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59" w:rsidRPr="00A40059" w:rsidRDefault="00A40059" w:rsidP="00A40059">
      <w:pPr>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Questions Sent to Maine Regarding Trading Partner Tables</w:t>
      </w:r>
    </w:p>
    <w:p w:rsidR="00A40059" w:rsidRDefault="00A40059" w:rsidP="0084244D">
      <w:pPr>
        <w:rPr>
          <w:rFonts w:asciiTheme="minorHAnsi" w:hAnsiTheme="minorHAnsi"/>
          <w:bCs/>
          <w:color w:val="000000" w:themeColor="text1"/>
          <w:sz w:val="24"/>
          <w:szCs w:val="24"/>
        </w:rPr>
      </w:pPr>
    </w:p>
    <w:p w:rsidR="00CF7E1E" w:rsidRDefault="00CF7E1E" w:rsidP="0084244D">
      <w:pPr>
        <w:rPr>
          <w:rFonts w:asciiTheme="minorHAnsi" w:hAnsiTheme="minorHAnsi"/>
          <w:bCs/>
          <w:color w:val="000000" w:themeColor="text1"/>
          <w:sz w:val="24"/>
          <w:szCs w:val="24"/>
        </w:rPr>
      </w:pPr>
    </w:p>
    <w:p w:rsidR="00B14190" w:rsidRPr="00DD450D" w:rsidRDefault="00B14190" w:rsidP="00B14190">
      <w:pPr>
        <w:rPr>
          <w:rFonts w:asciiTheme="minorHAnsi" w:hAnsiTheme="minorHAnsi"/>
          <w:b/>
          <w:bCs/>
          <w:color w:val="000000" w:themeColor="text1"/>
          <w:sz w:val="28"/>
          <w:szCs w:val="28"/>
        </w:rPr>
      </w:pPr>
      <w:r w:rsidRPr="00DD450D">
        <w:rPr>
          <w:rFonts w:asciiTheme="minorHAnsi" w:hAnsiTheme="minorHAnsi"/>
          <w:b/>
          <w:bCs/>
          <w:color w:val="000000" w:themeColor="text1"/>
          <w:sz w:val="28"/>
          <w:szCs w:val="28"/>
          <w:u w:val="single"/>
        </w:rPr>
        <w:t>Questions in response to Trading Partner Tables Draft 1.</w:t>
      </w:r>
      <w:r>
        <w:rPr>
          <w:rFonts w:asciiTheme="minorHAnsi" w:hAnsiTheme="minorHAnsi"/>
          <w:b/>
          <w:bCs/>
          <w:color w:val="000000" w:themeColor="text1"/>
          <w:sz w:val="28"/>
          <w:szCs w:val="28"/>
          <w:u w:val="single"/>
        </w:rPr>
        <w:t>2</w:t>
      </w:r>
      <w:r w:rsidRPr="00DD450D">
        <w:rPr>
          <w:rFonts w:asciiTheme="minorHAnsi" w:hAnsiTheme="minorHAnsi"/>
          <w:b/>
          <w:bCs/>
          <w:color w:val="000000" w:themeColor="text1"/>
          <w:sz w:val="28"/>
          <w:szCs w:val="28"/>
          <w:u w:val="single"/>
        </w:rPr>
        <w:t xml:space="preserve"> sent </w:t>
      </w:r>
      <w:r>
        <w:rPr>
          <w:rFonts w:asciiTheme="minorHAnsi" w:hAnsiTheme="minorHAnsi"/>
          <w:b/>
          <w:bCs/>
          <w:color w:val="000000" w:themeColor="text1"/>
          <w:sz w:val="28"/>
          <w:szCs w:val="28"/>
          <w:u w:val="single"/>
        </w:rPr>
        <w:t>7</w:t>
      </w:r>
      <w:r w:rsidRPr="00DD450D">
        <w:rPr>
          <w:rFonts w:asciiTheme="minorHAnsi" w:hAnsiTheme="minorHAnsi"/>
          <w:b/>
          <w:bCs/>
          <w:color w:val="000000" w:themeColor="text1"/>
          <w:sz w:val="28"/>
          <w:szCs w:val="28"/>
          <w:u w:val="single"/>
        </w:rPr>
        <w:t>-2</w:t>
      </w:r>
      <w:r>
        <w:rPr>
          <w:rFonts w:asciiTheme="minorHAnsi" w:hAnsiTheme="minorHAnsi"/>
          <w:b/>
          <w:bCs/>
          <w:color w:val="000000" w:themeColor="text1"/>
          <w:sz w:val="28"/>
          <w:szCs w:val="28"/>
          <w:u w:val="single"/>
        </w:rPr>
        <w:t>1</w:t>
      </w:r>
      <w:r w:rsidRPr="00DD450D">
        <w:rPr>
          <w:rFonts w:asciiTheme="minorHAnsi" w:hAnsiTheme="minorHAnsi"/>
          <w:b/>
          <w:bCs/>
          <w:color w:val="000000" w:themeColor="text1"/>
          <w:sz w:val="28"/>
          <w:szCs w:val="28"/>
          <w:u w:val="single"/>
        </w:rPr>
        <w:t>-15:</w:t>
      </w:r>
    </w:p>
    <w:p w:rsidR="00B14190" w:rsidRPr="00B14190" w:rsidRDefault="00B14190" w:rsidP="00B14190">
      <w:pPr>
        <w:rPr>
          <w:rFonts w:asciiTheme="minorHAnsi" w:hAnsiTheme="minorHAnsi"/>
          <w:bCs/>
          <w:color w:val="000000" w:themeColor="text1"/>
          <w:sz w:val="24"/>
          <w:szCs w:val="24"/>
        </w:rPr>
      </w:pPr>
      <w:r>
        <w:rPr>
          <w:rFonts w:asciiTheme="minorHAnsi" w:hAnsiTheme="minorHAnsi"/>
          <w:b/>
          <w:bCs/>
          <w:color w:val="000000" w:themeColor="text1"/>
          <w:sz w:val="28"/>
          <w:szCs w:val="28"/>
          <w:u w:val="single"/>
        </w:rPr>
        <w:br/>
      </w:r>
      <w:r w:rsidRPr="00B14190">
        <w:rPr>
          <w:rFonts w:asciiTheme="minorHAnsi" w:hAnsiTheme="minorHAnsi"/>
          <w:bCs/>
          <w:color w:val="000000" w:themeColor="text1"/>
          <w:sz w:val="24"/>
          <w:szCs w:val="24"/>
        </w:rPr>
        <w:t>General Questions:</w:t>
      </w:r>
    </w:p>
    <w:p w:rsidR="00B14190" w:rsidRPr="00B14190" w:rsidRDefault="00B14190" w:rsidP="00B14190">
      <w:pPr>
        <w:rPr>
          <w:rFonts w:asciiTheme="minorHAnsi" w:hAnsiTheme="minorHAnsi"/>
          <w:bCs/>
          <w:color w:val="000000" w:themeColor="text1"/>
          <w:sz w:val="24"/>
          <w:szCs w:val="24"/>
        </w:rPr>
      </w:pPr>
    </w:p>
    <w:p w:rsidR="00B14190" w:rsidRDefault="00B14190" w:rsidP="00B14190">
      <w:pPr>
        <w:rPr>
          <w:sz w:val="24"/>
          <w:szCs w:val="24"/>
        </w:rPr>
      </w:pPr>
      <w:proofErr w:type="gramStart"/>
      <w:r w:rsidRPr="00B14190">
        <w:rPr>
          <w:color w:val="0070C0"/>
          <w:sz w:val="24"/>
          <w:szCs w:val="24"/>
        </w:rPr>
        <w:t>Q .</w:t>
      </w:r>
      <w:proofErr w:type="gramEnd"/>
      <w:r w:rsidRPr="00B14190">
        <w:rPr>
          <w:color w:val="0070C0"/>
          <w:sz w:val="24"/>
          <w:szCs w:val="24"/>
        </w:rPr>
        <w:t xml:space="preserve"> Is what </w:t>
      </w:r>
      <w:proofErr w:type="gramStart"/>
      <w:r w:rsidRPr="00B14190">
        <w:rPr>
          <w:color w:val="0070C0"/>
          <w:sz w:val="24"/>
          <w:szCs w:val="24"/>
        </w:rPr>
        <w:t>is on your website the most current version of the tables</w:t>
      </w:r>
      <w:proofErr w:type="gramEnd"/>
      <w:r w:rsidRPr="00B14190">
        <w:rPr>
          <w:color w:val="0070C0"/>
          <w:sz w:val="24"/>
          <w:szCs w:val="24"/>
        </w:rPr>
        <w:t>? If so then the remaining questions apply if not then you may have addressed some of these already.</w:t>
      </w:r>
    </w:p>
    <w:p w:rsidR="00B14190" w:rsidRDefault="00B14190" w:rsidP="00B14190">
      <w:pPr>
        <w:rPr>
          <w:sz w:val="24"/>
          <w:szCs w:val="24"/>
        </w:rPr>
      </w:pPr>
      <w:r>
        <w:rPr>
          <w:sz w:val="24"/>
          <w:szCs w:val="24"/>
        </w:rPr>
        <w:t>A. Draft 1.2 which was sent out to the Community on July 21, 2015 is what is on our website. We in the process of drafting our Rule that will</w:t>
      </w:r>
      <w:r w:rsidR="001B2888">
        <w:rPr>
          <w:sz w:val="24"/>
          <w:szCs w:val="24"/>
        </w:rPr>
        <w:t xml:space="preserve"> begin the process rule writing. We have updated the Draft 1.2 Tables and once the Board of Directors </w:t>
      </w:r>
      <w:proofErr w:type="gramStart"/>
      <w:r w:rsidR="001B2888">
        <w:rPr>
          <w:sz w:val="24"/>
          <w:szCs w:val="24"/>
        </w:rPr>
        <w:t>give</w:t>
      </w:r>
      <w:proofErr w:type="gramEnd"/>
      <w:r w:rsidR="001B2888">
        <w:rPr>
          <w:sz w:val="24"/>
          <w:szCs w:val="24"/>
        </w:rPr>
        <w:t xml:space="preserve"> their approval we will post the Draft 1.3 Trading Partner Tables. I will respond to each of the questions below and reply as to whether the issue has been already address in 1.3 or will make the necessary updates to Draft 1.3.</w:t>
      </w:r>
    </w:p>
    <w:p w:rsidR="00B14190" w:rsidRPr="00B14190" w:rsidRDefault="00B14190" w:rsidP="00B14190">
      <w:pPr>
        <w:rPr>
          <w:sz w:val="24"/>
          <w:szCs w:val="24"/>
        </w:rPr>
      </w:pPr>
      <w:r w:rsidRPr="00B14190">
        <w:rPr>
          <w:sz w:val="24"/>
          <w:szCs w:val="24"/>
        </w:rPr>
        <w:t xml:space="preserve"> </w:t>
      </w:r>
    </w:p>
    <w:p w:rsidR="00B14190" w:rsidRPr="001B2888" w:rsidRDefault="001B2888" w:rsidP="00B14190">
      <w:pPr>
        <w:rPr>
          <w:color w:val="0070C0"/>
          <w:sz w:val="24"/>
          <w:szCs w:val="24"/>
        </w:rPr>
      </w:pPr>
      <w:r w:rsidRPr="001B2888">
        <w:rPr>
          <w:color w:val="0070C0"/>
          <w:sz w:val="24"/>
          <w:szCs w:val="24"/>
        </w:rPr>
        <w:t xml:space="preserve">Q. </w:t>
      </w:r>
      <w:r w:rsidR="00B14190" w:rsidRPr="001B2888">
        <w:rPr>
          <w:color w:val="0070C0"/>
          <w:sz w:val="24"/>
          <w:szCs w:val="24"/>
        </w:rPr>
        <w:t>If so will you be updating the Maine EDI Manual? I didn’t see it on the SROI page and the one on the other web page is from 2010.</w:t>
      </w:r>
    </w:p>
    <w:p w:rsidR="001B2888" w:rsidRDefault="001B2888" w:rsidP="00B14190">
      <w:pPr>
        <w:rPr>
          <w:sz w:val="24"/>
          <w:szCs w:val="24"/>
        </w:rPr>
      </w:pPr>
      <w:r>
        <w:rPr>
          <w:sz w:val="24"/>
          <w:szCs w:val="24"/>
        </w:rPr>
        <w:t>We are working on the update to our Maine EDI Manual also and will post the new draft on the Maine Workers’ Compensation EDI Claim-Payments Information page.  (</w:t>
      </w:r>
      <w:hyperlink r:id="rId9" w:history="1">
        <w:r w:rsidRPr="00B47E1B">
          <w:rPr>
            <w:rStyle w:val="Hyperlink"/>
            <w:sz w:val="24"/>
            <w:szCs w:val="24"/>
          </w:rPr>
          <w:t>http://maine.gov/wcb/Departments/informationmgt/edi_payments_info.html</w:t>
        </w:r>
      </w:hyperlink>
      <w:r>
        <w:rPr>
          <w:sz w:val="24"/>
          <w:szCs w:val="24"/>
        </w:rPr>
        <w:t xml:space="preserve">) </w:t>
      </w:r>
    </w:p>
    <w:p w:rsidR="001B2888" w:rsidRPr="00B14190" w:rsidRDefault="001B2888" w:rsidP="00B14190">
      <w:pPr>
        <w:rPr>
          <w:sz w:val="24"/>
          <w:szCs w:val="24"/>
        </w:rPr>
      </w:pPr>
    </w:p>
    <w:p w:rsidR="00B14190" w:rsidRPr="00B14190" w:rsidRDefault="001B2888" w:rsidP="00B14190">
      <w:pPr>
        <w:rPr>
          <w:sz w:val="24"/>
          <w:szCs w:val="24"/>
        </w:rPr>
      </w:pPr>
      <w:r w:rsidRPr="001B2888">
        <w:rPr>
          <w:color w:val="0070C0"/>
          <w:sz w:val="24"/>
          <w:szCs w:val="24"/>
        </w:rPr>
        <w:t xml:space="preserve">Q. </w:t>
      </w:r>
      <w:r w:rsidR="00B14190" w:rsidRPr="001B2888">
        <w:rPr>
          <w:color w:val="0070C0"/>
          <w:sz w:val="24"/>
          <w:szCs w:val="24"/>
        </w:rPr>
        <w:t>Will you be accepting the new BTC codes of 220 and 221? They aren’t listed in your tables but they just became effective 10/5 I think.</w:t>
      </w:r>
    </w:p>
    <w:p w:rsidR="001B2888" w:rsidRDefault="00260D2C" w:rsidP="00B14190">
      <w:pPr>
        <w:rPr>
          <w:sz w:val="24"/>
          <w:szCs w:val="24"/>
        </w:rPr>
      </w:pPr>
      <w:r>
        <w:rPr>
          <w:sz w:val="24"/>
          <w:szCs w:val="24"/>
        </w:rPr>
        <w:t xml:space="preserve">A. </w:t>
      </w:r>
      <w:r w:rsidR="00C722A5">
        <w:rPr>
          <w:sz w:val="24"/>
          <w:szCs w:val="24"/>
        </w:rPr>
        <w:t>Yes Maine will be taking BTC 220 and 221.</w:t>
      </w:r>
    </w:p>
    <w:p w:rsidR="001B2888" w:rsidRDefault="001B2888" w:rsidP="00B14190">
      <w:pPr>
        <w:rPr>
          <w:sz w:val="24"/>
          <w:szCs w:val="24"/>
        </w:rPr>
      </w:pPr>
    </w:p>
    <w:p w:rsidR="00B14190" w:rsidRPr="00260D2C" w:rsidRDefault="00260D2C" w:rsidP="00B14190">
      <w:pPr>
        <w:rPr>
          <w:color w:val="0070C0"/>
          <w:sz w:val="24"/>
          <w:szCs w:val="24"/>
        </w:rPr>
      </w:pPr>
      <w:r w:rsidRPr="00260D2C">
        <w:rPr>
          <w:color w:val="0070C0"/>
          <w:sz w:val="24"/>
          <w:szCs w:val="24"/>
        </w:rPr>
        <w:t xml:space="preserve">Q. </w:t>
      </w:r>
      <w:r w:rsidR="00B14190" w:rsidRPr="00260D2C">
        <w:rPr>
          <w:color w:val="0070C0"/>
          <w:sz w:val="24"/>
          <w:szCs w:val="24"/>
        </w:rPr>
        <w:t>Do you have any info on legacy reporting such as what claims you are considering legacy and generally how you will process them?</w:t>
      </w:r>
    </w:p>
    <w:p w:rsidR="00260D2C" w:rsidRDefault="00260D2C" w:rsidP="00B14190">
      <w:pPr>
        <w:rPr>
          <w:sz w:val="24"/>
          <w:szCs w:val="24"/>
        </w:rPr>
      </w:pPr>
      <w:r>
        <w:rPr>
          <w:sz w:val="24"/>
          <w:szCs w:val="24"/>
        </w:rPr>
        <w:t xml:space="preserve">A. In the Maine EDI Manual we will have a section devoted to Legacy Claims. In a nutshell a legacy claim is defined as any claim that had indemnity benefits paid prior to the migration to EDI Payments and no Final has been filed (this would include a claim where indemnity payments are paid/suspended, Final filed, and then reopened). </w:t>
      </w:r>
    </w:p>
    <w:p w:rsidR="00260D2C" w:rsidRDefault="00260D2C" w:rsidP="00B14190">
      <w:pPr>
        <w:rPr>
          <w:sz w:val="24"/>
          <w:szCs w:val="24"/>
        </w:rPr>
      </w:pPr>
    </w:p>
    <w:p w:rsidR="00260D2C" w:rsidRDefault="00260D2C" w:rsidP="00B14190">
      <w:pPr>
        <w:rPr>
          <w:sz w:val="24"/>
          <w:szCs w:val="24"/>
        </w:rPr>
      </w:pPr>
      <w:r>
        <w:rPr>
          <w:sz w:val="24"/>
          <w:szCs w:val="24"/>
        </w:rPr>
        <w:t>We will require an MTC UR prior to any of the following MTC’s to be sent on a Legacy Claim (IP, AP, EP</w:t>
      </w:r>
      <w:r w:rsidR="00AC0103">
        <w:rPr>
          <w:sz w:val="24"/>
          <w:szCs w:val="24"/>
        </w:rPr>
        <w:t>,</w:t>
      </w:r>
      <w:r>
        <w:rPr>
          <w:sz w:val="24"/>
          <w:szCs w:val="24"/>
        </w:rPr>
        <w:t xml:space="preserve"> CA, CB, CD, </w:t>
      </w:r>
      <w:proofErr w:type="spellStart"/>
      <w:r w:rsidR="00AC0103">
        <w:rPr>
          <w:sz w:val="24"/>
          <w:szCs w:val="24"/>
        </w:rPr>
        <w:t>Sx</w:t>
      </w:r>
      <w:proofErr w:type="spellEnd"/>
      <w:r w:rsidR="00AC0103">
        <w:rPr>
          <w:sz w:val="24"/>
          <w:szCs w:val="24"/>
        </w:rPr>
        <w:t xml:space="preserve">, or FN. This is subject to change as we learn more from others. </w:t>
      </w:r>
    </w:p>
    <w:p w:rsidR="00260D2C" w:rsidRDefault="00260D2C" w:rsidP="00B14190">
      <w:pPr>
        <w:rPr>
          <w:sz w:val="24"/>
          <w:szCs w:val="24"/>
        </w:rPr>
      </w:pPr>
    </w:p>
    <w:p w:rsidR="00B14190" w:rsidRDefault="00AC0103" w:rsidP="00B14190">
      <w:pPr>
        <w:rPr>
          <w:color w:val="0070C0"/>
          <w:sz w:val="24"/>
          <w:szCs w:val="24"/>
        </w:rPr>
      </w:pPr>
      <w:r w:rsidRPr="00AC0103">
        <w:rPr>
          <w:color w:val="0070C0"/>
          <w:sz w:val="24"/>
          <w:szCs w:val="24"/>
        </w:rPr>
        <w:t xml:space="preserve">Q. </w:t>
      </w:r>
      <w:r w:rsidR="00B14190" w:rsidRPr="00AC0103">
        <w:rPr>
          <w:color w:val="0070C0"/>
          <w:sz w:val="24"/>
          <w:szCs w:val="24"/>
        </w:rPr>
        <w:t xml:space="preserve">I noticed in the SROI ERT benefit event requirements you have the 02, AP, CA, CB, EP, ER, IP, PY, RB, S1-S9, and SD listed. You are then asking for benefit payment issue date on all these MTCs. Per the guide DN0192 can only be required on the IP, AP, PY, RB, </w:t>
      </w:r>
      <w:proofErr w:type="spellStart"/>
      <w:r w:rsidR="00B14190" w:rsidRPr="00AC0103">
        <w:rPr>
          <w:color w:val="0070C0"/>
          <w:sz w:val="24"/>
          <w:szCs w:val="24"/>
        </w:rPr>
        <w:t>Sx</w:t>
      </w:r>
      <w:proofErr w:type="spellEnd"/>
      <w:r w:rsidR="00B14190" w:rsidRPr="00AC0103">
        <w:rPr>
          <w:color w:val="0070C0"/>
          <w:sz w:val="24"/>
          <w:szCs w:val="24"/>
        </w:rPr>
        <w:t xml:space="preserve"> or any corresponding 02 or CO. You are also requiring this field and others on the EP and ER which is also not allowed by standard especially for 240. This may be an area you take another look at. </w:t>
      </w:r>
    </w:p>
    <w:p w:rsidR="00EF2B42" w:rsidRPr="00252F1E" w:rsidRDefault="00EF2B42" w:rsidP="00B14190">
      <w:pPr>
        <w:rPr>
          <w:color w:val="000000" w:themeColor="text1"/>
          <w:sz w:val="24"/>
          <w:szCs w:val="24"/>
        </w:rPr>
      </w:pPr>
      <w:r w:rsidRPr="00252F1E">
        <w:rPr>
          <w:color w:val="000000" w:themeColor="text1"/>
          <w:sz w:val="24"/>
          <w:szCs w:val="24"/>
        </w:rPr>
        <w:t xml:space="preserve">A. We have modified the ERT </w:t>
      </w:r>
      <w:r w:rsidR="00252F1E" w:rsidRPr="00252F1E">
        <w:rPr>
          <w:color w:val="000000" w:themeColor="text1"/>
          <w:sz w:val="24"/>
          <w:szCs w:val="24"/>
        </w:rPr>
        <w:t>to reflect the Benefit P</w:t>
      </w:r>
      <w:r w:rsidR="00920DF7">
        <w:rPr>
          <w:color w:val="000000" w:themeColor="text1"/>
          <w:sz w:val="24"/>
          <w:szCs w:val="24"/>
        </w:rPr>
        <w:t>ayment Issue Date is only required on an IP, AP PY, RB</w:t>
      </w:r>
      <w:proofErr w:type="gramStart"/>
      <w:r w:rsidR="00920DF7">
        <w:rPr>
          <w:color w:val="000000" w:themeColor="text1"/>
          <w:sz w:val="24"/>
          <w:szCs w:val="24"/>
        </w:rPr>
        <w:t>,  or</w:t>
      </w:r>
      <w:proofErr w:type="gramEnd"/>
      <w:r w:rsidR="00920DF7">
        <w:rPr>
          <w:color w:val="000000" w:themeColor="text1"/>
          <w:sz w:val="24"/>
          <w:szCs w:val="24"/>
        </w:rPr>
        <w:t xml:space="preserve"> </w:t>
      </w:r>
      <w:proofErr w:type="spellStart"/>
      <w:r w:rsidR="00920DF7">
        <w:rPr>
          <w:color w:val="000000" w:themeColor="text1"/>
          <w:sz w:val="24"/>
          <w:szCs w:val="24"/>
        </w:rPr>
        <w:t>Sx</w:t>
      </w:r>
      <w:proofErr w:type="spellEnd"/>
      <w:r w:rsidR="00920DF7">
        <w:rPr>
          <w:color w:val="000000" w:themeColor="text1"/>
          <w:sz w:val="24"/>
          <w:szCs w:val="24"/>
        </w:rPr>
        <w:t xml:space="preserve">. </w:t>
      </w:r>
      <w:bookmarkStart w:id="0" w:name="_GoBack"/>
      <w:bookmarkEnd w:id="0"/>
    </w:p>
    <w:p w:rsidR="00AC0103" w:rsidRDefault="00AC0103" w:rsidP="00B14190">
      <w:pPr>
        <w:rPr>
          <w:sz w:val="24"/>
          <w:szCs w:val="24"/>
        </w:rPr>
      </w:pPr>
    </w:p>
    <w:p w:rsidR="00B14190" w:rsidRPr="00C722A5" w:rsidRDefault="0061574D" w:rsidP="00B14190">
      <w:pPr>
        <w:rPr>
          <w:color w:val="0070C0"/>
          <w:sz w:val="24"/>
          <w:szCs w:val="24"/>
        </w:rPr>
      </w:pPr>
      <w:r w:rsidRPr="0061574D">
        <w:rPr>
          <w:color w:val="0070C0"/>
          <w:sz w:val="24"/>
          <w:szCs w:val="24"/>
        </w:rPr>
        <w:t xml:space="preserve">Q. </w:t>
      </w:r>
      <w:r w:rsidR="00B14190" w:rsidRPr="00C722A5">
        <w:rPr>
          <w:color w:val="0070C0"/>
          <w:sz w:val="24"/>
          <w:szCs w:val="24"/>
        </w:rPr>
        <w:t>You have a lot of fields listed NA such as maximum medical improvement date. Are you really not needing these fields and don’t expect them? Would you prefer that they were sent if provided anyway?</w:t>
      </w:r>
    </w:p>
    <w:p w:rsidR="002D6612" w:rsidRDefault="00105336" w:rsidP="00B14190">
      <w:pPr>
        <w:rPr>
          <w:sz w:val="24"/>
          <w:szCs w:val="24"/>
        </w:rPr>
      </w:pPr>
      <w:r>
        <w:rPr>
          <w:sz w:val="24"/>
          <w:szCs w:val="24"/>
        </w:rPr>
        <w:t>A. We have reviewed the ERT and are feel confident that we are only asking for data elements that we need to satisfy our Statute and Rules. Clearly you can send this information if you would like but at this time we will not be looking or editing anything that may be in that field.</w:t>
      </w:r>
    </w:p>
    <w:p w:rsidR="002D6612" w:rsidRDefault="002D6612" w:rsidP="00B14190">
      <w:pPr>
        <w:rPr>
          <w:sz w:val="24"/>
          <w:szCs w:val="24"/>
        </w:rPr>
      </w:pPr>
    </w:p>
    <w:p w:rsidR="00B14190" w:rsidRDefault="002D6612" w:rsidP="00B14190">
      <w:pPr>
        <w:rPr>
          <w:color w:val="0070C0"/>
          <w:sz w:val="24"/>
          <w:szCs w:val="24"/>
        </w:rPr>
      </w:pPr>
      <w:r w:rsidRPr="002D6612">
        <w:rPr>
          <w:color w:val="0070C0"/>
          <w:sz w:val="24"/>
          <w:szCs w:val="24"/>
        </w:rPr>
        <w:t xml:space="preserve">Q. </w:t>
      </w:r>
      <w:r w:rsidR="00B14190" w:rsidRPr="002D6612">
        <w:rPr>
          <w:color w:val="0070C0"/>
          <w:sz w:val="24"/>
          <w:szCs w:val="24"/>
        </w:rPr>
        <w:t>At convention you said that you would be looking to test with vendors in October. Are you ready to being testing? I didn’t see any test plans documented or any official dates on the web.</w:t>
      </w:r>
    </w:p>
    <w:p w:rsidR="0000689B" w:rsidRPr="008410DD" w:rsidRDefault="002D6612" w:rsidP="0000689B">
      <w:pPr>
        <w:rPr>
          <w:rFonts w:asciiTheme="minorHAnsi" w:hAnsiTheme="minorHAnsi"/>
          <w:color w:val="000000" w:themeColor="text1"/>
          <w:sz w:val="24"/>
          <w:szCs w:val="24"/>
        </w:rPr>
      </w:pPr>
      <w:r w:rsidRPr="008410DD">
        <w:rPr>
          <w:rFonts w:asciiTheme="minorHAnsi" w:hAnsiTheme="minorHAnsi"/>
          <w:color w:val="000000" w:themeColor="text1"/>
          <w:sz w:val="24"/>
          <w:szCs w:val="24"/>
        </w:rPr>
        <w:t>A. We are not at a point to begin testing. We had to rewrite a new section of our application</w:t>
      </w:r>
      <w:r w:rsidR="007D108C" w:rsidRPr="008410DD">
        <w:rPr>
          <w:rFonts w:asciiTheme="minorHAnsi" w:hAnsiTheme="minorHAnsi"/>
          <w:color w:val="000000" w:themeColor="text1"/>
          <w:sz w:val="24"/>
          <w:szCs w:val="24"/>
        </w:rPr>
        <w:t xml:space="preserve"> that has taken longer than expected. At the request of some CA’s we are also breaking up some of the changes we are making with respect to our implementation. In addition to the SROI Payment MTC’s we are also removing the use of the MTC CO on the FROI</w:t>
      </w:r>
      <w:r w:rsidR="0061574D">
        <w:rPr>
          <w:rFonts w:asciiTheme="minorHAnsi" w:hAnsiTheme="minorHAnsi"/>
          <w:color w:val="000000" w:themeColor="text1"/>
          <w:sz w:val="24"/>
          <w:szCs w:val="24"/>
        </w:rPr>
        <w:t>/SROI and the FROI UR</w:t>
      </w:r>
      <w:r w:rsidR="007D108C" w:rsidRPr="008410DD">
        <w:rPr>
          <w:rFonts w:asciiTheme="minorHAnsi" w:hAnsiTheme="minorHAnsi"/>
          <w:color w:val="000000" w:themeColor="text1"/>
          <w:sz w:val="24"/>
          <w:szCs w:val="24"/>
        </w:rPr>
        <w:t>. We’ve been doing this for 10 years now and we find that with auto triggers we keep getting the same errors again and again without anyone ever addressing the reason for the TE. We will implement the removal of the FROI</w:t>
      </w:r>
      <w:r w:rsidR="0061574D">
        <w:rPr>
          <w:rFonts w:asciiTheme="minorHAnsi" w:hAnsiTheme="minorHAnsi"/>
          <w:color w:val="000000" w:themeColor="text1"/>
          <w:sz w:val="24"/>
          <w:szCs w:val="24"/>
        </w:rPr>
        <w:t>/SROI</w:t>
      </w:r>
      <w:r w:rsidR="007D108C" w:rsidRPr="008410DD">
        <w:rPr>
          <w:rFonts w:asciiTheme="minorHAnsi" w:hAnsiTheme="minorHAnsi"/>
          <w:color w:val="000000" w:themeColor="text1"/>
          <w:sz w:val="24"/>
          <w:szCs w:val="24"/>
        </w:rPr>
        <w:t xml:space="preserve"> CO first then move on to the adding the SROI MTC’s soon thereafter. </w:t>
      </w:r>
    </w:p>
    <w:p w:rsidR="001461AC" w:rsidRDefault="001461AC" w:rsidP="001461AC">
      <w:pPr>
        <w:rPr>
          <w:rFonts w:asciiTheme="minorHAnsi" w:hAnsiTheme="minorHAnsi"/>
          <w:color w:val="000000" w:themeColor="text1"/>
          <w:sz w:val="24"/>
          <w:szCs w:val="24"/>
        </w:rPr>
      </w:pPr>
    </w:p>
    <w:p w:rsidR="001461AC" w:rsidRPr="001461AC" w:rsidRDefault="001461AC" w:rsidP="001461AC">
      <w:pPr>
        <w:rPr>
          <w:rFonts w:asciiTheme="minorHAnsi" w:hAnsiTheme="minorHAnsi"/>
          <w:color w:val="000000" w:themeColor="text1"/>
          <w:sz w:val="24"/>
          <w:szCs w:val="24"/>
        </w:rPr>
      </w:pPr>
      <w:r w:rsidRPr="001461AC">
        <w:rPr>
          <w:rFonts w:asciiTheme="minorHAnsi" w:hAnsiTheme="minorHAnsi"/>
          <w:color w:val="0070C0"/>
          <w:sz w:val="24"/>
          <w:szCs w:val="24"/>
        </w:rPr>
        <w:t>Q. What is the possibility that the FROI changes can be made prior to the SROI implementation.  Do you think this is a possibility?</w:t>
      </w:r>
    </w:p>
    <w:p w:rsidR="001461AC" w:rsidRDefault="001461AC" w:rsidP="0000689B">
      <w:pPr>
        <w:rPr>
          <w:rFonts w:asciiTheme="minorHAnsi" w:hAnsiTheme="minorHAnsi"/>
          <w:color w:val="000000" w:themeColor="text1"/>
          <w:sz w:val="24"/>
          <w:szCs w:val="24"/>
        </w:rPr>
      </w:pPr>
      <w:r>
        <w:rPr>
          <w:rFonts w:asciiTheme="minorHAnsi" w:hAnsiTheme="minorHAnsi"/>
          <w:color w:val="000000" w:themeColor="text1"/>
          <w:sz w:val="24"/>
          <w:szCs w:val="24"/>
        </w:rPr>
        <w:t>A. At the request of a couple of carriers y</w:t>
      </w:r>
      <w:r w:rsidRPr="001461AC">
        <w:rPr>
          <w:rFonts w:asciiTheme="minorHAnsi" w:hAnsiTheme="minorHAnsi"/>
          <w:color w:val="000000" w:themeColor="text1"/>
          <w:sz w:val="24"/>
          <w:szCs w:val="24"/>
        </w:rPr>
        <w:t xml:space="preserve">ou will notice on the Event Table that we did indeed break up the FROI changes </w:t>
      </w:r>
      <w:r>
        <w:rPr>
          <w:rFonts w:asciiTheme="minorHAnsi" w:hAnsiTheme="minorHAnsi"/>
          <w:color w:val="000000" w:themeColor="text1"/>
          <w:sz w:val="24"/>
          <w:szCs w:val="24"/>
        </w:rPr>
        <w:t xml:space="preserve">to happen on 3-14-2016 </w:t>
      </w:r>
      <w:r w:rsidRPr="001461AC">
        <w:rPr>
          <w:rFonts w:asciiTheme="minorHAnsi" w:hAnsiTheme="minorHAnsi"/>
          <w:color w:val="000000" w:themeColor="text1"/>
          <w:sz w:val="24"/>
          <w:szCs w:val="24"/>
        </w:rPr>
        <w:t xml:space="preserve">and the roll out of the SROI Payment MTC’s which will occur in via 3 groups beginning in </w:t>
      </w:r>
      <w:r w:rsidR="00FB0451">
        <w:rPr>
          <w:rFonts w:asciiTheme="minorHAnsi" w:hAnsiTheme="minorHAnsi"/>
          <w:color w:val="000000" w:themeColor="text1"/>
          <w:sz w:val="24"/>
          <w:szCs w:val="24"/>
        </w:rPr>
        <w:t>May</w:t>
      </w:r>
      <w:r w:rsidRPr="001461AC">
        <w:rPr>
          <w:rFonts w:asciiTheme="minorHAnsi" w:hAnsiTheme="minorHAnsi"/>
          <w:color w:val="000000" w:themeColor="text1"/>
          <w:sz w:val="24"/>
          <w:szCs w:val="24"/>
        </w:rPr>
        <w:t xml:space="preserve"> of 2016.</w:t>
      </w:r>
    </w:p>
    <w:p w:rsidR="001461AC" w:rsidRPr="008410DD" w:rsidRDefault="001461AC" w:rsidP="0000689B">
      <w:pPr>
        <w:rPr>
          <w:rFonts w:asciiTheme="minorHAnsi" w:hAnsiTheme="minorHAnsi"/>
          <w:color w:val="000000" w:themeColor="text1"/>
          <w:sz w:val="24"/>
          <w:szCs w:val="24"/>
        </w:rPr>
      </w:pPr>
    </w:p>
    <w:p w:rsidR="0000689B" w:rsidRPr="00FB0451" w:rsidRDefault="008410DD" w:rsidP="0000689B">
      <w:pPr>
        <w:rPr>
          <w:rFonts w:asciiTheme="minorHAnsi" w:hAnsiTheme="minorHAnsi"/>
          <w:color w:val="0070C0"/>
          <w:sz w:val="24"/>
          <w:szCs w:val="24"/>
        </w:rPr>
      </w:pPr>
      <w:r w:rsidRPr="00FB0451">
        <w:rPr>
          <w:rFonts w:asciiTheme="minorHAnsi" w:hAnsiTheme="minorHAnsi"/>
          <w:color w:val="0070C0"/>
          <w:sz w:val="24"/>
          <w:szCs w:val="24"/>
        </w:rPr>
        <w:t>Q.</w:t>
      </w:r>
      <w:r w:rsidR="0000689B" w:rsidRPr="00FB0451">
        <w:rPr>
          <w:rFonts w:asciiTheme="minorHAnsi" w:hAnsiTheme="minorHAnsi"/>
          <w:color w:val="0070C0"/>
          <w:sz w:val="24"/>
          <w:szCs w:val="24"/>
        </w:rPr>
        <w:t xml:space="preserve"> Please provide the denial measurements for medical only/zero days lost time</w:t>
      </w:r>
      <w:r w:rsidRPr="00FB0451">
        <w:rPr>
          <w:rFonts w:asciiTheme="minorHAnsi" w:hAnsiTheme="minorHAnsi"/>
          <w:color w:val="0070C0"/>
          <w:sz w:val="24"/>
          <w:szCs w:val="24"/>
        </w:rPr>
        <w:t>?</w:t>
      </w:r>
    </w:p>
    <w:p w:rsidR="00FB0451" w:rsidRPr="00FB0451" w:rsidRDefault="00FB0451" w:rsidP="00FB0451">
      <w:pPr>
        <w:rPr>
          <w:rFonts w:asciiTheme="minorHAnsi" w:hAnsiTheme="minorHAnsi"/>
          <w:color w:val="000000" w:themeColor="text1"/>
          <w:sz w:val="24"/>
          <w:szCs w:val="24"/>
        </w:rPr>
      </w:pPr>
      <w:r w:rsidRPr="00FB0451">
        <w:rPr>
          <w:rFonts w:asciiTheme="minorHAnsi" w:hAnsiTheme="minorHAnsi"/>
          <w:color w:val="000000" w:themeColor="text1"/>
          <w:sz w:val="24"/>
          <w:szCs w:val="24"/>
        </w:rPr>
        <w:t xml:space="preserve">A. 30 days from notice/knowledge (receipt of the med bill).  </w:t>
      </w:r>
    </w:p>
    <w:p w:rsidR="008410DD" w:rsidRPr="00FB0451" w:rsidRDefault="008410DD" w:rsidP="0000689B">
      <w:pPr>
        <w:rPr>
          <w:rFonts w:asciiTheme="minorHAnsi" w:hAnsiTheme="minorHAnsi"/>
          <w:color w:val="000000" w:themeColor="text1"/>
          <w:sz w:val="24"/>
          <w:szCs w:val="24"/>
        </w:rPr>
      </w:pPr>
    </w:p>
    <w:p w:rsidR="008410DD" w:rsidRDefault="008410DD" w:rsidP="0000689B">
      <w:pPr>
        <w:rPr>
          <w:rFonts w:asciiTheme="minorHAnsi" w:hAnsiTheme="minorHAnsi"/>
          <w:color w:val="002060"/>
          <w:sz w:val="24"/>
          <w:szCs w:val="24"/>
        </w:rPr>
      </w:pPr>
    </w:p>
    <w:p w:rsidR="00B82F07" w:rsidRPr="00FB0451" w:rsidRDefault="008410DD" w:rsidP="00B82F07">
      <w:pPr>
        <w:rPr>
          <w:rFonts w:ascii="Palatino Linotype" w:hAnsi="Palatino Linotype"/>
          <w:color w:val="0070C0"/>
          <w:sz w:val="24"/>
          <w:szCs w:val="24"/>
        </w:rPr>
      </w:pPr>
      <w:r w:rsidRPr="00FB0451">
        <w:rPr>
          <w:rFonts w:asciiTheme="minorHAnsi" w:hAnsiTheme="minorHAnsi"/>
          <w:color w:val="0070C0"/>
          <w:sz w:val="24"/>
          <w:szCs w:val="24"/>
        </w:rPr>
        <w:t xml:space="preserve">Q. For indemnity claims what is the Denial measurement for timeliness? </w:t>
      </w:r>
      <w:r w:rsidR="0000689B" w:rsidRPr="00FB0451">
        <w:rPr>
          <w:rFonts w:asciiTheme="minorHAnsi" w:hAnsiTheme="minorHAnsi"/>
          <w:color w:val="0070C0"/>
          <w:sz w:val="24"/>
          <w:szCs w:val="24"/>
        </w:rPr>
        <w:t xml:space="preserve"> </w:t>
      </w:r>
      <w:r w:rsidR="00B82F07" w:rsidRPr="00FB0451">
        <w:rPr>
          <w:rFonts w:ascii="Palatino Linotype" w:hAnsi="Palatino Linotype"/>
          <w:color w:val="0070C0"/>
          <w:sz w:val="24"/>
          <w:szCs w:val="24"/>
        </w:rPr>
        <w:t xml:space="preserve">Which DN’s are being used to measure the 14804 timeliness? Is it the same DN from current to </w:t>
      </w:r>
      <w:proofErr w:type="gramStart"/>
      <w:r w:rsidR="00B82F07" w:rsidRPr="00FB0451">
        <w:rPr>
          <w:rFonts w:ascii="Palatino Linotype" w:hAnsi="Palatino Linotype"/>
          <w:color w:val="0070C0"/>
          <w:sz w:val="24"/>
          <w:szCs w:val="24"/>
        </w:rPr>
        <w:t>proposed</w:t>
      </w:r>
      <w:proofErr w:type="gramEnd"/>
      <w:r w:rsidR="00B82F07" w:rsidRPr="00FB0451">
        <w:rPr>
          <w:rFonts w:ascii="Palatino Linotype" w:hAnsi="Palatino Linotype"/>
          <w:color w:val="0070C0"/>
          <w:sz w:val="24"/>
          <w:szCs w:val="24"/>
        </w:rPr>
        <w:t>?</w:t>
      </w:r>
    </w:p>
    <w:p w:rsidR="00B82F07" w:rsidRPr="00FB0451" w:rsidRDefault="00B82F07" w:rsidP="00B82F07">
      <w:pPr>
        <w:ind w:left="720"/>
        <w:rPr>
          <w:rFonts w:ascii="Palatino Linotype" w:hAnsi="Palatino Linotype"/>
          <w:color w:val="0070C0"/>
          <w:sz w:val="24"/>
          <w:szCs w:val="24"/>
        </w:rPr>
      </w:pPr>
    </w:p>
    <w:p w:rsidR="00B82F07" w:rsidRPr="00B82F07" w:rsidRDefault="00B82F07" w:rsidP="00B82F07">
      <w:pPr>
        <w:rPr>
          <w:rFonts w:asciiTheme="minorHAnsi" w:hAnsiTheme="minorHAnsi"/>
          <w:color w:val="002060"/>
          <w:sz w:val="24"/>
          <w:szCs w:val="24"/>
        </w:rPr>
      </w:pPr>
      <w:r w:rsidRPr="00B82F07">
        <w:rPr>
          <w:rFonts w:asciiTheme="minorHAnsi" w:hAnsiTheme="minorHAnsi"/>
          <w:b/>
          <w:bCs/>
          <w:color w:val="002060"/>
          <w:sz w:val="24"/>
          <w:szCs w:val="24"/>
          <w:u w:val="single"/>
        </w:rPr>
        <w:t>14804:</w:t>
      </w:r>
      <w:r w:rsidRPr="00B82F07">
        <w:rPr>
          <w:rFonts w:asciiTheme="minorHAnsi" w:hAnsiTheme="minorHAnsi"/>
          <w:color w:val="002060"/>
          <w:sz w:val="24"/>
          <w:szCs w:val="24"/>
        </w:rPr>
        <w:t xml:space="preserve"> Looks like two different measurements proposed??</w:t>
      </w:r>
    </w:p>
    <w:p w:rsidR="00B82F07" w:rsidRPr="00B82F07" w:rsidRDefault="00B82F07" w:rsidP="00B82F07">
      <w:pPr>
        <w:ind w:left="2880"/>
        <w:rPr>
          <w:rFonts w:asciiTheme="minorHAnsi" w:hAnsiTheme="minorHAnsi"/>
          <w:b/>
          <w:bCs/>
          <w:color w:val="002060"/>
          <w:sz w:val="24"/>
          <w:szCs w:val="24"/>
          <w:u w:val="single"/>
        </w:rPr>
      </w:pPr>
    </w:p>
    <w:p w:rsidR="00B82F07" w:rsidRPr="00B82F07" w:rsidRDefault="00B82F07" w:rsidP="00B82F07">
      <w:pPr>
        <w:rPr>
          <w:rFonts w:asciiTheme="minorHAnsi" w:hAnsiTheme="minorHAnsi"/>
          <w:b/>
          <w:bCs/>
          <w:color w:val="002060"/>
          <w:sz w:val="24"/>
          <w:szCs w:val="24"/>
          <w:u w:val="single"/>
        </w:rPr>
      </w:pPr>
      <w:r w:rsidRPr="00B82F07">
        <w:rPr>
          <w:rFonts w:asciiTheme="minorHAnsi" w:hAnsiTheme="minorHAnsi"/>
          <w:b/>
          <w:bCs/>
          <w:color w:val="002060"/>
          <w:sz w:val="24"/>
          <w:szCs w:val="24"/>
          <w:u w:val="single"/>
        </w:rPr>
        <w:t>New:</w:t>
      </w:r>
    </w:p>
    <w:p w:rsidR="00B82F07" w:rsidRPr="00B82F07" w:rsidRDefault="00B82F07" w:rsidP="00B82F07">
      <w:pPr>
        <w:rPr>
          <w:rFonts w:asciiTheme="minorHAnsi" w:hAnsiTheme="minorHAnsi"/>
          <w:color w:val="002060"/>
          <w:sz w:val="24"/>
          <w:szCs w:val="24"/>
        </w:rPr>
      </w:pPr>
      <w:r w:rsidRPr="00B82F07">
        <w:rPr>
          <w:rFonts w:asciiTheme="minorHAnsi" w:hAnsiTheme="minorHAnsi"/>
          <w:noProof/>
        </w:rPr>
        <w:drawing>
          <wp:inline distT="0" distB="0" distL="0" distR="0" wp14:anchorId="6ECCB8B2" wp14:editId="3ED66D44">
            <wp:extent cx="7315200" cy="690245"/>
            <wp:effectExtent l="0" t="0" r="0" b="0"/>
            <wp:docPr id="2" name="Picture 2" descr="cid:image001.png@01D0F543.CE58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543.CE589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315200" cy="690245"/>
                    </a:xfrm>
                    <a:prstGeom prst="rect">
                      <a:avLst/>
                    </a:prstGeom>
                    <a:noFill/>
                    <a:ln>
                      <a:noFill/>
                    </a:ln>
                  </pic:spPr>
                </pic:pic>
              </a:graphicData>
            </a:graphic>
          </wp:inline>
        </w:drawing>
      </w:r>
    </w:p>
    <w:p w:rsidR="00B82F07" w:rsidRPr="00B82F07" w:rsidRDefault="00B82F07" w:rsidP="00B82F07">
      <w:pPr>
        <w:rPr>
          <w:rFonts w:asciiTheme="minorHAnsi" w:hAnsiTheme="minorHAnsi"/>
          <w:color w:val="002060"/>
          <w:sz w:val="24"/>
          <w:szCs w:val="24"/>
        </w:rPr>
      </w:pPr>
    </w:p>
    <w:p w:rsidR="00B82F07" w:rsidRPr="00B82F07" w:rsidRDefault="00B82F07" w:rsidP="00B82F07">
      <w:pPr>
        <w:rPr>
          <w:rFonts w:asciiTheme="minorHAnsi" w:hAnsiTheme="minorHAnsi"/>
          <w:b/>
          <w:bCs/>
          <w:color w:val="002060"/>
          <w:sz w:val="24"/>
          <w:szCs w:val="24"/>
          <w:u w:val="single"/>
        </w:rPr>
      </w:pPr>
      <w:r w:rsidRPr="00B82F07">
        <w:rPr>
          <w:rFonts w:asciiTheme="minorHAnsi" w:hAnsiTheme="minorHAnsi"/>
          <w:b/>
          <w:bCs/>
          <w:color w:val="002060"/>
          <w:sz w:val="24"/>
          <w:szCs w:val="24"/>
          <w:u w:val="single"/>
        </w:rPr>
        <w:t>Current:</w:t>
      </w:r>
    </w:p>
    <w:p w:rsidR="00B82F07" w:rsidRPr="00B82F07" w:rsidRDefault="00B82F07" w:rsidP="00B82F07">
      <w:pPr>
        <w:rPr>
          <w:rFonts w:asciiTheme="minorHAnsi" w:hAnsiTheme="minorHAnsi"/>
          <w:color w:val="002060"/>
          <w:sz w:val="24"/>
          <w:szCs w:val="24"/>
        </w:rPr>
      </w:pPr>
    </w:p>
    <w:p w:rsidR="00B82F07" w:rsidRPr="00B82F07" w:rsidRDefault="00B82F07" w:rsidP="00B82F07">
      <w:pPr>
        <w:rPr>
          <w:rFonts w:asciiTheme="minorHAnsi" w:hAnsiTheme="minorHAnsi"/>
          <w:color w:val="002060"/>
          <w:sz w:val="24"/>
          <w:szCs w:val="24"/>
        </w:rPr>
      </w:pPr>
      <w:r w:rsidRPr="00B82F07">
        <w:rPr>
          <w:rFonts w:asciiTheme="minorHAnsi" w:hAnsiTheme="minorHAnsi"/>
          <w:noProof/>
        </w:rPr>
        <w:drawing>
          <wp:inline distT="0" distB="0" distL="0" distR="0" wp14:anchorId="432A930F" wp14:editId="5358799E">
            <wp:extent cx="5581015" cy="603885"/>
            <wp:effectExtent l="0" t="0" r="635" b="5715"/>
            <wp:docPr id="1" name="Picture 1" descr="cid:image007.png@01D0F544.8895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png@01D0F544.88951F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81015" cy="603885"/>
                    </a:xfrm>
                    <a:prstGeom prst="rect">
                      <a:avLst/>
                    </a:prstGeom>
                    <a:noFill/>
                    <a:ln>
                      <a:noFill/>
                    </a:ln>
                  </pic:spPr>
                </pic:pic>
              </a:graphicData>
            </a:graphic>
          </wp:inline>
        </w:drawing>
      </w:r>
    </w:p>
    <w:p w:rsidR="0000689B" w:rsidRPr="00B82F07" w:rsidRDefault="00B82F07" w:rsidP="00B82F07">
      <w:pPr>
        <w:rPr>
          <w:rFonts w:asciiTheme="minorHAnsi" w:hAnsiTheme="minorHAnsi"/>
          <w:color w:val="000000" w:themeColor="text1"/>
          <w:sz w:val="24"/>
          <w:szCs w:val="24"/>
        </w:rPr>
      </w:pPr>
      <w:r w:rsidRPr="00B82F07">
        <w:rPr>
          <w:rFonts w:asciiTheme="minorHAnsi" w:hAnsiTheme="minorHAnsi"/>
          <w:color w:val="000000" w:themeColor="text1"/>
          <w:sz w:val="24"/>
          <w:szCs w:val="24"/>
        </w:rPr>
        <w:t>A. In both the new and current the measurement is still the same. We look at DN0281 (</w:t>
      </w:r>
      <w:proofErr w:type="spellStart"/>
      <w:r w:rsidRPr="00B82F07">
        <w:rPr>
          <w:rFonts w:asciiTheme="minorHAnsi" w:hAnsiTheme="minorHAnsi"/>
          <w:color w:val="000000" w:themeColor="text1"/>
          <w:sz w:val="24"/>
          <w:szCs w:val="24"/>
        </w:rPr>
        <w:t>Dte</w:t>
      </w:r>
      <w:proofErr w:type="spellEnd"/>
      <w:r w:rsidRPr="00B82F07">
        <w:rPr>
          <w:rFonts w:asciiTheme="minorHAnsi" w:hAnsiTheme="minorHAnsi"/>
          <w:color w:val="000000" w:themeColor="text1"/>
          <w:sz w:val="24"/>
          <w:szCs w:val="24"/>
        </w:rPr>
        <w:t xml:space="preserve"> ER Had Knowledge of Date of Disability) against the date we received the accepted transaction</w:t>
      </w:r>
    </w:p>
    <w:p w:rsidR="00B14190" w:rsidRPr="00B82F07" w:rsidRDefault="00B14190" w:rsidP="0084244D">
      <w:pPr>
        <w:rPr>
          <w:rFonts w:asciiTheme="minorHAnsi" w:hAnsiTheme="minorHAnsi"/>
          <w:b/>
          <w:bCs/>
          <w:color w:val="000000" w:themeColor="text1"/>
          <w:sz w:val="24"/>
          <w:szCs w:val="24"/>
          <w:u w:val="single"/>
        </w:rPr>
      </w:pPr>
    </w:p>
    <w:p w:rsidR="008F5FA2" w:rsidRDefault="008F5FA2">
      <w:pPr>
        <w:spacing w:after="200" w:line="276" w:lineRule="auto"/>
        <w:rPr>
          <w:rFonts w:asciiTheme="minorHAnsi" w:hAnsiTheme="minorHAnsi"/>
          <w:b/>
          <w:bCs/>
          <w:color w:val="000000" w:themeColor="text1"/>
          <w:sz w:val="24"/>
          <w:szCs w:val="24"/>
          <w:u w:val="single"/>
        </w:rPr>
      </w:pPr>
    </w:p>
    <w:p w:rsidR="008F5FA2" w:rsidRDefault="008F5FA2">
      <w:pPr>
        <w:spacing w:after="200" w:line="276" w:lineRule="auto"/>
        <w:rPr>
          <w:rFonts w:asciiTheme="minorHAnsi" w:hAnsiTheme="minorHAnsi"/>
          <w:b/>
          <w:bCs/>
          <w:color w:val="000000" w:themeColor="text1"/>
          <w:sz w:val="24"/>
          <w:szCs w:val="24"/>
          <w:u w:val="single"/>
        </w:rPr>
      </w:pPr>
      <w:r>
        <w:rPr>
          <w:rFonts w:asciiTheme="minorHAnsi" w:hAnsiTheme="minorHAnsi"/>
          <w:b/>
          <w:bCs/>
          <w:color w:val="000000" w:themeColor="text1"/>
          <w:sz w:val="24"/>
          <w:szCs w:val="24"/>
          <w:u w:val="single"/>
        </w:rPr>
        <w:t>The following question was asked after an earlier version of the Tables and we have since changed the answers to that question:</w:t>
      </w:r>
    </w:p>
    <w:p w:rsidR="008F5FA2" w:rsidRPr="008F5FA2" w:rsidRDefault="008F5FA2" w:rsidP="008F5FA2">
      <w:pPr>
        <w:rPr>
          <w:rFonts w:asciiTheme="minorHAnsi" w:hAnsiTheme="minorHAnsi"/>
          <w:color w:val="0070C0"/>
          <w:sz w:val="24"/>
          <w:szCs w:val="24"/>
        </w:rPr>
      </w:pPr>
      <w:r w:rsidRPr="008F5FA2">
        <w:rPr>
          <w:rFonts w:asciiTheme="minorHAnsi" w:hAnsiTheme="minorHAnsi"/>
          <w:color w:val="0070C0"/>
          <w:sz w:val="24"/>
          <w:szCs w:val="24"/>
        </w:rPr>
        <w:t>Q. Suspension due to jurisdiction change. 21 days’ notice required per Act §205(9</w:t>
      </w:r>
      <w:proofErr w:type="gramStart"/>
      <w:r w:rsidRPr="008F5FA2">
        <w:rPr>
          <w:rFonts w:asciiTheme="minorHAnsi" w:hAnsiTheme="minorHAnsi"/>
          <w:color w:val="0070C0"/>
          <w:sz w:val="24"/>
          <w:szCs w:val="24"/>
        </w:rPr>
        <w:t>)(</w:t>
      </w:r>
      <w:proofErr w:type="gramEnd"/>
      <w:r w:rsidRPr="008F5FA2">
        <w:rPr>
          <w:rFonts w:asciiTheme="minorHAnsi" w:hAnsiTheme="minorHAnsi"/>
          <w:color w:val="0070C0"/>
          <w:sz w:val="24"/>
          <w:szCs w:val="24"/>
        </w:rPr>
        <w:t>B)(1).</w:t>
      </w:r>
    </w:p>
    <w:p w:rsidR="008F5FA2" w:rsidRPr="008F5FA2" w:rsidRDefault="008F5FA2" w:rsidP="008F5FA2">
      <w:pPr>
        <w:ind w:left="720"/>
        <w:rPr>
          <w:rFonts w:asciiTheme="minorHAnsi" w:hAnsiTheme="minorHAnsi"/>
          <w:color w:val="FF0000"/>
          <w:sz w:val="24"/>
          <w:szCs w:val="24"/>
        </w:rPr>
      </w:pPr>
      <w:r w:rsidRPr="008F5FA2">
        <w:rPr>
          <w:rFonts w:asciiTheme="minorHAnsi" w:hAnsiTheme="minorHAnsi"/>
          <w:color w:val="0070C0"/>
          <w:sz w:val="24"/>
          <w:szCs w:val="24"/>
        </w:rPr>
        <w:t xml:space="preserve">Q1. Do we have to wait for the 21 days to occur before we file the A49Sx? </w:t>
      </w:r>
    </w:p>
    <w:p w:rsidR="008F5FA2" w:rsidRPr="008F5FA2" w:rsidRDefault="008F5FA2" w:rsidP="008F5FA2">
      <w:pPr>
        <w:ind w:left="720"/>
        <w:rPr>
          <w:rFonts w:asciiTheme="minorHAnsi" w:hAnsiTheme="minorHAnsi"/>
          <w:color w:val="FF0000"/>
          <w:sz w:val="24"/>
          <w:szCs w:val="24"/>
          <w:highlight w:val="yellow"/>
        </w:rPr>
      </w:pPr>
      <w:r w:rsidRPr="008F5FA2">
        <w:rPr>
          <w:rFonts w:asciiTheme="minorHAnsi" w:hAnsiTheme="minorHAnsi"/>
          <w:color w:val="000000" w:themeColor="text1"/>
          <w:sz w:val="24"/>
          <w:szCs w:val="24"/>
          <w:highlight w:val="yellow"/>
        </w:rPr>
        <w:t>No</w:t>
      </w:r>
      <w:r>
        <w:rPr>
          <w:rFonts w:asciiTheme="minorHAnsi" w:hAnsiTheme="minorHAnsi"/>
          <w:color w:val="000000" w:themeColor="text1"/>
          <w:sz w:val="24"/>
          <w:szCs w:val="24"/>
          <w:highlight w:val="yellow"/>
        </w:rPr>
        <w:t>,</w:t>
      </w:r>
      <w:r w:rsidRPr="008F5FA2">
        <w:rPr>
          <w:rFonts w:asciiTheme="minorHAnsi" w:hAnsiTheme="minorHAnsi"/>
          <w:color w:val="000000" w:themeColor="text1"/>
          <w:sz w:val="24"/>
          <w:szCs w:val="24"/>
          <w:highlight w:val="yellow"/>
        </w:rPr>
        <w:t xml:space="preserve"> this answer has been changed so that CA’s can </w:t>
      </w:r>
      <w:r>
        <w:rPr>
          <w:rFonts w:asciiTheme="minorHAnsi" w:hAnsiTheme="minorHAnsi"/>
          <w:color w:val="000000" w:themeColor="text1"/>
          <w:sz w:val="24"/>
          <w:szCs w:val="24"/>
          <w:highlight w:val="yellow"/>
        </w:rPr>
        <w:t>send</w:t>
      </w:r>
      <w:r w:rsidRPr="008F5FA2">
        <w:rPr>
          <w:rFonts w:asciiTheme="minorHAnsi" w:hAnsiTheme="minorHAnsi"/>
          <w:color w:val="000000" w:themeColor="text1"/>
          <w:sz w:val="24"/>
          <w:szCs w:val="24"/>
          <w:highlight w:val="yellow"/>
        </w:rPr>
        <w:t xml:space="preserve"> the transaction when the paperwork is </w:t>
      </w:r>
      <w:r>
        <w:rPr>
          <w:rFonts w:asciiTheme="minorHAnsi" w:hAnsiTheme="minorHAnsi"/>
          <w:color w:val="000000" w:themeColor="text1"/>
          <w:sz w:val="24"/>
          <w:szCs w:val="24"/>
          <w:highlight w:val="yellow"/>
        </w:rPr>
        <w:t>sent</w:t>
      </w:r>
      <w:r w:rsidRPr="008F5FA2">
        <w:rPr>
          <w:rFonts w:asciiTheme="minorHAnsi" w:hAnsiTheme="minorHAnsi"/>
          <w:color w:val="000000" w:themeColor="text1"/>
          <w:sz w:val="24"/>
          <w:szCs w:val="24"/>
          <w:highlight w:val="yellow"/>
        </w:rPr>
        <w:t>.</w:t>
      </w:r>
    </w:p>
    <w:p w:rsidR="008F5FA2" w:rsidRPr="008F5FA2" w:rsidRDefault="008F5FA2" w:rsidP="008F5FA2">
      <w:pPr>
        <w:ind w:left="720"/>
        <w:rPr>
          <w:rFonts w:asciiTheme="minorHAnsi" w:hAnsiTheme="minorHAnsi"/>
          <w:color w:val="FF0000"/>
          <w:sz w:val="24"/>
          <w:szCs w:val="24"/>
        </w:rPr>
      </w:pPr>
      <w:r w:rsidRPr="008F5FA2">
        <w:rPr>
          <w:rFonts w:asciiTheme="minorHAnsi" w:hAnsiTheme="minorHAnsi"/>
          <w:color w:val="0070C0"/>
          <w:sz w:val="24"/>
          <w:szCs w:val="24"/>
        </w:rPr>
        <w:lastRenderedPageBreak/>
        <w:t xml:space="preserve">Q2. Can we pay the 21 days in advance with a ‘future dated’ BTC End Date and file the A49Sx immediately? </w:t>
      </w:r>
    </w:p>
    <w:p w:rsidR="008F5FA2" w:rsidRPr="008F5FA2" w:rsidRDefault="008F5FA2" w:rsidP="008F5FA2">
      <w:pPr>
        <w:ind w:left="720"/>
        <w:rPr>
          <w:rFonts w:asciiTheme="minorHAnsi" w:hAnsiTheme="minorHAnsi"/>
          <w:color w:val="000000" w:themeColor="text1"/>
          <w:sz w:val="24"/>
          <w:szCs w:val="24"/>
          <w:highlight w:val="yellow"/>
        </w:rPr>
      </w:pPr>
      <w:r w:rsidRPr="008F5FA2">
        <w:rPr>
          <w:rFonts w:asciiTheme="minorHAnsi" w:hAnsiTheme="minorHAnsi"/>
          <w:color w:val="000000" w:themeColor="text1"/>
          <w:sz w:val="24"/>
          <w:szCs w:val="24"/>
          <w:highlight w:val="yellow"/>
        </w:rPr>
        <w:t>Yes</w:t>
      </w:r>
    </w:p>
    <w:p w:rsidR="008F5FA2" w:rsidRPr="008F5FA2" w:rsidRDefault="008F5FA2" w:rsidP="008F5FA2">
      <w:pPr>
        <w:ind w:left="720"/>
        <w:rPr>
          <w:rFonts w:asciiTheme="minorHAnsi" w:hAnsiTheme="minorHAnsi"/>
          <w:color w:val="0070C0"/>
          <w:sz w:val="24"/>
          <w:szCs w:val="24"/>
        </w:rPr>
      </w:pPr>
      <w:r w:rsidRPr="008F5FA2">
        <w:rPr>
          <w:rFonts w:asciiTheme="minorHAnsi" w:hAnsiTheme="minorHAnsi"/>
          <w:color w:val="0070C0"/>
          <w:sz w:val="24"/>
          <w:szCs w:val="24"/>
        </w:rPr>
        <w:t>Q3. Suspension Effective Date – what date – the future 21</w:t>
      </w:r>
      <w:r w:rsidRPr="008F5FA2">
        <w:rPr>
          <w:rFonts w:asciiTheme="minorHAnsi" w:hAnsiTheme="minorHAnsi"/>
          <w:color w:val="0070C0"/>
          <w:sz w:val="24"/>
          <w:szCs w:val="24"/>
          <w:vertAlign w:val="superscript"/>
        </w:rPr>
        <w:t>st</w:t>
      </w:r>
      <w:r w:rsidRPr="008F5FA2">
        <w:rPr>
          <w:rFonts w:asciiTheme="minorHAnsi" w:hAnsiTheme="minorHAnsi"/>
          <w:color w:val="0070C0"/>
          <w:sz w:val="24"/>
          <w:szCs w:val="24"/>
        </w:rPr>
        <w:t xml:space="preserve"> date? </w:t>
      </w:r>
    </w:p>
    <w:p w:rsidR="008F5FA2" w:rsidRPr="00B93BAE" w:rsidRDefault="008F5FA2" w:rsidP="008F5FA2">
      <w:pPr>
        <w:ind w:left="720"/>
        <w:rPr>
          <w:rFonts w:asciiTheme="minorHAnsi" w:hAnsiTheme="minorHAnsi"/>
          <w:color w:val="000000" w:themeColor="text1"/>
          <w:sz w:val="24"/>
          <w:szCs w:val="24"/>
        </w:rPr>
      </w:pPr>
      <w:r w:rsidRPr="008F5FA2">
        <w:rPr>
          <w:rFonts w:asciiTheme="minorHAnsi" w:hAnsiTheme="minorHAnsi"/>
          <w:color w:val="000000" w:themeColor="text1"/>
          <w:sz w:val="24"/>
          <w:szCs w:val="24"/>
          <w:highlight w:val="yellow"/>
        </w:rPr>
        <w:t>Date should reflect the date when the suspension is effective.</w:t>
      </w:r>
    </w:p>
    <w:p w:rsidR="00B14190" w:rsidRPr="00B82F07" w:rsidRDefault="00B14190">
      <w:pPr>
        <w:spacing w:after="200" w:line="276" w:lineRule="auto"/>
        <w:rPr>
          <w:rFonts w:asciiTheme="minorHAnsi" w:hAnsiTheme="minorHAnsi"/>
          <w:b/>
          <w:bCs/>
          <w:color w:val="000000" w:themeColor="text1"/>
          <w:sz w:val="24"/>
          <w:szCs w:val="24"/>
          <w:u w:val="single"/>
        </w:rPr>
      </w:pPr>
      <w:r w:rsidRPr="00B82F07">
        <w:rPr>
          <w:rFonts w:asciiTheme="minorHAnsi" w:hAnsiTheme="minorHAnsi"/>
          <w:b/>
          <w:bCs/>
          <w:color w:val="000000" w:themeColor="text1"/>
          <w:sz w:val="24"/>
          <w:szCs w:val="24"/>
          <w:u w:val="single"/>
        </w:rPr>
        <w:br w:type="page"/>
      </w:r>
    </w:p>
    <w:p w:rsidR="00CF7E1E" w:rsidRPr="00DD450D" w:rsidRDefault="00105336" w:rsidP="0084244D">
      <w:pPr>
        <w:rPr>
          <w:rFonts w:asciiTheme="minorHAnsi" w:hAnsiTheme="minorHAnsi"/>
          <w:b/>
          <w:bCs/>
          <w:color w:val="000000" w:themeColor="text1"/>
          <w:sz w:val="28"/>
          <w:szCs w:val="28"/>
        </w:rPr>
      </w:pPr>
      <w:r>
        <w:rPr>
          <w:rFonts w:asciiTheme="minorHAnsi" w:hAnsiTheme="minorHAnsi"/>
          <w:b/>
          <w:bCs/>
          <w:color w:val="000000" w:themeColor="text1"/>
          <w:sz w:val="28"/>
          <w:szCs w:val="28"/>
          <w:u w:val="single"/>
        </w:rPr>
        <w:lastRenderedPageBreak/>
        <w:t xml:space="preserve">Previous </w:t>
      </w:r>
      <w:r w:rsidR="00CF7E1E" w:rsidRPr="00DD450D">
        <w:rPr>
          <w:rFonts w:asciiTheme="minorHAnsi" w:hAnsiTheme="minorHAnsi"/>
          <w:b/>
          <w:bCs/>
          <w:color w:val="000000" w:themeColor="text1"/>
          <w:sz w:val="28"/>
          <w:szCs w:val="28"/>
          <w:u w:val="single"/>
        </w:rPr>
        <w:t xml:space="preserve">Questions </w:t>
      </w:r>
      <w:r>
        <w:rPr>
          <w:rFonts w:asciiTheme="minorHAnsi" w:hAnsiTheme="minorHAnsi"/>
          <w:b/>
          <w:bCs/>
          <w:color w:val="000000" w:themeColor="text1"/>
          <w:sz w:val="28"/>
          <w:szCs w:val="28"/>
          <w:u w:val="single"/>
        </w:rPr>
        <w:t xml:space="preserve">sent </w:t>
      </w:r>
      <w:r w:rsidR="00CF7E1E" w:rsidRPr="00DD450D">
        <w:rPr>
          <w:rFonts w:asciiTheme="minorHAnsi" w:hAnsiTheme="minorHAnsi"/>
          <w:b/>
          <w:bCs/>
          <w:color w:val="000000" w:themeColor="text1"/>
          <w:sz w:val="28"/>
          <w:szCs w:val="28"/>
          <w:u w:val="single"/>
        </w:rPr>
        <w:t xml:space="preserve">in response to Trading Partner Tables Draft 1.1 sent </w:t>
      </w:r>
      <w:r w:rsidR="00231953" w:rsidRPr="00DD450D">
        <w:rPr>
          <w:rFonts w:asciiTheme="minorHAnsi" w:hAnsiTheme="minorHAnsi"/>
          <w:b/>
          <w:bCs/>
          <w:color w:val="000000" w:themeColor="text1"/>
          <w:sz w:val="28"/>
          <w:szCs w:val="28"/>
          <w:u w:val="single"/>
        </w:rPr>
        <w:t>5</w:t>
      </w:r>
      <w:r w:rsidR="00CF7E1E" w:rsidRPr="00DD450D">
        <w:rPr>
          <w:rFonts w:asciiTheme="minorHAnsi" w:hAnsiTheme="minorHAnsi"/>
          <w:b/>
          <w:bCs/>
          <w:color w:val="000000" w:themeColor="text1"/>
          <w:sz w:val="28"/>
          <w:szCs w:val="28"/>
          <w:u w:val="single"/>
        </w:rPr>
        <w:t>-</w:t>
      </w:r>
      <w:r w:rsidR="00231953" w:rsidRPr="00DD450D">
        <w:rPr>
          <w:rFonts w:asciiTheme="minorHAnsi" w:hAnsiTheme="minorHAnsi"/>
          <w:b/>
          <w:bCs/>
          <w:color w:val="000000" w:themeColor="text1"/>
          <w:sz w:val="28"/>
          <w:szCs w:val="28"/>
          <w:u w:val="single"/>
        </w:rPr>
        <w:t>27</w:t>
      </w:r>
      <w:r w:rsidR="00CF7E1E" w:rsidRPr="00DD450D">
        <w:rPr>
          <w:rFonts w:asciiTheme="minorHAnsi" w:hAnsiTheme="minorHAnsi"/>
          <w:b/>
          <w:bCs/>
          <w:color w:val="000000" w:themeColor="text1"/>
          <w:sz w:val="28"/>
          <w:szCs w:val="28"/>
          <w:u w:val="single"/>
        </w:rPr>
        <w:t>-15:</w:t>
      </w:r>
    </w:p>
    <w:p w:rsidR="00997B49" w:rsidRPr="00997B49" w:rsidRDefault="00997B49" w:rsidP="003478D2">
      <w:pPr>
        <w:rPr>
          <w:rFonts w:asciiTheme="minorHAnsi" w:hAnsiTheme="minorHAnsi"/>
          <w:b/>
          <w:bCs/>
          <w:color w:val="000000" w:themeColor="text1"/>
          <w:sz w:val="24"/>
          <w:szCs w:val="24"/>
        </w:rPr>
      </w:pPr>
    </w:p>
    <w:p w:rsidR="00997B49" w:rsidRPr="003478D2" w:rsidRDefault="00997B49" w:rsidP="003478D2">
      <w:pPr>
        <w:rPr>
          <w:rFonts w:asciiTheme="minorHAnsi" w:hAnsiTheme="minorHAnsi"/>
          <w:bCs/>
          <w:color w:val="000000" w:themeColor="text1"/>
          <w:sz w:val="24"/>
          <w:szCs w:val="24"/>
        </w:rPr>
      </w:pPr>
      <w:r>
        <w:rPr>
          <w:rFonts w:asciiTheme="minorHAnsi" w:hAnsiTheme="minorHAnsi"/>
          <w:bCs/>
          <w:color w:val="000000" w:themeColor="text1"/>
          <w:sz w:val="24"/>
          <w:szCs w:val="24"/>
        </w:rPr>
        <w:t>General Questions:</w:t>
      </w:r>
    </w:p>
    <w:p w:rsidR="003478D2" w:rsidRDefault="00FC4395" w:rsidP="003478D2">
      <w:pPr>
        <w:rPr>
          <w:rFonts w:asciiTheme="minorHAnsi" w:hAnsiTheme="minorHAnsi"/>
          <w:bCs/>
          <w:color w:val="0070C0"/>
          <w:sz w:val="24"/>
          <w:szCs w:val="24"/>
        </w:rPr>
      </w:pPr>
      <w:r>
        <w:rPr>
          <w:rFonts w:asciiTheme="minorHAnsi" w:hAnsiTheme="minorHAnsi"/>
          <w:bCs/>
          <w:color w:val="0070C0"/>
          <w:sz w:val="24"/>
          <w:szCs w:val="24"/>
        </w:rPr>
        <w:t xml:space="preserve">Q. </w:t>
      </w:r>
      <w:r w:rsidR="003478D2" w:rsidRPr="003478D2">
        <w:rPr>
          <w:rFonts w:asciiTheme="minorHAnsi" w:hAnsiTheme="minorHAnsi"/>
          <w:bCs/>
          <w:color w:val="0070C0"/>
          <w:sz w:val="24"/>
          <w:szCs w:val="24"/>
        </w:rPr>
        <w:t xml:space="preserve">Can we file the 148AU rather than the 148AQ followed by the 148AU if rejected? </w:t>
      </w:r>
      <w:proofErr w:type="gramStart"/>
      <w:r w:rsidR="003478D2" w:rsidRPr="003478D2">
        <w:rPr>
          <w:rFonts w:asciiTheme="minorHAnsi" w:hAnsiTheme="minorHAnsi"/>
          <w:bCs/>
          <w:color w:val="0070C0"/>
          <w:sz w:val="24"/>
          <w:szCs w:val="24"/>
        </w:rPr>
        <w:t>Seems that yo</w:t>
      </w:r>
      <w:r w:rsidR="003478D2">
        <w:rPr>
          <w:rFonts w:asciiTheme="minorHAnsi" w:hAnsiTheme="minorHAnsi"/>
          <w:bCs/>
          <w:color w:val="0070C0"/>
          <w:sz w:val="24"/>
          <w:szCs w:val="24"/>
        </w:rPr>
        <w:t>ur sequence rules allow this.</w:t>
      </w:r>
      <w:proofErr w:type="gramEnd"/>
    </w:p>
    <w:p w:rsidR="003478D2" w:rsidRPr="003478D2" w:rsidRDefault="00FC4395" w:rsidP="003478D2">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r w:rsidR="003478D2">
        <w:rPr>
          <w:rFonts w:asciiTheme="minorHAnsi" w:hAnsiTheme="minorHAnsi"/>
          <w:bCs/>
          <w:color w:val="000000" w:themeColor="text1"/>
          <w:sz w:val="24"/>
          <w:szCs w:val="24"/>
        </w:rPr>
        <w:t xml:space="preserve">Yes the only sequencing edit we have on the FROI Acquisition MTC is on the AQ. Because we require very few elements on the AQ MTC a FROI 00 or 04 would have had to been filed by the previous CA and the JCN is mandatory. The AU has no such requirements. </w:t>
      </w:r>
    </w:p>
    <w:p w:rsidR="003478D2" w:rsidRPr="003478D2" w:rsidRDefault="003478D2" w:rsidP="003478D2">
      <w:pPr>
        <w:rPr>
          <w:rFonts w:asciiTheme="minorHAnsi" w:hAnsiTheme="minorHAnsi"/>
          <w:bCs/>
          <w:color w:val="0070C0"/>
          <w:sz w:val="24"/>
          <w:szCs w:val="24"/>
        </w:rPr>
      </w:pPr>
    </w:p>
    <w:p w:rsidR="003478D2" w:rsidRDefault="00FC4395" w:rsidP="003478D2">
      <w:pPr>
        <w:rPr>
          <w:rFonts w:asciiTheme="minorHAnsi" w:hAnsiTheme="minorHAnsi"/>
          <w:bCs/>
          <w:color w:val="0070C0"/>
          <w:sz w:val="24"/>
          <w:szCs w:val="24"/>
        </w:rPr>
      </w:pPr>
      <w:r>
        <w:rPr>
          <w:rFonts w:asciiTheme="minorHAnsi" w:hAnsiTheme="minorHAnsi"/>
          <w:bCs/>
          <w:color w:val="0070C0"/>
          <w:sz w:val="24"/>
          <w:szCs w:val="24"/>
        </w:rPr>
        <w:t xml:space="preserve">Q. </w:t>
      </w:r>
      <w:r w:rsidR="003478D2" w:rsidRPr="003478D2">
        <w:rPr>
          <w:rFonts w:asciiTheme="minorHAnsi" w:hAnsiTheme="minorHAnsi"/>
          <w:bCs/>
          <w:color w:val="0070C0"/>
          <w:sz w:val="24"/>
          <w:szCs w:val="24"/>
        </w:rPr>
        <w:t xml:space="preserve">If the claimant and/or employer </w:t>
      </w:r>
      <w:proofErr w:type="gramStart"/>
      <w:r w:rsidR="003478D2" w:rsidRPr="003478D2">
        <w:rPr>
          <w:rFonts w:asciiTheme="minorHAnsi" w:hAnsiTheme="minorHAnsi"/>
          <w:bCs/>
          <w:color w:val="0070C0"/>
          <w:sz w:val="24"/>
          <w:szCs w:val="24"/>
        </w:rPr>
        <w:t>has</w:t>
      </w:r>
      <w:proofErr w:type="gramEnd"/>
      <w:r w:rsidR="003478D2" w:rsidRPr="003478D2">
        <w:rPr>
          <w:rFonts w:asciiTheme="minorHAnsi" w:hAnsiTheme="minorHAnsi"/>
          <w:bCs/>
          <w:color w:val="0070C0"/>
          <w:sz w:val="24"/>
          <w:szCs w:val="24"/>
        </w:rPr>
        <w:t xml:space="preserve"> an SSN but will not provide the SSN – what do we use in place of it? Will Maine provide an EE ID?</w:t>
      </w:r>
    </w:p>
    <w:p w:rsidR="003478D2" w:rsidRDefault="00FC4395" w:rsidP="003478D2">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r w:rsidR="003478D2">
        <w:rPr>
          <w:rFonts w:asciiTheme="minorHAnsi" w:hAnsiTheme="minorHAnsi"/>
          <w:bCs/>
          <w:color w:val="000000" w:themeColor="text1"/>
          <w:sz w:val="24"/>
          <w:szCs w:val="24"/>
        </w:rPr>
        <w:t xml:space="preserve">Yes, contact your representative in our Claims Unit and an Employee ID Assigned </w:t>
      </w:r>
      <w:proofErr w:type="gramStart"/>
      <w:r w:rsidR="003478D2">
        <w:rPr>
          <w:rFonts w:asciiTheme="minorHAnsi" w:hAnsiTheme="minorHAnsi"/>
          <w:bCs/>
          <w:color w:val="000000" w:themeColor="text1"/>
          <w:sz w:val="24"/>
          <w:szCs w:val="24"/>
        </w:rPr>
        <w:t>By</w:t>
      </w:r>
      <w:proofErr w:type="gramEnd"/>
      <w:r w:rsidR="003478D2">
        <w:rPr>
          <w:rFonts w:asciiTheme="minorHAnsi" w:hAnsiTheme="minorHAnsi"/>
          <w:bCs/>
          <w:color w:val="000000" w:themeColor="text1"/>
          <w:sz w:val="24"/>
          <w:szCs w:val="24"/>
        </w:rPr>
        <w:t xml:space="preserve"> Jurisdiction will be provided. If you do not know who your Claim Unit Representative is you can contact Debbie Morton, the Claims Supervisor, at 207-287-</w:t>
      </w:r>
      <w:r w:rsidR="00961D5B">
        <w:rPr>
          <w:rFonts w:asciiTheme="minorHAnsi" w:hAnsiTheme="minorHAnsi"/>
          <w:bCs/>
          <w:color w:val="000000" w:themeColor="text1"/>
          <w:sz w:val="24"/>
          <w:szCs w:val="24"/>
        </w:rPr>
        <w:t>7053.</w:t>
      </w:r>
    </w:p>
    <w:p w:rsidR="00961D5B" w:rsidRPr="003478D2" w:rsidRDefault="00961D5B" w:rsidP="003478D2">
      <w:pPr>
        <w:rPr>
          <w:rFonts w:asciiTheme="minorHAnsi" w:hAnsiTheme="minorHAnsi"/>
          <w:bCs/>
          <w:color w:val="000000" w:themeColor="text1"/>
          <w:sz w:val="24"/>
          <w:szCs w:val="24"/>
        </w:rPr>
      </w:pPr>
    </w:p>
    <w:p w:rsidR="003478D2" w:rsidRDefault="00FC4395" w:rsidP="003478D2">
      <w:pPr>
        <w:rPr>
          <w:rFonts w:asciiTheme="minorHAnsi" w:hAnsiTheme="minorHAnsi"/>
          <w:bCs/>
          <w:color w:val="0070C0"/>
          <w:sz w:val="24"/>
          <w:szCs w:val="24"/>
        </w:rPr>
      </w:pPr>
      <w:r>
        <w:rPr>
          <w:rFonts w:asciiTheme="minorHAnsi" w:hAnsiTheme="minorHAnsi"/>
          <w:bCs/>
          <w:color w:val="0070C0"/>
          <w:sz w:val="24"/>
          <w:szCs w:val="24"/>
        </w:rPr>
        <w:t xml:space="preserve">Q. </w:t>
      </w:r>
      <w:r w:rsidR="003478D2" w:rsidRPr="003478D2">
        <w:rPr>
          <w:rFonts w:asciiTheme="minorHAnsi" w:hAnsiTheme="minorHAnsi"/>
          <w:bCs/>
          <w:color w:val="0070C0"/>
          <w:sz w:val="24"/>
          <w:szCs w:val="24"/>
        </w:rPr>
        <w:t>Legacy claim reporting – I see the SROI UR listed on the Event Table but not on the Element Requirement table –whe</w:t>
      </w:r>
      <w:r w:rsidR="00961D5B">
        <w:rPr>
          <w:rFonts w:asciiTheme="minorHAnsi" w:hAnsiTheme="minorHAnsi"/>
          <w:bCs/>
          <w:color w:val="0070C0"/>
          <w:sz w:val="24"/>
          <w:szCs w:val="24"/>
        </w:rPr>
        <w:t>n will the edits be published?</w:t>
      </w:r>
    </w:p>
    <w:p w:rsidR="00961D5B" w:rsidRDefault="00FC4395" w:rsidP="003478D2">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r w:rsidR="00961D5B">
        <w:rPr>
          <w:rFonts w:asciiTheme="minorHAnsi" w:hAnsiTheme="minorHAnsi"/>
          <w:bCs/>
          <w:color w:val="000000" w:themeColor="text1"/>
          <w:sz w:val="24"/>
          <w:szCs w:val="24"/>
        </w:rPr>
        <w:t xml:space="preserve">We are waiting until the </w:t>
      </w:r>
      <w:r w:rsidR="00CC1FD0">
        <w:rPr>
          <w:rFonts w:asciiTheme="minorHAnsi" w:hAnsiTheme="minorHAnsi"/>
          <w:bCs/>
          <w:color w:val="000000" w:themeColor="text1"/>
          <w:sz w:val="24"/>
          <w:szCs w:val="24"/>
        </w:rPr>
        <w:t xml:space="preserve">IAIABC </w:t>
      </w:r>
      <w:r w:rsidR="00961D5B">
        <w:rPr>
          <w:rFonts w:asciiTheme="minorHAnsi" w:hAnsiTheme="minorHAnsi"/>
          <w:bCs/>
          <w:color w:val="000000" w:themeColor="text1"/>
          <w:sz w:val="24"/>
          <w:szCs w:val="24"/>
        </w:rPr>
        <w:t>IRR</w:t>
      </w:r>
      <w:r w:rsidR="002B7DD0">
        <w:rPr>
          <w:rFonts w:asciiTheme="minorHAnsi" w:hAnsiTheme="minorHAnsi"/>
          <w:bCs/>
          <w:color w:val="000000" w:themeColor="text1"/>
          <w:sz w:val="24"/>
          <w:szCs w:val="24"/>
        </w:rPr>
        <w:t xml:space="preserve"> 749</w:t>
      </w:r>
      <w:r w:rsidR="00961D5B">
        <w:rPr>
          <w:rFonts w:asciiTheme="minorHAnsi" w:hAnsiTheme="minorHAnsi"/>
          <w:bCs/>
          <w:color w:val="000000" w:themeColor="text1"/>
          <w:sz w:val="24"/>
          <w:szCs w:val="24"/>
        </w:rPr>
        <w:t xml:space="preserve"> </w:t>
      </w:r>
      <w:r w:rsidR="00CC1FD0">
        <w:rPr>
          <w:rFonts w:asciiTheme="minorHAnsi" w:hAnsiTheme="minorHAnsi"/>
          <w:bCs/>
          <w:color w:val="000000" w:themeColor="text1"/>
          <w:sz w:val="24"/>
          <w:szCs w:val="24"/>
        </w:rPr>
        <w:t xml:space="preserve">UR </w:t>
      </w:r>
      <w:r w:rsidR="002B7DD0">
        <w:rPr>
          <w:rFonts w:asciiTheme="minorHAnsi" w:hAnsiTheme="minorHAnsi"/>
          <w:bCs/>
          <w:color w:val="000000" w:themeColor="text1"/>
          <w:sz w:val="24"/>
          <w:szCs w:val="24"/>
        </w:rPr>
        <w:t>Legacy process to be completed and wil</w:t>
      </w:r>
      <w:r w:rsidR="00C72CB7">
        <w:rPr>
          <w:rFonts w:asciiTheme="minorHAnsi" w:hAnsiTheme="minorHAnsi"/>
          <w:bCs/>
          <w:color w:val="000000" w:themeColor="text1"/>
          <w:sz w:val="24"/>
          <w:szCs w:val="24"/>
        </w:rPr>
        <w:t>l be creating comprehensive</w:t>
      </w:r>
      <w:r w:rsidR="002B7DD0">
        <w:rPr>
          <w:rFonts w:asciiTheme="minorHAnsi" w:hAnsiTheme="minorHAnsi"/>
          <w:bCs/>
          <w:color w:val="000000" w:themeColor="text1"/>
          <w:sz w:val="24"/>
          <w:szCs w:val="24"/>
        </w:rPr>
        <w:t xml:space="preserve"> Migrat</w:t>
      </w:r>
      <w:r w:rsidR="00C72CB7">
        <w:rPr>
          <w:rFonts w:asciiTheme="minorHAnsi" w:hAnsiTheme="minorHAnsi"/>
          <w:bCs/>
          <w:color w:val="000000" w:themeColor="text1"/>
          <w:sz w:val="24"/>
          <w:szCs w:val="24"/>
        </w:rPr>
        <w:t xml:space="preserve">ion and </w:t>
      </w:r>
      <w:proofErr w:type="gramStart"/>
      <w:r w:rsidR="00C72CB7">
        <w:rPr>
          <w:rFonts w:asciiTheme="minorHAnsi" w:hAnsiTheme="minorHAnsi"/>
          <w:bCs/>
          <w:color w:val="000000" w:themeColor="text1"/>
          <w:sz w:val="24"/>
          <w:szCs w:val="24"/>
        </w:rPr>
        <w:t>Testing</w:t>
      </w:r>
      <w:proofErr w:type="gramEnd"/>
      <w:r w:rsidR="00C72CB7">
        <w:rPr>
          <w:rFonts w:asciiTheme="minorHAnsi" w:hAnsiTheme="minorHAnsi"/>
          <w:bCs/>
          <w:color w:val="000000" w:themeColor="text1"/>
          <w:sz w:val="24"/>
          <w:szCs w:val="24"/>
        </w:rPr>
        <w:t xml:space="preserve"> documents.</w:t>
      </w:r>
    </w:p>
    <w:p w:rsidR="00CC1FD0" w:rsidRPr="00961D5B" w:rsidRDefault="00CC1FD0" w:rsidP="003478D2">
      <w:pPr>
        <w:rPr>
          <w:rFonts w:asciiTheme="minorHAnsi" w:hAnsiTheme="minorHAnsi"/>
          <w:bCs/>
          <w:color w:val="000000" w:themeColor="text1"/>
          <w:sz w:val="24"/>
          <w:szCs w:val="24"/>
        </w:rPr>
      </w:pPr>
    </w:p>
    <w:p w:rsidR="003478D2" w:rsidRPr="003478D2" w:rsidRDefault="00FC4395" w:rsidP="003478D2">
      <w:pPr>
        <w:rPr>
          <w:rFonts w:asciiTheme="minorHAnsi" w:hAnsiTheme="minorHAnsi"/>
          <w:bCs/>
          <w:color w:val="000000" w:themeColor="text1"/>
          <w:sz w:val="24"/>
          <w:szCs w:val="24"/>
        </w:rPr>
      </w:pPr>
      <w:r>
        <w:rPr>
          <w:rFonts w:asciiTheme="minorHAnsi" w:hAnsiTheme="minorHAnsi"/>
          <w:bCs/>
          <w:color w:val="0070C0"/>
          <w:sz w:val="24"/>
          <w:szCs w:val="24"/>
        </w:rPr>
        <w:t xml:space="preserve">Q. </w:t>
      </w:r>
      <w:r w:rsidR="00104FB7">
        <w:rPr>
          <w:rFonts w:asciiTheme="minorHAnsi" w:hAnsiTheme="minorHAnsi"/>
          <w:bCs/>
          <w:color w:val="0070C0"/>
          <w:sz w:val="24"/>
          <w:szCs w:val="24"/>
        </w:rPr>
        <w:t xml:space="preserve">Will </w:t>
      </w:r>
      <w:r w:rsidR="003478D2" w:rsidRPr="003478D2">
        <w:rPr>
          <w:rFonts w:asciiTheme="minorHAnsi" w:hAnsiTheme="minorHAnsi"/>
          <w:bCs/>
          <w:color w:val="0070C0"/>
          <w:sz w:val="24"/>
          <w:szCs w:val="24"/>
        </w:rPr>
        <w:t xml:space="preserve">Maine return completed PDF forms on the Acknowledgement Reports? What form/s will </w:t>
      </w:r>
      <w:r w:rsidR="003478D2" w:rsidRPr="00CC1FD0">
        <w:rPr>
          <w:rFonts w:asciiTheme="minorHAnsi" w:hAnsiTheme="minorHAnsi"/>
          <w:bCs/>
          <w:color w:val="0070C0"/>
          <w:sz w:val="24"/>
          <w:szCs w:val="24"/>
        </w:rPr>
        <w:t>Maine populate and return back to the claim administrators for mailing to the claimant? Will these be sent concurrently with the returned Acknowledgement Reports like NY does?</w:t>
      </w:r>
    </w:p>
    <w:p w:rsidR="00CC100F" w:rsidRDefault="00FC4395" w:rsidP="0084244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r w:rsidR="00CC1FD0">
        <w:rPr>
          <w:rFonts w:asciiTheme="minorHAnsi" w:hAnsiTheme="minorHAnsi"/>
          <w:bCs/>
          <w:color w:val="000000" w:themeColor="text1"/>
          <w:sz w:val="24"/>
          <w:szCs w:val="24"/>
        </w:rPr>
        <w:t>Maine is looking at this process and will be testing with Denials that are currently sent to the WCB today. We anticipate an August 1, 2015 date to start sending Denial forms back to the CA bu</w:t>
      </w:r>
      <w:r w:rsidR="00075FB5">
        <w:rPr>
          <w:rFonts w:asciiTheme="minorHAnsi" w:hAnsiTheme="minorHAnsi"/>
          <w:bCs/>
          <w:color w:val="000000" w:themeColor="text1"/>
          <w:sz w:val="24"/>
          <w:szCs w:val="24"/>
        </w:rPr>
        <w:t>t the entire process will be fle</w:t>
      </w:r>
      <w:r w:rsidR="00CC1FD0">
        <w:rPr>
          <w:rFonts w:asciiTheme="minorHAnsi" w:hAnsiTheme="minorHAnsi"/>
          <w:bCs/>
          <w:color w:val="000000" w:themeColor="text1"/>
          <w:sz w:val="24"/>
          <w:szCs w:val="24"/>
        </w:rPr>
        <w:t>shed out during the test period. Initially we will have the forms back to the CA after each of our 3 processing times (6am,</w:t>
      </w:r>
      <w:r w:rsidR="00CC100F">
        <w:rPr>
          <w:rFonts w:asciiTheme="minorHAnsi" w:hAnsiTheme="minorHAnsi"/>
          <w:bCs/>
          <w:color w:val="000000" w:themeColor="text1"/>
          <w:sz w:val="24"/>
          <w:szCs w:val="24"/>
        </w:rPr>
        <w:t xml:space="preserve"> 10am, and 2pm EST) but this may change depending on volume once we begin sending back all payment related forms. </w:t>
      </w:r>
    </w:p>
    <w:p w:rsidR="00CC100F" w:rsidRDefault="00CC100F" w:rsidP="0084244D">
      <w:pPr>
        <w:rPr>
          <w:rFonts w:asciiTheme="minorHAnsi" w:hAnsiTheme="minorHAnsi"/>
          <w:bCs/>
          <w:color w:val="000000" w:themeColor="text1"/>
          <w:sz w:val="24"/>
          <w:szCs w:val="24"/>
        </w:rPr>
      </w:pPr>
    </w:p>
    <w:p w:rsidR="00A40059" w:rsidRDefault="00CC1FD0" w:rsidP="0084244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We are also looking at what forms </w:t>
      </w:r>
      <w:r w:rsidR="00104FB7">
        <w:rPr>
          <w:rFonts w:asciiTheme="minorHAnsi" w:hAnsiTheme="minorHAnsi"/>
          <w:bCs/>
          <w:color w:val="000000" w:themeColor="text1"/>
          <w:sz w:val="24"/>
          <w:szCs w:val="24"/>
        </w:rPr>
        <w:t xml:space="preserve">we currently require the CA to send to the ER and EE to see what </w:t>
      </w:r>
      <w:r>
        <w:rPr>
          <w:rFonts w:asciiTheme="minorHAnsi" w:hAnsiTheme="minorHAnsi"/>
          <w:bCs/>
          <w:color w:val="000000" w:themeColor="text1"/>
          <w:sz w:val="24"/>
          <w:szCs w:val="24"/>
        </w:rPr>
        <w:t xml:space="preserve">can be eliminated with the use of </w:t>
      </w:r>
      <w:proofErr w:type="gramStart"/>
      <w:r>
        <w:rPr>
          <w:rFonts w:asciiTheme="minorHAnsi" w:hAnsiTheme="minorHAnsi"/>
          <w:bCs/>
          <w:color w:val="000000" w:themeColor="text1"/>
          <w:sz w:val="24"/>
          <w:szCs w:val="24"/>
        </w:rPr>
        <w:t>a</w:t>
      </w:r>
      <w:proofErr w:type="gramEnd"/>
      <w:r>
        <w:rPr>
          <w:rFonts w:asciiTheme="minorHAnsi" w:hAnsiTheme="minorHAnsi"/>
          <w:bCs/>
          <w:color w:val="000000" w:themeColor="text1"/>
          <w:sz w:val="24"/>
          <w:szCs w:val="24"/>
        </w:rPr>
        <w:t xml:space="preserve"> EOB (Explanation of Benefits) b</w:t>
      </w:r>
      <w:r w:rsidR="00075FB5">
        <w:rPr>
          <w:rFonts w:asciiTheme="minorHAnsi" w:hAnsiTheme="minorHAnsi"/>
          <w:bCs/>
          <w:color w:val="000000" w:themeColor="text1"/>
          <w:sz w:val="24"/>
          <w:szCs w:val="24"/>
        </w:rPr>
        <w:t xml:space="preserve">ut that also needs to be fleshed our </w:t>
      </w:r>
      <w:r>
        <w:rPr>
          <w:rFonts w:asciiTheme="minorHAnsi" w:hAnsiTheme="minorHAnsi"/>
          <w:bCs/>
          <w:color w:val="000000" w:themeColor="text1"/>
          <w:sz w:val="24"/>
          <w:szCs w:val="24"/>
        </w:rPr>
        <w:t>further.</w:t>
      </w:r>
    </w:p>
    <w:p w:rsidR="00EF477D" w:rsidRDefault="00EF477D" w:rsidP="00EF477D">
      <w:pPr>
        <w:rPr>
          <w:rFonts w:asciiTheme="minorHAnsi" w:hAnsiTheme="minorHAnsi"/>
          <w:bCs/>
          <w:color w:val="000000" w:themeColor="text1"/>
          <w:sz w:val="24"/>
          <w:szCs w:val="24"/>
        </w:rPr>
      </w:pPr>
    </w:p>
    <w:p w:rsidR="00EF477D" w:rsidRPr="000D5034" w:rsidRDefault="00FC4395" w:rsidP="00EF477D">
      <w:pPr>
        <w:rPr>
          <w:rFonts w:asciiTheme="minorHAnsi" w:hAnsiTheme="minorHAnsi"/>
          <w:bCs/>
          <w:color w:val="0070C0"/>
          <w:sz w:val="24"/>
          <w:szCs w:val="24"/>
        </w:rPr>
      </w:pPr>
      <w:r>
        <w:rPr>
          <w:rFonts w:asciiTheme="minorHAnsi" w:hAnsiTheme="minorHAnsi"/>
          <w:bCs/>
          <w:color w:val="0070C0"/>
          <w:sz w:val="24"/>
          <w:szCs w:val="24"/>
        </w:rPr>
        <w:t xml:space="preserve">Q. </w:t>
      </w:r>
      <w:r w:rsidR="00EF477D" w:rsidRPr="000D5034">
        <w:rPr>
          <w:rFonts w:asciiTheme="minorHAnsi" w:hAnsiTheme="minorHAnsi"/>
          <w:bCs/>
          <w:color w:val="0070C0"/>
          <w:sz w:val="24"/>
          <w:szCs w:val="24"/>
        </w:rPr>
        <w:t>What is Jurisdiction Code UL (population restrictions shows this)?</w:t>
      </w:r>
    </w:p>
    <w:p w:rsidR="00EF477D" w:rsidRDefault="00FC4395" w:rsidP="0084244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proofErr w:type="gramStart"/>
      <w:r w:rsidR="00DD450D">
        <w:rPr>
          <w:rFonts w:asciiTheme="minorHAnsi" w:hAnsiTheme="minorHAnsi"/>
          <w:bCs/>
          <w:color w:val="000000" w:themeColor="text1"/>
          <w:sz w:val="24"/>
          <w:szCs w:val="24"/>
        </w:rPr>
        <w:t>The</w:t>
      </w:r>
      <w:proofErr w:type="gramEnd"/>
      <w:r w:rsidR="00DD450D">
        <w:rPr>
          <w:rFonts w:asciiTheme="minorHAnsi" w:hAnsiTheme="minorHAnsi"/>
          <w:bCs/>
          <w:color w:val="000000" w:themeColor="text1"/>
          <w:sz w:val="24"/>
          <w:szCs w:val="24"/>
        </w:rPr>
        <w:t xml:space="preserve"> Jurisdiction Code UL is for Federal Long Shore &amp; Harbor Workers’ Compensation Act. We have a self-insured employer that has workers that can file under Maine’s WC Act or the Federal Long </w:t>
      </w:r>
      <w:proofErr w:type="spellStart"/>
      <w:r w:rsidR="00DD450D">
        <w:rPr>
          <w:rFonts w:asciiTheme="minorHAnsi" w:hAnsiTheme="minorHAnsi"/>
          <w:bCs/>
          <w:color w:val="000000" w:themeColor="text1"/>
          <w:sz w:val="24"/>
          <w:szCs w:val="24"/>
        </w:rPr>
        <w:t>Shoremans</w:t>
      </w:r>
      <w:proofErr w:type="spellEnd"/>
      <w:r w:rsidR="00DD450D">
        <w:rPr>
          <w:rFonts w:asciiTheme="minorHAnsi" w:hAnsiTheme="minorHAnsi"/>
          <w:bCs/>
          <w:color w:val="000000" w:themeColor="text1"/>
          <w:sz w:val="24"/>
          <w:szCs w:val="24"/>
        </w:rPr>
        <w:t>’ Act and because of this we take both codes.</w:t>
      </w:r>
    </w:p>
    <w:p w:rsidR="001F059A" w:rsidRDefault="001F059A" w:rsidP="0084244D">
      <w:pPr>
        <w:rPr>
          <w:rFonts w:asciiTheme="minorHAnsi" w:hAnsiTheme="minorHAnsi"/>
          <w:bCs/>
          <w:color w:val="000000" w:themeColor="text1"/>
          <w:sz w:val="24"/>
          <w:szCs w:val="24"/>
        </w:rPr>
      </w:pPr>
    </w:p>
    <w:p w:rsidR="001F059A" w:rsidRPr="001F059A" w:rsidRDefault="001F059A" w:rsidP="0084244D">
      <w:pPr>
        <w:rPr>
          <w:rFonts w:asciiTheme="minorHAnsi" w:hAnsiTheme="minorHAnsi"/>
          <w:bCs/>
          <w:color w:val="0070C0"/>
          <w:sz w:val="24"/>
          <w:szCs w:val="24"/>
        </w:rPr>
      </w:pPr>
      <w:r w:rsidRPr="001F059A">
        <w:rPr>
          <w:rFonts w:asciiTheme="minorHAnsi" w:hAnsiTheme="minorHAnsi"/>
          <w:bCs/>
          <w:color w:val="0070C0"/>
          <w:sz w:val="24"/>
          <w:szCs w:val="24"/>
        </w:rPr>
        <w:t>Q. What will be the process for reporting legacy clai</w:t>
      </w:r>
      <w:r>
        <w:rPr>
          <w:rFonts w:asciiTheme="minorHAnsi" w:hAnsiTheme="minorHAnsi"/>
          <w:bCs/>
          <w:color w:val="0070C0"/>
          <w:sz w:val="24"/>
          <w:szCs w:val="24"/>
        </w:rPr>
        <w:t>ms to Maine?</w:t>
      </w:r>
    </w:p>
    <w:p w:rsidR="001F059A" w:rsidRPr="00324765" w:rsidRDefault="00324765" w:rsidP="0084244D">
      <w:pPr>
        <w:rPr>
          <w:rFonts w:asciiTheme="minorHAnsi" w:hAnsiTheme="minorHAnsi"/>
          <w:bCs/>
          <w:color w:val="000000" w:themeColor="text1"/>
          <w:sz w:val="24"/>
          <w:szCs w:val="24"/>
        </w:rPr>
      </w:pPr>
      <w:r w:rsidRPr="00324765">
        <w:rPr>
          <w:rFonts w:asciiTheme="minorHAnsi" w:hAnsiTheme="minorHAnsi"/>
          <w:bCs/>
          <w:color w:val="000000" w:themeColor="text1"/>
          <w:sz w:val="24"/>
          <w:szCs w:val="24"/>
        </w:rPr>
        <w:t xml:space="preserve">We are currently working on a Legacy Claims Migration document and estimate its completion my mid to late August. </w:t>
      </w:r>
    </w:p>
    <w:p w:rsidR="001C2719" w:rsidRDefault="001C2719" w:rsidP="001C2719">
      <w:pPr>
        <w:rPr>
          <w:rFonts w:ascii="Palatino Linotype" w:hAnsi="Palatino Linotype"/>
          <w:color w:val="17365D"/>
          <w:sz w:val="24"/>
          <w:szCs w:val="24"/>
        </w:rPr>
      </w:pPr>
    </w:p>
    <w:p w:rsidR="001F059A" w:rsidRDefault="001F059A" w:rsidP="001F059A">
      <w:pPr>
        <w:rPr>
          <w:rFonts w:asciiTheme="minorHAnsi" w:hAnsiTheme="minorHAnsi"/>
          <w:color w:val="0070C0"/>
          <w:sz w:val="24"/>
          <w:szCs w:val="24"/>
        </w:rPr>
      </w:pPr>
      <w:r>
        <w:rPr>
          <w:rFonts w:asciiTheme="minorHAnsi" w:hAnsiTheme="minorHAnsi"/>
          <w:color w:val="0070C0"/>
          <w:sz w:val="24"/>
          <w:szCs w:val="24"/>
        </w:rPr>
        <w:t xml:space="preserve">Q. </w:t>
      </w:r>
      <w:r w:rsidRPr="001F059A">
        <w:rPr>
          <w:rFonts w:asciiTheme="minorHAnsi" w:hAnsiTheme="minorHAnsi"/>
          <w:color w:val="0070C0"/>
          <w:sz w:val="24"/>
          <w:szCs w:val="24"/>
        </w:rPr>
        <w:t>What is Maine’s time frame for testing and manda</w:t>
      </w:r>
      <w:r>
        <w:rPr>
          <w:rFonts w:asciiTheme="minorHAnsi" w:hAnsiTheme="minorHAnsi"/>
          <w:color w:val="0070C0"/>
          <w:sz w:val="24"/>
          <w:szCs w:val="24"/>
        </w:rPr>
        <w:t>tory submission for payment EDI?</w:t>
      </w:r>
    </w:p>
    <w:p w:rsidR="00324765" w:rsidRDefault="00324765" w:rsidP="001F059A">
      <w:pPr>
        <w:rPr>
          <w:rFonts w:asciiTheme="minorHAnsi" w:hAnsiTheme="minorHAnsi"/>
          <w:color w:val="000000" w:themeColor="text1"/>
          <w:sz w:val="24"/>
          <w:szCs w:val="24"/>
        </w:rPr>
      </w:pPr>
      <w:r>
        <w:rPr>
          <w:rFonts w:asciiTheme="minorHAnsi" w:hAnsiTheme="minorHAnsi"/>
          <w:color w:val="000000" w:themeColor="text1"/>
          <w:sz w:val="24"/>
          <w:szCs w:val="24"/>
        </w:rPr>
        <w:t xml:space="preserve">Currently we are working on changes to our internal application. </w:t>
      </w:r>
      <w:r w:rsidR="00E16444">
        <w:rPr>
          <w:rFonts w:asciiTheme="minorHAnsi" w:hAnsiTheme="minorHAnsi"/>
          <w:color w:val="000000" w:themeColor="text1"/>
          <w:sz w:val="24"/>
          <w:szCs w:val="24"/>
        </w:rPr>
        <w:t xml:space="preserve">A second draft of </w:t>
      </w:r>
      <w:proofErr w:type="spellStart"/>
      <w:r w:rsidR="00E16444">
        <w:rPr>
          <w:rFonts w:asciiTheme="minorHAnsi" w:hAnsiTheme="minorHAnsi"/>
          <w:color w:val="000000" w:themeColor="text1"/>
          <w:sz w:val="24"/>
          <w:szCs w:val="24"/>
        </w:rPr>
        <w:t>Me’s</w:t>
      </w:r>
      <w:proofErr w:type="spellEnd"/>
      <w:r w:rsidR="00E16444">
        <w:rPr>
          <w:rFonts w:asciiTheme="minorHAnsi" w:hAnsiTheme="minorHAnsi"/>
          <w:color w:val="000000" w:themeColor="text1"/>
          <w:sz w:val="24"/>
          <w:szCs w:val="24"/>
        </w:rPr>
        <w:t xml:space="preserve"> Trading Partner Tables has</w:t>
      </w:r>
      <w:r>
        <w:rPr>
          <w:rFonts w:asciiTheme="minorHAnsi" w:hAnsiTheme="minorHAnsi"/>
          <w:color w:val="000000" w:themeColor="text1"/>
          <w:sz w:val="24"/>
          <w:szCs w:val="24"/>
        </w:rPr>
        <w:t xml:space="preserve"> been distributed and can be found at</w:t>
      </w:r>
      <w:r w:rsidR="00E16444">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hyperlink r:id="rId14" w:history="1">
        <w:r w:rsidR="00E16444" w:rsidRPr="00C94D45">
          <w:rPr>
            <w:rStyle w:val="Hyperlink"/>
            <w:rFonts w:asciiTheme="minorHAnsi" w:hAnsiTheme="minorHAnsi"/>
            <w:sz w:val="24"/>
            <w:szCs w:val="24"/>
          </w:rPr>
          <w:t>http://maine.gov/wcb/Departments/informationmgt/edi_payments_info.html</w:t>
        </w:r>
      </w:hyperlink>
    </w:p>
    <w:p w:rsidR="00997B49" w:rsidRPr="00997B49" w:rsidRDefault="00997B49" w:rsidP="00997B49">
      <w:pPr>
        <w:rPr>
          <w:rFonts w:asciiTheme="minorHAnsi" w:hAnsiTheme="minorHAnsi"/>
          <w:color w:val="000000" w:themeColor="text1"/>
          <w:sz w:val="24"/>
          <w:szCs w:val="24"/>
        </w:rPr>
      </w:pPr>
      <w:r w:rsidRPr="00997B49">
        <w:rPr>
          <w:rFonts w:asciiTheme="minorHAnsi" w:hAnsiTheme="minorHAnsi"/>
          <w:b/>
          <w:bCs/>
          <w:color w:val="000000" w:themeColor="text1"/>
          <w:sz w:val="24"/>
          <w:szCs w:val="24"/>
          <w:u w:val="single"/>
        </w:rPr>
        <w:t>Event Table</w:t>
      </w:r>
      <w:r w:rsidRPr="00997B49">
        <w:rPr>
          <w:rFonts w:asciiTheme="minorHAnsi" w:hAnsiTheme="minorHAnsi"/>
          <w:color w:val="000000" w:themeColor="text1"/>
          <w:sz w:val="24"/>
          <w:szCs w:val="24"/>
        </w:rPr>
        <w:t xml:space="preserve">: </w:t>
      </w:r>
    </w:p>
    <w:p w:rsidR="00997B49" w:rsidRPr="00997B49" w:rsidRDefault="00997B49" w:rsidP="00997B49">
      <w:pPr>
        <w:rPr>
          <w:rFonts w:asciiTheme="minorHAnsi" w:hAnsiTheme="minorHAnsi"/>
          <w:color w:val="17365D"/>
          <w:sz w:val="24"/>
          <w:szCs w:val="24"/>
        </w:rPr>
      </w:pPr>
    </w:p>
    <w:p w:rsidR="00997B49" w:rsidRPr="00D07E7F" w:rsidRDefault="00C72CB7" w:rsidP="00997B49">
      <w:pPr>
        <w:rPr>
          <w:rFonts w:asciiTheme="minorHAnsi" w:hAnsiTheme="minorHAnsi"/>
          <w:color w:val="0070C0"/>
          <w:sz w:val="24"/>
          <w:szCs w:val="24"/>
        </w:rPr>
      </w:pPr>
      <w:r w:rsidRPr="00A231B4">
        <w:rPr>
          <w:rFonts w:asciiTheme="minorHAnsi" w:hAnsiTheme="minorHAnsi"/>
          <w:color w:val="0070C0"/>
          <w:sz w:val="24"/>
          <w:szCs w:val="24"/>
        </w:rPr>
        <w:lastRenderedPageBreak/>
        <w:t xml:space="preserve">Q. </w:t>
      </w:r>
      <w:r w:rsidR="00997B49" w:rsidRPr="00A231B4">
        <w:rPr>
          <w:rFonts w:asciiTheme="minorHAnsi" w:hAnsiTheme="minorHAnsi"/>
          <w:color w:val="0070C0"/>
          <w:sz w:val="24"/>
          <w:szCs w:val="24"/>
        </w:rPr>
        <w:t>If we have a Med Only/Notification Only claim and dispute a medical bill that requires the FROI filing – does that FROI ‘count’ as file to satisfy Act §303 and Rule 3.1?</w:t>
      </w:r>
      <w:r w:rsidR="00D07E7F" w:rsidRPr="00A231B4">
        <w:rPr>
          <w:rFonts w:asciiTheme="minorHAnsi" w:hAnsiTheme="minorHAnsi"/>
          <w:color w:val="0070C0"/>
          <w:sz w:val="24"/>
          <w:szCs w:val="24"/>
        </w:rPr>
        <w:t xml:space="preserve">  ME FROI Event Table MTC 00 Trigger – “When any employee has reported to an employer any injury arising out of and in the course of the employee's employment that has caused the employee to lose a day's work, or when the employer has knowledge of any such injury.  See Act §303 and Rule 3.1.  Medical Only and Notification Only FROIs may be sent, but there is no requirement to do so nor will it satisfy a reporting obligation under Act §303.”</w:t>
      </w:r>
    </w:p>
    <w:p w:rsidR="00444361" w:rsidRDefault="00444361" w:rsidP="00997B49">
      <w:pPr>
        <w:rPr>
          <w:rFonts w:asciiTheme="minorHAnsi" w:hAnsiTheme="minorHAnsi"/>
          <w:color w:val="000000" w:themeColor="text1"/>
          <w:sz w:val="24"/>
          <w:szCs w:val="24"/>
        </w:rPr>
      </w:pPr>
    </w:p>
    <w:p w:rsidR="00444361" w:rsidRDefault="00986A03" w:rsidP="00997B49">
      <w:pPr>
        <w:rPr>
          <w:rFonts w:asciiTheme="minorHAnsi" w:hAnsiTheme="minorHAnsi"/>
          <w:color w:val="000000" w:themeColor="text1"/>
          <w:sz w:val="24"/>
          <w:szCs w:val="24"/>
        </w:rPr>
      </w:pPr>
      <w:r w:rsidRPr="00986A03">
        <w:rPr>
          <w:rFonts w:asciiTheme="minorHAnsi" w:hAnsiTheme="minorHAnsi"/>
          <w:color w:val="000000" w:themeColor="text1"/>
          <w:sz w:val="24"/>
          <w:szCs w:val="24"/>
        </w:rPr>
        <w:t xml:space="preserve">The requirement to file a FROI is governed by the Act </w:t>
      </w:r>
      <w:hyperlink r:id="rId15" w:history="1">
        <w:r w:rsidRPr="00F1302B">
          <w:rPr>
            <w:rStyle w:val="Hyperlink"/>
            <w:rFonts w:asciiTheme="minorHAnsi" w:hAnsiTheme="minorHAnsi"/>
            <w:sz w:val="24"/>
            <w:szCs w:val="24"/>
          </w:rPr>
          <w:t>(§ 303</w:t>
        </w:r>
        <w:r w:rsidR="00F1302B" w:rsidRPr="00F1302B">
          <w:rPr>
            <w:rStyle w:val="Hyperlink"/>
            <w:rFonts w:asciiTheme="minorHAnsi" w:hAnsiTheme="minorHAnsi"/>
            <w:sz w:val="24"/>
            <w:szCs w:val="24"/>
          </w:rPr>
          <w:t>)</w:t>
        </w:r>
      </w:hyperlink>
      <w:r w:rsidR="00F1302B">
        <w:rPr>
          <w:rFonts w:asciiTheme="minorHAnsi" w:hAnsiTheme="minorHAnsi"/>
          <w:color w:val="000000" w:themeColor="text1"/>
          <w:sz w:val="24"/>
          <w:szCs w:val="24"/>
        </w:rPr>
        <w:t xml:space="preserve"> </w:t>
      </w:r>
      <w:r w:rsidRPr="00986A03">
        <w:rPr>
          <w:rFonts w:asciiTheme="minorHAnsi" w:hAnsiTheme="minorHAnsi"/>
          <w:color w:val="000000" w:themeColor="text1"/>
          <w:sz w:val="24"/>
          <w:szCs w:val="24"/>
        </w:rPr>
        <w:t>and Board rules (</w:t>
      </w:r>
      <w:hyperlink r:id="rId16" w:history="1">
        <w:r w:rsidRPr="00F1302B">
          <w:rPr>
            <w:rStyle w:val="Hyperlink"/>
            <w:rFonts w:asciiTheme="minorHAnsi" w:hAnsiTheme="minorHAnsi"/>
            <w:sz w:val="24"/>
            <w:szCs w:val="24"/>
          </w:rPr>
          <w:t>Ch. 3 §§1 and 5</w:t>
        </w:r>
      </w:hyperlink>
      <w:r w:rsidRPr="00986A03">
        <w:rPr>
          <w:rFonts w:asciiTheme="minorHAnsi" w:hAnsiTheme="minorHAnsi"/>
          <w:color w:val="000000" w:themeColor="text1"/>
          <w:sz w:val="24"/>
          <w:szCs w:val="24"/>
        </w:rPr>
        <w:t xml:space="preserve">).  </w:t>
      </w:r>
      <w:r w:rsidR="00D07E7F">
        <w:rPr>
          <w:rFonts w:asciiTheme="minorHAnsi" w:hAnsiTheme="minorHAnsi"/>
          <w:color w:val="000000" w:themeColor="text1"/>
          <w:sz w:val="24"/>
          <w:szCs w:val="24"/>
        </w:rPr>
        <w:t xml:space="preserve">The requirement for filing the FROI </w:t>
      </w:r>
      <w:r w:rsidR="009A1DEC">
        <w:rPr>
          <w:rFonts w:asciiTheme="minorHAnsi" w:hAnsiTheme="minorHAnsi"/>
          <w:color w:val="000000" w:themeColor="text1"/>
          <w:sz w:val="24"/>
          <w:szCs w:val="24"/>
        </w:rPr>
        <w:t xml:space="preserve">is based </w:t>
      </w:r>
      <w:r>
        <w:rPr>
          <w:rFonts w:asciiTheme="minorHAnsi" w:hAnsiTheme="minorHAnsi"/>
          <w:color w:val="000000" w:themeColor="text1"/>
          <w:sz w:val="24"/>
          <w:szCs w:val="24"/>
        </w:rPr>
        <w:t xml:space="preserve">loss of </w:t>
      </w:r>
      <w:r w:rsidR="009A1DEC">
        <w:rPr>
          <w:rFonts w:asciiTheme="minorHAnsi" w:hAnsiTheme="minorHAnsi"/>
          <w:color w:val="000000" w:themeColor="text1"/>
          <w:sz w:val="24"/>
          <w:szCs w:val="24"/>
        </w:rPr>
        <w:t xml:space="preserve">employees’ wages. </w:t>
      </w:r>
    </w:p>
    <w:p w:rsidR="00444361" w:rsidRDefault="00444361" w:rsidP="00997B49">
      <w:pPr>
        <w:rPr>
          <w:rFonts w:asciiTheme="minorHAnsi" w:hAnsiTheme="minorHAnsi"/>
          <w:color w:val="000000" w:themeColor="text1"/>
          <w:sz w:val="24"/>
          <w:szCs w:val="24"/>
        </w:rPr>
      </w:pPr>
    </w:p>
    <w:p w:rsidR="00997B49" w:rsidRDefault="00444361" w:rsidP="00997B49">
      <w:pPr>
        <w:rPr>
          <w:rFonts w:asciiTheme="minorHAnsi" w:hAnsiTheme="minorHAnsi"/>
          <w:color w:val="000000" w:themeColor="text1"/>
          <w:sz w:val="24"/>
          <w:szCs w:val="24"/>
        </w:rPr>
      </w:pPr>
      <w:r>
        <w:rPr>
          <w:rFonts w:asciiTheme="minorHAnsi" w:hAnsiTheme="minorHAnsi"/>
          <w:color w:val="000000" w:themeColor="text1"/>
          <w:sz w:val="24"/>
          <w:szCs w:val="24"/>
        </w:rPr>
        <w:t>Confusion sets in when a</w:t>
      </w:r>
      <w:r w:rsidR="009A1DEC">
        <w:rPr>
          <w:rFonts w:asciiTheme="minorHAnsi" w:hAnsiTheme="minorHAnsi"/>
          <w:color w:val="000000" w:themeColor="text1"/>
          <w:sz w:val="24"/>
          <w:szCs w:val="24"/>
        </w:rPr>
        <w:t xml:space="preserve"> FROI </w:t>
      </w:r>
      <w:r>
        <w:rPr>
          <w:rFonts w:asciiTheme="minorHAnsi" w:hAnsiTheme="minorHAnsi"/>
          <w:color w:val="000000" w:themeColor="text1"/>
          <w:sz w:val="24"/>
          <w:szCs w:val="24"/>
        </w:rPr>
        <w:t xml:space="preserve">is </w:t>
      </w:r>
      <w:r w:rsidR="00F1302B">
        <w:rPr>
          <w:rFonts w:asciiTheme="minorHAnsi" w:hAnsiTheme="minorHAnsi"/>
          <w:color w:val="000000" w:themeColor="text1"/>
          <w:sz w:val="24"/>
          <w:szCs w:val="24"/>
        </w:rPr>
        <w:t>filed</w:t>
      </w:r>
      <w:r>
        <w:rPr>
          <w:rFonts w:asciiTheme="minorHAnsi" w:hAnsiTheme="minorHAnsi"/>
          <w:color w:val="000000" w:themeColor="text1"/>
          <w:sz w:val="24"/>
          <w:szCs w:val="24"/>
        </w:rPr>
        <w:t xml:space="preserve"> for </w:t>
      </w:r>
      <w:r w:rsidR="009A1DEC">
        <w:rPr>
          <w:rFonts w:asciiTheme="minorHAnsi" w:hAnsiTheme="minorHAnsi"/>
          <w:color w:val="000000" w:themeColor="text1"/>
          <w:sz w:val="24"/>
          <w:szCs w:val="24"/>
        </w:rPr>
        <w:t>a Med/Notification Only</w:t>
      </w:r>
      <w:r>
        <w:rPr>
          <w:rFonts w:asciiTheme="minorHAnsi" w:hAnsiTheme="minorHAnsi"/>
          <w:color w:val="000000" w:themeColor="text1"/>
          <w:sz w:val="24"/>
          <w:szCs w:val="24"/>
        </w:rPr>
        <w:t xml:space="preserve">. Maine will accept that submission but it </w:t>
      </w:r>
      <w:r w:rsidRPr="00444361">
        <w:rPr>
          <w:rFonts w:asciiTheme="minorHAnsi" w:hAnsiTheme="minorHAnsi"/>
          <w:b/>
          <w:color w:val="000000" w:themeColor="text1"/>
          <w:sz w:val="24"/>
          <w:szCs w:val="24"/>
          <w:u w:val="single"/>
        </w:rPr>
        <w:t>does not</w:t>
      </w:r>
      <w:r w:rsidR="009A1DEC">
        <w:rPr>
          <w:rFonts w:asciiTheme="minorHAnsi" w:hAnsiTheme="minorHAnsi"/>
          <w:color w:val="000000" w:themeColor="text1"/>
          <w:sz w:val="24"/>
          <w:szCs w:val="24"/>
        </w:rPr>
        <w:t xml:space="preserve"> </w:t>
      </w:r>
      <w:r>
        <w:rPr>
          <w:rFonts w:asciiTheme="minorHAnsi" w:hAnsiTheme="minorHAnsi"/>
          <w:color w:val="000000" w:themeColor="text1"/>
          <w:sz w:val="24"/>
          <w:szCs w:val="24"/>
        </w:rPr>
        <w:t>satisfy the requirement to notify the WCB</w:t>
      </w:r>
      <w:r w:rsidR="00F1302B">
        <w:rPr>
          <w:rFonts w:asciiTheme="minorHAnsi" w:hAnsiTheme="minorHAnsi"/>
          <w:color w:val="000000" w:themeColor="text1"/>
          <w:sz w:val="24"/>
          <w:szCs w:val="24"/>
        </w:rPr>
        <w:t xml:space="preserve"> when the Employee begins losing time. You </w:t>
      </w:r>
      <w:r w:rsidR="009A1DEC">
        <w:rPr>
          <w:rFonts w:asciiTheme="minorHAnsi" w:hAnsiTheme="minorHAnsi"/>
          <w:color w:val="000000" w:themeColor="text1"/>
          <w:sz w:val="24"/>
          <w:szCs w:val="24"/>
        </w:rPr>
        <w:t>cannot send another FROI</w:t>
      </w:r>
      <w:r w:rsidR="002E69AE">
        <w:rPr>
          <w:rFonts w:asciiTheme="minorHAnsi" w:hAnsiTheme="minorHAnsi"/>
          <w:color w:val="000000" w:themeColor="text1"/>
          <w:sz w:val="24"/>
          <w:szCs w:val="24"/>
        </w:rPr>
        <w:t xml:space="preserve"> 00</w:t>
      </w:r>
      <w:r w:rsidR="009A1DEC">
        <w:rPr>
          <w:rFonts w:asciiTheme="minorHAnsi" w:hAnsiTheme="minorHAnsi"/>
          <w:color w:val="000000" w:themeColor="text1"/>
          <w:sz w:val="24"/>
          <w:szCs w:val="24"/>
        </w:rPr>
        <w:t xml:space="preserve">, you need to send a FROI 02 </w:t>
      </w:r>
      <w:r w:rsidR="002E69AE">
        <w:rPr>
          <w:rFonts w:asciiTheme="minorHAnsi" w:hAnsiTheme="minorHAnsi"/>
          <w:color w:val="000000" w:themeColor="text1"/>
          <w:sz w:val="24"/>
          <w:szCs w:val="24"/>
        </w:rPr>
        <w:t xml:space="preserve">with the all the necessary data elements necessary </w:t>
      </w:r>
      <w:r w:rsidR="009A1DEC">
        <w:rPr>
          <w:rFonts w:asciiTheme="minorHAnsi" w:hAnsiTheme="minorHAnsi"/>
          <w:color w:val="000000" w:themeColor="text1"/>
          <w:sz w:val="24"/>
          <w:szCs w:val="24"/>
        </w:rPr>
        <w:t xml:space="preserve">to fulfill the </w:t>
      </w:r>
      <w:r w:rsidR="00F1302B">
        <w:rPr>
          <w:rFonts w:asciiTheme="minorHAnsi" w:hAnsiTheme="minorHAnsi"/>
          <w:color w:val="000000" w:themeColor="text1"/>
          <w:sz w:val="24"/>
          <w:szCs w:val="24"/>
        </w:rPr>
        <w:t>N</w:t>
      </w:r>
      <w:r w:rsidR="009A1DEC">
        <w:rPr>
          <w:rFonts w:asciiTheme="minorHAnsi" w:hAnsiTheme="minorHAnsi"/>
          <w:color w:val="000000" w:themeColor="text1"/>
          <w:sz w:val="24"/>
          <w:szCs w:val="24"/>
        </w:rPr>
        <w:t xml:space="preserve">otice to the Board requirement once the employee has missed a day’s wages. </w:t>
      </w:r>
    </w:p>
    <w:p w:rsidR="00F1302B" w:rsidRDefault="00F1302B" w:rsidP="00997B49">
      <w:pPr>
        <w:rPr>
          <w:rFonts w:asciiTheme="minorHAnsi" w:hAnsiTheme="minorHAnsi"/>
          <w:color w:val="000000" w:themeColor="text1"/>
          <w:sz w:val="24"/>
          <w:szCs w:val="24"/>
        </w:rPr>
      </w:pPr>
    </w:p>
    <w:p w:rsidR="00F1302B" w:rsidRDefault="00A231B4" w:rsidP="00997B49">
      <w:pPr>
        <w:rPr>
          <w:rFonts w:asciiTheme="minorHAnsi" w:hAnsiTheme="minorHAnsi"/>
          <w:color w:val="000000" w:themeColor="text1"/>
          <w:sz w:val="24"/>
          <w:szCs w:val="24"/>
        </w:rPr>
      </w:pPr>
      <w:r>
        <w:rPr>
          <w:rFonts w:asciiTheme="minorHAnsi" w:hAnsiTheme="minorHAnsi"/>
          <w:color w:val="000000" w:themeColor="text1"/>
          <w:sz w:val="24"/>
          <w:szCs w:val="24"/>
        </w:rPr>
        <w:t xml:space="preserve">If you’ve filed a FROI 04 to dispute medical payments on a Med </w:t>
      </w:r>
      <w:proofErr w:type="gramStart"/>
      <w:r>
        <w:rPr>
          <w:rFonts w:asciiTheme="minorHAnsi" w:hAnsiTheme="minorHAnsi"/>
          <w:color w:val="000000" w:themeColor="text1"/>
          <w:sz w:val="24"/>
          <w:szCs w:val="24"/>
        </w:rPr>
        <w:t>Only</w:t>
      </w:r>
      <w:proofErr w:type="gramEnd"/>
      <w:r>
        <w:rPr>
          <w:rFonts w:asciiTheme="minorHAnsi" w:hAnsiTheme="minorHAnsi"/>
          <w:color w:val="000000" w:themeColor="text1"/>
          <w:sz w:val="24"/>
          <w:szCs w:val="24"/>
        </w:rPr>
        <w:t xml:space="preserve"> claim in the past this </w:t>
      </w:r>
      <w:r w:rsidRPr="00A231B4">
        <w:rPr>
          <w:rFonts w:asciiTheme="minorHAnsi" w:hAnsiTheme="minorHAnsi"/>
          <w:b/>
          <w:color w:val="000000" w:themeColor="text1"/>
          <w:sz w:val="24"/>
          <w:szCs w:val="24"/>
          <w:u w:val="single"/>
        </w:rPr>
        <w:t>does not</w:t>
      </w:r>
      <w:r>
        <w:rPr>
          <w:rFonts w:asciiTheme="minorHAnsi" w:hAnsiTheme="minorHAnsi"/>
          <w:color w:val="000000" w:themeColor="text1"/>
          <w:sz w:val="24"/>
          <w:szCs w:val="24"/>
        </w:rPr>
        <w:t xml:space="preserve"> satisfy the requirement to notify the WCB when the Employee begins losing time. Again a FROI 02 needs to be sent with the information regarding the Initial Disability Date in accordance with the Law and Rule identified above.</w:t>
      </w:r>
    </w:p>
    <w:p w:rsidR="00F1302B" w:rsidRPr="00BE38DC" w:rsidRDefault="00F1302B" w:rsidP="00997B49">
      <w:pPr>
        <w:rPr>
          <w:rFonts w:asciiTheme="minorHAnsi" w:hAnsiTheme="minorHAnsi"/>
          <w:color w:val="FF0000"/>
          <w:sz w:val="24"/>
          <w:szCs w:val="24"/>
        </w:rPr>
      </w:pPr>
    </w:p>
    <w:p w:rsidR="00104FB7" w:rsidRDefault="002E69AE" w:rsidP="00997B49">
      <w:pPr>
        <w:rPr>
          <w:rFonts w:asciiTheme="minorHAnsi" w:hAnsiTheme="minorHAnsi"/>
          <w:color w:val="0070C0"/>
          <w:sz w:val="24"/>
          <w:szCs w:val="24"/>
        </w:rPr>
      </w:pPr>
      <w:r>
        <w:rPr>
          <w:rFonts w:asciiTheme="minorHAnsi" w:hAnsiTheme="minorHAnsi"/>
          <w:color w:val="0070C0"/>
          <w:sz w:val="24"/>
          <w:szCs w:val="24"/>
        </w:rPr>
        <w:t xml:space="preserve">Q. </w:t>
      </w:r>
      <w:r w:rsidR="00104FB7" w:rsidRPr="00104FB7">
        <w:rPr>
          <w:rFonts w:asciiTheme="minorHAnsi" w:hAnsiTheme="minorHAnsi"/>
          <w:color w:val="0070C0"/>
          <w:sz w:val="24"/>
          <w:szCs w:val="24"/>
        </w:rPr>
        <w:t xml:space="preserve">Based on the A49PY description in the Event Table it looks like only Indemnity Settlements are referenced? Does Maine allow Medical Settlements? I noticed Maine accepts the 501 Benefit Type Code (DN85) but just wanted to confirm. </w:t>
      </w:r>
    </w:p>
    <w:p w:rsidR="00997B49" w:rsidRPr="00801F8F" w:rsidRDefault="00807354" w:rsidP="00997B49">
      <w:pPr>
        <w:rPr>
          <w:rFonts w:asciiTheme="minorHAnsi" w:hAnsiTheme="minorHAnsi"/>
          <w:color w:val="FF0000"/>
          <w:sz w:val="24"/>
          <w:szCs w:val="24"/>
        </w:rPr>
      </w:pPr>
      <w:r>
        <w:rPr>
          <w:rFonts w:asciiTheme="minorHAnsi" w:hAnsiTheme="minorHAnsi"/>
          <w:color w:val="000000" w:themeColor="text1"/>
          <w:sz w:val="24"/>
          <w:szCs w:val="24"/>
        </w:rPr>
        <w:t xml:space="preserve">Yes, Lump Sum Settlement Codes “SF” of “SP” are for both or either Indemnity or </w:t>
      </w:r>
      <w:r w:rsidR="00104FB7" w:rsidRPr="00104FB7">
        <w:rPr>
          <w:rFonts w:asciiTheme="minorHAnsi" w:hAnsiTheme="minorHAnsi"/>
          <w:color w:val="000000" w:themeColor="text1"/>
          <w:sz w:val="24"/>
          <w:szCs w:val="24"/>
        </w:rPr>
        <w:t>Medical Settlements</w:t>
      </w:r>
      <w:r>
        <w:rPr>
          <w:rFonts w:asciiTheme="minorHAnsi" w:hAnsiTheme="minorHAnsi"/>
          <w:color w:val="000000" w:themeColor="text1"/>
          <w:sz w:val="24"/>
          <w:szCs w:val="24"/>
        </w:rPr>
        <w:t>.</w:t>
      </w:r>
    </w:p>
    <w:p w:rsidR="00997B49" w:rsidRPr="00D07E7F" w:rsidRDefault="00997B49" w:rsidP="00997B49">
      <w:pPr>
        <w:rPr>
          <w:rFonts w:asciiTheme="minorHAnsi" w:hAnsiTheme="minorHAnsi"/>
          <w:color w:val="0070C0"/>
          <w:sz w:val="24"/>
          <w:szCs w:val="24"/>
        </w:rPr>
      </w:pPr>
    </w:p>
    <w:p w:rsidR="000D4891" w:rsidRPr="000D4891" w:rsidRDefault="00FC4395" w:rsidP="000D4891">
      <w:pPr>
        <w:rPr>
          <w:rFonts w:ascii="Arial" w:hAnsi="Arial" w:cs="Arial"/>
          <w:color w:val="0070C0"/>
        </w:rPr>
      </w:pPr>
      <w:r>
        <w:rPr>
          <w:rFonts w:ascii="Arial" w:hAnsi="Arial" w:cs="Arial"/>
          <w:color w:val="0070C0"/>
        </w:rPr>
        <w:t xml:space="preserve">Q. </w:t>
      </w:r>
      <w:r w:rsidR="000D4891" w:rsidRPr="000D4891">
        <w:rPr>
          <w:rFonts w:ascii="Arial" w:hAnsi="Arial" w:cs="Arial"/>
          <w:color w:val="0070C0"/>
        </w:rPr>
        <w:t xml:space="preserve">Just need to </w:t>
      </w:r>
      <w:proofErr w:type="gramStart"/>
      <w:r w:rsidR="000D4891" w:rsidRPr="000D4891">
        <w:rPr>
          <w:rFonts w:ascii="Arial" w:hAnsi="Arial" w:cs="Arial"/>
          <w:color w:val="0070C0"/>
        </w:rPr>
        <w:t>confirm</w:t>
      </w:r>
      <w:r w:rsidR="000D4891">
        <w:rPr>
          <w:rFonts w:ascii="Arial" w:hAnsi="Arial" w:cs="Arial"/>
          <w:color w:val="0070C0"/>
        </w:rPr>
        <w:t xml:space="preserve">  that</w:t>
      </w:r>
      <w:proofErr w:type="gramEnd"/>
      <w:r w:rsidR="000D4891">
        <w:rPr>
          <w:rFonts w:ascii="Arial" w:hAnsi="Arial" w:cs="Arial"/>
          <w:color w:val="0070C0"/>
        </w:rPr>
        <w:t xml:space="preserve"> t</w:t>
      </w:r>
      <w:r w:rsidR="000D4891" w:rsidRPr="000D4891">
        <w:rPr>
          <w:rFonts w:ascii="Arial" w:hAnsi="Arial" w:cs="Arial"/>
          <w:color w:val="0070C0"/>
        </w:rPr>
        <w:t>he SROI-FN (Final) will stop the SROI-SA (Sub-Annual) Periodic Report from needing to be triggered every 180 days in the future, correct? What MTC reports other than the SROI- RB will re-institute the SROI-SA requirement of every 180 days?</w:t>
      </w:r>
    </w:p>
    <w:p w:rsidR="00997B49" w:rsidRPr="00801F8F" w:rsidRDefault="000D4891" w:rsidP="00997B49">
      <w:pPr>
        <w:rPr>
          <w:rFonts w:asciiTheme="minorHAnsi" w:hAnsiTheme="minorHAnsi"/>
          <w:color w:val="FF0000"/>
          <w:sz w:val="24"/>
          <w:szCs w:val="24"/>
        </w:rPr>
      </w:pPr>
      <w:r>
        <w:rPr>
          <w:rFonts w:asciiTheme="minorHAnsi" w:hAnsiTheme="minorHAnsi"/>
          <w:color w:val="000000" w:themeColor="text1"/>
          <w:sz w:val="24"/>
          <w:szCs w:val="24"/>
        </w:rPr>
        <w:t xml:space="preserve">Yes that is </w:t>
      </w:r>
      <w:proofErr w:type="gramStart"/>
      <w:r>
        <w:rPr>
          <w:rFonts w:asciiTheme="minorHAnsi" w:hAnsiTheme="minorHAnsi"/>
          <w:color w:val="000000" w:themeColor="text1"/>
          <w:sz w:val="24"/>
          <w:szCs w:val="24"/>
        </w:rPr>
        <w:t>correct,</w:t>
      </w:r>
      <w:proofErr w:type="gramEnd"/>
      <w:r>
        <w:rPr>
          <w:rFonts w:asciiTheme="minorHAnsi" w:hAnsiTheme="minorHAnsi"/>
          <w:color w:val="000000" w:themeColor="text1"/>
          <w:sz w:val="24"/>
          <w:szCs w:val="24"/>
        </w:rPr>
        <w:t xml:space="preserve"> an MTC FN (Final) ends the requirement to send Periodic Reports every 180 days. If the claimant begins collecting indemnity again an MTC RB (Reinstatement of Benefits) or ER (Employer Reinstatement) should be sent and the SA Periodic requirement begins again. If however a medical bill is paid and the CA </w:t>
      </w:r>
      <w:proofErr w:type="gramStart"/>
      <w:r>
        <w:rPr>
          <w:rFonts w:asciiTheme="minorHAnsi" w:hAnsiTheme="minorHAnsi"/>
          <w:color w:val="000000" w:themeColor="text1"/>
          <w:sz w:val="24"/>
          <w:szCs w:val="24"/>
        </w:rPr>
        <w:t>does</w:t>
      </w:r>
      <w:proofErr w:type="gramEnd"/>
      <w:r>
        <w:rPr>
          <w:rFonts w:asciiTheme="minorHAnsi" w:hAnsiTheme="minorHAnsi"/>
          <w:color w:val="000000" w:themeColor="text1"/>
          <w:sz w:val="24"/>
          <w:szCs w:val="24"/>
        </w:rPr>
        <w:t xml:space="preserve"> not expect any further payments another FN should be sent with the updated payment totals. </w:t>
      </w:r>
    </w:p>
    <w:p w:rsidR="00997B49" w:rsidRDefault="00997B49" w:rsidP="00997B49">
      <w:pPr>
        <w:rPr>
          <w:rFonts w:asciiTheme="minorHAnsi" w:hAnsiTheme="minorHAnsi"/>
          <w:color w:val="0070C0"/>
          <w:sz w:val="24"/>
          <w:szCs w:val="24"/>
        </w:rPr>
      </w:pPr>
    </w:p>
    <w:p w:rsidR="0023724B" w:rsidRPr="00A231B4" w:rsidRDefault="00A8614F" w:rsidP="0023724B">
      <w:pPr>
        <w:rPr>
          <w:rFonts w:ascii="Palatino Linotype" w:hAnsi="Palatino Linotype"/>
          <w:color w:val="17365D"/>
          <w:sz w:val="24"/>
          <w:szCs w:val="24"/>
        </w:rPr>
      </w:pPr>
      <w:r w:rsidRPr="00A231B4">
        <w:rPr>
          <w:rFonts w:ascii="Arial" w:hAnsi="Arial" w:cs="Arial"/>
          <w:color w:val="0070C0"/>
        </w:rPr>
        <w:t>Q.</w:t>
      </w:r>
    </w:p>
    <w:tbl>
      <w:tblPr>
        <w:tblW w:w="11620" w:type="dxa"/>
        <w:tblInd w:w="-21" w:type="dxa"/>
        <w:tblCellMar>
          <w:left w:w="0" w:type="dxa"/>
          <w:right w:w="0" w:type="dxa"/>
        </w:tblCellMar>
        <w:tblLook w:val="04A0" w:firstRow="1" w:lastRow="0" w:firstColumn="1" w:lastColumn="0" w:noHBand="0" w:noVBand="1"/>
      </w:tblPr>
      <w:tblGrid>
        <w:gridCol w:w="760"/>
        <w:gridCol w:w="1120"/>
        <w:gridCol w:w="2160"/>
        <w:gridCol w:w="5420"/>
        <w:gridCol w:w="2160"/>
      </w:tblGrid>
      <w:tr w:rsidR="0023724B" w:rsidTr="002C0AF7">
        <w:trPr>
          <w:trHeight w:val="1005"/>
        </w:trPr>
        <w:tc>
          <w:tcPr>
            <w:tcW w:w="76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23724B" w:rsidRPr="00A231B4" w:rsidRDefault="0023724B" w:rsidP="002C0AF7">
            <w:pPr>
              <w:jc w:val="center"/>
              <w:rPr>
                <w:rFonts w:ascii="Arial" w:hAnsi="Arial" w:cs="Arial"/>
                <w:color w:val="0070C0"/>
                <w:sz w:val="18"/>
                <w:szCs w:val="18"/>
              </w:rPr>
            </w:pPr>
            <w:r w:rsidRPr="00A231B4">
              <w:rPr>
                <w:rFonts w:ascii="Arial" w:hAnsi="Arial" w:cs="Arial"/>
                <w:color w:val="0070C0"/>
                <w:sz w:val="18"/>
                <w:szCs w:val="18"/>
              </w:rPr>
              <w:t>SROI</w:t>
            </w:r>
          </w:p>
        </w:tc>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24B" w:rsidRPr="00A231B4" w:rsidRDefault="0023724B" w:rsidP="002C0AF7">
            <w:pPr>
              <w:jc w:val="center"/>
              <w:rPr>
                <w:rFonts w:ascii="Arial" w:hAnsi="Arial" w:cs="Arial"/>
                <w:color w:val="0070C0"/>
                <w:sz w:val="18"/>
                <w:szCs w:val="18"/>
              </w:rPr>
            </w:pPr>
            <w:r w:rsidRPr="00A231B4">
              <w:rPr>
                <w:rFonts w:ascii="Arial" w:hAnsi="Arial" w:cs="Arial"/>
                <w:color w:val="0070C0"/>
                <w:sz w:val="18"/>
                <w:szCs w:val="18"/>
              </w:rPr>
              <w:t>PY</w:t>
            </w:r>
          </w:p>
        </w:tc>
        <w:tc>
          <w:tcPr>
            <w:tcW w:w="216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23724B" w:rsidRPr="00A231B4" w:rsidRDefault="0023724B" w:rsidP="002C0AF7">
            <w:pPr>
              <w:jc w:val="center"/>
              <w:rPr>
                <w:rFonts w:ascii="Arial" w:hAnsi="Arial" w:cs="Arial"/>
                <w:color w:val="0070C0"/>
                <w:sz w:val="18"/>
                <w:szCs w:val="18"/>
              </w:rPr>
            </w:pPr>
            <w:r w:rsidRPr="00A231B4">
              <w:rPr>
                <w:rFonts w:ascii="Arial" w:hAnsi="Arial" w:cs="Arial"/>
                <w:color w:val="0070C0"/>
                <w:sz w:val="18"/>
                <w:szCs w:val="18"/>
              </w:rPr>
              <w:t xml:space="preserve">Lump Sum </w:t>
            </w:r>
            <w:r w:rsidRPr="00A231B4">
              <w:rPr>
                <w:rFonts w:ascii="Arial" w:hAnsi="Arial" w:cs="Arial"/>
                <w:b/>
                <w:bCs/>
                <w:color w:val="0070C0"/>
                <w:sz w:val="18"/>
                <w:szCs w:val="18"/>
              </w:rPr>
              <w:t>Indemnity</w:t>
            </w:r>
            <w:r w:rsidRPr="00A231B4">
              <w:rPr>
                <w:rFonts w:ascii="Arial" w:hAnsi="Arial" w:cs="Arial"/>
                <w:color w:val="0070C0"/>
                <w:sz w:val="18"/>
                <w:szCs w:val="18"/>
              </w:rPr>
              <w:t xml:space="preserve"> </w:t>
            </w:r>
            <w:r w:rsidRPr="00A231B4">
              <w:rPr>
                <w:rFonts w:ascii="Arial" w:hAnsi="Arial" w:cs="Arial"/>
                <w:b/>
                <w:bCs/>
                <w:color w:val="0070C0"/>
                <w:sz w:val="18"/>
                <w:szCs w:val="18"/>
              </w:rPr>
              <w:t>Payment</w:t>
            </w:r>
            <w:r w:rsidRPr="00A231B4">
              <w:rPr>
                <w:rFonts w:ascii="Arial" w:hAnsi="Arial" w:cs="Arial"/>
                <w:color w:val="0070C0"/>
                <w:sz w:val="18"/>
                <w:szCs w:val="18"/>
              </w:rPr>
              <w:t xml:space="preserve"> as agreed upon by the parties</w:t>
            </w:r>
          </w:p>
        </w:tc>
        <w:tc>
          <w:tcPr>
            <w:tcW w:w="5420" w:type="dxa"/>
            <w:tcMar>
              <w:top w:w="0" w:type="dxa"/>
              <w:left w:w="108" w:type="dxa"/>
              <w:bottom w:w="0" w:type="dxa"/>
              <w:right w:w="108" w:type="dxa"/>
            </w:tcMar>
            <w:vAlign w:val="center"/>
            <w:hideMark/>
          </w:tcPr>
          <w:p w:rsidR="0023724B" w:rsidRPr="00A231B4" w:rsidRDefault="0023724B" w:rsidP="002C0AF7">
            <w:pPr>
              <w:jc w:val="center"/>
              <w:rPr>
                <w:rFonts w:ascii="Arial" w:hAnsi="Arial" w:cs="Arial"/>
                <w:color w:val="0070C0"/>
                <w:sz w:val="18"/>
                <w:szCs w:val="18"/>
              </w:rPr>
            </w:pPr>
            <w:r w:rsidRPr="00A231B4">
              <w:rPr>
                <w:rFonts w:ascii="Arial" w:hAnsi="Arial" w:cs="Arial"/>
                <w:color w:val="0070C0"/>
                <w:sz w:val="18"/>
                <w:szCs w:val="18"/>
              </w:rPr>
              <w:t xml:space="preserve">When the Lump Sum Payment/Settlement Code (DN293) is "AS".  Claim administrator </w:t>
            </w:r>
            <w:r w:rsidRPr="00A231B4">
              <w:rPr>
                <w:rFonts w:ascii="Arial" w:hAnsi="Arial" w:cs="Arial"/>
                <w:b/>
                <w:bCs/>
                <w:color w:val="0070C0"/>
                <w:sz w:val="18"/>
                <w:szCs w:val="18"/>
              </w:rPr>
              <w:t>must file Form WCB-4A</w:t>
            </w:r>
            <w:r w:rsidRPr="00A231B4">
              <w:rPr>
                <w:rFonts w:ascii="Arial" w:hAnsi="Arial" w:cs="Arial"/>
                <w:color w:val="0070C0"/>
                <w:sz w:val="18"/>
                <w:szCs w:val="18"/>
              </w:rPr>
              <w:t xml:space="preserve"> (see Rule 8.18).  See Maine EDI Claims Manual.</w:t>
            </w:r>
          </w:p>
        </w:tc>
        <w:tc>
          <w:tcPr>
            <w:tcW w:w="2160" w:type="dxa"/>
            <w:tcMar>
              <w:top w:w="0" w:type="dxa"/>
              <w:left w:w="108" w:type="dxa"/>
              <w:bottom w:w="0" w:type="dxa"/>
              <w:right w:w="108" w:type="dxa"/>
            </w:tcMar>
            <w:vAlign w:val="center"/>
            <w:hideMark/>
          </w:tcPr>
          <w:p w:rsidR="0023724B" w:rsidRPr="0023724B" w:rsidRDefault="0023724B" w:rsidP="002C0AF7">
            <w:pPr>
              <w:jc w:val="center"/>
              <w:rPr>
                <w:rFonts w:ascii="Arial" w:hAnsi="Arial" w:cs="Arial"/>
                <w:color w:val="0070C0"/>
                <w:sz w:val="18"/>
                <w:szCs w:val="18"/>
              </w:rPr>
            </w:pPr>
            <w:r w:rsidRPr="00A231B4">
              <w:rPr>
                <w:rFonts w:ascii="Arial" w:hAnsi="Arial" w:cs="Arial"/>
                <w:color w:val="0070C0"/>
                <w:sz w:val="18"/>
                <w:szCs w:val="18"/>
              </w:rPr>
              <w:t>Date WCB-4A is signed by the parties</w:t>
            </w:r>
          </w:p>
        </w:tc>
      </w:tr>
    </w:tbl>
    <w:p w:rsidR="00322B1A" w:rsidRDefault="00F55D2D" w:rsidP="00322B1A">
      <w:pPr>
        <w:rPr>
          <w:rFonts w:asciiTheme="minorHAnsi" w:hAnsiTheme="minorHAnsi"/>
          <w:color w:val="0070C0"/>
          <w:sz w:val="24"/>
          <w:szCs w:val="24"/>
        </w:rPr>
      </w:pPr>
      <w:r>
        <w:rPr>
          <w:rFonts w:asciiTheme="minorHAnsi" w:hAnsiTheme="minorHAnsi"/>
          <w:color w:val="0070C0"/>
          <w:sz w:val="24"/>
          <w:szCs w:val="24"/>
        </w:rPr>
        <w:t>*</w:t>
      </w:r>
      <w:proofErr w:type="gramStart"/>
      <w:r>
        <w:rPr>
          <w:rFonts w:asciiTheme="minorHAnsi" w:hAnsiTheme="minorHAnsi"/>
          <w:color w:val="0070C0"/>
          <w:sz w:val="24"/>
          <w:szCs w:val="24"/>
        </w:rPr>
        <w:t>*</w:t>
      </w:r>
      <w:r w:rsidR="00322B1A">
        <w:rPr>
          <w:rFonts w:asciiTheme="minorHAnsi" w:hAnsiTheme="minorHAnsi"/>
          <w:color w:val="0070C0"/>
          <w:sz w:val="24"/>
          <w:szCs w:val="24"/>
        </w:rPr>
        <w:t>(</w:t>
      </w:r>
      <w:proofErr w:type="gramEnd"/>
      <w:r w:rsidR="00322B1A">
        <w:rPr>
          <w:rFonts w:asciiTheme="minorHAnsi" w:hAnsiTheme="minorHAnsi"/>
          <w:color w:val="0070C0"/>
          <w:sz w:val="24"/>
          <w:szCs w:val="24"/>
        </w:rPr>
        <w:t xml:space="preserve">following 3 questions pertain to the </w:t>
      </w:r>
      <w:r>
        <w:rPr>
          <w:rFonts w:asciiTheme="minorHAnsi" w:hAnsiTheme="minorHAnsi"/>
          <w:color w:val="0070C0"/>
          <w:sz w:val="24"/>
          <w:szCs w:val="24"/>
        </w:rPr>
        <w:t>PY information above)**</w:t>
      </w:r>
    </w:p>
    <w:p w:rsidR="00A231B4" w:rsidRDefault="00A231B4" w:rsidP="00322B1A">
      <w:pPr>
        <w:ind w:left="720"/>
        <w:rPr>
          <w:rFonts w:asciiTheme="minorHAnsi" w:hAnsiTheme="minorHAnsi"/>
          <w:color w:val="0070C0"/>
          <w:sz w:val="24"/>
          <w:szCs w:val="24"/>
        </w:rPr>
      </w:pPr>
    </w:p>
    <w:p w:rsidR="0023724B" w:rsidRDefault="00322B1A" w:rsidP="00322B1A">
      <w:pPr>
        <w:ind w:left="720"/>
        <w:rPr>
          <w:rFonts w:asciiTheme="minorHAnsi" w:hAnsiTheme="minorHAnsi"/>
          <w:color w:val="0070C0"/>
          <w:sz w:val="24"/>
          <w:szCs w:val="24"/>
        </w:rPr>
      </w:pPr>
      <w:r w:rsidRPr="00322B1A">
        <w:rPr>
          <w:rFonts w:asciiTheme="minorHAnsi" w:hAnsiTheme="minorHAnsi"/>
          <w:color w:val="0070C0"/>
          <w:sz w:val="24"/>
          <w:szCs w:val="24"/>
        </w:rPr>
        <w:t>Q</w:t>
      </w:r>
      <w:r>
        <w:rPr>
          <w:rFonts w:asciiTheme="minorHAnsi" w:hAnsiTheme="minorHAnsi"/>
          <w:color w:val="0070C0"/>
          <w:sz w:val="24"/>
          <w:szCs w:val="24"/>
        </w:rPr>
        <w:t>1</w:t>
      </w:r>
      <w:r w:rsidRPr="00322B1A">
        <w:rPr>
          <w:rFonts w:asciiTheme="minorHAnsi" w:hAnsiTheme="minorHAnsi"/>
          <w:color w:val="0070C0"/>
          <w:sz w:val="24"/>
          <w:szCs w:val="24"/>
        </w:rPr>
        <w:t xml:space="preserve">. </w:t>
      </w:r>
      <w:r w:rsidR="0023724B" w:rsidRPr="00322B1A">
        <w:rPr>
          <w:rFonts w:asciiTheme="minorHAnsi" w:hAnsiTheme="minorHAnsi"/>
          <w:color w:val="0070C0"/>
          <w:sz w:val="24"/>
          <w:szCs w:val="24"/>
        </w:rPr>
        <w:t xml:space="preserve">Is the normal sequence flow in Maine to get the WCB-4A signed by all parties </w:t>
      </w:r>
      <w:r w:rsidR="0023724B" w:rsidRPr="00322B1A">
        <w:rPr>
          <w:rFonts w:asciiTheme="minorHAnsi" w:hAnsiTheme="minorHAnsi"/>
          <w:b/>
          <w:bCs/>
          <w:color w:val="0070C0"/>
          <w:sz w:val="24"/>
          <w:szCs w:val="24"/>
          <w:u w:val="single"/>
        </w:rPr>
        <w:t>before</w:t>
      </w:r>
      <w:r w:rsidR="0023724B" w:rsidRPr="00322B1A">
        <w:rPr>
          <w:rFonts w:asciiTheme="minorHAnsi" w:hAnsiTheme="minorHAnsi"/>
          <w:color w:val="0070C0"/>
          <w:sz w:val="24"/>
          <w:szCs w:val="24"/>
        </w:rPr>
        <w:t xml:space="preserve"> the claim administrator issues the </w:t>
      </w:r>
      <w:r w:rsidR="00A231B4" w:rsidRPr="00322B1A">
        <w:rPr>
          <w:rFonts w:asciiTheme="minorHAnsi" w:hAnsiTheme="minorHAnsi"/>
          <w:color w:val="0070C0"/>
          <w:sz w:val="24"/>
          <w:szCs w:val="24"/>
        </w:rPr>
        <w:t>Lump sum</w:t>
      </w:r>
      <w:r w:rsidR="0023724B" w:rsidRPr="00322B1A">
        <w:rPr>
          <w:rFonts w:asciiTheme="minorHAnsi" w:hAnsiTheme="minorHAnsi"/>
          <w:color w:val="0070C0"/>
          <w:sz w:val="24"/>
          <w:szCs w:val="24"/>
        </w:rPr>
        <w:t xml:space="preserve"> payment? </w:t>
      </w:r>
    </w:p>
    <w:p w:rsidR="0023724B" w:rsidRDefault="00B93BAE" w:rsidP="00322B1A">
      <w:pPr>
        <w:ind w:left="720"/>
        <w:rPr>
          <w:rFonts w:asciiTheme="minorHAnsi" w:hAnsiTheme="minorHAnsi"/>
          <w:b/>
          <w:color w:val="000000" w:themeColor="text1"/>
          <w:sz w:val="24"/>
          <w:szCs w:val="24"/>
        </w:rPr>
      </w:pPr>
      <w:r w:rsidRPr="00B93BAE">
        <w:rPr>
          <w:rFonts w:asciiTheme="minorHAnsi" w:hAnsiTheme="minorHAnsi"/>
          <w:b/>
          <w:color w:val="000000" w:themeColor="text1"/>
          <w:sz w:val="24"/>
          <w:szCs w:val="24"/>
        </w:rPr>
        <w:t xml:space="preserve">Yes, that is best practice.  Any compensation due per the 4-A must be paid within 10 calendar days after being signed by all parties.  If the CA pays prior to signing, what is the assurance that the form will be signed by the employee?  Also, it is best practice for the ER/IR to sign </w:t>
      </w:r>
      <w:r w:rsidRPr="00B93BAE">
        <w:rPr>
          <w:rFonts w:asciiTheme="minorHAnsi" w:hAnsiTheme="minorHAnsi"/>
          <w:b/>
          <w:color w:val="000000" w:themeColor="text1"/>
          <w:sz w:val="24"/>
          <w:szCs w:val="24"/>
          <w:u w:val="single"/>
        </w:rPr>
        <w:t>after</w:t>
      </w:r>
      <w:r w:rsidRPr="00B93BAE">
        <w:rPr>
          <w:rFonts w:asciiTheme="minorHAnsi" w:hAnsiTheme="minorHAnsi"/>
          <w:b/>
          <w:color w:val="000000" w:themeColor="text1"/>
          <w:sz w:val="24"/>
          <w:szCs w:val="24"/>
        </w:rPr>
        <w:t xml:space="preserve"> the employee has signed.</w:t>
      </w:r>
    </w:p>
    <w:p w:rsidR="00B93BAE" w:rsidRPr="00B93BAE" w:rsidRDefault="00B93BAE" w:rsidP="00322B1A">
      <w:pPr>
        <w:ind w:left="720"/>
        <w:rPr>
          <w:rFonts w:asciiTheme="minorHAnsi" w:hAnsiTheme="minorHAnsi"/>
          <w:color w:val="000000" w:themeColor="text1"/>
          <w:sz w:val="24"/>
          <w:szCs w:val="24"/>
        </w:rPr>
      </w:pPr>
    </w:p>
    <w:p w:rsidR="0023724B" w:rsidRPr="00322B1A" w:rsidRDefault="00322B1A" w:rsidP="00322B1A">
      <w:pPr>
        <w:ind w:left="720"/>
        <w:rPr>
          <w:rFonts w:asciiTheme="minorHAnsi" w:hAnsiTheme="minorHAnsi"/>
          <w:color w:val="0070C0"/>
          <w:sz w:val="24"/>
          <w:szCs w:val="24"/>
        </w:rPr>
      </w:pPr>
      <w:r w:rsidRPr="00322B1A">
        <w:rPr>
          <w:rFonts w:asciiTheme="minorHAnsi" w:hAnsiTheme="minorHAnsi"/>
          <w:color w:val="0070C0"/>
          <w:sz w:val="24"/>
          <w:szCs w:val="24"/>
        </w:rPr>
        <w:t>Q</w:t>
      </w:r>
      <w:r>
        <w:rPr>
          <w:rFonts w:asciiTheme="minorHAnsi" w:hAnsiTheme="minorHAnsi"/>
          <w:color w:val="0070C0"/>
          <w:sz w:val="24"/>
          <w:szCs w:val="24"/>
        </w:rPr>
        <w:t>2</w:t>
      </w:r>
      <w:r w:rsidRPr="00322B1A">
        <w:rPr>
          <w:rFonts w:asciiTheme="minorHAnsi" w:hAnsiTheme="minorHAnsi"/>
          <w:color w:val="0070C0"/>
          <w:sz w:val="24"/>
          <w:szCs w:val="24"/>
        </w:rPr>
        <w:t xml:space="preserve">. </w:t>
      </w:r>
      <w:r w:rsidR="0023724B" w:rsidRPr="00322B1A">
        <w:rPr>
          <w:rFonts w:asciiTheme="minorHAnsi" w:hAnsiTheme="minorHAnsi"/>
          <w:color w:val="0070C0"/>
          <w:sz w:val="24"/>
          <w:szCs w:val="24"/>
        </w:rPr>
        <w:t xml:space="preserve">Can the claim administrator issue the Lump Sum payment before the signed 4A and file the PY report?  </w:t>
      </w:r>
    </w:p>
    <w:p w:rsidR="0023724B" w:rsidRPr="00F55D2D" w:rsidRDefault="00636DF2" w:rsidP="00322B1A">
      <w:pPr>
        <w:ind w:left="720"/>
        <w:rPr>
          <w:rFonts w:asciiTheme="minorHAnsi" w:hAnsiTheme="minorHAnsi"/>
          <w:color w:val="000000" w:themeColor="text1"/>
          <w:sz w:val="24"/>
          <w:szCs w:val="24"/>
        </w:rPr>
      </w:pPr>
      <w:r>
        <w:rPr>
          <w:rFonts w:asciiTheme="minorHAnsi" w:hAnsiTheme="minorHAnsi"/>
          <w:color w:val="000000" w:themeColor="text1"/>
          <w:sz w:val="24"/>
          <w:szCs w:val="24"/>
        </w:rPr>
        <w:lastRenderedPageBreak/>
        <w:t>Again this is not best practice</w:t>
      </w:r>
      <w:r w:rsidR="00C94A00">
        <w:rPr>
          <w:rFonts w:asciiTheme="minorHAnsi" w:hAnsiTheme="minorHAnsi"/>
          <w:color w:val="000000" w:themeColor="text1"/>
          <w:sz w:val="24"/>
          <w:szCs w:val="24"/>
        </w:rPr>
        <w:t xml:space="preserve"> when payments are being made. T</w:t>
      </w:r>
      <w:r>
        <w:rPr>
          <w:rFonts w:asciiTheme="minorHAnsi" w:hAnsiTheme="minorHAnsi"/>
          <w:color w:val="000000" w:themeColor="text1"/>
          <w:sz w:val="24"/>
          <w:szCs w:val="24"/>
        </w:rPr>
        <w:t xml:space="preserve">he Agreement is not binding until signed by all parties. </w:t>
      </w:r>
    </w:p>
    <w:p w:rsidR="0023724B" w:rsidRDefault="00322B1A" w:rsidP="00322B1A">
      <w:pPr>
        <w:ind w:left="720"/>
        <w:rPr>
          <w:rFonts w:asciiTheme="minorHAnsi" w:hAnsiTheme="minorHAnsi"/>
          <w:color w:val="0070C0"/>
          <w:sz w:val="24"/>
          <w:szCs w:val="24"/>
        </w:rPr>
      </w:pPr>
      <w:r w:rsidRPr="00322B1A">
        <w:rPr>
          <w:rFonts w:asciiTheme="minorHAnsi" w:hAnsiTheme="minorHAnsi"/>
          <w:color w:val="0070C0"/>
          <w:sz w:val="24"/>
          <w:szCs w:val="24"/>
        </w:rPr>
        <w:t>Q</w:t>
      </w:r>
      <w:r>
        <w:rPr>
          <w:rFonts w:asciiTheme="minorHAnsi" w:hAnsiTheme="minorHAnsi"/>
          <w:color w:val="0070C0"/>
          <w:sz w:val="24"/>
          <w:szCs w:val="24"/>
        </w:rPr>
        <w:t>3</w:t>
      </w:r>
      <w:r w:rsidRPr="00322B1A">
        <w:rPr>
          <w:rFonts w:asciiTheme="minorHAnsi" w:hAnsiTheme="minorHAnsi"/>
          <w:color w:val="0070C0"/>
          <w:sz w:val="24"/>
          <w:szCs w:val="24"/>
        </w:rPr>
        <w:t xml:space="preserve">. </w:t>
      </w:r>
      <w:r w:rsidR="0023724B" w:rsidRPr="00322B1A">
        <w:rPr>
          <w:rFonts w:asciiTheme="minorHAnsi" w:hAnsiTheme="minorHAnsi"/>
          <w:color w:val="0070C0"/>
          <w:sz w:val="24"/>
          <w:szCs w:val="24"/>
        </w:rPr>
        <w:t>Will Maine be comparing the data entered on the paper 4A form to the EDI data? If so – what data fields?</w:t>
      </w:r>
    </w:p>
    <w:p w:rsidR="00F55D2D" w:rsidRPr="004F0091" w:rsidRDefault="00DD2B13" w:rsidP="00322B1A">
      <w:pPr>
        <w:ind w:left="720"/>
        <w:rPr>
          <w:rFonts w:asciiTheme="minorHAnsi" w:hAnsiTheme="minorHAnsi"/>
          <w:color w:val="000000" w:themeColor="text1"/>
          <w:sz w:val="24"/>
          <w:szCs w:val="24"/>
        </w:rPr>
      </w:pPr>
      <w:r w:rsidRPr="004F0091">
        <w:rPr>
          <w:rFonts w:asciiTheme="minorHAnsi" w:hAnsiTheme="minorHAnsi"/>
          <w:color w:val="000000" w:themeColor="text1"/>
          <w:sz w:val="24"/>
          <w:szCs w:val="24"/>
        </w:rPr>
        <w:t>We will compare some information</w:t>
      </w:r>
      <w:r w:rsidR="00C94A00" w:rsidRPr="004F0091">
        <w:rPr>
          <w:rFonts w:asciiTheme="minorHAnsi" w:hAnsiTheme="minorHAnsi"/>
          <w:color w:val="000000" w:themeColor="text1"/>
          <w:sz w:val="24"/>
          <w:szCs w:val="24"/>
        </w:rPr>
        <w:t>, primarily payment data but</w:t>
      </w:r>
      <w:r w:rsidR="00636DF2" w:rsidRPr="004F0091">
        <w:rPr>
          <w:rFonts w:asciiTheme="minorHAnsi" w:hAnsiTheme="minorHAnsi"/>
          <w:color w:val="000000" w:themeColor="text1"/>
          <w:sz w:val="24"/>
          <w:szCs w:val="24"/>
        </w:rPr>
        <w:t xml:space="preserve"> the Agreement covers all types of issues</w:t>
      </w:r>
      <w:r w:rsidRPr="004F0091">
        <w:rPr>
          <w:rFonts w:asciiTheme="minorHAnsi" w:hAnsiTheme="minorHAnsi"/>
          <w:color w:val="000000" w:themeColor="text1"/>
          <w:sz w:val="24"/>
          <w:szCs w:val="24"/>
        </w:rPr>
        <w:t xml:space="preserve"> (</w:t>
      </w:r>
      <w:r w:rsidR="00636DF2" w:rsidRPr="004F0091">
        <w:rPr>
          <w:rFonts w:asciiTheme="minorHAnsi" w:hAnsiTheme="minorHAnsi"/>
          <w:color w:val="000000" w:themeColor="text1"/>
          <w:sz w:val="24"/>
          <w:szCs w:val="24"/>
        </w:rPr>
        <w:t xml:space="preserve">establishing AWW, medical, indemnity, protection of the Act, </w:t>
      </w:r>
      <w:proofErr w:type="spellStart"/>
      <w:r w:rsidR="00636DF2" w:rsidRPr="004F0091">
        <w:rPr>
          <w:rFonts w:asciiTheme="minorHAnsi" w:hAnsiTheme="minorHAnsi"/>
          <w:color w:val="000000" w:themeColor="text1"/>
          <w:sz w:val="24"/>
          <w:szCs w:val="24"/>
        </w:rPr>
        <w:t>etc</w:t>
      </w:r>
      <w:proofErr w:type="spellEnd"/>
      <w:r w:rsidRPr="004F0091">
        <w:rPr>
          <w:rFonts w:asciiTheme="minorHAnsi" w:hAnsiTheme="minorHAnsi"/>
          <w:color w:val="000000" w:themeColor="text1"/>
          <w:sz w:val="24"/>
          <w:szCs w:val="24"/>
        </w:rPr>
        <w:t>)</w:t>
      </w:r>
      <w:r w:rsidR="00C94A00" w:rsidRPr="004F0091">
        <w:rPr>
          <w:rFonts w:asciiTheme="minorHAnsi" w:hAnsiTheme="minorHAnsi"/>
          <w:color w:val="000000" w:themeColor="text1"/>
          <w:sz w:val="24"/>
          <w:szCs w:val="24"/>
        </w:rPr>
        <w:t xml:space="preserve"> which cannot be compared with an EDI transmission</w:t>
      </w:r>
      <w:r w:rsidRPr="004F0091">
        <w:rPr>
          <w:rFonts w:asciiTheme="minorHAnsi" w:hAnsiTheme="minorHAnsi"/>
          <w:color w:val="000000" w:themeColor="text1"/>
          <w:sz w:val="24"/>
          <w:szCs w:val="24"/>
        </w:rPr>
        <w:t>.</w:t>
      </w:r>
      <w:r w:rsidR="00636DF2" w:rsidRPr="004F0091">
        <w:rPr>
          <w:rFonts w:asciiTheme="minorHAnsi" w:hAnsiTheme="minorHAnsi"/>
          <w:color w:val="000000" w:themeColor="text1"/>
          <w:sz w:val="24"/>
          <w:szCs w:val="24"/>
        </w:rPr>
        <w:t xml:space="preserve"> </w:t>
      </w:r>
    </w:p>
    <w:p w:rsidR="0023724B" w:rsidRPr="0043229B" w:rsidRDefault="0023724B" w:rsidP="0023724B">
      <w:pPr>
        <w:rPr>
          <w:rFonts w:asciiTheme="minorHAnsi" w:hAnsiTheme="minorHAnsi"/>
          <w:bCs/>
          <w:color w:val="0070C0"/>
          <w:sz w:val="24"/>
          <w:szCs w:val="24"/>
        </w:rPr>
      </w:pPr>
    </w:p>
    <w:p w:rsidR="0023724B" w:rsidRPr="00D07E7F" w:rsidRDefault="0023724B" w:rsidP="00997B49">
      <w:pPr>
        <w:rPr>
          <w:rFonts w:asciiTheme="minorHAnsi" w:hAnsiTheme="minorHAnsi"/>
          <w:color w:val="0070C0"/>
          <w:sz w:val="24"/>
          <w:szCs w:val="24"/>
        </w:rPr>
      </w:pPr>
    </w:p>
    <w:p w:rsidR="00FC4395" w:rsidRPr="008F5FA2" w:rsidRDefault="00F55D2D" w:rsidP="00FC4395">
      <w:pPr>
        <w:rPr>
          <w:rFonts w:asciiTheme="minorHAnsi" w:hAnsiTheme="minorHAnsi"/>
          <w:color w:val="0070C0"/>
          <w:sz w:val="24"/>
          <w:szCs w:val="24"/>
          <w:highlight w:val="yellow"/>
        </w:rPr>
      </w:pPr>
      <w:r w:rsidRPr="008F5FA2">
        <w:rPr>
          <w:rFonts w:asciiTheme="minorHAnsi" w:hAnsiTheme="minorHAnsi"/>
          <w:color w:val="0070C0"/>
          <w:sz w:val="24"/>
          <w:szCs w:val="24"/>
          <w:highlight w:val="yellow"/>
        </w:rPr>
        <w:t xml:space="preserve">Q. </w:t>
      </w:r>
      <w:r w:rsidR="00FC4395" w:rsidRPr="008F5FA2">
        <w:rPr>
          <w:rFonts w:asciiTheme="minorHAnsi" w:hAnsiTheme="minorHAnsi"/>
          <w:color w:val="0070C0"/>
          <w:sz w:val="24"/>
          <w:szCs w:val="24"/>
          <w:highlight w:val="yellow"/>
        </w:rPr>
        <w:t>Suspension due to jurisdiction change. 21 days’ notice required per Act §205(9</w:t>
      </w:r>
      <w:proofErr w:type="gramStart"/>
      <w:r w:rsidR="00FC4395" w:rsidRPr="008F5FA2">
        <w:rPr>
          <w:rFonts w:asciiTheme="minorHAnsi" w:hAnsiTheme="minorHAnsi"/>
          <w:color w:val="0070C0"/>
          <w:sz w:val="24"/>
          <w:szCs w:val="24"/>
          <w:highlight w:val="yellow"/>
        </w:rPr>
        <w:t>)(</w:t>
      </w:r>
      <w:proofErr w:type="gramEnd"/>
      <w:r w:rsidR="00FC4395" w:rsidRPr="008F5FA2">
        <w:rPr>
          <w:rFonts w:asciiTheme="minorHAnsi" w:hAnsiTheme="minorHAnsi"/>
          <w:color w:val="0070C0"/>
          <w:sz w:val="24"/>
          <w:szCs w:val="24"/>
          <w:highlight w:val="yellow"/>
        </w:rPr>
        <w:t>B)(1).</w:t>
      </w:r>
    </w:p>
    <w:p w:rsidR="00FC4395" w:rsidRPr="008F5FA2" w:rsidRDefault="00F55D2D" w:rsidP="00F55D2D">
      <w:pPr>
        <w:ind w:left="720"/>
        <w:rPr>
          <w:rFonts w:asciiTheme="minorHAnsi" w:hAnsiTheme="minorHAnsi"/>
          <w:color w:val="FF0000"/>
          <w:sz w:val="24"/>
          <w:szCs w:val="24"/>
          <w:highlight w:val="yellow"/>
        </w:rPr>
      </w:pPr>
      <w:r w:rsidRPr="008F5FA2">
        <w:rPr>
          <w:rFonts w:asciiTheme="minorHAnsi" w:hAnsiTheme="minorHAnsi"/>
          <w:color w:val="0070C0"/>
          <w:sz w:val="24"/>
          <w:szCs w:val="24"/>
          <w:highlight w:val="yellow"/>
        </w:rPr>
        <w:t xml:space="preserve">Q1. </w:t>
      </w:r>
      <w:r w:rsidR="00FC4395" w:rsidRPr="008F5FA2">
        <w:rPr>
          <w:rFonts w:asciiTheme="minorHAnsi" w:hAnsiTheme="minorHAnsi"/>
          <w:color w:val="0070C0"/>
          <w:sz w:val="24"/>
          <w:szCs w:val="24"/>
          <w:highlight w:val="yellow"/>
        </w:rPr>
        <w:t>Do we have to wait for the 21 days to occur before we file the A49Sx?</w:t>
      </w:r>
      <w:r w:rsidR="00807354" w:rsidRPr="008F5FA2">
        <w:rPr>
          <w:rFonts w:asciiTheme="minorHAnsi" w:hAnsiTheme="minorHAnsi"/>
          <w:color w:val="0070C0"/>
          <w:sz w:val="24"/>
          <w:szCs w:val="24"/>
          <w:highlight w:val="yellow"/>
        </w:rPr>
        <w:t xml:space="preserve"> </w:t>
      </w:r>
    </w:p>
    <w:p w:rsidR="007E16BD" w:rsidRPr="00807354" w:rsidRDefault="008F5FA2" w:rsidP="00B93BAE">
      <w:pPr>
        <w:ind w:left="720"/>
        <w:rPr>
          <w:rFonts w:asciiTheme="minorHAnsi" w:hAnsiTheme="minorHAnsi"/>
          <w:color w:val="FF0000"/>
          <w:sz w:val="24"/>
          <w:szCs w:val="24"/>
        </w:rPr>
      </w:pPr>
      <w:r>
        <w:rPr>
          <w:rFonts w:asciiTheme="minorHAnsi" w:hAnsiTheme="minorHAnsi"/>
          <w:color w:val="000000" w:themeColor="text1"/>
          <w:sz w:val="24"/>
          <w:szCs w:val="24"/>
        </w:rPr>
        <w:t>No this answer has been changed so that CA’s can send the transaction when the paperwork is changed.</w:t>
      </w:r>
    </w:p>
    <w:p w:rsidR="00FC4395" w:rsidRDefault="00F55D2D" w:rsidP="00F55D2D">
      <w:pPr>
        <w:ind w:left="720"/>
        <w:rPr>
          <w:rFonts w:asciiTheme="minorHAnsi" w:hAnsiTheme="minorHAnsi"/>
          <w:color w:val="FF0000"/>
          <w:sz w:val="24"/>
          <w:szCs w:val="24"/>
        </w:rPr>
      </w:pPr>
      <w:r>
        <w:rPr>
          <w:rFonts w:asciiTheme="minorHAnsi" w:hAnsiTheme="minorHAnsi"/>
          <w:color w:val="0070C0"/>
          <w:sz w:val="24"/>
          <w:szCs w:val="24"/>
        </w:rPr>
        <w:t xml:space="preserve">Q2. </w:t>
      </w:r>
      <w:r w:rsidR="00FC4395" w:rsidRPr="00F55D2D">
        <w:rPr>
          <w:rFonts w:asciiTheme="minorHAnsi" w:hAnsiTheme="minorHAnsi"/>
          <w:color w:val="0070C0"/>
          <w:sz w:val="24"/>
          <w:szCs w:val="24"/>
        </w:rPr>
        <w:t xml:space="preserve">Can we pay the 21 days in advance with a ‘future dated’ BTC End Date and file the A49Sx immediately? </w:t>
      </w:r>
    </w:p>
    <w:p w:rsidR="00B93BAE" w:rsidRPr="00B93BAE" w:rsidRDefault="008F5FA2" w:rsidP="00F55D2D">
      <w:pPr>
        <w:ind w:left="720"/>
        <w:rPr>
          <w:rFonts w:asciiTheme="minorHAnsi" w:hAnsiTheme="minorHAnsi"/>
          <w:color w:val="000000" w:themeColor="text1"/>
          <w:sz w:val="24"/>
          <w:szCs w:val="24"/>
        </w:rPr>
      </w:pPr>
      <w:r>
        <w:rPr>
          <w:rFonts w:asciiTheme="minorHAnsi" w:hAnsiTheme="minorHAnsi"/>
          <w:color w:val="000000" w:themeColor="text1"/>
          <w:sz w:val="24"/>
          <w:szCs w:val="24"/>
        </w:rPr>
        <w:t>Yes</w:t>
      </w:r>
    </w:p>
    <w:p w:rsidR="00FC4395" w:rsidRDefault="00F55D2D" w:rsidP="00F55D2D">
      <w:pPr>
        <w:ind w:left="720"/>
        <w:rPr>
          <w:rFonts w:asciiTheme="minorHAnsi" w:hAnsiTheme="minorHAnsi"/>
          <w:color w:val="0070C0"/>
          <w:sz w:val="24"/>
          <w:szCs w:val="24"/>
        </w:rPr>
      </w:pPr>
      <w:r>
        <w:rPr>
          <w:rFonts w:asciiTheme="minorHAnsi" w:hAnsiTheme="minorHAnsi"/>
          <w:color w:val="0070C0"/>
          <w:sz w:val="24"/>
          <w:szCs w:val="24"/>
        </w:rPr>
        <w:t xml:space="preserve">Q3. </w:t>
      </w:r>
      <w:r w:rsidR="00FC4395" w:rsidRPr="00F55D2D">
        <w:rPr>
          <w:rFonts w:asciiTheme="minorHAnsi" w:hAnsiTheme="minorHAnsi"/>
          <w:color w:val="0070C0"/>
          <w:sz w:val="24"/>
          <w:szCs w:val="24"/>
        </w:rPr>
        <w:t>Suspension Effective Date – what date – the future 21</w:t>
      </w:r>
      <w:r w:rsidR="00FC4395" w:rsidRPr="00F55D2D">
        <w:rPr>
          <w:rFonts w:asciiTheme="minorHAnsi" w:hAnsiTheme="minorHAnsi"/>
          <w:color w:val="0070C0"/>
          <w:sz w:val="24"/>
          <w:szCs w:val="24"/>
          <w:vertAlign w:val="superscript"/>
        </w:rPr>
        <w:t>st</w:t>
      </w:r>
      <w:r w:rsidR="00FC4395" w:rsidRPr="00F55D2D">
        <w:rPr>
          <w:rFonts w:asciiTheme="minorHAnsi" w:hAnsiTheme="minorHAnsi"/>
          <w:color w:val="0070C0"/>
          <w:sz w:val="24"/>
          <w:szCs w:val="24"/>
        </w:rPr>
        <w:t xml:space="preserve"> date?</w:t>
      </w:r>
      <w:r w:rsidR="00B83047">
        <w:rPr>
          <w:rFonts w:asciiTheme="minorHAnsi" w:hAnsiTheme="minorHAnsi"/>
          <w:color w:val="0070C0"/>
          <w:sz w:val="24"/>
          <w:szCs w:val="24"/>
        </w:rPr>
        <w:t xml:space="preserve"> </w:t>
      </w:r>
    </w:p>
    <w:p w:rsidR="00B93BAE" w:rsidRPr="00B93BAE" w:rsidRDefault="00B93BAE" w:rsidP="00F55D2D">
      <w:pPr>
        <w:ind w:left="720"/>
        <w:rPr>
          <w:rFonts w:asciiTheme="minorHAnsi" w:hAnsiTheme="minorHAnsi"/>
          <w:color w:val="000000" w:themeColor="text1"/>
          <w:sz w:val="24"/>
          <w:szCs w:val="24"/>
        </w:rPr>
      </w:pPr>
      <w:r>
        <w:rPr>
          <w:rFonts w:asciiTheme="minorHAnsi" w:hAnsiTheme="minorHAnsi"/>
          <w:color w:val="000000" w:themeColor="text1"/>
          <w:sz w:val="24"/>
          <w:szCs w:val="24"/>
        </w:rPr>
        <w:t>Date should reflect the date</w:t>
      </w:r>
      <w:r w:rsidR="002C36DF">
        <w:rPr>
          <w:rFonts w:asciiTheme="minorHAnsi" w:hAnsiTheme="minorHAnsi"/>
          <w:color w:val="000000" w:themeColor="text1"/>
          <w:sz w:val="24"/>
          <w:szCs w:val="24"/>
        </w:rPr>
        <w:t xml:space="preserve"> when </w:t>
      </w:r>
      <w:r>
        <w:rPr>
          <w:rFonts w:asciiTheme="minorHAnsi" w:hAnsiTheme="minorHAnsi"/>
          <w:color w:val="000000" w:themeColor="text1"/>
          <w:sz w:val="24"/>
          <w:szCs w:val="24"/>
        </w:rPr>
        <w:t>the suspension is effective</w:t>
      </w:r>
      <w:r w:rsidR="008F5FA2">
        <w:rPr>
          <w:rFonts w:asciiTheme="minorHAnsi" w:hAnsiTheme="minorHAnsi"/>
          <w:color w:val="000000" w:themeColor="text1"/>
          <w:sz w:val="24"/>
          <w:szCs w:val="24"/>
        </w:rPr>
        <w:t>.</w:t>
      </w:r>
    </w:p>
    <w:p w:rsidR="00997B49" w:rsidRPr="00FC4395" w:rsidRDefault="00997B49" w:rsidP="00997B49">
      <w:pPr>
        <w:rPr>
          <w:rFonts w:asciiTheme="minorHAnsi" w:hAnsiTheme="minorHAnsi"/>
          <w:color w:val="0070C0"/>
          <w:sz w:val="24"/>
          <w:szCs w:val="24"/>
        </w:rPr>
      </w:pPr>
    </w:p>
    <w:p w:rsidR="004E210A" w:rsidRPr="004E210A" w:rsidRDefault="004E210A" w:rsidP="004E210A">
      <w:pPr>
        <w:rPr>
          <w:rFonts w:asciiTheme="minorHAnsi" w:hAnsiTheme="minorHAnsi"/>
          <w:color w:val="0070C0"/>
          <w:sz w:val="24"/>
          <w:szCs w:val="24"/>
        </w:rPr>
      </w:pPr>
      <w:r w:rsidRPr="004E210A">
        <w:rPr>
          <w:rFonts w:asciiTheme="minorHAnsi" w:hAnsiTheme="minorHAnsi"/>
          <w:color w:val="0070C0"/>
          <w:sz w:val="24"/>
          <w:szCs w:val="24"/>
        </w:rPr>
        <w:t>Q. Can we file</w:t>
      </w:r>
      <w:r>
        <w:rPr>
          <w:rFonts w:asciiTheme="minorHAnsi" w:hAnsiTheme="minorHAnsi"/>
          <w:color w:val="0070C0"/>
          <w:sz w:val="24"/>
          <w:szCs w:val="24"/>
        </w:rPr>
        <w:t xml:space="preserve"> the MTC SA</w:t>
      </w:r>
      <w:r w:rsidRPr="004E210A">
        <w:rPr>
          <w:rFonts w:asciiTheme="minorHAnsi" w:hAnsiTheme="minorHAnsi"/>
          <w:color w:val="0070C0"/>
          <w:sz w:val="24"/>
          <w:szCs w:val="24"/>
        </w:rPr>
        <w:t xml:space="preserve"> ever</w:t>
      </w:r>
      <w:r>
        <w:rPr>
          <w:rFonts w:asciiTheme="minorHAnsi" w:hAnsiTheme="minorHAnsi"/>
          <w:color w:val="0070C0"/>
          <w:sz w:val="24"/>
          <w:szCs w:val="24"/>
        </w:rPr>
        <w:t>y</w:t>
      </w:r>
      <w:r w:rsidRPr="004E210A">
        <w:rPr>
          <w:rFonts w:asciiTheme="minorHAnsi" w:hAnsiTheme="minorHAnsi"/>
          <w:color w:val="0070C0"/>
          <w:sz w:val="24"/>
          <w:szCs w:val="24"/>
        </w:rPr>
        <w:t xml:space="preserve"> six months from the DOI? </w:t>
      </w:r>
    </w:p>
    <w:p w:rsidR="004E210A" w:rsidRPr="004E210A" w:rsidRDefault="004E210A" w:rsidP="004E210A">
      <w:pPr>
        <w:rPr>
          <w:rFonts w:asciiTheme="minorHAnsi" w:hAnsiTheme="minorHAnsi"/>
          <w:color w:val="000000" w:themeColor="text1"/>
          <w:sz w:val="24"/>
          <w:szCs w:val="24"/>
        </w:rPr>
      </w:pPr>
      <w:r w:rsidRPr="004E210A">
        <w:rPr>
          <w:rFonts w:asciiTheme="minorHAnsi" w:hAnsiTheme="minorHAnsi"/>
          <w:color w:val="000000" w:themeColor="text1"/>
          <w:sz w:val="24"/>
          <w:szCs w:val="24"/>
        </w:rPr>
        <w:t xml:space="preserve">A. </w:t>
      </w:r>
      <w:proofErr w:type="gramStart"/>
      <w:r>
        <w:rPr>
          <w:rFonts w:asciiTheme="minorHAnsi" w:hAnsiTheme="minorHAnsi"/>
          <w:color w:val="000000" w:themeColor="text1"/>
          <w:sz w:val="24"/>
          <w:szCs w:val="24"/>
        </w:rPr>
        <w:t>The</w:t>
      </w:r>
      <w:proofErr w:type="gramEnd"/>
      <w:r>
        <w:rPr>
          <w:rFonts w:asciiTheme="minorHAnsi" w:hAnsiTheme="minorHAnsi"/>
          <w:color w:val="000000" w:themeColor="text1"/>
          <w:sz w:val="24"/>
          <w:szCs w:val="24"/>
        </w:rPr>
        <w:t xml:space="preserve"> SA is required to be sent e</w:t>
      </w:r>
      <w:r w:rsidRPr="004E210A">
        <w:rPr>
          <w:rFonts w:asciiTheme="minorHAnsi" w:hAnsiTheme="minorHAnsi"/>
          <w:color w:val="000000" w:themeColor="text1"/>
          <w:sz w:val="24"/>
          <w:szCs w:val="24"/>
        </w:rPr>
        <w:t>very 180 days until an MTC "FN" is filed.</w:t>
      </w:r>
      <w:r w:rsidR="00807354">
        <w:rPr>
          <w:rFonts w:asciiTheme="minorHAnsi" w:hAnsiTheme="minorHAnsi"/>
          <w:color w:val="000000" w:themeColor="text1"/>
          <w:sz w:val="24"/>
          <w:szCs w:val="24"/>
        </w:rPr>
        <w:t xml:space="preserve"> If the carrier community feels that it is easier to program every six months we are more than happy to use that parameter. </w:t>
      </w:r>
    </w:p>
    <w:p w:rsidR="003478D2" w:rsidRPr="004E210A" w:rsidRDefault="003478D2" w:rsidP="0084244D">
      <w:pPr>
        <w:rPr>
          <w:rFonts w:asciiTheme="minorHAnsi" w:hAnsiTheme="minorHAnsi"/>
          <w:bCs/>
          <w:color w:val="0070C0"/>
          <w:sz w:val="24"/>
          <w:szCs w:val="24"/>
        </w:rPr>
      </w:pPr>
    </w:p>
    <w:p w:rsidR="002D3DE5" w:rsidRDefault="002D3DE5" w:rsidP="0084244D">
      <w:pPr>
        <w:rPr>
          <w:rFonts w:asciiTheme="minorHAnsi" w:hAnsiTheme="minorHAnsi"/>
          <w:bCs/>
          <w:color w:val="000000" w:themeColor="text1"/>
          <w:sz w:val="24"/>
          <w:szCs w:val="24"/>
        </w:rPr>
      </w:pPr>
    </w:p>
    <w:p w:rsidR="00DD450D" w:rsidRDefault="00DD450D" w:rsidP="0084244D">
      <w:pPr>
        <w:rPr>
          <w:rFonts w:asciiTheme="minorHAnsi" w:hAnsiTheme="minorHAnsi"/>
          <w:b/>
          <w:bCs/>
          <w:color w:val="000000" w:themeColor="text1"/>
          <w:sz w:val="24"/>
          <w:szCs w:val="24"/>
          <w:u w:val="single"/>
        </w:rPr>
      </w:pPr>
      <w:r>
        <w:rPr>
          <w:rFonts w:asciiTheme="minorHAnsi" w:hAnsiTheme="minorHAnsi"/>
          <w:b/>
          <w:bCs/>
          <w:color w:val="000000" w:themeColor="text1"/>
          <w:sz w:val="24"/>
          <w:szCs w:val="24"/>
          <w:u w:val="single"/>
        </w:rPr>
        <w:t>Element Requirement Table</w:t>
      </w:r>
    </w:p>
    <w:p w:rsidR="00DD450D" w:rsidRDefault="00DD450D" w:rsidP="0084244D">
      <w:pPr>
        <w:rPr>
          <w:rFonts w:asciiTheme="minorHAnsi" w:hAnsiTheme="minorHAnsi"/>
          <w:b/>
          <w:bCs/>
          <w:color w:val="000000" w:themeColor="text1"/>
          <w:sz w:val="24"/>
          <w:szCs w:val="24"/>
          <w:u w:val="single"/>
        </w:rPr>
      </w:pPr>
    </w:p>
    <w:p w:rsidR="00DD450D" w:rsidRPr="00DD450D" w:rsidRDefault="00F55D2D" w:rsidP="00DD450D">
      <w:pPr>
        <w:rPr>
          <w:rFonts w:asciiTheme="minorHAnsi" w:hAnsiTheme="minorHAnsi"/>
          <w:bCs/>
          <w:color w:val="0070C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DN0016-Employer FEIN is marked MC across all SROI but the condition isn’t applicable to all SROI</w:t>
      </w:r>
    </w:p>
    <w:p w:rsidR="00DD450D" w:rsidRDefault="001F059A"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proofErr w:type="gramStart"/>
      <w:r w:rsidR="00FE7F3B" w:rsidRPr="00FE7F3B">
        <w:rPr>
          <w:rFonts w:asciiTheme="minorHAnsi" w:hAnsiTheme="minorHAnsi"/>
          <w:bCs/>
          <w:color w:val="000000" w:themeColor="text1"/>
          <w:sz w:val="24"/>
          <w:szCs w:val="24"/>
        </w:rPr>
        <w:t>The</w:t>
      </w:r>
      <w:proofErr w:type="gramEnd"/>
      <w:r w:rsidR="00FE7F3B" w:rsidRPr="00FE7F3B">
        <w:rPr>
          <w:rFonts w:asciiTheme="minorHAnsi" w:hAnsiTheme="minorHAnsi"/>
          <w:bCs/>
          <w:color w:val="000000" w:themeColor="text1"/>
          <w:sz w:val="24"/>
          <w:szCs w:val="24"/>
        </w:rPr>
        <w:t xml:space="preserve"> ER FEIN is Mandatory for all MTC’s with the exception of the FROI 04 and SROI 04 if DN198 (Full Denial Reason Code is 3D or 3E. The changes to reflect this will be made to the Element Requirement Table.</w:t>
      </w:r>
    </w:p>
    <w:p w:rsidR="00FE7F3B" w:rsidRPr="00DD450D" w:rsidRDefault="00FE7F3B" w:rsidP="00DD450D">
      <w:pPr>
        <w:rPr>
          <w:rFonts w:asciiTheme="minorHAnsi" w:hAnsiTheme="minorHAnsi"/>
          <w:bCs/>
          <w:color w:val="0070C0"/>
          <w:sz w:val="24"/>
          <w:szCs w:val="24"/>
        </w:rPr>
      </w:pPr>
    </w:p>
    <w:p w:rsidR="00DD450D" w:rsidRPr="00120E50" w:rsidRDefault="00FE7F3B" w:rsidP="00DD450D">
      <w:pPr>
        <w:rPr>
          <w:rFonts w:asciiTheme="minorHAnsi" w:hAnsiTheme="minorHAnsi"/>
          <w:bCs/>
          <w:color w:val="FF0000"/>
          <w:sz w:val="24"/>
          <w:szCs w:val="24"/>
        </w:rPr>
      </w:pPr>
      <w:r w:rsidRPr="0067440E">
        <w:rPr>
          <w:rFonts w:asciiTheme="minorHAnsi" w:hAnsiTheme="minorHAnsi"/>
          <w:bCs/>
          <w:color w:val="0070C0"/>
          <w:sz w:val="24"/>
          <w:szCs w:val="24"/>
        </w:rPr>
        <w:t xml:space="preserve">Q. </w:t>
      </w:r>
      <w:r w:rsidR="00DD450D" w:rsidRPr="0067440E">
        <w:rPr>
          <w:rFonts w:asciiTheme="minorHAnsi" w:hAnsiTheme="minorHAnsi"/>
          <w:bCs/>
          <w:color w:val="0070C0"/>
          <w:sz w:val="24"/>
          <w:szCs w:val="24"/>
        </w:rPr>
        <w:t xml:space="preserve">DN0055-Employee Number of Dependents </w:t>
      </w:r>
      <w:proofErr w:type="gramStart"/>
      <w:r w:rsidR="00DD450D" w:rsidRPr="0067440E">
        <w:rPr>
          <w:rFonts w:asciiTheme="minorHAnsi" w:hAnsiTheme="minorHAnsi"/>
          <w:bCs/>
          <w:color w:val="0070C0"/>
          <w:sz w:val="24"/>
          <w:szCs w:val="24"/>
        </w:rPr>
        <w:t>–  Are</w:t>
      </w:r>
      <w:proofErr w:type="gramEnd"/>
      <w:r w:rsidR="00DD450D" w:rsidRPr="0067440E">
        <w:rPr>
          <w:rFonts w:asciiTheme="minorHAnsi" w:hAnsiTheme="minorHAnsi"/>
          <w:bCs/>
          <w:color w:val="0070C0"/>
          <w:sz w:val="24"/>
          <w:szCs w:val="24"/>
        </w:rPr>
        <w:t xml:space="preserve"> you using this to calculate rates?  If so, I’m not sure why you’d need this on a PY or EP? </w:t>
      </w:r>
    </w:p>
    <w:p w:rsidR="00DD450D" w:rsidRDefault="0067440E"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Compensation rate is based on the number of dependents depending on the date of injury. This is mandatory conditional and we have </w:t>
      </w:r>
      <w:proofErr w:type="gramStart"/>
      <w:r>
        <w:rPr>
          <w:rFonts w:asciiTheme="minorHAnsi" w:hAnsiTheme="minorHAnsi"/>
          <w:bCs/>
          <w:color w:val="000000" w:themeColor="text1"/>
          <w:sz w:val="24"/>
          <w:szCs w:val="24"/>
        </w:rPr>
        <w:t>need</w:t>
      </w:r>
      <w:proofErr w:type="gramEnd"/>
      <w:r>
        <w:rPr>
          <w:rFonts w:asciiTheme="minorHAnsi" w:hAnsiTheme="minorHAnsi"/>
          <w:bCs/>
          <w:color w:val="000000" w:themeColor="text1"/>
          <w:sz w:val="24"/>
          <w:szCs w:val="24"/>
        </w:rPr>
        <w:t xml:space="preserve"> to make sure the injured EE is being compensated accurately. While this may not be needed in most cases on the MTC EP, there may be instances where the </w:t>
      </w:r>
      <w:r w:rsidR="00283C67">
        <w:rPr>
          <w:rFonts w:asciiTheme="minorHAnsi" w:hAnsiTheme="minorHAnsi"/>
          <w:bCs/>
          <w:color w:val="000000" w:themeColor="text1"/>
          <w:sz w:val="24"/>
          <w:szCs w:val="24"/>
        </w:rPr>
        <w:t>Claim Administrator</w:t>
      </w:r>
      <w:r>
        <w:rPr>
          <w:rFonts w:asciiTheme="minorHAnsi" w:hAnsiTheme="minorHAnsi"/>
          <w:bCs/>
          <w:color w:val="000000" w:themeColor="text1"/>
          <w:sz w:val="24"/>
          <w:szCs w:val="24"/>
        </w:rPr>
        <w:t xml:space="preserve"> is paying a portion of the indemnity payment.</w:t>
      </w:r>
    </w:p>
    <w:p w:rsidR="0067440E" w:rsidRPr="0067440E" w:rsidRDefault="0067440E" w:rsidP="00DD450D">
      <w:pPr>
        <w:rPr>
          <w:rFonts w:asciiTheme="minorHAnsi" w:hAnsiTheme="minorHAnsi"/>
          <w:bCs/>
          <w:color w:val="000000" w:themeColor="text1"/>
          <w:sz w:val="24"/>
          <w:szCs w:val="24"/>
        </w:rPr>
      </w:pPr>
    </w:p>
    <w:p w:rsidR="00DD450D" w:rsidRDefault="003E1B73" w:rsidP="00DD450D">
      <w:pPr>
        <w:rPr>
          <w:rFonts w:asciiTheme="minorHAnsi" w:hAnsiTheme="minorHAnsi"/>
          <w:bCs/>
          <w:color w:val="FF000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DN0056-Initial Date Disability Began – Just confirming you want this on PPD and Settlement only cases (mandatory when Claim type = I)?</w:t>
      </w:r>
    </w:p>
    <w:p w:rsidR="006925F2" w:rsidRPr="006925F2" w:rsidRDefault="006925F2"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Yes we have updated the Element </w:t>
      </w:r>
      <w:proofErr w:type="spellStart"/>
      <w:r>
        <w:rPr>
          <w:rFonts w:asciiTheme="minorHAnsi" w:hAnsiTheme="minorHAnsi"/>
          <w:bCs/>
          <w:color w:val="000000" w:themeColor="text1"/>
          <w:sz w:val="24"/>
          <w:szCs w:val="24"/>
        </w:rPr>
        <w:t>Req</w:t>
      </w:r>
      <w:proofErr w:type="spellEnd"/>
      <w:r>
        <w:rPr>
          <w:rFonts w:asciiTheme="minorHAnsi" w:hAnsiTheme="minorHAnsi"/>
          <w:bCs/>
          <w:color w:val="000000" w:themeColor="text1"/>
          <w:sz w:val="24"/>
          <w:szCs w:val="24"/>
        </w:rPr>
        <w:t xml:space="preserve"> Table for DN0056 to Mandatory Conditional so that we have that date when the PY is sent. </w:t>
      </w:r>
    </w:p>
    <w:p w:rsidR="00DD450D" w:rsidRPr="00DD450D" w:rsidRDefault="00DD450D" w:rsidP="00DD450D">
      <w:pPr>
        <w:rPr>
          <w:rFonts w:asciiTheme="minorHAnsi" w:hAnsiTheme="minorHAnsi"/>
          <w:bCs/>
          <w:color w:val="0070C0"/>
          <w:sz w:val="24"/>
          <w:szCs w:val="24"/>
        </w:rPr>
      </w:pPr>
    </w:p>
    <w:p w:rsidR="00DD450D" w:rsidRDefault="003E1B73" w:rsidP="00DD450D">
      <w:pPr>
        <w:rPr>
          <w:rFonts w:asciiTheme="minorHAnsi" w:hAnsiTheme="minorHAnsi"/>
          <w:bCs/>
          <w:color w:val="FF000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 xml:space="preserve">DN0057-Employee Date of Death, </w:t>
      </w:r>
      <w:proofErr w:type="gramStart"/>
      <w:r w:rsidR="00DD450D" w:rsidRPr="00DD450D">
        <w:rPr>
          <w:rFonts w:asciiTheme="minorHAnsi" w:hAnsiTheme="minorHAnsi"/>
          <w:bCs/>
          <w:color w:val="0070C0"/>
          <w:sz w:val="24"/>
          <w:szCs w:val="24"/>
        </w:rPr>
        <w:t>and  DN0068</w:t>
      </w:r>
      <w:proofErr w:type="gramEnd"/>
      <w:r w:rsidR="00DD450D" w:rsidRPr="00DD450D">
        <w:rPr>
          <w:rFonts w:asciiTheme="minorHAnsi" w:hAnsiTheme="minorHAnsi"/>
          <w:bCs/>
          <w:color w:val="0070C0"/>
          <w:sz w:val="24"/>
          <w:szCs w:val="24"/>
        </w:rPr>
        <w:t xml:space="preserve"> and 0072 – Initial and Latest RTW Dates - can you update the condition to “if present” instead of &gt; 0, since the fields being compared aren’t numeric?</w:t>
      </w:r>
      <w:r w:rsidR="006925F2">
        <w:rPr>
          <w:rFonts w:asciiTheme="minorHAnsi" w:hAnsiTheme="minorHAnsi"/>
          <w:bCs/>
          <w:color w:val="FF0000"/>
          <w:sz w:val="24"/>
          <w:szCs w:val="24"/>
        </w:rPr>
        <w:t xml:space="preserve"> </w:t>
      </w:r>
    </w:p>
    <w:p w:rsidR="006925F2" w:rsidRPr="006925F2" w:rsidRDefault="006925F2"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Element </w:t>
      </w:r>
      <w:proofErr w:type="spellStart"/>
      <w:r>
        <w:rPr>
          <w:rFonts w:asciiTheme="minorHAnsi" w:hAnsiTheme="minorHAnsi"/>
          <w:bCs/>
          <w:color w:val="000000" w:themeColor="text1"/>
          <w:sz w:val="24"/>
          <w:szCs w:val="24"/>
        </w:rPr>
        <w:t>Req</w:t>
      </w:r>
      <w:proofErr w:type="spellEnd"/>
      <w:r>
        <w:rPr>
          <w:rFonts w:asciiTheme="minorHAnsi" w:hAnsiTheme="minorHAnsi"/>
          <w:bCs/>
          <w:color w:val="000000" w:themeColor="text1"/>
          <w:sz w:val="24"/>
          <w:szCs w:val="24"/>
        </w:rPr>
        <w:t xml:space="preserve"> Table has been updated to reflect these suggested changes.</w:t>
      </w:r>
    </w:p>
    <w:p w:rsidR="00DD450D" w:rsidRPr="00DD450D" w:rsidRDefault="00DD450D" w:rsidP="00DD450D">
      <w:pPr>
        <w:rPr>
          <w:rFonts w:asciiTheme="minorHAnsi" w:hAnsiTheme="minorHAnsi"/>
          <w:bCs/>
          <w:color w:val="0070C0"/>
          <w:sz w:val="24"/>
          <w:szCs w:val="24"/>
        </w:rPr>
      </w:pPr>
    </w:p>
    <w:p w:rsidR="00DD450D" w:rsidRPr="00DD450D" w:rsidRDefault="003E1B73" w:rsidP="00DD450D">
      <w:pPr>
        <w:rPr>
          <w:rFonts w:asciiTheme="minorHAnsi" w:hAnsiTheme="minorHAnsi"/>
          <w:bCs/>
          <w:color w:val="0070C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DN0092-Benefit Adjustment Code – Condition is incorrect – Redistribution does not offset the Net, you’d want to look at DN0126-Benefit Credit Code</w:t>
      </w:r>
      <w:r w:rsidR="006925F2">
        <w:rPr>
          <w:rFonts w:asciiTheme="minorHAnsi" w:hAnsiTheme="minorHAnsi"/>
          <w:bCs/>
          <w:color w:val="0070C0"/>
          <w:sz w:val="24"/>
          <w:szCs w:val="24"/>
        </w:rPr>
        <w:t>?</w:t>
      </w:r>
    </w:p>
    <w:p w:rsidR="003679D0" w:rsidRDefault="003679D0" w:rsidP="00DD450D">
      <w:pPr>
        <w:rPr>
          <w:rFonts w:asciiTheme="minorHAnsi" w:hAnsiTheme="minorHAnsi"/>
          <w:bCs/>
          <w:color w:val="000000" w:themeColor="text1"/>
          <w:sz w:val="24"/>
          <w:szCs w:val="24"/>
        </w:rPr>
      </w:pPr>
      <w:r w:rsidRPr="003679D0">
        <w:rPr>
          <w:rFonts w:asciiTheme="minorHAnsi" w:hAnsiTheme="minorHAnsi"/>
          <w:bCs/>
          <w:color w:val="000000" w:themeColor="text1"/>
          <w:sz w:val="24"/>
          <w:szCs w:val="24"/>
        </w:rPr>
        <w:lastRenderedPageBreak/>
        <w:t xml:space="preserve">The Element </w:t>
      </w:r>
      <w:proofErr w:type="spellStart"/>
      <w:r w:rsidRPr="003679D0">
        <w:rPr>
          <w:rFonts w:asciiTheme="minorHAnsi" w:hAnsiTheme="minorHAnsi"/>
          <w:bCs/>
          <w:color w:val="000000" w:themeColor="text1"/>
          <w:sz w:val="24"/>
          <w:szCs w:val="24"/>
        </w:rPr>
        <w:t>Req</w:t>
      </w:r>
      <w:proofErr w:type="spellEnd"/>
      <w:r w:rsidRPr="003679D0">
        <w:rPr>
          <w:rFonts w:asciiTheme="minorHAnsi" w:hAnsiTheme="minorHAnsi"/>
          <w:bCs/>
          <w:color w:val="000000" w:themeColor="text1"/>
          <w:sz w:val="24"/>
          <w:szCs w:val="24"/>
        </w:rPr>
        <w:t xml:space="preserve"> Table has been updated</w:t>
      </w:r>
      <w:r>
        <w:rPr>
          <w:rFonts w:asciiTheme="minorHAnsi" w:hAnsiTheme="minorHAnsi"/>
          <w:bCs/>
          <w:color w:val="000000" w:themeColor="text1"/>
          <w:sz w:val="24"/>
          <w:szCs w:val="24"/>
        </w:rPr>
        <w:t xml:space="preserve"> to reflect that this DN is mandatory when the Net is less than the Gross and </w:t>
      </w:r>
      <w:proofErr w:type="gramStart"/>
      <w:r>
        <w:rPr>
          <w:rFonts w:asciiTheme="minorHAnsi" w:hAnsiTheme="minorHAnsi"/>
          <w:bCs/>
          <w:color w:val="000000" w:themeColor="text1"/>
          <w:sz w:val="24"/>
          <w:szCs w:val="24"/>
        </w:rPr>
        <w:t>the is</w:t>
      </w:r>
      <w:proofErr w:type="gramEnd"/>
      <w:r>
        <w:rPr>
          <w:rFonts w:asciiTheme="minorHAnsi" w:hAnsiTheme="minorHAnsi"/>
          <w:bCs/>
          <w:color w:val="000000" w:themeColor="text1"/>
          <w:sz w:val="24"/>
          <w:szCs w:val="24"/>
        </w:rPr>
        <w:t xml:space="preserve"> no Benefit Redistribution.</w:t>
      </w:r>
    </w:p>
    <w:p w:rsidR="00DD450D" w:rsidRPr="003679D0" w:rsidRDefault="003679D0"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 </w:t>
      </w:r>
    </w:p>
    <w:p w:rsidR="00DD450D" w:rsidRPr="00120E50" w:rsidRDefault="003E1B73" w:rsidP="00DD450D">
      <w:pPr>
        <w:rPr>
          <w:rFonts w:asciiTheme="minorHAnsi" w:hAnsiTheme="minorHAnsi"/>
          <w:bCs/>
          <w:color w:val="FF000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DN0130-Benefit Redistribution Code – this edit should be on DN0126-Benefit Credit Code instead</w:t>
      </w:r>
      <w:r w:rsidR="00120E50">
        <w:rPr>
          <w:rFonts w:asciiTheme="minorHAnsi" w:hAnsiTheme="minorHAnsi"/>
          <w:bCs/>
          <w:color w:val="0070C0"/>
          <w:sz w:val="24"/>
          <w:szCs w:val="24"/>
        </w:rPr>
        <w:t xml:space="preserve"> </w:t>
      </w:r>
    </w:p>
    <w:p w:rsidR="00DD450D" w:rsidRDefault="003679D0"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The language on the Conditions Tab talks about when a portion of the indemnity payment is being sent to another entity then this DN is mandatory. We do not take the Benefit Credit Code here in Maine.</w:t>
      </w:r>
    </w:p>
    <w:p w:rsidR="003679D0" w:rsidRPr="003679D0" w:rsidRDefault="003679D0" w:rsidP="00DD450D">
      <w:pPr>
        <w:rPr>
          <w:rFonts w:asciiTheme="minorHAnsi" w:hAnsiTheme="minorHAnsi"/>
          <w:bCs/>
          <w:color w:val="000000" w:themeColor="text1"/>
          <w:sz w:val="24"/>
          <w:szCs w:val="24"/>
        </w:rPr>
      </w:pPr>
    </w:p>
    <w:p w:rsidR="00DD450D" w:rsidRDefault="003E1B73" w:rsidP="00DD450D">
      <w:pPr>
        <w:rPr>
          <w:rFonts w:asciiTheme="minorHAnsi" w:hAnsiTheme="minorHAnsi"/>
          <w:bCs/>
          <w:color w:val="0070C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 xml:space="preserve">DN0202-Reduced Benefit Amount Code – be sure you also look at Voids to explain the number/value of benefits going </w:t>
      </w:r>
      <w:proofErr w:type="gramStart"/>
      <w:r w:rsidR="00DD450D" w:rsidRPr="00DD450D">
        <w:rPr>
          <w:rFonts w:asciiTheme="minorHAnsi" w:hAnsiTheme="minorHAnsi"/>
          <w:bCs/>
          <w:color w:val="0070C0"/>
          <w:sz w:val="24"/>
          <w:szCs w:val="24"/>
        </w:rPr>
        <w:t>down</w:t>
      </w:r>
      <w:r w:rsidR="00120E50">
        <w:rPr>
          <w:rFonts w:asciiTheme="minorHAnsi" w:hAnsiTheme="minorHAnsi"/>
          <w:bCs/>
          <w:color w:val="0070C0"/>
          <w:sz w:val="24"/>
          <w:szCs w:val="24"/>
        </w:rPr>
        <w:t xml:space="preserve"> </w:t>
      </w:r>
      <w:r w:rsidR="002F44F9">
        <w:rPr>
          <w:rFonts w:asciiTheme="minorHAnsi" w:hAnsiTheme="minorHAnsi"/>
          <w:bCs/>
          <w:color w:val="0070C0"/>
          <w:sz w:val="24"/>
          <w:szCs w:val="24"/>
        </w:rPr>
        <w:t>?</w:t>
      </w:r>
      <w:proofErr w:type="gramEnd"/>
    </w:p>
    <w:p w:rsidR="002F44F9" w:rsidRPr="002F44F9" w:rsidRDefault="002F44F9" w:rsidP="00DD450D">
      <w:pPr>
        <w:rPr>
          <w:rFonts w:asciiTheme="minorHAnsi" w:hAnsiTheme="minorHAnsi"/>
          <w:bCs/>
          <w:color w:val="000000" w:themeColor="text1"/>
          <w:sz w:val="24"/>
          <w:szCs w:val="24"/>
        </w:rPr>
      </w:pPr>
      <w:r>
        <w:rPr>
          <w:rFonts w:asciiTheme="minorHAnsi" w:hAnsiTheme="minorHAnsi"/>
          <w:bCs/>
          <w:color w:val="000000" w:themeColor="text1"/>
          <w:sz w:val="24"/>
          <w:szCs w:val="24"/>
        </w:rPr>
        <w:t>We have added the word “voided” to the Business Description.</w:t>
      </w:r>
    </w:p>
    <w:p w:rsidR="00DD450D" w:rsidRPr="00DD450D" w:rsidRDefault="00DD450D" w:rsidP="00DD450D">
      <w:pPr>
        <w:rPr>
          <w:rFonts w:asciiTheme="minorHAnsi" w:hAnsiTheme="minorHAnsi"/>
          <w:bCs/>
          <w:color w:val="0070C0"/>
          <w:sz w:val="24"/>
          <w:szCs w:val="24"/>
        </w:rPr>
      </w:pPr>
    </w:p>
    <w:p w:rsidR="00DD450D" w:rsidRPr="00DD450D" w:rsidRDefault="003E1B73" w:rsidP="00DD450D">
      <w:pPr>
        <w:rPr>
          <w:rFonts w:asciiTheme="minorHAnsi" w:hAnsiTheme="minorHAnsi"/>
          <w:bCs/>
          <w:color w:val="0070C0"/>
          <w:sz w:val="24"/>
          <w:szCs w:val="24"/>
        </w:rPr>
      </w:pPr>
      <w:r>
        <w:rPr>
          <w:rFonts w:asciiTheme="minorHAnsi" w:hAnsiTheme="minorHAnsi"/>
          <w:bCs/>
          <w:color w:val="0070C0"/>
          <w:sz w:val="24"/>
          <w:szCs w:val="24"/>
        </w:rPr>
        <w:t xml:space="preserve">Q. </w:t>
      </w:r>
      <w:r w:rsidR="00DD450D" w:rsidRPr="00DD450D">
        <w:rPr>
          <w:rFonts w:asciiTheme="minorHAnsi" w:hAnsiTheme="minorHAnsi"/>
          <w:bCs/>
          <w:color w:val="0070C0"/>
          <w:sz w:val="24"/>
          <w:szCs w:val="24"/>
        </w:rPr>
        <w:t>DN0158-Emplyee Tax Filing Status code – do you really need this for particular DOI’s on the EP and PY?</w:t>
      </w:r>
      <w:r w:rsidR="00B5110A">
        <w:rPr>
          <w:rFonts w:asciiTheme="minorHAnsi" w:hAnsiTheme="minorHAnsi"/>
          <w:bCs/>
          <w:color w:val="0070C0"/>
          <w:sz w:val="24"/>
          <w:szCs w:val="24"/>
        </w:rPr>
        <w:t xml:space="preserve"> </w:t>
      </w:r>
    </w:p>
    <w:p w:rsidR="00DD450D" w:rsidRDefault="001F059A" w:rsidP="0084244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r w:rsidR="00807354">
        <w:rPr>
          <w:rFonts w:asciiTheme="minorHAnsi" w:hAnsiTheme="minorHAnsi"/>
          <w:bCs/>
          <w:color w:val="000000" w:themeColor="text1"/>
          <w:sz w:val="24"/>
          <w:szCs w:val="24"/>
        </w:rPr>
        <w:t>Even though the employer may be continuing salary continuation there may be the need due for the CA to pay an additional amoun</w:t>
      </w:r>
      <w:r>
        <w:rPr>
          <w:rFonts w:asciiTheme="minorHAnsi" w:hAnsiTheme="minorHAnsi"/>
          <w:bCs/>
          <w:color w:val="000000" w:themeColor="text1"/>
          <w:sz w:val="24"/>
          <w:szCs w:val="24"/>
        </w:rPr>
        <w:t xml:space="preserve">t due to the AWW calculation. </w:t>
      </w:r>
    </w:p>
    <w:p w:rsidR="001F059A" w:rsidRPr="00807354" w:rsidRDefault="001F059A" w:rsidP="0084244D">
      <w:pPr>
        <w:rPr>
          <w:rFonts w:asciiTheme="minorHAnsi" w:hAnsiTheme="minorHAnsi"/>
          <w:bCs/>
          <w:color w:val="000000" w:themeColor="text1"/>
          <w:sz w:val="24"/>
          <w:szCs w:val="24"/>
        </w:rPr>
      </w:pPr>
    </w:p>
    <w:p w:rsidR="00D752C5" w:rsidRPr="00D752C5" w:rsidRDefault="003E1B73" w:rsidP="00D752C5">
      <w:pPr>
        <w:rPr>
          <w:rFonts w:ascii="Arial" w:hAnsi="Arial" w:cs="Arial"/>
          <w:color w:val="0070C0"/>
        </w:rPr>
      </w:pPr>
      <w:r>
        <w:rPr>
          <w:rFonts w:ascii="Arial" w:hAnsi="Arial" w:cs="Arial"/>
          <w:color w:val="0070C0"/>
        </w:rPr>
        <w:t xml:space="preserve">Q. </w:t>
      </w:r>
      <w:r w:rsidR="00D752C5" w:rsidRPr="00D752C5">
        <w:rPr>
          <w:rFonts w:ascii="Arial" w:hAnsi="Arial" w:cs="Arial"/>
          <w:color w:val="0070C0"/>
        </w:rPr>
        <w:t>I think I need some clarification on DN0204 (Work Week Type Code) and DN0205 (Work Days Schedule Code).</w:t>
      </w:r>
      <w:r w:rsidR="00D752C5">
        <w:rPr>
          <w:rFonts w:ascii="Arial" w:hAnsi="Arial" w:cs="Arial"/>
          <w:color w:val="0070C0"/>
        </w:rPr>
        <w:t xml:space="preserve"> </w:t>
      </w:r>
      <w:r w:rsidR="00D752C5" w:rsidRPr="00D752C5">
        <w:rPr>
          <w:rFonts w:ascii="Arial" w:hAnsi="Arial" w:cs="Arial"/>
          <w:color w:val="0070C0"/>
        </w:rPr>
        <w:t xml:space="preserve">When I look at the ME Element Requirements table I noticed DN0204 is “IA” on the FROI-00 and 04 and “NA on all the SROI MTC’s. DN0205 is “MC” on the FROI-00, “IA” on the FROI- 04 and NA on all the SROI MTC’s. </w:t>
      </w:r>
    </w:p>
    <w:p w:rsidR="00D752C5" w:rsidRPr="00D752C5" w:rsidRDefault="00D752C5" w:rsidP="00D752C5">
      <w:pPr>
        <w:rPr>
          <w:rFonts w:ascii="Arial" w:hAnsi="Arial" w:cs="Arial"/>
          <w:color w:val="0070C0"/>
        </w:rPr>
      </w:pPr>
    </w:p>
    <w:p w:rsidR="00D752C5" w:rsidRPr="00D752C5" w:rsidRDefault="00D752C5" w:rsidP="00D752C5">
      <w:pPr>
        <w:rPr>
          <w:rFonts w:ascii="Arial" w:hAnsi="Arial" w:cs="Arial"/>
          <w:color w:val="0070C0"/>
        </w:rPr>
      </w:pPr>
      <w:r w:rsidRPr="00D752C5">
        <w:rPr>
          <w:rFonts w:ascii="Arial" w:hAnsi="Arial" w:cs="Arial"/>
          <w:color w:val="0070C0"/>
        </w:rPr>
        <w:t>There are multiple DN0204/DN0205 combinations. I think it would be helpful to know what the State of Maine requirements would be for each scenario.</w:t>
      </w:r>
    </w:p>
    <w:p w:rsidR="00D752C5" w:rsidRPr="00D752C5" w:rsidRDefault="00D752C5" w:rsidP="00D752C5">
      <w:pPr>
        <w:rPr>
          <w:rFonts w:ascii="Arial" w:hAnsi="Arial" w:cs="Arial"/>
          <w:color w:val="0070C0"/>
        </w:rPr>
      </w:pPr>
    </w:p>
    <w:p w:rsidR="00D752C5" w:rsidRPr="00D752C5" w:rsidRDefault="00D752C5" w:rsidP="00D752C5">
      <w:pPr>
        <w:rPr>
          <w:rFonts w:ascii="Arial" w:hAnsi="Arial" w:cs="Arial"/>
          <w:color w:val="0070C0"/>
        </w:rPr>
      </w:pPr>
      <w:r w:rsidRPr="00D752C5">
        <w:rPr>
          <w:rFonts w:ascii="Arial" w:hAnsi="Arial" w:cs="Arial"/>
          <w:b/>
          <w:bCs/>
          <w:color w:val="0070C0"/>
          <w:u w:val="single"/>
        </w:rPr>
        <w:t>For Example</w:t>
      </w:r>
      <w:r w:rsidRPr="00D752C5">
        <w:rPr>
          <w:rFonts w:ascii="Arial" w:hAnsi="Arial" w:cs="Arial"/>
          <w:color w:val="0070C0"/>
        </w:rPr>
        <w:t>:</w:t>
      </w:r>
    </w:p>
    <w:p w:rsidR="00D752C5" w:rsidRPr="00D752C5" w:rsidRDefault="00D752C5" w:rsidP="00D752C5">
      <w:pPr>
        <w:rPr>
          <w:rFonts w:ascii="Arial" w:hAnsi="Arial" w:cs="Arial"/>
          <w:color w:val="0070C0"/>
        </w:rPr>
      </w:pPr>
    </w:p>
    <w:p w:rsidR="00D752C5" w:rsidRPr="00D752C5" w:rsidRDefault="00D752C5" w:rsidP="00D752C5">
      <w:pPr>
        <w:rPr>
          <w:rFonts w:ascii="Arial" w:hAnsi="Arial" w:cs="Arial"/>
          <w:color w:val="0070C0"/>
        </w:rPr>
      </w:pPr>
      <w:r w:rsidRPr="00D752C5">
        <w:rPr>
          <w:rFonts w:ascii="Arial" w:hAnsi="Arial" w:cs="Arial"/>
          <w:color w:val="0070C0"/>
        </w:rPr>
        <w:t>DN0204 = Blank. Will this reject from a State edit on MTC’s that are “IA”?</w:t>
      </w:r>
    </w:p>
    <w:p w:rsidR="00D752C5" w:rsidRPr="00D752C5" w:rsidRDefault="00D752C5" w:rsidP="00D752C5">
      <w:pPr>
        <w:rPr>
          <w:rFonts w:ascii="Arial" w:hAnsi="Arial" w:cs="Arial"/>
          <w:color w:val="0070C0"/>
        </w:rPr>
      </w:pPr>
      <w:r w:rsidRPr="00D752C5">
        <w:rPr>
          <w:rFonts w:ascii="Arial" w:hAnsi="Arial" w:cs="Arial"/>
          <w:color w:val="0070C0"/>
        </w:rPr>
        <w:t>DN0204/DN205 = Blank. Will this get rejected by a State edit when the MTC is “IA”?</w:t>
      </w:r>
    </w:p>
    <w:p w:rsidR="00D752C5" w:rsidRPr="00D752C5" w:rsidRDefault="00D752C5" w:rsidP="00D752C5">
      <w:pPr>
        <w:rPr>
          <w:rFonts w:ascii="Arial" w:hAnsi="Arial" w:cs="Arial"/>
          <w:color w:val="0070C0"/>
        </w:rPr>
      </w:pPr>
      <w:r w:rsidRPr="00D752C5">
        <w:rPr>
          <w:rFonts w:ascii="Arial" w:hAnsi="Arial" w:cs="Arial"/>
          <w:color w:val="0070C0"/>
        </w:rPr>
        <w:t>DN0204 = S. Do we need to send DN0205?</w:t>
      </w:r>
    </w:p>
    <w:p w:rsidR="00D752C5" w:rsidRPr="00D752C5" w:rsidRDefault="00D752C5" w:rsidP="00D752C5">
      <w:pPr>
        <w:rPr>
          <w:rFonts w:ascii="Arial" w:hAnsi="Arial" w:cs="Arial"/>
          <w:color w:val="0070C0"/>
        </w:rPr>
      </w:pPr>
      <w:r w:rsidRPr="00D752C5">
        <w:rPr>
          <w:rFonts w:ascii="Arial" w:hAnsi="Arial" w:cs="Arial"/>
          <w:color w:val="0070C0"/>
        </w:rPr>
        <w:t>DN0204 = V. Do we need to send DN0205?</w:t>
      </w:r>
    </w:p>
    <w:p w:rsidR="00D752C5" w:rsidRPr="00D752C5" w:rsidRDefault="00D752C5" w:rsidP="00D752C5">
      <w:pPr>
        <w:rPr>
          <w:rFonts w:ascii="Arial" w:hAnsi="Arial" w:cs="Arial"/>
          <w:color w:val="0070C0"/>
        </w:rPr>
      </w:pPr>
    </w:p>
    <w:p w:rsidR="00D752C5" w:rsidRPr="00D752C5" w:rsidRDefault="00D752C5" w:rsidP="00D752C5">
      <w:pPr>
        <w:rPr>
          <w:rFonts w:ascii="Arial" w:hAnsi="Arial" w:cs="Arial"/>
          <w:color w:val="0070C0"/>
        </w:rPr>
      </w:pPr>
      <w:r w:rsidRPr="00D752C5">
        <w:rPr>
          <w:rFonts w:ascii="Arial" w:hAnsi="Arial" w:cs="Arial"/>
          <w:color w:val="0070C0"/>
        </w:rPr>
        <w:t xml:space="preserve">If DN64 (Number or Days Worked </w:t>
      </w:r>
      <w:proofErr w:type="gramStart"/>
      <w:r w:rsidRPr="00D752C5">
        <w:rPr>
          <w:rFonts w:ascii="Arial" w:hAnsi="Arial" w:cs="Arial"/>
          <w:color w:val="0070C0"/>
        </w:rPr>
        <w:t>Per</w:t>
      </w:r>
      <w:proofErr w:type="gramEnd"/>
      <w:r w:rsidRPr="00D752C5">
        <w:rPr>
          <w:rFonts w:ascii="Arial" w:hAnsi="Arial" w:cs="Arial"/>
          <w:color w:val="0070C0"/>
        </w:rPr>
        <w:t xml:space="preserve"> Week) is a value other than 5 and DN204 is “S or F” with this get rejected by a state edit?</w:t>
      </w:r>
    </w:p>
    <w:p w:rsidR="00D752C5" w:rsidRPr="00D752C5" w:rsidRDefault="00D752C5" w:rsidP="00D752C5">
      <w:pPr>
        <w:rPr>
          <w:rFonts w:ascii="Arial" w:hAnsi="Arial" w:cs="Arial"/>
          <w:color w:val="0070C0"/>
        </w:rPr>
      </w:pPr>
      <w:r w:rsidRPr="00D752C5">
        <w:rPr>
          <w:rFonts w:ascii="Arial" w:hAnsi="Arial" w:cs="Arial"/>
          <w:color w:val="0070C0"/>
        </w:rPr>
        <w:t xml:space="preserve">If DN64 (Number of Days Worked </w:t>
      </w:r>
      <w:proofErr w:type="gramStart"/>
      <w:r w:rsidRPr="00D752C5">
        <w:rPr>
          <w:rFonts w:ascii="Arial" w:hAnsi="Arial" w:cs="Arial"/>
          <w:color w:val="0070C0"/>
        </w:rPr>
        <w:t>Per</w:t>
      </w:r>
      <w:proofErr w:type="gramEnd"/>
      <w:r w:rsidRPr="00D752C5">
        <w:rPr>
          <w:rFonts w:ascii="Arial" w:hAnsi="Arial" w:cs="Arial"/>
          <w:color w:val="0070C0"/>
        </w:rPr>
        <w:t xml:space="preserve"> Week) is = 0 and DN0204 is “S or F” with this get rejected by a state edit?</w:t>
      </w:r>
    </w:p>
    <w:p w:rsidR="00D752C5" w:rsidRDefault="00D752C5" w:rsidP="0084244D">
      <w:pPr>
        <w:rPr>
          <w:rFonts w:asciiTheme="minorHAnsi" w:hAnsiTheme="minorHAnsi"/>
          <w:bCs/>
          <w:color w:val="0070C0"/>
          <w:sz w:val="24"/>
          <w:szCs w:val="24"/>
        </w:rPr>
      </w:pPr>
    </w:p>
    <w:p w:rsidR="00A231B4" w:rsidRPr="00A231B4" w:rsidRDefault="00A231B4" w:rsidP="0084244D">
      <w:pPr>
        <w:rPr>
          <w:rFonts w:asciiTheme="minorHAnsi" w:hAnsiTheme="minorHAnsi"/>
          <w:bCs/>
          <w:color w:val="000000" w:themeColor="text1"/>
          <w:sz w:val="24"/>
          <w:szCs w:val="24"/>
        </w:rPr>
      </w:pPr>
      <w:r w:rsidRPr="00A231B4">
        <w:rPr>
          <w:rFonts w:asciiTheme="minorHAnsi" w:hAnsiTheme="minorHAnsi"/>
          <w:bCs/>
          <w:color w:val="000000" w:themeColor="text1"/>
          <w:sz w:val="24"/>
          <w:szCs w:val="24"/>
        </w:rPr>
        <w:t>We have modified the DN Error Message tab in the Edit Matrix Table to remove any editing of the IA field.</w:t>
      </w:r>
    </w:p>
    <w:p w:rsidR="00D752C5" w:rsidRPr="00DD450D" w:rsidRDefault="00D752C5" w:rsidP="0084244D">
      <w:pPr>
        <w:rPr>
          <w:rFonts w:asciiTheme="minorHAnsi" w:hAnsiTheme="minorHAnsi"/>
          <w:bCs/>
          <w:color w:val="0070C0"/>
          <w:sz w:val="24"/>
          <w:szCs w:val="24"/>
        </w:rPr>
      </w:pPr>
    </w:p>
    <w:p w:rsidR="002D3DE5" w:rsidRPr="002D3DE5" w:rsidRDefault="002D3DE5" w:rsidP="0084244D">
      <w:pPr>
        <w:rPr>
          <w:rFonts w:asciiTheme="minorHAnsi" w:hAnsiTheme="minorHAnsi"/>
          <w:b/>
          <w:bCs/>
          <w:color w:val="000000" w:themeColor="text1"/>
          <w:sz w:val="24"/>
          <w:szCs w:val="24"/>
          <w:u w:val="single"/>
        </w:rPr>
      </w:pPr>
      <w:r w:rsidRPr="002D3DE5">
        <w:rPr>
          <w:rFonts w:asciiTheme="minorHAnsi" w:hAnsiTheme="minorHAnsi"/>
          <w:b/>
          <w:bCs/>
          <w:color w:val="000000" w:themeColor="text1"/>
          <w:sz w:val="24"/>
          <w:szCs w:val="24"/>
          <w:u w:val="single"/>
        </w:rPr>
        <w:t>Edit Matrix Table:</w:t>
      </w:r>
    </w:p>
    <w:p w:rsidR="003478D2" w:rsidRDefault="003478D2" w:rsidP="0084244D">
      <w:pPr>
        <w:rPr>
          <w:rFonts w:asciiTheme="minorHAnsi" w:hAnsiTheme="minorHAnsi"/>
          <w:bCs/>
          <w:color w:val="000000" w:themeColor="text1"/>
          <w:sz w:val="24"/>
          <w:szCs w:val="24"/>
        </w:rPr>
      </w:pPr>
    </w:p>
    <w:p w:rsidR="000D5034" w:rsidRPr="000D5034" w:rsidRDefault="000D5034" w:rsidP="0097010D">
      <w:pPr>
        <w:rPr>
          <w:rFonts w:asciiTheme="minorHAnsi" w:hAnsiTheme="minorHAnsi" w:cs="Courier New"/>
          <w:b/>
          <w:color w:val="0070C0"/>
          <w:sz w:val="24"/>
          <w:szCs w:val="24"/>
        </w:rPr>
      </w:pPr>
      <w:r w:rsidRPr="000D5034">
        <w:rPr>
          <w:rFonts w:asciiTheme="minorHAnsi" w:hAnsiTheme="minorHAnsi" w:cs="Courier New"/>
          <w:b/>
          <w:color w:val="0070C0"/>
          <w:sz w:val="24"/>
          <w:szCs w:val="24"/>
        </w:rPr>
        <w:t>Sequencing</w:t>
      </w:r>
    </w:p>
    <w:p w:rsidR="0097010D" w:rsidRPr="0097010D" w:rsidRDefault="003E1B73" w:rsidP="0097010D">
      <w:pPr>
        <w:rPr>
          <w:rFonts w:asciiTheme="minorHAnsi" w:hAnsiTheme="minorHAnsi" w:cs="Courier New"/>
          <w:color w:val="0070C0"/>
          <w:sz w:val="24"/>
          <w:szCs w:val="24"/>
        </w:rPr>
      </w:pPr>
      <w:r>
        <w:rPr>
          <w:rFonts w:asciiTheme="minorHAnsi" w:hAnsiTheme="minorHAnsi" w:cs="Courier New"/>
          <w:color w:val="0070C0"/>
          <w:sz w:val="24"/>
          <w:szCs w:val="24"/>
        </w:rPr>
        <w:t xml:space="preserve">Q. </w:t>
      </w:r>
      <w:r w:rsidR="0097010D" w:rsidRPr="0097010D">
        <w:rPr>
          <w:rFonts w:asciiTheme="minorHAnsi" w:hAnsiTheme="minorHAnsi" w:cs="Courier New"/>
          <w:color w:val="0070C0"/>
          <w:sz w:val="24"/>
          <w:szCs w:val="24"/>
        </w:rPr>
        <w:t xml:space="preserve">Looking at the Sequencing table to see if Maine requires a Suspension prior to PY (it does not appear so), but ended up with another question.  Does the reference to “lump sum payments” in the Sequencing document include both lump sum </w:t>
      </w:r>
      <w:r w:rsidR="0097010D" w:rsidRPr="0097010D">
        <w:rPr>
          <w:rFonts w:asciiTheme="minorHAnsi" w:hAnsiTheme="minorHAnsi" w:cs="Courier New"/>
          <w:b/>
          <w:bCs/>
          <w:color w:val="0070C0"/>
          <w:sz w:val="24"/>
          <w:szCs w:val="24"/>
        </w:rPr>
        <w:t>Settlements</w:t>
      </w:r>
      <w:r w:rsidR="0097010D" w:rsidRPr="0097010D">
        <w:rPr>
          <w:rFonts w:asciiTheme="minorHAnsi" w:hAnsiTheme="minorHAnsi" w:cs="Courier New"/>
          <w:color w:val="0070C0"/>
          <w:sz w:val="24"/>
          <w:szCs w:val="24"/>
        </w:rPr>
        <w:t xml:space="preserve"> and lump sum </w:t>
      </w:r>
      <w:r w:rsidR="0097010D" w:rsidRPr="0097010D">
        <w:rPr>
          <w:rFonts w:asciiTheme="minorHAnsi" w:hAnsiTheme="minorHAnsi" w:cs="Courier New"/>
          <w:b/>
          <w:bCs/>
          <w:color w:val="0070C0"/>
          <w:sz w:val="24"/>
          <w:szCs w:val="24"/>
        </w:rPr>
        <w:t>Indemnity Payments</w:t>
      </w:r>
      <w:r w:rsidR="0097010D" w:rsidRPr="0097010D">
        <w:rPr>
          <w:rFonts w:asciiTheme="minorHAnsi" w:hAnsiTheme="minorHAnsi" w:cs="Courier New"/>
          <w:color w:val="0070C0"/>
          <w:sz w:val="24"/>
          <w:szCs w:val="24"/>
        </w:rPr>
        <w:t xml:space="preserve"> referenced on the Event Table? You will allow a PY following a SROI UR, correct?</w:t>
      </w:r>
    </w:p>
    <w:p w:rsidR="0097010D" w:rsidRDefault="003E1B73" w:rsidP="0084244D">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 </w:t>
      </w:r>
      <w:r w:rsidR="0097010D" w:rsidRPr="0097010D">
        <w:rPr>
          <w:rFonts w:asciiTheme="minorHAnsi" w:hAnsiTheme="minorHAnsi"/>
          <w:bCs/>
          <w:color w:val="000000" w:themeColor="text1"/>
          <w:sz w:val="24"/>
          <w:szCs w:val="24"/>
        </w:rPr>
        <w:t>Yes that reference to “lump sum</w:t>
      </w:r>
      <w:proofErr w:type="gramStart"/>
      <w:r w:rsidR="0097010D" w:rsidRPr="0097010D">
        <w:rPr>
          <w:rFonts w:asciiTheme="minorHAnsi" w:hAnsiTheme="minorHAnsi"/>
          <w:bCs/>
          <w:color w:val="000000" w:themeColor="text1"/>
          <w:sz w:val="24"/>
          <w:szCs w:val="24"/>
        </w:rPr>
        <w:t>”  is</w:t>
      </w:r>
      <w:proofErr w:type="gramEnd"/>
      <w:r w:rsidR="0097010D" w:rsidRPr="0097010D">
        <w:rPr>
          <w:rFonts w:asciiTheme="minorHAnsi" w:hAnsiTheme="minorHAnsi"/>
          <w:bCs/>
          <w:color w:val="000000" w:themeColor="text1"/>
          <w:sz w:val="24"/>
          <w:szCs w:val="24"/>
        </w:rPr>
        <w:t xml:space="preserve"> for both Settlements and one-time Indemnity payments. The question regarding a PY following a UR is interesting. We are using the UR to set where in the sequencing lifecycle the claim is at by the next Event MTC. The PY however does not tell us where the claim is at with regards to sequencing. My initial thought is that when a UR is sent we look at the next Event MTC to set sequencing rules but if that first Event MTC is a PY to just take it and wait until the next Event MTC to set sequencing rules.</w:t>
      </w:r>
    </w:p>
    <w:p w:rsidR="002C36DF" w:rsidRDefault="002C36DF" w:rsidP="000D5034">
      <w:pPr>
        <w:rPr>
          <w:rFonts w:asciiTheme="minorHAnsi" w:hAnsiTheme="minorHAnsi"/>
          <w:b/>
          <w:bCs/>
          <w:color w:val="0070C0"/>
          <w:sz w:val="24"/>
          <w:szCs w:val="24"/>
        </w:rPr>
      </w:pPr>
    </w:p>
    <w:p w:rsidR="00C16F5B" w:rsidRPr="00C16F5B" w:rsidRDefault="00C16F5B" w:rsidP="000D5034">
      <w:pPr>
        <w:rPr>
          <w:rFonts w:asciiTheme="minorHAnsi" w:hAnsiTheme="minorHAnsi"/>
          <w:bCs/>
          <w:color w:val="000000" w:themeColor="text1"/>
          <w:sz w:val="24"/>
          <w:szCs w:val="24"/>
        </w:rPr>
      </w:pPr>
      <w:r>
        <w:rPr>
          <w:rFonts w:asciiTheme="minorHAnsi" w:hAnsiTheme="minorHAnsi"/>
          <w:bCs/>
          <w:color w:val="000000" w:themeColor="text1"/>
          <w:sz w:val="24"/>
          <w:szCs w:val="24"/>
        </w:rPr>
        <w:lastRenderedPageBreak/>
        <w:t xml:space="preserve">If indemnity payments were ongoing and are now being settled with a DN0293 (Lump Sum Settlement Code) of SF or SP a MTC </w:t>
      </w:r>
      <w:proofErr w:type="spellStart"/>
      <w:r>
        <w:rPr>
          <w:rFonts w:asciiTheme="minorHAnsi" w:hAnsiTheme="minorHAnsi"/>
          <w:bCs/>
          <w:color w:val="000000" w:themeColor="text1"/>
          <w:sz w:val="24"/>
          <w:szCs w:val="24"/>
        </w:rPr>
        <w:t>Sx</w:t>
      </w:r>
      <w:proofErr w:type="spellEnd"/>
      <w:r>
        <w:rPr>
          <w:rFonts w:asciiTheme="minorHAnsi" w:hAnsiTheme="minorHAnsi"/>
          <w:bCs/>
          <w:color w:val="000000" w:themeColor="text1"/>
          <w:sz w:val="24"/>
          <w:szCs w:val="24"/>
        </w:rPr>
        <w:t xml:space="preserve"> must still be sent. </w:t>
      </w:r>
    </w:p>
    <w:p w:rsidR="00C16F5B" w:rsidRDefault="00C16F5B" w:rsidP="000D5034">
      <w:pPr>
        <w:rPr>
          <w:rFonts w:asciiTheme="minorHAnsi" w:hAnsiTheme="minorHAnsi"/>
          <w:b/>
          <w:bCs/>
          <w:color w:val="0070C0"/>
          <w:sz w:val="24"/>
          <w:szCs w:val="24"/>
        </w:rPr>
      </w:pPr>
    </w:p>
    <w:p w:rsidR="000D5034" w:rsidRPr="000D5034" w:rsidRDefault="000D5034" w:rsidP="000D5034">
      <w:pPr>
        <w:rPr>
          <w:rFonts w:asciiTheme="minorHAnsi" w:hAnsiTheme="minorHAnsi"/>
          <w:b/>
          <w:bCs/>
          <w:color w:val="0070C0"/>
          <w:sz w:val="24"/>
          <w:szCs w:val="24"/>
        </w:rPr>
      </w:pPr>
      <w:r w:rsidRPr="000D5034">
        <w:rPr>
          <w:rFonts w:asciiTheme="minorHAnsi" w:hAnsiTheme="minorHAnsi"/>
          <w:b/>
          <w:bCs/>
          <w:color w:val="0070C0"/>
          <w:sz w:val="24"/>
          <w:szCs w:val="24"/>
        </w:rPr>
        <w:t>Population Restrictions</w:t>
      </w:r>
    </w:p>
    <w:p w:rsidR="000D5034" w:rsidRDefault="004E210A" w:rsidP="000D5034">
      <w:pPr>
        <w:rPr>
          <w:rFonts w:asciiTheme="minorHAnsi" w:hAnsiTheme="minorHAnsi"/>
          <w:color w:val="0070C0"/>
          <w:sz w:val="24"/>
          <w:szCs w:val="24"/>
        </w:rPr>
      </w:pPr>
      <w:r>
        <w:rPr>
          <w:rFonts w:asciiTheme="minorHAnsi" w:hAnsiTheme="minorHAnsi"/>
          <w:color w:val="0070C0"/>
          <w:sz w:val="24"/>
          <w:szCs w:val="24"/>
        </w:rPr>
        <w:t xml:space="preserve">Q. </w:t>
      </w:r>
      <w:r w:rsidR="000D5034" w:rsidRPr="000D5034">
        <w:rPr>
          <w:rFonts w:asciiTheme="minorHAnsi" w:hAnsiTheme="minorHAnsi"/>
          <w:color w:val="0070C0"/>
          <w:sz w:val="24"/>
          <w:szCs w:val="24"/>
        </w:rPr>
        <w:t>DN222-Payment Reason Code lists codes outside of what could be found in 85.x, but you are only taking the PY for settlements (other MTC’s would only be what is in 85.x)</w:t>
      </w:r>
    </w:p>
    <w:p w:rsidR="00F63EBE" w:rsidRPr="00F63EBE" w:rsidRDefault="00F63EBE" w:rsidP="000D5034">
      <w:pPr>
        <w:rPr>
          <w:rFonts w:asciiTheme="minorHAnsi" w:hAnsiTheme="minorHAnsi"/>
          <w:color w:val="000000" w:themeColor="text1"/>
          <w:sz w:val="24"/>
          <w:szCs w:val="24"/>
        </w:rPr>
      </w:pPr>
      <w:r>
        <w:rPr>
          <w:rFonts w:asciiTheme="minorHAnsi" w:hAnsiTheme="minorHAnsi"/>
          <w:color w:val="000000" w:themeColor="text1"/>
          <w:sz w:val="24"/>
          <w:szCs w:val="24"/>
        </w:rPr>
        <w:t xml:space="preserve">The OBT Codes have been removed from the Population Restriction Tab for DN0222 </w:t>
      </w:r>
      <w:r w:rsidR="00307763">
        <w:rPr>
          <w:rFonts w:asciiTheme="minorHAnsi" w:hAnsiTheme="minorHAnsi"/>
          <w:color w:val="000000" w:themeColor="text1"/>
          <w:sz w:val="24"/>
          <w:szCs w:val="24"/>
        </w:rPr>
        <w:t>Payment Reason Code.</w:t>
      </w:r>
    </w:p>
    <w:p w:rsidR="000D5034" w:rsidRPr="000D5034" w:rsidRDefault="000D5034" w:rsidP="000D5034">
      <w:pPr>
        <w:rPr>
          <w:rFonts w:asciiTheme="minorHAnsi" w:hAnsiTheme="minorHAnsi"/>
          <w:color w:val="0070C0"/>
          <w:sz w:val="24"/>
          <w:szCs w:val="24"/>
        </w:rPr>
      </w:pPr>
    </w:p>
    <w:p w:rsidR="00307763" w:rsidRDefault="004E210A" w:rsidP="0043229B">
      <w:pPr>
        <w:rPr>
          <w:rFonts w:asciiTheme="minorHAnsi" w:hAnsiTheme="minorHAnsi"/>
          <w:color w:val="FF0000"/>
        </w:rPr>
      </w:pPr>
      <w:r w:rsidRPr="00307763">
        <w:rPr>
          <w:rFonts w:asciiTheme="minorHAnsi" w:hAnsiTheme="minorHAnsi"/>
          <w:color w:val="0070C0"/>
          <w:sz w:val="24"/>
          <w:szCs w:val="24"/>
        </w:rPr>
        <w:t xml:space="preserve">Q. </w:t>
      </w:r>
      <w:r w:rsidR="000D5034" w:rsidRPr="00307763">
        <w:rPr>
          <w:rFonts w:asciiTheme="minorHAnsi" w:hAnsiTheme="minorHAnsi"/>
          <w:color w:val="0070C0"/>
          <w:sz w:val="24"/>
          <w:szCs w:val="24"/>
        </w:rPr>
        <w:t>DN285 and DN278 Number of Reduced Earnings and MCO’s, respectively – sam</w:t>
      </w:r>
      <w:r w:rsidR="000D5034" w:rsidRPr="00307763">
        <w:rPr>
          <w:rFonts w:asciiTheme="minorHAnsi" w:hAnsiTheme="minorHAnsi"/>
          <w:color w:val="0070C0"/>
        </w:rPr>
        <w:t>e question as George has on DN279</w:t>
      </w:r>
      <w:r w:rsidR="00D11FDB" w:rsidRPr="00307763">
        <w:rPr>
          <w:rFonts w:asciiTheme="minorHAnsi" w:hAnsiTheme="minorHAnsi"/>
          <w:color w:val="0070C0"/>
        </w:rPr>
        <w:t xml:space="preserve"> </w:t>
      </w:r>
    </w:p>
    <w:p w:rsidR="00307763" w:rsidRPr="00307763" w:rsidRDefault="00307763" w:rsidP="0043229B">
      <w:pPr>
        <w:rPr>
          <w:rFonts w:asciiTheme="minorHAnsi" w:hAnsiTheme="minorHAnsi"/>
          <w:color w:val="000000" w:themeColor="text1"/>
        </w:rPr>
      </w:pPr>
      <w:r>
        <w:rPr>
          <w:rFonts w:asciiTheme="minorHAnsi" w:hAnsiTheme="minorHAnsi"/>
          <w:color w:val="000000" w:themeColor="text1"/>
        </w:rPr>
        <w:t>The Population Restrictions for DN0278, DN0279, and DN0285 have been removed and if these segments are sent they will just be ignored.</w:t>
      </w:r>
    </w:p>
    <w:p w:rsidR="00307763" w:rsidRDefault="00307763" w:rsidP="0043229B">
      <w:pPr>
        <w:rPr>
          <w:rFonts w:asciiTheme="minorHAnsi" w:hAnsiTheme="minorHAnsi"/>
          <w:color w:val="FF0000"/>
        </w:rPr>
      </w:pPr>
    </w:p>
    <w:p w:rsidR="0085230C" w:rsidRDefault="004E210A" w:rsidP="0043229B">
      <w:pPr>
        <w:rPr>
          <w:rFonts w:asciiTheme="minorHAnsi" w:hAnsiTheme="minorHAnsi"/>
          <w:color w:val="0070C0"/>
          <w:sz w:val="24"/>
          <w:szCs w:val="24"/>
        </w:rPr>
      </w:pPr>
      <w:r>
        <w:rPr>
          <w:rFonts w:asciiTheme="minorHAnsi" w:hAnsiTheme="minorHAnsi"/>
          <w:bCs/>
          <w:color w:val="0070C0"/>
          <w:sz w:val="24"/>
          <w:szCs w:val="24"/>
        </w:rPr>
        <w:t xml:space="preserve">Q. </w:t>
      </w:r>
      <w:r w:rsidR="0043229B" w:rsidRPr="0043229B">
        <w:rPr>
          <w:rFonts w:asciiTheme="minorHAnsi" w:hAnsiTheme="minorHAnsi"/>
          <w:bCs/>
          <w:color w:val="0070C0"/>
          <w:sz w:val="24"/>
          <w:szCs w:val="24"/>
        </w:rPr>
        <w:t>A49SA</w:t>
      </w:r>
      <w:r w:rsidR="0043229B" w:rsidRPr="0043229B">
        <w:rPr>
          <w:rFonts w:asciiTheme="minorHAnsi" w:hAnsiTheme="minorHAnsi"/>
          <w:color w:val="0070C0"/>
          <w:sz w:val="24"/>
          <w:szCs w:val="24"/>
        </w:rPr>
        <w:t xml:space="preserve">:  Can we program six months from DOI rather than 180 days? </w:t>
      </w:r>
    </w:p>
    <w:p w:rsidR="00307763" w:rsidRPr="00216616" w:rsidRDefault="00216616" w:rsidP="0043229B">
      <w:pPr>
        <w:rPr>
          <w:rFonts w:asciiTheme="minorHAnsi" w:hAnsiTheme="minorHAnsi"/>
          <w:color w:val="000000" w:themeColor="text1"/>
          <w:sz w:val="24"/>
          <w:szCs w:val="24"/>
        </w:rPr>
      </w:pPr>
      <w:r>
        <w:rPr>
          <w:rFonts w:asciiTheme="minorHAnsi" w:hAnsiTheme="minorHAnsi"/>
          <w:color w:val="000000" w:themeColor="text1"/>
          <w:sz w:val="24"/>
          <w:szCs w:val="24"/>
        </w:rPr>
        <w:t xml:space="preserve">We can do either; we just need know which 180 days or six months that the community prefers.  </w:t>
      </w:r>
    </w:p>
    <w:p w:rsidR="0085230C" w:rsidRPr="0043229B" w:rsidRDefault="0085230C" w:rsidP="0043229B">
      <w:pPr>
        <w:rPr>
          <w:rFonts w:asciiTheme="minorHAnsi" w:hAnsiTheme="minorHAnsi"/>
          <w:color w:val="0070C0"/>
          <w:sz w:val="24"/>
          <w:szCs w:val="24"/>
        </w:rPr>
      </w:pPr>
    </w:p>
    <w:p w:rsidR="004E210A" w:rsidRDefault="0043229B" w:rsidP="0043229B">
      <w:pPr>
        <w:rPr>
          <w:rFonts w:asciiTheme="minorHAnsi" w:hAnsiTheme="minorHAnsi"/>
          <w:color w:val="0070C0"/>
          <w:sz w:val="24"/>
          <w:szCs w:val="24"/>
        </w:rPr>
      </w:pPr>
      <w:r w:rsidRPr="0043229B">
        <w:rPr>
          <w:rFonts w:asciiTheme="minorHAnsi" w:hAnsiTheme="minorHAnsi"/>
          <w:bCs/>
          <w:color w:val="0070C0"/>
          <w:sz w:val="24"/>
          <w:szCs w:val="24"/>
        </w:rPr>
        <w:t>Acquired Claim</w:t>
      </w:r>
      <w:r w:rsidRPr="0043229B">
        <w:rPr>
          <w:rFonts w:asciiTheme="minorHAnsi" w:hAnsiTheme="minorHAnsi"/>
          <w:color w:val="0070C0"/>
          <w:sz w:val="24"/>
          <w:szCs w:val="24"/>
        </w:rPr>
        <w:t>: Can we bypass the AQ and just sent in the 148AU instead if we want?</w:t>
      </w:r>
    </w:p>
    <w:p w:rsidR="0043229B" w:rsidRPr="00175954" w:rsidRDefault="004E210A" w:rsidP="0043229B">
      <w:pPr>
        <w:rPr>
          <w:rFonts w:asciiTheme="minorHAnsi" w:hAnsiTheme="minorHAnsi"/>
          <w:color w:val="000000" w:themeColor="text1"/>
          <w:sz w:val="24"/>
          <w:szCs w:val="24"/>
        </w:rPr>
      </w:pPr>
      <w:r>
        <w:rPr>
          <w:rFonts w:asciiTheme="minorHAnsi" w:hAnsiTheme="minorHAnsi"/>
          <w:color w:val="0070C0"/>
          <w:sz w:val="24"/>
          <w:szCs w:val="24"/>
        </w:rPr>
        <w:t>A.</w:t>
      </w:r>
      <w:r w:rsidR="0043229B" w:rsidRPr="0043229B">
        <w:rPr>
          <w:rFonts w:asciiTheme="minorHAnsi" w:hAnsiTheme="minorHAnsi"/>
          <w:color w:val="0070C0"/>
          <w:sz w:val="24"/>
          <w:szCs w:val="24"/>
        </w:rPr>
        <w:t xml:space="preserve"> </w:t>
      </w:r>
      <w:r w:rsidR="0043229B" w:rsidRPr="00175954">
        <w:rPr>
          <w:rFonts w:asciiTheme="minorHAnsi" w:hAnsiTheme="minorHAnsi"/>
          <w:color w:val="000000" w:themeColor="text1"/>
          <w:sz w:val="24"/>
          <w:szCs w:val="24"/>
        </w:rPr>
        <w:t>There are fewer elements required on the AQ but if you always want to send us an AU and you put the Jurisdiction Claim Number in then you can send us just AU’s but there are more edits and elements required. Is there a reason why you don’t want to use the AQ?</w:t>
      </w:r>
    </w:p>
    <w:p w:rsidR="0043229B" w:rsidRPr="00175954" w:rsidRDefault="0043229B" w:rsidP="0043229B">
      <w:pPr>
        <w:rPr>
          <w:rFonts w:asciiTheme="minorHAnsi" w:hAnsiTheme="minorHAnsi"/>
          <w:color w:val="17365D"/>
          <w:sz w:val="24"/>
          <w:szCs w:val="24"/>
        </w:rPr>
      </w:pPr>
    </w:p>
    <w:p w:rsidR="004E210A" w:rsidRPr="004E210A" w:rsidRDefault="004E210A" w:rsidP="004E210A">
      <w:pPr>
        <w:rPr>
          <w:rFonts w:asciiTheme="minorHAnsi" w:hAnsiTheme="minorHAnsi"/>
          <w:color w:val="0070C0"/>
          <w:sz w:val="24"/>
          <w:szCs w:val="24"/>
        </w:rPr>
      </w:pPr>
      <w:r>
        <w:rPr>
          <w:rFonts w:asciiTheme="minorHAnsi" w:hAnsiTheme="minorHAnsi"/>
          <w:color w:val="0070C0"/>
          <w:sz w:val="24"/>
          <w:szCs w:val="24"/>
        </w:rPr>
        <w:t xml:space="preserve">Q. </w:t>
      </w:r>
      <w:r w:rsidRPr="004E210A">
        <w:rPr>
          <w:rFonts w:asciiTheme="minorHAnsi" w:hAnsiTheme="minorHAnsi"/>
          <w:color w:val="0070C0"/>
          <w:sz w:val="24"/>
          <w:szCs w:val="24"/>
        </w:rPr>
        <w:t>Does this mean if we send the witness segment Maine will TR the report? If so, why not just ignore the data and not load it rather than reject the report? If our claim system has witness information then it will be present on the EDI report.</w:t>
      </w:r>
    </w:p>
    <w:p w:rsidR="004E210A" w:rsidRPr="004E210A" w:rsidRDefault="004E210A" w:rsidP="004E210A">
      <w:pPr>
        <w:tabs>
          <w:tab w:val="left" w:pos="1417"/>
        </w:tabs>
        <w:rPr>
          <w:rFonts w:asciiTheme="minorHAnsi" w:hAnsiTheme="minorHAnsi"/>
          <w:color w:val="0070C0"/>
          <w:sz w:val="24"/>
          <w:szCs w:val="24"/>
        </w:rPr>
      </w:pPr>
      <w:r w:rsidRPr="004E210A">
        <w:rPr>
          <w:rFonts w:asciiTheme="minorHAnsi" w:hAnsiTheme="minorHAnsi"/>
          <w:color w:val="0070C0"/>
          <w:sz w:val="24"/>
          <w:szCs w:val="24"/>
        </w:rPr>
        <w:tab/>
      </w:r>
    </w:p>
    <w:p w:rsidR="004E210A" w:rsidRPr="004E210A" w:rsidRDefault="004E210A" w:rsidP="004E210A">
      <w:pPr>
        <w:rPr>
          <w:rFonts w:asciiTheme="minorHAnsi" w:hAnsiTheme="minorHAnsi"/>
          <w:b/>
          <w:bCs/>
          <w:color w:val="0070C0"/>
          <w:sz w:val="24"/>
          <w:szCs w:val="24"/>
        </w:rPr>
      </w:pPr>
      <w:r w:rsidRPr="004E210A">
        <w:rPr>
          <w:rFonts w:asciiTheme="minorHAnsi" w:hAnsiTheme="minorHAnsi"/>
          <w:b/>
          <w:bCs/>
          <w:color w:val="0070C0"/>
          <w:sz w:val="24"/>
          <w:szCs w:val="24"/>
        </w:rPr>
        <w:t>DN     Data Element Name           Error Message Number     Error Message Text            Population Restriction                                                                               Element Error Text</w:t>
      </w:r>
    </w:p>
    <w:p w:rsidR="004E210A" w:rsidRPr="004E210A" w:rsidRDefault="004E210A" w:rsidP="004E210A">
      <w:pPr>
        <w:rPr>
          <w:rFonts w:asciiTheme="minorHAnsi" w:hAnsiTheme="minorHAnsi"/>
          <w:color w:val="0070C0"/>
          <w:sz w:val="24"/>
          <w:szCs w:val="24"/>
        </w:rPr>
      </w:pPr>
    </w:p>
    <w:p w:rsidR="004E210A" w:rsidRPr="004E210A" w:rsidRDefault="004E210A" w:rsidP="004E210A">
      <w:pPr>
        <w:rPr>
          <w:rFonts w:asciiTheme="minorHAnsi" w:hAnsiTheme="minorHAnsi"/>
          <w:color w:val="0070C0"/>
          <w:sz w:val="24"/>
          <w:szCs w:val="24"/>
        </w:rPr>
      </w:pPr>
      <w:r w:rsidRPr="004E210A">
        <w:rPr>
          <w:rFonts w:asciiTheme="minorHAnsi" w:hAnsiTheme="minorHAnsi"/>
          <w:color w:val="0070C0"/>
          <w:sz w:val="24"/>
          <w:szCs w:val="24"/>
        </w:rPr>
        <w:t>0279    Number of Witnesses         042      Not Statutorily Valid          The count of Witnesses &gt; 0, the Witness variable segment is not accepted - Not Statutorily Valid, number &gt; "0"</w:t>
      </w:r>
    </w:p>
    <w:p w:rsidR="0023724B" w:rsidRPr="009F74CC" w:rsidRDefault="00216616" w:rsidP="009F74CC">
      <w:pPr>
        <w:rPr>
          <w:rFonts w:asciiTheme="minorHAnsi" w:hAnsiTheme="minorHAnsi"/>
          <w:bCs/>
          <w:color w:val="000000" w:themeColor="text1"/>
          <w:sz w:val="24"/>
          <w:szCs w:val="24"/>
        </w:rPr>
      </w:pPr>
      <w:r>
        <w:rPr>
          <w:rFonts w:asciiTheme="minorHAnsi" w:hAnsiTheme="minorHAnsi"/>
          <w:bCs/>
          <w:color w:val="000000" w:themeColor="text1"/>
          <w:sz w:val="24"/>
          <w:szCs w:val="24"/>
        </w:rPr>
        <w:t>The Population Restriction has been removed.</w:t>
      </w:r>
    </w:p>
    <w:p w:rsidR="0023724B" w:rsidRDefault="0023724B" w:rsidP="0043229B">
      <w:pPr>
        <w:rPr>
          <w:rFonts w:asciiTheme="minorHAnsi" w:hAnsiTheme="minorHAnsi"/>
          <w:bCs/>
          <w:color w:val="0070C0"/>
          <w:sz w:val="24"/>
          <w:szCs w:val="24"/>
        </w:rPr>
      </w:pPr>
    </w:p>
    <w:p w:rsidR="0023724B" w:rsidRDefault="0023724B" w:rsidP="0043229B">
      <w:pPr>
        <w:rPr>
          <w:rFonts w:asciiTheme="minorHAnsi" w:hAnsiTheme="minorHAnsi"/>
          <w:bCs/>
          <w:color w:val="0070C0"/>
          <w:sz w:val="24"/>
          <w:szCs w:val="24"/>
        </w:rPr>
      </w:pPr>
    </w:p>
    <w:p w:rsidR="0023724B" w:rsidRDefault="0023724B"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43229B">
      <w:pPr>
        <w:rPr>
          <w:rFonts w:asciiTheme="minorHAnsi" w:hAnsiTheme="minorHAnsi"/>
          <w:bCs/>
          <w:color w:val="0070C0"/>
          <w:sz w:val="24"/>
          <w:szCs w:val="24"/>
        </w:rPr>
      </w:pPr>
    </w:p>
    <w:p w:rsidR="009D5EE6" w:rsidRDefault="009D5EE6" w:rsidP="0023724B">
      <w:pPr>
        <w:rPr>
          <w:rFonts w:asciiTheme="minorHAnsi" w:hAnsiTheme="minorHAnsi"/>
          <w:b/>
          <w:bCs/>
          <w:color w:val="000000" w:themeColor="text1"/>
          <w:sz w:val="28"/>
          <w:szCs w:val="28"/>
          <w:u w:val="single"/>
        </w:rPr>
      </w:pPr>
    </w:p>
    <w:p w:rsidR="0023724B" w:rsidRPr="00DD450D" w:rsidRDefault="00B14190" w:rsidP="0023724B">
      <w:pPr>
        <w:rPr>
          <w:rFonts w:asciiTheme="minorHAnsi" w:hAnsiTheme="minorHAnsi"/>
          <w:bCs/>
          <w:color w:val="000000" w:themeColor="text1"/>
          <w:sz w:val="28"/>
          <w:szCs w:val="28"/>
          <w:u w:val="single"/>
        </w:rPr>
      </w:pPr>
      <w:r>
        <w:rPr>
          <w:rFonts w:asciiTheme="minorHAnsi" w:hAnsiTheme="minorHAnsi"/>
          <w:b/>
          <w:bCs/>
          <w:color w:val="000000" w:themeColor="text1"/>
          <w:sz w:val="28"/>
          <w:szCs w:val="28"/>
          <w:u w:val="single"/>
        </w:rPr>
        <w:lastRenderedPageBreak/>
        <w:br/>
      </w:r>
      <w:r w:rsidR="00105336">
        <w:rPr>
          <w:rFonts w:asciiTheme="minorHAnsi" w:hAnsiTheme="minorHAnsi"/>
          <w:b/>
          <w:bCs/>
          <w:color w:val="000000" w:themeColor="text1"/>
          <w:sz w:val="28"/>
          <w:szCs w:val="28"/>
          <w:u w:val="single"/>
        </w:rPr>
        <w:t xml:space="preserve">Previous </w:t>
      </w:r>
      <w:r w:rsidR="0023724B" w:rsidRPr="00DD450D">
        <w:rPr>
          <w:rFonts w:asciiTheme="minorHAnsi" w:hAnsiTheme="minorHAnsi"/>
          <w:b/>
          <w:bCs/>
          <w:color w:val="000000" w:themeColor="text1"/>
          <w:sz w:val="28"/>
          <w:szCs w:val="28"/>
          <w:u w:val="single"/>
        </w:rPr>
        <w:t xml:space="preserve">Questions </w:t>
      </w:r>
      <w:r w:rsidR="00105336">
        <w:rPr>
          <w:rFonts w:asciiTheme="minorHAnsi" w:hAnsiTheme="minorHAnsi"/>
          <w:b/>
          <w:bCs/>
          <w:color w:val="000000" w:themeColor="text1"/>
          <w:sz w:val="28"/>
          <w:szCs w:val="28"/>
          <w:u w:val="single"/>
        </w:rPr>
        <w:t xml:space="preserve">sent </w:t>
      </w:r>
      <w:r w:rsidR="0023724B" w:rsidRPr="00DD450D">
        <w:rPr>
          <w:rFonts w:asciiTheme="minorHAnsi" w:hAnsiTheme="minorHAnsi"/>
          <w:b/>
          <w:bCs/>
          <w:color w:val="000000" w:themeColor="text1"/>
          <w:sz w:val="28"/>
          <w:szCs w:val="28"/>
          <w:u w:val="single"/>
        </w:rPr>
        <w:t>in response to Trading Partner Tables Draft 1.0 sent 1-9-15</w:t>
      </w:r>
      <w:r w:rsidR="0023724B" w:rsidRPr="00DD450D">
        <w:rPr>
          <w:rFonts w:asciiTheme="minorHAnsi" w:hAnsiTheme="minorHAnsi"/>
          <w:bCs/>
          <w:color w:val="000000" w:themeColor="text1"/>
          <w:sz w:val="28"/>
          <w:szCs w:val="28"/>
          <w:u w:val="single"/>
        </w:rPr>
        <w:t>:</w:t>
      </w:r>
    </w:p>
    <w:p w:rsidR="0023724B" w:rsidRDefault="0023724B" w:rsidP="0023724B">
      <w:pPr>
        <w:rPr>
          <w:rFonts w:asciiTheme="minorHAnsi" w:hAnsiTheme="minorHAnsi"/>
          <w:bCs/>
          <w:color w:val="0070C0"/>
          <w:sz w:val="24"/>
          <w:szCs w:val="24"/>
        </w:rPr>
      </w:pPr>
    </w:p>
    <w:p w:rsidR="0023724B" w:rsidRDefault="0023724B" w:rsidP="0023724B">
      <w:pPr>
        <w:rPr>
          <w:rFonts w:asciiTheme="minorHAnsi" w:hAnsiTheme="minorHAnsi"/>
          <w:b/>
          <w:bCs/>
          <w:color w:val="0070C0"/>
          <w:sz w:val="24"/>
          <w:szCs w:val="24"/>
          <w:u w:val="single"/>
        </w:rPr>
      </w:pPr>
      <w:r w:rsidRPr="0043229B">
        <w:rPr>
          <w:rFonts w:asciiTheme="minorHAnsi" w:hAnsiTheme="minorHAnsi"/>
          <w:b/>
          <w:bCs/>
          <w:color w:val="0070C0"/>
          <w:sz w:val="24"/>
          <w:szCs w:val="24"/>
          <w:u w:val="single"/>
        </w:rPr>
        <w:t>Event Table</w:t>
      </w:r>
    </w:p>
    <w:p w:rsidR="0023724B" w:rsidRDefault="0023724B" w:rsidP="0023724B">
      <w:pPr>
        <w:rPr>
          <w:rFonts w:asciiTheme="minorHAnsi" w:hAnsiTheme="minorHAnsi"/>
          <w:bCs/>
          <w:color w:val="0070C0"/>
          <w:sz w:val="24"/>
          <w:szCs w:val="24"/>
        </w:rPr>
      </w:pPr>
    </w:p>
    <w:p w:rsidR="0023724B" w:rsidRPr="00A40059" w:rsidRDefault="0023724B" w:rsidP="0023724B">
      <w:pPr>
        <w:rPr>
          <w:rFonts w:asciiTheme="minorHAnsi" w:hAnsiTheme="minorHAnsi"/>
          <w:bCs/>
          <w:color w:val="0070C0"/>
          <w:sz w:val="24"/>
          <w:szCs w:val="24"/>
        </w:rPr>
      </w:pPr>
      <w:r w:rsidRPr="00A40059">
        <w:rPr>
          <w:rFonts w:asciiTheme="minorHAnsi" w:hAnsiTheme="minorHAnsi"/>
          <w:bCs/>
          <w:color w:val="0070C0"/>
          <w:sz w:val="24"/>
          <w:szCs w:val="24"/>
        </w:rPr>
        <w:t>Question To CA’s – We are not planning on taking the Claim Status Code (DN0073),  CA’s what is your thought on that and how do you see it impacting us if we do not? Do the CA’s use it, and how? Jurisdictions do you take this field and if so how do you use it in your claim processing?</w:t>
      </w:r>
    </w:p>
    <w:p w:rsidR="0023724B" w:rsidRPr="00E9048C" w:rsidRDefault="0023724B" w:rsidP="0023724B">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We have decided to take Claim Status Code (DN0073) for the purpose of understanding the status of the claim when an acquisition occurs. If the acquiring CA states this as closed and we were expecting a follow-up AP due to ongoing payments which the previous CA neglected to Suspend then this will give us a heads up. </w:t>
      </w:r>
    </w:p>
    <w:p w:rsidR="0023724B" w:rsidRDefault="0023724B" w:rsidP="0043229B">
      <w:pPr>
        <w:rPr>
          <w:rFonts w:asciiTheme="minorHAnsi" w:hAnsiTheme="minorHAnsi"/>
          <w:bCs/>
          <w:color w:val="0070C0"/>
          <w:sz w:val="24"/>
          <w:szCs w:val="24"/>
        </w:rPr>
      </w:pPr>
    </w:p>
    <w:p w:rsidR="0023724B" w:rsidRDefault="0023724B" w:rsidP="0043229B">
      <w:pPr>
        <w:rPr>
          <w:rFonts w:asciiTheme="minorHAnsi" w:hAnsiTheme="minorHAnsi"/>
          <w:bCs/>
          <w:color w:val="0070C0"/>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bCs/>
          <w:color w:val="0070C0"/>
          <w:sz w:val="24"/>
          <w:szCs w:val="24"/>
        </w:rPr>
        <w:t>A4904:</w:t>
      </w:r>
      <w:r w:rsidRPr="00175954">
        <w:rPr>
          <w:rFonts w:asciiTheme="minorHAnsi" w:hAnsiTheme="minorHAnsi"/>
          <w:color w:val="17365D"/>
          <w:sz w:val="24"/>
          <w:szCs w:val="24"/>
        </w:rPr>
        <w:t xml:space="preserve"> </w:t>
      </w:r>
      <w:r w:rsidRPr="00175954">
        <w:rPr>
          <w:rFonts w:asciiTheme="minorHAnsi" w:hAnsiTheme="minorHAnsi"/>
          <w:color w:val="0070C0"/>
          <w:sz w:val="24"/>
          <w:szCs w:val="24"/>
        </w:rPr>
        <w:t>Trigger Value reads “Cancellation of a claim. Claims with subsequent reports (payments, denials, petitions, etc.) may not be cancelled</w:t>
      </w:r>
      <w:r w:rsidRPr="00175954">
        <w:rPr>
          <w:rFonts w:asciiTheme="minorHAnsi" w:hAnsiTheme="minorHAnsi"/>
          <w:color w:val="FF0000"/>
          <w:sz w:val="24"/>
          <w:szCs w:val="24"/>
        </w:rPr>
        <w:t>.</w:t>
      </w:r>
      <w:r w:rsidRPr="00175954">
        <w:rPr>
          <w:rFonts w:asciiTheme="minorHAnsi" w:hAnsiTheme="minorHAnsi"/>
          <w:color w:val="17365D"/>
          <w:sz w:val="24"/>
          <w:szCs w:val="24"/>
        </w:rPr>
        <w:t xml:space="preserve">” Is this a cut and paste issue </w:t>
      </w:r>
      <w:r w:rsidRPr="00175954">
        <w:rPr>
          <w:rFonts w:asciiTheme="minorHAnsi" w:hAnsiTheme="minorHAnsi"/>
          <w:i/>
          <w:iCs/>
          <w:color w:val="17365D"/>
          <w:sz w:val="24"/>
          <w:szCs w:val="24"/>
        </w:rPr>
        <w:t>(I hope</w:t>
      </w:r>
      <w:r w:rsidRPr="00175954">
        <w:rPr>
          <w:rFonts w:asciiTheme="minorHAnsi" w:hAnsiTheme="minorHAnsi"/>
          <w:color w:val="17365D"/>
          <w:sz w:val="24"/>
          <w:szCs w:val="24"/>
        </w:rPr>
        <w:t xml:space="preserve">)? </w:t>
      </w:r>
      <w:r w:rsidRPr="00175954">
        <w:rPr>
          <w:rFonts w:asciiTheme="minorHAnsi" w:hAnsiTheme="minorHAnsi"/>
          <w:color w:val="000000" w:themeColor="text1"/>
          <w:sz w:val="24"/>
          <w:szCs w:val="24"/>
        </w:rPr>
        <w:t>You are correct we will put in the correct language</w:t>
      </w:r>
    </w:p>
    <w:p w:rsidR="0043229B" w:rsidRPr="00175954" w:rsidRDefault="0043229B" w:rsidP="0043229B">
      <w:pPr>
        <w:rPr>
          <w:rFonts w:asciiTheme="minorHAnsi" w:hAnsiTheme="minorHAnsi"/>
          <w:color w:val="17365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bCs/>
          <w:color w:val="0070C0"/>
          <w:sz w:val="24"/>
          <w:szCs w:val="24"/>
        </w:rPr>
        <w:t>A49CB/S1/S2/S5/S8:</w:t>
      </w:r>
      <w:r w:rsidRPr="0043229B">
        <w:rPr>
          <w:rFonts w:asciiTheme="minorHAnsi" w:hAnsiTheme="minorHAnsi"/>
          <w:color w:val="0070C0"/>
          <w:sz w:val="24"/>
          <w:szCs w:val="24"/>
        </w:rPr>
        <w:t xml:space="preserve"> Trigger Value includes the “</w:t>
      </w:r>
      <w:r w:rsidRPr="0043229B">
        <w:rPr>
          <w:rFonts w:asciiTheme="minorHAnsi" w:hAnsiTheme="minorHAnsi"/>
          <w:b/>
          <w:bCs/>
          <w:color w:val="0070C0"/>
          <w:sz w:val="24"/>
          <w:szCs w:val="24"/>
          <w:u w:val="single"/>
        </w:rPr>
        <w:t>21 days’ notice”</w:t>
      </w:r>
      <w:r w:rsidRPr="0043229B">
        <w:rPr>
          <w:rFonts w:asciiTheme="minorHAnsi" w:hAnsiTheme="minorHAnsi"/>
          <w:color w:val="0070C0"/>
          <w:sz w:val="24"/>
          <w:szCs w:val="24"/>
        </w:rPr>
        <w:t xml:space="preserve"> - How does the 21 day notice factor into EDI filing from a workflow perspective for the claims adjusters?</w:t>
      </w:r>
      <w:r w:rsidRPr="00175954">
        <w:rPr>
          <w:rFonts w:asciiTheme="minorHAnsi" w:hAnsiTheme="minorHAnsi"/>
          <w:color w:val="17365D"/>
          <w:sz w:val="24"/>
          <w:szCs w:val="24"/>
        </w:rPr>
        <w:t xml:space="preserve"> </w:t>
      </w:r>
      <w:r w:rsidRPr="00175954">
        <w:rPr>
          <w:rFonts w:asciiTheme="minorHAnsi" w:hAnsiTheme="minorHAnsi"/>
          <w:color w:val="000000" w:themeColor="text1"/>
          <w:sz w:val="24"/>
          <w:szCs w:val="24"/>
        </w:rPr>
        <w:t xml:space="preserve">There is no difference than the current process today. Adjustors would send us the 21-day Certificate and supporting documentation and when the event should happen, CA/CB/S1/S2/S5/S8 the transaction should be sent </w:t>
      </w:r>
    </w:p>
    <w:p w:rsidR="0043229B" w:rsidRPr="00175954" w:rsidRDefault="0043229B" w:rsidP="0043229B">
      <w:pPr>
        <w:rPr>
          <w:rFonts w:asciiTheme="minorHAnsi" w:hAnsiTheme="minorHAnsi"/>
          <w:color w:val="17365D"/>
          <w:sz w:val="24"/>
          <w:szCs w:val="24"/>
        </w:rPr>
      </w:pPr>
    </w:p>
    <w:p w:rsidR="0043229B" w:rsidRPr="00175954" w:rsidRDefault="0043229B" w:rsidP="0043229B">
      <w:pPr>
        <w:rPr>
          <w:rFonts w:asciiTheme="minorHAnsi" w:hAnsiTheme="minorHAnsi"/>
          <w:color w:val="17365D"/>
          <w:sz w:val="24"/>
          <w:szCs w:val="24"/>
        </w:rPr>
      </w:pPr>
      <w:r w:rsidRPr="0043229B">
        <w:rPr>
          <w:rFonts w:asciiTheme="minorHAnsi" w:hAnsiTheme="minorHAnsi"/>
          <w:bCs/>
          <w:color w:val="0070C0"/>
          <w:sz w:val="24"/>
          <w:szCs w:val="24"/>
        </w:rPr>
        <w:t>A49PY:</w:t>
      </w:r>
      <w:r w:rsidRPr="00175954">
        <w:rPr>
          <w:rFonts w:asciiTheme="minorHAnsi" w:hAnsiTheme="minorHAnsi"/>
          <w:color w:val="0070C0"/>
          <w:sz w:val="24"/>
          <w:szCs w:val="24"/>
        </w:rPr>
        <w:t xml:space="preserve"> Trigger Value </w:t>
      </w:r>
      <w:proofErr w:type="gramStart"/>
      <w:r w:rsidRPr="00175954">
        <w:rPr>
          <w:rFonts w:asciiTheme="minorHAnsi" w:hAnsiTheme="minorHAnsi"/>
          <w:color w:val="0070C0"/>
          <w:sz w:val="24"/>
          <w:szCs w:val="24"/>
        </w:rPr>
        <w:t>reads ”</w:t>
      </w:r>
      <w:proofErr w:type="gramEnd"/>
      <w:r w:rsidRPr="00175954">
        <w:rPr>
          <w:rFonts w:asciiTheme="minorHAnsi" w:hAnsiTheme="minorHAnsi"/>
          <w:color w:val="0070C0"/>
          <w:sz w:val="24"/>
          <w:szCs w:val="24"/>
        </w:rPr>
        <w:t xml:space="preserve"> When the Lump Sum Payment/Settlement Code (DN293) is "AS".  Claim administrator must file Form </w:t>
      </w:r>
      <w:r w:rsidRPr="00175954">
        <w:rPr>
          <w:rFonts w:asciiTheme="minorHAnsi" w:hAnsiTheme="minorHAnsi"/>
          <w:b/>
          <w:bCs/>
          <w:color w:val="0070C0"/>
          <w:sz w:val="24"/>
          <w:szCs w:val="24"/>
          <w:u w:val="single"/>
        </w:rPr>
        <w:t>WCB-4A (see Rule 8.18</w:t>
      </w:r>
      <w:r w:rsidRPr="00175954">
        <w:rPr>
          <w:rFonts w:asciiTheme="minorHAnsi" w:hAnsiTheme="minorHAnsi"/>
          <w:color w:val="0070C0"/>
          <w:sz w:val="24"/>
          <w:szCs w:val="24"/>
        </w:rPr>
        <w:t xml:space="preserve">).  </w:t>
      </w:r>
      <w:proofErr w:type="gramStart"/>
      <w:r w:rsidRPr="00175954">
        <w:rPr>
          <w:rFonts w:asciiTheme="minorHAnsi" w:hAnsiTheme="minorHAnsi"/>
          <w:color w:val="0070C0"/>
          <w:sz w:val="24"/>
          <w:szCs w:val="24"/>
        </w:rPr>
        <w:t>See Maine EDI Claims R3 Implementation Guide.”</w:t>
      </w:r>
      <w:proofErr w:type="gramEnd"/>
      <w:r>
        <w:rPr>
          <w:rFonts w:asciiTheme="minorHAnsi" w:hAnsiTheme="minorHAnsi"/>
          <w:color w:val="0070C0"/>
          <w:sz w:val="24"/>
          <w:szCs w:val="24"/>
        </w:rPr>
        <w:t xml:space="preserve"> </w:t>
      </w:r>
      <w:r w:rsidRPr="00175954">
        <w:rPr>
          <w:rFonts w:asciiTheme="minorHAnsi" w:hAnsiTheme="minorHAnsi"/>
          <w:color w:val="0070C0"/>
          <w:sz w:val="24"/>
          <w:szCs w:val="24"/>
        </w:rPr>
        <w:t xml:space="preserve">The claim admin has to file </w:t>
      </w:r>
      <w:r w:rsidRPr="00175954">
        <w:rPr>
          <w:rFonts w:asciiTheme="minorHAnsi" w:hAnsiTheme="minorHAnsi"/>
          <w:b/>
          <w:bCs/>
          <w:color w:val="0070C0"/>
          <w:sz w:val="24"/>
          <w:szCs w:val="24"/>
          <w:u w:val="single"/>
        </w:rPr>
        <w:t>both</w:t>
      </w:r>
      <w:r w:rsidRPr="00175954">
        <w:rPr>
          <w:rFonts w:asciiTheme="minorHAnsi" w:hAnsiTheme="minorHAnsi"/>
          <w:color w:val="0070C0"/>
          <w:sz w:val="24"/>
          <w:szCs w:val="24"/>
        </w:rPr>
        <w:t xml:space="preserve"> the EDI PY and a paper WCB-4A form to Maine? </w:t>
      </w:r>
      <w:r w:rsidRPr="00175954">
        <w:rPr>
          <w:rFonts w:asciiTheme="minorHAnsi" w:hAnsiTheme="minorHAnsi"/>
          <w:color w:val="000000" w:themeColor="text1"/>
          <w:sz w:val="24"/>
          <w:szCs w:val="24"/>
        </w:rPr>
        <w:t>Yes the form needs to be signed by all parties to confirm the agreement</w:t>
      </w:r>
      <w:r w:rsidRPr="00175954">
        <w:rPr>
          <w:rFonts w:asciiTheme="minorHAnsi" w:hAnsiTheme="minorHAnsi"/>
          <w:color w:val="17365D"/>
          <w:sz w:val="24"/>
          <w:szCs w:val="24"/>
        </w:rPr>
        <w:t>.</w:t>
      </w:r>
    </w:p>
    <w:p w:rsidR="0043229B" w:rsidRPr="00175954" w:rsidRDefault="0043229B" w:rsidP="0043229B">
      <w:pPr>
        <w:rPr>
          <w:rFonts w:asciiTheme="minorHAnsi" w:hAnsiTheme="minorHAnsi"/>
          <w:color w:val="17365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bCs/>
          <w:color w:val="0070C0"/>
          <w:sz w:val="24"/>
          <w:szCs w:val="24"/>
        </w:rPr>
        <w:t>A49PY Settlements with multiple dates of injuries</w:t>
      </w:r>
      <w:r w:rsidRPr="0043229B">
        <w:rPr>
          <w:rFonts w:asciiTheme="minorHAnsi" w:hAnsiTheme="minorHAnsi"/>
          <w:color w:val="0070C0"/>
          <w:sz w:val="24"/>
          <w:szCs w:val="24"/>
        </w:rPr>
        <w:t>:</w:t>
      </w:r>
      <w:r w:rsidRPr="00175954">
        <w:rPr>
          <w:rFonts w:asciiTheme="minorHAnsi" w:hAnsiTheme="minorHAnsi"/>
          <w:color w:val="0070C0"/>
          <w:sz w:val="24"/>
          <w:szCs w:val="24"/>
        </w:rPr>
        <w:t xml:space="preserve"> I understand the PY and settlement payment is reported on the primary date of injury but how does the claim admin indicate that multiple </w:t>
      </w:r>
      <w:proofErr w:type="gramStart"/>
      <w:r w:rsidRPr="00175954">
        <w:rPr>
          <w:rFonts w:asciiTheme="minorHAnsi" w:hAnsiTheme="minorHAnsi"/>
          <w:color w:val="0070C0"/>
          <w:sz w:val="24"/>
          <w:szCs w:val="24"/>
        </w:rPr>
        <w:t>date</w:t>
      </w:r>
      <w:proofErr w:type="gramEnd"/>
      <w:r w:rsidRPr="00175954">
        <w:rPr>
          <w:rFonts w:asciiTheme="minorHAnsi" w:hAnsiTheme="minorHAnsi"/>
          <w:color w:val="0070C0"/>
          <w:sz w:val="24"/>
          <w:szCs w:val="24"/>
        </w:rPr>
        <w:t xml:space="preserve"> of injuries are included? </w:t>
      </w:r>
      <w:r w:rsidRPr="00175954">
        <w:rPr>
          <w:rFonts w:asciiTheme="minorHAnsi" w:hAnsiTheme="minorHAnsi"/>
          <w:color w:val="000000" w:themeColor="text1"/>
          <w:sz w:val="24"/>
          <w:szCs w:val="24"/>
        </w:rPr>
        <w:t xml:space="preserve">A PY would be sent each claim included in the settlement but the $$ would be $0.00 with the exception of the primary. </w:t>
      </w:r>
    </w:p>
    <w:p w:rsidR="0043229B" w:rsidRDefault="0043229B" w:rsidP="0043229B">
      <w:pPr>
        <w:rPr>
          <w:rFonts w:asciiTheme="minorHAnsi" w:hAnsiTheme="minorHAnsi"/>
          <w:color w:val="0070C0"/>
          <w:sz w:val="24"/>
          <w:szCs w:val="24"/>
        </w:rPr>
      </w:pPr>
    </w:p>
    <w:p w:rsidR="00815234" w:rsidRDefault="00815234" w:rsidP="00815234">
      <w:pPr>
        <w:rPr>
          <w:rFonts w:asciiTheme="minorHAnsi" w:hAnsiTheme="minorHAnsi"/>
          <w:color w:val="000000" w:themeColor="text1"/>
          <w:sz w:val="24"/>
          <w:szCs w:val="24"/>
        </w:rPr>
      </w:pPr>
      <w:r w:rsidRPr="00815234">
        <w:rPr>
          <w:rFonts w:asciiTheme="minorHAnsi" w:hAnsiTheme="minorHAnsi"/>
          <w:bCs/>
          <w:color w:val="0070C0"/>
          <w:sz w:val="24"/>
          <w:szCs w:val="24"/>
        </w:rPr>
        <w:t>A49S9</w:t>
      </w:r>
      <w:r w:rsidRPr="00175954">
        <w:rPr>
          <w:rFonts w:asciiTheme="minorHAnsi" w:hAnsiTheme="minorHAnsi"/>
          <w:color w:val="0070C0"/>
          <w:sz w:val="24"/>
          <w:szCs w:val="24"/>
        </w:rPr>
        <w:t>: The IAIABC Definition reads “S9 Suspended Pending Settlement Approval – All payments of indemnity benefits have stopped pending settlement approval. Maine is not following the standard by applying a non-standard definition “</w:t>
      </w:r>
      <w:r w:rsidRPr="00175954">
        <w:rPr>
          <w:rFonts w:asciiTheme="minorHAnsi" w:hAnsiTheme="minorHAnsi"/>
          <w:b/>
          <w:bCs/>
          <w:color w:val="0070C0"/>
          <w:sz w:val="24"/>
          <w:szCs w:val="24"/>
          <w:u w:val="single"/>
        </w:rPr>
        <w:t>S9</w:t>
      </w:r>
      <w:r w:rsidRPr="00175954">
        <w:rPr>
          <w:rFonts w:asciiTheme="minorHAnsi" w:hAnsiTheme="minorHAnsi"/>
          <w:color w:val="0070C0"/>
          <w:sz w:val="24"/>
          <w:szCs w:val="24"/>
        </w:rPr>
        <w:t>-</w:t>
      </w:r>
      <w:r w:rsidRPr="00175954">
        <w:rPr>
          <w:rFonts w:asciiTheme="minorHAnsi" w:hAnsiTheme="minorHAnsi"/>
          <w:b/>
          <w:bCs/>
          <w:color w:val="0070C0"/>
          <w:sz w:val="24"/>
          <w:szCs w:val="24"/>
          <w:u w:val="single"/>
        </w:rPr>
        <w:t xml:space="preserve">Suspension, Consent </w:t>
      </w:r>
      <w:proofErr w:type="gramStart"/>
      <w:r w:rsidRPr="00175954">
        <w:rPr>
          <w:rFonts w:asciiTheme="minorHAnsi" w:hAnsiTheme="minorHAnsi"/>
          <w:b/>
          <w:bCs/>
          <w:color w:val="0070C0"/>
          <w:sz w:val="24"/>
          <w:szCs w:val="24"/>
          <w:u w:val="single"/>
        </w:rPr>
        <w:t>Between</w:t>
      </w:r>
      <w:proofErr w:type="gramEnd"/>
      <w:r w:rsidRPr="00175954">
        <w:rPr>
          <w:rFonts w:asciiTheme="minorHAnsi" w:hAnsiTheme="minorHAnsi"/>
          <w:b/>
          <w:bCs/>
          <w:color w:val="0070C0"/>
          <w:sz w:val="24"/>
          <w:szCs w:val="24"/>
          <w:u w:val="single"/>
        </w:rPr>
        <w:t xml:space="preserve"> ER/EE”</w:t>
      </w:r>
      <w:r w:rsidRPr="00175954">
        <w:rPr>
          <w:rFonts w:asciiTheme="minorHAnsi" w:hAnsiTheme="minorHAnsi"/>
          <w:color w:val="0070C0"/>
          <w:sz w:val="24"/>
          <w:szCs w:val="24"/>
        </w:rPr>
        <w:t xml:space="preserve"> - Suspension of benefits when the parties have agreed to a discontinuance in ongoing weekly incapacity benefits.  Cannot be used when an ongoing order, award of compensation or compensation payment scheme is in effect and requires submission of a Consent </w:t>
      </w:r>
      <w:proofErr w:type="gramStart"/>
      <w:r w:rsidRPr="00175954">
        <w:rPr>
          <w:rFonts w:asciiTheme="minorHAnsi" w:hAnsiTheme="minorHAnsi"/>
          <w:color w:val="0070C0"/>
          <w:sz w:val="24"/>
          <w:szCs w:val="24"/>
        </w:rPr>
        <w:t>Between</w:t>
      </w:r>
      <w:proofErr w:type="gramEnd"/>
      <w:r w:rsidRPr="00175954">
        <w:rPr>
          <w:rFonts w:asciiTheme="minorHAnsi" w:hAnsiTheme="minorHAnsi"/>
          <w:color w:val="0070C0"/>
          <w:sz w:val="24"/>
          <w:szCs w:val="24"/>
        </w:rPr>
        <w:t xml:space="preserve"> ER and EE (WCB-4A).  See Rule 8.18.  See Maine EDI Claims R3 Implementation Guide.</w:t>
      </w:r>
      <w:r w:rsidRPr="00175954">
        <w:rPr>
          <w:rFonts w:asciiTheme="minorHAnsi" w:hAnsiTheme="minorHAnsi"/>
          <w:color w:val="000000" w:themeColor="text1"/>
          <w:sz w:val="24"/>
          <w:szCs w:val="24"/>
        </w:rPr>
        <w:t xml:space="preserve"> Once all parties have signed the Agreement the approval is given once it’s reviewed by the Claims Unit. The S9 can be sent prior to that approval and as soon as the signed document has been sent to the WCB.</w:t>
      </w:r>
    </w:p>
    <w:p w:rsidR="003D7944" w:rsidRDefault="003D7944" w:rsidP="00815234">
      <w:pPr>
        <w:rPr>
          <w:rFonts w:asciiTheme="minorHAnsi" w:hAnsiTheme="minorHAnsi"/>
          <w:color w:val="000000" w:themeColor="text1"/>
          <w:sz w:val="24"/>
          <w:szCs w:val="24"/>
        </w:rPr>
      </w:pPr>
    </w:p>
    <w:p w:rsidR="0043229B" w:rsidRDefault="003D7944" w:rsidP="0084244D">
      <w:pPr>
        <w:rPr>
          <w:rFonts w:asciiTheme="minorHAnsi" w:hAnsiTheme="minorHAnsi"/>
          <w:b/>
          <w:bCs/>
          <w:color w:val="0070C0"/>
          <w:sz w:val="24"/>
          <w:szCs w:val="24"/>
          <w:u w:val="single"/>
        </w:rPr>
      </w:pPr>
      <w:r w:rsidRPr="00175954">
        <w:rPr>
          <w:rFonts w:asciiTheme="minorHAnsi" w:hAnsiTheme="minorHAnsi"/>
          <w:color w:val="000000" w:themeColor="text1"/>
          <w:sz w:val="24"/>
          <w:szCs w:val="24"/>
        </w:rPr>
        <w:t xml:space="preserve"> </w:t>
      </w:r>
      <w:r w:rsidR="0043229B" w:rsidRPr="0043229B">
        <w:rPr>
          <w:rFonts w:asciiTheme="minorHAnsi" w:hAnsiTheme="minorHAnsi"/>
          <w:b/>
          <w:bCs/>
          <w:color w:val="0070C0"/>
          <w:sz w:val="24"/>
          <w:szCs w:val="24"/>
          <w:u w:val="single"/>
        </w:rPr>
        <w:t>Element Requirement Table</w:t>
      </w:r>
    </w:p>
    <w:p w:rsidR="003D7944" w:rsidRPr="00175954" w:rsidRDefault="003D7944" w:rsidP="003D7944">
      <w:pPr>
        <w:rPr>
          <w:rFonts w:asciiTheme="minorHAnsi" w:hAnsiTheme="minorHAnsi"/>
          <w:b/>
          <w:bCs/>
          <w:color w:val="0070C0"/>
          <w:sz w:val="24"/>
          <w:szCs w:val="24"/>
          <w:u w:val="single"/>
        </w:rPr>
      </w:pPr>
      <w:r w:rsidRPr="003D7944">
        <w:rPr>
          <w:rFonts w:asciiTheme="minorHAnsi" w:hAnsiTheme="minorHAnsi"/>
          <w:bCs/>
          <w:color w:val="0070C0"/>
          <w:sz w:val="24"/>
          <w:szCs w:val="24"/>
        </w:rPr>
        <w:t>DN297 Initial Date of Lost Time (i.e. first day after Waiting Period (</w:t>
      </w:r>
      <w:proofErr w:type="spellStart"/>
      <w:proofErr w:type="gramStart"/>
      <w:r w:rsidRPr="003D7944">
        <w:rPr>
          <w:rFonts w:asciiTheme="minorHAnsi" w:hAnsiTheme="minorHAnsi"/>
          <w:bCs/>
          <w:color w:val="0070C0"/>
          <w:sz w:val="24"/>
          <w:szCs w:val="24"/>
        </w:rPr>
        <w:t>wp</w:t>
      </w:r>
      <w:proofErr w:type="spellEnd"/>
      <w:proofErr w:type="gramEnd"/>
      <w:r w:rsidRPr="003D7944">
        <w:rPr>
          <w:rFonts w:asciiTheme="minorHAnsi" w:hAnsiTheme="minorHAnsi"/>
          <w:bCs/>
          <w:color w:val="0070C0"/>
          <w:sz w:val="24"/>
          <w:szCs w:val="24"/>
        </w:rPr>
        <w:t>), except by Statute)</w:t>
      </w:r>
      <w:r>
        <w:rPr>
          <w:rFonts w:asciiTheme="minorHAnsi" w:hAnsiTheme="minorHAnsi"/>
          <w:bCs/>
          <w:color w:val="0070C0"/>
          <w:sz w:val="24"/>
          <w:szCs w:val="24"/>
        </w:rPr>
        <w:t xml:space="preserve"> -</w:t>
      </w:r>
      <w:r w:rsidRPr="00175954">
        <w:rPr>
          <w:rFonts w:asciiTheme="minorHAnsi" w:hAnsiTheme="minorHAnsi"/>
          <w:color w:val="0070C0"/>
          <w:sz w:val="24"/>
          <w:szCs w:val="24"/>
        </w:rPr>
        <w:t xml:space="preserve"> if the first day after the WP is a holiday or weekend – is that date still valid? Where does the Statute come into play that would change that ‘day after </w:t>
      </w:r>
      <w:proofErr w:type="spellStart"/>
      <w:r w:rsidRPr="00175954">
        <w:rPr>
          <w:rFonts w:asciiTheme="minorHAnsi" w:hAnsiTheme="minorHAnsi"/>
          <w:color w:val="0070C0"/>
          <w:sz w:val="24"/>
          <w:szCs w:val="24"/>
        </w:rPr>
        <w:t>wp</w:t>
      </w:r>
      <w:proofErr w:type="spellEnd"/>
      <w:r w:rsidRPr="00175954">
        <w:rPr>
          <w:rFonts w:asciiTheme="minorHAnsi" w:hAnsiTheme="minorHAnsi"/>
          <w:color w:val="0070C0"/>
          <w:sz w:val="24"/>
          <w:szCs w:val="24"/>
        </w:rPr>
        <w:t>?’ today?</w:t>
      </w:r>
    </w:p>
    <w:p w:rsidR="003D7944" w:rsidRDefault="003D7944" w:rsidP="003D7944">
      <w:pPr>
        <w:rPr>
          <w:rFonts w:asciiTheme="minorHAnsi" w:hAnsiTheme="minorHAnsi"/>
          <w:color w:val="000000" w:themeColor="text1"/>
          <w:sz w:val="24"/>
          <w:szCs w:val="24"/>
        </w:rPr>
      </w:pPr>
      <w:r w:rsidRPr="00175954">
        <w:rPr>
          <w:rFonts w:asciiTheme="minorHAnsi" w:hAnsiTheme="minorHAnsi"/>
          <w:color w:val="000000" w:themeColor="text1"/>
          <w:sz w:val="24"/>
          <w:szCs w:val="24"/>
        </w:rPr>
        <w:t>By Statute firefighters do not have a waiting period and most recently there has been legislation to include first responders. Regardless when day 8 occurs, weekend/holiday, the date is the date that is reported.</w:t>
      </w:r>
    </w:p>
    <w:p w:rsidR="003D7944" w:rsidRDefault="003D7944" w:rsidP="003D7944">
      <w:pPr>
        <w:rPr>
          <w:rFonts w:asciiTheme="minorHAnsi" w:hAnsiTheme="minorHAnsi"/>
          <w:b/>
          <w:bCs/>
          <w:color w:val="0070C0"/>
          <w:sz w:val="24"/>
          <w:szCs w:val="24"/>
          <w:u w:val="single"/>
        </w:rPr>
      </w:pPr>
    </w:p>
    <w:p w:rsidR="003D7944" w:rsidRPr="00175954" w:rsidRDefault="003D7944" w:rsidP="003D7944">
      <w:pPr>
        <w:rPr>
          <w:rFonts w:asciiTheme="minorHAnsi" w:hAnsiTheme="minorHAnsi"/>
          <w:color w:val="0070C0"/>
          <w:sz w:val="24"/>
          <w:szCs w:val="24"/>
        </w:rPr>
      </w:pPr>
      <w:r w:rsidRPr="00175954">
        <w:rPr>
          <w:rFonts w:asciiTheme="minorHAnsi" w:hAnsiTheme="minorHAnsi"/>
          <w:b/>
          <w:bCs/>
          <w:color w:val="0070C0"/>
          <w:sz w:val="24"/>
          <w:szCs w:val="24"/>
          <w:u w:val="single"/>
        </w:rPr>
        <w:lastRenderedPageBreak/>
        <w:t xml:space="preserve">Event Benefits Segment </w:t>
      </w:r>
      <w:proofErr w:type="spellStart"/>
      <w:r w:rsidRPr="00175954">
        <w:rPr>
          <w:rFonts w:asciiTheme="minorHAnsi" w:hAnsiTheme="minorHAnsi"/>
          <w:b/>
          <w:bCs/>
          <w:color w:val="0070C0"/>
          <w:sz w:val="24"/>
          <w:szCs w:val="24"/>
          <w:u w:val="single"/>
        </w:rPr>
        <w:t>Req</w:t>
      </w:r>
      <w:proofErr w:type="spellEnd"/>
      <w:r w:rsidRPr="00175954">
        <w:rPr>
          <w:rFonts w:asciiTheme="minorHAnsi" w:hAnsiTheme="minorHAnsi"/>
          <w:color w:val="0070C0"/>
          <w:sz w:val="24"/>
          <w:szCs w:val="24"/>
        </w:rPr>
        <w:t xml:space="preserve"> – these legacy benefits are most likely coded with the same payment code in the carriers claim systems so there’s no way for the carrier to ‘split’ these between 021 and 030 – Maine is going to have to choose one code to bucket these....</w:t>
      </w:r>
    </w:p>
    <w:p w:rsidR="003D7944" w:rsidRPr="00175954" w:rsidRDefault="003D7944" w:rsidP="003D7944">
      <w:pPr>
        <w:rPr>
          <w:rFonts w:asciiTheme="minorHAnsi" w:hAnsiTheme="minorHAnsi"/>
          <w:color w:val="0070C0"/>
          <w:sz w:val="24"/>
          <w:szCs w:val="24"/>
        </w:rPr>
      </w:pPr>
    </w:p>
    <w:tbl>
      <w:tblPr>
        <w:tblW w:w="8260" w:type="dxa"/>
        <w:tblInd w:w="-21" w:type="dxa"/>
        <w:tblCellMar>
          <w:left w:w="0" w:type="dxa"/>
          <w:right w:w="0" w:type="dxa"/>
        </w:tblCellMar>
        <w:tblLook w:val="04A0" w:firstRow="1" w:lastRow="0" w:firstColumn="1" w:lastColumn="0" w:noHBand="0" w:noVBand="1"/>
      </w:tblPr>
      <w:tblGrid>
        <w:gridCol w:w="7400"/>
        <w:gridCol w:w="860"/>
      </w:tblGrid>
      <w:tr w:rsidR="003D7944" w:rsidRPr="00175954" w:rsidTr="002C0AF7">
        <w:trPr>
          <w:trHeight w:val="255"/>
        </w:trPr>
        <w:tc>
          <w:tcPr>
            <w:tcW w:w="7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D7944" w:rsidRPr="00175954" w:rsidRDefault="003D7944" w:rsidP="002C0AF7">
            <w:pPr>
              <w:rPr>
                <w:rFonts w:asciiTheme="minorHAnsi" w:hAnsiTheme="minorHAnsi" w:cs="Arial"/>
                <w:color w:val="0070C0"/>
                <w:sz w:val="24"/>
                <w:szCs w:val="24"/>
              </w:rPr>
            </w:pPr>
            <w:r w:rsidRPr="00175954">
              <w:rPr>
                <w:rFonts w:asciiTheme="minorHAnsi" w:hAnsiTheme="minorHAnsi" w:cs="Arial"/>
                <w:color w:val="0070C0"/>
                <w:sz w:val="24"/>
                <w:szCs w:val="24"/>
              </w:rPr>
              <w:t>Permanent Total Supplemental (pre 10-17-91 PI and pre 1993 disfigurement/</w:t>
            </w:r>
            <w:proofErr w:type="spellStart"/>
            <w:r w:rsidRPr="00175954">
              <w:rPr>
                <w:rFonts w:asciiTheme="minorHAnsi" w:hAnsiTheme="minorHAnsi" w:cs="Arial"/>
                <w:color w:val="0070C0"/>
                <w:sz w:val="24"/>
                <w:szCs w:val="24"/>
              </w:rPr>
              <w:t>occ</w:t>
            </w:r>
            <w:proofErr w:type="spellEnd"/>
            <w:r w:rsidRPr="00175954">
              <w:rPr>
                <w:rFonts w:asciiTheme="minorHAnsi" w:hAnsiTheme="minorHAnsi" w:cs="Arial"/>
                <w:color w:val="0070C0"/>
                <w:sz w:val="24"/>
                <w:szCs w:val="24"/>
              </w:rPr>
              <w:t xml:space="preserve"> dis)</w:t>
            </w:r>
          </w:p>
        </w:tc>
        <w:tc>
          <w:tcPr>
            <w:tcW w:w="86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3D7944" w:rsidRPr="00175954" w:rsidRDefault="003D7944" w:rsidP="002C0AF7">
            <w:pPr>
              <w:jc w:val="center"/>
              <w:rPr>
                <w:rFonts w:asciiTheme="minorHAnsi" w:hAnsiTheme="minorHAnsi" w:cs="Arial"/>
                <w:color w:val="0070C0"/>
                <w:sz w:val="24"/>
                <w:szCs w:val="24"/>
              </w:rPr>
            </w:pPr>
            <w:r w:rsidRPr="00175954">
              <w:rPr>
                <w:rFonts w:asciiTheme="minorHAnsi" w:hAnsiTheme="minorHAnsi" w:cs="Arial"/>
                <w:color w:val="0070C0"/>
                <w:sz w:val="24"/>
                <w:szCs w:val="24"/>
              </w:rPr>
              <w:t>021</w:t>
            </w:r>
          </w:p>
        </w:tc>
      </w:tr>
      <w:tr w:rsidR="003D7944" w:rsidRPr="00175954" w:rsidTr="002C0AF7">
        <w:trPr>
          <w:trHeight w:val="255"/>
        </w:trPr>
        <w:tc>
          <w:tcPr>
            <w:tcW w:w="7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D7944" w:rsidRPr="00175954" w:rsidRDefault="003D7944" w:rsidP="002C0AF7">
            <w:pPr>
              <w:rPr>
                <w:rFonts w:asciiTheme="minorHAnsi" w:hAnsiTheme="minorHAnsi" w:cs="Arial"/>
                <w:color w:val="0070C0"/>
                <w:sz w:val="24"/>
                <w:szCs w:val="24"/>
              </w:rPr>
            </w:pPr>
            <w:r w:rsidRPr="00175954">
              <w:rPr>
                <w:rFonts w:asciiTheme="minorHAnsi" w:hAnsiTheme="minorHAnsi" w:cs="Arial"/>
                <w:color w:val="0070C0"/>
                <w:sz w:val="24"/>
                <w:szCs w:val="24"/>
              </w:rPr>
              <w:t>Permanent Partial Scheduled (on or after 10-17-91 PI and post 1993 specific loss/</w:t>
            </w:r>
            <w:proofErr w:type="spellStart"/>
            <w:r w:rsidRPr="00175954">
              <w:rPr>
                <w:rFonts w:asciiTheme="minorHAnsi" w:hAnsiTheme="minorHAnsi" w:cs="Arial"/>
                <w:color w:val="0070C0"/>
                <w:sz w:val="24"/>
                <w:szCs w:val="24"/>
              </w:rPr>
              <w:t>occ</w:t>
            </w:r>
            <w:proofErr w:type="spellEnd"/>
            <w:r w:rsidRPr="00175954">
              <w:rPr>
                <w:rFonts w:asciiTheme="minorHAnsi" w:hAnsiTheme="minorHAnsi" w:cs="Arial"/>
                <w:color w:val="0070C0"/>
                <w:sz w:val="24"/>
                <w:szCs w:val="24"/>
              </w:rPr>
              <w:t xml:space="preserve"> dis)</w:t>
            </w:r>
          </w:p>
        </w:tc>
        <w:tc>
          <w:tcPr>
            <w:tcW w:w="860" w:type="dxa"/>
            <w:tcBorders>
              <w:top w:val="nil"/>
              <w:left w:val="nil"/>
              <w:bottom w:val="single" w:sz="8" w:space="0" w:color="auto"/>
              <w:right w:val="nil"/>
            </w:tcBorders>
            <w:noWrap/>
            <w:tcMar>
              <w:top w:w="0" w:type="dxa"/>
              <w:left w:w="108" w:type="dxa"/>
              <w:bottom w:w="0" w:type="dxa"/>
              <w:right w:w="108" w:type="dxa"/>
            </w:tcMar>
            <w:vAlign w:val="bottom"/>
            <w:hideMark/>
          </w:tcPr>
          <w:p w:rsidR="003D7944" w:rsidRPr="00175954" w:rsidRDefault="003D7944" w:rsidP="002C0AF7">
            <w:pPr>
              <w:jc w:val="center"/>
              <w:rPr>
                <w:rFonts w:asciiTheme="minorHAnsi" w:hAnsiTheme="minorHAnsi" w:cs="Arial"/>
                <w:color w:val="0070C0"/>
                <w:sz w:val="24"/>
                <w:szCs w:val="24"/>
              </w:rPr>
            </w:pPr>
            <w:r w:rsidRPr="00175954">
              <w:rPr>
                <w:rFonts w:asciiTheme="minorHAnsi" w:hAnsiTheme="minorHAnsi" w:cs="Arial"/>
                <w:color w:val="0070C0"/>
                <w:sz w:val="24"/>
                <w:szCs w:val="24"/>
              </w:rPr>
              <w:t>030</w:t>
            </w:r>
          </w:p>
        </w:tc>
      </w:tr>
    </w:tbl>
    <w:p w:rsidR="003D7944" w:rsidRPr="00175954" w:rsidRDefault="003D7944" w:rsidP="003D7944">
      <w:pPr>
        <w:rPr>
          <w:rFonts w:asciiTheme="minorHAnsi" w:hAnsiTheme="minorHAnsi"/>
          <w:color w:val="000000" w:themeColor="text1"/>
          <w:sz w:val="24"/>
          <w:szCs w:val="24"/>
        </w:rPr>
      </w:pPr>
      <w:r w:rsidRPr="00175954">
        <w:rPr>
          <w:rFonts w:asciiTheme="minorHAnsi" w:hAnsiTheme="minorHAnsi"/>
          <w:color w:val="000000" w:themeColor="text1"/>
          <w:sz w:val="24"/>
          <w:szCs w:val="24"/>
        </w:rPr>
        <w:t>Just send what you have, we can determine it on our side if necessary.</w:t>
      </w:r>
    </w:p>
    <w:p w:rsidR="003D7944" w:rsidRPr="00175954" w:rsidRDefault="003D7944" w:rsidP="003D7944">
      <w:pPr>
        <w:rPr>
          <w:rFonts w:asciiTheme="minorHAnsi" w:hAnsiTheme="minorHAnsi"/>
          <w:color w:val="0070C0"/>
          <w:sz w:val="24"/>
          <w:szCs w:val="24"/>
        </w:rPr>
      </w:pPr>
    </w:p>
    <w:p w:rsidR="003D7944" w:rsidRPr="00175954" w:rsidRDefault="003D7944" w:rsidP="003D7944">
      <w:pPr>
        <w:rPr>
          <w:rFonts w:asciiTheme="minorHAnsi" w:hAnsiTheme="minorHAnsi"/>
          <w:b/>
          <w:bCs/>
          <w:color w:val="000000" w:themeColor="text1"/>
          <w:sz w:val="24"/>
          <w:szCs w:val="24"/>
          <w:u w:val="single"/>
        </w:rPr>
      </w:pPr>
      <w:r w:rsidRPr="00175954">
        <w:rPr>
          <w:rFonts w:asciiTheme="minorHAnsi" w:hAnsiTheme="minorHAnsi"/>
          <w:b/>
          <w:bCs/>
          <w:color w:val="0070C0"/>
          <w:sz w:val="24"/>
          <w:szCs w:val="24"/>
          <w:u w:val="single"/>
        </w:rPr>
        <w:t>DN228: Return to Work with Same Employer Indicator:</w:t>
      </w:r>
      <w:r w:rsidRPr="00175954">
        <w:rPr>
          <w:rFonts w:asciiTheme="minorHAnsi" w:hAnsiTheme="minorHAnsi"/>
          <w:color w:val="0070C0"/>
          <w:sz w:val="24"/>
          <w:szCs w:val="24"/>
        </w:rPr>
        <w:t xml:space="preserve"> listed as ‘MC’ for only the CA/CB but the SROI condition reads “Mandatory whenever an initial return to work date or current return to work date is sent on the transaction.” So...is this condition only applicable to the CA/CB or all the SROI reports?</w:t>
      </w:r>
      <w:r w:rsidRPr="00175954">
        <w:rPr>
          <w:rFonts w:asciiTheme="minorHAnsi" w:hAnsiTheme="minorHAnsi"/>
          <w:color w:val="000000" w:themeColor="text1"/>
          <w:sz w:val="24"/>
          <w:szCs w:val="24"/>
        </w:rPr>
        <w:t xml:space="preserve"> Yes because the EE could return to work and still receive indemnity benefits. It is Mandatory on the S1 because that suspension is specifically ending indemnity benefits because they’ve returned to work. Do you see it needed on other SROI MTC’s?</w:t>
      </w:r>
    </w:p>
    <w:p w:rsidR="003D7944" w:rsidRPr="00175954" w:rsidRDefault="003D7944" w:rsidP="003D7944">
      <w:pPr>
        <w:rPr>
          <w:rFonts w:asciiTheme="minorHAnsi" w:hAnsiTheme="minorHAnsi"/>
          <w:color w:val="0070C0"/>
          <w:sz w:val="24"/>
          <w:szCs w:val="24"/>
        </w:rPr>
      </w:pPr>
    </w:p>
    <w:p w:rsidR="003D7944" w:rsidRPr="00175954" w:rsidRDefault="003D7944" w:rsidP="003D7944">
      <w:pPr>
        <w:rPr>
          <w:rFonts w:asciiTheme="minorHAnsi" w:hAnsiTheme="minorHAnsi"/>
          <w:b/>
          <w:bCs/>
          <w:color w:val="000000" w:themeColor="text1"/>
          <w:sz w:val="24"/>
          <w:szCs w:val="24"/>
          <w:u w:val="single"/>
        </w:rPr>
      </w:pPr>
      <w:r w:rsidRPr="00175954">
        <w:rPr>
          <w:rFonts w:asciiTheme="minorHAnsi" w:hAnsiTheme="minorHAnsi"/>
          <w:b/>
          <w:bCs/>
          <w:color w:val="0070C0"/>
          <w:sz w:val="24"/>
          <w:szCs w:val="24"/>
          <w:u w:val="single"/>
        </w:rPr>
        <w:t>Benefit A/C/R End Date:</w:t>
      </w:r>
      <w:r w:rsidRPr="00175954">
        <w:rPr>
          <w:rFonts w:asciiTheme="minorHAnsi" w:hAnsiTheme="minorHAnsi"/>
          <w:color w:val="0070C0"/>
          <w:sz w:val="24"/>
          <w:szCs w:val="24"/>
        </w:rPr>
        <w:t xml:space="preserve"> The condition </w:t>
      </w:r>
      <w:proofErr w:type="gramStart"/>
      <w:r w:rsidRPr="00175954">
        <w:rPr>
          <w:rFonts w:asciiTheme="minorHAnsi" w:hAnsiTheme="minorHAnsi"/>
          <w:color w:val="0070C0"/>
          <w:sz w:val="24"/>
          <w:szCs w:val="24"/>
        </w:rPr>
        <w:t>reads ”</w:t>
      </w:r>
      <w:proofErr w:type="gramEnd"/>
      <w:r w:rsidRPr="00175954">
        <w:rPr>
          <w:rFonts w:asciiTheme="minorHAnsi" w:hAnsiTheme="minorHAnsi"/>
          <w:color w:val="0070C0"/>
          <w:sz w:val="24"/>
          <w:szCs w:val="24"/>
        </w:rPr>
        <w:t xml:space="preserve">Mandatory when a benefit adjustment commences, is being paid, or is ending.”  The ‘Commences’ needs to be removed – if the A/C/R is ongoing there’s no End Date required until which time the A/C/R is actually ending. </w:t>
      </w:r>
      <w:proofErr w:type="gramStart"/>
      <w:r w:rsidRPr="00175954">
        <w:rPr>
          <w:rFonts w:asciiTheme="minorHAnsi" w:hAnsiTheme="minorHAnsi"/>
          <w:color w:val="0070C0"/>
          <w:sz w:val="24"/>
          <w:szCs w:val="24"/>
        </w:rPr>
        <w:t>Should read “Mandatory when a benefit adjustment is being paid, or is ending.”</w:t>
      </w:r>
      <w:proofErr w:type="gramEnd"/>
      <w:r w:rsidRPr="00175954">
        <w:rPr>
          <w:rFonts w:asciiTheme="minorHAnsi" w:hAnsiTheme="minorHAnsi"/>
          <w:color w:val="0070C0"/>
          <w:sz w:val="24"/>
          <w:szCs w:val="24"/>
        </w:rPr>
        <w:t xml:space="preserve">  </w:t>
      </w:r>
      <w:r w:rsidRPr="00175954">
        <w:rPr>
          <w:rFonts w:asciiTheme="minorHAnsi" w:hAnsiTheme="minorHAnsi"/>
          <w:color w:val="000000" w:themeColor="text1"/>
          <w:sz w:val="24"/>
          <w:szCs w:val="24"/>
        </w:rPr>
        <w:t>We have modified the business condition for the End dates to read “Mandatory when benefit adjustment is ending?”</w:t>
      </w:r>
    </w:p>
    <w:p w:rsidR="003D7944" w:rsidRPr="00175954" w:rsidRDefault="003D7944" w:rsidP="003D7944">
      <w:pPr>
        <w:rPr>
          <w:rFonts w:asciiTheme="minorHAnsi" w:hAnsiTheme="minorHAnsi"/>
          <w:color w:val="0070C0"/>
          <w:sz w:val="24"/>
          <w:szCs w:val="24"/>
        </w:rPr>
      </w:pPr>
    </w:p>
    <w:p w:rsidR="003D7944" w:rsidRPr="00175954" w:rsidRDefault="003D7944" w:rsidP="003D7944">
      <w:pPr>
        <w:rPr>
          <w:rFonts w:asciiTheme="minorHAnsi" w:hAnsiTheme="minorHAnsi"/>
          <w:color w:val="000000" w:themeColor="text1"/>
          <w:sz w:val="24"/>
          <w:szCs w:val="24"/>
        </w:rPr>
      </w:pPr>
      <w:r w:rsidRPr="00175954">
        <w:rPr>
          <w:rFonts w:asciiTheme="minorHAnsi" w:hAnsiTheme="minorHAnsi"/>
          <w:b/>
          <w:bCs/>
          <w:color w:val="0070C0"/>
          <w:sz w:val="24"/>
          <w:szCs w:val="24"/>
          <w:u w:val="single"/>
        </w:rPr>
        <w:t>DN</w:t>
      </w:r>
      <w:proofErr w:type="gramStart"/>
      <w:r w:rsidRPr="00175954">
        <w:rPr>
          <w:rFonts w:asciiTheme="minorHAnsi" w:hAnsiTheme="minorHAnsi"/>
          <w:b/>
          <w:bCs/>
          <w:color w:val="0070C0"/>
          <w:sz w:val="24"/>
          <w:szCs w:val="24"/>
          <w:u w:val="single"/>
        </w:rPr>
        <w:t>:62</w:t>
      </w:r>
      <w:proofErr w:type="gramEnd"/>
      <w:r w:rsidRPr="00175954">
        <w:rPr>
          <w:rFonts w:asciiTheme="minorHAnsi" w:hAnsiTheme="minorHAnsi"/>
          <w:b/>
          <w:bCs/>
          <w:color w:val="0070C0"/>
          <w:sz w:val="24"/>
          <w:szCs w:val="24"/>
          <w:u w:val="single"/>
        </w:rPr>
        <w:t xml:space="preserve"> Wage:</w:t>
      </w:r>
      <w:r w:rsidRPr="00175954">
        <w:rPr>
          <w:rFonts w:asciiTheme="minorHAnsi" w:hAnsiTheme="minorHAnsi"/>
          <w:color w:val="0070C0"/>
          <w:sz w:val="24"/>
          <w:szCs w:val="24"/>
        </w:rPr>
        <w:t xml:space="preserve"> Currently the Wage is NA or IA for the R3 FROI MTCs. </w:t>
      </w:r>
      <w:proofErr w:type="gramStart"/>
      <w:r w:rsidRPr="00175954">
        <w:rPr>
          <w:rFonts w:asciiTheme="minorHAnsi" w:hAnsiTheme="minorHAnsi"/>
          <w:color w:val="0070C0"/>
          <w:sz w:val="24"/>
          <w:szCs w:val="24"/>
        </w:rPr>
        <w:t>However the SROI requirements this is being changed to Mandatory for the 14800, 14804 and 148AU.</w:t>
      </w:r>
      <w:proofErr w:type="gramEnd"/>
      <w:r w:rsidRPr="00175954">
        <w:rPr>
          <w:rFonts w:asciiTheme="minorHAnsi" w:hAnsiTheme="minorHAnsi"/>
          <w:color w:val="0070C0"/>
          <w:sz w:val="24"/>
          <w:szCs w:val="24"/>
        </w:rPr>
        <w:t xml:space="preserve"> With FROI reporting due with one day or more of lost time this leaves no time to obtain a wage statement</w:t>
      </w:r>
      <w:proofErr w:type="gramStart"/>
      <w:r w:rsidRPr="00175954">
        <w:rPr>
          <w:rFonts w:asciiTheme="minorHAnsi" w:hAnsiTheme="minorHAnsi"/>
          <w:color w:val="0070C0"/>
          <w:sz w:val="24"/>
          <w:szCs w:val="24"/>
        </w:rPr>
        <w:t>..</w:t>
      </w:r>
      <w:proofErr w:type="spellStart"/>
      <w:r w:rsidRPr="00175954">
        <w:rPr>
          <w:rFonts w:asciiTheme="minorHAnsi" w:hAnsiTheme="minorHAnsi"/>
          <w:color w:val="0070C0"/>
          <w:sz w:val="24"/>
          <w:szCs w:val="24"/>
        </w:rPr>
        <w:t>etc</w:t>
      </w:r>
      <w:proofErr w:type="spellEnd"/>
      <w:proofErr w:type="gramEnd"/>
      <w:r w:rsidRPr="00175954">
        <w:rPr>
          <w:rFonts w:asciiTheme="minorHAnsi" w:hAnsiTheme="minorHAnsi"/>
          <w:color w:val="0070C0"/>
          <w:sz w:val="24"/>
          <w:szCs w:val="24"/>
        </w:rPr>
        <w:t xml:space="preserve"> to complete this filing. I also see no reason why a Wage is needed on a full claim denial – if were not accepting the claim the Wage has no relevance other than delay the filing – ditto on the 14800/148AU.  These should revert back to the current NA/IA until Maine wants ‘defaulted’ Wage information to satisfy the edits. </w:t>
      </w:r>
      <w:r w:rsidRPr="00175954">
        <w:rPr>
          <w:rFonts w:asciiTheme="minorHAnsi" w:hAnsiTheme="minorHAnsi"/>
          <w:color w:val="000000" w:themeColor="text1"/>
          <w:sz w:val="24"/>
          <w:szCs w:val="24"/>
        </w:rPr>
        <w:t>We will change the FROI back to IA.</w:t>
      </w:r>
    </w:p>
    <w:p w:rsidR="003D7944" w:rsidRPr="00175954" w:rsidRDefault="003D7944" w:rsidP="003D7944">
      <w:pPr>
        <w:rPr>
          <w:rFonts w:asciiTheme="minorHAnsi" w:hAnsiTheme="minorHAnsi"/>
          <w:color w:val="0070C0"/>
          <w:sz w:val="24"/>
          <w:szCs w:val="24"/>
        </w:rPr>
      </w:pPr>
    </w:p>
    <w:p w:rsidR="003D7944" w:rsidRPr="00175954" w:rsidRDefault="003D7944" w:rsidP="003D7944">
      <w:pPr>
        <w:rPr>
          <w:rFonts w:asciiTheme="minorHAnsi" w:hAnsiTheme="minorHAnsi"/>
          <w:color w:val="000000" w:themeColor="text1"/>
          <w:sz w:val="24"/>
          <w:szCs w:val="24"/>
        </w:rPr>
      </w:pPr>
      <w:r w:rsidRPr="00175954">
        <w:rPr>
          <w:rFonts w:asciiTheme="minorHAnsi" w:hAnsiTheme="minorHAnsi"/>
          <w:b/>
          <w:bCs/>
          <w:color w:val="0070C0"/>
          <w:sz w:val="24"/>
          <w:szCs w:val="24"/>
          <w:u w:val="single"/>
        </w:rPr>
        <w:t>BTC 501 – Medical Settlements:</w:t>
      </w:r>
      <w:r w:rsidRPr="00175954">
        <w:rPr>
          <w:rFonts w:asciiTheme="minorHAnsi" w:hAnsiTheme="minorHAnsi"/>
          <w:color w:val="0070C0"/>
          <w:sz w:val="24"/>
          <w:szCs w:val="24"/>
        </w:rPr>
        <w:t xml:space="preserve"> </w:t>
      </w:r>
      <w:proofErr w:type="gramStart"/>
      <w:r w:rsidRPr="00175954">
        <w:rPr>
          <w:rFonts w:asciiTheme="minorHAnsi" w:hAnsiTheme="minorHAnsi"/>
          <w:color w:val="0070C0"/>
          <w:sz w:val="24"/>
          <w:szCs w:val="24"/>
        </w:rPr>
        <w:t>Its</w:t>
      </w:r>
      <w:proofErr w:type="gramEnd"/>
      <w:r w:rsidRPr="00175954">
        <w:rPr>
          <w:rFonts w:asciiTheme="minorHAnsi" w:hAnsiTheme="minorHAnsi"/>
          <w:color w:val="0070C0"/>
          <w:sz w:val="24"/>
          <w:szCs w:val="24"/>
        </w:rPr>
        <w:t xml:space="preserve"> grayed out on the Value Table – so does Maine want medical settlements included in the 500 code or excluded from all reporting?</w:t>
      </w:r>
      <w:r w:rsidRPr="00175954">
        <w:rPr>
          <w:rFonts w:asciiTheme="minorHAnsi" w:hAnsiTheme="minorHAnsi"/>
          <w:color w:val="000000" w:themeColor="text1"/>
          <w:sz w:val="24"/>
          <w:szCs w:val="24"/>
        </w:rPr>
        <w:t xml:space="preserve"> Hmmm on my version BTC 501 is not greyed out. 520 </w:t>
      </w:r>
      <w:proofErr w:type="gramStart"/>
      <w:r w:rsidRPr="00175954">
        <w:rPr>
          <w:rFonts w:asciiTheme="minorHAnsi" w:hAnsiTheme="minorHAnsi"/>
          <w:color w:val="000000" w:themeColor="text1"/>
          <w:sz w:val="24"/>
          <w:szCs w:val="24"/>
        </w:rPr>
        <w:t>is</w:t>
      </w:r>
      <w:proofErr w:type="gramEnd"/>
      <w:r w:rsidRPr="00175954">
        <w:rPr>
          <w:rFonts w:asciiTheme="minorHAnsi" w:hAnsiTheme="minorHAnsi"/>
          <w:color w:val="000000" w:themeColor="text1"/>
          <w:sz w:val="24"/>
          <w:szCs w:val="24"/>
        </w:rPr>
        <w:t xml:space="preserve"> so not sure what you are talking about.</w:t>
      </w:r>
    </w:p>
    <w:p w:rsidR="003D7944" w:rsidRPr="00175954" w:rsidRDefault="003D7944" w:rsidP="003D7944">
      <w:pPr>
        <w:rPr>
          <w:rFonts w:asciiTheme="minorHAnsi" w:hAnsiTheme="minorHAnsi"/>
          <w:color w:val="0070C0"/>
          <w:sz w:val="24"/>
          <w:szCs w:val="24"/>
        </w:rPr>
      </w:pPr>
    </w:p>
    <w:p w:rsidR="003D7944" w:rsidRDefault="003D7944" w:rsidP="003D7944">
      <w:pPr>
        <w:rPr>
          <w:rFonts w:asciiTheme="minorHAnsi" w:hAnsiTheme="minorHAnsi"/>
          <w:color w:val="000000" w:themeColor="text1"/>
          <w:sz w:val="24"/>
          <w:szCs w:val="24"/>
        </w:rPr>
      </w:pPr>
      <w:r w:rsidRPr="00175954">
        <w:rPr>
          <w:rFonts w:asciiTheme="minorHAnsi" w:hAnsiTheme="minorHAnsi"/>
          <w:b/>
          <w:bCs/>
          <w:color w:val="0070C0"/>
          <w:sz w:val="24"/>
          <w:szCs w:val="24"/>
          <w:u w:val="single"/>
        </w:rPr>
        <w:t>DN198: Full Denial Reason Code:</w:t>
      </w:r>
      <w:r w:rsidRPr="00175954">
        <w:rPr>
          <w:rFonts w:asciiTheme="minorHAnsi" w:hAnsiTheme="minorHAnsi"/>
          <w:color w:val="0070C0"/>
          <w:sz w:val="24"/>
          <w:szCs w:val="24"/>
        </w:rPr>
        <w:t xml:space="preserve"> The condition reads “Denial was sent but includes data elements that are relegated to Full Denials. You can't have both Full Denial and a </w:t>
      </w:r>
      <w:proofErr w:type="gramStart"/>
      <w:r w:rsidRPr="00175954">
        <w:rPr>
          <w:rFonts w:asciiTheme="minorHAnsi" w:hAnsiTheme="minorHAnsi"/>
          <w:color w:val="0070C0"/>
          <w:sz w:val="24"/>
          <w:szCs w:val="24"/>
        </w:rPr>
        <w:t xml:space="preserve">Partial </w:t>
      </w:r>
      <w:r w:rsidRPr="00175954">
        <w:rPr>
          <w:rFonts w:asciiTheme="minorHAnsi" w:hAnsiTheme="minorHAnsi"/>
          <w:color w:val="000000" w:themeColor="text1"/>
          <w:sz w:val="24"/>
          <w:szCs w:val="24"/>
        </w:rPr>
        <w:t xml:space="preserve"> </w:t>
      </w:r>
      <w:r w:rsidRPr="00175954">
        <w:rPr>
          <w:rFonts w:asciiTheme="minorHAnsi" w:hAnsiTheme="minorHAnsi"/>
          <w:color w:val="0070C0"/>
          <w:sz w:val="24"/>
          <w:szCs w:val="24"/>
        </w:rPr>
        <w:t>Denial</w:t>
      </w:r>
      <w:proofErr w:type="gramEnd"/>
      <w:r w:rsidRPr="00175954">
        <w:rPr>
          <w:rFonts w:asciiTheme="minorHAnsi" w:hAnsiTheme="minorHAnsi"/>
          <w:color w:val="0070C0"/>
          <w:sz w:val="24"/>
          <w:szCs w:val="24"/>
        </w:rPr>
        <w:t xml:space="preserve"> elements” and “Denials cannot have Full and Partial denials data elements.”  I do not understand what’s being conveyed here – </w:t>
      </w:r>
      <w:proofErr w:type="spellStart"/>
      <w:r w:rsidRPr="00175954">
        <w:rPr>
          <w:rFonts w:asciiTheme="minorHAnsi" w:hAnsiTheme="minorHAnsi"/>
          <w:color w:val="0070C0"/>
          <w:sz w:val="24"/>
          <w:szCs w:val="24"/>
        </w:rPr>
        <w:t>pls</w:t>
      </w:r>
      <w:proofErr w:type="spellEnd"/>
      <w:r w:rsidRPr="00175954">
        <w:rPr>
          <w:rFonts w:asciiTheme="minorHAnsi" w:hAnsiTheme="minorHAnsi"/>
          <w:color w:val="0070C0"/>
          <w:sz w:val="24"/>
          <w:szCs w:val="24"/>
        </w:rPr>
        <w:t xml:space="preserve"> explain.</w:t>
      </w:r>
      <w:r w:rsidRPr="00175954">
        <w:rPr>
          <w:rFonts w:asciiTheme="minorHAnsi" w:hAnsiTheme="minorHAnsi"/>
          <w:color w:val="000000" w:themeColor="text1"/>
          <w:sz w:val="24"/>
          <w:szCs w:val="24"/>
        </w:rPr>
        <w:t xml:space="preserve"> The wording has been modified but basically the edit checks to make sure that we do not receive specific Full Denial data elements on a PD and vice-versa. </w:t>
      </w:r>
    </w:p>
    <w:p w:rsidR="003D7944" w:rsidRDefault="003D7944" w:rsidP="003D7944">
      <w:pPr>
        <w:rPr>
          <w:rFonts w:asciiTheme="minorHAnsi" w:hAnsiTheme="minorHAnsi"/>
          <w:color w:val="000000" w:themeColor="text1"/>
          <w:sz w:val="24"/>
          <w:szCs w:val="24"/>
        </w:rPr>
      </w:pPr>
    </w:p>
    <w:p w:rsidR="003D7944" w:rsidRPr="00175954" w:rsidRDefault="003D7944" w:rsidP="003D7944">
      <w:pPr>
        <w:rPr>
          <w:rFonts w:asciiTheme="minorHAnsi" w:hAnsiTheme="minorHAnsi"/>
          <w:color w:val="000000" w:themeColor="text1"/>
          <w:sz w:val="24"/>
          <w:szCs w:val="24"/>
        </w:rPr>
      </w:pPr>
      <w:r w:rsidRPr="00175954">
        <w:rPr>
          <w:rFonts w:asciiTheme="minorHAnsi" w:hAnsiTheme="minorHAnsi"/>
          <w:color w:val="0070C0"/>
          <w:sz w:val="24"/>
          <w:szCs w:val="24"/>
        </w:rPr>
        <w:t>SROI ERT shows the RB as all NA's, but this MTC has not been greyed out in Edit Matrix Valid Values Table.  Which source is accurate?  RB is also not included in the Population Restriction edit (line 2)</w:t>
      </w:r>
      <w:proofErr w:type="gramStart"/>
      <w:r w:rsidRPr="00175954">
        <w:rPr>
          <w:rFonts w:asciiTheme="minorHAnsi" w:hAnsiTheme="minorHAnsi"/>
          <w:color w:val="0070C0"/>
          <w:sz w:val="24"/>
          <w:szCs w:val="24"/>
        </w:rPr>
        <w:t xml:space="preserve">  </w:t>
      </w:r>
      <w:r>
        <w:rPr>
          <w:rFonts w:asciiTheme="minorHAnsi" w:hAnsiTheme="minorHAnsi"/>
          <w:color w:val="000000" w:themeColor="text1"/>
          <w:sz w:val="24"/>
          <w:szCs w:val="24"/>
        </w:rPr>
        <w:t>RB</w:t>
      </w:r>
      <w:proofErr w:type="gramEnd"/>
      <w:r>
        <w:rPr>
          <w:rFonts w:asciiTheme="minorHAnsi" w:hAnsiTheme="minorHAnsi"/>
          <w:color w:val="000000" w:themeColor="text1"/>
          <w:sz w:val="24"/>
          <w:szCs w:val="24"/>
        </w:rPr>
        <w:t xml:space="preserve"> happened to be in there twice, deleted one column where all DN’s were NA</w:t>
      </w:r>
    </w:p>
    <w:p w:rsidR="003D7944" w:rsidRPr="00175954" w:rsidRDefault="003D7944" w:rsidP="003D7944">
      <w:pPr>
        <w:rPr>
          <w:rFonts w:asciiTheme="minorHAnsi" w:hAnsiTheme="minorHAnsi"/>
          <w:color w:val="0070C0"/>
          <w:sz w:val="24"/>
          <w:szCs w:val="24"/>
        </w:rPr>
      </w:pPr>
    </w:p>
    <w:p w:rsidR="003D7944" w:rsidRPr="003D7944" w:rsidRDefault="003D7944" w:rsidP="003D7944">
      <w:pPr>
        <w:rPr>
          <w:rFonts w:asciiTheme="minorHAnsi" w:hAnsiTheme="minorHAnsi"/>
          <w:color w:val="000000" w:themeColor="text1"/>
          <w:sz w:val="24"/>
          <w:szCs w:val="24"/>
        </w:rPr>
      </w:pPr>
      <w:r w:rsidRPr="00175954">
        <w:rPr>
          <w:rFonts w:asciiTheme="minorHAnsi" w:hAnsiTheme="minorHAnsi"/>
          <w:color w:val="0070C0"/>
          <w:sz w:val="24"/>
          <w:szCs w:val="24"/>
        </w:rPr>
        <w:t xml:space="preserve">SROI ERT shows the AN as all NA's, but this MTC has not been greyed out in Edit Matrix Valid Values Table.  Which source is accurate? </w:t>
      </w:r>
      <w:r>
        <w:rPr>
          <w:rFonts w:asciiTheme="minorHAnsi" w:hAnsiTheme="minorHAnsi"/>
          <w:color w:val="000000" w:themeColor="text1"/>
          <w:sz w:val="24"/>
          <w:szCs w:val="24"/>
        </w:rPr>
        <w:t>We are not taking Annuals so it is now greyed out on the Edit Matrix</w:t>
      </w:r>
    </w:p>
    <w:p w:rsidR="003D7944" w:rsidRPr="00175954" w:rsidRDefault="003D7944" w:rsidP="003D7944">
      <w:pPr>
        <w:rPr>
          <w:rFonts w:asciiTheme="minorHAnsi" w:hAnsiTheme="minorHAnsi"/>
          <w:color w:val="0070C0"/>
          <w:sz w:val="24"/>
          <w:szCs w:val="24"/>
        </w:rPr>
      </w:pPr>
    </w:p>
    <w:p w:rsidR="003D7944" w:rsidRPr="003D7944" w:rsidRDefault="003D7944" w:rsidP="003D7944">
      <w:pPr>
        <w:rPr>
          <w:rFonts w:asciiTheme="minorHAnsi" w:hAnsiTheme="minorHAnsi"/>
          <w:color w:val="000000" w:themeColor="text1"/>
          <w:sz w:val="24"/>
          <w:szCs w:val="24"/>
        </w:rPr>
      </w:pPr>
      <w:r w:rsidRPr="00175954">
        <w:rPr>
          <w:rFonts w:asciiTheme="minorHAnsi" w:hAnsiTheme="minorHAnsi"/>
          <w:color w:val="0070C0"/>
          <w:sz w:val="24"/>
          <w:szCs w:val="24"/>
        </w:rPr>
        <w:lastRenderedPageBreak/>
        <w:t xml:space="preserve">SROI ERT does not contain the SROI-UR, but in Edit Matrix Valid Values Table and Population Restrictions tab show this MTC as valid.  Which source is accurate? Is there a separate spreadsheet for this MTC still to come? </w:t>
      </w:r>
      <w:r>
        <w:rPr>
          <w:rFonts w:asciiTheme="minorHAnsi" w:hAnsiTheme="minorHAnsi"/>
          <w:color w:val="000000" w:themeColor="text1"/>
          <w:sz w:val="24"/>
          <w:szCs w:val="24"/>
        </w:rPr>
        <w:t xml:space="preserve">We are taking the SROI UR for syncing legacy </w:t>
      </w:r>
      <w:proofErr w:type="gramStart"/>
      <w:r>
        <w:rPr>
          <w:rFonts w:asciiTheme="minorHAnsi" w:hAnsiTheme="minorHAnsi"/>
          <w:color w:val="000000" w:themeColor="text1"/>
          <w:sz w:val="24"/>
          <w:szCs w:val="24"/>
        </w:rPr>
        <w:t>claims,</w:t>
      </w:r>
      <w:proofErr w:type="gramEnd"/>
      <w:r>
        <w:rPr>
          <w:rFonts w:asciiTheme="minorHAnsi" w:hAnsiTheme="minorHAnsi"/>
          <w:color w:val="000000" w:themeColor="text1"/>
          <w:sz w:val="24"/>
          <w:szCs w:val="24"/>
        </w:rPr>
        <w:t xml:space="preserve"> more detail will follow on that whole piece as it’s flushed out. Any words of wisdom would be appreciated for a smooth transition for the CA’s</w:t>
      </w:r>
    </w:p>
    <w:p w:rsidR="003D7944" w:rsidRPr="00175954" w:rsidRDefault="003D7944" w:rsidP="003D7944">
      <w:pPr>
        <w:rPr>
          <w:rFonts w:asciiTheme="minorHAnsi" w:hAnsiTheme="minorHAnsi"/>
          <w:b/>
          <w:bCs/>
          <w:color w:val="000000" w:themeColor="text1"/>
          <w:sz w:val="24"/>
          <w:szCs w:val="24"/>
          <w:u w:val="single"/>
        </w:rPr>
      </w:pPr>
    </w:p>
    <w:p w:rsidR="003D7944" w:rsidRPr="0043229B" w:rsidRDefault="003D7944" w:rsidP="0084244D">
      <w:pPr>
        <w:rPr>
          <w:rFonts w:asciiTheme="minorHAnsi" w:hAnsiTheme="minorHAnsi"/>
          <w:b/>
          <w:bCs/>
          <w:color w:val="0070C0"/>
          <w:sz w:val="24"/>
          <w:szCs w:val="24"/>
          <w:u w:val="single"/>
        </w:rPr>
      </w:pPr>
    </w:p>
    <w:p w:rsidR="0043229B" w:rsidRPr="0043229B" w:rsidRDefault="0043229B" w:rsidP="0043229B">
      <w:pPr>
        <w:rPr>
          <w:rFonts w:asciiTheme="minorHAnsi" w:hAnsiTheme="minorHAnsi"/>
          <w:b/>
          <w:bCs/>
          <w:color w:val="0070C0"/>
          <w:sz w:val="24"/>
          <w:szCs w:val="24"/>
          <w:u w:val="single"/>
        </w:rPr>
      </w:pPr>
      <w:r w:rsidRPr="0043229B">
        <w:rPr>
          <w:rFonts w:asciiTheme="minorHAnsi" w:hAnsiTheme="minorHAnsi"/>
          <w:b/>
          <w:bCs/>
          <w:color w:val="0070C0"/>
          <w:sz w:val="24"/>
          <w:szCs w:val="24"/>
          <w:u w:val="single"/>
        </w:rPr>
        <w:t xml:space="preserve">FROI Conditional </w:t>
      </w:r>
      <w:proofErr w:type="spellStart"/>
      <w:r w:rsidRPr="0043229B">
        <w:rPr>
          <w:rFonts w:asciiTheme="minorHAnsi" w:hAnsiTheme="minorHAnsi"/>
          <w:b/>
          <w:bCs/>
          <w:color w:val="0070C0"/>
          <w:sz w:val="24"/>
          <w:szCs w:val="24"/>
          <w:u w:val="single"/>
        </w:rPr>
        <w:t>Req</w:t>
      </w:r>
      <w:proofErr w:type="spellEnd"/>
      <w:r w:rsidRPr="0043229B">
        <w:rPr>
          <w:rFonts w:asciiTheme="minorHAnsi" w:hAnsiTheme="minorHAnsi"/>
          <w:b/>
          <w:bCs/>
          <w:color w:val="0070C0"/>
          <w:sz w:val="24"/>
          <w:szCs w:val="24"/>
          <w:u w:val="single"/>
        </w:rPr>
        <w:t xml:space="preserve"> Tab</w:t>
      </w: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DN56-Initial DDB – You have its mandatory based on Claim Type so you expect DDB for PPD only or Death on DOI and Settle-only claims and such?  You have this on SROI too – on SROI you can look at benefits to determine if DDB should be there. </w:t>
      </w:r>
      <w:r w:rsidRPr="00175954">
        <w:rPr>
          <w:rFonts w:asciiTheme="minorHAnsi" w:hAnsiTheme="minorHAnsi"/>
          <w:color w:val="000000" w:themeColor="text1"/>
          <w:sz w:val="24"/>
          <w:szCs w:val="24"/>
        </w:rPr>
        <w:t xml:space="preserve">We do not take BTC 090 and if there are any indemnity payments the Claim Type Code DN 74 needs to be </w:t>
      </w:r>
      <w:proofErr w:type="gramStart"/>
      <w:r w:rsidRPr="00175954">
        <w:rPr>
          <w:rFonts w:asciiTheme="minorHAnsi" w:hAnsiTheme="minorHAnsi"/>
          <w:color w:val="000000" w:themeColor="text1"/>
          <w:sz w:val="24"/>
          <w:szCs w:val="24"/>
        </w:rPr>
        <w:t>I/L</w:t>
      </w:r>
      <w:proofErr w:type="gramEnd"/>
      <w:r w:rsidRPr="00175954">
        <w:rPr>
          <w:rFonts w:asciiTheme="minorHAnsi" w:hAnsiTheme="minorHAnsi"/>
          <w:color w:val="000000" w:themeColor="text1"/>
          <w:sz w:val="24"/>
          <w:szCs w:val="24"/>
        </w:rPr>
        <w:t xml:space="preserve"> and requires the Initial DDB DN 56 to be present.</w:t>
      </w:r>
    </w:p>
    <w:p w:rsidR="0043229B" w:rsidRPr="00175954" w:rsidRDefault="0043229B" w:rsidP="0043229B">
      <w:pPr>
        <w:rPr>
          <w:rFonts w:asciiTheme="minorHAnsi" w:hAnsiTheme="minorHAnsi"/>
          <w:color w:val="1F497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DN68-IRTW Date – you can change that to when 189 is present – it’s easier and you should want/get it if Release RTW, or if RTW with different employer.  You have this on SROI too. </w:t>
      </w:r>
      <w:r w:rsidRPr="00175954">
        <w:rPr>
          <w:rFonts w:asciiTheme="minorHAnsi" w:hAnsiTheme="minorHAnsi"/>
          <w:color w:val="000000" w:themeColor="text1"/>
          <w:sz w:val="24"/>
          <w:szCs w:val="24"/>
        </w:rPr>
        <w:t>We will modify the wording on the Condition tab.</w:t>
      </w:r>
    </w:p>
    <w:p w:rsidR="0043229B" w:rsidRPr="00175954" w:rsidRDefault="0043229B" w:rsidP="0043229B">
      <w:pPr>
        <w:rPr>
          <w:rFonts w:asciiTheme="minorHAnsi" w:hAnsiTheme="minorHAnsi"/>
          <w:color w:val="1F497D"/>
          <w:sz w:val="24"/>
          <w:szCs w:val="24"/>
        </w:rPr>
      </w:pPr>
    </w:p>
    <w:p w:rsidR="0043229B" w:rsidRPr="0043229B" w:rsidRDefault="0043229B" w:rsidP="0043229B">
      <w:pPr>
        <w:rPr>
          <w:rFonts w:asciiTheme="minorHAnsi" w:hAnsiTheme="minorHAnsi"/>
          <w:b/>
          <w:bCs/>
          <w:color w:val="0070C0"/>
          <w:sz w:val="24"/>
          <w:szCs w:val="24"/>
          <w:u w:val="single"/>
        </w:rPr>
      </w:pPr>
      <w:r w:rsidRPr="0043229B">
        <w:rPr>
          <w:rFonts w:asciiTheme="minorHAnsi" w:hAnsiTheme="minorHAnsi"/>
          <w:b/>
          <w:bCs/>
          <w:color w:val="0070C0"/>
          <w:sz w:val="24"/>
          <w:szCs w:val="24"/>
          <w:u w:val="single"/>
        </w:rPr>
        <w:t xml:space="preserve">SROI Conditional </w:t>
      </w:r>
      <w:proofErr w:type="spellStart"/>
      <w:r w:rsidRPr="0043229B">
        <w:rPr>
          <w:rFonts w:asciiTheme="minorHAnsi" w:hAnsiTheme="minorHAnsi"/>
          <w:b/>
          <w:bCs/>
          <w:color w:val="0070C0"/>
          <w:sz w:val="24"/>
          <w:szCs w:val="24"/>
          <w:u w:val="single"/>
        </w:rPr>
        <w:t>Req</w:t>
      </w:r>
      <w:proofErr w:type="spellEnd"/>
      <w:r w:rsidRPr="0043229B">
        <w:rPr>
          <w:rFonts w:asciiTheme="minorHAnsi" w:hAnsiTheme="minorHAnsi"/>
          <w:b/>
          <w:bCs/>
          <w:color w:val="0070C0"/>
          <w:sz w:val="24"/>
          <w:szCs w:val="24"/>
          <w:u w:val="single"/>
        </w:rPr>
        <w:t xml:space="preserve"> Tab</w:t>
      </w:r>
    </w:p>
    <w:p w:rsidR="0043229B" w:rsidRPr="00175954" w:rsidRDefault="0043229B" w:rsidP="0043229B">
      <w:pPr>
        <w:rPr>
          <w:rFonts w:asciiTheme="minorHAnsi" w:hAnsiTheme="minorHAnsi"/>
          <w:color w:val="1F497D"/>
          <w:sz w:val="24"/>
          <w:szCs w:val="24"/>
        </w:rPr>
      </w:pPr>
      <w:r w:rsidRPr="0043229B">
        <w:rPr>
          <w:rFonts w:asciiTheme="minorHAnsi" w:hAnsiTheme="minorHAnsi"/>
          <w:color w:val="0070C0"/>
          <w:sz w:val="24"/>
          <w:szCs w:val="24"/>
        </w:rPr>
        <w:t xml:space="preserve">DN72-Current RTW (Latest RTW Status Date) – this can’t be mandatory based on 189 and 228 – there may only be one RTW </w:t>
      </w:r>
      <w:r w:rsidRPr="00175954">
        <w:rPr>
          <w:rFonts w:asciiTheme="minorHAnsi" w:hAnsiTheme="minorHAnsi"/>
          <w:color w:val="000000" w:themeColor="text1"/>
          <w:sz w:val="24"/>
          <w:szCs w:val="24"/>
        </w:rPr>
        <w:t>Changed requirement to IA</w:t>
      </w:r>
    </w:p>
    <w:p w:rsidR="0043229B" w:rsidRPr="00175954" w:rsidRDefault="0043229B" w:rsidP="0043229B">
      <w:pPr>
        <w:rPr>
          <w:rFonts w:asciiTheme="minorHAnsi" w:hAnsiTheme="minorHAnsi"/>
          <w:color w:val="1F497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DN83-PI Body Part - The condition is confusing.  I think you need to break that out.  Also, </w:t>
      </w:r>
      <w:proofErr w:type="gramStart"/>
      <w:r w:rsidRPr="0043229B">
        <w:rPr>
          <w:rFonts w:asciiTheme="minorHAnsi" w:hAnsiTheme="minorHAnsi"/>
          <w:color w:val="0070C0"/>
          <w:sz w:val="24"/>
          <w:szCs w:val="24"/>
        </w:rPr>
        <w:t>are you wanting</w:t>
      </w:r>
      <w:proofErr w:type="gramEnd"/>
      <w:r w:rsidRPr="0043229B">
        <w:rPr>
          <w:rFonts w:asciiTheme="minorHAnsi" w:hAnsiTheme="minorHAnsi"/>
          <w:color w:val="0070C0"/>
          <w:sz w:val="24"/>
          <w:szCs w:val="24"/>
        </w:rPr>
        <w:t xml:space="preserve"> 0% when after 1987 because you aren’t comparing to the Benefits, just saying it is mandatory/conditional on specific </w:t>
      </w:r>
      <w:r w:rsidRPr="00175954">
        <w:rPr>
          <w:rFonts w:asciiTheme="minorHAnsi" w:hAnsiTheme="minorHAnsi"/>
          <w:color w:val="000000" w:themeColor="text1"/>
          <w:sz w:val="24"/>
          <w:szCs w:val="24"/>
        </w:rPr>
        <w:t>Not sure what you mean here.  We want the whole body code (99) for injuries on or after 11/20/87 where the percentage has been agreed to by the parties or determined by the Board.  There may or may not be a payment associated with the agreement/determination.</w:t>
      </w:r>
    </w:p>
    <w:p w:rsidR="0043229B" w:rsidRPr="00175954" w:rsidRDefault="0043229B" w:rsidP="0043229B">
      <w:pPr>
        <w:rPr>
          <w:rFonts w:asciiTheme="minorHAnsi" w:hAnsiTheme="minorHAnsi"/>
          <w:color w:val="1F497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DN84-PI Percent – Is there a reason you don’t want this any time you get a body part? </w:t>
      </w:r>
      <w:r w:rsidRPr="00175954">
        <w:rPr>
          <w:rFonts w:asciiTheme="minorHAnsi" w:hAnsiTheme="minorHAnsi"/>
          <w:color w:val="000000" w:themeColor="text1"/>
          <w:sz w:val="24"/>
          <w:szCs w:val="24"/>
        </w:rPr>
        <w:t>Depending on DOI we only want % when it’s whole body</w:t>
      </w:r>
    </w:p>
    <w:p w:rsidR="0043229B" w:rsidRPr="00175954" w:rsidRDefault="0043229B" w:rsidP="0043229B">
      <w:pPr>
        <w:rPr>
          <w:rFonts w:asciiTheme="minorHAnsi" w:hAnsiTheme="minorHAnsi"/>
          <w:color w:val="1F497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DN92-Benefit Adjustment Code and DN 130-Benefit Redistribution </w:t>
      </w:r>
      <w:proofErr w:type="gramStart"/>
      <w:r w:rsidRPr="0043229B">
        <w:rPr>
          <w:rFonts w:asciiTheme="minorHAnsi" w:hAnsiTheme="minorHAnsi"/>
          <w:color w:val="0070C0"/>
          <w:sz w:val="24"/>
          <w:szCs w:val="24"/>
        </w:rPr>
        <w:t>Code  –</w:t>
      </w:r>
      <w:proofErr w:type="gramEnd"/>
      <w:r w:rsidRPr="0043229B">
        <w:rPr>
          <w:rFonts w:asciiTheme="minorHAnsi" w:hAnsiTheme="minorHAnsi"/>
          <w:color w:val="0070C0"/>
          <w:sz w:val="24"/>
          <w:szCs w:val="24"/>
        </w:rPr>
        <w:t xml:space="preserve"> a Redistribution Code does not change the Net – Only adjustments and Credits do. </w:t>
      </w:r>
      <w:r w:rsidRPr="00175954">
        <w:rPr>
          <w:rFonts w:asciiTheme="minorHAnsi" w:hAnsiTheme="minorHAnsi"/>
          <w:color w:val="000000" w:themeColor="text1"/>
          <w:sz w:val="24"/>
          <w:szCs w:val="24"/>
        </w:rPr>
        <w:t>Agree, changed technical condition language</w:t>
      </w:r>
    </w:p>
    <w:p w:rsidR="0043229B" w:rsidRPr="0043229B" w:rsidRDefault="0043229B" w:rsidP="0043229B">
      <w:pPr>
        <w:rPr>
          <w:rFonts w:asciiTheme="minorHAnsi" w:hAnsiTheme="minorHAnsi"/>
          <w:color w:val="0070C0"/>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DN212 – Non-consecutive period Code – the technical condition is incorrect.  </w:t>
      </w:r>
      <w:r w:rsidRPr="00175954">
        <w:rPr>
          <w:rFonts w:asciiTheme="minorHAnsi" w:hAnsiTheme="minorHAnsi"/>
          <w:color w:val="000000" w:themeColor="text1"/>
          <w:sz w:val="24"/>
          <w:szCs w:val="24"/>
        </w:rPr>
        <w:t xml:space="preserve">No good way to measure technical condition, must be present when there is a </w:t>
      </w:r>
      <w:proofErr w:type="spellStart"/>
      <w:r w:rsidRPr="00175954">
        <w:rPr>
          <w:rFonts w:asciiTheme="minorHAnsi" w:hAnsiTheme="minorHAnsi"/>
          <w:color w:val="000000" w:themeColor="text1"/>
          <w:sz w:val="24"/>
          <w:szCs w:val="24"/>
        </w:rPr>
        <w:t>non consecutive</w:t>
      </w:r>
      <w:proofErr w:type="spellEnd"/>
      <w:r w:rsidRPr="00175954">
        <w:rPr>
          <w:rFonts w:asciiTheme="minorHAnsi" w:hAnsiTheme="minorHAnsi"/>
          <w:color w:val="000000" w:themeColor="text1"/>
          <w:sz w:val="24"/>
          <w:szCs w:val="24"/>
        </w:rPr>
        <w:t xml:space="preserve"> period.</w:t>
      </w:r>
    </w:p>
    <w:p w:rsidR="0043229B" w:rsidRPr="00175954" w:rsidRDefault="0043229B" w:rsidP="0043229B">
      <w:pPr>
        <w:rPr>
          <w:rFonts w:asciiTheme="minorHAnsi" w:hAnsiTheme="minorHAnsi"/>
          <w:color w:val="1F497D"/>
          <w:sz w:val="24"/>
          <w:szCs w:val="24"/>
        </w:rPr>
      </w:pPr>
    </w:p>
    <w:p w:rsidR="0043229B" w:rsidRPr="00175954"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DN228-RTW with Same Employer – this can’t be mandatory when DN189-RTW Type Code = R </w:t>
      </w:r>
      <w:r w:rsidRPr="00175954">
        <w:rPr>
          <w:rFonts w:asciiTheme="minorHAnsi" w:hAnsiTheme="minorHAnsi"/>
          <w:color w:val="000000" w:themeColor="text1"/>
          <w:sz w:val="24"/>
          <w:szCs w:val="24"/>
        </w:rPr>
        <w:t>Added verbiage for Actual RTW</w:t>
      </w:r>
    </w:p>
    <w:p w:rsidR="0043229B" w:rsidRPr="00175954" w:rsidRDefault="0043229B" w:rsidP="0043229B">
      <w:pPr>
        <w:rPr>
          <w:rFonts w:asciiTheme="minorHAnsi" w:hAnsiTheme="minorHAnsi"/>
          <w:color w:val="1F497D"/>
          <w:sz w:val="24"/>
          <w:szCs w:val="24"/>
        </w:rPr>
      </w:pPr>
    </w:p>
    <w:p w:rsidR="0043229B"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DN256-Wage Effective Date – I just don’t think I like your condition </w:t>
      </w:r>
      <w:r w:rsidRPr="00175954">
        <w:rPr>
          <w:rFonts w:asciiTheme="minorHAnsi" w:hAnsiTheme="minorHAnsi"/>
          <w:color w:val="000000" w:themeColor="text1"/>
          <w:sz w:val="24"/>
          <w:szCs w:val="24"/>
        </w:rPr>
        <w:t xml:space="preserve">In Maine the wage effective date is the date of injury, therefore making the need for this data element mute (N/A). The need for reporting this element comes into play when the benefit amount changes due a change in fringe benefits thus the requirement to send us a Wage Effective Date. What would you suggest? </w:t>
      </w:r>
    </w:p>
    <w:p w:rsidR="00F57C18" w:rsidRDefault="00F57C18" w:rsidP="0043229B">
      <w:pPr>
        <w:rPr>
          <w:rFonts w:asciiTheme="minorHAnsi" w:hAnsiTheme="minorHAnsi"/>
          <w:color w:val="000000" w:themeColor="text1"/>
          <w:sz w:val="24"/>
          <w:szCs w:val="24"/>
        </w:rPr>
      </w:pPr>
    </w:p>
    <w:p w:rsidR="00F57C18" w:rsidRPr="00175954" w:rsidRDefault="00FF2A9B" w:rsidP="00F57C18">
      <w:pPr>
        <w:rPr>
          <w:rFonts w:asciiTheme="minorHAnsi" w:hAnsiTheme="minorHAnsi"/>
          <w:color w:val="000000" w:themeColor="text1"/>
          <w:sz w:val="24"/>
          <w:szCs w:val="24"/>
        </w:rPr>
      </w:pPr>
      <w:r>
        <w:rPr>
          <w:rFonts w:asciiTheme="minorHAnsi" w:hAnsiTheme="minorHAnsi"/>
          <w:bCs/>
          <w:color w:val="0070C0"/>
          <w:sz w:val="24"/>
          <w:szCs w:val="24"/>
        </w:rPr>
        <w:t>A49UR-</w:t>
      </w:r>
      <w:r w:rsidR="00F57C18" w:rsidRPr="00175954">
        <w:rPr>
          <w:rFonts w:asciiTheme="minorHAnsi" w:hAnsiTheme="minorHAnsi"/>
          <w:color w:val="0070C0"/>
          <w:sz w:val="24"/>
          <w:szCs w:val="24"/>
        </w:rPr>
        <w:t xml:space="preserve"> Present on the Event table as TBD but not in the SROI Element Requirement table. Maine planning to require A49UR to report open legacy claims prior to the ‘first’ go forward R3 SROI report with editing in place to require the new R3 data capture on legacy paper SROI claims? </w:t>
      </w:r>
      <w:r w:rsidR="00F57C18" w:rsidRPr="00175954">
        <w:rPr>
          <w:rFonts w:asciiTheme="minorHAnsi" w:hAnsiTheme="minorHAnsi"/>
          <w:color w:val="000000" w:themeColor="text1"/>
          <w:sz w:val="24"/>
          <w:szCs w:val="24"/>
        </w:rPr>
        <w:t xml:space="preserve">The UR will have some edits relaxed and used to align sequencing. </w:t>
      </w:r>
      <w:proofErr w:type="gramStart"/>
      <w:r w:rsidR="00F57C18" w:rsidRPr="00175954">
        <w:rPr>
          <w:rFonts w:asciiTheme="minorHAnsi" w:hAnsiTheme="minorHAnsi"/>
          <w:color w:val="000000" w:themeColor="text1"/>
          <w:sz w:val="24"/>
          <w:szCs w:val="24"/>
        </w:rPr>
        <w:t>Would be interested in any suggestions to make the process easier based on migrations in other jurisdictions.</w:t>
      </w:r>
      <w:proofErr w:type="gramEnd"/>
    </w:p>
    <w:p w:rsidR="00F57C18" w:rsidRPr="00175954" w:rsidRDefault="00F57C18" w:rsidP="00F57C18">
      <w:pPr>
        <w:rPr>
          <w:rFonts w:asciiTheme="minorHAnsi" w:hAnsiTheme="minorHAnsi"/>
          <w:color w:val="0070C0"/>
          <w:sz w:val="24"/>
          <w:szCs w:val="24"/>
        </w:rPr>
      </w:pPr>
    </w:p>
    <w:p w:rsidR="00F57C18" w:rsidRPr="00175954" w:rsidRDefault="00F57C18" w:rsidP="00F57C18">
      <w:pPr>
        <w:rPr>
          <w:rFonts w:asciiTheme="minorHAnsi" w:hAnsiTheme="minorHAnsi"/>
          <w:color w:val="000000" w:themeColor="text1"/>
          <w:sz w:val="24"/>
          <w:szCs w:val="24"/>
        </w:rPr>
      </w:pPr>
      <w:r w:rsidRPr="00FF2A9B">
        <w:rPr>
          <w:rFonts w:asciiTheme="minorHAnsi" w:hAnsiTheme="minorHAnsi"/>
          <w:bCs/>
          <w:color w:val="0070C0"/>
          <w:sz w:val="24"/>
          <w:szCs w:val="24"/>
        </w:rPr>
        <w:lastRenderedPageBreak/>
        <w:t>DN75</w:t>
      </w:r>
      <w:r w:rsidR="00FF2A9B">
        <w:rPr>
          <w:rFonts w:asciiTheme="minorHAnsi" w:hAnsiTheme="minorHAnsi"/>
          <w:bCs/>
          <w:color w:val="0070C0"/>
          <w:sz w:val="24"/>
          <w:szCs w:val="24"/>
        </w:rPr>
        <w:t>-</w:t>
      </w:r>
      <w:r w:rsidRPr="00FF2A9B">
        <w:rPr>
          <w:rFonts w:asciiTheme="minorHAnsi" w:hAnsiTheme="minorHAnsi"/>
          <w:bCs/>
          <w:color w:val="0070C0"/>
          <w:sz w:val="24"/>
          <w:szCs w:val="24"/>
        </w:rPr>
        <w:t xml:space="preserve"> Agreement to Compensate Code:</w:t>
      </w:r>
      <w:r w:rsidRPr="00175954">
        <w:rPr>
          <w:rFonts w:asciiTheme="minorHAnsi" w:hAnsiTheme="minorHAnsi"/>
          <w:color w:val="0070C0"/>
          <w:sz w:val="24"/>
          <w:szCs w:val="24"/>
        </w:rPr>
        <w:t xml:space="preserve"> Mandatory on the IP/RB. What’s the legal significance with the selection of With Liability vs. Without Liability? Does this requirement exist today with the paper form IP/RB? If the IP comes in With Liability does the claim admin ‘own’ the claim?</w:t>
      </w:r>
      <w:r w:rsidRPr="00175954">
        <w:rPr>
          <w:rFonts w:asciiTheme="minorHAnsi" w:hAnsiTheme="minorHAnsi"/>
          <w:color w:val="000000" w:themeColor="text1"/>
          <w:sz w:val="24"/>
          <w:szCs w:val="24"/>
        </w:rPr>
        <w:t xml:space="preserve"> Yes that is current in the paper form, </w:t>
      </w:r>
      <w:proofErr w:type="gramStart"/>
      <w:r w:rsidRPr="00175954">
        <w:rPr>
          <w:rFonts w:asciiTheme="minorHAnsi" w:hAnsiTheme="minorHAnsi"/>
          <w:color w:val="000000" w:themeColor="text1"/>
          <w:sz w:val="24"/>
          <w:szCs w:val="24"/>
        </w:rPr>
        <w:t>With</w:t>
      </w:r>
      <w:proofErr w:type="gramEnd"/>
      <w:r w:rsidRPr="00175954">
        <w:rPr>
          <w:rFonts w:asciiTheme="minorHAnsi" w:hAnsiTheme="minorHAnsi"/>
          <w:color w:val="000000" w:themeColor="text1"/>
          <w:sz w:val="24"/>
          <w:szCs w:val="24"/>
        </w:rPr>
        <w:t xml:space="preserve"> or Without Prejudice, has the same legal weight and means the same thing.</w:t>
      </w:r>
    </w:p>
    <w:p w:rsidR="00F57C18" w:rsidRPr="00175954" w:rsidRDefault="00F57C18" w:rsidP="00F57C18">
      <w:pPr>
        <w:rPr>
          <w:rFonts w:asciiTheme="minorHAnsi" w:hAnsiTheme="minorHAnsi"/>
          <w:color w:val="0070C0"/>
          <w:sz w:val="24"/>
          <w:szCs w:val="24"/>
        </w:rPr>
      </w:pPr>
    </w:p>
    <w:p w:rsidR="00F57C18" w:rsidRDefault="00F57C18" w:rsidP="00F57C18">
      <w:pPr>
        <w:rPr>
          <w:rFonts w:asciiTheme="minorHAnsi" w:hAnsiTheme="minorHAnsi"/>
          <w:color w:val="000000" w:themeColor="text1"/>
          <w:sz w:val="24"/>
          <w:szCs w:val="24"/>
        </w:rPr>
      </w:pPr>
      <w:r w:rsidRPr="00FF2A9B">
        <w:rPr>
          <w:rFonts w:asciiTheme="minorHAnsi" w:hAnsiTheme="minorHAnsi"/>
          <w:bCs/>
          <w:color w:val="0070C0"/>
          <w:sz w:val="24"/>
          <w:szCs w:val="24"/>
        </w:rPr>
        <w:t>DN202</w:t>
      </w:r>
      <w:r w:rsidR="00FF2A9B">
        <w:rPr>
          <w:rFonts w:asciiTheme="minorHAnsi" w:hAnsiTheme="minorHAnsi"/>
          <w:bCs/>
          <w:color w:val="0070C0"/>
          <w:sz w:val="24"/>
          <w:szCs w:val="24"/>
        </w:rPr>
        <w:t>-</w:t>
      </w:r>
      <w:r w:rsidRPr="00FF2A9B">
        <w:rPr>
          <w:rFonts w:asciiTheme="minorHAnsi" w:hAnsiTheme="minorHAnsi"/>
          <w:bCs/>
          <w:color w:val="0070C0"/>
          <w:sz w:val="24"/>
          <w:szCs w:val="24"/>
        </w:rPr>
        <w:t xml:space="preserve"> Reduced Benefit Amount Code:</w:t>
      </w:r>
      <w:r w:rsidRPr="00175954">
        <w:rPr>
          <w:rFonts w:asciiTheme="minorHAnsi" w:hAnsiTheme="minorHAnsi"/>
          <w:color w:val="0070C0"/>
          <w:sz w:val="24"/>
          <w:szCs w:val="24"/>
        </w:rPr>
        <w:t xml:space="preserve">  Its “NA” for all SROIs – What happens when benefits previously paid </w:t>
      </w:r>
      <w:proofErr w:type="gramStart"/>
      <w:r w:rsidRPr="00175954">
        <w:rPr>
          <w:rFonts w:asciiTheme="minorHAnsi" w:hAnsiTheme="minorHAnsi"/>
          <w:color w:val="0070C0"/>
          <w:sz w:val="24"/>
          <w:szCs w:val="24"/>
        </w:rPr>
        <w:t>are</w:t>
      </w:r>
      <w:proofErr w:type="gramEnd"/>
      <w:r w:rsidRPr="00175954">
        <w:rPr>
          <w:rFonts w:asciiTheme="minorHAnsi" w:hAnsiTheme="minorHAnsi"/>
          <w:color w:val="0070C0"/>
          <w:sz w:val="24"/>
          <w:szCs w:val="24"/>
        </w:rPr>
        <w:t xml:space="preserve"> reclassified resulting in a ‘less than previously reported’ condition for a given BTC? </w:t>
      </w:r>
      <w:r w:rsidRPr="00175954">
        <w:rPr>
          <w:rFonts w:asciiTheme="minorHAnsi" w:hAnsiTheme="minorHAnsi"/>
          <w:color w:val="000000" w:themeColor="text1"/>
          <w:sz w:val="24"/>
          <w:szCs w:val="24"/>
        </w:rPr>
        <w:t>We will be taking this DN, thanks</w:t>
      </w:r>
    </w:p>
    <w:p w:rsidR="00A97F76" w:rsidRDefault="00A97F76" w:rsidP="00F57C18">
      <w:pPr>
        <w:rPr>
          <w:rFonts w:asciiTheme="minorHAnsi" w:hAnsiTheme="minorHAnsi"/>
          <w:color w:val="000000" w:themeColor="text1"/>
          <w:sz w:val="24"/>
          <w:szCs w:val="24"/>
        </w:rPr>
      </w:pPr>
    </w:p>
    <w:p w:rsidR="00A97F76" w:rsidRPr="00175954" w:rsidRDefault="00A97F76" w:rsidP="00A97F76">
      <w:pPr>
        <w:rPr>
          <w:rFonts w:asciiTheme="minorHAnsi" w:hAnsiTheme="minorHAnsi"/>
          <w:color w:val="0070C0"/>
          <w:sz w:val="24"/>
          <w:szCs w:val="24"/>
        </w:rPr>
      </w:pPr>
      <w:r w:rsidRPr="00175954">
        <w:rPr>
          <w:rFonts w:asciiTheme="minorHAnsi" w:hAnsiTheme="minorHAnsi"/>
          <w:color w:val="0070C0"/>
          <w:sz w:val="24"/>
          <w:szCs w:val="24"/>
        </w:rPr>
        <w:t xml:space="preserve">Consider rewording the Technical conditions for some of the SROI Conditionals in the ERT to be more universally used terminology for fields that contain date requirements.  </w:t>
      </w:r>
    </w:p>
    <w:p w:rsidR="00A97F76" w:rsidRPr="00175954" w:rsidRDefault="00A97F76" w:rsidP="00A97F76">
      <w:pPr>
        <w:rPr>
          <w:rFonts w:asciiTheme="minorHAnsi" w:hAnsiTheme="minorHAnsi"/>
          <w:color w:val="0070C0"/>
          <w:sz w:val="24"/>
          <w:szCs w:val="24"/>
        </w:rPr>
      </w:pPr>
      <w:r w:rsidRPr="00175954">
        <w:rPr>
          <w:rFonts w:asciiTheme="minorHAnsi" w:hAnsiTheme="minorHAnsi"/>
          <w:color w:val="0070C0"/>
          <w:sz w:val="24"/>
          <w:szCs w:val="24"/>
        </w:rPr>
        <w:t xml:space="preserve">Example: </w:t>
      </w:r>
    </w:p>
    <w:p w:rsidR="00A97F76" w:rsidRPr="00175954" w:rsidRDefault="00A97F76" w:rsidP="00A97F76">
      <w:pPr>
        <w:rPr>
          <w:rFonts w:asciiTheme="minorHAnsi" w:hAnsiTheme="minorHAnsi"/>
          <w:color w:val="0070C0"/>
          <w:sz w:val="24"/>
          <w:szCs w:val="24"/>
        </w:rPr>
      </w:pPr>
      <w:r w:rsidRPr="00175954">
        <w:rPr>
          <w:rFonts w:asciiTheme="minorHAnsi" w:hAnsiTheme="minorHAnsi"/>
          <w:color w:val="0070C0"/>
          <w:sz w:val="24"/>
          <w:szCs w:val="24"/>
        </w:rPr>
        <w:t xml:space="preserve">DN0228 Return to Work with Same Employer Indicator </w:t>
      </w:r>
    </w:p>
    <w:p w:rsidR="00A97F76" w:rsidRPr="00175954" w:rsidRDefault="00A97F76" w:rsidP="00A97F76">
      <w:pPr>
        <w:rPr>
          <w:rFonts w:asciiTheme="minorHAnsi" w:hAnsiTheme="minorHAnsi"/>
          <w:color w:val="0070C0"/>
          <w:sz w:val="24"/>
          <w:szCs w:val="24"/>
        </w:rPr>
      </w:pPr>
      <w:r w:rsidRPr="00175954">
        <w:rPr>
          <w:rFonts w:asciiTheme="minorHAnsi" w:hAnsiTheme="minorHAnsi"/>
          <w:b/>
          <w:bCs/>
          <w:color w:val="0070C0"/>
          <w:sz w:val="24"/>
          <w:szCs w:val="24"/>
        </w:rPr>
        <w:t>Technical condition</w:t>
      </w:r>
      <w:r w:rsidRPr="00175954">
        <w:rPr>
          <w:rFonts w:asciiTheme="minorHAnsi" w:hAnsiTheme="minorHAnsi"/>
          <w:color w:val="0070C0"/>
          <w:sz w:val="24"/>
          <w:szCs w:val="24"/>
        </w:rPr>
        <w:t>: "Mandatory when DN0068 (Initial Return to Work Date) or DN0072 (Current Return to Work Date) &gt; 0"</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Consider changing to "Mandatory when DN0068 (Initial Return to Work Date) or DN0072 (Current Return to Work Date) "is sent" or "is populated" or "provided"</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For fields where a numeric value is to be sent, stating "value &gt; 0" is the normal verbiage, but for fields where other values are being evaluated (such as the presence of data) to be more consistent with other state's documentation, it would be helpful to use similar verbiage.</w:t>
      </w:r>
    </w:p>
    <w:p w:rsidR="00A97F76" w:rsidRPr="00175954" w:rsidRDefault="00A97F76" w:rsidP="00A97F76">
      <w:pPr>
        <w:rPr>
          <w:rFonts w:asciiTheme="minorHAnsi" w:hAnsiTheme="minorHAnsi"/>
          <w:color w:val="0070C0"/>
          <w:sz w:val="24"/>
          <w:szCs w:val="24"/>
        </w:rPr>
      </w:pPr>
      <w:r w:rsidRPr="00175954">
        <w:rPr>
          <w:rFonts w:asciiTheme="minorHAnsi" w:hAnsiTheme="minorHAnsi"/>
          <w:color w:val="0070C0"/>
          <w:sz w:val="24"/>
          <w:szCs w:val="24"/>
        </w:rPr>
        <w:t xml:space="preserve">Fields where this was observed: </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0057       Employee Date of Death</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0146       Death Result of Injury Code</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 xml:space="preserve">0189       Return to Work Type Code  </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0215       Other Benefit Type Amount</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0216       Other Benefit Type Code</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0224       Physical Restrictions Indicator</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0225       Recovery Amount</w:t>
      </w:r>
    </w:p>
    <w:p w:rsidR="00A97F76" w:rsidRPr="00175954" w:rsidRDefault="00A97F76" w:rsidP="00A97F76">
      <w:pPr>
        <w:ind w:left="720"/>
        <w:rPr>
          <w:rFonts w:asciiTheme="minorHAnsi" w:hAnsiTheme="minorHAnsi"/>
          <w:color w:val="0070C0"/>
          <w:sz w:val="24"/>
          <w:szCs w:val="24"/>
        </w:rPr>
      </w:pPr>
      <w:r w:rsidRPr="00175954">
        <w:rPr>
          <w:rFonts w:asciiTheme="minorHAnsi" w:hAnsiTheme="minorHAnsi"/>
          <w:color w:val="0070C0"/>
          <w:sz w:val="24"/>
          <w:szCs w:val="24"/>
        </w:rPr>
        <w:t>0228       Return to Work with Same Employer Indicator</w:t>
      </w:r>
    </w:p>
    <w:p w:rsidR="00A97F76" w:rsidRPr="00A97F76" w:rsidRDefault="00A97F76" w:rsidP="00F57C18">
      <w:pPr>
        <w:rPr>
          <w:rFonts w:asciiTheme="minorHAnsi" w:hAnsiTheme="minorHAnsi"/>
          <w:color w:val="000000" w:themeColor="text1"/>
          <w:sz w:val="24"/>
          <w:szCs w:val="24"/>
        </w:rPr>
      </w:pPr>
      <w:r>
        <w:rPr>
          <w:rFonts w:asciiTheme="minorHAnsi" w:hAnsiTheme="minorHAnsi"/>
          <w:color w:val="000000" w:themeColor="text1"/>
          <w:sz w:val="24"/>
          <w:szCs w:val="24"/>
        </w:rPr>
        <w:t xml:space="preserve">We looked at some other jurisdictions technical wording on the Conditions Tab and did not see any semblance of consistency on wording. We think there is less ambiguity when using symbols </w:t>
      </w:r>
      <w:proofErr w:type="spellStart"/>
      <w:r>
        <w:rPr>
          <w:rFonts w:asciiTheme="minorHAnsi" w:hAnsiTheme="minorHAnsi"/>
          <w:color w:val="000000" w:themeColor="text1"/>
          <w:sz w:val="24"/>
          <w:szCs w:val="24"/>
        </w:rPr>
        <w:t>lik</w:t>
      </w:r>
      <w:proofErr w:type="spellEnd"/>
      <w:r>
        <w:rPr>
          <w:rFonts w:asciiTheme="minorHAnsi" w:hAnsiTheme="minorHAnsi"/>
          <w:color w:val="000000" w:themeColor="text1"/>
          <w:sz w:val="24"/>
          <w:szCs w:val="24"/>
        </w:rPr>
        <w:t xml:space="preserve"> &lt; or &gt; than wording. If this is a big problem we can make the changes but again it seems simpler to us. Let us know if this is problematic for others?</w:t>
      </w:r>
    </w:p>
    <w:p w:rsidR="00F57C18" w:rsidRDefault="00F57C18" w:rsidP="0043229B">
      <w:pPr>
        <w:rPr>
          <w:rFonts w:asciiTheme="minorHAnsi" w:hAnsiTheme="minorHAnsi"/>
          <w:color w:val="000000" w:themeColor="text1"/>
          <w:sz w:val="24"/>
          <w:szCs w:val="24"/>
        </w:rPr>
      </w:pPr>
    </w:p>
    <w:p w:rsidR="00A97F76" w:rsidRPr="00A97F76" w:rsidRDefault="00A97F76" w:rsidP="00A97F76">
      <w:pPr>
        <w:rPr>
          <w:color w:val="0070C0"/>
          <w:sz w:val="24"/>
          <w:szCs w:val="24"/>
        </w:rPr>
      </w:pPr>
      <w:r w:rsidRPr="00A97F76">
        <w:rPr>
          <w:b/>
          <w:bCs/>
          <w:color w:val="0070C0"/>
          <w:sz w:val="24"/>
          <w:szCs w:val="24"/>
        </w:rPr>
        <w:t>TECHNICAL</w:t>
      </w:r>
      <w:r w:rsidRPr="00A97F76">
        <w:rPr>
          <w:color w:val="0070C0"/>
          <w:sz w:val="24"/>
          <w:szCs w:val="24"/>
        </w:rPr>
        <w:t xml:space="preserve"> condition for the below fields have been omitted. These should not be left up to the users’ discretion.  Suggest making as edit that is something the effect of "DN0093 is required if DN0092 Benefit Adjustment Code has been populated"  </w:t>
      </w:r>
    </w:p>
    <w:p w:rsidR="00A97F76" w:rsidRPr="00A97F76" w:rsidRDefault="00A97F76" w:rsidP="00A97F76">
      <w:pPr>
        <w:ind w:left="720"/>
        <w:rPr>
          <w:color w:val="0070C0"/>
          <w:sz w:val="24"/>
          <w:szCs w:val="24"/>
        </w:rPr>
      </w:pPr>
      <w:r w:rsidRPr="00A97F76">
        <w:rPr>
          <w:color w:val="0070C0"/>
          <w:sz w:val="24"/>
          <w:szCs w:val="24"/>
        </w:rPr>
        <w:t>0093       Benefit Adjustment Weekly Amount</w:t>
      </w:r>
    </w:p>
    <w:p w:rsidR="00A97F76" w:rsidRPr="00A97F76" w:rsidRDefault="00A97F76" w:rsidP="00A97F76">
      <w:pPr>
        <w:ind w:left="720"/>
        <w:rPr>
          <w:color w:val="0070C0"/>
          <w:sz w:val="24"/>
          <w:szCs w:val="24"/>
        </w:rPr>
      </w:pPr>
      <w:r w:rsidRPr="00A97F76">
        <w:rPr>
          <w:color w:val="0070C0"/>
          <w:sz w:val="24"/>
          <w:szCs w:val="24"/>
        </w:rPr>
        <w:t>0094       Benefit Adjustment Start Date</w:t>
      </w:r>
    </w:p>
    <w:p w:rsidR="00A97F76" w:rsidRPr="00A97F76" w:rsidRDefault="00A97F76" w:rsidP="00A97F76">
      <w:pPr>
        <w:ind w:left="720"/>
        <w:rPr>
          <w:color w:val="0070C0"/>
          <w:sz w:val="24"/>
          <w:szCs w:val="24"/>
        </w:rPr>
      </w:pPr>
      <w:r w:rsidRPr="00A97F76">
        <w:rPr>
          <w:color w:val="0070C0"/>
          <w:sz w:val="24"/>
          <w:szCs w:val="24"/>
        </w:rPr>
        <w:t>0125       Benefit Adjustment End Date</w:t>
      </w:r>
    </w:p>
    <w:p w:rsidR="00A97F76" w:rsidRPr="00A97F76" w:rsidRDefault="00A97F76" w:rsidP="00A97F76">
      <w:pPr>
        <w:rPr>
          <w:color w:val="0070C0"/>
          <w:sz w:val="24"/>
          <w:szCs w:val="24"/>
        </w:rPr>
      </w:pPr>
    </w:p>
    <w:p w:rsidR="00A97F76" w:rsidRPr="00A97F76" w:rsidRDefault="00A97F76" w:rsidP="00A97F76">
      <w:pPr>
        <w:rPr>
          <w:color w:val="0070C0"/>
          <w:sz w:val="24"/>
          <w:szCs w:val="24"/>
        </w:rPr>
      </w:pPr>
      <w:proofErr w:type="gramStart"/>
      <w:r w:rsidRPr="00A97F76">
        <w:rPr>
          <w:color w:val="0070C0"/>
          <w:sz w:val="24"/>
          <w:szCs w:val="24"/>
        </w:rPr>
        <w:t>Same for the three redistribution fields.</w:t>
      </w:r>
      <w:proofErr w:type="gramEnd"/>
      <w:r w:rsidRPr="00A97F76">
        <w:rPr>
          <w:color w:val="0070C0"/>
          <w:sz w:val="24"/>
          <w:szCs w:val="24"/>
        </w:rPr>
        <w:t xml:space="preserve"> </w:t>
      </w:r>
    </w:p>
    <w:p w:rsidR="00A97F76" w:rsidRPr="00A97F76" w:rsidRDefault="00A97F76" w:rsidP="00A97F76">
      <w:pPr>
        <w:ind w:left="720"/>
        <w:rPr>
          <w:color w:val="0070C0"/>
          <w:sz w:val="24"/>
          <w:szCs w:val="24"/>
        </w:rPr>
      </w:pPr>
      <w:r w:rsidRPr="00A97F76">
        <w:rPr>
          <w:color w:val="0070C0"/>
          <w:sz w:val="24"/>
          <w:szCs w:val="24"/>
        </w:rPr>
        <w:t>0131       Benefit Redistribution Start Date</w:t>
      </w:r>
    </w:p>
    <w:p w:rsidR="00A97F76" w:rsidRPr="00A97F76" w:rsidRDefault="00A97F76" w:rsidP="00A97F76">
      <w:pPr>
        <w:ind w:left="720"/>
        <w:rPr>
          <w:color w:val="0070C0"/>
          <w:sz w:val="24"/>
          <w:szCs w:val="24"/>
        </w:rPr>
      </w:pPr>
      <w:r w:rsidRPr="00A97F76">
        <w:rPr>
          <w:color w:val="0070C0"/>
          <w:sz w:val="24"/>
          <w:szCs w:val="24"/>
        </w:rPr>
        <w:t xml:space="preserve">0132       Benefit Redistribution End Date </w:t>
      </w:r>
    </w:p>
    <w:p w:rsidR="00A97F76" w:rsidRPr="00A97F76" w:rsidRDefault="00A97F76" w:rsidP="00A97F76">
      <w:pPr>
        <w:ind w:left="720"/>
        <w:rPr>
          <w:color w:val="0070C0"/>
          <w:sz w:val="24"/>
          <w:szCs w:val="24"/>
        </w:rPr>
      </w:pPr>
      <w:r w:rsidRPr="00A97F76">
        <w:rPr>
          <w:color w:val="0070C0"/>
          <w:sz w:val="24"/>
          <w:szCs w:val="24"/>
        </w:rPr>
        <w:t>0133       Benefit Redistribution Weekly Amount</w:t>
      </w:r>
    </w:p>
    <w:p w:rsidR="00A97F76" w:rsidRDefault="00A97F76" w:rsidP="0043229B">
      <w:pPr>
        <w:rPr>
          <w:rFonts w:asciiTheme="minorHAnsi" w:hAnsiTheme="minorHAnsi"/>
          <w:color w:val="000000" w:themeColor="text1"/>
          <w:sz w:val="24"/>
          <w:szCs w:val="24"/>
        </w:rPr>
      </w:pPr>
      <w:r>
        <w:rPr>
          <w:rFonts w:asciiTheme="minorHAnsi" w:hAnsiTheme="minorHAnsi"/>
          <w:color w:val="000000" w:themeColor="text1"/>
          <w:sz w:val="24"/>
          <w:szCs w:val="24"/>
        </w:rPr>
        <w:t>Yeah just drawing a blank on how to state it, thanks for the suggestion we’ve added verbiage</w:t>
      </w:r>
    </w:p>
    <w:p w:rsidR="00A97F76" w:rsidRDefault="00A97F76" w:rsidP="0043229B">
      <w:pPr>
        <w:rPr>
          <w:rFonts w:asciiTheme="minorHAnsi" w:hAnsiTheme="minorHAnsi"/>
          <w:color w:val="000000" w:themeColor="text1"/>
          <w:sz w:val="24"/>
          <w:szCs w:val="24"/>
        </w:rPr>
      </w:pPr>
    </w:p>
    <w:p w:rsidR="00A97F76" w:rsidRPr="00A97F76" w:rsidRDefault="00A97F76" w:rsidP="0043229B">
      <w:pPr>
        <w:rPr>
          <w:b/>
          <w:color w:val="0070C0"/>
          <w:sz w:val="24"/>
          <w:szCs w:val="24"/>
          <w:u w:val="single"/>
        </w:rPr>
      </w:pPr>
      <w:r>
        <w:rPr>
          <w:b/>
          <w:color w:val="0070C0"/>
          <w:sz w:val="24"/>
          <w:szCs w:val="24"/>
          <w:u w:val="single"/>
        </w:rPr>
        <w:t>Event Benefit Segment</w:t>
      </w:r>
    </w:p>
    <w:p w:rsidR="00A97F76" w:rsidRPr="00A97F76" w:rsidRDefault="00A97F76" w:rsidP="0043229B">
      <w:pPr>
        <w:rPr>
          <w:rFonts w:asciiTheme="minorHAnsi" w:hAnsiTheme="minorHAnsi"/>
          <w:color w:val="000000" w:themeColor="text1"/>
          <w:sz w:val="24"/>
          <w:szCs w:val="24"/>
        </w:rPr>
      </w:pPr>
      <w:r w:rsidRPr="00A97F76">
        <w:rPr>
          <w:color w:val="0070C0"/>
          <w:sz w:val="24"/>
          <w:szCs w:val="24"/>
        </w:rPr>
        <w:lastRenderedPageBreak/>
        <w:t xml:space="preserve">Consider adding the 5xx codes that Maine accepts to the Event Benefits Segment </w:t>
      </w:r>
      <w:proofErr w:type="spellStart"/>
      <w:r w:rsidRPr="00A97F76">
        <w:rPr>
          <w:color w:val="0070C0"/>
          <w:sz w:val="24"/>
          <w:szCs w:val="24"/>
        </w:rPr>
        <w:t>Req</w:t>
      </w:r>
      <w:proofErr w:type="spellEnd"/>
      <w:r w:rsidRPr="00A97F76">
        <w:rPr>
          <w:color w:val="0070C0"/>
          <w:sz w:val="24"/>
          <w:szCs w:val="24"/>
        </w:rPr>
        <w:t xml:space="preserve"> tab of ERT for clarity. </w:t>
      </w:r>
      <w:r>
        <w:rPr>
          <w:color w:val="000000" w:themeColor="text1"/>
          <w:sz w:val="24"/>
          <w:szCs w:val="24"/>
        </w:rPr>
        <w:t xml:space="preserve">Added 5xx code </w:t>
      </w:r>
      <w:proofErr w:type="spellStart"/>
      <w:r>
        <w:rPr>
          <w:color w:val="000000" w:themeColor="text1"/>
          <w:sz w:val="24"/>
          <w:szCs w:val="24"/>
        </w:rPr>
        <w:t>requirments</w:t>
      </w:r>
      <w:proofErr w:type="spellEnd"/>
      <w:r w:rsidRPr="00A97F76">
        <w:rPr>
          <w:color w:val="0070C0"/>
          <w:sz w:val="24"/>
          <w:szCs w:val="24"/>
        </w:rPr>
        <w:t>                               </w:t>
      </w:r>
    </w:p>
    <w:p w:rsidR="0043229B" w:rsidRPr="0043229B" w:rsidRDefault="0043229B" w:rsidP="0084244D">
      <w:pPr>
        <w:rPr>
          <w:rFonts w:asciiTheme="minorHAnsi" w:hAnsiTheme="minorHAnsi"/>
          <w:bCs/>
          <w:color w:val="1F497D"/>
          <w:sz w:val="24"/>
          <w:szCs w:val="24"/>
        </w:rPr>
      </w:pPr>
    </w:p>
    <w:p w:rsidR="0043229B" w:rsidRPr="0043229B" w:rsidRDefault="0043229B" w:rsidP="0084244D">
      <w:pPr>
        <w:rPr>
          <w:rFonts w:asciiTheme="minorHAnsi" w:hAnsiTheme="minorHAnsi"/>
          <w:b/>
          <w:bCs/>
          <w:color w:val="0070C0"/>
          <w:sz w:val="24"/>
          <w:szCs w:val="24"/>
          <w:u w:val="single"/>
        </w:rPr>
      </w:pPr>
      <w:r w:rsidRPr="0043229B">
        <w:rPr>
          <w:rFonts w:asciiTheme="minorHAnsi" w:hAnsiTheme="minorHAnsi"/>
          <w:b/>
          <w:bCs/>
          <w:color w:val="0070C0"/>
          <w:sz w:val="24"/>
          <w:szCs w:val="24"/>
          <w:u w:val="single"/>
        </w:rPr>
        <w:t>Edit Matrix Table</w:t>
      </w:r>
    </w:p>
    <w:p w:rsidR="0043229B" w:rsidRPr="0043229B" w:rsidRDefault="0043229B" w:rsidP="0043229B">
      <w:pPr>
        <w:rPr>
          <w:rFonts w:asciiTheme="minorHAnsi" w:hAnsiTheme="minorHAnsi"/>
          <w:b/>
          <w:bCs/>
          <w:color w:val="0070C0"/>
          <w:sz w:val="24"/>
          <w:szCs w:val="24"/>
          <w:u w:val="single"/>
        </w:rPr>
      </w:pPr>
      <w:r w:rsidRPr="0043229B">
        <w:rPr>
          <w:rFonts w:asciiTheme="minorHAnsi" w:hAnsiTheme="minorHAnsi"/>
          <w:b/>
          <w:bCs/>
          <w:color w:val="0070C0"/>
          <w:sz w:val="24"/>
          <w:szCs w:val="24"/>
          <w:u w:val="single"/>
        </w:rPr>
        <w:t>DN-Error Message Table</w:t>
      </w:r>
    </w:p>
    <w:p w:rsidR="0043229B" w:rsidRDefault="0043229B" w:rsidP="0043229B">
      <w:pPr>
        <w:rPr>
          <w:rFonts w:asciiTheme="minorHAnsi" w:hAnsiTheme="minorHAnsi"/>
          <w:color w:val="000000" w:themeColor="text1"/>
          <w:sz w:val="24"/>
          <w:szCs w:val="24"/>
        </w:rPr>
      </w:pPr>
      <w:r w:rsidRPr="0043229B">
        <w:rPr>
          <w:rFonts w:asciiTheme="minorHAnsi" w:hAnsiTheme="minorHAnsi"/>
          <w:color w:val="0070C0"/>
          <w:sz w:val="24"/>
          <w:szCs w:val="24"/>
        </w:rPr>
        <w:t xml:space="preserve">You indicate you are currently, and want to continue running DN68-Initial RTW cannot be prior to DN56-Initial DDB.  Just consider whether or not you want to take it that way (RTW prior to DDB) when lost time is not immediate.  </w:t>
      </w:r>
      <w:r w:rsidRPr="00175954">
        <w:rPr>
          <w:rFonts w:asciiTheme="minorHAnsi" w:hAnsiTheme="minorHAnsi"/>
          <w:color w:val="000000" w:themeColor="text1"/>
          <w:sz w:val="24"/>
          <w:szCs w:val="24"/>
        </w:rPr>
        <w:t>No RTW if there is no lost time, DN 74 must be I/L.</w:t>
      </w:r>
    </w:p>
    <w:p w:rsidR="003D7944" w:rsidRDefault="003D7944" w:rsidP="0043229B">
      <w:pPr>
        <w:rPr>
          <w:rFonts w:asciiTheme="minorHAnsi" w:hAnsiTheme="minorHAnsi"/>
          <w:color w:val="000000" w:themeColor="text1"/>
          <w:sz w:val="24"/>
          <w:szCs w:val="24"/>
        </w:rPr>
      </w:pPr>
    </w:p>
    <w:p w:rsidR="003D7944" w:rsidRPr="00175954" w:rsidRDefault="003D7944" w:rsidP="003D7944">
      <w:pPr>
        <w:rPr>
          <w:rFonts w:asciiTheme="minorHAnsi" w:hAnsiTheme="minorHAnsi"/>
          <w:color w:val="0070C0"/>
          <w:sz w:val="24"/>
          <w:szCs w:val="24"/>
        </w:rPr>
      </w:pPr>
      <w:r w:rsidRPr="00175954">
        <w:rPr>
          <w:rFonts w:asciiTheme="minorHAnsi" w:hAnsiTheme="minorHAnsi"/>
          <w:color w:val="0070C0"/>
          <w:sz w:val="24"/>
          <w:szCs w:val="24"/>
        </w:rPr>
        <w:t xml:space="preserve">DN0126 Benefit Credit Code (line 105) has not been colored red, like all the other fields that are not accepted on the Value Table tab of same spreadsheet. </w:t>
      </w:r>
    </w:p>
    <w:p w:rsidR="003D7944" w:rsidRPr="00175954" w:rsidRDefault="003D7944" w:rsidP="003D7944">
      <w:pPr>
        <w:ind w:left="720"/>
        <w:rPr>
          <w:rFonts w:asciiTheme="minorHAnsi" w:hAnsiTheme="minorHAnsi"/>
          <w:color w:val="0070C0"/>
          <w:sz w:val="24"/>
          <w:szCs w:val="24"/>
        </w:rPr>
      </w:pPr>
      <w:r w:rsidRPr="00175954">
        <w:rPr>
          <w:rFonts w:asciiTheme="minorHAnsi" w:hAnsiTheme="minorHAnsi"/>
          <w:color w:val="0070C0"/>
          <w:sz w:val="24"/>
          <w:szCs w:val="24"/>
        </w:rPr>
        <w:t>Same situation for 0202 Reduced Benefit Amount Code</w:t>
      </w:r>
    </w:p>
    <w:p w:rsidR="003D7944" w:rsidRPr="00175954" w:rsidRDefault="003D7944" w:rsidP="003D7944">
      <w:pPr>
        <w:ind w:left="720"/>
        <w:rPr>
          <w:rFonts w:asciiTheme="minorHAnsi" w:hAnsiTheme="minorHAnsi"/>
          <w:color w:val="0070C0"/>
          <w:sz w:val="24"/>
          <w:szCs w:val="24"/>
        </w:rPr>
      </w:pPr>
      <w:r w:rsidRPr="00175954">
        <w:rPr>
          <w:rFonts w:asciiTheme="minorHAnsi" w:hAnsiTheme="minorHAnsi"/>
          <w:color w:val="0070C0"/>
          <w:sz w:val="24"/>
          <w:szCs w:val="24"/>
        </w:rPr>
        <w:t xml:space="preserve">Same situation for 0203 Employer Paid Salary Prior </w:t>
      </w:r>
      <w:proofErr w:type="gramStart"/>
      <w:r w:rsidRPr="00175954">
        <w:rPr>
          <w:rFonts w:asciiTheme="minorHAnsi" w:hAnsiTheme="minorHAnsi"/>
          <w:color w:val="0070C0"/>
          <w:sz w:val="24"/>
          <w:szCs w:val="24"/>
        </w:rPr>
        <w:t>To</w:t>
      </w:r>
      <w:proofErr w:type="gramEnd"/>
      <w:r w:rsidRPr="00175954">
        <w:rPr>
          <w:rFonts w:asciiTheme="minorHAnsi" w:hAnsiTheme="minorHAnsi"/>
          <w:color w:val="0070C0"/>
          <w:sz w:val="24"/>
          <w:szCs w:val="24"/>
        </w:rPr>
        <w:t xml:space="preserve"> Acquisition Code </w:t>
      </w:r>
    </w:p>
    <w:p w:rsidR="003D7944" w:rsidRPr="003D7944" w:rsidRDefault="003D7944" w:rsidP="003D7944">
      <w:pPr>
        <w:rPr>
          <w:rFonts w:asciiTheme="minorHAnsi" w:hAnsiTheme="minorHAnsi"/>
          <w:color w:val="000000" w:themeColor="text1"/>
          <w:sz w:val="24"/>
          <w:szCs w:val="24"/>
        </w:rPr>
      </w:pPr>
      <w:r w:rsidRPr="00175954">
        <w:rPr>
          <w:rFonts w:asciiTheme="minorHAnsi" w:hAnsiTheme="minorHAnsi"/>
          <w:color w:val="0070C0"/>
          <w:sz w:val="24"/>
          <w:szCs w:val="24"/>
        </w:rPr>
        <w:t xml:space="preserve">Consider removing the L's for all fields/rows there is an "N" in the "Jurisdiction will apply edits?" column (column D) of spreadsheet to make actual applied edits stand out more effectively. </w:t>
      </w:r>
      <w:r>
        <w:rPr>
          <w:rFonts w:asciiTheme="minorHAnsi" w:hAnsiTheme="minorHAnsi"/>
          <w:color w:val="000000" w:themeColor="text1"/>
          <w:sz w:val="24"/>
          <w:szCs w:val="24"/>
        </w:rPr>
        <w:t xml:space="preserve">It is our understanding that any edit that is identified as a recommendation from Systems is to leave the “L” and grey it out, we will check but think that is the System’s Team preference </w:t>
      </w:r>
    </w:p>
    <w:p w:rsidR="003D7944" w:rsidRPr="00175954" w:rsidRDefault="003D7944" w:rsidP="003D7944">
      <w:pPr>
        <w:rPr>
          <w:rFonts w:asciiTheme="minorHAnsi" w:hAnsiTheme="minorHAnsi"/>
          <w:color w:val="0070C0"/>
          <w:sz w:val="24"/>
          <w:szCs w:val="24"/>
        </w:rPr>
      </w:pPr>
    </w:p>
    <w:p w:rsidR="003D7944" w:rsidRPr="00175954" w:rsidRDefault="003D7944" w:rsidP="0043229B">
      <w:pPr>
        <w:rPr>
          <w:rFonts w:asciiTheme="minorHAnsi" w:hAnsiTheme="minorHAnsi"/>
          <w:color w:val="000000" w:themeColor="text1"/>
          <w:sz w:val="24"/>
          <w:szCs w:val="24"/>
        </w:rPr>
      </w:pPr>
    </w:p>
    <w:p w:rsidR="0043229B" w:rsidRPr="0043229B" w:rsidRDefault="0043229B" w:rsidP="0084244D">
      <w:pPr>
        <w:rPr>
          <w:rFonts w:asciiTheme="minorHAnsi" w:hAnsiTheme="minorHAnsi"/>
          <w:bCs/>
          <w:color w:val="1F497D"/>
          <w:sz w:val="24"/>
          <w:szCs w:val="24"/>
        </w:rPr>
      </w:pPr>
    </w:p>
    <w:p w:rsidR="0084244D" w:rsidRPr="00815234" w:rsidRDefault="0084244D" w:rsidP="0084244D">
      <w:pPr>
        <w:rPr>
          <w:rFonts w:asciiTheme="minorHAnsi" w:hAnsiTheme="minorHAnsi"/>
          <w:b/>
          <w:bCs/>
          <w:color w:val="0070C0"/>
          <w:sz w:val="24"/>
          <w:szCs w:val="24"/>
          <w:u w:val="single"/>
        </w:rPr>
      </w:pPr>
      <w:r w:rsidRPr="00815234">
        <w:rPr>
          <w:rFonts w:asciiTheme="minorHAnsi" w:hAnsiTheme="minorHAnsi"/>
          <w:b/>
          <w:bCs/>
          <w:color w:val="0070C0"/>
          <w:sz w:val="24"/>
          <w:szCs w:val="24"/>
          <w:u w:val="single"/>
        </w:rPr>
        <w:t>On Population restrictions</w:t>
      </w:r>
    </w:p>
    <w:p w:rsidR="0084244D" w:rsidRPr="00175954" w:rsidRDefault="0084244D" w:rsidP="0084244D">
      <w:pPr>
        <w:rPr>
          <w:rFonts w:asciiTheme="minorHAnsi" w:hAnsiTheme="minorHAnsi"/>
          <w:color w:val="000000" w:themeColor="text1"/>
          <w:sz w:val="24"/>
          <w:szCs w:val="24"/>
        </w:rPr>
      </w:pPr>
      <w:r w:rsidRPr="00815234">
        <w:rPr>
          <w:rFonts w:asciiTheme="minorHAnsi" w:hAnsiTheme="minorHAnsi"/>
          <w:color w:val="0070C0"/>
          <w:sz w:val="24"/>
          <w:szCs w:val="24"/>
        </w:rPr>
        <w:t xml:space="preserve">DN 0004- Jurisdiction Code it says you’ll take code UL in addition to ME.  When would you take jurisdiction UL? </w:t>
      </w:r>
      <w:r w:rsidR="00B077FD" w:rsidRPr="00175954">
        <w:rPr>
          <w:rFonts w:asciiTheme="minorHAnsi" w:hAnsiTheme="minorHAnsi"/>
          <w:color w:val="000000" w:themeColor="text1"/>
          <w:sz w:val="24"/>
          <w:szCs w:val="24"/>
        </w:rPr>
        <w:t>CA’s like Bath Iron Works s</w:t>
      </w:r>
      <w:r w:rsidR="007570F5" w:rsidRPr="00175954">
        <w:rPr>
          <w:rFonts w:asciiTheme="minorHAnsi" w:hAnsiTheme="minorHAnsi"/>
          <w:color w:val="000000" w:themeColor="text1"/>
          <w:sz w:val="24"/>
          <w:szCs w:val="24"/>
        </w:rPr>
        <w:t xml:space="preserve">ubmit claims to let us know that </w:t>
      </w:r>
      <w:r w:rsidR="00B077FD" w:rsidRPr="00175954">
        <w:rPr>
          <w:rFonts w:asciiTheme="minorHAnsi" w:hAnsiTheme="minorHAnsi"/>
          <w:color w:val="000000" w:themeColor="text1"/>
          <w:sz w:val="24"/>
          <w:szCs w:val="24"/>
        </w:rPr>
        <w:t xml:space="preserve">an injury occurred but EE is </w:t>
      </w:r>
      <w:r w:rsidR="007570F5" w:rsidRPr="00175954">
        <w:rPr>
          <w:rFonts w:asciiTheme="minorHAnsi" w:hAnsiTheme="minorHAnsi"/>
          <w:color w:val="000000" w:themeColor="text1"/>
          <w:sz w:val="24"/>
          <w:szCs w:val="24"/>
        </w:rPr>
        <w:t>seeking benefits under longshoremen’s act.</w:t>
      </w:r>
      <w:r w:rsidRPr="00175954">
        <w:rPr>
          <w:rFonts w:asciiTheme="minorHAnsi" w:hAnsiTheme="minorHAnsi"/>
          <w:color w:val="000000" w:themeColor="text1"/>
          <w:sz w:val="24"/>
          <w:szCs w:val="24"/>
        </w:rPr>
        <w:t xml:space="preserve"> </w:t>
      </w:r>
      <w:r w:rsidR="00B077FD" w:rsidRPr="00175954">
        <w:rPr>
          <w:rFonts w:asciiTheme="minorHAnsi" w:hAnsiTheme="minorHAnsi"/>
          <w:color w:val="000000" w:themeColor="text1"/>
          <w:sz w:val="24"/>
          <w:szCs w:val="24"/>
        </w:rPr>
        <w:t>We still add the claim to our system for monitoring purposes. There have been a few times when the EE reverted back to seek benefits under Maine WC law.</w:t>
      </w:r>
    </w:p>
    <w:p w:rsidR="0084244D" w:rsidRPr="00175954" w:rsidRDefault="0084244D" w:rsidP="0084244D">
      <w:pPr>
        <w:rPr>
          <w:rFonts w:asciiTheme="minorHAnsi" w:hAnsiTheme="minorHAnsi"/>
          <w:color w:val="1F497D"/>
          <w:sz w:val="24"/>
          <w:szCs w:val="24"/>
        </w:rPr>
      </w:pPr>
    </w:p>
    <w:p w:rsidR="0084244D" w:rsidRPr="00175954" w:rsidRDefault="0084244D" w:rsidP="0084244D">
      <w:pPr>
        <w:rPr>
          <w:rFonts w:asciiTheme="minorHAnsi" w:hAnsiTheme="minorHAnsi"/>
          <w:color w:val="000000" w:themeColor="text1"/>
          <w:sz w:val="24"/>
          <w:szCs w:val="24"/>
        </w:rPr>
      </w:pPr>
      <w:r w:rsidRPr="00815234">
        <w:rPr>
          <w:rFonts w:asciiTheme="minorHAnsi" w:hAnsiTheme="minorHAnsi"/>
          <w:color w:val="0070C0"/>
          <w:sz w:val="24"/>
          <w:szCs w:val="24"/>
        </w:rPr>
        <w:t xml:space="preserve">DN 0043-Employee Last Name – are you doing that match by SSN? </w:t>
      </w:r>
      <w:r w:rsidRPr="00175954">
        <w:rPr>
          <w:rFonts w:asciiTheme="minorHAnsi" w:hAnsiTheme="minorHAnsi"/>
          <w:color w:val="000000" w:themeColor="text1"/>
          <w:sz w:val="24"/>
          <w:szCs w:val="24"/>
        </w:rPr>
        <w:t xml:space="preserve">Yes we do but it does not reject the transaction but puts it into a queue for a manual check/phone call to the CA. We have an error code that we send back to the CA on the Acknowledgement Record. That is why I wanted a TM designation added a few years ago to let the CA know that while we did not reject the transaction (TM there </w:t>
      </w:r>
      <w:proofErr w:type="gramStart"/>
      <w:r w:rsidRPr="00175954">
        <w:rPr>
          <w:rFonts w:asciiTheme="minorHAnsi" w:hAnsiTheme="minorHAnsi"/>
          <w:color w:val="000000" w:themeColor="text1"/>
          <w:sz w:val="24"/>
          <w:szCs w:val="24"/>
        </w:rPr>
        <w:t>are</w:t>
      </w:r>
      <w:proofErr w:type="gramEnd"/>
      <w:r w:rsidRPr="00175954">
        <w:rPr>
          <w:rFonts w:asciiTheme="minorHAnsi" w:hAnsiTheme="minorHAnsi"/>
          <w:color w:val="000000" w:themeColor="text1"/>
          <w:sz w:val="24"/>
          <w:szCs w:val="24"/>
        </w:rPr>
        <w:t xml:space="preserve"> issues that needed to be discussed which would involve manual interaction.</w:t>
      </w:r>
    </w:p>
    <w:p w:rsidR="0084244D" w:rsidRPr="00175954" w:rsidRDefault="0084244D" w:rsidP="0084244D">
      <w:pPr>
        <w:rPr>
          <w:rFonts w:asciiTheme="minorHAnsi" w:hAnsiTheme="minorHAnsi"/>
          <w:color w:val="1F497D"/>
          <w:sz w:val="24"/>
          <w:szCs w:val="24"/>
        </w:rPr>
      </w:pPr>
    </w:p>
    <w:p w:rsidR="0084244D" w:rsidRPr="00175954" w:rsidRDefault="0084244D" w:rsidP="0084244D">
      <w:pPr>
        <w:rPr>
          <w:rFonts w:asciiTheme="minorHAnsi" w:hAnsiTheme="minorHAnsi"/>
          <w:color w:val="000000" w:themeColor="text1"/>
          <w:sz w:val="24"/>
          <w:szCs w:val="24"/>
        </w:rPr>
      </w:pPr>
      <w:r w:rsidRPr="00815234">
        <w:rPr>
          <w:rFonts w:asciiTheme="minorHAnsi" w:hAnsiTheme="minorHAnsi"/>
          <w:color w:val="0070C0"/>
          <w:sz w:val="24"/>
          <w:szCs w:val="24"/>
        </w:rPr>
        <w:t xml:space="preserve">DN 0198-Full Denial Reason Code – your Restriction reads oddly, I think it should be “A Partial Denial was sent…”  And will you be doing the same check on DN294 if full denial information is received? </w:t>
      </w:r>
      <w:r w:rsidR="00815234">
        <w:rPr>
          <w:rFonts w:asciiTheme="minorHAnsi" w:hAnsiTheme="minorHAnsi"/>
          <w:color w:val="000000" w:themeColor="text1"/>
          <w:sz w:val="24"/>
          <w:szCs w:val="24"/>
        </w:rPr>
        <w:t>We</w:t>
      </w:r>
      <w:r w:rsidRPr="00175954">
        <w:rPr>
          <w:rFonts w:asciiTheme="minorHAnsi" w:hAnsiTheme="minorHAnsi"/>
          <w:color w:val="000000" w:themeColor="text1"/>
          <w:sz w:val="24"/>
          <w:szCs w:val="24"/>
        </w:rPr>
        <w:t>’ve reworded the comment on the Population Restriction tab to reflect that the edit makes sure that there are either just Full or Partial Denial data elements and not both in the same transaction.</w:t>
      </w:r>
    </w:p>
    <w:p w:rsidR="0084244D" w:rsidRPr="00175954" w:rsidRDefault="0084244D" w:rsidP="0084244D">
      <w:pPr>
        <w:rPr>
          <w:rFonts w:asciiTheme="minorHAnsi" w:hAnsiTheme="minorHAnsi"/>
          <w:color w:val="1F497D"/>
          <w:sz w:val="24"/>
          <w:szCs w:val="24"/>
        </w:rPr>
      </w:pPr>
    </w:p>
    <w:p w:rsidR="0084244D" w:rsidRPr="00175954" w:rsidRDefault="0084244D" w:rsidP="0084244D">
      <w:pPr>
        <w:rPr>
          <w:rFonts w:asciiTheme="minorHAnsi" w:hAnsiTheme="minorHAnsi"/>
          <w:color w:val="000000" w:themeColor="text1"/>
          <w:sz w:val="24"/>
          <w:szCs w:val="24"/>
        </w:rPr>
      </w:pPr>
      <w:r w:rsidRPr="00815234">
        <w:rPr>
          <w:rFonts w:asciiTheme="minorHAnsi" w:hAnsiTheme="minorHAnsi"/>
          <w:color w:val="0070C0"/>
          <w:sz w:val="24"/>
          <w:szCs w:val="24"/>
        </w:rPr>
        <w:t xml:space="preserve">0216-OBT Codes – are these codes you just don’t want, or are they illegal in Maine, or do you want them under another code? </w:t>
      </w:r>
      <w:r w:rsidR="007570F5" w:rsidRPr="00175954">
        <w:rPr>
          <w:rFonts w:asciiTheme="minorHAnsi" w:hAnsiTheme="minorHAnsi"/>
          <w:color w:val="000000" w:themeColor="text1"/>
          <w:sz w:val="24"/>
          <w:szCs w:val="24"/>
        </w:rPr>
        <w:t>We will be taking all OBT codes.</w:t>
      </w:r>
    </w:p>
    <w:p w:rsidR="0084244D" w:rsidRPr="00175954" w:rsidRDefault="0084244D" w:rsidP="0084244D">
      <w:pPr>
        <w:rPr>
          <w:rFonts w:asciiTheme="minorHAnsi" w:hAnsiTheme="minorHAnsi"/>
          <w:color w:val="1F497D"/>
          <w:sz w:val="24"/>
          <w:szCs w:val="24"/>
        </w:rPr>
      </w:pPr>
    </w:p>
    <w:p w:rsidR="0084244D" w:rsidRPr="00175954" w:rsidRDefault="0084244D" w:rsidP="0084244D">
      <w:pPr>
        <w:rPr>
          <w:rFonts w:asciiTheme="minorHAnsi" w:hAnsiTheme="minorHAnsi"/>
          <w:color w:val="000000" w:themeColor="text1"/>
          <w:sz w:val="24"/>
          <w:szCs w:val="24"/>
        </w:rPr>
      </w:pPr>
      <w:r w:rsidRPr="00815234">
        <w:rPr>
          <w:rFonts w:asciiTheme="minorHAnsi" w:hAnsiTheme="minorHAnsi"/>
          <w:color w:val="0070C0"/>
          <w:sz w:val="24"/>
          <w:szCs w:val="24"/>
        </w:rPr>
        <w:t>On your errors for the segment counters – how do you plan to return that when count is 00 but they are there?  Does your code recognize them?  Wouldn’t the length of the R22 just be wrong?  Unless someone is manually reviewing them I don’t know how you’d know “what” was wrong. </w:t>
      </w:r>
      <w:r w:rsidRPr="00175954">
        <w:rPr>
          <w:rFonts w:asciiTheme="minorHAnsi" w:hAnsiTheme="minorHAnsi"/>
          <w:color w:val="000000" w:themeColor="text1"/>
          <w:sz w:val="24"/>
          <w:szCs w:val="24"/>
        </w:rPr>
        <w:t>Agree, we are pulling all the Error Code 64 edits and replacing them with a generic edit for the length of the record being too long.</w:t>
      </w:r>
    </w:p>
    <w:p w:rsidR="0084244D" w:rsidRPr="00175954" w:rsidRDefault="0084244D" w:rsidP="0084244D">
      <w:pPr>
        <w:rPr>
          <w:rFonts w:asciiTheme="minorHAnsi" w:hAnsiTheme="minorHAnsi"/>
          <w:color w:val="1F497D"/>
          <w:sz w:val="24"/>
          <w:szCs w:val="24"/>
        </w:rPr>
      </w:pPr>
    </w:p>
    <w:p w:rsidR="0084244D" w:rsidRPr="00175954" w:rsidRDefault="0084244D" w:rsidP="0084244D">
      <w:pPr>
        <w:rPr>
          <w:rFonts w:asciiTheme="minorHAnsi" w:hAnsiTheme="minorHAnsi"/>
          <w:color w:val="000000" w:themeColor="text1"/>
          <w:sz w:val="24"/>
          <w:szCs w:val="24"/>
        </w:rPr>
      </w:pPr>
      <w:r w:rsidRPr="00815234">
        <w:rPr>
          <w:rFonts w:asciiTheme="minorHAnsi" w:hAnsiTheme="minorHAnsi"/>
          <w:color w:val="0070C0"/>
          <w:sz w:val="24"/>
          <w:szCs w:val="24"/>
        </w:rPr>
        <w:t xml:space="preserve">DN0293-Lump Sum Payment Code – include “or on the 02 following the PY” (if you go forward with 02) </w:t>
      </w:r>
      <w:r w:rsidRPr="00175954">
        <w:rPr>
          <w:rFonts w:asciiTheme="minorHAnsi" w:hAnsiTheme="minorHAnsi"/>
          <w:color w:val="000000" w:themeColor="text1"/>
          <w:sz w:val="24"/>
          <w:szCs w:val="24"/>
        </w:rPr>
        <w:t>Understand but not sure what we are going to do with the MTC 02 at this point. IT DOES NOT WORK!!!!!</w:t>
      </w:r>
    </w:p>
    <w:p w:rsidR="0084244D" w:rsidRPr="00175954" w:rsidRDefault="0084244D" w:rsidP="0084244D">
      <w:pPr>
        <w:rPr>
          <w:rFonts w:asciiTheme="minorHAnsi" w:hAnsiTheme="minorHAnsi"/>
          <w:color w:val="1F497D"/>
          <w:sz w:val="24"/>
          <w:szCs w:val="24"/>
        </w:rPr>
      </w:pPr>
    </w:p>
    <w:p w:rsidR="00FA0AA0" w:rsidRPr="00FA0AA0" w:rsidRDefault="00FA0AA0" w:rsidP="00FA0AA0">
      <w:pPr>
        <w:rPr>
          <w:b/>
          <w:color w:val="0070C0"/>
          <w:sz w:val="24"/>
          <w:szCs w:val="24"/>
          <w:u w:val="single"/>
        </w:rPr>
      </w:pPr>
      <w:r w:rsidRPr="00FA0AA0">
        <w:rPr>
          <w:b/>
          <w:color w:val="0070C0"/>
          <w:sz w:val="24"/>
          <w:szCs w:val="24"/>
          <w:u w:val="single"/>
        </w:rPr>
        <w:t>Valid Values tab</w:t>
      </w:r>
    </w:p>
    <w:p w:rsidR="00FA0AA0" w:rsidRPr="00FA0AA0" w:rsidRDefault="00FA0AA0" w:rsidP="00FA0AA0">
      <w:pPr>
        <w:rPr>
          <w:color w:val="000000" w:themeColor="text1"/>
          <w:sz w:val="24"/>
          <w:szCs w:val="24"/>
        </w:rPr>
      </w:pPr>
      <w:r w:rsidRPr="00A97F76">
        <w:rPr>
          <w:color w:val="0070C0"/>
          <w:sz w:val="24"/>
          <w:szCs w:val="24"/>
        </w:rPr>
        <w:lastRenderedPageBreak/>
        <w:t xml:space="preserve">DN0085 Benefit Type Code shows 240 and 242 as valid, but these two codes are not listed as valid in the Population Restrictions tab. </w:t>
      </w:r>
      <w:r>
        <w:rPr>
          <w:color w:val="000000" w:themeColor="text1"/>
          <w:sz w:val="24"/>
          <w:szCs w:val="24"/>
        </w:rPr>
        <w:t>Added them to Valid Values</w:t>
      </w:r>
    </w:p>
    <w:p w:rsidR="00FA0AA0" w:rsidRPr="00A97F76" w:rsidRDefault="00FA0AA0" w:rsidP="00FA0AA0">
      <w:pPr>
        <w:rPr>
          <w:color w:val="0070C0"/>
          <w:sz w:val="24"/>
          <w:szCs w:val="24"/>
        </w:rPr>
      </w:pPr>
    </w:p>
    <w:p w:rsidR="00FA0AA0" w:rsidRPr="00FA0AA0" w:rsidRDefault="00FA0AA0" w:rsidP="00FA0AA0">
      <w:pPr>
        <w:rPr>
          <w:color w:val="000000" w:themeColor="text1"/>
          <w:sz w:val="24"/>
          <w:szCs w:val="24"/>
        </w:rPr>
      </w:pPr>
      <w:r w:rsidRPr="00A97F76">
        <w:rPr>
          <w:color w:val="0070C0"/>
          <w:sz w:val="24"/>
          <w:szCs w:val="24"/>
        </w:rPr>
        <w:t xml:space="preserve">DN0198 Full Denial Reason Code shows 1I as greyed out, but Population Restrictions tab says 1F.  Which source is correct?  </w:t>
      </w:r>
      <w:proofErr w:type="gramStart"/>
      <w:r w:rsidRPr="00A97F76">
        <w:rPr>
          <w:color w:val="0070C0"/>
          <w:sz w:val="24"/>
          <w:szCs w:val="24"/>
        </w:rPr>
        <w:t>Rest of codes between the two sheets are</w:t>
      </w:r>
      <w:proofErr w:type="gramEnd"/>
      <w:r w:rsidRPr="00A97F76">
        <w:rPr>
          <w:color w:val="0070C0"/>
          <w:sz w:val="24"/>
          <w:szCs w:val="24"/>
        </w:rPr>
        <w:t xml:space="preserve"> in synch. </w:t>
      </w:r>
      <w:r>
        <w:rPr>
          <w:color w:val="000000" w:themeColor="text1"/>
          <w:sz w:val="24"/>
          <w:szCs w:val="24"/>
        </w:rPr>
        <w:t xml:space="preserve"> You are correct it was a typo and should be 1I</w:t>
      </w:r>
    </w:p>
    <w:p w:rsidR="00FA0AA0" w:rsidRDefault="00FA0AA0" w:rsidP="00FA0AA0">
      <w:pPr>
        <w:rPr>
          <w:color w:val="0070C0"/>
          <w:sz w:val="24"/>
          <w:szCs w:val="24"/>
        </w:rPr>
      </w:pPr>
    </w:p>
    <w:p w:rsidR="0084244D" w:rsidRPr="00FA0AA0" w:rsidRDefault="00FA0AA0" w:rsidP="00FA0AA0">
      <w:pPr>
        <w:rPr>
          <w:rFonts w:asciiTheme="minorHAnsi" w:hAnsiTheme="minorHAnsi"/>
          <w:b/>
          <w:bCs/>
          <w:color w:val="000000" w:themeColor="text1"/>
          <w:sz w:val="24"/>
          <w:szCs w:val="24"/>
        </w:rPr>
      </w:pPr>
      <w:r>
        <w:rPr>
          <w:color w:val="0070C0"/>
          <w:sz w:val="24"/>
          <w:szCs w:val="24"/>
        </w:rPr>
        <w:t>D</w:t>
      </w:r>
      <w:r w:rsidRPr="00A97F76">
        <w:rPr>
          <w:color w:val="0070C0"/>
          <w:sz w:val="24"/>
          <w:szCs w:val="24"/>
        </w:rPr>
        <w:t>N0222 Payment Reason Code shows 240 242 310 311 321 420 421 422 as accepted but these codes are not listed as valid in the Population Restrictions tab. Which source is correct?  </w:t>
      </w:r>
      <w:proofErr w:type="gramStart"/>
      <w:r w:rsidRPr="00A97F76">
        <w:rPr>
          <w:color w:val="0070C0"/>
          <w:sz w:val="24"/>
          <w:szCs w:val="24"/>
        </w:rPr>
        <w:t>Rest of codes between the two sheets are</w:t>
      </w:r>
      <w:proofErr w:type="gramEnd"/>
      <w:r w:rsidRPr="00A97F76">
        <w:rPr>
          <w:color w:val="0070C0"/>
          <w:sz w:val="24"/>
          <w:szCs w:val="24"/>
        </w:rPr>
        <w:t xml:space="preserve"> in synch.</w:t>
      </w:r>
      <w:r>
        <w:rPr>
          <w:color w:val="0070C0"/>
          <w:sz w:val="24"/>
          <w:szCs w:val="24"/>
        </w:rPr>
        <w:t xml:space="preserve"> </w:t>
      </w:r>
      <w:r>
        <w:rPr>
          <w:color w:val="000000" w:themeColor="text1"/>
          <w:sz w:val="24"/>
          <w:szCs w:val="24"/>
        </w:rPr>
        <w:t xml:space="preserve">Have added them to the Population Restrictions </w:t>
      </w:r>
    </w:p>
    <w:p w:rsidR="001F5DD7" w:rsidRPr="00175954" w:rsidRDefault="001F5DD7">
      <w:pPr>
        <w:rPr>
          <w:rFonts w:asciiTheme="minorHAnsi" w:hAnsiTheme="minorHAnsi"/>
          <w:sz w:val="24"/>
          <w:szCs w:val="24"/>
        </w:rPr>
      </w:pPr>
    </w:p>
    <w:p w:rsidR="00175954" w:rsidRPr="00FA0AA0" w:rsidRDefault="00FA0AA0" w:rsidP="00175954">
      <w:pPr>
        <w:rPr>
          <w:color w:val="000000" w:themeColor="text1"/>
          <w:sz w:val="24"/>
          <w:szCs w:val="24"/>
        </w:rPr>
      </w:pPr>
      <w:r>
        <w:rPr>
          <w:color w:val="0070C0"/>
          <w:sz w:val="24"/>
          <w:szCs w:val="24"/>
        </w:rPr>
        <w:t>A</w:t>
      </w:r>
      <w:r w:rsidR="00175954" w:rsidRPr="00A97F76">
        <w:rPr>
          <w:color w:val="0070C0"/>
          <w:sz w:val="24"/>
          <w:szCs w:val="24"/>
        </w:rPr>
        <w:t>lso, just a reminder, depending upon which tab is to be corrected in the above observations, do not forget to make the same changes to the "Quick Code Reference List" document as well.  I did not compare the Population Restriction vs Valid Values discrepancies against that file.</w:t>
      </w:r>
      <w:r>
        <w:rPr>
          <w:color w:val="0070C0"/>
          <w:sz w:val="24"/>
          <w:szCs w:val="24"/>
        </w:rPr>
        <w:t xml:space="preserve"> </w:t>
      </w:r>
      <w:proofErr w:type="gramStart"/>
      <w:r>
        <w:rPr>
          <w:color w:val="000000" w:themeColor="text1"/>
          <w:sz w:val="24"/>
          <w:szCs w:val="24"/>
        </w:rPr>
        <w:t>Will do, thanks.</w:t>
      </w:r>
      <w:proofErr w:type="gramEnd"/>
    </w:p>
    <w:p w:rsidR="00175954" w:rsidRPr="00A97F76" w:rsidRDefault="00175954" w:rsidP="00175954">
      <w:pPr>
        <w:rPr>
          <w:rFonts w:asciiTheme="majorHAnsi" w:hAnsiTheme="majorHAnsi"/>
          <w:color w:val="0070C0"/>
          <w:sz w:val="24"/>
          <w:szCs w:val="24"/>
        </w:rPr>
      </w:pPr>
    </w:p>
    <w:p w:rsidR="0084244D" w:rsidRPr="00A97F76" w:rsidRDefault="0084244D">
      <w:pPr>
        <w:rPr>
          <w:rFonts w:asciiTheme="majorHAnsi" w:hAnsiTheme="majorHAnsi"/>
          <w:color w:val="0070C0"/>
          <w:sz w:val="24"/>
          <w:szCs w:val="24"/>
        </w:rPr>
      </w:pPr>
    </w:p>
    <w:sectPr w:rsidR="0084244D" w:rsidRPr="00A97F76" w:rsidSect="00997B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F9" w:rsidRDefault="002F44F9" w:rsidP="00E9048C">
      <w:r>
        <w:separator/>
      </w:r>
    </w:p>
  </w:endnote>
  <w:endnote w:type="continuationSeparator" w:id="0">
    <w:p w:rsidR="002F44F9" w:rsidRDefault="002F44F9" w:rsidP="00E9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F9" w:rsidRDefault="002F44F9" w:rsidP="00E9048C">
      <w:r>
        <w:separator/>
      </w:r>
    </w:p>
  </w:footnote>
  <w:footnote w:type="continuationSeparator" w:id="0">
    <w:p w:rsidR="002F44F9" w:rsidRDefault="002F44F9" w:rsidP="00E90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9A2"/>
    <w:multiLevelType w:val="hybridMultilevel"/>
    <w:tmpl w:val="5262C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494CB1"/>
    <w:multiLevelType w:val="hybridMultilevel"/>
    <w:tmpl w:val="A6826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0EE36BA">
      <w:start w:val="228"/>
      <w:numFmt w:val="bullet"/>
      <w:lvlText w:val="-"/>
      <w:lvlJc w:val="left"/>
      <w:pPr>
        <w:ind w:left="2160" w:hanging="360"/>
      </w:pPr>
      <w:rPr>
        <w:rFonts w:ascii="Calibri" w:eastAsia="Calibri" w:hAnsi="Calibri"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0214DE"/>
    <w:multiLevelType w:val="hybridMultilevel"/>
    <w:tmpl w:val="3118A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E6701"/>
    <w:multiLevelType w:val="hybridMultilevel"/>
    <w:tmpl w:val="92B255F2"/>
    <w:lvl w:ilvl="0" w:tplc="EB20D3D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21251C7"/>
    <w:multiLevelType w:val="hybridMultilevel"/>
    <w:tmpl w:val="F27AC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3234E"/>
    <w:multiLevelType w:val="hybridMultilevel"/>
    <w:tmpl w:val="9710E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F00D8"/>
    <w:multiLevelType w:val="hybridMultilevel"/>
    <w:tmpl w:val="11D44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E42AD"/>
    <w:multiLevelType w:val="hybridMultilevel"/>
    <w:tmpl w:val="3D346E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F47986"/>
    <w:multiLevelType w:val="hybridMultilevel"/>
    <w:tmpl w:val="9AC2B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7B646B"/>
    <w:multiLevelType w:val="hybridMultilevel"/>
    <w:tmpl w:val="8C586D14"/>
    <w:lvl w:ilvl="0" w:tplc="12021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394927"/>
    <w:multiLevelType w:val="hybridMultilevel"/>
    <w:tmpl w:val="23DC2294"/>
    <w:lvl w:ilvl="0" w:tplc="EB20D3D0">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3"/>
  </w:num>
  <w:num w:numId="5">
    <w:abstractNumId w:val="10"/>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4D"/>
    <w:rsid w:val="0000689B"/>
    <w:rsid w:val="00075FB5"/>
    <w:rsid w:val="000D4891"/>
    <w:rsid w:val="000D5034"/>
    <w:rsid w:val="00104FB7"/>
    <w:rsid w:val="00105336"/>
    <w:rsid w:val="00120E50"/>
    <w:rsid w:val="001461AC"/>
    <w:rsid w:val="00146464"/>
    <w:rsid w:val="00175954"/>
    <w:rsid w:val="001B2888"/>
    <w:rsid w:val="001C2719"/>
    <w:rsid w:val="001F059A"/>
    <w:rsid w:val="001F5DD7"/>
    <w:rsid w:val="00216616"/>
    <w:rsid w:val="00231953"/>
    <w:rsid w:val="0023724B"/>
    <w:rsid w:val="00252F1E"/>
    <w:rsid w:val="00260D2C"/>
    <w:rsid w:val="002614BA"/>
    <w:rsid w:val="00283C67"/>
    <w:rsid w:val="002846B7"/>
    <w:rsid w:val="002B7DD0"/>
    <w:rsid w:val="002C0AF7"/>
    <w:rsid w:val="002C36DF"/>
    <w:rsid w:val="002D3DE5"/>
    <w:rsid w:val="002D6612"/>
    <w:rsid w:val="002E69AE"/>
    <w:rsid w:val="002F44F9"/>
    <w:rsid w:val="00307763"/>
    <w:rsid w:val="00322B1A"/>
    <w:rsid w:val="00324765"/>
    <w:rsid w:val="00343064"/>
    <w:rsid w:val="003478D2"/>
    <w:rsid w:val="00363CA2"/>
    <w:rsid w:val="003679D0"/>
    <w:rsid w:val="003D7944"/>
    <w:rsid w:val="003E1B73"/>
    <w:rsid w:val="00407EE1"/>
    <w:rsid w:val="00417BFA"/>
    <w:rsid w:val="0043229B"/>
    <w:rsid w:val="00437835"/>
    <w:rsid w:val="00444361"/>
    <w:rsid w:val="004868D6"/>
    <w:rsid w:val="004E210A"/>
    <w:rsid w:val="004F0091"/>
    <w:rsid w:val="0058733A"/>
    <w:rsid w:val="00614858"/>
    <w:rsid w:val="0061574D"/>
    <w:rsid w:val="00636DF2"/>
    <w:rsid w:val="0067440E"/>
    <w:rsid w:val="006819E8"/>
    <w:rsid w:val="0068782E"/>
    <w:rsid w:val="006925F2"/>
    <w:rsid w:val="006F5CA3"/>
    <w:rsid w:val="00724419"/>
    <w:rsid w:val="007570F5"/>
    <w:rsid w:val="007836D4"/>
    <w:rsid w:val="00793AF9"/>
    <w:rsid w:val="007A1E11"/>
    <w:rsid w:val="007D108C"/>
    <w:rsid w:val="007E16BD"/>
    <w:rsid w:val="007E5E27"/>
    <w:rsid w:val="00801F8F"/>
    <w:rsid w:val="00807354"/>
    <w:rsid w:val="00815234"/>
    <w:rsid w:val="008410DD"/>
    <w:rsid w:val="0084244D"/>
    <w:rsid w:val="00847D63"/>
    <w:rsid w:val="0085230C"/>
    <w:rsid w:val="00886D05"/>
    <w:rsid w:val="008B16FC"/>
    <w:rsid w:val="008F5FA2"/>
    <w:rsid w:val="0091246C"/>
    <w:rsid w:val="00920DF7"/>
    <w:rsid w:val="00942019"/>
    <w:rsid w:val="00961D5B"/>
    <w:rsid w:val="0097010D"/>
    <w:rsid w:val="00975D7D"/>
    <w:rsid w:val="00986A03"/>
    <w:rsid w:val="00997B49"/>
    <w:rsid w:val="009A1DEC"/>
    <w:rsid w:val="009D5EE6"/>
    <w:rsid w:val="009F74CC"/>
    <w:rsid w:val="00A231B4"/>
    <w:rsid w:val="00A40059"/>
    <w:rsid w:val="00A8614F"/>
    <w:rsid w:val="00A97F76"/>
    <w:rsid w:val="00AC0103"/>
    <w:rsid w:val="00AF43EC"/>
    <w:rsid w:val="00B077FD"/>
    <w:rsid w:val="00B14190"/>
    <w:rsid w:val="00B5110A"/>
    <w:rsid w:val="00B82F07"/>
    <w:rsid w:val="00B83047"/>
    <w:rsid w:val="00B8444F"/>
    <w:rsid w:val="00B93BAE"/>
    <w:rsid w:val="00BE38DC"/>
    <w:rsid w:val="00C007CF"/>
    <w:rsid w:val="00C16F5B"/>
    <w:rsid w:val="00C722A5"/>
    <w:rsid w:val="00C72CB7"/>
    <w:rsid w:val="00C94A00"/>
    <w:rsid w:val="00CC100F"/>
    <w:rsid w:val="00CC1FD0"/>
    <w:rsid w:val="00CF7E1E"/>
    <w:rsid w:val="00D07E7F"/>
    <w:rsid w:val="00D11FDB"/>
    <w:rsid w:val="00D752C5"/>
    <w:rsid w:val="00D91DF8"/>
    <w:rsid w:val="00DD2B13"/>
    <w:rsid w:val="00DD450D"/>
    <w:rsid w:val="00DF0910"/>
    <w:rsid w:val="00E16444"/>
    <w:rsid w:val="00E822BB"/>
    <w:rsid w:val="00E9048C"/>
    <w:rsid w:val="00EF2B42"/>
    <w:rsid w:val="00EF477D"/>
    <w:rsid w:val="00F02067"/>
    <w:rsid w:val="00F1302B"/>
    <w:rsid w:val="00F47A91"/>
    <w:rsid w:val="00F55D2D"/>
    <w:rsid w:val="00F57C18"/>
    <w:rsid w:val="00F63EBE"/>
    <w:rsid w:val="00F84AD5"/>
    <w:rsid w:val="00F859C8"/>
    <w:rsid w:val="00FA0AA0"/>
    <w:rsid w:val="00FB0451"/>
    <w:rsid w:val="00FC4395"/>
    <w:rsid w:val="00FE7F3B"/>
    <w:rsid w:val="00FF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4D"/>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54"/>
    <w:pPr>
      <w:ind w:left="720"/>
    </w:pPr>
  </w:style>
  <w:style w:type="paragraph" w:styleId="Header">
    <w:name w:val="header"/>
    <w:basedOn w:val="Normal"/>
    <w:link w:val="HeaderChar"/>
    <w:uiPriority w:val="99"/>
    <w:unhideWhenUsed/>
    <w:rsid w:val="00E9048C"/>
    <w:pPr>
      <w:tabs>
        <w:tab w:val="center" w:pos="4680"/>
        <w:tab w:val="right" w:pos="9360"/>
      </w:tabs>
    </w:pPr>
  </w:style>
  <w:style w:type="character" w:customStyle="1" w:styleId="HeaderChar">
    <w:name w:val="Header Char"/>
    <w:basedOn w:val="DefaultParagraphFont"/>
    <w:link w:val="Header"/>
    <w:uiPriority w:val="99"/>
    <w:rsid w:val="00E9048C"/>
    <w:rPr>
      <w:rFonts w:ascii="Calibri" w:hAnsi="Calibri"/>
      <w:sz w:val="22"/>
      <w:szCs w:val="22"/>
    </w:rPr>
  </w:style>
  <w:style w:type="paragraph" w:styleId="Footer">
    <w:name w:val="footer"/>
    <w:basedOn w:val="Normal"/>
    <w:link w:val="FooterChar"/>
    <w:uiPriority w:val="99"/>
    <w:unhideWhenUsed/>
    <w:rsid w:val="00E9048C"/>
    <w:pPr>
      <w:tabs>
        <w:tab w:val="center" w:pos="4680"/>
        <w:tab w:val="right" w:pos="9360"/>
      </w:tabs>
    </w:pPr>
  </w:style>
  <w:style w:type="character" w:customStyle="1" w:styleId="FooterChar">
    <w:name w:val="Footer Char"/>
    <w:basedOn w:val="DefaultParagraphFont"/>
    <w:link w:val="Footer"/>
    <w:uiPriority w:val="99"/>
    <w:rsid w:val="00E9048C"/>
    <w:rPr>
      <w:rFonts w:ascii="Calibri" w:hAnsi="Calibri"/>
      <w:sz w:val="22"/>
      <w:szCs w:val="22"/>
    </w:rPr>
  </w:style>
  <w:style w:type="paragraph" w:styleId="BalloonText">
    <w:name w:val="Balloon Text"/>
    <w:basedOn w:val="Normal"/>
    <w:link w:val="BalloonTextChar"/>
    <w:uiPriority w:val="99"/>
    <w:semiHidden/>
    <w:unhideWhenUsed/>
    <w:rsid w:val="009D5EE6"/>
    <w:rPr>
      <w:rFonts w:ascii="Tahoma" w:hAnsi="Tahoma" w:cs="Tahoma"/>
      <w:sz w:val="16"/>
      <w:szCs w:val="16"/>
    </w:rPr>
  </w:style>
  <w:style w:type="character" w:customStyle="1" w:styleId="BalloonTextChar">
    <w:name w:val="Balloon Text Char"/>
    <w:basedOn w:val="DefaultParagraphFont"/>
    <w:link w:val="BalloonText"/>
    <w:uiPriority w:val="99"/>
    <w:semiHidden/>
    <w:rsid w:val="009D5EE6"/>
    <w:rPr>
      <w:rFonts w:ascii="Tahoma" w:hAnsi="Tahoma" w:cs="Tahoma"/>
      <w:sz w:val="16"/>
      <w:szCs w:val="16"/>
    </w:rPr>
  </w:style>
  <w:style w:type="character" w:styleId="Hyperlink">
    <w:name w:val="Hyperlink"/>
    <w:basedOn w:val="DefaultParagraphFont"/>
    <w:uiPriority w:val="99"/>
    <w:unhideWhenUsed/>
    <w:rsid w:val="00E16444"/>
    <w:rPr>
      <w:color w:val="0000FF" w:themeColor="hyperlink"/>
      <w:u w:val="single"/>
    </w:rPr>
  </w:style>
  <w:style w:type="character" w:styleId="FollowedHyperlink">
    <w:name w:val="FollowedHyperlink"/>
    <w:basedOn w:val="DefaultParagraphFont"/>
    <w:uiPriority w:val="99"/>
    <w:semiHidden/>
    <w:unhideWhenUsed/>
    <w:rsid w:val="006744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4D"/>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54"/>
    <w:pPr>
      <w:ind w:left="720"/>
    </w:pPr>
  </w:style>
  <w:style w:type="paragraph" w:styleId="Header">
    <w:name w:val="header"/>
    <w:basedOn w:val="Normal"/>
    <w:link w:val="HeaderChar"/>
    <w:uiPriority w:val="99"/>
    <w:unhideWhenUsed/>
    <w:rsid w:val="00E9048C"/>
    <w:pPr>
      <w:tabs>
        <w:tab w:val="center" w:pos="4680"/>
        <w:tab w:val="right" w:pos="9360"/>
      </w:tabs>
    </w:pPr>
  </w:style>
  <w:style w:type="character" w:customStyle="1" w:styleId="HeaderChar">
    <w:name w:val="Header Char"/>
    <w:basedOn w:val="DefaultParagraphFont"/>
    <w:link w:val="Header"/>
    <w:uiPriority w:val="99"/>
    <w:rsid w:val="00E9048C"/>
    <w:rPr>
      <w:rFonts w:ascii="Calibri" w:hAnsi="Calibri"/>
      <w:sz w:val="22"/>
      <w:szCs w:val="22"/>
    </w:rPr>
  </w:style>
  <w:style w:type="paragraph" w:styleId="Footer">
    <w:name w:val="footer"/>
    <w:basedOn w:val="Normal"/>
    <w:link w:val="FooterChar"/>
    <w:uiPriority w:val="99"/>
    <w:unhideWhenUsed/>
    <w:rsid w:val="00E9048C"/>
    <w:pPr>
      <w:tabs>
        <w:tab w:val="center" w:pos="4680"/>
        <w:tab w:val="right" w:pos="9360"/>
      </w:tabs>
    </w:pPr>
  </w:style>
  <w:style w:type="character" w:customStyle="1" w:styleId="FooterChar">
    <w:name w:val="Footer Char"/>
    <w:basedOn w:val="DefaultParagraphFont"/>
    <w:link w:val="Footer"/>
    <w:uiPriority w:val="99"/>
    <w:rsid w:val="00E9048C"/>
    <w:rPr>
      <w:rFonts w:ascii="Calibri" w:hAnsi="Calibri"/>
      <w:sz w:val="22"/>
      <w:szCs w:val="22"/>
    </w:rPr>
  </w:style>
  <w:style w:type="paragraph" w:styleId="BalloonText">
    <w:name w:val="Balloon Text"/>
    <w:basedOn w:val="Normal"/>
    <w:link w:val="BalloonTextChar"/>
    <w:uiPriority w:val="99"/>
    <w:semiHidden/>
    <w:unhideWhenUsed/>
    <w:rsid w:val="009D5EE6"/>
    <w:rPr>
      <w:rFonts w:ascii="Tahoma" w:hAnsi="Tahoma" w:cs="Tahoma"/>
      <w:sz w:val="16"/>
      <w:szCs w:val="16"/>
    </w:rPr>
  </w:style>
  <w:style w:type="character" w:customStyle="1" w:styleId="BalloonTextChar">
    <w:name w:val="Balloon Text Char"/>
    <w:basedOn w:val="DefaultParagraphFont"/>
    <w:link w:val="BalloonText"/>
    <w:uiPriority w:val="99"/>
    <w:semiHidden/>
    <w:rsid w:val="009D5EE6"/>
    <w:rPr>
      <w:rFonts w:ascii="Tahoma" w:hAnsi="Tahoma" w:cs="Tahoma"/>
      <w:sz w:val="16"/>
      <w:szCs w:val="16"/>
    </w:rPr>
  </w:style>
  <w:style w:type="character" w:styleId="Hyperlink">
    <w:name w:val="Hyperlink"/>
    <w:basedOn w:val="DefaultParagraphFont"/>
    <w:uiPriority w:val="99"/>
    <w:unhideWhenUsed/>
    <w:rsid w:val="00E16444"/>
    <w:rPr>
      <w:color w:val="0000FF" w:themeColor="hyperlink"/>
      <w:u w:val="single"/>
    </w:rPr>
  </w:style>
  <w:style w:type="character" w:styleId="FollowedHyperlink">
    <w:name w:val="FollowedHyperlink"/>
    <w:basedOn w:val="DefaultParagraphFont"/>
    <w:uiPriority w:val="99"/>
    <w:semiHidden/>
    <w:unhideWhenUsed/>
    <w:rsid w:val="00674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1413">
      <w:bodyDiv w:val="1"/>
      <w:marLeft w:val="0"/>
      <w:marRight w:val="0"/>
      <w:marTop w:val="0"/>
      <w:marBottom w:val="0"/>
      <w:divBdr>
        <w:top w:val="none" w:sz="0" w:space="0" w:color="auto"/>
        <w:left w:val="none" w:sz="0" w:space="0" w:color="auto"/>
        <w:bottom w:val="none" w:sz="0" w:space="0" w:color="auto"/>
        <w:right w:val="none" w:sz="0" w:space="0" w:color="auto"/>
      </w:divBdr>
    </w:div>
    <w:div w:id="490759053">
      <w:bodyDiv w:val="1"/>
      <w:marLeft w:val="0"/>
      <w:marRight w:val="0"/>
      <w:marTop w:val="0"/>
      <w:marBottom w:val="0"/>
      <w:divBdr>
        <w:top w:val="none" w:sz="0" w:space="0" w:color="auto"/>
        <w:left w:val="none" w:sz="0" w:space="0" w:color="auto"/>
        <w:bottom w:val="none" w:sz="0" w:space="0" w:color="auto"/>
        <w:right w:val="none" w:sz="0" w:space="0" w:color="auto"/>
      </w:divBdr>
    </w:div>
    <w:div w:id="563493440">
      <w:bodyDiv w:val="1"/>
      <w:marLeft w:val="0"/>
      <w:marRight w:val="0"/>
      <w:marTop w:val="0"/>
      <w:marBottom w:val="0"/>
      <w:divBdr>
        <w:top w:val="none" w:sz="0" w:space="0" w:color="auto"/>
        <w:left w:val="none" w:sz="0" w:space="0" w:color="auto"/>
        <w:bottom w:val="none" w:sz="0" w:space="0" w:color="auto"/>
        <w:right w:val="none" w:sz="0" w:space="0" w:color="auto"/>
      </w:divBdr>
    </w:div>
    <w:div w:id="707678967">
      <w:bodyDiv w:val="1"/>
      <w:marLeft w:val="0"/>
      <w:marRight w:val="0"/>
      <w:marTop w:val="0"/>
      <w:marBottom w:val="0"/>
      <w:divBdr>
        <w:top w:val="none" w:sz="0" w:space="0" w:color="auto"/>
        <w:left w:val="none" w:sz="0" w:space="0" w:color="auto"/>
        <w:bottom w:val="none" w:sz="0" w:space="0" w:color="auto"/>
        <w:right w:val="none" w:sz="0" w:space="0" w:color="auto"/>
      </w:divBdr>
    </w:div>
    <w:div w:id="760102111">
      <w:bodyDiv w:val="1"/>
      <w:marLeft w:val="0"/>
      <w:marRight w:val="0"/>
      <w:marTop w:val="0"/>
      <w:marBottom w:val="0"/>
      <w:divBdr>
        <w:top w:val="none" w:sz="0" w:space="0" w:color="auto"/>
        <w:left w:val="none" w:sz="0" w:space="0" w:color="auto"/>
        <w:bottom w:val="none" w:sz="0" w:space="0" w:color="auto"/>
        <w:right w:val="none" w:sz="0" w:space="0" w:color="auto"/>
      </w:divBdr>
    </w:div>
    <w:div w:id="874973811">
      <w:bodyDiv w:val="1"/>
      <w:marLeft w:val="0"/>
      <w:marRight w:val="0"/>
      <w:marTop w:val="0"/>
      <w:marBottom w:val="0"/>
      <w:divBdr>
        <w:top w:val="none" w:sz="0" w:space="0" w:color="auto"/>
        <w:left w:val="none" w:sz="0" w:space="0" w:color="auto"/>
        <w:bottom w:val="none" w:sz="0" w:space="0" w:color="auto"/>
        <w:right w:val="none" w:sz="0" w:space="0" w:color="auto"/>
      </w:divBdr>
    </w:div>
    <w:div w:id="967013021">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
    <w:div w:id="1132595391">
      <w:bodyDiv w:val="1"/>
      <w:marLeft w:val="0"/>
      <w:marRight w:val="0"/>
      <w:marTop w:val="0"/>
      <w:marBottom w:val="0"/>
      <w:divBdr>
        <w:top w:val="none" w:sz="0" w:space="0" w:color="auto"/>
        <w:left w:val="none" w:sz="0" w:space="0" w:color="auto"/>
        <w:bottom w:val="none" w:sz="0" w:space="0" w:color="auto"/>
        <w:right w:val="none" w:sz="0" w:space="0" w:color="auto"/>
      </w:divBdr>
    </w:div>
    <w:div w:id="1214658132">
      <w:bodyDiv w:val="1"/>
      <w:marLeft w:val="0"/>
      <w:marRight w:val="0"/>
      <w:marTop w:val="0"/>
      <w:marBottom w:val="0"/>
      <w:divBdr>
        <w:top w:val="none" w:sz="0" w:space="0" w:color="auto"/>
        <w:left w:val="none" w:sz="0" w:space="0" w:color="auto"/>
        <w:bottom w:val="none" w:sz="0" w:space="0" w:color="auto"/>
        <w:right w:val="none" w:sz="0" w:space="0" w:color="auto"/>
      </w:divBdr>
    </w:div>
    <w:div w:id="1216700450">
      <w:bodyDiv w:val="1"/>
      <w:marLeft w:val="0"/>
      <w:marRight w:val="0"/>
      <w:marTop w:val="0"/>
      <w:marBottom w:val="0"/>
      <w:divBdr>
        <w:top w:val="none" w:sz="0" w:space="0" w:color="auto"/>
        <w:left w:val="none" w:sz="0" w:space="0" w:color="auto"/>
        <w:bottom w:val="none" w:sz="0" w:space="0" w:color="auto"/>
        <w:right w:val="none" w:sz="0" w:space="0" w:color="auto"/>
      </w:divBdr>
    </w:div>
    <w:div w:id="1252158179">
      <w:bodyDiv w:val="1"/>
      <w:marLeft w:val="0"/>
      <w:marRight w:val="0"/>
      <w:marTop w:val="0"/>
      <w:marBottom w:val="0"/>
      <w:divBdr>
        <w:top w:val="none" w:sz="0" w:space="0" w:color="auto"/>
        <w:left w:val="none" w:sz="0" w:space="0" w:color="auto"/>
        <w:bottom w:val="none" w:sz="0" w:space="0" w:color="auto"/>
        <w:right w:val="none" w:sz="0" w:space="0" w:color="auto"/>
      </w:divBdr>
    </w:div>
    <w:div w:id="1348144236">
      <w:bodyDiv w:val="1"/>
      <w:marLeft w:val="0"/>
      <w:marRight w:val="0"/>
      <w:marTop w:val="0"/>
      <w:marBottom w:val="0"/>
      <w:divBdr>
        <w:top w:val="none" w:sz="0" w:space="0" w:color="auto"/>
        <w:left w:val="none" w:sz="0" w:space="0" w:color="auto"/>
        <w:bottom w:val="none" w:sz="0" w:space="0" w:color="auto"/>
        <w:right w:val="none" w:sz="0" w:space="0" w:color="auto"/>
      </w:divBdr>
    </w:div>
    <w:div w:id="1511484806">
      <w:bodyDiv w:val="1"/>
      <w:marLeft w:val="0"/>
      <w:marRight w:val="0"/>
      <w:marTop w:val="0"/>
      <w:marBottom w:val="0"/>
      <w:divBdr>
        <w:top w:val="none" w:sz="0" w:space="0" w:color="auto"/>
        <w:left w:val="none" w:sz="0" w:space="0" w:color="auto"/>
        <w:bottom w:val="none" w:sz="0" w:space="0" w:color="auto"/>
        <w:right w:val="none" w:sz="0" w:space="0" w:color="auto"/>
      </w:divBdr>
    </w:div>
    <w:div w:id="1588266575">
      <w:bodyDiv w:val="1"/>
      <w:marLeft w:val="0"/>
      <w:marRight w:val="0"/>
      <w:marTop w:val="0"/>
      <w:marBottom w:val="0"/>
      <w:divBdr>
        <w:top w:val="none" w:sz="0" w:space="0" w:color="auto"/>
        <w:left w:val="none" w:sz="0" w:space="0" w:color="auto"/>
        <w:bottom w:val="none" w:sz="0" w:space="0" w:color="auto"/>
        <w:right w:val="none" w:sz="0" w:space="0" w:color="auto"/>
      </w:divBdr>
    </w:div>
    <w:div w:id="1611548750">
      <w:bodyDiv w:val="1"/>
      <w:marLeft w:val="0"/>
      <w:marRight w:val="0"/>
      <w:marTop w:val="0"/>
      <w:marBottom w:val="0"/>
      <w:divBdr>
        <w:top w:val="none" w:sz="0" w:space="0" w:color="auto"/>
        <w:left w:val="none" w:sz="0" w:space="0" w:color="auto"/>
        <w:bottom w:val="none" w:sz="0" w:space="0" w:color="auto"/>
        <w:right w:val="none" w:sz="0" w:space="0" w:color="auto"/>
      </w:divBdr>
    </w:div>
    <w:div w:id="17069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5.jpg@01D1066C.1344DD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sos/cec/rules/90/90/351/351c00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jpg@01D1066C.1344DDD0" TargetMode="External"/><Relationship Id="rId5" Type="http://schemas.openxmlformats.org/officeDocument/2006/relationships/settings" Target="settings.xml"/><Relationship Id="rId15" Type="http://schemas.openxmlformats.org/officeDocument/2006/relationships/hyperlink" Target="http://legislature.maine.gov/statutes/39-A/title39-Asec303.html"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maine.gov/wcb/Departments/informationmgt/edi_payments_info.html" TargetMode="External"/><Relationship Id="rId14" Type="http://schemas.openxmlformats.org/officeDocument/2006/relationships/hyperlink" Target="http://maine.gov/wcb/Departments/informationmgt/edi_payments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D86A-FE2A-4BA4-A3AA-65338EE4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14</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Fortier</dc:creator>
  <cp:lastModifiedBy>Paul Fortier</cp:lastModifiedBy>
  <cp:revision>13</cp:revision>
  <cp:lastPrinted>2015-06-23T12:11:00Z</cp:lastPrinted>
  <dcterms:created xsi:type="dcterms:W3CDTF">2015-07-21T15:13:00Z</dcterms:created>
  <dcterms:modified xsi:type="dcterms:W3CDTF">2015-12-17T19:11:00Z</dcterms:modified>
</cp:coreProperties>
</file>