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56B1D" w14:textId="77777777" w:rsidR="00FC51B0" w:rsidRPr="00FC51B0" w:rsidRDefault="00FC51B0" w:rsidP="004873FD">
      <w:pPr>
        <w:spacing w:after="0"/>
        <w:jc w:val="center"/>
        <w:rPr>
          <w:szCs w:val="24"/>
        </w:rPr>
      </w:pPr>
      <w:r w:rsidRPr="00FC51B0">
        <w:rPr>
          <w:b/>
          <w:bCs/>
          <w:szCs w:val="24"/>
          <w:u w:val="single"/>
        </w:rPr>
        <w:t>NOTICE:</w:t>
      </w:r>
    </w:p>
    <w:p w14:paraId="085410E5" w14:textId="3202E40C" w:rsidR="004E12E4" w:rsidRPr="00FC51B0" w:rsidRDefault="00FC51B0" w:rsidP="004873FD">
      <w:pPr>
        <w:spacing w:after="0"/>
        <w:jc w:val="center"/>
        <w:rPr>
          <w:b/>
          <w:bCs/>
          <w:szCs w:val="24"/>
        </w:rPr>
      </w:pPr>
      <w:r w:rsidRPr="00FC51B0">
        <w:rPr>
          <w:b/>
          <w:bCs/>
          <w:szCs w:val="24"/>
        </w:rPr>
        <w:t>CARES Act Programs Set to Expire</w:t>
      </w:r>
    </w:p>
    <w:p w14:paraId="2A566A7B" w14:textId="7D98EA7C" w:rsidR="00FC51B0" w:rsidRPr="00FC51B0" w:rsidRDefault="00FC51B0" w:rsidP="004873FD">
      <w:pPr>
        <w:spacing w:after="0"/>
        <w:rPr>
          <w:szCs w:val="24"/>
        </w:rPr>
      </w:pPr>
    </w:p>
    <w:p w14:paraId="6E689141" w14:textId="1D100CF4" w:rsidR="00FC51B0" w:rsidRPr="00FC51B0" w:rsidRDefault="00FC51B0" w:rsidP="004873FD">
      <w:pPr>
        <w:pStyle w:val="ListParagraph"/>
        <w:numPr>
          <w:ilvl w:val="0"/>
          <w:numId w:val="1"/>
        </w:numPr>
        <w:spacing w:after="0"/>
        <w:rPr>
          <w:szCs w:val="24"/>
        </w:rPr>
      </w:pPr>
      <w:r w:rsidRPr="00FC51B0">
        <w:rPr>
          <w:szCs w:val="24"/>
        </w:rPr>
        <w:t>PUA: Pandemic Unemployment Assistance</w:t>
      </w:r>
    </w:p>
    <w:p w14:paraId="2C975077" w14:textId="6AE79629" w:rsidR="00FC51B0" w:rsidRPr="00FC51B0" w:rsidRDefault="00FC51B0" w:rsidP="004873FD">
      <w:pPr>
        <w:pStyle w:val="ListParagraph"/>
        <w:numPr>
          <w:ilvl w:val="0"/>
          <w:numId w:val="1"/>
        </w:numPr>
        <w:spacing w:after="0"/>
        <w:rPr>
          <w:szCs w:val="24"/>
        </w:rPr>
      </w:pPr>
      <w:r w:rsidRPr="00FC51B0">
        <w:rPr>
          <w:szCs w:val="24"/>
        </w:rPr>
        <w:t>PEUC: Pandemic Emergency Unemployment Compensation</w:t>
      </w:r>
    </w:p>
    <w:p w14:paraId="517893E3" w14:textId="208EA541" w:rsidR="00FC51B0" w:rsidRPr="00FC51B0" w:rsidRDefault="00FC51B0" w:rsidP="004873FD">
      <w:pPr>
        <w:pStyle w:val="ListParagraph"/>
        <w:numPr>
          <w:ilvl w:val="0"/>
          <w:numId w:val="1"/>
        </w:numPr>
        <w:spacing w:after="0"/>
        <w:rPr>
          <w:szCs w:val="24"/>
        </w:rPr>
      </w:pPr>
      <w:r w:rsidRPr="00FC51B0">
        <w:rPr>
          <w:szCs w:val="24"/>
        </w:rPr>
        <w:t>FPUC: Federal Pandemic Unemployment Compensation (Additional $300 per week)</w:t>
      </w:r>
    </w:p>
    <w:p w14:paraId="1B666217" w14:textId="27A01718" w:rsidR="00FC51B0" w:rsidRPr="00FC51B0" w:rsidRDefault="00FC51B0" w:rsidP="004873FD">
      <w:pPr>
        <w:pStyle w:val="ListParagraph"/>
        <w:numPr>
          <w:ilvl w:val="0"/>
          <w:numId w:val="1"/>
        </w:numPr>
        <w:spacing w:after="0"/>
        <w:rPr>
          <w:szCs w:val="24"/>
        </w:rPr>
      </w:pPr>
      <w:r w:rsidRPr="00FC51B0">
        <w:rPr>
          <w:szCs w:val="24"/>
        </w:rPr>
        <w:t>MEUC: Mixed Earners Unemployment Compensation (Additional $100 per week)</w:t>
      </w:r>
    </w:p>
    <w:p w14:paraId="2A1187F1" w14:textId="77777777" w:rsidR="00FC51B0" w:rsidRPr="00FC51B0" w:rsidRDefault="00FC51B0" w:rsidP="004873FD">
      <w:pPr>
        <w:spacing w:after="0"/>
        <w:rPr>
          <w:szCs w:val="24"/>
        </w:rPr>
      </w:pPr>
    </w:p>
    <w:p w14:paraId="7787063C" w14:textId="5026E6DC" w:rsidR="00FC51B0" w:rsidRPr="00FC51B0" w:rsidRDefault="00FC51B0" w:rsidP="004873FD">
      <w:pPr>
        <w:spacing w:after="0"/>
        <w:rPr>
          <w:szCs w:val="24"/>
        </w:rPr>
      </w:pPr>
      <w:r w:rsidRPr="00FC51B0">
        <w:rPr>
          <w:szCs w:val="24"/>
        </w:rPr>
        <w:t xml:space="preserve">All temporary Unemployment Benefits Programs authorized under the CARES Act, will end after the week ending </w:t>
      </w:r>
      <w:r w:rsidRPr="00FC51B0">
        <w:rPr>
          <w:i/>
          <w:iCs/>
          <w:szCs w:val="24"/>
        </w:rPr>
        <w:t>September 4, 2021.</w:t>
      </w:r>
    </w:p>
    <w:p w14:paraId="33F362D2" w14:textId="7F7359B0" w:rsidR="00FC51B0" w:rsidRPr="00FC51B0" w:rsidRDefault="00FC51B0" w:rsidP="004873FD">
      <w:pPr>
        <w:spacing w:after="0"/>
        <w:rPr>
          <w:szCs w:val="24"/>
        </w:rPr>
      </w:pPr>
    </w:p>
    <w:p w14:paraId="019CD0B1" w14:textId="77777777" w:rsidR="00FC51B0" w:rsidRPr="00FC51B0" w:rsidRDefault="00FC51B0" w:rsidP="004873FD">
      <w:pPr>
        <w:spacing w:after="0"/>
        <w:rPr>
          <w:szCs w:val="24"/>
        </w:rPr>
      </w:pPr>
      <w:r w:rsidRPr="00FC51B0">
        <w:rPr>
          <w:szCs w:val="24"/>
        </w:rPr>
        <w:t xml:space="preserve">The last eligible week in Maine for any of these programs is the week ending September </w:t>
      </w:r>
      <w:r w:rsidRPr="00FC51B0">
        <w:rPr>
          <w:i/>
          <w:iCs/>
          <w:szCs w:val="24"/>
        </w:rPr>
        <w:t>4, 2021.</w:t>
      </w:r>
    </w:p>
    <w:p w14:paraId="0744B7FE" w14:textId="6066DD89" w:rsidR="00FC51B0" w:rsidRDefault="00FC51B0" w:rsidP="004873FD">
      <w:pPr>
        <w:spacing w:after="0"/>
        <w:rPr>
          <w:szCs w:val="24"/>
        </w:rPr>
      </w:pPr>
    </w:p>
    <w:p w14:paraId="654DB612" w14:textId="71F4A4C2" w:rsidR="00FC51B0" w:rsidRDefault="00FC51B0" w:rsidP="004873FD">
      <w:pPr>
        <w:spacing w:after="0"/>
        <w:rPr>
          <w:szCs w:val="24"/>
          <w:u w:val="single"/>
        </w:rPr>
      </w:pPr>
      <w:r w:rsidRPr="00FC51B0">
        <w:rPr>
          <w:szCs w:val="24"/>
          <w:u w:val="single"/>
        </w:rPr>
        <w:t>FAQ</w:t>
      </w:r>
    </w:p>
    <w:p w14:paraId="5161A208" w14:textId="0B12015C" w:rsidR="00FC51B0" w:rsidRDefault="00FC51B0" w:rsidP="004873FD">
      <w:pPr>
        <w:spacing w:after="0"/>
        <w:rPr>
          <w:szCs w:val="24"/>
        </w:rPr>
      </w:pPr>
      <w:r>
        <w:rPr>
          <w:szCs w:val="24"/>
        </w:rPr>
        <w:t>ALL Federal Program Recipients:</w:t>
      </w:r>
    </w:p>
    <w:p w14:paraId="16134CD7" w14:textId="316D4776" w:rsidR="00FC51B0" w:rsidRPr="00FC51B0" w:rsidRDefault="00FC51B0" w:rsidP="004873FD">
      <w:pPr>
        <w:pStyle w:val="ListParagraph"/>
        <w:numPr>
          <w:ilvl w:val="0"/>
          <w:numId w:val="4"/>
        </w:numPr>
        <w:spacing w:after="0"/>
      </w:pPr>
      <w:r w:rsidRPr="00FC51B0">
        <w:t>What if I have a remaining balance of federal benefits in my online account?</w:t>
      </w:r>
    </w:p>
    <w:p w14:paraId="4CCAF000" w14:textId="485B4FA9" w:rsidR="00FC51B0" w:rsidRDefault="00FC51B0" w:rsidP="004873FD">
      <w:pPr>
        <w:spacing w:after="0"/>
        <w:ind w:left="1440"/>
        <w:rPr>
          <w:szCs w:val="24"/>
          <w:u w:val="single"/>
        </w:rPr>
      </w:pPr>
      <w:r w:rsidRPr="00FC51B0">
        <w:rPr>
          <w:szCs w:val="24"/>
        </w:rPr>
        <w:t>All federal unemployment programs end after the claim week ending September 4</w:t>
      </w:r>
      <w:r w:rsidRPr="00FC51B0">
        <w:rPr>
          <w:szCs w:val="24"/>
          <w:vertAlign w:val="superscript"/>
        </w:rPr>
        <w:t>th</w:t>
      </w:r>
      <w:r w:rsidRPr="00FC51B0">
        <w:rPr>
          <w:szCs w:val="24"/>
        </w:rPr>
        <w:t xml:space="preserve">, </w:t>
      </w:r>
      <w:r w:rsidRPr="00FC51B0">
        <w:rPr>
          <w:szCs w:val="24"/>
          <w:u w:val="single"/>
        </w:rPr>
        <w:t>regardless of any remaining balance</w:t>
      </w:r>
    </w:p>
    <w:p w14:paraId="00384854" w14:textId="77777777" w:rsidR="008F48DE" w:rsidRPr="004873FD" w:rsidRDefault="008F48DE" w:rsidP="004873FD">
      <w:pPr>
        <w:pStyle w:val="ListParagraph"/>
        <w:numPr>
          <w:ilvl w:val="0"/>
          <w:numId w:val="4"/>
        </w:numPr>
        <w:spacing w:after="0"/>
        <w:rPr>
          <w:szCs w:val="24"/>
        </w:rPr>
      </w:pPr>
      <w:r w:rsidRPr="004873FD">
        <w:rPr>
          <w:szCs w:val="24"/>
        </w:rPr>
        <w:t>Could pandemic benefits be extended again?</w:t>
      </w:r>
    </w:p>
    <w:p w14:paraId="0A3B7165" w14:textId="77777777" w:rsidR="008F48DE" w:rsidRPr="008F48DE" w:rsidRDefault="008F48DE" w:rsidP="004873FD">
      <w:pPr>
        <w:spacing w:after="0"/>
        <w:ind w:left="1440"/>
        <w:rPr>
          <w:szCs w:val="24"/>
        </w:rPr>
      </w:pPr>
      <w:r w:rsidRPr="008F48DE">
        <w:rPr>
          <w:szCs w:val="24"/>
        </w:rPr>
        <w:t xml:space="preserve">White House officials have indicated they will not continue the extended jobless benefits past September, saying they were intended to be temporary. </w:t>
      </w:r>
    </w:p>
    <w:p w14:paraId="720BDF68" w14:textId="3E83EF22" w:rsidR="00FC51B0" w:rsidRDefault="00FC51B0" w:rsidP="004873FD">
      <w:pPr>
        <w:spacing w:after="0"/>
        <w:rPr>
          <w:szCs w:val="24"/>
        </w:rPr>
      </w:pPr>
    </w:p>
    <w:p w14:paraId="6679CFE7" w14:textId="37EE7D55" w:rsidR="008F48DE" w:rsidRDefault="008F48DE" w:rsidP="004873FD">
      <w:pPr>
        <w:spacing w:after="0"/>
        <w:rPr>
          <w:szCs w:val="24"/>
        </w:rPr>
      </w:pPr>
      <w:r>
        <w:rPr>
          <w:szCs w:val="24"/>
        </w:rPr>
        <w:t>General</w:t>
      </w:r>
    </w:p>
    <w:p w14:paraId="0B017D7D" w14:textId="77777777" w:rsidR="004873FD" w:rsidRPr="004873FD" w:rsidRDefault="008F48DE" w:rsidP="004873FD">
      <w:pPr>
        <w:spacing w:after="0"/>
      </w:pPr>
      <w:r>
        <w:rPr>
          <w:szCs w:val="24"/>
        </w:rPr>
        <w:tab/>
      </w:r>
      <w:r w:rsidR="004873FD" w:rsidRPr="004873FD">
        <w:t>Can I still apply for unemployment insurance?</w:t>
      </w:r>
    </w:p>
    <w:p w14:paraId="5337CDB2" w14:textId="77777777" w:rsidR="004873FD" w:rsidRPr="004873FD" w:rsidRDefault="004873FD" w:rsidP="004873FD">
      <w:pPr>
        <w:spacing w:after="0"/>
        <w:ind w:left="1440"/>
        <w:rPr>
          <w:szCs w:val="24"/>
        </w:rPr>
      </w:pPr>
      <w:r w:rsidRPr="004873FD">
        <w:rPr>
          <w:szCs w:val="24"/>
        </w:rPr>
        <w:t>Yes. If you’ve been laid off or furloughed, you can still apply for regular state unemployment benefits.  Eligibility information can be found here:</w:t>
      </w:r>
    </w:p>
    <w:p w14:paraId="1EDB02BA" w14:textId="77777777" w:rsidR="004873FD" w:rsidRPr="004873FD" w:rsidRDefault="00897B9C" w:rsidP="004873FD">
      <w:pPr>
        <w:spacing w:after="0"/>
        <w:ind w:left="1440"/>
        <w:rPr>
          <w:szCs w:val="24"/>
        </w:rPr>
      </w:pPr>
      <w:hyperlink r:id="rId5" w:history="1">
        <w:r w:rsidR="004873FD" w:rsidRPr="004873FD">
          <w:rPr>
            <w:rStyle w:val="Hyperlink"/>
            <w:szCs w:val="24"/>
          </w:rPr>
          <w:t>https://www.maine.gov/unemployment/eligibility/</w:t>
        </w:r>
      </w:hyperlink>
      <w:r w:rsidR="004873FD" w:rsidRPr="004873FD">
        <w:rPr>
          <w:szCs w:val="24"/>
        </w:rPr>
        <w:t>.</w:t>
      </w:r>
    </w:p>
    <w:p w14:paraId="530463F9" w14:textId="77777777" w:rsidR="004873FD" w:rsidRPr="004873FD" w:rsidRDefault="004873FD" w:rsidP="004873FD">
      <w:pPr>
        <w:spacing w:after="0"/>
        <w:ind w:left="1440"/>
        <w:rPr>
          <w:szCs w:val="24"/>
        </w:rPr>
      </w:pPr>
      <w:r w:rsidRPr="004873FD">
        <w:rPr>
          <w:szCs w:val="24"/>
        </w:rPr>
        <w:t xml:space="preserve">The general rule is that you should apply if you’ve lost your job or been laid off through no fault of your own, including if it was due directly or indirectly to the pandemic.  The only way to know for sure if you are eligible is to apply, which can be done online here: </w:t>
      </w:r>
      <w:hyperlink r:id="rId6" w:history="1">
        <w:r w:rsidRPr="004873FD">
          <w:rPr>
            <w:rStyle w:val="Hyperlink"/>
            <w:szCs w:val="24"/>
          </w:rPr>
          <w:t>https://reemployme.maine.gov</w:t>
        </w:r>
      </w:hyperlink>
    </w:p>
    <w:p w14:paraId="534AED96" w14:textId="6068CA82" w:rsidR="008F48DE" w:rsidRDefault="008F48DE" w:rsidP="004873FD">
      <w:pPr>
        <w:spacing w:after="0"/>
        <w:rPr>
          <w:szCs w:val="24"/>
        </w:rPr>
      </w:pPr>
    </w:p>
    <w:p w14:paraId="244F962B" w14:textId="27526355" w:rsidR="004873FD" w:rsidRDefault="004873FD" w:rsidP="004873FD">
      <w:pPr>
        <w:keepNext/>
        <w:keepLines/>
        <w:spacing w:after="0"/>
        <w:rPr>
          <w:szCs w:val="24"/>
        </w:rPr>
      </w:pPr>
      <w:r>
        <w:rPr>
          <w:szCs w:val="24"/>
        </w:rPr>
        <w:t>Regular UI Recipients</w:t>
      </w:r>
    </w:p>
    <w:p w14:paraId="1EB98E52" w14:textId="7F00EC67" w:rsidR="004873FD" w:rsidRDefault="004873FD" w:rsidP="004873FD">
      <w:pPr>
        <w:pStyle w:val="ListParagraph"/>
        <w:keepNext/>
        <w:keepLines/>
        <w:numPr>
          <w:ilvl w:val="0"/>
          <w:numId w:val="2"/>
        </w:numPr>
        <w:spacing w:after="0"/>
        <w:rPr>
          <w:szCs w:val="24"/>
        </w:rPr>
      </w:pPr>
      <w:r>
        <w:rPr>
          <w:szCs w:val="24"/>
        </w:rPr>
        <w:t>Continue to file weekly claims with no interruptions.</w:t>
      </w:r>
    </w:p>
    <w:p w14:paraId="6D1B8DEB" w14:textId="4C9BF101" w:rsidR="004873FD" w:rsidRPr="004873FD" w:rsidRDefault="004873FD" w:rsidP="004873FD">
      <w:pPr>
        <w:pStyle w:val="ListParagraph"/>
        <w:keepNext/>
        <w:keepLines/>
        <w:numPr>
          <w:ilvl w:val="0"/>
          <w:numId w:val="2"/>
        </w:numPr>
        <w:spacing w:after="0"/>
        <w:rPr>
          <w:szCs w:val="24"/>
        </w:rPr>
      </w:pPr>
      <w:r>
        <w:rPr>
          <w:szCs w:val="24"/>
        </w:rPr>
        <w:t xml:space="preserve">Additional $300 FPUC payment ends with the week ending </w:t>
      </w:r>
      <w:r>
        <w:rPr>
          <w:i/>
          <w:iCs/>
          <w:szCs w:val="24"/>
        </w:rPr>
        <w:t>September 4, 2021.</w:t>
      </w:r>
    </w:p>
    <w:p w14:paraId="157984BD" w14:textId="7F4740DE" w:rsidR="004873FD" w:rsidRDefault="004873FD" w:rsidP="004873FD">
      <w:pPr>
        <w:spacing w:after="0"/>
        <w:rPr>
          <w:szCs w:val="24"/>
        </w:rPr>
      </w:pPr>
    </w:p>
    <w:p w14:paraId="6B907A5C" w14:textId="500E5896" w:rsidR="004873FD" w:rsidRDefault="004873FD" w:rsidP="004873FD">
      <w:pPr>
        <w:spacing w:after="0"/>
        <w:rPr>
          <w:szCs w:val="24"/>
        </w:rPr>
      </w:pPr>
      <w:r>
        <w:rPr>
          <w:szCs w:val="24"/>
        </w:rPr>
        <w:t>PEUC Recipients</w:t>
      </w:r>
    </w:p>
    <w:p w14:paraId="5A6BB227" w14:textId="77777777" w:rsidR="004873FD" w:rsidRPr="004873FD" w:rsidRDefault="004873FD" w:rsidP="004873FD">
      <w:pPr>
        <w:spacing w:after="0"/>
        <w:ind w:left="720"/>
        <w:rPr>
          <w:szCs w:val="24"/>
        </w:rPr>
      </w:pPr>
      <w:r w:rsidRPr="004873FD">
        <w:rPr>
          <w:szCs w:val="24"/>
        </w:rPr>
        <w:t>You may have regular unemployment insurance eligibility once the CARES Act programs end if:</w:t>
      </w:r>
    </w:p>
    <w:p w14:paraId="709E6871" w14:textId="77777777" w:rsidR="004873FD" w:rsidRPr="004873FD" w:rsidRDefault="004873FD" w:rsidP="004873FD">
      <w:pPr>
        <w:pStyle w:val="ListParagraph"/>
        <w:numPr>
          <w:ilvl w:val="0"/>
          <w:numId w:val="3"/>
        </w:numPr>
        <w:spacing w:after="0"/>
        <w:rPr>
          <w:szCs w:val="24"/>
        </w:rPr>
      </w:pPr>
      <w:r w:rsidRPr="004873FD">
        <w:rPr>
          <w:szCs w:val="24"/>
        </w:rPr>
        <w:t>You qualified for a new regular UI benefit year on, or after effective date of December 27, 2020.</w:t>
      </w:r>
    </w:p>
    <w:p w14:paraId="0819B4EF" w14:textId="77777777" w:rsidR="004873FD" w:rsidRPr="004873FD" w:rsidRDefault="004873FD" w:rsidP="004873FD">
      <w:pPr>
        <w:pStyle w:val="ListParagraph"/>
        <w:numPr>
          <w:ilvl w:val="0"/>
          <w:numId w:val="3"/>
        </w:numPr>
        <w:spacing w:after="0"/>
        <w:rPr>
          <w:szCs w:val="24"/>
        </w:rPr>
      </w:pPr>
      <w:r w:rsidRPr="004873FD">
        <w:rPr>
          <w:szCs w:val="24"/>
        </w:rPr>
        <w:t>You were on PEUC prior to establishing the new benefit year.</w:t>
      </w:r>
    </w:p>
    <w:p w14:paraId="5D3EEE4B" w14:textId="77777777" w:rsidR="004873FD" w:rsidRPr="004873FD" w:rsidRDefault="004873FD" w:rsidP="004873FD">
      <w:pPr>
        <w:pStyle w:val="ListParagraph"/>
        <w:numPr>
          <w:ilvl w:val="0"/>
          <w:numId w:val="3"/>
        </w:numPr>
        <w:spacing w:after="0"/>
        <w:rPr>
          <w:szCs w:val="24"/>
        </w:rPr>
      </w:pPr>
      <w:r w:rsidRPr="004873FD">
        <w:rPr>
          <w:szCs w:val="24"/>
        </w:rPr>
        <w:lastRenderedPageBreak/>
        <w:t>The weekly benefit amount on the new unemployment insurance regular benefit year is at least $25 less than what you were eligible for on PEUC.</w:t>
      </w:r>
    </w:p>
    <w:p w14:paraId="51694ADF" w14:textId="6BABF7B3" w:rsidR="004873FD" w:rsidRDefault="004873FD" w:rsidP="004873FD">
      <w:pPr>
        <w:pStyle w:val="ListParagraph"/>
        <w:numPr>
          <w:ilvl w:val="0"/>
          <w:numId w:val="3"/>
        </w:numPr>
        <w:spacing w:after="0"/>
        <w:rPr>
          <w:szCs w:val="24"/>
        </w:rPr>
      </w:pPr>
      <w:r w:rsidRPr="004873FD">
        <w:rPr>
          <w:szCs w:val="24"/>
        </w:rPr>
        <w:t>Under Federal Law, the Department was able to let you collect at the high (PEUC) benefit amount until exhausted or the federal programs ended, which is happening now.</w:t>
      </w:r>
    </w:p>
    <w:p w14:paraId="02B0A0EA" w14:textId="77777777" w:rsidR="004873FD" w:rsidRDefault="004873FD" w:rsidP="004873FD">
      <w:pPr>
        <w:spacing w:after="0"/>
        <w:ind w:left="720"/>
        <w:rPr>
          <w:b/>
          <w:bCs/>
          <w:szCs w:val="24"/>
        </w:rPr>
      </w:pPr>
    </w:p>
    <w:p w14:paraId="3F4A8FCE" w14:textId="1050B15B" w:rsidR="004873FD" w:rsidRDefault="004873FD" w:rsidP="004873FD">
      <w:pPr>
        <w:spacing w:after="0"/>
        <w:ind w:left="720"/>
        <w:rPr>
          <w:szCs w:val="24"/>
        </w:rPr>
      </w:pPr>
      <w:r w:rsidRPr="004873FD">
        <w:rPr>
          <w:b/>
          <w:bCs/>
          <w:szCs w:val="24"/>
        </w:rPr>
        <w:t>If this applies to you, we would have notified you in writing</w:t>
      </w:r>
      <w:r w:rsidRPr="004873FD">
        <w:rPr>
          <w:szCs w:val="24"/>
        </w:rPr>
        <w:t>. Check your Correspondences tab for Form Me. BD-1-OP1 (PEUC). If you were not sent this notice, the above does not apply to you and you will not be eligible for continued benefits after the end of the CARES Act (week ending September 4, 2021).</w:t>
      </w:r>
    </w:p>
    <w:p w14:paraId="0AD42CA9" w14:textId="7337FFFF" w:rsidR="004873FD" w:rsidRDefault="004873FD" w:rsidP="004873FD">
      <w:pPr>
        <w:spacing w:after="0"/>
        <w:ind w:left="720"/>
        <w:rPr>
          <w:szCs w:val="24"/>
        </w:rPr>
      </w:pPr>
      <w:r w:rsidRPr="004873FD">
        <w:rPr>
          <w:szCs w:val="24"/>
        </w:rPr>
        <w:t>Additional $300 FPUC payment ends with the week ending September 4, 2021.</w:t>
      </w:r>
    </w:p>
    <w:p w14:paraId="6F9D41D5" w14:textId="09F21D0B" w:rsidR="004873FD" w:rsidRDefault="004873FD" w:rsidP="004873FD">
      <w:pPr>
        <w:spacing w:after="0"/>
        <w:rPr>
          <w:szCs w:val="24"/>
        </w:rPr>
      </w:pPr>
    </w:p>
    <w:p w14:paraId="2850DE81" w14:textId="4174B47C" w:rsidR="004873FD" w:rsidRDefault="004873FD" w:rsidP="004873FD">
      <w:pPr>
        <w:spacing w:after="0"/>
        <w:rPr>
          <w:szCs w:val="24"/>
        </w:rPr>
      </w:pPr>
    </w:p>
    <w:p w14:paraId="353CC6AC" w14:textId="77777777" w:rsidR="004873FD" w:rsidRDefault="004873FD" w:rsidP="004873FD">
      <w:pPr>
        <w:spacing w:after="0"/>
        <w:rPr>
          <w:szCs w:val="24"/>
        </w:rPr>
      </w:pPr>
    </w:p>
    <w:p w14:paraId="085C1D23" w14:textId="48598F3A" w:rsidR="004873FD" w:rsidRPr="004873FD" w:rsidRDefault="004873FD" w:rsidP="004873FD">
      <w:pPr>
        <w:spacing w:after="0"/>
        <w:rPr>
          <w:szCs w:val="24"/>
        </w:rPr>
      </w:pPr>
      <w:r w:rsidRPr="004873FD">
        <w:rPr>
          <w:i/>
          <w:iCs/>
          <w:szCs w:val="24"/>
        </w:rPr>
        <w:t xml:space="preserve">Looking for employment? Click </w:t>
      </w:r>
      <w:hyperlink r:id="rId7" w:history="1">
        <w:r w:rsidRPr="004873FD">
          <w:rPr>
            <w:rStyle w:val="Hyperlink"/>
            <w:i/>
            <w:iCs/>
            <w:szCs w:val="24"/>
          </w:rPr>
          <w:t>HERE</w:t>
        </w:r>
      </w:hyperlink>
      <w:r w:rsidRPr="004873FD">
        <w:rPr>
          <w:i/>
          <w:iCs/>
          <w:szCs w:val="24"/>
        </w:rPr>
        <w:t xml:space="preserve"> to visit the Maine CareerCenter website.</w:t>
      </w:r>
    </w:p>
    <w:p w14:paraId="5F58930C" w14:textId="77777777" w:rsidR="004873FD" w:rsidRPr="004873FD" w:rsidRDefault="004873FD" w:rsidP="004873FD">
      <w:pPr>
        <w:spacing w:after="0"/>
        <w:rPr>
          <w:szCs w:val="24"/>
        </w:rPr>
      </w:pPr>
      <w:bookmarkStart w:id="0" w:name="_GoBack"/>
      <w:bookmarkEnd w:id="0"/>
    </w:p>
    <w:sectPr w:rsidR="004873FD" w:rsidRPr="00487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8605E"/>
    <w:multiLevelType w:val="hybridMultilevel"/>
    <w:tmpl w:val="89227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9439A0"/>
    <w:multiLevelType w:val="hybridMultilevel"/>
    <w:tmpl w:val="DF1CC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3327C0"/>
    <w:multiLevelType w:val="hybridMultilevel"/>
    <w:tmpl w:val="399EE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96A0CC8"/>
    <w:multiLevelType w:val="hybridMultilevel"/>
    <w:tmpl w:val="1C02E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B0"/>
    <w:rsid w:val="001F2FFE"/>
    <w:rsid w:val="004873FD"/>
    <w:rsid w:val="004D01B2"/>
    <w:rsid w:val="004E12E4"/>
    <w:rsid w:val="00683C4C"/>
    <w:rsid w:val="006A0D2B"/>
    <w:rsid w:val="00897B9C"/>
    <w:rsid w:val="008F48DE"/>
    <w:rsid w:val="009F6600"/>
    <w:rsid w:val="00EB1DD4"/>
    <w:rsid w:val="00F52531"/>
    <w:rsid w:val="00FC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6962"/>
  <w15:chartTrackingRefBased/>
  <w15:docId w15:val="{0021FD39-1581-4EB8-A77D-D0A3D0B9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6600"/>
    <w:pPr>
      <w:spacing w:after="120" w:line="240" w:lineRule="auto"/>
    </w:pPr>
    <w:rPr>
      <w:rFonts w:ascii="Arial" w:hAnsi="Arial"/>
      <w:sz w:val="24"/>
    </w:rPr>
  </w:style>
  <w:style w:type="paragraph" w:styleId="Heading1">
    <w:name w:val="heading 1"/>
    <w:basedOn w:val="Normal"/>
    <w:next w:val="Normal"/>
    <w:link w:val="Heading1Char"/>
    <w:autoRedefine/>
    <w:qFormat/>
    <w:rsid w:val="001F2FFE"/>
    <w:pPr>
      <w:keepNext/>
      <w:keepLines/>
      <w:spacing w:before="480"/>
      <w:outlineLvl w:val="0"/>
    </w:pPr>
    <w:rPr>
      <w:rFonts w:eastAsiaTheme="majorEastAsia" w:cstheme="majorBidi"/>
      <w:b/>
      <w:bCs/>
      <w:sz w:val="28"/>
      <w:szCs w:val="28"/>
      <w:u w:val="single"/>
    </w:rPr>
  </w:style>
  <w:style w:type="paragraph" w:styleId="Heading2">
    <w:name w:val="heading 2"/>
    <w:next w:val="Normal"/>
    <w:link w:val="Heading2Char"/>
    <w:autoRedefine/>
    <w:qFormat/>
    <w:rsid w:val="001F2FFE"/>
    <w:pPr>
      <w:keepNext/>
      <w:tabs>
        <w:tab w:val="num" w:pos="936"/>
      </w:tabs>
      <w:spacing w:before="240" w:after="60" w:line="240" w:lineRule="auto"/>
      <w:ind w:left="936" w:hanging="936"/>
      <w:outlineLvl w:val="1"/>
    </w:pPr>
    <w:rPr>
      <w:rFonts w:ascii="Arial" w:eastAsia="Times New Roman" w:hAnsi="Arial" w:cs="Times New Roman"/>
      <w:b/>
      <w:iCs/>
      <w:sz w:val="24"/>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FFE"/>
    <w:rPr>
      <w:rFonts w:ascii="Arial" w:eastAsiaTheme="majorEastAsia" w:hAnsi="Arial" w:cstheme="majorBidi"/>
      <w:b/>
      <w:bCs/>
      <w:sz w:val="28"/>
      <w:szCs w:val="28"/>
      <w:u w:val="single"/>
    </w:rPr>
  </w:style>
  <w:style w:type="character" w:customStyle="1" w:styleId="Heading2Char">
    <w:name w:val="Heading 2 Char"/>
    <w:basedOn w:val="DefaultParagraphFont"/>
    <w:link w:val="Heading2"/>
    <w:rsid w:val="001F2FFE"/>
    <w:rPr>
      <w:rFonts w:ascii="Arial" w:eastAsia="Times New Roman" w:hAnsi="Arial" w:cs="Times New Roman"/>
      <w:b/>
      <w:iCs/>
      <w:sz w:val="24"/>
      <w:szCs w:val="36"/>
      <w:u w:val="single"/>
    </w:rPr>
  </w:style>
  <w:style w:type="paragraph" w:styleId="ListParagraph">
    <w:name w:val="List Paragraph"/>
    <w:basedOn w:val="Normal"/>
    <w:uiPriority w:val="34"/>
    <w:qFormat/>
    <w:rsid w:val="00FC51B0"/>
    <w:pPr>
      <w:ind w:left="720"/>
      <w:contextualSpacing/>
    </w:pPr>
  </w:style>
  <w:style w:type="paragraph" w:styleId="NormalWeb">
    <w:name w:val="Normal (Web)"/>
    <w:basedOn w:val="Normal"/>
    <w:uiPriority w:val="99"/>
    <w:semiHidden/>
    <w:unhideWhenUsed/>
    <w:rsid w:val="00FC51B0"/>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4873FD"/>
    <w:rPr>
      <w:color w:val="0563C1" w:themeColor="hyperlink"/>
      <w:u w:val="single"/>
    </w:rPr>
  </w:style>
  <w:style w:type="character" w:customStyle="1" w:styleId="UnresolvedMention">
    <w:name w:val="Unresolved Mention"/>
    <w:basedOn w:val="DefaultParagraphFont"/>
    <w:uiPriority w:val="99"/>
    <w:semiHidden/>
    <w:unhideWhenUsed/>
    <w:rsid w:val="00487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07999">
      <w:bodyDiv w:val="1"/>
      <w:marLeft w:val="0"/>
      <w:marRight w:val="0"/>
      <w:marTop w:val="0"/>
      <w:marBottom w:val="0"/>
      <w:divBdr>
        <w:top w:val="none" w:sz="0" w:space="0" w:color="auto"/>
        <w:left w:val="none" w:sz="0" w:space="0" w:color="auto"/>
        <w:bottom w:val="none" w:sz="0" w:space="0" w:color="auto"/>
        <w:right w:val="none" w:sz="0" w:space="0" w:color="auto"/>
      </w:divBdr>
    </w:div>
    <w:div w:id="678237215">
      <w:bodyDiv w:val="1"/>
      <w:marLeft w:val="0"/>
      <w:marRight w:val="0"/>
      <w:marTop w:val="0"/>
      <w:marBottom w:val="0"/>
      <w:divBdr>
        <w:top w:val="none" w:sz="0" w:space="0" w:color="auto"/>
        <w:left w:val="none" w:sz="0" w:space="0" w:color="auto"/>
        <w:bottom w:val="none" w:sz="0" w:space="0" w:color="auto"/>
        <w:right w:val="none" w:sz="0" w:space="0" w:color="auto"/>
      </w:divBdr>
    </w:div>
    <w:div w:id="1387486039">
      <w:bodyDiv w:val="1"/>
      <w:marLeft w:val="0"/>
      <w:marRight w:val="0"/>
      <w:marTop w:val="0"/>
      <w:marBottom w:val="0"/>
      <w:divBdr>
        <w:top w:val="none" w:sz="0" w:space="0" w:color="auto"/>
        <w:left w:val="none" w:sz="0" w:space="0" w:color="auto"/>
        <w:bottom w:val="none" w:sz="0" w:space="0" w:color="auto"/>
        <w:right w:val="none" w:sz="0" w:space="0" w:color="auto"/>
      </w:divBdr>
    </w:div>
    <w:div w:id="1422290459">
      <w:bodyDiv w:val="1"/>
      <w:marLeft w:val="0"/>
      <w:marRight w:val="0"/>
      <w:marTop w:val="0"/>
      <w:marBottom w:val="0"/>
      <w:divBdr>
        <w:top w:val="none" w:sz="0" w:space="0" w:color="auto"/>
        <w:left w:val="none" w:sz="0" w:space="0" w:color="auto"/>
        <w:bottom w:val="none" w:sz="0" w:space="0" w:color="auto"/>
        <w:right w:val="none" w:sz="0" w:space="0" w:color="auto"/>
      </w:divBdr>
    </w:div>
    <w:div w:id="1480995871">
      <w:bodyDiv w:val="1"/>
      <w:marLeft w:val="0"/>
      <w:marRight w:val="0"/>
      <w:marTop w:val="0"/>
      <w:marBottom w:val="0"/>
      <w:divBdr>
        <w:top w:val="none" w:sz="0" w:space="0" w:color="auto"/>
        <w:left w:val="none" w:sz="0" w:space="0" w:color="auto"/>
        <w:bottom w:val="none" w:sz="0" w:space="0" w:color="auto"/>
        <w:right w:val="none" w:sz="0" w:space="0" w:color="auto"/>
      </w:divBdr>
    </w:div>
    <w:div w:id="1647393232">
      <w:bodyDiv w:val="1"/>
      <w:marLeft w:val="0"/>
      <w:marRight w:val="0"/>
      <w:marTop w:val="0"/>
      <w:marBottom w:val="0"/>
      <w:divBdr>
        <w:top w:val="none" w:sz="0" w:space="0" w:color="auto"/>
        <w:left w:val="none" w:sz="0" w:space="0" w:color="auto"/>
        <w:bottom w:val="none" w:sz="0" w:space="0" w:color="auto"/>
        <w:right w:val="none" w:sz="0" w:space="0" w:color="auto"/>
      </w:divBdr>
    </w:div>
    <w:div w:id="1650749386">
      <w:bodyDiv w:val="1"/>
      <w:marLeft w:val="0"/>
      <w:marRight w:val="0"/>
      <w:marTop w:val="0"/>
      <w:marBottom w:val="0"/>
      <w:divBdr>
        <w:top w:val="none" w:sz="0" w:space="0" w:color="auto"/>
        <w:left w:val="none" w:sz="0" w:space="0" w:color="auto"/>
        <w:bottom w:val="none" w:sz="0" w:space="0" w:color="auto"/>
        <w:right w:val="none" w:sz="0" w:space="0" w:color="auto"/>
      </w:divBdr>
    </w:div>
    <w:div w:id="212507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inecareercenter.gov/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employme.maine.gov/" TargetMode="External"/><Relationship Id="rId5" Type="http://schemas.openxmlformats.org/officeDocument/2006/relationships/hyperlink" Target="https://www.maine.gov/unemployment/eligibil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AnnMarie</dc:creator>
  <cp:keywords/>
  <dc:description/>
  <cp:lastModifiedBy>Mitchell, Kip</cp:lastModifiedBy>
  <cp:revision>2</cp:revision>
  <dcterms:created xsi:type="dcterms:W3CDTF">2021-09-03T18:19:00Z</dcterms:created>
  <dcterms:modified xsi:type="dcterms:W3CDTF">2021-09-03T18:19:00Z</dcterms:modified>
</cp:coreProperties>
</file>