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D3" w:rsidRDefault="00BB708E" w:rsidP="00CB376C">
      <w:pPr>
        <w:pStyle w:val="text"/>
        <w:ind w:right="-900"/>
        <w:rPr>
          <w:b/>
          <w:i/>
          <w:sz w:val="22"/>
        </w:rPr>
      </w:pPr>
      <w:bookmarkStart w:id="0" w:name="_GoBack"/>
      <w:bookmarkEnd w:id="0"/>
      <w:r>
        <w:rPr>
          <w:b/>
          <w:i/>
          <w:noProof/>
          <w:sz w:val="22"/>
        </w:rPr>
        <w:drawing>
          <wp:anchor distT="0" distB="0" distL="114300" distR="114300" simplePos="0" relativeHeight="251657216" behindDoc="1" locked="0" layoutInCell="1" allowOverlap="1" wp14:anchorId="1BACAE05" wp14:editId="4A9CAEC3">
            <wp:simplePos x="0" y="0"/>
            <wp:positionH relativeFrom="column">
              <wp:posOffset>-339754</wp:posOffset>
            </wp:positionH>
            <wp:positionV relativeFrom="paragraph">
              <wp:posOffset>-339755</wp:posOffset>
            </wp:positionV>
            <wp:extent cx="5788404" cy="8948775"/>
            <wp:effectExtent l="0" t="0" r="3175" b="5080"/>
            <wp:wrapNone/>
            <wp:docPr id="4" name="Picture 4" descr="UI Appeals cover 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I Appeals cover 0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6945" cy="89465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20D3" w:rsidRDefault="001020D3"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tbl>
      <w:tblPr>
        <w:tblW w:w="0" w:type="auto"/>
        <w:tblInd w:w="46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5220"/>
      </w:tblGrid>
      <w:tr w:rsidR="00D11841" w:rsidRPr="00934475" w:rsidTr="00934475">
        <w:tc>
          <w:tcPr>
            <w:tcW w:w="5220" w:type="dxa"/>
            <w:shd w:val="clear" w:color="auto" w:fill="auto"/>
          </w:tcPr>
          <w:p w:rsidR="00D11841" w:rsidRPr="00934475" w:rsidRDefault="00D11841" w:rsidP="00282C94">
            <w:pPr>
              <w:pStyle w:val="text"/>
              <w:spacing w:before="120" w:after="120"/>
              <w:rPr>
                <w:rFonts w:ascii="Arial" w:hAnsi="Arial" w:cs="Arial"/>
                <w:sz w:val="22"/>
              </w:rPr>
            </w:pPr>
            <w:r w:rsidRPr="00934475">
              <w:rPr>
                <w:rFonts w:ascii="Arial" w:hAnsi="Arial" w:cs="Arial"/>
                <w:sz w:val="22"/>
              </w:rPr>
              <w:t>The Maine Department of Labor is a fragrance free zone.  In consideration of chemically sensitive individuals, please refrain from wearing any scent bearing products to your hearing.</w:t>
            </w:r>
          </w:p>
        </w:tc>
      </w:tr>
    </w:tbl>
    <w:p w:rsidR="00CB376C" w:rsidRDefault="00CB376C" w:rsidP="00703469">
      <w:pPr>
        <w:pStyle w:val="text"/>
        <w:rPr>
          <w:sz w:val="22"/>
        </w:rPr>
      </w:pPr>
    </w:p>
    <w:p w:rsidR="00D11841" w:rsidRPr="00D11841" w:rsidRDefault="00D11841" w:rsidP="00703469">
      <w:pPr>
        <w:pStyle w:val="text"/>
        <w:rPr>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F977FD" w:rsidRDefault="00F977FD" w:rsidP="00703469">
      <w:pPr>
        <w:pStyle w:val="text"/>
        <w:rPr>
          <w:b/>
          <w:i/>
          <w:sz w:val="22"/>
        </w:rPr>
        <w:sectPr w:rsidR="00F977FD" w:rsidSect="00D02503">
          <w:headerReference w:type="even" r:id="rId9"/>
          <w:footerReference w:type="even" r:id="rId10"/>
          <w:footerReference w:type="default" r:id="rId11"/>
          <w:type w:val="continuous"/>
          <w:pgSz w:w="12240" w:h="15840" w:code="1"/>
          <w:pgMar w:top="1440" w:right="1440" w:bottom="1440" w:left="1440" w:header="720" w:footer="720" w:gutter="0"/>
          <w:pgNumType w:start="2"/>
          <w:cols w:space="720"/>
          <w:titlePg/>
          <w:docGrid w:linePitch="360"/>
        </w:sectPr>
      </w:pPr>
    </w:p>
    <w:p w:rsidR="00FF4F8D" w:rsidRPr="00614AEA" w:rsidRDefault="00596055" w:rsidP="00322E50">
      <w:pPr>
        <w:pStyle w:val="text"/>
        <w:rPr>
          <w:rFonts w:ascii="Arial" w:hAnsi="Arial" w:cs="Arial"/>
          <w:sz w:val="22"/>
        </w:rPr>
      </w:pPr>
      <w:r w:rsidRPr="00614AEA">
        <w:rPr>
          <w:rFonts w:ascii="Arial" w:hAnsi="Arial" w:cs="Arial"/>
          <w:b/>
          <w:i/>
          <w:sz w:val="22"/>
        </w:rPr>
        <w:lastRenderedPageBreak/>
        <w:t>You have a right to appeal</w:t>
      </w:r>
      <w:r w:rsidRPr="00614AEA">
        <w:rPr>
          <w:rFonts w:ascii="Arial" w:hAnsi="Arial" w:cs="Arial"/>
          <w:sz w:val="22"/>
        </w:rPr>
        <w:t xml:space="preserve"> under</w:t>
      </w:r>
      <w:r w:rsidR="00055FD3" w:rsidRPr="00614AEA">
        <w:rPr>
          <w:rFonts w:ascii="Arial" w:hAnsi="Arial" w:cs="Arial"/>
          <w:sz w:val="22"/>
        </w:rPr>
        <w:t xml:space="preserve"> federal and state law if you disagree with an initial unemployment Deputy’s Decision to grant or deny unemployment benefits.  This pam</w:t>
      </w:r>
      <w:r w:rsidR="00F977FD" w:rsidRPr="00614AEA">
        <w:rPr>
          <w:rFonts w:ascii="Arial" w:hAnsi="Arial" w:cs="Arial"/>
          <w:sz w:val="22"/>
        </w:rPr>
        <w:t>phlet w</w:t>
      </w:r>
      <w:r w:rsidR="00055FD3" w:rsidRPr="00614AEA">
        <w:rPr>
          <w:rFonts w:ascii="Arial" w:hAnsi="Arial" w:cs="Arial"/>
          <w:sz w:val="22"/>
        </w:rPr>
        <w:t>ill give you basic information regarding your right to appe</w:t>
      </w:r>
      <w:r w:rsidRPr="00614AEA">
        <w:rPr>
          <w:rFonts w:ascii="Arial" w:hAnsi="Arial" w:cs="Arial"/>
          <w:sz w:val="22"/>
        </w:rPr>
        <w:t>al and the appeals process. R</w:t>
      </w:r>
      <w:r w:rsidR="00055FD3" w:rsidRPr="00614AEA">
        <w:rPr>
          <w:rFonts w:ascii="Arial" w:hAnsi="Arial" w:cs="Arial"/>
          <w:sz w:val="22"/>
        </w:rPr>
        <w:t>eading this pamphlet</w:t>
      </w:r>
      <w:r w:rsidRPr="00614AEA">
        <w:rPr>
          <w:rFonts w:ascii="Arial" w:hAnsi="Arial" w:cs="Arial"/>
          <w:sz w:val="22"/>
        </w:rPr>
        <w:t xml:space="preserve"> will assist you in</w:t>
      </w:r>
      <w:r w:rsidR="00055FD3" w:rsidRPr="00614AEA">
        <w:rPr>
          <w:rFonts w:ascii="Arial" w:hAnsi="Arial" w:cs="Arial"/>
          <w:sz w:val="22"/>
        </w:rPr>
        <w:t xml:space="preserve"> pr</w:t>
      </w:r>
      <w:r w:rsidRPr="00614AEA">
        <w:rPr>
          <w:rFonts w:ascii="Arial" w:hAnsi="Arial" w:cs="Arial"/>
          <w:sz w:val="22"/>
        </w:rPr>
        <w:t>eparing</w:t>
      </w:r>
      <w:r w:rsidR="00F977FD" w:rsidRPr="00614AEA">
        <w:rPr>
          <w:rFonts w:ascii="Arial" w:hAnsi="Arial" w:cs="Arial"/>
          <w:sz w:val="22"/>
        </w:rPr>
        <w:t xml:space="preserve"> for your hearing.</w:t>
      </w:r>
    </w:p>
    <w:p w:rsidR="001F2B6B" w:rsidRPr="00614AEA" w:rsidRDefault="001F2B6B">
      <w:pPr>
        <w:rPr>
          <w:rFonts w:ascii="Arial" w:hAnsi="Arial" w:cs="Arial"/>
          <w:sz w:val="22"/>
          <w:szCs w:val="22"/>
        </w:rPr>
      </w:pPr>
    </w:p>
    <w:p w:rsidR="00F1063D" w:rsidRPr="00614AEA" w:rsidRDefault="00F1063D" w:rsidP="00B70E42">
      <w:pPr>
        <w:pStyle w:val="header1"/>
        <w:rPr>
          <w:rFonts w:ascii="Arial" w:hAnsi="Arial"/>
          <w:sz w:val="22"/>
          <w:szCs w:val="22"/>
        </w:rPr>
      </w:pPr>
      <w:r w:rsidRPr="00614AEA">
        <w:rPr>
          <w:rFonts w:ascii="Arial" w:hAnsi="Arial"/>
          <w:sz w:val="22"/>
          <w:szCs w:val="22"/>
        </w:rPr>
        <w:t>The Structure of a Hearing</w:t>
      </w:r>
    </w:p>
    <w:p w:rsidR="00344172" w:rsidRPr="00614AEA" w:rsidRDefault="00344172" w:rsidP="00703469">
      <w:pPr>
        <w:pStyle w:val="text"/>
        <w:rPr>
          <w:rFonts w:ascii="Arial" w:hAnsi="Arial" w:cs="Arial"/>
          <w:sz w:val="22"/>
        </w:rPr>
      </w:pPr>
    </w:p>
    <w:p w:rsidR="00F1063D" w:rsidRPr="00614AEA" w:rsidRDefault="00F1063D" w:rsidP="00703469">
      <w:pPr>
        <w:pStyle w:val="text"/>
        <w:rPr>
          <w:rFonts w:ascii="Arial" w:hAnsi="Arial" w:cs="Arial"/>
          <w:sz w:val="22"/>
        </w:rPr>
      </w:pPr>
      <w:r w:rsidRPr="00614AEA">
        <w:rPr>
          <w:rFonts w:ascii="Arial" w:hAnsi="Arial" w:cs="Arial"/>
          <w:sz w:val="22"/>
        </w:rPr>
        <w:t xml:space="preserve">An unemployment compensation appeal hearing is conducted by an impartial Administrative Hearing Officer. </w:t>
      </w:r>
      <w:r w:rsidR="008E2E9D" w:rsidRPr="00614AEA">
        <w:rPr>
          <w:rFonts w:ascii="Arial" w:hAnsi="Arial" w:cs="Arial"/>
          <w:sz w:val="22"/>
        </w:rPr>
        <w:t xml:space="preserve"> </w:t>
      </w:r>
      <w:r w:rsidRPr="00614AEA">
        <w:rPr>
          <w:rFonts w:ascii="Arial" w:hAnsi="Arial" w:cs="Arial"/>
          <w:sz w:val="22"/>
        </w:rPr>
        <w:t xml:space="preserve">The purpose of the hearing is to decide whether unemployment benefits should be granted or denied. </w:t>
      </w:r>
      <w:r w:rsidR="008E2E9D" w:rsidRPr="00614AEA">
        <w:rPr>
          <w:rFonts w:ascii="Arial" w:hAnsi="Arial" w:cs="Arial"/>
          <w:sz w:val="22"/>
        </w:rPr>
        <w:t xml:space="preserve"> </w:t>
      </w:r>
      <w:r w:rsidRPr="00614AEA">
        <w:rPr>
          <w:rFonts w:ascii="Arial" w:hAnsi="Arial" w:cs="Arial"/>
          <w:sz w:val="22"/>
        </w:rPr>
        <w:t xml:space="preserve">Anyone with an interest in the outcome of the hearing is a </w:t>
      </w:r>
      <w:r w:rsidRPr="00614AEA">
        <w:rPr>
          <w:rFonts w:ascii="Arial" w:hAnsi="Arial" w:cs="Arial"/>
          <w:i/>
          <w:sz w:val="22"/>
        </w:rPr>
        <w:t>“party”</w:t>
      </w:r>
      <w:r w:rsidRPr="00614AEA">
        <w:rPr>
          <w:rFonts w:ascii="Arial" w:hAnsi="Arial" w:cs="Arial"/>
          <w:sz w:val="22"/>
        </w:rPr>
        <w:t xml:space="preserve"> to the hearing. </w:t>
      </w:r>
      <w:r w:rsidR="008E2E9D" w:rsidRPr="00614AEA">
        <w:rPr>
          <w:rFonts w:ascii="Arial" w:hAnsi="Arial" w:cs="Arial"/>
          <w:sz w:val="22"/>
        </w:rPr>
        <w:t xml:space="preserve"> </w:t>
      </w:r>
      <w:r w:rsidRPr="00614AEA">
        <w:rPr>
          <w:rFonts w:ascii="Arial" w:hAnsi="Arial" w:cs="Arial"/>
          <w:sz w:val="22"/>
        </w:rPr>
        <w:t>Parties to hearings are typically the claimant</w:t>
      </w:r>
      <w:r w:rsidR="00F977FD" w:rsidRPr="00614AEA">
        <w:rPr>
          <w:rFonts w:ascii="Arial" w:hAnsi="Arial" w:cs="Arial"/>
          <w:sz w:val="22"/>
        </w:rPr>
        <w:t>, the</w:t>
      </w:r>
      <w:r w:rsidRPr="00614AEA">
        <w:rPr>
          <w:rFonts w:ascii="Arial" w:hAnsi="Arial" w:cs="Arial"/>
          <w:sz w:val="22"/>
        </w:rPr>
        <w:t xml:space="preserve"> employer</w:t>
      </w:r>
      <w:r w:rsidR="00F977FD" w:rsidRPr="00614AEA">
        <w:rPr>
          <w:rFonts w:ascii="Arial" w:hAnsi="Arial" w:cs="Arial"/>
          <w:sz w:val="22"/>
        </w:rPr>
        <w:t>, and the Bureau of Unemployment Compensation</w:t>
      </w:r>
      <w:r w:rsidRPr="00614AEA">
        <w:rPr>
          <w:rFonts w:ascii="Arial" w:hAnsi="Arial" w:cs="Arial"/>
          <w:sz w:val="22"/>
        </w:rPr>
        <w:t xml:space="preserve">. </w:t>
      </w:r>
      <w:r w:rsidR="008E2E9D" w:rsidRPr="00614AEA">
        <w:rPr>
          <w:rFonts w:ascii="Arial" w:hAnsi="Arial" w:cs="Arial"/>
          <w:sz w:val="22"/>
        </w:rPr>
        <w:t xml:space="preserve"> </w:t>
      </w:r>
      <w:r w:rsidRPr="00614AEA">
        <w:rPr>
          <w:rFonts w:ascii="Arial" w:hAnsi="Arial" w:cs="Arial"/>
          <w:sz w:val="22"/>
        </w:rPr>
        <w:t xml:space="preserve">It is the </w:t>
      </w:r>
      <w:r w:rsidR="00453B91" w:rsidRPr="00614AEA">
        <w:rPr>
          <w:rFonts w:ascii="Arial" w:hAnsi="Arial" w:cs="Arial"/>
          <w:sz w:val="22"/>
        </w:rPr>
        <w:t>Administrative Hearing Officer</w:t>
      </w:r>
      <w:r w:rsidRPr="00614AEA">
        <w:rPr>
          <w:rFonts w:ascii="Arial" w:hAnsi="Arial" w:cs="Arial"/>
          <w:sz w:val="22"/>
        </w:rPr>
        <w:t xml:space="preserve">’s job to see that all parties receive a fair hearing. </w:t>
      </w:r>
      <w:r w:rsidR="00C602F2" w:rsidRPr="00614AEA">
        <w:rPr>
          <w:rFonts w:ascii="Arial" w:hAnsi="Arial" w:cs="Arial"/>
          <w:sz w:val="22"/>
        </w:rPr>
        <w:t xml:space="preserve"> </w:t>
      </w:r>
      <w:r w:rsidRPr="00614AEA">
        <w:rPr>
          <w:rFonts w:ascii="Arial" w:hAnsi="Arial" w:cs="Arial"/>
          <w:sz w:val="22"/>
        </w:rPr>
        <w:t xml:space="preserve">A fair hearing means an impartial </w:t>
      </w:r>
      <w:r w:rsidR="00453B91" w:rsidRPr="00614AEA">
        <w:rPr>
          <w:rFonts w:ascii="Arial" w:hAnsi="Arial" w:cs="Arial"/>
          <w:sz w:val="22"/>
        </w:rPr>
        <w:t>Administrative Hearing Officer</w:t>
      </w:r>
      <w:r w:rsidRPr="00614AEA">
        <w:rPr>
          <w:rFonts w:ascii="Arial" w:hAnsi="Arial" w:cs="Arial"/>
          <w:sz w:val="22"/>
        </w:rPr>
        <w:t xml:space="preserve"> will decide your case after considering the testimony of all witnesses and other evidence. </w:t>
      </w:r>
      <w:r w:rsidR="00C602F2" w:rsidRPr="00614AEA">
        <w:rPr>
          <w:rFonts w:ascii="Arial" w:hAnsi="Arial" w:cs="Arial"/>
          <w:sz w:val="22"/>
        </w:rPr>
        <w:t xml:space="preserve"> </w:t>
      </w: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make sure you understand the proceedings and have the time you need to present info</w:t>
      </w:r>
      <w:r w:rsidR="00F977FD" w:rsidRPr="00614AEA">
        <w:rPr>
          <w:rFonts w:ascii="Arial" w:hAnsi="Arial" w:cs="Arial"/>
          <w:sz w:val="22"/>
        </w:rPr>
        <w:t xml:space="preserve">rmation relevant to your case. </w:t>
      </w:r>
      <w:r w:rsidR="00C602F2" w:rsidRPr="00614AEA">
        <w:rPr>
          <w:rFonts w:ascii="Arial" w:hAnsi="Arial" w:cs="Arial"/>
          <w:sz w:val="22"/>
        </w:rPr>
        <w:t xml:space="preserve"> </w:t>
      </w:r>
      <w:r w:rsidR="00F977FD" w:rsidRPr="00614AEA">
        <w:rPr>
          <w:rFonts w:ascii="Arial" w:hAnsi="Arial" w:cs="Arial"/>
          <w:sz w:val="22"/>
        </w:rPr>
        <w:t>Following t</w:t>
      </w:r>
      <w:r w:rsidRPr="00614AEA">
        <w:rPr>
          <w:rFonts w:ascii="Arial" w:hAnsi="Arial" w:cs="Arial"/>
          <w:sz w:val="22"/>
        </w:rPr>
        <w:t>he hearing</w:t>
      </w:r>
      <w:r w:rsidR="00F977FD" w:rsidRPr="00614AEA">
        <w:rPr>
          <w:rFonts w:ascii="Arial" w:hAnsi="Arial" w:cs="Arial"/>
          <w:sz w:val="22"/>
        </w:rPr>
        <w:t xml:space="preserve">, the </w:t>
      </w:r>
      <w:r w:rsidR="00453B91" w:rsidRPr="00614AEA">
        <w:rPr>
          <w:rFonts w:ascii="Arial" w:hAnsi="Arial" w:cs="Arial"/>
          <w:sz w:val="22"/>
        </w:rPr>
        <w:t>Administrative Hearing Officer</w:t>
      </w:r>
      <w:r w:rsidR="00F977FD" w:rsidRPr="00614AEA">
        <w:rPr>
          <w:rFonts w:ascii="Arial" w:hAnsi="Arial" w:cs="Arial"/>
          <w:sz w:val="22"/>
        </w:rPr>
        <w:t xml:space="preserve"> will issue</w:t>
      </w:r>
      <w:r w:rsidRPr="00614AEA">
        <w:rPr>
          <w:rFonts w:ascii="Arial" w:hAnsi="Arial" w:cs="Arial"/>
          <w:sz w:val="22"/>
        </w:rPr>
        <w:t xml:space="preserve"> a written decision</w:t>
      </w:r>
      <w:r w:rsidR="00F977FD" w:rsidRPr="00614AEA">
        <w:rPr>
          <w:rFonts w:ascii="Arial" w:hAnsi="Arial" w:cs="Arial"/>
          <w:sz w:val="22"/>
        </w:rPr>
        <w:t>,</w:t>
      </w:r>
      <w:r w:rsidRPr="00614AEA">
        <w:rPr>
          <w:rFonts w:ascii="Arial" w:hAnsi="Arial" w:cs="Arial"/>
          <w:sz w:val="22"/>
        </w:rPr>
        <w:t xml:space="preserve"> </w:t>
      </w:r>
      <w:r w:rsidR="00F977FD" w:rsidRPr="00614AEA">
        <w:rPr>
          <w:rFonts w:ascii="Arial" w:hAnsi="Arial" w:cs="Arial"/>
          <w:sz w:val="22"/>
        </w:rPr>
        <w:t>which will affirm, modify, or set</w:t>
      </w:r>
      <w:r w:rsidRPr="00614AEA">
        <w:rPr>
          <w:rFonts w:ascii="Arial" w:hAnsi="Arial" w:cs="Arial"/>
          <w:sz w:val="22"/>
        </w:rPr>
        <w:t xml:space="preserve"> aside the </w:t>
      </w:r>
      <w:r w:rsidR="00F977FD" w:rsidRPr="00614AEA">
        <w:rPr>
          <w:rFonts w:ascii="Arial" w:hAnsi="Arial" w:cs="Arial"/>
          <w:sz w:val="22"/>
        </w:rPr>
        <w:t>D</w:t>
      </w:r>
      <w:r w:rsidRPr="00614AEA">
        <w:rPr>
          <w:rFonts w:ascii="Arial" w:hAnsi="Arial" w:cs="Arial"/>
          <w:sz w:val="22"/>
        </w:rPr>
        <w:t>eputy</w:t>
      </w:r>
      <w:r w:rsidR="00F977FD" w:rsidRPr="00614AEA">
        <w:rPr>
          <w:rFonts w:ascii="Arial" w:hAnsi="Arial" w:cs="Arial"/>
          <w:sz w:val="22"/>
        </w:rPr>
        <w:t>’s Decision</w:t>
      </w:r>
      <w:r w:rsidRPr="00614AEA">
        <w:rPr>
          <w:rFonts w:ascii="Arial" w:hAnsi="Arial" w:cs="Arial"/>
          <w:sz w:val="22"/>
        </w:rPr>
        <w:t>.</w:t>
      </w:r>
    </w:p>
    <w:p w:rsidR="00344172" w:rsidRPr="00614AEA" w:rsidRDefault="001F2B6B" w:rsidP="00703469">
      <w:pPr>
        <w:pStyle w:val="text"/>
        <w:rPr>
          <w:rFonts w:ascii="Arial" w:hAnsi="Arial" w:cs="Arial"/>
          <w:sz w:val="22"/>
        </w:rPr>
      </w:pPr>
      <w:r w:rsidRPr="00614AEA">
        <w:rPr>
          <w:rFonts w:ascii="Arial" w:hAnsi="Arial" w:cs="Arial"/>
          <w:noProof/>
          <w:sz w:val="22"/>
        </w:rPr>
        <w:drawing>
          <wp:anchor distT="0" distB="0" distL="182880" distR="114300" simplePos="0" relativeHeight="251656192" behindDoc="0" locked="0" layoutInCell="1" allowOverlap="1" wp14:anchorId="0CF6C933" wp14:editId="72915A74">
            <wp:simplePos x="0" y="0"/>
            <wp:positionH relativeFrom="column">
              <wp:posOffset>3489325</wp:posOffset>
            </wp:positionH>
            <wp:positionV relativeFrom="paragraph">
              <wp:posOffset>105410</wp:posOffset>
            </wp:positionV>
            <wp:extent cx="2466340" cy="1715770"/>
            <wp:effectExtent l="19050" t="19050" r="10160" b="17780"/>
            <wp:wrapSquare wrapText="bothSides"/>
            <wp:docPr id="3" name="Picture 2" descr="d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340" cy="1715770"/>
                    </a:xfrm>
                    <a:prstGeom prst="rect">
                      <a:avLst/>
                    </a:prstGeom>
                    <a:noFill/>
                    <a:ln w="158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F2B6B" w:rsidRPr="00614AEA" w:rsidRDefault="001F2B6B" w:rsidP="00703469">
      <w:pPr>
        <w:pStyle w:val="text"/>
        <w:rPr>
          <w:rFonts w:ascii="Arial" w:hAnsi="Arial" w:cs="Arial"/>
          <w:sz w:val="22"/>
        </w:rPr>
      </w:pPr>
    </w:p>
    <w:p w:rsidR="001F2B6B" w:rsidRPr="00614AEA" w:rsidRDefault="001F2B6B" w:rsidP="00703469">
      <w:pPr>
        <w:pStyle w:val="text"/>
        <w:rPr>
          <w:rFonts w:ascii="Arial" w:hAnsi="Arial" w:cs="Arial"/>
          <w:sz w:val="22"/>
        </w:rPr>
      </w:pPr>
    </w:p>
    <w:p w:rsidR="00A85D90" w:rsidRPr="00614AEA" w:rsidRDefault="00F1063D" w:rsidP="00837838">
      <w:pPr>
        <w:pStyle w:val="text"/>
        <w:rPr>
          <w:rFonts w:ascii="Arial" w:hAnsi="Arial" w:cs="Arial"/>
          <w:i/>
          <w:sz w:val="22"/>
        </w:rPr>
      </w:pPr>
      <w:r w:rsidRPr="00614AEA">
        <w:rPr>
          <w:rFonts w:ascii="Arial" w:hAnsi="Arial" w:cs="Arial"/>
          <w:i/>
          <w:sz w:val="22"/>
        </w:rPr>
        <w:t>Present at an appeal hearing will</w:t>
      </w:r>
      <w:r w:rsidR="00344172" w:rsidRPr="00614AEA">
        <w:rPr>
          <w:rFonts w:ascii="Arial" w:hAnsi="Arial" w:cs="Arial"/>
          <w:i/>
          <w:sz w:val="22"/>
        </w:rPr>
        <w:t xml:space="preserve"> </w:t>
      </w:r>
      <w:r w:rsidRPr="00614AEA">
        <w:rPr>
          <w:rFonts w:ascii="Arial" w:hAnsi="Arial" w:cs="Arial"/>
          <w:i/>
          <w:sz w:val="22"/>
        </w:rPr>
        <w:t>be a</w:t>
      </w:r>
      <w:r w:rsidR="00C602F2" w:rsidRPr="00614AEA">
        <w:rPr>
          <w:rFonts w:ascii="Arial" w:hAnsi="Arial" w:cs="Arial"/>
          <w:i/>
          <w:sz w:val="22"/>
        </w:rPr>
        <w:t>n</w:t>
      </w:r>
      <w:r w:rsidRPr="00614AEA">
        <w:rPr>
          <w:rFonts w:ascii="Arial" w:hAnsi="Arial" w:cs="Arial"/>
          <w:i/>
          <w:sz w:val="22"/>
        </w:rPr>
        <w:t xml:space="preserve"> </w:t>
      </w:r>
      <w:r w:rsidR="00453B91" w:rsidRPr="00614AEA">
        <w:rPr>
          <w:rFonts w:ascii="Arial" w:hAnsi="Arial" w:cs="Arial"/>
          <w:i/>
          <w:sz w:val="22"/>
        </w:rPr>
        <w:t>Administrative Hearing Officer</w:t>
      </w:r>
      <w:r w:rsidRPr="00614AEA">
        <w:rPr>
          <w:rFonts w:ascii="Arial" w:hAnsi="Arial" w:cs="Arial"/>
          <w:i/>
          <w:sz w:val="22"/>
        </w:rPr>
        <w:t xml:space="preserve"> (center) and usually the employer and the claimant. All parties will have the opportunity to present</w:t>
      </w:r>
      <w:r w:rsidR="00967428" w:rsidRPr="00614AEA">
        <w:rPr>
          <w:rFonts w:ascii="Arial" w:hAnsi="Arial" w:cs="Arial"/>
          <w:i/>
          <w:sz w:val="22"/>
        </w:rPr>
        <w:t xml:space="preserve"> their case before the </w:t>
      </w:r>
      <w:r w:rsidR="00453B91" w:rsidRPr="00614AEA">
        <w:rPr>
          <w:rFonts w:ascii="Arial" w:hAnsi="Arial" w:cs="Arial"/>
          <w:i/>
          <w:sz w:val="22"/>
        </w:rPr>
        <w:t>Administrative Hearing Officer</w:t>
      </w:r>
      <w:r w:rsidRPr="00614AEA">
        <w:rPr>
          <w:rFonts w:ascii="Arial" w:hAnsi="Arial" w:cs="Arial"/>
          <w:i/>
          <w:sz w:val="22"/>
        </w:rPr>
        <w:t xml:space="preserve"> in a formal, but relaxed atmosphere.</w:t>
      </w:r>
    </w:p>
    <w:p w:rsidR="00A85D90" w:rsidRPr="00614AEA" w:rsidRDefault="00A85D90" w:rsidP="00A85D90">
      <w:pPr>
        <w:pStyle w:val="text"/>
        <w:rPr>
          <w:rFonts w:ascii="Arial" w:hAnsi="Arial" w:cs="Arial"/>
          <w:sz w:val="22"/>
        </w:rPr>
      </w:pPr>
    </w:p>
    <w:p w:rsidR="00344172" w:rsidRPr="00614AEA" w:rsidRDefault="00344172" w:rsidP="00A85D90">
      <w:pPr>
        <w:pStyle w:val="text"/>
        <w:rPr>
          <w:rFonts w:ascii="Arial" w:hAnsi="Arial" w:cs="Arial"/>
          <w:sz w:val="22"/>
        </w:rPr>
      </w:pPr>
    </w:p>
    <w:p w:rsidR="00344172" w:rsidRPr="00614AEA" w:rsidRDefault="00344172" w:rsidP="00A85D90">
      <w:pPr>
        <w:pStyle w:val="text"/>
        <w:rPr>
          <w:rFonts w:ascii="Arial" w:hAnsi="Arial" w:cs="Arial"/>
          <w:sz w:val="22"/>
        </w:rPr>
      </w:pPr>
    </w:p>
    <w:p w:rsidR="001F2B6B" w:rsidRPr="00614AEA" w:rsidRDefault="001F2B6B" w:rsidP="00A85D90">
      <w:pPr>
        <w:pStyle w:val="text"/>
        <w:rPr>
          <w:rFonts w:ascii="Arial" w:hAnsi="Arial" w:cs="Arial"/>
          <w:sz w:val="22"/>
        </w:rPr>
      </w:pPr>
    </w:p>
    <w:p w:rsidR="00C00F74" w:rsidRPr="00614AEA" w:rsidRDefault="00770256" w:rsidP="00B70E42">
      <w:pPr>
        <w:pStyle w:val="header1"/>
        <w:rPr>
          <w:rFonts w:ascii="Arial" w:hAnsi="Arial"/>
          <w:sz w:val="22"/>
          <w:szCs w:val="22"/>
        </w:rPr>
      </w:pPr>
      <w:r w:rsidRPr="00614AEA">
        <w:rPr>
          <w:rFonts w:ascii="Arial" w:hAnsi="Arial"/>
          <w:sz w:val="22"/>
          <w:szCs w:val="22"/>
        </w:rPr>
        <w:t>Scheduling</w:t>
      </w:r>
      <w:r w:rsidR="00F1063D" w:rsidRPr="00614AEA">
        <w:rPr>
          <w:rFonts w:ascii="Arial" w:hAnsi="Arial"/>
          <w:sz w:val="22"/>
          <w:szCs w:val="22"/>
        </w:rPr>
        <w:t xml:space="preserve"> an App</w:t>
      </w:r>
      <w:r w:rsidR="007C03CE" w:rsidRPr="00614AEA">
        <w:rPr>
          <w:rFonts w:ascii="Arial" w:hAnsi="Arial"/>
          <w:sz w:val="22"/>
          <w:szCs w:val="22"/>
        </w:rPr>
        <w:t>e</w:t>
      </w:r>
      <w:r w:rsidR="00F1063D" w:rsidRPr="00614AEA">
        <w:rPr>
          <w:rFonts w:ascii="Arial" w:hAnsi="Arial"/>
          <w:sz w:val="22"/>
          <w:szCs w:val="22"/>
        </w:rPr>
        <w:t>al</w:t>
      </w:r>
      <w:r w:rsidRPr="00614AEA">
        <w:rPr>
          <w:rFonts w:ascii="Arial" w:hAnsi="Arial"/>
          <w:sz w:val="22"/>
          <w:szCs w:val="22"/>
        </w:rPr>
        <w:t xml:space="preserve"> Hearing</w:t>
      </w:r>
    </w:p>
    <w:p w:rsidR="00344172" w:rsidRPr="00614AEA" w:rsidRDefault="00344172" w:rsidP="00344172">
      <w:pPr>
        <w:pStyle w:val="header2"/>
        <w:rPr>
          <w:rFonts w:ascii="Arial" w:hAnsi="Arial"/>
          <w:b w:val="0"/>
          <w:i w:val="0"/>
        </w:rPr>
      </w:pPr>
    </w:p>
    <w:p w:rsidR="007C03CE" w:rsidRPr="00614AEA" w:rsidRDefault="00252318" w:rsidP="00344172">
      <w:pPr>
        <w:pStyle w:val="header2"/>
        <w:rPr>
          <w:rFonts w:ascii="Arial" w:hAnsi="Arial"/>
        </w:rPr>
      </w:pPr>
      <w:r w:rsidRPr="00614AEA">
        <w:rPr>
          <w:rFonts w:ascii="Arial" w:hAnsi="Arial"/>
        </w:rPr>
        <w:t>Scheduling a Hearing – You Must Attend</w:t>
      </w:r>
    </w:p>
    <w:p w:rsidR="000826D1" w:rsidRPr="00614AEA" w:rsidRDefault="000826D1" w:rsidP="000826D1">
      <w:pPr>
        <w:pStyle w:val="text"/>
        <w:rPr>
          <w:rFonts w:ascii="Arial" w:hAnsi="Arial" w:cs="Arial"/>
          <w:sz w:val="22"/>
        </w:rPr>
      </w:pPr>
    </w:p>
    <w:p w:rsidR="00252318" w:rsidRDefault="00F06F07" w:rsidP="00614AEA">
      <w:pPr>
        <w:pStyle w:val="text"/>
        <w:spacing w:line="240" w:lineRule="auto"/>
        <w:rPr>
          <w:rFonts w:ascii="Arial" w:hAnsi="Arial" w:cs="Arial"/>
          <w:sz w:val="22"/>
        </w:rPr>
      </w:pPr>
      <w:r w:rsidRPr="00614AEA">
        <w:rPr>
          <w:rFonts w:ascii="Arial" w:hAnsi="Arial" w:cs="Arial"/>
          <w:sz w:val="22"/>
        </w:rPr>
        <w:t xml:space="preserve">After </w:t>
      </w:r>
      <w:r w:rsidR="00252318" w:rsidRPr="00614AEA">
        <w:rPr>
          <w:rFonts w:ascii="Arial" w:hAnsi="Arial" w:cs="Arial"/>
          <w:sz w:val="22"/>
        </w:rPr>
        <w:t xml:space="preserve">the filing of an appeal, you will receive a </w:t>
      </w:r>
      <w:r w:rsidR="00F977FD" w:rsidRPr="00614AEA">
        <w:rPr>
          <w:rFonts w:ascii="Arial" w:hAnsi="Arial" w:cs="Arial"/>
          <w:b/>
          <w:sz w:val="22"/>
        </w:rPr>
        <w:t>Notice of</w:t>
      </w:r>
      <w:r w:rsidR="00252318" w:rsidRPr="00614AEA">
        <w:rPr>
          <w:rFonts w:ascii="Arial" w:hAnsi="Arial" w:cs="Arial"/>
          <w:b/>
          <w:sz w:val="22"/>
        </w:rPr>
        <w:t xml:space="preserve"> Hearing </w:t>
      </w:r>
      <w:r w:rsidR="00252318" w:rsidRPr="00614AEA">
        <w:rPr>
          <w:rFonts w:ascii="Arial" w:hAnsi="Arial" w:cs="Arial"/>
          <w:sz w:val="22"/>
        </w:rPr>
        <w:t xml:space="preserve">stating when and where the hearing will take place. </w:t>
      </w:r>
      <w:r w:rsidR="00DC0E26" w:rsidRPr="00614AEA">
        <w:rPr>
          <w:rFonts w:ascii="Arial" w:hAnsi="Arial" w:cs="Arial"/>
          <w:sz w:val="22"/>
        </w:rPr>
        <w:t xml:space="preserve"> </w:t>
      </w:r>
      <w:r w:rsidR="00252318" w:rsidRPr="00614AEA">
        <w:rPr>
          <w:rFonts w:ascii="Arial" w:hAnsi="Arial" w:cs="Arial"/>
          <w:sz w:val="22"/>
        </w:rPr>
        <w:t xml:space="preserve">Your hearing may </w:t>
      </w:r>
      <w:r w:rsidR="00F977FD" w:rsidRPr="00614AEA">
        <w:rPr>
          <w:rFonts w:ascii="Arial" w:hAnsi="Arial" w:cs="Arial"/>
          <w:sz w:val="22"/>
        </w:rPr>
        <w:t>be held by telephone (see page 8</w:t>
      </w:r>
      <w:r w:rsidR="00252318" w:rsidRPr="00614AEA">
        <w:rPr>
          <w:rFonts w:ascii="Arial" w:hAnsi="Arial" w:cs="Arial"/>
          <w:sz w:val="22"/>
        </w:rPr>
        <w:t>)</w:t>
      </w:r>
      <w:r w:rsidR="00F977FD" w:rsidRPr="00614AEA">
        <w:rPr>
          <w:rFonts w:ascii="Arial" w:hAnsi="Arial" w:cs="Arial"/>
          <w:sz w:val="22"/>
        </w:rPr>
        <w:t xml:space="preserve"> or in person</w:t>
      </w:r>
      <w:r w:rsidR="00252318" w:rsidRPr="00614AEA">
        <w:rPr>
          <w:rFonts w:ascii="Arial" w:hAnsi="Arial" w:cs="Arial"/>
          <w:sz w:val="22"/>
        </w:rPr>
        <w:t xml:space="preserve">. Carefully note the </w:t>
      </w:r>
      <w:r w:rsidR="00252318" w:rsidRPr="00614AEA">
        <w:rPr>
          <w:rFonts w:ascii="Arial" w:hAnsi="Arial" w:cs="Arial"/>
          <w:b/>
          <w:sz w:val="22"/>
        </w:rPr>
        <w:t xml:space="preserve">DATE, TIME, </w:t>
      </w:r>
      <w:r w:rsidR="00252318" w:rsidRPr="00614AEA">
        <w:rPr>
          <w:rFonts w:ascii="Arial" w:hAnsi="Arial" w:cs="Arial"/>
          <w:sz w:val="22"/>
        </w:rPr>
        <w:t xml:space="preserve">and </w:t>
      </w:r>
      <w:r w:rsidR="00252318" w:rsidRPr="00614AEA">
        <w:rPr>
          <w:rFonts w:ascii="Arial" w:hAnsi="Arial" w:cs="Arial"/>
          <w:b/>
          <w:sz w:val="22"/>
        </w:rPr>
        <w:t xml:space="preserve">LOCATION </w:t>
      </w:r>
      <w:r w:rsidR="00F977FD" w:rsidRPr="00614AEA">
        <w:rPr>
          <w:rFonts w:ascii="Arial" w:hAnsi="Arial" w:cs="Arial"/>
          <w:sz w:val="22"/>
        </w:rPr>
        <w:t>of the hearing. With the N</w:t>
      </w:r>
      <w:r w:rsidR="00252318" w:rsidRPr="00614AEA">
        <w:rPr>
          <w:rFonts w:ascii="Arial" w:hAnsi="Arial" w:cs="Arial"/>
          <w:sz w:val="22"/>
        </w:rPr>
        <w:t>otice</w:t>
      </w:r>
      <w:r w:rsidR="00F977FD" w:rsidRPr="00614AEA">
        <w:rPr>
          <w:rFonts w:ascii="Arial" w:hAnsi="Arial" w:cs="Arial"/>
          <w:sz w:val="22"/>
        </w:rPr>
        <w:t xml:space="preserve"> of Hearing</w:t>
      </w:r>
      <w:r w:rsidR="00252318" w:rsidRPr="00614AEA">
        <w:rPr>
          <w:rFonts w:ascii="Arial" w:hAnsi="Arial" w:cs="Arial"/>
          <w:sz w:val="22"/>
        </w:rPr>
        <w:t xml:space="preserve">, you will </w:t>
      </w:r>
      <w:r w:rsidR="00F977FD" w:rsidRPr="00614AEA">
        <w:rPr>
          <w:rFonts w:ascii="Arial" w:hAnsi="Arial" w:cs="Arial"/>
          <w:sz w:val="22"/>
        </w:rPr>
        <w:t xml:space="preserve">also </w:t>
      </w:r>
      <w:r w:rsidR="00252318" w:rsidRPr="00614AEA">
        <w:rPr>
          <w:rFonts w:ascii="Arial" w:hAnsi="Arial" w:cs="Arial"/>
          <w:sz w:val="22"/>
        </w:rPr>
        <w:t>receive a copy of the Deputy’s Decision and all of the documents in your file.</w:t>
      </w:r>
    </w:p>
    <w:p w:rsidR="00614AEA" w:rsidRPr="00614AEA" w:rsidRDefault="00614AEA" w:rsidP="00614AEA">
      <w:pPr>
        <w:pStyle w:val="text"/>
        <w:spacing w:line="240" w:lineRule="auto"/>
        <w:rPr>
          <w:rFonts w:ascii="Arial" w:hAnsi="Arial" w:cs="Arial"/>
          <w:sz w:val="22"/>
        </w:rPr>
      </w:pPr>
    </w:p>
    <w:p w:rsidR="00252318" w:rsidRPr="00614AEA" w:rsidRDefault="00252318" w:rsidP="002F1B01">
      <w:pPr>
        <w:pStyle w:val="text"/>
        <w:rPr>
          <w:rFonts w:ascii="Arial" w:hAnsi="Arial" w:cs="Arial"/>
          <w:b/>
          <w:sz w:val="22"/>
        </w:rPr>
      </w:pPr>
      <w:r w:rsidRPr="00614AEA">
        <w:rPr>
          <w:rFonts w:ascii="Arial" w:hAnsi="Arial" w:cs="Arial"/>
          <w:sz w:val="22"/>
        </w:rPr>
        <w:t xml:space="preserve">You must make every effort to attend the hearing. </w:t>
      </w:r>
      <w:r w:rsidR="00DC0E26" w:rsidRPr="00614AEA">
        <w:rPr>
          <w:rFonts w:ascii="Arial" w:hAnsi="Arial" w:cs="Arial"/>
          <w:sz w:val="22"/>
        </w:rPr>
        <w:t xml:space="preserve"> </w:t>
      </w:r>
      <w:r w:rsidRPr="00614AEA">
        <w:rPr>
          <w:rFonts w:ascii="Arial" w:hAnsi="Arial" w:cs="Arial"/>
          <w:sz w:val="22"/>
        </w:rPr>
        <w:t xml:space="preserve">If you have a very serious conflict and cannot </w:t>
      </w:r>
      <w:r w:rsidR="00F977FD" w:rsidRPr="00614AEA">
        <w:rPr>
          <w:rFonts w:ascii="Arial" w:hAnsi="Arial" w:cs="Arial"/>
          <w:sz w:val="22"/>
        </w:rPr>
        <w:t>attend the hearing</w:t>
      </w:r>
      <w:r w:rsidRPr="00614AEA">
        <w:rPr>
          <w:rFonts w:ascii="Arial" w:hAnsi="Arial" w:cs="Arial"/>
          <w:sz w:val="22"/>
        </w:rPr>
        <w:t xml:space="preserve">, let us know immediately. </w:t>
      </w:r>
      <w:r w:rsidR="00DC0E26" w:rsidRPr="00614AEA">
        <w:rPr>
          <w:rFonts w:ascii="Arial" w:hAnsi="Arial" w:cs="Arial"/>
          <w:sz w:val="22"/>
        </w:rPr>
        <w:t xml:space="preserve"> </w:t>
      </w:r>
      <w:r w:rsidRPr="00614AEA">
        <w:rPr>
          <w:rFonts w:ascii="Arial" w:hAnsi="Arial" w:cs="Arial"/>
          <w:sz w:val="22"/>
        </w:rPr>
        <w:t xml:space="preserve">Only if you have a commitment which is both very important and absolutely cannot be changed should you request a postponement. </w:t>
      </w:r>
      <w:r w:rsidR="00DC0E26" w:rsidRPr="00614AEA">
        <w:rPr>
          <w:rFonts w:ascii="Arial" w:hAnsi="Arial" w:cs="Arial"/>
          <w:sz w:val="22"/>
        </w:rPr>
        <w:t xml:space="preserve"> </w:t>
      </w:r>
      <w:r w:rsidRPr="00614AEA">
        <w:rPr>
          <w:rFonts w:ascii="Arial" w:hAnsi="Arial" w:cs="Arial"/>
          <w:sz w:val="22"/>
        </w:rPr>
        <w:t>Generally, hearings will</w:t>
      </w:r>
      <w:r w:rsidRPr="00614AEA">
        <w:rPr>
          <w:rFonts w:ascii="Arial" w:hAnsi="Arial" w:cs="Arial"/>
          <w:b/>
          <w:sz w:val="22"/>
        </w:rPr>
        <w:t xml:space="preserve"> not</w:t>
      </w:r>
      <w:r w:rsidRPr="00614AEA">
        <w:rPr>
          <w:rFonts w:ascii="Arial" w:hAnsi="Arial" w:cs="Arial"/>
          <w:sz w:val="22"/>
        </w:rPr>
        <w:t xml:space="preserve"> be postponed for personal reasons, vacations, plant shut downs, or business appointments.</w:t>
      </w:r>
      <w:r w:rsidR="00DC0E26" w:rsidRPr="00614AEA">
        <w:rPr>
          <w:rFonts w:ascii="Arial" w:hAnsi="Arial" w:cs="Arial"/>
          <w:sz w:val="22"/>
        </w:rPr>
        <w:t xml:space="preserve"> </w:t>
      </w:r>
      <w:r w:rsidRPr="00614AEA">
        <w:rPr>
          <w:rFonts w:ascii="Arial" w:hAnsi="Arial" w:cs="Arial"/>
          <w:sz w:val="22"/>
        </w:rPr>
        <w:t xml:space="preserve"> </w:t>
      </w:r>
      <w:r w:rsidRPr="00614AEA">
        <w:rPr>
          <w:rFonts w:ascii="Arial" w:hAnsi="Arial" w:cs="Arial"/>
          <w:b/>
          <w:sz w:val="22"/>
        </w:rPr>
        <w:t>Only written confirmation from the Division of Administrative Hearings can postpone a scheduled hearing.</w:t>
      </w:r>
    </w:p>
    <w:p w:rsidR="00344172" w:rsidRPr="00614AEA" w:rsidRDefault="00344172" w:rsidP="002F1B01">
      <w:pPr>
        <w:pStyle w:val="text"/>
        <w:rPr>
          <w:rFonts w:ascii="Arial" w:hAnsi="Arial" w:cs="Arial"/>
          <w:sz w:val="22"/>
        </w:rPr>
      </w:pPr>
    </w:p>
    <w:p w:rsidR="001F2B6B" w:rsidRPr="00614AEA" w:rsidRDefault="001F2B6B" w:rsidP="002F1B01">
      <w:pPr>
        <w:pStyle w:val="text"/>
        <w:rPr>
          <w:rFonts w:ascii="Arial" w:hAnsi="Arial" w:cs="Arial"/>
          <w:sz w:val="22"/>
        </w:rPr>
      </w:pPr>
    </w:p>
    <w:p w:rsidR="00252318" w:rsidRPr="00614AEA" w:rsidRDefault="00252318" w:rsidP="00B70E42">
      <w:pPr>
        <w:pStyle w:val="header1"/>
        <w:rPr>
          <w:rFonts w:ascii="Arial" w:hAnsi="Arial"/>
          <w:sz w:val="22"/>
          <w:szCs w:val="22"/>
        </w:rPr>
      </w:pPr>
      <w:r w:rsidRPr="00614AEA">
        <w:rPr>
          <w:rFonts w:ascii="Arial" w:hAnsi="Arial"/>
          <w:sz w:val="22"/>
          <w:szCs w:val="22"/>
        </w:rPr>
        <w:lastRenderedPageBreak/>
        <w:t>Preparing for the Hearing</w:t>
      </w:r>
    </w:p>
    <w:p w:rsidR="00344172" w:rsidRPr="00614AEA" w:rsidRDefault="00344172" w:rsidP="00344172">
      <w:pPr>
        <w:pStyle w:val="header2"/>
        <w:rPr>
          <w:rFonts w:ascii="Arial" w:hAnsi="Arial"/>
          <w:b w:val="0"/>
          <w:i w:val="0"/>
        </w:rPr>
      </w:pPr>
    </w:p>
    <w:p w:rsidR="00252318" w:rsidRPr="00614AEA" w:rsidRDefault="00252318" w:rsidP="00344172">
      <w:pPr>
        <w:pStyle w:val="header2"/>
        <w:rPr>
          <w:rFonts w:ascii="Arial" w:hAnsi="Arial"/>
        </w:rPr>
      </w:pPr>
      <w:r w:rsidRPr="00614AEA">
        <w:rPr>
          <w:rFonts w:ascii="Arial" w:hAnsi="Arial"/>
        </w:rPr>
        <w:t>Gather Your Evidence</w:t>
      </w:r>
    </w:p>
    <w:p w:rsidR="00EC3114" w:rsidRPr="00614AEA" w:rsidRDefault="00EC3114" w:rsidP="00EC3114">
      <w:pPr>
        <w:pStyle w:val="text"/>
        <w:rPr>
          <w:rFonts w:ascii="Arial" w:hAnsi="Arial" w:cs="Arial"/>
          <w:sz w:val="22"/>
        </w:rPr>
      </w:pPr>
    </w:p>
    <w:p w:rsidR="00252318" w:rsidRDefault="00B51DB1" w:rsidP="00614AEA">
      <w:pPr>
        <w:pStyle w:val="text"/>
        <w:spacing w:line="240" w:lineRule="auto"/>
        <w:rPr>
          <w:rFonts w:ascii="Arial" w:hAnsi="Arial" w:cs="Arial"/>
          <w:b/>
          <w:sz w:val="22"/>
        </w:rPr>
      </w:pPr>
      <w:r w:rsidRPr="00614AEA">
        <w:rPr>
          <w:rFonts w:ascii="Arial" w:hAnsi="Arial" w:cs="Arial"/>
          <w:b/>
          <w:sz w:val="22"/>
        </w:rPr>
        <w:t xml:space="preserve">This appeal hearing most likely will </w:t>
      </w:r>
      <w:r w:rsidR="00252318" w:rsidRPr="00614AEA">
        <w:rPr>
          <w:rFonts w:ascii="Arial" w:hAnsi="Arial" w:cs="Arial"/>
          <w:b/>
          <w:sz w:val="22"/>
        </w:rPr>
        <w:t>be your last oppo</w:t>
      </w:r>
      <w:r w:rsidR="00F977FD" w:rsidRPr="00614AEA">
        <w:rPr>
          <w:rFonts w:ascii="Arial" w:hAnsi="Arial" w:cs="Arial"/>
          <w:b/>
          <w:sz w:val="22"/>
        </w:rPr>
        <w:t>rtunity to present your case; therefore, you should</w:t>
      </w:r>
      <w:r w:rsidR="00252318" w:rsidRPr="00614AEA">
        <w:rPr>
          <w:rFonts w:ascii="Arial" w:hAnsi="Arial" w:cs="Arial"/>
          <w:b/>
          <w:sz w:val="22"/>
        </w:rPr>
        <w:t xml:space="preserve"> be prepared to do it thoroughly.</w:t>
      </w:r>
    </w:p>
    <w:p w:rsidR="00614AEA" w:rsidRPr="00614AEA" w:rsidRDefault="00614AEA" w:rsidP="00614AEA">
      <w:pPr>
        <w:pStyle w:val="text"/>
        <w:spacing w:line="240" w:lineRule="auto"/>
        <w:rPr>
          <w:rFonts w:ascii="Arial" w:hAnsi="Arial" w:cs="Arial"/>
          <w:sz w:val="22"/>
        </w:rPr>
      </w:pPr>
    </w:p>
    <w:p w:rsidR="00252318" w:rsidRDefault="00252318" w:rsidP="00614AEA">
      <w:pPr>
        <w:pStyle w:val="text"/>
        <w:spacing w:line="240" w:lineRule="auto"/>
        <w:rPr>
          <w:rFonts w:ascii="Arial" w:hAnsi="Arial" w:cs="Arial"/>
          <w:sz w:val="22"/>
        </w:rPr>
      </w:pPr>
      <w:r w:rsidRPr="00614AEA">
        <w:rPr>
          <w:rFonts w:ascii="Arial" w:hAnsi="Arial" w:cs="Arial"/>
          <w:sz w:val="22"/>
        </w:rPr>
        <w:t xml:space="preserve">Unemployment compensation appeal hearings are said to be </w:t>
      </w:r>
      <w:r w:rsidRPr="00614AEA">
        <w:rPr>
          <w:rFonts w:ascii="Arial" w:hAnsi="Arial" w:cs="Arial"/>
          <w:i/>
          <w:sz w:val="22"/>
        </w:rPr>
        <w:t>“de novo,”</w:t>
      </w:r>
      <w:r w:rsidRPr="00614AEA">
        <w:rPr>
          <w:rFonts w:ascii="Arial" w:hAnsi="Arial" w:cs="Arial"/>
          <w:sz w:val="22"/>
        </w:rPr>
        <w:t xml:space="preserve"> </w:t>
      </w:r>
      <w:r w:rsidR="002F1B01" w:rsidRPr="00614AEA">
        <w:rPr>
          <w:rFonts w:ascii="Arial" w:hAnsi="Arial" w:cs="Arial"/>
          <w:sz w:val="22"/>
        </w:rPr>
        <w:t>Latin</w:t>
      </w:r>
      <w:r w:rsidRPr="00614AEA">
        <w:rPr>
          <w:rFonts w:ascii="Arial" w:hAnsi="Arial" w:cs="Arial"/>
          <w:sz w:val="22"/>
        </w:rPr>
        <w:t xml:space="preserve"> for afresh or anew. </w:t>
      </w:r>
      <w:r w:rsidR="00DC0E26" w:rsidRPr="00614AEA">
        <w:rPr>
          <w:rFonts w:ascii="Arial" w:hAnsi="Arial" w:cs="Arial"/>
          <w:sz w:val="22"/>
        </w:rPr>
        <w:t xml:space="preserve"> </w:t>
      </w:r>
      <w:r w:rsidRPr="00614AEA">
        <w:rPr>
          <w:rFonts w:ascii="Arial" w:hAnsi="Arial" w:cs="Arial"/>
          <w:sz w:val="22"/>
        </w:rPr>
        <w:t>This is done to keep your hearing i</w:t>
      </w:r>
      <w:r w:rsidR="00F977FD" w:rsidRPr="00614AEA">
        <w:rPr>
          <w:rFonts w:ascii="Arial" w:hAnsi="Arial" w:cs="Arial"/>
          <w:sz w:val="22"/>
        </w:rPr>
        <w:t>mpartial and independent of the</w:t>
      </w:r>
      <w:r w:rsidRPr="00614AEA">
        <w:rPr>
          <w:rFonts w:ascii="Arial" w:hAnsi="Arial" w:cs="Arial"/>
          <w:sz w:val="22"/>
        </w:rPr>
        <w:t xml:space="preserve"> Deputy’s Decision to grant or deny benefits. </w:t>
      </w:r>
      <w:r w:rsidR="00DC0E26" w:rsidRPr="00614AEA">
        <w:rPr>
          <w:rFonts w:ascii="Arial" w:hAnsi="Arial" w:cs="Arial"/>
          <w:sz w:val="22"/>
        </w:rPr>
        <w:t xml:space="preserve"> </w:t>
      </w: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who conducts the hearing is not bound by the Deputy’s Decision and will base their decision only on the evidence and testimony presented at the appeal hearing.</w:t>
      </w:r>
    </w:p>
    <w:p w:rsidR="00614AEA" w:rsidRPr="00614AEA" w:rsidRDefault="00614AEA" w:rsidP="00614AEA">
      <w:pPr>
        <w:pStyle w:val="text"/>
        <w:spacing w:line="240" w:lineRule="auto"/>
        <w:rPr>
          <w:rFonts w:ascii="Arial" w:hAnsi="Arial" w:cs="Arial"/>
          <w:sz w:val="22"/>
        </w:rPr>
      </w:pPr>
    </w:p>
    <w:p w:rsidR="00252318" w:rsidRDefault="00252318" w:rsidP="00614AEA">
      <w:pPr>
        <w:pStyle w:val="text"/>
        <w:spacing w:line="240" w:lineRule="auto"/>
        <w:rPr>
          <w:rFonts w:ascii="Arial" w:hAnsi="Arial" w:cs="Arial"/>
          <w:sz w:val="22"/>
        </w:rPr>
      </w:pPr>
      <w:r w:rsidRPr="00614AEA">
        <w:rPr>
          <w:rFonts w:ascii="Arial" w:hAnsi="Arial" w:cs="Arial"/>
          <w:sz w:val="22"/>
        </w:rPr>
        <w:t xml:space="preserve">If papers, letters, statements, or other evidence were presented previously to the unemployment insurance deputy, and could be helpful to your case, you must </w:t>
      </w:r>
      <w:r w:rsidRPr="00614AEA">
        <w:rPr>
          <w:rFonts w:ascii="Arial" w:hAnsi="Arial" w:cs="Arial"/>
          <w:b/>
          <w:sz w:val="22"/>
        </w:rPr>
        <w:t>present this information again</w:t>
      </w:r>
      <w:r w:rsidRPr="00614AEA">
        <w:rPr>
          <w:rFonts w:ascii="Arial" w:hAnsi="Arial" w:cs="Arial"/>
          <w:sz w:val="22"/>
        </w:rPr>
        <w:t xml:space="preserve"> at your appeal hearing.</w:t>
      </w:r>
    </w:p>
    <w:p w:rsidR="00614AEA" w:rsidRPr="00614AEA" w:rsidRDefault="00614AEA" w:rsidP="00614AEA">
      <w:pPr>
        <w:pStyle w:val="text"/>
        <w:spacing w:line="240" w:lineRule="auto"/>
        <w:rPr>
          <w:rFonts w:ascii="Arial" w:hAnsi="Arial" w:cs="Arial"/>
          <w:sz w:val="22"/>
        </w:rPr>
      </w:pPr>
    </w:p>
    <w:p w:rsidR="00252318" w:rsidRPr="00614AEA" w:rsidRDefault="00F977FD" w:rsidP="00453B91">
      <w:pPr>
        <w:pStyle w:val="text"/>
        <w:rPr>
          <w:rFonts w:ascii="Arial" w:hAnsi="Arial" w:cs="Arial"/>
          <w:sz w:val="22"/>
        </w:rPr>
      </w:pPr>
      <w:r w:rsidRPr="00614AEA">
        <w:rPr>
          <w:rFonts w:ascii="Arial" w:hAnsi="Arial" w:cs="Arial"/>
          <w:sz w:val="22"/>
        </w:rPr>
        <w:t>If there are</w:t>
      </w:r>
      <w:r w:rsidR="004C751B" w:rsidRPr="00614AEA">
        <w:rPr>
          <w:rFonts w:ascii="Arial" w:hAnsi="Arial" w:cs="Arial"/>
          <w:sz w:val="22"/>
        </w:rPr>
        <w:t xml:space="preserve"> witnesses</w:t>
      </w:r>
      <w:r w:rsidR="00967428" w:rsidRPr="00614AEA">
        <w:rPr>
          <w:rFonts w:ascii="Arial" w:hAnsi="Arial" w:cs="Arial"/>
          <w:sz w:val="22"/>
        </w:rPr>
        <w:t xml:space="preserve"> with first</w:t>
      </w:r>
      <w:r w:rsidRPr="00614AEA">
        <w:rPr>
          <w:rFonts w:ascii="Arial" w:hAnsi="Arial" w:cs="Arial"/>
          <w:sz w:val="22"/>
        </w:rPr>
        <w:t>hand knowledge of</w:t>
      </w:r>
      <w:r w:rsidR="004C751B" w:rsidRPr="00614AEA">
        <w:rPr>
          <w:rFonts w:ascii="Arial" w:hAnsi="Arial" w:cs="Arial"/>
          <w:sz w:val="22"/>
        </w:rPr>
        <w:t xml:space="preserve"> the circumstances surrounding your </w:t>
      </w:r>
      <w:r w:rsidR="002F1B01" w:rsidRPr="00614AEA">
        <w:rPr>
          <w:rFonts w:ascii="Arial" w:hAnsi="Arial" w:cs="Arial"/>
          <w:sz w:val="22"/>
        </w:rPr>
        <w:t>case</w:t>
      </w:r>
      <w:r w:rsidR="004C751B" w:rsidRPr="00614AEA">
        <w:rPr>
          <w:rFonts w:ascii="Arial" w:hAnsi="Arial" w:cs="Arial"/>
          <w:sz w:val="22"/>
        </w:rPr>
        <w:t>, make sure they will attend your hearing to present their information.</w:t>
      </w:r>
      <w:r w:rsidR="00F06F07" w:rsidRPr="00614AEA">
        <w:rPr>
          <w:rFonts w:ascii="Arial" w:hAnsi="Arial" w:cs="Arial"/>
          <w:sz w:val="22"/>
        </w:rPr>
        <w:t xml:space="preserve">  Written statements of individuals with firsthand knowledge may not be admissible.</w:t>
      </w:r>
    </w:p>
    <w:p w:rsidR="00F06F07" w:rsidRPr="00614AEA" w:rsidRDefault="00F06F07" w:rsidP="00453B91">
      <w:pPr>
        <w:pStyle w:val="text"/>
        <w:rPr>
          <w:rFonts w:ascii="Arial" w:hAnsi="Arial" w:cs="Arial"/>
          <w:sz w:val="22"/>
        </w:rPr>
      </w:pPr>
    </w:p>
    <w:p w:rsidR="004C751B" w:rsidRPr="00614AEA" w:rsidRDefault="004C751B" w:rsidP="00344172">
      <w:pPr>
        <w:pStyle w:val="header2"/>
        <w:rPr>
          <w:rFonts w:ascii="Arial" w:hAnsi="Arial"/>
        </w:rPr>
      </w:pPr>
      <w:r w:rsidRPr="00614AEA">
        <w:rPr>
          <w:rFonts w:ascii="Arial" w:hAnsi="Arial"/>
        </w:rPr>
        <w:t xml:space="preserve">Obtaining Testimony and </w:t>
      </w:r>
      <w:r w:rsidR="00C50E37" w:rsidRPr="00614AEA">
        <w:rPr>
          <w:rFonts w:ascii="Arial" w:hAnsi="Arial"/>
        </w:rPr>
        <w:t>Documents through</w:t>
      </w:r>
      <w:r w:rsidRPr="00614AEA">
        <w:rPr>
          <w:rFonts w:ascii="Arial" w:hAnsi="Arial"/>
        </w:rPr>
        <w:t xml:space="preserve"> Su</w:t>
      </w:r>
      <w:r w:rsidR="004739E5" w:rsidRPr="00614AEA">
        <w:rPr>
          <w:rFonts w:ascii="Arial" w:hAnsi="Arial"/>
        </w:rPr>
        <w:t>b</w:t>
      </w:r>
      <w:r w:rsidRPr="00614AEA">
        <w:rPr>
          <w:rFonts w:ascii="Arial" w:hAnsi="Arial"/>
        </w:rPr>
        <w:t>poena</w:t>
      </w:r>
    </w:p>
    <w:p w:rsidR="001F2B6B" w:rsidRPr="00614AEA" w:rsidRDefault="001F2B6B" w:rsidP="00EC3114">
      <w:pPr>
        <w:pStyle w:val="text"/>
        <w:spacing w:line="240" w:lineRule="auto"/>
        <w:rPr>
          <w:rFonts w:ascii="Arial" w:hAnsi="Arial" w:cs="Arial"/>
          <w:sz w:val="22"/>
        </w:rPr>
      </w:pPr>
    </w:p>
    <w:p w:rsidR="004C751B" w:rsidRPr="00614AEA" w:rsidRDefault="004C751B" w:rsidP="00EC3114">
      <w:pPr>
        <w:pStyle w:val="text"/>
        <w:spacing w:line="240" w:lineRule="auto"/>
        <w:rPr>
          <w:rFonts w:ascii="Arial" w:hAnsi="Arial" w:cs="Arial"/>
          <w:sz w:val="22"/>
        </w:rPr>
      </w:pPr>
      <w:r w:rsidRPr="00614AEA">
        <w:rPr>
          <w:rFonts w:ascii="Arial" w:hAnsi="Arial" w:cs="Arial"/>
          <w:sz w:val="22"/>
        </w:rPr>
        <w:t>You may need witnesses to present the facts that are favorable to your case.</w:t>
      </w:r>
      <w:r w:rsidR="00DC0E26" w:rsidRPr="00614AEA">
        <w:rPr>
          <w:rFonts w:ascii="Arial" w:hAnsi="Arial" w:cs="Arial"/>
          <w:sz w:val="22"/>
        </w:rPr>
        <w:t xml:space="preserve"> </w:t>
      </w:r>
      <w:r w:rsidRPr="00614AEA">
        <w:rPr>
          <w:rFonts w:ascii="Arial" w:hAnsi="Arial" w:cs="Arial"/>
          <w:sz w:val="22"/>
        </w:rPr>
        <w:t xml:space="preserve"> If you ask someone to appear as a witness and they refuse, you may request that they be subpoenaed.</w:t>
      </w:r>
      <w:r w:rsidR="00DC0E26" w:rsidRPr="00614AEA">
        <w:rPr>
          <w:rFonts w:ascii="Arial" w:hAnsi="Arial" w:cs="Arial"/>
          <w:sz w:val="22"/>
        </w:rPr>
        <w:t xml:space="preserve"> </w:t>
      </w:r>
      <w:r w:rsidRPr="00614AEA">
        <w:rPr>
          <w:rFonts w:ascii="Arial" w:hAnsi="Arial" w:cs="Arial"/>
          <w:sz w:val="22"/>
        </w:rPr>
        <w:t xml:space="preserve"> This means they will be required by law to appear. </w:t>
      </w:r>
      <w:r w:rsidR="00DC0E26" w:rsidRPr="00614AEA">
        <w:rPr>
          <w:rFonts w:ascii="Arial" w:hAnsi="Arial" w:cs="Arial"/>
          <w:sz w:val="22"/>
        </w:rPr>
        <w:t xml:space="preserve"> </w:t>
      </w:r>
      <w:r w:rsidRPr="00614AEA">
        <w:rPr>
          <w:rFonts w:ascii="Arial" w:hAnsi="Arial" w:cs="Arial"/>
          <w:sz w:val="22"/>
        </w:rPr>
        <w:t>You also have the right to request a subpoena for written documents or other evidence that you cannot obtain on your own.</w:t>
      </w:r>
      <w:r w:rsidR="00DC0E26" w:rsidRPr="00614AEA">
        <w:rPr>
          <w:rFonts w:ascii="Arial" w:hAnsi="Arial" w:cs="Arial"/>
          <w:sz w:val="22"/>
        </w:rPr>
        <w:t xml:space="preserve"> </w:t>
      </w:r>
      <w:r w:rsidR="00480248" w:rsidRPr="00614AEA">
        <w:rPr>
          <w:rFonts w:ascii="Arial" w:hAnsi="Arial" w:cs="Arial"/>
          <w:sz w:val="22"/>
        </w:rPr>
        <w:t xml:space="preserve"> Subpoena requests must be submitted in writing, either by fax, e-mail, or hand-delivered </w:t>
      </w:r>
      <w:r w:rsidRPr="00614AEA">
        <w:rPr>
          <w:rFonts w:ascii="Arial" w:hAnsi="Arial" w:cs="Arial"/>
          <w:sz w:val="22"/>
        </w:rPr>
        <w:t>to the Division of Administrative Hearings</w:t>
      </w:r>
      <w:r w:rsidR="00480248" w:rsidRPr="00614AEA">
        <w:rPr>
          <w:rFonts w:ascii="Arial" w:hAnsi="Arial" w:cs="Arial"/>
          <w:sz w:val="22"/>
        </w:rPr>
        <w:t>.  Requests must include</w:t>
      </w:r>
      <w:r w:rsidRPr="00614AEA">
        <w:rPr>
          <w:rFonts w:ascii="Arial" w:hAnsi="Arial" w:cs="Arial"/>
          <w:sz w:val="22"/>
        </w:rPr>
        <w:t xml:space="preserve"> the names and addresses of witnesses or possessors of necessary documents.</w:t>
      </w:r>
      <w:r w:rsidR="00F977FD" w:rsidRPr="00614AEA">
        <w:rPr>
          <w:rFonts w:ascii="Arial" w:hAnsi="Arial" w:cs="Arial"/>
          <w:sz w:val="22"/>
        </w:rPr>
        <w:t xml:space="preserve">  </w:t>
      </w:r>
      <w:r w:rsidR="00480248" w:rsidRPr="00614AEA">
        <w:rPr>
          <w:rFonts w:ascii="Arial" w:hAnsi="Arial" w:cs="Arial"/>
          <w:sz w:val="22"/>
        </w:rPr>
        <w:t>S</w:t>
      </w:r>
      <w:r w:rsidR="00F977FD" w:rsidRPr="00614AEA">
        <w:rPr>
          <w:rFonts w:ascii="Arial" w:hAnsi="Arial" w:cs="Arial"/>
          <w:sz w:val="22"/>
        </w:rPr>
        <w:t xml:space="preserve">ubpoena requests </w:t>
      </w:r>
      <w:r w:rsidR="00480248" w:rsidRPr="00614AEA">
        <w:rPr>
          <w:rFonts w:ascii="Arial" w:hAnsi="Arial" w:cs="Arial"/>
          <w:sz w:val="22"/>
        </w:rPr>
        <w:t>should</w:t>
      </w:r>
      <w:r w:rsidR="00F977FD" w:rsidRPr="00614AEA">
        <w:rPr>
          <w:rFonts w:ascii="Arial" w:hAnsi="Arial" w:cs="Arial"/>
          <w:sz w:val="22"/>
        </w:rPr>
        <w:t xml:space="preserve"> be received by the Division of Administrative Hearings at least 7 business days prior to the hearing date.</w:t>
      </w:r>
    </w:p>
    <w:p w:rsidR="00453B91" w:rsidRPr="00614AEA" w:rsidRDefault="00453B91" w:rsidP="001F2B6B">
      <w:pPr>
        <w:pStyle w:val="text"/>
        <w:spacing w:line="240" w:lineRule="auto"/>
        <w:rPr>
          <w:rFonts w:ascii="Arial" w:hAnsi="Arial" w:cs="Arial"/>
          <w:sz w:val="22"/>
        </w:rPr>
      </w:pPr>
    </w:p>
    <w:p w:rsidR="00DA2DF8" w:rsidRPr="00614AEA" w:rsidRDefault="001C4EA7" w:rsidP="001F2B6B">
      <w:pPr>
        <w:tabs>
          <w:tab w:val="left" w:pos="5580"/>
        </w:tabs>
        <w:ind w:left="360" w:right="187"/>
        <w:jc w:val="both"/>
        <w:rPr>
          <w:rFonts w:ascii="Arial" w:hAnsi="Arial" w:cs="Arial"/>
          <w:sz w:val="22"/>
          <w:szCs w:val="22"/>
        </w:rPr>
      </w:pPr>
      <w:r w:rsidRPr="00614AEA">
        <w:rPr>
          <w:rFonts w:ascii="Arial" w:hAnsi="Arial" w:cs="Arial"/>
          <w:b/>
          <w:sz w:val="22"/>
          <w:szCs w:val="22"/>
        </w:rPr>
        <w:t xml:space="preserve">Important: </w:t>
      </w:r>
      <w:r w:rsidR="00453B91" w:rsidRPr="00614AEA">
        <w:rPr>
          <w:rFonts w:ascii="Arial" w:hAnsi="Arial" w:cs="Arial"/>
          <w:b/>
          <w:sz w:val="22"/>
          <w:szCs w:val="22"/>
        </w:rPr>
        <w:t xml:space="preserve"> </w:t>
      </w:r>
      <w:r w:rsidRPr="00614AEA">
        <w:rPr>
          <w:rFonts w:ascii="Arial" w:hAnsi="Arial" w:cs="Arial"/>
          <w:sz w:val="22"/>
          <w:szCs w:val="22"/>
        </w:rPr>
        <w:t>Witnesses who are subpoenaed to testify at an administrative hearing cannot be penalized for their testimony. Maine’s ‘Whistleblower Protection Act’ protects them.</w:t>
      </w:r>
    </w:p>
    <w:p w:rsidR="00D2292B" w:rsidRPr="00614AEA" w:rsidRDefault="00D2292B" w:rsidP="00D2292B">
      <w:pPr>
        <w:spacing w:line="260" w:lineRule="exact"/>
        <w:ind w:right="360"/>
        <w:rPr>
          <w:rFonts w:ascii="Arial" w:hAnsi="Arial" w:cs="Arial"/>
          <w:sz w:val="22"/>
          <w:szCs w:val="22"/>
        </w:rPr>
      </w:pPr>
    </w:p>
    <w:p w:rsidR="001C4EA7" w:rsidRPr="00614AEA" w:rsidRDefault="001C4EA7" w:rsidP="00F02438">
      <w:pPr>
        <w:pStyle w:val="header1"/>
        <w:rPr>
          <w:rFonts w:ascii="Arial" w:hAnsi="Arial"/>
          <w:sz w:val="22"/>
          <w:szCs w:val="22"/>
        </w:rPr>
      </w:pPr>
      <w:r w:rsidRPr="00614AEA">
        <w:rPr>
          <w:rFonts w:ascii="Arial" w:hAnsi="Arial"/>
          <w:sz w:val="22"/>
          <w:szCs w:val="22"/>
        </w:rPr>
        <w:t>The Hearing</w:t>
      </w:r>
    </w:p>
    <w:p w:rsidR="00344172" w:rsidRPr="00614AEA" w:rsidRDefault="00344172" w:rsidP="00344172">
      <w:pPr>
        <w:pStyle w:val="header2"/>
        <w:rPr>
          <w:rFonts w:ascii="Arial" w:hAnsi="Arial"/>
          <w:b w:val="0"/>
          <w:i w:val="0"/>
        </w:rPr>
      </w:pPr>
    </w:p>
    <w:p w:rsidR="001C4EA7" w:rsidRPr="00614AEA" w:rsidRDefault="00F977FD" w:rsidP="00344172">
      <w:pPr>
        <w:pStyle w:val="header2"/>
        <w:rPr>
          <w:rFonts w:ascii="Arial" w:hAnsi="Arial"/>
        </w:rPr>
      </w:pPr>
      <w:r w:rsidRPr="00614AEA">
        <w:rPr>
          <w:rFonts w:ascii="Arial" w:hAnsi="Arial"/>
        </w:rPr>
        <w:t>Be P</w:t>
      </w:r>
      <w:r w:rsidR="001C4EA7" w:rsidRPr="00614AEA">
        <w:rPr>
          <w:rFonts w:ascii="Arial" w:hAnsi="Arial"/>
        </w:rPr>
        <w:t>rompt</w:t>
      </w:r>
    </w:p>
    <w:p w:rsidR="00EC3114" w:rsidRPr="00614AEA" w:rsidRDefault="00EC3114" w:rsidP="00EC3114">
      <w:pPr>
        <w:pStyle w:val="text"/>
        <w:rPr>
          <w:rFonts w:ascii="Arial" w:hAnsi="Arial" w:cs="Arial"/>
          <w:sz w:val="22"/>
        </w:rPr>
      </w:pPr>
    </w:p>
    <w:p w:rsidR="001C4EA7" w:rsidRPr="00614AEA" w:rsidRDefault="001C4EA7" w:rsidP="000E7BD4">
      <w:pPr>
        <w:pStyle w:val="text"/>
        <w:rPr>
          <w:rFonts w:ascii="Arial" w:hAnsi="Arial" w:cs="Arial"/>
          <w:b/>
          <w:sz w:val="22"/>
        </w:rPr>
      </w:pPr>
      <w:r w:rsidRPr="00614AEA">
        <w:rPr>
          <w:rFonts w:ascii="Arial" w:hAnsi="Arial" w:cs="Arial"/>
          <w:sz w:val="22"/>
        </w:rPr>
        <w:t xml:space="preserve">It is important that you </w:t>
      </w:r>
      <w:r w:rsidR="00F977FD" w:rsidRPr="00614AEA">
        <w:rPr>
          <w:rFonts w:ascii="Arial" w:hAnsi="Arial" w:cs="Arial"/>
          <w:sz w:val="22"/>
        </w:rPr>
        <w:t xml:space="preserve">are ready and prepared to go forward with your hearing at the scheduled time. </w:t>
      </w:r>
      <w:r w:rsidRPr="00614AEA">
        <w:rPr>
          <w:rFonts w:ascii="Arial" w:hAnsi="Arial" w:cs="Arial"/>
          <w:sz w:val="22"/>
        </w:rPr>
        <w:t xml:space="preserve"> If you do not appear</w:t>
      </w:r>
      <w:r w:rsidR="00F977FD" w:rsidRPr="00614AEA">
        <w:rPr>
          <w:rFonts w:ascii="Arial" w:hAnsi="Arial" w:cs="Arial"/>
          <w:sz w:val="22"/>
        </w:rPr>
        <w:t xml:space="preserve"> for either your in-person or telephone hearing</w:t>
      </w:r>
      <w:r w:rsidRPr="00614AEA">
        <w:rPr>
          <w:rFonts w:ascii="Arial" w:hAnsi="Arial" w:cs="Arial"/>
          <w:sz w:val="22"/>
        </w:rPr>
        <w:t xml:space="preserve"> and you are the appealing party, your appeal will be dismissed. </w:t>
      </w:r>
      <w:r w:rsidR="00D11841" w:rsidRPr="00614AEA">
        <w:rPr>
          <w:rFonts w:ascii="Arial" w:hAnsi="Arial" w:cs="Arial"/>
          <w:sz w:val="22"/>
        </w:rPr>
        <w:t xml:space="preserve"> </w:t>
      </w:r>
      <w:r w:rsidRPr="00614AEA">
        <w:rPr>
          <w:rFonts w:ascii="Arial" w:hAnsi="Arial" w:cs="Arial"/>
          <w:sz w:val="22"/>
        </w:rPr>
        <w:t>If you do not appear and you are the nonappealing party, the hearing will continue without you</w:t>
      </w:r>
      <w:r w:rsidR="00D11841" w:rsidRPr="00614AEA">
        <w:rPr>
          <w:rFonts w:ascii="Arial" w:hAnsi="Arial" w:cs="Arial"/>
          <w:sz w:val="22"/>
        </w:rPr>
        <w:t xml:space="preserve">. </w:t>
      </w:r>
      <w:r w:rsidRPr="00614AEA">
        <w:rPr>
          <w:rFonts w:ascii="Arial" w:hAnsi="Arial" w:cs="Arial"/>
          <w:sz w:val="22"/>
        </w:rPr>
        <w:t xml:space="preserve"> </w:t>
      </w:r>
      <w:r w:rsidRPr="00614AEA">
        <w:rPr>
          <w:rFonts w:ascii="Arial" w:hAnsi="Arial" w:cs="Arial"/>
          <w:b/>
          <w:sz w:val="22"/>
        </w:rPr>
        <w:t>Your failure to appear may result in a denial of all further rights of appeal.</w:t>
      </w:r>
    </w:p>
    <w:p w:rsidR="001F2B6B" w:rsidRPr="00614AEA" w:rsidRDefault="001F2B6B" w:rsidP="000E7BD4">
      <w:pPr>
        <w:pStyle w:val="text"/>
        <w:rPr>
          <w:rFonts w:ascii="Arial" w:hAnsi="Arial"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tblGrid>
      <w:tr w:rsidR="00F977FD" w:rsidRPr="00614AEA" w:rsidTr="00EC3114">
        <w:tc>
          <w:tcPr>
            <w:tcW w:w="8010" w:type="dxa"/>
            <w:shd w:val="clear" w:color="auto" w:fill="auto"/>
          </w:tcPr>
          <w:p w:rsidR="00F977FD" w:rsidRPr="00614AEA" w:rsidRDefault="00F977FD" w:rsidP="00934475">
            <w:pPr>
              <w:spacing w:line="260" w:lineRule="exact"/>
              <w:ind w:right="72"/>
              <w:jc w:val="both"/>
              <w:rPr>
                <w:rFonts w:ascii="Arial" w:hAnsi="Arial" w:cs="Arial"/>
                <w:b/>
                <w:i/>
                <w:sz w:val="22"/>
                <w:szCs w:val="22"/>
              </w:rPr>
            </w:pPr>
            <w:r w:rsidRPr="00614AEA">
              <w:rPr>
                <w:rFonts w:ascii="Arial" w:hAnsi="Arial" w:cs="Arial"/>
                <w:b/>
                <w:i/>
                <w:sz w:val="22"/>
                <w:szCs w:val="22"/>
              </w:rPr>
              <w:t>In consideration of people with ch</w:t>
            </w:r>
            <w:r w:rsidR="00D11841" w:rsidRPr="00614AEA">
              <w:rPr>
                <w:rFonts w:ascii="Arial" w:hAnsi="Arial" w:cs="Arial"/>
                <w:b/>
                <w:i/>
                <w:sz w:val="22"/>
                <w:szCs w:val="22"/>
              </w:rPr>
              <w:t xml:space="preserve">emical sensitivities, we </w:t>
            </w:r>
            <w:r w:rsidRPr="00614AEA">
              <w:rPr>
                <w:rFonts w:ascii="Arial" w:hAnsi="Arial" w:cs="Arial"/>
                <w:b/>
                <w:i/>
                <w:sz w:val="22"/>
                <w:szCs w:val="22"/>
              </w:rPr>
              <w:t xml:space="preserve">request that you not wear fragrances to </w:t>
            </w:r>
            <w:r w:rsidR="00D11841" w:rsidRPr="00614AEA">
              <w:rPr>
                <w:rFonts w:ascii="Arial" w:hAnsi="Arial" w:cs="Arial"/>
                <w:b/>
                <w:i/>
                <w:sz w:val="22"/>
                <w:szCs w:val="22"/>
              </w:rPr>
              <w:t>an</w:t>
            </w:r>
            <w:r w:rsidR="002F1B01" w:rsidRPr="00614AEA">
              <w:rPr>
                <w:rFonts w:ascii="Arial" w:hAnsi="Arial" w:cs="Arial"/>
                <w:b/>
                <w:i/>
                <w:sz w:val="22"/>
                <w:szCs w:val="22"/>
              </w:rPr>
              <w:t xml:space="preserve"> in-</w:t>
            </w:r>
            <w:r w:rsidRPr="00614AEA">
              <w:rPr>
                <w:rFonts w:ascii="Arial" w:hAnsi="Arial" w:cs="Arial"/>
                <w:b/>
                <w:i/>
                <w:sz w:val="22"/>
                <w:szCs w:val="22"/>
              </w:rPr>
              <w:t>person</w:t>
            </w:r>
            <w:r w:rsidR="00D11841" w:rsidRPr="00614AEA">
              <w:rPr>
                <w:rFonts w:ascii="Arial" w:hAnsi="Arial" w:cs="Arial"/>
                <w:b/>
                <w:i/>
                <w:sz w:val="22"/>
                <w:szCs w:val="22"/>
              </w:rPr>
              <w:t xml:space="preserve"> hearing</w:t>
            </w:r>
            <w:r w:rsidRPr="00614AEA">
              <w:rPr>
                <w:rFonts w:ascii="Arial" w:hAnsi="Arial" w:cs="Arial"/>
                <w:b/>
                <w:i/>
                <w:sz w:val="22"/>
                <w:szCs w:val="22"/>
              </w:rPr>
              <w:t>.</w:t>
            </w:r>
          </w:p>
        </w:tc>
      </w:tr>
    </w:tbl>
    <w:p w:rsidR="001F2B6B" w:rsidRDefault="001F2B6B">
      <w:pPr>
        <w:rPr>
          <w:rFonts w:ascii="Arial" w:hAnsi="Arial" w:cs="Arial"/>
          <w:sz w:val="22"/>
          <w:szCs w:val="22"/>
        </w:rPr>
      </w:pPr>
    </w:p>
    <w:p w:rsidR="00614AEA" w:rsidRPr="00614AEA" w:rsidRDefault="00614AEA">
      <w:pPr>
        <w:rPr>
          <w:rFonts w:ascii="Arial" w:hAnsi="Arial" w:cs="Arial"/>
          <w:sz w:val="22"/>
          <w:szCs w:val="22"/>
        </w:rPr>
      </w:pPr>
    </w:p>
    <w:p w:rsidR="001C4EA7" w:rsidRPr="00614AEA" w:rsidRDefault="001C4EA7" w:rsidP="00344172">
      <w:pPr>
        <w:pStyle w:val="header2"/>
        <w:rPr>
          <w:rFonts w:ascii="Arial" w:hAnsi="Arial"/>
        </w:rPr>
      </w:pPr>
      <w:r w:rsidRPr="00614AEA">
        <w:rPr>
          <w:rFonts w:ascii="Arial" w:hAnsi="Arial"/>
        </w:rPr>
        <w:t xml:space="preserve">The </w:t>
      </w:r>
      <w:r w:rsidR="00F977FD" w:rsidRPr="00614AEA">
        <w:rPr>
          <w:rFonts w:ascii="Arial" w:hAnsi="Arial"/>
        </w:rPr>
        <w:t>Hearing Procedure</w:t>
      </w:r>
    </w:p>
    <w:p w:rsidR="00EC3114" w:rsidRPr="00614AEA" w:rsidRDefault="00EC3114" w:rsidP="00EC3114">
      <w:pPr>
        <w:pStyle w:val="text"/>
        <w:rPr>
          <w:rFonts w:ascii="Arial" w:hAnsi="Arial" w:cs="Arial"/>
          <w:sz w:val="22"/>
        </w:rPr>
      </w:pPr>
    </w:p>
    <w:p w:rsidR="001C4EA7" w:rsidRDefault="001C4EA7" w:rsidP="00614AEA">
      <w:pPr>
        <w:pStyle w:val="text"/>
        <w:spacing w:line="240" w:lineRule="auto"/>
        <w:rPr>
          <w:rFonts w:ascii="Arial" w:hAnsi="Arial" w:cs="Arial"/>
          <w:sz w:val="22"/>
        </w:rPr>
      </w:pPr>
      <w:r w:rsidRPr="00614AEA">
        <w:rPr>
          <w:rFonts w:ascii="Arial" w:hAnsi="Arial" w:cs="Arial"/>
          <w:sz w:val="22"/>
        </w:rPr>
        <w:t>The hearing i</w:t>
      </w:r>
      <w:r w:rsidR="00DA2DF8" w:rsidRPr="00614AEA">
        <w:rPr>
          <w:rFonts w:ascii="Arial" w:hAnsi="Arial" w:cs="Arial"/>
          <w:sz w:val="22"/>
        </w:rPr>
        <w:t>s</w:t>
      </w:r>
      <w:r w:rsidRPr="00614AEA">
        <w:rPr>
          <w:rFonts w:ascii="Arial" w:hAnsi="Arial" w:cs="Arial"/>
          <w:sz w:val="22"/>
        </w:rPr>
        <w:t xml:space="preserve"> like a </w:t>
      </w:r>
      <w:r w:rsidR="00480248" w:rsidRPr="00614AEA">
        <w:rPr>
          <w:rFonts w:ascii="Arial" w:hAnsi="Arial" w:cs="Arial"/>
          <w:sz w:val="22"/>
        </w:rPr>
        <w:t xml:space="preserve">court </w:t>
      </w:r>
      <w:r w:rsidRPr="00614AEA">
        <w:rPr>
          <w:rFonts w:ascii="Arial" w:hAnsi="Arial" w:cs="Arial"/>
          <w:sz w:val="22"/>
        </w:rPr>
        <w:t>trial, but not as formal.</w:t>
      </w:r>
      <w:r w:rsidR="00D11841" w:rsidRPr="00614AEA">
        <w:rPr>
          <w:rFonts w:ascii="Arial" w:hAnsi="Arial" w:cs="Arial"/>
          <w:sz w:val="22"/>
        </w:rPr>
        <w:t xml:space="preserve"> </w:t>
      </w:r>
      <w:r w:rsidR="004F32B0" w:rsidRPr="00614AEA">
        <w:rPr>
          <w:rFonts w:ascii="Arial" w:hAnsi="Arial" w:cs="Arial"/>
          <w:sz w:val="22"/>
        </w:rPr>
        <w:t xml:space="preserve"> </w:t>
      </w:r>
      <w:r w:rsidR="00D11841" w:rsidRPr="00614AEA">
        <w:rPr>
          <w:rFonts w:ascii="Arial" w:hAnsi="Arial" w:cs="Arial"/>
          <w:sz w:val="22"/>
        </w:rPr>
        <w:t>The appeal hearing is</w:t>
      </w:r>
      <w:r w:rsidRPr="00614AEA">
        <w:rPr>
          <w:rFonts w:ascii="Arial" w:hAnsi="Arial" w:cs="Arial"/>
          <w:sz w:val="22"/>
        </w:rPr>
        <w:t xml:space="preserve"> controlled by the </w:t>
      </w:r>
      <w:r w:rsidR="00453B91" w:rsidRPr="00614AEA">
        <w:rPr>
          <w:rFonts w:ascii="Arial" w:hAnsi="Arial" w:cs="Arial"/>
          <w:sz w:val="22"/>
        </w:rPr>
        <w:t>Administrative Hearing Officer</w:t>
      </w:r>
      <w:r w:rsidRPr="00614AEA">
        <w:rPr>
          <w:rFonts w:ascii="Arial" w:hAnsi="Arial" w:cs="Arial"/>
          <w:sz w:val="22"/>
        </w:rPr>
        <w:t xml:space="preserve">. </w:t>
      </w:r>
      <w:r w:rsidR="004F32B0" w:rsidRPr="00614AEA">
        <w:rPr>
          <w:rFonts w:ascii="Arial" w:hAnsi="Arial" w:cs="Arial"/>
          <w:sz w:val="22"/>
        </w:rPr>
        <w:t xml:space="preserve"> </w:t>
      </w:r>
      <w:r w:rsidRPr="00614AEA">
        <w:rPr>
          <w:rFonts w:ascii="Arial" w:hAnsi="Arial" w:cs="Arial"/>
          <w:sz w:val="22"/>
        </w:rPr>
        <w:t>This is done to make sure each person has the same opportunity to present his/her case.</w:t>
      </w:r>
    </w:p>
    <w:p w:rsidR="00614AEA" w:rsidRPr="00614AEA" w:rsidRDefault="00614AEA" w:rsidP="00614AEA">
      <w:pPr>
        <w:pStyle w:val="text"/>
        <w:spacing w:line="240" w:lineRule="auto"/>
        <w:rPr>
          <w:rFonts w:ascii="Arial" w:hAnsi="Arial" w:cs="Arial"/>
          <w:sz w:val="22"/>
        </w:rPr>
      </w:pPr>
    </w:p>
    <w:p w:rsidR="001C4EA7" w:rsidRDefault="001C4EA7" w:rsidP="00614AEA">
      <w:pPr>
        <w:pStyle w:val="text"/>
        <w:spacing w:line="240" w:lineRule="auto"/>
        <w:rPr>
          <w:rFonts w:ascii="Arial" w:hAnsi="Arial" w:cs="Arial"/>
          <w:sz w:val="22"/>
        </w:rPr>
      </w:pPr>
      <w:r w:rsidRPr="00614AEA">
        <w:rPr>
          <w:rFonts w:ascii="Arial" w:hAnsi="Arial" w:cs="Arial"/>
          <w:sz w:val="22"/>
        </w:rPr>
        <w:t>T</w:t>
      </w:r>
      <w:r w:rsidR="00F977FD" w:rsidRPr="00614AEA">
        <w:rPr>
          <w:rFonts w:ascii="Arial" w:hAnsi="Arial" w:cs="Arial"/>
          <w:sz w:val="22"/>
        </w:rPr>
        <w:t xml:space="preserve">he hearing will begin with the </w:t>
      </w:r>
      <w:r w:rsidR="00453B91" w:rsidRPr="00614AEA">
        <w:rPr>
          <w:rFonts w:ascii="Arial" w:hAnsi="Arial" w:cs="Arial"/>
          <w:sz w:val="22"/>
        </w:rPr>
        <w:t>Administrative Hearing Officer</w:t>
      </w:r>
      <w:r w:rsidRPr="00614AEA">
        <w:rPr>
          <w:rFonts w:ascii="Arial" w:hAnsi="Arial" w:cs="Arial"/>
          <w:sz w:val="22"/>
        </w:rPr>
        <w:t xml:space="preserve"> making an opening statement about what will happen d</w:t>
      </w:r>
      <w:r w:rsidR="00F977FD" w:rsidRPr="00614AEA">
        <w:rPr>
          <w:rFonts w:ascii="Arial" w:hAnsi="Arial" w:cs="Arial"/>
          <w:sz w:val="22"/>
        </w:rPr>
        <w:t xml:space="preserve">uring the hearing. </w:t>
      </w:r>
      <w:r w:rsidR="004F32B0" w:rsidRPr="00614AEA">
        <w:rPr>
          <w:rFonts w:ascii="Arial" w:hAnsi="Arial" w:cs="Arial"/>
          <w:sz w:val="22"/>
        </w:rPr>
        <w:t xml:space="preserve"> </w:t>
      </w:r>
      <w:r w:rsidR="00F977FD"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answer any questions you might have about the hearing process. </w:t>
      </w:r>
      <w:r w:rsidR="004F32B0" w:rsidRPr="00614AEA">
        <w:rPr>
          <w:rFonts w:ascii="Arial" w:hAnsi="Arial" w:cs="Arial"/>
          <w:sz w:val="22"/>
        </w:rPr>
        <w:t xml:space="preserve"> </w:t>
      </w: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only use information presented at the hearing in reaching his/her decision. </w:t>
      </w:r>
      <w:r w:rsidR="004F32B0" w:rsidRPr="00614AEA">
        <w:rPr>
          <w:rFonts w:ascii="Arial" w:hAnsi="Arial" w:cs="Arial"/>
          <w:sz w:val="22"/>
        </w:rPr>
        <w:t xml:space="preserve"> </w:t>
      </w:r>
      <w:r w:rsidRPr="00614AEA">
        <w:rPr>
          <w:rFonts w:ascii="Arial" w:hAnsi="Arial" w:cs="Arial"/>
          <w:sz w:val="22"/>
        </w:rPr>
        <w:t xml:space="preserve">All testimony is given under oath </w:t>
      </w:r>
      <w:r w:rsidR="00F06F07" w:rsidRPr="00614AEA">
        <w:rPr>
          <w:rFonts w:ascii="Arial" w:hAnsi="Arial" w:cs="Arial"/>
          <w:sz w:val="22"/>
        </w:rPr>
        <w:t xml:space="preserve">or affirmation </w:t>
      </w:r>
      <w:r w:rsidRPr="00614AEA">
        <w:rPr>
          <w:rFonts w:ascii="Arial" w:hAnsi="Arial" w:cs="Arial"/>
          <w:sz w:val="22"/>
        </w:rPr>
        <w:t xml:space="preserve">and </w:t>
      </w:r>
      <w:r w:rsidR="002F1B01" w:rsidRPr="00614AEA">
        <w:rPr>
          <w:rFonts w:ascii="Arial" w:hAnsi="Arial" w:cs="Arial"/>
          <w:sz w:val="22"/>
        </w:rPr>
        <w:t xml:space="preserve">the hearing </w:t>
      </w:r>
      <w:r w:rsidRPr="00614AEA">
        <w:rPr>
          <w:rFonts w:ascii="Arial" w:hAnsi="Arial" w:cs="Arial"/>
          <w:sz w:val="22"/>
        </w:rPr>
        <w:t>is recorded.</w:t>
      </w:r>
    </w:p>
    <w:p w:rsidR="00614AEA" w:rsidRPr="00614AEA" w:rsidRDefault="00614AEA" w:rsidP="00614AEA">
      <w:pPr>
        <w:pStyle w:val="text"/>
        <w:spacing w:line="240" w:lineRule="auto"/>
        <w:rPr>
          <w:rFonts w:ascii="Arial" w:hAnsi="Arial" w:cs="Arial"/>
          <w:sz w:val="22"/>
        </w:rPr>
      </w:pPr>
    </w:p>
    <w:p w:rsidR="001C4EA7" w:rsidRDefault="00F977FD" w:rsidP="00614AEA">
      <w:pPr>
        <w:pStyle w:val="text"/>
        <w:spacing w:line="240" w:lineRule="auto"/>
        <w:rPr>
          <w:rFonts w:ascii="Arial" w:hAnsi="Arial" w:cs="Arial"/>
          <w:sz w:val="22"/>
        </w:rPr>
      </w:pPr>
      <w:r w:rsidRPr="00614AEA">
        <w:rPr>
          <w:rFonts w:ascii="Arial" w:hAnsi="Arial" w:cs="Arial"/>
          <w:sz w:val="22"/>
        </w:rPr>
        <w:t xml:space="preserve">The </w:t>
      </w:r>
      <w:r w:rsidR="00453B91" w:rsidRPr="00614AEA">
        <w:rPr>
          <w:rFonts w:ascii="Arial" w:hAnsi="Arial" w:cs="Arial"/>
          <w:sz w:val="22"/>
        </w:rPr>
        <w:t>Administrative Hearing Officer</w:t>
      </w:r>
      <w:r w:rsidR="001C4EA7" w:rsidRPr="00614AEA">
        <w:rPr>
          <w:rFonts w:ascii="Arial" w:hAnsi="Arial" w:cs="Arial"/>
          <w:sz w:val="22"/>
        </w:rPr>
        <w:t xml:space="preserve"> will begin receiving testimony by swearing in the first witness, usually either the claimant or employer. </w:t>
      </w:r>
      <w:r w:rsidR="004F32B0" w:rsidRPr="00614AEA">
        <w:rPr>
          <w:rFonts w:ascii="Arial" w:hAnsi="Arial" w:cs="Arial"/>
          <w:sz w:val="22"/>
        </w:rPr>
        <w:t xml:space="preserve"> </w:t>
      </w:r>
      <w:r w:rsidR="001C4EA7" w:rsidRPr="00614AEA">
        <w:rPr>
          <w:rFonts w:ascii="Arial" w:hAnsi="Arial" w:cs="Arial"/>
          <w:sz w:val="22"/>
        </w:rPr>
        <w:t xml:space="preserve">The party carrying the burden of proof usually presents their case first. </w:t>
      </w:r>
      <w:r w:rsidR="004F32B0" w:rsidRPr="00614AEA">
        <w:rPr>
          <w:rFonts w:ascii="Arial" w:hAnsi="Arial" w:cs="Arial"/>
          <w:sz w:val="22"/>
        </w:rPr>
        <w:t xml:space="preserve"> </w:t>
      </w:r>
      <w:r w:rsidR="001C4EA7" w:rsidRPr="00614AEA">
        <w:rPr>
          <w:rFonts w:ascii="Arial" w:hAnsi="Arial" w:cs="Arial"/>
          <w:sz w:val="22"/>
        </w:rPr>
        <w:t>In a separation</w:t>
      </w:r>
      <w:r w:rsidR="00F54862" w:rsidRPr="00614AEA">
        <w:rPr>
          <w:rFonts w:ascii="Arial" w:hAnsi="Arial" w:cs="Arial"/>
          <w:sz w:val="22"/>
        </w:rPr>
        <w:t xml:space="preserve"> case</w:t>
      </w:r>
      <w:r w:rsidR="001C4EA7" w:rsidRPr="00614AEA">
        <w:rPr>
          <w:rFonts w:ascii="Arial" w:hAnsi="Arial" w:cs="Arial"/>
          <w:sz w:val="22"/>
        </w:rPr>
        <w:t xml:space="preserve">, the burden of proof varies depending on the issue. </w:t>
      </w:r>
      <w:r w:rsidR="004F32B0" w:rsidRPr="00614AEA">
        <w:rPr>
          <w:rFonts w:ascii="Arial" w:hAnsi="Arial" w:cs="Arial"/>
          <w:sz w:val="22"/>
        </w:rPr>
        <w:t xml:space="preserve"> </w:t>
      </w:r>
      <w:r w:rsidR="001C4EA7" w:rsidRPr="00614AEA">
        <w:rPr>
          <w:rFonts w:ascii="Arial" w:hAnsi="Arial" w:cs="Arial"/>
          <w:sz w:val="22"/>
        </w:rPr>
        <w:t xml:space="preserve">If the claimant left work voluntarily, it </w:t>
      </w:r>
      <w:r w:rsidR="00F54862" w:rsidRPr="00614AEA">
        <w:rPr>
          <w:rFonts w:ascii="Arial" w:hAnsi="Arial" w:cs="Arial"/>
          <w:sz w:val="22"/>
        </w:rPr>
        <w:t>is</w:t>
      </w:r>
      <w:r w:rsidR="001C4EA7" w:rsidRPr="00614AEA">
        <w:rPr>
          <w:rFonts w:ascii="Arial" w:hAnsi="Arial" w:cs="Arial"/>
          <w:sz w:val="22"/>
        </w:rPr>
        <w:t xml:space="preserve"> the claimant’s burden to show that they had “good cause</w:t>
      </w:r>
      <w:r w:rsidR="00F06F07" w:rsidRPr="00614AEA">
        <w:rPr>
          <w:rFonts w:ascii="Arial" w:hAnsi="Arial" w:cs="Arial"/>
          <w:sz w:val="22"/>
        </w:rPr>
        <w:t xml:space="preserve"> attributable to the employment</w:t>
      </w:r>
      <w:r w:rsidR="001C4EA7" w:rsidRPr="00614AEA">
        <w:rPr>
          <w:rFonts w:ascii="Arial" w:hAnsi="Arial" w:cs="Arial"/>
          <w:sz w:val="22"/>
        </w:rPr>
        <w:t>” for leaving</w:t>
      </w:r>
      <w:r w:rsidR="00F54862" w:rsidRPr="00614AEA">
        <w:rPr>
          <w:rFonts w:ascii="Arial" w:hAnsi="Arial" w:cs="Arial"/>
          <w:sz w:val="22"/>
        </w:rPr>
        <w:t xml:space="preserve"> their employment</w:t>
      </w:r>
      <w:r w:rsidR="001C4EA7" w:rsidRPr="00614AEA">
        <w:rPr>
          <w:rFonts w:ascii="Arial" w:hAnsi="Arial" w:cs="Arial"/>
          <w:sz w:val="22"/>
        </w:rPr>
        <w:t xml:space="preserve">. </w:t>
      </w:r>
      <w:r w:rsidR="004F32B0" w:rsidRPr="00614AEA">
        <w:rPr>
          <w:rFonts w:ascii="Arial" w:hAnsi="Arial" w:cs="Arial"/>
          <w:sz w:val="22"/>
        </w:rPr>
        <w:t xml:space="preserve"> </w:t>
      </w:r>
      <w:r w:rsidR="001C4EA7" w:rsidRPr="00614AEA">
        <w:rPr>
          <w:rFonts w:ascii="Arial" w:hAnsi="Arial" w:cs="Arial"/>
          <w:sz w:val="22"/>
        </w:rPr>
        <w:t xml:space="preserve">If the employer dismissed the claimant, it </w:t>
      </w:r>
      <w:r w:rsidR="00F54862" w:rsidRPr="00614AEA">
        <w:rPr>
          <w:rFonts w:ascii="Arial" w:hAnsi="Arial" w:cs="Arial"/>
          <w:sz w:val="22"/>
        </w:rPr>
        <w:t>is the</w:t>
      </w:r>
      <w:r w:rsidR="001C4EA7" w:rsidRPr="00614AEA">
        <w:rPr>
          <w:rFonts w:ascii="Arial" w:hAnsi="Arial" w:cs="Arial"/>
          <w:sz w:val="22"/>
        </w:rPr>
        <w:t xml:space="preserve"> employer’s burden to prove that the claimant was </w:t>
      </w:r>
      <w:r w:rsidR="00F54862" w:rsidRPr="00614AEA">
        <w:rPr>
          <w:rFonts w:ascii="Arial" w:hAnsi="Arial" w:cs="Arial"/>
          <w:sz w:val="22"/>
        </w:rPr>
        <w:t>discharged</w:t>
      </w:r>
      <w:r w:rsidR="001C4EA7" w:rsidRPr="00614AEA">
        <w:rPr>
          <w:rFonts w:ascii="Arial" w:hAnsi="Arial" w:cs="Arial"/>
          <w:sz w:val="22"/>
        </w:rPr>
        <w:t xml:space="preserve"> due to </w:t>
      </w:r>
      <w:r w:rsidR="00F06F07" w:rsidRPr="00614AEA">
        <w:rPr>
          <w:rFonts w:ascii="Arial" w:hAnsi="Arial" w:cs="Arial"/>
          <w:sz w:val="22"/>
        </w:rPr>
        <w:t xml:space="preserve">the claimant’s </w:t>
      </w:r>
      <w:r w:rsidR="001C4EA7" w:rsidRPr="00614AEA">
        <w:rPr>
          <w:rFonts w:ascii="Arial" w:hAnsi="Arial" w:cs="Arial"/>
          <w:sz w:val="22"/>
        </w:rPr>
        <w:t xml:space="preserve">misconduct </w:t>
      </w:r>
      <w:r w:rsidR="00F06F07" w:rsidRPr="00614AEA">
        <w:rPr>
          <w:rFonts w:ascii="Arial" w:hAnsi="Arial" w:cs="Arial"/>
          <w:sz w:val="22"/>
        </w:rPr>
        <w:t>connected with the work</w:t>
      </w:r>
      <w:r w:rsidR="001C4EA7" w:rsidRPr="00614AEA">
        <w:rPr>
          <w:rFonts w:ascii="Arial" w:hAnsi="Arial" w:cs="Arial"/>
          <w:sz w:val="22"/>
        </w:rPr>
        <w:t>.</w:t>
      </w:r>
    </w:p>
    <w:p w:rsidR="00614AEA" w:rsidRPr="00614AEA" w:rsidRDefault="00614AEA" w:rsidP="00614AEA">
      <w:pPr>
        <w:pStyle w:val="text"/>
        <w:spacing w:line="240" w:lineRule="auto"/>
        <w:rPr>
          <w:rFonts w:ascii="Arial" w:hAnsi="Arial" w:cs="Arial"/>
          <w:sz w:val="22"/>
        </w:rPr>
      </w:pPr>
    </w:p>
    <w:p w:rsidR="001C4EA7" w:rsidRDefault="001C4EA7" w:rsidP="00614AEA">
      <w:pPr>
        <w:pStyle w:val="text"/>
        <w:spacing w:line="240" w:lineRule="auto"/>
        <w:rPr>
          <w:rFonts w:ascii="Arial" w:hAnsi="Arial" w:cs="Arial"/>
          <w:sz w:val="22"/>
        </w:rPr>
      </w:pP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usually question the witness first and allow them to tell their story. </w:t>
      </w:r>
      <w:r w:rsidR="004F32B0" w:rsidRPr="00614AEA">
        <w:rPr>
          <w:rFonts w:ascii="Arial" w:hAnsi="Arial" w:cs="Arial"/>
          <w:sz w:val="22"/>
        </w:rPr>
        <w:t xml:space="preserve"> </w:t>
      </w:r>
      <w:r w:rsidRPr="00614AEA">
        <w:rPr>
          <w:rFonts w:ascii="Arial" w:hAnsi="Arial" w:cs="Arial"/>
          <w:sz w:val="22"/>
        </w:rPr>
        <w:t>Afte</w:t>
      </w:r>
      <w:r w:rsidR="00F54862" w:rsidRPr="00614AEA">
        <w:rPr>
          <w:rFonts w:ascii="Arial" w:hAnsi="Arial" w:cs="Arial"/>
          <w:sz w:val="22"/>
        </w:rPr>
        <w:t xml:space="preserve">r answering all of the </w:t>
      </w:r>
      <w:r w:rsidR="00453B91" w:rsidRPr="00614AEA">
        <w:rPr>
          <w:rFonts w:ascii="Arial" w:hAnsi="Arial" w:cs="Arial"/>
          <w:sz w:val="22"/>
        </w:rPr>
        <w:t>Administrative Hearing Officer</w:t>
      </w:r>
      <w:r w:rsidRPr="00614AEA">
        <w:rPr>
          <w:rFonts w:ascii="Arial" w:hAnsi="Arial" w:cs="Arial"/>
          <w:sz w:val="22"/>
        </w:rPr>
        <w:t xml:space="preserve">’s questions, the witness will then be allowed to give additional relevant information. </w:t>
      </w:r>
      <w:r w:rsidR="004F32B0" w:rsidRPr="00614AEA">
        <w:rPr>
          <w:rFonts w:ascii="Arial" w:hAnsi="Arial" w:cs="Arial"/>
          <w:sz w:val="22"/>
        </w:rPr>
        <w:t xml:space="preserve"> </w:t>
      </w:r>
      <w:r w:rsidRPr="00614AEA">
        <w:rPr>
          <w:rFonts w:ascii="Arial" w:hAnsi="Arial" w:cs="Arial"/>
          <w:sz w:val="22"/>
        </w:rPr>
        <w:t>The party who requested the witness’s testimony will then have the opportunity to ask their own questions.</w:t>
      </w:r>
      <w:r w:rsidR="004F32B0" w:rsidRPr="00614AEA">
        <w:rPr>
          <w:rFonts w:ascii="Arial" w:hAnsi="Arial" w:cs="Arial"/>
          <w:sz w:val="22"/>
        </w:rPr>
        <w:t xml:space="preserve"> </w:t>
      </w:r>
      <w:r w:rsidRPr="00614AEA">
        <w:rPr>
          <w:rFonts w:ascii="Arial" w:hAnsi="Arial" w:cs="Arial"/>
          <w:sz w:val="22"/>
        </w:rPr>
        <w:t xml:space="preserve"> Finally, the opposing party will be given the opportunity to “cross examine,” or question the witness. </w:t>
      </w:r>
      <w:r w:rsidR="004F32B0" w:rsidRPr="00614AEA">
        <w:rPr>
          <w:rFonts w:ascii="Arial" w:hAnsi="Arial" w:cs="Arial"/>
          <w:sz w:val="22"/>
        </w:rPr>
        <w:t xml:space="preserve"> </w:t>
      </w:r>
      <w:r w:rsidRPr="00614AEA">
        <w:rPr>
          <w:rFonts w:ascii="Arial" w:hAnsi="Arial" w:cs="Arial"/>
          <w:sz w:val="22"/>
        </w:rPr>
        <w:t>The next witness is then called and the same procedure is followed.</w:t>
      </w:r>
    </w:p>
    <w:p w:rsidR="00614AEA" w:rsidRPr="00614AEA" w:rsidRDefault="00614AEA" w:rsidP="00614AEA">
      <w:pPr>
        <w:pStyle w:val="text"/>
        <w:spacing w:line="240" w:lineRule="auto"/>
        <w:rPr>
          <w:rFonts w:ascii="Arial" w:hAnsi="Arial" w:cs="Arial"/>
          <w:sz w:val="22"/>
        </w:rPr>
      </w:pPr>
    </w:p>
    <w:p w:rsidR="001F2B6B" w:rsidRDefault="00F54862" w:rsidP="00614AEA">
      <w:pPr>
        <w:pStyle w:val="text"/>
        <w:spacing w:line="240" w:lineRule="auto"/>
        <w:rPr>
          <w:rFonts w:ascii="Arial" w:hAnsi="Arial" w:cs="Arial"/>
          <w:sz w:val="22"/>
        </w:rPr>
      </w:pPr>
      <w:r w:rsidRPr="00614AEA">
        <w:rPr>
          <w:rFonts w:ascii="Arial" w:hAnsi="Arial" w:cs="Arial"/>
          <w:sz w:val="22"/>
        </w:rPr>
        <w:t>When one party</w:t>
      </w:r>
      <w:r w:rsidR="001C4EA7" w:rsidRPr="00614AEA">
        <w:rPr>
          <w:rFonts w:ascii="Arial" w:hAnsi="Arial" w:cs="Arial"/>
          <w:sz w:val="22"/>
        </w:rPr>
        <w:t xml:space="preserve"> has finished presenti</w:t>
      </w:r>
      <w:r w:rsidRPr="00614AEA">
        <w:rPr>
          <w:rFonts w:ascii="Arial" w:hAnsi="Arial" w:cs="Arial"/>
          <w:sz w:val="22"/>
        </w:rPr>
        <w:t>ng their case, the opposing party</w:t>
      </w:r>
      <w:r w:rsidR="001C4EA7" w:rsidRPr="00614AEA">
        <w:rPr>
          <w:rFonts w:ascii="Arial" w:hAnsi="Arial" w:cs="Arial"/>
          <w:sz w:val="22"/>
        </w:rPr>
        <w:t xml:space="preserve"> will then be given the opportunity to pre</w:t>
      </w:r>
      <w:r w:rsidRPr="00614AEA">
        <w:rPr>
          <w:rFonts w:ascii="Arial" w:hAnsi="Arial" w:cs="Arial"/>
          <w:sz w:val="22"/>
        </w:rPr>
        <w:t xml:space="preserve">sent his/her case. The </w:t>
      </w:r>
      <w:r w:rsidR="00453B91" w:rsidRPr="00614AEA">
        <w:rPr>
          <w:rFonts w:ascii="Arial" w:hAnsi="Arial" w:cs="Arial"/>
          <w:sz w:val="22"/>
        </w:rPr>
        <w:t>Administrative Hearing Officer</w:t>
      </w:r>
      <w:r w:rsidR="001C4EA7" w:rsidRPr="00614AEA">
        <w:rPr>
          <w:rFonts w:ascii="Arial" w:hAnsi="Arial" w:cs="Arial"/>
          <w:sz w:val="22"/>
        </w:rPr>
        <w:t xml:space="preserve"> will close the hearing when neither side has any additional information or evidence to present. </w:t>
      </w:r>
      <w:r w:rsidR="004F32B0" w:rsidRPr="00614AEA">
        <w:rPr>
          <w:rFonts w:ascii="Arial" w:hAnsi="Arial" w:cs="Arial"/>
          <w:sz w:val="22"/>
        </w:rPr>
        <w:t xml:space="preserve"> </w:t>
      </w:r>
      <w:r w:rsidR="001C4EA7" w:rsidRPr="00614AEA">
        <w:rPr>
          <w:rFonts w:ascii="Arial" w:hAnsi="Arial" w:cs="Arial"/>
          <w:sz w:val="22"/>
        </w:rPr>
        <w:t>Most hearings involving a separation</w:t>
      </w:r>
      <w:r w:rsidRPr="00614AEA">
        <w:rPr>
          <w:rFonts w:ascii="Arial" w:hAnsi="Arial" w:cs="Arial"/>
          <w:sz w:val="22"/>
        </w:rPr>
        <w:t xml:space="preserve"> from employment</w:t>
      </w:r>
      <w:r w:rsidR="001C4EA7" w:rsidRPr="00614AEA">
        <w:rPr>
          <w:rFonts w:ascii="Arial" w:hAnsi="Arial" w:cs="Arial"/>
          <w:sz w:val="22"/>
        </w:rPr>
        <w:t xml:space="preserve"> last between 30 and 60 minutes.</w:t>
      </w:r>
    </w:p>
    <w:p w:rsidR="00614AEA" w:rsidRPr="00614AEA" w:rsidRDefault="00614AEA" w:rsidP="00614AEA">
      <w:pPr>
        <w:pStyle w:val="text"/>
        <w:spacing w:line="240" w:lineRule="auto"/>
        <w:rPr>
          <w:rFonts w:ascii="Arial" w:hAnsi="Arial" w:cs="Arial"/>
          <w:sz w:val="22"/>
        </w:rPr>
      </w:pPr>
    </w:p>
    <w:p w:rsidR="001C4EA7" w:rsidRPr="00614AEA" w:rsidRDefault="00BB708E">
      <w:pPr>
        <w:rPr>
          <w:rFonts w:ascii="Arial" w:hAnsi="Arial" w:cs="Arial"/>
          <w:sz w:val="22"/>
          <w:szCs w:val="22"/>
        </w:rPr>
      </w:pPr>
      <w:r w:rsidRPr="00614AEA">
        <w:rPr>
          <w:rFonts w:ascii="Arial" w:hAnsi="Arial" w:cs="Arial"/>
          <w:noProof/>
          <w:sz w:val="22"/>
          <w:szCs w:val="22"/>
        </w:rPr>
        <w:drawing>
          <wp:anchor distT="0" distB="0" distL="114300" distR="114300" simplePos="0" relativeHeight="251658240" behindDoc="0" locked="0" layoutInCell="1" allowOverlap="1" wp14:anchorId="4D48056F" wp14:editId="5F053F60">
            <wp:simplePos x="0" y="0"/>
            <wp:positionH relativeFrom="column">
              <wp:posOffset>-8890</wp:posOffset>
            </wp:positionH>
            <wp:positionV relativeFrom="paragraph">
              <wp:posOffset>97790</wp:posOffset>
            </wp:positionV>
            <wp:extent cx="2457450" cy="1823720"/>
            <wp:effectExtent l="19050" t="19050" r="19050" b="24130"/>
            <wp:wrapSquare wrapText="bothSides"/>
            <wp:docPr id="5" name="Picture 5" descr="D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7450" cy="18237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44172" w:rsidRPr="00614AEA" w:rsidRDefault="00344172">
      <w:pPr>
        <w:rPr>
          <w:rFonts w:ascii="Arial" w:hAnsi="Arial" w:cs="Arial"/>
          <w:sz w:val="22"/>
          <w:szCs w:val="22"/>
        </w:rPr>
      </w:pPr>
    </w:p>
    <w:p w:rsidR="00344172" w:rsidRPr="00614AEA" w:rsidRDefault="00344172" w:rsidP="00344172">
      <w:pPr>
        <w:pStyle w:val="text"/>
        <w:jc w:val="left"/>
        <w:rPr>
          <w:rFonts w:ascii="Arial" w:hAnsi="Arial" w:cs="Arial"/>
          <w:i/>
          <w:sz w:val="22"/>
        </w:rPr>
      </w:pPr>
      <w:r w:rsidRPr="00614AEA">
        <w:rPr>
          <w:rFonts w:ascii="Arial" w:hAnsi="Arial" w:cs="Arial"/>
          <w:i/>
          <w:sz w:val="22"/>
        </w:rPr>
        <w:t>All testimony given at the hearing is taken under oath or affirmation and recorded as part of the record.</w:t>
      </w:r>
    </w:p>
    <w:p w:rsidR="00344172" w:rsidRPr="00614AEA" w:rsidRDefault="00344172">
      <w:pPr>
        <w:rPr>
          <w:rFonts w:ascii="Arial" w:hAnsi="Arial" w:cs="Arial"/>
          <w:sz w:val="22"/>
          <w:szCs w:val="22"/>
        </w:rPr>
      </w:pPr>
    </w:p>
    <w:p w:rsidR="00344172" w:rsidRPr="00614AEA" w:rsidRDefault="00344172" w:rsidP="00453B91">
      <w:pPr>
        <w:pStyle w:val="text"/>
        <w:rPr>
          <w:rFonts w:ascii="Arial" w:hAnsi="Arial" w:cs="Arial"/>
          <w:sz w:val="22"/>
        </w:rPr>
      </w:pPr>
    </w:p>
    <w:p w:rsidR="001F2B6B" w:rsidRPr="00614AEA" w:rsidRDefault="001F2B6B"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1C4EA7" w:rsidRPr="00614AEA" w:rsidRDefault="001C4EA7" w:rsidP="00D2292B">
      <w:pPr>
        <w:pStyle w:val="text"/>
        <w:spacing w:line="240" w:lineRule="auto"/>
        <w:rPr>
          <w:rFonts w:ascii="Arial" w:hAnsi="Arial" w:cs="Arial"/>
          <w:sz w:val="22"/>
        </w:rPr>
      </w:pPr>
      <w:r w:rsidRPr="00614AEA">
        <w:rPr>
          <w:rFonts w:ascii="Arial" w:hAnsi="Arial" w:cs="Arial"/>
          <w:sz w:val="22"/>
        </w:rPr>
        <w:t xml:space="preserve">If you need clarification or have questions at any time during the hearing, </w:t>
      </w:r>
      <w:r w:rsidRPr="00614AEA">
        <w:rPr>
          <w:rFonts w:ascii="Arial" w:hAnsi="Arial" w:cs="Arial"/>
          <w:b/>
          <w:sz w:val="22"/>
        </w:rPr>
        <w:t xml:space="preserve">ask the </w:t>
      </w:r>
      <w:r w:rsidR="00453B91" w:rsidRPr="00614AEA">
        <w:rPr>
          <w:rFonts w:ascii="Arial" w:hAnsi="Arial" w:cs="Arial"/>
          <w:b/>
          <w:sz w:val="22"/>
        </w:rPr>
        <w:t>Administrative Hearing Officer</w:t>
      </w:r>
      <w:r w:rsidRPr="00614AEA">
        <w:rPr>
          <w:rFonts w:ascii="Arial" w:hAnsi="Arial" w:cs="Arial"/>
          <w:b/>
          <w:sz w:val="22"/>
        </w:rPr>
        <w:t xml:space="preserve"> for assistance.</w:t>
      </w:r>
      <w:r w:rsidRPr="00614AEA">
        <w:rPr>
          <w:rFonts w:ascii="Arial" w:hAnsi="Arial" w:cs="Arial"/>
          <w:sz w:val="22"/>
        </w:rPr>
        <w:t xml:space="preserve"> </w:t>
      </w:r>
      <w:r w:rsidR="008B4905" w:rsidRPr="00614AEA">
        <w:rPr>
          <w:rFonts w:ascii="Arial" w:hAnsi="Arial" w:cs="Arial"/>
          <w:sz w:val="22"/>
        </w:rPr>
        <w:t xml:space="preserve"> </w:t>
      </w:r>
      <w:r w:rsidRPr="00614AEA">
        <w:rPr>
          <w:rFonts w:ascii="Arial" w:hAnsi="Arial" w:cs="Arial"/>
          <w:sz w:val="22"/>
        </w:rPr>
        <w:t>Finally, it is important to remember that the hearing is held to gather facts, not t</w:t>
      </w:r>
      <w:r w:rsidR="00C15C8F" w:rsidRPr="00614AEA">
        <w:rPr>
          <w:rFonts w:ascii="Arial" w:hAnsi="Arial" w:cs="Arial"/>
          <w:sz w:val="22"/>
        </w:rPr>
        <w:t xml:space="preserve">o get into an argument. </w:t>
      </w:r>
      <w:r w:rsidR="008B4905" w:rsidRPr="00614AEA">
        <w:rPr>
          <w:rFonts w:ascii="Arial" w:hAnsi="Arial" w:cs="Arial"/>
          <w:sz w:val="22"/>
        </w:rPr>
        <w:t xml:space="preserve"> </w:t>
      </w:r>
      <w:r w:rsidR="00C15C8F" w:rsidRPr="00614AEA">
        <w:rPr>
          <w:rFonts w:ascii="Arial" w:hAnsi="Arial" w:cs="Arial"/>
          <w:sz w:val="22"/>
        </w:rPr>
        <w:t>Arguing</w:t>
      </w:r>
      <w:r w:rsidRPr="00614AEA">
        <w:rPr>
          <w:rFonts w:ascii="Arial" w:hAnsi="Arial" w:cs="Arial"/>
          <w:sz w:val="22"/>
        </w:rPr>
        <w:t xml:space="preserve"> or</w:t>
      </w:r>
      <w:r w:rsidR="00C15C8F" w:rsidRPr="00614AEA">
        <w:rPr>
          <w:rFonts w:ascii="Arial" w:hAnsi="Arial" w:cs="Arial"/>
          <w:sz w:val="22"/>
        </w:rPr>
        <w:t xml:space="preserve"> getting angry during a hearing</w:t>
      </w:r>
      <w:r w:rsidRPr="00614AEA">
        <w:rPr>
          <w:rFonts w:ascii="Arial" w:hAnsi="Arial" w:cs="Arial"/>
          <w:sz w:val="22"/>
        </w:rPr>
        <w:t xml:space="preserve"> prevents you from clearly </w:t>
      </w:r>
      <w:r w:rsidR="008B4905" w:rsidRPr="00614AEA">
        <w:rPr>
          <w:rFonts w:ascii="Arial" w:hAnsi="Arial" w:cs="Arial"/>
          <w:sz w:val="22"/>
        </w:rPr>
        <w:t>stating the facts of your case.</w:t>
      </w:r>
    </w:p>
    <w:p w:rsidR="00480248" w:rsidRPr="00614AEA" w:rsidRDefault="00480248" w:rsidP="00D2292B">
      <w:pPr>
        <w:pStyle w:val="text"/>
        <w:spacing w:line="240" w:lineRule="auto"/>
        <w:rPr>
          <w:rFonts w:ascii="Arial" w:hAnsi="Arial" w:cs="Arial"/>
          <w:sz w:val="22"/>
        </w:rPr>
      </w:pPr>
    </w:p>
    <w:p w:rsidR="00FC764F" w:rsidRPr="00614AEA" w:rsidRDefault="00FC764F" w:rsidP="00344172">
      <w:pPr>
        <w:pStyle w:val="header2"/>
        <w:rPr>
          <w:rFonts w:ascii="Arial" w:hAnsi="Arial"/>
        </w:rPr>
      </w:pPr>
      <w:r w:rsidRPr="00614AEA">
        <w:rPr>
          <w:rFonts w:ascii="Arial" w:hAnsi="Arial"/>
        </w:rPr>
        <w:t>Evidence Considered</w:t>
      </w:r>
    </w:p>
    <w:p w:rsidR="008E4BAA" w:rsidRPr="00614AEA" w:rsidRDefault="008E4BAA" w:rsidP="008E4BAA">
      <w:pPr>
        <w:pStyle w:val="text"/>
        <w:rPr>
          <w:rFonts w:ascii="Arial" w:hAnsi="Arial" w:cs="Arial"/>
          <w:sz w:val="22"/>
        </w:rPr>
      </w:pPr>
    </w:p>
    <w:p w:rsidR="00FC764F" w:rsidRDefault="00FC764F" w:rsidP="00614AEA">
      <w:pPr>
        <w:pStyle w:val="text"/>
        <w:spacing w:line="240" w:lineRule="auto"/>
        <w:rPr>
          <w:rFonts w:ascii="Arial" w:hAnsi="Arial" w:cs="Arial"/>
          <w:sz w:val="22"/>
        </w:rPr>
      </w:pPr>
      <w:r w:rsidRPr="00614AEA">
        <w:rPr>
          <w:rFonts w:ascii="Arial" w:hAnsi="Arial" w:cs="Arial"/>
          <w:sz w:val="22"/>
        </w:rPr>
        <w:t>Only evidence presented at the hearing will be considered</w:t>
      </w:r>
      <w:r w:rsidR="00F54862" w:rsidRPr="00614AEA">
        <w:rPr>
          <w:rFonts w:ascii="Arial" w:hAnsi="Arial" w:cs="Arial"/>
          <w:sz w:val="22"/>
        </w:rPr>
        <w:t xml:space="preserve"> by the </w:t>
      </w:r>
      <w:r w:rsidR="00453B91" w:rsidRPr="00614AEA">
        <w:rPr>
          <w:rFonts w:ascii="Arial" w:hAnsi="Arial" w:cs="Arial"/>
          <w:sz w:val="22"/>
        </w:rPr>
        <w:t>Administrative Hearing Officer</w:t>
      </w:r>
      <w:r w:rsidRPr="00614AEA">
        <w:rPr>
          <w:rFonts w:ascii="Arial" w:hAnsi="Arial" w:cs="Arial"/>
          <w:sz w:val="22"/>
        </w:rPr>
        <w:t xml:space="preserve">; therefore, you should </w:t>
      </w:r>
      <w:r w:rsidRPr="00614AEA">
        <w:rPr>
          <w:rFonts w:ascii="Arial" w:hAnsi="Arial" w:cs="Arial"/>
          <w:b/>
          <w:sz w:val="22"/>
        </w:rPr>
        <w:t>bring any documents or witnesses that can directly help your case.</w:t>
      </w:r>
      <w:r w:rsidRPr="00614AEA">
        <w:rPr>
          <w:rFonts w:ascii="Arial" w:hAnsi="Arial" w:cs="Arial"/>
          <w:sz w:val="22"/>
        </w:rPr>
        <w:t xml:space="preserve"> Carefully think through your case. Ask yourself what information, documents, or witnesses will help to establish the facts in your favor.</w:t>
      </w:r>
    </w:p>
    <w:p w:rsidR="00614AEA" w:rsidRPr="00614AEA" w:rsidRDefault="00614AEA" w:rsidP="00614AEA">
      <w:pPr>
        <w:pStyle w:val="text"/>
        <w:spacing w:line="240" w:lineRule="auto"/>
        <w:rPr>
          <w:rFonts w:ascii="Arial" w:hAnsi="Arial" w:cs="Arial"/>
          <w:sz w:val="22"/>
        </w:rPr>
      </w:pPr>
    </w:p>
    <w:p w:rsidR="00FC764F" w:rsidRPr="00614AEA" w:rsidRDefault="00FC764F" w:rsidP="00EC3114">
      <w:pPr>
        <w:pStyle w:val="text"/>
        <w:spacing w:line="240" w:lineRule="auto"/>
        <w:rPr>
          <w:rFonts w:ascii="Arial" w:hAnsi="Arial" w:cs="Arial"/>
          <w:sz w:val="22"/>
        </w:rPr>
      </w:pPr>
      <w:r w:rsidRPr="00614AEA">
        <w:rPr>
          <w:rFonts w:ascii="Arial" w:hAnsi="Arial" w:cs="Arial"/>
          <w:sz w:val="22"/>
        </w:rPr>
        <w:t>Choose witnesses who have firsthand information: a person who directly saw or heard the event to which they are testifying.</w:t>
      </w:r>
      <w:r w:rsidR="00480248" w:rsidRPr="00614AEA">
        <w:rPr>
          <w:rFonts w:ascii="Arial" w:hAnsi="Arial" w:cs="Arial"/>
          <w:sz w:val="22"/>
        </w:rPr>
        <w:t xml:space="preserve">  </w:t>
      </w:r>
      <w:r w:rsidRPr="00614AEA">
        <w:rPr>
          <w:rFonts w:ascii="Arial" w:hAnsi="Arial" w:cs="Arial"/>
          <w:sz w:val="22"/>
        </w:rPr>
        <w:t xml:space="preserve">Someone who testifies about what someone else said, saw or heard </w:t>
      </w:r>
      <w:r w:rsidR="00480248" w:rsidRPr="00614AEA">
        <w:rPr>
          <w:rFonts w:ascii="Arial" w:hAnsi="Arial" w:cs="Arial"/>
          <w:sz w:val="22"/>
        </w:rPr>
        <w:t>has limited knowledge of the</w:t>
      </w:r>
      <w:r w:rsidRPr="00614AEA">
        <w:rPr>
          <w:rFonts w:ascii="Arial" w:hAnsi="Arial" w:cs="Arial"/>
          <w:sz w:val="22"/>
        </w:rPr>
        <w:t xml:space="preserve"> event</w:t>
      </w:r>
      <w:r w:rsidR="00480248" w:rsidRPr="00614AEA">
        <w:rPr>
          <w:rFonts w:ascii="Arial" w:hAnsi="Arial" w:cs="Arial"/>
          <w:sz w:val="22"/>
        </w:rPr>
        <w:t xml:space="preserve"> in issue</w:t>
      </w:r>
      <w:r w:rsidRPr="00614AEA">
        <w:rPr>
          <w:rFonts w:ascii="Arial" w:hAnsi="Arial" w:cs="Arial"/>
          <w:sz w:val="22"/>
        </w:rPr>
        <w:t xml:space="preserve">. </w:t>
      </w:r>
      <w:r w:rsidR="004F32B0" w:rsidRPr="00614AEA">
        <w:rPr>
          <w:rFonts w:ascii="Arial" w:hAnsi="Arial" w:cs="Arial"/>
          <w:sz w:val="22"/>
        </w:rPr>
        <w:t xml:space="preserve"> </w:t>
      </w:r>
      <w:r w:rsidRPr="00614AEA">
        <w:rPr>
          <w:rFonts w:ascii="Arial" w:hAnsi="Arial" w:cs="Arial"/>
          <w:sz w:val="22"/>
        </w:rPr>
        <w:t>A witness with firsthand information is generally considered more reliable th</w:t>
      </w:r>
      <w:r w:rsidR="00453B91" w:rsidRPr="00614AEA">
        <w:rPr>
          <w:rFonts w:ascii="Arial" w:hAnsi="Arial" w:cs="Arial"/>
          <w:sz w:val="22"/>
        </w:rPr>
        <w:t xml:space="preserve">an </w:t>
      </w:r>
      <w:r w:rsidR="00480248" w:rsidRPr="00614AEA">
        <w:rPr>
          <w:rFonts w:ascii="Arial" w:hAnsi="Arial" w:cs="Arial"/>
          <w:sz w:val="22"/>
        </w:rPr>
        <w:t>a witness who was not actually present at the time of the event</w:t>
      </w:r>
      <w:r w:rsidRPr="00614AEA">
        <w:rPr>
          <w:rFonts w:ascii="Arial" w:hAnsi="Arial" w:cs="Arial"/>
          <w:sz w:val="22"/>
        </w:rPr>
        <w:t>.</w:t>
      </w:r>
    </w:p>
    <w:p w:rsidR="00344172" w:rsidRPr="00614AEA" w:rsidRDefault="00344172" w:rsidP="008E4BAA">
      <w:pPr>
        <w:pStyle w:val="text"/>
        <w:spacing w:line="240" w:lineRule="auto"/>
        <w:rPr>
          <w:rFonts w:ascii="Arial" w:hAnsi="Arial" w:cs="Arial"/>
          <w:sz w:val="22"/>
        </w:rPr>
      </w:pPr>
    </w:p>
    <w:p w:rsidR="00FC764F" w:rsidRPr="00614AEA" w:rsidRDefault="00FC764F" w:rsidP="00344172">
      <w:pPr>
        <w:pStyle w:val="header2"/>
        <w:rPr>
          <w:rFonts w:ascii="Arial" w:hAnsi="Arial"/>
        </w:rPr>
      </w:pPr>
      <w:r w:rsidRPr="00614AEA">
        <w:rPr>
          <w:rFonts w:ascii="Arial" w:hAnsi="Arial"/>
        </w:rPr>
        <w:t>Attorney Representation</w:t>
      </w:r>
    </w:p>
    <w:p w:rsidR="008E4BAA" w:rsidRPr="00614AEA" w:rsidRDefault="008E4BAA" w:rsidP="008E4BAA">
      <w:pPr>
        <w:pStyle w:val="text"/>
        <w:rPr>
          <w:rFonts w:ascii="Arial" w:hAnsi="Arial" w:cs="Arial"/>
          <w:sz w:val="22"/>
        </w:rPr>
      </w:pPr>
    </w:p>
    <w:p w:rsidR="00FC764F" w:rsidRDefault="00FC764F" w:rsidP="00662B71">
      <w:pPr>
        <w:pStyle w:val="text"/>
        <w:spacing w:line="240" w:lineRule="auto"/>
        <w:rPr>
          <w:rFonts w:ascii="Arial" w:hAnsi="Arial" w:cs="Arial"/>
          <w:sz w:val="22"/>
        </w:rPr>
      </w:pPr>
      <w:r w:rsidRPr="00614AEA">
        <w:rPr>
          <w:rFonts w:ascii="Arial" w:hAnsi="Arial" w:cs="Arial"/>
          <w:sz w:val="22"/>
        </w:rPr>
        <w:t xml:space="preserve">You have the right to hire an attorney or </w:t>
      </w:r>
      <w:r w:rsidR="008B4905" w:rsidRPr="00614AEA">
        <w:rPr>
          <w:rFonts w:ascii="Arial" w:hAnsi="Arial" w:cs="Arial"/>
          <w:sz w:val="22"/>
        </w:rPr>
        <w:t>an</w:t>
      </w:r>
      <w:r w:rsidRPr="00614AEA">
        <w:rPr>
          <w:rFonts w:ascii="Arial" w:hAnsi="Arial" w:cs="Arial"/>
          <w:sz w:val="22"/>
        </w:rPr>
        <w:t xml:space="preserve">other person </w:t>
      </w:r>
      <w:r w:rsidR="008B4905" w:rsidRPr="00614AEA">
        <w:rPr>
          <w:rFonts w:ascii="Arial" w:hAnsi="Arial" w:cs="Arial"/>
          <w:sz w:val="22"/>
        </w:rPr>
        <w:t>who you authorize</w:t>
      </w:r>
      <w:r w:rsidRPr="00614AEA">
        <w:rPr>
          <w:rFonts w:ascii="Arial" w:hAnsi="Arial" w:cs="Arial"/>
          <w:sz w:val="22"/>
        </w:rPr>
        <w:t xml:space="preserve"> </w:t>
      </w:r>
      <w:r w:rsidR="008B4905" w:rsidRPr="00614AEA">
        <w:rPr>
          <w:rFonts w:ascii="Arial" w:hAnsi="Arial" w:cs="Arial"/>
          <w:sz w:val="22"/>
        </w:rPr>
        <w:t xml:space="preserve">to </w:t>
      </w:r>
      <w:r w:rsidRPr="00614AEA">
        <w:rPr>
          <w:rFonts w:ascii="Arial" w:hAnsi="Arial" w:cs="Arial"/>
          <w:sz w:val="22"/>
        </w:rPr>
        <w:t xml:space="preserve">represent you at your hearing. </w:t>
      </w:r>
      <w:r w:rsidR="008B4905" w:rsidRPr="00614AEA">
        <w:rPr>
          <w:rFonts w:ascii="Arial" w:hAnsi="Arial" w:cs="Arial"/>
          <w:sz w:val="22"/>
        </w:rPr>
        <w:t xml:space="preserve"> </w:t>
      </w:r>
      <w:r w:rsidRPr="00614AEA">
        <w:rPr>
          <w:rFonts w:ascii="Arial" w:hAnsi="Arial" w:cs="Arial"/>
          <w:sz w:val="22"/>
        </w:rPr>
        <w:t xml:space="preserve">However, </w:t>
      </w:r>
      <w:r w:rsidR="008B4905" w:rsidRPr="00614AEA">
        <w:rPr>
          <w:rFonts w:ascii="Arial" w:hAnsi="Arial" w:cs="Arial"/>
          <w:sz w:val="22"/>
        </w:rPr>
        <w:t>you are not required to ha</w:t>
      </w:r>
      <w:r w:rsidRPr="00614AEA">
        <w:rPr>
          <w:rFonts w:ascii="Arial" w:hAnsi="Arial" w:cs="Arial"/>
          <w:sz w:val="22"/>
        </w:rPr>
        <w:t>ve an attorney or other representative at the appeal.</w:t>
      </w:r>
      <w:r w:rsidR="008B4905" w:rsidRPr="00614AEA">
        <w:rPr>
          <w:rFonts w:ascii="Arial" w:hAnsi="Arial" w:cs="Arial"/>
          <w:sz w:val="22"/>
        </w:rPr>
        <w:t xml:space="preserve"> </w:t>
      </w:r>
      <w:r w:rsidRPr="00614AEA">
        <w:rPr>
          <w:rFonts w:ascii="Arial" w:hAnsi="Arial" w:cs="Arial"/>
          <w:sz w:val="22"/>
        </w:rPr>
        <w:t xml:space="preserve"> The </w:t>
      </w:r>
      <w:r w:rsidR="00453B91" w:rsidRPr="00614AEA">
        <w:rPr>
          <w:rFonts w:ascii="Arial" w:hAnsi="Arial" w:cs="Arial"/>
          <w:sz w:val="22"/>
        </w:rPr>
        <w:t>Administrative Hearing Officer</w:t>
      </w:r>
      <w:r w:rsidRPr="00614AEA">
        <w:rPr>
          <w:rFonts w:ascii="Arial" w:hAnsi="Arial" w:cs="Arial"/>
          <w:sz w:val="22"/>
        </w:rPr>
        <w:t xml:space="preserve"> will make sure all parties are given an opportunity to present their case. </w:t>
      </w:r>
      <w:r w:rsidR="008B4905" w:rsidRPr="00614AEA">
        <w:rPr>
          <w:rFonts w:ascii="Arial" w:hAnsi="Arial" w:cs="Arial"/>
          <w:sz w:val="22"/>
        </w:rPr>
        <w:t xml:space="preserve"> </w:t>
      </w:r>
      <w:r w:rsidRPr="00614AEA">
        <w:rPr>
          <w:rFonts w:ascii="Arial" w:hAnsi="Arial" w:cs="Arial"/>
          <w:sz w:val="22"/>
        </w:rPr>
        <w:t xml:space="preserve">It is the </w:t>
      </w:r>
      <w:r w:rsidR="00453B91" w:rsidRPr="00614AEA">
        <w:rPr>
          <w:rFonts w:ascii="Arial" w:hAnsi="Arial" w:cs="Arial"/>
          <w:sz w:val="22"/>
        </w:rPr>
        <w:t>Administrative Hearing Officer</w:t>
      </w:r>
      <w:r w:rsidRPr="00614AEA">
        <w:rPr>
          <w:rFonts w:ascii="Arial" w:hAnsi="Arial" w:cs="Arial"/>
          <w:sz w:val="22"/>
        </w:rPr>
        <w:t>’s job to make sure each party receives a fair and unbiased hearing, whether or not he/she chooses to have representation.</w:t>
      </w:r>
    </w:p>
    <w:p w:rsidR="00662B71" w:rsidRPr="00614AEA" w:rsidRDefault="00662B71" w:rsidP="00662B71">
      <w:pPr>
        <w:pStyle w:val="text"/>
        <w:spacing w:line="240" w:lineRule="auto"/>
        <w:rPr>
          <w:rFonts w:ascii="Arial" w:hAnsi="Arial" w:cs="Arial"/>
          <w:sz w:val="22"/>
        </w:rPr>
      </w:pPr>
    </w:p>
    <w:p w:rsidR="00F02438" w:rsidRDefault="00FC764F" w:rsidP="00662B71">
      <w:pPr>
        <w:pStyle w:val="text"/>
        <w:spacing w:line="240" w:lineRule="auto"/>
        <w:rPr>
          <w:rFonts w:ascii="Arial" w:hAnsi="Arial" w:cs="Arial"/>
          <w:sz w:val="22"/>
        </w:rPr>
      </w:pPr>
      <w:r w:rsidRPr="00614AEA">
        <w:rPr>
          <w:rFonts w:ascii="Arial" w:hAnsi="Arial" w:cs="Arial"/>
          <w:sz w:val="22"/>
        </w:rPr>
        <w:t xml:space="preserve">If you </w:t>
      </w:r>
      <w:r w:rsidR="00F54862" w:rsidRPr="00614AEA">
        <w:rPr>
          <w:rFonts w:ascii="Arial" w:hAnsi="Arial" w:cs="Arial"/>
          <w:sz w:val="22"/>
        </w:rPr>
        <w:t>do</w:t>
      </w:r>
      <w:r w:rsidRPr="00614AEA">
        <w:rPr>
          <w:rFonts w:ascii="Arial" w:hAnsi="Arial" w:cs="Arial"/>
          <w:sz w:val="22"/>
        </w:rPr>
        <w:t xml:space="preserve"> have legal representation, contact your attorney immediately to allow them ample time to prepare for the hearing. It is your responsibility to notify them of the time and place of the hearing and to pay any fees charged for such representation.</w:t>
      </w:r>
    </w:p>
    <w:p w:rsidR="00662B71" w:rsidRPr="00614AEA" w:rsidRDefault="00662B71" w:rsidP="00662B71">
      <w:pPr>
        <w:pStyle w:val="text"/>
        <w:spacing w:line="240" w:lineRule="auto"/>
        <w:rPr>
          <w:rFonts w:ascii="Arial" w:hAnsi="Arial" w:cs="Arial"/>
          <w:sz w:val="22"/>
        </w:rPr>
      </w:pPr>
    </w:p>
    <w:p w:rsidR="00FC764F" w:rsidRPr="00614AEA" w:rsidRDefault="00FC764F" w:rsidP="00453B91">
      <w:pPr>
        <w:pStyle w:val="text"/>
        <w:rPr>
          <w:rFonts w:ascii="Arial" w:hAnsi="Arial" w:cs="Arial"/>
          <w:b/>
          <w:sz w:val="22"/>
        </w:rPr>
      </w:pPr>
      <w:r w:rsidRPr="00614AEA">
        <w:rPr>
          <w:rFonts w:ascii="Arial" w:hAnsi="Arial" w:cs="Arial"/>
          <w:b/>
          <w:sz w:val="22"/>
        </w:rPr>
        <w:t>If you cannot</w:t>
      </w:r>
      <w:r w:rsidR="00F953EC" w:rsidRPr="00614AEA">
        <w:rPr>
          <w:rFonts w:ascii="Arial" w:hAnsi="Arial" w:cs="Arial"/>
          <w:b/>
          <w:color w:val="000000"/>
          <w:sz w:val="22"/>
        </w:rPr>
        <w:t xml:space="preserve"> afford </w:t>
      </w:r>
      <w:r w:rsidR="00453B91" w:rsidRPr="00614AEA">
        <w:rPr>
          <w:rFonts w:ascii="Arial" w:hAnsi="Arial" w:cs="Arial"/>
          <w:b/>
          <w:color w:val="000000"/>
          <w:sz w:val="22"/>
        </w:rPr>
        <w:t>to hire an attorney</w:t>
      </w:r>
      <w:r w:rsidR="00F953EC" w:rsidRPr="00614AEA">
        <w:rPr>
          <w:rFonts w:ascii="Arial" w:hAnsi="Arial" w:cs="Arial"/>
          <w:color w:val="000000"/>
          <w:sz w:val="22"/>
        </w:rPr>
        <w:t>, there are agencies that may be able to help you.</w:t>
      </w:r>
      <w:r w:rsidR="00EF5C5B" w:rsidRPr="00614AEA">
        <w:rPr>
          <w:rFonts w:ascii="Arial" w:hAnsi="Arial" w:cs="Arial"/>
          <w:color w:val="000000"/>
          <w:sz w:val="22"/>
        </w:rPr>
        <w:t xml:space="preserve"> </w:t>
      </w:r>
      <w:r w:rsidR="008B4905" w:rsidRPr="00614AEA">
        <w:rPr>
          <w:rFonts w:ascii="Arial" w:hAnsi="Arial" w:cs="Arial"/>
          <w:color w:val="000000"/>
          <w:sz w:val="22"/>
        </w:rPr>
        <w:t>Visit the</w:t>
      </w:r>
      <w:r w:rsidR="00F953EC" w:rsidRPr="00614AEA">
        <w:rPr>
          <w:rFonts w:ascii="Arial" w:hAnsi="Arial" w:cs="Arial"/>
          <w:color w:val="000000"/>
          <w:sz w:val="22"/>
        </w:rPr>
        <w:t xml:space="preserve"> website at </w:t>
      </w:r>
      <w:hyperlink r:id="rId14" w:history="1">
        <w:r w:rsidR="00F953EC" w:rsidRPr="00614AEA">
          <w:rPr>
            <w:rStyle w:val="Hyperlink"/>
            <w:rFonts w:ascii="Arial" w:hAnsi="Arial" w:cs="Arial"/>
            <w:sz w:val="22"/>
          </w:rPr>
          <w:t>www.mainecareercenter.com/legal</w:t>
        </w:r>
      </w:hyperlink>
      <w:r w:rsidR="00F953EC" w:rsidRPr="00614AEA">
        <w:rPr>
          <w:rFonts w:ascii="Arial" w:hAnsi="Arial" w:cs="Arial"/>
          <w:color w:val="000000"/>
          <w:sz w:val="22"/>
        </w:rPr>
        <w:t xml:space="preserve"> for a listing of agencies that you can contact.</w:t>
      </w:r>
    </w:p>
    <w:p w:rsidR="00FC764F" w:rsidRPr="00614AEA" w:rsidRDefault="00FC764F">
      <w:pPr>
        <w:rPr>
          <w:rFonts w:ascii="Arial" w:hAnsi="Arial" w:cs="Arial"/>
          <w:sz w:val="22"/>
          <w:szCs w:val="22"/>
        </w:rPr>
      </w:pPr>
    </w:p>
    <w:p w:rsidR="00FC764F" w:rsidRPr="00614AEA" w:rsidRDefault="00FC764F" w:rsidP="00344172">
      <w:pPr>
        <w:pStyle w:val="header2"/>
        <w:rPr>
          <w:rFonts w:ascii="Arial" w:hAnsi="Arial"/>
        </w:rPr>
      </w:pPr>
      <w:r w:rsidRPr="00614AEA">
        <w:rPr>
          <w:rFonts w:ascii="Arial" w:hAnsi="Arial"/>
        </w:rPr>
        <w:t>Accommodations</w:t>
      </w:r>
    </w:p>
    <w:p w:rsidR="008E4BAA" w:rsidRPr="00614AEA" w:rsidRDefault="008E4BAA" w:rsidP="008E4BAA">
      <w:pPr>
        <w:pStyle w:val="text"/>
        <w:rPr>
          <w:rFonts w:ascii="Arial" w:hAnsi="Arial" w:cs="Arial"/>
          <w:sz w:val="22"/>
        </w:rPr>
      </w:pPr>
    </w:p>
    <w:p w:rsidR="00FC764F" w:rsidRPr="00614AEA" w:rsidRDefault="00CD4971" w:rsidP="002F1B01">
      <w:pPr>
        <w:pStyle w:val="text"/>
        <w:rPr>
          <w:rFonts w:ascii="Arial" w:hAnsi="Arial" w:cs="Arial"/>
          <w:sz w:val="22"/>
        </w:rPr>
      </w:pPr>
      <w:r w:rsidRPr="00614AEA">
        <w:rPr>
          <w:rFonts w:ascii="Arial" w:hAnsi="Arial" w:cs="Arial"/>
          <w:sz w:val="22"/>
        </w:rPr>
        <w:t>Please notify us in advance if you need services that will assist you in presenting the facts at your hearing.  These may include, but are not limited to, accommodations for people with disabilities, foreign language interpreters for people whose first language is not English, or sign language interpreters for people who are deaf or hard of hearing.  We will make the necessary arrangements for your hearing</w:t>
      </w:r>
      <w:r w:rsidR="00FC764F" w:rsidRPr="00614AEA">
        <w:rPr>
          <w:rFonts w:ascii="Arial" w:hAnsi="Arial" w:cs="Arial"/>
          <w:sz w:val="22"/>
        </w:rPr>
        <w:t>.</w:t>
      </w:r>
    </w:p>
    <w:p w:rsidR="002F1B01" w:rsidRPr="00614AEA" w:rsidRDefault="002F1B01" w:rsidP="002F1B01">
      <w:pPr>
        <w:pStyle w:val="text"/>
        <w:rPr>
          <w:rFonts w:ascii="Arial" w:hAnsi="Arial" w:cs="Arial"/>
          <w:sz w:val="22"/>
        </w:rPr>
      </w:pPr>
    </w:p>
    <w:p w:rsidR="00D2292B" w:rsidRPr="00614AEA" w:rsidRDefault="00D2292B" w:rsidP="002F1B01">
      <w:pPr>
        <w:pStyle w:val="text"/>
        <w:rPr>
          <w:rFonts w:ascii="Arial" w:hAnsi="Arial" w:cs="Arial"/>
          <w:sz w:val="22"/>
        </w:rPr>
      </w:pPr>
    </w:p>
    <w:p w:rsidR="00882607" w:rsidRPr="00614AEA" w:rsidRDefault="00882607" w:rsidP="00B70E42">
      <w:pPr>
        <w:pStyle w:val="header1"/>
        <w:rPr>
          <w:rFonts w:ascii="Arial" w:hAnsi="Arial"/>
          <w:sz w:val="22"/>
          <w:szCs w:val="22"/>
        </w:rPr>
      </w:pPr>
      <w:r w:rsidRPr="00614AEA">
        <w:rPr>
          <w:rFonts w:ascii="Arial" w:hAnsi="Arial"/>
          <w:sz w:val="22"/>
          <w:szCs w:val="22"/>
        </w:rPr>
        <w:t>Telephone Hearings</w:t>
      </w:r>
    </w:p>
    <w:p w:rsidR="008E4BAA" w:rsidRPr="00614AEA" w:rsidRDefault="008E4BAA" w:rsidP="008E4BAA">
      <w:pPr>
        <w:pStyle w:val="text"/>
        <w:spacing w:line="240" w:lineRule="auto"/>
        <w:rPr>
          <w:rFonts w:ascii="Arial" w:hAnsi="Arial" w:cs="Arial"/>
          <w:sz w:val="22"/>
        </w:rPr>
      </w:pPr>
    </w:p>
    <w:p w:rsidR="00882607" w:rsidRDefault="00882607" w:rsidP="00662B71">
      <w:pPr>
        <w:pStyle w:val="text"/>
        <w:spacing w:line="240" w:lineRule="auto"/>
        <w:rPr>
          <w:rFonts w:ascii="Arial" w:hAnsi="Arial" w:cs="Arial"/>
          <w:sz w:val="22"/>
        </w:rPr>
      </w:pPr>
      <w:r w:rsidRPr="00614AEA">
        <w:rPr>
          <w:rFonts w:ascii="Arial" w:hAnsi="Arial" w:cs="Arial"/>
          <w:sz w:val="22"/>
        </w:rPr>
        <w:t>Telephone hearings allow you to participate in a hearing without the expense, time or possible hazard of traveling to a central hearing site.</w:t>
      </w:r>
    </w:p>
    <w:p w:rsidR="00662B71" w:rsidRPr="00614AEA" w:rsidRDefault="00662B71" w:rsidP="00662B71">
      <w:pPr>
        <w:pStyle w:val="text"/>
        <w:spacing w:line="240" w:lineRule="auto"/>
        <w:rPr>
          <w:rFonts w:ascii="Arial" w:hAnsi="Arial" w:cs="Arial"/>
          <w:sz w:val="22"/>
        </w:rPr>
      </w:pPr>
    </w:p>
    <w:p w:rsidR="00882607" w:rsidRDefault="00F54862" w:rsidP="00662B71">
      <w:pPr>
        <w:pStyle w:val="text"/>
        <w:spacing w:line="240" w:lineRule="auto"/>
        <w:rPr>
          <w:rFonts w:ascii="Arial" w:hAnsi="Arial" w:cs="Arial"/>
          <w:sz w:val="22"/>
        </w:rPr>
      </w:pPr>
      <w:r w:rsidRPr="00614AEA">
        <w:rPr>
          <w:rFonts w:ascii="Arial" w:hAnsi="Arial" w:cs="Arial"/>
          <w:sz w:val="22"/>
        </w:rPr>
        <w:t xml:space="preserve">Telephone hearings </w:t>
      </w:r>
      <w:r w:rsidR="00882607" w:rsidRPr="00614AEA">
        <w:rPr>
          <w:rFonts w:ascii="Arial" w:hAnsi="Arial" w:cs="Arial"/>
          <w:sz w:val="22"/>
        </w:rPr>
        <w:t>are scheduled by the Division of Administrative Hearings, based on many considerations, including, the number of witnesses and documents, the length of the hearing, the distance to a central hearing site, and the safety of the participants.</w:t>
      </w:r>
    </w:p>
    <w:p w:rsidR="00662B71" w:rsidRPr="00614AEA" w:rsidRDefault="00662B71" w:rsidP="00662B71">
      <w:pPr>
        <w:pStyle w:val="text"/>
        <w:spacing w:line="240" w:lineRule="auto"/>
        <w:rPr>
          <w:rFonts w:ascii="Arial" w:hAnsi="Arial" w:cs="Arial"/>
          <w:sz w:val="22"/>
        </w:rPr>
      </w:pPr>
    </w:p>
    <w:p w:rsidR="00882607" w:rsidRDefault="00882607" w:rsidP="00662B71">
      <w:pPr>
        <w:pStyle w:val="text"/>
        <w:spacing w:line="240" w:lineRule="auto"/>
        <w:rPr>
          <w:rFonts w:ascii="Arial" w:hAnsi="Arial" w:cs="Arial"/>
          <w:b/>
          <w:sz w:val="22"/>
        </w:rPr>
      </w:pPr>
      <w:r w:rsidRPr="00614AEA">
        <w:rPr>
          <w:rFonts w:ascii="Arial" w:hAnsi="Arial" w:cs="Arial"/>
          <w:sz w:val="22"/>
        </w:rPr>
        <w:t>In a telephone hearing, your testimony and that of your witness is taken, under oath</w:t>
      </w:r>
      <w:r w:rsidR="00F06F07" w:rsidRPr="00614AEA">
        <w:rPr>
          <w:rFonts w:ascii="Arial" w:hAnsi="Arial" w:cs="Arial"/>
          <w:sz w:val="22"/>
        </w:rPr>
        <w:t xml:space="preserve"> or affirmation</w:t>
      </w:r>
      <w:r w:rsidRPr="00614AEA">
        <w:rPr>
          <w:rFonts w:ascii="Arial" w:hAnsi="Arial" w:cs="Arial"/>
          <w:sz w:val="22"/>
        </w:rPr>
        <w:t xml:space="preserve">, by </w:t>
      </w:r>
      <w:r w:rsidR="00F54862" w:rsidRPr="00614AEA">
        <w:rPr>
          <w:rFonts w:ascii="Arial" w:hAnsi="Arial" w:cs="Arial"/>
          <w:sz w:val="22"/>
        </w:rPr>
        <w:t>tele</w:t>
      </w:r>
      <w:r w:rsidRPr="00614AEA">
        <w:rPr>
          <w:rFonts w:ascii="Arial" w:hAnsi="Arial" w:cs="Arial"/>
          <w:sz w:val="22"/>
        </w:rPr>
        <w:t xml:space="preserve">phone. </w:t>
      </w:r>
      <w:r w:rsidR="00480248" w:rsidRPr="00614AEA">
        <w:rPr>
          <w:rFonts w:ascii="Arial" w:hAnsi="Arial" w:cs="Arial"/>
          <w:sz w:val="22"/>
        </w:rPr>
        <w:t xml:space="preserve">All interested parties will be present at the telephone hearing, similar </w:t>
      </w:r>
      <w:r w:rsidR="00480248" w:rsidRPr="00614AEA">
        <w:rPr>
          <w:rFonts w:ascii="Arial" w:hAnsi="Arial" w:cs="Arial"/>
          <w:sz w:val="22"/>
        </w:rPr>
        <w:lastRenderedPageBreak/>
        <w:t xml:space="preserve">to a conference call.  </w:t>
      </w: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conducts the hearing in the same manner as an in-person hearing, using the same question and answer format. </w:t>
      </w:r>
      <w:r w:rsidR="008B4905" w:rsidRPr="00614AEA">
        <w:rPr>
          <w:rFonts w:ascii="Arial" w:hAnsi="Arial" w:cs="Arial"/>
          <w:sz w:val="22"/>
        </w:rPr>
        <w:t xml:space="preserve"> </w:t>
      </w:r>
      <w:r w:rsidRPr="00614AEA">
        <w:rPr>
          <w:rFonts w:ascii="Arial" w:hAnsi="Arial" w:cs="Arial"/>
          <w:sz w:val="22"/>
        </w:rPr>
        <w:t xml:space="preserve">You will have the same opportunity to present your case and question the other people involved. </w:t>
      </w:r>
      <w:r w:rsidR="008B4905" w:rsidRPr="00614AEA">
        <w:rPr>
          <w:rFonts w:ascii="Arial" w:hAnsi="Arial" w:cs="Arial"/>
          <w:sz w:val="22"/>
        </w:rPr>
        <w:t xml:space="preserve"> </w:t>
      </w:r>
      <w:r w:rsidRPr="00614AEA">
        <w:rPr>
          <w:rFonts w:ascii="Arial" w:hAnsi="Arial" w:cs="Arial"/>
          <w:sz w:val="22"/>
        </w:rPr>
        <w:t xml:space="preserve">If your hearing is to take place by telephone, it will be clearly marked as a </w:t>
      </w:r>
      <w:r w:rsidRPr="00614AEA">
        <w:rPr>
          <w:rFonts w:ascii="Arial" w:hAnsi="Arial" w:cs="Arial"/>
          <w:b/>
          <w:sz w:val="22"/>
        </w:rPr>
        <w:t xml:space="preserve">Telephone Hearing </w:t>
      </w:r>
      <w:r w:rsidRPr="00614AEA">
        <w:rPr>
          <w:rFonts w:ascii="Arial" w:hAnsi="Arial" w:cs="Arial"/>
          <w:sz w:val="22"/>
        </w:rPr>
        <w:t xml:space="preserve">on the official </w:t>
      </w:r>
      <w:r w:rsidRPr="00614AEA">
        <w:rPr>
          <w:rFonts w:ascii="Arial" w:hAnsi="Arial" w:cs="Arial"/>
          <w:b/>
          <w:sz w:val="22"/>
        </w:rPr>
        <w:t>Notice of Hearing.</w:t>
      </w:r>
    </w:p>
    <w:p w:rsidR="00662B71" w:rsidRPr="00662B71" w:rsidRDefault="00662B71" w:rsidP="00662B71">
      <w:pPr>
        <w:pStyle w:val="text"/>
        <w:spacing w:line="240" w:lineRule="auto"/>
        <w:rPr>
          <w:rFonts w:ascii="Arial" w:hAnsi="Arial" w:cs="Arial"/>
          <w:sz w:val="22"/>
        </w:rPr>
      </w:pPr>
    </w:p>
    <w:p w:rsidR="00F06F07" w:rsidRDefault="00F06F07" w:rsidP="00662B71">
      <w:pPr>
        <w:pStyle w:val="text"/>
        <w:spacing w:line="240" w:lineRule="auto"/>
        <w:rPr>
          <w:rFonts w:ascii="Arial" w:hAnsi="Arial" w:cs="Arial"/>
          <w:sz w:val="22"/>
        </w:rPr>
      </w:pPr>
      <w:r w:rsidRPr="00614AEA">
        <w:rPr>
          <w:rFonts w:ascii="Arial" w:hAnsi="Arial" w:cs="Arial"/>
          <w:sz w:val="22"/>
        </w:rPr>
        <w:t>Your focused attention is just as important in a telephone hearing as in an in-person hearing.  Please make appropriate arrangements so that you will not be dividing your attention between the hearing and, for example, caring for children</w:t>
      </w:r>
      <w:r w:rsidR="008E2E9D" w:rsidRPr="00614AEA">
        <w:rPr>
          <w:rFonts w:ascii="Arial" w:hAnsi="Arial" w:cs="Arial"/>
          <w:sz w:val="22"/>
        </w:rPr>
        <w:t xml:space="preserve">, driving, </w:t>
      </w:r>
      <w:r w:rsidRPr="00614AEA">
        <w:rPr>
          <w:rFonts w:ascii="Arial" w:hAnsi="Arial" w:cs="Arial"/>
          <w:sz w:val="22"/>
        </w:rPr>
        <w:t xml:space="preserve">or performing </w:t>
      </w:r>
      <w:r w:rsidR="008E2E9D" w:rsidRPr="00614AEA">
        <w:rPr>
          <w:rFonts w:ascii="Arial" w:hAnsi="Arial" w:cs="Arial"/>
          <w:sz w:val="22"/>
        </w:rPr>
        <w:t>other tasks</w:t>
      </w:r>
      <w:r w:rsidRPr="00614AEA">
        <w:rPr>
          <w:rFonts w:ascii="Arial" w:hAnsi="Arial" w:cs="Arial"/>
          <w:sz w:val="22"/>
        </w:rPr>
        <w:t>.</w:t>
      </w:r>
    </w:p>
    <w:p w:rsidR="00662B71" w:rsidRPr="00614AEA" w:rsidRDefault="00662B71" w:rsidP="00662B71">
      <w:pPr>
        <w:pStyle w:val="text"/>
        <w:spacing w:line="240" w:lineRule="auto"/>
        <w:rPr>
          <w:rFonts w:ascii="Arial" w:hAnsi="Arial" w:cs="Arial"/>
          <w:sz w:val="22"/>
        </w:rPr>
      </w:pPr>
    </w:p>
    <w:p w:rsidR="00882607" w:rsidRDefault="00882607" w:rsidP="00662B71">
      <w:pPr>
        <w:pStyle w:val="text"/>
        <w:spacing w:line="240" w:lineRule="auto"/>
        <w:rPr>
          <w:rFonts w:ascii="Arial" w:hAnsi="Arial" w:cs="Arial"/>
          <w:sz w:val="22"/>
        </w:rPr>
      </w:pPr>
      <w:r w:rsidRPr="00614AEA">
        <w:rPr>
          <w:rFonts w:ascii="Arial" w:hAnsi="Arial" w:cs="Arial"/>
          <w:sz w:val="22"/>
        </w:rPr>
        <w:t xml:space="preserve">If you have a witness, it is recommended that a second telephone extension be available for you to hear the testimony given by your witness. </w:t>
      </w:r>
      <w:r w:rsidR="008E2E9D" w:rsidRPr="00614AEA">
        <w:rPr>
          <w:rFonts w:ascii="Arial" w:hAnsi="Arial" w:cs="Arial"/>
          <w:sz w:val="22"/>
        </w:rPr>
        <w:t xml:space="preserve"> </w:t>
      </w:r>
      <w:r w:rsidRPr="00614AEA">
        <w:rPr>
          <w:rFonts w:ascii="Arial" w:hAnsi="Arial" w:cs="Arial"/>
          <w:sz w:val="22"/>
        </w:rPr>
        <w:t>An open line must be dedicated for the telephone hearing.</w:t>
      </w:r>
      <w:r w:rsidR="002F5FC9" w:rsidRPr="00614AEA">
        <w:rPr>
          <w:rFonts w:ascii="Arial" w:hAnsi="Arial" w:cs="Arial"/>
          <w:sz w:val="22"/>
        </w:rPr>
        <w:t xml:space="preserve">  Please provide the witness</w:t>
      </w:r>
      <w:r w:rsidR="008E2E9D" w:rsidRPr="00614AEA">
        <w:rPr>
          <w:rFonts w:ascii="Arial" w:hAnsi="Arial" w:cs="Arial"/>
          <w:sz w:val="22"/>
        </w:rPr>
        <w:t>’</w:t>
      </w:r>
      <w:r w:rsidR="002F5FC9" w:rsidRPr="00614AEA">
        <w:rPr>
          <w:rFonts w:ascii="Arial" w:hAnsi="Arial" w:cs="Arial"/>
          <w:sz w:val="22"/>
        </w:rPr>
        <w:t xml:space="preserve"> name and telephone number to the Division of Administrative Hearing</w:t>
      </w:r>
      <w:r w:rsidR="008E2E9D" w:rsidRPr="00614AEA">
        <w:rPr>
          <w:rFonts w:ascii="Arial" w:hAnsi="Arial" w:cs="Arial"/>
          <w:sz w:val="22"/>
        </w:rPr>
        <w:t>s</w:t>
      </w:r>
      <w:r w:rsidR="002F5FC9" w:rsidRPr="00614AEA">
        <w:rPr>
          <w:rFonts w:ascii="Arial" w:hAnsi="Arial" w:cs="Arial"/>
          <w:sz w:val="22"/>
        </w:rPr>
        <w:t xml:space="preserve"> prior to the hearing date.</w:t>
      </w:r>
      <w:r w:rsidR="008E2E9D" w:rsidRPr="00614AEA">
        <w:rPr>
          <w:rFonts w:ascii="Arial" w:hAnsi="Arial" w:cs="Arial"/>
          <w:sz w:val="22"/>
        </w:rPr>
        <w:t xml:space="preserve">  The Administrative Hearing Officer will conference call your witness when it is time for the witness to testify.</w:t>
      </w:r>
    </w:p>
    <w:p w:rsidR="00662B71" w:rsidRPr="00614AEA" w:rsidRDefault="00662B71" w:rsidP="00662B71">
      <w:pPr>
        <w:pStyle w:val="text"/>
        <w:spacing w:line="240" w:lineRule="auto"/>
        <w:rPr>
          <w:rFonts w:ascii="Arial" w:hAnsi="Arial" w:cs="Arial"/>
          <w:sz w:val="22"/>
        </w:rPr>
      </w:pPr>
    </w:p>
    <w:p w:rsidR="00DD067C" w:rsidRPr="00614AEA" w:rsidRDefault="00DD067C" w:rsidP="00662B71">
      <w:pPr>
        <w:pStyle w:val="text"/>
        <w:spacing w:line="240" w:lineRule="auto"/>
        <w:rPr>
          <w:rFonts w:ascii="Arial" w:hAnsi="Arial" w:cs="Arial"/>
          <w:b/>
          <w:sz w:val="22"/>
        </w:rPr>
      </w:pP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call you at the number listed </w:t>
      </w:r>
      <w:r w:rsidR="002F5FC9" w:rsidRPr="00614AEA">
        <w:rPr>
          <w:rFonts w:ascii="Arial" w:hAnsi="Arial" w:cs="Arial"/>
          <w:sz w:val="22"/>
        </w:rPr>
        <w:t>for</w:t>
      </w:r>
      <w:r w:rsidRPr="00614AEA">
        <w:rPr>
          <w:rFonts w:ascii="Arial" w:hAnsi="Arial" w:cs="Arial"/>
          <w:sz w:val="22"/>
        </w:rPr>
        <w:t xml:space="preserve"> you on the </w:t>
      </w:r>
      <w:r w:rsidRPr="00614AEA">
        <w:rPr>
          <w:rFonts w:ascii="Arial" w:hAnsi="Arial" w:cs="Arial"/>
          <w:b/>
          <w:sz w:val="22"/>
        </w:rPr>
        <w:t>Notice of Hearing.</w:t>
      </w:r>
      <w:r w:rsidR="002F5FC9" w:rsidRPr="00614AEA">
        <w:rPr>
          <w:rFonts w:ascii="Arial" w:hAnsi="Arial" w:cs="Arial"/>
          <w:b/>
          <w:sz w:val="22"/>
        </w:rPr>
        <w:t xml:space="preserve"> </w:t>
      </w:r>
      <w:r w:rsidRPr="00614AEA">
        <w:rPr>
          <w:rFonts w:ascii="Arial" w:hAnsi="Arial" w:cs="Arial"/>
          <w:b/>
          <w:sz w:val="22"/>
        </w:rPr>
        <w:t xml:space="preserve"> If this number is not correct, or if no number is listed, you must call the Division of Administrative Hearings at least </w:t>
      </w:r>
      <w:r w:rsidR="008E2E9D" w:rsidRPr="00614AEA">
        <w:rPr>
          <w:rFonts w:ascii="Arial" w:hAnsi="Arial" w:cs="Arial"/>
          <w:b/>
          <w:sz w:val="22"/>
        </w:rPr>
        <w:t>one working day</w:t>
      </w:r>
      <w:r w:rsidR="00D33BE0" w:rsidRPr="00614AEA">
        <w:rPr>
          <w:rFonts w:ascii="Arial" w:hAnsi="Arial" w:cs="Arial"/>
          <w:b/>
          <w:sz w:val="22"/>
        </w:rPr>
        <w:t xml:space="preserve"> before your </w:t>
      </w:r>
      <w:r w:rsidR="002F5FC9" w:rsidRPr="00614AEA">
        <w:rPr>
          <w:rFonts w:ascii="Arial" w:hAnsi="Arial" w:cs="Arial"/>
          <w:b/>
          <w:sz w:val="22"/>
        </w:rPr>
        <w:t>scheduled hearing time with the number where you can be reached.</w:t>
      </w:r>
    </w:p>
    <w:p w:rsidR="00662B71" w:rsidRDefault="00662B71" w:rsidP="00EC3114">
      <w:pPr>
        <w:pStyle w:val="text"/>
        <w:spacing w:line="240" w:lineRule="auto"/>
        <w:rPr>
          <w:rFonts w:ascii="Arial" w:hAnsi="Arial" w:cs="Arial"/>
          <w:sz w:val="22"/>
        </w:rPr>
      </w:pPr>
    </w:p>
    <w:p w:rsidR="00D33BE0" w:rsidRPr="00614AEA" w:rsidRDefault="00D33BE0" w:rsidP="00EC3114">
      <w:pPr>
        <w:pStyle w:val="text"/>
        <w:spacing w:line="240" w:lineRule="auto"/>
        <w:rPr>
          <w:rFonts w:ascii="Arial" w:hAnsi="Arial" w:cs="Arial"/>
          <w:sz w:val="22"/>
        </w:rPr>
      </w:pP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call you at </w:t>
      </w:r>
      <w:r w:rsidR="00F06F07" w:rsidRPr="00614AEA">
        <w:rPr>
          <w:rFonts w:ascii="Arial" w:hAnsi="Arial" w:cs="Arial"/>
          <w:sz w:val="22"/>
        </w:rPr>
        <w:t xml:space="preserve">or near </w:t>
      </w:r>
      <w:r w:rsidRPr="00614AEA">
        <w:rPr>
          <w:rFonts w:ascii="Arial" w:hAnsi="Arial" w:cs="Arial"/>
          <w:sz w:val="22"/>
        </w:rPr>
        <w:t>t</w:t>
      </w:r>
      <w:r w:rsidR="002F5FC9" w:rsidRPr="00614AEA">
        <w:rPr>
          <w:rFonts w:ascii="Arial" w:hAnsi="Arial" w:cs="Arial"/>
          <w:sz w:val="22"/>
        </w:rPr>
        <w:t xml:space="preserve">he time stated on the </w:t>
      </w:r>
      <w:r w:rsidR="002F5FC9" w:rsidRPr="00614AEA">
        <w:rPr>
          <w:rFonts w:ascii="Arial" w:hAnsi="Arial" w:cs="Arial"/>
          <w:b/>
          <w:sz w:val="22"/>
        </w:rPr>
        <w:t>Notice of</w:t>
      </w:r>
      <w:r w:rsidRPr="00614AEA">
        <w:rPr>
          <w:rFonts w:ascii="Arial" w:hAnsi="Arial" w:cs="Arial"/>
          <w:b/>
          <w:sz w:val="22"/>
        </w:rPr>
        <w:t xml:space="preserve"> Hearing.</w:t>
      </w:r>
      <w:r w:rsidRPr="00614AEA">
        <w:rPr>
          <w:rFonts w:ascii="Arial" w:hAnsi="Arial" w:cs="Arial"/>
          <w:sz w:val="22"/>
        </w:rPr>
        <w:t xml:space="preserve"> </w:t>
      </w:r>
      <w:r w:rsidR="002F5FC9" w:rsidRPr="00614AEA">
        <w:rPr>
          <w:rFonts w:ascii="Arial" w:hAnsi="Arial" w:cs="Arial"/>
          <w:sz w:val="22"/>
        </w:rPr>
        <w:t xml:space="preserve"> </w:t>
      </w:r>
      <w:r w:rsidRPr="00614AEA">
        <w:rPr>
          <w:rFonts w:ascii="Arial" w:hAnsi="Arial" w:cs="Arial"/>
          <w:sz w:val="22"/>
        </w:rPr>
        <w:t xml:space="preserve">Be near your telephone 15 minutes before your scheduled hearing time in order to avoid delay. However, </w:t>
      </w:r>
      <w:r w:rsidR="008E2E9D" w:rsidRPr="00614AEA">
        <w:rPr>
          <w:rFonts w:ascii="Arial" w:hAnsi="Arial" w:cs="Arial"/>
          <w:sz w:val="22"/>
        </w:rPr>
        <w:t xml:space="preserve">you should </w:t>
      </w:r>
      <w:r w:rsidRPr="00614AEA">
        <w:rPr>
          <w:rFonts w:ascii="Arial" w:hAnsi="Arial" w:cs="Arial"/>
          <w:sz w:val="22"/>
        </w:rPr>
        <w:t xml:space="preserve">also </w:t>
      </w:r>
      <w:r w:rsidRPr="00614AEA">
        <w:rPr>
          <w:rFonts w:ascii="Arial" w:hAnsi="Arial" w:cs="Arial"/>
          <w:b/>
          <w:sz w:val="22"/>
        </w:rPr>
        <w:t>be prepared for a delay</w:t>
      </w:r>
      <w:r w:rsidRPr="00614AEA">
        <w:rPr>
          <w:rFonts w:ascii="Arial" w:hAnsi="Arial" w:cs="Arial"/>
          <w:sz w:val="22"/>
        </w:rPr>
        <w:t xml:space="preserve"> in the </w:t>
      </w:r>
      <w:r w:rsidR="008E2E9D" w:rsidRPr="00614AEA">
        <w:rPr>
          <w:rFonts w:ascii="Arial" w:hAnsi="Arial" w:cs="Arial"/>
          <w:sz w:val="22"/>
        </w:rPr>
        <w:t>start of your telephone hearing</w:t>
      </w:r>
      <w:r w:rsidRPr="00614AEA">
        <w:rPr>
          <w:rFonts w:ascii="Arial" w:hAnsi="Arial" w:cs="Arial"/>
          <w:sz w:val="22"/>
        </w:rPr>
        <w:t>.</w:t>
      </w:r>
    </w:p>
    <w:p w:rsidR="00EC3114" w:rsidRPr="00614AEA" w:rsidRDefault="00EC3114" w:rsidP="00EC3114">
      <w:pPr>
        <w:pStyle w:val="text"/>
        <w:spacing w:line="240" w:lineRule="auto"/>
        <w:rPr>
          <w:rFonts w:ascii="Arial" w:hAnsi="Arial" w:cs="Arial"/>
          <w:sz w:val="22"/>
        </w:rPr>
      </w:pPr>
    </w:p>
    <w:p w:rsidR="004464FF" w:rsidRPr="00614AEA" w:rsidRDefault="004464FF" w:rsidP="00EC3114">
      <w:pPr>
        <w:pStyle w:val="text"/>
        <w:spacing w:line="240" w:lineRule="auto"/>
        <w:ind w:left="360" w:right="360"/>
        <w:rPr>
          <w:rFonts w:ascii="Arial" w:hAnsi="Arial" w:cs="Arial"/>
          <w:sz w:val="22"/>
        </w:rPr>
      </w:pPr>
      <w:r w:rsidRPr="00614AEA">
        <w:rPr>
          <w:rFonts w:ascii="Arial" w:hAnsi="Arial" w:cs="Arial"/>
          <w:b/>
          <w:sz w:val="22"/>
        </w:rPr>
        <w:t xml:space="preserve">Important: </w:t>
      </w:r>
      <w:r w:rsidRPr="00614AEA">
        <w:rPr>
          <w:rFonts w:ascii="Arial" w:hAnsi="Arial" w:cs="Arial"/>
          <w:sz w:val="22"/>
        </w:rPr>
        <w:t>If your hearing will be by telephone, any documents or other similar types of evidenc</w:t>
      </w:r>
      <w:r w:rsidR="008E2E9D" w:rsidRPr="00614AEA">
        <w:rPr>
          <w:rFonts w:ascii="Arial" w:hAnsi="Arial" w:cs="Arial"/>
          <w:sz w:val="22"/>
        </w:rPr>
        <w:t>e you would like to present should</w:t>
      </w:r>
      <w:r w:rsidRPr="00614AEA">
        <w:rPr>
          <w:rFonts w:ascii="Arial" w:hAnsi="Arial" w:cs="Arial"/>
          <w:sz w:val="22"/>
        </w:rPr>
        <w:t xml:space="preserve"> be </w:t>
      </w:r>
      <w:r w:rsidR="000E4896" w:rsidRPr="00614AEA">
        <w:rPr>
          <w:rFonts w:ascii="Arial" w:hAnsi="Arial" w:cs="Arial"/>
          <w:sz w:val="22"/>
        </w:rPr>
        <w:t>sent</w:t>
      </w:r>
      <w:r w:rsidRPr="00614AEA">
        <w:rPr>
          <w:rFonts w:ascii="Arial" w:hAnsi="Arial" w:cs="Arial"/>
          <w:sz w:val="22"/>
        </w:rPr>
        <w:t xml:space="preserve"> to the Division of Administrative Hearings in time</w:t>
      </w:r>
      <w:r w:rsidR="002F5FC9" w:rsidRPr="00614AEA">
        <w:rPr>
          <w:rFonts w:ascii="Arial" w:hAnsi="Arial" w:cs="Arial"/>
          <w:sz w:val="22"/>
        </w:rPr>
        <w:t xml:space="preserve"> for the Division</w:t>
      </w:r>
      <w:r w:rsidRPr="00614AEA">
        <w:rPr>
          <w:rFonts w:ascii="Arial" w:hAnsi="Arial" w:cs="Arial"/>
          <w:sz w:val="22"/>
        </w:rPr>
        <w:t xml:space="preserve"> to distribute </w:t>
      </w:r>
      <w:r w:rsidR="000E4896" w:rsidRPr="00614AEA">
        <w:rPr>
          <w:rFonts w:ascii="Arial" w:hAnsi="Arial" w:cs="Arial"/>
          <w:sz w:val="22"/>
        </w:rPr>
        <w:t>the documents</w:t>
      </w:r>
      <w:r w:rsidRPr="00614AEA">
        <w:rPr>
          <w:rFonts w:ascii="Arial" w:hAnsi="Arial" w:cs="Arial"/>
          <w:sz w:val="22"/>
        </w:rPr>
        <w:t xml:space="preserve"> to the opposing party before the hearing.</w:t>
      </w:r>
    </w:p>
    <w:p w:rsidR="00453B91" w:rsidRPr="00614AEA" w:rsidRDefault="00453B91" w:rsidP="00EC3114">
      <w:pPr>
        <w:pStyle w:val="text"/>
        <w:spacing w:line="240" w:lineRule="auto"/>
        <w:ind w:right="360"/>
        <w:rPr>
          <w:rFonts w:ascii="Arial" w:hAnsi="Arial" w:cs="Arial"/>
          <w:sz w:val="22"/>
        </w:rPr>
      </w:pPr>
    </w:p>
    <w:p w:rsidR="00453B91" w:rsidRPr="00614AEA" w:rsidRDefault="00453B91" w:rsidP="00EC3114">
      <w:pPr>
        <w:pStyle w:val="text"/>
        <w:spacing w:line="240" w:lineRule="auto"/>
        <w:rPr>
          <w:rFonts w:ascii="Arial" w:hAnsi="Arial" w:cs="Arial"/>
          <w:b/>
          <w:i/>
          <w:sz w:val="22"/>
        </w:rPr>
      </w:pPr>
      <w:r w:rsidRPr="00614AEA">
        <w:rPr>
          <w:rFonts w:ascii="Arial" w:hAnsi="Arial" w:cs="Arial"/>
          <w:b/>
          <w:i/>
          <w:sz w:val="22"/>
        </w:rPr>
        <w:t>Cell Phone Use</w:t>
      </w:r>
    </w:p>
    <w:p w:rsidR="00EC3114" w:rsidRPr="00614AEA" w:rsidRDefault="00EC3114" w:rsidP="00EC3114">
      <w:pPr>
        <w:pStyle w:val="text"/>
        <w:spacing w:line="240" w:lineRule="auto"/>
        <w:rPr>
          <w:rFonts w:ascii="Arial" w:hAnsi="Arial" w:cs="Arial"/>
          <w:sz w:val="22"/>
        </w:rPr>
      </w:pPr>
    </w:p>
    <w:p w:rsidR="00453B91" w:rsidRPr="00614AEA" w:rsidRDefault="00453B91" w:rsidP="00453B91">
      <w:pPr>
        <w:pStyle w:val="text"/>
        <w:rPr>
          <w:rFonts w:ascii="Arial" w:hAnsi="Arial" w:cs="Arial"/>
          <w:sz w:val="22"/>
        </w:rPr>
      </w:pPr>
      <w:r w:rsidRPr="00614AEA">
        <w:rPr>
          <w:rFonts w:ascii="Arial" w:hAnsi="Arial" w:cs="Arial"/>
          <w:sz w:val="22"/>
        </w:rPr>
        <w:t xml:space="preserve">You may use your cell phone for your telephone appeal hearing. </w:t>
      </w:r>
      <w:r w:rsidRPr="00614AEA">
        <w:rPr>
          <w:rFonts w:ascii="Arial" w:hAnsi="Arial" w:cs="Arial"/>
          <w:b/>
          <w:sz w:val="22"/>
        </w:rPr>
        <w:t xml:space="preserve">However, in the event that the </w:t>
      </w:r>
      <w:r w:rsidR="008E2E9D" w:rsidRPr="00614AEA">
        <w:rPr>
          <w:rFonts w:ascii="Arial" w:hAnsi="Arial" w:cs="Arial"/>
          <w:b/>
          <w:sz w:val="22"/>
        </w:rPr>
        <w:t>reception</w:t>
      </w:r>
      <w:r w:rsidRPr="00614AEA">
        <w:rPr>
          <w:rFonts w:ascii="Arial" w:hAnsi="Arial" w:cs="Arial"/>
          <w:b/>
          <w:sz w:val="22"/>
        </w:rPr>
        <w:t xml:space="preserve"> is </w:t>
      </w:r>
      <w:r w:rsidR="008E2E9D" w:rsidRPr="00614AEA">
        <w:rPr>
          <w:rFonts w:ascii="Arial" w:hAnsi="Arial" w:cs="Arial"/>
          <w:b/>
          <w:sz w:val="22"/>
        </w:rPr>
        <w:t>distorted</w:t>
      </w:r>
      <w:r w:rsidRPr="00614AEA">
        <w:rPr>
          <w:rFonts w:ascii="Arial" w:hAnsi="Arial" w:cs="Arial"/>
          <w:b/>
          <w:sz w:val="22"/>
        </w:rPr>
        <w:t xml:space="preserve"> or dropped, for whatever reason, the Administrative Hearing Officer will attempt one time to call you back.</w:t>
      </w:r>
      <w:r w:rsidRPr="00614AEA">
        <w:rPr>
          <w:rFonts w:ascii="Arial" w:hAnsi="Arial" w:cs="Arial"/>
          <w:sz w:val="22"/>
        </w:rPr>
        <w:t xml:space="preserve"> If the Administrative Hearing Officer is unable to reach you on the call back or the </w:t>
      </w:r>
      <w:r w:rsidR="008E2E9D" w:rsidRPr="00614AEA">
        <w:rPr>
          <w:rFonts w:ascii="Arial" w:hAnsi="Arial" w:cs="Arial"/>
          <w:sz w:val="22"/>
        </w:rPr>
        <w:t>reception</w:t>
      </w:r>
      <w:r w:rsidRPr="00614AEA">
        <w:rPr>
          <w:rFonts w:ascii="Arial" w:hAnsi="Arial" w:cs="Arial"/>
          <w:sz w:val="22"/>
        </w:rPr>
        <w:t xml:space="preserve"> is </w:t>
      </w:r>
      <w:r w:rsidR="008E2E9D" w:rsidRPr="00614AEA">
        <w:rPr>
          <w:rFonts w:ascii="Arial" w:hAnsi="Arial" w:cs="Arial"/>
          <w:sz w:val="22"/>
        </w:rPr>
        <w:t>distorted</w:t>
      </w:r>
      <w:r w:rsidRPr="00614AEA">
        <w:rPr>
          <w:rFonts w:ascii="Arial" w:hAnsi="Arial" w:cs="Arial"/>
          <w:sz w:val="22"/>
        </w:rPr>
        <w:t xml:space="preserve"> or dropped a second time, the Administrative Hearing Officer will rule on the case in your absence.</w:t>
      </w:r>
    </w:p>
    <w:p w:rsidR="008E2E9D" w:rsidRPr="00614AEA" w:rsidRDefault="008E2E9D" w:rsidP="00453B91">
      <w:pPr>
        <w:pStyle w:val="text"/>
        <w:rPr>
          <w:rFonts w:ascii="Arial" w:hAnsi="Arial" w:cs="Arial"/>
          <w:sz w:val="22"/>
        </w:rPr>
      </w:pPr>
    </w:p>
    <w:p w:rsidR="00D2292B" w:rsidRPr="00614AEA" w:rsidRDefault="00D2292B" w:rsidP="00453B91">
      <w:pPr>
        <w:pStyle w:val="text"/>
        <w:rPr>
          <w:rFonts w:ascii="Arial" w:hAnsi="Arial" w:cs="Arial"/>
          <w:sz w:val="22"/>
        </w:rPr>
      </w:pPr>
    </w:p>
    <w:p w:rsidR="004464FF" w:rsidRPr="00614AEA" w:rsidRDefault="004464FF" w:rsidP="00B70E42">
      <w:pPr>
        <w:pStyle w:val="header1"/>
        <w:rPr>
          <w:rFonts w:ascii="Arial" w:hAnsi="Arial"/>
          <w:sz w:val="22"/>
          <w:szCs w:val="22"/>
        </w:rPr>
      </w:pPr>
      <w:r w:rsidRPr="00614AEA">
        <w:rPr>
          <w:rFonts w:ascii="Arial" w:hAnsi="Arial"/>
          <w:sz w:val="22"/>
          <w:szCs w:val="22"/>
        </w:rPr>
        <w:t>After the Hearing</w:t>
      </w:r>
    </w:p>
    <w:p w:rsidR="008E4BAA" w:rsidRPr="00614AEA" w:rsidRDefault="008E4BAA" w:rsidP="008E4BAA">
      <w:pPr>
        <w:pStyle w:val="text"/>
        <w:spacing w:line="240" w:lineRule="auto"/>
        <w:rPr>
          <w:rFonts w:ascii="Arial" w:hAnsi="Arial" w:cs="Arial"/>
          <w:sz w:val="22"/>
        </w:rPr>
      </w:pPr>
    </w:p>
    <w:p w:rsidR="004464FF" w:rsidRDefault="004464FF" w:rsidP="00662B71">
      <w:pPr>
        <w:pStyle w:val="text"/>
        <w:spacing w:line="240" w:lineRule="auto"/>
        <w:rPr>
          <w:rFonts w:ascii="Arial" w:hAnsi="Arial" w:cs="Arial"/>
          <w:sz w:val="22"/>
        </w:rPr>
      </w:pPr>
      <w:r w:rsidRPr="00614AEA">
        <w:rPr>
          <w:rFonts w:ascii="Arial" w:hAnsi="Arial" w:cs="Arial"/>
          <w:sz w:val="22"/>
        </w:rPr>
        <w:t xml:space="preserve">You will receive </w:t>
      </w:r>
      <w:r w:rsidR="002F5FC9" w:rsidRPr="00614AEA">
        <w:rPr>
          <w:rFonts w:ascii="Arial" w:hAnsi="Arial" w:cs="Arial"/>
          <w:sz w:val="22"/>
        </w:rPr>
        <w:t xml:space="preserve">the </w:t>
      </w:r>
      <w:r w:rsidR="00453B91" w:rsidRPr="00614AEA">
        <w:rPr>
          <w:rFonts w:ascii="Arial" w:hAnsi="Arial" w:cs="Arial"/>
          <w:sz w:val="22"/>
        </w:rPr>
        <w:t>Administrative Hearing Officer</w:t>
      </w:r>
      <w:r w:rsidR="002F5FC9" w:rsidRPr="00614AEA">
        <w:rPr>
          <w:rFonts w:ascii="Arial" w:hAnsi="Arial" w:cs="Arial"/>
          <w:sz w:val="22"/>
        </w:rPr>
        <w:t xml:space="preserve">’s </w:t>
      </w:r>
      <w:r w:rsidRPr="00614AEA">
        <w:rPr>
          <w:rFonts w:ascii="Arial" w:hAnsi="Arial" w:cs="Arial"/>
          <w:sz w:val="22"/>
        </w:rPr>
        <w:t xml:space="preserve">written decision, by mail, </w:t>
      </w:r>
      <w:r w:rsidRPr="00614AEA">
        <w:rPr>
          <w:rFonts w:ascii="Arial" w:hAnsi="Arial" w:cs="Arial"/>
          <w:b/>
          <w:sz w:val="22"/>
        </w:rPr>
        <w:t>after</w:t>
      </w:r>
      <w:r w:rsidRPr="00614AEA">
        <w:rPr>
          <w:rFonts w:ascii="Arial" w:hAnsi="Arial" w:cs="Arial"/>
          <w:sz w:val="22"/>
        </w:rPr>
        <w:t xml:space="preserve"> the hearing. </w:t>
      </w:r>
      <w:r w:rsidR="008E2E9D" w:rsidRPr="00614AEA">
        <w:rPr>
          <w:rFonts w:ascii="Arial" w:hAnsi="Arial" w:cs="Arial"/>
          <w:sz w:val="22"/>
        </w:rPr>
        <w:t xml:space="preserve"> </w:t>
      </w:r>
      <w:r w:rsidRPr="00614AEA">
        <w:rPr>
          <w:rFonts w:ascii="Arial" w:hAnsi="Arial" w:cs="Arial"/>
          <w:sz w:val="22"/>
        </w:rPr>
        <w:t xml:space="preserve">This decision will either affirm, modify, or set aside the Deputy’s Decision. </w:t>
      </w:r>
      <w:r w:rsidR="008E2E9D" w:rsidRPr="00614AEA">
        <w:rPr>
          <w:rFonts w:ascii="Arial" w:hAnsi="Arial" w:cs="Arial"/>
          <w:sz w:val="22"/>
        </w:rPr>
        <w:t xml:space="preserve"> </w:t>
      </w:r>
      <w:r w:rsidRPr="00614AEA">
        <w:rPr>
          <w:rFonts w:ascii="Arial" w:hAnsi="Arial" w:cs="Arial"/>
          <w:sz w:val="22"/>
        </w:rPr>
        <w:t>The claimant should continue to file their weekly claims while awaiting the decision in their case.</w:t>
      </w:r>
    </w:p>
    <w:p w:rsidR="00662B71" w:rsidRPr="00614AEA" w:rsidRDefault="00662B71" w:rsidP="00662B71">
      <w:pPr>
        <w:pStyle w:val="text"/>
        <w:spacing w:line="240" w:lineRule="auto"/>
        <w:rPr>
          <w:rFonts w:ascii="Arial" w:hAnsi="Arial" w:cs="Arial"/>
          <w:sz w:val="22"/>
        </w:rPr>
      </w:pPr>
    </w:p>
    <w:p w:rsidR="002F5FC9" w:rsidRDefault="004464FF" w:rsidP="00662B71">
      <w:pPr>
        <w:pStyle w:val="text"/>
        <w:tabs>
          <w:tab w:val="left" w:pos="1080"/>
        </w:tabs>
        <w:spacing w:line="240" w:lineRule="auto"/>
        <w:rPr>
          <w:rFonts w:ascii="Arial" w:hAnsi="Arial" w:cs="Arial"/>
          <w:sz w:val="22"/>
        </w:rPr>
      </w:pPr>
      <w:r w:rsidRPr="00614AEA">
        <w:rPr>
          <w:rFonts w:ascii="Arial" w:hAnsi="Arial" w:cs="Arial"/>
          <w:sz w:val="22"/>
        </w:rPr>
        <w:t xml:space="preserve">If you do not agree with the </w:t>
      </w:r>
      <w:r w:rsidR="00453B91" w:rsidRPr="00614AEA">
        <w:rPr>
          <w:rFonts w:ascii="Arial" w:hAnsi="Arial" w:cs="Arial"/>
          <w:sz w:val="22"/>
        </w:rPr>
        <w:t>Administrative Hearing Officer</w:t>
      </w:r>
      <w:r w:rsidR="002F5FC9" w:rsidRPr="00614AEA">
        <w:rPr>
          <w:rFonts w:ascii="Arial" w:hAnsi="Arial" w:cs="Arial"/>
          <w:sz w:val="22"/>
        </w:rPr>
        <w:t>’s decision</w:t>
      </w:r>
      <w:r w:rsidRPr="00614AEA">
        <w:rPr>
          <w:rFonts w:ascii="Arial" w:hAnsi="Arial" w:cs="Arial"/>
          <w:sz w:val="22"/>
        </w:rPr>
        <w:t xml:space="preserve">, you can appeal that decision to the Unemployment Insurance Commission. </w:t>
      </w:r>
      <w:r w:rsidR="008E2E9D" w:rsidRPr="00614AEA">
        <w:rPr>
          <w:rFonts w:ascii="Arial" w:hAnsi="Arial" w:cs="Arial"/>
          <w:sz w:val="22"/>
        </w:rPr>
        <w:t xml:space="preserve"> </w:t>
      </w:r>
      <w:r w:rsidRPr="00614AEA">
        <w:rPr>
          <w:rFonts w:ascii="Arial" w:hAnsi="Arial" w:cs="Arial"/>
          <w:sz w:val="22"/>
        </w:rPr>
        <w:t>The appeal must be file</w:t>
      </w:r>
      <w:r w:rsidR="006F55F0" w:rsidRPr="00614AEA">
        <w:rPr>
          <w:rFonts w:ascii="Arial" w:hAnsi="Arial" w:cs="Arial"/>
          <w:sz w:val="22"/>
        </w:rPr>
        <w:t>d within 15 days by writing to:</w:t>
      </w:r>
    </w:p>
    <w:p w:rsidR="00662B71" w:rsidRPr="00614AEA" w:rsidRDefault="00662B71" w:rsidP="00662B71">
      <w:pPr>
        <w:pStyle w:val="text"/>
        <w:tabs>
          <w:tab w:val="left" w:pos="1080"/>
        </w:tabs>
        <w:spacing w:line="240" w:lineRule="auto"/>
        <w:rPr>
          <w:rFonts w:ascii="Arial" w:hAnsi="Arial" w:cs="Arial"/>
          <w:sz w:val="22"/>
        </w:rPr>
      </w:pPr>
    </w:p>
    <w:p w:rsidR="00D24D93" w:rsidRPr="00614AEA" w:rsidRDefault="002F5FC9" w:rsidP="006F55F0">
      <w:pPr>
        <w:pStyle w:val="text"/>
        <w:tabs>
          <w:tab w:val="left" w:pos="1440"/>
        </w:tabs>
        <w:rPr>
          <w:rFonts w:ascii="Arial" w:hAnsi="Arial" w:cs="Arial"/>
          <w:b/>
          <w:sz w:val="22"/>
        </w:rPr>
      </w:pPr>
      <w:r w:rsidRPr="00614AEA">
        <w:rPr>
          <w:rFonts w:ascii="Arial" w:hAnsi="Arial" w:cs="Arial"/>
          <w:sz w:val="22"/>
        </w:rPr>
        <w:lastRenderedPageBreak/>
        <w:tab/>
      </w:r>
      <w:r w:rsidR="004464FF" w:rsidRPr="00614AEA">
        <w:rPr>
          <w:rFonts w:ascii="Arial" w:hAnsi="Arial" w:cs="Arial"/>
          <w:b/>
          <w:sz w:val="22"/>
        </w:rPr>
        <w:t>Unemployment Insurance Commission</w:t>
      </w:r>
    </w:p>
    <w:p w:rsidR="00D24D93" w:rsidRPr="00614AEA" w:rsidRDefault="00D24D93" w:rsidP="006F55F0">
      <w:pPr>
        <w:pStyle w:val="text"/>
        <w:tabs>
          <w:tab w:val="left" w:pos="1440"/>
        </w:tabs>
        <w:rPr>
          <w:rFonts w:ascii="Arial" w:hAnsi="Arial" w:cs="Arial"/>
          <w:b/>
          <w:sz w:val="22"/>
        </w:rPr>
      </w:pPr>
      <w:r w:rsidRPr="00614AEA">
        <w:rPr>
          <w:rFonts w:ascii="Arial" w:hAnsi="Arial" w:cs="Arial"/>
          <w:b/>
          <w:sz w:val="22"/>
        </w:rPr>
        <w:tab/>
      </w:r>
      <w:r w:rsidR="004464FF" w:rsidRPr="00614AEA">
        <w:rPr>
          <w:rFonts w:ascii="Arial" w:hAnsi="Arial" w:cs="Arial"/>
          <w:b/>
          <w:sz w:val="22"/>
        </w:rPr>
        <w:t>57 State House Station</w:t>
      </w:r>
    </w:p>
    <w:p w:rsidR="00D24D93" w:rsidRDefault="00D24D93" w:rsidP="00662B71">
      <w:pPr>
        <w:pStyle w:val="text"/>
        <w:tabs>
          <w:tab w:val="left" w:pos="1440"/>
        </w:tabs>
        <w:spacing w:line="240" w:lineRule="auto"/>
        <w:rPr>
          <w:rFonts w:ascii="Arial" w:hAnsi="Arial" w:cs="Arial"/>
          <w:b/>
          <w:sz w:val="22"/>
        </w:rPr>
      </w:pPr>
      <w:r w:rsidRPr="00614AEA">
        <w:rPr>
          <w:rFonts w:ascii="Arial" w:hAnsi="Arial" w:cs="Arial"/>
          <w:b/>
          <w:sz w:val="22"/>
        </w:rPr>
        <w:tab/>
      </w:r>
      <w:r w:rsidR="004464FF" w:rsidRPr="00614AEA">
        <w:rPr>
          <w:rFonts w:ascii="Arial" w:hAnsi="Arial" w:cs="Arial"/>
          <w:b/>
          <w:sz w:val="22"/>
        </w:rPr>
        <w:t>Augusta, ME  04333-0057</w:t>
      </w:r>
    </w:p>
    <w:p w:rsidR="00662B71" w:rsidRPr="00614AEA" w:rsidRDefault="00662B71" w:rsidP="00662B71">
      <w:pPr>
        <w:pStyle w:val="text"/>
        <w:tabs>
          <w:tab w:val="left" w:pos="1440"/>
        </w:tabs>
        <w:spacing w:line="240" w:lineRule="auto"/>
        <w:rPr>
          <w:rFonts w:ascii="Arial" w:hAnsi="Arial" w:cs="Arial"/>
          <w:b/>
          <w:sz w:val="22"/>
        </w:rPr>
      </w:pPr>
      <w:r>
        <w:rPr>
          <w:rFonts w:ascii="Arial" w:hAnsi="Arial" w:cs="Arial"/>
          <w:b/>
          <w:sz w:val="22"/>
        </w:rPr>
        <w:tab/>
      </w:r>
    </w:p>
    <w:p w:rsidR="000E7BD4" w:rsidRDefault="00D24D93" w:rsidP="000E7BD4">
      <w:pPr>
        <w:pStyle w:val="text"/>
        <w:tabs>
          <w:tab w:val="left" w:pos="1440"/>
        </w:tabs>
        <w:rPr>
          <w:rFonts w:ascii="Arial" w:hAnsi="Arial" w:cs="Arial"/>
          <w:b/>
          <w:sz w:val="22"/>
        </w:rPr>
      </w:pPr>
      <w:r w:rsidRPr="00614AEA">
        <w:rPr>
          <w:rFonts w:ascii="Arial" w:hAnsi="Arial" w:cs="Arial"/>
          <w:b/>
          <w:sz w:val="22"/>
        </w:rPr>
        <w:tab/>
      </w:r>
      <w:r w:rsidR="002F5FC9" w:rsidRPr="00614AEA">
        <w:rPr>
          <w:rFonts w:ascii="Arial" w:hAnsi="Arial" w:cs="Arial"/>
          <w:b/>
          <w:sz w:val="22"/>
        </w:rPr>
        <w:t>Tel: (207) 623-6786</w:t>
      </w:r>
    </w:p>
    <w:p w:rsidR="00662B71" w:rsidRPr="00614AEA" w:rsidRDefault="00662B71" w:rsidP="000E7BD4">
      <w:pPr>
        <w:pStyle w:val="text"/>
        <w:tabs>
          <w:tab w:val="left" w:pos="1440"/>
        </w:tabs>
        <w:rPr>
          <w:rFonts w:ascii="Arial" w:hAnsi="Arial" w:cs="Arial"/>
          <w:b/>
          <w:sz w:val="22"/>
        </w:rPr>
      </w:pPr>
      <w:r>
        <w:rPr>
          <w:rFonts w:ascii="Arial" w:hAnsi="Arial" w:cs="Arial"/>
          <w:b/>
          <w:sz w:val="22"/>
        </w:rPr>
        <w:tab/>
      </w:r>
    </w:p>
    <w:p w:rsidR="00D24D93" w:rsidRPr="00614AEA" w:rsidRDefault="000E7BD4" w:rsidP="006F55F0">
      <w:pPr>
        <w:pStyle w:val="text"/>
        <w:tabs>
          <w:tab w:val="left" w:pos="1440"/>
        </w:tabs>
        <w:spacing w:after="160"/>
        <w:rPr>
          <w:rFonts w:ascii="Arial" w:hAnsi="Arial" w:cs="Arial"/>
          <w:b/>
          <w:sz w:val="22"/>
        </w:rPr>
      </w:pPr>
      <w:r w:rsidRPr="00614AEA">
        <w:rPr>
          <w:rFonts w:ascii="Arial" w:hAnsi="Arial" w:cs="Arial"/>
          <w:b/>
          <w:sz w:val="22"/>
        </w:rPr>
        <w:tab/>
      </w:r>
      <w:r w:rsidR="004464FF" w:rsidRPr="00614AEA">
        <w:rPr>
          <w:rFonts w:ascii="Arial" w:hAnsi="Arial" w:cs="Arial"/>
          <w:b/>
          <w:sz w:val="22"/>
        </w:rPr>
        <w:t>F</w:t>
      </w:r>
      <w:r w:rsidR="002F5FC9" w:rsidRPr="00614AEA">
        <w:rPr>
          <w:rFonts w:ascii="Arial" w:hAnsi="Arial" w:cs="Arial"/>
          <w:b/>
          <w:sz w:val="22"/>
        </w:rPr>
        <w:t>ax</w:t>
      </w:r>
      <w:r w:rsidR="00704B22" w:rsidRPr="00614AEA">
        <w:rPr>
          <w:rFonts w:ascii="Arial" w:hAnsi="Arial" w:cs="Arial"/>
          <w:b/>
          <w:sz w:val="22"/>
        </w:rPr>
        <w:t>:</w:t>
      </w:r>
      <w:r w:rsidR="004464FF" w:rsidRPr="00614AEA">
        <w:rPr>
          <w:rFonts w:ascii="Arial" w:hAnsi="Arial" w:cs="Arial"/>
          <w:b/>
          <w:sz w:val="22"/>
        </w:rPr>
        <w:t xml:space="preserve"> (207) 287-4554</w:t>
      </w:r>
    </w:p>
    <w:p w:rsidR="004464FF" w:rsidRDefault="004464FF" w:rsidP="00662B71">
      <w:pPr>
        <w:pStyle w:val="text"/>
        <w:spacing w:line="240" w:lineRule="auto"/>
        <w:rPr>
          <w:rFonts w:ascii="Arial" w:hAnsi="Arial" w:cs="Arial"/>
          <w:sz w:val="22"/>
        </w:rPr>
      </w:pPr>
      <w:r w:rsidRPr="00614AEA">
        <w:rPr>
          <w:rFonts w:ascii="Arial" w:hAnsi="Arial" w:cs="Arial"/>
          <w:sz w:val="22"/>
        </w:rPr>
        <w:t xml:space="preserve">The Commission </w:t>
      </w:r>
      <w:r w:rsidR="00B51DB1" w:rsidRPr="00614AEA">
        <w:rPr>
          <w:rFonts w:ascii="Arial" w:hAnsi="Arial" w:cs="Arial"/>
          <w:sz w:val="22"/>
        </w:rPr>
        <w:t>does not hold hearings except on rare occasion</w:t>
      </w:r>
      <w:r w:rsidRPr="00614AEA">
        <w:rPr>
          <w:rFonts w:ascii="Arial" w:hAnsi="Arial" w:cs="Arial"/>
          <w:sz w:val="22"/>
        </w:rPr>
        <w:t>.</w:t>
      </w:r>
      <w:r w:rsidR="00B51DB1" w:rsidRPr="00614AEA">
        <w:rPr>
          <w:rFonts w:ascii="Arial" w:hAnsi="Arial" w:cs="Arial"/>
          <w:sz w:val="22"/>
        </w:rPr>
        <w:t xml:space="preserve">  The Commission may affirm or set aside the decision of the hearing officer based on the evidence presented at the hearing before the hearing officer.  The Commission also has the authority to remand the case to the hearing officer to take additional evidence and then return the case to the Commission for decision.</w:t>
      </w:r>
    </w:p>
    <w:p w:rsidR="00662B71" w:rsidRPr="00614AEA" w:rsidRDefault="00662B71" w:rsidP="00662B71">
      <w:pPr>
        <w:pStyle w:val="text"/>
        <w:spacing w:line="240" w:lineRule="auto"/>
        <w:rPr>
          <w:rFonts w:ascii="Arial" w:hAnsi="Arial" w:cs="Arial"/>
          <w:sz w:val="22"/>
        </w:rPr>
      </w:pPr>
    </w:p>
    <w:p w:rsidR="000E4896" w:rsidRPr="00614AEA" w:rsidRDefault="000E4896" w:rsidP="004B4183">
      <w:pPr>
        <w:pStyle w:val="text"/>
        <w:rPr>
          <w:rFonts w:ascii="Arial" w:hAnsi="Arial" w:cs="Arial"/>
          <w:sz w:val="22"/>
        </w:rPr>
      </w:pPr>
      <w:r w:rsidRPr="00614AEA">
        <w:rPr>
          <w:rFonts w:ascii="Arial" w:hAnsi="Arial" w:cs="Arial"/>
          <w:sz w:val="22"/>
        </w:rPr>
        <w:t>Questions regarding how the Division</w:t>
      </w:r>
      <w:r w:rsidR="00C50E37" w:rsidRPr="00614AEA">
        <w:rPr>
          <w:rFonts w:ascii="Arial" w:hAnsi="Arial" w:cs="Arial"/>
          <w:sz w:val="22"/>
        </w:rPr>
        <w:t>’</w:t>
      </w:r>
      <w:r w:rsidRPr="00614AEA">
        <w:rPr>
          <w:rFonts w:ascii="Arial" w:hAnsi="Arial" w:cs="Arial"/>
          <w:sz w:val="22"/>
        </w:rPr>
        <w:t>s decision will affect your benefits can be directed to the Benefits Division at 1-800-593-7660.</w:t>
      </w:r>
    </w:p>
    <w:p w:rsidR="000E4896" w:rsidRPr="00614AEA" w:rsidRDefault="000E4896" w:rsidP="004B4183">
      <w:pPr>
        <w:pStyle w:val="text"/>
        <w:rPr>
          <w:rFonts w:ascii="Arial" w:hAnsi="Arial" w:cs="Arial"/>
          <w:sz w:val="22"/>
        </w:rPr>
      </w:pPr>
    </w:p>
    <w:p w:rsidR="00344172" w:rsidRPr="00614AEA" w:rsidRDefault="00344172" w:rsidP="004B4183">
      <w:pPr>
        <w:pStyle w:val="text"/>
        <w:rPr>
          <w:rFonts w:ascii="Arial" w:hAnsi="Arial" w:cs="Arial"/>
          <w:sz w:val="22"/>
        </w:rPr>
      </w:pPr>
    </w:p>
    <w:p w:rsidR="000F456E" w:rsidRPr="00614AEA" w:rsidRDefault="006D49F6" w:rsidP="00C447E1">
      <w:pPr>
        <w:pStyle w:val="header1"/>
        <w:rPr>
          <w:rFonts w:ascii="Arial" w:hAnsi="Arial"/>
          <w:sz w:val="22"/>
          <w:szCs w:val="22"/>
        </w:rPr>
      </w:pPr>
      <w:r w:rsidRPr="00614AEA">
        <w:rPr>
          <w:rFonts w:ascii="Arial" w:hAnsi="Arial"/>
          <w:sz w:val="22"/>
          <w:szCs w:val="22"/>
        </w:rPr>
        <w:t>Review T</w:t>
      </w:r>
      <w:r w:rsidR="000F456E" w:rsidRPr="00614AEA">
        <w:rPr>
          <w:rFonts w:ascii="Arial" w:hAnsi="Arial"/>
          <w:sz w:val="22"/>
          <w:szCs w:val="22"/>
        </w:rPr>
        <w:t>ips</w:t>
      </w:r>
    </w:p>
    <w:p w:rsidR="008E4BAA" w:rsidRPr="00614AEA" w:rsidRDefault="008E4BAA" w:rsidP="008E4BAA">
      <w:pPr>
        <w:pStyle w:val="text"/>
        <w:tabs>
          <w:tab w:val="left" w:pos="360"/>
        </w:tabs>
        <w:spacing w:line="240" w:lineRule="auto"/>
        <w:ind w:left="360"/>
        <w:rPr>
          <w:rFonts w:ascii="Arial" w:hAnsi="Arial" w:cs="Arial"/>
          <w:sz w:val="22"/>
        </w:rPr>
      </w:pPr>
    </w:p>
    <w:p w:rsidR="002F5FC9" w:rsidRDefault="002F5FC9" w:rsidP="00662B71">
      <w:pPr>
        <w:pStyle w:val="text"/>
        <w:tabs>
          <w:tab w:val="left" w:pos="360"/>
        </w:tabs>
        <w:spacing w:line="240" w:lineRule="auto"/>
        <w:ind w:left="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0F456E" w:rsidRPr="00614AEA">
        <w:rPr>
          <w:rFonts w:ascii="Arial" w:hAnsi="Arial" w:cs="Arial"/>
          <w:sz w:val="22"/>
        </w:rPr>
        <w:t>Prepare yourself for the appeal hearing.</w:t>
      </w:r>
    </w:p>
    <w:p w:rsidR="00662B71" w:rsidRPr="00614AEA" w:rsidRDefault="00662B71" w:rsidP="00662B71">
      <w:pPr>
        <w:pStyle w:val="text"/>
        <w:tabs>
          <w:tab w:val="left" w:pos="360"/>
        </w:tabs>
        <w:spacing w:line="240" w:lineRule="auto"/>
        <w:ind w:left="360"/>
        <w:rPr>
          <w:rFonts w:ascii="Arial" w:hAnsi="Arial" w:cs="Arial"/>
          <w:sz w:val="22"/>
        </w:rPr>
      </w:pPr>
    </w:p>
    <w:p w:rsidR="002F5FC9" w:rsidRDefault="002F5FC9"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0F456E" w:rsidRPr="00614AEA">
        <w:rPr>
          <w:rFonts w:ascii="Arial" w:hAnsi="Arial" w:cs="Arial"/>
          <w:sz w:val="22"/>
        </w:rPr>
        <w:t xml:space="preserve">Think about your case and ask yourself what information, documents, or witnesses will help establish </w:t>
      </w:r>
      <w:r w:rsidR="008E2E9D" w:rsidRPr="00614AEA">
        <w:rPr>
          <w:rFonts w:ascii="Arial" w:hAnsi="Arial" w:cs="Arial"/>
          <w:sz w:val="22"/>
        </w:rPr>
        <w:t>your case</w:t>
      </w:r>
      <w:r w:rsidR="000F456E" w:rsidRPr="00614AEA">
        <w:rPr>
          <w:rFonts w:ascii="Arial" w:hAnsi="Arial" w:cs="Arial"/>
          <w:sz w:val="22"/>
        </w:rPr>
        <w:t>.</w:t>
      </w:r>
    </w:p>
    <w:p w:rsidR="00662B71" w:rsidRPr="00614AEA" w:rsidRDefault="00662B71" w:rsidP="00662B71">
      <w:pPr>
        <w:pStyle w:val="text"/>
        <w:tabs>
          <w:tab w:val="left" w:pos="360"/>
        </w:tabs>
        <w:spacing w:line="240" w:lineRule="auto"/>
        <w:ind w:left="720" w:hanging="360"/>
        <w:rPr>
          <w:rFonts w:ascii="Arial" w:hAnsi="Arial" w:cs="Arial"/>
          <w:sz w:val="22"/>
        </w:rPr>
      </w:pPr>
    </w:p>
    <w:p w:rsidR="002F5FC9" w:rsidRDefault="002F5FC9"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0F456E" w:rsidRPr="00614AEA">
        <w:rPr>
          <w:rFonts w:ascii="Arial" w:hAnsi="Arial" w:cs="Arial"/>
          <w:sz w:val="22"/>
        </w:rPr>
        <w:t>Choose witnesses who have direct, personal knowledge of events about your case.</w:t>
      </w:r>
    </w:p>
    <w:p w:rsidR="00662B71" w:rsidRPr="00614AEA" w:rsidRDefault="00662B71" w:rsidP="00662B71">
      <w:pPr>
        <w:pStyle w:val="text"/>
        <w:tabs>
          <w:tab w:val="left" w:pos="360"/>
        </w:tabs>
        <w:spacing w:line="240" w:lineRule="auto"/>
        <w:ind w:left="720" w:hanging="360"/>
        <w:rPr>
          <w:rFonts w:ascii="Arial" w:hAnsi="Arial" w:cs="Arial"/>
          <w:sz w:val="22"/>
        </w:rPr>
      </w:pPr>
    </w:p>
    <w:p w:rsidR="002F5FC9" w:rsidRDefault="002F5FC9"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8E2E9D" w:rsidRPr="00614AEA">
        <w:rPr>
          <w:rFonts w:ascii="Arial" w:hAnsi="Arial" w:cs="Arial"/>
          <w:sz w:val="22"/>
        </w:rPr>
        <w:t>Stick to the facts.</w:t>
      </w:r>
    </w:p>
    <w:p w:rsidR="00662B71" w:rsidRPr="00614AEA" w:rsidRDefault="00662B71" w:rsidP="00662B71">
      <w:pPr>
        <w:pStyle w:val="text"/>
        <w:tabs>
          <w:tab w:val="left" w:pos="360"/>
        </w:tabs>
        <w:spacing w:line="240" w:lineRule="auto"/>
        <w:ind w:left="720" w:hanging="360"/>
        <w:rPr>
          <w:rFonts w:ascii="Arial" w:hAnsi="Arial" w:cs="Arial"/>
          <w:sz w:val="22"/>
        </w:rPr>
      </w:pPr>
    </w:p>
    <w:p w:rsidR="002F5FC9" w:rsidRDefault="002F5FC9"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0F456E" w:rsidRPr="00614AEA">
        <w:rPr>
          <w:rFonts w:ascii="Arial" w:hAnsi="Arial" w:cs="Arial"/>
          <w:sz w:val="22"/>
        </w:rPr>
        <w:t>Make a list of the important points you would like to present at the hearing.</w:t>
      </w:r>
    </w:p>
    <w:p w:rsidR="00662B71" w:rsidRPr="00614AEA" w:rsidRDefault="00662B71" w:rsidP="00662B71">
      <w:pPr>
        <w:pStyle w:val="text"/>
        <w:tabs>
          <w:tab w:val="left" w:pos="360"/>
        </w:tabs>
        <w:spacing w:line="240" w:lineRule="auto"/>
        <w:ind w:left="720" w:hanging="360"/>
        <w:rPr>
          <w:rFonts w:ascii="Arial" w:hAnsi="Arial" w:cs="Arial"/>
          <w:sz w:val="22"/>
        </w:rPr>
      </w:pPr>
    </w:p>
    <w:p w:rsidR="00393076" w:rsidRDefault="002F5FC9"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0F456E" w:rsidRPr="00614AEA">
        <w:rPr>
          <w:rFonts w:ascii="Arial" w:hAnsi="Arial" w:cs="Arial"/>
          <w:sz w:val="22"/>
        </w:rPr>
        <w:t>Make another list of the points you think the opposing party may make. Consider what you will say or ask in response.</w:t>
      </w:r>
    </w:p>
    <w:p w:rsidR="00662B71" w:rsidRPr="00614AEA" w:rsidRDefault="00662B71" w:rsidP="00662B71">
      <w:pPr>
        <w:pStyle w:val="text"/>
        <w:tabs>
          <w:tab w:val="left" w:pos="360"/>
        </w:tabs>
        <w:spacing w:line="240" w:lineRule="auto"/>
        <w:ind w:left="720" w:hanging="360"/>
        <w:rPr>
          <w:rFonts w:ascii="Arial" w:hAnsi="Arial" w:cs="Arial"/>
          <w:sz w:val="22"/>
        </w:rPr>
      </w:pPr>
    </w:p>
    <w:p w:rsidR="00393076" w:rsidRDefault="00393076"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0F456E" w:rsidRPr="00614AEA">
        <w:rPr>
          <w:rFonts w:ascii="Arial" w:hAnsi="Arial" w:cs="Arial"/>
          <w:sz w:val="22"/>
        </w:rPr>
        <w:t>When submitting documents, remember to retain copies for your records. Docu</w:t>
      </w:r>
      <w:r w:rsidRPr="00614AEA">
        <w:rPr>
          <w:rFonts w:ascii="Arial" w:hAnsi="Arial" w:cs="Arial"/>
          <w:sz w:val="22"/>
        </w:rPr>
        <w:t xml:space="preserve">ments submitted to the </w:t>
      </w:r>
      <w:r w:rsidR="00453B91" w:rsidRPr="00614AEA">
        <w:rPr>
          <w:rFonts w:ascii="Arial" w:hAnsi="Arial" w:cs="Arial"/>
          <w:sz w:val="22"/>
        </w:rPr>
        <w:t>Administrative Hearing Officer</w:t>
      </w:r>
      <w:r w:rsidR="000F456E" w:rsidRPr="00614AEA">
        <w:rPr>
          <w:rFonts w:ascii="Arial" w:hAnsi="Arial" w:cs="Arial"/>
          <w:sz w:val="22"/>
        </w:rPr>
        <w:t xml:space="preserve"> become part of the permanent record and cannot be returned at the hearing. Copies submitted must be clear and legible.</w:t>
      </w:r>
    </w:p>
    <w:p w:rsidR="00662B71" w:rsidRPr="00614AEA" w:rsidRDefault="00662B71" w:rsidP="00662B71">
      <w:pPr>
        <w:pStyle w:val="text"/>
        <w:tabs>
          <w:tab w:val="left" w:pos="360"/>
        </w:tabs>
        <w:spacing w:line="240" w:lineRule="auto"/>
        <w:ind w:left="720" w:hanging="360"/>
        <w:rPr>
          <w:rFonts w:ascii="Arial" w:hAnsi="Arial" w:cs="Arial"/>
          <w:sz w:val="22"/>
        </w:rPr>
      </w:pPr>
    </w:p>
    <w:p w:rsidR="00393076" w:rsidRDefault="000F456E" w:rsidP="00662B71">
      <w:pPr>
        <w:pStyle w:val="text"/>
        <w:numPr>
          <w:ilvl w:val="0"/>
          <w:numId w:val="2"/>
        </w:numPr>
        <w:tabs>
          <w:tab w:val="left" w:pos="360"/>
        </w:tabs>
        <w:spacing w:line="240" w:lineRule="auto"/>
        <w:rPr>
          <w:rFonts w:ascii="Arial" w:hAnsi="Arial" w:cs="Arial"/>
          <w:sz w:val="22"/>
        </w:rPr>
      </w:pPr>
      <w:r w:rsidRPr="00614AEA">
        <w:rPr>
          <w:rFonts w:ascii="Arial" w:hAnsi="Arial" w:cs="Arial"/>
          <w:sz w:val="22"/>
        </w:rPr>
        <w:t>If you need a subpoena, an interpreter, or have other special needs, write or call the Division of Administrative Hearings at (207) 621-5001.</w:t>
      </w:r>
    </w:p>
    <w:p w:rsidR="00662B71" w:rsidRPr="00614AEA" w:rsidRDefault="00662B71" w:rsidP="00662B71">
      <w:pPr>
        <w:pStyle w:val="text"/>
        <w:tabs>
          <w:tab w:val="left" w:pos="360"/>
        </w:tabs>
        <w:spacing w:line="240" w:lineRule="auto"/>
        <w:ind w:left="360"/>
        <w:rPr>
          <w:rFonts w:ascii="Arial" w:hAnsi="Arial" w:cs="Arial"/>
          <w:sz w:val="22"/>
        </w:rPr>
      </w:pPr>
    </w:p>
    <w:p w:rsidR="00C447E1" w:rsidRPr="00614AEA" w:rsidRDefault="000F456E" w:rsidP="006F55F0">
      <w:pPr>
        <w:pStyle w:val="text"/>
        <w:numPr>
          <w:ilvl w:val="0"/>
          <w:numId w:val="2"/>
        </w:numPr>
        <w:tabs>
          <w:tab w:val="left" w:pos="360"/>
        </w:tabs>
        <w:spacing w:after="200" w:line="240" w:lineRule="auto"/>
        <w:rPr>
          <w:rFonts w:ascii="Arial" w:hAnsi="Arial" w:cs="Arial"/>
          <w:sz w:val="22"/>
        </w:rPr>
      </w:pPr>
      <w:r w:rsidRPr="00614AEA">
        <w:rPr>
          <w:rFonts w:ascii="Arial" w:hAnsi="Arial" w:cs="Arial"/>
          <w:sz w:val="22"/>
        </w:rPr>
        <w:t>If you ha</w:t>
      </w:r>
      <w:r w:rsidR="00393076" w:rsidRPr="00614AEA">
        <w:rPr>
          <w:rFonts w:ascii="Arial" w:hAnsi="Arial" w:cs="Arial"/>
          <w:sz w:val="22"/>
        </w:rPr>
        <w:t>ve questions about this booklet</w:t>
      </w:r>
      <w:r w:rsidRPr="00614AEA">
        <w:rPr>
          <w:rFonts w:ascii="Arial" w:hAnsi="Arial" w:cs="Arial"/>
          <w:sz w:val="22"/>
        </w:rPr>
        <w:t>, call the Division of Administrative Hearings.</w:t>
      </w:r>
    </w:p>
    <w:p w:rsidR="00393076" w:rsidRPr="00614AEA" w:rsidRDefault="00393076" w:rsidP="008E4BAA">
      <w:pPr>
        <w:pStyle w:val="text"/>
        <w:tabs>
          <w:tab w:val="left" w:pos="360"/>
        </w:tabs>
        <w:spacing w:line="240" w:lineRule="auto"/>
        <w:rPr>
          <w:rFonts w:ascii="Arial" w:hAnsi="Arial" w:cs="Arial"/>
          <w:sz w:val="22"/>
        </w:rPr>
      </w:pPr>
    </w:p>
    <w:p w:rsidR="00662B71" w:rsidRDefault="00662B71">
      <w:pPr>
        <w:rPr>
          <w:rFonts w:ascii="Arial" w:hAnsi="Arial" w:cs="Arial"/>
          <w:sz w:val="22"/>
          <w:szCs w:val="22"/>
        </w:rPr>
      </w:pPr>
      <w:r>
        <w:rPr>
          <w:rFonts w:ascii="Arial" w:hAnsi="Arial" w:cs="Arial"/>
          <w:sz w:val="22"/>
        </w:rPr>
        <w:br w:type="page"/>
      </w:r>
    </w:p>
    <w:p w:rsidR="008E4BAA" w:rsidRPr="00614AEA" w:rsidRDefault="008E4BAA" w:rsidP="008E4BAA">
      <w:pPr>
        <w:pStyle w:val="text"/>
        <w:spacing w:line="240" w:lineRule="auto"/>
        <w:rPr>
          <w:rFonts w:ascii="Arial" w:hAnsi="Arial" w:cs="Arial"/>
          <w:sz w:val="22"/>
        </w:rPr>
      </w:pPr>
    </w:p>
    <w:p w:rsidR="008E4BAA" w:rsidRPr="00614AEA" w:rsidRDefault="008E4BAA" w:rsidP="008E4BAA">
      <w:pPr>
        <w:pStyle w:val="header1"/>
        <w:rPr>
          <w:rFonts w:ascii="Arial" w:hAnsi="Arial"/>
          <w:sz w:val="22"/>
          <w:szCs w:val="22"/>
        </w:rPr>
      </w:pPr>
      <w:r w:rsidRPr="00614AEA">
        <w:rPr>
          <w:rFonts w:ascii="Arial" w:hAnsi="Arial"/>
          <w:sz w:val="22"/>
          <w:szCs w:val="22"/>
        </w:rPr>
        <w:t>For More Information, Write or Call:</w:t>
      </w:r>
    </w:p>
    <w:p w:rsidR="008E4BAA" w:rsidRPr="00614AEA" w:rsidRDefault="008E4BAA" w:rsidP="00EC3114">
      <w:pPr>
        <w:pStyle w:val="text"/>
        <w:tabs>
          <w:tab w:val="left" w:pos="360"/>
        </w:tabs>
        <w:spacing w:line="240" w:lineRule="auto"/>
        <w:ind w:left="360"/>
        <w:rPr>
          <w:rFonts w:ascii="Arial" w:hAnsi="Arial" w:cs="Arial"/>
          <w:sz w:val="22"/>
        </w:rPr>
      </w:pPr>
    </w:p>
    <w:p w:rsidR="000F456E" w:rsidRPr="00614AEA" w:rsidRDefault="000F456E" w:rsidP="00EC3114">
      <w:pPr>
        <w:pStyle w:val="Heading1"/>
        <w:spacing w:before="0" w:after="0" w:line="360" w:lineRule="auto"/>
        <w:jc w:val="center"/>
        <w:rPr>
          <w:sz w:val="22"/>
          <w:szCs w:val="22"/>
        </w:rPr>
      </w:pPr>
      <w:r w:rsidRPr="00614AEA">
        <w:rPr>
          <w:sz w:val="22"/>
          <w:szCs w:val="22"/>
        </w:rPr>
        <w:t xml:space="preserve">For </w:t>
      </w:r>
      <w:r w:rsidR="00C447E1" w:rsidRPr="00614AEA">
        <w:rPr>
          <w:sz w:val="22"/>
          <w:szCs w:val="22"/>
        </w:rPr>
        <w:t>m</w:t>
      </w:r>
      <w:r w:rsidRPr="00614AEA">
        <w:rPr>
          <w:sz w:val="22"/>
          <w:szCs w:val="22"/>
        </w:rPr>
        <w:t xml:space="preserve">ore </w:t>
      </w:r>
      <w:r w:rsidR="00C447E1" w:rsidRPr="00614AEA">
        <w:rPr>
          <w:sz w:val="22"/>
          <w:szCs w:val="22"/>
        </w:rPr>
        <w:t>i</w:t>
      </w:r>
      <w:r w:rsidRPr="00614AEA">
        <w:rPr>
          <w:sz w:val="22"/>
          <w:szCs w:val="22"/>
        </w:rPr>
        <w:t>nformation</w:t>
      </w:r>
      <w:r w:rsidR="00C447E1" w:rsidRPr="00614AEA">
        <w:rPr>
          <w:sz w:val="22"/>
          <w:szCs w:val="22"/>
        </w:rPr>
        <w:t>, w</w:t>
      </w:r>
      <w:r w:rsidRPr="00614AEA">
        <w:rPr>
          <w:sz w:val="22"/>
          <w:szCs w:val="22"/>
        </w:rPr>
        <w:t xml:space="preserve">rite or </w:t>
      </w:r>
      <w:r w:rsidR="00C447E1" w:rsidRPr="00614AEA">
        <w:rPr>
          <w:sz w:val="22"/>
          <w:szCs w:val="22"/>
        </w:rPr>
        <w:t>c</w:t>
      </w:r>
      <w:r w:rsidRPr="00614AEA">
        <w:rPr>
          <w:sz w:val="22"/>
          <w:szCs w:val="22"/>
        </w:rPr>
        <w:t>all:</w:t>
      </w:r>
    </w:p>
    <w:p w:rsidR="000F456E" w:rsidRPr="00614AEA" w:rsidRDefault="000F456E" w:rsidP="00954267">
      <w:pPr>
        <w:pStyle w:val="text"/>
        <w:spacing w:line="280" w:lineRule="atLeast"/>
        <w:jc w:val="center"/>
        <w:rPr>
          <w:rFonts w:ascii="Arial" w:hAnsi="Arial" w:cs="Arial"/>
          <w:sz w:val="22"/>
        </w:rPr>
      </w:pPr>
      <w:r w:rsidRPr="00614AEA">
        <w:rPr>
          <w:rFonts w:ascii="Arial" w:hAnsi="Arial" w:cs="Arial"/>
          <w:sz w:val="22"/>
        </w:rPr>
        <w:t>Maine Department of Labor</w:t>
      </w:r>
    </w:p>
    <w:p w:rsidR="000F456E" w:rsidRPr="00614AEA" w:rsidRDefault="000F456E" w:rsidP="00954267">
      <w:pPr>
        <w:pStyle w:val="text"/>
        <w:spacing w:line="280" w:lineRule="atLeast"/>
        <w:jc w:val="center"/>
        <w:rPr>
          <w:rFonts w:ascii="Arial" w:hAnsi="Arial" w:cs="Arial"/>
          <w:sz w:val="22"/>
        </w:rPr>
      </w:pPr>
      <w:r w:rsidRPr="00614AEA">
        <w:rPr>
          <w:rFonts w:ascii="Arial" w:hAnsi="Arial" w:cs="Arial"/>
          <w:sz w:val="22"/>
        </w:rPr>
        <w:t>Bureau of Unemployment Compensation</w:t>
      </w:r>
    </w:p>
    <w:p w:rsidR="000F456E" w:rsidRPr="00614AEA" w:rsidRDefault="000F456E" w:rsidP="00954267">
      <w:pPr>
        <w:pStyle w:val="text"/>
        <w:spacing w:line="280" w:lineRule="atLeast"/>
        <w:jc w:val="center"/>
        <w:rPr>
          <w:rFonts w:ascii="Arial" w:hAnsi="Arial" w:cs="Arial"/>
          <w:b/>
          <w:sz w:val="22"/>
        </w:rPr>
      </w:pPr>
      <w:r w:rsidRPr="00614AEA">
        <w:rPr>
          <w:rFonts w:ascii="Arial" w:hAnsi="Arial" w:cs="Arial"/>
          <w:b/>
          <w:sz w:val="22"/>
        </w:rPr>
        <w:t>Division of Administrative Hearings</w:t>
      </w:r>
    </w:p>
    <w:p w:rsidR="000F456E" w:rsidRPr="00614AEA" w:rsidRDefault="000F456E" w:rsidP="00954267">
      <w:pPr>
        <w:pStyle w:val="text"/>
        <w:spacing w:line="280" w:lineRule="atLeast"/>
        <w:jc w:val="center"/>
        <w:rPr>
          <w:rFonts w:ascii="Arial" w:hAnsi="Arial" w:cs="Arial"/>
          <w:sz w:val="22"/>
        </w:rPr>
      </w:pPr>
      <w:r w:rsidRPr="00614AEA">
        <w:rPr>
          <w:rFonts w:ascii="Arial" w:hAnsi="Arial" w:cs="Arial"/>
          <w:sz w:val="22"/>
        </w:rPr>
        <w:t>30 State House Station</w:t>
      </w:r>
    </w:p>
    <w:p w:rsidR="000F456E" w:rsidRPr="00614AEA" w:rsidRDefault="000F456E" w:rsidP="00954267">
      <w:pPr>
        <w:pStyle w:val="text"/>
        <w:spacing w:after="240" w:line="280" w:lineRule="atLeast"/>
        <w:jc w:val="center"/>
        <w:rPr>
          <w:rFonts w:ascii="Arial" w:hAnsi="Arial" w:cs="Arial"/>
          <w:sz w:val="22"/>
        </w:rPr>
      </w:pPr>
      <w:r w:rsidRPr="00614AEA">
        <w:rPr>
          <w:rFonts w:ascii="Arial" w:hAnsi="Arial" w:cs="Arial"/>
          <w:sz w:val="22"/>
        </w:rPr>
        <w:t>Augusta, ME  04333-0030</w:t>
      </w:r>
    </w:p>
    <w:p w:rsidR="000F456E" w:rsidRPr="00614AEA" w:rsidRDefault="000F456E" w:rsidP="00CA01F3">
      <w:pPr>
        <w:pStyle w:val="text"/>
        <w:spacing w:after="80" w:line="280" w:lineRule="atLeast"/>
        <w:jc w:val="center"/>
        <w:rPr>
          <w:rFonts w:ascii="Arial" w:hAnsi="Arial" w:cs="Arial"/>
          <w:sz w:val="22"/>
        </w:rPr>
      </w:pPr>
      <w:r w:rsidRPr="00614AEA">
        <w:rPr>
          <w:rFonts w:ascii="Arial" w:hAnsi="Arial" w:cs="Arial"/>
          <w:sz w:val="22"/>
        </w:rPr>
        <w:t>Tel: (207) 621-5001</w:t>
      </w:r>
    </w:p>
    <w:p w:rsidR="000F456E" w:rsidRPr="00614AEA" w:rsidRDefault="00796F84" w:rsidP="00CA01F3">
      <w:pPr>
        <w:pStyle w:val="text"/>
        <w:spacing w:after="80" w:line="280" w:lineRule="atLeast"/>
        <w:jc w:val="center"/>
        <w:rPr>
          <w:rFonts w:ascii="Arial" w:hAnsi="Arial" w:cs="Arial"/>
          <w:sz w:val="22"/>
        </w:rPr>
      </w:pPr>
      <w:r w:rsidRPr="00614AEA">
        <w:rPr>
          <w:rFonts w:ascii="Arial" w:hAnsi="Arial" w:cs="Arial"/>
          <w:sz w:val="22"/>
        </w:rPr>
        <w:t>Fax</w:t>
      </w:r>
      <w:r w:rsidR="000F456E" w:rsidRPr="00614AEA">
        <w:rPr>
          <w:rFonts w:ascii="Arial" w:hAnsi="Arial" w:cs="Arial"/>
          <w:sz w:val="22"/>
        </w:rPr>
        <w:t>: (207) 287-5949</w:t>
      </w:r>
    </w:p>
    <w:p w:rsidR="000F456E" w:rsidRPr="00614AEA" w:rsidRDefault="008449C6" w:rsidP="00CA01F3">
      <w:pPr>
        <w:pStyle w:val="text"/>
        <w:spacing w:after="80" w:line="280" w:lineRule="atLeast"/>
        <w:jc w:val="center"/>
        <w:rPr>
          <w:rFonts w:ascii="Arial" w:hAnsi="Arial" w:cs="Arial"/>
          <w:sz w:val="22"/>
        </w:rPr>
      </w:pPr>
      <w:r w:rsidRPr="00614AEA">
        <w:rPr>
          <w:rFonts w:ascii="Arial" w:hAnsi="Arial" w:cs="Arial"/>
          <w:sz w:val="22"/>
        </w:rPr>
        <w:t>TTY Users Call Maine Relay 711</w:t>
      </w:r>
    </w:p>
    <w:p w:rsidR="000F456E" w:rsidRPr="00614AEA" w:rsidRDefault="000F456E" w:rsidP="00CA01F3">
      <w:pPr>
        <w:pStyle w:val="text"/>
        <w:spacing w:after="80" w:line="280" w:lineRule="atLeast"/>
        <w:jc w:val="center"/>
        <w:rPr>
          <w:rFonts w:ascii="Arial" w:hAnsi="Arial" w:cs="Arial"/>
          <w:color w:val="000000"/>
          <w:sz w:val="22"/>
        </w:rPr>
      </w:pPr>
      <w:r w:rsidRPr="00614AEA">
        <w:rPr>
          <w:rFonts w:ascii="Arial" w:hAnsi="Arial" w:cs="Arial"/>
          <w:sz w:val="22"/>
        </w:rPr>
        <w:t>We</w:t>
      </w:r>
      <w:r w:rsidR="00CA01F3" w:rsidRPr="00614AEA">
        <w:rPr>
          <w:rFonts w:ascii="Arial" w:hAnsi="Arial" w:cs="Arial"/>
          <w:color w:val="000000"/>
          <w:sz w:val="22"/>
        </w:rPr>
        <w:t>b</w:t>
      </w:r>
      <w:r w:rsidRPr="00614AEA">
        <w:rPr>
          <w:rFonts w:ascii="Arial" w:hAnsi="Arial" w:cs="Arial"/>
          <w:color w:val="000000"/>
          <w:sz w:val="22"/>
        </w:rPr>
        <w:t xml:space="preserve">site: </w:t>
      </w:r>
      <w:hyperlink r:id="rId15" w:history="1">
        <w:r w:rsidRPr="00614AEA">
          <w:rPr>
            <w:rStyle w:val="Hyperlink"/>
            <w:rFonts w:ascii="Arial" w:hAnsi="Arial" w:cs="Arial"/>
            <w:color w:val="000000"/>
            <w:sz w:val="22"/>
          </w:rPr>
          <w:t>www.Maine.gov/labor/appeals/</w:t>
        </w:r>
      </w:hyperlink>
    </w:p>
    <w:p w:rsidR="000F456E" w:rsidRPr="00614AEA" w:rsidRDefault="000F456E" w:rsidP="00954267">
      <w:pPr>
        <w:pStyle w:val="text"/>
        <w:spacing w:line="280" w:lineRule="atLeast"/>
        <w:jc w:val="center"/>
        <w:rPr>
          <w:rFonts w:ascii="Arial" w:hAnsi="Arial" w:cs="Arial"/>
          <w:color w:val="000000"/>
          <w:sz w:val="22"/>
        </w:rPr>
      </w:pPr>
      <w:r w:rsidRPr="00614AEA">
        <w:rPr>
          <w:rFonts w:ascii="Arial" w:hAnsi="Arial" w:cs="Arial"/>
          <w:color w:val="000000"/>
          <w:sz w:val="22"/>
        </w:rPr>
        <w:t xml:space="preserve">E-mail: </w:t>
      </w:r>
      <w:hyperlink r:id="rId16" w:history="1">
        <w:r w:rsidR="00796F84" w:rsidRPr="00614AEA">
          <w:rPr>
            <w:rStyle w:val="Hyperlink"/>
            <w:rFonts w:ascii="Arial" w:hAnsi="Arial" w:cs="Arial"/>
            <w:sz w:val="22"/>
          </w:rPr>
          <w:t>Admin.Hearings@Maine.gov</w:t>
        </w:r>
      </w:hyperlink>
    </w:p>
    <w:p w:rsidR="00954267" w:rsidRPr="00614AEA" w:rsidRDefault="00954267" w:rsidP="00C447E1">
      <w:pPr>
        <w:pStyle w:val="text"/>
        <w:spacing w:line="280" w:lineRule="atLeast"/>
        <w:rPr>
          <w:rFonts w:ascii="Arial" w:hAnsi="Arial" w:cs="Arial"/>
          <w:color w:val="000000"/>
          <w:sz w:val="22"/>
        </w:rPr>
      </w:pPr>
    </w:p>
    <w:p w:rsidR="00954267" w:rsidRPr="00614AEA" w:rsidRDefault="00954267" w:rsidP="00C447E1">
      <w:pPr>
        <w:pStyle w:val="text"/>
        <w:spacing w:line="280" w:lineRule="atLeast"/>
        <w:rPr>
          <w:rFonts w:ascii="Arial" w:hAnsi="Arial" w:cs="Arial"/>
          <w:sz w:val="22"/>
        </w:rPr>
      </w:pPr>
    </w:p>
    <w:p w:rsidR="00954267" w:rsidRPr="00614AEA" w:rsidRDefault="00662B71" w:rsidP="00662B71">
      <w:pPr>
        <w:pStyle w:val="text"/>
        <w:spacing w:line="280" w:lineRule="atLeast"/>
        <w:jc w:val="center"/>
        <w:rPr>
          <w:rFonts w:ascii="Arial" w:hAnsi="Arial" w:cs="Arial"/>
          <w:sz w:val="22"/>
        </w:rPr>
      </w:pPr>
      <w:r>
        <w:rPr>
          <w:noProof/>
        </w:rPr>
        <w:drawing>
          <wp:inline distT="0" distB="0" distL="0" distR="0" wp14:anchorId="127D5DAA" wp14:editId="6E7EF9C1">
            <wp:extent cx="1795244" cy="2292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1574" cy="2300701"/>
                    </a:xfrm>
                    <a:prstGeom prst="rect">
                      <a:avLst/>
                    </a:prstGeom>
                    <a:noFill/>
                    <a:ln>
                      <a:noFill/>
                    </a:ln>
                  </pic:spPr>
                </pic:pic>
              </a:graphicData>
            </a:graphic>
          </wp:inline>
        </w:drawing>
      </w: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393076" w:rsidRPr="00614AEA" w:rsidRDefault="00393076" w:rsidP="00C447E1">
      <w:pPr>
        <w:pStyle w:val="text"/>
        <w:spacing w:line="280" w:lineRule="atLeast"/>
        <w:rPr>
          <w:rFonts w:ascii="Arial" w:hAnsi="Arial" w:cs="Arial"/>
          <w:sz w:val="22"/>
        </w:rPr>
      </w:pPr>
    </w:p>
    <w:p w:rsidR="000F456E" w:rsidRPr="00614AEA" w:rsidRDefault="000F456E" w:rsidP="00954267">
      <w:pPr>
        <w:pStyle w:val="text"/>
        <w:spacing w:line="280" w:lineRule="atLeast"/>
        <w:jc w:val="center"/>
        <w:rPr>
          <w:rFonts w:ascii="Arial" w:hAnsi="Arial" w:cs="Arial"/>
          <w:sz w:val="22"/>
        </w:rPr>
      </w:pPr>
      <w:r w:rsidRPr="00614AEA">
        <w:rPr>
          <w:rFonts w:ascii="Arial" w:hAnsi="Arial" w:cs="Arial"/>
          <w:sz w:val="22"/>
        </w:rPr>
        <w:t>The Maine Department of Labor provides equal opportunity</w:t>
      </w:r>
      <w:r w:rsidR="008E4BAA" w:rsidRPr="00614AEA">
        <w:rPr>
          <w:rFonts w:ascii="Arial" w:hAnsi="Arial" w:cs="Arial"/>
          <w:sz w:val="22"/>
        </w:rPr>
        <w:t xml:space="preserve"> </w:t>
      </w:r>
      <w:r w:rsidRPr="00614AEA">
        <w:rPr>
          <w:rFonts w:ascii="Arial" w:hAnsi="Arial" w:cs="Arial"/>
          <w:sz w:val="22"/>
        </w:rPr>
        <w:t>in employment and programs.</w:t>
      </w:r>
      <w:r w:rsidR="00393076" w:rsidRPr="00614AEA">
        <w:rPr>
          <w:rFonts w:ascii="Arial" w:hAnsi="Arial" w:cs="Arial"/>
          <w:sz w:val="22"/>
        </w:rPr>
        <w:t xml:space="preserve">  </w:t>
      </w:r>
      <w:r w:rsidRPr="00614AEA">
        <w:rPr>
          <w:rFonts w:ascii="Arial" w:hAnsi="Arial" w:cs="Arial"/>
          <w:sz w:val="22"/>
        </w:rPr>
        <w:t>Auxiliary aids and services are</w:t>
      </w:r>
      <w:r w:rsidR="008E4BAA" w:rsidRPr="00614AEA">
        <w:rPr>
          <w:rFonts w:ascii="Arial" w:hAnsi="Arial" w:cs="Arial"/>
          <w:sz w:val="22"/>
        </w:rPr>
        <w:t xml:space="preserve"> </w:t>
      </w:r>
      <w:r w:rsidRPr="00614AEA">
        <w:rPr>
          <w:rFonts w:ascii="Arial" w:hAnsi="Arial" w:cs="Arial"/>
          <w:sz w:val="22"/>
        </w:rPr>
        <w:t>available</w:t>
      </w:r>
      <w:r w:rsidR="00393076" w:rsidRPr="00614AEA">
        <w:rPr>
          <w:rFonts w:ascii="Arial" w:hAnsi="Arial" w:cs="Arial"/>
          <w:sz w:val="22"/>
        </w:rPr>
        <w:t>, upon request,</w:t>
      </w:r>
      <w:r w:rsidRPr="00614AEA">
        <w:rPr>
          <w:rFonts w:ascii="Arial" w:hAnsi="Arial" w:cs="Arial"/>
          <w:sz w:val="22"/>
        </w:rPr>
        <w:t xml:space="preserve"> to individual</w:t>
      </w:r>
      <w:r w:rsidR="00393076" w:rsidRPr="00614AEA">
        <w:rPr>
          <w:rFonts w:ascii="Arial" w:hAnsi="Arial" w:cs="Arial"/>
          <w:sz w:val="22"/>
        </w:rPr>
        <w:t>s with disabilities</w:t>
      </w:r>
      <w:r w:rsidRPr="00614AEA">
        <w:rPr>
          <w:rFonts w:ascii="Arial" w:hAnsi="Arial" w:cs="Arial"/>
          <w:sz w:val="22"/>
        </w:rPr>
        <w:t>.</w:t>
      </w:r>
    </w:p>
    <w:p w:rsidR="000F456E" w:rsidRPr="00614AEA" w:rsidRDefault="000F456E" w:rsidP="00C447E1">
      <w:pPr>
        <w:pStyle w:val="text"/>
        <w:spacing w:line="280" w:lineRule="atLeast"/>
        <w:rPr>
          <w:rFonts w:ascii="Arial" w:hAnsi="Arial" w:cs="Arial"/>
          <w:sz w:val="22"/>
        </w:rPr>
      </w:pPr>
    </w:p>
    <w:p w:rsidR="00CA01F3" w:rsidRPr="00614AEA" w:rsidRDefault="00CA01F3" w:rsidP="00C447E1">
      <w:pPr>
        <w:pStyle w:val="text"/>
        <w:spacing w:line="280" w:lineRule="atLeast"/>
        <w:rPr>
          <w:rFonts w:ascii="Arial" w:hAnsi="Arial" w:cs="Arial"/>
          <w:sz w:val="22"/>
        </w:rPr>
      </w:pPr>
    </w:p>
    <w:p w:rsidR="000F456E" w:rsidRPr="00614AEA" w:rsidRDefault="003E02D2" w:rsidP="00C447E1">
      <w:pPr>
        <w:pStyle w:val="text"/>
        <w:spacing w:line="280" w:lineRule="atLeast"/>
        <w:rPr>
          <w:rFonts w:ascii="Arial" w:hAnsi="Arial" w:cs="Arial"/>
          <w:sz w:val="22"/>
        </w:rPr>
      </w:pPr>
      <w:r w:rsidRPr="00614AEA">
        <w:rPr>
          <w:rFonts w:ascii="Arial" w:hAnsi="Arial" w:cs="Arial"/>
          <w:sz w:val="22"/>
        </w:rPr>
        <w:t>Me.</w:t>
      </w:r>
      <w:r w:rsidR="008449C6" w:rsidRPr="00614AEA">
        <w:rPr>
          <w:rFonts w:ascii="Arial" w:hAnsi="Arial" w:cs="Arial"/>
          <w:sz w:val="22"/>
        </w:rPr>
        <w:t xml:space="preserve"> A-12 (rev. </w:t>
      </w:r>
      <w:r w:rsidR="00A67D9E" w:rsidRPr="00614AEA">
        <w:rPr>
          <w:rFonts w:ascii="Arial" w:hAnsi="Arial" w:cs="Arial"/>
          <w:sz w:val="22"/>
        </w:rPr>
        <w:t>12</w:t>
      </w:r>
      <w:r w:rsidR="008E2E9D" w:rsidRPr="00614AEA">
        <w:rPr>
          <w:rFonts w:ascii="Arial" w:hAnsi="Arial" w:cs="Arial"/>
          <w:sz w:val="22"/>
        </w:rPr>
        <w:t>/201</w:t>
      </w:r>
      <w:r w:rsidR="000E4896" w:rsidRPr="00614AEA">
        <w:rPr>
          <w:rFonts w:ascii="Arial" w:hAnsi="Arial" w:cs="Arial"/>
          <w:sz w:val="22"/>
        </w:rPr>
        <w:t>4</w:t>
      </w:r>
      <w:r w:rsidR="000F456E" w:rsidRPr="00614AEA">
        <w:rPr>
          <w:rFonts w:ascii="Arial" w:hAnsi="Arial" w:cs="Arial"/>
          <w:sz w:val="22"/>
        </w:rPr>
        <w:t>)</w:t>
      </w:r>
    </w:p>
    <w:sectPr w:rsidR="000F456E" w:rsidRPr="00614AEA" w:rsidSect="000826D1">
      <w:headerReference w:type="even" r:id="rId18"/>
      <w:pgSz w:w="12240" w:h="15840" w:code="1"/>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475" w:rsidRDefault="00934475">
      <w:r>
        <w:separator/>
      </w:r>
    </w:p>
  </w:endnote>
  <w:endnote w:type="continuationSeparator" w:id="0">
    <w:p w:rsidR="00934475" w:rsidRDefault="0093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03" w:rsidRDefault="00D0250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70148"/>
      <w:docPartObj>
        <w:docPartGallery w:val="Page Numbers (Bottom of Page)"/>
        <w:docPartUnique/>
      </w:docPartObj>
    </w:sdtPr>
    <w:sdtEndPr>
      <w:rPr>
        <w:noProof/>
      </w:rPr>
    </w:sdtEndPr>
    <w:sdtContent>
      <w:p w:rsidR="004E14DB" w:rsidRDefault="00D02503" w:rsidP="00D02503">
        <w:pPr>
          <w:pStyle w:val="Footer"/>
          <w:jc w:val="center"/>
        </w:pPr>
        <w:r>
          <w:fldChar w:fldCharType="begin"/>
        </w:r>
        <w:r>
          <w:instrText xml:space="preserve"> PAGE   \* MERGEFORMAT </w:instrText>
        </w:r>
        <w:r>
          <w:fldChar w:fldCharType="separate"/>
        </w:r>
        <w:r w:rsidR="000F2C3F">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475" w:rsidRDefault="00934475">
      <w:r>
        <w:separator/>
      </w:r>
    </w:p>
  </w:footnote>
  <w:footnote w:type="continuationSeparator" w:id="0">
    <w:p w:rsidR="00934475" w:rsidRDefault="00934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E26" w:rsidRPr="00521D2D" w:rsidRDefault="00DC0E26" w:rsidP="00521D2D">
    <w:pPr>
      <w:pStyle w:val="Header"/>
      <w:tabs>
        <w:tab w:val="left" w:pos="540"/>
      </w:tabs>
      <w:rPr>
        <w:rFonts w:ascii="Wingdings" w:hAnsi="Wingdings"/>
        <w:b/>
        <w:sz w:val="20"/>
        <w:szCs w:val="20"/>
      </w:rPr>
    </w:pPr>
    <w:r w:rsidRPr="00521D2D">
      <w:rPr>
        <w:rStyle w:val="PageNumber"/>
        <w:rFonts w:ascii="Univers" w:hAnsi="Univers"/>
        <w:b/>
        <w:sz w:val="20"/>
        <w:szCs w:val="20"/>
      </w:rPr>
      <w:fldChar w:fldCharType="begin"/>
    </w:r>
    <w:r w:rsidRPr="00521D2D">
      <w:rPr>
        <w:rStyle w:val="PageNumber"/>
        <w:rFonts w:ascii="Univers" w:hAnsi="Univers"/>
        <w:b/>
        <w:sz w:val="20"/>
        <w:szCs w:val="20"/>
      </w:rPr>
      <w:instrText xml:space="preserve"> PAGE </w:instrText>
    </w:r>
    <w:r w:rsidRPr="00521D2D">
      <w:rPr>
        <w:rStyle w:val="PageNumber"/>
        <w:rFonts w:ascii="Univers" w:hAnsi="Univers"/>
        <w:b/>
        <w:sz w:val="20"/>
        <w:szCs w:val="20"/>
      </w:rPr>
      <w:fldChar w:fldCharType="separate"/>
    </w:r>
    <w:r w:rsidR="00D02503">
      <w:rPr>
        <w:rStyle w:val="PageNumber"/>
        <w:rFonts w:ascii="Univers" w:hAnsi="Univers"/>
        <w:b/>
        <w:noProof/>
        <w:sz w:val="20"/>
        <w:szCs w:val="20"/>
      </w:rPr>
      <w:t>2</w:t>
    </w:r>
    <w:r w:rsidRPr="00521D2D">
      <w:rPr>
        <w:rStyle w:val="PageNumber"/>
        <w:rFonts w:ascii="Univers" w:hAnsi="Univers"/>
        <w:b/>
        <w:sz w:val="20"/>
        <w:szCs w:val="20"/>
      </w:rPr>
      <w:fldChar w:fldCharType="end"/>
    </w:r>
    <w:r>
      <w:rPr>
        <w:rStyle w:val="PageNumber"/>
        <w:rFonts w:ascii="Univers" w:hAnsi="Univers"/>
        <w:b/>
        <w:sz w:val="20"/>
        <w:szCs w:val="20"/>
      </w:rPr>
      <w:t xml:space="preserve"> </w:t>
    </w:r>
    <w:r w:rsidRPr="00521D2D">
      <w:rPr>
        <w:rStyle w:val="PageNumber"/>
        <w:rFonts w:ascii="Wingdings" w:hAnsi="Wingdings"/>
        <w:b/>
        <w:sz w:val="18"/>
        <w:szCs w:val="18"/>
      </w:rPr>
      <w:t></w:t>
    </w:r>
    <w:r>
      <w:rPr>
        <w:rStyle w:val="PageNumber"/>
        <w:rFonts w:ascii="Wingdings" w:hAnsi="Wingdings"/>
        <w:b/>
        <w:sz w:val="18"/>
        <w:szCs w:val="18"/>
      </w:rPr>
      <w:tab/>
    </w:r>
    <w:r w:rsidRPr="00E0798E">
      <w:rPr>
        <w:rStyle w:val="PageNumber"/>
        <w:rFonts w:ascii="Univers" w:hAnsi="Univers"/>
        <w:b/>
        <w:sz w:val="20"/>
        <w:szCs w:val="20"/>
      </w:rPr>
      <w:t>Preparing for an Appeal Hearing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54" w:rsidRPr="00750554" w:rsidRDefault="00750554" w:rsidP="00750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B0ECE"/>
    <w:multiLevelType w:val="hybridMultilevel"/>
    <w:tmpl w:val="2536D33A"/>
    <w:lvl w:ilvl="0" w:tplc="E4C4C0DA">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B320C1"/>
    <w:multiLevelType w:val="hybridMultilevel"/>
    <w:tmpl w:val="64A6C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3"/>
    <w:rsid w:val="00000291"/>
    <w:rsid w:val="00001730"/>
    <w:rsid w:val="00012E4D"/>
    <w:rsid w:val="00016EBD"/>
    <w:rsid w:val="00020142"/>
    <w:rsid w:val="00020BBC"/>
    <w:rsid w:val="00021C47"/>
    <w:rsid w:val="000227AE"/>
    <w:rsid w:val="00026250"/>
    <w:rsid w:val="0003110F"/>
    <w:rsid w:val="0003191C"/>
    <w:rsid w:val="000356DC"/>
    <w:rsid w:val="00040C99"/>
    <w:rsid w:val="0004271D"/>
    <w:rsid w:val="00055FD3"/>
    <w:rsid w:val="00056C24"/>
    <w:rsid w:val="00060BEC"/>
    <w:rsid w:val="00063FDC"/>
    <w:rsid w:val="00066BCC"/>
    <w:rsid w:val="000712E0"/>
    <w:rsid w:val="00073690"/>
    <w:rsid w:val="000757C1"/>
    <w:rsid w:val="00077298"/>
    <w:rsid w:val="000826D1"/>
    <w:rsid w:val="00083A99"/>
    <w:rsid w:val="00083BA6"/>
    <w:rsid w:val="00084952"/>
    <w:rsid w:val="00084FC3"/>
    <w:rsid w:val="00086243"/>
    <w:rsid w:val="0009031D"/>
    <w:rsid w:val="000914C6"/>
    <w:rsid w:val="00092D5D"/>
    <w:rsid w:val="00096CFA"/>
    <w:rsid w:val="0009729C"/>
    <w:rsid w:val="000A0326"/>
    <w:rsid w:val="000A5074"/>
    <w:rsid w:val="000A6649"/>
    <w:rsid w:val="000A74B4"/>
    <w:rsid w:val="000B1934"/>
    <w:rsid w:val="000B222E"/>
    <w:rsid w:val="000B4292"/>
    <w:rsid w:val="000B7CBE"/>
    <w:rsid w:val="000B7F3B"/>
    <w:rsid w:val="000C5108"/>
    <w:rsid w:val="000C5B54"/>
    <w:rsid w:val="000D2F98"/>
    <w:rsid w:val="000D784C"/>
    <w:rsid w:val="000E1031"/>
    <w:rsid w:val="000E3357"/>
    <w:rsid w:val="000E4896"/>
    <w:rsid w:val="000E6E8C"/>
    <w:rsid w:val="000E7BD4"/>
    <w:rsid w:val="000F2C3F"/>
    <w:rsid w:val="000F456E"/>
    <w:rsid w:val="000F52DE"/>
    <w:rsid w:val="000F535F"/>
    <w:rsid w:val="000F557A"/>
    <w:rsid w:val="000F5663"/>
    <w:rsid w:val="000F6F88"/>
    <w:rsid w:val="001020D3"/>
    <w:rsid w:val="0010294C"/>
    <w:rsid w:val="00111449"/>
    <w:rsid w:val="00111669"/>
    <w:rsid w:val="00112F99"/>
    <w:rsid w:val="001131F1"/>
    <w:rsid w:val="00114BA1"/>
    <w:rsid w:val="00117B88"/>
    <w:rsid w:val="001221D8"/>
    <w:rsid w:val="00122296"/>
    <w:rsid w:val="00125CA7"/>
    <w:rsid w:val="001278C5"/>
    <w:rsid w:val="00133133"/>
    <w:rsid w:val="00133EA8"/>
    <w:rsid w:val="001373B3"/>
    <w:rsid w:val="001412AF"/>
    <w:rsid w:val="00142CCD"/>
    <w:rsid w:val="001458E0"/>
    <w:rsid w:val="00155590"/>
    <w:rsid w:val="00156387"/>
    <w:rsid w:val="00156B39"/>
    <w:rsid w:val="00167902"/>
    <w:rsid w:val="00167CDB"/>
    <w:rsid w:val="00174A33"/>
    <w:rsid w:val="001777A4"/>
    <w:rsid w:val="00180678"/>
    <w:rsid w:val="00180B9F"/>
    <w:rsid w:val="00182F93"/>
    <w:rsid w:val="0018479B"/>
    <w:rsid w:val="001860E8"/>
    <w:rsid w:val="001A2147"/>
    <w:rsid w:val="001A25D2"/>
    <w:rsid w:val="001B1F6B"/>
    <w:rsid w:val="001B584C"/>
    <w:rsid w:val="001B70AB"/>
    <w:rsid w:val="001C197F"/>
    <w:rsid w:val="001C1D31"/>
    <w:rsid w:val="001C4A37"/>
    <w:rsid w:val="001C4EA7"/>
    <w:rsid w:val="001D4DBF"/>
    <w:rsid w:val="001E2434"/>
    <w:rsid w:val="001E41AD"/>
    <w:rsid w:val="001E48BE"/>
    <w:rsid w:val="001E5A48"/>
    <w:rsid w:val="001E5FC7"/>
    <w:rsid w:val="001F0530"/>
    <w:rsid w:val="001F1480"/>
    <w:rsid w:val="001F2B6B"/>
    <w:rsid w:val="001F2DE3"/>
    <w:rsid w:val="001F35CA"/>
    <w:rsid w:val="00221C44"/>
    <w:rsid w:val="00221E4D"/>
    <w:rsid w:val="00222351"/>
    <w:rsid w:val="002230E4"/>
    <w:rsid w:val="00224DEA"/>
    <w:rsid w:val="00230F95"/>
    <w:rsid w:val="002327E1"/>
    <w:rsid w:val="00242B6D"/>
    <w:rsid w:val="0024342D"/>
    <w:rsid w:val="002436B3"/>
    <w:rsid w:val="00243AAB"/>
    <w:rsid w:val="00243C80"/>
    <w:rsid w:val="00252318"/>
    <w:rsid w:val="0025332A"/>
    <w:rsid w:val="0025542F"/>
    <w:rsid w:val="00261BF2"/>
    <w:rsid w:val="0026478C"/>
    <w:rsid w:val="0026522D"/>
    <w:rsid w:val="0026685F"/>
    <w:rsid w:val="002669CF"/>
    <w:rsid w:val="00272B06"/>
    <w:rsid w:val="002736DF"/>
    <w:rsid w:val="00282C94"/>
    <w:rsid w:val="00283069"/>
    <w:rsid w:val="0028586C"/>
    <w:rsid w:val="002876CA"/>
    <w:rsid w:val="002957D5"/>
    <w:rsid w:val="002972A9"/>
    <w:rsid w:val="002A019E"/>
    <w:rsid w:val="002A4E30"/>
    <w:rsid w:val="002A5F81"/>
    <w:rsid w:val="002A65A0"/>
    <w:rsid w:val="002A749F"/>
    <w:rsid w:val="002B0E5A"/>
    <w:rsid w:val="002B33B3"/>
    <w:rsid w:val="002B632D"/>
    <w:rsid w:val="002C2C3B"/>
    <w:rsid w:val="002C2F0F"/>
    <w:rsid w:val="002C58FD"/>
    <w:rsid w:val="002C7D85"/>
    <w:rsid w:val="002D1491"/>
    <w:rsid w:val="002D2CBE"/>
    <w:rsid w:val="002D3375"/>
    <w:rsid w:val="002D6CC6"/>
    <w:rsid w:val="002D7CE8"/>
    <w:rsid w:val="002E03BA"/>
    <w:rsid w:val="002E61A5"/>
    <w:rsid w:val="002F1B01"/>
    <w:rsid w:val="002F5FC9"/>
    <w:rsid w:val="002F7C35"/>
    <w:rsid w:val="003002DA"/>
    <w:rsid w:val="00301CE4"/>
    <w:rsid w:val="00305EBA"/>
    <w:rsid w:val="003079D6"/>
    <w:rsid w:val="003103B7"/>
    <w:rsid w:val="0031386C"/>
    <w:rsid w:val="00314ED4"/>
    <w:rsid w:val="00322E50"/>
    <w:rsid w:val="00331D75"/>
    <w:rsid w:val="003335BE"/>
    <w:rsid w:val="00333E5B"/>
    <w:rsid w:val="003365D6"/>
    <w:rsid w:val="00342B1D"/>
    <w:rsid w:val="00344172"/>
    <w:rsid w:val="00344B7D"/>
    <w:rsid w:val="00346E39"/>
    <w:rsid w:val="003508B0"/>
    <w:rsid w:val="00350903"/>
    <w:rsid w:val="00351457"/>
    <w:rsid w:val="00352153"/>
    <w:rsid w:val="00355B69"/>
    <w:rsid w:val="00355C53"/>
    <w:rsid w:val="00356C7D"/>
    <w:rsid w:val="00361A32"/>
    <w:rsid w:val="00362148"/>
    <w:rsid w:val="00362D1D"/>
    <w:rsid w:val="003703AB"/>
    <w:rsid w:val="003725E1"/>
    <w:rsid w:val="003753B6"/>
    <w:rsid w:val="00385BDB"/>
    <w:rsid w:val="00386DCF"/>
    <w:rsid w:val="0039057A"/>
    <w:rsid w:val="00391694"/>
    <w:rsid w:val="0039306F"/>
    <w:rsid w:val="00393076"/>
    <w:rsid w:val="00393DBD"/>
    <w:rsid w:val="0039408C"/>
    <w:rsid w:val="00394330"/>
    <w:rsid w:val="00395CBB"/>
    <w:rsid w:val="003A11B1"/>
    <w:rsid w:val="003A297A"/>
    <w:rsid w:val="003A6B31"/>
    <w:rsid w:val="003A7A8C"/>
    <w:rsid w:val="003B36B6"/>
    <w:rsid w:val="003B6C1A"/>
    <w:rsid w:val="003C0E39"/>
    <w:rsid w:val="003C1613"/>
    <w:rsid w:val="003C223F"/>
    <w:rsid w:val="003C3B71"/>
    <w:rsid w:val="003C7FC1"/>
    <w:rsid w:val="003D1A8E"/>
    <w:rsid w:val="003D22B8"/>
    <w:rsid w:val="003D4BFE"/>
    <w:rsid w:val="003E02D2"/>
    <w:rsid w:val="003E1EA9"/>
    <w:rsid w:val="003E370E"/>
    <w:rsid w:val="003E7D40"/>
    <w:rsid w:val="003F1594"/>
    <w:rsid w:val="003F1979"/>
    <w:rsid w:val="003F4205"/>
    <w:rsid w:val="003F53DA"/>
    <w:rsid w:val="003F590F"/>
    <w:rsid w:val="003F797C"/>
    <w:rsid w:val="004031AD"/>
    <w:rsid w:val="00404C53"/>
    <w:rsid w:val="004074CD"/>
    <w:rsid w:val="00407782"/>
    <w:rsid w:val="00412E46"/>
    <w:rsid w:val="00416EAD"/>
    <w:rsid w:val="00417145"/>
    <w:rsid w:val="004228BA"/>
    <w:rsid w:val="00423037"/>
    <w:rsid w:val="00423588"/>
    <w:rsid w:val="00424C09"/>
    <w:rsid w:val="00426F2A"/>
    <w:rsid w:val="00433C88"/>
    <w:rsid w:val="004367C0"/>
    <w:rsid w:val="00442A93"/>
    <w:rsid w:val="00444473"/>
    <w:rsid w:val="00445C0B"/>
    <w:rsid w:val="004463AA"/>
    <w:rsid w:val="004464FF"/>
    <w:rsid w:val="00447CF8"/>
    <w:rsid w:val="004503FB"/>
    <w:rsid w:val="00453238"/>
    <w:rsid w:val="00453B91"/>
    <w:rsid w:val="00462668"/>
    <w:rsid w:val="004644E1"/>
    <w:rsid w:val="00467C76"/>
    <w:rsid w:val="00467D41"/>
    <w:rsid w:val="00470522"/>
    <w:rsid w:val="00470E23"/>
    <w:rsid w:val="00472258"/>
    <w:rsid w:val="004739E5"/>
    <w:rsid w:val="0047683C"/>
    <w:rsid w:val="00477246"/>
    <w:rsid w:val="00480248"/>
    <w:rsid w:val="00481597"/>
    <w:rsid w:val="00482F90"/>
    <w:rsid w:val="00483B8F"/>
    <w:rsid w:val="0048552A"/>
    <w:rsid w:val="004900FB"/>
    <w:rsid w:val="0049158D"/>
    <w:rsid w:val="00491D68"/>
    <w:rsid w:val="004923B1"/>
    <w:rsid w:val="00492526"/>
    <w:rsid w:val="00494911"/>
    <w:rsid w:val="00494B3A"/>
    <w:rsid w:val="00496F0C"/>
    <w:rsid w:val="004A71D6"/>
    <w:rsid w:val="004A76B6"/>
    <w:rsid w:val="004B20CE"/>
    <w:rsid w:val="004B4183"/>
    <w:rsid w:val="004B7946"/>
    <w:rsid w:val="004B7E29"/>
    <w:rsid w:val="004C2177"/>
    <w:rsid w:val="004C3260"/>
    <w:rsid w:val="004C751B"/>
    <w:rsid w:val="004D0367"/>
    <w:rsid w:val="004D3FF9"/>
    <w:rsid w:val="004D554C"/>
    <w:rsid w:val="004D5817"/>
    <w:rsid w:val="004D73EA"/>
    <w:rsid w:val="004D7F66"/>
    <w:rsid w:val="004E14DB"/>
    <w:rsid w:val="004E2790"/>
    <w:rsid w:val="004E37CB"/>
    <w:rsid w:val="004E6AFD"/>
    <w:rsid w:val="004F03CB"/>
    <w:rsid w:val="004F03FA"/>
    <w:rsid w:val="004F14F4"/>
    <w:rsid w:val="004F220C"/>
    <w:rsid w:val="004F32B0"/>
    <w:rsid w:val="00505349"/>
    <w:rsid w:val="00505FAC"/>
    <w:rsid w:val="005067E4"/>
    <w:rsid w:val="0050756B"/>
    <w:rsid w:val="00510A2C"/>
    <w:rsid w:val="00510C12"/>
    <w:rsid w:val="00511443"/>
    <w:rsid w:val="005126FC"/>
    <w:rsid w:val="0051635C"/>
    <w:rsid w:val="00517E84"/>
    <w:rsid w:val="00520848"/>
    <w:rsid w:val="00521D2D"/>
    <w:rsid w:val="00523E77"/>
    <w:rsid w:val="00525443"/>
    <w:rsid w:val="00525D10"/>
    <w:rsid w:val="0052616A"/>
    <w:rsid w:val="00526803"/>
    <w:rsid w:val="00526B2D"/>
    <w:rsid w:val="0052711D"/>
    <w:rsid w:val="00532A60"/>
    <w:rsid w:val="00534437"/>
    <w:rsid w:val="00535312"/>
    <w:rsid w:val="005353B4"/>
    <w:rsid w:val="00536269"/>
    <w:rsid w:val="00537C5A"/>
    <w:rsid w:val="00541327"/>
    <w:rsid w:val="00541A47"/>
    <w:rsid w:val="00547CFF"/>
    <w:rsid w:val="0055045C"/>
    <w:rsid w:val="00551D5B"/>
    <w:rsid w:val="005521D7"/>
    <w:rsid w:val="0055360F"/>
    <w:rsid w:val="0055637C"/>
    <w:rsid w:val="00564CAB"/>
    <w:rsid w:val="00567934"/>
    <w:rsid w:val="00567D13"/>
    <w:rsid w:val="00572830"/>
    <w:rsid w:val="0057626E"/>
    <w:rsid w:val="00576FF8"/>
    <w:rsid w:val="005807EE"/>
    <w:rsid w:val="00584E38"/>
    <w:rsid w:val="0059056E"/>
    <w:rsid w:val="00590C97"/>
    <w:rsid w:val="00596055"/>
    <w:rsid w:val="00596F35"/>
    <w:rsid w:val="005A158F"/>
    <w:rsid w:val="005A25E6"/>
    <w:rsid w:val="005A39D8"/>
    <w:rsid w:val="005A3B82"/>
    <w:rsid w:val="005A3D42"/>
    <w:rsid w:val="005A4ACE"/>
    <w:rsid w:val="005B0043"/>
    <w:rsid w:val="005B4770"/>
    <w:rsid w:val="005B62C1"/>
    <w:rsid w:val="005C0493"/>
    <w:rsid w:val="005C1EBD"/>
    <w:rsid w:val="005C476B"/>
    <w:rsid w:val="005D15FC"/>
    <w:rsid w:val="005D36E0"/>
    <w:rsid w:val="005D764C"/>
    <w:rsid w:val="005E44DE"/>
    <w:rsid w:val="005F1B17"/>
    <w:rsid w:val="005F489F"/>
    <w:rsid w:val="005F56D6"/>
    <w:rsid w:val="005F6E71"/>
    <w:rsid w:val="0060032A"/>
    <w:rsid w:val="00600C90"/>
    <w:rsid w:val="006020BD"/>
    <w:rsid w:val="0060237A"/>
    <w:rsid w:val="006104C6"/>
    <w:rsid w:val="00614AEA"/>
    <w:rsid w:val="00616C34"/>
    <w:rsid w:val="00630F64"/>
    <w:rsid w:val="00631234"/>
    <w:rsid w:val="00634C23"/>
    <w:rsid w:val="00634D06"/>
    <w:rsid w:val="00637794"/>
    <w:rsid w:val="00637D21"/>
    <w:rsid w:val="00640249"/>
    <w:rsid w:val="0064171F"/>
    <w:rsid w:val="00641BDD"/>
    <w:rsid w:val="006433B7"/>
    <w:rsid w:val="00644150"/>
    <w:rsid w:val="00646BD8"/>
    <w:rsid w:val="00647ADB"/>
    <w:rsid w:val="00651530"/>
    <w:rsid w:val="00653B35"/>
    <w:rsid w:val="006629AE"/>
    <w:rsid w:val="00662B71"/>
    <w:rsid w:val="00663246"/>
    <w:rsid w:val="00670037"/>
    <w:rsid w:val="00670970"/>
    <w:rsid w:val="00674660"/>
    <w:rsid w:val="00676126"/>
    <w:rsid w:val="00676760"/>
    <w:rsid w:val="00677300"/>
    <w:rsid w:val="00682BC5"/>
    <w:rsid w:val="00683DE9"/>
    <w:rsid w:val="00690E0D"/>
    <w:rsid w:val="00693A70"/>
    <w:rsid w:val="0069425F"/>
    <w:rsid w:val="00694420"/>
    <w:rsid w:val="00695C58"/>
    <w:rsid w:val="006973A6"/>
    <w:rsid w:val="006A02AD"/>
    <w:rsid w:val="006A0A62"/>
    <w:rsid w:val="006A20B6"/>
    <w:rsid w:val="006A559C"/>
    <w:rsid w:val="006B1368"/>
    <w:rsid w:val="006B18F7"/>
    <w:rsid w:val="006B2D90"/>
    <w:rsid w:val="006B38B2"/>
    <w:rsid w:val="006B61EE"/>
    <w:rsid w:val="006B6FBD"/>
    <w:rsid w:val="006C1E57"/>
    <w:rsid w:val="006C30BD"/>
    <w:rsid w:val="006C58CA"/>
    <w:rsid w:val="006D061A"/>
    <w:rsid w:val="006D1A17"/>
    <w:rsid w:val="006D29CF"/>
    <w:rsid w:val="006D3CA4"/>
    <w:rsid w:val="006D465F"/>
    <w:rsid w:val="006D49F6"/>
    <w:rsid w:val="006E0DD8"/>
    <w:rsid w:val="006E6572"/>
    <w:rsid w:val="006E69C7"/>
    <w:rsid w:val="006F09D8"/>
    <w:rsid w:val="006F16B9"/>
    <w:rsid w:val="006F1DD5"/>
    <w:rsid w:val="006F55F0"/>
    <w:rsid w:val="00703469"/>
    <w:rsid w:val="00703D9E"/>
    <w:rsid w:val="00703E49"/>
    <w:rsid w:val="0070449A"/>
    <w:rsid w:val="00704B22"/>
    <w:rsid w:val="00705333"/>
    <w:rsid w:val="00713481"/>
    <w:rsid w:val="007136EA"/>
    <w:rsid w:val="007140C9"/>
    <w:rsid w:val="00714B96"/>
    <w:rsid w:val="00730ADB"/>
    <w:rsid w:val="007316CE"/>
    <w:rsid w:val="00732D2D"/>
    <w:rsid w:val="00737B5B"/>
    <w:rsid w:val="00737ECB"/>
    <w:rsid w:val="00740202"/>
    <w:rsid w:val="00744EF9"/>
    <w:rsid w:val="00745B7E"/>
    <w:rsid w:val="007467D9"/>
    <w:rsid w:val="00750554"/>
    <w:rsid w:val="00750E60"/>
    <w:rsid w:val="00751D69"/>
    <w:rsid w:val="00753081"/>
    <w:rsid w:val="007540F6"/>
    <w:rsid w:val="007607AD"/>
    <w:rsid w:val="00760B2B"/>
    <w:rsid w:val="00762742"/>
    <w:rsid w:val="00763168"/>
    <w:rsid w:val="00770256"/>
    <w:rsid w:val="00773823"/>
    <w:rsid w:val="00777829"/>
    <w:rsid w:val="00777B3D"/>
    <w:rsid w:val="00780751"/>
    <w:rsid w:val="007820A9"/>
    <w:rsid w:val="00785D2A"/>
    <w:rsid w:val="007914D1"/>
    <w:rsid w:val="007922B1"/>
    <w:rsid w:val="00794F9B"/>
    <w:rsid w:val="00796F84"/>
    <w:rsid w:val="007A03C8"/>
    <w:rsid w:val="007A0EC5"/>
    <w:rsid w:val="007A3ED7"/>
    <w:rsid w:val="007A4196"/>
    <w:rsid w:val="007B2A0B"/>
    <w:rsid w:val="007B602B"/>
    <w:rsid w:val="007B60CB"/>
    <w:rsid w:val="007B7715"/>
    <w:rsid w:val="007C03CE"/>
    <w:rsid w:val="007C19D9"/>
    <w:rsid w:val="007C3EF4"/>
    <w:rsid w:val="007D2030"/>
    <w:rsid w:val="007D2C1B"/>
    <w:rsid w:val="007D49A1"/>
    <w:rsid w:val="007E17C3"/>
    <w:rsid w:val="007E4BDD"/>
    <w:rsid w:val="007E52F5"/>
    <w:rsid w:val="007E654F"/>
    <w:rsid w:val="007F555F"/>
    <w:rsid w:val="008031D1"/>
    <w:rsid w:val="00806900"/>
    <w:rsid w:val="008119AC"/>
    <w:rsid w:val="00813820"/>
    <w:rsid w:val="00816547"/>
    <w:rsid w:val="00820A78"/>
    <w:rsid w:val="00821810"/>
    <w:rsid w:val="00827034"/>
    <w:rsid w:val="00827DBA"/>
    <w:rsid w:val="00831148"/>
    <w:rsid w:val="008363A4"/>
    <w:rsid w:val="00837838"/>
    <w:rsid w:val="008449C6"/>
    <w:rsid w:val="00846057"/>
    <w:rsid w:val="008465AD"/>
    <w:rsid w:val="008466F5"/>
    <w:rsid w:val="00847550"/>
    <w:rsid w:val="0086126E"/>
    <w:rsid w:val="0086161F"/>
    <w:rsid w:val="008618AF"/>
    <w:rsid w:val="008653E7"/>
    <w:rsid w:val="00876871"/>
    <w:rsid w:val="008776DD"/>
    <w:rsid w:val="00880E30"/>
    <w:rsid w:val="00882607"/>
    <w:rsid w:val="008900E3"/>
    <w:rsid w:val="00890F07"/>
    <w:rsid w:val="008916C5"/>
    <w:rsid w:val="008937A0"/>
    <w:rsid w:val="00893A0B"/>
    <w:rsid w:val="00893AAE"/>
    <w:rsid w:val="0089433D"/>
    <w:rsid w:val="008946A5"/>
    <w:rsid w:val="008964DB"/>
    <w:rsid w:val="008A2528"/>
    <w:rsid w:val="008A32F4"/>
    <w:rsid w:val="008A3F6F"/>
    <w:rsid w:val="008A7158"/>
    <w:rsid w:val="008A74F4"/>
    <w:rsid w:val="008A779E"/>
    <w:rsid w:val="008B4905"/>
    <w:rsid w:val="008D1413"/>
    <w:rsid w:val="008D1BC7"/>
    <w:rsid w:val="008D50C2"/>
    <w:rsid w:val="008D512B"/>
    <w:rsid w:val="008E114D"/>
    <w:rsid w:val="008E2E9D"/>
    <w:rsid w:val="008E4BAA"/>
    <w:rsid w:val="008E5AE6"/>
    <w:rsid w:val="008E6292"/>
    <w:rsid w:val="008E6E72"/>
    <w:rsid w:val="008F244E"/>
    <w:rsid w:val="00902A90"/>
    <w:rsid w:val="009110B5"/>
    <w:rsid w:val="0091362F"/>
    <w:rsid w:val="00914007"/>
    <w:rsid w:val="00930C54"/>
    <w:rsid w:val="0093216D"/>
    <w:rsid w:val="00933382"/>
    <w:rsid w:val="00933426"/>
    <w:rsid w:val="00934475"/>
    <w:rsid w:val="009409B5"/>
    <w:rsid w:val="00940EF0"/>
    <w:rsid w:val="00942170"/>
    <w:rsid w:val="00942A68"/>
    <w:rsid w:val="009475FC"/>
    <w:rsid w:val="00954267"/>
    <w:rsid w:val="00955F7A"/>
    <w:rsid w:val="00960DAF"/>
    <w:rsid w:val="00961648"/>
    <w:rsid w:val="009619DE"/>
    <w:rsid w:val="009640CA"/>
    <w:rsid w:val="00965434"/>
    <w:rsid w:val="009660CC"/>
    <w:rsid w:val="00967428"/>
    <w:rsid w:val="009701F1"/>
    <w:rsid w:val="00970F96"/>
    <w:rsid w:val="0097614F"/>
    <w:rsid w:val="00976E24"/>
    <w:rsid w:val="00981A7B"/>
    <w:rsid w:val="00984598"/>
    <w:rsid w:val="00984DBF"/>
    <w:rsid w:val="009906B0"/>
    <w:rsid w:val="00991B83"/>
    <w:rsid w:val="0099628C"/>
    <w:rsid w:val="009968C2"/>
    <w:rsid w:val="009A0CA5"/>
    <w:rsid w:val="009A1181"/>
    <w:rsid w:val="009A1CBC"/>
    <w:rsid w:val="009A407C"/>
    <w:rsid w:val="009A5A0B"/>
    <w:rsid w:val="009A7C50"/>
    <w:rsid w:val="009B42AC"/>
    <w:rsid w:val="009B519F"/>
    <w:rsid w:val="009B74D5"/>
    <w:rsid w:val="009B7561"/>
    <w:rsid w:val="009C2FF4"/>
    <w:rsid w:val="009C36EB"/>
    <w:rsid w:val="009C46C9"/>
    <w:rsid w:val="009C523C"/>
    <w:rsid w:val="009C62E7"/>
    <w:rsid w:val="009D282D"/>
    <w:rsid w:val="009D2F6C"/>
    <w:rsid w:val="009D57E4"/>
    <w:rsid w:val="009E1C82"/>
    <w:rsid w:val="009E4BA0"/>
    <w:rsid w:val="009F0402"/>
    <w:rsid w:val="009F67EE"/>
    <w:rsid w:val="009F7ADC"/>
    <w:rsid w:val="009F7D1F"/>
    <w:rsid w:val="00A01F34"/>
    <w:rsid w:val="00A027B2"/>
    <w:rsid w:val="00A07436"/>
    <w:rsid w:val="00A11845"/>
    <w:rsid w:val="00A155EB"/>
    <w:rsid w:val="00A2157A"/>
    <w:rsid w:val="00A2274F"/>
    <w:rsid w:val="00A22B27"/>
    <w:rsid w:val="00A24B21"/>
    <w:rsid w:val="00A34B6A"/>
    <w:rsid w:val="00A36D0B"/>
    <w:rsid w:val="00A4053E"/>
    <w:rsid w:val="00A4664C"/>
    <w:rsid w:val="00A46C46"/>
    <w:rsid w:val="00A51887"/>
    <w:rsid w:val="00A5293C"/>
    <w:rsid w:val="00A60D76"/>
    <w:rsid w:val="00A6346E"/>
    <w:rsid w:val="00A66E03"/>
    <w:rsid w:val="00A67D9E"/>
    <w:rsid w:val="00A703D9"/>
    <w:rsid w:val="00A765CF"/>
    <w:rsid w:val="00A824B8"/>
    <w:rsid w:val="00A85D90"/>
    <w:rsid w:val="00A8671C"/>
    <w:rsid w:val="00A87117"/>
    <w:rsid w:val="00A90B1F"/>
    <w:rsid w:val="00A94A07"/>
    <w:rsid w:val="00AB5E20"/>
    <w:rsid w:val="00AC1BF6"/>
    <w:rsid w:val="00AC5320"/>
    <w:rsid w:val="00AD0C20"/>
    <w:rsid w:val="00AD2C8E"/>
    <w:rsid w:val="00AE38B5"/>
    <w:rsid w:val="00AE3EE9"/>
    <w:rsid w:val="00AE687E"/>
    <w:rsid w:val="00AF1BE6"/>
    <w:rsid w:val="00AF3709"/>
    <w:rsid w:val="00AF3C5D"/>
    <w:rsid w:val="00AF3FBC"/>
    <w:rsid w:val="00B01F27"/>
    <w:rsid w:val="00B025B3"/>
    <w:rsid w:val="00B07EAC"/>
    <w:rsid w:val="00B13B50"/>
    <w:rsid w:val="00B149BC"/>
    <w:rsid w:val="00B175B4"/>
    <w:rsid w:val="00B20720"/>
    <w:rsid w:val="00B222F4"/>
    <w:rsid w:val="00B22695"/>
    <w:rsid w:val="00B227A8"/>
    <w:rsid w:val="00B22EA8"/>
    <w:rsid w:val="00B23F38"/>
    <w:rsid w:val="00B24568"/>
    <w:rsid w:val="00B247B9"/>
    <w:rsid w:val="00B26AF6"/>
    <w:rsid w:val="00B3188B"/>
    <w:rsid w:val="00B36BD7"/>
    <w:rsid w:val="00B40341"/>
    <w:rsid w:val="00B41854"/>
    <w:rsid w:val="00B47A65"/>
    <w:rsid w:val="00B51DB1"/>
    <w:rsid w:val="00B52691"/>
    <w:rsid w:val="00B56152"/>
    <w:rsid w:val="00B570FC"/>
    <w:rsid w:val="00B61444"/>
    <w:rsid w:val="00B67F07"/>
    <w:rsid w:val="00B70E42"/>
    <w:rsid w:val="00B70FFB"/>
    <w:rsid w:val="00B713B7"/>
    <w:rsid w:val="00B72116"/>
    <w:rsid w:val="00B762ED"/>
    <w:rsid w:val="00B83C12"/>
    <w:rsid w:val="00B85FAA"/>
    <w:rsid w:val="00B868E8"/>
    <w:rsid w:val="00B90FB2"/>
    <w:rsid w:val="00B966E5"/>
    <w:rsid w:val="00BA57B7"/>
    <w:rsid w:val="00BA6AF5"/>
    <w:rsid w:val="00BB39EA"/>
    <w:rsid w:val="00BB5791"/>
    <w:rsid w:val="00BB6913"/>
    <w:rsid w:val="00BB6BA9"/>
    <w:rsid w:val="00BB708E"/>
    <w:rsid w:val="00BC54F5"/>
    <w:rsid w:val="00BC5AE0"/>
    <w:rsid w:val="00BC5DC7"/>
    <w:rsid w:val="00BD3CFC"/>
    <w:rsid w:val="00BD5E45"/>
    <w:rsid w:val="00BE20DF"/>
    <w:rsid w:val="00BE5C4B"/>
    <w:rsid w:val="00BF1475"/>
    <w:rsid w:val="00BF65F9"/>
    <w:rsid w:val="00C00F74"/>
    <w:rsid w:val="00C0165D"/>
    <w:rsid w:val="00C01C62"/>
    <w:rsid w:val="00C05136"/>
    <w:rsid w:val="00C05D2A"/>
    <w:rsid w:val="00C07BB5"/>
    <w:rsid w:val="00C10389"/>
    <w:rsid w:val="00C132AC"/>
    <w:rsid w:val="00C15C8F"/>
    <w:rsid w:val="00C2043E"/>
    <w:rsid w:val="00C244E3"/>
    <w:rsid w:val="00C2737B"/>
    <w:rsid w:val="00C303A4"/>
    <w:rsid w:val="00C34293"/>
    <w:rsid w:val="00C34A69"/>
    <w:rsid w:val="00C41594"/>
    <w:rsid w:val="00C447E1"/>
    <w:rsid w:val="00C450BA"/>
    <w:rsid w:val="00C467BE"/>
    <w:rsid w:val="00C46949"/>
    <w:rsid w:val="00C46DD4"/>
    <w:rsid w:val="00C50E37"/>
    <w:rsid w:val="00C53AC3"/>
    <w:rsid w:val="00C602F2"/>
    <w:rsid w:val="00C616BF"/>
    <w:rsid w:val="00C6375B"/>
    <w:rsid w:val="00C641E4"/>
    <w:rsid w:val="00C70313"/>
    <w:rsid w:val="00C71330"/>
    <w:rsid w:val="00C7154A"/>
    <w:rsid w:val="00C80D2B"/>
    <w:rsid w:val="00C851DC"/>
    <w:rsid w:val="00C860C4"/>
    <w:rsid w:val="00C9001F"/>
    <w:rsid w:val="00C9093B"/>
    <w:rsid w:val="00C92590"/>
    <w:rsid w:val="00C92D25"/>
    <w:rsid w:val="00C94695"/>
    <w:rsid w:val="00C967BB"/>
    <w:rsid w:val="00CA01F3"/>
    <w:rsid w:val="00CA4B6E"/>
    <w:rsid w:val="00CB07F1"/>
    <w:rsid w:val="00CB2608"/>
    <w:rsid w:val="00CB376C"/>
    <w:rsid w:val="00CB6DCE"/>
    <w:rsid w:val="00CC38AD"/>
    <w:rsid w:val="00CC71ED"/>
    <w:rsid w:val="00CD4963"/>
    <w:rsid w:val="00CD4971"/>
    <w:rsid w:val="00CD5C5D"/>
    <w:rsid w:val="00CE34DE"/>
    <w:rsid w:val="00CE62C0"/>
    <w:rsid w:val="00CF5C60"/>
    <w:rsid w:val="00CF6AEF"/>
    <w:rsid w:val="00CF6DCC"/>
    <w:rsid w:val="00D02503"/>
    <w:rsid w:val="00D036D0"/>
    <w:rsid w:val="00D03E43"/>
    <w:rsid w:val="00D106BE"/>
    <w:rsid w:val="00D11841"/>
    <w:rsid w:val="00D11F69"/>
    <w:rsid w:val="00D1203C"/>
    <w:rsid w:val="00D16647"/>
    <w:rsid w:val="00D17F82"/>
    <w:rsid w:val="00D202E7"/>
    <w:rsid w:val="00D2292B"/>
    <w:rsid w:val="00D23879"/>
    <w:rsid w:val="00D24A5F"/>
    <w:rsid w:val="00D24D93"/>
    <w:rsid w:val="00D30F41"/>
    <w:rsid w:val="00D335AB"/>
    <w:rsid w:val="00D33BE0"/>
    <w:rsid w:val="00D43CC9"/>
    <w:rsid w:val="00D46970"/>
    <w:rsid w:val="00D501AB"/>
    <w:rsid w:val="00D537B1"/>
    <w:rsid w:val="00D55540"/>
    <w:rsid w:val="00D6282A"/>
    <w:rsid w:val="00D72FC3"/>
    <w:rsid w:val="00D7633C"/>
    <w:rsid w:val="00D77E69"/>
    <w:rsid w:val="00D828CC"/>
    <w:rsid w:val="00D8397A"/>
    <w:rsid w:val="00D84C06"/>
    <w:rsid w:val="00D853E0"/>
    <w:rsid w:val="00D862ED"/>
    <w:rsid w:val="00D87A24"/>
    <w:rsid w:val="00D92152"/>
    <w:rsid w:val="00D93976"/>
    <w:rsid w:val="00D95ECB"/>
    <w:rsid w:val="00D97301"/>
    <w:rsid w:val="00DA2DF8"/>
    <w:rsid w:val="00DA4AA8"/>
    <w:rsid w:val="00DA6AA6"/>
    <w:rsid w:val="00DB33A9"/>
    <w:rsid w:val="00DC02EB"/>
    <w:rsid w:val="00DC0592"/>
    <w:rsid w:val="00DC0E26"/>
    <w:rsid w:val="00DC1A96"/>
    <w:rsid w:val="00DC26BB"/>
    <w:rsid w:val="00DC4671"/>
    <w:rsid w:val="00DC642E"/>
    <w:rsid w:val="00DD067C"/>
    <w:rsid w:val="00DD1C9A"/>
    <w:rsid w:val="00DD2C84"/>
    <w:rsid w:val="00DE31A7"/>
    <w:rsid w:val="00DE3447"/>
    <w:rsid w:val="00DE3A75"/>
    <w:rsid w:val="00DF7135"/>
    <w:rsid w:val="00DF7CCD"/>
    <w:rsid w:val="00E03114"/>
    <w:rsid w:val="00E0640C"/>
    <w:rsid w:val="00E067DA"/>
    <w:rsid w:val="00E0798E"/>
    <w:rsid w:val="00E120AE"/>
    <w:rsid w:val="00E130D2"/>
    <w:rsid w:val="00E14083"/>
    <w:rsid w:val="00E15082"/>
    <w:rsid w:val="00E1532A"/>
    <w:rsid w:val="00E1564D"/>
    <w:rsid w:val="00E15A6C"/>
    <w:rsid w:val="00E20729"/>
    <w:rsid w:val="00E2172D"/>
    <w:rsid w:val="00E2392C"/>
    <w:rsid w:val="00E3134F"/>
    <w:rsid w:val="00E336D5"/>
    <w:rsid w:val="00E343E1"/>
    <w:rsid w:val="00E46D0F"/>
    <w:rsid w:val="00E47F82"/>
    <w:rsid w:val="00E53436"/>
    <w:rsid w:val="00E539EB"/>
    <w:rsid w:val="00E54980"/>
    <w:rsid w:val="00E56747"/>
    <w:rsid w:val="00E61679"/>
    <w:rsid w:val="00E635B9"/>
    <w:rsid w:val="00E7061A"/>
    <w:rsid w:val="00E708BF"/>
    <w:rsid w:val="00E70EF3"/>
    <w:rsid w:val="00E72422"/>
    <w:rsid w:val="00E72A39"/>
    <w:rsid w:val="00E730D8"/>
    <w:rsid w:val="00E743DF"/>
    <w:rsid w:val="00E76E2C"/>
    <w:rsid w:val="00E77F38"/>
    <w:rsid w:val="00E82181"/>
    <w:rsid w:val="00E97F8D"/>
    <w:rsid w:val="00EA3389"/>
    <w:rsid w:val="00EB1E76"/>
    <w:rsid w:val="00EB268F"/>
    <w:rsid w:val="00EB4CA8"/>
    <w:rsid w:val="00EC2E38"/>
    <w:rsid w:val="00EC3114"/>
    <w:rsid w:val="00EC4009"/>
    <w:rsid w:val="00EC48AB"/>
    <w:rsid w:val="00EC60A5"/>
    <w:rsid w:val="00ED1AC9"/>
    <w:rsid w:val="00ED2F9C"/>
    <w:rsid w:val="00ED305D"/>
    <w:rsid w:val="00ED4981"/>
    <w:rsid w:val="00ED49C3"/>
    <w:rsid w:val="00EE11F5"/>
    <w:rsid w:val="00EE2806"/>
    <w:rsid w:val="00EE642B"/>
    <w:rsid w:val="00EF0C45"/>
    <w:rsid w:val="00EF19A1"/>
    <w:rsid w:val="00EF2C6A"/>
    <w:rsid w:val="00EF387E"/>
    <w:rsid w:val="00EF4600"/>
    <w:rsid w:val="00EF5C5B"/>
    <w:rsid w:val="00EF6094"/>
    <w:rsid w:val="00F00831"/>
    <w:rsid w:val="00F02438"/>
    <w:rsid w:val="00F02F58"/>
    <w:rsid w:val="00F0623C"/>
    <w:rsid w:val="00F06F07"/>
    <w:rsid w:val="00F1063D"/>
    <w:rsid w:val="00F124FC"/>
    <w:rsid w:val="00F127F9"/>
    <w:rsid w:val="00F15BE7"/>
    <w:rsid w:val="00F17CD6"/>
    <w:rsid w:val="00F206E5"/>
    <w:rsid w:val="00F224ED"/>
    <w:rsid w:val="00F27185"/>
    <w:rsid w:val="00F30027"/>
    <w:rsid w:val="00F32AA4"/>
    <w:rsid w:val="00F33CF4"/>
    <w:rsid w:val="00F3441D"/>
    <w:rsid w:val="00F35999"/>
    <w:rsid w:val="00F37B72"/>
    <w:rsid w:val="00F37E0C"/>
    <w:rsid w:val="00F44692"/>
    <w:rsid w:val="00F45272"/>
    <w:rsid w:val="00F45495"/>
    <w:rsid w:val="00F4736B"/>
    <w:rsid w:val="00F520A5"/>
    <w:rsid w:val="00F5286C"/>
    <w:rsid w:val="00F52A2F"/>
    <w:rsid w:val="00F53780"/>
    <w:rsid w:val="00F53EAF"/>
    <w:rsid w:val="00F54862"/>
    <w:rsid w:val="00F5540F"/>
    <w:rsid w:val="00F60DCF"/>
    <w:rsid w:val="00F60F46"/>
    <w:rsid w:val="00F64CAA"/>
    <w:rsid w:val="00F655FE"/>
    <w:rsid w:val="00F65A40"/>
    <w:rsid w:val="00F70401"/>
    <w:rsid w:val="00F7148D"/>
    <w:rsid w:val="00F71601"/>
    <w:rsid w:val="00F727D1"/>
    <w:rsid w:val="00F76099"/>
    <w:rsid w:val="00F83947"/>
    <w:rsid w:val="00F84D57"/>
    <w:rsid w:val="00F84E51"/>
    <w:rsid w:val="00F84EB8"/>
    <w:rsid w:val="00F90A28"/>
    <w:rsid w:val="00F953EC"/>
    <w:rsid w:val="00F95418"/>
    <w:rsid w:val="00F95EF3"/>
    <w:rsid w:val="00F965B8"/>
    <w:rsid w:val="00F977FD"/>
    <w:rsid w:val="00FA3DE2"/>
    <w:rsid w:val="00FB0869"/>
    <w:rsid w:val="00FB425C"/>
    <w:rsid w:val="00FC764F"/>
    <w:rsid w:val="00FD335B"/>
    <w:rsid w:val="00FD40BB"/>
    <w:rsid w:val="00FD6E97"/>
    <w:rsid w:val="00FE2310"/>
    <w:rsid w:val="00FE3342"/>
    <w:rsid w:val="00FE44F0"/>
    <w:rsid w:val="00FE5959"/>
    <w:rsid w:val="00FF170A"/>
    <w:rsid w:val="00FF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A278C407-D7FE-432D-88FA-188D4210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024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56E"/>
    <w:rPr>
      <w:color w:val="0000FF"/>
      <w:u w:val="single"/>
    </w:rPr>
  </w:style>
  <w:style w:type="paragraph" w:customStyle="1" w:styleId="header1">
    <w:name w:val="header 1"/>
    <w:basedOn w:val="Normal"/>
    <w:link w:val="header1Char"/>
    <w:autoRedefine/>
    <w:rsid w:val="00B70E42"/>
    <w:pPr>
      <w:pBdr>
        <w:top w:val="single" w:sz="4" w:space="1" w:color="auto" w:shadow="1"/>
        <w:left w:val="single" w:sz="4" w:space="4" w:color="auto" w:shadow="1"/>
        <w:bottom w:val="single" w:sz="4" w:space="1" w:color="auto" w:shadow="1"/>
        <w:right w:val="single" w:sz="4" w:space="4" w:color="auto" w:shadow="1"/>
      </w:pBdr>
      <w:spacing w:before="80" w:after="100"/>
    </w:pPr>
    <w:rPr>
      <w:rFonts w:ascii="Univers" w:hAnsi="Univers" w:cs="Arial"/>
      <w:b/>
    </w:rPr>
  </w:style>
  <w:style w:type="paragraph" w:customStyle="1" w:styleId="text">
    <w:name w:val="text"/>
    <w:basedOn w:val="Normal"/>
    <w:link w:val="textChar"/>
    <w:rsid w:val="006C1E57"/>
    <w:pPr>
      <w:spacing w:line="260" w:lineRule="exact"/>
      <w:jc w:val="both"/>
    </w:pPr>
    <w:rPr>
      <w:rFonts w:ascii="Univers" w:hAnsi="Univers"/>
      <w:sz w:val="20"/>
      <w:szCs w:val="22"/>
    </w:rPr>
  </w:style>
  <w:style w:type="paragraph" w:styleId="Header">
    <w:name w:val="header"/>
    <w:basedOn w:val="Normal"/>
    <w:rsid w:val="008A3F6F"/>
    <w:pPr>
      <w:tabs>
        <w:tab w:val="center" w:pos="4320"/>
        <w:tab w:val="right" w:pos="8640"/>
      </w:tabs>
    </w:pPr>
  </w:style>
  <w:style w:type="paragraph" w:styleId="Footer">
    <w:name w:val="footer"/>
    <w:basedOn w:val="Normal"/>
    <w:link w:val="FooterChar"/>
    <w:uiPriority w:val="99"/>
    <w:rsid w:val="008A3F6F"/>
    <w:pPr>
      <w:tabs>
        <w:tab w:val="center" w:pos="4320"/>
        <w:tab w:val="right" w:pos="8640"/>
      </w:tabs>
    </w:pPr>
  </w:style>
  <w:style w:type="character" w:styleId="PageNumber">
    <w:name w:val="page number"/>
    <w:basedOn w:val="DefaultParagraphFont"/>
    <w:rsid w:val="008A3F6F"/>
  </w:style>
  <w:style w:type="character" w:styleId="LineNumber">
    <w:name w:val="line number"/>
    <w:basedOn w:val="DefaultParagraphFont"/>
    <w:rsid w:val="008A3F6F"/>
  </w:style>
  <w:style w:type="character" w:customStyle="1" w:styleId="textChar">
    <w:name w:val="text Char"/>
    <w:link w:val="text"/>
    <w:rsid w:val="006C1E57"/>
    <w:rPr>
      <w:rFonts w:ascii="Univers" w:hAnsi="Univers"/>
      <w:szCs w:val="22"/>
      <w:lang w:val="en-US" w:eastAsia="en-US" w:bidi="ar-SA"/>
    </w:rPr>
  </w:style>
  <w:style w:type="paragraph" w:customStyle="1" w:styleId="header2">
    <w:name w:val="header 2"/>
    <w:basedOn w:val="header1"/>
    <w:next w:val="text"/>
    <w:link w:val="header2Char"/>
    <w:autoRedefine/>
    <w:rsid w:val="00344172"/>
    <w:pPr>
      <w:pBdr>
        <w:top w:val="none" w:sz="0" w:space="0" w:color="auto"/>
        <w:left w:val="none" w:sz="0" w:space="0" w:color="auto"/>
        <w:bottom w:val="none" w:sz="0" w:space="0" w:color="auto"/>
        <w:right w:val="none" w:sz="0" w:space="0" w:color="auto"/>
      </w:pBdr>
      <w:spacing w:before="0" w:after="0"/>
      <w:ind w:right="-187"/>
    </w:pPr>
    <w:rPr>
      <w:i/>
      <w:sz w:val="22"/>
      <w:szCs w:val="22"/>
    </w:rPr>
  </w:style>
  <w:style w:type="character" w:customStyle="1" w:styleId="header1Char">
    <w:name w:val="header 1 Char"/>
    <w:link w:val="header1"/>
    <w:rsid w:val="00B70E42"/>
    <w:rPr>
      <w:rFonts w:ascii="Univers" w:hAnsi="Univers" w:cs="Arial"/>
      <w:b/>
      <w:sz w:val="24"/>
      <w:szCs w:val="24"/>
      <w:lang w:val="en-US" w:eastAsia="en-US" w:bidi="ar-SA"/>
    </w:rPr>
  </w:style>
  <w:style w:type="character" w:customStyle="1" w:styleId="header2Char">
    <w:name w:val="header 2 Char"/>
    <w:link w:val="header2"/>
    <w:rsid w:val="00344172"/>
    <w:rPr>
      <w:rFonts w:ascii="Univers" w:hAnsi="Univers" w:cs="Arial"/>
      <w:b/>
      <w:i/>
      <w:sz w:val="22"/>
      <w:szCs w:val="22"/>
    </w:rPr>
  </w:style>
  <w:style w:type="character" w:styleId="FollowedHyperlink">
    <w:name w:val="FollowedHyperlink"/>
    <w:rsid w:val="00DA2DF8"/>
    <w:rPr>
      <w:color w:val="800080"/>
      <w:u w:val="single"/>
    </w:rPr>
  </w:style>
  <w:style w:type="table" w:styleId="TableGrid">
    <w:name w:val="Table Grid"/>
    <w:basedOn w:val="TableNormal"/>
    <w:rsid w:val="00F9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92D5D"/>
    <w:rPr>
      <w:rFonts w:ascii="Tahoma" w:hAnsi="Tahoma" w:cs="Tahoma"/>
      <w:sz w:val="16"/>
      <w:szCs w:val="16"/>
    </w:rPr>
  </w:style>
  <w:style w:type="character" w:customStyle="1" w:styleId="FooterChar">
    <w:name w:val="Footer Char"/>
    <w:basedOn w:val="DefaultParagraphFont"/>
    <w:link w:val="Footer"/>
    <w:uiPriority w:val="99"/>
    <w:rsid w:val="004E14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Admin.Hearings@Maine.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ine.gov/labor/appeal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ainecareercenter.com/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B296-73C8-4D88-A1C8-70EF5B93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An appeal is your right by federal and state law if you disagree with an initial unemployment Deputy’s Decision to grant or deny unemployment benefits</vt:lpstr>
    </vt:vector>
  </TitlesOfParts>
  <Company>Dept. of Health and Human Services</Company>
  <LinksUpToDate>false</LinksUpToDate>
  <CharactersWithSpaces>15935</CharactersWithSpaces>
  <SharedDoc>false</SharedDoc>
  <HLinks>
    <vt:vector size="18" baseType="variant">
      <vt:variant>
        <vt:i4>589925</vt:i4>
      </vt:variant>
      <vt:variant>
        <vt:i4>6</vt:i4>
      </vt:variant>
      <vt:variant>
        <vt:i4>0</vt:i4>
      </vt:variant>
      <vt:variant>
        <vt:i4>5</vt:i4>
      </vt:variant>
      <vt:variant>
        <vt:lpwstr>mailto:Admin.Hearings@Maine.gov</vt:lpwstr>
      </vt:variant>
      <vt:variant>
        <vt:lpwstr/>
      </vt:variant>
      <vt:variant>
        <vt:i4>2359401</vt:i4>
      </vt:variant>
      <vt:variant>
        <vt:i4>3</vt:i4>
      </vt:variant>
      <vt:variant>
        <vt:i4>0</vt:i4>
      </vt:variant>
      <vt:variant>
        <vt:i4>5</vt:i4>
      </vt:variant>
      <vt:variant>
        <vt:lpwstr>http://www.maine.gov/labor/appeals/</vt:lpwstr>
      </vt:variant>
      <vt:variant>
        <vt:lpwstr/>
      </vt:variant>
      <vt:variant>
        <vt:i4>3538985</vt:i4>
      </vt:variant>
      <vt:variant>
        <vt:i4>0</vt:i4>
      </vt:variant>
      <vt:variant>
        <vt:i4>0</vt:i4>
      </vt:variant>
      <vt:variant>
        <vt:i4>5</vt:i4>
      </vt:variant>
      <vt:variant>
        <vt:lpwstr>http://www.mainecareercenter.com/legal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appeal is your right by federal and state law if you disagree with an initial unemployment Deputy’s Decision to grant or deny unemployment benefits</dc:title>
  <dc:subject/>
  <dc:creator>brenda.l.evans</dc:creator>
  <cp:keywords/>
  <dc:description/>
  <cp:lastModifiedBy>Mitchell, Kip</cp:lastModifiedBy>
  <cp:revision>2</cp:revision>
  <cp:lastPrinted>2015-01-23T18:48:00Z</cp:lastPrinted>
  <dcterms:created xsi:type="dcterms:W3CDTF">2017-10-02T19:58:00Z</dcterms:created>
  <dcterms:modified xsi:type="dcterms:W3CDTF">2017-10-02T19:58:00Z</dcterms:modified>
</cp:coreProperties>
</file>