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4174" w14:textId="4C6C0E51" w:rsidR="00DB4717" w:rsidRDefault="005F2110" w:rsidP="00EF44C0">
      <w:pPr>
        <w:jc w:val="center"/>
      </w:pPr>
      <w:r>
        <w:t xml:space="preserve"> ,</w:t>
      </w:r>
      <w:r w:rsidR="005A3A70">
        <w:rPr>
          <w:noProof/>
        </w:rPr>
        <w:drawing>
          <wp:inline distT="0" distB="0" distL="0" distR="0" wp14:anchorId="254AECE7" wp14:editId="470DBA93">
            <wp:extent cx="2259147" cy="7270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4673" cy="770667"/>
                    </a:xfrm>
                    <a:prstGeom prst="rect">
                      <a:avLst/>
                    </a:prstGeom>
                    <a:noFill/>
                    <a:ln>
                      <a:noFill/>
                    </a:ln>
                  </pic:spPr>
                </pic:pic>
              </a:graphicData>
            </a:graphic>
          </wp:inline>
        </w:drawing>
      </w:r>
    </w:p>
    <w:p w14:paraId="52A2227C" w14:textId="4D4F0AE1" w:rsidR="00B9200D" w:rsidRPr="00046F5F" w:rsidRDefault="00EF44C0" w:rsidP="00E318A0">
      <w:pPr>
        <w:spacing w:after="0" w:line="240" w:lineRule="auto"/>
        <w:jc w:val="center"/>
        <w:rPr>
          <w:rFonts w:ascii="Atkinson Hyperlegible" w:hAnsi="Atkinson Hyperlegible"/>
          <w:sz w:val="24"/>
          <w:szCs w:val="24"/>
        </w:rPr>
      </w:pPr>
      <w:r w:rsidRPr="00046F5F">
        <w:rPr>
          <w:rFonts w:ascii="Atkinson Hyperlegible" w:hAnsi="Atkinson Hyperlegible"/>
          <w:sz w:val="24"/>
          <w:szCs w:val="24"/>
        </w:rPr>
        <w:t xml:space="preserve">STATE WORKFORCE BOARD </w:t>
      </w:r>
      <w:r w:rsidR="00571EA5" w:rsidRPr="00046F5F">
        <w:rPr>
          <w:rFonts w:ascii="Atkinson Hyperlegible" w:hAnsi="Atkinson Hyperlegible"/>
          <w:sz w:val="24"/>
          <w:szCs w:val="24"/>
        </w:rPr>
        <w:br/>
      </w:r>
      <w:r w:rsidR="009C1050" w:rsidRPr="00046F5F">
        <w:rPr>
          <w:rFonts w:ascii="Atkinson Hyperlegible" w:hAnsi="Atkinson Hyperlegible"/>
          <w:sz w:val="24"/>
          <w:szCs w:val="24"/>
        </w:rPr>
        <w:t>June 9, 202</w:t>
      </w:r>
      <w:r w:rsidR="00046F5F" w:rsidRPr="00046F5F">
        <w:rPr>
          <w:rFonts w:ascii="Atkinson Hyperlegible" w:hAnsi="Atkinson Hyperlegible"/>
          <w:sz w:val="24"/>
          <w:szCs w:val="24"/>
        </w:rPr>
        <w:t>3</w:t>
      </w:r>
    </w:p>
    <w:p w14:paraId="29CE1B9F" w14:textId="2BB1F0D4" w:rsidR="00EF44C0" w:rsidRPr="00046F5F" w:rsidRDefault="00A875EE" w:rsidP="00E318A0">
      <w:pPr>
        <w:spacing w:after="0" w:line="240" w:lineRule="auto"/>
        <w:jc w:val="center"/>
        <w:rPr>
          <w:rFonts w:ascii="Atkinson Hyperlegible" w:hAnsi="Atkinson Hyperlegible"/>
          <w:sz w:val="24"/>
          <w:szCs w:val="24"/>
        </w:rPr>
      </w:pPr>
      <w:r w:rsidRPr="00046F5F">
        <w:rPr>
          <w:rFonts w:ascii="Atkinson Hyperlegible" w:hAnsi="Atkinson Hyperlegible"/>
          <w:sz w:val="24"/>
          <w:szCs w:val="24"/>
        </w:rPr>
        <w:t xml:space="preserve">9:00am – </w:t>
      </w:r>
      <w:r w:rsidR="00046F5F" w:rsidRPr="00046F5F">
        <w:rPr>
          <w:rFonts w:ascii="Atkinson Hyperlegible" w:hAnsi="Atkinson Hyperlegible"/>
          <w:sz w:val="24"/>
          <w:szCs w:val="24"/>
        </w:rPr>
        <w:t>12:00pm</w:t>
      </w:r>
    </w:p>
    <w:p w14:paraId="361660EB" w14:textId="15C93532" w:rsidR="00103268" w:rsidRPr="00046F5F" w:rsidRDefault="00D50905" w:rsidP="00E318A0">
      <w:pPr>
        <w:spacing w:after="0" w:line="240" w:lineRule="auto"/>
        <w:jc w:val="center"/>
        <w:rPr>
          <w:rFonts w:ascii="Atkinson Hyperlegible" w:hAnsi="Atkinson Hyperlegible"/>
          <w:sz w:val="24"/>
          <w:szCs w:val="24"/>
        </w:rPr>
      </w:pPr>
      <w:r w:rsidRPr="00046F5F">
        <w:rPr>
          <w:rFonts w:ascii="Atkinson Hyperlegible" w:hAnsi="Atkinson Hyperlegible"/>
          <w:sz w:val="24"/>
          <w:szCs w:val="24"/>
        </w:rPr>
        <w:t>M</w:t>
      </w:r>
      <w:r w:rsidR="00046F5F" w:rsidRPr="00046F5F">
        <w:rPr>
          <w:rFonts w:ascii="Atkinson Hyperlegible" w:hAnsi="Atkinson Hyperlegible"/>
          <w:sz w:val="24"/>
          <w:szCs w:val="24"/>
        </w:rPr>
        <w:t>aine Department of Labor, Frances Perkins Room</w:t>
      </w:r>
      <w:r w:rsidRPr="00046F5F">
        <w:rPr>
          <w:rFonts w:ascii="Atkinson Hyperlegible" w:hAnsi="Atkinson Hyperlegible"/>
          <w:sz w:val="24"/>
          <w:szCs w:val="24"/>
        </w:rPr>
        <w:t>, 45 Commerce Center Drive, Augusta</w:t>
      </w:r>
    </w:p>
    <w:p w14:paraId="4F78F0C3" w14:textId="6DB935B7" w:rsidR="000B0392" w:rsidRPr="00046F5F" w:rsidRDefault="000B0392" w:rsidP="00E318A0">
      <w:pPr>
        <w:spacing w:after="0" w:line="240" w:lineRule="auto"/>
        <w:jc w:val="center"/>
        <w:rPr>
          <w:rFonts w:ascii="Atkinson Hyperlegible" w:hAnsi="Atkinson Hyperlegible"/>
          <w:sz w:val="24"/>
          <w:szCs w:val="24"/>
        </w:rPr>
      </w:pPr>
    </w:p>
    <w:p w14:paraId="754E9541" w14:textId="16F43ADD" w:rsidR="000B0392" w:rsidRPr="00046F5F" w:rsidRDefault="000B0392" w:rsidP="000B0392">
      <w:pPr>
        <w:spacing w:after="0" w:line="240" w:lineRule="auto"/>
        <w:rPr>
          <w:rFonts w:ascii="Atkinson Hyperlegible" w:hAnsi="Atkinson Hyperlegible"/>
          <w:sz w:val="24"/>
          <w:szCs w:val="24"/>
        </w:rPr>
      </w:pPr>
      <w:r w:rsidRPr="00046F5F">
        <w:rPr>
          <w:rFonts w:ascii="Atkinson Hyperlegible" w:hAnsi="Atkinson Hyperlegible"/>
          <w:sz w:val="24"/>
          <w:szCs w:val="24"/>
        </w:rPr>
        <w:t>Present:</w:t>
      </w:r>
    </w:p>
    <w:p w14:paraId="7A0C15D2" w14:textId="37F72D93" w:rsidR="000B0392" w:rsidRPr="00046F5F" w:rsidRDefault="000B0392" w:rsidP="000B0392">
      <w:pPr>
        <w:spacing w:after="0" w:line="240" w:lineRule="auto"/>
        <w:rPr>
          <w:rFonts w:ascii="Atkinson Hyperlegible" w:hAnsi="Atkinson Hyperlegible"/>
          <w:sz w:val="24"/>
          <w:szCs w:val="24"/>
        </w:rPr>
      </w:pPr>
      <w:r w:rsidRPr="00046F5F">
        <w:rPr>
          <w:rFonts w:ascii="Atkinson Hyperlegible" w:hAnsi="Atkinson Hyperlegible"/>
          <w:sz w:val="24"/>
          <w:szCs w:val="24"/>
        </w:rPr>
        <w:t>Guy Langevin (Chair), Jason Shedlock, Colleen Hilton, Michael Tyler, Brenda Drummond, Bruce Noddin, Kim Moore, Rosa Redonnett, LuAnn Ballesteros, Tuesdi Woodworth, Megan Dichter, Vaughan Woodruff, Aileen Huang-Saad, Sara Gagne-Holmes, Grant Provost, David Dunning, Gordon McAleer, Allyson Coombs, Robin Wood, Alec Rogers, Laura Fortman, Sen. Mike Tipping, Rep. Amy Roeder (Virtual), Chris Morley (Virtual), Melissa Hue (Virtual), Julia Trujillo Luengo (Virtual), Jen Fullmer (Virtual), Adria Horn (Virtual)</w:t>
      </w:r>
    </w:p>
    <w:p w14:paraId="209C2BB5" w14:textId="22458749" w:rsidR="008655D9" w:rsidRPr="00046F5F" w:rsidRDefault="008655D9" w:rsidP="000B0392">
      <w:pPr>
        <w:spacing w:after="0" w:line="240" w:lineRule="auto"/>
        <w:rPr>
          <w:rFonts w:ascii="Atkinson Hyperlegible" w:hAnsi="Atkinson Hyperlegible"/>
          <w:sz w:val="24"/>
          <w:szCs w:val="24"/>
        </w:rPr>
      </w:pPr>
    </w:p>
    <w:p w14:paraId="6063CEC3" w14:textId="590698EA" w:rsidR="008655D9" w:rsidRPr="00046F5F" w:rsidRDefault="008655D9" w:rsidP="000B0392">
      <w:pPr>
        <w:spacing w:after="0" w:line="240" w:lineRule="auto"/>
        <w:rPr>
          <w:rFonts w:ascii="Atkinson Hyperlegible" w:hAnsi="Atkinson Hyperlegible"/>
          <w:sz w:val="24"/>
          <w:szCs w:val="24"/>
        </w:rPr>
      </w:pPr>
      <w:r w:rsidRPr="00046F5F">
        <w:rPr>
          <w:rFonts w:ascii="Atkinson Hyperlegible" w:hAnsi="Atkinson Hyperlegible"/>
          <w:sz w:val="24"/>
          <w:szCs w:val="24"/>
        </w:rPr>
        <w:t xml:space="preserve">Guests: </w:t>
      </w:r>
    </w:p>
    <w:p w14:paraId="5D76F293" w14:textId="3EF7759C" w:rsidR="00D1421D" w:rsidRPr="00046F5F" w:rsidRDefault="00D1421D" w:rsidP="000B0392">
      <w:pPr>
        <w:spacing w:after="0" w:line="240" w:lineRule="auto"/>
        <w:rPr>
          <w:rFonts w:ascii="Atkinson Hyperlegible" w:hAnsi="Atkinson Hyperlegible"/>
          <w:sz w:val="24"/>
          <w:szCs w:val="24"/>
        </w:rPr>
      </w:pPr>
      <w:r w:rsidRPr="00046F5F">
        <w:rPr>
          <w:rFonts w:ascii="Atkinson Hyperlegible" w:hAnsi="Atkinson Hyperlegible"/>
          <w:sz w:val="24"/>
          <w:szCs w:val="24"/>
        </w:rPr>
        <w:t>Andrea Wilson, RFP Coordinator, Bureau of Employment Services</w:t>
      </w:r>
    </w:p>
    <w:p w14:paraId="3667C541" w14:textId="46072874" w:rsidR="00D1421D" w:rsidRPr="00046F5F" w:rsidRDefault="00D1421D" w:rsidP="000B0392">
      <w:pPr>
        <w:spacing w:after="0" w:line="240" w:lineRule="auto"/>
        <w:rPr>
          <w:rFonts w:ascii="Atkinson Hyperlegible" w:hAnsi="Atkinson Hyperlegible"/>
          <w:sz w:val="24"/>
          <w:szCs w:val="24"/>
        </w:rPr>
      </w:pPr>
    </w:p>
    <w:p w14:paraId="1BA7BBD1" w14:textId="079DF552" w:rsidR="00D1421D" w:rsidRPr="00046F5F" w:rsidRDefault="00D1421D" w:rsidP="000B0392">
      <w:pPr>
        <w:spacing w:after="0" w:line="240" w:lineRule="auto"/>
        <w:rPr>
          <w:rFonts w:ascii="Atkinson Hyperlegible" w:hAnsi="Atkinson Hyperlegible"/>
          <w:sz w:val="24"/>
          <w:szCs w:val="24"/>
        </w:rPr>
      </w:pPr>
      <w:r w:rsidRPr="00046F5F">
        <w:rPr>
          <w:rFonts w:ascii="Atkinson Hyperlegible" w:hAnsi="Atkinson Hyperlegible"/>
          <w:sz w:val="24"/>
          <w:szCs w:val="24"/>
        </w:rPr>
        <w:t xml:space="preserve">Staff: </w:t>
      </w:r>
    </w:p>
    <w:p w14:paraId="51D8FE6A" w14:textId="08D7DB01" w:rsidR="00D1421D" w:rsidRPr="00046F5F" w:rsidRDefault="00D1421D" w:rsidP="000B0392">
      <w:pPr>
        <w:spacing w:after="0" w:line="240" w:lineRule="auto"/>
        <w:rPr>
          <w:rFonts w:ascii="Atkinson Hyperlegible" w:hAnsi="Atkinson Hyperlegible"/>
          <w:sz w:val="24"/>
          <w:szCs w:val="24"/>
        </w:rPr>
      </w:pPr>
      <w:r w:rsidRPr="00046F5F">
        <w:rPr>
          <w:rFonts w:ascii="Atkinson Hyperlegible" w:hAnsi="Atkinson Hyperlegible"/>
          <w:sz w:val="24"/>
          <w:szCs w:val="24"/>
        </w:rPr>
        <w:t xml:space="preserve">Chris Quint, Isaac </w:t>
      </w:r>
      <w:r w:rsidR="00C60A1E" w:rsidRPr="00046F5F">
        <w:rPr>
          <w:rFonts w:ascii="Atkinson Hyperlegible" w:hAnsi="Atkinson Hyperlegible"/>
          <w:sz w:val="24"/>
          <w:szCs w:val="24"/>
        </w:rPr>
        <w:t>Gingras, Karen Fraser (MDOL), Sam Dina (MDOL)</w:t>
      </w:r>
    </w:p>
    <w:p w14:paraId="07017CBD" w14:textId="77777777" w:rsidR="008655D9" w:rsidRPr="00046F5F" w:rsidRDefault="008655D9" w:rsidP="000B0392">
      <w:pPr>
        <w:spacing w:after="0" w:line="240" w:lineRule="auto"/>
        <w:rPr>
          <w:rFonts w:ascii="Atkinson Hyperlegible" w:hAnsi="Atkinson Hyperlegible"/>
          <w:sz w:val="24"/>
          <w:szCs w:val="24"/>
        </w:rPr>
      </w:pPr>
    </w:p>
    <w:p w14:paraId="65782A29" w14:textId="77777777" w:rsidR="00941CD5" w:rsidRPr="00046F5F" w:rsidRDefault="00941CD5" w:rsidP="00CF5A8B">
      <w:pPr>
        <w:spacing w:after="0" w:line="240" w:lineRule="auto"/>
        <w:jc w:val="center"/>
        <w:rPr>
          <w:sz w:val="24"/>
          <w:szCs w:val="24"/>
        </w:rPr>
      </w:pPr>
    </w:p>
    <w:p w14:paraId="5F89F93E" w14:textId="043B75F2" w:rsidR="00F6561F" w:rsidRPr="00046F5F" w:rsidRDefault="00BF7B1B" w:rsidP="00F6561F">
      <w:pPr>
        <w:spacing w:after="0" w:line="240" w:lineRule="auto"/>
        <w:rPr>
          <w:rFonts w:ascii="Atkinson Hyperlegible" w:eastAsia="Times New Roman" w:hAnsi="Atkinson Hyperlegible"/>
          <w:b/>
          <w:bCs/>
          <w:sz w:val="24"/>
          <w:szCs w:val="24"/>
        </w:rPr>
      </w:pPr>
      <w:r w:rsidRPr="00046F5F">
        <w:rPr>
          <w:rFonts w:ascii="Atkinson Hyperlegible" w:eastAsia="Times New Roman" w:hAnsi="Atkinson Hyperlegible"/>
          <w:b/>
          <w:bCs/>
          <w:sz w:val="24"/>
          <w:szCs w:val="24"/>
        </w:rPr>
        <w:t>Welcome</w:t>
      </w:r>
      <w:r w:rsidR="00F6561F" w:rsidRPr="00046F5F">
        <w:rPr>
          <w:rFonts w:ascii="Atkinson Hyperlegible" w:eastAsia="Times New Roman" w:hAnsi="Atkinson Hyperlegible"/>
          <w:b/>
          <w:bCs/>
          <w:sz w:val="24"/>
          <w:szCs w:val="24"/>
        </w:rPr>
        <w:t>,</w:t>
      </w:r>
      <w:r w:rsidR="00CB6198" w:rsidRPr="00046F5F">
        <w:rPr>
          <w:rFonts w:ascii="Atkinson Hyperlegible" w:eastAsia="Times New Roman" w:hAnsi="Atkinson Hyperlegible"/>
          <w:b/>
          <w:bCs/>
          <w:sz w:val="24"/>
          <w:szCs w:val="24"/>
        </w:rPr>
        <w:t xml:space="preserve"> </w:t>
      </w:r>
      <w:r w:rsidRPr="00046F5F">
        <w:rPr>
          <w:rFonts w:ascii="Atkinson Hyperlegible" w:eastAsia="Times New Roman" w:hAnsi="Atkinson Hyperlegible"/>
          <w:b/>
          <w:bCs/>
          <w:sz w:val="24"/>
          <w:szCs w:val="24"/>
        </w:rPr>
        <w:t>agenda revi</w:t>
      </w:r>
      <w:r w:rsidR="00F6561F" w:rsidRPr="00046F5F">
        <w:rPr>
          <w:rFonts w:ascii="Atkinson Hyperlegible" w:eastAsia="Times New Roman" w:hAnsi="Atkinson Hyperlegible"/>
          <w:b/>
          <w:bCs/>
          <w:sz w:val="24"/>
          <w:szCs w:val="24"/>
        </w:rPr>
        <w:t xml:space="preserve">ew, and </w:t>
      </w:r>
      <w:r w:rsidR="00F6561F" w:rsidRPr="00046F5F">
        <w:rPr>
          <w:rFonts w:ascii="Atkinson Hyperlegible" w:eastAsia="Times New Roman" w:hAnsi="Atkinson Hyperlegible"/>
          <w:b/>
          <w:bCs/>
          <w:sz w:val="24"/>
          <w:szCs w:val="24"/>
        </w:rPr>
        <w:t>Introductions</w:t>
      </w:r>
      <w:r w:rsidR="00F6561F" w:rsidRPr="00046F5F">
        <w:rPr>
          <w:rFonts w:ascii="Atkinson Hyperlegible" w:eastAsia="Times New Roman" w:hAnsi="Atkinson Hyperlegible"/>
          <w:sz w:val="24"/>
          <w:szCs w:val="24"/>
        </w:rPr>
        <w:t xml:space="preserve"> </w:t>
      </w:r>
      <w:r w:rsidR="00907672" w:rsidRPr="00046F5F">
        <w:rPr>
          <w:rFonts w:ascii="Atkinson Hyperlegible" w:eastAsia="Times New Roman" w:hAnsi="Atkinson Hyperlegible"/>
          <w:b/>
          <w:bCs/>
          <w:sz w:val="24"/>
          <w:szCs w:val="24"/>
        </w:rPr>
        <w:t>– Guy Langevin</w:t>
      </w:r>
    </w:p>
    <w:p w14:paraId="09DBD5EB" w14:textId="4B2BA5A6" w:rsidR="00C60A1E" w:rsidRPr="00046F5F" w:rsidRDefault="00C60A1E" w:rsidP="00902C67">
      <w:pPr>
        <w:spacing w:after="0" w:line="240" w:lineRule="auto"/>
        <w:rPr>
          <w:rFonts w:ascii="Atkinson Hyperlegible" w:eastAsia="Times New Roman" w:hAnsi="Atkinson Hyperlegible"/>
          <w:b/>
          <w:bCs/>
          <w:sz w:val="24"/>
          <w:szCs w:val="24"/>
        </w:rPr>
      </w:pPr>
    </w:p>
    <w:p w14:paraId="43AAA643" w14:textId="3EA6D1C6" w:rsidR="00BF7B1B" w:rsidRPr="00046F5F" w:rsidRDefault="00F84C5A">
      <w:pPr>
        <w:pStyle w:val="ListParagraph"/>
        <w:numPr>
          <w:ilvl w:val="0"/>
          <w:numId w:val="3"/>
        </w:numPr>
        <w:spacing w:after="0" w:line="240" w:lineRule="auto"/>
        <w:rPr>
          <w:rFonts w:ascii="Atkinson Hyperlegible" w:eastAsia="Times New Roman" w:hAnsi="Atkinson Hyperlegible"/>
          <w:sz w:val="24"/>
          <w:szCs w:val="24"/>
        </w:rPr>
      </w:pPr>
      <w:r w:rsidRPr="00046F5F">
        <w:rPr>
          <w:rFonts w:ascii="Atkinson Hyperlegible" w:eastAsia="Times New Roman" w:hAnsi="Atkinson Hyperlegible"/>
          <w:sz w:val="24"/>
          <w:szCs w:val="24"/>
        </w:rPr>
        <w:t>Meeting started at 9:03 am.</w:t>
      </w:r>
    </w:p>
    <w:p w14:paraId="65EB368E" w14:textId="59F96950" w:rsidR="00745A8F" w:rsidRPr="00046F5F" w:rsidRDefault="00F84C5A">
      <w:pPr>
        <w:pStyle w:val="ListParagraph"/>
        <w:numPr>
          <w:ilvl w:val="0"/>
          <w:numId w:val="3"/>
        </w:numPr>
        <w:spacing w:after="0" w:line="240" w:lineRule="auto"/>
        <w:rPr>
          <w:rFonts w:ascii="Atkinson Hyperlegible" w:eastAsia="Times New Roman" w:hAnsi="Atkinson Hyperlegible"/>
          <w:sz w:val="24"/>
          <w:szCs w:val="24"/>
        </w:rPr>
      </w:pPr>
      <w:r w:rsidRPr="00046F5F">
        <w:rPr>
          <w:rFonts w:ascii="Atkinson Hyperlegible" w:eastAsia="Times New Roman" w:hAnsi="Atkinson Hyperlegible"/>
          <w:sz w:val="24"/>
          <w:szCs w:val="24"/>
        </w:rPr>
        <w:t xml:space="preserve">Guy Langevin welcomed </w:t>
      </w:r>
      <w:r w:rsidR="00745A8F" w:rsidRPr="00046F5F">
        <w:rPr>
          <w:rFonts w:ascii="Atkinson Hyperlegible" w:eastAsia="Times New Roman" w:hAnsi="Atkinson Hyperlegible"/>
          <w:sz w:val="24"/>
          <w:szCs w:val="24"/>
        </w:rPr>
        <w:t>everyone for joining and acknowledged Commissioner Fortman’s new role on Board and Kim Moore</w:t>
      </w:r>
      <w:r w:rsidR="002D3F59" w:rsidRPr="00046F5F">
        <w:rPr>
          <w:rFonts w:ascii="Atkinson Hyperlegible" w:eastAsia="Times New Roman" w:hAnsi="Atkinson Hyperlegible"/>
          <w:sz w:val="24"/>
          <w:szCs w:val="24"/>
        </w:rPr>
        <w:t xml:space="preserve"> as representing the Title I and III seat.</w:t>
      </w:r>
    </w:p>
    <w:p w14:paraId="504A0485" w14:textId="3B190092" w:rsidR="002D3F59" w:rsidRPr="00046F5F" w:rsidRDefault="00F6561F">
      <w:pPr>
        <w:pStyle w:val="ListParagraph"/>
        <w:numPr>
          <w:ilvl w:val="0"/>
          <w:numId w:val="3"/>
        </w:numPr>
        <w:spacing w:after="0" w:line="240" w:lineRule="auto"/>
        <w:rPr>
          <w:rFonts w:ascii="Atkinson Hyperlegible" w:eastAsia="Times New Roman" w:hAnsi="Atkinson Hyperlegible"/>
          <w:sz w:val="24"/>
          <w:szCs w:val="24"/>
        </w:rPr>
      </w:pPr>
      <w:r w:rsidRPr="00046F5F">
        <w:rPr>
          <w:rFonts w:ascii="Atkinson Hyperlegible" w:eastAsia="Times New Roman" w:hAnsi="Atkinson Hyperlegible"/>
          <w:sz w:val="24"/>
          <w:szCs w:val="24"/>
        </w:rPr>
        <w:t>Members went around the table and introduced themselves</w:t>
      </w:r>
      <w:r w:rsidR="00B346A2" w:rsidRPr="00046F5F">
        <w:rPr>
          <w:rFonts w:ascii="Atkinson Hyperlegible" w:eastAsia="Times New Roman" w:hAnsi="Atkinson Hyperlegible"/>
          <w:sz w:val="24"/>
          <w:szCs w:val="24"/>
        </w:rPr>
        <w:t xml:space="preserve">. </w:t>
      </w:r>
    </w:p>
    <w:p w14:paraId="4937B329" w14:textId="504B89EC" w:rsidR="00B346A2" w:rsidRPr="00046F5F" w:rsidRDefault="00B346A2">
      <w:pPr>
        <w:pStyle w:val="ListParagraph"/>
        <w:numPr>
          <w:ilvl w:val="0"/>
          <w:numId w:val="3"/>
        </w:numPr>
        <w:spacing w:after="0" w:line="240" w:lineRule="auto"/>
        <w:rPr>
          <w:rFonts w:ascii="Atkinson Hyperlegible" w:eastAsia="Times New Roman" w:hAnsi="Atkinson Hyperlegible"/>
          <w:sz w:val="24"/>
          <w:szCs w:val="24"/>
        </w:rPr>
      </w:pPr>
      <w:r w:rsidRPr="00046F5F">
        <w:rPr>
          <w:rFonts w:ascii="Atkinson Hyperlegible" w:eastAsia="Times New Roman" w:hAnsi="Atkinson Hyperlegible"/>
          <w:sz w:val="24"/>
          <w:szCs w:val="24"/>
        </w:rPr>
        <w:t>Quorum was met.</w:t>
      </w:r>
    </w:p>
    <w:p w14:paraId="632E3163" w14:textId="7E299F44" w:rsidR="00687B0E" w:rsidRPr="00046F5F" w:rsidRDefault="00687B0E" w:rsidP="00902C67">
      <w:pPr>
        <w:spacing w:after="0" w:line="240" w:lineRule="auto"/>
        <w:rPr>
          <w:rFonts w:ascii="Atkinson Hyperlegible" w:eastAsia="Times New Roman" w:hAnsi="Atkinson Hyperlegible"/>
          <w:sz w:val="24"/>
          <w:szCs w:val="24"/>
        </w:rPr>
      </w:pPr>
    </w:p>
    <w:p w14:paraId="52BB1881" w14:textId="6EA80199" w:rsidR="00030931" w:rsidRPr="00046F5F" w:rsidRDefault="00030931" w:rsidP="00902C67">
      <w:pPr>
        <w:spacing w:after="0" w:line="240" w:lineRule="auto"/>
        <w:rPr>
          <w:rFonts w:ascii="Atkinson Hyperlegible" w:hAnsi="Atkinson Hyperlegible" w:cstheme="minorHAnsi"/>
          <w:sz w:val="24"/>
          <w:szCs w:val="24"/>
        </w:rPr>
      </w:pPr>
    </w:p>
    <w:p w14:paraId="075E48C5" w14:textId="1F9E6740" w:rsidR="002E344C" w:rsidRPr="00046F5F" w:rsidRDefault="00B02340" w:rsidP="00680CEF">
      <w:pPr>
        <w:spacing w:after="0" w:line="240" w:lineRule="auto"/>
        <w:ind w:left="720" w:hanging="720"/>
        <w:rPr>
          <w:rFonts w:ascii="Atkinson Hyperlegible" w:eastAsia="Times New Roman" w:hAnsi="Atkinson Hyperlegible"/>
          <w:b/>
          <w:bCs/>
          <w:sz w:val="24"/>
          <w:szCs w:val="24"/>
        </w:rPr>
      </w:pPr>
      <w:r w:rsidRPr="00046F5F">
        <w:rPr>
          <w:rFonts w:ascii="Atkinson Hyperlegible" w:eastAsia="Times New Roman" w:hAnsi="Atkinson Hyperlegible"/>
          <w:b/>
          <w:bCs/>
          <w:sz w:val="24"/>
          <w:szCs w:val="24"/>
        </w:rPr>
        <w:t xml:space="preserve">Setting the </w:t>
      </w:r>
      <w:r w:rsidR="002E344C" w:rsidRPr="00046F5F">
        <w:rPr>
          <w:rFonts w:ascii="Atkinson Hyperlegible" w:eastAsia="Times New Roman" w:hAnsi="Atkinson Hyperlegible"/>
          <w:b/>
          <w:bCs/>
          <w:sz w:val="24"/>
          <w:szCs w:val="24"/>
        </w:rPr>
        <w:t>foundation</w:t>
      </w:r>
      <w:r w:rsidR="00CB6198" w:rsidRPr="00046F5F">
        <w:rPr>
          <w:rFonts w:ascii="Atkinson Hyperlegible" w:eastAsia="Times New Roman" w:hAnsi="Atkinson Hyperlegible"/>
          <w:b/>
          <w:bCs/>
          <w:sz w:val="24"/>
          <w:szCs w:val="24"/>
        </w:rPr>
        <w:t xml:space="preserve"> for the next Strategic Vision for Maine’s Workforce</w:t>
      </w:r>
      <w:r w:rsidR="00907672" w:rsidRPr="00046F5F">
        <w:rPr>
          <w:rFonts w:ascii="Atkinson Hyperlegible" w:eastAsia="Times New Roman" w:hAnsi="Atkinson Hyperlegible"/>
          <w:b/>
          <w:bCs/>
          <w:sz w:val="24"/>
          <w:szCs w:val="24"/>
        </w:rPr>
        <w:t xml:space="preserve"> – Julia Trujillo Luengo and Chris Quint</w:t>
      </w:r>
    </w:p>
    <w:p w14:paraId="499FCD3E" w14:textId="292C990B" w:rsidR="00C90220" w:rsidRPr="00C264E0" w:rsidRDefault="00BF52E5">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 xml:space="preserve">Julia shared information </w:t>
      </w:r>
      <w:r w:rsidR="00C8460E">
        <w:rPr>
          <w:rFonts w:ascii="Atkinson Hyperlegible" w:eastAsia="Times New Roman" w:hAnsi="Atkinson Hyperlegible"/>
          <w:sz w:val="24"/>
          <w:szCs w:val="24"/>
        </w:rPr>
        <w:t>on DECD’s work and updates on the 10-Year Economic Development Plan.</w:t>
      </w:r>
    </w:p>
    <w:p w14:paraId="2EF7F956" w14:textId="4C43714D" w:rsidR="00C264E0" w:rsidRPr="00BA59FB" w:rsidRDefault="00C264E0">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 xml:space="preserve">The plan was </w:t>
      </w:r>
      <w:r w:rsidR="00E677A1">
        <w:rPr>
          <w:rFonts w:ascii="Atkinson Hyperlegible" w:eastAsia="Times New Roman" w:hAnsi="Atkinson Hyperlegible"/>
          <w:sz w:val="24"/>
          <w:szCs w:val="24"/>
        </w:rPr>
        <w:t>published in 2019 and was intended to set a roadmap for the state for the following 10 years.</w:t>
      </w:r>
    </w:p>
    <w:p w14:paraId="525E6A24" w14:textId="60168E36" w:rsidR="00BA59FB" w:rsidRPr="00CF1AEF" w:rsidRDefault="00BA59FB">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Plan had three initial goals</w:t>
      </w:r>
      <w:r w:rsidR="00CF1AEF">
        <w:rPr>
          <w:rFonts w:ascii="Atkinson Hyperlegible" w:eastAsia="Times New Roman" w:hAnsi="Atkinson Hyperlegible"/>
          <w:sz w:val="24"/>
          <w:szCs w:val="24"/>
        </w:rPr>
        <w:t>:</w:t>
      </w:r>
    </w:p>
    <w:p w14:paraId="5C5AA32E" w14:textId="04AC338B" w:rsidR="00CF1AEF" w:rsidRPr="00CF1AEF" w:rsidRDefault="00CF1AEF">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Grow the average annual wages by 10%</w:t>
      </w:r>
    </w:p>
    <w:p w14:paraId="5D421B1C" w14:textId="459BB53F" w:rsidR="00CF1AEF" w:rsidRPr="00CF1AEF" w:rsidRDefault="00CF1AEF">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lastRenderedPageBreak/>
        <w:t>Attract 75,000 individuals to the Maine workforce.</w:t>
      </w:r>
    </w:p>
    <w:p w14:paraId="01850CA1" w14:textId="40B9318A" w:rsidR="00CF1AEF" w:rsidRPr="00CF1AEF" w:rsidRDefault="00CF1AEF">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Increase production by 10%.</w:t>
      </w:r>
    </w:p>
    <w:p w14:paraId="1BAE55B9" w14:textId="199F3E52" w:rsidR="00CF1AEF" w:rsidRPr="003E0763" w:rsidRDefault="009A013C">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There were seven strategies and areas of focus.</w:t>
      </w:r>
    </w:p>
    <w:p w14:paraId="0D267FD2" w14:textId="4C4B3542" w:rsidR="003E0763" w:rsidRPr="00D87166" w:rsidRDefault="003E0763">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 xml:space="preserve">The two with relevance to the State Workforce Board would be </w:t>
      </w:r>
      <w:r w:rsidR="000A0EB0">
        <w:rPr>
          <w:rFonts w:ascii="Atkinson Hyperlegible" w:eastAsia="Times New Roman" w:hAnsi="Atkinson Hyperlegible"/>
          <w:sz w:val="24"/>
          <w:szCs w:val="24"/>
        </w:rPr>
        <w:t>“Grow Local Talent” and “Attract New Talent.</w:t>
      </w:r>
      <w:r w:rsidR="000A0EB0" w:rsidRPr="00D87166">
        <w:rPr>
          <w:rFonts w:ascii="Atkinson Hyperlegible" w:eastAsia="Times New Roman" w:hAnsi="Atkinson Hyperlegible"/>
          <w:sz w:val="24"/>
          <w:szCs w:val="24"/>
        </w:rPr>
        <w:t>”</w:t>
      </w:r>
    </w:p>
    <w:p w14:paraId="7C46FBE4" w14:textId="1E55CBB9" w:rsidR="00D87166" w:rsidRPr="00830CD0" w:rsidRDefault="00D87166">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There are strong elements among the plans</w:t>
      </w:r>
      <w:r w:rsidR="00830CD0">
        <w:rPr>
          <w:rFonts w:ascii="Atkinson Hyperlegible" w:eastAsia="Times New Roman" w:hAnsi="Atkinson Hyperlegible"/>
          <w:sz w:val="24"/>
          <w:szCs w:val="24"/>
        </w:rPr>
        <w:t xml:space="preserve"> to align talent with the needs of the state. </w:t>
      </w:r>
    </w:p>
    <w:p w14:paraId="5C753F2A" w14:textId="2B0AB9F6" w:rsidR="00830CD0" w:rsidRPr="00B5755C" w:rsidRDefault="00830CD0">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 xml:space="preserve">We need to increase our labor force participation rate among priority populations and </w:t>
      </w:r>
      <w:r w:rsidR="00B5755C">
        <w:rPr>
          <w:rFonts w:ascii="Atkinson Hyperlegible" w:eastAsia="Times New Roman" w:hAnsi="Atkinson Hyperlegible"/>
          <w:sz w:val="24"/>
          <w:szCs w:val="24"/>
        </w:rPr>
        <w:t>from out of state.</w:t>
      </w:r>
    </w:p>
    <w:p w14:paraId="558CDC78" w14:textId="49D69B5B" w:rsidR="00B5755C" w:rsidRPr="006B11E6" w:rsidRDefault="00B5755C">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The pandemic in 2020 lead the state to re-evaluate</w:t>
      </w:r>
      <w:r w:rsidR="000A0DA6">
        <w:rPr>
          <w:rFonts w:ascii="Atkinson Hyperlegible" w:eastAsia="Times New Roman" w:hAnsi="Atkinson Hyperlegible"/>
          <w:sz w:val="24"/>
          <w:szCs w:val="24"/>
        </w:rPr>
        <w:t xml:space="preserve"> the </w:t>
      </w:r>
      <w:r w:rsidR="001C7EEA">
        <w:rPr>
          <w:rFonts w:ascii="Atkinson Hyperlegible" w:eastAsia="Times New Roman" w:hAnsi="Atkinson Hyperlegible"/>
          <w:sz w:val="24"/>
          <w:szCs w:val="24"/>
        </w:rPr>
        <w:t xml:space="preserve">10-Year Economic Plan and in response created the </w:t>
      </w:r>
      <w:r w:rsidR="00151687">
        <w:rPr>
          <w:rFonts w:ascii="Atkinson Hyperlegible" w:eastAsia="Times New Roman" w:hAnsi="Atkinson Hyperlegible"/>
          <w:sz w:val="24"/>
          <w:szCs w:val="24"/>
        </w:rPr>
        <w:t>Economic Recovery Plan</w:t>
      </w:r>
      <w:r w:rsidR="000F17AD">
        <w:rPr>
          <w:rFonts w:ascii="Atkinson Hyperlegible" w:eastAsia="Times New Roman" w:hAnsi="Atkinson Hyperlegible"/>
          <w:sz w:val="24"/>
          <w:szCs w:val="24"/>
        </w:rPr>
        <w:t>. This work influenced the spending directed by the Maine Jobs and Recovery Plan.</w:t>
      </w:r>
    </w:p>
    <w:p w14:paraId="4912CF0B" w14:textId="422C0ED8" w:rsidR="006B11E6" w:rsidRPr="00B217E1" w:rsidRDefault="006B11E6">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DECD will be releasing their progress report</w:t>
      </w:r>
      <w:r w:rsidR="00C73D0E">
        <w:rPr>
          <w:rFonts w:ascii="Atkinson Hyperlegible" w:eastAsia="Times New Roman" w:hAnsi="Atkinson Hyperlegible"/>
          <w:sz w:val="24"/>
          <w:szCs w:val="24"/>
        </w:rPr>
        <w:t xml:space="preserve"> before the next SWB meeting in September.</w:t>
      </w:r>
    </w:p>
    <w:p w14:paraId="2F4244F1" w14:textId="09E15145" w:rsidR="00B217E1" w:rsidRPr="009F18B6" w:rsidRDefault="009F18B6">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There have been some gains across the three main goals of the 10-Year Economic Plan.</w:t>
      </w:r>
    </w:p>
    <w:p w14:paraId="2DF48D31" w14:textId="2178EE81" w:rsidR="009F18B6" w:rsidRPr="002F216C" w:rsidRDefault="002F216C">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Wage growth up by 11.6%</w:t>
      </w:r>
    </w:p>
    <w:p w14:paraId="37627E31" w14:textId="1CAD434E" w:rsidR="002F216C" w:rsidRPr="002F216C" w:rsidRDefault="002F216C">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Productivity up by 12.8%</w:t>
      </w:r>
    </w:p>
    <w:p w14:paraId="11282947" w14:textId="3DFBD51D" w:rsidR="002F216C" w:rsidRPr="002F216C" w:rsidRDefault="002F216C">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There has been in increase in roughly 13,400 workers.</w:t>
      </w:r>
    </w:p>
    <w:p w14:paraId="012B81D8" w14:textId="516AA8D6" w:rsidR="002F216C" w:rsidRPr="00C21037" w:rsidRDefault="00350E1D">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Next steps include sharing progress so far and identifying any next steps.</w:t>
      </w:r>
    </w:p>
    <w:p w14:paraId="03DC0292" w14:textId="21C04072" w:rsidR="00C21037" w:rsidRPr="003046F2" w:rsidRDefault="00C21037">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There are several areas that employers need to be engage</w:t>
      </w:r>
      <w:r w:rsidR="00784895">
        <w:rPr>
          <w:rFonts w:ascii="Atkinson Hyperlegible" w:eastAsia="Times New Roman" w:hAnsi="Atkinson Hyperlegible"/>
          <w:sz w:val="24"/>
          <w:szCs w:val="24"/>
        </w:rPr>
        <w:t>d in the work</w:t>
      </w:r>
      <w:r w:rsidR="003046F2">
        <w:rPr>
          <w:rFonts w:ascii="Atkinson Hyperlegible" w:eastAsia="Times New Roman" w:hAnsi="Atkinson Hyperlegible"/>
          <w:sz w:val="24"/>
          <w:szCs w:val="24"/>
        </w:rPr>
        <w:t xml:space="preserve"> and review.</w:t>
      </w:r>
    </w:p>
    <w:p w14:paraId="677510FB" w14:textId="209216AC" w:rsidR="003046F2" w:rsidRPr="00E42B8E" w:rsidRDefault="003046F2">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There will be customized in-person and sector-based listening sessions.</w:t>
      </w:r>
    </w:p>
    <w:p w14:paraId="1F7C8D9E" w14:textId="648117E5" w:rsidR="00E42B8E" w:rsidRPr="00521229" w:rsidRDefault="00E42B8E">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Intention to work closely</w:t>
      </w:r>
      <w:r w:rsidR="00EF6649">
        <w:rPr>
          <w:rFonts w:ascii="Atkinson Hyperlegible" w:eastAsia="Times New Roman" w:hAnsi="Atkinson Hyperlegible"/>
          <w:sz w:val="24"/>
          <w:szCs w:val="24"/>
        </w:rPr>
        <w:t xml:space="preserve"> with DOL.</w:t>
      </w:r>
    </w:p>
    <w:p w14:paraId="477EA8DF" w14:textId="371C6CFB" w:rsidR="00521229" w:rsidRPr="00CE68F1" w:rsidRDefault="00521229">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Chris Quint spoke about the background</w:t>
      </w:r>
      <w:r w:rsidR="005D10CD">
        <w:rPr>
          <w:rFonts w:ascii="Atkinson Hyperlegible" w:eastAsia="Times New Roman" w:hAnsi="Atkinson Hyperlegible"/>
          <w:sz w:val="24"/>
          <w:szCs w:val="24"/>
        </w:rPr>
        <w:t xml:space="preserve"> behind the SWB’s last Strategic Plan and Vision. </w:t>
      </w:r>
    </w:p>
    <w:p w14:paraId="588DB6EB" w14:textId="23232E97" w:rsidR="00CE68F1" w:rsidRPr="00014093" w:rsidRDefault="00CE68F1">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 xml:space="preserve">The goal is to work over the Summer and Fall to gather input and create a clear, concise, and simple </w:t>
      </w:r>
      <w:r w:rsidR="00014093">
        <w:rPr>
          <w:rFonts w:ascii="Atkinson Hyperlegible" w:eastAsia="Times New Roman" w:hAnsi="Atkinson Hyperlegible"/>
          <w:sz w:val="24"/>
          <w:szCs w:val="24"/>
        </w:rPr>
        <w:t>document of system-wide goals.</w:t>
      </w:r>
    </w:p>
    <w:p w14:paraId="17BF1C2B" w14:textId="6C0D7DBB" w:rsidR="00014093" w:rsidRPr="001F65E7" w:rsidRDefault="00014093">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 xml:space="preserve">Three goals of </w:t>
      </w:r>
      <w:r w:rsidR="001F65E7">
        <w:rPr>
          <w:rFonts w:ascii="Atkinson Hyperlegible" w:eastAsia="Times New Roman" w:hAnsi="Atkinson Hyperlegible"/>
          <w:sz w:val="24"/>
          <w:szCs w:val="24"/>
        </w:rPr>
        <w:t>the Strategic Plan</w:t>
      </w:r>
      <w:r w:rsidR="00374F20">
        <w:rPr>
          <w:rFonts w:ascii="Atkinson Hyperlegible" w:eastAsia="Times New Roman" w:hAnsi="Atkinson Hyperlegible"/>
          <w:sz w:val="24"/>
          <w:szCs w:val="24"/>
        </w:rPr>
        <w:t xml:space="preserve"> were in alignment with the 10-Year Economic Development Plan.</w:t>
      </w:r>
    </w:p>
    <w:p w14:paraId="58051645" w14:textId="2963F8E3" w:rsidR="001F65E7" w:rsidRPr="00374F20" w:rsidRDefault="00374F20">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Increase the labor pool.</w:t>
      </w:r>
    </w:p>
    <w:p w14:paraId="7B4FEECF" w14:textId="23722DFD" w:rsidR="00374F20" w:rsidRPr="00374F20" w:rsidRDefault="00374F20">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 xml:space="preserve">Increase credentials of value. </w:t>
      </w:r>
    </w:p>
    <w:p w14:paraId="6E5AF93B" w14:textId="007E747F" w:rsidR="00374F20" w:rsidRPr="004959B9" w:rsidRDefault="004959B9">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Create a connected and aligned workforce system.</w:t>
      </w:r>
    </w:p>
    <w:p w14:paraId="0E47E35D" w14:textId="54AC56D4" w:rsidR="004959B9" w:rsidRPr="00CD22C2" w:rsidRDefault="00CD22C2">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Progress on Goal 1</w:t>
      </w:r>
    </w:p>
    <w:p w14:paraId="728BE163" w14:textId="18E314EB" w:rsidR="00CD22C2" w:rsidRPr="003942DD" w:rsidRDefault="002C484C">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 xml:space="preserve">Implementation of the Industry Partnership </w:t>
      </w:r>
      <w:r w:rsidR="003942DD">
        <w:rPr>
          <w:rFonts w:ascii="Atkinson Hyperlegible" w:eastAsia="Times New Roman" w:hAnsi="Atkinson Hyperlegible"/>
          <w:sz w:val="24"/>
          <w:szCs w:val="24"/>
        </w:rPr>
        <w:t>grants.</w:t>
      </w:r>
    </w:p>
    <w:p w14:paraId="5AA63357" w14:textId="04B6ABF0" w:rsidR="003942DD" w:rsidRPr="003942DD" w:rsidRDefault="003942DD">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Progress on Goal 2</w:t>
      </w:r>
    </w:p>
    <w:p w14:paraId="6EEED1FA" w14:textId="4653CC94" w:rsidR="003942DD" w:rsidRPr="003942DD" w:rsidRDefault="003942DD">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MCCS Training programs and opportunities.</w:t>
      </w:r>
    </w:p>
    <w:p w14:paraId="17DC26D4" w14:textId="28486BC9" w:rsidR="003942DD" w:rsidRPr="0066438F" w:rsidRDefault="003942DD">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Maine Apprenticeship Program investments.</w:t>
      </w:r>
    </w:p>
    <w:p w14:paraId="7D5BD72E" w14:textId="1D41B66E" w:rsidR="0066438F" w:rsidRPr="003942DD" w:rsidRDefault="0066438F">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Career exploration opportunities for those 16-24.</w:t>
      </w:r>
    </w:p>
    <w:p w14:paraId="026FD926" w14:textId="0AE85284" w:rsidR="003942DD" w:rsidRPr="003942DD" w:rsidRDefault="003942DD">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Progress on Goal 3</w:t>
      </w:r>
    </w:p>
    <w:p w14:paraId="0DB2558B" w14:textId="4FD5AAEB" w:rsidR="003942DD" w:rsidRPr="00B9409C" w:rsidRDefault="0066438F">
      <w:pPr>
        <w:pStyle w:val="ListParagraph"/>
        <w:numPr>
          <w:ilvl w:val="1"/>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Implementation of a new committee structure to help create more system-wide cohesion.</w:t>
      </w:r>
    </w:p>
    <w:p w14:paraId="530AE963" w14:textId="670D62B0" w:rsidR="00B9409C" w:rsidRPr="00FA7FC1" w:rsidRDefault="00B9409C">
      <w:pPr>
        <w:pStyle w:val="ListParagraph"/>
        <w:numPr>
          <w:ilvl w:val="0"/>
          <w:numId w:val="4"/>
        </w:numPr>
        <w:spacing w:after="0" w:line="240" w:lineRule="auto"/>
        <w:rPr>
          <w:rFonts w:ascii="Atkinson Hyperlegible" w:eastAsia="Times New Roman" w:hAnsi="Atkinson Hyperlegible"/>
          <w:b/>
          <w:bCs/>
          <w:sz w:val="24"/>
          <w:szCs w:val="24"/>
        </w:rPr>
      </w:pPr>
      <w:r>
        <w:rPr>
          <w:rFonts w:ascii="Atkinson Hyperlegible" w:eastAsia="Times New Roman" w:hAnsi="Atkinson Hyperlegible"/>
          <w:sz w:val="24"/>
          <w:szCs w:val="24"/>
        </w:rPr>
        <w:t>WIOA also requires a 4-year State Plan</w:t>
      </w:r>
      <w:r w:rsidR="00EA62CD">
        <w:rPr>
          <w:rFonts w:ascii="Atkinson Hyperlegible" w:eastAsia="Times New Roman" w:hAnsi="Atkinson Hyperlegible"/>
          <w:sz w:val="24"/>
          <w:szCs w:val="24"/>
        </w:rPr>
        <w:t xml:space="preserve">, which </w:t>
      </w:r>
      <w:r w:rsidR="00AA6097">
        <w:rPr>
          <w:rFonts w:ascii="Atkinson Hyperlegible" w:eastAsia="Times New Roman" w:hAnsi="Atkinson Hyperlegible"/>
          <w:sz w:val="24"/>
          <w:szCs w:val="24"/>
        </w:rPr>
        <w:t>will be aligned with both the Strategic Plan and any updates to the 10-Year Economic Plan.</w:t>
      </w:r>
    </w:p>
    <w:p w14:paraId="078FDBDF" w14:textId="77777777" w:rsidR="00FA7FC1" w:rsidRPr="00D87166" w:rsidRDefault="00FA7FC1" w:rsidP="00FA7FC1">
      <w:pPr>
        <w:pStyle w:val="ListParagraph"/>
        <w:spacing w:after="0" w:line="240" w:lineRule="auto"/>
        <w:ind w:left="1080"/>
        <w:rPr>
          <w:rFonts w:ascii="Atkinson Hyperlegible" w:eastAsia="Times New Roman" w:hAnsi="Atkinson Hyperlegible"/>
          <w:b/>
          <w:bCs/>
          <w:sz w:val="24"/>
          <w:szCs w:val="24"/>
        </w:rPr>
      </w:pPr>
    </w:p>
    <w:p w14:paraId="26D61C8E" w14:textId="77777777" w:rsidR="002069BB" w:rsidRPr="00046F5F" w:rsidRDefault="002069BB" w:rsidP="002069BB">
      <w:pPr>
        <w:pStyle w:val="ListParagraph"/>
        <w:spacing w:after="0" w:line="240" w:lineRule="auto"/>
        <w:ind w:left="1080"/>
        <w:rPr>
          <w:rFonts w:ascii="Atkinson Hyperlegible" w:hAnsi="Atkinson Hyperlegible" w:cstheme="minorHAnsi"/>
          <w:sz w:val="24"/>
          <w:szCs w:val="24"/>
        </w:rPr>
      </w:pPr>
    </w:p>
    <w:p w14:paraId="4AB79110" w14:textId="689EC23D" w:rsidR="00CB6198" w:rsidRPr="00046F5F" w:rsidRDefault="00CB6198" w:rsidP="00CB6198">
      <w:pPr>
        <w:spacing w:after="0" w:line="240" w:lineRule="auto"/>
        <w:rPr>
          <w:rFonts w:ascii="Atkinson Hyperlegible" w:hAnsi="Atkinson Hyperlegible" w:cstheme="minorHAnsi"/>
          <w:b/>
          <w:bCs/>
          <w:sz w:val="24"/>
          <w:szCs w:val="24"/>
        </w:rPr>
      </w:pPr>
      <w:r w:rsidRPr="00046F5F">
        <w:rPr>
          <w:rFonts w:ascii="Atkinson Hyperlegible" w:hAnsi="Atkinson Hyperlegible" w:cstheme="minorHAnsi"/>
          <w:b/>
          <w:bCs/>
          <w:sz w:val="24"/>
          <w:szCs w:val="24"/>
        </w:rPr>
        <w:lastRenderedPageBreak/>
        <w:t>Director’s Report</w:t>
      </w:r>
      <w:r w:rsidR="00907672" w:rsidRPr="00046F5F">
        <w:rPr>
          <w:rFonts w:ascii="Atkinson Hyperlegible" w:hAnsi="Atkinson Hyperlegible" w:cstheme="minorHAnsi"/>
          <w:b/>
          <w:bCs/>
          <w:sz w:val="24"/>
          <w:szCs w:val="24"/>
        </w:rPr>
        <w:t xml:space="preserve"> – Chris Quint</w:t>
      </w:r>
    </w:p>
    <w:p w14:paraId="5F496B4F" w14:textId="27CEC227" w:rsidR="00FA7FC1" w:rsidRDefault="00FA7FC1">
      <w:pPr>
        <w:pStyle w:val="ListParagraph"/>
        <w:numPr>
          <w:ilvl w:val="0"/>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LD 120 was passed by the Legislature and signed by the Governor. Language aligns statute with committees and allows for the Governor to name a designee on the SWB.</w:t>
      </w:r>
    </w:p>
    <w:p w14:paraId="638B8490" w14:textId="6D833CB5" w:rsidR="00CB6198" w:rsidRDefault="00CB6198">
      <w:pPr>
        <w:pStyle w:val="ListParagraph"/>
        <w:numPr>
          <w:ilvl w:val="0"/>
          <w:numId w:val="2"/>
        </w:numPr>
        <w:spacing w:after="0" w:line="240" w:lineRule="auto"/>
        <w:rPr>
          <w:rFonts w:ascii="Atkinson Hyperlegible" w:hAnsi="Atkinson Hyperlegible" w:cstheme="minorHAnsi"/>
          <w:sz w:val="24"/>
          <w:szCs w:val="24"/>
        </w:rPr>
      </w:pPr>
      <w:r w:rsidRPr="00046F5F">
        <w:rPr>
          <w:rFonts w:ascii="Atkinson Hyperlegible" w:hAnsi="Atkinson Hyperlegible" w:cstheme="minorHAnsi"/>
          <w:sz w:val="24"/>
          <w:szCs w:val="24"/>
        </w:rPr>
        <w:t>Maine Employer Summit recap</w:t>
      </w:r>
    </w:p>
    <w:p w14:paraId="5EBCED14" w14:textId="4B9930E9" w:rsidR="00AD4AFE" w:rsidRDefault="00AD4AFE">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 xml:space="preserve">The Employer Summit was held </w:t>
      </w:r>
      <w:r w:rsidR="00DB7B07">
        <w:rPr>
          <w:rFonts w:ascii="Atkinson Hyperlegible" w:hAnsi="Atkinson Hyperlegible" w:cstheme="minorHAnsi"/>
          <w:sz w:val="24"/>
          <w:szCs w:val="24"/>
        </w:rPr>
        <w:t>in May with good attendance in</w:t>
      </w:r>
      <w:r w:rsidR="00EB3C3C">
        <w:rPr>
          <w:rFonts w:ascii="Atkinson Hyperlegible" w:hAnsi="Atkinson Hyperlegible" w:cstheme="minorHAnsi"/>
          <w:sz w:val="24"/>
          <w:szCs w:val="24"/>
        </w:rPr>
        <w:t>-person and virtually.</w:t>
      </w:r>
    </w:p>
    <w:p w14:paraId="7BA883C3" w14:textId="2B3BC5B5" w:rsidR="006E577E" w:rsidRPr="00046F5F" w:rsidRDefault="006E577E">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Will be discussing next steps and identifying a potential role for the Board and Committees moving forward.</w:t>
      </w:r>
    </w:p>
    <w:p w14:paraId="698ECB0F" w14:textId="39387349" w:rsidR="00CB6198" w:rsidRDefault="00CB6198">
      <w:pPr>
        <w:pStyle w:val="ListParagraph"/>
        <w:numPr>
          <w:ilvl w:val="0"/>
          <w:numId w:val="2"/>
        </w:numPr>
        <w:spacing w:after="0" w:line="240" w:lineRule="auto"/>
        <w:rPr>
          <w:rFonts w:ascii="Atkinson Hyperlegible" w:hAnsi="Atkinson Hyperlegible" w:cstheme="minorHAnsi"/>
          <w:sz w:val="24"/>
          <w:szCs w:val="24"/>
        </w:rPr>
      </w:pPr>
      <w:r w:rsidRPr="00046F5F">
        <w:rPr>
          <w:rFonts w:ascii="Atkinson Hyperlegible" w:hAnsi="Atkinson Hyperlegible" w:cstheme="minorHAnsi"/>
          <w:sz w:val="24"/>
          <w:szCs w:val="24"/>
        </w:rPr>
        <w:t>MyWorkSourceMaine.org RFP update</w:t>
      </w:r>
    </w:p>
    <w:p w14:paraId="45AB9388" w14:textId="431BBC89" w:rsidR="00AD4AFE" w:rsidRDefault="00AD4AFE">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The RFP is currently with IT Procurement and waiting for the final sign-off before it is released.</w:t>
      </w:r>
    </w:p>
    <w:p w14:paraId="1A1CAEBC" w14:textId="2DEB1B1A" w:rsidR="00DA2CB4" w:rsidRDefault="00DA2CB4">
      <w:pPr>
        <w:pStyle w:val="ListParagraph"/>
        <w:numPr>
          <w:ilvl w:val="0"/>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Questions:</w:t>
      </w:r>
    </w:p>
    <w:p w14:paraId="2F7B73B0" w14:textId="17CED101" w:rsidR="00CC2005" w:rsidRDefault="00562F10">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 xml:space="preserve">LuAnn Ballesteros: will there be follow-up </w:t>
      </w:r>
      <w:r w:rsidR="00F65783">
        <w:rPr>
          <w:rFonts w:ascii="Atkinson Hyperlegible" w:hAnsi="Atkinson Hyperlegible" w:cstheme="minorHAnsi"/>
          <w:sz w:val="24"/>
          <w:szCs w:val="24"/>
        </w:rPr>
        <w:t xml:space="preserve">with </w:t>
      </w:r>
      <w:r w:rsidR="002C445D">
        <w:rPr>
          <w:rFonts w:ascii="Atkinson Hyperlegible" w:hAnsi="Atkinson Hyperlegible" w:cstheme="minorHAnsi"/>
          <w:sz w:val="24"/>
          <w:szCs w:val="24"/>
        </w:rPr>
        <w:t>Employers who are accessing resources</w:t>
      </w:r>
      <w:r w:rsidR="003D57D6">
        <w:rPr>
          <w:rFonts w:ascii="Atkinson Hyperlegible" w:hAnsi="Atkinson Hyperlegible" w:cstheme="minorHAnsi"/>
          <w:sz w:val="24"/>
          <w:szCs w:val="24"/>
        </w:rPr>
        <w:t>?</w:t>
      </w:r>
    </w:p>
    <w:p w14:paraId="7434CD6E" w14:textId="6B3C4460" w:rsidR="003D57D6" w:rsidRDefault="003D57D6">
      <w:pPr>
        <w:pStyle w:val="ListParagraph"/>
        <w:numPr>
          <w:ilvl w:val="2"/>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No specific tracking but we are working on ways to build on the momentum and interest</w:t>
      </w:r>
      <w:r w:rsidR="0070310E">
        <w:rPr>
          <w:rFonts w:ascii="Atkinson Hyperlegible" w:hAnsi="Atkinson Hyperlegible" w:cstheme="minorHAnsi"/>
          <w:sz w:val="24"/>
          <w:szCs w:val="24"/>
        </w:rPr>
        <w:t xml:space="preserve"> in some of the topics.</w:t>
      </w:r>
    </w:p>
    <w:p w14:paraId="0217F5BD" w14:textId="1A967EAE" w:rsidR="00846697" w:rsidRDefault="00CC32C8">
      <w:pPr>
        <w:pStyle w:val="ListParagraph"/>
        <w:numPr>
          <w:ilvl w:val="2"/>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There is definitely an opportunity to share as much information with partners as possible</w:t>
      </w:r>
    </w:p>
    <w:p w14:paraId="1A869BD3" w14:textId="1B680A0C" w:rsidR="003A5C10" w:rsidRDefault="003A5C10">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There is still grant funding available around childcare and it would be good to share that with employers</w:t>
      </w:r>
      <w:r w:rsidR="00705DA5">
        <w:rPr>
          <w:rFonts w:ascii="Atkinson Hyperlegible" w:hAnsi="Atkinson Hyperlegible" w:cstheme="minorHAnsi"/>
          <w:sz w:val="24"/>
          <w:szCs w:val="24"/>
        </w:rPr>
        <w:t xml:space="preserve"> about onsite childcare.</w:t>
      </w:r>
    </w:p>
    <w:p w14:paraId="73336BD0" w14:textId="2FDA6674" w:rsidR="00705DA5" w:rsidRDefault="00705DA5">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 xml:space="preserve">Michael Tyler: </w:t>
      </w:r>
      <w:r w:rsidR="00D22D95">
        <w:rPr>
          <w:rFonts w:ascii="Atkinson Hyperlegible" w:hAnsi="Atkinson Hyperlegible" w:cstheme="minorHAnsi"/>
          <w:sz w:val="24"/>
          <w:szCs w:val="24"/>
        </w:rPr>
        <w:t>are there examples of best practices for onsite childcare at Jackson Labs?</w:t>
      </w:r>
    </w:p>
    <w:p w14:paraId="6899452F" w14:textId="09168013" w:rsidR="00D22D95" w:rsidRDefault="00D22D95">
      <w:pPr>
        <w:pStyle w:val="ListParagraph"/>
        <w:numPr>
          <w:ilvl w:val="2"/>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 xml:space="preserve">LuAnn mentioned that they have onsite childcare at their </w:t>
      </w:r>
      <w:r w:rsidR="001E5B66">
        <w:rPr>
          <w:rFonts w:ascii="Atkinson Hyperlegible" w:hAnsi="Atkinson Hyperlegible" w:cstheme="minorHAnsi"/>
          <w:sz w:val="24"/>
          <w:szCs w:val="24"/>
        </w:rPr>
        <w:t>Ellsworth facility.</w:t>
      </w:r>
    </w:p>
    <w:p w14:paraId="3F3C1705" w14:textId="50AF332D" w:rsidR="00F058B6" w:rsidRDefault="00C07D50">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 xml:space="preserve">Michael Tyler: Were there examples of employers sharing </w:t>
      </w:r>
      <w:r w:rsidR="00F521C7">
        <w:rPr>
          <w:rFonts w:ascii="Atkinson Hyperlegible" w:hAnsi="Atkinson Hyperlegible" w:cstheme="minorHAnsi"/>
          <w:sz w:val="24"/>
          <w:szCs w:val="24"/>
        </w:rPr>
        <w:t>best practices at the Summit?</w:t>
      </w:r>
    </w:p>
    <w:p w14:paraId="6C4B2F72" w14:textId="444B7CFB" w:rsidR="00F521C7" w:rsidRDefault="00F521C7">
      <w:pPr>
        <w:pStyle w:val="ListParagraph"/>
        <w:numPr>
          <w:ilvl w:val="2"/>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 xml:space="preserve">Yes, the panels included employers sharing their own successful practices or lessons learned. </w:t>
      </w:r>
    </w:p>
    <w:p w14:paraId="1F067683" w14:textId="3C4E3725" w:rsidR="007822EB" w:rsidRDefault="007822EB">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Colleen Hilton: There is an overwhelming amount of information</w:t>
      </w:r>
      <w:r w:rsidR="00AC4E9E">
        <w:rPr>
          <w:rFonts w:ascii="Atkinson Hyperlegible" w:hAnsi="Atkinson Hyperlegible" w:cstheme="minorHAnsi"/>
          <w:sz w:val="24"/>
          <w:szCs w:val="24"/>
        </w:rPr>
        <w:t>,</w:t>
      </w:r>
      <w:r>
        <w:rPr>
          <w:rFonts w:ascii="Atkinson Hyperlegible" w:hAnsi="Atkinson Hyperlegible" w:cstheme="minorHAnsi"/>
          <w:sz w:val="24"/>
          <w:szCs w:val="24"/>
        </w:rPr>
        <w:t xml:space="preserve"> but it seems like the goal we are falling behind on is attracting new workers</w:t>
      </w:r>
      <w:r w:rsidR="00500799">
        <w:rPr>
          <w:rFonts w:ascii="Atkinson Hyperlegible" w:hAnsi="Atkinson Hyperlegible" w:cstheme="minorHAnsi"/>
          <w:sz w:val="24"/>
          <w:szCs w:val="24"/>
        </w:rPr>
        <w:t xml:space="preserve"> and increasing the labor pool.</w:t>
      </w:r>
    </w:p>
    <w:p w14:paraId="1FA664DA" w14:textId="55A1BEBC" w:rsidR="004F6681" w:rsidRDefault="004F6681">
      <w:pPr>
        <w:pStyle w:val="ListParagraph"/>
        <w:numPr>
          <w:ilvl w:val="2"/>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The Summit allowed us to do some level-setting for employers and start to share data and information relevant</w:t>
      </w:r>
      <w:r w:rsidR="00973037">
        <w:rPr>
          <w:rFonts w:ascii="Atkinson Hyperlegible" w:hAnsi="Atkinson Hyperlegible" w:cstheme="minorHAnsi"/>
          <w:sz w:val="24"/>
          <w:szCs w:val="24"/>
        </w:rPr>
        <w:t>. Focus was set on untapped labor pools</w:t>
      </w:r>
      <w:r w:rsidR="00A451C3">
        <w:rPr>
          <w:rFonts w:ascii="Atkinson Hyperlegible" w:hAnsi="Atkinson Hyperlegible" w:cstheme="minorHAnsi"/>
          <w:sz w:val="24"/>
          <w:szCs w:val="24"/>
        </w:rPr>
        <w:t xml:space="preserve"> and </w:t>
      </w:r>
      <w:r w:rsidR="00DF241C">
        <w:rPr>
          <w:rFonts w:ascii="Atkinson Hyperlegible" w:hAnsi="Atkinson Hyperlegible" w:cstheme="minorHAnsi"/>
          <w:sz w:val="24"/>
          <w:szCs w:val="24"/>
        </w:rPr>
        <w:t>the ability to address hiring needs.</w:t>
      </w:r>
    </w:p>
    <w:p w14:paraId="391F10B5" w14:textId="26D7768D" w:rsidR="00DF241C" w:rsidRPr="00DA2CB4" w:rsidRDefault="00DF241C">
      <w:pPr>
        <w:pStyle w:val="ListParagraph"/>
        <w:numPr>
          <w:ilvl w:val="1"/>
          <w:numId w:val="2"/>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The Summit offered an opportunity for employers to talk about and share strategies.</w:t>
      </w:r>
    </w:p>
    <w:p w14:paraId="2022983D" w14:textId="185E0266" w:rsidR="006974F3" w:rsidRPr="00046F5F" w:rsidRDefault="00867C08" w:rsidP="00CB6198">
      <w:pPr>
        <w:pStyle w:val="ListParagraph"/>
        <w:spacing w:after="0" w:line="240" w:lineRule="auto"/>
        <w:ind w:left="1080"/>
        <w:rPr>
          <w:rFonts w:ascii="Atkinson Hyperlegible" w:hAnsi="Atkinson Hyperlegible" w:cstheme="minorHAnsi"/>
          <w:sz w:val="24"/>
          <w:szCs w:val="24"/>
        </w:rPr>
      </w:pPr>
      <w:r w:rsidRPr="00046F5F">
        <w:rPr>
          <w:rFonts w:ascii="Atkinson Hyperlegible" w:hAnsi="Atkinson Hyperlegible" w:cstheme="minorHAnsi"/>
          <w:sz w:val="24"/>
          <w:szCs w:val="24"/>
        </w:rPr>
        <w:tab/>
      </w:r>
      <w:r w:rsidRPr="00046F5F">
        <w:rPr>
          <w:rFonts w:ascii="Atkinson Hyperlegible" w:hAnsi="Atkinson Hyperlegible" w:cstheme="minorHAnsi"/>
          <w:sz w:val="24"/>
          <w:szCs w:val="24"/>
        </w:rPr>
        <w:tab/>
      </w:r>
      <w:r w:rsidRPr="00046F5F">
        <w:rPr>
          <w:rFonts w:ascii="Atkinson Hyperlegible" w:hAnsi="Atkinson Hyperlegible" w:cstheme="minorHAnsi"/>
          <w:sz w:val="24"/>
          <w:szCs w:val="24"/>
        </w:rPr>
        <w:tab/>
      </w:r>
      <w:r w:rsidRPr="00046F5F">
        <w:rPr>
          <w:rFonts w:ascii="Atkinson Hyperlegible" w:hAnsi="Atkinson Hyperlegible" w:cstheme="minorHAnsi"/>
          <w:sz w:val="24"/>
          <w:szCs w:val="24"/>
        </w:rPr>
        <w:tab/>
      </w:r>
      <w:r w:rsidRPr="00046F5F">
        <w:rPr>
          <w:rFonts w:ascii="Atkinson Hyperlegible" w:hAnsi="Atkinson Hyperlegible" w:cstheme="minorHAnsi"/>
          <w:sz w:val="24"/>
          <w:szCs w:val="24"/>
        </w:rPr>
        <w:tab/>
      </w:r>
    </w:p>
    <w:p w14:paraId="27861C69" w14:textId="19825EE1" w:rsidR="00B4273A" w:rsidRPr="00046F5F" w:rsidRDefault="00B13973" w:rsidP="008B0807">
      <w:pPr>
        <w:spacing w:after="0" w:line="240" w:lineRule="auto"/>
        <w:rPr>
          <w:rFonts w:ascii="Atkinson Hyperlegible" w:hAnsi="Atkinson Hyperlegible" w:cstheme="minorHAnsi"/>
          <w:b/>
          <w:bCs/>
          <w:sz w:val="24"/>
          <w:szCs w:val="24"/>
        </w:rPr>
      </w:pPr>
      <w:r w:rsidRPr="00046F5F">
        <w:rPr>
          <w:rFonts w:ascii="Atkinson Hyperlegible" w:hAnsi="Atkinson Hyperlegible" w:cstheme="minorHAnsi"/>
          <w:b/>
          <w:bCs/>
          <w:sz w:val="24"/>
          <w:szCs w:val="24"/>
        </w:rPr>
        <w:t xml:space="preserve">Approve </w:t>
      </w:r>
      <w:r w:rsidR="00C261C3" w:rsidRPr="00046F5F">
        <w:rPr>
          <w:rFonts w:ascii="Atkinson Hyperlegible" w:hAnsi="Atkinson Hyperlegible" w:cstheme="minorHAnsi"/>
          <w:b/>
          <w:bCs/>
          <w:sz w:val="24"/>
          <w:szCs w:val="24"/>
        </w:rPr>
        <w:t xml:space="preserve">minutes from December 9, 2022 &amp; </w:t>
      </w:r>
      <w:r w:rsidRPr="00046F5F">
        <w:rPr>
          <w:rFonts w:ascii="Atkinson Hyperlegible" w:hAnsi="Atkinson Hyperlegible" w:cstheme="minorHAnsi"/>
          <w:b/>
          <w:bCs/>
          <w:sz w:val="24"/>
          <w:szCs w:val="24"/>
        </w:rPr>
        <w:t xml:space="preserve">March </w:t>
      </w:r>
      <w:r w:rsidR="00B4273A" w:rsidRPr="00046F5F">
        <w:rPr>
          <w:rFonts w:ascii="Atkinson Hyperlegible" w:hAnsi="Atkinson Hyperlegible" w:cstheme="minorHAnsi"/>
          <w:b/>
          <w:bCs/>
          <w:sz w:val="24"/>
          <w:szCs w:val="24"/>
        </w:rPr>
        <w:t>10, 2023</w:t>
      </w:r>
      <w:r w:rsidR="00907672" w:rsidRPr="00046F5F">
        <w:rPr>
          <w:rFonts w:ascii="Atkinson Hyperlegible" w:hAnsi="Atkinson Hyperlegible" w:cstheme="minorHAnsi"/>
          <w:b/>
          <w:bCs/>
          <w:sz w:val="24"/>
          <w:szCs w:val="24"/>
        </w:rPr>
        <w:t xml:space="preserve"> – Guy Langevin</w:t>
      </w:r>
    </w:p>
    <w:p w14:paraId="378F5D57" w14:textId="5B91D1C8" w:rsidR="00F42010" w:rsidRPr="00046F5F" w:rsidRDefault="00F42010">
      <w:pPr>
        <w:pStyle w:val="NoSpacing"/>
        <w:numPr>
          <w:ilvl w:val="0"/>
          <w:numId w:val="5"/>
        </w:numPr>
        <w:rPr>
          <w:b/>
          <w:bCs/>
          <w:sz w:val="24"/>
          <w:szCs w:val="24"/>
        </w:rPr>
      </w:pPr>
      <w:r w:rsidRPr="00046F5F">
        <w:rPr>
          <w:sz w:val="24"/>
          <w:szCs w:val="24"/>
        </w:rPr>
        <w:t xml:space="preserve">Vaughan Woodruff motioned to approve the </w:t>
      </w:r>
      <w:r w:rsidRPr="00046F5F">
        <w:rPr>
          <w:sz w:val="24"/>
          <w:szCs w:val="24"/>
        </w:rPr>
        <w:t>12</w:t>
      </w:r>
      <w:r w:rsidRPr="00046F5F">
        <w:rPr>
          <w:sz w:val="24"/>
          <w:szCs w:val="24"/>
        </w:rPr>
        <w:t>/</w:t>
      </w:r>
      <w:r w:rsidRPr="00046F5F">
        <w:rPr>
          <w:sz w:val="24"/>
          <w:szCs w:val="24"/>
        </w:rPr>
        <w:t>9</w:t>
      </w:r>
      <w:r w:rsidRPr="00046F5F">
        <w:rPr>
          <w:sz w:val="24"/>
          <w:szCs w:val="24"/>
        </w:rPr>
        <w:t xml:space="preserve">/22 meeting minutes. </w:t>
      </w:r>
    </w:p>
    <w:p w14:paraId="603608A1" w14:textId="18DD7161" w:rsidR="00AE2D9E" w:rsidRPr="00046F5F" w:rsidRDefault="00F42010">
      <w:pPr>
        <w:pStyle w:val="ListParagraph"/>
        <w:numPr>
          <w:ilvl w:val="0"/>
          <w:numId w:val="5"/>
        </w:numPr>
        <w:spacing w:after="0" w:line="240" w:lineRule="auto"/>
        <w:rPr>
          <w:rFonts w:ascii="Atkinson Hyperlegible" w:hAnsi="Atkinson Hyperlegible" w:cstheme="minorHAnsi"/>
          <w:sz w:val="24"/>
          <w:szCs w:val="24"/>
        </w:rPr>
      </w:pPr>
      <w:r w:rsidRPr="00046F5F">
        <w:rPr>
          <w:rFonts w:ascii="Atkinson Hyperlegible" w:hAnsi="Atkinson Hyperlegible" w:cstheme="minorHAnsi"/>
          <w:sz w:val="24"/>
          <w:szCs w:val="24"/>
        </w:rPr>
        <w:t>LuAnn Ballesteros seconded.</w:t>
      </w:r>
    </w:p>
    <w:p w14:paraId="02534885" w14:textId="2565ACAE" w:rsidR="00F42010" w:rsidRPr="00046F5F" w:rsidRDefault="00F42010">
      <w:pPr>
        <w:pStyle w:val="ListParagraph"/>
        <w:numPr>
          <w:ilvl w:val="0"/>
          <w:numId w:val="5"/>
        </w:numPr>
        <w:spacing w:after="0" w:line="240" w:lineRule="auto"/>
        <w:rPr>
          <w:rFonts w:ascii="Atkinson Hyperlegible" w:hAnsi="Atkinson Hyperlegible" w:cstheme="minorHAnsi"/>
          <w:sz w:val="24"/>
          <w:szCs w:val="24"/>
        </w:rPr>
      </w:pPr>
      <w:r w:rsidRPr="00046F5F">
        <w:rPr>
          <w:rFonts w:ascii="Atkinson Hyperlegible" w:hAnsi="Atkinson Hyperlegible" w:cstheme="minorHAnsi"/>
          <w:sz w:val="24"/>
          <w:szCs w:val="24"/>
        </w:rPr>
        <w:t>Minutes approved unanimously</w:t>
      </w:r>
    </w:p>
    <w:p w14:paraId="489E5EB6" w14:textId="77777777" w:rsidR="00F42010" w:rsidRPr="00046F5F" w:rsidRDefault="00F42010" w:rsidP="00F42010">
      <w:pPr>
        <w:pStyle w:val="ListParagraph"/>
        <w:spacing w:after="0" w:line="240" w:lineRule="auto"/>
        <w:ind w:left="1080"/>
        <w:rPr>
          <w:rFonts w:ascii="Atkinson Hyperlegible" w:hAnsi="Atkinson Hyperlegible" w:cstheme="minorHAnsi"/>
          <w:sz w:val="24"/>
          <w:szCs w:val="24"/>
        </w:rPr>
      </w:pPr>
    </w:p>
    <w:p w14:paraId="1EB0FEAE" w14:textId="70E9A4DD" w:rsidR="00FC61EE" w:rsidRPr="00046F5F" w:rsidRDefault="00FC61EE">
      <w:pPr>
        <w:pStyle w:val="ListParagraph"/>
        <w:numPr>
          <w:ilvl w:val="0"/>
          <w:numId w:val="5"/>
        </w:numPr>
        <w:spacing w:after="0" w:line="240" w:lineRule="auto"/>
        <w:rPr>
          <w:rFonts w:ascii="Atkinson Hyperlegible" w:hAnsi="Atkinson Hyperlegible" w:cstheme="minorHAnsi"/>
          <w:sz w:val="24"/>
          <w:szCs w:val="24"/>
        </w:rPr>
      </w:pPr>
      <w:r w:rsidRPr="00046F5F">
        <w:rPr>
          <w:rFonts w:ascii="Atkinson Hyperlegible" w:hAnsi="Atkinson Hyperlegible" w:cstheme="minorHAnsi"/>
          <w:sz w:val="24"/>
          <w:szCs w:val="24"/>
        </w:rPr>
        <w:t>Jason Shedlock motioned to approve the 03/10/23 meeting minutes</w:t>
      </w:r>
    </w:p>
    <w:p w14:paraId="4E66B51C" w14:textId="1BF33407" w:rsidR="00FC61EE" w:rsidRPr="00046F5F" w:rsidRDefault="004D6E6B">
      <w:pPr>
        <w:pStyle w:val="ListParagraph"/>
        <w:numPr>
          <w:ilvl w:val="0"/>
          <w:numId w:val="5"/>
        </w:numPr>
        <w:spacing w:after="0" w:line="240" w:lineRule="auto"/>
        <w:rPr>
          <w:rFonts w:ascii="Atkinson Hyperlegible" w:hAnsi="Atkinson Hyperlegible" w:cstheme="minorHAnsi"/>
          <w:sz w:val="24"/>
          <w:szCs w:val="24"/>
        </w:rPr>
      </w:pPr>
      <w:r w:rsidRPr="00046F5F">
        <w:rPr>
          <w:rFonts w:ascii="Atkinson Hyperlegible" w:hAnsi="Atkinson Hyperlegible" w:cstheme="minorHAnsi"/>
          <w:sz w:val="24"/>
          <w:szCs w:val="24"/>
        </w:rPr>
        <w:t>Robin Wood seconded.</w:t>
      </w:r>
    </w:p>
    <w:p w14:paraId="5C1FA19F" w14:textId="4A368F75" w:rsidR="004D6E6B" w:rsidRPr="00046F5F" w:rsidRDefault="004D6E6B">
      <w:pPr>
        <w:pStyle w:val="ListParagraph"/>
        <w:numPr>
          <w:ilvl w:val="0"/>
          <w:numId w:val="5"/>
        </w:numPr>
        <w:spacing w:after="0" w:line="240" w:lineRule="auto"/>
        <w:rPr>
          <w:rFonts w:ascii="Atkinson Hyperlegible" w:hAnsi="Atkinson Hyperlegible" w:cstheme="minorHAnsi"/>
          <w:sz w:val="24"/>
          <w:szCs w:val="24"/>
        </w:rPr>
      </w:pPr>
      <w:r w:rsidRPr="00046F5F">
        <w:rPr>
          <w:rFonts w:ascii="Atkinson Hyperlegible" w:hAnsi="Atkinson Hyperlegible" w:cstheme="minorHAnsi"/>
          <w:sz w:val="24"/>
          <w:szCs w:val="24"/>
        </w:rPr>
        <w:lastRenderedPageBreak/>
        <w:t>Minutes approved unanimously</w:t>
      </w:r>
    </w:p>
    <w:p w14:paraId="2A2A6322" w14:textId="77777777" w:rsidR="004D6E6B" w:rsidRPr="00046F5F" w:rsidRDefault="004D6E6B" w:rsidP="004D6E6B">
      <w:pPr>
        <w:pStyle w:val="ListParagraph"/>
        <w:spacing w:after="0" w:line="240" w:lineRule="auto"/>
        <w:ind w:left="1080"/>
        <w:rPr>
          <w:rFonts w:ascii="Atkinson Hyperlegible" w:hAnsi="Atkinson Hyperlegible" w:cstheme="minorHAnsi"/>
          <w:sz w:val="24"/>
          <w:szCs w:val="24"/>
        </w:rPr>
      </w:pPr>
    </w:p>
    <w:p w14:paraId="6651757D" w14:textId="2DFDAA07" w:rsidR="008B0807" w:rsidRDefault="00B25252" w:rsidP="008B0807">
      <w:pPr>
        <w:spacing w:after="0" w:line="240" w:lineRule="auto"/>
        <w:rPr>
          <w:rFonts w:ascii="Atkinson Hyperlegible" w:hAnsi="Atkinson Hyperlegible" w:cstheme="minorHAnsi"/>
          <w:b/>
          <w:bCs/>
          <w:sz w:val="24"/>
          <w:szCs w:val="24"/>
        </w:rPr>
      </w:pPr>
      <w:r w:rsidRPr="00046F5F">
        <w:rPr>
          <w:rFonts w:ascii="Atkinson Hyperlegible" w:hAnsi="Atkinson Hyperlegible" w:cstheme="minorHAnsi"/>
          <w:b/>
          <w:bCs/>
          <w:sz w:val="24"/>
          <w:szCs w:val="24"/>
        </w:rPr>
        <w:t xml:space="preserve">Small </w:t>
      </w:r>
      <w:r w:rsidR="006A7553" w:rsidRPr="00046F5F">
        <w:rPr>
          <w:rFonts w:ascii="Atkinson Hyperlegible" w:hAnsi="Atkinson Hyperlegible" w:cstheme="minorHAnsi"/>
          <w:b/>
          <w:bCs/>
          <w:sz w:val="24"/>
          <w:szCs w:val="24"/>
        </w:rPr>
        <w:t>b</w:t>
      </w:r>
      <w:r w:rsidRPr="00046F5F">
        <w:rPr>
          <w:rFonts w:ascii="Atkinson Hyperlegible" w:hAnsi="Atkinson Hyperlegible" w:cstheme="minorHAnsi"/>
          <w:b/>
          <w:bCs/>
          <w:sz w:val="24"/>
          <w:szCs w:val="24"/>
        </w:rPr>
        <w:t xml:space="preserve">reakout </w:t>
      </w:r>
      <w:r w:rsidR="006A7553" w:rsidRPr="00046F5F">
        <w:rPr>
          <w:rFonts w:ascii="Atkinson Hyperlegible" w:hAnsi="Atkinson Hyperlegible" w:cstheme="minorHAnsi"/>
          <w:b/>
          <w:bCs/>
          <w:sz w:val="24"/>
          <w:szCs w:val="24"/>
        </w:rPr>
        <w:t>g</w:t>
      </w:r>
      <w:r w:rsidRPr="00046F5F">
        <w:rPr>
          <w:rFonts w:ascii="Atkinson Hyperlegible" w:hAnsi="Atkinson Hyperlegible" w:cstheme="minorHAnsi"/>
          <w:b/>
          <w:bCs/>
          <w:sz w:val="24"/>
          <w:szCs w:val="24"/>
        </w:rPr>
        <w:t>roup</w:t>
      </w:r>
      <w:r w:rsidR="006A7553" w:rsidRPr="00046F5F">
        <w:rPr>
          <w:rFonts w:ascii="Atkinson Hyperlegible" w:hAnsi="Atkinson Hyperlegible" w:cstheme="minorHAnsi"/>
          <w:b/>
          <w:bCs/>
          <w:sz w:val="24"/>
          <w:szCs w:val="24"/>
        </w:rPr>
        <w:t xml:space="preserve"> work</w:t>
      </w:r>
      <w:r w:rsidR="00CB6198" w:rsidRPr="00046F5F">
        <w:rPr>
          <w:rFonts w:ascii="Atkinson Hyperlegible" w:hAnsi="Atkinson Hyperlegible" w:cstheme="minorHAnsi"/>
          <w:b/>
          <w:bCs/>
          <w:sz w:val="24"/>
          <w:szCs w:val="24"/>
        </w:rPr>
        <w:t xml:space="preserve"> – Strategic Vision for Maine’s Workforce</w:t>
      </w:r>
      <w:r w:rsidR="008D242D" w:rsidRPr="00046F5F">
        <w:rPr>
          <w:rFonts w:ascii="Atkinson Hyperlegible" w:hAnsi="Atkinson Hyperlegible" w:cstheme="minorHAnsi"/>
          <w:b/>
          <w:bCs/>
          <w:sz w:val="24"/>
          <w:szCs w:val="24"/>
        </w:rPr>
        <w:t xml:space="preserve"> – Chris Quint</w:t>
      </w:r>
    </w:p>
    <w:p w14:paraId="7770993E" w14:textId="2B2F892A" w:rsidR="00FD4823" w:rsidRPr="00FD4823" w:rsidRDefault="00FD4823">
      <w:pPr>
        <w:pStyle w:val="ListParagraph"/>
        <w:numPr>
          <w:ilvl w:val="0"/>
          <w:numId w:val="6"/>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Chris highlighted </w:t>
      </w:r>
      <w:r w:rsidR="00585A3D">
        <w:rPr>
          <w:rFonts w:ascii="Atkinson Hyperlegible" w:hAnsi="Atkinson Hyperlegible" w:cstheme="minorHAnsi"/>
          <w:sz w:val="24"/>
          <w:szCs w:val="24"/>
        </w:rPr>
        <w:t xml:space="preserve">how the breakout work ties back to the Strategic Plan and work that will be </w:t>
      </w:r>
      <w:r w:rsidR="00704955">
        <w:rPr>
          <w:rFonts w:ascii="Atkinson Hyperlegible" w:hAnsi="Atkinson Hyperlegible" w:cstheme="minorHAnsi"/>
          <w:sz w:val="24"/>
          <w:szCs w:val="24"/>
        </w:rPr>
        <w:t>ongoing to collect information and feedback.</w:t>
      </w:r>
    </w:p>
    <w:p w14:paraId="3D580D8E" w14:textId="5F5DD16B" w:rsidR="00CB712C" w:rsidRPr="00046F5F" w:rsidRDefault="00CB712C" w:rsidP="00CB712C">
      <w:pPr>
        <w:spacing w:after="0" w:line="240" w:lineRule="auto"/>
        <w:rPr>
          <w:rFonts w:ascii="Atkinson Hyperlegible" w:hAnsi="Atkinson Hyperlegible" w:cstheme="minorHAnsi"/>
          <w:b/>
          <w:bCs/>
          <w:sz w:val="24"/>
          <w:szCs w:val="24"/>
        </w:rPr>
      </w:pPr>
    </w:p>
    <w:p w14:paraId="0B2E6F11" w14:textId="19957079" w:rsidR="00CB712C" w:rsidRDefault="00CB6198" w:rsidP="00CB712C">
      <w:pPr>
        <w:spacing w:after="0" w:line="240" w:lineRule="auto"/>
        <w:rPr>
          <w:rFonts w:ascii="Atkinson Hyperlegible" w:hAnsi="Atkinson Hyperlegible" w:cstheme="minorHAnsi"/>
          <w:b/>
          <w:bCs/>
          <w:sz w:val="24"/>
          <w:szCs w:val="24"/>
        </w:rPr>
      </w:pPr>
      <w:r w:rsidRPr="00046F5F">
        <w:rPr>
          <w:rFonts w:ascii="Atkinson Hyperlegible" w:hAnsi="Atkinson Hyperlegible" w:cstheme="minorHAnsi"/>
          <w:b/>
          <w:bCs/>
          <w:sz w:val="24"/>
          <w:szCs w:val="24"/>
        </w:rPr>
        <w:t>Small breakout group r</w:t>
      </w:r>
      <w:r w:rsidR="00CB712C" w:rsidRPr="00046F5F">
        <w:rPr>
          <w:rFonts w:ascii="Atkinson Hyperlegible" w:hAnsi="Atkinson Hyperlegible" w:cstheme="minorHAnsi"/>
          <w:b/>
          <w:bCs/>
          <w:sz w:val="24"/>
          <w:szCs w:val="24"/>
        </w:rPr>
        <w:t>eport out</w:t>
      </w:r>
      <w:r w:rsidRPr="00046F5F">
        <w:rPr>
          <w:rFonts w:ascii="Atkinson Hyperlegible" w:hAnsi="Atkinson Hyperlegible" w:cstheme="minorHAnsi"/>
          <w:b/>
          <w:bCs/>
          <w:sz w:val="24"/>
          <w:szCs w:val="24"/>
        </w:rPr>
        <w:t>’s</w:t>
      </w:r>
    </w:p>
    <w:p w14:paraId="150890C0" w14:textId="5DC3771F" w:rsidR="006A4FDA" w:rsidRPr="00EE35E5" w:rsidRDefault="006A4FDA">
      <w:pPr>
        <w:pStyle w:val="ListParagraph"/>
        <w:numPr>
          <w:ilvl w:val="0"/>
          <w:numId w:val="6"/>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Members from each breakout group shared some of the key highlights that their group discussed.</w:t>
      </w:r>
    </w:p>
    <w:p w14:paraId="5C990F10" w14:textId="77777777" w:rsidR="00480E6F" w:rsidRPr="00480E6F" w:rsidRDefault="00480E6F" w:rsidP="009A1972">
      <w:pPr>
        <w:spacing w:after="0" w:line="240" w:lineRule="auto"/>
        <w:ind w:firstLine="435"/>
        <w:rPr>
          <w:rFonts w:ascii="Atkinson Hyperlegible" w:hAnsi="Atkinson Hyperlegible" w:cstheme="minorHAnsi"/>
          <w:b/>
          <w:bCs/>
          <w:sz w:val="24"/>
          <w:szCs w:val="24"/>
          <w:u w:val="single"/>
        </w:rPr>
      </w:pPr>
      <w:r w:rsidRPr="00480E6F">
        <w:rPr>
          <w:rFonts w:ascii="Atkinson Hyperlegible" w:hAnsi="Atkinson Hyperlegible" w:cstheme="minorHAnsi"/>
          <w:b/>
          <w:bCs/>
          <w:sz w:val="24"/>
          <w:szCs w:val="24"/>
          <w:u w:val="single"/>
        </w:rPr>
        <w:t>What questions do we want the strategic plan for Maine’s workforce to answer?</w:t>
      </w:r>
    </w:p>
    <w:p w14:paraId="76E3B233" w14:textId="77777777" w:rsidR="00480E6F" w:rsidRPr="00480E6F" w:rsidRDefault="00480E6F">
      <w:pPr>
        <w:numPr>
          <w:ilvl w:val="0"/>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Workers</w:t>
      </w:r>
    </w:p>
    <w:p w14:paraId="1838431E"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What draws people to Maine? What are the obstacles to moving to Maine?</w:t>
      </w:r>
    </w:p>
    <w:p w14:paraId="4173A1A7"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How do we increase attraction of workers from outside Maine? What are the sources of funding?  </w:t>
      </w:r>
    </w:p>
    <w:p w14:paraId="0C0D4FA6"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Immigrant and refugee integration:</w:t>
      </w:r>
    </w:p>
    <w:p w14:paraId="75B54DD2" w14:textId="77777777" w:rsidR="00480E6F" w:rsidRPr="00480E6F" w:rsidRDefault="00480E6F">
      <w:pPr>
        <w:numPr>
          <w:ilvl w:val="2"/>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certification &amp; advanced English skills, effectiveness of our apprenticeship &amp; upskilling programs, quickly learning English, meet them where they are, data on where they are, what jobs they hold</w:t>
      </w:r>
    </w:p>
    <w:p w14:paraId="47776C2C" w14:textId="77777777" w:rsidR="00480E6F" w:rsidRPr="00480E6F" w:rsidRDefault="00480E6F">
      <w:pPr>
        <w:numPr>
          <w:ilvl w:val="2"/>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How can we reduce the time for New Mainers to receive work authorization? </w:t>
      </w:r>
    </w:p>
    <w:p w14:paraId="4B7DA9A1" w14:textId="77777777" w:rsidR="00480E6F" w:rsidRPr="00480E6F" w:rsidRDefault="00480E6F">
      <w:pPr>
        <w:numPr>
          <w:ilvl w:val="0"/>
          <w:numId w:val="12"/>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 xml:space="preserve">Priority populations: </w:t>
      </w:r>
    </w:p>
    <w:p w14:paraId="2EE15091" w14:textId="77777777" w:rsidR="00480E6F" w:rsidRPr="00480E6F" w:rsidRDefault="00480E6F">
      <w:pPr>
        <w:numPr>
          <w:ilvl w:val="2"/>
          <w:numId w:val="1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What are our strategies to engage people who are not in the workforce?</w:t>
      </w:r>
    </w:p>
    <w:p w14:paraId="14DCA4AB" w14:textId="77777777" w:rsidR="00480E6F" w:rsidRPr="00480E6F" w:rsidRDefault="00480E6F">
      <w:pPr>
        <w:numPr>
          <w:ilvl w:val="2"/>
          <w:numId w:val="1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 xml:space="preserve">How can we retain priority communities by creating inclusive cultures? What’s working and where can we strengthen? </w:t>
      </w:r>
    </w:p>
    <w:p w14:paraId="6FA5ED5D" w14:textId="77777777" w:rsidR="00480E6F" w:rsidRPr="00480E6F" w:rsidRDefault="00480E6F">
      <w:pPr>
        <w:numPr>
          <w:ilvl w:val="2"/>
          <w:numId w:val="1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 xml:space="preserve">How do we re-engage our aging populations in ways they can thrive? </w:t>
      </w:r>
    </w:p>
    <w:p w14:paraId="4B90004C" w14:textId="77777777" w:rsidR="00480E6F" w:rsidRPr="00480E6F" w:rsidRDefault="00480E6F">
      <w:pPr>
        <w:numPr>
          <w:ilvl w:val="1"/>
          <w:numId w:val="1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How do we address carriers to work – childcare, transportation, housing (affordable)?</w:t>
      </w:r>
    </w:p>
    <w:p w14:paraId="6E6832A8"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How can we create better communications systems/processes with workers? </w:t>
      </w:r>
    </w:p>
    <w:p w14:paraId="2E6C4913" w14:textId="77777777" w:rsidR="00480E6F" w:rsidRPr="00480E6F" w:rsidRDefault="00480E6F">
      <w:pPr>
        <w:numPr>
          <w:ilvl w:val="1"/>
          <w:numId w:val="1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 xml:space="preserve">How do we address gaps in cost of living? </w:t>
      </w:r>
    </w:p>
    <w:p w14:paraId="0B3C2311" w14:textId="77777777" w:rsidR="00480E6F" w:rsidRPr="00480E6F" w:rsidRDefault="00480E6F" w:rsidP="00480E6F">
      <w:pPr>
        <w:spacing w:after="0" w:line="240" w:lineRule="auto"/>
        <w:rPr>
          <w:rFonts w:ascii="Atkinson Hyperlegible" w:hAnsi="Atkinson Hyperlegible" w:cstheme="minorHAnsi"/>
          <w:sz w:val="24"/>
          <w:szCs w:val="24"/>
        </w:rPr>
      </w:pPr>
    </w:p>
    <w:p w14:paraId="1D19E964" w14:textId="77777777" w:rsidR="00480E6F" w:rsidRPr="00480E6F" w:rsidRDefault="00480E6F">
      <w:pPr>
        <w:numPr>
          <w:ilvl w:val="0"/>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Employers</w:t>
      </w:r>
    </w:p>
    <w:p w14:paraId="061B6D3C"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How can we help employers target people not in the workforce?  </w:t>
      </w:r>
    </w:p>
    <w:p w14:paraId="653A4A58"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What do employers need to attract and retain workers? </w:t>
      </w:r>
    </w:p>
    <w:p w14:paraId="084310FA"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What are employers doing that’s working? How can others replicate? How can public/private partnerships expand these best practices? </w:t>
      </w:r>
    </w:p>
    <w:p w14:paraId="0FEEF5BB"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How can we create better communications systems/processes with employers?</w:t>
      </w:r>
    </w:p>
    <w:p w14:paraId="5D55AF2B" w14:textId="77777777" w:rsidR="00480E6F" w:rsidRPr="00480E6F" w:rsidRDefault="00480E6F" w:rsidP="00480E6F">
      <w:pPr>
        <w:spacing w:after="0" w:line="240" w:lineRule="auto"/>
        <w:rPr>
          <w:rFonts w:ascii="Atkinson Hyperlegible" w:hAnsi="Atkinson Hyperlegible" w:cstheme="minorHAnsi"/>
          <w:b/>
          <w:bCs/>
          <w:sz w:val="24"/>
          <w:szCs w:val="24"/>
          <w:u w:val="single"/>
        </w:rPr>
      </w:pPr>
    </w:p>
    <w:p w14:paraId="3B2DF337" w14:textId="77777777" w:rsidR="00480E6F" w:rsidRPr="00480E6F" w:rsidRDefault="00480E6F">
      <w:pPr>
        <w:numPr>
          <w:ilvl w:val="0"/>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System Coordination</w:t>
      </w:r>
    </w:p>
    <w:p w14:paraId="6CD862B7"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How can workforce system reach out to workers and employers? </w:t>
      </w:r>
    </w:p>
    <w:p w14:paraId="444FE93C"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Who are the surrogates who can tell the story of the system and resources? </w:t>
      </w:r>
    </w:p>
    <w:p w14:paraId="48B38C39"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What is the role of each system partner? </w:t>
      </w:r>
    </w:p>
    <w:p w14:paraId="2B172FFD"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How can we create better communications systems/processes to communicate system partners programs/successes/challenges? </w:t>
      </w:r>
    </w:p>
    <w:p w14:paraId="3398C91D"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lastRenderedPageBreak/>
        <w:t xml:space="preserve">How can we create better connections between the SWB and Maine’s congressional delegation? </w:t>
      </w:r>
    </w:p>
    <w:p w14:paraId="07682CF7" w14:textId="77777777" w:rsidR="00480E6F" w:rsidRPr="00480E6F" w:rsidRDefault="00480E6F">
      <w:pPr>
        <w:numPr>
          <w:ilvl w:val="1"/>
          <w:numId w:val="1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 xml:space="preserve">How can we build and improve programs to make access easier? </w:t>
      </w:r>
    </w:p>
    <w:p w14:paraId="4291A186"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 xml:space="preserve">What’s working based on investments from MJRP and how will we sustain those investments? </w:t>
      </w:r>
    </w:p>
    <w:p w14:paraId="67EE6872" w14:textId="77777777" w:rsidR="00480E6F" w:rsidRPr="00480E6F" w:rsidRDefault="00480E6F">
      <w:pPr>
        <w:numPr>
          <w:ilvl w:val="1"/>
          <w:numId w:val="11"/>
        </w:numPr>
        <w:spacing w:after="0" w:line="240" w:lineRule="auto"/>
        <w:rPr>
          <w:rFonts w:ascii="Atkinson Hyperlegible" w:hAnsi="Atkinson Hyperlegible" w:cstheme="minorHAnsi"/>
          <w:b/>
          <w:bCs/>
          <w:sz w:val="24"/>
          <w:szCs w:val="24"/>
          <w:u w:val="single"/>
        </w:rPr>
      </w:pPr>
      <w:r w:rsidRPr="00480E6F">
        <w:rPr>
          <w:rFonts w:ascii="Atkinson Hyperlegible" w:hAnsi="Atkinson Hyperlegible" w:cstheme="minorHAnsi"/>
          <w:sz w:val="24"/>
          <w:szCs w:val="24"/>
        </w:rPr>
        <w:t>How do we build on synergies created by MJRP funded programs?</w:t>
      </w:r>
    </w:p>
    <w:p w14:paraId="4029C44A" w14:textId="77777777" w:rsidR="00480E6F" w:rsidRPr="00480E6F" w:rsidRDefault="00480E6F" w:rsidP="00480E6F">
      <w:pPr>
        <w:spacing w:after="0" w:line="240" w:lineRule="auto"/>
        <w:rPr>
          <w:rFonts w:ascii="Atkinson Hyperlegible" w:hAnsi="Atkinson Hyperlegible" w:cstheme="minorHAnsi"/>
          <w:b/>
          <w:bCs/>
          <w:sz w:val="24"/>
          <w:szCs w:val="24"/>
          <w:u w:val="single"/>
        </w:rPr>
      </w:pPr>
    </w:p>
    <w:p w14:paraId="1D5C33C9" w14:textId="77777777" w:rsidR="00480E6F" w:rsidRPr="00480E6F" w:rsidRDefault="00480E6F" w:rsidP="00480E6F">
      <w:pPr>
        <w:spacing w:after="0" w:line="240" w:lineRule="auto"/>
        <w:rPr>
          <w:rFonts w:ascii="Atkinson Hyperlegible" w:hAnsi="Atkinson Hyperlegible" w:cstheme="minorHAnsi"/>
          <w:b/>
          <w:bCs/>
          <w:sz w:val="24"/>
          <w:szCs w:val="24"/>
          <w:u w:val="single"/>
        </w:rPr>
      </w:pPr>
    </w:p>
    <w:p w14:paraId="753B64E2" w14:textId="77777777" w:rsidR="00480E6F" w:rsidRPr="00480E6F" w:rsidRDefault="00480E6F" w:rsidP="00480E6F">
      <w:pPr>
        <w:spacing w:after="0" w:line="240" w:lineRule="auto"/>
        <w:rPr>
          <w:rFonts w:ascii="Atkinson Hyperlegible" w:hAnsi="Atkinson Hyperlegible" w:cstheme="minorHAnsi"/>
          <w:b/>
          <w:bCs/>
          <w:sz w:val="24"/>
          <w:szCs w:val="24"/>
          <w:u w:val="single"/>
        </w:rPr>
      </w:pPr>
    </w:p>
    <w:p w14:paraId="029A1B28" w14:textId="77777777" w:rsidR="00480E6F" w:rsidRPr="00480E6F" w:rsidRDefault="00480E6F" w:rsidP="009A1972">
      <w:pPr>
        <w:spacing w:after="0" w:line="240" w:lineRule="auto"/>
        <w:ind w:firstLine="720"/>
        <w:rPr>
          <w:rFonts w:ascii="Atkinson Hyperlegible" w:hAnsi="Atkinson Hyperlegible" w:cstheme="minorHAnsi"/>
          <w:b/>
          <w:bCs/>
          <w:sz w:val="24"/>
          <w:szCs w:val="24"/>
          <w:u w:val="single"/>
        </w:rPr>
      </w:pPr>
      <w:r w:rsidRPr="00480E6F">
        <w:rPr>
          <w:rFonts w:ascii="Atkinson Hyperlegible" w:hAnsi="Atkinson Hyperlegible" w:cstheme="minorHAnsi"/>
          <w:b/>
          <w:bCs/>
          <w:sz w:val="24"/>
          <w:szCs w:val="24"/>
          <w:u w:val="single"/>
        </w:rPr>
        <w:t>What voices need to be included to shape this next plan?</w:t>
      </w:r>
    </w:p>
    <w:p w14:paraId="6D10741E"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Organizations that engage communities of color (e.g., minority chamber of commerce)</w:t>
      </w:r>
    </w:p>
    <w:p w14:paraId="2B4391A5"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 xml:space="preserve">Immigrant &amp; refugee serving communities </w:t>
      </w:r>
    </w:p>
    <w:p w14:paraId="5A374354"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 xml:space="preserve">Recovery community (e.g., fresh start sober living in Bangor area, connecting them w/ jobs &amp; laptops) </w:t>
      </w:r>
    </w:p>
    <w:p w14:paraId="151EC5EF"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Aging community</w:t>
      </w:r>
    </w:p>
    <w:p w14:paraId="589C2230"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People with disabilities</w:t>
      </w:r>
    </w:p>
    <w:p w14:paraId="78D86666"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BIPOC</w:t>
      </w:r>
    </w:p>
    <w:p w14:paraId="20DD4487"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Justice involved</w:t>
      </w:r>
    </w:p>
    <w:p w14:paraId="639AB10E"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Incarcerated</w:t>
      </w:r>
    </w:p>
    <w:p w14:paraId="408740E6"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Vets</w:t>
      </w:r>
    </w:p>
    <w:p w14:paraId="1FD19717"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Women</w:t>
      </w:r>
    </w:p>
    <w:p w14:paraId="469E1789"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Young people</w:t>
      </w:r>
    </w:p>
    <w:p w14:paraId="39F9B5DE"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CTE’s</w:t>
      </w:r>
    </w:p>
    <w:p w14:paraId="3BC2C9FC"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MCCS</w:t>
      </w:r>
    </w:p>
    <w:p w14:paraId="3ACB9533"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JATC’s</w:t>
      </w:r>
    </w:p>
    <w:p w14:paraId="2F279866"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Navigators &amp; front-line workers</w:t>
      </w:r>
    </w:p>
    <w:p w14:paraId="1D0E56DA"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Municipal, county governments</w:t>
      </w:r>
    </w:p>
    <w:p w14:paraId="4A269BD9"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Small business employers – less than 30 employees</w:t>
      </w:r>
    </w:p>
    <w:p w14:paraId="4635A594"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Policy makers</w:t>
      </w:r>
    </w:p>
    <w:p w14:paraId="131DFF20"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State Chamber and Local Chambers</w:t>
      </w:r>
    </w:p>
    <w:p w14:paraId="00D138BC" w14:textId="77777777" w:rsidR="00480E6F" w:rsidRPr="00480E6F" w:rsidRDefault="00480E6F" w:rsidP="00480E6F">
      <w:pPr>
        <w:spacing w:after="0" w:line="240" w:lineRule="auto"/>
        <w:rPr>
          <w:rFonts w:ascii="Atkinson Hyperlegible" w:hAnsi="Atkinson Hyperlegible" w:cstheme="minorHAnsi"/>
          <w:b/>
          <w:bCs/>
          <w:sz w:val="24"/>
          <w:szCs w:val="24"/>
          <w:u w:val="single"/>
        </w:rPr>
      </w:pPr>
    </w:p>
    <w:p w14:paraId="757A2A0F" w14:textId="77777777" w:rsidR="00480E6F" w:rsidRPr="00480E6F" w:rsidRDefault="00480E6F" w:rsidP="009A1972">
      <w:pPr>
        <w:spacing w:after="0" w:line="240" w:lineRule="auto"/>
        <w:ind w:firstLine="720"/>
        <w:rPr>
          <w:rFonts w:ascii="Atkinson Hyperlegible" w:hAnsi="Atkinson Hyperlegible" w:cstheme="minorHAnsi"/>
          <w:sz w:val="24"/>
          <w:szCs w:val="24"/>
        </w:rPr>
      </w:pPr>
      <w:r w:rsidRPr="00480E6F">
        <w:rPr>
          <w:rFonts w:ascii="Atkinson Hyperlegible" w:hAnsi="Atkinson Hyperlegible" w:cstheme="minorHAnsi"/>
          <w:b/>
          <w:bCs/>
          <w:sz w:val="24"/>
          <w:szCs w:val="24"/>
          <w:u w:val="single"/>
        </w:rPr>
        <w:t>What role can SWB members play in this input-gathering process?</w:t>
      </w:r>
    </w:p>
    <w:p w14:paraId="6AAC7044"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Continue to keep informed &amp; try to facilitate these discussions within our networks</w:t>
      </w:r>
    </w:p>
    <w:p w14:paraId="745BDEF4"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Connection between municipalities &amp; county government—role of city &amp; town councils and county commissioners, bringing together elected officials</w:t>
      </w:r>
    </w:p>
    <w:p w14:paraId="03853952"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 xml:space="preserve">Distribute survey(s) to constituents </w:t>
      </w:r>
    </w:p>
    <w:p w14:paraId="28F4A9E0" w14:textId="77777777" w:rsidR="00480E6F" w:rsidRPr="00480E6F" w:rsidRDefault="00480E6F">
      <w:pPr>
        <w:numPr>
          <w:ilvl w:val="2"/>
          <w:numId w:val="1"/>
        </w:numPr>
        <w:spacing w:after="0" w:line="240" w:lineRule="auto"/>
        <w:rPr>
          <w:rFonts w:ascii="Atkinson Hyperlegible" w:hAnsi="Atkinson Hyperlegible" w:cstheme="minorHAnsi"/>
          <w:sz w:val="24"/>
          <w:szCs w:val="24"/>
        </w:rPr>
      </w:pPr>
      <w:r w:rsidRPr="00480E6F">
        <w:rPr>
          <w:rFonts w:ascii="Atkinson Hyperlegible" w:hAnsi="Atkinson Hyperlegible" w:cstheme="minorHAnsi"/>
          <w:sz w:val="24"/>
          <w:szCs w:val="24"/>
        </w:rPr>
        <w:t>Host in-person and virtual listening sessions</w:t>
      </w:r>
    </w:p>
    <w:p w14:paraId="55AF1E09" w14:textId="77777777" w:rsidR="00B149B2" w:rsidRPr="00046F5F" w:rsidRDefault="00B149B2" w:rsidP="00CB712C">
      <w:pPr>
        <w:spacing w:after="0" w:line="240" w:lineRule="auto"/>
        <w:rPr>
          <w:rFonts w:ascii="Atkinson Hyperlegible" w:hAnsi="Atkinson Hyperlegible" w:cstheme="minorHAnsi"/>
          <w:b/>
          <w:bCs/>
          <w:sz w:val="24"/>
          <w:szCs w:val="24"/>
        </w:rPr>
      </w:pPr>
    </w:p>
    <w:p w14:paraId="65451A13" w14:textId="452606A2" w:rsidR="0056772A" w:rsidRDefault="00397ABC" w:rsidP="008B0807">
      <w:pPr>
        <w:spacing w:after="0" w:line="240" w:lineRule="auto"/>
        <w:rPr>
          <w:rFonts w:ascii="Atkinson Hyperlegible" w:hAnsi="Atkinson Hyperlegible" w:cstheme="minorHAnsi"/>
          <w:b/>
          <w:bCs/>
          <w:sz w:val="24"/>
          <w:szCs w:val="24"/>
        </w:rPr>
      </w:pPr>
      <w:r w:rsidRPr="00046F5F">
        <w:rPr>
          <w:rFonts w:ascii="Atkinson Hyperlegible" w:hAnsi="Atkinson Hyperlegible" w:cstheme="minorHAnsi"/>
          <w:b/>
          <w:bCs/>
          <w:sz w:val="24"/>
          <w:szCs w:val="24"/>
        </w:rPr>
        <w:t xml:space="preserve">Presentation – Virtual </w:t>
      </w:r>
      <w:r w:rsidR="00035BFC" w:rsidRPr="00046F5F">
        <w:rPr>
          <w:rFonts w:ascii="Atkinson Hyperlegible" w:hAnsi="Atkinson Hyperlegible" w:cstheme="minorHAnsi"/>
          <w:b/>
          <w:bCs/>
          <w:sz w:val="24"/>
          <w:szCs w:val="24"/>
        </w:rPr>
        <w:t xml:space="preserve">One Stop </w:t>
      </w:r>
      <w:r w:rsidRPr="00046F5F">
        <w:rPr>
          <w:rFonts w:ascii="Atkinson Hyperlegible" w:hAnsi="Atkinson Hyperlegible" w:cstheme="minorHAnsi"/>
          <w:b/>
          <w:bCs/>
          <w:sz w:val="24"/>
          <w:szCs w:val="24"/>
        </w:rPr>
        <w:t>A</w:t>
      </w:r>
      <w:r w:rsidR="00035BFC" w:rsidRPr="00046F5F">
        <w:rPr>
          <w:rFonts w:ascii="Atkinson Hyperlegible" w:hAnsi="Atkinson Hyperlegible" w:cstheme="minorHAnsi"/>
          <w:b/>
          <w:bCs/>
          <w:sz w:val="24"/>
          <w:szCs w:val="24"/>
        </w:rPr>
        <w:t xml:space="preserve">merican </w:t>
      </w:r>
      <w:r w:rsidRPr="00046F5F">
        <w:rPr>
          <w:rFonts w:ascii="Atkinson Hyperlegible" w:hAnsi="Atkinson Hyperlegible" w:cstheme="minorHAnsi"/>
          <w:b/>
          <w:bCs/>
          <w:sz w:val="24"/>
          <w:szCs w:val="24"/>
        </w:rPr>
        <w:t>J</w:t>
      </w:r>
      <w:r w:rsidR="00035BFC" w:rsidRPr="00046F5F">
        <w:rPr>
          <w:rFonts w:ascii="Atkinson Hyperlegible" w:hAnsi="Atkinson Hyperlegible" w:cstheme="minorHAnsi"/>
          <w:b/>
          <w:bCs/>
          <w:sz w:val="24"/>
          <w:szCs w:val="24"/>
        </w:rPr>
        <w:t xml:space="preserve">ob </w:t>
      </w:r>
      <w:r w:rsidRPr="00046F5F">
        <w:rPr>
          <w:rFonts w:ascii="Atkinson Hyperlegible" w:hAnsi="Atkinson Hyperlegible" w:cstheme="minorHAnsi"/>
          <w:b/>
          <w:bCs/>
          <w:sz w:val="24"/>
          <w:szCs w:val="24"/>
        </w:rPr>
        <w:t>C</w:t>
      </w:r>
      <w:r w:rsidR="00035BFC" w:rsidRPr="00046F5F">
        <w:rPr>
          <w:rFonts w:ascii="Atkinson Hyperlegible" w:hAnsi="Atkinson Hyperlegible" w:cstheme="minorHAnsi"/>
          <w:b/>
          <w:bCs/>
          <w:sz w:val="24"/>
          <w:szCs w:val="24"/>
        </w:rPr>
        <w:t>enter</w:t>
      </w:r>
      <w:r w:rsidR="008F27DF" w:rsidRPr="00046F5F">
        <w:rPr>
          <w:rFonts w:ascii="Atkinson Hyperlegible" w:hAnsi="Atkinson Hyperlegible" w:cstheme="minorHAnsi"/>
          <w:b/>
          <w:bCs/>
          <w:sz w:val="24"/>
          <w:szCs w:val="24"/>
        </w:rPr>
        <w:t xml:space="preserve"> – Andrea Wilson</w:t>
      </w:r>
    </w:p>
    <w:p w14:paraId="5ED95655" w14:textId="407A15FA" w:rsidR="006530BF" w:rsidRPr="008B6BE2" w:rsidRDefault="006530BF">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lastRenderedPageBreak/>
        <w:t>Kim Moore</w:t>
      </w:r>
      <w:r w:rsidR="00525519">
        <w:rPr>
          <w:rFonts w:ascii="Atkinson Hyperlegible" w:hAnsi="Atkinson Hyperlegible" w:cstheme="minorHAnsi"/>
          <w:sz w:val="24"/>
          <w:szCs w:val="24"/>
        </w:rPr>
        <w:t xml:space="preserve"> provided some context </w:t>
      </w:r>
      <w:r w:rsidR="00D12E11">
        <w:rPr>
          <w:rFonts w:ascii="Atkinson Hyperlegible" w:hAnsi="Atkinson Hyperlegible" w:cstheme="minorHAnsi"/>
          <w:sz w:val="24"/>
          <w:szCs w:val="24"/>
        </w:rPr>
        <w:t>around the creation of the virtual AJC</w:t>
      </w:r>
      <w:r w:rsidR="008B6BE2">
        <w:rPr>
          <w:rFonts w:ascii="Atkinson Hyperlegible" w:hAnsi="Atkinson Hyperlegible" w:cstheme="minorHAnsi"/>
          <w:sz w:val="24"/>
          <w:szCs w:val="24"/>
        </w:rPr>
        <w:t xml:space="preserve"> and create a system that works and is accessible for everyone.</w:t>
      </w:r>
    </w:p>
    <w:p w14:paraId="26A9EF30" w14:textId="5FD78D3D" w:rsidR="008B6BE2" w:rsidRPr="006B598E" w:rsidRDefault="00E8243C">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Andrea Wilson, the RFP Coordinator for the Virtual American Job Center</w:t>
      </w:r>
      <w:r w:rsidR="00D22508">
        <w:rPr>
          <w:rFonts w:ascii="Atkinson Hyperlegible" w:hAnsi="Atkinson Hyperlegible" w:cstheme="minorHAnsi"/>
          <w:sz w:val="24"/>
          <w:szCs w:val="24"/>
        </w:rPr>
        <w:t xml:space="preserve"> provided a presentation on the RFP, which was recen</w:t>
      </w:r>
      <w:r w:rsidR="006B598E">
        <w:rPr>
          <w:rFonts w:ascii="Atkinson Hyperlegible" w:hAnsi="Atkinson Hyperlegible" w:cstheme="minorHAnsi"/>
          <w:sz w:val="24"/>
          <w:szCs w:val="24"/>
        </w:rPr>
        <w:t>tly close</w:t>
      </w:r>
      <w:r w:rsidR="0033101A">
        <w:rPr>
          <w:rFonts w:ascii="Atkinson Hyperlegible" w:hAnsi="Atkinson Hyperlegible" w:cstheme="minorHAnsi"/>
          <w:sz w:val="24"/>
          <w:szCs w:val="24"/>
        </w:rPr>
        <w:t>d</w:t>
      </w:r>
      <w:r w:rsidR="006B598E">
        <w:rPr>
          <w:rFonts w:ascii="Atkinson Hyperlegible" w:hAnsi="Atkinson Hyperlegible" w:cstheme="minorHAnsi"/>
          <w:sz w:val="24"/>
          <w:szCs w:val="24"/>
        </w:rPr>
        <w:t xml:space="preserve"> and the Department is in negotiations on a contract with Portland Web Works</w:t>
      </w:r>
      <w:r w:rsidR="0033101A">
        <w:rPr>
          <w:rFonts w:ascii="Atkinson Hyperlegible" w:hAnsi="Atkinson Hyperlegible" w:cstheme="minorHAnsi"/>
          <w:sz w:val="24"/>
          <w:szCs w:val="24"/>
        </w:rPr>
        <w:t>, who was the selected vendor</w:t>
      </w:r>
      <w:r w:rsidR="006B598E">
        <w:rPr>
          <w:rFonts w:ascii="Atkinson Hyperlegible" w:hAnsi="Atkinson Hyperlegible" w:cstheme="minorHAnsi"/>
          <w:sz w:val="24"/>
          <w:szCs w:val="24"/>
        </w:rPr>
        <w:t xml:space="preserve">. </w:t>
      </w:r>
    </w:p>
    <w:p w14:paraId="30C44DAA" w14:textId="591F67F4" w:rsidR="006B598E" w:rsidRPr="00096621" w:rsidRDefault="006B598E">
      <w:pPr>
        <w:pStyle w:val="ListParagraph"/>
        <w:numPr>
          <w:ilvl w:val="1"/>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The Maine Department of Labor </w:t>
      </w:r>
      <w:r w:rsidR="00CC0F8C">
        <w:rPr>
          <w:rFonts w:ascii="Atkinson Hyperlegible" w:hAnsi="Atkinson Hyperlegible" w:cstheme="minorHAnsi"/>
          <w:sz w:val="24"/>
          <w:szCs w:val="24"/>
        </w:rPr>
        <w:t>and the three LWBs received a grant to create the Virtual AJC.</w:t>
      </w:r>
    </w:p>
    <w:p w14:paraId="24E3EB23" w14:textId="3C511515" w:rsidR="00096621" w:rsidRPr="00096621" w:rsidRDefault="00096621">
      <w:pPr>
        <w:pStyle w:val="ListParagraph"/>
        <w:numPr>
          <w:ilvl w:val="1"/>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The goal is to help workers with trouble accessing programs and CareerCenters.</w:t>
      </w:r>
    </w:p>
    <w:p w14:paraId="0DA28845" w14:textId="408707A9" w:rsidR="00096621" w:rsidRPr="000432C7" w:rsidRDefault="00374004">
      <w:pPr>
        <w:pStyle w:val="ListParagraph"/>
        <w:numPr>
          <w:ilvl w:val="1"/>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The technology solution will allow individuals to access the CareerCenters at any time.</w:t>
      </w:r>
    </w:p>
    <w:p w14:paraId="173DC486" w14:textId="0761102A" w:rsidR="000432C7" w:rsidRPr="005A742F" w:rsidRDefault="000432C7">
      <w:pPr>
        <w:pStyle w:val="ListParagraph"/>
        <w:numPr>
          <w:ilvl w:val="1"/>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It will learn in real time to expand the customer needs based on their feedback.</w:t>
      </w:r>
    </w:p>
    <w:p w14:paraId="31B5CC0A" w14:textId="357626EA" w:rsidR="005A742F" w:rsidRPr="005A742F" w:rsidRDefault="005A742F">
      <w:pPr>
        <w:pStyle w:val="ListParagraph"/>
        <w:numPr>
          <w:ilvl w:val="1"/>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Mobile accessible.</w:t>
      </w:r>
    </w:p>
    <w:p w14:paraId="10BFAA3D" w14:textId="63D58975" w:rsidR="005A742F" w:rsidRPr="008D1309" w:rsidRDefault="00EF2625">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Chris Quint flagged that the project is in alignment and being done with MyWorksourceMaine.org</w:t>
      </w:r>
      <w:r w:rsidR="00473AA0">
        <w:rPr>
          <w:rFonts w:ascii="Atkinson Hyperlegible" w:hAnsi="Atkinson Hyperlegible" w:cstheme="minorHAnsi"/>
          <w:sz w:val="24"/>
          <w:szCs w:val="24"/>
        </w:rPr>
        <w:t>, which is not intended for the actual intake.</w:t>
      </w:r>
    </w:p>
    <w:p w14:paraId="12073E0D" w14:textId="0BE03F87" w:rsidR="008D1309" w:rsidRPr="00941C0B" w:rsidRDefault="008D1309">
      <w:pPr>
        <w:pStyle w:val="ListParagraph"/>
        <w:numPr>
          <w:ilvl w:val="1"/>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The intent is to have the </w:t>
      </w:r>
      <w:r w:rsidR="00A1058D">
        <w:rPr>
          <w:rFonts w:ascii="Atkinson Hyperlegible" w:hAnsi="Atkinson Hyperlegible" w:cstheme="minorHAnsi"/>
          <w:sz w:val="24"/>
          <w:szCs w:val="24"/>
        </w:rPr>
        <w:t>sites work in tandem so it is not noticed when moving between.</w:t>
      </w:r>
    </w:p>
    <w:p w14:paraId="34F1D830" w14:textId="2B7978EB" w:rsidR="00941C0B" w:rsidRPr="002B6E49" w:rsidRDefault="007364DB">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It is important to acknowledge the multiple constituencies being </w:t>
      </w:r>
      <w:r w:rsidR="00C47A34">
        <w:rPr>
          <w:rFonts w:ascii="Atkinson Hyperlegible" w:hAnsi="Atkinson Hyperlegible" w:cstheme="minorHAnsi"/>
          <w:sz w:val="24"/>
          <w:szCs w:val="24"/>
        </w:rPr>
        <w:t>served.</w:t>
      </w:r>
    </w:p>
    <w:p w14:paraId="6E20ABE8" w14:textId="3172EBE3" w:rsidR="002B6E49" w:rsidRPr="00392424" w:rsidRDefault="002B6E49">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There is also intention to try and coordinate the marketing approaches </w:t>
      </w:r>
      <w:r w:rsidR="00392424">
        <w:rPr>
          <w:rFonts w:ascii="Atkinson Hyperlegible" w:hAnsi="Atkinson Hyperlegible" w:cstheme="minorHAnsi"/>
          <w:sz w:val="24"/>
          <w:szCs w:val="24"/>
        </w:rPr>
        <w:t>if possible.</w:t>
      </w:r>
    </w:p>
    <w:p w14:paraId="342C7F9F" w14:textId="6E62759D" w:rsidR="007A4389" w:rsidRPr="007A4389" w:rsidRDefault="00F562A5">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The go-live date should be </w:t>
      </w:r>
      <w:r w:rsidR="009A608D">
        <w:rPr>
          <w:rFonts w:ascii="Atkinson Hyperlegible" w:hAnsi="Atkinson Hyperlegible" w:cstheme="minorHAnsi"/>
          <w:sz w:val="24"/>
          <w:szCs w:val="24"/>
        </w:rPr>
        <w:t xml:space="preserve">set once the negotiations are complete with the </w:t>
      </w:r>
      <w:r w:rsidR="007A4389">
        <w:rPr>
          <w:rFonts w:ascii="Atkinson Hyperlegible" w:hAnsi="Atkinson Hyperlegible" w:cstheme="minorHAnsi"/>
          <w:sz w:val="24"/>
          <w:szCs w:val="24"/>
        </w:rPr>
        <w:t>vendor.</w:t>
      </w:r>
    </w:p>
    <w:p w14:paraId="5246F428" w14:textId="55F6B8B9" w:rsidR="007A4389" w:rsidRPr="004614EF" w:rsidRDefault="00B90F4E">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Multiple partners will be involved in the development of MyWorksourceMaine, including DOE.</w:t>
      </w:r>
    </w:p>
    <w:p w14:paraId="751969C5" w14:textId="056D5B53" w:rsidR="004614EF" w:rsidRPr="00E73B40" w:rsidRDefault="004614EF">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Senator Tipping: will the vendor</w:t>
      </w:r>
      <w:r w:rsidR="00E73B40">
        <w:rPr>
          <w:rFonts w:ascii="Atkinson Hyperlegible" w:hAnsi="Atkinson Hyperlegible" w:cstheme="minorHAnsi"/>
          <w:sz w:val="24"/>
          <w:szCs w:val="24"/>
        </w:rPr>
        <w:t xml:space="preserve"> have any extensive knowledge of outreach practices to the immigrant community?</w:t>
      </w:r>
    </w:p>
    <w:p w14:paraId="4F5544C3" w14:textId="727FB135" w:rsidR="00E73B40" w:rsidRPr="00F95D1C" w:rsidRDefault="00F95D1C">
      <w:pPr>
        <w:pStyle w:val="ListParagraph"/>
        <w:numPr>
          <w:ilvl w:val="1"/>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There is a focus on user-centered design principles, which includes accessibility to immigrant communities.</w:t>
      </w:r>
    </w:p>
    <w:p w14:paraId="27BE420E" w14:textId="596B5BBA" w:rsidR="00F95D1C" w:rsidRPr="00473FFE" w:rsidRDefault="00F95D1C">
      <w:pPr>
        <w:pStyle w:val="ListParagraph"/>
        <w:numPr>
          <w:ilvl w:val="0"/>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Adria Horn: Has there been discussion around </w:t>
      </w:r>
      <w:r w:rsidR="00473FFE">
        <w:rPr>
          <w:rFonts w:ascii="Atkinson Hyperlegible" w:hAnsi="Atkinson Hyperlegible" w:cstheme="minorHAnsi"/>
          <w:sz w:val="24"/>
          <w:szCs w:val="24"/>
        </w:rPr>
        <w:t>the use of ChatGPT or AI?</w:t>
      </w:r>
    </w:p>
    <w:p w14:paraId="06AAC604" w14:textId="05975797" w:rsidR="00473FFE" w:rsidRPr="008945C9" w:rsidRDefault="00473FFE">
      <w:pPr>
        <w:pStyle w:val="ListParagraph"/>
        <w:numPr>
          <w:ilvl w:val="1"/>
          <w:numId w:val="8"/>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All state policies and regulations will apply to state sponsored sites, including </w:t>
      </w:r>
      <w:r w:rsidR="00EB304C">
        <w:rPr>
          <w:rFonts w:ascii="Atkinson Hyperlegible" w:hAnsi="Atkinson Hyperlegible" w:cstheme="minorHAnsi"/>
          <w:sz w:val="24"/>
          <w:szCs w:val="24"/>
        </w:rPr>
        <w:t xml:space="preserve"> ChatGPT or Tik Tok.</w:t>
      </w:r>
    </w:p>
    <w:p w14:paraId="1A07E2F8" w14:textId="77777777" w:rsidR="008945C9" w:rsidRPr="008945C9" w:rsidRDefault="008945C9" w:rsidP="008945C9">
      <w:pPr>
        <w:spacing w:after="0" w:line="240" w:lineRule="auto"/>
        <w:rPr>
          <w:rFonts w:ascii="Atkinson Hyperlegible" w:hAnsi="Atkinson Hyperlegible" w:cstheme="minorHAnsi"/>
          <w:b/>
          <w:bCs/>
          <w:sz w:val="24"/>
          <w:szCs w:val="24"/>
        </w:rPr>
      </w:pPr>
    </w:p>
    <w:p w14:paraId="350AC202" w14:textId="77777777" w:rsidR="007B6E62" w:rsidRPr="00046F5F" w:rsidRDefault="007B6E62" w:rsidP="008B0807">
      <w:pPr>
        <w:spacing w:after="0" w:line="240" w:lineRule="auto"/>
        <w:rPr>
          <w:rFonts w:ascii="Atkinson Hyperlegible" w:hAnsi="Atkinson Hyperlegible" w:cstheme="minorHAnsi"/>
          <w:b/>
          <w:bCs/>
          <w:sz w:val="24"/>
          <w:szCs w:val="24"/>
        </w:rPr>
      </w:pPr>
    </w:p>
    <w:p w14:paraId="264206A1" w14:textId="50E5B46B" w:rsidR="006A70CC" w:rsidRDefault="006A70CC" w:rsidP="008B0807">
      <w:pPr>
        <w:spacing w:after="0" w:line="240" w:lineRule="auto"/>
        <w:rPr>
          <w:rFonts w:ascii="Atkinson Hyperlegible" w:hAnsi="Atkinson Hyperlegible" w:cstheme="minorHAnsi"/>
          <w:b/>
          <w:bCs/>
          <w:sz w:val="24"/>
          <w:szCs w:val="24"/>
        </w:rPr>
      </w:pPr>
      <w:r w:rsidRPr="00046F5F">
        <w:rPr>
          <w:rFonts w:ascii="Atkinson Hyperlegible" w:hAnsi="Atkinson Hyperlegible" w:cstheme="minorHAnsi"/>
          <w:b/>
          <w:bCs/>
          <w:sz w:val="24"/>
          <w:szCs w:val="24"/>
        </w:rPr>
        <w:t xml:space="preserve">SWB </w:t>
      </w:r>
      <w:r w:rsidR="00035BFC" w:rsidRPr="00046F5F">
        <w:rPr>
          <w:rFonts w:ascii="Atkinson Hyperlegible" w:hAnsi="Atkinson Hyperlegible" w:cstheme="minorHAnsi"/>
          <w:b/>
          <w:bCs/>
          <w:sz w:val="24"/>
          <w:szCs w:val="24"/>
        </w:rPr>
        <w:t>c</w:t>
      </w:r>
      <w:r w:rsidRPr="00046F5F">
        <w:rPr>
          <w:rFonts w:ascii="Atkinson Hyperlegible" w:hAnsi="Atkinson Hyperlegible" w:cstheme="minorHAnsi"/>
          <w:b/>
          <w:bCs/>
          <w:sz w:val="24"/>
          <w:szCs w:val="24"/>
        </w:rPr>
        <w:t xml:space="preserve">ommittee </w:t>
      </w:r>
      <w:r w:rsidR="00035BFC" w:rsidRPr="00046F5F">
        <w:rPr>
          <w:rFonts w:ascii="Atkinson Hyperlegible" w:hAnsi="Atkinson Hyperlegible" w:cstheme="minorHAnsi"/>
          <w:b/>
          <w:bCs/>
          <w:sz w:val="24"/>
          <w:szCs w:val="24"/>
        </w:rPr>
        <w:t>r</w:t>
      </w:r>
      <w:r w:rsidRPr="00046F5F">
        <w:rPr>
          <w:rFonts w:ascii="Atkinson Hyperlegible" w:hAnsi="Atkinson Hyperlegible" w:cstheme="minorHAnsi"/>
          <w:b/>
          <w:bCs/>
          <w:sz w:val="24"/>
          <w:szCs w:val="24"/>
        </w:rPr>
        <w:t>eports</w:t>
      </w:r>
    </w:p>
    <w:p w14:paraId="17473F38" w14:textId="467A3DAE" w:rsidR="001011C8" w:rsidRDefault="001011C8">
      <w:pPr>
        <w:pStyle w:val="ListParagraph"/>
        <w:numPr>
          <w:ilvl w:val="0"/>
          <w:numId w:val="9"/>
        </w:numPr>
        <w:spacing w:after="0" w:line="240" w:lineRule="auto"/>
        <w:rPr>
          <w:rFonts w:ascii="Atkinson Hyperlegible" w:hAnsi="Atkinson Hyperlegible" w:cstheme="minorHAnsi"/>
          <w:sz w:val="24"/>
          <w:szCs w:val="24"/>
        </w:rPr>
      </w:pPr>
      <w:r>
        <w:rPr>
          <w:rFonts w:ascii="Atkinson Hyperlegible" w:hAnsi="Atkinson Hyperlegible" w:cstheme="minorHAnsi"/>
          <w:sz w:val="24"/>
          <w:szCs w:val="24"/>
        </w:rPr>
        <w:t>Industry Leadership - Chris</w:t>
      </w:r>
    </w:p>
    <w:p w14:paraId="568EE71E" w14:textId="77777777" w:rsidR="001011C8" w:rsidRPr="001011C8" w:rsidRDefault="001011C8">
      <w:pPr>
        <w:pStyle w:val="ListParagraph"/>
        <w:numPr>
          <w:ilvl w:val="1"/>
          <w:numId w:val="9"/>
        </w:numPr>
        <w:spacing w:line="240" w:lineRule="auto"/>
        <w:rPr>
          <w:rFonts w:ascii="Atkinson Hyperlegible" w:hAnsi="Atkinson Hyperlegible" w:cstheme="minorHAnsi"/>
          <w:sz w:val="24"/>
          <w:szCs w:val="24"/>
        </w:rPr>
      </w:pPr>
      <w:r w:rsidRPr="001011C8">
        <w:rPr>
          <w:rFonts w:ascii="Atkinson Hyperlegible" w:hAnsi="Atkinson Hyperlegible" w:cstheme="minorHAnsi"/>
          <w:sz w:val="24"/>
          <w:szCs w:val="24"/>
        </w:rPr>
        <w:t xml:space="preserve">The Industry Leadership Committee has received several updates from Industry Partnership grantees on their work. </w:t>
      </w:r>
    </w:p>
    <w:p w14:paraId="43454A8E" w14:textId="77777777" w:rsidR="001011C8" w:rsidRPr="001011C8" w:rsidRDefault="001011C8">
      <w:pPr>
        <w:pStyle w:val="ListParagraph"/>
        <w:numPr>
          <w:ilvl w:val="1"/>
          <w:numId w:val="9"/>
        </w:numPr>
        <w:spacing w:line="240" w:lineRule="auto"/>
        <w:rPr>
          <w:rFonts w:ascii="Atkinson Hyperlegible" w:hAnsi="Atkinson Hyperlegible" w:cstheme="minorHAnsi"/>
          <w:sz w:val="24"/>
          <w:szCs w:val="24"/>
        </w:rPr>
      </w:pPr>
      <w:r w:rsidRPr="001011C8">
        <w:rPr>
          <w:rFonts w:ascii="Atkinson Hyperlegible" w:hAnsi="Atkinson Hyperlegible" w:cstheme="minorHAnsi"/>
          <w:sz w:val="24"/>
          <w:szCs w:val="24"/>
        </w:rPr>
        <w:t>The committee has had conversations about how employers access information about services or receive information from partners about workforce services.</w:t>
      </w:r>
    </w:p>
    <w:p w14:paraId="1D86CDD4" w14:textId="4E9C8474" w:rsidR="001011C8" w:rsidRDefault="001011C8">
      <w:pPr>
        <w:pStyle w:val="ListParagraph"/>
        <w:numPr>
          <w:ilvl w:val="1"/>
          <w:numId w:val="9"/>
        </w:numPr>
        <w:spacing w:line="240" w:lineRule="auto"/>
        <w:rPr>
          <w:rFonts w:ascii="Atkinson Hyperlegible" w:hAnsi="Atkinson Hyperlegible" w:cstheme="minorHAnsi"/>
          <w:sz w:val="24"/>
          <w:szCs w:val="24"/>
        </w:rPr>
      </w:pPr>
      <w:r w:rsidRPr="001011C8">
        <w:rPr>
          <w:rFonts w:ascii="Atkinson Hyperlegible" w:hAnsi="Atkinson Hyperlegible" w:cstheme="minorHAnsi"/>
          <w:sz w:val="24"/>
          <w:szCs w:val="24"/>
        </w:rPr>
        <w:t>Work is currently ongoing to create a matrix of communications to employers from partners, including state agencies, UMS, MCCS, LWB’s, and others</w:t>
      </w:r>
    </w:p>
    <w:p w14:paraId="65922975" w14:textId="0C73263F" w:rsidR="001011C8" w:rsidRDefault="00095F0C">
      <w:pPr>
        <w:pStyle w:val="ListParagraph"/>
        <w:numPr>
          <w:ilvl w:val="0"/>
          <w:numId w:val="9"/>
        </w:numPr>
        <w:spacing w:line="240" w:lineRule="auto"/>
        <w:rPr>
          <w:rFonts w:ascii="Atkinson Hyperlegible" w:hAnsi="Atkinson Hyperlegible" w:cstheme="minorHAnsi"/>
          <w:sz w:val="24"/>
          <w:szCs w:val="24"/>
        </w:rPr>
      </w:pPr>
      <w:r>
        <w:rPr>
          <w:rFonts w:ascii="Atkinson Hyperlegible" w:hAnsi="Atkinson Hyperlegible" w:cstheme="minorHAnsi"/>
          <w:sz w:val="24"/>
          <w:szCs w:val="24"/>
        </w:rPr>
        <w:t>SWEET – Chris</w:t>
      </w:r>
    </w:p>
    <w:p w14:paraId="72D3797E" w14:textId="77777777" w:rsidR="00095F0C" w:rsidRPr="00095F0C" w:rsidRDefault="00095F0C">
      <w:pPr>
        <w:pStyle w:val="ListParagraph"/>
        <w:numPr>
          <w:ilvl w:val="1"/>
          <w:numId w:val="9"/>
        </w:numPr>
        <w:rPr>
          <w:rFonts w:ascii="Atkinson Hyperlegible" w:hAnsi="Atkinson Hyperlegible" w:cstheme="minorHAnsi"/>
          <w:sz w:val="24"/>
          <w:szCs w:val="24"/>
        </w:rPr>
      </w:pPr>
      <w:r w:rsidRPr="00095F0C">
        <w:rPr>
          <w:rFonts w:ascii="Atkinson Hyperlegible" w:hAnsi="Atkinson Hyperlegible" w:cstheme="minorHAnsi"/>
          <w:sz w:val="24"/>
          <w:szCs w:val="24"/>
        </w:rPr>
        <w:t>Letter from the SWEET Committee on the survey developed is being finalized to share with program partners that the information is relevant to.</w:t>
      </w:r>
    </w:p>
    <w:p w14:paraId="35E8C3CC" w14:textId="77777777" w:rsidR="00095F0C" w:rsidRPr="00095F0C" w:rsidRDefault="00095F0C">
      <w:pPr>
        <w:pStyle w:val="ListParagraph"/>
        <w:numPr>
          <w:ilvl w:val="1"/>
          <w:numId w:val="9"/>
        </w:numPr>
        <w:rPr>
          <w:rFonts w:ascii="Atkinson Hyperlegible" w:hAnsi="Atkinson Hyperlegible" w:cstheme="minorHAnsi"/>
          <w:sz w:val="24"/>
          <w:szCs w:val="24"/>
        </w:rPr>
      </w:pPr>
      <w:r w:rsidRPr="00095F0C">
        <w:rPr>
          <w:rFonts w:ascii="Atkinson Hyperlegible" w:hAnsi="Atkinson Hyperlegible" w:cstheme="minorHAnsi"/>
          <w:sz w:val="24"/>
          <w:szCs w:val="24"/>
        </w:rPr>
        <w:lastRenderedPageBreak/>
        <w:t>Committee spent time learning about the benefit cliff and the benefit cliff tool that will be rolled out for use in consultation with coaches and navigators to help individuals understand the impact of the benefit cliff on their training and job search.</w:t>
      </w:r>
    </w:p>
    <w:p w14:paraId="3DAC27AD" w14:textId="77777777" w:rsidR="00095F0C" w:rsidRPr="00095F0C" w:rsidRDefault="00095F0C">
      <w:pPr>
        <w:pStyle w:val="ListParagraph"/>
        <w:numPr>
          <w:ilvl w:val="1"/>
          <w:numId w:val="9"/>
        </w:numPr>
        <w:rPr>
          <w:rFonts w:ascii="Atkinson Hyperlegible" w:hAnsi="Atkinson Hyperlegible" w:cstheme="minorHAnsi"/>
          <w:sz w:val="24"/>
          <w:szCs w:val="24"/>
        </w:rPr>
      </w:pPr>
      <w:r w:rsidRPr="00095F0C">
        <w:rPr>
          <w:rFonts w:ascii="Atkinson Hyperlegible" w:hAnsi="Atkinson Hyperlegible" w:cstheme="minorHAnsi"/>
          <w:sz w:val="24"/>
          <w:szCs w:val="24"/>
        </w:rPr>
        <w:t>The committee also discussed how they can help increase understanding of benefit cliffs and the impact of looking for work or training as a jobseeker.</w:t>
      </w:r>
    </w:p>
    <w:p w14:paraId="32F30251" w14:textId="41ED7464" w:rsidR="00095F0C" w:rsidRDefault="00095F0C">
      <w:pPr>
        <w:pStyle w:val="ListParagraph"/>
        <w:numPr>
          <w:ilvl w:val="2"/>
          <w:numId w:val="9"/>
        </w:numPr>
        <w:spacing w:line="240" w:lineRule="auto"/>
        <w:rPr>
          <w:rFonts w:ascii="Atkinson Hyperlegible" w:hAnsi="Atkinson Hyperlegible" w:cstheme="minorHAnsi"/>
          <w:sz w:val="24"/>
          <w:szCs w:val="24"/>
        </w:rPr>
      </w:pPr>
      <w:r>
        <w:rPr>
          <w:rFonts w:ascii="Atkinson Hyperlegible" w:hAnsi="Atkinson Hyperlegible" w:cstheme="minorHAnsi"/>
          <w:sz w:val="24"/>
          <w:szCs w:val="24"/>
        </w:rPr>
        <w:t xml:space="preserve">Kim Moore added some additional context on the tool as being used to </w:t>
      </w:r>
      <w:r w:rsidR="00C01201">
        <w:rPr>
          <w:rFonts w:ascii="Atkinson Hyperlegible" w:hAnsi="Atkinson Hyperlegible" w:cstheme="minorHAnsi"/>
          <w:sz w:val="24"/>
          <w:szCs w:val="24"/>
        </w:rPr>
        <w:t>help individuals plan for getting back into the workforce and understand what happens to their benefits as they advance</w:t>
      </w:r>
      <w:r w:rsidR="00D16B46">
        <w:rPr>
          <w:rFonts w:ascii="Atkinson Hyperlegible" w:hAnsi="Atkinson Hyperlegible" w:cstheme="minorHAnsi"/>
          <w:sz w:val="24"/>
          <w:szCs w:val="24"/>
        </w:rPr>
        <w:t xml:space="preserve">. </w:t>
      </w:r>
    </w:p>
    <w:p w14:paraId="4D96EC88" w14:textId="4324BD6B" w:rsidR="00D16B46" w:rsidRDefault="00D16B46">
      <w:pPr>
        <w:pStyle w:val="ListParagraph"/>
        <w:numPr>
          <w:ilvl w:val="0"/>
          <w:numId w:val="9"/>
        </w:numPr>
        <w:spacing w:line="240" w:lineRule="auto"/>
        <w:rPr>
          <w:rFonts w:ascii="Atkinson Hyperlegible" w:hAnsi="Atkinson Hyperlegible" w:cstheme="minorHAnsi"/>
          <w:sz w:val="24"/>
          <w:szCs w:val="24"/>
        </w:rPr>
      </w:pPr>
      <w:r>
        <w:rPr>
          <w:rFonts w:ascii="Atkinson Hyperlegible" w:hAnsi="Atkinson Hyperlegible" w:cstheme="minorHAnsi"/>
          <w:sz w:val="24"/>
          <w:szCs w:val="24"/>
        </w:rPr>
        <w:t xml:space="preserve">Workforce System Coordination – Karen </w:t>
      </w:r>
    </w:p>
    <w:p w14:paraId="2F4FF274" w14:textId="77777777" w:rsidR="00D16B46" w:rsidRPr="00D16B46" w:rsidRDefault="00D16B46">
      <w:pPr>
        <w:pStyle w:val="ListParagraph"/>
        <w:numPr>
          <w:ilvl w:val="1"/>
          <w:numId w:val="9"/>
        </w:numPr>
        <w:rPr>
          <w:rFonts w:ascii="Atkinson Hyperlegible" w:hAnsi="Atkinson Hyperlegible" w:cstheme="minorHAnsi"/>
          <w:sz w:val="24"/>
          <w:szCs w:val="24"/>
        </w:rPr>
      </w:pPr>
      <w:r w:rsidRPr="00D16B46">
        <w:rPr>
          <w:rFonts w:ascii="Atkinson Hyperlegible" w:hAnsi="Atkinson Hyperlegible" w:cstheme="minorHAnsi"/>
          <w:sz w:val="24"/>
          <w:szCs w:val="24"/>
        </w:rPr>
        <w:t xml:space="preserve">Testing use of Microsoft Teams for committee communications with the goal of determining if this tool would be useful for more system wide communications coordination. </w:t>
      </w:r>
    </w:p>
    <w:p w14:paraId="29151007" w14:textId="77777777" w:rsidR="00D16B46" w:rsidRPr="00D16B46" w:rsidRDefault="00D16B46">
      <w:pPr>
        <w:pStyle w:val="ListParagraph"/>
        <w:numPr>
          <w:ilvl w:val="1"/>
          <w:numId w:val="9"/>
        </w:numPr>
        <w:rPr>
          <w:rFonts w:ascii="Atkinson Hyperlegible" w:hAnsi="Atkinson Hyperlegible" w:cstheme="minorHAnsi"/>
          <w:sz w:val="24"/>
          <w:szCs w:val="24"/>
        </w:rPr>
      </w:pPr>
      <w:r w:rsidRPr="00D16B46">
        <w:rPr>
          <w:rFonts w:ascii="Atkinson Hyperlegible" w:hAnsi="Atkinson Hyperlegible" w:cstheme="minorHAnsi"/>
          <w:sz w:val="24"/>
          <w:szCs w:val="24"/>
        </w:rPr>
        <w:t>Exploring possibility of utilizing LinkedIn as a tool to better communicate with employers</w:t>
      </w:r>
    </w:p>
    <w:p w14:paraId="2814A5C0" w14:textId="77777777" w:rsidR="00D16B46" w:rsidRPr="00D16B46" w:rsidRDefault="00D16B46">
      <w:pPr>
        <w:pStyle w:val="ListParagraph"/>
        <w:numPr>
          <w:ilvl w:val="1"/>
          <w:numId w:val="9"/>
        </w:numPr>
        <w:rPr>
          <w:rFonts w:ascii="Atkinson Hyperlegible" w:hAnsi="Atkinson Hyperlegible" w:cstheme="minorHAnsi"/>
          <w:sz w:val="24"/>
          <w:szCs w:val="24"/>
        </w:rPr>
      </w:pPr>
      <w:r w:rsidRPr="00D16B46">
        <w:rPr>
          <w:rFonts w:ascii="Atkinson Hyperlegible" w:hAnsi="Atkinson Hyperlegible" w:cstheme="minorHAnsi"/>
          <w:sz w:val="24"/>
          <w:szCs w:val="24"/>
        </w:rPr>
        <w:t>Will be inviting staff who oversee Maine.gov email list serves to provide information to Committee members</w:t>
      </w:r>
    </w:p>
    <w:p w14:paraId="738395D3" w14:textId="2C3F2745" w:rsidR="00D16B46" w:rsidRDefault="00D16B46">
      <w:pPr>
        <w:pStyle w:val="ListParagraph"/>
        <w:numPr>
          <w:ilvl w:val="1"/>
          <w:numId w:val="9"/>
        </w:numPr>
        <w:rPr>
          <w:rFonts w:ascii="Atkinson Hyperlegible" w:hAnsi="Atkinson Hyperlegible" w:cstheme="minorHAnsi"/>
          <w:sz w:val="24"/>
          <w:szCs w:val="24"/>
        </w:rPr>
      </w:pPr>
      <w:r w:rsidRPr="00D16B46">
        <w:rPr>
          <w:rFonts w:ascii="Atkinson Hyperlegible" w:hAnsi="Atkinson Hyperlegible" w:cstheme="minorHAnsi"/>
          <w:sz w:val="24"/>
          <w:szCs w:val="24"/>
        </w:rPr>
        <w:t xml:space="preserve">Creating a user guide for Maine.gov email list serve usages for Work Source Maine communications </w:t>
      </w:r>
    </w:p>
    <w:p w14:paraId="0DD250D2" w14:textId="11969994" w:rsidR="00D16B46" w:rsidRDefault="00D16B46">
      <w:pPr>
        <w:pStyle w:val="ListParagraph"/>
        <w:numPr>
          <w:ilvl w:val="0"/>
          <w:numId w:val="9"/>
        </w:numPr>
        <w:rPr>
          <w:rFonts w:ascii="Atkinson Hyperlegible" w:hAnsi="Atkinson Hyperlegible" w:cstheme="minorHAnsi"/>
          <w:sz w:val="24"/>
          <w:szCs w:val="24"/>
        </w:rPr>
      </w:pPr>
      <w:r>
        <w:rPr>
          <w:rFonts w:ascii="Atkinson Hyperlegible" w:hAnsi="Atkinson Hyperlegible" w:cstheme="minorHAnsi"/>
          <w:sz w:val="24"/>
          <w:szCs w:val="24"/>
        </w:rPr>
        <w:t>Commission on Disability and Employment</w:t>
      </w:r>
    </w:p>
    <w:p w14:paraId="78B32637" w14:textId="77777777" w:rsidR="00F4743F" w:rsidRPr="00F4743F" w:rsidRDefault="00F4743F">
      <w:pPr>
        <w:pStyle w:val="ListParagraph"/>
        <w:numPr>
          <w:ilvl w:val="1"/>
          <w:numId w:val="9"/>
        </w:numPr>
        <w:rPr>
          <w:rFonts w:ascii="Atkinson Hyperlegible" w:hAnsi="Atkinson Hyperlegible" w:cstheme="minorHAnsi"/>
          <w:sz w:val="24"/>
          <w:szCs w:val="24"/>
        </w:rPr>
      </w:pPr>
      <w:r w:rsidRPr="00F4743F">
        <w:rPr>
          <w:rFonts w:ascii="Atkinson Hyperlegible" w:hAnsi="Atkinson Hyperlegible" w:cstheme="minorHAnsi"/>
          <w:sz w:val="24"/>
          <w:szCs w:val="24"/>
        </w:rPr>
        <w:t>Finalized 2023 Work Plan</w:t>
      </w:r>
    </w:p>
    <w:p w14:paraId="0BCDFDA6" w14:textId="77777777" w:rsidR="00F4743F" w:rsidRPr="00F4743F" w:rsidRDefault="00F4743F">
      <w:pPr>
        <w:pStyle w:val="ListParagraph"/>
        <w:numPr>
          <w:ilvl w:val="1"/>
          <w:numId w:val="9"/>
        </w:numPr>
        <w:rPr>
          <w:rFonts w:ascii="Atkinson Hyperlegible" w:hAnsi="Atkinson Hyperlegible" w:cstheme="minorHAnsi"/>
          <w:sz w:val="24"/>
          <w:szCs w:val="24"/>
        </w:rPr>
      </w:pPr>
      <w:r w:rsidRPr="00F4743F">
        <w:rPr>
          <w:rFonts w:ascii="Atkinson Hyperlegible" w:hAnsi="Atkinson Hyperlegible" w:cstheme="minorHAnsi"/>
          <w:sz w:val="24"/>
          <w:szCs w:val="24"/>
        </w:rPr>
        <w:t>Began development of educational presentation with target of October presentation</w:t>
      </w:r>
    </w:p>
    <w:p w14:paraId="788891E8" w14:textId="77777777" w:rsidR="00F4743F" w:rsidRPr="00F4743F" w:rsidRDefault="00F4743F">
      <w:pPr>
        <w:pStyle w:val="ListParagraph"/>
        <w:numPr>
          <w:ilvl w:val="1"/>
          <w:numId w:val="9"/>
        </w:numPr>
        <w:rPr>
          <w:rFonts w:ascii="Atkinson Hyperlegible" w:hAnsi="Atkinson Hyperlegible" w:cstheme="minorHAnsi"/>
          <w:sz w:val="24"/>
          <w:szCs w:val="24"/>
        </w:rPr>
      </w:pPr>
      <w:r w:rsidRPr="00F4743F">
        <w:rPr>
          <w:rFonts w:ascii="Atkinson Hyperlegible" w:hAnsi="Atkinson Hyperlegible" w:cstheme="minorHAnsi"/>
          <w:sz w:val="24"/>
          <w:szCs w:val="24"/>
        </w:rPr>
        <w:t>Reviewed previous disability employment recommendations to policymakers from 2007-present</w:t>
      </w:r>
    </w:p>
    <w:p w14:paraId="77A8CBA4" w14:textId="04C40334" w:rsidR="00D16B46" w:rsidRPr="00F4743F" w:rsidRDefault="00F4743F">
      <w:pPr>
        <w:pStyle w:val="ListParagraph"/>
        <w:numPr>
          <w:ilvl w:val="1"/>
          <w:numId w:val="9"/>
        </w:numPr>
        <w:rPr>
          <w:rFonts w:ascii="Atkinson Hyperlegible" w:hAnsi="Atkinson Hyperlegible" w:cstheme="minorHAnsi"/>
          <w:sz w:val="24"/>
          <w:szCs w:val="24"/>
        </w:rPr>
      </w:pPr>
      <w:r w:rsidRPr="00F4743F">
        <w:rPr>
          <w:rFonts w:ascii="Atkinson Hyperlegible" w:hAnsi="Atkinson Hyperlegible" w:cstheme="minorHAnsi"/>
          <w:sz w:val="24"/>
          <w:szCs w:val="24"/>
        </w:rPr>
        <w:t>Discussed membership gaps in light of Work Plan &amp; identified contacts to invite </w:t>
      </w:r>
    </w:p>
    <w:p w14:paraId="36E8F030" w14:textId="77777777" w:rsidR="006A70CC" w:rsidRPr="00046F5F" w:rsidRDefault="006A70CC" w:rsidP="008B0807">
      <w:pPr>
        <w:spacing w:after="0" w:line="240" w:lineRule="auto"/>
        <w:rPr>
          <w:rFonts w:ascii="Atkinson Hyperlegible" w:hAnsi="Atkinson Hyperlegible" w:cstheme="minorHAnsi"/>
          <w:b/>
          <w:bCs/>
          <w:sz w:val="24"/>
          <w:szCs w:val="24"/>
        </w:rPr>
      </w:pPr>
    </w:p>
    <w:p w14:paraId="57BD9C78" w14:textId="77777777" w:rsidR="00CA3D29" w:rsidRDefault="000A2F61" w:rsidP="008B0807">
      <w:pPr>
        <w:spacing w:after="0" w:line="240" w:lineRule="auto"/>
        <w:rPr>
          <w:rFonts w:ascii="Atkinson Hyperlegible" w:hAnsi="Atkinson Hyperlegible" w:cstheme="minorHAnsi"/>
          <w:b/>
          <w:bCs/>
          <w:sz w:val="24"/>
          <w:szCs w:val="24"/>
        </w:rPr>
      </w:pPr>
      <w:r w:rsidRPr="00046F5F">
        <w:rPr>
          <w:rFonts w:ascii="Atkinson Hyperlegible" w:hAnsi="Atkinson Hyperlegible" w:cstheme="minorHAnsi"/>
          <w:b/>
          <w:bCs/>
          <w:sz w:val="24"/>
          <w:szCs w:val="24"/>
        </w:rPr>
        <w:t>Public comment</w:t>
      </w:r>
    </w:p>
    <w:p w14:paraId="26092363" w14:textId="313797C2" w:rsidR="000A2F61" w:rsidRPr="00DA7073" w:rsidRDefault="00EF5B98">
      <w:pPr>
        <w:pStyle w:val="ListParagraph"/>
        <w:numPr>
          <w:ilvl w:val="0"/>
          <w:numId w:val="10"/>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Jean Coltart, who is a member of the Commission on Disability and Employment spoke to provide some background on herself and the important role of the CDE. </w:t>
      </w:r>
    </w:p>
    <w:p w14:paraId="3CC5B08A" w14:textId="73AEADB3" w:rsidR="00DA7073" w:rsidRPr="00CA3D29" w:rsidRDefault="00DA7073">
      <w:pPr>
        <w:pStyle w:val="ListParagraph"/>
        <w:numPr>
          <w:ilvl w:val="0"/>
          <w:numId w:val="10"/>
        </w:numPr>
        <w:spacing w:after="0" w:line="240" w:lineRule="auto"/>
        <w:rPr>
          <w:rFonts w:ascii="Atkinson Hyperlegible" w:hAnsi="Atkinson Hyperlegible" w:cstheme="minorHAnsi"/>
          <w:b/>
          <w:bCs/>
          <w:sz w:val="24"/>
          <w:szCs w:val="24"/>
        </w:rPr>
      </w:pPr>
      <w:r>
        <w:rPr>
          <w:rFonts w:ascii="Atkinson Hyperlegible" w:hAnsi="Atkinson Hyperlegible" w:cstheme="minorHAnsi"/>
          <w:sz w:val="24"/>
          <w:szCs w:val="24"/>
        </w:rPr>
        <w:t xml:space="preserve">Erin Benson, Director of CWMWDB, gave an update on an event held with the Maine Counseling Association </w:t>
      </w:r>
      <w:r w:rsidR="00C66BA5">
        <w:rPr>
          <w:rFonts w:ascii="Atkinson Hyperlegible" w:hAnsi="Atkinson Hyperlegible" w:cstheme="minorHAnsi"/>
          <w:sz w:val="24"/>
          <w:szCs w:val="24"/>
        </w:rPr>
        <w:t>that was called, “If Not College, Then What.” The session had a panel discuss opportunities that don’t include a traditional 2- or 4- year education.</w:t>
      </w:r>
      <w:r w:rsidR="00607F8F">
        <w:rPr>
          <w:rFonts w:ascii="Atkinson Hyperlegible" w:hAnsi="Atkinson Hyperlegible" w:cstheme="minorHAnsi"/>
          <w:sz w:val="24"/>
          <w:szCs w:val="24"/>
        </w:rPr>
        <w:t xml:space="preserve"> SWB Member Grant Provost joined as a participant.</w:t>
      </w:r>
    </w:p>
    <w:p w14:paraId="0C127FEB" w14:textId="3CC219FC" w:rsidR="000A2F61" w:rsidRPr="00046F5F" w:rsidRDefault="000A2F61" w:rsidP="008B0807">
      <w:pPr>
        <w:spacing w:after="0" w:line="240" w:lineRule="auto"/>
        <w:rPr>
          <w:rFonts w:ascii="Atkinson Hyperlegible" w:hAnsi="Atkinson Hyperlegible" w:cstheme="minorHAnsi"/>
          <w:b/>
          <w:bCs/>
          <w:sz w:val="24"/>
          <w:szCs w:val="24"/>
        </w:rPr>
      </w:pPr>
    </w:p>
    <w:p w14:paraId="7012C863" w14:textId="77777777" w:rsidR="00B54B6B" w:rsidRDefault="005C4BFF" w:rsidP="008B0807">
      <w:pPr>
        <w:spacing w:after="0" w:line="240" w:lineRule="auto"/>
        <w:rPr>
          <w:rFonts w:ascii="Atkinson Hyperlegible" w:eastAsia="Times New Roman" w:hAnsi="Atkinson Hyperlegible"/>
          <w:sz w:val="24"/>
          <w:szCs w:val="24"/>
        </w:rPr>
      </w:pPr>
      <w:r w:rsidRPr="00046F5F">
        <w:rPr>
          <w:rFonts w:ascii="Atkinson Hyperlegible" w:eastAsia="Times New Roman" w:hAnsi="Atkinson Hyperlegible"/>
          <w:b/>
          <w:bCs/>
          <w:sz w:val="24"/>
          <w:szCs w:val="24"/>
        </w:rPr>
        <w:t>Meeting evaluation</w:t>
      </w:r>
      <w:r w:rsidR="00130F0F" w:rsidRPr="00046F5F">
        <w:rPr>
          <w:rFonts w:ascii="Atkinson Hyperlegible" w:eastAsia="Times New Roman" w:hAnsi="Atkinson Hyperlegible"/>
          <w:b/>
          <w:bCs/>
          <w:sz w:val="24"/>
          <w:szCs w:val="24"/>
        </w:rPr>
        <w:t xml:space="preserve"> &amp; closing remarks</w:t>
      </w:r>
      <w:r w:rsidR="00CD05A7" w:rsidRPr="00046F5F">
        <w:rPr>
          <w:rFonts w:ascii="Atkinson Hyperlegible" w:eastAsia="Times New Roman" w:hAnsi="Atkinson Hyperlegible"/>
          <w:sz w:val="24"/>
          <w:szCs w:val="24"/>
        </w:rPr>
        <w:tab/>
      </w:r>
    </w:p>
    <w:p w14:paraId="31F972D5" w14:textId="51B5AAD6" w:rsidR="004C4F2C" w:rsidRPr="00B54B6B" w:rsidRDefault="00B54B6B">
      <w:pPr>
        <w:pStyle w:val="ListParagraph"/>
        <w:numPr>
          <w:ilvl w:val="0"/>
          <w:numId w:val="7"/>
        </w:numPr>
        <w:spacing w:after="0" w:line="240" w:lineRule="auto"/>
        <w:rPr>
          <w:rFonts w:ascii="Atkinson Hyperlegible" w:eastAsia="Times New Roman" w:hAnsi="Atkinson Hyperlegible"/>
          <w:sz w:val="24"/>
          <w:szCs w:val="24"/>
        </w:rPr>
      </w:pPr>
      <w:r>
        <w:rPr>
          <w:rFonts w:ascii="Atkinson Hyperlegible" w:eastAsia="Times New Roman" w:hAnsi="Atkinson Hyperlegible"/>
          <w:sz w:val="24"/>
          <w:szCs w:val="24"/>
        </w:rPr>
        <w:t xml:space="preserve">Chris </w:t>
      </w:r>
      <w:r w:rsidR="009C26B7">
        <w:rPr>
          <w:rFonts w:ascii="Atkinson Hyperlegible" w:eastAsia="Times New Roman" w:hAnsi="Atkinson Hyperlegible"/>
          <w:sz w:val="24"/>
          <w:szCs w:val="24"/>
        </w:rPr>
        <w:t>handed out evaluation forms that were returned at the end of the meeting.</w:t>
      </w:r>
    </w:p>
    <w:p w14:paraId="05C2E2D1" w14:textId="644BEC17" w:rsidR="001E0F01" w:rsidRPr="00046F5F" w:rsidRDefault="001E0F01" w:rsidP="008B0807">
      <w:pPr>
        <w:spacing w:after="0" w:line="240" w:lineRule="auto"/>
        <w:rPr>
          <w:rFonts w:ascii="Atkinson Hyperlegible" w:hAnsi="Atkinson Hyperlegible" w:cstheme="minorHAnsi"/>
          <w:sz w:val="24"/>
          <w:szCs w:val="24"/>
        </w:rPr>
      </w:pPr>
    </w:p>
    <w:p w14:paraId="4DA09AEF" w14:textId="293F2B9B" w:rsidR="00E63042" w:rsidRPr="00046F5F" w:rsidRDefault="007E7D47" w:rsidP="008B0807">
      <w:pPr>
        <w:spacing w:after="0" w:line="240" w:lineRule="auto"/>
        <w:rPr>
          <w:rFonts w:ascii="Atkinson Hyperlegible" w:hAnsi="Atkinson Hyperlegible" w:cstheme="minorHAnsi"/>
          <w:b/>
          <w:bCs/>
          <w:sz w:val="24"/>
          <w:szCs w:val="24"/>
        </w:rPr>
      </w:pPr>
      <w:r w:rsidRPr="00046F5F">
        <w:rPr>
          <w:rFonts w:ascii="Atkinson Hyperlegible" w:hAnsi="Atkinson Hyperlegible" w:cstheme="minorHAnsi"/>
          <w:b/>
          <w:bCs/>
          <w:sz w:val="24"/>
          <w:szCs w:val="24"/>
        </w:rPr>
        <w:t>Meeting Adjourned at 12:00 pm</w:t>
      </w:r>
    </w:p>
    <w:p w14:paraId="0CA908DC" w14:textId="77777777" w:rsidR="00527C70" w:rsidRPr="00046F5F" w:rsidRDefault="00527C70" w:rsidP="008B0807">
      <w:pPr>
        <w:spacing w:after="0" w:line="240" w:lineRule="auto"/>
        <w:rPr>
          <w:rFonts w:ascii="Atkinson Hyperlegible" w:hAnsi="Atkinson Hyperlegible" w:cstheme="minorHAnsi"/>
          <w:sz w:val="24"/>
          <w:szCs w:val="24"/>
        </w:rPr>
      </w:pPr>
    </w:p>
    <w:p w14:paraId="329474CD" w14:textId="18FA1913" w:rsidR="00C020A3" w:rsidRPr="00046F5F" w:rsidRDefault="00047669" w:rsidP="008B0807">
      <w:pPr>
        <w:spacing w:after="0" w:line="240" w:lineRule="auto"/>
        <w:jc w:val="center"/>
        <w:rPr>
          <w:rFonts w:ascii="Atkinson Hyperlegible" w:hAnsi="Atkinson Hyperlegible" w:cstheme="minorHAnsi"/>
          <w:b/>
          <w:sz w:val="24"/>
          <w:szCs w:val="24"/>
        </w:rPr>
      </w:pPr>
      <w:r w:rsidRPr="00046F5F">
        <w:rPr>
          <w:rFonts w:ascii="Atkinson Hyperlegible" w:hAnsi="Atkinson Hyperlegible" w:cstheme="minorHAnsi"/>
          <w:b/>
          <w:sz w:val="24"/>
          <w:szCs w:val="24"/>
        </w:rPr>
        <w:t>Next Meeting</w:t>
      </w:r>
      <w:r w:rsidR="000D54EE" w:rsidRPr="00046F5F">
        <w:rPr>
          <w:rFonts w:ascii="Atkinson Hyperlegible" w:hAnsi="Atkinson Hyperlegible" w:cstheme="minorHAnsi"/>
          <w:b/>
          <w:sz w:val="24"/>
          <w:szCs w:val="24"/>
        </w:rPr>
        <w:t>:</w:t>
      </w:r>
      <w:r w:rsidRPr="00046F5F">
        <w:rPr>
          <w:rFonts w:ascii="Atkinson Hyperlegible" w:hAnsi="Atkinson Hyperlegible" w:cstheme="minorHAnsi"/>
          <w:b/>
          <w:sz w:val="24"/>
          <w:szCs w:val="24"/>
        </w:rPr>
        <w:t xml:space="preserve"> </w:t>
      </w:r>
    </w:p>
    <w:p w14:paraId="1F64033B" w14:textId="10BAA700" w:rsidR="00982652" w:rsidRPr="00046F5F" w:rsidRDefault="00F845C6" w:rsidP="008B0807">
      <w:pPr>
        <w:spacing w:after="0" w:line="240" w:lineRule="auto"/>
        <w:jc w:val="center"/>
        <w:rPr>
          <w:rFonts w:ascii="Atkinson Hyperlegible" w:hAnsi="Atkinson Hyperlegible" w:cstheme="minorHAnsi"/>
          <w:sz w:val="24"/>
          <w:szCs w:val="24"/>
        </w:rPr>
      </w:pPr>
      <w:r w:rsidRPr="00046F5F">
        <w:rPr>
          <w:rFonts w:ascii="Atkinson Hyperlegible" w:hAnsi="Atkinson Hyperlegible" w:cstheme="minorHAnsi"/>
          <w:sz w:val="24"/>
          <w:szCs w:val="24"/>
        </w:rPr>
        <w:t xml:space="preserve">September </w:t>
      </w:r>
      <w:r w:rsidR="00833B0D" w:rsidRPr="00046F5F">
        <w:rPr>
          <w:rFonts w:ascii="Atkinson Hyperlegible" w:hAnsi="Atkinson Hyperlegible" w:cstheme="minorHAnsi"/>
          <w:sz w:val="24"/>
          <w:szCs w:val="24"/>
        </w:rPr>
        <w:t>8, 2023</w:t>
      </w:r>
    </w:p>
    <w:p w14:paraId="36BAA52D" w14:textId="56160ACF" w:rsidR="001E0AF0" w:rsidRPr="00046F5F" w:rsidRDefault="008D51DA" w:rsidP="008B0807">
      <w:pPr>
        <w:spacing w:after="0" w:line="240" w:lineRule="auto"/>
        <w:jc w:val="center"/>
        <w:rPr>
          <w:rFonts w:ascii="Atkinson Hyperlegible" w:hAnsi="Atkinson Hyperlegible" w:cstheme="minorHAnsi"/>
          <w:sz w:val="24"/>
          <w:szCs w:val="24"/>
        </w:rPr>
      </w:pPr>
      <w:r w:rsidRPr="00046F5F">
        <w:rPr>
          <w:rFonts w:ascii="Atkinson Hyperlegible" w:hAnsi="Atkinson Hyperlegible" w:cstheme="minorHAnsi"/>
          <w:sz w:val="24"/>
          <w:szCs w:val="24"/>
        </w:rPr>
        <w:lastRenderedPageBreak/>
        <w:t>9</w:t>
      </w:r>
      <w:r w:rsidR="00A13EBF" w:rsidRPr="00046F5F">
        <w:rPr>
          <w:rFonts w:ascii="Atkinson Hyperlegible" w:hAnsi="Atkinson Hyperlegible" w:cstheme="minorHAnsi"/>
          <w:sz w:val="24"/>
          <w:szCs w:val="24"/>
        </w:rPr>
        <w:t>:00</w:t>
      </w:r>
      <w:r w:rsidR="00532E94" w:rsidRPr="00046F5F">
        <w:rPr>
          <w:rFonts w:ascii="Atkinson Hyperlegible" w:hAnsi="Atkinson Hyperlegible" w:cstheme="minorHAnsi"/>
          <w:sz w:val="24"/>
          <w:szCs w:val="24"/>
        </w:rPr>
        <w:t xml:space="preserve">am </w:t>
      </w:r>
      <w:r w:rsidR="00982652" w:rsidRPr="00046F5F">
        <w:rPr>
          <w:rFonts w:ascii="Atkinson Hyperlegible" w:hAnsi="Atkinson Hyperlegible" w:cstheme="minorHAnsi"/>
          <w:sz w:val="24"/>
          <w:szCs w:val="24"/>
        </w:rPr>
        <w:t>-</w:t>
      </w:r>
      <w:r w:rsidR="00532E94" w:rsidRPr="00046F5F">
        <w:rPr>
          <w:rFonts w:ascii="Atkinson Hyperlegible" w:hAnsi="Atkinson Hyperlegible" w:cstheme="minorHAnsi"/>
          <w:sz w:val="24"/>
          <w:szCs w:val="24"/>
        </w:rPr>
        <w:t xml:space="preserve"> </w:t>
      </w:r>
      <w:r w:rsidR="00982652" w:rsidRPr="00046F5F">
        <w:rPr>
          <w:rFonts w:ascii="Atkinson Hyperlegible" w:hAnsi="Atkinson Hyperlegible" w:cstheme="minorHAnsi"/>
          <w:sz w:val="24"/>
          <w:szCs w:val="24"/>
        </w:rPr>
        <w:t>12:00</w:t>
      </w:r>
      <w:r w:rsidR="00532E94" w:rsidRPr="00046F5F">
        <w:rPr>
          <w:rFonts w:ascii="Atkinson Hyperlegible" w:hAnsi="Atkinson Hyperlegible" w:cstheme="minorHAnsi"/>
          <w:sz w:val="24"/>
          <w:szCs w:val="24"/>
        </w:rPr>
        <w:t>pm</w:t>
      </w:r>
    </w:p>
    <w:p w14:paraId="5BB562C9" w14:textId="622B9689" w:rsidR="00EA14F6" w:rsidRPr="00046F5F" w:rsidRDefault="008D51DA" w:rsidP="00B149B2">
      <w:pPr>
        <w:spacing w:after="0" w:line="240" w:lineRule="auto"/>
        <w:jc w:val="center"/>
        <w:rPr>
          <w:rFonts w:ascii="Atkinson Hyperlegible" w:hAnsi="Atkinson Hyperlegible" w:cstheme="minorHAnsi"/>
          <w:sz w:val="24"/>
          <w:szCs w:val="24"/>
        </w:rPr>
      </w:pPr>
      <w:r w:rsidRPr="00046F5F">
        <w:rPr>
          <w:rFonts w:ascii="Atkinson Hyperlegible" w:hAnsi="Atkinson Hyperlegible" w:cstheme="minorHAnsi"/>
          <w:sz w:val="24"/>
          <w:szCs w:val="24"/>
        </w:rPr>
        <w:t>Location</w:t>
      </w:r>
      <w:r w:rsidR="00532E94" w:rsidRPr="00046F5F">
        <w:rPr>
          <w:rFonts w:ascii="Atkinson Hyperlegible" w:hAnsi="Atkinson Hyperlegible" w:cstheme="minorHAnsi"/>
          <w:sz w:val="24"/>
          <w:szCs w:val="24"/>
        </w:rPr>
        <w:t>:</w:t>
      </w:r>
      <w:r w:rsidR="00902C67" w:rsidRPr="00046F5F">
        <w:rPr>
          <w:rFonts w:ascii="Atkinson Hyperlegible" w:hAnsi="Atkinson Hyperlegible" w:cstheme="minorHAnsi"/>
          <w:sz w:val="24"/>
          <w:szCs w:val="24"/>
        </w:rPr>
        <w:t xml:space="preserve"> </w:t>
      </w:r>
      <w:r w:rsidR="00833B0D" w:rsidRPr="00046F5F">
        <w:rPr>
          <w:rFonts w:ascii="Atkinson Hyperlegible" w:hAnsi="Atkinson Hyperlegible" w:cstheme="minorHAnsi"/>
          <w:sz w:val="24"/>
          <w:szCs w:val="24"/>
        </w:rPr>
        <w:t>Jackson Labs, Bar Harbor</w:t>
      </w:r>
    </w:p>
    <w:sectPr w:rsidR="00EA14F6" w:rsidRPr="00046F5F" w:rsidSect="00E97D5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B83A" w14:textId="77777777" w:rsidR="004B5BE1" w:rsidRDefault="004B5BE1" w:rsidP="00EF44C0">
      <w:pPr>
        <w:spacing w:after="0" w:line="240" w:lineRule="auto"/>
      </w:pPr>
      <w:r>
        <w:separator/>
      </w:r>
    </w:p>
  </w:endnote>
  <w:endnote w:type="continuationSeparator" w:id="0">
    <w:p w14:paraId="2DEBDAF9" w14:textId="77777777" w:rsidR="004B5BE1" w:rsidRDefault="004B5BE1" w:rsidP="00EF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tkinson Hyperlegible">
    <w:altName w:val="Calibri"/>
    <w:charset w:val="00"/>
    <w:family w:val="auto"/>
    <w:pitch w:val="variable"/>
    <w:sig w:usb0="800000EF" w:usb1="0000204B"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1BAB" w14:textId="77777777" w:rsidR="008C4B32" w:rsidRDefault="008C4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AB47" w14:textId="1678E917" w:rsidR="009D6259" w:rsidRPr="009D6259" w:rsidRDefault="009D6259" w:rsidP="009D6259">
    <w:pPr>
      <w:jc w:val="center"/>
      <w:rPr>
        <w:rFonts w:eastAsiaTheme="minorEastAsia"/>
        <w:i/>
        <w:noProof/>
        <w:sz w:val="24"/>
        <w:szCs w:val="24"/>
      </w:rPr>
    </w:pPr>
    <w:r w:rsidRPr="009D6259">
      <w:rPr>
        <w:rFonts w:eastAsiaTheme="minorEastAsia"/>
        <w:i/>
        <w:noProof/>
        <w:sz w:val="24"/>
        <w:szCs w:val="24"/>
      </w:rPr>
      <w:t xml:space="preserve">The State Workforce Board is committed to providing access, equal opportunity and reasonable accommodation to its services, programs and employment. Please contact us at 621-5165 or </w:t>
    </w:r>
    <w:hyperlink r:id="rId1" w:history="1">
      <w:r w:rsidRPr="009D6259">
        <w:rPr>
          <w:rStyle w:val="Hyperlink"/>
          <w:rFonts w:eastAsiaTheme="minorEastAsia"/>
          <w:noProof/>
          <w:sz w:val="24"/>
          <w:szCs w:val="24"/>
        </w:rPr>
        <w:t>swb.dol@maine.gov</w:t>
      </w:r>
    </w:hyperlink>
    <w:r w:rsidRPr="009D6259">
      <w:rPr>
        <w:rFonts w:eastAsiaTheme="minorEastAsia"/>
        <w:i/>
        <w:noProof/>
        <w:sz w:val="24"/>
        <w:szCs w:val="24"/>
      </w:rPr>
      <w:t xml:space="preserve"> should you require accommodation or alternative format materials.</w:t>
    </w:r>
  </w:p>
  <w:p w14:paraId="131092B4" w14:textId="77777777" w:rsidR="00EF44C0" w:rsidRDefault="00EF4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450D" w14:textId="77777777" w:rsidR="008C4B32" w:rsidRDefault="008C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60F8" w14:textId="77777777" w:rsidR="004B5BE1" w:rsidRDefault="004B5BE1" w:rsidP="00EF44C0">
      <w:pPr>
        <w:spacing w:after="0" w:line="240" w:lineRule="auto"/>
      </w:pPr>
      <w:r>
        <w:separator/>
      </w:r>
    </w:p>
  </w:footnote>
  <w:footnote w:type="continuationSeparator" w:id="0">
    <w:p w14:paraId="03EE3781" w14:textId="77777777" w:rsidR="004B5BE1" w:rsidRDefault="004B5BE1" w:rsidP="00EF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BE53" w14:textId="1244C501" w:rsidR="008C4B32" w:rsidRDefault="008C4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291E" w14:textId="73466B70" w:rsidR="008C4B32" w:rsidRDefault="008C4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6628" w14:textId="6ABA9075" w:rsidR="008C4B32" w:rsidRDefault="008C4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EDB"/>
    <w:multiLevelType w:val="hybridMultilevel"/>
    <w:tmpl w:val="627CA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E6798"/>
    <w:multiLevelType w:val="hybridMultilevel"/>
    <w:tmpl w:val="3612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454EFD"/>
    <w:multiLevelType w:val="hybridMultilevel"/>
    <w:tmpl w:val="F1EED7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295A8D"/>
    <w:multiLevelType w:val="hybridMultilevel"/>
    <w:tmpl w:val="33EA0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E876A5"/>
    <w:multiLevelType w:val="hybridMultilevel"/>
    <w:tmpl w:val="C8563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122881"/>
    <w:multiLevelType w:val="hybridMultilevel"/>
    <w:tmpl w:val="380A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06062"/>
    <w:multiLevelType w:val="hybridMultilevel"/>
    <w:tmpl w:val="4C9EDDDE"/>
    <w:lvl w:ilvl="0" w:tplc="0409000F">
      <w:start w:val="1"/>
      <w:numFmt w:val="decimal"/>
      <w:lvlText w:val="%1."/>
      <w:lvlJc w:val="left"/>
      <w:pPr>
        <w:ind w:left="795" w:hanging="360"/>
      </w:pPr>
    </w:lvl>
    <w:lvl w:ilvl="1" w:tplc="04090001">
      <w:start w:val="1"/>
      <w:numFmt w:val="bullet"/>
      <w:lvlText w:val=""/>
      <w:lvlJc w:val="left"/>
      <w:pPr>
        <w:ind w:left="1515" w:hanging="360"/>
      </w:pPr>
      <w:rPr>
        <w:rFonts w:ascii="Symbol" w:hAnsi="Symbol" w:hint="default"/>
      </w:rPr>
    </w:lvl>
    <w:lvl w:ilvl="2" w:tplc="04090003">
      <w:start w:val="1"/>
      <w:numFmt w:val="bullet"/>
      <w:lvlText w:val="o"/>
      <w:lvlJc w:val="left"/>
      <w:pPr>
        <w:ind w:left="2415" w:hanging="360"/>
      </w:pPr>
      <w:rPr>
        <w:rFonts w:ascii="Courier New" w:hAnsi="Courier New" w:cs="Courier New" w:hint="default"/>
      </w:r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630F0975"/>
    <w:multiLevelType w:val="hybridMultilevel"/>
    <w:tmpl w:val="986AA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993049"/>
    <w:multiLevelType w:val="hybridMultilevel"/>
    <w:tmpl w:val="2A183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730239"/>
    <w:multiLevelType w:val="hybridMultilevel"/>
    <w:tmpl w:val="025CF2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B32D18"/>
    <w:multiLevelType w:val="hybridMultilevel"/>
    <w:tmpl w:val="79485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8132B"/>
    <w:multiLevelType w:val="hybridMultilevel"/>
    <w:tmpl w:val="7A523D1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1249988">
    <w:abstractNumId w:val="11"/>
  </w:num>
  <w:num w:numId="2" w16cid:durableId="1261717941">
    <w:abstractNumId w:val="7"/>
  </w:num>
  <w:num w:numId="3" w16cid:durableId="1393847384">
    <w:abstractNumId w:val="3"/>
  </w:num>
  <w:num w:numId="4" w16cid:durableId="1228960573">
    <w:abstractNumId w:val="2"/>
  </w:num>
  <w:num w:numId="5" w16cid:durableId="375738331">
    <w:abstractNumId w:val="4"/>
  </w:num>
  <w:num w:numId="6" w16cid:durableId="1126851794">
    <w:abstractNumId w:val="1"/>
  </w:num>
  <w:num w:numId="7" w16cid:durableId="879560356">
    <w:abstractNumId w:val="8"/>
  </w:num>
  <w:num w:numId="8" w16cid:durableId="1308516634">
    <w:abstractNumId w:val="9"/>
  </w:num>
  <w:num w:numId="9" w16cid:durableId="134643319">
    <w:abstractNumId w:val="10"/>
  </w:num>
  <w:num w:numId="10" w16cid:durableId="1199051683">
    <w:abstractNumId w:val="0"/>
  </w:num>
  <w:num w:numId="11" w16cid:durableId="1463765026">
    <w:abstractNumId w:val="6"/>
  </w:num>
  <w:num w:numId="12" w16cid:durableId="27456064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C0"/>
    <w:rsid w:val="000003DC"/>
    <w:rsid w:val="000114CB"/>
    <w:rsid w:val="0001186E"/>
    <w:rsid w:val="00013DAA"/>
    <w:rsid w:val="00014093"/>
    <w:rsid w:val="000207D5"/>
    <w:rsid w:val="00020BBF"/>
    <w:rsid w:val="000276DD"/>
    <w:rsid w:val="00030931"/>
    <w:rsid w:val="0003393C"/>
    <w:rsid w:val="00035BFC"/>
    <w:rsid w:val="00042E45"/>
    <w:rsid w:val="000432C7"/>
    <w:rsid w:val="00044C73"/>
    <w:rsid w:val="00046F5F"/>
    <w:rsid w:val="00047669"/>
    <w:rsid w:val="00064253"/>
    <w:rsid w:val="00066AAD"/>
    <w:rsid w:val="00072750"/>
    <w:rsid w:val="00077741"/>
    <w:rsid w:val="0008129D"/>
    <w:rsid w:val="00082AE7"/>
    <w:rsid w:val="00084C37"/>
    <w:rsid w:val="00086C3C"/>
    <w:rsid w:val="00090E75"/>
    <w:rsid w:val="0009349C"/>
    <w:rsid w:val="0009409F"/>
    <w:rsid w:val="00095F0C"/>
    <w:rsid w:val="00096621"/>
    <w:rsid w:val="00096DAD"/>
    <w:rsid w:val="000A0499"/>
    <w:rsid w:val="000A0587"/>
    <w:rsid w:val="000A0DA6"/>
    <w:rsid w:val="000A0EB0"/>
    <w:rsid w:val="000A2F61"/>
    <w:rsid w:val="000A4D55"/>
    <w:rsid w:val="000A5454"/>
    <w:rsid w:val="000B0392"/>
    <w:rsid w:val="000C151E"/>
    <w:rsid w:val="000C327B"/>
    <w:rsid w:val="000D54EE"/>
    <w:rsid w:val="000E286A"/>
    <w:rsid w:val="000E2C1C"/>
    <w:rsid w:val="000E6116"/>
    <w:rsid w:val="000F17AD"/>
    <w:rsid w:val="000F2E50"/>
    <w:rsid w:val="000F3E05"/>
    <w:rsid w:val="000F7464"/>
    <w:rsid w:val="001011C8"/>
    <w:rsid w:val="00103268"/>
    <w:rsid w:val="0011225A"/>
    <w:rsid w:val="001145F4"/>
    <w:rsid w:val="0011594E"/>
    <w:rsid w:val="0011687C"/>
    <w:rsid w:val="00130F0F"/>
    <w:rsid w:val="001361FF"/>
    <w:rsid w:val="00145E5A"/>
    <w:rsid w:val="00147B84"/>
    <w:rsid w:val="00151687"/>
    <w:rsid w:val="001554D8"/>
    <w:rsid w:val="00161F9B"/>
    <w:rsid w:val="00164585"/>
    <w:rsid w:val="00174393"/>
    <w:rsid w:val="0018310D"/>
    <w:rsid w:val="00184E94"/>
    <w:rsid w:val="0019393D"/>
    <w:rsid w:val="001A13C7"/>
    <w:rsid w:val="001A2112"/>
    <w:rsid w:val="001A7822"/>
    <w:rsid w:val="001A7E59"/>
    <w:rsid w:val="001C3A4E"/>
    <w:rsid w:val="001C564C"/>
    <w:rsid w:val="001C5741"/>
    <w:rsid w:val="001C659C"/>
    <w:rsid w:val="001C7AA5"/>
    <w:rsid w:val="001C7EEA"/>
    <w:rsid w:val="001D1089"/>
    <w:rsid w:val="001D562C"/>
    <w:rsid w:val="001E0AF0"/>
    <w:rsid w:val="001E0F01"/>
    <w:rsid w:val="001E21BB"/>
    <w:rsid w:val="001E3C9A"/>
    <w:rsid w:val="001E5B66"/>
    <w:rsid w:val="001E678F"/>
    <w:rsid w:val="001F1ADC"/>
    <w:rsid w:val="001F4CFE"/>
    <w:rsid w:val="001F50A9"/>
    <w:rsid w:val="001F619B"/>
    <w:rsid w:val="001F65E7"/>
    <w:rsid w:val="00200737"/>
    <w:rsid w:val="002018BA"/>
    <w:rsid w:val="00201F91"/>
    <w:rsid w:val="00203486"/>
    <w:rsid w:val="00203D45"/>
    <w:rsid w:val="002062DA"/>
    <w:rsid w:val="002069BB"/>
    <w:rsid w:val="00215ADB"/>
    <w:rsid w:val="00221B06"/>
    <w:rsid w:val="00235B5A"/>
    <w:rsid w:val="00237B7D"/>
    <w:rsid w:val="0024111E"/>
    <w:rsid w:val="00250C66"/>
    <w:rsid w:val="00264E2F"/>
    <w:rsid w:val="00267276"/>
    <w:rsid w:val="00281C2D"/>
    <w:rsid w:val="00283F83"/>
    <w:rsid w:val="00286322"/>
    <w:rsid w:val="00287394"/>
    <w:rsid w:val="00287E16"/>
    <w:rsid w:val="00292114"/>
    <w:rsid w:val="002A12E9"/>
    <w:rsid w:val="002A27D4"/>
    <w:rsid w:val="002A3760"/>
    <w:rsid w:val="002A37CE"/>
    <w:rsid w:val="002A4ECD"/>
    <w:rsid w:val="002A6BDC"/>
    <w:rsid w:val="002B38B1"/>
    <w:rsid w:val="002B6B14"/>
    <w:rsid w:val="002B6E49"/>
    <w:rsid w:val="002B6EAF"/>
    <w:rsid w:val="002C445D"/>
    <w:rsid w:val="002C484C"/>
    <w:rsid w:val="002C5D64"/>
    <w:rsid w:val="002C6DC6"/>
    <w:rsid w:val="002D0A80"/>
    <w:rsid w:val="002D0CD5"/>
    <w:rsid w:val="002D2102"/>
    <w:rsid w:val="002D3F59"/>
    <w:rsid w:val="002E12C0"/>
    <w:rsid w:val="002E344C"/>
    <w:rsid w:val="002F0536"/>
    <w:rsid w:val="002F216C"/>
    <w:rsid w:val="002F6379"/>
    <w:rsid w:val="002F6A1A"/>
    <w:rsid w:val="002F7377"/>
    <w:rsid w:val="003035E0"/>
    <w:rsid w:val="003046F2"/>
    <w:rsid w:val="0031367F"/>
    <w:rsid w:val="00316C17"/>
    <w:rsid w:val="00320145"/>
    <w:rsid w:val="003204D7"/>
    <w:rsid w:val="00321537"/>
    <w:rsid w:val="00322A62"/>
    <w:rsid w:val="00327ABE"/>
    <w:rsid w:val="0033101A"/>
    <w:rsid w:val="0033399C"/>
    <w:rsid w:val="00335863"/>
    <w:rsid w:val="00340D48"/>
    <w:rsid w:val="00341A83"/>
    <w:rsid w:val="003451BA"/>
    <w:rsid w:val="003452F4"/>
    <w:rsid w:val="00347B12"/>
    <w:rsid w:val="00347D4A"/>
    <w:rsid w:val="00350E1D"/>
    <w:rsid w:val="00354929"/>
    <w:rsid w:val="00361189"/>
    <w:rsid w:val="00361714"/>
    <w:rsid w:val="003645D6"/>
    <w:rsid w:val="00374004"/>
    <w:rsid w:val="00374F20"/>
    <w:rsid w:val="00385F74"/>
    <w:rsid w:val="00387A7E"/>
    <w:rsid w:val="00392424"/>
    <w:rsid w:val="00392661"/>
    <w:rsid w:val="003942DD"/>
    <w:rsid w:val="00397ABC"/>
    <w:rsid w:val="003A0953"/>
    <w:rsid w:val="003A5C10"/>
    <w:rsid w:val="003B1C93"/>
    <w:rsid w:val="003C0421"/>
    <w:rsid w:val="003C3616"/>
    <w:rsid w:val="003C4E38"/>
    <w:rsid w:val="003C689D"/>
    <w:rsid w:val="003D2A8C"/>
    <w:rsid w:val="003D36D6"/>
    <w:rsid w:val="003D57D6"/>
    <w:rsid w:val="003D7B67"/>
    <w:rsid w:val="003E0763"/>
    <w:rsid w:val="003E6774"/>
    <w:rsid w:val="003E7E3E"/>
    <w:rsid w:val="003F3BF1"/>
    <w:rsid w:val="00402D37"/>
    <w:rsid w:val="00404141"/>
    <w:rsid w:val="00410578"/>
    <w:rsid w:val="00411E81"/>
    <w:rsid w:val="00412257"/>
    <w:rsid w:val="0041335A"/>
    <w:rsid w:val="0042493B"/>
    <w:rsid w:val="00430AFE"/>
    <w:rsid w:val="00431405"/>
    <w:rsid w:val="00431A49"/>
    <w:rsid w:val="004329C3"/>
    <w:rsid w:val="00433394"/>
    <w:rsid w:val="00434525"/>
    <w:rsid w:val="004478BC"/>
    <w:rsid w:val="00450AC2"/>
    <w:rsid w:val="00451127"/>
    <w:rsid w:val="004614EF"/>
    <w:rsid w:val="00462795"/>
    <w:rsid w:val="004661EF"/>
    <w:rsid w:val="004714EA"/>
    <w:rsid w:val="00473AA0"/>
    <w:rsid w:val="00473FFE"/>
    <w:rsid w:val="00480788"/>
    <w:rsid w:val="00480E6F"/>
    <w:rsid w:val="00481E78"/>
    <w:rsid w:val="0048296C"/>
    <w:rsid w:val="00482F9C"/>
    <w:rsid w:val="004959B9"/>
    <w:rsid w:val="004A190B"/>
    <w:rsid w:val="004A1DF7"/>
    <w:rsid w:val="004A539F"/>
    <w:rsid w:val="004A765A"/>
    <w:rsid w:val="004B0DF1"/>
    <w:rsid w:val="004B1ACA"/>
    <w:rsid w:val="004B33E2"/>
    <w:rsid w:val="004B5BE1"/>
    <w:rsid w:val="004B62C0"/>
    <w:rsid w:val="004C05B1"/>
    <w:rsid w:val="004C4F2C"/>
    <w:rsid w:val="004C5CAF"/>
    <w:rsid w:val="004C6F0C"/>
    <w:rsid w:val="004D2120"/>
    <w:rsid w:val="004D355B"/>
    <w:rsid w:val="004D5F35"/>
    <w:rsid w:val="004D6E6B"/>
    <w:rsid w:val="004D70DF"/>
    <w:rsid w:val="004D7A54"/>
    <w:rsid w:val="004E2EF6"/>
    <w:rsid w:val="004E7471"/>
    <w:rsid w:val="004E7546"/>
    <w:rsid w:val="004F3CD9"/>
    <w:rsid w:val="004F59D7"/>
    <w:rsid w:val="004F5C99"/>
    <w:rsid w:val="004F6681"/>
    <w:rsid w:val="005006CA"/>
    <w:rsid w:val="00500799"/>
    <w:rsid w:val="00500C32"/>
    <w:rsid w:val="00502DBA"/>
    <w:rsid w:val="0050656F"/>
    <w:rsid w:val="0051320D"/>
    <w:rsid w:val="00513AC9"/>
    <w:rsid w:val="00515E6F"/>
    <w:rsid w:val="00516AA0"/>
    <w:rsid w:val="0051747D"/>
    <w:rsid w:val="00521229"/>
    <w:rsid w:val="00523AAC"/>
    <w:rsid w:val="00524418"/>
    <w:rsid w:val="005253DB"/>
    <w:rsid w:val="00525519"/>
    <w:rsid w:val="00526254"/>
    <w:rsid w:val="00526B72"/>
    <w:rsid w:val="00527C70"/>
    <w:rsid w:val="00532E94"/>
    <w:rsid w:val="00533A31"/>
    <w:rsid w:val="00534B4D"/>
    <w:rsid w:val="00544D9C"/>
    <w:rsid w:val="00545C26"/>
    <w:rsid w:val="005466F8"/>
    <w:rsid w:val="00547130"/>
    <w:rsid w:val="005479F7"/>
    <w:rsid w:val="005502F2"/>
    <w:rsid w:val="00550C8C"/>
    <w:rsid w:val="0055733D"/>
    <w:rsid w:val="00562F10"/>
    <w:rsid w:val="0056772A"/>
    <w:rsid w:val="00571EA5"/>
    <w:rsid w:val="005720A7"/>
    <w:rsid w:val="00574655"/>
    <w:rsid w:val="00585A3D"/>
    <w:rsid w:val="00585C68"/>
    <w:rsid w:val="00585DF0"/>
    <w:rsid w:val="00587AD2"/>
    <w:rsid w:val="0059114F"/>
    <w:rsid w:val="00595E66"/>
    <w:rsid w:val="00596734"/>
    <w:rsid w:val="005A3A70"/>
    <w:rsid w:val="005A742F"/>
    <w:rsid w:val="005B7378"/>
    <w:rsid w:val="005C0563"/>
    <w:rsid w:val="005C2498"/>
    <w:rsid w:val="005C4BFF"/>
    <w:rsid w:val="005D10CD"/>
    <w:rsid w:val="005D1394"/>
    <w:rsid w:val="005D2344"/>
    <w:rsid w:val="005D6819"/>
    <w:rsid w:val="005E02FC"/>
    <w:rsid w:val="005E40B0"/>
    <w:rsid w:val="005E4C64"/>
    <w:rsid w:val="005E7556"/>
    <w:rsid w:val="005F2110"/>
    <w:rsid w:val="005F5777"/>
    <w:rsid w:val="005F6191"/>
    <w:rsid w:val="00607F8F"/>
    <w:rsid w:val="00610A67"/>
    <w:rsid w:val="006154B2"/>
    <w:rsid w:val="0061583B"/>
    <w:rsid w:val="006223FF"/>
    <w:rsid w:val="0062522A"/>
    <w:rsid w:val="00625BF2"/>
    <w:rsid w:val="00626C5D"/>
    <w:rsid w:val="00632F2B"/>
    <w:rsid w:val="00636285"/>
    <w:rsid w:val="0064449E"/>
    <w:rsid w:val="006458D7"/>
    <w:rsid w:val="00646737"/>
    <w:rsid w:val="006530BF"/>
    <w:rsid w:val="0065538C"/>
    <w:rsid w:val="0065776D"/>
    <w:rsid w:val="0066438F"/>
    <w:rsid w:val="0067447C"/>
    <w:rsid w:val="00677653"/>
    <w:rsid w:val="006801D2"/>
    <w:rsid w:val="00680CEF"/>
    <w:rsid w:val="00687B0E"/>
    <w:rsid w:val="00693CFE"/>
    <w:rsid w:val="006974F3"/>
    <w:rsid w:val="006A1094"/>
    <w:rsid w:val="006A3900"/>
    <w:rsid w:val="006A4FDA"/>
    <w:rsid w:val="006A6918"/>
    <w:rsid w:val="006A70CC"/>
    <w:rsid w:val="006A7553"/>
    <w:rsid w:val="006B11E6"/>
    <w:rsid w:val="006B4F2D"/>
    <w:rsid w:val="006B598E"/>
    <w:rsid w:val="006C1295"/>
    <w:rsid w:val="006C393A"/>
    <w:rsid w:val="006C5E7D"/>
    <w:rsid w:val="006D2DBC"/>
    <w:rsid w:val="006D48C3"/>
    <w:rsid w:val="006E1E38"/>
    <w:rsid w:val="006E5317"/>
    <w:rsid w:val="006E577E"/>
    <w:rsid w:val="006E67CA"/>
    <w:rsid w:val="006F5F73"/>
    <w:rsid w:val="0070209D"/>
    <w:rsid w:val="0070310E"/>
    <w:rsid w:val="0070394A"/>
    <w:rsid w:val="00704955"/>
    <w:rsid w:val="00705DA5"/>
    <w:rsid w:val="007124CB"/>
    <w:rsid w:val="00712E1D"/>
    <w:rsid w:val="00716BB4"/>
    <w:rsid w:val="00720707"/>
    <w:rsid w:val="00720A5C"/>
    <w:rsid w:val="00730701"/>
    <w:rsid w:val="00730E36"/>
    <w:rsid w:val="007364DB"/>
    <w:rsid w:val="00736C58"/>
    <w:rsid w:val="00743B72"/>
    <w:rsid w:val="00745A8F"/>
    <w:rsid w:val="00746B51"/>
    <w:rsid w:val="00750224"/>
    <w:rsid w:val="007513E2"/>
    <w:rsid w:val="0075246A"/>
    <w:rsid w:val="00757339"/>
    <w:rsid w:val="0076149C"/>
    <w:rsid w:val="00761C05"/>
    <w:rsid w:val="0076252F"/>
    <w:rsid w:val="007710B3"/>
    <w:rsid w:val="00774FFF"/>
    <w:rsid w:val="007822EB"/>
    <w:rsid w:val="00784895"/>
    <w:rsid w:val="00784F61"/>
    <w:rsid w:val="00785471"/>
    <w:rsid w:val="007918D7"/>
    <w:rsid w:val="0079199D"/>
    <w:rsid w:val="007957F2"/>
    <w:rsid w:val="007960D7"/>
    <w:rsid w:val="00796F0E"/>
    <w:rsid w:val="007A1599"/>
    <w:rsid w:val="007A4389"/>
    <w:rsid w:val="007A5759"/>
    <w:rsid w:val="007B6E62"/>
    <w:rsid w:val="007B747E"/>
    <w:rsid w:val="007D1A96"/>
    <w:rsid w:val="007D441C"/>
    <w:rsid w:val="007D5246"/>
    <w:rsid w:val="007E029B"/>
    <w:rsid w:val="007E1E47"/>
    <w:rsid w:val="007E2E53"/>
    <w:rsid w:val="007E586B"/>
    <w:rsid w:val="007E7D47"/>
    <w:rsid w:val="007F5009"/>
    <w:rsid w:val="007F5BE3"/>
    <w:rsid w:val="007F68CF"/>
    <w:rsid w:val="008049C7"/>
    <w:rsid w:val="008064DB"/>
    <w:rsid w:val="00806F94"/>
    <w:rsid w:val="008110BD"/>
    <w:rsid w:val="0081150C"/>
    <w:rsid w:val="008137E0"/>
    <w:rsid w:val="0081554C"/>
    <w:rsid w:val="008168E1"/>
    <w:rsid w:val="008214AC"/>
    <w:rsid w:val="00823656"/>
    <w:rsid w:val="00826414"/>
    <w:rsid w:val="00830CD0"/>
    <w:rsid w:val="008322CB"/>
    <w:rsid w:val="00833B0D"/>
    <w:rsid w:val="00841875"/>
    <w:rsid w:val="00843588"/>
    <w:rsid w:val="00846697"/>
    <w:rsid w:val="00851EA2"/>
    <w:rsid w:val="00855643"/>
    <w:rsid w:val="008655D9"/>
    <w:rsid w:val="00865937"/>
    <w:rsid w:val="00865BE7"/>
    <w:rsid w:val="00867C08"/>
    <w:rsid w:val="00871044"/>
    <w:rsid w:val="008760C3"/>
    <w:rsid w:val="00877176"/>
    <w:rsid w:val="00887641"/>
    <w:rsid w:val="008945C9"/>
    <w:rsid w:val="00897C9F"/>
    <w:rsid w:val="008A3585"/>
    <w:rsid w:val="008A4B8B"/>
    <w:rsid w:val="008B0807"/>
    <w:rsid w:val="008B1554"/>
    <w:rsid w:val="008B6BE2"/>
    <w:rsid w:val="008B6DCE"/>
    <w:rsid w:val="008B7296"/>
    <w:rsid w:val="008C4B32"/>
    <w:rsid w:val="008C6177"/>
    <w:rsid w:val="008C6B84"/>
    <w:rsid w:val="008D1309"/>
    <w:rsid w:val="008D2017"/>
    <w:rsid w:val="008D242D"/>
    <w:rsid w:val="008D37CF"/>
    <w:rsid w:val="008D3E54"/>
    <w:rsid w:val="008D51DA"/>
    <w:rsid w:val="008E08E9"/>
    <w:rsid w:val="008E0B73"/>
    <w:rsid w:val="008E249C"/>
    <w:rsid w:val="008E2F2B"/>
    <w:rsid w:val="008E39E8"/>
    <w:rsid w:val="008E5B55"/>
    <w:rsid w:val="008F000E"/>
    <w:rsid w:val="008F134A"/>
    <w:rsid w:val="008F27DF"/>
    <w:rsid w:val="008F4185"/>
    <w:rsid w:val="008F58AA"/>
    <w:rsid w:val="008F6789"/>
    <w:rsid w:val="0090180B"/>
    <w:rsid w:val="00902C67"/>
    <w:rsid w:val="00903971"/>
    <w:rsid w:val="00906D6A"/>
    <w:rsid w:val="00907672"/>
    <w:rsid w:val="00907A28"/>
    <w:rsid w:val="009110BB"/>
    <w:rsid w:val="0091355B"/>
    <w:rsid w:val="009139F7"/>
    <w:rsid w:val="00930C51"/>
    <w:rsid w:val="00934BB1"/>
    <w:rsid w:val="00941C0B"/>
    <w:rsid w:val="00941CD5"/>
    <w:rsid w:val="00945A82"/>
    <w:rsid w:val="00945C9E"/>
    <w:rsid w:val="0094739B"/>
    <w:rsid w:val="00947A0A"/>
    <w:rsid w:val="0095061E"/>
    <w:rsid w:val="0095159B"/>
    <w:rsid w:val="00953CD4"/>
    <w:rsid w:val="00957052"/>
    <w:rsid w:val="00963118"/>
    <w:rsid w:val="00972C8F"/>
    <w:rsid w:val="00973037"/>
    <w:rsid w:val="009745A1"/>
    <w:rsid w:val="00976862"/>
    <w:rsid w:val="00982652"/>
    <w:rsid w:val="00984473"/>
    <w:rsid w:val="009846D2"/>
    <w:rsid w:val="0098725B"/>
    <w:rsid w:val="00991208"/>
    <w:rsid w:val="009935BB"/>
    <w:rsid w:val="00993882"/>
    <w:rsid w:val="00996297"/>
    <w:rsid w:val="009A013C"/>
    <w:rsid w:val="009A1972"/>
    <w:rsid w:val="009A1EE4"/>
    <w:rsid w:val="009A608D"/>
    <w:rsid w:val="009A7ACF"/>
    <w:rsid w:val="009B04DF"/>
    <w:rsid w:val="009B5BD6"/>
    <w:rsid w:val="009C0F57"/>
    <w:rsid w:val="009C1050"/>
    <w:rsid w:val="009C1500"/>
    <w:rsid w:val="009C26B7"/>
    <w:rsid w:val="009C3816"/>
    <w:rsid w:val="009C4542"/>
    <w:rsid w:val="009D6259"/>
    <w:rsid w:val="009E4DD5"/>
    <w:rsid w:val="009E6EF0"/>
    <w:rsid w:val="009F18B6"/>
    <w:rsid w:val="009F252B"/>
    <w:rsid w:val="009F256D"/>
    <w:rsid w:val="009F25A2"/>
    <w:rsid w:val="009F4FA4"/>
    <w:rsid w:val="009F602F"/>
    <w:rsid w:val="00A03FFF"/>
    <w:rsid w:val="00A04A5B"/>
    <w:rsid w:val="00A07A14"/>
    <w:rsid w:val="00A07B54"/>
    <w:rsid w:val="00A1058D"/>
    <w:rsid w:val="00A11A03"/>
    <w:rsid w:val="00A13EBF"/>
    <w:rsid w:val="00A14D7D"/>
    <w:rsid w:val="00A17448"/>
    <w:rsid w:val="00A326E4"/>
    <w:rsid w:val="00A3334B"/>
    <w:rsid w:val="00A42791"/>
    <w:rsid w:val="00A451C3"/>
    <w:rsid w:val="00A62135"/>
    <w:rsid w:val="00A6438A"/>
    <w:rsid w:val="00A651BB"/>
    <w:rsid w:val="00A65AC2"/>
    <w:rsid w:val="00A737E3"/>
    <w:rsid w:val="00A77920"/>
    <w:rsid w:val="00A813F2"/>
    <w:rsid w:val="00A82117"/>
    <w:rsid w:val="00A875EE"/>
    <w:rsid w:val="00A921E1"/>
    <w:rsid w:val="00A947CC"/>
    <w:rsid w:val="00A97060"/>
    <w:rsid w:val="00AA6097"/>
    <w:rsid w:val="00AB07BE"/>
    <w:rsid w:val="00AB3F2A"/>
    <w:rsid w:val="00AB7B47"/>
    <w:rsid w:val="00AC4E9E"/>
    <w:rsid w:val="00AD4AFE"/>
    <w:rsid w:val="00AE2D9E"/>
    <w:rsid w:val="00AF0BB0"/>
    <w:rsid w:val="00AF2945"/>
    <w:rsid w:val="00B02340"/>
    <w:rsid w:val="00B02522"/>
    <w:rsid w:val="00B06133"/>
    <w:rsid w:val="00B077E5"/>
    <w:rsid w:val="00B12010"/>
    <w:rsid w:val="00B13973"/>
    <w:rsid w:val="00B149B2"/>
    <w:rsid w:val="00B16CD5"/>
    <w:rsid w:val="00B2078C"/>
    <w:rsid w:val="00B217E1"/>
    <w:rsid w:val="00B23B6C"/>
    <w:rsid w:val="00B25252"/>
    <w:rsid w:val="00B25971"/>
    <w:rsid w:val="00B27226"/>
    <w:rsid w:val="00B32027"/>
    <w:rsid w:val="00B320EB"/>
    <w:rsid w:val="00B346A2"/>
    <w:rsid w:val="00B4084E"/>
    <w:rsid w:val="00B409F8"/>
    <w:rsid w:val="00B4273A"/>
    <w:rsid w:val="00B4500D"/>
    <w:rsid w:val="00B52264"/>
    <w:rsid w:val="00B544A3"/>
    <w:rsid w:val="00B54B6B"/>
    <w:rsid w:val="00B55320"/>
    <w:rsid w:val="00B56C84"/>
    <w:rsid w:val="00B5755C"/>
    <w:rsid w:val="00B60ADA"/>
    <w:rsid w:val="00B641C3"/>
    <w:rsid w:val="00B67A18"/>
    <w:rsid w:val="00B75342"/>
    <w:rsid w:val="00B754F1"/>
    <w:rsid w:val="00B828F5"/>
    <w:rsid w:val="00B83D42"/>
    <w:rsid w:val="00B84396"/>
    <w:rsid w:val="00B90F4E"/>
    <w:rsid w:val="00B911B0"/>
    <w:rsid w:val="00B9200D"/>
    <w:rsid w:val="00B9409C"/>
    <w:rsid w:val="00B940FB"/>
    <w:rsid w:val="00B976F9"/>
    <w:rsid w:val="00B97F6C"/>
    <w:rsid w:val="00BA5916"/>
    <w:rsid w:val="00BA59FB"/>
    <w:rsid w:val="00BA7004"/>
    <w:rsid w:val="00BB046B"/>
    <w:rsid w:val="00BB28A0"/>
    <w:rsid w:val="00BB788C"/>
    <w:rsid w:val="00BB7E12"/>
    <w:rsid w:val="00BC0F2D"/>
    <w:rsid w:val="00BC2F3C"/>
    <w:rsid w:val="00BC42F9"/>
    <w:rsid w:val="00BD15FF"/>
    <w:rsid w:val="00BD1CCE"/>
    <w:rsid w:val="00BD46A9"/>
    <w:rsid w:val="00BD784F"/>
    <w:rsid w:val="00BE06A6"/>
    <w:rsid w:val="00BF033A"/>
    <w:rsid w:val="00BF36E0"/>
    <w:rsid w:val="00BF52E5"/>
    <w:rsid w:val="00BF7B1B"/>
    <w:rsid w:val="00C01201"/>
    <w:rsid w:val="00C020A3"/>
    <w:rsid w:val="00C06373"/>
    <w:rsid w:val="00C07D50"/>
    <w:rsid w:val="00C11B46"/>
    <w:rsid w:val="00C21037"/>
    <w:rsid w:val="00C261C3"/>
    <w:rsid w:val="00C264E0"/>
    <w:rsid w:val="00C26999"/>
    <w:rsid w:val="00C275A5"/>
    <w:rsid w:val="00C34283"/>
    <w:rsid w:val="00C4293A"/>
    <w:rsid w:val="00C45FBA"/>
    <w:rsid w:val="00C462D7"/>
    <w:rsid w:val="00C46A7A"/>
    <w:rsid w:val="00C47A34"/>
    <w:rsid w:val="00C50672"/>
    <w:rsid w:val="00C56AF7"/>
    <w:rsid w:val="00C60A1E"/>
    <w:rsid w:val="00C62454"/>
    <w:rsid w:val="00C66BA5"/>
    <w:rsid w:val="00C73D0E"/>
    <w:rsid w:val="00C76D8A"/>
    <w:rsid w:val="00C8325F"/>
    <w:rsid w:val="00C8460E"/>
    <w:rsid w:val="00C86DC6"/>
    <w:rsid w:val="00C90220"/>
    <w:rsid w:val="00C921AC"/>
    <w:rsid w:val="00C92300"/>
    <w:rsid w:val="00CA3D29"/>
    <w:rsid w:val="00CA3F3E"/>
    <w:rsid w:val="00CA647D"/>
    <w:rsid w:val="00CB6198"/>
    <w:rsid w:val="00CB712C"/>
    <w:rsid w:val="00CC0F8C"/>
    <w:rsid w:val="00CC1CDB"/>
    <w:rsid w:val="00CC2005"/>
    <w:rsid w:val="00CC32C8"/>
    <w:rsid w:val="00CC51A1"/>
    <w:rsid w:val="00CD05A7"/>
    <w:rsid w:val="00CD22C2"/>
    <w:rsid w:val="00CD280C"/>
    <w:rsid w:val="00CE68F1"/>
    <w:rsid w:val="00CE7D23"/>
    <w:rsid w:val="00CF08E8"/>
    <w:rsid w:val="00CF1AEF"/>
    <w:rsid w:val="00CF5A8B"/>
    <w:rsid w:val="00D01179"/>
    <w:rsid w:val="00D02D9B"/>
    <w:rsid w:val="00D12E11"/>
    <w:rsid w:val="00D1421D"/>
    <w:rsid w:val="00D16B46"/>
    <w:rsid w:val="00D22508"/>
    <w:rsid w:val="00D22C78"/>
    <w:rsid w:val="00D22D95"/>
    <w:rsid w:val="00D24B63"/>
    <w:rsid w:val="00D31161"/>
    <w:rsid w:val="00D3174A"/>
    <w:rsid w:val="00D3439D"/>
    <w:rsid w:val="00D35796"/>
    <w:rsid w:val="00D3715C"/>
    <w:rsid w:val="00D50905"/>
    <w:rsid w:val="00D53135"/>
    <w:rsid w:val="00D5652C"/>
    <w:rsid w:val="00D67F31"/>
    <w:rsid w:val="00D76B06"/>
    <w:rsid w:val="00D84DA5"/>
    <w:rsid w:val="00D87166"/>
    <w:rsid w:val="00D901A5"/>
    <w:rsid w:val="00D93780"/>
    <w:rsid w:val="00D93A14"/>
    <w:rsid w:val="00DA2CB4"/>
    <w:rsid w:val="00DA2D7D"/>
    <w:rsid w:val="00DA4A11"/>
    <w:rsid w:val="00DA4B9E"/>
    <w:rsid w:val="00DA7073"/>
    <w:rsid w:val="00DA7B4F"/>
    <w:rsid w:val="00DB2997"/>
    <w:rsid w:val="00DB4717"/>
    <w:rsid w:val="00DB5130"/>
    <w:rsid w:val="00DB5615"/>
    <w:rsid w:val="00DB7ADE"/>
    <w:rsid w:val="00DB7B07"/>
    <w:rsid w:val="00DC3E3E"/>
    <w:rsid w:val="00DC4B3E"/>
    <w:rsid w:val="00DC5B21"/>
    <w:rsid w:val="00DD2BBB"/>
    <w:rsid w:val="00DD6149"/>
    <w:rsid w:val="00DE3D1C"/>
    <w:rsid w:val="00DF241C"/>
    <w:rsid w:val="00DF36AA"/>
    <w:rsid w:val="00E1249A"/>
    <w:rsid w:val="00E13F41"/>
    <w:rsid w:val="00E1402D"/>
    <w:rsid w:val="00E20B8B"/>
    <w:rsid w:val="00E31718"/>
    <w:rsid w:val="00E318A0"/>
    <w:rsid w:val="00E3403C"/>
    <w:rsid w:val="00E42B8E"/>
    <w:rsid w:val="00E5151E"/>
    <w:rsid w:val="00E52FC6"/>
    <w:rsid w:val="00E552A6"/>
    <w:rsid w:val="00E63042"/>
    <w:rsid w:val="00E677A1"/>
    <w:rsid w:val="00E70D92"/>
    <w:rsid w:val="00E73B40"/>
    <w:rsid w:val="00E75739"/>
    <w:rsid w:val="00E75E9E"/>
    <w:rsid w:val="00E77096"/>
    <w:rsid w:val="00E77680"/>
    <w:rsid w:val="00E8243C"/>
    <w:rsid w:val="00E871BB"/>
    <w:rsid w:val="00E95F44"/>
    <w:rsid w:val="00E97D58"/>
    <w:rsid w:val="00EA0BFA"/>
    <w:rsid w:val="00EA14F6"/>
    <w:rsid w:val="00EA2F9B"/>
    <w:rsid w:val="00EA62CD"/>
    <w:rsid w:val="00EA69BE"/>
    <w:rsid w:val="00EA76E9"/>
    <w:rsid w:val="00EB304C"/>
    <w:rsid w:val="00EB3C3C"/>
    <w:rsid w:val="00EB62EF"/>
    <w:rsid w:val="00EB6E32"/>
    <w:rsid w:val="00EC494C"/>
    <w:rsid w:val="00ED34D4"/>
    <w:rsid w:val="00EE35E5"/>
    <w:rsid w:val="00EF2625"/>
    <w:rsid w:val="00EF44C0"/>
    <w:rsid w:val="00EF5B98"/>
    <w:rsid w:val="00EF6569"/>
    <w:rsid w:val="00EF6649"/>
    <w:rsid w:val="00F015F0"/>
    <w:rsid w:val="00F058B6"/>
    <w:rsid w:val="00F10C3E"/>
    <w:rsid w:val="00F1207B"/>
    <w:rsid w:val="00F140BA"/>
    <w:rsid w:val="00F165D2"/>
    <w:rsid w:val="00F232D2"/>
    <w:rsid w:val="00F23A94"/>
    <w:rsid w:val="00F309A7"/>
    <w:rsid w:val="00F33C0A"/>
    <w:rsid w:val="00F4019D"/>
    <w:rsid w:val="00F42010"/>
    <w:rsid w:val="00F4308B"/>
    <w:rsid w:val="00F44A42"/>
    <w:rsid w:val="00F4743F"/>
    <w:rsid w:val="00F521C7"/>
    <w:rsid w:val="00F55286"/>
    <w:rsid w:val="00F562A5"/>
    <w:rsid w:val="00F630C5"/>
    <w:rsid w:val="00F6561F"/>
    <w:rsid w:val="00F65783"/>
    <w:rsid w:val="00F75E87"/>
    <w:rsid w:val="00F766BF"/>
    <w:rsid w:val="00F83235"/>
    <w:rsid w:val="00F845C6"/>
    <w:rsid w:val="00F84C5A"/>
    <w:rsid w:val="00F853E6"/>
    <w:rsid w:val="00F87FDB"/>
    <w:rsid w:val="00F905A1"/>
    <w:rsid w:val="00F911F2"/>
    <w:rsid w:val="00F95D1C"/>
    <w:rsid w:val="00F97749"/>
    <w:rsid w:val="00F97877"/>
    <w:rsid w:val="00FA0B58"/>
    <w:rsid w:val="00FA7FC1"/>
    <w:rsid w:val="00FC61EE"/>
    <w:rsid w:val="00FC7BDE"/>
    <w:rsid w:val="00FD21C6"/>
    <w:rsid w:val="00FD4823"/>
    <w:rsid w:val="00FD4D29"/>
    <w:rsid w:val="00FD60A5"/>
    <w:rsid w:val="00FD6D94"/>
    <w:rsid w:val="00FE1261"/>
    <w:rsid w:val="00FE4D1B"/>
    <w:rsid w:val="00FE611B"/>
    <w:rsid w:val="00FF60BF"/>
    <w:rsid w:val="00FF6841"/>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1176A"/>
  <w15:docId w15:val="{14DA2F15-53A9-452A-8BC6-FF0D7353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4C0"/>
    <w:rPr>
      <w:rFonts w:ascii="Tahoma" w:hAnsi="Tahoma" w:cs="Tahoma"/>
      <w:sz w:val="16"/>
      <w:szCs w:val="16"/>
    </w:rPr>
  </w:style>
  <w:style w:type="paragraph" w:styleId="Header">
    <w:name w:val="header"/>
    <w:basedOn w:val="Normal"/>
    <w:link w:val="HeaderChar"/>
    <w:uiPriority w:val="99"/>
    <w:unhideWhenUsed/>
    <w:rsid w:val="00EF4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4C0"/>
  </w:style>
  <w:style w:type="paragraph" w:styleId="Footer">
    <w:name w:val="footer"/>
    <w:basedOn w:val="Normal"/>
    <w:link w:val="FooterChar"/>
    <w:uiPriority w:val="99"/>
    <w:unhideWhenUsed/>
    <w:rsid w:val="00EF4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4C0"/>
  </w:style>
  <w:style w:type="paragraph" w:styleId="ListParagraph">
    <w:name w:val="List Paragraph"/>
    <w:basedOn w:val="Normal"/>
    <w:uiPriority w:val="34"/>
    <w:qFormat/>
    <w:rsid w:val="00E13F41"/>
    <w:pPr>
      <w:ind w:left="720"/>
      <w:contextualSpacing/>
    </w:pPr>
  </w:style>
  <w:style w:type="character" w:styleId="Hyperlink">
    <w:name w:val="Hyperlink"/>
    <w:basedOn w:val="DefaultParagraphFont"/>
    <w:uiPriority w:val="99"/>
    <w:unhideWhenUsed/>
    <w:rsid w:val="00E75739"/>
    <w:rPr>
      <w:color w:val="0000FF" w:themeColor="hyperlink"/>
      <w:u w:val="single"/>
    </w:rPr>
  </w:style>
  <w:style w:type="character" w:styleId="UnresolvedMention">
    <w:name w:val="Unresolved Mention"/>
    <w:basedOn w:val="DefaultParagraphFont"/>
    <w:uiPriority w:val="99"/>
    <w:semiHidden/>
    <w:unhideWhenUsed/>
    <w:rsid w:val="00E75739"/>
    <w:rPr>
      <w:color w:val="808080"/>
      <w:shd w:val="clear" w:color="auto" w:fill="E6E6E6"/>
    </w:rPr>
  </w:style>
  <w:style w:type="character" w:styleId="CommentReference">
    <w:name w:val="annotation reference"/>
    <w:basedOn w:val="DefaultParagraphFont"/>
    <w:uiPriority w:val="99"/>
    <w:semiHidden/>
    <w:unhideWhenUsed/>
    <w:rsid w:val="00361714"/>
    <w:rPr>
      <w:sz w:val="16"/>
      <w:szCs w:val="16"/>
    </w:rPr>
  </w:style>
  <w:style w:type="paragraph" w:styleId="CommentText">
    <w:name w:val="annotation text"/>
    <w:basedOn w:val="Normal"/>
    <w:link w:val="CommentTextChar"/>
    <w:uiPriority w:val="99"/>
    <w:semiHidden/>
    <w:unhideWhenUsed/>
    <w:rsid w:val="00361714"/>
    <w:pPr>
      <w:spacing w:line="240" w:lineRule="auto"/>
    </w:pPr>
    <w:rPr>
      <w:sz w:val="20"/>
      <w:szCs w:val="20"/>
    </w:rPr>
  </w:style>
  <w:style w:type="character" w:customStyle="1" w:styleId="CommentTextChar">
    <w:name w:val="Comment Text Char"/>
    <w:basedOn w:val="DefaultParagraphFont"/>
    <w:link w:val="CommentText"/>
    <w:uiPriority w:val="99"/>
    <w:semiHidden/>
    <w:rsid w:val="00361714"/>
    <w:rPr>
      <w:sz w:val="20"/>
      <w:szCs w:val="20"/>
    </w:rPr>
  </w:style>
  <w:style w:type="paragraph" w:styleId="CommentSubject">
    <w:name w:val="annotation subject"/>
    <w:basedOn w:val="CommentText"/>
    <w:next w:val="CommentText"/>
    <w:link w:val="CommentSubjectChar"/>
    <w:uiPriority w:val="99"/>
    <w:semiHidden/>
    <w:unhideWhenUsed/>
    <w:rsid w:val="00361714"/>
    <w:rPr>
      <w:b/>
      <w:bCs/>
    </w:rPr>
  </w:style>
  <w:style w:type="character" w:customStyle="1" w:styleId="CommentSubjectChar">
    <w:name w:val="Comment Subject Char"/>
    <w:basedOn w:val="CommentTextChar"/>
    <w:link w:val="CommentSubject"/>
    <w:uiPriority w:val="99"/>
    <w:semiHidden/>
    <w:rsid w:val="00361714"/>
    <w:rPr>
      <w:b/>
      <w:bCs/>
      <w:sz w:val="20"/>
      <w:szCs w:val="20"/>
    </w:rPr>
  </w:style>
  <w:style w:type="character" w:styleId="FollowedHyperlink">
    <w:name w:val="FollowedHyperlink"/>
    <w:basedOn w:val="DefaultParagraphFont"/>
    <w:uiPriority w:val="99"/>
    <w:semiHidden/>
    <w:unhideWhenUsed/>
    <w:rsid w:val="007B747E"/>
    <w:rPr>
      <w:color w:val="800080" w:themeColor="followedHyperlink"/>
      <w:u w:val="single"/>
    </w:rPr>
  </w:style>
  <w:style w:type="paragraph" w:styleId="NormalWeb">
    <w:name w:val="Normal (Web)"/>
    <w:basedOn w:val="Normal"/>
    <w:uiPriority w:val="99"/>
    <w:unhideWhenUsed/>
    <w:rsid w:val="00BB788C"/>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DA4A11"/>
  </w:style>
  <w:style w:type="paragraph" w:styleId="NoSpacing">
    <w:name w:val="No Spacing"/>
    <w:uiPriority w:val="1"/>
    <w:qFormat/>
    <w:rsid w:val="00F42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838">
      <w:bodyDiv w:val="1"/>
      <w:marLeft w:val="0"/>
      <w:marRight w:val="0"/>
      <w:marTop w:val="0"/>
      <w:marBottom w:val="0"/>
      <w:divBdr>
        <w:top w:val="none" w:sz="0" w:space="0" w:color="auto"/>
        <w:left w:val="none" w:sz="0" w:space="0" w:color="auto"/>
        <w:bottom w:val="none" w:sz="0" w:space="0" w:color="auto"/>
        <w:right w:val="none" w:sz="0" w:space="0" w:color="auto"/>
      </w:divBdr>
    </w:div>
    <w:div w:id="160511266">
      <w:bodyDiv w:val="1"/>
      <w:marLeft w:val="0"/>
      <w:marRight w:val="0"/>
      <w:marTop w:val="0"/>
      <w:marBottom w:val="0"/>
      <w:divBdr>
        <w:top w:val="none" w:sz="0" w:space="0" w:color="auto"/>
        <w:left w:val="none" w:sz="0" w:space="0" w:color="auto"/>
        <w:bottom w:val="none" w:sz="0" w:space="0" w:color="auto"/>
        <w:right w:val="none" w:sz="0" w:space="0" w:color="auto"/>
      </w:divBdr>
    </w:div>
    <w:div w:id="405152200">
      <w:bodyDiv w:val="1"/>
      <w:marLeft w:val="0"/>
      <w:marRight w:val="0"/>
      <w:marTop w:val="0"/>
      <w:marBottom w:val="0"/>
      <w:divBdr>
        <w:top w:val="none" w:sz="0" w:space="0" w:color="auto"/>
        <w:left w:val="none" w:sz="0" w:space="0" w:color="auto"/>
        <w:bottom w:val="none" w:sz="0" w:space="0" w:color="auto"/>
        <w:right w:val="none" w:sz="0" w:space="0" w:color="auto"/>
      </w:divBdr>
      <w:divsChild>
        <w:div w:id="1892418477">
          <w:marLeft w:val="475"/>
          <w:marRight w:val="0"/>
          <w:marTop w:val="0"/>
          <w:marBottom w:val="0"/>
          <w:divBdr>
            <w:top w:val="none" w:sz="0" w:space="0" w:color="auto"/>
            <w:left w:val="none" w:sz="0" w:space="0" w:color="auto"/>
            <w:bottom w:val="none" w:sz="0" w:space="0" w:color="auto"/>
            <w:right w:val="none" w:sz="0" w:space="0" w:color="auto"/>
          </w:divBdr>
        </w:div>
        <w:div w:id="1478061244">
          <w:marLeft w:val="475"/>
          <w:marRight w:val="0"/>
          <w:marTop w:val="0"/>
          <w:marBottom w:val="0"/>
          <w:divBdr>
            <w:top w:val="none" w:sz="0" w:space="0" w:color="auto"/>
            <w:left w:val="none" w:sz="0" w:space="0" w:color="auto"/>
            <w:bottom w:val="none" w:sz="0" w:space="0" w:color="auto"/>
            <w:right w:val="none" w:sz="0" w:space="0" w:color="auto"/>
          </w:divBdr>
        </w:div>
        <w:div w:id="561336416">
          <w:marLeft w:val="475"/>
          <w:marRight w:val="0"/>
          <w:marTop w:val="0"/>
          <w:marBottom w:val="0"/>
          <w:divBdr>
            <w:top w:val="none" w:sz="0" w:space="0" w:color="auto"/>
            <w:left w:val="none" w:sz="0" w:space="0" w:color="auto"/>
            <w:bottom w:val="none" w:sz="0" w:space="0" w:color="auto"/>
            <w:right w:val="none" w:sz="0" w:space="0" w:color="auto"/>
          </w:divBdr>
        </w:div>
        <w:div w:id="1692996783">
          <w:marLeft w:val="475"/>
          <w:marRight w:val="0"/>
          <w:marTop w:val="0"/>
          <w:marBottom w:val="0"/>
          <w:divBdr>
            <w:top w:val="none" w:sz="0" w:space="0" w:color="auto"/>
            <w:left w:val="none" w:sz="0" w:space="0" w:color="auto"/>
            <w:bottom w:val="none" w:sz="0" w:space="0" w:color="auto"/>
            <w:right w:val="none" w:sz="0" w:space="0" w:color="auto"/>
          </w:divBdr>
        </w:div>
      </w:divsChild>
    </w:div>
    <w:div w:id="452941463">
      <w:bodyDiv w:val="1"/>
      <w:marLeft w:val="0"/>
      <w:marRight w:val="0"/>
      <w:marTop w:val="0"/>
      <w:marBottom w:val="0"/>
      <w:divBdr>
        <w:top w:val="none" w:sz="0" w:space="0" w:color="auto"/>
        <w:left w:val="none" w:sz="0" w:space="0" w:color="auto"/>
        <w:bottom w:val="none" w:sz="0" w:space="0" w:color="auto"/>
        <w:right w:val="none" w:sz="0" w:space="0" w:color="auto"/>
      </w:divBdr>
    </w:div>
    <w:div w:id="725883377">
      <w:bodyDiv w:val="1"/>
      <w:marLeft w:val="0"/>
      <w:marRight w:val="0"/>
      <w:marTop w:val="0"/>
      <w:marBottom w:val="0"/>
      <w:divBdr>
        <w:top w:val="none" w:sz="0" w:space="0" w:color="auto"/>
        <w:left w:val="none" w:sz="0" w:space="0" w:color="auto"/>
        <w:bottom w:val="none" w:sz="0" w:space="0" w:color="auto"/>
        <w:right w:val="none" w:sz="0" w:space="0" w:color="auto"/>
      </w:divBdr>
    </w:div>
    <w:div w:id="893197020">
      <w:bodyDiv w:val="1"/>
      <w:marLeft w:val="0"/>
      <w:marRight w:val="0"/>
      <w:marTop w:val="0"/>
      <w:marBottom w:val="0"/>
      <w:divBdr>
        <w:top w:val="none" w:sz="0" w:space="0" w:color="auto"/>
        <w:left w:val="none" w:sz="0" w:space="0" w:color="auto"/>
        <w:bottom w:val="none" w:sz="0" w:space="0" w:color="auto"/>
        <w:right w:val="none" w:sz="0" w:space="0" w:color="auto"/>
      </w:divBdr>
    </w:div>
    <w:div w:id="915631491">
      <w:bodyDiv w:val="1"/>
      <w:marLeft w:val="0"/>
      <w:marRight w:val="0"/>
      <w:marTop w:val="0"/>
      <w:marBottom w:val="0"/>
      <w:divBdr>
        <w:top w:val="none" w:sz="0" w:space="0" w:color="auto"/>
        <w:left w:val="none" w:sz="0" w:space="0" w:color="auto"/>
        <w:bottom w:val="none" w:sz="0" w:space="0" w:color="auto"/>
        <w:right w:val="none" w:sz="0" w:space="0" w:color="auto"/>
      </w:divBdr>
    </w:div>
    <w:div w:id="1028679054">
      <w:bodyDiv w:val="1"/>
      <w:marLeft w:val="0"/>
      <w:marRight w:val="0"/>
      <w:marTop w:val="0"/>
      <w:marBottom w:val="0"/>
      <w:divBdr>
        <w:top w:val="none" w:sz="0" w:space="0" w:color="auto"/>
        <w:left w:val="none" w:sz="0" w:space="0" w:color="auto"/>
        <w:bottom w:val="none" w:sz="0" w:space="0" w:color="auto"/>
        <w:right w:val="none" w:sz="0" w:space="0" w:color="auto"/>
      </w:divBdr>
    </w:div>
    <w:div w:id="1059089718">
      <w:bodyDiv w:val="1"/>
      <w:marLeft w:val="0"/>
      <w:marRight w:val="0"/>
      <w:marTop w:val="0"/>
      <w:marBottom w:val="0"/>
      <w:divBdr>
        <w:top w:val="none" w:sz="0" w:space="0" w:color="auto"/>
        <w:left w:val="none" w:sz="0" w:space="0" w:color="auto"/>
        <w:bottom w:val="none" w:sz="0" w:space="0" w:color="auto"/>
        <w:right w:val="none" w:sz="0" w:space="0" w:color="auto"/>
      </w:divBdr>
    </w:div>
    <w:div w:id="1118837893">
      <w:bodyDiv w:val="1"/>
      <w:marLeft w:val="0"/>
      <w:marRight w:val="0"/>
      <w:marTop w:val="0"/>
      <w:marBottom w:val="0"/>
      <w:divBdr>
        <w:top w:val="none" w:sz="0" w:space="0" w:color="auto"/>
        <w:left w:val="none" w:sz="0" w:space="0" w:color="auto"/>
        <w:bottom w:val="none" w:sz="0" w:space="0" w:color="auto"/>
        <w:right w:val="none" w:sz="0" w:space="0" w:color="auto"/>
      </w:divBdr>
    </w:div>
    <w:div w:id="1167399847">
      <w:bodyDiv w:val="1"/>
      <w:marLeft w:val="0"/>
      <w:marRight w:val="0"/>
      <w:marTop w:val="0"/>
      <w:marBottom w:val="0"/>
      <w:divBdr>
        <w:top w:val="none" w:sz="0" w:space="0" w:color="auto"/>
        <w:left w:val="none" w:sz="0" w:space="0" w:color="auto"/>
        <w:bottom w:val="none" w:sz="0" w:space="0" w:color="auto"/>
        <w:right w:val="none" w:sz="0" w:space="0" w:color="auto"/>
      </w:divBdr>
    </w:div>
    <w:div w:id="1171260482">
      <w:bodyDiv w:val="1"/>
      <w:marLeft w:val="0"/>
      <w:marRight w:val="0"/>
      <w:marTop w:val="0"/>
      <w:marBottom w:val="0"/>
      <w:divBdr>
        <w:top w:val="none" w:sz="0" w:space="0" w:color="auto"/>
        <w:left w:val="none" w:sz="0" w:space="0" w:color="auto"/>
        <w:bottom w:val="none" w:sz="0" w:space="0" w:color="auto"/>
        <w:right w:val="none" w:sz="0" w:space="0" w:color="auto"/>
      </w:divBdr>
    </w:div>
    <w:div w:id="1328442176">
      <w:bodyDiv w:val="1"/>
      <w:marLeft w:val="0"/>
      <w:marRight w:val="0"/>
      <w:marTop w:val="0"/>
      <w:marBottom w:val="0"/>
      <w:divBdr>
        <w:top w:val="none" w:sz="0" w:space="0" w:color="auto"/>
        <w:left w:val="none" w:sz="0" w:space="0" w:color="auto"/>
        <w:bottom w:val="none" w:sz="0" w:space="0" w:color="auto"/>
        <w:right w:val="none" w:sz="0" w:space="0" w:color="auto"/>
      </w:divBdr>
    </w:div>
    <w:div w:id="1348942098">
      <w:bodyDiv w:val="1"/>
      <w:marLeft w:val="0"/>
      <w:marRight w:val="0"/>
      <w:marTop w:val="0"/>
      <w:marBottom w:val="0"/>
      <w:divBdr>
        <w:top w:val="none" w:sz="0" w:space="0" w:color="auto"/>
        <w:left w:val="none" w:sz="0" w:space="0" w:color="auto"/>
        <w:bottom w:val="none" w:sz="0" w:space="0" w:color="auto"/>
        <w:right w:val="none" w:sz="0" w:space="0" w:color="auto"/>
      </w:divBdr>
    </w:div>
    <w:div w:id="1396464066">
      <w:bodyDiv w:val="1"/>
      <w:marLeft w:val="0"/>
      <w:marRight w:val="0"/>
      <w:marTop w:val="0"/>
      <w:marBottom w:val="0"/>
      <w:divBdr>
        <w:top w:val="none" w:sz="0" w:space="0" w:color="auto"/>
        <w:left w:val="none" w:sz="0" w:space="0" w:color="auto"/>
        <w:bottom w:val="none" w:sz="0" w:space="0" w:color="auto"/>
        <w:right w:val="none" w:sz="0" w:space="0" w:color="auto"/>
      </w:divBdr>
    </w:div>
    <w:div w:id="1587111018">
      <w:bodyDiv w:val="1"/>
      <w:marLeft w:val="0"/>
      <w:marRight w:val="0"/>
      <w:marTop w:val="0"/>
      <w:marBottom w:val="0"/>
      <w:divBdr>
        <w:top w:val="none" w:sz="0" w:space="0" w:color="auto"/>
        <w:left w:val="none" w:sz="0" w:space="0" w:color="auto"/>
        <w:bottom w:val="none" w:sz="0" w:space="0" w:color="auto"/>
        <w:right w:val="none" w:sz="0" w:space="0" w:color="auto"/>
      </w:divBdr>
      <w:divsChild>
        <w:div w:id="804469563">
          <w:marLeft w:val="475"/>
          <w:marRight w:val="0"/>
          <w:marTop w:val="0"/>
          <w:marBottom w:val="0"/>
          <w:divBdr>
            <w:top w:val="none" w:sz="0" w:space="0" w:color="auto"/>
            <w:left w:val="none" w:sz="0" w:space="0" w:color="auto"/>
            <w:bottom w:val="none" w:sz="0" w:space="0" w:color="auto"/>
            <w:right w:val="none" w:sz="0" w:space="0" w:color="auto"/>
          </w:divBdr>
        </w:div>
        <w:div w:id="1637025917">
          <w:marLeft w:val="475"/>
          <w:marRight w:val="0"/>
          <w:marTop w:val="0"/>
          <w:marBottom w:val="0"/>
          <w:divBdr>
            <w:top w:val="none" w:sz="0" w:space="0" w:color="auto"/>
            <w:left w:val="none" w:sz="0" w:space="0" w:color="auto"/>
            <w:bottom w:val="none" w:sz="0" w:space="0" w:color="auto"/>
            <w:right w:val="none" w:sz="0" w:space="0" w:color="auto"/>
          </w:divBdr>
        </w:div>
        <w:div w:id="957491448">
          <w:marLeft w:val="475"/>
          <w:marRight w:val="0"/>
          <w:marTop w:val="0"/>
          <w:marBottom w:val="0"/>
          <w:divBdr>
            <w:top w:val="none" w:sz="0" w:space="0" w:color="auto"/>
            <w:left w:val="none" w:sz="0" w:space="0" w:color="auto"/>
            <w:bottom w:val="none" w:sz="0" w:space="0" w:color="auto"/>
            <w:right w:val="none" w:sz="0" w:space="0" w:color="auto"/>
          </w:divBdr>
        </w:div>
        <w:div w:id="1752385010">
          <w:marLeft w:val="475"/>
          <w:marRight w:val="0"/>
          <w:marTop w:val="0"/>
          <w:marBottom w:val="0"/>
          <w:divBdr>
            <w:top w:val="none" w:sz="0" w:space="0" w:color="auto"/>
            <w:left w:val="none" w:sz="0" w:space="0" w:color="auto"/>
            <w:bottom w:val="none" w:sz="0" w:space="0" w:color="auto"/>
            <w:right w:val="none" w:sz="0" w:space="0" w:color="auto"/>
          </w:divBdr>
        </w:div>
      </w:divsChild>
    </w:div>
    <w:div w:id="1647509627">
      <w:bodyDiv w:val="1"/>
      <w:marLeft w:val="0"/>
      <w:marRight w:val="0"/>
      <w:marTop w:val="0"/>
      <w:marBottom w:val="0"/>
      <w:divBdr>
        <w:top w:val="none" w:sz="0" w:space="0" w:color="auto"/>
        <w:left w:val="none" w:sz="0" w:space="0" w:color="auto"/>
        <w:bottom w:val="none" w:sz="0" w:space="0" w:color="auto"/>
        <w:right w:val="none" w:sz="0" w:space="0" w:color="auto"/>
      </w:divBdr>
      <w:divsChild>
        <w:div w:id="615527750">
          <w:marLeft w:val="475"/>
          <w:marRight w:val="0"/>
          <w:marTop w:val="0"/>
          <w:marBottom w:val="0"/>
          <w:divBdr>
            <w:top w:val="none" w:sz="0" w:space="0" w:color="auto"/>
            <w:left w:val="none" w:sz="0" w:space="0" w:color="auto"/>
            <w:bottom w:val="none" w:sz="0" w:space="0" w:color="auto"/>
            <w:right w:val="none" w:sz="0" w:space="0" w:color="auto"/>
          </w:divBdr>
        </w:div>
        <w:div w:id="1231581150">
          <w:marLeft w:val="475"/>
          <w:marRight w:val="0"/>
          <w:marTop w:val="0"/>
          <w:marBottom w:val="0"/>
          <w:divBdr>
            <w:top w:val="none" w:sz="0" w:space="0" w:color="auto"/>
            <w:left w:val="none" w:sz="0" w:space="0" w:color="auto"/>
            <w:bottom w:val="none" w:sz="0" w:space="0" w:color="auto"/>
            <w:right w:val="none" w:sz="0" w:space="0" w:color="auto"/>
          </w:divBdr>
        </w:div>
        <w:div w:id="462623888">
          <w:marLeft w:val="475"/>
          <w:marRight w:val="0"/>
          <w:marTop w:val="0"/>
          <w:marBottom w:val="0"/>
          <w:divBdr>
            <w:top w:val="none" w:sz="0" w:space="0" w:color="auto"/>
            <w:left w:val="none" w:sz="0" w:space="0" w:color="auto"/>
            <w:bottom w:val="none" w:sz="0" w:space="0" w:color="auto"/>
            <w:right w:val="none" w:sz="0" w:space="0" w:color="auto"/>
          </w:divBdr>
        </w:div>
      </w:divsChild>
    </w:div>
    <w:div w:id="2002391781">
      <w:bodyDiv w:val="1"/>
      <w:marLeft w:val="0"/>
      <w:marRight w:val="0"/>
      <w:marTop w:val="0"/>
      <w:marBottom w:val="0"/>
      <w:divBdr>
        <w:top w:val="none" w:sz="0" w:space="0" w:color="auto"/>
        <w:left w:val="none" w:sz="0" w:space="0" w:color="auto"/>
        <w:bottom w:val="none" w:sz="0" w:space="0" w:color="auto"/>
        <w:right w:val="none" w:sz="0" w:space="0" w:color="auto"/>
      </w:divBdr>
      <w:divsChild>
        <w:div w:id="1806196564">
          <w:marLeft w:val="475"/>
          <w:marRight w:val="0"/>
          <w:marTop w:val="0"/>
          <w:marBottom w:val="0"/>
          <w:divBdr>
            <w:top w:val="none" w:sz="0" w:space="0" w:color="auto"/>
            <w:left w:val="none" w:sz="0" w:space="0" w:color="auto"/>
            <w:bottom w:val="none" w:sz="0" w:space="0" w:color="auto"/>
            <w:right w:val="none" w:sz="0" w:space="0" w:color="auto"/>
          </w:divBdr>
        </w:div>
        <w:div w:id="565648827">
          <w:marLeft w:val="475"/>
          <w:marRight w:val="0"/>
          <w:marTop w:val="0"/>
          <w:marBottom w:val="0"/>
          <w:divBdr>
            <w:top w:val="none" w:sz="0" w:space="0" w:color="auto"/>
            <w:left w:val="none" w:sz="0" w:space="0" w:color="auto"/>
            <w:bottom w:val="none" w:sz="0" w:space="0" w:color="auto"/>
            <w:right w:val="none" w:sz="0" w:space="0" w:color="auto"/>
          </w:divBdr>
        </w:div>
        <w:div w:id="1820075424">
          <w:marLeft w:val="4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wb.do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2" ma:contentTypeDescription="Create a new document." ma:contentTypeScope="" ma:versionID="28d63d7dc32edf00c8ea572d42112b1e">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79f560a7bc89ac6bd5ec17663c5eca6e"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BCE1-5A9D-48EC-8900-DEDFD5F0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9BE42-CA92-43A9-BAB7-17EE258ED1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A2987B-E057-4DD8-9143-69F838499994}">
  <ds:schemaRefs>
    <ds:schemaRef ds:uri="http://schemas.microsoft.com/sharepoint/v3/contenttype/forms"/>
  </ds:schemaRefs>
</ds:datastoreItem>
</file>

<file path=customXml/itemProps4.xml><?xml version="1.0" encoding="utf-8"?>
<ds:datastoreItem xmlns:ds="http://schemas.openxmlformats.org/officeDocument/2006/customXml" ds:itemID="{D6E12E34-35D2-4161-B75F-AB747D3D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5257</TotalTime>
  <Pages>8</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 Garret J.</dc:creator>
  <cp:lastModifiedBy>Gingras, Isaac H</cp:lastModifiedBy>
  <cp:revision>146</cp:revision>
  <cp:lastPrinted>2020-02-26T17:39:00Z</cp:lastPrinted>
  <dcterms:created xsi:type="dcterms:W3CDTF">2023-06-09T18:56:00Z</dcterms:created>
  <dcterms:modified xsi:type="dcterms:W3CDTF">2023-06-15T17:06:00Z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