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8DE3" w14:textId="3EDB6F0F" w:rsidR="00B61657" w:rsidRPr="00083C55" w:rsidRDefault="008677EB" w:rsidP="00CD38C9">
      <w:pPr>
        <w:pStyle w:val="Heading1"/>
        <w:jc w:val="center"/>
        <w:rPr>
          <w:rFonts w:ascii="Times New Roman" w:hAnsi="Times New Roman" w:cs="Times New Roman"/>
          <w:b/>
          <w:bCs/>
          <w:sz w:val="22"/>
          <w:szCs w:val="22"/>
        </w:rPr>
      </w:pPr>
      <w:r w:rsidRPr="00083C55">
        <w:rPr>
          <w:rFonts w:ascii="Times New Roman" w:hAnsi="Times New Roman" w:cs="Times New Roman"/>
          <w:b/>
          <w:bCs/>
          <w:color w:val="auto"/>
          <w:sz w:val="22"/>
          <w:szCs w:val="22"/>
        </w:rPr>
        <w:t>TABLE OF CONTENTS</w:t>
      </w:r>
    </w:p>
    <w:p w14:paraId="5B044522" w14:textId="10B1EC25" w:rsidR="008677EB" w:rsidRPr="001542A5" w:rsidRDefault="000D6FA3" w:rsidP="008A35EC">
      <w:pPr>
        <w:tabs>
          <w:tab w:val="center" w:pos="4680"/>
          <w:tab w:val="right" w:pos="9000"/>
        </w:tabs>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677EB" w:rsidRPr="001542A5">
        <w:rPr>
          <w:rFonts w:ascii="Times New Roman" w:hAnsi="Times New Roman" w:cs="Times New Roman"/>
          <w:sz w:val="22"/>
          <w:szCs w:val="22"/>
        </w:rPr>
        <w:t>P</w:t>
      </w:r>
      <w:r w:rsidR="00B61657">
        <w:rPr>
          <w:rFonts w:ascii="Times New Roman" w:hAnsi="Times New Roman" w:cs="Times New Roman"/>
          <w:sz w:val="22"/>
          <w:szCs w:val="22"/>
        </w:rPr>
        <w:t>AGE</w:t>
      </w:r>
    </w:p>
    <w:p w14:paraId="4DDD1C11" w14:textId="77777777" w:rsidR="008677EB" w:rsidRPr="001542A5" w:rsidRDefault="008677EB" w:rsidP="00417FAF">
      <w:pPr>
        <w:rPr>
          <w:rFonts w:ascii="Times New Roman" w:hAnsi="Times New Roman" w:cs="Times New Roman"/>
          <w:sz w:val="22"/>
          <w:szCs w:val="22"/>
        </w:rPr>
      </w:pPr>
    </w:p>
    <w:p w14:paraId="368AA100" w14:textId="37F85CBE"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23.01</w:t>
      </w:r>
      <w:r w:rsidRPr="001542A5">
        <w:rPr>
          <w:rFonts w:ascii="Times New Roman" w:hAnsi="Times New Roman" w:cs="Times New Roman"/>
          <w:sz w:val="22"/>
          <w:szCs w:val="22"/>
        </w:rPr>
        <w:tab/>
      </w:r>
      <w:r w:rsidRPr="001542A5">
        <w:rPr>
          <w:rFonts w:ascii="Times New Roman" w:hAnsi="Times New Roman" w:cs="Times New Roman"/>
          <w:b/>
          <w:sz w:val="22"/>
          <w:szCs w:val="22"/>
        </w:rPr>
        <w:t>DEFINITION</w:t>
      </w:r>
      <w:r w:rsidR="007B3CC1">
        <w:rPr>
          <w:rFonts w:ascii="Times New Roman" w:hAnsi="Times New Roman" w:cs="Times New Roman"/>
          <w:b/>
          <w:sz w:val="22"/>
          <w:szCs w:val="22"/>
        </w:rPr>
        <w:t>S</w:t>
      </w:r>
      <w:r w:rsidRPr="001542A5">
        <w:rPr>
          <w:rFonts w:ascii="Times New Roman" w:hAnsi="Times New Roman" w:cs="Times New Roman"/>
          <w:sz w:val="22"/>
          <w:szCs w:val="22"/>
        </w:rPr>
        <w:t>.</w:t>
      </w:r>
      <w:r w:rsidRPr="001542A5">
        <w:rPr>
          <w:rFonts w:ascii="Times New Roman" w:hAnsi="Times New Roman" w:cs="Times New Roman"/>
          <w:sz w:val="22"/>
          <w:szCs w:val="22"/>
        </w:rPr>
        <w:tab/>
        <w:t xml:space="preserve">  1</w:t>
      </w:r>
    </w:p>
    <w:p w14:paraId="7F4F5B42"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p>
    <w:p w14:paraId="226CE026"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23.01-1</w:t>
      </w:r>
      <w:r w:rsidRPr="001542A5">
        <w:rPr>
          <w:rFonts w:ascii="Times New Roman" w:hAnsi="Times New Roman" w:cs="Times New Roman"/>
          <w:sz w:val="22"/>
          <w:szCs w:val="22"/>
        </w:rPr>
        <w:tab/>
        <w:t>Developmental and Be</w:t>
      </w:r>
      <w:r w:rsidR="001542A5" w:rsidRPr="001542A5">
        <w:rPr>
          <w:rFonts w:ascii="Times New Roman" w:hAnsi="Times New Roman" w:cs="Times New Roman"/>
          <w:sz w:val="22"/>
          <w:szCs w:val="22"/>
        </w:rPr>
        <w:t xml:space="preserve">havioral Evaluation Clinic </w:t>
      </w:r>
      <w:r w:rsidR="001542A5" w:rsidRPr="001542A5">
        <w:rPr>
          <w:rFonts w:ascii="Times New Roman" w:hAnsi="Times New Roman" w:cs="Times New Roman"/>
          <w:sz w:val="22"/>
          <w:szCs w:val="22"/>
        </w:rPr>
        <w:tab/>
        <w:t xml:space="preserve">  1</w:t>
      </w:r>
    </w:p>
    <w:p w14:paraId="45DFDE4E" w14:textId="34FE1277" w:rsidR="008677EB"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1542A5" w:rsidRPr="001542A5">
        <w:rPr>
          <w:rFonts w:ascii="Times New Roman" w:hAnsi="Times New Roman" w:cs="Times New Roman"/>
          <w:sz w:val="22"/>
          <w:szCs w:val="22"/>
        </w:rPr>
        <w:t>1-2</w:t>
      </w:r>
      <w:r w:rsidR="001542A5" w:rsidRPr="001542A5">
        <w:rPr>
          <w:rFonts w:ascii="Times New Roman" w:hAnsi="Times New Roman" w:cs="Times New Roman"/>
          <w:sz w:val="22"/>
          <w:szCs w:val="22"/>
        </w:rPr>
        <w:tab/>
        <w:t xml:space="preserve">Approved Staff Members </w:t>
      </w:r>
      <w:r w:rsidR="001542A5" w:rsidRPr="001542A5">
        <w:rPr>
          <w:rFonts w:ascii="Times New Roman" w:hAnsi="Times New Roman" w:cs="Times New Roman"/>
          <w:sz w:val="22"/>
          <w:szCs w:val="22"/>
        </w:rPr>
        <w:tab/>
        <w:t xml:space="preserve">  1</w:t>
      </w:r>
    </w:p>
    <w:p w14:paraId="386041A2"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p>
    <w:p w14:paraId="5FC2C1E3" w14:textId="145B3F68" w:rsidR="008677EB"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23.02</w:t>
      </w:r>
      <w:r w:rsidRPr="001542A5">
        <w:rPr>
          <w:rFonts w:ascii="Times New Roman" w:hAnsi="Times New Roman" w:cs="Times New Roman"/>
          <w:sz w:val="22"/>
          <w:szCs w:val="22"/>
        </w:rPr>
        <w:tab/>
      </w:r>
      <w:r w:rsidRPr="001542A5">
        <w:rPr>
          <w:rFonts w:ascii="Times New Roman" w:hAnsi="Times New Roman" w:cs="Times New Roman"/>
          <w:b/>
          <w:sz w:val="22"/>
          <w:szCs w:val="22"/>
        </w:rPr>
        <w:t>ELIGIBILITY FOR CARE</w:t>
      </w:r>
      <w:r w:rsidRPr="001542A5">
        <w:rPr>
          <w:rFonts w:ascii="Times New Roman" w:hAnsi="Times New Roman" w:cs="Times New Roman"/>
          <w:sz w:val="22"/>
          <w:szCs w:val="22"/>
        </w:rPr>
        <w:t xml:space="preserve"> </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1</w:t>
      </w:r>
    </w:p>
    <w:p w14:paraId="0EDE85AB" w14:textId="77777777" w:rsidR="0008595B" w:rsidRDefault="0008595B" w:rsidP="00417FAF">
      <w:pPr>
        <w:tabs>
          <w:tab w:val="left" w:pos="720"/>
          <w:tab w:val="left" w:pos="1620"/>
          <w:tab w:val="left" w:leader="dot" w:pos="8640"/>
          <w:tab w:val="left" w:pos="8820"/>
        </w:tabs>
        <w:rPr>
          <w:rFonts w:ascii="Times New Roman" w:hAnsi="Times New Roman" w:cs="Times New Roman"/>
          <w:sz w:val="22"/>
          <w:szCs w:val="22"/>
        </w:rPr>
      </w:pPr>
    </w:p>
    <w:p w14:paraId="4E99BAC6" w14:textId="026BC55E" w:rsidR="0008595B" w:rsidRDefault="0008595B" w:rsidP="00417FAF">
      <w:pPr>
        <w:tabs>
          <w:tab w:val="left" w:pos="720"/>
          <w:tab w:val="left" w:pos="1620"/>
          <w:tab w:val="left" w:leader="dot" w:pos="8640"/>
          <w:tab w:val="left" w:pos="8820"/>
        </w:tabs>
        <w:rPr>
          <w:rFonts w:ascii="Times New Roman" w:hAnsi="Times New Roman" w:cs="Times New Roman"/>
          <w:sz w:val="22"/>
          <w:szCs w:val="22"/>
        </w:rPr>
      </w:pPr>
      <w:r>
        <w:rPr>
          <w:rFonts w:ascii="Times New Roman" w:hAnsi="Times New Roman" w:cs="Times New Roman"/>
          <w:sz w:val="22"/>
          <w:szCs w:val="22"/>
        </w:rPr>
        <w:tab/>
        <w:t>23</w:t>
      </w:r>
      <w:r w:rsidR="004B03BC">
        <w:rPr>
          <w:rFonts w:ascii="Times New Roman" w:hAnsi="Times New Roman" w:cs="Times New Roman"/>
          <w:sz w:val="22"/>
          <w:szCs w:val="22"/>
        </w:rPr>
        <w:t>.02-1</w:t>
      </w:r>
      <w:r w:rsidR="00787DC8">
        <w:rPr>
          <w:rFonts w:ascii="Times New Roman" w:hAnsi="Times New Roman" w:cs="Times New Roman"/>
          <w:sz w:val="22"/>
          <w:szCs w:val="22"/>
        </w:rPr>
        <w:t xml:space="preserve">  </w:t>
      </w:r>
      <w:r w:rsidR="00564C40">
        <w:rPr>
          <w:rFonts w:ascii="Times New Roman" w:hAnsi="Times New Roman" w:cs="Times New Roman"/>
          <w:sz w:val="22"/>
          <w:szCs w:val="22"/>
        </w:rPr>
        <w:tab/>
      </w:r>
      <w:r w:rsidR="00787DC8" w:rsidRPr="008A35EC">
        <w:rPr>
          <w:rFonts w:ascii="Times New Roman" w:hAnsi="Times New Roman" w:cs="Times New Roman"/>
          <w:sz w:val="22"/>
          <w:szCs w:val="22"/>
        </w:rPr>
        <w:t>Birth through age twenty (20)</w:t>
      </w:r>
      <w:r w:rsidR="00E95DBF" w:rsidDel="00E95DBF">
        <w:rPr>
          <w:rFonts w:ascii="Times New Roman" w:hAnsi="Times New Roman" w:cs="Times New Roman"/>
          <w:sz w:val="22"/>
          <w:szCs w:val="22"/>
        </w:rPr>
        <w:t xml:space="preserve"> </w:t>
      </w:r>
      <w:r w:rsidR="00E95DBF" w:rsidRPr="001542A5">
        <w:rPr>
          <w:rFonts w:ascii="Times New Roman" w:hAnsi="Times New Roman" w:cs="Times New Roman"/>
          <w:sz w:val="22"/>
          <w:szCs w:val="22"/>
        </w:rPr>
        <w:tab/>
      </w:r>
      <w:r w:rsidR="00544F5C">
        <w:rPr>
          <w:rFonts w:ascii="Times New Roman" w:hAnsi="Times New Roman" w:cs="Times New Roman"/>
          <w:sz w:val="22"/>
          <w:szCs w:val="22"/>
        </w:rPr>
        <w:t xml:space="preserve">  </w:t>
      </w:r>
      <w:r w:rsidR="008E11DF">
        <w:rPr>
          <w:rFonts w:ascii="Times New Roman" w:hAnsi="Times New Roman" w:cs="Times New Roman"/>
          <w:sz w:val="22"/>
          <w:szCs w:val="22"/>
        </w:rPr>
        <w:t>1</w:t>
      </w:r>
      <w:r w:rsidR="00E95DBF">
        <w:rPr>
          <w:rFonts w:ascii="Times New Roman" w:hAnsi="Times New Roman" w:cs="Times New Roman"/>
          <w:sz w:val="22"/>
          <w:szCs w:val="22"/>
        </w:rPr>
        <w:t xml:space="preserve"> </w:t>
      </w:r>
    </w:p>
    <w:p w14:paraId="62EF75CA" w14:textId="5E856C27" w:rsidR="00632D08" w:rsidRPr="00787DC8" w:rsidRDefault="00632D08" w:rsidP="00417FAF">
      <w:pPr>
        <w:tabs>
          <w:tab w:val="left" w:pos="720"/>
          <w:tab w:val="left" w:pos="1620"/>
          <w:tab w:val="left" w:leader="dot" w:pos="8640"/>
          <w:tab w:val="left" w:pos="8820"/>
        </w:tabs>
        <w:rPr>
          <w:rFonts w:ascii="Times New Roman" w:hAnsi="Times New Roman" w:cs="Times New Roman"/>
          <w:sz w:val="22"/>
          <w:szCs w:val="22"/>
        </w:rPr>
      </w:pPr>
      <w:r>
        <w:rPr>
          <w:rFonts w:ascii="Times New Roman" w:hAnsi="Times New Roman" w:cs="Times New Roman"/>
          <w:sz w:val="22"/>
          <w:szCs w:val="22"/>
        </w:rPr>
        <w:tab/>
      </w:r>
      <w:r w:rsidR="0039250A">
        <w:rPr>
          <w:rFonts w:ascii="Times New Roman" w:hAnsi="Times New Roman" w:cs="Times New Roman"/>
          <w:sz w:val="22"/>
          <w:szCs w:val="22"/>
        </w:rPr>
        <w:t xml:space="preserve">23.02-2  </w:t>
      </w:r>
      <w:r w:rsidR="00564C40">
        <w:rPr>
          <w:rFonts w:ascii="Times New Roman" w:hAnsi="Times New Roman" w:cs="Times New Roman"/>
          <w:sz w:val="22"/>
          <w:szCs w:val="22"/>
        </w:rPr>
        <w:tab/>
      </w:r>
      <w:r w:rsidR="001D52D9">
        <w:rPr>
          <w:rFonts w:ascii="Times New Roman" w:hAnsi="Times New Roman" w:cs="Times New Roman"/>
          <w:sz w:val="22"/>
          <w:szCs w:val="22"/>
        </w:rPr>
        <w:t>Children i</w:t>
      </w:r>
      <w:r w:rsidR="0039250A" w:rsidRPr="008A35EC">
        <w:rPr>
          <w:rFonts w:ascii="Times New Roman" w:hAnsi="Times New Roman" w:cs="Times New Roman"/>
          <w:sz w:val="22"/>
          <w:szCs w:val="22"/>
        </w:rPr>
        <w:t xml:space="preserve">n </w:t>
      </w:r>
      <w:r w:rsidR="001D52D9">
        <w:rPr>
          <w:rFonts w:ascii="Times New Roman" w:hAnsi="Times New Roman" w:cs="Times New Roman"/>
          <w:sz w:val="22"/>
          <w:szCs w:val="22"/>
        </w:rPr>
        <w:t xml:space="preserve">the </w:t>
      </w:r>
      <w:r w:rsidR="0039250A" w:rsidRPr="008A35EC">
        <w:rPr>
          <w:rFonts w:ascii="Times New Roman" w:hAnsi="Times New Roman" w:cs="Times New Roman"/>
          <w:sz w:val="22"/>
          <w:szCs w:val="22"/>
        </w:rPr>
        <w:t>care and custody of</w:t>
      </w:r>
      <w:r w:rsidR="00AE2121">
        <w:rPr>
          <w:rFonts w:ascii="Times New Roman" w:hAnsi="Times New Roman" w:cs="Times New Roman"/>
          <w:sz w:val="22"/>
          <w:szCs w:val="22"/>
        </w:rPr>
        <w:t xml:space="preserve"> the</w:t>
      </w:r>
      <w:r w:rsidR="0039250A" w:rsidRPr="008A35EC">
        <w:rPr>
          <w:rFonts w:ascii="Times New Roman" w:hAnsi="Times New Roman" w:cs="Times New Roman"/>
          <w:sz w:val="22"/>
          <w:szCs w:val="22"/>
        </w:rPr>
        <w:t xml:space="preserve"> Department</w:t>
      </w:r>
      <w:r w:rsidR="00544F5C" w:rsidRPr="001542A5">
        <w:rPr>
          <w:rFonts w:ascii="Times New Roman" w:hAnsi="Times New Roman" w:cs="Times New Roman"/>
          <w:sz w:val="22"/>
          <w:szCs w:val="22"/>
        </w:rPr>
        <w:tab/>
      </w:r>
      <w:r w:rsidR="00544F5C">
        <w:rPr>
          <w:rFonts w:ascii="Times New Roman" w:hAnsi="Times New Roman" w:cs="Times New Roman"/>
          <w:sz w:val="22"/>
          <w:szCs w:val="22"/>
        </w:rPr>
        <w:t xml:space="preserve">  </w:t>
      </w:r>
      <w:r w:rsidR="008E11DF">
        <w:rPr>
          <w:rFonts w:ascii="Times New Roman" w:hAnsi="Times New Roman" w:cs="Times New Roman"/>
          <w:sz w:val="22"/>
          <w:szCs w:val="22"/>
        </w:rPr>
        <w:t>1</w:t>
      </w:r>
    </w:p>
    <w:p w14:paraId="4D94F9BB" w14:textId="77777777" w:rsidR="008677EB" w:rsidRPr="001542A5" w:rsidRDefault="008677EB" w:rsidP="00681AB1">
      <w:pPr>
        <w:tabs>
          <w:tab w:val="left" w:pos="720"/>
          <w:tab w:val="left" w:pos="1620"/>
          <w:tab w:val="left" w:leader="dot" w:pos="8640"/>
          <w:tab w:val="left" w:pos="8820"/>
        </w:tabs>
        <w:jc w:val="right"/>
        <w:rPr>
          <w:rFonts w:ascii="Times New Roman" w:hAnsi="Times New Roman" w:cs="Times New Roman"/>
          <w:sz w:val="22"/>
          <w:szCs w:val="22"/>
        </w:rPr>
      </w:pPr>
    </w:p>
    <w:p w14:paraId="673D53B9" w14:textId="05B2B285"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23.03</w:t>
      </w:r>
      <w:r w:rsidRPr="001542A5">
        <w:rPr>
          <w:rFonts w:ascii="Times New Roman" w:hAnsi="Times New Roman" w:cs="Times New Roman"/>
          <w:sz w:val="22"/>
          <w:szCs w:val="22"/>
        </w:rPr>
        <w:tab/>
      </w:r>
      <w:r w:rsidRPr="001542A5">
        <w:rPr>
          <w:rFonts w:ascii="Times New Roman" w:hAnsi="Times New Roman" w:cs="Times New Roman"/>
          <w:b/>
          <w:sz w:val="22"/>
          <w:szCs w:val="22"/>
        </w:rPr>
        <w:t>DURATION OF CARE</w:t>
      </w:r>
      <w:r w:rsidRPr="001542A5">
        <w:rPr>
          <w:rFonts w:ascii="Times New Roman" w:hAnsi="Times New Roman" w:cs="Times New Roman"/>
          <w:sz w:val="22"/>
          <w:szCs w:val="22"/>
        </w:rPr>
        <w:t xml:space="preserve"> </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1</w:t>
      </w:r>
    </w:p>
    <w:p w14:paraId="36C1C36A"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42727FDE" w14:textId="1FDCD141"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sidRPr="001542A5">
        <w:rPr>
          <w:rFonts w:ascii="Times New Roman" w:hAnsi="Times New Roman" w:cs="Times New Roman"/>
          <w:sz w:val="22"/>
          <w:szCs w:val="22"/>
        </w:rPr>
        <w:t xml:space="preserve"> </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1</w:t>
      </w:r>
    </w:p>
    <w:p w14:paraId="3DA030A1"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4576672E" w14:textId="197D59CA"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23.04-1</w:t>
      </w:r>
      <w:r w:rsidRPr="001542A5">
        <w:rPr>
          <w:rFonts w:ascii="Times New Roman" w:hAnsi="Times New Roman" w:cs="Times New Roman"/>
          <w:sz w:val="22"/>
          <w:szCs w:val="22"/>
        </w:rPr>
        <w:tab/>
        <w:t>Developmental and Behavioral Evaluation</w:t>
      </w:r>
      <w:r w:rsidRPr="001542A5">
        <w:rPr>
          <w:rFonts w:ascii="Times New Roman" w:hAnsi="Times New Roman" w:cs="Times New Roman"/>
          <w:sz w:val="22"/>
          <w:szCs w:val="22"/>
        </w:rPr>
        <w:tab/>
        <w:t xml:space="preserve">  </w:t>
      </w:r>
      <w:r w:rsidR="00544F5C">
        <w:rPr>
          <w:rFonts w:ascii="Times New Roman" w:hAnsi="Times New Roman" w:cs="Times New Roman"/>
          <w:sz w:val="22"/>
          <w:szCs w:val="22"/>
        </w:rPr>
        <w:t>2</w:t>
      </w:r>
    </w:p>
    <w:p w14:paraId="6A612F9E" w14:textId="76FCE5EB"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23.04-2</w:t>
      </w:r>
      <w:r w:rsidR="00B3656D">
        <w:rPr>
          <w:rFonts w:ascii="Times New Roman" w:hAnsi="Times New Roman" w:cs="Times New Roman"/>
          <w:sz w:val="22"/>
          <w:szCs w:val="22"/>
        </w:rPr>
        <w:tab/>
      </w:r>
      <w:r w:rsidRPr="001542A5">
        <w:rPr>
          <w:rFonts w:ascii="Times New Roman" w:hAnsi="Times New Roman" w:cs="Times New Roman"/>
          <w:sz w:val="22"/>
          <w:szCs w:val="22"/>
        </w:rPr>
        <w:t>Child Abuse Evaluation</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2</w:t>
      </w:r>
    </w:p>
    <w:p w14:paraId="2D6CAD6C" w14:textId="1E2CFB46" w:rsidR="008677EB" w:rsidRDefault="004248D5" w:rsidP="00417FAF">
      <w:pPr>
        <w:tabs>
          <w:tab w:val="left" w:pos="720"/>
          <w:tab w:val="left" w:pos="1620"/>
          <w:tab w:val="left" w:leader="dot" w:pos="8640"/>
          <w:tab w:val="left" w:pos="8820"/>
        </w:tabs>
        <w:ind w:left="720"/>
        <w:rPr>
          <w:rFonts w:ascii="Times New Roman" w:hAnsi="Times New Roman" w:cs="Times New Roman"/>
          <w:sz w:val="22"/>
          <w:szCs w:val="22"/>
        </w:rPr>
      </w:pPr>
      <w:r>
        <w:rPr>
          <w:rFonts w:ascii="Times New Roman" w:hAnsi="Times New Roman" w:cs="Times New Roman"/>
          <w:sz w:val="22"/>
          <w:szCs w:val="22"/>
        </w:rPr>
        <w:t>23.04-3</w:t>
      </w:r>
      <w:r>
        <w:rPr>
          <w:rFonts w:ascii="Times New Roman" w:hAnsi="Times New Roman" w:cs="Times New Roman"/>
          <w:sz w:val="22"/>
          <w:szCs w:val="22"/>
        </w:rPr>
        <w:tab/>
      </w:r>
      <w:r w:rsidR="00F93095">
        <w:rPr>
          <w:rFonts w:ascii="Times New Roman" w:hAnsi="Times New Roman" w:cs="Times New Roman"/>
          <w:sz w:val="22"/>
          <w:szCs w:val="22"/>
        </w:rPr>
        <w:t xml:space="preserve">Foster Care </w:t>
      </w:r>
      <w:r>
        <w:rPr>
          <w:rFonts w:ascii="Times New Roman" w:hAnsi="Times New Roman" w:cs="Times New Roman"/>
          <w:sz w:val="22"/>
          <w:szCs w:val="22"/>
        </w:rPr>
        <w:t xml:space="preserve">Comprehensive </w:t>
      </w:r>
      <w:r w:rsidR="00934027">
        <w:rPr>
          <w:rFonts w:ascii="Times New Roman" w:hAnsi="Times New Roman" w:cs="Times New Roman"/>
          <w:sz w:val="22"/>
          <w:szCs w:val="22"/>
        </w:rPr>
        <w:t xml:space="preserve">Health </w:t>
      </w:r>
      <w:r w:rsidR="00F1250F">
        <w:rPr>
          <w:rFonts w:ascii="Times New Roman" w:hAnsi="Times New Roman" w:cs="Times New Roman"/>
          <w:sz w:val="22"/>
          <w:szCs w:val="22"/>
        </w:rPr>
        <w:t>Assessment</w:t>
      </w:r>
      <w:r w:rsidR="00DE76ED">
        <w:rPr>
          <w:rFonts w:ascii="Times New Roman" w:hAnsi="Times New Roman" w:cs="Times New Roman"/>
          <w:sz w:val="22"/>
          <w:szCs w:val="22"/>
        </w:rPr>
        <w:t xml:space="preserve"> </w:t>
      </w:r>
      <w:r w:rsidR="00917A87">
        <w:rPr>
          <w:rFonts w:ascii="Times New Roman" w:hAnsi="Times New Roman" w:cs="Times New Roman"/>
          <w:sz w:val="22"/>
          <w:szCs w:val="22"/>
        </w:rPr>
        <w:t>(CHA)</w:t>
      </w:r>
      <w:r w:rsidR="00DE76ED">
        <w:rPr>
          <w:rFonts w:ascii="Times New Roman" w:hAnsi="Times New Roman" w:cs="Times New Roman"/>
          <w:sz w:val="22"/>
          <w:szCs w:val="22"/>
        </w:rPr>
        <w:t xml:space="preserve"> </w:t>
      </w:r>
      <w:r w:rsidR="00DE76ED" w:rsidRPr="001542A5">
        <w:rPr>
          <w:rFonts w:ascii="Times New Roman" w:hAnsi="Times New Roman" w:cs="Times New Roman"/>
          <w:sz w:val="22"/>
          <w:szCs w:val="22"/>
        </w:rPr>
        <w:tab/>
      </w:r>
      <w:r w:rsidR="00DE76ED">
        <w:rPr>
          <w:rFonts w:ascii="Times New Roman" w:hAnsi="Times New Roman" w:cs="Times New Roman"/>
          <w:sz w:val="22"/>
          <w:szCs w:val="22"/>
        </w:rPr>
        <w:t xml:space="preserve"> </w:t>
      </w:r>
      <w:r w:rsidR="0036385F">
        <w:rPr>
          <w:rFonts w:ascii="Times New Roman" w:hAnsi="Times New Roman" w:cs="Times New Roman"/>
          <w:sz w:val="22"/>
          <w:szCs w:val="22"/>
        </w:rPr>
        <w:t xml:space="preserve"> </w:t>
      </w:r>
      <w:r w:rsidR="008E11DF">
        <w:rPr>
          <w:rFonts w:ascii="Times New Roman" w:hAnsi="Times New Roman" w:cs="Times New Roman"/>
          <w:sz w:val="22"/>
          <w:szCs w:val="22"/>
        </w:rPr>
        <w:t>3</w:t>
      </w:r>
    </w:p>
    <w:p w14:paraId="38E593C7" w14:textId="77777777" w:rsidR="008677EB" w:rsidRPr="001542A5" w:rsidRDefault="008677EB" w:rsidP="00681AB1">
      <w:pPr>
        <w:tabs>
          <w:tab w:val="left" w:pos="720"/>
          <w:tab w:val="left" w:pos="1620"/>
          <w:tab w:val="left" w:leader="dot" w:pos="8640"/>
          <w:tab w:val="left" w:pos="8820"/>
        </w:tabs>
        <w:rPr>
          <w:rFonts w:ascii="Times New Roman" w:hAnsi="Times New Roman" w:cs="Times New Roman"/>
          <w:sz w:val="22"/>
          <w:szCs w:val="22"/>
        </w:rPr>
      </w:pPr>
    </w:p>
    <w:p w14:paraId="5A631AB3" w14:textId="123FED8E"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5</w:t>
      </w:r>
      <w:r w:rsidRPr="001542A5">
        <w:rPr>
          <w:rFonts w:ascii="Times New Roman" w:hAnsi="Times New Roman" w:cs="Times New Roman"/>
          <w:sz w:val="22"/>
          <w:szCs w:val="22"/>
        </w:rPr>
        <w:tab/>
      </w:r>
      <w:r w:rsidRPr="001542A5">
        <w:rPr>
          <w:rFonts w:ascii="Times New Roman" w:hAnsi="Times New Roman" w:cs="Times New Roman"/>
          <w:b/>
          <w:sz w:val="22"/>
          <w:szCs w:val="22"/>
        </w:rPr>
        <w:t>NON-COVERED SERVICES</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
    <w:p w14:paraId="270423F7"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64E47386" w14:textId="59244EE2"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0D16D6">
        <w:rPr>
          <w:rFonts w:ascii="Times New Roman" w:hAnsi="Times New Roman" w:cs="Times New Roman"/>
          <w:sz w:val="22"/>
          <w:szCs w:val="22"/>
        </w:rPr>
        <w:t>5</w:t>
      </w:r>
      <w:r w:rsidRPr="001542A5">
        <w:rPr>
          <w:rFonts w:ascii="Times New Roman" w:hAnsi="Times New Roman" w:cs="Times New Roman"/>
          <w:sz w:val="22"/>
          <w:szCs w:val="22"/>
        </w:rPr>
        <w:t>-1</w:t>
      </w:r>
      <w:r w:rsidRPr="001542A5">
        <w:rPr>
          <w:rFonts w:ascii="Times New Roman" w:hAnsi="Times New Roman" w:cs="Times New Roman"/>
          <w:sz w:val="22"/>
          <w:szCs w:val="22"/>
        </w:rPr>
        <w:tab/>
        <w:t>Academic</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
    <w:p w14:paraId="2B30CFBF" w14:textId="6800217F"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0D16D6">
        <w:rPr>
          <w:rFonts w:ascii="Times New Roman" w:hAnsi="Times New Roman" w:cs="Times New Roman"/>
          <w:sz w:val="22"/>
          <w:szCs w:val="22"/>
        </w:rPr>
        <w:t>5</w:t>
      </w:r>
      <w:r w:rsidRPr="001542A5">
        <w:rPr>
          <w:rFonts w:ascii="Times New Roman" w:hAnsi="Times New Roman" w:cs="Times New Roman"/>
          <w:sz w:val="22"/>
          <w:szCs w:val="22"/>
        </w:rPr>
        <w:t>-2</w:t>
      </w:r>
      <w:r w:rsidRPr="001542A5">
        <w:rPr>
          <w:rFonts w:ascii="Times New Roman" w:hAnsi="Times New Roman" w:cs="Times New Roman"/>
          <w:sz w:val="22"/>
          <w:szCs w:val="22"/>
        </w:rPr>
        <w:tab/>
        <w:t>Vocational</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
    <w:p w14:paraId="0A9E93BA" w14:textId="7C307040"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0D16D6">
        <w:rPr>
          <w:rFonts w:ascii="Times New Roman" w:hAnsi="Times New Roman" w:cs="Times New Roman"/>
          <w:sz w:val="22"/>
          <w:szCs w:val="22"/>
        </w:rPr>
        <w:t>5</w:t>
      </w:r>
      <w:r w:rsidRPr="001542A5">
        <w:rPr>
          <w:rFonts w:ascii="Times New Roman" w:hAnsi="Times New Roman" w:cs="Times New Roman"/>
          <w:sz w:val="22"/>
          <w:szCs w:val="22"/>
        </w:rPr>
        <w:t>-3</w:t>
      </w:r>
      <w:r w:rsidRPr="001542A5">
        <w:rPr>
          <w:rFonts w:ascii="Times New Roman" w:hAnsi="Times New Roman" w:cs="Times New Roman"/>
          <w:sz w:val="22"/>
          <w:szCs w:val="22"/>
        </w:rPr>
        <w:tab/>
        <w:t>Socialization &amp; Recreational Services</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
    <w:p w14:paraId="00960909"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16E5562B" w14:textId="1C9D3553"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ab/>
      </w:r>
      <w:r w:rsidRPr="001542A5">
        <w:rPr>
          <w:rFonts w:ascii="Times New Roman" w:hAnsi="Times New Roman" w:cs="Times New Roman"/>
          <w:b/>
          <w:sz w:val="22"/>
          <w:szCs w:val="22"/>
        </w:rPr>
        <w:t>POLICIES AND PROCEDURES</w:t>
      </w:r>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
    <w:p w14:paraId="7727766D"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3FF731E4" w14:textId="44EDB949"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-1</w:t>
      </w:r>
      <w:r w:rsidRPr="001542A5">
        <w:rPr>
          <w:rFonts w:ascii="Times New Roman" w:hAnsi="Times New Roman" w:cs="Times New Roman"/>
          <w:sz w:val="22"/>
          <w:szCs w:val="22"/>
        </w:rPr>
        <w:tab/>
        <w:t>Setting</w:t>
      </w:r>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
    <w:p w14:paraId="0941C47C" w14:textId="204FB11B" w:rsidR="008677EB" w:rsidRPr="001542A5" w:rsidRDefault="008677EB" w:rsidP="00397CEB">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-2</w:t>
      </w:r>
      <w:r w:rsidRPr="001542A5">
        <w:rPr>
          <w:rFonts w:ascii="Times New Roman" w:hAnsi="Times New Roman" w:cs="Times New Roman"/>
          <w:sz w:val="22"/>
          <w:szCs w:val="22"/>
        </w:rPr>
        <w:tab/>
        <w:t>Professional Staff</w:t>
      </w:r>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
    <w:p w14:paraId="3B1B758E" w14:textId="5FA73317" w:rsidR="008677EB" w:rsidRPr="001542A5" w:rsidRDefault="00214B9D" w:rsidP="00417FAF">
      <w:pPr>
        <w:tabs>
          <w:tab w:val="left" w:pos="720"/>
          <w:tab w:val="left" w:pos="1620"/>
          <w:tab w:val="left" w:leader="dot" w:pos="8640"/>
          <w:tab w:val="left" w:pos="8820"/>
        </w:tabs>
        <w:ind w:left="720"/>
        <w:rPr>
          <w:rFonts w:ascii="Times New Roman" w:hAnsi="Times New Roman" w:cs="Times New Roman"/>
          <w:sz w:val="22"/>
          <w:szCs w:val="22"/>
        </w:rPr>
      </w:pPr>
      <w:r>
        <w:rPr>
          <w:rFonts w:ascii="Times New Roman" w:hAnsi="Times New Roman" w:cs="Times New Roman"/>
          <w:sz w:val="22"/>
          <w:szCs w:val="22"/>
        </w:rPr>
        <w:t>23.0</w:t>
      </w:r>
      <w:r w:rsidR="00D54B80">
        <w:rPr>
          <w:rFonts w:ascii="Times New Roman" w:hAnsi="Times New Roman" w:cs="Times New Roman"/>
          <w:sz w:val="22"/>
          <w:szCs w:val="22"/>
        </w:rPr>
        <w:t>6-</w:t>
      </w:r>
      <w:r w:rsidR="007275D0">
        <w:rPr>
          <w:rFonts w:ascii="Times New Roman" w:hAnsi="Times New Roman" w:cs="Times New Roman"/>
          <w:sz w:val="22"/>
          <w:szCs w:val="22"/>
        </w:rPr>
        <w:t>3</w:t>
      </w:r>
      <w:r>
        <w:rPr>
          <w:rFonts w:ascii="Times New Roman" w:hAnsi="Times New Roman" w:cs="Times New Roman"/>
          <w:sz w:val="22"/>
          <w:szCs w:val="22"/>
        </w:rPr>
        <w:tab/>
      </w:r>
      <w:r w:rsidR="008677EB" w:rsidRPr="001542A5">
        <w:rPr>
          <w:rFonts w:ascii="Times New Roman" w:hAnsi="Times New Roman" w:cs="Times New Roman"/>
          <w:sz w:val="22"/>
          <w:szCs w:val="22"/>
        </w:rPr>
        <w:t>Member’s Record</w:t>
      </w:r>
      <w:r w:rsidR="008677EB"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
    <w:p w14:paraId="3BEC2A6F" w14:textId="767A7133" w:rsidR="00547BEF" w:rsidRPr="001542A5" w:rsidRDefault="008677EB" w:rsidP="008A35EC">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w:t>
      </w:r>
      <w:r w:rsidR="007275D0">
        <w:rPr>
          <w:rFonts w:ascii="Times New Roman" w:hAnsi="Times New Roman" w:cs="Times New Roman"/>
          <w:sz w:val="22"/>
          <w:szCs w:val="22"/>
        </w:rPr>
        <w:t>4</w:t>
      </w:r>
      <w:r w:rsidRPr="001542A5">
        <w:rPr>
          <w:rFonts w:ascii="Times New Roman" w:hAnsi="Times New Roman" w:cs="Times New Roman"/>
          <w:sz w:val="22"/>
          <w:szCs w:val="22"/>
        </w:rPr>
        <w:tab/>
        <w:t>Program Integrity</w:t>
      </w:r>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
    <w:p w14:paraId="7FBDC840"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p>
    <w:p w14:paraId="2EB8375D" w14:textId="33E1A6F2" w:rsidR="008677EB"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E332F4">
        <w:rPr>
          <w:rFonts w:ascii="Times New Roman" w:hAnsi="Times New Roman" w:cs="Times New Roman"/>
          <w:sz w:val="22"/>
          <w:szCs w:val="22"/>
        </w:rPr>
        <w:t>7</w:t>
      </w:r>
      <w:r w:rsidRPr="001542A5">
        <w:rPr>
          <w:rFonts w:ascii="Times New Roman" w:hAnsi="Times New Roman" w:cs="Times New Roman"/>
          <w:sz w:val="22"/>
          <w:szCs w:val="22"/>
        </w:rPr>
        <w:tab/>
      </w:r>
      <w:r w:rsidRPr="001542A5">
        <w:rPr>
          <w:rFonts w:ascii="Times New Roman" w:hAnsi="Times New Roman" w:cs="Times New Roman"/>
          <w:b/>
          <w:sz w:val="22"/>
          <w:szCs w:val="22"/>
        </w:rPr>
        <w:t>REIMBURSEMENT</w:t>
      </w:r>
      <w:r w:rsidRPr="001542A5">
        <w:rPr>
          <w:rFonts w:ascii="Times New Roman" w:hAnsi="Times New Roman" w:cs="Times New Roman"/>
          <w:sz w:val="22"/>
          <w:szCs w:val="22"/>
        </w:rPr>
        <w:tab/>
        <w:t xml:space="preserve">  </w:t>
      </w:r>
      <w:r w:rsidR="00C31044">
        <w:rPr>
          <w:rFonts w:ascii="Times New Roman" w:hAnsi="Times New Roman" w:cs="Times New Roman"/>
          <w:sz w:val="22"/>
          <w:szCs w:val="22"/>
        </w:rPr>
        <w:t>9</w:t>
      </w:r>
    </w:p>
    <w:p w14:paraId="6C30A4DA"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213136A2" w14:textId="5263F114" w:rsidR="008677EB"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E332F4">
        <w:rPr>
          <w:rFonts w:ascii="Times New Roman" w:hAnsi="Times New Roman" w:cs="Times New Roman"/>
          <w:sz w:val="22"/>
          <w:szCs w:val="22"/>
        </w:rPr>
        <w:t>8</w:t>
      </w:r>
      <w:r w:rsidRPr="001542A5">
        <w:rPr>
          <w:rFonts w:ascii="Times New Roman" w:hAnsi="Times New Roman" w:cs="Times New Roman"/>
          <w:sz w:val="22"/>
          <w:szCs w:val="22"/>
        </w:rPr>
        <w:tab/>
      </w:r>
      <w:r w:rsidRPr="001542A5">
        <w:rPr>
          <w:rFonts w:ascii="Times New Roman" w:hAnsi="Times New Roman" w:cs="Times New Roman"/>
          <w:b/>
          <w:sz w:val="22"/>
          <w:szCs w:val="22"/>
        </w:rPr>
        <w:t>BILLING INSTRUCTIONS</w:t>
      </w:r>
      <w:r w:rsidRPr="001542A5">
        <w:rPr>
          <w:rFonts w:ascii="Times New Roman" w:hAnsi="Times New Roman" w:cs="Times New Roman"/>
          <w:sz w:val="22"/>
          <w:szCs w:val="22"/>
        </w:rPr>
        <w:t>.</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9</w:t>
      </w:r>
    </w:p>
    <w:p w14:paraId="596954CC" w14:textId="77777777" w:rsidR="001542A5" w:rsidRPr="001542A5" w:rsidRDefault="001542A5" w:rsidP="008677EB">
      <w:pPr>
        <w:rPr>
          <w:rFonts w:ascii="Times New Roman" w:hAnsi="Times New Roman" w:cs="Times New Roman"/>
          <w:sz w:val="22"/>
          <w:szCs w:val="22"/>
        </w:rPr>
        <w:sectPr w:rsidR="001542A5" w:rsidRPr="001542A5" w:rsidSect="001441BE">
          <w:headerReference w:type="default" r:id="rId8"/>
          <w:footerReference w:type="default" r:id="rId9"/>
          <w:headerReference w:type="first" r:id="rId10"/>
          <w:pgSz w:w="12240" w:h="15840"/>
          <w:pgMar w:top="1440" w:right="1440" w:bottom="1440" w:left="1440" w:header="720" w:footer="720" w:gutter="0"/>
          <w:pgNumType w:fmt="lowerRoman" w:start="1"/>
          <w:cols w:space="720"/>
          <w:docGrid w:linePitch="360"/>
        </w:sectPr>
      </w:pPr>
    </w:p>
    <w:p w14:paraId="38E70CF2" w14:textId="1FAA5D6C" w:rsidR="008677EB" w:rsidRPr="001542A5" w:rsidRDefault="008677EB" w:rsidP="00681AB1">
      <w:pPr>
        <w:rPr>
          <w:rFonts w:ascii="Times New Roman" w:hAnsi="Times New Roman" w:cs="Times New Roman"/>
          <w:sz w:val="22"/>
          <w:szCs w:val="22"/>
        </w:rPr>
      </w:pPr>
      <w:r w:rsidRPr="001542A5">
        <w:rPr>
          <w:rFonts w:ascii="Times New Roman" w:hAnsi="Times New Roman" w:cs="Times New Roman"/>
          <w:sz w:val="22"/>
          <w:szCs w:val="22"/>
        </w:rPr>
        <w:lastRenderedPageBreak/>
        <w:t>23.01</w:t>
      </w:r>
      <w:r w:rsidRPr="001542A5">
        <w:rPr>
          <w:rFonts w:ascii="Times New Roman" w:hAnsi="Times New Roman" w:cs="Times New Roman"/>
          <w:sz w:val="22"/>
          <w:szCs w:val="22"/>
        </w:rPr>
        <w:tab/>
      </w:r>
      <w:r w:rsidRPr="001542A5">
        <w:rPr>
          <w:rFonts w:ascii="Times New Roman" w:hAnsi="Times New Roman" w:cs="Times New Roman"/>
          <w:b/>
          <w:sz w:val="22"/>
          <w:szCs w:val="22"/>
        </w:rPr>
        <w:t>DEFINITIONS</w:t>
      </w:r>
    </w:p>
    <w:p w14:paraId="12E87CE7" w14:textId="17D3641F" w:rsidR="008677EB" w:rsidRPr="001542A5" w:rsidRDefault="003714D0" w:rsidP="008677EB">
      <w:pPr>
        <w:ind w:left="1800" w:hanging="108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2921C6D5" wp14:editId="326369A4">
                <wp:simplePos x="0" y="0"/>
                <wp:positionH relativeFrom="column">
                  <wp:posOffset>-603250</wp:posOffset>
                </wp:positionH>
                <wp:positionV relativeFrom="paragraph">
                  <wp:posOffset>13970</wp:posOffset>
                </wp:positionV>
                <wp:extent cx="1037590" cy="6057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69FBC" w14:textId="77777777" w:rsidR="00EC5D0E" w:rsidRPr="00987FD3" w:rsidRDefault="00EC5D0E" w:rsidP="00867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1C6D5" id="_x0000_t202" coordsize="21600,21600" o:spt="202" path="m,l,21600r21600,l21600,xe">
                <v:stroke joinstyle="miter"/>
                <v:path gradientshapeok="t" o:connecttype="rect"/>
              </v:shapetype>
              <v:shape id="Text Box 11" o:spid="_x0000_s1026" type="#_x0000_t202" style="position:absolute;left:0;text-align:left;margin-left:-47.5pt;margin-top:1.1pt;width:81.7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" filled="f" stroked="f">
                <v:textbox>
                  <w:txbxContent>
                    <w:p w14:paraId="24A69FBC" w14:textId="77777777" w:rsidR="00EC5D0E" w:rsidRPr="00987FD3" w:rsidRDefault="00EC5D0E" w:rsidP="008677EB"/>
                  </w:txbxContent>
                </v:textbox>
              </v:shape>
            </w:pict>
          </mc:Fallback>
        </mc:AlternateContent>
      </w:r>
    </w:p>
    <w:p w14:paraId="7C0C6D5A" w14:textId="02E5BAA2" w:rsidR="008677EB" w:rsidRPr="001542A5" w:rsidRDefault="008677EB" w:rsidP="008677EB">
      <w:pPr>
        <w:ind w:left="1800" w:hanging="1080"/>
        <w:rPr>
          <w:rFonts w:ascii="Times New Roman" w:hAnsi="Times New Roman" w:cs="Times New Roman"/>
          <w:sz w:val="22"/>
          <w:szCs w:val="22"/>
        </w:rPr>
      </w:pPr>
      <w:r w:rsidRPr="6AE3451E">
        <w:rPr>
          <w:rFonts w:ascii="Times New Roman" w:hAnsi="Times New Roman" w:cs="Times New Roman"/>
          <w:sz w:val="22"/>
          <w:szCs w:val="22"/>
        </w:rPr>
        <w:t>23.01-1</w:t>
      </w:r>
      <w:r>
        <w:tab/>
      </w:r>
      <w:r w:rsidRPr="6AE3451E">
        <w:rPr>
          <w:rFonts w:ascii="Times New Roman" w:hAnsi="Times New Roman" w:cs="Times New Roman"/>
          <w:b/>
          <w:bCs/>
          <w:sz w:val="22"/>
          <w:szCs w:val="22"/>
        </w:rPr>
        <w:t>Developmental and Behavioral Evaluation Clinic</w:t>
      </w:r>
      <w:r w:rsidRPr="6AE3451E">
        <w:rPr>
          <w:rFonts w:ascii="Times New Roman" w:hAnsi="Times New Roman" w:cs="Times New Roman"/>
          <w:sz w:val="22"/>
          <w:szCs w:val="22"/>
        </w:rPr>
        <w:t xml:space="preserve"> means a clin</w:t>
      </w:r>
      <w:r w:rsidR="00402C86" w:rsidRPr="6AE3451E">
        <w:rPr>
          <w:rFonts w:ascii="Times New Roman" w:hAnsi="Times New Roman" w:cs="Times New Roman"/>
          <w:sz w:val="22"/>
          <w:szCs w:val="22"/>
        </w:rPr>
        <w:t>ic</w:t>
      </w:r>
      <w:r w:rsidRPr="6AE3451E">
        <w:rPr>
          <w:rFonts w:ascii="Times New Roman" w:hAnsi="Times New Roman" w:cs="Times New Roman"/>
          <w:sz w:val="22"/>
          <w:szCs w:val="22"/>
        </w:rPr>
        <w:t xml:space="preserve"> that</w:t>
      </w:r>
      <w:r w:rsidR="00C47B8D" w:rsidRPr="6AE3451E">
        <w:rPr>
          <w:rFonts w:ascii="Times New Roman" w:hAnsi="Times New Roman" w:cs="Times New Roman"/>
          <w:sz w:val="22"/>
          <w:szCs w:val="22"/>
        </w:rPr>
        <w:t xml:space="preserve"> provides</w:t>
      </w:r>
      <w:r w:rsidRPr="6AE3451E">
        <w:rPr>
          <w:rFonts w:ascii="Times New Roman" w:hAnsi="Times New Roman" w:cs="Times New Roman"/>
          <w:sz w:val="22"/>
          <w:szCs w:val="22"/>
        </w:rPr>
        <w:t xml:space="preserve"> Developmental and Behavioral Evaluations</w:t>
      </w:r>
      <w:r w:rsidR="000D0FC7" w:rsidRPr="6AE3451E">
        <w:rPr>
          <w:rFonts w:ascii="Times New Roman" w:hAnsi="Times New Roman" w:cs="Times New Roman"/>
          <w:sz w:val="22"/>
          <w:szCs w:val="22"/>
        </w:rPr>
        <w:t>,</w:t>
      </w:r>
      <w:r w:rsidRPr="6AE3451E">
        <w:rPr>
          <w:rFonts w:ascii="Times New Roman" w:hAnsi="Times New Roman" w:cs="Times New Roman"/>
          <w:sz w:val="22"/>
          <w:szCs w:val="22"/>
        </w:rPr>
        <w:t xml:space="preserve"> Child Abuse Evaluations</w:t>
      </w:r>
      <w:r w:rsidR="00534AD4" w:rsidRPr="6AE3451E">
        <w:rPr>
          <w:rFonts w:ascii="Times New Roman" w:hAnsi="Times New Roman" w:cs="Times New Roman"/>
          <w:sz w:val="22"/>
          <w:szCs w:val="22"/>
        </w:rPr>
        <w:t xml:space="preserve">, </w:t>
      </w:r>
      <w:r w:rsidR="00BA17C1" w:rsidRPr="6AE3451E">
        <w:rPr>
          <w:rFonts w:ascii="Times New Roman" w:hAnsi="Times New Roman" w:cs="Times New Roman"/>
          <w:sz w:val="22"/>
          <w:szCs w:val="22"/>
        </w:rPr>
        <w:t>or</w:t>
      </w:r>
      <w:r w:rsidR="009B638E" w:rsidRPr="6AE3451E">
        <w:rPr>
          <w:rFonts w:ascii="Times New Roman" w:hAnsi="Times New Roman" w:cs="Times New Roman"/>
          <w:sz w:val="22"/>
          <w:szCs w:val="22"/>
        </w:rPr>
        <w:t xml:space="preserve"> </w:t>
      </w:r>
      <w:r w:rsidR="00D06E9E" w:rsidRPr="6AE3451E">
        <w:rPr>
          <w:rFonts w:ascii="Times New Roman" w:hAnsi="Times New Roman" w:cs="Times New Roman"/>
          <w:sz w:val="22"/>
          <w:szCs w:val="22"/>
        </w:rPr>
        <w:t xml:space="preserve">Foster Care </w:t>
      </w:r>
      <w:r w:rsidR="00534AD4" w:rsidRPr="6AE3451E">
        <w:rPr>
          <w:rFonts w:ascii="Times New Roman" w:hAnsi="Times New Roman" w:cs="Times New Roman"/>
          <w:sz w:val="22"/>
          <w:szCs w:val="22"/>
        </w:rPr>
        <w:t xml:space="preserve">Comprehensive </w:t>
      </w:r>
      <w:r w:rsidR="00934027" w:rsidRPr="6AE3451E">
        <w:rPr>
          <w:rFonts w:ascii="Times New Roman" w:hAnsi="Times New Roman" w:cs="Times New Roman"/>
          <w:sz w:val="22"/>
          <w:szCs w:val="22"/>
        </w:rPr>
        <w:t xml:space="preserve">Health </w:t>
      </w:r>
      <w:r w:rsidR="009916FF" w:rsidRPr="6AE3451E">
        <w:rPr>
          <w:rFonts w:ascii="Times New Roman" w:hAnsi="Times New Roman" w:cs="Times New Roman"/>
          <w:sz w:val="22"/>
          <w:szCs w:val="22"/>
        </w:rPr>
        <w:t>A</w:t>
      </w:r>
      <w:r w:rsidR="00F11260" w:rsidRPr="6AE3451E">
        <w:rPr>
          <w:rFonts w:ascii="Times New Roman" w:hAnsi="Times New Roman" w:cs="Times New Roman"/>
          <w:sz w:val="22"/>
          <w:szCs w:val="22"/>
        </w:rPr>
        <w:t>ssessments</w:t>
      </w:r>
      <w:r w:rsidRPr="6AE3451E">
        <w:rPr>
          <w:rFonts w:ascii="Times New Roman" w:hAnsi="Times New Roman" w:cs="Times New Roman"/>
          <w:sz w:val="22"/>
          <w:szCs w:val="22"/>
        </w:rPr>
        <w:t xml:space="preserve"> for members aged birth through twenty (20)</w:t>
      </w:r>
      <w:r w:rsidR="00FF1F6D" w:rsidRPr="6AE3451E">
        <w:rPr>
          <w:rFonts w:ascii="Times New Roman" w:hAnsi="Times New Roman" w:cs="Times New Roman"/>
          <w:sz w:val="22"/>
          <w:szCs w:val="22"/>
        </w:rPr>
        <w:t> </w:t>
      </w:r>
      <w:r w:rsidRPr="6AE3451E">
        <w:rPr>
          <w:rFonts w:ascii="Times New Roman" w:hAnsi="Times New Roman" w:cs="Times New Roman"/>
          <w:sz w:val="22"/>
          <w:szCs w:val="22"/>
        </w:rPr>
        <w:t xml:space="preserve">years. A Developmental and Behavioral Evaluation </w:t>
      </w:r>
      <w:r w:rsidR="00A427E9" w:rsidRPr="6AE3451E">
        <w:rPr>
          <w:rFonts w:ascii="Times New Roman" w:hAnsi="Times New Roman" w:cs="Times New Roman"/>
          <w:sz w:val="22"/>
          <w:szCs w:val="22"/>
        </w:rPr>
        <w:t>C</w:t>
      </w:r>
      <w:r w:rsidRPr="6AE3451E">
        <w:rPr>
          <w:rFonts w:ascii="Times New Roman" w:hAnsi="Times New Roman" w:cs="Times New Roman"/>
          <w:sz w:val="22"/>
          <w:szCs w:val="22"/>
        </w:rPr>
        <w:t>linic may operate as a sub</w:t>
      </w:r>
      <w:r w:rsidR="00631657">
        <w:rPr>
          <w:rFonts w:ascii="Times New Roman" w:hAnsi="Times New Roman" w:cs="Times New Roman"/>
          <w:sz w:val="22"/>
          <w:szCs w:val="22"/>
        </w:rPr>
        <w:t>-</w:t>
      </w:r>
      <w:r w:rsidRPr="6AE3451E">
        <w:rPr>
          <w:rFonts w:ascii="Times New Roman" w:hAnsi="Times New Roman" w:cs="Times New Roman"/>
          <w:sz w:val="22"/>
          <w:szCs w:val="22"/>
        </w:rPr>
        <w:t>unit of an existing agency</w:t>
      </w:r>
      <w:r w:rsidR="00D271C1" w:rsidRPr="6AE3451E">
        <w:rPr>
          <w:rFonts w:ascii="Times New Roman" w:hAnsi="Times New Roman" w:cs="Times New Roman"/>
          <w:sz w:val="22"/>
          <w:szCs w:val="22"/>
        </w:rPr>
        <w:t xml:space="preserve"> </w:t>
      </w:r>
      <w:r w:rsidRPr="6AE3451E">
        <w:rPr>
          <w:rFonts w:ascii="Times New Roman" w:hAnsi="Times New Roman" w:cs="Times New Roman"/>
          <w:sz w:val="22"/>
          <w:szCs w:val="22"/>
        </w:rPr>
        <w:t>and shall be licensed by the Department of Health and Human Services</w:t>
      </w:r>
      <w:r w:rsidR="00A427E9" w:rsidRPr="6AE3451E">
        <w:rPr>
          <w:rFonts w:ascii="Times New Roman" w:hAnsi="Times New Roman" w:cs="Times New Roman"/>
          <w:sz w:val="22"/>
          <w:szCs w:val="22"/>
        </w:rPr>
        <w:t xml:space="preserve"> (DHHS</w:t>
      </w:r>
      <w:r w:rsidR="00950920" w:rsidRPr="6AE3451E">
        <w:rPr>
          <w:rFonts w:ascii="Times New Roman" w:hAnsi="Times New Roman" w:cs="Times New Roman"/>
          <w:sz w:val="22"/>
          <w:szCs w:val="22"/>
        </w:rPr>
        <w:t xml:space="preserve"> or Department</w:t>
      </w:r>
      <w:r w:rsidR="00A427E9" w:rsidRPr="6AE3451E">
        <w:rPr>
          <w:rFonts w:ascii="Times New Roman" w:hAnsi="Times New Roman" w:cs="Times New Roman"/>
          <w:sz w:val="22"/>
          <w:szCs w:val="22"/>
        </w:rPr>
        <w:t>)</w:t>
      </w:r>
      <w:r w:rsidRPr="6AE3451E">
        <w:rPr>
          <w:rFonts w:ascii="Times New Roman" w:hAnsi="Times New Roman" w:cs="Times New Roman"/>
          <w:sz w:val="22"/>
          <w:szCs w:val="22"/>
        </w:rPr>
        <w:t xml:space="preserve"> to provide outpatient therapy services.</w:t>
      </w:r>
      <w:r w:rsidR="00F11260" w:rsidRPr="6AE3451E">
        <w:rPr>
          <w:rFonts w:ascii="Times New Roman" w:hAnsi="Times New Roman" w:cs="Times New Roman"/>
          <w:sz w:val="22"/>
          <w:szCs w:val="22"/>
        </w:rPr>
        <w:t xml:space="preserve"> </w:t>
      </w:r>
    </w:p>
    <w:p w14:paraId="03CC01D2" w14:textId="77777777" w:rsidR="008677EB" w:rsidRPr="001542A5" w:rsidRDefault="008677EB" w:rsidP="008677EB">
      <w:pPr>
        <w:ind w:left="1800" w:hanging="1080"/>
        <w:rPr>
          <w:rFonts w:ascii="Times New Roman" w:hAnsi="Times New Roman" w:cs="Times New Roman"/>
          <w:sz w:val="22"/>
          <w:szCs w:val="22"/>
        </w:rPr>
      </w:pPr>
    </w:p>
    <w:p w14:paraId="446E8CF6" w14:textId="00ADC74A" w:rsidR="008677EB"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23.01-2</w:t>
      </w:r>
      <w:r w:rsidRPr="001542A5">
        <w:rPr>
          <w:rFonts w:ascii="Times New Roman" w:hAnsi="Times New Roman" w:cs="Times New Roman"/>
          <w:sz w:val="22"/>
          <w:szCs w:val="22"/>
        </w:rPr>
        <w:tab/>
      </w:r>
      <w:r w:rsidRPr="00FF1F6D">
        <w:rPr>
          <w:rFonts w:ascii="Times New Roman" w:hAnsi="Times New Roman" w:cs="Times New Roman"/>
          <w:b/>
          <w:sz w:val="22"/>
          <w:szCs w:val="22"/>
        </w:rPr>
        <w:t>Approved Staff Members</w:t>
      </w:r>
      <w:r w:rsidRPr="001542A5">
        <w:rPr>
          <w:rFonts w:ascii="Times New Roman" w:hAnsi="Times New Roman" w:cs="Times New Roman"/>
          <w:sz w:val="22"/>
          <w:szCs w:val="22"/>
        </w:rPr>
        <w:t xml:space="preserve"> means licensed professional staff who are employed directly by a Developmental and Behavioral </w:t>
      </w:r>
      <w:r w:rsidR="002C7A12">
        <w:rPr>
          <w:rFonts w:ascii="Times New Roman" w:hAnsi="Times New Roman" w:cs="Times New Roman"/>
          <w:sz w:val="22"/>
          <w:szCs w:val="22"/>
        </w:rPr>
        <w:t>E</w:t>
      </w:r>
      <w:r w:rsidRPr="001542A5">
        <w:rPr>
          <w:rFonts w:ascii="Times New Roman" w:hAnsi="Times New Roman" w:cs="Times New Roman"/>
          <w:sz w:val="22"/>
          <w:szCs w:val="22"/>
        </w:rPr>
        <w:t xml:space="preserve">valuation </w:t>
      </w:r>
      <w:r w:rsidR="002C7A12">
        <w:rPr>
          <w:rFonts w:ascii="Times New Roman" w:hAnsi="Times New Roman" w:cs="Times New Roman"/>
          <w:sz w:val="22"/>
          <w:szCs w:val="22"/>
        </w:rPr>
        <w:t>C</w:t>
      </w:r>
      <w:r w:rsidRPr="001542A5">
        <w:rPr>
          <w:rFonts w:ascii="Times New Roman" w:hAnsi="Times New Roman" w:cs="Times New Roman"/>
          <w:sz w:val="22"/>
          <w:szCs w:val="22"/>
        </w:rPr>
        <w:t>linic</w:t>
      </w:r>
      <w:r w:rsidRPr="001542A5" w:rsidDel="00A250FE">
        <w:rPr>
          <w:rFonts w:ascii="Times New Roman" w:hAnsi="Times New Roman" w:cs="Times New Roman"/>
          <w:sz w:val="22"/>
          <w:szCs w:val="22"/>
        </w:rPr>
        <w:t>,</w:t>
      </w:r>
      <w:r w:rsidRPr="001542A5">
        <w:rPr>
          <w:rFonts w:ascii="Times New Roman" w:hAnsi="Times New Roman" w:cs="Times New Roman"/>
          <w:sz w:val="22"/>
          <w:szCs w:val="22"/>
        </w:rPr>
        <w:t xml:space="preserve"> </w:t>
      </w:r>
      <w:r w:rsidRPr="001542A5" w:rsidDel="00A250FE">
        <w:rPr>
          <w:rFonts w:ascii="Times New Roman" w:hAnsi="Times New Roman" w:cs="Times New Roman"/>
          <w:sz w:val="22"/>
          <w:szCs w:val="22"/>
        </w:rPr>
        <w:t xml:space="preserve">as well as appropriate licensed professionals providing covered services </w:t>
      </w:r>
      <w:r w:rsidRPr="001542A5" w:rsidDel="00D50B3D">
        <w:rPr>
          <w:rFonts w:ascii="Times New Roman" w:hAnsi="Times New Roman" w:cs="Times New Roman"/>
          <w:sz w:val="22"/>
          <w:szCs w:val="22"/>
        </w:rPr>
        <w:t xml:space="preserve">by consultant arrangement, subcontract, or cooperative agreement with a Developmental and Behavioral </w:t>
      </w:r>
      <w:r w:rsidR="00BA3FF2">
        <w:rPr>
          <w:rFonts w:ascii="Times New Roman" w:hAnsi="Times New Roman" w:cs="Times New Roman"/>
          <w:sz w:val="22"/>
          <w:szCs w:val="22"/>
        </w:rPr>
        <w:t>E</w:t>
      </w:r>
      <w:r w:rsidRPr="001542A5" w:rsidDel="00D50B3D">
        <w:rPr>
          <w:rFonts w:ascii="Times New Roman" w:hAnsi="Times New Roman" w:cs="Times New Roman"/>
          <w:sz w:val="22"/>
          <w:szCs w:val="22"/>
        </w:rPr>
        <w:t xml:space="preserve">valuation </w:t>
      </w:r>
      <w:r w:rsidR="00BA3FF2">
        <w:rPr>
          <w:rFonts w:ascii="Times New Roman" w:hAnsi="Times New Roman" w:cs="Times New Roman"/>
          <w:sz w:val="22"/>
          <w:szCs w:val="22"/>
        </w:rPr>
        <w:t>C</w:t>
      </w:r>
      <w:r w:rsidRPr="001542A5" w:rsidDel="00D50B3D">
        <w:rPr>
          <w:rFonts w:ascii="Times New Roman" w:hAnsi="Times New Roman" w:cs="Times New Roman"/>
          <w:sz w:val="22"/>
          <w:szCs w:val="22"/>
        </w:rPr>
        <w:t>linic.</w:t>
      </w:r>
      <w:r w:rsidR="00410BAB">
        <w:rPr>
          <w:rFonts w:ascii="Times New Roman" w:hAnsi="Times New Roman" w:cs="Times New Roman"/>
          <w:sz w:val="22"/>
          <w:szCs w:val="22"/>
        </w:rPr>
        <w:t xml:space="preserve"> </w:t>
      </w:r>
      <w:r w:rsidR="00245EB3">
        <w:rPr>
          <w:rFonts w:ascii="Times New Roman" w:hAnsi="Times New Roman" w:cs="Times New Roman"/>
          <w:sz w:val="22"/>
          <w:szCs w:val="22"/>
        </w:rPr>
        <w:t xml:space="preserve">Foster Care Comprehensive </w:t>
      </w:r>
      <w:r w:rsidR="006C444D">
        <w:rPr>
          <w:rFonts w:ascii="Times New Roman" w:hAnsi="Times New Roman" w:cs="Times New Roman"/>
          <w:sz w:val="22"/>
          <w:szCs w:val="22"/>
        </w:rPr>
        <w:t xml:space="preserve">Health </w:t>
      </w:r>
      <w:r w:rsidR="002852C7">
        <w:rPr>
          <w:rFonts w:ascii="Times New Roman" w:hAnsi="Times New Roman" w:cs="Times New Roman"/>
          <w:sz w:val="22"/>
          <w:szCs w:val="22"/>
        </w:rPr>
        <w:t>Assessment</w:t>
      </w:r>
      <w:r w:rsidR="00245EB3">
        <w:rPr>
          <w:rFonts w:ascii="Times New Roman" w:hAnsi="Times New Roman" w:cs="Times New Roman"/>
          <w:sz w:val="22"/>
          <w:szCs w:val="22"/>
        </w:rPr>
        <w:t xml:space="preserve"> </w:t>
      </w:r>
      <w:r w:rsidR="005A4A28">
        <w:rPr>
          <w:rFonts w:ascii="Times New Roman" w:hAnsi="Times New Roman" w:cs="Times New Roman"/>
          <w:sz w:val="22"/>
          <w:szCs w:val="22"/>
        </w:rPr>
        <w:t>Services</w:t>
      </w:r>
      <w:r w:rsidR="00245EB3">
        <w:rPr>
          <w:rFonts w:ascii="Times New Roman" w:hAnsi="Times New Roman" w:cs="Times New Roman"/>
          <w:sz w:val="22"/>
          <w:szCs w:val="22"/>
        </w:rPr>
        <w:t xml:space="preserve"> may be provided by Approved Staff Members or by</w:t>
      </w:r>
      <w:r w:rsidR="001F603D">
        <w:rPr>
          <w:rFonts w:ascii="Times New Roman" w:hAnsi="Times New Roman" w:cs="Times New Roman"/>
          <w:sz w:val="22"/>
          <w:szCs w:val="22"/>
        </w:rPr>
        <w:t xml:space="preserve"> </w:t>
      </w:r>
      <w:r w:rsidR="00BD1465">
        <w:rPr>
          <w:rFonts w:ascii="Times New Roman" w:hAnsi="Times New Roman" w:cs="Times New Roman"/>
          <w:sz w:val="22"/>
          <w:szCs w:val="22"/>
        </w:rPr>
        <w:t xml:space="preserve">other </w:t>
      </w:r>
      <w:r w:rsidR="000B33CB">
        <w:rPr>
          <w:rFonts w:ascii="Times New Roman" w:hAnsi="Times New Roman" w:cs="Times New Roman"/>
          <w:sz w:val="22"/>
          <w:szCs w:val="22"/>
        </w:rPr>
        <w:t>qualified</w:t>
      </w:r>
      <w:r w:rsidR="00F91858">
        <w:rPr>
          <w:rFonts w:ascii="Times New Roman" w:hAnsi="Times New Roman" w:cs="Times New Roman"/>
          <w:sz w:val="22"/>
          <w:szCs w:val="22"/>
        </w:rPr>
        <w:t xml:space="preserve"> professionals in</w:t>
      </w:r>
      <w:r w:rsidR="000B33CB">
        <w:rPr>
          <w:rFonts w:ascii="Times New Roman" w:hAnsi="Times New Roman" w:cs="Times New Roman"/>
          <w:sz w:val="22"/>
          <w:szCs w:val="22"/>
        </w:rPr>
        <w:t xml:space="preserve"> accordance with</w:t>
      </w:r>
      <w:r w:rsidR="00F91858">
        <w:rPr>
          <w:rFonts w:ascii="Times New Roman" w:hAnsi="Times New Roman" w:cs="Times New Roman"/>
          <w:sz w:val="22"/>
          <w:szCs w:val="22"/>
        </w:rPr>
        <w:t xml:space="preserve"> this </w:t>
      </w:r>
      <w:r w:rsidR="00F0049B">
        <w:rPr>
          <w:rFonts w:ascii="Times New Roman" w:hAnsi="Times New Roman" w:cs="Times New Roman"/>
          <w:sz w:val="22"/>
          <w:szCs w:val="22"/>
        </w:rPr>
        <w:t>S</w:t>
      </w:r>
      <w:r w:rsidR="00F91858">
        <w:rPr>
          <w:rFonts w:ascii="Times New Roman" w:hAnsi="Times New Roman" w:cs="Times New Roman"/>
          <w:sz w:val="22"/>
          <w:szCs w:val="22"/>
        </w:rPr>
        <w:t>ection.</w:t>
      </w:r>
    </w:p>
    <w:p w14:paraId="52634DE8" w14:textId="77777777" w:rsidR="00E72203" w:rsidRPr="00E72203" w:rsidRDefault="00E72203" w:rsidP="00E72203">
      <w:pPr>
        <w:overflowPunct/>
        <w:autoSpaceDE/>
        <w:autoSpaceDN/>
        <w:adjustRightInd/>
        <w:textAlignment w:val="auto"/>
        <w:rPr>
          <w:rFonts w:ascii="Times New Roman" w:hAnsi="Times New Roman" w:cs="Times New Roman"/>
          <w:sz w:val="22"/>
          <w:szCs w:val="22"/>
        </w:rPr>
      </w:pPr>
    </w:p>
    <w:p w14:paraId="2939CCA5" w14:textId="77777777" w:rsidR="008677EB" w:rsidRPr="00681AB1" w:rsidRDefault="008677EB" w:rsidP="008677EB">
      <w:pPr>
        <w:ind w:left="720" w:hanging="720"/>
        <w:rPr>
          <w:rFonts w:ascii="Times New Roman" w:hAnsi="Times New Roman"/>
          <w:b/>
          <w:sz w:val="22"/>
        </w:rPr>
      </w:pPr>
      <w:r w:rsidRPr="001542A5">
        <w:rPr>
          <w:rFonts w:ascii="Times New Roman" w:hAnsi="Times New Roman" w:cs="Times New Roman"/>
          <w:sz w:val="22"/>
          <w:szCs w:val="22"/>
        </w:rPr>
        <w:t>23.02</w:t>
      </w:r>
      <w:r w:rsidRPr="001542A5">
        <w:rPr>
          <w:rFonts w:ascii="Times New Roman" w:hAnsi="Times New Roman" w:cs="Times New Roman"/>
          <w:sz w:val="22"/>
          <w:szCs w:val="22"/>
        </w:rPr>
        <w:tab/>
      </w:r>
      <w:r w:rsidRPr="001542A5">
        <w:rPr>
          <w:rFonts w:ascii="Times New Roman" w:hAnsi="Times New Roman" w:cs="Times New Roman"/>
          <w:b/>
          <w:sz w:val="22"/>
          <w:szCs w:val="22"/>
        </w:rPr>
        <w:t>ELIGIBILITY FOR CARE</w:t>
      </w:r>
    </w:p>
    <w:p w14:paraId="644329D8" w14:textId="77777777" w:rsidR="007B2129" w:rsidRPr="001542A5" w:rsidRDefault="007B2129" w:rsidP="00681AB1">
      <w:pPr>
        <w:ind w:left="720" w:hanging="720"/>
        <w:rPr>
          <w:rFonts w:ascii="Times New Roman" w:hAnsi="Times New Roman" w:cs="Times New Roman"/>
          <w:sz w:val="22"/>
          <w:szCs w:val="22"/>
        </w:rPr>
      </w:pPr>
    </w:p>
    <w:p w14:paraId="4547EF61" w14:textId="3C69E2E6" w:rsidR="008677EB" w:rsidRDefault="008677EB" w:rsidP="008677EB">
      <w:pPr>
        <w:ind w:left="720"/>
        <w:rPr>
          <w:rFonts w:ascii="Times New Roman" w:hAnsi="Times New Roman" w:cs="Times New Roman"/>
          <w:sz w:val="22"/>
          <w:szCs w:val="22"/>
        </w:rPr>
      </w:pPr>
      <w:r w:rsidRPr="001542A5">
        <w:rPr>
          <w:rFonts w:ascii="Times New Roman" w:hAnsi="Times New Roman" w:cs="Times New Roman"/>
          <w:sz w:val="22"/>
          <w:szCs w:val="22"/>
        </w:rPr>
        <w:t xml:space="preserve">Members must meet the basic eligibility criteria as set forth in Part 2 of the </w:t>
      </w:r>
      <w:r w:rsidRPr="00FF1F6D">
        <w:rPr>
          <w:rFonts w:ascii="Times New Roman" w:hAnsi="Times New Roman" w:cs="Times New Roman"/>
          <w:i/>
          <w:sz w:val="22"/>
          <w:szCs w:val="22"/>
        </w:rPr>
        <w:t>MaineCare Eligibility Manual</w:t>
      </w:r>
      <w:r w:rsidRPr="001542A5">
        <w:rPr>
          <w:rFonts w:ascii="Times New Roman" w:hAnsi="Times New Roman" w:cs="Times New Roman"/>
          <w:sz w:val="22"/>
          <w:szCs w:val="22"/>
        </w:rPr>
        <w:t>, 10-144 CMR Chapter 332.</w:t>
      </w:r>
      <w:r w:rsidR="00B3656D">
        <w:rPr>
          <w:rFonts w:ascii="Times New Roman" w:hAnsi="Times New Roman" w:cs="Times New Roman"/>
          <w:sz w:val="22"/>
          <w:szCs w:val="22"/>
        </w:rPr>
        <w:t xml:space="preserve"> </w:t>
      </w:r>
    </w:p>
    <w:p w14:paraId="613D6AE7" w14:textId="359A068F" w:rsidR="009D72D7" w:rsidRDefault="009D72D7" w:rsidP="008677EB">
      <w:pPr>
        <w:ind w:left="720"/>
        <w:rPr>
          <w:rFonts w:ascii="Times New Roman" w:hAnsi="Times New Roman" w:cs="Times New Roman"/>
          <w:sz w:val="22"/>
          <w:szCs w:val="22"/>
        </w:rPr>
      </w:pPr>
    </w:p>
    <w:p w14:paraId="70FA7962" w14:textId="35877533" w:rsidR="009D72D7" w:rsidRDefault="009D72D7" w:rsidP="005E2C35">
      <w:pPr>
        <w:ind w:left="1800" w:hanging="1080"/>
        <w:rPr>
          <w:rFonts w:ascii="Times New Roman" w:hAnsi="Times New Roman" w:cs="Times New Roman"/>
          <w:sz w:val="22"/>
          <w:szCs w:val="22"/>
        </w:rPr>
      </w:pPr>
      <w:r>
        <w:rPr>
          <w:rFonts w:ascii="Times New Roman" w:hAnsi="Times New Roman" w:cs="Times New Roman"/>
          <w:sz w:val="22"/>
          <w:szCs w:val="22"/>
        </w:rPr>
        <w:t>23.02-1</w:t>
      </w:r>
      <w:r>
        <w:rPr>
          <w:rFonts w:ascii="Times New Roman" w:hAnsi="Times New Roman" w:cs="Times New Roman"/>
          <w:sz w:val="22"/>
          <w:szCs w:val="22"/>
        </w:rPr>
        <w:tab/>
      </w:r>
      <w:r w:rsidR="0045044C" w:rsidRPr="006C72A9">
        <w:rPr>
          <w:rFonts w:ascii="Times New Roman" w:hAnsi="Times New Roman" w:cs="Times New Roman"/>
          <w:b/>
          <w:bCs/>
          <w:sz w:val="22"/>
          <w:szCs w:val="22"/>
        </w:rPr>
        <w:t>B</w:t>
      </w:r>
      <w:r w:rsidR="008A5316" w:rsidRPr="006C72A9">
        <w:rPr>
          <w:rFonts w:ascii="Times New Roman" w:hAnsi="Times New Roman" w:cs="Times New Roman"/>
          <w:b/>
          <w:bCs/>
          <w:sz w:val="22"/>
          <w:szCs w:val="22"/>
        </w:rPr>
        <w:t>irth through age twenty (20).</w:t>
      </w:r>
      <w:r w:rsidR="008A5316">
        <w:rPr>
          <w:rFonts w:ascii="Times New Roman" w:hAnsi="Times New Roman" w:cs="Times New Roman"/>
          <w:sz w:val="22"/>
          <w:szCs w:val="22"/>
        </w:rPr>
        <w:t xml:space="preserve"> </w:t>
      </w:r>
      <w:r w:rsidR="00F84501">
        <w:rPr>
          <w:rFonts w:ascii="Times New Roman" w:hAnsi="Times New Roman" w:cs="Times New Roman"/>
          <w:sz w:val="22"/>
          <w:szCs w:val="22"/>
        </w:rPr>
        <w:t xml:space="preserve">Members aged birth through twenty (20) are eligible for Developmental and Behavioral </w:t>
      </w:r>
      <w:r w:rsidR="00271B90">
        <w:rPr>
          <w:rFonts w:ascii="Times New Roman" w:hAnsi="Times New Roman" w:cs="Times New Roman"/>
          <w:sz w:val="22"/>
          <w:szCs w:val="22"/>
        </w:rPr>
        <w:t>Evaluations</w:t>
      </w:r>
      <w:r w:rsidR="00FD3C60">
        <w:rPr>
          <w:rFonts w:ascii="Times New Roman" w:hAnsi="Times New Roman" w:cs="Times New Roman"/>
          <w:sz w:val="22"/>
          <w:szCs w:val="22"/>
        </w:rPr>
        <w:t xml:space="preserve"> and</w:t>
      </w:r>
      <w:r w:rsidR="00271B90">
        <w:rPr>
          <w:rFonts w:ascii="Times New Roman" w:hAnsi="Times New Roman" w:cs="Times New Roman"/>
          <w:sz w:val="22"/>
          <w:szCs w:val="22"/>
        </w:rPr>
        <w:t xml:space="preserve"> Child Abuse Evaluations as set forth in this section</w:t>
      </w:r>
      <w:r w:rsidR="0001725A">
        <w:rPr>
          <w:rFonts w:ascii="Times New Roman" w:hAnsi="Times New Roman" w:cs="Times New Roman"/>
          <w:sz w:val="22"/>
          <w:szCs w:val="22"/>
        </w:rPr>
        <w:t>.</w:t>
      </w:r>
    </w:p>
    <w:p w14:paraId="27126CD9" w14:textId="0393F7F2" w:rsidR="00271B90" w:rsidRDefault="00271B90" w:rsidP="008677EB">
      <w:pPr>
        <w:ind w:left="720"/>
        <w:rPr>
          <w:rFonts w:ascii="Times New Roman" w:hAnsi="Times New Roman" w:cs="Times New Roman"/>
          <w:sz w:val="22"/>
          <w:szCs w:val="22"/>
        </w:rPr>
      </w:pPr>
    </w:p>
    <w:p w14:paraId="5E9BBE4D" w14:textId="1750E8B3" w:rsidR="005E2C35" w:rsidRPr="001542A5" w:rsidRDefault="005E2C35" w:rsidP="00734E4A">
      <w:pPr>
        <w:ind w:left="1800" w:hanging="1080"/>
        <w:rPr>
          <w:rFonts w:ascii="Times New Roman" w:hAnsi="Times New Roman" w:cs="Times New Roman"/>
          <w:sz w:val="22"/>
          <w:szCs w:val="22"/>
        </w:rPr>
      </w:pPr>
      <w:r>
        <w:rPr>
          <w:rFonts w:ascii="Times New Roman" w:hAnsi="Times New Roman" w:cs="Times New Roman"/>
          <w:sz w:val="22"/>
          <w:szCs w:val="22"/>
        </w:rPr>
        <w:t>23.02-2</w:t>
      </w:r>
      <w:r>
        <w:rPr>
          <w:rFonts w:ascii="Times New Roman" w:hAnsi="Times New Roman" w:cs="Times New Roman"/>
          <w:sz w:val="22"/>
          <w:szCs w:val="22"/>
        </w:rPr>
        <w:tab/>
      </w:r>
      <w:r w:rsidR="001D52D9">
        <w:rPr>
          <w:rFonts w:ascii="Times New Roman" w:hAnsi="Times New Roman" w:cs="Times New Roman"/>
          <w:b/>
          <w:bCs/>
          <w:sz w:val="22"/>
          <w:szCs w:val="22"/>
        </w:rPr>
        <w:t>Children in the</w:t>
      </w:r>
      <w:r w:rsidR="00E91856" w:rsidRPr="006C72A9">
        <w:rPr>
          <w:rFonts w:ascii="Times New Roman" w:hAnsi="Times New Roman" w:cs="Times New Roman"/>
          <w:b/>
          <w:bCs/>
          <w:sz w:val="22"/>
          <w:szCs w:val="22"/>
        </w:rPr>
        <w:t xml:space="preserve"> </w:t>
      </w:r>
      <w:r w:rsidR="0039250A">
        <w:rPr>
          <w:rFonts w:ascii="Times New Roman" w:hAnsi="Times New Roman" w:cs="Times New Roman"/>
          <w:b/>
          <w:bCs/>
          <w:sz w:val="22"/>
          <w:szCs w:val="22"/>
        </w:rPr>
        <w:t>c</w:t>
      </w:r>
      <w:r w:rsidR="00E91856" w:rsidRPr="006C72A9">
        <w:rPr>
          <w:rFonts w:ascii="Times New Roman" w:hAnsi="Times New Roman" w:cs="Times New Roman"/>
          <w:b/>
          <w:bCs/>
          <w:sz w:val="22"/>
          <w:szCs w:val="22"/>
        </w:rPr>
        <w:t xml:space="preserve">are and </w:t>
      </w:r>
      <w:r w:rsidR="0039250A">
        <w:rPr>
          <w:rFonts w:ascii="Times New Roman" w:hAnsi="Times New Roman" w:cs="Times New Roman"/>
          <w:b/>
          <w:bCs/>
          <w:sz w:val="22"/>
          <w:szCs w:val="22"/>
        </w:rPr>
        <w:t>c</w:t>
      </w:r>
      <w:r w:rsidR="00E91856" w:rsidRPr="006C72A9">
        <w:rPr>
          <w:rFonts w:ascii="Times New Roman" w:hAnsi="Times New Roman" w:cs="Times New Roman"/>
          <w:b/>
          <w:bCs/>
          <w:sz w:val="22"/>
          <w:szCs w:val="22"/>
        </w:rPr>
        <w:t>ustody of</w:t>
      </w:r>
      <w:r w:rsidR="00AF33AB">
        <w:rPr>
          <w:rFonts w:ascii="Times New Roman" w:hAnsi="Times New Roman" w:cs="Times New Roman"/>
          <w:b/>
          <w:bCs/>
          <w:sz w:val="22"/>
          <w:szCs w:val="22"/>
        </w:rPr>
        <w:t xml:space="preserve"> the</w:t>
      </w:r>
      <w:r w:rsidR="00E91856" w:rsidRPr="006C72A9">
        <w:rPr>
          <w:rFonts w:ascii="Times New Roman" w:hAnsi="Times New Roman" w:cs="Times New Roman"/>
          <w:b/>
          <w:bCs/>
          <w:sz w:val="22"/>
          <w:szCs w:val="22"/>
        </w:rPr>
        <w:t xml:space="preserve"> Department.</w:t>
      </w:r>
      <w:r w:rsidR="00E91856">
        <w:rPr>
          <w:rFonts w:ascii="Times New Roman" w:hAnsi="Times New Roman" w:cs="Times New Roman"/>
          <w:sz w:val="22"/>
          <w:szCs w:val="22"/>
        </w:rPr>
        <w:t xml:space="preserve"> </w:t>
      </w:r>
      <w:r>
        <w:rPr>
          <w:rFonts w:ascii="Times New Roman" w:hAnsi="Times New Roman" w:cs="Times New Roman"/>
          <w:sz w:val="22"/>
          <w:szCs w:val="22"/>
        </w:rPr>
        <w:t xml:space="preserve">Members aged birth through </w:t>
      </w:r>
      <w:r w:rsidR="006B4140">
        <w:rPr>
          <w:rFonts w:ascii="Times New Roman" w:hAnsi="Times New Roman" w:cs="Times New Roman"/>
          <w:sz w:val="22"/>
          <w:szCs w:val="22"/>
        </w:rPr>
        <w:t>eighteen</w:t>
      </w:r>
      <w:r>
        <w:rPr>
          <w:rFonts w:ascii="Times New Roman" w:hAnsi="Times New Roman" w:cs="Times New Roman"/>
          <w:sz w:val="22"/>
          <w:szCs w:val="22"/>
        </w:rPr>
        <w:t xml:space="preserve"> (</w:t>
      </w:r>
      <w:r w:rsidR="006B4140">
        <w:rPr>
          <w:rFonts w:ascii="Times New Roman" w:hAnsi="Times New Roman" w:cs="Times New Roman"/>
          <w:sz w:val="22"/>
          <w:szCs w:val="22"/>
        </w:rPr>
        <w:t>18</w:t>
      </w:r>
      <w:r>
        <w:rPr>
          <w:rFonts w:ascii="Times New Roman" w:hAnsi="Times New Roman" w:cs="Times New Roman"/>
          <w:sz w:val="22"/>
          <w:szCs w:val="22"/>
        </w:rPr>
        <w:t xml:space="preserve">) who enter the care and custody of the Department are eligible for Developmental and Behavioral Evaluations, Child Abuse Evaluations, and a </w:t>
      </w:r>
      <w:r w:rsidR="00D06E9E">
        <w:rPr>
          <w:rFonts w:ascii="Times New Roman" w:hAnsi="Times New Roman" w:cs="Times New Roman"/>
          <w:sz w:val="22"/>
          <w:szCs w:val="22"/>
        </w:rPr>
        <w:t xml:space="preserve">Foster Care </w:t>
      </w:r>
      <w:r>
        <w:rPr>
          <w:rFonts w:ascii="Times New Roman" w:hAnsi="Times New Roman" w:cs="Times New Roman"/>
          <w:sz w:val="22"/>
          <w:szCs w:val="22"/>
        </w:rPr>
        <w:t xml:space="preserve">Comprehensive </w:t>
      </w:r>
      <w:r w:rsidR="006C444D">
        <w:rPr>
          <w:rFonts w:ascii="Times New Roman" w:hAnsi="Times New Roman" w:cs="Times New Roman"/>
          <w:sz w:val="22"/>
          <w:szCs w:val="22"/>
        </w:rPr>
        <w:t>Health Assessment</w:t>
      </w:r>
      <w:r>
        <w:rPr>
          <w:rFonts w:ascii="Times New Roman" w:hAnsi="Times New Roman" w:cs="Times New Roman"/>
          <w:sz w:val="22"/>
          <w:szCs w:val="22"/>
        </w:rPr>
        <w:t xml:space="preserve"> </w:t>
      </w:r>
      <w:r w:rsidR="00542A63">
        <w:rPr>
          <w:rFonts w:ascii="Times New Roman" w:hAnsi="Times New Roman" w:cs="Times New Roman"/>
          <w:sz w:val="22"/>
          <w:szCs w:val="22"/>
        </w:rPr>
        <w:t xml:space="preserve">(CHA) </w:t>
      </w:r>
      <w:r>
        <w:rPr>
          <w:rFonts w:ascii="Times New Roman" w:hAnsi="Times New Roman" w:cs="Times New Roman"/>
          <w:sz w:val="22"/>
          <w:szCs w:val="22"/>
        </w:rPr>
        <w:t xml:space="preserve">as set forth </w:t>
      </w:r>
      <w:r w:rsidR="00734E4A">
        <w:rPr>
          <w:rFonts w:ascii="Times New Roman" w:hAnsi="Times New Roman" w:cs="Times New Roman"/>
          <w:sz w:val="22"/>
          <w:szCs w:val="22"/>
        </w:rPr>
        <w:t xml:space="preserve">in this </w:t>
      </w:r>
      <w:r w:rsidR="00F0049B">
        <w:rPr>
          <w:rFonts w:ascii="Times New Roman" w:hAnsi="Times New Roman" w:cs="Times New Roman"/>
          <w:sz w:val="22"/>
          <w:szCs w:val="22"/>
        </w:rPr>
        <w:t>S</w:t>
      </w:r>
      <w:r w:rsidR="00734E4A">
        <w:rPr>
          <w:rFonts w:ascii="Times New Roman" w:hAnsi="Times New Roman" w:cs="Times New Roman"/>
          <w:sz w:val="22"/>
          <w:szCs w:val="22"/>
        </w:rPr>
        <w:t>ection.</w:t>
      </w:r>
    </w:p>
    <w:p w14:paraId="73B72537" w14:textId="77777777" w:rsidR="008677EB" w:rsidRPr="001542A5" w:rsidRDefault="008677EB" w:rsidP="008677EB">
      <w:pPr>
        <w:rPr>
          <w:rFonts w:ascii="Times New Roman" w:hAnsi="Times New Roman" w:cs="Times New Roman"/>
          <w:sz w:val="22"/>
          <w:szCs w:val="22"/>
        </w:rPr>
      </w:pPr>
    </w:p>
    <w:p w14:paraId="541BAC09" w14:textId="77777777" w:rsidR="008677EB" w:rsidRPr="001542A5" w:rsidRDefault="008677EB" w:rsidP="008677EB">
      <w:pPr>
        <w:ind w:left="720" w:hanging="720"/>
        <w:rPr>
          <w:rFonts w:ascii="Times New Roman" w:hAnsi="Times New Roman" w:cs="Times New Roman"/>
          <w:sz w:val="22"/>
          <w:szCs w:val="22"/>
        </w:rPr>
      </w:pPr>
      <w:r w:rsidRPr="001542A5">
        <w:rPr>
          <w:rFonts w:ascii="Times New Roman" w:hAnsi="Times New Roman" w:cs="Times New Roman"/>
          <w:sz w:val="22"/>
          <w:szCs w:val="22"/>
        </w:rPr>
        <w:t>23.03</w:t>
      </w:r>
      <w:r w:rsidRPr="001542A5">
        <w:rPr>
          <w:rFonts w:ascii="Times New Roman" w:hAnsi="Times New Roman" w:cs="Times New Roman"/>
          <w:sz w:val="22"/>
          <w:szCs w:val="22"/>
        </w:rPr>
        <w:tab/>
      </w:r>
      <w:r w:rsidRPr="001542A5">
        <w:rPr>
          <w:rFonts w:ascii="Times New Roman" w:hAnsi="Times New Roman" w:cs="Times New Roman"/>
          <w:b/>
          <w:sz w:val="22"/>
          <w:szCs w:val="22"/>
        </w:rPr>
        <w:t>DURATION OF CARE</w:t>
      </w:r>
    </w:p>
    <w:p w14:paraId="44A3B541" w14:textId="77777777" w:rsidR="008677EB" w:rsidRPr="001542A5" w:rsidRDefault="008677EB" w:rsidP="008677EB">
      <w:pPr>
        <w:rPr>
          <w:rFonts w:ascii="Times New Roman" w:hAnsi="Times New Roman" w:cs="Times New Roman"/>
          <w:sz w:val="22"/>
          <w:szCs w:val="22"/>
        </w:rPr>
      </w:pPr>
    </w:p>
    <w:p w14:paraId="576D4C3D" w14:textId="69A65C3D" w:rsidR="008677EB" w:rsidRPr="001542A5" w:rsidRDefault="008677EB" w:rsidP="008677EB">
      <w:pPr>
        <w:ind w:left="720"/>
        <w:rPr>
          <w:rFonts w:ascii="Times New Roman" w:hAnsi="Times New Roman" w:cs="Times New Roman"/>
          <w:sz w:val="22"/>
          <w:szCs w:val="22"/>
        </w:rPr>
      </w:pPr>
      <w:r w:rsidRPr="001542A5">
        <w:rPr>
          <w:rFonts w:ascii="Times New Roman" w:hAnsi="Times New Roman" w:cs="Times New Roman"/>
          <w:sz w:val="22"/>
          <w:szCs w:val="22"/>
        </w:rPr>
        <w:t xml:space="preserve">Each member is eligible for covered services which are medically necessary and are provided within the maximum number of reimbursable evaluations as stated in </w:t>
      </w:r>
      <w:r w:rsidR="00DB2208">
        <w:rPr>
          <w:rFonts w:ascii="Times New Roman" w:hAnsi="Times New Roman" w:cs="Times New Roman"/>
          <w:sz w:val="22"/>
          <w:szCs w:val="22"/>
        </w:rPr>
        <w:t xml:space="preserve">this </w:t>
      </w:r>
      <w:r w:rsidRPr="001542A5">
        <w:rPr>
          <w:rFonts w:ascii="Times New Roman" w:hAnsi="Times New Roman" w:cs="Times New Roman"/>
          <w:sz w:val="22"/>
          <w:szCs w:val="22"/>
        </w:rPr>
        <w:t>Section</w:t>
      </w:r>
      <w:r w:rsidR="00DB2208">
        <w:rPr>
          <w:rFonts w:ascii="Times New Roman" w:hAnsi="Times New Roman" w:cs="Times New Roman"/>
          <w:sz w:val="22"/>
          <w:szCs w:val="22"/>
        </w:rPr>
        <w:t>.</w:t>
      </w:r>
      <w:r w:rsidRPr="001542A5">
        <w:rPr>
          <w:rFonts w:ascii="Times New Roman" w:hAnsi="Times New Roman" w:cs="Times New Roman"/>
          <w:sz w:val="22"/>
          <w:szCs w:val="22"/>
        </w:rPr>
        <w:t xml:space="preserve"> The Department reserves the right to request additional information to evaluate medical necessity.</w:t>
      </w:r>
    </w:p>
    <w:p w14:paraId="1712A0E5" w14:textId="77777777" w:rsidR="008677EB" w:rsidRPr="001542A5" w:rsidRDefault="008677EB" w:rsidP="008677EB">
      <w:pPr>
        <w:rPr>
          <w:rFonts w:ascii="Times New Roman" w:hAnsi="Times New Roman" w:cs="Times New Roman"/>
          <w:sz w:val="22"/>
          <w:szCs w:val="22"/>
        </w:rPr>
      </w:pPr>
    </w:p>
    <w:p w14:paraId="40B337C6" w14:textId="77777777" w:rsidR="008677EB" w:rsidRPr="001542A5" w:rsidRDefault="008677EB" w:rsidP="008677EB">
      <w:pPr>
        <w:rPr>
          <w:rFonts w:ascii="Times New Roman" w:hAnsi="Times New Roman" w:cs="Times New Roman"/>
          <w:sz w:val="22"/>
          <w:szCs w:val="22"/>
        </w:rPr>
      </w:pPr>
      <w:r w:rsidRPr="001542A5">
        <w:rPr>
          <w:rFonts w:ascii="Times New Roman" w:hAnsi="Times New Roman" w:cs="Times New Roman"/>
          <w:sz w:val="22"/>
          <w:szCs w:val="22"/>
        </w:rPr>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p>
    <w:p w14:paraId="366F84D1" w14:textId="77777777" w:rsidR="008677EB" w:rsidRPr="001542A5" w:rsidRDefault="008677EB" w:rsidP="008677EB">
      <w:pPr>
        <w:rPr>
          <w:rFonts w:ascii="Times New Roman" w:hAnsi="Times New Roman" w:cs="Times New Roman"/>
          <w:sz w:val="22"/>
          <w:szCs w:val="22"/>
        </w:rPr>
      </w:pPr>
    </w:p>
    <w:p w14:paraId="74E3BFC1" w14:textId="005976FB" w:rsidR="00A42A57" w:rsidRDefault="008677EB" w:rsidP="00CD2534">
      <w:pPr>
        <w:ind w:left="720"/>
        <w:rPr>
          <w:rFonts w:ascii="Times New Roman" w:hAnsi="Times New Roman" w:cs="Times New Roman"/>
          <w:sz w:val="22"/>
          <w:szCs w:val="22"/>
        </w:rPr>
      </w:pPr>
      <w:r w:rsidRPr="6AE3451E">
        <w:rPr>
          <w:rFonts w:ascii="Times New Roman" w:hAnsi="Times New Roman" w:cs="Times New Roman"/>
          <w:sz w:val="22"/>
          <w:szCs w:val="22"/>
        </w:rPr>
        <w:t xml:space="preserve">The following services are covered when provided by </w:t>
      </w:r>
      <w:r w:rsidR="007F7493" w:rsidRPr="6AE3451E">
        <w:rPr>
          <w:rFonts w:ascii="Times New Roman" w:hAnsi="Times New Roman" w:cs="Times New Roman"/>
          <w:sz w:val="22"/>
          <w:szCs w:val="22"/>
        </w:rPr>
        <w:t xml:space="preserve">Approved Staff Members </w:t>
      </w:r>
      <w:r w:rsidRPr="6AE3451E">
        <w:rPr>
          <w:rFonts w:ascii="Times New Roman" w:hAnsi="Times New Roman" w:cs="Times New Roman"/>
          <w:sz w:val="22"/>
          <w:szCs w:val="22"/>
        </w:rPr>
        <w:t xml:space="preserve">of a Developmental and Behavioral Evaluation </w:t>
      </w:r>
      <w:r w:rsidR="00F30E6A" w:rsidRPr="6AE3451E">
        <w:rPr>
          <w:rFonts w:ascii="Times New Roman" w:hAnsi="Times New Roman" w:cs="Times New Roman"/>
          <w:sz w:val="22"/>
          <w:szCs w:val="22"/>
        </w:rPr>
        <w:t>C</w:t>
      </w:r>
      <w:r w:rsidRPr="6AE3451E">
        <w:rPr>
          <w:rFonts w:ascii="Times New Roman" w:hAnsi="Times New Roman" w:cs="Times New Roman"/>
          <w:sz w:val="22"/>
          <w:szCs w:val="22"/>
        </w:rPr>
        <w:t>linic</w:t>
      </w:r>
      <w:r w:rsidR="00645A0E" w:rsidRPr="6AE3451E">
        <w:rPr>
          <w:rFonts w:ascii="Times New Roman" w:hAnsi="Times New Roman" w:cs="Times New Roman"/>
          <w:sz w:val="22"/>
          <w:szCs w:val="22"/>
        </w:rPr>
        <w:t xml:space="preserve"> </w:t>
      </w:r>
      <w:r w:rsidR="001359FC" w:rsidRPr="6AE3451E">
        <w:rPr>
          <w:rFonts w:ascii="Times New Roman" w:hAnsi="Times New Roman" w:cs="Times New Roman"/>
          <w:sz w:val="22"/>
          <w:szCs w:val="22"/>
        </w:rPr>
        <w:t xml:space="preserve">and billed by that clinic. </w:t>
      </w:r>
      <w:r w:rsidR="00645A0E" w:rsidRPr="6AE3451E">
        <w:rPr>
          <w:rFonts w:ascii="Times New Roman" w:hAnsi="Times New Roman" w:cs="Times New Roman"/>
          <w:sz w:val="22"/>
          <w:szCs w:val="22"/>
        </w:rPr>
        <w:t xml:space="preserve">The </w:t>
      </w:r>
      <w:r w:rsidR="00A95BA8" w:rsidRPr="6AE3451E">
        <w:rPr>
          <w:rFonts w:ascii="Times New Roman" w:hAnsi="Times New Roman" w:cs="Times New Roman"/>
          <w:sz w:val="22"/>
          <w:szCs w:val="22"/>
        </w:rPr>
        <w:t xml:space="preserve">Foster Care Comprehensive </w:t>
      </w:r>
      <w:r w:rsidR="003B3BED" w:rsidRPr="6AE3451E">
        <w:rPr>
          <w:rFonts w:ascii="Times New Roman" w:hAnsi="Times New Roman" w:cs="Times New Roman"/>
          <w:sz w:val="22"/>
          <w:szCs w:val="22"/>
        </w:rPr>
        <w:t xml:space="preserve">Health </w:t>
      </w:r>
      <w:r w:rsidR="00BE08CC" w:rsidRPr="6AE3451E">
        <w:rPr>
          <w:rFonts w:ascii="Times New Roman" w:hAnsi="Times New Roman" w:cs="Times New Roman"/>
          <w:sz w:val="22"/>
          <w:szCs w:val="22"/>
        </w:rPr>
        <w:t>Assessment</w:t>
      </w:r>
      <w:r w:rsidR="00A95BA8" w:rsidRPr="6AE3451E">
        <w:rPr>
          <w:rFonts w:ascii="Times New Roman" w:hAnsi="Times New Roman" w:cs="Times New Roman"/>
          <w:sz w:val="22"/>
          <w:szCs w:val="22"/>
        </w:rPr>
        <w:t xml:space="preserve"> is covered when provided by</w:t>
      </w:r>
      <w:r w:rsidR="001F603D" w:rsidRPr="6AE3451E">
        <w:rPr>
          <w:rFonts w:ascii="Times New Roman" w:hAnsi="Times New Roman" w:cs="Times New Roman"/>
          <w:sz w:val="22"/>
          <w:szCs w:val="22"/>
        </w:rPr>
        <w:t xml:space="preserve"> </w:t>
      </w:r>
      <w:r w:rsidR="00504EAB" w:rsidRPr="6AE3451E">
        <w:rPr>
          <w:rFonts w:ascii="Times New Roman" w:hAnsi="Times New Roman" w:cs="Times New Roman"/>
          <w:sz w:val="22"/>
          <w:szCs w:val="22"/>
        </w:rPr>
        <w:t xml:space="preserve">Approved Staff Members or otherwise </w:t>
      </w:r>
      <w:r w:rsidR="00C954BE" w:rsidRPr="6AE3451E">
        <w:rPr>
          <w:rFonts w:ascii="Times New Roman" w:hAnsi="Times New Roman" w:cs="Times New Roman"/>
          <w:sz w:val="22"/>
          <w:szCs w:val="22"/>
        </w:rPr>
        <w:t xml:space="preserve">qualified professionals in accordance with this </w:t>
      </w:r>
      <w:r w:rsidR="00830141" w:rsidRPr="6AE3451E">
        <w:rPr>
          <w:rFonts w:ascii="Times New Roman" w:hAnsi="Times New Roman" w:cs="Times New Roman"/>
          <w:sz w:val="22"/>
          <w:szCs w:val="22"/>
        </w:rPr>
        <w:t>S</w:t>
      </w:r>
      <w:r w:rsidR="00C954BE" w:rsidRPr="6AE3451E">
        <w:rPr>
          <w:rFonts w:ascii="Times New Roman" w:hAnsi="Times New Roman" w:cs="Times New Roman"/>
          <w:sz w:val="22"/>
          <w:szCs w:val="22"/>
        </w:rPr>
        <w:t>ection.</w:t>
      </w:r>
      <w:r w:rsidRPr="6AE3451E">
        <w:rPr>
          <w:rFonts w:ascii="Times New Roman" w:hAnsi="Times New Roman" w:cs="Times New Roman"/>
          <w:sz w:val="22"/>
          <w:szCs w:val="22"/>
        </w:rPr>
        <w:br w:type="page"/>
      </w:r>
    </w:p>
    <w:p w14:paraId="03362E24" w14:textId="2EE8EFB8" w:rsidR="00C954BE" w:rsidRDefault="00A42A57" w:rsidP="00A42A57">
      <w:pPr>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sidR="00AA4F74">
        <w:rPr>
          <w:rFonts w:ascii="Times New Roman" w:hAnsi="Times New Roman" w:cs="Times New Roman"/>
          <w:b/>
          <w:sz w:val="22"/>
          <w:szCs w:val="22"/>
        </w:rPr>
        <w:t xml:space="preserve"> </w:t>
      </w:r>
      <w:r w:rsidR="00AA4F74" w:rsidRPr="00AA4F74">
        <w:rPr>
          <w:rFonts w:ascii="Times New Roman" w:hAnsi="Times New Roman" w:cs="Times New Roman"/>
          <w:bCs/>
          <w:sz w:val="22"/>
          <w:szCs w:val="22"/>
        </w:rPr>
        <w:t>(cont.)</w:t>
      </w:r>
    </w:p>
    <w:p w14:paraId="6311DBE9" w14:textId="77777777" w:rsidR="00C954BE" w:rsidRPr="001542A5" w:rsidRDefault="00C954BE" w:rsidP="00C954BE">
      <w:pPr>
        <w:ind w:left="1800" w:hanging="1080"/>
        <w:rPr>
          <w:rFonts w:ascii="Times New Roman" w:hAnsi="Times New Roman" w:cs="Times New Roman"/>
          <w:sz w:val="22"/>
          <w:szCs w:val="22"/>
        </w:rPr>
      </w:pPr>
    </w:p>
    <w:p w14:paraId="14476EA6" w14:textId="4F2D1AF8" w:rsidR="008677EB" w:rsidRDefault="008677EB" w:rsidP="002951F0">
      <w:pPr>
        <w:ind w:left="720"/>
        <w:rPr>
          <w:rFonts w:ascii="Times New Roman" w:hAnsi="Times New Roman" w:cs="Times New Roman"/>
          <w:sz w:val="22"/>
          <w:szCs w:val="22"/>
        </w:rPr>
      </w:pPr>
      <w:r w:rsidRPr="001542A5">
        <w:rPr>
          <w:rFonts w:ascii="Times New Roman" w:hAnsi="Times New Roman" w:cs="Times New Roman"/>
          <w:sz w:val="22"/>
          <w:szCs w:val="22"/>
        </w:rPr>
        <w:t xml:space="preserve">Covered services </w:t>
      </w:r>
      <w:r w:rsidR="0020638F">
        <w:rPr>
          <w:rFonts w:ascii="Times New Roman" w:hAnsi="Times New Roman" w:cs="Times New Roman"/>
          <w:sz w:val="22"/>
          <w:szCs w:val="22"/>
        </w:rPr>
        <w:t xml:space="preserve">must </w:t>
      </w:r>
      <w:r w:rsidRPr="001542A5">
        <w:rPr>
          <w:rFonts w:ascii="Times New Roman" w:hAnsi="Times New Roman" w:cs="Times New Roman"/>
          <w:sz w:val="22"/>
          <w:szCs w:val="22"/>
        </w:rPr>
        <w:t xml:space="preserve">be provided under the direction of a physician. </w:t>
      </w:r>
    </w:p>
    <w:p w14:paraId="0DDBC4DD" w14:textId="77777777" w:rsidR="00B976D8" w:rsidRPr="001542A5" w:rsidRDefault="00B976D8" w:rsidP="002951F0">
      <w:pPr>
        <w:ind w:left="720"/>
        <w:rPr>
          <w:rFonts w:ascii="Times New Roman" w:hAnsi="Times New Roman" w:cs="Times New Roman"/>
          <w:sz w:val="22"/>
          <w:szCs w:val="22"/>
        </w:rPr>
      </w:pPr>
    </w:p>
    <w:p w14:paraId="0541D9C9" w14:textId="42359685" w:rsidR="008677EB" w:rsidRPr="001542A5" w:rsidRDefault="008677EB" w:rsidP="00E114FD">
      <w:pPr>
        <w:ind w:left="1800" w:hanging="1080"/>
        <w:rPr>
          <w:rFonts w:ascii="Times New Roman" w:hAnsi="Times New Roman" w:cs="Times New Roman"/>
          <w:sz w:val="22"/>
          <w:szCs w:val="22"/>
        </w:rPr>
      </w:pPr>
      <w:r w:rsidRPr="723FB948">
        <w:rPr>
          <w:rFonts w:ascii="Times New Roman" w:hAnsi="Times New Roman" w:cs="Times New Roman"/>
          <w:sz w:val="22"/>
          <w:szCs w:val="22"/>
        </w:rPr>
        <w:t>23.04-1</w:t>
      </w:r>
      <w:r>
        <w:tab/>
      </w:r>
      <w:r w:rsidRPr="723FB948">
        <w:rPr>
          <w:rFonts w:ascii="Times New Roman" w:hAnsi="Times New Roman" w:cs="Times New Roman"/>
          <w:b/>
          <w:bCs/>
          <w:sz w:val="22"/>
          <w:szCs w:val="22"/>
        </w:rPr>
        <w:t>Developmental and Behavioral Evaluation</w:t>
      </w:r>
      <w:r w:rsidRPr="723FB948">
        <w:rPr>
          <w:rFonts w:ascii="Times New Roman" w:hAnsi="Times New Roman" w:cs="Times New Roman"/>
          <w:sz w:val="22"/>
          <w:szCs w:val="22"/>
        </w:rPr>
        <w:t xml:space="preserve"> is a Multidisciplinary Evaluation of social interaction, communication, stereotyped patterns of behavior and includes evaluation of other associated developmental and behavioral problems.</w:t>
      </w:r>
      <w:r w:rsidR="00B3656D" w:rsidRPr="723FB948">
        <w:rPr>
          <w:rFonts w:ascii="Times New Roman" w:hAnsi="Times New Roman" w:cs="Times New Roman"/>
          <w:sz w:val="22"/>
          <w:szCs w:val="22"/>
        </w:rPr>
        <w:t xml:space="preserve"> </w:t>
      </w:r>
      <w:r w:rsidRPr="723FB948">
        <w:rPr>
          <w:rFonts w:ascii="Times New Roman" w:hAnsi="Times New Roman" w:cs="Times New Roman"/>
          <w:sz w:val="22"/>
          <w:szCs w:val="22"/>
        </w:rPr>
        <w:t>The evaluation is conducted by a multidisciplinary team that consists of a Psychiatrist and either a Licensed Psychologist or a Psychological Examiner.</w:t>
      </w:r>
      <w:r w:rsidR="00B3656D" w:rsidRPr="723FB948">
        <w:rPr>
          <w:rFonts w:ascii="Times New Roman" w:hAnsi="Times New Roman" w:cs="Times New Roman"/>
          <w:sz w:val="22"/>
          <w:szCs w:val="22"/>
        </w:rPr>
        <w:t xml:space="preserve"> </w:t>
      </w:r>
      <w:r w:rsidRPr="723FB948">
        <w:rPr>
          <w:rFonts w:ascii="Times New Roman" w:hAnsi="Times New Roman" w:cs="Times New Roman"/>
          <w:sz w:val="22"/>
          <w:szCs w:val="22"/>
        </w:rPr>
        <w:t>If a Licensed Psychologist is not part of the team, the team must also include a Licensed Clinical Social Worker or Licensed Clinical Professional Counselor.</w:t>
      </w:r>
      <w:r w:rsidR="00B3656D" w:rsidRPr="723FB948">
        <w:rPr>
          <w:rFonts w:ascii="Times New Roman" w:hAnsi="Times New Roman" w:cs="Times New Roman"/>
          <w:sz w:val="22"/>
          <w:szCs w:val="22"/>
        </w:rPr>
        <w:t xml:space="preserve"> </w:t>
      </w:r>
    </w:p>
    <w:p w14:paraId="4A4CB462" w14:textId="77777777" w:rsidR="008677EB" w:rsidRPr="001542A5" w:rsidRDefault="008677EB" w:rsidP="008677EB">
      <w:pPr>
        <w:ind w:left="1800" w:hanging="1080"/>
        <w:rPr>
          <w:rFonts w:ascii="Times New Roman" w:hAnsi="Times New Roman" w:cs="Times New Roman"/>
          <w:sz w:val="22"/>
          <w:szCs w:val="22"/>
        </w:rPr>
      </w:pPr>
    </w:p>
    <w:p w14:paraId="4DBCF7C8" w14:textId="70B0F5E3" w:rsidR="008677EB" w:rsidRDefault="008677EB" w:rsidP="00B159AA">
      <w:pPr>
        <w:ind w:left="1800"/>
        <w:rPr>
          <w:rFonts w:ascii="Times New Roman" w:hAnsi="Times New Roman" w:cs="Times New Roman"/>
          <w:sz w:val="22"/>
          <w:szCs w:val="22"/>
        </w:rPr>
      </w:pPr>
      <w:r w:rsidRPr="001542A5">
        <w:rPr>
          <w:rFonts w:ascii="Times New Roman" w:hAnsi="Times New Roman" w:cs="Times New Roman"/>
          <w:sz w:val="22"/>
          <w:szCs w:val="22"/>
        </w:rPr>
        <w:t>The Developmental and Behavioral Evaluation components may include a Psychosocial Assessment, a Psychological Evaluation and testing, clinically appropriate interviews and observations scales to assess for Autism Spectrum Disorders, and a Psychiatric Evaluation.</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 Developmental and Behavioral Evaluation may, at times, also include, speech/language, occupational therapy, and physical therapy assessments.</w:t>
      </w:r>
      <w:r w:rsidR="00B3656D">
        <w:rPr>
          <w:rFonts w:ascii="Times New Roman" w:hAnsi="Times New Roman" w:cs="Times New Roman"/>
          <w:sz w:val="22"/>
          <w:szCs w:val="22"/>
        </w:rPr>
        <w:t xml:space="preserve"> </w:t>
      </w:r>
    </w:p>
    <w:p w14:paraId="089CCAD8" w14:textId="77777777" w:rsidR="00C329A1" w:rsidRPr="001542A5" w:rsidRDefault="00C329A1" w:rsidP="00B159AA">
      <w:pPr>
        <w:ind w:left="1800"/>
        <w:rPr>
          <w:rFonts w:ascii="Times New Roman" w:hAnsi="Times New Roman" w:cs="Times New Roman"/>
          <w:sz w:val="22"/>
          <w:szCs w:val="22"/>
        </w:rPr>
      </w:pPr>
    </w:p>
    <w:p w14:paraId="657A9C08" w14:textId="789A4DB3" w:rsidR="008677EB" w:rsidRPr="001542A5" w:rsidRDefault="008677EB" w:rsidP="008677EB">
      <w:pPr>
        <w:ind w:left="1800"/>
        <w:rPr>
          <w:rFonts w:ascii="Times New Roman" w:hAnsi="Times New Roman" w:cs="Times New Roman"/>
          <w:sz w:val="22"/>
          <w:szCs w:val="22"/>
        </w:rPr>
      </w:pPr>
      <w:r w:rsidRPr="001542A5">
        <w:rPr>
          <w:rFonts w:ascii="Times New Roman" w:hAnsi="Times New Roman" w:cs="Times New Roman"/>
          <w:sz w:val="22"/>
          <w:szCs w:val="22"/>
        </w:rPr>
        <w:t>The Developmental and Behavioral Evaluation team consults to summarize the member’s functional strengths and limitations to establish diagnosis(es) and to prepare recommendations for treatment or service.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 Developmental and Behavioral Evaluation team communicates its findings to the parent or guardian and if clinically appropriate, the member. The findings are also summarized in a written report provided to the parent or guardian.</w:t>
      </w:r>
      <w:r w:rsidR="00B3656D">
        <w:rPr>
          <w:rFonts w:ascii="Times New Roman" w:hAnsi="Times New Roman" w:cs="Times New Roman"/>
          <w:sz w:val="22"/>
          <w:szCs w:val="22"/>
        </w:rPr>
        <w:t xml:space="preserve"> </w:t>
      </w:r>
    </w:p>
    <w:p w14:paraId="3E66958D" w14:textId="52A3B826" w:rsidR="00D554A5" w:rsidRDefault="00D554A5" w:rsidP="008677EB">
      <w:pPr>
        <w:ind w:left="1800"/>
        <w:rPr>
          <w:rFonts w:ascii="Times New Roman" w:hAnsi="Times New Roman" w:cs="Times New Roman"/>
          <w:sz w:val="22"/>
          <w:szCs w:val="22"/>
        </w:rPr>
      </w:pPr>
    </w:p>
    <w:p w14:paraId="2A8A06EA" w14:textId="6C798655" w:rsidR="002D4908" w:rsidRDefault="002D4908" w:rsidP="008677EB">
      <w:pPr>
        <w:ind w:left="1800"/>
        <w:rPr>
          <w:rFonts w:ascii="Times New Roman" w:hAnsi="Times New Roman" w:cs="Times New Roman"/>
          <w:sz w:val="22"/>
          <w:szCs w:val="22"/>
        </w:rPr>
      </w:pPr>
      <w:r>
        <w:rPr>
          <w:rFonts w:ascii="Times New Roman" w:hAnsi="Times New Roman" w:cs="Times New Roman"/>
          <w:sz w:val="22"/>
          <w:szCs w:val="22"/>
        </w:rPr>
        <w:t xml:space="preserve">Developmental and Behavioral Evaluations are limited to two (2) per member per year. Each Developmental and Behavioral Evaluation is limited to fourteen (14) </w:t>
      </w:r>
      <w:r w:rsidR="00742915">
        <w:rPr>
          <w:rFonts w:ascii="Times New Roman" w:hAnsi="Times New Roman" w:cs="Times New Roman"/>
          <w:sz w:val="22"/>
          <w:szCs w:val="22"/>
        </w:rPr>
        <w:t>hours/</w:t>
      </w:r>
      <w:r>
        <w:rPr>
          <w:rFonts w:ascii="Times New Roman" w:hAnsi="Times New Roman" w:cs="Times New Roman"/>
          <w:sz w:val="22"/>
          <w:szCs w:val="22"/>
        </w:rPr>
        <w:t xml:space="preserve">units per evaluation. </w:t>
      </w:r>
    </w:p>
    <w:p w14:paraId="6E13D152" w14:textId="77777777" w:rsidR="002D4908" w:rsidRDefault="002D4908" w:rsidP="00681AB1">
      <w:pPr>
        <w:ind w:left="1800"/>
        <w:rPr>
          <w:rFonts w:ascii="Times New Roman" w:hAnsi="Times New Roman" w:cs="Times New Roman"/>
          <w:sz w:val="22"/>
          <w:szCs w:val="22"/>
        </w:rPr>
      </w:pPr>
    </w:p>
    <w:p w14:paraId="1BA1A761" w14:textId="794D462C" w:rsidR="008677EB" w:rsidRPr="001542A5" w:rsidRDefault="008677EB" w:rsidP="008677EB">
      <w:pPr>
        <w:ind w:left="1800" w:hanging="1080"/>
        <w:rPr>
          <w:rFonts w:ascii="Times New Roman" w:hAnsi="Times New Roman" w:cs="Times New Roman"/>
          <w:sz w:val="22"/>
          <w:szCs w:val="22"/>
        </w:rPr>
      </w:pPr>
      <w:r w:rsidRPr="723FB948">
        <w:rPr>
          <w:rFonts w:ascii="Times New Roman" w:hAnsi="Times New Roman" w:cs="Times New Roman"/>
          <w:sz w:val="22"/>
          <w:szCs w:val="22"/>
        </w:rPr>
        <w:t>23.04-2</w:t>
      </w:r>
      <w:r>
        <w:tab/>
      </w:r>
      <w:r w:rsidRPr="723FB948">
        <w:rPr>
          <w:rFonts w:ascii="Times New Roman" w:hAnsi="Times New Roman" w:cs="Times New Roman"/>
          <w:b/>
          <w:bCs/>
          <w:sz w:val="22"/>
          <w:szCs w:val="22"/>
        </w:rPr>
        <w:t>Child Abuse Evaluation</w:t>
      </w:r>
      <w:r w:rsidRPr="723FB948">
        <w:rPr>
          <w:rFonts w:ascii="Times New Roman" w:hAnsi="Times New Roman" w:cs="Times New Roman"/>
          <w:sz w:val="22"/>
          <w:szCs w:val="22"/>
        </w:rPr>
        <w:t xml:space="preserve"> </w:t>
      </w:r>
      <w:r w:rsidR="00D319A2" w:rsidRPr="723FB948">
        <w:rPr>
          <w:rFonts w:ascii="Times New Roman" w:hAnsi="Times New Roman" w:cs="Times New Roman"/>
          <w:sz w:val="22"/>
          <w:szCs w:val="22"/>
        </w:rPr>
        <w:t>means an expert forensic evaluation of a member which is conducted under the direction of a board certified pediatrician who is a trained specialist in child abuse assessment. The purpose of the Child Abuse Evaluation is to evaluate the existence and extent of any child abuse or neglect and the emotional, physical, and behavioral effects of such abuse or neglect. The Child Abuse Evaluation is a multidisciplinary evaluation. The Child Abuse Evaluation must be performed by the following licensed professionals: child abuse pediatrician; nurse practitioner or an equivalent provider; and licensed clinical social worker or an equivalent provider.</w:t>
      </w:r>
    </w:p>
    <w:p w14:paraId="239EFE6B" w14:textId="77777777" w:rsidR="008677EB" w:rsidRPr="001542A5" w:rsidRDefault="008677EB" w:rsidP="008677EB">
      <w:pPr>
        <w:ind w:left="1800" w:hanging="1080"/>
        <w:rPr>
          <w:rFonts w:ascii="Times New Roman" w:hAnsi="Times New Roman" w:cs="Times New Roman"/>
          <w:sz w:val="22"/>
          <w:szCs w:val="22"/>
        </w:rPr>
      </w:pPr>
    </w:p>
    <w:p w14:paraId="44BED393" w14:textId="77777777" w:rsidR="004237B1" w:rsidRDefault="008677EB" w:rsidP="006C72A9">
      <w:pPr>
        <w:ind w:left="1800"/>
        <w:rPr>
          <w:rFonts w:ascii="Times New Roman" w:hAnsi="Times New Roman" w:cs="Times New Roman"/>
          <w:sz w:val="22"/>
          <w:szCs w:val="22"/>
        </w:rPr>
      </w:pPr>
      <w:r w:rsidRPr="001542A5">
        <w:rPr>
          <w:rFonts w:ascii="Times New Roman" w:hAnsi="Times New Roman" w:cs="Times New Roman"/>
          <w:sz w:val="22"/>
          <w:szCs w:val="22"/>
        </w:rPr>
        <w:t xml:space="preserve">The Child Abuse Evaluation </w:t>
      </w:r>
      <w:r w:rsidR="003E7B2B">
        <w:rPr>
          <w:rFonts w:ascii="Times New Roman" w:hAnsi="Times New Roman" w:cs="Times New Roman"/>
          <w:sz w:val="22"/>
          <w:szCs w:val="22"/>
        </w:rPr>
        <w:t>must</w:t>
      </w:r>
      <w:r w:rsidRPr="001542A5">
        <w:rPr>
          <w:rFonts w:ascii="Times New Roman" w:hAnsi="Times New Roman" w:cs="Times New Roman"/>
          <w:sz w:val="22"/>
          <w:szCs w:val="22"/>
        </w:rPr>
        <w:t xml:space="preserve"> include a detailed psychosocial intake including contact with the Department, Law </w:t>
      </w:r>
      <w:r w:rsidR="000747C0" w:rsidRPr="001542A5">
        <w:rPr>
          <w:rFonts w:ascii="Times New Roman" w:hAnsi="Times New Roman" w:cs="Times New Roman"/>
          <w:sz w:val="22"/>
          <w:szCs w:val="22"/>
        </w:rPr>
        <w:t>Enforcement,</w:t>
      </w:r>
      <w:r w:rsidRPr="001542A5">
        <w:rPr>
          <w:rFonts w:ascii="Times New Roman" w:hAnsi="Times New Roman" w:cs="Times New Roman"/>
          <w:sz w:val="22"/>
          <w:szCs w:val="22"/>
        </w:rPr>
        <w:t xml:space="preserve"> and the member’s Primary Care Physician (PCP), detailed medical </w:t>
      </w:r>
      <w:r w:rsidR="00132E8C">
        <w:rPr>
          <w:rFonts w:ascii="Times New Roman" w:hAnsi="Times New Roman" w:cs="Times New Roman"/>
          <w:sz w:val="22"/>
          <w:szCs w:val="22"/>
        </w:rPr>
        <w:t>examination</w:t>
      </w:r>
      <w:r w:rsidRPr="001542A5">
        <w:rPr>
          <w:rFonts w:ascii="Times New Roman" w:hAnsi="Times New Roman" w:cs="Times New Roman"/>
          <w:sz w:val="22"/>
          <w:szCs w:val="22"/>
        </w:rPr>
        <w:t xml:space="preserve"> as appropriate, clinical interview with the member and parent, </w:t>
      </w:r>
      <w:r w:rsidR="00127F35">
        <w:rPr>
          <w:rFonts w:ascii="Times New Roman" w:hAnsi="Times New Roman" w:cs="Times New Roman"/>
          <w:sz w:val="22"/>
          <w:szCs w:val="22"/>
        </w:rPr>
        <w:t xml:space="preserve">medical </w:t>
      </w:r>
      <w:r w:rsidR="008E4B1C">
        <w:rPr>
          <w:rFonts w:ascii="Times New Roman" w:hAnsi="Times New Roman" w:cs="Times New Roman"/>
          <w:sz w:val="22"/>
          <w:szCs w:val="22"/>
        </w:rPr>
        <w:t>history</w:t>
      </w:r>
      <w:r w:rsidR="00127F35">
        <w:rPr>
          <w:rFonts w:ascii="Times New Roman" w:hAnsi="Times New Roman" w:cs="Times New Roman"/>
          <w:sz w:val="22"/>
          <w:szCs w:val="22"/>
        </w:rPr>
        <w:t xml:space="preserve">, </w:t>
      </w:r>
      <w:r w:rsidRPr="001542A5">
        <w:rPr>
          <w:rFonts w:ascii="Times New Roman" w:hAnsi="Times New Roman" w:cs="Times New Roman"/>
          <w:sz w:val="22"/>
          <w:szCs w:val="22"/>
        </w:rPr>
        <w:t xml:space="preserve">and </w:t>
      </w:r>
      <w:r w:rsidR="007C05A4">
        <w:rPr>
          <w:rFonts w:ascii="Times New Roman" w:hAnsi="Times New Roman" w:cs="Times New Roman"/>
          <w:sz w:val="22"/>
          <w:szCs w:val="22"/>
        </w:rPr>
        <w:t>p</w:t>
      </w:r>
      <w:r w:rsidRPr="001542A5">
        <w:rPr>
          <w:rFonts w:ascii="Times New Roman" w:hAnsi="Times New Roman" w:cs="Times New Roman"/>
          <w:sz w:val="22"/>
          <w:szCs w:val="22"/>
        </w:rPr>
        <w:t xml:space="preserve">sychological testing if </w:t>
      </w:r>
      <w:r w:rsidR="00DA1AEC">
        <w:rPr>
          <w:rFonts w:ascii="Times New Roman" w:hAnsi="Times New Roman" w:cs="Times New Roman"/>
          <w:sz w:val="22"/>
          <w:szCs w:val="22"/>
        </w:rPr>
        <w:t>necessary, and review of medical records</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There shall </w:t>
      </w:r>
      <w:r w:rsidR="004237B1">
        <w:rPr>
          <w:rFonts w:ascii="Times New Roman" w:hAnsi="Times New Roman" w:cs="Times New Roman"/>
          <w:sz w:val="22"/>
          <w:szCs w:val="22"/>
        </w:rPr>
        <w:br w:type="page"/>
      </w:r>
    </w:p>
    <w:p w14:paraId="6BD9AEAB" w14:textId="2BA6E9DE" w:rsidR="004237B1" w:rsidRDefault="004237B1" w:rsidP="004237B1">
      <w:pPr>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6777F463" w14:textId="77777777" w:rsidR="004237B1" w:rsidRDefault="004237B1" w:rsidP="006C72A9">
      <w:pPr>
        <w:ind w:left="1800"/>
        <w:rPr>
          <w:rFonts w:ascii="Times New Roman" w:hAnsi="Times New Roman" w:cs="Times New Roman"/>
          <w:sz w:val="22"/>
          <w:szCs w:val="22"/>
        </w:rPr>
      </w:pPr>
    </w:p>
    <w:p w14:paraId="0BAB8C5A" w14:textId="190ECA6A" w:rsidR="008D2288" w:rsidRDefault="008677EB" w:rsidP="006C72A9">
      <w:pPr>
        <w:ind w:left="1800"/>
        <w:rPr>
          <w:rFonts w:ascii="Times New Roman" w:hAnsi="Times New Roman" w:cs="Times New Roman"/>
          <w:sz w:val="22"/>
          <w:szCs w:val="22"/>
        </w:rPr>
      </w:pPr>
      <w:r w:rsidRPr="001542A5">
        <w:rPr>
          <w:rFonts w:ascii="Times New Roman" w:hAnsi="Times New Roman" w:cs="Times New Roman"/>
          <w:sz w:val="22"/>
          <w:szCs w:val="22"/>
        </w:rPr>
        <w:t xml:space="preserve">be a final team meeting(s) to determine diagnosis, finalize conclusions regarding abuse and neglect and make recommendations regarding care, </w:t>
      </w:r>
      <w:r w:rsidR="00DA1AEC" w:rsidRPr="001542A5">
        <w:rPr>
          <w:rFonts w:ascii="Times New Roman" w:hAnsi="Times New Roman" w:cs="Times New Roman"/>
          <w:sz w:val="22"/>
          <w:szCs w:val="22"/>
        </w:rPr>
        <w:t>treatment,</w:t>
      </w:r>
      <w:r w:rsidRPr="001542A5">
        <w:rPr>
          <w:rFonts w:ascii="Times New Roman" w:hAnsi="Times New Roman" w:cs="Times New Roman"/>
          <w:sz w:val="22"/>
          <w:szCs w:val="22"/>
        </w:rPr>
        <w:t xml:space="preserve"> and safety plans. In addition to aiding in the provision of medically necessary services to the member, the purpose of the Child Abuse Evaluation is to produce a diagnosis and treatment recommendations that may be introduced into evidence in a child protective, </w:t>
      </w:r>
      <w:r w:rsidR="00DA1AEC" w:rsidRPr="001542A5">
        <w:rPr>
          <w:rFonts w:ascii="Times New Roman" w:hAnsi="Times New Roman" w:cs="Times New Roman"/>
          <w:sz w:val="22"/>
          <w:szCs w:val="22"/>
        </w:rPr>
        <w:t>criminal,</w:t>
      </w:r>
      <w:r w:rsidRPr="001542A5">
        <w:rPr>
          <w:rFonts w:ascii="Times New Roman" w:hAnsi="Times New Roman" w:cs="Times New Roman"/>
          <w:sz w:val="22"/>
          <w:szCs w:val="22"/>
        </w:rPr>
        <w:t xml:space="preserve"> or other court proceeding.</w:t>
      </w:r>
      <w:r w:rsidR="006D3AA1" w:rsidRPr="001542A5">
        <w:rPr>
          <w:rFonts w:ascii="Times New Roman" w:hAnsi="Times New Roman" w:cs="Times New Roman"/>
          <w:sz w:val="22"/>
          <w:szCs w:val="22"/>
        </w:rPr>
        <w:t xml:space="preserve"> </w:t>
      </w:r>
      <w:r w:rsidR="008D2288">
        <w:rPr>
          <w:rFonts w:ascii="Times New Roman" w:hAnsi="Times New Roman" w:cs="Times New Roman"/>
          <w:sz w:val="22"/>
          <w:szCs w:val="22"/>
        </w:rPr>
        <w:t>Child Abuse Evaluations are limited to two (2) per member per year.</w:t>
      </w:r>
    </w:p>
    <w:p w14:paraId="188AEB6E" w14:textId="77777777" w:rsidR="008677EB" w:rsidRDefault="008677EB" w:rsidP="008677EB">
      <w:pPr>
        <w:ind w:left="1800" w:hanging="1080"/>
        <w:rPr>
          <w:rFonts w:ascii="Times New Roman" w:hAnsi="Times New Roman" w:cs="Times New Roman"/>
          <w:sz w:val="22"/>
          <w:szCs w:val="22"/>
        </w:rPr>
      </w:pPr>
    </w:p>
    <w:p w14:paraId="7CE48EC3" w14:textId="08750FC9" w:rsidR="008530D6" w:rsidRDefault="008530D6" w:rsidP="008530D6">
      <w:pPr>
        <w:ind w:left="720"/>
        <w:rPr>
          <w:rFonts w:ascii="Times New Roman" w:hAnsi="Times New Roman" w:cs="Times New Roman"/>
          <w:sz w:val="22"/>
          <w:szCs w:val="22"/>
        </w:rPr>
      </w:pPr>
      <w:r w:rsidRPr="00AE0943">
        <w:rPr>
          <w:rFonts w:ascii="Times New Roman" w:hAnsi="Times New Roman" w:cs="Times New Roman"/>
          <w:b/>
          <w:bCs/>
          <w:sz w:val="22"/>
          <w:szCs w:val="22"/>
        </w:rPr>
        <w:t>The Department shall submit to CMS and anticipates approval for a State Plan Amendment for this provision:</w:t>
      </w:r>
    </w:p>
    <w:p w14:paraId="7A757E23" w14:textId="77777777" w:rsidR="008530D6" w:rsidRPr="001542A5" w:rsidRDefault="008530D6" w:rsidP="008677EB">
      <w:pPr>
        <w:ind w:left="1800" w:hanging="1080"/>
        <w:rPr>
          <w:rFonts w:ascii="Times New Roman" w:hAnsi="Times New Roman" w:cs="Times New Roman"/>
          <w:sz w:val="22"/>
          <w:szCs w:val="22"/>
        </w:rPr>
      </w:pPr>
    </w:p>
    <w:p w14:paraId="2E5CF577" w14:textId="77777777" w:rsidR="0065681D" w:rsidRDefault="00196D86" w:rsidP="00E407E8">
      <w:pPr>
        <w:ind w:left="1800" w:right="-36" w:hanging="1080"/>
        <w:rPr>
          <w:rFonts w:ascii="Times New Roman" w:hAnsi="Times New Roman" w:cs="Times New Roman"/>
          <w:sz w:val="22"/>
          <w:szCs w:val="22"/>
        </w:rPr>
      </w:pPr>
      <w:r w:rsidRPr="1B8BB96D">
        <w:rPr>
          <w:rFonts w:ascii="Times New Roman" w:hAnsi="Times New Roman" w:cs="Times New Roman"/>
          <w:sz w:val="22"/>
          <w:szCs w:val="22"/>
        </w:rPr>
        <w:t>23.04-3</w:t>
      </w:r>
      <w:r>
        <w:tab/>
      </w:r>
      <w:r w:rsidR="00DE5C7E" w:rsidRPr="00DE5C7E">
        <w:rPr>
          <w:rFonts w:ascii="Times New Roman" w:hAnsi="Times New Roman" w:cs="Times New Roman"/>
          <w:b/>
          <w:bCs/>
          <w:sz w:val="22"/>
          <w:szCs w:val="22"/>
        </w:rPr>
        <w:t>Foster Care</w:t>
      </w:r>
      <w:r w:rsidR="00DE5C7E" w:rsidRPr="00DE5C7E">
        <w:rPr>
          <w:rFonts w:ascii="Times New Roman" w:hAnsi="Times New Roman" w:cs="Times New Roman"/>
          <w:sz w:val="22"/>
          <w:szCs w:val="22"/>
        </w:rPr>
        <w:t xml:space="preserve"> </w:t>
      </w:r>
      <w:r w:rsidRPr="00DE5C7E">
        <w:rPr>
          <w:rFonts w:ascii="Times New Roman" w:hAnsi="Times New Roman" w:cs="Times New Roman"/>
          <w:b/>
          <w:bCs/>
          <w:sz w:val="22"/>
          <w:szCs w:val="22"/>
        </w:rPr>
        <w:t xml:space="preserve">Comprehensive </w:t>
      </w:r>
      <w:r w:rsidR="00B919DC">
        <w:rPr>
          <w:rFonts w:ascii="Times New Roman" w:hAnsi="Times New Roman" w:cs="Times New Roman"/>
          <w:b/>
          <w:bCs/>
          <w:sz w:val="22"/>
          <w:szCs w:val="22"/>
        </w:rPr>
        <w:t>Health Assessment (CHA)</w:t>
      </w:r>
      <w:r w:rsidRPr="1B8BB96D">
        <w:rPr>
          <w:rFonts w:ascii="Times New Roman" w:hAnsi="Times New Roman" w:cs="Times New Roman"/>
          <w:b/>
          <w:bCs/>
          <w:sz w:val="22"/>
          <w:szCs w:val="22"/>
        </w:rPr>
        <w:t xml:space="preserve"> </w:t>
      </w:r>
      <w:r w:rsidR="00172C6C">
        <w:rPr>
          <w:rFonts w:ascii="Times New Roman" w:hAnsi="Times New Roman" w:cs="Times New Roman"/>
          <w:sz w:val="22"/>
          <w:szCs w:val="22"/>
        </w:rPr>
        <w:t>is</w:t>
      </w:r>
      <w:r w:rsidRPr="1B8BB96D">
        <w:rPr>
          <w:rFonts w:ascii="Times New Roman" w:hAnsi="Times New Roman" w:cs="Times New Roman"/>
          <w:sz w:val="22"/>
          <w:szCs w:val="22"/>
        </w:rPr>
        <w:t xml:space="preserve"> a medically based, interdisciplinary comprehensive health evaluation of a child </w:t>
      </w:r>
      <w:r w:rsidR="008C7C66">
        <w:rPr>
          <w:rFonts w:ascii="Times New Roman" w:hAnsi="Times New Roman" w:cs="Times New Roman"/>
          <w:sz w:val="22"/>
          <w:szCs w:val="22"/>
        </w:rPr>
        <w:t xml:space="preserve">in the Department’s care. </w:t>
      </w:r>
    </w:p>
    <w:p w14:paraId="53D34DD1" w14:textId="21BEA6B3" w:rsidR="0065681D" w:rsidRDefault="002A05A8" w:rsidP="00E407E8">
      <w:pPr>
        <w:ind w:left="1800" w:right="-36" w:hanging="1080"/>
        <w:rPr>
          <w:rFonts w:ascii="Times New Roman" w:hAnsi="Times New Roman" w:cs="Times New Roman"/>
          <w:sz w:val="22"/>
          <w:szCs w:val="22"/>
        </w:rPr>
      </w:pPr>
      <w:r>
        <w:rPr>
          <w:rFonts w:ascii="Times New Roman" w:hAnsi="Times New Roman" w:cs="Times New Roman"/>
          <w:sz w:val="22"/>
          <w:szCs w:val="22"/>
        </w:rPr>
        <w:tab/>
      </w:r>
    </w:p>
    <w:p w14:paraId="1FD0E49F" w14:textId="256E1129" w:rsidR="002A05A8" w:rsidRPr="00545C2C" w:rsidRDefault="002A05A8" w:rsidP="00545C2C">
      <w:pPr>
        <w:pStyle w:val="ListParagraph"/>
        <w:numPr>
          <w:ilvl w:val="0"/>
          <w:numId w:val="31"/>
        </w:numPr>
        <w:ind w:right="-36"/>
        <w:rPr>
          <w:rFonts w:ascii="Times New Roman" w:hAnsi="Times New Roman" w:cs="Times New Roman"/>
          <w:sz w:val="22"/>
          <w:szCs w:val="22"/>
        </w:rPr>
      </w:pPr>
      <w:r w:rsidRPr="00545C2C">
        <w:rPr>
          <w:rFonts w:ascii="Times New Roman" w:hAnsi="Times New Roman" w:cs="Times New Roman"/>
          <w:sz w:val="22"/>
          <w:szCs w:val="22"/>
        </w:rPr>
        <w:t>CHA Provider Requirements</w:t>
      </w:r>
    </w:p>
    <w:p w14:paraId="3F6DEEE5" w14:textId="77777777" w:rsidR="00275E84" w:rsidRPr="00545C2C" w:rsidRDefault="00275E84" w:rsidP="00545C2C">
      <w:pPr>
        <w:pStyle w:val="ListParagraph"/>
        <w:ind w:left="2160" w:right="-36"/>
        <w:rPr>
          <w:rFonts w:ascii="Times New Roman" w:hAnsi="Times New Roman" w:cs="Times New Roman"/>
          <w:sz w:val="22"/>
          <w:szCs w:val="22"/>
        </w:rPr>
      </w:pPr>
    </w:p>
    <w:p w14:paraId="427E66D1" w14:textId="292F5F26" w:rsidR="006C3059" w:rsidRDefault="002B4492" w:rsidP="00545C2C">
      <w:pPr>
        <w:ind w:left="2160" w:right="-36"/>
        <w:rPr>
          <w:rFonts w:ascii="Times New Roman" w:hAnsi="Times New Roman" w:cs="Times New Roman"/>
          <w:sz w:val="22"/>
          <w:szCs w:val="22"/>
        </w:rPr>
      </w:pPr>
      <w:r>
        <w:rPr>
          <w:rFonts w:ascii="Times New Roman" w:hAnsi="Times New Roman" w:cs="Times New Roman"/>
          <w:sz w:val="22"/>
          <w:szCs w:val="22"/>
        </w:rPr>
        <w:t>CHAs may be provided within a Developmental and Behavioral Evaluation</w:t>
      </w:r>
      <w:r w:rsidR="0048290A">
        <w:rPr>
          <w:rFonts w:ascii="Times New Roman" w:hAnsi="Times New Roman" w:cs="Times New Roman"/>
          <w:sz w:val="22"/>
          <w:szCs w:val="22"/>
        </w:rPr>
        <w:t xml:space="preserve"> </w:t>
      </w:r>
      <w:r>
        <w:rPr>
          <w:rFonts w:ascii="Times New Roman" w:hAnsi="Times New Roman" w:cs="Times New Roman"/>
          <w:sz w:val="22"/>
          <w:szCs w:val="22"/>
        </w:rPr>
        <w:t xml:space="preserve">Clinic or by other qualified providers </w:t>
      </w:r>
      <w:r w:rsidR="0048290A">
        <w:rPr>
          <w:rFonts w:ascii="Times New Roman" w:hAnsi="Times New Roman" w:cs="Times New Roman"/>
          <w:sz w:val="22"/>
          <w:szCs w:val="22"/>
        </w:rPr>
        <w:t xml:space="preserve">who are not </w:t>
      </w:r>
      <w:r w:rsidR="00025BF9">
        <w:rPr>
          <w:rFonts w:ascii="Times New Roman" w:hAnsi="Times New Roman" w:cs="Times New Roman"/>
          <w:sz w:val="22"/>
          <w:szCs w:val="22"/>
        </w:rPr>
        <w:t xml:space="preserve">practicing in </w:t>
      </w:r>
      <w:r w:rsidR="0048290A">
        <w:rPr>
          <w:rFonts w:ascii="Times New Roman" w:hAnsi="Times New Roman" w:cs="Times New Roman"/>
          <w:sz w:val="22"/>
          <w:szCs w:val="22"/>
        </w:rPr>
        <w:t xml:space="preserve">a Developmental and Behavioral Evaluation Clinic. </w:t>
      </w:r>
    </w:p>
    <w:p w14:paraId="6BA3186F" w14:textId="77777777" w:rsidR="0048290A" w:rsidRDefault="0048290A" w:rsidP="006C3059">
      <w:pPr>
        <w:ind w:left="2160" w:right="-36" w:hanging="360"/>
        <w:rPr>
          <w:rFonts w:ascii="Times New Roman" w:hAnsi="Times New Roman" w:cs="Times New Roman"/>
          <w:sz w:val="22"/>
          <w:szCs w:val="22"/>
        </w:rPr>
      </w:pPr>
    </w:p>
    <w:p w14:paraId="40BB739A" w14:textId="549DA46B" w:rsidR="0048290A" w:rsidRDefault="0048290A" w:rsidP="00DF36C4">
      <w:pPr>
        <w:pStyle w:val="ListParagraph"/>
        <w:ind w:left="2160" w:right="-36"/>
        <w:rPr>
          <w:rFonts w:ascii="Times New Roman" w:hAnsi="Times New Roman" w:cs="Times New Roman"/>
          <w:sz w:val="22"/>
          <w:szCs w:val="22"/>
        </w:rPr>
      </w:pPr>
      <w:r>
        <w:rPr>
          <w:rFonts w:ascii="Times New Roman" w:hAnsi="Times New Roman" w:cs="Times New Roman"/>
          <w:sz w:val="22"/>
          <w:szCs w:val="22"/>
        </w:rPr>
        <w:t xml:space="preserve">A Board-certified </w:t>
      </w:r>
      <w:r w:rsidR="00D271C1">
        <w:rPr>
          <w:rFonts w:ascii="Times New Roman" w:hAnsi="Times New Roman" w:cs="Times New Roman"/>
          <w:sz w:val="22"/>
          <w:szCs w:val="22"/>
        </w:rPr>
        <w:t>pediatrician</w:t>
      </w:r>
      <w:r>
        <w:rPr>
          <w:rFonts w:ascii="Times New Roman" w:hAnsi="Times New Roman" w:cs="Times New Roman"/>
          <w:sz w:val="22"/>
          <w:szCs w:val="22"/>
        </w:rPr>
        <w:t xml:space="preserve">, family physician, physician assistant, or pediatric </w:t>
      </w:r>
      <w:r w:rsidR="00EA73BD">
        <w:rPr>
          <w:rFonts w:ascii="Times New Roman" w:hAnsi="Times New Roman" w:cs="Times New Roman"/>
          <w:sz w:val="22"/>
          <w:szCs w:val="22"/>
        </w:rPr>
        <w:t xml:space="preserve">or family nurse </w:t>
      </w:r>
      <w:r w:rsidR="006A0977">
        <w:rPr>
          <w:rFonts w:ascii="Times New Roman" w:hAnsi="Times New Roman" w:cs="Times New Roman"/>
          <w:sz w:val="22"/>
          <w:szCs w:val="22"/>
        </w:rPr>
        <w:t>practitioner must complete the medical exam component of the CHA.</w:t>
      </w:r>
    </w:p>
    <w:p w14:paraId="1B87544A" w14:textId="77777777" w:rsidR="00DF36C4" w:rsidRDefault="00DF36C4" w:rsidP="00545C2C">
      <w:pPr>
        <w:pStyle w:val="ListParagraph"/>
        <w:ind w:left="2160" w:right="-36"/>
        <w:rPr>
          <w:rFonts w:ascii="Times New Roman" w:hAnsi="Times New Roman" w:cs="Times New Roman"/>
          <w:sz w:val="22"/>
          <w:szCs w:val="22"/>
        </w:rPr>
      </w:pPr>
    </w:p>
    <w:p w14:paraId="5FF4F256" w14:textId="1887A842" w:rsidR="006A0977" w:rsidRPr="00545C2C" w:rsidRDefault="006A0977" w:rsidP="00545C2C">
      <w:pPr>
        <w:pStyle w:val="ListParagraph"/>
        <w:ind w:left="2160" w:right="-36"/>
        <w:rPr>
          <w:rFonts w:ascii="Times New Roman" w:hAnsi="Times New Roman" w:cs="Times New Roman"/>
          <w:sz w:val="22"/>
          <w:szCs w:val="22"/>
        </w:rPr>
      </w:pPr>
      <w:r>
        <w:rPr>
          <w:rFonts w:ascii="Times New Roman" w:hAnsi="Times New Roman" w:cs="Times New Roman"/>
          <w:sz w:val="22"/>
          <w:szCs w:val="22"/>
        </w:rPr>
        <w:t>A</w:t>
      </w:r>
      <w:r w:rsidR="00466360">
        <w:rPr>
          <w:rFonts w:ascii="Times New Roman" w:hAnsi="Times New Roman" w:cs="Times New Roman"/>
          <w:sz w:val="22"/>
          <w:szCs w:val="22"/>
        </w:rPr>
        <w:t xml:space="preserve"> </w:t>
      </w:r>
      <w:r w:rsidR="00596007">
        <w:rPr>
          <w:rFonts w:ascii="Times New Roman" w:hAnsi="Times New Roman" w:cs="Times New Roman"/>
          <w:sz w:val="22"/>
          <w:szCs w:val="22"/>
        </w:rPr>
        <w:t xml:space="preserve">licensed </w:t>
      </w:r>
      <w:r>
        <w:rPr>
          <w:rFonts w:ascii="Times New Roman" w:hAnsi="Times New Roman" w:cs="Times New Roman"/>
          <w:sz w:val="22"/>
          <w:szCs w:val="22"/>
        </w:rPr>
        <w:t xml:space="preserve">psychologist, licensed clinical social worker, or a licensed clinical professional counselor must complete the psychosocial evaluation component of the CHA. </w:t>
      </w:r>
    </w:p>
    <w:p w14:paraId="349643C3" w14:textId="0B662E00" w:rsidR="00DF36C4" w:rsidRDefault="00DF36C4" w:rsidP="00545C2C">
      <w:pPr>
        <w:rPr>
          <w:rFonts w:ascii="Times New Roman" w:hAnsi="Times New Roman" w:cs="Times New Roman"/>
          <w:sz w:val="22"/>
          <w:szCs w:val="22"/>
        </w:rPr>
      </w:pPr>
    </w:p>
    <w:p w14:paraId="583E1FEA" w14:textId="7594D28E" w:rsidR="00984628" w:rsidRDefault="005E6FD8" w:rsidP="009A1141">
      <w:pPr>
        <w:ind w:left="1440" w:firstLine="720"/>
        <w:rPr>
          <w:rFonts w:ascii="Times New Roman" w:hAnsi="Times New Roman" w:cs="Times New Roman"/>
          <w:sz w:val="22"/>
          <w:szCs w:val="22"/>
        </w:rPr>
      </w:pPr>
      <w:r>
        <w:rPr>
          <w:rFonts w:ascii="Times New Roman" w:hAnsi="Times New Roman" w:cs="Times New Roman"/>
          <w:sz w:val="22"/>
          <w:szCs w:val="22"/>
        </w:rPr>
        <w:t>Providers</w:t>
      </w:r>
      <w:r w:rsidR="009A1141">
        <w:rPr>
          <w:rFonts w:ascii="Times New Roman" w:hAnsi="Times New Roman" w:cs="Times New Roman"/>
          <w:sz w:val="22"/>
          <w:szCs w:val="22"/>
        </w:rPr>
        <w:t xml:space="preserve"> of the CHA</w:t>
      </w:r>
      <w:r>
        <w:rPr>
          <w:rFonts w:ascii="Times New Roman" w:hAnsi="Times New Roman" w:cs="Times New Roman"/>
          <w:sz w:val="22"/>
          <w:szCs w:val="22"/>
        </w:rPr>
        <w:t xml:space="preserve"> must:</w:t>
      </w:r>
    </w:p>
    <w:p w14:paraId="7EC51D12" w14:textId="77777777" w:rsidR="00CB1477" w:rsidRDefault="00CB1477" w:rsidP="009A1141">
      <w:pPr>
        <w:ind w:left="1440" w:firstLine="720"/>
        <w:rPr>
          <w:rFonts w:ascii="Times New Roman" w:hAnsi="Times New Roman" w:cs="Times New Roman"/>
          <w:sz w:val="22"/>
          <w:szCs w:val="22"/>
        </w:rPr>
      </w:pPr>
    </w:p>
    <w:p w14:paraId="251431A5" w14:textId="18B667ED" w:rsidR="00843BC7" w:rsidRDefault="00843BC7" w:rsidP="006338F2">
      <w:pPr>
        <w:pStyle w:val="ListParagraph"/>
        <w:numPr>
          <w:ilvl w:val="0"/>
          <w:numId w:val="26"/>
        </w:numPr>
        <w:ind w:left="2520"/>
        <w:rPr>
          <w:rFonts w:ascii="Times New Roman" w:hAnsi="Times New Roman" w:cs="Times New Roman"/>
          <w:sz w:val="22"/>
          <w:szCs w:val="22"/>
        </w:rPr>
      </w:pPr>
      <w:r>
        <w:rPr>
          <w:rFonts w:ascii="Times New Roman" w:hAnsi="Times New Roman" w:cs="Times New Roman"/>
          <w:sz w:val="22"/>
          <w:szCs w:val="22"/>
        </w:rPr>
        <w:t>Be licensed professionals acting within the scope of their licensure;</w:t>
      </w:r>
    </w:p>
    <w:p w14:paraId="46AE5FB0" w14:textId="77777777" w:rsidR="009C786C" w:rsidRDefault="009C786C" w:rsidP="009C786C">
      <w:pPr>
        <w:pStyle w:val="ListParagraph"/>
        <w:ind w:left="2520"/>
        <w:rPr>
          <w:rFonts w:ascii="Times New Roman" w:hAnsi="Times New Roman" w:cs="Times New Roman"/>
          <w:sz w:val="22"/>
          <w:szCs w:val="22"/>
        </w:rPr>
      </w:pPr>
    </w:p>
    <w:p w14:paraId="13BA2484" w14:textId="01C83796" w:rsidR="009C786C" w:rsidRPr="006D3AA1" w:rsidRDefault="00843BC7" w:rsidP="009C786C">
      <w:pPr>
        <w:pStyle w:val="ListParagraph"/>
        <w:numPr>
          <w:ilvl w:val="0"/>
          <w:numId w:val="26"/>
        </w:numPr>
        <w:ind w:left="2520"/>
        <w:rPr>
          <w:rFonts w:ascii="Times New Roman" w:hAnsi="Times New Roman" w:cs="Times New Roman"/>
          <w:sz w:val="22"/>
          <w:szCs w:val="22"/>
        </w:rPr>
      </w:pPr>
      <w:r>
        <w:rPr>
          <w:rFonts w:ascii="Times New Roman" w:hAnsi="Times New Roman" w:cs="Times New Roman"/>
          <w:sz w:val="22"/>
          <w:szCs w:val="22"/>
        </w:rPr>
        <w:t xml:space="preserve">Have at least one (1) year </w:t>
      </w:r>
      <w:r w:rsidR="00261115">
        <w:rPr>
          <w:rFonts w:ascii="Times New Roman" w:hAnsi="Times New Roman" w:cs="Times New Roman"/>
          <w:sz w:val="22"/>
          <w:szCs w:val="22"/>
        </w:rPr>
        <w:t xml:space="preserve">of documented experience </w:t>
      </w:r>
      <w:r w:rsidR="00155A73">
        <w:rPr>
          <w:rFonts w:ascii="Times New Roman" w:hAnsi="Times New Roman" w:cs="Times New Roman"/>
          <w:sz w:val="22"/>
          <w:szCs w:val="22"/>
        </w:rPr>
        <w:t xml:space="preserve">providing comprehensive, </w:t>
      </w:r>
      <w:r w:rsidR="004026E9">
        <w:rPr>
          <w:rFonts w:ascii="Times New Roman" w:hAnsi="Times New Roman" w:cs="Times New Roman"/>
          <w:sz w:val="22"/>
          <w:szCs w:val="22"/>
        </w:rPr>
        <w:t>t</w:t>
      </w:r>
      <w:r w:rsidR="00155A73">
        <w:rPr>
          <w:rFonts w:ascii="Times New Roman" w:hAnsi="Times New Roman" w:cs="Times New Roman"/>
          <w:sz w:val="22"/>
          <w:szCs w:val="22"/>
        </w:rPr>
        <w:t>rauma-</w:t>
      </w:r>
      <w:r w:rsidR="004026E9">
        <w:rPr>
          <w:rFonts w:ascii="Times New Roman" w:hAnsi="Times New Roman" w:cs="Times New Roman"/>
          <w:sz w:val="22"/>
          <w:szCs w:val="22"/>
        </w:rPr>
        <w:t>i</w:t>
      </w:r>
      <w:r w:rsidR="00155A73">
        <w:rPr>
          <w:rFonts w:ascii="Times New Roman" w:hAnsi="Times New Roman" w:cs="Times New Roman"/>
          <w:sz w:val="22"/>
          <w:szCs w:val="22"/>
        </w:rPr>
        <w:t xml:space="preserve">nformed </w:t>
      </w:r>
      <w:r w:rsidR="004026E9">
        <w:rPr>
          <w:rFonts w:ascii="Times New Roman" w:hAnsi="Times New Roman" w:cs="Times New Roman"/>
          <w:sz w:val="22"/>
          <w:szCs w:val="22"/>
        </w:rPr>
        <w:t>c</w:t>
      </w:r>
      <w:r w:rsidR="00155A73">
        <w:rPr>
          <w:rFonts w:ascii="Times New Roman" w:hAnsi="Times New Roman" w:cs="Times New Roman"/>
          <w:sz w:val="22"/>
          <w:szCs w:val="22"/>
        </w:rPr>
        <w:t>are</w:t>
      </w:r>
      <w:r w:rsidR="00336FD2">
        <w:rPr>
          <w:rFonts w:ascii="Times New Roman" w:hAnsi="Times New Roman" w:cs="Times New Roman"/>
          <w:sz w:val="22"/>
          <w:szCs w:val="22"/>
        </w:rPr>
        <w:t xml:space="preserve"> for infants, children and adolescents; and </w:t>
      </w:r>
    </w:p>
    <w:p w14:paraId="3E5EDB30" w14:textId="77777777" w:rsidR="004D7427" w:rsidRDefault="004D7427" w:rsidP="004D7427">
      <w:pPr>
        <w:pStyle w:val="ListParagraph"/>
        <w:ind w:left="2520"/>
        <w:rPr>
          <w:rFonts w:ascii="Times New Roman" w:hAnsi="Times New Roman" w:cs="Times New Roman"/>
          <w:sz w:val="22"/>
          <w:szCs w:val="22"/>
        </w:rPr>
      </w:pPr>
    </w:p>
    <w:p w14:paraId="31D12091" w14:textId="1D5AC5B1" w:rsidR="00336FD2" w:rsidRDefault="009D056E" w:rsidP="006338F2">
      <w:pPr>
        <w:pStyle w:val="ListParagraph"/>
        <w:numPr>
          <w:ilvl w:val="0"/>
          <w:numId w:val="26"/>
        </w:numPr>
        <w:ind w:left="2520"/>
        <w:rPr>
          <w:rFonts w:ascii="Times New Roman" w:hAnsi="Times New Roman" w:cs="Times New Roman"/>
          <w:sz w:val="22"/>
          <w:szCs w:val="22"/>
        </w:rPr>
      </w:pPr>
      <w:r>
        <w:rPr>
          <w:rFonts w:ascii="Times New Roman" w:hAnsi="Times New Roman" w:cs="Times New Roman"/>
          <w:sz w:val="22"/>
          <w:szCs w:val="22"/>
        </w:rPr>
        <w:t>Must have at least one (1) year of documented experience in one (1) or more of the following areas:</w:t>
      </w:r>
    </w:p>
    <w:p w14:paraId="7EF163E5" w14:textId="77777777" w:rsidR="00F42A24" w:rsidRDefault="00F42A24" w:rsidP="00F42A24">
      <w:pPr>
        <w:pStyle w:val="ListParagraph"/>
        <w:ind w:left="2520"/>
        <w:rPr>
          <w:rFonts w:ascii="Times New Roman" w:hAnsi="Times New Roman" w:cs="Times New Roman"/>
          <w:sz w:val="22"/>
          <w:szCs w:val="22"/>
        </w:rPr>
      </w:pPr>
    </w:p>
    <w:p w14:paraId="5903116C" w14:textId="5C32AF5A" w:rsidR="009D056E" w:rsidRDefault="00851FE0" w:rsidP="002771EA">
      <w:pPr>
        <w:pStyle w:val="ListParagraph"/>
        <w:numPr>
          <w:ilvl w:val="0"/>
          <w:numId w:val="33"/>
        </w:numPr>
        <w:ind w:left="2880"/>
        <w:rPr>
          <w:rFonts w:ascii="Times New Roman" w:hAnsi="Times New Roman" w:cs="Times New Roman"/>
          <w:sz w:val="22"/>
          <w:szCs w:val="22"/>
        </w:rPr>
      </w:pPr>
      <w:r>
        <w:rPr>
          <w:rFonts w:ascii="Times New Roman" w:hAnsi="Times New Roman" w:cs="Times New Roman"/>
          <w:sz w:val="22"/>
          <w:szCs w:val="22"/>
        </w:rPr>
        <w:t>Child abuse, child neglect, and sexual abuse of children;</w:t>
      </w:r>
    </w:p>
    <w:p w14:paraId="3E8F6C3B" w14:textId="633B7A5A" w:rsidR="004237B1" w:rsidRDefault="004237B1" w:rsidP="00665D30">
      <w:pPr>
        <w:pStyle w:val="ListParagraph"/>
        <w:ind w:left="2880"/>
        <w:rPr>
          <w:rFonts w:ascii="Times New Roman" w:hAnsi="Times New Roman" w:cs="Times New Roman"/>
          <w:sz w:val="22"/>
          <w:szCs w:val="22"/>
        </w:rPr>
      </w:pPr>
      <w:r>
        <w:rPr>
          <w:rFonts w:ascii="Times New Roman" w:hAnsi="Times New Roman" w:cs="Times New Roman"/>
          <w:sz w:val="22"/>
          <w:szCs w:val="22"/>
        </w:rPr>
        <w:br w:type="page"/>
      </w:r>
    </w:p>
    <w:p w14:paraId="7BD1C035" w14:textId="00D59DF6" w:rsidR="00665D30" w:rsidRDefault="00584AC5" w:rsidP="00584AC5">
      <w:pPr>
        <w:pStyle w:val="ListParagraph"/>
        <w:ind w:left="0"/>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1094B0BC" w14:textId="77777777" w:rsidR="00584AC5" w:rsidRDefault="00584AC5" w:rsidP="00665D30">
      <w:pPr>
        <w:pStyle w:val="ListParagraph"/>
        <w:ind w:left="2880"/>
        <w:rPr>
          <w:rFonts w:ascii="Times New Roman" w:hAnsi="Times New Roman" w:cs="Times New Roman"/>
          <w:sz w:val="22"/>
          <w:szCs w:val="22"/>
        </w:rPr>
      </w:pPr>
    </w:p>
    <w:p w14:paraId="5ABC3E4D" w14:textId="14A374A9" w:rsidR="00851FE0" w:rsidRDefault="00D271C1" w:rsidP="002771EA">
      <w:pPr>
        <w:pStyle w:val="ListParagraph"/>
        <w:numPr>
          <w:ilvl w:val="0"/>
          <w:numId w:val="33"/>
        </w:numPr>
        <w:ind w:left="2880"/>
        <w:rPr>
          <w:rFonts w:ascii="Times New Roman" w:hAnsi="Times New Roman" w:cs="Times New Roman"/>
          <w:sz w:val="22"/>
          <w:szCs w:val="22"/>
        </w:rPr>
      </w:pPr>
      <w:r>
        <w:rPr>
          <w:rFonts w:ascii="Times New Roman" w:hAnsi="Times New Roman" w:cs="Times New Roman"/>
          <w:sz w:val="22"/>
          <w:szCs w:val="22"/>
        </w:rPr>
        <w:t>Developmental</w:t>
      </w:r>
      <w:r w:rsidR="00851FE0">
        <w:rPr>
          <w:rFonts w:ascii="Times New Roman" w:hAnsi="Times New Roman" w:cs="Times New Roman"/>
          <w:sz w:val="22"/>
          <w:szCs w:val="22"/>
        </w:rPr>
        <w:t xml:space="preserve"> and behavioral issues of infants, children, and adolescents;</w:t>
      </w:r>
    </w:p>
    <w:p w14:paraId="41FE3E8E" w14:textId="77777777" w:rsidR="00665D30" w:rsidRPr="00665D30" w:rsidRDefault="00665D30" w:rsidP="00665D30">
      <w:pPr>
        <w:rPr>
          <w:rFonts w:ascii="Times New Roman" w:hAnsi="Times New Roman" w:cs="Times New Roman"/>
          <w:sz w:val="22"/>
          <w:szCs w:val="22"/>
        </w:rPr>
      </w:pPr>
    </w:p>
    <w:p w14:paraId="19E8F8CF" w14:textId="280E5B8F" w:rsidR="00851FE0" w:rsidRDefault="00851FE0" w:rsidP="002771EA">
      <w:pPr>
        <w:pStyle w:val="ListParagraph"/>
        <w:numPr>
          <w:ilvl w:val="0"/>
          <w:numId w:val="33"/>
        </w:numPr>
        <w:ind w:left="2880"/>
        <w:rPr>
          <w:rFonts w:ascii="Times New Roman" w:hAnsi="Times New Roman" w:cs="Times New Roman"/>
          <w:sz w:val="22"/>
          <w:szCs w:val="22"/>
        </w:rPr>
      </w:pPr>
      <w:r w:rsidRPr="6AE3451E">
        <w:rPr>
          <w:rFonts w:ascii="Times New Roman" w:hAnsi="Times New Roman" w:cs="Times New Roman"/>
          <w:sz w:val="22"/>
          <w:szCs w:val="22"/>
        </w:rPr>
        <w:t xml:space="preserve">Family dynamics and </w:t>
      </w:r>
      <w:r w:rsidR="0061028D">
        <w:rPr>
          <w:rFonts w:ascii="Times New Roman" w:hAnsi="Times New Roman" w:cs="Times New Roman"/>
          <w:sz w:val="22"/>
          <w:szCs w:val="22"/>
        </w:rPr>
        <w:t>their</w:t>
      </w:r>
      <w:r w:rsidR="0061028D" w:rsidRPr="6AE3451E">
        <w:rPr>
          <w:rFonts w:ascii="Times New Roman" w:hAnsi="Times New Roman" w:cs="Times New Roman"/>
          <w:sz w:val="22"/>
          <w:szCs w:val="22"/>
        </w:rPr>
        <w:t xml:space="preserve"> </w:t>
      </w:r>
      <w:r w:rsidR="00F402DD" w:rsidRPr="6AE3451E">
        <w:rPr>
          <w:rFonts w:ascii="Times New Roman" w:hAnsi="Times New Roman" w:cs="Times New Roman"/>
          <w:sz w:val="22"/>
          <w:szCs w:val="22"/>
        </w:rPr>
        <w:t>effects on children; or</w:t>
      </w:r>
    </w:p>
    <w:p w14:paraId="7EF8D782" w14:textId="77777777" w:rsidR="00665D30" w:rsidRPr="00665D30" w:rsidRDefault="00665D30" w:rsidP="00665D30">
      <w:pPr>
        <w:rPr>
          <w:rFonts w:ascii="Times New Roman" w:hAnsi="Times New Roman" w:cs="Times New Roman"/>
          <w:sz w:val="22"/>
          <w:szCs w:val="22"/>
        </w:rPr>
      </w:pPr>
    </w:p>
    <w:p w14:paraId="3A4D0A5E" w14:textId="18DD440D" w:rsidR="00F402DD" w:rsidRDefault="00F402DD" w:rsidP="002771EA">
      <w:pPr>
        <w:pStyle w:val="ListParagraph"/>
        <w:numPr>
          <w:ilvl w:val="0"/>
          <w:numId w:val="33"/>
        </w:numPr>
        <w:ind w:left="2880"/>
        <w:rPr>
          <w:rFonts w:ascii="Times New Roman" w:hAnsi="Times New Roman" w:cs="Times New Roman"/>
          <w:sz w:val="22"/>
          <w:szCs w:val="22"/>
        </w:rPr>
      </w:pPr>
      <w:r>
        <w:rPr>
          <w:rFonts w:ascii="Times New Roman" w:hAnsi="Times New Roman" w:cs="Times New Roman"/>
          <w:sz w:val="22"/>
          <w:szCs w:val="22"/>
        </w:rPr>
        <w:t xml:space="preserve">The effects of foster care placement on children and families. </w:t>
      </w:r>
    </w:p>
    <w:p w14:paraId="262EC620" w14:textId="2A5F01B6" w:rsidR="00C74F7E" w:rsidRDefault="00C74F7E" w:rsidP="00681AB1">
      <w:pPr>
        <w:rPr>
          <w:rFonts w:ascii="Times New Roman" w:hAnsi="Times New Roman" w:cs="Times New Roman"/>
          <w:sz w:val="22"/>
          <w:szCs w:val="22"/>
        </w:rPr>
      </w:pPr>
    </w:p>
    <w:p w14:paraId="58A48478" w14:textId="42CEBC7A" w:rsidR="00054541" w:rsidRDefault="00C74F7E" w:rsidP="000D6093">
      <w:pPr>
        <w:ind w:left="1800"/>
        <w:rPr>
          <w:rFonts w:ascii="Times New Roman" w:hAnsi="Times New Roman" w:cs="Times New Roman"/>
          <w:sz w:val="22"/>
          <w:szCs w:val="22"/>
        </w:rPr>
      </w:pPr>
      <w:r>
        <w:rPr>
          <w:rFonts w:ascii="Times New Roman" w:hAnsi="Times New Roman" w:cs="Times New Roman"/>
          <w:sz w:val="22"/>
          <w:szCs w:val="22"/>
        </w:rPr>
        <w:t>B.</w:t>
      </w:r>
      <w:r w:rsidR="00287B6C">
        <w:rPr>
          <w:rFonts w:ascii="Times New Roman" w:hAnsi="Times New Roman" w:cs="Times New Roman"/>
          <w:sz w:val="22"/>
          <w:szCs w:val="22"/>
        </w:rPr>
        <w:tab/>
      </w:r>
      <w:r>
        <w:rPr>
          <w:rFonts w:ascii="Times New Roman" w:hAnsi="Times New Roman" w:cs="Times New Roman"/>
          <w:sz w:val="22"/>
          <w:szCs w:val="22"/>
        </w:rPr>
        <w:t>CHA Components</w:t>
      </w:r>
    </w:p>
    <w:p w14:paraId="476D7D5E" w14:textId="482D66CB" w:rsidR="00196D86" w:rsidRDefault="00196D86" w:rsidP="00545C2C">
      <w:pPr>
        <w:ind w:left="1800"/>
        <w:rPr>
          <w:rFonts w:ascii="Times New Roman" w:hAnsi="Times New Roman" w:cs="Times New Roman"/>
          <w:sz w:val="22"/>
          <w:szCs w:val="22"/>
        </w:rPr>
      </w:pPr>
    </w:p>
    <w:p w14:paraId="039ECE0A" w14:textId="35CD4E98" w:rsidR="002B0CDE" w:rsidRDefault="00C74F7E">
      <w:pPr>
        <w:ind w:left="1440" w:firstLine="720"/>
        <w:rPr>
          <w:rFonts w:ascii="Times New Roman" w:hAnsi="Times New Roman" w:cs="Times New Roman"/>
          <w:sz w:val="22"/>
          <w:szCs w:val="22"/>
        </w:rPr>
      </w:pPr>
      <w:r>
        <w:rPr>
          <w:rFonts w:ascii="Times New Roman" w:hAnsi="Times New Roman" w:cs="Times New Roman"/>
          <w:sz w:val="22"/>
          <w:szCs w:val="22"/>
        </w:rPr>
        <w:t xml:space="preserve">CHAs include the following </w:t>
      </w:r>
      <w:r w:rsidR="00223C84">
        <w:rPr>
          <w:rFonts w:ascii="Times New Roman" w:hAnsi="Times New Roman" w:cs="Times New Roman"/>
          <w:sz w:val="22"/>
          <w:szCs w:val="22"/>
        </w:rPr>
        <w:t>five</w:t>
      </w:r>
      <w:r>
        <w:rPr>
          <w:rFonts w:ascii="Times New Roman" w:hAnsi="Times New Roman" w:cs="Times New Roman"/>
          <w:sz w:val="22"/>
          <w:szCs w:val="22"/>
        </w:rPr>
        <w:t xml:space="preserve"> (</w:t>
      </w:r>
      <w:r w:rsidR="00223C84">
        <w:rPr>
          <w:rFonts w:ascii="Times New Roman" w:hAnsi="Times New Roman" w:cs="Times New Roman"/>
          <w:sz w:val="22"/>
          <w:szCs w:val="22"/>
        </w:rPr>
        <w:t>5</w:t>
      </w:r>
      <w:r>
        <w:rPr>
          <w:rFonts w:ascii="Times New Roman" w:hAnsi="Times New Roman" w:cs="Times New Roman"/>
          <w:sz w:val="22"/>
          <w:szCs w:val="22"/>
        </w:rPr>
        <w:t>) components:</w:t>
      </w:r>
    </w:p>
    <w:p w14:paraId="204CED9E" w14:textId="77777777" w:rsidR="00985861" w:rsidRDefault="00985861">
      <w:pPr>
        <w:ind w:left="1440" w:firstLine="720"/>
        <w:rPr>
          <w:rFonts w:ascii="Times New Roman" w:hAnsi="Times New Roman" w:cs="Times New Roman"/>
          <w:sz w:val="22"/>
          <w:szCs w:val="22"/>
        </w:rPr>
      </w:pPr>
    </w:p>
    <w:p w14:paraId="496A3C2B" w14:textId="77777777" w:rsidR="00A25AE2" w:rsidRDefault="00A25AE2" w:rsidP="007E4ABD">
      <w:pPr>
        <w:pStyle w:val="ListParagraph"/>
        <w:numPr>
          <w:ilvl w:val="0"/>
          <w:numId w:val="29"/>
        </w:numPr>
        <w:rPr>
          <w:rFonts w:ascii="Times New Roman" w:hAnsi="Times New Roman" w:cs="Times New Roman"/>
          <w:sz w:val="22"/>
          <w:szCs w:val="22"/>
        </w:rPr>
      </w:pPr>
      <w:r>
        <w:rPr>
          <w:rFonts w:ascii="Times New Roman" w:hAnsi="Times New Roman" w:cs="Times New Roman"/>
          <w:sz w:val="22"/>
          <w:szCs w:val="22"/>
        </w:rPr>
        <w:t>Intake</w:t>
      </w:r>
    </w:p>
    <w:p w14:paraId="4CC00735" w14:textId="77777777" w:rsidR="009B1369" w:rsidRDefault="009B1369" w:rsidP="007E4ABD">
      <w:pPr>
        <w:ind w:left="2160" w:firstLine="360"/>
        <w:rPr>
          <w:rFonts w:ascii="Times New Roman" w:hAnsi="Times New Roman" w:cs="Times New Roman"/>
          <w:sz w:val="22"/>
          <w:szCs w:val="22"/>
        </w:rPr>
      </w:pPr>
    </w:p>
    <w:p w14:paraId="56BE2B1D" w14:textId="69BE0693" w:rsidR="00985861" w:rsidRDefault="00D80736" w:rsidP="00F17FB1">
      <w:pPr>
        <w:ind w:left="2160" w:firstLine="360"/>
        <w:rPr>
          <w:rFonts w:ascii="Times New Roman" w:hAnsi="Times New Roman" w:cs="Times New Roman"/>
          <w:sz w:val="22"/>
          <w:szCs w:val="22"/>
        </w:rPr>
      </w:pPr>
      <w:r w:rsidRPr="00545C2C">
        <w:rPr>
          <w:rFonts w:ascii="Times New Roman" w:hAnsi="Times New Roman" w:cs="Times New Roman"/>
          <w:sz w:val="22"/>
          <w:szCs w:val="22"/>
        </w:rPr>
        <w:t>Intake</w:t>
      </w:r>
      <w:r w:rsidR="00B048C9">
        <w:rPr>
          <w:rFonts w:ascii="Times New Roman" w:hAnsi="Times New Roman" w:cs="Times New Roman"/>
          <w:sz w:val="22"/>
          <w:szCs w:val="22"/>
        </w:rPr>
        <w:t>s</w:t>
      </w:r>
      <w:r w:rsidRPr="00545C2C">
        <w:rPr>
          <w:rFonts w:ascii="Times New Roman" w:hAnsi="Times New Roman" w:cs="Times New Roman"/>
          <w:sz w:val="22"/>
          <w:szCs w:val="22"/>
        </w:rPr>
        <w:t xml:space="preserve"> must include the following:</w:t>
      </w:r>
    </w:p>
    <w:p w14:paraId="370CF9E0" w14:textId="77777777" w:rsidR="00A92C3F" w:rsidRPr="00545C2C" w:rsidRDefault="00A92C3F" w:rsidP="00545C2C">
      <w:pPr>
        <w:ind w:left="2160" w:firstLine="360"/>
        <w:rPr>
          <w:rFonts w:ascii="Times New Roman" w:hAnsi="Times New Roman" w:cs="Times New Roman"/>
          <w:sz w:val="22"/>
          <w:szCs w:val="22"/>
        </w:rPr>
      </w:pPr>
    </w:p>
    <w:p w14:paraId="7ADA8798" w14:textId="10215F67" w:rsidR="00D80736" w:rsidRDefault="00797D08" w:rsidP="007E4ABD">
      <w:pPr>
        <w:pStyle w:val="ListParagraph"/>
        <w:numPr>
          <w:ilvl w:val="0"/>
          <w:numId w:val="34"/>
        </w:numPr>
        <w:rPr>
          <w:rFonts w:ascii="Times New Roman" w:hAnsi="Times New Roman" w:cs="Times New Roman"/>
          <w:sz w:val="22"/>
          <w:szCs w:val="22"/>
        </w:rPr>
      </w:pPr>
      <w:r w:rsidRPr="05F46CA1">
        <w:rPr>
          <w:rFonts w:ascii="Times New Roman" w:hAnsi="Times New Roman" w:cs="Times New Roman"/>
          <w:sz w:val="22"/>
          <w:szCs w:val="22"/>
        </w:rPr>
        <w:t>Incorpora</w:t>
      </w:r>
      <w:r w:rsidR="00485CBA" w:rsidRPr="05F46CA1">
        <w:rPr>
          <w:rFonts w:ascii="Times New Roman" w:hAnsi="Times New Roman" w:cs="Times New Roman"/>
          <w:sz w:val="22"/>
          <w:szCs w:val="22"/>
        </w:rPr>
        <w:t>ting</w:t>
      </w:r>
      <w:r w:rsidRPr="05F46CA1">
        <w:rPr>
          <w:rFonts w:ascii="Times New Roman" w:hAnsi="Times New Roman" w:cs="Times New Roman"/>
          <w:sz w:val="22"/>
          <w:szCs w:val="22"/>
        </w:rPr>
        <w:t xml:space="preserve"> Departmental records into the member’s medical records;</w:t>
      </w:r>
    </w:p>
    <w:p w14:paraId="5BC89D8C" w14:textId="77777777" w:rsidR="00665D30" w:rsidRDefault="00665D30" w:rsidP="00545C2C">
      <w:pPr>
        <w:pStyle w:val="ListParagraph"/>
        <w:ind w:left="2880"/>
        <w:rPr>
          <w:rFonts w:ascii="Times New Roman" w:hAnsi="Times New Roman" w:cs="Times New Roman"/>
          <w:sz w:val="22"/>
          <w:szCs w:val="22"/>
        </w:rPr>
      </w:pPr>
    </w:p>
    <w:p w14:paraId="11ABAD2A" w14:textId="0F724614" w:rsidR="00797D08" w:rsidRDefault="00797D08" w:rsidP="007E4ABD">
      <w:pPr>
        <w:pStyle w:val="ListParagraph"/>
        <w:numPr>
          <w:ilvl w:val="0"/>
          <w:numId w:val="34"/>
        </w:numPr>
        <w:rPr>
          <w:rFonts w:ascii="Times New Roman" w:hAnsi="Times New Roman" w:cs="Times New Roman"/>
          <w:sz w:val="22"/>
          <w:szCs w:val="22"/>
        </w:rPr>
      </w:pPr>
      <w:r w:rsidRPr="05F46CA1">
        <w:rPr>
          <w:rFonts w:ascii="Times New Roman" w:hAnsi="Times New Roman" w:cs="Times New Roman"/>
          <w:sz w:val="22"/>
          <w:szCs w:val="22"/>
        </w:rPr>
        <w:t xml:space="preserve">Scheduling </w:t>
      </w:r>
      <w:r w:rsidR="00717AE5" w:rsidRPr="05F46CA1">
        <w:rPr>
          <w:rFonts w:ascii="Times New Roman" w:hAnsi="Times New Roman" w:cs="Times New Roman"/>
          <w:sz w:val="22"/>
          <w:szCs w:val="22"/>
        </w:rPr>
        <w:t>the CHA</w:t>
      </w:r>
      <w:r w:rsidRPr="05F46CA1">
        <w:rPr>
          <w:rFonts w:ascii="Times New Roman" w:hAnsi="Times New Roman" w:cs="Times New Roman"/>
          <w:sz w:val="22"/>
          <w:szCs w:val="22"/>
        </w:rPr>
        <w:t xml:space="preserve"> appointmen</w:t>
      </w:r>
      <w:r w:rsidR="001620F6" w:rsidRPr="05F46CA1">
        <w:rPr>
          <w:rFonts w:ascii="Times New Roman" w:hAnsi="Times New Roman" w:cs="Times New Roman"/>
          <w:sz w:val="22"/>
          <w:szCs w:val="22"/>
        </w:rPr>
        <w:t>t</w:t>
      </w:r>
      <w:r w:rsidR="00717AE5" w:rsidRPr="05F46CA1">
        <w:rPr>
          <w:rFonts w:ascii="Times New Roman" w:hAnsi="Times New Roman" w:cs="Times New Roman"/>
          <w:sz w:val="22"/>
          <w:szCs w:val="22"/>
        </w:rPr>
        <w:t xml:space="preserve">, </w:t>
      </w:r>
      <w:r w:rsidRPr="05F46CA1">
        <w:rPr>
          <w:rFonts w:ascii="Times New Roman" w:hAnsi="Times New Roman" w:cs="Times New Roman"/>
          <w:sz w:val="22"/>
          <w:szCs w:val="22"/>
        </w:rPr>
        <w:t>including the medical exam and psychosocial evaluation</w:t>
      </w:r>
      <w:r w:rsidR="00717AE5" w:rsidRPr="05F46CA1">
        <w:rPr>
          <w:rFonts w:ascii="Times New Roman" w:hAnsi="Times New Roman" w:cs="Times New Roman"/>
          <w:sz w:val="22"/>
          <w:szCs w:val="22"/>
        </w:rPr>
        <w:t xml:space="preserve">, </w:t>
      </w:r>
      <w:r w:rsidRPr="05F46CA1">
        <w:rPr>
          <w:rFonts w:ascii="Times New Roman" w:hAnsi="Times New Roman" w:cs="Times New Roman"/>
          <w:sz w:val="22"/>
          <w:szCs w:val="22"/>
        </w:rPr>
        <w:t>to occur within</w:t>
      </w:r>
      <w:r w:rsidR="001620F6" w:rsidRPr="05F46CA1">
        <w:rPr>
          <w:rFonts w:ascii="Times New Roman" w:hAnsi="Times New Roman" w:cs="Times New Roman"/>
          <w:sz w:val="22"/>
          <w:szCs w:val="22"/>
        </w:rPr>
        <w:t xml:space="preserve"> fourteen (14)</w:t>
      </w:r>
      <w:r w:rsidRPr="05F46CA1">
        <w:rPr>
          <w:rFonts w:ascii="Times New Roman" w:hAnsi="Times New Roman" w:cs="Times New Roman"/>
          <w:sz w:val="22"/>
          <w:szCs w:val="22"/>
        </w:rPr>
        <w:t xml:space="preserve"> </w:t>
      </w:r>
      <w:r w:rsidR="001E67EC">
        <w:rPr>
          <w:rFonts w:ascii="Times New Roman" w:hAnsi="Times New Roman" w:cs="Times New Roman"/>
          <w:sz w:val="22"/>
          <w:szCs w:val="22"/>
        </w:rPr>
        <w:t>calendar</w:t>
      </w:r>
      <w:r w:rsidR="00D006E7">
        <w:rPr>
          <w:rFonts w:ascii="Times New Roman" w:hAnsi="Times New Roman" w:cs="Times New Roman"/>
          <w:sz w:val="22"/>
          <w:szCs w:val="22"/>
        </w:rPr>
        <w:t xml:space="preserve"> </w:t>
      </w:r>
      <w:r w:rsidRPr="05F46CA1">
        <w:rPr>
          <w:rFonts w:ascii="Times New Roman" w:hAnsi="Times New Roman" w:cs="Times New Roman"/>
          <w:sz w:val="22"/>
          <w:szCs w:val="22"/>
        </w:rPr>
        <w:t>days of the referral</w:t>
      </w:r>
      <w:r w:rsidR="00D75054">
        <w:rPr>
          <w:rFonts w:ascii="Times New Roman" w:hAnsi="Times New Roman" w:cs="Times New Roman"/>
          <w:sz w:val="22"/>
          <w:szCs w:val="22"/>
        </w:rPr>
        <w:t xml:space="preserve"> </w:t>
      </w:r>
      <w:r w:rsidR="0010356E" w:rsidRPr="0010356E">
        <w:rPr>
          <w:rFonts w:ascii="Times New Roman" w:hAnsi="Times New Roman" w:cs="Times New Roman"/>
          <w:sz w:val="22"/>
          <w:szCs w:val="22"/>
        </w:rPr>
        <w:t>unless there are unforeseen and uncontrollable circumstances, such as inclement weather or illness, that prevent the appointment from occurring. If the appointment occurs after fourteen</w:t>
      </w:r>
      <w:r w:rsidR="00B31B21">
        <w:rPr>
          <w:rFonts w:ascii="Times New Roman" w:hAnsi="Times New Roman" w:cs="Times New Roman"/>
          <w:sz w:val="22"/>
          <w:szCs w:val="22"/>
        </w:rPr>
        <w:t xml:space="preserve"> (14)</w:t>
      </w:r>
      <w:r w:rsidR="0010356E" w:rsidRPr="0010356E">
        <w:rPr>
          <w:rFonts w:ascii="Times New Roman" w:hAnsi="Times New Roman" w:cs="Times New Roman"/>
          <w:sz w:val="22"/>
          <w:szCs w:val="22"/>
        </w:rPr>
        <w:t xml:space="preserve"> </w:t>
      </w:r>
      <w:r w:rsidR="003377AB">
        <w:rPr>
          <w:rFonts w:ascii="Times New Roman" w:hAnsi="Times New Roman" w:cs="Times New Roman"/>
          <w:sz w:val="22"/>
          <w:szCs w:val="22"/>
        </w:rPr>
        <w:t xml:space="preserve">business </w:t>
      </w:r>
      <w:r w:rsidR="0010356E" w:rsidRPr="0010356E">
        <w:rPr>
          <w:rFonts w:ascii="Times New Roman" w:hAnsi="Times New Roman" w:cs="Times New Roman"/>
          <w:sz w:val="22"/>
          <w:szCs w:val="22"/>
        </w:rPr>
        <w:t>days from the referral, the provider must document the justification for the delay in the member’s record</w:t>
      </w:r>
      <w:r w:rsidR="001620F6" w:rsidRPr="05F46CA1">
        <w:rPr>
          <w:rFonts w:ascii="Times New Roman" w:hAnsi="Times New Roman" w:cs="Times New Roman"/>
          <w:sz w:val="22"/>
          <w:szCs w:val="22"/>
        </w:rPr>
        <w:t>;</w:t>
      </w:r>
    </w:p>
    <w:p w14:paraId="171B4081" w14:textId="77777777" w:rsidR="00665D30" w:rsidRPr="00665D30" w:rsidRDefault="00665D30" w:rsidP="00545C2C">
      <w:pPr>
        <w:rPr>
          <w:rFonts w:ascii="Times New Roman" w:hAnsi="Times New Roman" w:cs="Times New Roman"/>
          <w:sz w:val="22"/>
          <w:szCs w:val="22"/>
        </w:rPr>
      </w:pPr>
    </w:p>
    <w:p w14:paraId="32561B9E" w14:textId="77777777" w:rsidR="00871AC8" w:rsidRDefault="006B22A7" w:rsidP="007E4ABD">
      <w:pPr>
        <w:pStyle w:val="ListParagraph"/>
        <w:numPr>
          <w:ilvl w:val="0"/>
          <w:numId w:val="34"/>
        </w:numPr>
        <w:rPr>
          <w:rFonts w:ascii="Times New Roman" w:hAnsi="Times New Roman" w:cs="Times New Roman"/>
          <w:sz w:val="22"/>
          <w:szCs w:val="22"/>
        </w:rPr>
      </w:pPr>
      <w:r w:rsidRPr="05F46CA1">
        <w:rPr>
          <w:rFonts w:ascii="Times New Roman" w:hAnsi="Times New Roman" w:cs="Times New Roman"/>
          <w:sz w:val="22"/>
          <w:szCs w:val="22"/>
        </w:rPr>
        <w:t xml:space="preserve">Providing information about the CHA to the child’s caregiver; </w:t>
      </w:r>
      <w:r w:rsidRPr="00545C2C">
        <w:rPr>
          <w:rFonts w:ascii="Times New Roman" w:hAnsi="Times New Roman" w:cs="Times New Roman"/>
          <w:sz w:val="22"/>
          <w:szCs w:val="22"/>
        </w:rPr>
        <w:t xml:space="preserve">and </w:t>
      </w:r>
    </w:p>
    <w:p w14:paraId="590BCECC" w14:textId="77777777" w:rsidR="00665D30" w:rsidRPr="00665D30" w:rsidRDefault="00665D30" w:rsidP="00545C2C">
      <w:pPr>
        <w:rPr>
          <w:rFonts w:ascii="Times New Roman" w:hAnsi="Times New Roman" w:cs="Times New Roman"/>
          <w:sz w:val="22"/>
          <w:szCs w:val="22"/>
        </w:rPr>
      </w:pPr>
    </w:p>
    <w:p w14:paraId="5034C1E3" w14:textId="7F9BBF09" w:rsidR="006B22A7" w:rsidRDefault="00871AC8" w:rsidP="007E4ABD">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Notif</w:t>
      </w:r>
      <w:r w:rsidR="00717AE5">
        <w:rPr>
          <w:rFonts w:ascii="Times New Roman" w:hAnsi="Times New Roman" w:cs="Times New Roman"/>
          <w:sz w:val="22"/>
          <w:szCs w:val="22"/>
        </w:rPr>
        <w:t xml:space="preserve">ying </w:t>
      </w:r>
      <w:r w:rsidR="00461EAC">
        <w:rPr>
          <w:rFonts w:ascii="Times New Roman" w:hAnsi="Times New Roman" w:cs="Times New Roman"/>
          <w:sz w:val="22"/>
          <w:szCs w:val="22"/>
        </w:rPr>
        <w:t xml:space="preserve">the </w:t>
      </w:r>
      <w:r w:rsidR="00717AE5">
        <w:rPr>
          <w:rFonts w:ascii="Times New Roman" w:hAnsi="Times New Roman" w:cs="Times New Roman"/>
          <w:sz w:val="22"/>
          <w:szCs w:val="22"/>
        </w:rPr>
        <w:t>Department about</w:t>
      </w:r>
      <w:r>
        <w:rPr>
          <w:rFonts w:ascii="Times New Roman" w:hAnsi="Times New Roman" w:cs="Times New Roman"/>
          <w:sz w:val="22"/>
          <w:szCs w:val="22"/>
        </w:rPr>
        <w:t xml:space="preserve"> </w:t>
      </w:r>
      <w:r w:rsidR="006B22A7" w:rsidRPr="00545C2C">
        <w:rPr>
          <w:rFonts w:ascii="Times New Roman" w:hAnsi="Times New Roman" w:cs="Times New Roman"/>
          <w:sz w:val="22"/>
          <w:szCs w:val="22"/>
        </w:rPr>
        <w:t>the date and time of the CHA</w:t>
      </w:r>
      <w:r w:rsidR="00717AE5">
        <w:rPr>
          <w:rFonts w:ascii="Times New Roman" w:hAnsi="Times New Roman" w:cs="Times New Roman"/>
          <w:sz w:val="22"/>
          <w:szCs w:val="22"/>
        </w:rPr>
        <w:t>.</w:t>
      </w:r>
    </w:p>
    <w:p w14:paraId="36285708" w14:textId="6E358708" w:rsidR="00873195" w:rsidRDefault="00873195" w:rsidP="00545C2C">
      <w:pPr>
        <w:pStyle w:val="ListParagraph"/>
        <w:ind w:left="2880"/>
        <w:rPr>
          <w:rFonts w:ascii="Times New Roman" w:hAnsi="Times New Roman" w:cs="Times New Roman"/>
          <w:sz w:val="22"/>
          <w:szCs w:val="22"/>
        </w:rPr>
      </w:pPr>
    </w:p>
    <w:p w14:paraId="3B12E626" w14:textId="56FAF081" w:rsidR="00873195" w:rsidRDefault="00780B03" w:rsidP="00780B03">
      <w:pPr>
        <w:ind w:left="2520" w:hanging="360"/>
        <w:rPr>
          <w:rFonts w:ascii="Times New Roman" w:hAnsi="Times New Roman" w:cs="Times New Roman"/>
          <w:sz w:val="22"/>
          <w:szCs w:val="22"/>
        </w:rPr>
      </w:pPr>
      <w:r>
        <w:rPr>
          <w:rFonts w:ascii="Times New Roman" w:hAnsi="Times New Roman" w:cs="Times New Roman"/>
          <w:sz w:val="22"/>
          <w:szCs w:val="22"/>
        </w:rPr>
        <w:t xml:space="preserve">2.   </w:t>
      </w:r>
      <w:r w:rsidR="00873195">
        <w:rPr>
          <w:rFonts w:ascii="Times New Roman" w:hAnsi="Times New Roman" w:cs="Times New Roman"/>
          <w:sz w:val="22"/>
          <w:szCs w:val="22"/>
        </w:rPr>
        <w:t>Medical Exam Component</w:t>
      </w:r>
    </w:p>
    <w:p w14:paraId="10A19443" w14:textId="225275BB" w:rsidR="00780B03" w:rsidRPr="00780B03" w:rsidRDefault="00780B03" w:rsidP="00545C2C">
      <w:pPr>
        <w:rPr>
          <w:rFonts w:ascii="Times New Roman" w:hAnsi="Times New Roman" w:cs="Times New Roman"/>
          <w:sz w:val="22"/>
          <w:szCs w:val="22"/>
        </w:rPr>
      </w:pPr>
    </w:p>
    <w:p w14:paraId="2903D416" w14:textId="1B1BD55B" w:rsidR="00280E70" w:rsidRDefault="00780B03" w:rsidP="00780B03">
      <w:pPr>
        <w:ind w:left="2520"/>
        <w:rPr>
          <w:rFonts w:ascii="Times New Roman" w:hAnsi="Times New Roman" w:cs="Times New Roman"/>
          <w:bCs/>
          <w:sz w:val="22"/>
          <w:szCs w:val="22"/>
        </w:rPr>
      </w:pPr>
      <w:r>
        <w:rPr>
          <w:rFonts w:ascii="Times New Roman" w:hAnsi="Times New Roman" w:cs="Times New Roman"/>
          <w:bCs/>
          <w:sz w:val="22"/>
          <w:szCs w:val="22"/>
        </w:rPr>
        <w:t>Th</w:t>
      </w:r>
      <w:r w:rsidR="00CA60D0">
        <w:rPr>
          <w:rFonts w:ascii="Times New Roman" w:hAnsi="Times New Roman" w:cs="Times New Roman"/>
          <w:bCs/>
          <w:sz w:val="22"/>
          <w:szCs w:val="22"/>
        </w:rPr>
        <w:t>e medical exam compo</w:t>
      </w:r>
      <w:r w:rsidR="00485CBA">
        <w:rPr>
          <w:rFonts w:ascii="Times New Roman" w:hAnsi="Times New Roman" w:cs="Times New Roman"/>
          <w:bCs/>
          <w:sz w:val="22"/>
          <w:szCs w:val="22"/>
        </w:rPr>
        <w:t xml:space="preserve">nent </w:t>
      </w:r>
      <w:r w:rsidR="00F818BC">
        <w:rPr>
          <w:rFonts w:ascii="Times New Roman" w:hAnsi="Times New Roman" w:cs="Times New Roman"/>
          <w:bCs/>
          <w:sz w:val="22"/>
          <w:szCs w:val="22"/>
        </w:rPr>
        <w:t>must include the following:</w:t>
      </w:r>
    </w:p>
    <w:p w14:paraId="54726D19" w14:textId="77777777" w:rsidR="000949C0" w:rsidRDefault="000949C0" w:rsidP="00780B03">
      <w:pPr>
        <w:ind w:left="2520"/>
        <w:rPr>
          <w:rFonts w:ascii="Times New Roman" w:hAnsi="Times New Roman" w:cs="Times New Roman"/>
          <w:bCs/>
          <w:sz w:val="22"/>
          <w:szCs w:val="22"/>
        </w:rPr>
      </w:pPr>
    </w:p>
    <w:p w14:paraId="358AC85D" w14:textId="77777777" w:rsidR="00280E70" w:rsidRDefault="00280E70" w:rsidP="00280E70">
      <w:pPr>
        <w:pStyle w:val="ListParagraph"/>
        <w:numPr>
          <w:ilvl w:val="0"/>
          <w:numId w:val="42"/>
        </w:numPr>
        <w:rPr>
          <w:rFonts w:ascii="Times New Roman" w:hAnsi="Times New Roman" w:cs="Times New Roman"/>
          <w:bCs/>
          <w:sz w:val="22"/>
          <w:szCs w:val="22"/>
        </w:rPr>
      </w:pPr>
      <w:r>
        <w:rPr>
          <w:rFonts w:ascii="Times New Roman" w:hAnsi="Times New Roman" w:cs="Times New Roman"/>
          <w:bCs/>
          <w:sz w:val="22"/>
          <w:szCs w:val="22"/>
        </w:rPr>
        <w:t>An in-person, face-to-face examination of the child;</w:t>
      </w:r>
    </w:p>
    <w:p w14:paraId="6137F901" w14:textId="77777777" w:rsidR="000949C0" w:rsidRDefault="000949C0" w:rsidP="000949C0">
      <w:pPr>
        <w:pStyle w:val="ListParagraph"/>
        <w:ind w:left="2880"/>
        <w:rPr>
          <w:rFonts w:ascii="Times New Roman" w:hAnsi="Times New Roman" w:cs="Times New Roman"/>
          <w:bCs/>
          <w:sz w:val="22"/>
          <w:szCs w:val="22"/>
        </w:rPr>
      </w:pPr>
    </w:p>
    <w:p w14:paraId="79C83A70" w14:textId="7C3B842B" w:rsidR="00887B15" w:rsidRDefault="00280E70" w:rsidP="00280E70">
      <w:pPr>
        <w:pStyle w:val="ListParagraph"/>
        <w:numPr>
          <w:ilvl w:val="0"/>
          <w:numId w:val="42"/>
        </w:numPr>
        <w:rPr>
          <w:rFonts w:ascii="Times New Roman" w:hAnsi="Times New Roman" w:cs="Times New Roman"/>
          <w:bCs/>
          <w:sz w:val="22"/>
          <w:szCs w:val="22"/>
        </w:rPr>
      </w:pPr>
      <w:r>
        <w:rPr>
          <w:rFonts w:ascii="Times New Roman" w:hAnsi="Times New Roman" w:cs="Times New Roman"/>
          <w:bCs/>
          <w:sz w:val="22"/>
          <w:szCs w:val="22"/>
        </w:rPr>
        <w:t xml:space="preserve">Review of the child’s records concerning reasons for entering the care and custody of the Department, including but not limited to the </w:t>
      </w:r>
      <w:r w:rsidR="00887B15">
        <w:rPr>
          <w:rFonts w:ascii="Times New Roman" w:hAnsi="Times New Roman" w:cs="Times New Roman"/>
          <w:bCs/>
          <w:sz w:val="22"/>
          <w:szCs w:val="22"/>
        </w:rPr>
        <w:t xml:space="preserve">preliminary protection order, medical </w:t>
      </w:r>
      <w:r w:rsidR="00BA1BF8">
        <w:rPr>
          <w:rFonts w:ascii="Times New Roman" w:hAnsi="Times New Roman" w:cs="Times New Roman"/>
          <w:bCs/>
          <w:sz w:val="22"/>
          <w:szCs w:val="22"/>
        </w:rPr>
        <w:t>records</w:t>
      </w:r>
      <w:r w:rsidR="00887B15">
        <w:rPr>
          <w:rFonts w:ascii="Times New Roman" w:hAnsi="Times New Roman" w:cs="Times New Roman"/>
          <w:bCs/>
          <w:sz w:val="22"/>
          <w:szCs w:val="22"/>
        </w:rPr>
        <w:t>, mental health records, and school records;</w:t>
      </w:r>
    </w:p>
    <w:p w14:paraId="63450128" w14:textId="77777777" w:rsidR="000949C0" w:rsidRPr="000949C0" w:rsidRDefault="000949C0" w:rsidP="000949C0">
      <w:pPr>
        <w:rPr>
          <w:rFonts w:ascii="Times New Roman" w:hAnsi="Times New Roman" w:cs="Times New Roman"/>
          <w:bCs/>
          <w:sz w:val="22"/>
          <w:szCs w:val="22"/>
        </w:rPr>
      </w:pPr>
    </w:p>
    <w:p w14:paraId="18D85F07" w14:textId="77777777" w:rsidR="00584AC5" w:rsidRDefault="00887B15" w:rsidP="00681AB1">
      <w:pPr>
        <w:pStyle w:val="ListParagraph"/>
        <w:numPr>
          <w:ilvl w:val="0"/>
          <w:numId w:val="42"/>
        </w:numPr>
        <w:rPr>
          <w:rFonts w:ascii="Times New Roman" w:hAnsi="Times New Roman" w:cs="Times New Roman"/>
          <w:bCs/>
          <w:sz w:val="22"/>
          <w:szCs w:val="22"/>
        </w:rPr>
      </w:pPr>
      <w:r>
        <w:rPr>
          <w:rFonts w:ascii="Times New Roman" w:hAnsi="Times New Roman" w:cs="Times New Roman"/>
          <w:bCs/>
          <w:sz w:val="22"/>
          <w:szCs w:val="22"/>
        </w:rPr>
        <w:t xml:space="preserve">Review of all available medical records, including past medical history, current medical needs and dental problems, medications, </w:t>
      </w:r>
      <w:r w:rsidR="00584AC5">
        <w:rPr>
          <w:rFonts w:ascii="Times New Roman" w:hAnsi="Times New Roman" w:cs="Times New Roman"/>
          <w:bCs/>
          <w:sz w:val="22"/>
          <w:szCs w:val="22"/>
        </w:rPr>
        <w:br w:type="page"/>
      </w:r>
    </w:p>
    <w:p w14:paraId="1BC57AA7" w14:textId="63BFF642" w:rsidR="00584AC5" w:rsidRDefault="00584AC5" w:rsidP="00584AC5">
      <w:pPr>
        <w:pStyle w:val="ListParagraph"/>
        <w:ind w:left="0"/>
        <w:rPr>
          <w:rFonts w:ascii="Times New Roman" w:hAnsi="Times New Roman" w:cs="Times New Roman"/>
          <w:bCs/>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3358F865" w14:textId="77777777" w:rsidR="00584AC5" w:rsidRDefault="00584AC5" w:rsidP="00584AC5">
      <w:pPr>
        <w:pStyle w:val="ListParagraph"/>
        <w:ind w:left="2880"/>
        <w:rPr>
          <w:rFonts w:ascii="Times New Roman" w:hAnsi="Times New Roman" w:cs="Times New Roman"/>
          <w:bCs/>
          <w:sz w:val="22"/>
          <w:szCs w:val="22"/>
        </w:rPr>
      </w:pPr>
    </w:p>
    <w:p w14:paraId="6DCF3E4A" w14:textId="01FF1F1B" w:rsidR="00887B15" w:rsidRDefault="00887B15" w:rsidP="00584AC5">
      <w:pPr>
        <w:pStyle w:val="ListParagraph"/>
        <w:ind w:left="2880"/>
        <w:rPr>
          <w:rFonts w:ascii="Times New Roman" w:hAnsi="Times New Roman" w:cs="Times New Roman"/>
          <w:bCs/>
          <w:sz w:val="22"/>
          <w:szCs w:val="22"/>
        </w:rPr>
      </w:pPr>
      <w:r>
        <w:rPr>
          <w:rFonts w:ascii="Times New Roman" w:hAnsi="Times New Roman" w:cs="Times New Roman"/>
          <w:bCs/>
          <w:sz w:val="22"/>
          <w:szCs w:val="22"/>
        </w:rPr>
        <w:t xml:space="preserve">allergies, and immunizations, as well as health history of acute or chronic health concerns; </w:t>
      </w:r>
    </w:p>
    <w:p w14:paraId="2A718F85" w14:textId="77777777" w:rsidR="00B00C85" w:rsidRDefault="00B00C85" w:rsidP="00B00C85">
      <w:pPr>
        <w:rPr>
          <w:rFonts w:ascii="Times New Roman" w:hAnsi="Times New Roman" w:cs="Times New Roman"/>
          <w:bCs/>
          <w:sz w:val="22"/>
          <w:szCs w:val="22"/>
        </w:rPr>
      </w:pPr>
    </w:p>
    <w:p w14:paraId="26400472" w14:textId="3A0F12D7" w:rsidR="008F0768" w:rsidRPr="00CB1F3C" w:rsidRDefault="005D2037" w:rsidP="005D2037">
      <w:pPr>
        <w:pStyle w:val="ListParagraph"/>
        <w:ind w:left="2880" w:hanging="360"/>
        <w:rPr>
          <w:rFonts w:ascii="Times New Roman" w:hAnsi="Times New Roman" w:cs="Times New Roman"/>
          <w:bCs/>
          <w:sz w:val="22"/>
          <w:szCs w:val="22"/>
        </w:rPr>
      </w:pPr>
      <w:r w:rsidRPr="00985861">
        <w:rPr>
          <w:rFonts w:ascii="Times New Roman" w:hAnsi="Times New Roman" w:cs="Times New Roman"/>
          <w:bCs/>
          <w:sz w:val="22"/>
          <w:szCs w:val="22"/>
        </w:rPr>
        <w:t>d.</w:t>
      </w:r>
      <w:r w:rsidR="00985861" w:rsidRPr="00985861">
        <w:rPr>
          <w:rFonts w:ascii="Times New Roman" w:hAnsi="Times New Roman" w:cs="Times New Roman"/>
          <w:bCs/>
          <w:sz w:val="22"/>
          <w:szCs w:val="22"/>
        </w:rPr>
        <w:tab/>
      </w:r>
      <w:r w:rsidR="00887B15" w:rsidRPr="00CB1F3C">
        <w:rPr>
          <w:rFonts w:ascii="Times New Roman" w:hAnsi="Times New Roman" w:cs="Times New Roman"/>
          <w:bCs/>
          <w:sz w:val="22"/>
          <w:szCs w:val="22"/>
        </w:rPr>
        <w:t>Compilation and review of the member’s medical information, concerns, and needs from the member’s caregiver. If the provider determines it appropriate, the provider may interview the member’s birth parent(s) to obtain relevant medical history</w:t>
      </w:r>
      <w:r w:rsidR="005E2C42" w:rsidRPr="00CB1F3C">
        <w:rPr>
          <w:rFonts w:ascii="Times New Roman" w:hAnsi="Times New Roman" w:cs="Times New Roman"/>
          <w:bCs/>
          <w:sz w:val="22"/>
          <w:szCs w:val="22"/>
        </w:rPr>
        <w:t>; and</w:t>
      </w:r>
      <w:r w:rsidR="00280E70" w:rsidRPr="00CB1F3C">
        <w:rPr>
          <w:rFonts w:ascii="Times New Roman" w:hAnsi="Times New Roman" w:cs="Times New Roman"/>
          <w:bCs/>
          <w:sz w:val="22"/>
          <w:szCs w:val="22"/>
        </w:rPr>
        <w:t xml:space="preserve"> </w:t>
      </w:r>
    </w:p>
    <w:p w14:paraId="2837788C" w14:textId="77777777" w:rsidR="008F0768" w:rsidRDefault="008F0768" w:rsidP="008F0768">
      <w:pPr>
        <w:ind w:left="2880" w:hanging="360"/>
        <w:rPr>
          <w:rFonts w:ascii="Times New Roman" w:hAnsi="Times New Roman" w:cs="Times New Roman"/>
          <w:bCs/>
          <w:sz w:val="22"/>
          <w:szCs w:val="22"/>
        </w:rPr>
      </w:pPr>
    </w:p>
    <w:p w14:paraId="3514C8D3" w14:textId="01AB1D3B" w:rsidR="003B51C3" w:rsidRPr="00545C2C" w:rsidRDefault="0058038F" w:rsidP="003A5AEB">
      <w:pPr>
        <w:pStyle w:val="ListParagraph"/>
        <w:numPr>
          <w:ilvl w:val="0"/>
          <w:numId w:val="34"/>
        </w:numPr>
        <w:rPr>
          <w:rFonts w:ascii="Times New Roman" w:hAnsi="Times New Roman" w:cs="Times New Roman"/>
          <w:sz w:val="22"/>
          <w:szCs w:val="22"/>
        </w:rPr>
      </w:pPr>
      <w:r w:rsidRPr="003A5AEB">
        <w:rPr>
          <w:rFonts w:ascii="Times New Roman" w:hAnsi="Times New Roman" w:cs="Times New Roman"/>
          <w:sz w:val="22"/>
          <w:szCs w:val="22"/>
        </w:rPr>
        <w:t>A written medical exam report that includes the following:</w:t>
      </w:r>
      <w:r w:rsidR="00005513" w:rsidRPr="003A5AEB">
        <w:rPr>
          <w:rFonts w:ascii="Times New Roman" w:hAnsi="Times New Roman" w:cs="Times New Roman"/>
          <w:sz w:val="22"/>
          <w:szCs w:val="22"/>
        </w:rPr>
        <w:t xml:space="preserve"> </w:t>
      </w:r>
      <w:r w:rsidR="009E25CC" w:rsidRPr="00545C2C">
        <w:rPr>
          <w:rFonts w:ascii="Times New Roman" w:hAnsi="Times New Roman" w:cs="Times New Roman"/>
          <w:sz w:val="22"/>
          <w:szCs w:val="22"/>
        </w:rPr>
        <w:t>Findings from the medical exam</w:t>
      </w:r>
      <w:r w:rsidR="00CB1F3C">
        <w:rPr>
          <w:rFonts w:ascii="Times New Roman" w:hAnsi="Times New Roman" w:cs="Times New Roman"/>
          <w:sz w:val="22"/>
          <w:szCs w:val="22"/>
        </w:rPr>
        <w:t>,</w:t>
      </w:r>
      <w:r w:rsidR="009E25CC" w:rsidRPr="00545C2C">
        <w:rPr>
          <w:rFonts w:ascii="Times New Roman" w:hAnsi="Times New Roman" w:cs="Times New Roman"/>
          <w:sz w:val="22"/>
          <w:szCs w:val="22"/>
        </w:rPr>
        <w:t xml:space="preserve"> including the dates of administered and recommended laboratory, oral health, hearing, and vision screenings; </w:t>
      </w:r>
      <w:r w:rsidR="00005513" w:rsidRPr="003A5AEB">
        <w:rPr>
          <w:rFonts w:ascii="Times New Roman" w:hAnsi="Times New Roman" w:cs="Times New Roman"/>
          <w:sz w:val="22"/>
          <w:szCs w:val="22"/>
        </w:rPr>
        <w:t>r</w:t>
      </w:r>
      <w:r w:rsidR="003F4674" w:rsidRPr="00545C2C">
        <w:rPr>
          <w:rFonts w:ascii="Times New Roman" w:hAnsi="Times New Roman" w:cs="Times New Roman"/>
          <w:sz w:val="22"/>
          <w:szCs w:val="22"/>
        </w:rPr>
        <w:t xml:space="preserve">ecommendations for medical or remedial interventions and related follow up treatment; </w:t>
      </w:r>
      <w:r w:rsidR="00005513" w:rsidRPr="003A5AEB">
        <w:rPr>
          <w:rFonts w:ascii="Times New Roman" w:hAnsi="Times New Roman" w:cs="Times New Roman"/>
          <w:sz w:val="22"/>
          <w:szCs w:val="22"/>
        </w:rPr>
        <w:t>and a s</w:t>
      </w:r>
      <w:r w:rsidR="003F4674" w:rsidRPr="00545C2C">
        <w:rPr>
          <w:rFonts w:ascii="Times New Roman" w:hAnsi="Times New Roman" w:cs="Times New Roman"/>
          <w:sz w:val="22"/>
          <w:szCs w:val="22"/>
        </w:rPr>
        <w:t>ummary of the child’s past medical history</w:t>
      </w:r>
      <w:r w:rsidR="003232D2" w:rsidRPr="00545C2C">
        <w:rPr>
          <w:rFonts w:ascii="Times New Roman" w:hAnsi="Times New Roman" w:cs="Times New Roman"/>
          <w:sz w:val="22"/>
          <w:szCs w:val="22"/>
        </w:rPr>
        <w:t>.</w:t>
      </w:r>
    </w:p>
    <w:p w14:paraId="2476A79D" w14:textId="6BA65F71" w:rsidR="008677EB" w:rsidRPr="00545C2C" w:rsidRDefault="008677EB" w:rsidP="00545C2C">
      <w:pPr>
        <w:pStyle w:val="ListParagraph"/>
        <w:ind w:left="3600"/>
        <w:rPr>
          <w:rFonts w:ascii="Times New Roman" w:hAnsi="Times New Roman" w:cs="Times New Roman"/>
          <w:sz w:val="22"/>
          <w:szCs w:val="22"/>
        </w:rPr>
      </w:pPr>
    </w:p>
    <w:p w14:paraId="300E0E13" w14:textId="4EC32032" w:rsidR="008677EB" w:rsidRPr="008F0768" w:rsidRDefault="000A315F" w:rsidP="00545C2C">
      <w:pPr>
        <w:ind w:left="2520" w:hanging="360"/>
        <w:rPr>
          <w:rFonts w:ascii="Times New Roman" w:hAnsi="Times New Roman" w:cs="Times New Roman"/>
          <w:bCs/>
          <w:sz w:val="22"/>
          <w:szCs w:val="22"/>
        </w:rPr>
      </w:pPr>
      <w:r w:rsidRPr="008F0768">
        <w:rPr>
          <w:rFonts w:ascii="Times New Roman" w:hAnsi="Times New Roman" w:cs="Times New Roman"/>
          <w:sz w:val="22"/>
          <w:szCs w:val="22"/>
        </w:rPr>
        <w:t>3.</w:t>
      </w:r>
      <w:r w:rsidR="005F00F3">
        <w:rPr>
          <w:rFonts w:ascii="Times New Roman" w:hAnsi="Times New Roman" w:cs="Times New Roman"/>
          <w:sz w:val="22"/>
          <w:szCs w:val="22"/>
        </w:rPr>
        <w:tab/>
      </w:r>
      <w:r w:rsidR="0025438C" w:rsidRPr="00545C2C">
        <w:rPr>
          <w:rFonts w:ascii="Times New Roman" w:hAnsi="Times New Roman" w:cs="Times New Roman"/>
          <w:sz w:val="22"/>
          <w:szCs w:val="22"/>
        </w:rPr>
        <w:t>Psychosocial Evaluation</w:t>
      </w:r>
      <w:r w:rsidR="00F519DE" w:rsidRPr="00545C2C">
        <w:rPr>
          <w:rFonts w:ascii="Times New Roman" w:hAnsi="Times New Roman" w:cs="Times New Roman"/>
          <w:sz w:val="22"/>
          <w:szCs w:val="22"/>
        </w:rPr>
        <w:t xml:space="preserve"> Component</w:t>
      </w:r>
    </w:p>
    <w:p w14:paraId="3E01CF32" w14:textId="77777777" w:rsidR="00D2334D" w:rsidRDefault="00D2334D" w:rsidP="00A44534">
      <w:pPr>
        <w:ind w:left="2430"/>
        <w:rPr>
          <w:rFonts w:ascii="Times New Roman" w:hAnsi="Times New Roman" w:cs="Times New Roman"/>
          <w:sz w:val="22"/>
          <w:szCs w:val="22"/>
        </w:rPr>
      </w:pPr>
    </w:p>
    <w:p w14:paraId="5F6CAB13" w14:textId="77777777" w:rsidR="001F0682" w:rsidRDefault="006D0F87" w:rsidP="001F0682">
      <w:pPr>
        <w:ind w:left="2520"/>
        <w:rPr>
          <w:rFonts w:ascii="Times New Roman" w:hAnsi="Times New Roman" w:cs="Times New Roman"/>
          <w:sz w:val="22"/>
          <w:szCs w:val="22"/>
        </w:rPr>
      </w:pPr>
      <w:r w:rsidRPr="001F0682">
        <w:rPr>
          <w:rFonts w:ascii="Times New Roman" w:hAnsi="Times New Roman" w:cs="Times New Roman"/>
          <w:sz w:val="22"/>
          <w:szCs w:val="22"/>
        </w:rPr>
        <w:t xml:space="preserve">The length of the </w:t>
      </w:r>
      <w:r w:rsidR="00B9721B" w:rsidRPr="001F0682">
        <w:rPr>
          <w:rFonts w:ascii="Times New Roman" w:hAnsi="Times New Roman" w:cs="Times New Roman"/>
          <w:sz w:val="22"/>
          <w:szCs w:val="22"/>
        </w:rPr>
        <w:t>psychosocial evaluation is dependent upon the age of the child and number of caregivers interviewed.</w:t>
      </w:r>
      <w:r w:rsidR="00F642E9" w:rsidRPr="001F0682">
        <w:rPr>
          <w:rFonts w:ascii="Times New Roman" w:hAnsi="Times New Roman" w:cs="Times New Roman"/>
          <w:sz w:val="22"/>
          <w:szCs w:val="22"/>
        </w:rPr>
        <w:t xml:space="preserve"> </w:t>
      </w:r>
      <w:bookmarkStart w:id="0" w:name="_Hlk149725324"/>
    </w:p>
    <w:p w14:paraId="04946141" w14:textId="77777777" w:rsidR="001F0682" w:rsidRDefault="001F0682" w:rsidP="001F0682">
      <w:pPr>
        <w:ind w:left="2520"/>
        <w:rPr>
          <w:rFonts w:ascii="Times New Roman" w:hAnsi="Times New Roman" w:cs="Times New Roman"/>
          <w:sz w:val="22"/>
          <w:szCs w:val="22"/>
        </w:rPr>
      </w:pPr>
    </w:p>
    <w:p w14:paraId="70E711DC" w14:textId="04A254DC" w:rsidR="001D32B9" w:rsidRPr="008B23D1" w:rsidRDefault="00F14169" w:rsidP="008B23D1">
      <w:pPr>
        <w:pStyle w:val="ListParagraph"/>
        <w:numPr>
          <w:ilvl w:val="0"/>
          <w:numId w:val="49"/>
        </w:numPr>
        <w:rPr>
          <w:rFonts w:ascii="Times New Roman" w:hAnsi="Times New Roman" w:cs="Times New Roman"/>
          <w:sz w:val="22"/>
          <w:szCs w:val="22"/>
        </w:rPr>
      </w:pPr>
      <w:r w:rsidRPr="008B23D1">
        <w:rPr>
          <w:rFonts w:ascii="Times New Roman" w:hAnsi="Times New Roman" w:cs="Times New Roman"/>
          <w:sz w:val="22"/>
          <w:szCs w:val="22"/>
        </w:rPr>
        <w:t>The psychosocial evaluation must include</w:t>
      </w:r>
      <w:r w:rsidR="003B51C3" w:rsidRPr="008B23D1">
        <w:rPr>
          <w:rFonts w:ascii="Times New Roman" w:hAnsi="Times New Roman" w:cs="Times New Roman"/>
          <w:sz w:val="22"/>
          <w:szCs w:val="22"/>
        </w:rPr>
        <w:t xml:space="preserve"> the following</w:t>
      </w:r>
      <w:bookmarkEnd w:id="0"/>
      <w:r w:rsidR="005C4E73" w:rsidRPr="008B23D1">
        <w:rPr>
          <w:rFonts w:ascii="Times New Roman" w:hAnsi="Times New Roman" w:cs="Times New Roman"/>
          <w:sz w:val="22"/>
          <w:szCs w:val="22"/>
        </w:rPr>
        <w:t>:</w:t>
      </w:r>
    </w:p>
    <w:p w14:paraId="37942522" w14:textId="77777777" w:rsidR="001D32B9" w:rsidRDefault="001D32B9" w:rsidP="00F14169">
      <w:pPr>
        <w:ind w:left="1800"/>
        <w:rPr>
          <w:rFonts w:ascii="Times New Roman" w:hAnsi="Times New Roman" w:cs="Times New Roman"/>
          <w:sz w:val="22"/>
          <w:szCs w:val="22"/>
        </w:rPr>
      </w:pPr>
    </w:p>
    <w:p w14:paraId="25BD58C8" w14:textId="676750D7" w:rsidR="005C4E73" w:rsidRDefault="00225E73" w:rsidP="00647AB1">
      <w:pPr>
        <w:pStyle w:val="ListParagraph"/>
        <w:ind w:left="3240" w:hanging="360"/>
        <w:rPr>
          <w:rFonts w:ascii="Times New Roman" w:hAnsi="Times New Roman" w:cs="Times New Roman"/>
          <w:sz w:val="22"/>
          <w:szCs w:val="22"/>
        </w:rPr>
      </w:pPr>
      <w:bookmarkStart w:id="1" w:name="_Hlk149725262"/>
      <w:r>
        <w:rPr>
          <w:rFonts w:ascii="Times New Roman" w:hAnsi="Times New Roman" w:cs="Times New Roman"/>
          <w:sz w:val="22"/>
          <w:szCs w:val="22"/>
        </w:rPr>
        <w:t xml:space="preserve">i. </w:t>
      </w:r>
      <w:r w:rsidR="00647AB1">
        <w:rPr>
          <w:rFonts w:ascii="Times New Roman" w:hAnsi="Times New Roman" w:cs="Times New Roman"/>
          <w:sz w:val="22"/>
          <w:szCs w:val="22"/>
        </w:rPr>
        <w:tab/>
      </w:r>
      <w:r w:rsidR="00E12F86" w:rsidRPr="00545C2C">
        <w:rPr>
          <w:rFonts w:ascii="Times New Roman" w:hAnsi="Times New Roman" w:cs="Times New Roman"/>
          <w:sz w:val="22"/>
          <w:szCs w:val="22"/>
        </w:rPr>
        <w:t>A</w:t>
      </w:r>
      <w:r w:rsidR="00371251" w:rsidRPr="00545C2C">
        <w:rPr>
          <w:rFonts w:ascii="Times New Roman" w:hAnsi="Times New Roman" w:cs="Times New Roman"/>
          <w:sz w:val="22"/>
          <w:szCs w:val="22"/>
        </w:rPr>
        <w:t>n in-person,</w:t>
      </w:r>
      <w:r w:rsidR="008963C0" w:rsidRPr="00545C2C">
        <w:rPr>
          <w:rFonts w:ascii="Times New Roman" w:hAnsi="Times New Roman" w:cs="Times New Roman"/>
          <w:sz w:val="22"/>
          <w:szCs w:val="22"/>
        </w:rPr>
        <w:t xml:space="preserve"> face-to-face interview with the child</w:t>
      </w:r>
      <w:bookmarkEnd w:id="1"/>
      <w:r w:rsidR="00F62E8E">
        <w:rPr>
          <w:rFonts w:ascii="Times New Roman" w:hAnsi="Times New Roman" w:cs="Times New Roman"/>
          <w:sz w:val="22"/>
          <w:szCs w:val="22"/>
        </w:rPr>
        <w:t xml:space="preserve"> regarding,</w:t>
      </w:r>
      <w:r w:rsidR="005676D6">
        <w:rPr>
          <w:rFonts w:ascii="Times New Roman" w:hAnsi="Times New Roman" w:cs="Times New Roman"/>
          <w:sz w:val="22"/>
          <w:szCs w:val="22"/>
        </w:rPr>
        <w:t xml:space="preserve"> as clinically appropriate</w:t>
      </w:r>
      <w:r w:rsidR="00F62E8E">
        <w:rPr>
          <w:rFonts w:ascii="Times New Roman" w:hAnsi="Times New Roman" w:cs="Times New Roman"/>
          <w:sz w:val="22"/>
          <w:szCs w:val="22"/>
        </w:rPr>
        <w:t>,</w:t>
      </w:r>
      <w:r w:rsidR="00DC016B">
        <w:rPr>
          <w:rFonts w:ascii="Times New Roman" w:hAnsi="Times New Roman" w:cs="Times New Roman"/>
          <w:sz w:val="22"/>
          <w:szCs w:val="22"/>
        </w:rPr>
        <w:t xml:space="preserve"> </w:t>
      </w:r>
      <w:r w:rsidR="0083210D">
        <w:rPr>
          <w:rFonts w:ascii="Times New Roman" w:hAnsi="Times New Roman" w:cs="Times New Roman"/>
          <w:sz w:val="22"/>
          <w:szCs w:val="22"/>
        </w:rPr>
        <w:t>history of trauma, social and educational functioning, family and/or caregiver relationships</w:t>
      </w:r>
      <w:r w:rsidR="00D370A5">
        <w:rPr>
          <w:rFonts w:ascii="Times New Roman" w:hAnsi="Times New Roman" w:cs="Times New Roman"/>
          <w:sz w:val="22"/>
          <w:szCs w:val="22"/>
        </w:rPr>
        <w:t>.</w:t>
      </w:r>
      <w:r w:rsidR="00DE2AE2" w:rsidRPr="00DE2AE2">
        <w:t xml:space="preserve"> </w:t>
      </w:r>
      <w:r w:rsidR="00DE2AE2">
        <w:rPr>
          <w:rFonts w:ascii="Times New Roman" w:hAnsi="Times New Roman" w:cs="Times New Roman"/>
          <w:sz w:val="22"/>
          <w:szCs w:val="22"/>
        </w:rPr>
        <w:t>T</w:t>
      </w:r>
      <w:r w:rsidR="00DE2AE2" w:rsidRPr="00DE2AE2">
        <w:rPr>
          <w:rFonts w:ascii="Times New Roman" w:hAnsi="Times New Roman" w:cs="Times New Roman"/>
          <w:sz w:val="22"/>
          <w:szCs w:val="22"/>
        </w:rPr>
        <w:t>he provider may conduct the psychosocial evaluation virtually if it is for the benefit of the child, and providers must document the justification in the member’s record. Providers cannot conduct a virtual psychosocial evaluation for their own benefit or convenience</w:t>
      </w:r>
      <w:r w:rsidR="00BA0AAA">
        <w:rPr>
          <w:rFonts w:ascii="Times New Roman" w:hAnsi="Times New Roman" w:cs="Times New Roman"/>
          <w:sz w:val="22"/>
          <w:szCs w:val="22"/>
        </w:rPr>
        <w:t>.</w:t>
      </w:r>
      <w:r w:rsidR="00D370A5">
        <w:rPr>
          <w:rFonts w:ascii="Times New Roman" w:hAnsi="Times New Roman" w:cs="Times New Roman"/>
          <w:sz w:val="22"/>
          <w:szCs w:val="22"/>
        </w:rPr>
        <w:t xml:space="preserve"> </w:t>
      </w:r>
      <w:r w:rsidR="00D370A5" w:rsidRPr="00545C2C">
        <w:rPr>
          <w:rFonts w:ascii="Times New Roman" w:hAnsi="Times New Roman" w:cs="Times New Roman"/>
          <w:sz w:val="22"/>
          <w:szCs w:val="22"/>
        </w:rPr>
        <w:t>The maximum time for the interview for the child and foster parent(s) is two (2) hours</w:t>
      </w:r>
      <w:r w:rsidR="008963C0" w:rsidRPr="00545C2C">
        <w:rPr>
          <w:rFonts w:ascii="Times New Roman" w:hAnsi="Times New Roman" w:cs="Times New Roman"/>
          <w:sz w:val="22"/>
          <w:szCs w:val="22"/>
        </w:rPr>
        <w:t>;</w:t>
      </w:r>
    </w:p>
    <w:p w14:paraId="20BD7F6B" w14:textId="77777777" w:rsidR="000949C0" w:rsidRPr="00545C2C" w:rsidRDefault="000949C0" w:rsidP="00545C2C">
      <w:pPr>
        <w:pStyle w:val="ListParagraph"/>
        <w:ind w:left="2880" w:hanging="360"/>
        <w:rPr>
          <w:rFonts w:ascii="Times New Roman" w:hAnsi="Times New Roman" w:cs="Times New Roman"/>
          <w:sz w:val="22"/>
          <w:szCs w:val="22"/>
        </w:rPr>
      </w:pPr>
    </w:p>
    <w:p w14:paraId="30F85D44" w14:textId="2D95ED30" w:rsidR="005C4E73" w:rsidRDefault="00CF15B1" w:rsidP="00647AB1">
      <w:pPr>
        <w:pStyle w:val="ListParagraph"/>
        <w:numPr>
          <w:ilvl w:val="0"/>
          <w:numId w:val="46"/>
        </w:numPr>
        <w:ind w:left="3240" w:hanging="360"/>
        <w:rPr>
          <w:rFonts w:ascii="Times New Roman" w:hAnsi="Times New Roman" w:cs="Times New Roman"/>
          <w:sz w:val="22"/>
          <w:szCs w:val="22"/>
        </w:rPr>
      </w:pPr>
      <w:r w:rsidRPr="00545C2C">
        <w:rPr>
          <w:rFonts w:ascii="Times New Roman" w:hAnsi="Times New Roman" w:cs="Times New Roman"/>
          <w:sz w:val="22"/>
          <w:szCs w:val="22"/>
        </w:rPr>
        <w:t>R</w:t>
      </w:r>
      <w:r w:rsidR="005C4E73" w:rsidRPr="00545C2C">
        <w:rPr>
          <w:rFonts w:ascii="Times New Roman" w:hAnsi="Times New Roman" w:cs="Times New Roman"/>
          <w:sz w:val="22"/>
          <w:szCs w:val="22"/>
        </w:rPr>
        <w:t>eview of the child’s records, including early intervention services, education, and mental health records, as applicable;</w:t>
      </w:r>
    </w:p>
    <w:p w14:paraId="11F2ED10" w14:textId="77777777" w:rsidR="00626772" w:rsidRPr="00545C2C" w:rsidRDefault="00626772" w:rsidP="00545C2C">
      <w:pPr>
        <w:rPr>
          <w:rFonts w:ascii="Times New Roman" w:hAnsi="Times New Roman" w:cs="Times New Roman"/>
          <w:sz w:val="22"/>
          <w:szCs w:val="22"/>
        </w:rPr>
      </w:pPr>
    </w:p>
    <w:p w14:paraId="3F8ED854" w14:textId="461B9880" w:rsidR="004E4C52" w:rsidRDefault="004E4C52" w:rsidP="00647AB1">
      <w:pPr>
        <w:pStyle w:val="ListParagraph"/>
        <w:numPr>
          <w:ilvl w:val="0"/>
          <w:numId w:val="46"/>
        </w:numPr>
        <w:ind w:left="3240" w:hanging="360"/>
        <w:rPr>
          <w:rFonts w:ascii="Times New Roman" w:hAnsi="Times New Roman" w:cs="Times New Roman"/>
          <w:sz w:val="22"/>
          <w:szCs w:val="22"/>
        </w:rPr>
      </w:pPr>
      <w:r w:rsidRPr="00545C2C">
        <w:rPr>
          <w:rFonts w:ascii="Times New Roman" w:hAnsi="Times New Roman" w:cs="Times New Roman"/>
          <w:sz w:val="22"/>
          <w:szCs w:val="22"/>
        </w:rPr>
        <w:t>Appropriate screenings and assessments as determined by the evaluator</w:t>
      </w:r>
      <w:r w:rsidR="004F7B2B">
        <w:rPr>
          <w:rFonts w:ascii="Times New Roman" w:hAnsi="Times New Roman" w:cs="Times New Roman"/>
          <w:sz w:val="22"/>
          <w:szCs w:val="22"/>
        </w:rPr>
        <w:t>; and</w:t>
      </w:r>
    </w:p>
    <w:p w14:paraId="15932A80" w14:textId="77777777" w:rsidR="00F33277" w:rsidRPr="00F33277" w:rsidRDefault="00F33277" w:rsidP="00F33277">
      <w:pPr>
        <w:pStyle w:val="ListParagraph"/>
        <w:rPr>
          <w:rFonts w:ascii="Times New Roman" w:hAnsi="Times New Roman" w:cs="Times New Roman"/>
          <w:sz w:val="22"/>
          <w:szCs w:val="22"/>
        </w:rPr>
      </w:pPr>
    </w:p>
    <w:p w14:paraId="6F9FE3F3" w14:textId="77777777" w:rsidR="005D09C2" w:rsidRDefault="00F33277" w:rsidP="00F719D6">
      <w:pPr>
        <w:pStyle w:val="ListParagraph"/>
        <w:numPr>
          <w:ilvl w:val="0"/>
          <w:numId w:val="46"/>
        </w:numPr>
        <w:ind w:left="3240" w:hanging="360"/>
        <w:rPr>
          <w:rFonts w:ascii="Times New Roman" w:hAnsi="Times New Roman" w:cs="Times New Roman"/>
          <w:sz w:val="22"/>
          <w:szCs w:val="22"/>
        </w:rPr>
      </w:pPr>
      <w:r w:rsidRPr="008F0768">
        <w:rPr>
          <w:rFonts w:ascii="Times New Roman" w:hAnsi="Times New Roman" w:cs="Times New Roman"/>
          <w:sz w:val="22"/>
          <w:szCs w:val="22"/>
        </w:rPr>
        <w:t>A written psychosocial evaluation report that includes the following:</w:t>
      </w:r>
      <w:r w:rsidR="00F82837">
        <w:rPr>
          <w:rFonts w:ascii="Times New Roman" w:hAnsi="Times New Roman" w:cs="Times New Roman"/>
          <w:sz w:val="22"/>
          <w:szCs w:val="22"/>
        </w:rPr>
        <w:t xml:space="preserve"> t</w:t>
      </w:r>
      <w:r w:rsidRPr="008E31C5">
        <w:rPr>
          <w:rFonts w:ascii="Times New Roman" w:hAnsi="Times New Roman" w:cs="Times New Roman"/>
          <w:sz w:val="22"/>
          <w:szCs w:val="22"/>
        </w:rPr>
        <w:t xml:space="preserve">he </w:t>
      </w:r>
      <w:r w:rsidRPr="00545C2C">
        <w:rPr>
          <w:rFonts w:ascii="Times New Roman" w:hAnsi="Times New Roman" w:cs="Times New Roman"/>
          <w:sz w:val="22"/>
          <w:szCs w:val="22"/>
        </w:rPr>
        <w:t>child’s strengths;</w:t>
      </w:r>
      <w:r w:rsidR="00F82837">
        <w:rPr>
          <w:rFonts w:ascii="Times New Roman" w:hAnsi="Times New Roman" w:cs="Times New Roman"/>
          <w:sz w:val="22"/>
          <w:szCs w:val="22"/>
        </w:rPr>
        <w:t xml:space="preserve"> a</w:t>
      </w:r>
      <w:r w:rsidRPr="00F82837">
        <w:rPr>
          <w:rFonts w:ascii="Times New Roman" w:hAnsi="Times New Roman" w:cs="Times New Roman"/>
          <w:sz w:val="22"/>
          <w:szCs w:val="22"/>
        </w:rPr>
        <w:t>ssessments</w:t>
      </w:r>
      <w:r w:rsidRPr="00545C2C">
        <w:rPr>
          <w:rFonts w:ascii="Times New Roman" w:hAnsi="Times New Roman" w:cs="Times New Roman"/>
          <w:sz w:val="22"/>
          <w:szCs w:val="22"/>
        </w:rPr>
        <w:t xml:space="preserve"> performed with dates administered and scores;</w:t>
      </w:r>
      <w:r w:rsidR="00F82837">
        <w:rPr>
          <w:rFonts w:ascii="Times New Roman" w:hAnsi="Times New Roman" w:cs="Times New Roman"/>
          <w:sz w:val="22"/>
          <w:szCs w:val="22"/>
        </w:rPr>
        <w:t xml:space="preserve"> p</w:t>
      </w:r>
      <w:r w:rsidRPr="00F82837">
        <w:rPr>
          <w:rFonts w:ascii="Times New Roman" w:hAnsi="Times New Roman" w:cs="Times New Roman"/>
          <w:sz w:val="22"/>
          <w:szCs w:val="22"/>
        </w:rPr>
        <w:t>ast</w:t>
      </w:r>
      <w:r>
        <w:rPr>
          <w:rFonts w:ascii="Times New Roman" w:hAnsi="Times New Roman" w:cs="Times New Roman"/>
          <w:sz w:val="22"/>
          <w:szCs w:val="22"/>
        </w:rPr>
        <w:t xml:space="preserve"> and current psychosocial information gathered through interviews listed in this section; </w:t>
      </w:r>
      <w:r w:rsidR="005D09C2">
        <w:rPr>
          <w:rFonts w:ascii="Times New Roman" w:hAnsi="Times New Roman" w:cs="Times New Roman"/>
          <w:sz w:val="22"/>
          <w:szCs w:val="22"/>
        </w:rPr>
        <w:br w:type="page"/>
      </w:r>
    </w:p>
    <w:p w14:paraId="5E33FA53" w14:textId="4700762C" w:rsidR="005D09C2" w:rsidRDefault="005D09C2" w:rsidP="005D09C2">
      <w:pPr>
        <w:pStyle w:val="ListParagraph"/>
        <w:ind w:left="0"/>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1400A9C3" w14:textId="77777777" w:rsidR="005D09C2" w:rsidRDefault="005D09C2" w:rsidP="005D09C2">
      <w:pPr>
        <w:pStyle w:val="ListParagraph"/>
        <w:ind w:left="3240"/>
        <w:rPr>
          <w:rFonts w:ascii="Times New Roman" w:hAnsi="Times New Roman" w:cs="Times New Roman"/>
          <w:sz w:val="22"/>
          <w:szCs w:val="22"/>
        </w:rPr>
      </w:pPr>
    </w:p>
    <w:p w14:paraId="138A9A50" w14:textId="0B1732B3" w:rsidR="00F33277" w:rsidRDefault="00F33277" w:rsidP="005D09C2">
      <w:pPr>
        <w:pStyle w:val="ListParagraph"/>
        <w:ind w:left="3240"/>
        <w:rPr>
          <w:rFonts w:ascii="Times New Roman" w:hAnsi="Times New Roman" w:cs="Times New Roman"/>
          <w:sz w:val="22"/>
          <w:szCs w:val="22"/>
        </w:rPr>
      </w:pPr>
      <w:r>
        <w:rPr>
          <w:rFonts w:ascii="Times New Roman" w:hAnsi="Times New Roman" w:cs="Times New Roman"/>
          <w:sz w:val="22"/>
          <w:szCs w:val="22"/>
        </w:rPr>
        <w:t>and</w:t>
      </w:r>
      <w:r w:rsidR="00F82837">
        <w:rPr>
          <w:rFonts w:ascii="Times New Roman" w:hAnsi="Times New Roman" w:cs="Times New Roman"/>
          <w:sz w:val="22"/>
          <w:szCs w:val="22"/>
        </w:rPr>
        <w:t xml:space="preserve"> r</w:t>
      </w:r>
      <w:r w:rsidRPr="00F82837">
        <w:rPr>
          <w:rFonts w:ascii="Times New Roman" w:hAnsi="Times New Roman" w:cs="Times New Roman"/>
          <w:sz w:val="22"/>
          <w:szCs w:val="22"/>
        </w:rPr>
        <w:t>ecommendations</w:t>
      </w:r>
      <w:r>
        <w:rPr>
          <w:rFonts w:ascii="Times New Roman" w:hAnsi="Times New Roman" w:cs="Times New Roman"/>
          <w:sz w:val="22"/>
          <w:szCs w:val="22"/>
        </w:rPr>
        <w:t xml:space="preserve"> for treatment and/or further evaluations, if determined appropriate by the evaluator. </w:t>
      </w:r>
    </w:p>
    <w:p w14:paraId="2BB297AE" w14:textId="77777777" w:rsidR="000949C0" w:rsidRPr="008F0768" w:rsidRDefault="000949C0" w:rsidP="00F82837">
      <w:pPr>
        <w:rPr>
          <w:rFonts w:ascii="Times New Roman" w:hAnsi="Times New Roman" w:cs="Times New Roman"/>
          <w:sz w:val="22"/>
          <w:szCs w:val="22"/>
        </w:rPr>
      </w:pPr>
    </w:p>
    <w:p w14:paraId="692F4A8D" w14:textId="7E0273BD" w:rsidR="00AA6127" w:rsidRPr="006225BB" w:rsidRDefault="00575F47" w:rsidP="008B23D1">
      <w:pPr>
        <w:pStyle w:val="ListParagraph"/>
        <w:numPr>
          <w:ilvl w:val="0"/>
          <w:numId w:val="39"/>
        </w:numPr>
        <w:ind w:left="2880"/>
        <w:rPr>
          <w:rFonts w:ascii="Times New Roman" w:hAnsi="Times New Roman" w:cs="Times New Roman"/>
          <w:sz w:val="22"/>
          <w:szCs w:val="22"/>
        </w:rPr>
      </w:pPr>
      <w:r>
        <w:rPr>
          <w:rFonts w:ascii="Times New Roman" w:hAnsi="Times New Roman" w:cs="Times New Roman"/>
          <w:sz w:val="22"/>
          <w:szCs w:val="22"/>
        </w:rPr>
        <w:t>The psychosocial evaluation may include the following:</w:t>
      </w:r>
    </w:p>
    <w:p w14:paraId="154AEFAB" w14:textId="2C9B7A15" w:rsidR="004C16B2" w:rsidRDefault="004C16B2" w:rsidP="008464AA">
      <w:pPr>
        <w:pStyle w:val="ListParagraph"/>
        <w:ind w:left="3240"/>
        <w:rPr>
          <w:rFonts w:ascii="Times New Roman" w:hAnsi="Times New Roman" w:cs="Times New Roman"/>
          <w:sz w:val="22"/>
          <w:szCs w:val="22"/>
        </w:rPr>
      </w:pPr>
    </w:p>
    <w:p w14:paraId="0E341DD3" w14:textId="2BC7A837" w:rsidR="004C16B2" w:rsidRDefault="004C16B2" w:rsidP="008464AA">
      <w:pPr>
        <w:pStyle w:val="ListParagraph"/>
        <w:numPr>
          <w:ilvl w:val="3"/>
          <w:numId w:val="39"/>
        </w:numPr>
        <w:ind w:left="3240"/>
        <w:rPr>
          <w:rFonts w:ascii="Times New Roman" w:hAnsi="Times New Roman" w:cs="Times New Roman"/>
          <w:sz w:val="22"/>
          <w:szCs w:val="22"/>
        </w:rPr>
      </w:pPr>
      <w:r>
        <w:rPr>
          <w:rFonts w:ascii="Times New Roman" w:hAnsi="Times New Roman" w:cs="Times New Roman"/>
          <w:sz w:val="22"/>
          <w:szCs w:val="22"/>
        </w:rPr>
        <w:t xml:space="preserve">Interviews with birth parent(s) when appropriate. The maximum time for the interview with birth parents is </w:t>
      </w:r>
      <w:r w:rsidRPr="000E5FF5">
        <w:rPr>
          <w:rFonts w:ascii="Times New Roman" w:hAnsi="Times New Roman" w:cs="Times New Roman"/>
          <w:sz w:val="22"/>
          <w:szCs w:val="22"/>
        </w:rPr>
        <w:t>two (2) hours</w:t>
      </w:r>
      <w:r>
        <w:rPr>
          <w:rFonts w:ascii="Times New Roman" w:hAnsi="Times New Roman" w:cs="Times New Roman"/>
          <w:sz w:val="22"/>
          <w:szCs w:val="22"/>
        </w:rPr>
        <w:t>. These interviews may be completed in conjunction with the medical provider;</w:t>
      </w:r>
    </w:p>
    <w:p w14:paraId="305E403B" w14:textId="77777777" w:rsidR="004C16B2" w:rsidRPr="004C16B2" w:rsidRDefault="004C16B2" w:rsidP="008464AA">
      <w:pPr>
        <w:pStyle w:val="ListParagraph"/>
        <w:ind w:left="3240"/>
        <w:rPr>
          <w:rFonts w:ascii="Times New Roman" w:hAnsi="Times New Roman" w:cs="Times New Roman"/>
          <w:sz w:val="22"/>
          <w:szCs w:val="22"/>
        </w:rPr>
      </w:pPr>
    </w:p>
    <w:p w14:paraId="258D14A8" w14:textId="491087B9" w:rsidR="004C16B2" w:rsidRDefault="004C16B2" w:rsidP="008464AA">
      <w:pPr>
        <w:pStyle w:val="ListParagraph"/>
        <w:numPr>
          <w:ilvl w:val="3"/>
          <w:numId w:val="39"/>
        </w:numPr>
        <w:ind w:left="3240"/>
        <w:rPr>
          <w:rFonts w:ascii="Times New Roman" w:hAnsi="Times New Roman" w:cs="Times New Roman"/>
          <w:sz w:val="22"/>
          <w:szCs w:val="22"/>
        </w:rPr>
      </w:pPr>
      <w:r w:rsidRPr="00AC5F7E">
        <w:rPr>
          <w:rFonts w:ascii="Times New Roman" w:hAnsi="Times New Roman" w:cs="Times New Roman"/>
          <w:sz w:val="22"/>
          <w:szCs w:val="22"/>
        </w:rPr>
        <w:t xml:space="preserve">A trauma </w:t>
      </w:r>
      <w:r w:rsidR="00CE7C20">
        <w:rPr>
          <w:rFonts w:ascii="Times New Roman" w:hAnsi="Times New Roman" w:cs="Times New Roman"/>
          <w:sz w:val="22"/>
          <w:szCs w:val="22"/>
        </w:rPr>
        <w:t xml:space="preserve">screening or </w:t>
      </w:r>
      <w:r w:rsidRPr="00AC5F7E">
        <w:rPr>
          <w:rFonts w:ascii="Times New Roman" w:hAnsi="Times New Roman" w:cs="Times New Roman"/>
          <w:sz w:val="22"/>
          <w:szCs w:val="22"/>
        </w:rPr>
        <w:t>assessment to determine the impact of abuse and neglect experienced by the child;</w:t>
      </w:r>
      <w:r w:rsidR="0042111E">
        <w:rPr>
          <w:rFonts w:ascii="Times New Roman" w:hAnsi="Times New Roman" w:cs="Times New Roman"/>
          <w:sz w:val="22"/>
          <w:szCs w:val="22"/>
        </w:rPr>
        <w:t xml:space="preserve"> and</w:t>
      </w:r>
    </w:p>
    <w:p w14:paraId="5C900686" w14:textId="77777777" w:rsidR="00551464" w:rsidRPr="00551464" w:rsidRDefault="00551464" w:rsidP="008464AA">
      <w:pPr>
        <w:pStyle w:val="ListParagraph"/>
        <w:ind w:left="3240"/>
        <w:rPr>
          <w:rFonts w:ascii="Times New Roman" w:hAnsi="Times New Roman" w:cs="Times New Roman"/>
          <w:sz w:val="22"/>
          <w:szCs w:val="22"/>
        </w:rPr>
      </w:pPr>
    </w:p>
    <w:p w14:paraId="3FC0A53E" w14:textId="47BC159F" w:rsidR="00551464" w:rsidRDefault="00551464" w:rsidP="008464AA">
      <w:pPr>
        <w:pStyle w:val="ListParagraph"/>
        <w:numPr>
          <w:ilvl w:val="3"/>
          <w:numId w:val="39"/>
        </w:numPr>
        <w:ind w:left="3240"/>
        <w:rPr>
          <w:rFonts w:ascii="Times New Roman" w:hAnsi="Times New Roman" w:cs="Times New Roman"/>
          <w:sz w:val="22"/>
          <w:szCs w:val="22"/>
        </w:rPr>
      </w:pPr>
      <w:r w:rsidRPr="00220D76">
        <w:rPr>
          <w:rFonts w:ascii="Times New Roman" w:hAnsi="Times New Roman" w:cs="Times New Roman"/>
          <w:sz w:val="22"/>
          <w:szCs w:val="22"/>
        </w:rPr>
        <w:t>Cognitive, adaptive, academic skills assessments and</w:t>
      </w:r>
      <w:r>
        <w:rPr>
          <w:rFonts w:ascii="Times New Roman" w:hAnsi="Times New Roman" w:cs="Times New Roman"/>
          <w:sz w:val="22"/>
          <w:szCs w:val="22"/>
        </w:rPr>
        <w:t xml:space="preserve"> </w:t>
      </w:r>
      <w:r w:rsidRPr="00220D76">
        <w:rPr>
          <w:rFonts w:ascii="Times New Roman" w:hAnsi="Times New Roman" w:cs="Times New Roman"/>
          <w:sz w:val="22"/>
          <w:szCs w:val="22"/>
        </w:rPr>
        <w:t>cognitive testing</w:t>
      </w:r>
      <w:r w:rsidR="0042111E">
        <w:rPr>
          <w:rFonts w:ascii="Times New Roman" w:hAnsi="Times New Roman" w:cs="Times New Roman"/>
          <w:sz w:val="22"/>
          <w:szCs w:val="22"/>
        </w:rPr>
        <w:t>.</w:t>
      </w:r>
    </w:p>
    <w:p w14:paraId="481849A6" w14:textId="77777777" w:rsidR="00153444" w:rsidRPr="00153444" w:rsidRDefault="00153444" w:rsidP="00153444">
      <w:pPr>
        <w:pStyle w:val="ListParagraph"/>
        <w:rPr>
          <w:rFonts w:ascii="Times New Roman" w:hAnsi="Times New Roman" w:cs="Times New Roman"/>
          <w:sz w:val="22"/>
          <w:szCs w:val="22"/>
        </w:rPr>
      </w:pPr>
    </w:p>
    <w:p w14:paraId="142B138A" w14:textId="52CA019E" w:rsidR="00985861" w:rsidRPr="00AA6459" w:rsidRDefault="00153444" w:rsidP="00985861">
      <w:pPr>
        <w:pStyle w:val="ListParagraph"/>
        <w:ind w:left="2880"/>
        <w:rPr>
          <w:rFonts w:ascii="Times New Roman" w:hAnsi="Times New Roman" w:cs="Times New Roman"/>
          <w:sz w:val="22"/>
          <w:szCs w:val="22"/>
        </w:rPr>
      </w:pPr>
      <w:r w:rsidRPr="00AA6127">
        <w:rPr>
          <w:rFonts w:ascii="Times New Roman" w:hAnsi="Times New Roman" w:cs="Times New Roman"/>
          <w:sz w:val="22"/>
          <w:szCs w:val="22"/>
        </w:rPr>
        <w:t xml:space="preserve">In determining whether to include these components in the psychosocial evaluation, the evaluator shall take into account the age of the child and current concerns about the child’s medical and psychosocial health. </w:t>
      </w:r>
    </w:p>
    <w:p w14:paraId="197FC61C" w14:textId="55DFDAEA" w:rsidR="00002469" w:rsidRDefault="00002469" w:rsidP="00985861">
      <w:pPr>
        <w:ind w:left="2880"/>
        <w:rPr>
          <w:rFonts w:ascii="Times New Roman" w:hAnsi="Times New Roman" w:cs="Times New Roman"/>
          <w:sz w:val="22"/>
          <w:szCs w:val="22"/>
        </w:rPr>
      </w:pPr>
    </w:p>
    <w:p w14:paraId="07DE2C70" w14:textId="3388D139" w:rsidR="00002469" w:rsidRPr="00545C2C" w:rsidRDefault="007672DD" w:rsidP="00545C2C">
      <w:pPr>
        <w:ind w:left="2520" w:hanging="360"/>
        <w:rPr>
          <w:rFonts w:ascii="Times New Roman" w:hAnsi="Times New Roman" w:cs="Times New Roman"/>
          <w:sz w:val="22"/>
          <w:szCs w:val="22"/>
        </w:rPr>
      </w:pPr>
      <w:r>
        <w:rPr>
          <w:rFonts w:ascii="Times New Roman" w:hAnsi="Times New Roman" w:cs="Times New Roman"/>
          <w:sz w:val="22"/>
          <w:szCs w:val="22"/>
        </w:rPr>
        <w:t>4</w:t>
      </w:r>
      <w:r w:rsidR="00EF468B">
        <w:rPr>
          <w:rFonts w:ascii="Times New Roman" w:hAnsi="Times New Roman" w:cs="Times New Roman"/>
          <w:sz w:val="22"/>
          <w:szCs w:val="22"/>
        </w:rPr>
        <w:t>.</w:t>
      </w:r>
      <w:r w:rsidR="008C2BDC">
        <w:rPr>
          <w:rFonts w:ascii="Times New Roman" w:hAnsi="Times New Roman" w:cs="Times New Roman"/>
          <w:sz w:val="22"/>
          <w:szCs w:val="22"/>
        </w:rPr>
        <w:tab/>
      </w:r>
      <w:r w:rsidR="006D740F" w:rsidRPr="00545C2C">
        <w:rPr>
          <w:rFonts w:ascii="Times New Roman" w:hAnsi="Times New Roman" w:cs="Times New Roman"/>
          <w:sz w:val="22"/>
          <w:szCs w:val="22"/>
        </w:rPr>
        <w:t xml:space="preserve">CHA Final </w:t>
      </w:r>
      <w:r w:rsidR="00A7308C" w:rsidRPr="00545C2C">
        <w:rPr>
          <w:rFonts w:ascii="Times New Roman" w:hAnsi="Times New Roman" w:cs="Times New Roman"/>
          <w:sz w:val="22"/>
          <w:szCs w:val="22"/>
        </w:rPr>
        <w:t>Report</w:t>
      </w:r>
    </w:p>
    <w:p w14:paraId="47D76EF7" w14:textId="77777777" w:rsidR="004F055F" w:rsidRPr="00545C2C" w:rsidRDefault="004F055F" w:rsidP="00545C2C">
      <w:pPr>
        <w:pStyle w:val="ListParagraph"/>
        <w:tabs>
          <w:tab w:val="left" w:pos="1440"/>
        </w:tabs>
        <w:ind w:left="2520"/>
        <w:rPr>
          <w:rFonts w:ascii="Times New Roman" w:hAnsi="Times New Roman" w:cs="Times New Roman"/>
          <w:sz w:val="22"/>
          <w:szCs w:val="22"/>
        </w:rPr>
      </w:pPr>
    </w:p>
    <w:p w14:paraId="6A325546" w14:textId="77777777" w:rsidR="004663C2" w:rsidRDefault="004F055F" w:rsidP="006E2FDA">
      <w:pPr>
        <w:tabs>
          <w:tab w:val="left" w:pos="1800"/>
          <w:tab w:val="left" w:pos="1890"/>
          <w:tab w:val="left" w:pos="2160"/>
        </w:tabs>
        <w:ind w:left="2520"/>
        <w:rPr>
          <w:rFonts w:ascii="Times New Roman" w:hAnsi="Times New Roman" w:cs="Times New Roman"/>
          <w:sz w:val="22"/>
          <w:szCs w:val="22"/>
        </w:rPr>
      </w:pPr>
      <w:r w:rsidRPr="006E2FDA">
        <w:rPr>
          <w:rFonts w:ascii="Times New Roman" w:hAnsi="Times New Roman" w:cs="Times New Roman"/>
          <w:sz w:val="22"/>
          <w:szCs w:val="22"/>
        </w:rPr>
        <w:t xml:space="preserve">Those providers who complete the medical and psychosocial components of the CHA must jointly discuss the member’s needs at a child team meeting and complete a final written report. The report </w:t>
      </w:r>
      <w:r w:rsidR="000C032A" w:rsidRPr="006E2FDA">
        <w:rPr>
          <w:rFonts w:ascii="Times New Roman" w:hAnsi="Times New Roman" w:cs="Times New Roman"/>
          <w:sz w:val="22"/>
          <w:szCs w:val="22"/>
        </w:rPr>
        <w:t>must</w:t>
      </w:r>
      <w:r w:rsidRPr="006E2FDA">
        <w:rPr>
          <w:rFonts w:ascii="Times New Roman" w:hAnsi="Times New Roman" w:cs="Times New Roman"/>
          <w:sz w:val="22"/>
          <w:szCs w:val="22"/>
        </w:rPr>
        <w:t xml:space="preserve"> be submitted to the Department no later than twenty-one (21) </w:t>
      </w:r>
      <w:r w:rsidR="00766D7D" w:rsidRPr="006E2FDA">
        <w:rPr>
          <w:rFonts w:ascii="Times New Roman" w:hAnsi="Times New Roman" w:cs="Times New Roman"/>
          <w:sz w:val="22"/>
          <w:szCs w:val="22"/>
        </w:rPr>
        <w:t xml:space="preserve">calendar </w:t>
      </w:r>
      <w:r w:rsidRPr="006E2FDA">
        <w:rPr>
          <w:rFonts w:ascii="Times New Roman" w:hAnsi="Times New Roman" w:cs="Times New Roman"/>
          <w:sz w:val="22"/>
          <w:szCs w:val="22"/>
        </w:rPr>
        <w:t xml:space="preserve">days after the CHA is complete. </w:t>
      </w:r>
    </w:p>
    <w:p w14:paraId="5F5F99A0" w14:textId="77777777" w:rsidR="004663C2" w:rsidRDefault="004663C2" w:rsidP="006E2FDA">
      <w:pPr>
        <w:tabs>
          <w:tab w:val="left" w:pos="1800"/>
          <w:tab w:val="left" w:pos="1890"/>
          <w:tab w:val="left" w:pos="2160"/>
        </w:tabs>
        <w:ind w:left="2520"/>
        <w:rPr>
          <w:rFonts w:ascii="Times New Roman" w:hAnsi="Times New Roman" w:cs="Times New Roman"/>
          <w:sz w:val="22"/>
          <w:szCs w:val="22"/>
        </w:rPr>
      </w:pPr>
    </w:p>
    <w:p w14:paraId="6292E788" w14:textId="27FE3C64" w:rsidR="006E2FDA" w:rsidRPr="006E2FDA" w:rsidRDefault="004F055F" w:rsidP="006E2FDA">
      <w:pPr>
        <w:tabs>
          <w:tab w:val="left" w:pos="1800"/>
          <w:tab w:val="left" w:pos="1890"/>
          <w:tab w:val="left" w:pos="2160"/>
        </w:tabs>
        <w:ind w:left="2520"/>
        <w:rPr>
          <w:rFonts w:ascii="Times New Roman" w:hAnsi="Times New Roman" w:cs="Times New Roman"/>
          <w:sz w:val="22"/>
          <w:szCs w:val="22"/>
        </w:rPr>
      </w:pPr>
      <w:r w:rsidRPr="006E2FDA">
        <w:rPr>
          <w:rFonts w:ascii="Times New Roman" w:hAnsi="Times New Roman" w:cs="Times New Roman"/>
          <w:sz w:val="22"/>
          <w:szCs w:val="22"/>
        </w:rPr>
        <w:t>The report must include:</w:t>
      </w:r>
      <w:r w:rsidR="000A2EFD" w:rsidRPr="006E2FDA">
        <w:rPr>
          <w:rFonts w:ascii="Times New Roman" w:hAnsi="Times New Roman" w:cs="Times New Roman"/>
          <w:sz w:val="22"/>
          <w:szCs w:val="22"/>
        </w:rPr>
        <w:t xml:space="preserve"> </w:t>
      </w:r>
    </w:p>
    <w:p w14:paraId="1CFD14D0" w14:textId="77777777" w:rsidR="006E2FDA" w:rsidRDefault="006E2FDA" w:rsidP="006E2FDA">
      <w:pPr>
        <w:pStyle w:val="ListParagraph"/>
        <w:tabs>
          <w:tab w:val="left" w:pos="1800"/>
          <w:tab w:val="left" w:pos="1890"/>
          <w:tab w:val="left" w:pos="2160"/>
        </w:tabs>
        <w:ind w:left="2880"/>
        <w:rPr>
          <w:rFonts w:ascii="Times New Roman" w:hAnsi="Times New Roman" w:cs="Times New Roman"/>
          <w:sz w:val="22"/>
          <w:szCs w:val="22"/>
        </w:rPr>
      </w:pPr>
    </w:p>
    <w:p w14:paraId="2B91B1D7" w14:textId="073A4C6F" w:rsidR="00294F9E" w:rsidRDefault="0093278F" w:rsidP="00371F73">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The</w:t>
      </w:r>
      <w:r w:rsidR="002459F8">
        <w:rPr>
          <w:rFonts w:ascii="Times New Roman" w:hAnsi="Times New Roman" w:cs="Times New Roman"/>
          <w:sz w:val="22"/>
          <w:szCs w:val="22"/>
        </w:rPr>
        <w:t xml:space="preserve"> child’s medical records</w:t>
      </w:r>
      <w:r w:rsidR="00F53D69">
        <w:rPr>
          <w:rFonts w:ascii="Times New Roman" w:hAnsi="Times New Roman" w:cs="Times New Roman"/>
          <w:sz w:val="22"/>
          <w:szCs w:val="22"/>
        </w:rPr>
        <w:t xml:space="preserve"> used in the medical exam and psycho</w:t>
      </w:r>
      <w:r w:rsidR="00B958B1">
        <w:rPr>
          <w:rFonts w:ascii="Times New Roman" w:hAnsi="Times New Roman" w:cs="Times New Roman"/>
          <w:sz w:val="22"/>
          <w:szCs w:val="22"/>
        </w:rPr>
        <w:t>social</w:t>
      </w:r>
      <w:r w:rsidR="00F53D69">
        <w:rPr>
          <w:rFonts w:ascii="Times New Roman" w:hAnsi="Times New Roman" w:cs="Times New Roman"/>
          <w:sz w:val="22"/>
          <w:szCs w:val="22"/>
        </w:rPr>
        <w:t xml:space="preserve"> evaluation</w:t>
      </w:r>
      <w:r w:rsidR="002459F8">
        <w:rPr>
          <w:rFonts w:ascii="Times New Roman" w:hAnsi="Times New Roman" w:cs="Times New Roman"/>
          <w:sz w:val="22"/>
          <w:szCs w:val="22"/>
        </w:rPr>
        <w:t>;</w:t>
      </w:r>
    </w:p>
    <w:p w14:paraId="7B2229E2" w14:textId="77777777" w:rsidR="00294F9E" w:rsidRDefault="00294F9E" w:rsidP="00545C2C">
      <w:pPr>
        <w:pStyle w:val="ListParagraph"/>
        <w:tabs>
          <w:tab w:val="left" w:pos="1800"/>
          <w:tab w:val="left" w:pos="1890"/>
          <w:tab w:val="left" w:pos="2160"/>
        </w:tabs>
        <w:ind w:left="3240"/>
        <w:rPr>
          <w:rFonts w:ascii="Times New Roman" w:hAnsi="Times New Roman" w:cs="Times New Roman"/>
          <w:sz w:val="22"/>
          <w:szCs w:val="22"/>
        </w:rPr>
      </w:pPr>
    </w:p>
    <w:p w14:paraId="59E8FA85" w14:textId="1C17CE42" w:rsidR="00F7789D" w:rsidRDefault="00961FCA" w:rsidP="00CE31A0">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T</w:t>
      </w:r>
      <w:r w:rsidR="00294F9E">
        <w:rPr>
          <w:rFonts w:ascii="Times New Roman" w:hAnsi="Times New Roman" w:cs="Times New Roman"/>
          <w:sz w:val="22"/>
          <w:szCs w:val="22"/>
        </w:rPr>
        <w:t xml:space="preserve">he medical </w:t>
      </w:r>
      <w:r w:rsidR="0030056E">
        <w:rPr>
          <w:rFonts w:ascii="Times New Roman" w:hAnsi="Times New Roman" w:cs="Times New Roman"/>
          <w:sz w:val="22"/>
          <w:szCs w:val="22"/>
        </w:rPr>
        <w:t>e</w:t>
      </w:r>
      <w:r w:rsidR="006660D6">
        <w:rPr>
          <w:rFonts w:ascii="Times New Roman" w:hAnsi="Times New Roman" w:cs="Times New Roman"/>
          <w:sz w:val="22"/>
          <w:szCs w:val="22"/>
        </w:rPr>
        <w:t>xam</w:t>
      </w:r>
      <w:r w:rsidR="00294F9E">
        <w:rPr>
          <w:rFonts w:ascii="Times New Roman" w:hAnsi="Times New Roman" w:cs="Times New Roman"/>
          <w:sz w:val="22"/>
          <w:szCs w:val="22"/>
        </w:rPr>
        <w:t xml:space="preserve"> </w:t>
      </w:r>
      <w:r>
        <w:rPr>
          <w:rFonts w:ascii="Times New Roman" w:hAnsi="Times New Roman" w:cs="Times New Roman"/>
          <w:sz w:val="22"/>
          <w:szCs w:val="22"/>
        </w:rPr>
        <w:t xml:space="preserve">report, </w:t>
      </w:r>
      <w:r w:rsidR="00294F9E">
        <w:rPr>
          <w:rFonts w:ascii="Times New Roman" w:hAnsi="Times New Roman" w:cs="Times New Roman"/>
          <w:sz w:val="22"/>
          <w:szCs w:val="22"/>
        </w:rPr>
        <w:t>in</w:t>
      </w:r>
      <w:r w:rsidR="003413BE">
        <w:rPr>
          <w:rFonts w:ascii="Times New Roman" w:hAnsi="Times New Roman" w:cs="Times New Roman"/>
          <w:sz w:val="22"/>
          <w:szCs w:val="22"/>
        </w:rPr>
        <w:t xml:space="preserve">cluding summaries of all </w:t>
      </w:r>
      <w:r w:rsidR="00A239D9">
        <w:rPr>
          <w:rFonts w:ascii="Times New Roman" w:hAnsi="Times New Roman" w:cs="Times New Roman"/>
          <w:sz w:val="22"/>
          <w:szCs w:val="22"/>
        </w:rPr>
        <w:t xml:space="preserve">components of the </w:t>
      </w:r>
      <w:r w:rsidR="0030056E">
        <w:rPr>
          <w:rFonts w:ascii="Times New Roman" w:hAnsi="Times New Roman" w:cs="Times New Roman"/>
          <w:sz w:val="22"/>
          <w:szCs w:val="22"/>
        </w:rPr>
        <w:t>evaluation</w:t>
      </w:r>
      <w:r w:rsidR="00A239D9">
        <w:rPr>
          <w:rFonts w:ascii="Times New Roman" w:hAnsi="Times New Roman" w:cs="Times New Roman"/>
          <w:sz w:val="22"/>
          <w:szCs w:val="22"/>
        </w:rPr>
        <w:t xml:space="preserve"> </w:t>
      </w:r>
      <w:r w:rsidR="00F7789D">
        <w:rPr>
          <w:rFonts w:ascii="Times New Roman" w:hAnsi="Times New Roman" w:cs="Times New Roman"/>
          <w:sz w:val="22"/>
          <w:szCs w:val="22"/>
        </w:rPr>
        <w:t>identified in this section;</w:t>
      </w:r>
    </w:p>
    <w:p w14:paraId="59DF9462" w14:textId="77777777" w:rsidR="00F7789D" w:rsidRPr="00545C2C" w:rsidRDefault="00F7789D" w:rsidP="00545C2C">
      <w:pPr>
        <w:tabs>
          <w:tab w:val="left" w:pos="1800"/>
          <w:tab w:val="left" w:pos="1890"/>
          <w:tab w:val="left" w:pos="2160"/>
        </w:tabs>
        <w:ind w:left="3240"/>
        <w:rPr>
          <w:rFonts w:ascii="Times New Roman" w:hAnsi="Times New Roman" w:cs="Times New Roman"/>
          <w:sz w:val="22"/>
          <w:szCs w:val="22"/>
        </w:rPr>
      </w:pPr>
    </w:p>
    <w:p w14:paraId="7899E2BC" w14:textId="499E5264" w:rsidR="00FA466E" w:rsidRDefault="00961FCA" w:rsidP="00CE31A0">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 xml:space="preserve">The </w:t>
      </w:r>
      <w:r w:rsidR="00A25644">
        <w:rPr>
          <w:rFonts w:ascii="Times New Roman" w:hAnsi="Times New Roman" w:cs="Times New Roman"/>
          <w:sz w:val="22"/>
          <w:szCs w:val="22"/>
        </w:rPr>
        <w:t>psycho</w:t>
      </w:r>
      <w:r w:rsidR="00B958B1">
        <w:rPr>
          <w:rFonts w:ascii="Times New Roman" w:hAnsi="Times New Roman" w:cs="Times New Roman"/>
          <w:sz w:val="22"/>
          <w:szCs w:val="22"/>
        </w:rPr>
        <w:t>social</w:t>
      </w:r>
      <w:r w:rsidR="00A25644">
        <w:rPr>
          <w:rFonts w:ascii="Times New Roman" w:hAnsi="Times New Roman" w:cs="Times New Roman"/>
          <w:sz w:val="22"/>
          <w:szCs w:val="22"/>
        </w:rPr>
        <w:t xml:space="preserve"> </w:t>
      </w:r>
      <w:r w:rsidR="00B270D8">
        <w:rPr>
          <w:rFonts w:ascii="Times New Roman" w:hAnsi="Times New Roman" w:cs="Times New Roman"/>
          <w:sz w:val="22"/>
          <w:szCs w:val="22"/>
        </w:rPr>
        <w:t xml:space="preserve">evaluation </w:t>
      </w:r>
      <w:r>
        <w:rPr>
          <w:rFonts w:ascii="Times New Roman" w:hAnsi="Times New Roman" w:cs="Times New Roman"/>
          <w:sz w:val="22"/>
          <w:szCs w:val="22"/>
        </w:rPr>
        <w:t xml:space="preserve">report, </w:t>
      </w:r>
      <w:r w:rsidR="00FA466E">
        <w:rPr>
          <w:rFonts w:ascii="Times New Roman" w:hAnsi="Times New Roman" w:cs="Times New Roman"/>
          <w:sz w:val="22"/>
          <w:szCs w:val="22"/>
        </w:rPr>
        <w:t>including summaries of all components of the evaluation identified in this section;</w:t>
      </w:r>
      <w:r w:rsidR="00F52BA8">
        <w:rPr>
          <w:rFonts w:ascii="Times New Roman" w:hAnsi="Times New Roman" w:cs="Times New Roman"/>
          <w:sz w:val="22"/>
          <w:szCs w:val="22"/>
        </w:rPr>
        <w:t xml:space="preserve"> and</w:t>
      </w:r>
    </w:p>
    <w:p w14:paraId="429C4AEC" w14:textId="77777777" w:rsidR="00FA466E" w:rsidRPr="00CD6060" w:rsidRDefault="00FA466E" w:rsidP="00545C2C">
      <w:pPr>
        <w:pStyle w:val="ListParagraph"/>
        <w:tabs>
          <w:tab w:val="left" w:pos="1800"/>
          <w:tab w:val="left" w:pos="1890"/>
          <w:tab w:val="left" w:pos="2160"/>
        </w:tabs>
        <w:ind w:left="3240"/>
        <w:rPr>
          <w:rFonts w:ascii="Times New Roman" w:hAnsi="Times New Roman" w:cs="Times New Roman"/>
          <w:sz w:val="22"/>
          <w:szCs w:val="22"/>
        </w:rPr>
      </w:pPr>
    </w:p>
    <w:p w14:paraId="5255EA42" w14:textId="77777777" w:rsidR="00D76BFB" w:rsidRDefault="00FA466E" w:rsidP="00371F73">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Recommendations informing the child’s foster parents, caregiver(s), providers, and DHHS c</w:t>
      </w:r>
      <w:r w:rsidR="00E54D19">
        <w:rPr>
          <w:rFonts w:ascii="Times New Roman" w:hAnsi="Times New Roman" w:cs="Times New Roman"/>
          <w:sz w:val="22"/>
          <w:szCs w:val="22"/>
        </w:rPr>
        <w:t xml:space="preserve">aseworker(s) about </w:t>
      </w:r>
      <w:r w:rsidR="004026E9">
        <w:rPr>
          <w:rFonts w:ascii="Times New Roman" w:hAnsi="Times New Roman" w:cs="Times New Roman"/>
          <w:sz w:val="22"/>
          <w:szCs w:val="22"/>
        </w:rPr>
        <w:t>t</w:t>
      </w:r>
      <w:r w:rsidR="00BC5604">
        <w:rPr>
          <w:rFonts w:ascii="Times New Roman" w:hAnsi="Times New Roman" w:cs="Times New Roman"/>
          <w:sz w:val="22"/>
          <w:szCs w:val="22"/>
        </w:rPr>
        <w:t>r</w:t>
      </w:r>
      <w:r w:rsidR="00E54D19">
        <w:rPr>
          <w:rFonts w:ascii="Times New Roman" w:hAnsi="Times New Roman" w:cs="Times New Roman"/>
          <w:sz w:val="22"/>
          <w:szCs w:val="22"/>
        </w:rPr>
        <w:t>auma-</w:t>
      </w:r>
      <w:r w:rsidR="004026E9">
        <w:rPr>
          <w:rFonts w:ascii="Times New Roman" w:hAnsi="Times New Roman" w:cs="Times New Roman"/>
          <w:sz w:val="22"/>
          <w:szCs w:val="22"/>
        </w:rPr>
        <w:t>i</w:t>
      </w:r>
      <w:r w:rsidR="00E54D19">
        <w:rPr>
          <w:rFonts w:ascii="Times New Roman" w:hAnsi="Times New Roman" w:cs="Times New Roman"/>
          <w:sz w:val="22"/>
          <w:szCs w:val="22"/>
        </w:rPr>
        <w:t xml:space="preserve">nformed </w:t>
      </w:r>
      <w:r w:rsidR="004026E9">
        <w:rPr>
          <w:rFonts w:ascii="Times New Roman" w:hAnsi="Times New Roman" w:cs="Times New Roman"/>
          <w:sz w:val="22"/>
          <w:szCs w:val="22"/>
        </w:rPr>
        <w:t>c</w:t>
      </w:r>
      <w:r w:rsidR="00BC5604">
        <w:rPr>
          <w:rFonts w:ascii="Times New Roman" w:hAnsi="Times New Roman" w:cs="Times New Roman"/>
          <w:sz w:val="22"/>
          <w:szCs w:val="22"/>
        </w:rPr>
        <w:t>are</w:t>
      </w:r>
      <w:r w:rsidR="00E54D19">
        <w:rPr>
          <w:rFonts w:ascii="Times New Roman" w:hAnsi="Times New Roman" w:cs="Times New Roman"/>
          <w:sz w:val="22"/>
          <w:szCs w:val="22"/>
        </w:rPr>
        <w:t xml:space="preserve"> to enhance the </w:t>
      </w:r>
      <w:r w:rsidR="005560D4">
        <w:rPr>
          <w:rFonts w:ascii="Times New Roman" w:hAnsi="Times New Roman" w:cs="Times New Roman"/>
          <w:sz w:val="22"/>
          <w:szCs w:val="22"/>
        </w:rPr>
        <w:t>ch</w:t>
      </w:r>
      <w:r w:rsidR="00E54D19">
        <w:rPr>
          <w:rFonts w:ascii="Times New Roman" w:hAnsi="Times New Roman" w:cs="Times New Roman"/>
          <w:sz w:val="22"/>
          <w:szCs w:val="22"/>
        </w:rPr>
        <w:t>ild’s adjustment and development</w:t>
      </w:r>
      <w:r w:rsidR="00D53AC3">
        <w:rPr>
          <w:rFonts w:ascii="Times New Roman" w:hAnsi="Times New Roman" w:cs="Times New Roman"/>
          <w:sz w:val="22"/>
          <w:szCs w:val="22"/>
        </w:rPr>
        <w:t xml:space="preserve">. </w:t>
      </w:r>
      <w:r w:rsidR="00D76BFB">
        <w:rPr>
          <w:rFonts w:ascii="Times New Roman" w:hAnsi="Times New Roman" w:cs="Times New Roman"/>
          <w:sz w:val="22"/>
          <w:szCs w:val="22"/>
        </w:rPr>
        <w:br w:type="page"/>
      </w:r>
    </w:p>
    <w:p w14:paraId="7DAA8FF6" w14:textId="40AD853E" w:rsidR="00D76BFB" w:rsidRDefault="00D76BFB" w:rsidP="00D76BFB">
      <w:pPr>
        <w:pStyle w:val="ListParagraph"/>
        <w:ind w:left="0"/>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2BA2162B" w14:textId="77777777" w:rsidR="00D76BFB" w:rsidRDefault="00D76BFB" w:rsidP="00D76BFB">
      <w:pPr>
        <w:pStyle w:val="ListParagraph"/>
        <w:tabs>
          <w:tab w:val="left" w:pos="1800"/>
          <w:tab w:val="left" w:pos="1890"/>
          <w:tab w:val="left" w:pos="2160"/>
        </w:tabs>
        <w:ind w:left="2880"/>
        <w:rPr>
          <w:rFonts w:ascii="Times New Roman" w:hAnsi="Times New Roman" w:cs="Times New Roman"/>
          <w:sz w:val="22"/>
          <w:szCs w:val="22"/>
        </w:rPr>
      </w:pPr>
    </w:p>
    <w:p w14:paraId="1AEA8EF9" w14:textId="1361D7D7" w:rsidR="00A7308C" w:rsidRDefault="005268CA" w:rsidP="00D76BFB">
      <w:pPr>
        <w:pStyle w:val="ListParagraph"/>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Strategies may include developmental and behavioral treatment and interventions.</w:t>
      </w:r>
    </w:p>
    <w:p w14:paraId="7571C9F8" w14:textId="77777777" w:rsidR="00EF468B" w:rsidRPr="00545C2C" w:rsidRDefault="00EF468B" w:rsidP="00545C2C">
      <w:pPr>
        <w:tabs>
          <w:tab w:val="left" w:pos="1800"/>
          <w:tab w:val="left" w:pos="1890"/>
          <w:tab w:val="left" w:pos="2160"/>
        </w:tabs>
        <w:rPr>
          <w:rFonts w:ascii="Times New Roman" w:hAnsi="Times New Roman" w:cs="Times New Roman"/>
          <w:sz w:val="22"/>
          <w:szCs w:val="22"/>
        </w:rPr>
      </w:pPr>
    </w:p>
    <w:p w14:paraId="1D025551" w14:textId="0D031D4A" w:rsidR="00B8458C" w:rsidRPr="00545C2C" w:rsidRDefault="00EF468B" w:rsidP="00545C2C">
      <w:pPr>
        <w:ind w:left="2520" w:hanging="360"/>
        <w:rPr>
          <w:rFonts w:ascii="Times New Roman" w:hAnsi="Times New Roman" w:cs="Times New Roman"/>
          <w:sz w:val="22"/>
          <w:szCs w:val="22"/>
        </w:rPr>
      </w:pPr>
      <w:r>
        <w:rPr>
          <w:rFonts w:ascii="Times New Roman" w:hAnsi="Times New Roman" w:cs="Times New Roman"/>
          <w:sz w:val="22"/>
          <w:szCs w:val="22"/>
        </w:rPr>
        <w:t xml:space="preserve">5. </w:t>
      </w:r>
      <w:r w:rsidR="00B159AA">
        <w:rPr>
          <w:rFonts w:ascii="Times New Roman" w:hAnsi="Times New Roman" w:cs="Times New Roman"/>
          <w:sz w:val="22"/>
          <w:szCs w:val="22"/>
        </w:rPr>
        <w:t xml:space="preserve">  </w:t>
      </w:r>
      <w:r w:rsidR="00F41D1F" w:rsidRPr="00545C2C">
        <w:rPr>
          <w:rFonts w:ascii="Times New Roman" w:hAnsi="Times New Roman" w:cs="Times New Roman"/>
          <w:sz w:val="22"/>
          <w:szCs w:val="22"/>
        </w:rPr>
        <w:t>Follow-up</w:t>
      </w:r>
      <w:r w:rsidR="00122E85" w:rsidRPr="00545C2C">
        <w:rPr>
          <w:rFonts w:ascii="Times New Roman" w:hAnsi="Times New Roman" w:cs="Times New Roman"/>
          <w:sz w:val="22"/>
          <w:szCs w:val="22"/>
        </w:rPr>
        <w:t xml:space="preserve"> Evaluation</w:t>
      </w:r>
    </w:p>
    <w:p w14:paraId="4DB3E111" w14:textId="19C523CE" w:rsidR="00876145" w:rsidRDefault="00876145" w:rsidP="009F6350">
      <w:pPr>
        <w:tabs>
          <w:tab w:val="left" w:pos="0"/>
        </w:tabs>
        <w:ind w:left="1800" w:hanging="360"/>
        <w:rPr>
          <w:rFonts w:ascii="Times New Roman" w:hAnsi="Times New Roman" w:cs="Times New Roman"/>
          <w:sz w:val="22"/>
          <w:szCs w:val="22"/>
        </w:rPr>
      </w:pPr>
    </w:p>
    <w:p w14:paraId="72A7BE92" w14:textId="4C220952" w:rsidR="00B1564E" w:rsidRDefault="00B24101" w:rsidP="00B1564E">
      <w:pPr>
        <w:pStyle w:val="ListParagraph"/>
        <w:ind w:left="2520"/>
        <w:rPr>
          <w:rFonts w:ascii="Times New Roman" w:hAnsi="Times New Roman" w:cs="Times New Roman"/>
          <w:sz w:val="22"/>
          <w:szCs w:val="22"/>
        </w:rPr>
      </w:pPr>
      <w:r w:rsidRPr="00BC0E1E">
        <w:rPr>
          <w:rFonts w:ascii="Times New Roman" w:hAnsi="Times New Roman" w:cs="Times New Roman"/>
          <w:sz w:val="22"/>
          <w:szCs w:val="22"/>
        </w:rPr>
        <w:t>Providers must conduct follow-up medical and psychosocial evaluations for members who remain in the care and custody of the Department between six (6) and eight (8) months after the initial CHA</w:t>
      </w:r>
      <w:r w:rsidR="00580930" w:rsidRPr="00BC0E1E">
        <w:rPr>
          <w:rFonts w:ascii="Times New Roman" w:hAnsi="Times New Roman" w:cs="Times New Roman"/>
          <w:sz w:val="22"/>
          <w:szCs w:val="22"/>
        </w:rPr>
        <w:t xml:space="preserve">. </w:t>
      </w:r>
      <w:r w:rsidR="00B46495">
        <w:rPr>
          <w:rFonts w:ascii="Times New Roman" w:hAnsi="Times New Roman" w:cs="Times New Roman"/>
          <w:sz w:val="22"/>
          <w:szCs w:val="22"/>
        </w:rPr>
        <w:t xml:space="preserve">The </w:t>
      </w:r>
      <w:r w:rsidR="009C4B98">
        <w:rPr>
          <w:rFonts w:ascii="Times New Roman" w:hAnsi="Times New Roman" w:cs="Times New Roman"/>
          <w:sz w:val="22"/>
          <w:szCs w:val="22"/>
        </w:rPr>
        <w:t xml:space="preserve">follow-up medical examination </w:t>
      </w:r>
      <w:r w:rsidR="00626D5C">
        <w:rPr>
          <w:rFonts w:ascii="Times New Roman" w:hAnsi="Times New Roman" w:cs="Times New Roman"/>
          <w:sz w:val="22"/>
          <w:szCs w:val="22"/>
        </w:rPr>
        <w:t xml:space="preserve">may </w:t>
      </w:r>
      <w:r w:rsidR="00BD4472">
        <w:rPr>
          <w:rFonts w:ascii="Times New Roman" w:hAnsi="Times New Roman" w:cs="Times New Roman"/>
          <w:sz w:val="22"/>
          <w:szCs w:val="22"/>
        </w:rPr>
        <w:t xml:space="preserve">only </w:t>
      </w:r>
      <w:r w:rsidR="00626D5C">
        <w:rPr>
          <w:rFonts w:ascii="Times New Roman" w:hAnsi="Times New Roman" w:cs="Times New Roman"/>
          <w:sz w:val="22"/>
          <w:szCs w:val="22"/>
        </w:rPr>
        <w:t xml:space="preserve">be conducted virtually </w:t>
      </w:r>
      <w:r w:rsidR="00BD4472">
        <w:rPr>
          <w:rFonts w:ascii="Times New Roman" w:hAnsi="Times New Roman" w:cs="Times New Roman"/>
          <w:sz w:val="22"/>
          <w:szCs w:val="22"/>
        </w:rPr>
        <w:t>if</w:t>
      </w:r>
      <w:r w:rsidR="00626D5C">
        <w:rPr>
          <w:rFonts w:ascii="Times New Roman" w:hAnsi="Times New Roman" w:cs="Times New Roman"/>
          <w:sz w:val="22"/>
          <w:szCs w:val="22"/>
        </w:rPr>
        <w:t xml:space="preserve"> the </w:t>
      </w:r>
      <w:r w:rsidR="00BC5495">
        <w:rPr>
          <w:rFonts w:ascii="Times New Roman" w:hAnsi="Times New Roman" w:cs="Times New Roman"/>
          <w:sz w:val="22"/>
          <w:szCs w:val="22"/>
        </w:rPr>
        <w:t>findings from the initial examination indicate th</w:t>
      </w:r>
      <w:r w:rsidR="00A95C51">
        <w:rPr>
          <w:rFonts w:ascii="Times New Roman" w:hAnsi="Times New Roman" w:cs="Times New Roman"/>
          <w:sz w:val="22"/>
          <w:szCs w:val="22"/>
        </w:rPr>
        <w:t>at</w:t>
      </w:r>
      <w:r w:rsidR="00BC5495">
        <w:rPr>
          <w:rFonts w:ascii="Times New Roman" w:hAnsi="Times New Roman" w:cs="Times New Roman"/>
          <w:sz w:val="22"/>
          <w:szCs w:val="22"/>
        </w:rPr>
        <w:t xml:space="preserve"> a virtual follow-up is appropriate</w:t>
      </w:r>
      <w:r w:rsidR="00CE70C4" w:rsidRPr="00CE70C4">
        <w:rPr>
          <w:rFonts w:ascii="Times New Roman" w:hAnsi="Times New Roman" w:cs="Times New Roman"/>
          <w:sz w:val="22"/>
          <w:szCs w:val="22"/>
        </w:rPr>
        <w:t>.</w:t>
      </w:r>
      <w:r w:rsidR="00BC5495">
        <w:rPr>
          <w:rFonts w:ascii="Times New Roman" w:hAnsi="Times New Roman" w:cs="Times New Roman"/>
          <w:sz w:val="22"/>
          <w:szCs w:val="22"/>
        </w:rPr>
        <w:t xml:space="preserve"> </w:t>
      </w:r>
    </w:p>
    <w:p w14:paraId="113076C7" w14:textId="77777777" w:rsidR="00B1564E" w:rsidRDefault="00B1564E" w:rsidP="00B1564E">
      <w:pPr>
        <w:pStyle w:val="ListParagraph"/>
        <w:ind w:left="2520"/>
        <w:rPr>
          <w:rFonts w:ascii="Times New Roman" w:hAnsi="Times New Roman" w:cs="Times New Roman"/>
          <w:sz w:val="22"/>
          <w:szCs w:val="22"/>
        </w:rPr>
      </w:pPr>
    </w:p>
    <w:p w14:paraId="20250CB4" w14:textId="0B27CEAD" w:rsidR="00B24101" w:rsidRPr="001F32C2" w:rsidRDefault="001F32C2" w:rsidP="00B1564E">
      <w:pPr>
        <w:pStyle w:val="ListParagraph"/>
        <w:ind w:left="2520"/>
        <w:rPr>
          <w:rFonts w:ascii="Times New Roman" w:hAnsi="Times New Roman" w:cs="Times New Roman"/>
          <w:sz w:val="22"/>
          <w:szCs w:val="22"/>
        </w:rPr>
      </w:pPr>
      <w:r>
        <w:rPr>
          <w:rFonts w:ascii="Times New Roman" w:hAnsi="Times New Roman" w:cs="Times New Roman"/>
          <w:sz w:val="22"/>
          <w:szCs w:val="22"/>
        </w:rPr>
        <w:t xml:space="preserve">After the follow-up </w:t>
      </w:r>
      <w:r w:rsidR="00C442EC">
        <w:rPr>
          <w:rFonts w:ascii="Times New Roman" w:hAnsi="Times New Roman" w:cs="Times New Roman"/>
          <w:sz w:val="22"/>
          <w:szCs w:val="22"/>
        </w:rPr>
        <w:t>evaluations, p</w:t>
      </w:r>
      <w:r w:rsidR="00B24101" w:rsidRPr="001F32C2">
        <w:rPr>
          <w:rFonts w:ascii="Times New Roman" w:hAnsi="Times New Roman" w:cs="Times New Roman"/>
          <w:sz w:val="22"/>
          <w:szCs w:val="22"/>
        </w:rPr>
        <w:t>roviders must submit</w:t>
      </w:r>
      <w:r w:rsidR="00525198" w:rsidRPr="001F32C2">
        <w:rPr>
          <w:rFonts w:ascii="Times New Roman" w:hAnsi="Times New Roman" w:cs="Times New Roman"/>
          <w:sz w:val="22"/>
          <w:szCs w:val="22"/>
        </w:rPr>
        <w:t xml:space="preserve"> </w:t>
      </w:r>
      <w:r w:rsidR="00B24101" w:rsidRPr="001F32C2">
        <w:rPr>
          <w:rFonts w:ascii="Times New Roman" w:hAnsi="Times New Roman" w:cs="Times New Roman"/>
          <w:sz w:val="22"/>
          <w:szCs w:val="22"/>
        </w:rPr>
        <w:t xml:space="preserve">reports to the Department that include the following: </w:t>
      </w:r>
    </w:p>
    <w:p w14:paraId="48650771" w14:textId="77777777" w:rsidR="00B24101" w:rsidRPr="00E12D25" w:rsidRDefault="00B24101" w:rsidP="00B24101">
      <w:pPr>
        <w:tabs>
          <w:tab w:val="left" w:pos="0"/>
        </w:tabs>
        <w:rPr>
          <w:rFonts w:ascii="Times New Roman" w:hAnsi="Times New Roman" w:cs="Times New Roman"/>
          <w:sz w:val="22"/>
          <w:szCs w:val="22"/>
        </w:rPr>
      </w:pPr>
    </w:p>
    <w:p w14:paraId="66DB60C7" w14:textId="4F987FBA" w:rsidR="00B24101" w:rsidRDefault="00B24101" w:rsidP="00B1564E">
      <w:pPr>
        <w:pStyle w:val="ListParagraph"/>
        <w:numPr>
          <w:ilvl w:val="0"/>
          <w:numId w:val="43"/>
        </w:numPr>
        <w:tabs>
          <w:tab w:val="left" w:pos="0"/>
          <w:tab w:val="left" w:pos="3510"/>
        </w:tabs>
        <w:ind w:left="2880"/>
        <w:rPr>
          <w:rFonts w:ascii="Times New Roman" w:hAnsi="Times New Roman" w:cs="Times New Roman"/>
          <w:sz w:val="22"/>
          <w:szCs w:val="22"/>
        </w:rPr>
      </w:pPr>
      <w:r>
        <w:rPr>
          <w:rFonts w:ascii="Times New Roman" w:hAnsi="Times New Roman" w:cs="Times New Roman"/>
          <w:sz w:val="22"/>
          <w:szCs w:val="22"/>
        </w:rPr>
        <w:t>Results from a</w:t>
      </w:r>
      <w:r w:rsidR="00B769CA">
        <w:rPr>
          <w:rFonts w:ascii="Times New Roman" w:hAnsi="Times New Roman" w:cs="Times New Roman"/>
          <w:sz w:val="22"/>
          <w:szCs w:val="22"/>
        </w:rPr>
        <w:t xml:space="preserve"> </w:t>
      </w:r>
      <w:r>
        <w:rPr>
          <w:rFonts w:ascii="Times New Roman" w:hAnsi="Times New Roman" w:cs="Times New Roman"/>
          <w:sz w:val="22"/>
          <w:szCs w:val="22"/>
        </w:rPr>
        <w:t xml:space="preserve">medical exam, which includes a review of records since the initial medical examination; </w:t>
      </w:r>
    </w:p>
    <w:p w14:paraId="1C5D35D3" w14:textId="77777777" w:rsidR="00C442EC" w:rsidRPr="00BD5450" w:rsidRDefault="00C442EC" w:rsidP="00B1564E">
      <w:pPr>
        <w:pStyle w:val="ListParagraph"/>
        <w:tabs>
          <w:tab w:val="left" w:pos="0"/>
          <w:tab w:val="left" w:pos="3510"/>
        </w:tabs>
        <w:ind w:left="2880" w:hanging="360"/>
        <w:rPr>
          <w:rFonts w:ascii="Times New Roman" w:hAnsi="Times New Roman" w:cs="Times New Roman"/>
          <w:sz w:val="22"/>
          <w:szCs w:val="22"/>
        </w:rPr>
      </w:pPr>
    </w:p>
    <w:p w14:paraId="091C8D42" w14:textId="0A066971" w:rsidR="00B24101" w:rsidRDefault="00B24101" w:rsidP="00B1564E">
      <w:pPr>
        <w:pStyle w:val="ListParagraph"/>
        <w:numPr>
          <w:ilvl w:val="0"/>
          <w:numId w:val="43"/>
        </w:numPr>
        <w:tabs>
          <w:tab w:val="left" w:pos="0"/>
          <w:tab w:val="left" w:pos="3510"/>
        </w:tabs>
        <w:ind w:left="2880"/>
        <w:rPr>
          <w:rFonts w:ascii="Times New Roman" w:hAnsi="Times New Roman" w:cs="Times New Roman"/>
          <w:sz w:val="22"/>
          <w:szCs w:val="22"/>
        </w:rPr>
      </w:pPr>
      <w:r>
        <w:rPr>
          <w:rFonts w:ascii="Times New Roman" w:hAnsi="Times New Roman" w:cs="Times New Roman"/>
          <w:sz w:val="22"/>
          <w:szCs w:val="22"/>
        </w:rPr>
        <w:t>Results f</w:t>
      </w:r>
      <w:r w:rsidR="0014083F">
        <w:rPr>
          <w:rFonts w:ascii="Times New Roman" w:hAnsi="Times New Roman" w:cs="Times New Roman"/>
          <w:sz w:val="22"/>
          <w:szCs w:val="22"/>
        </w:rPr>
        <w:t>rom</w:t>
      </w:r>
      <w:r>
        <w:rPr>
          <w:rFonts w:ascii="Times New Roman" w:hAnsi="Times New Roman" w:cs="Times New Roman"/>
          <w:sz w:val="22"/>
          <w:szCs w:val="22"/>
        </w:rPr>
        <w:t xml:space="preserve"> an updated psychosocial evaluation, the </w:t>
      </w:r>
      <w:r w:rsidR="0014083F">
        <w:rPr>
          <w:rFonts w:ascii="Times New Roman" w:hAnsi="Times New Roman" w:cs="Times New Roman"/>
          <w:sz w:val="22"/>
          <w:szCs w:val="22"/>
        </w:rPr>
        <w:t>psychosocial</w:t>
      </w:r>
      <w:r>
        <w:rPr>
          <w:rFonts w:ascii="Times New Roman" w:hAnsi="Times New Roman" w:cs="Times New Roman"/>
          <w:sz w:val="22"/>
          <w:szCs w:val="22"/>
        </w:rPr>
        <w:t xml:space="preserve"> portion of which is lim</w:t>
      </w:r>
      <w:r w:rsidR="00903203">
        <w:rPr>
          <w:rFonts w:ascii="Times New Roman" w:hAnsi="Times New Roman" w:cs="Times New Roman"/>
          <w:sz w:val="22"/>
          <w:szCs w:val="22"/>
        </w:rPr>
        <w:t>it</w:t>
      </w:r>
      <w:r>
        <w:rPr>
          <w:rFonts w:ascii="Times New Roman" w:hAnsi="Times New Roman" w:cs="Times New Roman"/>
          <w:sz w:val="22"/>
          <w:szCs w:val="22"/>
        </w:rPr>
        <w:t xml:space="preserve">ed to a maximum reimbursement of five (5) hours; </w:t>
      </w:r>
    </w:p>
    <w:p w14:paraId="7F9D1E3A" w14:textId="77777777" w:rsidR="00C442EC" w:rsidRPr="00C442EC" w:rsidRDefault="00C442EC" w:rsidP="00B1564E">
      <w:pPr>
        <w:tabs>
          <w:tab w:val="left" w:pos="0"/>
          <w:tab w:val="left" w:pos="3510"/>
        </w:tabs>
        <w:ind w:left="2880" w:hanging="360"/>
        <w:rPr>
          <w:rFonts w:ascii="Times New Roman" w:hAnsi="Times New Roman" w:cs="Times New Roman"/>
          <w:sz w:val="22"/>
          <w:szCs w:val="22"/>
        </w:rPr>
      </w:pPr>
    </w:p>
    <w:p w14:paraId="2763E416" w14:textId="77777777" w:rsidR="00B24101" w:rsidRDefault="00B24101" w:rsidP="00B1564E">
      <w:pPr>
        <w:pStyle w:val="ListParagraph"/>
        <w:numPr>
          <w:ilvl w:val="0"/>
          <w:numId w:val="43"/>
        </w:numPr>
        <w:tabs>
          <w:tab w:val="left" w:pos="3510"/>
        </w:tabs>
        <w:ind w:left="2880"/>
        <w:rPr>
          <w:rFonts w:ascii="Times New Roman" w:hAnsi="Times New Roman" w:cs="Times New Roman"/>
          <w:sz w:val="22"/>
          <w:szCs w:val="22"/>
        </w:rPr>
      </w:pPr>
      <w:r>
        <w:rPr>
          <w:rFonts w:ascii="Times New Roman" w:hAnsi="Times New Roman" w:cs="Times New Roman"/>
          <w:sz w:val="22"/>
          <w:szCs w:val="22"/>
        </w:rPr>
        <w:t>The member’s medical and psychosocial needs; and</w:t>
      </w:r>
    </w:p>
    <w:p w14:paraId="2B6E3CC8" w14:textId="77777777" w:rsidR="00C442EC" w:rsidRPr="00C442EC" w:rsidRDefault="00C442EC" w:rsidP="00B1564E">
      <w:pPr>
        <w:tabs>
          <w:tab w:val="left" w:pos="3510"/>
        </w:tabs>
        <w:ind w:left="2880" w:hanging="360"/>
        <w:rPr>
          <w:rFonts w:ascii="Times New Roman" w:hAnsi="Times New Roman" w:cs="Times New Roman"/>
          <w:sz w:val="22"/>
          <w:szCs w:val="22"/>
        </w:rPr>
      </w:pPr>
    </w:p>
    <w:p w14:paraId="300CDAEB" w14:textId="03DEE224" w:rsidR="00A82DD0" w:rsidRPr="00B22298" w:rsidRDefault="00A967B0" w:rsidP="00563680">
      <w:pPr>
        <w:pStyle w:val="ListParagraph"/>
        <w:numPr>
          <w:ilvl w:val="0"/>
          <w:numId w:val="43"/>
        </w:numPr>
        <w:tabs>
          <w:tab w:val="left" w:pos="3510"/>
        </w:tabs>
        <w:ind w:left="2880"/>
        <w:rPr>
          <w:rFonts w:ascii="Times New Roman" w:hAnsi="Times New Roman" w:cs="Times New Roman"/>
          <w:sz w:val="22"/>
          <w:szCs w:val="22"/>
        </w:rPr>
      </w:pPr>
      <w:r>
        <w:rPr>
          <w:rFonts w:ascii="Times New Roman" w:hAnsi="Times New Roman" w:cs="Times New Roman"/>
          <w:sz w:val="22"/>
          <w:szCs w:val="22"/>
        </w:rPr>
        <w:t xml:space="preserve">Recommendations for treatment that will be shared with the Department and the member’s caregiver. </w:t>
      </w:r>
    </w:p>
    <w:p w14:paraId="69EAF148" w14:textId="2C35DCC0" w:rsidR="00AF7F58" w:rsidRDefault="00AF7F58" w:rsidP="00AF7F58">
      <w:pPr>
        <w:rPr>
          <w:rFonts w:ascii="Times New Roman" w:hAnsi="Times New Roman" w:cs="Times New Roman"/>
          <w:sz w:val="22"/>
          <w:szCs w:val="22"/>
        </w:rPr>
      </w:pPr>
    </w:p>
    <w:p w14:paraId="20D23A21" w14:textId="4FCFD39B" w:rsidR="008677EB" w:rsidRPr="001542A5" w:rsidRDefault="008677EB" w:rsidP="008677EB">
      <w:pPr>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ab/>
      </w:r>
      <w:r w:rsidRPr="001542A5">
        <w:rPr>
          <w:rFonts w:ascii="Times New Roman" w:hAnsi="Times New Roman" w:cs="Times New Roman"/>
          <w:b/>
          <w:sz w:val="22"/>
          <w:szCs w:val="22"/>
        </w:rPr>
        <w:t>NON-COVERED SERVICES</w:t>
      </w:r>
    </w:p>
    <w:p w14:paraId="3C0CB7D7" w14:textId="77777777" w:rsidR="008677EB" w:rsidRPr="001542A5" w:rsidRDefault="008677EB" w:rsidP="008677EB">
      <w:pPr>
        <w:rPr>
          <w:rFonts w:ascii="Times New Roman" w:hAnsi="Times New Roman" w:cs="Times New Roman"/>
          <w:sz w:val="22"/>
          <w:szCs w:val="22"/>
        </w:rPr>
      </w:pPr>
    </w:p>
    <w:p w14:paraId="4EF58141" w14:textId="72F5B274" w:rsidR="008677EB" w:rsidRPr="001542A5"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-1</w:t>
      </w:r>
      <w:r w:rsidRPr="001542A5">
        <w:rPr>
          <w:rFonts w:ascii="Times New Roman" w:hAnsi="Times New Roman" w:cs="Times New Roman"/>
          <w:sz w:val="22"/>
          <w:szCs w:val="22"/>
        </w:rPr>
        <w:tab/>
      </w:r>
      <w:r w:rsidRPr="00FF1F6D">
        <w:rPr>
          <w:rFonts w:ascii="Times New Roman" w:hAnsi="Times New Roman" w:cs="Times New Roman"/>
          <w:b/>
          <w:sz w:val="22"/>
          <w:szCs w:val="22"/>
        </w:rPr>
        <w:t>Academic</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Any programs, services, or components of services provided to members which are academic in nature are not reimbursable by MaineCare.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Academic services are those traditional subjects such as science, history, literature, foreign languages, and mathematics.</w:t>
      </w:r>
    </w:p>
    <w:p w14:paraId="3B6C85C3" w14:textId="77777777" w:rsidR="008677EB" w:rsidRPr="001542A5" w:rsidRDefault="008677EB" w:rsidP="008677EB">
      <w:pPr>
        <w:ind w:left="1800" w:hanging="1080"/>
        <w:rPr>
          <w:rFonts w:ascii="Times New Roman" w:hAnsi="Times New Roman" w:cs="Times New Roman"/>
          <w:sz w:val="22"/>
          <w:szCs w:val="22"/>
        </w:rPr>
      </w:pPr>
    </w:p>
    <w:p w14:paraId="4D5459F0" w14:textId="56CC017A" w:rsidR="008677EB" w:rsidRPr="001542A5"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-2</w:t>
      </w:r>
      <w:r w:rsidRPr="001542A5">
        <w:rPr>
          <w:rFonts w:ascii="Times New Roman" w:hAnsi="Times New Roman" w:cs="Times New Roman"/>
          <w:sz w:val="22"/>
          <w:szCs w:val="22"/>
        </w:rPr>
        <w:tab/>
      </w:r>
      <w:r w:rsidRPr="00FF1F6D">
        <w:rPr>
          <w:rFonts w:ascii="Times New Roman" w:hAnsi="Times New Roman" w:cs="Times New Roman"/>
          <w:b/>
          <w:sz w:val="22"/>
          <w:szCs w:val="22"/>
        </w:rPr>
        <w:t>Vocational</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Any programs, services or components of service provided to members of which the basic nature is to provide a vocational program not reimbursable by MaineCare.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Vocational services are organized programs directly related to the preparation of individuals for paid or unpaid employment, such as vocational skills training, sheltered employment.</w:t>
      </w:r>
    </w:p>
    <w:p w14:paraId="380B2CB2" w14:textId="77777777" w:rsidR="008677EB" w:rsidRPr="001542A5" w:rsidRDefault="008677EB" w:rsidP="008677EB">
      <w:pPr>
        <w:ind w:left="1620" w:hanging="900"/>
        <w:rPr>
          <w:rFonts w:ascii="Times New Roman" w:hAnsi="Times New Roman" w:cs="Times New Roman"/>
          <w:sz w:val="22"/>
          <w:szCs w:val="22"/>
        </w:rPr>
      </w:pPr>
    </w:p>
    <w:p w14:paraId="513C0293" w14:textId="3166B606" w:rsidR="00D76BFB" w:rsidRDefault="008677EB" w:rsidP="000D703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-3</w:t>
      </w:r>
      <w:r w:rsidRPr="001542A5">
        <w:rPr>
          <w:rFonts w:ascii="Times New Roman" w:hAnsi="Times New Roman" w:cs="Times New Roman"/>
          <w:sz w:val="22"/>
          <w:szCs w:val="22"/>
        </w:rPr>
        <w:tab/>
      </w:r>
      <w:r w:rsidRPr="00FF1F6D">
        <w:rPr>
          <w:rFonts w:ascii="Times New Roman" w:hAnsi="Times New Roman" w:cs="Times New Roman"/>
          <w:b/>
          <w:sz w:val="22"/>
          <w:szCs w:val="22"/>
        </w:rPr>
        <w:t>Socialization &amp; Recreational Services</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Any programs, services, or components of services of which the basic nature is to provide opportunities for socialization or recreation are not reimbursable under the MaineCare Program unless such services are provided as part of the member's service plan </w:t>
      </w:r>
      <w:r w:rsidR="00D76BFB">
        <w:rPr>
          <w:rFonts w:ascii="Times New Roman" w:hAnsi="Times New Roman" w:cs="Times New Roman"/>
          <w:sz w:val="22"/>
          <w:szCs w:val="22"/>
        </w:rPr>
        <w:br w:type="page"/>
      </w:r>
    </w:p>
    <w:p w14:paraId="580A289C" w14:textId="5E85A24E" w:rsidR="00D76BFB" w:rsidRPr="00D76BFB" w:rsidRDefault="00D76BFB" w:rsidP="00D76BFB">
      <w:pPr>
        <w:rPr>
          <w:rFonts w:ascii="Times New Roman" w:hAnsi="Times New Roman" w:cs="Times New Roman"/>
          <w:bCs/>
          <w:sz w:val="22"/>
          <w:szCs w:val="22"/>
        </w:rPr>
      </w:pPr>
      <w:r w:rsidRPr="001542A5">
        <w:rPr>
          <w:rFonts w:ascii="Times New Roman" w:hAnsi="Times New Roman" w:cs="Times New Roman"/>
          <w:sz w:val="22"/>
          <w:szCs w:val="22"/>
        </w:rPr>
        <w:lastRenderedPageBreak/>
        <w:t>23.0</w:t>
      </w:r>
      <w:r>
        <w:rPr>
          <w:rFonts w:ascii="Times New Roman" w:hAnsi="Times New Roman" w:cs="Times New Roman"/>
          <w:sz w:val="22"/>
          <w:szCs w:val="22"/>
        </w:rPr>
        <w:t>5</w:t>
      </w:r>
      <w:r w:rsidRPr="001542A5">
        <w:rPr>
          <w:rFonts w:ascii="Times New Roman" w:hAnsi="Times New Roman" w:cs="Times New Roman"/>
          <w:sz w:val="22"/>
          <w:szCs w:val="22"/>
        </w:rPr>
        <w:tab/>
      </w:r>
      <w:r w:rsidRPr="001542A5">
        <w:rPr>
          <w:rFonts w:ascii="Times New Roman" w:hAnsi="Times New Roman" w:cs="Times New Roman"/>
          <w:b/>
          <w:sz w:val="22"/>
          <w:szCs w:val="22"/>
        </w:rPr>
        <w:t>NON-COVERED SERVICES</w:t>
      </w:r>
      <w:r>
        <w:rPr>
          <w:rFonts w:ascii="Times New Roman" w:hAnsi="Times New Roman" w:cs="Times New Roman"/>
          <w:bCs/>
          <w:sz w:val="22"/>
          <w:szCs w:val="22"/>
        </w:rPr>
        <w:t xml:space="preserve"> (cont.)</w:t>
      </w:r>
    </w:p>
    <w:p w14:paraId="4F3BCF33" w14:textId="77777777" w:rsidR="00D76BFB" w:rsidRDefault="00D76BFB" w:rsidP="00D76BFB">
      <w:pPr>
        <w:ind w:left="1800"/>
        <w:rPr>
          <w:rFonts w:ascii="Times New Roman" w:hAnsi="Times New Roman" w:cs="Times New Roman"/>
          <w:sz w:val="22"/>
          <w:szCs w:val="22"/>
        </w:rPr>
      </w:pPr>
    </w:p>
    <w:p w14:paraId="1820679F" w14:textId="18C4C164" w:rsidR="0080144D" w:rsidRPr="001542A5" w:rsidRDefault="008677EB" w:rsidP="00D76BFB">
      <w:pPr>
        <w:ind w:left="1800"/>
        <w:rPr>
          <w:rFonts w:ascii="Times New Roman" w:hAnsi="Times New Roman" w:cs="Times New Roman"/>
          <w:sz w:val="22"/>
          <w:szCs w:val="22"/>
        </w:rPr>
      </w:pPr>
      <w:r w:rsidRPr="001542A5">
        <w:rPr>
          <w:rFonts w:ascii="Times New Roman" w:hAnsi="Times New Roman" w:cs="Times New Roman"/>
          <w:sz w:val="22"/>
          <w:szCs w:val="22"/>
        </w:rPr>
        <w:t>for which the specific goals and objectives must be specifically identified in that plan.</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These non-covered services include, but are not limited to picnics, dances, ball games, parties, field trips, and social clubs.</w:t>
      </w:r>
    </w:p>
    <w:p w14:paraId="6A5C63A3" w14:textId="77777777" w:rsidR="008677EB" w:rsidRPr="001542A5" w:rsidRDefault="008677EB" w:rsidP="008677EB">
      <w:pPr>
        <w:ind w:left="1620" w:hanging="900"/>
        <w:rPr>
          <w:rFonts w:ascii="Times New Roman" w:hAnsi="Times New Roman" w:cs="Times New Roman"/>
          <w:sz w:val="22"/>
          <w:szCs w:val="22"/>
        </w:rPr>
      </w:pPr>
    </w:p>
    <w:p w14:paraId="756753C8" w14:textId="7BAE7EBD" w:rsidR="008677EB" w:rsidRPr="001542A5" w:rsidRDefault="008677EB" w:rsidP="008677EB">
      <w:pPr>
        <w:ind w:left="720" w:hanging="72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6</w:t>
      </w:r>
      <w:r w:rsidRPr="001542A5">
        <w:rPr>
          <w:rFonts w:ascii="Times New Roman" w:hAnsi="Times New Roman" w:cs="Times New Roman"/>
          <w:sz w:val="22"/>
          <w:szCs w:val="22"/>
        </w:rPr>
        <w:tab/>
      </w:r>
      <w:r w:rsidRPr="001542A5">
        <w:rPr>
          <w:rFonts w:ascii="Times New Roman" w:hAnsi="Times New Roman" w:cs="Times New Roman"/>
          <w:b/>
          <w:sz w:val="22"/>
          <w:szCs w:val="22"/>
        </w:rPr>
        <w:t>POLICIES AND PROCEDURES</w:t>
      </w:r>
    </w:p>
    <w:p w14:paraId="18060B42" w14:textId="63540325" w:rsidR="008677EB" w:rsidRPr="001542A5" w:rsidRDefault="008677EB" w:rsidP="008677EB">
      <w:pPr>
        <w:rPr>
          <w:rFonts w:ascii="Times New Roman" w:hAnsi="Times New Roman" w:cs="Times New Roman"/>
          <w:sz w:val="22"/>
          <w:szCs w:val="22"/>
        </w:rPr>
      </w:pPr>
    </w:p>
    <w:p w14:paraId="3AEA9029" w14:textId="6FCB9B77" w:rsidR="008677EB" w:rsidRPr="001542A5"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6</w:t>
      </w:r>
      <w:r w:rsidRPr="001542A5">
        <w:rPr>
          <w:rFonts w:ascii="Times New Roman" w:hAnsi="Times New Roman" w:cs="Times New Roman"/>
          <w:sz w:val="22"/>
          <w:szCs w:val="22"/>
        </w:rPr>
        <w:t>-1</w:t>
      </w:r>
      <w:r w:rsidRPr="001542A5">
        <w:rPr>
          <w:rFonts w:ascii="Times New Roman" w:hAnsi="Times New Roman" w:cs="Times New Roman"/>
          <w:sz w:val="22"/>
          <w:szCs w:val="22"/>
        </w:rPr>
        <w:tab/>
      </w:r>
      <w:r w:rsidR="007971E7" w:rsidRPr="00681AB1">
        <w:rPr>
          <w:rFonts w:ascii="Times New Roman" w:hAnsi="Times New Roman"/>
          <w:b/>
          <w:sz w:val="22"/>
        </w:rPr>
        <w:t xml:space="preserve">Setting. </w:t>
      </w:r>
      <w:r w:rsidR="005311C1">
        <w:rPr>
          <w:rFonts w:ascii="Times New Roman" w:hAnsi="Times New Roman" w:cs="Times New Roman"/>
          <w:sz w:val="22"/>
          <w:szCs w:val="22"/>
        </w:rPr>
        <w:t>The</w:t>
      </w:r>
      <w:r w:rsidR="00CE06BE">
        <w:rPr>
          <w:rFonts w:ascii="Times New Roman" w:hAnsi="Times New Roman" w:cs="Times New Roman"/>
          <w:sz w:val="22"/>
          <w:szCs w:val="22"/>
        </w:rPr>
        <w:t xml:space="preserve"> services described in this </w:t>
      </w:r>
      <w:r w:rsidR="00E144D5">
        <w:rPr>
          <w:rFonts w:ascii="Times New Roman" w:hAnsi="Times New Roman" w:cs="Times New Roman"/>
          <w:sz w:val="22"/>
          <w:szCs w:val="22"/>
        </w:rPr>
        <w:t>S</w:t>
      </w:r>
      <w:r w:rsidR="00CE06BE">
        <w:rPr>
          <w:rFonts w:ascii="Times New Roman" w:hAnsi="Times New Roman" w:cs="Times New Roman"/>
          <w:sz w:val="22"/>
          <w:szCs w:val="22"/>
        </w:rPr>
        <w:t xml:space="preserve">ection </w:t>
      </w:r>
      <w:r w:rsidRPr="001542A5">
        <w:rPr>
          <w:rFonts w:ascii="Times New Roman" w:hAnsi="Times New Roman" w:cs="Times New Roman"/>
          <w:sz w:val="22"/>
          <w:szCs w:val="22"/>
        </w:rPr>
        <w:t xml:space="preserve">must be provided in settings which are appropriate to the member's needs. </w:t>
      </w:r>
    </w:p>
    <w:p w14:paraId="53A93CAD" w14:textId="4345657D" w:rsidR="008677EB" w:rsidRPr="001542A5" w:rsidRDefault="008677EB" w:rsidP="008677EB">
      <w:pPr>
        <w:ind w:left="1800" w:hanging="1080"/>
        <w:rPr>
          <w:rFonts w:ascii="Times New Roman" w:hAnsi="Times New Roman" w:cs="Times New Roman"/>
          <w:sz w:val="22"/>
          <w:szCs w:val="22"/>
        </w:rPr>
      </w:pPr>
    </w:p>
    <w:p w14:paraId="5455F732" w14:textId="4AFED6B4" w:rsidR="004C51DB"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6</w:t>
      </w:r>
      <w:r w:rsidRPr="001542A5">
        <w:rPr>
          <w:rFonts w:ascii="Times New Roman" w:hAnsi="Times New Roman" w:cs="Times New Roman"/>
          <w:sz w:val="22"/>
          <w:szCs w:val="22"/>
        </w:rPr>
        <w:t>-2</w:t>
      </w:r>
      <w:r w:rsidRPr="001542A5">
        <w:rPr>
          <w:rFonts w:ascii="Times New Roman" w:hAnsi="Times New Roman" w:cs="Times New Roman"/>
          <w:sz w:val="22"/>
          <w:szCs w:val="22"/>
        </w:rPr>
        <w:tab/>
      </w:r>
      <w:r w:rsidR="003D68E8" w:rsidRPr="00681AB1">
        <w:rPr>
          <w:rFonts w:ascii="Times New Roman" w:hAnsi="Times New Roman"/>
          <w:b/>
          <w:sz w:val="22"/>
        </w:rPr>
        <w:t xml:space="preserve">Professional Staff. </w:t>
      </w:r>
      <w:r w:rsidR="006E667A" w:rsidRPr="001542A5">
        <w:rPr>
          <w:rFonts w:ascii="Times New Roman" w:hAnsi="Times New Roman" w:cs="Times New Roman"/>
          <w:sz w:val="22"/>
          <w:szCs w:val="22"/>
        </w:rPr>
        <w:t>Developmental and Behavioral Evaluation</w:t>
      </w:r>
      <w:r w:rsidR="006E667A">
        <w:rPr>
          <w:rFonts w:ascii="Times New Roman" w:hAnsi="Times New Roman" w:cs="Times New Roman"/>
          <w:sz w:val="22"/>
          <w:szCs w:val="22"/>
        </w:rPr>
        <w:t>s,</w:t>
      </w:r>
      <w:r w:rsidR="006E667A" w:rsidRPr="001542A5">
        <w:rPr>
          <w:rFonts w:ascii="Times New Roman" w:hAnsi="Times New Roman" w:cs="Times New Roman"/>
          <w:sz w:val="22"/>
          <w:szCs w:val="22"/>
        </w:rPr>
        <w:t xml:space="preserve"> Child Abuse Evaluation</w:t>
      </w:r>
      <w:r w:rsidR="006E667A">
        <w:rPr>
          <w:rFonts w:ascii="Times New Roman" w:hAnsi="Times New Roman" w:cs="Times New Roman"/>
          <w:sz w:val="22"/>
          <w:szCs w:val="22"/>
        </w:rPr>
        <w:t xml:space="preserve">s, and </w:t>
      </w:r>
      <w:r w:rsidR="005250FA">
        <w:rPr>
          <w:rFonts w:ascii="Times New Roman" w:hAnsi="Times New Roman" w:cs="Times New Roman"/>
          <w:sz w:val="22"/>
          <w:szCs w:val="22"/>
        </w:rPr>
        <w:t>CHAs</w:t>
      </w:r>
      <w:r w:rsidR="006E667A" w:rsidRPr="00545C2C">
        <w:rPr>
          <w:rFonts w:ascii="Times New Roman" w:hAnsi="Times New Roman" w:cs="Times New Roman"/>
          <w:sz w:val="22"/>
          <w:szCs w:val="22"/>
        </w:rPr>
        <w:t xml:space="preserve"> are </w:t>
      </w:r>
      <w:r w:rsidR="006E667A" w:rsidRPr="001542A5">
        <w:rPr>
          <w:rFonts w:ascii="Times New Roman" w:hAnsi="Times New Roman" w:cs="Times New Roman"/>
          <w:sz w:val="22"/>
          <w:szCs w:val="22"/>
        </w:rPr>
        <w:t xml:space="preserve">reimbursable </w:t>
      </w:r>
      <w:r w:rsidR="006E667A" w:rsidRPr="00545C2C">
        <w:rPr>
          <w:rFonts w:ascii="Times New Roman" w:hAnsi="Times New Roman" w:cs="Times New Roman"/>
          <w:sz w:val="22"/>
          <w:szCs w:val="22"/>
        </w:rPr>
        <w:t xml:space="preserve">services </w:t>
      </w:r>
      <w:r w:rsidR="006E667A" w:rsidRPr="001542A5">
        <w:rPr>
          <w:rFonts w:ascii="Times New Roman" w:hAnsi="Times New Roman" w:cs="Times New Roman"/>
          <w:sz w:val="22"/>
          <w:szCs w:val="22"/>
        </w:rPr>
        <w:t xml:space="preserve">when provided by </w:t>
      </w:r>
      <w:r w:rsidR="006E667A">
        <w:rPr>
          <w:rFonts w:ascii="Times New Roman" w:hAnsi="Times New Roman" w:cs="Times New Roman"/>
          <w:sz w:val="22"/>
          <w:szCs w:val="22"/>
        </w:rPr>
        <w:t>appropriately licensed providers acting</w:t>
      </w:r>
      <w:r w:rsidR="006E667A" w:rsidRPr="00545C2C">
        <w:rPr>
          <w:rFonts w:ascii="Times New Roman" w:hAnsi="Times New Roman" w:cs="Times New Roman"/>
          <w:sz w:val="22"/>
          <w:szCs w:val="22"/>
        </w:rPr>
        <w:t xml:space="preserve"> within the scope of their </w:t>
      </w:r>
      <w:r w:rsidR="006E667A" w:rsidRPr="001542A5">
        <w:rPr>
          <w:rFonts w:ascii="Times New Roman" w:hAnsi="Times New Roman" w:cs="Times New Roman"/>
          <w:sz w:val="22"/>
          <w:szCs w:val="22"/>
        </w:rPr>
        <w:t>licens</w:t>
      </w:r>
      <w:r w:rsidR="006E667A">
        <w:rPr>
          <w:rFonts w:ascii="Times New Roman" w:hAnsi="Times New Roman" w:cs="Times New Roman"/>
          <w:sz w:val="22"/>
          <w:szCs w:val="22"/>
        </w:rPr>
        <w:t>ur</w:t>
      </w:r>
      <w:r w:rsidR="006E667A" w:rsidRPr="001542A5">
        <w:rPr>
          <w:rFonts w:ascii="Times New Roman" w:hAnsi="Times New Roman" w:cs="Times New Roman"/>
          <w:sz w:val="22"/>
          <w:szCs w:val="22"/>
        </w:rPr>
        <w:t>e</w:t>
      </w:r>
      <w:r w:rsidR="006E667A">
        <w:rPr>
          <w:rFonts w:ascii="Times New Roman" w:hAnsi="Times New Roman" w:cs="Times New Roman"/>
          <w:sz w:val="22"/>
          <w:szCs w:val="22"/>
        </w:rPr>
        <w:t>.</w:t>
      </w:r>
    </w:p>
    <w:p w14:paraId="26E56ADA" w14:textId="0C7045CC" w:rsidR="00F43652" w:rsidRDefault="00F43652" w:rsidP="00545C2C">
      <w:pPr>
        <w:ind w:left="1800"/>
        <w:rPr>
          <w:rFonts w:ascii="Times New Roman" w:hAnsi="Times New Roman" w:cs="Times New Roman"/>
          <w:sz w:val="22"/>
          <w:szCs w:val="22"/>
        </w:rPr>
      </w:pPr>
    </w:p>
    <w:p w14:paraId="7B01ABE3" w14:textId="23CB7613" w:rsidR="000D2DEA" w:rsidRPr="000D2DEA" w:rsidRDefault="006E667A" w:rsidP="005F75D5">
      <w:pPr>
        <w:ind w:left="1800"/>
        <w:rPr>
          <w:rFonts w:ascii="Times New Roman" w:hAnsi="Times New Roman" w:cs="Times New Roman"/>
          <w:sz w:val="22"/>
          <w:szCs w:val="22"/>
        </w:rPr>
      </w:pPr>
      <w:r>
        <w:rPr>
          <w:rFonts w:ascii="Times New Roman" w:hAnsi="Times New Roman" w:cs="Times New Roman"/>
          <w:sz w:val="22"/>
          <w:szCs w:val="22"/>
        </w:rPr>
        <w:t>P</w:t>
      </w:r>
      <w:r w:rsidR="000734DE">
        <w:rPr>
          <w:rFonts w:ascii="Times New Roman" w:hAnsi="Times New Roman" w:cs="Times New Roman"/>
          <w:sz w:val="22"/>
          <w:szCs w:val="22"/>
        </w:rPr>
        <w:t>rovider</w:t>
      </w:r>
      <w:r>
        <w:rPr>
          <w:rFonts w:ascii="Times New Roman" w:hAnsi="Times New Roman" w:cs="Times New Roman"/>
          <w:sz w:val="22"/>
          <w:szCs w:val="22"/>
        </w:rPr>
        <w:t>s</w:t>
      </w:r>
      <w:r w:rsidR="008677EB" w:rsidRPr="001542A5">
        <w:rPr>
          <w:rFonts w:ascii="Times New Roman" w:hAnsi="Times New Roman" w:cs="Times New Roman"/>
          <w:sz w:val="22"/>
          <w:szCs w:val="22"/>
        </w:rPr>
        <w:t xml:space="preserve"> shall collect and retain copies of current licenses of professional staff and shall produce them for purposes of enrollment.</w:t>
      </w:r>
      <w:r w:rsidR="004E5484" w:rsidRPr="00545C2C">
        <w:rPr>
          <w:rFonts w:ascii="Times New Roman" w:hAnsi="Times New Roman" w:cs="Times New Roman"/>
          <w:sz w:val="22"/>
          <w:szCs w:val="22"/>
        </w:rPr>
        <w:t xml:space="preserve"> </w:t>
      </w:r>
      <w:r w:rsidR="008101F4">
        <w:rPr>
          <w:rFonts w:ascii="Times New Roman" w:hAnsi="Times New Roman" w:cs="Times New Roman"/>
          <w:sz w:val="22"/>
          <w:szCs w:val="22"/>
        </w:rPr>
        <w:t xml:space="preserve"> </w:t>
      </w:r>
    </w:p>
    <w:p w14:paraId="1EDE7AD6" w14:textId="77777777" w:rsidR="008677EB" w:rsidRPr="001542A5" w:rsidRDefault="008677EB" w:rsidP="008677EB">
      <w:pPr>
        <w:ind w:left="1800" w:hanging="1080"/>
        <w:rPr>
          <w:rFonts w:ascii="Times New Roman" w:hAnsi="Times New Roman" w:cs="Times New Roman"/>
          <w:sz w:val="22"/>
          <w:szCs w:val="22"/>
        </w:rPr>
      </w:pPr>
    </w:p>
    <w:p w14:paraId="6C68779C" w14:textId="511B87E1" w:rsidR="008677EB" w:rsidRPr="001542A5" w:rsidRDefault="00B0415C" w:rsidP="00473531">
      <w:pPr>
        <w:ind w:left="1800" w:hanging="1080"/>
        <w:rPr>
          <w:rFonts w:ascii="Times New Roman" w:hAnsi="Times New Roman" w:cs="Times New Roman"/>
          <w:sz w:val="22"/>
          <w:szCs w:val="22"/>
        </w:rPr>
      </w:pPr>
      <w:r>
        <w:rPr>
          <w:rFonts w:ascii="Times New Roman" w:hAnsi="Times New Roman" w:cs="Times New Roman"/>
          <w:sz w:val="22"/>
          <w:szCs w:val="22"/>
        </w:rPr>
        <w:t>23.</w:t>
      </w:r>
      <w:r w:rsidR="008677EB" w:rsidRPr="001542A5">
        <w:rPr>
          <w:rFonts w:ascii="Times New Roman" w:hAnsi="Times New Roman" w:cs="Times New Roman"/>
          <w:sz w:val="22"/>
          <w:szCs w:val="22"/>
        </w:rPr>
        <w:t>0</w:t>
      </w:r>
      <w:r w:rsidR="00C57F7F">
        <w:rPr>
          <w:rFonts w:ascii="Times New Roman" w:hAnsi="Times New Roman" w:cs="Times New Roman"/>
          <w:sz w:val="22"/>
          <w:szCs w:val="22"/>
        </w:rPr>
        <w:t>6</w:t>
      </w:r>
      <w:r w:rsidR="008677EB" w:rsidRPr="001542A5">
        <w:rPr>
          <w:rFonts w:ascii="Times New Roman" w:hAnsi="Times New Roman" w:cs="Times New Roman"/>
          <w:sz w:val="22"/>
          <w:szCs w:val="22"/>
        </w:rPr>
        <w:t>-</w:t>
      </w:r>
      <w:r w:rsidR="005F75D5">
        <w:rPr>
          <w:rFonts w:ascii="Times New Roman" w:hAnsi="Times New Roman" w:cs="Times New Roman"/>
          <w:sz w:val="22"/>
          <w:szCs w:val="22"/>
        </w:rPr>
        <w:t>3</w:t>
      </w:r>
      <w:r w:rsidR="008677EB" w:rsidRPr="001542A5">
        <w:rPr>
          <w:rFonts w:ascii="Times New Roman" w:hAnsi="Times New Roman" w:cs="Times New Roman"/>
          <w:sz w:val="22"/>
          <w:szCs w:val="22"/>
        </w:rPr>
        <w:tab/>
      </w:r>
      <w:r w:rsidR="008677EB" w:rsidRPr="00FF1F6D">
        <w:rPr>
          <w:rFonts w:ascii="Times New Roman" w:hAnsi="Times New Roman" w:cs="Times New Roman"/>
          <w:b/>
          <w:sz w:val="22"/>
          <w:szCs w:val="22"/>
        </w:rPr>
        <w:t>Member's Records</w:t>
      </w:r>
      <w:r w:rsidR="00A07353">
        <w:rPr>
          <w:rFonts w:ascii="Times New Roman" w:hAnsi="Times New Roman" w:cs="Times New Roman"/>
          <w:b/>
          <w:sz w:val="22"/>
          <w:szCs w:val="22"/>
        </w:rPr>
        <w:t>.</w:t>
      </w:r>
      <w:r w:rsidR="00451710">
        <w:rPr>
          <w:rFonts w:ascii="Times New Roman" w:hAnsi="Times New Roman" w:cs="Times New Roman"/>
          <w:b/>
          <w:sz w:val="22"/>
          <w:szCs w:val="22"/>
        </w:rPr>
        <w:t xml:space="preserve"> </w:t>
      </w:r>
      <w:r w:rsidR="00451710" w:rsidRPr="001542A5">
        <w:rPr>
          <w:rFonts w:ascii="Times New Roman" w:hAnsi="Times New Roman" w:cs="Times New Roman"/>
          <w:sz w:val="22"/>
          <w:szCs w:val="22"/>
        </w:rPr>
        <w:t>The Developmental and Behavioral Evaluation</w:t>
      </w:r>
      <w:r w:rsidR="00451710">
        <w:rPr>
          <w:rFonts w:ascii="Times New Roman" w:hAnsi="Times New Roman" w:cs="Times New Roman"/>
          <w:sz w:val="22"/>
          <w:szCs w:val="22"/>
        </w:rPr>
        <w:t>,</w:t>
      </w:r>
      <w:r w:rsidR="00451710" w:rsidRPr="001542A5">
        <w:rPr>
          <w:rFonts w:ascii="Times New Roman" w:hAnsi="Times New Roman" w:cs="Times New Roman"/>
          <w:sz w:val="22"/>
          <w:szCs w:val="22"/>
        </w:rPr>
        <w:t xml:space="preserve"> Child Abuse Evaluation</w:t>
      </w:r>
      <w:r w:rsidR="00451710">
        <w:rPr>
          <w:rFonts w:ascii="Times New Roman" w:hAnsi="Times New Roman" w:cs="Times New Roman"/>
          <w:sz w:val="22"/>
          <w:szCs w:val="22"/>
        </w:rPr>
        <w:t xml:space="preserve">, and CHA services </w:t>
      </w:r>
      <w:r w:rsidR="00451710" w:rsidRPr="001542A5">
        <w:rPr>
          <w:rFonts w:ascii="Times New Roman" w:hAnsi="Times New Roman" w:cs="Times New Roman"/>
          <w:sz w:val="22"/>
          <w:szCs w:val="22"/>
        </w:rPr>
        <w:t xml:space="preserve">must be </w:t>
      </w:r>
      <w:r w:rsidR="00451710">
        <w:rPr>
          <w:rFonts w:ascii="Times New Roman" w:hAnsi="Times New Roman" w:cs="Times New Roman"/>
          <w:sz w:val="22"/>
          <w:szCs w:val="22"/>
        </w:rPr>
        <w:t xml:space="preserve">performed </w:t>
      </w:r>
      <w:r w:rsidR="00451710" w:rsidRPr="001542A5">
        <w:rPr>
          <w:rFonts w:ascii="Times New Roman" w:hAnsi="Times New Roman" w:cs="Times New Roman"/>
          <w:sz w:val="22"/>
          <w:szCs w:val="22"/>
        </w:rPr>
        <w:t xml:space="preserve">under the direct supervision of a </w:t>
      </w:r>
      <w:r w:rsidR="00451710" w:rsidRPr="001542A5" w:rsidDel="000D5070">
        <w:rPr>
          <w:rFonts w:ascii="Times New Roman" w:hAnsi="Times New Roman" w:cs="Times New Roman"/>
          <w:sz w:val="22"/>
          <w:szCs w:val="22"/>
        </w:rPr>
        <w:t>p</w:t>
      </w:r>
      <w:r w:rsidR="00451710" w:rsidRPr="001542A5">
        <w:rPr>
          <w:rFonts w:ascii="Times New Roman" w:hAnsi="Times New Roman" w:cs="Times New Roman"/>
          <w:sz w:val="22"/>
          <w:szCs w:val="22"/>
        </w:rPr>
        <w:t>hysician and that fact must be documented in the member's record.</w:t>
      </w:r>
    </w:p>
    <w:p w14:paraId="1DA77A31" w14:textId="77777777" w:rsidR="008677EB" w:rsidRPr="001542A5" w:rsidRDefault="008677EB" w:rsidP="00451710">
      <w:pPr>
        <w:rPr>
          <w:rFonts w:ascii="Times New Roman" w:hAnsi="Times New Roman" w:cs="Times New Roman"/>
          <w:sz w:val="22"/>
          <w:szCs w:val="22"/>
        </w:rPr>
      </w:pPr>
    </w:p>
    <w:p w14:paraId="3D077D45" w14:textId="77777777" w:rsidR="008677EB" w:rsidRPr="001542A5" w:rsidRDefault="008677EB" w:rsidP="008677EB">
      <w:pPr>
        <w:ind w:left="1800"/>
        <w:rPr>
          <w:rFonts w:ascii="Times New Roman" w:hAnsi="Times New Roman" w:cs="Times New Roman"/>
          <w:sz w:val="22"/>
          <w:szCs w:val="22"/>
        </w:rPr>
      </w:pPr>
      <w:r w:rsidRPr="001542A5">
        <w:rPr>
          <w:rFonts w:ascii="Times New Roman" w:hAnsi="Times New Roman" w:cs="Times New Roman"/>
          <w:sz w:val="22"/>
          <w:szCs w:val="22"/>
        </w:rPr>
        <w:t>There shall be a specific record for each member which shall include but not be limited to:</w:t>
      </w:r>
    </w:p>
    <w:p w14:paraId="635DA73E" w14:textId="77777777" w:rsidR="008677EB" w:rsidRPr="001542A5" w:rsidRDefault="008677EB" w:rsidP="008677EB">
      <w:pPr>
        <w:ind w:left="1800"/>
        <w:rPr>
          <w:rFonts w:ascii="Times New Roman" w:hAnsi="Times New Roman" w:cs="Times New Roman"/>
          <w:sz w:val="22"/>
          <w:szCs w:val="22"/>
        </w:rPr>
      </w:pPr>
    </w:p>
    <w:p w14:paraId="1AE5D3F0" w14:textId="77777777" w:rsidR="008677EB" w:rsidRPr="001542A5" w:rsidRDefault="008677EB" w:rsidP="00FF1F6D">
      <w:pPr>
        <w:ind w:left="2160" w:right="144" w:hanging="360"/>
        <w:rPr>
          <w:rFonts w:ascii="Times New Roman" w:hAnsi="Times New Roman" w:cs="Times New Roman"/>
          <w:sz w:val="22"/>
          <w:szCs w:val="22"/>
        </w:rPr>
      </w:pPr>
      <w:r w:rsidRPr="001542A5">
        <w:rPr>
          <w:rFonts w:ascii="Times New Roman" w:hAnsi="Times New Roman" w:cs="Times New Roman"/>
          <w:sz w:val="22"/>
          <w:szCs w:val="22"/>
        </w:rPr>
        <w:t>A.</w:t>
      </w:r>
      <w:r w:rsidRPr="001542A5">
        <w:rPr>
          <w:rFonts w:ascii="Times New Roman" w:hAnsi="Times New Roman" w:cs="Times New Roman"/>
          <w:sz w:val="22"/>
          <w:szCs w:val="22"/>
        </w:rPr>
        <w:tab/>
        <w:t>The evaluation components provided, the provider(s) of each component, the goal(s) of the evaluation, and the method(s) or action(s) to achieve that goal.</w:t>
      </w:r>
    </w:p>
    <w:p w14:paraId="7E004C91" w14:textId="77777777" w:rsidR="008677EB" w:rsidRPr="001542A5" w:rsidRDefault="008677EB" w:rsidP="008677EB">
      <w:pPr>
        <w:ind w:left="2160" w:hanging="540"/>
        <w:rPr>
          <w:rFonts w:ascii="Times New Roman" w:hAnsi="Times New Roman" w:cs="Times New Roman"/>
          <w:sz w:val="22"/>
          <w:szCs w:val="22"/>
        </w:rPr>
      </w:pPr>
    </w:p>
    <w:p w14:paraId="6C864139" w14:textId="7966C2EB" w:rsidR="008677EB" w:rsidRPr="001542A5"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B.</w:t>
      </w:r>
      <w:r w:rsidRPr="001542A5">
        <w:rPr>
          <w:rFonts w:ascii="Times New Roman" w:hAnsi="Times New Roman" w:cs="Times New Roman"/>
          <w:sz w:val="22"/>
          <w:szCs w:val="22"/>
        </w:rPr>
        <w:tab/>
        <w:t>Complete results of all Developmental and Behavioral Evaluation</w:t>
      </w:r>
      <w:r w:rsidR="0077042C">
        <w:rPr>
          <w:rFonts w:ascii="Times New Roman" w:hAnsi="Times New Roman" w:cs="Times New Roman"/>
          <w:sz w:val="22"/>
          <w:szCs w:val="22"/>
        </w:rPr>
        <w:t>s</w:t>
      </w:r>
      <w:r w:rsidR="00B60D5F">
        <w:rPr>
          <w:rFonts w:ascii="Times New Roman" w:hAnsi="Times New Roman" w:cs="Times New Roman"/>
          <w:sz w:val="22"/>
          <w:szCs w:val="22"/>
        </w:rPr>
        <w:t>,</w:t>
      </w:r>
      <w:r w:rsidRPr="001542A5">
        <w:rPr>
          <w:rFonts w:ascii="Times New Roman" w:hAnsi="Times New Roman" w:cs="Times New Roman"/>
          <w:sz w:val="22"/>
          <w:szCs w:val="22"/>
        </w:rPr>
        <w:t xml:space="preserve"> Child Abuse Evaluation</w:t>
      </w:r>
      <w:r w:rsidR="003047FC">
        <w:rPr>
          <w:rFonts w:ascii="Times New Roman" w:hAnsi="Times New Roman" w:cs="Times New Roman"/>
          <w:sz w:val="22"/>
          <w:szCs w:val="22"/>
        </w:rPr>
        <w:t xml:space="preserve">, and </w:t>
      </w:r>
      <w:r w:rsidR="0093278F">
        <w:rPr>
          <w:rFonts w:ascii="Times New Roman" w:hAnsi="Times New Roman" w:cs="Times New Roman"/>
          <w:sz w:val="22"/>
          <w:szCs w:val="22"/>
        </w:rPr>
        <w:t>CHA</w:t>
      </w:r>
      <w:r w:rsidR="0093278F" w:rsidRPr="001542A5">
        <w:rPr>
          <w:rFonts w:ascii="Times New Roman" w:hAnsi="Times New Roman" w:cs="Times New Roman"/>
          <w:sz w:val="22"/>
          <w:szCs w:val="22"/>
        </w:rPr>
        <w:t xml:space="preserve"> services</w:t>
      </w:r>
      <w:r w:rsidRPr="001542A5">
        <w:rPr>
          <w:rFonts w:ascii="Times New Roman" w:hAnsi="Times New Roman" w:cs="Times New Roman"/>
          <w:sz w:val="22"/>
          <w:szCs w:val="22"/>
        </w:rPr>
        <w:t>, including reports of each individual assessment and reports of any consultations held.</w:t>
      </w:r>
    </w:p>
    <w:p w14:paraId="75810CEF" w14:textId="77777777" w:rsidR="008677EB" w:rsidRPr="001542A5" w:rsidRDefault="008677EB" w:rsidP="008677EB">
      <w:pPr>
        <w:ind w:left="2160" w:hanging="540"/>
        <w:rPr>
          <w:rFonts w:ascii="Times New Roman" w:hAnsi="Times New Roman" w:cs="Times New Roman"/>
          <w:sz w:val="22"/>
          <w:szCs w:val="22"/>
        </w:rPr>
      </w:pPr>
    </w:p>
    <w:p w14:paraId="6EDB600B" w14:textId="3D329B5C" w:rsidR="008677EB" w:rsidRPr="001542A5" w:rsidRDefault="008677EB" w:rsidP="00D30002">
      <w:pPr>
        <w:ind w:left="2160" w:hanging="360"/>
        <w:rPr>
          <w:rFonts w:ascii="Times New Roman" w:hAnsi="Times New Roman" w:cs="Times New Roman"/>
          <w:sz w:val="22"/>
          <w:szCs w:val="22"/>
        </w:rPr>
      </w:pPr>
      <w:r w:rsidRPr="001542A5">
        <w:rPr>
          <w:rFonts w:ascii="Times New Roman" w:hAnsi="Times New Roman" w:cs="Times New Roman"/>
          <w:sz w:val="22"/>
          <w:szCs w:val="22"/>
        </w:rPr>
        <w:t>C.</w:t>
      </w:r>
      <w:r w:rsidRPr="001542A5">
        <w:rPr>
          <w:rFonts w:ascii="Times New Roman" w:hAnsi="Times New Roman" w:cs="Times New Roman"/>
          <w:sz w:val="22"/>
          <w:szCs w:val="22"/>
        </w:rPr>
        <w:tab/>
        <w:t xml:space="preserve">A closing summary signed and dated by the </w:t>
      </w:r>
      <w:r w:rsidRPr="001542A5" w:rsidDel="000D5070">
        <w:rPr>
          <w:rFonts w:ascii="Times New Roman" w:hAnsi="Times New Roman" w:cs="Times New Roman"/>
          <w:sz w:val="22"/>
          <w:szCs w:val="22"/>
        </w:rPr>
        <w:t>p</w:t>
      </w:r>
      <w:r w:rsidRPr="001542A5">
        <w:rPr>
          <w:rFonts w:ascii="Times New Roman" w:hAnsi="Times New Roman" w:cs="Times New Roman"/>
          <w:sz w:val="22"/>
          <w:szCs w:val="22"/>
        </w:rPr>
        <w:t>hysician who supervised the Developmental</w:t>
      </w:r>
      <w:r w:rsidR="00ED40B8">
        <w:rPr>
          <w:rFonts w:ascii="Times New Roman" w:hAnsi="Times New Roman" w:cs="Times New Roman"/>
          <w:sz w:val="22"/>
          <w:szCs w:val="22"/>
        </w:rPr>
        <w:t xml:space="preserve"> and</w:t>
      </w:r>
      <w:r w:rsidR="00C51D82">
        <w:rPr>
          <w:rFonts w:ascii="Times New Roman" w:hAnsi="Times New Roman" w:cs="Times New Roman"/>
          <w:sz w:val="22"/>
          <w:szCs w:val="22"/>
        </w:rPr>
        <w:t xml:space="preserve"> </w:t>
      </w:r>
      <w:r w:rsidRPr="001542A5">
        <w:rPr>
          <w:rFonts w:ascii="Times New Roman" w:hAnsi="Times New Roman" w:cs="Times New Roman"/>
          <w:sz w:val="22"/>
          <w:szCs w:val="22"/>
        </w:rPr>
        <w:t>Behavioral Evaluation</w:t>
      </w:r>
      <w:r w:rsidR="004D1469">
        <w:rPr>
          <w:rFonts w:ascii="Times New Roman" w:hAnsi="Times New Roman" w:cs="Times New Roman"/>
          <w:sz w:val="22"/>
          <w:szCs w:val="22"/>
        </w:rPr>
        <w:t>,</w:t>
      </w:r>
      <w:r w:rsidRPr="001542A5">
        <w:rPr>
          <w:rFonts w:ascii="Times New Roman" w:hAnsi="Times New Roman" w:cs="Times New Roman"/>
          <w:sz w:val="22"/>
          <w:szCs w:val="22"/>
        </w:rPr>
        <w:t xml:space="preserve"> Child Abuse Evaluation</w:t>
      </w:r>
      <w:r w:rsidR="00C51D82">
        <w:rPr>
          <w:rFonts w:ascii="Times New Roman" w:hAnsi="Times New Roman" w:cs="Times New Roman"/>
          <w:sz w:val="22"/>
          <w:szCs w:val="22"/>
        </w:rPr>
        <w:t>, and</w:t>
      </w:r>
      <w:r w:rsidR="000E5167">
        <w:rPr>
          <w:rFonts w:ascii="Times New Roman" w:hAnsi="Times New Roman" w:cs="Times New Roman"/>
          <w:sz w:val="22"/>
          <w:szCs w:val="22"/>
        </w:rPr>
        <w:t xml:space="preserve"> CHA</w:t>
      </w:r>
      <w:r w:rsidRPr="001542A5">
        <w:rPr>
          <w:rFonts w:ascii="Times New Roman" w:hAnsi="Times New Roman" w:cs="Times New Roman"/>
          <w:sz w:val="22"/>
          <w:szCs w:val="22"/>
        </w:rPr>
        <w:t xml:space="preserve"> service.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 closing summary shall contain, at minimum:</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(1) reason for referral, (2) medical considerations, (3) functional strengths and limitations, (4) diagnosis(es), (5) recommendations.</w:t>
      </w:r>
    </w:p>
    <w:p w14:paraId="03391D0A" w14:textId="77777777" w:rsidR="00BF73DD" w:rsidRDefault="00BF73DD" w:rsidP="00681AB1">
      <w:pPr>
        <w:rPr>
          <w:rFonts w:ascii="Times New Roman" w:hAnsi="Times New Roman" w:cs="Times New Roman"/>
          <w:sz w:val="22"/>
          <w:szCs w:val="22"/>
        </w:rPr>
      </w:pPr>
    </w:p>
    <w:p w14:paraId="5A6CE893" w14:textId="21554C56" w:rsidR="008677EB" w:rsidRPr="001542A5" w:rsidRDefault="00B90B68" w:rsidP="008677EB">
      <w:pPr>
        <w:ind w:left="1800" w:hanging="1080"/>
        <w:rPr>
          <w:rFonts w:ascii="Times New Roman" w:hAnsi="Times New Roman" w:cs="Times New Roman"/>
          <w:sz w:val="22"/>
          <w:szCs w:val="22"/>
        </w:rPr>
      </w:pPr>
      <w:r>
        <w:rPr>
          <w:rFonts w:ascii="Times New Roman" w:hAnsi="Times New Roman" w:cs="Times New Roman"/>
          <w:sz w:val="22"/>
          <w:szCs w:val="22"/>
        </w:rPr>
        <w:t>23.0</w:t>
      </w:r>
      <w:r w:rsidR="00580093">
        <w:rPr>
          <w:rFonts w:ascii="Times New Roman" w:hAnsi="Times New Roman" w:cs="Times New Roman"/>
          <w:sz w:val="22"/>
          <w:szCs w:val="22"/>
        </w:rPr>
        <w:t>6-</w:t>
      </w:r>
      <w:r w:rsidR="005F75D5">
        <w:rPr>
          <w:rFonts w:ascii="Times New Roman" w:hAnsi="Times New Roman" w:cs="Times New Roman"/>
          <w:sz w:val="22"/>
          <w:szCs w:val="22"/>
        </w:rPr>
        <w:t>4</w:t>
      </w:r>
      <w:r w:rsidR="008677EB" w:rsidRPr="001542A5">
        <w:rPr>
          <w:rFonts w:ascii="Times New Roman" w:hAnsi="Times New Roman" w:cs="Times New Roman"/>
          <w:sz w:val="22"/>
          <w:szCs w:val="22"/>
        </w:rPr>
        <w:tab/>
      </w:r>
      <w:r w:rsidR="008677EB" w:rsidRPr="00FF1F6D">
        <w:rPr>
          <w:rFonts w:ascii="Times New Roman" w:hAnsi="Times New Roman" w:cs="Times New Roman"/>
          <w:b/>
          <w:sz w:val="22"/>
          <w:szCs w:val="22"/>
        </w:rPr>
        <w:t>Program Integrity</w:t>
      </w:r>
    </w:p>
    <w:p w14:paraId="1F23487D" w14:textId="77777777" w:rsidR="008677EB" w:rsidRPr="001542A5" w:rsidRDefault="008677EB" w:rsidP="008677EB">
      <w:pPr>
        <w:rPr>
          <w:rFonts w:ascii="Times New Roman" w:hAnsi="Times New Roman" w:cs="Times New Roman"/>
          <w:sz w:val="22"/>
          <w:szCs w:val="22"/>
        </w:rPr>
      </w:pPr>
    </w:p>
    <w:p w14:paraId="27A0AB45" w14:textId="3684F62E" w:rsidR="00D76BFB"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A.</w:t>
      </w:r>
      <w:r w:rsidRPr="001542A5">
        <w:rPr>
          <w:rFonts w:ascii="Times New Roman" w:hAnsi="Times New Roman" w:cs="Times New Roman"/>
          <w:sz w:val="22"/>
          <w:szCs w:val="22"/>
        </w:rPr>
        <w:tab/>
        <w:t>The Division of Program Integrity monitors the medical services provided and determines the appropriateness and necessity of the services.</w:t>
      </w:r>
      <w:r w:rsidR="00D76BFB">
        <w:rPr>
          <w:rFonts w:ascii="Times New Roman" w:hAnsi="Times New Roman" w:cs="Times New Roman"/>
          <w:sz w:val="22"/>
          <w:szCs w:val="22"/>
        </w:rPr>
        <w:br w:type="page"/>
      </w:r>
    </w:p>
    <w:p w14:paraId="7A18336B" w14:textId="1F23E464" w:rsidR="008677EB" w:rsidRPr="00D76BFB" w:rsidRDefault="00D76BFB" w:rsidP="00D76BFB">
      <w:pPr>
        <w:rPr>
          <w:rFonts w:ascii="Times New Roman" w:hAnsi="Times New Roman" w:cs="Times New Roman"/>
          <w:bCs/>
          <w:sz w:val="22"/>
          <w:szCs w:val="22"/>
        </w:rPr>
      </w:pPr>
      <w:r w:rsidRPr="001542A5">
        <w:rPr>
          <w:rFonts w:ascii="Times New Roman" w:hAnsi="Times New Roman" w:cs="Times New Roman"/>
          <w:sz w:val="22"/>
          <w:szCs w:val="22"/>
        </w:rPr>
        <w:lastRenderedPageBreak/>
        <w:t>23.0</w:t>
      </w:r>
      <w:r>
        <w:rPr>
          <w:rFonts w:ascii="Times New Roman" w:hAnsi="Times New Roman" w:cs="Times New Roman"/>
          <w:sz w:val="22"/>
          <w:szCs w:val="22"/>
        </w:rPr>
        <w:t>6</w:t>
      </w:r>
      <w:r w:rsidRPr="001542A5">
        <w:rPr>
          <w:rFonts w:ascii="Times New Roman" w:hAnsi="Times New Roman" w:cs="Times New Roman"/>
          <w:sz w:val="22"/>
          <w:szCs w:val="22"/>
        </w:rPr>
        <w:tab/>
      </w:r>
      <w:r w:rsidRPr="001542A5">
        <w:rPr>
          <w:rFonts w:ascii="Times New Roman" w:hAnsi="Times New Roman" w:cs="Times New Roman"/>
          <w:b/>
          <w:sz w:val="22"/>
          <w:szCs w:val="22"/>
        </w:rPr>
        <w:t>POLICIES AND PROCEDURES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59D730F5" w14:textId="77777777" w:rsidR="008677EB" w:rsidRPr="001542A5" w:rsidRDefault="008677EB" w:rsidP="008677EB">
      <w:pPr>
        <w:ind w:left="2160" w:hanging="1440"/>
        <w:rPr>
          <w:rFonts w:ascii="Times New Roman" w:hAnsi="Times New Roman" w:cs="Times New Roman"/>
          <w:sz w:val="22"/>
          <w:szCs w:val="22"/>
        </w:rPr>
      </w:pPr>
    </w:p>
    <w:p w14:paraId="2F7E1E5E" w14:textId="1BFF3FD8" w:rsidR="008677EB" w:rsidRPr="001542A5"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B.</w:t>
      </w:r>
      <w:r w:rsidRPr="001542A5">
        <w:rPr>
          <w:rFonts w:ascii="Times New Roman" w:hAnsi="Times New Roman" w:cs="Times New Roman"/>
          <w:sz w:val="22"/>
          <w:szCs w:val="22"/>
        </w:rPr>
        <w:tab/>
        <w:t>The Department and its professional advisors regard the maintenance of adequate clinical records as essential for the delivery of quality care.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In addition, providers should be aware that clinical records are key documents for post-payment audits.</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In the absence of proper and complete clinical records, no payment will be </w:t>
      </w:r>
      <w:r w:rsidR="00962703" w:rsidRPr="001542A5">
        <w:rPr>
          <w:rFonts w:ascii="Times New Roman" w:hAnsi="Times New Roman" w:cs="Times New Roman"/>
          <w:sz w:val="22"/>
          <w:szCs w:val="22"/>
        </w:rPr>
        <w:t>made,</w:t>
      </w:r>
      <w:r w:rsidRPr="001542A5">
        <w:rPr>
          <w:rFonts w:ascii="Times New Roman" w:hAnsi="Times New Roman" w:cs="Times New Roman"/>
          <w:sz w:val="22"/>
          <w:szCs w:val="22"/>
        </w:rPr>
        <w:t xml:space="preserve"> and payments previously made may be recovered in accordance with Chapter I of this Manual.</w:t>
      </w:r>
    </w:p>
    <w:p w14:paraId="145FBD30" w14:textId="77777777" w:rsidR="008677EB" w:rsidRPr="001542A5" w:rsidRDefault="008677EB" w:rsidP="008677EB">
      <w:pPr>
        <w:ind w:left="2160" w:hanging="540"/>
        <w:rPr>
          <w:rFonts w:ascii="Times New Roman" w:hAnsi="Times New Roman" w:cs="Times New Roman"/>
          <w:sz w:val="22"/>
          <w:szCs w:val="22"/>
        </w:rPr>
      </w:pPr>
    </w:p>
    <w:p w14:paraId="37E9A764" w14:textId="77777777" w:rsidR="008677EB" w:rsidRPr="001542A5"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C.</w:t>
      </w:r>
      <w:r w:rsidRPr="001542A5">
        <w:rPr>
          <w:rFonts w:ascii="Times New Roman" w:hAnsi="Times New Roman" w:cs="Times New Roman"/>
          <w:sz w:val="22"/>
          <w:szCs w:val="22"/>
        </w:rPr>
        <w:tab/>
        <w:t>Upon request, the provider must furnish to the Department, without additional charge, the clinical records, or copies thereof, corresponding to and substantiating services billed by that provider.</w:t>
      </w:r>
    </w:p>
    <w:p w14:paraId="19C76FB6" w14:textId="1A7D0158" w:rsidR="008677EB" w:rsidRPr="001542A5" w:rsidRDefault="008677EB" w:rsidP="008677EB">
      <w:pPr>
        <w:ind w:left="2160" w:hanging="360"/>
        <w:rPr>
          <w:rFonts w:ascii="Times New Roman" w:hAnsi="Times New Roman" w:cs="Times New Roman"/>
          <w:sz w:val="22"/>
          <w:szCs w:val="22"/>
        </w:rPr>
      </w:pPr>
    </w:p>
    <w:p w14:paraId="5D8CEE27" w14:textId="72820D24" w:rsidR="00F04B77" w:rsidRPr="001542A5" w:rsidRDefault="00F04B77" w:rsidP="00F04B77">
      <w:pPr>
        <w:ind w:left="2160" w:right="-126" w:hanging="360"/>
        <w:rPr>
          <w:rFonts w:ascii="Times New Roman" w:hAnsi="Times New Roman" w:cs="Times New Roman"/>
          <w:sz w:val="22"/>
          <w:szCs w:val="22"/>
        </w:rPr>
      </w:pPr>
      <w:r w:rsidRPr="001542A5">
        <w:rPr>
          <w:rFonts w:ascii="Times New Roman" w:hAnsi="Times New Roman" w:cs="Times New Roman"/>
          <w:sz w:val="22"/>
          <w:szCs w:val="22"/>
        </w:rPr>
        <w:t>D.</w:t>
      </w:r>
      <w:r w:rsidRPr="001542A5">
        <w:rPr>
          <w:rFonts w:ascii="Times New Roman" w:hAnsi="Times New Roman" w:cs="Times New Roman"/>
          <w:sz w:val="22"/>
          <w:szCs w:val="22"/>
        </w:rPr>
        <w:tab/>
        <w:t>The Department requires the clinical records and other pertinent information shall be transferred upon request with the member's signed release of information to other clinicians involved in the member's care.</w:t>
      </w:r>
    </w:p>
    <w:p w14:paraId="3995CE73" w14:textId="57181C4B" w:rsidR="00652543" w:rsidRPr="001542A5" w:rsidRDefault="00652543" w:rsidP="00545C2C">
      <w:pPr>
        <w:rPr>
          <w:rFonts w:ascii="Times New Roman" w:hAnsi="Times New Roman" w:cs="Times New Roman"/>
          <w:sz w:val="22"/>
          <w:szCs w:val="22"/>
        </w:rPr>
      </w:pPr>
    </w:p>
    <w:p w14:paraId="2DF85A32" w14:textId="7F4EAC90" w:rsidR="008677EB" w:rsidRPr="00681AB1" w:rsidRDefault="008677EB" w:rsidP="008677EB">
      <w:pPr>
        <w:ind w:left="720" w:hanging="720"/>
        <w:rPr>
          <w:rFonts w:ascii="Times New Roman" w:hAnsi="Times New Roman"/>
          <w:b/>
          <w:sz w:val="22"/>
        </w:rPr>
      </w:pPr>
      <w:r w:rsidRPr="001542A5">
        <w:rPr>
          <w:rFonts w:ascii="Times New Roman" w:hAnsi="Times New Roman" w:cs="Times New Roman"/>
          <w:sz w:val="22"/>
          <w:szCs w:val="22"/>
        </w:rPr>
        <w:t>23.0</w:t>
      </w:r>
      <w:r w:rsidR="003D2433">
        <w:rPr>
          <w:rFonts w:ascii="Times New Roman" w:hAnsi="Times New Roman" w:cs="Times New Roman"/>
          <w:sz w:val="22"/>
          <w:szCs w:val="22"/>
        </w:rPr>
        <w:t>7</w:t>
      </w:r>
      <w:r w:rsidRPr="001542A5">
        <w:rPr>
          <w:rFonts w:ascii="Times New Roman" w:hAnsi="Times New Roman" w:cs="Times New Roman"/>
          <w:sz w:val="22"/>
          <w:szCs w:val="22"/>
        </w:rPr>
        <w:tab/>
      </w:r>
      <w:bookmarkStart w:id="2" w:name="_Hlk149558329"/>
      <w:r w:rsidRPr="001542A5">
        <w:rPr>
          <w:rFonts w:ascii="Times New Roman" w:hAnsi="Times New Roman" w:cs="Times New Roman"/>
          <w:b/>
          <w:sz w:val="22"/>
          <w:szCs w:val="22"/>
        </w:rPr>
        <w:t>REIMBURSEMENT</w:t>
      </w:r>
    </w:p>
    <w:p w14:paraId="1582A665" w14:textId="77777777" w:rsidR="00AC1E90" w:rsidRDefault="00AC1E90" w:rsidP="00681AB1">
      <w:pPr>
        <w:ind w:left="720" w:hanging="720"/>
        <w:rPr>
          <w:rFonts w:ascii="Times New Roman" w:hAnsi="Times New Roman"/>
          <w:b/>
          <w:sz w:val="22"/>
        </w:rPr>
      </w:pPr>
    </w:p>
    <w:p w14:paraId="7A7F52E5" w14:textId="019C0837" w:rsidR="00010077" w:rsidRDefault="00010077" w:rsidP="00010077">
      <w:pPr>
        <w:rPr>
          <w:rFonts w:ascii="Times New Roman" w:hAnsi="Times New Roman"/>
          <w:b/>
          <w:sz w:val="22"/>
        </w:rPr>
      </w:pPr>
      <w:r>
        <w:rPr>
          <w:rFonts w:ascii="Times New Roman" w:hAnsi="Times New Roman"/>
          <w:b/>
          <w:sz w:val="22"/>
        </w:rPr>
        <w:t>The Department shall submit to CMS and anticipates approval for a State Plan Amendment related to this provision.</w:t>
      </w:r>
    </w:p>
    <w:p w14:paraId="096B7B3B" w14:textId="77777777" w:rsidR="00010077" w:rsidRPr="00681AB1" w:rsidRDefault="00010077" w:rsidP="00681AB1">
      <w:pPr>
        <w:ind w:left="720" w:hanging="720"/>
        <w:rPr>
          <w:rFonts w:ascii="Times New Roman" w:hAnsi="Times New Roman"/>
          <w:b/>
          <w:sz w:val="22"/>
        </w:rPr>
      </w:pPr>
    </w:p>
    <w:p w14:paraId="39AD36E0" w14:textId="0F63E574" w:rsidR="003323F7" w:rsidRDefault="00FF0AA2" w:rsidP="00AC1E90">
      <w:pPr>
        <w:ind w:left="1080" w:hanging="360"/>
        <w:rPr>
          <w:rStyle w:val="ui-provider"/>
          <w:rFonts w:ascii="Times New Roman" w:hAnsi="Times New Roman" w:cs="Times New Roman"/>
          <w:sz w:val="22"/>
          <w:szCs w:val="22"/>
        </w:rPr>
      </w:pPr>
      <w:r>
        <w:rPr>
          <w:rFonts w:ascii="Times New Roman" w:hAnsi="Times New Roman" w:cs="Times New Roman"/>
          <w:sz w:val="22"/>
          <w:szCs w:val="22"/>
        </w:rPr>
        <w:t xml:space="preserve">A. </w:t>
      </w:r>
      <w:r w:rsidR="00927D81">
        <w:rPr>
          <w:rFonts w:ascii="Times New Roman" w:hAnsi="Times New Roman" w:cs="Times New Roman"/>
          <w:sz w:val="22"/>
          <w:szCs w:val="22"/>
        </w:rPr>
        <w:t xml:space="preserve">  </w:t>
      </w:r>
      <w:r w:rsidR="004D3B33">
        <w:rPr>
          <w:rFonts w:ascii="Times New Roman" w:hAnsi="Times New Roman" w:cs="Times New Roman"/>
          <w:sz w:val="22"/>
          <w:szCs w:val="22"/>
        </w:rPr>
        <w:t>Specific reimbursement rates are listed</w:t>
      </w:r>
      <w:r w:rsidR="006E11E1">
        <w:rPr>
          <w:rFonts w:ascii="Times New Roman" w:hAnsi="Times New Roman" w:cs="Times New Roman"/>
          <w:sz w:val="22"/>
          <w:szCs w:val="22"/>
        </w:rPr>
        <w:t xml:space="preserve"> in the table below and</w:t>
      </w:r>
      <w:r w:rsidR="004D3B33">
        <w:rPr>
          <w:rFonts w:ascii="Times New Roman" w:hAnsi="Times New Roman" w:cs="Times New Roman"/>
          <w:sz w:val="22"/>
          <w:szCs w:val="22"/>
        </w:rPr>
        <w:t xml:space="preserve"> on </w:t>
      </w:r>
      <w:r w:rsidR="002F2887" w:rsidRPr="00406D1F">
        <w:rPr>
          <w:rFonts w:ascii="Times New Roman" w:hAnsi="Times New Roman" w:cs="Times New Roman"/>
          <w:sz w:val="22"/>
          <w:szCs w:val="22"/>
        </w:rPr>
        <w:t>the MaineCare Provider Fee Schedul</w:t>
      </w:r>
      <w:r w:rsidR="00256B95" w:rsidRPr="00406D1F">
        <w:rPr>
          <w:rFonts w:ascii="Times New Roman" w:hAnsi="Times New Roman" w:cs="Times New Roman"/>
          <w:sz w:val="22"/>
          <w:szCs w:val="22"/>
        </w:rPr>
        <w:t>e</w:t>
      </w:r>
      <w:r w:rsidR="006952FB" w:rsidRPr="00406D1F">
        <w:rPr>
          <w:rFonts w:ascii="Times New Roman" w:hAnsi="Times New Roman" w:cs="Times New Roman"/>
          <w:sz w:val="22"/>
          <w:szCs w:val="22"/>
        </w:rPr>
        <w:t xml:space="preserve"> </w:t>
      </w:r>
      <w:r w:rsidR="00696A5F">
        <w:rPr>
          <w:rFonts w:ascii="Times New Roman" w:hAnsi="Times New Roman" w:cs="Times New Roman"/>
          <w:sz w:val="22"/>
          <w:szCs w:val="22"/>
        </w:rPr>
        <w:t xml:space="preserve">that </w:t>
      </w:r>
      <w:r w:rsidR="006952FB" w:rsidRPr="00406D1F">
        <w:rPr>
          <w:rFonts w:ascii="Times New Roman" w:hAnsi="Times New Roman" w:cs="Times New Roman"/>
          <w:sz w:val="22"/>
          <w:szCs w:val="22"/>
        </w:rPr>
        <w:t xml:space="preserve">is posted </w:t>
      </w:r>
      <w:r w:rsidR="00447E0F" w:rsidRPr="00406D1F">
        <w:rPr>
          <w:rFonts w:ascii="Times New Roman" w:hAnsi="Times New Roman" w:cs="Times New Roman"/>
          <w:sz w:val="22"/>
          <w:szCs w:val="22"/>
        </w:rPr>
        <w:t>on</w:t>
      </w:r>
      <w:r w:rsidR="006952FB" w:rsidRPr="00406D1F">
        <w:rPr>
          <w:rFonts w:ascii="Times New Roman" w:hAnsi="Times New Roman" w:cs="Times New Roman"/>
          <w:sz w:val="22"/>
          <w:szCs w:val="22"/>
        </w:rPr>
        <w:t xml:space="preserve"> the Department’s website in </w:t>
      </w:r>
      <w:r w:rsidR="004344FF" w:rsidRPr="00406D1F">
        <w:rPr>
          <w:rStyle w:val="ui-provider"/>
          <w:rFonts w:ascii="Times New Roman" w:hAnsi="Times New Roman" w:cs="Times New Roman"/>
          <w:sz w:val="22"/>
          <w:szCs w:val="22"/>
        </w:rPr>
        <w:t>accordance with 22 MRS §3173-J(7).</w:t>
      </w:r>
    </w:p>
    <w:p w14:paraId="06664E7D" w14:textId="15E24035" w:rsidR="00D76771" w:rsidRDefault="00D76771" w:rsidP="00AC1E90">
      <w:pPr>
        <w:ind w:left="1080" w:hanging="360"/>
        <w:rPr>
          <w:rStyle w:val="ui-provide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3775"/>
        <w:gridCol w:w="2070"/>
        <w:gridCol w:w="1849"/>
      </w:tblGrid>
      <w:tr w:rsidR="00066AC5" w14:paraId="6B81BCE2" w14:textId="77777777" w:rsidTr="00EA182D">
        <w:tc>
          <w:tcPr>
            <w:tcW w:w="3775" w:type="dxa"/>
          </w:tcPr>
          <w:p w14:paraId="13F86C41" w14:textId="7F498218" w:rsidR="00066AC5" w:rsidRPr="002959FD" w:rsidRDefault="002959FD" w:rsidP="002959FD">
            <w:pPr>
              <w:jc w:val="center"/>
              <w:rPr>
                <w:rStyle w:val="ui-provider"/>
                <w:rFonts w:ascii="Times New Roman" w:hAnsi="Times New Roman" w:cs="Times New Roman"/>
                <w:b/>
                <w:bCs/>
                <w:sz w:val="22"/>
                <w:szCs w:val="22"/>
              </w:rPr>
            </w:pPr>
            <w:r w:rsidRPr="002959FD">
              <w:rPr>
                <w:rStyle w:val="ui-provider"/>
                <w:rFonts w:ascii="Times New Roman" w:hAnsi="Times New Roman" w:cs="Times New Roman"/>
                <w:b/>
                <w:bCs/>
                <w:sz w:val="22"/>
                <w:szCs w:val="22"/>
              </w:rPr>
              <w:t>Covered Service</w:t>
            </w:r>
          </w:p>
        </w:tc>
        <w:tc>
          <w:tcPr>
            <w:tcW w:w="2070" w:type="dxa"/>
          </w:tcPr>
          <w:p w14:paraId="3C5DAFDD" w14:textId="1781630D" w:rsidR="00066AC5" w:rsidRPr="002959FD" w:rsidRDefault="00C94DA6" w:rsidP="002959FD">
            <w:pPr>
              <w:jc w:val="center"/>
              <w:rPr>
                <w:rStyle w:val="ui-provider"/>
                <w:rFonts w:ascii="Times New Roman" w:hAnsi="Times New Roman" w:cs="Times New Roman"/>
                <w:b/>
                <w:bCs/>
                <w:sz w:val="22"/>
                <w:szCs w:val="22"/>
              </w:rPr>
            </w:pPr>
            <w:r>
              <w:rPr>
                <w:rStyle w:val="ui-provider"/>
                <w:rFonts w:ascii="Times New Roman" w:hAnsi="Times New Roman" w:cs="Times New Roman"/>
                <w:b/>
                <w:bCs/>
                <w:sz w:val="22"/>
                <w:szCs w:val="22"/>
              </w:rPr>
              <w:t>Unit of Service</w:t>
            </w:r>
          </w:p>
        </w:tc>
        <w:tc>
          <w:tcPr>
            <w:tcW w:w="1849" w:type="dxa"/>
          </w:tcPr>
          <w:p w14:paraId="7130783D" w14:textId="1EA786DD" w:rsidR="00066AC5" w:rsidRPr="002959FD" w:rsidRDefault="0082176B" w:rsidP="002959FD">
            <w:pPr>
              <w:jc w:val="center"/>
              <w:rPr>
                <w:rStyle w:val="ui-provider"/>
                <w:rFonts w:ascii="Times New Roman" w:hAnsi="Times New Roman" w:cs="Times New Roman"/>
                <w:b/>
                <w:bCs/>
                <w:sz w:val="22"/>
                <w:szCs w:val="22"/>
              </w:rPr>
            </w:pPr>
            <w:r>
              <w:rPr>
                <w:rStyle w:val="ui-provider"/>
                <w:rFonts w:ascii="Times New Roman" w:hAnsi="Times New Roman" w:cs="Times New Roman"/>
                <w:b/>
                <w:bCs/>
                <w:sz w:val="22"/>
                <w:szCs w:val="22"/>
              </w:rPr>
              <w:t>7</w:t>
            </w:r>
            <w:r w:rsidRPr="0082176B">
              <w:rPr>
                <w:rStyle w:val="ui-provider"/>
                <w:rFonts w:ascii="Times New Roman" w:hAnsi="Times New Roman" w:cs="Times New Roman"/>
                <w:b/>
                <w:bCs/>
                <w:sz w:val="22"/>
                <w:szCs w:val="22"/>
              </w:rPr>
              <w:t>/</w:t>
            </w:r>
            <w:r w:rsidR="004B3ECD">
              <w:rPr>
                <w:rStyle w:val="ui-provider"/>
                <w:rFonts w:ascii="Times New Roman" w:hAnsi="Times New Roman" w:cs="Times New Roman"/>
                <w:b/>
                <w:bCs/>
                <w:sz w:val="22"/>
                <w:szCs w:val="22"/>
              </w:rPr>
              <w:t>3</w:t>
            </w:r>
            <w:r w:rsidRPr="0082176B">
              <w:rPr>
                <w:rStyle w:val="ui-provider"/>
                <w:rFonts w:ascii="Times New Roman" w:hAnsi="Times New Roman" w:cs="Times New Roman"/>
                <w:b/>
                <w:bCs/>
                <w:sz w:val="22"/>
                <w:szCs w:val="22"/>
              </w:rPr>
              <w:t>/24</w:t>
            </w:r>
            <w:r>
              <w:rPr>
                <w:rStyle w:val="ui-provider"/>
                <w:rFonts w:ascii="Times New Roman" w:hAnsi="Times New Roman" w:cs="Times New Roman"/>
                <w:b/>
                <w:bCs/>
                <w:sz w:val="22"/>
                <w:szCs w:val="22"/>
              </w:rPr>
              <w:t xml:space="preserve"> </w:t>
            </w:r>
            <w:r w:rsidR="00F16187">
              <w:rPr>
                <w:rStyle w:val="ui-provider"/>
                <w:rFonts w:ascii="Times New Roman" w:hAnsi="Times New Roman" w:cs="Times New Roman"/>
                <w:b/>
                <w:bCs/>
                <w:sz w:val="22"/>
                <w:szCs w:val="22"/>
              </w:rPr>
              <w:t>Rate</w:t>
            </w:r>
          </w:p>
        </w:tc>
      </w:tr>
      <w:tr w:rsidR="00C94DA6" w14:paraId="5C5E01A6" w14:textId="77777777" w:rsidTr="00EA182D">
        <w:tc>
          <w:tcPr>
            <w:tcW w:w="3775" w:type="dxa"/>
          </w:tcPr>
          <w:p w14:paraId="446374B2" w14:textId="6D275A43"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Developmental and Behavioral Evaluation</w:t>
            </w:r>
          </w:p>
        </w:tc>
        <w:tc>
          <w:tcPr>
            <w:tcW w:w="2070" w:type="dxa"/>
          </w:tcPr>
          <w:p w14:paraId="368099B8" w14:textId="1FD33F57"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Per Hour</w:t>
            </w:r>
          </w:p>
        </w:tc>
        <w:tc>
          <w:tcPr>
            <w:tcW w:w="1849" w:type="dxa"/>
          </w:tcPr>
          <w:p w14:paraId="7E960580" w14:textId="1E346DC7"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w:t>
            </w:r>
            <w:r w:rsidR="004E3D15">
              <w:rPr>
                <w:rStyle w:val="ui-provider"/>
                <w:rFonts w:ascii="Times New Roman" w:hAnsi="Times New Roman" w:cs="Times New Roman"/>
                <w:sz w:val="22"/>
                <w:szCs w:val="22"/>
              </w:rPr>
              <w:t>9</w:t>
            </w:r>
            <w:r w:rsidR="004E3D15" w:rsidRPr="004E3D15">
              <w:rPr>
                <w:rStyle w:val="ui-provider"/>
                <w:rFonts w:ascii="Times New Roman" w:hAnsi="Times New Roman" w:cs="Times New Roman"/>
                <w:sz w:val="22"/>
                <w:szCs w:val="22"/>
              </w:rPr>
              <w:t>1.34</w:t>
            </w:r>
          </w:p>
        </w:tc>
      </w:tr>
      <w:tr w:rsidR="00C94DA6" w14:paraId="3B15AC73" w14:textId="77777777" w:rsidTr="00EA182D">
        <w:tc>
          <w:tcPr>
            <w:tcW w:w="3775" w:type="dxa"/>
          </w:tcPr>
          <w:p w14:paraId="1D722AC7" w14:textId="0B1E62A7"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Child Abuse Evaluation</w:t>
            </w:r>
          </w:p>
        </w:tc>
        <w:tc>
          <w:tcPr>
            <w:tcW w:w="2070" w:type="dxa"/>
          </w:tcPr>
          <w:p w14:paraId="3FDFD63B" w14:textId="4E01F063"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Per Hour</w:t>
            </w:r>
          </w:p>
        </w:tc>
        <w:tc>
          <w:tcPr>
            <w:tcW w:w="1849" w:type="dxa"/>
          </w:tcPr>
          <w:p w14:paraId="092A6948" w14:textId="029F1561" w:rsidR="00C94DA6" w:rsidRPr="006D1E85" w:rsidRDefault="00C94DA6" w:rsidP="00C94DA6">
            <w:pPr>
              <w:rPr>
                <w:rStyle w:val="ui-provider"/>
                <w:rFonts w:ascii="Times New Roman" w:hAnsi="Times New Roman" w:cs="Times New Roman"/>
                <w:sz w:val="22"/>
                <w:szCs w:val="22"/>
              </w:rPr>
            </w:pPr>
            <w:r w:rsidRPr="006D1E85">
              <w:rPr>
                <w:rStyle w:val="ui-provider"/>
                <w:rFonts w:ascii="Times New Roman" w:hAnsi="Times New Roman" w:cs="Times New Roman"/>
                <w:sz w:val="22"/>
                <w:szCs w:val="22"/>
              </w:rPr>
              <w:t>$</w:t>
            </w:r>
            <w:r w:rsidR="00B21840" w:rsidRPr="006D1E85">
              <w:rPr>
                <w:rStyle w:val="ui-provider"/>
                <w:rFonts w:ascii="Times New Roman" w:hAnsi="Times New Roman" w:cs="Times New Roman"/>
                <w:sz w:val="22"/>
                <w:szCs w:val="22"/>
              </w:rPr>
              <w:t>20</w:t>
            </w:r>
            <w:r w:rsidR="003714B7" w:rsidRPr="006D1E85">
              <w:rPr>
                <w:rStyle w:val="ui-provider"/>
                <w:rFonts w:ascii="Times New Roman" w:hAnsi="Times New Roman" w:cs="Times New Roman"/>
                <w:sz w:val="22"/>
                <w:szCs w:val="22"/>
              </w:rPr>
              <w:t>9</w:t>
            </w:r>
            <w:r w:rsidR="00B21840" w:rsidRPr="006D1E85">
              <w:rPr>
                <w:rStyle w:val="ui-provider"/>
                <w:rFonts w:ascii="Times New Roman" w:hAnsi="Times New Roman" w:cs="Times New Roman"/>
                <w:sz w:val="22"/>
                <w:szCs w:val="22"/>
              </w:rPr>
              <w:t>.</w:t>
            </w:r>
            <w:r w:rsidR="003714B7" w:rsidRPr="006D1E85">
              <w:rPr>
                <w:rStyle w:val="ui-provider"/>
                <w:rFonts w:ascii="Times New Roman" w:hAnsi="Times New Roman" w:cs="Times New Roman"/>
                <w:sz w:val="22"/>
                <w:szCs w:val="22"/>
              </w:rPr>
              <w:t>48</w:t>
            </w:r>
          </w:p>
        </w:tc>
      </w:tr>
      <w:tr w:rsidR="00C94DA6" w14:paraId="4AFB784B" w14:textId="77777777" w:rsidTr="00EA182D">
        <w:tc>
          <w:tcPr>
            <w:tcW w:w="3775" w:type="dxa"/>
          </w:tcPr>
          <w:p w14:paraId="49858195" w14:textId="53698DB0"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CHA Initial Assessment</w:t>
            </w:r>
          </w:p>
        </w:tc>
        <w:tc>
          <w:tcPr>
            <w:tcW w:w="2070" w:type="dxa"/>
          </w:tcPr>
          <w:p w14:paraId="21C907C0" w14:textId="56D32C11" w:rsidR="00C94DA6" w:rsidRDefault="00EA182D"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Per Assessment</w:t>
            </w:r>
          </w:p>
        </w:tc>
        <w:tc>
          <w:tcPr>
            <w:tcW w:w="1849" w:type="dxa"/>
          </w:tcPr>
          <w:p w14:paraId="383B0354" w14:textId="1A5D9B5B"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$1,</w:t>
            </w:r>
            <w:r w:rsidR="00E73EB9" w:rsidRPr="00E73EB9">
              <w:rPr>
                <w:rStyle w:val="ui-provider"/>
                <w:rFonts w:ascii="Times New Roman" w:hAnsi="Times New Roman" w:cs="Times New Roman"/>
                <w:sz w:val="22"/>
                <w:szCs w:val="22"/>
              </w:rPr>
              <w:t>462.48</w:t>
            </w:r>
          </w:p>
        </w:tc>
      </w:tr>
      <w:tr w:rsidR="00C94DA6" w14:paraId="372CAD7E" w14:textId="77777777" w:rsidTr="00EA182D">
        <w:tc>
          <w:tcPr>
            <w:tcW w:w="3775" w:type="dxa"/>
          </w:tcPr>
          <w:p w14:paraId="4659CE85" w14:textId="2E1B019C"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 xml:space="preserve">CHA Follow-up </w:t>
            </w:r>
            <w:r w:rsidR="00870AF4">
              <w:rPr>
                <w:rStyle w:val="ui-provider"/>
                <w:rFonts w:ascii="Times New Roman" w:hAnsi="Times New Roman" w:cs="Times New Roman"/>
                <w:sz w:val="22"/>
                <w:szCs w:val="22"/>
              </w:rPr>
              <w:t>E</w:t>
            </w:r>
            <w:r w:rsidR="00870AF4">
              <w:rPr>
                <w:rStyle w:val="ui-provider"/>
                <w:rFonts w:ascii="Times New Roman" w:hAnsi="Times New Roman"/>
                <w:sz w:val="22"/>
              </w:rPr>
              <w:t>valuation</w:t>
            </w:r>
          </w:p>
        </w:tc>
        <w:tc>
          <w:tcPr>
            <w:tcW w:w="2070" w:type="dxa"/>
          </w:tcPr>
          <w:p w14:paraId="7E549C0E" w14:textId="3A054319" w:rsidR="00C94DA6" w:rsidRDefault="00EA182D"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 xml:space="preserve">Per </w:t>
            </w:r>
            <w:r w:rsidR="00AF4B90">
              <w:rPr>
                <w:rStyle w:val="ui-provider"/>
                <w:rFonts w:ascii="Times New Roman" w:hAnsi="Times New Roman" w:cs="Times New Roman"/>
                <w:sz w:val="22"/>
                <w:szCs w:val="22"/>
              </w:rPr>
              <w:t>E</w:t>
            </w:r>
            <w:r w:rsidR="00AF4B90">
              <w:rPr>
                <w:rStyle w:val="ui-provider"/>
                <w:rFonts w:ascii="Times New Roman" w:hAnsi="Times New Roman"/>
                <w:sz w:val="22"/>
              </w:rPr>
              <w:t>valuation</w:t>
            </w:r>
          </w:p>
        </w:tc>
        <w:tc>
          <w:tcPr>
            <w:tcW w:w="1849" w:type="dxa"/>
          </w:tcPr>
          <w:p w14:paraId="0EF3B9D4" w14:textId="47B331EB"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w:t>
            </w:r>
            <w:r w:rsidR="00A625BA" w:rsidRPr="00792D2F">
              <w:rPr>
                <w:rStyle w:val="ui-provider"/>
                <w:rFonts w:ascii="Times New Roman" w:hAnsi="Times New Roman" w:cs="Times New Roman"/>
                <w:sz w:val="22"/>
                <w:szCs w:val="22"/>
              </w:rPr>
              <w:t>357</w:t>
            </w:r>
            <w:r w:rsidR="00792D2F" w:rsidRPr="00792D2F">
              <w:rPr>
                <w:rStyle w:val="ui-provider"/>
                <w:rFonts w:ascii="Times New Roman" w:hAnsi="Times New Roman" w:cs="Times New Roman"/>
                <w:sz w:val="22"/>
                <w:szCs w:val="22"/>
              </w:rPr>
              <w:t>.01</w:t>
            </w:r>
          </w:p>
        </w:tc>
      </w:tr>
    </w:tbl>
    <w:p w14:paraId="510DA788" w14:textId="722DC5FD" w:rsidR="003323F7" w:rsidRDefault="003323F7" w:rsidP="00985861">
      <w:pPr>
        <w:rPr>
          <w:rStyle w:val="ui-provider"/>
          <w:rFonts w:ascii="Times New Roman" w:hAnsi="Times New Roman" w:cs="Times New Roman"/>
          <w:sz w:val="22"/>
          <w:szCs w:val="22"/>
        </w:rPr>
      </w:pPr>
    </w:p>
    <w:p w14:paraId="499EFBBF" w14:textId="28665A0D" w:rsidR="008C6901" w:rsidRDefault="00927D81" w:rsidP="00AC1E90">
      <w:pPr>
        <w:ind w:left="1080" w:hanging="360"/>
        <w:rPr>
          <w:rFonts w:ascii="Times New Roman" w:hAnsi="Times New Roman" w:cs="Times New Roman"/>
          <w:sz w:val="22"/>
          <w:szCs w:val="22"/>
        </w:rPr>
      </w:pPr>
      <w:r w:rsidRPr="2C2F5059">
        <w:rPr>
          <w:rFonts w:ascii="Times New Roman" w:hAnsi="Times New Roman" w:cs="Times New Roman"/>
          <w:sz w:val="22"/>
          <w:szCs w:val="22"/>
        </w:rPr>
        <w:t>B.</w:t>
      </w:r>
      <w:bookmarkStart w:id="3" w:name="_Hlk149640523"/>
      <w:r>
        <w:tab/>
      </w:r>
      <w:r w:rsidR="004E3D15" w:rsidRPr="2C2F5059">
        <w:rPr>
          <w:rFonts w:ascii="Times New Roman" w:hAnsi="Times New Roman" w:cs="Times New Roman"/>
          <w:sz w:val="22"/>
          <w:szCs w:val="22"/>
        </w:rPr>
        <w:t xml:space="preserve">In accordance with </w:t>
      </w:r>
      <w:r w:rsidR="004E3D15" w:rsidRPr="2C2F5059">
        <w:rPr>
          <w:rFonts w:ascii="Times New Roman" w:hAnsi="Times New Roman" w:cs="Times New Roman"/>
          <w:color w:val="000000" w:themeColor="text1"/>
          <w:sz w:val="22"/>
          <w:szCs w:val="22"/>
        </w:rPr>
        <w:t>22 MRSA §3173-J (2)(D)(3), every rate that did not receive a rate adjustment within the past twelve months will receive an annual cost-of-living-adjustment equal to the annual increase in the Consumer Price Index for Urban Wage Earners and Clerical Workers (CPI-W), for the Northeast Region, or its successor index, as published by the United States Department of Labor, Bureau of Labor Statistics or its successor agency, every July 1</w:t>
      </w:r>
      <w:r w:rsidR="004E3D15" w:rsidRPr="2C2F5059">
        <w:rPr>
          <w:rFonts w:ascii="Times New Roman" w:hAnsi="Times New Roman" w:cs="Times New Roman"/>
          <w:color w:val="000000" w:themeColor="text1"/>
          <w:sz w:val="22"/>
          <w:szCs w:val="22"/>
          <w:vertAlign w:val="superscript"/>
        </w:rPr>
        <w:t>st</w:t>
      </w:r>
      <w:r w:rsidR="004E3D15" w:rsidRPr="2C2F5059">
        <w:rPr>
          <w:rFonts w:ascii="Times New Roman" w:hAnsi="Times New Roman" w:cs="Times New Roman"/>
          <w:sz w:val="22"/>
          <w:szCs w:val="22"/>
        </w:rPr>
        <w:t>.</w:t>
      </w:r>
    </w:p>
    <w:p w14:paraId="32FFB1E1" w14:textId="77777777" w:rsidR="00917FC0" w:rsidRDefault="00917FC0" w:rsidP="00681AB1">
      <w:pPr>
        <w:ind w:left="1080" w:hanging="360"/>
        <w:rPr>
          <w:rFonts w:ascii="Times New Roman" w:hAnsi="Times New Roman" w:cs="Times New Roman"/>
          <w:sz w:val="22"/>
          <w:szCs w:val="22"/>
        </w:rPr>
      </w:pPr>
    </w:p>
    <w:bookmarkEnd w:id="2"/>
    <w:bookmarkEnd w:id="3"/>
    <w:p w14:paraId="2F65A7DA" w14:textId="0740A856" w:rsidR="008677EB" w:rsidRPr="001542A5" w:rsidRDefault="008677EB" w:rsidP="008677EB">
      <w:pPr>
        <w:ind w:left="720" w:hanging="720"/>
        <w:rPr>
          <w:rFonts w:ascii="Times New Roman" w:hAnsi="Times New Roman" w:cs="Times New Roman"/>
          <w:b/>
          <w:sz w:val="22"/>
          <w:szCs w:val="22"/>
        </w:rPr>
      </w:pPr>
      <w:r w:rsidRPr="001542A5">
        <w:rPr>
          <w:rFonts w:ascii="Times New Roman" w:hAnsi="Times New Roman" w:cs="Times New Roman"/>
          <w:sz w:val="22"/>
          <w:szCs w:val="22"/>
        </w:rPr>
        <w:t>23.0</w:t>
      </w:r>
      <w:r w:rsidR="003D2433">
        <w:rPr>
          <w:rFonts w:ascii="Times New Roman" w:hAnsi="Times New Roman" w:cs="Times New Roman"/>
          <w:sz w:val="22"/>
          <w:szCs w:val="22"/>
        </w:rPr>
        <w:t>8</w:t>
      </w:r>
      <w:r w:rsidRPr="001542A5">
        <w:rPr>
          <w:rFonts w:ascii="Times New Roman" w:hAnsi="Times New Roman" w:cs="Times New Roman"/>
          <w:sz w:val="22"/>
          <w:szCs w:val="22"/>
        </w:rPr>
        <w:tab/>
      </w:r>
      <w:r w:rsidRPr="001542A5">
        <w:rPr>
          <w:rFonts w:ascii="Times New Roman" w:hAnsi="Times New Roman" w:cs="Times New Roman"/>
          <w:b/>
          <w:sz w:val="22"/>
          <w:szCs w:val="22"/>
        </w:rPr>
        <w:t>BILLING INSTRUCTIONS</w:t>
      </w:r>
    </w:p>
    <w:p w14:paraId="69E52192" w14:textId="77777777" w:rsidR="008677EB" w:rsidRPr="001542A5" w:rsidRDefault="008677EB" w:rsidP="008677EB">
      <w:pPr>
        <w:ind w:left="720" w:hanging="720"/>
        <w:rPr>
          <w:rFonts w:ascii="Times New Roman" w:hAnsi="Times New Roman" w:cs="Times New Roman"/>
          <w:sz w:val="22"/>
          <w:szCs w:val="22"/>
        </w:rPr>
      </w:pPr>
    </w:p>
    <w:p w14:paraId="1645D3E7" w14:textId="05DA06A4" w:rsidR="008677EB" w:rsidRPr="0030501A" w:rsidRDefault="00985861" w:rsidP="00681AB1">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Providers</w:t>
      </w:r>
      <w:r w:rsidR="009A3D46">
        <w:rPr>
          <w:rFonts w:ascii="Times New Roman" w:hAnsi="Times New Roman" w:cs="Times New Roman"/>
          <w:sz w:val="22"/>
          <w:szCs w:val="22"/>
        </w:rPr>
        <w:t xml:space="preserve"> must bill </w:t>
      </w:r>
      <w:r w:rsidR="008677EB" w:rsidRPr="0030501A">
        <w:rPr>
          <w:rFonts w:ascii="Times New Roman" w:hAnsi="Times New Roman" w:cs="Times New Roman"/>
          <w:sz w:val="22"/>
          <w:szCs w:val="22"/>
        </w:rPr>
        <w:t>in accordance with the Department's billing instructions for the CMS1500 claim form.</w:t>
      </w:r>
    </w:p>
    <w:p w14:paraId="7881BB83" w14:textId="1B34FFB3" w:rsidR="00511CE0" w:rsidRDefault="00511CE0" w:rsidP="00AC1E90">
      <w:pPr>
        <w:ind w:left="1080" w:hanging="360"/>
        <w:rPr>
          <w:rFonts w:ascii="Times New Roman" w:hAnsi="Times New Roman" w:cs="Times New Roman"/>
          <w:sz w:val="22"/>
          <w:szCs w:val="22"/>
        </w:rPr>
      </w:pPr>
      <w:r>
        <w:rPr>
          <w:rFonts w:ascii="Times New Roman" w:hAnsi="Times New Roman" w:cs="Times New Roman"/>
          <w:sz w:val="22"/>
          <w:szCs w:val="22"/>
        </w:rPr>
        <w:br w:type="page"/>
      </w:r>
    </w:p>
    <w:p w14:paraId="79BE7B04" w14:textId="58E731B2" w:rsidR="00511CE0" w:rsidRPr="00511CE0" w:rsidRDefault="00511CE0" w:rsidP="00511CE0">
      <w:pPr>
        <w:rPr>
          <w:rFonts w:ascii="Times New Roman" w:hAnsi="Times New Roman" w:cs="Times New Roman"/>
          <w:bCs/>
          <w:sz w:val="22"/>
          <w:szCs w:val="22"/>
        </w:rPr>
      </w:pPr>
      <w:r w:rsidRPr="001542A5">
        <w:rPr>
          <w:rFonts w:ascii="Times New Roman" w:hAnsi="Times New Roman" w:cs="Times New Roman"/>
          <w:sz w:val="22"/>
          <w:szCs w:val="22"/>
        </w:rPr>
        <w:lastRenderedPageBreak/>
        <w:t>23.0</w:t>
      </w:r>
      <w:r>
        <w:rPr>
          <w:rFonts w:ascii="Times New Roman" w:hAnsi="Times New Roman" w:cs="Times New Roman"/>
          <w:sz w:val="22"/>
          <w:szCs w:val="22"/>
        </w:rPr>
        <w:t>8</w:t>
      </w:r>
      <w:r w:rsidRPr="001542A5">
        <w:rPr>
          <w:rFonts w:ascii="Times New Roman" w:hAnsi="Times New Roman" w:cs="Times New Roman"/>
          <w:sz w:val="22"/>
          <w:szCs w:val="22"/>
        </w:rPr>
        <w:tab/>
      </w:r>
      <w:r>
        <w:rPr>
          <w:rFonts w:ascii="Times New Roman" w:hAnsi="Times New Roman" w:cs="Times New Roman"/>
          <w:b/>
          <w:sz w:val="22"/>
          <w:szCs w:val="22"/>
        </w:rPr>
        <w:t>BILLING INSTRUCTIONS</w:t>
      </w:r>
      <w:r>
        <w:rPr>
          <w:rFonts w:ascii="Times New Roman" w:hAnsi="Times New Roman" w:cs="Times New Roman"/>
          <w:bCs/>
          <w:sz w:val="22"/>
          <w:szCs w:val="22"/>
        </w:rPr>
        <w:t xml:space="preserve"> (cont.)</w:t>
      </w:r>
    </w:p>
    <w:p w14:paraId="71523988" w14:textId="77777777" w:rsidR="00511CE0" w:rsidRDefault="00511CE0" w:rsidP="00AC1E90">
      <w:pPr>
        <w:ind w:left="1080" w:hanging="360"/>
        <w:rPr>
          <w:rFonts w:ascii="Times New Roman" w:hAnsi="Times New Roman" w:cs="Times New Roman"/>
          <w:sz w:val="22"/>
          <w:szCs w:val="22"/>
        </w:rPr>
      </w:pPr>
    </w:p>
    <w:p w14:paraId="449B368D" w14:textId="766F9B46" w:rsidR="0030501A" w:rsidRPr="0030501A" w:rsidRDefault="0030501A" w:rsidP="00AC1E90">
      <w:pPr>
        <w:pStyle w:val="ListParagraph"/>
        <w:numPr>
          <w:ilvl w:val="0"/>
          <w:numId w:val="47"/>
        </w:numPr>
        <w:rPr>
          <w:rFonts w:ascii="Times New Roman" w:hAnsi="Times New Roman" w:cs="Times New Roman"/>
          <w:sz w:val="22"/>
          <w:szCs w:val="22"/>
        </w:rPr>
      </w:pPr>
      <w:r w:rsidRPr="0030501A">
        <w:rPr>
          <w:rFonts w:ascii="Times New Roman" w:hAnsi="Times New Roman" w:cs="Times New Roman"/>
          <w:sz w:val="22"/>
          <w:szCs w:val="22"/>
        </w:rPr>
        <w:t>CHA Billing Instructions</w:t>
      </w:r>
    </w:p>
    <w:p w14:paraId="1188AB46" w14:textId="77777777" w:rsidR="0030501A" w:rsidRDefault="0030501A" w:rsidP="0030501A">
      <w:pPr>
        <w:rPr>
          <w:rFonts w:ascii="Times New Roman" w:hAnsi="Times New Roman" w:cs="Times New Roman"/>
          <w:sz w:val="22"/>
          <w:szCs w:val="22"/>
        </w:rPr>
      </w:pPr>
    </w:p>
    <w:p w14:paraId="0266653B" w14:textId="1EB69B9E" w:rsidR="00823351" w:rsidRPr="00763C56" w:rsidRDefault="00823351" w:rsidP="00823351">
      <w:pPr>
        <w:pStyle w:val="CommentText"/>
        <w:ind w:left="1440" w:hanging="3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CHA </w:t>
      </w:r>
      <w:r w:rsidRPr="00763C56">
        <w:rPr>
          <w:rFonts w:ascii="Times New Roman" w:hAnsi="Times New Roman" w:cs="Times New Roman"/>
          <w:sz w:val="22"/>
          <w:szCs w:val="22"/>
        </w:rPr>
        <w:t xml:space="preserve">Initial </w:t>
      </w:r>
      <w:r>
        <w:rPr>
          <w:rFonts w:ascii="Times New Roman" w:hAnsi="Times New Roman" w:cs="Times New Roman"/>
          <w:sz w:val="22"/>
          <w:szCs w:val="22"/>
        </w:rPr>
        <w:t>Assessment</w:t>
      </w:r>
      <w:r w:rsidR="009C216F">
        <w:rPr>
          <w:rFonts w:ascii="Times New Roman" w:hAnsi="Times New Roman" w:cs="Times New Roman"/>
          <w:sz w:val="22"/>
          <w:szCs w:val="22"/>
        </w:rPr>
        <w:t xml:space="preserve"> Bundled Payment</w:t>
      </w:r>
    </w:p>
    <w:p w14:paraId="2D462761" w14:textId="77777777" w:rsidR="00823351" w:rsidRPr="00763C56" w:rsidRDefault="00823351" w:rsidP="00823351">
      <w:pPr>
        <w:pStyle w:val="CommentText"/>
        <w:ind w:left="1440" w:hanging="360"/>
        <w:rPr>
          <w:rFonts w:ascii="Times New Roman" w:hAnsi="Times New Roman" w:cs="Times New Roman"/>
          <w:sz w:val="22"/>
          <w:szCs w:val="22"/>
        </w:rPr>
      </w:pPr>
    </w:p>
    <w:p w14:paraId="77618EC0" w14:textId="77777777" w:rsidR="00823351" w:rsidRPr="00763C56" w:rsidRDefault="00823351" w:rsidP="00823351">
      <w:pPr>
        <w:pStyle w:val="CommentText"/>
        <w:ind w:left="1440"/>
        <w:rPr>
          <w:rFonts w:ascii="Times New Roman" w:hAnsi="Times New Roman" w:cs="Times New Roman"/>
          <w:sz w:val="22"/>
          <w:szCs w:val="22"/>
        </w:rPr>
      </w:pPr>
      <w:r w:rsidRPr="00763C56">
        <w:rPr>
          <w:rFonts w:ascii="Times New Roman" w:hAnsi="Times New Roman" w:cs="Times New Roman"/>
          <w:sz w:val="22"/>
          <w:szCs w:val="22"/>
        </w:rPr>
        <w:t xml:space="preserve">Providers may bill for </w:t>
      </w:r>
      <w:r>
        <w:rPr>
          <w:rFonts w:ascii="Times New Roman" w:hAnsi="Times New Roman" w:cs="Times New Roman"/>
          <w:sz w:val="22"/>
          <w:szCs w:val="22"/>
        </w:rPr>
        <w:t xml:space="preserve">the CHA initial assessment </w:t>
      </w:r>
      <w:r w:rsidRPr="00763C56">
        <w:rPr>
          <w:rFonts w:ascii="Times New Roman" w:hAnsi="Times New Roman" w:cs="Times New Roman"/>
          <w:sz w:val="22"/>
          <w:szCs w:val="22"/>
        </w:rPr>
        <w:t xml:space="preserve">once they submit the CHA </w:t>
      </w:r>
      <w:r>
        <w:rPr>
          <w:rFonts w:ascii="Times New Roman" w:hAnsi="Times New Roman" w:cs="Times New Roman"/>
          <w:sz w:val="22"/>
          <w:szCs w:val="22"/>
        </w:rPr>
        <w:t>f</w:t>
      </w:r>
      <w:r w:rsidRPr="00763C56">
        <w:rPr>
          <w:rFonts w:ascii="Times New Roman" w:hAnsi="Times New Roman" w:cs="Times New Roman"/>
          <w:sz w:val="22"/>
          <w:szCs w:val="22"/>
        </w:rPr>
        <w:t xml:space="preserve">inal </w:t>
      </w:r>
      <w:r>
        <w:rPr>
          <w:rFonts w:ascii="Times New Roman" w:hAnsi="Times New Roman" w:cs="Times New Roman"/>
          <w:sz w:val="22"/>
          <w:szCs w:val="22"/>
        </w:rPr>
        <w:t>r</w:t>
      </w:r>
      <w:r w:rsidRPr="00763C56">
        <w:rPr>
          <w:rFonts w:ascii="Times New Roman" w:hAnsi="Times New Roman" w:cs="Times New Roman"/>
          <w:sz w:val="22"/>
          <w:szCs w:val="22"/>
        </w:rPr>
        <w:t xml:space="preserve">eport. The </w:t>
      </w:r>
      <w:r>
        <w:rPr>
          <w:rFonts w:ascii="Times New Roman" w:hAnsi="Times New Roman" w:cs="Times New Roman"/>
          <w:sz w:val="22"/>
          <w:szCs w:val="22"/>
        </w:rPr>
        <w:t>b</w:t>
      </w:r>
      <w:r w:rsidRPr="00763C56">
        <w:rPr>
          <w:rFonts w:ascii="Times New Roman" w:hAnsi="Times New Roman" w:cs="Times New Roman"/>
          <w:sz w:val="22"/>
          <w:szCs w:val="22"/>
        </w:rPr>
        <w:t xml:space="preserve">undled </w:t>
      </w:r>
      <w:r>
        <w:rPr>
          <w:rFonts w:ascii="Times New Roman" w:hAnsi="Times New Roman" w:cs="Times New Roman"/>
          <w:sz w:val="22"/>
          <w:szCs w:val="22"/>
        </w:rPr>
        <w:t>p</w:t>
      </w:r>
      <w:r w:rsidRPr="00763C56">
        <w:rPr>
          <w:rFonts w:ascii="Times New Roman" w:hAnsi="Times New Roman" w:cs="Times New Roman"/>
          <w:sz w:val="22"/>
          <w:szCs w:val="22"/>
        </w:rPr>
        <w:t xml:space="preserve">ayment </w:t>
      </w:r>
      <w:r>
        <w:rPr>
          <w:rFonts w:ascii="Times New Roman" w:hAnsi="Times New Roman" w:cs="Times New Roman"/>
          <w:sz w:val="22"/>
          <w:szCs w:val="22"/>
        </w:rPr>
        <w:t xml:space="preserve">for the CHA initial assessment </w:t>
      </w:r>
      <w:r w:rsidRPr="00763C56">
        <w:rPr>
          <w:rFonts w:ascii="Times New Roman" w:hAnsi="Times New Roman" w:cs="Times New Roman"/>
          <w:sz w:val="22"/>
          <w:szCs w:val="22"/>
        </w:rPr>
        <w:t xml:space="preserve">includes reimbursement for the </w:t>
      </w:r>
      <w:r>
        <w:rPr>
          <w:rFonts w:ascii="Times New Roman" w:hAnsi="Times New Roman" w:cs="Times New Roman"/>
          <w:sz w:val="22"/>
          <w:szCs w:val="22"/>
        </w:rPr>
        <w:t>m</w:t>
      </w:r>
      <w:r w:rsidRPr="00763C56">
        <w:rPr>
          <w:rFonts w:ascii="Times New Roman" w:hAnsi="Times New Roman" w:cs="Times New Roman"/>
          <w:sz w:val="22"/>
          <w:szCs w:val="22"/>
        </w:rPr>
        <w:t xml:space="preserve">edical </w:t>
      </w:r>
      <w:r>
        <w:rPr>
          <w:rFonts w:ascii="Times New Roman" w:hAnsi="Times New Roman" w:cs="Times New Roman"/>
          <w:sz w:val="22"/>
          <w:szCs w:val="22"/>
        </w:rPr>
        <w:t>e</w:t>
      </w:r>
      <w:r w:rsidRPr="00763C56">
        <w:rPr>
          <w:rFonts w:ascii="Times New Roman" w:hAnsi="Times New Roman" w:cs="Times New Roman"/>
          <w:sz w:val="22"/>
          <w:szCs w:val="22"/>
        </w:rPr>
        <w:t xml:space="preserve">xam </w:t>
      </w:r>
      <w:r>
        <w:rPr>
          <w:rFonts w:ascii="Times New Roman" w:hAnsi="Times New Roman" w:cs="Times New Roman"/>
          <w:sz w:val="22"/>
          <w:szCs w:val="22"/>
        </w:rPr>
        <w:t>c</w:t>
      </w:r>
      <w:r w:rsidRPr="00763C56">
        <w:rPr>
          <w:rFonts w:ascii="Times New Roman" w:hAnsi="Times New Roman" w:cs="Times New Roman"/>
          <w:sz w:val="22"/>
          <w:szCs w:val="22"/>
        </w:rPr>
        <w:t xml:space="preserve">omponent and the CHA </w:t>
      </w:r>
      <w:r>
        <w:rPr>
          <w:rFonts w:ascii="Times New Roman" w:hAnsi="Times New Roman" w:cs="Times New Roman"/>
          <w:sz w:val="22"/>
          <w:szCs w:val="22"/>
        </w:rPr>
        <w:t>f</w:t>
      </w:r>
      <w:r w:rsidRPr="00763C56">
        <w:rPr>
          <w:rFonts w:ascii="Times New Roman" w:hAnsi="Times New Roman" w:cs="Times New Roman"/>
          <w:sz w:val="22"/>
          <w:szCs w:val="22"/>
        </w:rPr>
        <w:t xml:space="preserve">inal </w:t>
      </w:r>
      <w:r>
        <w:rPr>
          <w:rFonts w:ascii="Times New Roman" w:hAnsi="Times New Roman" w:cs="Times New Roman"/>
          <w:sz w:val="22"/>
          <w:szCs w:val="22"/>
        </w:rPr>
        <w:t>r</w:t>
      </w:r>
      <w:r w:rsidRPr="00763C56">
        <w:rPr>
          <w:rFonts w:ascii="Times New Roman" w:hAnsi="Times New Roman" w:cs="Times New Roman"/>
          <w:sz w:val="22"/>
          <w:szCs w:val="22"/>
        </w:rPr>
        <w:t>eport.</w:t>
      </w:r>
    </w:p>
    <w:p w14:paraId="74AE5CC6" w14:textId="77777777" w:rsidR="00823351" w:rsidRPr="00763C56" w:rsidRDefault="00823351" w:rsidP="00823351">
      <w:pPr>
        <w:pStyle w:val="CommentText"/>
        <w:ind w:left="1440" w:hanging="360"/>
        <w:rPr>
          <w:rFonts w:ascii="Times New Roman" w:hAnsi="Times New Roman" w:cs="Times New Roman"/>
          <w:sz w:val="22"/>
          <w:szCs w:val="22"/>
        </w:rPr>
      </w:pPr>
    </w:p>
    <w:p w14:paraId="602A100A" w14:textId="12D74D7F" w:rsidR="00823351" w:rsidRPr="00763C56" w:rsidRDefault="00823351" w:rsidP="00823351">
      <w:pPr>
        <w:pStyle w:val="CommentText"/>
        <w:ind w:left="1440" w:hanging="360"/>
        <w:rPr>
          <w:rFonts w:ascii="Times New Roman" w:hAnsi="Times New Roman" w:cs="Times New Roman"/>
          <w:sz w:val="22"/>
          <w:szCs w:val="22"/>
        </w:rPr>
      </w:pPr>
      <w:r>
        <w:rPr>
          <w:rFonts w:ascii="Times New Roman" w:hAnsi="Times New Roman" w:cs="Times New Roman"/>
          <w:sz w:val="22"/>
          <w:szCs w:val="22"/>
        </w:rPr>
        <w:t xml:space="preserve">2.   CHA </w:t>
      </w:r>
      <w:r w:rsidRPr="00763C56">
        <w:rPr>
          <w:rFonts w:ascii="Times New Roman" w:hAnsi="Times New Roman" w:cs="Times New Roman"/>
          <w:sz w:val="22"/>
          <w:szCs w:val="22"/>
        </w:rPr>
        <w:t xml:space="preserve">Follow-up </w:t>
      </w:r>
      <w:r w:rsidR="009C216F">
        <w:rPr>
          <w:rFonts w:ascii="Times New Roman" w:hAnsi="Times New Roman" w:cs="Times New Roman"/>
          <w:sz w:val="22"/>
          <w:szCs w:val="22"/>
        </w:rPr>
        <w:t>Evaluation Bundled Payment</w:t>
      </w:r>
    </w:p>
    <w:p w14:paraId="48B63011" w14:textId="77777777" w:rsidR="00823351" w:rsidRDefault="00823351" w:rsidP="00823351">
      <w:pPr>
        <w:pStyle w:val="CommentText"/>
        <w:ind w:left="1440" w:hanging="360"/>
        <w:rPr>
          <w:rFonts w:ascii="Times New Roman" w:hAnsi="Times New Roman" w:cs="Times New Roman"/>
          <w:sz w:val="22"/>
          <w:szCs w:val="22"/>
        </w:rPr>
      </w:pPr>
    </w:p>
    <w:p w14:paraId="105ECD40" w14:textId="259F0C12" w:rsidR="00823351" w:rsidRPr="00763C56" w:rsidRDefault="00823351" w:rsidP="00823351">
      <w:pPr>
        <w:pStyle w:val="CommentText"/>
        <w:ind w:left="1440"/>
        <w:rPr>
          <w:rFonts w:ascii="Times New Roman" w:hAnsi="Times New Roman" w:cs="Times New Roman"/>
          <w:sz w:val="22"/>
          <w:szCs w:val="22"/>
        </w:rPr>
      </w:pPr>
      <w:r w:rsidRPr="00763C56">
        <w:rPr>
          <w:rFonts w:ascii="Times New Roman" w:hAnsi="Times New Roman" w:cs="Times New Roman"/>
          <w:sz w:val="22"/>
          <w:szCs w:val="22"/>
        </w:rPr>
        <w:t xml:space="preserve">Providers may bill for </w:t>
      </w:r>
      <w:r>
        <w:rPr>
          <w:rFonts w:ascii="Times New Roman" w:hAnsi="Times New Roman" w:cs="Times New Roman"/>
          <w:sz w:val="22"/>
          <w:szCs w:val="22"/>
        </w:rPr>
        <w:t xml:space="preserve">the CHA follow-up </w:t>
      </w:r>
      <w:r w:rsidR="00523B14">
        <w:rPr>
          <w:rFonts w:ascii="Times New Roman" w:hAnsi="Times New Roman" w:cs="Times New Roman"/>
          <w:sz w:val="22"/>
          <w:szCs w:val="22"/>
        </w:rPr>
        <w:t>evaluation</w:t>
      </w:r>
      <w:r>
        <w:rPr>
          <w:rFonts w:ascii="Times New Roman" w:hAnsi="Times New Roman" w:cs="Times New Roman"/>
          <w:sz w:val="22"/>
          <w:szCs w:val="22"/>
        </w:rPr>
        <w:t xml:space="preserve"> </w:t>
      </w:r>
      <w:r w:rsidRPr="00763C56">
        <w:rPr>
          <w:rFonts w:ascii="Times New Roman" w:hAnsi="Times New Roman" w:cs="Times New Roman"/>
          <w:sz w:val="22"/>
          <w:szCs w:val="22"/>
        </w:rPr>
        <w:t>once they</w:t>
      </w:r>
      <w:r>
        <w:rPr>
          <w:rFonts w:ascii="Times New Roman" w:hAnsi="Times New Roman" w:cs="Times New Roman"/>
          <w:sz w:val="22"/>
          <w:szCs w:val="22"/>
        </w:rPr>
        <w:t xml:space="preserve"> complete the follow-up </w:t>
      </w:r>
      <w:r w:rsidR="00523B14">
        <w:rPr>
          <w:rFonts w:ascii="Times New Roman" w:hAnsi="Times New Roman" w:cs="Times New Roman"/>
          <w:sz w:val="22"/>
          <w:szCs w:val="22"/>
        </w:rPr>
        <w:t>evaluation</w:t>
      </w:r>
      <w:r>
        <w:rPr>
          <w:rFonts w:ascii="Times New Roman" w:hAnsi="Times New Roman" w:cs="Times New Roman"/>
          <w:sz w:val="22"/>
          <w:szCs w:val="22"/>
        </w:rPr>
        <w:t xml:space="preserve"> and submit reports to the Department</w:t>
      </w:r>
      <w:r w:rsidRPr="00763C56">
        <w:rPr>
          <w:rFonts w:ascii="Times New Roman" w:hAnsi="Times New Roman" w:cs="Times New Roman"/>
          <w:sz w:val="22"/>
          <w:szCs w:val="22"/>
        </w:rPr>
        <w:t>. The</w:t>
      </w:r>
      <w:r>
        <w:rPr>
          <w:rFonts w:ascii="Times New Roman" w:hAnsi="Times New Roman" w:cs="Times New Roman"/>
          <w:sz w:val="22"/>
          <w:szCs w:val="22"/>
        </w:rPr>
        <w:t xml:space="preserve"> bundled payment for the CHA follow-up </w:t>
      </w:r>
      <w:r w:rsidR="00CE0A86">
        <w:rPr>
          <w:rFonts w:ascii="Times New Roman" w:hAnsi="Times New Roman" w:cs="Times New Roman"/>
          <w:sz w:val="22"/>
          <w:szCs w:val="22"/>
        </w:rPr>
        <w:t>evaluation</w:t>
      </w:r>
      <w:r>
        <w:rPr>
          <w:rFonts w:ascii="Times New Roman" w:hAnsi="Times New Roman" w:cs="Times New Roman"/>
          <w:sz w:val="22"/>
          <w:szCs w:val="22"/>
        </w:rPr>
        <w:t xml:space="preserve"> </w:t>
      </w:r>
      <w:r w:rsidRPr="00763C56">
        <w:rPr>
          <w:rFonts w:ascii="Times New Roman" w:hAnsi="Times New Roman" w:cs="Times New Roman"/>
          <w:sz w:val="22"/>
          <w:szCs w:val="22"/>
        </w:rPr>
        <w:t xml:space="preserve">includes reimbursement for the </w:t>
      </w:r>
      <w:r>
        <w:rPr>
          <w:rFonts w:ascii="Times New Roman" w:hAnsi="Times New Roman" w:cs="Times New Roman"/>
          <w:sz w:val="22"/>
          <w:szCs w:val="22"/>
        </w:rPr>
        <w:t>m</w:t>
      </w:r>
      <w:r w:rsidRPr="00763C56">
        <w:rPr>
          <w:rFonts w:ascii="Times New Roman" w:hAnsi="Times New Roman" w:cs="Times New Roman"/>
          <w:sz w:val="22"/>
          <w:szCs w:val="22"/>
        </w:rPr>
        <w:t xml:space="preserve">edical </w:t>
      </w:r>
      <w:r>
        <w:rPr>
          <w:rFonts w:ascii="Times New Roman" w:hAnsi="Times New Roman" w:cs="Times New Roman"/>
          <w:sz w:val="22"/>
          <w:szCs w:val="22"/>
        </w:rPr>
        <w:t>e</w:t>
      </w:r>
      <w:r w:rsidRPr="00763C56">
        <w:rPr>
          <w:rFonts w:ascii="Times New Roman" w:hAnsi="Times New Roman" w:cs="Times New Roman"/>
          <w:sz w:val="22"/>
          <w:szCs w:val="22"/>
        </w:rPr>
        <w:t xml:space="preserve">xam </w:t>
      </w:r>
      <w:r>
        <w:rPr>
          <w:rFonts w:ascii="Times New Roman" w:hAnsi="Times New Roman" w:cs="Times New Roman"/>
          <w:sz w:val="22"/>
          <w:szCs w:val="22"/>
        </w:rPr>
        <w:t>c</w:t>
      </w:r>
      <w:r w:rsidRPr="00763C56">
        <w:rPr>
          <w:rFonts w:ascii="Times New Roman" w:hAnsi="Times New Roman" w:cs="Times New Roman"/>
          <w:sz w:val="22"/>
          <w:szCs w:val="22"/>
        </w:rPr>
        <w:t xml:space="preserve">omponent and the </w:t>
      </w:r>
      <w:r>
        <w:rPr>
          <w:rFonts w:ascii="Times New Roman" w:hAnsi="Times New Roman" w:cs="Times New Roman"/>
          <w:sz w:val="22"/>
          <w:szCs w:val="22"/>
        </w:rPr>
        <w:t>medical report.</w:t>
      </w:r>
    </w:p>
    <w:p w14:paraId="00A307C2" w14:textId="77777777" w:rsidR="0030501A" w:rsidRPr="00763C56" w:rsidRDefault="0030501A" w:rsidP="00AC1E90">
      <w:pPr>
        <w:pStyle w:val="CommentText"/>
        <w:ind w:left="1440" w:hanging="360"/>
        <w:rPr>
          <w:rFonts w:ascii="Times New Roman" w:hAnsi="Times New Roman" w:cs="Times New Roman"/>
          <w:sz w:val="22"/>
          <w:szCs w:val="22"/>
        </w:rPr>
      </w:pPr>
    </w:p>
    <w:p w14:paraId="096D3CF3" w14:textId="5635C1C9" w:rsidR="0030501A" w:rsidRDefault="0030501A" w:rsidP="00AC1E90">
      <w:pPr>
        <w:pStyle w:val="CommentText"/>
        <w:ind w:left="1440" w:hanging="3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4E1B2B">
        <w:rPr>
          <w:rFonts w:ascii="Times New Roman" w:hAnsi="Times New Roman" w:cs="Times New Roman"/>
          <w:sz w:val="22"/>
          <w:szCs w:val="22"/>
        </w:rPr>
        <w:t>CHA Psychosocial Evaluation Component Reimbursement</w:t>
      </w:r>
    </w:p>
    <w:p w14:paraId="3EC7F4D8" w14:textId="77777777" w:rsidR="0030501A" w:rsidRPr="00763C56" w:rsidRDefault="0030501A" w:rsidP="00AC1E90">
      <w:pPr>
        <w:pStyle w:val="CommentText"/>
        <w:ind w:left="1440" w:hanging="360"/>
        <w:rPr>
          <w:rFonts w:ascii="Times New Roman" w:hAnsi="Times New Roman" w:cs="Times New Roman"/>
          <w:sz w:val="22"/>
          <w:szCs w:val="22"/>
        </w:rPr>
      </w:pPr>
    </w:p>
    <w:p w14:paraId="1808DB26" w14:textId="73C976E2" w:rsidR="0030501A" w:rsidRDefault="0030501A" w:rsidP="00AC1E90">
      <w:pPr>
        <w:pStyle w:val="CommentText"/>
        <w:ind w:left="1440" w:hanging="360"/>
        <w:rPr>
          <w:rFonts w:ascii="Times New Roman" w:hAnsi="Times New Roman" w:cs="Times New Roman"/>
          <w:sz w:val="22"/>
          <w:szCs w:val="22"/>
        </w:rPr>
      </w:pPr>
      <w:r>
        <w:rPr>
          <w:rFonts w:ascii="Times New Roman" w:hAnsi="Times New Roman" w:cs="Times New Roman"/>
          <w:sz w:val="22"/>
          <w:szCs w:val="22"/>
        </w:rPr>
        <w:t xml:space="preserve">      </w:t>
      </w:r>
      <w:r w:rsidRPr="00763C56">
        <w:rPr>
          <w:rFonts w:ascii="Times New Roman" w:hAnsi="Times New Roman" w:cs="Times New Roman"/>
          <w:sz w:val="22"/>
          <w:szCs w:val="22"/>
        </w:rPr>
        <w:t xml:space="preserve">Providers must deliver and bill for the services that make up the psychosocial component of the CHA in accordance with the </w:t>
      </w:r>
      <w:r>
        <w:rPr>
          <w:rFonts w:ascii="Times New Roman" w:hAnsi="Times New Roman" w:cs="Times New Roman"/>
          <w:sz w:val="22"/>
          <w:szCs w:val="22"/>
        </w:rPr>
        <w:t>applicable</w:t>
      </w:r>
      <w:r w:rsidRPr="00763C56">
        <w:rPr>
          <w:rFonts w:ascii="Times New Roman" w:hAnsi="Times New Roman" w:cs="Times New Roman"/>
          <w:sz w:val="22"/>
          <w:szCs w:val="22"/>
        </w:rPr>
        <w:t xml:space="preserve"> section of the MBM. </w:t>
      </w:r>
    </w:p>
    <w:p w14:paraId="0FDF140C" w14:textId="77777777" w:rsidR="008677EB" w:rsidRDefault="008677EB">
      <w:pPr>
        <w:rPr>
          <w:rFonts w:ascii="Times New Roman" w:hAnsi="Times New Roman" w:cs="Times New Roman"/>
          <w:sz w:val="22"/>
          <w:szCs w:val="22"/>
        </w:rPr>
      </w:pPr>
    </w:p>
    <w:p w14:paraId="068365F0" w14:textId="260D2B24" w:rsidR="0077028B" w:rsidRDefault="0077028B" w:rsidP="00681AB1">
      <w:pPr>
        <w:ind w:left="1080"/>
      </w:pPr>
      <w:r w:rsidRPr="00084B72">
        <w:rPr>
          <w:rFonts w:ascii="Times New Roman" w:hAnsi="Times New Roman"/>
          <w:sz w:val="22"/>
          <w:szCs w:val="22"/>
        </w:rPr>
        <w:t xml:space="preserve">Billing instructions are available upon request or from the Department’s website at: </w:t>
      </w:r>
      <w:hyperlink r:id="rId11">
        <w:r w:rsidRPr="00084B72">
          <w:rPr>
            <w:rStyle w:val="Hyperlink"/>
            <w:rFonts w:ascii="Times New Roman" w:hAnsi="Times New Roman"/>
            <w:color w:val="auto"/>
            <w:sz w:val="22"/>
            <w:szCs w:val="22"/>
          </w:rPr>
          <w:t>https://mainecare.maine.gov/Billing%20Instructions/Forms/Publication.aspx</w:t>
        </w:r>
      </w:hyperlink>
    </w:p>
    <w:p w14:paraId="18CB9576" w14:textId="77777777" w:rsidR="00C568E1" w:rsidRDefault="00C568E1" w:rsidP="00C568E1"/>
    <w:p w14:paraId="7FEA7958" w14:textId="77777777" w:rsidR="00C568E1" w:rsidRDefault="00C568E1" w:rsidP="00C568E1">
      <w:pPr>
        <w:pBdr>
          <w:bottom w:val="single" w:sz="4" w:space="1" w:color="auto"/>
        </w:pBdr>
      </w:pPr>
    </w:p>
    <w:p w14:paraId="23896487" w14:textId="77777777" w:rsidR="00C568E1" w:rsidRDefault="00C568E1" w:rsidP="00C568E1"/>
    <w:p w14:paraId="0C62DC0A" w14:textId="4FA495F6" w:rsidR="00C568E1" w:rsidRPr="00C568E1" w:rsidRDefault="00C568E1" w:rsidP="00C568E1">
      <w:pPr>
        <w:rPr>
          <w:rFonts w:ascii="Times New Roman" w:hAnsi="Times New Roman" w:cs="Times New Roman"/>
          <w:sz w:val="22"/>
          <w:szCs w:val="22"/>
        </w:rPr>
      </w:pPr>
      <w:r w:rsidRPr="00C568E1">
        <w:rPr>
          <w:rFonts w:ascii="Times New Roman" w:hAnsi="Times New Roman" w:cs="Times New Roman"/>
          <w:sz w:val="22"/>
          <w:szCs w:val="22"/>
        </w:rPr>
        <w:t xml:space="preserve">APAO ACCESSIBILITY CHECK: </w:t>
      </w:r>
    </w:p>
    <w:p w14:paraId="3CBAFEB9" w14:textId="29AB638C" w:rsidR="00C568E1" w:rsidRPr="00C568E1" w:rsidRDefault="00C568E1" w:rsidP="00C568E1">
      <w:pPr>
        <w:rPr>
          <w:rFonts w:ascii="Times New Roman" w:hAnsi="Times New Roman" w:cs="Times New Roman"/>
          <w:sz w:val="22"/>
          <w:szCs w:val="22"/>
        </w:rPr>
      </w:pPr>
      <w:r w:rsidRPr="00C568E1">
        <w:rPr>
          <w:rFonts w:ascii="Times New Roman" w:hAnsi="Times New Roman" w:cs="Times New Roman"/>
          <w:sz w:val="22"/>
          <w:szCs w:val="22"/>
        </w:rPr>
        <w:tab/>
        <w:t>January 7, 2026 (no issues detected by agency</w:t>
      </w:r>
      <w:r>
        <w:rPr>
          <w:rFonts w:ascii="Times New Roman" w:hAnsi="Times New Roman" w:cs="Times New Roman"/>
          <w:sz w:val="22"/>
          <w:szCs w:val="22"/>
        </w:rPr>
        <w:t xml:space="preserve"> of jurisdiction</w:t>
      </w:r>
      <w:r w:rsidRPr="00C568E1">
        <w:rPr>
          <w:rFonts w:ascii="Times New Roman" w:hAnsi="Times New Roman" w:cs="Times New Roman"/>
          <w:sz w:val="22"/>
          <w:szCs w:val="22"/>
        </w:rPr>
        <w:t>)</w:t>
      </w:r>
    </w:p>
    <w:p w14:paraId="1B7C3318" w14:textId="77777777" w:rsidR="00C568E1" w:rsidRPr="00084B72" w:rsidRDefault="00C568E1" w:rsidP="00C568E1">
      <w:pPr>
        <w:rPr>
          <w:rFonts w:ascii="Times New Roman" w:hAnsi="Times New Roman" w:cs="Times New Roman"/>
          <w:sz w:val="22"/>
          <w:szCs w:val="22"/>
        </w:rPr>
      </w:pPr>
    </w:p>
    <w:sectPr w:rsidR="00C568E1" w:rsidRPr="00084B72" w:rsidSect="001441BE">
      <w:headerReference w:type="default" r:id="rId12"/>
      <w:pgSz w:w="12240" w:h="15840"/>
      <w:pgMar w:top="1440" w:right="1728"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F791" w14:textId="77777777" w:rsidR="00EF7530" w:rsidRDefault="00EF7530">
      <w:r>
        <w:separator/>
      </w:r>
    </w:p>
    <w:p w14:paraId="785B2FBE" w14:textId="77777777" w:rsidR="00EF7530" w:rsidRDefault="00EF7530"/>
    <w:p w14:paraId="5D438375" w14:textId="77777777" w:rsidR="00EF7530" w:rsidRDefault="00EF7530"/>
  </w:endnote>
  <w:endnote w:type="continuationSeparator" w:id="0">
    <w:p w14:paraId="4981D2F2" w14:textId="77777777" w:rsidR="00EF7530" w:rsidRDefault="00EF7530">
      <w:r>
        <w:continuationSeparator/>
      </w:r>
    </w:p>
    <w:p w14:paraId="148674CC" w14:textId="77777777" w:rsidR="00EF7530" w:rsidRDefault="00EF7530"/>
    <w:p w14:paraId="053B694A" w14:textId="77777777" w:rsidR="00EF7530" w:rsidRDefault="00EF7530"/>
  </w:endnote>
  <w:endnote w:type="continuationNotice" w:id="1">
    <w:p w14:paraId="4A3E8A16" w14:textId="77777777" w:rsidR="00EF7530" w:rsidRDefault="00EF7530"/>
    <w:p w14:paraId="5C443AB8" w14:textId="77777777" w:rsidR="00EF7530" w:rsidRDefault="00EF7530"/>
    <w:p w14:paraId="408D7EAF" w14:textId="77777777" w:rsidR="00EF7530" w:rsidRDefault="00EF7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B0CD" w14:textId="77777777" w:rsidR="00EC5D0E" w:rsidRPr="00EC5D0E" w:rsidRDefault="00EC5D0E">
    <w:pPr>
      <w:pStyle w:val="Footer"/>
      <w:jc w:val="center"/>
      <w:rPr>
        <w:rFonts w:ascii="Times New Roman" w:hAnsi="Times New Roman"/>
        <w:sz w:val="22"/>
      </w:rPr>
    </w:pPr>
    <w:r w:rsidRPr="00EC5D0E">
      <w:rPr>
        <w:rFonts w:ascii="Times New Roman" w:hAnsi="Times New Roman"/>
        <w:sz w:val="22"/>
      </w:rPr>
      <w:fldChar w:fldCharType="begin"/>
    </w:r>
    <w:r w:rsidRPr="00EC5D0E">
      <w:rPr>
        <w:rFonts w:ascii="Times New Roman" w:hAnsi="Times New Roman"/>
        <w:sz w:val="22"/>
      </w:rPr>
      <w:instrText xml:space="preserve"> PAGE   \* MERGEFORMAT </w:instrText>
    </w:r>
    <w:r w:rsidRPr="00EC5D0E">
      <w:rPr>
        <w:rFonts w:ascii="Times New Roman" w:hAnsi="Times New Roman"/>
        <w:sz w:val="22"/>
      </w:rPr>
      <w:fldChar w:fldCharType="separate"/>
    </w:r>
    <w:r w:rsidR="002A6A86">
      <w:rPr>
        <w:rFonts w:ascii="Times New Roman" w:hAnsi="Times New Roman"/>
        <w:noProof/>
        <w:sz w:val="22"/>
      </w:rPr>
      <w:t>i</w:t>
    </w:r>
    <w:r w:rsidRPr="00EC5D0E">
      <w:rPr>
        <w:rFonts w:ascii="Times New Roman" w:hAnsi="Times New Roman"/>
        <w:sz w:val="22"/>
      </w:rPr>
      <w:fldChar w:fldCharType="end"/>
    </w:r>
  </w:p>
  <w:p w14:paraId="1B49A036" w14:textId="77777777" w:rsidR="00EC5D0E" w:rsidRPr="00EC5D0E" w:rsidRDefault="00EC5D0E">
    <w:pPr>
      <w:pStyle w:val="Foo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B182" w14:textId="77777777" w:rsidR="00EF7530" w:rsidRDefault="00EF7530">
      <w:r>
        <w:separator/>
      </w:r>
    </w:p>
    <w:p w14:paraId="0E987304" w14:textId="77777777" w:rsidR="00EF7530" w:rsidRDefault="00EF7530"/>
    <w:p w14:paraId="09810911" w14:textId="77777777" w:rsidR="00EF7530" w:rsidRDefault="00EF7530"/>
  </w:footnote>
  <w:footnote w:type="continuationSeparator" w:id="0">
    <w:p w14:paraId="2693EE99" w14:textId="77777777" w:rsidR="00EF7530" w:rsidRDefault="00EF7530">
      <w:r>
        <w:continuationSeparator/>
      </w:r>
    </w:p>
    <w:p w14:paraId="143521DA" w14:textId="77777777" w:rsidR="00EF7530" w:rsidRDefault="00EF7530"/>
    <w:p w14:paraId="5560597F" w14:textId="77777777" w:rsidR="00EF7530" w:rsidRDefault="00EF7530"/>
  </w:footnote>
  <w:footnote w:type="continuationNotice" w:id="1">
    <w:p w14:paraId="45848417" w14:textId="77777777" w:rsidR="00EF7530" w:rsidRDefault="00EF7530"/>
    <w:p w14:paraId="07CC5015" w14:textId="77777777" w:rsidR="00EF7530" w:rsidRDefault="00EF7530"/>
    <w:p w14:paraId="4428F46B" w14:textId="77777777" w:rsidR="00EF7530" w:rsidRDefault="00EF7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2956" w14:textId="183D6C11" w:rsidR="00EC5D0E" w:rsidRPr="00405428" w:rsidRDefault="00EC5D0E" w:rsidP="008677EB">
    <w:pPr>
      <w:jc w:val="center"/>
      <w:rPr>
        <w:rFonts w:ascii="Times New Roman" w:hAnsi="Times New Roman" w:cs="Times New Roman"/>
        <w:sz w:val="22"/>
        <w:szCs w:val="22"/>
      </w:rPr>
    </w:pPr>
    <w:r w:rsidRPr="00405428">
      <w:rPr>
        <w:rFonts w:ascii="Times New Roman" w:hAnsi="Times New Roman" w:cs="Times New Roman"/>
        <w:sz w:val="22"/>
        <w:szCs w:val="22"/>
      </w:rPr>
      <w:t>10-144 C</w:t>
    </w:r>
    <w:r w:rsidR="00FD62C6">
      <w:rPr>
        <w:rFonts w:ascii="Times New Roman" w:hAnsi="Times New Roman" w:cs="Times New Roman"/>
        <w:sz w:val="22"/>
        <w:szCs w:val="22"/>
      </w:rPr>
      <w:t>hapter</w:t>
    </w:r>
    <w:r w:rsidRPr="00405428">
      <w:rPr>
        <w:rFonts w:ascii="Times New Roman" w:hAnsi="Times New Roman" w:cs="Times New Roman"/>
        <w:sz w:val="22"/>
        <w:szCs w:val="22"/>
      </w:rPr>
      <w:t xml:space="preserve"> 101</w:t>
    </w:r>
  </w:p>
  <w:p w14:paraId="2DCC799F" w14:textId="77777777" w:rsidR="00EC5D0E" w:rsidRPr="00405428" w:rsidRDefault="00EC5D0E" w:rsidP="008677EB">
    <w:pPr>
      <w:jc w:val="center"/>
      <w:rPr>
        <w:rFonts w:ascii="Times New Roman" w:hAnsi="Times New Roman" w:cs="Times New Roman"/>
        <w:sz w:val="22"/>
        <w:szCs w:val="22"/>
      </w:rPr>
    </w:pPr>
    <w:r w:rsidRPr="00405428">
      <w:rPr>
        <w:rFonts w:ascii="Times New Roman" w:hAnsi="Times New Roman" w:cs="Times New Roman"/>
        <w:sz w:val="22"/>
        <w:szCs w:val="22"/>
      </w:rPr>
      <w:t>MAINECARE BENEFITS MANUAL</w:t>
    </w:r>
  </w:p>
  <w:p w14:paraId="76A983C0" w14:textId="299FC6B8" w:rsidR="00CB2826" w:rsidRDefault="00CB2826" w:rsidP="00CB2826">
    <w:pPr>
      <w:jc w:val="center"/>
      <w:rPr>
        <w:rFonts w:ascii="Times New Roman" w:hAnsi="Times New Roman" w:cs="Times New Roman"/>
        <w:sz w:val="22"/>
        <w:szCs w:val="22"/>
      </w:rPr>
    </w:pPr>
    <w:r w:rsidRPr="00405428">
      <w:rPr>
        <w:rFonts w:ascii="Times New Roman" w:hAnsi="Times New Roman" w:cs="Times New Roman"/>
        <w:sz w:val="22"/>
        <w:szCs w:val="22"/>
      </w:rPr>
      <w:t>CHAPTER II</w:t>
    </w:r>
  </w:p>
  <w:p w14:paraId="7197439A" w14:textId="77777777" w:rsidR="000229E5" w:rsidRPr="00405428" w:rsidRDefault="000229E5" w:rsidP="00CB2826">
    <w:pPr>
      <w:jc w:val="center"/>
      <w:rPr>
        <w:rFonts w:ascii="Times New Roman" w:hAnsi="Times New Roman" w:cs="Times New Roman"/>
        <w:sz w:val="22"/>
        <w:szCs w:val="22"/>
      </w:rPr>
    </w:pPr>
  </w:p>
  <w:tbl>
    <w:tblPr>
      <w:tblW w:w="93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CB2826" w:rsidRPr="00405428" w14:paraId="1AD65DC0" w14:textId="77777777" w:rsidTr="00681AB1">
      <w:tc>
        <w:tcPr>
          <w:tcW w:w="9378" w:type="dxa"/>
          <w:tcBorders>
            <w:top w:val="single" w:sz="4" w:space="0" w:color="auto"/>
            <w:left w:val="nil"/>
            <w:bottom w:val="single" w:sz="4" w:space="0" w:color="auto"/>
            <w:right w:val="nil"/>
          </w:tcBorders>
        </w:tcPr>
        <w:p w14:paraId="1FBCD06A" w14:textId="0339F2CA" w:rsidR="00DA5236" w:rsidRDefault="00CB2826" w:rsidP="00681AB1">
          <w:pPr>
            <w:pStyle w:val="Header"/>
            <w:tabs>
              <w:tab w:val="clear" w:pos="4320"/>
              <w:tab w:val="clear" w:pos="8640"/>
              <w:tab w:val="left" w:pos="1080"/>
              <w:tab w:val="center" w:pos="4575"/>
              <w:tab w:val="right" w:pos="9414"/>
            </w:tabs>
            <w:rPr>
              <w:rFonts w:ascii="Times New Roman" w:hAnsi="Times New Roman" w:cs="Times New Roman"/>
              <w:sz w:val="22"/>
              <w:szCs w:val="22"/>
            </w:rPr>
          </w:pPr>
          <w:r w:rsidRPr="00405428">
            <w:rPr>
              <w:rFonts w:ascii="Times New Roman" w:hAnsi="Times New Roman" w:cs="Times New Roman"/>
              <w:sz w:val="22"/>
              <w:szCs w:val="22"/>
            </w:rPr>
            <w:t>S</w:t>
          </w:r>
          <w:r w:rsidR="00E973CB">
            <w:rPr>
              <w:rFonts w:ascii="Times New Roman" w:hAnsi="Times New Roman" w:cs="Times New Roman"/>
              <w:sz w:val="22"/>
              <w:szCs w:val="22"/>
            </w:rPr>
            <w:t>ection</w:t>
          </w:r>
          <w:r w:rsidRPr="00405428">
            <w:rPr>
              <w:rFonts w:ascii="Times New Roman" w:hAnsi="Times New Roman" w:cs="Times New Roman"/>
              <w:sz w:val="22"/>
              <w:szCs w:val="22"/>
            </w:rPr>
            <w:t xml:space="preserve"> 23</w:t>
          </w:r>
          <w:r w:rsidR="00E973CB">
            <w:rPr>
              <w:rFonts w:ascii="Times New Roman" w:hAnsi="Times New Roman" w:cs="Times New Roman"/>
              <w:sz w:val="22"/>
              <w:szCs w:val="22"/>
            </w:rPr>
            <w:t xml:space="preserve">   </w:t>
          </w:r>
          <w:r>
            <w:rPr>
              <w:rFonts w:ascii="Times New Roman" w:hAnsi="Times New Roman" w:cs="Times New Roman"/>
              <w:sz w:val="22"/>
              <w:szCs w:val="22"/>
            </w:rPr>
            <w:tab/>
          </w:r>
          <w:r w:rsidRPr="00681AB1">
            <w:rPr>
              <w:rFonts w:ascii="Times New Roman" w:hAnsi="Times New Roman"/>
              <w:sz w:val="22"/>
            </w:rPr>
            <w:t xml:space="preserve">DEVELOPMENTAL AND BEHAVIORAL </w:t>
          </w:r>
          <w:r w:rsidR="00DA5236">
            <w:rPr>
              <w:rFonts w:ascii="Times New Roman" w:hAnsi="Times New Roman" w:cs="Times New Roman"/>
              <w:bCs/>
              <w:sz w:val="22"/>
              <w:szCs w:val="22"/>
            </w:rPr>
            <w:tab/>
          </w:r>
          <w:r w:rsidR="00DA5236" w:rsidRPr="00405428">
            <w:rPr>
              <w:rFonts w:ascii="Times New Roman" w:hAnsi="Times New Roman" w:cs="Times New Roman"/>
              <w:sz w:val="22"/>
              <w:szCs w:val="22"/>
            </w:rPr>
            <w:t>Established 9/1/92</w:t>
          </w:r>
        </w:p>
        <w:p w14:paraId="22F136F7" w14:textId="4E3C698F" w:rsidR="00CB2826" w:rsidRPr="00405428" w:rsidRDefault="00E96488" w:rsidP="00D1315B">
          <w:pPr>
            <w:pStyle w:val="Header"/>
            <w:tabs>
              <w:tab w:val="clear" w:pos="4320"/>
              <w:tab w:val="clear" w:pos="8640"/>
              <w:tab w:val="left" w:pos="1080"/>
              <w:tab w:val="center" w:pos="4581"/>
              <w:tab w:val="center" w:pos="5022"/>
              <w:tab w:val="left" w:pos="7096"/>
              <w:tab w:val="right" w:pos="9414"/>
            </w:tabs>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00DA5236" w:rsidRPr="00342605">
            <w:rPr>
              <w:rFonts w:ascii="Times New Roman" w:hAnsi="Times New Roman" w:cs="Times New Roman"/>
              <w:bCs/>
              <w:sz w:val="22"/>
              <w:szCs w:val="22"/>
            </w:rPr>
            <w:t>EVALUATION</w:t>
          </w:r>
          <w:r w:rsidR="00DA5236" w:rsidRPr="00342605" w:rsidDel="00342605">
            <w:rPr>
              <w:rFonts w:ascii="Times New Roman" w:hAnsi="Times New Roman" w:cs="Times New Roman"/>
              <w:bCs/>
              <w:sz w:val="22"/>
              <w:szCs w:val="22"/>
            </w:rPr>
            <w:t xml:space="preserve"> </w:t>
          </w:r>
          <w:r w:rsidR="00DA5236" w:rsidRPr="00342605">
            <w:rPr>
              <w:rFonts w:ascii="Times New Roman" w:hAnsi="Times New Roman" w:cs="Times New Roman"/>
              <w:bCs/>
              <w:sz w:val="22"/>
              <w:szCs w:val="22"/>
            </w:rPr>
            <w:t>SERVICES</w:t>
          </w:r>
          <w:r>
            <w:rPr>
              <w:rFonts w:ascii="Times New Roman" w:hAnsi="Times New Roman" w:cs="Times New Roman"/>
              <w:bCs/>
              <w:sz w:val="22"/>
              <w:szCs w:val="22"/>
            </w:rPr>
            <w:tab/>
          </w:r>
          <w:r w:rsidR="00D1315B">
            <w:rPr>
              <w:rFonts w:ascii="Times New Roman" w:hAnsi="Times New Roman" w:cs="Times New Roman"/>
              <w:bCs/>
              <w:sz w:val="22"/>
              <w:szCs w:val="22"/>
            </w:rPr>
            <w:t xml:space="preserve"> </w:t>
          </w:r>
          <w:r w:rsidR="00C80244">
            <w:rPr>
              <w:rFonts w:ascii="Times New Roman" w:hAnsi="Times New Roman" w:cs="Times New Roman"/>
              <w:bCs/>
              <w:sz w:val="22"/>
              <w:szCs w:val="22"/>
            </w:rPr>
            <w:t xml:space="preserve">  </w:t>
          </w:r>
          <w:r w:rsidR="00D1315B">
            <w:rPr>
              <w:rFonts w:ascii="Times New Roman" w:hAnsi="Times New Roman" w:cs="Times New Roman"/>
              <w:bCs/>
              <w:sz w:val="22"/>
              <w:szCs w:val="22"/>
            </w:rPr>
            <w:t xml:space="preserve"> </w:t>
          </w:r>
          <w:r>
            <w:rPr>
              <w:rFonts w:ascii="Times New Roman" w:hAnsi="Times New Roman" w:cs="Times New Roman"/>
              <w:bCs/>
              <w:sz w:val="22"/>
              <w:szCs w:val="22"/>
            </w:rPr>
            <w:t xml:space="preserve">Last Updated </w:t>
          </w:r>
          <w:r w:rsidR="00D1315B">
            <w:rPr>
              <w:rFonts w:ascii="Times New Roman" w:hAnsi="Times New Roman" w:cs="Times New Roman"/>
              <w:bCs/>
              <w:sz w:val="22"/>
              <w:szCs w:val="22"/>
            </w:rPr>
            <w:t>7/</w:t>
          </w:r>
          <w:r w:rsidR="00C80244">
            <w:rPr>
              <w:rFonts w:ascii="Times New Roman" w:hAnsi="Times New Roman" w:cs="Times New Roman"/>
              <w:bCs/>
              <w:sz w:val="22"/>
              <w:szCs w:val="22"/>
            </w:rPr>
            <w:t>3</w:t>
          </w:r>
          <w:r w:rsidR="00D1315B">
            <w:rPr>
              <w:rFonts w:ascii="Times New Roman" w:hAnsi="Times New Roman" w:cs="Times New Roman"/>
              <w:bCs/>
              <w:sz w:val="22"/>
              <w:szCs w:val="22"/>
            </w:rPr>
            <w:t>/24</w:t>
          </w:r>
        </w:p>
      </w:tc>
    </w:tr>
  </w:tbl>
  <w:p w14:paraId="2CD7552F" w14:textId="77777777" w:rsidR="00CB2826" w:rsidRPr="003640EF" w:rsidRDefault="00CB2826" w:rsidP="00CB2826">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F810" w14:textId="77777777" w:rsidR="00EC5D0E" w:rsidRPr="003A05F5" w:rsidRDefault="00EC5D0E" w:rsidP="008677EB">
    <w:pPr>
      <w:jc w:val="center"/>
      <w:rPr>
        <w:rFonts w:ascii="Times New Roman" w:hAnsi="Times New Roman" w:cs="Times New Roman"/>
        <w:szCs w:val="22"/>
      </w:rPr>
    </w:pPr>
    <w:r w:rsidRPr="003A05F5">
      <w:rPr>
        <w:rFonts w:ascii="Times New Roman" w:hAnsi="Times New Roman" w:cs="Times New Roman"/>
        <w:szCs w:val="22"/>
      </w:rPr>
      <w:t>10-144  CH. 101</w:t>
    </w:r>
  </w:p>
  <w:p w14:paraId="184C4812" w14:textId="77777777" w:rsidR="00EC5D0E" w:rsidRPr="003A05F5" w:rsidRDefault="00EC5D0E" w:rsidP="008677EB">
    <w:pPr>
      <w:jc w:val="center"/>
      <w:rPr>
        <w:rFonts w:ascii="Times New Roman" w:hAnsi="Times New Roman" w:cs="Times New Roman"/>
        <w:szCs w:val="22"/>
      </w:rPr>
    </w:pPr>
    <w:r w:rsidRPr="003A05F5">
      <w:rPr>
        <w:rFonts w:ascii="Times New Roman" w:hAnsi="Times New Roman" w:cs="Times New Roman"/>
        <w:szCs w:val="22"/>
      </w:rPr>
      <w:t>MAINECARE BENEFITS MANUAL</w:t>
    </w:r>
  </w:p>
  <w:p w14:paraId="41758E3D" w14:textId="77777777" w:rsidR="00EC5D0E" w:rsidRDefault="00EC5D0E" w:rsidP="008677EB">
    <w:pPr>
      <w:jc w:val="center"/>
      <w:rPr>
        <w:rFonts w:ascii="Times New Roman" w:hAnsi="Times New Roman" w:cs="Times New Roman"/>
        <w:szCs w:val="22"/>
      </w:rPr>
    </w:pPr>
    <w:r w:rsidRPr="003A05F5">
      <w:rPr>
        <w:rFonts w:ascii="Times New Roman" w:hAnsi="Times New Roman" w:cs="Times New Roman"/>
        <w:szCs w:val="22"/>
      </w:rPr>
      <w:t>CHAPTER II</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EC5D0E" w:rsidRPr="00167FE4" w14:paraId="13D36213" w14:textId="77777777">
      <w:tc>
        <w:tcPr>
          <w:tcW w:w="9630" w:type="dxa"/>
          <w:tcBorders>
            <w:top w:val="single" w:sz="4" w:space="0" w:color="auto"/>
            <w:left w:val="nil"/>
            <w:bottom w:val="single" w:sz="4" w:space="0" w:color="auto"/>
            <w:right w:val="nil"/>
          </w:tcBorders>
        </w:tcPr>
        <w:p w14:paraId="55DEA0BC" w14:textId="77777777" w:rsidR="00EC5D0E" w:rsidRPr="00167FE4" w:rsidRDefault="00EC5D0E" w:rsidP="008677EB">
          <w:pPr>
            <w:pStyle w:val="Header"/>
            <w:tabs>
              <w:tab w:val="clear" w:pos="4320"/>
              <w:tab w:val="left" w:pos="7092"/>
            </w:tabs>
            <w:rPr>
              <w:rFonts w:ascii="Times New Roman" w:hAnsi="Times New Roman" w:cs="Times New Roman"/>
              <w:b/>
              <w:szCs w:val="22"/>
            </w:rPr>
          </w:pPr>
          <w:r w:rsidRPr="00167FE4">
            <w:rPr>
              <w:rFonts w:ascii="Times New Roman" w:hAnsi="Times New Roman" w:cs="Times New Roman"/>
              <w:szCs w:val="22"/>
            </w:rPr>
            <w:t xml:space="preserve">SECTION 23             </w:t>
          </w:r>
          <w:r w:rsidRPr="00167FE4">
            <w:rPr>
              <w:rFonts w:ascii="Times New Roman" w:hAnsi="Times New Roman" w:cs="Times New Roman"/>
              <w:b/>
              <w:szCs w:val="22"/>
            </w:rPr>
            <w:t>DEVELOPMENTAL AND BEHAVIORAL EVALUATION</w:t>
          </w:r>
        </w:p>
        <w:p w14:paraId="58C93FAF" w14:textId="77777777" w:rsidR="00EC5D0E" w:rsidRPr="00167FE4" w:rsidRDefault="00EC5D0E" w:rsidP="008677EB">
          <w:pPr>
            <w:pStyle w:val="Header"/>
            <w:tabs>
              <w:tab w:val="clear" w:pos="4320"/>
              <w:tab w:val="left" w:pos="7092"/>
            </w:tabs>
            <w:rPr>
              <w:rFonts w:ascii="Times New Roman" w:hAnsi="Times New Roman" w:cs="Times New Roman"/>
              <w:szCs w:val="22"/>
            </w:rPr>
          </w:pPr>
          <w:r w:rsidRPr="00167FE4">
            <w:rPr>
              <w:rFonts w:ascii="Times New Roman" w:hAnsi="Times New Roman" w:cs="Times New Roman"/>
              <w:b/>
              <w:szCs w:val="22"/>
            </w:rPr>
            <w:t xml:space="preserve">                                                                     CLINIC SERVICES</w:t>
          </w:r>
          <w:r w:rsidRPr="00167FE4">
            <w:rPr>
              <w:rFonts w:ascii="Times New Roman" w:hAnsi="Times New Roman" w:cs="Times New Roman"/>
              <w:szCs w:val="22"/>
            </w:rPr>
            <w:t xml:space="preserve"> </w:t>
          </w:r>
          <w:r w:rsidRPr="00167FE4">
            <w:rPr>
              <w:rFonts w:ascii="Times New Roman" w:hAnsi="Times New Roman" w:cs="Times New Roman"/>
              <w:szCs w:val="22"/>
            </w:rPr>
            <w:tab/>
            <w:t xml:space="preserve">        </w:t>
          </w:r>
          <w:r w:rsidRPr="00167FE4">
            <w:rPr>
              <w:rFonts w:ascii="Times New Roman" w:hAnsi="Times New Roman" w:cs="Times New Roman"/>
              <w:szCs w:val="22"/>
            </w:rPr>
            <w:tab/>
            <w:t>Established 9/1/92</w:t>
          </w:r>
        </w:p>
        <w:p w14:paraId="3B9D124A" w14:textId="77777777" w:rsidR="00EC5D0E" w:rsidRPr="00167FE4" w:rsidRDefault="00EC5D0E" w:rsidP="008677EB">
          <w:pPr>
            <w:tabs>
              <w:tab w:val="left" w:pos="7092"/>
            </w:tabs>
            <w:jc w:val="center"/>
            <w:rPr>
              <w:rFonts w:ascii="Times New Roman" w:hAnsi="Times New Roman" w:cs="Times New Roman"/>
              <w:szCs w:val="22"/>
            </w:rPr>
          </w:pPr>
          <w:r w:rsidRPr="00167FE4">
            <w:rPr>
              <w:rFonts w:ascii="Times New Roman" w:hAnsi="Times New Roman" w:cs="Times New Roman"/>
              <w:szCs w:val="22"/>
            </w:rPr>
            <w:t xml:space="preserve">                                                                                                                             Last Updated 04/01/10</w:t>
          </w:r>
        </w:p>
      </w:tc>
    </w:tr>
  </w:tbl>
  <w:p w14:paraId="2F66276E" w14:textId="77777777" w:rsidR="00EC5D0E" w:rsidRDefault="00EC5D0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F7FA" w14:textId="3AB70D18" w:rsidR="0066229D" w:rsidRPr="00405428" w:rsidRDefault="0066229D" w:rsidP="0066229D">
    <w:pPr>
      <w:jc w:val="center"/>
      <w:rPr>
        <w:rFonts w:ascii="Times New Roman" w:hAnsi="Times New Roman" w:cs="Times New Roman"/>
        <w:sz w:val="22"/>
        <w:szCs w:val="22"/>
      </w:rPr>
    </w:pPr>
    <w:r w:rsidRPr="00405428">
      <w:rPr>
        <w:rFonts w:ascii="Times New Roman" w:hAnsi="Times New Roman" w:cs="Times New Roman"/>
        <w:sz w:val="22"/>
        <w:szCs w:val="22"/>
      </w:rPr>
      <w:t>10-144 C</w:t>
    </w:r>
    <w:r>
      <w:rPr>
        <w:rFonts w:ascii="Times New Roman" w:hAnsi="Times New Roman" w:cs="Times New Roman"/>
        <w:sz w:val="22"/>
        <w:szCs w:val="22"/>
      </w:rPr>
      <w:t>hapter</w:t>
    </w:r>
    <w:r w:rsidRPr="00405428">
      <w:rPr>
        <w:rFonts w:ascii="Times New Roman" w:hAnsi="Times New Roman" w:cs="Times New Roman"/>
        <w:sz w:val="22"/>
        <w:szCs w:val="22"/>
      </w:rPr>
      <w:t xml:space="preserve"> 101</w:t>
    </w:r>
  </w:p>
  <w:p w14:paraId="57951C98" w14:textId="77777777" w:rsidR="0066229D" w:rsidRPr="00405428" w:rsidRDefault="0066229D" w:rsidP="0066229D">
    <w:pPr>
      <w:jc w:val="center"/>
      <w:rPr>
        <w:rFonts w:ascii="Times New Roman" w:hAnsi="Times New Roman" w:cs="Times New Roman"/>
        <w:sz w:val="22"/>
        <w:szCs w:val="22"/>
      </w:rPr>
    </w:pPr>
    <w:r w:rsidRPr="00405428">
      <w:rPr>
        <w:rFonts w:ascii="Times New Roman" w:hAnsi="Times New Roman" w:cs="Times New Roman"/>
        <w:sz w:val="22"/>
        <w:szCs w:val="22"/>
      </w:rPr>
      <w:t>MAINECARE BENEFITS MANUAL</w:t>
    </w:r>
  </w:p>
  <w:p w14:paraId="0E76C6D8" w14:textId="77777777" w:rsidR="0066229D" w:rsidRDefault="0066229D" w:rsidP="0066229D">
    <w:pPr>
      <w:jc w:val="center"/>
      <w:rPr>
        <w:rFonts w:ascii="Times New Roman" w:hAnsi="Times New Roman" w:cs="Times New Roman"/>
        <w:sz w:val="22"/>
        <w:szCs w:val="22"/>
      </w:rPr>
    </w:pPr>
    <w:r w:rsidRPr="00405428">
      <w:rPr>
        <w:rFonts w:ascii="Times New Roman" w:hAnsi="Times New Roman" w:cs="Times New Roman"/>
        <w:sz w:val="22"/>
        <w:szCs w:val="22"/>
      </w:rPr>
      <w:t>CHAPTER II</w:t>
    </w:r>
  </w:p>
  <w:p w14:paraId="7DB6F4DA" w14:textId="77777777" w:rsidR="0066229D" w:rsidRPr="00405428" w:rsidRDefault="0066229D" w:rsidP="0066229D">
    <w:pPr>
      <w:jc w:val="center"/>
      <w:rPr>
        <w:rFonts w:ascii="Times New Roman" w:hAnsi="Times New Roman" w:cs="Times New Roman"/>
        <w:sz w:val="22"/>
        <w:szCs w:val="22"/>
      </w:rPr>
    </w:pPr>
  </w:p>
  <w:tbl>
    <w:tblPr>
      <w:tblW w:w="93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66229D" w:rsidRPr="00405428" w14:paraId="2712AD23" w14:textId="77777777" w:rsidTr="00681AB1">
      <w:tc>
        <w:tcPr>
          <w:tcW w:w="9378" w:type="dxa"/>
          <w:tcBorders>
            <w:top w:val="single" w:sz="4" w:space="0" w:color="auto"/>
            <w:left w:val="nil"/>
            <w:bottom w:val="single" w:sz="4" w:space="0" w:color="auto"/>
            <w:right w:val="nil"/>
          </w:tcBorders>
        </w:tcPr>
        <w:p w14:paraId="6EDC4BB9" w14:textId="2EFC1437" w:rsidR="0066229D" w:rsidRDefault="0066229D" w:rsidP="00681AB1">
          <w:pPr>
            <w:pStyle w:val="Header"/>
            <w:tabs>
              <w:tab w:val="clear" w:pos="4320"/>
              <w:tab w:val="clear" w:pos="8640"/>
              <w:tab w:val="left" w:pos="1080"/>
              <w:tab w:val="center" w:pos="4395"/>
              <w:tab w:val="right" w:pos="9414"/>
            </w:tabs>
            <w:rPr>
              <w:rFonts w:ascii="Times New Roman" w:hAnsi="Times New Roman" w:cs="Times New Roman"/>
              <w:sz w:val="22"/>
              <w:szCs w:val="22"/>
            </w:rPr>
          </w:pPr>
          <w:r w:rsidRPr="00405428">
            <w:rPr>
              <w:rFonts w:ascii="Times New Roman" w:hAnsi="Times New Roman" w:cs="Times New Roman"/>
              <w:sz w:val="22"/>
              <w:szCs w:val="22"/>
            </w:rPr>
            <w:t>S</w:t>
          </w:r>
          <w:r w:rsidR="00E973CB">
            <w:rPr>
              <w:rFonts w:ascii="Times New Roman" w:hAnsi="Times New Roman" w:cs="Times New Roman"/>
              <w:sz w:val="22"/>
              <w:szCs w:val="22"/>
            </w:rPr>
            <w:t>ection</w:t>
          </w:r>
          <w:r w:rsidRPr="00405428">
            <w:rPr>
              <w:rFonts w:ascii="Times New Roman" w:hAnsi="Times New Roman" w:cs="Times New Roman"/>
              <w:sz w:val="22"/>
              <w:szCs w:val="22"/>
            </w:rPr>
            <w:t xml:space="preserve"> 23</w:t>
          </w:r>
          <w:r w:rsidR="00E973CB">
            <w:rPr>
              <w:rFonts w:ascii="Times New Roman" w:hAnsi="Times New Roman" w:cs="Times New Roman"/>
              <w:sz w:val="22"/>
              <w:szCs w:val="22"/>
            </w:rPr>
            <w:t xml:space="preserve">   </w:t>
          </w:r>
          <w:r>
            <w:rPr>
              <w:rFonts w:ascii="Times New Roman" w:hAnsi="Times New Roman" w:cs="Times New Roman"/>
              <w:sz w:val="22"/>
              <w:szCs w:val="22"/>
            </w:rPr>
            <w:tab/>
          </w:r>
          <w:r w:rsidRPr="00681AB1">
            <w:rPr>
              <w:rFonts w:ascii="Times New Roman" w:hAnsi="Times New Roman"/>
              <w:sz w:val="22"/>
            </w:rPr>
            <w:t xml:space="preserve">DEVELOPMENTAL AND BEHAVIORAL </w:t>
          </w:r>
          <w:r>
            <w:rPr>
              <w:rFonts w:ascii="Times New Roman" w:hAnsi="Times New Roman" w:cs="Times New Roman"/>
              <w:bCs/>
              <w:sz w:val="22"/>
              <w:szCs w:val="22"/>
            </w:rPr>
            <w:tab/>
          </w:r>
          <w:r w:rsidRPr="00405428">
            <w:rPr>
              <w:rFonts w:ascii="Times New Roman" w:hAnsi="Times New Roman" w:cs="Times New Roman"/>
              <w:sz w:val="22"/>
              <w:szCs w:val="22"/>
            </w:rPr>
            <w:t>Established 9/1/92</w:t>
          </w:r>
        </w:p>
        <w:p w14:paraId="1451F437" w14:textId="7C832AB8" w:rsidR="0066229D" w:rsidRPr="00405428" w:rsidRDefault="00AA2DF9" w:rsidP="00AA2DF9">
          <w:pPr>
            <w:pStyle w:val="Header"/>
            <w:tabs>
              <w:tab w:val="clear" w:pos="4320"/>
              <w:tab w:val="clear" w:pos="8640"/>
              <w:tab w:val="left" w:pos="1080"/>
              <w:tab w:val="center" w:pos="4581"/>
              <w:tab w:val="right" w:pos="9162"/>
              <w:tab w:val="right" w:pos="9414"/>
            </w:tabs>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0066229D" w:rsidRPr="00342605">
            <w:rPr>
              <w:rFonts w:ascii="Times New Roman" w:hAnsi="Times New Roman" w:cs="Times New Roman"/>
              <w:bCs/>
              <w:sz w:val="22"/>
              <w:szCs w:val="22"/>
            </w:rPr>
            <w:t>EVALUATION</w:t>
          </w:r>
          <w:r w:rsidR="0066229D" w:rsidRPr="00342605" w:rsidDel="00342605">
            <w:rPr>
              <w:rFonts w:ascii="Times New Roman" w:hAnsi="Times New Roman" w:cs="Times New Roman"/>
              <w:bCs/>
              <w:sz w:val="22"/>
              <w:szCs w:val="22"/>
            </w:rPr>
            <w:t xml:space="preserve"> </w:t>
          </w:r>
          <w:r w:rsidR="0066229D" w:rsidRPr="00342605">
            <w:rPr>
              <w:rFonts w:ascii="Times New Roman" w:hAnsi="Times New Roman" w:cs="Times New Roman"/>
              <w:bCs/>
              <w:sz w:val="22"/>
              <w:szCs w:val="22"/>
            </w:rPr>
            <w:t>SERVICES</w:t>
          </w:r>
          <w:r>
            <w:rPr>
              <w:rFonts w:ascii="Times New Roman" w:hAnsi="Times New Roman" w:cs="Times New Roman"/>
              <w:bCs/>
              <w:sz w:val="22"/>
              <w:szCs w:val="22"/>
            </w:rPr>
            <w:tab/>
            <w:t>Last Updated</w:t>
          </w:r>
          <w:r w:rsidR="00BA5108">
            <w:rPr>
              <w:rFonts w:ascii="Times New Roman" w:hAnsi="Times New Roman" w:cs="Times New Roman"/>
              <w:bCs/>
              <w:sz w:val="22"/>
              <w:szCs w:val="22"/>
            </w:rPr>
            <w:t xml:space="preserve"> </w:t>
          </w:r>
          <w:r w:rsidR="008C4CD3">
            <w:rPr>
              <w:rFonts w:ascii="Times New Roman" w:hAnsi="Times New Roman" w:cs="Times New Roman"/>
              <w:bCs/>
              <w:sz w:val="22"/>
              <w:szCs w:val="22"/>
            </w:rPr>
            <w:t>7/</w:t>
          </w:r>
          <w:r w:rsidR="00C80244">
            <w:rPr>
              <w:rFonts w:ascii="Times New Roman" w:hAnsi="Times New Roman" w:cs="Times New Roman"/>
              <w:bCs/>
              <w:sz w:val="22"/>
              <w:szCs w:val="22"/>
            </w:rPr>
            <w:t>3</w:t>
          </w:r>
          <w:r w:rsidR="008C4CD3">
            <w:rPr>
              <w:rFonts w:ascii="Times New Roman" w:hAnsi="Times New Roman" w:cs="Times New Roman"/>
              <w:bCs/>
              <w:sz w:val="22"/>
              <w:szCs w:val="22"/>
            </w:rPr>
            <w:t>/24</w:t>
          </w:r>
        </w:p>
      </w:tc>
    </w:tr>
  </w:tbl>
  <w:p w14:paraId="653A2C71" w14:textId="77777777" w:rsidR="00EC5D0E" w:rsidRPr="003640EF" w:rsidRDefault="00EC5D0E" w:rsidP="008677EB">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EFF"/>
    <w:multiLevelType w:val="hybridMultilevel"/>
    <w:tmpl w:val="FFBA40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866F68"/>
    <w:multiLevelType w:val="multilevel"/>
    <w:tmpl w:val="B70A9C14"/>
    <w:lvl w:ilvl="0">
      <w:start w:val="3"/>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000AD1"/>
    <w:multiLevelType w:val="hybridMultilevel"/>
    <w:tmpl w:val="C59A41CE"/>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B47984"/>
    <w:multiLevelType w:val="hybridMultilevel"/>
    <w:tmpl w:val="227A0A2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D072B1"/>
    <w:multiLevelType w:val="hybridMultilevel"/>
    <w:tmpl w:val="13F4F658"/>
    <w:lvl w:ilvl="0" w:tplc="064852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D1CF0"/>
    <w:multiLevelType w:val="hybridMultilevel"/>
    <w:tmpl w:val="58A88FC8"/>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3F5B72"/>
    <w:multiLevelType w:val="hybridMultilevel"/>
    <w:tmpl w:val="A63244E8"/>
    <w:lvl w:ilvl="0" w:tplc="237E1D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70E5F52">
      <w:start w:val="1"/>
      <w:numFmt w:val="lowerRoman"/>
      <w:lvlText w:val="%4."/>
      <w:lvlJc w:val="left"/>
      <w:pPr>
        <w:ind w:left="216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415B1"/>
    <w:multiLevelType w:val="hybridMultilevel"/>
    <w:tmpl w:val="735290D0"/>
    <w:lvl w:ilvl="0" w:tplc="D05AA4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E690836"/>
    <w:multiLevelType w:val="hybridMultilevel"/>
    <w:tmpl w:val="930CACD0"/>
    <w:lvl w:ilvl="0" w:tplc="CF2450C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EF03BAD"/>
    <w:multiLevelType w:val="hybridMultilevel"/>
    <w:tmpl w:val="3C4E0834"/>
    <w:lvl w:ilvl="0" w:tplc="13E0D68C">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113A0357"/>
    <w:multiLevelType w:val="hybridMultilevel"/>
    <w:tmpl w:val="28628D3C"/>
    <w:lvl w:ilvl="0" w:tplc="A44C86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58F3B87"/>
    <w:multiLevelType w:val="hybridMultilevel"/>
    <w:tmpl w:val="3B661544"/>
    <w:lvl w:ilvl="0" w:tplc="80780F02">
      <w:start w:val="2"/>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2662B2"/>
    <w:multiLevelType w:val="hybridMultilevel"/>
    <w:tmpl w:val="F5F43B2E"/>
    <w:lvl w:ilvl="0" w:tplc="9F46BC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C6E6CBB"/>
    <w:multiLevelType w:val="hybridMultilevel"/>
    <w:tmpl w:val="55DA01C6"/>
    <w:lvl w:ilvl="0" w:tplc="631EE0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CA63DA8"/>
    <w:multiLevelType w:val="hybridMultilevel"/>
    <w:tmpl w:val="EC5C1B76"/>
    <w:lvl w:ilvl="0" w:tplc="1EB437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DC07DD3"/>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FC20009"/>
    <w:multiLevelType w:val="hybridMultilevel"/>
    <w:tmpl w:val="4066DF48"/>
    <w:lvl w:ilvl="0" w:tplc="EFE48A2C">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2083067A"/>
    <w:multiLevelType w:val="hybridMultilevel"/>
    <w:tmpl w:val="EEDC0970"/>
    <w:lvl w:ilvl="0" w:tplc="CE506C8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1963EDB"/>
    <w:multiLevelType w:val="hybridMultilevel"/>
    <w:tmpl w:val="53E85C88"/>
    <w:lvl w:ilvl="0" w:tplc="6B4A55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2374DFD"/>
    <w:multiLevelType w:val="hybridMultilevel"/>
    <w:tmpl w:val="1494EF1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F70809"/>
    <w:multiLevelType w:val="hybridMultilevel"/>
    <w:tmpl w:val="5DF888D8"/>
    <w:lvl w:ilvl="0" w:tplc="84CC131A">
      <w:start w:val="1"/>
      <w:numFmt w:val="upperLetter"/>
      <w:lvlText w:val="%1."/>
      <w:lvlJc w:val="left"/>
      <w:pPr>
        <w:ind w:left="72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2160" w:hanging="180"/>
      </w:pPr>
    </w:lvl>
    <w:lvl w:ilvl="3" w:tplc="5FAE112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F729D"/>
    <w:multiLevelType w:val="hybridMultilevel"/>
    <w:tmpl w:val="22D46108"/>
    <w:lvl w:ilvl="0" w:tplc="1598C73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7EC4AAD"/>
    <w:multiLevelType w:val="hybridMultilevel"/>
    <w:tmpl w:val="DB7E074A"/>
    <w:lvl w:ilvl="0" w:tplc="90D851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97E0AA3"/>
    <w:multiLevelType w:val="hybridMultilevel"/>
    <w:tmpl w:val="1B38783E"/>
    <w:lvl w:ilvl="0" w:tplc="A560D9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BFF0B51"/>
    <w:multiLevelType w:val="hybridMultilevel"/>
    <w:tmpl w:val="9FA298FA"/>
    <w:lvl w:ilvl="0" w:tplc="C32603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0A443F2"/>
    <w:multiLevelType w:val="hybridMultilevel"/>
    <w:tmpl w:val="DD5A870C"/>
    <w:lvl w:ilvl="0" w:tplc="136EB4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306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2C5676C"/>
    <w:multiLevelType w:val="hybridMultilevel"/>
    <w:tmpl w:val="733E78C6"/>
    <w:lvl w:ilvl="0" w:tplc="70169A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2D8357B"/>
    <w:multiLevelType w:val="hybridMultilevel"/>
    <w:tmpl w:val="BC42B50E"/>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493220F"/>
    <w:multiLevelType w:val="hybridMultilevel"/>
    <w:tmpl w:val="83CA49E6"/>
    <w:lvl w:ilvl="0" w:tplc="1B26CF34">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377A7980"/>
    <w:multiLevelType w:val="hybridMultilevel"/>
    <w:tmpl w:val="57141C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40092A"/>
    <w:multiLevelType w:val="hybridMultilevel"/>
    <w:tmpl w:val="EC4018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D260D8"/>
    <w:multiLevelType w:val="hybridMultilevel"/>
    <w:tmpl w:val="176261A2"/>
    <w:lvl w:ilvl="0" w:tplc="A8CAB874">
      <w:start w:val="1"/>
      <w:numFmt w:val="decimal"/>
      <w:lvlText w:val="%1."/>
      <w:lvlJc w:val="left"/>
      <w:pPr>
        <w:ind w:left="396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E9930EF"/>
    <w:multiLevelType w:val="hybridMultilevel"/>
    <w:tmpl w:val="E72625E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6F85190"/>
    <w:multiLevelType w:val="hybridMultilevel"/>
    <w:tmpl w:val="C8224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115A2"/>
    <w:multiLevelType w:val="hybridMultilevel"/>
    <w:tmpl w:val="A78E9B30"/>
    <w:lvl w:ilvl="0" w:tplc="A60247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B445B2"/>
    <w:multiLevelType w:val="hybridMultilevel"/>
    <w:tmpl w:val="F26A4CD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E66631"/>
    <w:multiLevelType w:val="hybridMultilevel"/>
    <w:tmpl w:val="BC92DA8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64D055A"/>
    <w:multiLevelType w:val="hybridMultilevel"/>
    <w:tmpl w:val="91AAAD96"/>
    <w:lvl w:ilvl="0" w:tplc="87E4CD4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E8F5F81"/>
    <w:multiLevelType w:val="hybridMultilevel"/>
    <w:tmpl w:val="9A6A3978"/>
    <w:lvl w:ilvl="0" w:tplc="04090019">
      <w:start w:val="1"/>
      <w:numFmt w:val="low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39" w15:restartNumberingAfterBreak="0">
    <w:nsid w:val="6A534B7C"/>
    <w:multiLevelType w:val="hybridMultilevel"/>
    <w:tmpl w:val="ABD23B18"/>
    <w:lvl w:ilvl="0" w:tplc="A8CAB874">
      <w:start w:val="1"/>
      <w:numFmt w:val="decimal"/>
      <w:lvlText w:val="%1."/>
      <w:lvlJc w:val="left"/>
      <w:pPr>
        <w:ind w:left="25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21EFC"/>
    <w:multiLevelType w:val="hybridMultilevel"/>
    <w:tmpl w:val="D410E890"/>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AE5A80"/>
    <w:multiLevelType w:val="hybridMultilevel"/>
    <w:tmpl w:val="A95C9D3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B7C4814"/>
    <w:multiLevelType w:val="hybridMultilevel"/>
    <w:tmpl w:val="EBCED2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E5C1341"/>
    <w:multiLevelType w:val="hybridMultilevel"/>
    <w:tmpl w:val="95E88C7E"/>
    <w:lvl w:ilvl="0" w:tplc="0409000F">
      <w:start w:val="1"/>
      <w:numFmt w:val="decimal"/>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5" w15:restartNumberingAfterBreak="0">
    <w:nsid w:val="71521C24"/>
    <w:multiLevelType w:val="hybridMultilevel"/>
    <w:tmpl w:val="ABD23B18"/>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679BC4"/>
    <w:multiLevelType w:val="hybridMultilevel"/>
    <w:tmpl w:val="C63A28D8"/>
    <w:lvl w:ilvl="0" w:tplc="404AE528">
      <w:start w:val="1"/>
      <w:numFmt w:val="decimal"/>
      <w:lvlText w:val="%1."/>
      <w:lvlJc w:val="left"/>
      <w:pPr>
        <w:ind w:left="720" w:hanging="360"/>
      </w:pPr>
    </w:lvl>
    <w:lvl w:ilvl="1" w:tplc="EC2AB0AE">
      <w:start w:val="1"/>
      <w:numFmt w:val="lowerLetter"/>
      <w:lvlText w:val="%2."/>
      <w:lvlJc w:val="left"/>
      <w:pPr>
        <w:ind w:left="1440" w:hanging="360"/>
      </w:pPr>
    </w:lvl>
    <w:lvl w:ilvl="2" w:tplc="ACC0F28C">
      <w:start w:val="1"/>
      <w:numFmt w:val="lowerRoman"/>
      <w:lvlText w:val="%3."/>
      <w:lvlJc w:val="right"/>
      <w:pPr>
        <w:ind w:left="2160" w:hanging="180"/>
      </w:pPr>
    </w:lvl>
    <w:lvl w:ilvl="3" w:tplc="6B32ED82">
      <w:start w:val="1"/>
      <w:numFmt w:val="decimal"/>
      <w:lvlText w:val="%4."/>
      <w:lvlJc w:val="left"/>
      <w:pPr>
        <w:ind w:left="2880" w:hanging="360"/>
      </w:pPr>
    </w:lvl>
    <w:lvl w:ilvl="4" w:tplc="591ACB00">
      <w:start w:val="1"/>
      <w:numFmt w:val="lowerLetter"/>
      <w:lvlText w:val="%5."/>
      <w:lvlJc w:val="left"/>
      <w:pPr>
        <w:ind w:left="3600" w:hanging="360"/>
      </w:pPr>
    </w:lvl>
    <w:lvl w:ilvl="5" w:tplc="5FA00AE4">
      <w:start w:val="1"/>
      <w:numFmt w:val="lowerRoman"/>
      <w:lvlText w:val="%6."/>
      <w:lvlJc w:val="right"/>
      <w:pPr>
        <w:ind w:left="4320" w:hanging="180"/>
      </w:pPr>
    </w:lvl>
    <w:lvl w:ilvl="6" w:tplc="41CE02DE">
      <w:start w:val="1"/>
      <w:numFmt w:val="decimal"/>
      <w:lvlText w:val="%7."/>
      <w:lvlJc w:val="left"/>
      <w:pPr>
        <w:ind w:left="5040" w:hanging="360"/>
      </w:pPr>
    </w:lvl>
    <w:lvl w:ilvl="7" w:tplc="767E1FF2">
      <w:start w:val="1"/>
      <w:numFmt w:val="lowerLetter"/>
      <w:lvlText w:val="%8."/>
      <w:lvlJc w:val="left"/>
      <w:pPr>
        <w:ind w:left="5760" w:hanging="360"/>
      </w:pPr>
    </w:lvl>
    <w:lvl w:ilvl="8" w:tplc="0CDEE074">
      <w:start w:val="1"/>
      <w:numFmt w:val="lowerRoman"/>
      <w:lvlText w:val="%9."/>
      <w:lvlJc w:val="right"/>
      <w:pPr>
        <w:ind w:left="6480" w:hanging="180"/>
      </w:pPr>
    </w:lvl>
  </w:abstractNum>
  <w:abstractNum w:abstractNumId="47" w15:restartNumberingAfterBreak="0">
    <w:nsid w:val="777A60B6"/>
    <w:multiLevelType w:val="hybridMultilevel"/>
    <w:tmpl w:val="74BCB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DB43E"/>
    <w:multiLevelType w:val="hybridMultilevel"/>
    <w:tmpl w:val="BB4A8354"/>
    <w:lvl w:ilvl="0" w:tplc="B7667220">
      <w:start w:val="1"/>
      <w:numFmt w:val="lowerLetter"/>
      <w:lvlText w:val="%1."/>
      <w:lvlJc w:val="left"/>
      <w:pPr>
        <w:ind w:left="720" w:hanging="360"/>
      </w:pPr>
    </w:lvl>
    <w:lvl w:ilvl="1" w:tplc="BF5CE6A6">
      <w:start w:val="1"/>
      <w:numFmt w:val="lowerLetter"/>
      <w:lvlText w:val="%2."/>
      <w:lvlJc w:val="left"/>
      <w:pPr>
        <w:ind w:left="1440" w:hanging="360"/>
      </w:pPr>
    </w:lvl>
    <w:lvl w:ilvl="2" w:tplc="0CCC3F94">
      <w:start w:val="1"/>
      <w:numFmt w:val="lowerRoman"/>
      <w:lvlText w:val="%3."/>
      <w:lvlJc w:val="right"/>
      <w:pPr>
        <w:ind w:left="2160" w:hanging="180"/>
      </w:pPr>
    </w:lvl>
    <w:lvl w:ilvl="3" w:tplc="6D12E892">
      <w:start w:val="1"/>
      <w:numFmt w:val="decimal"/>
      <w:lvlText w:val="%4."/>
      <w:lvlJc w:val="left"/>
      <w:pPr>
        <w:ind w:left="2880" w:hanging="360"/>
      </w:pPr>
    </w:lvl>
    <w:lvl w:ilvl="4" w:tplc="D672780A">
      <w:start w:val="1"/>
      <w:numFmt w:val="lowerLetter"/>
      <w:lvlText w:val="%5."/>
      <w:lvlJc w:val="left"/>
      <w:pPr>
        <w:ind w:left="3600" w:hanging="360"/>
      </w:pPr>
    </w:lvl>
    <w:lvl w:ilvl="5" w:tplc="7A0C9E24">
      <w:start w:val="1"/>
      <w:numFmt w:val="lowerRoman"/>
      <w:lvlText w:val="%6."/>
      <w:lvlJc w:val="right"/>
      <w:pPr>
        <w:ind w:left="4320" w:hanging="180"/>
      </w:pPr>
    </w:lvl>
    <w:lvl w:ilvl="6" w:tplc="7CAEA986">
      <w:start w:val="1"/>
      <w:numFmt w:val="decimal"/>
      <w:lvlText w:val="%7."/>
      <w:lvlJc w:val="left"/>
      <w:pPr>
        <w:ind w:left="5040" w:hanging="360"/>
      </w:pPr>
    </w:lvl>
    <w:lvl w:ilvl="7" w:tplc="1DD4AB24">
      <w:start w:val="1"/>
      <w:numFmt w:val="lowerLetter"/>
      <w:lvlText w:val="%8."/>
      <w:lvlJc w:val="left"/>
      <w:pPr>
        <w:ind w:left="5760" w:hanging="360"/>
      </w:pPr>
    </w:lvl>
    <w:lvl w:ilvl="8" w:tplc="22E4E406">
      <w:start w:val="1"/>
      <w:numFmt w:val="lowerRoman"/>
      <w:lvlText w:val="%9."/>
      <w:lvlJc w:val="right"/>
      <w:pPr>
        <w:ind w:left="6480" w:hanging="180"/>
      </w:pPr>
    </w:lvl>
  </w:abstractNum>
  <w:num w:numId="1" w16cid:durableId="1471240485">
    <w:abstractNumId w:val="48"/>
  </w:num>
  <w:num w:numId="2" w16cid:durableId="1759981477">
    <w:abstractNumId w:val="46"/>
  </w:num>
  <w:num w:numId="3" w16cid:durableId="1238906906">
    <w:abstractNumId w:val="17"/>
  </w:num>
  <w:num w:numId="4" w16cid:durableId="388845857">
    <w:abstractNumId w:val="42"/>
  </w:num>
  <w:num w:numId="5" w16cid:durableId="1790082576">
    <w:abstractNumId w:val="20"/>
  </w:num>
  <w:num w:numId="6" w16cid:durableId="1239286411">
    <w:abstractNumId w:val="13"/>
  </w:num>
  <w:num w:numId="7" w16cid:durableId="1025256269">
    <w:abstractNumId w:val="27"/>
  </w:num>
  <w:num w:numId="8" w16cid:durableId="813110438">
    <w:abstractNumId w:val="45"/>
  </w:num>
  <w:num w:numId="9" w16cid:durableId="1726417214">
    <w:abstractNumId w:val="5"/>
  </w:num>
  <w:num w:numId="10" w16cid:durableId="1115979480">
    <w:abstractNumId w:val="31"/>
  </w:num>
  <w:num w:numId="11" w16cid:durableId="1703819608">
    <w:abstractNumId w:val="38"/>
  </w:num>
  <w:num w:numId="12" w16cid:durableId="649096537">
    <w:abstractNumId w:val="36"/>
  </w:num>
  <w:num w:numId="13" w16cid:durableId="1654486962">
    <w:abstractNumId w:val="40"/>
  </w:num>
  <w:num w:numId="14" w16cid:durableId="2139301506">
    <w:abstractNumId w:val="32"/>
  </w:num>
  <w:num w:numId="15" w16cid:durableId="813374104">
    <w:abstractNumId w:val="26"/>
  </w:num>
  <w:num w:numId="16" w16cid:durableId="1108543215">
    <w:abstractNumId w:val="16"/>
  </w:num>
  <w:num w:numId="17" w16cid:durableId="1549878105">
    <w:abstractNumId w:val="39"/>
  </w:num>
  <w:num w:numId="18" w16cid:durableId="1903102180">
    <w:abstractNumId w:val="22"/>
  </w:num>
  <w:num w:numId="19" w16cid:durableId="527913372">
    <w:abstractNumId w:val="33"/>
  </w:num>
  <w:num w:numId="20" w16cid:durableId="1778283675">
    <w:abstractNumId w:val="24"/>
  </w:num>
  <w:num w:numId="21" w16cid:durableId="1200778252">
    <w:abstractNumId w:val="8"/>
  </w:num>
  <w:num w:numId="22" w16cid:durableId="1167788210">
    <w:abstractNumId w:val="43"/>
  </w:num>
  <w:num w:numId="23" w16cid:durableId="748774008">
    <w:abstractNumId w:val="11"/>
  </w:num>
  <w:num w:numId="24" w16cid:durableId="1345782373">
    <w:abstractNumId w:val="29"/>
  </w:num>
  <w:num w:numId="25" w16cid:durableId="1819374908">
    <w:abstractNumId w:val="3"/>
  </w:num>
  <w:num w:numId="26" w16cid:durableId="938489442">
    <w:abstractNumId w:val="41"/>
  </w:num>
  <w:num w:numId="27" w16cid:durableId="55934325">
    <w:abstractNumId w:val="2"/>
  </w:num>
  <w:num w:numId="28" w16cid:durableId="1118793294">
    <w:abstractNumId w:val="14"/>
  </w:num>
  <w:num w:numId="29" w16cid:durableId="1682778065">
    <w:abstractNumId w:val="25"/>
  </w:num>
  <w:num w:numId="30" w16cid:durableId="1166095701">
    <w:abstractNumId w:val="34"/>
  </w:num>
  <w:num w:numId="31" w16cid:durableId="975258546">
    <w:abstractNumId w:val="23"/>
  </w:num>
  <w:num w:numId="32" w16cid:durableId="1990748315">
    <w:abstractNumId w:val="10"/>
  </w:num>
  <w:num w:numId="33" w16cid:durableId="710805079">
    <w:abstractNumId w:val="7"/>
  </w:num>
  <w:num w:numId="34" w16cid:durableId="1710757745">
    <w:abstractNumId w:val="21"/>
  </w:num>
  <w:num w:numId="35" w16cid:durableId="479884168">
    <w:abstractNumId w:val="0"/>
  </w:num>
  <w:num w:numId="36" w16cid:durableId="1335887019">
    <w:abstractNumId w:val="44"/>
  </w:num>
  <w:num w:numId="37" w16cid:durableId="1952400326">
    <w:abstractNumId w:val="35"/>
  </w:num>
  <w:num w:numId="38" w16cid:durableId="1665207260">
    <w:abstractNumId w:val="30"/>
  </w:num>
  <w:num w:numId="39" w16cid:durableId="1013537462">
    <w:abstractNumId w:val="6"/>
  </w:num>
  <w:num w:numId="40" w16cid:durableId="1474367605">
    <w:abstractNumId w:val="9"/>
  </w:num>
  <w:num w:numId="41" w16cid:durableId="1964730863">
    <w:abstractNumId w:val="12"/>
  </w:num>
  <w:num w:numId="42" w16cid:durableId="430858113">
    <w:abstractNumId w:val="18"/>
  </w:num>
  <w:num w:numId="43" w16cid:durableId="399207089">
    <w:abstractNumId w:val="19"/>
  </w:num>
  <w:num w:numId="44" w16cid:durableId="910114324">
    <w:abstractNumId w:val="47"/>
  </w:num>
  <w:num w:numId="45" w16cid:durableId="1545823610">
    <w:abstractNumId w:val="15"/>
  </w:num>
  <w:num w:numId="46" w16cid:durableId="1034770177">
    <w:abstractNumId w:val="28"/>
  </w:num>
  <w:num w:numId="47" w16cid:durableId="375197819">
    <w:abstractNumId w:val="4"/>
  </w:num>
  <w:num w:numId="48" w16cid:durableId="513301329">
    <w:abstractNumId w:val="1"/>
  </w:num>
  <w:num w:numId="49" w16cid:durableId="10564645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0CAE"/>
    <w:rsid w:val="00002469"/>
    <w:rsid w:val="00003044"/>
    <w:rsid w:val="00003168"/>
    <w:rsid w:val="0000466A"/>
    <w:rsid w:val="00005513"/>
    <w:rsid w:val="00005564"/>
    <w:rsid w:val="00006E87"/>
    <w:rsid w:val="00006EFA"/>
    <w:rsid w:val="000073E0"/>
    <w:rsid w:val="00007C3C"/>
    <w:rsid w:val="00010077"/>
    <w:rsid w:val="00010E10"/>
    <w:rsid w:val="00011440"/>
    <w:rsid w:val="00012A94"/>
    <w:rsid w:val="000131B3"/>
    <w:rsid w:val="000138DD"/>
    <w:rsid w:val="00013F68"/>
    <w:rsid w:val="000150DB"/>
    <w:rsid w:val="000156FA"/>
    <w:rsid w:val="00016988"/>
    <w:rsid w:val="00016F7A"/>
    <w:rsid w:val="0001725A"/>
    <w:rsid w:val="00017BDA"/>
    <w:rsid w:val="00020008"/>
    <w:rsid w:val="00021CC7"/>
    <w:rsid w:val="000229E5"/>
    <w:rsid w:val="00023763"/>
    <w:rsid w:val="00023D9F"/>
    <w:rsid w:val="00024842"/>
    <w:rsid w:val="00024B0E"/>
    <w:rsid w:val="00025BF9"/>
    <w:rsid w:val="0002608F"/>
    <w:rsid w:val="000264AF"/>
    <w:rsid w:val="00026B72"/>
    <w:rsid w:val="000301FA"/>
    <w:rsid w:val="00030444"/>
    <w:rsid w:val="00030F72"/>
    <w:rsid w:val="00031A88"/>
    <w:rsid w:val="0003217F"/>
    <w:rsid w:val="0003288A"/>
    <w:rsid w:val="000328EF"/>
    <w:rsid w:val="00032B94"/>
    <w:rsid w:val="000344C6"/>
    <w:rsid w:val="0003520A"/>
    <w:rsid w:val="00035774"/>
    <w:rsid w:val="00036189"/>
    <w:rsid w:val="00036815"/>
    <w:rsid w:val="0003780D"/>
    <w:rsid w:val="000378D4"/>
    <w:rsid w:val="00040A1E"/>
    <w:rsid w:val="00040B3A"/>
    <w:rsid w:val="00042E2A"/>
    <w:rsid w:val="00044904"/>
    <w:rsid w:val="00045A91"/>
    <w:rsid w:val="00046472"/>
    <w:rsid w:val="00051617"/>
    <w:rsid w:val="000534EE"/>
    <w:rsid w:val="00054541"/>
    <w:rsid w:val="00055430"/>
    <w:rsid w:val="00055673"/>
    <w:rsid w:val="00056ADE"/>
    <w:rsid w:val="00056D6C"/>
    <w:rsid w:val="00057543"/>
    <w:rsid w:val="00057604"/>
    <w:rsid w:val="00057639"/>
    <w:rsid w:val="00060094"/>
    <w:rsid w:val="00060534"/>
    <w:rsid w:val="00060635"/>
    <w:rsid w:val="00060862"/>
    <w:rsid w:val="000617C3"/>
    <w:rsid w:val="00062E1C"/>
    <w:rsid w:val="0006400B"/>
    <w:rsid w:val="000645BA"/>
    <w:rsid w:val="00064981"/>
    <w:rsid w:val="00065B6A"/>
    <w:rsid w:val="0006626F"/>
    <w:rsid w:val="00066AC5"/>
    <w:rsid w:val="00067FE7"/>
    <w:rsid w:val="0007030A"/>
    <w:rsid w:val="00070C1A"/>
    <w:rsid w:val="00070D5E"/>
    <w:rsid w:val="0007153A"/>
    <w:rsid w:val="00071E26"/>
    <w:rsid w:val="000734DE"/>
    <w:rsid w:val="00073A8A"/>
    <w:rsid w:val="0007430E"/>
    <w:rsid w:val="0007432E"/>
    <w:rsid w:val="000747C0"/>
    <w:rsid w:val="0007482C"/>
    <w:rsid w:val="000751F1"/>
    <w:rsid w:val="00077004"/>
    <w:rsid w:val="000777FE"/>
    <w:rsid w:val="00077B90"/>
    <w:rsid w:val="00080907"/>
    <w:rsid w:val="00080A7F"/>
    <w:rsid w:val="00081F18"/>
    <w:rsid w:val="00082893"/>
    <w:rsid w:val="00083552"/>
    <w:rsid w:val="00083BD0"/>
    <w:rsid w:val="00083C55"/>
    <w:rsid w:val="00083FA6"/>
    <w:rsid w:val="00084ACA"/>
    <w:rsid w:val="00084B72"/>
    <w:rsid w:val="000851BF"/>
    <w:rsid w:val="0008595B"/>
    <w:rsid w:val="00085E11"/>
    <w:rsid w:val="0008677C"/>
    <w:rsid w:val="000914CE"/>
    <w:rsid w:val="00092F95"/>
    <w:rsid w:val="000939C2"/>
    <w:rsid w:val="000949C0"/>
    <w:rsid w:val="00094D74"/>
    <w:rsid w:val="00095485"/>
    <w:rsid w:val="00095551"/>
    <w:rsid w:val="00095CA5"/>
    <w:rsid w:val="0009645D"/>
    <w:rsid w:val="0009757E"/>
    <w:rsid w:val="000A01BD"/>
    <w:rsid w:val="000A0D12"/>
    <w:rsid w:val="000A1C2E"/>
    <w:rsid w:val="000A2025"/>
    <w:rsid w:val="000A20D0"/>
    <w:rsid w:val="000A2412"/>
    <w:rsid w:val="000A2BF8"/>
    <w:rsid w:val="000A2EFD"/>
    <w:rsid w:val="000A315F"/>
    <w:rsid w:val="000A32E2"/>
    <w:rsid w:val="000A3974"/>
    <w:rsid w:val="000A5218"/>
    <w:rsid w:val="000A591B"/>
    <w:rsid w:val="000A5FD8"/>
    <w:rsid w:val="000A69B5"/>
    <w:rsid w:val="000A7CF9"/>
    <w:rsid w:val="000B133E"/>
    <w:rsid w:val="000B18E7"/>
    <w:rsid w:val="000B1DF7"/>
    <w:rsid w:val="000B1E79"/>
    <w:rsid w:val="000B1E94"/>
    <w:rsid w:val="000B33CB"/>
    <w:rsid w:val="000B3C96"/>
    <w:rsid w:val="000B3D2E"/>
    <w:rsid w:val="000B4BE2"/>
    <w:rsid w:val="000B550A"/>
    <w:rsid w:val="000B6E58"/>
    <w:rsid w:val="000B7340"/>
    <w:rsid w:val="000B734A"/>
    <w:rsid w:val="000B74AE"/>
    <w:rsid w:val="000B760B"/>
    <w:rsid w:val="000B795D"/>
    <w:rsid w:val="000C032A"/>
    <w:rsid w:val="000C08B8"/>
    <w:rsid w:val="000C0A27"/>
    <w:rsid w:val="000C0C41"/>
    <w:rsid w:val="000C1EDF"/>
    <w:rsid w:val="000C2470"/>
    <w:rsid w:val="000C280E"/>
    <w:rsid w:val="000C2988"/>
    <w:rsid w:val="000C31AB"/>
    <w:rsid w:val="000C3B43"/>
    <w:rsid w:val="000C41CB"/>
    <w:rsid w:val="000C4F33"/>
    <w:rsid w:val="000C5320"/>
    <w:rsid w:val="000C541B"/>
    <w:rsid w:val="000C7325"/>
    <w:rsid w:val="000C7A15"/>
    <w:rsid w:val="000C7ABE"/>
    <w:rsid w:val="000D0002"/>
    <w:rsid w:val="000D0FC7"/>
    <w:rsid w:val="000D16D6"/>
    <w:rsid w:val="000D2DEA"/>
    <w:rsid w:val="000D5070"/>
    <w:rsid w:val="000D5443"/>
    <w:rsid w:val="000D5606"/>
    <w:rsid w:val="000D5964"/>
    <w:rsid w:val="000D5CC5"/>
    <w:rsid w:val="000D6093"/>
    <w:rsid w:val="000D6FA3"/>
    <w:rsid w:val="000D703B"/>
    <w:rsid w:val="000D74BB"/>
    <w:rsid w:val="000D757D"/>
    <w:rsid w:val="000E066E"/>
    <w:rsid w:val="000E1AF9"/>
    <w:rsid w:val="000E1D5D"/>
    <w:rsid w:val="000E1DF5"/>
    <w:rsid w:val="000E22E6"/>
    <w:rsid w:val="000E25C6"/>
    <w:rsid w:val="000E2616"/>
    <w:rsid w:val="000E382E"/>
    <w:rsid w:val="000E4137"/>
    <w:rsid w:val="000E5167"/>
    <w:rsid w:val="000E6394"/>
    <w:rsid w:val="000E7251"/>
    <w:rsid w:val="000E7274"/>
    <w:rsid w:val="000E7D86"/>
    <w:rsid w:val="000F1B80"/>
    <w:rsid w:val="000F1C8F"/>
    <w:rsid w:val="000F230B"/>
    <w:rsid w:val="000F41AC"/>
    <w:rsid w:val="000F487A"/>
    <w:rsid w:val="000F5F1D"/>
    <w:rsid w:val="000F6AEA"/>
    <w:rsid w:val="000F6E9F"/>
    <w:rsid w:val="00100944"/>
    <w:rsid w:val="00100F1D"/>
    <w:rsid w:val="001014DA"/>
    <w:rsid w:val="00101CB7"/>
    <w:rsid w:val="0010356E"/>
    <w:rsid w:val="001036A1"/>
    <w:rsid w:val="00103BE9"/>
    <w:rsid w:val="001042AE"/>
    <w:rsid w:val="0010473C"/>
    <w:rsid w:val="0010520C"/>
    <w:rsid w:val="0010627C"/>
    <w:rsid w:val="001068CC"/>
    <w:rsid w:val="001078FA"/>
    <w:rsid w:val="0011233D"/>
    <w:rsid w:val="001128E3"/>
    <w:rsid w:val="00113674"/>
    <w:rsid w:val="00113738"/>
    <w:rsid w:val="00114056"/>
    <w:rsid w:val="001142C7"/>
    <w:rsid w:val="001148E4"/>
    <w:rsid w:val="00114E8B"/>
    <w:rsid w:val="00115581"/>
    <w:rsid w:val="00115A0F"/>
    <w:rsid w:val="00115BEE"/>
    <w:rsid w:val="00115DF6"/>
    <w:rsid w:val="00115EFE"/>
    <w:rsid w:val="001224F8"/>
    <w:rsid w:val="0012262F"/>
    <w:rsid w:val="00122E85"/>
    <w:rsid w:val="0012301C"/>
    <w:rsid w:val="00124387"/>
    <w:rsid w:val="001246F7"/>
    <w:rsid w:val="00125B4C"/>
    <w:rsid w:val="001260A7"/>
    <w:rsid w:val="00127BCC"/>
    <w:rsid w:val="00127EE6"/>
    <w:rsid w:val="00127F35"/>
    <w:rsid w:val="001324E9"/>
    <w:rsid w:val="00132E8C"/>
    <w:rsid w:val="001333E2"/>
    <w:rsid w:val="001359FC"/>
    <w:rsid w:val="0013642B"/>
    <w:rsid w:val="00136B27"/>
    <w:rsid w:val="001402B0"/>
    <w:rsid w:val="001407BA"/>
    <w:rsid w:val="0014083F"/>
    <w:rsid w:val="00140FD4"/>
    <w:rsid w:val="0014162B"/>
    <w:rsid w:val="00141970"/>
    <w:rsid w:val="0014210D"/>
    <w:rsid w:val="00142195"/>
    <w:rsid w:val="00142ABF"/>
    <w:rsid w:val="00143E27"/>
    <w:rsid w:val="001441BE"/>
    <w:rsid w:val="001443FB"/>
    <w:rsid w:val="00144A9A"/>
    <w:rsid w:val="0014567A"/>
    <w:rsid w:val="00146A99"/>
    <w:rsid w:val="00146E11"/>
    <w:rsid w:val="00147B4F"/>
    <w:rsid w:val="0015141C"/>
    <w:rsid w:val="00152123"/>
    <w:rsid w:val="0015240A"/>
    <w:rsid w:val="00153444"/>
    <w:rsid w:val="001542A5"/>
    <w:rsid w:val="001555C8"/>
    <w:rsid w:val="00155A73"/>
    <w:rsid w:val="00160D00"/>
    <w:rsid w:val="001620F6"/>
    <w:rsid w:val="001623D4"/>
    <w:rsid w:val="00164091"/>
    <w:rsid w:val="001642DE"/>
    <w:rsid w:val="001647D8"/>
    <w:rsid w:val="00164BF7"/>
    <w:rsid w:val="00164E34"/>
    <w:rsid w:val="00165AA3"/>
    <w:rsid w:val="00167BE9"/>
    <w:rsid w:val="00170A0A"/>
    <w:rsid w:val="00172C6C"/>
    <w:rsid w:val="001731C0"/>
    <w:rsid w:val="0017366E"/>
    <w:rsid w:val="001762DD"/>
    <w:rsid w:val="0017742D"/>
    <w:rsid w:val="001774DF"/>
    <w:rsid w:val="001778A8"/>
    <w:rsid w:val="00177D81"/>
    <w:rsid w:val="00185366"/>
    <w:rsid w:val="00186F1E"/>
    <w:rsid w:val="00187B83"/>
    <w:rsid w:val="00191E73"/>
    <w:rsid w:val="001928DF"/>
    <w:rsid w:val="00193154"/>
    <w:rsid w:val="00194220"/>
    <w:rsid w:val="001950EF"/>
    <w:rsid w:val="00195AB6"/>
    <w:rsid w:val="00195BF6"/>
    <w:rsid w:val="00195E89"/>
    <w:rsid w:val="00195FB6"/>
    <w:rsid w:val="00196468"/>
    <w:rsid w:val="0019676F"/>
    <w:rsid w:val="00196D86"/>
    <w:rsid w:val="0019707E"/>
    <w:rsid w:val="00197392"/>
    <w:rsid w:val="0019762F"/>
    <w:rsid w:val="001A0756"/>
    <w:rsid w:val="001A0C7D"/>
    <w:rsid w:val="001A1FF1"/>
    <w:rsid w:val="001A20E9"/>
    <w:rsid w:val="001A21BA"/>
    <w:rsid w:val="001A25CE"/>
    <w:rsid w:val="001A28DA"/>
    <w:rsid w:val="001A2E64"/>
    <w:rsid w:val="001A2F28"/>
    <w:rsid w:val="001A332E"/>
    <w:rsid w:val="001A5AE8"/>
    <w:rsid w:val="001A734D"/>
    <w:rsid w:val="001A7409"/>
    <w:rsid w:val="001A770B"/>
    <w:rsid w:val="001A783D"/>
    <w:rsid w:val="001B0629"/>
    <w:rsid w:val="001B07CF"/>
    <w:rsid w:val="001B140F"/>
    <w:rsid w:val="001B1DBD"/>
    <w:rsid w:val="001B370F"/>
    <w:rsid w:val="001B372B"/>
    <w:rsid w:val="001B40A1"/>
    <w:rsid w:val="001B5330"/>
    <w:rsid w:val="001B57BC"/>
    <w:rsid w:val="001B591C"/>
    <w:rsid w:val="001B5B7A"/>
    <w:rsid w:val="001B753A"/>
    <w:rsid w:val="001C0CFD"/>
    <w:rsid w:val="001C24A5"/>
    <w:rsid w:val="001C266C"/>
    <w:rsid w:val="001C2CDB"/>
    <w:rsid w:val="001C38C0"/>
    <w:rsid w:val="001C4C5D"/>
    <w:rsid w:val="001C4FF1"/>
    <w:rsid w:val="001C53C9"/>
    <w:rsid w:val="001C64D6"/>
    <w:rsid w:val="001C685C"/>
    <w:rsid w:val="001C76EF"/>
    <w:rsid w:val="001D0B4E"/>
    <w:rsid w:val="001D0D93"/>
    <w:rsid w:val="001D12CC"/>
    <w:rsid w:val="001D1402"/>
    <w:rsid w:val="001D159D"/>
    <w:rsid w:val="001D2552"/>
    <w:rsid w:val="001D2CA8"/>
    <w:rsid w:val="001D32B9"/>
    <w:rsid w:val="001D5083"/>
    <w:rsid w:val="001D52D9"/>
    <w:rsid w:val="001D5F19"/>
    <w:rsid w:val="001D604A"/>
    <w:rsid w:val="001D61A9"/>
    <w:rsid w:val="001D6C9F"/>
    <w:rsid w:val="001D7C3A"/>
    <w:rsid w:val="001D7C75"/>
    <w:rsid w:val="001E047A"/>
    <w:rsid w:val="001E27CA"/>
    <w:rsid w:val="001E2C9B"/>
    <w:rsid w:val="001E42F2"/>
    <w:rsid w:val="001E4A30"/>
    <w:rsid w:val="001E4B94"/>
    <w:rsid w:val="001E52E6"/>
    <w:rsid w:val="001E550E"/>
    <w:rsid w:val="001E5A5D"/>
    <w:rsid w:val="001E5CD0"/>
    <w:rsid w:val="001E5EEB"/>
    <w:rsid w:val="001E5F7E"/>
    <w:rsid w:val="001E607E"/>
    <w:rsid w:val="001E67EC"/>
    <w:rsid w:val="001E6BC4"/>
    <w:rsid w:val="001E77B9"/>
    <w:rsid w:val="001F0682"/>
    <w:rsid w:val="001F143B"/>
    <w:rsid w:val="001F1D45"/>
    <w:rsid w:val="001F1DF8"/>
    <w:rsid w:val="001F32C2"/>
    <w:rsid w:val="001F4B38"/>
    <w:rsid w:val="001F4C26"/>
    <w:rsid w:val="001F50B8"/>
    <w:rsid w:val="001F57D7"/>
    <w:rsid w:val="001F5E07"/>
    <w:rsid w:val="001F603D"/>
    <w:rsid w:val="001F6C95"/>
    <w:rsid w:val="001F7486"/>
    <w:rsid w:val="00200B92"/>
    <w:rsid w:val="002014FF"/>
    <w:rsid w:val="00201C10"/>
    <w:rsid w:val="00201C7E"/>
    <w:rsid w:val="00202521"/>
    <w:rsid w:val="0020638F"/>
    <w:rsid w:val="00210835"/>
    <w:rsid w:val="0021126A"/>
    <w:rsid w:val="00211F29"/>
    <w:rsid w:val="00213756"/>
    <w:rsid w:val="00214A95"/>
    <w:rsid w:val="00214B9D"/>
    <w:rsid w:val="00214DA8"/>
    <w:rsid w:val="002155F4"/>
    <w:rsid w:val="002162D4"/>
    <w:rsid w:val="00217432"/>
    <w:rsid w:val="00220073"/>
    <w:rsid w:val="00220D4D"/>
    <w:rsid w:val="00220D76"/>
    <w:rsid w:val="00221917"/>
    <w:rsid w:val="00223C84"/>
    <w:rsid w:val="0022467F"/>
    <w:rsid w:val="002259CA"/>
    <w:rsid w:val="00225B03"/>
    <w:rsid w:val="00225E73"/>
    <w:rsid w:val="0022675F"/>
    <w:rsid w:val="002305D8"/>
    <w:rsid w:val="00230CCA"/>
    <w:rsid w:val="00230D65"/>
    <w:rsid w:val="00233565"/>
    <w:rsid w:val="002335C9"/>
    <w:rsid w:val="002352FD"/>
    <w:rsid w:val="00235371"/>
    <w:rsid w:val="002355F8"/>
    <w:rsid w:val="00235E1F"/>
    <w:rsid w:val="00241B94"/>
    <w:rsid w:val="00242E29"/>
    <w:rsid w:val="00244234"/>
    <w:rsid w:val="00244E7A"/>
    <w:rsid w:val="002454CB"/>
    <w:rsid w:val="002459F8"/>
    <w:rsid w:val="00245EB3"/>
    <w:rsid w:val="002462BE"/>
    <w:rsid w:val="00246822"/>
    <w:rsid w:val="00246BF7"/>
    <w:rsid w:val="002479E9"/>
    <w:rsid w:val="00247B34"/>
    <w:rsid w:val="0025036C"/>
    <w:rsid w:val="00250C01"/>
    <w:rsid w:val="002518BE"/>
    <w:rsid w:val="002518D0"/>
    <w:rsid w:val="00251C34"/>
    <w:rsid w:val="0025282F"/>
    <w:rsid w:val="0025300B"/>
    <w:rsid w:val="002532B8"/>
    <w:rsid w:val="00253DF4"/>
    <w:rsid w:val="0025438C"/>
    <w:rsid w:val="00254F6A"/>
    <w:rsid w:val="0025539E"/>
    <w:rsid w:val="00255722"/>
    <w:rsid w:val="00256707"/>
    <w:rsid w:val="00256B95"/>
    <w:rsid w:val="00257809"/>
    <w:rsid w:val="00261115"/>
    <w:rsid w:val="0026118A"/>
    <w:rsid w:val="00262865"/>
    <w:rsid w:val="00262CD7"/>
    <w:rsid w:val="00262DC5"/>
    <w:rsid w:val="00263864"/>
    <w:rsid w:val="00263A1D"/>
    <w:rsid w:val="002648F3"/>
    <w:rsid w:val="00264D1E"/>
    <w:rsid w:val="00267791"/>
    <w:rsid w:val="00271B90"/>
    <w:rsid w:val="002725BD"/>
    <w:rsid w:val="002726B1"/>
    <w:rsid w:val="00272AAC"/>
    <w:rsid w:val="00272E91"/>
    <w:rsid w:val="00273276"/>
    <w:rsid w:val="00273B13"/>
    <w:rsid w:val="00274C8D"/>
    <w:rsid w:val="00275286"/>
    <w:rsid w:val="00275E84"/>
    <w:rsid w:val="002768D0"/>
    <w:rsid w:val="002771EA"/>
    <w:rsid w:val="0027745C"/>
    <w:rsid w:val="0027788A"/>
    <w:rsid w:val="00277E1F"/>
    <w:rsid w:val="00280E70"/>
    <w:rsid w:val="002819C7"/>
    <w:rsid w:val="00281F62"/>
    <w:rsid w:val="00283CD8"/>
    <w:rsid w:val="00284A62"/>
    <w:rsid w:val="002852C7"/>
    <w:rsid w:val="00285526"/>
    <w:rsid w:val="00286178"/>
    <w:rsid w:val="00287B6C"/>
    <w:rsid w:val="00291287"/>
    <w:rsid w:val="002917D2"/>
    <w:rsid w:val="00291B40"/>
    <w:rsid w:val="00294F9E"/>
    <w:rsid w:val="002951F0"/>
    <w:rsid w:val="002959FD"/>
    <w:rsid w:val="0029677D"/>
    <w:rsid w:val="002968BA"/>
    <w:rsid w:val="002A01BA"/>
    <w:rsid w:val="002A01E7"/>
    <w:rsid w:val="002A05A8"/>
    <w:rsid w:val="002A0693"/>
    <w:rsid w:val="002A0B63"/>
    <w:rsid w:val="002A11FF"/>
    <w:rsid w:val="002A2C1E"/>
    <w:rsid w:val="002A2CCF"/>
    <w:rsid w:val="002A3DCC"/>
    <w:rsid w:val="002A46F6"/>
    <w:rsid w:val="002A4E61"/>
    <w:rsid w:val="002A5394"/>
    <w:rsid w:val="002A6A86"/>
    <w:rsid w:val="002A6D38"/>
    <w:rsid w:val="002A6E0F"/>
    <w:rsid w:val="002B0427"/>
    <w:rsid w:val="002B0CDE"/>
    <w:rsid w:val="002B1432"/>
    <w:rsid w:val="002B17FB"/>
    <w:rsid w:val="002B1FC9"/>
    <w:rsid w:val="002B2986"/>
    <w:rsid w:val="002B3428"/>
    <w:rsid w:val="002B4492"/>
    <w:rsid w:val="002B44B6"/>
    <w:rsid w:val="002B4CFD"/>
    <w:rsid w:val="002B5275"/>
    <w:rsid w:val="002B5393"/>
    <w:rsid w:val="002B54A3"/>
    <w:rsid w:val="002B58AA"/>
    <w:rsid w:val="002B61BD"/>
    <w:rsid w:val="002B65F9"/>
    <w:rsid w:val="002B668E"/>
    <w:rsid w:val="002B6A43"/>
    <w:rsid w:val="002B7423"/>
    <w:rsid w:val="002B794F"/>
    <w:rsid w:val="002C00E3"/>
    <w:rsid w:val="002C0547"/>
    <w:rsid w:val="002C1478"/>
    <w:rsid w:val="002C161E"/>
    <w:rsid w:val="002C1620"/>
    <w:rsid w:val="002C166A"/>
    <w:rsid w:val="002C2637"/>
    <w:rsid w:val="002C266F"/>
    <w:rsid w:val="002C27A7"/>
    <w:rsid w:val="002C2B3E"/>
    <w:rsid w:val="002C2D07"/>
    <w:rsid w:val="002C453E"/>
    <w:rsid w:val="002C563B"/>
    <w:rsid w:val="002C5719"/>
    <w:rsid w:val="002C5D53"/>
    <w:rsid w:val="002C7A12"/>
    <w:rsid w:val="002D276A"/>
    <w:rsid w:val="002D2810"/>
    <w:rsid w:val="002D2947"/>
    <w:rsid w:val="002D2A1D"/>
    <w:rsid w:val="002D351A"/>
    <w:rsid w:val="002D3E5D"/>
    <w:rsid w:val="002D447E"/>
    <w:rsid w:val="002D4908"/>
    <w:rsid w:val="002D4B24"/>
    <w:rsid w:val="002D5242"/>
    <w:rsid w:val="002D785F"/>
    <w:rsid w:val="002E098B"/>
    <w:rsid w:val="002E09D9"/>
    <w:rsid w:val="002E127B"/>
    <w:rsid w:val="002E12EE"/>
    <w:rsid w:val="002E1728"/>
    <w:rsid w:val="002E1899"/>
    <w:rsid w:val="002E1DBA"/>
    <w:rsid w:val="002E547D"/>
    <w:rsid w:val="002E5B8A"/>
    <w:rsid w:val="002E6BFF"/>
    <w:rsid w:val="002F0BFF"/>
    <w:rsid w:val="002F15BC"/>
    <w:rsid w:val="002F15FA"/>
    <w:rsid w:val="002F2887"/>
    <w:rsid w:val="002F29FC"/>
    <w:rsid w:val="002F378D"/>
    <w:rsid w:val="002F7C45"/>
    <w:rsid w:val="0030009D"/>
    <w:rsid w:val="003002CB"/>
    <w:rsid w:val="0030056E"/>
    <w:rsid w:val="003007E0"/>
    <w:rsid w:val="003015EF"/>
    <w:rsid w:val="00301F84"/>
    <w:rsid w:val="00302D39"/>
    <w:rsid w:val="003030EB"/>
    <w:rsid w:val="00304523"/>
    <w:rsid w:val="003047FC"/>
    <w:rsid w:val="0030501A"/>
    <w:rsid w:val="0030758D"/>
    <w:rsid w:val="00310D9F"/>
    <w:rsid w:val="00312004"/>
    <w:rsid w:val="003121AE"/>
    <w:rsid w:val="0031238A"/>
    <w:rsid w:val="00312522"/>
    <w:rsid w:val="00312B35"/>
    <w:rsid w:val="00313130"/>
    <w:rsid w:val="00313DD7"/>
    <w:rsid w:val="00315D87"/>
    <w:rsid w:val="00315D9E"/>
    <w:rsid w:val="00315FA0"/>
    <w:rsid w:val="00316100"/>
    <w:rsid w:val="00316633"/>
    <w:rsid w:val="003200FD"/>
    <w:rsid w:val="003214B0"/>
    <w:rsid w:val="0032219C"/>
    <w:rsid w:val="00322848"/>
    <w:rsid w:val="00322950"/>
    <w:rsid w:val="00322DF5"/>
    <w:rsid w:val="003232D2"/>
    <w:rsid w:val="003236DE"/>
    <w:rsid w:val="003260DA"/>
    <w:rsid w:val="00326BF4"/>
    <w:rsid w:val="003323F7"/>
    <w:rsid w:val="00332CB3"/>
    <w:rsid w:val="003332B7"/>
    <w:rsid w:val="003334DC"/>
    <w:rsid w:val="003336D4"/>
    <w:rsid w:val="003349F5"/>
    <w:rsid w:val="003351FA"/>
    <w:rsid w:val="003353DC"/>
    <w:rsid w:val="0033554B"/>
    <w:rsid w:val="003356FE"/>
    <w:rsid w:val="003361AB"/>
    <w:rsid w:val="00336937"/>
    <w:rsid w:val="00336FD2"/>
    <w:rsid w:val="003377AB"/>
    <w:rsid w:val="00337944"/>
    <w:rsid w:val="00337CD0"/>
    <w:rsid w:val="003402A0"/>
    <w:rsid w:val="00340BF5"/>
    <w:rsid w:val="003413BE"/>
    <w:rsid w:val="00341FB7"/>
    <w:rsid w:val="00342022"/>
    <w:rsid w:val="00342605"/>
    <w:rsid w:val="00347D77"/>
    <w:rsid w:val="00350423"/>
    <w:rsid w:val="0035049C"/>
    <w:rsid w:val="0035087C"/>
    <w:rsid w:val="003511BA"/>
    <w:rsid w:val="00351578"/>
    <w:rsid w:val="00352054"/>
    <w:rsid w:val="00352E4A"/>
    <w:rsid w:val="0035322D"/>
    <w:rsid w:val="003532B0"/>
    <w:rsid w:val="00353354"/>
    <w:rsid w:val="00354FBE"/>
    <w:rsid w:val="003572F8"/>
    <w:rsid w:val="00357C4E"/>
    <w:rsid w:val="003602B3"/>
    <w:rsid w:val="00360743"/>
    <w:rsid w:val="0036074C"/>
    <w:rsid w:val="00361212"/>
    <w:rsid w:val="00362E37"/>
    <w:rsid w:val="0036385F"/>
    <w:rsid w:val="00363E48"/>
    <w:rsid w:val="00364A2E"/>
    <w:rsid w:val="003666FF"/>
    <w:rsid w:val="00367942"/>
    <w:rsid w:val="0037037B"/>
    <w:rsid w:val="00370B63"/>
    <w:rsid w:val="00370C28"/>
    <w:rsid w:val="003711F2"/>
    <w:rsid w:val="00371251"/>
    <w:rsid w:val="003714B7"/>
    <w:rsid w:val="003714D0"/>
    <w:rsid w:val="00371748"/>
    <w:rsid w:val="00371B48"/>
    <w:rsid w:val="00371F73"/>
    <w:rsid w:val="003729BD"/>
    <w:rsid w:val="00373449"/>
    <w:rsid w:val="003741F6"/>
    <w:rsid w:val="00376239"/>
    <w:rsid w:val="00376357"/>
    <w:rsid w:val="00376E51"/>
    <w:rsid w:val="00376E79"/>
    <w:rsid w:val="00377C36"/>
    <w:rsid w:val="00380C0C"/>
    <w:rsid w:val="0038125E"/>
    <w:rsid w:val="00383147"/>
    <w:rsid w:val="00384212"/>
    <w:rsid w:val="00387A3A"/>
    <w:rsid w:val="00390223"/>
    <w:rsid w:val="00390899"/>
    <w:rsid w:val="00391953"/>
    <w:rsid w:val="0039250A"/>
    <w:rsid w:val="003947F9"/>
    <w:rsid w:val="00394BF0"/>
    <w:rsid w:val="00394D0C"/>
    <w:rsid w:val="00395E91"/>
    <w:rsid w:val="0039604E"/>
    <w:rsid w:val="00396498"/>
    <w:rsid w:val="003968FF"/>
    <w:rsid w:val="00397AB0"/>
    <w:rsid w:val="00397CEB"/>
    <w:rsid w:val="003A01C4"/>
    <w:rsid w:val="003A02BE"/>
    <w:rsid w:val="003A2625"/>
    <w:rsid w:val="003A2737"/>
    <w:rsid w:val="003A409B"/>
    <w:rsid w:val="003A4771"/>
    <w:rsid w:val="003A4DF8"/>
    <w:rsid w:val="003A5AEB"/>
    <w:rsid w:val="003B0756"/>
    <w:rsid w:val="003B1414"/>
    <w:rsid w:val="003B3BED"/>
    <w:rsid w:val="003B3FAF"/>
    <w:rsid w:val="003B4F8F"/>
    <w:rsid w:val="003B51C3"/>
    <w:rsid w:val="003B577F"/>
    <w:rsid w:val="003B61DE"/>
    <w:rsid w:val="003C1706"/>
    <w:rsid w:val="003C21C2"/>
    <w:rsid w:val="003C2BAD"/>
    <w:rsid w:val="003C40B4"/>
    <w:rsid w:val="003C53D0"/>
    <w:rsid w:val="003C579E"/>
    <w:rsid w:val="003C6485"/>
    <w:rsid w:val="003C7254"/>
    <w:rsid w:val="003D02BA"/>
    <w:rsid w:val="003D1571"/>
    <w:rsid w:val="003D2433"/>
    <w:rsid w:val="003D421C"/>
    <w:rsid w:val="003D68E8"/>
    <w:rsid w:val="003E2F5A"/>
    <w:rsid w:val="003E41E1"/>
    <w:rsid w:val="003E4938"/>
    <w:rsid w:val="003E5187"/>
    <w:rsid w:val="003E5C15"/>
    <w:rsid w:val="003E6970"/>
    <w:rsid w:val="003E6FF9"/>
    <w:rsid w:val="003E72A1"/>
    <w:rsid w:val="003E7B2B"/>
    <w:rsid w:val="003F0CCD"/>
    <w:rsid w:val="003F111E"/>
    <w:rsid w:val="003F17AC"/>
    <w:rsid w:val="003F17E2"/>
    <w:rsid w:val="003F21EC"/>
    <w:rsid w:val="003F36B8"/>
    <w:rsid w:val="003F4674"/>
    <w:rsid w:val="003F4909"/>
    <w:rsid w:val="003F5AAA"/>
    <w:rsid w:val="003F64E4"/>
    <w:rsid w:val="003F6C38"/>
    <w:rsid w:val="003F7170"/>
    <w:rsid w:val="003F7C65"/>
    <w:rsid w:val="00400C25"/>
    <w:rsid w:val="0040123B"/>
    <w:rsid w:val="004026E9"/>
    <w:rsid w:val="00402C86"/>
    <w:rsid w:val="00402D75"/>
    <w:rsid w:val="0040436A"/>
    <w:rsid w:val="004053D7"/>
    <w:rsid w:val="00405428"/>
    <w:rsid w:val="004064A0"/>
    <w:rsid w:val="00406739"/>
    <w:rsid w:val="00406D1F"/>
    <w:rsid w:val="004071B7"/>
    <w:rsid w:val="00407A22"/>
    <w:rsid w:val="00410171"/>
    <w:rsid w:val="004103BF"/>
    <w:rsid w:val="00410BAB"/>
    <w:rsid w:val="004116C9"/>
    <w:rsid w:val="00411AB3"/>
    <w:rsid w:val="00412D7D"/>
    <w:rsid w:val="00412EBF"/>
    <w:rsid w:val="0041358B"/>
    <w:rsid w:val="0041404B"/>
    <w:rsid w:val="00414F03"/>
    <w:rsid w:val="004150B4"/>
    <w:rsid w:val="0041597C"/>
    <w:rsid w:val="004160E2"/>
    <w:rsid w:val="00417349"/>
    <w:rsid w:val="004174B4"/>
    <w:rsid w:val="00417D2B"/>
    <w:rsid w:val="00417FAF"/>
    <w:rsid w:val="00420EBE"/>
    <w:rsid w:val="0042111E"/>
    <w:rsid w:val="004230CD"/>
    <w:rsid w:val="004237B1"/>
    <w:rsid w:val="00423F0A"/>
    <w:rsid w:val="004241C0"/>
    <w:rsid w:val="004247F0"/>
    <w:rsid w:val="004248D5"/>
    <w:rsid w:val="00424D60"/>
    <w:rsid w:val="00424F85"/>
    <w:rsid w:val="00425E98"/>
    <w:rsid w:val="004266A5"/>
    <w:rsid w:val="0042769C"/>
    <w:rsid w:val="004279B2"/>
    <w:rsid w:val="00427F8E"/>
    <w:rsid w:val="00431EE1"/>
    <w:rsid w:val="004343BB"/>
    <w:rsid w:val="004344FF"/>
    <w:rsid w:val="00435073"/>
    <w:rsid w:val="00435E61"/>
    <w:rsid w:val="00437C87"/>
    <w:rsid w:val="004402D5"/>
    <w:rsid w:val="00440638"/>
    <w:rsid w:val="00440AA2"/>
    <w:rsid w:val="00442B3C"/>
    <w:rsid w:val="00443A0F"/>
    <w:rsid w:val="00443DDB"/>
    <w:rsid w:val="00444624"/>
    <w:rsid w:val="0044467D"/>
    <w:rsid w:val="00445550"/>
    <w:rsid w:val="00445F1A"/>
    <w:rsid w:val="00445FFA"/>
    <w:rsid w:val="004460D3"/>
    <w:rsid w:val="004460F0"/>
    <w:rsid w:val="00446F83"/>
    <w:rsid w:val="00447CF5"/>
    <w:rsid w:val="00447E0F"/>
    <w:rsid w:val="0045044C"/>
    <w:rsid w:val="00451710"/>
    <w:rsid w:val="00451934"/>
    <w:rsid w:val="00451E8D"/>
    <w:rsid w:val="00452004"/>
    <w:rsid w:val="0045243C"/>
    <w:rsid w:val="00452471"/>
    <w:rsid w:val="00452B1E"/>
    <w:rsid w:val="00453237"/>
    <w:rsid w:val="0045334B"/>
    <w:rsid w:val="004539A8"/>
    <w:rsid w:val="00454F95"/>
    <w:rsid w:val="00455C73"/>
    <w:rsid w:val="00455D54"/>
    <w:rsid w:val="0046057B"/>
    <w:rsid w:val="00461326"/>
    <w:rsid w:val="00461EAC"/>
    <w:rsid w:val="004620DF"/>
    <w:rsid w:val="00462815"/>
    <w:rsid w:val="00464F7B"/>
    <w:rsid w:val="00466360"/>
    <w:rsid w:val="004663C2"/>
    <w:rsid w:val="0046643D"/>
    <w:rsid w:val="00466D22"/>
    <w:rsid w:val="0046729F"/>
    <w:rsid w:val="004676DF"/>
    <w:rsid w:val="00467CDA"/>
    <w:rsid w:val="00467E70"/>
    <w:rsid w:val="00467EC0"/>
    <w:rsid w:val="00470997"/>
    <w:rsid w:val="004718F2"/>
    <w:rsid w:val="00472AFE"/>
    <w:rsid w:val="00473531"/>
    <w:rsid w:val="004735BC"/>
    <w:rsid w:val="00473976"/>
    <w:rsid w:val="004749D7"/>
    <w:rsid w:val="00474A27"/>
    <w:rsid w:val="00474BC8"/>
    <w:rsid w:val="00480086"/>
    <w:rsid w:val="004810FC"/>
    <w:rsid w:val="00481169"/>
    <w:rsid w:val="00481C15"/>
    <w:rsid w:val="004824EB"/>
    <w:rsid w:val="0048290A"/>
    <w:rsid w:val="004851EC"/>
    <w:rsid w:val="0048582B"/>
    <w:rsid w:val="00485CBA"/>
    <w:rsid w:val="00486536"/>
    <w:rsid w:val="004866CC"/>
    <w:rsid w:val="004867FC"/>
    <w:rsid w:val="004904A9"/>
    <w:rsid w:val="00490C34"/>
    <w:rsid w:val="004923CF"/>
    <w:rsid w:val="004935F0"/>
    <w:rsid w:val="004936E3"/>
    <w:rsid w:val="00494700"/>
    <w:rsid w:val="00494D29"/>
    <w:rsid w:val="004A0FAE"/>
    <w:rsid w:val="004A151A"/>
    <w:rsid w:val="004A1E3B"/>
    <w:rsid w:val="004A1F49"/>
    <w:rsid w:val="004A206A"/>
    <w:rsid w:val="004A4B2D"/>
    <w:rsid w:val="004A4FB2"/>
    <w:rsid w:val="004A5811"/>
    <w:rsid w:val="004A5C3D"/>
    <w:rsid w:val="004A7B5D"/>
    <w:rsid w:val="004B03BC"/>
    <w:rsid w:val="004B0620"/>
    <w:rsid w:val="004B10E8"/>
    <w:rsid w:val="004B1129"/>
    <w:rsid w:val="004B1BFE"/>
    <w:rsid w:val="004B24F5"/>
    <w:rsid w:val="004B3147"/>
    <w:rsid w:val="004B334A"/>
    <w:rsid w:val="004B3ECD"/>
    <w:rsid w:val="004B47C7"/>
    <w:rsid w:val="004B5EF2"/>
    <w:rsid w:val="004B68F7"/>
    <w:rsid w:val="004B71B3"/>
    <w:rsid w:val="004B75A9"/>
    <w:rsid w:val="004B78B0"/>
    <w:rsid w:val="004B7A3A"/>
    <w:rsid w:val="004C0157"/>
    <w:rsid w:val="004C01C1"/>
    <w:rsid w:val="004C0683"/>
    <w:rsid w:val="004C10D4"/>
    <w:rsid w:val="004C15B7"/>
    <w:rsid w:val="004C16B2"/>
    <w:rsid w:val="004C1885"/>
    <w:rsid w:val="004C1D0F"/>
    <w:rsid w:val="004C24E5"/>
    <w:rsid w:val="004C2F0C"/>
    <w:rsid w:val="004C3681"/>
    <w:rsid w:val="004C3DDC"/>
    <w:rsid w:val="004C51DB"/>
    <w:rsid w:val="004C53E8"/>
    <w:rsid w:val="004C5A00"/>
    <w:rsid w:val="004C621C"/>
    <w:rsid w:val="004C7CA2"/>
    <w:rsid w:val="004D0234"/>
    <w:rsid w:val="004D133C"/>
    <w:rsid w:val="004D1469"/>
    <w:rsid w:val="004D168A"/>
    <w:rsid w:val="004D2183"/>
    <w:rsid w:val="004D25FB"/>
    <w:rsid w:val="004D3B33"/>
    <w:rsid w:val="004D5BDC"/>
    <w:rsid w:val="004D6CAB"/>
    <w:rsid w:val="004D7427"/>
    <w:rsid w:val="004D7A4C"/>
    <w:rsid w:val="004E1909"/>
    <w:rsid w:val="004E1B2B"/>
    <w:rsid w:val="004E1D29"/>
    <w:rsid w:val="004E292C"/>
    <w:rsid w:val="004E304F"/>
    <w:rsid w:val="004E338E"/>
    <w:rsid w:val="004E357F"/>
    <w:rsid w:val="004E3D15"/>
    <w:rsid w:val="004E4002"/>
    <w:rsid w:val="004E412D"/>
    <w:rsid w:val="004E4898"/>
    <w:rsid w:val="004E48BB"/>
    <w:rsid w:val="004E4C52"/>
    <w:rsid w:val="004E5484"/>
    <w:rsid w:val="004E552E"/>
    <w:rsid w:val="004E5B47"/>
    <w:rsid w:val="004E5EAB"/>
    <w:rsid w:val="004E641D"/>
    <w:rsid w:val="004E6639"/>
    <w:rsid w:val="004E764F"/>
    <w:rsid w:val="004E7FF7"/>
    <w:rsid w:val="004F055F"/>
    <w:rsid w:val="004F0632"/>
    <w:rsid w:val="004F137C"/>
    <w:rsid w:val="004F2898"/>
    <w:rsid w:val="004F3B2D"/>
    <w:rsid w:val="004F3F3B"/>
    <w:rsid w:val="004F5049"/>
    <w:rsid w:val="004F5A37"/>
    <w:rsid w:val="004F5CD6"/>
    <w:rsid w:val="004F7B2B"/>
    <w:rsid w:val="00500178"/>
    <w:rsid w:val="00500D50"/>
    <w:rsid w:val="00501BE0"/>
    <w:rsid w:val="0050249C"/>
    <w:rsid w:val="0050352B"/>
    <w:rsid w:val="00504EAB"/>
    <w:rsid w:val="00505453"/>
    <w:rsid w:val="005078A5"/>
    <w:rsid w:val="00507B90"/>
    <w:rsid w:val="00511CE0"/>
    <w:rsid w:val="00511DAD"/>
    <w:rsid w:val="005127A8"/>
    <w:rsid w:val="00512A62"/>
    <w:rsid w:val="00512F99"/>
    <w:rsid w:val="0051480C"/>
    <w:rsid w:val="00514D03"/>
    <w:rsid w:val="00515016"/>
    <w:rsid w:val="0051509D"/>
    <w:rsid w:val="00515CD8"/>
    <w:rsid w:val="00515CEE"/>
    <w:rsid w:val="00516811"/>
    <w:rsid w:val="00517598"/>
    <w:rsid w:val="0052092A"/>
    <w:rsid w:val="0052097B"/>
    <w:rsid w:val="00522576"/>
    <w:rsid w:val="00523B14"/>
    <w:rsid w:val="005250FA"/>
    <w:rsid w:val="00525198"/>
    <w:rsid w:val="0052537F"/>
    <w:rsid w:val="005257FB"/>
    <w:rsid w:val="005265E0"/>
    <w:rsid w:val="005268CA"/>
    <w:rsid w:val="00527DD7"/>
    <w:rsid w:val="005303D1"/>
    <w:rsid w:val="00530507"/>
    <w:rsid w:val="00530674"/>
    <w:rsid w:val="00530E6B"/>
    <w:rsid w:val="00530F32"/>
    <w:rsid w:val="00531057"/>
    <w:rsid w:val="005311C1"/>
    <w:rsid w:val="0053125F"/>
    <w:rsid w:val="0053182F"/>
    <w:rsid w:val="005323F1"/>
    <w:rsid w:val="00532622"/>
    <w:rsid w:val="00532ACB"/>
    <w:rsid w:val="00532E13"/>
    <w:rsid w:val="005335E4"/>
    <w:rsid w:val="00533A90"/>
    <w:rsid w:val="00533DF9"/>
    <w:rsid w:val="005342CC"/>
    <w:rsid w:val="00534AD4"/>
    <w:rsid w:val="005374C2"/>
    <w:rsid w:val="005409B3"/>
    <w:rsid w:val="00540B92"/>
    <w:rsid w:val="005413AD"/>
    <w:rsid w:val="005416E6"/>
    <w:rsid w:val="005421DC"/>
    <w:rsid w:val="00542517"/>
    <w:rsid w:val="00542A63"/>
    <w:rsid w:val="00542D07"/>
    <w:rsid w:val="005435D6"/>
    <w:rsid w:val="00544F5C"/>
    <w:rsid w:val="00545C2C"/>
    <w:rsid w:val="0054661A"/>
    <w:rsid w:val="00547714"/>
    <w:rsid w:val="00547BEF"/>
    <w:rsid w:val="0055035F"/>
    <w:rsid w:val="00550C8D"/>
    <w:rsid w:val="0055129B"/>
    <w:rsid w:val="00551464"/>
    <w:rsid w:val="005514C2"/>
    <w:rsid w:val="00551E3A"/>
    <w:rsid w:val="00553302"/>
    <w:rsid w:val="00553482"/>
    <w:rsid w:val="0055362B"/>
    <w:rsid w:val="005543BB"/>
    <w:rsid w:val="00555BED"/>
    <w:rsid w:val="00555F02"/>
    <w:rsid w:val="005560D4"/>
    <w:rsid w:val="00557503"/>
    <w:rsid w:val="005576C1"/>
    <w:rsid w:val="00560C6E"/>
    <w:rsid w:val="00561323"/>
    <w:rsid w:val="005626F2"/>
    <w:rsid w:val="00562B3A"/>
    <w:rsid w:val="00563680"/>
    <w:rsid w:val="005639F2"/>
    <w:rsid w:val="00564001"/>
    <w:rsid w:val="00564C40"/>
    <w:rsid w:val="0056501D"/>
    <w:rsid w:val="0056541E"/>
    <w:rsid w:val="005656BE"/>
    <w:rsid w:val="005676D6"/>
    <w:rsid w:val="00567896"/>
    <w:rsid w:val="0057113D"/>
    <w:rsid w:val="00571D21"/>
    <w:rsid w:val="00572273"/>
    <w:rsid w:val="00573843"/>
    <w:rsid w:val="00573DC9"/>
    <w:rsid w:val="00575680"/>
    <w:rsid w:val="00575C18"/>
    <w:rsid w:val="00575F47"/>
    <w:rsid w:val="005763C5"/>
    <w:rsid w:val="0057671A"/>
    <w:rsid w:val="00580093"/>
    <w:rsid w:val="0058038F"/>
    <w:rsid w:val="00580930"/>
    <w:rsid w:val="00582173"/>
    <w:rsid w:val="00582480"/>
    <w:rsid w:val="0058418C"/>
    <w:rsid w:val="00584AC5"/>
    <w:rsid w:val="0058527B"/>
    <w:rsid w:val="00585366"/>
    <w:rsid w:val="005857BF"/>
    <w:rsid w:val="0058695F"/>
    <w:rsid w:val="005872AE"/>
    <w:rsid w:val="0059096A"/>
    <w:rsid w:val="00591B76"/>
    <w:rsid w:val="00591D89"/>
    <w:rsid w:val="0059201B"/>
    <w:rsid w:val="005925DE"/>
    <w:rsid w:val="00592B16"/>
    <w:rsid w:val="00592E86"/>
    <w:rsid w:val="00594D43"/>
    <w:rsid w:val="00594E3E"/>
    <w:rsid w:val="00595446"/>
    <w:rsid w:val="0059584D"/>
    <w:rsid w:val="00596007"/>
    <w:rsid w:val="00597265"/>
    <w:rsid w:val="005977CA"/>
    <w:rsid w:val="005978F4"/>
    <w:rsid w:val="005A06BD"/>
    <w:rsid w:val="005A0F64"/>
    <w:rsid w:val="005A2449"/>
    <w:rsid w:val="005A307A"/>
    <w:rsid w:val="005A30F6"/>
    <w:rsid w:val="005A39B5"/>
    <w:rsid w:val="005A4166"/>
    <w:rsid w:val="005A4842"/>
    <w:rsid w:val="005A4A28"/>
    <w:rsid w:val="005A598E"/>
    <w:rsid w:val="005A6F92"/>
    <w:rsid w:val="005B17E6"/>
    <w:rsid w:val="005B1C6C"/>
    <w:rsid w:val="005B513D"/>
    <w:rsid w:val="005B5417"/>
    <w:rsid w:val="005B59C0"/>
    <w:rsid w:val="005B5E09"/>
    <w:rsid w:val="005B6069"/>
    <w:rsid w:val="005B790C"/>
    <w:rsid w:val="005C0245"/>
    <w:rsid w:val="005C0A70"/>
    <w:rsid w:val="005C1106"/>
    <w:rsid w:val="005C1DC0"/>
    <w:rsid w:val="005C2123"/>
    <w:rsid w:val="005C26D6"/>
    <w:rsid w:val="005C2859"/>
    <w:rsid w:val="005C2F20"/>
    <w:rsid w:val="005C3EBF"/>
    <w:rsid w:val="005C449F"/>
    <w:rsid w:val="005C4E73"/>
    <w:rsid w:val="005C523E"/>
    <w:rsid w:val="005C5496"/>
    <w:rsid w:val="005C629F"/>
    <w:rsid w:val="005C77B9"/>
    <w:rsid w:val="005D09C2"/>
    <w:rsid w:val="005D176A"/>
    <w:rsid w:val="005D17A3"/>
    <w:rsid w:val="005D1C80"/>
    <w:rsid w:val="005D2037"/>
    <w:rsid w:val="005D6706"/>
    <w:rsid w:val="005D72E9"/>
    <w:rsid w:val="005E1140"/>
    <w:rsid w:val="005E226B"/>
    <w:rsid w:val="005E2A7B"/>
    <w:rsid w:val="005E2C35"/>
    <w:rsid w:val="005E2C42"/>
    <w:rsid w:val="005E2FAA"/>
    <w:rsid w:val="005E388C"/>
    <w:rsid w:val="005E43F8"/>
    <w:rsid w:val="005E6FD8"/>
    <w:rsid w:val="005E71F1"/>
    <w:rsid w:val="005E7A43"/>
    <w:rsid w:val="005E7E94"/>
    <w:rsid w:val="005F00F3"/>
    <w:rsid w:val="005F16EE"/>
    <w:rsid w:val="005F195F"/>
    <w:rsid w:val="005F21C0"/>
    <w:rsid w:val="005F22DE"/>
    <w:rsid w:val="005F2C91"/>
    <w:rsid w:val="005F37C6"/>
    <w:rsid w:val="005F444A"/>
    <w:rsid w:val="005F52D5"/>
    <w:rsid w:val="005F674A"/>
    <w:rsid w:val="005F6967"/>
    <w:rsid w:val="005F75D5"/>
    <w:rsid w:val="005F78C5"/>
    <w:rsid w:val="005F7C78"/>
    <w:rsid w:val="0060041B"/>
    <w:rsid w:val="00600EAE"/>
    <w:rsid w:val="00601831"/>
    <w:rsid w:val="00602649"/>
    <w:rsid w:val="00606E41"/>
    <w:rsid w:val="00606F9F"/>
    <w:rsid w:val="006072E9"/>
    <w:rsid w:val="00607FC9"/>
    <w:rsid w:val="0061014F"/>
    <w:rsid w:val="00610202"/>
    <w:rsid w:val="0061028D"/>
    <w:rsid w:val="006102DD"/>
    <w:rsid w:val="00610A30"/>
    <w:rsid w:val="00611A05"/>
    <w:rsid w:val="00613CFF"/>
    <w:rsid w:val="0061458C"/>
    <w:rsid w:val="00614883"/>
    <w:rsid w:val="00614C40"/>
    <w:rsid w:val="00615F5A"/>
    <w:rsid w:val="00616233"/>
    <w:rsid w:val="00617A04"/>
    <w:rsid w:val="00617E67"/>
    <w:rsid w:val="006200D2"/>
    <w:rsid w:val="00620F32"/>
    <w:rsid w:val="00621680"/>
    <w:rsid w:val="006216CF"/>
    <w:rsid w:val="006219A6"/>
    <w:rsid w:val="00622479"/>
    <w:rsid w:val="006225BB"/>
    <w:rsid w:val="0062382F"/>
    <w:rsid w:val="00623BD7"/>
    <w:rsid w:val="006247A1"/>
    <w:rsid w:val="00624F2B"/>
    <w:rsid w:val="00625EAE"/>
    <w:rsid w:val="00626772"/>
    <w:rsid w:val="00626D5C"/>
    <w:rsid w:val="00627678"/>
    <w:rsid w:val="00627A73"/>
    <w:rsid w:val="00631657"/>
    <w:rsid w:val="00632376"/>
    <w:rsid w:val="00632D08"/>
    <w:rsid w:val="006338F2"/>
    <w:rsid w:val="00633D77"/>
    <w:rsid w:val="0063568B"/>
    <w:rsid w:val="0063586E"/>
    <w:rsid w:val="0063699D"/>
    <w:rsid w:val="00637A56"/>
    <w:rsid w:val="0064144D"/>
    <w:rsid w:val="00642617"/>
    <w:rsid w:val="00643993"/>
    <w:rsid w:val="00644E11"/>
    <w:rsid w:val="00645A0E"/>
    <w:rsid w:val="006462C7"/>
    <w:rsid w:val="0064695A"/>
    <w:rsid w:val="006469C8"/>
    <w:rsid w:val="00647AB1"/>
    <w:rsid w:val="00650329"/>
    <w:rsid w:val="006508A4"/>
    <w:rsid w:val="00651562"/>
    <w:rsid w:val="00652543"/>
    <w:rsid w:val="006530E2"/>
    <w:rsid w:val="00653280"/>
    <w:rsid w:val="00653737"/>
    <w:rsid w:val="00655B46"/>
    <w:rsid w:val="00655FF2"/>
    <w:rsid w:val="006566F5"/>
    <w:rsid w:val="0065681D"/>
    <w:rsid w:val="00656910"/>
    <w:rsid w:val="00657972"/>
    <w:rsid w:val="006603AC"/>
    <w:rsid w:val="006604D8"/>
    <w:rsid w:val="00660813"/>
    <w:rsid w:val="0066197D"/>
    <w:rsid w:val="00662174"/>
    <w:rsid w:val="0066229D"/>
    <w:rsid w:val="00663EAE"/>
    <w:rsid w:val="0066494D"/>
    <w:rsid w:val="00664E85"/>
    <w:rsid w:val="00665D30"/>
    <w:rsid w:val="006660D6"/>
    <w:rsid w:val="006667AE"/>
    <w:rsid w:val="00666BEC"/>
    <w:rsid w:val="00670375"/>
    <w:rsid w:val="0067122B"/>
    <w:rsid w:val="006713E6"/>
    <w:rsid w:val="00671662"/>
    <w:rsid w:val="00672CB7"/>
    <w:rsid w:val="00672F02"/>
    <w:rsid w:val="006738F9"/>
    <w:rsid w:val="00673A88"/>
    <w:rsid w:val="00673DD0"/>
    <w:rsid w:val="0067427E"/>
    <w:rsid w:val="00674533"/>
    <w:rsid w:val="00675136"/>
    <w:rsid w:val="006759DC"/>
    <w:rsid w:val="006760A1"/>
    <w:rsid w:val="00676605"/>
    <w:rsid w:val="00676629"/>
    <w:rsid w:val="0067685A"/>
    <w:rsid w:val="00680342"/>
    <w:rsid w:val="00681087"/>
    <w:rsid w:val="006814AC"/>
    <w:rsid w:val="00681AB1"/>
    <w:rsid w:val="00681CC0"/>
    <w:rsid w:val="00681FE5"/>
    <w:rsid w:val="00682113"/>
    <w:rsid w:val="0068427E"/>
    <w:rsid w:val="006842B8"/>
    <w:rsid w:val="00684A09"/>
    <w:rsid w:val="00686BAB"/>
    <w:rsid w:val="00686D1A"/>
    <w:rsid w:val="00687988"/>
    <w:rsid w:val="0069014E"/>
    <w:rsid w:val="0069051B"/>
    <w:rsid w:val="00690A08"/>
    <w:rsid w:val="0069110B"/>
    <w:rsid w:val="00693A0B"/>
    <w:rsid w:val="00693BA1"/>
    <w:rsid w:val="00693DA3"/>
    <w:rsid w:val="00693FC7"/>
    <w:rsid w:val="00694247"/>
    <w:rsid w:val="00694B77"/>
    <w:rsid w:val="00694F82"/>
    <w:rsid w:val="006952FB"/>
    <w:rsid w:val="006953F0"/>
    <w:rsid w:val="0069589C"/>
    <w:rsid w:val="00695FE8"/>
    <w:rsid w:val="00696A5F"/>
    <w:rsid w:val="00697096"/>
    <w:rsid w:val="00697750"/>
    <w:rsid w:val="006A0977"/>
    <w:rsid w:val="006A26AB"/>
    <w:rsid w:val="006A37DE"/>
    <w:rsid w:val="006A3B0C"/>
    <w:rsid w:val="006A505A"/>
    <w:rsid w:val="006A731A"/>
    <w:rsid w:val="006A7752"/>
    <w:rsid w:val="006A7A64"/>
    <w:rsid w:val="006A7AEF"/>
    <w:rsid w:val="006B0252"/>
    <w:rsid w:val="006B033A"/>
    <w:rsid w:val="006B164F"/>
    <w:rsid w:val="006B22A7"/>
    <w:rsid w:val="006B25A4"/>
    <w:rsid w:val="006B3D50"/>
    <w:rsid w:val="006B3E62"/>
    <w:rsid w:val="006B4140"/>
    <w:rsid w:val="006B4BBE"/>
    <w:rsid w:val="006B5B5B"/>
    <w:rsid w:val="006B5BC7"/>
    <w:rsid w:val="006B632C"/>
    <w:rsid w:val="006B6947"/>
    <w:rsid w:val="006B7640"/>
    <w:rsid w:val="006C1ED3"/>
    <w:rsid w:val="006C21A8"/>
    <w:rsid w:val="006C3059"/>
    <w:rsid w:val="006C3082"/>
    <w:rsid w:val="006C3147"/>
    <w:rsid w:val="006C3702"/>
    <w:rsid w:val="006C444D"/>
    <w:rsid w:val="006C55F7"/>
    <w:rsid w:val="006C72A9"/>
    <w:rsid w:val="006C7B02"/>
    <w:rsid w:val="006C7F4C"/>
    <w:rsid w:val="006D061E"/>
    <w:rsid w:val="006D0F87"/>
    <w:rsid w:val="006D13F1"/>
    <w:rsid w:val="006D1E85"/>
    <w:rsid w:val="006D2D4B"/>
    <w:rsid w:val="006D3583"/>
    <w:rsid w:val="006D3AA1"/>
    <w:rsid w:val="006D3D1B"/>
    <w:rsid w:val="006D5183"/>
    <w:rsid w:val="006D5E83"/>
    <w:rsid w:val="006D6977"/>
    <w:rsid w:val="006D69BE"/>
    <w:rsid w:val="006D6A89"/>
    <w:rsid w:val="006D740F"/>
    <w:rsid w:val="006D7550"/>
    <w:rsid w:val="006D7935"/>
    <w:rsid w:val="006E11E1"/>
    <w:rsid w:val="006E19D1"/>
    <w:rsid w:val="006E279B"/>
    <w:rsid w:val="006E2C98"/>
    <w:rsid w:val="006E2FB3"/>
    <w:rsid w:val="006E2FDA"/>
    <w:rsid w:val="006E3007"/>
    <w:rsid w:val="006E3669"/>
    <w:rsid w:val="006E394C"/>
    <w:rsid w:val="006E4259"/>
    <w:rsid w:val="006E42F4"/>
    <w:rsid w:val="006E45B2"/>
    <w:rsid w:val="006E485B"/>
    <w:rsid w:val="006E559F"/>
    <w:rsid w:val="006E6326"/>
    <w:rsid w:val="006E64E6"/>
    <w:rsid w:val="006E667A"/>
    <w:rsid w:val="006E6A8C"/>
    <w:rsid w:val="006F0615"/>
    <w:rsid w:val="006F0BA6"/>
    <w:rsid w:val="006F2B68"/>
    <w:rsid w:val="006F2D03"/>
    <w:rsid w:val="006F3775"/>
    <w:rsid w:val="006F46F5"/>
    <w:rsid w:val="006F589C"/>
    <w:rsid w:val="006F62E3"/>
    <w:rsid w:val="006F6F2B"/>
    <w:rsid w:val="006F735B"/>
    <w:rsid w:val="00701DEB"/>
    <w:rsid w:val="00701E6D"/>
    <w:rsid w:val="00701F5B"/>
    <w:rsid w:val="0070252E"/>
    <w:rsid w:val="007026D8"/>
    <w:rsid w:val="0070283B"/>
    <w:rsid w:val="007032F4"/>
    <w:rsid w:val="007046AA"/>
    <w:rsid w:val="00704E49"/>
    <w:rsid w:val="00705244"/>
    <w:rsid w:val="0070558B"/>
    <w:rsid w:val="0070612D"/>
    <w:rsid w:val="00706510"/>
    <w:rsid w:val="00707690"/>
    <w:rsid w:val="00707872"/>
    <w:rsid w:val="00710118"/>
    <w:rsid w:val="00711041"/>
    <w:rsid w:val="00711637"/>
    <w:rsid w:val="00711938"/>
    <w:rsid w:val="007123C8"/>
    <w:rsid w:val="00712D8A"/>
    <w:rsid w:val="00712F80"/>
    <w:rsid w:val="00713467"/>
    <w:rsid w:val="0071401A"/>
    <w:rsid w:val="0071508A"/>
    <w:rsid w:val="00716E48"/>
    <w:rsid w:val="0071707C"/>
    <w:rsid w:val="00717AE5"/>
    <w:rsid w:val="00717B5C"/>
    <w:rsid w:val="007209CD"/>
    <w:rsid w:val="007219CB"/>
    <w:rsid w:val="00722354"/>
    <w:rsid w:val="00723FE3"/>
    <w:rsid w:val="00724059"/>
    <w:rsid w:val="00724091"/>
    <w:rsid w:val="00724225"/>
    <w:rsid w:val="00724E4B"/>
    <w:rsid w:val="007253A0"/>
    <w:rsid w:val="00726204"/>
    <w:rsid w:val="00726D62"/>
    <w:rsid w:val="00726DD7"/>
    <w:rsid w:val="00726E20"/>
    <w:rsid w:val="007275D0"/>
    <w:rsid w:val="00730555"/>
    <w:rsid w:val="0073103C"/>
    <w:rsid w:val="00731B6E"/>
    <w:rsid w:val="00734E1E"/>
    <w:rsid w:val="00734E4A"/>
    <w:rsid w:val="00735272"/>
    <w:rsid w:val="00736CE9"/>
    <w:rsid w:val="007376C3"/>
    <w:rsid w:val="007377B2"/>
    <w:rsid w:val="00737D53"/>
    <w:rsid w:val="00740C70"/>
    <w:rsid w:val="00740CBB"/>
    <w:rsid w:val="007416A2"/>
    <w:rsid w:val="00742912"/>
    <w:rsid w:val="00742915"/>
    <w:rsid w:val="00745449"/>
    <w:rsid w:val="00750C68"/>
    <w:rsid w:val="00751C22"/>
    <w:rsid w:val="00751EB6"/>
    <w:rsid w:val="007531C1"/>
    <w:rsid w:val="007540F7"/>
    <w:rsid w:val="00754E27"/>
    <w:rsid w:val="0075505C"/>
    <w:rsid w:val="00755512"/>
    <w:rsid w:val="00756824"/>
    <w:rsid w:val="00757363"/>
    <w:rsid w:val="0076098A"/>
    <w:rsid w:val="00760EF8"/>
    <w:rsid w:val="007611DA"/>
    <w:rsid w:val="0076181D"/>
    <w:rsid w:val="007630D5"/>
    <w:rsid w:val="00763156"/>
    <w:rsid w:val="0076326F"/>
    <w:rsid w:val="007648BB"/>
    <w:rsid w:val="007649E4"/>
    <w:rsid w:val="00766D7D"/>
    <w:rsid w:val="007672DD"/>
    <w:rsid w:val="00767D09"/>
    <w:rsid w:val="00767D29"/>
    <w:rsid w:val="0077028B"/>
    <w:rsid w:val="0077042C"/>
    <w:rsid w:val="00770776"/>
    <w:rsid w:val="00771AD4"/>
    <w:rsid w:val="00771FBF"/>
    <w:rsid w:val="00772B81"/>
    <w:rsid w:val="00773867"/>
    <w:rsid w:val="00773D53"/>
    <w:rsid w:val="00774A8B"/>
    <w:rsid w:val="00774E0B"/>
    <w:rsid w:val="00775076"/>
    <w:rsid w:val="00775C51"/>
    <w:rsid w:val="00776843"/>
    <w:rsid w:val="00777425"/>
    <w:rsid w:val="00780B03"/>
    <w:rsid w:val="00781B94"/>
    <w:rsid w:val="00781EB2"/>
    <w:rsid w:val="007828C2"/>
    <w:rsid w:val="007829FF"/>
    <w:rsid w:val="007834A7"/>
    <w:rsid w:val="007840A3"/>
    <w:rsid w:val="007852BA"/>
    <w:rsid w:val="007854DE"/>
    <w:rsid w:val="00786C45"/>
    <w:rsid w:val="007871CB"/>
    <w:rsid w:val="00787628"/>
    <w:rsid w:val="00787672"/>
    <w:rsid w:val="00787CCC"/>
    <w:rsid w:val="00787DC8"/>
    <w:rsid w:val="00790DA5"/>
    <w:rsid w:val="007915A3"/>
    <w:rsid w:val="007919D1"/>
    <w:rsid w:val="007919DE"/>
    <w:rsid w:val="00792D2F"/>
    <w:rsid w:val="00792D7B"/>
    <w:rsid w:val="007936D6"/>
    <w:rsid w:val="00793A23"/>
    <w:rsid w:val="007947F1"/>
    <w:rsid w:val="00794E8F"/>
    <w:rsid w:val="007968F8"/>
    <w:rsid w:val="00796C60"/>
    <w:rsid w:val="007971E7"/>
    <w:rsid w:val="00797D08"/>
    <w:rsid w:val="007A0E5D"/>
    <w:rsid w:val="007A128D"/>
    <w:rsid w:val="007A137B"/>
    <w:rsid w:val="007A14B5"/>
    <w:rsid w:val="007A182A"/>
    <w:rsid w:val="007A46B5"/>
    <w:rsid w:val="007A5B6D"/>
    <w:rsid w:val="007B0C48"/>
    <w:rsid w:val="007B2129"/>
    <w:rsid w:val="007B2261"/>
    <w:rsid w:val="007B3582"/>
    <w:rsid w:val="007B35B0"/>
    <w:rsid w:val="007B37F9"/>
    <w:rsid w:val="007B3CC1"/>
    <w:rsid w:val="007B4C41"/>
    <w:rsid w:val="007B5923"/>
    <w:rsid w:val="007B7328"/>
    <w:rsid w:val="007B77F9"/>
    <w:rsid w:val="007B7E6C"/>
    <w:rsid w:val="007C05A4"/>
    <w:rsid w:val="007C0856"/>
    <w:rsid w:val="007C223D"/>
    <w:rsid w:val="007C2617"/>
    <w:rsid w:val="007C2F24"/>
    <w:rsid w:val="007C3B4A"/>
    <w:rsid w:val="007C4DBC"/>
    <w:rsid w:val="007C6345"/>
    <w:rsid w:val="007C7535"/>
    <w:rsid w:val="007C7C5A"/>
    <w:rsid w:val="007D079A"/>
    <w:rsid w:val="007D0967"/>
    <w:rsid w:val="007D157F"/>
    <w:rsid w:val="007D1A42"/>
    <w:rsid w:val="007D1D96"/>
    <w:rsid w:val="007D3336"/>
    <w:rsid w:val="007D45DB"/>
    <w:rsid w:val="007D6462"/>
    <w:rsid w:val="007D6F48"/>
    <w:rsid w:val="007D74D2"/>
    <w:rsid w:val="007D752F"/>
    <w:rsid w:val="007E019A"/>
    <w:rsid w:val="007E0893"/>
    <w:rsid w:val="007E0B51"/>
    <w:rsid w:val="007E1142"/>
    <w:rsid w:val="007E1899"/>
    <w:rsid w:val="007E26B0"/>
    <w:rsid w:val="007E4118"/>
    <w:rsid w:val="007E41F9"/>
    <w:rsid w:val="007E4ABD"/>
    <w:rsid w:val="007E63BA"/>
    <w:rsid w:val="007E692E"/>
    <w:rsid w:val="007E6A7B"/>
    <w:rsid w:val="007F0562"/>
    <w:rsid w:val="007F07DD"/>
    <w:rsid w:val="007F0CE6"/>
    <w:rsid w:val="007F141E"/>
    <w:rsid w:val="007F1945"/>
    <w:rsid w:val="007F22C5"/>
    <w:rsid w:val="007F25BC"/>
    <w:rsid w:val="007F2B1F"/>
    <w:rsid w:val="007F4308"/>
    <w:rsid w:val="007F4373"/>
    <w:rsid w:val="007F4BB4"/>
    <w:rsid w:val="007F5DB6"/>
    <w:rsid w:val="007F60E3"/>
    <w:rsid w:val="007F66A6"/>
    <w:rsid w:val="007F68C8"/>
    <w:rsid w:val="007F6EFA"/>
    <w:rsid w:val="007F7493"/>
    <w:rsid w:val="007F7B70"/>
    <w:rsid w:val="007F7CC8"/>
    <w:rsid w:val="00800B7F"/>
    <w:rsid w:val="0080144D"/>
    <w:rsid w:val="00803AD9"/>
    <w:rsid w:val="00803DEB"/>
    <w:rsid w:val="00804937"/>
    <w:rsid w:val="00804E59"/>
    <w:rsid w:val="00805BD5"/>
    <w:rsid w:val="00805F2C"/>
    <w:rsid w:val="00806099"/>
    <w:rsid w:val="00806340"/>
    <w:rsid w:val="00806A42"/>
    <w:rsid w:val="00806FD6"/>
    <w:rsid w:val="008101F4"/>
    <w:rsid w:val="00810FF5"/>
    <w:rsid w:val="0081106D"/>
    <w:rsid w:val="008116EF"/>
    <w:rsid w:val="0081194A"/>
    <w:rsid w:val="00811D19"/>
    <w:rsid w:val="00811E07"/>
    <w:rsid w:val="00812761"/>
    <w:rsid w:val="00812985"/>
    <w:rsid w:val="008132D8"/>
    <w:rsid w:val="00813D51"/>
    <w:rsid w:val="008143FB"/>
    <w:rsid w:val="00816902"/>
    <w:rsid w:val="00817421"/>
    <w:rsid w:val="00820C0F"/>
    <w:rsid w:val="00820EAF"/>
    <w:rsid w:val="0082176B"/>
    <w:rsid w:val="00823351"/>
    <w:rsid w:val="00823AC4"/>
    <w:rsid w:val="00823CDC"/>
    <w:rsid w:val="008254EF"/>
    <w:rsid w:val="00825525"/>
    <w:rsid w:val="00825564"/>
    <w:rsid w:val="00825DCE"/>
    <w:rsid w:val="00827FDF"/>
    <w:rsid w:val="00830115"/>
    <w:rsid w:val="00830141"/>
    <w:rsid w:val="0083210D"/>
    <w:rsid w:val="0083255C"/>
    <w:rsid w:val="008329C7"/>
    <w:rsid w:val="00834219"/>
    <w:rsid w:val="008342B7"/>
    <w:rsid w:val="00834A78"/>
    <w:rsid w:val="0083585A"/>
    <w:rsid w:val="00836200"/>
    <w:rsid w:val="00837142"/>
    <w:rsid w:val="008403D0"/>
    <w:rsid w:val="00843BC7"/>
    <w:rsid w:val="00843C1F"/>
    <w:rsid w:val="00844A1B"/>
    <w:rsid w:val="0084547D"/>
    <w:rsid w:val="008464AA"/>
    <w:rsid w:val="00847849"/>
    <w:rsid w:val="008517FF"/>
    <w:rsid w:val="00851FE0"/>
    <w:rsid w:val="008530D6"/>
    <w:rsid w:val="00853663"/>
    <w:rsid w:val="00854223"/>
    <w:rsid w:val="00854F23"/>
    <w:rsid w:val="00855243"/>
    <w:rsid w:val="00856981"/>
    <w:rsid w:val="008569F8"/>
    <w:rsid w:val="00857668"/>
    <w:rsid w:val="00862085"/>
    <w:rsid w:val="0086422A"/>
    <w:rsid w:val="008647C8"/>
    <w:rsid w:val="008654E5"/>
    <w:rsid w:val="008677EB"/>
    <w:rsid w:val="0087023A"/>
    <w:rsid w:val="00870AF4"/>
    <w:rsid w:val="00871325"/>
    <w:rsid w:val="00871AC8"/>
    <w:rsid w:val="00872FC8"/>
    <w:rsid w:val="00873195"/>
    <w:rsid w:val="008731D4"/>
    <w:rsid w:val="008745AE"/>
    <w:rsid w:val="008755DA"/>
    <w:rsid w:val="00876145"/>
    <w:rsid w:val="00876595"/>
    <w:rsid w:val="00877236"/>
    <w:rsid w:val="008777B3"/>
    <w:rsid w:val="008801D0"/>
    <w:rsid w:val="0088030C"/>
    <w:rsid w:val="008807C8"/>
    <w:rsid w:val="00880944"/>
    <w:rsid w:val="00881679"/>
    <w:rsid w:val="008822E3"/>
    <w:rsid w:val="0088289B"/>
    <w:rsid w:val="00882B56"/>
    <w:rsid w:val="00883D20"/>
    <w:rsid w:val="008843B7"/>
    <w:rsid w:val="00884476"/>
    <w:rsid w:val="008845C9"/>
    <w:rsid w:val="00884720"/>
    <w:rsid w:val="00884BE7"/>
    <w:rsid w:val="008850F1"/>
    <w:rsid w:val="00885E55"/>
    <w:rsid w:val="00885E80"/>
    <w:rsid w:val="00887B15"/>
    <w:rsid w:val="00890620"/>
    <w:rsid w:val="0089199D"/>
    <w:rsid w:val="00891D7A"/>
    <w:rsid w:val="00892253"/>
    <w:rsid w:val="00893DEC"/>
    <w:rsid w:val="0089486C"/>
    <w:rsid w:val="008956B7"/>
    <w:rsid w:val="00896149"/>
    <w:rsid w:val="008963C0"/>
    <w:rsid w:val="008969FA"/>
    <w:rsid w:val="00897B4C"/>
    <w:rsid w:val="00897C0C"/>
    <w:rsid w:val="008A0789"/>
    <w:rsid w:val="008A0E7C"/>
    <w:rsid w:val="008A116E"/>
    <w:rsid w:val="008A21D6"/>
    <w:rsid w:val="008A2A2D"/>
    <w:rsid w:val="008A33A1"/>
    <w:rsid w:val="008A35EC"/>
    <w:rsid w:val="008A4BCE"/>
    <w:rsid w:val="008A5316"/>
    <w:rsid w:val="008A6546"/>
    <w:rsid w:val="008A6B0E"/>
    <w:rsid w:val="008A7057"/>
    <w:rsid w:val="008A77DC"/>
    <w:rsid w:val="008A7D73"/>
    <w:rsid w:val="008B013C"/>
    <w:rsid w:val="008B0665"/>
    <w:rsid w:val="008B069E"/>
    <w:rsid w:val="008B09D8"/>
    <w:rsid w:val="008B0D4B"/>
    <w:rsid w:val="008B23D1"/>
    <w:rsid w:val="008B28AD"/>
    <w:rsid w:val="008B380D"/>
    <w:rsid w:val="008B398D"/>
    <w:rsid w:val="008B4648"/>
    <w:rsid w:val="008B4945"/>
    <w:rsid w:val="008B4C5F"/>
    <w:rsid w:val="008B5791"/>
    <w:rsid w:val="008B5A6B"/>
    <w:rsid w:val="008B5D05"/>
    <w:rsid w:val="008B61F3"/>
    <w:rsid w:val="008B648E"/>
    <w:rsid w:val="008B6F51"/>
    <w:rsid w:val="008C0493"/>
    <w:rsid w:val="008C06CE"/>
    <w:rsid w:val="008C103F"/>
    <w:rsid w:val="008C1CF0"/>
    <w:rsid w:val="008C2BDC"/>
    <w:rsid w:val="008C37A5"/>
    <w:rsid w:val="008C4A3C"/>
    <w:rsid w:val="008C4CD3"/>
    <w:rsid w:val="008C54BF"/>
    <w:rsid w:val="008C6060"/>
    <w:rsid w:val="008C67EC"/>
    <w:rsid w:val="008C6901"/>
    <w:rsid w:val="008C7C66"/>
    <w:rsid w:val="008D13AA"/>
    <w:rsid w:val="008D2288"/>
    <w:rsid w:val="008D25CD"/>
    <w:rsid w:val="008D2BF2"/>
    <w:rsid w:val="008D31B4"/>
    <w:rsid w:val="008D336C"/>
    <w:rsid w:val="008D44D0"/>
    <w:rsid w:val="008D5870"/>
    <w:rsid w:val="008E02C8"/>
    <w:rsid w:val="008E092E"/>
    <w:rsid w:val="008E11DF"/>
    <w:rsid w:val="008E1D42"/>
    <w:rsid w:val="008E31C5"/>
    <w:rsid w:val="008E32FA"/>
    <w:rsid w:val="008E3544"/>
    <w:rsid w:val="008E3C86"/>
    <w:rsid w:val="008E4B1C"/>
    <w:rsid w:val="008E704A"/>
    <w:rsid w:val="008E7848"/>
    <w:rsid w:val="008F05E5"/>
    <w:rsid w:val="008F0756"/>
    <w:rsid w:val="008F0768"/>
    <w:rsid w:val="008F093B"/>
    <w:rsid w:val="008F1F27"/>
    <w:rsid w:val="008F2915"/>
    <w:rsid w:val="008F3BB7"/>
    <w:rsid w:val="008F52E0"/>
    <w:rsid w:val="008F56EB"/>
    <w:rsid w:val="008F5FC8"/>
    <w:rsid w:val="008F61B6"/>
    <w:rsid w:val="008F6A2A"/>
    <w:rsid w:val="008F6D75"/>
    <w:rsid w:val="008F7ADD"/>
    <w:rsid w:val="0090015B"/>
    <w:rsid w:val="00900A47"/>
    <w:rsid w:val="00901902"/>
    <w:rsid w:val="00903203"/>
    <w:rsid w:val="0090364C"/>
    <w:rsid w:val="0090384F"/>
    <w:rsid w:val="00903F95"/>
    <w:rsid w:val="0090420F"/>
    <w:rsid w:val="009045B5"/>
    <w:rsid w:val="00904A57"/>
    <w:rsid w:val="00904C01"/>
    <w:rsid w:val="009051AE"/>
    <w:rsid w:val="00906674"/>
    <w:rsid w:val="00907417"/>
    <w:rsid w:val="009075F4"/>
    <w:rsid w:val="00911238"/>
    <w:rsid w:val="00913286"/>
    <w:rsid w:val="0091370A"/>
    <w:rsid w:val="00913F43"/>
    <w:rsid w:val="00914080"/>
    <w:rsid w:val="00914160"/>
    <w:rsid w:val="00916021"/>
    <w:rsid w:val="00917A87"/>
    <w:rsid w:val="00917FC0"/>
    <w:rsid w:val="00920946"/>
    <w:rsid w:val="009210A7"/>
    <w:rsid w:val="00921B16"/>
    <w:rsid w:val="00922248"/>
    <w:rsid w:val="00924D51"/>
    <w:rsid w:val="0092523B"/>
    <w:rsid w:val="00926327"/>
    <w:rsid w:val="0092636E"/>
    <w:rsid w:val="00926FB6"/>
    <w:rsid w:val="00927B8D"/>
    <w:rsid w:val="00927D81"/>
    <w:rsid w:val="00927EC2"/>
    <w:rsid w:val="00930261"/>
    <w:rsid w:val="0093071E"/>
    <w:rsid w:val="00930812"/>
    <w:rsid w:val="00930AD0"/>
    <w:rsid w:val="009310ED"/>
    <w:rsid w:val="0093113B"/>
    <w:rsid w:val="0093278F"/>
    <w:rsid w:val="00932FF5"/>
    <w:rsid w:val="00933B25"/>
    <w:rsid w:val="00934027"/>
    <w:rsid w:val="00935586"/>
    <w:rsid w:val="00935BF0"/>
    <w:rsid w:val="00937009"/>
    <w:rsid w:val="00937050"/>
    <w:rsid w:val="00937DC9"/>
    <w:rsid w:val="009402A8"/>
    <w:rsid w:val="009411C1"/>
    <w:rsid w:val="00943EA2"/>
    <w:rsid w:val="009446A7"/>
    <w:rsid w:val="00945CEE"/>
    <w:rsid w:val="009474BE"/>
    <w:rsid w:val="009475C6"/>
    <w:rsid w:val="00947A55"/>
    <w:rsid w:val="00950920"/>
    <w:rsid w:val="00950D6E"/>
    <w:rsid w:val="00951419"/>
    <w:rsid w:val="00952EFC"/>
    <w:rsid w:val="009548CD"/>
    <w:rsid w:val="00954B56"/>
    <w:rsid w:val="00956090"/>
    <w:rsid w:val="0095668C"/>
    <w:rsid w:val="009566AC"/>
    <w:rsid w:val="009569D0"/>
    <w:rsid w:val="0095731C"/>
    <w:rsid w:val="00957F93"/>
    <w:rsid w:val="009602E1"/>
    <w:rsid w:val="00960A83"/>
    <w:rsid w:val="00960DD1"/>
    <w:rsid w:val="00961210"/>
    <w:rsid w:val="0096173A"/>
    <w:rsid w:val="00961FCA"/>
    <w:rsid w:val="009624AA"/>
    <w:rsid w:val="00962703"/>
    <w:rsid w:val="00963583"/>
    <w:rsid w:val="00964ADC"/>
    <w:rsid w:val="00965492"/>
    <w:rsid w:val="00965A03"/>
    <w:rsid w:val="00966700"/>
    <w:rsid w:val="00966AF0"/>
    <w:rsid w:val="00970B56"/>
    <w:rsid w:val="0097262F"/>
    <w:rsid w:val="00973DE8"/>
    <w:rsid w:val="009741F9"/>
    <w:rsid w:val="00974453"/>
    <w:rsid w:val="00974BA6"/>
    <w:rsid w:val="009752C9"/>
    <w:rsid w:val="00976315"/>
    <w:rsid w:val="009767C8"/>
    <w:rsid w:val="00976AD7"/>
    <w:rsid w:val="00980548"/>
    <w:rsid w:val="00980784"/>
    <w:rsid w:val="00980F2C"/>
    <w:rsid w:val="009829A6"/>
    <w:rsid w:val="009837E5"/>
    <w:rsid w:val="0098417D"/>
    <w:rsid w:val="009842BA"/>
    <w:rsid w:val="00984628"/>
    <w:rsid w:val="00984656"/>
    <w:rsid w:val="009848E9"/>
    <w:rsid w:val="00985203"/>
    <w:rsid w:val="00985861"/>
    <w:rsid w:val="00985EC3"/>
    <w:rsid w:val="00990475"/>
    <w:rsid w:val="009908A5"/>
    <w:rsid w:val="00990E4C"/>
    <w:rsid w:val="009916FF"/>
    <w:rsid w:val="0099208B"/>
    <w:rsid w:val="00993681"/>
    <w:rsid w:val="00993E4E"/>
    <w:rsid w:val="00994636"/>
    <w:rsid w:val="00994FE4"/>
    <w:rsid w:val="00996DF6"/>
    <w:rsid w:val="009978D6"/>
    <w:rsid w:val="009A0143"/>
    <w:rsid w:val="009A04F6"/>
    <w:rsid w:val="009A1141"/>
    <w:rsid w:val="009A1309"/>
    <w:rsid w:val="009A2633"/>
    <w:rsid w:val="009A3D46"/>
    <w:rsid w:val="009A4166"/>
    <w:rsid w:val="009A4D21"/>
    <w:rsid w:val="009A4FBB"/>
    <w:rsid w:val="009A67E9"/>
    <w:rsid w:val="009B1369"/>
    <w:rsid w:val="009B1617"/>
    <w:rsid w:val="009B22AA"/>
    <w:rsid w:val="009B383F"/>
    <w:rsid w:val="009B42BA"/>
    <w:rsid w:val="009B43EC"/>
    <w:rsid w:val="009B465F"/>
    <w:rsid w:val="009B638E"/>
    <w:rsid w:val="009B70A6"/>
    <w:rsid w:val="009B73F6"/>
    <w:rsid w:val="009B7805"/>
    <w:rsid w:val="009C0EB5"/>
    <w:rsid w:val="009C1269"/>
    <w:rsid w:val="009C135A"/>
    <w:rsid w:val="009C1CFE"/>
    <w:rsid w:val="009C216F"/>
    <w:rsid w:val="009C23C1"/>
    <w:rsid w:val="009C2CEC"/>
    <w:rsid w:val="009C2D54"/>
    <w:rsid w:val="009C4B98"/>
    <w:rsid w:val="009C4BCF"/>
    <w:rsid w:val="009C4D3D"/>
    <w:rsid w:val="009C556C"/>
    <w:rsid w:val="009C6187"/>
    <w:rsid w:val="009C692F"/>
    <w:rsid w:val="009C6C0C"/>
    <w:rsid w:val="009C786C"/>
    <w:rsid w:val="009C7FB6"/>
    <w:rsid w:val="009D056E"/>
    <w:rsid w:val="009D37D6"/>
    <w:rsid w:val="009D4376"/>
    <w:rsid w:val="009D49D0"/>
    <w:rsid w:val="009D4A00"/>
    <w:rsid w:val="009D4EC5"/>
    <w:rsid w:val="009D65A2"/>
    <w:rsid w:val="009D6675"/>
    <w:rsid w:val="009D68D5"/>
    <w:rsid w:val="009D6EFF"/>
    <w:rsid w:val="009D7024"/>
    <w:rsid w:val="009D7222"/>
    <w:rsid w:val="009D72D7"/>
    <w:rsid w:val="009E0110"/>
    <w:rsid w:val="009E0763"/>
    <w:rsid w:val="009E1C10"/>
    <w:rsid w:val="009E25CC"/>
    <w:rsid w:val="009E2611"/>
    <w:rsid w:val="009E27E0"/>
    <w:rsid w:val="009E3DE6"/>
    <w:rsid w:val="009E417F"/>
    <w:rsid w:val="009E5D14"/>
    <w:rsid w:val="009E6642"/>
    <w:rsid w:val="009E6F7C"/>
    <w:rsid w:val="009F1178"/>
    <w:rsid w:val="009F299D"/>
    <w:rsid w:val="009F4B58"/>
    <w:rsid w:val="009F4DC0"/>
    <w:rsid w:val="009F4E9A"/>
    <w:rsid w:val="009F5250"/>
    <w:rsid w:val="009F57EE"/>
    <w:rsid w:val="009F5C47"/>
    <w:rsid w:val="009F622A"/>
    <w:rsid w:val="009F6350"/>
    <w:rsid w:val="009F6639"/>
    <w:rsid w:val="009F6BE2"/>
    <w:rsid w:val="009F6ECD"/>
    <w:rsid w:val="009F75E8"/>
    <w:rsid w:val="00A02826"/>
    <w:rsid w:val="00A02DFD"/>
    <w:rsid w:val="00A035E3"/>
    <w:rsid w:val="00A03678"/>
    <w:rsid w:val="00A03855"/>
    <w:rsid w:val="00A04A11"/>
    <w:rsid w:val="00A065AF"/>
    <w:rsid w:val="00A06AFD"/>
    <w:rsid w:val="00A07331"/>
    <w:rsid w:val="00A07353"/>
    <w:rsid w:val="00A10102"/>
    <w:rsid w:val="00A1051B"/>
    <w:rsid w:val="00A113CF"/>
    <w:rsid w:val="00A118E7"/>
    <w:rsid w:val="00A12898"/>
    <w:rsid w:val="00A12B12"/>
    <w:rsid w:val="00A13217"/>
    <w:rsid w:val="00A1343E"/>
    <w:rsid w:val="00A13467"/>
    <w:rsid w:val="00A13587"/>
    <w:rsid w:val="00A143B0"/>
    <w:rsid w:val="00A155A8"/>
    <w:rsid w:val="00A158E5"/>
    <w:rsid w:val="00A15A73"/>
    <w:rsid w:val="00A1632D"/>
    <w:rsid w:val="00A16EBE"/>
    <w:rsid w:val="00A171C2"/>
    <w:rsid w:val="00A17FCF"/>
    <w:rsid w:val="00A206CC"/>
    <w:rsid w:val="00A20778"/>
    <w:rsid w:val="00A20EBB"/>
    <w:rsid w:val="00A2107A"/>
    <w:rsid w:val="00A21291"/>
    <w:rsid w:val="00A21BFE"/>
    <w:rsid w:val="00A21D9E"/>
    <w:rsid w:val="00A21E1B"/>
    <w:rsid w:val="00A235F6"/>
    <w:rsid w:val="00A239D9"/>
    <w:rsid w:val="00A250FE"/>
    <w:rsid w:val="00A25644"/>
    <w:rsid w:val="00A25AE2"/>
    <w:rsid w:val="00A25CEE"/>
    <w:rsid w:val="00A27843"/>
    <w:rsid w:val="00A30116"/>
    <w:rsid w:val="00A32801"/>
    <w:rsid w:val="00A331F5"/>
    <w:rsid w:val="00A34D4C"/>
    <w:rsid w:val="00A35BAC"/>
    <w:rsid w:val="00A3606D"/>
    <w:rsid w:val="00A3640B"/>
    <w:rsid w:val="00A369CE"/>
    <w:rsid w:val="00A37115"/>
    <w:rsid w:val="00A37791"/>
    <w:rsid w:val="00A406F0"/>
    <w:rsid w:val="00A40E7C"/>
    <w:rsid w:val="00A41613"/>
    <w:rsid w:val="00A41767"/>
    <w:rsid w:val="00A41F44"/>
    <w:rsid w:val="00A42135"/>
    <w:rsid w:val="00A42145"/>
    <w:rsid w:val="00A427E9"/>
    <w:rsid w:val="00A42A57"/>
    <w:rsid w:val="00A42CBD"/>
    <w:rsid w:val="00A42E7E"/>
    <w:rsid w:val="00A43C5F"/>
    <w:rsid w:val="00A43CD9"/>
    <w:rsid w:val="00A44534"/>
    <w:rsid w:val="00A456F3"/>
    <w:rsid w:val="00A4582C"/>
    <w:rsid w:val="00A46047"/>
    <w:rsid w:val="00A47288"/>
    <w:rsid w:val="00A477D9"/>
    <w:rsid w:val="00A47B26"/>
    <w:rsid w:val="00A47E3D"/>
    <w:rsid w:val="00A521E3"/>
    <w:rsid w:val="00A5321E"/>
    <w:rsid w:val="00A53589"/>
    <w:rsid w:val="00A53766"/>
    <w:rsid w:val="00A54B69"/>
    <w:rsid w:val="00A5574B"/>
    <w:rsid w:val="00A56902"/>
    <w:rsid w:val="00A56F0D"/>
    <w:rsid w:val="00A5715F"/>
    <w:rsid w:val="00A61398"/>
    <w:rsid w:val="00A624A0"/>
    <w:rsid w:val="00A625BA"/>
    <w:rsid w:val="00A62B7F"/>
    <w:rsid w:val="00A62FC5"/>
    <w:rsid w:val="00A63D55"/>
    <w:rsid w:val="00A6559F"/>
    <w:rsid w:val="00A65792"/>
    <w:rsid w:val="00A657B8"/>
    <w:rsid w:val="00A65F34"/>
    <w:rsid w:val="00A7058A"/>
    <w:rsid w:val="00A71717"/>
    <w:rsid w:val="00A7308C"/>
    <w:rsid w:val="00A754C1"/>
    <w:rsid w:val="00A76F11"/>
    <w:rsid w:val="00A76FD3"/>
    <w:rsid w:val="00A772CF"/>
    <w:rsid w:val="00A804D1"/>
    <w:rsid w:val="00A817B7"/>
    <w:rsid w:val="00A81F21"/>
    <w:rsid w:val="00A829C1"/>
    <w:rsid w:val="00A82DD0"/>
    <w:rsid w:val="00A83BD5"/>
    <w:rsid w:val="00A83FDC"/>
    <w:rsid w:val="00A845FD"/>
    <w:rsid w:val="00A847DA"/>
    <w:rsid w:val="00A90CE9"/>
    <w:rsid w:val="00A9198B"/>
    <w:rsid w:val="00A91C09"/>
    <w:rsid w:val="00A92C3F"/>
    <w:rsid w:val="00A92FA4"/>
    <w:rsid w:val="00A93193"/>
    <w:rsid w:val="00A94CB4"/>
    <w:rsid w:val="00A958D1"/>
    <w:rsid w:val="00A95BA8"/>
    <w:rsid w:val="00A95C51"/>
    <w:rsid w:val="00A967B0"/>
    <w:rsid w:val="00A97CB7"/>
    <w:rsid w:val="00AA2278"/>
    <w:rsid w:val="00AA2DF9"/>
    <w:rsid w:val="00AA37CB"/>
    <w:rsid w:val="00AA3D9B"/>
    <w:rsid w:val="00AA3E57"/>
    <w:rsid w:val="00AA43FF"/>
    <w:rsid w:val="00AA4F74"/>
    <w:rsid w:val="00AA50FC"/>
    <w:rsid w:val="00AA5F7E"/>
    <w:rsid w:val="00AA6119"/>
    <w:rsid w:val="00AA6127"/>
    <w:rsid w:val="00AA6459"/>
    <w:rsid w:val="00AA696E"/>
    <w:rsid w:val="00AB0097"/>
    <w:rsid w:val="00AB00B6"/>
    <w:rsid w:val="00AB039A"/>
    <w:rsid w:val="00AB082F"/>
    <w:rsid w:val="00AB0A1B"/>
    <w:rsid w:val="00AB1A4B"/>
    <w:rsid w:val="00AB1A81"/>
    <w:rsid w:val="00AB1A90"/>
    <w:rsid w:val="00AB1E85"/>
    <w:rsid w:val="00AB216D"/>
    <w:rsid w:val="00AB385E"/>
    <w:rsid w:val="00AB3CEB"/>
    <w:rsid w:val="00AB5426"/>
    <w:rsid w:val="00AB6CB1"/>
    <w:rsid w:val="00AB6CD5"/>
    <w:rsid w:val="00AB730B"/>
    <w:rsid w:val="00AB7F21"/>
    <w:rsid w:val="00AC00FD"/>
    <w:rsid w:val="00AC1168"/>
    <w:rsid w:val="00AC12C5"/>
    <w:rsid w:val="00AC1E90"/>
    <w:rsid w:val="00AC3C18"/>
    <w:rsid w:val="00AC43EF"/>
    <w:rsid w:val="00AC517F"/>
    <w:rsid w:val="00AC5F7E"/>
    <w:rsid w:val="00AC6679"/>
    <w:rsid w:val="00AD1834"/>
    <w:rsid w:val="00AD1B69"/>
    <w:rsid w:val="00AD23AF"/>
    <w:rsid w:val="00AD2832"/>
    <w:rsid w:val="00AD3B59"/>
    <w:rsid w:val="00AD44C2"/>
    <w:rsid w:val="00AD5CFA"/>
    <w:rsid w:val="00AD660D"/>
    <w:rsid w:val="00AD7654"/>
    <w:rsid w:val="00AE009A"/>
    <w:rsid w:val="00AE0224"/>
    <w:rsid w:val="00AE17FB"/>
    <w:rsid w:val="00AE2121"/>
    <w:rsid w:val="00AE23C5"/>
    <w:rsid w:val="00AE36C4"/>
    <w:rsid w:val="00AE3CEB"/>
    <w:rsid w:val="00AE449B"/>
    <w:rsid w:val="00AE5078"/>
    <w:rsid w:val="00AE53D0"/>
    <w:rsid w:val="00AF1405"/>
    <w:rsid w:val="00AF2733"/>
    <w:rsid w:val="00AF33AB"/>
    <w:rsid w:val="00AF4543"/>
    <w:rsid w:val="00AF4B90"/>
    <w:rsid w:val="00AF4C08"/>
    <w:rsid w:val="00AF4EC3"/>
    <w:rsid w:val="00AF730B"/>
    <w:rsid w:val="00AF77BE"/>
    <w:rsid w:val="00AF7A80"/>
    <w:rsid w:val="00AF7F58"/>
    <w:rsid w:val="00B00918"/>
    <w:rsid w:val="00B00C85"/>
    <w:rsid w:val="00B00FD8"/>
    <w:rsid w:val="00B0110A"/>
    <w:rsid w:val="00B016B4"/>
    <w:rsid w:val="00B025C8"/>
    <w:rsid w:val="00B02970"/>
    <w:rsid w:val="00B03A73"/>
    <w:rsid w:val="00B0415C"/>
    <w:rsid w:val="00B048C9"/>
    <w:rsid w:val="00B05246"/>
    <w:rsid w:val="00B05715"/>
    <w:rsid w:val="00B0605C"/>
    <w:rsid w:val="00B06990"/>
    <w:rsid w:val="00B071A6"/>
    <w:rsid w:val="00B10B23"/>
    <w:rsid w:val="00B10C1F"/>
    <w:rsid w:val="00B10E18"/>
    <w:rsid w:val="00B11033"/>
    <w:rsid w:val="00B11434"/>
    <w:rsid w:val="00B115F4"/>
    <w:rsid w:val="00B12BE4"/>
    <w:rsid w:val="00B1321E"/>
    <w:rsid w:val="00B142AA"/>
    <w:rsid w:val="00B14E51"/>
    <w:rsid w:val="00B150F0"/>
    <w:rsid w:val="00B1564E"/>
    <w:rsid w:val="00B159AA"/>
    <w:rsid w:val="00B15EF5"/>
    <w:rsid w:val="00B17858"/>
    <w:rsid w:val="00B20292"/>
    <w:rsid w:val="00B209BA"/>
    <w:rsid w:val="00B21840"/>
    <w:rsid w:val="00B21D81"/>
    <w:rsid w:val="00B21F0A"/>
    <w:rsid w:val="00B220DD"/>
    <w:rsid w:val="00B221F8"/>
    <w:rsid w:val="00B22298"/>
    <w:rsid w:val="00B2345F"/>
    <w:rsid w:val="00B23E4B"/>
    <w:rsid w:val="00B24101"/>
    <w:rsid w:val="00B241E8"/>
    <w:rsid w:val="00B249D5"/>
    <w:rsid w:val="00B24C5D"/>
    <w:rsid w:val="00B25F6F"/>
    <w:rsid w:val="00B2616C"/>
    <w:rsid w:val="00B270D8"/>
    <w:rsid w:val="00B31B21"/>
    <w:rsid w:val="00B32424"/>
    <w:rsid w:val="00B33EDD"/>
    <w:rsid w:val="00B3473E"/>
    <w:rsid w:val="00B353D6"/>
    <w:rsid w:val="00B35487"/>
    <w:rsid w:val="00B3656D"/>
    <w:rsid w:val="00B36E43"/>
    <w:rsid w:val="00B3786E"/>
    <w:rsid w:val="00B4018F"/>
    <w:rsid w:val="00B40844"/>
    <w:rsid w:val="00B415A0"/>
    <w:rsid w:val="00B42C6E"/>
    <w:rsid w:val="00B44C93"/>
    <w:rsid w:val="00B451D4"/>
    <w:rsid w:val="00B45218"/>
    <w:rsid w:val="00B456F0"/>
    <w:rsid w:val="00B46495"/>
    <w:rsid w:val="00B46A9E"/>
    <w:rsid w:val="00B5054B"/>
    <w:rsid w:val="00B50AF5"/>
    <w:rsid w:val="00B51218"/>
    <w:rsid w:val="00B51C49"/>
    <w:rsid w:val="00B521C4"/>
    <w:rsid w:val="00B5224E"/>
    <w:rsid w:val="00B52856"/>
    <w:rsid w:val="00B52FE0"/>
    <w:rsid w:val="00B534DE"/>
    <w:rsid w:val="00B55238"/>
    <w:rsid w:val="00B55CB2"/>
    <w:rsid w:val="00B56A8D"/>
    <w:rsid w:val="00B601D5"/>
    <w:rsid w:val="00B605B7"/>
    <w:rsid w:val="00B60D5F"/>
    <w:rsid w:val="00B61583"/>
    <w:rsid w:val="00B61657"/>
    <w:rsid w:val="00B61D8C"/>
    <w:rsid w:val="00B625F4"/>
    <w:rsid w:val="00B65A66"/>
    <w:rsid w:val="00B676B4"/>
    <w:rsid w:val="00B67AC9"/>
    <w:rsid w:val="00B70026"/>
    <w:rsid w:val="00B701EB"/>
    <w:rsid w:val="00B7278C"/>
    <w:rsid w:val="00B72F1C"/>
    <w:rsid w:val="00B73026"/>
    <w:rsid w:val="00B7331A"/>
    <w:rsid w:val="00B75181"/>
    <w:rsid w:val="00B75C6B"/>
    <w:rsid w:val="00B760C0"/>
    <w:rsid w:val="00B763EF"/>
    <w:rsid w:val="00B7650D"/>
    <w:rsid w:val="00B7652A"/>
    <w:rsid w:val="00B7684F"/>
    <w:rsid w:val="00B769CA"/>
    <w:rsid w:val="00B77977"/>
    <w:rsid w:val="00B805ED"/>
    <w:rsid w:val="00B80685"/>
    <w:rsid w:val="00B806DF"/>
    <w:rsid w:val="00B80779"/>
    <w:rsid w:val="00B81254"/>
    <w:rsid w:val="00B81C46"/>
    <w:rsid w:val="00B83054"/>
    <w:rsid w:val="00B8374F"/>
    <w:rsid w:val="00B842BA"/>
    <w:rsid w:val="00B84498"/>
    <w:rsid w:val="00B8458C"/>
    <w:rsid w:val="00B84DDA"/>
    <w:rsid w:val="00B85A36"/>
    <w:rsid w:val="00B86A0B"/>
    <w:rsid w:val="00B90B68"/>
    <w:rsid w:val="00B911FB"/>
    <w:rsid w:val="00B919DC"/>
    <w:rsid w:val="00B91FD0"/>
    <w:rsid w:val="00B9296A"/>
    <w:rsid w:val="00B92A27"/>
    <w:rsid w:val="00B958B1"/>
    <w:rsid w:val="00B9590C"/>
    <w:rsid w:val="00B95D80"/>
    <w:rsid w:val="00B9721B"/>
    <w:rsid w:val="00B976D8"/>
    <w:rsid w:val="00B9770E"/>
    <w:rsid w:val="00B97EBF"/>
    <w:rsid w:val="00BA022A"/>
    <w:rsid w:val="00BA042C"/>
    <w:rsid w:val="00BA0AAA"/>
    <w:rsid w:val="00BA17C1"/>
    <w:rsid w:val="00BA1874"/>
    <w:rsid w:val="00BA1BF8"/>
    <w:rsid w:val="00BA251E"/>
    <w:rsid w:val="00BA2EEF"/>
    <w:rsid w:val="00BA362F"/>
    <w:rsid w:val="00BA3FF2"/>
    <w:rsid w:val="00BA4208"/>
    <w:rsid w:val="00BA4D81"/>
    <w:rsid w:val="00BA5108"/>
    <w:rsid w:val="00BA560A"/>
    <w:rsid w:val="00BA5E73"/>
    <w:rsid w:val="00BA6003"/>
    <w:rsid w:val="00BA7182"/>
    <w:rsid w:val="00BA7506"/>
    <w:rsid w:val="00BA7E52"/>
    <w:rsid w:val="00BB0451"/>
    <w:rsid w:val="00BB172E"/>
    <w:rsid w:val="00BB17F4"/>
    <w:rsid w:val="00BB1E6F"/>
    <w:rsid w:val="00BB3419"/>
    <w:rsid w:val="00BB6161"/>
    <w:rsid w:val="00BB6F49"/>
    <w:rsid w:val="00BB7AC8"/>
    <w:rsid w:val="00BB7D94"/>
    <w:rsid w:val="00BC0528"/>
    <w:rsid w:val="00BC08C4"/>
    <w:rsid w:val="00BC0E1E"/>
    <w:rsid w:val="00BC1148"/>
    <w:rsid w:val="00BC16A2"/>
    <w:rsid w:val="00BC2742"/>
    <w:rsid w:val="00BC2B41"/>
    <w:rsid w:val="00BC2DCB"/>
    <w:rsid w:val="00BC358B"/>
    <w:rsid w:val="00BC4645"/>
    <w:rsid w:val="00BC4814"/>
    <w:rsid w:val="00BC4CD7"/>
    <w:rsid w:val="00BC5495"/>
    <w:rsid w:val="00BC5604"/>
    <w:rsid w:val="00BC5BDD"/>
    <w:rsid w:val="00BD01E5"/>
    <w:rsid w:val="00BD046C"/>
    <w:rsid w:val="00BD059F"/>
    <w:rsid w:val="00BD06B6"/>
    <w:rsid w:val="00BD1465"/>
    <w:rsid w:val="00BD3694"/>
    <w:rsid w:val="00BD420B"/>
    <w:rsid w:val="00BD4325"/>
    <w:rsid w:val="00BD4472"/>
    <w:rsid w:val="00BD4E14"/>
    <w:rsid w:val="00BD5182"/>
    <w:rsid w:val="00BD55B9"/>
    <w:rsid w:val="00BD710A"/>
    <w:rsid w:val="00BE08CC"/>
    <w:rsid w:val="00BE0C1B"/>
    <w:rsid w:val="00BE1CAE"/>
    <w:rsid w:val="00BE23C5"/>
    <w:rsid w:val="00BE4227"/>
    <w:rsid w:val="00BE4E0F"/>
    <w:rsid w:val="00BE5AB2"/>
    <w:rsid w:val="00BE5B46"/>
    <w:rsid w:val="00BE69F8"/>
    <w:rsid w:val="00BE6A86"/>
    <w:rsid w:val="00BE6D31"/>
    <w:rsid w:val="00BE792B"/>
    <w:rsid w:val="00BE7C02"/>
    <w:rsid w:val="00BF177B"/>
    <w:rsid w:val="00BF22F5"/>
    <w:rsid w:val="00BF2B84"/>
    <w:rsid w:val="00BF3B37"/>
    <w:rsid w:val="00BF3E8B"/>
    <w:rsid w:val="00BF4557"/>
    <w:rsid w:val="00BF5C98"/>
    <w:rsid w:val="00BF5DCC"/>
    <w:rsid w:val="00BF6594"/>
    <w:rsid w:val="00BF6ECE"/>
    <w:rsid w:val="00BF73DD"/>
    <w:rsid w:val="00BF78DB"/>
    <w:rsid w:val="00C0004C"/>
    <w:rsid w:val="00C001A8"/>
    <w:rsid w:val="00C007A9"/>
    <w:rsid w:val="00C00C21"/>
    <w:rsid w:val="00C00F35"/>
    <w:rsid w:val="00C015EB"/>
    <w:rsid w:val="00C01697"/>
    <w:rsid w:val="00C01A41"/>
    <w:rsid w:val="00C01CCB"/>
    <w:rsid w:val="00C02086"/>
    <w:rsid w:val="00C03CA7"/>
    <w:rsid w:val="00C04A58"/>
    <w:rsid w:val="00C060A3"/>
    <w:rsid w:val="00C10BAB"/>
    <w:rsid w:val="00C1137D"/>
    <w:rsid w:val="00C12585"/>
    <w:rsid w:val="00C12F9F"/>
    <w:rsid w:val="00C13BCA"/>
    <w:rsid w:val="00C13DE7"/>
    <w:rsid w:val="00C144CB"/>
    <w:rsid w:val="00C14B9E"/>
    <w:rsid w:val="00C17794"/>
    <w:rsid w:val="00C178C2"/>
    <w:rsid w:val="00C2169C"/>
    <w:rsid w:val="00C216F9"/>
    <w:rsid w:val="00C22708"/>
    <w:rsid w:val="00C23329"/>
    <w:rsid w:val="00C23819"/>
    <w:rsid w:val="00C24950"/>
    <w:rsid w:val="00C264E7"/>
    <w:rsid w:val="00C2737C"/>
    <w:rsid w:val="00C2761E"/>
    <w:rsid w:val="00C27693"/>
    <w:rsid w:val="00C27CDF"/>
    <w:rsid w:val="00C30DB3"/>
    <w:rsid w:val="00C31044"/>
    <w:rsid w:val="00C315CA"/>
    <w:rsid w:val="00C31723"/>
    <w:rsid w:val="00C31932"/>
    <w:rsid w:val="00C3204E"/>
    <w:rsid w:val="00C329A1"/>
    <w:rsid w:val="00C3343B"/>
    <w:rsid w:val="00C35D00"/>
    <w:rsid w:val="00C36BBF"/>
    <w:rsid w:val="00C40B13"/>
    <w:rsid w:val="00C40F01"/>
    <w:rsid w:val="00C4114D"/>
    <w:rsid w:val="00C4211F"/>
    <w:rsid w:val="00C428A5"/>
    <w:rsid w:val="00C42DDB"/>
    <w:rsid w:val="00C42ED9"/>
    <w:rsid w:val="00C43440"/>
    <w:rsid w:val="00C43B1B"/>
    <w:rsid w:val="00C442EC"/>
    <w:rsid w:val="00C44499"/>
    <w:rsid w:val="00C44975"/>
    <w:rsid w:val="00C45BD8"/>
    <w:rsid w:val="00C466EE"/>
    <w:rsid w:val="00C46B18"/>
    <w:rsid w:val="00C46CB0"/>
    <w:rsid w:val="00C47217"/>
    <w:rsid w:val="00C47B8D"/>
    <w:rsid w:val="00C47D8D"/>
    <w:rsid w:val="00C505F5"/>
    <w:rsid w:val="00C507A4"/>
    <w:rsid w:val="00C50BCD"/>
    <w:rsid w:val="00C51457"/>
    <w:rsid w:val="00C51500"/>
    <w:rsid w:val="00C51D82"/>
    <w:rsid w:val="00C528F3"/>
    <w:rsid w:val="00C5290E"/>
    <w:rsid w:val="00C53E2A"/>
    <w:rsid w:val="00C543F0"/>
    <w:rsid w:val="00C54577"/>
    <w:rsid w:val="00C55125"/>
    <w:rsid w:val="00C553CC"/>
    <w:rsid w:val="00C5548A"/>
    <w:rsid w:val="00C55EAD"/>
    <w:rsid w:val="00C56124"/>
    <w:rsid w:val="00C568E1"/>
    <w:rsid w:val="00C56C56"/>
    <w:rsid w:val="00C571B4"/>
    <w:rsid w:val="00C576E1"/>
    <w:rsid w:val="00C5785D"/>
    <w:rsid w:val="00C57F7F"/>
    <w:rsid w:val="00C616D2"/>
    <w:rsid w:val="00C62613"/>
    <w:rsid w:val="00C634B1"/>
    <w:rsid w:val="00C63762"/>
    <w:rsid w:val="00C63B01"/>
    <w:rsid w:val="00C64C92"/>
    <w:rsid w:val="00C64DD7"/>
    <w:rsid w:val="00C64EB8"/>
    <w:rsid w:val="00C64ECB"/>
    <w:rsid w:val="00C661C0"/>
    <w:rsid w:val="00C669FF"/>
    <w:rsid w:val="00C674DA"/>
    <w:rsid w:val="00C713D2"/>
    <w:rsid w:val="00C7217B"/>
    <w:rsid w:val="00C721F2"/>
    <w:rsid w:val="00C726AA"/>
    <w:rsid w:val="00C72E4E"/>
    <w:rsid w:val="00C72E60"/>
    <w:rsid w:val="00C737C9"/>
    <w:rsid w:val="00C747B4"/>
    <w:rsid w:val="00C74F7E"/>
    <w:rsid w:val="00C75639"/>
    <w:rsid w:val="00C7580B"/>
    <w:rsid w:val="00C76394"/>
    <w:rsid w:val="00C76BF4"/>
    <w:rsid w:val="00C80244"/>
    <w:rsid w:val="00C802B9"/>
    <w:rsid w:val="00C80B48"/>
    <w:rsid w:val="00C838D9"/>
    <w:rsid w:val="00C83F4D"/>
    <w:rsid w:val="00C86FDA"/>
    <w:rsid w:val="00C870B5"/>
    <w:rsid w:val="00C870C6"/>
    <w:rsid w:val="00C876CE"/>
    <w:rsid w:val="00C87C02"/>
    <w:rsid w:val="00C87E15"/>
    <w:rsid w:val="00C902B1"/>
    <w:rsid w:val="00C90775"/>
    <w:rsid w:val="00C90B67"/>
    <w:rsid w:val="00C90CA1"/>
    <w:rsid w:val="00C913B2"/>
    <w:rsid w:val="00C91D04"/>
    <w:rsid w:val="00C92418"/>
    <w:rsid w:val="00C92D03"/>
    <w:rsid w:val="00C92F10"/>
    <w:rsid w:val="00C93535"/>
    <w:rsid w:val="00C93CAB"/>
    <w:rsid w:val="00C93D25"/>
    <w:rsid w:val="00C94DA6"/>
    <w:rsid w:val="00C954BE"/>
    <w:rsid w:val="00C957F4"/>
    <w:rsid w:val="00C95FC1"/>
    <w:rsid w:val="00C9603E"/>
    <w:rsid w:val="00C96CBA"/>
    <w:rsid w:val="00C97BB2"/>
    <w:rsid w:val="00CA009F"/>
    <w:rsid w:val="00CA00E3"/>
    <w:rsid w:val="00CA0343"/>
    <w:rsid w:val="00CA11B0"/>
    <w:rsid w:val="00CA3483"/>
    <w:rsid w:val="00CA3FF3"/>
    <w:rsid w:val="00CA4F07"/>
    <w:rsid w:val="00CA569B"/>
    <w:rsid w:val="00CA60D0"/>
    <w:rsid w:val="00CA673A"/>
    <w:rsid w:val="00CA7814"/>
    <w:rsid w:val="00CB11F6"/>
    <w:rsid w:val="00CB1477"/>
    <w:rsid w:val="00CB1D50"/>
    <w:rsid w:val="00CB1F3C"/>
    <w:rsid w:val="00CB2436"/>
    <w:rsid w:val="00CB2449"/>
    <w:rsid w:val="00CB2826"/>
    <w:rsid w:val="00CB2E12"/>
    <w:rsid w:val="00CB3173"/>
    <w:rsid w:val="00CB4157"/>
    <w:rsid w:val="00CB43E1"/>
    <w:rsid w:val="00CB4BDB"/>
    <w:rsid w:val="00CB52C7"/>
    <w:rsid w:val="00CB5654"/>
    <w:rsid w:val="00CB5BC5"/>
    <w:rsid w:val="00CB5C6F"/>
    <w:rsid w:val="00CB7B2C"/>
    <w:rsid w:val="00CC0141"/>
    <w:rsid w:val="00CC0B6E"/>
    <w:rsid w:val="00CC2325"/>
    <w:rsid w:val="00CC288B"/>
    <w:rsid w:val="00CC3324"/>
    <w:rsid w:val="00CC40D3"/>
    <w:rsid w:val="00CD0447"/>
    <w:rsid w:val="00CD05A4"/>
    <w:rsid w:val="00CD2534"/>
    <w:rsid w:val="00CD3302"/>
    <w:rsid w:val="00CD38C9"/>
    <w:rsid w:val="00CD3F01"/>
    <w:rsid w:val="00CD4643"/>
    <w:rsid w:val="00CD5867"/>
    <w:rsid w:val="00CD5AD6"/>
    <w:rsid w:val="00CD5DCB"/>
    <w:rsid w:val="00CD5E90"/>
    <w:rsid w:val="00CD6060"/>
    <w:rsid w:val="00CD67D3"/>
    <w:rsid w:val="00CD78A1"/>
    <w:rsid w:val="00CE01F4"/>
    <w:rsid w:val="00CE06BE"/>
    <w:rsid w:val="00CE0A86"/>
    <w:rsid w:val="00CE31A0"/>
    <w:rsid w:val="00CE3ABC"/>
    <w:rsid w:val="00CE421B"/>
    <w:rsid w:val="00CE44D1"/>
    <w:rsid w:val="00CE5711"/>
    <w:rsid w:val="00CE613F"/>
    <w:rsid w:val="00CE70C4"/>
    <w:rsid w:val="00CE7C20"/>
    <w:rsid w:val="00CF0877"/>
    <w:rsid w:val="00CF15B1"/>
    <w:rsid w:val="00CF1885"/>
    <w:rsid w:val="00CF1B0C"/>
    <w:rsid w:val="00CF24BC"/>
    <w:rsid w:val="00CF2BC8"/>
    <w:rsid w:val="00CF356B"/>
    <w:rsid w:val="00CF4180"/>
    <w:rsid w:val="00CF4D9B"/>
    <w:rsid w:val="00CF5481"/>
    <w:rsid w:val="00CF60EE"/>
    <w:rsid w:val="00D006E7"/>
    <w:rsid w:val="00D01342"/>
    <w:rsid w:val="00D0251B"/>
    <w:rsid w:val="00D02909"/>
    <w:rsid w:val="00D03AC8"/>
    <w:rsid w:val="00D03D49"/>
    <w:rsid w:val="00D0457D"/>
    <w:rsid w:val="00D04999"/>
    <w:rsid w:val="00D04B27"/>
    <w:rsid w:val="00D05209"/>
    <w:rsid w:val="00D058B3"/>
    <w:rsid w:val="00D05C33"/>
    <w:rsid w:val="00D06E9E"/>
    <w:rsid w:val="00D06F14"/>
    <w:rsid w:val="00D072B5"/>
    <w:rsid w:val="00D0731F"/>
    <w:rsid w:val="00D1025A"/>
    <w:rsid w:val="00D10894"/>
    <w:rsid w:val="00D1315B"/>
    <w:rsid w:val="00D13BBB"/>
    <w:rsid w:val="00D13D37"/>
    <w:rsid w:val="00D143BD"/>
    <w:rsid w:val="00D14B3E"/>
    <w:rsid w:val="00D1625B"/>
    <w:rsid w:val="00D16D4A"/>
    <w:rsid w:val="00D1704D"/>
    <w:rsid w:val="00D216BC"/>
    <w:rsid w:val="00D22490"/>
    <w:rsid w:val="00D2334D"/>
    <w:rsid w:val="00D2411B"/>
    <w:rsid w:val="00D24B42"/>
    <w:rsid w:val="00D25797"/>
    <w:rsid w:val="00D26632"/>
    <w:rsid w:val="00D2680B"/>
    <w:rsid w:val="00D271C1"/>
    <w:rsid w:val="00D27B9D"/>
    <w:rsid w:val="00D30002"/>
    <w:rsid w:val="00D302A6"/>
    <w:rsid w:val="00D3045E"/>
    <w:rsid w:val="00D31625"/>
    <w:rsid w:val="00D318A8"/>
    <w:rsid w:val="00D31900"/>
    <w:rsid w:val="00D319A2"/>
    <w:rsid w:val="00D32C9E"/>
    <w:rsid w:val="00D332F0"/>
    <w:rsid w:val="00D33634"/>
    <w:rsid w:val="00D3375C"/>
    <w:rsid w:val="00D340D2"/>
    <w:rsid w:val="00D34C2E"/>
    <w:rsid w:val="00D3570B"/>
    <w:rsid w:val="00D35A4B"/>
    <w:rsid w:val="00D367EE"/>
    <w:rsid w:val="00D36A9C"/>
    <w:rsid w:val="00D370A5"/>
    <w:rsid w:val="00D37D24"/>
    <w:rsid w:val="00D37E68"/>
    <w:rsid w:val="00D4043C"/>
    <w:rsid w:val="00D4071F"/>
    <w:rsid w:val="00D425B6"/>
    <w:rsid w:val="00D431DA"/>
    <w:rsid w:val="00D46239"/>
    <w:rsid w:val="00D46733"/>
    <w:rsid w:val="00D4699F"/>
    <w:rsid w:val="00D46EA2"/>
    <w:rsid w:val="00D46EF4"/>
    <w:rsid w:val="00D47806"/>
    <w:rsid w:val="00D479BA"/>
    <w:rsid w:val="00D47F2F"/>
    <w:rsid w:val="00D50948"/>
    <w:rsid w:val="00D50B3D"/>
    <w:rsid w:val="00D51D70"/>
    <w:rsid w:val="00D534D8"/>
    <w:rsid w:val="00D53721"/>
    <w:rsid w:val="00D53AC3"/>
    <w:rsid w:val="00D54A35"/>
    <w:rsid w:val="00D54B80"/>
    <w:rsid w:val="00D551B6"/>
    <w:rsid w:val="00D554A5"/>
    <w:rsid w:val="00D55BA9"/>
    <w:rsid w:val="00D5669B"/>
    <w:rsid w:val="00D604E2"/>
    <w:rsid w:val="00D60850"/>
    <w:rsid w:val="00D60A6E"/>
    <w:rsid w:val="00D60AB8"/>
    <w:rsid w:val="00D60D5A"/>
    <w:rsid w:val="00D641BA"/>
    <w:rsid w:val="00D654C1"/>
    <w:rsid w:val="00D65CE1"/>
    <w:rsid w:val="00D70D4D"/>
    <w:rsid w:val="00D71F10"/>
    <w:rsid w:val="00D7336D"/>
    <w:rsid w:val="00D74320"/>
    <w:rsid w:val="00D749C1"/>
    <w:rsid w:val="00D75054"/>
    <w:rsid w:val="00D75387"/>
    <w:rsid w:val="00D756D4"/>
    <w:rsid w:val="00D7575F"/>
    <w:rsid w:val="00D75ADC"/>
    <w:rsid w:val="00D75DA1"/>
    <w:rsid w:val="00D75F4B"/>
    <w:rsid w:val="00D75F71"/>
    <w:rsid w:val="00D76771"/>
    <w:rsid w:val="00D76BFB"/>
    <w:rsid w:val="00D770C7"/>
    <w:rsid w:val="00D80736"/>
    <w:rsid w:val="00D809E2"/>
    <w:rsid w:val="00D80CD9"/>
    <w:rsid w:val="00D81E70"/>
    <w:rsid w:val="00D82F2A"/>
    <w:rsid w:val="00D83A75"/>
    <w:rsid w:val="00D83F8D"/>
    <w:rsid w:val="00D84758"/>
    <w:rsid w:val="00D8569A"/>
    <w:rsid w:val="00D858C1"/>
    <w:rsid w:val="00D87707"/>
    <w:rsid w:val="00D90428"/>
    <w:rsid w:val="00D9088A"/>
    <w:rsid w:val="00D90A87"/>
    <w:rsid w:val="00D90D63"/>
    <w:rsid w:val="00D915AD"/>
    <w:rsid w:val="00D92421"/>
    <w:rsid w:val="00D93536"/>
    <w:rsid w:val="00D9403C"/>
    <w:rsid w:val="00D940EF"/>
    <w:rsid w:val="00D952E0"/>
    <w:rsid w:val="00D96581"/>
    <w:rsid w:val="00D97BF1"/>
    <w:rsid w:val="00DA0AA8"/>
    <w:rsid w:val="00DA1AEC"/>
    <w:rsid w:val="00DA1CEE"/>
    <w:rsid w:val="00DA1F6C"/>
    <w:rsid w:val="00DA22ED"/>
    <w:rsid w:val="00DA3107"/>
    <w:rsid w:val="00DA37CC"/>
    <w:rsid w:val="00DA3B8E"/>
    <w:rsid w:val="00DA406D"/>
    <w:rsid w:val="00DA49D8"/>
    <w:rsid w:val="00DA5236"/>
    <w:rsid w:val="00DA5292"/>
    <w:rsid w:val="00DA61E2"/>
    <w:rsid w:val="00DA6CE3"/>
    <w:rsid w:val="00DB03B2"/>
    <w:rsid w:val="00DB04CF"/>
    <w:rsid w:val="00DB14DA"/>
    <w:rsid w:val="00DB2208"/>
    <w:rsid w:val="00DB236B"/>
    <w:rsid w:val="00DB5007"/>
    <w:rsid w:val="00DB6F2D"/>
    <w:rsid w:val="00DB71F2"/>
    <w:rsid w:val="00DB7738"/>
    <w:rsid w:val="00DB7DB2"/>
    <w:rsid w:val="00DC016B"/>
    <w:rsid w:val="00DC0CB1"/>
    <w:rsid w:val="00DC15A8"/>
    <w:rsid w:val="00DC1ACD"/>
    <w:rsid w:val="00DC1D31"/>
    <w:rsid w:val="00DC36D3"/>
    <w:rsid w:val="00DC3C42"/>
    <w:rsid w:val="00DC3D62"/>
    <w:rsid w:val="00DC423D"/>
    <w:rsid w:val="00DC4ED3"/>
    <w:rsid w:val="00DC557A"/>
    <w:rsid w:val="00DC6198"/>
    <w:rsid w:val="00DC75BA"/>
    <w:rsid w:val="00DD060A"/>
    <w:rsid w:val="00DD0B71"/>
    <w:rsid w:val="00DD0FF2"/>
    <w:rsid w:val="00DD17C7"/>
    <w:rsid w:val="00DD25CF"/>
    <w:rsid w:val="00DD2DEB"/>
    <w:rsid w:val="00DD3AE3"/>
    <w:rsid w:val="00DD414F"/>
    <w:rsid w:val="00DD4807"/>
    <w:rsid w:val="00DD4B8D"/>
    <w:rsid w:val="00DD6415"/>
    <w:rsid w:val="00DD7A4C"/>
    <w:rsid w:val="00DD7BE3"/>
    <w:rsid w:val="00DE0BEE"/>
    <w:rsid w:val="00DE28FD"/>
    <w:rsid w:val="00DE2AE2"/>
    <w:rsid w:val="00DE2B27"/>
    <w:rsid w:val="00DE408A"/>
    <w:rsid w:val="00DE4310"/>
    <w:rsid w:val="00DE470F"/>
    <w:rsid w:val="00DE4C62"/>
    <w:rsid w:val="00DE4F31"/>
    <w:rsid w:val="00DE5C7E"/>
    <w:rsid w:val="00DE5D2A"/>
    <w:rsid w:val="00DE7381"/>
    <w:rsid w:val="00DE76ED"/>
    <w:rsid w:val="00DE7DBA"/>
    <w:rsid w:val="00DF0855"/>
    <w:rsid w:val="00DF0DF3"/>
    <w:rsid w:val="00DF25B6"/>
    <w:rsid w:val="00DF26B8"/>
    <w:rsid w:val="00DF3407"/>
    <w:rsid w:val="00DF36C4"/>
    <w:rsid w:val="00DF414E"/>
    <w:rsid w:val="00DF4BCB"/>
    <w:rsid w:val="00DF4D75"/>
    <w:rsid w:val="00DF5556"/>
    <w:rsid w:val="00DF6E1F"/>
    <w:rsid w:val="00DF6FD3"/>
    <w:rsid w:val="00DF6FFB"/>
    <w:rsid w:val="00DF76C2"/>
    <w:rsid w:val="00E00298"/>
    <w:rsid w:val="00E00558"/>
    <w:rsid w:val="00E01980"/>
    <w:rsid w:val="00E028C8"/>
    <w:rsid w:val="00E02B25"/>
    <w:rsid w:val="00E03B49"/>
    <w:rsid w:val="00E042BD"/>
    <w:rsid w:val="00E04DBF"/>
    <w:rsid w:val="00E05A9E"/>
    <w:rsid w:val="00E067EA"/>
    <w:rsid w:val="00E07221"/>
    <w:rsid w:val="00E07E8A"/>
    <w:rsid w:val="00E10FEC"/>
    <w:rsid w:val="00E114FD"/>
    <w:rsid w:val="00E11DF1"/>
    <w:rsid w:val="00E11FD8"/>
    <w:rsid w:val="00E12A64"/>
    <w:rsid w:val="00E12D25"/>
    <w:rsid w:val="00E12F86"/>
    <w:rsid w:val="00E14346"/>
    <w:rsid w:val="00E14432"/>
    <w:rsid w:val="00E144D5"/>
    <w:rsid w:val="00E15223"/>
    <w:rsid w:val="00E15AF9"/>
    <w:rsid w:val="00E15E40"/>
    <w:rsid w:val="00E16D22"/>
    <w:rsid w:val="00E20F99"/>
    <w:rsid w:val="00E2146E"/>
    <w:rsid w:val="00E22588"/>
    <w:rsid w:val="00E22A3F"/>
    <w:rsid w:val="00E23049"/>
    <w:rsid w:val="00E236B6"/>
    <w:rsid w:val="00E23FD6"/>
    <w:rsid w:val="00E2638B"/>
    <w:rsid w:val="00E26AF3"/>
    <w:rsid w:val="00E274A3"/>
    <w:rsid w:val="00E321B3"/>
    <w:rsid w:val="00E32DEB"/>
    <w:rsid w:val="00E332F4"/>
    <w:rsid w:val="00E33D8B"/>
    <w:rsid w:val="00E33DBC"/>
    <w:rsid w:val="00E34777"/>
    <w:rsid w:val="00E34D44"/>
    <w:rsid w:val="00E369B7"/>
    <w:rsid w:val="00E407E8"/>
    <w:rsid w:val="00E40C96"/>
    <w:rsid w:val="00E413EF"/>
    <w:rsid w:val="00E417B3"/>
    <w:rsid w:val="00E42293"/>
    <w:rsid w:val="00E43F87"/>
    <w:rsid w:val="00E44754"/>
    <w:rsid w:val="00E449AA"/>
    <w:rsid w:val="00E44E97"/>
    <w:rsid w:val="00E457C0"/>
    <w:rsid w:val="00E466CC"/>
    <w:rsid w:val="00E46C65"/>
    <w:rsid w:val="00E476FA"/>
    <w:rsid w:val="00E51751"/>
    <w:rsid w:val="00E52843"/>
    <w:rsid w:val="00E52F7C"/>
    <w:rsid w:val="00E533DE"/>
    <w:rsid w:val="00E54D19"/>
    <w:rsid w:val="00E54D67"/>
    <w:rsid w:val="00E5593F"/>
    <w:rsid w:val="00E609AE"/>
    <w:rsid w:val="00E615F2"/>
    <w:rsid w:val="00E61E82"/>
    <w:rsid w:val="00E62A67"/>
    <w:rsid w:val="00E62B77"/>
    <w:rsid w:val="00E637FD"/>
    <w:rsid w:val="00E63DB2"/>
    <w:rsid w:val="00E6550D"/>
    <w:rsid w:val="00E65689"/>
    <w:rsid w:val="00E66BAD"/>
    <w:rsid w:val="00E6764D"/>
    <w:rsid w:val="00E71775"/>
    <w:rsid w:val="00E72203"/>
    <w:rsid w:val="00E722E7"/>
    <w:rsid w:val="00E723D3"/>
    <w:rsid w:val="00E72465"/>
    <w:rsid w:val="00E727E9"/>
    <w:rsid w:val="00E72B34"/>
    <w:rsid w:val="00E73C70"/>
    <w:rsid w:val="00E73EB9"/>
    <w:rsid w:val="00E74406"/>
    <w:rsid w:val="00E74E97"/>
    <w:rsid w:val="00E75B06"/>
    <w:rsid w:val="00E76303"/>
    <w:rsid w:val="00E765E1"/>
    <w:rsid w:val="00E76603"/>
    <w:rsid w:val="00E76E35"/>
    <w:rsid w:val="00E77134"/>
    <w:rsid w:val="00E77966"/>
    <w:rsid w:val="00E807C3"/>
    <w:rsid w:val="00E80B0A"/>
    <w:rsid w:val="00E81797"/>
    <w:rsid w:val="00E81E0F"/>
    <w:rsid w:val="00E82926"/>
    <w:rsid w:val="00E82D24"/>
    <w:rsid w:val="00E832C1"/>
    <w:rsid w:val="00E8427B"/>
    <w:rsid w:val="00E8584C"/>
    <w:rsid w:val="00E85BD0"/>
    <w:rsid w:val="00E868AB"/>
    <w:rsid w:val="00E86F15"/>
    <w:rsid w:val="00E87E0D"/>
    <w:rsid w:val="00E90995"/>
    <w:rsid w:val="00E910A4"/>
    <w:rsid w:val="00E91856"/>
    <w:rsid w:val="00E919C5"/>
    <w:rsid w:val="00E91AA9"/>
    <w:rsid w:val="00E934C3"/>
    <w:rsid w:val="00E937F9"/>
    <w:rsid w:val="00E9427B"/>
    <w:rsid w:val="00E94F56"/>
    <w:rsid w:val="00E95DBF"/>
    <w:rsid w:val="00E96488"/>
    <w:rsid w:val="00E96AA1"/>
    <w:rsid w:val="00E96F9B"/>
    <w:rsid w:val="00E973CB"/>
    <w:rsid w:val="00EA03BC"/>
    <w:rsid w:val="00EA182D"/>
    <w:rsid w:val="00EA1DF7"/>
    <w:rsid w:val="00EA2AFC"/>
    <w:rsid w:val="00EA3F15"/>
    <w:rsid w:val="00EA4D3D"/>
    <w:rsid w:val="00EA532B"/>
    <w:rsid w:val="00EA5B44"/>
    <w:rsid w:val="00EA5D4B"/>
    <w:rsid w:val="00EA5E48"/>
    <w:rsid w:val="00EA61E2"/>
    <w:rsid w:val="00EA6720"/>
    <w:rsid w:val="00EA73BD"/>
    <w:rsid w:val="00EB0266"/>
    <w:rsid w:val="00EB0DE8"/>
    <w:rsid w:val="00EB1A8A"/>
    <w:rsid w:val="00EB1B8C"/>
    <w:rsid w:val="00EB2127"/>
    <w:rsid w:val="00EB3BD4"/>
    <w:rsid w:val="00EB42DB"/>
    <w:rsid w:val="00EB49A2"/>
    <w:rsid w:val="00EB52AF"/>
    <w:rsid w:val="00EB606C"/>
    <w:rsid w:val="00EB69E9"/>
    <w:rsid w:val="00EB781E"/>
    <w:rsid w:val="00EB7E16"/>
    <w:rsid w:val="00EC11A8"/>
    <w:rsid w:val="00EC11D7"/>
    <w:rsid w:val="00EC260C"/>
    <w:rsid w:val="00EC2C3C"/>
    <w:rsid w:val="00EC2EE5"/>
    <w:rsid w:val="00EC40FD"/>
    <w:rsid w:val="00EC4A4C"/>
    <w:rsid w:val="00EC4F40"/>
    <w:rsid w:val="00EC5D0E"/>
    <w:rsid w:val="00EC6EC7"/>
    <w:rsid w:val="00EC7A32"/>
    <w:rsid w:val="00ED0077"/>
    <w:rsid w:val="00ED0123"/>
    <w:rsid w:val="00ED07E4"/>
    <w:rsid w:val="00ED0BA7"/>
    <w:rsid w:val="00ED0BC6"/>
    <w:rsid w:val="00ED0DA6"/>
    <w:rsid w:val="00ED0DE2"/>
    <w:rsid w:val="00ED2FDB"/>
    <w:rsid w:val="00ED31D5"/>
    <w:rsid w:val="00ED327F"/>
    <w:rsid w:val="00ED3E3C"/>
    <w:rsid w:val="00ED40B8"/>
    <w:rsid w:val="00ED4E10"/>
    <w:rsid w:val="00ED6377"/>
    <w:rsid w:val="00ED66DA"/>
    <w:rsid w:val="00ED67C0"/>
    <w:rsid w:val="00ED67F9"/>
    <w:rsid w:val="00ED6ABF"/>
    <w:rsid w:val="00ED6CF2"/>
    <w:rsid w:val="00EE14DF"/>
    <w:rsid w:val="00EE19CE"/>
    <w:rsid w:val="00EE5107"/>
    <w:rsid w:val="00EE513D"/>
    <w:rsid w:val="00EE663F"/>
    <w:rsid w:val="00EE6778"/>
    <w:rsid w:val="00EE6B09"/>
    <w:rsid w:val="00EE7386"/>
    <w:rsid w:val="00EE75D1"/>
    <w:rsid w:val="00EF009C"/>
    <w:rsid w:val="00EF14D6"/>
    <w:rsid w:val="00EF14FB"/>
    <w:rsid w:val="00EF3138"/>
    <w:rsid w:val="00EF3170"/>
    <w:rsid w:val="00EF4289"/>
    <w:rsid w:val="00EF4447"/>
    <w:rsid w:val="00EF468B"/>
    <w:rsid w:val="00EF4F77"/>
    <w:rsid w:val="00EF7421"/>
    <w:rsid w:val="00EF7530"/>
    <w:rsid w:val="00F0049B"/>
    <w:rsid w:val="00F00FF6"/>
    <w:rsid w:val="00F03B26"/>
    <w:rsid w:val="00F03B64"/>
    <w:rsid w:val="00F042A6"/>
    <w:rsid w:val="00F046B6"/>
    <w:rsid w:val="00F04B77"/>
    <w:rsid w:val="00F04FB1"/>
    <w:rsid w:val="00F0544F"/>
    <w:rsid w:val="00F06379"/>
    <w:rsid w:val="00F06F2B"/>
    <w:rsid w:val="00F07581"/>
    <w:rsid w:val="00F079A0"/>
    <w:rsid w:val="00F109D9"/>
    <w:rsid w:val="00F10B8D"/>
    <w:rsid w:val="00F10C93"/>
    <w:rsid w:val="00F11260"/>
    <w:rsid w:val="00F119AB"/>
    <w:rsid w:val="00F11C23"/>
    <w:rsid w:val="00F12493"/>
    <w:rsid w:val="00F1250F"/>
    <w:rsid w:val="00F12649"/>
    <w:rsid w:val="00F13EC1"/>
    <w:rsid w:val="00F14169"/>
    <w:rsid w:val="00F14473"/>
    <w:rsid w:val="00F15040"/>
    <w:rsid w:val="00F15A9B"/>
    <w:rsid w:val="00F16187"/>
    <w:rsid w:val="00F17601"/>
    <w:rsid w:val="00F17AD0"/>
    <w:rsid w:val="00F17D6F"/>
    <w:rsid w:val="00F17FB1"/>
    <w:rsid w:val="00F20FF2"/>
    <w:rsid w:val="00F21867"/>
    <w:rsid w:val="00F21EA5"/>
    <w:rsid w:val="00F22874"/>
    <w:rsid w:val="00F23B3C"/>
    <w:rsid w:val="00F246BC"/>
    <w:rsid w:val="00F24EE8"/>
    <w:rsid w:val="00F25040"/>
    <w:rsid w:val="00F25A3C"/>
    <w:rsid w:val="00F25F96"/>
    <w:rsid w:val="00F27303"/>
    <w:rsid w:val="00F27E0E"/>
    <w:rsid w:val="00F3098C"/>
    <w:rsid w:val="00F30E6A"/>
    <w:rsid w:val="00F33277"/>
    <w:rsid w:val="00F33704"/>
    <w:rsid w:val="00F34514"/>
    <w:rsid w:val="00F368B7"/>
    <w:rsid w:val="00F36C15"/>
    <w:rsid w:val="00F37F77"/>
    <w:rsid w:val="00F40007"/>
    <w:rsid w:val="00F40256"/>
    <w:rsid w:val="00F402DD"/>
    <w:rsid w:val="00F4057B"/>
    <w:rsid w:val="00F4072A"/>
    <w:rsid w:val="00F40ABF"/>
    <w:rsid w:val="00F41C7D"/>
    <w:rsid w:val="00F41D1F"/>
    <w:rsid w:val="00F42A24"/>
    <w:rsid w:val="00F4335D"/>
    <w:rsid w:val="00F43652"/>
    <w:rsid w:val="00F43981"/>
    <w:rsid w:val="00F44717"/>
    <w:rsid w:val="00F45716"/>
    <w:rsid w:val="00F45CE9"/>
    <w:rsid w:val="00F46435"/>
    <w:rsid w:val="00F46ACF"/>
    <w:rsid w:val="00F476EE"/>
    <w:rsid w:val="00F51548"/>
    <w:rsid w:val="00F519DE"/>
    <w:rsid w:val="00F52BA8"/>
    <w:rsid w:val="00F53D69"/>
    <w:rsid w:val="00F54D5C"/>
    <w:rsid w:val="00F55842"/>
    <w:rsid w:val="00F56EF5"/>
    <w:rsid w:val="00F5712B"/>
    <w:rsid w:val="00F5726E"/>
    <w:rsid w:val="00F57327"/>
    <w:rsid w:val="00F57588"/>
    <w:rsid w:val="00F6148C"/>
    <w:rsid w:val="00F6183B"/>
    <w:rsid w:val="00F61CE7"/>
    <w:rsid w:val="00F624E1"/>
    <w:rsid w:val="00F62C37"/>
    <w:rsid w:val="00F62E8E"/>
    <w:rsid w:val="00F633B4"/>
    <w:rsid w:val="00F64083"/>
    <w:rsid w:val="00F642E9"/>
    <w:rsid w:val="00F64A78"/>
    <w:rsid w:val="00F64BE7"/>
    <w:rsid w:val="00F65077"/>
    <w:rsid w:val="00F66D5F"/>
    <w:rsid w:val="00F67D7A"/>
    <w:rsid w:val="00F719D6"/>
    <w:rsid w:val="00F721E4"/>
    <w:rsid w:val="00F73028"/>
    <w:rsid w:val="00F73BE8"/>
    <w:rsid w:val="00F7431C"/>
    <w:rsid w:val="00F74A69"/>
    <w:rsid w:val="00F75095"/>
    <w:rsid w:val="00F75613"/>
    <w:rsid w:val="00F75675"/>
    <w:rsid w:val="00F7664F"/>
    <w:rsid w:val="00F7789D"/>
    <w:rsid w:val="00F80AC3"/>
    <w:rsid w:val="00F811A7"/>
    <w:rsid w:val="00F812CD"/>
    <w:rsid w:val="00F813BA"/>
    <w:rsid w:val="00F81889"/>
    <w:rsid w:val="00F818BC"/>
    <w:rsid w:val="00F82837"/>
    <w:rsid w:val="00F84501"/>
    <w:rsid w:val="00F85180"/>
    <w:rsid w:val="00F861A7"/>
    <w:rsid w:val="00F86563"/>
    <w:rsid w:val="00F87489"/>
    <w:rsid w:val="00F8766A"/>
    <w:rsid w:val="00F90C64"/>
    <w:rsid w:val="00F91858"/>
    <w:rsid w:val="00F92696"/>
    <w:rsid w:val="00F92F59"/>
    <w:rsid w:val="00F93095"/>
    <w:rsid w:val="00F93BB6"/>
    <w:rsid w:val="00F940E0"/>
    <w:rsid w:val="00F946D7"/>
    <w:rsid w:val="00F959D6"/>
    <w:rsid w:val="00F969A4"/>
    <w:rsid w:val="00F96CF3"/>
    <w:rsid w:val="00F97BFB"/>
    <w:rsid w:val="00FA084E"/>
    <w:rsid w:val="00FA0A21"/>
    <w:rsid w:val="00FA14A2"/>
    <w:rsid w:val="00FA31A5"/>
    <w:rsid w:val="00FA4526"/>
    <w:rsid w:val="00FA466E"/>
    <w:rsid w:val="00FA4D16"/>
    <w:rsid w:val="00FA5B72"/>
    <w:rsid w:val="00FA6881"/>
    <w:rsid w:val="00FA6BF0"/>
    <w:rsid w:val="00FA6C87"/>
    <w:rsid w:val="00FA712B"/>
    <w:rsid w:val="00FB02F3"/>
    <w:rsid w:val="00FB057C"/>
    <w:rsid w:val="00FB0622"/>
    <w:rsid w:val="00FB0634"/>
    <w:rsid w:val="00FB2353"/>
    <w:rsid w:val="00FB3263"/>
    <w:rsid w:val="00FB3D3C"/>
    <w:rsid w:val="00FB5980"/>
    <w:rsid w:val="00FB6015"/>
    <w:rsid w:val="00FB668B"/>
    <w:rsid w:val="00FC0281"/>
    <w:rsid w:val="00FC0D62"/>
    <w:rsid w:val="00FC0F1B"/>
    <w:rsid w:val="00FC159C"/>
    <w:rsid w:val="00FC1877"/>
    <w:rsid w:val="00FC1E0B"/>
    <w:rsid w:val="00FC29AA"/>
    <w:rsid w:val="00FC2BCF"/>
    <w:rsid w:val="00FC3A15"/>
    <w:rsid w:val="00FC5EF4"/>
    <w:rsid w:val="00FC6FD5"/>
    <w:rsid w:val="00FC7E87"/>
    <w:rsid w:val="00FC7F95"/>
    <w:rsid w:val="00FD0007"/>
    <w:rsid w:val="00FD0DF4"/>
    <w:rsid w:val="00FD1060"/>
    <w:rsid w:val="00FD1AA4"/>
    <w:rsid w:val="00FD3733"/>
    <w:rsid w:val="00FD3C60"/>
    <w:rsid w:val="00FD4C49"/>
    <w:rsid w:val="00FD4C9F"/>
    <w:rsid w:val="00FD62C6"/>
    <w:rsid w:val="00FD644A"/>
    <w:rsid w:val="00FD74D6"/>
    <w:rsid w:val="00FD75EA"/>
    <w:rsid w:val="00FE016C"/>
    <w:rsid w:val="00FE028D"/>
    <w:rsid w:val="00FE0AEB"/>
    <w:rsid w:val="00FE0E41"/>
    <w:rsid w:val="00FE18CF"/>
    <w:rsid w:val="00FE1FEC"/>
    <w:rsid w:val="00FE2553"/>
    <w:rsid w:val="00FE2829"/>
    <w:rsid w:val="00FE301D"/>
    <w:rsid w:val="00FE32F9"/>
    <w:rsid w:val="00FE390C"/>
    <w:rsid w:val="00FE409B"/>
    <w:rsid w:val="00FE6683"/>
    <w:rsid w:val="00FE684F"/>
    <w:rsid w:val="00FE6E10"/>
    <w:rsid w:val="00FF0AA2"/>
    <w:rsid w:val="00FF1F6D"/>
    <w:rsid w:val="00FF3143"/>
    <w:rsid w:val="00FF4483"/>
    <w:rsid w:val="00FF4A5B"/>
    <w:rsid w:val="00FF64EA"/>
    <w:rsid w:val="00FF6B72"/>
    <w:rsid w:val="00FF6C99"/>
    <w:rsid w:val="00FF6E81"/>
    <w:rsid w:val="02C0A230"/>
    <w:rsid w:val="05F46CA1"/>
    <w:rsid w:val="06999B93"/>
    <w:rsid w:val="0D799A76"/>
    <w:rsid w:val="0D82FA18"/>
    <w:rsid w:val="13C6B6CA"/>
    <w:rsid w:val="177A401F"/>
    <w:rsid w:val="237EC4D9"/>
    <w:rsid w:val="27C9407A"/>
    <w:rsid w:val="2884DDAF"/>
    <w:rsid w:val="2B433491"/>
    <w:rsid w:val="2C2F5059"/>
    <w:rsid w:val="3D15A688"/>
    <w:rsid w:val="3D511420"/>
    <w:rsid w:val="4827B452"/>
    <w:rsid w:val="4C75AA9E"/>
    <w:rsid w:val="508226B1"/>
    <w:rsid w:val="532DB396"/>
    <w:rsid w:val="61AC90E1"/>
    <w:rsid w:val="62AE677D"/>
    <w:rsid w:val="6AE3451E"/>
    <w:rsid w:val="6B795683"/>
    <w:rsid w:val="6DBB6F5A"/>
    <w:rsid w:val="723FB948"/>
    <w:rsid w:val="7FEB1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AF8B1"/>
  <w15:docId w15:val="{5CE15883-8DB2-43A1-B42C-820BF7E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2A5"/>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CD38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31DA"/>
    <w:rPr>
      <w:color w:val="0000FF"/>
      <w:u w:val="single"/>
    </w:rPr>
  </w:style>
  <w:style w:type="paragraph" w:styleId="BodyText2">
    <w:name w:val="Body Text 2"/>
    <w:basedOn w:val="Normal"/>
    <w:rsid w:val="00D431DA"/>
    <w:pPr>
      <w:overflowPunct/>
      <w:autoSpaceDE/>
      <w:autoSpaceDN/>
      <w:adjustRightInd/>
      <w:textAlignment w:val="auto"/>
    </w:pPr>
    <w:rPr>
      <w:rFonts w:ascii="Times New Roman" w:hAnsi="Times New Roman" w:cs="Times New Roman"/>
      <w:sz w:val="22"/>
    </w:rPr>
  </w:style>
  <w:style w:type="paragraph" w:styleId="BodyText">
    <w:name w:val="Body Text"/>
    <w:basedOn w:val="Normal"/>
    <w:rsid w:val="00D431DA"/>
    <w:pPr>
      <w:overflowPunct/>
      <w:autoSpaceDE/>
      <w:autoSpaceDN/>
      <w:adjustRightInd/>
      <w:ind w:right="360"/>
      <w:textAlignment w:val="auto"/>
    </w:pPr>
    <w:rPr>
      <w:rFonts w:ascii="Times New Roman" w:hAnsi="Times New Roman" w:cs="Times New Roman"/>
      <w:sz w:val="22"/>
    </w:rPr>
  </w:style>
  <w:style w:type="paragraph" w:styleId="Title">
    <w:name w:val="Title"/>
    <w:basedOn w:val="Normal"/>
    <w:link w:val="TitleChar"/>
    <w:qFormat/>
    <w:rsid w:val="008677EB"/>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basedOn w:val="DefaultParagraphFont"/>
    <w:link w:val="Title"/>
    <w:rsid w:val="008677EB"/>
    <w:rPr>
      <w:b/>
      <w:bCs/>
      <w:sz w:val="28"/>
    </w:rPr>
  </w:style>
  <w:style w:type="paragraph" w:styleId="BalloonText">
    <w:name w:val="Balloon Text"/>
    <w:basedOn w:val="Normal"/>
    <w:link w:val="BalloonTextChar"/>
    <w:rsid w:val="008677EB"/>
    <w:rPr>
      <w:rFonts w:ascii="Tahoma" w:hAnsi="Tahoma" w:cs="Tahoma"/>
      <w:sz w:val="16"/>
      <w:szCs w:val="16"/>
    </w:rPr>
  </w:style>
  <w:style w:type="character" w:customStyle="1" w:styleId="BalloonTextChar">
    <w:name w:val="Balloon Text Char"/>
    <w:basedOn w:val="DefaultParagraphFont"/>
    <w:link w:val="BalloonText"/>
    <w:rsid w:val="008677EB"/>
    <w:rPr>
      <w:rFonts w:ascii="Tahoma" w:hAnsi="Tahoma" w:cs="Tahoma"/>
      <w:sz w:val="16"/>
      <w:szCs w:val="16"/>
    </w:rPr>
  </w:style>
  <w:style w:type="character" w:customStyle="1" w:styleId="FooterChar">
    <w:name w:val="Footer Char"/>
    <w:basedOn w:val="DefaultParagraphFont"/>
    <w:link w:val="Footer"/>
    <w:uiPriority w:val="99"/>
    <w:rsid w:val="00EC5D0E"/>
    <w:rPr>
      <w:rFonts w:ascii="Arial" w:hAnsi="Arial" w:cs="Arial"/>
      <w:sz w:val="24"/>
      <w:szCs w:val="24"/>
    </w:rPr>
  </w:style>
  <w:style w:type="character" w:styleId="CommentReference">
    <w:name w:val="annotation reference"/>
    <w:basedOn w:val="DefaultParagraphFont"/>
    <w:semiHidden/>
    <w:unhideWhenUsed/>
    <w:rsid w:val="00FE2553"/>
    <w:rPr>
      <w:sz w:val="16"/>
      <w:szCs w:val="16"/>
    </w:rPr>
  </w:style>
  <w:style w:type="paragraph" w:styleId="CommentText">
    <w:name w:val="annotation text"/>
    <w:basedOn w:val="Normal"/>
    <w:link w:val="CommentTextChar"/>
    <w:unhideWhenUsed/>
    <w:rsid w:val="00FE2553"/>
    <w:rPr>
      <w:sz w:val="20"/>
      <w:szCs w:val="20"/>
    </w:rPr>
  </w:style>
  <w:style w:type="character" w:customStyle="1" w:styleId="CommentTextChar">
    <w:name w:val="Comment Text Char"/>
    <w:basedOn w:val="DefaultParagraphFont"/>
    <w:link w:val="CommentText"/>
    <w:rsid w:val="00FE2553"/>
    <w:rPr>
      <w:rFonts w:ascii="Arial" w:hAnsi="Arial" w:cs="Arial"/>
    </w:rPr>
  </w:style>
  <w:style w:type="paragraph" w:styleId="CommentSubject">
    <w:name w:val="annotation subject"/>
    <w:basedOn w:val="CommentText"/>
    <w:next w:val="CommentText"/>
    <w:link w:val="CommentSubjectChar"/>
    <w:semiHidden/>
    <w:unhideWhenUsed/>
    <w:rsid w:val="00FE2553"/>
    <w:rPr>
      <w:b/>
      <w:bCs/>
    </w:rPr>
  </w:style>
  <w:style w:type="character" w:customStyle="1" w:styleId="CommentSubjectChar">
    <w:name w:val="Comment Subject Char"/>
    <w:basedOn w:val="CommentTextChar"/>
    <w:link w:val="CommentSubject"/>
    <w:semiHidden/>
    <w:rsid w:val="00FE2553"/>
    <w:rPr>
      <w:rFonts w:ascii="Arial" w:hAnsi="Arial" w:cs="Arial"/>
      <w:b/>
      <w:bCs/>
    </w:rPr>
  </w:style>
  <w:style w:type="paragraph" w:styleId="ListParagraph">
    <w:name w:val="List Paragraph"/>
    <w:basedOn w:val="Normal"/>
    <w:link w:val="ListParagraphChar"/>
    <w:uiPriority w:val="34"/>
    <w:qFormat/>
    <w:rsid w:val="00196D86"/>
    <w:pPr>
      <w:ind w:left="720"/>
      <w:contextualSpacing/>
    </w:pPr>
  </w:style>
  <w:style w:type="character" w:customStyle="1" w:styleId="ListParagraphChar">
    <w:name w:val="List Paragraph Char"/>
    <w:basedOn w:val="DefaultParagraphFont"/>
    <w:link w:val="ListParagraph"/>
    <w:uiPriority w:val="34"/>
    <w:rsid w:val="00CF4180"/>
    <w:rPr>
      <w:rFonts w:ascii="Arial" w:hAnsi="Arial" w:cs="Arial"/>
      <w:sz w:val="24"/>
      <w:szCs w:val="24"/>
    </w:rPr>
  </w:style>
  <w:style w:type="character" w:customStyle="1" w:styleId="ui-provider">
    <w:name w:val="ui-provider"/>
    <w:basedOn w:val="DefaultParagraphFont"/>
    <w:rsid w:val="004344FF"/>
  </w:style>
  <w:style w:type="paragraph" w:styleId="Revision">
    <w:name w:val="Revision"/>
    <w:hidden/>
    <w:uiPriority w:val="99"/>
    <w:semiHidden/>
    <w:rsid w:val="0019762F"/>
    <w:rPr>
      <w:rFonts w:ascii="Arial" w:hAnsi="Arial" w:cs="Arial"/>
      <w:sz w:val="24"/>
      <w:szCs w:val="24"/>
    </w:rPr>
  </w:style>
  <w:style w:type="character" w:styleId="UnresolvedMention">
    <w:name w:val="Unresolved Mention"/>
    <w:basedOn w:val="DefaultParagraphFont"/>
    <w:uiPriority w:val="99"/>
    <w:unhideWhenUsed/>
    <w:rsid w:val="004E338E"/>
    <w:rPr>
      <w:color w:val="605E5C"/>
      <w:shd w:val="clear" w:color="auto" w:fill="E1DFDD"/>
    </w:rPr>
  </w:style>
  <w:style w:type="character" w:styleId="Mention">
    <w:name w:val="Mention"/>
    <w:basedOn w:val="DefaultParagraphFont"/>
    <w:uiPriority w:val="99"/>
    <w:unhideWhenUsed/>
    <w:rsid w:val="004E338E"/>
    <w:rPr>
      <w:color w:val="2B579A"/>
      <w:shd w:val="clear" w:color="auto" w:fill="E1DFDD"/>
    </w:rPr>
  </w:style>
  <w:style w:type="character" w:customStyle="1" w:styleId="cf01">
    <w:name w:val="cf01"/>
    <w:basedOn w:val="DefaultParagraphFont"/>
    <w:rsid w:val="008745AE"/>
    <w:rPr>
      <w:rFonts w:ascii="Segoe UI" w:hAnsi="Segoe UI" w:cs="Segoe UI" w:hint="default"/>
      <w:sz w:val="18"/>
      <w:szCs w:val="18"/>
    </w:rPr>
  </w:style>
  <w:style w:type="character" w:customStyle="1" w:styleId="cf11">
    <w:name w:val="cf11"/>
    <w:basedOn w:val="DefaultParagraphFont"/>
    <w:rsid w:val="00C90775"/>
    <w:rPr>
      <w:rFonts w:ascii="Segoe UI" w:hAnsi="Segoe UI" w:cs="Segoe UI" w:hint="default"/>
      <w:sz w:val="18"/>
      <w:szCs w:val="18"/>
      <w:shd w:val="clear" w:color="auto" w:fill="FFFF00"/>
    </w:rPr>
  </w:style>
  <w:style w:type="character" w:styleId="FollowedHyperlink">
    <w:name w:val="FollowedHyperlink"/>
    <w:basedOn w:val="DefaultParagraphFont"/>
    <w:semiHidden/>
    <w:unhideWhenUsed/>
    <w:rsid w:val="00084B72"/>
    <w:rPr>
      <w:color w:val="800080" w:themeColor="followedHyperlink"/>
      <w:u w:val="single"/>
    </w:rPr>
  </w:style>
  <w:style w:type="character" w:customStyle="1" w:styleId="Heading1Char">
    <w:name w:val="Heading 1 Char"/>
    <w:basedOn w:val="DefaultParagraphFont"/>
    <w:link w:val="Heading1"/>
    <w:rsid w:val="00CD38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9384">
      <w:bodyDiv w:val="1"/>
      <w:marLeft w:val="0"/>
      <w:marRight w:val="0"/>
      <w:marTop w:val="0"/>
      <w:marBottom w:val="0"/>
      <w:divBdr>
        <w:top w:val="none" w:sz="0" w:space="0" w:color="auto"/>
        <w:left w:val="none" w:sz="0" w:space="0" w:color="auto"/>
        <w:bottom w:val="none" w:sz="0" w:space="0" w:color="auto"/>
        <w:right w:val="none" w:sz="0" w:space="0" w:color="auto"/>
      </w:divBdr>
    </w:div>
    <w:div w:id="15952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care.maine.gov/Billing%20Instructions/Forms/Publication.asp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51A0-C823-40C4-A3EA-093BE757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2838</Words>
  <Characters>17101</Characters>
  <Application>Microsoft Office Word</Application>
  <DocSecurity>0</DocSecurity>
  <Lines>142</Lines>
  <Paragraphs>39</Paragraphs>
  <ScaleCrop>false</ScaleCrop>
  <Company>Dept. of Health and Human Services</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2009</dc:title>
  <dc:subject/>
  <dc:creator>Peggie.L.Dore</dc:creator>
  <cp:keywords/>
  <dc:description/>
  <cp:lastModifiedBy>Parr, J.Chris</cp:lastModifiedBy>
  <cp:revision>5</cp:revision>
  <cp:lastPrinted>2007-10-06T02:47:00Z</cp:lastPrinted>
  <dcterms:created xsi:type="dcterms:W3CDTF">2026-01-06T14:10:00Z</dcterms:created>
  <dcterms:modified xsi:type="dcterms:W3CDTF">2026-01-07T15:49:00Z</dcterms:modified>
</cp:coreProperties>
</file>