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C16A" w14:textId="77777777" w:rsidR="000A01AC" w:rsidRPr="001A04B3" w:rsidRDefault="000A01AC" w:rsidP="000A01AC">
      <w:pPr>
        <w:tabs>
          <w:tab w:val="left" w:pos="1080"/>
        </w:tabs>
        <w:ind w:right="180"/>
        <w:jc w:val="center"/>
        <w:rPr>
          <w:rFonts w:ascii="Times New Roman" w:hAnsi="Times New Roman" w:cs="Times New Roman"/>
          <w:sz w:val="21"/>
          <w:szCs w:val="21"/>
        </w:rPr>
      </w:pPr>
    </w:p>
    <w:p w14:paraId="3BECC99D" w14:textId="77777777" w:rsidR="000A01AC" w:rsidRPr="00CC2877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jc w:val="center"/>
        <w:rPr>
          <w:rFonts w:ascii="Times New Roman" w:hAnsi="Times New Roman" w:cs="Times New Roman"/>
          <w:b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TABLE OF CONTENTS</w:t>
      </w:r>
    </w:p>
    <w:p w14:paraId="05FF582B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2FE60BB7" w14:textId="77777777" w:rsidR="000A01AC" w:rsidRDefault="000A01AC" w:rsidP="00544F28">
      <w:pPr>
        <w:tabs>
          <w:tab w:val="left" w:pos="9000"/>
        </w:tabs>
        <w:ind w:right="-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Page</w:t>
      </w:r>
    </w:p>
    <w:p w14:paraId="275C37C2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b/>
          <w:szCs w:val="22"/>
        </w:rPr>
      </w:pPr>
    </w:p>
    <w:p w14:paraId="17D3E3DF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1.01</w:t>
      </w:r>
      <w:r w:rsidRPr="00CC2877">
        <w:rPr>
          <w:rFonts w:ascii="Times New Roman" w:hAnsi="Times New Roman" w:cs="Times New Roman"/>
          <w:b/>
          <w:szCs w:val="22"/>
        </w:rPr>
        <w:tab/>
        <w:t>SUMMARY</w:t>
      </w:r>
      <w:r>
        <w:rPr>
          <w:rFonts w:ascii="Times New Roman" w:hAnsi="Times New Roman" w:cs="Times New Roman"/>
          <w:szCs w:val="22"/>
        </w:rPr>
        <w:tab/>
        <w:t>1</w:t>
      </w:r>
    </w:p>
    <w:p w14:paraId="36D9A60C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 w:firstLine="720"/>
        <w:rPr>
          <w:rFonts w:ascii="Times New Roman" w:hAnsi="Times New Roman" w:cs="Times New Roman"/>
          <w:szCs w:val="22"/>
        </w:rPr>
      </w:pPr>
    </w:p>
    <w:p w14:paraId="56C3F180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1.02</w:t>
      </w:r>
      <w:r w:rsidRPr="00CC2877">
        <w:rPr>
          <w:rFonts w:ascii="Times New Roman" w:hAnsi="Times New Roman" w:cs="Times New Roman"/>
          <w:b/>
          <w:szCs w:val="22"/>
        </w:rPr>
        <w:tab/>
        <w:t>AUTHORITY</w:t>
      </w:r>
      <w:r>
        <w:rPr>
          <w:rFonts w:ascii="Times New Roman" w:hAnsi="Times New Roman" w:cs="Times New Roman"/>
          <w:szCs w:val="22"/>
        </w:rPr>
        <w:tab/>
        <w:t>1</w:t>
      </w:r>
    </w:p>
    <w:p w14:paraId="36149EDB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501F0BDA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1.03</w:t>
      </w:r>
      <w:r w:rsidRPr="00CC2877">
        <w:rPr>
          <w:rFonts w:ascii="Times New Roman" w:hAnsi="Times New Roman" w:cs="Times New Roman"/>
          <w:b/>
          <w:szCs w:val="22"/>
        </w:rPr>
        <w:tab/>
        <w:t>DEFINITIONS</w:t>
      </w:r>
      <w:r>
        <w:rPr>
          <w:rFonts w:ascii="Times New Roman" w:hAnsi="Times New Roman" w:cs="Times New Roman"/>
          <w:szCs w:val="22"/>
        </w:rPr>
        <w:tab/>
        <w:t>1</w:t>
      </w:r>
    </w:p>
    <w:p w14:paraId="5216914C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46D0E80D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1.04</w:t>
      </w:r>
      <w:r w:rsidRPr="00CC2877">
        <w:rPr>
          <w:rFonts w:ascii="Times New Roman" w:hAnsi="Times New Roman" w:cs="Times New Roman"/>
          <w:b/>
          <w:szCs w:val="22"/>
        </w:rPr>
        <w:tab/>
        <w:t>ELIGIBILITY</w:t>
      </w:r>
      <w:r w:rsidR="00452348">
        <w:rPr>
          <w:rFonts w:ascii="Times New Roman" w:hAnsi="Times New Roman" w:cs="Times New Roman"/>
          <w:szCs w:val="22"/>
        </w:rPr>
        <w:tab/>
      </w:r>
      <w:r w:rsidR="00D676E1">
        <w:rPr>
          <w:rFonts w:ascii="Times New Roman" w:hAnsi="Times New Roman" w:cs="Times New Roman"/>
          <w:szCs w:val="22"/>
        </w:rPr>
        <w:t>1</w:t>
      </w:r>
    </w:p>
    <w:p w14:paraId="57631396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0EF34BAB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1.05</w:t>
      </w:r>
      <w:r w:rsidRPr="00CC2877">
        <w:rPr>
          <w:rFonts w:ascii="Times New Roman" w:hAnsi="Times New Roman" w:cs="Times New Roman"/>
          <w:b/>
          <w:szCs w:val="22"/>
        </w:rPr>
        <w:tab/>
        <w:t>COVERED SERVICES</w:t>
      </w:r>
      <w:r>
        <w:rPr>
          <w:rFonts w:ascii="Times New Roman" w:hAnsi="Times New Roman" w:cs="Times New Roman"/>
          <w:szCs w:val="22"/>
        </w:rPr>
        <w:tab/>
        <w:t>2</w:t>
      </w:r>
    </w:p>
    <w:p w14:paraId="26AAA15C" w14:textId="1652A14B" w:rsidR="000A01AC" w:rsidRDefault="00500E60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30E613D" wp14:editId="21D227EE">
                <wp:simplePos x="0" y="0"/>
                <wp:positionH relativeFrom="column">
                  <wp:posOffset>-571500</wp:posOffset>
                </wp:positionH>
                <wp:positionV relativeFrom="paragraph">
                  <wp:posOffset>88900</wp:posOffset>
                </wp:positionV>
                <wp:extent cx="702310" cy="1226185"/>
                <wp:effectExtent l="0" t="0" r="2540" b="2540"/>
                <wp:wrapNone/>
                <wp:docPr id="2035663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355AC" w14:textId="77777777" w:rsidR="00D56385" w:rsidRPr="005C5DDF" w:rsidRDefault="00D56385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E6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7pt;width:55.3pt;height:96.5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" stroked="f">
                <v:textbox>
                  <w:txbxContent>
                    <w:p w14:paraId="37A355AC" w14:textId="77777777" w:rsidR="00D56385" w:rsidRPr="005C5DDF" w:rsidRDefault="00D56385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7AFD0FC6" w14:textId="77777777" w:rsidR="000A01AC" w:rsidRDefault="00016062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016062">
        <w:rPr>
          <w:rFonts w:ascii="Times New Roman" w:hAnsi="Times New Roman" w:cs="Times New Roman"/>
          <w:b/>
          <w:szCs w:val="22"/>
        </w:rPr>
        <w:t>1.06</w:t>
      </w:r>
      <w:r>
        <w:rPr>
          <w:rFonts w:ascii="Times New Roman" w:hAnsi="Times New Roman" w:cs="Times New Roman"/>
          <w:b/>
          <w:szCs w:val="22"/>
        </w:rPr>
        <w:tab/>
        <w:t>NON-COVERED SERVICES</w:t>
      </w:r>
      <w:r>
        <w:rPr>
          <w:rFonts w:ascii="Times New Roman" w:hAnsi="Times New Roman" w:cs="Times New Roman"/>
          <w:szCs w:val="22"/>
        </w:rPr>
        <w:tab/>
        <w:t>2</w:t>
      </w:r>
    </w:p>
    <w:p w14:paraId="59531876" w14:textId="77777777" w:rsidR="00016062" w:rsidRPr="00016062" w:rsidRDefault="00016062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63DE58AE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1.07</w:t>
      </w:r>
      <w:r w:rsidRPr="00CC2877">
        <w:rPr>
          <w:rFonts w:ascii="Times New Roman" w:hAnsi="Times New Roman" w:cs="Times New Roman"/>
          <w:b/>
          <w:szCs w:val="22"/>
        </w:rPr>
        <w:tab/>
      </w:r>
      <w:r w:rsidR="00F23249">
        <w:rPr>
          <w:rFonts w:ascii="Times New Roman" w:hAnsi="Times New Roman" w:cs="Times New Roman"/>
          <w:b/>
          <w:szCs w:val="22"/>
        </w:rPr>
        <w:t>COST SHARING</w:t>
      </w:r>
      <w:r>
        <w:rPr>
          <w:rFonts w:ascii="Times New Roman" w:hAnsi="Times New Roman" w:cs="Times New Roman"/>
          <w:szCs w:val="22"/>
        </w:rPr>
        <w:tab/>
      </w:r>
      <w:r w:rsidR="00D676E1">
        <w:rPr>
          <w:rFonts w:ascii="Times New Roman" w:hAnsi="Times New Roman" w:cs="Times New Roman"/>
          <w:szCs w:val="22"/>
        </w:rPr>
        <w:t>5</w:t>
      </w:r>
    </w:p>
    <w:p w14:paraId="63FD080A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7D2A58FF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 w:rsidRPr="00CC2877">
        <w:rPr>
          <w:rFonts w:ascii="Times New Roman" w:hAnsi="Times New Roman" w:cs="Times New Roman"/>
          <w:b/>
          <w:szCs w:val="22"/>
        </w:rPr>
        <w:t>1.08</w:t>
      </w:r>
      <w:r w:rsidRPr="00CC2877">
        <w:rPr>
          <w:rFonts w:ascii="Times New Roman" w:hAnsi="Times New Roman" w:cs="Times New Roman"/>
          <w:b/>
          <w:szCs w:val="22"/>
        </w:rPr>
        <w:tab/>
      </w:r>
      <w:r w:rsidR="00F23249">
        <w:rPr>
          <w:rFonts w:ascii="Times New Roman" w:hAnsi="Times New Roman" w:cs="Times New Roman"/>
          <w:b/>
          <w:szCs w:val="22"/>
        </w:rPr>
        <w:t>WAITING LIST</w:t>
      </w:r>
      <w:r>
        <w:rPr>
          <w:rFonts w:ascii="Times New Roman" w:hAnsi="Times New Roman" w:cs="Times New Roman"/>
          <w:szCs w:val="22"/>
        </w:rPr>
        <w:tab/>
      </w:r>
      <w:r w:rsidR="00AD2258">
        <w:rPr>
          <w:rFonts w:ascii="Times New Roman" w:hAnsi="Times New Roman" w:cs="Times New Roman"/>
          <w:szCs w:val="22"/>
        </w:rPr>
        <w:t>7</w:t>
      </w:r>
    </w:p>
    <w:p w14:paraId="5CA52805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46FD2B8C" w14:textId="77777777" w:rsidR="000A01AC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1.09</w:t>
      </w:r>
      <w:r>
        <w:rPr>
          <w:rFonts w:ascii="Times New Roman" w:hAnsi="Times New Roman" w:cs="Times New Roman"/>
          <w:b/>
          <w:szCs w:val="22"/>
        </w:rPr>
        <w:tab/>
      </w:r>
      <w:r w:rsidR="00F23249">
        <w:rPr>
          <w:rFonts w:ascii="Times New Roman" w:hAnsi="Times New Roman" w:cs="Times New Roman"/>
          <w:b/>
          <w:szCs w:val="22"/>
        </w:rPr>
        <w:t>DISENROLLMENT</w:t>
      </w:r>
      <w:r w:rsidR="00F23249" w:rsidRPr="00F23249">
        <w:rPr>
          <w:rFonts w:ascii="Times New Roman" w:hAnsi="Times New Roman" w:cs="Times New Roman"/>
          <w:szCs w:val="22"/>
        </w:rPr>
        <w:tab/>
      </w:r>
      <w:r w:rsidR="00D676E1">
        <w:rPr>
          <w:rFonts w:ascii="Times New Roman" w:hAnsi="Times New Roman" w:cs="Times New Roman"/>
          <w:szCs w:val="22"/>
        </w:rPr>
        <w:t>7</w:t>
      </w:r>
    </w:p>
    <w:p w14:paraId="797C6AA1" w14:textId="77777777" w:rsidR="00F23249" w:rsidRPr="00EF5CFC" w:rsidRDefault="00F23249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b/>
          <w:szCs w:val="22"/>
        </w:rPr>
      </w:pPr>
    </w:p>
    <w:p w14:paraId="35139B59" w14:textId="77777777" w:rsidR="000A01AC" w:rsidRPr="00173D64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4C3B7EB9" w14:textId="77777777" w:rsidR="000A01AC" w:rsidRPr="00173D64" w:rsidRDefault="000A01AC" w:rsidP="000A01AC">
      <w:pPr>
        <w:tabs>
          <w:tab w:val="left" w:pos="720"/>
          <w:tab w:val="left" w:pos="18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</w:pPr>
    </w:p>
    <w:p w14:paraId="21794D6F" w14:textId="77777777" w:rsidR="000A01AC" w:rsidRDefault="000A01AC" w:rsidP="000A01AC">
      <w:pPr>
        <w:tabs>
          <w:tab w:val="left" w:pos="720"/>
          <w:tab w:val="left" w:pos="1620"/>
          <w:tab w:val="left" w:pos="2880"/>
          <w:tab w:val="left" w:pos="3600"/>
          <w:tab w:val="left" w:leader="dot" w:pos="9216"/>
        </w:tabs>
        <w:ind w:right="90"/>
        <w:rPr>
          <w:rFonts w:ascii="Times New Roman" w:hAnsi="Times New Roman" w:cs="Times New Roman"/>
          <w:szCs w:val="22"/>
        </w:rPr>
        <w:sectPr w:rsidR="000A01AC" w:rsidSect="00D11FE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267" w:bottom="720" w:left="1440" w:header="720" w:footer="720" w:gutter="0"/>
          <w:paperSrc w:first="7" w:other="7"/>
          <w:pgNumType w:fmt="lowerRoman" w:start="1"/>
          <w:cols w:space="720"/>
          <w:titlePg/>
        </w:sectPr>
      </w:pPr>
    </w:p>
    <w:p w14:paraId="459C6714" w14:textId="77777777" w:rsidR="000A01AC" w:rsidRPr="00173D64" w:rsidRDefault="000A01AC" w:rsidP="000A01AC">
      <w:pPr>
        <w:pStyle w:val="Heading2"/>
        <w:numPr>
          <w:ilvl w:val="1"/>
          <w:numId w:val="1"/>
        </w:numPr>
        <w:tabs>
          <w:tab w:val="left" w:pos="720"/>
          <w:tab w:val="left" w:pos="1620"/>
          <w:tab w:val="left" w:pos="2880"/>
          <w:tab w:val="left" w:pos="3600"/>
        </w:tabs>
        <w:jc w:val="left"/>
        <w:rPr>
          <w:szCs w:val="22"/>
        </w:rPr>
      </w:pPr>
      <w:r w:rsidRPr="00173D64">
        <w:rPr>
          <w:szCs w:val="22"/>
        </w:rPr>
        <w:lastRenderedPageBreak/>
        <w:t>SUMMAR</w:t>
      </w:r>
      <w:r w:rsidR="00433F57">
        <w:rPr>
          <w:szCs w:val="22"/>
        </w:rPr>
        <w:t>Y</w:t>
      </w:r>
    </w:p>
    <w:p w14:paraId="1C2B363F" w14:textId="08823BFB" w:rsidR="000A01AC" w:rsidRPr="00173D64" w:rsidRDefault="00500E60" w:rsidP="000A01AC">
      <w:pPr>
        <w:pStyle w:val="Heading2"/>
        <w:tabs>
          <w:tab w:val="left" w:pos="720"/>
          <w:tab w:val="left" w:pos="1620"/>
          <w:tab w:val="left" w:pos="2880"/>
          <w:tab w:val="left" w:pos="3600"/>
        </w:tabs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B526C5" wp14:editId="3AC3E703">
                <wp:simplePos x="0" y="0"/>
                <wp:positionH relativeFrom="column">
                  <wp:posOffset>-457200</wp:posOffset>
                </wp:positionH>
                <wp:positionV relativeFrom="paragraph">
                  <wp:posOffset>21590</wp:posOffset>
                </wp:positionV>
                <wp:extent cx="800100" cy="571500"/>
                <wp:effectExtent l="0" t="4445" r="0" b="0"/>
                <wp:wrapNone/>
                <wp:docPr id="4535737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B943" w14:textId="77777777" w:rsidR="00494740" w:rsidRDefault="004947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526C5" id="Text Box 12" o:spid="_x0000_s1027" type="#_x0000_t202" style="position:absolute;left:0;text-align:left;margin-left:-36pt;margin-top:1.7pt;width:63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048gEAANA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" stroked="f">
                <v:textbox>
                  <w:txbxContent>
                    <w:p w14:paraId="645BB943" w14:textId="77777777" w:rsidR="00494740" w:rsidRDefault="00494740"/>
                  </w:txbxContent>
                </v:textbox>
              </v:shape>
            </w:pict>
          </mc:Fallback>
        </mc:AlternateContent>
      </w:r>
    </w:p>
    <w:p w14:paraId="40CCC968" w14:textId="12AF68CA" w:rsidR="000A01AC" w:rsidRPr="00173D64" w:rsidRDefault="00500E60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9D2397" wp14:editId="3F3295F3">
                <wp:simplePos x="0" y="0"/>
                <wp:positionH relativeFrom="column">
                  <wp:posOffset>-571500</wp:posOffset>
                </wp:positionH>
                <wp:positionV relativeFrom="paragraph">
                  <wp:posOffset>432435</wp:posOffset>
                </wp:positionV>
                <wp:extent cx="702310" cy="455930"/>
                <wp:effectExtent l="0" t="4445" r="2540" b="0"/>
                <wp:wrapNone/>
                <wp:docPr id="18711287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512F0" w14:textId="77777777" w:rsidR="00407B66" w:rsidRPr="005C5DDF" w:rsidRDefault="00407B66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2397" id="Text Box 46" o:spid="_x0000_s1028" type="#_x0000_t202" style="position:absolute;left:0;text-align:left;margin-left:-45pt;margin-top:34.05pt;width:55.3pt;height:3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" stroked="f">
                <v:textbox>
                  <w:txbxContent>
                    <w:p w14:paraId="64F512F0" w14:textId="77777777" w:rsidR="00407B66" w:rsidRPr="005C5DDF" w:rsidRDefault="00407B66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0A01AC" w:rsidRPr="00173D64">
        <w:rPr>
          <w:rFonts w:ascii="Times New Roman" w:hAnsi="Times New Roman" w:cs="Times New Roman"/>
          <w:szCs w:val="22"/>
        </w:rPr>
        <w:t xml:space="preserve">This </w:t>
      </w:r>
      <w:r w:rsidR="000A01AC">
        <w:rPr>
          <w:rFonts w:ascii="Times New Roman" w:hAnsi="Times New Roman" w:cs="Times New Roman"/>
          <w:szCs w:val="22"/>
        </w:rPr>
        <w:t xml:space="preserve">section </w:t>
      </w:r>
      <w:r w:rsidR="000A01AC" w:rsidRPr="00173D64">
        <w:rPr>
          <w:rFonts w:ascii="Times New Roman" w:hAnsi="Times New Roman" w:cs="Times New Roman"/>
          <w:szCs w:val="22"/>
        </w:rPr>
        <w:t xml:space="preserve">establishes procedures for implementing </w:t>
      </w:r>
      <w:proofErr w:type="gramStart"/>
      <w:r w:rsidR="000A01AC" w:rsidRPr="00173D64">
        <w:rPr>
          <w:rFonts w:ascii="Times New Roman" w:hAnsi="Times New Roman" w:cs="Times New Roman"/>
          <w:szCs w:val="22"/>
        </w:rPr>
        <w:t>the Benefit</w:t>
      </w:r>
      <w:proofErr w:type="gramEnd"/>
      <w:r w:rsidR="000A01AC" w:rsidRPr="00173D64">
        <w:rPr>
          <w:rFonts w:ascii="Times New Roman" w:hAnsi="Times New Roman" w:cs="Times New Roman"/>
          <w:szCs w:val="22"/>
        </w:rPr>
        <w:t xml:space="preserve"> for People Living with HIV/AIDS (Ben</w:t>
      </w:r>
      <w:r w:rsidR="00C633EC">
        <w:rPr>
          <w:rFonts w:ascii="Times New Roman" w:hAnsi="Times New Roman" w:cs="Times New Roman"/>
          <w:szCs w:val="22"/>
        </w:rPr>
        <w:t>efit), a waiver granted by the f</w:t>
      </w:r>
      <w:r w:rsidR="000A01AC" w:rsidRPr="00173D64">
        <w:rPr>
          <w:rFonts w:ascii="Times New Roman" w:hAnsi="Times New Roman" w:cs="Times New Roman"/>
          <w:szCs w:val="22"/>
        </w:rPr>
        <w:t>ederal Centers for Medicare and Medicaid Services. Under the waiver, MaineCare provides a targeted set of serv</w:t>
      </w:r>
      <w:r w:rsidR="000A01AC">
        <w:rPr>
          <w:rFonts w:ascii="Times New Roman" w:hAnsi="Times New Roman" w:cs="Times New Roman"/>
          <w:szCs w:val="22"/>
        </w:rPr>
        <w:t xml:space="preserve">ices for </w:t>
      </w:r>
      <w:proofErr w:type="gramStart"/>
      <w:r w:rsidR="000A01AC">
        <w:rPr>
          <w:rFonts w:ascii="Times New Roman" w:hAnsi="Times New Roman" w:cs="Times New Roman"/>
          <w:szCs w:val="22"/>
        </w:rPr>
        <w:t>some individuals</w:t>
      </w:r>
      <w:proofErr w:type="gramEnd"/>
      <w:r w:rsidR="000A01AC">
        <w:rPr>
          <w:rFonts w:ascii="Times New Roman" w:hAnsi="Times New Roman" w:cs="Times New Roman"/>
          <w:szCs w:val="22"/>
        </w:rPr>
        <w:t xml:space="preserve"> diagnosed with HIV/AIDS</w:t>
      </w:r>
      <w:r w:rsidR="000A01AC" w:rsidRPr="00173D64">
        <w:rPr>
          <w:rFonts w:ascii="Times New Roman" w:hAnsi="Times New Roman" w:cs="Times New Roman"/>
          <w:szCs w:val="22"/>
        </w:rPr>
        <w:t xml:space="preserve"> who are not eligible for full MaineCare benefits.</w:t>
      </w:r>
      <w:r w:rsidR="0032707F">
        <w:rPr>
          <w:rFonts w:ascii="Times New Roman" w:hAnsi="Times New Roman" w:cs="Times New Roman"/>
          <w:szCs w:val="22"/>
        </w:rPr>
        <w:t xml:space="preserve"> The benefit is a disease management program with defined treatment protocols. Candidates for the benefit must agree to be monitored and participate in medical treatment.</w:t>
      </w:r>
    </w:p>
    <w:p w14:paraId="0B576F4E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 w:hanging="1440"/>
        <w:rPr>
          <w:rFonts w:ascii="Times New Roman" w:hAnsi="Times New Roman" w:cs="Times New Roman"/>
          <w:szCs w:val="22"/>
        </w:rPr>
      </w:pPr>
    </w:p>
    <w:p w14:paraId="3455B29E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The goal of the waiver is to improve the hea</w:t>
      </w:r>
      <w:r>
        <w:rPr>
          <w:rFonts w:ascii="Times New Roman" w:hAnsi="Times New Roman" w:cs="Times New Roman"/>
          <w:szCs w:val="22"/>
        </w:rPr>
        <w:t>lth status of individuals diagnosed</w:t>
      </w:r>
      <w:r w:rsidRPr="00173D64">
        <w:rPr>
          <w:rFonts w:ascii="Times New Roman" w:hAnsi="Times New Roman" w:cs="Times New Roman"/>
          <w:szCs w:val="22"/>
        </w:rPr>
        <w:t xml:space="preserve"> with HIV/AIDS in Maine by improving access to continuous health care services</w:t>
      </w:r>
      <w:r w:rsidR="00EE45A3">
        <w:rPr>
          <w:rFonts w:ascii="Times New Roman" w:hAnsi="Times New Roman" w:cs="Times New Roman"/>
          <w:szCs w:val="22"/>
        </w:rPr>
        <w:t>,</w:t>
      </w:r>
      <w:r w:rsidR="00EE45A3" w:rsidRPr="00173D64">
        <w:rPr>
          <w:rFonts w:ascii="Times New Roman" w:hAnsi="Times New Roman" w:cs="Times New Roman"/>
          <w:szCs w:val="22"/>
        </w:rPr>
        <w:t xml:space="preserve"> </w:t>
      </w:r>
      <w:r w:rsidRPr="00173D64">
        <w:rPr>
          <w:rFonts w:ascii="Times New Roman" w:hAnsi="Times New Roman" w:cs="Times New Roman"/>
          <w:szCs w:val="22"/>
        </w:rPr>
        <w:t>arresting progression of HIV/AIDS status by providing early and optimal care coupled with high quality and cost efficiency</w:t>
      </w:r>
      <w:r w:rsidR="00EE45A3">
        <w:rPr>
          <w:rFonts w:ascii="Times New Roman" w:hAnsi="Times New Roman" w:cs="Times New Roman"/>
          <w:szCs w:val="22"/>
        </w:rPr>
        <w:t>,</w:t>
      </w:r>
      <w:r w:rsidR="00EE45A3" w:rsidRPr="00173D64">
        <w:rPr>
          <w:rFonts w:ascii="Times New Roman" w:hAnsi="Times New Roman" w:cs="Times New Roman"/>
          <w:szCs w:val="22"/>
        </w:rPr>
        <w:t xml:space="preserve"> </w:t>
      </w:r>
      <w:r w:rsidRPr="00173D64">
        <w:rPr>
          <w:rFonts w:ascii="Times New Roman" w:hAnsi="Times New Roman" w:cs="Times New Roman"/>
          <w:szCs w:val="22"/>
        </w:rPr>
        <w:t>and expanding coverage to addition</w:t>
      </w:r>
      <w:r>
        <w:rPr>
          <w:rFonts w:ascii="Times New Roman" w:hAnsi="Times New Roman" w:cs="Times New Roman"/>
          <w:szCs w:val="22"/>
        </w:rPr>
        <w:t>al low-income individuals diagnosed</w:t>
      </w:r>
      <w:r w:rsidRPr="00173D64">
        <w:rPr>
          <w:rFonts w:ascii="Times New Roman" w:hAnsi="Times New Roman" w:cs="Times New Roman"/>
          <w:szCs w:val="22"/>
        </w:rPr>
        <w:t xml:space="preserve"> with HIV with the savings generated from </w:t>
      </w:r>
      <w:r w:rsidR="00EE45A3">
        <w:rPr>
          <w:rFonts w:ascii="Times New Roman" w:hAnsi="Times New Roman" w:cs="Times New Roman"/>
          <w:szCs w:val="22"/>
        </w:rPr>
        <w:t>d</w:t>
      </w:r>
      <w:r w:rsidR="00C633EC">
        <w:rPr>
          <w:rFonts w:ascii="Times New Roman" w:hAnsi="Times New Roman" w:cs="Times New Roman"/>
          <w:szCs w:val="22"/>
        </w:rPr>
        <w:t>isease</w:t>
      </w:r>
      <w:r w:rsidR="00EE45A3" w:rsidRPr="00173D64">
        <w:rPr>
          <w:rFonts w:ascii="Times New Roman" w:hAnsi="Times New Roman" w:cs="Times New Roman"/>
          <w:szCs w:val="22"/>
        </w:rPr>
        <w:t xml:space="preserve"> </w:t>
      </w:r>
      <w:r w:rsidR="00EE45A3">
        <w:rPr>
          <w:rFonts w:ascii="Times New Roman" w:hAnsi="Times New Roman" w:cs="Times New Roman"/>
          <w:szCs w:val="22"/>
        </w:rPr>
        <w:t>p</w:t>
      </w:r>
      <w:r w:rsidR="00C633EC">
        <w:rPr>
          <w:rFonts w:ascii="Times New Roman" w:hAnsi="Times New Roman" w:cs="Times New Roman"/>
          <w:szCs w:val="22"/>
        </w:rPr>
        <w:t>revention</w:t>
      </w:r>
      <w:r w:rsidR="00A742E9">
        <w:rPr>
          <w:rFonts w:ascii="Times New Roman" w:hAnsi="Times New Roman" w:cs="Times New Roman"/>
          <w:szCs w:val="22"/>
        </w:rPr>
        <w:t xml:space="preserve"> </w:t>
      </w:r>
      <w:r w:rsidRPr="00173D64">
        <w:rPr>
          <w:rFonts w:ascii="Times New Roman" w:hAnsi="Times New Roman" w:cs="Times New Roman"/>
          <w:szCs w:val="22"/>
        </w:rPr>
        <w:t>and</w:t>
      </w:r>
      <w:r>
        <w:rPr>
          <w:rFonts w:ascii="Times New Roman" w:hAnsi="Times New Roman" w:cs="Times New Roman"/>
          <w:szCs w:val="22"/>
        </w:rPr>
        <w:t xml:space="preserve"> the delayed onset of</w:t>
      </w:r>
      <w:r w:rsidR="00C633EC">
        <w:rPr>
          <w:rFonts w:ascii="Times New Roman" w:hAnsi="Times New Roman" w:cs="Times New Roman"/>
          <w:szCs w:val="22"/>
        </w:rPr>
        <w:t xml:space="preserve"> </w:t>
      </w:r>
      <w:r w:rsidRPr="00173D64">
        <w:rPr>
          <w:rFonts w:ascii="Times New Roman" w:hAnsi="Times New Roman" w:cs="Times New Roman"/>
          <w:szCs w:val="22"/>
        </w:rPr>
        <w:t xml:space="preserve">AIDS. </w:t>
      </w:r>
    </w:p>
    <w:p w14:paraId="56B2227A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0AE17C50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  <w:r w:rsidRPr="00173D64">
        <w:rPr>
          <w:rFonts w:ascii="Times New Roman" w:hAnsi="Times New Roman" w:cs="Times New Roman"/>
          <w:b/>
          <w:szCs w:val="22"/>
        </w:rPr>
        <w:t>1.02</w:t>
      </w:r>
      <w:r>
        <w:rPr>
          <w:rFonts w:ascii="Times New Roman" w:hAnsi="Times New Roman" w:cs="Times New Roman"/>
          <w:b/>
          <w:szCs w:val="22"/>
        </w:rPr>
        <w:tab/>
      </w:r>
      <w:r w:rsidRPr="00173D64">
        <w:rPr>
          <w:rFonts w:ascii="Times New Roman" w:hAnsi="Times New Roman" w:cs="Times New Roman"/>
          <w:b/>
          <w:szCs w:val="22"/>
        </w:rPr>
        <w:t>AUTHORITY</w:t>
      </w:r>
    </w:p>
    <w:p w14:paraId="076AC250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</w:p>
    <w:p w14:paraId="25AD21D9" w14:textId="69FBB902" w:rsidR="000A01AC" w:rsidRPr="00173D64" w:rsidRDefault="00500E60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6B3166" wp14:editId="229FDD5B">
                <wp:simplePos x="0" y="0"/>
                <wp:positionH relativeFrom="column">
                  <wp:posOffset>-571500</wp:posOffset>
                </wp:positionH>
                <wp:positionV relativeFrom="paragraph">
                  <wp:posOffset>186055</wp:posOffset>
                </wp:positionV>
                <wp:extent cx="702310" cy="362585"/>
                <wp:effectExtent l="0" t="0" r="2540" b="3810"/>
                <wp:wrapNone/>
                <wp:docPr id="158410366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5DFD2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3166" id="Text Box 47" o:spid="_x0000_s1029" type="#_x0000_t202" style="position:absolute;left:0;text-align:left;margin-left:-45pt;margin-top:14.65pt;width:55.3pt;height:28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" stroked="f">
                <v:textbox>
                  <w:txbxContent>
                    <w:p w14:paraId="5F75DFD2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0A01AC" w:rsidRPr="00173D64">
        <w:rPr>
          <w:rFonts w:ascii="Times New Roman" w:hAnsi="Times New Roman" w:cs="Times New Roman"/>
          <w:szCs w:val="22"/>
        </w:rPr>
        <w:t xml:space="preserve">The authority for this </w:t>
      </w:r>
      <w:r w:rsidR="000A01AC">
        <w:rPr>
          <w:rFonts w:ascii="Times New Roman" w:hAnsi="Times New Roman" w:cs="Times New Roman"/>
          <w:szCs w:val="22"/>
        </w:rPr>
        <w:t xml:space="preserve">Section </w:t>
      </w:r>
      <w:r w:rsidR="000A01AC" w:rsidRPr="00173D64">
        <w:rPr>
          <w:rFonts w:ascii="Times New Roman" w:hAnsi="Times New Roman" w:cs="Times New Roman"/>
          <w:szCs w:val="22"/>
        </w:rPr>
        <w:t>is 22</w:t>
      </w:r>
      <w:r w:rsidR="000A01AC">
        <w:rPr>
          <w:rFonts w:ascii="Times New Roman" w:hAnsi="Times New Roman" w:cs="Times New Roman"/>
          <w:szCs w:val="22"/>
        </w:rPr>
        <w:t xml:space="preserve"> </w:t>
      </w:r>
      <w:r w:rsidR="000A01AC" w:rsidRPr="00173D64">
        <w:rPr>
          <w:rFonts w:ascii="Times New Roman" w:hAnsi="Times New Roman" w:cs="Times New Roman"/>
          <w:szCs w:val="22"/>
        </w:rPr>
        <w:t xml:space="preserve">M.R.S. Section </w:t>
      </w:r>
      <w:r w:rsidR="000A01AC">
        <w:rPr>
          <w:rFonts w:ascii="Times New Roman" w:hAnsi="Times New Roman" w:cs="Times New Roman"/>
          <w:szCs w:val="22"/>
        </w:rPr>
        <w:t xml:space="preserve">3, the authority stated in Chapter I of the </w:t>
      </w:r>
      <w:r w:rsidR="000A01AC" w:rsidRPr="00376762">
        <w:rPr>
          <w:rFonts w:ascii="Times New Roman" w:hAnsi="Times New Roman" w:cs="Times New Roman"/>
          <w:i/>
          <w:szCs w:val="22"/>
        </w:rPr>
        <w:t>MaineCare Benefits Manual</w:t>
      </w:r>
      <w:r w:rsidR="000A01AC">
        <w:rPr>
          <w:rFonts w:ascii="Times New Roman" w:hAnsi="Times New Roman" w:cs="Times New Roman"/>
          <w:szCs w:val="22"/>
        </w:rPr>
        <w:t xml:space="preserve">, </w:t>
      </w:r>
      <w:r w:rsidR="000A01AC" w:rsidRPr="00173D64">
        <w:rPr>
          <w:rFonts w:ascii="Times New Roman" w:hAnsi="Times New Roman" w:cs="Times New Roman"/>
          <w:szCs w:val="22"/>
        </w:rPr>
        <w:t xml:space="preserve">and the Special Terms and Conditions </w:t>
      </w:r>
      <w:r w:rsidR="000A01AC">
        <w:rPr>
          <w:rFonts w:ascii="Times New Roman" w:hAnsi="Times New Roman" w:cs="Times New Roman"/>
          <w:szCs w:val="22"/>
        </w:rPr>
        <w:t xml:space="preserve">contained in </w:t>
      </w:r>
      <w:r w:rsidR="000A01AC" w:rsidRPr="00173D64">
        <w:rPr>
          <w:rFonts w:ascii="Times New Roman" w:hAnsi="Times New Roman" w:cs="Times New Roman"/>
          <w:szCs w:val="22"/>
        </w:rPr>
        <w:t xml:space="preserve">11-W-00128/1, Maine Medicaid </w:t>
      </w:r>
      <w:r w:rsidR="00F46AAC">
        <w:rPr>
          <w:rFonts w:ascii="Times New Roman" w:hAnsi="Times New Roman" w:cs="Times New Roman"/>
          <w:szCs w:val="22"/>
        </w:rPr>
        <w:t xml:space="preserve">Section 1115 </w:t>
      </w:r>
      <w:r w:rsidR="000A01AC" w:rsidRPr="00173D64">
        <w:rPr>
          <w:rFonts w:ascii="Times New Roman" w:hAnsi="Times New Roman" w:cs="Times New Roman"/>
          <w:szCs w:val="22"/>
        </w:rPr>
        <w:t>Health Care Reform Demonstration for Individuals with HIV</w:t>
      </w:r>
      <w:r w:rsidR="00C633EC">
        <w:rPr>
          <w:rFonts w:ascii="Times New Roman" w:hAnsi="Times New Roman" w:cs="Times New Roman"/>
          <w:szCs w:val="22"/>
        </w:rPr>
        <w:t>/AIDS, a waiver granted by the f</w:t>
      </w:r>
      <w:r w:rsidR="000A01AC" w:rsidRPr="00173D64">
        <w:rPr>
          <w:rFonts w:ascii="Times New Roman" w:hAnsi="Times New Roman" w:cs="Times New Roman"/>
          <w:szCs w:val="22"/>
        </w:rPr>
        <w:t>ederal Centers for Medicare and Medicaid Services under Title XIX, §1115(</w:t>
      </w:r>
      <w:r w:rsidR="001D2410">
        <w:rPr>
          <w:rFonts w:ascii="Times New Roman" w:hAnsi="Times New Roman" w:cs="Times New Roman"/>
          <w:szCs w:val="22"/>
        </w:rPr>
        <w:t>a</w:t>
      </w:r>
      <w:r w:rsidR="000A01AC" w:rsidRPr="00173D64">
        <w:rPr>
          <w:rFonts w:ascii="Times New Roman" w:hAnsi="Times New Roman" w:cs="Times New Roman"/>
          <w:szCs w:val="22"/>
        </w:rPr>
        <w:t xml:space="preserve">) of the </w:t>
      </w:r>
      <w:r w:rsidR="000A01AC" w:rsidRPr="00544F28">
        <w:rPr>
          <w:rFonts w:ascii="Times New Roman" w:hAnsi="Times New Roman" w:cs="Times New Roman"/>
          <w:i/>
          <w:szCs w:val="22"/>
        </w:rPr>
        <w:t>Social Security Act</w:t>
      </w:r>
      <w:r w:rsidR="000A01AC" w:rsidRPr="00173D64">
        <w:rPr>
          <w:rFonts w:ascii="Times New Roman" w:hAnsi="Times New Roman" w:cs="Times New Roman"/>
          <w:szCs w:val="22"/>
        </w:rPr>
        <w:t xml:space="preserve">. </w:t>
      </w:r>
    </w:p>
    <w:p w14:paraId="7DF850CE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3A40D9E9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szCs w:val="22"/>
        </w:rPr>
      </w:pPr>
      <w:r w:rsidRPr="00C62284">
        <w:rPr>
          <w:rFonts w:ascii="Times New Roman" w:hAnsi="Times New Roman" w:cs="Times New Roman"/>
          <w:b/>
          <w:szCs w:val="22"/>
        </w:rPr>
        <w:t>1.03</w:t>
      </w:r>
      <w:r w:rsidRPr="00173D64"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b/>
          <w:szCs w:val="22"/>
        </w:rPr>
        <w:t>DEFINITIONS</w:t>
      </w:r>
    </w:p>
    <w:p w14:paraId="64F488D9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</w:p>
    <w:p w14:paraId="1432D86F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Unless otherwise indicated, the following terms have the following meanings:</w:t>
      </w:r>
    </w:p>
    <w:p w14:paraId="7DA5C781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1800" w:hanging="2520"/>
        <w:rPr>
          <w:rFonts w:ascii="Times New Roman" w:hAnsi="Times New Roman" w:cs="Times New Roman"/>
          <w:szCs w:val="22"/>
        </w:rPr>
      </w:pPr>
    </w:p>
    <w:p w14:paraId="5BE38E02" w14:textId="77777777" w:rsidR="000A01AC" w:rsidRPr="00173D64" w:rsidRDefault="000A01AC" w:rsidP="00F23249">
      <w:pPr>
        <w:tabs>
          <w:tab w:val="left" w:pos="180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bCs/>
          <w:szCs w:val="22"/>
        </w:rPr>
        <w:t>1.0</w:t>
      </w:r>
      <w:r>
        <w:rPr>
          <w:rFonts w:ascii="Times New Roman" w:hAnsi="Times New Roman" w:cs="Times New Roman"/>
          <w:bCs/>
          <w:szCs w:val="22"/>
        </w:rPr>
        <w:t>3</w:t>
      </w:r>
      <w:r w:rsidRPr="00173D64">
        <w:rPr>
          <w:rFonts w:ascii="Times New Roman" w:hAnsi="Times New Roman" w:cs="Times New Roman"/>
          <w:bCs/>
          <w:szCs w:val="22"/>
        </w:rPr>
        <w:t>-1</w:t>
      </w:r>
      <w:r>
        <w:rPr>
          <w:rFonts w:ascii="Times New Roman" w:hAnsi="Times New Roman" w:cs="Times New Roman"/>
          <w:b/>
          <w:bCs/>
          <w:szCs w:val="22"/>
        </w:rPr>
        <w:tab/>
      </w:r>
      <w:r w:rsidRPr="00173D64">
        <w:rPr>
          <w:rFonts w:ascii="Times New Roman" w:hAnsi="Times New Roman" w:cs="Times New Roman"/>
          <w:b/>
          <w:bCs/>
          <w:szCs w:val="22"/>
        </w:rPr>
        <w:t>Benefit</w:t>
      </w:r>
      <w:r w:rsidRPr="00173D64">
        <w:rPr>
          <w:rFonts w:ascii="Times New Roman" w:hAnsi="Times New Roman" w:cs="Times New Roman"/>
          <w:szCs w:val="22"/>
        </w:rPr>
        <w:t xml:space="preserve"> is the waiver</w:t>
      </w:r>
      <w:r>
        <w:rPr>
          <w:rFonts w:ascii="Times New Roman" w:hAnsi="Times New Roman" w:cs="Times New Roman"/>
          <w:szCs w:val="22"/>
        </w:rPr>
        <w:t xml:space="preserve"> program</w:t>
      </w:r>
      <w:r w:rsidRPr="00173D64">
        <w:rPr>
          <w:rFonts w:ascii="Times New Roman" w:hAnsi="Times New Roman" w:cs="Times New Roman"/>
          <w:szCs w:val="22"/>
        </w:rPr>
        <w:t>, Benefit f</w:t>
      </w:r>
      <w:r>
        <w:rPr>
          <w:rFonts w:ascii="Times New Roman" w:hAnsi="Times New Roman" w:cs="Times New Roman"/>
          <w:szCs w:val="22"/>
        </w:rPr>
        <w:t>or People Living with HIV/</w:t>
      </w:r>
      <w:proofErr w:type="spellStart"/>
      <w:r>
        <w:rPr>
          <w:rFonts w:ascii="Times New Roman" w:hAnsi="Times New Roman" w:cs="Times New Roman"/>
          <w:szCs w:val="22"/>
        </w:rPr>
        <w:t>AlDS</w:t>
      </w:r>
      <w:proofErr w:type="spellEnd"/>
      <w:r>
        <w:rPr>
          <w:rFonts w:ascii="Times New Roman" w:hAnsi="Times New Roman" w:cs="Times New Roman"/>
          <w:szCs w:val="22"/>
        </w:rPr>
        <w:t>.</w:t>
      </w:r>
      <w:r w:rsidR="00544F28">
        <w:rPr>
          <w:rFonts w:ascii="Times New Roman" w:hAnsi="Times New Roman" w:cs="Times New Roman"/>
          <w:szCs w:val="22"/>
        </w:rPr>
        <w:t xml:space="preserve"> </w:t>
      </w:r>
    </w:p>
    <w:p w14:paraId="43CBBD2A" w14:textId="77777777" w:rsidR="000A01AC" w:rsidRPr="00173D64" w:rsidRDefault="000A01AC" w:rsidP="00F23249">
      <w:pPr>
        <w:tabs>
          <w:tab w:val="left" w:pos="180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7A24D74F" w14:textId="77777777" w:rsidR="000A01AC" w:rsidRPr="00173D64" w:rsidRDefault="000A01AC" w:rsidP="00F23249">
      <w:pPr>
        <w:tabs>
          <w:tab w:val="left" w:pos="1800"/>
          <w:tab w:val="left" w:pos="288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bCs/>
          <w:szCs w:val="22"/>
        </w:rPr>
        <w:t>1.0</w:t>
      </w:r>
      <w:r>
        <w:rPr>
          <w:rFonts w:ascii="Times New Roman" w:hAnsi="Times New Roman" w:cs="Times New Roman"/>
          <w:bCs/>
          <w:szCs w:val="22"/>
        </w:rPr>
        <w:t>3</w:t>
      </w:r>
      <w:r w:rsidRPr="00173D64">
        <w:rPr>
          <w:rFonts w:ascii="Times New Roman" w:hAnsi="Times New Roman" w:cs="Times New Roman"/>
          <w:bCs/>
          <w:szCs w:val="22"/>
        </w:rPr>
        <w:t>-2</w:t>
      </w:r>
      <w:r>
        <w:rPr>
          <w:rFonts w:ascii="Times New Roman" w:hAnsi="Times New Roman" w:cs="Times New Roman"/>
          <w:b/>
          <w:bCs/>
          <w:szCs w:val="22"/>
        </w:rPr>
        <w:tab/>
      </w:r>
      <w:r w:rsidRPr="00173D64">
        <w:rPr>
          <w:rFonts w:ascii="Times New Roman" w:hAnsi="Times New Roman" w:cs="Times New Roman"/>
          <w:b/>
          <w:bCs/>
          <w:szCs w:val="22"/>
        </w:rPr>
        <w:t xml:space="preserve">Enrollee </w:t>
      </w:r>
      <w:r w:rsidRPr="00E30A33">
        <w:rPr>
          <w:rFonts w:ascii="Times New Roman" w:hAnsi="Times New Roman" w:cs="Times New Roman"/>
          <w:bCs/>
          <w:szCs w:val="22"/>
        </w:rPr>
        <w:t xml:space="preserve">is </w:t>
      </w:r>
      <w:r w:rsidRPr="00173D64">
        <w:rPr>
          <w:rFonts w:ascii="Times New Roman" w:hAnsi="Times New Roman" w:cs="Times New Roman"/>
          <w:szCs w:val="22"/>
        </w:rPr>
        <w:t xml:space="preserve">an individual </w:t>
      </w:r>
      <w:r>
        <w:rPr>
          <w:rFonts w:ascii="Times New Roman" w:hAnsi="Times New Roman" w:cs="Times New Roman"/>
          <w:szCs w:val="22"/>
        </w:rPr>
        <w:t xml:space="preserve">who has applied for and been </w:t>
      </w:r>
      <w:r w:rsidRPr="00173D64">
        <w:rPr>
          <w:rFonts w:ascii="Times New Roman" w:hAnsi="Times New Roman" w:cs="Times New Roman"/>
          <w:szCs w:val="22"/>
        </w:rPr>
        <w:t>determined eligible to receive services under this Chapter.</w:t>
      </w:r>
    </w:p>
    <w:p w14:paraId="7264F6D8" w14:textId="2F180BB8" w:rsidR="000A01AC" w:rsidRPr="00173D64" w:rsidRDefault="00500E60" w:rsidP="000A01AC">
      <w:pPr>
        <w:tabs>
          <w:tab w:val="left" w:pos="720"/>
          <w:tab w:val="left" w:pos="1620"/>
          <w:tab w:val="left" w:pos="2880"/>
          <w:tab w:val="left" w:pos="3600"/>
        </w:tabs>
        <w:ind w:left="-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352CBDA" wp14:editId="2410AF0B">
                <wp:simplePos x="0" y="0"/>
                <wp:positionH relativeFrom="column">
                  <wp:posOffset>-571500</wp:posOffset>
                </wp:positionH>
                <wp:positionV relativeFrom="paragraph">
                  <wp:posOffset>111125</wp:posOffset>
                </wp:positionV>
                <wp:extent cx="702310" cy="1303655"/>
                <wp:effectExtent l="0" t="0" r="2540" b="3175"/>
                <wp:wrapNone/>
                <wp:docPr id="197481460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771E8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CBDA" id="Text Box 48" o:spid="_x0000_s1030" type="#_x0000_t202" style="position:absolute;left:0;text-align:left;margin-left:-45pt;margin-top:8.75pt;width:55.3pt;height:102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" stroked="f">
                <v:textbox>
                  <w:txbxContent>
                    <w:p w14:paraId="6A2771E8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265EB422" w14:textId="77777777" w:rsidR="000A01AC" w:rsidRDefault="00C1602D" w:rsidP="001A10C3">
      <w:pPr>
        <w:tabs>
          <w:tab w:val="left" w:pos="1800"/>
          <w:tab w:val="left" w:pos="2340"/>
          <w:tab w:val="left" w:pos="3060"/>
        </w:tabs>
        <w:ind w:left="1800" w:hanging="108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1.03</w:t>
      </w:r>
      <w:r w:rsidRPr="00C1602D">
        <w:rPr>
          <w:rFonts w:ascii="Times New Roman" w:hAnsi="Times New Roman" w:cs="Times New Roman"/>
          <w:bCs/>
          <w:szCs w:val="22"/>
        </w:rPr>
        <w:t>-3</w:t>
      </w:r>
      <w:r w:rsidR="00F23249">
        <w:rPr>
          <w:rFonts w:ascii="Times New Roman" w:hAnsi="Times New Roman" w:cs="Times New Roman"/>
          <w:b/>
          <w:bCs/>
          <w:szCs w:val="22"/>
        </w:rPr>
        <w:tab/>
      </w:r>
      <w:r w:rsidR="009C77FF" w:rsidRPr="009C77FF">
        <w:rPr>
          <w:rFonts w:ascii="Times New Roman" w:hAnsi="Times New Roman" w:cs="Times New Roman"/>
          <w:b/>
          <w:bCs/>
          <w:szCs w:val="22"/>
        </w:rPr>
        <w:t>Federal Poverty Levels (FPL)</w:t>
      </w:r>
      <w:r w:rsidR="009C77FF" w:rsidRPr="009C77FF">
        <w:rPr>
          <w:rFonts w:ascii="Times New Roman" w:hAnsi="Times New Roman" w:cs="Times New Roman"/>
          <w:szCs w:val="22"/>
        </w:rPr>
        <w:t xml:space="preserve"> are the income levels established annually by the </w:t>
      </w:r>
      <w:r w:rsidR="009C77FF" w:rsidRPr="001B6A26">
        <w:rPr>
          <w:rFonts w:ascii="Times New Roman" w:hAnsi="Times New Roman" w:cs="Times New Roman"/>
          <w:i/>
          <w:szCs w:val="22"/>
        </w:rPr>
        <w:t xml:space="preserve">U.S. </w:t>
      </w:r>
      <w:r w:rsidR="00A607A7" w:rsidRPr="001B6A26">
        <w:rPr>
          <w:rFonts w:ascii="Times New Roman" w:hAnsi="Times New Roman" w:cs="Times New Roman"/>
          <w:i/>
          <w:szCs w:val="22"/>
        </w:rPr>
        <w:t>Omnibus Reconciliation Act of 1981</w:t>
      </w:r>
      <w:r w:rsidR="00A607A7">
        <w:rPr>
          <w:rFonts w:ascii="Times New Roman" w:hAnsi="Times New Roman" w:cs="Times New Roman"/>
          <w:szCs w:val="22"/>
        </w:rPr>
        <w:t>, Public Law 97-35, §§</w:t>
      </w:r>
      <w:r w:rsidR="000D7271">
        <w:rPr>
          <w:rFonts w:ascii="Times New Roman" w:hAnsi="Times New Roman" w:cs="Times New Roman"/>
          <w:szCs w:val="22"/>
        </w:rPr>
        <w:t xml:space="preserve"> 652 and 673(s). </w:t>
      </w:r>
      <w:r w:rsidR="00A607A7">
        <w:rPr>
          <w:rFonts w:ascii="Times New Roman" w:hAnsi="Times New Roman" w:cs="Times New Roman"/>
          <w:szCs w:val="22"/>
        </w:rPr>
        <w:t xml:space="preserve">Current FPL amounts issued annually by the U.S. </w:t>
      </w:r>
      <w:r w:rsidR="009C77FF" w:rsidRPr="009C77FF">
        <w:rPr>
          <w:rFonts w:ascii="Times New Roman" w:hAnsi="Times New Roman" w:cs="Times New Roman"/>
          <w:szCs w:val="22"/>
        </w:rPr>
        <w:t>Department of Health and Human Services can be found on the Internet at:</w:t>
      </w:r>
      <w:r w:rsidR="001A10C3">
        <w:rPr>
          <w:rFonts w:ascii="Times New Roman" w:hAnsi="Times New Roman" w:cs="Times New Roman"/>
          <w:szCs w:val="22"/>
        </w:rPr>
        <w:t xml:space="preserve"> </w:t>
      </w:r>
      <w:hyperlink r:id="rId13" w:history="1">
        <w:r w:rsidR="00544F28" w:rsidRPr="00A32362">
          <w:rPr>
            <w:rStyle w:val="Hyperlink"/>
            <w:rFonts w:ascii="Times New Roman" w:hAnsi="Times New Roman" w:cs="Times New Roman"/>
            <w:bCs/>
            <w:szCs w:val="22"/>
          </w:rPr>
          <w:t>http://aspe.hhs.gov/poverty-guidelines</w:t>
        </w:r>
      </w:hyperlink>
      <w:r w:rsidR="00544F28">
        <w:rPr>
          <w:rFonts w:ascii="Times New Roman" w:hAnsi="Times New Roman" w:cs="Times New Roman"/>
          <w:bCs/>
          <w:szCs w:val="22"/>
        </w:rPr>
        <w:t xml:space="preserve"> </w:t>
      </w:r>
      <w:r w:rsidR="00A607A7">
        <w:rPr>
          <w:rFonts w:ascii="Times New Roman" w:hAnsi="Times New Roman" w:cs="Times New Roman"/>
          <w:bCs/>
          <w:szCs w:val="22"/>
        </w:rPr>
        <w:t>.</w:t>
      </w:r>
      <w:r w:rsidR="009C77FF" w:rsidRPr="009C77FF">
        <w:rPr>
          <w:rFonts w:ascii="Times New Roman" w:hAnsi="Times New Roman" w:cs="Times New Roman"/>
          <w:bCs/>
          <w:szCs w:val="22"/>
        </w:rPr>
        <w:t xml:space="preserve"> </w:t>
      </w:r>
    </w:p>
    <w:p w14:paraId="1A3132FA" w14:textId="77777777" w:rsidR="00F23249" w:rsidRPr="00F23249" w:rsidRDefault="00F23249" w:rsidP="00F23249">
      <w:pPr>
        <w:tabs>
          <w:tab w:val="left" w:pos="720"/>
          <w:tab w:val="left" w:pos="1800"/>
          <w:tab w:val="left" w:pos="2340"/>
          <w:tab w:val="left" w:pos="3060"/>
        </w:tabs>
        <w:ind w:left="720"/>
        <w:rPr>
          <w:rFonts w:ascii="Times New Roman" w:hAnsi="Times New Roman" w:cs="Times New Roman"/>
          <w:bCs/>
          <w:szCs w:val="22"/>
        </w:rPr>
      </w:pPr>
    </w:p>
    <w:p w14:paraId="6C7D6441" w14:textId="77777777" w:rsidR="00C745CA" w:rsidRPr="00173D64" w:rsidRDefault="000A01AC" w:rsidP="00F23249">
      <w:pPr>
        <w:tabs>
          <w:tab w:val="left" w:pos="720"/>
          <w:tab w:val="left" w:pos="1800"/>
          <w:tab w:val="left" w:pos="288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1.0</w:t>
      </w:r>
      <w:r>
        <w:rPr>
          <w:rFonts w:ascii="Times New Roman" w:hAnsi="Times New Roman" w:cs="Times New Roman"/>
          <w:szCs w:val="22"/>
        </w:rPr>
        <w:t>3</w:t>
      </w:r>
      <w:r w:rsidRPr="00173D64">
        <w:rPr>
          <w:rFonts w:ascii="Times New Roman" w:hAnsi="Times New Roman" w:cs="Times New Roman"/>
          <w:szCs w:val="22"/>
        </w:rPr>
        <w:t>-4</w:t>
      </w:r>
      <w:r w:rsidRPr="00173D64">
        <w:rPr>
          <w:rFonts w:ascii="Times New Roman" w:hAnsi="Times New Roman" w:cs="Times New Roman"/>
          <w:szCs w:val="22"/>
        </w:rPr>
        <w:tab/>
      </w:r>
      <w:r w:rsidRPr="00376762">
        <w:rPr>
          <w:rFonts w:ascii="Times New Roman" w:hAnsi="Times New Roman" w:cs="Times New Roman"/>
          <w:b/>
          <w:i/>
          <w:szCs w:val="22"/>
        </w:rPr>
        <w:t>MaineCare Eligibility Manual</w:t>
      </w:r>
      <w:r w:rsidRPr="00173D64">
        <w:rPr>
          <w:rFonts w:ascii="Times New Roman" w:hAnsi="Times New Roman" w:cs="Times New Roman"/>
          <w:szCs w:val="22"/>
        </w:rPr>
        <w:t xml:space="preserve"> is</w:t>
      </w:r>
      <w:r w:rsidR="00EE45A3">
        <w:rPr>
          <w:rFonts w:ascii="Times New Roman" w:hAnsi="Times New Roman" w:cs="Times New Roman"/>
          <w:szCs w:val="22"/>
        </w:rPr>
        <w:t xml:space="preserve"> the manual of rules of </w:t>
      </w:r>
      <w:r w:rsidRPr="00173D64">
        <w:rPr>
          <w:rFonts w:ascii="Times New Roman" w:hAnsi="Times New Roman" w:cs="Times New Roman"/>
          <w:szCs w:val="22"/>
        </w:rPr>
        <w:t xml:space="preserve">the Office </w:t>
      </w:r>
      <w:r w:rsidR="00EE45A3">
        <w:rPr>
          <w:rFonts w:ascii="Times New Roman" w:hAnsi="Times New Roman" w:cs="Times New Roman"/>
          <w:szCs w:val="22"/>
        </w:rPr>
        <w:t xml:space="preserve">for Family Independence </w:t>
      </w:r>
      <w:r w:rsidRPr="00173D64">
        <w:rPr>
          <w:rFonts w:ascii="Times New Roman" w:hAnsi="Times New Roman" w:cs="Times New Roman"/>
          <w:szCs w:val="22"/>
        </w:rPr>
        <w:t>that establish</w:t>
      </w:r>
      <w:r w:rsidR="008377E1">
        <w:rPr>
          <w:rFonts w:ascii="Times New Roman" w:hAnsi="Times New Roman" w:cs="Times New Roman"/>
          <w:szCs w:val="22"/>
        </w:rPr>
        <w:t>es</w:t>
      </w:r>
      <w:r w:rsidRPr="00173D64">
        <w:rPr>
          <w:rFonts w:ascii="Times New Roman" w:hAnsi="Times New Roman" w:cs="Times New Roman"/>
          <w:szCs w:val="22"/>
        </w:rPr>
        <w:t xml:space="preserve"> application and eligibility determination policies for MaineCare </w:t>
      </w:r>
      <w:r w:rsidR="00A607A7">
        <w:rPr>
          <w:rFonts w:ascii="Times New Roman" w:hAnsi="Times New Roman" w:cs="Times New Roman"/>
          <w:szCs w:val="22"/>
        </w:rPr>
        <w:t>coverage</w:t>
      </w:r>
      <w:r w:rsidRPr="00173D64">
        <w:rPr>
          <w:rFonts w:ascii="Times New Roman" w:hAnsi="Times New Roman" w:cs="Times New Roman"/>
          <w:szCs w:val="22"/>
        </w:rPr>
        <w:t>.</w:t>
      </w:r>
      <w:r w:rsidR="00A607A7">
        <w:rPr>
          <w:rFonts w:ascii="Times New Roman" w:hAnsi="Times New Roman" w:cs="Times New Roman"/>
          <w:szCs w:val="22"/>
        </w:rPr>
        <w:t xml:space="preserve"> </w:t>
      </w:r>
      <w:r w:rsidR="00A607A7" w:rsidRPr="002E404B">
        <w:rPr>
          <w:rFonts w:ascii="Times New Roman" w:hAnsi="Times New Roman" w:cs="Times New Roman"/>
          <w:i/>
          <w:szCs w:val="22"/>
        </w:rPr>
        <w:t>See 10-</w:t>
      </w:r>
      <w:r w:rsidR="00A607A7" w:rsidRPr="00DA1363">
        <w:rPr>
          <w:rFonts w:ascii="Times New Roman" w:hAnsi="Times New Roman" w:cs="Times New Roman"/>
          <w:i/>
          <w:szCs w:val="22"/>
        </w:rPr>
        <w:t xml:space="preserve">144 </w:t>
      </w:r>
      <w:r w:rsidR="00255B86" w:rsidRPr="00DA1363">
        <w:rPr>
          <w:rFonts w:ascii="Times New Roman" w:hAnsi="Times New Roman" w:cs="Times New Roman"/>
          <w:i/>
          <w:szCs w:val="22"/>
        </w:rPr>
        <w:t>C.M.R.</w:t>
      </w:r>
      <w:r w:rsidR="00A607A7" w:rsidRPr="002E404B">
        <w:rPr>
          <w:rFonts w:ascii="Times New Roman" w:hAnsi="Times New Roman" w:cs="Times New Roman"/>
          <w:i/>
          <w:szCs w:val="22"/>
        </w:rPr>
        <w:t>Ch. 332.</w:t>
      </w:r>
      <w:r w:rsidR="00544F28">
        <w:rPr>
          <w:rFonts w:ascii="Times New Roman" w:hAnsi="Times New Roman" w:cs="Times New Roman"/>
          <w:szCs w:val="22"/>
        </w:rPr>
        <w:t xml:space="preserve"> </w:t>
      </w:r>
    </w:p>
    <w:p w14:paraId="217BFDBD" w14:textId="77777777" w:rsidR="00C745CA" w:rsidRDefault="00C745CA" w:rsidP="00C745CA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</w:p>
    <w:p w14:paraId="2CC1F355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Cs w:val="22"/>
        </w:rPr>
      </w:pPr>
      <w:r w:rsidRPr="00C62284">
        <w:rPr>
          <w:rFonts w:ascii="Times New Roman" w:hAnsi="Times New Roman" w:cs="Times New Roman"/>
          <w:b/>
          <w:szCs w:val="22"/>
        </w:rPr>
        <w:t>1.04</w:t>
      </w:r>
      <w:r w:rsidRPr="00173D64">
        <w:rPr>
          <w:rFonts w:ascii="Times New Roman" w:hAnsi="Times New Roman" w:cs="Times New Roman"/>
          <w:b/>
          <w:szCs w:val="22"/>
        </w:rPr>
        <w:tab/>
        <w:t>ELIGIBILITY</w:t>
      </w:r>
    </w:p>
    <w:p w14:paraId="27A0DC25" w14:textId="77777777" w:rsidR="000A01AC" w:rsidRPr="00E30A33" w:rsidRDefault="000A01AC" w:rsidP="000A01AC">
      <w:pPr>
        <w:rPr>
          <w:rFonts w:ascii="Times New Roman" w:hAnsi="Times New Roman" w:cs="Times New Roman"/>
          <w:sz w:val="24"/>
          <w:szCs w:val="24"/>
        </w:rPr>
      </w:pPr>
    </w:p>
    <w:p w14:paraId="612A503B" w14:textId="77777777" w:rsidR="000A01AC" w:rsidRPr="00173D64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 xml:space="preserve">To be eligible </w:t>
      </w:r>
      <w:r w:rsidR="007067DE">
        <w:rPr>
          <w:rFonts w:ascii="Times New Roman" w:hAnsi="Times New Roman" w:cs="Times New Roman"/>
          <w:szCs w:val="22"/>
        </w:rPr>
        <w:t xml:space="preserve">as </w:t>
      </w:r>
      <w:r w:rsidRPr="00173D64">
        <w:rPr>
          <w:rFonts w:ascii="Times New Roman" w:hAnsi="Times New Roman" w:cs="Times New Roman"/>
          <w:szCs w:val="22"/>
        </w:rPr>
        <w:t xml:space="preserve">an </w:t>
      </w:r>
      <w:r w:rsidR="00F46AAC">
        <w:rPr>
          <w:rFonts w:ascii="Times New Roman" w:hAnsi="Times New Roman" w:cs="Times New Roman"/>
          <w:szCs w:val="22"/>
        </w:rPr>
        <w:t>e</w:t>
      </w:r>
      <w:r w:rsidRPr="00173D64">
        <w:rPr>
          <w:rFonts w:ascii="Times New Roman" w:hAnsi="Times New Roman" w:cs="Times New Roman"/>
          <w:szCs w:val="22"/>
        </w:rPr>
        <w:t>nrollee, an individual must:</w:t>
      </w:r>
    </w:p>
    <w:p w14:paraId="2F54CAA4" w14:textId="77777777" w:rsidR="000A01AC" w:rsidRPr="00173D64" w:rsidRDefault="000A01AC" w:rsidP="00F23249">
      <w:pPr>
        <w:tabs>
          <w:tab w:val="left" w:pos="720"/>
          <w:tab w:val="left" w:pos="180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</w:p>
    <w:p w14:paraId="62EEBBEF" w14:textId="77777777" w:rsidR="000A01AC" w:rsidRPr="00173D64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864" w:hanging="144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1.0</w:t>
      </w:r>
      <w:r>
        <w:rPr>
          <w:rFonts w:ascii="Times New Roman" w:hAnsi="Times New Roman" w:cs="Times New Roman"/>
          <w:szCs w:val="22"/>
        </w:rPr>
        <w:t>4</w:t>
      </w:r>
      <w:r w:rsidRPr="00173D64">
        <w:rPr>
          <w:rFonts w:ascii="Times New Roman" w:hAnsi="Times New Roman" w:cs="Times New Roman"/>
          <w:szCs w:val="22"/>
        </w:rPr>
        <w:t>-1</w:t>
      </w:r>
      <w:r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szCs w:val="22"/>
        </w:rPr>
        <w:t>Test positive for HIV (with or without AIDS diagnosis);</w:t>
      </w:r>
    </w:p>
    <w:p w14:paraId="7BACAF2A" w14:textId="77777777" w:rsidR="000A01AC" w:rsidRPr="00173D64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864" w:hanging="864"/>
        <w:rPr>
          <w:rFonts w:ascii="Times New Roman" w:hAnsi="Times New Roman" w:cs="Times New Roman"/>
          <w:szCs w:val="22"/>
        </w:rPr>
      </w:pPr>
    </w:p>
    <w:p w14:paraId="2AC8DB51" w14:textId="0417A3BF" w:rsidR="000B5294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864" w:right="-187" w:hanging="144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1.0</w:t>
      </w:r>
      <w:r>
        <w:rPr>
          <w:rFonts w:ascii="Times New Roman" w:hAnsi="Times New Roman" w:cs="Times New Roman"/>
          <w:szCs w:val="22"/>
        </w:rPr>
        <w:t>4</w:t>
      </w:r>
      <w:r w:rsidRPr="00173D64">
        <w:rPr>
          <w:rFonts w:ascii="Times New Roman" w:hAnsi="Times New Roman" w:cs="Times New Roman"/>
          <w:szCs w:val="22"/>
        </w:rPr>
        <w:t>-2</w:t>
      </w:r>
      <w:r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szCs w:val="22"/>
        </w:rPr>
        <w:t xml:space="preserve">Have individual income at or below 250 percent of the FPL; </w:t>
      </w:r>
    </w:p>
    <w:p w14:paraId="76926C0B" w14:textId="19F188E4" w:rsidR="0073273F" w:rsidRPr="0073273F" w:rsidRDefault="000B5294" w:rsidP="000B5294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864" w:right="-187" w:hanging="14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  <w:r w:rsidR="0073273F" w:rsidRPr="00C62284">
        <w:rPr>
          <w:rFonts w:ascii="Times New Roman" w:hAnsi="Times New Roman" w:cs="Times New Roman"/>
          <w:b/>
          <w:szCs w:val="22"/>
        </w:rPr>
        <w:lastRenderedPageBreak/>
        <w:t>1.04</w:t>
      </w:r>
      <w:r w:rsidR="0073273F" w:rsidRPr="00173D64">
        <w:rPr>
          <w:rFonts w:ascii="Times New Roman" w:hAnsi="Times New Roman" w:cs="Times New Roman"/>
          <w:b/>
          <w:szCs w:val="22"/>
        </w:rPr>
        <w:tab/>
        <w:t>ELIGIBILITY</w:t>
      </w:r>
      <w:r w:rsidR="0073273F">
        <w:rPr>
          <w:rFonts w:ascii="Times New Roman" w:hAnsi="Times New Roman" w:cs="Times New Roman"/>
          <w:b/>
          <w:szCs w:val="22"/>
        </w:rPr>
        <w:t xml:space="preserve"> </w:t>
      </w:r>
      <w:r w:rsidR="0073273F">
        <w:rPr>
          <w:rFonts w:ascii="Times New Roman" w:hAnsi="Times New Roman" w:cs="Times New Roman"/>
          <w:szCs w:val="22"/>
        </w:rPr>
        <w:t>(cont.)</w:t>
      </w:r>
    </w:p>
    <w:p w14:paraId="6A47D5FC" w14:textId="77777777" w:rsidR="000A01AC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60E90547" w14:textId="77777777" w:rsidR="000A01AC" w:rsidRPr="00173D64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1.04-3</w:t>
      </w:r>
      <w:r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szCs w:val="22"/>
        </w:rPr>
        <w:t xml:space="preserve">Sign a consent form indicating s/he understands </w:t>
      </w:r>
      <w:r>
        <w:rPr>
          <w:rFonts w:ascii="Times New Roman" w:hAnsi="Times New Roman" w:cs="Times New Roman"/>
          <w:szCs w:val="22"/>
        </w:rPr>
        <w:t xml:space="preserve">and agrees to </w:t>
      </w:r>
      <w:r w:rsidRPr="00173D64">
        <w:rPr>
          <w:rFonts w:ascii="Times New Roman" w:hAnsi="Times New Roman" w:cs="Times New Roman"/>
          <w:szCs w:val="22"/>
        </w:rPr>
        <w:t>the requirements for</w:t>
      </w:r>
      <w:r w:rsidR="00544F28">
        <w:rPr>
          <w:rFonts w:ascii="Times New Roman" w:hAnsi="Times New Roman" w:cs="Times New Roman"/>
          <w:szCs w:val="22"/>
        </w:rPr>
        <w:t xml:space="preserve"> </w:t>
      </w:r>
      <w:r w:rsidRPr="00173D64">
        <w:rPr>
          <w:rFonts w:ascii="Times New Roman" w:hAnsi="Times New Roman" w:cs="Times New Roman"/>
          <w:szCs w:val="22"/>
        </w:rPr>
        <w:t>receivi</w:t>
      </w:r>
      <w:r w:rsidR="00466A03">
        <w:rPr>
          <w:rFonts w:ascii="Times New Roman" w:hAnsi="Times New Roman" w:cs="Times New Roman"/>
          <w:szCs w:val="22"/>
        </w:rPr>
        <w:t>ng this b</w:t>
      </w:r>
      <w:r w:rsidRPr="00173D64">
        <w:rPr>
          <w:rFonts w:ascii="Times New Roman" w:hAnsi="Times New Roman" w:cs="Times New Roman"/>
          <w:szCs w:val="22"/>
        </w:rPr>
        <w:t xml:space="preserve">enefit, which are included in this Chapter and in the </w:t>
      </w:r>
      <w:r w:rsidRPr="00544F28">
        <w:rPr>
          <w:rFonts w:ascii="Times New Roman" w:hAnsi="Times New Roman" w:cs="Times New Roman"/>
          <w:i/>
          <w:szCs w:val="22"/>
        </w:rPr>
        <w:t>MaineCare Eligibility Manual</w:t>
      </w:r>
      <w:r w:rsidRPr="00173D64">
        <w:rPr>
          <w:rFonts w:ascii="Times New Roman" w:hAnsi="Times New Roman" w:cs="Times New Roman"/>
          <w:szCs w:val="22"/>
        </w:rPr>
        <w:t xml:space="preserve">; and </w:t>
      </w:r>
    </w:p>
    <w:p w14:paraId="667C61BD" w14:textId="77777777" w:rsidR="000A01AC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1620" w:hanging="900"/>
        <w:rPr>
          <w:rFonts w:ascii="Times New Roman" w:hAnsi="Times New Roman" w:cs="Times New Roman"/>
          <w:szCs w:val="22"/>
        </w:rPr>
      </w:pPr>
    </w:p>
    <w:p w14:paraId="4CBE6D8B" w14:textId="77777777" w:rsidR="000A01AC" w:rsidRPr="00173D64" w:rsidRDefault="000A01AC" w:rsidP="00F23249">
      <w:pPr>
        <w:tabs>
          <w:tab w:val="left" w:pos="720"/>
          <w:tab w:val="left" w:pos="1800"/>
          <w:tab w:val="left" w:pos="2700"/>
          <w:tab w:val="left" w:pos="288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1.04-4</w:t>
      </w:r>
      <w:r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szCs w:val="22"/>
        </w:rPr>
        <w:t xml:space="preserve">Meet any additional eligibility criteria for </w:t>
      </w:r>
      <w:r w:rsidR="00466A03">
        <w:rPr>
          <w:rFonts w:ascii="Times New Roman" w:hAnsi="Times New Roman" w:cs="Times New Roman"/>
          <w:szCs w:val="22"/>
        </w:rPr>
        <w:t>the b</w:t>
      </w:r>
      <w:r>
        <w:rPr>
          <w:rFonts w:ascii="Times New Roman" w:hAnsi="Times New Roman" w:cs="Times New Roman"/>
          <w:szCs w:val="22"/>
        </w:rPr>
        <w:t xml:space="preserve">enefit </w:t>
      </w:r>
      <w:r w:rsidRPr="00173D64">
        <w:rPr>
          <w:rFonts w:ascii="Times New Roman" w:hAnsi="Times New Roman" w:cs="Times New Roman"/>
          <w:szCs w:val="22"/>
        </w:rPr>
        <w:t xml:space="preserve">required under the </w:t>
      </w:r>
      <w:r w:rsidRPr="00544F28">
        <w:rPr>
          <w:rFonts w:ascii="Times New Roman" w:hAnsi="Times New Roman" w:cs="Times New Roman"/>
          <w:i/>
          <w:szCs w:val="22"/>
        </w:rPr>
        <w:t>MaineCare Eligibility Manual</w:t>
      </w:r>
      <w:r w:rsidRPr="00173D64">
        <w:rPr>
          <w:rFonts w:ascii="Times New Roman" w:hAnsi="Times New Roman" w:cs="Times New Roman"/>
          <w:szCs w:val="22"/>
        </w:rPr>
        <w:t xml:space="preserve">. </w:t>
      </w:r>
    </w:p>
    <w:p w14:paraId="407D5E30" w14:textId="77777777" w:rsidR="000A01AC" w:rsidRPr="00173D64" w:rsidRDefault="000A01AC" w:rsidP="000A01AC">
      <w:pPr>
        <w:pStyle w:val="BodyTextIndent3"/>
        <w:tabs>
          <w:tab w:val="clear" w:pos="1080"/>
          <w:tab w:val="left" w:pos="720"/>
          <w:tab w:val="left" w:pos="1620"/>
          <w:tab w:val="left" w:pos="2880"/>
          <w:tab w:val="left" w:pos="3600"/>
        </w:tabs>
        <w:ind w:left="0"/>
        <w:jc w:val="left"/>
        <w:rPr>
          <w:rFonts w:ascii="Times New Roman" w:hAnsi="Times New Roman" w:cs="Times New Roman"/>
          <w:szCs w:val="22"/>
        </w:rPr>
      </w:pPr>
    </w:p>
    <w:p w14:paraId="24933879" w14:textId="6FBFDE1D" w:rsidR="000A01AC" w:rsidRPr="00173D64" w:rsidRDefault="00500E60" w:rsidP="000A01AC">
      <w:pPr>
        <w:tabs>
          <w:tab w:val="left" w:pos="720"/>
          <w:tab w:val="left" w:pos="162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635411" wp14:editId="2EFB0A1E">
                <wp:simplePos x="0" y="0"/>
                <wp:positionH relativeFrom="column">
                  <wp:posOffset>-571500</wp:posOffset>
                </wp:positionH>
                <wp:positionV relativeFrom="paragraph">
                  <wp:posOffset>88900</wp:posOffset>
                </wp:positionV>
                <wp:extent cx="702310" cy="4278630"/>
                <wp:effectExtent l="0" t="0" r="2540" b="0"/>
                <wp:wrapNone/>
                <wp:docPr id="102354958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27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51AA5" w14:textId="77777777" w:rsidR="00C65770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42C1225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35411" id="Text Box 49" o:spid="_x0000_s1031" type="#_x0000_t202" style="position:absolute;left:0;text-align:left;margin-left:-45pt;margin-top:7pt;width:55.3pt;height:336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" stroked="f">
                <v:textbox>
                  <w:txbxContent>
                    <w:p w14:paraId="55951AA5" w14:textId="77777777" w:rsidR="00C65770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42C1225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0A01AC" w:rsidRPr="001939F9">
        <w:rPr>
          <w:rFonts w:ascii="Times New Roman" w:hAnsi="Times New Roman" w:cs="Times New Roman"/>
          <w:b/>
          <w:szCs w:val="22"/>
        </w:rPr>
        <w:t>1.05</w:t>
      </w:r>
      <w:r w:rsidR="000A01AC" w:rsidRPr="001939F9">
        <w:rPr>
          <w:rFonts w:ascii="Times New Roman" w:hAnsi="Times New Roman" w:cs="Times New Roman"/>
          <w:b/>
          <w:szCs w:val="22"/>
        </w:rPr>
        <w:tab/>
      </w:r>
      <w:r w:rsidR="000A01AC" w:rsidRPr="00173D64">
        <w:rPr>
          <w:rFonts w:ascii="Times New Roman" w:hAnsi="Times New Roman" w:cs="Times New Roman"/>
          <w:b/>
          <w:szCs w:val="22"/>
        </w:rPr>
        <w:t>COVERED SERVICES</w:t>
      </w:r>
    </w:p>
    <w:p w14:paraId="3EEA360D" w14:textId="77777777" w:rsidR="000A01AC" w:rsidRPr="00173D64" w:rsidRDefault="000A01AC" w:rsidP="000A01AC">
      <w:pPr>
        <w:pStyle w:val="BodyText2"/>
        <w:tabs>
          <w:tab w:val="clear" w:pos="1800"/>
          <w:tab w:val="left" w:pos="1620"/>
          <w:tab w:val="left" w:pos="2880"/>
          <w:tab w:val="left" w:pos="3600"/>
        </w:tabs>
        <w:ind w:left="1800" w:hanging="2520"/>
        <w:jc w:val="left"/>
        <w:rPr>
          <w:szCs w:val="22"/>
        </w:rPr>
      </w:pPr>
    </w:p>
    <w:p w14:paraId="3A285E20" w14:textId="77777777" w:rsidR="00D5465A" w:rsidRPr="00173D64" w:rsidRDefault="0007140E" w:rsidP="00D5465A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 following MaineCare categories of services and respective policies of the </w:t>
      </w:r>
      <w:r w:rsidRPr="00376762">
        <w:rPr>
          <w:rFonts w:ascii="Times New Roman" w:hAnsi="Times New Roman" w:cs="Times New Roman"/>
          <w:i/>
          <w:szCs w:val="22"/>
        </w:rPr>
        <w:t>MaineCare Benefits Manual</w:t>
      </w:r>
      <w:r w:rsidR="00EF06E4" w:rsidRPr="00376762">
        <w:rPr>
          <w:rFonts w:ascii="Times New Roman" w:hAnsi="Times New Roman" w:cs="Times New Roman"/>
          <w:i/>
          <w:szCs w:val="22"/>
        </w:rPr>
        <w:t xml:space="preserve"> </w:t>
      </w:r>
      <w:r w:rsidR="00EF06E4">
        <w:rPr>
          <w:rFonts w:ascii="Times New Roman" w:hAnsi="Times New Roman" w:cs="Times New Roman"/>
          <w:szCs w:val="22"/>
        </w:rPr>
        <w:t>(M</w:t>
      </w:r>
      <w:r>
        <w:rPr>
          <w:rFonts w:ascii="Times New Roman" w:hAnsi="Times New Roman" w:cs="Times New Roman"/>
          <w:szCs w:val="22"/>
        </w:rPr>
        <w:t xml:space="preserve">BM) are included in the limited benefit for </w:t>
      </w:r>
      <w:r w:rsidR="00F46AAC">
        <w:rPr>
          <w:rFonts w:ascii="Times New Roman" w:hAnsi="Times New Roman" w:cs="Times New Roman"/>
          <w:szCs w:val="22"/>
        </w:rPr>
        <w:t>e</w:t>
      </w:r>
      <w:r>
        <w:rPr>
          <w:rFonts w:ascii="Times New Roman" w:hAnsi="Times New Roman" w:cs="Times New Roman"/>
          <w:szCs w:val="22"/>
        </w:rPr>
        <w:t xml:space="preserve">nrollees under this </w:t>
      </w:r>
      <w:proofErr w:type="gramStart"/>
      <w:r>
        <w:rPr>
          <w:rFonts w:ascii="Times New Roman" w:hAnsi="Times New Roman" w:cs="Times New Roman"/>
          <w:szCs w:val="22"/>
        </w:rPr>
        <w:t>Section:</w:t>
      </w:r>
      <w:r w:rsidR="000A01AC" w:rsidRPr="00173D64">
        <w:rPr>
          <w:rFonts w:ascii="Times New Roman" w:hAnsi="Times New Roman" w:cs="Times New Roman"/>
          <w:szCs w:val="22"/>
        </w:rPr>
        <w:t>:</w:t>
      </w:r>
      <w:proofErr w:type="gramEnd"/>
    </w:p>
    <w:p w14:paraId="39AFBD74" w14:textId="77777777" w:rsidR="00D5465A" w:rsidRPr="00173D64" w:rsidRDefault="00D5465A" w:rsidP="00D5465A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2603DE17" w14:textId="77777777" w:rsidR="00F81FA3" w:rsidRDefault="00F81FA3"/>
    <w:tbl>
      <w:tblPr>
        <w:tblW w:w="958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6"/>
        <w:gridCol w:w="6771"/>
      </w:tblGrid>
      <w:tr w:rsidR="00D5465A" w:rsidRPr="00173D64" w14:paraId="6E98F9EC" w14:textId="77777777" w:rsidTr="00544F28">
        <w:trPr>
          <w:trHeight w:hRule="exact" w:val="760"/>
          <w:tblHeader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D6BCEC0" w14:textId="77777777" w:rsidR="00D5465A" w:rsidRPr="00173D64" w:rsidRDefault="00D5465A" w:rsidP="00544F28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b/>
                <w:color w:val="000000"/>
                <w:szCs w:val="22"/>
              </w:rPr>
              <w:t>General Category of Service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14:paraId="2BE79702" w14:textId="77777777" w:rsidR="00D5465A" w:rsidRPr="00173D64" w:rsidRDefault="00D5465A" w:rsidP="00544F28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b/>
                <w:color w:val="000000"/>
                <w:szCs w:val="22"/>
              </w:rPr>
              <w:t>Services</w:t>
            </w:r>
          </w:p>
        </w:tc>
      </w:tr>
      <w:tr w:rsidR="00D5465A" w:rsidRPr="00173D64" w14:paraId="4E7E96D3" w14:textId="77777777" w:rsidTr="00CC1289">
        <w:trPr>
          <w:trHeight w:hRule="exact" w:val="269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DB8B689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Inpatient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23FA3E0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BM Chapter II, Section 45, Hospital Services</w:t>
            </w:r>
          </w:p>
        </w:tc>
      </w:tr>
      <w:tr w:rsidR="00D5465A" w:rsidRPr="00173D64" w14:paraId="1F66BFDB" w14:textId="77777777" w:rsidTr="00CC1289">
        <w:trPr>
          <w:trHeight w:hRule="exact" w:val="257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96CFD4F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Psychiatric Facility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53EA5AE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BM Chapter II, Section 46, Psychiatric </w:t>
            </w:r>
            <w:r w:rsidR="00A607A7">
              <w:rPr>
                <w:rFonts w:ascii="Times New Roman" w:hAnsi="Times New Roman" w:cs="Times New Roman"/>
                <w:color w:val="000000"/>
                <w:szCs w:val="22"/>
              </w:rPr>
              <w:t>Hospital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 Services</w:t>
            </w:r>
          </w:p>
        </w:tc>
      </w:tr>
      <w:tr w:rsidR="00D5465A" w:rsidRPr="00173D64" w14:paraId="403E7824" w14:textId="77777777" w:rsidTr="00CC1289">
        <w:trPr>
          <w:trHeight w:hRule="exact" w:val="257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3DAFE83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Outpatient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362CC25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BM Chapter II, Section 45, Hospital Services</w:t>
            </w:r>
          </w:p>
        </w:tc>
      </w:tr>
      <w:tr w:rsidR="00D5465A" w:rsidRPr="00173D64" w14:paraId="485FC945" w14:textId="77777777" w:rsidTr="00CC1289">
        <w:trPr>
          <w:trHeight w:hRule="exact" w:val="796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793C89B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EPSDT Examinations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B83BFBF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BM Chapter II, Section 94, </w:t>
            </w:r>
            <w:r w:rsidR="0007140E">
              <w:rPr>
                <w:rFonts w:ascii="Times New Roman" w:hAnsi="Times New Roman" w:cs="Times New Roman"/>
                <w:color w:val="000000"/>
                <w:szCs w:val="22"/>
              </w:rPr>
              <w:t>Early and Periodic Screening, Diagnosis and Treatment Services (EPSDT); Section 90, Physician Services</w:t>
            </w:r>
            <w:r w:rsidR="00544F28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Examinations: Physician Services)</w:t>
            </w:r>
          </w:p>
        </w:tc>
      </w:tr>
      <w:tr w:rsidR="00D5465A" w:rsidRPr="00173D64" w14:paraId="1D7C956F" w14:textId="77777777" w:rsidTr="00CC1289">
        <w:trPr>
          <w:trHeight w:hRule="exact" w:val="275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DB92F77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Medications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45EA213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80, Pharmacy Services</w:t>
            </w:r>
          </w:p>
        </w:tc>
      </w:tr>
      <w:tr w:rsidR="00D5465A" w:rsidRPr="00173D64" w14:paraId="17453E9F" w14:textId="77777777" w:rsidTr="00CC1289">
        <w:trPr>
          <w:trHeight w:hRule="exact" w:val="1352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F7D97B1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Community Support Services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20314F5F" w14:textId="77777777" w:rsidR="00D5465A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17, Community Support Services</w:t>
            </w:r>
            <w:r w:rsidR="00F46AAC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; </w:t>
            </w:r>
            <w:r w:rsidR="00942C2F" w:rsidRPr="004345A5">
              <w:rPr>
                <w:rFonts w:ascii="Times New Roman" w:hAnsi="Times New Roman" w:cs="Times New Roman"/>
                <w:b/>
                <w:color w:val="000000"/>
                <w:szCs w:val="22"/>
              </w:rPr>
              <w:t>The Department shall seek and anticipates receiving approval for this section from the Centers for Medicare and Medicaid Services (CMS).</w:t>
            </w:r>
            <w:r w:rsidR="00942C2F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 Pending app</w:t>
            </w:r>
            <w:r w:rsidR="004345A5">
              <w:rPr>
                <w:rFonts w:ascii="Times New Roman" w:hAnsi="Times New Roman" w:cs="Times New Roman"/>
                <w:color w:val="000000"/>
                <w:szCs w:val="22"/>
              </w:rPr>
              <w:t xml:space="preserve">roval, </w:t>
            </w:r>
            <w:proofErr w:type="gramStart"/>
            <w:r w:rsidR="004345A5">
              <w:rPr>
                <w:rFonts w:ascii="Times New Roman" w:hAnsi="Times New Roman" w:cs="Times New Roman"/>
                <w:color w:val="000000"/>
                <w:szCs w:val="22"/>
              </w:rPr>
              <w:t>covered services</w:t>
            </w:r>
            <w:proofErr w:type="gramEnd"/>
            <w:r w:rsidR="004345A5">
              <w:rPr>
                <w:rFonts w:ascii="Times New Roman" w:hAnsi="Times New Roman" w:cs="Times New Roman"/>
                <w:color w:val="000000"/>
                <w:szCs w:val="22"/>
              </w:rPr>
              <w:t xml:space="preserve"> will include </w:t>
            </w:r>
            <w:r w:rsidR="00F46AAC">
              <w:rPr>
                <w:rFonts w:ascii="Times New Roman" w:hAnsi="Times New Roman" w:cs="Times New Roman"/>
                <w:color w:val="000000"/>
                <w:szCs w:val="22"/>
              </w:rPr>
              <w:t>Section 9</w:t>
            </w:r>
            <w:r w:rsidR="001A10C3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  <w:r w:rsidR="00F46AAC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="001A10C3">
              <w:rPr>
                <w:rFonts w:ascii="Times New Roman" w:hAnsi="Times New Roman" w:cs="Times New Roman"/>
                <w:color w:val="000000"/>
                <w:szCs w:val="22"/>
              </w:rPr>
              <w:t xml:space="preserve">Behavioral </w:t>
            </w:r>
            <w:r w:rsidR="00F46AAC">
              <w:rPr>
                <w:rFonts w:ascii="Times New Roman" w:hAnsi="Times New Roman" w:cs="Times New Roman"/>
                <w:color w:val="000000"/>
                <w:szCs w:val="22"/>
              </w:rPr>
              <w:t>Health Home Services</w:t>
            </w:r>
          </w:p>
          <w:p w14:paraId="1EBEC2D6" w14:textId="77777777" w:rsidR="00F46AAC" w:rsidRPr="00173D64" w:rsidRDefault="00F46AAC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D5465A" w:rsidRPr="00173D64" w14:paraId="04B0B613" w14:textId="77777777" w:rsidTr="00CC1289">
        <w:trPr>
          <w:trHeight w:hRule="exact" w:val="545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6801A0D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Lab &amp; X-ray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B7438B9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55, Laboratory Services</w:t>
            </w:r>
            <w:r w:rsidR="0007140E">
              <w:rPr>
                <w:rFonts w:ascii="Times New Roman" w:hAnsi="Times New Roman" w:cs="Times New Roman"/>
                <w:color w:val="000000"/>
                <w:szCs w:val="22"/>
              </w:rPr>
              <w:t xml:space="preserve">; 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Section 101, Medical Imaging Services</w:t>
            </w:r>
          </w:p>
        </w:tc>
      </w:tr>
      <w:tr w:rsidR="00D5465A" w:rsidRPr="00173D64" w14:paraId="5465B37A" w14:textId="77777777" w:rsidTr="00CC1289">
        <w:trPr>
          <w:trHeight w:hRule="exact" w:val="814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A45B878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Transportation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2FC28499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MBM Chapter II, Section 113, </w:t>
            </w:r>
            <w:r w:rsidR="0007140E">
              <w:rPr>
                <w:rFonts w:ascii="Times New Roman" w:hAnsi="Times New Roman" w:cs="Times New Roman"/>
                <w:color w:val="000000"/>
                <w:szCs w:val="22"/>
              </w:rPr>
              <w:t xml:space="preserve">Non-Emergency 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Transportation Services; benefit will only pay for transportation to </w:t>
            </w:r>
            <w:r w:rsidR="0007140E">
              <w:rPr>
                <w:rFonts w:ascii="Times New Roman" w:hAnsi="Times New Roman" w:cs="Times New Roman"/>
                <w:color w:val="000000"/>
                <w:szCs w:val="22"/>
              </w:rPr>
              <w:t xml:space="preserve">and from MaineCare 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covered services</w:t>
            </w:r>
            <w:r w:rsidR="0007140E">
              <w:rPr>
                <w:rFonts w:ascii="Times New Roman" w:hAnsi="Times New Roman" w:cs="Times New Roman"/>
                <w:color w:val="000000"/>
                <w:szCs w:val="22"/>
              </w:rPr>
              <w:t>; Section 5, Ambulance Services</w:t>
            </w:r>
          </w:p>
        </w:tc>
      </w:tr>
      <w:tr w:rsidR="00D5465A" w:rsidRPr="00173D64" w14:paraId="23010F38" w14:textId="77777777" w:rsidTr="00CC1289">
        <w:trPr>
          <w:trHeight w:hRule="exact" w:val="1406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CA33D9D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Ambulatory Care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D7F9842" w14:textId="77777777" w:rsidR="00D5465A" w:rsidRPr="00173D64" w:rsidRDefault="00D5465A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MBM Chapter II, Section 3, Ambulatory Care Clinic Services; </w:t>
            </w:r>
            <w:r w:rsidR="00942C2F" w:rsidRPr="004345A5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The Department shall seek and </w:t>
            </w:r>
            <w:proofErr w:type="gramStart"/>
            <w:r w:rsidR="00942C2F" w:rsidRPr="004345A5">
              <w:rPr>
                <w:rFonts w:ascii="Times New Roman" w:hAnsi="Times New Roman" w:cs="Times New Roman"/>
                <w:b/>
                <w:color w:val="000000"/>
                <w:szCs w:val="22"/>
              </w:rPr>
              <w:t>anticipates</w:t>
            </w:r>
            <w:proofErr w:type="gramEnd"/>
            <w:r w:rsidR="00942C2F" w:rsidRPr="004345A5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receiving approval for this section from the Centers for Medicare and Medicaid Services (CMS). </w:t>
            </w:r>
            <w:r w:rsidR="00942C2F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Pending approval, covered services will </w:t>
            </w:r>
            <w:r w:rsidR="004345A5">
              <w:rPr>
                <w:rFonts w:ascii="Times New Roman" w:hAnsi="Times New Roman" w:cs="Times New Roman"/>
                <w:color w:val="000000"/>
                <w:szCs w:val="22"/>
              </w:rPr>
              <w:t xml:space="preserve">include 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Section 4, Ambulatory Surgical Center Services</w:t>
            </w:r>
          </w:p>
        </w:tc>
      </w:tr>
      <w:tr w:rsidR="00976431" w:rsidRPr="00173D64" w14:paraId="671B5959" w14:textId="77777777" w:rsidTr="00CC1289">
        <w:trPr>
          <w:trHeight w:hRule="exact" w:val="429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AB198E7" w14:textId="77777777" w:rsidR="00976431" w:rsidRPr="00173D64" w:rsidRDefault="00976431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Case Management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A43D3A7" w14:textId="77777777" w:rsidR="00976431" w:rsidRPr="00173D64" w:rsidRDefault="00976431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13.</w:t>
            </w:r>
            <w:r w:rsidR="0007140E" w:rsidRPr="00173D64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  <w:r w:rsidR="0032707F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, Targeted Case Management Services </w:t>
            </w:r>
          </w:p>
        </w:tc>
      </w:tr>
      <w:tr w:rsidR="00976431" w:rsidRPr="00173D64" w14:paraId="3419743C" w14:textId="77777777" w:rsidTr="00CC1289">
        <w:trPr>
          <w:trHeight w:hRule="exact" w:val="248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F3FA791" w14:textId="77777777" w:rsidR="00976431" w:rsidRPr="00173D64" w:rsidRDefault="00976431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Family Planning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80C1F4B" w14:textId="77777777" w:rsidR="00976431" w:rsidRPr="00173D64" w:rsidRDefault="00976431" w:rsidP="00CC1289">
            <w:pPr>
              <w:tabs>
                <w:tab w:val="left" w:pos="720"/>
                <w:tab w:val="left" w:pos="1620"/>
                <w:tab w:val="left" w:pos="2880"/>
                <w:tab w:val="left" w:pos="3600"/>
                <w:tab w:val="right" w:pos="668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30, Family Planning Agency Services</w:t>
            </w:r>
            <w:r w:rsidR="00F81FA3">
              <w:rPr>
                <w:rFonts w:ascii="Times New Roman" w:hAnsi="Times New Roman" w:cs="Times New Roman"/>
                <w:color w:val="000000"/>
                <w:szCs w:val="22"/>
              </w:rPr>
              <w:tab/>
            </w:r>
          </w:p>
        </w:tc>
      </w:tr>
    </w:tbl>
    <w:p w14:paraId="4F8D0287" w14:textId="77777777" w:rsidR="0073273F" w:rsidRPr="0073273F" w:rsidRDefault="0073273F" w:rsidP="0073273F">
      <w:pPr>
        <w:tabs>
          <w:tab w:val="left" w:pos="720"/>
          <w:tab w:val="left" w:pos="162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szCs w:val="22"/>
        </w:rPr>
      </w:pPr>
      <w:r>
        <w:br w:type="page"/>
      </w:r>
      <w:r w:rsidRPr="001939F9">
        <w:rPr>
          <w:rFonts w:ascii="Times New Roman" w:hAnsi="Times New Roman" w:cs="Times New Roman"/>
          <w:b/>
          <w:szCs w:val="22"/>
        </w:rPr>
        <w:lastRenderedPageBreak/>
        <w:t>1.05</w:t>
      </w:r>
      <w:r w:rsidRPr="001939F9">
        <w:rPr>
          <w:rFonts w:ascii="Times New Roman" w:hAnsi="Times New Roman" w:cs="Times New Roman"/>
          <w:b/>
          <w:szCs w:val="22"/>
        </w:rPr>
        <w:tab/>
      </w:r>
      <w:r w:rsidRPr="00173D64">
        <w:rPr>
          <w:rFonts w:ascii="Times New Roman" w:hAnsi="Times New Roman" w:cs="Times New Roman"/>
          <w:b/>
          <w:szCs w:val="22"/>
        </w:rPr>
        <w:t>COVERED SERVICES</w:t>
      </w:r>
      <w:r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(cont.)</w:t>
      </w:r>
    </w:p>
    <w:p w14:paraId="6FA6E1FC" w14:textId="15306648" w:rsidR="0073273F" w:rsidRDefault="00500E60"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9D0344" wp14:editId="2B19BB3A">
                <wp:simplePos x="0" y="0"/>
                <wp:positionH relativeFrom="column">
                  <wp:posOffset>-681990</wp:posOffset>
                </wp:positionH>
                <wp:positionV relativeFrom="paragraph">
                  <wp:posOffset>-71755</wp:posOffset>
                </wp:positionV>
                <wp:extent cx="812800" cy="7639685"/>
                <wp:effectExtent l="3810" t="0" r="2540" b="0"/>
                <wp:wrapNone/>
                <wp:docPr id="129972180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6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3FEDE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0344" id="Text Box 50" o:spid="_x0000_s1032" type="#_x0000_t202" style="position:absolute;margin-left:-53.7pt;margin-top:-5.65pt;width:64pt;height:60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W9+QEAANEDAAAOAAAAZHJzL2Uyb0RvYy54bWysU8tu2zAQvBfoPxC817Jdx3EEy0HqwEWB&#10;9AGk+QCKoiSiFJdd0pbcr++Schy3uRXVgeByydmd2dH6dugMOyj0GmzBZ5MpZ8pKqLRtCv70f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" stroked="f">
                <v:textbox>
                  <w:txbxContent>
                    <w:p w14:paraId="3843FEDE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8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6"/>
        <w:gridCol w:w="6771"/>
      </w:tblGrid>
      <w:tr w:rsidR="0073273F" w:rsidRPr="00173D64" w14:paraId="3B5C99AA" w14:textId="77777777" w:rsidTr="006A315D">
        <w:trPr>
          <w:trHeight w:hRule="exact" w:val="760"/>
          <w:tblHeader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03884CB" w14:textId="77777777" w:rsidR="0073273F" w:rsidRPr="00173D64" w:rsidRDefault="0073273F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b/>
                <w:color w:val="000000"/>
                <w:szCs w:val="22"/>
              </w:rPr>
              <w:t>General Category of Service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14:paraId="434B5083" w14:textId="77777777" w:rsidR="0073273F" w:rsidRPr="00173D64" w:rsidRDefault="0073273F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b/>
                <w:color w:val="000000"/>
                <w:szCs w:val="22"/>
              </w:rPr>
              <w:t>Services</w:t>
            </w:r>
          </w:p>
        </w:tc>
      </w:tr>
      <w:tr w:rsidR="00976431" w:rsidRPr="00173D64" w14:paraId="331B3D9D" w14:textId="77777777" w:rsidTr="00CE4069">
        <w:trPr>
          <w:trHeight w:hRule="exact" w:val="957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A7FF40F" w14:textId="77777777" w:rsidR="00976431" w:rsidRPr="00173D64" w:rsidRDefault="001A10C3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Behavioral</w:t>
            </w:r>
            <w:r w:rsidR="00976431"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 Health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9C2D377" w14:textId="77777777" w:rsidR="0073273F" w:rsidRDefault="00976431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>MBM Chapter II, Section 65,</w:t>
            </w:r>
            <w:r w:rsidR="00544F28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C80905">
              <w:rPr>
                <w:rFonts w:ascii="Times New Roman" w:hAnsi="Times New Roman" w:cs="Times New Roman"/>
                <w:color w:val="000000"/>
                <w:szCs w:val="22"/>
              </w:rPr>
              <w:t>Behavioral Health Services (including Psychological</w:t>
            </w:r>
            <w:r w:rsidRPr="00173D64">
              <w:rPr>
                <w:rFonts w:ascii="Times New Roman" w:hAnsi="Times New Roman" w:cs="Times New Roman"/>
                <w:color w:val="000000"/>
                <w:szCs w:val="22"/>
              </w:rPr>
              <w:t xml:space="preserve"> Services</w:t>
            </w:r>
            <w:r w:rsidR="00C80905"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  <w:r w:rsidR="00F46AAC">
              <w:rPr>
                <w:rFonts w:ascii="Times New Roman" w:hAnsi="Times New Roman" w:cs="Times New Roman"/>
                <w:color w:val="000000"/>
                <w:szCs w:val="22"/>
              </w:rPr>
              <w:t>; Section 92, Behavioral Health Home Services</w:t>
            </w:r>
          </w:p>
          <w:p w14:paraId="52376B46" w14:textId="77777777" w:rsidR="00976431" w:rsidRPr="0073273F" w:rsidRDefault="00976431" w:rsidP="006A315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431" w:rsidRPr="00173D64" w14:paraId="5230E6D1" w14:textId="77777777" w:rsidTr="006A315D">
        <w:trPr>
          <w:trHeight w:hRule="exact" w:val="491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7177A11" w14:textId="77777777" w:rsidR="00976431" w:rsidRPr="00DA1363" w:rsidRDefault="00976431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Medicare Crossover-A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AB2A356" w14:textId="77777777" w:rsidR="00976431" w:rsidRPr="00DA1363" w:rsidRDefault="00976431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MBM Chapter II, Section 45, Hospital Services</w:t>
            </w:r>
            <w:r w:rsidR="00544F28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80905" w:rsidRPr="00173D64" w14:paraId="5C6B1E87" w14:textId="77777777" w:rsidTr="00CE4069">
        <w:trPr>
          <w:trHeight w:hRule="exact" w:val="724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913D231" w14:textId="77777777" w:rsidR="00C80905" w:rsidRPr="00DA1363" w:rsidRDefault="00C80905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ST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I/STD </w:t>
            </w: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Testing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 and </w:t>
            </w:r>
            <w:r w:rsidR="004F11DB" w:rsidRPr="00DA1363">
              <w:rPr>
                <w:rFonts w:ascii="Times New Roman" w:hAnsi="Times New Roman" w:cs="Times New Roman"/>
                <w:color w:val="000000"/>
                <w:szCs w:val="22"/>
              </w:rPr>
              <w:t>T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>reatment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8737BB7" w14:textId="77777777" w:rsidR="00C80905" w:rsidRPr="00DA1363" w:rsidRDefault="00C80905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MBM Chapter II, Section 30, Family Planning </w:t>
            </w:r>
          </w:p>
          <w:p w14:paraId="115DF420" w14:textId="77777777" w:rsidR="00C80905" w:rsidRPr="00DA1363" w:rsidRDefault="00C80905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Services; Section 90, Physician Services</w:t>
            </w:r>
          </w:p>
        </w:tc>
      </w:tr>
      <w:tr w:rsidR="00C80905" w:rsidRPr="00173D64" w14:paraId="34F01EBD" w14:textId="77777777" w:rsidTr="006A315D">
        <w:trPr>
          <w:trHeight w:hRule="exact" w:val="742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47F1602" w14:textId="77777777" w:rsidR="00C80905" w:rsidRPr="00DA1363" w:rsidRDefault="00C80905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Medicare Crossover-B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A7C12F5" w14:textId="77777777" w:rsidR="00C80905" w:rsidRPr="00DA1363" w:rsidRDefault="00C80905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MBM Chapter II, Section 90, Physician Services; Section 31, Federally Qualified Health Center Services; Section 103, Rural Health Clinic Services</w:t>
            </w:r>
          </w:p>
        </w:tc>
      </w:tr>
      <w:tr w:rsidR="00D57124" w:rsidRPr="00173D64" w14:paraId="5F5ECC70" w14:textId="77777777" w:rsidTr="00CE4069">
        <w:trPr>
          <w:trHeight w:hRule="exact" w:val="2328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AD81B6A" w14:textId="77777777" w:rsidR="00D57124" w:rsidRPr="00DA1363" w:rsidRDefault="00D57124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Physician, Physician Assistant, Advanced Practice Registered Nurse, Certified Nurse Practitioner</w:t>
            </w:r>
            <w:r w:rsidR="00F46AAC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="00312CE4" w:rsidRPr="00DA1363">
              <w:rPr>
                <w:rFonts w:ascii="Times New Roman" w:hAnsi="Times New Roman" w:cs="Times New Roman"/>
                <w:color w:val="000000"/>
                <w:szCs w:val="22"/>
              </w:rPr>
              <w:t>Ophthalmologist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FA09AC8" w14:textId="77777777" w:rsidR="00D57124" w:rsidRPr="00DA1363" w:rsidRDefault="00D57124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MBM Chapter II, Section 90, Physician Services; Section 14, Advanced Practice Registered Nurs</w:t>
            </w:r>
            <w:r w:rsidR="00A607A7" w:rsidRPr="00DA1363">
              <w:rPr>
                <w:rFonts w:ascii="Times New Roman" w:hAnsi="Times New Roman" w:cs="Times New Roman"/>
                <w:color w:val="000000"/>
                <w:szCs w:val="22"/>
              </w:rPr>
              <w:t>ing Services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; </w:t>
            </w:r>
            <w:r w:rsidR="004C3062" w:rsidRPr="004345A5">
              <w:rPr>
                <w:rFonts w:ascii="Times New Roman" w:hAnsi="Times New Roman" w:cs="Times New Roman"/>
                <w:b/>
                <w:color w:val="000000"/>
                <w:szCs w:val="22"/>
              </w:rPr>
              <w:t>The Department shall seek and anticipates receiving approval for this section from the Centers for Medicare and Medicaid Services (CMS).</w:t>
            </w:r>
            <w:r w:rsidR="004C3062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 Pending approval, covered services will </w:t>
            </w:r>
            <w:r w:rsidR="004345A5">
              <w:rPr>
                <w:rFonts w:ascii="Times New Roman" w:hAnsi="Times New Roman" w:cs="Times New Roman"/>
                <w:color w:val="000000"/>
                <w:szCs w:val="22"/>
              </w:rPr>
              <w:t xml:space="preserve">include 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>Section 91, Health Home Services;</w:t>
            </w:r>
            <w:r w:rsidR="004C3062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Section 31, Federally Qualified Health Center Services;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DA1363">
              <w:rPr>
                <w:rFonts w:ascii="Times New Roman" w:hAnsi="Times New Roman" w:cs="Times New Roman"/>
                <w:color w:val="000000"/>
                <w:szCs w:val="22"/>
              </w:rPr>
              <w:t>Section 103, Rural Health Clinic Services</w:t>
            </w:r>
            <w:r w:rsidR="001A10C3" w:rsidRPr="00DA1363">
              <w:rPr>
                <w:rFonts w:ascii="Times New Roman" w:hAnsi="Times New Roman" w:cs="Times New Roman"/>
                <w:color w:val="000000"/>
                <w:szCs w:val="22"/>
              </w:rPr>
              <w:t>, and Section 9, Indian Health Services</w:t>
            </w:r>
          </w:p>
        </w:tc>
      </w:tr>
      <w:tr w:rsidR="00D57124" w:rsidRPr="00173D64" w14:paraId="02D07F94" w14:textId="77777777" w:rsidTr="00CE4069">
        <w:trPr>
          <w:trHeight w:hRule="exact" w:val="975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2D5C019" w14:textId="77777777" w:rsidR="00D57124" w:rsidRPr="00173D64" w:rsidRDefault="004F11DB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Services for Children with Intellectual Disability or Autism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D376FFF" w14:textId="77777777" w:rsidR="00D57124" w:rsidRPr="00173D64" w:rsidDel="00D57124" w:rsidRDefault="00AC616B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AC616B">
              <w:rPr>
                <w:rFonts w:ascii="Times New Roman" w:hAnsi="Times New Roman" w:cs="Times New Roman"/>
                <w:szCs w:val="22"/>
              </w:rPr>
              <w:t>MBM Chapter II, Section 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AC616B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D57124">
              <w:rPr>
                <w:rFonts w:ascii="Times New Roman" w:hAnsi="Times New Roman" w:cs="Times New Roman"/>
                <w:szCs w:val="22"/>
              </w:rPr>
              <w:t>Rehabilitative and Community Support Services for Children with Cognitive Impairments and Functional Limitations</w:t>
            </w:r>
          </w:p>
        </w:tc>
      </w:tr>
      <w:tr w:rsidR="00D57124" w:rsidRPr="00173D64" w14:paraId="18DAE3CF" w14:textId="77777777" w:rsidTr="00CE4069">
        <w:trPr>
          <w:trHeight w:hRule="exact" w:val="625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3BB00A6" w14:textId="77777777" w:rsidR="00D57124" w:rsidRDefault="00D57124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Developmental and Behavioral Clinical Services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8149669" w14:textId="77777777" w:rsidR="00D57124" w:rsidRDefault="00BE76CE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</w:t>
            </w:r>
            <w:r w:rsidR="00D57124">
              <w:rPr>
                <w:rFonts w:ascii="Times New Roman" w:hAnsi="Times New Roman" w:cs="Times New Roman"/>
                <w:szCs w:val="22"/>
              </w:rPr>
              <w:t xml:space="preserve">BM </w:t>
            </w:r>
            <w:r w:rsidR="00AC616B">
              <w:rPr>
                <w:rFonts w:ascii="Times New Roman" w:hAnsi="Times New Roman" w:cs="Times New Roman"/>
                <w:szCs w:val="22"/>
              </w:rPr>
              <w:t xml:space="preserve">Chapter II, </w:t>
            </w:r>
            <w:r w:rsidR="00D57124">
              <w:rPr>
                <w:rFonts w:ascii="Times New Roman" w:hAnsi="Times New Roman" w:cs="Times New Roman"/>
                <w:szCs w:val="22"/>
              </w:rPr>
              <w:t>Section 23, Developmental and Behavioral Clinic Services</w:t>
            </w:r>
          </w:p>
        </w:tc>
      </w:tr>
      <w:tr w:rsidR="00D57124" w:rsidRPr="00173D64" w14:paraId="7A180D24" w14:textId="77777777" w:rsidTr="00CE4069">
        <w:trPr>
          <w:trHeight w:hRule="exact" w:val="939"/>
          <w:jc w:val="center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20622F61" w14:textId="77777777" w:rsidR="00D57124" w:rsidRDefault="00D57124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Substance Abuse Treatment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1C05209" w14:textId="77777777" w:rsidR="00D57124" w:rsidRDefault="00AC616B" w:rsidP="006A315D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AC616B">
              <w:rPr>
                <w:rFonts w:ascii="Times New Roman" w:hAnsi="Times New Roman" w:cs="Times New Roman"/>
                <w:szCs w:val="22"/>
              </w:rPr>
              <w:t xml:space="preserve">MBM Chapter II, Section </w:t>
            </w:r>
            <w:r>
              <w:rPr>
                <w:rFonts w:ascii="Times New Roman" w:hAnsi="Times New Roman" w:cs="Times New Roman"/>
                <w:szCs w:val="22"/>
              </w:rPr>
              <w:t>65</w:t>
            </w:r>
            <w:r w:rsidRPr="00AC616B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Behavioral Health Services</w:t>
            </w:r>
          </w:p>
        </w:tc>
      </w:tr>
      <w:tr w:rsidR="00832846" w:rsidRPr="00173D64" w14:paraId="7B4B5867" w14:textId="77777777" w:rsidTr="00DA1363">
        <w:trPr>
          <w:trHeight w:hRule="exact" w:val="57"/>
          <w:jc w:val="center"/>
        </w:trPr>
        <w:tc>
          <w:tcPr>
            <w:tcW w:w="9587" w:type="dxa"/>
            <w:gridSpan w:val="2"/>
            <w:tcBorders>
              <w:bottom w:val="single" w:sz="6" w:space="0" w:color="000000"/>
            </w:tcBorders>
            <w:shd w:val="solid" w:color="FFFFFF" w:fill="auto"/>
          </w:tcPr>
          <w:p w14:paraId="07BD113F" w14:textId="77777777" w:rsidR="00832846" w:rsidRPr="00173D64" w:rsidRDefault="00832846" w:rsidP="00AC616B">
            <w:pPr>
              <w:tabs>
                <w:tab w:val="left" w:pos="72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14:paraId="148B624E" w14:textId="77777777" w:rsidR="000A01AC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</w:p>
    <w:p w14:paraId="4246F99E" w14:textId="77777777" w:rsidR="0073273F" w:rsidRDefault="0073273F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</w:p>
    <w:p w14:paraId="37E2ED7A" w14:textId="77777777" w:rsidR="00AC616B" w:rsidRDefault="000A01AC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  <w:r w:rsidRPr="001939F9">
        <w:rPr>
          <w:rFonts w:ascii="Times New Roman" w:hAnsi="Times New Roman" w:cs="Times New Roman"/>
          <w:b/>
          <w:szCs w:val="22"/>
        </w:rPr>
        <w:t>1.06</w:t>
      </w:r>
      <w:r w:rsidRPr="001939F9">
        <w:rPr>
          <w:rFonts w:ascii="Times New Roman" w:hAnsi="Times New Roman" w:cs="Times New Roman"/>
          <w:b/>
          <w:szCs w:val="22"/>
        </w:rPr>
        <w:tab/>
      </w:r>
      <w:r w:rsidR="00AC616B">
        <w:rPr>
          <w:rFonts w:ascii="Times New Roman" w:hAnsi="Times New Roman" w:cs="Times New Roman"/>
          <w:b/>
          <w:szCs w:val="22"/>
        </w:rPr>
        <w:t>NON-COVERED SERVICES</w:t>
      </w:r>
    </w:p>
    <w:p w14:paraId="17BD3B50" w14:textId="77777777" w:rsidR="00AC616B" w:rsidRDefault="00AC616B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</w:p>
    <w:p w14:paraId="5199254F" w14:textId="77777777" w:rsidR="00AC616B" w:rsidRDefault="00AC616B" w:rsidP="002E404B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2E404B">
        <w:rPr>
          <w:rFonts w:ascii="Times New Roman" w:hAnsi="Times New Roman" w:cs="Times New Roman"/>
          <w:szCs w:val="22"/>
        </w:rPr>
        <w:t>The following MaineCare categories</w:t>
      </w:r>
      <w:r>
        <w:rPr>
          <w:rFonts w:ascii="Times New Roman" w:hAnsi="Times New Roman" w:cs="Times New Roman"/>
          <w:szCs w:val="22"/>
        </w:rPr>
        <w:t xml:space="preserve"> </w:t>
      </w:r>
      <w:r w:rsidR="006737E8">
        <w:rPr>
          <w:rFonts w:ascii="Times New Roman" w:hAnsi="Times New Roman" w:cs="Times New Roman"/>
          <w:szCs w:val="22"/>
        </w:rPr>
        <w:t xml:space="preserve">of services and respective policies of the MBM are not included in the </w:t>
      </w:r>
      <w:r w:rsidR="00C633EC">
        <w:rPr>
          <w:rFonts w:ascii="Times New Roman" w:hAnsi="Times New Roman" w:cs="Times New Roman"/>
          <w:szCs w:val="22"/>
        </w:rPr>
        <w:t>e</w:t>
      </w:r>
      <w:r w:rsidR="006737E8">
        <w:rPr>
          <w:rFonts w:ascii="Times New Roman" w:hAnsi="Times New Roman" w:cs="Times New Roman"/>
          <w:szCs w:val="22"/>
        </w:rPr>
        <w:t>nrollee participant package</w:t>
      </w:r>
      <w:r w:rsidR="00EF06E4">
        <w:rPr>
          <w:rFonts w:ascii="Times New Roman" w:hAnsi="Times New Roman" w:cs="Times New Roman"/>
          <w:szCs w:val="22"/>
        </w:rPr>
        <w:t xml:space="preserve">. In the event a service category is placed in a different Section of the MCBM than what is indicated below, the service category will remain non-covered for this </w:t>
      </w:r>
      <w:r w:rsidR="00466A03">
        <w:rPr>
          <w:rFonts w:ascii="Times New Roman" w:hAnsi="Times New Roman" w:cs="Times New Roman"/>
          <w:szCs w:val="22"/>
        </w:rPr>
        <w:t>b</w:t>
      </w:r>
      <w:r w:rsidR="00EF06E4">
        <w:rPr>
          <w:rFonts w:ascii="Times New Roman" w:hAnsi="Times New Roman" w:cs="Times New Roman"/>
          <w:szCs w:val="22"/>
        </w:rPr>
        <w:t>enefit.</w:t>
      </w:r>
    </w:p>
    <w:p w14:paraId="7B3918D8" w14:textId="77777777" w:rsidR="006737E8" w:rsidRDefault="006737E8" w:rsidP="006737E8">
      <w:pPr>
        <w:tabs>
          <w:tab w:val="left" w:pos="720"/>
          <w:tab w:val="left" w:pos="1620"/>
          <w:tab w:val="left" w:pos="2880"/>
          <w:tab w:val="left" w:pos="3600"/>
        </w:tabs>
        <w:ind w:left="720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1"/>
      </w:tblGrid>
      <w:tr w:rsidR="006737E8" w:rsidRPr="001F4172" w14:paraId="7EAE1B83" w14:textId="77777777" w:rsidTr="00B14515">
        <w:tc>
          <w:tcPr>
            <w:tcW w:w="4874" w:type="dxa"/>
            <w:shd w:val="clear" w:color="auto" w:fill="BFBFBF"/>
            <w:vAlign w:val="center"/>
          </w:tcPr>
          <w:p w14:paraId="587B0BCE" w14:textId="77777777" w:rsidR="006737E8" w:rsidRPr="005570FC" w:rsidRDefault="006737E8" w:rsidP="00B14515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F4172">
              <w:rPr>
                <w:rFonts w:ascii="Times New Roman" w:hAnsi="Times New Roman" w:cs="Times New Roman"/>
                <w:b/>
                <w:szCs w:val="22"/>
              </w:rPr>
              <w:t>General Category of Service</w:t>
            </w:r>
          </w:p>
        </w:tc>
        <w:tc>
          <w:tcPr>
            <w:tcW w:w="4875" w:type="dxa"/>
            <w:shd w:val="clear" w:color="auto" w:fill="BFBFBF"/>
          </w:tcPr>
          <w:p w14:paraId="0380C910" w14:textId="77777777" w:rsidR="006737E8" w:rsidRPr="005570FC" w:rsidRDefault="006737E8" w:rsidP="001F4172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70FC">
              <w:rPr>
                <w:rFonts w:ascii="Times New Roman" w:hAnsi="Times New Roman" w:cs="Times New Roman"/>
                <w:b/>
                <w:szCs w:val="22"/>
              </w:rPr>
              <w:t>Services</w:t>
            </w:r>
          </w:p>
        </w:tc>
      </w:tr>
      <w:tr w:rsidR="006737E8" w:rsidRPr="001F4172" w14:paraId="4C36EB7D" w14:textId="77777777" w:rsidTr="00B14515">
        <w:tc>
          <w:tcPr>
            <w:tcW w:w="4874" w:type="dxa"/>
            <w:vAlign w:val="center"/>
          </w:tcPr>
          <w:p w14:paraId="78627356" w14:textId="77777777" w:rsidR="006737E8" w:rsidRPr="001F4172" w:rsidRDefault="006737E8" w:rsidP="00B14515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Adult Family Care</w:t>
            </w:r>
          </w:p>
        </w:tc>
        <w:tc>
          <w:tcPr>
            <w:tcW w:w="4875" w:type="dxa"/>
            <w:vAlign w:val="center"/>
          </w:tcPr>
          <w:p w14:paraId="73EFA918" w14:textId="77777777" w:rsidR="006737E8" w:rsidRPr="001F4172" w:rsidRDefault="006737E8" w:rsidP="00B14515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</w:t>
            </w:r>
            <w:r w:rsidR="00A74421" w:rsidRPr="001F4172">
              <w:rPr>
                <w:rFonts w:ascii="Times New Roman" w:hAnsi="Times New Roman" w:cs="Times New Roman"/>
                <w:szCs w:val="22"/>
              </w:rPr>
              <w:t xml:space="preserve">Chapter II, </w:t>
            </w:r>
            <w:r w:rsidRPr="001F4172">
              <w:rPr>
                <w:rFonts w:ascii="Times New Roman" w:hAnsi="Times New Roman" w:cs="Times New Roman"/>
                <w:szCs w:val="22"/>
              </w:rPr>
              <w:t>Section 2, Adult Family Care Services</w:t>
            </w:r>
          </w:p>
        </w:tc>
      </w:tr>
    </w:tbl>
    <w:p w14:paraId="71F4F84B" w14:textId="77777777" w:rsidR="0073273F" w:rsidRDefault="0073273F" w:rsidP="0073273F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  <w:r>
        <w:br w:type="page"/>
      </w:r>
      <w:r w:rsidRPr="001939F9">
        <w:rPr>
          <w:rFonts w:ascii="Times New Roman" w:hAnsi="Times New Roman" w:cs="Times New Roman"/>
          <w:b/>
          <w:szCs w:val="22"/>
        </w:rPr>
        <w:lastRenderedPageBreak/>
        <w:t>1.06</w:t>
      </w:r>
      <w:r w:rsidRPr="001939F9"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 xml:space="preserve">NON-COVERED SERVICES </w:t>
      </w:r>
      <w:r w:rsidRPr="0073273F">
        <w:rPr>
          <w:rFonts w:ascii="Times New Roman" w:hAnsi="Times New Roman" w:cs="Times New Roman"/>
          <w:szCs w:val="22"/>
        </w:rPr>
        <w:t>(cont.)</w:t>
      </w:r>
    </w:p>
    <w:p w14:paraId="5DE645F0" w14:textId="18AAEFAB" w:rsidR="0073273F" w:rsidRDefault="00500E60"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93218B" wp14:editId="319E157B">
                <wp:simplePos x="0" y="0"/>
                <wp:positionH relativeFrom="column">
                  <wp:posOffset>-667385</wp:posOffset>
                </wp:positionH>
                <wp:positionV relativeFrom="paragraph">
                  <wp:posOffset>-226695</wp:posOffset>
                </wp:positionV>
                <wp:extent cx="798195" cy="7039610"/>
                <wp:effectExtent l="0" t="0" r="2540" b="1905"/>
                <wp:wrapNone/>
                <wp:docPr id="3973148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703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34EDD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218B" id="Text Box 51" o:spid="_x0000_s1033" type="#_x0000_t202" style="position:absolute;margin-left:-52.55pt;margin-top:-17.85pt;width:62.85pt;height:55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" stroked="f">
                <v:textbox>
                  <w:txbxContent>
                    <w:p w14:paraId="31434EDD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769"/>
      </w:tblGrid>
      <w:tr w:rsidR="0073273F" w:rsidRPr="001F4172" w14:paraId="4582E4E0" w14:textId="77777777" w:rsidTr="00A91DDF">
        <w:tc>
          <w:tcPr>
            <w:tcW w:w="4874" w:type="dxa"/>
            <w:shd w:val="clear" w:color="auto" w:fill="BFBFBF"/>
            <w:vAlign w:val="center"/>
          </w:tcPr>
          <w:p w14:paraId="6615E938" w14:textId="77777777" w:rsidR="0073273F" w:rsidRPr="005570FC" w:rsidRDefault="0073273F" w:rsidP="00A91DDF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F4172">
              <w:rPr>
                <w:rFonts w:ascii="Times New Roman" w:hAnsi="Times New Roman" w:cs="Times New Roman"/>
                <w:b/>
                <w:szCs w:val="22"/>
              </w:rPr>
              <w:t>General Category of Service</w:t>
            </w:r>
          </w:p>
        </w:tc>
        <w:tc>
          <w:tcPr>
            <w:tcW w:w="4875" w:type="dxa"/>
            <w:shd w:val="clear" w:color="auto" w:fill="BFBFBF"/>
          </w:tcPr>
          <w:p w14:paraId="71A0EBCC" w14:textId="77777777" w:rsidR="0073273F" w:rsidRPr="005570FC" w:rsidRDefault="0073273F" w:rsidP="00A034C7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70FC">
              <w:rPr>
                <w:rFonts w:ascii="Times New Roman" w:hAnsi="Times New Roman" w:cs="Times New Roman"/>
                <w:b/>
                <w:szCs w:val="22"/>
              </w:rPr>
              <w:t>Services</w:t>
            </w:r>
          </w:p>
        </w:tc>
      </w:tr>
      <w:tr w:rsidR="006737E8" w:rsidRPr="001F4172" w14:paraId="6DFCDA64" w14:textId="77777777" w:rsidTr="006A315D">
        <w:trPr>
          <w:trHeight w:val="692"/>
        </w:trPr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49933147" w14:textId="77777777" w:rsidR="006737E8" w:rsidRPr="001F4172" w:rsidRDefault="006737E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Consumer Directed Attendant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14:paraId="2ED64AB5" w14:textId="77777777" w:rsidR="00366A50" w:rsidRPr="001F4172" w:rsidRDefault="006737E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</w:t>
            </w:r>
            <w:r w:rsidR="00A74421" w:rsidRPr="001F4172">
              <w:rPr>
                <w:rFonts w:ascii="Times New Roman" w:hAnsi="Times New Roman" w:cs="Times New Roman"/>
                <w:szCs w:val="22"/>
              </w:rPr>
              <w:t xml:space="preserve">Chapter II, </w:t>
            </w:r>
            <w:r w:rsidRPr="001F4172">
              <w:rPr>
                <w:rFonts w:ascii="Times New Roman" w:hAnsi="Times New Roman" w:cs="Times New Roman"/>
                <w:szCs w:val="22"/>
              </w:rPr>
              <w:t>Section 12, Consumer Directed Attendant Services</w:t>
            </w:r>
          </w:p>
        </w:tc>
      </w:tr>
      <w:tr w:rsidR="006737E8" w:rsidRPr="001F4172" w14:paraId="71350210" w14:textId="77777777" w:rsidTr="006A315D">
        <w:tc>
          <w:tcPr>
            <w:tcW w:w="4874" w:type="dxa"/>
            <w:vAlign w:val="center"/>
          </w:tcPr>
          <w:p w14:paraId="185329F6" w14:textId="77777777" w:rsidR="006737E8" w:rsidRPr="001F4172" w:rsidRDefault="006737E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Home and Community</w:t>
            </w:r>
            <w:r w:rsidR="0032707F">
              <w:rPr>
                <w:rFonts w:ascii="Times New Roman" w:hAnsi="Times New Roman" w:cs="Times New Roman"/>
                <w:szCs w:val="22"/>
              </w:rPr>
              <w:t xml:space="preserve"> Benefits </w:t>
            </w:r>
            <w:r w:rsidRPr="001F4172">
              <w:rPr>
                <w:rFonts w:ascii="Times New Roman" w:hAnsi="Times New Roman" w:cs="Times New Roman"/>
                <w:szCs w:val="22"/>
              </w:rPr>
              <w:t>for the Elderly and Adults with Disabilities</w:t>
            </w:r>
          </w:p>
        </w:tc>
        <w:tc>
          <w:tcPr>
            <w:tcW w:w="4875" w:type="dxa"/>
            <w:vAlign w:val="center"/>
          </w:tcPr>
          <w:p w14:paraId="497D911E" w14:textId="77777777" w:rsidR="007E4FF3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Chapter II, </w:t>
            </w:r>
            <w:r w:rsidR="006737E8" w:rsidRPr="001F4172">
              <w:rPr>
                <w:rFonts w:ascii="Times New Roman" w:hAnsi="Times New Roman" w:cs="Times New Roman"/>
                <w:szCs w:val="22"/>
              </w:rPr>
              <w:t>Section 19, Home and Community</w:t>
            </w:r>
            <w:r w:rsidR="0032707F">
              <w:rPr>
                <w:rFonts w:ascii="Times New Roman" w:hAnsi="Times New Roman" w:cs="Times New Roman"/>
                <w:szCs w:val="22"/>
              </w:rPr>
              <w:t xml:space="preserve"> Benefits</w:t>
            </w:r>
            <w:r w:rsidR="006737E8" w:rsidRPr="001F4172">
              <w:rPr>
                <w:rFonts w:ascii="Times New Roman" w:hAnsi="Times New Roman" w:cs="Times New Roman"/>
                <w:szCs w:val="22"/>
              </w:rPr>
              <w:t xml:space="preserve"> for the Elderly and for Adults with Disabilities</w:t>
            </w:r>
          </w:p>
        </w:tc>
      </w:tr>
      <w:tr w:rsidR="006737E8" w:rsidRPr="001F4172" w14:paraId="6DE08639" w14:textId="77777777" w:rsidTr="00CE4069">
        <w:trPr>
          <w:trHeight w:val="2141"/>
        </w:trPr>
        <w:tc>
          <w:tcPr>
            <w:tcW w:w="4874" w:type="dxa"/>
            <w:vAlign w:val="center"/>
          </w:tcPr>
          <w:p w14:paraId="199D1BAC" w14:textId="77777777" w:rsidR="006737E8" w:rsidRPr="001F4172" w:rsidRDefault="001864D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Home and Community</w:t>
            </w:r>
            <w:r w:rsidR="0032707F">
              <w:rPr>
                <w:rFonts w:ascii="Times New Roman" w:hAnsi="Times New Roman" w:cs="Times New Roman"/>
                <w:szCs w:val="22"/>
              </w:rPr>
              <w:t xml:space="preserve"> Benefits</w:t>
            </w:r>
          </w:p>
        </w:tc>
        <w:tc>
          <w:tcPr>
            <w:tcW w:w="4875" w:type="dxa"/>
            <w:vAlign w:val="center"/>
          </w:tcPr>
          <w:p w14:paraId="3B3B52B4" w14:textId="77777777" w:rsidR="00E0630F" w:rsidRPr="001F4172" w:rsidRDefault="001864D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</w:t>
            </w:r>
            <w:r w:rsidR="00A74421" w:rsidRPr="001F4172">
              <w:rPr>
                <w:rFonts w:ascii="Times New Roman" w:hAnsi="Times New Roman" w:cs="Times New Roman"/>
                <w:szCs w:val="22"/>
              </w:rPr>
              <w:t xml:space="preserve">Chapter II, </w:t>
            </w:r>
            <w:r w:rsidRPr="001F4172">
              <w:rPr>
                <w:rFonts w:ascii="Times New Roman" w:hAnsi="Times New Roman" w:cs="Times New Roman"/>
                <w:szCs w:val="22"/>
              </w:rPr>
              <w:t>Section 21, Home and Community</w:t>
            </w:r>
            <w:r w:rsidR="0032707F">
              <w:rPr>
                <w:rFonts w:ascii="Times New Roman" w:hAnsi="Times New Roman" w:cs="Times New Roman"/>
                <w:szCs w:val="22"/>
              </w:rPr>
              <w:t xml:space="preserve"> Benefits</w:t>
            </w:r>
            <w:r w:rsidR="002E4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F4172">
              <w:rPr>
                <w:rFonts w:ascii="Times New Roman" w:hAnsi="Times New Roman" w:cs="Times New Roman"/>
                <w:szCs w:val="22"/>
              </w:rPr>
              <w:t>for Persons with Intellectual Disabilities or Autistic Disorder; Section 29, Support Services for Adults with Intellectual Disabilities or Autistic Disorder; Section 20, Home and Community</w:t>
            </w:r>
            <w:r w:rsidR="00C633EC">
              <w:rPr>
                <w:rFonts w:ascii="Times New Roman" w:hAnsi="Times New Roman" w:cs="Times New Roman"/>
                <w:szCs w:val="22"/>
              </w:rPr>
              <w:t>-</w:t>
            </w:r>
            <w:r w:rsidRPr="001F4172">
              <w:rPr>
                <w:rFonts w:ascii="Times New Roman" w:hAnsi="Times New Roman" w:cs="Times New Roman"/>
                <w:szCs w:val="22"/>
              </w:rPr>
              <w:t>Based Services for Adults with Other Related Conditions</w:t>
            </w:r>
            <w:r w:rsidR="00DA1363">
              <w:rPr>
                <w:rFonts w:ascii="Times New Roman" w:hAnsi="Times New Roman" w:cs="Times New Roman"/>
                <w:szCs w:val="22"/>
              </w:rPr>
              <w:t>;</w:t>
            </w:r>
            <w:r w:rsidR="00D671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30F">
              <w:rPr>
                <w:rFonts w:ascii="Times New Roman" w:hAnsi="Times New Roman" w:cs="Times New Roman"/>
                <w:szCs w:val="22"/>
              </w:rPr>
              <w:t>Section 18, Home and Community-Based Services for Adults with Brain Injury</w:t>
            </w:r>
          </w:p>
        </w:tc>
      </w:tr>
      <w:tr w:rsidR="006737E8" w:rsidRPr="001F4172" w14:paraId="5D86175F" w14:textId="77777777" w:rsidTr="006A315D">
        <w:tc>
          <w:tcPr>
            <w:tcW w:w="4874" w:type="dxa"/>
            <w:vAlign w:val="center"/>
          </w:tcPr>
          <w:p w14:paraId="598A39CF" w14:textId="77777777" w:rsidR="006737E8" w:rsidRPr="001F4172" w:rsidRDefault="009B26DD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Private Non-Medical Institutions</w:t>
            </w:r>
          </w:p>
        </w:tc>
        <w:tc>
          <w:tcPr>
            <w:tcW w:w="4875" w:type="dxa"/>
            <w:vAlign w:val="center"/>
          </w:tcPr>
          <w:p w14:paraId="26D892D7" w14:textId="77777777" w:rsidR="006737E8" w:rsidRPr="001F4172" w:rsidRDefault="009B26DD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</w:t>
            </w:r>
            <w:r w:rsidR="00A74421" w:rsidRPr="001F4172">
              <w:rPr>
                <w:rFonts w:ascii="Times New Roman" w:hAnsi="Times New Roman" w:cs="Times New Roman"/>
                <w:szCs w:val="22"/>
              </w:rPr>
              <w:t xml:space="preserve">Chapter II, </w:t>
            </w:r>
            <w:r w:rsidRPr="001F4172">
              <w:rPr>
                <w:rFonts w:ascii="Times New Roman" w:hAnsi="Times New Roman" w:cs="Times New Roman"/>
                <w:szCs w:val="22"/>
              </w:rPr>
              <w:t>Section 97, Private Non-Medical Institution Services</w:t>
            </w:r>
          </w:p>
        </w:tc>
      </w:tr>
      <w:tr w:rsidR="006737E8" w:rsidRPr="001F4172" w14:paraId="06E7BAF6" w14:textId="77777777" w:rsidTr="006A315D">
        <w:tc>
          <w:tcPr>
            <w:tcW w:w="4874" w:type="dxa"/>
            <w:vAlign w:val="center"/>
          </w:tcPr>
          <w:p w14:paraId="7C3B8C79" w14:textId="77777777" w:rsidR="006737E8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Day Health</w:t>
            </w:r>
          </w:p>
        </w:tc>
        <w:tc>
          <w:tcPr>
            <w:tcW w:w="4875" w:type="dxa"/>
            <w:vAlign w:val="center"/>
          </w:tcPr>
          <w:p w14:paraId="1388EC8E" w14:textId="77777777" w:rsidR="006737E8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26, Day Health Services</w:t>
            </w:r>
          </w:p>
        </w:tc>
      </w:tr>
      <w:tr w:rsidR="00A74421" w:rsidRPr="001F4172" w14:paraId="4D689975" w14:textId="77777777" w:rsidTr="006A315D">
        <w:tc>
          <w:tcPr>
            <w:tcW w:w="4874" w:type="dxa"/>
            <w:vAlign w:val="center"/>
          </w:tcPr>
          <w:p w14:paraId="02FC2BC3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Home Health</w:t>
            </w:r>
          </w:p>
        </w:tc>
        <w:tc>
          <w:tcPr>
            <w:tcW w:w="4875" w:type="dxa"/>
            <w:vAlign w:val="center"/>
          </w:tcPr>
          <w:p w14:paraId="1F279AC1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40, Home Health Services</w:t>
            </w:r>
          </w:p>
        </w:tc>
      </w:tr>
      <w:tr w:rsidR="00A74421" w:rsidRPr="001F4172" w14:paraId="3728ED46" w14:textId="77777777" w:rsidTr="006A315D">
        <w:tc>
          <w:tcPr>
            <w:tcW w:w="4874" w:type="dxa"/>
            <w:vAlign w:val="center"/>
          </w:tcPr>
          <w:p w14:paraId="40D408F4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Hospice</w:t>
            </w:r>
          </w:p>
        </w:tc>
        <w:tc>
          <w:tcPr>
            <w:tcW w:w="4875" w:type="dxa"/>
            <w:vAlign w:val="center"/>
          </w:tcPr>
          <w:p w14:paraId="21683E40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43, Hospice Services</w:t>
            </w:r>
          </w:p>
        </w:tc>
      </w:tr>
      <w:tr w:rsidR="00A74421" w:rsidRPr="001F4172" w14:paraId="76EBFC7C" w14:textId="77777777" w:rsidTr="006A315D">
        <w:tc>
          <w:tcPr>
            <w:tcW w:w="4874" w:type="dxa"/>
            <w:vAlign w:val="center"/>
          </w:tcPr>
          <w:p w14:paraId="38236FF8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Medical Supplies and Durable Medical Equipment</w:t>
            </w:r>
          </w:p>
        </w:tc>
        <w:tc>
          <w:tcPr>
            <w:tcW w:w="4875" w:type="dxa"/>
            <w:vAlign w:val="center"/>
          </w:tcPr>
          <w:p w14:paraId="428B5941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60, Medical Supplies and Durable Medical</w:t>
            </w:r>
            <w:r w:rsidR="0067694E">
              <w:rPr>
                <w:rFonts w:ascii="Times New Roman" w:hAnsi="Times New Roman" w:cs="Times New Roman"/>
                <w:szCs w:val="22"/>
              </w:rPr>
              <w:t xml:space="preserve"> Equipment</w:t>
            </w:r>
          </w:p>
        </w:tc>
      </w:tr>
      <w:tr w:rsidR="00A74421" w:rsidRPr="001F4172" w14:paraId="0EEA8543" w14:textId="77777777" w:rsidTr="006A315D">
        <w:tc>
          <w:tcPr>
            <w:tcW w:w="4874" w:type="dxa"/>
            <w:vAlign w:val="center"/>
          </w:tcPr>
          <w:p w14:paraId="56421423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Nursing Facility</w:t>
            </w:r>
          </w:p>
        </w:tc>
        <w:tc>
          <w:tcPr>
            <w:tcW w:w="4875" w:type="dxa"/>
            <w:vAlign w:val="center"/>
          </w:tcPr>
          <w:p w14:paraId="400B5C8E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67, Nursing Facility Services</w:t>
            </w:r>
          </w:p>
        </w:tc>
      </w:tr>
      <w:tr w:rsidR="00A74421" w:rsidRPr="001F4172" w14:paraId="249800A1" w14:textId="77777777" w:rsidTr="006A315D">
        <w:tc>
          <w:tcPr>
            <w:tcW w:w="4874" w:type="dxa"/>
            <w:vAlign w:val="center"/>
          </w:tcPr>
          <w:p w14:paraId="56070E5D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Optician, Optometrist</w:t>
            </w:r>
          </w:p>
        </w:tc>
        <w:tc>
          <w:tcPr>
            <w:tcW w:w="4875" w:type="dxa"/>
            <w:vAlign w:val="center"/>
          </w:tcPr>
          <w:p w14:paraId="67BEFA5F" w14:textId="77777777" w:rsidR="00A74421" w:rsidRPr="001F4172" w:rsidRDefault="00A74421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75, Vision Services (Ophthalmologist services are covered i</w:t>
            </w:r>
            <w:r w:rsidR="00C633EC">
              <w:rPr>
                <w:rFonts w:ascii="Times New Roman" w:hAnsi="Times New Roman" w:cs="Times New Roman"/>
                <w:szCs w:val="22"/>
              </w:rPr>
              <w:t>f</w:t>
            </w:r>
            <w:r w:rsidRPr="001F4172">
              <w:rPr>
                <w:rFonts w:ascii="Times New Roman" w:hAnsi="Times New Roman" w:cs="Times New Roman"/>
                <w:szCs w:val="22"/>
              </w:rPr>
              <w:t xml:space="preserve"> the services are provided by a qualified practitioner billing under MBM Section 90, Physician Services</w:t>
            </w:r>
          </w:p>
        </w:tc>
      </w:tr>
      <w:tr w:rsidR="00A1797C" w:rsidRPr="001F4172" w14:paraId="216E9722" w14:textId="77777777" w:rsidTr="006A315D">
        <w:tc>
          <w:tcPr>
            <w:tcW w:w="4874" w:type="dxa"/>
            <w:vAlign w:val="center"/>
          </w:tcPr>
          <w:p w14:paraId="765CEC76" w14:textId="77777777" w:rsidR="00A1797C" w:rsidRPr="001F4172" w:rsidRDefault="00A1797C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Physical Therapy</w:t>
            </w:r>
          </w:p>
        </w:tc>
        <w:tc>
          <w:tcPr>
            <w:tcW w:w="4875" w:type="dxa"/>
            <w:vAlign w:val="center"/>
          </w:tcPr>
          <w:p w14:paraId="65E8721C" w14:textId="77777777" w:rsidR="00A1797C" w:rsidRPr="001F4172" w:rsidRDefault="00A1797C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Chapter II, </w:t>
            </w:r>
            <w:r w:rsidR="0032707F">
              <w:rPr>
                <w:rFonts w:ascii="Times New Roman" w:hAnsi="Times New Roman" w:cs="Times New Roman"/>
                <w:szCs w:val="22"/>
              </w:rPr>
              <w:t>Se</w:t>
            </w:r>
            <w:r w:rsidRPr="001F4172">
              <w:rPr>
                <w:rFonts w:ascii="Times New Roman" w:hAnsi="Times New Roman" w:cs="Times New Roman"/>
                <w:szCs w:val="22"/>
              </w:rPr>
              <w:t>ction 85, Physical Therapy Services</w:t>
            </w:r>
            <w:r w:rsidR="00C633E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C633EC" w:rsidRPr="001F4172">
              <w:rPr>
                <w:rFonts w:ascii="Times New Roman" w:hAnsi="Times New Roman" w:cs="Times New Roman"/>
                <w:szCs w:val="22"/>
              </w:rPr>
              <w:t xml:space="preserve">except when provided by a qualified provider billing under MBM, Section 90, Physician Services, Section 31, Federally Qualified Health Center Services, </w:t>
            </w:r>
            <w:r w:rsidR="00C633EC">
              <w:rPr>
                <w:rFonts w:ascii="Times New Roman" w:hAnsi="Times New Roman" w:cs="Times New Roman"/>
                <w:szCs w:val="22"/>
              </w:rPr>
              <w:t>Section 9, Indian Health Services,</w:t>
            </w:r>
            <w:r w:rsidR="00DA136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33EC" w:rsidRPr="001F4172">
              <w:rPr>
                <w:rFonts w:ascii="Times New Roman" w:hAnsi="Times New Roman" w:cs="Times New Roman"/>
                <w:szCs w:val="22"/>
              </w:rPr>
              <w:t>or Section 45, Hospital Services</w:t>
            </w:r>
          </w:p>
        </w:tc>
      </w:tr>
      <w:tr w:rsidR="00A1797C" w:rsidRPr="001F4172" w14:paraId="63C35B48" w14:textId="77777777" w:rsidTr="006A315D"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2AA8A99A" w14:textId="77777777" w:rsidR="00A1797C" w:rsidRPr="001F4172" w:rsidRDefault="00A1797C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Private Duty Nursing and Personal Care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14:paraId="237F3FE8" w14:textId="77777777" w:rsidR="00A1797C" w:rsidRPr="001F4172" w:rsidRDefault="00A1797C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96, Private Duty Nursing and Personal Care Services</w:t>
            </w:r>
          </w:p>
        </w:tc>
      </w:tr>
      <w:tr w:rsidR="00A1797C" w:rsidRPr="001F4172" w14:paraId="64E1C2CE" w14:textId="77777777" w:rsidTr="00CE4069">
        <w:trPr>
          <w:trHeight w:val="728"/>
        </w:trPr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5891B53E" w14:textId="77777777" w:rsidR="00A1797C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Primary Care Case Management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14:paraId="68E2EE6D" w14:textId="77777777" w:rsidR="002D6A61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VI, Section 1, Primary Care Case Management</w:t>
            </w:r>
          </w:p>
        </w:tc>
      </w:tr>
    </w:tbl>
    <w:p w14:paraId="43FB58AA" w14:textId="77777777" w:rsidR="0073273F" w:rsidRPr="0073273F" w:rsidRDefault="0073273F" w:rsidP="0073273F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  <w:r>
        <w:br w:type="page"/>
      </w:r>
      <w:r w:rsidRPr="001939F9">
        <w:rPr>
          <w:rFonts w:ascii="Times New Roman" w:hAnsi="Times New Roman" w:cs="Times New Roman"/>
          <w:b/>
          <w:szCs w:val="22"/>
        </w:rPr>
        <w:lastRenderedPageBreak/>
        <w:t>1.06</w:t>
      </w:r>
      <w:r w:rsidRPr="001939F9"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 xml:space="preserve">NON-COVERED SERVICES </w:t>
      </w:r>
      <w:r>
        <w:rPr>
          <w:rFonts w:ascii="Times New Roman" w:hAnsi="Times New Roman" w:cs="Times New Roman"/>
          <w:szCs w:val="22"/>
        </w:rPr>
        <w:t>(cont.)</w:t>
      </w:r>
    </w:p>
    <w:p w14:paraId="1C8546F4" w14:textId="550001A8" w:rsidR="0073273F" w:rsidRDefault="00500E60"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AA32C" wp14:editId="0B40EE3B">
                <wp:simplePos x="0" y="0"/>
                <wp:positionH relativeFrom="column">
                  <wp:posOffset>-665480</wp:posOffset>
                </wp:positionH>
                <wp:positionV relativeFrom="paragraph">
                  <wp:posOffset>-219075</wp:posOffset>
                </wp:positionV>
                <wp:extent cx="796290" cy="7830185"/>
                <wp:effectExtent l="1270" t="0" r="2540" b="3810"/>
                <wp:wrapNone/>
                <wp:docPr id="17856508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783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F243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A32C" id="Text Box 52" o:spid="_x0000_s1034" type="#_x0000_t202" style="position:absolute;margin-left:-52.4pt;margin-top:-17.25pt;width:62.7pt;height:6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vK+AEAANEDAAAOAAAAZHJzL2Uyb0RvYy54bWysU9uO0zAQfUfiHyy/07Slu22jpqulqyKk&#10;5SItfIDjOImF4zFjt0n5esZOt1vgDZEHy+Oxz8w5c7K5GzrDjgq9Blvw2WTKmbISKm2bgn/7un+z&#10;4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" stroked="f">
                <v:textbox>
                  <w:txbxContent>
                    <w:p w14:paraId="5E19F243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D10C3B" w:rsidRPr="001F4172" w14:paraId="3676D105" w14:textId="77777777" w:rsidTr="00B14515">
        <w:tc>
          <w:tcPr>
            <w:tcW w:w="4874" w:type="dxa"/>
            <w:shd w:val="clear" w:color="auto" w:fill="BFBFBF"/>
            <w:vAlign w:val="center"/>
          </w:tcPr>
          <w:p w14:paraId="3FFFC646" w14:textId="77777777" w:rsidR="00D10C3B" w:rsidRPr="005570FC" w:rsidRDefault="00D10C3B" w:rsidP="00B14515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F4172">
              <w:rPr>
                <w:rFonts w:ascii="Times New Roman" w:hAnsi="Times New Roman" w:cs="Times New Roman"/>
                <w:b/>
                <w:szCs w:val="22"/>
              </w:rPr>
              <w:t>General Category of Service</w:t>
            </w:r>
          </w:p>
        </w:tc>
        <w:tc>
          <w:tcPr>
            <w:tcW w:w="4875" w:type="dxa"/>
            <w:shd w:val="clear" w:color="auto" w:fill="BFBFBF"/>
          </w:tcPr>
          <w:p w14:paraId="526637C8" w14:textId="77777777" w:rsidR="00D10C3B" w:rsidRPr="005570FC" w:rsidRDefault="00D10C3B" w:rsidP="00A034C7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70FC">
              <w:rPr>
                <w:rFonts w:ascii="Times New Roman" w:hAnsi="Times New Roman" w:cs="Times New Roman"/>
                <w:b/>
                <w:szCs w:val="22"/>
              </w:rPr>
              <w:t>Services</w:t>
            </w:r>
          </w:p>
        </w:tc>
      </w:tr>
      <w:tr w:rsidR="00202028" w:rsidRPr="001F4172" w14:paraId="25BA309D" w14:textId="77777777" w:rsidTr="00CE4069">
        <w:trPr>
          <w:trHeight w:val="1646"/>
        </w:trPr>
        <w:tc>
          <w:tcPr>
            <w:tcW w:w="4874" w:type="dxa"/>
            <w:vAlign w:val="center"/>
          </w:tcPr>
          <w:p w14:paraId="073D6CBC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Speech-Language Pathology</w:t>
            </w:r>
          </w:p>
        </w:tc>
        <w:tc>
          <w:tcPr>
            <w:tcW w:w="4875" w:type="dxa"/>
            <w:vAlign w:val="center"/>
          </w:tcPr>
          <w:p w14:paraId="5A811973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MBM Chapter II, Section 109, Speech and Hearing Services, except when provided by a qualified provider billing under MBM, Section 90, Physician Services, Section 31, Federally Qualified Health Center Services, </w:t>
            </w:r>
            <w:r w:rsidR="00E0630F">
              <w:rPr>
                <w:rFonts w:ascii="Times New Roman" w:hAnsi="Times New Roman" w:cs="Times New Roman"/>
                <w:szCs w:val="22"/>
              </w:rPr>
              <w:t>Section 9, Indian Health Services,</w:t>
            </w:r>
            <w:r w:rsidR="00DA136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F4172">
              <w:rPr>
                <w:rFonts w:ascii="Times New Roman" w:hAnsi="Times New Roman" w:cs="Times New Roman"/>
                <w:szCs w:val="22"/>
              </w:rPr>
              <w:t>or Section 45, Hospital Services</w:t>
            </w:r>
          </w:p>
        </w:tc>
      </w:tr>
      <w:tr w:rsidR="00202028" w:rsidRPr="001F4172" w14:paraId="142E90FC" w14:textId="77777777" w:rsidTr="006A315D">
        <w:tc>
          <w:tcPr>
            <w:tcW w:w="4874" w:type="dxa"/>
            <w:vAlign w:val="center"/>
          </w:tcPr>
          <w:p w14:paraId="72E7B6B9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Speech and Hearing Services and Audiology</w:t>
            </w:r>
          </w:p>
        </w:tc>
        <w:tc>
          <w:tcPr>
            <w:tcW w:w="4875" w:type="dxa"/>
            <w:vAlign w:val="center"/>
          </w:tcPr>
          <w:p w14:paraId="3E59C02F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109, Speech and Hearing Services</w:t>
            </w:r>
          </w:p>
        </w:tc>
      </w:tr>
      <w:tr w:rsidR="00202028" w:rsidRPr="001F4172" w14:paraId="237FEE3D" w14:textId="77777777" w:rsidTr="006A315D">
        <w:tc>
          <w:tcPr>
            <w:tcW w:w="4874" w:type="dxa"/>
            <w:vAlign w:val="center"/>
          </w:tcPr>
          <w:p w14:paraId="597CD914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Chiropractic</w:t>
            </w:r>
          </w:p>
        </w:tc>
        <w:tc>
          <w:tcPr>
            <w:tcW w:w="4875" w:type="dxa"/>
            <w:vAlign w:val="center"/>
          </w:tcPr>
          <w:p w14:paraId="25A0C3B0" w14:textId="77777777" w:rsidR="00202028" w:rsidRPr="001F4172" w:rsidRDefault="00202028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15, Chiropractic Services</w:t>
            </w:r>
          </w:p>
        </w:tc>
      </w:tr>
      <w:tr w:rsidR="004B45C9" w:rsidRPr="001F4172" w14:paraId="4C619A03" w14:textId="77777777" w:rsidTr="006A315D">
        <w:tc>
          <w:tcPr>
            <w:tcW w:w="4874" w:type="dxa"/>
            <w:vAlign w:val="center"/>
          </w:tcPr>
          <w:p w14:paraId="7DE34F95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Dental</w:t>
            </w:r>
          </w:p>
        </w:tc>
        <w:tc>
          <w:tcPr>
            <w:tcW w:w="4875" w:type="dxa"/>
            <w:vAlign w:val="center"/>
          </w:tcPr>
          <w:p w14:paraId="1470F487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25, Dental Services</w:t>
            </w:r>
          </w:p>
        </w:tc>
      </w:tr>
      <w:tr w:rsidR="004B45C9" w:rsidRPr="001F4172" w14:paraId="57FB5479" w14:textId="77777777" w:rsidTr="006A315D">
        <w:tc>
          <w:tcPr>
            <w:tcW w:w="4874" w:type="dxa"/>
            <w:vAlign w:val="center"/>
          </w:tcPr>
          <w:p w14:paraId="575E3D0E" w14:textId="77777777" w:rsidR="004B45C9" w:rsidRPr="001F4172" w:rsidRDefault="0032707F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Intermediate Care Facility for Persons with Intellectual Disability</w:t>
            </w:r>
          </w:p>
        </w:tc>
        <w:tc>
          <w:tcPr>
            <w:tcW w:w="4875" w:type="dxa"/>
            <w:vAlign w:val="center"/>
          </w:tcPr>
          <w:p w14:paraId="5559255D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50, ICF-ID Services</w:t>
            </w:r>
          </w:p>
        </w:tc>
      </w:tr>
      <w:tr w:rsidR="004B45C9" w:rsidRPr="001F4172" w14:paraId="179A76AF" w14:textId="77777777" w:rsidTr="006A315D">
        <w:tc>
          <w:tcPr>
            <w:tcW w:w="4874" w:type="dxa"/>
            <w:vAlign w:val="center"/>
          </w:tcPr>
          <w:p w14:paraId="5FE4912E" w14:textId="77777777" w:rsidR="004B45C9" w:rsidRPr="0064035F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64035F">
              <w:rPr>
                <w:rFonts w:ascii="Times New Roman" w:hAnsi="Times New Roman" w:cs="Times New Roman"/>
                <w:szCs w:val="22"/>
              </w:rPr>
              <w:t>Occupational Therapy</w:t>
            </w:r>
          </w:p>
        </w:tc>
        <w:tc>
          <w:tcPr>
            <w:tcW w:w="4875" w:type="dxa"/>
            <w:vAlign w:val="center"/>
          </w:tcPr>
          <w:p w14:paraId="5EA268C7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64035F">
              <w:rPr>
                <w:rFonts w:ascii="Times New Roman" w:hAnsi="Times New Roman" w:cs="Times New Roman"/>
                <w:szCs w:val="22"/>
              </w:rPr>
              <w:t>MBM Chapter II, Section 68, Occupational Therapy Services</w:t>
            </w:r>
            <w:r w:rsidR="00C633EC" w:rsidRPr="0064035F">
              <w:rPr>
                <w:rFonts w:ascii="Times New Roman" w:hAnsi="Times New Roman" w:cs="Times New Roman"/>
                <w:szCs w:val="22"/>
              </w:rPr>
              <w:t>, except when provided by a qualified provider billing under MCBM, Section 90, Physician Services, Section 31, Federally Qualified Health Center Services, Section 9, Indian Health Services,</w:t>
            </w:r>
            <w:r w:rsidR="00A143E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33EC" w:rsidRPr="0064035F">
              <w:rPr>
                <w:rFonts w:ascii="Times New Roman" w:hAnsi="Times New Roman" w:cs="Times New Roman"/>
                <w:szCs w:val="22"/>
              </w:rPr>
              <w:t>or Section 45, Hospital Services</w:t>
            </w:r>
          </w:p>
        </w:tc>
      </w:tr>
      <w:tr w:rsidR="004B45C9" w:rsidRPr="001F4172" w14:paraId="3714B729" w14:textId="77777777" w:rsidTr="006A315D">
        <w:tc>
          <w:tcPr>
            <w:tcW w:w="4874" w:type="dxa"/>
            <w:vAlign w:val="center"/>
          </w:tcPr>
          <w:p w14:paraId="1BC7C9A1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Podiatric</w:t>
            </w:r>
          </w:p>
        </w:tc>
        <w:tc>
          <w:tcPr>
            <w:tcW w:w="4875" w:type="dxa"/>
            <w:vAlign w:val="center"/>
          </w:tcPr>
          <w:p w14:paraId="5A8EE5DA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95, Podiatric Services</w:t>
            </w:r>
          </w:p>
        </w:tc>
      </w:tr>
      <w:tr w:rsidR="004B45C9" w:rsidRPr="001F4172" w14:paraId="3EAF84D1" w14:textId="77777777" w:rsidTr="006A315D">
        <w:tc>
          <w:tcPr>
            <w:tcW w:w="4874" w:type="dxa"/>
            <w:vAlign w:val="center"/>
          </w:tcPr>
          <w:p w14:paraId="30C36701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 xml:space="preserve">Rehabilitative </w:t>
            </w:r>
            <w:r w:rsidR="00DC4AF3">
              <w:rPr>
                <w:rFonts w:ascii="Times New Roman" w:hAnsi="Times New Roman" w:cs="Times New Roman"/>
                <w:szCs w:val="22"/>
              </w:rPr>
              <w:t>S</w:t>
            </w:r>
            <w:r w:rsidRPr="001F4172">
              <w:rPr>
                <w:rFonts w:ascii="Times New Roman" w:hAnsi="Times New Roman" w:cs="Times New Roman"/>
                <w:szCs w:val="22"/>
              </w:rPr>
              <w:t>ervices</w:t>
            </w:r>
          </w:p>
        </w:tc>
        <w:tc>
          <w:tcPr>
            <w:tcW w:w="4875" w:type="dxa"/>
            <w:vAlign w:val="center"/>
          </w:tcPr>
          <w:p w14:paraId="5353534D" w14:textId="77777777" w:rsidR="004B45C9" w:rsidRPr="001F4172" w:rsidRDefault="004B45C9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MBM Chapter II, Section 102, Rehabilitative Services</w:t>
            </w:r>
          </w:p>
        </w:tc>
      </w:tr>
      <w:tr w:rsidR="00C633EC" w:rsidRPr="001F4172" w14:paraId="55A46184" w14:textId="77777777" w:rsidTr="00CE4069">
        <w:trPr>
          <w:trHeight w:val="1403"/>
        </w:trPr>
        <w:tc>
          <w:tcPr>
            <w:tcW w:w="4874" w:type="dxa"/>
            <w:vAlign w:val="center"/>
          </w:tcPr>
          <w:p w14:paraId="6E872994" w14:textId="77777777" w:rsidR="00C633EC" w:rsidRPr="001F4172" w:rsidRDefault="004C3062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4345A5">
              <w:rPr>
                <w:rFonts w:ascii="Times New Roman" w:hAnsi="Times New Roman" w:cs="Times New Roman"/>
                <w:b/>
                <w:szCs w:val="22"/>
              </w:rPr>
              <w:t>The Department shall seek and anticipates receiving approval for this section from the Centers for Medicare and Medicaid Services (CMS).</w:t>
            </w:r>
            <w:r w:rsidRPr="00DA1363">
              <w:rPr>
                <w:rFonts w:ascii="Times New Roman" w:hAnsi="Times New Roman" w:cs="Times New Roman"/>
                <w:szCs w:val="22"/>
              </w:rPr>
              <w:t xml:space="preserve"> Pending approval, non-covered services will </w:t>
            </w:r>
            <w:r w:rsidR="004345A5">
              <w:rPr>
                <w:rFonts w:ascii="Times New Roman" w:hAnsi="Times New Roman" w:cs="Times New Roman"/>
                <w:szCs w:val="22"/>
              </w:rPr>
              <w:t xml:space="preserve">include </w:t>
            </w:r>
            <w:r w:rsidR="00C633EC">
              <w:rPr>
                <w:rFonts w:ascii="Times New Roman" w:hAnsi="Times New Roman" w:cs="Times New Roman"/>
                <w:szCs w:val="22"/>
              </w:rPr>
              <w:t>Dialysis Services</w:t>
            </w:r>
          </w:p>
        </w:tc>
        <w:tc>
          <w:tcPr>
            <w:tcW w:w="4875" w:type="dxa"/>
            <w:vAlign w:val="center"/>
          </w:tcPr>
          <w:p w14:paraId="525302EF" w14:textId="77777777" w:rsidR="00C633EC" w:rsidRPr="001F4172" w:rsidRDefault="00C633EC" w:rsidP="006A315D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MMB Chapter II, Section 7, Free-standing Dialysis Services</w:t>
            </w:r>
          </w:p>
        </w:tc>
      </w:tr>
    </w:tbl>
    <w:p w14:paraId="1E3DE4DD" w14:textId="77777777" w:rsidR="00AC616B" w:rsidRDefault="00AC616B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</w:p>
    <w:p w14:paraId="4781B8F1" w14:textId="77777777" w:rsidR="000A01AC" w:rsidRPr="00173D64" w:rsidRDefault="00AC616B" w:rsidP="000A01AC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1.07</w:t>
      </w:r>
      <w:r>
        <w:rPr>
          <w:rFonts w:ascii="Times New Roman" w:hAnsi="Times New Roman" w:cs="Times New Roman"/>
          <w:b/>
          <w:szCs w:val="22"/>
        </w:rPr>
        <w:tab/>
      </w:r>
      <w:r w:rsidR="000A01AC" w:rsidRPr="001939F9">
        <w:rPr>
          <w:rFonts w:ascii="Times New Roman" w:hAnsi="Times New Roman" w:cs="Times New Roman"/>
          <w:b/>
          <w:szCs w:val="22"/>
        </w:rPr>
        <w:t>COST</w:t>
      </w:r>
      <w:r w:rsidR="000A01AC" w:rsidRPr="00173D64">
        <w:rPr>
          <w:rFonts w:ascii="Times New Roman" w:hAnsi="Times New Roman" w:cs="Times New Roman"/>
          <w:b/>
          <w:szCs w:val="22"/>
        </w:rPr>
        <w:t xml:space="preserve"> SHARING</w:t>
      </w:r>
    </w:p>
    <w:p w14:paraId="56A0DA67" w14:textId="77777777" w:rsidR="000A01AC" w:rsidRPr="00173D64" w:rsidRDefault="000A01AC" w:rsidP="000A01AC">
      <w:pPr>
        <w:tabs>
          <w:tab w:val="left" w:pos="720"/>
          <w:tab w:val="left" w:pos="1620"/>
          <w:tab w:val="left" w:pos="2340"/>
          <w:tab w:val="left" w:pos="3060"/>
          <w:tab w:val="left" w:pos="3600"/>
        </w:tabs>
        <w:rPr>
          <w:rFonts w:ascii="Times New Roman" w:hAnsi="Times New Roman" w:cs="Times New Roman"/>
          <w:szCs w:val="22"/>
        </w:rPr>
      </w:pPr>
    </w:p>
    <w:p w14:paraId="73E78DFC" w14:textId="77777777" w:rsidR="000A01AC" w:rsidRDefault="000A01AC" w:rsidP="004B45C9">
      <w:pPr>
        <w:tabs>
          <w:tab w:val="left" w:pos="720"/>
          <w:tab w:val="left" w:pos="1800"/>
          <w:tab w:val="left" w:pos="234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b/>
          <w:szCs w:val="22"/>
        </w:rPr>
      </w:pPr>
      <w:r w:rsidRPr="00173D64">
        <w:rPr>
          <w:rFonts w:ascii="Times New Roman" w:hAnsi="Times New Roman" w:cs="Times New Roman"/>
          <w:szCs w:val="22"/>
        </w:rPr>
        <w:t>1.</w:t>
      </w:r>
      <w:r w:rsidR="004B45C9" w:rsidRPr="00173D64">
        <w:rPr>
          <w:rFonts w:ascii="Times New Roman" w:hAnsi="Times New Roman" w:cs="Times New Roman"/>
          <w:szCs w:val="22"/>
        </w:rPr>
        <w:t>0</w:t>
      </w:r>
      <w:r w:rsidR="004B45C9">
        <w:rPr>
          <w:rFonts w:ascii="Times New Roman" w:hAnsi="Times New Roman" w:cs="Times New Roman"/>
          <w:szCs w:val="22"/>
        </w:rPr>
        <w:t>7</w:t>
      </w:r>
      <w:r w:rsidRPr="00173D64">
        <w:rPr>
          <w:rFonts w:ascii="Times New Roman" w:hAnsi="Times New Roman" w:cs="Times New Roman"/>
          <w:szCs w:val="22"/>
        </w:rPr>
        <w:t>-1</w:t>
      </w:r>
      <w:r w:rsidRPr="00173D64"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b/>
          <w:szCs w:val="22"/>
        </w:rPr>
        <w:t>Co-payments</w:t>
      </w:r>
    </w:p>
    <w:p w14:paraId="153F0452" w14:textId="77777777" w:rsidR="004B45C9" w:rsidRDefault="004B45C9" w:rsidP="004B45C9">
      <w:pPr>
        <w:tabs>
          <w:tab w:val="left" w:pos="720"/>
          <w:tab w:val="left" w:pos="1800"/>
          <w:tab w:val="left" w:pos="234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  <w:u w:val="single"/>
        </w:rPr>
      </w:pPr>
    </w:p>
    <w:p w14:paraId="2D95765D" w14:textId="77777777" w:rsidR="00DE33B7" w:rsidRPr="005570FC" w:rsidRDefault="00D96A2F" w:rsidP="002E404B">
      <w:pPr>
        <w:numPr>
          <w:ilvl w:val="0"/>
          <w:numId w:val="9"/>
        </w:numPr>
        <w:tabs>
          <w:tab w:val="left" w:pos="720"/>
          <w:tab w:val="left" w:pos="180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Demonstration </w:t>
      </w:r>
      <w:proofErr w:type="gramStart"/>
      <w:r w:rsidR="00C633EC">
        <w:rPr>
          <w:rFonts w:ascii="Times New Roman" w:hAnsi="Times New Roman" w:cs="Times New Roman"/>
          <w:szCs w:val="22"/>
        </w:rPr>
        <w:t>e</w:t>
      </w:r>
      <w:r w:rsidR="004B45C9" w:rsidRPr="002E404B">
        <w:rPr>
          <w:rFonts w:ascii="Times New Roman" w:hAnsi="Times New Roman" w:cs="Times New Roman"/>
          <w:szCs w:val="22"/>
          <w:u w:val="single"/>
        </w:rPr>
        <w:t>nrollees</w:t>
      </w:r>
      <w:proofErr w:type="gramEnd"/>
      <w:r w:rsidR="004B45C9">
        <w:rPr>
          <w:rFonts w:ascii="Times New Roman" w:hAnsi="Times New Roman" w:cs="Times New Roman"/>
          <w:szCs w:val="22"/>
        </w:rPr>
        <w:t xml:space="preserve"> are required to pay a co-pay for physician services</w:t>
      </w:r>
      <w:r w:rsidR="00D12518">
        <w:rPr>
          <w:rFonts w:ascii="Times New Roman" w:hAnsi="Times New Roman" w:cs="Times New Roman"/>
          <w:szCs w:val="22"/>
        </w:rPr>
        <w:t xml:space="preserve">, </w:t>
      </w:r>
      <w:r w:rsidR="004B45C9">
        <w:rPr>
          <w:rFonts w:ascii="Times New Roman" w:hAnsi="Times New Roman" w:cs="Times New Roman"/>
          <w:szCs w:val="22"/>
        </w:rPr>
        <w:t>pharmaceuticals</w:t>
      </w:r>
      <w:r w:rsidR="00A742E9">
        <w:rPr>
          <w:rFonts w:ascii="Times New Roman" w:hAnsi="Times New Roman" w:cs="Times New Roman"/>
          <w:szCs w:val="22"/>
        </w:rPr>
        <w:t>,</w:t>
      </w:r>
      <w:r w:rsidR="00D12518">
        <w:rPr>
          <w:rFonts w:ascii="Times New Roman" w:hAnsi="Times New Roman" w:cs="Times New Roman"/>
          <w:szCs w:val="22"/>
        </w:rPr>
        <w:t xml:space="preserve"> and some other services</w:t>
      </w:r>
      <w:r w:rsidR="00DF71DD">
        <w:rPr>
          <w:rFonts w:ascii="Times New Roman" w:hAnsi="Times New Roman" w:cs="Times New Roman"/>
          <w:szCs w:val="22"/>
        </w:rPr>
        <w:t xml:space="preserve">. </w:t>
      </w:r>
      <w:r w:rsidR="00DE33B7">
        <w:rPr>
          <w:rFonts w:ascii="Times New Roman" w:hAnsi="Times New Roman" w:cs="Times New Roman"/>
          <w:szCs w:val="22"/>
        </w:rPr>
        <w:t xml:space="preserve">Required </w:t>
      </w:r>
      <w:r w:rsidR="00A03C25">
        <w:rPr>
          <w:rFonts w:ascii="Times New Roman" w:hAnsi="Times New Roman" w:cs="Times New Roman"/>
          <w:szCs w:val="22"/>
        </w:rPr>
        <w:t>c</w:t>
      </w:r>
      <w:r w:rsidR="00DE33B7">
        <w:rPr>
          <w:rFonts w:ascii="Times New Roman" w:hAnsi="Times New Roman" w:cs="Times New Roman"/>
          <w:szCs w:val="22"/>
        </w:rPr>
        <w:t xml:space="preserve">o-payments </w:t>
      </w:r>
      <w:r w:rsidR="00D12518">
        <w:rPr>
          <w:rFonts w:ascii="Times New Roman" w:hAnsi="Times New Roman" w:cs="Times New Roman"/>
          <w:szCs w:val="22"/>
        </w:rPr>
        <w:t xml:space="preserve">for the respective services </w:t>
      </w:r>
      <w:r w:rsidR="00DE33B7">
        <w:rPr>
          <w:rFonts w:ascii="Times New Roman" w:hAnsi="Times New Roman" w:cs="Times New Roman"/>
          <w:szCs w:val="22"/>
        </w:rPr>
        <w:t>are as follows:</w:t>
      </w:r>
    </w:p>
    <w:p w14:paraId="59EA8694" w14:textId="77777777" w:rsidR="004B45C9" w:rsidRDefault="004B45C9" w:rsidP="004B45C9">
      <w:pPr>
        <w:tabs>
          <w:tab w:val="left" w:pos="720"/>
          <w:tab w:val="left" w:pos="1800"/>
          <w:tab w:val="left" w:pos="2340"/>
          <w:tab w:val="left" w:pos="3060"/>
          <w:tab w:val="left" w:pos="3600"/>
        </w:tabs>
        <w:ind w:left="1800"/>
        <w:rPr>
          <w:rFonts w:ascii="Times New Roman" w:hAnsi="Times New Roman" w:cs="Times New Roman"/>
          <w:szCs w:val="22"/>
        </w:rPr>
      </w:pPr>
    </w:p>
    <w:tbl>
      <w:tblPr>
        <w:tblW w:w="9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7"/>
        <w:gridCol w:w="4590"/>
      </w:tblGrid>
      <w:tr w:rsidR="00DF71DD" w:rsidRPr="001F4172" w14:paraId="6521584E" w14:textId="77777777" w:rsidTr="00B14515">
        <w:tc>
          <w:tcPr>
            <w:tcW w:w="5137" w:type="dxa"/>
            <w:shd w:val="clear" w:color="auto" w:fill="BFBFBF"/>
            <w:vAlign w:val="center"/>
          </w:tcPr>
          <w:p w14:paraId="1539CFD5" w14:textId="77777777" w:rsidR="00DF71DD" w:rsidRPr="001F4172" w:rsidRDefault="00DF71DD" w:rsidP="00B14515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F4172">
              <w:rPr>
                <w:rFonts w:ascii="Times New Roman" w:hAnsi="Times New Roman" w:cs="Times New Roman"/>
                <w:b/>
                <w:szCs w:val="22"/>
              </w:rPr>
              <w:t>Services</w:t>
            </w:r>
          </w:p>
        </w:tc>
        <w:tc>
          <w:tcPr>
            <w:tcW w:w="4590" w:type="dxa"/>
            <w:shd w:val="clear" w:color="auto" w:fill="BFBFBF"/>
          </w:tcPr>
          <w:p w14:paraId="65E6DFB7" w14:textId="77777777" w:rsidR="00DF71DD" w:rsidRPr="001F4172" w:rsidRDefault="00BD75B1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Co-payment</w:t>
            </w:r>
          </w:p>
        </w:tc>
      </w:tr>
      <w:tr w:rsidR="00DF71DD" w:rsidRPr="001F4172" w14:paraId="2B5062C2" w14:textId="77777777" w:rsidTr="00D10C3B">
        <w:tc>
          <w:tcPr>
            <w:tcW w:w="5137" w:type="dxa"/>
          </w:tcPr>
          <w:p w14:paraId="4B458698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Prescription Drugs</w:t>
            </w:r>
          </w:p>
        </w:tc>
        <w:tc>
          <w:tcPr>
            <w:tcW w:w="4590" w:type="dxa"/>
          </w:tcPr>
          <w:p w14:paraId="45496264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$10.00</w:t>
            </w:r>
            <w:r>
              <w:rPr>
                <w:rFonts w:ascii="Times New Roman" w:hAnsi="Times New Roman" w:cs="Times New Roman"/>
                <w:szCs w:val="22"/>
              </w:rPr>
              <w:t xml:space="preserve"> (for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30 day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supply</w:t>
            </w:r>
            <w:r w:rsidR="00466A03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DF71DD" w:rsidRPr="001F4172" w14:paraId="2F75F025" w14:textId="77777777" w:rsidTr="00D10C3B">
        <w:tc>
          <w:tcPr>
            <w:tcW w:w="5137" w:type="dxa"/>
          </w:tcPr>
          <w:p w14:paraId="45E96A71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Physician Visits</w:t>
            </w:r>
          </w:p>
        </w:tc>
        <w:tc>
          <w:tcPr>
            <w:tcW w:w="4590" w:type="dxa"/>
          </w:tcPr>
          <w:p w14:paraId="26A55335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$10.00</w:t>
            </w:r>
          </w:p>
        </w:tc>
      </w:tr>
      <w:tr w:rsidR="00DF71DD" w:rsidRPr="001F4172" w14:paraId="3CA590CC" w14:textId="77777777" w:rsidTr="00D10C3B">
        <w:tc>
          <w:tcPr>
            <w:tcW w:w="5137" w:type="dxa"/>
          </w:tcPr>
          <w:p w14:paraId="5A8A97C0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Outpatient Hospital Services</w:t>
            </w:r>
          </w:p>
        </w:tc>
        <w:tc>
          <w:tcPr>
            <w:tcW w:w="4590" w:type="dxa"/>
          </w:tcPr>
          <w:p w14:paraId="11EC9890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$3.00</w:t>
            </w:r>
          </w:p>
        </w:tc>
      </w:tr>
      <w:tr w:rsidR="00DF71DD" w:rsidRPr="001F4172" w14:paraId="0967A894" w14:textId="77777777" w:rsidTr="00D10C3B">
        <w:tc>
          <w:tcPr>
            <w:tcW w:w="5137" w:type="dxa"/>
            <w:tcBorders>
              <w:bottom w:val="single" w:sz="4" w:space="0" w:color="auto"/>
            </w:tcBorders>
          </w:tcPr>
          <w:p w14:paraId="36B0BCB3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Ambulance Services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43E9A8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F4172">
              <w:rPr>
                <w:rFonts w:ascii="Times New Roman" w:hAnsi="Times New Roman" w:cs="Times New Roman"/>
                <w:szCs w:val="22"/>
              </w:rPr>
              <w:t>$3.00</w:t>
            </w:r>
          </w:p>
        </w:tc>
      </w:tr>
      <w:tr w:rsidR="00DF71DD" w:rsidRPr="001F4172" w14:paraId="0F29060A" w14:textId="77777777" w:rsidTr="00D10C3B">
        <w:tc>
          <w:tcPr>
            <w:tcW w:w="5137" w:type="dxa"/>
            <w:tcBorders>
              <w:bottom w:val="nil"/>
            </w:tcBorders>
          </w:tcPr>
          <w:p w14:paraId="68BAE15F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Physical Therapy Services</w:t>
            </w:r>
          </w:p>
        </w:tc>
        <w:tc>
          <w:tcPr>
            <w:tcW w:w="4590" w:type="dxa"/>
            <w:tcBorders>
              <w:bottom w:val="nil"/>
            </w:tcBorders>
          </w:tcPr>
          <w:p w14:paraId="6464EEC6" w14:textId="77777777" w:rsidR="00EE79B9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  <w:tr w:rsidR="00DF71DD" w:rsidRPr="001F4172" w14:paraId="29E1FA3A" w14:textId="77777777" w:rsidTr="00D10C3B">
        <w:tc>
          <w:tcPr>
            <w:tcW w:w="5137" w:type="dxa"/>
          </w:tcPr>
          <w:p w14:paraId="33D95486" w14:textId="77777777" w:rsidR="00DF71DD" w:rsidRPr="001F4172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Occupational Therapy Services</w:t>
            </w:r>
          </w:p>
        </w:tc>
        <w:tc>
          <w:tcPr>
            <w:tcW w:w="4590" w:type="dxa"/>
          </w:tcPr>
          <w:p w14:paraId="338C5692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  <w:tr w:rsidR="00DF71DD" w:rsidRPr="001F4172" w14:paraId="1AD783A6" w14:textId="77777777" w:rsidTr="00D10C3B">
        <w:tc>
          <w:tcPr>
            <w:tcW w:w="5137" w:type="dxa"/>
          </w:tcPr>
          <w:p w14:paraId="5D495F15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Psychologist Services</w:t>
            </w:r>
          </w:p>
        </w:tc>
        <w:tc>
          <w:tcPr>
            <w:tcW w:w="4590" w:type="dxa"/>
          </w:tcPr>
          <w:p w14:paraId="62D18490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</w:tbl>
    <w:p w14:paraId="58E22A08" w14:textId="77777777" w:rsidR="00D10C3B" w:rsidRPr="00D10C3B" w:rsidRDefault="00D10C3B" w:rsidP="00D10C3B">
      <w:pPr>
        <w:tabs>
          <w:tab w:val="left" w:pos="720"/>
          <w:tab w:val="left" w:pos="1620"/>
          <w:tab w:val="left" w:pos="2880"/>
          <w:tab w:val="left" w:pos="3600"/>
        </w:tabs>
        <w:rPr>
          <w:rFonts w:ascii="Times New Roman" w:hAnsi="Times New Roman" w:cs="Times New Roman"/>
          <w:szCs w:val="22"/>
        </w:rPr>
      </w:pPr>
      <w:r>
        <w:br w:type="page"/>
      </w:r>
      <w:r>
        <w:rPr>
          <w:rFonts w:ascii="Times New Roman" w:hAnsi="Times New Roman" w:cs="Times New Roman"/>
          <w:b/>
          <w:szCs w:val="22"/>
        </w:rPr>
        <w:lastRenderedPageBreak/>
        <w:t>1.07</w:t>
      </w:r>
      <w:r>
        <w:rPr>
          <w:rFonts w:ascii="Times New Roman" w:hAnsi="Times New Roman" w:cs="Times New Roman"/>
          <w:b/>
          <w:szCs w:val="22"/>
        </w:rPr>
        <w:tab/>
      </w:r>
      <w:r w:rsidRPr="001939F9">
        <w:rPr>
          <w:rFonts w:ascii="Times New Roman" w:hAnsi="Times New Roman" w:cs="Times New Roman"/>
          <w:b/>
          <w:szCs w:val="22"/>
        </w:rPr>
        <w:t>COST</w:t>
      </w:r>
      <w:r w:rsidRPr="00173D64">
        <w:rPr>
          <w:rFonts w:ascii="Times New Roman" w:hAnsi="Times New Roman" w:cs="Times New Roman"/>
          <w:b/>
          <w:szCs w:val="22"/>
        </w:rPr>
        <w:t xml:space="preserve"> SHARING</w:t>
      </w:r>
      <w:r>
        <w:rPr>
          <w:rFonts w:ascii="Times New Roman" w:hAnsi="Times New Roman" w:cs="Times New Roman"/>
          <w:szCs w:val="22"/>
        </w:rPr>
        <w:t xml:space="preserve"> (cont.)</w:t>
      </w:r>
    </w:p>
    <w:p w14:paraId="77734D9E" w14:textId="0081C150" w:rsidR="00D10C3B" w:rsidRDefault="00500E60"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D28202" wp14:editId="686186EB">
                <wp:simplePos x="0" y="0"/>
                <wp:positionH relativeFrom="column">
                  <wp:posOffset>-680085</wp:posOffset>
                </wp:positionH>
                <wp:positionV relativeFrom="paragraph">
                  <wp:posOffset>-226695</wp:posOffset>
                </wp:positionV>
                <wp:extent cx="810895" cy="5798820"/>
                <wp:effectExtent l="0" t="0" r="2540" b="4445"/>
                <wp:wrapNone/>
                <wp:docPr id="156237979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579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0396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28202" id="Text Box 53" o:spid="_x0000_s1035" type="#_x0000_t202" style="position:absolute;margin-left:-53.55pt;margin-top:-17.85pt;width:63.85pt;height:45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" stroked="f">
                <v:textbox>
                  <w:txbxContent>
                    <w:p w14:paraId="71090396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4863"/>
        <w:gridCol w:w="274"/>
        <w:gridCol w:w="4590"/>
        <w:gridCol w:w="11"/>
      </w:tblGrid>
      <w:tr w:rsidR="00D10C3B" w:rsidRPr="001F4172" w14:paraId="6AEA2A28" w14:textId="77777777" w:rsidTr="00B14515">
        <w:tc>
          <w:tcPr>
            <w:tcW w:w="4874" w:type="dxa"/>
            <w:gridSpan w:val="2"/>
            <w:shd w:val="clear" w:color="auto" w:fill="BFBFBF"/>
            <w:vAlign w:val="center"/>
          </w:tcPr>
          <w:p w14:paraId="1D75A900" w14:textId="77777777" w:rsidR="00D10C3B" w:rsidRPr="005570FC" w:rsidRDefault="00D10C3B" w:rsidP="00B14515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F4172">
              <w:rPr>
                <w:rFonts w:ascii="Times New Roman" w:hAnsi="Times New Roman" w:cs="Times New Roman"/>
                <w:b/>
                <w:szCs w:val="22"/>
              </w:rPr>
              <w:t>General Category of Service</w:t>
            </w:r>
          </w:p>
        </w:tc>
        <w:tc>
          <w:tcPr>
            <w:tcW w:w="4875" w:type="dxa"/>
            <w:gridSpan w:val="3"/>
            <w:shd w:val="clear" w:color="auto" w:fill="BFBFBF"/>
          </w:tcPr>
          <w:p w14:paraId="45E12F8E" w14:textId="77777777" w:rsidR="00D10C3B" w:rsidRPr="005570FC" w:rsidRDefault="00D10C3B" w:rsidP="00A034C7">
            <w:pPr>
              <w:tabs>
                <w:tab w:val="left" w:pos="0"/>
                <w:tab w:val="left" w:pos="1620"/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70FC">
              <w:rPr>
                <w:rFonts w:ascii="Times New Roman" w:hAnsi="Times New Roman" w:cs="Times New Roman"/>
                <w:b/>
                <w:szCs w:val="22"/>
              </w:rPr>
              <w:t>Services</w:t>
            </w:r>
          </w:p>
        </w:tc>
      </w:tr>
      <w:tr w:rsidR="00DF71DD" w:rsidRPr="001F4172" w14:paraId="73B85DD1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34603CFD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Laboratory Services</w:t>
            </w:r>
          </w:p>
        </w:tc>
        <w:tc>
          <w:tcPr>
            <w:tcW w:w="4590" w:type="dxa"/>
          </w:tcPr>
          <w:p w14:paraId="6B108482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$1.00</w:t>
            </w:r>
          </w:p>
        </w:tc>
      </w:tr>
      <w:tr w:rsidR="00DF71DD" w:rsidRPr="001F4172" w14:paraId="287498F9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02F41F07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Mental Health Clinic Services</w:t>
            </w:r>
          </w:p>
        </w:tc>
        <w:tc>
          <w:tcPr>
            <w:tcW w:w="4590" w:type="dxa"/>
          </w:tcPr>
          <w:p w14:paraId="6A570C02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  <w:tr w:rsidR="00DF71DD" w:rsidRPr="001F4172" w14:paraId="288AB97F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1C1D56AF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Substance Abuse Services</w:t>
            </w:r>
          </w:p>
        </w:tc>
        <w:tc>
          <w:tcPr>
            <w:tcW w:w="4590" w:type="dxa"/>
          </w:tcPr>
          <w:p w14:paraId="2C934354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  <w:tr w:rsidR="00DF71DD" w:rsidRPr="001F4172" w14:paraId="3E7D42DE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6CFAF7A7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Hospital Inpatient Services</w:t>
            </w:r>
          </w:p>
        </w:tc>
        <w:tc>
          <w:tcPr>
            <w:tcW w:w="4590" w:type="dxa"/>
          </w:tcPr>
          <w:p w14:paraId="72FBBC8C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$3.00 per patient day</w:t>
            </w:r>
          </w:p>
        </w:tc>
      </w:tr>
      <w:tr w:rsidR="00DF71DD" w:rsidRPr="001F4172" w14:paraId="75E8FD72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667B09CD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Federally Qualified Health Center Services</w:t>
            </w:r>
          </w:p>
        </w:tc>
        <w:tc>
          <w:tcPr>
            <w:tcW w:w="4590" w:type="dxa"/>
          </w:tcPr>
          <w:p w14:paraId="1933DE6F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$3.00 per patient day</w:t>
            </w:r>
          </w:p>
        </w:tc>
      </w:tr>
      <w:tr w:rsidR="00DF71DD" w:rsidRPr="001F4172" w14:paraId="16F83311" w14:textId="77777777" w:rsidTr="00D10C3B">
        <w:tblPrEx>
          <w:tblCellMar>
            <w:left w:w="115" w:type="dxa"/>
            <w:right w:w="115" w:type="dxa"/>
          </w:tblCellMar>
        </w:tblPrEx>
        <w:trPr>
          <w:gridBefore w:val="1"/>
          <w:gridAfter w:val="1"/>
          <w:wBefore w:w="11" w:type="dxa"/>
          <w:wAfter w:w="11" w:type="dxa"/>
        </w:trPr>
        <w:tc>
          <w:tcPr>
            <w:tcW w:w="5137" w:type="dxa"/>
            <w:gridSpan w:val="2"/>
          </w:tcPr>
          <w:p w14:paraId="064FF64E" w14:textId="77777777" w:rsidR="00DF71DD" w:rsidRDefault="00DF71DD" w:rsidP="001F4172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Rural Health Center Services</w:t>
            </w:r>
          </w:p>
        </w:tc>
        <w:tc>
          <w:tcPr>
            <w:tcW w:w="4590" w:type="dxa"/>
          </w:tcPr>
          <w:p w14:paraId="44A8B36D" w14:textId="77777777" w:rsidR="00DF71DD" w:rsidRPr="001F4172" w:rsidRDefault="00DF71DD" w:rsidP="00F47F94">
            <w:pPr>
              <w:tabs>
                <w:tab w:val="left" w:pos="720"/>
                <w:tab w:val="left" w:pos="1800"/>
                <w:tab w:val="left" w:pos="2340"/>
                <w:tab w:val="left" w:pos="3060"/>
                <w:tab w:val="left" w:pos="36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$3.00 per patient day</w:t>
            </w:r>
          </w:p>
        </w:tc>
      </w:tr>
    </w:tbl>
    <w:p w14:paraId="4ACBDE2E" w14:textId="77777777" w:rsidR="004B45C9" w:rsidRPr="002E404B" w:rsidRDefault="004B45C9" w:rsidP="004B45C9">
      <w:pPr>
        <w:tabs>
          <w:tab w:val="left" w:pos="720"/>
          <w:tab w:val="left" w:pos="1800"/>
          <w:tab w:val="left" w:pos="2340"/>
          <w:tab w:val="left" w:pos="3060"/>
          <w:tab w:val="left" w:pos="3600"/>
        </w:tabs>
        <w:ind w:left="1800"/>
        <w:rPr>
          <w:rFonts w:ascii="Times New Roman" w:hAnsi="Times New Roman" w:cs="Times New Roman"/>
          <w:szCs w:val="22"/>
        </w:rPr>
      </w:pPr>
    </w:p>
    <w:p w14:paraId="0A175DBC" w14:textId="77777777" w:rsidR="000A01AC" w:rsidRPr="003F2AF2" w:rsidRDefault="00320913" w:rsidP="002E404B">
      <w:pPr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</w:t>
      </w:r>
      <w:r w:rsidR="000A01AC" w:rsidRPr="003F2AF2">
        <w:rPr>
          <w:rFonts w:ascii="Times New Roman" w:hAnsi="Times New Roman" w:cs="Times New Roman"/>
          <w:szCs w:val="22"/>
        </w:rPr>
        <w:t>.</w:t>
      </w:r>
      <w:r w:rsidR="000A01AC" w:rsidRPr="003F2AF2">
        <w:rPr>
          <w:rFonts w:ascii="Times New Roman" w:hAnsi="Times New Roman" w:cs="Times New Roman"/>
          <w:szCs w:val="22"/>
        </w:rPr>
        <w:tab/>
        <w:t>If this chapter conflicts with co-payment policies addressed in other chapters of the</w:t>
      </w:r>
      <w:r w:rsidR="00DA1363">
        <w:rPr>
          <w:rFonts w:ascii="Times New Roman" w:hAnsi="Times New Roman" w:cs="Times New Roman"/>
          <w:szCs w:val="22"/>
        </w:rPr>
        <w:t xml:space="preserve"> </w:t>
      </w:r>
      <w:r w:rsidR="00C633EC">
        <w:rPr>
          <w:rFonts w:ascii="Times New Roman" w:hAnsi="Times New Roman" w:cs="Times New Roman"/>
          <w:szCs w:val="22"/>
        </w:rPr>
        <w:t>MBM</w:t>
      </w:r>
      <w:r w:rsidR="000A01AC" w:rsidRPr="003F2AF2">
        <w:rPr>
          <w:rFonts w:ascii="Times New Roman" w:hAnsi="Times New Roman" w:cs="Times New Roman"/>
          <w:szCs w:val="22"/>
        </w:rPr>
        <w:t xml:space="preserve">, this chapter governs. </w:t>
      </w:r>
    </w:p>
    <w:p w14:paraId="3D73B2AA" w14:textId="77777777" w:rsidR="000A01AC" w:rsidRPr="003F2AF2" w:rsidRDefault="000A01AC" w:rsidP="000A01AC">
      <w:pPr>
        <w:tabs>
          <w:tab w:val="left" w:pos="720"/>
          <w:tab w:val="left" w:pos="1620"/>
          <w:tab w:val="left" w:pos="2340"/>
          <w:tab w:val="left" w:pos="3060"/>
          <w:tab w:val="left" w:pos="3600"/>
        </w:tabs>
        <w:ind w:left="1860"/>
        <w:rPr>
          <w:rFonts w:ascii="Times New Roman" w:hAnsi="Times New Roman" w:cs="Times New Roman"/>
          <w:szCs w:val="22"/>
        </w:rPr>
      </w:pPr>
    </w:p>
    <w:p w14:paraId="1A99F488" w14:textId="77777777" w:rsidR="000A01AC" w:rsidRDefault="00320913" w:rsidP="002E404B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C</w:t>
      </w:r>
      <w:r w:rsidR="000A01AC" w:rsidRPr="003F2AF2">
        <w:rPr>
          <w:rFonts w:ascii="Times New Roman" w:hAnsi="Times New Roman" w:cs="Times New Roman"/>
          <w:szCs w:val="22"/>
        </w:rPr>
        <w:t>.</w:t>
      </w:r>
      <w:r w:rsidR="000A01AC" w:rsidRPr="003F2AF2">
        <w:rPr>
          <w:rFonts w:ascii="Times New Roman" w:hAnsi="Times New Roman" w:cs="Times New Roman"/>
          <w:szCs w:val="22"/>
        </w:rPr>
        <w:tab/>
        <w:t>Co</w:t>
      </w:r>
      <w:proofErr w:type="gramEnd"/>
      <w:r w:rsidR="000A01AC" w:rsidRPr="003F2AF2">
        <w:rPr>
          <w:rFonts w:ascii="Times New Roman" w:hAnsi="Times New Roman" w:cs="Times New Roman"/>
          <w:szCs w:val="22"/>
        </w:rPr>
        <w:t>-payment dispute policies are in Chapter I of the</w:t>
      </w:r>
      <w:r w:rsidR="00DA1363">
        <w:rPr>
          <w:rFonts w:ascii="Times New Roman" w:hAnsi="Times New Roman" w:cs="Times New Roman"/>
          <w:szCs w:val="22"/>
        </w:rPr>
        <w:t xml:space="preserve"> </w:t>
      </w:r>
      <w:r w:rsidR="00C633EC">
        <w:rPr>
          <w:rFonts w:ascii="Times New Roman" w:hAnsi="Times New Roman" w:cs="Times New Roman"/>
          <w:szCs w:val="22"/>
        </w:rPr>
        <w:t>MBM</w:t>
      </w:r>
      <w:r w:rsidR="000A01AC" w:rsidRPr="003F2AF2">
        <w:rPr>
          <w:rFonts w:ascii="Times New Roman" w:hAnsi="Times New Roman" w:cs="Times New Roman"/>
          <w:szCs w:val="22"/>
        </w:rPr>
        <w:t>.</w:t>
      </w:r>
    </w:p>
    <w:p w14:paraId="1F46D7E8" w14:textId="77777777" w:rsidR="009B788E" w:rsidRDefault="009B788E" w:rsidP="002E404B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</w:p>
    <w:p w14:paraId="7BD5923B" w14:textId="77777777" w:rsidR="009B788E" w:rsidRDefault="00320913" w:rsidP="002E404B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D.</w:t>
      </w:r>
      <w:r w:rsidR="000E78F4">
        <w:rPr>
          <w:rFonts w:ascii="Times New Roman" w:hAnsi="Times New Roman" w:cs="Times New Roman"/>
          <w:szCs w:val="22"/>
        </w:rPr>
        <w:tab/>
        <w:t xml:space="preserve">No co-payment may be imposed on </w:t>
      </w:r>
      <w:r w:rsidR="00466A03">
        <w:rPr>
          <w:rFonts w:ascii="Times New Roman" w:hAnsi="Times New Roman" w:cs="Times New Roman"/>
          <w:szCs w:val="22"/>
        </w:rPr>
        <w:t>e</w:t>
      </w:r>
      <w:r w:rsidR="000E78F4">
        <w:rPr>
          <w:rFonts w:ascii="Times New Roman" w:hAnsi="Times New Roman" w:cs="Times New Roman"/>
          <w:szCs w:val="22"/>
        </w:rPr>
        <w:t>nrollees with respect to the following services and populations:</w:t>
      </w:r>
    </w:p>
    <w:p w14:paraId="4B57CF0E" w14:textId="77777777" w:rsidR="000E78F4" w:rsidRPr="003F2AF2" w:rsidRDefault="000E78F4" w:rsidP="002E404B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</w:p>
    <w:p w14:paraId="02AF1C0A" w14:textId="77777777" w:rsidR="000A01AC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ab/>
        <w:t>Family planning;</w:t>
      </w:r>
    </w:p>
    <w:p w14:paraId="12D357D8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ab/>
        <w:t>Individuals under 21 years of age;</w:t>
      </w:r>
    </w:p>
    <w:p w14:paraId="50DDB364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</w:t>
      </w:r>
      <w:r>
        <w:rPr>
          <w:rFonts w:ascii="Times New Roman" w:hAnsi="Times New Roman" w:cs="Times New Roman"/>
          <w:szCs w:val="22"/>
        </w:rPr>
        <w:tab/>
        <w:t xml:space="preserve">An individual who is an inpatient in a hospital, nursing facility, or other institution, and is required to spend all their income </w:t>
      </w:r>
      <w:proofErr w:type="gramStart"/>
      <w:r>
        <w:rPr>
          <w:rFonts w:ascii="Times New Roman" w:hAnsi="Times New Roman" w:cs="Times New Roman"/>
          <w:szCs w:val="22"/>
        </w:rPr>
        <w:t>for</w:t>
      </w:r>
      <w:proofErr w:type="gramEnd"/>
      <w:r>
        <w:rPr>
          <w:rFonts w:ascii="Times New Roman" w:hAnsi="Times New Roman" w:cs="Times New Roman"/>
          <w:szCs w:val="22"/>
        </w:rPr>
        <w:t xml:space="preserve"> costs of care, </w:t>
      </w:r>
      <w:proofErr w:type="gramStart"/>
      <w:r>
        <w:rPr>
          <w:rFonts w:ascii="Times New Roman" w:hAnsi="Times New Roman" w:cs="Times New Roman"/>
          <w:szCs w:val="22"/>
        </w:rPr>
        <w:t>with the exception of</w:t>
      </w:r>
      <w:proofErr w:type="gramEnd"/>
      <w:r>
        <w:rPr>
          <w:rFonts w:ascii="Times New Roman" w:hAnsi="Times New Roman" w:cs="Times New Roman"/>
          <w:szCs w:val="22"/>
        </w:rPr>
        <w:t xml:space="preserve"> a minimal amount for personal needs;</w:t>
      </w:r>
    </w:p>
    <w:p w14:paraId="6437DD77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>
        <w:rPr>
          <w:rFonts w:ascii="Times New Roman" w:hAnsi="Times New Roman" w:cs="Times New Roman"/>
          <w:szCs w:val="22"/>
        </w:rPr>
        <w:tab/>
      </w:r>
      <w:r w:rsidR="00366A50">
        <w:rPr>
          <w:rFonts w:ascii="Times New Roman" w:hAnsi="Times New Roman" w:cs="Times New Roman"/>
          <w:szCs w:val="22"/>
        </w:rPr>
        <w:t>Pregnant women</w:t>
      </w:r>
      <w:r>
        <w:rPr>
          <w:rFonts w:ascii="Times New Roman" w:hAnsi="Times New Roman" w:cs="Times New Roman"/>
          <w:szCs w:val="22"/>
        </w:rPr>
        <w:t xml:space="preserve"> and services furnished during the post-partum phase of maternity care to the extent permitted by federal law;</w:t>
      </w:r>
    </w:p>
    <w:p w14:paraId="4E380BC6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5. </w:t>
      </w:r>
      <w:r>
        <w:rPr>
          <w:rFonts w:ascii="Times New Roman" w:hAnsi="Times New Roman" w:cs="Times New Roman"/>
          <w:szCs w:val="22"/>
        </w:rPr>
        <w:tab/>
        <w:t>Emergency services, as defined by the Department;</w:t>
      </w:r>
    </w:p>
    <w:p w14:paraId="57289A32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</w:t>
      </w:r>
      <w:r>
        <w:rPr>
          <w:rFonts w:ascii="Times New Roman" w:hAnsi="Times New Roman" w:cs="Times New Roman"/>
          <w:szCs w:val="22"/>
        </w:rPr>
        <w:tab/>
        <w:t xml:space="preserve">Services furnished to an individual by a Health Maintenance Organization, as defined in </w:t>
      </w:r>
      <w:r w:rsidR="005E34E3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 xml:space="preserve">ection 1903(m) of the </w:t>
      </w:r>
      <w:r w:rsidRPr="001B6A26">
        <w:rPr>
          <w:rFonts w:ascii="Times New Roman" w:hAnsi="Times New Roman" w:cs="Times New Roman"/>
          <w:i/>
          <w:szCs w:val="22"/>
        </w:rPr>
        <w:t>Social Security Act</w:t>
      </w:r>
      <w:r>
        <w:rPr>
          <w:rFonts w:ascii="Times New Roman" w:hAnsi="Times New Roman" w:cs="Times New Roman"/>
          <w:szCs w:val="22"/>
        </w:rPr>
        <w:t xml:space="preserve">, in which he/she is enrolled; and </w:t>
      </w:r>
    </w:p>
    <w:p w14:paraId="4BB06640" w14:textId="77777777" w:rsidR="000E78F4" w:rsidRDefault="000E78F4" w:rsidP="002E404B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ind w:left="306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7. </w:t>
      </w:r>
      <w:r>
        <w:rPr>
          <w:rFonts w:ascii="Times New Roman" w:hAnsi="Times New Roman" w:cs="Times New Roman"/>
          <w:szCs w:val="22"/>
        </w:rPr>
        <w:tab/>
        <w:t xml:space="preserve">Any other service or services required to be exempt under the provisions of the </w:t>
      </w:r>
      <w:r w:rsidRPr="001B6A26">
        <w:rPr>
          <w:rFonts w:ascii="Times New Roman" w:hAnsi="Times New Roman" w:cs="Times New Roman"/>
          <w:i/>
          <w:szCs w:val="22"/>
        </w:rPr>
        <w:t>Social Security Act</w:t>
      </w:r>
      <w:r>
        <w:rPr>
          <w:rFonts w:ascii="Times New Roman" w:hAnsi="Times New Roman" w:cs="Times New Roman"/>
          <w:szCs w:val="22"/>
        </w:rPr>
        <w:t>, Title XIX and successors to it.</w:t>
      </w:r>
    </w:p>
    <w:p w14:paraId="494F8947" w14:textId="77777777" w:rsidR="00851713" w:rsidRDefault="00851713" w:rsidP="00CE4069">
      <w:pPr>
        <w:widowControl w:val="0"/>
        <w:tabs>
          <w:tab w:val="left" w:pos="720"/>
          <w:tab w:val="left" w:pos="1620"/>
          <w:tab w:val="left" w:pos="2520"/>
          <w:tab w:val="left" w:pos="3060"/>
          <w:tab w:val="left" w:pos="3600"/>
        </w:tabs>
        <w:rPr>
          <w:rFonts w:ascii="Times New Roman" w:hAnsi="Times New Roman" w:cs="Times New Roman"/>
          <w:szCs w:val="22"/>
        </w:rPr>
      </w:pPr>
    </w:p>
    <w:p w14:paraId="0B525571" w14:textId="77777777" w:rsidR="00851713" w:rsidRPr="00DA1363" w:rsidRDefault="00851713" w:rsidP="00CE4069">
      <w:pPr>
        <w:widowControl w:val="0"/>
        <w:tabs>
          <w:tab w:val="left" w:pos="720"/>
          <w:tab w:val="left" w:pos="1800"/>
          <w:tab w:val="left" w:pos="2520"/>
          <w:tab w:val="left" w:pos="3060"/>
          <w:tab w:val="left" w:pos="3600"/>
        </w:tabs>
        <w:ind w:left="2520" w:hanging="25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4345A5">
        <w:rPr>
          <w:rFonts w:ascii="Times New Roman" w:hAnsi="Times New Roman" w:cs="Times New Roman"/>
          <w:szCs w:val="22"/>
        </w:rPr>
        <w:t>E.</w:t>
      </w:r>
      <w:r w:rsidRPr="004345A5">
        <w:rPr>
          <w:rFonts w:ascii="Times New Roman" w:hAnsi="Times New Roman" w:cs="Times New Roman"/>
          <w:szCs w:val="22"/>
        </w:rPr>
        <w:tab/>
        <w:t xml:space="preserve">Additional assistance may be available from </w:t>
      </w:r>
      <w:proofErr w:type="gramStart"/>
      <w:r w:rsidRPr="004345A5">
        <w:rPr>
          <w:rFonts w:ascii="Times New Roman" w:hAnsi="Times New Roman" w:cs="Times New Roman"/>
          <w:szCs w:val="22"/>
        </w:rPr>
        <w:t>the Maine</w:t>
      </w:r>
      <w:proofErr w:type="gramEnd"/>
      <w:r w:rsidRPr="004345A5">
        <w:rPr>
          <w:rFonts w:ascii="Times New Roman" w:hAnsi="Times New Roman" w:cs="Times New Roman"/>
          <w:szCs w:val="22"/>
        </w:rPr>
        <w:t xml:space="preserve"> CDC, Division of Infectious Disease, with co-payments and premiums </w:t>
      </w:r>
      <w:r w:rsidRPr="00507A89">
        <w:rPr>
          <w:rFonts w:ascii="Times New Roman" w:hAnsi="Times New Roman" w:cs="Times New Roman"/>
          <w:szCs w:val="22"/>
        </w:rPr>
        <w:t>through the AIDS Drug Assistance Program (ADAP).</w:t>
      </w:r>
    </w:p>
    <w:p w14:paraId="70A4920F" w14:textId="77777777" w:rsidR="000E78F4" w:rsidRPr="00DA1363" w:rsidRDefault="000E78F4" w:rsidP="002E404B">
      <w:pPr>
        <w:widowControl w:val="0"/>
        <w:tabs>
          <w:tab w:val="left" w:pos="720"/>
          <w:tab w:val="left" w:pos="1800"/>
          <w:tab w:val="left" w:pos="2520"/>
          <w:tab w:val="left" w:pos="3060"/>
          <w:tab w:val="left" w:pos="3600"/>
        </w:tabs>
        <w:ind w:left="2520" w:hanging="2520"/>
        <w:rPr>
          <w:rFonts w:ascii="Times New Roman" w:hAnsi="Times New Roman" w:cs="Times New Roman"/>
          <w:szCs w:val="22"/>
        </w:rPr>
      </w:pPr>
    </w:p>
    <w:p w14:paraId="74844A9F" w14:textId="20E55BFF" w:rsidR="000A01AC" w:rsidRPr="00DA1363" w:rsidRDefault="00500E60" w:rsidP="002E404B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 w:hanging="1080"/>
        <w:jc w:val="lef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D27B51" wp14:editId="430E9134">
                <wp:simplePos x="0" y="0"/>
                <wp:positionH relativeFrom="column">
                  <wp:posOffset>-571500</wp:posOffset>
                </wp:positionH>
                <wp:positionV relativeFrom="paragraph">
                  <wp:posOffset>88900</wp:posOffset>
                </wp:positionV>
                <wp:extent cx="702310" cy="1226185"/>
                <wp:effectExtent l="0" t="4445" r="2540" b="0"/>
                <wp:wrapNone/>
                <wp:docPr id="12431080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805C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7B51" id="Text Box 54" o:spid="_x0000_s1036" type="#_x0000_t202" style="position:absolute;left:0;text-align:left;margin-left:-45pt;margin-top:7pt;width:55.3pt;height:9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" stroked="f">
                <v:textbox>
                  <w:txbxContent>
                    <w:p w14:paraId="5D9F805C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0A01AC" w:rsidRPr="00366A50">
        <w:rPr>
          <w:rFonts w:ascii="Times New Roman" w:hAnsi="Times New Roman" w:cs="Times New Roman"/>
          <w:szCs w:val="22"/>
        </w:rPr>
        <w:t>1.</w:t>
      </w:r>
      <w:r w:rsidR="00D96A2F" w:rsidRPr="00366A50">
        <w:rPr>
          <w:rFonts w:ascii="Times New Roman" w:hAnsi="Times New Roman" w:cs="Times New Roman"/>
          <w:szCs w:val="22"/>
        </w:rPr>
        <w:t>07</w:t>
      </w:r>
      <w:r w:rsidR="000A01AC" w:rsidRPr="00366A50">
        <w:rPr>
          <w:rFonts w:ascii="Times New Roman" w:hAnsi="Times New Roman" w:cs="Times New Roman"/>
          <w:szCs w:val="22"/>
        </w:rPr>
        <w:t>-2</w:t>
      </w:r>
      <w:r w:rsidR="000A01AC" w:rsidRPr="00DA1363">
        <w:rPr>
          <w:rFonts w:ascii="Times New Roman" w:hAnsi="Times New Roman" w:cs="Times New Roman"/>
          <w:b/>
          <w:szCs w:val="22"/>
        </w:rPr>
        <w:tab/>
        <w:t>Premiums</w:t>
      </w:r>
    </w:p>
    <w:p w14:paraId="122FBBA9" w14:textId="77777777" w:rsidR="000A01AC" w:rsidRPr="00DA1363" w:rsidRDefault="000A01AC" w:rsidP="000A01AC">
      <w:pPr>
        <w:pStyle w:val="BodyTextIndent2"/>
        <w:tabs>
          <w:tab w:val="clear" w:pos="1800"/>
          <w:tab w:val="left" w:pos="720"/>
          <w:tab w:val="left" w:pos="1620"/>
          <w:tab w:val="left" w:pos="2340"/>
          <w:tab w:val="left" w:pos="3060"/>
          <w:tab w:val="left" w:pos="3600"/>
        </w:tabs>
        <w:ind w:hanging="720"/>
        <w:jc w:val="left"/>
        <w:rPr>
          <w:rFonts w:ascii="Times New Roman" w:hAnsi="Times New Roman" w:cs="Times New Roman"/>
          <w:szCs w:val="22"/>
        </w:rPr>
      </w:pPr>
    </w:p>
    <w:p w14:paraId="4C3F0CA6" w14:textId="77777777" w:rsidR="000A01AC" w:rsidRDefault="000A01AC" w:rsidP="002E404B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/>
        <w:jc w:val="left"/>
        <w:rPr>
          <w:rFonts w:ascii="Times New Roman" w:hAnsi="Times New Roman" w:cs="Times New Roman"/>
          <w:szCs w:val="22"/>
        </w:rPr>
      </w:pPr>
      <w:r w:rsidRPr="00DA1363">
        <w:rPr>
          <w:rFonts w:ascii="Times New Roman" w:hAnsi="Times New Roman" w:cs="Times New Roman"/>
          <w:szCs w:val="22"/>
        </w:rPr>
        <w:t xml:space="preserve">Enrollees with an individual income of 150% of FPL or higher </w:t>
      </w:r>
      <w:r w:rsidR="00D96A2F" w:rsidRPr="00DA1363">
        <w:rPr>
          <w:rFonts w:ascii="Times New Roman" w:hAnsi="Times New Roman" w:cs="Times New Roman"/>
          <w:szCs w:val="22"/>
        </w:rPr>
        <w:t xml:space="preserve">are required to </w:t>
      </w:r>
      <w:r w:rsidRPr="00DA1363">
        <w:rPr>
          <w:rFonts w:ascii="Times New Roman" w:hAnsi="Times New Roman" w:cs="Times New Roman"/>
          <w:szCs w:val="22"/>
        </w:rPr>
        <w:t>pay a monthly premium to receiv</w:t>
      </w:r>
      <w:r w:rsidR="000D7271" w:rsidRPr="00DA1363">
        <w:rPr>
          <w:rFonts w:ascii="Times New Roman" w:hAnsi="Times New Roman" w:cs="Times New Roman"/>
          <w:szCs w:val="22"/>
        </w:rPr>
        <w:t xml:space="preserve">e services under this </w:t>
      </w:r>
      <w:r w:rsidR="00466A03" w:rsidRPr="00DA1363">
        <w:rPr>
          <w:rFonts w:ascii="Times New Roman" w:hAnsi="Times New Roman" w:cs="Times New Roman"/>
          <w:szCs w:val="22"/>
        </w:rPr>
        <w:t>b</w:t>
      </w:r>
      <w:r w:rsidR="000D7271" w:rsidRPr="00DA1363">
        <w:rPr>
          <w:rFonts w:ascii="Times New Roman" w:hAnsi="Times New Roman" w:cs="Times New Roman"/>
          <w:szCs w:val="22"/>
        </w:rPr>
        <w:t xml:space="preserve">enefit. </w:t>
      </w:r>
      <w:r w:rsidR="00212D42" w:rsidRPr="00DA1363">
        <w:rPr>
          <w:rFonts w:ascii="Times New Roman" w:hAnsi="Times New Roman" w:cs="Times New Roman"/>
          <w:szCs w:val="22"/>
        </w:rPr>
        <w:t xml:space="preserve">Enrollees’ </w:t>
      </w:r>
      <w:proofErr w:type="gramStart"/>
      <w:r w:rsidR="00212D42" w:rsidRPr="00DA1363">
        <w:rPr>
          <w:rFonts w:ascii="Times New Roman" w:hAnsi="Times New Roman" w:cs="Times New Roman"/>
          <w:szCs w:val="22"/>
        </w:rPr>
        <w:t>cost of premium</w:t>
      </w:r>
      <w:proofErr w:type="gramEnd"/>
      <w:r w:rsidR="00212D42" w:rsidRPr="00DA1363">
        <w:rPr>
          <w:rFonts w:ascii="Times New Roman" w:hAnsi="Times New Roman" w:cs="Times New Roman"/>
          <w:szCs w:val="22"/>
        </w:rPr>
        <w:t xml:space="preserve"> is dependent on their income level and</w:t>
      </w:r>
      <w:r w:rsidR="00851713" w:rsidRPr="00DA1363">
        <w:rPr>
          <w:rFonts w:ascii="Times New Roman" w:hAnsi="Times New Roman" w:cs="Times New Roman"/>
          <w:szCs w:val="22"/>
        </w:rPr>
        <w:t xml:space="preserve">, </w:t>
      </w:r>
      <w:r w:rsidR="00851713" w:rsidRPr="004345A5">
        <w:rPr>
          <w:rFonts w:ascii="Times New Roman" w:hAnsi="Times New Roman" w:cs="Times New Roman"/>
          <w:szCs w:val="22"/>
        </w:rPr>
        <w:t>when added to other payments made by the enrollee’s family to CHIP or Medicaid,</w:t>
      </w:r>
      <w:r w:rsidR="00212D42" w:rsidRPr="00DA1363">
        <w:rPr>
          <w:rFonts w:ascii="Times New Roman" w:hAnsi="Times New Roman" w:cs="Times New Roman"/>
          <w:szCs w:val="22"/>
        </w:rPr>
        <w:t xml:space="preserve"> will not exceed five percent (5%) of an enrollee’s gross annual family income.</w:t>
      </w:r>
      <w:r w:rsidR="00544F28">
        <w:rPr>
          <w:rFonts w:ascii="Times New Roman" w:hAnsi="Times New Roman" w:cs="Times New Roman"/>
          <w:szCs w:val="22"/>
        </w:rPr>
        <w:t xml:space="preserve"> </w:t>
      </w:r>
      <w:r w:rsidRPr="00DA1363">
        <w:rPr>
          <w:rFonts w:ascii="Times New Roman" w:hAnsi="Times New Roman" w:cs="Times New Roman"/>
          <w:szCs w:val="22"/>
        </w:rPr>
        <w:t>Premium amounts, exemptions, and collection criteria policies are</w:t>
      </w:r>
      <w:r w:rsidR="00D96A2F" w:rsidRPr="00DA1363">
        <w:rPr>
          <w:rFonts w:ascii="Times New Roman" w:hAnsi="Times New Roman" w:cs="Times New Roman"/>
          <w:szCs w:val="22"/>
        </w:rPr>
        <w:t xml:space="preserve"> described</w:t>
      </w:r>
      <w:r w:rsidRPr="00DA1363">
        <w:rPr>
          <w:rFonts w:ascii="Times New Roman" w:hAnsi="Times New Roman" w:cs="Times New Roman"/>
          <w:szCs w:val="22"/>
        </w:rPr>
        <w:t xml:space="preserve"> in the </w:t>
      </w:r>
      <w:r w:rsidRPr="00376762">
        <w:rPr>
          <w:rFonts w:ascii="Times New Roman" w:hAnsi="Times New Roman" w:cs="Times New Roman"/>
          <w:i/>
          <w:szCs w:val="22"/>
        </w:rPr>
        <w:t>MaineCare Eligibility Manual</w:t>
      </w:r>
      <w:r w:rsidRPr="00173D64">
        <w:rPr>
          <w:rFonts w:ascii="Times New Roman" w:hAnsi="Times New Roman" w:cs="Times New Roman"/>
          <w:szCs w:val="22"/>
        </w:rPr>
        <w:t>.</w:t>
      </w:r>
    </w:p>
    <w:p w14:paraId="29D5165F" w14:textId="77777777" w:rsidR="0025312F" w:rsidRDefault="0025312F" w:rsidP="002E404B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/>
        <w:jc w:val="left"/>
        <w:rPr>
          <w:rFonts w:ascii="Times New Roman" w:hAnsi="Times New Roman" w:cs="Times New Roman"/>
          <w:szCs w:val="22"/>
        </w:rPr>
      </w:pPr>
    </w:p>
    <w:p w14:paraId="6636CC03" w14:textId="08F2D755" w:rsidR="000A01AC" w:rsidRPr="00BE76CE" w:rsidRDefault="000B5294" w:rsidP="000B5294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0"/>
        <w:jc w:val="lef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  <w:r w:rsidR="000A01AC" w:rsidRPr="00BE76CE">
        <w:rPr>
          <w:rFonts w:ascii="Times New Roman" w:hAnsi="Times New Roman" w:cs="Times New Roman"/>
          <w:b/>
          <w:szCs w:val="22"/>
        </w:rPr>
        <w:lastRenderedPageBreak/>
        <w:t>1.</w:t>
      </w:r>
      <w:r w:rsidR="00D96A2F" w:rsidRPr="00BE76CE">
        <w:rPr>
          <w:rFonts w:ascii="Times New Roman" w:hAnsi="Times New Roman" w:cs="Times New Roman"/>
          <w:b/>
          <w:szCs w:val="22"/>
        </w:rPr>
        <w:t>08</w:t>
      </w:r>
      <w:r w:rsidR="000A01AC" w:rsidRPr="00BE76CE">
        <w:rPr>
          <w:rFonts w:ascii="Times New Roman" w:hAnsi="Times New Roman" w:cs="Times New Roman"/>
          <w:b/>
          <w:szCs w:val="22"/>
        </w:rPr>
        <w:tab/>
        <w:t>WAITING LIST</w:t>
      </w:r>
    </w:p>
    <w:p w14:paraId="5F3D69FA" w14:textId="77777777" w:rsidR="000A01AC" w:rsidRPr="00BE76CE" w:rsidRDefault="000A01AC" w:rsidP="000A01AC">
      <w:pPr>
        <w:pStyle w:val="BodyTextIndent2"/>
        <w:tabs>
          <w:tab w:val="clear" w:pos="1800"/>
          <w:tab w:val="left" w:pos="360"/>
          <w:tab w:val="left" w:pos="720"/>
          <w:tab w:val="left" w:pos="1620"/>
          <w:tab w:val="left" w:pos="2340"/>
          <w:tab w:val="left" w:pos="3060"/>
          <w:tab w:val="left" w:pos="3600"/>
        </w:tabs>
        <w:ind w:left="450" w:hanging="450"/>
        <w:jc w:val="left"/>
        <w:rPr>
          <w:rFonts w:ascii="Times New Roman" w:hAnsi="Times New Roman" w:cs="Times New Roman"/>
          <w:szCs w:val="22"/>
        </w:rPr>
      </w:pPr>
    </w:p>
    <w:p w14:paraId="52178252" w14:textId="00110FB3" w:rsidR="000A01AC" w:rsidRPr="00BE76CE" w:rsidRDefault="00500E60" w:rsidP="00494740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 w:hanging="108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D19E2E" wp14:editId="699E7C3D">
                <wp:simplePos x="0" y="0"/>
                <wp:positionH relativeFrom="column">
                  <wp:posOffset>-571500</wp:posOffset>
                </wp:positionH>
                <wp:positionV relativeFrom="paragraph">
                  <wp:posOffset>715645</wp:posOffset>
                </wp:positionV>
                <wp:extent cx="702310" cy="355600"/>
                <wp:effectExtent l="0" t="0" r="2540" b="1270"/>
                <wp:wrapNone/>
                <wp:docPr id="75625859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BE420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9E2E" id="Text Box 55" o:spid="_x0000_s1037" type="#_x0000_t202" style="position:absolute;left:0;text-align:left;margin-left:-45pt;margin-top:56.35pt;width:55.3pt;height:2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Lu9gEAANEDAAAOAAAAZHJzL2Uyb0RvYy54bWysU8Fu2zAMvQ/YPwi6L3bSpN2MOEWXIsOA&#10;rhvQ7QNkWbaFyaJGKbGzrx8lp2nQ3YbpIIgi9cj3SK1vx96wg0KvwZZ8Pss5U1ZCrW1b8h/fd+/e&#10;c+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" stroked="f">
                <v:textbox>
                  <w:txbxContent>
                    <w:p w14:paraId="2EFBE420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494740" w:rsidRPr="00BE76CE">
        <w:rPr>
          <w:rFonts w:ascii="Times New Roman" w:hAnsi="Times New Roman" w:cs="Times New Roman"/>
          <w:szCs w:val="22"/>
        </w:rPr>
        <w:t>1.08-1</w:t>
      </w:r>
      <w:r w:rsidR="00494740" w:rsidRPr="00BE76CE">
        <w:rPr>
          <w:rFonts w:ascii="Times New Roman" w:hAnsi="Times New Roman" w:cs="Times New Roman"/>
          <w:szCs w:val="22"/>
        </w:rPr>
        <w:tab/>
      </w:r>
      <w:r w:rsidR="00466A03" w:rsidRPr="00BE76CE">
        <w:rPr>
          <w:rFonts w:ascii="Times New Roman" w:hAnsi="Times New Roman" w:cs="Times New Roman"/>
          <w:szCs w:val="22"/>
        </w:rPr>
        <w:t>Enrollment for this b</w:t>
      </w:r>
      <w:r w:rsidR="000A01AC" w:rsidRPr="00BE76CE">
        <w:rPr>
          <w:rFonts w:ascii="Times New Roman" w:hAnsi="Times New Roman" w:cs="Times New Roman"/>
          <w:szCs w:val="22"/>
        </w:rPr>
        <w:t xml:space="preserve">enefit for </w:t>
      </w:r>
      <w:proofErr w:type="gramStart"/>
      <w:r w:rsidR="000A01AC" w:rsidRPr="00BE76CE">
        <w:rPr>
          <w:rFonts w:ascii="Times New Roman" w:hAnsi="Times New Roman" w:cs="Times New Roman"/>
          <w:szCs w:val="22"/>
        </w:rPr>
        <w:t>enrollees</w:t>
      </w:r>
      <w:proofErr w:type="gramEnd"/>
      <w:r w:rsidR="000A01AC" w:rsidRPr="00BE76CE">
        <w:rPr>
          <w:rFonts w:ascii="Times New Roman" w:hAnsi="Times New Roman" w:cs="Times New Roman"/>
          <w:szCs w:val="22"/>
        </w:rPr>
        <w:t xml:space="preserve"> is capped based on expenditures approved by the federal Centers for M</w:t>
      </w:r>
      <w:r w:rsidR="000D7271" w:rsidRPr="00BE76CE">
        <w:rPr>
          <w:rFonts w:ascii="Times New Roman" w:hAnsi="Times New Roman" w:cs="Times New Roman"/>
          <w:szCs w:val="22"/>
        </w:rPr>
        <w:t xml:space="preserve">edicare and Medicaid Services. </w:t>
      </w:r>
      <w:r w:rsidR="000A01AC" w:rsidRPr="00BE76CE">
        <w:rPr>
          <w:rFonts w:ascii="Times New Roman" w:hAnsi="Times New Roman" w:cs="Times New Roman"/>
          <w:szCs w:val="22"/>
        </w:rPr>
        <w:t xml:space="preserve">If the cap is reached, the Maine Center for Disease Control may terminate enrollment and implement and maintain a waiting list. Applicants who are financially </w:t>
      </w:r>
      <w:r w:rsidR="00466A03" w:rsidRPr="00BE76CE">
        <w:rPr>
          <w:rFonts w:ascii="Times New Roman" w:hAnsi="Times New Roman" w:cs="Times New Roman"/>
          <w:szCs w:val="22"/>
        </w:rPr>
        <w:t>and medically eligible for the b</w:t>
      </w:r>
      <w:r w:rsidR="000A01AC" w:rsidRPr="00BE76CE">
        <w:rPr>
          <w:rFonts w:ascii="Times New Roman" w:hAnsi="Times New Roman" w:cs="Times New Roman"/>
          <w:szCs w:val="22"/>
        </w:rPr>
        <w:t xml:space="preserve">enefit are placed on the waiting list according to the date the application is received by the </w:t>
      </w:r>
      <w:r w:rsidR="00D77860" w:rsidRPr="00BE76CE">
        <w:rPr>
          <w:rFonts w:ascii="Times New Roman" w:hAnsi="Times New Roman" w:cs="Times New Roman"/>
          <w:szCs w:val="22"/>
        </w:rPr>
        <w:t>Office for Family Independence</w:t>
      </w:r>
      <w:r w:rsidR="000D7271" w:rsidRPr="00BE76CE">
        <w:rPr>
          <w:rFonts w:ascii="Times New Roman" w:hAnsi="Times New Roman" w:cs="Times New Roman"/>
          <w:szCs w:val="22"/>
        </w:rPr>
        <w:t xml:space="preserve">. </w:t>
      </w:r>
      <w:r w:rsidR="000A01AC" w:rsidRPr="00BE76CE">
        <w:rPr>
          <w:rFonts w:ascii="Times New Roman" w:hAnsi="Times New Roman" w:cs="Times New Roman"/>
          <w:szCs w:val="22"/>
        </w:rPr>
        <w:t>Individuals are notified in writing that they have been placed on the waiting list.</w:t>
      </w:r>
    </w:p>
    <w:p w14:paraId="6AEF7035" w14:textId="77777777" w:rsidR="000A01AC" w:rsidRPr="00BE76CE" w:rsidRDefault="000A01AC" w:rsidP="000A01AC">
      <w:pPr>
        <w:pStyle w:val="BodyTextIndent2"/>
        <w:tabs>
          <w:tab w:val="clear" w:pos="1800"/>
          <w:tab w:val="left" w:pos="360"/>
          <w:tab w:val="left" w:pos="630"/>
          <w:tab w:val="left" w:pos="720"/>
          <w:tab w:val="left" w:pos="810"/>
          <w:tab w:val="left" w:pos="1620"/>
          <w:tab w:val="left" w:pos="2340"/>
          <w:tab w:val="left" w:pos="3060"/>
          <w:tab w:val="left" w:pos="3600"/>
        </w:tabs>
        <w:ind w:hanging="720"/>
        <w:jc w:val="left"/>
        <w:rPr>
          <w:rFonts w:ascii="Times New Roman" w:hAnsi="Times New Roman" w:cs="Times New Roman"/>
          <w:szCs w:val="22"/>
        </w:rPr>
      </w:pPr>
    </w:p>
    <w:p w14:paraId="7EB09B15" w14:textId="44BD10A5" w:rsidR="000A01AC" w:rsidRPr="00BE76CE" w:rsidRDefault="00500E60" w:rsidP="002E404B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AE16B0" wp14:editId="3C2DD123">
                <wp:simplePos x="0" y="0"/>
                <wp:positionH relativeFrom="column">
                  <wp:posOffset>-571500</wp:posOffset>
                </wp:positionH>
                <wp:positionV relativeFrom="paragraph">
                  <wp:posOffset>19685</wp:posOffset>
                </wp:positionV>
                <wp:extent cx="702310" cy="355600"/>
                <wp:effectExtent l="0" t="3810" r="2540" b="2540"/>
                <wp:wrapNone/>
                <wp:docPr id="67508318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0BC2" w14:textId="77777777" w:rsidR="00C65770" w:rsidRPr="005C5DDF" w:rsidRDefault="00C65770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16B0" id="Text Box 56" o:spid="_x0000_s1038" type="#_x0000_t202" style="position:absolute;left:0;text-align:left;margin-left:-45pt;margin-top:1.55pt;width:55.3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wA9wEAANEDAAAOAAAAZHJzL2Uyb0RvYy54bWysU8Fu2zAMvQ/YPwi6L3bSpN2MOEWXIsOA&#10;rhvQ7QNkWbaFyaJGKbGzrx8lp2nQ3YbpIIgi9cj3SK1vx96wg0KvwZZ8Pss5U1ZCrW1b8h/fd+/e&#10;c+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" stroked="f">
                <v:textbox>
                  <w:txbxContent>
                    <w:p w14:paraId="01F80BC2" w14:textId="77777777" w:rsidR="00C65770" w:rsidRPr="005C5DDF" w:rsidRDefault="00C65770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466A03" w:rsidRPr="00BE76CE">
        <w:rPr>
          <w:rFonts w:ascii="Times New Roman" w:hAnsi="Times New Roman" w:cs="Times New Roman"/>
          <w:szCs w:val="22"/>
        </w:rPr>
        <w:t>As openings for this b</w:t>
      </w:r>
      <w:r w:rsidR="000A01AC" w:rsidRPr="00BE76CE">
        <w:rPr>
          <w:rFonts w:ascii="Times New Roman" w:hAnsi="Times New Roman" w:cs="Times New Roman"/>
          <w:szCs w:val="22"/>
        </w:rPr>
        <w:t xml:space="preserve">enefit occur, the </w:t>
      </w:r>
      <w:r w:rsidR="00D77860" w:rsidRPr="00BE76CE">
        <w:rPr>
          <w:rFonts w:ascii="Times New Roman" w:hAnsi="Times New Roman" w:cs="Times New Roman"/>
          <w:szCs w:val="22"/>
        </w:rPr>
        <w:t xml:space="preserve">Office for Family Independence </w:t>
      </w:r>
      <w:r w:rsidR="000A01AC" w:rsidRPr="00BE76CE">
        <w:rPr>
          <w:rFonts w:ascii="Times New Roman" w:hAnsi="Times New Roman" w:cs="Times New Roman"/>
          <w:szCs w:val="22"/>
        </w:rPr>
        <w:t>provides written notice to individuals on the waiting list, starting with the individual who</w:t>
      </w:r>
      <w:r w:rsidR="000D7271" w:rsidRPr="00BE76CE">
        <w:rPr>
          <w:rFonts w:ascii="Times New Roman" w:hAnsi="Times New Roman" w:cs="Times New Roman"/>
          <w:szCs w:val="22"/>
        </w:rPr>
        <w:t xml:space="preserve"> is first on the waiting list. </w:t>
      </w:r>
      <w:r w:rsidR="000A01AC" w:rsidRPr="00BE76CE">
        <w:rPr>
          <w:rFonts w:ascii="Times New Roman" w:hAnsi="Times New Roman" w:cs="Times New Roman"/>
          <w:szCs w:val="22"/>
        </w:rPr>
        <w:t xml:space="preserve">The </w:t>
      </w:r>
      <w:r w:rsidR="000A01AC" w:rsidRPr="00376762">
        <w:rPr>
          <w:rFonts w:ascii="Times New Roman" w:hAnsi="Times New Roman" w:cs="Times New Roman"/>
          <w:i/>
          <w:szCs w:val="22"/>
        </w:rPr>
        <w:t>MaineCare Eligibility Manual</w:t>
      </w:r>
      <w:r w:rsidR="000A01AC" w:rsidRPr="00BE76CE">
        <w:rPr>
          <w:rFonts w:ascii="Times New Roman" w:hAnsi="Times New Roman" w:cs="Times New Roman"/>
          <w:szCs w:val="22"/>
        </w:rPr>
        <w:t xml:space="preserve"> may require financial eligib</w:t>
      </w:r>
      <w:r w:rsidR="00466A03" w:rsidRPr="00BE76CE">
        <w:rPr>
          <w:rFonts w:ascii="Times New Roman" w:hAnsi="Times New Roman" w:cs="Times New Roman"/>
          <w:szCs w:val="22"/>
        </w:rPr>
        <w:t>ility to be updated before the b</w:t>
      </w:r>
      <w:r w:rsidR="000A01AC" w:rsidRPr="00BE76CE">
        <w:rPr>
          <w:rFonts w:ascii="Times New Roman" w:hAnsi="Times New Roman" w:cs="Times New Roman"/>
          <w:szCs w:val="22"/>
        </w:rPr>
        <w:t xml:space="preserve">enefit can begin. </w:t>
      </w:r>
    </w:p>
    <w:p w14:paraId="583A8251" w14:textId="77777777" w:rsidR="000A01AC" w:rsidRPr="00BE76CE" w:rsidRDefault="000A01AC" w:rsidP="000A01AC">
      <w:pPr>
        <w:pStyle w:val="BodyTextIndent2"/>
        <w:tabs>
          <w:tab w:val="clear" w:pos="1800"/>
          <w:tab w:val="left" w:pos="720"/>
          <w:tab w:val="left" w:pos="1620"/>
          <w:tab w:val="left" w:pos="2340"/>
          <w:tab w:val="left" w:pos="3060"/>
          <w:tab w:val="left" w:pos="3600"/>
        </w:tabs>
        <w:ind w:left="900" w:hanging="900"/>
        <w:jc w:val="left"/>
        <w:rPr>
          <w:rFonts w:ascii="Times New Roman" w:hAnsi="Times New Roman" w:cs="Times New Roman"/>
          <w:szCs w:val="22"/>
        </w:rPr>
      </w:pPr>
    </w:p>
    <w:p w14:paraId="57A649D9" w14:textId="77777777" w:rsidR="000A01AC" w:rsidRPr="00BE76CE" w:rsidRDefault="000A01AC" w:rsidP="00D77860">
      <w:pPr>
        <w:pStyle w:val="BodyTextIndent2"/>
        <w:tabs>
          <w:tab w:val="left" w:pos="720"/>
          <w:tab w:val="left" w:pos="2340"/>
          <w:tab w:val="left" w:pos="3060"/>
          <w:tab w:val="left" w:pos="3600"/>
        </w:tabs>
        <w:ind w:left="1800" w:hanging="1080"/>
        <w:jc w:val="left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1.</w:t>
      </w:r>
      <w:r w:rsidR="00494740" w:rsidRPr="00BE76CE">
        <w:rPr>
          <w:rFonts w:ascii="Times New Roman" w:hAnsi="Times New Roman" w:cs="Times New Roman"/>
          <w:szCs w:val="22"/>
        </w:rPr>
        <w:t>08</w:t>
      </w:r>
      <w:r w:rsidRPr="00BE76CE">
        <w:rPr>
          <w:rFonts w:ascii="Times New Roman" w:hAnsi="Times New Roman" w:cs="Times New Roman"/>
          <w:szCs w:val="22"/>
        </w:rPr>
        <w:t>-2</w:t>
      </w:r>
      <w:r w:rsidRPr="00BE76CE">
        <w:rPr>
          <w:rFonts w:ascii="Times New Roman" w:hAnsi="Times New Roman" w:cs="Times New Roman"/>
          <w:szCs w:val="22"/>
        </w:rPr>
        <w:tab/>
        <w:t>The Maine Center for Disease Control will remove names from the waiting list if an individual:</w:t>
      </w:r>
    </w:p>
    <w:p w14:paraId="216BDD4E" w14:textId="77777777" w:rsidR="000A01AC" w:rsidRPr="00BE76CE" w:rsidRDefault="000A01AC" w:rsidP="00D77860">
      <w:pPr>
        <w:pStyle w:val="BodyTextIndent2"/>
        <w:tabs>
          <w:tab w:val="left" w:pos="360"/>
          <w:tab w:val="left" w:pos="630"/>
          <w:tab w:val="left" w:pos="720"/>
          <w:tab w:val="left" w:pos="810"/>
          <w:tab w:val="left" w:pos="2340"/>
          <w:tab w:val="left" w:pos="3060"/>
          <w:tab w:val="left" w:pos="3600"/>
        </w:tabs>
        <w:ind w:left="1800" w:hanging="1080"/>
        <w:jc w:val="left"/>
        <w:rPr>
          <w:rFonts w:ascii="Times New Roman" w:hAnsi="Times New Roman" w:cs="Times New Roman"/>
          <w:szCs w:val="22"/>
        </w:rPr>
      </w:pPr>
    </w:p>
    <w:p w14:paraId="4215BA26" w14:textId="77777777" w:rsidR="000A01AC" w:rsidRPr="00BE76CE" w:rsidRDefault="000A01AC" w:rsidP="00D77860">
      <w:pPr>
        <w:pStyle w:val="BodyTextIndent2"/>
        <w:tabs>
          <w:tab w:val="clear" w:pos="1800"/>
          <w:tab w:val="left" w:pos="720"/>
          <w:tab w:val="left" w:pos="2520"/>
          <w:tab w:val="left" w:pos="3060"/>
          <w:tab w:val="left" w:pos="3600"/>
        </w:tabs>
        <w:ind w:left="2520" w:hanging="720"/>
        <w:jc w:val="left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A.</w:t>
      </w:r>
      <w:r w:rsidRPr="00BE76CE">
        <w:rPr>
          <w:rFonts w:ascii="Times New Roman" w:hAnsi="Times New Roman" w:cs="Times New Roman"/>
          <w:szCs w:val="22"/>
        </w:rPr>
        <w:tab/>
        <w:t>loses financial eligibility;</w:t>
      </w:r>
    </w:p>
    <w:p w14:paraId="56932237" w14:textId="77777777" w:rsidR="000A01AC" w:rsidRPr="00BE76CE" w:rsidRDefault="000A01AC" w:rsidP="00D77860">
      <w:pPr>
        <w:pStyle w:val="BodyTextIndent2"/>
        <w:tabs>
          <w:tab w:val="clear" w:pos="1800"/>
          <w:tab w:val="left" w:pos="720"/>
          <w:tab w:val="left" w:pos="2520"/>
          <w:tab w:val="left" w:pos="3060"/>
          <w:tab w:val="left" w:pos="3600"/>
        </w:tabs>
        <w:ind w:left="2520" w:hanging="720"/>
        <w:jc w:val="left"/>
        <w:rPr>
          <w:rFonts w:ascii="Times New Roman" w:hAnsi="Times New Roman" w:cs="Times New Roman"/>
          <w:szCs w:val="22"/>
        </w:rPr>
      </w:pPr>
    </w:p>
    <w:p w14:paraId="65946CB9" w14:textId="77777777" w:rsidR="000A01AC" w:rsidRPr="00BE76CE" w:rsidRDefault="000A01AC" w:rsidP="00D77860">
      <w:pPr>
        <w:pStyle w:val="BodyTextIndent2"/>
        <w:tabs>
          <w:tab w:val="clear" w:pos="1800"/>
          <w:tab w:val="left" w:pos="720"/>
          <w:tab w:val="left" w:pos="2520"/>
          <w:tab w:val="left" w:pos="3060"/>
          <w:tab w:val="left" w:pos="3600"/>
        </w:tabs>
        <w:ind w:left="2520" w:hanging="720"/>
        <w:jc w:val="left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B.</w:t>
      </w:r>
      <w:r w:rsidRPr="00BE76CE">
        <w:rPr>
          <w:rFonts w:ascii="Times New Roman" w:hAnsi="Times New Roman" w:cs="Times New Roman"/>
          <w:szCs w:val="22"/>
        </w:rPr>
        <w:tab/>
        <w:t xml:space="preserve">is found eligible for MaineCare </w:t>
      </w:r>
      <w:r w:rsidR="005E34E3" w:rsidRPr="00BE76CE">
        <w:rPr>
          <w:rFonts w:ascii="Times New Roman" w:hAnsi="Times New Roman" w:cs="Times New Roman"/>
          <w:szCs w:val="22"/>
        </w:rPr>
        <w:t>f</w:t>
      </w:r>
      <w:r w:rsidRPr="00BE76CE">
        <w:rPr>
          <w:rFonts w:ascii="Times New Roman" w:hAnsi="Times New Roman" w:cs="Times New Roman"/>
          <w:szCs w:val="22"/>
        </w:rPr>
        <w:t xml:space="preserve">ull </w:t>
      </w:r>
      <w:r w:rsidR="005E34E3" w:rsidRPr="00BE76CE">
        <w:rPr>
          <w:rFonts w:ascii="Times New Roman" w:hAnsi="Times New Roman" w:cs="Times New Roman"/>
          <w:szCs w:val="22"/>
        </w:rPr>
        <w:t>b</w:t>
      </w:r>
      <w:r w:rsidRPr="00BE76CE">
        <w:rPr>
          <w:rFonts w:ascii="Times New Roman" w:hAnsi="Times New Roman" w:cs="Times New Roman"/>
          <w:szCs w:val="22"/>
        </w:rPr>
        <w:t>enefits;</w:t>
      </w:r>
    </w:p>
    <w:p w14:paraId="0A1BDFC2" w14:textId="77777777" w:rsidR="000A01AC" w:rsidRPr="00BE76CE" w:rsidRDefault="000A01AC" w:rsidP="00D77860">
      <w:pPr>
        <w:pStyle w:val="BodyTextIndent2"/>
        <w:tabs>
          <w:tab w:val="clear" w:pos="1800"/>
          <w:tab w:val="left" w:pos="720"/>
          <w:tab w:val="left" w:pos="2520"/>
          <w:tab w:val="left" w:pos="3060"/>
          <w:tab w:val="left" w:pos="3600"/>
        </w:tabs>
        <w:ind w:left="2520" w:hanging="720"/>
        <w:jc w:val="left"/>
        <w:rPr>
          <w:rFonts w:ascii="Times New Roman" w:hAnsi="Times New Roman" w:cs="Times New Roman"/>
          <w:szCs w:val="22"/>
        </w:rPr>
      </w:pPr>
    </w:p>
    <w:p w14:paraId="6A63D430" w14:textId="77777777" w:rsidR="000A01AC" w:rsidRPr="00BE76CE" w:rsidRDefault="000A01AC" w:rsidP="00D77860">
      <w:pPr>
        <w:pStyle w:val="BodyTextIndent2"/>
        <w:tabs>
          <w:tab w:val="clear" w:pos="1800"/>
          <w:tab w:val="left" w:pos="720"/>
          <w:tab w:val="left" w:pos="2520"/>
          <w:tab w:val="left" w:pos="3060"/>
          <w:tab w:val="left" w:pos="3600"/>
        </w:tabs>
        <w:ind w:left="2520" w:hanging="720"/>
        <w:jc w:val="left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C.</w:t>
      </w:r>
      <w:r w:rsidRPr="00BE76CE">
        <w:rPr>
          <w:rFonts w:ascii="Times New Roman" w:hAnsi="Times New Roman" w:cs="Times New Roman"/>
          <w:szCs w:val="22"/>
        </w:rPr>
        <w:tab/>
        <w:t>is no longer a Maine resident;</w:t>
      </w:r>
      <w:r w:rsidR="00544F28">
        <w:rPr>
          <w:rFonts w:ascii="Times New Roman" w:hAnsi="Times New Roman" w:cs="Times New Roman"/>
          <w:szCs w:val="22"/>
        </w:rPr>
        <w:t xml:space="preserve"> </w:t>
      </w:r>
    </w:p>
    <w:p w14:paraId="12D036EB" w14:textId="77777777" w:rsidR="000A01AC" w:rsidRPr="00BE76CE" w:rsidRDefault="000A01AC" w:rsidP="00D77860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</w:p>
    <w:p w14:paraId="58D7840D" w14:textId="77777777" w:rsidR="000A01AC" w:rsidRPr="00BE76CE" w:rsidRDefault="000A01AC" w:rsidP="00D77860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D.</w:t>
      </w:r>
      <w:r w:rsidRPr="00BE76CE">
        <w:rPr>
          <w:rFonts w:ascii="Times New Roman" w:hAnsi="Times New Roman" w:cs="Times New Roman"/>
          <w:szCs w:val="22"/>
        </w:rPr>
        <w:tab/>
        <w:t>requests that his/her name be removed from the waiting list; or</w:t>
      </w:r>
      <w:r w:rsidR="00544F28">
        <w:rPr>
          <w:rFonts w:ascii="Times New Roman" w:hAnsi="Times New Roman" w:cs="Times New Roman"/>
          <w:szCs w:val="22"/>
        </w:rPr>
        <w:t xml:space="preserve"> </w:t>
      </w:r>
    </w:p>
    <w:p w14:paraId="5EF1C6C7" w14:textId="77777777" w:rsidR="000A01AC" w:rsidRPr="00BE76CE" w:rsidRDefault="000A01AC" w:rsidP="00D77860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</w:p>
    <w:p w14:paraId="7C63BB3F" w14:textId="77777777" w:rsidR="000A01AC" w:rsidRPr="00173D64" w:rsidRDefault="000A01AC" w:rsidP="00D77860">
      <w:pPr>
        <w:tabs>
          <w:tab w:val="left" w:pos="720"/>
          <w:tab w:val="left" w:pos="2520"/>
          <w:tab w:val="left" w:pos="306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E.</w:t>
      </w:r>
      <w:r w:rsidRPr="00BE76CE">
        <w:rPr>
          <w:rFonts w:ascii="Times New Roman" w:hAnsi="Times New Roman" w:cs="Times New Roman"/>
          <w:szCs w:val="22"/>
        </w:rPr>
        <w:tab/>
      </w:r>
      <w:r w:rsidR="00E0630F" w:rsidRPr="00BE76CE">
        <w:rPr>
          <w:rFonts w:ascii="Times New Roman" w:hAnsi="Times New Roman" w:cs="Times New Roman"/>
          <w:szCs w:val="22"/>
        </w:rPr>
        <w:t>deceases</w:t>
      </w:r>
      <w:r w:rsidRPr="00BE76CE">
        <w:rPr>
          <w:rFonts w:ascii="Times New Roman" w:hAnsi="Times New Roman" w:cs="Times New Roman"/>
          <w:szCs w:val="22"/>
        </w:rPr>
        <w:t>.</w:t>
      </w:r>
    </w:p>
    <w:p w14:paraId="191362DD" w14:textId="77777777" w:rsidR="000A01AC" w:rsidRPr="00173D64" w:rsidRDefault="000A01AC" w:rsidP="000A01AC">
      <w:pPr>
        <w:tabs>
          <w:tab w:val="left" w:pos="720"/>
          <w:tab w:val="left" w:pos="1620"/>
          <w:tab w:val="left" w:pos="2340"/>
          <w:tab w:val="left" w:pos="3060"/>
          <w:tab w:val="left" w:pos="3600"/>
        </w:tabs>
        <w:rPr>
          <w:rFonts w:ascii="Times New Roman" w:hAnsi="Times New Roman" w:cs="Times New Roman"/>
          <w:szCs w:val="22"/>
        </w:rPr>
      </w:pPr>
    </w:p>
    <w:p w14:paraId="17C47F3F" w14:textId="77777777" w:rsidR="000A01AC" w:rsidRPr="00173D64" w:rsidRDefault="000A01AC" w:rsidP="00494740">
      <w:pPr>
        <w:tabs>
          <w:tab w:val="left" w:pos="720"/>
          <w:tab w:val="left" w:pos="810"/>
          <w:tab w:val="left" w:pos="1620"/>
          <w:tab w:val="left" w:pos="2340"/>
          <w:tab w:val="left" w:pos="3060"/>
          <w:tab w:val="left" w:pos="3600"/>
        </w:tabs>
        <w:rPr>
          <w:rFonts w:ascii="Times New Roman" w:hAnsi="Times New Roman" w:cs="Times New Roman"/>
          <w:szCs w:val="22"/>
        </w:rPr>
      </w:pPr>
      <w:r w:rsidRPr="001939F9">
        <w:rPr>
          <w:rFonts w:ascii="Times New Roman" w:hAnsi="Times New Roman" w:cs="Times New Roman"/>
          <w:b/>
          <w:szCs w:val="22"/>
        </w:rPr>
        <w:t>1.</w:t>
      </w:r>
      <w:r w:rsidR="00494740" w:rsidRPr="001939F9">
        <w:rPr>
          <w:rFonts w:ascii="Times New Roman" w:hAnsi="Times New Roman" w:cs="Times New Roman"/>
          <w:b/>
          <w:szCs w:val="22"/>
        </w:rPr>
        <w:t>0</w:t>
      </w:r>
      <w:r w:rsidR="00494740">
        <w:rPr>
          <w:rFonts w:ascii="Times New Roman" w:hAnsi="Times New Roman" w:cs="Times New Roman"/>
          <w:b/>
          <w:szCs w:val="22"/>
        </w:rPr>
        <w:t>9</w:t>
      </w:r>
      <w:r>
        <w:rPr>
          <w:rFonts w:ascii="Times New Roman" w:hAnsi="Times New Roman" w:cs="Times New Roman"/>
          <w:szCs w:val="22"/>
        </w:rPr>
        <w:tab/>
      </w:r>
      <w:r w:rsidRPr="00173D64">
        <w:rPr>
          <w:rFonts w:ascii="Times New Roman" w:hAnsi="Times New Roman" w:cs="Times New Roman"/>
          <w:b/>
          <w:bCs/>
          <w:szCs w:val="22"/>
        </w:rPr>
        <w:t>DISENROLLMENT</w:t>
      </w:r>
    </w:p>
    <w:p w14:paraId="685247E3" w14:textId="28FC8248" w:rsidR="000A01AC" w:rsidRPr="00173D64" w:rsidRDefault="00500E60" w:rsidP="00494740">
      <w:pPr>
        <w:tabs>
          <w:tab w:val="left" w:pos="720"/>
          <w:tab w:val="left" w:pos="810"/>
          <w:tab w:val="left" w:pos="1620"/>
          <w:tab w:val="left" w:pos="2340"/>
          <w:tab w:val="left" w:pos="3060"/>
          <w:tab w:val="left" w:pos="3600"/>
        </w:tabs>
        <w:ind w:left="40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A93ED2" wp14:editId="403AC0A0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702310" cy="340995"/>
                <wp:effectExtent l="0" t="0" r="2540" b="0"/>
                <wp:wrapNone/>
                <wp:docPr id="100963703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4A7E8" w14:textId="77777777" w:rsidR="002F75D1" w:rsidRPr="005C5DDF" w:rsidRDefault="002F75D1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3ED2" id="Text Box 57" o:spid="_x0000_s1039" type="#_x0000_t202" style="position:absolute;left:0;text-align:left;margin-left:-45pt;margin-top:8.85pt;width:55.3pt;height:2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" stroked="f">
                <v:textbox>
                  <w:txbxContent>
                    <w:p w14:paraId="0BF4A7E8" w14:textId="77777777" w:rsidR="002F75D1" w:rsidRPr="005C5DDF" w:rsidRDefault="002F75D1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379CAB8D" w14:textId="77777777" w:rsidR="000A01AC" w:rsidRPr="00173D64" w:rsidRDefault="002B0FE9" w:rsidP="002A7B65">
      <w:pPr>
        <w:tabs>
          <w:tab w:val="left" w:pos="810"/>
          <w:tab w:val="left" w:pos="1800"/>
          <w:tab w:val="left" w:pos="234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1.09-1</w:t>
      </w:r>
      <w:r>
        <w:rPr>
          <w:rFonts w:ascii="Times New Roman" w:hAnsi="Times New Roman" w:cs="Times New Roman"/>
          <w:szCs w:val="22"/>
        </w:rPr>
        <w:tab/>
      </w:r>
      <w:r w:rsidR="000A01AC" w:rsidRPr="00173D64">
        <w:rPr>
          <w:rFonts w:ascii="Times New Roman" w:hAnsi="Times New Roman" w:cs="Times New Roman"/>
          <w:szCs w:val="22"/>
        </w:rPr>
        <w:t>An enrollee can be</w:t>
      </w:r>
      <w:r w:rsidR="002A7B65">
        <w:rPr>
          <w:rFonts w:ascii="Times New Roman" w:hAnsi="Times New Roman" w:cs="Times New Roman"/>
          <w:szCs w:val="22"/>
        </w:rPr>
        <w:t xml:space="preserve"> disenrolled from</w:t>
      </w:r>
      <w:r w:rsidR="00466A03">
        <w:rPr>
          <w:rFonts w:ascii="Times New Roman" w:hAnsi="Times New Roman" w:cs="Times New Roman"/>
          <w:szCs w:val="22"/>
        </w:rPr>
        <w:t xml:space="preserve"> the b</w:t>
      </w:r>
      <w:r w:rsidR="000A01AC" w:rsidRPr="00173D64">
        <w:rPr>
          <w:rFonts w:ascii="Times New Roman" w:hAnsi="Times New Roman" w:cs="Times New Roman"/>
          <w:szCs w:val="22"/>
        </w:rPr>
        <w:t>enefit for</w:t>
      </w:r>
      <w:r w:rsidR="002A7B65">
        <w:rPr>
          <w:rFonts w:ascii="Times New Roman" w:hAnsi="Times New Roman" w:cs="Times New Roman"/>
          <w:szCs w:val="22"/>
        </w:rPr>
        <w:t xml:space="preserve"> </w:t>
      </w:r>
      <w:r w:rsidR="005E34E3">
        <w:rPr>
          <w:rFonts w:ascii="Times New Roman" w:hAnsi="Times New Roman" w:cs="Times New Roman"/>
          <w:szCs w:val="22"/>
        </w:rPr>
        <w:t xml:space="preserve">any of </w:t>
      </w:r>
      <w:r w:rsidR="002A7B65">
        <w:rPr>
          <w:rFonts w:ascii="Times New Roman" w:hAnsi="Times New Roman" w:cs="Times New Roman"/>
          <w:szCs w:val="22"/>
        </w:rPr>
        <w:t>the following reasons</w:t>
      </w:r>
      <w:r w:rsidR="000A01AC" w:rsidRPr="00173D64">
        <w:rPr>
          <w:rFonts w:ascii="Times New Roman" w:hAnsi="Times New Roman" w:cs="Times New Roman"/>
          <w:szCs w:val="22"/>
        </w:rPr>
        <w:t>:</w:t>
      </w:r>
      <w:r w:rsidR="00544F28">
        <w:rPr>
          <w:rFonts w:ascii="Times New Roman" w:hAnsi="Times New Roman" w:cs="Times New Roman"/>
          <w:szCs w:val="22"/>
        </w:rPr>
        <w:t xml:space="preserve"> </w:t>
      </w:r>
    </w:p>
    <w:p w14:paraId="106E2322" w14:textId="77777777" w:rsidR="000A01AC" w:rsidRPr="00173D64" w:rsidRDefault="000A01AC" w:rsidP="000A01AC">
      <w:pPr>
        <w:tabs>
          <w:tab w:val="left" w:pos="720"/>
          <w:tab w:val="left" w:pos="1620"/>
          <w:tab w:val="left" w:pos="2340"/>
          <w:tab w:val="left" w:pos="3060"/>
          <w:tab w:val="left" w:pos="3600"/>
        </w:tabs>
        <w:ind w:left="1785"/>
        <w:rPr>
          <w:rFonts w:ascii="Times New Roman" w:hAnsi="Times New Roman" w:cs="Times New Roman"/>
          <w:szCs w:val="22"/>
        </w:rPr>
      </w:pPr>
    </w:p>
    <w:p w14:paraId="6C4679D5" w14:textId="77777777" w:rsidR="000A01AC" w:rsidRPr="00173D64" w:rsidRDefault="00544F28" w:rsidP="00544F28">
      <w:pPr>
        <w:tabs>
          <w:tab w:val="left" w:pos="720"/>
          <w:tab w:val="left" w:pos="1800"/>
          <w:tab w:val="left" w:pos="2520"/>
          <w:tab w:val="left" w:pos="2700"/>
          <w:tab w:val="left" w:pos="3060"/>
          <w:tab w:val="left" w:pos="3600"/>
        </w:tabs>
        <w:ind w:left="2520" w:hanging="180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szCs w:val="22"/>
        </w:rPr>
        <w:tab/>
        <w:t>A.</w:t>
      </w:r>
      <w:r w:rsidR="002B0FE9">
        <w:rPr>
          <w:rFonts w:ascii="Times New Roman" w:hAnsi="Times New Roman" w:cs="Times New Roman"/>
          <w:szCs w:val="22"/>
        </w:rPr>
        <w:tab/>
      </w:r>
      <w:r w:rsidR="000A01AC" w:rsidRPr="00173D64">
        <w:rPr>
          <w:rFonts w:ascii="Times New Roman" w:hAnsi="Times New Roman" w:cs="Times New Roman"/>
          <w:bCs/>
          <w:szCs w:val="22"/>
        </w:rPr>
        <w:t xml:space="preserve">Failure to meet the eligibility requirements of the </w:t>
      </w:r>
      <w:r w:rsidR="000A01AC" w:rsidRPr="00376762">
        <w:rPr>
          <w:rFonts w:ascii="Times New Roman" w:hAnsi="Times New Roman" w:cs="Times New Roman"/>
          <w:bCs/>
          <w:i/>
          <w:szCs w:val="22"/>
        </w:rPr>
        <w:t>MaineCare Eligibili</w:t>
      </w:r>
      <w:r w:rsidR="002B0FE9" w:rsidRPr="00376762">
        <w:rPr>
          <w:rFonts w:ascii="Times New Roman" w:hAnsi="Times New Roman" w:cs="Times New Roman"/>
          <w:bCs/>
          <w:i/>
          <w:szCs w:val="22"/>
        </w:rPr>
        <w:t>ty Manual</w:t>
      </w:r>
      <w:r w:rsidR="002B0FE9">
        <w:rPr>
          <w:rFonts w:ascii="Times New Roman" w:hAnsi="Times New Roman" w:cs="Times New Roman"/>
          <w:bCs/>
          <w:szCs w:val="22"/>
        </w:rPr>
        <w:t>;</w:t>
      </w:r>
    </w:p>
    <w:p w14:paraId="66BCE034" w14:textId="6EC77861" w:rsidR="000A01AC" w:rsidRPr="00173D64" w:rsidRDefault="00500E60" w:rsidP="00494740">
      <w:pPr>
        <w:tabs>
          <w:tab w:val="left" w:pos="720"/>
          <w:tab w:val="left" w:pos="1800"/>
          <w:tab w:val="left" w:pos="2340"/>
          <w:tab w:val="left" w:pos="270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DBD2CF" wp14:editId="40AAAD4F">
                <wp:simplePos x="0" y="0"/>
                <wp:positionH relativeFrom="column">
                  <wp:posOffset>-571500</wp:posOffset>
                </wp:positionH>
                <wp:positionV relativeFrom="paragraph">
                  <wp:posOffset>122555</wp:posOffset>
                </wp:positionV>
                <wp:extent cx="702310" cy="2118995"/>
                <wp:effectExtent l="0" t="0" r="2540" b="0"/>
                <wp:wrapNone/>
                <wp:docPr id="5854717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11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69117" w14:textId="77777777" w:rsidR="002F75D1" w:rsidRPr="005C5DDF" w:rsidRDefault="002F75D1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D2CF" id="Text Box 58" o:spid="_x0000_s1040" type="#_x0000_t202" style="position:absolute;left:0;text-align:left;margin-left:-45pt;margin-top:9.65pt;width:55.3pt;height:16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qS+AEAANIDAAAOAAAAZHJzL2Uyb0RvYy54bWysU8GO0zAQvSPxD5bvNE3pstuo6Wrpqghp&#10;WZAWPsBxnMTC8Zix26R8PWOn2y1wQ+RgeTz2m3lvXta3Y2/YQaHXYEuez+acKSuh1rYt+bevuzc3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" stroked="f">
                <v:textbox>
                  <w:txbxContent>
                    <w:p w14:paraId="23969117" w14:textId="77777777" w:rsidR="002F75D1" w:rsidRPr="005C5DDF" w:rsidRDefault="002F75D1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76F22698" w14:textId="77777777" w:rsidR="000A01AC" w:rsidRDefault="00544F28" w:rsidP="00544F28">
      <w:pPr>
        <w:tabs>
          <w:tab w:val="left" w:pos="720"/>
          <w:tab w:val="left" w:pos="1800"/>
          <w:tab w:val="left" w:pos="2520"/>
          <w:tab w:val="left" w:pos="2700"/>
          <w:tab w:val="left" w:pos="3060"/>
          <w:tab w:val="left" w:pos="3600"/>
        </w:tabs>
        <w:ind w:left="2520" w:hanging="18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/>
          <w:szCs w:val="22"/>
        </w:rPr>
        <w:tab/>
      </w:r>
      <w:r w:rsidR="00813D93">
        <w:rPr>
          <w:rFonts w:ascii="Times New Roman" w:hAnsi="Times New Roman" w:cs="Times New Roman"/>
          <w:bCs/>
          <w:szCs w:val="22"/>
        </w:rPr>
        <w:t>B.</w:t>
      </w:r>
      <w:r w:rsidR="00813D93">
        <w:rPr>
          <w:rFonts w:ascii="Times New Roman" w:hAnsi="Times New Roman" w:cs="Times New Roman"/>
          <w:bCs/>
          <w:szCs w:val="22"/>
        </w:rPr>
        <w:tab/>
      </w:r>
      <w:r w:rsidR="008B23DB">
        <w:rPr>
          <w:rFonts w:ascii="Times New Roman" w:hAnsi="Times New Roman" w:cs="Times New Roman"/>
          <w:szCs w:val="22"/>
        </w:rPr>
        <w:t xml:space="preserve">Refusal to sign </w:t>
      </w:r>
      <w:r w:rsidR="008A2E35">
        <w:rPr>
          <w:rFonts w:ascii="Times New Roman" w:hAnsi="Times New Roman" w:cs="Times New Roman"/>
          <w:szCs w:val="22"/>
        </w:rPr>
        <w:t xml:space="preserve">the </w:t>
      </w:r>
      <w:r w:rsidR="0067694E">
        <w:rPr>
          <w:rFonts w:ascii="Times New Roman" w:hAnsi="Times New Roman" w:cs="Times New Roman"/>
          <w:szCs w:val="22"/>
        </w:rPr>
        <w:t>Informed Consent form</w:t>
      </w:r>
      <w:r w:rsidR="002B0FE9">
        <w:rPr>
          <w:rFonts w:ascii="Times New Roman" w:hAnsi="Times New Roman" w:cs="Times New Roman"/>
          <w:szCs w:val="22"/>
        </w:rPr>
        <w:t>;</w:t>
      </w:r>
    </w:p>
    <w:p w14:paraId="42BF9126" w14:textId="77777777" w:rsidR="008B23DB" w:rsidRDefault="008B23DB" w:rsidP="00494740">
      <w:pPr>
        <w:tabs>
          <w:tab w:val="left" w:pos="720"/>
          <w:tab w:val="left" w:pos="1800"/>
          <w:tab w:val="left" w:pos="2340"/>
          <w:tab w:val="left" w:pos="270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</w:p>
    <w:p w14:paraId="4A30496D" w14:textId="77777777" w:rsidR="0067694E" w:rsidRDefault="008B23DB" w:rsidP="00544F28">
      <w:pPr>
        <w:tabs>
          <w:tab w:val="left" w:pos="720"/>
          <w:tab w:val="left" w:pos="1800"/>
          <w:tab w:val="left" w:pos="2520"/>
          <w:tab w:val="left" w:pos="2700"/>
          <w:tab w:val="left" w:pos="3060"/>
          <w:tab w:val="left" w:pos="3600"/>
        </w:tabs>
        <w:ind w:left="2520" w:hanging="18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544F28">
        <w:rPr>
          <w:rFonts w:ascii="Times New Roman" w:hAnsi="Times New Roman" w:cs="Times New Roman"/>
          <w:szCs w:val="22"/>
        </w:rPr>
        <w:t>C.</w:t>
      </w:r>
      <w:r w:rsidR="00544F28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Refusal to discuss care management with the </w:t>
      </w:r>
      <w:proofErr w:type="gramStart"/>
      <w:r w:rsidR="00466A03">
        <w:rPr>
          <w:rFonts w:ascii="Times New Roman" w:hAnsi="Times New Roman" w:cs="Times New Roman"/>
          <w:szCs w:val="22"/>
        </w:rPr>
        <w:t>b</w:t>
      </w:r>
      <w:r>
        <w:rPr>
          <w:rFonts w:ascii="Times New Roman" w:hAnsi="Times New Roman" w:cs="Times New Roman"/>
          <w:szCs w:val="22"/>
        </w:rPr>
        <w:t>enefit’s</w:t>
      </w:r>
      <w:proofErr w:type="gramEnd"/>
      <w:r>
        <w:rPr>
          <w:rFonts w:ascii="Times New Roman" w:hAnsi="Times New Roman" w:cs="Times New Roman"/>
          <w:szCs w:val="22"/>
        </w:rPr>
        <w:t xml:space="preserve"> nurse </w:t>
      </w:r>
      <w:r w:rsidR="008A2E35">
        <w:rPr>
          <w:rFonts w:ascii="Times New Roman" w:hAnsi="Times New Roman" w:cs="Times New Roman"/>
          <w:szCs w:val="22"/>
        </w:rPr>
        <w:t>coordinator</w:t>
      </w:r>
      <w:r w:rsidR="005E34E3"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397DC6A5" w14:textId="77777777" w:rsidR="0067694E" w:rsidRDefault="0067694E" w:rsidP="00813D93">
      <w:pPr>
        <w:tabs>
          <w:tab w:val="left" w:pos="720"/>
          <w:tab w:val="left" w:pos="1800"/>
          <w:tab w:val="left" w:pos="2340"/>
          <w:tab w:val="left" w:pos="2520"/>
          <w:tab w:val="left" w:pos="2700"/>
          <w:tab w:val="left" w:pos="3060"/>
          <w:tab w:val="left" w:pos="3600"/>
        </w:tabs>
        <w:ind w:left="2520" w:hanging="1800"/>
        <w:rPr>
          <w:rFonts w:ascii="Times New Roman" w:hAnsi="Times New Roman" w:cs="Times New Roman"/>
          <w:szCs w:val="22"/>
        </w:rPr>
      </w:pPr>
    </w:p>
    <w:p w14:paraId="293A7EEF" w14:textId="77777777" w:rsidR="008B23DB" w:rsidRDefault="0067694E" w:rsidP="00813D93">
      <w:pPr>
        <w:tabs>
          <w:tab w:val="left" w:pos="720"/>
          <w:tab w:val="left" w:pos="1800"/>
          <w:tab w:val="left" w:pos="2340"/>
          <w:tab w:val="left" w:pos="2520"/>
          <w:tab w:val="left" w:pos="2700"/>
          <w:tab w:val="left" w:pos="3060"/>
          <w:tab w:val="left" w:pos="3600"/>
        </w:tabs>
        <w:ind w:left="2520" w:hanging="18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8B23DB">
        <w:rPr>
          <w:rFonts w:ascii="Times New Roman" w:hAnsi="Times New Roman" w:cs="Times New Roman"/>
          <w:szCs w:val="22"/>
        </w:rPr>
        <w:t xml:space="preserve">“Refusal” occurs when for at least a </w:t>
      </w:r>
      <w:r w:rsidR="00320913">
        <w:rPr>
          <w:rFonts w:ascii="Times New Roman" w:hAnsi="Times New Roman" w:cs="Times New Roman"/>
          <w:szCs w:val="22"/>
        </w:rPr>
        <w:t>six</w:t>
      </w:r>
      <w:r w:rsidR="002A7B65">
        <w:rPr>
          <w:rFonts w:ascii="Times New Roman" w:hAnsi="Times New Roman" w:cs="Times New Roman"/>
          <w:szCs w:val="22"/>
        </w:rPr>
        <w:t>-</w:t>
      </w:r>
      <w:r w:rsidR="008B23DB">
        <w:rPr>
          <w:rFonts w:ascii="Times New Roman" w:hAnsi="Times New Roman" w:cs="Times New Roman"/>
          <w:szCs w:val="22"/>
        </w:rPr>
        <w:t xml:space="preserve">month </w:t>
      </w:r>
      <w:r w:rsidR="002A7B65">
        <w:rPr>
          <w:rFonts w:ascii="Times New Roman" w:hAnsi="Times New Roman" w:cs="Times New Roman"/>
          <w:szCs w:val="22"/>
        </w:rPr>
        <w:t>(</w:t>
      </w:r>
      <w:r w:rsidR="00320913">
        <w:rPr>
          <w:rFonts w:ascii="Times New Roman" w:hAnsi="Times New Roman" w:cs="Times New Roman"/>
          <w:szCs w:val="22"/>
        </w:rPr>
        <w:t>6</w:t>
      </w:r>
      <w:r w:rsidR="002A7B65">
        <w:rPr>
          <w:rFonts w:ascii="Times New Roman" w:hAnsi="Times New Roman" w:cs="Times New Roman"/>
          <w:szCs w:val="22"/>
        </w:rPr>
        <w:t xml:space="preserve">) </w:t>
      </w:r>
      <w:r w:rsidR="008B23DB">
        <w:rPr>
          <w:rFonts w:ascii="Times New Roman" w:hAnsi="Times New Roman" w:cs="Times New Roman"/>
          <w:szCs w:val="22"/>
        </w:rPr>
        <w:t xml:space="preserve">period and after at least </w:t>
      </w:r>
      <w:r w:rsidR="00320913">
        <w:rPr>
          <w:rFonts w:ascii="Times New Roman" w:hAnsi="Times New Roman" w:cs="Times New Roman"/>
          <w:szCs w:val="22"/>
        </w:rPr>
        <w:t>two (2</w:t>
      </w:r>
      <w:r>
        <w:rPr>
          <w:rFonts w:ascii="Times New Roman" w:hAnsi="Times New Roman" w:cs="Times New Roman"/>
          <w:szCs w:val="22"/>
        </w:rPr>
        <w:t xml:space="preserve">) contact attempts </w:t>
      </w:r>
      <w:r w:rsidR="002A7B65">
        <w:rPr>
          <w:rFonts w:ascii="Times New Roman" w:hAnsi="Times New Roman" w:cs="Times New Roman"/>
          <w:szCs w:val="22"/>
        </w:rPr>
        <w:t>by</w:t>
      </w:r>
      <w:r w:rsidR="008B23DB">
        <w:rPr>
          <w:rFonts w:ascii="Times New Roman" w:hAnsi="Times New Roman" w:cs="Times New Roman"/>
          <w:szCs w:val="22"/>
        </w:rPr>
        <w:t xml:space="preserve"> the nurse </w:t>
      </w:r>
      <w:r w:rsidR="008A2E35">
        <w:rPr>
          <w:rFonts w:ascii="Times New Roman" w:hAnsi="Times New Roman" w:cs="Times New Roman"/>
          <w:szCs w:val="22"/>
        </w:rPr>
        <w:t>coordinator</w:t>
      </w:r>
      <w:r w:rsidR="005E34E3">
        <w:rPr>
          <w:rFonts w:ascii="Times New Roman" w:hAnsi="Times New Roman" w:cs="Times New Roman"/>
          <w:szCs w:val="22"/>
        </w:rPr>
        <w:t xml:space="preserve">, the enrollee does </w:t>
      </w:r>
      <w:r w:rsidR="00E0630F">
        <w:rPr>
          <w:rFonts w:ascii="Times New Roman" w:hAnsi="Times New Roman" w:cs="Times New Roman"/>
          <w:szCs w:val="22"/>
        </w:rPr>
        <w:t>no</w:t>
      </w:r>
      <w:r w:rsidR="005E34E3">
        <w:rPr>
          <w:rFonts w:ascii="Times New Roman" w:hAnsi="Times New Roman" w:cs="Times New Roman"/>
          <w:szCs w:val="22"/>
        </w:rPr>
        <w:t>t</w:t>
      </w:r>
      <w:r w:rsidR="00E0630F">
        <w:rPr>
          <w:rFonts w:ascii="Times New Roman" w:hAnsi="Times New Roman" w:cs="Times New Roman"/>
          <w:szCs w:val="22"/>
        </w:rPr>
        <w:t xml:space="preserve"> respon</w:t>
      </w:r>
      <w:r w:rsidR="005E34E3">
        <w:rPr>
          <w:rFonts w:ascii="Times New Roman" w:hAnsi="Times New Roman" w:cs="Times New Roman"/>
          <w:szCs w:val="22"/>
        </w:rPr>
        <w:t>d</w:t>
      </w:r>
      <w:r w:rsidR="00E0630F">
        <w:rPr>
          <w:rFonts w:ascii="Times New Roman" w:hAnsi="Times New Roman" w:cs="Times New Roman"/>
          <w:szCs w:val="22"/>
        </w:rPr>
        <w:t>, or</w:t>
      </w:r>
      <w:r w:rsidR="00466A03">
        <w:rPr>
          <w:rFonts w:ascii="Times New Roman" w:hAnsi="Times New Roman" w:cs="Times New Roman"/>
          <w:szCs w:val="22"/>
        </w:rPr>
        <w:t xml:space="preserve"> the</w:t>
      </w:r>
      <w:r w:rsidR="00E0630F">
        <w:rPr>
          <w:rFonts w:ascii="Times New Roman" w:hAnsi="Times New Roman" w:cs="Times New Roman"/>
          <w:szCs w:val="22"/>
        </w:rPr>
        <w:t xml:space="preserve"> </w:t>
      </w:r>
      <w:r w:rsidR="005E34E3">
        <w:rPr>
          <w:rFonts w:ascii="Times New Roman" w:hAnsi="Times New Roman" w:cs="Times New Roman"/>
          <w:szCs w:val="22"/>
        </w:rPr>
        <w:t xml:space="preserve">enrollee </w:t>
      </w:r>
      <w:r w:rsidR="00E0630F">
        <w:rPr>
          <w:rFonts w:ascii="Times New Roman" w:hAnsi="Times New Roman" w:cs="Times New Roman"/>
          <w:szCs w:val="22"/>
        </w:rPr>
        <w:t>explicit</w:t>
      </w:r>
      <w:r w:rsidR="005E34E3">
        <w:rPr>
          <w:rFonts w:ascii="Times New Roman" w:hAnsi="Times New Roman" w:cs="Times New Roman"/>
          <w:szCs w:val="22"/>
        </w:rPr>
        <w:t>ly</w:t>
      </w:r>
      <w:r w:rsidR="00E0630F">
        <w:rPr>
          <w:rFonts w:ascii="Times New Roman" w:hAnsi="Times New Roman" w:cs="Times New Roman"/>
          <w:szCs w:val="22"/>
        </w:rPr>
        <w:t xml:space="preserve"> refus</w:t>
      </w:r>
      <w:r w:rsidR="005E34E3">
        <w:rPr>
          <w:rFonts w:ascii="Times New Roman" w:hAnsi="Times New Roman" w:cs="Times New Roman"/>
          <w:szCs w:val="22"/>
        </w:rPr>
        <w:t>es</w:t>
      </w:r>
      <w:r w:rsidR="00E0630F">
        <w:rPr>
          <w:rFonts w:ascii="Times New Roman" w:hAnsi="Times New Roman" w:cs="Times New Roman"/>
          <w:szCs w:val="22"/>
        </w:rPr>
        <w:t xml:space="preserve"> to communicate with the nurse coordinator;</w:t>
      </w:r>
    </w:p>
    <w:p w14:paraId="44246C3E" w14:textId="77777777" w:rsidR="0078420E" w:rsidRDefault="0078420E" w:rsidP="00494740">
      <w:pPr>
        <w:tabs>
          <w:tab w:val="left" w:pos="720"/>
          <w:tab w:val="left" w:pos="1800"/>
          <w:tab w:val="left" w:pos="2340"/>
          <w:tab w:val="left" w:pos="270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</w:p>
    <w:p w14:paraId="4459630F" w14:textId="77777777" w:rsidR="0078420E" w:rsidRDefault="002B0FE9" w:rsidP="00544F28">
      <w:pPr>
        <w:tabs>
          <w:tab w:val="left" w:pos="720"/>
          <w:tab w:val="left" w:pos="1800"/>
          <w:tab w:val="left" w:pos="2520"/>
          <w:tab w:val="left" w:pos="270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544F28">
        <w:rPr>
          <w:rFonts w:ascii="Times New Roman" w:hAnsi="Times New Roman" w:cs="Times New Roman"/>
          <w:szCs w:val="22"/>
        </w:rPr>
        <w:t>D.</w:t>
      </w:r>
      <w:r w:rsidR="00544F28">
        <w:rPr>
          <w:rFonts w:ascii="Times New Roman" w:hAnsi="Times New Roman" w:cs="Times New Roman"/>
          <w:szCs w:val="22"/>
        </w:rPr>
        <w:tab/>
      </w:r>
      <w:r w:rsidRPr="002B0FE9">
        <w:rPr>
          <w:rFonts w:ascii="Times New Roman" w:hAnsi="Times New Roman" w:cs="Times New Roman"/>
          <w:szCs w:val="22"/>
        </w:rPr>
        <w:t>Noncompliance with the treatment recommendations/plan</w:t>
      </w:r>
      <w:r w:rsidR="00C053B5">
        <w:rPr>
          <w:rFonts w:ascii="Times New Roman" w:hAnsi="Times New Roman" w:cs="Times New Roman"/>
          <w:szCs w:val="22"/>
        </w:rPr>
        <w:t>;</w:t>
      </w:r>
      <w:r w:rsidR="001D37EA">
        <w:rPr>
          <w:rFonts w:ascii="Times New Roman" w:hAnsi="Times New Roman" w:cs="Times New Roman"/>
          <w:szCs w:val="22"/>
        </w:rPr>
        <w:t xml:space="preserve"> </w:t>
      </w:r>
    </w:p>
    <w:p w14:paraId="343A1CCD" w14:textId="77777777" w:rsidR="0067694E" w:rsidRPr="00173D64" w:rsidRDefault="0067694E" w:rsidP="00494740">
      <w:pPr>
        <w:tabs>
          <w:tab w:val="left" w:pos="720"/>
          <w:tab w:val="left" w:pos="1800"/>
          <w:tab w:val="left" w:pos="2340"/>
          <w:tab w:val="left" w:pos="2700"/>
          <w:tab w:val="left" w:pos="3060"/>
          <w:tab w:val="left" w:pos="3600"/>
        </w:tabs>
        <w:ind w:left="1800" w:hanging="1080"/>
        <w:rPr>
          <w:rFonts w:ascii="Times New Roman" w:hAnsi="Times New Roman" w:cs="Times New Roman"/>
          <w:szCs w:val="22"/>
        </w:rPr>
      </w:pPr>
    </w:p>
    <w:p w14:paraId="346FC2F5" w14:textId="07FFE78A" w:rsidR="000B5294" w:rsidRDefault="000A01AC" w:rsidP="002E404B">
      <w:pPr>
        <w:tabs>
          <w:tab w:val="left" w:pos="720"/>
          <w:tab w:val="left" w:pos="1620"/>
          <w:tab w:val="left" w:pos="2520"/>
          <w:tab w:val="left" w:pos="3600"/>
        </w:tabs>
        <w:ind w:left="25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>“Noncompliance”</w:t>
      </w:r>
      <w:r w:rsidR="0067694E">
        <w:rPr>
          <w:rFonts w:ascii="Times New Roman" w:hAnsi="Times New Roman" w:cs="Times New Roman"/>
          <w:szCs w:val="22"/>
        </w:rPr>
        <w:t xml:space="preserve"> occurs when for at least a six-</w:t>
      </w:r>
      <w:r w:rsidRPr="00173D64">
        <w:rPr>
          <w:rFonts w:ascii="Times New Roman" w:hAnsi="Times New Roman" w:cs="Times New Roman"/>
          <w:szCs w:val="22"/>
        </w:rPr>
        <w:t xml:space="preserve">month </w:t>
      </w:r>
      <w:r w:rsidR="00466A03">
        <w:rPr>
          <w:rFonts w:ascii="Times New Roman" w:hAnsi="Times New Roman" w:cs="Times New Roman"/>
          <w:szCs w:val="22"/>
        </w:rPr>
        <w:t xml:space="preserve">(6) </w:t>
      </w:r>
      <w:r w:rsidRPr="00173D64">
        <w:rPr>
          <w:rFonts w:ascii="Times New Roman" w:hAnsi="Times New Roman" w:cs="Times New Roman"/>
          <w:szCs w:val="22"/>
        </w:rPr>
        <w:t xml:space="preserve">period, an </w:t>
      </w:r>
      <w:r w:rsidR="0067694E">
        <w:rPr>
          <w:rFonts w:ascii="Times New Roman" w:hAnsi="Times New Roman" w:cs="Times New Roman"/>
          <w:szCs w:val="22"/>
        </w:rPr>
        <w:t xml:space="preserve">enrollee has </w:t>
      </w:r>
      <w:r w:rsidRPr="00173D64">
        <w:rPr>
          <w:rFonts w:ascii="Times New Roman" w:hAnsi="Times New Roman" w:cs="Times New Roman"/>
          <w:szCs w:val="22"/>
        </w:rPr>
        <w:t xml:space="preserve">refused to follow treatment recommendations or to comply with a recommended care plan developed by the provider primarily responsible for </w:t>
      </w:r>
    </w:p>
    <w:p w14:paraId="3E970CB7" w14:textId="730B3DF2" w:rsidR="00D10C3B" w:rsidRDefault="000B5294" w:rsidP="000B5294">
      <w:pPr>
        <w:tabs>
          <w:tab w:val="left" w:pos="720"/>
          <w:tab w:val="left" w:pos="1620"/>
          <w:tab w:val="left" w:pos="2520"/>
          <w:tab w:val="left" w:pos="3600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  <w:r w:rsidR="00500E60">
        <w:rPr>
          <w:rFonts w:ascii="Times New Roman" w:hAnsi="Times New Roman" w:cs="Times New Roman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3324D7" wp14:editId="6D6FBF4F">
                <wp:simplePos x="0" y="0"/>
                <wp:positionH relativeFrom="column">
                  <wp:posOffset>-571500</wp:posOffset>
                </wp:positionH>
                <wp:positionV relativeFrom="paragraph">
                  <wp:posOffset>-43815</wp:posOffset>
                </wp:positionV>
                <wp:extent cx="702310" cy="6443980"/>
                <wp:effectExtent l="0" t="635" r="2540" b="3810"/>
                <wp:wrapNone/>
                <wp:docPr id="6584419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644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91DDF" w14:textId="77777777" w:rsidR="009645B3" w:rsidRDefault="009645B3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01BB559" w14:textId="77777777" w:rsidR="009645B3" w:rsidRDefault="009645B3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2090028" w14:textId="77777777" w:rsidR="009645B3" w:rsidRPr="005C5DDF" w:rsidRDefault="009645B3" w:rsidP="00A034C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7/10/2017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24D7" id="Text Box 59" o:spid="_x0000_s1041" type="#_x0000_t202" style="position:absolute;margin-left:-45pt;margin-top:-3.45pt;width:55.3pt;height:507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" stroked="f">
                <v:textbox>
                  <w:txbxContent>
                    <w:p w14:paraId="1F991DDF" w14:textId="77777777" w:rsidR="009645B3" w:rsidRDefault="009645B3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01BB559" w14:textId="77777777" w:rsidR="009645B3" w:rsidRDefault="009645B3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2090028" w14:textId="77777777" w:rsidR="009645B3" w:rsidRPr="005C5DDF" w:rsidRDefault="009645B3" w:rsidP="00A034C7">
                      <w:pPr>
                        <w:pBdr>
                          <w:left w:val="single" w:sz="4" w:space="4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C5D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ective 7/10/2017</w:t>
                      </w:r>
                    </w:p>
                  </w:txbxContent>
                </v:textbox>
              </v:shape>
            </w:pict>
          </mc:Fallback>
        </mc:AlternateContent>
      </w:r>
      <w:r w:rsidR="00D10C3B" w:rsidRPr="001939F9">
        <w:rPr>
          <w:rFonts w:ascii="Times New Roman" w:hAnsi="Times New Roman" w:cs="Times New Roman"/>
          <w:b/>
          <w:szCs w:val="22"/>
        </w:rPr>
        <w:t>1.0</w:t>
      </w:r>
      <w:r w:rsidR="00D10C3B">
        <w:rPr>
          <w:rFonts w:ascii="Times New Roman" w:hAnsi="Times New Roman" w:cs="Times New Roman"/>
          <w:b/>
          <w:szCs w:val="22"/>
        </w:rPr>
        <w:t>9</w:t>
      </w:r>
      <w:r w:rsidR="00D10C3B">
        <w:rPr>
          <w:rFonts w:ascii="Times New Roman" w:hAnsi="Times New Roman" w:cs="Times New Roman"/>
          <w:szCs w:val="22"/>
        </w:rPr>
        <w:tab/>
      </w:r>
      <w:r w:rsidR="00D10C3B" w:rsidRPr="00173D64">
        <w:rPr>
          <w:rFonts w:ascii="Times New Roman" w:hAnsi="Times New Roman" w:cs="Times New Roman"/>
          <w:b/>
          <w:bCs/>
          <w:szCs w:val="22"/>
        </w:rPr>
        <w:t>DISENROLLMENT</w:t>
      </w:r>
      <w:r w:rsidR="00D10C3B">
        <w:rPr>
          <w:rFonts w:ascii="Times New Roman" w:hAnsi="Times New Roman" w:cs="Times New Roman"/>
          <w:b/>
          <w:bCs/>
          <w:szCs w:val="22"/>
        </w:rPr>
        <w:t xml:space="preserve"> </w:t>
      </w:r>
      <w:r w:rsidR="00D10C3B">
        <w:rPr>
          <w:rFonts w:ascii="Times New Roman" w:hAnsi="Times New Roman" w:cs="Times New Roman"/>
          <w:bCs/>
          <w:szCs w:val="22"/>
        </w:rPr>
        <w:t>(cont.)</w:t>
      </w:r>
    </w:p>
    <w:p w14:paraId="43CFAEE8" w14:textId="77777777" w:rsidR="00D10C3B" w:rsidRPr="00D10C3B" w:rsidRDefault="00D10C3B" w:rsidP="00D10C3B">
      <w:pPr>
        <w:tabs>
          <w:tab w:val="left" w:pos="720"/>
          <w:tab w:val="left" w:pos="1620"/>
          <w:tab w:val="left" w:pos="2520"/>
          <w:tab w:val="left" w:pos="3600"/>
        </w:tabs>
        <w:ind w:left="2520" w:hanging="2520"/>
        <w:rPr>
          <w:rFonts w:ascii="Times New Roman" w:hAnsi="Times New Roman" w:cs="Times New Roman"/>
          <w:szCs w:val="22"/>
        </w:rPr>
      </w:pPr>
    </w:p>
    <w:p w14:paraId="1175DFBD" w14:textId="77777777" w:rsidR="000A01AC" w:rsidRDefault="000A01AC" w:rsidP="002E404B">
      <w:pPr>
        <w:tabs>
          <w:tab w:val="left" w:pos="720"/>
          <w:tab w:val="left" w:pos="1620"/>
          <w:tab w:val="left" w:pos="2520"/>
          <w:tab w:val="left" w:pos="3600"/>
        </w:tabs>
        <w:ind w:left="2520"/>
        <w:rPr>
          <w:rFonts w:ascii="Times New Roman" w:hAnsi="Times New Roman" w:cs="Times New Roman"/>
          <w:szCs w:val="22"/>
        </w:rPr>
      </w:pPr>
      <w:r w:rsidRPr="00173D64">
        <w:rPr>
          <w:rFonts w:ascii="Times New Roman" w:hAnsi="Times New Roman" w:cs="Times New Roman"/>
          <w:szCs w:val="22"/>
        </w:rPr>
        <w:t xml:space="preserve">managing the </w:t>
      </w:r>
      <w:r w:rsidR="0067694E">
        <w:rPr>
          <w:rFonts w:ascii="Times New Roman" w:hAnsi="Times New Roman" w:cs="Times New Roman"/>
          <w:szCs w:val="22"/>
        </w:rPr>
        <w:t>e</w:t>
      </w:r>
      <w:r w:rsidR="00240622">
        <w:rPr>
          <w:rFonts w:ascii="Times New Roman" w:hAnsi="Times New Roman" w:cs="Times New Roman"/>
          <w:szCs w:val="22"/>
        </w:rPr>
        <w:t>nrollee</w:t>
      </w:r>
      <w:r w:rsidR="000D7271">
        <w:rPr>
          <w:rFonts w:ascii="Times New Roman" w:hAnsi="Times New Roman" w:cs="Times New Roman"/>
          <w:szCs w:val="22"/>
        </w:rPr>
        <w:t xml:space="preserve">’s HIV/AIDS disease. </w:t>
      </w:r>
      <w:r w:rsidRPr="00173D64">
        <w:rPr>
          <w:rFonts w:ascii="Times New Roman" w:hAnsi="Times New Roman" w:cs="Times New Roman"/>
          <w:szCs w:val="22"/>
        </w:rPr>
        <w:t xml:space="preserve">Non-compliance assumes that the </w:t>
      </w:r>
      <w:r w:rsidR="0067694E">
        <w:rPr>
          <w:rFonts w:ascii="Times New Roman" w:hAnsi="Times New Roman" w:cs="Times New Roman"/>
          <w:szCs w:val="22"/>
        </w:rPr>
        <w:t>e</w:t>
      </w:r>
      <w:r w:rsidRPr="00173D64">
        <w:rPr>
          <w:rFonts w:ascii="Times New Roman" w:hAnsi="Times New Roman" w:cs="Times New Roman"/>
          <w:szCs w:val="22"/>
        </w:rPr>
        <w:t xml:space="preserve">nrollee had adequate time to complete the treatment </w:t>
      </w:r>
      <w:proofErr w:type="gramStart"/>
      <w:r w:rsidRPr="00173D64">
        <w:rPr>
          <w:rFonts w:ascii="Times New Roman" w:hAnsi="Times New Roman" w:cs="Times New Roman"/>
          <w:szCs w:val="22"/>
        </w:rPr>
        <w:t>recommendations, or</w:t>
      </w:r>
      <w:proofErr w:type="gramEnd"/>
      <w:r w:rsidRPr="00173D64">
        <w:rPr>
          <w:rFonts w:ascii="Times New Roman" w:hAnsi="Times New Roman" w:cs="Times New Roman"/>
          <w:szCs w:val="22"/>
        </w:rPr>
        <w:t xml:space="preserve"> had the care plan explained to him or her</w:t>
      </w:r>
      <w:r w:rsidR="00A742E9">
        <w:rPr>
          <w:rFonts w:ascii="Times New Roman" w:hAnsi="Times New Roman" w:cs="Times New Roman"/>
          <w:szCs w:val="22"/>
        </w:rPr>
        <w:t>,</w:t>
      </w:r>
      <w:r w:rsidRPr="00173D64">
        <w:rPr>
          <w:rFonts w:ascii="Times New Roman" w:hAnsi="Times New Roman" w:cs="Times New Roman"/>
          <w:szCs w:val="22"/>
        </w:rPr>
        <w:t xml:space="preserve"> and </w:t>
      </w:r>
      <w:r w:rsidR="00494740">
        <w:rPr>
          <w:rFonts w:ascii="Times New Roman" w:hAnsi="Times New Roman" w:cs="Times New Roman"/>
          <w:szCs w:val="22"/>
        </w:rPr>
        <w:t xml:space="preserve">had the opportunity </w:t>
      </w:r>
      <w:r w:rsidRPr="00173D64">
        <w:rPr>
          <w:rFonts w:ascii="Times New Roman" w:hAnsi="Times New Roman" w:cs="Times New Roman"/>
          <w:szCs w:val="22"/>
        </w:rPr>
        <w:t>t</w:t>
      </w:r>
      <w:r w:rsidR="000D7271">
        <w:rPr>
          <w:rFonts w:ascii="Times New Roman" w:hAnsi="Times New Roman" w:cs="Times New Roman"/>
          <w:szCs w:val="22"/>
        </w:rPr>
        <w:t xml:space="preserve">o seek an alternative opinion. </w:t>
      </w:r>
      <w:r w:rsidRPr="00173D64">
        <w:rPr>
          <w:rFonts w:ascii="Times New Roman" w:hAnsi="Times New Roman" w:cs="Times New Roman"/>
          <w:szCs w:val="22"/>
        </w:rPr>
        <w:t xml:space="preserve">Non-compliance must be substantive and relates only to complying with a medication regimen, office visits, or laboratory monitoring. </w:t>
      </w:r>
    </w:p>
    <w:p w14:paraId="721506E3" w14:textId="77777777" w:rsidR="00C053B5" w:rsidRDefault="00C053B5" w:rsidP="002E404B">
      <w:pPr>
        <w:tabs>
          <w:tab w:val="left" w:pos="720"/>
          <w:tab w:val="left" w:pos="1620"/>
          <w:tab w:val="left" w:pos="2520"/>
          <w:tab w:val="left" w:pos="3600"/>
        </w:tabs>
        <w:ind w:left="2520"/>
        <w:rPr>
          <w:rFonts w:ascii="Times New Roman" w:hAnsi="Times New Roman" w:cs="Times New Roman"/>
          <w:szCs w:val="22"/>
        </w:rPr>
      </w:pPr>
    </w:p>
    <w:p w14:paraId="2BB61945" w14:textId="77777777" w:rsidR="00C053B5" w:rsidRDefault="00C053B5" w:rsidP="002E404B">
      <w:pPr>
        <w:tabs>
          <w:tab w:val="left" w:pos="720"/>
          <w:tab w:val="left" w:pos="162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E.</w:t>
      </w:r>
      <w:r>
        <w:rPr>
          <w:rFonts w:ascii="Times New Roman" w:hAnsi="Times New Roman" w:cs="Times New Roman"/>
          <w:szCs w:val="22"/>
        </w:rPr>
        <w:tab/>
      </w:r>
      <w:r w:rsidR="005E34E3">
        <w:rPr>
          <w:rFonts w:ascii="Times New Roman" w:hAnsi="Times New Roman" w:cs="Times New Roman"/>
          <w:szCs w:val="22"/>
        </w:rPr>
        <w:t>A</w:t>
      </w:r>
      <w:r w:rsidR="001D37EA">
        <w:rPr>
          <w:rFonts w:ascii="Times New Roman" w:hAnsi="Times New Roman" w:cs="Times New Roman"/>
          <w:szCs w:val="22"/>
        </w:rPr>
        <w:t xml:space="preserve"> dated, signed written disenrollment request </w:t>
      </w:r>
      <w:r w:rsidR="005E34E3">
        <w:rPr>
          <w:rFonts w:ascii="Times New Roman" w:hAnsi="Times New Roman" w:cs="Times New Roman"/>
          <w:szCs w:val="22"/>
        </w:rPr>
        <w:t xml:space="preserve">from the enrollee is received by </w:t>
      </w:r>
      <w:r w:rsidR="001D37EA">
        <w:rPr>
          <w:rFonts w:ascii="Times New Roman" w:hAnsi="Times New Roman" w:cs="Times New Roman"/>
          <w:szCs w:val="22"/>
        </w:rPr>
        <w:t>the Department.</w:t>
      </w:r>
    </w:p>
    <w:p w14:paraId="03F427A3" w14:textId="77777777" w:rsidR="00A70A85" w:rsidRDefault="00A70A85" w:rsidP="002E404B">
      <w:pPr>
        <w:tabs>
          <w:tab w:val="left" w:pos="720"/>
          <w:tab w:val="left" w:pos="1620"/>
          <w:tab w:val="left" w:pos="3600"/>
        </w:tabs>
        <w:ind w:left="2520" w:hanging="720"/>
        <w:rPr>
          <w:rFonts w:ascii="Times New Roman" w:hAnsi="Times New Roman" w:cs="Times New Roman"/>
          <w:szCs w:val="22"/>
        </w:rPr>
      </w:pPr>
    </w:p>
    <w:p w14:paraId="48A15B33" w14:textId="77777777" w:rsidR="00A70A85" w:rsidRPr="00173D64" w:rsidRDefault="00A70A85" w:rsidP="005E34E3">
      <w:pPr>
        <w:tabs>
          <w:tab w:val="left" w:pos="720"/>
          <w:tab w:val="left" w:pos="1620"/>
          <w:tab w:val="left" w:pos="3600"/>
        </w:tabs>
        <w:ind w:left="18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All disenrollments for non-compliance will be reviewed and approved by the </w:t>
      </w:r>
      <w:r w:rsidR="00DF03EB">
        <w:rPr>
          <w:rFonts w:ascii="Times New Roman" w:hAnsi="Times New Roman" w:cs="Times New Roman"/>
          <w:szCs w:val="22"/>
        </w:rPr>
        <w:t xml:space="preserve">Department’s </w:t>
      </w:r>
      <w:r>
        <w:rPr>
          <w:rFonts w:ascii="Times New Roman" w:hAnsi="Times New Roman" w:cs="Times New Roman"/>
          <w:szCs w:val="22"/>
        </w:rPr>
        <w:t xml:space="preserve">Medical Director, </w:t>
      </w:r>
      <w:r w:rsidR="00DF03EB">
        <w:rPr>
          <w:rFonts w:ascii="Times New Roman" w:hAnsi="Times New Roman" w:cs="Times New Roman"/>
          <w:szCs w:val="22"/>
        </w:rPr>
        <w:t xml:space="preserve">the </w:t>
      </w:r>
      <w:r>
        <w:rPr>
          <w:rFonts w:ascii="Times New Roman" w:hAnsi="Times New Roman" w:cs="Times New Roman"/>
          <w:szCs w:val="22"/>
        </w:rPr>
        <w:t>MaineCare Director</w:t>
      </w:r>
      <w:r w:rsidR="00DF03EB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or a MaineCare </w:t>
      </w:r>
      <w:r w:rsidR="00DF03EB">
        <w:rPr>
          <w:rFonts w:ascii="Times New Roman" w:hAnsi="Times New Roman" w:cs="Times New Roman"/>
          <w:szCs w:val="22"/>
        </w:rPr>
        <w:t>d</w:t>
      </w:r>
      <w:r>
        <w:rPr>
          <w:rFonts w:ascii="Times New Roman" w:hAnsi="Times New Roman" w:cs="Times New Roman"/>
          <w:szCs w:val="22"/>
        </w:rPr>
        <w:t>esignee.</w:t>
      </w:r>
    </w:p>
    <w:p w14:paraId="71349C33" w14:textId="77777777" w:rsidR="000A01AC" w:rsidRPr="00173D64" w:rsidRDefault="000A01AC" w:rsidP="000A01AC">
      <w:pPr>
        <w:tabs>
          <w:tab w:val="left" w:pos="720"/>
          <w:tab w:val="left" w:pos="1620"/>
          <w:tab w:val="left" w:pos="2340"/>
          <w:tab w:val="left" w:pos="3060"/>
          <w:tab w:val="left" w:pos="3600"/>
        </w:tabs>
        <w:ind w:left="2340"/>
        <w:rPr>
          <w:rFonts w:ascii="Times New Roman" w:hAnsi="Times New Roman" w:cs="Times New Roman"/>
          <w:szCs w:val="22"/>
        </w:rPr>
      </w:pPr>
    </w:p>
    <w:p w14:paraId="0A594738" w14:textId="77777777" w:rsidR="000A01AC" w:rsidRPr="00DA1363" w:rsidRDefault="006E649D" w:rsidP="002E404B">
      <w:pPr>
        <w:tabs>
          <w:tab w:val="left" w:pos="720"/>
          <w:tab w:val="left" w:pos="1620"/>
          <w:tab w:val="left" w:pos="1800"/>
          <w:tab w:val="left" w:pos="2340"/>
          <w:tab w:val="left" w:pos="3060"/>
          <w:tab w:val="left" w:pos="3600"/>
        </w:tabs>
        <w:ind w:left="720"/>
        <w:rPr>
          <w:rFonts w:ascii="Times New Roman" w:hAnsi="Times New Roman" w:cs="Times New Roman"/>
          <w:szCs w:val="22"/>
        </w:rPr>
      </w:pPr>
      <w:r w:rsidRPr="00BE76CE">
        <w:rPr>
          <w:rFonts w:ascii="Times New Roman" w:hAnsi="Times New Roman" w:cs="Times New Roman"/>
          <w:szCs w:val="22"/>
        </w:rPr>
        <w:t>1.09-2</w:t>
      </w:r>
      <w:r w:rsidRPr="00BE76CE">
        <w:rPr>
          <w:rFonts w:ascii="Times New Roman" w:hAnsi="Times New Roman" w:cs="Times New Roman"/>
          <w:szCs w:val="22"/>
        </w:rPr>
        <w:tab/>
      </w:r>
      <w:r w:rsidRPr="00BE76CE">
        <w:rPr>
          <w:rFonts w:ascii="Times New Roman" w:hAnsi="Times New Roman" w:cs="Times New Roman"/>
          <w:szCs w:val="22"/>
        </w:rPr>
        <w:tab/>
      </w:r>
      <w:r w:rsidRPr="00DA1363">
        <w:rPr>
          <w:rFonts w:ascii="Times New Roman" w:hAnsi="Times New Roman" w:cs="Times New Roman"/>
          <w:b/>
          <w:szCs w:val="22"/>
        </w:rPr>
        <w:t xml:space="preserve">Notice of </w:t>
      </w:r>
      <w:r w:rsidR="00851713" w:rsidRPr="004345A5">
        <w:rPr>
          <w:rFonts w:ascii="Times New Roman" w:hAnsi="Times New Roman" w:cs="Times New Roman"/>
          <w:b/>
          <w:szCs w:val="22"/>
        </w:rPr>
        <w:t>Disenrol</w:t>
      </w:r>
      <w:r w:rsidR="00851713" w:rsidRPr="00507A89">
        <w:rPr>
          <w:rFonts w:ascii="Times New Roman" w:hAnsi="Times New Roman" w:cs="Times New Roman"/>
          <w:b/>
          <w:szCs w:val="22"/>
        </w:rPr>
        <w:t>lment/</w:t>
      </w:r>
      <w:r w:rsidRPr="00DA1363">
        <w:rPr>
          <w:rFonts w:ascii="Times New Roman" w:hAnsi="Times New Roman" w:cs="Times New Roman"/>
          <w:b/>
          <w:szCs w:val="22"/>
        </w:rPr>
        <w:t>Termination of Benefit, Appeal Rights and Reenrollment</w:t>
      </w:r>
    </w:p>
    <w:p w14:paraId="1E0DD808" w14:textId="77777777" w:rsidR="006E649D" w:rsidRPr="00DA1363" w:rsidRDefault="006E649D" w:rsidP="006E649D">
      <w:pPr>
        <w:tabs>
          <w:tab w:val="left" w:pos="720"/>
          <w:tab w:val="left" w:pos="1620"/>
          <w:tab w:val="left" w:pos="1800"/>
          <w:tab w:val="left" w:pos="2340"/>
          <w:tab w:val="left" w:pos="3060"/>
          <w:tab w:val="left" w:pos="3600"/>
        </w:tabs>
        <w:ind w:left="720"/>
        <w:rPr>
          <w:rFonts w:ascii="Times New Roman" w:hAnsi="Times New Roman" w:cs="Times New Roman"/>
          <w:szCs w:val="22"/>
        </w:rPr>
      </w:pPr>
    </w:p>
    <w:p w14:paraId="14257696" w14:textId="77777777" w:rsidR="000A01AC" w:rsidRPr="00BE76CE" w:rsidRDefault="00F23C98" w:rsidP="002E404B">
      <w:pPr>
        <w:pStyle w:val="BodyTextIndent2"/>
        <w:tabs>
          <w:tab w:val="clear" w:pos="1800"/>
          <w:tab w:val="left" w:pos="720"/>
          <w:tab w:val="left" w:pos="1620"/>
          <w:tab w:val="left" w:pos="2520"/>
          <w:tab w:val="left" w:pos="3060"/>
          <w:tab w:val="left" w:pos="3600"/>
        </w:tabs>
        <w:ind w:left="2520" w:right="-187" w:hanging="720"/>
        <w:jc w:val="left"/>
        <w:rPr>
          <w:rFonts w:ascii="Times New Roman" w:hAnsi="Times New Roman" w:cs="Times New Roman"/>
          <w:szCs w:val="22"/>
        </w:rPr>
      </w:pPr>
      <w:r w:rsidRPr="00DA1363">
        <w:rPr>
          <w:rFonts w:ascii="Times New Roman" w:hAnsi="Times New Roman" w:cs="Times New Roman"/>
          <w:szCs w:val="22"/>
        </w:rPr>
        <w:t>A.</w:t>
      </w:r>
      <w:r w:rsidRPr="00DA1363">
        <w:rPr>
          <w:rFonts w:ascii="Times New Roman" w:hAnsi="Times New Roman" w:cs="Times New Roman"/>
          <w:szCs w:val="22"/>
        </w:rPr>
        <w:tab/>
        <w:t xml:space="preserve">If the </w:t>
      </w:r>
      <w:r w:rsidR="00C053B5" w:rsidRPr="00DA1363">
        <w:rPr>
          <w:rFonts w:ascii="Times New Roman" w:hAnsi="Times New Roman" w:cs="Times New Roman"/>
          <w:szCs w:val="22"/>
        </w:rPr>
        <w:t>e</w:t>
      </w:r>
      <w:r w:rsidRPr="00DA1363">
        <w:rPr>
          <w:rFonts w:ascii="Times New Roman" w:hAnsi="Times New Roman" w:cs="Times New Roman"/>
          <w:szCs w:val="22"/>
        </w:rPr>
        <w:t xml:space="preserve">nrollee meets the requirements for </w:t>
      </w:r>
      <w:r w:rsidR="00851713" w:rsidRPr="004345A5">
        <w:rPr>
          <w:rFonts w:ascii="Times New Roman" w:hAnsi="Times New Roman" w:cs="Times New Roman"/>
          <w:szCs w:val="22"/>
        </w:rPr>
        <w:t>disenrollment/</w:t>
      </w:r>
      <w:r w:rsidRPr="00DA1363">
        <w:rPr>
          <w:rFonts w:ascii="Times New Roman" w:hAnsi="Times New Roman" w:cs="Times New Roman"/>
          <w:szCs w:val="22"/>
        </w:rPr>
        <w:t xml:space="preserve">termination of the </w:t>
      </w:r>
      <w:r w:rsidR="00466A03" w:rsidRPr="00DA1363">
        <w:rPr>
          <w:rFonts w:ascii="Times New Roman" w:hAnsi="Times New Roman" w:cs="Times New Roman"/>
          <w:szCs w:val="22"/>
        </w:rPr>
        <w:t>b</w:t>
      </w:r>
      <w:r w:rsidRPr="00DA1363">
        <w:rPr>
          <w:rFonts w:ascii="Times New Roman" w:hAnsi="Times New Roman" w:cs="Times New Roman"/>
          <w:szCs w:val="22"/>
        </w:rPr>
        <w:t xml:space="preserve">enefit, the Department must inform the </w:t>
      </w:r>
      <w:r w:rsidR="00C053B5" w:rsidRPr="00DA1363">
        <w:rPr>
          <w:rFonts w:ascii="Times New Roman" w:hAnsi="Times New Roman" w:cs="Times New Roman"/>
          <w:szCs w:val="22"/>
        </w:rPr>
        <w:t>e</w:t>
      </w:r>
      <w:r w:rsidRPr="00DA1363">
        <w:rPr>
          <w:rFonts w:ascii="Times New Roman" w:hAnsi="Times New Roman" w:cs="Times New Roman"/>
          <w:szCs w:val="22"/>
        </w:rPr>
        <w:t>nrollee</w:t>
      </w:r>
      <w:r w:rsidR="000D7271" w:rsidRPr="00DA1363">
        <w:rPr>
          <w:rFonts w:ascii="Times New Roman" w:hAnsi="Times New Roman" w:cs="Times New Roman"/>
          <w:szCs w:val="22"/>
        </w:rPr>
        <w:t xml:space="preserve"> </w:t>
      </w:r>
      <w:r w:rsidRPr="00DA1363">
        <w:rPr>
          <w:rFonts w:ascii="Times New Roman" w:hAnsi="Times New Roman" w:cs="Times New Roman"/>
          <w:szCs w:val="22"/>
        </w:rPr>
        <w:t xml:space="preserve">in writing that the </w:t>
      </w:r>
      <w:r w:rsidR="00C053B5" w:rsidRPr="00DA1363">
        <w:rPr>
          <w:rFonts w:ascii="Times New Roman" w:hAnsi="Times New Roman" w:cs="Times New Roman"/>
          <w:szCs w:val="22"/>
        </w:rPr>
        <w:t>e</w:t>
      </w:r>
      <w:r w:rsidRPr="00DA1363">
        <w:rPr>
          <w:rFonts w:ascii="Times New Roman" w:hAnsi="Times New Roman" w:cs="Times New Roman"/>
          <w:szCs w:val="22"/>
        </w:rPr>
        <w:t>nrollee is in danger of having his or her benefits terminated. The letter must explain the reason for potential termination</w:t>
      </w:r>
      <w:r w:rsidR="00E43E18" w:rsidRPr="00DA1363">
        <w:rPr>
          <w:rFonts w:ascii="Times New Roman" w:hAnsi="Times New Roman" w:cs="Times New Roman"/>
          <w:szCs w:val="22"/>
        </w:rPr>
        <w:t xml:space="preserve">, </w:t>
      </w:r>
      <w:r w:rsidR="001141D7" w:rsidRPr="00DA1363">
        <w:rPr>
          <w:rFonts w:ascii="Times New Roman" w:hAnsi="Times New Roman" w:cs="Times New Roman"/>
          <w:szCs w:val="22"/>
        </w:rPr>
        <w:t xml:space="preserve">provide sixty (60) days </w:t>
      </w:r>
      <w:r w:rsidR="00E43E18" w:rsidRPr="00DA1363">
        <w:rPr>
          <w:rFonts w:ascii="Times New Roman" w:hAnsi="Times New Roman" w:cs="Times New Roman"/>
          <w:szCs w:val="22"/>
        </w:rPr>
        <w:t xml:space="preserve">from the date of the letter </w:t>
      </w:r>
      <w:r w:rsidR="001141D7" w:rsidRPr="00DA1363">
        <w:rPr>
          <w:rFonts w:ascii="Times New Roman" w:hAnsi="Times New Roman" w:cs="Times New Roman"/>
          <w:szCs w:val="22"/>
        </w:rPr>
        <w:t>for the enrollee to regain good standing</w:t>
      </w:r>
      <w:r w:rsidR="006F55C0" w:rsidRPr="004345A5">
        <w:rPr>
          <w:rFonts w:ascii="Times New Roman" w:hAnsi="Times New Roman" w:cs="Times New Roman"/>
          <w:szCs w:val="22"/>
        </w:rPr>
        <w:t xml:space="preserve">, </w:t>
      </w:r>
      <w:r w:rsidR="00851713" w:rsidRPr="00507A89">
        <w:rPr>
          <w:rFonts w:ascii="Times New Roman" w:hAnsi="Times New Roman" w:cs="Times New Roman"/>
          <w:szCs w:val="22"/>
        </w:rPr>
        <w:t>provide information regarding the three-month reenro</w:t>
      </w:r>
      <w:r w:rsidR="00851713" w:rsidRPr="00DA1363">
        <w:rPr>
          <w:rFonts w:ascii="Times New Roman" w:hAnsi="Times New Roman" w:cs="Times New Roman"/>
          <w:szCs w:val="22"/>
        </w:rPr>
        <w:t>llment wait period</w:t>
      </w:r>
      <w:r w:rsidR="00851713" w:rsidRPr="004345A5">
        <w:rPr>
          <w:rFonts w:ascii="Times New Roman" w:hAnsi="Times New Roman" w:cs="Times New Roman"/>
          <w:szCs w:val="22"/>
        </w:rPr>
        <w:t>,</w:t>
      </w:r>
      <w:r w:rsidR="00851713" w:rsidRPr="00DA1363">
        <w:rPr>
          <w:rFonts w:ascii="Times New Roman" w:hAnsi="Times New Roman" w:cs="Times New Roman"/>
          <w:szCs w:val="22"/>
        </w:rPr>
        <w:t xml:space="preserve"> </w:t>
      </w:r>
      <w:r w:rsidR="00E43E18" w:rsidRPr="00DA1363">
        <w:rPr>
          <w:rFonts w:ascii="Times New Roman" w:hAnsi="Times New Roman" w:cs="Times New Roman"/>
          <w:szCs w:val="22"/>
        </w:rPr>
        <w:t xml:space="preserve">provide the date </w:t>
      </w:r>
      <w:r w:rsidR="00507A89">
        <w:rPr>
          <w:rFonts w:ascii="Times New Roman" w:hAnsi="Times New Roman" w:cs="Times New Roman"/>
          <w:szCs w:val="22"/>
        </w:rPr>
        <w:t xml:space="preserve">the </w:t>
      </w:r>
      <w:r w:rsidR="00466A03" w:rsidRPr="00DA1363">
        <w:rPr>
          <w:rFonts w:ascii="Times New Roman" w:hAnsi="Times New Roman" w:cs="Times New Roman"/>
          <w:szCs w:val="22"/>
        </w:rPr>
        <w:t>b</w:t>
      </w:r>
      <w:r w:rsidR="00E43E18" w:rsidRPr="00DA1363">
        <w:rPr>
          <w:rFonts w:ascii="Times New Roman" w:hAnsi="Times New Roman" w:cs="Times New Roman"/>
          <w:szCs w:val="22"/>
        </w:rPr>
        <w:t>enefit will terminate should the enrollee fail to regain good standing</w:t>
      </w:r>
      <w:r w:rsidR="006F55C0" w:rsidRPr="00DA1363">
        <w:rPr>
          <w:rFonts w:ascii="Times New Roman" w:hAnsi="Times New Roman" w:cs="Times New Roman"/>
          <w:szCs w:val="22"/>
        </w:rPr>
        <w:t xml:space="preserve">, and inform the enrollee of their right to appeal the termination, as outlined in Chapter 1, Section 1 of the </w:t>
      </w:r>
      <w:r w:rsidR="006F55C0" w:rsidRPr="00376762">
        <w:rPr>
          <w:rFonts w:ascii="Times New Roman" w:hAnsi="Times New Roman" w:cs="Times New Roman"/>
          <w:i/>
          <w:szCs w:val="22"/>
        </w:rPr>
        <w:t>MaineCare Benefits Manual</w:t>
      </w:r>
      <w:r w:rsidR="006F55C0" w:rsidRPr="00DA1363">
        <w:rPr>
          <w:rFonts w:ascii="Times New Roman" w:hAnsi="Times New Roman" w:cs="Times New Roman"/>
          <w:szCs w:val="22"/>
        </w:rPr>
        <w:t>.</w:t>
      </w:r>
    </w:p>
    <w:p w14:paraId="7C431D7F" w14:textId="77777777" w:rsidR="00F23C98" w:rsidRPr="00BE76CE" w:rsidRDefault="00F23C98" w:rsidP="002E404B">
      <w:pPr>
        <w:pStyle w:val="BodyTextIndent2"/>
        <w:tabs>
          <w:tab w:val="clear" w:pos="1800"/>
          <w:tab w:val="left" w:pos="720"/>
          <w:tab w:val="left" w:pos="1620"/>
          <w:tab w:val="left" w:pos="2520"/>
          <w:tab w:val="left" w:pos="3060"/>
          <w:tab w:val="left" w:pos="3600"/>
        </w:tabs>
        <w:ind w:left="2520" w:right="-187" w:hanging="720"/>
        <w:jc w:val="left"/>
        <w:rPr>
          <w:rFonts w:ascii="Times New Roman" w:hAnsi="Times New Roman" w:cs="Times New Roman"/>
          <w:szCs w:val="22"/>
        </w:rPr>
      </w:pPr>
    </w:p>
    <w:p w14:paraId="35CF9C81" w14:textId="77777777" w:rsidR="00F23C98" w:rsidRDefault="006F55C0" w:rsidP="00F23C98">
      <w:pPr>
        <w:pStyle w:val="BodyTextIndent2"/>
        <w:tabs>
          <w:tab w:val="clear" w:pos="1800"/>
          <w:tab w:val="left" w:pos="1620"/>
          <w:tab w:val="left" w:pos="2520"/>
          <w:tab w:val="left" w:pos="3060"/>
          <w:tab w:val="left" w:pos="3600"/>
        </w:tabs>
        <w:ind w:left="2520" w:right="-187" w:hanging="720"/>
        <w:jc w:val="left"/>
        <w:rPr>
          <w:rFonts w:ascii="Times New Roman" w:hAnsi="Times New Roman" w:cs="Times New Roman"/>
          <w:szCs w:val="22"/>
        </w:rPr>
      </w:pPr>
      <w:r w:rsidRPr="009D5971">
        <w:rPr>
          <w:rFonts w:ascii="Times New Roman" w:hAnsi="Times New Roman" w:cs="Times New Roman"/>
          <w:szCs w:val="22"/>
        </w:rPr>
        <w:t>B</w:t>
      </w:r>
      <w:r w:rsidR="00F23C98" w:rsidRPr="009D5971">
        <w:rPr>
          <w:rFonts w:ascii="Times New Roman" w:hAnsi="Times New Roman" w:cs="Times New Roman"/>
          <w:szCs w:val="22"/>
        </w:rPr>
        <w:t>.</w:t>
      </w:r>
      <w:r w:rsidR="00F23C98" w:rsidRPr="009D5971">
        <w:rPr>
          <w:rFonts w:ascii="Times New Roman" w:hAnsi="Times New Roman" w:cs="Times New Roman"/>
          <w:szCs w:val="22"/>
        </w:rPr>
        <w:tab/>
        <w:t xml:space="preserve">If an </w:t>
      </w:r>
      <w:r w:rsidR="00C053B5" w:rsidRPr="009D5971">
        <w:rPr>
          <w:rFonts w:ascii="Times New Roman" w:hAnsi="Times New Roman" w:cs="Times New Roman"/>
          <w:szCs w:val="22"/>
        </w:rPr>
        <w:t>e</w:t>
      </w:r>
      <w:r w:rsidR="00F23C98" w:rsidRPr="009D5971">
        <w:rPr>
          <w:rFonts w:ascii="Times New Roman" w:hAnsi="Times New Roman" w:cs="Times New Roman"/>
          <w:szCs w:val="22"/>
        </w:rPr>
        <w:t xml:space="preserve">nrollee’s </w:t>
      </w:r>
      <w:r w:rsidR="00466A03" w:rsidRPr="009D5971">
        <w:rPr>
          <w:rFonts w:ascii="Times New Roman" w:hAnsi="Times New Roman" w:cs="Times New Roman"/>
          <w:szCs w:val="22"/>
        </w:rPr>
        <w:t>b</w:t>
      </w:r>
      <w:r w:rsidR="00F23C98" w:rsidRPr="009D5971">
        <w:rPr>
          <w:rFonts w:ascii="Times New Roman" w:hAnsi="Times New Roman" w:cs="Times New Roman"/>
          <w:szCs w:val="22"/>
        </w:rPr>
        <w:t>enefit is terminated</w:t>
      </w:r>
      <w:r w:rsidR="001C3A99" w:rsidRPr="009D5971">
        <w:rPr>
          <w:rFonts w:ascii="Times New Roman" w:hAnsi="Times New Roman" w:cs="Times New Roman"/>
          <w:szCs w:val="22"/>
        </w:rPr>
        <w:t xml:space="preserve"> for any reason besides failure to meet the </w:t>
      </w:r>
      <w:r w:rsidR="00466A03" w:rsidRPr="009D5971">
        <w:rPr>
          <w:rFonts w:ascii="Times New Roman" w:hAnsi="Times New Roman" w:cs="Times New Roman"/>
          <w:szCs w:val="22"/>
        </w:rPr>
        <w:t>b</w:t>
      </w:r>
      <w:r w:rsidR="001C3A99" w:rsidRPr="009D5971">
        <w:rPr>
          <w:rFonts w:ascii="Times New Roman" w:hAnsi="Times New Roman" w:cs="Times New Roman"/>
          <w:szCs w:val="22"/>
        </w:rPr>
        <w:t>enefit eligibility requirements</w:t>
      </w:r>
      <w:r w:rsidR="00F23C98" w:rsidRPr="009D5971">
        <w:rPr>
          <w:rFonts w:ascii="Times New Roman" w:hAnsi="Times New Roman" w:cs="Times New Roman"/>
          <w:szCs w:val="22"/>
        </w:rPr>
        <w:t xml:space="preserve">, he or she cannot re-enroll in the </w:t>
      </w:r>
      <w:r w:rsidR="00466A03" w:rsidRPr="009D5971">
        <w:rPr>
          <w:rFonts w:ascii="Times New Roman" w:hAnsi="Times New Roman" w:cs="Times New Roman"/>
          <w:szCs w:val="22"/>
        </w:rPr>
        <w:t>b</w:t>
      </w:r>
      <w:r w:rsidR="00F23C98" w:rsidRPr="009D5971">
        <w:rPr>
          <w:rFonts w:ascii="Times New Roman" w:hAnsi="Times New Roman" w:cs="Times New Roman"/>
          <w:szCs w:val="22"/>
        </w:rPr>
        <w:t xml:space="preserve">enefit until three (3) full months have passed from the date the </w:t>
      </w:r>
      <w:r w:rsidR="00466A03" w:rsidRPr="009D5971">
        <w:rPr>
          <w:rFonts w:ascii="Times New Roman" w:hAnsi="Times New Roman" w:cs="Times New Roman"/>
          <w:szCs w:val="22"/>
        </w:rPr>
        <w:t>b</w:t>
      </w:r>
      <w:r w:rsidR="00F23C98" w:rsidRPr="009D5971">
        <w:rPr>
          <w:rFonts w:ascii="Times New Roman" w:hAnsi="Times New Roman" w:cs="Times New Roman"/>
          <w:szCs w:val="22"/>
        </w:rPr>
        <w:t xml:space="preserve">enefit ceased. </w:t>
      </w:r>
      <w:r w:rsidR="000D7271" w:rsidRPr="009D5971">
        <w:rPr>
          <w:rFonts w:ascii="Times New Roman" w:hAnsi="Times New Roman" w:cs="Times New Roman"/>
          <w:szCs w:val="22"/>
        </w:rPr>
        <w:t>T</w:t>
      </w:r>
      <w:r w:rsidR="00F23C98" w:rsidRPr="009D5971">
        <w:rPr>
          <w:rFonts w:ascii="Times New Roman" w:hAnsi="Times New Roman" w:cs="Times New Roman"/>
          <w:szCs w:val="22"/>
        </w:rPr>
        <w:t xml:space="preserve">he </w:t>
      </w:r>
      <w:r w:rsidR="00C053B5" w:rsidRPr="009D5971">
        <w:rPr>
          <w:rFonts w:ascii="Times New Roman" w:hAnsi="Times New Roman" w:cs="Times New Roman"/>
          <w:szCs w:val="22"/>
        </w:rPr>
        <w:t>e</w:t>
      </w:r>
      <w:r w:rsidR="00F23C98" w:rsidRPr="009D5971">
        <w:rPr>
          <w:rFonts w:ascii="Times New Roman" w:hAnsi="Times New Roman" w:cs="Times New Roman"/>
          <w:szCs w:val="22"/>
        </w:rPr>
        <w:t>nrollee mu</w:t>
      </w:r>
      <w:r w:rsidR="001C3A99" w:rsidRPr="009D5971">
        <w:rPr>
          <w:rFonts w:ascii="Times New Roman" w:hAnsi="Times New Roman" w:cs="Times New Roman"/>
          <w:szCs w:val="22"/>
        </w:rPr>
        <w:t xml:space="preserve">st complete a new application. </w:t>
      </w:r>
      <w:r w:rsidR="00F23C98" w:rsidRPr="009D5971">
        <w:rPr>
          <w:rFonts w:ascii="Times New Roman" w:hAnsi="Times New Roman" w:cs="Times New Roman"/>
          <w:szCs w:val="22"/>
        </w:rPr>
        <w:t xml:space="preserve">If a waiting list exists, </w:t>
      </w:r>
      <w:r w:rsidR="00466A03" w:rsidRPr="009D5971">
        <w:rPr>
          <w:rFonts w:ascii="Times New Roman" w:hAnsi="Times New Roman" w:cs="Times New Roman"/>
          <w:szCs w:val="22"/>
        </w:rPr>
        <w:t>t</w:t>
      </w:r>
      <w:r w:rsidR="00F23C98" w:rsidRPr="009D5971">
        <w:rPr>
          <w:rFonts w:ascii="Times New Roman" w:hAnsi="Times New Roman" w:cs="Times New Roman"/>
          <w:szCs w:val="22"/>
        </w:rPr>
        <w:t xml:space="preserve">he </w:t>
      </w:r>
      <w:r w:rsidR="00466A03" w:rsidRPr="009D5971">
        <w:rPr>
          <w:rFonts w:ascii="Times New Roman" w:hAnsi="Times New Roman" w:cs="Times New Roman"/>
          <w:szCs w:val="22"/>
        </w:rPr>
        <w:t xml:space="preserve">enrollee </w:t>
      </w:r>
      <w:r w:rsidR="00F23C98" w:rsidRPr="009D5971">
        <w:rPr>
          <w:rFonts w:ascii="Times New Roman" w:hAnsi="Times New Roman" w:cs="Times New Roman"/>
          <w:szCs w:val="22"/>
        </w:rPr>
        <w:t xml:space="preserve">will be placed on the waiting list according to the date the new application was received by the Office of </w:t>
      </w:r>
      <w:r w:rsidR="00155C18" w:rsidRPr="009D5971">
        <w:rPr>
          <w:rFonts w:ascii="Times New Roman" w:hAnsi="Times New Roman" w:cs="Times New Roman"/>
          <w:szCs w:val="22"/>
        </w:rPr>
        <w:t>Family Independence</w:t>
      </w:r>
      <w:r w:rsidR="00F23C98" w:rsidRPr="009D5971">
        <w:rPr>
          <w:rFonts w:ascii="Times New Roman" w:hAnsi="Times New Roman" w:cs="Times New Roman"/>
          <w:szCs w:val="22"/>
        </w:rPr>
        <w:t xml:space="preserve">, but no earlier than three (3) full months after the </w:t>
      </w:r>
      <w:r w:rsidR="00466A03" w:rsidRPr="009D5971">
        <w:rPr>
          <w:rFonts w:ascii="Times New Roman" w:hAnsi="Times New Roman" w:cs="Times New Roman"/>
          <w:szCs w:val="22"/>
        </w:rPr>
        <w:t>b</w:t>
      </w:r>
      <w:r w:rsidR="00F23C98" w:rsidRPr="009D5971">
        <w:rPr>
          <w:rFonts w:ascii="Times New Roman" w:hAnsi="Times New Roman" w:cs="Times New Roman"/>
          <w:szCs w:val="22"/>
        </w:rPr>
        <w:t>enefit was terminated.</w:t>
      </w:r>
    </w:p>
    <w:p w14:paraId="78B3D501" w14:textId="77777777" w:rsidR="001C3A99" w:rsidRDefault="001C3A99" w:rsidP="002D581E">
      <w:pPr>
        <w:pStyle w:val="BodyTextIndent2"/>
        <w:pBdr>
          <w:bottom w:val="single" w:sz="4" w:space="1" w:color="auto"/>
        </w:pBdr>
        <w:tabs>
          <w:tab w:val="clear" w:pos="1800"/>
          <w:tab w:val="left" w:pos="1620"/>
          <w:tab w:val="left" w:pos="2520"/>
          <w:tab w:val="left" w:pos="3060"/>
          <w:tab w:val="left" w:pos="3600"/>
        </w:tabs>
        <w:ind w:left="2520" w:right="-187" w:hanging="2520"/>
        <w:jc w:val="left"/>
        <w:rPr>
          <w:rFonts w:ascii="Times New Roman" w:hAnsi="Times New Roman" w:cs="Times New Roman"/>
          <w:szCs w:val="22"/>
        </w:rPr>
      </w:pPr>
    </w:p>
    <w:p w14:paraId="25FF86E5" w14:textId="77777777" w:rsidR="000A01AC" w:rsidRDefault="000A01AC" w:rsidP="000A01AC">
      <w:pPr>
        <w:pStyle w:val="BodyTextIndent2"/>
        <w:tabs>
          <w:tab w:val="left" w:pos="720"/>
          <w:tab w:val="left" w:pos="1620"/>
          <w:tab w:val="left" w:pos="2340"/>
          <w:tab w:val="left" w:pos="3060"/>
        </w:tabs>
        <w:ind w:left="0" w:right="-187"/>
      </w:pPr>
    </w:p>
    <w:p w14:paraId="56E6B8A9" w14:textId="77777777" w:rsidR="007975CC" w:rsidRDefault="007975CC" w:rsidP="000A01AC">
      <w:pPr>
        <w:ind w:left="2880" w:hanging="2880"/>
        <w:rPr>
          <w:rFonts w:ascii="Times New Roman" w:hAnsi="Times New Roman" w:cs="Times New Roman"/>
          <w:b/>
          <w:bCs/>
        </w:rPr>
      </w:pPr>
    </w:p>
    <w:p w14:paraId="6C471172" w14:textId="77777777" w:rsidR="000A01AC" w:rsidRPr="00B41001" w:rsidRDefault="000A01AC" w:rsidP="007975CC">
      <w:pPr>
        <w:ind w:left="2880" w:hanging="2880"/>
        <w:rPr>
          <w:rFonts w:ascii="Times New Roman" w:hAnsi="Times New Roman" w:cs="Times New Roman"/>
          <w:b/>
          <w:szCs w:val="22"/>
        </w:rPr>
      </w:pPr>
      <w:r w:rsidRPr="00B41001">
        <w:rPr>
          <w:rFonts w:ascii="Times New Roman" w:hAnsi="Times New Roman" w:cs="Times New Roman"/>
          <w:b/>
          <w:bCs/>
        </w:rPr>
        <w:t xml:space="preserve">STATUTORY AUTHORITY: </w:t>
      </w:r>
      <w:r w:rsidRPr="00B41001">
        <w:rPr>
          <w:rFonts w:ascii="Times New Roman" w:hAnsi="Times New Roman" w:cs="Times New Roman"/>
          <w:b/>
          <w:szCs w:val="22"/>
        </w:rPr>
        <w:t>The a</w:t>
      </w:r>
      <w:r w:rsidR="00FF422F">
        <w:rPr>
          <w:rFonts w:ascii="Times New Roman" w:hAnsi="Times New Roman" w:cs="Times New Roman"/>
          <w:b/>
          <w:szCs w:val="22"/>
        </w:rPr>
        <w:t xml:space="preserve">uthority for this Section is 22 </w:t>
      </w:r>
      <w:r w:rsidRPr="00B41001">
        <w:rPr>
          <w:rFonts w:ascii="Times New Roman" w:hAnsi="Times New Roman" w:cs="Times New Roman"/>
          <w:b/>
          <w:szCs w:val="22"/>
        </w:rPr>
        <w:t>M.R.S. Section 3, the</w:t>
      </w:r>
      <w:r w:rsidR="007975CC">
        <w:rPr>
          <w:rFonts w:ascii="Times New Roman" w:hAnsi="Times New Roman" w:cs="Times New Roman"/>
          <w:b/>
          <w:szCs w:val="22"/>
        </w:rPr>
        <w:t xml:space="preserve"> </w:t>
      </w:r>
      <w:r w:rsidRPr="00B41001">
        <w:rPr>
          <w:rFonts w:ascii="Times New Roman" w:hAnsi="Times New Roman" w:cs="Times New Roman"/>
          <w:b/>
          <w:szCs w:val="22"/>
        </w:rPr>
        <w:t xml:space="preserve">Authority stated in Chapter I of the </w:t>
      </w:r>
      <w:r w:rsidRPr="00376762">
        <w:rPr>
          <w:rFonts w:ascii="Times New Roman" w:hAnsi="Times New Roman" w:cs="Times New Roman"/>
          <w:b/>
          <w:i/>
          <w:szCs w:val="22"/>
        </w:rPr>
        <w:t>MaineCare Benefits Manual</w:t>
      </w:r>
      <w:r w:rsidRPr="00B41001">
        <w:rPr>
          <w:rFonts w:ascii="Times New Roman" w:hAnsi="Times New Roman" w:cs="Times New Roman"/>
          <w:b/>
          <w:szCs w:val="22"/>
        </w:rPr>
        <w:t>, and the Special Terms and</w:t>
      </w:r>
      <w:r w:rsidR="007975CC">
        <w:rPr>
          <w:rFonts w:ascii="Times New Roman" w:hAnsi="Times New Roman" w:cs="Times New Roman"/>
          <w:b/>
          <w:szCs w:val="22"/>
        </w:rPr>
        <w:t xml:space="preserve"> </w:t>
      </w:r>
      <w:r w:rsidRPr="00B41001">
        <w:rPr>
          <w:rFonts w:ascii="Times New Roman" w:hAnsi="Times New Roman" w:cs="Times New Roman"/>
          <w:b/>
          <w:szCs w:val="22"/>
        </w:rPr>
        <w:t xml:space="preserve">Conditions </w:t>
      </w:r>
      <w:r>
        <w:rPr>
          <w:rFonts w:ascii="Times New Roman" w:hAnsi="Times New Roman" w:cs="Times New Roman"/>
          <w:b/>
          <w:szCs w:val="22"/>
        </w:rPr>
        <w:t xml:space="preserve">contained </w:t>
      </w:r>
      <w:r w:rsidRPr="00B41001">
        <w:rPr>
          <w:rFonts w:ascii="Times New Roman" w:hAnsi="Times New Roman" w:cs="Times New Roman"/>
          <w:b/>
          <w:szCs w:val="22"/>
        </w:rPr>
        <w:t>in 11-W00128/1, Maine Medicaid Title Demonst</w:t>
      </w:r>
      <w:r>
        <w:rPr>
          <w:rFonts w:ascii="Times New Roman" w:hAnsi="Times New Roman" w:cs="Times New Roman"/>
          <w:b/>
          <w:szCs w:val="22"/>
        </w:rPr>
        <w:t xml:space="preserve">ration Proposal entitled </w:t>
      </w:r>
      <w:r w:rsidR="00376762">
        <w:rPr>
          <w:rFonts w:ascii="Times New Roman" w:hAnsi="Times New Roman" w:cs="Times New Roman"/>
          <w:b/>
          <w:szCs w:val="22"/>
        </w:rPr>
        <w:t>“</w:t>
      </w:r>
      <w:r>
        <w:rPr>
          <w:rFonts w:ascii="Times New Roman" w:hAnsi="Times New Roman" w:cs="Times New Roman"/>
          <w:b/>
          <w:szCs w:val="22"/>
        </w:rPr>
        <w:t>Health</w:t>
      </w:r>
      <w:r w:rsidR="00196DC2">
        <w:rPr>
          <w:rFonts w:ascii="Times New Roman" w:hAnsi="Times New Roman" w:cs="Times New Roman"/>
          <w:b/>
          <w:szCs w:val="22"/>
        </w:rPr>
        <w:t xml:space="preserve"> </w:t>
      </w:r>
      <w:r w:rsidRPr="00B41001">
        <w:rPr>
          <w:rFonts w:ascii="Times New Roman" w:hAnsi="Times New Roman" w:cs="Times New Roman"/>
          <w:b/>
          <w:szCs w:val="22"/>
        </w:rPr>
        <w:t>Care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B41001">
        <w:rPr>
          <w:rFonts w:ascii="Times New Roman" w:hAnsi="Times New Roman" w:cs="Times New Roman"/>
          <w:b/>
          <w:szCs w:val="22"/>
        </w:rPr>
        <w:t>Reform Demonstration for Individuals with HIV/AIDS</w:t>
      </w:r>
      <w:r w:rsidR="00376762">
        <w:rPr>
          <w:rFonts w:ascii="Times New Roman" w:hAnsi="Times New Roman" w:cs="Times New Roman"/>
          <w:b/>
          <w:szCs w:val="22"/>
        </w:rPr>
        <w:t>”</w:t>
      </w:r>
      <w:r w:rsidRPr="00B41001">
        <w:rPr>
          <w:rFonts w:ascii="Times New Roman" w:hAnsi="Times New Roman" w:cs="Times New Roman"/>
          <w:b/>
          <w:szCs w:val="22"/>
        </w:rPr>
        <w:t>, a waiver granted by the Federal Center</w:t>
      </w:r>
      <w:r w:rsidR="00544F28">
        <w:rPr>
          <w:rFonts w:ascii="Times New Roman" w:hAnsi="Times New Roman" w:cs="Times New Roman"/>
          <w:b/>
          <w:szCs w:val="22"/>
        </w:rPr>
        <w:t xml:space="preserve"> </w:t>
      </w:r>
      <w:r w:rsidRPr="00B41001">
        <w:rPr>
          <w:rFonts w:ascii="Times New Roman" w:hAnsi="Times New Roman" w:cs="Times New Roman"/>
          <w:b/>
          <w:szCs w:val="22"/>
        </w:rPr>
        <w:t>for Medicare and Me</w:t>
      </w:r>
      <w:r w:rsidR="00376762">
        <w:rPr>
          <w:rFonts w:ascii="Times New Roman" w:hAnsi="Times New Roman" w:cs="Times New Roman"/>
          <w:b/>
          <w:szCs w:val="22"/>
        </w:rPr>
        <w:t>dicaid Services under Title XIX</w:t>
      </w:r>
      <w:r w:rsidRPr="00B41001">
        <w:rPr>
          <w:rFonts w:ascii="Times New Roman" w:hAnsi="Times New Roman" w:cs="Times New Roman"/>
          <w:b/>
          <w:szCs w:val="22"/>
        </w:rPr>
        <w:t xml:space="preserve"> §1115(</w:t>
      </w:r>
      <w:r w:rsidR="00C053B5">
        <w:rPr>
          <w:rFonts w:ascii="Times New Roman" w:hAnsi="Times New Roman" w:cs="Times New Roman"/>
          <w:b/>
          <w:szCs w:val="22"/>
        </w:rPr>
        <w:t>a</w:t>
      </w:r>
      <w:r w:rsidRPr="00B41001">
        <w:rPr>
          <w:rFonts w:ascii="Times New Roman" w:hAnsi="Times New Roman" w:cs="Times New Roman"/>
          <w:b/>
          <w:szCs w:val="22"/>
        </w:rPr>
        <w:t xml:space="preserve">) of the </w:t>
      </w:r>
      <w:r w:rsidRPr="00376762">
        <w:rPr>
          <w:rFonts w:ascii="Times New Roman" w:hAnsi="Times New Roman" w:cs="Times New Roman"/>
          <w:b/>
          <w:i/>
          <w:szCs w:val="22"/>
        </w:rPr>
        <w:t>Social Security Act</w:t>
      </w:r>
      <w:r w:rsidRPr="00B41001">
        <w:rPr>
          <w:rFonts w:ascii="Times New Roman" w:hAnsi="Times New Roman" w:cs="Times New Roman"/>
          <w:b/>
          <w:szCs w:val="22"/>
        </w:rPr>
        <w:t>.</w:t>
      </w:r>
    </w:p>
    <w:p w14:paraId="7D752B63" w14:textId="77777777" w:rsidR="00EC1CED" w:rsidRDefault="00EC1CED" w:rsidP="004B558F">
      <w:pPr>
        <w:ind w:left="2880" w:hanging="2880"/>
        <w:rPr>
          <w:rFonts w:ascii="Times New Roman" w:hAnsi="Times New Roman" w:cs="Times New Roman"/>
          <w:b/>
          <w:bCs/>
        </w:rPr>
      </w:pPr>
    </w:p>
    <w:p w14:paraId="7831C602" w14:textId="77777777" w:rsidR="004B558F" w:rsidRDefault="004B558F" w:rsidP="004B558F">
      <w:pPr>
        <w:pBdr>
          <w:bottom w:val="single" w:sz="4" w:space="1" w:color="auto"/>
        </w:pBdr>
        <w:ind w:left="2880" w:hanging="2880"/>
        <w:rPr>
          <w:rFonts w:ascii="Times New Roman" w:hAnsi="Times New Roman" w:cs="Times New Roman"/>
          <w:b/>
          <w:bCs/>
        </w:rPr>
      </w:pPr>
    </w:p>
    <w:p w14:paraId="02C2462B" w14:textId="77777777" w:rsidR="004B558F" w:rsidRDefault="004B558F" w:rsidP="004B558F">
      <w:pPr>
        <w:ind w:left="2880" w:hanging="2880"/>
        <w:rPr>
          <w:rFonts w:ascii="Times New Roman" w:hAnsi="Times New Roman" w:cs="Times New Roman"/>
          <w:b/>
          <w:bCs/>
        </w:rPr>
      </w:pPr>
    </w:p>
    <w:p w14:paraId="109D27A0" w14:textId="5B5CD0DB" w:rsidR="00D51BFA" w:rsidRPr="00D51BFA" w:rsidRDefault="00D51BFA" w:rsidP="00D51BFA">
      <w:pPr>
        <w:rPr>
          <w:rFonts w:ascii="Times New Roman" w:hAnsi="Times New Roman" w:cs="Times New Roman"/>
        </w:rPr>
      </w:pPr>
      <w:r w:rsidRPr="00D51BFA">
        <w:rPr>
          <w:rFonts w:ascii="Times New Roman" w:hAnsi="Times New Roman" w:cs="Times New Roman"/>
        </w:rPr>
        <w:t>NONSUBSTANTIVE CORRECTIONS (formatting)</w:t>
      </w:r>
      <w:r>
        <w:rPr>
          <w:rFonts w:ascii="Times New Roman" w:hAnsi="Times New Roman" w:cs="Times New Roman"/>
        </w:rPr>
        <w:t>:</w:t>
      </w:r>
    </w:p>
    <w:p w14:paraId="2ECB34B9" w14:textId="79DFC66E" w:rsidR="00D51BFA" w:rsidRPr="00D51BFA" w:rsidRDefault="00D51BFA" w:rsidP="00D51BFA">
      <w:pPr>
        <w:ind w:firstLine="720"/>
        <w:rPr>
          <w:rFonts w:ascii="Times New Roman" w:hAnsi="Times New Roman" w:cs="Times New Roman"/>
        </w:rPr>
      </w:pPr>
      <w:r w:rsidRPr="00D51BFA">
        <w:rPr>
          <w:rFonts w:ascii="Times New Roman" w:hAnsi="Times New Roman" w:cs="Times New Roman"/>
        </w:rPr>
        <w:t>February 12, 2026</w:t>
      </w:r>
    </w:p>
    <w:p w14:paraId="5F368D5F" w14:textId="77777777" w:rsidR="00D51BFA" w:rsidRDefault="00D51BFA" w:rsidP="004B558F">
      <w:pPr>
        <w:rPr>
          <w:rFonts w:ascii="Times New Roman" w:hAnsi="Times New Roman" w:cs="Times New Roman"/>
        </w:rPr>
      </w:pPr>
    </w:p>
    <w:p w14:paraId="2FD0090D" w14:textId="18466251" w:rsidR="004B558F" w:rsidRPr="004B558F" w:rsidRDefault="004B558F" w:rsidP="004B558F">
      <w:pPr>
        <w:rPr>
          <w:rFonts w:ascii="Times New Roman" w:hAnsi="Times New Roman" w:cs="Times New Roman"/>
        </w:rPr>
      </w:pPr>
      <w:r w:rsidRPr="004B558F">
        <w:rPr>
          <w:rFonts w:ascii="Times New Roman" w:hAnsi="Times New Roman" w:cs="Times New Roman"/>
        </w:rPr>
        <w:t xml:space="preserve">APAO ACCESSIBILITY CHECK (Word): </w:t>
      </w:r>
    </w:p>
    <w:p w14:paraId="3101EFD6" w14:textId="48628495" w:rsidR="004B558F" w:rsidRPr="004B558F" w:rsidRDefault="004B558F" w:rsidP="004B558F">
      <w:pPr>
        <w:ind w:firstLine="720"/>
        <w:rPr>
          <w:rFonts w:ascii="Times New Roman" w:hAnsi="Times New Roman" w:cs="Times New Roman"/>
        </w:rPr>
      </w:pPr>
      <w:r w:rsidRPr="004B558F">
        <w:rPr>
          <w:rFonts w:ascii="Times New Roman" w:hAnsi="Times New Roman" w:cs="Times New Roman"/>
        </w:rPr>
        <w:t>February 12, 2026 (no issues detected)</w:t>
      </w:r>
    </w:p>
    <w:sectPr w:rsidR="004B558F" w:rsidRPr="004B558F" w:rsidSect="00E47A2F">
      <w:footerReference w:type="default" r:id="rId14"/>
      <w:headerReference w:type="first" r:id="rId15"/>
      <w:footerReference w:type="first" r:id="rId16"/>
      <w:pgSz w:w="12240" w:h="15840"/>
      <w:pgMar w:top="2520" w:right="1267" w:bottom="720" w:left="1440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3DC6" w14:textId="77777777" w:rsidR="00291B56" w:rsidRDefault="00291B56">
      <w:r>
        <w:separator/>
      </w:r>
    </w:p>
  </w:endnote>
  <w:endnote w:type="continuationSeparator" w:id="0">
    <w:p w14:paraId="3F54BFFE" w14:textId="77777777" w:rsidR="00291B56" w:rsidRDefault="0029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011D" w14:textId="77777777" w:rsidR="00494740" w:rsidRDefault="00494740" w:rsidP="00D11F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18B1A" w14:textId="77777777" w:rsidR="00494740" w:rsidRDefault="00494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6B8F" w14:textId="77777777" w:rsidR="00494740" w:rsidRPr="001F7B19" w:rsidRDefault="00494740" w:rsidP="00D11FE5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Cs w:val="22"/>
      </w:rPr>
    </w:pPr>
    <w:r w:rsidRPr="001F7B19">
      <w:rPr>
        <w:rStyle w:val="PageNumber"/>
        <w:rFonts w:ascii="Times New Roman" w:hAnsi="Times New Roman" w:cs="Times New Roman"/>
        <w:szCs w:val="22"/>
      </w:rPr>
      <w:fldChar w:fldCharType="begin"/>
    </w:r>
    <w:r w:rsidRPr="001F7B19">
      <w:rPr>
        <w:rStyle w:val="PageNumber"/>
        <w:rFonts w:ascii="Times New Roman" w:hAnsi="Times New Roman" w:cs="Times New Roman"/>
        <w:szCs w:val="22"/>
      </w:rPr>
      <w:instrText xml:space="preserve">PAGE  </w:instrText>
    </w:r>
    <w:r w:rsidRPr="001F7B19">
      <w:rPr>
        <w:rStyle w:val="PageNumber"/>
        <w:rFonts w:ascii="Times New Roman" w:hAnsi="Times New Roman" w:cs="Times New Roman"/>
        <w:szCs w:val="22"/>
      </w:rPr>
      <w:fldChar w:fldCharType="separate"/>
    </w:r>
    <w:r>
      <w:rPr>
        <w:rStyle w:val="PageNumber"/>
        <w:rFonts w:ascii="Times New Roman" w:hAnsi="Times New Roman" w:cs="Times New Roman"/>
        <w:noProof/>
        <w:szCs w:val="22"/>
      </w:rPr>
      <w:t>4</w:t>
    </w:r>
    <w:r w:rsidRPr="001F7B19">
      <w:rPr>
        <w:rStyle w:val="PageNumber"/>
        <w:rFonts w:ascii="Times New Roman" w:hAnsi="Times New Roman" w:cs="Times New Roman"/>
        <w:szCs w:val="22"/>
      </w:rPr>
      <w:fldChar w:fldCharType="end"/>
    </w:r>
  </w:p>
  <w:p w14:paraId="722D0CC9" w14:textId="77777777" w:rsidR="00494740" w:rsidRPr="001F7B19" w:rsidRDefault="00494740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1239" w14:textId="77777777" w:rsidR="00494740" w:rsidRPr="00FB5CF0" w:rsidRDefault="00494740" w:rsidP="00D11FE5">
    <w:pPr>
      <w:pStyle w:val="Footer"/>
      <w:jc w:val="center"/>
      <w:rPr>
        <w:rFonts w:ascii="Times New Roman" w:hAnsi="Times New Roman" w:cs="Times New Roman"/>
      </w:rPr>
    </w:pPr>
    <w:r w:rsidRPr="00FB5CF0">
      <w:rPr>
        <w:rStyle w:val="PageNumber"/>
        <w:rFonts w:ascii="Times New Roman" w:hAnsi="Times New Roman" w:cs="Times New Roman"/>
      </w:rPr>
      <w:fldChar w:fldCharType="begin"/>
    </w:r>
    <w:r w:rsidRPr="00FB5CF0">
      <w:rPr>
        <w:rStyle w:val="PageNumber"/>
        <w:rFonts w:ascii="Times New Roman" w:hAnsi="Times New Roman" w:cs="Times New Roman"/>
      </w:rPr>
      <w:instrText xml:space="preserve"> PAGE </w:instrText>
    </w:r>
    <w:r w:rsidRPr="00FB5CF0">
      <w:rPr>
        <w:rStyle w:val="PageNumber"/>
        <w:rFonts w:ascii="Times New Roman" w:hAnsi="Times New Roman" w:cs="Times New Roman"/>
      </w:rPr>
      <w:fldChar w:fldCharType="separate"/>
    </w:r>
    <w:r w:rsidR="009A1964">
      <w:rPr>
        <w:rStyle w:val="PageNumber"/>
        <w:rFonts w:ascii="Times New Roman" w:hAnsi="Times New Roman" w:cs="Times New Roman"/>
        <w:noProof/>
      </w:rPr>
      <w:t>i</w:t>
    </w:r>
    <w:r w:rsidRPr="00FB5CF0">
      <w:rPr>
        <w:rStyle w:val="PageNumber"/>
        <w:rFonts w:ascii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9389" w14:textId="77777777" w:rsidR="00494740" w:rsidRPr="001F7B19" w:rsidRDefault="00494740" w:rsidP="00D11FE5">
    <w:pPr>
      <w:pStyle w:val="Footer"/>
      <w:framePr w:wrap="around" w:vAnchor="text" w:hAnchor="page" w:x="6121" w:y="81"/>
      <w:rPr>
        <w:rStyle w:val="PageNumber"/>
        <w:rFonts w:ascii="Times New Roman" w:hAnsi="Times New Roman" w:cs="Times New Roman"/>
        <w:szCs w:val="22"/>
      </w:rPr>
    </w:pPr>
    <w:r w:rsidRPr="001F7B19">
      <w:rPr>
        <w:rStyle w:val="PageNumber"/>
        <w:rFonts w:ascii="Times New Roman" w:hAnsi="Times New Roman" w:cs="Times New Roman"/>
        <w:szCs w:val="22"/>
      </w:rPr>
      <w:fldChar w:fldCharType="begin"/>
    </w:r>
    <w:r w:rsidRPr="001F7B19">
      <w:rPr>
        <w:rStyle w:val="PageNumber"/>
        <w:rFonts w:ascii="Times New Roman" w:hAnsi="Times New Roman" w:cs="Times New Roman"/>
        <w:szCs w:val="22"/>
      </w:rPr>
      <w:instrText xml:space="preserve">PAGE  </w:instrText>
    </w:r>
    <w:r w:rsidRPr="001F7B19">
      <w:rPr>
        <w:rStyle w:val="PageNumber"/>
        <w:rFonts w:ascii="Times New Roman" w:hAnsi="Times New Roman" w:cs="Times New Roman"/>
        <w:szCs w:val="22"/>
      </w:rPr>
      <w:fldChar w:fldCharType="separate"/>
    </w:r>
    <w:r w:rsidR="009A1964">
      <w:rPr>
        <w:rStyle w:val="PageNumber"/>
        <w:rFonts w:ascii="Times New Roman" w:hAnsi="Times New Roman" w:cs="Times New Roman"/>
        <w:noProof/>
        <w:szCs w:val="22"/>
      </w:rPr>
      <w:t>8</w:t>
    </w:r>
    <w:r w:rsidRPr="001F7B19">
      <w:rPr>
        <w:rStyle w:val="PageNumber"/>
        <w:rFonts w:ascii="Times New Roman" w:hAnsi="Times New Roman" w:cs="Times New Roman"/>
        <w:szCs w:val="22"/>
      </w:rPr>
      <w:fldChar w:fldCharType="end"/>
    </w:r>
  </w:p>
  <w:p w14:paraId="08F1A4DF" w14:textId="77777777" w:rsidR="00494740" w:rsidRPr="001F7B19" w:rsidRDefault="00494740">
    <w:pPr>
      <w:pStyle w:val="Footer"/>
      <w:rPr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4B5" w14:textId="77777777" w:rsidR="00494740" w:rsidRPr="00FB5CF0" w:rsidRDefault="00494740" w:rsidP="00D11FE5">
    <w:pPr>
      <w:pStyle w:val="Footer"/>
      <w:jc w:val="center"/>
      <w:rPr>
        <w:rFonts w:ascii="Times New Roman" w:hAnsi="Times New Roman" w:cs="Times New Roman"/>
      </w:rPr>
    </w:pPr>
    <w:r w:rsidRPr="00FB5CF0">
      <w:rPr>
        <w:rStyle w:val="PageNumber"/>
        <w:rFonts w:ascii="Times New Roman" w:hAnsi="Times New Roman" w:cs="Times New Roman"/>
      </w:rPr>
      <w:fldChar w:fldCharType="begin"/>
    </w:r>
    <w:r w:rsidRPr="00FB5CF0">
      <w:rPr>
        <w:rStyle w:val="PageNumber"/>
        <w:rFonts w:ascii="Times New Roman" w:hAnsi="Times New Roman" w:cs="Times New Roman"/>
      </w:rPr>
      <w:instrText xml:space="preserve"> PAGE </w:instrText>
    </w:r>
    <w:r w:rsidRPr="00FB5CF0">
      <w:rPr>
        <w:rStyle w:val="PageNumber"/>
        <w:rFonts w:ascii="Times New Roman" w:hAnsi="Times New Roman" w:cs="Times New Roman"/>
      </w:rPr>
      <w:fldChar w:fldCharType="separate"/>
    </w:r>
    <w:r w:rsidR="009A1964">
      <w:rPr>
        <w:rStyle w:val="PageNumber"/>
        <w:rFonts w:ascii="Times New Roman" w:hAnsi="Times New Roman" w:cs="Times New Roman"/>
        <w:noProof/>
      </w:rPr>
      <w:t>1</w:t>
    </w:r>
    <w:r w:rsidRPr="00FB5CF0">
      <w:rPr>
        <w:rStyle w:val="PageNumber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170B" w14:textId="77777777" w:rsidR="00291B56" w:rsidRDefault="00291B56">
      <w:r>
        <w:separator/>
      </w:r>
    </w:p>
  </w:footnote>
  <w:footnote w:type="continuationSeparator" w:id="0">
    <w:p w14:paraId="16BC2B55" w14:textId="77777777" w:rsidR="00291B56" w:rsidRDefault="0029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75CD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10-144 Chapter 101</w:t>
    </w:r>
  </w:p>
  <w:p w14:paraId="0577F8DE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Department of Health and Human Services</w:t>
    </w:r>
    <w:r>
      <w:cr/>
      <w:t>MAINECARE BENEFITS MANUAL</w:t>
    </w:r>
  </w:p>
  <w:p w14:paraId="66930362" w14:textId="77777777" w:rsidR="00494740" w:rsidRDefault="00494740" w:rsidP="00D11FE5">
    <w:pPr>
      <w:pStyle w:val="Header"/>
      <w:jc w:val="center"/>
    </w:pPr>
    <w:r>
      <w:t>Chapter X</w:t>
    </w:r>
  </w:p>
  <w:p w14:paraId="30F5C349" w14:textId="77777777" w:rsidR="00494740" w:rsidRDefault="00494740" w:rsidP="00D11FE5">
    <w:pPr>
      <w:pStyle w:val="Header"/>
      <w:jc w:val="center"/>
    </w:pPr>
  </w:p>
  <w:p w14:paraId="5F518496" w14:textId="77777777" w:rsidR="00494740" w:rsidRDefault="00494740" w:rsidP="00D11FE5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center" w:pos="4770"/>
        <w:tab w:val="right" w:pos="9540"/>
      </w:tabs>
      <w:rPr>
        <w:b/>
      </w:rPr>
    </w:pPr>
    <w:r>
      <w:rPr>
        <w:b/>
      </w:rPr>
      <w:t>S</w:t>
    </w:r>
    <w:r w:rsidRPr="00624A5C">
      <w:rPr>
        <w:b/>
      </w:rPr>
      <w:t>ection 1</w:t>
    </w:r>
    <w:r w:rsidRPr="00624A5C">
      <w:rPr>
        <w:b/>
      </w:rPr>
      <w:tab/>
      <w:t>BENEFIT FOR PEOPLE LIVING WITH HIV/AIDS</w:t>
    </w:r>
    <w:r w:rsidRPr="00624A5C">
      <w:rPr>
        <w:b/>
      </w:rPr>
      <w:tab/>
      <w:t>7/01/02</w:t>
    </w:r>
  </w:p>
  <w:p w14:paraId="555849C1" w14:textId="77777777" w:rsidR="00494740" w:rsidRDefault="00494740" w:rsidP="0015638A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center" w:pos="4770"/>
        <w:tab w:val="right" w:pos="9540"/>
      </w:tabs>
      <w:jc w:val="right"/>
      <w:rPr>
        <w:b/>
      </w:rPr>
    </w:pPr>
    <w:r>
      <w:rPr>
        <w:b/>
      </w:rPr>
      <w:t xml:space="preserve">Updated </w:t>
    </w:r>
    <w:r w:rsidR="00D56385">
      <w:rPr>
        <w:b/>
      </w:rPr>
      <w:t>7/10/17</w:t>
    </w:r>
  </w:p>
  <w:p w14:paraId="37125418" w14:textId="77777777" w:rsidR="00494740" w:rsidRPr="001A04B3" w:rsidRDefault="00494740" w:rsidP="00D11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9B7E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10-144 Chapter 101</w:t>
    </w:r>
  </w:p>
  <w:p w14:paraId="4F6CF70E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Department of Health and Human Services</w:t>
    </w:r>
    <w:r>
      <w:cr/>
      <w:t>MAINECARE BENEFITS MANUAL</w:t>
    </w:r>
  </w:p>
  <w:p w14:paraId="224EBC77" w14:textId="77777777" w:rsidR="00494740" w:rsidRDefault="00494740" w:rsidP="00D11FE5">
    <w:pPr>
      <w:pStyle w:val="Header"/>
      <w:jc w:val="center"/>
    </w:pPr>
    <w:r>
      <w:t>Chapter X</w:t>
    </w:r>
  </w:p>
  <w:p w14:paraId="41A0D5AE" w14:textId="77777777" w:rsidR="00494740" w:rsidRDefault="00494740" w:rsidP="00D11FE5">
    <w:pPr>
      <w:pStyle w:val="Header"/>
      <w:jc w:val="center"/>
    </w:pPr>
  </w:p>
  <w:p w14:paraId="523253BE" w14:textId="77777777" w:rsidR="00494740" w:rsidRDefault="00494740" w:rsidP="00042658">
    <w:pPr>
      <w:pStyle w:val="Header"/>
      <w:pBdr>
        <w:top w:val="single" w:sz="4" w:space="1" w:color="auto"/>
        <w:bottom w:val="single" w:sz="4" w:space="9" w:color="auto"/>
      </w:pBdr>
      <w:tabs>
        <w:tab w:val="clear" w:pos="4320"/>
        <w:tab w:val="clear" w:pos="8640"/>
        <w:tab w:val="center" w:pos="4860"/>
        <w:tab w:val="right" w:pos="9540"/>
      </w:tabs>
      <w:rPr>
        <w:b/>
      </w:rPr>
    </w:pPr>
    <w:r>
      <w:rPr>
        <w:b/>
      </w:rPr>
      <w:t>S</w:t>
    </w:r>
    <w:r w:rsidRPr="00624A5C">
      <w:rPr>
        <w:b/>
      </w:rPr>
      <w:t>ection 1</w:t>
    </w:r>
    <w:r w:rsidRPr="00624A5C">
      <w:rPr>
        <w:b/>
      </w:rPr>
      <w:tab/>
      <w:t>BENEFIT F</w:t>
    </w:r>
    <w:r>
      <w:rPr>
        <w:b/>
      </w:rPr>
      <w:t>OR PEOPLE LIVING WITH HIV/AIDS</w:t>
    </w:r>
    <w:r>
      <w:rPr>
        <w:b/>
      </w:rPr>
      <w:tab/>
      <w:t>7</w:t>
    </w:r>
    <w:r w:rsidRPr="00624A5C">
      <w:rPr>
        <w:b/>
      </w:rPr>
      <w:t>/01/02</w:t>
    </w:r>
  </w:p>
  <w:p w14:paraId="6FC39090" w14:textId="77777777" w:rsidR="00494740" w:rsidRDefault="00544F28" w:rsidP="0015638A">
    <w:pPr>
      <w:pStyle w:val="Header"/>
      <w:pBdr>
        <w:top w:val="single" w:sz="4" w:space="1" w:color="auto"/>
        <w:bottom w:val="single" w:sz="4" w:space="9" w:color="auto"/>
      </w:pBdr>
      <w:tabs>
        <w:tab w:val="clear" w:pos="4320"/>
        <w:tab w:val="clear" w:pos="8640"/>
        <w:tab w:val="center" w:pos="4860"/>
        <w:tab w:val="right" w:pos="9540"/>
      </w:tabs>
      <w:jc w:val="right"/>
      <w:rPr>
        <w:b/>
      </w:rPr>
    </w:pPr>
    <w:r>
      <w:rPr>
        <w:b/>
      </w:rPr>
      <w:tab/>
    </w:r>
    <w:r w:rsidR="00494740">
      <w:rPr>
        <w:b/>
      </w:rPr>
      <w:t xml:space="preserve">Updated </w:t>
    </w:r>
    <w:r w:rsidR="00D56385">
      <w:rPr>
        <w:b/>
      </w:rPr>
      <w:t>07/10/17</w:t>
    </w:r>
  </w:p>
  <w:p w14:paraId="3C8DDDC6" w14:textId="77777777" w:rsidR="00494740" w:rsidRPr="001A04B3" w:rsidRDefault="00494740" w:rsidP="00D11F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ED84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10-144 Chapter 101</w:t>
    </w:r>
  </w:p>
  <w:p w14:paraId="6B0295ED" w14:textId="77777777" w:rsidR="00494740" w:rsidRDefault="00494740" w:rsidP="00D11FE5">
    <w:pPr>
      <w:pStyle w:val="Header"/>
      <w:tabs>
        <w:tab w:val="clear" w:pos="4320"/>
        <w:tab w:val="clear" w:pos="8640"/>
        <w:tab w:val="center" w:pos="4680"/>
        <w:tab w:val="right" w:pos="9540"/>
      </w:tabs>
      <w:jc w:val="center"/>
    </w:pPr>
    <w:r>
      <w:t>Department of Health and Human Services</w:t>
    </w:r>
    <w:r>
      <w:cr/>
      <w:t>MAINECARE BENEFITS MANUAL</w:t>
    </w:r>
  </w:p>
  <w:p w14:paraId="5D3E8F0B" w14:textId="77777777" w:rsidR="00494740" w:rsidRDefault="00494740" w:rsidP="00D11FE5">
    <w:pPr>
      <w:pStyle w:val="Header"/>
      <w:jc w:val="center"/>
    </w:pPr>
    <w:r>
      <w:t>Chapter X</w:t>
    </w:r>
  </w:p>
  <w:p w14:paraId="44029334" w14:textId="77777777" w:rsidR="00494740" w:rsidRDefault="00494740" w:rsidP="00D11FE5">
    <w:pPr>
      <w:pStyle w:val="Header"/>
      <w:jc w:val="center"/>
    </w:pPr>
  </w:p>
  <w:p w14:paraId="31D6158C" w14:textId="77777777" w:rsidR="00494740" w:rsidRDefault="00494740" w:rsidP="002E404B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4860"/>
        <w:tab w:val="right" w:pos="9540"/>
      </w:tabs>
      <w:rPr>
        <w:b/>
      </w:rPr>
    </w:pPr>
    <w:r>
      <w:rPr>
        <w:b/>
      </w:rPr>
      <w:t>S</w:t>
    </w:r>
    <w:r w:rsidRPr="00624A5C">
      <w:rPr>
        <w:b/>
      </w:rPr>
      <w:t>ection 1</w:t>
    </w:r>
    <w:r w:rsidRPr="00624A5C">
      <w:rPr>
        <w:b/>
      </w:rPr>
      <w:tab/>
      <w:t>BENEFIT FOR PEOPLE LIVING WITH HIV/AIDS</w:t>
    </w:r>
    <w:r w:rsidRPr="00624A5C">
      <w:rPr>
        <w:b/>
      </w:rPr>
      <w:tab/>
      <w:t>7/01/02</w:t>
    </w:r>
  </w:p>
  <w:p w14:paraId="7D0565A9" w14:textId="77777777" w:rsidR="00494740" w:rsidRDefault="00494740" w:rsidP="002E404B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4860"/>
        <w:tab w:val="right" w:pos="9540"/>
      </w:tabs>
      <w:jc w:val="right"/>
      <w:rPr>
        <w:b/>
      </w:rPr>
    </w:pPr>
    <w:r>
      <w:rPr>
        <w:b/>
      </w:rPr>
      <w:t xml:space="preserve">Updated </w:t>
    </w:r>
    <w:r w:rsidR="00D56385">
      <w:rPr>
        <w:b/>
      </w:rPr>
      <w:t>7/10/17</w:t>
    </w:r>
  </w:p>
  <w:p w14:paraId="531A0160" w14:textId="77777777" w:rsidR="00494740" w:rsidRPr="001A04B3" w:rsidRDefault="00494740" w:rsidP="00D11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0D8"/>
    <w:multiLevelType w:val="multilevel"/>
    <w:tmpl w:val="9BDCE4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380C5E"/>
    <w:multiLevelType w:val="multilevel"/>
    <w:tmpl w:val="46A0D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46D0A1B"/>
    <w:multiLevelType w:val="multilevel"/>
    <w:tmpl w:val="9A505C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Zero"/>
      <w:lvlText w:val="%1.%2-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BB02113"/>
    <w:multiLevelType w:val="multilevel"/>
    <w:tmpl w:val="9BDCE4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EAD2EE2"/>
    <w:multiLevelType w:val="multilevel"/>
    <w:tmpl w:val="A91C14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7512EE"/>
    <w:multiLevelType w:val="hybridMultilevel"/>
    <w:tmpl w:val="82FA2B4E"/>
    <w:lvl w:ilvl="0" w:tplc="7DFCCF8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896BFF"/>
    <w:multiLevelType w:val="hybridMultilevel"/>
    <w:tmpl w:val="9CEA34DC"/>
    <w:lvl w:ilvl="0" w:tplc="35CADA6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503A4A"/>
    <w:multiLevelType w:val="multilevel"/>
    <w:tmpl w:val="DFF8E4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DF132D"/>
    <w:multiLevelType w:val="multilevel"/>
    <w:tmpl w:val="BA781E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CC00AB"/>
    <w:multiLevelType w:val="multilevel"/>
    <w:tmpl w:val="9BDCE4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95449973">
    <w:abstractNumId w:val="4"/>
  </w:num>
  <w:num w:numId="2" w16cid:durableId="31614329">
    <w:abstractNumId w:val="8"/>
  </w:num>
  <w:num w:numId="3" w16cid:durableId="1310401545">
    <w:abstractNumId w:val="0"/>
  </w:num>
  <w:num w:numId="4" w16cid:durableId="2041739977">
    <w:abstractNumId w:val="3"/>
  </w:num>
  <w:num w:numId="5" w16cid:durableId="444497552">
    <w:abstractNumId w:val="9"/>
  </w:num>
  <w:num w:numId="6" w16cid:durableId="144786980">
    <w:abstractNumId w:val="2"/>
  </w:num>
  <w:num w:numId="7" w16cid:durableId="1355885943">
    <w:abstractNumId w:val="1"/>
  </w:num>
  <w:num w:numId="8" w16cid:durableId="1272475118">
    <w:abstractNumId w:val="5"/>
  </w:num>
  <w:num w:numId="9" w16cid:durableId="226694544">
    <w:abstractNumId w:val="6"/>
  </w:num>
  <w:num w:numId="10" w16cid:durableId="543057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AC"/>
    <w:rsid w:val="00005253"/>
    <w:rsid w:val="00016062"/>
    <w:rsid w:val="00042658"/>
    <w:rsid w:val="00057030"/>
    <w:rsid w:val="0007140E"/>
    <w:rsid w:val="0009722C"/>
    <w:rsid w:val="000A01AC"/>
    <w:rsid w:val="000B25B3"/>
    <w:rsid w:val="000B5294"/>
    <w:rsid w:val="000B637A"/>
    <w:rsid w:val="000D7271"/>
    <w:rsid w:val="000D756E"/>
    <w:rsid w:val="000E78F4"/>
    <w:rsid w:val="00111555"/>
    <w:rsid w:val="00113607"/>
    <w:rsid w:val="001141D7"/>
    <w:rsid w:val="00130E00"/>
    <w:rsid w:val="00144530"/>
    <w:rsid w:val="00155C18"/>
    <w:rsid w:val="001562B6"/>
    <w:rsid w:val="0015638A"/>
    <w:rsid w:val="00167A8C"/>
    <w:rsid w:val="00181432"/>
    <w:rsid w:val="001864D9"/>
    <w:rsid w:val="00196DC2"/>
    <w:rsid w:val="001A10C3"/>
    <w:rsid w:val="001B6A26"/>
    <w:rsid w:val="001C3A99"/>
    <w:rsid w:val="001D2410"/>
    <w:rsid w:val="001D37EA"/>
    <w:rsid w:val="001D7621"/>
    <w:rsid w:val="001F4172"/>
    <w:rsid w:val="00202028"/>
    <w:rsid w:val="00212D42"/>
    <w:rsid w:val="00240622"/>
    <w:rsid w:val="00241296"/>
    <w:rsid w:val="002523A3"/>
    <w:rsid w:val="0025312F"/>
    <w:rsid w:val="00255B86"/>
    <w:rsid w:val="002566E2"/>
    <w:rsid w:val="00273B9E"/>
    <w:rsid w:val="00282658"/>
    <w:rsid w:val="0029184B"/>
    <w:rsid w:val="00291B56"/>
    <w:rsid w:val="0029254E"/>
    <w:rsid w:val="002A7B65"/>
    <w:rsid w:val="002B0FE9"/>
    <w:rsid w:val="002C3E46"/>
    <w:rsid w:val="002D581E"/>
    <w:rsid w:val="002D6232"/>
    <w:rsid w:val="002D6A61"/>
    <w:rsid w:val="002E404B"/>
    <w:rsid w:val="002F75D1"/>
    <w:rsid w:val="00312CE4"/>
    <w:rsid w:val="00320913"/>
    <w:rsid w:val="0032707F"/>
    <w:rsid w:val="00332723"/>
    <w:rsid w:val="00344EA6"/>
    <w:rsid w:val="00366A50"/>
    <w:rsid w:val="00376762"/>
    <w:rsid w:val="00377E97"/>
    <w:rsid w:val="00392073"/>
    <w:rsid w:val="0040628C"/>
    <w:rsid w:val="00407B66"/>
    <w:rsid w:val="00433F57"/>
    <w:rsid w:val="004345A5"/>
    <w:rsid w:val="00436391"/>
    <w:rsid w:val="00436CB0"/>
    <w:rsid w:val="00452348"/>
    <w:rsid w:val="00454399"/>
    <w:rsid w:val="00460912"/>
    <w:rsid w:val="00466A03"/>
    <w:rsid w:val="00494740"/>
    <w:rsid w:val="004B45C9"/>
    <w:rsid w:val="004B558F"/>
    <w:rsid w:val="004C3062"/>
    <w:rsid w:val="004C335E"/>
    <w:rsid w:val="004C3F30"/>
    <w:rsid w:val="004F11DB"/>
    <w:rsid w:val="004F1427"/>
    <w:rsid w:val="00500E60"/>
    <w:rsid w:val="00507A89"/>
    <w:rsid w:val="00524B3A"/>
    <w:rsid w:val="00544F28"/>
    <w:rsid w:val="005570FC"/>
    <w:rsid w:val="00571F6F"/>
    <w:rsid w:val="00591040"/>
    <w:rsid w:val="005E34E3"/>
    <w:rsid w:val="00606224"/>
    <w:rsid w:val="00614A36"/>
    <w:rsid w:val="0064035F"/>
    <w:rsid w:val="00664AE1"/>
    <w:rsid w:val="006737E8"/>
    <w:rsid w:val="0067694E"/>
    <w:rsid w:val="00677D39"/>
    <w:rsid w:val="006A315D"/>
    <w:rsid w:val="006E649D"/>
    <w:rsid w:val="006F55C0"/>
    <w:rsid w:val="007067DE"/>
    <w:rsid w:val="00717569"/>
    <w:rsid w:val="00731FAC"/>
    <w:rsid w:val="0073273F"/>
    <w:rsid w:val="00777B1C"/>
    <w:rsid w:val="007806C0"/>
    <w:rsid w:val="007838FF"/>
    <w:rsid w:val="0078420E"/>
    <w:rsid w:val="007975CC"/>
    <w:rsid w:val="007E4FF3"/>
    <w:rsid w:val="007E7D06"/>
    <w:rsid w:val="007F6ECF"/>
    <w:rsid w:val="00813D93"/>
    <w:rsid w:val="008240B6"/>
    <w:rsid w:val="00832808"/>
    <w:rsid w:val="00832846"/>
    <w:rsid w:val="008377E1"/>
    <w:rsid w:val="00850D8B"/>
    <w:rsid w:val="00851713"/>
    <w:rsid w:val="00853CEB"/>
    <w:rsid w:val="00871A4B"/>
    <w:rsid w:val="00884F0C"/>
    <w:rsid w:val="008A2763"/>
    <w:rsid w:val="008A2E35"/>
    <w:rsid w:val="008B23DB"/>
    <w:rsid w:val="008C218E"/>
    <w:rsid w:val="008D1DA4"/>
    <w:rsid w:val="008D6DB1"/>
    <w:rsid w:val="009211C5"/>
    <w:rsid w:val="00926D2F"/>
    <w:rsid w:val="00932289"/>
    <w:rsid w:val="00942C2F"/>
    <w:rsid w:val="009645B3"/>
    <w:rsid w:val="00971E62"/>
    <w:rsid w:val="00976431"/>
    <w:rsid w:val="00984B47"/>
    <w:rsid w:val="009A1964"/>
    <w:rsid w:val="009A6C45"/>
    <w:rsid w:val="009B26DD"/>
    <w:rsid w:val="009B788E"/>
    <w:rsid w:val="009C77FF"/>
    <w:rsid w:val="009D34E5"/>
    <w:rsid w:val="009D5971"/>
    <w:rsid w:val="009F1349"/>
    <w:rsid w:val="009F60FC"/>
    <w:rsid w:val="00A034C7"/>
    <w:rsid w:val="00A0394F"/>
    <w:rsid w:val="00A03C25"/>
    <w:rsid w:val="00A143E0"/>
    <w:rsid w:val="00A1577B"/>
    <w:rsid w:val="00A1797C"/>
    <w:rsid w:val="00A33D7F"/>
    <w:rsid w:val="00A50E77"/>
    <w:rsid w:val="00A607A7"/>
    <w:rsid w:val="00A70A85"/>
    <w:rsid w:val="00A742E9"/>
    <w:rsid w:val="00A74421"/>
    <w:rsid w:val="00A812C2"/>
    <w:rsid w:val="00A91DDF"/>
    <w:rsid w:val="00AC616B"/>
    <w:rsid w:val="00AD1B3B"/>
    <w:rsid w:val="00AD2258"/>
    <w:rsid w:val="00AE48BB"/>
    <w:rsid w:val="00AF0E29"/>
    <w:rsid w:val="00B002A2"/>
    <w:rsid w:val="00B10020"/>
    <w:rsid w:val="00B14515"/>
    <w:rsid w:val="00B3412D"/>
    <w:rsid w:val="00B83C8D"/>
    <w:rsid w:val="00BD75B1"/>
    <w:rsid w:val="00BE76CE"/>
    <w:rsid w:val="00BF6187"/>
    <w:rsid w:val="00C053B5"/>
    <w:rsid w:val="00C1602D"/>
    <w:rsid w:val="00C17B0E"/>
    <w:rsid w:val="00C35BC0"/>
    <w:rsid w:val="00C463BC"/>
    <w:rsid w:val="00C633EC"/>
    <w:rsid w:val="00C65770"/>
    <w:rsid w:val="00C716FA"/>
    <w:rsid w:val="00C745CA"/>
    <w:rsid w:val="00C80905"/>
    <w:rsid w:val="00CC1289"/>
    <w:rsid w:val="00CD20E7"/>
    <w:rsid w:val="00CE4069"/>
    <w:rsid w:val="00CE4169"/>
    <w:rsid w:val="00CF4864"/>
    <w:rsid w:val="00D10C3B"/>
    <w:rsid w:val="00D11FE5"/>
    <w:rsid w:val="00D12518"/>
    <w:rsid w:val="00D22C3A"/>
    <w:rsid w:val="00D25EBE"/>
    <w:rsid w:val="00D331E7"/>
    <w:rsid w:val="00D51BFA"/>
    <w:rsid w:val="00D5465A"/>
    <w:rsid w:val="00D56385"/>
    <w:rsid w:val="00D57124"/>
    <w:rsid w:val="00D67199"/>
    <w:rsid w:val="00D676E1"/>
    <w:rsid w:val="00D77860"/>
    <w:rsid w:val="00D96A2F"/>
    <w:rsid w:val="00DA1363"/>
    <w:rsid w:val="00DA30F1"/>
    <w:rsid w:val="00DC4AF3"/>
    <w:rsid w:val="00DC79B1"/>
    <w:rsid w:val="00DD7678"/>
    <w:rsid w:val="00DE134A"/>
    <w:rsid w:val="00DE33B7"/>
    <w:rsid w:val="00DE40E8"/>
    <w:rsid w:val="00DF03EB"/>
    <w:rsid w:val="00DF71DD"/>
    <w:rsid w:val="00E0630F"/>
    <w:rsid w:val="00E221CE"/>
    <w:rsid w:val="00E43E18"/>
    <w:rsid w:val="00E47A2F"/>
    <w:rsid w:val="00E66BB2"/>
    <w:rsid w:val="00E76952"/>
    <w:rsid w:val="00EA0EE9"/>
    <w:rsid w:val="00EC1CED"/>
    <w:rsid w:val="00EE45A3"/>
    <w:rsid w:val="00EE79B9"/>
    <w:rsid w:val="00EF06E4"/>
    <w:rsid w:val="00F23249"/>
    <w:rsid w:val="00F23C98"/>
    <w:rsid w:val="00F46AAC"/>
    <w:rsid w:val="00F47F94"/>
    <w:rsid w:val="00F64AE8"/>
    <w:rsid w:val="00F81FA3"/>
    <w:rsid w:val="00F96793"/>
    <w:rsid w:val="00FA397A"/>
    <w:rsid w:val="00FE79A5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BD2296B"/>
  <w15:docId w15:val="{1FA16C1F-4133-4855-AFB5-C69DDE53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2F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0A01AC"/>
    <w:pPr>
      <w:keepNext/>
      <w:tabs>
        <w:tab w:val="left" w:pos="720"/>
        <w:tab w:val="left" w:leader="dot" w:pos="8640"/>
      </w:tabs>
      <w:ind w:left="720" w:right="9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rsid w:val="000A01AC"/>
    <w:pPr>
      <w:keepNext/>
      <w:ind w:left="720"/>
      <w:jc w:val="both"/>
      <w:outlineLvl w:val="1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1AC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paragraph" w:styleId="BodyTextIndent3">
    <w:name w:val="Body Text Indent 3"/>
    <w:basedOn w:val="Normal"/>
    <w:rsid w:val="000A01AC"/>
    <w:pPr>
      <w:tabs>
        <w:tab w:val="left" w:pos="1080"/>
      </w:tabs>
      <w:ind w:left="1800"/>
      <w:jc w:val="both"/>
    </w:pPr>
  </w:style>
  <w:style w:type="paragraph" w:styleId="BodyTextIndent2">
    <w:name w:val="Body Text Indent 2"/>
    <w:basedOn w:val="Normal"/>
    <w:rsid w:val="000A01AC"/>
    <w:pPr>
      <w:tabs>
        <w:tab w:val="left" w:pos="1800"/>
      </w:tabs>
      <w:ind w:left="720"/>
      <w:jc w:val="both"/>
    </w:pPr>
  </w:style>
  <w:style w:type="paragraph" w:styleId="BodyText2">
    <w:name w:val="Body Text 2"/>
    <w:basedOn w:val="Normal"/>
    <w:rsid w:val="000A01AC"/>
    <w:pPr>
      <w:tabs>
        <w:tab w:val="left" w:pos="720"/>
        <w:tab w:val="left" w:pos="1800"/>
      </w:tabs>
      <w:ind w:left="2160" w:hanging="2880"/>
      <w:jc w:val="both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0A01AC"/>
    <w:pPr>
      <w:spacing w:after="120"/>
      <w:ind w:left="360"/>
    </w:pPr>
  </w:style>
  <w:style w:type="paragraph" w:styleId="Footer">
    <w:name w:val="footer"/>
    <w:basedOn w:val="Normal"/>
    <w:rsid w:val="000A01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1AC"/>
  </w:style>
  <w:style w:type="character" w:styleId="Hyperlink">
    <w:name w:val="Hyperlink"/>
    <w:rsid w:val="009C77FF"/>
    <w:rPr>
      <w:color w:val="0000FF"/>
      <w:u w:val="single"/>
    </w:rPr>
  </w:style>
  <w:style w:type="paragraph" w:styleId="BalloonText">
    <w:name w:val="Balloon Text"/>
    <w:basedOn w:val="Normal"/>
    <w:semiHidden/>
    <w:rsid w:val="00196DC2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E45A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C6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16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616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616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AC616B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67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spe.hhs.gov/poverty-guidelin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F7F6-8150-4169-90B2-500B322E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2492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Dept. of Health and Human Services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OoTMS</dc:creator>
  <cp:lastModifiedBy>Parr, J.Chris</cp:lastModifiedBy>
  <cp:revision>5</cp:revision>
  <cp:lastPrinted>2017-06-21T12:20:00Z</cp:lastPrinted>
  <dcterms:created xsi:type="dcterms:W3CDTF">2026-02-06T14:56:00Z</dcterms:created>
  <dcterms:modified xsi:type="dcterms:W3CDTF">2026-02-12T18:53:00Z</dcterms:modified>
</cp:coreProperties>
</file>