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E435F" w14:textId="77777777" w:rsidR="004D3711" w:rsidRPr="00870D2A" w:rsidRDefault="004D3711" w:rsidP="002F1D18">
      <w:pPr>
        <w:spacing w:line="276" w:lineRule="auto"/>
        <w:rPr>
          <w:rFonts w:ascii="Book Antiqua" w:hAnsi="Book Antiqua" w:cs="Arial"/>
          <w:color w:val="000000"/>
          <w:shd w:val="clear" w:color="auto" w:fill="FFFFFF"/>
        </w:rPr>
      </w:pPr>
    </w:p>
    <w:p w14:paraId="48319654" w14:textId="74D76E53" w:rsidR="002B1106" w:rsidRPr="00957EC0" w:rsidRDefault="00DA240F" w:rsidP="001D36DE">
      <w:pPr>
        <w:spacing w:line="276" w:lineRule="auto"/>
        <w:jc w:val="center"/>
        <w:rPr>
          <w:rFonts w:ascii="Book Antiqua" w:hAnsi="Book Antiqua"/>
          <w:b/>
          <w:bCs/>
          <w:smallCaps/>
          <w:color w:val="000000" w:themeColor="text1"/>
          <w:sz w:val="28"/>
          <w:szCs w:val="28"/>
        </w:rPr>
      </w:pPr>
      <w:r w:rsidRPr="00957EC0">
        <w:rPr>
          <w:rFonts w:ascii="Book Antiqua" w:hAnsi="Book Antiqua"/>
          <w:b/>
          <w:bCs/>
          <w:smallCaps/>
          <w:color w:val="000000" w:themeColor="text1"/>
          <w:sz w:val="28"/>
          <w:szCs w:val="28"/>
        </w:rPr>
        <w:t>State of Maine</w:t>
      </w:r>
    </w:p>
    <w:p w14:paraId="210151E8" w14:textId="31386C6D" w:rsidR="00DA240F" w:rsidRPr="00957EC0" w:rsidRDefault="00DA240F" w:rsidP="001D36DE">
      <w:pPr>
        <w:spacing w:line="276" w:lineRule="auto"/>
        <w:jc w:val="center"/>
        <w:rPr>
          <w:rFonts w:ascii="Book Antiqua" w:hAnsi="Book Antiqua"/>
          <w:b/>
          <w:bCs/>
          <w:smallCaps/>
          <w:color w:val="000000" w:themeColor="text1"/>
          <w:sz w:val="28"/>
          <w:szCs w:val="28"/>
        </w:rPr>
      </w:pPr>
      <w:r w:rsidRPr="00957EC0">
        <w:rPr>
          <w:rFonts w:ascii="Book Antiqua" w:hAnsi="Book Antiqua"/>
          <w:b/>
          <w:bCs/>
          <w:smallCaps/>
          <w:color w:val="000000" w:themeColor="text1"/>
          <w:sz w:val="28"/>
          <w:szCs w:val="28"/>
        </w:rPr>
        <w:t>Department of the Secretary of State</w:t>
      </w:r>
    </w:p>
    <w:p w14:paraId="312C32DD" w14:textId="77777777" w:rsidR="002B1106" w:rsidRPr="004420A1" w:rsidRDefault="002B1106" w:rsidP="001D36DE">
      <w:pPr>
        <w:spacing w:line="276" w:lineRule="auto"/>
        <w:jc w:val="center"/>
        <w:rPr>
          <w:rFonts w:ascii="Book Antiqua" w:hAnsi="Book Antiqua"/>
          <w:b/>
          <w:bCs/>
          <w:color w:val="2F5496" w:themeColor="accent1" w:themeShade="BF"/>
          <w:sz w:val="24"/>
          <w:szCs w:val="24"/>
        </w:rPr>
      </w:pPr>
    </w:p>
    <w:p w14:paraId="03053A32" w14:textId="5A23F99F" w:rsidR="004D3711" w:rsidRDefault="008A6AD9" w:rsidP="001D36DE">
      <w:pPr>
        <w:spacing w:line="276" w:lineRule="auto"/>
        <w:jc w:val="center"/>
        <w:rPr>
          <w:rFonts w:ascii="Book Antiqua" w:hAnsi="Book Antiqua"/>
          <w:b/>
          <w:bCs/>
          <w:color w:val="2F5496" w:themeColor="accent1" w:themeShade="BF"/>
          <w:sz w:val="36"/>
          <w:szCs w:val="36"/>
        </w:rPr>
      </w:pPr>
      <w:r w:rsidRPr="00870D2A">
        <w:rPr>
          <w:rFonts w:ascii="Book Antiqua" w:hAnsi="Book Antiqua"/>
          <w:b/>
          <w:bCs/>
          <w:color w:val="2F5496" w:themeColor="accent1" w:themeShade="BF"/>
          <w:sz w:val="36"/>
          <w:szCs w:val="36"/>
        </w:rPr>
        <w:t>A Guide to Rulemaking</w:t>
      </w:r>
      <w:r w:rsidR="007E6E8E" w:rsidRPr="00870D2A">
        <w:rPr>
          <w:rFonts w:ascii="Book Antiqua" w:hAnsi="Book Antiqua"/>
          <w:b/>
          <w:bCs/>
          <w:color w:val="2F5496" w:themeColor="accent1" w:themeShade="BF"/>
          <w:sz w:val="36"/>
          <w:szCs w:val="36"/>
        </w:rPr>
        <w:t xml:space="preserve"> for </w:t>
      </w:r>
      <w:r w:rsidR="00631413" w:rsidRPr="00870D2A">
        <w:rPr>
          <w:rFonts w:ascii="Book Antiqua" w:hAnsi="Book Antiqua"/>
          <w:b/>
          <w:bCs/>
          <w:color w:val="2F5496" w:themeColor="accent1" w:themeShade="BF"/>
          <w:sz w:val="36"/>
          <w:szCs w:val="36"/>
        </w:rPr>
        <w:t>State of Maine</w:t>
      </w:r>
      <w:r w:rsidR="007E6E8E" w:rsidRPr="00870D2A">
        <w:rPr>
          <w:rFonts w:ascii="Book Antiqua" w:hAnsi="Book Antiqua"/>
          <w:b/>
          <w:bCs/>
          <w:color w:val="2F5496" w:themeColor="accent1" w:themeShade="BF"/>
          <w:sz w:val="36"/>
          <w:szCs w:val="36"/>
        </w:rPr>
        <w:t xml:space="preserve"> Agenc</w:t>
      </w:r>
      <w:r w:rsidR="001D36DE" w:rsidRPr="00870D2A">
        <w:rPr>
          <w:rFonts w:ascii="Book Antiqua" w:hAnsi="Book Antiqua"/>
          <w:b/>
          <w:bCs/>
          <w:color w:val="2F5496" w:themeColor="accent1" w:themeShade="BF"/>
          <w:sz w:val="36"/>
          <w:szCs w:val="36"/>
        </w:rPr>
        <w:t>ies</w:t>
      </w:r>
    </w:p>
    <w:p w14:paraId="42A3AFB1" w14:textId="139AC4AB" w:rsidR="00AF5679" w:rsidRPr="002B1106" w:rsidRDefault="00BF3205" w:rsidP="001D36DE">
      <w:pPr>
        <w:spacing w:line="276" w:lineRule="auto"/>
        <w:jc w:val="center"/>
        <w:rPr>
          <w:rFonts w:ascii="Book Antiqua" w:hAnsi="Book Antiqua"/>
          <w:b/>
          <w:bCs/>
          <w:i/>
          <w:iCs/>
          <w:color w:val="2F5496" w:themeColor="accent1" w:themeShade="BF"/>
          <w:sz w:val="20"/>
          <w:szCs w:val="20"/>
        </w:rPr>
      </w:pPr>
      <w:r w:rsidRPr="002B1106">
        <w:rPr>
          <w:rFonts w:ascii="Book Antiqua" w:hAnsi="Book Antiqua"/>
          <w:b/>
          <w:bCs/>
          <w:i/>
          <w:iCs/>
          <w:color w:val="2F5496" w:themeColor="accent1" w:themeShade="BF"/>
          <w:sz w:val="20"/>
          <w:szCs w:val="20"/>
        </w:rPr>
        <w:t>(Last updated April 2, 2025)</w:t>
      </w:r>
    </w:p>
    <w:p w14:paraId="45D29BEA" w14:textId="77777777" w:rsidR="00E82F4A" w:rsidRPr="00870D2A" w:rsidRDefault="00E82F4A" w:rsidP="002F1D18">
      <w:pPr>
        <w:spacing w:line="276" w:lineRule="auto"/>
        <w:rPr>
          <w:rFonts w:ascii="Book Antiqua" w:hAnsi="Book Antiqua"/>
          <w:sz w:val="24"/>
          <w:szCs w:val="24"/>
        </w:rPr>
      </w:pPr>
    </w:p>
    <w:p w14:paraId="26B0D92E" w14:textId="7B41ED5E" w:rsidR="00AE0817" w:rsidRPr="00870D2A" w:rsidRDefault="006C5E80" w:rsidP="00AE0817">
      <w:pPr>
        <w:spacing w:line="276" w:lineRule="auto"/>
        <w:rPr>
          <w:rFonts w:ascii="Book Antiqua" w:hAnsi="Book Antiqua"/>
          <w:b/>
          <w:bCs/>
          <w:sz w:val="24"/>
          <w:szCs w:val="24"/>
        </w:rPr>
      </w:pPr>
      <w:r w:rsidRPr="00870D2A">
        <w:rPr>
          <w:rFonts w:ascii="Book Antiqua" w:hAnsi="Book Antiqua"/>
          <w:b/>
          <w:bCs/>
          <w:sz w:val="24"/>
          <w:szCs w:val="24"/>
        </w:rPr>
        <w:t>The following guide is</w:t>
      </w:r>
      <w:r w:rsidR="00AE0817" w:rsidRPr="00870D2A">
        <w:rPr>
          <w:rFonts w:ascii="Book Antiqua" w:hAnsi="Book Antiqua"/>
          <w:b/>
          <w:bCs/>
          <w:sz w:val="24"/>
          <w:szCs w:val="24"/>
        </w:rPr>
        <w:t xml:space="preserve"> provided for informational purposes only</w:t>
      </w:r>
      <w:r w:rsidR="00BF1B20" w:rsidRPr="00870D2A">
        <w:rPr>
          <w:rFonts w:ascii="Book Antiqua" w:hAnsi="Book Antiqua"/>
          <w:b/>
          <w:bCs/>
          <w:sz w:val="24"/>
          <w:szCs w:val="24"/>
        </w:rPr>
        <w:t xml:space="preserve">. Information in the guide is neither </w:t>
      </w:r>
      <w:r w:rsidR="00AE0817" w:rsidRPr="00870D2A">
        <w:rPr>
          <w:rFonts w:ascii="Book Antiqua" w:hAnsi="Book Antiqua"/>
          <w:b/>
          <w:bCs/>
          <w:sz w:val="24"/>
          <w:szCs w:val="24"/>
        </w:rPr>
        <w:t>legal advice nor a legal opinion.</w:t>
      </w:r>
    </w:p>
    <w:p w14:paraId="1CF0D25E" w14:textId="69888C21" w:rsidR="006C5E80" w:rsidRPr="00870D2A" w:rsidRDefault="006C5E80" w:rsidP="002F1D18">
      <w:pPr>
        <w:spacing w:line="276" w:lineRule="auto"/>
        <w:rPr>
          <w:rFonts w:ascii="Book Antiqua" w:hAnsi="Book Antiqua"/>
          <w:sz w:val="24"/>
          <w:szCs w:val="24"/>
        </w:rPr>
      </w:pPr>
    </w:p>
    <w:p w14:paraId="1A728214" w14:textId="0C799AA0" w:rsidR="008056CE" w:rsidRPr="00870D2A" w:rsidRDefault="00715259" w:rsidP="003170F4">
      <w:pPr>
        <w:spacing w:line="276" w:lineRule="auto"/>
        <w:jc w:val="center"/>
        <w:rPr>
          <w:rFonts w:ascii="Book Antiqua" w:hAnsi="Book Antiqua"/>
          <w:b/>
          <w:bCs/>
          <w:color w:val="4472C4" w:themeColor="accent1"/>
          <w:sz w:val="24"/>
          <w:szCs w:val="24"/>
        </w:rPr>
      </w:pPr>
      <w:r w:rsidRPr="00870D2A">
        <w:rPr>
          <w:rFonts w:ascii="Book Antiqua" w:hAnsi="Book Antiqua"/>
          <w:b/>
          <w:bCs/>
          <w:color w:val="4472C4" w:themeColor="accent1"/>
          <w:sz w:val="24"/>
          <w:szCs w:val="24"/>
        </w:rPr>
        <w:t>T</w:t>
      </w:r>
      <w:r w:rsidR="00383CC9" w:rsidRPr="00870D2A">
        <w:rPr>
          <w:rFonts w:ascii="Book Antiqua" w:hAnsi="Book Antiqua"/>
          <w:b/>
          <w:bCs/>
          <w:color w:val="4472C4" w:themeColor="accent1"/>
          <w:sz w:val="24"/>
          <w:szCs w:val="24"/>
        </w:rPr>
        <w:t>ABLE OF CONTENTS</w:t>
      </w:r>
      <w:r w:rsidRPr="00870D2A">
        <w:rPr>
          <w:rFonts w:ascii="Book Antiqua" w:hAnsi="Book Antiqua"/>
          <w:b/>
          <w:bCs/>
          <w:color w:val="4472C4" w:themeColor="accent1"/>
          <w:sz w:val="24"/>
          <w:szCs w:val="24"/>
        </w:rPr>
        <w:t>:</w:t>
      </w:r>
    </w:p>
    <w:p w14:paraId="0C18C706" w14:textId="77777777" w:rsidR="00715259" w:rsidRPr="00870D2A" w:rsidRDefault="00715259" w:rsidP="003170F4">
      <w:pPr>
        <w:spacing w:line="276" w:lineRule="auto"/>
        <w:jc w:val="center"/>
        <w:rPr>
          <w:rFonts w:ascii="Book Antiqua" w:hAnsi="Book Antiqua"/>
          <w:b/>
          <w:bCs/>
          <w:color w:val="4472C4" w:themeColor="accent1"/>
          <w:sz w:val="24"/>
          <w:szCs w:val="24"/>
        </w:rPr>
      </w:pPr>
    </w:p>
    <w:p w14:paraId="54A19320" w14:textId="0C200ED2" w:rsidR="00715259" w:rsidRPr="00870D2A" w:rsidRDefault="00715259" w:rsidP="00870D2A">
      <w:pPr>
        <w:spacing w:line="276" w:lineRule="auto"/>
        <w:jc w:val="both"/>
        <w:rPr>
          <w:rFonts w:ascii="Book Antiqua" w:hAnsi="Book Antiqua"/>
          <w:b/>
          <w:bCs/>
          <w:color w:val="4472C4" w:themeColor="accent1"/>
          <w:sz w:val="24"/>
          <w:szCs w:val="24"/>
        </w:rPr>
      </w:pPr>
      <w:r w:rsidRPr="00870D2A">
        <w:rPr>
          <w:rFonts w:ascii="Book Antiqua" w:hAnsi="Book Antiqua"/>
          <w:b/>
          <w:bCs/>
          <w:color w:val="4472C4" w:themeColor="accent1"/>
          <w:sz w:val="24"/>
          <w:szCs w:val="24"/>
        </w:rPr>
        <w:t xml:space="preserve">GENERAL </w:t>
      </w:r>
      <w:r w:rsidR="008C1F4D" w:rsidRPr="00870D2A">
        <w:rPr>
          <w:rFonts w:ascii="Book Antiqua" w:hAnsi="Book Antiqua"/>
          <w:b/>
          <w:bCs/>
          <w:color w:val="4472C4" w:themeColor="accent1"/>
          <w:sz w:val="24"/>
          <w:szCs w:val="24"/>
        </w:rPr>
        <w:t>CONSIDERATIONS</w:t>
      </w:r>
      <w:r w:rsidR="00C81C89" w:rsidRPr="00870D2A">
        <w:rPr>
          <w:rFonts w:ascii="Book Antiqua" w:hAnsi="Book Antiqua"/>
          <w:b/>
          <w:bCs/>
          <w:color w:val="4472C4" w:themeColor="accent1"/>
          <w:sz w:val="24"/>
          <w:szCs w:val="24"/>
        </w:rPr>
        <w:tab/>
      </w:r>
      <w:r w:rsidR="00C81C89" w:rsidRPr="00870D2A">
        <w:rPr>
          <w:rFonts w:ascii="Book Antiqua" w:hAnsi="Book Antiqua"/>
          <w:b/>
          <w:bCs/>
          <w:color w:val="4472C4" w:themeColor="accent1"/>
          <w:sz w:val="24"/>
          <w:szCs w:val="24"/>
        </w:rPr>
        <w:tab/>
      </w:r>
      <w:r w:rsidR="00383CC9" w:rsidRPr="00870D2A">
        <w:rPr>
          <w:rFonts w:ascii="Book Antiqua" w:hAnsi="Book Antiqua"/>
          <w:b/>
          <w:bCs/>
          <w:color w:val="4472C4" w:themeColor="accent1"/>
          <w:sz w:val="24"/>
          <w:szCs w:val="24"/>
        </w:rPr>
        <w:tab/>
      </w:r>
      <w:r w:rsidR="00383CC9" w:rsidRPr="00870D2A">
        <w:rPr>
          <w:rFonts w:ascii="Book Antiqua" w:hAnsi="Book Antiqua"/>
          <w:b/>
          <w:bCs/>
          <w:color w:val="4472C4" w:themeColor="accent1"/>
          <w:sz w:val="24"/>
          <w:szCs w:val="24"/>
        </w:rPr>
        <w:tab/>
      </w:r>
      <w:r w:rsidR="00383CC9" w:rsidRPr="00870D2A">
        <w:rPr>
          <w:rFonts w:ascii="Book Antiqua" w:hAnsi="Book Antiqua"/>
          <w:b/>
          <w:bCs/>
          <w:color w:val="4472C4" w:themeColor="accent1"/>
          <w:sz w:val="24"/>
          <w:szCs w:val="24"/>
        </w:rPr>
        <w:tab/>
      </w:r>
      <w:r w:rsidR="00383CC9" w:rsidRPr="00870D2A">
        <w:rPr>
          <w:rFonts w:ascii="Book Antiqua" w:hAnsi="Book Antiqua"/>
          <w:b/>
          <w:bCs/>
          <w:color w:val="4472C4" w:themeColor="accent1"/>
          <w:sz w:val="24"/>
          <w:szCs w:val="24"/>
        </w:rPr>
        <w:tab/>
      </w:r>
      <w:r w:rsidR="00383CC9" w:rsidRPr="00870D2A">
        <w:rPr>
          <w:rFonts w:ascii="Book Antiqua" w:hAnsi="Book Antiqua"/>
          <w:b/>
          <w:bCs/>
          <w:color w:val="4472C4" w:themeColor="accent1"/>
          <w:sz w:val="24"/>
          <w:szCs w:val="24"/>
        </w:rPr>
        <w:tab/>
      </w:r>
      <w:r w:rsidR="00383CC9" w:rsidRPr="00870D2A">
        <w:rPr>
          <w:rFonts w:ascii="Book Antiqua" w:hAnsi="Book Antiqua"/>
          <w:b/>
          <w:bCs/>
          <w:color w:val="4472C4" w:themeColor="accent1"/>
          <w:sz w:val="24"/>
          <w:szCs w:val="24"/>
        </w:rPr>
        <w:tab/>
      </w:r>
      <w:r w:rsidR="00157C64" w:rsidRPr="00870D2A">
        <w:rPr>
          <w:rFonts w:ascii="Book Antiqua" w:hAnsi="Book Antiqua"/>
          <w:b/>
          <w:bCs/>
          <w:color w:val="4472C4" w:themeColor="accent1"/>
          <w:sz w:val="24"/>
          <w:szCs w:val="24"/>
        </w:rPr>
        <w:t>1</w:t>
      </w:r>
    </w:p>
    <w:p w14:paraId="58E566DD" w14:textId="69CF2B1C" w:rsidR="00715259" w:rsidRPr="00870D2A" w:rsidRDefault="00715259" w:rsidP="00870D2A">
      <w:pPr>
        <w:spacing w:line="276" w:lineRule="auto"/>
        <w:jc w:val="both"/>
        <w:rPr>
          <w:rFonts w:ascii="Book Antiqua" w:hAnsi="Book Antiqua"/>
          <w:b/>
          <w:bCs/>
          <w:color w:val="4472C4" w:themeColor="accent1"/>
          <w:sz w:val="24"/>
          <w:szCs w:val="24"/>
        </w:rPr>
      </w:pPr>
      <w:r w:rsidRPr="00870D2A">
        <w:rPr>
          <w:rFonts w:ascii="Book Antiqua" w:hAnsi="Book Antiqua"/>
          <w:b/>
          <w:bCs/>
          <w:color w:val="4472C4" w:themeColor="accent1"/>
          <w:sz w:val="24"/>
          <w:szCs w:val="24"/>
        </w:rPr>
        <w:t>RULMAKING STAGE ONE: PRE-PROPOSAL STAGE</w:t>
      </w:r>
      <w:r w:rsidR="00383CC9" w:rsidRPr="00870D2A">
        <w:rPr>
          <w:rFonts w:ascii="Book Antiqua" w:hAnsi="Book Antiqua"/>
          <w:b/>
          <w:bCs/>
          <w:color w:val="4472C4" w:themeColor="accent1"/>
          <w:sz w:val="24"/>
          <w:szCs w:val="24"/>
        </w:rPr>
        <w:tab/>
      </w:r>
      <w:r w:rsidR="00383CC9" w:rsidRPr="00870D2A">
        <w:rPr>
          <w:rFonts w:ascii="Book Antiqua" w:hAnsi="Book Antiqua"/>
          <w:b/>
          <w:bCs/>
          <w:color w:val="4472C4" w:themeColor="accent1"/>
          <w:sz w:val="24"/>
          <w:szCs w:val="24"/>
        </w:rPr>
        <w:tab/>
      </w:r>
      <w:r w:rsidR="00383CC9" w:rsidRPr="00870D2A">
        <w:rPr>
          <w:rFonts w:ascii="Book Antiqua" w:hAnsi="Book Antiqua"/>
          <w:b/>
          <w:bCs/>
          <w:color w:val="4472C4" w:themeColor="accent1"/>
          <w:sz w:val="24"/>
          <w:szCs w:val="24"/>
        </w:rPr>
        <w:tab/>
      </w:r>
      <w:r w:rsidR="00383CC9" w:rsidRPr="00870D2A">
        <w:rPr>
          <w:rFonts w:ascii="Book Antiqua" w:hAnsi="Book Antiqua"/>
          <w:b/>
          <w:bCs/>
          <w:color w:val="4472C4" w:themeColor="accent1"/>
          <w:sz w:val="24"/>
          <w:szCs w:val="24"/>
        </w:rPr>
        <w:tab/>
      </w:r>
      <w:r w:rsidR="00AA69C9">
        <w:rPr>
          <w:rFonts w:ascii="Book Antiqua" w:hAnsi="Book Antiqua"/>
          <w:b/>
          <w:bCs/>
          <w:color w:val="4472C4" w:themeColor="accent1"/>
          <w:sz w:val="24"/>
          <w:szCs w:val="24"/>
        </w:rPr>
        <w:t>2</w:t>
      </w:r>
    </w:p>
    <w:p w14:paraId="09E064E7" w14:textId="773D17E4" w:rsidR="00383CC9" w:rsidRPr="00870D2A" w:rsidRDefault="00383CC9" w:rsidP="00870D2A">
      <w:pPr>
        <w:spacing w:line="276" w:lineRule="auto"/>
        <w:jc w:val="both"/>
        <w:rPr>
          <w:rFonts w:ascii="Book Antiqua" w:hAnsi="Book Antiqua"/>
          <w:b/>
          <w:bCs/>
          <w:color w:val="4472C4" w:themeColor="accent1"/>
          <w:sz w:val="24"/>
          <w:szCs w:val="24"/>
        </w:rPr>
      </w:pPr>
      <w:r w:rsidRPr="00870D2A">
        <w:rPr>
          <w:rFonts w:ascii="Book Antiqua" w:hAnsi="Book Antiqua"/>
          <w:b/>
          <w:bCs/>
          <w:color w:val="4472C4" w:themeColor="accent1"/>
          <w:sz w:val="24"/>
          <w:szCs w:val="24"/>
        </w:rPr>
        <w:t>RULEMAKING STAGE TWO: RULE PROPOSAL STAGE</w:t>
      </w:r>
      <w:r w:rsidRPr="00870D2A">
        <w:rPr>
          <w:rFonts w:ascii="Book Antiqua" w:hAnsi="Book Antiqua"/>
          <w:b/>
          <w:bCs/>
          <w:color w:val="4472C4" w:themeColor="accent1"/>
          <w:sz w:val="24"/>
          <w:szCs w:val="24"/>
        </w:rPr>
        <w:tab/>
      </w:r>
      <w:r w:rsidRPr="00870D2A">
        <w:rPr>
          <w:rFonts w:ascii="Book Antiqua" w:hAnsi="Book Antiqua"/>
          <w:b/>
          <w:bCs/>
          <w:color w:val="4472C4" w:themeColor="accent1"/>
          <w:sz w:val="24"/>
          <w:szCs w:val="24"/>
        </w:rPr>
        <w:tab/>
      </w:r>
      <w:r w:rsidR="0085211C" w:rsidRPr="00870D2A">
        <w:rPr>
          <w:rFonts w:ascii="Book Antiqua" w:hAnsi="Book Antiqua"/>
          <w:b/>
          <w:bCs/>
          <w:color w:val="4472C4" w:themeColor="accent1"/>
          <w:sz w:val="24"/>
          <w:szCs w:val="24"/>
        </w:rPr>
        <w:tab/>
      </w:r>
      <w:r w:rsidRPr="00870D2A">
        <w:rPr>
          <w:rFonts w:ascii="Book Antiqua" w:hAnsi="Book Antiqua"/>
          <w:b/>
          <w:bCs/>
          <w:color w:val="4472C4" w:themeColor="accent1"/>
          <w:sz w:val="24"/>
          <w:szCs w:val="24"/>
        </w:rPr>
        <w:tab/>
      </w:r>
      <w:r w:rsidR="00435C12" w:rsidRPr="00870D2A">
        <w:rPr>
          <w:rFonts w:ascii="Book Antiqua" w:hAnsi="Book Antiqua"/>
          <w:b/>
          <w:bCs/>
          <w:color w:val="4472C4" w:themeColor="accent1"/>
          <w:sz w:val="24"/>
          <w:szCs w:val="24"/>
        </w:rPr>
        <w:t>7</w:t>
      </w:r>
    </w:p>
    <w:p w14:paraId="0BE139A7" w14:textId="5CBB7BB4" w:rsidR="00383CC9" w:rsidRPr="00870D2A" w:rsidRDefault="00383CC9" w:rsidP="00870D2A">
      <w:pPr>
        <w:spacing w:line="276" w:lineRule="auto"/>
        <w:jc w:val="both"/>
        <w:rPr>
          <w:rFonts w:ascii="Book Antiqua" w:hAnsi="Book Antiqua"/>
          <w:b/>
          <w:bCs/>
          <w:color w:val="4472C4" w:themeColor="accent1"/>
          <w:sz w:val="24"/>
          <w:szCs w:val="24"/>
        </w:rPr>
      </w:pPr>
      <w:r w:rsidRPr="00870D2A">
        <w:rPr>
          <w:rFonts w:ascii="Book Antiqua" w:hAnsi="Book Antiqua"/>
          <w:b/>
          <w:bCs/>
          <w:color w:val="4472C4" w:themeColor="accent1"/>
          <w:sz w:val="24"/>
          <w:szCs w:val="24"/>
        </w:rPr>
        <w:t>RULEMAKING STAGE THREE: RULE ADOPTION STAGE</w:t>
      </w:r>
      <w:r w:rsidRPr="00870D2A">
        <w:rPr>
          <w:rFonts w:ascii="Book Antiqua" w:hAnsi="Book Antiqua"/>
          <w:b/>
          <w:bCs/>
          <w:color w:val="4472C4" w:themeColor="accent1"/>
          <w:sz w:val="24"/>
          <w:szCs w:val="24"/>
        </w:rPr>
        <w:tab/>
      </w:r>
      <w:r w:rsidR="0085211C" w:rsidRPr="00870D2A">
        <w:rPr>
          <w:rFonts w:ascii="Book Antiqua" w:hAnsi="Book Antiqua"/>
          <w:b/>
          <w:bCs/>
          <w:color w:val="4472C4" w:themeColor="accent1"/>
          <w:sz w:val="24"/>
          <w:szCs w:val="24"/>
        </w:rPr>
        <w:tab/>
      </w:r>
      <w:r w:rsidRPr="00870D2A">
        <w:rPr>
          <w:rFonts w:ascii="Book Antiqua" w:hAnsi="Book Antiqua"/>
          <w:b/>
          <w:bCs/>
          <w:color w:val="4472C4" w:themeColor="accent1"/>
          <w:sz w:val="24"/>
          <w:szCs w:val="24"/>
        </w:rPr>
        <w:tab/>
      </w:r>
      <w:r w:rsidR="0091204E" w:rsidRPr="00870D2A">
        <w:rPr>
          <w:rFonts w:ascii="Book Antiqua" w:hAnsi="Book Antiqua"/>
          <w:b/>
          <w:bCs/>
          <w:color w:val="4472C4" w:themeColor="accent1"/>
          <w:sz w:val="24"/>
          <w:szCs w:val="24"/>
        </w:rPr>
        <w:t>12</w:t>
      </w:r>
    </w:p>
    <w:p w14:paraId="1EF565A8" w14:textId="7530C97D" w:rsidR="00E8531F" w:rsidRPr="00870D2A" w:rsidRDefault="00E8531F" w:rsidP="00870D2A">
      <w:pPr>
        <w:spacing w:line="276" w:lineRule="auto"/>
        <w:jc w:val="both"/>
        <w:rPr>
          <w:rFonts w:ascii="Book Antiqua" w:hAnsi="Book Antiqua"/>
          <w:b/>
          <w:bCs/>
          <w:color w:val="4472C4" w:themeColor="accent1"/>
          <w:sz w:val="24"/>
          <w:szCs w:val="24"/>
        </w:rPr>
      </w:pPr>
      <w:r w:rsidRPr="00870D2A">
        <w:rPr>
          <w:rFonts w:ascii="Book Antiqua" w:hAnsi="Book Antiqua"/>
          <w:b/>
          <w:bCs/>
          <w:color w:val="4472C4" w:themeColor="accent1"/>
          <w:sz w:val="24"/>
          <w:szCs w:val="24"/>
        </w:rPr>
        <w:t>REFFERENCE</w:t>
      </w:r>
      <w:r w:rsidR="00157C64" w:rsidRPr="00870D2A">
        <w:rPr>
          <w:rFonts w:ascii="Book Antiqua" w:hAnsi="Book Antiqua"/>
          <w:b/>
          <w:bCs/>
          <w:color w:val="4472C4" w:themeColor="accent1"/>
          <w:sz w:val="24"/>
          <w:szCs w:val="24"/>
        </w:rPr>
        <w:tab/>
      </w:r>
      <w:r w:rsidR="00157C64" w:rsidRPr="00870D2A">
        <w:rPr>
          <w:rFonts w:ascii="Book Antiqua" w:hAnsi="Book Antiqua"/>
          <w:b/>
          <w:bCs/>
          <w:color w:val="4472C4" w:themeColor="accent1"/>
          <w:sz w:val="24"/>
          <w:szCs w:val="24"/>
        </w:rPr>
        <w:tab/>
      </w:r>
      <w:r w:rsidR="00157C64" w:rsidRPr="00870D2A">
        <w:rPr>
          <w:rFonts w:ascii="Book Antiqua" w:hAnsi="Book Antiqua"/>
          <w:b/>
          <w:bCs/>
          <w:color w:val="4472C4" w:themeColor="accent1"/>
          <w:sz w:val="24"/>
          <w:szCs w:val="24"/>
        </w:rPr>
        <w:tab/>
      </w:r>
      <w:r w:rsidR="00157C64" w:rsidRPr="00870D2A">
        <w:rPr>
          <w:rFonts w:ascii="Book Antiqua" w:hAnsi="Book Antiqua"/>
          <w:b/>
          <w:bCs/>
          <w:color w:val="4472C4" w:themeColor="accent1"/>
          <w:sz w:val="24"/>
          <w:szCs w:val="24"/>
        </w:rPr>
        <w:tab/>
      </w:r>
      <w:r w:rsidR="00157C64" w:rsidRPr="00870D2A">
        <w:rPr>
          <w:rFonts w:ascii="Book Antiqua" w:hAnsi="Book Antiqua"/>
          <w:b/>
          <w:bCs/>
          <w:color w:val="4472C4" w:themeColor="accent1"/>
          <w:sz w:val="24"/>
          <w:szCs w:val="24"/>
        </w:rPr>
        <w:tab/>
      </w:r>
      <w:r w:rsidR="00157C64" w:rsidRPr="00870D2A">
        <w:rPr>
          <w:rFonts w:ascii="Book Antiqua" w:hAnsi="Book Antiqua"/>
          <w:b/>
          <w:bCs/>
          <w:color w:val="4472C4" w:themeColor="accent1"/>
          <w:sz w:val="24"/>
          <w:szCs w:val="24"/>
        </w:rPr>
        <w:tab/>
      </w:r>
      <w:r w:rsidR="00157C64" w:rsidRPr="00870D2A">
        <w:rPr>
          <w:rFonts w:ascii="Book Antiqua" w:hAnsi="Book Antiqua"/>
          <w:b/>
          <w:bCs/>
          <w:color w:val="4472C4" w:themeColor="accent1"/>
          <w:sz w:val="24"/>
          <w:szCs w:val="24"/>
        </w:rPr>
        <w:tab/>
      </w:r>
      <w:r w:rsidR="00157C64" w:rsidRPr="00870D2A">
        <w:rPr>
          <w:rFonts w:ascii="Book Antiqua" w:hAnsi="Book Antiqua"/>
          <w:b/>
          <w:bCs/>
          <w:color w:val="4472C4" w:themeColor="accent1"/>
          <w:sz w:val="24"/>
          <w:szCs w:val="24"/>
        </w:rPr>
        <w:tab/>
      </w:r>
      <w:r w:rsidR="00157C64" w:rsidRPr="00870D2A">
        <w:rPr>
          <w:rFonts w:ascii="Book Antiqua" w:hAnsi="Book Antiqua"/>
          <w:b/>
          <w:bCs/>
          <w:color w:val="4472C4" w:themeColor="accent1"/>
          <w:sz w:val="24"/>
          <w:szCs w:val="24"/>
        </w:rPr>
        <w:tab/>
      </w:r>
      <w:r w:rsidR="00157C64" w:rsidRPr="00870D2A">
        <w:rPr>
          <w:rFonts w:ascii="Book Antiqua" w:hAnsi="Book Antiqua"/>
          <w:b/>
          <w:bCs/>
          <w:color w:val="4472C4" w:themeColor="accent1"/>
          <w:sz w:val="24"/>
          <w:szCs w:val="24"/>
        </w:rPr>
        <w:tab/>
      </w:r>
      <w:r w:rsidR="007855E6">
        <w:rPr>
          <w:rFonts w:ascii="Book Antiqua" w:hAnsi="Book Antiqua"/>
          <w:b/>
          <w:bCs/>
          <w:color w:val="4472C4" w:themeColor="accent1"/>
          <w:sz w:val="24"/>
          <w:szCs w:val="24"/>
        </w:rPr>
        <w:t>17</w:t>
      </w:r>
    </w:p>
    <w:p w14:paraId="12A15CCA" w14:textId="77777777" w:rsidR="008056CE" w:rsidRPr="00870D2A" w:rsidRDefault="008056CE" w:rsidP="002F1D18">
      <w:pPr>
        <w:spacing w:line="276" w:lineRule="auto"/>
        <w:rPr>
          <w:rFonts w:ascii="Book Antiqua" w:hAnsi="Book Antiqua"/>
          <w:b/>
          <w:bCs/>
          <w:color w:val="4472C4" w:themeColor="accent1"/>
          <w:sz w:val="24"/>
          <w:szCs w:val="24"/>
        </w:rPr>
      </w:pPr>
    </w:p>
    <w:p w14:paraId="5CAC7827" w14:textId="77777777" w:rsidR="00157C64" w:rsidRPr="00870D2A" w:rsidRDefault="00157C64" w:rsidP="00157C64">
      <w:pPr>
        <w:rPr>
          <w:rFonts w:ascii="Book Antiqua" w:hAnsi="Book Antiqua"/>
          <w:b/>
          <w:bCs/>
          <w:color w:val="4472C4" w:themeColor="accent1"/>
          <w:sz w:val="24"/>
          <w:szCs w:val="24"/>
        </w:rPr>
      </w:pPr>
    </w:p>
    <w:p w14:paraId="7949B2CA" w14:textId="3188803D" w:rsidR="008C1F4D" w:rsidRPr="00870D2A" w:rsidRDefault="008C1F4D" w:rsidP="003170F4">
      <w:pPr>
        <w:rPr>
          <w:rFonts w:ascii="Book Antiqua" w:hAnsi="Book Antiqua"/>
          <w:b/>
          <w:bCs/>
          <w:color w:val="4472C4" w:themeColor="accent1"/>
          <w:sz w:val="24"/>
          <w:szCs w:val="24"/>
        </w:rPr>
      </w:pPr>
      <w:r w:rsidRPr="00870D2A">
        <w:rPr>
          <w:rFonts w:ascii="Book Antiqua" w:hAnsi="Book Antiqua"/>
          <w:b/>
          <w:bCs/>
          <w:color w:val="4472C4" w:themeColor="accent1"/>
          <w:sz w:val="24"/>
          <w:szCs w:val="24"/>
        </w:rPr>
        <w:t>GENERAL CONSIDERATIONS</w:t>
      </w:r>
    </w:p>
    <w:p w14:paraId="3A2E1C9E" w14:textId="77777777" w:rsidR="008C1F4D" w:rsidRPr="00870D2A" w:rsidRDefault="008C1F4D" w:rsidP="002F1D18">
      <w:pPr>
        <w:spacing w:line="276" w:lineRule="auto"/>
        <w:rPr>
          <w:rFonts w:ascii="Book Antiqua" w:hAnsi="Book Antiqua"/>
          <w:b/>
          <w:bCs/>
          <w:color w:val="4472C4" w:themeColor="accent1"/>
          <w:sz w:val="24"/>
          <w:szCs w:val="24"/>
        </w:rPr>
      </w:pPr>
    </w:p>
    <w:p w14:paraId="461EB129" w14:textId="4DD78B38" w:rsidR="00363CBA" w:rsidRPr="00870D2A" w:rsidRDefault="00363CBA" w:rsidP="00870D2A">
      <w:pPr>
        <w:pStyle w:val="ListParagraph"/>
        <w:numPr>
          <w:ilvl w:val="0"/>
          <w:numId w:val="10"/>
        </w:numPr>
        <w:ind w:left="360"/>
        <w:rPr>
          <w:rFonts w:ascii="Book Antiqua" w:hAnsi="Book Antiqua"/>
          <w:sz w:val="24"/>
          <w:szCs w:val="24"/>
        </w:rPr>
      </w:pPr>
      <w:r w:rsidRPr="00870D2A">
        <w:rPr>
          <w:rFonts w:ascii="Book Antiqua" w:hAnsi="Book Antiqua"/>
          <w:sz w:val="24"/>
          <w:szCs w:val="24"/>
        </w:rPr>
        <w:t xml:space="preserve">When filing paper documents with the Department of the Secretary of State, please only file </w:t>
      </w:r>
      <w:r w:rsidRPr="00870D2A">
        <w:rPr>
          <w:rFonts w:ascii="Book Antiqua" w:hAnsi="Book Antiqua"/>
          <w:b/>
          <w:bCs/>
          <w:color w:val="2F5496" w:themeColor="accent1" w:themeShade="BF"/>
          <w:sz w:val="24"/>
          <w:szCs w:val="24"/>
        </w:rPr>
        <w:t>one-sided</w:t>
      </w:r>
      <w:r w:rsidRPr="00870D2A">
        <w:rPr>
          <w:rFonts w:ascii="Book Antiqua" w:hAnsi="Book Antiqua"/>
          <w:color w:val="2F5496" w:themeColor="accent1" w:themeShade="BF"/>
          <w:sz w:val="24"/>
          <w:szCs w:val="24"/>
        </w:rPr>
        <w:t xml:space="preserve"> </w:t>
      </w:r>
      <w:r w:rsidRPr="00870D2A">
        <w:rPr>
          <w:rFonts w:ascii="Book Antiqua" w:hAnsi="Book Antiqua"/>
          <w:sz w:val="24"/>
          <w:szCs w:val="24"/>
        </w:rPr>
        <w:t>copies of the documents</w:t>
      </w:r>
      <w:r w:rsidR="00F36851" w:rsidRPr="00870D2A">
        <w:rPr>
          <w:rFonts w:ascii="Book Antiqua" w:hAnsi="Book Antiqua"/>
          <w:sz w:val="24"/>
          <w:szCs w:val="24"/>
        </w:rPr>
        <w:t>,</w:t>
      </w:r>
      <w:r w:rsidRPr="00870D2A">
        <w:rPr>
          <w:rFonts w:ascii="Book Antiqua" w:hAnsi="Book Antiqua"/>
          <w:sz w:val="24"/>
          <w:szCs w:val="24"/>
        </w:rPr>
        <w:t xml:space="preserve"> </w:t>
      </w:r>
      <w:r w:rsidRPr="00870D2A">
        <w:rPr>
          <w:rFonts w:ascii="Book Antiqua" w:hAnsi="Book Antiqua"/>
          <w:b/>
          <w:bCs/>
          <w:color w:val="2F5496" w:themeColor="accent1" w:themeShade="BF"/>
          <w:sz w:val="24"/>
          <w:szCs w:val="24"/>
        </w:rPr>
        <w:t>not</w:t>
      </w:r>
      <w:r w:rsidRPr="00870D2A">
        <w:rPr>
          <w:rFonts w:ascii="Book Antiqua" w:hAnsi="Book Antiqua"/>
          <w:color w:val="2F5496" w:themeColor="accent1" w:themeShade="BF"/>
          <w:sz w:val="24"/>
          <w:szCs w:val="24"/>
        </w:rPr>
        <w:t xml:space="preserve"> </w:t>
      </w:r>
      <w:r w:rsidRPr="00870D2A">
        <w:rPr>
          <w:rFonts w:ascii="Book Antiqua" w:hAnsi="Book Antiqua"/>
          <w:sz w:val="24"/>
          <w:szCs w:val="24"/>
        </w:rPr>
        <w:t>two-sided copies.  </w:t>
      </w:r>
    </w:p>
    <w:p w14:paraId="6E26A9A3" w14:textId="5A5C40F9" w:rsidR="00231FD9" w:rsidRPr="00870D2A" w:rsidRDefault="00363CBA" w:rsidP="00870D2A">
      <w:pPr>
        <w:pStyle w:val="ListParagraph"/>
        <w:numPr>
          <w:ilvl w:val="0"/>
          <w:numId w:val="10"/>
        </w:numPr>
        <w:ind w:left="360"/>
        <w:rPr>
          <w:rFonts w:ascii="Book Antiqua" w:hAnsi="Book Antiqua"/>
          <w:sz w:val="24"/>
          <w:szCs w:val="24"/>
        </w:rPr>
      </w:pPr>
      <w:r w:rsidRPr="00870D2A">
        <w:rPr>
          <w:rFonts w:ascii="Book Antiqua" w:hAnsi="Book Antiqua"/>
          <w:sz w:val="24"/>
          <w:szCs w:val="24"/>
        </w:rPr>
        <w:t xml:space="preserve">When completing rulemaking </w:t>
      </w:r>
      <w:r w:rsidR="00231FD9" w:rsidRPr="00870D2A">
        <w:rPr>
          <w:rFonts w:ascii="Book Antiqua" w:hAnsi="Book Antiqua"/>
          <w:sz w:val="24"/>
          <w:szCs w:val="24"/>
        </w:rPr>
        <w:t xml:space="preserve">filing forms, </w:t>
      </w:r>
      <w:r w:rsidRPr="00870D2A">
        <w:rPr>
          <w:rFonts w:ascii="Book Antiqua" w:hAnsi="Book Antiqua"/>
          <w:sz w:val="24"/>
          <w:szCs w:val="24"/>
        </w:rPr>
        <w:t xml:space="preserve">please be sure to provide information in response to </w:t>
      </w:r>
      <w:r w:rsidRPr="00870D2A">
        <w:rPr>
          <w:rFonts w:ascii="Book Antiqua" w:hAnsi="Book Antiqua"/>
          <w:b/>
          <w:bCs/>
          <w:color w:val="2F5496" w:themeColor="accent1" w:themeShade="BF"/>
          <w:sz w:val="24"/>
          <w:szCs w:val="24"/>
        </w:rPr>
        <w:t>each</w:t>
      </w:r>
      <w:r w:rsidRPr="00870D2A">
        <w:rPr>
          <w:rFonts w:ascii="Book Antiqua" w:hAnsi="Book Antiqua"/>
          <w:color w:val="2F5496" w:themeColor="accent1" w:themeShade="BF"/>
          <w:sz w:val="24"/>
          <w:szCs w:val="24"/>
        </w:rPr>
        <w:t xml:space="preserve"> </w:t>
      </w:r>
      <w:r w:rsidRPr="00870D2A">
        <w:rPr>
          <w:rFonts w:ascii="Book Antiqua" w:hAnsi="Book Antiqua"/>
          <w:sz w:val="24"/>
          <w:szCs w:val="24"/>
        </w:rPr>
        <w:t xml:space="preserve">field of the form, even if the response is “Not applicable”, “No fiscal impact”, “None”, “N/A”, etc. </w:t>
      </w:r>
    </w:p>
    <w:p w14:paraId="6B65F194" w14:textId="77777777" w:rsidR="00231FD9" w:rsidRPr="00870D2A" w:rsidRDefault="00231FD9" w:rsidP="003170F4">
      <w:pPr>
        <w:pStyle w:val="ListParagraph"/>
        <w:rPr>
          <w:rFonts w:ascii="Book Antiqua" w:hAnsi="Book Antiqua"/>
          <w:sz w:val="24"/>
          <w:szCs w:val="24"/>
        </w:rPr>
      </w:pPr>
    </w:p>
    <w:p w14:paraId="0AA5A4A9" w14:textId="7B183995" w:rsidR="00363CBA" w:rsidRPr="00870D2A" w:rsidRDefault="00363CBA" w:rsidP="00870D2A">
      <w:pPr>
        <w:pStyle w:val="ListParagraph"/>
        <w:numPr>
          <w:ilvl w:val="1"/>
          <w:numId w:val="10"/>
        </w:numPr>
        <w:ind w:left="720"/>
        <w:rPr>
          <w:rFonts w:ascii="Book Antiqua" w:hAnsi="Book Antiqua"/>
          <w:sz w:val="24"/>
          <w:szCs w:val="24"/>
        </w:rPr>
      </w:pPr>
      <w:r w:rsidRPr="00870D2A">
        <w:rPr>
          <w:rFonts w:ascii="Book Antiqua" w:hAnsi="Book Antiqua"/>
          <w:sz w:val="24"/>
          <w:szCs w:val="24"/>
        </w:rPr>
        <w:t>This is necessary because if a response to a form field is not given, a person reviewing the public notice based on the information in the form will not know whether the blank field means the field does not apply or if the agency mistakenly did not respond to the field.</w:t>
      </w:r>
    </w:p>
    <w:p w14:paraId="1483B8D3" w14:textId="77777777" w:rsidR="003315B1" w:rsidRPr="00870D2A" w:rsidRDefault="003315B1" w:rsidP="003170F4">
      <w:pPr>
        <w:pStyle w:val="ListParagraph"/>
        <w:ind w:left="1440"/>
        <w:rPr>
          <w:rFonts w:ascii="Book Antiqua" w:hAnsi="Book Antiqua"/>
          <w:sz w:val="24"/>
          <w:szCs w:val="24"/>
        </w:rPr>
      </w:pPr>
    </w:p>
    <w:p w14:paraId="51452AFE" w14:textId="2CF2603F" w:rsidR="008C1F4D" w:rsidRPr="00870D2A" w:rsidRDefault="00A05F50" w:rsidP="00870D2A">
      <w:pPr>
        <w:pStyle w:val="ListParagraph"/>
        <w:numPr>
          <w:ilvl w:val="0"/>
          <w:numId w:val="10"/>
        </w:numPr>
        <w:ind w:left="360"/>
        <w:rPr>
          <w:rFonts w:ascii="Book Antiqua" w:hAnsi="Book Antiqua"/>
          <w:b/>
          <w:bCs/>
          <w:color w:val="4472C4" w:themeColor="accent1"/>
          <w:sz w:val="24"/>
          <w:szCs w:val="24"/>
        </w:rPr>
      </w:pPr>
      <w:r w:rsidRPr="00870D2A">
        <w:rPr>
          <w:rFonts w:ascii="Book Antiqua" w:hAnsi="Book Antiqua"/>
          <w:sz w:val="24"/>
          <w:szCs w:val="24"/>
        </w:rPr>
        <w:t xml:space="preserve">When filing paper documents with the Department of Secretary of State, please do </w:t>
      </w:r>
      <w:r w:rsidRPr="00870D2A">
        <w:rPr>
          <w:rFonts w:ascii="Book Antiqua" w:hAnsi="Book Antiqua"/>
          <w:b/>
          <w:bCs/>
          <w:sz w:val="24"/>
          <w:szCs w:val="24"/>
        </w:rPr>
        <w:t>not</w:t>
      </w:r>
      <w:r w:rsidRPr="00870D2A">
        <w:rPr>
          <w:rFonts w:ascii="Book Antiqua" w:hAnsi="Book Antiqua"/>
          <w:sz w:val="24"/>
          <w:szCs w:val="24"/>
        </w:rPr>
        <w:t xml:space="preserve"> staple any of them together. Instead, please only use paperclips, binder clips, or elastic bands to keep document pages together. </w:t>
      </w:r>
    </w:p>
    <w:p w14:paraId="70980ABF" w14:textId="77777777" w:rsidR="00590633" w:rsidRPr="00870D2A" w:rsidRDefault="00590633">
      <w:pPr>
        <w:rPr>
          <w:rFonts w:ascii="Book Antiqua" w:hAnsi="Book Antiqua"/>
          <w:b/>
          <w:bCs/>
          <w:color w:val="4472C4" w:themeColor="accent1"/>
          <w:sz w:val="24"/>
          <w:szCs w:val="24"/>
        </w:rPr>
      </w:pPr>
    </w:p>
    <w:p w14:paraId="61451F12" w14:textId="77777777" w:rsidR="00590633" w:rsidRPr="00870D2A" w:rsidRDefault="00590633">
      <w:pPr>
        <w:rPr>
          <w:rFonts w:ascii="Book Antiqua" w:hAnsi="Book Antiqua"/>
          <w:b/>
          <w:bCs/>
          <w:color w:val="4472C4" w:themeColor="accent1"/>
          <w:sz w:val="24"/>
          <w:szCs w:val="24"/>
        </w:rPr>
      </w:pPr>
    </w:p>
    <w:p w14:paraId="264A8364" w14:textId="77777777" w:rsidR="00AA69C9" w:rsidRDefault="00AA69C9">
      <w:pPr>
        <w:rPr>
          <w:rFonts w:ascii="Book Antiqua" w:hAnsi="Book Antiqua"/>
          <w:b/>
          <w:bCs/>
          <w:color w:val="4472C4" w:themeColor="accent1"/>
          <w:sz w:val="24"/>
          <w:szCs w:val="24"/>
        </w:rPr>
      </w:pPr>
      <w:r>
        <w:rPr>
          <w:rFonts w:ascii="Book Antiqua" w:hAnsi="Book Antiqua"/>
          <w:b/>
          <w:bCs/>
          <w:color w:val="4472C4" w:themeColor="accent1"/>
          <w:sz w:val="24"/>
          <w:szCs w:val="24"/>
        </w:rPr>
        <w:br w:type="page"/>
      </w:r>
    </w:p>
    <w:p w14:paraId="25AB5393" w14:textId="6BEE0BE0" w:rsidR="006C5E80" w:rsidRPr="00870D2A" w:rsidRDefault="009754AA" w:rsidP="002F1D18">
      <w:pPr>
        <w:spacing w:line="276" w:lineRule="auto"/>
        <w:rPr>
          <w:rFonts w:ascii="Book Antiqua" w:hAnsi="Book Antiqua"/>
          <w:b/>
          <w:bCs/>
          <w:color w:val="4472C4" w:themeColor="accent1"/>
          <w:sz w:val="24"/>
          <w:szCs w:val="24"/>
        </w:rPr>
      </w:pPr>
      <w:r w:rsidRPr="00870D2A">
        <w:rPr>
          <w:rFonts w:ascii="Book Antiqua" w:hAnsi="Book Antiqua"/>
          <w:b/>
          <w:bCs/>
          <w:color w:val="4472C4" w:themeColor="accent1"/>
          <w:sz w:val="24"/>
          <w:szCs w:val="24"/>
        </w:rPr>
        <w:lastRenderedPageBreak/>
        <w:t xml:space="preserve">RULEMAKING </w:t>
      </w:r>
      <w:r w:rsidR="00764C8E" w:rsidRPr="00870D2A">
        <w:rPr>
          <w:rFonts w:ascii="Book Antiqua" w:hAnsi="Book Antiqua"/>
          <w:b/>
          <w:bCs/>
          <w:color w:val="4472C4" w:themeColor="accent1"/>
          <w:sz w:val="24"/>
          <w:szCs w:val="24"/>
        </w:rPr>
        <w:t>STA</w:t>
      </w:r>
      <w:r w:rsidRPr="00870D2A">
        <w:rPr>
          <w:rFonts w:ascii="Book Antiqua" w:hAnsi="Book Antiqua"/>
          <w:b/>
          <w:bCs/>
          <w:color w:val="4472C4" w:themeColor="accent1"/>
          <w:sz w:val="24"/>
          <w:szCs w:val="24"/>
        </w:rPr>
        <w:t>G</w:t>
      </w:r>
      <w:r w:rsidR="00764C8E" w:rsidRPr="00870D2A">
        <w:rPr>
          <w:rFonts w:ascii="Book Antiqua" w:hAnsi="Book Antiqua"/>
          <w:b/>
          <w:bCs/>
          <w:color w:val="4472C4" w:themeColor="accent1"/>
          <w:sz w:val="24"/>
          <w:szCs w:val="24"/>
        </w:rPr>
        <w:t>E ONE: PRE-PROPOSAL</w:t>
      </w:r>
      <w:r w:rsidR="00B93701" w:rsidRPr="00870D2A">
        <w:rPr>
          <w:rFonts w:ascii="Book Antiqua" w:hAnsi="Book Antiqua"/>
          <w:b/>
          <w:bCs/>
          <w:color w:val="4472C4" w:themeColor="accent1"/>
          <w:sz w:val="24"/>
          <w:szCs w:val="24"/>
        </w:rPr>
        <w:t xml:space="preserve"> STA</w:t>
      </w:r>
      <w:r w:rsidR="00305D9E" w:rsidRPr="00870D2A">
        <w:rPr>
          <w:rFonts w:ascii="Book Antiqua" w:hAnsi="Book Antiqua"/>
          <w:b/>
          <w:bCs/>
          <w:color w:val="4472C4" w:themeColor="accent1"/>
          <w:sz w:val="24"/>
          <w:szCs w:val="24"/>
        </w:rPr>
        <w:t>GE</w:t>
      </w:r>
    </w:p>
    <w:p w14:paraId="093F52B1" w14:textId="77777777" w:rsidR="009754AA" w:rsidRPr="00870D2A" w:rsidRDefault="009754AA" w:rsidP="002F1D18">
      <w:pPr>
        <w:spacing w:line="276" w:lineRule="auto"/>
        <w:rPr>
          <w:rFonts w:ascii="Book Antiqua" w:hAnsi="Book Antiqua"/>
          <w:sz w:val="24"/>
          <w:szCs w:val="24"/>
        </w:rPr>
      </w:pPr>
    </w:p>
    <w:p w14:paraId="6DF34DEF" w14:textId="77777777" w:rsidR="00EB4304" w:rsidRPr="00870D2A" w:rsidRDefault="00EB4304" w:rsidP="00EB4304">
      <w:pPr>
        <w:rPr>
          <w:rFonts w:ascii="Book Antiqua" w:hAnsi="Book Antiqua"/>
          <w:b/>
          <w:bCs/>
          <w:sz w:val="24"/>
          <w:szCs w:val="24"/>
        </w:rPr>
      </w:pPr>
      <w:r w:rsidRPr="00870D2A">
        <w:rPr>
          <w:rFonts w:ascii="Book Antiqua" w:hAnsi="Book Antiqua"/>
          <w:b/>
          <w:bCs/>
          <w:sz w:val="24"/>
          <w:szCs w:val="24"/>
        </w:rPr>
        <w:t>1</w:t>
      </w:r>
    </w:p>
    <w:p w14:paraId="2DE21274" w14:textId="485162BD" w:rsidR="00EB4304" w:rsidRPr="00870D2A" w:rsidRDefault="00EB4304" w:rsidP="00EB4304">
      <w:pPr>
        <w:rPr>
          <w:rFonts w:ascii="Book Antiqua" w:hAnsi="Book Antiqua"/>
          <w:sz w:val="24"/>
          <w:szCs w:val="24"/>
        </w:rPr>
      </w:pPr>
      <w:r w:rsidRPr="00870D2A">
        <w:rPr>
          <w:rFonts w:ascii="Book Antiqua" w:hAnsi="Book Antiqua"/>
          <w:sz w:val="24"/>
          <w:szCs w:val="24"/>
        </w:rPr>
        <w:t xml:space="preserve">Identify the statutory authority for rulemaking to occur.  </w:t>
      </w:r>
      <w:r w:rsidRPr="00870D2A">
        <w:rPr>
          <w:rFonts w:ascii="Book Antiqua" w:hAnsi="Book Antiqua"/>
          <w:i/>
          <w:iCs/>
          <w:sz w:val="24"/>
          <w:szCs w:val="24"/>
        </w:rPr>
        <w:t>See generally</w:t>
      </w:r>
      <w:r w:rsidRPr="00870D2A">
        <w:rPr>
          <w:rFonts w:ascii="Book Antiqua" w:hAnsi="Book Antiqua"/>
          <w:sz w:val="24"/>
          <w:szCs w:val="24"/>
        </w:rPr>
        <w:t xml:space="preserve"> </w:t>
      </w:r>
      <w:hyperlink r:id="rId7" w:history="1">
        <w:r w:rsidRPr="00870D2A">
          <w:rPr>
            <w:rStyle w:val="Hyperlink"/>
            <w:rFonts w:ascii="Book Antiqua" w:hAnsi="Book Antiqua"/>
            <w:color w:val="2F5496" w:themeColor="accent1" w:themeShade="BF"/>
            <w:sz w:val="24"/>
            <w:szCs w:val="24"/>
          </w:rPr>
          <w:t xml:space="preserve">5 </w:t>
        </w:r>
        <w:r w:rsidR="00C40991" w:rsidRPr="00870D2A">
          <w:rPr>
            <w:rStyle w:val="Hyperlink"/>
            <w:rFonts w:ascii="Book Antiqua" w:hAnsi="Book Antiqua"/>
            <w:color w:val="2F5496" w:themeColor="accent1" w:themeShade="BF"/>
            <w:sz w:val="24"/>
            <w:szCs w:val="24"/>
          </w:rPr>
          <w:t xml:space="preserve">M.R.S. </w:t>
        </w:r>
        <w:r w:rsidRPr="00870D2A">
          <w:rPr>
            <w:rStyle w:val="Hyperlink"/>
            <w:rFonts w:ascii="Book Antiqua" w:hAnsi="Book Antiqua"/>
            <w:color w:val="2F5496" w:themeColor="accent1" w:themeShade="BF"/>
            <w:sz w:val="24"/>
            <w:szCs w:val="24"/>
          </w:rPr>
          <w:t>§</w:t>
        </w:r>
        <w:r w:rsidR="0073326B" w:rsidRPr="00870D2A">
          <w:rPr>
            <w:rStyle w:val="Hyperlink"/>
            <w:rFonts w:ascii="Book Antiqua" w:hAnsi="Book Antiqua"/>
            <w:color w:val="2F5496" w:themeColor="accent1" w:themeShade="BF"/>
            <w:sz w:val="24"/>
            <w:szCs w:val="24"/>
          </w:rPr>
          <w:t xml:space="preserve"> </w:t>
        </w:r>
        <w:r w:rsidRPr="00870D2A">
          <w:rPr>
            <w:rStyle w:val="Hyperlink"/>
            <w:rFonts w:ascii="Book Antiqua" w:hAnsi="Book Antiqua"/>
            <w:color w:val="2F5496" w:themeColor="accent1" w:themeShade="BF"/>
            <w:sz w:val="24"/>
            <w:szCs w:val="24"/>
          </w:rPr>
          <w:t>8057-A</w:t>
        </w:r>
      </w:hyperlink>
      <w:r w:rsidRPr="00870D2A">
        <w:rPr>
          <w:rFonts w:ascii="Book Antiqua" w:hAnsi="Book Antiqua"/>
          <w:sz w:val="24"/>
          <w:szCs w:val="24"/>
        </w:rPr>
        <w:t xml:space="preserve">, </w:t>
      </w:r>
      <w:r w:rsidR="00D72615" w:rsidRPr="00870D2A">
        <w:rPr>
          <w:rFonts w:ascii="Book Antiqua" w:hAnsi="Book Antiqua"/>
          <w:sz w:val="24"/>
          <w:szCs w:val="24"/>
        </w:rPr>
        <w:t>sub-§</w:t>
      </w:r>
      <w:r w:rsidRPr="00870D2A">
        <w:rPr>
          <w:rFonts w:ascii="Book Antiqua" w:hAnsi="Book Antiqua"/>
          <w:sz w:val="24"/>
          <w:szCs w:val="24"/>
        </w:rPr>
        <w:t xml:space="preserve"> 1</w:t>
      </w:r>
      <w:r w:rsidR="00E022F2" w:rsidRPr="00870D2A">
        <w:rPr>
          <w:rFonts w:ascii="Book Antiqua" w:hAnsi="Book Antiqua"/>
          <w:sz w:val="24"/>
          <w:szCs w:val="24"/>
        </w:rPr>
        <w:t xml:space="preserve"> in the </w:t>
      </w:r>
      <w:hyperlink r:id="rId8" w:history="1">
        <w:r w:rsidR="00C22E98" w:rsidRPr="00870D2A">
          <w:rPr>
            <w:rStyle w:val="Hyperlink"/>
            <w:rFonts w:ascii="Book Antiqua" w:hAnsi="Book Antiqua"/>
            <w:sz w:val="24"/>
            <w:szCs w:val="24"/>
          </w:rPr>
          <w:t>Maine Administrative Procedure Act</w:t>
        </w:r>
      </w:hyperlink>
      <w:r w:rsidR="00B21748" w:rsidRPr="00870D2A">
        <w:rPr>
          <w:rFonts w:ascii="Book Antiqua" w:hAnsi="Book Antiqua"/>
          <w:sz w:val="24"/>
          <w:szCs w:val="24"/>
        </w:rPr>
        <w:t xml:space="preserve"> (“MAPA”)</w:t>
      </w:r>
      <w:r w:rsidRPr="00870D2A">
        <w:rPr>
          <w:rFonts w:ascii="Book Antiqua" w:hAnsi="Book Antiqua"/>
          <w:sz w:val="24"/>
          <w:szCs w:val="24"/>
        </w:rPr>
        <w:t>.</w:t>
      </w:r>
      <w:r w:rsidR="00054243" w:rsidRPr="00870D2A">
        <w:rPr>
          <w:rFonts w:ascii="Book Antiqua" w:hAnsi="Book Antiqua"/>
          <w:sz w:val="24"/>
          <w:szCs w:val="24"/>
        </w:rPr>
        <w:t xml:space="preserve"> In other words, </w:t>
      </w:r>
      <w:r w:rsidR="005A110D" w:rsidRPr="00870D2A">
        <w:rPr>
          <w:rFonts w:ascii="Book Antiqua" w:hAnsi="Book Antiqua"/>
          <w:sz w:val="24"/>
          <w:szCs w:val="24"/>
        </w:rPr>
        <w:t>determine</w:t>
      </w:r>
      <w:r w:rsidR="00043394" w:rsidRPr="00870D2A">
        <w:rPr>
          <w:rFonts w:ascii="Book Antiqua" w:hAnsi="Book Antiqua"/>
          <w:sz w:val="24"/>
          <w:szCs w:val="24"/>
        </w:rPr>
        <w:t xml:space="preserve"> </w:t>
      </w:r>
      <w:r w:rsidR="00054243" w:rsidRPr="00870D2A">
        <w:rPr>
          <w:rFonts w:ascii="Book Antiqua" w:hAnsi="Book Antiqua"/>
          <w:sz w:val="24"/>
          <w:szCs w:val="24"/>
        </w:rPr>
        <w:t xml:space="preserve">the statute </w:t>
      </w:r>
      <w:r w:rsidR="00B06F11" w:rsidRPr="00870D2A">
        <w:rPr>
          <w:rFonts w:ascii="Book Antiqua" w:hAnsi="Book Antiqua"/>
          <w:sz w:val="24"/>
          <w:szCs w:val="24"/>
        </w:rPr>
        <w:t xml:space="preserve">or statutes </w:t>
      </w:r>
      <w:r w:rsidR="00054243" w:rsidRPr="00870D2A">
        <w:rPr>
          <w:rFonts w:ascii="Book Antiqua" w:hAnsi="Book Antiqua"/>
          <w:sz w:val="24"/>
          <w:szCs w:val="24"/>
        </w:rPr>
        <w:t xml:space="preserve">that grant your agency </w:t>
      </w:r>
      <w:r w:rsidR="00B06F11" w:rsidRPr="00870D2A">
        <w:rPr>
          <w:rFonts w:ascii="Book Antiqua" w:hAnsi="Book Antiqua"/>
          <w:sz w:val="24"/>
          <w:szCs w:val="24"/>
        </w:rPr>
        <w:t xml:space="preserve">general or specific rulemaking authority to adopt </w:t>
      </w:r>
      <w:r w:rsidR="004B7512" w:rsidRPr="00870D2A">
        <w:rPr>
          <w:rFonts w:ascii="Book Antiqua" w:hAnsi="Book Antiqua"/>
          <w:sz w:val="24"/>
          <w:szCs w:val="24"/>
        </w:rPr>
        <w:t>the</w:t>
      </w:r>
      <w:r w:rsidR="00377C38" w:rsidRPr="00870D2A">
        <w:rPr>
          <w:rFonts w:ascii="Book Antiqua" w:hAnsi="Book Antiqua"/>
          <w:sz w:val="24"/>
          <w:szCs w:val="24"/>
        </w:rPr>
        <w:t xml:space="preserve"> </w:t>
      </w:r>
      <w:r w:rsidR="005A110D" w:rsidRPr="00870D2A">
        <w:rPr>
          <w:rFonts w:ascii="Book Antiqua" w:hAnsi="Book Antiqua"/>
          <w:sz w:val="24"/>
          <w:szCs w:val="24"/>
        </w:rPr>
        <w:t>rule to be proposed</w:t>
      </w:r>
      <w:r w:rsidR="00054243" w:rsidRPr="00870D2A">
        <w:rPr>
          <w:rFonts w:ascii="Book Antiqua" w:hAnsi="Book Antiqua"/>
          <w:sz w:val="24"/>
          <w:szCs w:val="24"/>
        </w:rPr>
        <w:t>.</w:t>
      </w:r>
    </w:p>
    <w:p w14:paraId="39300515" w14:textId="77777777" w:rsidR="007A4C8C" w:rsidRPr="00870D2A" w:rsidRDefault="007A4C8C" w:rsidP="00EB4304">
      <w:pPr>
        <w:rPr>
          <w:rFonts w:ascii="Book Antiqua" w:hAnsi="Book Antiqua"/>
          <w:sz w:val="24"/>
          <w:szCs w:val="24"/>
        </w:rPr>
      </w:pPr>
    </w:p>
    <w:p w14:paraId="66D10A62" w14:textId="45A9721E" w:rsidR="007A4C8C" w:rsidRPr="00870D2A" w:rsidRDefault="007A4C8C" w:rsidP="00870D2A">
      <w:pPr>
        <w:pStyle w:val="ListParagraph"/>
        <w:numPr>
          <w:ilvl w:val="0"/>
          <w:numId w:val="8"/>
        </w:numPr>
        <w:ind w:left="360"/>
        <w:rPr>
          <w:rFonts w:ascii="Book Antiqua" w:hAnsi="Book Antiqua"/>
          <w:sz w:val="24"/>
          <w:szCs w:val="24"/>
        </w:rPr>
      </w:pPr>
      <w:r w:rsidRPr="00870D2A">
        <w:rPr>
          <w:rFonts w:ascii="Book Antiqua" w:hAnsi="Book Antiqua"/>
          <w:sz w:val="24"/>
          <w:szCs w:val="24"/>
        </w:rPr>
        <w:t xml:space="preserve">Note also whether the </w:t>
      </w:r>
      <w:r w:rsidR="00814DF2" w:rsidRPr="00870D2A">
        <w:rPr>
          <w:rFonts w:ascii="Book Antiqua" w:hAnsi="Book Antiqua"/>
          <w:sz w:val="24"/>
          <w:szCs w:val="24"/>
        </w:rPr>
        <w:t xml:space="preserve">statute </w:t>
      </w:r>
      <w:r w:rsidR="00814DF2" w:rsidRPr="00870D2A">
        <w:rPr>
          <w:rFonts w:ascii="Book Antiqua" w:hAnsi="Book Antiqua"/>
          <w:b/>
          <w:bCs/>
          <w:color w:val="2F5496" w:themeColor="accent1" w:themeShade="BF"/>
          <w:sz w:val="24"/>
          <w:szCs w:val="24"/>
        </w:rPr>
        <w:t>allows</w:t>
      </w:r>
      <w:r w:rsidR="00814DF2" w:rsidRPr="00870D2A">
        <w:rPr>
          <w:rFonts w:ascii="Book Antiqua" w:hAnsi="Book Antiqua"/>
          <w:color w:val="2F5496" w:themeColor="accent1" w:themeShade="BF"/>
          <w:sz w:val="24"/>
          <w:szCs w:val="24"/>
        </w:rPr>
        <w:t xml:space="preserve"> </w:t>
      </w:r>
      <w:r w:rsidR="00814DF2" w:rsidRPr="00870D2A">
        <w:rPr>
          <w:rFonts w:ascii="Book Antiqua" w:hAnsi="Book Antiqua"/>
          <w:sz w:val="24"/>
          <w:szCs w:val="24"/>
        </w:rPr>
        <w:t xml:space="preserve">or </w:t>
      </w:r>
      <w:r w:rsidR="00814DF2" w:rsidRPr="00870D2A">
        <w:rPr>
          <w:rFonts w:ascii="Book Antiqua" w:hAnsi="Book Antiqua"/>
          <w:b/>
          <w:bCs/>
          <w:color w:val="2F5496" w:themeColor="accent1" w:themeShade="BF"/>
          <w:sz w:val="24"/>
          <w:szCs w:val="24"/>
        </w:rPr>
        <w:t>requires</w:t>
      </w:r>
      <w:r w:rsidR="00814DF2" w:rsidRPr="00870D2A">
        <w:rPr>
          <w:rFonts w:ascii="Book Antiqua" w:hAnsi="Book Antiqua"/>
          <w:color w:val="2F5496" w:themeColor="accent1" w:themeShade="BF"/>
          <w:sz w:val="24"/>
          <w:szCs w:val="24"/>
        </w:rPr>
        <w:t xml:space="preserve"> </w:t>
      </w:r>
      <w:r w:rsidR="00814DF2" w:rsidRPr="00870D2A">
        <w:rPr>
          <w:rFonts w:ascii="Book Antiqua" w:hAnsi="Book Antiqua"/>
          <w:sz w:val="24"/>
          <w:szCs w:val="24"/>
        </w:rPr>
        <w:t>the promulgation of the rule.</w:t>
      </w:r>
    </w:p>
    <w:p w14:paraId="32545904" w14:textId="54EACAED" w:rsidR="00EB4304" w:rsidRPr="00870D2A" w:rsidRDefault="00EB4304" w:rsidP="002F1D18">
      <w:pPr>
        <w:spacing w:line="276" w:lineRule="auto"/>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355"/>
        <w:gridCol w:w="5878"/>
        <w:gridCol w:w="1558"/>
        <w:gridCol w:w="1559"/>
      </w:tblGrid>
      <w:tr w:rsidR="002B7AB8" w:rsidRPr="00870D2A" w14:paraId="2F0B4F0D" w14:textId="77777777" w:rsidTr="00BC6D7B">
        <w:trPr>
          <w:trHeight w:val="368"/>
        </w:trPr>
        <w:tc>
          <w:tcPr>
            <w:tcW w:w="355" w:type="dxa"/>
            <w:shd w:val="clear" w:color="auto" w:fill="DEEAF6" w:themeFill="accent5" w:themeFillTint="33"/>
          </w:tcPr>
          <w:p w14:paraId="2F4BBC96" w14:textId="77777777" w:rsidR="002B7AB8" w:rsidRPr="00870D2A" w:rsidRDefault="002B7AB8" w:rsidP="00CF324F">
            <w:pPr>
              <w:spacing w:line="276" w:lineRule="auto"/>
              <w:rPr>
                <w:rFonts w:ascii="Book Antiqua" w:hAnsi="Book Antiqua"/>
                <w:b/>
                <w:bCs/>
              </w:rPr>
            </w:pPr>
            <w:bookmarkStart w:id="0" w:name="_Hlk180665422"/>
          </w:p>
        </w:tc>
        <w:tc>
          <w:tcPr>
            <w:tcW w:w="5878" w:type="dxa"/>
            <w:shd w:val="clear" w:color="auto" w:fill="DEEAF6" w:themeFill="accent5" w:themeFillTint="33"/>
          </w:tcPr>
          <w:p w14:paraId="34904401" w14:textId="77777777" w:rsidR="002B7AB8" w:rsidRPr="00870D2A" w:rsidRDefault="002B7AB8" w:rsidP="009F1797">
            <w:pPr>
              <w:spacing w:line="276" w:lineRule="auto"/>
              <w:rPr>
                <w:rFonts w:ascii="Book Antiqua" w:hAnsi="Book Antiqua"/>
                <w:b/>
                <w:bCs/>
              </w:rPr>
            </w:pPr>
            <w:r w:rsidRPr="00870D2A">
              <w:rPr>
                <w:rFonts w:ascii="Book Antiqua" w:hAnsi="Book Antiqua"/>
                <w:b/>
                <w:bCs/>
              </w:rPr>
              <w:t>Has the statutory authority for the rule to be proposed been identified?</w:t>
            </w:r>
          </w:p>
          <w:p w14:paraId="078E86C9" w14:textId="77777777" w:rsidR="00AA0547" w:rsidRPr="00870D2A" w:rsidRDefault="00AA0547" w:rsidP="00870D2A">
            <w:pPr>
              <w:spacing w:line="276" w:lineRule="auto"/>
              <w:rPr>
                <w:rFonts w:ascii="Book Antiqua" w:hAnsi="Book Antiqua"/>
                <w:b/>
                <w:bCs/>
              </w:rPr>
            </w:pPr>
          </w:p>
        </w:tc>
        <w:tc>
          <w:tcPr>
            <w:tcW w:w="1558" w:type="dxa"/>
            <w:shd w:val="clear" w:color="auto" w:fill="DEEAF6" w:themeFill="accent5" w:themeFillTint="33"/>
          </w:tcPr>
          <w:p w14:paraId="01D591A8" w14:textId="77777777" w:rsidR="002B7AB8" w:rsidRPr="00870D2A" w:rsidRDefault="002B7AB8" w:rsidP="00CF324F">
            <w:pPr>
              <w:spacing w:line="276" w:lineRule="auto"/>
              <w:jc w:val="center"/>
              <w:rPr>
                <w:rFonts w:ascii="Book Antiqua" w:hAnsi="Book Antiqua"/>
                <w:b/>
                <w:bCs/>
              </w:rPr>
            </w:pPr>
          </w:p>
          <w:p w14:paraId="79419C31" w14:textId="7FCBEAC0" w:rsidR="002B7AB8" w:rsidRPr="00870D2A" w:rsidRDefault="002B7AB8" w:rsidP="00CF324F">
            <w:pPr>
              <w:spacing w:line="276" w:lineRule="auto"/>
              <w:jc w:val="center"/>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1559" w:type="dxa"/>
            <w:shd w:val="clear" w:color="auto" w:fill="DEEAF6" w:themeFill="accent5" w:themeFillTint="33"/>
          </w:tcPr>
          <w:p w14:paraId="6511EC8D" w14:textId="77777777" w:rsidR="002B7AB8" w:rsidRPr="00870D2A" w:rsidRDefault="002B7AB8" w:rsidP="00CF324F">
            <w:pPr>
              <w:spacing w:line="276" w:lineRule="auto"/>
              <w:jc w:val="center"/>
              <w:rPr>
                <w:rFonts w:ascii="Book Antiqua" w:hAnsi="Book Antiqua"/>
                <w:b/>
                <w:bCs/>
              </w:rPr>
            </w:pPr>
          </w:p>
          <w:p w14:paraId="7BACCB97" w14:textId="77777777" w:rsidR="002B7AB8" w:rsidRPr="00870D2A" w:rsidRDefault="002B7AB8" w:rsidP="00CF324F">
            <w:pPr>
              <w:spacing w:line="276" w:lineRule="auto"/>
              <w:jc w:val="center"/>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bookmarkEnd w:id="0"/>
      <w:tr w:rsidR="002B7AB8" w:rsidRPr="00870D2A" w14:paraId="181D5A18" w14:textId="77777777" w:rsidTr="00BC6D7B">
        <w:trPr>
          <w:trHeight w:val="368"/>
        </w:trPr>
        <w:tc>
          <w:tcPr>
            <w:tcW w:w="355" w:type="dxa"/>
            <w:shd w:val="clear" w:color="auto" w:fill="DEEAF6" w:themeFill="accent5" w:themeFillTint="33"/>
          </w:tcPr>
          <w:p w14:paraId="5FE46E7A" w14:textId="77777777" w:rsidR="002B7AB8" w:rsidRPr="00870D2A" w:rsidRDefault="002B7AB8" w:rsidP="00CF324F">
            <w:pPr>
              <w:spacing w:line="276" w:lineRule="auto"/>
              <w:rPr>
                <w:rFonts w:ascii="Book Antiqua" w:hAnsi="Book Antiqua"/>
                <w:b/>
                <w:bCs/>
              </w:rPr>
            </w:pPr>
          </w:p>
        </w:tc>
        <w:tc>
          <w:tcPr>
            <w:tcW w:w="5878" w:type="dxa"/>
            <w:shd w:val="clear" w:color="auto" w:fill="DEEAF6" w:themeFill="accent5" w:themeFillTint="33"/>
          </w:tcPr>
          <w:p w14:paraId="596F2678" w14:textId="77777777" w:rsidR="002B7AB8" w:rsidRPr="00870D2A" w:rsidRDefault="002B7AB8" w:rsidP="00870D2A">
            <w:pPr>
              <w:spacing w:line="276" w:lineRule="auto"/>
              <w:rPr>
                <w:rFonts w:ascii="Book Antiqua" w:hAnsi="Book Antiqua"/>
                <w:b/>
                <w:bCs/>
              </w:rPr>
            </w:pPr>
            <w:r w:rsidRPr="00870D2A">
              <w:rPr>
                <w:rFonts w:ascii="Book Antiqua" w:hAnsi="Book Antiqua"/>
                <w:b/>
                <w:bCs/>
              </w:rPr>
              <w:t>Does the statutory authority allow or require the promulgation of the rule to be proposed?</w:t>
            </w:r>
          </w:p>
        </w:tc>
        <w:tc>
          <w:tcPr>
            <w:tcW w:w="1558" w:type="dxa"/>
            <w:shd w:val="clear" w:color="auto" w:fill="DEEAF6" w:themeFill="accent5" w:themeFillTint="33"/>
          </w:tcPr>
          <w:p w14:paraId="1823B5DE" w14:textId="77777777" w:rsidR="002B7AB8" w:rsidRPr="00870D2A" w:rsidRDefault="002B7AB8" w:rsidP="00CF324F">
            <w:pPr>
              <w:spacing w:line="276" w:lineRule="auto"/>
              <w:jc w:val="center"/>
              <w:rPr>
                <w:rFonts w:ascii="Book Antiqua" w:hAnsi="Book Antiqua"/>
                <w:b/>
                <w:bCs/>
              </w:rPr>
            </w:pPr>
          </w:p>
          <w:p w14:paraId="2D04CB2F" w14:textId="77777777" w:rsidR="002B7AB8" w:rsidRPr="00870D2A" w:rsidRDefault="002B7AB8" w:rsidP="00CF324F">
            <w:pPr>
              <w:spacing w:line="276" w:lineRule="auto"/>
              <w:jc w:val="center"/>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1559" w:type="dxa"/>
            <w:shd w:val="clear" w:color="auto" w:fill="DEEAF6" w:themeFill="accent5" w:themeFillTint="33"/>
          </w:tcPr>
          <w:p w14:paraId="2BF39321" w14:textId="77777777" w:rsidR="002B7AB8" w:rsidRPr="00870D2A" w:rsidRDefault="002B7AB8" w:rsidP="00CF324F">
            <w:pPr>
              <w:spacing w:line="276" w:lineRule="auto"/>
              <w:jc w:val="center"/>
              <w:rPr>
                <w:rFonts w:ascii="Book Antiqua" w:hAnsi="Book Antiqua"/>
                <w:b/>
                <w:bCs/>
              </w:rPr>
            </w:pPr>
          </w:p>
          <w:p w14:paraId="3A6036A6" w14:textId="77777777" w:rsidR="002B7AB8" w:rsidRPr="00870D2A" w:rsidRDefault="002B7AB8" w:rsidP="00CF324F">
            <w:pPr>
              <w:spacing w:line="276" w:lineRule="auto"/>
              <w:jc w:val="center"/>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tbl>
    <w:p w14:paraId="7F9BE29D" w14:textId="77777777" w:rsidR="002B7AB8" w:rsidRPr="00870D2A" w:rsidRDefault="002B7AB8" w:rsidP="002F1D18">
      <w:pPr>
        <w:spacing w:line="276" w:lineRule="auto"/>
        <w:rPr>
          <w:rFonts w:ascii="Book Antiqua" w:hAnsi="Book Antiqua"/>
          <w:sz w:val="24"/>
          <w:szCs w:val="24"/>
        </w:rPr>
      </w:pPr>
    </w:p>
    <w:p w14:paraId="1B4CE157" w14:textId="1C0B7BDF" w:rsidR="00EB4304" w:rsidRPr="00870D2A" w:rsidRDefault="00EB4304" w:rsidP="002F1D18">
      <w:pPr>
        <w:spacing w:line="276" w:lineRule="auto"/>
        <w:rPr>
          <w:rFonts w:ascii="Book Antiqua" w:hAnsi="Book Antiqua"/>
          <w:b/>
          <w:bCs/>
          <w:sz w:val="24"/>
          <w:szCs w:val="24"/>
        </w:rPr>
      </w:pPr>
      <w:r w:rsidRPr="00870D2A">
        <w:rPr>
          <w:rFonts w:ascii="Book Antiqua" w:hAnsi="Book Antiqua"/>
          <w:b/>
          <w:bCs/>
          <w:sz w:val="24"/>
          <w:szCs w:val="24"/>
        </w:rPr>
        <w:t>2</w:t>
      </w:r>
    </w:p>
    <w:p w14:paraId="21DB0A1A" w14:textId="67FEF1F4" w:rsidR="00EB4304" w:rsidRPr="00870D2A" w:rsidRDefault="00EB4304" w:rsidP="00EB4304">
      <w:pPr>
        <w:rPr>
          <w:rFonts w:ascii="Book Antiqua" w:hAnsi="Book Antiqua"/>
          <w:sz w:val="24"/>
          <w:szCs w:val="24"/>
        </w:rPr>
      </w:pPr>
      <w:r w:rsidRPr="00870D2A">
        <w:rPr>
          <w:rFonts w:ascii="Book Antiqua" w:hAnsi="Book Antiqua"/>
          <w:sz w:val="24"/>
          <w:szCs w:val="24"/>
        </w:rPr>
        <w:t xml:space="preserve">Determine whether the rule to be proposed is a routine technical rule or major substantive rule. </w:t>
      </w:r>
      <w:r w:rsidRPr="00870D2A">
        <w:rPr>
          <w:rFonts w:ascii="Book Antiqua" w:hAnsi="Book Antiqua"/>
          <w:i/>
          <w:iCs/>
          <w:sz w:val="24"/>
          <w:szCs w:val="24"/>
        </w:rPr>
        <w:t xml:space="preserve">See </w:t>
      </w:r>
      <w:hyperlink r:id="rId9" w:history="1">
        <w:r w:rsidRPr="00870D2A">
          <w:rPr>
            <w:rStyle w:val="Hyperlink"/>
            <w:rFonts w:ascii="Book Antiqua" w:hAnsi="Book Antiqua"/>
            <w:color w:val="2F5496" w:themeColor="accent1" w:themeShade="BF"/>
            <w:sz w:val="24"/>
            <w:szCs w:val="24"/>
          </w:rPr>
          <w:t>5</w:t>
        </w:r>
        <w:r w:rsidR="0081537A" w:rsidRPr="00870D2A">
          <w:rPr>
            <w:rStyle w:val="Hyperlink"/>
            <w:rFonts w:ascii="Book Antiqua" w:hAnsi="Book Antiqua"/>
            <w:color w:val="2F5496" w:themeColor="accent1" w:themeShade="BF"/>
            <w:sz w:val="24"/>
            <w:szCs w:val="24"/>
          </w:rPr>
          <w:t xml:space="preserve"> </w:t>
        </w:r>
        <w:r w:rsidR="0073326B" w:rsidRPr="00870D2A">
          <w:rPr>
            <w:rStyle w:val="Hyperlink"/>
            <w:rFonts w:ascii="Book Antiqua" w:hAnsi="Book Antiqua"/>
            <w:color w:val="2F5496" w:themeColor="accent1" w:themeShade="BF"/>
            <w:sz w:val="24"/>
            <w:szCs w:val="24"/>
          </w:rPr>
          <w:t xml:space="preserve">M.R.S. </w:t>
        </w:r>
        <w:r w:rsidRPr="00870D2A">
          <w:rPr>
            <w:rStyle w:val="Hyperlink"/>
            <w:rFonts w:ascii="Book Antiqua" w:hAnsi="Book Antiqua"/>
            <w:color w:val="2F5496" w:themeColor="accent1" w:themeShade="BF"/>
            <w:sz w:val="24"/>
            <w:szCs w:val="24"/>
          </w:rPr>
          <w:t>§</w:t>
        </w:r>
        <w:r w:rsidR="0073326B" w:rsidRPr="00870D2A">
          <w:rPr>
            <w:rStyle w:val="Hyperlink"/>
            <w:rFonts w:ascii="Book Antiqua" w:hAnsi="Book Antiqua"/>
            <w:color w:val="2F5496" w:themeColor="accent1" w:themeShade="BF"/>
            <w:sz w:val="24"/>
            <w:szCs w:val="24"/>
          </w:rPr>
          <w:t xml:space="preserve"> </w:t>
        </w:r>
        <w:r w:rsidRPr="00870D2A">
          <w:rPr>
            <w:rStyle w:val="Hyperlink"/>
            <w:rFonts w:ascii="Book Antiqua" w:hAnsi="Book Antiqua"/>
            <w:color w:val="2F5496" w:themeColor="accent1" w:themeShade="BF"/>
            <w:sz w:val="24"/>
            <w:szCs w:val="24"/>
          </w:rPr>
          <w:t>8071</w:t>
        </w:r>
      </w:hyperlink>
      <w:r w:rsidRPr="00870D2A">
        <w:rPr>
          <w:rFonts w:ascii="Book Antiqua" w:hAnsi="Book Antiqua"/>
          <w:sz w:val="24"/>
          <w:szCs w:val="24"/>
        </w:rPr>
        <w:t xml:space="preserve">, </w:t>
      </w:r>
      <w:r w:rsidR="00D72615" w:rsidRPr="00870D2A">
        <w:rPr>
          <w:rFonts w:ascii="Book Antiqua" w:hAnsi="Book Antiqua"/>
          <w:sz w:val="24"/>
          <w:szCs w:val="24"/>
        </w:rPr>
        <w:t>sub-§</w:t>
      </w:r>
      <w:r w:rsidRPr="00870D2A">
        <w:rPr>
          <w:rFonts w:ascii="Book Antiqua" w:hAnsi="Book Antiqua"/>
          <w:sz w:val="24"/>
          <w:szCs w:val="24"/>
        </w:rPr>
        <w:t xml:space="preserve"> 2.</w:t>
      </w:r>
      <w:r w:rsidR="001F4736" w:rsidRPr="00870D2A">
        <w:rPr>
          <w:rFonts w:ascii="Book Antiqua" w:hAnsi="Book Antiqua"/>
          <w:sz w:val="24"/>
          <w:szCs w:val="24"/>
        </w:rPr>
        <w:t xml:space="preserve"> Whether a rule is routine technical or major substantive </w:t>
      </w:r>
      <w:r w:rsidR="008547B2" w:rsidRPr="00870D2A">
        <w:rPr>
          <w:rFonts w:ascii="Book Antiqua" w:hAnsi="Book Antiqua"/>
          <w:sz w:val="24"/>
          <w:szCs w:val="24"/>
        </w:rPr>
        <w:t xml:space="preserve">is determined by the Legislature and should be </w:t>
      </w:r>
      <w:r w:rsidR="0081537A" w:rsidRPr="00870D2A">
        <w:rPr>
          <w:rFonts w:ascii="Book Antiqua" w:hAnsi="Book Antiqua"/>
          <w:sz w:val="24"/>
          <w:szCs w:val="24"/>
        </w:rPr>
        <w:t>stated</w:t>
      </w:r>
      <w:r w:rsidR="008547B2" w:rsidRPr="00870D2A">
        <w:rPr>
          <w:rFonts w:ascii="Book Antiqua" w:hAnsi="Book Antiqua"/>
          <w:sz w:val="24"/>
          <w:szCs w:val="24"/>
        </w:rPr>
        <w:t xml:space="preserve"> the statute enabling the rule.</w:t>
      </w:r>
    </w:p>
    <w:p w14:paraId="3048F5F7" w14:textId="77777777" w:rsidR="00EB4304" w:rsidRPr="00870D2A" w:rsidRDefault="00EB4304" w:rsidP="00EB4304">
      <w:pPr>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355"/>
        <w:gridCol w:w="6395"/>
        <w:gridCol w:w="1620"/>
        <w:gridCol w:w="980"/>
      </w:tblGrid>
      <w:tr w:rsidR="009579AF" w:rsidRPr="00870D2A" w14:paraId="7C55B8EA" w14:textId="77777777" w:rsidTr="00BC6D7B">
        <w:trPr>
          <w:trHeight w:val="368"/>
        </w:trPr>
        <w:tc>
          <w:tcPr>
            <w:tcW w:w="355" w:type="dxa"/>
            <w:shd w:val="clear" w:color="auto" w:fill="DEEAF6" w:themeFill="accent5" w:themeFillTint="33"/>
          </w:tcPr>
          <w:p w14:paraId="6662C53E" w14:textId="77777777" w:rsidR="009579AF" w:rsidRPr="00870D2A" w:rsidRDefault="009579AF" w:rsidP="00CF324F">
            <w:pPr>
              <w:spacing w:line="276" w:lineRule="auto"/>
              <w:rPr>
                <w:rFonts w:ascii="Book Antiqua" w:hAnsi="Book Antiqua"/>
                <w:b/>
                <w:bCs/>
              </w:rPr>
            </w:pPr>
            <w:bookmarkStart w:id="1" w:name="_Hlk180665629"/>
          </w:p>
        </w:tc>
        <w:tc>
          <w:tcPr>
            <w:tcW w:w="6395" w:type="dxa"/>
            <w:shd w:val="clear" w:color="auto" w:fill="DEEAF6" w:themeFill="accent5" w:themeFillTint="33"/>
          </w:tcPr>
          <w:p w14:paraId="7635C997" w14:textId="77777777" w:rsidR="009579AF" w:rsidRPr="00870D2A" w:rsidRDefault="009579AF" w:rsidP="00870D2A">
            <w:pPr>
              <w:spacing w:line="276" w:lineRule="auto"/>
              <w:rPr>
                <w:rFonts w:ascii="Book Antiqua" w:hAnsi="Book Antiqua"/>
                <w:b/>
                <w:bCs/>
              </w:rPr>
            </w:pPr>
            <w:r w:rsidRPr="00870D2A">
              <w:rPr>
                <w:rFonts w:ascii="Book Antiqua" w:hAnsi="Book Antiqua"/>
                <w:b/>
                <w:bCs/>
              </w:rPr>
              <w:t>Is the rule to be proposed a routine technical (“RT”) rule or major substantive (“MS”) rule?</w:t>
            </w:r>
          </w:p>
        </w:tc>
        <w:tc>
          <w:tcPr>
            <w:tcW w:w="1620" w:type="dxa"/>
            <w:shd w:val="clear" w:color="auto" w:fill="DEEAF6" w:themeFill="accent5" w:themeFillTint="33"/>
          </w:tcPr>
          <w:p w14:paraId="08839F8B" w14:textId="77777777" w:rsidR="009579AF" w:rsidRPr="00870D2A" w:rsidRDefault="009579AF" w:rsidP="00CF324F">
            <w:pPr>
              <w:spacing w:line="276" w:lineRule="auto"/>
              <w:rPr>
                <w:rFonts w:ascii="Book Antiqua" w:hAnsi="Book Antiqua"/>
                <w:b/>
                <w:bCs/>
              </w:rPr>
            </w:pPr>
          </w:p>
          <w:p w14:paraId="3C8C4A5F" w14:textId="77777777" w:rsidR="009579AF" w:rsidRPr="00870D2A" w:rsidRDefault="009579AF" w:rsidP="00CF324F">
            <w:pPr>
              <w:spacing w:line="276" w:lineRule="auto"/>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RT</w:t>
            </w:r>
          </w:p>
        </w:tc>
        <w:tc>
          <w:tcPr>
            <w:tcW w:w="980" w:type="dxa"/>
            <w:shd w:val="clear" w:color="auto" w:fill="DEEAF6" w:themeFill="accent5" w:themeFillTint="33"/>
          </w:tcPr>
          <w:p w14:paraId="6D0E0529" w14:textId="77777777" w:rsidR="009579AF" w:rsidRPr="00870D2A" w:rsidRDefault="009579AF" w:rsidP="00CF324F">
            <w:pPr>
              <w:spacing w:line="276" w:lineRule="auto"/>
              <w:rPr>
                <w:rFonts w:ascii="Book Antiqua" w:hAnsi="Book Antiqua"/>
                <w:b/>
                <w:bCs/>
              </w:rPr>
            </w:pPr>
          </w:p>
          <w:p w14:paraId="4DE8F040" w14:textId="77777777" w:rsidR="009579AF" w:rsidRPr="00870D2A" w:rsidRDefault="009579AF" w:rsidP="00CF324F">
            <w:pPr>
              <w:spacing w:line="276" w:lineRule="auto"/>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MS</w:t>
            </w:r>
          </w:p>
        </w:tc>
      </w:tr>
      <w:bookmarkEnd w:id="1"/>
    </w:tbl>
    <w:p w14:paraId="7D7E5240" w14:textId="77777777" w:rsidR="009579AF" w:rsidRPr="00870D2A" w:rsidRDefault="009579AF" w:rsidP="00EB4304">
      <w:pPr>
        <w:rPr>
          <w:rFonts w:ascii="Book Antiqua" w:hAnsi="Book Antiqua"/>
          <w:sz w:val="24"/>
          <w:szCs w:val="24"/>
        </w:rPr>
      </w:pPr>
    </w:p>
    <w:p w14:paraId="771E1F1F" w14:textId="101144FF" w:rsidR="00EB4304" w:rsidRPr="00870D2A" w:rsidRDefault="001227B3" w:rsidP="002F1D18">
      <w:pPr>
        <w:spacing w:line="276" w:lineRule="auto"/>
        <w:rPr>
          <w:rFonts w:ascii="Book Antiqua" w:hAnsi="Book Antiqua"/>
          <w:b/>
          <w:bCs/>
          <w:sz w:val="24"/>
          <w:szCs w:val="24"/>
        </w:rPr>
      </w:pPr>
      <w:r w:rsidRPr="00870D2A">
        <w:rPr>
          <w:rFonts w:ascii="Book Antiqua" w:hAnsi="Book Antiqua"/>
          <w:b/>
          <w:bCs/>
          <w:sz w:val="24"/>
          <w:szCs w:val="24"/>
        </w:rPr>
        <w:t>3</w:t>
      </w:r>
    </w:p>
    <w:p w14:paraId="4508401A" w14:textId="2D8EB973" w:rsidR="001227B3" w:rsidRPr="00870D2A" w:rsidRDefault="001227B3" w:rsidP="001227B3">
      <w:pPr>
        <w:rPr>
          <w:rFonts w:ascii="Book Antiqua" w:hAnsi="Book Antiqua"/>
          <w:sz w:val="24"/>
          <w:szCs w:val="24"/>
        </w:rPr>
      </w:pPr>
      <w:r w:rsidRPr="00870D2A">
        <w:rPr>
          <w:rFonts w:ascii="Book Antiqua" w:hAnsi="Book Antiqua"/>
          <w:sz w:val="24"/>
          <w:szCs w:val="24"/>
        </w:rPr>
        <w:t xml:space="preserve">Determine </w:t>
      </w:r>
      <w:r w:rsidR="001E1B78" w:rsidRPr="00870D2A">
        <w:rPr>
          <w:rFonts w:ascii="Book Antiqua" w:hAnsi="Book Antiqua"/>
          <w:sz w:val="24"/>
          <w:szCs w:val="24"/>
        </w:rPr>
        <w:t>whether</w:t>
      </w:r>
      <w:r w:rsidRPr="00870D2A">
        <w:rPr>
          <w:rFonts w:ascii="Book Antiqua" w:hAnsi="Book Antiqua"/>
          <w:sz w:val="24"/>
          <w:szCs w:val="24"/>
        </w:rPr>
        <w:t xml:space="preserve"> the rule</w:t>
      </w:r>
      <w:r w:rsidR="001E1B78" w:rsidRPr="00870D2A">
        <w:rPr>
          <w:rFonts w:ascii="Book Antiqua" w:hAnsi="Book Antiqua"/>
          <w:sz w:val="24"/>
          <w:szCs w:val="24"/>
        </w:rPr>
        <w:t xml:space="preserve"> to be proposed</w:t>
      </w:r>
      <w:r w:rsidRPr="00870D2A">
        <w:rPr>
          <w:rFonts w:ascii="Book Antiqua" w:hAnsi="Book Antiqua"/>
          <w:sz w:val="24"/>
          <w:szCs w:val="24"/>
        </w:rPr>
        <w:t xml:space="preserve"> will be promulgated on an emergency basis. </w:t>
      </w:r>
      <w:r w:rsidRPr="00870D2A">
        <w:rPr>
          <w:rFonts w:ascii="Book Antiqua" w:hAnsi="Book Antiqua"/>
          <w:i/>
          <w:iCs/>
          <w:sz w:val="24"/>
          <w:szCs w:val="24"/>
        </w:rPr>
        <w:t>See generally</w:t>
      </w:r>
      <w:r w:rsidRPr="00870D2A">
        <w:rPr>
          <w:rFonts w:ascii="Book Antiqua" w:hAnsi="Book Antiqua"/>
          <w:sz w:val="24"/>
          <w:szCs w:val="24"/>
        </w:rPr>
        <w:t xml:space="preserve"> </w:t>
      </w:r>
      <w:hyperlink r:id="rId10" w:history="1">
        <w:r w:rsidRPr="00870D2A">
          <w:rPr>
            <w:rStyle w:val="Hyperlink"/>
            <w:rFonts w:ascii="Book Antiqua" w:hAnsi="Book Antiqua"/>
            <w:color w:val="2F5496" w:themeColor="accent1" w:themeShade="BF"/>
            <w:sz w:val="24"/>
            <w:szCs w:val="24"/>
          </w:rPr>
          <w:t xml:space="preserve">5 </w:t>
        </w:r>
        <w:r w:rsidR="00C40991" w:rsidRPr="00870D2A">
          <w:rPr>
            <w:rStyle w:val="Hyperlink"/>
            <w:rFonts w:ascii="Book Antiqua" w:hAnsi="Book Antiqua"/>
            <w:color w:val="2F5496" w:themeColor="accent1" w:themeShade="BF"/>
            <w:sz w:val="24"/>
            <w:szCs w:val="24"/>
          </w:rPr>
          <w:t xml:space="preserve">M.R.S. </w:t>
        </w:r>
        <w:r w:rsidRPr="00870D2A">
          <w:rPr>
            <w:rStyle w:val="Hyperlink"/>
            <w:rFonts w:ascii="Book Antiqua" w:hAnsi="Book Antiqua"/>
            <w:color w:val="2F5496" w:themeColor="accent1" w:themeShade="BF"/>
            <w:sz w:val="24"/>
            <w:szCs w:val="24"/>
          </w:rPr>
          <w:t>§</w:t>
        </w:r>
        <w:r w:rsidR="0073326B" w:rsidRPr="00870D2A">
          <w:rPr>
            <w:rStyle w:val="Hyperlink"/>
            <w:rFonts w:ascii="Book Antiqua" w:hAnsi="Book Antiqua"/>
            <w:color w:val="2F5496" w:themeColor="accent1" w:themeShade="BF"/>
            <w:sz w:val="24"/>
            <w:szCs w:val="24"/>
          </w:rPr>
          <w:t xml:space="preserve"> </w:t>
        </w:r>
        <w:r w:rsidRPr="00870D2A">
          <w:rPr>
            <w:rStyle w:val="Hyperlink"/>
            <w:rFonts w:ascii="Book Antiqua" w:hAnsi="Book Antiqua"/>
            <w:color w:val="2F5496" w:themeColor="accent1" w:themeShade="BF"/>
            <w:sz w:val="24"/>
            <w:szCs w:val="24"/>
          </w:rPr>
          <w:t>8054</w:t>
        </w:r>
      </w:hyperlink>
      <w:r w:rsidRPr="00870D2A">
        <w:rPr>
          <w:rFonts w:ascii="Book Antiqua" w:hAnsi="Book Antiqua"/>
          <w:sz w:val="24"/>
          <w:szCs w:val="24"/>
        </w:rPr>
        <w:t>.</w:t>
      </w:r>
    </w:p>
    <w:p w14:paraId="458A7E07" w14:textId="77777777" w:rsidR="001227B3" w:rsidRPr="00870D2A" w:rsidRDefault="001227B3" w:rsidP="001227B3">
      <w:pPr>
        <w:rPr>
          <w:rFonts w:ascii="Book Antiqua" w:hAnsi="Book Antiqua"/>
          <w:sz w:val="24"/>
          <w:szCs w:val="24"/>
        </w:rPr>
      </w:pPr>
    </w:p>
    <w:p w14:paraId="400E8D0B" w14:textId="5B024FED" w:rsidR="001227B3" w:rsidRPr="00870D2A" w:rsidRDefault="001227B3" w:rsidP="00870D2A">
      <w:pPr>
        <w:pStyle w:val="ListParagraph"/>
        <w:numPr>
          <w:ilvl w:val="0"/>
          <w:numId w:val="11"/>
        </w:numPr>
        <w:ind w:left="360"/>
        <w:rPr>
          <w:rFonts w:ascii="Book Antiqua" w:hAnsi="Book Antiqua"/>
          <w:sz w:val="24"/>
          <w:szCs w:val="24"/>
        </w:rPr>
      </w:pPr>
      <w:r w:rsidRPr="00870D2A">
        <w:rPr>
          <w:rFonts w:ascii="Book Antiqua" w:hAnsi="Book Antiqua"/>
          <w:sz w:val="24"/>
          <w:szCs w:val="24"/>
        </w:rPr>
        <w:t>If the rule will be promulgated on an emergency basis, the rule “must include, with specificity, the agency's findings with respect to the existence of an emergency, including any modifications of procedures, and such findings are subject to judicial review under [5 M.R.S.</w:t>
      </w:r>
      <w:r w:rsidR="00EA0D7E" w:rsidRPr="00870D2A">
        <w:rPr>
          <w:rFonts w:ascii="Book Antiqua" w:hAnsi="Book Antiqua"/>
          <w:sz w:val="24"/>
          <w:szCs w:val="24"/>
        </w:rPr>
        <w:t>] §</w:t>
      </w:r>
      <w:r w:rsidRPr="00870D2A">
        <w:rPr>
          <w:rFonts w:ascii="Book Antiqua" w:hAnsi="Book Antiqua"/>
          <w:sz w:val="24"/>
          <w:szCs w:val="24"/>
        </w:rPr>
        <w:t xml:space="preserve"> 8058.” </w:t>
      </w:r>
      <w:hyperlink r:id="rId11" w:history="1">
        <w:r w:rsidRPr="00870D2A">
          <w:rPr>
            <w:rStyle w:val="Hyperlink"/>
            <w:rFonts w:ascii="Book Antiqua" w:hAnsi="Book Antiqua"/>
            <w:sz w:val="24"/>
            <w:szCs w:val="24"/>
          </w:rPr>
          <w:t>5</w:t>
        </w:r>
        <w:r w:rsidR="00C40991" w:rsidRPr="00870D2A">
          <w:rPr>
            <w:rStyle w:val="Hyperlink"/>
            <w:rFonts w:ascii="Book Antiqua" w:hAnsi="Book Antiqua"/>
            <w:sz w:val="24"/>
            <w:szCs w:val="24"/>
          </w:rPr>
          <w:t xml:space="preserve"> M.R.S.</w:t>
        </w:r>
        <w:r w:rsidRPr="00870D2A">
          <w:rPr>
            <w:rStyle w:val="Hyperlink"/>
            <w:rFonts w:ascii="Book Antiqua" w:hAnsi="Book Antiqua"/>
            <w:sz w:val="24"/>
            <w:szCs w:val="24"/>
          </w:rPr>
          <w:t xml:space="preserve"> §</w:t>
        </w:r>
        <w:r w:rsidR="0073326B" w:rsidRPr="00870D2A">
          <w:rPr>
            <w:rStyle w:val="Hyperlink"/>
            <w:rFonts w:ascii="Book Antiqua" w:hAnsi="Book Antiqua"/>
            <w:sz w:val="24"/>
            <w:szCs w:val="24"/>
          </w:rPr>
          <w:t xml:space="preserve"> </w:t>
        </w:r>
        <w:r w:rsidRPr="00870D2A">
          <w:rPr>
            <w:rStyle w:val="Hyperlink"/>
            <w:rFonts w:ascii="Book Antiqua" w:hAnsi="Book Antiqua"/>
            <w:sz w:val="24"/>
            <w:szCs w:val="24"/>
          </w:rPr>
          <w:t>8054</w:t>
        </w:r>
      </w:hyperlink>
      <w:r w:rsidRPr="00870D2A">
        <w:rPr>
          <w:rFonts w:ascii="Book Antiqua" w:hAnsi="Book Antiqua"/>
          <w:sz w:val="24"/>
          <w:szCs w:val="24"/>
        </w:rPr>
        <w:t xml:space="preserve">, </w:t>
      </w:r>
      <w:r w:rsidR="00D72615" w:rsidRPr="00870D2A">
        <w:rPr>
          <w:rFonts w:ascii="Book Antiqua" w:hAnsi="Book Antiqua"/>
          <w:sz w:val="24"/>
          <w:szCs w:val="24"/>
        </w:rPr>
        <w:t>sub-§</w:t>
      </w:r>
      <w:r w:rsidRPr="00870D2A">
        <w:rPr>
          <w:rFonts w:ascii="Book Antiqua" w:hAnsi="Book Antiqua"/>
          <w:sz w:val="24"/>
          <w:szCs w:val="24"/>
        </w:rPr>
        <w:t xml:space="preserve"> 2.</w:t>
      </w:r>
    </w:p>
    <w:p w14:paraId="0945BE15" w14:textId="77777777" w:rsidR="001227B3" w:rsidRPr="00870D2A" w:rsidRDefault="001227B3" w:rsidP="00870D2A">
      <w:pPr>
        <w:pStyle w:val="ListParagraph"/>
        <w:numPr>
          <w:ilvl w:val="0"/>
          <w:numId w:val="11"/>
        </w:numPr>
        <w:ind w:left="360"/>
        <w:rPr>
          <w:rFonts w:ascii="Book Antiqua" w:hAnsi="Book Antiqua"/>
          <w:sz w:val="24"/>
          <w:szCs w:val="24"/>
        </w:rPr>
      </w:pPr>
      <w:r w:rsidRPr="00870D2A">
        <w:rPr>
          <w:rFonts w:ascii="Book Antiqua" w:hAnsi="Book Antiqua"/>
          <w:sz w:val="24"/>
          <w:szCs w:val="24"/>
        </w:rPr>
        <w:t xml:space="preserve">“Such findings must be included in the basis statement for any adopted emergency rule in a section labeled ‘findings of emergency.’ No emergency may be found to exist when the primary cause of the emergency is delay caused by the agency involved.” </w:t>
      </w:r>
      <w:r w:rsidRPr="00870D2A">
        <w:rPr>
          <w:rFonts w:ascii="Book Antiqua" w:hAnsi="Book Antiqua"/>
          <w:i/>
          <w:iCs/>
          <w:sz w:val="24"/>
          <w:szCs w:val="24"/>
        </w:rPr>
        <w:t>Id.</w:t>
      </w:r>
    </w:p>
    <w:p w14:paraId="4B08833C" w14:textId="77777777" w:rsidR="007368D8" w:rsidRPr="00870D2A" w:rsidRDefault="007368D8" w:rsidP="001227B3">
      <w:pPr>
        <w:rPr>
          <w:rFonts w:ascii="Book Antiqua" w:hAnsi="Book Antiqua"/>
          <w:sz w:val="24"/>
          <w:szCs w:val="24"/>
        </w:rPr>
      </w:pPr>
    </w:p>
    <w:p w14:paraId="58AA8D4F" w14:textId="3F91C9FC" w:rsidR="001227B3" w:rsidRPr="00870D2A" w:rsidRDefault="001227B3" w:rsidP="001227B3">
      <w:pPr>
        <w:rPr>
          <w:rFonts w:ascii="Book Antiqua" w:hAnsi="Book Antiqua"/>
          <w:color w:val="333333"/>
          <w:spacing w:val="-8"/>
          <w:sz w:val="24"/>
          <w:szCs w:val="24"/>
          <w:shd w:val="clear" w:color="auto" w:fill="FFFFFF" w:themeFill="background1"/>
        </w:rPr>
      </w:pPr>
      <w:r w:rsidRPr="00870D2A">
        <w:rPr>
          <w:rFonts w:ascii="Book Antiqua" w:hAnsi="Book Antiqua"/>
          <w:sz w:val="24"/>
          <w:szCs w:val="24"/>
        </w:rPr>
        <w:t xml:space="preserve">An emergency rule is effective immediately </w:t>
      </w:r>
      <w:r w:rsidR="00E31BD5" w:rsidRPr="00870D2A">
        <w:rPr>
          <w:rFonts w:ascii="Book Antiqua" w:hAnsi="Book Antiqua"/>
          <w:sz w:val="24"/>
          <w:szCs w:val="24"/>
        </w:rPr>
        <w:t xml:space="preserve">after the rule is </w:t>
      </w:r>
      <w:r w:rsidRPr="00870D2A">
        <w:rPr>
          <w:rFonts w:ascii="Book Antiqua" w:hAnsi="Book Antiqua"/>
          <w:sz w:val="24"/>
          <w:szCs w:val="24"/>
        </w:rPr>
        <w:t xml:space="preserve">filed with the </w:t>
      </w:r>
      <w:r w:rsidR="007B7D18" w:rsidRPr="00870D2A">
        <w:rPr>
          <w:rFonts w:ascii="Book Antiqua" w:hAnsi="Book Antiqua"/>
          <w:sz w:val="24"/>
          <w:szCs w:val="24"/>
        </w:rPr>
        <w:t>Department of the Secretary of State</w:t>
      </w:r>
      <w:r w:rsidRPr="00870D2A">
        <w:rPr>
          <w:rFonts w:ascii="Book Antiqua" w:hAnsi="Book Antiqua"/>
          <w:sz w:val="24"/>
          <w:szCs w:val="24"/>
        </w:rPr>
        <w:t xml:space="preserve">. </w:t>
      </w:r>
      <w:r w:rsidRPr="00870D2A">
        <w:rPr>
          <w:rFonts w:ascii="Book Antiqua" w:hAnsi="Book Antiqua"/>
          <w:i/>
          <w:iCs/>
          <w:sz w:val="24"/>
          <w:szCs w:val="24"/>
        </w:rPr>
        <w:t>See</w:t>
      </w:r>
      <w:r w:rsidRPr="00870D2A">
        <w:rPr>
          <w:rFonts w:ascii="Book Antiqua" w:hAnsi="Book Antiqua"/>
          <w:sz w:val="24"/>
          <w:szCs w:val="24"/>
        </w:rPr>
        <w:t xml:space="preserve"> </w:t>
      </w:r>
      <w:hyperlink r:id="rId12" w:history="1">
        <w:r w:rsidRPr="00870D2A">
          <w:rPr>
            <w:rStyle w:val="Hyperlink"/>
            <w:rFonts w:ascii="Book Antiqua" w:hAnsi="Book Antiqua"/>
            <w:color w:val="2F5496" w:themeColor="accent1" w:themeShade="BF"/>
            <w:spacing w:val="-8"/>
            <w:sz w:val="24"/>
            <w:szCs w:val="24"/>
          </w:rPr>
          <w:t>5</w:t>
        </w:r>
        <w:r w:rsidR="00C40991" w:rsidRPr="00870D2A">
          <w:rPr>
            <w:rStyle w:val="Hyperlink"/>
            <w:rFonts w:ascii="Book Antiqua" w:hAnsi="Book Antiqua"/>
            <w:color w:val="2F5496" w:themeColor="accent1" w:themeShade="BF"/>
            <w:spacing w:val="-8"/>
            <w:sz w:val="24"/>
            <w:szCs w:val="24"/>
          </w:rPr>
          <w:t xml:space="preserve"> M.R.S. </w:t>
        </w:r>
        <w:r w:rsidRPr="00870D2A">
          <w:rPr>
            <w:rStyle w:val="Hyperlink"/>
            <w:rFonts w:ascii="Book Antiqua" w:hAnsi="Book Antiqua"/>
            <w:color w:val="2F5496" w:themeColor="accent1" w:themeShade="BF"/>
            <w:spacing w:val="-8"/>
            <w:sz w:val="24"/>
            <w:szCs w:val="24"/>
          </w:rPr>
          <w:t xml:space="preserve"> §</w:t>
        </w:r>
        <w:r w:rsidR="00EA0D7E" w:rsidRPr="00870D2A">
          <w:rPr>
            <w:rStyle w:val="Hyperlink"/>
            <w:rFonts w:ascii="Book Antiqua" w:hAnsi="Book Antiqua"/>
            <w:color w:val="2F5496" w:themeColor="accent1" w:themeShade="BF"/>
            <w:spacing w:val="-8"/>
            <w:sz w:val="24"/>
            <w:szCs w:val="24"/>
          </w:rPr>
          <w:t xml:space="preserve"> </w:t>
        </w:r>
        <w:r w:rsidRPr="00870D2A">
          <w:rPr>
            <w:rStyle w:val="Hyperlink"/>
            <w:rFonts w:ascii="Book Antiqua" w:hAnsi="Book Antiqua"/>
            <w:color w:val="2F5496" w:themeColor="accent1" w:themeShade="BF"/>
            <w:spacing w:val="-8"/>
            <w:sz w:val="24"/>
            <w:szCs w:val="24"/>
          </w:rPr>
          <w:t>8002</w:t>
        </w:r>
      </w:hyperlink>
      <w:r w:rsidRPr="00870D2A">
        <w:rPr>
          <w:rFonts w:ascii="Book Antiqua" w:hAnsi="Book Antiqua"/>
          <w:sz w:val="24"/>
          <w:szCs w:val="24"/>
        </w:rPr>
        <w:t xml:space="preserve">, </w:t>
      </w:r>
      <w:r w:rsidR="00D72615" w:rsidRPr="00870D2A">
        <w:rPr>
          <w:rFonts w:ascii="Book Antiqua" w:hAnsi="Book Antiqua"/>
          <w:sz w:val="24"/>
          <w:szCs w:val="24"/>
        </w:rPr>
        <w:t>sub-§</w:t>
      </w:r>
      <w:r w:rsidRPr="00870D2A">
        <w:rPr>
          <w:rFonts w:ascii="Book Antiqua" w:hAnsi="Book Antiqua"/>
          <w:sz w:val="24"/>
          <w:szCs w:val="24"/>
        </w:rPr>
        <w:t xml:space="preserve"> 3-A.</w:t>
      </w:r>
      <w:r w:rsidRPr="00870D2A">
        <w:rPr>
          <w:rFonts w:ascii="Book Antiqua" w:hAnsi="Book Antiqua"/>
          <w:color w:val="333333"/>
          <w:spacing w:val="-8"/>
          <w:sz w:val="24"/>
          <w:szCs w:val="24"/>
          <w:shd w:val="clear" w:color="auto" w:fill="FFFFFF" w:themeFill="background1"/>
        </w:rPr>
        <w:t> </w:t>
      </w:r>
      <w:r w:rsidR="0058219B" w:rsidRPr="00870D2A">
        <w:rPr>
          <w:rFonts w:ascii="Book Antiqua" w:hAnsi="Book Antiqua"/>
          <w:color w:val="333333"/>
          <w:spacing w:val="-8"/>
          <w:sz w:val="24"/>
          <w:szCs w:val="24"/>
          <w:shd w:val="clear" w:color="auto" w:fill="FFFFFF" w:themeFill="background1"/>
        </w:rPr>
        <w:t xml:space="preserve">The rule remains in effect for up to 90 days if the rule is a routine technical one, </w:t>
      </w:r>
      <w:r w:rsidR="007B37F6" w:rsidRPr="00870D2A">
        <w:rPr>
          <w:rFonts w:ascii="Book Antiqua" w:hAnsi="Book Antiqua"/>
          <w:color w:val="333333"/>
          <w:spacing w:val="-8"/>
          <w:sz w:val="24"/>
          <w:szCs w:val="24"/>
          <w:shd w:val="clear" w:color="auto" w:fill="FFFFFF" w:themeFill="background1"/>
        </w:rPr>
        <w:t xml:space="preserve">and up to 12 months if the rule is a major substantive one. </w:t>
      </w:r>
      <w:r w:rsidR="007B37F6" w:rsidRPr="00870D2A">
        <w:rPr>
          <w:rFonts w:ascii="Book Antiqua" w:hAnsi="Book Antiqua"/>
          <w:i/>
          <w:iCs/>
          <w:color w:val="333333"/>
          <w:spacing w:val="-8"/>
          <w:sz w:val="24"/>
          <w:szCs w:val="24"/>
          <w:shd w:val="clear" w:color="auto" w:fill="FFFFFF" w:themeFill="background1"/>
        </w:rPr>
        <w:t xml:space="preserve">See </w:t>
      </w:r>
      <w:hyperlink r:id="rId13" w:history="1">
        <w:r w:rsidR="00F4640C" w:rsidRPr="00870D2A">
          <w:rPr>
            <w:rStyle w:val="Hyperlink"/>
            <w:rFonts w:ascii="Book Antiqua" w:hAnsi="Book Antiqua"/>
            <w:spacing w:val="-8"/>
            <w:sz w:val="24"/>
            <w:szCs w:val="24"/>
            <w:shd w:val="clear" w:color="auto" w:fill="FFFFFF" w:themeFill="background1"/>
          </w:rPr>
          <w:t>5 M.R.S. § 8054.</w:t>
        </w:r>
      </w:hyperlink>
      <w:r w:rsidR="007B37F6" w:rsidRPr="00870D2A">
        <w:rPr>
          <w:rFonts w:ascii="Book Antiqua" w:hAnsi="Book Antiqua"/>
          <w:color w:val="333333"/>
          <w:spacing w:val="-8"/>
          <w:sz w:val="24"/>
          <w:szCs w:val="24"/>
          <w:shd w:val="clear" w:color="auto" w:fill="FFFFFF" w:themeFill="background1"/>
        </w:rPr>
        <w:t xml:space="preserve"> </w:t>
      </w:r>
      <w:r w:rsidR="007B37F6" w:rsidRPr="00870D2A">
        <w:rPr>
          <w:rFonts w:ascii="Book Antiqua" w:hAnsi="Book Antiqua"/>
          <w:i/>
          <w:iCs/>
          <w:color w:val="333333"/>
          <w:spacing w:val="-8"/>
          <w:sz w:val="24"/>
          <w:szCs w:val="24"/>
          <w:shd w:val="clear" w:color="auto" w:fill="FFFFFF" w:themeFill="background1"/>
        </w:rPr>
        <w:t>See also</w:t>
      </w:r>
      <w:r w:rsidR="007B37F6" w:rsidRPr="00870D2A">
        <w:rPr>
          <w:rFonts w:ascii="Book Antiqua" w:hAnsi="Book Antiqua"/>
          <w:color w:val="333333"/>
          <w:spacing w:val="-8"/>
          <w:sz w:val="24"/>
          <w:szCs w:val="24"/>
          <w:shd w:val="clear" w:color="auto" w:fill="FFFFFF" w:themeFill="background1"/>
        </w:rPr>
        <w:t xml:space="preserve"> </w:t>
      </w:r>
      <w:hyperlink r:id="rId14" w:history="1">
        <w:r w:rsidR="00E21964" w:rsidRPr="00870D2A">
          <w:rPr>
            <w:rStyle w:val="Hyperlink"/>
            <w:rFonts w:ascii="Book Antiqua" w:hAnsi="Book Antiqua"/>
            <w:spacing w:val="-8"/>
            <w:sz w:val="24"/>
            <w:szCs w:val="24"/>
            <w:shd w:val="clear" w:color="auto" w:fill="FFFFFF" w:themeFill="background1"/>
          </w:rPr>
          <w:t>5 M.R.S. § 8073.</w:t>
        </w:r>
      </w:hyperlink>
      <w:r w:rsidR="00E21964" w:rsidRPr="00870D2A">
        <w:rPr>
          <w:rFonts w:ascii="Book Antiqua" w:hAnsi="Book Antiqua"/>
          <w:color w:val="333333"/>
          <w:spacing w:val="-8"/>
          <w:sz w:val="24"/>
          <w:szCs w:val="24"/>
          <w:shd w:val="clear" w:color="auto" w:fill="FFFFFF" w:themeFill="background1"/>
        </w:rPr>
        <w:t> </w:t>
      </w:r>
    </w:p>
    <w:p w14:paraId="1E72BFC1" w14:textId="77777777" w:rsidR="007368D8" w:rsidRPr="00870D2A" w:rsidRDefault="007368D8" w:rsidP="001227B3">
      <w:pPr>
        <w:rPr>
          <w:rFonts w:ascii="Book Antiqua" w:hAnsi="Book Antiqua"/>
          <w:color w:val="333333"/>
          <w:spacing w:val="-8"/>
          <w:sz w:val="24"/>
          <w:szCs w:val="24"/>
          <w:shd w:val="clear" w:color="auto" w:fill="FFFFFF" w:themeFill="background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355"/>
        <w:gridCol w:w="5878"/>
        <w:gridCol w:w="1558"/>
        <w:gridCol w:w="1559"/>
      </w:tblGrid>
      <w:tr w:rsidR="00926D61" w:rsidRPr="00870D2A" w14:paraId="48C6FEB3" w14:textId="77777777" w:rsidTr="00CF324F">
        <w:trPr>
          <w:trHeight w:val="368"/>
        </w:trPr>
        <w:tc>
          <w:tcPr>
            <w:tcW w:w="355" w:type="dxa"/>
            <w:shd w:val="clear" w:color="auto" w:fill="DEEAF6" w:themeFill="accent5" w:themeFillTint="33"/>
          </w:tcPr>
          <w:p w14:paraId="4D4BE9AE" w14:textId="77777777" w:rsidR="00926D61" w:rsidRPr="00870D2A" w:rsidRDefault="00926D61" w:rsidP="00CF324F">
            <w:pPr>
              <w:spacing w:line="276" w:lineRule="auto"/>
              <w:rPr>
                <w:rFonts w:ascii="Book Antiqua" w:hAnsi="Book Antiqua"/>
                <w:b/>
                <w:bCs/>
              </w:rPr>
            </w:pPr>
            <w:bookmarkStart w:id="2" w:name="_Hlk180665745"/>
          </w:p>
        </w:tc>
        <w:tc>
          <w:tcPr>
            <w:tcW w:w="5878" w:type="dxa"/>
            <w:shd w:val="clear" w:color="auto" w:fill="DEEAF6" w:themeFill="accent5" w:themeFillTint="33"/>
          </w:tcPr>
          <w:p w14:paraId="74508CE1" w14:textId="77777777" w:rsidR="00926D61" w:rsidRPr="00870D2A" w:rsidRDefault="00926D61" w:rsidP="00870D2A">
            <w:pPr>
              <w:spacing w:line="276" w:lineRule="auto"/>
              <w:rPr>
                <w:rFonts w:ascii="Book Antiqua" w:hAnsi="Book Antiqua"/>
                <w:b/>
                <w:bCs/>
              </w:rPr>
            </w:pPr>
            <w:r w:rsidRPr="00870D2A">
              <w:rPr>
                <w:rFonts w:ascii="Book Antiqua" w:hAnsi="Book Antiqua"/>
                <w:b/>
                <w:bCs/>
              </w:rPr>
              <w:t>Will the rule to be proposed be promulgated on an emergency basis?</w:t>
            </w:r>
          </w:p>
        </w:tc>
        <w:tc>
          <w:tcPr>
            <w:tcW w:w="1558" w:type="dxa"/>
            <w:shd w:val="clear" w:color="auto" w:fill="DEEAF6" w:themeFill="accent5" w:themeFillTint="33"/>
          </w:tcPr>
          <w:p w14:paraId="51397751" w14:textId="77777777" w:rsidR="00926D61" w:rsidRPr="00870D2A" w:rsidRDefault="00926D61" w:rsidP="00CF324F">
            <w:pPr>
              <w:spacing w:line="276" w:lineRule="auto"/>
              <w:rPr>
                <w:rFonts w:ascii="Book Antiqua" w:hAnsi="Book Antiqua"/>
                <w:b/>
                <w:bCs/>
              </w:rPr>
            </w:pPr>
          </w:p>
          <w:p w14:paraId="24A347B4" w14:textId="77777777" w:rsidR="00926D61" w:rsidRPr="00870D2A" w:rsidRDefault="00926D61" w:rsidP="00CF324F">
            <w:pPr>
              <w:spacing w:line="276" w:lineRule="auto"/>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1559" w:type="dxa"/>
            <w:shd w:val="clear" w:color="auto" w:fill="DEEAF6" w:themeFill="accent5" w:themeFillTint="33"/>
          </w:tcPr>
          <w:p w14:paraId="27027FBC" w14:textId="77777777" w:rsidR="00926D61" w:rsidRPr="00870D2A" w:rsidRDefault="00926D61" w:rsidP="00CF324F">
            <w:pPr>
              <w:spacing w:line="276" w:lineRule="auto"/>
              <w:rPr>
                <w:rFonts w:ascii="Book Antiqua" w:hAnsi="Book Antiqua"/>
                <w:b/>
                <w:bCs/>
              </w:rPr>
            </w:pPr>
          </w:p>
          <w:p w14:paraId="25EB23BE" w14:textId="77777777" w:rsidR="00926D61" w:rsidRPr="00870D2A" w:rsidRDefault="00926D61" w:rsidP="00CF324F">
            <w:pPr>
              <w:spacing w:line="276" w:lineRule="auto"/>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bookmarkEnd w:id="2"/>
    </w:tbl>
    <w:p w14:paraId="4C622D44" w14:textId="77777777" w:rsidR="00926D61" w:rsidRPr="00870D2A" w:rsidRDefault="00926D61" w:rsidP="001227B3">
      <w:pPr>
        <w:rPr>
          <w:rFonts w:ascii="Book Antiqua" w:hAnsi="Book Antiqua"/>
          <w:color w:val="333333"/>
          <w:spacing w:val="-8"/>
          <w:sz w:val="24"/>
          <w:szCs w:val="24"/>
          <w:shd w:val="clear" w:color="auto" w:fill="FFFFFF" w:themeFill="background1"/>
        </w:rPr>
      </w:pPr>
    </w:p>
    <w:p w14:paraId="47086BC0" w14:textId="291A8BC7" w:rsidR="007368D8" w:rsidRPr="00870D2A" w:rsidRDefault="007368D8" w:rsidP="001227B3">
      <w:pPr>
        <w:rPr>
          <w:rFonts w:ascii="Book Antiqua" w:hAnsi="Book Antiqua"/>
          <w:b/>
          <w:bCs/>
          <w:color w:val="333333"/>
          <w:spacing w:val="-8"/>
          <w:sz w:val="24"/>
          <w:szCs w:val="24"/>
          <w:shd w:val="clear" w:color="auto" w:fill="FFFFFF" w:themeFill="background1"/>
        </w:rPr>
      </w:pPr>
      <w:r w:rsidRPr="00870D2A">
        <w:rPr>
          <w:rFonts w:ascii="Book Antiqua" w:hAnsi="Book Antiqua"/>
          <w:b/>
          <w:bCs/>
          <w:color w:val="333333"/>
          <w:spacing w:val="-8"/>
          <w:sz w:val="24"/>
          <w:szCs w:val="24"/>
          <w:shd w:val="clear" w:color="auto" w:fill="FFFFFF" w:themeFill="background1"/>
        </w:rPr>
        <w:t>4</w:t>
      </w:r>
    </w:p>
    <w:p w14:paraId="45FFE049" w14:textId="5AE18B2A" w:rsidR="007368D8" w:rsidRPr="00870D2A" w:rsidRDefault="007368D8" w:rsidP="007368D8">
      <w:pPr>
        <w:rPr>
          <w:rFonts w:ascii="Book Antiqua" w:hAnsi="Book Antiqua"/>
          <w:sz w:val="24"/>
          <w:szCs w:val="24"/>
        </w:rPr>
      </w:pPr>
      <w:r w:rsidRPr="00870D2A">
        <w:rPr>
          <w:rFonts w:ascii="Book Antiqua" w:hAnsi="Book Antiqua"/>
          <w:sz w:val="24"/>
          <w:szCs w:val="24"/>
        </w:rPr>
        <w:t xml:space="preserve">Determine whether the rule to be </w:t>
      </w:r>
      <w:r w:rsidR="006107B8" w:rsidRPr="00870D2A">
        <w:rPr>
          <w:rFonts w:ascii="Book Antiqua" w:hAnsi="Book Antiqua"/>
          <w:sz w:val="24"/>
          <w:szCs w:val="24"/>
        </w:rPr>
        <w:t>proposed</w:t>
      </w:r>
      <w:r w:rsidRPr="00870D2A">
        <w:rPr>
          <w:rFonts w:ascii="Book Antiqua" w:hAnsi="Book Antiqua"/>
          <w:sz w:val="24"/>
          <w:szCs w:val="24"/>
        </w:rPr>
        <w:t xml:space="preserve"> was listed in the most recent agency annual regulatory agenda.  </w:t>
      </w:r>
      <w:r w:rsidRPr="00870D2A">
        <w:rPr>
          <w:rFonts w:ascii="Book Antiqua" w:hAnsi="Book Antiqua"/>
          <w:i/>
          <w:iCs/>
          <w:sz w:val="24"/>
          <w:szCs w:val="24"/>
        </w:rPr>
        <w:t xml:space="preserve">See generally </w:t>
      </w:r>
      <w:hyperlink r:id="rId15" w:history="1">
        <w:r w:rsidRPr="00870D2A">
          <w:rPr>
            <w:rStyle w:val="Hyperlink"/>
            <w:rFonts w:ascii="Book Antiqua" w:hAnsi="Book Antiqua"/>
            <w:color w:val="2F5496" w:themeColor="accent1" w:themeShade="BF"/>
            <w:sz w:val="24"/>
            <w:szCs w:val="24"/>
          </w:rPr>
          <w:t xml:space="preserve">5 </w:t>
        </w:r>
        <w:r w:rsidR="00C40991" w:rsidRPr="00870D2A">
          <w:rPr>
            <w:rStyle w:val="Hyperlink"/>
            <w:rFonts w:ascii="Book Antiqua" w:hAnsi="Book Antiqua"/>
            <w:color w:val="2F5496" w:themeColor="accent1" w:themeShade="BF"/>
            <w:sz w:val="24"/>
            <w:szCs w:val="24"/>
          </w:rPr>
          <w:t xml:space="preserve">M.R.S. </w:t>
        </w:r>
        <w:r w:rsidRPr="00870D2A">
          <w:rPr>
            <w:rStyle w:val="Hyperlink"/>
            <w:rFonts w:ascii="Book Antiqua" w:hAnsi="Book Antiqua"/>
            <w:color w:val="2F5496" w:themeColor="accent1" w:themeShade="BF"/>
            <w:sz w:val="24"/>
            <w:szCs w:val="24"/>
          </w:rPr>
          <w:t>§</w:t>
        </w:r>
        <w:r w:rsidR="00EA0D7E" w:rsidRPr="00870D2A">
          <w:rPr>
            <w:rStyle w:val="Hyperlink"/>
            <w:rFonts w:ascii="Book Antiqua" w:hAnsi="Book Antiqua"/>
            <w:color w:val="2F5496" w:themeColor="accent1" w:themeShade="BF"/>
            <w:sz w:val="24"/>
            <w:szCs w:val="24"/>
          </w:rPr>
          <w:t xml:space="preserve"> </w:t>
        </w:r>
        <w:r w:rsidRPr="00870D2A">
          <w:rPr>
            <w:rStyle w:val="Hyperlink"/>
            <w:rFonts w:ascii="Book Antiqua" w:hAnsi="Book Antiqua"/>
            <w:color w:val="2F5496" w:themeColor="accent1" w:themeShade="BF"/>
            <w:sz w:val="24"/>
            <w:szCs w:val="24"/>
          </w:rPr>
          <w:t>8060</w:t>
        </w:r>
      </w:hyperlink>
      <w:r w:rsidRPr="00870D2A">
        <w:rPr>
          <w:rFonts w:ascii="Book Antiqua" w:hAnsi="Book Antiqua"/>
          <w:sz w:val="24"/>
          <w:szCs w:val="24"/>
        </w:rPr>
        <w:t>.</w:t>
      </w:r>
    </w:p>
    <w:p w14:paraId="7090F6E6" w14:textId="77777777" w:rsidR="002D367D" w:rsidRPr="00870D2A" w:rsidRDefault="002D367D" w:rsidP="007368D8">
      <w:pPr>
        <w:rPr>
          <w:rFonts w:ascii="Book Antiqua" w:hAnsi="Book Antiqua"/>
          <w:sz w:val="24"/>
          <w:szCs w:val="24"/>
        </w:rPr>
      </w:pPr>
    </w:p>
    <w:p w14:paraId="52B5F2DB" w14:textId="75822085" w:rsidR="007368D8" w:rsidRPr="00870D2A" w:rsidRDefault="007368D8" w:rsidP="00870D2A">
      <w:pPr>
        <w:pStyle w:val="ListParagraph"/>
        <w:numPr>
          <w:ilvl w:val="0"/>
          <w:numId w:val="12"/>
        </w:numPr>
        <w:ind w:left="360"/>
        <w:rPr>
          <w:rFonts w:ascii="Book Antiqua" w:hAnsi="Book Antiqua"/>
          <w:sz w:val="24"/>
          <w:szCs w:val="24"/>
        </w:rPr>
      </w:pPr>
      <w:r w:rsidRPr="00870D2A">
        <w:rPr>
          <w:rFonts w:ascii="Book Antiqua" w:hAnsi="Book Antiqua"/>
          <w:sz w:val="24"/>
          <w:szCs w:val="24"/>
        </w:rPr>
        <w:t xml:space="preserve">If the rule was </w:t>
      </w:r>
      <w:r w:rsidRPr="00870D2A">
        <w:rPr>
          <w:rFonts w:ascii="Book Antiqua" w:hAnsi="Book Antiqua"/>
          <w:b/>
          <w:bCs/>
          <w:color w:val="2F5496" w:themeColor="accent1" w:themeShade="BF"/>
          <w:sz w:val="24"/>
          <w:szCs w:val="24"/>
        </w:rPr>
        <w:t>not</w:t>
      </w:r>
      <w:r w:rsidRPr="00870D2A">
        <w:rPr>
          <w:rFonts w:ascii="Book Antiqua" w:hAnsi="Book Antiqua"/>
          <w:color w:val="2F5496" w:themeColor="accent1" w:themeShade="BF"/>
          <w:sz w:val="24"/>
          <w:szCs w:val="24"/>
        </w:rPr>
        <w:t xml:space="preserve"> </w:t>
      </w:r>
      <w:r w:rsidRPr="00870D2A">
        <w:rPr>
          <w:rFonts w:ascii="Book Antiqua" w:hAnsi="Book Antiqua"/>
          <w:sz w:val="24"/>
          <w:szCs w:val="24"/>
        </w:rPr>
        <w:t xml:space="preserve">listed in the agency’s annual regulatory agenda, then an amended annual regulatory agenda must be submitted to the </w:t>
      </w:r>
      <w:r w:rsidR="00A65315" w:rsidRPr="00870D2A">
        <w:rPr>
          <w:rFonts w:ascii="Book Antiqua" w:hAnsi="Book Antiqua"/>
          <w:sz w:val="24"/>
          <w:szCs w:val="24"/>
        </w:rPr>
        <w:t xml:space="preserve">Department </w:t>
      </w:r>
      <w:r w:rsidRPr="00870D2A">
        <w:rPr>
          <w:rFonts w:ascii="Book Antiqua" w:hAnsi="Book Antiqua"/>
          <w:sz w:val="24"/>
          <w:szCs w:val="24"/>
        </w:rPr>
        <w:t xml:space="preserve">of the Secretary of State and to the Executive Director of the Legislative Council </w:t>
      </w:r>
      <w:r w:rsidR="00E00488" w:rsidRPr="00870D2A">
        <w:rPr>
          <w:rFonts w:ascii="Book Antiqua" w:hAnsi="Book Antiqua"/>
          <w:sz w:val="24"/>
          <w:szCs w:val="24"/>
        </w:rPr>
        <w:t>at the time of giving notice of </w:t>
      </w:r>
      <w:r w:rsidR="00FF37B7" w:rsidRPr="00870D2A">
        <w:rPr>
          <w:rFonts w:ascii="Book Antiqua" w:hAnsi="Book Antiqua"/>
          <w:sz w:val="24"/>
          <w:szCs w:val="24"/>
        </w:rPr>
        <w:t>rulemaking</w:t>
      </w:r>
      <w:r w:rsidRPr="00870D2A">
        <w:rPr>
          <w:rFonts w:ascii="Book Antiqua" w:hAnsi="Book Antiqua"/>
          <w:sz w:val="24"/>
          <w:szCs w:val="24"/>
        </w:rPr>
        <w:t xml:space="preserve">. </w:t>
      </w:r>
      <w:r w:rsidRPr="00870D2A">
        <w:rPr>
          <w:rFonts w:ascii="Book Antiqua" w:hAnsi="Book Antiqua"/>
          <w:i/>
          <w:iCs/>
          <w:sz w:val="24"/>
          <w:szCs w:val="24"/>
        </w:rPr>
        <w:t>See</w:t>
      </w:r>
      <w:r w:rsidRPr="00870D2A">
        <w:rPr>
          <w:rFonts w:ascii="Book Antiqua" w:hAnsi="Book Antiqua"/>
          <w:sz w:val="24"/>
          <w:szCs w:val="24"/>
        </w:rPr>
        <w:t xml:space="preserve"> </w:t>
      </w:r>
      <w:hyperlink r:id="rId16" w:history="1">
        <w:r w:rsidR="00FF37B7" w:rsidRPr="00870D2A">
          <w:rPr>
            <w:rStyle w:val="Hyperlink"/>
            <w:rFonts w:ascii="Book Antiqua" w:hAnsi="Book Antiqua"/>
            <w:sz w:val="24"/>
            <w:szCs w:val="24"/>
          </w:rPr>
          <w:t>5 M.R.S. § 8053-A</w:t>
        </w:r>
      </w:hyperlink>
      <w:r w:rsidR="001376B8" w:rsidRPr="00870D2A">
        <w:rPr>
          <w:rFonts w:ascii="Book Antiqua" w:hAnsi="Book Antiqua"/>
          <w:sz w:val="24"/>
          <w:szCs w:val="24"/>
        </w:rPr>
        <w:t>, sub-§ 1.</w:t>
      </w:r>
    </w:p>
    <w:p w14:paraId="6210BBAD" w14:textId="77777777" w:rsidR="007368D8" w:rsidRPr="00870D2A" w:rsidRDefault="007368D8" w:rsidP="007368D8">
      <w:pPr>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355"/>
        <w:gridCol w:w="5878"/>
        <w:gridCol w:w="1558"/>
        <w:gridCol w:w="1559"/>
      </w:tblGrid>
      <w:tr w:rsidR="00C347A9" w:rsidRPr="00870D2A" w14:paraId="5A070161" w14:textId="77777777" w:rsidTr="00CF324F">
        <w:trPr>
          <w:trHeight w:val="368"/>
        </w:trPr>
        <w:tc>
          <w:tcPr>
            <w:tcW w:w="355" w:type="dxa"/>
            <w:shd w:val="clear" w:color="auto" w:fill="DEEAF6" w:themeFill="accent5" w:themeFillTint="33"/>
          </w:tcPr>
          <w:p w14:paraId="00B20DE7" w14:textId="77777777" w:rsidR="00C347A9" w:rsidRPr="00870D2A" w:rsidRDefault="00C347A9" w:rsidP="00CF324F">
            <w:pPr>
              <w:spacing w:line="276" w:lineRule="auto"/>
              <w:rPr>
                <w:rFonts w:ascii="Book Antiqua" w:hAnsi="Book Antiqua"/>
                <w:b/>
                <w:bCs/>
              </w:rPr>
            </w:pPr>
          </w:p>
        </w:tc>
        <w:tc>
          <w:tcPr>
            <w:tcW w:w="5878" w:type="dxa"/>
            <w:shd w:val="clear" w:color="auto" w:fill="DEEAF6" w:themeFill="accent5" w:themeFillTint="33"/>
          </w:tcPr>
          <w:p w14:paraId="49CBFF4E" w14:textId="77777777" w:rsidR="00C347A9" w:rsidRPr="00870D2A" w:rsidRDefault="00C347A9" w:rsidP="00870D2A">
            <w:pPr>
              <w:spacing w:line="276" w:lineRule="auto"/>
              <w:rPr>
                <w:rFonts w:ascii="Book Antiqua" w:hAnsi="Book Antiqua"/>
                <w:b/>
                <w:bCs/>
              </w:rPr>
            </w:pPr>
            <w:r w:rsidRPr="00870D2A">
              <w:rPr>
                <w:rFonts w:ascii="Book Antiqua" w:hAnsi="Book Antiqua"/>
                <w:b/>
                <w:bCs/>
              </w:rPr>
              <w:t>Was the rule to be proposed listed in the most recent agency annual regulatory agenda?</w:t>
            </w:r>
          </w:p>
        </w:tc>
        <w:tc>
          <w:tcPr>
            <w:tcW w:w="1558" w:type="dxa"/>
            <w:shd w:val="clear" w:color="auto" w:fill="DEEAF6" w:themeFill="accent5" w:themeFillTint="33"/>
          </w:tcPr>
          <w:p w14:paraId="320E2981" w14:textId="77777777" w:rsidR="00C347A9" w:rsidRPr="00870D2A" w:rsidRDefault="00C347A9" w:rsidP="00CF324F">
            <w:pPr>
              <w:spacing w:line="276" w:lineRule="auto"/>
              <w:rPr>
                <w:rFonts w:ascii="Book Antiqua" w:hAnsi="Book Antiqua"/>
                <w:b/>
                <w:bCs/>
              </w:rPr>
            </w:pPr>
          </w:p>
          <w:p w14:paraId="645B1AD2" w14:textId="121EB424" w:rsidR="00C347A9" w:rsidRPr="00870D2A" w:rsidRDefault="00C347A9" w:rsidP="00CF324F">
            <w:pPr>
              <w:spacing w:line="276" w:lineRule="auto"/>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1559" w:type="dxa"/>
            <w:shd w:val="clear" w:color="auto" w:fill="DEEAF6" w:themeFill="accent5" w:themeFillTint="33"/>
          </w:tcPr>
          <w:p w14:paraId="1620C5C8" w14:textId="77777777" w:rsidR="00C347A9" w:rsidRPr="00870D2A" w:rsidRDefault="00C347A9" w:rsidP="00CF324F">
            <w:pPr>
              <w:spacing w:line="276" w:lineRule="auto"/>
              <w:rPr>
                <w:rFonts w:ascii="Book Antiqua" w:hAnsi="Book Antiqua"/>
                <w:b/>
                <w:bCs/>
              </w:rPr>
            </w:pPr>
          </w:p>
          <w:p w14:paraId="025034D2" w14:textId="43E4C6A6" w:rsidR="00C347A9" w:rsidRPr="00870D2A" w:rsidRDefault="00C347A9" w:rsidP="00CF324F">
            <w:pPr>
              <w:spacing w:line="276" w:lineRule="auto"/>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tr w:rsidR="00C347A9" w:rsidRPr="00870D2A" w14:paraId="1B98BBB3" w14:textId="77777777" w:rsidTr="00CF324F">
        <w:trPr>
          <w:trHeight w:val="368"/>
        </w:trPr>
        <w:tc>
          <w:tcPr>
            <w:tcW w:w="355" w:type="dxa"/>
            <w:shd w:val="clear" w:color="auto" w:fill="DEEAF6" w:themeFill="accent5" w:themeFillTint="33"/>
          </w:tcPr>
          <w:p w14:paraId="59CCBCB5" w14:textId="77777777" w:rsidR="00C347A9" w:rsidRPr="00870D2A" w:rsidRDefault="00C347A9" w:rsidP="00CF324F">
            <w:pPr>
              <w:spacing w:line="276" w:lineRule="auto"/>
              <w:ind w:left="360"/>
              <w:rPr>
                <w:rFonts w:ascii="Book Antiqua" w:hAnsi="Book Antiqua"/>
                <w:b/>
                <w:bCs/>
              </w:rPr>
            </w:pPr>
          </w:p>
        </w:tc>
        <w:tc>
          <w:tcPr>
            <w:tcW w:w="5878" w:type="dxa"/>
            <w:shd w:val="clear" w:color="auto" w:fill="DEEAF6" w:themeFill="accent5" w:themeFillTint="33"/>
          </w:tcPr>
          <w:p w14:paraId="2648DDE3" w14:textId="77777777" w:rsidR="00AA0547" w:rsidRPr="00870D2A" w:rsidRDefault="00AA0547" w:rsidP="009F1797">
            <w:pPr>
              <w:spacing w:line="276" w:lineRule="auto"/>
              <w:rPr>
                <w:rFonts w:ascii="Book Antiqua" w:hAnsi="Book Antiqua"/>
                <w:b/>
                <w:bCs/>
              </w:rPr>
            </w:pPr>
          </w:p>
          <w:p w14:paraId="1E704DC3" w14:textId="085B012D" w:rsidR="00C347A9" w:rsidRPr="00870D2A" w:rsidRDefault="00C347A9" w:rsidP="00870D2A">
            <w:pPr>
              <w:spacing w:line="276" w:lineRule="auto"/>
              <w:rPr>
                <w:rFonts w:ascii="Book Antiqua" w:hAnsi="Book Antiqua"/>
                <w:b/>
                <w:bCs/>
              </w:rPr>
            </w:pPr>
            <w:r w:rsidRPr="00870D2A">
              <w:rPr>
                <w:rFonts w:ascii="Book Antiqua" w:hAnsi="Book Antiqua"/>
                <w:b/>
                <w:bCs/>
              </w:rPr>
              <w:t xml:space="preserve">If not, has an amended regulatory agenda that lists the rule been prepared for submission to the </w:t>
            </w:r>
            <w:r w:rsidR="008D691F" w:rsidRPr="00870D2A">
              <w:rPr>
                <w:rFonts w:ascii="Book Antiqua" w:hAnsi="Book Antiqua"/>
                <w:b/>
                <w:bCs/>
              </w:rPr>
              <w:t>Department of the Secretary of State</w:t>
            </w:r>
            <w:r w:rsidRPr="00870D2A">
              <w:rPr>
                <w:rFonts w:ascii="Book Antiqua" w:hAnsi="Book Antiqua"/>
                <w:b/>
                <w:bCs/>
              </w:rPr>
              <w:t xml:space="preserve"> and to the Legislature?</w:t>
            </w:r>
          </w:p>
        </w:tc>
        <w:tc>
          <w:tcPr>
            <w:tcW w:w="1558" w:type="dxa"/>
            <w:shd w:val="clear" w:color="auto" w:fill="DEEAF6" w:themeFill="accent5" w:themeFillTint="33"/>
          </w:tcPr>
          <w:p w14:paraId="5563FBCB" w14:textId="77777777" w:rsidR="00C347A9" w:rsidRPr="00870D2A" w:rsidRDefault="00C347A9" w:rsidP="00CF324F">
            <w:pPr>
              <w:spacing w:line="276" w:lineRule="auto"/>
              <w:rPr>
                <w:rFonts w:ascii="Book Antiqua" w:hAnsi="Book Antiqua"/>
                <w:b/>
                <w:bCs/>
              </w:rPr>
            </w:pPr>
          </w:p>
          <w:p w14:paraId="77BF7F4C" w14:textId="77777777" w:rsidR="00C347A9" w:rsidRPr="00870D2A" w:rsidRDefault="00C347A9" w:rsidP="00CF324F">
            <w:pPr>
              <w:spacing w:line="276" w:lineRule="auto"/>
              <w:rPr>
                <w:rFonts w:ascii="Book Antiqua" w:hAnsi="Book Antiqua"/>
                <w:b/>
                <w:bCs/>
              </w:rPr>
            </w:pPr>
          </w:p>
          <w:p w14:paraId="4229A0AB" w14:textId="77777777" w:rsidR="004D19FB" w:rsidRPr="00870D2A" w:rsidRDefault="004D19FB" w:rsidP="00CF324F">
            <w:pPr>
              <w:spacing w:line="276" w:lineRule="auto"/>
              <w:rPr>
                <w:rFonts w:ascii="Book Antiqua" w:hAnsi="Book Antiqua"/>
                <w:b/>
                <w:bCs/>
              </w:rPr>
            </w:pPr>
          </w:p>
          <w:p w14:paraId="08837DAD" w14:textId="281DC6FB" w:rsidR="00C347A9" w:rsidRPr="00870D2A" w:rsidRDefault="00C347A9" w:rsidP="00CF324F">
            <w:pPr>
              <w:spacing w:line="276" w:lineRule="auto"/>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1559" w:type="dxa"/>
            <w:shd w:val="clear" w:color="auto" w:fill="DEEAF6" w:themeFill="accent5" w:themeFillTint="33"/>
          </w:tcPr>
          <w:p w14:paraId="3778FB16" w14:textId="77777777" w:rsidR="00C347A9" w:rsidRPr="00870D2A" w:rsidRDefault="00C347A9" w:rsidP="00CF324F">
            <w:pPr>
              <w:spacing w:line="276" w:lineRule="auto"/>
              <w:rPr>
                <w:rFonts w:ascii="Book Antiqua" w:hAnsi="Book Antiqua"/>
                <w:b/>
                <w:bCs/>
              </w:rPr>
            </w:pPr>
          </w:p>
          <w:p w14:paraId="37455F66" w14:textId="77777777" w:rsidR="00C347A9" w:rsidRPr="00870D2A" w:rsidRDefault="00C347A9" w:rsidP="00CF324F">
            <w:pPr>
              <w:spacing w:line="276" w:lineRule="auto"/>
              <w:rPr>
                <w:rFonts w:ascii="Book Antiqua" w:hAnsi="Book Antiqua"/>
                <w:b/>
                <w:bCs/>
              </w:rPr>
            </w:pPr>
          </w:p>
          <w:p w14:paraId="684BA64B" w14:textId="77777777" w:rsidR="004D19FB" w:rsidRPr="00870D2A" w:rsidRDefault="004D19FB" w:rsidP="00CF324F">
            <w:pPr>
              <w:spacing w:line="276" w:lineRule="auto"/>
              <w:rPr>
                <w:rFonts w:ascii="Book Antiqua" w:hAnsi="Book Antiqua"/>
                <w:b/>
                <w:bCs/>
              </w:rPr>
            </w:pPr>
          </w:p>
          <w:p w14:paraId="7B698ED0" w14:textId="3AEAE456" w:rsidR="00C347A9" w:rsidRPr="00870D2A" w:rsidRDefault="00C347A9" w:rsidP="00CF324F">
            <w:pPr>
              <w:spacing w:line="276" w:lineRule="auto"/>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tbl>
    <w:p w14:paraId="749B087A" w14:textId="77777777" w:rsidR="00C347A9" w:rsidRPr="00870D2A" w:rsidRDefault="00C347A9" w:rsidP="007368D8">
      <w:pPr>
        <w:rPr>
          <w:rFonts w:ascii="Book Antiqua" w:hAnsi="Book Antiqua"/>
          <w:sz w:val="24"/>
          <w:szCs w:val="24"/>
        </w:rPr>
      </w:pPr>
    </w:p>
    <w:p w14:paraId="643177F5" w14:textId="58D3E9E3" w:rsidR="007368D8" w:rsidRPr="00870D2A" w:rsidRDefault="007368D8" w:rsidP="007368D8">
      <w:pPr>
        <w:rPr>
          <w:rFonts w:ascii="Book Antiqua" w:hAnsi="Book Antiqua"/>
          <w:b/>
          <w:bCs/>
          <w:sz w:val="24"/>
          <w:szCs w:val="24"/>
        </w:rPr>
      </w:pPr>
      <w:r w:rsidRPr="00870D2A">
        <w:rPr>
          <w:rFonts w:ascii="Book Antiqua" w:hAnsi="Book Antiqua"/>
          <w:b/>
          <w:bCs/>
          <w:sz w:val="24"/>
          <w:szCs w:val="24"/>
        </w:rPr>
        <w:t>5</w:t>
      </w:r>
    </w:p>
    <w:p w14:paraId="53D76595" w14:textId="0DF97605" w:rsidR="007368D8" w:rsidRPr="00870D2A" w:rsidRDefault="007368D8" w:rsidP="007368D8">
      <w:pPr>
        <w:rPr>
          <w:rFonts w:ascii="Book Antiqua" w:hAnsi="Book Antiqua"/>
          <w:sz w:val="24"/>
          <w:szCs w:val="24"/>
        </w:rPr>
      </w:pPr>
      <w:r w:rsidRPr="00870D2A">
        <w:rPr>
          <w:rFonts w:ascii="Book Antiqua" w:hAnsi="Book Antiqua"/>
          <w:sz w:val="24"/>
          <w:szCs w:val="24"/>
        </w:rPr>
        <w:t xml:space="preserve">Review any applicable statutes and existing regulations to avoid duplication and potential conflicts </w:t>
      </w:r>
      <w:r w:rsidR="005B6952" w:rsidRPr="00870D2A">
        <w:rPr>
          <w:rFonts w:ascii="Book Antiqua" w:hAnsi="Book Antiqua"/>
          <w:sz w:val="24"/>
          <w:szCs w:val="24"/>
        </w:rPr>
        <w:t>with</w:t>
      </w:r>
      <w:r w:rsidRPr="00870D2A">
        <w:rPr>
          <w:rFonts w:ascii="Book Antiqua" w:hAnsi="Book Antiqua"/>
          <w:sz w:val="24"/>
          <w:szCs w:val="24"/>
        </w:rPr>
        <w:t xml:space="preserve"> the rule to be proposed.</w:t>
      </w:r>
      <w:r w:rsidR="001376B8" w:rsidRPr="00870D2A">
        <w:rPr>
          <w:rFonts w:ascii="Book Antiqua" w:hAnsi="Book Antiqua"/>
          <w:sz w:val="24"/>
          <w:szCs w:val="24"/>
        </w:rPr>
        <w:t xml:space="preserve"> Additionally, c</w:t>
      </w:r>
      <w:r w:rsidRPr="00870D2A">
        <w:rPr>
          <w:rFonts w:ascii="Book Antiqua" w:hAnsi="Book Antiqua"/>
          <w:sz w:val="24"/>
          <w:szCs w:val="24"/>
        </w:rPr>
        <w:t>onduct any preliminary research and consultation that might be needed to draft the rule that is to be proposed.</w:t>
      </w:r>
    </w:p>
    <w:p w14:paraId="38850653" w14:textId="77777777" w:rsidR="007368D8" w:rsidRPr="00870D2A" w:rsidRDefault="007368D8" w:rsidP="007368D8">
      <w:pPr>
        <w:rPr>
          <w:rFonts w:ascii="Book Antiqua" w:hAnsi="Book Antiqua"/>
          <w:sz w:val="24"/>
          <w:szCs w:val="24"/>
        </w:rPr>
      </w:pPr>
    </w:p>
    <w:p w14:paraId="4280333E" w14:textId="201C187C" w:rsidR="007368D8" w:rsidRPr="00870D2A" w:rsidRDefault="007368D8" w:rsidP="00870D2A">
      <w:pPr>
        <w:pStyle w:val="ListParagraph"/>
        <w:numPr>
          <w:ilvl w:val="0"/>
          <w:numId w:val="13"/>
        </w:numPr>
        <w:ind w:left="360"/>
        <w:rPr>
          <w:rFonts w:ascii="Book Antiqua" w:hAnsi="Book Antiqua"/>
          <w:sz w:val="24"/>
          <w:szCs w:val="24"/>
        </w:rPr>
      </w:pPr>
      <w:r w:rsidRPr="00870D2A">
        <w:rPr>
          <w:rFonts w:ascii="Book Antiqua" w:hAnsi="Book Antiqua"/>
          <w:sz w:val="24"/>
          <w:szCs w:val="24"/>
        </w:rPr>
        <w:t xml:space="preserve">Agencies must be prepared to cite “up to 3 primary sources of information [the agencies] relied upon in adopting [a] rule.” </w:t>
      </w:r>
      <w:hyperlink r:id="rId17" w:history="1">
        <w:r w:rsidRPr="00870D2A">
          <w:rPr>
            <w:rStyle w:val="Hyperlink"/>
            <w:rFonts w:ascii="Book Antiqua" w:hAnsi="Book Antiqua"/>
            <w:color w:val="2F5496" w:themeColor="accent1" w:themeShade="BF"/>
            <w:sz w:val="24"/>
            <w:szCs w:val="24"/>
          </w:rPr>
          <w:t>5</w:t>
        </w:r>
        <w:r w:rsidR="00C40991" w:rsidRPr="00870D2A">
          <w:rPr>
            <w:rStyle w:val="Hyperlink"/>
            <w:rFonts w:ascii="Book Antiqua" w:hAnsi="Book Antiqua"/>
            <w:color w:val="2F5496" w:themeColor="accent1" w:themeShade="BF"/>
            <w:sz w:val="24"/>
            <w:szCs w:val="24"/>
          </w:rPr>
          <w:t xml:space="preserve"> M.R.S.</w:t>
        </w:r>
        <w:r w:rsidRPr="00870D2A">
          <w:rPr>
            <w:rStyle w:val="Hyperlink"/>
            <w:rFonts w:ascii="Book Antiqua" w:hAnsi="Book Antiqua"/>
            <w:color w:val="2F5496" w:themeColor="accent1" w:themeShade="BF"/>
            <w:sz w:val="24"/>
            <w:szCs w:val="24"/>
          </w:rPr>
          <w:t xml:space="preserve"> §</w:t>
        </w:r>
        <w:r w:rsidR="00EA0D7E" w:rsidRPr="00870D2A">
          <w:rPr>
            <w:rStyle w:val="Hyperlink"/>
            <w:rFonts w:ascii="Book Antiqua" w:hAnsi="Book Antiqua"/>
            <w:color w:val="2F5496" w:themeColor="accent1" w:themeShade="BF"/>
            <w:sz w:val="24"/>
            <w:szCs w:val="24"/>
          </w:rPr>
          <w:t xml:space="preserve"> </w:t>
        </w:r>
        <w:r w:rsidRPr="00870D2A">
          <w:rPr>
            <w:rStyle w:val="Hyperlink"/>
            <w:rFonts w:ascii="Book Antiqua" w:hAnsi="Book Antiqua"/>
            <w:color w:val="2F5496" w:themeColor="accent1" w:themeShade="BF"/>
            <w:sz w:val="24"/>
            <w:szCs w:val="24"/>
          </w:rPr>
          <w:t>8057</w:t>
        </w:r>
      </w:hyperlink>
      <w:r w:rsidRPr="00870D2A">
        <w:rPr>
          <w:rFonts w:ascii="Book Antiqua" w:hAnsi="Book Antiqua"/>
          <w:sz w:val="24"/>
          <w:szCs w:val="24"/>
        </w:rPr>
        <w:t xml:space="preserve">, </w:t>
      </w:r>
      <w:r w:rsidR="00D72615" w:rsidRPr="00870D2A">
        <w:rPr>
          <w:rFonts w:ascii="Book Antiqua" w:hAnsi="Book Antiqua"/>
          <w:sz w:val="24"/>
          <w:szCs w:val="24"/>
        </w:rPr>
        <w:t>sub-§</w:t>
      </w:r>
      <w:r w:rsidRPr="00870D2A">
        <w:rPr>
          <w:rFonts w:ascii="Book Antiqua" w:hAnsi="Book Antiqua"/>
          <w:sz w:val="24"/>
          <w:szCs w:val="24"/>
        </w:rPr>
        <w:t xml:space="preserve"> 4. </w:t>
      </w:r>
    </w:p>
    <w:p w14:paraId="3C117BAC" w14:textId="77777777" w:rsidR="007368D8" w:rsidRPr="00870D2A" w:rsidRDefault="007368D8" w:rsidP="002F1D18">
      <w:pPr>
        <w:spacing w:line="276" w:lineRule="auto"/>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355"/>
        <w:gridCol w:w="5878"/>
        <w:gridCol w:w="1558"/>
        <w:gridCol w:w="1559"/>
      </w:tblGrid>
      <w:tr w:rsidR="00B03F11" w:rsidRPr="00870D2A" w14:paraId="46163BE0" w14:textId="77777777" w:rsidTr="00CF324F">
        <w:trPr>
          <w:trHeight w:val="368"/>
        </w:trPr>
        <w:tc>
          <w:tcPr>
            <w:tcW w:w="355" w:type="dxa"/>
            <w:shd w:val="clear" w:color="auto" w:fill="DEEAF6" w:themeFill="accent5" w:themeFillTint="33"/>
          </w:tcPr>
          <w:p w14:paraId="3971735A" w14:textId="77777777" w:rsidR="00B03F11" w:rsidRPr="00870D2A" w:rsidRDefault="00B03F11" w:rsidP="00CF324F">
            <w:pPr>
              <w:spacing w:line="276" w:lineRule="auto"/>
              <w:ind w:left="360"/>
              <w:rPr>
                <w:rFonts w:ascii="Book Antiqua" w:hAnsi="Book Antiqua"/>
                <w:b/>
                <w:bCs/>
              </w:rPr>
            </w:pPr>
          </w:p>
        </w:tc>
        <w:tc>
          <w:tcPr>
            <w:tcW w:w="5878" w:type="dxa"/>
            <w:shd w:val="clear" w:color="auto" w:fill="DEEAF6" w:themeFill="accent5" w:themeFillTint="33"/>
          </w:tcPr>
          <w:p w14:paraId="50630DB9" w14:textId="77777777" w:rsidR="00B03F11" w:rsidRPr="00870D2A" w:rsidRDefault="00B03F11" w:rsidP="00870D2A">
            <w:pPr>
              <w:spacing w:line="276" w:lineRule="auto"/>
              <w:rPr>
                <w:rFonts w:ascii="Book Antiqua" w:hAnsi="Book Antiqua"/>
                <w:b/>
                <w:bCs/>
              </w:rPr>
            </w:pPr>
            <w:r w:rsidRPr="00870D2A">
              <w:rPr>
                <w:rFonts w:ascii="Book Antiqua" w:hAnsi="Book Antiqua"/>
                <w:b/>
                <w:bCs/>
              </w:rPr>
              <w:t>Does the rule to be proposed duplicate or potentially conflict with any statutes or existing regulations?</w:t>
            </w:r>
          </w:p>
        </w:tc>
        <w:tc>
          <w:tcPr>
            <w:tcW w:w="1558" w:type="dxa"/>
            <w:shd w:val="clear" w:color="auto" w:fill="DEEAF6" w:themeFill="accent5" w:themeFillTint="33"/>
          </w:tcPr>
          <w:p w14:paraId="03125DBC" w14:textId="77777777" w:rsidR="00B03F11" w:rsidRPr="00870D2A" w:rsidRDefault="00B03F11" w:rsidP="00CF324F">
            <w:pPr>
              <w:spacing w:line="276" w:lineRule="auto"/>
              <w:ind w:left="360"/>
              <w:rPr>
                <w:rFonts w:ascii="Book Antiqua" w:hAnsi="Book Antiqua"/>
                <w:b/>
                <w:bCs/>
              </w:rPr>
            </w:pPr>
          </w:p>
          <w:p w14:paraId="72A29B82" w14:textId="4C47F8C9" w:rsidR="00B03F11" w:rsidRPr="00870D2A" w:rsidRDefault="00B03F11"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1559" w:type="dxa"/>
            <w:shd w:val="clear" w:color="auto" w:fill="DEEAF6" w:themeFill="accent5" w:themeFillTint="33"/>
          </w:tcPr>
          <w:p w14:paraId="6334BC7E" w14:textId="77777777" w:rsidR="00B03F11" w:rsidRPr="00870D2A" w:rsidRDefault="00B03F11" w:rsidP="00CF324F">
            <w:pPr>
              <w:spacing w:line="276" w:lineRule="auto"/>
              <w:ind w:left="360"/>
              <w:rPr>
                <w:rFonts w:ascii="Book Antiqua" w:hAnsi="Book Antiqua"/>
                <w:b/>
                <w:bCs/>
              </w:rPr>
            </w:pPr>
          </w:p>
          <w:p w14:paraId="79301EB0" w14:textId="27362291" w:rsidR="00B03F11" w:rsidRPr="00870D2A" w:rsidRDefault="00B03F11"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tr w:rsidR="00E66B40" w:rsidRPr="00870D2A" w14:paraId="608F1C90" w14:textId="77777777" w:rsidTr="00CF324F">
        <w:trPr>
          <w:trHeight w:val="368"/>
        </w:trPr>
        <w:tc>
          <w:tcPr>
            <w:tcW w:w="355" w:type="dxa"/>
            <w:shd w:val="clear" w:color="auto" w:fill="DEEAF6" w:themeFill="accent5" w:themeFillTint="33"/>
          </w:tcPr>
          <w:p w14:paraId="7F48B835" w14:textId="77777777" w:rsidR="00E66B40" w:rsidRPr="00870D2A" w:rsidRDefault="00E66B40" w:rsidP="00CF324F">
            <w:pPr>
              <w:spacing w:line="276" w:lineRule="auto"/>
              <w:ind w:left="360"/>
              <w:rPr>
                <w:rFonts w:ascii="Book Antiqua" w:hAnsi="Book Antiqua"/>
                <w:b/>
                <w:bCs/>
              </w:rPr>
            </w:pPr>
          </w:p>
        </w:tc>
        <w:tc>
          <w:tcPr>
            <w:tcW w:w="5878" w:type="dxa"/>
            <w:shd w:val="clear" w:color="auto" w:fill="DEEAF6" w:themeFill="accent5" w:themeFillTint="33"/>
          </w:tcPr>
          <w:p w14:paraId="1E1BA082" w14:textId="77777777" w:rsidR="00AA0547" w:rsidRPr="00870D2A" w:rsidRDefault="00AA0547" w:rsidP="009F1797">
            <w:pPr>
              <w:spacing w:line="276" w:lineRule="auto"/>
              <w:rPr>
                <w:rFonts w:ascii="Book Antiqua" w:hAnsi="Book Antiqua"/>
                <w:b/>
                <w:bCs/>
              </w:rPr>
            </w:pPr>
          </w:p>
          <w:p w14:paraId="23CFBE38" w14:textId="608D0C3E" w:rsidR="00E66B40" w:rsidRPr="00870D2A" w:rsidRDefault="00E66B40" w:rsidP="00870D2A">
            <w:pPr>
              <w:spacing w:line="276" w:lineRule="auto"/>
              <w:rPr>
                <w:rFonts w:ascii="Book Antiqua" w:hAnsi="Book Antiqua"/>
                <w:b/>
                <w:bCs/>
              </w:rPr>
            </w:pPr>
            <w:r w:rsidRPr="00870D2A">
              <w:rPr>
                <w:rFonts w:ascii="Book Antiqua" w:hAnsi="Book Antiqua"/>
                <w:b/>
                <w:bCs/>
              </w:rPr>
              <w:t>Have up to three (3) primary sources of information been identified as having been relied upon by the agency in developing the rule to be proposed?</w:t>
            </w:r>
          </w:p>
        </w:tc>
        <w:tc>
          <w:tcPr>
            <w:tcW w:w="1558" w:type="dxa"/>
            <w:shd w:val="clear" w:color="auto" w:fill="DEEAF6" w:themeFill="accent5" w:themeFillTint="33"/>
          </w:tcPr>
          <w:p w14:paraId="73C132A6" w14:textId="77777777" w:rsidR="00E66B40" w:rsidRPr="00870D2A" w:rsidRDefault="00E66B40" w:rsidP="00CF324F">
            <w:pPr>
              <w:spacing w:line="276" w:lineRule="auto"/>
              <w:ind w:left="360"/>
              <w:rPr>
                <w:rFonts w:ascii="Book Antiqua" w:hAnsi="Book Antiqua"/>
                <w:b/>
                <w:bCs/>
              </w:rPr>
            </w:pPr>
          </w:p>
          <w:p w14:paraId="55C0EF02" w14:textId="77777777" w:rsidR="00E66B40" w:rsidRPr="00870D2A" w:rsidRDefault="00E66B40" w:rsidP="00CF324F">
            <w:pPr>
              <w:spacing w:line="276" w:lineRule="auto"/>
              <w:ind w:left="360"/>
              <w:rPr>
                <w:rFonts w:ascii="Book Antiqua" w:hAnsi="Book Antiqua"/>
                <w:b/>
                <w:bCs/>
              </w:rPr>
            </w:pPr>
          </w:p>
          <w:p w14:paraId="7A8DCD4E" w14:textId="77777777" w:rsidR="00AA0547" w:rsidRPr="00870D2A" w:rsidRDefault="00AA0547" w:rsidP="00CF324F">
            <w:pPr>
              <w:spacing w:line="276" w:lineRule="auto"/>
              <w:ind w:left="360"/>
              <w:rPr>
                <w:rFonts w:ascii="Book Antiqua" w:hAnsi="Book Antiqua"/>
                <w:b/>
                <w:bCs/>
              </w:rPr>
            </w:pPr>
          </w:p>
          <w:p w14:paraId="659DFE5C" w14:textId="52FD4004" w:rsidR="00E66B40" w:rsidRPr="00870D2A" w:rsidRDefault="00E66B40"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1559" w:type="dxa"/>
            <w:shd w:val="clear" w:color="auto" w:fill="DEEAF6" w:themeFill="accent5" w:themeFillTint="33"/>
          </w:tcPr>
          <w:p w14:paraId="7933F911" w14:textId="77777777" w:rsidR="00E66B40" w:rsidRPr="00870D2A" w:rsidRDefault="00E66B40" w:rsidP="00CF324F">
            <w:pPr>
              <w:spacing w:line="276" w:lineRule="auto"/>
              <w:ind w:left="360"/>
              <w:rPr>
                <w:rFonts w:ascii="Book Antiqua" w:hAnsi="Book Antiqua"/>
                <w:b/>
                <w:bCs/>
              </w:rPr>
            </w:pPr>
          </w:p>
          <w:p w14:paraId="59E705B9" w14:textId="77777777" w:rsidR="00E66B40" w:rsidRPr="00870D2A" w:rsidRDefault="00E66B40" w:rsidP="00CF324F">
            <w:pPr>
              <w:spacing w:line="276" w:lineRule="auto"/>
              <w:ind w:left="360"/>
              <w:rPr>
                <w:rFonts w:ascii="Book Antiqua" w:hAnsi="Book Antiqua"/>
                <w:b/>
                <w:bCs/>
              </w:rPr>
            </w:pPr>
          </w:p>
          <w:p w14:paraId="5F0B1F3A" w14:textId="77777777" w:rsidR="00AA0547" w:rsidRPr="00870D2A" w:rsidRDefault="00AA0547" w:rsidP="00CF324F">
            <w:pPr>
              <w:spacing w:line="276" w:lineRule="auto"/>
              <w:ind w:left="360"/>
              <w:rPr>
                <w:rFonts w:ascii="Book Antiqua" w:hAnsi="Book Antiqua"/>
                <w:b/>
                <w:bCs/>
              </w:rPr>
            </w:pPr>
          </w:p>
          <w:p w14:paraId="0ED3707D" w14:textId="3075DAEE" w:rsidR="00E66B40" w:rsidRPr="00870D2A" w:rsidRDefault="00E66B40"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tbl>
    <w:p w14:paraId="4CC8D0BC" w14:textId="77777777" w:rsidR="00B03F11" w:rsidRPr="00870D2A" w:rsidRDefault="00B03F11" w:rsidP="002F1D18">
      <w:pPr>
        <w:spacing w:line="276" w:lineRule="auto"/>
        <w:rPr>
          <w:rFonts w:ascii="Book Antiqua" w:hAnsi="Book Antiqua"/>
          <w:sz w:val="24"/>
          <w:szCs w:val="24"/>
        </w:rPr>
      </w:pPr>
    </w:p>
    <w:p w14:paraId="447418CF" w14:textId="70E415CD" w:rsidR="007368D8" w:rsidRPr="00870D2A" w:rsidRDefault="001376B8" w:rsidP="002F1D18">
      <w:pPr>
        <w:spacing w:line="276" w:lineRule="auto"/>
        <w:rPr>
          <w:rFonts w:ascii="Book Antiqua" w:hAnsi="Book Antiqua"/>
          <w:b/>
          <w:bCs/>
          <w:sz w:val="24"/>
          <w:szCs w:val="24"/>
        </w:rPr>
      </w:pPr>
      <w:r w:rsidRPr="00870D2A">
        <w:rPr>
          <w:rFonts w:ascii="Book Antiqua" w:hAnsi="Book Antiqua"/>
          <w:b/>
          <w:bCs/>
          <w:sz w:val="24"/>
          <w:szCs w:val="24"/>
        </w:rPr>
        <w:t>6</w:t>
      </w:r>
    </w:p>
    <w:p w14:paraId="67280792" w14:textId="4329EA4D" w:rsidR="007368D8" w:rsidRPr="00870D2A" w:rsidRDefault="007368D8" w:rsidP="007368D8">
      <w:pPr>
        <w:rPr>
          <w:rFonts w:ascii="Book Antiqua" w:hAnsi="Book Antiqua"/>
          <w:sz w:val="24"/>
          <w:szCs w:val="24"/>
        </w:rPr>
      </w:pPr>
      <w:r w:rsidRPr="00870D2A">
        <w:rPr>
          <w:rFonts w:ascii="Book Antiqua" w:hAnsi="Book Antiqua"/>
          <w:sz w:val="24"/>
          <w:szCs w:val="24"/>
        </w:rPr>
        <w:t xml:space="preserve">Prepare an initial draft of the </w:t>
      </w:r>
      <w:r w:rsidR="00E30911" w:rsidRPr="00870D2A">
        <w:rPr>
          <w:rFonts w:ascii="Book Antiqua" w:hAnsi="Book Antiqua"/>
          <w:sz w:val="24"/>
          <w:szCs w:val="24"/>
        </w:rPr>
        <w:t>rule to be proposed</w:t>
      </w:r>
      <w:r w:rsidRPr="00870D2A">
        <w:rPr>
          <w:rFonts w:ascii="Book Antiqua" w:hAnsi="Book Antiqua"/>
          <w:sz w:val="24"/>
          <w:szCs w:val="24"/>
        </w:rPr>
        <w:t xml:space="preserve"> and circulate the draft for internal review and comment.  </w:t>
      </w:r>
    </w:p>
    <w:p w14:paraId="32391B15" w14:textId="77777777" w:rsidR="00964A64" w:rsidRPr="00870D2A" w:rsidRDefault="00964A64" w:rsidP="007368D8">
      <w:pPr>
        <w:rPr>
          <w:rFonts w:ascii="Book Antiqua" w:hAnsi="Book Antiqua"/>
          <w:sz w:val="24"/>
          <w:szCs w:val="24"/>
        </w:rPr>
      </w:pPr>
    </w:p>
    <w:p w14:paraId="65637C99" w14:textId="24CB616E" w:rsidR="00165345" w:rsidRPr="00870D2A" w:rsidRDefault="00165345" w:rsidP="00870D2A">
      <w:pPr>
        <w:pStyle w:val="ListParagraph"/>
        <w:numPr>
          <w:ilvl w:val="0"/>
          <w:numId w:val="14"/>
        </w:numPr>
        <w:ind w:left="360"/>
        <w:rPr>
          <w:rFonts w:ascii="Book Antiqua" w:hAnsi="Book Antiqua"/>
          <w:sz w:val="24"/>
          <w:szCs w:val="24"/>
        </w:rPr>
      </w:pPr>
      <w:r w:rsidRPr="00870D2A">
        <w:rPr>
          <w:rFonts w:ascii="Book Antiqua" w:hAnsi="Book Antiqua"/>
          <w:sz w:val="24"/>
          <w:szCs w:val="24"/>
        </w:rPr>
        <w:t>Rules should be formatted</w:t>
      </w:r>
      <w:r w:rsidR="00CB0C2F" w:rsidRPr="00870D2A">
        <w:rPr>
          <w:rFonts w:ascii="Book Antiqua" w:hAnsi="Book Antiqua"/>
          <w:sz w:val="24"/>
          <w:szCs w:val="24"/>
        </w:rPr>
        <w:t xml:space="preserve"> and written</w:t>
      </w:r>
      <w:r w:rsidRPr="00870D2A">
        <w:rPr>
          <w:rFonts w:ascii="Book Antiqua" w:hAnsi="Book Antiqua"/>
          <w:sz w:val="24"/>
          <w:szCs w:val="24"/>
        </w:rPr>
        <w:t xml:space="preserve"> in a manner consistent with the</w:t>
      </w:r>
      <w:r w:rsidR="005B6952" w:rsidRPr="00870D2A">
        <w:rPr>
          <w:rFonts w:ascii="Book Antiqua" w:hAnsi="Book Antiqua"/>
          <w:sz w:val="24"/>
          <w:szCs w:val="24"/>
        </w:rPr>
        <w:t xml:space="preserve"> provisions of</w:t>
      </w:r>
      <w:r w:rsidR="00B55ACE" w:rsidRPr="00870D2A">
        <w:rPr>
          <w:rFonts w:ascii="Book Antiqua" w:hAnsi="Book Antiqua"/>
          <w:sz w:val="24"/>
          <w:szCs w:val="24"/>
        </w:rPr>
        <w:t xml:space="preserve"> the</w:t>
      </w:r>
      <w:r w:rsidRPr="00870D2A">
        <w:rPr>
          <w:rFonts w:ascii="Book Antiqua" w:hAnsi="Book Antiqua"/>
          <w:sz w:val="24"/>
          <w:szCs w:val="24"/>
        </w:rPr>
        <w:t xml:space="preserve"> most recent edition of the </w:t>
      </w:r>
      <w:hyperlink r:id="rId18" w:tgtFrame="_blank" w:tooltip="Maine Legislative Drafting Manual - 11/2022" w:history="1">
        <w:r w:rsidR="00CB0C2F" w:rsidRPr="00870D2A">
          <w:rPr>
            <w:rStyle w:val="Hyperlink"/>
            <w:rFonts w:ascii="Book Antiqua" w:hAnsi="Book Antiqua"/>
            <w:sz w:val="24"/>
            <w:szCs w:val="24"/>
          </w:rPr>
          <w:t>Maine Legislative Drafting Manual</w:t>
        </w:r>
      </w:hyperlink>
      <w:r w:rsidR="005C690F" w:rsidRPr="00870D2A">
        <w:rPr>
          <w:rFonts w:ascii="Book Antiqua" w:hAnsi="Book Antiqua"/>
          <w:sz w:val="24"/>
          <w:szCs w:val="24"/>
        </w:rPr>
        <w:t xml:space="preserve"> (“Manual”). </w:t>
      </w:r>
    </w:p>
    <w:p w14:paraId="08001B8D" w14:textId="77777777" w:rsidR="00BD2608" w:rsidRPr="00870D2A" w:rsidRDefault="00BD2608" w:rsidP="00BD2608">
      <w:pPr>
        <w:rPr>
          <w:rFonts w:ascii="Book Antiqua" w:hAnsi="Book Antiqua"/>
          <w:sz w:val="24"/>
          <w:szCs w:val="24"/>
        </w:rPr>
      </w:pPr>
    </w:p>
    <w:p w14:paraId="27ADFCE7" w14:textId="75E88F72" w:rsidR="00CF7754" w:rsidRPr="00870D2A" w:rsidRDefault="005C690F" w:rsidP="00870D2A">
      <w:pPr>
        <w:pStyle w:val="ListParagraph"/>
        <w:numPr>
          <w:ilvl w:val="0"/>
          <w:numId w:val="9"/>
        </w:numPr>
        <w:ind w:left="720"/>
        <w:rPr>
          <w:rFonts w:ascii="Book Antiqua" w:hAnsi="Book Antiqua"/>
          <w:sz w:val="24"/>
          <w:szCs w:val="24"/>
        </w:rPr>
      </w:pPr>
      <w:r w:rsidRPr="00870D2A">
        <w:rPr>
          <w:rFonts w:ascii="Book Antiqua" w:hAnsi="Book Antiqua"/>
          <w:sz w:val="24"/>
          <w:szCs w:val="24"/>
        </w:rPr>
        <w:lastRenderedPageBreak/>
        <w:t xml:space="preserve">For example, the Manual </w:t>
      </w:r>
      <w:r w:rsidR="00A23211" w:rsidRPr="00870D2A">
        <w:rPr>
          <w:rFonts w:ascii="Book Antiqua" w:hAnsi="Book Antiqua"/>
          <w:sz w:val="24"/>
          <w:szCs w:val="24"/>
        </w:rPr>
        <w:t xml:space="preserve"> </w:t>
      </w:r>
      <w:r w:rsidRPr="00870D2A">
        <w:rPr>
          <w:rFonts w:ascii="Book Antiqua" w:hAnsi="Book Antiqua"/>
          <w:sz w:val="24"/>
          <w:szCs w:val="24"/>
        </w:rPr>
        <w:t>provides</w:t>
      </w:r>
      <w:r w:rsidR="00A75BA3" w:rsidRPr="00870D2A">
        <w:rPr>
          <w:rFonts w:ascii="Book Antiqua" w:hAnsi="Book Antiqua"/>
          <w:sz w:val="24"/>
          <w:szCs w:val="24"/>
        </w:rPr>
        <w:t xml:space="preserve"> in relevant part</w:t>
      </w:r>
      <w:r w:rsidRPr="00870D2A">
        <w:rPr>
          <w:rFonts w:ascii="Book Antiqua" w:hAnsi="Book Antiqua"/>
          <w:sz w:val="24"/>
          <w:szCs w:val="24"/>
        </w:rPr>
        <w:t xml:space="preserve"> as follows with respect to the </w:t>
      </w:r>
      <w:r w:rsidR="00CF7754" w:rsidRPr="00870D2A">
        <w:rPr>
          <w:rFonts w:ascii="Book Antiqua" w:hAnsi="Book Antiqua"/>
          <w:sz w:val="24"/>
          <w:szCs w:val="24"/>
        </w:rPr>
        <w:t>“</w:t>
      </w:r>
      <w:r w:rsidR="00A23211" w:rsidRPr="00870D2A">
        <w:rPr>
          <w:rFonts w:ascii="Book Antiqua" w:hAnsi="Book Antiqua"/>
          <w:sz w:val="24"/>
          <w:szCs w:val="24"/>
        </w:rPr>
        <w:t>Structure of the Maine Revised Statutes</w:t>
      </w:r>
      <w:r w:rsidR="00CF7754" w:rsidRPr="00870D2A">
        <w:rPr>
          <w:rFonts w:ascii="Book Antiqua" w:hAnsi="Book Antiqua"/>
          <w:sz w:val="24"/>
          <w:szCs w:val="24"/>
        </w:rPr>
        <w:t>”:</w:t>
      </w:r>
    </w:p>
    <w:p w14:paraId="1D3AD9E8" w14:textId="77777777" w:rsidR="00CF7754" w:rsidRPr="00870D2A" w:rsidRDefault="00CF7754" w:rsidP="00CF7754">
      <w:pPr>
        <w:pStyle w:val="ListParagraph"/>
        <w:ind w:left="1440"/>
        <w:rPr>
          <w:rFonts w:ascii="Book Antiqua" w:hAnsi="Book Antiqua"/>
          <w:sz w:val="24"/>
          <w:szCs w:val="24"/>
        </w:rPr>
      </w:pPr>
    </w:p>
    <w:p w14:paraId="4544AF9E" w14:textId="5A4667F0" w:rsidR="001F3E60" w:rsidRPr="00870D2A" w:rsidRDefault="004D5E0B" w:rsidP="00870D2A">
      <w:pPr>
        <w:pStyle w:val="ListParagraph"/>
        <w:rPr>
          <w:rFonts w:ascii="Book Antiqua" w:hAnsi="Book Antiqua" w:cs="Times New Roman"/>
          <w:sz w:val="24"/>
          <w:szCs w:val="24"/>
        </w:rPr>
      </w:pPr>
      <w:r w:rsidRPr="00870D2A">
        <w:rPr>
          <w:rFonts w:ascii="Book Antiqua" w:hAnsi="Book Antiqua" w:cs="Times New Roman"/>
          <w:sz w:val="24"/>
          <w:szCs w:val="24"/>
        </w:rPr>
        <w:t>…</w:t>
      </w:r>
      <w:r w:rsidR="00A23211" w:rsidRPr="00870D2A">
        <w:rPr>
          <w:rFonts w:ascii="Book Antiqua" w:hAnsi="Book Antiqua" w:cs="Times New Roman"/>
          <w:sz w:val="24"/>
          <w:szCs w:val="24"/>
        </w:rPr>
        <w:t xml:space="preserve"> Titles are subdivided into smaller units to assist in arranging subject matter logically and systematically. The usual and preferred structure is as follows, with the method of designation shown in parentheses. </w:t>
      </w:r>
      <w:r w:rsidR="001F3E60" w:rsidRPr="00870D2A">
        <w:rPr>
          <w:rFonts w:ascii="Book Antiqua" w:hAnsi="Book Antiqua" w:cs="Times New Roman"/>
          <w:sz w:val="24"/>
          <w:szCs w:val="24"/>
        </w:rPr>
        <w:t>…[:]</w:t>
      </w:r>
    </w:p>
    <w:p w14:paraId="70EA9DDF" w14:textId="77777777" w:rsidR="001F3E60" w:rsidRPr="00870D2A" w:rsidRDefault="001F3E60" w:rsidP="00CF7754">
      <w:pPr>
        <w:pStyle w:val="ListParagraph"/>
        <w:ind w:left="2160"/>
        <w:rPr>
          <w:rFonts w:ascii="Book Antiqua" w:hAnsi="Book Antiqua" w:cs="Times New Roman"/>
          <w:sz w:val="24"/>
          <w:szCs w:val="24"/>
        </w:rPr>
      </w:pPr>
    </w:p>
    <w:p w14:paraId="5ADC8003" w14:textId="5A0E4ADC" w:rsidR="001F3E60" w:rsidRPr="00870D2A" w:rsidRDefault="00A23211" w:rsidP="00870D2A">
      <w:pPr>
        <w:ind w:left="720"/>
        <w:rPr>
          <w:rFonts w:ascii="Book Antiqua" w:hAnsi="Book Antiqua" w:cs="Times New Roman"/>
          <w:sz w:val="24"/>
          <w:szCs w:val="24"/>
        </w:rPr>
      </w:pPr>
      <w:r w:rsidRPr="00870D2A">
        <w:rPr>
          <w:rFonts w:ascii="Book Antiqua" w:hAnsi="Book Antiqua" w:cs="Times New Roman"/>
          <w:sz w:val="24"/>
          <w:szCs w:val="24"/>
        </w:rPr>
        <w:t xml:space="preserve">SECTION (§1, §2, ...) </w:t>
      </w:r>
    </w:p>
    <w:p w14:paraId="75927607" w14:textId="77777777" w:rsidR="00BC7484" w:rsidRPr="00870D2A" w:rsidRDefault="00BC7484" w:rsidP="001F3E60">
      <w:pPr>
        <w:pStyle w:val="ListParagraph"/>
        <w:ind w:left="2160" w:firstLine="720"/>
        <w:rPr>
          <w:rFonts w:ascii="Book Antiqua" w:hAnsi="Book Antiqua" w:cs="Times New Roman"/>
          <w:sz w:val="24"/>
          <w:szCs w:val="24"/>
        </w:rPr>
      </w:pPr>
    </w:p>
    <w:p w14:paraId="1C44A751" w14:textId="6B45F344" w:rsidR="001F3E60" w:rsidRPr="00870D2A" w:rsidRDefault="00A23211" w:rsidP="00870D2A">
      <w:pPr>
        <w:ind w:left="1440"/>
        <w:rPr>
          <w:rFonts w:ascii="Book Antiqua" w:hAnsi="Book Antiqua" w:cs="Times New Roman"/>
          <w:sz w:val="24"/>
          <w:szCs w:val="24"/>
        </w:rPr>
      </w:pPr>
      <w:r w:rsidRPr="00870D2A">
        <w:rPr>
          <w:rFonts w:ascii="Book Antiqua" w:hAnsi="Book Antiqua" w:cs="Times New Roman"/>
          <w:sz w:val="24"/>
          <w:szCs w:val="24"/>
        </w:rPr>
        <w:t xml:space="preserve">SUBSECTION (1, 2, ...) </w:t>
      </w:r>
    </w:p>
    <w:p w14:paraId="00F616D7" w14:textId="77777777" w:rsidR="00BC7484" w:rsidRPr="00870D2A" w:rsidRDefault="00BC7484" w:rsidP="001F3E60">
      <w:pPr>
        <w:pStyle w:val="ListParagraph"/>
        <w:ind w:left="2880" w:firstLine="720"/>
        <w:rPr>
          <w:rFonts w:ascii="Book Antiqua" w:hAnsi="Book Antiqua" w:cs="Times New Roman"/>
          <w:sz w:val="24"/>
          <w:szCs w:val="24"/>
        </w:rPr>
      </w:pPr>
    </w:p>
    <w:p w14:paraId="5F126AA7" w14:textId="4CB61951" w:rsidR="001F3E60" w:rsidRPr="00870D2A" w:rsidRDefault="00A23211" w:rsidP="00870D2A">
      <w:pPr>
        <w:ind w:left="2160"/>
        <w:rPr>
          <w:rFonts w:ascii="Book Antiqua" w:hAnsi="Book Antiqua" w:cs="Times New Roman"/>
          <w:sz w:val="24"/>
          <w:szCs w:val="24"/>
        </w:rPr>
      </w:pPr>
      <w:r w:rsidRPr="00870D2A">
        <w:rPr>
          <w:rFonts w:ascii="Book Antiqua" w:hAnsi="Book Antiqua" w:cs="Times New Roman"/>
          <w:sz w:val="24"/>
          <w:szCs w:val="24"/>
        </w:rPr>
        <w:t xml:space="preserve">PARAGRAPH (A, B, ...) </w:t>
      </w:r>
    </w:p>
    <w:p w14:paraId="68196FBB" w14:textId="77777777" w:rsidR="00BC7484" w:rsidRPr="00870D2A" w:rsidRDefault="00BC7484" w:rsidP="001F3E60">
      <w:pPr>
        <w:pStyle w:val="ListParagraph"/>
        <w:ind w:left="3600" w:firstLine="720"/>
        <w:rPr>
          <w:rFonts w:ascii="Book Antiqua" w:hAnsi="Book Antiqua" w:cs="Times New Roman"/>
          <w:sz w:val="24"/>
          <w:szCs w:val="24"/>
        </w:rPr>
      </w:pPr>
    </w:p>
    <w:p w14:paraId="494CFF63" w14:textId="03EAF72F" w:rsidR="001F3E60" w:rsidRPr="00870D2A" w:rsidRDefault="00A23211" w:rsidP="00870D2A">
      <w:pPr>
        <w:ind w:left="2880"/>
        <w:rPr>
          <w:rFonts w:ascii="Book Antiqua" w:hAnsi="Book Antiqua" w:cs="Times New Roman"/>
          <w:sz w:val="24"/>
          <w:szCs w:val="24"/>
        </w:rPr>
      </w:pPr>
      <w:r w:rsidRPr="00870D2A">
        <w:rPr>
          <w:rFonts w:ascii="Book Antiqua" w:hAnsi="Book Antiqua" w:cs="Times New Roman"/>
          <w:sz w:val="24"/>
          <w:szCs w:val="24"/>
        </w:rPr>
        <w:t xml:space="preserve">SUBPARAGRAPH ((1), (2), ...) </w:t>
      </w:r>
    </w:p>
    <w:p w14:paraId="73419419" w14:textId="77777777" w:rsidR="00BC7484" w:rsidRPr="00870D2A" w:rsidRDefault="00BC7484" w:rsidP="001F3E60">
      <w:pPr>
        <w:pStyle w:val="ListParagraph"/>
        <w:ind w:left="4320" w:firstLine="720"/>
        <w:rPr>
          <w:rFonts w:ascii="Book Antiqua" w:hAnsi="Book Antiqua" w:cs="Times New Roman"/>
          <w:sz w:val="24"/>
          <w:szCs w:val="24"/>
        </w:rPr>
      </w:pPr>
    </w:p>
    <w:p w14:paraId="2AE9E121" w14:textId="26BB1C83" w:rsidR="001F3E60" w:rsidRPr="00870D2A" w:rsidRDefault="00A23211" w:rsidP="00870D2A">
      <w:pPr>
        <w:ind w:left="3600"/>
        <w:rPr>
          <w:rFonts w:ascii="Book Antiqua" w:hAnsi="Book Antiqua" w:cs="Times New Roman"/>
          <w:sz w:val="24"/>
          <w:szCs w:val="24"/>
        </w:rPr>
      </w:pPr>
      <w:r w:rsidRPr="00870D2A">
        <w:rPr>
          <w:rFonts w:ascii="Book Antiqua" w:hAnsi="Book Antiqua" w:cs="Times New Roman"/>
          <w:sz w:val="24"/>
          <w:szCs w:val="24"/>
        </w:rPr>
        <w:t xml:space="preserve">DIVISION ((a), (b), ...) </w:t>
      </w:r>
    </w:p>
    <w:p w14:paraId="69C9E721" w14:textId="77777777" w:rsidR="00BC7484" w:rsidRPr="00870D2A" w:rsidRDefault="00BC7484" w:rsidP="001F3E60">
      <w:pPr>
        <w:pStyle w:val="ListParagraph"/>
        <w:ind w:left="5040" w:firstLine="720"/>
        <w:rPr>
          <w:rFonts w:ascii="Book Antiqua" w:hAnsi="Book Antiqua" w:cs="Times New Roman"/>
          <w:sz w:val="24"/>
          <w:szCs w:val="24"/>
        </w:rPr>
      </w:pPr>
    </w:p>
    <w:p w14:paraId="5D5EB134" w14:textId="0C9C7890" w:rsidR="00BD2608" w:rsidRPr="00870D2A" w:rsidRDefault="00A23211" w:rsidP="00870D2A">
      <w:pPr>
        <w:ind w:left="4320"/>
        <w:rPr>
          <w:rFonts w:ascii="Book Antiqua" w:hAnsi="Book Antiqua" w:cs="Times New Roman"/>
          <w:sz w:val="24"/>
          <w:szCs w:val="24"/>
        </w:rPr>
      </w:pPr>
      <w:r w:rsidRPr="00870D2A">
        <w:rPr>
          <w:rFonts w:ascii="Book Antiqua" w:hAnsi="Book Antiqua" w:cs="Times New Roman"/>
          <w:sz w:val="24"/>
          <w:szCs w:val="24"/>
        </w:rPr>
        <w:t>SUBDIVISION ((i), (ii), ...)</w:t>
      </w:r>
    </w:p>
    <w:p w14:paraId="171E83C6" w14:textId="77777777" w:rsidR="00765D4B" w:rsidRPr="00870D2A" w:rsidRDefault="00A75BA3" w:rsidP="00A75BA3">
      <w:pPr>
        <w:rPr>
          <w:rFonts w:ascii="Book Antiqua" w:hAnsi="Book Antiqua"/>
          <w:sz w:val="24"/>
          <w:szCs w:val="24"/>
        </w:rPr>
      </w:pPr>
      <w:r w:rsidRPr="00870D2A">
        <w:rPr>
          <w:rFonts w:ascii="Book Antiqua" w:hAnsi="Book Antiqua"/>
          <w:sz w:val="24"/>
          <w:szCs w:val="24"/>
        </w:rPr>
        <w:tab/>
      </w:r>
      <w:r w:rsidRPr="00870D2A">
        <w:rPr>
          <w:rFonts w:ascii="Book Antiqua" w:hAnsi="Book Antiqua"/>
          <w:sz w:val="24"/>
          <w:szCs w:val="24"/>
        </w:rPr>
        <w:tab/>
      </w:r>
    </w:p>
    <w:p w14:paraId="7474CDB9" w14:textId="3C39C078" w:rsidR="00A75BA3" w:rsidRPr="00870D2A" w:rsidRDefault="00765D4B" w:rsidP="00870D2A">
      <w:pPr>
        <w:ind w:left="720"/>
        <w:rPr>
          <w:rFonts w:ascii="Book Antiqua" w:hAnsi="Book Antiqua"/>
          <w:sz w:val="24"/>
          <w:szCs w:val="24"/>
        </w:rPr>
      </w:pPr>
      <w:r w:rsidRPr="00870D2A">
        <w:rPr>
          <w:rFonts w:ascii="Book Antiqua" w:hAnsi="Book Antiqua"/>
          <w:sz w:val="24"/>
          <w:szCs w:val="24"/>
        </w:rPr>
        <w:t>Thus, rules should be similarly organized</w:t>
      </w:r>
      <w:r w:rsidR="00A34EBF" w:rsidRPr="00870D2A">
        <w:rPr>
          <w:rFonts w:ascii="Book Antiqua" w:hAnsi="Book Antiqua"/>
          <w:sz w:val="24"/>
          <w:szCs w:val="24"/>
        </w:rPr>
        <w:t xml:space="preserve"> structurally. </w:t>
      </w:r>
    </w:p>
    <w:p w14:paraId="5261EF60" w14:textId="77777777" w:rsidR="00BD2608" w:rsidRPr="00870D2A" w:rsidRDefault="00BD2608" w:rsidP="00631413">
      <w:pPr>
        <w:rPr>
          <w:rFonts w:ascii="Book Antiqua" w:hAnsi="Book Antiqua"/>
          <w:sz w:val="24"/>
          <w:szCs w:val="24"/>
        </w:rPr>
      </w:pPr>
    </w:p>
    <w:p w14:paraId="7768D48F" w14:textId="77777777" w:rsidR="007368D8" w:rsidRPr="00870D2A" w:rsidRDefault="007368D8" w:rsidP="00870D2A">
      <w:pPr>
        <w:pStyle w:val="ListParagraph"/>
        <w:numPr>
          <w:ilvl w:val="0"/>
          <w:numId w:val="15"/>
        </w:numPr>
        <w:ind w:left="360"/>
        <w:rPr>
          <w:rFonts w:ascii="Book Antiqua" w:hAnsi="Book Antiqua"/>
          <w:sz w:val="24"/>
          <w:szCs w:val="24"/>
        </w:rPr>
      </w:pPr>
      <w:r w:rsidRPr="00870D2A">
        <w:rPr>
          <w:rFonts w:ascii="Book Antiqua" w:hAnsi="Book Antiqua"/>
          <w:sz w:val="24"/>
          <w:szCs w:val="24"/>
        </w:rPr>
        <w:t xml:space="preserve">Rules must be “prepared by a person skilled in developing, organizing, and writing rules.” Executive Order 4-A FY 19/20 [sic] (March 29, 2023). </w:t>
      </w:r>
      <w:r w:rsidRPr="00870D2A">
        <w:rPr>
          <w:rFonts w:ascii="Book Antiqua" w:hAnsi="Book Antiqua"/>
          <w:i/>
          <w:iCs/>
          <w:sz w:val="24"/>
          <w:szCs w:val="24"/>
        </w:rPr>
        <w:t>See generally</w:t>
      </w:r>
      <w:r w:rsidRPr="00870D2A">
        <w:rPr>
          <w:rFonts w:ascii="Book Antiqua" w:hAnsi="Book Antiqua"/>
          <w:sz w:val="24"/>
          <w:szCs w:val="24"/>
        </w:rPr>
        <w:t xml:space="preserve"> </w:t>
      </w:r>
      <w:hyperlink r:id="rId19" w:history="1">
        <w:r w:rsidRPr="00870D2A">
          <w:rPr>
            <w:rStyle w:val="Hyperlink"/>
            <w:rFonts w:ascii="Book Antiqua" w:hAnsi="Book Antiqua"/>
            <w:color w:val="2F5496" w:themeColor="accent1" w:themeShade="BF"/>
            <w:sz w:val="24"/>
            <w:szCs w:val="24"/>
          </w:rPr>
          <w:t>Executive Order 4A: An Order Regarding Administrative Rulemaking (Amended, PDF)</w:t>
        </w:r>
      </w:hyperlink>
      <w:r w:rsidRPr="00870D2A">
        <w:rPr>
          <w:rFonts w:ascii="Book Antiqua" w:hAnsi="Book Antiqua"/>
          <w:sz w:val="24"/>
          <w:szCs w:val="24"/>
        </w:rPr>
        <w:t>.</w:t>
      </w:r>
    </w:p>
    <w:p w14:paraId="7901D25A" w14:textId="7925419F" w:rsidR="00165345" w:rsidRPr="00870D2A" w:rsidRDefault="007368D8" w:rsidP="00870D2A">
      <w:pPr>
        <w:pStyle w:val="ListParagraph"/>
        <w:numPr>
          <w:ilvl w:val="0"/>
          <w:numId w:val="15"/>
        </w:numPr>
        <w:ind w:left="360"/>
        <w:rPr>
          <w:rFonts w:ascii="Book Antiqua" w:hAnsi="Book Antiqua"/>
          <w:sz w:val="24"/>
          <w:szCs w:val="24"/>
        </w:rPr>
      </w:pPr>
      <w:r w:rsidRPr="00870D2A">
        <w:rPr>
          <w:rFonts w:ascii="Book Antiqua" w:hAnsi="Book Antiqua"/>
          <w:sz w:val="24"/>
          <w:szCs w:val="24"/>
        </w:rPr>
        <w:t>“All rules and any other materials required by [Subchapter 2 of the Maine Administrative Procedure Act] to be provided to the public or to the Legislature shall, to the maximum extent feasible, use plain and clear English, which can readily be understood by the general public. The use of technical language shall be avoided to the greatest possible extent.”</w:t>
      </w:r>
      <w:r w:rsidRPr="00870D2A">
        <w:rPr>
          <w:rFonts w:ascii="Book Antiqua" w:hAnsi="Book Antiqua"/>
          <w:color w:val="2F5496" w:themeColor="accent1" w:themeShade="BF"/>
          <w:sz w:val="24"/>
          <w:szCs w:val="24"/>
        </w:rPr>
        <w:t xml:space="preserve"> </w:t>
      </w:r>
      <w:hyperlink r:id="rId20" w:history="1">
        <w:r w:rsidRPr="00870D2A">
          <w:rPr>
            <w:rStyle w:val="Hyperlink"/>
            <w:rFonts w:ascii="Book Antiqua" w:hAnsi="Book Antiqua"/>
            <w:color w:val="2F5496" w:themeColor="accent1" w:themeShade="BF"/>
            <w:sz w:val="24"/>
            <w:szCs w:val="24"/>
          </w:rPr>
          <w:t xml:space="preserve">5 </w:t>
        </w:r>
        <w:r w:rsidR="00C40991" w:rsidRPr="00870D2A">
          <w:rPr>
            <w:rStyle w:val="Hyperlink"/>
            <w:rFonts w:ascii="Book Antiqua" w:hAnsi="Book Antiqua"/>
            <w:color w:val="2F5496" w:themeColor="accent1" w:themeShade="BF"/>
            <w:sz w:val="24"/>
            <w:szCs w:val="24"/>
          </w:rPr>
          <w:t xml:space="preserve">M.R.S. </w:t>
        </w:r>
        <w:r w:rsidRPr="00870D2A">
          <w:rPr>
            <w:rStyle w:val="Hyperlink"/>
            <w:rFonts w:ascii="Book Antiqua" w:hAnsi="Book Antiqua"/>
            <w:color w:val="2F5496" w:themeColor="accent1" w:themeShade="BF"/>
            <w:sz w:val="24"/>
            <w:szCs w:val="24"/>
          </w:rPr>
          <w:t>§</w:t>
        </w:r>
        <w:r w:rsidR="00EA0D7E" w:rsidRPr="00870D2A">
          <w:rPr>
            <w:rStyle w:val="Hyperlink"/>
            <w:rFonts w:ascii="Book Antiqua" w:hAnsi="Book Antiqua"/>
            <w:color w:val="2F5496" w:themeColor="accent1" w:themeShade="BF"/>
            <w:sz w:val="24"/>
            <w:szCs w:val="24"/>
          </w:rPr>
          <w:t xml:space="preserve"> </w:t>
        </w:r>
        <w:r w:rsidRPr="00870D2A">
          <w:rPr>
            <w:rStyle w:val="Hyperlink"/>
            <w:rFonts w:ascii="Book Antiqua" w:hAnsi="Book Antiqua"/>
            <w:color w:val="2F5496" w:themeColor="accent1" w:themeShade="BF"/>
            <w:sz w:val="24"/>
            <w:szCs w:val="24"/>
          </w:rPr>
          <w:t>8061</w:t>
        </w:r>
      </w:hyperlink>
      <w:r w:rsidR="002F0407" w:rsidRPr="00870D2A">
        <w:rPr>
          <w:rFonts w:ascii="Book Antiqua" w:hAnsi="Book Antiqua"/>
          <w:sz w:val="24"/>
          <w:szCs w:val="24"/>
        </w:rPr>
        <w:t>.</w:t>
      </w:r>
    </w:p>
    <w:p w14:paraId="10C4A6DD" w14:textId="0A65683D" w:rsidR="002F0407" w:rsidRPr="00870D2A" w:rsidRDefault="002F0407" w:rsidP="00870D2A">
      <w:pPr>
        <w:pStyle w:val="ListParagraph"/>
        <w:numPr>
          <w:ilvl w:val="0"/>
          <w:numId w:val="15"/>
        </w:numPr>
        <w:ind w:left="360"/>
        <w:rPr>
          <w:rFonts w:ascii="Book Antiqua" w:hAnsi="Book Antiqua"/>
          <w:sz w:val="24"/>
          <w:szCs w:val="24"/>
        </w:rPr>
      </w:pPr>
      <w:r w:rsidRPr="00870D2A">
        <w:rPr>
          <w:rFonts w:ascii="Book Antiqua" w:hAnsi="Book Antiqua"/>
          <w:sz w:val="24"/>
          <w:szCs w:val="24"/>
        </w:rPr>
        <w:t>Other matters to consider when drafting a rule include:</w:t>
      </w:r>
    </w:p>
    <w:p w14:paraId="4E6DCD02" w14:textId="77777777" w:rsidR="002F0407" w:rsidRPr="00870D2A" w:rsidRDefault="002F0407" w:rsidP="002F0407">
      <w:pPr>
        <w:pStyle w:val="ListParagraph"/>
        <w:rPr>
          <w:rFonts w:ascii="Book Antiqua" w:hAnsi="Book Antiqua"/>
          <w:sz w:val="24"/>
          <w:szCs w:val="24"/>
        </w:rPr>
      </w:pPr>
    </w:p>
    <w:p w14:paraId="7B69C058" w14:textId="0A2AA79F" w:rsidR="002F0407" w:rsidRPr="00870D2A" w:rsidRDefault="002F0407" w:rsidP="00870D2A">
      <w:pPr>
        <w:pStyle w:val="ListParagraph"/>
        <w:numPr>
          <w:ilvl w:val="0"/>
          <w:numId w:val="16"/>
        </w:numPr>
        <w:ind w:left="720"/>
        <w:rPr>
          <w:rFonts w:ascii="Book Antiqua" w:hAnsi="Book Antiqua"/>
          <w:sz w:val="24"/>
          <w:szCs w:val="24"/>
        </w:rPr>
      </w:pPr>
      <w:r w:rsidRPr="00870D2A">
        <w:rPr>
          <w:rFonts w:ascii="Book Antiqua" w:hAnsi="Book Antiqua"/>
          <w:sz w:val="24"/>
          <w:szCs w:val="24"/>
        </w:rPr>
        <w:t>Whether the rule</w:t>
      </w:r>
      <w:r w:rsidR="00814C85" w:rsidRPr="00870D2A">
        <w:rPr>
          <w:rFonts w:ascii="Book Antiqua" w:hAnsi="Book Antiqua"/>
          <w:sz w:val="24"/>
          <w:szCs w:val="24"/>
        </w:rPr>
        <w:t xml:space="preserve"> would result in </w:t>
      </w:r>
      <w:r w:rsidR="00A14AE6" w:rsidRPr="00870D2A">
        <w:rPr>
          <w:rFonts w:ascii="Book Antiqua" w:hAnsi="Book Antiqua"/>
          <w:sz w:val="24"/>
          <w:szCs w:val="24"/>
        </w:rPr>
        <w:t>a</w:t>
      </w:r>
      <w:r w:rsidR="00814C85" w:rsidRPr="00870D2A">
        <w:rPr>
          <w:rFonts w:ascii="Book Antiqua" w:hAnsi="Book Antiqua"/>
          <w:sz w:val="24"/>
          <w:szCs w:val="24"/>
        </w:rPr>
        <w:t xml:space="preserve"> taking of private property</w:t>
      </w:r>
      <w:r w:rsidR="00F019F0" w:rsidRPr="00870D2A">
        <w:rPr>
          <w:rFonts w:ascii="Book Antiqua" w:hAnsi="Book Antiqua"/>
          <w:sz w:val="24"/>
          <w:szCs w:val="24"/>
        </w:rPr>
        <w:t xml:space="preserve"> (</w:t>
      </w:r>
      <w:r w:rsidR="00F019F0" w:rsidRPr="00870D2A">
        <w:rPr>
          <w:rFonts w:ascii="Book Antiqua" w:hAnsi="Book Antiqua"/>
          <w:i/>
          <w:iCs/>
          <w:sz w:val="24"/>
          <w:szCs w:val="24"/>
        </w:rPr>
        <w:t>see</w:t>
      </w:r>
      <w:r w:rsidR="00A14AE6" w:rsidRPr="00870D2A">
        <w:rPr>
          <w:rFonts w:ascii="Book Antiqua" w:hAnsi="Book Antiqua"/>
          <w:sz w:val="24"/>
          <w:szCs w:val="24"/>
        </w:rPr>
        <w:t xml:space="preserve"> </w:t>
      </w:r>
      <w:hyperlink r:id="rId21" w:history="1">
        <w:r w:rsidR="00F019F0" w:rsidRPr="00870D2A">
          <w:rPr>
            <w:rStyle w:val="Hyperlink"/>
            <w:rFonts w:ascii="Book Antiqua" w:hAnsi="Book Antiqua"/>
            <w:sz w:val="24"/>
            <w:szCs w:val="24"/>
          </w:rPr>
          <w:t>5</w:t>
        </w:r>
        <w:r w:rsidR="00C40991" w:rsidRPr="00870D2A">
          <w:rPr>
            <w:rStyle w:val="Hyperlink"/>
            <w:rFonts w:ascii="Book Antiqua" w:hAnsi="Book Antiqua"/>
            <w:sz w:val="24"/>
            <w:szCs w:val="24"/>
          </w:rPr>
          <w:t xml:space="preserve"> M.R.S.</w:t>
        </w:r>
        <w:r w:rsidR="00F019F0" w:rsidRPr="00870D2A">
          <w:rPr>
            <w:rStyle w:val="Hyperlink"/>
            <w:rFonts w:ascii="Book Antiqua" w:hAnsi="Book Antiqua"/>
            <w:sz w:val="24"/>
            <w:szCs w:val="24"/>
          </w:rPr>
          <w:t xml:space="preserve"> §</w:t>
        </w:r>
        <w:r w:rsidR="00EA0D7E" w:rsidRPr="00870D2A">
          <w:rPr>
            <w:rStyle w:val="Hyperlink"/>
            <w:rFonts w:ascii="Book Antiqua" w:hAnsi="Book Antiqua"/>
            <w:sz w:val="24"/>
            <w:szCs w:val="24"/>
          </w:rPr>
          <w:t xml:space="preserve"> </w:t>
        </w:r>
        <w:r w:rsidR="00F019F0" w:rsidRPr="00870D2A">
          <w:rPr>
            <w:rStyle w:val="Hyperlink"/>
            <w:rFonts w:ascii="Book Antiqua" w:hAnsi="Book Antiqua"/>
            <w:sz w:val="24"/>
            <w:szCs w:val="24"/>
          </w:rPr>
          <w:t>8056</w:t>
        </w:r>
      </w:hyperlink>
      <w:r w:rsidR="00F019F0" w:rsidRPr="00870D2A">
        <w:rPr>
          <w:rFonts w:ascii="Book Antiqua" w:hAnsi="Book Antiqua"/>
          <w:sz w:val="24"/>
          <w:szCs w:val="24"/>
        </w:rPr>
        <w:t xml:space="preserve">, </w:t>
      </w:r>
      <w:r w:rsidR="00D72615" w:rsidRPr="00870D2A">
        <w:rPr>
          <w:rFonts w:ascii="Book Antiqua" w:hAnsi="Book Antiqua"/>
          <w:sz w:val="24"/>
          <w:szCs w:val="24"/>
        </w:rPr>
        <w:t>sub-§</w:t>
      </w:r>
      <w:r w:rsidR="00F019F0" w:rsidRPr="00870D2A">
        <w:rPr>
          <w:rFonts w:ascii="Book Antiqua" w:hAnsi="Book Antiqua"/>
          <w:sz w:val="24"/>
          <w:szCs w:val="24"/>
        </w:rPr>
        <w:t xml:space="preserve"> 6)</w:t>
      </w:r>
      <w:r w:rsidR="00814C85" w:rsidRPr="00870D2A">
        <w:rPr>
          <w:rFonts w:ascii="Book Antiqua" w:hAnsi="Book Antiqua"/>
          <w:sz w:val="24"/>
          <w:szCs w:val="24"/>
        </w:rPr>
        <w:t xml:space="preserve">; </w:t>
      </w:r>
    </w:p>
    <w:p w14:paraId="14F0AA6E" w14:textId="74BE34B5" w:rsidR="00675575" w:rsidRPr="00870D2A" w:rsidRDefault="00675575" w:rsidP="00870D2A">
      <w:pPr>
        <w:pStyle w:val="ListParagraph"/>
        <w:numPr>
          <w:ilvl w:val="0"/>
          <w:numId w:val="16"/>
        </w:numPr>
        <w:ind w:left="720"/>
        <w:rPr>
          <w:rFonts w:ascii="Book Antiqua" w:hAnsi="Book Antiqua"/>
          <w:sz w:val="24"/>
          <w:szCs w:val="24"/>
        </w:rPr>
      </w:pPr>
      <w:r w:rsidRPr="00870D2A">
        <w:rPr>
          <w:rFonts w:ascii="Book Antiqua" w:hAnsi="Book Antiqua"/>
          <w:sz w:val="24"/>
          <w:szCs w:val="24"/>
        </w:rPr>
        <w:t>Whether the rule would result in an unfunded mandate for any county or municipal government</w:t>
      </w:r>
      <w:r w:rsidR="000944AB" w:rsidRPr="00870D2A">
        <w:rPr>
          <w:rFonts w:ascii="Book Antiqua" w:hAnsi="Book Antiqua"/>
          <w:sz w:val="24"/>
          <w:szCs w:val="24"/>
        </w:rPr>
        <w:t>;</w:t>
      </w:r>
    </w:p>
    <w:p w14:paraId="5AC26726" w14:textId="74193067" w:rsidR="00E16A25" w:rsidRPr="00870D2A" w:rsidRDefault="00E16A25" w:rsidP="00870D2A">
      <w:pPr>
        <w:pStyle w:val="ListParagraph"/>
        <w:numPr>
          <w:ilvl w:val="0"/>
          <w:numId w:val="16"/>
        </w:numPr>
        <w:ind w:left="720"/>
        <w:rPr>
          <w:rFonts w:ascii="Book Antiqua" w:hAnsi="Book Antiqua"/>
          <w:sz w:val="24"/>
          <w:szCs w:val="24"/>
        </w:rPr>
      </w:pPr>
      <w:r w:rsidRPr="00870D2A">
        <w:rPr>
          <w:rFonts w:ascii="Book Antiqua" w:hAnsi="Book Antiqua"/>
          <w:sz w:val="24"/>
          <w:szCs w:val="24"/>
        </w:rPr>
        <w:t xml:space="preserve">Whether </w:t>
      </w:r>
      <w:r w:rsidR="006E5E56" w:rsidRPr="00870D2A">
        <w:rPr>
          <w:rFonts w:ascii="Book Antiqua" w:hAnsi="Book Antiqua"/>
          <w:sz w:val="24"/>
          <w:szCs w:val="24"/>
        </w:rPr>
        <w:t xml:space="preserve">the </w:t>
      </w:r>
      <w:r w:rsidRPr="00870D2A">
        <w:rPr>
          <w:rFonts w:ascii="Book Antiqua" w:hAnsi="Book Antiqua"/>
          <w:sz w:val="24"/>
          <w:szCs w:val="24"/>
        </w:rPr>
        <w:t xml:space="preserve">rule would </w:t>
      </w:r>
      <w:r w:rsidR="006E5E56" w:rsidRPr="00870D2A">
        <w:rPr>
          <w:rFonts w:ascii="Book Antiqua" w:hAnsi="Book Antiqua"/>
          <w:sz w:val="24"/>
          <w:szCs w:val="24"/>
        </w:rPr>
        <w:t xml:space="preserve">raise any concerns under the Maine or United States constitutions, such as </w:t>
      </w:r>
      <w:r w:rsidRPr="00870D2A">
        <w:rPr>
          <w:rFonts w:ascii="Book Antiqua" w:hAnsi="Book Antiqua"/>
          <w:sz w:val="24"/>
          <w:szCs w:val="24"/>
        </w:rPr>
        <w:t>equal protection or due process issue</w:t>
      </w:r>
      <w:r w:rsidR="00B55ACE" w:rsidRPr="00870D2A">
        <w:rPr>
          <w:rFonts w:ascii="Book Antiqua" w:hAnsi="Book Antiqua"/>
          <w:sz w:val="24"/>
          <w:szCs w:val="24"/>
        </w:rPr>
        <w:t>s</w:t>
      </w:r>
      <w:r w:rsidR="00765A5B" w:rsidRPr="00870D2A">
        <w:rPr>
          <w:rFonts w:ascii="Book Antiqua" w:hAnsi="Book Antiqua"/>
          <w:sz w:val="24"/>
          <w:szCs w:val="24"/>
        </w:rPr>
        <w:t>;</w:t>
      </w:r>
    </w:p>
    <w:p w14:paraId="142A2E9F" w14:textId="0E9FCF78" w:rsidR="00765A5B" w:rsidRPr="00870D2A" w:rsidRDefault="00765A5B" w:rsidP="00870D2A">
      <w:pPr>
        <w:pStyle w:val="ListParagraph"/>
        <w:numPr>
          <w:ilvl w:val="0"/>
          <w:numId w:val="16"/>
        </w:numPr>
        <w:ind w:left="720"/>
        <w:rPr>
          <w:rFonts w:ascii="Book Antiqua" w:hAnsi="Book Antiqua"/>
          <w:sz w:val="24"/>
          <w:szCs w:val="24"/>
        </w:rPr>
      </w:pPr>
      <w:r w:rsidRPr="00870D2A">
        <w:rPr>
          <w:rFonts w:ascii="Book Antiqua" w:hAnsi="Book Antiqua"/>
          <w:sz w:val="24"/>
          <w:szCs w:val="24"/>
        </w:rPr>
        <w:t>Whether the rule includes prov</w:t>
      </w:r>
      <w:r w:rsidR="003E4C34" w:rsidRPr="00870D2A">
        <w:rPr>
          <w:rFonts w:ascii="Book Antiqua" w:hAnsi="Book Antiqua"/>
          <w:sz w:val="24"/>
          <w:szCs w:val="24"/>
        </w:rPr>
        <w:t>isions</w:t>
      </w:r>
      <w:r w:rsidR="003178F0" w:rsidRPr="00870D2A">
        <w:rPr>
          <w:rFonts w:ascii="Book Antiqua" w:hAnsi="Book Antiqua"/>
          <w:sz w:val="24"/>
          <w:szCs w:val="24"/>
        </w:rPr>
        <w:t>, if any,</w:t>
      </w:r>
      <w:r w:rsidR="003E4C34" w:rsidRPr="00870D2A">
        <w:rPr>
          <w:rFonts w:ascii="Book Antiqua" w:hAnsi="Book Antiqua"/>
          <w:sz w:val="24"/>
          <w:szCs w:val="24"/>
        </w:rPr>
        <w:t xml:space="preserve"> that the Legislature specified </w:t>
      </w:r>
      <w:r w:rsidR="00602F0C" w:rsidRPr="00870D2A">
        <w:rPr>
          <w:rFonts w:ascii="Book Antiqua" w:hAnsi="Book Antiqua"/>
          <w:sz w:val="24"/>
          <w:szCs w:val="24"/>
        </w:rPr>
        <w:t xml:space="preserve">in the enabling </w:t>
      </w:r>
      <w:r w:rsidR="00716E6D" w:rsidRPr="00870D2A">
        <w:rPr>
          <w:rFonts w:ascii="Book Antiqua" w:hAnsi="Book Antiqua"/>
          <w:sz w:val="24"/>
          <w:szCs w:val="24"/>
        </w:rPr>
        <w:t>law as needing to be included in the rule</w:t>
      </w:r>
      <w:r w:rsidR="00602F0C" w:rsidRPr="00870D2A">
        <w:rPr>
          <w:rFonts w:ascii="Book Antiqua" w:hAnsi="Book Antiqua"/>
          <w:sz w:val="24"/>
          <w:szCs w:val="24"/>
        </w:rPr>
        <w:t>.</w:t>
      </w:r>
    </w:p>
    <w:p w14:paraId="564A1166" w14:textId="77777777" w:rsidR="00CB2919" w:rsidRPr="00870D2A" w:rsidRDefault="00CB2919" w:rsidP="00CB2919">
      <w:pPr>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355"/>
        <w:gridCol w:w="5878"/>
        <w:gridCol w:w="1558"/>
        <w:gridCol w:w="1559"/>
      </w:tblGrid>
      <w:tr w:rsidR="007A243D" w:rsidRPr="00870D2A" w14:paraId="333C9FF0" w14:textId="77777777" w:rsidTr="00870D2A">
        <w:trPr>
          <w:trHeight w:val="368"/>
        </w:trPr>
        <w:tc>
          <w:tcPr>
            <w:tcW w:w="355" w:type="dxa"/>
            <w:shd w:val="clear" w:color="auto" w:fill="DEEAF6" w:themeFill="accent5" w:themeFillTint="33"/>
          </w:tcPr>
          <w:p w14:paraId="5C6EECCA" w14:textId="77777777" w:rsidR="007A243D" w:rsidRPr="00870D2A" w:rsidRDefault="007A243D" w:rsidP="00380503">
            <w:pPr>
              <w:spacing w:line="276" w:lineRule="auto"/>
              <w:ind w:left="360"/>
              <w:rPr>
                <w:rFonts w:ascii="Book Antiqua" w:hAnsi="Book Antiqua"/>
                <w:b/>
                <w:bCs/>
              </w:rPr>
            </w:pPr>
          </w:p>
        </w:tc>
        <w:tc>
          <w:tcPr>
            <w:tcW w:w="5878" w:type="dxa"/>
            <w:shd w:val="clear" w:color="auto" w:fill="DEEAF6" w:themeFill="accent5" w:themeFillTint="33"/>
          </w:tcPr>
          <w:p w14:paraId="267EDC93" w14:textId="77777777" w:rsidR="007A243D" w:rsidRPr="00870D2A" w:rsidRDefault="007A243D" w:rsidP="00870D2A">
            <w:pPr>
              <w:spacing w:line="276" w:lineRule="auto"/>
              <w:rPr>
                <w:rFonts w:ascii="Book Antiqua" w:hAnsi="Book Antiqua"/>
                <w:b/>
                <w:bCs/>
              </w:rPr>
            </w:pPr>
            <w:r w:rsidRPr="00870D2A">
              <w:rPr>
                <w:rFonts w:ascii="Book Antiqua" w:hAnsi="Book Antiqua"/>
                <w:b/>
                <w:bCs/>
              </w:rPr>
              <w:t xml:space="preserve">Is the rule to be proposed formatted and written in a manner consistent with the most recent edition of the </w:t>
            </w:r>
            <w:hyperlink r:id="rId22" w:tgtFrame="_blank" w:tooltip="Maine Legislative Drafting Manual - 11/2022" w:history="1">
              <w:r w:rsidRPr="00870D2A">
                <w:rPr>
                  <w:rStyle w:val="Hyperlink"/>
                  <w:rFonts w:ascii="Book Antiqua" w:hAnsi="Book Antiqua"/>
                  <w:b/>
                  <w:bCs/>
                </w:rPr>
                <w:t>Maine Legislative Drafting Manual</w:t>
              </w:r>
            </w:hyperlink>
            <w:r w:rsidRPr="00870D2A">
              <w:rPr>
                <w:rFonts w:ascii="Book Antiqua" w:hAnsi="Book Antiqua"/>
                <w:b/>
                <w:bCs/>
              </w:rPr>
              <w:t>?</w:t>
            </w:r>
          </w:p>
        </w:tc>
        <w:tc>
          <w:tcPr>
            <w:tcW w:w="1558" w:type="dxa"/>
            <w:shd w:val="clear" w:color="auto" w:fill="DEEAF6" w:themeFill="accent5" w:themeFillTint="33"/>
          </w:tcPr>
          <w:p w14:paraId="6BE0A90C" w14:textId="77777777" w:rsidR="007A243D" w:rsidRPr="00870D2A" w:rsidRDefault="007A243D" w:rsidP="00380503">
            <w:pPr>
              <w:spacing w:line="276" w:lineRule="auto"/>
              <w:ind w:left="360"/>
              <w:rPr>
                <w:rFonts w:ascii="Book Antiqua" w:hAnsi="Book Antiqua"/>
                <w:b/>
                <w:bCs/>
              </w:rPr>
            </w:pPr>
          </w:p>
          <w:p w14:paraId="24C233A9" w14:textId="77777777" w:rsidR="007A243D" w:rsidRPr="00870D2A" w:rsidRDefault="007A243D" w:rsidP="00380503">
            <w:pPr>
              <w:spacing w:line="276" w:lineRule="auto"/>
              <w:ind w:left="360"/>
              <w:rPr>
                <w:rFonts w:ascii="Book Antiqua" w:hAnsi="Book Antiqua"/>
                <w:b/>
                <w:bCs/>
              </w:rPr>
            </w:pPr>
          </w:p>
          <w:p w14:paraId="4944AF70" w14:textId="5F6EEC97" w:rsidR="007A243D" w:rsidRPr="00870D2A" w:rsidRDefault="007A243D" w:rsidP="00380503">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1559" w:type="dxa"/>
            <w:shd w:val="clear" w:color="auto" w:fill="DEEAF6" w:themeFill="accent5" w:themeFillTint="33"/>
          </w:tcPr>
          <w:p w14:paraId="6B0B3BBE" w14:textId="77777777" w:rsidR="007A243D" w:rsidRPr="00870D2A" w:rsidRDefault="007A243D" w:rsidP="00380503">
            <w:pPr>
              <w:spacing w:line="276" w:lineRule="auto"/>
              <w:ind w:left="360"/>
              <w:rPr>
                <w:rFonts w:ascii="Book Antiqua" w:hAnsi="Book Antiqua"/>
                <w:b/>
                <w:bCs/>
              </w:rPr>
            </w:pPr>
          </w:p>
          <w:p w14:paraId="28FFE2FC" w14:textId="77777777" w:rsidR="007A243D" w:rsidRPr="00870D2A" w:rsidRDefault="007A243D" w:rsidP="00380503">
            <w:pPr>
              <w:spacing w:line="276" w:lineRule="auto"/>
              <w:ind w:left="360"/>
              <w:rPr>
                <w:rFonts w:ascii="Book Antiqua" w:hAnsi="Book Antiqua"/>
                <w:b/>
                <w:bCs/>
              </w:rPr>
            </w:pPr>
          </w:p>
          <w:p w14:paraId="7BB393DE" w14:textId="3ECB3B74" w:rsidR="007A243D" w:rsidRPr="00870D2A" w:rsidRDefault="007A243D" w:rsidP="00380503">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tr w:rsidR="007A243D" w:rsidRPr="00870D2A" w14:paraId="0B6397B4" w14:textId="77777777" w:rsidTr="00870D2A">
        <w:trPr>
          <w:trHeight w:val="368"/>
        </w:trPr>
        <w:tc>
          <w:tcPr>
            <w:tcW w:w="355" w:type="dxa"/>
            <w:shd w:val="clear" w:color="auto" w:fill="DEEAF6" w:themeFill="accent5" w:themeFillTint="33"/>
          </w:tcPr>
          <w:p w14:paraId="37D0906E" w14:textId="77777777" w:rsidR="007A243D" w:rsidRPr="00870D2A" w:rsidRDefault="007A243D" w:rsidP="00821788">
            <w:pPr>
              <w:spacing w:line="276" w:lineRule="auto"/>
              <w:ind w:left="360"/>
              <w:rPr>
                <w:rFonts w:ascii="Book Antiqua" w:hAnsi="Book Antiqua"/>
                <w:b/>
                <w:bCs/>
              </w:rPr>
            </w:pPr>
          </w:p>
        </w:tc>
        <w:tc>
          <w:tcPr>
            <w:tcW w:w="5878" w:type="dxa"/>
            <w:shd w:val="clear" w:color="auto" w:fill="DEEAF6" w:themeFill="accent5" w:themeFillTint="33"/>
          </w:tcPr>
          <w:p w14:paraId="4A7C57F4" w14:textId="77777777" w:rsidR="006429D2" w:rsidRDefault="006429D2" w:rsidP="009F1797">
            <w:pPr>
              <w:spacing w:line="276" w:lineRule="auto"/>
              <w:rPr>
                <w:rFonts w:ascii="Book Antiqua" w:hAnsi="Book Antiqua"/>
                <w:b/>
                <w:bCs/>
              </w:rPr>
            </w:pPr>
          </w:p>
          <w:p w14:paraId="5741A86C" w14:textId="78D97C24" w:rsidR="007A243D" w:rsidRPr="00870D2A" w:rsidRDefault="007A243D" w:rsidP="00870D2A">
            <w:pPr>
              <w:spacing w:line="276" w:lineRule="auto"/>
              <w:rPr>
                <w:rFonts w:ascii="Book Antiqua" w:hAnsi="Book Antiqua"/>
                <w:b/>
                <w:bCs/>
              </w:rPr>
            </w:pPr>
            <w:r w:rsidRPr="00870D2A">
              <w:rPr>
                <w:rFonts w:ascii="Book Antiqua" w:hAnsi="Book Antiqua"/>
                <w:b/>
                <w:bCs/>
              </w:rPr>
              <w:t>Would the rule result in a taking of private property?</w:t>
            </w:r>
          </w:p>
        </w:tc>
        <w:tc>
          <w:tcPr>
            <w:tcW w:w="1558" w:type="dxa"/>
            <w:shd w:val="clear" w:color="auto" w:fill="DEEAF6" w:themeFill="accent5" w:themeFillTint="33"/>
          </w:tcPr>
          <w:p w14:paraId="27011411" w14:textId="77777777" w:rsidR="004D19FB" w:rsidRPr="00870D2A" w:rsidRDefault="004D19FB" w:rsidP="00821788">
            <w:pPr>
              <w:spacing w:line="276" w:lineRule="auto"/>
              <w:ind w:left="360"/>
              <w:rPr>
                <w:rFonts w:ascii="Book Antiqua" w:hAnsi="Book Antiqua"/>
                <w:b/>
                <w:bCs/>
              </w:rPr>
            </w:pPr>
          </w:p>
          <w:p w14:paraId="0CE7169F" w14:textId="219D34D8" w:rsidR="007A243D" w:rsidRPr="00870D2A" w:rsidRDefault="007A243D" w:rsidP="00821788">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1559" w:type="dxa"/>
            <w:shd w:val="clear" w:color="auto" w:fill="DEEAF6" w:themeFill="accent5" w:themeFillTint="33"/>
          </w:tcPr>
          <w:p w14:paraId="64E52CF9" w14:textId="77777777" w:rsidR="004D19FB" w:rsidRPr="00870D2A" w:rsidRDefault="004D19FB" w:rsidP="00821788">
            <w:pPr>
              <w:spacing w:line="276" w:lineRule="auto"/>
              <w:ind w:left="360"/>
              <w:rPr>
                <w:rFonts w:ascii="Book Antiqua" w:hAnsi="Book Antiqua"/>
                <w:b/>
                <w:bCs/>
              </w:rPr>
            </w:pPr>
          </w:p>
          <w:p w14:paraId="185B8E02" w14:textId="3506E753" w:rsidR="007A243D" w:rsidRPr="00870D2A" w:rsidRDefault="007A243D" w:rsidP="00821788">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tr w:rsidR="007A243D" w:rsidRPr="00870D2A" w14:paraId="4FAF0E35" w14:textId="77777777" w:rsidTr="00870D2A">
        <w:trPr>
          <w:trHeight w:val="368"/>
        </w:trPr>
        <w:tc>
          <w:tcPr>
            <w:tcW w:w="355" w:type="dxa"/>
            <w:shd w:val="clear" w:color="auto" w:fill="DEEAF6" w:themeFill="accent5" w:themeFillTint="33"/>
          </w:tcPr>
          <w:p w14:paraId="06BF97FB" w14:textId="77777777" w:rsidR="007A243D" w:rsidRPr="00870D2A" w:rsidRDefault="007A243D" w:rsidP="00380503">
            <w:pPr>
              <w:spacing w:line="276" w:lineRule="auto"/>
              <w:ind w:left="360"/>
              <w:rPr>
                <w:rFonts w:ascii="Book Antiqua" w:hAnsi="Book Antiqua"/>
                <w:b/>
                <w:bCs/>
              </w:rPr>
            </w:pPr>
          </w:p>
        </w:tc>
        <w:tc>
          <w:tcPr>
            <w:tcW w:w="5878" w:type="dxa"/>
            <w:shd w:val="clear" w:color="auto" w:fill="DEEAF6" w:themeFill="accent5" w:themeFillTint="33"/>
          </w:tcPr>
          <w:p w14:paraId="687673BD" w14:textId="77777777" w:rsidR="006429D2" w:rsidRDefault="006429D2" w:rsidP="009F1797">
            <w:pPr>
              <w:spacing w:line="276" w:lineRule="auto"/>
              <w:rPr>
                <w:rFonts w:ascii="Book Antiqua" w:hAnsi="Book Antiqua"/>
                <w:b/>
                <w:bCs/>
              </w:rPr>
            </w:pPr>
          </w:p>
          <w:p w14:paraId="7F362583" w14:textId="322C4C43" w:rsidR="007A243D" w:rsidRPr="00870D2A" w:rsidRDefault="007A243D" w:rsidP="00870D2A">
            <w:pPr>
              <w:spacing w:line="276" w:lineRule="auto"/>
              <w:rPr>
                <w:rFonts w:ascii="Book Antiqua" w:hAnsi="Book Antiqua"/>
                <w:b/>
                <w:bCs/>
              </w:rPr>
            </w:pPr>
            <w:r w:rsidRPr="00870D2A">
              <w:rPr>
                <w:rFonts w:ascii="Book Antiqua" w:hAnsi="Book Antiqua"/>
                <w:b/>
                <w:bCs/>
              </w:rPr>
              <w:t>Would the rule result in an unfunded mandate for any county or municipal government?</w:t>
            </w:r>
          </w:p>
        </w:tc>
        <w:tc>
          <w:tcPr>
            <w:tcW w:w="1558" w:type="dxa"/>
            <w:shd w:val="clear" w:color="auto" w:fill="DEEAF6" w:themeFill="accent5" w:themeFillTint="33"/>
          </w:tcPr>
          <w:p w14:paraId="5B4A0EAB" w14:textId="77777777" w:rsidR="007A243D" w:rsidRPr="00870D2A" w:rsidRDefault="007A243D" w:rsidP="00380503">
            <w:pPr>
              <w:spacing w:line="276" w:lineRule="auto"/>
              <w:ind w:left="360"/>
              <w:rPr>
                <w:rFonts w:ascii="Book Antiqua" w:hAnsi="Book Antiqua"/>
                <w:b/>
                <w:bCs/>
              </w:rPr>
            </w:pPr>
          </w:p>
          <w:p w14:paraId="2F33A4D9" w14:textId="77777777" w:rsidR="006429D2" w:rsidRPr="00870D2A" w:rsidRDefault="006429D2" w:rsidP="00380503">
            <w:pPr>
              <w:spacing w:line="276" w:lineRule="auto"/>
              <w:ind w:left="360"/>
              <w:rPr>
                <w:rFonts w:ascii="Book Antiqua" w:hAnsi="Book Antiqua"/>
                <w:b/>
                <w:bCs/>
              </w:rPr>
            </w:pPr>
          </w:p>
          <w:p w14:paraId="4321AE88" w14:textId="01B3BD71" w:rsidR="007A243D" w:rsidRPr="00870D2A" w:rsidRDefault="007A243D" w:rsidP="00380503">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1559" w:type="dxa"/>
            <w:shd w:val="clear" w:color="auto" w:fill="DEEAF6" w:themeFill="accent5" w:themeFillTint="33"/>
          </w:tcPr>
          <w:p w14:paraId="7E316D45" w14:textId="77777777" w:rsidR="007A243D" w:rsidRPr="00870D2A" w:rsidRDefault="007A243D" w:rsidP="00380503">
            <w:pPr>
              <w:spacing w:line="276" w:lineRule="auto"/>
              <w:ind w:left="360"/>
              <w:rPr>
                <w:rFonts w:ascii="Book Antiqua" w:hAnsi="Book Antiqua"/>
                <w:b/>
                <w:bCs/>
              </w:rPr>
            </w:pPr>
          </w:p>
          <w:p w14:paraId="18F8ED45" w14:textId="77777777" w:rsidR="006429D2" w:rsidRPr="00870D2A" w:rsidRDefault="006429D2" w:rsidP="00380503">
            <w:pPr>
              <w:spacing w:line="276" w:lineRule="auto"/>
              <w:ind w:left="360"/>
              <w:rPr>
                <w:rFonts w:ascii="Book Antiqua" w:hAnsi="Book Antiqua"/>
                <w:b/>
                <w:bCs/>
              </w:rPr>
            </w:pPr>
          </w:p>
          <w:p w14:paraId="4939F66A" w14:textId="418BC34C" w:rsidR="007A243D" w:rsidRPr="00870D2A" w:rsidRDefault="007A243D" w:rsidP="00380503">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tr w:rsidR="007A243D" w:rsidRPr="00870D2A" w14:paraId="4849CA0E" w14:textId="77777777" w:rsidTr="00870D2A">
        <w:trPr>
          <w:trHeight w:val="368"/>
        </w:trPr>
        <w:tc>
          <w:tcPr>
            <w:tcW w:w="355" w:type="dxa"/>
            <w:shd w:val="clear" w:color="auto" w:fill="DEEAF6" w:themeFill="accent5" w:themeFillTint="33"/>
          </w:tcPr>
          <w:p w14:paraId="09C0EEF5" w14:textId="77777777" w:rsidR="007A243D" w:rsidRPr="00870D2A" w:rsidRDefault="007A243D" w:rsidP="00380503">
            <w:pPr>
              <w:spacing w:line="276" w:lineRule="auto"/>
              <w:ind w:left="360"/>
              <w:rPr>
                <w:rFonts w:ascii="Book Antiqua" w:hAnsi="Book Antiqua"/>
                <w:b/>
                <w:bCs/>
              </w:rPr>
            </w:pPr>
          </w:p>
        </w:tc>
        <w:tc>
          <w:tcPr>
            <w:tcW w:w="5878" w:type="dxa"/>
            <w:shd w:val="clear" w:color="auto" w:fill="DEEAF6" w:themeFill="accent5" w:themeFillTint="33"/>
          </w:tcPr>
          <w:p w14:paraId="23716D89" w14:textId="77777777" w:rsidR="006429D2" w:rsidRDefault="006429D2" w:rsidP="009F1797">
            <w:pPr>
              <w:spacing w:line="276" w:lineRule="auto"/>
              <w:rPr>
                <w:rFonts w:ascii="Book Antiqua" w:hAnsi="Book Antiqua"/>
                <w:b/>
                <w:bCs/>
              </w:rPr>
            </w:pPr>
          </w:p>
          <w:p w14:paraId="499BEF77" w14:textId="089DA938" w:rsidR="007A243D" w:rsidRPr="00870D2A" w:rsidRDefault="007A243D" w:rsidP="00870D2A">
            <w:pPr>
              <w:spacing w:line="276" w:lineRule="auto"/>
              <w:rPr>
                <w:rFonts w:ascii="Book Antiqua" w:hAnsi="Book Antiqua"/>
                <w:b/>
                <w:bCs/>
              </w:rPr>
            </w:pPr>
            <w:r w:rsidRPr="00870D2A">
              <w:rPr>
                <w:rFonts w:ascii="Book Antiqua" w:hAnsi="Book Antiqua"/>
                <w:b/>
                <w:bCs/>
              </w:rPr>
              <w:t>Would the rule result in the creation of an equal protection or due process issue?</w:t>
            </w:r>
          </w:p>
        </w:tc>
        <w:tc>
          <w:tcPr>
            <w:tcW w:w="1558" w:type="dxa"/>
            <w:shd w:val="clear" w:color="auto" w:fill="DEEAF6" w:themeFill="accent5" w:themeFillTint="33"/>
          </w:tcPr>
          <w:p w14:paraId="7E3E867D" w14:textId="77777777" w:rsidR="007A243D" w:rsidRPr="00870D2A" w:rsidRDefault="007A243D" w:rsidP="00380503">
            <w:pPr>
              <w:spacing w:line="276" w:lineRule="auto"/>
              <w:ind w:left="360"/>
              <w:rPr>
                <w:rFonts w:ascii="Book Antiqua" w:hAnsi="Book Antiqua"/>
                <w:b/>
                <w:bCs/>
              </w:rPr>
            </w:pPr>
          </w:p>
          <w:p w14:paraId="2BF6492A" w14:textId="77777777" w:rsidR="006429D2" w:rsidRDefault="006429D2" w:rsidP="00380503">
            <w:pPr>
              <w:spacing w:line="276" w:lineRule="auto"/>
              <w:ind w:left="360"/>
              <w:rPr>
                <w:rFonts w:ascii="Book Antiqua" w:hAnsi="Book Antiqua"/>
                <w:b/>
                <w:bCs/>
              </w:rPr>
            </w:pPr>
          </w:p>
          <w:p w14:paraId="3FBA5695" w14:textId="29CCAC2F" w:rsidR="007A243D" w:rsidRPr="00870D2A" w:rsidRDefault="007A243D" w:rsidP="00380503">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1559" w:type="dxa"/>
            <w:shd w:val="clear" w:color="auto" w:fill="DEEAF6" w:themeFill="accent5" w:themeFillTint="33"/>
          </w:tcPr>
          <w:p w14:paraId="6A985EA1" w14:textId="77777777" w:rsidR="007A243D" w:rsidRPr="00870D2A" w:rsidRDefault="007A243D" w:rsidP="00380503">
            <w:pPr>
              <w:spacing w:line="276" w:lineRule="auto"/>
              <w:ind w:left="360"/>
              <w:rPr>
                <w:rFonts w:ascii="Book Antiqua" w:hAnsi="Book Antiqua"/>
                <w:b/>
                <w:bCs/>
              </w:rPr>
            </w:pPr>
          </w:p>
          <w:p w14:paraId="7E978ABE" w14:textId="77777777" w:rsidR="006429D2" w:rsidRDefault="006429D2" w:rsidP="00380503">
            <w:pPr>
              <w:spacing w:line="276" w:lineRule="auto"/>
              <w:ind w:left="360"/>
              <w:rPr>
                <w:rFonts w:ascii="Book Antiqua" w:hAnsi="Book Antiqua"/>
                <w:b/>
                <w:bCs/>
              </w:rPr>
            </w:pPr>
          </w:p>
          <w:p w14:paraId="727331C8" w14:textId="67DF5A49" w:rsidR="007A243D" w:rsidRPr="00870D2A" w:rsidRDefault="007A243D" w:rsidP="00380503">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tr w:rsidR="007A243D" w:rsidRPr="00870D2A" w14:paraId="1C8EE04E" w14:textId="77777777" w:rsidTr="00870D2A">
        <w:trPr>
          <w:trHeight w:val="368"/>
        </w:trPr>
        <w:tc>
          <w:tcPr>
            <w:tcW w:w="355" w:type="dxa"/>
            <w:shd w:val="clear" w:color="auto" w:fill="DEEAF6" w:themeFill="accent5" w:themeFillTint="33"/>
          </w:tcPr>
          <w:p w14:paraId="51D9536D" w14:textId="77777777" w:rsidR="007A243D" w:rsidRPr="00870D2A" w:rsidRDefault="007A243D" w:rsidP="00380503">
            <w:pPr>
              <w:spacing w:line="276" w:lineRule="auto"/>
              <w:ind w:left="360"/>
              <w:rPr>
                <w:rFonts w:ascii="Book Antiqua" w:hAnsi="Book Antiqua"/>
                <w:b/>
                <w:bCs/>
              </w:rPr>
            </w:pPr>
          </w:p>
        </w:tc>
        <w:tc>
          <w:tcPr>
            <w:tcW w:w="5878" w:type="dxa"/>
            <w:shd w:val="clear" w:color="auto" w:fill="DEEAF6" w:themeFill="accent5" w:themeFillTint="33"/>
          </w:tcPr>
          <w:p w14:paraId="238ED986" w14:textId="77777777" w:rsidR="006429D2" w:rsidRDefault="006429D2" w:rsidP="009F1797">
            <w:pPr>
              <w:spacing w:line="276" w:lineRule="auto"/>
              <w:rPr>
                <w:rFonts w:ascii="Book Antiqua" w:hAnsi="Book Antiqua"/>
                <w:b/>
                <w:bCs/>
              </w:rPr>
            </w:pPr>
          </w:p>
          <w:p w14:paraId="19625C5C" w14:textId="6663F3DA" w:rsidR="007A243D" w:rsidRPr="00870D2A" w:rsidRDefault="007A243D" w:rsidP="00870D2A">
            <w:pPr>
              <w:spacing w:line="276" w:lineRule="auto"/>
              <w:rPr>
                <w:rFonts w:ascii="Book Antiqua" w:hAnsi="Book Antiqua"/>
                <w:b/>
                <w:bCs/>
              </w:rPr>
            </w:pPr>
            <w:r w:rsidRPr="00870D2A">
              <w:rPr>
                <w:rFonts w:ascii="Book Antiqua" w:hAnsi="Book Antiqua"/>
                <w:b/>
                <w:bCs/>
              </w:rPr>
              <w:t>Does the rule include provisions specified by the Legislature?</w:t>
            </w:r>
          </w:p>
        </w:tc>
        <w:tc>
          <w:tcPr>
            <w:tcW w:w="1558" w:type="dxa"/>
            <w:shd w:val="clear" w:color="auto" w:fill="DEEAF6" w:themeFill="accent5" w:themeFillTint="33"/>
          </w:tcPr>
          <w:p w14:paraId="6D7DEE24" w14:textId="77777777" w:rsidR="007A243D" w:rsidRPr="00870D2A" w:rsidRDefault="007A243D" w:rsidP="00380503">
            <w:pPr>
              <w:spacing w:line="276" w:lineRule="auto"/>
              <w:ind w:left="360"/>
              <w:rPr>
                <w:rFonts w:ascii="Book Antiqua" w:hAnsi="Book Antiqua"/>
                <w:b/>
                <w:bCs/>
              </w:rPr>
            </w:pPr>
          </w:p>
          <w:p w14:paraId="45F388DE" w14:textId="77777777" w:rsidR="006429D2" w:rsidRDefault="006429D2" w:rsidP="00380503">
            <w:pPr>
              <w:spacing w:line="276" w:lineRule="auto"/>
              <w:ind w:left="360"/>
              <w:rPr>
                <w:rFonts w:ascii="Book Antiqua" w:hAnsi="Book Antiqua"/>
                <w:b/>
                <w:bCs/>
              </w:rPr>
            </w:pPr>
          </w:p>
          <w:p w14:paraId="1325C82D" w14:textId="280E4180" w:rsidR="007A243D" w:rsidRPr="00870D2A" w:rsidRDefault="007A243D" w:rsidP="00380503">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1559" w:type="dxa"/>
            <w:shd w:val="clear" w:color="auto" w:fill="DEEAF6" w:themeFill="accent5" w:themeFillTint="33"/>
          </w:tcPr>
          <w:p w14:paraId="2B7D2BCF" w14:textId="77777777" w:rsidR="007A243D" w:rsidRPr="00870D2A" w:rsidRDefault="007A243D" w:rsidP="00380503">
            <w:pPr>
              <w:spacing w:line="276" w:lineRule="auto"/>
              <w:ind w:left="360"/>
              <w:rPr>
                <w:rFonts w:ascii="Book Antiqua" w:hAnsi="Book Antiqua"/>
                <w:b/>
                <w:bCs/>
              </w:rPr>
            </w:pPr>
          </w:p>
          <w:p w14:paraId="4544AE3A" w14:textId="77777777" w:rsidR="006429D2" w:rsidRDefault="006429D2" w:rsidP="00380503">
            <w:pPr>
              <w:spacing w:line="276" w:lineRule="auto"/>
              <w:ind w:left="360"/>
              <w:rPr>
                <w:rFonts w:ascii="Book Antiqua" w:hAnsi="Book Antiqua"/>
                <w:b/>
                <w:bCs/>
              </w:rPr>
            </w:pPr>
          </w:p>
          <w:p w14:paraId="7C066648" w14:textId="7561D566" w:rsidR="007A243D" w:rsidRPr="00870D2A" w:rsidRDefault="007A243D" w:rsidP="00380503">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tbl>
    <w:p w14:paraId="51A36060" w14:textId="77777777" w:rsidR="007A243D" w:rsidRPr="00870D2A" w:rsidRDefault="007A243D" w:rsidP="00CB2919">
      <w:pPr>
        <w:rPr>
          <w:rFonts w:ascii="Book Antiqua" w:hAnsi="Book Antiqua"/>
          <w:sz w:val="24"/>
          <w:szCs w:val="24"/>
        </w:rPr>
      </w:pPr>
    </w:p>
    <w:p w14:paraId="3269897D" w14:textId="216D468C" w:rsidR="00CB2919" w:rsidRPr="00870D2A" w:rsidRDefault="00590633" w:rsidP="00CB2919">
      <w:pPr>
        <w:rPr>
          <w:rFonts w:ascii="Book Antiqua" w:hAnsi="Book Antiqua"/>
          <w:b/>
          <w:bCs/>
          <w:sz w:val="24"/>
          <w:szCs w:val="24"/>
        </w:rPr>
      </w:pPr>
      <w:r w:rsidRPr="00870D2A">
        <w:rPr>
          <w:rFonts w:ascii="Book Antiqua" w:hAnsi="Book Antiqua"/>
          <w:b/>
          <w:bCs/>
          <w:sz w:val="24"/>
          <w:szCs w:val="24"/>
        </w:rPr>
        <w:t>7</w:t>
      </w:r>
    </w:p>
    <w:p w14:paraId="5155C81F" w14:textId="1BB52024" w:rsidR="00CB2919" w:rsidRPr="00870D2A" w:rsidRDefault="00CB2919" w:rsidP="00CB2919">
      <w:pPr>
        <w:rPr>
          <w:rFonts w:ascii="Book Antiqua" w:hAnsi="Book Antiqua"/>
          <w:sz w:val="24"/>
          <w:szCs w:val="24"/>
        </w:rPr>
      </w:pPr>
      <w:r w:rsidRPr="00870D2A">
        <w:rPr>
          <w:rFonts w:ascii="Book Antiqua" w:hAnsi="Book Antiqua"/>
          <w:sz w:val="24"/>
          <w:szCs w:val="24"/>
        </w:rPr>
        <w:t xml:space="preserve">Once the draft of the rule is finalized and ready to be proposed, make best efforts “to provide the </w:t>
      </w:r>
      <w:r w:rsidR="007B7D18" w:rsidRPr="00870D2A">
        <w:rPr>
          <w:rFonts w:ascii="Book Antiqua" w:hAnsi="Book Antiqua"/>
          <w:sz w:val="24"/>
          <w:szCs w:val="24"/>
        </w:rPr>
        <w:t>Department of the Attorney General</w:t>
      </w:r>
      <w:r w:rsidRPr="00870D2A">
        <w:rPr>
          <w:rFonts w:ascii="Book Antiqua" w:hAnsi="Book Antiqua"/>
          <w:sz w:val="24"/>
          <w:szCs w:val="24"/>
        </w:rPr>
        <w:t xml:space="preserve"> (</w:t>
      </w:r>
      <w:r w:rsidR="007B7D18" w:rsidRPr="00870D2A">
        <w:rPr>
          <w:rFonts w:ascii="Book Antiqua" w:hAnsi="Book Antiqua"/>
          <w:sz w:val="24"/>
          <w:szCs w:val="24"/>
        </w:rPr>
        <w:t>DAG</w:t>
      </w:r>
      <w:r w:rsidRPr="00870D2A">
        <w:rPr>
          <w:rFonts w:ascii="Book Antiqua" w:hAnsi="Book Antiqua"/>
          <w:sz w:val="24"/>
          <w:szCs w:val="24"/>
        </w:rPr>
        <w:t xml:space="preserve">) with the opportunity to perform a legal pre-review of the draft rule prior to issuing notice of rulemaking and submitting [the] proposed rule to the Secretary of State ….”. Executive Order 4-A FY 19/20 [sic] (March 29, 2023), Part I, Sec. B. </w:t>
      </w:r>
      <w:r w:rsidRPr="00870D2A">
        <w:rPr>
          <w:rFonts w:ascii="Book Antiqua" w:hAnsi="Book Antiqua"/>
          <w:i/>
          <w:iCs/>
          <w:sz w:val="24"/>
          <w:szCs w:val="24"/>
        </w:rPr>
        <w:t>See generally</w:t>
      </w:r>
      <w:r w:rsidRPr="00870D2A">
        <w:rPr>
          <w:rFonts w:ascii="Book Antiqua" w:hAnsi="Book Antiqua"/>
          <w:sz w:val="24"/>
          <w:szCs w:val="24"/>
        </w:rPr>
        <w:t xml:space="preserve"> </w:t>
      </w:r>
      <w:hyperlink r:id="rId23" w:history="1">
        <w:r w:rsidRPr="00870D2A">
          <w:rPr>
            <w:rStyle w:val="Hyperlink"/>
            <w:rFonts w:ascii="Book Antiqua" w:hAnsi="Book Antiqua"/>
            <w:color w:val="2F5496" w:themeColor="accent1" w:themeShade="BF"/>
            <w:sz w:val="24"/>
            <w:szCs w:val="24"/>
          </w:rPr>
          <w:t>Executive Order 4A: An Order Regarding Administrative Rulemaking (Amended, PDF)</w:t>
        </w:r>
      </w:hyperlink>
      <w:r w:rsidRPr="00870D2A">
        <w:rPr>
          <w:rFonts w:ascii="Book Antiqua" w:hAnsi="Book Antiqua"/>
          <w:sz w:val="24"/>
          <w:szCs w:val="24"/>
        </w:rPr>
        <w:t>.</w:t>
      </w:r>
    </w:p>
    <w:p w14:paraId="3649AEED" w14:textId="77777777" w:rsidR="00CB2919" w:rsidRPr="00870D2A" w:rsidRDefault="00CB2919" w:rsidP="00CB2919">
      <w:pPr>
        <w:rPr>
          <w:rFonts w:ascii="Book Antiqua" w:hAnsi="Book Antiqua"/>
          <w:sz w:val="24"/>
          <w:szCs w:val="24"/>
        </w:rPr>
      </w:pPr>
    </w:p>
    <w:p w14:paraId="5EC522F9" w14:textId="0E9EC5BF" w:rsidR="00CB2919" w:rsidRPr="00870D2A" w:rsidRDefault="00CB2919" w:rsidP="00870D2A">
      <w:pPr>
        <w:pStyle w:val="ListParagraph"/>
        <w:numPr>
          <w:ilvl w:val="0"/>
          <w:numId w:val="17"/>
        </w:numPr>
        <w:ind w:left="360"/>
        <w:rPr>
          <w:rFonts w:ascii="Book Antiqua" w:hAnsi="Book Antiqua"/>
          <w:i/>
          <w:iCs/>
          <w:sz w:val="24"/>
          <w:szCs w:val="24"/>
        </w:rPr>
      </w:pPr>
      <w:r w:rsidRPr="00870D2A">
        <w:rPr>
          <w:rFonts w:ascii="Book Antiqua" w:hAnsi="Book Antiqua"/>
          <w:sz w:val="24"/>
          <w:szCs w:val="24"/>
        </w:rPr>
        <w:t xml:space="preserve">“If an agency believes a draft rule does not warrant formal pre-review, or determines that circumstances do not allow for formal pre-review, [then] it should discuss this with the </w:t>
      </w:r>
      <w:r w:rsidR="007B7D18" w:rsidRPr="00870D2A">
        <w:rPr>
          <w:rFonts w:ascii="Book Antiqua" w:hAnsi="Book Antiqua"/>
          <w:sz w:val="24"/>
          <w:szCs w:val="24"/>
        </w:rPr>
        <w:t>DAG</w:t>
      </w:r>
      <w:r w:rsidRPr="00870D2A">
        <w:rPr>
          <w:rFonts w:ascii="Book Antiqua" w:hAnsi="Book Antiqua"/>
          <w:sz w:val="24"/>
          <w:szCs w:val="24"/>
        </w:rPr>
        <w:t xml:space="preserve"> and seek understanding before proceeding with rulemaking.” </w:t>
      </w:r>
      <w:r w:rsidRPr="00870D2A">
        <w:rPr>
          <w:rFonts w:ascii="Book Antiqua" w:hAnsi="Book Antiqua"/>
          <w:i/>
          <w:iCs/>
          <w:sz w:val="24"/>
          <w:szCs w:val="24"/>
        </w:rPr>
        <w:t>Id.</w:t>
      </w:r>
    </w:p>
    <w:p w14:paraId="125F2F44" w14:textId="77777777" w:rsidR="00AB2407" w:rsidRPr="00870D2A" w:rsidRDefault="00AB2407" w:rsidP="00CB2919">
      <w:pPr>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355"/>
        <w:gridCol w:w="5878"/>
        <w:gridCol w:w="1558"/>
        <w:gridCol w:w="1559"/>
      </w:tblGrid>
      <w:tr w:rsidR="00503131" w:rsidRPr="00870D2A" w14:paraId="0504A562" w14:textId="77777777" w:rsidTr="00CF324F">
        <w:trPr>
          <w:trHeight w:val="368"/>
        </w:trPr>
        <w:tc>
          <w:tcPr>
            <w:tcW w:w="355" w:type="dxa"/>
            <w:shd w:val="clear" w:color="auto" w:fill="DEEAF6" w:themeFill="accent5" w:themeFillTint="33"/>
          </w:tcPr>
          <w:p w14:paraId="608503FC" w14:textId="77777777" w:rsidR="00503131" w:rsidRPr="00870D2A" w:rsidRDefault="00503131" w:rsidP="00CF324F">
            <w:pPr>
              <w:spacing w:line="276" w:lineRule="auto"/>
              <w:ind w:left="360"/>
              <w:rPr>
                <w:rFonts w:ascii="Book Antiqua" w:hAnsi="Book Antiqua"/>
                <w:b/>
                <w:bCs/>
              </w:rPr>
            </w:pPr>
          </w:p>
        </w:tc>
        <w:tc>
          <w:tcPr>
            <w:tcW w:w="5878" w:type="dxa"/>
            <w:shd w:val="clear" w:color="auto" w:fill="DEEAF6" w:themeFill="accent5" w:themeFillTint="33"/>
          </w:tcPr>
          <w:p w14:paraId="69F6CEE9" w14:textId="52ABEF99" w:rsidR="00503131" w:rsidRPr="00870D2A" w:rsidRDefault="00503131" w:rsidP="00870D2A">
            <w:pPr>
              <w:spacing w:line="276" w:lineRule="auto"/>
              <w:rPr>
                <w:rFonts w:ascii="Book Antiqua" w:hAnsi="Book Antiqua"/>
                <w:b/>
                <w:bCs/>
              </w:rPr>
            </w:pPr>
            <w:r w:rsidRPr="00870D2A">
              <w:rPr>
                <w:rFonts w:ascii="Book Antiqua" w:hAnsi="Book Antiqua"/>
                <w:b/>
                <w:bCs/>
              </w:rPr>
              <w:t>Has the DAG performed a legal pre-review of the draft rule pursuant to Executive Order 4-A FY 19/20 [sic] (March 29, 2023), Part I, Sec. B?</w:t>
            </w:r>
          </w:p>
        </w:tc>
        <w:tc>
          <w:tcPr>
            <w:tcW w:w="1558" w:type="dxa"/>
            <w:shd w:val="clear" w:color="auto" w:fill="DEEAF6" w:themeFill="accent5" w:themeFillTint="33"/>
          </w:tcPr>
          <w:p w14:paraId="3C6C9DDB" w14:textId="77777777" w:rsidR="00503131" w:rsidRPr="00870D2A" w:rsidRDefault="00503131" w:rsidP="00CF324F">
            <w:pPr>
              <w:spacing w:line="276" w:lineRule="auto"/>
              <w:ind w:left="360"/>
              <w:rPr>
                <w:rFonts w:ascii="Book Antiqua" w:hAnsi="Book Antiqua"/>
                <w:b/>
                <w:bCs/>
              </w:rPr>
            </w:pPr>
          </w:p>
          <w:p w14:paraId="2DF0B2E7" w14:textId="77777777" w:rsidR="00503131" w:rsidRPr="00870D2A" w:rsidRDefault="00503131" w:rsidP="00CF324F">
            <w:pPr>
              <w:spacing w:line="276" w:lineRule="auto"/>
              <w:ind w:left="360"/>
              <w:rPr>
                <w:rFonts w:ascii="Book Antiqua" w:hAnsi="Book Antiqua"/>
                <w:b/>
                <w:bCs/>
              </w:rPr>
            </w:pPr>
          </w:p>
          <w:p w14:paraId="060C0151" w14:textId="3A35ADC1" w:rsidR="00503131" w:rsidRPr="00870D2A" w:rsidRDefault="00503131"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1559" w:type="dxa"/>
            <w:shd w:val="clear" w:color="auto" w:fill="DEEAF6" w:themeFill="accent5" w:themeFillTint="33"/>
          </w:tcPr>
          <w:p w14:paraId="159B3926" w14:textId="77777777" w:rsidR="00503131" w:rsidRPr="00870D2A" w:rsidRDefault="00503131" w:rsidP="00CF324F">
            <w:pPr>
              <w:spacing w:line="276" w:lineRule="auto"/>
              <w:ind w:left="360"/>
              <w:rPr>
                <w:rFonts w:ascii="Book Antiqua" w:hAnsi="Book Antiqua"/>
                <w:b/>
                <w:bCs/>
              </w:rPr>
            </w:pPr>
          </w:p>
          <w:p w14:paraId="7EEC2D89" w14:textId="77777777" w:rsidR="00503131" w:rsidRPr="00870D2A" w:rsidRDefault="00503131" w:rsidP="00CF324F">
            <w:pPr>
              <w:spacing w:line="276" w:lineRule="auto"/>
              <w:ind w:left="360"/>
              <w:rPr>
                <w:rFonts w:ascii="Book Antiqua" w:hAnsi="Book Antiqua"/>
                <w:b/>
                <w:bCs/>
              </w:rPr>
            </w:pPr>
          </w:p>
          <w:p w14:paraId="459BCC97" w14:textId="15DFCCBD" w:rsidR="00503131" w:rsidRPr="00870D2A" w:rsidRDefault="00503131"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tbl>
    <w:p w14:paraId="2324BACC" w14:textId="77777777" w:rsidR="00503131" w:rsidRPr="00870D2A" w:rsidRDefault="00503131" w:rsidP="00CB2919">
      <w:pPr>
        <w:rPr>
          <w:rFonts w:ascii="Book Antiqua" w:hAnsi="Book Antiqua"/>
          <w:sz w:val="24"/>
          <w:szCs w:val="24"/>
        </w:rPr>
      </w:pPr>
    </w:p>
    <w:p w14:paraId="7D98D59E" w14:textId="7C14DA7E" w:rsidR="00CB2919" w:rsidRPr="00870D2A" w:rsidRDefault="00590633" w:rsidP="00CB2919">
      <w:pPr>
        <w:rPr>
          <w:rFonts w:ascii="Book Antiqua" w:hAnsi="Book Antiqua"/>
          <w:b/>
          <w:bCs/>
          <w:sz w:val="24"/>
          <w:szCs w:val="24"/>
        </w:rPr>
      </w:pPr>
      <w:r w:rsidRPr="00870D2A">
        <w:rPr>
          <w:rFonts w:ascii="Book Antiqua" w:hAnsi="Book Antiqua"/>
          <w:b/>
          <w:bCs/>
          <w:sz w:val="24"/>
          <w:szCs w:val="24"/>
        </w:rPr>
        <w:t>8</w:t>
      </w:r>
    </w:p>
    <w:p w14:paraId="310472EC" w14:textId="77777777" w:rsidR="00CB2919" w:rsidRPr="00870D2A" w:rsidRDefault="00CB2919" w:rsidP="00CB2919">
      <w:pPr>
        <w:rPr>
          <w:rFonts w:ascii="Book Antiqua" w:hAnsi="Book Antiqua"/>
          <w:sz w:val="24"/>
          <w:szCs w:val="24"/>
        </w:rPr>
      </w:pPr>
      <w:r w:rsidRPr="00870D2A">
        <w:rPr>
          <w:rFonts w:ascii="Book Antiqua" w:hAnsi="Book Antiqua"/>
          <w:sz w:val="24"/>
          <w:szCs w:val="24"/>
        </w:rPr>
        <w:t>Determine whether the rule to be proposed will be subject to a public hearing.</w:t>
      </w:r>
    </w:p>
    <w:p w14:paraId="603F3EB4" w14:textId="77777777" w:rsidR="00964A64" w:rsidRPr="00870D2A" w:rsidRDefault="00964A64" w:rsidP="00CB2919">
      <w:pPr>
        <w:rPr>
          <w:rFonts w:ascii="Book Antiqua" w:hAnsi="Book Antiqua"/>
          <w:sz w:val="24"/>
          <w:szCs w:val="24"/>
        </w:rPr>
      </w:pPr>
    </w:p>
    <w:p w14:paraId="48D12E83" w14:textId="6BEA307F" w:rsidR="009D7CB0" w:rsidRPr="00870D2A" w:rsidRDefault="00E0765F" w:rsidP="00870D2A">
      <w:pPr>
        <w:pStyle w:val="ListParagraph"/>
        <w:numPr>
          <w:ilvl w:val="0"/>
          <w:numId w:val="1"/>
        </w:numPr>
        <w:ind w:left="360"/>
        <w:rPr>
          <w:rFonts w:ascii="Book Antiqua" w:hAnsi="Book Antiqua"/>
          <w:sz w:val="24"/>
          <w:szCs w:val="24"/>
        </w:rPr>
      </w:pPr>
      <w:r w:rsidRPr="00870D2A">
        <w:rPr>
          <w:rFonts w:ascii="Book Antiqua" w:hAnsi="Book Antiqua"/>
          <w:sz w:val="24"/>
          <w:szCs w:val="24"/>
        </w:rPr>
        <w:t xml:space="preserve">A public hearing </w:t>
      </w:r>
      <w:r w:rsidRPr="00870D2A">
        <w:rPr>
          <w:rFonts w:ascii="Book Antiqua" w:hAnsi="Book Antiqua"/>
          <w:b/>
          <w:bCs/>
          <w:color w:val="2F5496" w:themeColor="accent1" w:themeShade="BF"/>
          <w:sz w:val="24"/>
          <w:szCs w:val="24"/>
        </w:rPr>
        <w:t>must</w:t>
      </w:r>
      <w:r w:rsidRPr="00870D2A">
        <w:rPr>
          <w:rFonts w:ascii="Book Antiqua" w:hAnsi="Book Antiqua"/>
          <w:color w:val="2F5496" w:themeColor="accent1" w:themeShade="BF"/>
          <w:sz w:val="24"/>
          <w:szCs w:val="24"/>
        </w:rPr>
        <w:t xml:space="preserve"> </w:t>
      </w:r>
      <w:r w:rsidRPr="00870D2A">
        <w:rPr>
          <w:rFonts w:ascii="Book Antiqua" w:hAnsi="Book Antiqua"/>
          <w:sz w:val="24"/>
          <w:szCs w:val="24"/>
        </w:rPr>
        <w:t>be held</w:t>
      </w:r>
      <w:r w:rsidR="009D7CB0" w:rsidRPr="00870D2A">
        <w:rPr>
          <w:rFonts w:ascii="Book Antiqua" w:hAnsi="Book Antiqua"/>
          <w:sz w:val="24"/>
          <w:szCs w:val="24"/>
        </w:rPr>
        <w:t xml:space="preserve"> in these circumstances:</w:t>
      </w:r>
    </w:p>
    <w:p w14:paraId="6B4C2606" w14:textId="77777777" w:rsidR="00E214BB" w:rsidRPr="00870D2A" w:rsidRDefault="00E214BB" w:rsidP="003170F4">
      <w:pPr>
        <w:pStyle w:val="ListParagraph"/>
        <w:rPr>
          <w:rFonts w:ascii="Book Antiqua" w:hAnsi="Book Antiqua"/>
          <w:sz w:val="24"/>
          <w:szCs w:val="24"/>
        </w:rPr>
      </w:pPr>
    </w:p>
    <w:p w14:paraId="47C0DCD2" w14:textId="28F6EA23" w:rsidR="009D7CB0" w:rsidRPr="00870D2A" w:rsidRDefault="00054A7E" w:rsidP="00870D2A">
      <w:pPr>
        <w:pStyle w:val="ListParagraph"/>
        <w:numPr>
          <w:ilvl w:val="1"/>
          <w:numId w:val="18"/>
        </w:numPr>
        <w:ind w:left="720"/>
        <w:rPr>
          <w:rFonts w:ascii="Book Antiqua" w:hAnsi="Book Antiqua"/>
          <w:sz w:val="24"/>
          <w:szCs w:val="24"/>
        </w:rPr>
      </w:pPr>
      <w:r w:rsidRPr="00870D2A">
        <w:rPr>
          <w:rFonts w:ascii="Book Antiqua" w:hAnsi="Book Antiqua"/>
          <w:sz w:val="24"/>
          <w:szCs w:val="24"/>
        </w:rPr>
        <w:t xml:space="preserve">The </w:t>
      </w:r>
      <w:r w:rsidR="00E0765F" w:rsidRPr="00870D2A">
        <w:rPr>
          <w:rFonts w:ascii="Book Antiqua" w:hAnsi="Book Antiqua"/>
          <w:sz w:val="24"/>
          <w:szCs w:val="24"/>
        </w:rPr>
        <w:t>proposed rule is a major substantive rule</w:t>
      </w:r>
      <w:r w:rsidR="009D7CB0" w:rsidRPr="00870D2A">
        <w:rPr>
          <w:rFonts w:ascii="Book Antiqua" w:hAnsi="Book Antiqua"/>
          <w:sz w:val="24"/>
          <w:szCs w:val="24"/>
        </w:rPr>
        <w:t>;</w:t>
      </w:r>
      <w:r w:rsidR="00E0765F" w:rsidRPr="00870D2A">
        <w:rPr>
          <w:rFonts w:ascii="Book Antiqua" w:hAnsi="Book Antiqua"/>
          <w:sz w:val="24"/>
          <w:szCs w:val="24"/>
        </w:rPr>
        <w:t xml:space="preserve"> </w:t>
      </w:r>
    </w:p>
    <w:p w14:paraId="077C865F" w14:textId="23810D72" w:rsidR="009D7CB0" w:rsidRPr="00870D2A" w:rsidRDefault="00054A7E" w:rsidP="00870D2A">
      <w:pPr>
        <w:pStyle w:val="ListParagraph"/>
        <w:numPr>
          <w:ilvl w:val="1"/>
          <w:numId w:val="18"/>
        </w:numPr>
        <w:ind w:left="720"/>
        <w:rPr>
          <w:rFonts w:ascii="Book Antiqua" w:hAnsi="Book Antiqua"/>
          <w:sz w:val="24"/>
          <w:szCs w:val="24"/>
        </w:rPr>
      </w:pPr>
      <w:r w:rsidRPr="00870D2A">
        <w:rPr>
          <w:rFonts w:ascii="Book Antiqua" w:hAnsi="Book Antiqua"/>
          <w:sz w:val="24"/>
          <w:szCs w:val="24"/>
        </w:rPr>
        <w:t>T</w:t>
      </w:r>
      <w:r w:rsidR="009D7CB0" w:rsidRPr="00870D2A">
        <w:rPr>
          <w:rFonts w:ascii="Book Antiqua" w:hAnsi="Book Antiqua"/>
          <w:sz w:val="24"/>
          <w:szCs w:val="24"/>
        </w:rPr>
        <w:t>he statute authorizing rulemaking, or some other law, expressly requires a hearing; or</w:t>
      </w:r>
    </w:p>
    <w:p w14:paraId="0274EC46" w14:textId="0EB777AA" w:rsidR="00054A7E" w:rsidRPr="00870D2A" w:rsidRDefault="00054A7E" w:rsidP="00870D2A">
      <w:pPr>
        <w:pStyle w:val="ListParagraph"/>
        <w:numPr>
          <w:ilvl w:val="1"/>
          <w:numId w:val="18"/>
        </w:numPr>
        <w:ind w:left="720"/>
        <w:rPr>
          <w:rFonts w:ascii="Book Antiqua" w:hAnsi="Book Antiqua"/>
          <w:sz w:val="24"/>
          <w:szCs w:val="24"/>
        </w:rPr>
      </w:pPr>
      <w:r w:rsidRPr="00870D2A">
        <w:rPr>
          <w:rFonts w:ascii="Book Antiqua" w:hAnsi="Book Antiqua"/>
          <w:sz w:val="24"/>
          <w:szCs w:val="24"/>
        </w:rPr>
        <w:t>F</w:t>
      </w:r>
      <w:r w:rsidR="009D7CB0" w:rsidRPr="00870D2A">
        <w:rPr>
          <w:rFonts w:ascii="Book Antiqua" w:hAnsi="Book Antiqua"/>
          <w:sz w:val="24"/>
          <w:szCs w:val="24"/>
        </w:rPr>
        <w:t xml:space="preserve">ive or more </w:t>
      </w:r>
      <w:r w:rsidR="004E3371" w:rsidRPr="00870D2A">
        <w:rPr>
          <w:rFonts w:ascii="Book Antiqua" w:hAnsi="Book Antiqua"/>
          <w:sz w:val="24"/>
          <w:szCs w:val="24"/>
        </w:rPr>
        <w:t>“</w:t>
      </w:r>
      <w:r w:rsidR="009D7CB0" w:rsidRPr="00870D2A">
        <w:rPr>
          <w:rFonts w:ascii="Book Antiqua" w:hAnsi="Book Antiqua"/>
          <w:sz w:val="24"/>
          <w:szCs w:val="24"/>
        </w:rPr>
        <w:t>interested persons</w:t>
      </w:r>
      <w:r w:rsidR="004E3371" w:rsidRPr="00870D2A">
        <w:rPr>
          <w:rFonts w:ascii="Book Antiqua" w:hAnsi="Book Antiqua"/>
          <w:sz w:val="24"/>
          <w:szCs w:val="24"/>
        </w:rPr>
        <w:t>”</w:t>
      </w:r>
      <w:r w:rsidR="009D7CB0" w:rsidRPr="00870D2A">
        <w:rPr>
          <w:rFonts w:ascii="Book Antiqua" w:hAnsi="Book Antiqua"/>
          <w:sz w:val="24"/>
          <w:szCs w:val="24"/>
        </w:rPr>
        <w:t xml:space="preserve"> request a hearing</w:t>
      </w:r>
      <w:r w:rsidR="004E3371" w:rsidRPr="00870D2A">
        <w:rPr>
          <w:rFonts w:ascii="Book Antiqua" w:hAnsi="Book Antiqua"/>
          <w:sz w:val="24"/>
          <w:szCs w:val="24"/>
        </w:rPr>
        <w:t xml:space="preserve"> (see below)</w:t>
      </w:r>
      <w:r w:rsidR="009D7CB0" w:rsidRPr="00870D2A">
        <w:rPr>
          <w:rFonts w:ascii="Book Antiqua" w:hAnsi="Book Antiqua"/>
          <w:sz w:val="24"/>
          <w:szCs w:val="24"/>
        </w:rPr>
        <w:t xml:space="preserve">. </w:t>
      </w:r>
      <w:r w:rsidR="00E0765F" w:rsidRPr="00870D2A">
        <w:rPr>
          <w:rFonts w:ascii="Book Antiqua" w:hAnsi="Book Antiqua"/>
          <w:i/>
          <w:iCs/>
          <w:sz w:val="24"/>
          <w:szCs w:val="24"/>
        </w:rPr>
        <w:t>See</w:t>
      </w:r>
      <w:r w:rsidR="00E0765F" w:rsidRPr="00870D2A">
        <w:rPr>
          <w:rFonts w:ascii="Book Antiqua" w:hAnsi="Book Antiqua"/>
          <w:sz w:val="24"/>
          <w:szCs w:val="24"/>
        </w:rPr>
        <w:t xml:space="preserve"> </w:t>
      </w:r>
      <w:hyperlink r:id="rId24" w:history="1">
        <w:r w:rsidR="00C40991" w:rsidRPr="00870D2A">
          <w:rPr>
            <w:rStyle w:val="Hyperlink"/>
            <w:rFonts w:ascii="Book Antiqua" w:hAnsi="Book Antiqua"/>
            <w:color w:val="2F5496" w:themeColor="accent1" w:themeShade="BF"/>
            <w:sz w:val="24"/>
            <w:szCs w:val="24"/>
          </w:rPr>
          <w:t>5</w:t>
        </w:r>
        <w:r w:rsidRPr="00870D2A">
          <w:rPr>
            <w:rStyle w:val="Hyperlink"/>
            <w:rFonts w:ascii="Book Antiqua" w:hAnsi="Book Antiqua"/>
            <w:color w:val="2F5496" w:themeColor="accent1" w:themeShade="BF"/>
            <w:sz w:val="24"/>
            <w:szCs w:val="24"/>
          </w:rPr>
          <w:t xml:space="preserve"> M.R.S.</w:t>
        </w:r>
        <w:r w:rsidR="00C40991" w:rsidRPr="00870D2A">
          <w:rPr>
            <w:rStyle w:val="Hyperlink"/>
            <w:rFonts w:ascii="Book Antiqua" w:hAnsi="Book Antiqua"/>
            <w:color w:val="2F5496" w:themeColor="accent1" w:themeShade="BF"/>
            <w:sz w:val="24"/>
            <w:szCs w:val="24"/>
          </w:rPr>
          <w:t xml:space="preserve"> §</w:t>
        </w:r>
        <w:r w:rsidR="00EA0D7E" w:rsidRPr="00870D2A">
          <w:rPr>
            <w:rStyle w:val="Hyperlink"/>
            <w:rFonts w:ascii="Book Antiqua" w:hAnsi="Book Antiqua"/>
            <w:color w:val="2F5496" w:themeColor="accent1" w:themeShade="BF"/>
            <w:sz w:val="24"/>
            <w:szCs w:val="24"/>
          </w:rPr>
          <w:t xml:space="preserve"> </w:t>
        </w:r>
        <w:r w:rsidR="00C40991" w:rsidRPr="00870D2A">
          <w:rPr>
            <w:rStyle w:val="Hyperlink"/>
            <w:rFonts w:ascii="Book Antiqua" w:hAnsi="Book Antiqua"/>
            <w:color w:val="2F5496" w:themeColor="accent1" w:themeShade="BF"/>
            <w:sz w:val="24"/>
            <w:szCs w:val="24"/>
          </w:rPr>
          <w:t>8052</w:t>
        </w:r>
      </w:hyperlink>
      <w:r w:rsidR="00C40991" w:rsidRPr="00870D2A">
        <w:rPr>
          <w:rFonts w:ascii="Book Antiqua" w:hAnsi="Book Antiqua"/>
          <w:sz w:val="24"/>
          <w:szCs w:val="24"/>
        </w:rPr>
        <w:t>, sub-§ 1.</w:t>
      </w:r>
    </w:p>
    <w:p w14:paraId="10D0AED1" w14:textId="77777777" w:rsidR="00A05F50" w:rsidRPr="00870D2A" w:rsidRDefault="00A05F50" w:rsidP="00870D2A">
      <w:pPr>
        <w:pStyle w:val="ListParagraph"/>
        <w:ind w:left="1440"/>
        <w:rPr>
          <w:rFonts w:ascii="Book Antiqua" w:hAnsi="Book Antiqua"/>
          <w:sz w:val="24"/>
          <w:szCs w:val="24"/>
        </w:rPr>
      </w:pPr>
    </w:p>
    <w:p w14:paraId="3980AC1E" w14:textId="14DC7C15" w:rsidR="00E0765F" w:rsidRPr="00870D2A" w:rsidRDefault="00E0765F" w:rsidP="00870D2A">
      <w:pPr>
        <w:pStyle w:val="ListParagraph"/>
        <w:numPr>
          <w:ilvl w:val="0"/>
          <w:numId w:val="1"/>
        </w:numPr>
        <w:ind w:left="360"/>
        <w:rPr>
          <w:rFonts w:ascii="Book Antiqua" w:hAnsi="Book Antiqua"/>
          <w:sz w:val="24"/>
          <w:szCs w:val="24"/>
        </w:rPr>
      </w:pPr>
      <w:r w:rsidRPr="00870D2A">
        <w:rPr>
          <w:rFonts w:ascii="Book Antiqua" w:hAnsi="Book Antiqua"/>
          <w:sz w:val="24"/>
          <w:szCs w:val="24"/>
        </w:rPr>
        <w:t xml:space="preserve">If a public hearing </w:t>
      </w:r>
      <w:r w:rsidRPr="00870D2A">
        <w:rPr>
          <w:rFonts w:ascii="Book Antiqua" w:hAnsi="Book Antiqua"/>
          <w:b/>
          <w:bCs/>
          <w:color w:val="2F5496" w:themeColor="accent1" w:themeShade="BF"/>
          <w:sz w:val="24"/>
          <w:szCs w:val="24"/>
        </w:rPr>
        <w:t>is</w:t>
      </w:r>
      <w:r w:rsidRPr="00870D2A">
        <w:rPr>
          <w:rFonts w:ascii="Book Antiqua" w:hAnsi="Book Antiqua"/>
          <w:color w:val="2F5496" w:themeColor="accent1" w:themeShade="BF"/>
          <w:sz w:val="24"/>
          <w:szCs w:val="24"/>
        </w:rPr>
        <w:t xml:space="preserve"> </w:t>
      </w:r>
      <w:r w:rsidRPr="00870D2A">
        <w:rPr>
          <w:rFonts w:ascii="Book Antiqua" w:hAnsi="Book Antiqua"/>
          <w:sz w:val="24"/>
          <w:szCs w:val="24"/>
        </w:rPr>
        <w:t xml:space="preserve">to be held, then the hearing must occur within 17 to 24 days after the publication of the "Notice of Rulemaking Proposal" </w:t>
      </w:r>
      <w:r w:rsidRPr="00870D2A">
        <w:rPr>
          <w:rFonts w:ascii="Book Antiqua" w:hAnsi="Book Antiqua"/>
          <w:b/>
          <w:bCs/>
          <w:color w:val="2F5496" w:themeColor="accent1" w:themeShade="BF"/>
          <w:sz w:val="24"/>
          <w:szCs w:val="24"/>
        </w:rPr>
        <w:t>AND</w:t>
      </w:r>
      <w:r w:rsidRPr="00870D2A">
        <w:rPr>
          <w:rFonts w:ascii="Book Antiqua" w:hAnsi="Book Antiqua"/>
          <w:color w:val="2F5496" w:themeColor="accent1" w:themeShade="BF"/>
          <w:sz w:val="24"/>
          <w:szCs w:val="24"/>
        </w:rPr>
        <w:t xml:space="preserve"> </w:t>
      </w:r>
      <w:r w:rsidRPr="00870D2A">
        <w:rPr>
          <w:rFonts w:ascii="Book Antiqua" w:hAnsi="Book Antiqua"/>
          <w:sz w:val="24"/>
          <w:szCs w:val="24"/>
        </w:rPr>
        <w:t xml:space="preserve">at least 20 days after the proposed rule is made available to the public and notice is made in </w:t>
      </w:r>
      <w:r w:rsidRPr="00870D2A">
        <w:rPr>
          <w:rFonts w:ascii="Book Antiqua" w:hAnsi="Book Antiqua"/>
          <w:sz w:val="24"/>
          <w:szCs w:val="24"/>
        </w:rPr>
        <w:lastRenderedPageBreak/>
        <w:t xml:space="preserve">accordance with the Maine Administrative Procedure Act (MAPA). </w:t>
      </w:r>
      <w:r w:rsidRPr="00870D2A">
        <w:rPr>
          <w:rFonts w:ascii="Book Antiqua" w:hAnsi="Book Antiqua"/>
          <w:i/>
          <w:iCs/>
          <w:sz w:val="24"/>
          <w:szCs w:val="24"/>
        </w:rPr>
        <w:t>See</w:t>
      </w:r>
      <w:r w:rsidRPr="00870D2A">
        <w:rPr>
          <w:rFonts w:ascii="Book Antiqua" w:hAnsi="Book Antiqua"/>
          <w:sz w:val="24"/>
          <w:szCs w:val="24"/>
        </w:rPr>
        <w:t xml:space="preserve"> </w:t>
      </w:r>
      <w:hyperlink r:id="rId25" w:history="1">
        <w:r w:rsidRPr="00870D2A">
          <w:rPr>
            <w:rStyle w:val="Hyperlink"/>
            <w:rFonts w:ascii="Book Antiqua" w:hAnsi="Book Antiqua"/>
            <w:color w:val="2F5496" w:themeColor="accent1" w:themeShade="BF"/>
            <w:sz w:val="24"/>
            <w:szCs w:val="24"/>
          </w:rPr>
          <w:t xml:space="preserve">5 </w:t>
        </w:r>
        <w:r w:rsidR="00C40991" w:rsidRPr="00870D2A">
          <w:rPr>
            <w:rStyle w:val="Hyperlink"/>
            <w:rFonts w:ascii="Book Antiqua" w:hAnsi="Book Antiqua"/>
            <w:color w:val="2F5496" w:themeColor="accent1" w:themeShade="BF"/>
            <w:sz w:val="24"/>
            <w:szCs w:val="24"/>
          </w:rPr>
          <w:t xml:space="preserve">M.R.S. </w:t>
        </w:r>
        <w:r w:rsidRPr="00870D2A">
          <w:rPr>
            <w:rStyle w:val="Hyperlink"/>
            <w:rFonts w:ascii="Book Antiqua" w:hAnsi="Book Antiqua"/>
            <w:color w:val="2F5496" w:themeColor="accent1" w:themeShade="BF"/>
            <w:sz w:val="24"/>
            <w:szCs w:val="24"/>
          </w:rPr>
          <w:t>§</w:t>
        </w:r>
        <w:r w:rsidR="00EA0D7E" w:rsidRPr="00870D2A">
          <w:rPr>
            <w:rStyle w:val="Hyperlink"/>
            <w:rFonts w:ascii="Book Antiqua" w:hAnsi="Book Antiqua"/>
            <w:color w:val="2F5496" w:themeColor="accent1" w:themeShade="BF"/>
            <w:sz w:val="24"/>
            <w:szCs w:val="24"/>
          </w:rPr>
          <w:t xml:space="preserve"> </w:t>
        </w:r>
        <w:r w:rsidRPr="00870D2A">
          <w:rPr>
            <w:rStyle w:val="Hyperlink"/>
            <w:rFonts w:ascii="Book Antiqua" w:hAnsi="Book Antiqua"/>
            <w:color w:val="2F5496" w:themeColor="accent1" w:themeShade="BF"/>
            <w:sz w:val="24"/>
            <w:szCs w:val="24"/>
          </w:rPr>
          <w:t>8053</w:t>
        </w:r>
      </w:hyperlink>
      <w:r w:rsidRPr="00870D2A">
        <w:rPr>
          <w:rFonts w:ascii="Book Antiqua" w:hAnsi="Book Antiqua"/>
          <w:sz w:val="24"/>
          <w:szCs w:val="24"/>
        </w:rPr>
        <w:t xml:space="preserve">, </w:t>
      </w:r>
      <w:r w:rsidR="00D72615" w:rsidRPr="00870D2A">
        <w:rPr>
          <w:rFonts w:ascii="Book Antiqua" w:hAnsi="Book Antiqua"/>
          <w:sz w:val="24"/>
          <w:szCs w:val="24"/>
        </w:rPr>
        <w:t>sub-§</w:t>
      </w:r>
      <w:r w:rsidRPr="00870D2A">
        <w:rPr>
          <w:rFonts w:ascii="Book Antiqua" w:hAnsi="Book Antiqua"/>
          <w:sz w:val="24"/>
          <w:szCs w:val="24"/>
        </w:rPr>
        <w:t xml:space="preserve"> 3-A, </w:t>
      </w:r>
      <w:r w:rsidR="00D72615" w:rsidRPr="00870D2A">
        <w:rPr>
          <w:rFonts w:ascii="Book Antiqua" w:hAnsi="Book Antiqua"/>
          <w:sz w:val="24"/>
          <w:szCs w:val="24"/>
        </w:rPr>
        <w:t>sub-§</w:t>
      </w:r>
      <w:r w:rsidRPr="00870D2A">
        <w:rPr>
          <w:rFonts w:ascii="Book Antiqua" w:hAnsi="Book Antiqua"/>
          <w:sz w:val="24"/>
          <w:szCs w:val="24"/>
        </w:rPr>
        <w:t xml:space="preserve"> 5, </w:t>
      </w:r>
      <w:r w:rsidR="00C512A3" w:rsidRPr="00870D2A">
        <w:rPr>
          <w:rFonts w:ascii="Book Antiqua" w:hAnsi="Book Antiqua"/>
          <w:sz w:val="24"/>
          <w:szCs w:val="24"/>
        </w:rPr>
        <w:t>¶</w:t>
      </w:r>
      <w:r w:rsidRPr="00870D2A">
        <w:rPr>
          <w:rFonts w:ascii="Book Antiqua" w:hAnsi="Book Antiqua"/>
          <w:sz w:val="24"/>
          <w:szCs w:val="24"/>
        </w:rPr>
        <w:t xml:space="preserve"> A.</w:t>
      </w:r>
    </w:p>
    <w:p w14:paraId="1857D0FE" w14:textId="77777777" w:rsidR="00E0765F" w:rsidRPr="00870D2A" w:rsidRDefault="00E0765F" w:rsidP="00E0765F">
      <w:pPr>
        <w:pStyle w:val="ListParagraph"/>
        <w:rPr>
          <w:rFonts w:ascii="Book Antiqua" w:hAnsi="Book Antiqua"/>
          <w:sz w:val="24"/>
          <w:szCs w:val="24"/>
        </w:rPr>
      </w:pPr>
    </w:p>
    <w:p w14:paraId="7BF96ECC" w14:textId="35CE2C0E" w:rsidR="00E0765F" w:rsidRPr="00870D2A" w:rsidRDefault="00E0765F" w:rsidP="00870D2A">
      <w:pPr>
        <w:pStyle w:val="ListParagraph"/>
        <w:numPr>
          <w:ilvl w:val="1"/>
          <w:numId w:val="1"/>
        </w:numPr>
        <w:ind w:left="720"/>
        <w:rPr>
          <w:rFonts w:ascii="Book Antiqua" w:hAnsi="Book Antiqua"/>
          <w:sz w:val="24"/>
          <w:szCs w:val="24"/>
        </w:rPr>
      </w:pPr>
      <w:r w:rsidRPr="00870D2A">
        <w:rPr>
          <w:rFonts w:ascii="Book Antiqua" w:hAnsi="Book Antiqua"/>
          <w:sz w:val="24"/>
          <w:szCs w:val="24"/>
        </w:rPr>
        <w:t xml:space="preserve">If a public hearing is scheduled, then the deadline for public comments to be submitted regarding the proposed rule must be at least 10 days after the close of the public hearing.  </w:t>
      </w:r>
      <w:bookmarkStart w:id="3" w:name="_Hlk182811370"/>
      <w:r w:rsidRPr="00870D2A">
        <w:rPr>
          <w:rFonts w:ascii="Book Antiqua" w:hAnsi="Book Antiqua"/>
          <w:i/>
          <w:iCs/>
          <w:sz w:val="24"/>
          <w:szCs w:val="24"/>
        </w:rPr>
        <w:t>See</w:t>
      </w:r>
      <w:r w:rsidRPr="00870D2A">
        <w:rPr>
          <w:rFonts w:ascii="Book Antiqua" w:hAnsi="Book Antiqua"/>
          <w:sz w:val="24"/>
          <w:szCs w:val="24"/>
        </w:rPr>
        <w:t xml:space="preserve"> </w:t>
      </w:r>
      <w:hyperlink r:id="rId26" w:history="1">
        <w:r w:rsidRPr="00870D2A">
          <w:rPr>
            <w:rStyle w:val="Hyperlink"/>
            <w:rFonts w:ascii="Book Antiqua" w:hAnsi="Book Antiqua"/>
            <w:color w:val="2F5496" w:themeColor="accent1" w:themeShade="BF"/>
            <w:sz w:val="24"/>
            <w:szCs w:val="24"/>
          </w:rPr>
          <w:t>5</w:t>
        </w:r>
        <w:r w:rsidR="00106213" w:rsidRPr="00870D2A">
          <w:rPr>
            <w:rStyle w:val="Hyperlink"/>
            <w:rFonts w:ascii="Book Antiqua" w:hAnsi="Book Antiqua"/>
            <w:color w:val="2F5496" w:themeColor="accent1" w:themeShade="BF"/>
            <w:sz w:val="24"/>
            <w:szCs w:val="24"/>
          </w:rPr>
          <w:t xml:space="preserve"> </w:t>
        </w:r>
        <w:r w:rsidR="00C624E3" w:rsidRPr="00870D2A">
          <w:rPr>
            <w:rStyle w:val="Hyperlink"/>
            <w:rFonts w:ascii="Book Antiqua" w:hAnsi="Book Antiqua"/>
            <w:color w:val="2F5496" w:themeColor="accent1" w:themeShade="BF"/>
            <w:sz w:val="24"/>
            <w:szCs w:val="24"/>
          </w:rPr>
          <w:t xml:space="preserve">M.R.S. </w:t>
        </w:r>
        <w:r w:rsidRPr="00870D2A">
          <w:rPr>
            <w:rStyle w:val="Hyperlink"/>
            <w:rFonts w:ascii="Book Antiqua" w:hAnsi="Book Antiqua"/>
            <w:color w:val="2F5496" w:themeColor="accent1" w:themeShade="BF"/>
            <w:sz w:val="24"/>
            <w:szCs w:val="24"/>
          </w:rPr>
          <w:t>§</w:t>
        </w:r>
        <w:r w:rsidR="00EA0D7E" w:rsidRPr="00870D2A">
          <w:rPr>
            <w:rStyle w:val="Hyperlink"/>
            <w:rFonts w:ascii="Book Antiqua" w:hAnsi="Book Antiqua"/>
            <w:color w:val="2F5496" w:themeColor="accent1" w:themeShade="BF"/>
            <w:sz w:val="24"/>
            <w:szCs w:val="24"/>
          </w:rPr>
          <w:t xml:space="preserve"> </w:t>
        </w:r>
        <w:r w:rsidRPr="00870D2A">
          <w:rPr>
            <w:rStyle w:val="Hyperlink"/>
            <w:rFonts w:ascii="Book Antiqua" w:hAnsi="Book Antiqua"/>
            <w:color w:val="2F5496" w:themeColor="accent1" w:themeShade="BF"/>
            <w:sz w:val="24"/>
            <w:szCs w:val="24"/>
          </w:rPr>
          <w:t>8052</w:t>
        </w:r>
      </w:hyperlink>
      <w:r w:rsidRPr="00870D2A">
        <w:rPr>
          <w:rFonts w:ascii="Book Antiqua" w:hAnsi="Book Antiqua"/>
          <w:sz w:val="24"/>
          <w:szCs w:val="24"/>
        </w:rPr>
        <w:t>, sub-§ 3</w:t>
      </w:r>
      <w:bookmarkEnd w:id="3"/>
      <w:r w:rsidRPr="00870D2A">
        <w:rPr>
          <w:rFonts w:ascii="Book Antiqua" w:hAnsi="Book Antiqua"/>
          <w:sz w:val="24"/>
          <w:szCs w:val="24"/>
        </w:rPr>
        <w:t>.</w:t>
      </w:r>
    </w:p>
    <w:p w14:paraId="2B1C6FBD" w14:textId="77777777" w:rsidR="00E0765F" w:rsidRPr="00870D2A" w:rsidRDefault="00E0765F" w:rsidP="00E0765F">
      <w:pPr>
        <w:pStyle w:val="ListParagraph"/>
        <w:ind w:left="1440"/>
        <w:rPr>
          <w:rFonts w:ascii="Book Antiqua" w:hAnsi="Book Antiqua"/>
          <w:sz w:val="24"/>
          <w:szCs w:val="24"/>
        </w:rPr>
      </w:pPr>
    </w:p>
    <w:p w14:paraId="7CF7613A" w14:textId="273B8CAF" w:rsidR="00E0765F" w:rsidRPr="00870D2A" w:rsidRDefault="00E0765F" w:rsidP="00870D2A">
      <w:pPr>
        <w:pStyle w:val="ListParagraph"/>
        <w:numPr>
          <w:ilvl w:val="0"/>
          <w:numId w:val="7"/>
        </w:numPr>
        <w:ind w:left="360"/>
        <w:rPr>
          <w:rFonts w:ascii="Book Antiqua" w:hAnsi="Book Antiqua"/>
          <w:sz w:val="24"/>
          <w:szCs w:val="24"/>
        </w:rPr>
      </w:pPr>
      <w:r w:rsidRPr="00870D2A">
        <w:rPr>
          <w:rFonts w:ascii="Book Antiqua" w:hAnsi="Book Antiqua"/>
          <w:sz w:val="24"/>
          <w:szCs w:val="24"/>
        </w:rPr>
        <w:t xml:space="preserve">If a public hearing is </w:t>
      </w:r>
      <w:r w:rsidRPr="00870D2A">
        <w:rPr>
          <w:rFonts w:ascii="Book Antiqua" w:hAnsi="Book Antiqua"/>
          <w:b/>
          <w:bCs/>
          <w:color w:val="2F5496" w:themeColor="accent1" w:themeShade="BF"/>
          <w:sz w:val="24"/>
          <w:szCs w:val="24"/>
        </w:rPr>
        <w:t>not</w:t>
      </w:r>
      <w:r w:rsidRPr="00870D2A">
        <w:rPr>
          <w:rFonts w:ascii="Book Antiqua" w:hAnsi="Book Antiqua"/>
          <w:color w:val="2F5496" w:themeColor="accent1" w:themeShade="BF"/>
          <w:sz w:val="24"/>
          <w:szCs w:val="24"/>
        </w:rPr>
        <w:t xml:space="preserve"> </w:t>
      </w:r>
      <w:r w:rsidRPr="00870D2A">
        <w:rPr>
          <w:rFonts w:ascii="Book Antiqua" w:hAnsi="Book Antiqua"/>
          <w:sz w:val="24"/>
          <w:szCs w:val="24"/>
        </w:rPr>
        <w:t xml:space="preserve">to be held, then the deadline for public comments to be submitted about the proposed rule must be at least 30 days after the date of the publication of the "Notice of Rulemaking Proposal" </w:t>
      </w:r>
      <w:r w:rsidRPr="00870D2A">
        <w:rPr>
          <w:rFonts w:ascii="Book Antiqua" w:hAnsi="Book Antiqua"/>
          <w:b/>
          <w:bCs/>
          <w:color w:val="2F5496" w:themeColor="accent1" w:themeShade="BF"/>
          <w:sz w:val="24"/>
          <w:szCs w:val="24"/>
        </w:rPr>
        <w:t>AND</w:t>
      </w:r>
      <w:r w:rsidRPr="00870D2A">
        <w:rPr>
          <w:rFonts w:ascii="Book Antiqua" w:hAnsi="Book Antiqua"/>
          <w:color w:val="2F5496" w:themeColor="accent1" w:themeShade="BF"/>
          <w:sz w:val="24"/>
          <w:szCs w:val="24"/>
        </w:rPr>
        <w:t xml:space="preserve"> </w:t>
      </w:r>
      <w:r w:rsidRPr="00870D2A">
        <w:rPr>
          <w:rFonts w:ascii="Book Antiqua" w:hAnsi="Book Antiqua"/>
          <w:sz w:val="24"/>
          <w:szCs w:val="24"/>
        </w:rPr>
        <w:t xml:space="preserve">at least 20 days after the rule is made available to the public and notice is made in accordance with the MAPA.  </w:t>
      </w:r>
      <w:r w:rsidRPr="00870D2A">
        <w:rPr>
          <w:rFonts w:ascii="Book Antiqua" w:hAnsi="Book Antiqua"/>
          <w:i/>
          <w:iCs/>
          <w:sz w:val="24"/>
          <w:szCs w:val="24"/>
        </w:rPr>
        <w:t>See</w:t>
      </w:r>
      <w:r w:rsidRPr="00870D2A">
        <w:rPr>
          <w:rFonts w:ascii="Book Antiqua" w:hAnsi="Book Antiqua"/>
          <w:sz w:val="24"/>
          <w:szCs w:val="24"/>
        </w:rPr>
        <w:t xml:space="preserve"> </w:t>
      </w:r>
      <w:hyperlink r:id="rId27" w:history="1">
        <w:r w:rsidRPr="00870D2A">
          <w:rPr>
            <w:rStyle w:val="Hyperlink"/>
            <w:rFonts w:ascii="Book Antiqua" w:hAnsi="Book Antiqua"/>
            <w:color w:val="2F5496" w:themeColor="accent1" w:themeShade="BF"/>
            <w:sz w:val="24"/>
            <w:szCs w:val="24"/>
          </w:rPr>
          <w:t xml:space="preserve">5 </w:t>
        </w:r>
        <w:r w:rsidR="00C624E3" w:rsidRPr="00870D2A">
          <w:rPr>
            <w:rStyle w:val="Hyperlink"/>
            <w:rFonts w:ascii="Book Antiqua" w:hAnsi="Book Antiqua"/>
            <w:color w:val="2F5496" w:themeColor="accent1" w:themeShade="BF"/>
            <w:sz w:val="24"/>
            <w:szCs w:val="24"/>
          </w:rPr>
          <w:t xml:space="preserve">M.R.S. </w:t>
        </w:r>
        <w:r w:rsidRPr="00870D2A">
          <w:rPr>
            <w:rStyle w:val="Hyperlink"/>
            <w:rFonts w:ascii="Book Antiqua" w:hAnsi="Book Antiqua"/>
            <w:color w:val="2F5496" w:themeColor="accent1" w:themeShade="BF"/>
            <w:sz w:val="24"/>
            <w:szCs w:val="24"/>
          </w:rPr>
          <w:t>§</w:t>
        </w:r>
        <w:r w:rsidR="00EA0D7E" w:rsidRPr="00870D2A">
          <w:rPr>
            <w:rStyle w:val="Hyperlink"/>
            <w:rFonts w:ascii="Book Antiqua" w:hAnsi="Book Antiqua"/>
            <w:color w:val="2F5496" w:themeColor="accent1" w:themeShade="BF"/>
            <w:sz w:val="24"/>
            <w:szCs w:val="24"/>
          </w:rPr>
          <w:t xml:space="preserve"> </w:t>
        </w:r>
        <w:r w:rsidRPr="00870D2A">
          <w:rPr>
            <w:rStyle w:val="Hyperlink"/>
            <w:rFonts w:ascii="Book Antiqua" w:hAnsi="Book Antiqua"/>
            <w:color w:val="2F5496" w:themeColor="accent1" w:themeShade="BF"/>
            <w:sz w:val="24"/>
            <w:szCs w:val="24"/>
          </w:rPr>
          <w:t>8053</w:t>
        </w:r>
      </w:hyperlink>
      <w:r w:rsidRPr="00870D2A">
        <w:rPr>
          <w:rFonts w:ascii="Book Antiqua" w:hAnsi="Book Antiqua"/>
          <w:sz w:val="24"/>
          <w:szCs w:val="24"/>
        </w:rPr>
        <w:t>, sub-§§ 3-A, 5(A).</w:t>
      </w:r>
    </w:p>
    <w:p w14:paraId="3959D76C" w14:textId="77777777" w:rsidR="00E0765F" w:rsidRPr="00870D2A" w:rsidRDefault="00E0765F" w:rsidP="00E0765F">
      <w:pPr>
        <w:pStyle w:val="ListParagraph"/>
        <w:rPr>
          <w:rFonts w:ascii="Book Antiqua" w:hAnsi="Book Antiqua"/>
          <w:sz w:val="24"/>
          <w:szCs w:val="24"/>
        </w:rPr>
      </w:pPr>
    </w:p>
    <w:p w14:paraId="46AA0CB2" w14:textId="61C9B5F8" w:rsidR="00E0765F" w:rsidRPr="00870D2A" w:rsidRDefault="00E0765F" w:rsidP="00870D2A">
      <w:pPr>
        <w:pStyle w:val="ListParagraph"/>
        <w:numPr>
          <w:ilvl w:val="0"/>
          <w:numId w:val="2"/>
        </w:numPr>
        <w:ind w:left="720"/>
        <w:rPr>
          <w:rFonts w:ascii="Book Antiqua" w:hAnsi="Book Antiqua"/>
          <w:sz w:val="24"/>
          <w:szCs w:val="24"/>
        </w:rPr>
      </w:pPr>
      <w:r w:rsidRPr="00870D2A">
        <w:rPr>
          <w:rFonts w:ascii="Book Antiqua" w:hAnsi="Book Antiqua"/>
          <w:sz w:val="24"/>
          <w:szCs w:val="24"/>
        </w:rPr>
        <w:t xml:space="preserve">If a public hearing for a proposed regulation is not scheduled, but </w:t>
      </w:r>
      <w:r w:rsidR="005D3C68" w:rsidRPr="00870D2A">
        <w:rPr>
          <w:rFonts w:ascii="Book Antiqua" w:hAnsi="Book Antiqua"/>
          <w:sz w:val="24"/>
          <w:szCs w:val="24"/>
        </w:rPr>
        <w:t xml:space="preserve">5 </w:t>
      </w:r>
      <w:r w:rsidRPr="00870D2A">
        <w:rPr>
          <w:rFonts w:ascii="Book Antiqua" w:hAnsi="Book Antiqua"/>
          <w:sz w:val="24"/>
          <w:szCs w:val="24"/>
        </w:rPr>
        <w:t xml:space="preserve">or more interested persons request a hearing, then a public hearing must be held.  </w:t>
      </w:r>
      <w:r w:rsidRPr="00870D2A">
        <w:rPr>
          <w:rFonts w:ascii="Book Antiqua" w:hAnsi="Book Antiqua"/>
          <w:i/>
          <w:iCs/>
          <w:sz w:val="24"/>
          <w:szCs w:val="24"/>
        </w:rPr>
        <w:t>See</w:t>
      </w:r>
      <w:r w:rsidRPr="00870D2A">
        <w:rPr>
          <w:rFonts w:ascii="Book Antiqua" w:hAnsi="Book Antiqua"/>
          <w:sz w:val="24"/>
          <w:szCs w:val="24"/>
        </w:rPr>
        <w:t xml:space="preserve"> </w:t>
      </w:r>
      <w:hyperlink r:id="rId28" w:history="1">
        <w:r w:rsidRPr="00870D2A">
          <w:rPr>
            <w:rStyle w:val="Hyperlink"/>
            <w:rFonts w:ascii="Book Antiqua" w:hAnsi="Book Antiqua"/>
            <w:color w:val="2F5496" w:themeColor="accent1" w:themeShade="BF"/>
            <w:sz w:val="24"/>
            <w:szCs w:val="24"/>
          </w:rPr>
          <w:t xml:space="preserve">5 </w:t>
        </w:r>
        <w:r w:rsidR="00C624E3" w:rsidRPr="00870D2A">
          <w:rPr>
            <w:rStyle w:val="Hyperlink"/>
            <w:rFonts w:ascii="Book Antiqua" w:hAnsi="Book Antiqua"/>
            <w:color w:val="2F5496" w:themeColor="accent1" w:themeShade="BF"/>
            <w:sz w:val="24"/>
            <w:szCs w:val="24"/>
          </w:rPr>
          <w:t xml:space="preserve">M.R.S. </w:t>
        </w:r>
        <w:r w:rsidRPr="00870D2A">
          <w:rPr>
            <w:rStyle w:val="Hyperlink"/>
            <w:rFonts w:ascii="Book Antiqua" w:hAnsi="Book Antiqua"/>
            <w:color w:val="2F5496" w:themeColor="accent1" w:themeShade="BF"/>
            <w:sz w:val="24"/>
            <w:szCs w:val="24"/>
          </w:rPr>
          <w:t>§</w:t>
        </w:r>
        <w:r w:rsidR="00EA0D7E" w:rsidRPr="00870D2A">
          <w:rPr>
            <w:rStyle w:val="Hyperlink"/>
            <w:rFonts w:ascii="Book Antiqua" w:hAnsi="Book Antiqua"/>
            <w:color w:val="2F5496" w:themeColor="accent1" w:themeShade="BF"/>
            <w:sz w:val="24"/>
            <w:szCs w:val="24"/>
          </w:rPr>
          <w:t xml:space="preserve"> </w:t>
        </w:r>
        <w:r w:rsidRPr="00870D2A">
          <w:rPr>
            <w:rStyle w:val="Hyperlink"/>
            <w:rFonts w:ascii="Book Antiqua" w:hAnsi="Book Antiqua"/>
            <w:color w:val="2F5496" w:themeColor="accent1" w:themeShade="BF"/>
            <w:sz w:val="24"/>
            <w:szCs w:val="24"/>
          </w:rPr>
          <w:t>8052</w:t>
        </w:r>
      </w:hyperlink>
      <w:r w:rsidRPr="00870D2A">
        <w:rPr>
          <w:rFonts w:ascii="Book Antiqua" w:hAnsi="Book Antiqua"/>
          <w:sz w:val="24"/>
          <w:szCs w:val="24"/>
        </w:rPr>
        <w:t xml:space="preserve">, </w:t>
      </w:r>
      <w:r w:rsidR="00D72615" w:rsidRPr="00870D2A">
        <w:rPr>
          <w:rFonts w:ascii="Book Antiqua" w:hAnsi="Book Antiqua"/>
          <w:sz w:val="24"/>
          <w:szCs w:val="24"/>
        </w:rPr>
        <w:t>sub-§</w:t>
      </w:r>
      <w:r w:rsidRPr="00870D2A">
        <w:rPr>
          <w:rFonts w:ascii="Book Antiqua" w:hAnsi="Book Antiqua"/>
          <w:sz w:val="24"/>
          <w:szCs w:val="24"/>
        </w:rPr>
        <w:t xml:space="preserve"> 1. Consequently, another rulemaking proposal notice that provides information about the proposed rule and the scheduled hearing would need to be published</w:t>
      </w:r>
      <w:r w:rsidR="004E3371" w:rsidRPr="00870D2A">
        <w:rPr>
          <w:rFonts w:ascii="Book Antiqua" w:hAnsi="Book Antiqua"/>
          <w:sz w:val="24"/>
          <w:szCs w:val="24"/>
        </w:rPr>
        <w:t xml:space="preserve"> </w:t>
      </w:r>
      <w:r w:rsidR="00C050CE" w:rsidRPr="00870D2A">
        <w:rPr>
          <w:rFonts w:ascii="Book Antiqua" w:hAnsi="Book Antiqua"/>
          <w:sz w:val="24"/>
          <w:szCs w:val="24"/>
        </w:rPr>
        <w:t>17 to 24 days before the selected hearing date</w:t>
      </w:r>
      <w:r w:rsidRPr="00870D2A">
        <w:rPr>
          <w:rFonts w:ascii="Book Antiqua" w:hAnsi="Book Antiqua"/>
          <w:sz w:val="24"/>
          <w:szCs w:val="24"/>
        </w:rPr>
        <w:t>, and the comment deadline would likely need to be reset.</w:t>
      </w:r>
    </w:p>
    <w:p w14:paraId="672862DF" w14:textId="77777777" w:rsidR="007368D8" w:rsidRPr="00870D2A" w:rsidRDefault="007368D8" w:rsidP="002F1D18">
      <w:pPr>
        <w:spacing w:line="276" w:lineRule="auto"/>
        <w:rPr>
          <w:rFonts w:ascii="Book Antiqua" w:hAnsi="Book Antiqua"/>
          <w:sz w:val="24"/>
          <w:szCs w:val="24"/>
        </w:rPr>
      </w:pPr>
    </w:p>
    <w:p w14:paraId="017E2233" w14:textId="667D5B02" w:rsidR="00B820B0" w:rsidRPr="00870D2A" w:rsidRDefault="00B820B0" w:rsidP="00870D2A">
      <w:pPr>
        <w:pStyle w:val="ListParagraph"/>
        <w:numPr>
          <w:ilvl w:val="0"/>
          <w:numId w:val="7"/>
        </w:numPr>
        <w:spacing w:line="276" w:lineRule="auto"/>
        <w:ind w:left="360"/>
        <w:rPr>
          <w:rFonts w:ascii="Book Antiqua" w:hAnsi="Book Antiqua"/>
          <w:sz w:val="24"/>
          <w:szCs w:val="24"/>
        </w:rPr>
      </w:pPr>
      <w:r w:rsidRPr="00870D2A">
        <w:rPr>
          <w:rFonts w:ascii="Book Antiqua" w:hAnsi="Book Antiqua"/>
          <w:i/>
          <w:iCs/>
          <w:sz w:val="24"/>
          <w:szCs w:val="24"/>
        </w:rPr>
        <w:t>Note:</w:t>
      </w:r>
      <w:r w:rsidR="005314E9">
        <w:rPr>
          <w:rFonts w:ascii="Book Antiqua" w:hAnsi="Book Antiqua"/>
          <w:sz w:val="24"/>
          <w:szCs w:val="24"/>
        </w:rPr>
        <w:t xml:space="preserve"> </w:t>
      </w:r>
      <w:r w:rsidR="00C050CE" w:rsidRPr="00870D2A">
        <w:rPr>
          <w:rFonts w:ascii="Book Antiqua" w:hAnsi="Book Antiqua"/>
          <w:sz w:val="24"/>
          <w:szCs w:val="24"/>
        </w:rPr>
        <w:t xml:space="preserve">Rulemaking deadlines in </w:t>
      </w:r>
      <w:r w:rsidR="004557A4" w:rsidRPr="00870D2A">
        <w:rPr>
          <w:rFonts w:ascii="Book Antiqua" w:hAnsi="Book Antiqua"/>
          <w:sz w:val="24"/>
          <w:szCs w:val="24"/>
        </w:rPr>
        <w:t xml:space="preserve">the </w:t>
      </w:r>
      <w:r w:rsidR="00C050CE" w:rsidRPr="00870D2A">
        <w:rPr>
          <w:rFonts w:ascii="Book Antiqua" w:hAnsi="Book Antiqua"/>
          <w:sz w:val="24"/>
          <w:szCs w:val="24"/>
        </w:rPr>
        <w:t xml:space="preserve">MAPA are calculated based on calendar days.  Weekends and holidays </w:t>
      </w:r>
      <w:r w:rsidR="00422DA8" w:rsidRPr="00870D2A">
        <w:rPr>
          <w:rFonts w:ascii="Book Antiqua" w:hAnsi="Book Antiqua"/>
          <w:sz w:val="24"/>
          <w:szCs w:val="24"/>
        </w:rPr>
        <w:t xml:space="preserve">must be counted as “days” and deadlines falling on a weekend or holiday do not shift to the following business day.  </w:t>
      </w:r>
      <w:r w:rsidR="00422DA8" w:rsidRPr="00870D2A">
        <w:rPr>
          <w:rFonts w:ascii="Book Antiqua" w:hAnsi="Book Antiqua"/>
          <w:i/>
          <w:iCs/>
          <w:sz w:val="24"/>
          <w:szCs w:val="24"/>
        </w:rPr>
        <w:t>See</w:t>
      </w:r>
      <w:r w:rsidR="00422DA8" w:rsidRPr="00870D2A">
        <w:rPr>
          <w:rFonts w:ascii="Book Antiqua" w:hAnsi="Book Antiqua"/>
          <w:sz w:val="24"/>
          <w:szCs w:val="24"/>
        </w:rPr>
        <w:t xml:space="preserve"> </w:t>
      </w:r>
      <w:hyperlink r:id="rId29" w:history="1">
        <w:r w:rsidR="00E278F5" w:rsidRPr="00870D2A">
          <w:rPr>
            <w:rStyle w:val="Hyperlink"/>
            <w:rFonts w:ascii="Book Antiqua" w:hAnsi="Book Antiqua"/>
            <w:sz w:val="24"/>
            <w:szCs w:val="24"/>
          </w:rPr>
          <w:t>1 M.R.S. §</w:t>
        </w:r>
        <w:r w:rsidR="00EA0D7E" w:rsidRPr="00870D2A">
          <w:rPr>
            <w:rStyle w:val="Hyperlink"/>
            <w:rFonts w:ascii="Book Antiqua" w:hAnsi="Book Antiqua"/>
            <w:sz w:val="24"/>
            <w:szCs w:val="24"/>
          </w:rPr>
          <w:t xml:space="preserve"> </w:t>
        </w:r>
        <w:r w:rsidR="00E278F5" w:rsidRPr="00870D2A">
          <w:rPr>
            <w:rStyle w:val="Hyperlink"/>
            <w:rFonts w:ascii="Book Antiqua" w:hAnsi="Book Antiqua"/>
            <w:sz w:val="24"/>
            <w:szCs w:val="24"/>
          </w:rPr>
          <w:t>71</w:t>
        </w:r>
      </w:hyperlink>
      <w:r w:rsidR="00F403FE" w:rsidRPr="00870D2A">
        <w:rPr>
          <w:rFonts w:ascii="Book Antiqua" w:hAnsi="Book Antiqua"/>
          <w:sz w:val="24"/>
          <w:szCs w:val="24"/>
        </w:rPr>
        <w:t>, sub-§ 12</w:t>
      </w:r>
      <w:r w:rsidR="00422DA8" w:rsidRPr="00870D2A">
        <w:rPr>
          <w:rFonts w:ascii="Book Antiqua" w:hAnsi="Book Antiqua"/>
          <w:sz w:val="24"/>
          <w:szCs w:val="24"/>
        </w:rPr>
        <w:t>.</w:t>
      </w:r>
      <w:r w:rsidR="00E96DAA" w:rsidRPr="00870D2A">
        <w:rPr>
          <w:rFonts w:ascii="Book Antiqua" w:hAnsi="Book Antiqua"/>
          <w:sz w:val="24"/>
          <w:szCs w:val="24"/>
        </w:rPr>
        <w:t xml:space="preserve">  </w:t>
      </w:r>
      <w:r w:rsidR="00227457" w:rsidRPr="00870D2A">
        <w:rPr>
          <w:rFonts w:ascii="Book Antiqua" w:hAnsi="Book Antiqua"/>
          <w:sz w:val="24"/>
          <w:szCs w:val="24"/>
        </w:rPr>
        <w:t>To</w:t>
      </w:r>
      <w:r w:rsidR="00E96DAA" w:rsidRPr="00870D2A">
        <w:rPr>
          <w:rFonts w:ascii="Book Antiqua" w:hAnsi="Book Antiqua"/>
          <w:sz w:val="24"/>
          <w:szCs w:val="24"/>
        </w:rPr>
        <w:t xml:space="preserve"> avoid confusion, </w:t>
      </w:r>
      <w:r w:rsidR="00227457" w:rsidRPr="00870D2A">
        <w:rPr>
          <w:rFonts w:ascii="Book Antiqua" w:hAnsi="Book Antiqua"/>
          <w:sz w:val="24"/>
          <w:szCs w:val="24"/>
        </w:rPr>
        <w:t>the</w:t>
      </w:r>
      <w:r w:rsidR="00E96DAA" w:rsidRPr="00870D2A">
        <w:rPr>
          <w:rFonts w:ascii="Book Antiqua" w:hAnsi="Book Antiqua"/>
          <w:sz w:val="24"/>
          <w:szCs w:val="24"/>
        </w:rPr>
        <w:t xml:space="preserve"> best practice</w:t>
      </w:r>
      <w:r w:rsidR="00227457" w:rsidRPr="00870D2A">
        <w:rPr>
          <w:rFonts w:ascii="Book Antiqua" w:hAnsi="Book Antiqua"/>
          <w:sz w:val="24"/>
          <w:szCs w:val="24"/>
        </w:rPr>
        <w:t xml:space="preserve"> is</w:t>
      </w:r>
      <w:r w:rsidR="00E96DAA" w:rsidRPr="00870D2A">
        <w:rPr>
          <w:rFonts w:ascii="Book Antiqua" w:hAnsi="Book Antiqua"/>
          <w:sz w:val="24"/>
          <w:szCs w:val="24"/>
        </w:rPr>
        <w:t xml:space="preserve"> for an agency to schedule the public comment deadline </w:t>
      </w:r>
      <w:r w:rsidR="00227457" w:rsidRPr="00870D2A">
        <w:rPr>
          <w:rFonts w:ascii="Book Antiqua" w:hAnsi="Book Antiqua"/>
          <w:sz w:val="24"/>
          <w:szCs w:val="24"/>
        </w:rPr>
        <w:t xml:space="preserve">to fall on </w:t>
      </w:r>
      <w:r w:rsidR="00E96DAA" w:rsidRPr="00870D2A">
        <w:rPr>
          <w:rFonts w:ascii="Book Antiqua" w:hAnsi="Book Antiqua"/>
          <w:sz w:val="24"/>
          <w:szCs w:val="24"/>
        </w:rPr>
        <w:t>a business day.</w:t>
      </w:r>
    </w:p>
    <w:p w14:paraId="3D68B731" w14:textId="77777777" w:rsidR="00227457" w:rsidRPr="00870D2A" w:rsidRDefault="00227457" w:rsidP="003170F4">
      <w:pPr>
        <w:pStyle w:val="ListParagraph"/>
        <w:spacing w:line="276" w:lineRule="auto"/>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355"/>
        <w:gridCol w:w="5878"/>
        <w:gridCol w:w="1558"/>
        <w:gridCol w:w="1559"/>
      </w:tblGrid>
      <w:tr w:rsidR="009A7826" w:rsidRPr="00870D2A" w14:paraId="4BFDC141" w14:textId="77777777" w:rsidTr="00CF324F">
        <w:trPr>
          <w:trHeight w:val="368"/>
        </w:trPr>
        <w:tc>
          <w:tcPr>
            <w:tcW w:w="355" w:type="dxa"/>
            <w:shd w:val="clear" w:color="auto" w:fill="DEEAF6" w:themeFill="accent5" w:themeFillTint="33"/>
          </w:tcPr>
          <w:p w14:paraId="0239ABF5" w14:textId="77777777" w:rsidR="009A7826" w:rsidRPr="00870D2A" w:rsidRDefault="009A7826" w:rsidP="00041A16">
            <w:pPr>
              <w:spacing w:line="276" w:lineRule="auto"/>
              <w:ind w:left="360"/>
              <w:rPr>
                <w:rFonts w:ascii="Book Antiqua" w:hAnsi="Book Antiqua"/>
                <w:b/>
                <w:bCs/>
              </w:rPr>
            </w:pPr>
          </w:p>
        </w:tc>
        <w:tc>
          <w:tcPr>
            <w:tcW w:w="5878" w:type="dxa"/>
            <w:shd w:val="clear" w:color="auto" w:fill="DEEAF6" w:themeFill="accent5" w:themeFillTint="33"/>
          </w:tcPr>
          <w:p w14:paraId="79868BB9" w14:textId="77777777" w:rsidR="009A7826" w:rsidRPr="00870D2A" w:rsidRDefault="009A7826" w:rsidP="00870D2A">
            <w:pPr>
              <w:spacing w:line="276" w:lineRule="auto"/>
              <w:rPr>
                <w:rFonts w:ascii="Book Antiqua" w:hAnsi="Book Antiqua"/>
                <w:b/>
                <w:bCs/>
              </w:rPr>
            </w:pPr>
            <w:r w:rsidRPr="00870D2A">
              <w:rPr>
                <w:rFonts w:ascii="Book Antiqua" w:hAnsi="Book Antiqua"/>
                <w:b/>
                <w:bCs/>
              </w:rPr>
              <w:t>Will there be a public hearing on the rule to be proposed?</w:t>
            </w:r>
          </w:p>
        </w:tc>
        <w:tc>
          <w:tcPr>
            <w:tcW w:w="1558" w:type="dxa"/>
            <w:shd w:val="clear" w:color="auto" w:fill="DEEAF6" w:themeFill="accent5" w:themeFillTint="33"/>
          </w:tcPr>
          <w:p w14:paraId="7C8DF48B" w14:textId="77777777" w:rsidR="004D19FB" w:rsidRPr="00870D2A" w:rsidRDefault="004D19FB" w:rsidP="00041A16">
            <w:pPr>
              <w:spacing w:line="276" w:lineRule="auto"/>
              <w:ind w:left="360"/>
              <w:rPr>
                <w:rFonts w:ascii="Book Antiqua" w:hAnsi="Book Antiqua"/>
                <w:b/>
                <w:bCs/>
              </w:rPr>
            </w:pPr>
          </w:p>
          <w:p w14:paraId="39AB417B" w14:textId="36FF55DE" w:rsidR="009A7826" w:rsidRPr="00870D2A" w:rsidRDefault="009A7826" w:rsidP="00041A16">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1559" w:type="dxa"/>
            <w:shd w:val="clear" w:color="auto" w:fill="DEEAF6" w:themeFill="accent5" w:themeFillTint="33"/>
          </w:tcPr>
          <w:p w14:paraId="2BA17529" w14:textId="77777777" w:rsidR="004D19FB" w:rsidRPr="00870D2A" w:rsidRDefault="004D19FB" w:rsidP="00041A16">
            <w:pPr>
              <w:spacing w:line="276" w:lineRule="auto"/>
              <w:ind w:left="360"/>
              <w:rPr>
                <w:rFonts w:ascii="Book Antiqua" w:hAnsi="Book Antiqua"/>
                <w:b/>
                <w:bCs/>
              </w:rPr>
            </w:pPr>
          </w:p>
          <w:p w14:paraId="79FBCD3E" w14:textId="552C9D75" w:rsidR="009A7826" w:rsidRPr="00870D2A" w:rsidRDefault="009A7826" w:rsidP="00041A16">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tr w:rsidR="009A7826" w:rsidRPr="00870D2A" w14:paraId="251FC668" w14:textId="77777777" w:rsidTr="00CF324F">
        <w:trPr>
          <w:trHeight w:val="368"/>
        </w:trPr>
        <w:tc>
          <w:tcPr>
            <w:tcW w:w="355" w:type="dxa"/>
            <w:shd w:val="clear" w:color="auto" w:fill="DEEAF6" w:themeFill="accent5" w:themeFillTint="33"/>
          </w:tcPr>
          <w:p w14:paraId="60EBACA8" w14:textId="77777777" w:rsidR="009A7826" w:rsidRPr="00870D2A" w:rsidRDefault="009A7826" w:rsidP="00041A16">
            <w:pPr>
              <w:spacing w:line="276" w:lineRule="auto"/>
              <w:ind w:left="360"/>
              <w:rPr>
                <w:rFonts w:ascii="Book Antiqua" w:hAnsi="Book Antiqua"/>
                <w:b/>
                <w:bCs/>
              </w:rPr>
            </w:pPr>
          </w:p>
        </w:tc>
        <w:tc>
          <w:tcPr>
            <w:tcW w:w="5878" w:type="dxa"/>
            <w:shd w:val="clear" w:color="auto" w:fill="DEEAF6" w:themeFill="accent5" w:themeFillTint="33"/>
          </w:tcPr>
          <w:p w14:paraId="301CF3CA" w14:textId="77777777" w:rsidR="006429D2" w:rsidRDefault="006429D2" w:rsidP="00D40D5D">
            <w:pPr>
              <w:spacing w:line="276" w:lineRule="auto"/>
              <w:rPr>
                <w:rFonts w:ascii="Book Antiqua" w:hAnsi="Book Antiqua"/>
                <w:b/>
                <w:bCs/>
              </w:rPr>
            </w:pPr>
          </w:p>
          <w:p w14:paraId="4C4BA543" w14:textId="550807B8" w:rsidR="009A7826" w:rsidRPr="00870D2A" w:rsidRDefault="009A7826" w:rsidP="00870D2A">
            <w:pPr>
              <w:spacing w:line="276" w:lineRule="auto"/>
              <w:rPr>
                <w:rFonts w:ascii="Book Antiqua" w:hAnsi="Book Antiqua"/>
                <w:b/>
                <w:bCs/>
              </w:rPr>
            </w:pPr>
            <w:r w:rsidRPr="00870D2A">
              <w:rPr>
                <w:rFonts w:ascii="Book Antiqua" w:hAnsi="Book Antiqua"/>
                <w:b/>
                <w:bCs/>
              </w:rPr>
              <w:t>If a public hearing is to be held, have the date of the hearing and the comment deadline been determined in accordance with the timeframes stated in the MAPA?</w:t>
            </w:r>
          </w:p>
        </w:tc>
        <w:tc>
          <w:tcPr>
            <w:tcW w:w="1558" w:type="dxa"/>
            <w:shd w:val="clear" w:color="auto" w:fill="DEEAF6" w:themeFill="accent5" w:themeFillTint="33"/>
          </w:tcPr>
          <w:p w14:paraId="0D0FDB54" w14:textId="77777777" w:rsidR="009A7826" w:rsidRPr="00870D2A" w:rsidRDefault="009A7826" w:rsidP="00041A16">
            <w:pPr>
              <w:spacing w:line="276" w:lineRule="auto"/>
              <w:ind w:left="360"/>
              <w:rPr>
                <w:rFonts w:ascii="Book Antiqua" w:hAnsi="Book Antiqua"/>
                <w:b/>
                <w:bCs/>
              </w:rPr>
            </w:pPr>
          </w:p>
          <w:p w14:paraId="345DCCC7" w14:textId="77777777" w:rsidR="009A7826" w:rsidRPr="00870D2A" w:rsidRDefault="009A7826" w:rsidP="00041A16">
            <w:pPr>
              <w:spacing w:line="276" w:lineRule="auto"/>
              <w:ind w:left="360"/>
              <w:rPr>
                <w:rFonts w:ascii="Book Antiqua" w:hAnsi="Book Antiqua"/>
                <w:b/>
                <w:bCs/>
              </w:rPr>
            </w:pPr>
          </w:p>
          <w:p w14:paraId="5AE80483" w14:textId="77777777" w:rsidR="00435C12" w:rsidRPr="00870D2A" w:rsidRDefault="00435C12" w:rsidP="00041A16">
            <w:pPr>
              <w:spacing w:line="276" w:lineRule="auto"/>
              <w:ind w:left="360"/>
              <w:rPr>
                <w:rFonts w:ascii="Book Antiqua" w:hAnsi="Book Antiqua"/>
                <w:b/>
                <w:bCs/>
              </w:rPr>
            </w:pPr>
            <w:bookmarkStart w:id="4" w:name="_Hlk180666675"/>
          </w:p>
          <w:p w14:paraId="0D85CF07" w14:textId="6E29F6A5" w:rsidR="009A7826" w:rsidRPr="00870D2A" w:rsidRDefault="009A7826" w:rsidP="00041A16">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bookmarkEnd w:id="4"/>
          </w:p>
        </w:tc>
        <w:tc>
          <w:tcPr>
            <w:tcW w:w="1559" w:type="dxa"/>
            <w:shd w:val="clear" w:color="auto" w:fill="DEEAF6" w:themeFill="accent5" w:themeFillTint="33"/>
          </w:tcPr>
          <w:p w14:paraId="61640620" w14:textId="77777777" w:rsidR="009A7826" w:rsidRPr="00870D2A" w:rsidRDefault="009A7826" w:rsidP="00041A16">
            <w:pPr>
              <w:spacing w:line="276" w:lineRule="auto"/>
              <w:ind w:left="360"/>
              <w:rPr>
                <w:rFonts w:ascii="Book Antiqua" w:hAnsi="Book Antiqua"/>
                <w:b/>
                <w:bCs/>
              </w:rPr>
            </w:pPr>
          </w:p>
          <w:p w14:paraId="554BD782" w14:textId="77777777" w:rsidR="009A7826" w:rsidRPr="00870D2A" w:rsidRDefault="009A7826" w:rsidP="00041A16">
            <w:pPr>
              <w:spacing w:line="276" w:lineRule="auto"/>
              <w:ind w:left="360"/>
              <w:rPr>
                <w:rFonts w:ascii="Book Antiqua" w:hAnsi="Book Antiqua"/>
                <w:b/>
                <w:bCs/>
              </w:rPr>
            </w:pPr>
          </w:p>
          <w:p w14:paraId="663D14F9" w14:textId="77777777" w:rsidR="00435C12" w:rsidRPr="00870D2A" w:rsidRDefault="00435C12" w:rsidP="00041A16">
            <w:pPr>
              <w:spacing w:line="276" w:lineRule="auto"/>
              <w:ind w:left="360"/>
              <w:rPr>
                <w:rFonts w:ascii="Book Antiqua" w:hAnsi="Book Antiqua"/>
                <w:b/>
                <w:bCs/>
              </w:rPr>
            </w:pPr>
          </w:p>
          <w:p w14:paraId="599786EB" w14:textId="6F95F0A0" w:rsidR="009A7826" w:rsidRPr="00870D2A" w:rsidRDefault="009A7826" w:rsidP="00041A16">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tr w:rsidR="009A7826" w:rsidRPr="00870D2A" w14:paraId="40656FAF" w14:textId="77777777" w:rsidTr="00CF324F">
        <w:trPr>
          <w:trHeight w:val="368"/>
        </w:trPr>
        <w:tc>
          <w:tcPr>
            <w:tcW w:w="355" w:type="dxa"/>
            <w:shd w:val="clear" w:color="auto" w:fill="DEEAF6" w:themeFill="accent5" w:themeFillTint="33"/>
          </w:tcPr>
          <w:p w14:paraId="4F0B3FE0" w14:textId="77777777" w:rsidR="009A7826" w:rsidRPr="00870D2A" w:rsidRDefault="009A7826" w:rsidP="00041A16">
            <w:pPr>
              <w:spacing w:line="276" w:lineRule="auto"/>
              <w:ind w:left="360"/>
              <w:rPr>
                <w:rFonts w:ascii="Book Antiqua" w:hAnsi="Book Antiqua"/>
                <w:b/>
                <w:bCs/>
              </w:rPr>
            </w:pPr>
          </w:p>
        </w:tc>
        <w:tc>
          <w:tcPr>
            <w:tcW w:w="5878" w:type="dxa"/>
            <w:shd w:val="clear" w:color="auto" w:fill="DEEAF6" w:themeFill="accent5" w:themeFillTint="33"/>
          </w:tcPr>
          <w:p w14:paraId="46A436AC" w14:textId="77777777" w:rsidR="006429D2" w:rsidRDefault="006429D2" w:rsidP="00D40D5D">
            <w:pPr>
              <w:spacing w:line="276" w:lineRule="auto"/>
              <w:rPr>
                <w:rFonts w:ascii="Book Antiqua" w:hAnsi="Book Antiqua"/>
                <w:b/>
                <w:bCs/>
              </w:rPr>
            </w:pPr>
          </w:p>
          <w:p w14:paraId="7D9E41C6" w14:textId="671FB65F" w:rsidR="009A7826" w:rsidRPr="00870D2A" w:rsidRDefault="009A7826" w:rsidP="00870D2A">
            <w:pPr>
              <w:spacing w:line="276" w:lineRule="auto"/>
              <w:rPr>
                <w:rFonts w:ascii="Book Antiqua" w:hAnsi="Book Antiqua"/>
                <w:b/>
                <w:bCs/>
              </w:rPr>
            </w:pPr>
            <w:r w:rsidRPr="00870D2A">
              <w:rPr>
                <w:rFonts w:ascii="Book Antiqua" w:hAnsi="Book Antiqua"/>
                <w:b/>
                <w:bCs/>
              </w:rPr>
              <w:t>If a public hearing is not to be held, has the comment deadline been determined in accordance with the timeframe stated in the MAPA?</w:t>
            </w:r>
          </w:p>
        </w:tc>
        <w:tc>
          <w:tcPr>
            <w:tcW w:w="1558" w:type="dxa"/>
            <w:shd w:val="clear" w:color="auto" w:fill="DEEAF6" w:themeFill="accent5" w:themeFillTint="33"/>
          </w:tcPr>
          <w:p w14:paraId="433EE735" w14:textId="77777777" w:rsidR="009A7826" w:rsidRPr="00870D2A" w:rsidRDefault="009A7826" w:rsidP="00041A16">
            <w:pPr>
              <w:spacing w:line="276" w:lineRule="auto"/>
              <w:ind w:left="360"/>
              <w:rPr>
                <w:rFonts w:ascii="Book Antiqua" w:hAnsi="Book Antiqua"/>
                <w:b/>
                <w:bCs/>
              </w:rPr>
            </w:pPr>
          </w:p>
          <w:p w14:paraId="2C9F64CA" w14:textId="77777777" w:rsidR="00435C12" w:rsidRPr="00870D2A" w:rsidRDefault="00435C12" w:rsidP="00041A16">
            <w:pPr>
              <w:spacing w:line="276" w:lineRule="auto"/>
              <w:ind w:left="360"/>
              <w:rPr>
                <w:rFonts w:ascii="Book Antiqua" w:hAnsi="Book Antiqua"/>
                <w:b/>
                <w:bCs/>
              </w:rPr>
            </w:pPr>
          </w:p>
          <w:p w14:paraId="7A797164" w14:textId="77777777" w:rsidR="006429D2" w:rsidRDefault="006429D2" w:rsidP="00041A16">
            <w:pPr>
              <w:spacing w:line="276" w:lineRule="auto"/>
              <w:ind w:left="360"/>
              <w:rPr>
                <w:rFonts w:ascii="Book Antiqua" w:hAnsi="Book Antiqua"/>
                <w:b/>
                <w:bCs/>
              </w:rPr>
            </w:pPr>
          </w:p>
          <w:p w14:paraId="5F38B903" w14:textId="5686550B" w:rsidR="009A7826" w:rsidRPr="00870D2A" w:rsidRDefault="009A7826" w:rsidP="00041A16">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1559" w:type="dxa"/>
            <w:shd w:val="clear" w:color="auto" w:fill="DEEAF6" w:themeFill="accent5" w:themeFillTint="33"/>
          </w:tcPr>
          <w:p w14:paraId="186D5F75" w14:textId="77777777" w:rsidR="009A7826" w:rsidRPr="00870D2A" w:rsidRDefault="009A7826" w:rsidP="00041A16">
            <w:pPr>
              <w:spacing w:line="276" w:lineRule="auto"/>
              <w:ind w:left="360"/>
              <w:rPr>
                <w:rFonts w:ascii="Book Antiqua" w:hAnsi="Book Antiqua"/>
                <w:b/>
                <w:bCs/>
              </w:rPr>
            </w:pPr>
          </w:p>
          <w:p w14:paraId="2B4F5DB5" w14:textId="77777777" w:rsidR="00435C12" w:rsidRPr="00870D2A" w:rsidRDefault="00435C12" w:rsidP="00041A16">
            <w:pPr>
              <w:spacing w:line="276" w:lineRule="auto"/>
              <w:ind w:left="360"/>
              <w:rPr>
                <w:rFonts w:ascii="Book Antiqua" w:hAnsi="Book Antiqua"/>
                <w:b/>
                <w:bCs/>
              </w:rPr>
            </w:pPr>
          </w:p>
          <w:p w14:paraId="03C640B0" w14:textId="77777777" w:rsidR="006429D2" w:rsidRDefault="006429D2" w:rsidP="00041A16">
            <w:pPr>
              <w:spacing w:line="276" w:lineRule="auto"/>
              <w:ind w:left="360"/>
              <w:rPr>
                <w:rFonts w:ascii="Book Antiqua" w:hAnsi="Book Antiqua"/>
                <w:b/>
                <w:bCs/>
              </w:rPr>
            </w:pPr>
          </w:p>
          <w:p w14:paraId="36F3C1FA" w14:textId="5CE978A5" w:rsidR="009A7826" w:rsidRPr="00870D2A" w:rsidRDefault="009A7826" w:rsidP="00041A16">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tbl>
    <w:p w14:paraId="2F90A6AA" w14:textId="77777777" w:rsidR="009A7826" w:rsidRPr="00870D2A" w:rsidRDefault="009A7826" w:rsidP="003170F4">
      <w:pPr>
        <w:pStyle w:val="ListParagraph"/>
        <w:spacing w:line="276" w:lineRule="auto"/>
        <w:rPr>
          <w:rFonts w:ascii="Book Antiqua" w:hAnsi="Book Antiqua"/>
          <w:sz w:val="24"/>
          <w:szCs w:val="24"/>
        </w:rPr>
      </w:pPr>
    </w:p>
    <w:p w14:paraId="51948D33" w14:textId="01CE6544" w:rsidR="00964A64" w:rsidRPr="00870D2A" w:rsidRDefault="00590633" w:rsidP="002F1D18">
      <w:pPr>
        <w:spacing w:line="276" w:lineRule="auto"/>
        <w:rPr>
          <w:rFonts w:ascii="Book Antiqua" w:hAnsi="Book Antiqua"/>
          <w:b/>
          <w:bCs/>
          <w:sz w:val="24"/>
          <w:szCs w:val="24"/>
        </w:rPr>
      </w:pPr>
      <w:r w:rsidRPr="00870D2A">
        <w:rPr>
          <w:rFonts w:ascii="Book Antiqua" w:hAnsi="Book Antiqua"/>
          <w:b/>
          <w:bCs/>
          <w:sz w:val="24"/>
          <w:szCs w:val="24"/>
        </w:rPr>
        <w:t>9</w:t>
      </w:r>
    </w:p>
    <w:p w14:paraId="2E0735F6" w14:textId="3196173F" w:rsidR="00E0765F" w:rsidRPr="00870D2A" w:rsidRDefault="00E0765F" w:rsidP="00E0765F">
      <w:pPr>
        <w:rPr>
          <w:rFonts w:ascii="Book Antiqua" w:hAnsi="Book Antiqua"/>
          <w:sz w:val="24"/>
          <w:szCs w:val="24"/>
        </w:rPr>
      </w:pPr>
      <w:r w:rsidRPr="00870D2A">
        <w:rPr>
          <w:rFonts w:ascii="Book Antiqua" w:hAnsi="Book Antiqua"/>
          <w:sz w:val="24"/>
          <w:szCs w:val="24"/>
        </w:rPr>
        <w:t>Prepare and then present to the head of the agency</w:t>
      </w:r>
      <w:r w:rsidR="00A604BC" w:rsidRPr="00870D2A">
        <w:rPr>
          <w:rFonts w:ascii="Book Antiqua" w:hAnsi="Book Antiqua"/>
          <w:sz w:val="24"/>
          <w:szCs w:val="24"/>
        </w:rPr>
        <w:t xml:space="preserve"> </w:t>
      </w:r>
      <w:r w:rsidR="00FB0F1C" w:rsidRPr="00870D2A">
        <w:rPr>
          <w:rFonts w:ascii="Book Antiqua" w:hAnsi="Book Antiqua"/>
          <w:sz w:val="24"/>
          <w:szCs w:val="24"/>
        </w:rPr>
        <w:t>(</w:t>
      </w:r>
      <w:r w:rsidR="00A604BC" w:rsidRPr="00870D2A">
        <w:rPr>
          <w:rFonts w:ascii="Book Antiqua" w:hAnsi="Book Antiqua"/>
          <w:sz w:val="24"/>
          <w:szCs w:val="24"/>
        </w:rPr>
        <w:t>or</w:t>
      </w:r>
      <w:r w:rsidR="00FB0F1C" w:rsidRPr="00870D2A">
        <w:rPr>
          <w:rFonts w:ascii="Book Antiqua" w:hAnsi="Book Antiqua"/>
          <w:sz w:val="24"/>
          <w:szCs w:val="24"/>
        </w:rPr>
        <w:t xml:space="preserve"> the</w:t>
      </w:r>
      <w:r w:rsidR="00A604BC" w:rsidRPr="00870D2A">
        <w:rPr>
          <w:rFonts w:ascii="Book Antiqua" w:hAnsi="Book Antiqua"/>
          <w:sz w:val="24"/>
          <w:szCs w:val="24"/>
        </w:rPr>
        <w:t xml:space="preserve"> authorized representative of the agency</w:t>
      </w:r>
      <w:r w:rsidR="00FB0F1C" w:rsidRPr="00870D2A">
        <w:rPr>
          <w:rFonts w:ascii="Book Antiqua" w:hAnsi="Book Antiqua"/>
          <w:sz w:val="24"/>
          <w:szCs w:val="24"/>
        </w:rPr>
        <w:t>)</w:t>
      </w:r>
      <w:r w:rsidRPr="00870D2A">
        <w:rPr>
          <w:rFonts w:ascii="Book Antiqua" w:hAnsi="Book Antiqua"/>
          <w:sz w:val="24"/>
          <w:szCs w:val="24"/>
        </w:rPr>
        <w:t xml:space="preserve"> proposing the rule the following paper documents for review and approval, which together constitute the </w:t>
      </w:r>
      <w:r w:rsidRPr="00870D2A">
        <w:rPr>
          <w:rFonts w:ascii="Book Antiqua" w:hAnsi="Book Antiqua"/>
          <w:b/>
          <w:bCs/>
          <w:color w:val="0070C0"/>
          <w:sz w:val="24"/>
          <w:szCs w:val="24"/>
        </w:rPr>
        <w:t>“rulemaking proposal packet”</w:t>
      </w:r>
      <w:r w:rsidRPr="00870D2A">
        <w:rPr>
          <w:rFonts w:ascii="Book Antiqua" w:hAnsi="Book Antiqua"/>
          <w:sz w:val="24"/>
          <w:szCs w:val="24"/>
        </w:rPr>
        <w:t>:</w:t>
      </w:r>
    </w:p>
    <w:p w14:paraId="4EE03977" w14:textId="77777777" w:rsidR="00CF74E4" w:rsidRPr="00870D2A" w:rsidRDefault="00CF74E4" w:rsidP="00E0765F">
      <w:pPr>
        <w:rPr>
          <w:rFonts w:ascii="Book Antiqua" w:hAnsi="Book Antiqua"/>
          <w:sz w:val="24"/>
          <w:szCs w:val="24"/>
        </w:rPr>
      </w:pPr>
    </w:p>
    <w:p w14:paraId="677C2AA8" w14:textId="671B1862" w:rsidR="00596B3B" w:rsidRPr="00870D2A" w:rsidRDefault="00E0765F" w:rsidP="00870D2A">
      <w:pPr>
        <w:pStyle w:val="ListParagraph"/>
        <w:numPr>
          <w:ilvl w:val="0"/>
          <w:numId w:val="1"/>
        </w:numPr>
        <w:ind w:left="360"/>
        <w:rPr>
          <w:rFonts w:ascii="Book Antiqua" w:hAnsi="Book Antiqua"/>
          <w:sz w:val="24"/>
          <w:szCs w:val="24"/>
        </w:rPr>
      </w:pPr>
      <w:r w:rsidRPr="00870D2A">
        <w:rPr>
          <w:rFonts w:ascii="Book Antiqua" w:hAnsi="Book Antiqua"/>
          <w:sz w:val="24"/>
          <w:szCs w:val="24"/>
        </w:rPr>
        <w:t>One copy of the proposed rule</w:t>
      </w:r>
      <w:r w:rsidR="00596B3B" w:rsidRPr="00870D2A">
        <w:rPr>
          <w:rFonts w:ascii="Book Antiqua" w:hAnsi="Book Antiqua"/>
          <w:sz w:val="24"/>
          <w:szCs w:val="24"/>
        </w:rPr>
        <w:t>.</w:t>
      </w:r>
    </w:p>
    <w:p w14:paraId="02069CC0" w14:textId="77777777" w:rsidR="00596B3B" w:rsidRPr="00870D2A" w:rsidRDefault="00596B3B" w:rsidP="003170F4">
      <w:pPr>
        <w:pStyle w:val="ListParagraph"/>
        <w:rPr>
          <w:rFonts w:ascii="Book Antiqua" w:hAnsi="Book Antiqua"/>
          <w:sz w:val="24"/>
          <w:szCs w:val="24"/>
        </w:rPr>
      </w:pPr>
    </w:p>
    <w:p w14:paraId="3707A3B3" w14:textId="647D00AA" w:rsidR="00E0765F" w:rsidRPr="00870D2A" w:rsidRDefault="00011550" w:rsidP="00870D2A">
      <w:pPr>
        <w:pStyle w:val="ListParagraph"/>
        <w:numPr>
          <w:ilvl w:val="0"/>
          <w:numId w:val="2"/>
        </w:numPr>
        <w:ind w:left="720"/>
        <w:rPr>
          <w:rFonts w:ascii="Book Antiqua" w:hAnsi="Book Antiqua"/>
          <w:sz w:val="24"/>
          <w:szCs w:val="24"/>
        </w:rPr>
      </w:pPr>
      <w:r w:rsidRPr="00870D2A">
        <w:rPr>
          <w:rFonts w:ascii="Book Antiqua" w:hAnsi="Book Antiqua"/>
          <w:sz w:val="24"/>
          <w:szCs w:val="24"/>
        </w:rPr>
        <w:t xml:space="preserve">If </w:t>
      </w:r>
      <w:r w:rsidR="00596B3B" w:rsidRPr="00870D2A">
        <w:rPr>
          <w:rFonts w:ascii="Book Antiqua" w:hAnsi="Book Antiqua"/>
          <w:sz w:val="24"/>
          <w:szCs w:val="24"/>
        </w:rPr>
        <w:t>the</w:t>
      </w:r>
      <w:r w:rsidR="00154059" w:rsidRPr="00870D2A">
        <w:rPr>
          <w:rFonts w:ascii="Book Antiqua" w:hAnsi="Book Antiqua"/>
          <w:sz w:val="24"/>
          <w:szCs w:val="24"/>
        </w:rPr>
        <w:t xml:space="preserve"> proposed</w:t>
      </w:r>
      <w:r w:rsidR="00596B3B" w:rsidRPr="00870D2A">
        <w:rPr>
          <w:rFonts w:ascii="Book Antiqua" w:hAnsi="Book Antiqua"/>
          <w:sz w:val="24"/>
          <w:szCs w:val="24"/>
        </w:rPr>
        <w:t xml:space="preserve"> </w:t>
      </w:r>
      <w:r w:rsidRPr="00870D2A">
        <w:rPr>
          <w:rFonts w:ascii="Book Antiqua" w:hAnsi="Book Antiqua"/>
          <w:sz w:val="24"/>
          <w:szCs w:val="24"/>
        </w:rPr>
        <w:t>rule is</w:t>
      </w:r>
      <w:r w:rsidR="00596B3B" w:rsidRPr="00870D2A">
        <w:rPr>
          <w:rFonts w:ascii="Book Antiqua" w:hAnsi="Book Antiqua"/>
          <w:sz w:val="24"/>
          <w:szCs w:val="24"/>
        </w:rPr>
        <w:t xml:space="preserve"> new or </w:t>
      </w:r>
      <w:r w:rsidR="00154059" w:rsidRPr="00870D2A">
        <w:rPr>
          <w:rFonts w:ascii="Book Antiqua" w:hAnsi="Book Antiqua"/>
          <w:sz w:val="24"/>
          <w:szCs w:val="24"/>
        </w:rPr>
        <w:t>is repealing and replacing an existing rule</w:t>
      </w:r>
      <w:r w:rsidR="00EB69E4" w:rsidRPr="00870D2A">
        <w:rPr>
          <w:rFonts w:ascii="Book Antiqua" w:hAnsi="Book Antiqua"/>
          <w:sz w:val="24"/>
          <w:szCs w:val="24"/>
        </w:rPr>
        <w:t xml:space="preserve"> a </w:t>
      </w:r>
      <w:r w:rsidR="00596B3B" w:rsidRPr="00870D2A">
        <w:rPr>
          <w:rFonts w:ascii="Book Antiqua" w:hAnsi="Book Antiqua"/>
          <w:sz w:val="24"/>
          <w:szCs w:val="24"/>
        </w:rPr>
        <w:t xml:space="preserve">clean </w:t>
      </w:r>
      <w:r w:rsidR="00EB69E4" w:rsidRPr="00870D2A">
        <w:rPr>
          <w:rFonts w:ascii="Book Antiqua" w:hAnsi="Book Antiqua"/>
          <w:sz w:val="24"/>
          <w:szCs w:val="24"/>
        </w:rPr>
        <w:t xml:space="preserve">copy of the </w:t>
      </w:r>
      <w:r w:rsidR="00961874" w:rsidRPr="00870D2A">
        <w:rPr>
          <w:rFonts w:ascii="Book Antiqua" w:hAnsi="Book Antiqua"/>
          <w:sz w:val="24"/>
          <w:szCs w:val="24"/>
        </w:rPr>
        <w:t>text of the rule</w:t>
      </w:r>
      <w:r w:rsidR="000F3FC7" w:rsidRPr="00870D2A">
        <w:rPr>
          <w:rFonts w:ascii="Book Antiqua" w:hAnsi="Book Antiqua"/>
          <w:sz w:val="24"/>
          <w:szCs w:val="24"/>
        </w:rPr>
        <w:t xml:space="preserve"> </w:t>
      </w:r>
      <w:r w:rsidR="00154059" w:rsidRPr="00870D2A">
        <w:rPr>
          <w:rFonts w:ascii="Book Antiqua" w:hAnsi="Book Antiqua"/>
          <w:sz w:val="24"/>
          <w:szCs w:val="24"/>
        </w:rPr>
        <w:t>is sufficient</w:t>
      </w:r>
      <w:r w:rsidR="00E0765F" w:rsidRPr="00870D2A">
        <w:rPr>
          <w:rFonts w:ascii="Book Antiqua" w:hAnsi="Book Antiqua"/>
          <w:sz w:val="24"/>
          <w:szCs w:val="24"/>
        </w:rPr>
        <w:t>;</w:t>
      </w:r>
    </w:p>
    <w:p w14:paraId="7143A8D7" w14:textId="619EB00E" w:rsidR="00596B3B" w:rsidRPr="00870D2A" w:rsidRDefault="00596B3B" w:rsidP="00870D2A">
      <w:pPr>
        <w:pStyle w:val="ListParagraph"/>
        <w:numPr>
          <w:ilvl w:val="0"/>
          <w:numId w:val="2"/>
        </w:numPr>
        <w:ind w:left="720"/>
        <w:rPr>
          <w:rFonts w:ascii="Book Antiqua" w:hAnsi="Book Antiqua"/>
          <w:sz w:val="24"/>
          <w:szCs w:val="24"/>
        </w:rPr>
      </w:pPr>
      <w:r w:rsidRPr="00870D2A">
        <w:rPr>
          <w:rFonts w:ascii="Book Antiqua" w:hAnsi="Book Antiqua"/>
          <w:sz w:val="24"/>
          <w:szCs w:val="24"/>
        </w:rPr>
        <w:t>If the</w:t>
      </w:r>
      <w:r w:rsidR="00154059" w:rsidRPr="00870D2A">
        <w:rPr>
          <w:rFonts w:ascii="Book Antiqua" w:hAnsi="Book Antiqua"/>
          <w:sz w:val="24"/>
          <w:szCs w:val="24"/>
        </w:rPr>
        <w:t xml:space="preserve"> proposed</w:t>
      </w:r>
      <w:r w:rsidRPr="00870D2A">
        <w:rPr>
          <w:rFonts w:ascii="Book Antiqua" w:hAnsi="Book Antiqua"/>
          <w:sz w:val="24"/>
          <w:szCs w:val="24"/>
        </w:rPr>
        <w:t xml:space="preserve"> rule is amending an existing rule, the </w:t>
      </w:r>
      <w:r w:rsidR="00154059" w:rsidRPr="00870D2A">
        <w:rPr>
          <w:rFonts w:ascii="Book Antiqua" w:hAnsi="Book Antiqua"/>
          <w:sz w:val="24"/>
          <w:szCs w:val="24"/>
        </w:rPr>
        <w:t xml:space="preserve">submitted text </w:t>
      </w:r>
      <w:r w:rsidRPr="00870D2A">
        <w:rPr>
          <w:rFonts w:ascii="Book Antiqua" w:hAnsi="Book Antiqua"/>
          <w:sz w:val="24"/>
          <w:szCs w:val="24"/>
        </w:rPr>
        <w:t xml:space="preserve">must show all changes to the rule in </w:t>
      </w:r>
      <w:r w:rsidR="00154059" w:rsidRPr="00870D2A">
        <w:rPr>
          <w:rFonts w:ascii="Book Antiqua" w:hAnsi="Book Antiqua"/>
          <w:sz w:val="24"/>
          <w:szCs w:val="24"/>
        </w:rPr>
        <w:t xml:space="preserve">blackline (i.e., </w:t>
      </w:r>
      <w:r w:rsidRPr="00870D2A">
        <w:rPr>
          <w:rFonts w:ascii="Book Antiqua" w:hAnsi="Book Antiqua"/>
          <w:sz w:val="24"/>
          <w:szCs w:val="24"/>
        </w:rPr>
        <w:t>with deletions shown with strikethroughs and additions shown with underlining</w:t>
      </w:r>
      <w:r w:rsidR="00154059" w:rsidRPr="00870D2A">
        <w:rPr>
          <w:rFonts w:ascii="Book Antiqua" w:hAnsi="Book Antiqua"/>
          <w:sz w:val="24"/>
          <w:szCs w:val="24"/>
        </w:rPr>
        <w:t>)</w:t>
      </w:r>
      <w:r w:rsidRPr="00870D2A">
        <w:rPr>
          <w:rFonts w:ascii="Book Antiqua" w:hAnsi="Book Antiqua"/>
          <w:sz w:val="24"/>
          <w:szCs w:val="24"/>
        </w:rPr>
        <w:t>.</w:t>
      </w:r>
    </w:p>
    <w:p w14:paraId="354998DC" w14:textId="660F8B23" w:rsidR="00154059" w:rsidRPr="00870D2A" w:rsidRDefault="00154059" w:rsidP="00870D2A">
      <w:pPr>
        <w:pStyle w:val="ListParagraph"/>
        <w:numPr>
          <w:ilvl w:val="0"/>
          <w:numId w:val="2"/>
        </w:numPr>
        <w:ind w:left="720"/>
        <w:rPr>
          <w:rFonts w:ascii="Book Antiqua" w:hAnsi="Book Antiqua"/>
          <w:sz w:val="24"/>
          <w:szCs w:val="24"/>
        </w:rPr>
      </w:pPr>
      <w:r w:rsidRPr="00870D2A">
        <w:rPr>
          <w:rFonts w:ascii="Book Antiqua" w:hAnsi="Book Antiqua"/>
          <w:sz w:val="24"/>
          <w:szCs w:val="24"/>
        </w:rPr>
        <w:t>When the agency is completely repealing a rule without replacing it, no rule text is required</w:t>
      </w:r>
      <w:r w:rsidR="00227457" w:rsidRPr="00870D2A">
        <w:rPr>
          <w:rFonts w:ascii="Book Antiqua" w:hAnsi="Book Antiqua"/>
          <w:sz w:val="24"/>
          <w:szCs w:val="24"/>
        </w:rPr>
        <w:t>;</w:t>
      </w:r>
    </w:p>
    <w:p w14:paraId="6DF9520C" w14:textId="77777777" w:rsidR="00FC670B" w:rsidRPr="00870D2A" w:rsidRDefault="00FC670B" w:rsidP="00FC670B">
      <w:pPr>
        <w:pStyle w:val="ListParagraph"/>
        <w:rPr>
          <w:rFonts w:ascii="Book Antiqua" w:hAnsi="Book Antiqua"/>
          <w:sz w:val="24"/>
          <w:szCs w:val="24"/>
        </w:rPr>
      </w:pPr>
    </w:p>
    <w:p w14:paraId="3B1FD5DB" w14:textId="0B189C0F" w:rsidR="00E0765F" w:rsidRPr="00870D2A" w:rsidRDefault="00E0765F" w:rsidP="00870D2A">
      <w:pPr>
        <w:pStyle w:val="ListParagraph"/>
        <w:numPr>
          <w:ilvl w:val="0"/>
          <w:numId w:val="1"/>
        </w:numPr>
        <w:ind w:left="360"/>
        <w:rPr>
          <w:rFonts w:ascii="Book Antiqua" w:hAnsi="Book Antiqua"/>
          <w:sz w:val="24"/>
          <w:szCs w:val="24"/>
        </w:rPr>
      </w:pPr>
      <w:r w:rsidRPr="00870D2A">
        <w:rPr>
          <w:rFonts w:ascii="Book Antiqua" w:hAnsi="Book Antiqua"/>
          <w:sz w:val="24"/>
          <w:szCs w:val="24"/>
        </w:rPr>
        <w:t xml:space="preserve">One signed </w:t>
      </w:r>
      <w:r w:rsidRPr="00870D2A">
        <w:rPr>
          <w:rFonts w:ascii="Book Antiqua" w:hAnsi="Book Antiqua"/>
          <w:b/>
          <w:bCs/>
          <w:color w:val="2F5496" w:themeColor="accent1" w:themeShade="BF"/>
          <w:sz w:val="24"/>
          <w:szCs w:val="24"/>
        </w:rPr>
        <w:t>MAPA-3 (“Notice of Rulemaking Proposal”) form</w:t>
      </w:r>
      <w:r w:rsidRPr="00870D2A">
        <w:rPr>
          <w:rFonts w:ascii="Book Antiqua" w:hAnsi="Book Antiqua"/>
          <w:color w:val="2F5496" w:themeColor="accent1" w:themeShade="BF"/>
          <w:sz w:val="24"/>
          <w:szCs w:val="24"/>
        </w:rPr>
        <w:t xml:space="preserve"> </w:t>
      </w:r>
      <w:r w:rsidRPr="00870D2A">
        <w:rPr>
          <w:rFonts w:ascii="Book Antiqua" w:hAnsi="Book Antiqua"/>
          <w:sz w:val="24"/>
          <w:szCs w:val="24"/>
        </w:rPr>
        <w:t>(</w:t>
      </w:r>
      <w:r w:rsidRPr="00870D2A">
        <w:rPr>
          <w:rFonts w:ascii="Book Antiqua" w:hAnsi="Book Antiqua"/>
          <w:i/>
          <w:iCs/>
          <w:sz w:val="24"/>
          <w:szCs w:val="24"/>
        </w:rPr>
        <w:t>see</w:t>
      </w:r>
      <w:r w:rsidRPr="00870D2A">
        <w:rPr>
          <w:rFonts w:ascii="Book Antiqua" w:hAnsi="Book Antiqua"/>
          <w:sz w:val="24"/>
          <w:szCs w:val="24"/>
        </w:rPr>
        <w:t xml:space="preserve"> </w:t>
      </w:r>
      <w:hyperlink r:id="rId30" w:history="1">
        <w:r w:rsidRPr="00870D2A">
          <w:rPr>
            <w:rStyle w:val="Hyperlink"/>
            <w:rFonts w:ascii="Book Antiqua" w:hAnsi="Book Antiqua"/>
            <w:color w:val="2F5496" w:themeColor="accent1" w:themeShade="BF"/>
            <w:sz w:val="24"/>
            <w:szCs w:val="24"/>
          </w:rPr>
          <w:t>5</w:t>
        </w:r>
        <w:r w:rsidR="00227457" w:rsidRPr="00870D2A">
          <w:rPr>
            <w:rStyle w:val="Hyperlink"/>
            <w:rFonts w:ascii="Book Antiqua" w:hAnsi="Book Antiqua"/>
            <w:color w:val="2F5496" w:themeColor="accent1" w:themeShade="BF"/>
            <w:sz w:val="24"/>
            <w:szCs w:val="24"/>
          </w:rPr>
          <w:t xml:space="preserve"> M.R.S.</w:t>
        </w:r>
        <w:r w:rsidRPr="00870D2A">
          <w:rPr>
            <w:rStyle w:val="Hyperlink"/>
            <w:rFonts w:ascii="Book Antiqua" w:hAnsi="Book Antiqua"/>
            <w:color w:val="2F5496" w:themeColor="accent1" w:themeShade="BF"/>
            <w:sz w:val="24"/>
            <w:szCs w:val="24"/>
          </w:rPr>
          <w:t xml:space="preserve"> §</w:t>
        </w:r>
        <w:r w:rsidR="00EA0D7E" w:rsidRPr="00870D2A">
          <w:rPr>
            <w:rStyle w:val="Hyperlink"/>
            <w:rFonts w:ascii="Book Antiqua" w:hAnsi="Book Antiqua"/>
            <w:color w:val="2F5496" w:themeColor="accent1" w:themeShade="BF"/>
            <w:sz w:val="24"/>
            <w:szCs w:val="24"/>
          </w:rPr>
          <w:t xml:space="preserve"> </w:t>
        </w:r>
        <w:r w:rsidRPr="00870D2A">
          <w:rPr>
            <w:rStyle w:val="Hyperlink"/>
            <w:rFonts w:ascii="Book Antiqua" w:hAnsi="Book Antiqua"/>
            <w:color w:val="2F5496" w:themeColor="accent1" w:themeShade="BF"/>
            <w:sz w:val="24"/>
            <w:szCs w:val="24"/>
          </w:rPr>
          <w:t>80</w:t>
        </w:r>
        <w:r w:rsidR="00F03BF9" w:rsidRPr="00870D2A">
          <w:rPr>
            <w:rStyle w:val="Hyperlink"/>
            <w:rFonts w:ascii="Book Antiqua" w:hAnsi="Book Antiqua"/>
            <w:color w:val="2F5496" w:themeColor="accent1" w:themeShade="BF"/>
            <w:sz w:val="24"/>
            <w:szCs w:val="24"/>
          </w:rPr>
          <w:t>53</w:t>
        </w:r>
      </w:hyperlink>
      <w:r w:rsidRPr="00870D2A">
        <w:rPr>
          <w:rFonts w:ascii="Book Antiqua" w:hAnsi="Book Antiqua"/>
          <w:sz w:val="24"/>
          <w:szCs w:val="24"/>
        </w:rPr>
        <w:t xml:space="preserve">, </w:t>
      </w:r>
      <w:r w:rsidR="00D72615" w:rsidRPr="00870D2A">
        <w:rPr>
          <w:rFonts w:ascii="Book Antiqua" w:hAnsi="Book Antiqua"/>
          <w:sz w:val="24"/>
          <w:szCs w:val="24"/>
        </w:rPr>
        <w:t>sub-§</w:t>
      </w:r>
      <w:r w:rsidR="00EA0D7E" w:rsidRPr="00870D2A">
        <w:rPr>
          <w:rFonts w:ascii="Book Antiqua" w:hAnsi="Book Antiqua"/>
          <w:sz w:val="24"/>
          <w:szCs w:val="24"/>
        </w:rPr>
        <w:t xml:space="preserve"> </w:t>
      </w:r>
      <w:r w:rsidRPr="00870D2A">
        <w:rPr>
          <w:rFonts w:ascii="Book Antiqua" w:hAnsi="Book Antiqua"/>
          <w:sz w:val="24"/>
          <w:szCs w:val="24"/>
        </w:rPr>
        <w:t>3); and</w:t>
      </w:r>
    </w:p>
    <w:p w14:paraId="4F5C0581" w14:textId="1256E65B" w:rsidR="00E0765F" w:rsidRPr="00870D2A" w:rsidRDefault="00E0765F" w:rsidP="00870D2A">
      <w:pPr>
        <w:pStyle w:val="ListParagraph"/>
        <w:numPr>
          <w:ilvl w:val="0"/>
          <w:numId w:val="1"/>
        </w:numPr>
        <w:ind w:left="360"/>
        <w:rPr>
          <w:rFonts w:ascii="Book Antiqua" w:hAnsi="Book Antiqua"/>
          <w:sz w:val="24"/>
          <w:szCs w:val="24"/>
        </w:rPr>
      </w:pPr>
      <w:r w:rsidRPr="00870D2A">
        <w:rPr>
          <w:rFonts w:ascii="Book Antiqua" w:hAnsi="Book Antiqua"/>
          <w:sz w:val="24"/>
          <w:szCs w:val="24"/>
        </w:rPr>
        <w:t xml:space="preserve">One </w:t>
      </w:r>
      <w:r w:rsidRPr="00870D2A">
        <w:rPr>
          <w:rFonts w:ascii="Book Antiqua" w:hAnsi="Book Antiqua"/>
          <w:b/>
          <w:bCs/>
          <w:color w:val="2F5496" w:themeColor="accent1" w:themeShade="BF"/>
          <w:sz w:val="24"/>
          <w:szCs w:val="24"/>
        </w:rPr>
        <w:t>“Rulemaking Fact Sheet”</w:t>
      </w:r>
      <w:r w:rsidRPr="00870D2A">
        <w:rPr>
          <w:rFonts w:ascii="Book Antiqua" w:hAnsi="Book Antiqua"/>
          <w:color w:val="2F5496" w:themeColor="accent1" w:themeShade="BF"/>
          <w:sz w:val="24"/>
          <w:szCs w:val="24"/>
        </w:rPr>
        <w:t xml:space="preserve"> </w:t>
      </w:r>
      <w:r w:rsidRPr="00870D2A">
        <w:rPr>
          <w:rFonts w:ascii="Book Antiqua" w:hAnsi="Book Antiqua"/>
          <w:sz w:val="24"/>
          <w:szCs w:val="24"/>
        </w:rPr>
        <w:t>(</w:t>
      </w:r>
      <w:r w:rsidRPr="00870D2A">
        <w:rPr>
          <w:rFonts w:ascii="Book Antiqua" w:hAnsi="Book Antiqua"/>
          <w:i/>
          <w:iCs/>
          <w:sz w:val="24"/>
          <w:szCs w:val="24"/>
        </w:rPr>
        <w:t>see</w:t>
      </w:r>
      <w:r w:rsidRPr="00870D2A">
        <w:rPr>
          <w:rFonts w:ascii="Book Antiqua" w:hAnsi="Book Antiqua"/>
          <w:sz w:val="24"/>
          <w:szCs w:val="24"/>
        </w:rPr>
        <w:t xml:space="preserve"> </w:t>
      </w:r>
      <w:hyperlink r:id="rId31" w:history="1">
        <w:r w:rsidRPr="00870D2A">
          <w:rPr>
            <w:rStyle w:val="Hyperlink"/>
            <w:rFonts w:ascii="Book Antiqua" w:hAnsi="Book Antiqua"/>
            <w:color w:val="2F5496" w:themeColor="accent1" w:themeShade="BF"/>
            <w:sz w:val="24"/>
            <w:szCs w:val="24"/>
          </w:rPr>
          <w:t xml:space="preserve">5 </w:t>
        </w:r>
        <w:r w:rsidR="00227457" w:rsidRPr="00870D2A">
          <w:rPr>
            <w:rStyle w:val="Hyperlink"/>
            <w:rFonts w:ascii="Book Antiqua" w:hAnsi="Book Antiqua"/>
            <w:color w:val="2F5496" w:themeColor="accent1" w:themeShade="BF"/>
            <w:sz w:val="24"/>
            <w:szCs w:val="24"/>
          </w:rPr>
          <w:t xml:space="preserve">M.R.S. </w:t>
        </w:r>
        <w:r w:rsidRPr="00870D2A">
          <w:rPr>
            <w:rStyle w:val="Hyperlink"/>
            <w:rFonts w:ascii="Book Antiqua" w:hAnsi="Book Antiqua"/>
            <w:color w:val="2F5496" w:themeColor="accent1" w:themeShade="BF"/>
            <w:sz w:val="24"/>
            <w:szCs w:val="24"/>
          </w:rPr>
          <w:t>§</w:t>
        </w:r>
        <w:r w:rsidR="00EA0D7E" w:rsidRPr="00870D2A">
          <w:rPr>
            <w:rStyle w:val="Hyperlink"/>
            <w:rFonts w:ascii="Book Antiqua" w:hAnsi="Book Antiqua"/>
            <w:color w:val="2F5496" w:themeColor="accent1" w:themeShade="BF"/>
            <w:sz w:val="24"/>
            <w:szCs w:val="24"/>
          </w:rPr>
          <w:t xml:space="preserve"> </w:t>
        </w:r>
        <w:r w:rsidRPr="00870D2A">
          <w:rPr>
            <w:rStyle w:val="Hyperlink"/>
            <w:rFonts w:ascii="Book Antiqua" w:hAnsi="Book Antiqua"/>
            <w:color w:val="2F5496" w:themeColor="accent1" w:themeShade="BF"/>
            <w:sz w:val="24"/>
            <w:szCs w:val="24"/>
          </w:rPr>
          <w:t>8053</w:t>
        </w:r>
      </w:hyperlink>
      <w:r w:rsidRPr="00870D2A">
        <w:rPr>
          <w:rFonts w:ascii="Book Antiqua" w:hAnsi="Book Antiqua"/>
          <w:sz w:val="24"/>
          <w:szCs w:val="24"/>
        </w:rPr>
        <w:t>, sub-</w:t>
      </w:r>
      <w:r w:rsidR="00D72615" w:rsidRPr="00870D2A">
        <w:rPr>
          <w:rFonts w:ascii="Book Antiqua" w:hAnsi="Book Antiqua"/>
          <w:sz w:val="24"/>
          <w:szCs w:val="24"/>
        </w:rPr>
        <w:t>§</w:t>
      </w:r>
      <w:r w:rsidR="00EA0D7E" w:rsidRPr="00870D2A">
        <w:rPr>
          <w:rFonts w:ascii="Book Antiqua" w:hAnsi="Book Antiqua"/>
          <w:sz w:val="24"/>
          <w:szCs w:val="24"/>
        </w:rPr>
        <w:t xml:space="preserve"> </w:t>
      </w:r>
      <w:r w:rsidRPr="00870D2A">
        <w:rPr>
          <w:rFonts w:ascii="Book Antiqua" w:hAnsi="Book Antiqua"/>
          <w:sz w:val="24"/>
          <w:szCs w:val="24"/>
        </w:rPr>
        <w:t>1).</w:t>
      </w:r>
    </w:p>
    <w:p w14:paraId="07CDF954" w14:textId="77777777" w:rsidR="00590633" w:rsidRPr="00870D2A" w:rsidRDefault="00590633" w:rsidP="002F1D18">
      <w:pPr>
        <w:spacing w:line="276" w:lineRule="auto"/>
        <w:rPr>
          <w:rFonts w:ascii="Book Antiqua" w:hAnsi="Book Antiqua"/>
          <w:b/>
          <w:bCs/>
          <w:color w:val="4472C4" w:themeColor="accen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355"/>
        <w:gridCol w:w="5878"/>
        <w:gridCol w:w="1558"/>
        <w:gridCol w:w="1559"/>
      </w:tblGrid>
      <w:tr w:rsidR="00EF176B" w:rsidRPr="00870D2A" w14:paraId="1FA0A9E0" w14:textId="77777777" w:rsidTr="00CF324F">
        <w:trPr>
          <w:trHeight w:val="368"/>
        </w:trPr>
        <w:tc>
          <w:tcPr>
            <w:tcW w:w="355" w:type="dxa"/>
            <w:shd w:val="clear" w:color="auto" w:fill="DEEAF6" w:themeFill="accent5" w:themeFillTint="33"/>
          </w:tcPr>
          <w:p w14:paraId="202C8D97" w14:textId="77777777" w:rsidR="00EF176B" w:rsidRPr="00870D2A" w:rsidRDefault="00EF176B" w:rsidP="00CF324F">
            <w:pPr>
              <w:spacing w:line="276" w:lineRule="auto"/>
              <w:ind w:left="360"/>
              <w:rPr>
                <w:rFonts w:ascii="Book Antiqua" w:hAnsi="Book Antiqua"/>
                <w:b/>
                <w:bCs/>
              </w:rPr>
            </w:pPr>
            <w:bookmarkStart w:id="5" w:name="_Hlk180667141"/>
          </w:p>
        </w:tc>
        <w:tc>
          <w:tcPr>
            <w:tcW w:w="5878" w:type="dxa"/>
            <w:shd w:val="clear" w:color="auto" w:fill="DEEAF6" w:themeFill="accent5" w:themeFillTint="33"/>
          </w:tcPr>
          <w:p w14:paraId="68409532" w14:textId="2B1695A3" w:rsidR="00EF176B" w:rsidRPr="00870D2A" w:rsidRDefault="00EF176B" w:rsidP="00870D2A">
            <w:pPr>
              <w:spacing w:line="276" w:lineRule="auto"/>
              <w:rPr>
                <w:rFonts w:ascii="Book Antiqua" w:hAnsi="Book Antiqua"/>
                <w:b/>
                <w:bCs/>
              </w:rPr>
            </w:pPr>
            <w:r w:rsidRPr="00870D2A">
              <w:rPr>
                <w:rFonts w:ascii="Book Antiqua" w:hAnsi="Book Antiqua"/>
                <w:b/>
                <w:bCs/>
              </w:rPr>
              <w:t>Has the head of the agency</w:t>
            </w:r>
            <w:r w:rsidR="00FB0F1C" w:rsidRPr="00870D2A">
              <w:rPr>
                <w:rFonts w:ascii="Book Antiqua" w:hAnsi="Book Antiqua"/>
                <w:b/>
                <w:bCs/>
              </w:rPr>
              <w:t xml:space="preserve"> (or the authorized representative of the agency)</w:t>
            </w:r>
            <w:r w:rsidRPr="00870D2A">
              <w:rPr>
                <w:rFonts w:ascii="Book Antiqua" w:hAnsi="Book Antiqua"/>
                <w:b/>
                <w:bCs/>
              </w:rPr>
              <w:t xml:space="preserve"> proposing the rule approved the rulemaking proposal packet?</w:t>
            </w:r>
          </w:p>
        </w:tc>
        <w:tc>
          <w:tcPr>
            <w:tcW w:w="1558" w:type="dxa"/>
            <w:shd w:val="clear" w:color="auto" w:fill="DEEAF6" w:themeFill="accent5" w:themeFillTint="33"/>
          </w:tcPr>
          <w:p w14:paraId="10A899FA" w14:textId="77777777" w:rsidR="00EF176B" w:rsidRPr="00870D2A" w:rsidRDefault="00EF176B" w:rsidP="00CF324F">
            <w:pPr>
              <w:spacing w:line="276" w:lineRule="auto"/>
              <w:ind w:left="360"/>
              <w:rPr>
                <w:rFonts w:ascii="Book Antiqua" w:hAnsi="Book Antiqua"/>
                <w:b/>
                <w:bCs/>
              </w:rPr>
            </w:pPr>
          </w:p>
          <w:p w14:paraId="295C3A50" w14:textId="77777777" w:rsidR="00FB0F1C" w:rsidRPr="00870D2A" w:rsidRDefault="00FB0F1C" w:rsidP="00CF324F">
            <w:pPr>
              <w:spacing w:line="276" w:lineRule="auto"/>
              <w:ind w:left="360"/>
              <w:rPr>
                <w:rFonts w:ascii="Book Antiqua" w:hAnsi="Book Antiqua"/>
                <w:b/>
                <w:bCs/>
              </w:rPr>
            </w:pPr>
          </w:p>
          <w:p w14:paraId="2F27B422" w14:textId="69516CBF" w:rsidR="00EF176B" w:rsidRPr="00870D2A" w:rsidRDefault="00EF176B"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1559" w:type="dxa"/>
            <w:shd w:val="clear" w:color="auto" w:fill="DEEAF6" w:themeFill="accent5" w:themeFillTint="33"/>
          </w:tcPr>
          <w:p w14:paraId="21364B8E" w14:textId="77777777" w:rsidR="00EF176B" w:rsidRPr="00870D2A" w:rsidRDefault="00EF176B" w:rsidP="00CF324F">
            <w:pPr>
              <w:spacing w:line="276" w:lineRule="auto"/>
              <w:ind w:left="360"/>
              <w:rPr>
                <w:rFonts w:ascii="Book Antiqua" w:hAnsi="Book Antiqua"/>
                <w:b/>
                <w:bCs/>
              </w:rPr>
            </w:pPr>
          </w:p>
          <w:p w14:paraId="73E6A2A5" w14:textId="77777777" w:rsidR="00FB0F1C" w:rsidRPr="00870D2A" w:rsidRDefault="00FB0F1C" w:rsidP="00CF324F">
            <w:pPr>
              <w:spacing w:line="276" w:lineRule="auto"/>
              <w:ind w:left="360"/>
              <w:rPr>
                <w:rFonts w:ascii="Book Antiqua" w:hAnsi="Book Antiqua"/>
                <w:b/>
                <w:bCs/>
              </w:rPr>
            </w:pPr>
          </w:p>
          <w:p w14:paraId="3AFD39D6" w14:textId="0E41203C" w:rsidR="00EF176B" w:rsidRPr="00870D2A" w:rsidRDefault="00EF176B"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tr w:rsidR="00EF176B" w:rsidRPr="00870D2A" w14:paraId="5B980089" w14:textId="77777777" w:rsidTr="00CF324F">
        <w:trPr>
          <w:trHeight w:val="368"/>
        </w:trPr>
        <w:tc>
          <w:tcPr>
            <w:tcW w:w="355" w:type="dxa"/>
            <w:shd w:val="clear" w:color="auto" w:fill="DEEAF6" w:themeFill="accent5" w:themeFillTint="33"/>
          </w:tcPr>
          <w:p w14:paraId="71A1B5C3" w14:textId="77777777" w:rsidR="00EF176B" w:rsidRPr="00870D2A" w:rsidRDefault="00EF176B" w:rsidP="00CF324F">
            <w:pPr>
              <w:spacing w:line="276" w:lineRule="auto"/>
              <w:ind w:left="360"/>
              <w:rPr>
                <w:rFonts w:ascii="Book Antiqua" w:hAnsi="Book Antiqua"/>
                <w:b/>
                <w:bCs/>
              </w:rPr>
            </w:pPr>
          </w:p>
        </w:tc>
        <w:tc>
          <w:tcPr>
            <w:tcW w:w="5878" w:type="dxa"/>
            <w:shd w:val="clear" w:color="auto" w:fill="DEEAF6" w:themeFill="accent5" w:themeFillTint="33"/>
          </w:tcPr>
          <w:p w14:paraId="1860C486" w14:textId="77777777" w:rsidR="006429D2" w:rsidRDefault="006429D2" w:rsidP="00063011">
            <w:pPr>
              <w:spacing w:line="276" w:lineRule="auto"/>
              <w:rPr>
                <w:rFonts w:ascii="Book Antiqua" w:hAnsi="Book Antiqua"/>
                <w:b/>
                <w:bCs/>
              </w:rPr>
            </w:pPr>
          </w:p>
          <w:p w14:paraId="63C6ED4D" w14:textId="65877357" w:rsidR="00EF176B" w:rsidRPr="00870D2A" w:rsidRDefault="00EF176B" w:rsidP="00870D2A">
            <w:pPr>
              <w:spacing w:line="276" w:lineRule="auto"/>
              <w:rPr>
                <w:rFonts w:ascii="Book Antiqua" w:hAnsi="Book Antiqua"/>
                <w:b/>
                <w:bCs/>
              </w:rPr>
            </w:pPr>
            <w:r w:rsidRPr="00870D2A">
              <w:rPr>
                <w:rFonts w:ascii="Book Antiqua" w:hAnsi="Book Antiqua"/>
                <w:b/>
                <w:bCs/>
              </w:rPr>
              <w:t xml:space="preserve">If so, has the paper copy of the rulemaking proposal packet been filed (or sent to be filed) with the </w:t>
            </w:r>
            <w:r w:rsidR="004A45B0" w:rsidRPr="00870D2A">
              <w:rPr>
                <w:rFonts w:ascii="Book Antiqua" w:hAnsi="Book Antiqua"/>
                <w:b/>
                <w:bCs/>
              </w:rPr>
              <w:t>Department</w:t>
            </w:r>
            <w:r w:rsidRPr="00870D2A">
              <w:rPr>
                <w:rFonts w:ascii="Book Antiqua" w:hAnsi="Book Antiqua"/>
                <w:b/>
                <w:bCs/>
              </w:rPr>
              <w:t xml:space="preserve"> of the Secretary of State?</w:t>
            </w:r>
          </w:p>
        </w:tc>
        <w:tc>
          <w:tcPr>
            <w:tcW w:w="1558" w:type="dxa"/>
            <w:shd w:val="clear" w:color="auto" w:fill="DEEAF6" w:themeFill="accent5" w:themeFillTint="33"/>
          </w:tcPr>
          <w:p w14:paraId="618A9FBA" w14:textId="77777777" w:rsidR="00EF176B" w:rsidRPr="00870D2A" w:rsidRDefault="00EF176B" w:rsidP="00CF324F">
            <w:pPr>
              <w:spacing w:line="276" w:lineRule="auto"/>
              <w:ind w:left="360"/>
              <w:rPr>
                <w:rFonts w:ascii="Book Antiqua" w:hAnsi="Book Antiqua"/>
                <w:b/>
                <w:bCs/>
              </w:rPr>
            </w:pPr>
          </w:p>
          <w:p w14:paraId="6A2C0C9B" w14:textId="77777777" w:rsidR="00435C12" w:rsidRPr="00870D2A" w:rsidRDefault="00435C12" w:rsidP="00CF324F">
            <w:pPr>
              <w:spacing w:line="276" w:lineRule="auto"/>
              <w:ind w:left="360"/>
              <w:rPr>
                <w:rFonts w:ascii="Book Antiqua" w:hAnsi="Book Antiqua"/>
                <w:b/>
                <w:bCs/>
              </w:rPr>
            </w:pPr>
          </w:p>
          <w:p w14:paraId="54C22A59" w14:textId="77777777" w:rsidR="006429D2" w:rsidRDefault="006429D2" w:rsidP="00CF324F">
            <w:pPr>
              <w:spacing w:line="276" w:lineRule="auto"/>
              <w:ind w:left="360"/>
              <w:rPr>
                <w:rFonts w:ascii="Book Antiqua" w:hAnsi="Book Antiqua"/>
                <w:b/>
                <w:bCs/>
              </w:rPr>
            </w:pPr>
          </w:p>
          <w:p w14:paraId="1512DD3D" w14:textId="69EA18B1" w:rsidR="00EF176B" w:rsidRPr="00870D2A" w:rsidRDefault="00EF176B"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1559" w:type="dxa"/>
            <w:shd w:val="clear" w:color="auto" w:fill="DEEAF6" w:themeFill="accent5" w:themeFillTint="33"/>
          </w:tcPr>
          <w:p w14:paraId="0FBE2A28" w14:textId="77777777" w:rsidR="00EF176B" w:rsidRPr="00870D2A" w:rsidRDefault="00EF176B" w:rsidP="00CF324F">
            <w:pPr>
              <w:spacing w:line="276" w:lineRule="auto"/>
              <w:ind w:left="360"/>
              <w:rPr>
                <w:rFonts w:ascii="Book Antiqua" w:hAnsi="Book Antiqua"/>
                <w:b/>
                <w:bCs/>
              </w:rPr>
            </w:pPr>
          </w:p>
          <w:p w14:paraId="30AA4731" w14:textId="77777777" w:rsidR="00435C12" w:rsidRPr="00870D2A" w:rsidRDefault="00435C12" w:rsidP="00CF324F">
            <w:pPr>
              <w:spacing w:line="276" w:lineRule="auto"/>
              <w:ind w:left="360"/>
              <w:rPr>
                <w:rFonts w:ascii="Book Antiqua" w:hAnsi="Book Antiqua"/>
                <w:b/>
                <w:bCs/>
              </w:rPr>
            </w:pPr>
          </w:p>
          <w:p w14:paraId="2E215B25" w14:textId="77777777" w:rsidR="006429D2" w:rsidRDefault="006429D2" w:rsidP="00CF324F">
            <w:pPr>
              <w:spacing w:line="276" w:lineRule="auto"/>
              <w:ind w:left="360"/>
              <w:rPr>
                <w:rFonts w:ascii="Book Antiqua" w:hAnsi="Book Antiqua"/>
                <w:b/>
                <w:bCs/>
              </w:rPr>
            </w:pPr>
          </w:p>
          <w:p w14:paraId="4DC00BF8" w14:textId="79B19EAD" w:rsidR="00EF176B" w:rsidRPr="00870D2A" w:rsidRDefault="00EF176B"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bookmarkEnd w:id="5"/>
    </w:tbl>
    <w:p w14:paraId="48AB2368" w14:textId="77777777" w:rsidR="00EF176B" w:rsidRPr="00870D2A" w:rsidRDefault="00EF176B" w:rsidP="002F1D18">
      <w:pPr>
        <w:spacing w:line="276" w:lineRule="auto"/>
        <w:rPr>
          <w:rFonts w:ascii="Book Antiqua" w:hAnsi="Book Antiqua"/>
          <w:b/>
          <w:bCs/>
          <w:color w:val="4472C4" w:themeColor="accent1"/>
          <w:sz w:val="24"/>
          <w:szCs w:val="24"/>
        </w:rPr>
      </w:pPr>
    </w:p>
    <w:p w14:paraId="25921E1C" w14:textId="77777777" w:rsidR="004E784E" w:rsidRPr="00870D2A" w:rsidRDefault="004E784E" w:rsidP="002F1D18">
      <w:pPr>
        <w:spacing w:line="276" w:lineRule="auto"/>
        <w:rPr>
          <w:rFonts w:ascii="Book Antiqua" w:hAnsi="Book Antiqua"/>
          <w:b/>
          <w:bCs/>
          <w:color w:val="4472C4" w:themeColor="accent1"/>
          <w:sz w:val="24"/>
          <w:szCs w:val="24"/>
        </w:rPr>
      </w:pPr>
    </w:p>
    <w:p w14:paraId="01676CE5" w14:textId="09C6AAC6" w:rsidR="00B93701" w:rsidRPr="00870D2A" w:rsidRDefault="00B93701" w:rsidP="002F1D18">
      <w:pPr>
        <w:spacing w:line="276" w:lineRule="auto"/>
        <w:rPr>
          <w:rFonts w:ascii="Book Antiqua" w:hAnsi="Book Antiqua"/>
          <w:b/>
          <w:bCs/>
          <w:color w:val="4472C4" w:themeColor="accent1"/>
          <w:sz w:val="24"/>
          <w:szCs w:val="24"/>
        </w:rPr>
      </w:pPr>
      <w:r w:rsidRPr="00870D2A">
        <w:rPr>
          <w:rFonts w:ascii="Book Antiqua" w:hAnsi="Book Antiqua"/>
          <w:b/>
          <w:bCs/>
          <w:color w:val="4472C4" w:themeColor="accent1"/>
          <w:sz w:val="24"/>
          <w:szCs w:val="24"/>
        </w:rPr>
        <w:t xml:space="preserve">RULEMAKING STAGE 2: </w:t>
      </w:r>
      <w:r w:rsidR="00893637" w:rsidRPr="00870D2A">
        <w:rPr>
          <w:rFonts w:ascii="Book Antiqua" w:hAnsi="Book Antiqua"/>
          <w:b/>
          <w:bCs/>
          <w:color w:val="4472C4" w:themeColor="accent1"/>
          <w:sz w:val="24"/>
          <w:szCs w:val="24"/>
        </w:rPr>
        <w:t xml:space="preserve">RULE </w:t>
      </w:r>
      <w:r w:rsidRPr="00870D2A">
        <w:rPr>
          <w:rFonts w:ascii="Book Antiqua" w:hAnsi="Book Antiqua"/>
          <w:b/>
          <w:bCs/>
          <w:color w:val="4472C4" w:themeColor="accent1"/>
          <w:sz w:val="24"/>
          <w:szCs w:val="24"/>
        </w:rPr>
        <w:t>PROPOSAL STAGE</w:t>
      </w:r>
    </w:p>
    <w:p w14:paraId="05CAD355" w14:textId="77777777" w:rsidR="00B93701" w:rsidRPr="00870D2A" w:rsidRDefault="00B93701" w:rsidP="002F1D18">
      <w:pPr>
        <w:spacing w:line="276" w:lineRule="auto"/>
        <w:rPr>
          <w:rFonts w:ascii="Book Antiqua" w:hAnsi="Book Antiqua"/>
          <w:sz w:val="24"/>
          <w:szCs w:val="24"/>
        </w:rPr>
      </w:pPr>
    </w:p>
    <w:p w14:paraId="7945361B" w14:textId="1B797166" w:rsidR="00E0765F" w:rsidRPr="00870D2A" w:rsidRDefault="00590633" w:rsidP="002F1D18">
      <w:pPr>
        <w:spacing w:line="276" w:lineRule="auto"/>
        <w:rPr>
          <w:rFonts w:ascii="Book Antiqua" w:hAnsi="Book Antiqua"/>
          <w:b/>
          <w:bCs/>
          <w:sz w:val="24"/>
          <w:szCs w:val="24"/>
        </w:rPr>
      </w:pPr>
      <w:r w:rsidRPr="00870D2A">
        <w:rPr>
          <w:rFonts w:ascii="Book Antiqua" w:hAnsi="Book Antiqua"/>
          <w:b/>
          <w:bCs/>
          <w:sz w:val="24"/>
          <w:szCs w:val="24"/>
        </w:rPr>
        <w:t>10</w:t>
      </w:r>
    </w:p>
    <w:p w14:paraId="61D5034E" w14:textId="1D000CFB" w:rsidR="00E0765F" w:rsidRPr="00870D2A" w:rsidRDefault="00E0765F" w:rsidP="00E0765F">
      <w:pPr>
        <w:rPr>
          <w:rFonts w:ascii="Book Antiqua" w:hAnsi="Book Antiqua"/>
          <w:sz w:val="24"/>
          <w:szCs w:val="24"/>
        </w:rPr>
      </w:pPr>
      <w:r w:rsidRPr="00870D2A">
        <w:rPr>
          <w:rFonts w:ascii="Book Antiqua" w:hAnsi="Book Antiqua"/>
          <w:sz w:val="24"/>
          <w:szCs w:val="24"/>
        </w:rPr>
        <w:t xml:space="preserve">Once approval is received from the </w:t>
      </w:r>
      <w:r w:rsidR="00D9642C" w:rsidRPr="00870D2A">
        <w:rPr>
          <w:rFonts w:ascii="Book Antiqua" w:hAnsi="Book Antiqua"/>
          <w:sz w:val="24"/>
          <w:szCs w:val="24"/>
        </w:rPr>
        <w:t>agency official in charge of rulemaking</w:t>
      </w:r>
      <w:r w:rsidRPr="00870D2A">
        <w:rPr>
          <w:rFonts w:ascii="Book Antiqua" w:hAnsi="Book Antiqua"/>
          <w:sz w:val="24"/>
          <w:szCs w:val="24"/>
        </w:rPr>
        <w:t xml:space="preserve">, file paper copies of the signed MAPA-3 form and the Rulemaking Fact Sheet with the </w:t>
      </w:r>
      <w:r w:rsidR="007B7D18" w:rsidRPr="00870D2A">
        <w:rPr>
          <w:rFonts w:ascii="Book Antiqua" w:hAnsi="Book Antiqua"/>
          <w:sz w:val="24"/>
          <w:szCs w:val="24"/>
        </w:rPr>
        <w:t>Department of the Secretary of State</w:t>
      </w:r>
      <w:r w:rsidRPr="00870D2A">
        <w:rPr>
          <w:rFonts w:ascii="Book Antiqua" w:hAnsi="Book Antiqua"/>
          <w:sz w:val="24"/>
          <w:szCs w:val="24"/>
        </w:rPr>
        <w:t>.</w:t>
      </w:r>
    </w:p>
    <w:p w14:paraId="6AD52964" w14:textId="77777777" w:rsidR="00E0765F" w:rsidRPr="00870D2A" w:rsidRDefault="00E0765F" w:rsidP="00E0765F">
      <w:pPr>
        <w:rPr>
          <w:rFonts w:ascii="Book Antiqua" w:hAnsi="Book Antiqua"/>
          <w:sz w:val="24"/>
          <w:szCs w:val="24"/>
        </w:rPr>
      </w:pPr>
    </w:p>
    <w:p w14:paraId="248BB6FE" w14:textId="5F16449A" w:rsidR="00E0765F" w:rsidRPr="00870D2A" w:rsidRDefault="00E0765F" w:rsidP="00870D2A">
      <w:pPr>
        <w:pStyle w:val="ListParagraph"/>
        <w:numPr>
          <w:ilvl w:val="0"/>
          <w:numId w:val="1"/>
        </w:numPr>
        <w:ind w:left="360"/>
        <w:rPr>
          <w:rFonts w:ascii="Book Antiqua" w:hAnsi="Book Antiqua"/>
          <w:sz w:val="24"/>
          <w:szCs w:val="24"/>
        </w:rPr>
      </w:pPr>
      <w:r w:rsidRPr="00870D2A">
        <w:rPr>
          <w:rFonts w:ascii="Book Antiqua" w:hAnsi="Book Antiqua"/>
          <w:sz w:val="24"/>
          <w:szCs w:val="24"/>
        </w:rPr>
        <w:t xml:space="preserve">The rulemaking proposal filing with the </w:t>
      </w:r>
      <w:r w:rsidR="00376D9E" w:rsidRPr="00870D2A">
        <w:rPr>
          <w:rFonts w:ascii="Book Antiqua" w:hAnsi="Book Antiqua"/>
          <w:sz w:val="24"/>
          <w:szCs w:val="24"/>
        </w:rPr>
        <w:t xml:space="preserve">Department </w:t>
      </w:r>
      <w:r w:rsidRPr="00870D2A">
        <w:rPr>
          <w:rFonts w:ascii="Book Antiqua" w:hAnsi="Book Antiqua"/>
          <w:sz w:val="24"/>
          <w:szCs w:val="24"/>
        </w:rPr>
        <w:t xml:space="preserve">of Secretary of State must be completed </w:t>
      </w:r>
      <w:r w:rsidRPr="00870D2A">
        <w:rPr>
          <w:rFonts w:ascii="Book Antiqua" w:hAnsi="Book Antiqua"/>
          <w:b/>
          <w:bCs/>
          <w:color w:val="2F5496" w:themeColor="accent1" w:themeShade="BF"/>
          <w:sz w:val="24"/>
          <w:szCs w:val="24"/>
        </w:rPr>
        <w:t xml:space="preserve">by or before </w:t>
      </w:r>
      <w:r w:rsidR="008955B8" w:rsidRPr="00870D2A">
        <w:rPr>
          <w:rFonts w:ascii="Book Antiqua" w:hAnsi="Book Antiqua"/>
          <w:b/>
          <w:bCs/>
          <w:color w:val="2F5496" w:themeColor="accent1" w:themeShade="BF"/>
          <w:sz w:val="24"/>
          <w:szCs w:val="24"/>
        </w:rPr>
        <w:t>4</w:t>
      </w:r>
      <w:r w:rsidRPr="00870D2A">
        <w:rPr>
          <w:rFonts w:ascii="Book Antiqua" w:hAnsi="Book Antiqua"/>
          <w:b/>
          <w:bCs/>
          <w:color w:val="2F5496" w:themeColor="accent1" w:themeShade="BF"/>
          <w:sz w:val="24"/>
          <w:szCs w:val="24"/>
        </w:rPr>
        <w:t xml:space="preserve"> PM of the Thursday</w:t>
      </w:r>
      <w:r w:rsidRPr="00870D2A">
        <w:rPr>
          <w:rFonts w:ascii="Book Antiqua" w:hAnsi="Book Antiqua"/>
          <w:color w:val="2F5496" w:themeColor="accent1" w:themeShade="BF"/>
          <w:sz w:val="24"/>
          <w:szCs w:val="24"/>
        </w:rPr>
        <w:t xml:space="preserve"> </w:t>
      </w:r>
      <w:r w:rsidRPr="00870D2A">
        <w:rPr>
          <w:rFonts w:ascii="Book Antiqua" w:hAnsi="Book Antiqua"/>
          <w:sz w:val="24"/>
          <w:szCs w:val="24"/>
        </w:rPr>
        <w:t>of the week preceding the desired Wednesday on which the newspapers will publish the notice of the rulemaking proposal.</w:t>
      </w:r>
    </w:p>
    <w:p w14:paraId="1EF7FF59" w14:textId="77777777" w:rsidR="00E0765F" w:rsidRPr="00870D2A" w:rsidRDefault="00E0765F" w:rsidP="00E0765F">
      <w:pPr>
        <w:pStyle w:val="ListParagraph"/>
        <w:rPr>
          <w:rFonts w:ascii="Book Antiqua" w:hAnsi="Book Antiqua"/>
          <w:sz w:val="24"/>
          <w:szCs w:val="24"/>
        </w:rPr>
      </w:pPr>
    </w:p>
    <w:p w14:paraId="2B0BC157" w14:textId="4F0557CD" w:rsidR="00E0765F" w:rsidRPr="00870D2A" w:rsidRDefault="00E0765F" w:rsidP="00870D2A">
      <w:pPr>
        <w:pStyle w:val="ListParagraph"/>
        <w:numPr>
          <w:ilvl w:val="0"/>
          <w:numId w:val="2"/>
        </w:numPr>
        <w:ind w:left="720"/>
        <w:rPr>
          <w:rFonts w:ascii="Book Antiqua" w:hAnsi="Book Antiqua"/>
          <w:sz w:val="24"/>
          <w:szCs w:val="24"/>
        </w:rPr>
      </w:pPr>
      <w:r w:rsidRPr="00870D2A">
        <w:rPr>
          <w:rFonts w:ascii="Book Antiqua" w:hAnsi="Book Antiqua"/>
          <w:i/>
          <w:iCs/>
          <w:sz w:val="24"/>
          <w:szCs w:val="24"/>
        </w:rPr>
        <w:t>For example:</w:t>
      </w:r>
      <w:r w:rsidRPr="00870D2A">
        <w:rPr>
          <w:rFonts w:ascii="Book Antiqua" w:hAnsi="Book Antiqua"/>
          <w:sz w:val="24"/>
          <w:szCs w:val="24"/>
        </w:rPr>
        <w:t xml:space="preserve"> If, in a hypothetical year, an agency wants a notice of a rulemaking proposed to be published in the newspapers and posted online on Wednesday, October 9</w:t>
      </w:r>
      <w:r w:rsidRPr="00870D2A">
        <w:rPr>
          <w:rFonts w:ascii="Book Antiqua" w:hAnsi="Book Antiqua"/>
          <w:sz w:val="24"/>
          <w:szCs w:val="24"/>
          <w:vertAlign w:val="superscript"/>
        </w:rPr>
        <w:t>th</w:t>
      </w:r>
      <w:r w:rsidRPr="00870D2A">
        <w:rPr>
          <w:rFonts w:ascii="Book Antiqua" w:hAnsi="Book Antiqua"/>
          <w:sz w:val="24"/>
          <w:szCs w:val="24"/>
        </w:rPr>
        <w:t>, the</w:t>
      </w:r>
      <w:r w:rsidR="004F1E1D" w:rsidRPr="00870D2A">
        <w:rPr>
          <w:rFonts w:ascii="Book Antiqua" w:hAnsi="Book Antiqua"/>
          <w:sz w:val="24"/>
          <w:szCs w:val="24"/>
        </w:rPr>
        <w:t>n the</w:t>
      </w:r>
      <w:r w:rsidRPr="00870D2A">
        <w:rPr>
          <w:rFonts w:ascii="Book Antiqua" w:hAnsi="Book Antiqua"/>
          <w:sz w:val="24"/>
          <w:szCs w:val="24"/>
        </w:rPr>
        <w:t xml:space="preserve"> agency would need to file the proposal with the </w:t>
      </w:r>
      <w:r w:rsidR="007B7D18" w:rsidRPr="00870D2A">
        <w:rPr>
          <w:rFonts w:ascii="Book Antiqua" w:hAnsi="Book Antiqua"/>
          <w:sz w:val="24"/>
          <w:szCs w:val="24"/>
        </w:rPr>
        <w:t>Department of the Secretary of State</w:t>
      </w:r>
      <w:r w:rsidRPr="00870D2A">
        <w:rPr>
          <w:rFonts w:ascii="Book Antiqua" w:hAnsi="Book Antiqua"/>
          <w:sz w:val="24"/>
          <w:szCs w:val="24"/>
        </w:rPr>
        <w:t xml:space="preserve"> by or before </w:t>
      </w:r>
      <w:r w:rsidR="008955B8" w:rsidRPr="00870D2A">
        <w:rPr>
          <w:rFonts w:ascii="Book Antiqua" w:hAnsi="Book Antiqua"/>
          <w:sz w:val="24"/>
          <w:szCs w:val="24"/>
        </w:rPr>
        <w:t>4</w:t>
      </w:r>
      <w:r w:rsidRPr="00870D2A">
        <w:rPr>
          <w:rFonts w:ascii="Book Antiqua" w:hAnsi="Book Antiqua"/>
          <w:sz w:val="24"/>
          <w:szCs w:val="24"/>
        </w:rPr>
        <w:t xml:space="preserve"> PM Thursday, October 3</w:t>
      </w:r>
      <w:r w:rsidRPr="00870D2A">
        <w:rPr>
          <w:rFonts w:ascii="Book Antiqua" w:hAnsi="Book Antiqua"/>
          <w:sz w:val="24"/>
          <w:szCs w:val="24"/>
          <w:vertAlign w:val="superscript"/>
        </w:rPr>
        <w:t>rd</w:t>
      </w:r>
      <w:r w:rsidRPr="00870D2A">
        <w:rPr>
          <w:rFonts w:ascii="Book Antiqua" w:hAnsi="Book Antiqua"/>
          <w:sz w:val="24"/>
          <w:szCs w:val="24"/>
        </w:rPr>
        <w:t xml:space="preserve">. </w:t>
      </w:r>
    </w:p>
    <w:p w14:paraId="7D04EF6F" w14:textId="77777777" w:rsidR="00E0765F" w:rsidRPr="00870D2A" w:rsidRDefault="00E0765F" w:rsidP="00E0765F">
      <w:pPr>
        <w:pStyle w:val="ListParagraph"/>
        <w:ind w:left="1440"/>
        <w:rPr>
          <w:rFonts w:ascii="Book Antiqua" w:hAnsi="Book Antiqua"/>
          <w:sz w:val="24"/>
          <w:szCs w:val="24"/>
        </w:rPr>
      </w:pPr>
    </w:p>
    <w:p w14:paraId="41626471" w14:textId="370477A0" w:rsidR="00E0765F" w:rsidRPr="00870D2A" w:rsidRDefault="00E0765F" w:rsidP="00870D2A">
      <w:pPr>
        <w:pStyle w:val="ListParagraph"/>
        <w:numPr>
          <w:ilvl w:val="0"/>
          <w:numId w:val="1"/>
        </w:numPr>
        <w:ind w:left="360"/>
        <w:rPr>
          <w:rFonts w:ascii="Book Antiqua" w:hAnsi="Book Antiqua"/>
          <w:sz w:val="24"/>
          <w:szCs w:val="24"/>
        </w:rPr>
      </w:pPr>
      <w:r w:rsidRPr="00870D2A">
        <w:rPr>
          <w:rFonts w:ascii="Book Antiqua" w:hAnsi="Book Antiqua"/>
          <w:sz w:val="24"/>
          <w:szCs w:val="24"/>
        </w:rPr>
        <w:lastRenderedPageBreak/>
        <w:t xml:space="preserve">The paper copies of the rulemaking proposal filing documents may be sent to the </w:t>
      </w:r>
      <w:r w:rsidR="007B7D18" w:rsidRPr="00870D2A">
        <w:rPr>
          <w:rFonts w:ascii="Book Antiqua" w:hAnsi="Book Antiqua"/>
          <w:sz w:val="24"/>
          <w:szCs w:val="24"/>
        </w:rPr>
        <w:t>Department of the Secretary of State</w:t>
      </w:r>
      <w:r w:rsidRPr="00870D2A">
        <w:rPr>
          <w:rFonts w:ascii="Book Antiqua" w:hAnsi="Book Antiqua"/>
          <w:sz w:val="24"/>
          <w:szCs w:val="24"/>
        </w:rPr>
        <w:t xml:space="preserve"> through interoffice mail or postal mail, or they may be delivered in person.</w:t>
      </w:r>
    </w:p>
    <w:p w14:paraId="11EAB7DC" w14:textId="77777777" w:rsidR="00E0765F" w:rsidRPr="00870D2A" w:rsidRDefault="00E0765F" w:rsidP="00CB6D33">
      <w:pPr>
        <w:rPr>
          <w:rFonts w:ascii="Book Antiqua" w:hAnsi="Book Antiqua"/>
          <w:sz w:val="24"/>
          <w:szCs w:val="24"/>
        </w:rPr>
      </w:pPr>
    </w:p>
    <w:p w14:paraId="7C0CB910" w14:textId="59621CE8" w:rsidR="00CB6D33" w:rsidRPr="00870D2A" w:rsidRDefault="00590633" w:rsidP="00CB6D33">
      <w:pPr>
        <w:rPr>
          <w:rFonts w:ascii="Book Antiqua" w:hAnsi="Book Antiqua"/>
          <w:b/>
          <w:bCs/>
          <w:sz w:val="24"/>
          <w:szCs w:val="24"/>
        </w:rPr>
      </w:pPr>
      <w:r w:rsidRPr="00870D2A">
        <w:rPr>
          <w:rFonts w:ascii="Book Antiqua" w:hAnsi="Book Antiqua"/>
          <w:b/>
          <w:bCs/>
          <w:sz w:val="24"/>
          <w:szCs w:val="24"/>
        </w:rPr>
        <w:t>11</w:t>
      </w:r>
    </w:p>
    <w:p w14:paraId="465215CF" w14:textId="371881B4" w:rsidR="00CB6D33" w:rsidRPr="00870D2A" w:rsidRDefault="00CB6D33" w:rsidP="00CB6D33">
      <w:pPr>
        <w:rPr>
          <w:rFonts w:ascii="Book Antiqua" w:hAnsi="Book Antiqua"/>
          <w:sz w:val="24"/>
          <w:szCs w:val="24"/>
        </w:rPr>
      </w:pPr>
      <w:r w:rsidRPr="00870D2A">
        <w:rPr>
          <w:rFonts w:ascii="Book Antiqua" w:hAnsi="Book Antiqua"/>
          <w:sz w:val="24"/>
          <w:szCs w:val="24"/>
        </w:rPr>
        <w:t xml:space="preserve">Electronic copies (e-copies) (in </w:t>
      </w:r>
      <w:r w:rsidR="00376D9E" w:rsidRPr="00870D2A">
        <w:rPr>
          <w:rFonts w:ascii="Book Antiqua" w:hAnsi="Book Antiqua"/>
          <w:b/>
          <w:bCs/>
          <w:color w:val="2F5496" w:themeColor="accent1" w:themeShade="BF"/>
          <w:sz w:val="24"/>
          <w:szCs w:val="24"/>
        </w:rPr>
        <w:t>Microsoft</w:t>
      </w:r>
      <w:r w:rsidR="00376D9E" w:rsidRPr="00870D2A">
        <w:rPr>
          <w:rFonts w:ascii="Book Antiqua" w:hAnsi="Book Antiqua"/>
          <w:color w:val="2F5496" w:themeColor="accent1" w:themeShade="BF"/>
          <w:sz w:val="24"/>
          <w:szCs w:val="24"/>
        </w:rPr>
        <w:t xml:space="preserve"> </w:t>
      </w:r>
      <w:r w:rsidRPr="00870D2A">
        <w:rPr>
          <w:rFonts w:ascii="Book Antiqua" w:hAnsi="Book Antiqua"/>
          <w:b/>
          <w:bCs/>
          <w:color w:val="2F5496" w:themeColor="accent1" w:themeShade="BF"/>
          <w:sz w:val="24"/>
          <w:szCs w:val="24"/>
        </w:rPr>
        <w:t>Word</w:t>
      </w:r>
      <w:r w:rsidRPr="00870D2A">
        <w:rPr>
          <w:rFonts w:ascii="Book Antiqua" w:hAnsi="Book Antiqua"/>
          <w:color w:val="2F5496" w:themeColor="accent1" w:themeShade="BF"/>
          <w:sz w:val="24"/>
          <w:szCs w:val="24"/>
        </w:rPr>
        <w:t xml:space="preserve"> </w:t>
      </w:r>
      <w:r w:rsidRPr="00870D2A">
        <w:rPr>
          <w:rFonts w:ascii="Book Antiqua" w:hAnsi="Book Antiqua"/>
          <w:sz w:val="24"/>
          <w:szCs w:val="24"/>
        </w:rPr>
        <w:t xml:space="preserve">format) of the proposed rule, the MAPA-3 form, and the “Rulemaking Fact Sheet” must also be provided to the </w:t>
      </w:r>
      <w:r w:rsidR="007B7D18" w:rsidRPr="00870D2A">
        <w:rPr>
          <w:rFonts w:ascii="Book Antiqua" w:hAnsi="Book Antiqua"/>
          <w:sz w:val="24"/>
          <w:szCs w:val="24"/>
        </w:rPr>
        <w:t>Department of the Secretary of State</w:t>
      </w:r>
      <w:r w:rsidRPr="00870D2A">
        <w:rPr>
          <w:rFonts w:ascii="Book Antiqua" w:hAnsi="Book Antiqua"/>
          <w:sz w:val="24"/>
          <w:szCs w:val="24"/>
        </w:rPr>
        <w:t xml:space="preserve"> via email or through OneDrive or SharePoint.</w:t>
      </w:r>
    </w:p>
    <w:p w14:paraId="0B03F074" w14:textId="77777777" w:rsidR="00CB6D33" w:rsidRPr="00870D2A" w:rsidRDefault="00CB6D33" w:rsidP="00CB6D33">
      <w:pPr>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355"/>
        <w:gridCol w:w="5878"/>
        <w:gridCol w:w="1558"/>
        <w:gridCol w:w="1559"/>
      </w:tblGrid>
      <w:tr w:rsidR="004A45B0" w:rsidRPr="00870D2A" w14:paraId="3323F7F1" w14:textId="77777777" w:rsidTr="00CF324F">
        <w:trPr>
          <w:trHeight w:val="368"/>
        </w:trPr>
        <w:tc>
          <w:tcPr>
            <w:tcW w:w="355" w:type="dxa"/>
            <w:shd w:val="clear" w:color="auto" w:fill="DEEAF6" w:themeFill="accent5" w:themeFillTint="33"/>
          </w:tcPr>
          <w:p w14:paraId="1CF21822" w14:textId="77777777" w:rsidR="004A45B0" w:rsidRPr="00870D2A" w:rsidRDefault="004A45B0" w:rsidP="00CF324F">
            <w:pPr>
              <w:spacing w:line="276" w:lineRule="auto"/>
              <w:ind w:left="360"/>
              <w:rPr>
                <w:rFonts w:ascii="Book Antiqua" w:hAnsi="Book Antiqua"/>
                <w:b/>
                <w:bCs/>
              </w:rPr>
            </w:pPr>
          </w:p>
        </w:tc>
        <w:tc>
          <w:tcPr>
            <w:tcW w:w="5878" w:type="dxa"/>
            <w:shd w:val="clear" w:color="auto" w:fill="DEEAF6" w:themeFill="accent5" w:themeFillTint="33"/>
          </w:tcPr>
          <w:p w14:paraId="0E94A1BA" w14:textId="0AA5D168" w:rsidR="004A45B0" w:rsidRPr="00870D2A" w:rsidRDefault="004A45B0" w:rsidP="00870D2A">
            <w:pPr>
              <w:spacing w:line="276" w:lineRule="auto"/>
              <w:rPr>
                <w:rFonts w:ascii="Book Antiqua" w:hAnsi="Book Antiqua"/>
                <w:b/>
                <w:bCs/>
              </w:rPr>
            </w:pPr>
            <w:r w:rsidRPr="00870D2A">
              <w:rPr>
                <w:rFonts w:ascii="Book Antiqua" w:hAnsi="Book Antiqua"/>
                <w:b/>
                <w:bCs/>
              </w:rPr>
              <w:t>Has an e-copy of the rulemaking proposal packet been provided to the Department of the Secretary of State?</w:t>
            </w:r>
          </w:p>
        </w:tc>
        <w:tc>
          <w:tcPr>
            <w:tcW w:w="1558" w:type="dxa"/>
            <w:shd w:val="clear" w:color="auto" w:fill="DEEAF6" w:themeFill="accent5" w:themeFillTint="33"/>
          </w:tcPr>
          <w:p w14:paraId="770D1A15" w14:textId="77777777" w:rsidR="004A45B0" w:rsidRPr="00870D2A" w:rsidRDefault="004A45B0" w:rsidP="00CF324F">
            <w:pPr>
              <w:spacing w:line="276" w:lineRule="auto"/>
              <w:ind w:left="360"/>
              <w:rPr>
                <w:rFonts w:ascii="Book Antiqua" w:hAnsi="Book Antiqua"/>
                <w:b/>
                <w:bCs/>
              </w:rPr>
            </w:pPr>
          </w:p>
          <w:p w14:paraId="4CAE9CB3" w14:textId="6AB2CC5C" w:rsidR="004A45B0" w:rsidRPr="00870D2A" w:rsidRDefault="004A45B0"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1559" w:type="dxa"/>
            <w:shd w:val="clear" w:color="auto" w:fill="DEEAF6" w:themeFill="accent5" w:themeFillTint="33"/>
          </w:tcPr>
          <w:p w14:paraId="61BE6FA5" w14:textId="77777777" w:rsidR="004A45B0" w:rsidRPr="00870D2A" w:rsidRDefault="004A45B0" w:rsidP="00CF324F">
            <w:pPr>
              <w:spacing w:line="276" w:lineRule="auto"/>
              <w:ind w:left="360"/>
              <w:rPr>
                <w:rFonts w:ascii="Book Antiqua" w:hAnsi="Book Antiqua"/>
                <w:b/>
                <w:bCs/>
              </w:rPr>
            </w:pPr>
          </w:p>
          <w:p w14:paraId="61CDE701" w14:textId="0B70E756" w:rsidR="004A45B0" w:rsidRPr="00870D2A" w:rsidRDefault="004A45B0"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tbl>
    <w:p w14:paraId="7946AEFA" w14:textId="77777777" w:rsidR="004A45B0" w:rsidRPr="00870D2A" w:rsidRDefault="004A45B0" w:rsidP="00CB6D33">
      <w:pPr>
        <w:rPr>
          <w:rFonts w:ascii="Book Antiqua" w:hAnsi="Book Antiqua"/>
          <w:sz w:val="24"/>
          <w:szCs w:val="24"/>
        </w:rPr>
      </w:pPr>
    </w:p>
    <w:p w14:paraId="6E87A781" w14:textId="4234AD9B" w:rsidR="00E0765F" w:rsidRPr="004606A6" w:rsidRDefault="00590633" w:rsidP="00E0765F">
      <w:pPr>
        <w:rPr>
          <w:rFonts w:ascii="Book Antiqua" w:hAnsi="Book Antiqua"/>
          <w:b/>
          <w:bCs/>
          <w:sz w:val="24"/>
          <w:szCs w:val="24"/>
        </w:rPr>
      </w:pPr>
      <w:r w:rsidRPr="004606A6">
        <w:rPr>
          <w:rFonts w:ascii="Book Antiqua" w:hAnsi="Book Antiqua"/>
          <w:b/>
          <w:bCs/>
          <w:sz w:val="24"/>
          <w:szCs w:val="24"/>
        </w:rPr>
        <w:t>12</w:t>
      </w:r>
    </w:p>
    <w:p w14:paraId="5A11FE5C" w14:textId="77777777" w:rsidR="003315B1" w:rsidRPr="00870D2A" w:rsidRDefault="00B14166" w:rsidP="003E0D74">
      <w:pPr>
        <w:rPr>
          <w:rFonts w:ascii="Book Antiqua" w:hAnsi="Book Antiqua"/>
          <w:sz w:val="24"/>
          <w:szCs w:val="24"/>
        </w:rPr>
      </w:pPr>
      <w:r w:rsidRPr="00870D2A">
        <w:rPr>
          <w:rFonts w:ascii="Book Antiqua" w:hAnsi="Book Antiqua"/>
          <w:sz w:val="24"/>
          <w:szCs w:val="24"/>
        </w:rPr>
        <w:t>When t</w:t>
      </w:r>
      <w:r w:rsidR="00CB6D33" w:rsidRPr="00870D2A">
        <w:rPr>
          <w:rFonts w:ascii="Book Antiqua" w:hAnsi="Book Antiqua"/>
          <w:sz w:val="24"/>
          <w:szCs w:val="24"/>
        </w:rPr>
        <w:t xml:space="preserve">he rulemaking proposal filing </w:t>
      </w:r>
      <w:r w:rsidR="00D21006" w:rsidRPr="00870D2A">
        <w:rPr>
          <w:rFonts w:ascii="Book Antiqua" w:hAnsi="Book Antiqua"/>
          <w:sz w:val="24"/>
          <w:szCs w:val="24"/>
        </w:rPr>
        <w:t xml:space="preserve">is </w:t>
      </w:r>
      <w:r w:rsidR="00CB6D33" w:rsidRPr="00870D2A">
        <w:rPr>
          <w:rFonts w:ascii="Book Antiqua" w:hAnsi="Book Antiqua"/>
          <w:sz w:val="24"/>
          <w:szCs w:val="24"/>
        </w:rPr>
        <w:t xml:space="preserve">made with the </w:t>
      </w:r>
      <w:r w:rsidR="00000A32" w:rsidRPr="00870D2A">
        <w:rPr>
          <w:rFonts w:ascii="Book Antiqua" w:hAnsi="Book Antiqua"/>
          <w:sz w:val="24"/>
          <w:szCs w:val="24"/>
        </w:rPr>
        <w:t xml:space="preserve">Department </w:t>
      </w:r>
      <w:r w:rsidR="00CB6D33" w:rsidRPr="00870D2A">
        <w:rPr>
          <w:rFonts w:ascii="Book Antiqua" w:hAnsi="Book Antiqua"/>
          <w:sz w:val="24"/>
          <w:szCs w:val="24"/>
        </w:rPr>
        <w:t xml:space="preserve">of Secretary of State, an agency must </w:t>
      </w:r>
      <w:r w:rsidR="004D42FC" w:rsidRPr="00870D2A">
        <w:rPr>
          <w:rFonts w:ascii="Book Antiqua" w:hAnsi="Book Antiqua"/>
          <w:sz w:val="24"/>
          <w:szCs w:val="24"/>
        </w:rPr>
        <w:t xml:space="preserve">file the fact sheet with the </w:t>
      </w:r>
      <w:r w:rsidR="00D600AC" w:rsidRPr="00870D2A">
        <w:rPr>
          <w:rFonts w:ascii="Book Antiqua" w:hAnsi="Book Antiqua"/>
          <w:sz w:val="24"/>
          <w:szCs w:val="24"/>
        </w:rPr>
        <w:t>Legislature.</w:t>
      </w:r>
    </w:p>
    <w:p w14:paraId="1CA655D9" w14:textId="79F4FDA1" w:rsidR="003315B1" w:rsidRPr="00870D2A" w:rsidRDefault="003315B1" w:rsidP="003E0D74">
      <w:pPr>
        <w:rPr>
          <w:rFonts w:ascii="Book Antiqua" w:hAnsi="Book Antiqua"/>
          <w:sz w:val="24"/>
          <w:szCs w:val="24"/>
        </w:rPr>
      </w:pPr>
    </w:p>
    <w:p w14:paraId="3FB94ED6" w14:textId="46B30006" w:rsidR="00CB6D33" w:rsidRPr="00870D2A" w:rsidRDefault="00D600AC" w:rsidP="00870D2A">
      <w:pPr>
        <w:pStyle w:val="ListParagraph"/>
        <w:numPr>
          <w:ilvl w:val="0"/>
          <w:numId w:val="1"/>
        </w:numPr>
        <w:ind w:left="360"/>
        <w:rPr>
          <w:rFonts w:ascii="Book Antiqua" w:hAnsi="Book Antiqua"/>
          <w:sz w:val="24"/>
          <w:szCs w:val="24"/>
        </w:rPr>
      </w:pPr>
      <w:r w:rsidRPr="00870D2A">
        <w:rPr>
          <w:rFonts w:ascii="Book Antiqua" w:hAnsi="Book Antiqua"/>
          <w:sz w:val="24"/>
          <w:szCs w:val="24"/>
        </w:rPr>
        <w:t xml:space="preserve">The fact sheet should be filed electronically through the Legislature’s online rulemaking portal, </w:t>
      </w:r>
      <w:r w:rsidR="00000A32" w:rsidRPr="00870D2A">
        <w:rPr>
          <w:rFonts w:ascii="Book Antiqua" w:hAnsi="Book Antiqua"/>
          <w:sz w:val="24"/>
          <w:szCs w:val="24"/>
        </w:rPr>
        <w:t>which can be accessed</w:t>
      </w:r>
      <w:r w:rsidRPr="00870D2A">
        <w:rPr>
          <w:rFonts w:ascii="Book Antiqua" w:hAnsi="Book Antiqua"/>
          <w:sz w:val="24"/>
          <w:szCs w:val="24"/>
        </w:rPr>
        <w:t xml:space="preserve"> at </w:t>
      </w:r>
      <w:r w:rsidR="0073326B" w:rsidRPr="00870D2A">
        <w:rPr>
          <w:rFonts w:ascii="Book Antiqua" w:hAnsi="Book Antiqua"/>
          <w:sz w:val="24"/>
          <w:szCs w:val="24"/>
        </w:rPr>
        <w:t>the following website</w:t>
      </w:r>
      <w:r w:rsidRPr="00870D2A">
        <w:rPr>
          <w:rFonts w:ascii="Book Antiqua" w:hAnsi="Book Antiqua"/>
          <w:sz w:val="24"/>
          <w:szCs w:val="24"/>
        </w:rPr>
        <w:t xml:space="preserve">: </w:t>
      </w:r>
      <w:r w:rsidR="00CB6D33" w:rsidRPr="00870D2A">
        <w:rPr>
          <w:rFonts w:ascii="Book Antiqua" w:hAnsi="Book Antiqua"/>
          <w:color w:val="2F5496" w:themeColor="accent1" w:themeShade="BF"/>
          <w:sz w:val="24"/>
          <w:szCs w:val="24"/>
        </w:rPr>
        <w:t xml:space="preserve"> </w:t>
      </w:r>
      <w:hyperlink r:id="rId32" w:history="1">
        <w:r w:rsidR="00CB6D33" w:rsidRPr="00870D2A">
          <w:rPr>
            <w:rStyle w:val="Hyperlink"/>
            <w:rFonts w:ascii="Book Antiqua" w:hAnsi="Book Antiqua"/>
            <w:color w:val="2F5496" w:themeColor="accent1" w:themeShade="BF"/>
            <w:sz w:val="24"/>
            <w:szCs w:val="24"/>
          </w:rPr>
          <w:t>https://legislature.maine.gov/publicrulemaking/Home.aspx</w:t>
        </w:r>
      </w:hyperlink>
      <w:r w:rsidR="00CB6D33" w:rsidRPr="00870D2A">
        <w:rPr>
          <w:rFonts w:ascii="Book Antiqua" w:hAnsi="Book Antiqua"/>
          <w:sz w:val="24"/>
          <w:szCs w:val="24"/>
        </w:rPr>
        <w:t>.</w:t>
      </w:r>
    </w:p>
    <w:p w14:paraId="689169E5" w14:textId="77777777" w:rsidR="00CB6D33" w:rsidRPr="00870D2A" w:rsidRDefault="00CB6D33" w:rsidP="002F1D18">
      <w:pPr>
        <w:spacing w:line="276" w:lineRule="auto"/>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355"/>
        <w:gridCol w:w="5878"/>
        <w:gridCol w:w="1558"/>
        <w:gridCol w:w="1559"/>
      </w:tblGrid>
      <w:tr w:rsidR="00D30E8E" w:rsidRPr="00870D2A" w14:paraId="5C4661CB" w14:textId="77777777" w:rsidTr="00CF324F">
        <w:trPr>
          <w:trHeight w:val="368"/>
        </w:trPr>
        <w:tc>
          <w:tcPr>
            <w:tcW w:w="355" w:type="dxa"/>
            <w:shd w:val="clear" w:color="auto" w:fill="DEEAF6" w:themeFill="accent5" w:themeFillTint="33"/>
          </w:tcPr>
          <w:p w14:paraId="120F784F" w14:textId="77777777" w:rsidR="00D30E8E" w:rsidRPr="00870D2A" w:rsidRDefault="00D30E8E" w:rsidP="00CF324F">
            <w:pPr>
              <w:spacing w:line="276" w:lineRule="auto"/>
              <w:ind w:left="360"/>
              <w:rPr>
                <w:rFonts w:ascii="Book Antiqua" w:hAnsi="Book Antiqua"/>
                <w:b/>
                <w:bCs/>
              </w:rPr>
            </w:pPr>
            <w:bookmarkStart w:id="6" w:name="_Hlk180667309"/>
          </w:p>
        </w:tc>
        <w:tc>
          <w:tcPr>
            <w:tcW w:w="5878" w:type="dxa"/>
            <w:shd w:val="clear" w:color="auto" w:fill="DEEAF6" w:themeFill="accent5" w:themeFillTint="33"/>
          </w:tcPr>
          <w:p w14:paraId="76872C36" w14:textId="77777777" w:rsidR="00D30E8E" w:rsidRPr="00870D2A" w:rsidRDefault="00D30E8E" w:rsidP="00870D2A">
            <w:pPr>
              <w:spacing w:line="276" w:lineRule="auto"/>
              <w:rPr>
                <w:rFonts w:ascii="Book Antiqua" w:hAnsi="Book Antiqua"/>
                <w:b/>
                <w:bCs/>
              </w:rPr>
            </w:pPr>
            <w:r w:rsidRPr="00870D2A">
              <w:rPr>
                <w:rFonts w:ascii="Book Antiqua" w:hAnsi="Book Antiqua"/>
                <w:b/>
                <w:bCs/>
              </w:rPr>
              <w:t>Has notification of the proposed rule and any required accompanying documentation been provided to the Office of the Executive Director of the Legislative Council?</w:t>
            </w:r>
          </w:p>
        </w:tc>
        <w:tc>
          <w:tcPr>
            <w:tcW w:w="1558" w:type="dxa"/>
            <w:shd w:val="clear" w:color="auto" w:fill="DEEAF6" w:themeFill="accent5" w:themeFillTint="33"/>
          </w:tcPr>
          <w:p w14:paraId="3AB818B1" w14:textId="77777777" w:rsidR="00D30E8E" w:rsidRPr="00870D2A" w:rsidRDefault="00D30E8E" w:rsidP="00CF324F">
            <w:pPr>
              <w:spacing w:line="276" w:lineRule="auto"/>
              <w:ind w:left="360"/>
              <w:rPr>
                <w:rFonts w:ascii="Book Antiqua" w:hAnsi="Book Antiqua"/>
                <w:b/>
                <w:bCs/>
              </w:rPr>
            </w:pPr>
          </w:p>
          <w:p w14:paraId="4398088E" w14:textId="77777777" w:rsidR="00D30E8E" w:rsidRPr="00870D2A" w:rsidRDefault="00D30E8E" w:rsidP="00CF324F">
            <w:pPr>
              <w:spacing w:line="276" w:lineRule="auto"/>
              <w:ind w:left="360"/>
              <w:rPr>
                <w:rFonts w:ascii="Book Antiqua" w:hAnsi="Book Antiqua"/>
                <w:b/>
                <w:bCs/>
              </w:rPr>
            </w:pPr>
          </w:p>
          <w:p w14:paraId="0874C772" w14:textId="77777777" w:rsidR="00435C12" w:rsidRPr="00870D2A" w:rsidRDefault="00435C12" w:rsidP="00CF324F">
            <w:pPr>
              <w:spacing w:line="276" w:lineRule="auto"/>
              <w:ind w:left="360"/>
              <w:rPr>
                <w:rFonts w:ascii="Book Antiqua" w:hAnsi="Book Antiqua"/>
                <w:b/>
                <w:bCs/>
              </w:rPr>
            </w:pPr>
          </w:p>
          <w:p w14:paraId="3A8D09A7" w14:textId="318CFA8D" w:rsidR="00D30E8E" w:rsidRPr="00870D2A" w:rsidRDefault="00D30E8E"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1559" w:type="dxa"/>
            <w:shd w:val="clear" w:color="auto" w:fill="DEEAF6" w:themeFill="accent5" w:themeFillTint="33"/>
          </w:tcPr>
          <w:p w14:paraId="4FB80BE2" w14:textId="77777777" w:rsidR="00D30E8E" w:rsidRPr="00870D2A" w:rsidRDefault="00D30E8E" w:rsidP="00CF324F">
            <w:pPr>
              <w:spacing w:line="276" w:lineRule="auto"/>
              <w:ind w:left="360"/>
              <w:rPr>
                <w:rFonts w:ascii="Book Antiqua" w:hAnsi="Book Antiqua"/>
                <w:b/>
                <w:bCs/>
              </w:rPr>
            </w:pPr>
          </w:p>
          <w:p w14:paraId="62ACAA20" w14:textId="77777777" w:rsidR="00D30E8E" w:rsidRPr="00870D2A" w:rsidRDefault="00D30E8E" w:rsidP="00CF324F">
            <w:pPr>
              <w:spacing w:line="276" w:lineRule="auto"/>
              <w:ind w:left="360"/>
              <w:rPr>
                <w:rFonts w:ascii="Book Antiqua" w:hAnsi="Book Antiqua"/>
                <w:b/>
                <w:bCs/>
              </w:rPr>
            </w:pPr>
          </w:p>
          <w:p w14:paraId="0DBCECDB" w14:textId="77777777" w:rsidR="00435C12" w:rsidRPr="00870D2A" w:rsidRDefault="00435C12" w:rsidP="00CF324F">
            <w:pPr>
              <w:spacing w:line="276" w:lineRule="auto"/>
              <w:ind w:left="360"/>
              <w:rPr>
                <w:rFonts w:ascii="Book Antiqua" w:hAnsi="Book Antiqua"/>
                <w:b/>
                <w:bCs/>
              </w:rPr>
            </w:pPr>
          </w:p>
          <w:p w14:paraId="15078357" w14:textId="4FA87C7F" w:rsidR="00D30E8E" w:rsidRPr="00870D2A" w:rsidRDefault="00D30E8E"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bookmarkEnd w:id="6"/>
    </w:tbl>
    <w:p w14:paraId="4F4FA58F" w14:textId="77777777" w:rsidR="00D30E8E" w:rsidRPr="00870D2A" w:rsidRDefault="00D30E8E" w:rsidP="002F1D18">
      <w:pPr>
        <w:spacing w:line="276" w:lineRule="auto"/>
        <w:rPr>
          <w:rFonts w:ascii="Book Antiqua" w:hAnsi="Book Antiqua"/>
          <w:sz w:val="24"/>
          <w:szCs w:val="24"/>
        </w:rPr>
      </w:pPr>
    </w:p>
    <w:p w14:paraId="605A9683" w14:textId="5C14CDCE" w:rsidR="00E0765F" w:rsidRPr="00870D2A" w:rsidRDefault="00590633" w:rsidP="002F1D18">
      <w:pPr>
        <w:spacing w:line="276" w:lineRule="auto"/>
        <w:rPr>
          <w:rFonts w:ascii="Book Antiqua" w:hAnsi="Book Antiqua"/>
          <w:b/>
          <w:bCs/>
          <w:sz w:val="24"/>
          <w:szCs w:val="24"/>
        </w:rPr>
      </w:pPr>
      <w:r w:rsidRPr="00870D2A">
        <w:rPr>
          <w:rFonts w:ascii="Book Antiqua" w:hAnsi="Book Antiqua"/>
          <w:b/>
          <w:bCs/>
          <w:sz w:val="24"/>
          <w:szCs w:val="24"/>
        </w:rPr>
        <w:t>13</w:t>
      </w:r>
    </w:p>
    <w:p w14:paraId="43BC66F8" w14:textId="11A9C2AC" w:rsidR="00000A32" w:rsidRPr="00870D2A" w:rsidRDefault="00CB6D33" w:rsidP="00CB6D33">
      <w:pPr>
        <w:rPr>
          <w:rFonts w:ascii="Book Antiqua" w:hAnsi="Book Antiqua"/>
          <w:sz w:val="24"/>
          <w:szCs w:val="24"/>
        </w:rPr>
      </w:pPr>
      <w:r w:rsidRPr="00870D2A">
        <w:rPr>
          <w:rFonts w:ascii="Book Antiqua" w:hAnsi="Book Antiqua"/>
          <w:sz w:val="24"/>
          <w:szCs w:val="24"/>
        </w:rPr>
        <w:t xml:space="preserve">Provide notice of the proposed rule to any person or organization listed in </w:t>
      </w:r>
      <w:hyperlink r:id="rId33" w:history="1">
        <w:r w:rsidRPr="00870D2A">
          <w:rPr>
            <w:rStyle w:val="Hyperlink"/>
            <w:rFonts w:ascii="Book Antiqua" w:hAnsi="Book Antiqua"/>
            <w:color w:val="2F5496" w:themeColor="accent1" w:themeShade="BF"/>
            <w:sz w:val="24"/>
            <w:szCs w:val="24"/>
          </w:rPr>
          <w:t xml:space="preserve">5 </w:t>
        </w:r>
        <w:r w:rsidR="0073326B" w:rsidRPr="00870D2A">
          <w:rPr>
            <w:rStyle w:val="Hyperlink"/>
            <w:rFonts w:ascii="Book Antiqua" w:hAnsi="Book Antiqua"/>
            <w:color w:val="2F5496" w:themeColor="accent1" w:themeShade="BF"/>
            <w:sz w:val="24"/>
            <w:szCs w:val="24"/>
          </w:rPr>
          <w:t xml:space="preserve">M.R.S </w:t>
        </w:r>
        <w:r w:rsidRPr="00870D2A">
          <w:rPr>
            <w:rStyle w:val="Hyperlink"/>
            <w:rFonts w:ascii="Book Antiqua" w:hAnsi="Book Antiqua"/>
            <w:color w:val="2F5496" w:themeColor="accent1" w:themeShade="BF"/>
            <w:sz w:val="24"/>
            <w:szCs w:val="24"/>
          </w:rPr>
          <w:t>§</w:t>
        </w:r>
        <w:r w:rsidR="0073326B" w:rsidRPr="00870D2A">
          <w:rPr>
            <w:rStyle w:val="Hyperlink"/>
            <w:rFonts w:ascii="Book Antiqua" w:hAnsi="Book Antiqua"/>
            <w:color w:val="2F5496" w:themeColor="accent1" w:themeShade="BF"/>
            <w:sz w:val="24"/>
            <w:szCs w:val="24"/>
          </w:rPr>
          <w:t xml:space="preserve"> </w:t>
        </w:r>
        <w:r w:rsidRPr="00870D2A">
          <w:rPr>
            <w:rStyle w:val="Hyperlink"/>
            <w:rFonts w:ascii="Book Antiqua" w:hAnsi="Book Antiqua"/>
            <w:color w:val="2F5496" w:themeColor="accent1" w:themeShade="BF"/>
            <w:sz w:val="24"/>
            <w:szCs w:val="24"/>
          </w:rPr>
          <w:t>8053</w:t>
        </w:r>
      </w:hyperlink>
      <w:r w:rsidRPr="00870D2A">
        <w:rPr>
          <w:rFonts w:ascii="Book Antiqua" w:hAnsi="Book Antiqua"/>
          <w:sz w:val="24"/>
          <w:szCs w:val="24"/>
        </w:rPr>
        <w:t xml:space="preserve">, </w:t>
      </w:r>
      <w:r w:rsidR="00D72615" w:rsidRPr="00870D2A">
        <w:rPr>
          <w:rFonts w:ascii="Book Antiqua" w:hAnsi="Book Antiqua"/>
          <w:sz w:val="24"/>
          <w:szCs w:val="24"/>
        </w:rPr>
        <w:t>sub-§</w:t>
      </w:r>
      <w:r w:rsidR="00EA0D7E" w:rsidRPr="00870D2A">
        <w:rPr>
          <w:rFonts w:ascii="Book Antiqua" w:hAnsi="Book Antiqua"/>
          <w:sz w:val="24"/>
          <w:szCs w:val="24"/>
        </w:rPr>
        <w:t xml:space="preserve"> </w:t>
      </w:r>
      <w:r w:rsidRPr="00870D2A">
        <w:rPr>
          <w:rFonts w:ascii="Book Antiqua" w:hAnsi="Book Antiqua"/>
          <w:sz w:val="24"/>
          <w:szCs w:val="24"/>
        </w:rPr>
        <w:t>1</w:t>
      </w:r>
      <w:r w:rsidR="00E327A2" w:rsidRPr="00870D2A">
        <w:rPr>
          <w:rFonts w:ascii="Book Antiqua" w:hAnsi="Book Antiqua"/>
          <w:sz w:val="24"/>
          <w:szCs w:val="24"/>
        </w:rPr>
        <w:t xml:space="preserve"> – namely</w:t>
      </w:r>
      <w:r w:rsidR="00000A32" w:rsidRPr="00870D2A">
        <w:rPr>
          <w:rFonts w:ascii="Book Antiqua" w:hAnsi="Book Antiqua"/>
          <w:sz w:val="24"/>
          <w:szCs w:val="24"/>
        </w:rPr>
        <w:t>:</w:t>
      </w:r>
    </w:p>
    <w:p w14:paraId="01FA381F" w14:textId="77777777" w:rsidR="00E327A2" w:rsidRPr="00870D2A" w:rsidRDefault="00E327A2" w:rsidP="00CB6D33">
      <w:pPr>
        <w:rPr>
          <w:rFonts w:ascii="Book Antiqua" w:hAnsi="Book Antiqua"/>
          <w:sz w:val="24"/>
          <w:szCs w:val="24"/>
        </w:rPr>
      </w:pPr>
    </w:p>
    <w:p w14:paraId="4C355C4D" w14:textId="45E5A780" w:rsidR="00000A32" w:rsidRPr="00870D2A" w:rsidRDefault="00000A32" w:rsidP="00870D2A">
      <w:pPr>
        <w:pStyle w:val="ListParagraph"/>
        <w:numPr>
          <w:ilvl w:val="0"/>
          <w:numId w:val="19"/>
        </w:numPr>
        <w:ind w:left="360"/>
        <w:rPr>
          <w:rFonts w:ascii="Book Antiqua" w:hAnsi="Book Antiqua"/>
          <w:sz w:val="24"/>
          <w:szCs w:val="24"/>
        </w:rPr>
      </w:pPr>
      <w:r w:rsidRPr="00870D2A">
        <w:rPr>
          <w:rFonts w:ascii="Book Antiqua" w:hAnsi="Book Antiqua"/>
          <w:sz w:val="24"/>
          <w:szCs w:val="24"/>
        </w:rPr>
        <w:t>Any person specified by the statute authorizing the rulemaking;</w:t>
      </w:r>
    </w:p>
    <w:p w14:paraId="3622E431" w14:textId="1E625BF4" w:rsidR="00000A32" w:rsidRPr="00870D2A" w:rsidRDefault="00000A32" w:rsidP="00870D2A">
      <w:pPr>
        <w:pStyle w:val="ListParagraph"/>
        <w:numPr>
          <w:ilvl w:val="0"/>
          <w:numId w:val="19"/>
        </w:numPr>
        <w:ind w:left="360"/>
        <w:rPr>
          <w:rFonts w:ascii="Book Antiqua" w:hAnsi="Book Antiqua"/>
          <w:sz w:val="24"/>
          <w:szCs w:val="24"/>
        </w:rPr>
      </w:pPr>
      <w:r w:rsidRPr="00870D2A">
        <w:rPr>
          <w:rFonts w:ascii="Book Antiqua" w:hAnsi="Book Antiqua"/>
          <w:sz w:val="24"/>
          <w:szCs w:val="24"/>
        </w:rPr>
        <w:t xml:space="preserve">Any person who has filed within the past year a written or electronic request with the agency for notice of rulemaking; </w:t>
      </w:r>
    </w:p>
    <w:p w14:paraId="5196C972" w14:textId="3E6E4F4C" w:rsidR="00000A32" w:rsidRPr="00870D2A" w:rsidRDefault="00000A32" w:rsidP="00870D2A">
      <w:pPr>
        <w:pStyle w:val="ListParagraph"/>
        <w:numPr>
          <w:ilvl w:val="0"/>
          <w:numId w:val="19"/>
        </w:numPr>
        <w:ind w:left="360"/>
        <w:rPr>
          <w:rFonts w:ascii="Book Antiqua" w:hAnsi="Book Antiqua"/>
          <w:sz w:val="24"/>
          <w:szCs w:val="24"/>
        </w:rPr>
      </w:pPr>
      <w:r w:rsidRPr="00870D2A">
        <w:rPr>
          <w:rFonts w:ascii="Book Antiqua" w:hAnsi="Book Antiqua"/>
          <w:sz w:val="24"/>
          <w:szCs w:val="24"/>
        </w:rPr>
        <w:t>Any trade, industry, professional, interest group or regional publication that the agency considers effective in reaching the persons affected;</w:t>
      </w:r>
    </w:p>
    <w:p w14:paraId="2FB83857" w14:textId="28E4DE2B" w:rsidR="00CB6D33" w:rsidRPr="00870D2A" w:rsidRDefault="00000A32" w:rsidP="00870D2A">
      <w:pPr>
        <w:pStyle w:val="ListParagraph"/>
        <w:numPr>
          <w:ilvl w:val="0"/>
          <w:numId w:val="19"/>
        </w:numPr>
        <w:ind w:left="360"/>
        <w:rPr>
          <w:rFonts w:ascii="Book Antiqua" w:hAnsi="Book Antiqua"/>
          <w:sz w:val="24"/>
          <w:szCs w:val="24"/>
        </w:rPr>
      </w:pPr>
      <w:r w:rsidRPr="00870D2A">
        <w:rPr>
          <w:rFonts w:ascii="Book Antiqua" w:hAnsi="Book Antiqua"/>
          <w:sz w:val="24"/>
          <w:szCs w:val="24"/>
        </w:rPr>
        <w:t xml:space="preserve">The primary sponsor of the legislation that was enacted and authorized the rulemaking, as long as the legislation was enacted within the previous 2 years.   </w:t>
      </w:r>
    </w:p>
    <w:p w14:paraId="3F5545E2" w14:textId="77777777" w:rsidR="00120392" w:rsidRPr="00870D2A" w:rsidRDefault="00120392" w:rsidP="00CB6D33">
      <w:pPr>
        <w:rPr>
          <w:rFonts w:ascii="Book Antiqua" w:hAnsi="Book Antiqua"/>
          <w:sz w:val="24"/>
          <w:szCs w:val="24"/>
        </w:rPr>
      </w:pPr>
    </w:p>
    <w:p w14:paraId="16847EC5" w14:textId="77777777" w:rsidR="00CB6D33" w:rsidRPr="00870D2A" w:rsidRDefault="00CB6D33" w:rsidP="003170F4">
      <w:pPr>
        <w:rPr>
          <w:rFonts w:ascii="Book Antiqua" w:hAnsi="Book Antiqua"/>
          <w:sz w:val="24"/>
          <w:szCs w:val="24"/>
        </w:rPr>
      </w:pPr>
      <w:r w:rsidRPr="00870D2A">
        <w:rPr>
          <w:rFonts w:ascii="Book Antiqua" w:hAnsi="Book Antiqua"/>
          <w:sz w:val="24"/>
          <w:szCs w:val="24"/>
        </w:rPr>
        <w:t>Be prepared to make copies of the proposed rule available to members of the public upon request.</w:t>
      </w:r>
    </w:p>
    <w:p w14:paraId="76988FDC" w14:textId="77777777" w:rsidR="00CB6D33" w:rsidRPr="00870D2A" w:rsidRDefault="00CB6D33" w:rsidP="002F1D18">
      <w:pPr>
        <w:spacing w:line="276" w:lineRule="auto"/>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355"/>
        <w:gridCol w:w="5878"/>
        <w:gridCol w:w="1558"/>
        <w:gridCol w:w="1559"/>
      </w:tblGrid>
      <w:tr w:rsidR="00822021" w:rsidRPr="00870D2A" w14:paraId="2C43A335" w14:textId="77777777" w:rsidTr="00CF324F">
        <w:trPr>
          <w:trHeight w:val="368"/>
        </w:trPr>
        <w:tc>
          <w:tcPr>
            <w:tcW w:w="355" w:type="dxa"/>
            <w:shd w:val="clear" w:color="auto" w:fill="DEEAF6" w:themeFill="accent5" w:themeFillTint="33"/>
          </w:tcPr>
          <w:p w14:paraId="7F4E7CBB" w14:textId="77777777" w:rsidR="00822021" w:rsidRPr="00870D2A" w:rsidRDefault="00822021" w:rsidP="00CF324F">
            <w:pPr>
              <w:spacing w:line="276" w:lineRule="auto"/>
              <w:ind w:left="360"/>
              <w:rPr>
                <w:rFonts w:ascii="Book Antiqua" w:hAnsi="Book Antiqua"/>
                <w:b/>
                <w:bCs/>
              </w:rPr>
            </w:pPr>
            <w:bookmarkStart w:id="7" w:name="_Hlk180667438"/>
          </w:p>
        </w:tc>
        <w:tc>
          <w:tcPr>
            <w:tcW w:w="5878" w:type="dxa"/>
            <w:shd w:val="clear" w:color="auto" w:fill="DEEAF6" w:themeFill="accent5" w:themeFillTint="33"/>
          </w:tcPr>
          <w:p w14:paraId="0114142A" w14:textId="77777777" w:rsidR="00822021" w:rsidRPr="00870D2A" w:rsidRDefault="00822021" w:rsidP="00870D2A">
            <w:pPr>
              <w:spacing w:line="276" w:lineRule="auto"/>
              <w:rPr>
                <w:rFonts w:ascii="Book Antiqua" w:hAnsi="Book Antiqua"/>
                <w:b/>
                <w:bCs/>
              </w:rPr>
            </w:pPr>
            <w:r w:rsidRPr="00870D2A">
              <w:rPr>
                <w:rFonts w:ascii="Book Antiqua" w:hAnsi="Book Antiqua"/>
                <w:b/>
                <w:bCs/>
              </w:rPr>
              <w:t>Have all persons and organizations that the agency must notify about the rulemaking proposal pursuant to the MAPA been sent notification?</w:t>
            </w:r>
          </w:p>
        </w:tc>
        <w:tc>
          <w:tcPr>
            <w:tcW w:w="1558" w:type="dxa"/>
            <w:shd w:val="clear" w:color="auto" w:fill="DEEAF6" w:themeFill="accent5" w:themeFillTint="33"/>
          </w:tcPr>
          <w:p w14:paraId="7A56370B" w14:textId="77777777" w:rsidR="00822021" w:rsidRPr="00870D2A" w:rsidRDefault="00822021" w:rsidP="00CF324F">
            <w:pPr>
              <w:spacing w:line="276" w:lineRule="auto"/>
              <w:ind w:left="360"/>
              <w:rPr>
                <w:rFonts w:ascii="Book Antiqua" w:hAnsi="Book Antiqua"/>
                <w:b/>
                <w:bCs/>
              </w:rPr>
            </w:pPr>
          </w:p>
          <w:p w14:paraId="588A8C25" w14:textId="77777777" w:rsidR="00822021" w:rsidRPr="00870D2A" w:rsidRDefault="00822021" w:rsidP="00CF324F">
            <w:pPr>
              <w:spacing w:line="276" w:lineRule="auto"/>
              <w:ind w:left="360"/>
              <w:rPr>
                <w:rFonts w:ascii="Book Antiqua" w:hAnsi="Book Antiqua"/>
                <w:b/>
                <w:bCs/>
              </w:rPr>
            </w:pPr>
          </w:p>
          <w:p w14:paraId="562F4314" w14:textId="3F9ED48B" w:rsidR="00822021" w:rsidRPr="00870D2A" w:rsidRDefault="00822021"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1559" w:type="dxa"/>
            <w:shd w:val="clear" w:color="auto" w:fill="DEEAF6" w:themeFill="accent5" w:themeFillTint="33"/>
          </w:tcPr>
          <w:p w14:paraId="6E2D35B9" w14:textId="77777777" w:rsidR="00822021" w:rsidRPr="00870D2A" w:rsidRDefault="00822021" w:rsidP="00CF324F">
            <w:pPr>
              <w:spacing w:line="276" w:lineRule="auto"/>
              <w:ind w:left="360"/>
              <w:rPr>
                <w:rFonts w:ascii="Book Antiqua" w:hAnsi="Book Antiqua"/>
                <w:b/>
                <w:bCs/>
              </w:rPr>
            </w:pPr>
          </w:p>
          <w:p w14:paraId="5772E3C8" w14:textId="77777777" w:rsidR="00822021" w:rsidRPr="00870D2A" w:rsidRDefault="00822021" w:rsidP="00CF324F">
            <w:pPr>
              <w:spacing w:line="276" w:lineRule="auto"/>
              <w:ind w:left="360"/>
              <w:rPr>
                <w:rFonts w:ascii="Book Antiqua" w:hAnsi="Book Antiqua"/>
                <w:b/>
                <w:bCs/>
              </w:rPr>
            </w:pPr>
          </w:p>
          <w:p w14:paraId="6D9946F2" w14:textId="65ED4F15" w:rsidR="00822021" w:rsidRPr="00870D2A" w:rsidRDefault="00822021"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tr w:rsidR="00822021" w:rsidRPr="00870D2A" w14:paraId="6348801D" w14:textId="77777777" w:rsidTr="00CF324F">
        <w:trPr>
          <w:trHeight w:val="368"/>
        </w:trPr>
        <w:tc>
          <w:tcPr>
            <w:tcW w:w="355" w:type="dxa"/>
            <w:shd w:val="clear" w:color="auto" w:fill="DEEAF6" w:themeFill="accent5" w:themeFillTint="33"/>
          </w:tcPr>
          <w:p w14:paraId="39D8F44F" w14:textId="77777777" w:rsidR="00822021" w:rsidRPr="00870D2A" w:rsidRDefault="00822021" w:rsidP="00CF324F">
            <w:pPr>
              <w:spacing w:line="276" w:lineRule="auto"/>
              <w:ind w:left="360"/>
              <w:rPr>
                <w:rFonts w:ascii="Book Antiqua" w:hAnsi="Book Antiqua"/>
                <w:b/>
                <w:bCs/>
              </w:rPr>
            </w:pPr>
          </w:p>
        </w:tc>
        <w:tc>
          <w:tcPr>
            <w:tcW w:w="5878" w:type="dxa"/>
            <w:shd w:val="clear" w:color="auto" w:fill="DEEAF6" w:themeFill="accent5" w:themeFillTint="33"/>
          </w:tcPr>
          <w:p w14:paraId="0D0B5E76" w14:textId="77777777" w:rsidR="006429D2" w:rsidRDefault="006429D2" w:rsidP="00063011">
            <w:pPr>
              <w:spacing w:line="276" w:lineRule="auto"/>
              <w:rPr>
                <w:rFonts w:ascii="Book Antiqua" w:hAnsi="Book Antiqua"/>
                <w:b/>
                <w:bCs/>
              </w:rPr>
            </w:pPr>
          </w:p>
          <w:p w14:paraId="53213C30" w14:textId="7DBB146C" w:rsidR="00822021" w:rsidRPr="00870D2A" w:rsidRDefault="00822021" w:rsidP="00870D2A">
            <w:pPr>
              <w:spacing w:line="276" w:lineRule="auto"/>
              <w:rPr>
                <w:rFonts w:ascii="Book Antiqua" w:hAnsi="Book Antiqua"/>
                <w:b/>
                <w:bCs/>
              </w:rPr>
            </w:pPr>
            <w:r w:rsidRPr="00870D2A">
              <w:rPr>
                <w:rFonts w:ascii="Book Antiqua" w:hAnsi="Book Antiqua"/>
                <w:b/>
                <w:bCs/>
              </w:rPr>
              <w:t>Are copies of the proposed rule available to members of the public who request copies?</w:t>
            </w:r>
          </w:p>
        </w:tc>
        <w:tc>
          <w:tcPr>
            <w:tcW w:w="1558" w:type="dxa"/>
            <w:shd w:val="clear" w:color="auto" w:fill="DEEAF6" w:themeFill="accent5" w:themeFillTint="33"/>
          </w:tcPr>
          <w:p w14:paraId="3D0ECDD6" w14:textId="77777777" w:rsidR="00822021" w:rsidRPr="00870D2A" w:rsidRDefault="00822021" w:rsidP="00CF324F">
            <w:pPr>
              <w:spacing w:line="276" w:lineRule="auto"/>
              <w:ind w:left="360"/>
              <w:rPr>
                <w:rFonts w:ascii="Book Antiqua" w:hAnsi="Book Antiqua"/>
                <w:b/>
                <w:bCs/>
              </w:rPr>
            </w:pPr>
          </w:p>
          <w:p w14:paraId="25F1CBAC" w14:textId="77777777" w:rsidR="006429D2" w:rsidRDefault="006429D2" w:rsidP="00CF324F">
            <w:pPr>
              <w:spacing w:line="276" w:lineRule="auto"/>
              <w:ind w:left="360"/>
              <w:rPr>
                <w:rFonts w:ascii="Book Antiqua" w:hAnsi="Book Antiqua"/>
                <w:b/>
                <w:bCs/>
              </w:rPr>
            </w:pPr>
          </w:p>
          <w:p w14:paraId="7BFB60C2" w14:textId="20CAFA51" w:rsidR="00822021" w:rsidRPr="00870D2A" w:rsidRDefault="00822021"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1559" w:type="dxa"/>
            <w:shd w:val="clear" w:color="auto" w:fill="DEEAF6" w:themeFill="accent5" w:themeFillTint="33"/>
          </w:tcPr>
          <w:p w14:paraId="75BBE065" w14:textId="77777777" w:rsidR="00822021" w:rsidRPr="00870D2A" w:rsidRDefault="00822021" w:rsidP="00CF324F">
            <w:pPr>
              <w:spacing w:line="276" w:lineRule="auto"/>
              <w:ind w:left="360"/>
              <w:rPr>
                <w:rFonts w:ascii="Book Antiqua" w:hAnsi="Book Antiqua"/>
                <w:b/>
                <w:bCs/>
              </w:rPr>
            </w:pPr>
          </w:p>
          <w:p w14:paraId="6516C265" w14:textId="77777777" w:rsidR="006429D2" w:rsidRDefault="006429D2" w:rsidP="00CF324F">
            <w:pPr>
              <w:spacing w:line="276" w:lineRule="auto"/>
              <w:ind w:left="360"/>
              <w:rPr>
                <w:rFonts w:ascii="Book Antiqua" w:hAnsi="Book Antiqua"/>
                <w:b/>
                <w:bCs/>
              </w:rPr>
            </w:pPr>
          </w:p>
          <w:p w14:paraId="439C6E83" w14:textId="16F58C5E" w:rsidR="00822021" w:rsidRPr="00870D2A" w:rsidRDefault="00822021"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bookmarkEnd w:id="7"/>
    </w:tbl>
    <w:p w14:paraId="61AC51E7" w14:textId="77777777" w:rsidR="00754646" w:rsidRPr="00870D2A" w:rsidRDefault="00754646" w:rsidP="002F1D18">
      <w:pPr>
        <w:spacing w:line="276" w:lineRule="auto"/>
        <w:rPr>
          <w:rFonts w:ascii="Book Antiqua" w:hAnsi="Book Antiqua"/>
          <w:sz w:val="24"/>
          <w:szCs w:val="24"/>
        </w:rPr>
      </w:pPr>
    </w:p>
    <w:p w14:paraId="1545CCB5" w14:textId="6F2BDD01" w:rsidR="00CB6D33" w:rsidRPr="00870D2A" w:rsidRDefault="00590633" w:rsidP="002F1D18">
      <w:pPr>
        <w:spacing w:line="276" w:lineRule="auto"/>
        <w:rPr>
          <w:rFonts w:ascii="Book Antiqua" w:hAnsi="Book Antiqua"/>
          <w:b/>
          <w:bCs/>
          <w:sz w:val="24"/>
          <w:szCs w:val="24"/>
        </w:rPr>
      </w:pPr>
      <w:r w:rsidRPr="00870D2A">
        <w:rPr>
          <w:rFonts w:ascii="Book Antiqua" w:hAnsi="Book Antiqua"/>
          <w:b/>
          <w:bCs/>
          <w:sz w:val="24"/>
          <w:szCs w:val="24"/>
        </w:rPr>
        <w:t>14</w:t>
      </w:r>
    </w:p>
    <w:p w14:paraId="521B8710" w14:textId="6C8C5472" w:rsidR="00CB6D33" w:rsidRPr="00870D2A" w:rsidRDefault="00CB6D33" w:rsidP="00CB6D33">
      <w:pPr>
        <w:rPr>
          <w:rFonts w:ascii="Book Antiqua" w:hAnsi="Book Antiqua"/>
          <w:sz w:val="24"/>
          <w:szCs w:val="24"/>
        </w:rPr>
      </w:pPr>
      <w:r w:rsidRPr="00870D2A">
        <w:rPr>
          <w:rFonts w:ascii="Book Antiqua" w:hAnsi="Book Antiqua"/>
          <w:sz w:val="24"/>
          <w:szCs w:val="24"/>
        </w:rPr>
        <w:t xml:space="preserve">Post the proposed rule on the agency's web page.  </w:t>
      </w:r>
      <w:r w:rsidRPr="00870D2A">
        <w:rPr>
          <w:rFonts w:ascii="Book Antiqua" w:hAnsi="Book Antiqua"/>
          <w:i/>
          <w:iCs/>
          <w:sz w:val="24"/>
          <w:szCs w:val="24"/>
        </w:rPr>
        <w:t>See</w:t>
      </w:r>
      <w:r w:rsidRPr="00870D2A">
        <w:rPr>
          <w:rFonts w:ascii="Book Antiqua" w:hAnsi="Book Antiqua"/>
          <w:sz w:val="24"/>
          <w:szCs w:val="24"/>
        </w:rPr>
        <w:t xml:space="preserve"> </w:t>
      </w:r>
      <w:hyperlink r:id="rId34" w:history="1">
        <w:r w:rsidRPr="00870D2A">
          <w:rPr>
            <w:rStyle w:val="Hyperlink"/>
            <w:rFonts w:ascii="Book Antiqua" w:hAnsi="Book Antiqua"/>
            <w:color w:val="2F5496" w:themeColor="accent1" w:themeShade="BF"/>
            <w:sz w:val="24"/>
            <w:szCs w:val="24"/>
          </w:rPr>
          <w:t xml:space="preserve">5 </w:t>
        </w:r>
        <w:r w:rsidR="0073326B" w:rsidRPr="00870D2A">
          <w:rPr>
            <w:rStyle w:val="Hyperlink"/>
            <w:rFonts w:ascii="Book Antiqua" w:hAnsi="Book Antiqua"/>
            <w:color w:val="2F5496" w:themeColor="accent1" w:themeShade="BF"/>
            <w:sz w:val="24"/>
            <w:szCs w:val="24"/>
          </w:rPr>
          <w:t xml:space="preserve">M.R.S. </w:t>
        </w:r>
        <w:r w:rsidRPr="00870D2A">
          <w:rPr>
            <w:rStyle w:val="Hyperlink"/>
            <w:rFonts w:ascii="Book Antiqua" w:hAnsi="Book Antiqua"/>
            <w:color w:val="2F5496" w:themeColor="accent1" w:themeShade="BF"/>
            <w:sz w:val="24"/>
            <w:szCs w:val="24"/>
          </w:rPr>
          <w:t>§</w:t>
        </w:r>
        <w:r w:rsidR="0073326B" w:rsidRPr="00870D2A">
          <w:rPr>
            <w:rStyle w:val="Hyperlink"/>
            <w:rFonts w:ascii="Book Antiqua" w:hAnsi="Book Antiqua"/>
            <w:color w:val="2F5496" w:themeColor="accent1" w:themeShade="BF"/>
            <w:sz w:val="24"/>
            <w:szCs w:val="24"/>
          </w:rPr>
          <w:t xml:space="preserve"> </w:t>
        </w:r>
        <w:r w:rsidRPr="00870D2A">
          <w:rPr>
            <w:rStyle w:val="Hyperlink"/>
            <w:rFonts w:ascii="Book Antiqua" w:hAnsi="Book Antiqua"/>
            <w:color w:val="2F5496" w:themeColor="accent1" w:themeShade="BF"/>
            <w:sz w:val="24"/>
            <w:szCs w:val="24"/>
          </w:rPr>
          <w:t>8053</w:t>
        </w:r>
      </w:hyperlink>
      <w:r w:rsidRPr="00870D2A">
        <w:rPr>
          <w:rFonts w:ascii="Book Antiqua" w:hAnsi="Book Antiqua"/>
          <w:sz w:val="24"/>
          <w:szCs w:val="24"/>
        </w:rPr>
        <w:t xml:space="preserve">, </w:t>
      </w:r>
      <w:r w:rsidR="00D72615" w:rsidRPr="00870D2A">
        <w:rPr>
          <w:rFonts w:ascii="Book Antiqua" w:hAnsi="Book Antiqua"/>
          <w:sz w:val="24"/>
          <w:szCs w:val="24"/>
        </w:rPr>
        <w:t>sub-§</w:t>
      </w:r>
      <w:r w:rsidRPr="00870D2A">
        <w:rPr>
          <w:rFonts w:ascii="Book Antiqua" w:hAnsi="Book Antiqua"/>
          <w:sz w:val="24"/>
          <w:szCs w:val="24"/>
        </w:rPr>
        <w:t xml:space="preserve"> 6.</w:t>
      </w:r>
    </w:p>
    <w:p w14:paraId="20106C25" w14:textId="77777777" w:rsidR="00CB6D33" w:rsidRPr="00870D2A" w:rsidRDefault="00CB6D33" w:rsidP="002F1D18">
      <w:pPr>
        <w:spacing w:line="276" w:lineRule="auto"/>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355"/>
        <w:gridCol w:w="5878"/>
        <w:gridCol w:w="1558"/>
        <w:gridCol w:w="1559"/>
      </w:tblGrid>
      <w:tr w:rsidR="004E1B30" w:rsidRPr="00870D2A" w14:paraId="45718A29" w14:textId="77777777" w:rsidTr="00CF324F">
        <w:trPr>
          <w:trHeight w:val="368"/>
        </w:trPr>
        <w:tc>
          <w:tcPr>
            <w:tcW w:w="355" w:type="dxa"/>
            <w:shd w:val="clear" w:color="auto" w:fill="DEEAF6" w:themeFill="accent5" w:themeFillTint="33"/>
          </w:tcPr>
          <w:p w14:paraId="6E15A835" w14:textId="77777777" w:rsidR="004E1B30" w:rsidRPr="00870D2A" w:rsidRDefault="004E1B30" w:rsidP="00CF324F">
            <w:pPr>
              <w:spacing w:line="276" w:lineRule="auto"/>
              <w:ind w:left="360"/>
              <w:rPr>
                <w:rFonts w:ascii="Book Antiqua" w:hAnsi="Book Antiqua"/>
                <w:b/>
                <w:bCs/>
              </w:rPr>
            </w:pPr>
          </w:p>
        </w:tc>
        <w:tc>
          <w:tcPr>
            <w:tcW w:w="5878" w:type="dxa"/>
            <w:shd w:val="clear" w:color="auto" w:fill="DEEAF6" w:themeFill="accent5" w:themeFillTint="33"/>
          </w:tcPr>
          <w:p w14:paraId="4FE2EFCA" w14:textId="77777777" w:rsidR="004E1B30" w:rsidRPr="00870D2A" w:rsidRDefault="004E1B30" w:rsidP="00870D2A">
            <w:pPr>
              <w:spacing w:line="276" w:lineRule="auto"/>
              <w:rPr>
                <w:rFonts w:ascii="Book Antiqua" w:hAnsi="Book Antiqua"/>
                <w:b/>
                <w:bCs/>
              </w:rPr>
            </w:pPr>
            <w:r w:rsidRPr="00870D2A">
              <w:rPr>
                <w:rFonts w:ascii="Book Antiqua" w:hAnsi="Book Antiqua"/>
                <w:b/>
                <w:bCs/>
              </w:rPr>
              <w:t>Has the proposed rule been posted on the agency’s web page?</w:t>
            </w:r>
          </w:p>
        </w:tc>
        <w:tc>
          <w:tcPr>
            <w:tcW w:w="1558" w:type="dxa"/>
            <w:shd w:val="clear" w:color="auto" w:fill="DEEAF6" w:themeFill="accent5" w:themeFillTint="33"/>
          </w:tcPr>
          <w:p w14:paraId="50160B66" w14:textId="77777777" w:rsidR="004E1B30" w:rsidRPr="00870D2A" w:rsidRDefault="004E1B30" w:rsidP="00CF324F">
            <w:pPr>
              <w:spacing w:line="276" w:lineRule="auto"/>
              <w:ind w:left="360"/>
              <w:rPr>
                <w:rFonts w:ascii="Book Antiqua" w:hAnsi="Book Antiqua"/>
                <w:b/>
                <w:bCs/>
              </w:rPr>
            </w:pPr>
          </w:p>
          <w:p w14:paraId="78C01AEC" w14:textId="77777777" w:rsidR="004E1B30" w:rsidRPr="00870D2A" w:rsidRDefault="004E1B30"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1559" w:type="dxa"/>
            <w:shd w:val="clear" w:color="auto" w:fill="DEEAF6" w:themeFill="accent5" w:themeFillTint="33"/>
          </w:tcPr>
          <w:p w14:paraId="7CD5CBE3" w14:textId="77777777" w:rsidR="004E1B30" w:rsidRPr="00870D2A" w:rsidRDefault="004E1B30" w:rsidP="00CF324F">
            <w:pPr>
              <w:spacing w:line="276" w:lineRule="auto"/>
              <w:ind w:left="360"/>
              <w:rPr>
                <w:rFonts w:ascii="Book Antiqua" w:hAnsi="Book Antiqua"/>
                <w:b/>
                <w:bCs/>
              </w:rPr>
            </w:pPr>
          </w:p>
          <w:p w14:paraId="30FBC2EB" w14:textId="77777777" w:rsidR="004E1B30" w:rsidRPr="00870D2A" w:rsidRDefault="004E1B30"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tbl>
    <w:p w14:paraId="6C1B7DE7" w14:textId="77777777" w:rsidR="004E1B30" w:rsidRPr="00870D2A" w:rsidRDefault="004E1B30" w:rsidP="002F1D18">
      <w:pPr>
        <w:spacing w:line="276" w:lineRule="auto"/>
        <w:rPr>
          <w:rFonts w:ascii="Book Antiqua" w:hAnsi="Book Antiqua"/>
          <w:sz w:val="24"/>
          <w:szCs w:val="24"/>
        </w:rPr>
      </w:pPr>
    </w:p>
    <w:p w14:paraId="5087FBC6" w14:textId="5E907B6B" w:rsidR="00CB6D33" w:rsidRPr="00870D2A" w:rsidRDefault="00590633" w:rsidP="002F1D18">
      <w:pPr>
        <w:spacing w:line="276" w:lineRule="auto"/>
        <w:rPr>
          <w:rFonts w:ascii="Book Antiqua" w:hAnsi="Book Antiqua"/>
          <w:b/>
          <w:bCs/>
          <w:sz w:val="24"/>
          <w:szCs w:val="24"/>
        </w:rPr>
      </w:pPr>
      <w:r w:rsidRPr="00870D2A">
        <w:rPr>
          <w:rFonts w:ascii="Book Antiqua" w:hAnsi="Book Antiqua"/>
          <w:b/>
          <w:bCs/>
          <w:sz w:val="24"/>
          <w:szCs w:val="24"/>
        </w:rPr>
        <w:t>15</w:t>
      </w:r>
    </w:p>
    <w:p w14:paraId="0C0E2F0B" w14:textId="7F7EE566" w:rsidR="00CB6D33" w:rsidRPr="00870D2A" w:rsidRDefault="00CB6D33" w:rsidP="002F1D18">
      <w:pPr>
        <w:spacing w:line="276" w:lineRule="auto"/>
        <w:rPr>
          <w:rFonts w:ascii="Book Antiqua" w:hAnsi="Book Antiqua"/>
          <w:sz w:val="24"/>
          <w:szCs w:val="24"/>
        </w:rPr>
      </w:pPr>
      <w:r w:rsidRPr="00870D2A">
        <w:rPr>
          <w:rFonts w:ascii="Book Antiqua" w:hAnsi="Book Antiqua"/>
          <w:sz w:val="24"/>
          <w:szCs w:val="24"/>
        </w:rPr>
        <w:t>If applicable, prepare for</w:t>
      </w:r>
      <w:r w:rsidR="00681028" w:rsidRPr="00870D2A">
        <w:rPr>
          <w:rFonts w:ascii="Book Antiqua" w:hAnsi="Book Antiqua"/>
          <w:sz w:val="24"/>
          <w:szCs w:val="24"/>
        </w:rPr>
        <w:t xml:space="preserve"> and hold</w:t>
      </w:r>
      <w:r w:rsidRPr="00870D2A">
        <w:rPr>
          <w:rFonts w:ascii="Book Antiqua" w:hAnsi="Book Antiqua"/>
          <w:sz w:val="24"/>
          <w:szCs w:val="24"/>
        </w:rPr>
        <w:t xml:space="preserve"> the public hearing on the proposed regulation.</w:t>
      </w:r>
    </w:p>
    <w:p w14:paraId="359EB055" w14:textId="77777777" w:rsidR="00120392" w:rsidRPr="00870D2A" w:rsidRDefault="00120392" w:rsidP="002F1D18">
      <w:pPr>
        <w:spacing w:line="276" w:lineRule="auto"/>
        <w:rPr>
          <w:rFonts w:ascii="Book Antiqua" w:hAnsi="Book Antiqua"/>
          <w:sz w:val="24"/>
          <w:szCs w:val="24"/>
        </w:rPr>
      </w:pPr>
    </w:p>
    <w:p w14:paraId="3DA1BA2C" w14:textId="77777777" w:rsidR="00CB6D33" w:rsidRPr="00870D2A" w:rsidRDefault="00CB6D33" w:rsidP="00870D2A">
      <w:pPr>
        <w:pStyle w:val="ListParagraph"/>
        <w:numPr>
          <w:ilvl w:val="0"/>
          <w:numId w:val="20"/>
        </w:numPr>
        <w:ind w:left="360"/>
        <w:rPr>
          <w:rFonts w:ascii="Book Antiqua" w:hAnsi="Book Antiqua"/>
          <w:sz w:val="24"/>
          <w:szCs w:val="24"/>
        </w:rPr>
      </w:pPr>
      <w:r w:rsidRPr="00870D2A">
        <w:rPr>
          <w:rFonts w:ascii="Book Antiqua" w:hAnsi="Book Antiqua"/>
          <w:sz w:val="24"/>
          <w:szCs w:val="24"/>
        </w:rPr>
        <w:t xml:space="preserve">Arrange for the public hearing to be audio recorded, if deemed necessary.  </w:t>
      </w:r>
    </w:p>
    <w:p w14:paraId="61647BC1" w14:textId="55F893E9" w:rsidR="002C6EB4" w:rsidRPr="00870D2A" w:rsidRDefault="00CB6D33" w:rsidP="00870D2A">
      <w:pPr>
        <w:pStyle w:val="ListParagraph"/>
        <w:numPr>
          <w:ilvl w:val="0"/>
          <w:numId w:val="20"/>
        </w:numPr>
        <w:ind w:left="360"/>
        <w:rPr>
          <w:rFonts w:ascii="Book Antiqua" w:hAnsi="Book Antiqua"/>
          <w:sz w:val="24"/>
          <w:szCs w:val="24"/>
        </w:rPr>
      </w:pPr>
      <w:r w:rsidRPr="00870D2A">
        <w:rPr>
          <w:rFonts w:ascii="Book Antiqua" w:hAnsi="Book Antiqua"/>
          <w:sz w:val="24"/>
          <w:szCs w:val="24"/>
        </w:rPr>
        <w:t>Draft an opening statement for the representative of the agency who will preside at the hearing</w:t>
      </w:r>
      <w:r w:rsidR="00443F09" w:rsidRPr="00870D2A">
        <w:rPr>
          <w:rFonts w:ascii="Book Antiqua" w:hAnsi="Book Antiqua"/>
          <w:sz w:val="24"/>
          <w:szCs w:val="24"/>
        </w:rPr>
        <w:t xml:space="preserve"> explaining hearing procedures</w:t>
      </w:r>
      <w:r w:rsidRPr="00870D2A">
        <w:rPr>
          <w:rFonts w:ascii="Book Antiqua" w:hAnsi="Book Antiqua"/>
          <w:sz w:val="24"/>
          <w:szCs w:val="24"/>
        </w:rPr>
        <w:t xml:space="preserve">. </w:t>
      </w:r>
    </w:p>
    <w:p w14:paraId="4199FBA5" w14:textId="0C84950C" w:rsidR="002C6EB4" w:rsidRPr="00870D2A" w:rsidRDefault="009D63ED" w:rsidP="00870D2A">
      <w:pPr>
        <w:pStyle w:val="ListParagraph"/>
        <w:numPr>
          <w:ilvl w:val="0"/>
          <w:numId w:val="20"/>
        </w:numPr>
        <w:ind w:left="360"/>
        <w:rPr>
          <w:rFonts w:ascii="Book Antiqua" w:hAnsi="Book Antiqua"/>
          <w:sz w:val="24"/>
          <w:szCs w:val="24"/>
        </w:rPr>
      </w:pPr>
      <w:r w:rsidRPr="00870D2A">
        <w:rPr>
          <w:rFonts w:ascii="Book Antiqua" w:hAnsi="Book Antiqua"/>
          <w:sz w:val="24"/>
          <w:szCs w:val="24"/>
        </w:rPr>
        <w:t xml:space="preserve">A </w:t>
      </w:r>
      <w:r w:rsidR="00D635D3" w:rsidRPr="00870D2A">
        <w:rPr>
          <w:rFonts w:ascii="Book Antiqua" w:hAnsi="Book Antiqua"/>
          <w:sz w:val="24"/>
          <w:szCs w:val="24"/>
        </w:rPr>
        <w:t xml:space="preserve">public hearing </w:t>
      </w:r>
      <w:r w:rsidRPr="00870D2A">
        <w:rPr>
          <w:rFonts w:ascii="Book Antiqua" w:hAnsi="Book Antiqua"/>
          <w:sz w:val="24"/>
          <w:szCs w:val="24"/>
        </w:rPr>
        <w:t>“</w:t>
      </w:r>
      <w:r w:rsidR="00D635D3" w:rsidRPr="00870D2A">
        <w:rPr>
          <w:rFonts w:ascii="Book Antiqua" w:hAnsi="Book Antiqua"/>
          <w:sz w:val="24"/>
          <w:szCs w:val="24"/>
        </w:rPr>
        <w:t>shall be held and conducted as follows</w:t>
      </w:r>
      <w:r w:rsidRPr="00870D2A">
        <w:rPr>
          <w:rFonts w:ascii="Book Antiqua" w:hAnsi="Book Antiqua"/>
          <w:sz w:val="24"/>
          <w:szCs w:val="24"/>
        </w:rPr>
        <w:t>”:</w:t>
      </w:r>
    </w:p>
    <w:p w14:paraId="4B57CFF8" w14:textId="77777777" w:rsidR="002C6EB4" w:rsidRPr="00870D2A" w:rsidRDefault="002C6EB4" w:rsidP="003170F4">
      <w:pPr>
        <w:pStyle w:val="ListParagraph"/>
        <w:rPr>
          <w:rFonts w:ascii="Book Antiqua" w:hAnsi="Book Antiqua"/>
          <w:sz w:val="24"/>
          <w:szCs w:val="24"/>
        </w:rPr>
      </w:pPr>
    </w:p>
    <w:p w14:paraId="72103CC2" w14:textId="298114F1" w:rsidR="00D635D3" w:rsidRPr="00870D2A" w:rsidRDefault="009D63ED" w:rsidP="00870D2A">
      <w:pPr>
        <w:pStyle w:val="ListParagraph"/>
        <w:ind w:left="360"/>
        <w:rPr>
          <w:rFonts w:ascii="Book Antiqua" w:hAnsi="Book Antiqua"/>
          <w:sz w:val="24"/>
          <w:szCs w:val="24"/>
        </w:rPr>
      </w:pPr>
      <w:r w:rsidRPr="00870D2A">
        <w:rPr>
          <w:rFonts w:ascii="Book Antiqua" w:hAnsi="Book Antiqua"/>
          <w:sz w:val="24"/>
          <w:szCs w:val="24"/>
        </w:rPr>
        <w:t>“</w:t>
      </w:r>
      <w:r w:rsidR="00D635D3" w:rsidRPr="00870D2A">
        <w:rPr>
          <w:rFonts w:ascii="Book Antiqua" w:hAnsi="Book Antiqua"/>
          <w:sz w:val="24"/>
          <w:szCs w:val="24"/>
        </w:rPr>
        <w:t>In the case of a rule authorized to be adopted by more than one agency member, at least 1/3 of</w:t>
      </w:r>
      <w:r w:rsidRPr="00870D2A">
        <w:rPr>
          <w:rFonts w:ascii="Book Antiqua" w:hAnsi="Book Antiqua"/>
          <w:sz w:val="24"/>
          <w:szCs w:val="24"/>
        </w:rPr>
        <w:t xml:space="preserve"> </w:t>
      </w:r>
      <w:r w:rsidR="00D635D3" w:rsidRPr="00870D2A">
        <w:rPr>
          <w:rFonts w:ascii="Book Antiqua" w:hAnsi="Book Antiqua"/>
          <w:sz w:val="24"/>
          <w:szCs w:val="24"/>
        </w:rPr>
        <w:t>the agency members shall be present.</w:t>
      </w:r>
      <w:r w:rsidR="00182E9D" w:rsidRPr="00870D2A">
        <w:rPr>
          <w:rFonts w:ascii="Book Antiqua" w:hAnsi="Book Antiqua"/>
          <w:sz w:val="24"/>
          <w:szCs w:val="24"/>
        </w:rPr>
        <w:t xml:space="preserve"> … </w:t>
      </w:r>
      <w:r w:rsidR="00D635D3" w:rsidRPr="00870D2A">
        <w:rPr>
          <w:rFonts w:ascii="Book Antiqua" w:hAnsi="Book Antiqua"/>
          <w:sz w:val="24"/>
          <w:szCs w:val="24"/>
        </w:rPr>
        <w:t>In the case of a rule authorized to be adopted by a single agency member, either the agency</w:t>
      </w:r>
      <w:r w:rsidR="00182E9D" w:rsidRPr="00870D2A">
        <w:rPr>
          <w:rFonts w:ascii="Book Antiqua" w:hAnsi="Book Antiqua"/>
          <w:sz w:val="24"/>
          <w:szCs w:val="24"/>
        </w:rPr>
        <w:t xml:space="preserve"> </w:t>
      </w:r>
      <w:r w:rsidR="00D635D3" w:rsidRPr="00870D2A">
        <w:rPr>
          <w:rFonts w:ascii="Book Antiqua" w:hAnsi="Book Antiqua"/>
          <w:sz w:val="24"/>
          <w:szCs w:val="24"/>
        </w:rPr>
        <w:t>member, a person in a major policy-influencing position, as listed in chapter 71, or a designee who</w:t>
      </w:r>
      <w:r w:rsidR="00182E9D" w:rsidRPr="00870D2A">
        <w:rPr>
          <w:rFonts w:ascii="Book Antiqua" w:hAnsi="Book Antiqua"/>
          <w:sz w:val="24"/>
          <w:szCs w:val="24"/>
        </w:rPr>
        <w:t xml:space="preserve"> </w:t>
      </w:r>
      <w:r w:rsidR="00D635D3" w:rsidRPr="00870D2A">
        <w:rPr>
          <w:rFonts w:ascii="Book Antiqua" w:hAnsi="Book Antiqua"/>
          <w:sz w:val="24"/>
          <w:szCs w:val="24"/>
        </w:rPr>
        <w:t>has responsibility over the subject matter to be discussed at the hearing shall hold and conduct the</w:t>
      </w:r>
      <w:r w:rsidR="00182E9D" w:rsidRPr="00870D2A">
        <w:rPr>
          <w:rFonts w:ascii="Book Antiqua" w:hAnsi="Book Antiqua"/>
          <w:sz w:val="24"/>
          <w:szCs w:val="24"/>
        </w:rPr>
        <w:t xml:space="preserve"> </w:t>
      </w:r>
      <w:r w:rsidR="00D635D3" w:rsidRPr="00870D2A">
        <w:rPr>
          <w:rFonts w:ascii="Book Antiqua" w:hAnsi="Book Antiqua"/>
          <w:sz w:val="24"/>
          <w:szCs w:val="24"/>
        </w:rPr>
        <w:t>hearing.</w:t>
      </w:r>
      <w:r w:rsidR="00182E9D" w:rsidRPr="00870D2A">
        <w:rPr>
          <w:rFonts w:ascii="Book Antiqua" w:hAnsi="Book Antiqua"/>
          <w:sz w:val="24"/>
          <w:szCs w:val="24"/>
        </w:rPr>
        <w:t>”</w:t>
      </w:r>
      <w:r w:rsidR="002C6EB4" w:rsidRPr="00870D2A">
        <w:rPr>
          <w:rFonts w:ascii="Book Antiqua" w:hAnsi="Book Antiqua"/>
          <w:sz w:val="24"/>
          <w:szCs w:val="24"/>
        </w:rPr>
        <w:t xml:space="preserve"> </w:t>
      </w:r>
      <w:hyperlink r:id="rId35" w:history="1">
        <w:r w:rsidR="00B42AED" w:rsidRPr="00870D2A">
          <w:rPr>
            <w:rStyle w:val="Hyperlink"/>
            <w:rFonts w:ascii="Book Antiqua" w:hAnsi="Book Antiqua"/>
            <w:sz w:val="24"/>
            <w:szCs w:val="24"/>
          </w:rPr>
          <w:t>5 M.R.S. § 8052</w:t>
        </w:r>
      </w:hyperlink>
      <w:r w:rsidR="00B42AED" w:rsidRPr="00870D2A">
        <w:rPr>
          <w:rFonts w:ascii="Book Antiqua" w:hAnsi="Book Antiqua"/>
          <w:sz w:val="24"/>
          <w:szCs w:val="24"/>
        </w:rPr>
        <w:t>, sub-§ 2.</w:t>
      </w:r>
    </w:p>
    <w:p w14:paraId="61A645F9" w14:textId="77777777" w:rsidR="00CB6D33" w:rsidRPr="00870D2A" w:rsidRDefault="00CB6D33" w:rsidP="00CB6D33">
      <w:pPr>
        <w:pStyle w:val="ListParagraph"/>
        <w:rPr>
          <w:rFonts w:ascii="Book Antiqua" w:hAnsi="Book Antiqua"/>
          <w:sz w:val="24"/>
          <w:szCs w:val="24"/>
        </w:rPr>
      </w:pPr>
    </w:p>
    <w:p w14:paraId="474FB06D" w14:textId="3E708839" w:rsidR="00CB6D33" w:rsidRPr="00870D2A" w:rsidRDefault="00CB6D33" w:rsidP="00CB6D33">
      <w:pPr>
        <w:spacing w:line="276" w:lineRule="auto"/>
        <w:rPr>
          <w:rFonts w:ascii="Book Antiqua" w:hAnsi="Book Antiqua"/>
          <w:sz w:val="24"/>
          <w:szCs w:val="24"/>
        </w:rPr>
      </w:pPr>
      <w:r w:rsidRPr="00870D2A">
        <w:rPr>
          <w:rFonts w:ascii="Book Antiqua" w:hAnsi="Book Antiqua"/>
          <w:i/>
          <w:iCs/>
          <w:sz w:val="24"/>
          <w:szCs w:val="24"/>
        </w:rPr>
        <w:t>See also generally</w:t>
      </w:r>
      <w:r w:rsidRPr="00870D2A">
        <w:rPr>
          <w:rFonts w:ascii="Book Antiqua" w:hAnsi="Book Antiqua"/>
          <w:sz w:val="24"/>
          <w:szCs w:val="24"/>
        </w:rPr>
        <w:t xml:space="preserve"> </w:t>
      </w:r>
      <w:bookmarkStart w:id="8" w:name="_Hlk182814362"/>
      <w:r w:rsidR="00B74B8E" w:rsidRPr="00870D2A">
        <w:fldChar w:fldCharType="begin"/>
      </w:r>
      <w:r w:rsidR="00B74B8E" w:rsidRPr="00870D2A">
        <w:rPr>
          <w:rFonts w:ascii="Book Antiqua" w:hAnsi="Book Antiqua"/>
          <w:sz w:val="24"/>
          <w:szCs w:val="24"/>
        </w:rPr>
        <w:instrText>HYPERLINK "https://legislature.maine.gov/legis/statutes/5/title5sec8052.html"</w:instrText>
      </w:r>
      <w:r w:rsidR="00B74B8E" w:rsidRPr="00870D2A">
        <w:fldChar w:fldCharType="separate"/>
      </w:r>
      <w:r w:rsidRPr="00870D2A">
        <w:rPr>
          <w:rStyle w:val="Hyperlink"/>
          <w:rFonts w:ascii="Book Antiqua" w:hAnsi="Book Antiqua"/>
          <w:color w:val="2F5496" w:themeColor="accent1" w:themeShade="BF"/>
          <w:sz w:val="24"/>
          <w:szCs w:val="24"/>
        </w:rPr>
        <w:t>5</w:t>
      </w:r>
      <w:r w:rsidR="00EF2D7D" w:rsidRPr="00870D2A">
        <w:rPr>
          <w:rStyle w:val="Hyperlink"/>
          <w:rFonts w:ascii="Book Antiqua" w:hAnsi="Book Antiqua"/>
          <w:color w:val="2F5496" w:themeColor="accent1" w:themeShade="BF"/>
          <w:sz w:val="24"/>
          <w:szCs w:val="24"/>
        </w:rPr>
        <w:t xml:space="preserve"> M.R.S.</w:t>
      </w:r>
      <w:r w:rsidRPr="00870D2A">
        <w:rPr>
          <w:rStyle w:val="Hyperlink"/>
          <w:rFonts w:ascii="Book Antiqua" w:hAnsi="Book Antiqua"/>
          <w:color w:val="2F5496" w:themeColor="accent1" w:themeShade="BF"/>
          <w:sz w:val="24"/>
          <w:szCs w:val="24"/>
        </w:rPr>
        <w:t xml:space="preserve"> §</w:t>
      </w:r>
      <w:r w:rsidR="00EA0D7E" w:rsidRPr="00870D2A">
        <w:rPr>
          <w:rStyle w:val="Hyperlink"/>
          <w:rFonts w:ascii="Book Antiqua" w:hAnsi="Book Antiqua"/>
          <w:color w:val="2F5496" w:themeColor="accent1" w:themeShade="BF"/>
          <w:sz w:val="24"/>
          <w:szCs w:val="24"/>
        </w:rPr>
        <w:t xml:space="preserve"> </w:t>
      </w:r>
      <w:r w:rsidRPr="00870D2A">
        <w:rPr>
          <w:rStyle w:val="Hyperlink"/>
          <w:rFonts w:ascii="Book Antiqua" w:hAnsi="Book Antiqua"/>
          <w:color w:val="2F5496" w:themeColor="accent1" w:themeShade="BF"/>
          <w:sz w:val="24"/>
          <w:szCs w:val="24"/>
        </w:rPr>
        <w:t>8052</w:t>
      </w:r>
      <w:r w:rsidR="00B74B8E" w:rsidRPr="00870D2A">
        <w:rPr>
          <w:rStyle w:val="Hyperlink"/>
          <w:rFonts w:ascii="Book Antiqua" w:hAnsi="Book Antiqua"/>
          <w:color w:val="2F5496" w:themeColor="accent1" w:themeShade="BF"/>
          <w:sz w:val="24"/>
          <w:szCs w:val="24"/>
        </w:rPr>
        <w:fldChar w:fldCharType="end"/>
      </w:r>
      <w:bookmarkEnd w:id="8"/>
      <w:r w:rsidRPr="00870D2A">
        <w:rPr>
          <w:rFonts w:ascii="Book Antiqua" w:hAnsi="Book Antiqua"/>
          <w:sz w:val="24"/>
          <w:szCs w:val="24"/>
        </w:rPr>
        <w:t xml:space="preserve">, </w:t>
      </w:r>
      <w:r w:rsidR="00EF2D7D" w:rsidRPr="00870D2A">
        <w:rPr>
          <w:rFonts w:ascii="Book Antiqua" w:hAnsi="Book Antiqua"/>
          <w:sz w:val="24"/>
          <w:szCs w:val="24"/>
        </w:rPr>
        <w:t>sub-§§</w:t>
      </w:r>
      <w:r w:rsidRPr="00870D2A">
        <w:rPr>
          <w:rFonts w:ascii="Book Antiqua" w:hAnsi="Book Antiqua"/>
          <w:sz w:val="24"/>
          <w:szCs w:val="24"/>
        </w:rPr>
        <w:t xml:space="preserve"> 1 to 4.</w:t>
      </w:r>
    </w:p>
    <w:p w14:paraId="66E84DEB" w14:textId="77777777" w:rsidR="00CB6D33" w:rsidRPr="00870D2A" w:rsidRDefault="00CB6D33" w:rsidP="00CB6D33">
      <w:pPr>
        <w:spacing w:line="276" w:lineRule="auto"/>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341"/>
        <w:gridCol w:w="5381"/>
        <w:gridCol w:w="1837"/>
        <w:gridCol w:w="1801"/>
      </w:tblGrid>
      <w:tr w:rsidR="00B07895" w:rsidRPr="00870D2A" w14:paraId="12BB4623" w14:textId="77777777" w:rsidTr="00CF324F">
        <w:trPr>
          <w:trHeight w:val="368"/>
        </w:trPr>
        <w:tc>
          <w:tcPr>
            <w:tcW w:w="355" w:type="dxa"/>
            <w:shd w:val="clear" w:color="auto" w:fill="DEEAF6" w:themeFill="accent5" w:themeFillTint="33"/>
          </w:tcPr>
          <w:p w14:paraId="1ADE7C8A" w14:textId="77777777" w:rsidR="00B07895" w:rsidRPr="00870D2A" w:rsidRDefault="00B07895" w:rsidP="00CF324F">
            <w:pPr>
              <w:spacing w:line="276" w:lineRule="auto"/>
              <w:ind w:left="360"/>
              <w:rPr>
                <w:rFonts w:ascii="Book Antiqua" w:hAnsi="Book Antiqua"/>
                <w:b/>
                <w:bCs/>
              </w:rPr>
            </w:pPr>
          </w:p>
        </w:tc>
        <w:tc>
          <w:tcPr>
            <w:tcW w:w="5878" w:type="dxa"/>
            <w:shd w:val="clear" w:color="auto" w:fill="DEEAF6" w:themeFill="accent5" w:themeFillTint="33"/>
          </w:tcPr>
          <w:p w14:paraId="645C7001" w14:textId="77777777" w:rsidR="00B07895" w:rsidRPr="00870D2A" w:rsidRDefault="00B07895" w:rsidP="00870D2A">
            <w:pPr>
              <w:spacing w:line="276" w:lineRule="auto"/>
              <w:rPr>
                <w:rFonts w:ascii="Book Antiqua" w:hAnsi="Book Antiqua"/>
                <w:b/>
                <w:bCs/>
              </w:rPr>
            </w:pPr>
            <w:r w:rsidRPr="00870D2A">
              <w:rPr>
                <w:rFonts w:ascii="Book Antiqua" w:hAnsi="Book Antiqua"/>
                <w:b/>
                <w:bCs/>
              </w:rPr>
              <w:t>Was a hearing held on the proposed rule?</w:t>
            </w:r>
          </w:p>
        </w:tc>
        <w:tc>
          <w:tcPr>
            <w:tcW w:w="1558" w:type="dxa"/>
            <w:shd w:val="clear" w:color="auto" w:fill="DEEAF6" w:themeFill="accent5" w:themeFillTint="33"/>
          </w:tcPr>
          <w:p w14:paraId="4941C734" w14:textId="3FEEA47B" w:rsidR="00B07895" w:rsidRPr="00870D2A" w:rsidRDefault="00B07895"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1559" w:type="dxa"/>
            <w:shd w:val="clear" w:color="auto" w:fill="DEEAF6" w:themeFill="accent5" w:themeFillTint="33"/>
          </w:tcPr>
          <w:p w14:paraId="7B8404DB" w14:textId="67FE0ECC" w:rsidR="00B07895" w:rsidRPr="00870D2A" w:rsidRDefault="00B07895"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tr w:rsidR="00B07895" w:rsidRPr="00870D2A" w14:paraId="474DECBE" w14:textId="77777777" w:rsidTr="00CF324F">
        <w:trPr>
          <w:trHeight w:val="368"/>
        </w:trPr>
        <w:tc>
          <w:tcPr>
            <w:tcW w:w="355" w:type="dxa"/>
            <w:shd w:val="clear" w:color="auto" w:fill="DEEAF6" w:themeFill="accent5" w:themeFillTint="33"/>
          </w:tcPr>
          <w:p w14:paraId="357E7ADE" w14:textId="77777777" w:rsidR="00B07895" w:rsidRPr="00870D2A" w:rsidRDefault="00B07895" w:rsidP="00CF324F">
            <w:pPr>
              <w:spacing w:line="276" w:lineRule="auto"/>
              <w:ind w:left="360"/>
              <w:rPr>
                <w:rFonts w:ascii="Book Antiqua" w:hAnsi="Book Antiqua"/>
                <w:b/>
                <w:bCs/>
              </w:rPr>
            </w:pPr>
          </w:p>
        </w:tc>
        <w:tc>
          <w:tcPr>
            <w:tcW w:w="5878" w:type="dxa"/>
            <w:shd w:val="clear" w:color="auto" w:fill="DEEAF6" w:themeFill="accent5" w:themeFillTint="33"/>
          </w:tcPr>
          <w:p w14:paraId="22856F75" w14:textId="77777777" w:rsidR="006429D2" w:rsidRDefault="006429D2" w:rsidP="00063011">
            <w:pPr>
              <w:spacing w:line="276" w:lineRule="auto"/>
              <w:rPr>
                <w:rFonts w:ascii="Book Antiqua" w:hAnsi="Book Antiqua"/>
                <w:b/>
                <w:bCs/>
              </w:rPr>
            </w:pPr>
          </w:p>
          <w:p w14:paraId="503C5B6F" w14:textId="375A6946" w:rsidR="00B07895" w:rsidRPr="00870D2A" w:rsidRDefault="00B07895" w:rsidP="00870D2A">
            <w:pPr>
              <w:spacing w:line="276" w:lineRule="auto"/>
              <w:rPr>
                <w:rFonts w:ascii="Book Antiqua" w:hAnsi="Book Antiqua"/>
                <w:b/>
                <w:bCs/>
              </w:rPr>
            </w:pPr>
            <w:r w:rsidRPr="00870D2A">
              <w:rPr>
                <w:rFonts w:ascii="Book Antiqua" w:hAnsi="Book Antiqua"/>
                <w:b/>
                <w:bCs/>
              </w:rPr>
              <w:t>If so, on what date was the hearing held?</w:t>
            </w:r>
          </w:p>
        </w:tc>
        <w:tc>
          <w:tcPr>
            <w:tcW w:w="3117" w:type="dxa"/>
            <w:gridSpan w:val="2"/>
            <w:shd w:val="clear" w:color="auto" w:fill="DEEAF6" w:themeFill="accent5" w:themeFillTint="33"/>
          </w:tcPr>
          <w:p w14:paraId="45370EAB" w14:textId="77777777" w:rsidR="006429D2" w:rsidRPr="00870D2A" w:rsidRDefault="006429D2" w:rsidP="00CF324F">
            <w:pPr>
              <w:spacing w:line="276" w:lineRule="auto"/>
              <w:ind w:left="360"/>
              <w:rPr>
                <w:rFonts w:ascii="Book Antiqua" w:hAnsi="Book Antiqua"/>
                <w:b/>
                <w:bCs/>
              </w:rPr>
            </w:pPr>
          </w:p>
          <w:p w14:paraId="368C816C" w14:textId="64D0B412" w:rsidR="00B07895" w:rsidRPr="00870D2A" w:rsidRDefault="00B07895" w:rsidP="00CF324F">
            <w:pPr>
              <w:spacing w:line="276" w:lineRule="auto"/>
              <w:ind w:left="360"/>
              <w:rPr>
                <w:rFonts w:ascii="Book Antiqua" w:hAnsi="Book Antiqua"/>
                <w:b/>
                <w:bCs/>
              </w:rPr>
            </w:pPr>
            <w:r w:rsidRPr="00870D2A">
              <w:rPr>
                <w:rFonts w:ascii="Book Antiqua" w:hAnsi="Book Antiqua"/>
                <w:b/>
                <w:bCs/>
              </w:rPr>
              <w:t>Date:_______________________</w:t>
            </w:r>
          </w:p>
        </w:tc>
      </w:tr>
    </w:tbl>
    <w:p w14:paraId="6EC89245" w14:textId="77777777" w:rsidR="00B07895" w:rsidRPr="00870D2A" w:rsidRDefault="00B07895" w:rsidP="00CB6D33">
      <w:pPr>
        <w:spacing w:line="276" w:lineRule="auto"/>
        <w:rPr>
          <w:rFonts w:ascii="Book Antiqua" w:hAnsi="Book Antiqua"/>
          <w:sz w:val="24"/>
          <w:szCs w:val="24"/>
        </w:rPr>
      </w:pPr>
    </w:p>
    <w:p w14:paraId="7A48C1F1" w14:textId="7E26CCFE" w:rsidR="00CB6D33" w:rsidRPr="00870D2A" w:rsidRDefault="00590633" w:rsidP="00CB6D33">
      <w:pPr>
        <w:spacing w:line="276" w:lineRule="auto"/>
        <w:rPr>
          <w:rFonts w:ascii="Book Antiqua" w:hAnsi="Book Antiqua"/>
          <w:b/>
          <w:bCs/>
          <w:sz w:val="24"/>
          <w:szCs w:val="24"/>
        </w:rPr>
      </w:pPr>
      <w:r w:rsidRPr="00870D2A">
        <w:rPr>
          <w:rFonts w:ascii="Book Antiqua" w:hAnsi="Book Antiqua"/>
          <w:b/>
          <w:bCs/>
          <w:sz w:val="24"/>
          <w:szCs w:val="24"/>
        </w:rPr>
        <w:t>16</w:t>
      </w:r>
    </w:p>
    <w:p w14:paraId="2B12B758" w14:textId="6A8AA364" w:rsidR="00CB6D33" w:rsidRPr="00870D2A" w:rsidRDefault="00CB6D33" w:rsidP="00CB6D33">
      <w:pPr>
        <w:rPr>
          <w:rFonts w:ascii="Book Antiqua" w:hAnsi="Book Antiqua"/>
          <w:sz w:val="24"/>
          <w:szCs w:val="24"/>
        </w:rPr>
      </w:pPr>
      <w:r w:rsidRPr="00870D2A">
        <w:rPr>
          <w:rFonts w:ascii="Book Antiqua" w:hAnsi="Book Antiqua"/>
          <w:sz w:val="24"/>
          <w:szCs w:val="24"/>
        </w:rPr>
        <w:t xml:space="preserve">Document all spoken comments about the proposed rule that are made during the public hearing (if there is a hearing) and collect and compile all written comments submitted to the agency </w:t>
      </w:r>
      <w:r w:rsidR="00443F09" w:rsidRPr="00870D2A">
        <w:rPr>
          <w:rFonts w:ascii="Book Antiqua" w:hAnsi="Book Antiqua"/>
          <w:sz w:val="24"/>
          <w:szCs w:val="24"/>
        </w:rPr>
        <w:t>by</w:t>
      </w:r>
      <w:r w:rsidRPr="00870D2A">
        <w:rPr>
          <w:rFonts w:ascii="Book Antiqua" w:hAnsi="Book Antiqua"/>
          <w:sz w:val="24"/>
          <w:szCs w:val="24"/>
        </w:rPr>
        <w:t xml:space="preserve"> the comment deadline.</w:t>
      </w:r>
    </w:p>
    <w:p w14:paraId="39BB4B6E" w14:textId="77777777" w:rsidR="00120392" w:rsidRPr="00870D2A" w:rsidRDefault="00120392" w:rsidP="00CB6D33">
      <w:pPr>
        <w:rPr>
          <w:rFonts w:ascii="Book Antiqua" w:hAnsi="Book Antiqua"/>
          <w:sz w:val="24"/>
          <w:szCs w:val="24"/>
        </w:rPr>
      </w:pPr>
    </w:p>
    <w:p w14:paraId="0167E845" w14:textId="3E669D32" w:rsidR="00CB6D33" w:rsidRPr="00870D2A" w:rsidRDefault="00F31E86" w:rsidP="00870D2A">
      <w:pPr>
        <w:pStyle w:val="ListParagraph"/>
        <w:numPr>
          <w:ilvl w:val="0"/>
          <w:numId w:val="21"/>
        </w:numPr>
        <w:ind w:left="360"/>
        <w:rPr>
          <w:rFonts w:ascii="Book Antiqua" w:hAnsi="Book Antiqua"/>
          <w:sz w:val="24"/>
          <w:szCs w:val="24"/>
        </w:rPr>
      </w:pPr>
      <w:r w:rsidRPr="00870D2A">
        <w:rPr>
          <w:rFonts w:ascii="Book Antiqua" w:hAnsi="Book Antiqua"/>
          <w:sz w:val="24"/>
          <w:szCs w:val="24"/>
        </w:rPr>
        <w:t>Except for spoken testimony provided during a hearing on a proposed rule, c</w:t>
      </w:r>
      <w:r w:rsidR="00CB6D33" w:rsidRPr="00870D2A">
        <w:rPr>
          <w:rFonts w:ascii="Book Antiqua" w:hAnsi="Book Antiqua"/>
          <w:sz w:val="24"/>
          <w:szCs w:val="24"/>
        </w:rPr>
        <w:t xml:space="preserve">omments </w:t>
      </w:r>
      <w:r w:rsidR="00707689" w:rsidRPr="00870D2A">
        <w:rPr>
          <w:rFonts w:ascii="Book Antiqua" w:hAnsi="Book Antiqua"/>
          <w:sz w:val="24"/>
          <w:szCs w:val="24"/>
        </w:rPr>
        <w:t>must</w:t>
      </w:r>
      <w:r w:rsidR="00CB6D33" w:rsidRPr="00870D2A">
        <w:rPr>
          <w:rFonts w:ascii="Book Antiqua" w:hAnsi="Book Antiqua"/>
          <w:sz w:val="24"/>
          <w:szCs w:val="24"/>
        </w:rPr>
        <w:t xml:space="preserve"> be </w:t>
      </w:r>
      <w:r w:rsidRPr="00870D2A">
        <w:rPr>
          <w:rFonts w:ascii="Book Antiqua" w:hAnsi="Book Antiqua"/>
          <w:sz w:val="24"/>
          <w:szCs w:val="24"/>
        </w:rPr>
        <w:t>submitted</w:t>
      </w:r>
      <w:r w:rsidR="00CB6D33" w:rsidRPr="00870D2A">
        <w:rPr>
          <w:rFonts w:ascii="Book Antiqua" w:hAnsi="Book Antiqua"/>
          <w:sz w:val="24"/>
          <w:szCs w:val="24"/>
        </w:rPr>
        <w:t xml:space="preserve"> in writing. </w:t>
      </w:r>
    </w:p>
    <w:p w14:paraId="0A464B81" w14:textId="77777777" w:rsidR="00CB6D33" w:rsidRPr="00870D2A" w:rsidRDefault="00CB6D33" w:rsidP="00870D2A">
      <w:pPr>
        <w:pStyle w:val="ListParagraph"/>
        <w:numPr>
          <w:ilvl w:val="0"/>
          <w:numId w:val="21"/>
        </w:numPr>
        <w:ind w:left="360"/>
        <w:rPr>
          <w:rFonts w:ascii="Book Antiqua" w:hAnsi="Book Antiqua"/>
          <w:sz w:val="24"/>
          <w:szCs w:val="24"/>
        </w:rPr>
      </w:pPr>
      <w:r w:rsidRPr="00870D2A">
        <w:rPr>
          <w:rFonts w:ascii="Book Antiqua" w:hAnsi="Book Antiqua"/>
          <w:sz w:val="24"/>
          <w:szCs w:val="24"/>
        </w:rPr>
        <w:lastRenderedPageBreak/>
        <w:t>Comments about a proposed rule may be submitted by e-mail.</w:t>
      </w:r>
    </w:p>
    <w:p w14:paraId="6EFABCE4" w14:textId="77777777" w:rsidR="00CB6D33" w:rsidRPr="00870D2A" w:rsidRDefault="00CB6D33" w:rsidP="00CB6D33">
      <w:pPr>
        <w:spacing w:line="276" w:lineRule="auto"/>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355"/>
        <w:gridCol w:w="5878"/>
        <w:gridCol w:w="1558"/>
        <w:gridCol w:w="1559"/>
      </w:tblGrid>
      <w:tr w:rsidR="00F2761B" w:rsidRPr="00870D2A" w14:paraId="1789529C" w14:textId="77777777" w:rsidTr="00CF324F">
        <w:trPr>
          <w:trHeight w:val="368"/>
        </w:trPr>
        <w:tc>
          <w:tcPr>
            <w:tcW w:w="355" w:type="dxa"/>
            <w:shd w:val="clear" w:color="auto" w:fill="DEEAF6" w:themeFill="accent5" w:themeFillTint="33"/>
          </w:tcPr>
          <w:p w14:paraId="4CD3792D" w14:textId="77777777" w:rsidR="00F2761B" w:rsidRPr="00870D2A" w:rsidRDefault="00F2761B" w:rsidP="00CF324F">
            <w:pPr>
              <w:spacing w:line="276" w:lineRule="auto"/>
              <w:ind w:left="360"/>
              <w:rPr>
                <w:rFonts w:ascii="Book Antiqua" w:hAnsi="Book Antiqua"/>
                <w:b/>
                <w:bCs/>
              </w:rPr>
            </w:pPr>
            <w:bookmarkStart w:id="9" w:name="_Hlk180667730"/>
          </w:p>
        </w:tc>
        <w:tc>
          <w:tcPr>
            <w:tcW w:w="5878" w:type="dxa"/>
            <w:shd w:val="clear" w:color="auto" w:fill="DEEAF6" w:themeFill="accent5" w:themeFillTint="33"/>
          </w:tcPr>
          <w:p w14:paraId="67DC9D12" w14:textId="77777777" w:rsidR="00F2761B" w:rsidRPr="00870D2A" w:rsidRDefault="00F2761B" w:rsidP="00870D2A">
            <w:pPr>
              <w:spacing w:line="276" w:lineRule="auto"/>
              <w:rPr>
                <w:rFonts w:ascii="Book Antiqua" w:hAnsi="Book Antiqua"/>
                <w:b/>
                <w:bCs/>
              </w:rPr>
            </w:pPr>
            <w:r w:rsidRPr="00870D2A">
              <w:rPr>
                <w:rFonts w:ascii="Book Antiqua" w:hAnsi="Book Antiqua"/>
                <w:b/>
                <w:bCs/>
              </w:rPr>
              <w:t>Did the agency collect and compile written comments on the proposed rule?</w:t>
            </w:r>
          </w:p>
        </w:tc>
        <w:tc>
          <w:tcPr>
            <w:tcW w:w="1558" w:type="dxa"/>
            <w:shd w:val="clear" w:color="auto" w:fill="DEEAF6" w:themeFill="accent5" w:themeFillTint="33"/>
          </w:tcPr>
          <w:p w14:paraId="1582A0B2" w14:textId="77777777" w:rsidR="00F2761B" w:rsidRPr="00870D2A" w:rsidRDefault="00F2761B" w:rsidP="00CF324F">
            <w:pPr>
              <w:spacing w:line="276" w:lineRule="auto"/>
              <w:ind w:left="360"/>
              <w:rPr>
                <w:rFonts w:ascii="Book Antiqua" w:hAnsi="Book Antiqua"/>
                <w:b/>
                <w:bCs/>
              </w:rPr>
            </w:pPr>
          </w:p>
          <w:p w14:paraId="4F5B8862" w14:textId="77777777" w:rsidR="00F2761B" w:rsidRPr="00870D2A" w:rsidRDefault="00F2761B"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1559" w:type="dxa"/>
            <w:shd w:val="clear" w:color="auto" w:fill="DEEAF6" w:themeFill="accent5" w:themeFillTint="33"/>
          </w:tcPr>
          <w:p w14:paraId="058BE887" w14:textId="77777777" w:rsidR="00F2761B" w:rsidRPr="00870D2A" w:rsidRDefault="00F2761B" w:rsidP="00CF324F">
            <w:pPr>
              <w:spacing w:line="276" w:lineRule="auto"/>
              <w:ind w:left="360"/>
              <w:rPr>
                <w:rFonts w:ascii="Book Antiqua" w:hAnsi="Book Antiqua"/>
                <w:b/>
                <w:bCs/>
              </w:rPr>
            </w:pPr>
          </w:p>
          <w:p w14:paraId="63643D1C" w14:textId="77777777" w:rsidR="00F2761B" w:rsidRPr="00870D2A" w:rsidRDefault="00F2761B"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tr w:rsidR="00F2761B" w:rsidRPr="00870D2A" w14:paraId="6D3D4446" w14:textId="77777777" w:rsidTr="00CF324F">
        <w:trPr>
          <w:trHeight w:val="368"/>
        </w:trPr>
        <w:tc>
          <w:tcPr>
            <w:tcW w:w="355" w:type="dxa"/>
            <w:shd w:val="clear" w:color="auto" w:fill="DEEAF6" w:themeFill="accent5" w:themeFillTint="33"/>
          </w:tcPr>
          <w:p w14:paraId="0A32F2AE" w14:textId="77777777" w:rsidR="00F2761B" w:rsidRPr="00870D2A" w:rsidRDefault="00F2761B" w:rsidP="00CF324F">
            <w:pPr>
              <w:spacing w:line="276" w:lineRule="auto"/>
              <w:ind w:left="360"/>
              <w:rPr>
                <w:rFonts w:ascii="Book Antiqua" w:hAnsi="Book Antiqua"/>
                <w:b/>
                <w:bCs/>
              </w:rPr>
            </w:pPr>
          </w:p>
        </w:tc>
        <w:tc>
          <w:tcPr>
            <w:tcW w:w="5878" w:type="dxa"/>
            <w:shd w:val="clear" w:color="auto" w:fill="DEEAF6" w:themeFill="accent5" w:themeFillTint="33"/>
          </w:tcPr>
          <w:p w14:paraId="6CDF27C5" w14:textId="77777777" w:rsidR="006429D2" w:rsidRDefault="006429D2" w:rsidP="00063011">
            <w:pPr>
              <w:spacing w:line="276" w:lineRule="auto"/>
              <w:rPr>
                <w:rFonts w:ascii="Book Antiqua" w:hAnsi="Book Antiqua"/>
                <w:b/>
                <w:bCs/>
              </w:rPr>
            </w:pPr>
          </w:p>
          <w:p w14:paraId="5F94C60A" w14:textId="69C605F3" w:rsidR="00F2761B" w:rsidRPr="00870D2A" w:rsidRDefault="00F2761B" w:rsidP="00870D2A">
            <w:pPr>
              <w:spacing w:line="276" w:lineRule="auto"/>
              <w:rPr>
                <w:rFonts w:ascii="Book Antiqua" w:hAnsi="Book Antiqua"/>
                <w:b/>
                <w:bCs/>
              </w:rPr>
            </w:pPr>
            <w:r w:rsidRPr="00870D2A">
              <w:rPr>
                <w:rFonts w:ascii="Book Antiqua" w:hAnsi="Book Antiqua"/>
                <w:b/>
                <w:bCs/>
              </w:rPr>
              <w:t>Did the agency collect and compile all testimonial comments on the proposed rule?</w:t>
            </w:r>
          </w:p>
        </w:tc>
        <w:tc>
          <w:tcPr>
            <w:tcW w:w="1558" w:type="dxa"/>
            <w:shd w:val="clear" w:color="auto" w:fill="DEEAF6" w:themeFill="accent5" w:themeFillTint="33"/>
          </w:tcPr>
          <w:p w14:paraId="697E5CC0" w14:textId="77777777" w:rsidR="00F2761B" w:rsidRPr="00870D2A" w:rsidRDefault="00F2761B" w:rsidP="00CF324F">
            <w:pPr>
              <w:spacing w:line="276" w:lineRule="auto"/>
              <w:ind w:left="360"/>
              <w:rPr>
                <w:rFonts w:ascii="Book Antiqua" w:hAnsi="Book Antiqua"/>
                <w:b/>
                <w:bCs/>
              </w:rPr>
            </w:pPr>
          </w:p>
          <w:p w14:paraId="4B0B4F17" w14:textId="77777777" w:rsidR="006429D2" w:rsidRDefault="006429D2" w:rsidP="00CF324F">
            <w:pPr>
              <w:spacing w:line="276" w:lineRule="auto"/>
              <w:ind w:left="360"/>
              <w:rPr>
                <w:rFonts w:ascii="Book Antiqua" w:hAnsi="Book Antiqua"/>
                <w:b/>
                <w:bCs/>
              </w:rPr>
            </w:pPr>
          </w:p>
          <w:p w14:paraId="2FB919E7" w14:textId="2331DD80" w:rsidR="00F2761B" w:rsidRPr="00870D2A" w:rsidRDefault="00F2761B"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1559" w:type="dxa"/>
            <w:shd w:val="clear" w:color="auto" w:fill="DEEAF6" w:themeFill="accent5" w:themeFillTint="33"/>
          </w:tcPr>
          <w:p w14:paraId="6B2378D3" w14:textId="77777777" w:rsidR="00F2761B" w:rsidRPr="00870D2A" w:rsidRDefault="00F2761B" w:rsidP="00CF324F">
            <w:pPr>
              <w:spacing w:line="276" w:lineRule="auto"/>
              <w:ind w:left="360"/>
              <w:rPr>
                <w:rFonts w:ascii="Book Antiqua" w:hAnsi="Book Antiqua"/>
                <w:b/>
                <w:bCs/>
              </w:rPr>
            </w:pPr>
          </w:p>
          <w:p w14:paraId="21E74CEC" w14:textId="77777777" w:rsidR="006429D2" w:rsidRDefault="006429D2" w:rsidP="00CF324F">
            <w:pPr>
              <w:spacing w:line="276" w:lineRule="auto"/>
              <w:ind w:left="360"/>
              <w:rPr>
                <w:rFonts w:ascii="Book Antiqua" w:hAnsi="Book Antiqua"/>
                <w:b/>
                <w:bCs/>
              </w:rPr>
            </w:pPr>
          </w:p>
          <w:p w14:paraId="4ADF228C" w14:textId="1A509EC3" w:rsidR="00F2761B" w:rsidRPr="00870D2A" w:rsidRDefault="00F2761B"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bookmarkEnd w:id="9"/>
    </w:tbl>
    <w:p w14:paraId="1F75E2F7" w14:textId="77777777" w:rsidR="00F2761B" w:rsidRPr="00870D2A" w:rsidRDefault="00F2761B" w:rsidP="00CB6D33">
      <w:pPr>
        <w:spacing w:line="276" w:lineRule="auto"/>
        <w:rPr>
          <w:rFonts w:ascii="Book Antiqua" w:hAnsi="Book Antiqua"/>
          <w:sz w:val="24"/>
          <w:szCs w:val="24"/>
        </w:rPr>
      </w:pPr>
    </w:p>
    <w:p w14:paraId="6489887B" w14:textId="319327C2" w:rsidR="00CB6D33" w:rsidRPr="00870D2A" w:rsidRDefault="00590633" w:rsidP="00CB6D33">
      <w:pPr>
        <w:spacing w:line="276" w:lineRule="auto"/>
        <w:rPr>
          <w:rFonts w:ascii="Book Antiqua" w:hAnsi="Book Antiqua"/>
          <w:b/>
          <w:bCs/>
          <w:sz w:val="24"/>
          <w:szCs w:val="24"/>
        </w:rPr>
      </w:pPr>
      <w:r w:rsidRPr="00870D2A">
        <w:rPr>
          <w:rFonts w:ascii="Book Antiqua" w:hAnsi="Book Antiqua"/>
          <w:b/>
          <w:bCs/>
          <w:sz w:val="24"/>
          <w:szCs w:val="24"/>
        </w:rPr>
        <w:t>17</w:t>
      </w:r>
    </w:p>
    <w:p w14:paraId="357682FA" w14:textId="77777777" w:rsidR="00CB6D33" w:rsidRPr="00870D2A" w:rsidRDefault="00CB6D33" w:rsidP="00CB6D33">
      <w:pPr>
        <w:rPr>
          <w:rFonts w:ascii="Book Antiqua" w:hAnsi="Book Antiqua"/>
          <w:sz w:val="24"/>
          <w:szCs w:val="24"/>
        </w:rPr>
      </w:pPr>
      <w:r w:rsidRPr="00870D2A">
        <w:rPr>
          <w:rFonts w:ascii="Book Antiqua" w:hAnsi="Book Antiqua"/>
          <w:sz w:val="24"/>
          <w:szCs w:val="24"/>
        </w:rPr>
        <w:t>After the close of the public comment period, review all comments that were submitted to the agency (if any were received) and, if applicable and deemed necessary, listen to the audio recording of the hearing.</w:t>
      </w:r>
    </w:p>
    <w:p w14:paraId="1FD79CB5" w14:textId="77777777" w:rsidR="00CB6D33" w:rsidRPr="00870D2A" w:rsidRDefault="00CB6D33" w:rsidP="00CB6D33">
      <w:pPr>
        <w:spacing w:line="276" w:lineRule="auto"/>
        <w:rPr>
          <w:rFonts w:ascii="Book Antiqua" w:hAnsi="Book Antiqua"/>
          <w:sz w:val="24"/>
          <w:szCs w:val="24"/>
        </w:rPr>
      </w:pPr>
    </w:p>
    <w:p w14:paraId="0E9CD34F" w14:textId="7568FE23" w:rsidR="00CB6D33" w:rsidRPr="00870D2A" w:rsidRDefault="00590633" w:rsidP="00CB6D33">
      <w:pPr>
        <w:spacing w:line="276" w:lineRule="auto"/>
        <w:rPr>
          <w:rFonts w:ascii="Book Antiqua" w:hAnsi="Book Antiqua"/>
          <w:b/>
          <w:bCs/>
          <w:sz w:val="24"/>
          <w:szCs w:val="24"/>
        </w:rPr>
      </w:pPr>
      <w:r w:rsidRPr="00870D2A">
        <w:rPr>
          <w:rFonts w:ascii="Book Antiqua" w:hAnsi="Book Antiqua"/>
          <w:b/>
          <w:bCs/>
          <w:sz w:val="24"/>
          <w:szCs w:val="24"/>
        </w:rPr>
        <w:t>18</w:t>
      </w:r>
    </w:p>
    <w:p w14:paraId="3698412F" w14:textId="77777777" w:rsidR="00CB6D33" w:rsidRPr="00870D2A" w:rsidRDefault="00CB6D33" w:rsidP="00CB6D33">
      <w:pPr>
        <w:rPr>
          <w:rFonts w:ascii="Book Antiqua" w:hAnsi="Book Antiqua"/>
          <w:sz w:val="24"/>
          <w:szCs w:val="24"/>
        </w:rPr>
      </w:pPr>
      <w:r w:rsidRPr="00870D2A">
        <w:rPr>
          <w:rFonts w:ascii="Book Antiqua" w:hAnsi="Book Antiqua"/>
          <w:sz w:val="24"/>
          <w:szCs w:val="24"/>
        </w:rPr>
        <w:t xml:space="preserve">Prepare a document that summarizes the comments on the proposed regulation that were submitted to the agency, and then compose written responses to each comment.  </w:t>
      </w:r>
    </w:p>
    <w:p w14:paraId="6E7B5265" w14:textId="77777777" w:rsidR="00120392" w:rsidRPr="00870D2A" w:rsidRDefault="00120392" w:rsidP="00CB6D33">
      <w:pPr>
        <w:rPr>
          <w:rFonts w:ascii="Book Antiqua" w:hAnsi="Book Antiqua"/>
          <w:sz w:val="24"/>
          <w:szCs w:val="24"/>
        </w:rPr>
      </w:pPr>
    </w:p>
    <w:p w14:paraId="74F48CDA" w14:textId="34165095" w:rsidR="00F271B9" w:rsidRPr="00870D2A" w:rsidRDefault="00F271B9" w:rsidP="00870D2A">
      <w:pPr>
        <w:pStyle w:val="ListParagraph"/>
        <w:numPr>
          <w:ilvl w:val="0"/>
          <w:numId w:val="22"/>
        </w:numPr>
        <w:ind w:left="360"/>
        <w:rPr>
          <w:rFonts w:ascii="Book Antiqua" w:hAnsi="Book Antiqua"/>
          <w:sz w:val="24"/>
          <w:szCs w:val="24"/>
        </w:rPr>
      </w:pPr>
      <w:r w:rsidRPr="00870D2A">
        <w:rPr>
          <w:rFonts w:ascii="Book Antiqua" w:hAnsi="Book Antiqua"/>
          <w:sz w:val="24"/>
          <w:szCs w:val="24"/>
        </w:rPr>
        <w:t>The document must list the names of persons whose comments were received, including through testimony at hearings, the organizations the persons represent and summaries of their comments.</w:t>
      </w:r>
    </w:p>
    <w:p w14:paraId="125303F1" w14:textId="5A7FFACE" w:rsidR="00CB6D33" w:rsidRPr="00870D2A" w:rsidRDefault="00CB6D33" w:rsidP="00870D2A">
      <w:pPr>
        <w:pStyle w:val="ListParagraph"/>
        <w:numPr>
          <w:ilvl w:val="0"/>
          <w:numId w:val="22"/>
        </w:numPr>
        <w:ind w:left="360"/>
        <w:rPr>
          <w:rFonts w:ascii="Book Antiqua" w:hAnsi="Book Antiqua"/>
          <w:sz w:val="24"/>
          <w:szCs w:val="24"/>
        </w:rPr>
      </w:pPr>
      <w:r w:rsidRPr="00870D2A">
        <w:rPr>
          <w:rFonts w:ascii="Book Antiqua" w:hAnsi="Book Antiqua"/>
          <w:sz w:val="24"/>
          <w:szCs w:val="24"/>
        </w:rPr>
        <w:t xml:space="preserve">“If the same or similar comments or concerns about a specific issue were expressed by different persons or organizations, the agency may synthesize these comments and concerns into a single comment that accurately reflects the meaning and intent of these comments and concerns to be addressed by the agency, listing the names of the persons who commented and the organizations they represent.” </w:t>
      </w:r>
      <w:hyperlink r:id="rId36" w:history="1">
        <w:r w:rsidRPr="00870D2A">
          <w:rPr>
            <w:rStyle w:val="Hyperlink"/>
            <w:rFonts w:ascii="Book Antiqua" w:hAnsi="Book Antiqua"/>
            <w:color w:val="2F5496" w:themeColor="accent1" w:themeShade="BF"/>
            <w:sz w:val="24"/>
            <w:szCs w:val="24"/>
          </w:rPr>
          <w:t>5</w:t>
        </w:r>
        <w:r w:rsidR="00F271B9" w:rsidRPr="00870D2A">
          <w:rPr>
            <w:rStyle w:val="Hyperlink"/>
            <w:rFonts w:ascii="Book Antiqua" w:hAnsi="Book Antiqua"/>
            <w:color w:val="2F5496" w:themeColor="accent1" w:themeShade="BF"/>
            <w:sz w:val="24"/>
            <w:szCs w:val="24"/>
          </w:rPr>
          <w:t xml:space="preserve"> </w:t>
        </w:r>
        <w:r w:rsidR="00EF2D7D" w:rsidRPr="00870D2A">
          <w:rPr>
            <w:rStyle w:val="Hyperlink"/>
            <w:rFonts w:ascii="Book Antiqua" w:hAnsi="Book Antiqua"/>
            <w:color w:val="2F5496" w:themeColor="accent1" w:themeShade="BF"/>
            <w:sz w:val="24"/>
            <w:szCs w:val="24"/>
          </w:rPr>
          <w:t xml:space="preserve">M.R.S. </w:t>
        </w:r>
        <w:r w:rsidRPr="00870D2A">
          <w:rPr>
            <w:rStyle w:val="Hyperlink"/>
            <w:rFonts w:ascii="Book Antiqua" w:hAnsi="Book Antiqua"/>
            <w:color w:val="2F5496" w:themeColor="accent1" w:themeShade="BF"/>
            <w:sz w:val="24"/>
            <w:szCs w:val="24"/>
          </w:rPr>
          <w:t>§</w:t>
        </w:r>
        <w:r w:rsidR="00EF2D7D" w:rsidRPr="00870D2A">
          <w:rPr>
            <w:rStyle w:val="Hyperlink"/>
            <w:rFonts w:ascii="Book Antiqua" w:hAnsi="Book Antiqua"/>
            <w:color w:val="2F5496" w:themeColor="accent1" w:themeShade="BF"/>
            <w:sz w:val="24"/>
            <w:szCs w:val="24"/>
          </w:rPr>
          <w:t xml:space="preserve"> </w:t>
        </w:r>
        <w:r w:rsidRPr="00870D2A">
          <w:rPr>
            <w:rStyle w:val="Hyperlink"/>
            <w:rFonts w:ascii="Book Antiqua" w:hAnsi="Book Antiqua"/>
            <w:color w:val="2F5496" w:themeColor="accent1" w:themeShade="BF"/>
            <w:sz w:val="24"/>
            <w:szCs w:val="24"/>
          </w:rPr>
          <w:t>8052</w:t>
        </w:r>
      </w:hyperlink>
      <w:r w:rsidRPr="00870D2A">
        <w:rPr>
          <w:rFonts w:ascii="Book Antiqua" w:hAnsi="Book Antiqua"/>
          <w:sz w:val="24"/>
          <w:szCs w:val="24"/>
        </w:rPr>
        <w:t xml:space="preserve">, </w:t>
      </w:r>
      <w:r w:rsidR="00D72615" w:rsidRPr="00870D2A">
        <w:rPr>
          <w:rFonts w:ascii="Book Antiqua" w:hAnsi="Book Antiqua"/>
          <w:sz w:val="24"/>
          <w:szCs w:val="24"/>
        </w:rPr>
        <w:t>sub-§</w:t>
      </w:r>
      <w:r w:rsidRPr="00870D2A">
        <w:rPr>
          <w:rFonts w:ascii="Book Antiqua" w:hAnsi="Book Antiqua"/>
          <w:sz w:val="24"/>
          <w:szCs w:val="24"/>
        </w:rPr>
        <w:t xml:space="preserve"> 5, </w:t>
      </w:r>
      <w:r w:rsidR="00EF2D7D" w:rsidRPr="00870D2A">
        <w:rPr>
          <w:rFonts w:ascii="Book Antiqua" w:hAnsi="Book Antiqua"/>
          <w:sz w:val="24"/>
          <w:szCs w:val="24"/>
        </w:rPr>
        <w:t>¶</w:t>
      </w:r>
      <w:r w:rsidRPr="00870D2A">
        <w:rPr>
          <w:rFonts w:ascii="Book Antiqua" w:hAnsi="Book Antiqua"/>
          <w:sz w:val="24"/>
          <w:szCs w:val="24"/>
        </w:rPr>
        <w:t xml:space="preserve"> A.</w:t>
      </w:r>
    </w:p>
    <w:p w14:paraId="15CAFA29" w14:textId="0F40C390" w:rsidR="00CB6D33" w:rsidRPr="00870D2A" w:rsidRDefault="00CB6D33" w:rsidP="00870D2A">
      <w:pPr>
        <w:pStyle w:val="ListParagraph"/>
        <w:numPr>
          <w:ilvl w:val="0"/>
          <w:numId w:val="22"/>
        </w:numPr>
        <w:ind w:left="360"/>
        <w:rPr>
          <w:rFonts w:ascii="Book Antiqua" w:hAnsi="Book Antiqua"/>
          <w:sz w:val="24"/>
          <w:szCs w:val="24"/>
        </w:rPr>
      </w:pPr>
      <w:r w:rsidRPr="00870D2A">
        <w:rPr>
          <w:rFonts w:ascii="Book Antiqua" w:hAnsi="Book Antiqua"/>
          <w:sz w:val="24"/>
          <w:szCs w:val="24"/>
        </w:rPr>
        <w:t xml:space="preserve">Agencies must “maintain a file for each rule adopted that must include, in addition to other documents required by this Act, testimony, comments, the names of persons who commented and the organizations they represent and information relevant to the rule and considered by the agency in connection with the formulation, proposal or adoption of a rule.” </w:t>
      </w:r>
      <w:hyperlink r:id="rId37" w:history="1">
        <w:r w:rsidRPr="00870D2A">
          <w:rPr>
            <w:rStyle w:val="Hyperlink"/>
            <w:rFonts w:ascii="Book Antiqua" w:hAnsi="Book Antiqua"/>
            <w:color w:val="2F5496" w:themeColor="accent1" w:themeShade="BF"/>
            <w:sz w:val="24"/>
            <w:szCs w:val="24"/>
          </w:rPr>
          <w:t xml:space="preserve">5 </w:t>
        </w:r>
        <w:r w:rsidR="00EF2D7D" w:rsidRPr="00870D2A">
          <w:rPr>
            <w:rStyle w:val="Hyperlink"/>
            <w:rFonts w:ascii="Book Antiqua" w:hAnsi="Book Antiqua"/>
            <w:color w:val="2F5496" w:themeColor="accent1" w:themeShade="BF"/>
            <w:sz w:val="24"/>
            <w:szCs w:val="24"/>
          </w:rPr>
          <w:t xml:space="preserve">M.R.S. </w:t>
        </w:r>
        <w:r w:rsidRPr="00870D2A">
          <w:rPr>
            <w:rStyle w:val="Hyperlink"/>
            <w:rFonts w:ascii="Book Antiqua" w:hAnsi="Book Antiqua"/>
            <w:color w:val="2F5496" w:themeColor="accent1" w:themeShade="BF"/>
            <w:sz w:val="24"/>
            <w:szCs w:val="24"/>
          </w:rPr>
          <w:t>§</w:t>
        </w:r>
        <w:r w:rsidR="00EF2D7D" w:rsidRPr="00870D2A">
          <w:rPr>
            <w:rStyle w:val="Hyperlink"/>
            <w:rFonts w:ascii="Book Antiqua" w:hAnsi="Book Antiqua"/>
            <w:color w:val="2F5496" w:themeColor="accent1" w:themeShade="BF"/>
            <w:sz w:val="24"/>
            <w:szCs w:val="24"/>
          </w:rPr>
          <w:t xml:space="preserve"> </w:t>
        </w:r>
        <w:r w:rsidRPr="00870D2A">
          <w:rPr>
            <w:rStyle w:val="Hyperlink"/>
            <w:rFonts w:ascii="Book Antiqua" w:hAnsi="Book Antiqua"/>
            <w:color w:val="2F5496" w:themeColor="accent1" w:themeShade="BF"/>
            <w:sz w:val="24"/>
            <w:szCs w:val="24"/>
          </w:rPr>
          <w:t>8052</w:t>
        </w:r>
      </w:hyperlink>
      <w:r w:rsidRPr="00870D2A">
        <w:rPr>
          <w:rFonts w:ascii="Book Antiqua" w:hAnsi="Book Antiqua"/>
          <w:sz w:val="24"/>
          <w:szCs w:val="24"/>
        </w:rPr>
        <w:t xml:space="preserve">, </w:t>
      </w:r>
      <w:r w:rsidR="00D72615" w:rsidRPr="00870D2A">
        <w:rPr>
          <w:rFonts w:ascii="Book Antiqua" w:hAnsi="Book Antiqua"/>
          <w:sz w:val="24"/>
          <w:szCs w:val="24"/>
        </w:rPr>
        <w:t>sub-§</w:t>
      </w:r>
      <w:r w:rsidRPr="00870D2A">
        <w:rPr>
          <w:rFonts w:ascii="Book Antiqua" w:hAnsi="Book Antiqua"/>
          <w:sz w:val="24"/>
          <w:szCs w:val="24"/>
        </w:rPr>
        <w:t xml:space="preserve"> 5, </w:t>
      </w:r>
      <w:r w:rsidR="00EF2D7D" w:rsidRPr="00870D2A">
        <w:rPr>
          <w:rFonts w:ascii="Book Antiqua" w:hAnsi="Book Antiqua"/>
          <w:sz w:val="24"/>
          <w:szCs w:val="24"/>
        </w:rPr>
        <w:t>¶</w:t>
      </w:r>
      <w:r w:rsidRPr="00870D2A">
        <w:rPr>
          <w:rFonts w:ascii="Book Antiqua" w:hAnsi="Book Antiqua"/>
          <w:sz w:val="24"/>
          <w:szCs w:val="24"/>
        </w:rPr>
        <w:t xml:space="preserve"> B.</w:t>
      </w:r>
    </w:p>
    <w:p w14:paraId="3B3B550D" w14:textId="77777777" w:rsidR="00CB6D33" w:rsidRPr="00870D2A" w:rsidRDefault="00CB6D33" w:rsidP="00CB6D33">
      <w:pPr>
        <w:spacing w:line="276" w:lineRule="auto"/>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355"/>
        <w:gridCol w:w="5878"/>
        <w:gridCol w:w="1558"/>
        <w:gridCol w:w="1559"/>
      </w:tblGrid>
      <w:tr w:rsidR="008E56F2" w:rsidRPr="00870D2A" w14:paraId="7E62034A" w14:textId="77777777" w:rsidTr="00CF324F">
        <w:trPr>
          <w:trHeight w:val="368"/>
        </w:trPr>
        <w:tc>
          <w:tcPr>
            <w:tcW w:w="355" w:type="dxa"/>
            <w:shd w:val="clear" w:color="auto" w:fill="DEEAF6" w:themeFill="accent5" w:themeFillTint="33"/>
          </w:tcPr>
          <w:p w14:paraId="739E9918" w14:textId="77777777" w:rsidR="008E56F2" w:rsidRPr="00870D2A" w:rsidRDefault="008E56F2" w:rsidP="00CF324F">
            <w:pPr>
              <w:spacing w:line="276" w:lineRule="auto"/>
              <w:ind w:left="360"/>
              <w:rPr>
                <w:rFonts w:ascii="Book Antiqua" w:hAnsi="Book Antiqua"/>
                <w:b/>
                <w:bCs/>
              </w:rPr>
            </w:pPr>
            <w:bookmarkStart w:id="10" w:name="_Hlk180668002"/>
          </w:p>
        </w:tc>
        <w:tc>
          <w:tcPr>
            <w:tcW w:w="5878" w:type="dxa"/>
            <w:shd w:val="clear" w:color="auto" w:fill="DEEAF6" w:themeFill="accent5" w:themeFillTint="33"/>
          </w:tcPr>
          <w:p w14:paraId="26641AD1" w14:textId="77777777" w:rsidR="008E56F2" w:rsidRPr="00870D2A" w:rsidRDefault="008E56F2" w:rsidP="00870D2A">
            <w:pPr>
              <w:spacing w:line="276" w:lineRule="auto"/>
              <w:rPr>
                <w:rFonts w:ascii="Book Antiqua" w:hAnsi="Book Antiqua"/>
                <w:b/>
                <w:bCs/>
              </w:rPr>
            </w:pPr>
            <w:r w:rsidRPr="00870D2A">
              <w:rPr>
                <w:rFonts w:ascii="Book Antiqua" w:hAnsi="Book Antiqua"/>
                <w:b/>
                <w:bCs/>
              </w:rPr>
              <w:t>Did the agency summarize and respond to all the comments on the rule that were received by the agency?</w:t>
            </w:r>
          </w:p>
        </w:tc>
        <w:tc>
          <w:tcPr>
            <w:tcW w:w="1558" w:type="dxa"/>
            <w:shd w:val="clear" w:color="auto" w:fill="DEEAF6" w:themeFill="accent5" w:themeFillTint="33"/>
          </w:tcPr>
          <w:p w14:paraId="69658962" w14:textId="77777777" w:rsidR="008E56F2" w:rsidRPr="00870D2A" w:rsidRDefault="008E56F2" w:rsidP="00CF324F">
            <w:pPr>
              <w:spacing w:line="276" w:lineRule="auto"/>
              <w:ind w:left="360"/>
              <w:rPr>
                <w:rFonts w:ascii="Book Antiqua" w:hAnsi="Book Antiqua"/>
                <w:b/>
                <w:bCs/>
              </w:rPr>
            </w:pPr>
          </w:p>
          <w:p w14:paraId="77545D0C" w14:textId="07056BE5" w:rsidR="008E56F2" w:rsidRPr="00870D2A" w:rsidRDefault="008E56F2"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1559" w:type="dxa"/>
            <w:shd w:val="clear" w:color="auto" w:fill="DEEAF6" w:themeFill="accent5" w:themeFillTint="33"/>
          </w:tcPr>
          <w:p w14:paraId="7A829D80" w14:textId="77777777" w:rsidR="008E56F2" w:rsidRPr="00870D2A" w:rsidRDefault="008E56F2" w:rsidP="00CF324F">
            <w:pPr>
              <w:spacing w:line="276" w:lineRule="auto"/>
              <w:ind w:left="360"/>
              <w:rPr>
                <w:rFonts w:ascii="Book Antiqua" w:hAnsi="Book Antiqua"/>
                <w:b/>
                <w:bCs/>
              </w:rPr>
            </w:pPr>
          </w:p>
          <w:p w14:paraId="7FE13959" w14:textId="2C373FEB" w:rsidR="008E56F2" w:rsidRPr="00870D2A" w:rsidRDefault="008E56F2"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tr w:rsidR="008E56F2" w:rsidRPr="00870D2A" w14:paraId="621157A7" w14:textId="77777777" w:rsidTr="00CF324F">
        <w:trPr>
          <w:trHeight w:val="368"/>
        </w:trPr>
        <w:tc>
          <w:tcPr>
            <w:tcW w:w="355" w:type="dxa"/>
            <w:shd w:val="clear" w:color="auto" w:fill="DEEAF6" w:themeFill="accent5" w:themeFillTint="33"/>
          </w:tcPr>
          <w:p w14:paraId="112526BF" w14:textId="77777777" w:rsidR="008E56F2" w:rsidRPr="00870D2A" w:rsidRDefault="008E56F2" w:rsidP="00CF324F">
            <w:pPr>
              <w:spacing w:line="276" w:lineRule="auto"/>
              <w:ind w:left="360"/>
              <w:rPr>
                <w:rFonts w:ascii="Book Antiqua" w:hAnsi="Book Antiqua"/>
                <w:b/>
                <w:bCs/>
              </w:rPr>
            </w:pPr>
          </w:p>
        </w:tc>
        <w:tc>
          <w:tcPr>
            <w:tcW w:w="5878" w:type="dxa"/>
            <w:shd w:val="clear" w:color="auto" w:fill="DEEAF6" w:themeFill="accent5" w:themeFillTint="33"/>
          </w:tcPr>
          <w:p w14:paraId="28E61564" w14:textId="77777777" w:rsidR="00C526AC" w:rsidRDefault="00C526AC" w:rsidP="00063011">
            <w:pPr>
              <w:spacing w:line="276" w:lineRule="auto"/>
              <w:rPr>
                <w:rFonts w:ascii="Book Antiqua" w:hAnsi="Book Antiqua"/>
                <w:b/>
                <w:bCs/>
              </w:rPr>
            </w:pPr>
          </w:p>
          <w:p w14:paraId="594C2069" w14:textId="2312F24C" w:rsidR="008E56F2" w:rsidRPr="00870D2A" w:rsidRDefault="008E56F2" w:rsidP="00870D2A">
            <w:pPr>
              <w:spacing w:line="276" w:lineRule="auto"/>
              <w:rPr>
                <w:rFonts w:ascii="Book Antiqua" w:hAnsi="Book Antiqua"/>
                <w:b/>
                <w:bCs/>
              </w:rPr>
            </w:pPr>
            <w:r w:rsidRPr="00870D2A">
              <w:rPr>
                <w:rFonts w:ascii="Book Antiqua" w:hAnsi="Book Antiqua"/>
                <w:b/>
                <w:bCs/>
              </w:rPr>
              <w:t>Has the agency created and is the agency maintaining a file of all “testimony, comments, the names of persons who commented and the organizations they represent and information relevant to the rule and considered by the agency in connection with the formulation, proposal [and] adoption of [the] rule”?</w:t>
            </w:r>
          </w:p>
        </w:tc>
        <w:tc>
          <w:tcPr>
            <w:tcW w:w="1558" w:type="dxa"/>
            <w:shd w:val="clear" w:color="auto" w:fill="DEEAF6" w:themeFill="accent5" w:themeFillTint="33"/>
          </w:tcPr>
          <w:p w14:paraId="588450BB" w14:textId="77777777" w:rsidR="008E56F2" w:rsidRPr="00870D2A" w:rsidRDefault="008E56F2" w:rsidP="00CF324F">
            <w:pPr>
              <w:spacing w:line="276" w:lineRule="auto"/>
              <w:ind w:left="360"/>
              <w:rPr>
                <w:rFonts w:ascii="Book Antiqua" w:hAnsi="Book Antiqua"/>
                <w:b/>
                <w:bCs/>
              </w:rPr>
            </w:pPr>
          </w:p>
          <w:p w14:paraId="671A080C" w14:textId="77777777" w:rsidR="008E56F2" w:rsidRPr="00870D2A" w:rsidRDefault="008E56F2" w:rsidP="00CF324F">
            <w:pPr>
              <w:spacing w:line="276" w:lineRule="auto"/>
              <w:ind w:left="360"/>
              <w:rPr>
                <w:rFonts w:ascii="Book Antiqua" w:hAnsi="Book Antiqua"/>
                <w:b/>
                <w:bCs/>
              </w:rPr>
            </w:pPr>
          </w:p>
          <w:p w14:paraId="6CB3A6B3" w14:textId="77777777" w:rsidR="008E56F2" w:rsidRPr="00870D2A" w:rsidRDefault="008E56F2" w:rsidP="00CF324F">
            <w:pPr>
              <w:spacing w:line="276" w:lineRule="auto"/>
              <w:ind w:left="360"/>
              <w:rPr>
                <w:rFonts w:ascii="Book Antiqua" w:hAnsi="Book Antiqua"/>
                <w:b/>
                <w:bCs/>
              </w:rPr>
            </w:pPr>
          </w:p>
          <w:p w14:paraId="430F01E9" w14:textId="77777777" w:rsidR="008E56F2" w:rsidRPr="00870D2A" w:rsidRDefault="008E56F2" w:rsidP="00CF324F">
            <w:pPr>
              <w:spacing w:line="276" w:lineRule="auto"/>
              <w:ind w:left="360"/>
              <w:rPr>
                <w:rFonts w:ascii="Book Antiqua" w:hAnsi="Book Antiqua"/>
                <w:b/>
                <w:bCs/>
              </w:rPr>
            </w:pPr>
          </w:p>
          <w:p w14:paraId="31C91C3D" w14:textId="77777777" w:rsidR="008E56F2" w:rsidRPr="00870D2A" w:rsidRDefault="008E56F2" w:rsidP="00CF324F">
            <w:pPr>
              <w:spacing w:line="276" w:lineRule="auto"/>
              <w:ind w:left="360"/>
              <w:rPr>
                <w:rFonts w:ascii="Book Antiqua" w:hAnsi="Book Antiqua"/>
                <w:b/>
                <w:bCs/>
              </w:rPr>
            </w:pPr>
          </w:p>
          <w:p w14:paraId="4DDEA0E0" w14:textId="77777777" w:rsidR="00C526AC" w:rsidRPr="00870D2A" w:rsidRDefault="00C526AC" w:rsidP="00CF324F">
            <w:pPr>
              <w:spacing w:line="276" w:lineRule="auto"/>
              <w:ind w:left="360"/>
              <w:rPr>
                <w:rFonts w:ascii="Book Antiqua" w:hAnsi="Book Antiqua"/>
                <w:b/>
                <w:bCs/>
              </w:rPr>
            </w:pPr>
          </w:p>
          <w:p w14:paraId="0B4D2CC6" w14:textId="58AF30A5" w:rsidR="008E56F2" w:rsidRPr="00870D2A" w:rsidRDefault="008E56F2"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1559" w:type="dxa"/>
            <w:shd w:val="clear" w:color="auto" w:fill="DEEAF6" w:themeFill="accent5" w:themeFillTint="33"/>
          </w:tcPr>
          <w:p w14:paraId="2ABB6EE3" w14:textId="77777777" w:rsidR="008E56F2" w:rsidRPr="00870D2A" w:rsidRDefault="008E56F2" w:rsidP="00CF324F">
            <w:pPr>
              <w:spacing w:line="276" w:lineRule="auto"/>
              <w:ind w:left="360"/>
              <w:rPr>
                <w:rFonts w:ascii="Book Antiqua" w:hAnsi="Book Antiqua"/>
                <w:b/>
                <w:bCs/>
              </w:rPr>
            </w:pPr>
          </w:p>
          <w:p w14:paraId="7399D4D3" w14:textId="77777777" w:rsidR="008E56F2" w:rsidRPr="00870D2A" w:rsidRDefault="008E56F2" w:rsidP="00CF324F">
            <w:pPr>
              <w:spacing w:line="276" w:lineRule="auto"/>
              <w:ind w:left="360"/>
              <w:rPr>
                <w:rFonts w:ascii="Book Antiqua" w:hAnsi="Book Antiqua"/>
                <w:b/>
                <w:bCs/>
              </w:rPr>
            </w:pPr>
          </w:p>
          <w:p w14:paraId="6F86A51A" w14:textId="77777777" w:rsidR="008E56F2" w:rsidRPr="00870D2A" w:rsidRDefault="008E56F2" w:rsidP="00CF324F">
            <w:pPr>
              <w:spacing w:line="276" w:lineRule="auto"/>
              <w:ind w:left="360"/>
              <w:rPr>
                <w:rFonts w:ascii="Book Antiqua" w:hAnsi="Book Antiqua"/>
                <w:b/>
                <w:bCs/>
              </w:rPr>
            </w:pPr>
          </w:p>
          <w:p w14:paraId="1B78B96E" w14:textId="77777777" w:rsidR="008E56F2" w:rsidRPr="00870D2A" w:rsidRDefault="008E56F2" w:rsidP="00CF324F">
            <w:pPr>
              <w:spacing w:line="276" w:lineRule="auto"/>
              <w:ind w:left="360"/>
              <w:rPr>
                <w:rFonts w:ascii="Book Antiqua" w:hAnsi="Book Antiqua"/>
                <w:b/>
                <w:bCs/>
              </w:rPr>
            </w:pPr>
          </w:p>
          <w:p w14:paraId="016E627E" w14:textId="77777777" w:rsidR="008E56F2" w:rsidRPr="00870D2A" w:rsidRDefault="008E56F2" w:rsidP="00CF324F">
            <w:pPr>
              <w:spacing w:line="276" w:lineRule="auto"/>
              <w:ind w:left="360"/>
              <w:rPr>
                <w:rFonts w:ascii="Book Antiqua" w:hAnsi="Book Antiqua"/>
                <w:b/>
                <w:bCs/>
              </w:rPr>
            </w:pPr>
          </w:p>
          <w:p w14:paraId="4509C95D" w14:textId="77777777" w:rsidR="00C526AC" w:rsidRPr="00870D2A" w:rsidRDefault="00C526AC" w:rsidP="00CF324F">
            <w:pPr>
              <w:spacing w:line="276" w:lineRule="auto"/>
              <w:ind w:left="360"/>
              <w:rPr>
                <w:rFonts w:ascii="Book Antiqua" w:hAnsi="Book Antiqua"/>
                <w:b/>
                <w:bCs/>
              </w:rPr>
            </w:pPr>
          </w:p>
          <w:p w14:paraId="02C531BA" w14:textId="4F988756" w:rsidR="008E56F2" w:rsidRPr="00870D2A" w:rsidRDefault="008E56F2"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bookmarkEnd w:id="10"/>
    </w:tbl>
    <w:p w14:paraId="0FBA2F7C" w14:textId="77777777" w:rsidR="008E56F2" w:rsidRPr="00870D2A" w:rsidRDefault="008E56F2" w:rsidP="00CB6D33">
      <w:pPr>
        <w:spacing w:line="276" w:lineRule="auto"/>
        <w:rPr>
          <w:rFonts w:ascii="Book Antiqua" w:hAnsi="Book Antiqua"/>
          <w:sz w:val="24"/>
          <w:szCs w:val="24"/>
        </w:rPr>
      </w:pPr>
    </w:p>
    <w:p w14:paraId="38F3AA92" w14:textId="429B3498" w:rsidR="00CB6D33" w:rsidRPr="00870D2A" w:rsidRDefault="00590633" w:rsidP="00CB6D33">
      <w:pPr>
        <w:spacing w:line="276" w:lineRule="auto"/>
        <w:rPr>
          <w:rFonts w:ascii="Book Antiqua" w:hAnsi="Book Antiqua"/>
          <w:b/>
          <w:bCs/>
          <w:sz w:val="24"/>
          <w:szCs w:val="24"/>
        </w:rPr>
      </w:pPr>
      <w:r w:rsidRPr="00870D2A">
        <w:rPr>
          <w:rFonts w:ascii="Book Antiqua" w:hAnsi="Book Antiqua"/>
          <w:b/>
          <w:bCs/>
          <w:sz w:val="24"/>
          <w:szCs w:val="24"/>
        </w:rPr>
        <w:lastRenderedPageBreak/>
        <w:t>19</w:t>
      </w:r>
    </w:p>
    <w:p w14:paraId="1D658D63" w14:textId="04CB93BE" w:rsidR="00CB6D33" w:rsidRPr="00870D2A" w:rsidRDefault="000E75FC" w:rsidP="00CB6D33">
      <w:pPr>
        <w:rPr>
          <w:rFonts w:ascii="Book Antiqua" w:hAnsi="Book Antiqua"/>
          <w:sz w:val="24"/>
          <w:szCs w:val="24"/>
        </w:rPr>
      </w:pPr>
      <w:r w:rsidRPr="00870D2A">
        <w:rPr>
          <w:rFonts w:ascii="Book Antiqua" w:hAnsi="Book Antiqua"/>
          <w:sz w:val="24"/>
          <w:szCs w:val="24"/>
        </w:rPr>
        <w:t xml:space="preserve">After reviewing the public comments, make any necessary </w:t>
      </w:r>
      <w:r w:rsidR="003A3B75" w:rsidRPr="00870D2A">
        <w:rPr>
          <w:rFonts w:ascii="Book Antiqua" w:hAnsi="Book Antiqua"/>
          <w:sz w:val="24"/>
          <w:szCs w:val="24"/>
        </w:rPr>
        <w:t xml:space="preserve">or desired </w:t>
      </w:r>
      <w:r w:rsidRPr="00870D2A">
        <w:rPr>
          <w:rFonts w:ascii="Book Antiqua" w:hAnsi="Book Antiqua"/>
          <w:sz w:val="24"/>
          <w:szCs w:val="24"/>
        </w:rPr>
        <w:t>revisions to the proposed rule</w:t>
      </w:r>
      <w:r w:rsidR="00CB6D33" w:rsidRPr="00870D2A">
        <w:rPr>
          <w:rFonts w:ascii="Book Antiqua" w:hAnsi="Book Antiqua"/>
          <w:sz w:val="24"/>
          <w:szCs w:val="24"/>
        </w:rPr>
        <w:t>.</w:t>
      </w:r>
    </w:p>
    <w:p w14:paraId="1769BA9E" w14:textId="77777777" w:rsidR="00120392" w:rsidRPr="00870D2A" w:rsidRDefault="00120392" w:rsidP="00CB6D33">
      <w:pPr>
        <w:rPr>
          <w:rFonts w:ascii="Book Antiqua" w:hAnsi="Book Antiqua"/>
          <w:sz w:val="24"/>
          <w:szCs w:val="24"/>
        </w:rPr>
      </w:pPr>
    </w:p>
    <w:p w14:paraId="7AD7C187" w14:textId="77777777" w:rsidR="00CB6D33" w:rsidRPr="00870D2A" w:rsidRDefault="00CB6D33" w:rsidP="00870D2A">
      <w:pPr>
        <w:pStyle w:val="ListParagraph"/>
        <w:numPr>
          <w:ilvl w:val="0"/>
          <w:numId w:val="23"/>
        </w:numPr>
        <w:ind w:left="360"/>
        <w:rPr>
          <w:rFonts w:ascii="Book Antiqua" w:hAnsi="Book Antiqua"/>
          <w:sz w:val="24"/>
          <w:szCs w:val="24"/>
        </w:rPr>
      </w:pPr>
      <w:r w:rsidRPr="00870D2A">
        <w:rPr>
          <w:rFonts w:ascii="Book Antiqua" w:hAnsi="Book Antiqua"/>
          <w:sz w:val="24"/>
          <w:szCs w:val="24"/>
        </w:rPr>
        <w:t>A proposed rule “may not be adopted unless the adopted rule is consistent with the terms of the proposed rule, except to the extent that the agency determines that it is necessary to address concerns raised in comments about the proposed rule, or specific findings are made supporting changes to the proposed rule.” </w:t>
      </w:r>
      <w:r w:rsidRPr="00870D2A">
        <w:rPr>
          <w:rFonts w:ascii="Book Antiqua" w:hAnsi="Book Antiqua"/>
          <w:i/>
          <w:iCs/>
          <w:sz w:val="24"/>
          <w:szCs w:val="24"/>
        </w:rPr>
        <w:t>Id.</w:t>
      </w:r>
    </w:p>
    <w:p w14:paraId="42285A0B" w14:textId="77777777" w:rsidR="00CB6D33" w:rsidRPr="00870D2A" w:rsidRDefault="00CB6D33" w:rsidP="00870D2A">
      <w:pPr>
        <w:pStyle w:val="ListParagraph"/>
        <w:numPr>
          <w:ilvl w:val="0"/>
          <w:numId w:val="23"/>
        </w:numPr>
        <w:ind w:left="360"/>
        <w:rPr>
          <w:rFonts w:ascii="Book Antiqua" w:hAnsi="Book Antiqua"/>
          <w:sz w:val="24"/>
          <w:szCs w:val="24"/>
        </w:rPr>
      </w:pPr>
      <w:r w:rsidRPr="00870D2A">
        <w:rPr>
          <w:rFonts w:ascii="Book Antiqua" w:hAnsi="Book Antiqua"/>
          <w:sz w:val="24"/>
          <w:szCs w:val="24"/>
        </w:rPr>
        <w:t xml:space="preserve">“If an agency determines that a rule that the agency intends to adopt is substantially different from the proposed rule, the agency shall request comments from the public concerning the changes from the proposed rule. The agency may not adopt the rule for a period of 30 days from the date comments are requested pursuant to this paragraph. Notice of the request for comments must be published by the Secretary of State in the same manner as notice for proposed rules.” </w:t>
      </w:r>
      <w:r w:rsidRPr="00870D2A">
        <w:rPr>
          <w:rFonts w:ascii="Book Antiqua" w:hAnsi="Book Antiqua"/>
          <w:i/>
          <w:iCs/>
          <w:sz w:val="24"/>
          <w:szCs w:val="24"/>
        </w:rPr>
        <w:t>Id.</w:t>
      </w:r>
    </w:p>
    <w:p w14:paraId="611E0239" w14:textId="1E58C5A1" w:rsidR="00662361" w:rsidRPr="00870D2A" w:rsidRDefault="00662361" w:rsidP="00870D2A">
      <w:pPr>
        <w:pStyle w:val="ListParagraph"/>
        <w:numPr>
          <w:ilvl w:val="0"/>
          <w:numId w:val="23"/>
        </w:numPr>
        <w:ind w:left="360"/>
        <w:rPr>
          <w:rFonts w:ascii="Book Antiqua" w:hAnsi="Book Antiqua"/>
          <w:sz w:val="24"/>
          <w:szCs w:val="24"/>
        </w:rPr>
      </w:pPr>
      <w:r w:rsidRPr="00870D2A">
        <w:rPr>
          <w:rFonts w:ascii="Book Antiqua" w:hAnsi="Book Antiqua"/>
          <w:sz w:val="24"/>
          <w:szCs w:val="24"/>
        </w:rPr>
        <w:t>Note: If the comment period for a</w:t>
      </w:r>
      <w:r w:rsidR="00A2505D" w:rsidRPr="00870D2A">
        <w:rPr>
          <w:rFonts w:ascii="Book Antiqua" w:hAnsi="Book Antiqua"/>
          <w:sz w:val="24"/>
          <w:szCs w:val="24"/>
        </w:rPr>
        <w:t xml:space="preserve"> proposed</w:t>
      </w:r>
      <w:r w:rsidRPr="00870D2A">
        <w:rPr>
          <w:rFonts w:ascii="Book Antiqua" w:hAnsi="Book Antiqua"/>
          <w:sz w:val="24"/>
          <w:szCs w:val="24"/>
        </w:rPr>
        <w:t xml:space="preserve"> rule is reopened, </w:t>
      </w:r>
      <w:r w:rsidR="00CD07AE" w:rsidRPr="00870D2A">
        <w:rPr>
          <w:rFonts w:ascii="Book Antiqua" w:hAnsi="Book Antiqua"/>
          <w:sz w:val="24"/>
          <w:szCs w:val="24"/>
        </w:rPr>
        <w:t>then the 120</w:t>
      </w:r>
      <w:r w:rsidR="0071524A" w:rsidRPr="00870D2A">
        <w:rPr>
          <w:rFonts w:ascii="Book Antiqua" w:hAnsi="Book Antiqua"/>
          <w:sz w:val="24"/>
          <w:szCs w:val="24"/>
        </w:rPr>
        <w:t>-day</w:t>
      </w:r>
      <w:r w:rsidR="00CD07AE" w:rsidRPr="00870D2A">
        <w:rPr>
          <w:rFonts w:ascii="Book Antiqua" w:hAnsi="Book Antiqua"/>
          <w:sz w:val="24"/>
          <w:szCs w:val="24"/>
        </w:rPr>
        <w:t xml:space="preserve"> period within which </w:t>
      </w:r>
      <w:r w:rsidR="00A2505D" w:rsidRPr="00870D2A">
        <w:rPr>
          <w:rFonts w:ascii="Book Antiqua" w:hAnsi="Book Antiqua"/>
          <w:sz w:val="24"/>
          <w:szCs w:val="24"/>
        </w:rPr>
        <w:t>the</w:t>
      </w:r>
      <w:r w:rsidR="00CD07AE" w:rsidRPr="00870D2A">
        <w:rPr>
          <w:rFonts w:ascii="Book Antiqua" w:hAnsi="Book Antiqua"/>
          <w:sz w:val="24"/>
          <w:szCs w:val="24"/>
        </w:rPr>
        <w:t xml:space="preserve"> rule must be adopted (or provisionally adopted)</w:t>
      </w:r>
      <w:r w:rsidR="00AC40C8" w:rsidRPr="00870D2A">
        <w:rPr>
          <w:rFonts w:ascii="Book Antiqua" w:hAnsi="Book Antiqua"/>
          <w:sz w:val="24"/>
          <w:szCs w:val="24"/>
        </w:rPr>
        <w:t xml:space="preserve"> by the agency proposing the rule</w:t>
      </w:r>
      <w:r w:rsidR="00CD07AE" w:rsidRPr="00870D2A">
        <w:rPr>
          <w:rFonts w:ascii="Book Antiqua" w:hAnsi="Book Antiqua"/>
          <w:sz w:val="24"/>
          <w:szCs w:val="24"/>
        </w:rPr>
        <w:t xml:space="preserve"> restarts, as does the 150-day period within which </w:t>
      </w:r>
      <w:r w:rsidR="00432531" w:rsidRPr="00870D2A">
        <w:rPr>
          <w:rFonts w:ascii="Book Antiqua" w:hAnsi="Book Antiqua"/>
          <w:sz w:val="24"/>
          <w:szCs w:val="24"/>
        </w:rPr>
        <w:t>the</w:t>
      </w:r>
      <w:r w:rsidR="00CD07AE" w:rsidRPr="00870D2A">
        <w:rPr>
          <w:rFonts w:ascii="Book Antiqua" w:hAnsi="Book Antiqua"/>
          <w:sz w:val="24"/>
          <w:szCs w:val="24"/>
        </w:rPr>
        <w:t xml:space="preserve"> adopted (or provisionally adopted) rule </w:t>
      </w:r>
      <w:r w:rsidR="0071524A" w:rsidRPr="00870D2A">
        <w:rPr>
          <w:rFonts w:ascii="Book Antiqua" w:hAnsi="Book Antiqua"/>
          <w:sz w:val="24"/>
          <w:szCs w:val="24"/>
        </w:rPr>
        <w:t>must be reviewed</w:t>
      </w:r>
      <w:r w:rsidR="00432531" w:rsidRPr="00870D2A">
        <w:rPr>
          <w:rFonts w:ascii="Book Antiqua" w:hAnsi="Book Antiqua"/>
          <w:sz w:val="24"/>
          <w:szCs w:val="24"/>
        </w:rPr>
        <w:t xml:space="preserve"> by the </w:t>
      </w:r>
      <w:r w:rsidR="007B7D18" w:rsidRPr="00870D2A">
        <w:rPr>
          <w:rFonts w:ascii="Book Antiqua" w:hAnsi="Book Antiqua"/>
          <w:sz w:val="24"/>
          <w:szCs w:val="24"/>
        </w:rPr>
        <w:t>Department of the Attorney General</w:t>
      </w:r>
      <w:r w:rsidR="0071524A" w:rsidRPr="00870D2A">
        <w:rPr>
          <w:rFonts w:ascii="Book Antiqua" w:hAnsi="Book Antiqua"/>
          <w:sz w:val="24"/>
          <w:szCs w:val="24"/>
        </w:rPr>
        <w:t xml:space="preserve"> as to the rule’s form and legality. </w:t>
      </w:r>
      <w:r w:rsidR="0071524A" w:rsidRPr="00870D2A">
        <w:rPr>
          <w:rFonts w:ascii="Book Antiqua" w:hAnsi="Book Antiqua"/>
          <w:i/>
          <w:iCs/>
          <w:sz w:val="24"/>
          <w:szCs w:val="24"/>
        </w:rPr>
        <w:t>See</w:t>
      </w:r>
      <w:r w:rsidR="0071524A" w:rsidRPr="00870D2A">
        <w:rPr>
          <w:rFonts w:ascii="Book Antiqua" w:hAnsi="Book Antiqua"/>
          <w:sz w:val="24"/>
          <w:szCs w:val="24"/>
        </w:rPr>
        <w:t xml:space="preserve"> Steps 21 and </w:t>
      </w:r>
      <w:r w:rsidR="00D07C07" w:rsidRPr="00870D2A">
        <w:rPr>
          <w:rFonts w:ascii="Book Antiqua" w:hAnsi="Book Antiqua"/>
          <w:sz w:val="24"/>
          <w:szCs w:val="24"/>
        </w:rPr>
        <w:t>22</w:t>
      </w:r>
      <w:r w:rsidR="00A2505D" w:rsidRPr="00870D2A">
        <w:rPr>
          <w:rFonts w:ascii="Book Antiqua" w:hAnsi="Book Antiqua"/>
          <w:sz w:val="24"/>
          <w:szCs w:val="24"/>
        </w:rPr>
        <w:t>, below.</w:t>
      </w:r>
    </w:p>
    <w:p w14:paraId="5B88E5D6" w14:textId="77777777" w:rsidR="00CB6D33" w:rsidRPr="00870D2A" w:rsidRDefault="00CB6D33" w:rsidP="00CB6D33">
      <w:pPr>
        <w:spacing w:line="276" w:lineRule="auto"/>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333"/>
        <w:gridCol w:w="5169"/>
        <w:gridCol w:w="1948"/>
        <w:gridCol w:w="1910"/>
      </w:tblGrid>
      <w:tr w:rsidR="00CD6A33" w:rsidRPr="00870D2A" w14:paraId="3EF4134D" w14:textId="77777777" w:rsidTr="00CF324F">
        <w:trPr>
          <w:trHeight w:val="368"/>
        </w:trPr>
        <w:tc>
          <w:tcPr>
            <w:tcW w:w="355" w:type="dxa"/>
            <w:shd w:val="clear" w:color="auto" w:fill="DEEAF6" w:themeFill="accent5" w:themeFillTint="33"/>
          </w:tcPr>
          <w:p w14:paraId="1CE66464" w14:textId="77777777" w:rsidR="00CD6A33" w:rsidRPr="00870D2A" w:rsidRDefault="00CD6A33" w:rsidP="00CF324F">
            <w:pPr>
              <w:spacing w:line="276" w:lineRule="auto"/>
              <w:ind w:left="360"/>
              <w:rPr>
                <w:rFonts w:ascii="Book Antiqua" w:hAnsi="Book Antiqua"/>
                <w:b/>
                <w:bCs/>
              </w:rPr>
            </w:pPr>
          </w:p>
        </w:tc>
        <w:tc>
          <w:tcPr>
            <w:tcW w:w="5878" w:type="dxa"/>
            <w:shd w:val="clear" w:color="auto" w:fill="DEEAF6" w:themeFill="accent5" w:themeFillTint="33"/>
          </w:tcPr>
          <w:p w14:paraId="4DA60BF8" w14:textId="77777777" w:rsidR="00CD6A33" w:rsidRPr="00870D2A" w:rsidRDefault="00CD6A33" w:rsidP="00870D2A">
            <w:pPr>
              <w:spacing w:line="276" w:lineRule="auto"/>
              <w:rPr>
                <w:rFonts w:ascii="Book Antiqua" w:hAnsi="Book Antiqua"/>
                <w:b/>
                <w:bCs/>
              </w:rPr>
            </w:pPr>
            <w:r w:rsidRPr="00870D2A">
              <w:rPr>
                <w:rFonts w:ascii="Book Antiqua" w:hAnsi="Book Antiqua"/>
                <w:b/>
                <w:bCs/>
              </w:rPr>
              <w:t>Did the agency revise the proposed rule in response to comments or at the agency’s own discretion?</w:t>
            </w:r>
          </w:p>
        </w:tc>
        <w:tc>
          <w:tcPr>
            <w:tcW w:w="1558" w:type="dxa"/>
            <w:shd w:val="clear" w:color="auto" w:fill="DEEAF6" w:themeFill="accent5" w:themeFillTint="33"/>
          </w:tcPr>
          <w:p w14:paraId="76261969" w14:textId="77777777" w:rsidR="00CD6A33" w:rsidRPr="00870D2A" w:rsidRDefault="00CD6A33" w:rsidP="00CF324F">
            <w:pPr>
              <w:spacing w:line="276" w:lineRule="auto"/>
              <w:ind w:left="360"/>
              <w:rPr>
                <w:rFonts w:ascii="Book Antiqua" w:hAnsi="Book Antiqua"/>
                <w:b/>
                <w:bCs/>
              </w:rPr>
            </w:pPr>
          </w:p>
          <w:p w14:paraId="6A138415" w14:textId="77777777" w:rsidR="00435C12" w:rsidRPr="00870D2A" w:rsidRDefault="00435C12" w:rsidP="00CF324F">
            <w:pPr>
              <w:spacing w:line="276" w:lineRule="auto"/>
              <w:ind w:left="360"/>
              <w:rPr>
                <w:rFonts w:ascii="Book Antiqua" w:hAnsi="Book Antiqua"/>
                <w:b/>
                <w:bCs/>
              </w:rPr>
            </w:pPr>
          </w:p>
          <w:p w14:paraId="2EA9B5B3" w14:textId="442567FF" w:rsidR="00CD6A33" w:rsidRPr="00870D2A" w:rsidRDefault="00CD6A33"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1559" w:type="dxa"/>
            <w:shd w:val="clear" w:color="auto" w:fill="DEEAF6" w:themeFill="accent5" w:themeFillTint="33"/>
          </w:tcPr>
          <w:p w14:paraId="3FAC64E0" w14:textId="77777777" w:rsidR="00CD6A33" w:rsidRPr="00870D2A" w:rsidRDefault="00CD6A33" w:rsidP="00CF324F">
            <w:pPr>
              <w:spacing w:line="276" w:lineRule="auto"/>
              <w:ind w:left="360"/>
              <w:rPr>
                <w:rFonts w:ascii="Book Antiqua" w:hAnsi="Book Antiqua"/>
                <w:b/>
                <w:bCs/>
              </w:rPr>
            </w:pPr>
          </w:p>
          <w:p w14:paraId="123CB449" w14:textId="77777777" w:rsidR="00435C12" w:rsidRPr="00870D2A" w:rsidRDefault="00435C12" w:rsidP="00CF324F">
            <w:pPr>
              <w:spacing w:line="276" w:lineRule="auto"/>
              <w:ind w:left="360"/>
              <w:rPr>
                <w:rFonts w:ascii="Book Antiqua" w:hAnsi="Book Antiqua"/>
                <w:b/>
                <w:bCs/>
              </w:rPr>
            </w:pPr>
          </w:p>
          <w:p w14:paraId="53A6BED7" w14:textId="12F3136B" w:rsidR="00CD6A33" w:rsidRPr="00870D2A" w:rsidRDefault="00CD6A33"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tr w:rsidR="00CD6A33" w:rsidRPr="00870D2A" w14:paraId="648DF106" w14:textId="77777777" w:rsidTr="00CF324F">
        <w:trPr>
          <w:trHeight w:val="368"/>
        </w:trPr>
        <w:tc>
          <w:tcPr>
            <w:tcW w:w="355" w:type="dxa"/>
            <w:shd w:val="clear" w:color="auto" w:fill="DEEAF6" w:themeFill="accent5" w:themeFillTint="33"/>
          </w:tcPr>
          <w:p w14:paraId="3495389B" w14:textId="77777777" w:rsidR="00CD6A33" w:rsidRPr="00870D2A" w:rsidRDefault="00CD6A33" w:rsidP="00CF324F">
            <w:pPr>
              <w:spacing w:line="276" w:lineRule="auto"/>
              <w:ind w:left="360"/>
              <w:rPr>
                <w:rFonts w:ascii="Book Antiqua" w:hAnsi="Book Antiqua"/>
                <w:b/>
                <w:bCs/>
              </w:rPr>
            </w:pPr>
          </w:p>
        </w:tc>
        <w:tc>
          <w:tcPr>
            <w:tcW w:w="5878" w:type="dxa"/>
            <w:shd w:val="clear" w:color="auto" w:fill="DEEAF6" w:themeFill="accent5" w:themeFillTint="33"/>
          </w:tcPr>
          <w:p w14:paraId="640D5C72" w14:textId="77777777" w:rsidR="006429D2" w:rsidRDefault="006429D2" w:rsidP="00063011">
            <w:pPr>
              <w:spacing w:line="276" w:lineRule="auto"/>
              <w:rPr>
                <w:rFonts w:ascii="Book Antiqua" w:hAnsi="Book Antiqua"/>
                <w:b/>
                <w:bCs/>
              </w:rPr>
            </w:pPr>
          </w:p>
          <w:p w14:paraId="5BA95EA9" w14:textId="1297C92C" w:rsidR="00CD6A33" w:rsidRPr="00870D2A" w:rsidRDefault="00CD6A33" w:rsidP="00870D2A">
            <w:pPr>
              <w:spacing w:line="276" w:lineRule="auto"/>
              <w:rPr>
                <w:rFonts w:ascii="Book Antiqua" w:hAnsi="Book Antiqua"/>
                <w:b/>
                <w:bCs/>
              </w:rPr>
            </w:pPr>
            <w:r w:rsidRPr="00870D2A">
              <w:rPr>
                <w:rFonts w:ascii="Book Antiqua" w:hAnsi="Book Antiqua"/>
                <w:b/>
                <w:bCs/>
              </w:rPr>
              <w:t>If so, are the revisions “consistent with the terms of the proposed rule”?</w:t>
            </w:r>
          </w:p>
        </w:tc>
        <w:tc>
          <w:tcPr>
            <w:tcW w:w="1558" w:type="dxa"/>
            <w:shd w:val="clear" w:color="auto" w:fill="DEEAF6" w:themeFill="accent5" w:themeFillTint="33"/>
          </w:tcPr>
          <w:p w14:paraId="0BA156C2" w14:textId="77777777" w:rsidR="00CD6A33" w:rsidRPr="00870D2A" w:rsidRDefault="00CD6A33" w:rsidP="00CF324F">
            <w:pPr>
              <w:spacing w:line="276" w:lineRule="auto"/>
              <w:ind w:left="360"/>
              <w:rPr>
                <w:rFonts w:ascii="Book Antiqua" w:hAnsi="Book Antiqua"/>
                <w:b/>
                <w:bCs/>
              </w:rPr>
            </w:pPr>
          </w:p>
          <w:p w14:paraId="38442ADD" w14:textId="77777777" w:rsidR="00F32965" w:rsidRPr="00870D2A" w:rsidRDefault="00F32965" w:rsidP="00CF324F">
            <w:pPr>
              <w:spacing w:line="276" w:lineRule="auto"/>
              <w:ind w:left="360"/>
              <w:rPr>
                <w:rFonts w:ascii="Book Antiqua" w:hAnsi="Book Antiqua"/>
                <w:b/>
                <w:bCs/>
              </w:rPr>
            </w:pPr>
          </w:p>
          <w:p w14:paraId="478A1064" w14:textId="6AFC199F" w:rsidR="00CD6A33" w:rsidRPr="00870D2A" w:rsidRDefault="00CD6A33"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1559" w:type="dxa"/>
            <w:shd w:val="clear" w:color="auto" w:fill="DEEAF6" w:themeFill="accent5" w:themeFillTint="33"/>
          </w:tcPr>
          <w:p w14:paraId="16A3A3D9" w14:textId="77777777" w:rsidR="00CD6A33" w:rsidRPr="00870D2A" w:rsidRDefault="00CD6A33" w:rsidP="00CF324F">
            <w:pPr>
              <w:spacing w:line="276" w:lineRule="auto"/>
              <w:ind w:left="360"/>
              <w:rPr>
                <w:rFonts w:ascii="Book Antiqua" w:hAnsi="Book Antiqua"/>
                <w:b/>
                <w:bCs/>
              </w:rPr>
            </w:pPr>
          </w:p>
          <w:p w14:paraId="054EEFE7" w14:textId="77777777" w:rsidR="00F32965" w:rsidRPr="00870D2A" w:rsidRDefault="00F32965" w:rsidP="00CF324F">
            <w:pPr>
              <w:spacing w:line="276" w:lineRule="auto"/>
              <w:ind w:left="360"/>
              <w:rPr>
                <w:rFonts w:ascii="Book Antiqua" w:hAnsi="Book Antiqua"/>
                <w:b/>
                <w:bCs/>
              </w:rPr>
            </w:pPr>
          </w:p>
          <w:p w14:paraId="1ED1754E" w14:textId="4929F2D9" w:rsidR="00CD6A33" w:rsidRPr="00870D2A" w:rsidRDefault="00CD6A33"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tr w:rsidR="00CD6A33" w:rsidRPr="00870D2A" w14:paraId="662B3CEF" w14:textId="77777777" w:rsidTr="00CF324F">
        <w:trPr>
          <w:trHeight w:val="368"/>
        </w:trPr>
        <w:tc>
          <w:tcPr>
            <w:tcW w:w="355" w:type="dxa"/>
            <w:shd w:val="clear" w:color="auto" w:fill="DEEAF6" w:themeFill="accent5" w:themeFillTint="33"/>
          </w:tcPr>
          <w:p w14:paraId="34645C28" w14:textId="77777777" w:rsidR="00CD6A33" w:rsidRPr="00870D2A" w:rsidRDefault="00CD6A33" w:rsidP="00CF324F">
            <w:pPr>
              <w:spacing w:line="276" w:lineRule="auto"/>
              <w:ind w:left="360"/>
              <w:rPr>
                <w:rFonts w:ascii="Book Antiqua" w:hAnsi="Book Antiqua"/>
                <w:b/>
                <w:bCs/>
              </w:rPr>
            </w:pPr>
          </w:p>
        </w:tc>
        <w:tc>
          <w:tcPr>
            <w:tcW w:w="5878" w:type="dxa"/>
            <w:shd w:val="clear" w:color="auto" w:fill="DEEAF6" w:themeFill="accent5" w:themeFillTint="33"/>
          </w:tcPr>
          <w:p w14:paraId="4730D4A9" w14:textId="77777777" w:rsidR="006429D2" w:rsidRDefault="006429D2" w:rsidP="00063011">
            <w:pPr>
              <w:spacing w:line="276" w:lineRule="auto"/>
              <w:rPr>
                <w:rFonts w:ascii="Book Antiqua" w:hAnsi="Book Antiqua"/>
                <w:b/>
                <w:bCs/>
              </w:rPr>
            </w:pPr>
          </w:p>
          <w:p w14:paraId="0930305E" w14:textId="50D64563" w:rsidR="00CD6A33" w:rsidRPr="00870D2A" w:rsidRDefault="00CD6A33" w:rsidP="00870D2A">
            <w:pPr>
              <w:spacing w:line="276" w:lineRule="auto"/>
              <w:rPr>
                <w:rFonts w:ascii="Book Antiqua" w:hAnsi="Book Antiqua"/>
                <w:b/>
                <w:bCs/>
              </w:rPr>
            </w:pPr>
            <w:r w:rsidRPr="00870D2A">
              <w:rPr>
                <w:rFonts w:ascii="Book Antiqua" w:hAnsi="Book Antiqua"/>
                <w:b/>
                <w:bCs/>
              </w:rPr>
              <w:t>Is the revised rule “substantially different” from the proposed rule?</w:t>
            </w:r>
          </w:p>
        </w:tc>
        <w:tc>
          <w:tcPr>
            <w:tcW w:w="1558" w:type="dxa"/>
            <w:shd w:val="clear" w:color="auto" w:fill="DEEAF6" w:themeFill="accent5" w:themeFillTint="33"/>
          </w:tcPr>
          <w:p w14:paraId="18BC44B7" w14:textId="77777777" w:rsidR="00CD6A33" w:rsidRPr="00870D2A" w:rsidRDefault="00CD6A33" w:rsidP="00CF324F">
            <w:pPr>
              <w:spacing w:line="276" w:lineRule="auto"/>
              <w:ind w:left="360"/>
              <w:rPr>
                <w:rFonts w:ascii="Book Antiqua" w:hAnsi="Book Antiqua"/>
                <w:b/>
                <w:bCs/>
              </w:rPr>
            </w:pPr>
          </w:p>
          <w:p w14:paraId="3629EA07" w14:textId="77777777" w:rsidR="00F32965" w:rsidRDefault="00F32965" w:rsidP="00CF324F">
            <w:pPr>
              <w:spacing w:line="276" w:lineRule="auto"/>
              <w:ind w:left="360"/>
              <w:rPr>
                <w:rFonts w:ascii="Book Antiqua" w:hAnsi="Book Antiqua"/>
                <w:b/>
                <w:bCs/>
              </w:rPr>
            </w:pPr>
          </w:p>
          <w:p w14:paraId="09A4EDA9" w14:textId="2A08FEF6" w:rsidR="00CD6A33" w:rsidRPr="00870D2A" w:rsidRDefault="00CD6A33"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1559" w:type="dxa"/>
            <w:shd w:val="clear" w:color="auto" w:fill="DEEAF6" w:themeFill="accent5" w:themeFillTint="33"/>
          </w:tcPr>
          <w:p w14:paraId="173E2352" w14:textId="77777777" w:rsidR="00CD6A33" w:rsidRPr="00870D2A" w:rsidRDefault="00CD6A33" w:rsidP="00CF324F">
            <w:pPr>
              <w:spacing w:line="276" w:lineRule="auto"/>
              <w:ind w:left="360"/>
              <w:rPr>
                <w:rFonts w:ascii="Book Antiqua" w:hAnsi="Book Antiqua"/>
                <w:b/>
                <w:bCs/>
              </w:rPr>
            </w:pPr>
          </w:p>
          <w:p w14:paraId="48340AF2" w14:textId="77777777" w:rsidR="00F32965" w:rsidRDefault="00F32965" w:rsidP="00CF324F">
            <w:pPr>
              <w:spacing w:line="276" w:lineRule="auto"/>
              <w:ind w:left="360"/>
              <w:rPr>
                <w:rFonts w:ascii="Book Antiqua" w:hAnsi="Book Antiqua"/>
                <w:b/>
                <w:bCs/>
              </w:rPr>
            </w:pPr>
          </w:p>
          <w:p w14:paraId="45DDB9BC" w14:textId="31BD5A0A" w:rsidR="00CD6A33" w:rsidRPr="00870D2A" w:rsidRDefault="00CD6A33"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tr w:rsidR="00CD6A33" w:rsidRPr="00870D2A" w14:paraId="48B3282D" w14:textId="77777777" w:rsidTr="00CF324F">
        <w:trPr>
          <w:trHeight w:val="368"/>
        </w:trPr>
        <w:tc>
          <w:tcPr>
            <w:tcW w:w="355" w:type="dxa"/>
            <w:shd w:val="clear" w:color="auto" w:fill="DEEAF6" w:themeFill="accent5" w:themeFillTint="33"/>
          </w:tcPr>
          <w:p w14:paraId="23CD7C49" w14:textId="77777777" w:rsidR="00CD6A33" w:rsidRPr="00870D2A" w:rsidRDefault="00CD6A33" w:rsidP="00CF324F">
            <w:pPr>
              <w:spacing w:line="276" w:lineRule="auto"/>
              <w:ind w:left="360"/>
              <w:rPr>
                <w:rFonts w:ascii="Book Antiqua" w:hAnsi="Book Antiqua"/>
                <w:b/>
                <w:bCs/>
              </w:rPr>
            </w:pPr>
          </w:p>
        </w:tc>
        <w:tc>
          <w:tcPr>
            <w:tcW w:w="5878" w:type="dxa"/>
            <w:shd w:val="clear" w:color="auto" w:fill="DEEAF6" w:themeFill="accent5" w:themeFillTint="33"/>
          </w:tcPr>
          <w:p w14:paraId="79BA8D60" w14:textId="77777777" w:rsidR="006429D2" w:rsidRDefault="006429D2" w:rsidP="00063011">
            <w:pPr>
              <w:spacing w:line="276" w:lineRule="auto"/>
              <w:rPr>
                <w:rFonts w:ascii="Book Antiqua" w:hAnsi="Book Antiqua"/>
                <w:b/>
                <w:bCs/>
              </w:rPr>
            </w:pPr>
          </w:p>
          <w:p w14:paraId="1D25BFBC" w14:textId="43499A8B" w:rsidR="00CD6A33" w:rsidRPr="00870D2A" w:rsidRDefault="00CD6A33" w:rsidP="00870D2A">
            <w:pPr>
              <w:spacing w:line="276" w:lineRule="auto"/>
              <w:rPr>
                <w:rFonts w:ascii="Book Antiqua" w:hAnsi="Book Antiqua"/>
                <w:b/>
                <w:bCs/>
              </w:rPr>
            </w:pPr>
            <w:r w:rsidRPr="00870D2A">
              <w:rPr>
                <w:rFonts w:ascii="Book Antiqua" w:hAnsi="Book Antiqua"/>
                <w:b/>
                <w:bCs/>
              </w:rPr>
              <w:t>If the rule is “substantially different” from the proposed rule, did the agency request comments from the public about the changes to the proposed rule that the agency made?</w:t>
            </w:r>
          </w:p>
        </w:tc>
        <w:tc>
          <w:tcPr>
            <w:tcW w:w="1558" w:type="dxa"/>
            <w:shd w:val="clear" w:color="auto" w:fill="DEEAF6" w:themeFill="accent5" w:themeFillTint="33"/>
          </w:tcPr>
          <w:p w14:paraId="4C394026" w14:textId="77777777" w:rsidR="00CD6A33" w:rsidRPr="00870D2A" w:rsidRDefault="00CD6A33" w:rsidP="00CF324F">
            <w:pPr>
              <w:spacing w:line="276" w:lineRule="auto"/>
              <w:ind w:left="360"/>
              <w:rPr>
                <w:rFonts w:ascii="Book Antiqua" w:hAnsi="Book Antiqua"/>
                <w:b/>
                <w:bCs/>
              </w:rPr>
            </w:pPr>
          </w:p>
          <w:p w14:paraId="4B5EDC21" w14:textId="77777777" w:rsidR="00CD6A33" w:rsidRPr="00870D2A" w:rsidRDefault="00CD6A33" w:rsidP="00CF324F">
            <w:pPr>
              <w:spacing w:line="276" w:lineRule="auto"/>
              <w:ind w:left="360"/>
              <w:rPr>
                <w:rFonts w:ascii="Book Antiqua" w:hAnsi="Book Antiqua"/>
                <w:b/>
                <w:bCs/>
              </w:rPr>
            </w:pPr>
          </w:p>
          <w:p w14:paraId="552CA875" w14:textId="77777777" w:rsidR="00435C12" w:rsidRPr="00870D2A" w:rsidRDefault="00435C12" w:rsidP="00CF324F">
            <w:pPr>
              <w:spacing w:line="276" w:lineRule="auto"/>
              <w:ind w:left="360"/>
              <w:rPr>
                <w:rFonts w:ascii="Book Antiqua" w:hAnsi="Book Antiqua"/>
                <w:b/>
                <w:bCs/>
              </w:rPr>
            </w:pPr>
          </w:p>
          <w:p w14:paraId="5FF1A0C9" w14:textId="77777777" w:rsidR="00435C12" w:rsidRPr="00870D2A" w:rsidRDefault="00435C12" w:rsidP="00CF324F">
            <w:pPr>
              <w:spacing w:line="276" w:lineRule="auto"/>
              <w:ind w:left="360"/>
              <w:rPr>
                <w:rFonts w:ascii="Book Antiqua" w:hAnsi="Book Antiqua"/>
                <w:b/>
                <w:bCs/>
              </w:rPr>
            </w:pPr>
          </w:p>
          <w:p w14:paraId="112FAE2A" w14:textId="06EC39EA" w:rsidR="00CD6A33" w:rsidRPr="00870D2A" w:rsidRDefault="00CD6A33"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1559" w:type="dxa"/>
            <w:shd w:val="clear" w:color="auto" w:fill="DEEAF6" w:themeFill="accent5" w:themeFillTint="33"/>
          </w:tcPr>
          <w:p w14:paraId="6D39425E" w14:textId="77777777" w:rsidR="00CD6A33" w:rsidRPr="00870D2A" w:rsidRDefault="00CD6A33" w:rsidP="00CF324F">
            <w:pPr>
              <w:spacing w:line="276" w:lineRule="auto"/>
              <w:ind w:left="360"/>
              <w:rPr>
                <w:rFonts w:ascii="Book Antiqua" w:hAnsi="Book Antiqua"/>
                <w:b/>
                <w:bCs/>
              </w:rPr>
            </w:pPr>
          </w:p>
          <w:p w14:paraId="48B40A6E" w14:textId="77777777" w:rsidR="00CD6A33" w:rsidRPr="00870D2A" w:rsidRDefault="00CD6A33" w:rsidP="00CF324F">
            <w:pPr>
              <w:spacing w:line="276" w:lineRule="auto"/>
              <w:ind w:left="360"/>
              <w:rPr>
                <w:rFonts w:ascii="Book Antiqua" w:hAnsi="Book Antiqua"/>
                <w:b/>
                <w:bCs/>
              </w:rPr>
            </w:pPr>
          </w:p>
          <w:p w14:paraId="24B198C4" w14:textId="77777777" w:rsidR="00435C12" w:rsidRPr="00870D2A" w:rsidRDefault="00435C12" w:rsidP="00CF324F">
            <w:pPr>
              <w:spacing w:line="276" w:lineRule="auto"/>
              <w:ind w:left="360"/>
              <w:rPr>
                <w:rFonts w:ascii="Book Antiqua" w:hAnsi="Book Antiqua"/>
                <w:b/>
                <w:bCs/>
              </w:rPr>
            </w:pPr>
          </w:p>
          <w:p w14:paraId="5D2A8AC8" w14:textId="77777777" w:rsidR="00435C12" w:rsidRPr="00870D2A" w:rsidRDefault="00435C12" w:rsidP="00CF324F">
            <w:pPr>
              <w:spacing w:line="276" w:lineRule="auto"/>
              <w:ind w:left="360"/>
              <w:rPr>
                <w:rFonts w:ascii="Book Antiqua" w:hAnsi="Book Antiqua"/>
                <w:b/>
                <w:bCs/>
              </w:rPr>
            </w:pPr>
          </w:p>
          <w:p w14:paraId="3E010896" w14:textId="2252CA60" w:rsidR="00CD6A33" w:rsidRPr="00870D2A" w:rsidRDefault="00CD6A33"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tr w:rsidR="00CD6A33" w:rsidRPr="00870D2A" w14:paraId="25B41300" w14:textId="77777777" w:rsidTr="00CF324F">
        <w:trPr>
          <w:trHeight w:val="368"/>
        </w:trPr>
        <w:tc>
          <w:tcPr>
            <w:tcW w:w="355" w:type="dxa"/>
            <w:shd w:val="clear" w:color="auto" w:fill="DEEAF6" w:themeFill="accent5" w:themeFillTint="33"/>
          </w:tcPr>
          <w:p w14:paraId="1C191D58" w14:textId="77777777" w:rsidR="00CD6A33" w:rsidRPr="00870D2A" w:rsidRDefault="00CD6A33" w:rsidP="00CF324F">
            <w:pPr>
              <w:spacing w:line="276" w:lineRule="auto"/>
              <w:ind w:left="360"/>
              <w:rPr>
                <w:rFonts w:ascii="Book Antiqua" w:hAnsi="Book Antiqua"/>
                <w:b/>
                <w:bCs/>
              </w:rPr>
            </w:pPr>
          </w:p>
        </w:tc>
        <w:tc>
          <w:tcPr>
            <w:tcW w:w="5878" w:type="dxa"/>
            <w:shd w:val="clear" w:color="auto" w:fill="DEEAF6" w:themeFill="accent5" w:themeFillTint="33"/>
          </w:tcPr>
          <w:p w14:paraId="7F2144AE" w14:textId="77777777" w:rsidR="006429D2" w:rsidRDefault="006429D2" w:rsidP="00063011">
            <w:pPr>
              <w:spacing w:line="276" w:lineRule="auto"/>
              <w:rPr>
                <w:rFonts w:ascii="Book Antiqua" w:hAnsi="Book Antiqua"/>
                <w:b/>
                <w:bCs/>
              </w:rPr>
            </w:pPr>
          </w:p>
          <w:p w14:paraId="0A876807" w14:textId="43BB2FB0" w:rsidR="00CD6A33" w:rsidRPr="00870D2A" w:rsidRDefault="00CD6A33" w:rsidP="00870D2A">
            <w:pPr>
              <w:spacing w:line="276" w:lineRule="auto"/>
              <w:rPr>
                <w:rFonts w:ascii="Book Antiqua" w:hAnsi="Book Antiqua"/>
                <w:b/>
                <w:bCs/>
              </w:rPr>
            </w:pPr>
            <w:r w:rsidRPr="00870D2A">
              <w:rPr>
                <w:rFonts w:ascii="Book Antiqua" w:hAnsi="Book Antiqua"/>
                <w:b/>
                <w:bCs/>
              </w:rPr>
              <w:t>If the agency requested comments from the public about the changes to the proposed rule that the agency made, on what date was the comment deadline?</w:t>
            </w:r>
          </w:p>
        </w:tc>
        <w:tc>
          <w:tcPr>
            <w:tcW w:w="3117" w:type="dxa"/>
            <w:gridSpan w:val="2"/>
            <w:shd w:val="clear" w:color="auto" w:fill="DEEAF6" w:themeFill="accent5" w:themeFillTint="33"/>
          </w:tcPr>
          <w:p w14:paraId="07AE8AB8" w14:textId="77777777" w:rsidR="00CD6A33" w:rsidRPr="00870D2A" w:rsidRDefault="00CD6A33" w:rsidP="00CF324F">
            <w:pPr>
              <w:spacing w:line="276" w:lineRule="auto"/>
              <w:ind w:left="360"/>
              <w:rPr>
                <w:rFonts w:ascii="Book Antiqua" w:hAnsi="Book Antiqua"/>
                <w:b/>
                <w:bCs/>
              </w:rPr>
            </w:pPr>
          </w:p>
          <w:p w14:paraId="4E0C74D5" w14:textId="77777777" w:rsidR="00CD6A33" w:rsidRPr="00870D2A" w:rsidRDefault="00CD6A33" w:rsidP="00CF324F">
            <w:pPr>
              <w:spacing w:line="276" w:lineRule="auto"/>
              <w:ind w:left="360"/>
              <w:rPr>
                <w:rFonts w:ascii="Book Antiqua" w:hAnsi="Book Antiqua"/>
                <w:b/>
                <w:bCs/>
              </w:rPr>
            </w:pPr>
          </w:p>
          <w:p w14:paraId="3884907F" w14:textId="77777777" w:rsidR="00435C12" w:rsidRPr="00870D2A" w:rsidRDefault="00435C12" w:rsidP="00CF324F">
            <w:pPr>
              <w:spacing w:line="276" w:lineRule="auto"/>
              <w:ind w:left="360"/>
              <w:rPr>
                <w:rFonts w:ascii="Book Antiqua" w:hAnsi="Book Antiqua"/>
                <w:b/>
                <w:bCs/>
              </w:rPr>
            </w:pPr>
          </w:p>
          <w:p w14:paraId="4EE238FE" w14:textId="77777777" w:rsidR="00F32965" w:rsidRPr="00870D2A" w:rsidRDefault="00F32965" w:rsidP="00CF324F">
            <w:pPr>
              <w:spacing w:line="276" w:lineRule="auto"/>
              <w:ind w:left="360"/>
              <w:rPr>
                <w:rFonts w:ascii="Book Antiqua" w:hAnsi="Book Antiqua"/>
                <w:b/>
                <w:bCs/>
              </w:rPr>
            </w:pPr>
          </w:p>
          <w:p w14:paraId="4EEAEDDD" w14:textId="7E914AED" w:rsidR="00CD6A33" w:rsidRPr="00870D2A" w:rsidRDefault="00CD6A33" w:rsidP="00CF324F">
            <w:pPr>
              <w:spacing w:line="276" w:lineRule="auto"/>
              <w:ind w:left="360"/>
              <w:rPr>
                <w:rFonts w:ascii="Book Antiqua" w:hAnsi="Book Antiqua"/>
                <w:b/>
                <w:bCs/>
              </w:rPr>
            </w:pPr>
            <w:r w:rsidRPr="00870D2A">
              <w:rPr>
                <w:rFonts w:ascii="Book Antiqua" w:hAnsi="Book Antiqua"/>
                <w:b/>
                <w:bCs/>
              </w:rPr>
              <w:t>Date:_________________________</w:t>
            </w:r>
          </w:p>
        </w:tc>
      </w:tr>
      <w:tr w:rsidR="00CD6A33" w:rsidRPr="00870D2A" w14:paraId="12F9783C" w14:textId="77777777" w:rsidTr="00CF324F">
        <w:trPr>
          <w:trHeight w:val="368"/>
        </w:trPr>
        <w:tc>
          <w:tcPr>
            <w:tcW w:w="355" w:type="dxa"/>
            <w:shd w:val="clear" w:color="auto" w:fill="DEEAF6" w:themeFill="accent5" w:themeFillTint="33"/>
          </w:tcPr>
          <w:p w14:paraId="0849A711" w14:textId="77777777" w:rsidR="00CD6A33" w:rsidRPr="00870D2A" w:rsidRDefault="00CD6A33" w:rsidP="00CF324F">
            <w:pPr>
              <w:spacing w:line="276" w:lineRule="auto"/>
              <w:ind w:left="360"/>
              <w:rPr>
                <w:rFonts w:ascii="Book Antiqua" w:hAnsi="Book Antiqua"/>
                <w:b/>
                <w:bCs/>
              </w:rPr>
            </w:pPr>
          </w:p>
        </w:tc>
        <w:tc>
          <w:tcPr>
            <w:tcW w:w="5878" w:type="dxa"/>
            <w:shd w:val="clear" w:color="auto" w:fill="DEEAF6" w:themeFill="accent5" w:themeFillTint="33"/>
          </w:tcPr>
          <w:p w14:paraId="4C860753" w14:textId="77777777" w:rsidR="006429D2" w:rsidRDefault="006429D2" w:rsidP="00063011">
            <w:pPr>
              <w:spacing w:line="276" w:lineRule="auto"/>
              <w:rPr>
                <w:rFonts w:ascii="Book Antiqua" w:hAnsi="Book Antiqua"/>
                <w:b/>
                <w:bCs/>
              </w:rPr>
            </w:pPr>
          </w:p>
          <w:p w14:paraId="0C9AF645" w14:textId="730972CD" w:rsidR="00CD6A33" w:rsidRPr="00870D2A" w:rsidRDefault="00CD6A33" w:rsidP="00870D2A">
            <w:pPr>
              <w:spacing w:line="276" w:lineRule="auto"/>
              <w:rPr>
                <w:rFonts w:ascii="Book Antiqua" w:hAnsi="Book Antiqua"/>
                <w:b/>
                <w:bCs/>
              </w:rPr>
            </w:pPr>
            <w:r w:rsidRPr="00870D2A">
              <w:rPr>
                <w:rFonts w:ascii="Book Antiqua" w:hAnsi="Book Antiqua"/>
                <w:b/>
                <w:bCs/>
              </w:rPr>
              <w:lastRenderedPageBreak/>
              <w:t>If the agency held a public hearing to receive testimony about the changes to the proposed rule, on what date was the hearing?</w:t>
            </w:r>
          </w:p>
        </w:tc>
        <w:tc>
          <w:tcPr>
            <w:tcW w:w="3117" w:type="dxa"/>
            <w:gridSpan w:val="2"/>
            <w:shd w:val="clear" w:color="auto" w:fill="DEEAF6" w:themeFill="accent5" w:themeFillTint="33"/>
          </w:tcPr>
          <w:p w14:paraId="2FE6664C" w14:textId="77777777" w:rsidR="00CD6A33" w:rsidRPr="00870D2A" w:rsidRDefault="00CD6A33" w:rsidP="00CF324F">
            <w:pPr>
              <w:spacing w:line="276" w:lineRule="auto"/>
              <w:ind w:left="360"/>
              <w:rPr>
                <w:rFonts w:ascii="Book Antiqua" w:hAnsi="Book Antiqua"/>
                <w:b/>
                <w:bCs/>
              </w:rPr>
            </w:pPr>
          </w:p>
          <w:p w14:paraId="34EF320C" w14:textId="77777777" w:rsidR="00CD6A33" w:rsidRPr="00870D2A" w:rsidRDefault="00CD6A33" w:rsidP="00CF324F">
            <w:pPr>
              <w:spacing w:line="276" w:lineRule="auto"/>
              <w:ind w:left="360"/>
              <w:rPr>
                <w:rFonts w:ascii="Book Antiqua" w:hAnsi="Book Antiqua"/>
                <w:b/>
                <w:bCs/>
              </w:rPr>
            </w:pPr>
          </w:p>
          <w:p w14:paraId="6F854AD3" w14:textId="77777777" w:rsidR="00435C12" w:rsidRPr="00870D2A" w:rsidRDefault="00435C12" w:rsidP="00CF324F">
            <w:pPr>
              <w:spacing w:line="276" w:lineRule="auto"/>
              <w:ind w:left="360"/>
              <w:rPr>
                <w:rFonts w:ascii="Book Antiqua" w:hAnsi="Book Antiqua"/>
                <w:b/>
                <w:bCs/>
              </w:rPr>
            </w:pPr>
          </w:p>
          <w:p w14:paraId="575FD84A" w14:textId="7D959BC2" w:rsidR="00CD6A33" w:rsidRPr="00870D2A" w:rsidRDefault="00CD6A33" w:rsidP="00CF324F">
            <w:pPr>
              <w:spacing w:line="276" w:lineRule="auto"/>
              <w:ind w:left="360"/>
              <w:rPr>
                <w:rFonts w:ascii="Book Antiqua" w:hAnsi="Book Antiqua"/>
                <w:b/>
                <w:bCs/>
              </w:rPr>
            </w:pPr>
            <w:r w:rsidRPr="00870D2A">
              <w:rPr>
                <w:rFonts w:ascii="Book Antiqua" w:hAnsi="Book Antiqua"/>
                <w:b/>
                <w:bCs/>
              </w:rPr>
              <w:lastRenderedPageBreak/>
              <w:t>Date:_________________________</w:t>
            </w:r>
          </w:p>
        </w:tc>
      </w:tr>
      <w:tr w:rsidR="00CD6A33" w:rsidRPr="00870D2A" w14:paraId="4281A56B" w14:textId="77777777" w:rsidTr="00CF324F">
        <w:trPr>
          <w:trHeight w:val="368"/>
        </w:trPr>
        <w:tc>
          <w:tcPr>
            <w:tcW w:w="355" w:type="dxa"/>
            <w:shd w:val="clear" w:color="auto" w:fill="DEEAF6" w:themeFill="accent5" w:themeFillTint="33"/>
          </w:tcPr>
          <w:p w14:paraId="0786581D" w14:textId="77777777" w:rsidR="00CD6A33" w:rsidRPr="00870D2A" w:rsidRDefault="00CD6A33" w:rsidP="00CF324F">
            <w:pPr>
              <w:spacing w:line="276" w:lineRule="auto"/>
              <w:ind w:left="360"/>
              <w:rPr>
                <w:rFonts w:ascii="Book Antiqua" w:hAnsi="Book Antiqua"/>
                <w:b/>
                <w:bCs/>
              </w:rPr>
            </w:pPr>
          </w:p>
        </w:tc>
        <w:tc>
          <w:tcPr>
            <w:tcW w:w="5878" w:type="dxa"/>
            <w:shd w:val="clear" w:color="auto" w:fill="DEEAF6" w:themeFill="accent5" w:themeFillTint="33"/>
          </w:tcPr>
          <w:p w14:paraId="373358FB" w14:textId="77777777" w:rsidR="006429D2" w:rsidRDefault="006429D2" w:rsidP="00063011">
            <w:pPr>
              <w:spacing w:line="276" w:lineRule="auto"/>
              <w:rPr>
                <w:rFonts w:ascii="Book Antiqua" w:hAnsi="Book Antiqua"/>
                <w:b/>
                <w:bCs/>
              </w:rPr>
            </w:pPr>
          </w:p>
          <w:p w14:paraId="47EEFA7F" w14:textId="3E900C44" w:rsidR="00CD6A33" w:rsidRPr="00870D2A" w:rsidRDefault="00CD6A33" w:rsidP="00870D2A">
            <w:pPr>
              <w:spacing w:line="276" w:lineRule="auto"/>
              <w:rPr>
                <w:rFonts w:ascii="Book Antiqua" w:hAnsi="Book Antiqua"/>
                <w:b/>
                <w:bCs/>
              </w:rPr>
            </w:pPr>
            <w:r w:rsidRPr="00870D2A">
              <w:rPr>
                <w:rFonts w:ascii="Book Antiqua" w:hAnsi="Book Antiqua"/>
                <w:b/>
                <w:bCs/>
              </w:rPr>
              <w:t>Did the agency compile and respond to all additional comments about the changes to the proposed rule that were received?</w:t>
            </w:r>
          </w:p>
        </w:tc>
        <w:tc>
          <w:tcPr>
            <w:tcW w:w="1558" w:type="dxa"/>
            <w:shd w:val="clear" w:color="auto" w:fill="DEEAF6" w:themeFill="accent5" w:themeFillTint="33"/>
          </w:tcPr>
          <w:p w14:paraId="360CA930" w14:textId="77777777" w:rsidR="00CD6A33" w:rsidRPr="00870D2A" w:rsidRDefault="00CD6A33" w:rsidP="00CF324F">
            <w:pPr>
              <w:spacing w:line="276" w:lineRule="auto"/>
              <w:ind w:left="360"/>
              <w:rPr>
                <w:rFonts w:ascii="Book Antiqua" w:hAnsi="Book Antiqua"/>
                <w:b/>
                <w:bCs/>
              </w:rPr>
            </w:pPr>
          </w:p>
          <w:p w14:paraId="1EC3621E" w14:textId="77777777" w:rsidR="00CD6A33" w:rsidRPr="00870D2A" w:rsidRDefault="00CD6A33" w:rsidP="00CF324F">
            <w:pPr>
              <w:spacing w:line="276" w:lineRule="auto"/>
              <w:ind w:left="360"/>
              <w:rPr>
                <w:rFonts w:ascii="Book Antiqua" w:hAnsi="Book Antiqua"/>
                <w:b/>
                <w:bCs/>
              </w:rPr>
            </w:pPr>
          </w:p>
          <w:p w14:paraId="59FAB7FC" w14:textId="77777777" w:rsidR="00F32965" w:rsidRPr="00870D2A" w:rsidRDefault="00F32965" w:rsidP="00CF324F">
            <w:pPr>
              <w:spacing w:line="276" w:lineRule="auto"/>
              <w:ind w:left="360"/>
              <w:rPr>
                <w:rFonts w:ascii="Book Antiqua" w:hAnsi="Book Antiqua"/>
                <w:b/>
                <w:bCs/>
              </w:rPr>
            </w:pPr>
          </w:p>
          <w:p w14:paraId="4897DDE8" w14:textId="0EFDFBE0" w:rsidR="00CD6A33" w:rsidRPr="00870D2A" w:rsidRDefault="00CD6A33"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1559" w:type="dxa"/>
            <w:shd w:val="clear" w:color="auto" w:fill="DEEAF6" w:themeFill="accent5" w:themeFillTint="33"/>
          </w:tcPr>
          <w:p w14:paraId="0528F24A" w14:textId="77777777" w:rsidR="00CD6A33" w:rsidRPr="00870D2A" w:rsidRDefault="00CD6A33" w:rsidP="00CF324F">
            <w:pPr>
              <w:spacing w:line="276" w:lineRule="auto"/>
              <w:ind w:left="360"/>
              <w:rPr>
                <w:rFonts w:ascii="Book Antiqua" w:hAnsi="Book Antiqua"/>
                <w:b/>
                <w:bCs/>
              </w:rPr>
            </w:pPr>
          </w:p>
          <w:p w14:paraId="6FC0E464" w14:textId="77777777" w:rsidR="00435C12" w:rsidRPr="00870D2A" w:rsidRDefault="00435C12" w:rsidP="00CF324F">
            <w:pPr>
              <w:spacing w:line="276" w:lineRule="auto"/>
              <w:ind w:left="360"/>
              <w:rPr>
                <w:rFonts w:ascii="Book Antiqua" w:hAnsi="Book Antiqua"/>
                <w:b/>
                <w:bCs/>
              </w:rPr>
            </w:pPr>
          </w:p>
          <w:p w14:paraId="07053E8B" w14:textId="77777777" w:rsidR="00F32965" w:rsidRDefault="00F32965" w:rsidP="00CF324F">
            <w:pPr>
              <w:spacing w:line="276" w:lineRule="auto"/>
              <w:ind w:left="360"/>
              <w:rPr>
                <w:rFonts w:ascii="Book Antiqua" w:hAnsi="Book Antiqua"/>
                <w:b/>
                <w:bCs/>
              </w:rPr>
            </w:pPr>
          </w:p>
          <w:p w14:paraId="4FB088EC" w14:textId="61C6144A" w:rsidR="00CD6A33" w:rsidRPr="00870D2A" w:rsidRDefault="00CD6A33"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tbl>
    <w:p w14:paraId="091FC7E3" w14:textId="77777777" w:rsidR="00CD6A33" w:rsidRPr="00870D2A" w:rsidRDefault="00CD6A33" w:rsidP="00CB6D33">
      <w:pPr>
        <w:spacing w:line="276" w:lineRule="auto"/>
        <w:rPr>
          <w:rFonts w:ascii="Book Antiqua" w:hAnsi="Book Antiqua"/>
          <w:sz w:val="24"/>
          <w:szCs w:val="24"/>
        </w:rPr>
      </w:pPr>
    </w:p>
    <w:p w14:paraId="73D16489" w14:textId="6B7FD08C" w:rsidR="00CB6D33" w:rsidRPr="00870D2A" w:rsidRDefault="00590633" w:rsidP="00CB6D33">
      <w:pPr>
        <w:spacing w:line="276" w:lineRule="auto"/>
        <w:rPr>
          <w:rFonts w:ascii="Book Antiqua" w:hAnsi="Book Antiqua"/>
          <w:b/>
          <w:bCs/>
          <w:sz w:val="24"/>
          <w:szCs w:val="24"/>
        </w:rPr>
      </w:pPr>
      <w:r w:rsidRPr="00870D2A">
        <w:rPr>
          <w:rFonts w:ascii="Book Antiqua" w:hAnsi="Book Antiqua"/>
          <w:b/>
          <w:bCs/>
          <w:sz w:val="24"/>
          <w:szCs w:val="24"/>
        </w:rPr>
        <w:t>20</w:t>
      </w:r>
    </w:p>
    <w:p w14:paraId="6157F269" w14:textId="77777777" w:rsidR="00CB6D33" w:rsidRPr="00870D2A" w:rsidRDefault="00CB6D33" w:rsidP="00CB6D33">
      <w:pPr>
        <w:rPr>
          <w:rFonts w:ascii="Book Antiqua" w:hAnsi="Book Antiqua"/>
          <w:sz w:val="24"/>
          <w:szCs w:val="24"/>
        </w:rPr>
      </w:pPr>
      <w:r w:rsidRPr="00870D2A">
        <w:rPr>
          <w:rFonts w:ascii="Book Antiqua" w:hAnsi="Book Antiqua"/>
          <w:sz w:val="24"/>
          <w:szCs w:val="24"/>
        </w:rPr>
        <w:t xml:space="preserve">If, following the public comment period and the agency’s review of and response to comments about a proposed rule, the proposed rule remains substantially the same, then the agency may adopt (or, </w:t>
      </w:r>
      <w:r w:rsidRPr="00870D2A">
        <w:rPr>
          <w:rFonts w:ascii="Book Antiqua" w:hAnsi="Book Antiqua"/>
          <w:i/>
          <w:iCs/>
          <w:sz w:val="24"/>
          <w:szCs w:val="24"/>
        </w:rPr>
        <w:t xml:space="preserve">in the case of a major substantive rule, </w:t>
      </w:r>
      <w:r w:rsidRPr="00870D2A">
        <w:rPr>
          <w:rFonts w:ascii="Book Antiqua" w:hAnsi="Book Antiqua"/>
          <w:b/>
          <w:bCs/>
          <w:i/>
          <w:iCs/>
          <w:sz w:val="24"/>
          <w:szCs w:val="24"/>
        </w:rPr>
        <w:t>provisionally adopt</w:t>
      </w:r>
      <w:r w:rsidRPr="00870D2A">
        <w:rPr>
          <w:rFonts w:ascii="Book Antiqua" w:hAnsi="Book Antiqua"/>
          <w:sz w:val="24"/>
          <w:szCs w:val="24"/>
        </w:rPr>
        <w:t>) the rule.</w:t>
      </w:r>
    </w:p>
    <w:p w14:paraId="0BFC490B" w14:textId="77777777" w:rsidR="00120392" w:rsidRPr="00870D2A" w:rsidRDefault="00120392" w:rsidP="00CB6D33">
      <w:pPr>
        <w:rPr>
          <w:rFonts w:ascii="Book Antiqua" w:hAnsi="Book Antiqua"/>
          <w:sz w:val="24"/>
          <w:szCs w:val="24"/>
        </w:rPr>
      </w:pPr>
    </w:p>
    <w:p w14:paraId="303053FD" w14:textId="03CEE0AF" w:rsidR="00CB6D33" w:rsidRPr="00870D2A" w:rsidRDefault="00CB6D33" w:rsidP="00870D2A">
      <w:pPr>
        <w:pStyle w:val="ListParagraph"/>
        <w:numPr>
          <w:ilvl w:val="0"/>
          <w:numId w:val="3"/>
        </w:numPr>
        <w:ind w:left="360"/>
        <w:rPr>
          <w:rFonts w:ascii="Book Antiqua" w:hAnsi="Book Antiqua"/>
          <w:sz w:val="24"/>
          <w:szCs w:val="24"/>
        </w:rPr>
      </w:pPr>
      <w:r w:rsidRPr="00870D2A">
        <w:rPr>
          <w:rFonts w:ascii="Book Antiqua" w:hAnsi="Book Antiqua"/>
          <w:sz w:val="24"/>
          <w:szCs w:val="24"/>
        </w:rPr>
        <w:t xml:space="preserve">An agency must adopt a proposed rule within 120 days after “the final date by which data, views or arguments may be submitted to the agency for consideration in adopting the rule.” </w:t>
      </w:r>
      <w:hyperlink r:id="rId38" w:history="1">
        <w:r w:rsidRPr="00870D2A">
          <w:rPr>
            <w:rStyle w:val="Hyperlink"/>
            <w:rFonts w:ascii="Book Antiqua" w:hAnsi="Book Antiqua"/>
            <w:color w:val="2F5496" w:themeColor="accent1" w:themeShade="BF"/>
            <w:sz w:val="24"/>
            <w:szCs w:val="24"/>
          </w:rPr>
          <w:t>5</w:t>
        </w:r>
        <w:r w:rsidR="00EF2D7D" w:rsidRPr="00870D2A">
          <w:rPr>
            <w:rStyle w:val="Hyperlink"/>
            <w:rFonts w:ascii="Book Antiqua" w:hAnsi="Book Antiqua"/>
            <w:color w:val="2F5496" w:themeColor="accent1" w:themeShade="BF"/>
            <w:sz w:val="24"/>
            <w:szCs w:val="24"/>
          </w:rPr>
          <w:t xml:space="preserve"> M.R.S.</w:t>
        </w:r>
        <w:r w:rsidRPr="00870D2A">
          <w:rPr>
            <w:rStyle w:val="Hyperlink"/>
            <w:rFonts w:ascii="Book Antiqua" w:hAnsi="Book Antiqua"/>
            <w:color w:val="2F5496" w:themeColor="accent1" w:themeShade="BF"/>
            <w:sz w:val="24"/>
            <w:szCs w:val="24"/>
          </w:rPr>
          <w:t xml:space="preserve"> §</w:t>
        </w:r>
        <w:r w:rsidR="00EF2D7D" w:rsidRPr="00870D2A">
          <w:rPr>
            <w:rStyle w:val="Hyperlink"/>
            <w:rFonts w:ascii="Book Antiqua" w:hAnsi="Book Antiqua"/>
            <w:color w:val="2F5496" w:themeColor="accent1" w:themeShade="BF"/>
            <w:sz w:val="24"/>
            <w:szCs w:val="24"/>
          </w:rPr>
          <w:t xml:space="preserve"> </w:t>
        </w:r>
        <w:r w:rsidRPr="00870D2A">
          <w:rPr>
            <w:rStyle w:val="Hyperlink"/>
            <w:rFonts w:ascii="Book Antiqua" w:hAnsi="Book Antiqua"/>
            <w:color w:val="2F5496" w:themeColor="accent1" w:themeShade="BF"/>
            <w:sz w:val="24"/>
            <w:szCs w:val="24"/>
          </w:rPr>
          <w:t>8052</w:t>
        </w:r>
      </w:hyperlink>
      <w:r w:rsidRPr="00870D2A">
        <w:rPr>
          <w:rFonts w:ascii="Book Antiqua" w:hAnsi="Book Antiqua"/>
          <w:sz w:val="24"/>
          <w:szCs w:val="24"/>
        </w:rPr>
        <w:t xml:space="preserve">, </w:t>
      </w:r>
      <w:r w:rsidR="00D72615" w:rsidRPr="00870D2A">
        <w:rPr>
          <w:rFonts w:ascii="Book Antiqua" w:hAnsi="Book Antiqua"/>
          <w:sz w:val="24"/>
          <w:szCs w:val="24"/>
        </w:rPr>
        <w:t>sub-§</w:t>
      </w:r>
      <w:r w:rsidRPr="00870D2A">
        <w:rPr>
          <w:rFonts w:ascii="Book Antiqua" w:hAnsi="Book Antiqua"/>
          <w:sz w:val="24"/>
          <w:szCs w:val="24"/>
        </w:rPr>
        <w:t xml:space="preserve"> 7, </w:t>
      </w:r>
      <w:r w:rsidR="00EF2D7D" w:rsidRPr="00870D2A">
        <w:rPr>
          <w:rFonts w:ascii="Book Antiqua" w:hAnsi="Book Antiqua"/>
          <w:sz w:val="24"/>
          <w:szCs w:val="24"/>
        </w:rPr>
        <w:t>¶</w:t>
      </w:r>
      <w:r w:rsidRPr="00870D2A">
        <w:rPr>
          <w:rFonts w:ascii="Book Antiqua" w:hAnsi="Book Antiqua"/>
          <w:sz w:val="24"/>
          <w:szCs w:val="24"/>
        </w:rPr>
        <w:t xml:space="preserve"> A.</w:t>
      </w:r>
    </w:p>
    <w:p w14:paraId="26031E3E" w14:textId="698B4320" w:rsidR="00E8531F" w:rsidRPr="00870D2A" w:rsidRDefault="00E8531F">
      <w:pPr>
        <w:rPr>
          <w:rFonts w:ascii="Book Antiqua" w:hAnsi="Book Antiqua"/>
          <w:b/>
          <w:bCs/>
          <w:color w:val="4472C4" w:themeColor="accent1"/>
          <w:sz w:val="24"/>
          <w:szCs w:val="24"/>
        </w:rPr>
      </w:pPr>
    </w:p>
    <w:p w14:paraId="3B748CF7" w14:textId="77777777" w:rsidR="00DA6DE4" w:rsidRPr="00870D2A" w:rsidRDefault="00DA6DE4">
      <w:pPr>
        <w:rPr>
          <w:rFonts w:ascii="Book Antiqua" w:hAnsi="Book Antiqua"/>
          <w:b/>
          <w:bCs/>
          <w:color w:val="4472C4" w:themeColor="accent1"/>
          <w:sz w:val="24"/>
          <w:szCs w:val="24"/>
        </w:rPr>
      </w:pPr>
    </w:p>
    <w:p w14:paraId="25126012" w14:textId="0DCA53F2" w:rsidR="00893637" w:rsidRPr="00870D2A" w:rsidRDefault="00893637" w:rsidP="00CB6D33">
      <w:pPr>
        <w:rPr>
          <w:rFonts w:ascii="Book Antiqua" w:hAnsi="Book Antiqua"/>
          <w:b/>
          <w:bCs/>
          <w:color w:val="4472C4" w:themeColor="accent1"/>
          <w:sz w:val="24"/>
          <w:szCs w:val="24"/>
        </w:rPr>
      </w:pPr>
      <w:r w:rsidRPr="00870D2A">
        <w:rPr>
          <w:rFonts w:ascii="Book Antiqua" w:hAnsi="Book Antiqua"/>
          <w:b/>
          <w:bCs/>
          <w:color w:val="4472C4" w:themeColor="accent1"/>
          <w:sz w:val="24"/>
          <w:szCs w:val="24"/>
        </w:rPr>
        <w:t>RULEMAKING STAGE 3: RULE ADOPTION STAGE</w:t>
      </w:r>
    </w:p>
    <w:p w14:paraId="1BEC0DAF" w14:textId="77777777" w:rsidR="00893637" w:rsidRPr="00870D2A" w:rsidRDefault="00893637" w:rsidP="00CB6D33">
      <w:pPr>
        <w:rPr>
          <w:rFonts w:ascii="Book Antiqua" w:hAnsi="Book Antiqua"/>
          <w:sz w:val="24"/>
          <w:szCs w:val="24"/>
        </w:rPr>
      </w:pPr>
    </w:p>
    <w:p w14:paraId="6AB8A221" w14:textId="73DE79F0" w:rsidR="00CB6D33" w:rsidRPr="00870D2A" w:rsidRDefault="00590633" w:rsidP="00CB6D33">
      <w:pPr>
        <w:rPr>
          <w:rFonts w:ascii="Book Antiqua" w:hAnsi="Book Antiqua"/>
          <w:b/>
          <w:bCs/>
          <w:sz w:val="24"/>
          <w:szCs w:val="24"/>
        </w:rPr>
      </w:pPr>
      <w:r w:rsidRPr="00870D2A">
        <w:rPr>
          <w:rFonts w:ascii="Book Antiqua" w:hAnsi="Book Antiqua"/>
          <w:b/>
          <w:bCs/>
          <w:sz w:val="24"/>
          <w:szCs w:val="24"/>
        </w:rPr>
        <w:t>21</w:t>
      </w:r>
    </w:p>
    <w:p w14:paraId="1E162ABA" w14:textId="0FDCBB29" w:rsidR="00CB6D33" w:rsidRPr="00870D2A" w:rsidRDefault="00CB6D33" w:rsidP="00CB6D33">
      <w:pPr>
        <w:rPr>
          <w:rFonts w:ascii="Book Antiqua" w:hAnsi="Book Antiqua"/>
          <w:sz w:val="24"/>
          <w:szCs w:val="24"/>
        </w:rPr>
      </w:pPr>
      <w:r w:rsidRPr="00870D2A">
        <w:rPr>
          <w:rFonts w:ascii="Book Antiqua" w:hAnsi="Book Antiqua"/>
          <w:sz w:val="24"/>
          <w:szCs w:val="24"/>
        </w:rPr>
        <w:t xml:space="preserve">Prepare and then present to the </w:t>
      </w:r>
      <w:r w:rsidR="009336D6" w:rsidRPr="00870D2A">
        <w:rPr>
          <w:rFonts w:ascii="Book Antiqua" w:hAnsi="Book Antiqua"/>
          <w:sz w:val="24"/>
          <w:szCs w:val="24"/>
        </w:rPr>
        <w:t>“</w:t>
      </w:r>
      <w:r w:rsidR="003C6945" w:rsidRPr="00870D2A">
        <w:rPr>
          <w:rFonts w:ascii="Book Antiqua" w:hAnsi="Book Antiqua"/>
          <w:sz w:val="24"/>
          <w:szCs w:val="24"/>
        </w:rPr>
        <w:t>authorized representative</w:t>
      </w:r>
      <w:r w:rsidR="009336D6" w:rsidRPr="00870D2A">
        <w:rPr>
          <w:rFonts w:ascii="Book Antiqua" w:hAnsi="Book Antiqua"/>
          <w:sz w:val="24"/>
          <w:szCs w:val="24"/>
        </w:rPr>
        <w:t>”</w:t>
      </w:r>
      <w:r w:rsidR="00875BB1" w:rsidRPr="00870D2A">
        <w:rPr>
          <w:rFonts w:ascii="Book Antiqua" w:hAnsi="Book Antiqua"/>
          <w:sz w:val="24"/>
          <w:szCs w:val="24"/>
        </w:rPr>
        <w:t xml:space="preserve"> (</w:t>
      </w:r>
      <w:r w:rsidR="00875BB1" w:rsidRPr="00870D2A">
        <w:rPr>
          <w:rFonts w:ascii="Book Antiqua" w:hAnsi="Book Antiqua"/>
          <w:i/>
          <w:iCs/>
          <w:sz w:val="24"/>
          <w:szCs w:val="24"/>
        </w:rPr>
        <w:t>see</w:t>
      </w:r>
      <w:r w:rsidR="00875BB1" w:rsidRPr="00870D2A">
        <w:rPr>
          <w:rFonts w:ascii="Book Antiqua" w:hAnsi="Book Antiqua"/>
          <w:sz w:val="24"/>
          <w:szCs w:val="24"/>
        </w:rPr>
        <w:t xml:space="preserve"> </w:t>
      </w:r>
      <w:hyperlink r:id="rId39" w:history="1">
        <w:r w:rsidR="00634A09" w:rsidRPr="00870D2A">
          <w:rPr>
            <w:rStyle w:val="Hyperlink"/>
            <w:rFonts w:ascii="Book Antiqua" w:hAnsi="Book Antiqua"/>
            <w:sz w:val="24"/>
            <w:szCs w:val="24"/>
          </w:rPr>
          <w:t>5 M.R.S. § 8002</w:t>
        </w:r>
      </w:hyperlink>
      <w:r w:rsidR="00875BB1" w:rsidRPr="00870D2A">
        <w:rPr>
          <w:rFonts w:ascii="Book Antiqua" w:hAnsi="Book Antiqua"/>
          <w:sz w:val="24"/>
          <w:szCs w:val="24"/>
        </w:rPr>
        <w:t>, sub-§ 3-B)</w:t>
      </w:r>
      <w:r w:rsidR="003C6945" w:rsidRPr="00870D2A">
        <w:rPr>
          <w:rFonts w:ascii="Book Antiqua" w:hAnsi="Book Antiqua"/>
          <w:sz w:val="24"/>
          <w:szCs w:val="24"/>
        </w:rPr>
        <w:t xml:space="preserve"> of the agency</w:t>
      </w:r>
      <w:r w:rsidRPr="00870D2A">
        <w:rPr>
          <w:rFonts w:ascii="Book Antiqua" w:hAnsi="Book Antiqua"/>
          <w:sz w:val="24"/>
          <w:szCs w:val="24"/>
        </w:rPr>
        <w:t xml:space="preserve"> adopting the rule the following paper documents for review and approval, which together constitute the </w:t>
      </w:r>
      <w:r w:rsidRPr="00870D2A">
        <w:rPr>
          <w:rFonts w:ascii="Book Antiqua" w:hAnsi="Book Antiqua"/>
          <w:b/>
          <w:bCs/>
          <w:color w:val="0070C0"/>
          <w:sz w:val="24"/>
          <w:szCs w:val="24"/>
        </w:rPr>
        <w:t>“rulemaking adoption packet”</w:t>
      </w:r>
      <w:r w:rsidRPr="00870D2A">
        <w:rPr>
          <w:rFonts w:ascii="Book Antiqua" w:hAnsi="Book Antiqua"/>
          <w:sz w:val="24"/>
          <w:szCs w:val="24"/>
        </w:rPr>
        <w:t>:</w:t>
      </w:r>
    </w:p>
    <w:p w14:paraId="333AB17C" w14:textId="77777777" w:rsidR="00120392" w:rsidRPr="00870D2A" w:rsidRDefault="00120392" w:rsidP="00CB6D33">
      <w:pPr>
        <w:rPr>
          <w:rFonts w:ascii="Book Antiqua" w:hAnsi="Book Antiqua"/>
          <w:sz w:val="24"/>
          <w:szCs w:val="24"/>
        </w:rPr>
      </w:pPr>
    </w:p>
    <w:p w14:paraId="2436550E" w14:textId="569A7596" w:rsidR="00CB6D33" w:rsidRPr="00870D2A" w:rsidRDefault="00CB6D33" w:rsidP="00870D2A">
      <w:pPr>
        <w:pStyle w:val="ListParagraph"/>
        <w:numPr>
          <w:ilvl w:val="0"/>
          <w:numId w:val="24"/>
        </w:numPr>
        <w:ind w:left="360"/>
        <w:rPr>
          <w:rFonts w:ascii="Book Antiqua" w:hAnsi="Book Antiqua"/>
          <w:sz w:val="24"/>
          <w:szCs w:val="24"/>
        </w:rPr>
      </w:pPr>
      <w:r w:rsidRPr="00870D2A">
        <w:rPr>
          <w:rFonts w:ascii="Book Antiqua" w:hAnsi="Book Antiqua"/>
          <w:sz w:val="24"/>
          <w:szCs w:val="24"/>
        </w:rPr>
        <w:t>Two</w:t>
      </w:r>
      <w:r w:rsidR="00641781" w:rsidRPr="00870D2A">
        <w:rPr>
          <w:rFonts w:ascii="Book Antiqua" w:hAnsi="Book Antiqua"/>
          <w:sz w:val="24"/>
          <w:szCs w:val="24"/>
        </w:rPr>
        <w:t xml:space="preserve"> </w:t>
      </w:r>
      <w:r w:rsidRPr="00870D2A">
        <w:rPr>
          <w:rFonts w:ascii="Book Antiqua" w:hAnsi="Book Antiqua"/>
          <w:sz w:val="24"/>
          <w:szCs w:val="24"/>
        </w:rPr>
        <w:t xml:space="preserve">copies of the </w:t>
      </w:r>
      <w:r w:rsidRPr="00870D2A">
        <w:rPr>
          <w:rFonts w:ascii="Book Antiqua" w:hAnsi="Book Antiqua"/>
          <w:b/>
          <w:bCs/>
          <w:color w:val="0070C0"/>
          <w:sz w:val="24"/>
          <w:szCs w:val="24"/>
        </w:rPr>
        <w:t>MAPA-1 ("Rulemaking Cover Sheet") form</w:t>
      </w:r>
      <w:r w:rsidRPr="00870D2A">
        <w:rPr>
          <w:rFonts w:ascii="Book Antiqua" w:hAnsi="Book Antiqua"/>
          <w:sz w:val="24"/>
          <w:szCs w:val="24"/>
        </w:rPr>
        <w:t xml:space="preserve">, which, when signed, must bear original </w:t>
      </w:r>
      <w:r w:rsidR="00EF2D7D" w:rsidRPr="00870D2A">
        <w:rPr>
          <w:rFonts w:ascii="Book Antiqua" w:hAnsi="Book Antiqua"/>
          <w:sz w:val="24"/>
          <w:szCs w:val="24"/>
        </w:rPr>
        <w:t>“</w:t>
      </w:r>
      <w:r w:rsidR="0080332F" w:rsidRPr="00870D2A">
        <w:rPr>
          <w:rFonts w:ascii="Book Antiqua" w:hAnsi="Book Antiqua"/>
          <w:sz w:val="24"/>
          <w:szCs w:val="24"/>
        </w:rPr>
        <w:t>wet</w:t>
      </w:r>
      <w:r w:rsidR="00EF2D7D" w:rsidRPr="00870D2A">
        <w:rPr>
          <w:rFonts w:ascii="Book Antiqua" w:hAnsi="Book Antiqua"/>
          <w:sz w:val="24"/>
          <w:szCs w:val="24"/>
        </w:rPr>
        <w:t>”</w:t>
      </w:r>
      <w:r w:rsidR="0080332F" w:rsidRPr="00870D2A">
        <w:rPr>
          <w:rFonts w:ascii="Book Antiqua" w:hAnsi="Book Antiqua"/>
          <w:sz w:val="24"/>
          <w:szCs w:val="24"/>
        </w:rPr>
        <w:t xml:space="preserve"> </w:t>
      </w:r>
      <w:r w:rsidRPr="00870D2A">
        <w:rPr>
          <w:rFonts w:ascii="Book Antiqua" w:hAnsi="Book Antiqua"/>
          <w:sz w:val="24"/>
          <w:szCs w:val="24"/>
        </w:rPr>
        <w:t xml:space="preserve">signatures; </w:t>
      </w:r>
    </w:p>
    <w:p w14:paraId="5369C889" w14:textId="3594EBBD" w:rsidR="00CB6D33" w:rsidRPr="00870D2A" w:rsidRDefault="00CB6D33" w:rsidP="00870D2A">
      <w:pPr>
        <w:pStyle w:val="ListParagraph"/>
        <w:numPr>
          <w:ilvl w:val="0"/>
          <w:numId w:val="24"/>
        </w:numPr>
        <w:ind w:left="360"/>
        <w:rPr>
          <w:rFonts w:ascii="Book Antiqua" w:hAnsi="Book Antiqua"/>
          <w:sz w:val="24"/>
          <w:szCs w:val="24"/>
        </w:rPr>
      </w:pPr>
      <w:r w:rsidRPr="00870D2A">
        <w:rPr>
          <w:rFonts w:ascii="Book Antiqua" w:hAnsi="Book Antiqua"/>
          <w:sz w:val="24"/>
          <w:szCs w:val="24"/>
        </w:rPr>
        <w:t>One marked-up copy of the adopted rule showing all changes (including initially proposed changes, if applicable) made to the rule during the rulemaking process;</w:t>
      </w:r>
    </w:p>
    <w:p w14:paraId="1C3F106E" w14:textId="2D2494A4" w:rsidR="00CB6D33" w:rsidRPr="00870D2A" w:rsidRDefault="00CB6D33" w:rsidP="00870D2A">
      <w:pPr>
        <w:pStyle w:val="ListParagraph"/>
        <w:numPr>
          <w:ilvl w:val="0"/>
          <w:numId w:val="24"/>
        </w:numPr>
        <w:ind w:left="360"/>
        <w:rPr>
          <w:rFonts w:ascii="Book Antiqua" w:hAnsi="Book Antiqua"/>
          <w:sz w:val="24"/>
          <w:szCs w:val="24"/>
        </w:rPr>
      </w:pPr>
      <w:r w:rsidRPr="00870D2A">
        <w:rPr>
          <w:rFonts w:ascii="Book Antiqua" w:hAnsi="Book Antiqua"/>
          <w:sz w:val="24"/>
          <w:szCs w:val="24"/>
        </w:rPr>
        <w:t>One “clean” copy of the adopted rule that incorporates all the changes made to the rule during the rulemaking process;</w:t>
      </w:r>
    </w:p>
    <w:p w14:paraId="3A660B93" w14:textId="6351BCDB" w:rsidR="00CB6D33" w:rsidRPr="00870D2A" w:rsidRDefault="00CB6D33" w:rsidP="00870D2A">
      <w:pPr>
        <w:pStyle w:val="ListParagraph"/>
        <w:numPr>
          <w:ilvl w:val="0"/>
          <w:numId w:val="24"/>
        </w:numPr>
        <w:ind w:left="360"/>
        <w:rPr>
          <w:rFonts w:ascii="Book Antiqua" w:hAnsi="Book Antiqua"/>
          <w:sz w:val="24"/>
          <w:szCs w:val="24"/>
        </w:rPr>
      </w:pPr>
      <w:r w:rsidRPr="00870D2A">
        <w:rPr>
          <w:rFonts w:ascii="Book Antiqua" w:hAnsi="Book Antiqua"/>
          <w:sz w:val="24"/>
          <w:szCs w:val="24"/>
        </w:rPr>
        <w:t>One copy of the "Basis Statement" for the rule (</w:t>
      </w:r>
      <w:r w:rsidRPr="00870D2A">
        <w:rPr>
          <w:rFonts w:ascii="Book Antiqua" w:hAnsi="Book Antiqua"/>
          <w:i/>
          <w:iCs/>
          <w:sz w:val="24"/>
          <w:szCs w:val="24"/>
        </w:rPr>
        <w:t>see</w:t>
      </w:r>
      <w:r w:rsidRPr="00870D2A">
        <w:rPr>
          <w:rFonts w:ascii="Book Antiqua" w:hAnsi="Book Antiqua"/>
          <w:sz w:val="24"/>
          <w:szCs w:val="24"/>
        </w:rPr>
        <w:t xml:space="preserve"> </w:t>
      </w:r>
      <w:hyperlink r:id="rId40" w:history="1">
        <w:r w:rsidRPr="00870D2A">
          <w:rPr>
            <w:rStyle w:val="Hyperlink"/>
            <w:rFonts w:ascii="Book Antiqua" w:hAnsi="Book Antiqua"/>
            <w:color w:val="2F5496" w:themeColor="accent1" w:themeShade="BF"/>
            <w:sz w:val="24"/>
            <w:szCs w:val="24"/>
          </w:rPr>
          <w:t xml:space="preserve">5 </w:t>
        </w:r>
        <w:r w:rsidR="00EF2D7D" w:rsidRPr="00870D2A">
          <w:rPr>
            <w:rStyle w:val="Hyperlink"/>
            <w:rFonts w:ascii="Book Antiqua" w:hAnsi="Book Antiqua"/>
            <w:color w:val="2F5496" w:themeColor="accent1" w:themeShade="BF"/>
            <w:sz w:val="24"/>
            <w:szCs w:val="24"/>
          </w:rPr>
          <w:t xml:space="preserve">M.R.S. </w:t>
        </w:r>
        <w:r w:rsidRPr="00870D2A">
          <w:rPr>
            <w:rStyle w:val="Hyperlink"/>
            <w:rFonts w:ascii="Book Antiqua" w:hAnsi="Book Antiqua"/>
            <w:color w:val="2F5496" w:themeColor="accent1" w:themeShade="BF"/>
            <w:sz w:val="24"/>
            <w:szCs w:val="24"/>
          </w:rPr>
          <w:t>§</w:t>
        </w:r>
        <w:r w:rsidR="00EF2D7D" w:rsidRPr="00870D2A">
          <w:rPr>
            <w:rStyle w:val="Hyperlink"/>
            <w:rFonts w:ascii="Book Antiqua" w:hAnsi="Book Antiqua"/>
            <w:color w:val="2F5496" w:themeColor="accent1" w:themeShade="BF"/>
            <w:sz w:val="24"/>
            <w:szCs w:val="24"/>
          </w:rPr>
          <w:t xml:space="preserve"> </w:t>
        </w:r>
        <w:r w:rsidRPr="00870D2A">
          <w:rPr>
            <w:rStyle w:val="Hyperlink"/>
            <w:rFonts w:ascii="Book Antiqua" w:hAnsi="Book Antiqua"/>
            <w:color w:val="2F5496" w:themeColor="accent1" w:themeShade="BF"/>
            <w:sz w:val="24"/>
            <w:szCs w:val="24"/>
          </w:rPr>
          <w:t>8052</w:t>
        </w:r>
      </w:hyperlink>
      <w:r w:rsidRPr="00870D2A">
        <w:rPr>
          <w:rFonts w:ascii="Book Antiqua" w:hAnsi="Book Antiqua"/>
          <w:sz w:val="24"/>
          <w:szCs w:val="24"/>
        </w:rPr>
        <w:t xml:space="preserve">, </w:t>
      </w:r>
      <w:r w:rsidR="00D72615" w:rsidRPr="00870D2A">
        <w:rPr>
          <w:rFonts w:ascii="Book Antiqua" w:hAnsi="Book Antiqua"/>
          <w:sz w:val="24"/>
          <w:szCs w:val="24"/>
        </w:rPr>
        <w:t>sub-§</w:t>
      </w:r>
      <w:r w:rsidRPr="00870D2A">
        <w:rPr>
          <w:rFonts w:ascii="Book Antiqua" w:hAnsi="Book Antiqua"/>
          <w:sz w:val="24"/>
          <w:szCs w:val="24"/>
        </w:rPr>
        <w:t xml:space="preserve"> 5)</w:t>
      </w:r>
      <w:r w:rsidR="00FA0EAE" w:rsidRPr="00870D2A">
        <w:rPr>
          <w:rFonts w:ascii="Book Antiqua" w:hAnsi="Book Antiqua"/>
          <w:sz w:val="24"/>
          <w:szCs w:val="24"/>
        </w:rPr>
        <w:t xml:space="preserve">, which should be a standalone </w:t>
      </w:r>
      <w:r w:rsidR="00C52191" w:rsidRPr="00870D2A">
        <w:rPr>
          <w:rFonts w:ascii="Book Antiqua" w:hAnsi="Book Antiqua"/>
          <w:sz w:val="24"/>
          <w:szCs w:val="24"/>
        </w:rPr>
        <w:t>statement</w:t>
      </w:r>
      <w:r w:rsidR="00B37AEE" w:rsidRPr="00870D2A">
        <w:rPr>
          <w:rFonts w:ascii="Book Antiqua" w:hAnsi="Book Antiqua"/>
          <w:sz w:val="24"/>
          <w:szCs w:val="24"/>
        </w:rPr>
        <w:t xml:space="preserve">, but may be included in the same document </w:t>
      </w:r>
      <w:r w:rsidR="00212F81" w:rsidRPr="00870D2A">
        <w:rPr>
          <w:rFonts w:ascii="Book Antiqua" w:hAnsi="Book Antiqua"/>
          <w:sz w:val="24"/>
          <w:szCs w:val="24"/>
        </w:rPr>
        <w:t>with</w:t>
      </w:r>
      <w:r w:rsidR="00B37AEE" w:rsidRPr="00870D2A">
        <w:rPr>
          <w:rFonts w:ascii="Book Antiqua" w:hAnsi="Book Antiqua"/>
          <w:sz w:val="24"/>
          <w:szCs w:val="24"/>
        </w:rPr>
        <w:t xml:space="preserve"> other information </w:t>
      </w:r>
      <w:r w:rsidR="006D02B4" w:rsidRPr="00870D2A">
        <w:rPr>
          <w:rFonts w:ascii="Book Antiqua" w:hAnsi="Book Antiqua"/>
          <w:sz w:val="24"/>
          <w:szCs w:val="24"/>
        </w:rPr>
        <w:t xml:space="preserve">to which the statement relates, </w:t>
      </w:r>
      <w:r w:rsidR="00B37AEE" w:rsidRPr="00870D2A">
        <w:rPr>
          <w:rFonts w:ascii="Book Antiqua" w:hAnsi="Book Antiqua"/>
          <w:sz w:val="24"/>
          <w:szCs w:val="24"/>
        </w:rPr>
        <w:t>such as the agency’s summary of and responses to comments that were submitted about the rule</w:t>
      </w:r>
      <w:r w:rsidRPr="00870D2A">
        <w:rPr>
          <w:rFonts w:ascii="Book Antiqua" w:hAnsi="Book Antiqua"/>
          <w:sz w:val="24"/>
          <w:szCs w:val="24"/>
        </w:rPr>
        <w:t xml:space="preserve">; </w:t>
      </w:r>
    </w:p>
    <w:p w14:paraId="77D6E868" w14:textId="5D0A47D0" w:rsidR="00CB6D33" w:rsidRPr="00870D2A" w:rsidRDefault="00CB6D33" w:rsidP="00870D2A">
      <w:pPr>
        <w:pStyle w:val="ListParagraph"/>
        <w:numPr>
          <w:ilvl w:val="0"/>
          <w:numId w:val="24"/>
        </w:numPr>
        <w:ind w:left="360"/>
        <w:rPr>
          <w:rFonts w:ascii="Book Antiqua" w:hAnsi="Book Antiqua"/>
          <w:sz w:val="24"/>
          <w:szCs w:val="24"/>
        </w:rPr>
      </w:pPr>
      <w:r w:rsidRPr="00870D2A">
        <w:rPr>
          <w:rFonts w:ascii="Book Antiqua" w:hAnsi="Book Antiqua"/>
          <w:sz w:val="24"/>
          <w:szCs w:val="24"/>
        </w:rPr>
        <w:t>One copy of the agency’s summary of and responses to comments that were submitted about the rule, if any were (</w:t>
      </w:r>
      <w:r w:rsidRPr="00870D2A">
        <w:rPr>
          <w:rFonts w:ascii="Book Antiqua" w:hAnsi="Book Antiqua"/>
          <w:i/>
          <w:iCs/>
          <w:sz w:val="24"/>
          <w:szCs w:val="24"/>
        </w:rPr>
        <w:t>see</w:t>
      </w:r>
      <w:r w:rsidRPr="00870D2A">
        <w:rPr>
          <w:rFonts w:ascii="Book Antiqua" w:hAnsi="Book Antiqua"/>
          <w:sz w:val="24"/>
          <w:szCs w:val="24"/>
        </w:rPr>
        <w:t xml:space="preserve"> </w:t>
      </w:r>
      <w:hyperlink r:id="rId41" w:history="1">
        <w:r w:rsidRPr="00870D2A">
          <w:rPr>
            <w:rStyle w:val="Hyperlink"/>
            <w:rFonts w:ascii="Book Antiqua" w:hAnsi="Book Antiqua"/>
            <w:color w:val="2F5496" w:themeColor="accent1" w:themeShade="BF"/>
            <w:sz w:val="24"/>
            <w:szCs w:val="24"/>
          </w:rPr>
          <w:t xml:space="preserve">5 </w:t>
        </w:r>
        <w:r w:rsidR="00212F81" w:rsidRPr="00870D2A">
          <w:rPr>
            <w:rStyle w:val="Hyperlink"/>
            <w:rFonts w:ascii="Book Antiqua" w:hAnsi="Book Antiqua"/>
            <w:color w:val="2F5496" w:themeColor="accent1" w:themeShade="BF"/>
            <w:sz w:val="24"/>
            <w:szCs w:val="24"/>
          </w:rPr>
          <w:t xml:space="preserve">M.R.S. </w:t>
        </w:r>
        <w:r w:rsidRPr="00870D2A">
          <w:rPr>
            <w:rStyle w:val="Hyperlink"/>
            <w:rFonts w:ascii="Book Antiqua" w:hAnsi="Book Antiqua"/>
            <w:color w:val="2F5496" w:themeColor="accent1" w:themeShade="BF"/>
            <w:sz w:val="24"/>
            <w:szCs w:val="24"/>
          </w:rPr>
          <w:t>§</w:t>
        </w:r>
        <w:r w:rsidR="00212F81" w:rsidRPr="00870D2A">
          <w:rPr>
            <w:rStyle w:val="Hyperlink"/>
            <w:rFonts w:ascii="Book Antiqua" w:hAnsi="Book Antiqua"/>
            <w:color w:val="2F5496" w:themeColor="accent1" w:themeShade="BF"/>
            <w:sz w:val="24"/>
            <w:szCs w:val="24"/>
          </w:rPr>
          <w:t xml:space="preserve"> </w:t>
        </w:r>
        <w:r w:rsidRPr="00870D2A">
          <w:rPr>
            <w:rStyle w:val="Hyperlink"/>
            <w:rFonts w:ascii="Book Antiqua" w:hAnsi="Book Antiqua"/>
            <w:color w:val="2F5496" w:themeColor="accent1" w:themeShade="BF"/>
            <w:sz w:val="24"/>
            <w:szCs w:val="24"/>
          </w:rPr>
          <w:t>8052</w:t>
        </w:r>
      </w:hyperlink>
      <w:r w:rsidRPr="00870D2A">
        <w:rPr>
          <w:rFonts w:ascii="Book Antiqua" w:hAnsi="Book Antiqua"/>
          <w:sz w:val="24"/>
          <w:szCs w:val="24"/>
        </w:rPr>
        <w:t xml:space="preserve">, </w:t>
      </w:r>
      <w:r w:rsidR="00D72615" w:rsidRPr="00870D2A">
        <w:rPr>
          <w:rFonts w:ascii="Book Antiqua" w:hAnsi="Book Antiqua"/>
          <w:sz w:val="24"/>
          <w:szCs w:val="24"/>
        </w:rPr>
        <w:t>sub-§</w:t>
      </w:r>
      <w:r w:rsidRPr="00870D2A">
        <w:rPr>
          <w:rFonts w:ascii="Book Antiqua" w:hAnsi="Book Antiqua"/>
          <w:sz w:val="24"/>
          <w:szCs w:val="24"/>
        </w:rPr>
        <w:t xml:space="preserve"> 5); </w:t>
      </w:r>
    </w:p>
    <w:p w14:paraId="0A9ECE1A" w14:textId="243CF894" w:rsidR="00CB6D33" w:rsidRPr="00870D2A" w:rsidRDefault="00CB6D33" w:rsidP="00870D2A">
      <w:pPr>
        <w:pStyle w:val="ListParagraph"/>
        <w:numPr>
          <w:ilvl w:val="0"/>
          <w:numId w:val="24"/>
        </w:numPr>
        <w:ind w:left="360"/>
        <w:rPr>
          <w:rFonts w:ascii="Book Antiqua" w:hAnsi="Book Antiqua"/>
          <w:sz w:val="24"/>
          <w:szCs w:val="24"/>
        </w:rPr>
      </w:pPr>
      <w:r w:rsidRPr="00870D2A">
        <w:rPr>
          <w:rFonts w:ascii="Book Antiqua" w:hAnsi="Book Antiqua"/>
          <w:sz w:val="24"/>
          <w:szCs w:val="24"/>
        </w:rPr>
        <w:t xml:space="preserve">One copy of the </w:t>
      </w:r>
      <w:r w:rsidRPr="00870D2A">
        <w:rPr>
          <w:rFonts w:ascii="Book Antiqua" w:hAnsi="Book Antiqua"/>
          <w:b/>
          <w:bCs/>
          <w:color w:val="2F5496" w:themeColor="accent1" w:themeShade="BF"/>
          <w:sz w:val="24"/>
          <w:szCs w:val="24"/>
        </w:rPr>
        <w:t>"Rulemaking Fact Sheet" form</w:t>
      </w:r>
      <w:r w:rsidRPr="00870D2A">
        <w:rPr>
          <w:rFonts w:ascii="Book Antiqua" w:hAnsi="Book Antiqua"/>
          <w:color w:val="2F5496" w:themeColor="accent1" w:themeShade="BF"/>
          <w:sz w:val="24"/>
          <w:szCs w:val="24"/>
        </w:rPr>
        <w:t xml:space="preserve"> </w:t>
      </w:r>
      <w:r w:rsidRPr="00870D2A">
        <w:rPr>
          <w:rFonts w:ascii="Book Antiqua" w:hAnsi="Book Antiqua"/>
          <w:sz w:val="24"/>
          <w:szCs w:val="24"/>
        </w:rPr>
        <w:t>(</w:t>
      </w:r>
      <w:r w:rsidRPr="00870D2A">
        <w:rPr>
          <w:rFonts w:ascii="Book Antiqua" w:hAnsi="Book Antiqua"/>
          <w:i/>
          <w:iCs/>
          <w:sz w:val="24"/>
          <w:szCs w:val="24"/>
        </w:rPr>
        <w:t>see</w:t>
      </w:r>
      <w:r w:rsidRPr="00870D2A">
        <w:rPr>
          <w:rFonts w:ascii="Book Antiqua" w:hAnsi="Book Antiqua"/>
          <w:sz w:val="24"/>
          <w:szCs w:val="24"/>
        </w:rPr>
        <w:t xml:space="preserve"> </w:t>
      </w:r>
      <w:hyperlink r:id="rId42" w:history="1">
        <w:r w:rsidRPr="00870D2A">
          <w:rPr>
            <w:rStyle w:val="Hyperlink"/>
            <w:rFonts w:ascii="Book Antiqua" w:hAnsi="Book Antiqua"/>
            <w:color w:val="2F5496" w:themeColor="accent1" w:themeShade="BF"/>
            <w:sz w:val="24"/>
            <w:szCs w:val="24"/>
          </w:rPr>
          <w:t>5</w:t>
        </w:r>
        <w:r w:rsidR="00212F81" w:rsidRPr="00870D2A">
          <w:rPr>
            <w:rStyle w:val="Hyperlink"/>
            <w:rFonts w:ascii="Book Antiqua" w:hAnsi="Book Antiqua"/>
            <w:color w:val="2F5496" w:themeColor="accent1" w:themeShade="BF"/>
            <w:sz w:val="24"/>
            <w:szCs w:val="24"/>
          </w:rPr>
          <w:t xml:space="preserve"> M.R.S.</w:t>
        </w:r>
        <w:r w:rsidRPr="00870D2A">
          <w:rPr>
            <w:rStyle w:val="Hyperlink"/>
            <w:rFonts w:ascii="Book Antiqua" w:hAnsi="Book Antiqua"/>
            <w:color w:val="2F5496" w:themeColor="accent1" w:themeShade="BF"/>
            <w:sz w:val="24"/>
            <w:szCs w:val="24"/>
          </w:rPr>
          <w:t xml:space="preserve"> §</w:t>
        </w:r>
        <w:r w:rsidR="00212F81" w:rsidRPr="00870D2A">
          <w:rPr>
            <w:rStyle w:val="Hyperlink"/>
            <w:rFonts w:ascii="Book Antiqua" w:hAnsi="Book Antiqua"/>
            <w:color w:val="2F5496" w:themeColor="accent1" w:themeShade="BF"/>
            <w:sz w:val="24"/>
            <w:szCs w:val="24"/>
          </w:rPr>
          <w:t xml:space="preserve"> </w:t>
        </w:r>
        <w:r w:rsidRPr="00870D2A">
          <w:rPr>
            <w:rStyle w:val="Hyperlink"/>
            <w:rFonts w:ascii="Book Antiqua" w:hAnsi="Book Antiqua"/>
            <w:color w:val="2F5496" w:themeColor="accent1" w:themeShade="BF"/>
            <w:sz w:val="24"/>
            <w:szCs w:val="24"/>
          </w:rPr>
          <w:t>8053-A</w:t>
        </w:r>
      </w:hyperlink>
      <w:r w:rsidRPr="00870D2A">
        <w:rPr>
          <w:rFonts w:ascii="Book Antiqua" w:hAnsi="Book Antiqua"/>
          <w:sz w:val="24"/>
          <w:szCs w:val="24"/>
        </w:rPr>
        <w:t xml:space="preserve">, </w:t>
      </w:r>
      <w:r w:rsidR="00D72615" w:rsidRPr="00870D2A">
        <w:rPr>
          <w:rFonts w:ascii="Book Antiqua" w:hAnsi="Book Antiqua"/>
          <w:sz w:val="24"/>
          <w:szCs w:val="24"/>
        </w:rPr>
        <w:t>sub-§</w:t>
      </w:r>
      <w:r w:rsidRPr="00870D2A">
        <w:rPr>
          <w:rFonts w:ascii="Book Antiqua" w:hAnsi="Book Antiqua"/>
          <w:sz w:val="24"/>
          <w:szCs w:val="24"/>
        </w:rPr>
        <w:t xml:space="preserve"> 1); </w:t>
      </w:r>
    </w:p>
    <w:p w14:paraId="095579B7" w14:textId="23638E18" w:rsidR="00CB6D33" w:rsidRPr="00870D2A" w:rsidRDefault="00CB6D33" w:rsidP="00870D2A">
      <w:pPr>
        <w:pStyle w:val="ListParagraph"/>
        <w:numPr>
          <w:ilvl w:val="0"/>
          <w:numId w:val="24"/>
        </w:numPr>
        <w:ind w:left="360"/>
        <w:rPr>
          <w:rFonts w:ascii="Book Antiqua" w:hAnsi="Book Antiqua"/>
          <w:sz w:val="24"/>
          <w:szCs w:val="24"/>
        </w:rPr>
      </w:pPr>
      <w:r w:rsidRPr="00870D2A">
        <w:rPr>
          <w:rFonts w:ascii="Book Antiqua" w:hAnsi="Book Antiqua"/>
          <w:sz w:val="24"/>
          <w:szCs w:val="24"/>
        </w:rPr>
        <w:t xml:space="preserve">One copy of the </w:t>
      </w:r>
      <w:r w:rsidRPr="00870D2A">
        <w:rPr>
          <w:rFonts w:ascii="Book Antiqua" w:hAnsi="Book Antiqua"/>
          <w:b/>
          <w:bCs/>
          <w:color w:val="2F5496" w:themeColor="accent1" w:themeShade="BF"/>
          <w:sz w:val="24"/>
          <w:szCs w:val="24"/>
        </w:rPr>
        <w:t>“MAPA Checklist” form</w:t>
      </w:r>
      <w:r w:rsidRPr="00870D2A">
        <w:rPr>
          <w:rFonts w:ascii="Book Antiqua" w:hAnsi="Book Antiqua"/>
          <w:color w:val="2F5496" w:themeColor="accent1" w:themeShade="BF"/>
          <w:sz w:val="24"/>
          <w:szCs w:val="24"/>
        </w:rPr>
        <w:t xml:space="preserve"> </w:t>
      </w:r>
      <w:r w:rsidRPr="00870D2A">
        <w:rPr>
          <w:rFonts w:ascii="Book Antiqua" w:hAnsi="Book Antiqua"/>
          <w:sz w:val="24"/>
          <w:szCs w:val="24"/>
        </w:rPr>
        <w:t>(</w:t>
      </w:r>
      <w:r w:rsidRPr="00870D2A">
        <w:rPr>
          <w:rFonts w:ascii="Book Antiqua" w:hAnsi="Book Antiqua"/>
          <w:i/>
          <w:iCs/>
          <w:sz w:val="24"/>
          <w:szCs w:val="24"/>
        </w:rPr>
        <w:t>see</w:t>
      </w:r>
      <w:r w:rsidRPr="00870D2A">
        <w:rPr>
          <w:rFonts w:ascii="Book Antiqua" w:hAnsi="Book Antiqua"/>
          <w:sz w:val="24"/>
          <w:szCs w:val="24"/>
        </w:rPr>
        <w:t xml:space="preserve"> </w:t>
      </w:r>
      <w:hyperlink r:id="rId43" w:history="1">
        <w:r w:rsidRPr="00870D2A">
          <w:rPr>
            <w:rStyle w:val="Hyperlink"/>
            <w:rFonts w:ascii="Book Antiqua" w:hAnsi="Book Antiqua"/>
            <w:color w:val="2F5496" w:themeColor="accent1" w:themeShade="BF"/>
            <w:sz w:val="24"/>
            <w:szCs w:val="24"/>
          </w:rPr>
          <w:t xml:space="preserve">5 </w:t>
        </w:r>
        <w:r w:rsidR="00212F81" w:rsidRPr="00870D2A">
          <w:rPr>
            <w:rStyle w:val="Hyperlink"/>
            <w:rFonts w:ascii="Book Antiqua" w:hAnsi="Book Antiqua"/>
            <w:color w:val="2F5496" w:themeColor="accent1" w:themeShade="BF"/>
            <w:sz w:val="24"/>
            <w:szCs w:val="24"/>
          </w:rPr>
          <w:t xml:space="preserve">M.R.S. </w:t>
        </w:r>
        <w:r w:rsidRPr="00870D2A">
          <w:rPr>
            <w:rStyle w:val="Hyperlink"/>
            <w:rFonts w:ascii="Book Antiqua" w:hAnsi="Book Antiqua"/>
            <w:color w:val="2F5496" w:themeColor="accent1" w:themeShade="BF"/>
            <w:sz w:val="24"/>
            <w:szCs w:val="24"/>
          </w:rPr>
          <w:t>§</w:t>
        </w:r>
        <w:r w:rsidR="00212F81" w:rsidRPr="00870D2A">
          <w:rPr>
            <w:rStyle w:val="Hyperlink"/>
            <w:rFonts w:ascii="Book Antiqua" w:hAnsi="Book Antiqua"/>
            <w:color w:val="2F5496" w:themeColor="accent1" w:themeShade="BF"/>
            <w:sz w:val="24"/>
            <w:szCs w:val="24"/>
          </w:rPr>
          <w:t xml:space="preserve"> </w:t>
        </w:r>
        <w:r w:rsidRPr="00870D2A">
          <w:rPr>
            <w:rStyle w:val="Hyperlink"/>
            <w:rFonts w:ascii="Book Antiqua" w:hAnsi="Book Antiqua"/>
            <w:color w:val="2F5496" w:themeColor="accent1" w:themeShade="BF"/>
            <w:sz w:val="24"/>
            <w:szCs w:val="24"/>
          </w:rPr>
          <w:t>8056-A</w:t>
        </w:r>
      </w:hyperlink>
      <w:r w:rsidRPr="00870D2A">
        <w:rPr>
          <w:rFonts w:ascii="Book Antiqua" w:hAnsi="Book Antiqua"/>
          <w:sz w:val="24"/>
          <w:szCs w:val="24"/>
        </w:rPr>
        <w:t xml:space="preserve">, </w:t>
      </w:r>
      <w:r w:rsidR="00D72615" w:rsidRPr="00870D2A">
        <w:rPr>
          <w:rFonts w:ascii="Book Antiqua" w:hAnsi="Book Antiqua"/>
          <w:sz w:val="24"/>
          <w:szCs w:val="24"/>
        </w:rPr>
        <w:t>sub-§</w:t>
      </w:r>
      <w:r w:rsidRPr="00870D2A">
        <w:rPr>
          <w:rFonts w:ascii="Book Antiqua" w:hAnsi="Book Antiqua"/>
          <w:sz w:val="24"/>
          <w:szCs w:val="24"/>
        </w:rPr>
        <w:t xml:space="preserve"> 1); and</w:t>
      </w:r>
    </w:p>
    <w:p w14:paraId="2F2B12C9" w14:textId="253E8129" w:rsidR="00CB6D33" w:rsidRPr="00870D2A" w:rsidRDefault="00CB6D33" w:rsidP="00870D2A">
      <w:pPr>
        <w:pStyle w:val="ListParagraph"/>
        <w:numPr>
          <w:ilvl w:val="0"/>
          <w:numId w:val="24"/>
        </w:numPr>
        <w:ind w:left="360"/>
        <w:rPr>
          <w:rFonts w:ascii="Book Antiqua" w:hAnsi="Book Antiqua"/>
          <w:sz w:val="24"/>
          <w:szCs w:val="24"/>
        </w:rPr>
      </w:pPr>
      <w:r w:rsidRPr="00870D2A">
        <w:rPr>
          <w:rFonts w:ascii="Book Antiqua" w:hAnsi="Book Antiqua"/>
          <w:sz w:val="24"/>
          <w:szCs w:val="24"/>
        </w:rPr>
        <w:t xml:space="preserve">One signed and dated </w:t>
      </w:r>
      <w:r w:rsidRPr="00870D2A">
        <w:rPr>
          <w:rFonts w:ascii="Book Antiqua" w:hAnsi="Book Antiqua"/>
          <w:b/>
          <w:bCs/>
          <w:color w:val="2F5496" w:themeColor="accent1" w:themeShade="BF"/>
          <w:sz w:val="24"/>
          <w:szCs w:val="24"/>
        </w:rPr>
        <w:t>MAPA-4 ("Notice of Rulemaking Adoption") form</w:t>
      </w:r>
      <w:r w:rsidRPr="00870D2A">
        <w:rPr>
          <w:rFonts w:ascii="Book Antiqua" w:hAnsi="Book Antiqua"/>
          <w:sz w:val="24"/>
          <w:szCs w:val="24"/>
        </w:rPr>
        <w:t xml:space="preserve"> (</w:t>
      </w:r>
      <w:r w:rsidRPr="00870D2A">
        <w:rPr>
          <w:rFonts w:ascii="Book Antiqua" w:hAnsi="Book Antiqua"/>
          <w:i/>
          <w:iCs/>
          <w:sz w:val="24"/>
          <w:szCs w:val="24"/>
        </w:rPr>
        <w:t>see</w:t>
      </w:r>
      <w:r w:rsidRPr="00870D2A">
        <w:rPr>
          <w:rFonts w:ascii="Book Antiqua" w:hAnsi="Book Antiqua"/>
          <w:sz w:val="24"/>
          <w:szCs w:val="24"/>
        </w:rPr>
        <w:t xml:space="preserve"> </w:t>
      </w:r>
      <w:hyperlink r:id="rId44" w:history="1">
        <w:r w:rsidRPr="00870D2A">
          <w:rPr>
            <w:rStyle w:val="Hyperlink"/>
            <w:rFonts w:ascii="Book Antiqua" w:hAnsi="Book Antiqua"/>
            <w:color w:val="2F5496" w:themeColor="accent1" w:themeShade="BF"/>
            <w:sz w:val="24"/>
            <w:szCs w:val="24"/>
          </w:rPr>
          <w:t xml:space="preserve">5 </w:t>
        </w:r>
        <w:r w:rsidR="00212F81" w:rsidRPr="00870D2A">
          <w:rPr>
            <w:rStyle w:val="Hyperlink"/>
            <w:rFonts w:ascii="Book Antiqua" w:hAnsi="Book Antiqua"/>
            <w:color w:val="2F5496" w:themeColor="accent1" w:themeShade="BF"/>
            <w:sz w:val="24"/>
            <w:szCs w:val="24"/>
          </w:rPr>
          <w:t xml:space="preserve">M.R.S. </w:t>
        </w:r>
        <w:r w:rsidRPr="00870D2A">
          <w:rPr>
            <w:rStyle w:val="Hyperlink"/>
            <w:rFonts w:ascii="Book Antiqua" w:hAnsi="Book Antiqua"/>
            <w:color w:val="2F5496" w:themeColor="accent1" w:themeShade="BF"/>
            <w:sz w:val="24"/>
            <w:szCs w:val="24"/>
          </w:rPr>
          <w:t>§8056</w:t>
        </w:r>
      </w:hyperlink>
      <w:r w:rsidRPr="00870D2A">
        <w:rPr>
          <w:rFonts w:ascii="Book Antiqua" w:hAnsi="Book Antiqua"/>
          <w:sz w:val="24"/>
          <w:szCs w:val="24"/>
        </w:rPr>
        <w:t xml:space="preserve">, </w:t>
      </w:r>
      <w:r w:rsidR="00D72615" w:rsidRPr="00870D2A">
        <w:rPr>
          <w:rFonts w:ascii="Book Antiqua" w:hAnsi="Book Antiqua"/>
          <w:sz w:val="24"/>
          <w:szCs w:val="24"/>
        </w:rPr>
        <w:t>sub-§</w:t>
      </w:r>
      <w:r w:rsidRPr="00870D2A">
        <w:rPr>
          <w:rFonts w:ascii="Book Antiqua" w:hAnsi="Book Antiqua"/>
          <w:sz w:val="24"/>
          <w:szCs w:val="24"/>
        </w:rPr>
        <w:t xml:space="preserve"> 1, </w:t>
      </w:r>
      <w:r w:rsidR="00212F81" w:rsidRPr="00870D2A">
        <w:rPr>
          <w:rFonts w:ascii="Book Antiqua" w:hAnsi="Book Antiqua"/>
          <w:sz w:val="24"/>
          <w:szCs w:val="24"/>
        </w:rPr>
        <w:t>¶ D</w:t>
      </w:r>
      <w:r w:rsidRPr="00870D2A">
        <w:rPr>
          <w:rFonts w:ascii="Book Antiqua" w:hAnsi="Book Antiqua"/>
          <w:sz w:val="24"/>
          <w:szCs w:val="24"/>
        </w:rPr>
        <w:t xml:space="preserve">). </w:t>
      </w:r>
    </w:p>
    <w:p w14:paraId="227C706E" w14:textId="77777777" w:rsidR="00CB6D33" w:rsidRPr="00870D2A" w:rsidRDefault="00CB6D33" w:rsidP="00CB6D33">
      <w:pPr>
        <w:rPr>
          <w:rFonts w:ascii="Book Antiqua" w:hAnsi="Book Antiqua"/>
          <w:sz w:val="24"/>
          <w:szCs w:val="24"/>
        </w:rPr>
      </w:pPr>
    </w:p>
    <w:p w14:paraId="1AF1E369" w14:textId="69EDC301" w:rsidR="00CB6D33" w:rsidRPr="00870D2A" w:rsidRDefault="00CB6D33" w:rsidP="00CB6D33">
      <w:pPr>
        <w:shd w:val="clear" w:color="auto" w:fill="FFFFFF"/>
        <w:rPr>
          <w:rFonts w:ascii="Book Antiqua" w:hAnsi="Book Antiqua"/>
          <w:color w:val="000000"/>
          <w:sz w:val="24"/>
          <w:szCs w:val="24"/>
          <w14:ligatures w14:val="none"/>
        </w:rPr>
      </w:pPr>
      <w:r w:rsidRPr="00870D2A">
        <w:rPr>
          <w:rFonts w:ascii="Book Antiqua" w:hAnsi="Book Antiqua"/>
          <w:color w:val="000000"/>
          <w:sz w:val="24"/>
          <w:szCs w:val="24"/>
          <w14:ligatures w14:val="none"/>
        </w:rPr>
        <w:lastRenderedPageBreak/>
        <w:t xml:space="preserve">If an adopted rule is one that an agency wants included and posted online in a longer document that includes </w:t>
      </w:r>
      <w:r w:rsidRPr="00870D2A">
        <w:rPr>
          <w:rFonts w:ascii="Book Antiqua" w:hAnsi="Book Antiqua"/>
          <w:b/>
          <w:bCs/>
          <w:color w:val="2F5496" w:themeColor="accent1" w:themeShade="BF"/>
          <w:sz w:val="24"/>
          <w:szCs w:val="24"/>
          <w14:ligatures w14:val="none"/>
        </w:rPr>
        <w:t>other</w:t>
      </w:r>
      <w:r w:rsidRPr="00870D2A">
        <w:rPr>
          <w:rFonts w:ascii="Book Antiqua" w:hAnsi="Book Antiqua"/>
          <w:color w:val="2F5496" w:themeColor="accent1" w:themeShade="BF"/>
          <w:sz w:val="24"/>
          <w:szCs w:val="24"/>
          <w14:ligatures w14:val="none"/>
        </w:rPr>
        <w:t xml:space="preserve"> </w:t>
      </w:r>
      <w:r w:rsidRPr="00870D2A">
        <w:rPr>
          <w:rFonts w:ascii="Book Antiqua" w:hAnsi="Book Antiqua"/>
          <w:color w:val="000000"/>
          <w:sz w:val="24"/>
          <w:szCs w:val="24"/>
          <w14:ligatures w14:val="none"/>
        </w:rPr>
        <w:t xml:space="preserve">agency rules that were </w:t>
      </w:r>
      <w:r w:rsidRPr="00870D2A">
        <w:rPr>
          <w:rFonts w:ascii="Book Antiqua" w:hAnsi="Book Antiqua"/>
          <w:b/>
          <w:bCs/>
          <w:color w:val="2F5496" w:themeColor="accent1" w:themeShade="BF"/>
          <w:sz w:val="24"/>
          <w:szCs w:val="24"/>
          <w14:ligatures w14:val="none"/>
        </w:rPr>
        <w:t>not</w:t>
      </w:r>
      <w:r w:rsidRPr="00870D2A">
        <w:rPr>
          <w:rFonts w:ascii="Book Antiqua" w:hAnsi="Book Antiqua"/>
          <w:color w:val="2F5496" w:themeColor="accent1" w:themeShade="BF"/>
          <w:sz w:val="24"/>
          <w:szCs w:val="24"/>
          <w14:ligatures w14:val="none"/>
        </w:rPr>
        <w:t xml:space="preserve"> </w:t>
      </w:r>
      <w:r w:rsidRPr="00870D2A">
        <w:rPr>
          <w:rFonts w:ascii="Book Antiqua" w:hAnsi="Book Antiqua"/>
          <w:color w:val="000000"/>
          <w:sz w:val="24"/>
          <w:szCs w:val="24"/>
          <w14:ligatures w14:val="none"/>
        </w:rPr>
        <w:t xml:space="preserve">subject to rulemaking, </w:t>
      </w:r>
      <w:r w:rsidRPr="00870D2A">
        <w:rPr>
          <w:rFonts w:ascii="Book Antiqua" w:hAnsi="Book Antiqua"/>
          <w:b/>
          <w:bCs/>
          <w:color w:val="2F5597"/>
          <w:sz w:val="24"/>
          <w:szCs w:val="24"/>
          <w14:ligatures w14:val="none"/>
        </w:rPr>
        <w:t xml:space="preserve">then an e-copy of the longer document with the adopted rule already embedded in it must be filed with the </w:t>
      </w:r>
      <w:r w:rsidR="007B7D18" w:rsidRPr="00870D2A">
        <w:rPr>
          <w:rFonts w:ascii="Book Antiqua" w:hAnsi="Book Antiqua"/>
          <w:b/>
          <w:bCs/>
          <w:color w:val="2F5597"/>
          <w:sz w:val="24"/>
          <w:szCs w:val="24"/>
          <w14:ligatures w14:val="none"/>
        </w:rPr>
        <w:t>Department of the Secretary of State</w:t>
      </w:r>
      <w:r w:rsidRPr="00870D2A">
        <w:rPr>
          <w:rFonts w:ascii="Book Antiqua" w:hAnsi="Book Antiqua"/>
          <w:color w:val="000000"/>
          <w:sz w:val="24"/>
          <w:szCs w:val="24"/>
          <w14:ligatures w14:val="none"/>
        </w:rPr>
        <w:t>. A paper copy of at least the adopted rule that was subject to rulemaking also must be filed with that office.</w:t>
      </w:r>
    </w:p>
    <w:p w14:paraId="4CADF681" w14:textId="77777777" w:rsidR="00CB6D33" w:rsidRPr="00870D2A" w:rsidRDefault="00CB6D33" w:rsidP="00CB6D33">
      <w:pPr>
        <w:shd w:val="clear" w:color="auto" w:fill="FFFFFF"/>
        <w:rPr>
          <w:rFonts w:ascii="Book Antiqua" w:hAnsi="Book Antiqua"/>
          <w:color w:val="000000"/>
          <w:sz w:val="24"/>
          <w:szCs w:val="24"/>
          <w14:ligatures w14:val="none"/>
        </w:rPr>
      </w:pPr>
    </w:p>
    <w:p w14:paraId="48D69804" w14:textId="615EF7A5" w:rsidR="00CB6D33" w:rsidRPr="00870D2A" w:rsidRDefault="00CB6D33" w:rsidP="00CB6D33">
      <w:pPr>
        <w:shd w:val="clear" w:color="auto" w:fill="FFFFFF"/>
        <w:rPr>
          <w:rFonts w:ascii="Book Antiqua" w:hAnsi="Book Antiqua"/>
          <w:color w:val="000000"/>
          <w:sz w:val="24"/>
          <w:szCs w:val="24"/>
          <w14:ligatures w14:val="none"/>
        </w:rPr>
      </w:pPr>
      <w:r w:rsidRPr="00870D2A">
        <w:rPr>
          <w:rFonts w:ascii="Book Antiqua" w:hAnsi="Book Antiqua"/>
          <w:color w:val="000000"/>
          <w:sz w:val="24"/>
          <w:szCs w:val="24"/>
          <w14:ligatures w14:val="none"/>
        </w:rPr>
        <w:t xml:space="preserve">If </w:t>
      </w:r>
      <w:r w:rsidRPr="00870D2A">
        <w:rPr>
          <w:rFonts w:ascii="Book Antiqua" w:hAnsi="Book Antiqua"/>
          <w:b/>
          <w:bCs/>
          <w:color w:val="2F5496" w:themeColor="accent1" w:themeShade="BF"/>
          <w:sz w:val="24"/>
          <w:szCs w:val="24"/>
          <w14:ligatures w14:val="none"/>
        </w:rPr>
        <w:t>only certain parts or sections of a rule</w:t>
      </w:r>
      <w:r w:rsidRPr="00870D2A">
        <w:rPr>
          <w:rFonts w:ascii="Book Antiqua" w:hAnsi="Book Antiqua"/>
          <w:color w:val="2F5496" w:themeColor="accent1" w:themeShade="BF"/>
          <w:sz w:val="24"/>
          <w:szCs w:val="24"/>
          <w14:ligatures w14:val="none"/>
        </w:rPr>
        <w:t xml:space="preserve"> </w:t>
      </w:r>
      <w:r w:rsidRPr="00870D2A">
        <w:rPr>
          <w:rFonts w:ascii="Book Antiqua" w:hAnsi="Book Antiqua"/>
          <w:color w:val="000000"/>
          <w:sz w:val="24"/>
          <w:szCs w:val="24"/>
          <w14:ligatures w14:val="none"/>
        </w:rPr>
        <w:t xml:space="preserve">were subject to a rulemaking initiative, </w:t>
      </w:r>
      <w:r w:rsidRPr="00870D2A">
        <w:rPr>
          <w:rFonts w:ascii="Book Antiqua" w:hAnsi="Book Antiqua"/>
          <w:b/>
          <w:bCs/>
          <w:color w:val="2F5597"/>
          <w:sz w:val="24"/>
          <w:szCs w:val="24"/>
          <w14:ligatures w14:val="none"/>
        </w:rPr>
        <w:t xml:space="preserve">then an e-copy of the entire rule that includes the adopted new or amended parts or sections already embedded in the rule must be filed with the </w:t>
      </w:r>
      <w:r w:rsidR="007B7D18" w:rsidRPr="00870D2A">
        <w:rPr>
          <w:rFonts w:ascii="Book Antiqua" w:hAnsi="Book Antiqua"/>
          <w:b/>
          <w:bCs/>
          <w:color w:val="2F5597"/>
          <w:sz w:val="24"/>
          <w:szCs w:val="24"/>
          <w14:ligatures w14:val="none"/>
        </w:rPr>
        <w:t>Department of the Secretary of State</w:t>
      </w:r>
      <w:r w:rsidRPr="00870D2A">
        <w:rPr>
          <w:rFonts w:ascii="Book Antiqua" w:hAnsi="Book Antiqua"/>
          <w:color w:val="000000"/>
          <w:sz w:val="24"/>
          <w:szCs w:val="24"/>
          <w14:ligatures w14:val="none"/>
        </w:rPr>
        <w:t>. A paper copy of at least the entire rule with the adopted new or amended parts or sections embedded in the rule also must be filed with that office.</w:t>
      </w:r>
    </w:p>
    <w:p w14:paraId="066BE126" w14:textId="77777777" w:rsidR="00126B71" w:rsidRPr="00870D2A" w:rsidRDefault="00126B71" w:rsidP="00CB6D33">
      <w:pPr>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355"/>
        <w:gridCol w:w="5878"/>
        <w:gridCol w:w="1558"/>
        <w:gridCol w:w="1559"/>
      </w:tblGrid>
      <w:tr w:rsidR="000272A8" w:rsidRPr="00870D2A" w14:paraId="606FE471" w14:textId="77777777" w:rsidTr="00CF324F">
        <w:trPr>
          <w:trHeight w:val="368"/>
        </w:trPr>
        <w:tc>
          <w:tcPr>
            <w:tcW w:w="355" w:type="dxa"/>
            <w:shd w:val="clear" w:color="auto" w:fill="DEEAF6" w:themeFill="accent5" w:themeFillTint="33"/>
          </w:tcPr>
          <w:p w14:paraId="04E0E5BE" w14:textId="77777777" w:rsidR="000272A8" w:rsidRPr="00870D2A" w:rsidRDefault="000272A8" w:rsidP="00CF324F">
            <w:pPr>
              <w:spacing w:line="276" w:lineRule="auto"/>
              <w:ind w:left="360"/>
              <w:rPr>
                <w:rFonts w:ascii="Book Antiqua" w:hAnsi="Book Antiqua"/>
                <w:b/>
                <w:bCs/>
              </w:rPr>
            </w:pPr>
          </w:p>
        </w:tc>
        <w:tc>
          <w:tcPr>
            <w:tcW w:w="5878" w:type="dxa"/>
            <w:shd w:val="clear" w:color="auto" w:fill="DEEAF6" w:themeFill="accent5" w:themeFillTint="33"/>
          </w:tcPr>
          <w:p w14:paraId="42DA5569" w14:textId="44A48071" w:rsidR="000272A8" w:rsidRPr="00870D2A" w:rsidRDefault="000272A8" w:rsidP="00870D2A">
            <w:pPr>
              <w:spacing w:line="276" w:lineRule="auto"/>
              <w:rPr>
                <w:rFonts w:ascii="Book Antiqua" w:hAnsi="Book Antiqua"/>
                <w:b/>
                <w:bCs/>
              </w:rPr>
            </w:pPr>
            <w:r w:rsidRPr="00870D2A">
              <w:rPr>
                <w:rFonts w:ascii="Book Antiqua" w:hAnsi="Book Antiqua"/>
                <w:b/>
                <w:bCs/>
              </w:rPr>
              <w:t xml:space="preserve">Was the rule adopted within 120 </w:t>
            </w:r>
            <w:r w:rsidR="00450B5D" w:rsidRPr="00870D2A">
              <w:rPr>
                <w:rFonts w:ascii="Book Antiqua" w:hAnsi="Book Antiqua"/>
                <w:b/>
                <w:bCs/>
              </w:rPr>
              <w:t xml:space="preserve">days </w:t>
            </w:r>
            <w:r w:rsidRPr="00870D2A">
              <w:rPr>
                <w:rFonts w:ascii="Book Antiqua" w:hAnsi="Book Antiqua"/>
                <w:b/>
                <w:bCs/>
              </w:rPr>
              <w:t>after the comment deadline for the rule?</w:t>
            </w:r>
          </w:p>
          <w:p w14:paraId="57B16F6A" w14:textId="77777777" w:rsidR="00D2409D" w:rsidRDefault="00D2409D" w:rsidP="00063011">
            <w:pPr>
              <w:spacing w:line="276" w:lineRule="auto"/>
              <w:rPr>
                <w:rFonts w:ascii="Book Antiqua" w:hAnsi="Book Antiqua"/>
                <w:b/>
                <w:bCs/>
              </w:rPr>
            </w:pPr>
          </w:p>
          <w:p w14:paraId="4D0B62A3" w14:textId="1BA9AF29" w:rsidR="000272A8" w:rsidRPr="00870D2A" w:rsidRDefault="000272A8" w:rsidP="00870D2A">
            <w:pPr>
              <w:spacing w:line="276" w:lineRule="auto"/>
              <w:rPr>
                <w:rFonts w:ascii="Book Antiqua" w:hAnsi="Book Antiqua"/>
                <w:b/>
                <w:bCs/>
              </w:rPr>
            </w:pPr>
            <w:r w:rsidRPr="00870D2A">
              <w:rPr>
                <w:rFonts w:ascii="Book Antiqua" w:hAnsi="Book Antiqua"/>
                <w:b/>
                <w:bCs/>
              </w:rPr>
              <w:t>Does the rulemaking adoption packet include all the documentation that must be filed?</w:t>
            </w:r>
          </w:p>
        </w:tc>
        <w:tc>
          <w:tcPr>
            <w:tcW w:w="1558" w:type="dxa"/>
            <w:shd w:val="clear" w:color="auto" w:fill="DEEAF6" w:themeFill="accent5" w:themeFillTint="33"/>
          </w:tcPr>
          <w:p w14:paraId="48D3D85D" w14:textId="77777777" w:rsidR="000272A8" w:rsidRPr="00870D2A" w:rsidRDefault="000272A8" w:rsidP="00CF324F">
            <w:pPr>
              <w:spacing w:line="276" w:lineRule="auto"/>
              <w:ind w:left="360"/>
              <w:rPr>
                <w:rFonts w:ascii="Book Antiqua" w:hAnsi="Book Antiqua"/>
                <w:b/>
                <w:bCs/>
              </w:rPr>
            </w:pPr>
          </w:p>
          <w:p w14:paraId="022036C4" w14:textId="77777777" w:rsidR="000272A8" w:rsidRPr="00870D2A" w:rsidRDefault="000272A8"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p w14:paraId="28E19B8D" w14:textId="77777777" w:rsidR="000272A8" w:rsidRPr="00870D2A" w:rsidRDefault="000272A8" w:rsidP="00CF324F">
            <w:pPr>
              <w:spacing w:line="276" w:lineRule="auto"/>
              <w:ind w:left="360"/>
              <w:rPr>
                <w:rFonts w:ascii="Book Antiqua" w:hAnsi="Book Antiqua"/>
                <w:b/>
                <w:bCs/>
              </w:rPr>
            </w:pPr>
          </w:p>
          <w:p w14:paraId="2FEF313A" w14:textId="77777777" w:rsidR="00D2409D" w:rsidRPr="00870D2A" w:rsidRDefault="00D2409D" w:rsidP="00CF324F">
            <w:pPr>
              <w:spacing w:line="276" w:lineRule="auto"/>
              <w:ind w:left="360"/>
              <w:rPr>
                <w:rFonts w:ascii="Book Antiqua" w:hAnsi="Book Antiqua"/>
                <w:b/>
                <w:bCs/>
              </w:rPr>
            </w:pPr>
          </w:p>
          <w:p w14:paraId="7219395A" w14:textId="38EDE8CF" w:rsidR="000272A8" w:rsidRPr="00870D2A" w:rsidRDefault="000272A8"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1559" w:type="dxa"/>
            <w:shd w:val="clear" w:color="auto" w:fill="DEEAF6" w:themeFill="accent5" w:themeFillTint="33"/>
          </w:tcPr>
          <w:p w14:paraId="4CBA2D54" w14:textId="77777777" w:rsidR="000272A8" w:rsidRPr="00870D2A" w:rsidRDefault="000272A8" w:rsidP="00CF324F">
            <w:pPr>
              <w:spacing w:line="276" w:lineRule="auto"/>
              <w:ind w:left="360"/>
              <w:rPr>
                <w:rFonts w:ascii="Book Antiqua" w:hAnsi="Book Antiqua"/>
                <w:b/>
                <w:bCs/>
              </w:rPr>
            </w:pPr>
          </w:p>
          <w:p w14:paraId="1D69BE45" w14:textId="77777777" w:rsidR="000272A8" w:rsidRPr="00870D2A" w:rsidRDefault="000272A8"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p w14:paraId="7CB50CDE" w14:textId="77777777" w:rsidR="000272A8" w:rsidRPr="00870D2A" w:rsidRDefault="000272A8" w:rsidP="00CF324F">
            <w:pPr>
              <w:spacing w:line="276" w:lineRule="auto"/>
              <w:ind w:left="360"/>
              <w:rPr>
                <w:rFonts w:ascii="Book Antiqua" w:hAnsi="Book Antiqua"/>
                <w:b/>
                <w:bCs/>
              </w:rPr>
            </w:pPr>
          </w:p>
          <w:p w14:paraId="6BEE2000" w14:textId="77777777" w:rsidR="00D2409D" w:rsidRPr="00870D2A" w:rsidRDefault="00D2409D" w:rsidP="00CF324F">
            <w:pPr>
              <w:spacing w:line="276" w:lineRule="auto"/>
              <w:ind w:left="360"/>
              <w:rPr>
                <w:rFonts w:ascii="Book Antiqua" w:hAnsi="Book Antiqua"/>
                <w:b/>
                <w:bCs/>
              </w:rPr>
            </w:pPr>
          </w:p>
          <w:p w14:paraId="48BB9C81" w14:textId="6F6E2EAC" w:rsidR="000272A8" w:rsidRPr="00870D2A" w:rsidRDefault="000272A8"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tr w:rsidR="000272A8" w:rsidRPr="00870D2A" w14:paraId="18CCE69B" w14:textId="77777777" w:rsidTr="00CF324F">
        <w:trPr>
          <w:trHeight w:val="368"/>
        </w:trPr>
        <w:tc>
          <w:tcPr>
            <w:tcW w:w="355" w:type="dxa"/>
            <w:shd w:val="clear" w:color="auto" w:fill="DEEAF6" w:themeFill="accent5" w:themeFillTint="33"/>
          </w:tcPr>
          <w:p w14:paraId="2F688F24" w14:textId="77777777" w:rsidR="000272A8" w:rsidRPr="00870D2A" w:rsidRDefault="000272A8" w:rsidP="00CF324F">
            <w:pPr>
              <w:spacing w:line="276" w:lineRule="auto"/>
              <w:ind w:left="360"/>
              <w:rPr>
                <w:rFonts w:ascii="Book Antiqua" w:hAnsi="Book Antiqua"/>
                <w:b/>
                <w:bCs/>
              </w:rPr>
            </w:pPr>
          </w:p>
        </w:tc>
        <w:tc>
          <w:tcPr>
            <w:tcW w:w="5878" w:type="dxa"/>
            <w:shd w:val="clear" w:color="auto" w:fill="DEEAF6" w:themeFill="accent5" w:themeFillTint="33"/>
          </w:tcPr>
          <w:p w14:paraId="4EFD8835" w14:textId="77777777" w:rsidR="00D2409D" w:rsidRDefault="00D2409D" w:rsidP="00063011">
            <w:pPr>
              <w:spacing w:line="276" w:lineRule="auto"/>
              <w:rPr>
                <w:rFonts w:ascii="Book Antiqua" w:hAnsi="Book Antiqua"/>
                <w:b/>
                <w:bCs/>
              </w:rPr>
            </w:pPr>
          </w:p>
          <w:p w14:paraId="59481392" w14:textId="07EDF5DB" w:rsidR="000272A8" w:rsidRPr="00870D2A" w:rsidRDefault="000272A8" w:rsidP="00870D2A">
            <w:pPr>
              <w:spacing w:line="276" w:lineRule="auto"/>
              <w:rPr>
                <w:rFonts w:ascii="Book Antiqua" w:hAnsi="Book Antiqua"/>
                <w:b/>
                <w:bCs/>
              </w:rPr>
            </w:pPr>
            <w:r w:rsidRPr="00870D2A">
              <w:rPr>
                <w:rFonts w:ascii="Book Antiqua" w:hAnsi="Book Antiqua"/>
                <w:b/>
                <w:bCs/>
              </w:rPr>
              <w:t xml:space="preserve">Has the head of the agency </w:t>
            </w:r>
            <w:r w:rsidR="00EB5A46" w:rsidRPr="00870D2A">
              <w:rPr>
                <w:rFonts w:ascii="Book Antiqua" w:hAnsi="Book Antiqua"/>
                <w:b/>
                <w:bCs/>
              </w:rPr>
              <w:t xml:space="preserve">(or the authorized representative of the agency) </w:t>
            </w:r>
            <w:r w:rsidRPr="00870D2A">
              <w:rPr>
                <w:rFonts w:ascii="Book Antiqua" w:hAnsi="Book Antiqua"/>
                <w:b/>
                <w:bCs/>
              </w:rPr>
              <w:t>adopting the rule approved the rulemaking adoption packet?</w:t>
            </w:r>
          </w:p>
        </w:tc>
        <w:tc>
          <w:tcPr>
            <w:tcW w:w="1558" w:type="dxa"/>
            <w:shd w:val="clear" w:color="auto" w:fill="DEEAF6" w:themeFill="accent5" w:themeFillTint="33"/>
          </w:tcPr>
          <w:p w14:paraId="3D23AA6C" w14:textId="77777777" w:rsidR="000272A8" w:rsidRPr="00870D2A" w:rsidRDefault="000272A8" w:rsidP="00CF324F">
            <w:pPr>
              <w:spacing w:line="276" w:lineRule="auto"/>
              <w:ind w:left="360"/>
              <w:rPr>
                <w:rFonts w:ascii="Book Antiqua" w:hAnsi="Book Antiqua"/>
                <w:b/>
                <w:bCs/>
              </w:rPr>
            </w:pPr>
          </w:p>
          <w:p w14:paraId="3305AC09" w14:textId="77777777" w:rsidR="00435C12" w:rsidRPr="00870D2A" w:rsidRDefault="00435C12" w:rsidP="00CF324F">
            <w:pPr>
              <w:spacing w:line="276" w:lineRule="auto"/>
              <w:ind w:left="360"/>
              <w:rPr>
                <w:rFonts w:ascii="Book Antiqua" w:hAnsi="Book Antiqua"/>
                <w:b/>
                <w:bCs/>
              </w:rPr>
            </w:pPr>
          </w:p>
          <w:p w14:paraId="57A1E312" w14:textId="77777777" w:rsidR="00D2409D" w:rsidRPr="00870D2A" w:rsidRDefault="00D2409D" w:rsidP="00CF324F">
            <w:pPr>
              <w:spacing w:line="276" w:lineRule="auto"/>
              <w:ind w:left="360"/>
              <w:rPr>
                <w:rFonts w:ascii="Book Antiqua" w:hAnsi="Book Antiqua"/>
                <w:b/>
                <w:bCs/>
              </w:rPr>
            </w:pPr>
          </w:p>
          <w:p w14:paraId="1C4DB7AB" w14:textId="63FCB048" w:rsidR="000272A8" w:rsidRPr="00870D2A" w:rsidRDefault="000272A8"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1559" w:type="dxa"/>
            <w:shd w:val="clear" w:color="auto" w:fill="DEEAF6" w:themeFill="accent5" w:themeFillTint="33"/>
          </w:tcPr>
          <w:p w14:paraId="6C8BEB11" w14:textId="77777777" w:rsidR="000272A8" w:rsidRPr="00870D2A" w:rsidRDefault="000272A8" w:rsidP="00CF324F">
            <w:pPr>
              <w:spacing w:line="276" w:lineRule="auto"/>
              <w:ind w:left="360"/>
              <w:rPr>
                <w:rFonts w:ascii="Book Antiqua" w:hAnsi="Book Antiqua"/>
                <w:b/>
                <w:bCs/>
              </w:rPr>
            </w:pPr>
          </w:p>
          <w:p w14:paraId="3C88256D" w14:textId="77777777" w:rsidR="00435C12" w:rsidRPr="00870D2A" w:rsidRDefault="00435C12" w:rsidP="00CF324F">
            <w:pPr>
              <w:spacing w:line="276" w:lineRule="auto"/>
              <w:ind w:left="360"/>
              <w:rPr>
                <w:rFonts w:ascii="Book Antiqua" w:hAnsi="Book Antiqua"/>
                <w:b/>
                <w:bCs/>
              </w:rPr>
            </w:pPr>
          </w:p>
          <w:p w14:paraId="48E2DA6D" w14:textId="77777777" w:rsidR="00D2409D" w:rsidRPr="00870D2A" w:rsidRDefault="00D2409D" w:rsidP="00CF324F">
            <w:pPr>
              <w:spacing w:line="276" w:lineRule="auto"/>
              <w:ind w:left="360"/>
              <w:rPr>
                <w:rFonts w:ascii="Book Antiqua" w:hAnsi="Book Antiqua"/>
                <w:b/>
                <w:bCs/>
              </w:rPr>
            </w:pPr>
          </w:p>
          <w:p w14:paraId="4EC5E41C" w14:textId="428A655F" w:rsidR="000272A8" w:rsidRPr="00870D2A" w:rsidRDefault="000272A8"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tbl>
    <w:p w14:paraId="5B126D4B" w14:textId="77777777" w:rsidR="000272A8" w:rsidRPr="00870D2A" w:rsidRDefault="000272A8" w:rsidP="00CB6D33">
      <w:pPr>
        <w:rPr>
          <w:rFonts w:ascii="Book Antiqua" w:hAnsi="Book Antiqua"/>
          <w:sz w:val="24"/>
          <w:szCs w:val="24"/>
        </w:rPr>
      </w:pPr>
    </w:p>
    <w:p w14:paraId="397E2260" w14:textId="5C49C7AC" w:rsidR="00126B71" w:rsidRPr="00870D2A" w:rsidRDefault="00590633" w:rsidP="00CB6D33">
      <w:pPr>
        <w:rPr>
          <w:rFonts w:ascii="Book Antiqua" w:hAnsi="Book Antiqua"/>
          <w:b/>
          <w:bCs/>
          <w:sz w:val="24"/>
          <w:szCs w:val="24"/>
        </w:rPr>
      </w:pPr>
      <w:r w:rsidRPr="00870D2A">
        <w:rPr>
          <w:rFonts w:ascii="Book Antiqua" w:hAnsi="Book Antiqua"/>
          <w:b/>
          <w:bCs/>
          <w:sz w:val="24"/>
          <w:szCs w:val="24"/>
        </w:rPr>
        <w:t>22</w:t>
      </w:r>
    </w:p>
    <w:p w14:paraId="77CADEE3" w14:textId="62BA7A74" w:rsidR="00126B71" w:rsidRPr="00870D2A" w:rsidRDefault="00126B71" w:rsidP="00126B71">
      <w:pPr>
        <w:rPr>
          <w:rFonts w:ascii="Book Antiqua" w:hAnsi="Book Antiqua"/>
          <w:sz w:val="24"/>
          <w:szCs w:val="24"/>
        </w:rPr>
      </w:pPr>
      <w:r w:rsidRPr="00870D2A">
        <w:rPr>
          <w:rFonts w:ascii="Book Antiqua" w:hAnsi="Book Antiqua"/>
          <w:sz w:val="24"/>
          <w:szCs w:val="24"/>
        </w:rPr>
        <w:t xml:space="preserve">Once approval is received from the </w:t>
      </w:r>
      <w:r w:rsidR="00B32589" w:rsidRPr="00870D2A">
        <w:rPr>
          <w:rFonts w:ascii="Book Antiqua" w:hAnsi="Book Antiqua"/>
          <w:sz w:val="24"/>
          <w:szCs w:val="24"/>
        </w:rPr>
        <w:t>agency official responsible for the rulemaking</w:t>
      </w:r>
      <w:r w:rsidRPr="00870D2A">
        <w:rPr>
          <w:rFonts w:ascii="Book Antiqua" w:hAnsi="Book Antiqua"/>
          <w:sz w:val="24"/>
          <w:szCs w:val="24"/>
        </w:rPr>
        <w:t xml:space="preserve">, send via interoffice or postal mail, or deliver in person, the rulemaking adoption packet to the </w:t>
      </w:r>
      <w:r w:rsidR="007B7D18" w:rsidRPr="00870D2A">
        <w:rPr>
          <w:rFonts w:ascii="Book Antiqua" w:hAnsi="Book Antiqua"/>
          <w:sz w:val="24"/>
          <w:szCs w:val="24"/>
        </w:rPr>
        <w:t>Department of the Attorney General</w:t>
      </w:r>
      <w:r w:rsidRPr="00870D2A">
        <w:rPr>
          <w:rFonts w:ascii="Book Antiqua" w:hAnsi="Book Antiqua"/>
          <w:sz w:val="24"/>
          <w:szCs w:val="24"/>
        </w:rPr>
        <w:t xml:space="preserve">, which must review the rule as to its form and legality. </w:t>
      </w:r>
      <w:r w:rsidRPr="00870D2A">
        <w:rPr>
          <w:rFonts w:ascii="Book Antiqua" w:hAnsi="Book Antiqua"/>
          <w:i/>
          <w:iCs/>
          <w:sz w:val="24"/>
          <w:szCs w:val="24"/>
        </w:rPr>
        <w:t>See</w:t>
      </w:r>
      <w:r w:rsidRPr="00870D2A">
        <w:rPr>
          <w:rFonts w:ascii="Book Antiqua" w:hAnsi="Book Antiqua"/>
          <w:sz w:val="24"/>
          <w:szCs w:val="24"/>
        </w:rPr>
        <w:t xml:space="preserve"> </w:t>
      </w:r>
      <w:hyperlink r:id="rId45" w:history="1">
        <w:r w:rsidRPr="00870D2A">
          <w:rPr>
            <w:rStyle w:val="Hyperlink"/>
            <w:rFonts w:ascii="Book Antiqua" w:hAnsi="Book Antiqua"/>
            <w:color w:val="2F5496" w:themeColor="accent1" w:themeShade="BF"/>
            <w:sz w:val="24"/>
            <w:szCs w:val="24"/>
          </w:rPr>
          <w:t xml:space="preserve">5 </w:t>
        </w:r>
        <w:r w:rsidR="00A90F92" w:rsidRPr="00870D2A">
          <w:rPr>
            <w:rStyle w:val="Hyperlink"/>
            <w:rFonts w:ascii="Book Antiqua" w:hAnsi="Book Antiqua"/>
            <w:color w:val="2F5496" w:themeColor="accent1" w:themeShade="BF"/>
            <w:sz w:val="24"/>
            <w:szCs w:val="24"/>
          </w:rPr>
          <w:t xml:space="preserve">M.R.S. </w:t>
        </w:r>
        <w:r w:rsidRPr="00870D2A">
          <w:rPr>
            <w:rStyle w:val="Hyperlink"/>
            <w:rFonts w:ascii="Book Antiqua" w:hAnsi="Book Antiqua"/>
            <w:color w:val="2F5496" w:themeColor="accent1" w:themeShade="BF"/>
            <w:sz w:val="24"/>
            <w:szCs w:val="24"/>
          </w:rPr>
          <w:t>§</w:t>
        </w:r>
        <w:r w:rsidR="00A90F92" w:rsidRPr="00870D2A">
          <w:rPr>
            <w:rStyle w:val="Hyperlink"/>
            <w:rFonts w:ascii="Book Antiqua" w:hAnsi="Book Antiqua"/>
            <w:color w:val="2F5496" w:themeColor="accent1" w:themeShade="BF"/>
            <w:sz w:val="24"/>
            <w:szCs w:val="24"/>
          </w:rPr>
          <w:t xml:space="preserve"> </w:t>
        </w:r>
        <w:r w:rsidRPr="00870D2A">
          <w:rPr>
            <w:rStyle w:val="Hyperlink"/>
            <w:rFonts w:ascii="Book Antiqua" w:hAnsi="Book Antiqua"/>
            <w:color w:val="2F5496" w:themeColor="accent1" w:themeShade="BF"/>
            <w:sz w:val="24"/>
            <w:szCs w:val="24"/>
          </w:rPr>
          <w:t>8056</w:t>
        </w:r>
      </w:hyperlink>
      <w:r w:rsidRPr="00870D2A">
        <w:rPr>
          <w:rFonts w:ascii="Book Antiqua" w:hAnsi="Book Antiqua"/>
          <w:sz w:val="24"/>
          <w:szCs w:val="24"/>
        </w:rPr>
        <w:t xml:space="preserve">, </w:t>
      </w:r>
      <w:r w:rsidR="00D72615" w:rsidRPr="00870D2A">
        <w:rPr>
          <w:rFonts w:ascii="Book Antiqua" w:hAnsi="Book Antiqua"/>
          <w:sz w:val="24"/>
          <w:szCs w:val="24"/>
        </w:rPr>
        <w:t>sub-§</w:t>
      </w:r>
      <w:r w:rsidRPr="00870D2A">
        <w:rPr>
          <w:rFonts w:ascii="Book Antiqua" w:hAnsi="Book Antiqua"/>
          <w:sz w:val="24"/>
          <w:szCs w:val="24"/>
        </w:rPr>
        <w:t xml:space="preserve"> 1</w:t>
      </w:r>
      <w:r w:rsidR="00A90F92" w:rsidRPr="00870D2A">
        <w:rPr>
          <w:rFonts w:ascii="Book Antiqua" w:hAnsi="Book Antiqua"/>
          <w:sz w:val="24"/>
          <w:szCs w:val="24"/>
        </w:rPr>
        <w:t>, ¶</w:t>
      </w:r>
      <w:r w:rsidRPr="00870D2A">
        <w:rPr>
          <w:rFonts w:ascii="Book Antiqua" w:hAnsi="Book Antiqua"/>
          <w:sz w:val="24"/>
          <w:szCs w:val="24"/>
        </w:rPr>
        <w:t xml:space="preserve"> A.</w:t>
      </w:r>
    </w:p>
    <w:p w14:paraId="4F9A87F0" w14:textId="77777777" w:rsidR="00126B71" w:rsidRPr="00870D2A" w:rsidRDefault="00126B71" w:rsidP="00CB6D33">
      <w:pPr>
        <w:rPr>
          <w:rFonts w:ascii="Book Antiqua" w:hAnsi="Book Antiqua"/>
          <w:sz w:val="24"/>
          <w:szCs w:val="24"/>
        </w:rPr>
      </w:pPr>
    </w:p>
    <w:p w14:paraId="3E0925FE" w14:textId="2837EA2F" w:rsidR="00126B71" w:rsidRPr="00870D2A" w:rsidRDefault="00126B71" w:rsidP="00870D2A">
      <w:pPr>
        <w:pStyle w:val="ListParagraph"/>
        <w:numPr>
          <w:ilvl w:val="0"/>
          <w:numId w:val="25"/>
        </w:numPr>
        <w:ind w:left="360"/>
        <w:rPr>
          <w:rFonts w:ascii="Book Antiqua" w:hAnsi="Book Antiqua"/>
          <w:sz w:val="24"/>
          <w:szCs w:val="24"/>
        </w:rPr>
      </w:pPr>
      <w:r w:rsidRPr="00870D2A">
        <w:rPr>
          <w:rFonts w:ascii="Book Antiqua" w:hAnsi="Book Antiqua"/>
          <w:sz w:val="24"/>
          <w:szCs w:val="24"/>
        </w:rPr>
        <w:t xml:space="preserve">“The review [as to form and legality] … may not be performed by any person involved in the formulation or drafting of the proposed rule.” </w:t>
      </w:r>
      <w:hyperlink r:id="rId46" w:history="1">
        <w:r w:rsidRPr="00870D2A">
          <w:rPr>
            <w:rStyle w:val="Hyperlink"/>
            <w:rFonts w:ascii="Book Antiqua" w:hAnsi="Book Antiqua"/>
            <w:color w:val="2F5496" w:themeColor="accent1" w:themeShade="BF"/>
            <w:sz w:val="24"/>
            <w:szCs w:val="24"/>
          </w:rPr>
          <w:t>5</w:t>
        </w:r>
        <w:r w:rsidR="00A90F92" w:rsidRPr="00870D2A">
          <w:rPr>
            <w:rStyle w:val="Hyperlink"/>
            <w:rFonts w:ascii="Book Antiqua" w:hAnsi="Book Antiqua"/>
            <w:color w:val="2F5496" w:themeColor="accent1" w:themeShade="BF"/>
            <w:sz w:val="24"/>
            <w:szCs w:val="24"/>
          </w:rPr>
          <w:t xml:space="preserve"> M.R.S.</w:t>
        </w:r>
        <w:r w:rsidRPr="00870D2A">
          <w:rPr>
            <w:rStyle w:val="Hyperlink"/>
            <w:rFonts w:ascii="Book Antiqua" w:hAnsi="Book Antiqua"/>
            <w:color w:val="2F5496" w:themeColor="accent1" w:themeShade="BF"/>
            <w:sz w:val="24"/>
            <w:szCs w:val="24"/>
          </w:rPr>
          <w:t xml:space="preserve"> §8056</w:t>
        </w:r>
      </w:hyperlink>
      <w:r w:rsidRPr="00870D2A">
        <w:rPr>
          <w:rFonts w:ascii="Book Antiqua" w:hAnsi="Book Antiqua"/>
          <w:sz w:val="24"/>
          <w:szCs w:val="24"/>
        </w:rPr>
        <w:t xml:space="preserve">, </w:t>
      </w:r>
      <w:r w:rsidR="00D72615" w:rsidRPr="00870D2A">
        <w:rPr>
          <w:rFonts w:ascii="Book Antiqua" w:hAnsi="Book Antiqua"/>
          <w:sz w:val="24"/>
          <w:szCs w:val="24"/>
        </w:rPr>
        <w:t>sub-§</w:t>
      </w:r>
      <w:r w:rsidRPr="00870D2A">
        <w:rPr>
          <w:rFonts w:ascii="Book Antiqua" w:hAnsi="Book Antiqua"/>
          <w:sz w:val="24"/>
          <w:szCs w:val="24"/>
        </w:rPr>
        <w:t xml:space="preserve"> 6.</w:t>
      </w:r>
    </w:p>
    <w:p w14:paraId="00035DAA" w14:textId="77777777" w:rsidR="00126B71" w:rsidRPr="00870D2A" w:rsidRDefault="00126B71" w:rsidP="00870D2A">
      <w:pPr>
        <w:pStyle w:val="ListParagraph"/>
        <w:numPr>
          <w:ilvl w:val="0"/>
          <w:numId w:val="25"/>
        </w:numPr>
        <w:ind w:left="360"/>
        <w:rPr>
          <w:rFonts w:ascii="Book Antiqua" w:hAnsi="Book Antiqua"/>
          <w:sz w:val="24"/>
          <w:szCs w:val="24"/>
        </w:rPr>
      </w:pPr>
      <w:r w:rsidRPr="00870D2A">
        <w:rPr>
          <w:rFonts w:ascii="Book Antiqua" w:hAnsi="Book Antiqua"/>
          <w:sz w:val="24"/>
          <w:szCs w:val="24"/>
        </w:rPr>
        <w:t xml:space="preserve">“The Attorney General may not approve a rule if it is reasonably expected to result in a taking of private property under the Constitution of Maine unless such a result is directed by law or sufficient procedures exist in law or in the proposed rule to allow for a variance designed to avoid such a taking.” </w:t>
      </w:r>
      <w:r w:rsidRPr="00870D2A">
        <w:rPr>
          <w:rFonts w:ascii="Book Antiqua" w:hAnsi="Book Antiqua"/>
          <w:i/>
          <w:iCs/>
          <w:sz w:val="24"/>
          <w:szCs w:val="24"/>
        </w:rPr>
        <w:t>Id.</w:t>
      </w:r>
    </w:p>
    <w:p w14:paraId="1C2D0047" w14:textId="3FF110F9" w:rsidR="00126B71" w:rsidRPr="00870D2A" w:rsidRDefault="00126B71" w:rsidP="00870D2A">
      <w:pPr>
        <w:pStyle w:val="ListParagraph"/>
        <w:numPr>
          <w:ilvl w:val="0"/>
          <w:numId w:val="25"/>
        </w:numPr>
        <w:ind w:left="360"/>
        <w:rPr>
          <w:rFonts w:ascii="Book Antiqua" w:hAnsi="Book Antiqua"/>
          <w:sz w:val="24"/>
          <w:szCs w:val="24"/>
        </w:rPr>
      </w:pPr>
      <w:r w:rsidRPr="00870D2A">
        <w:rPr>
          <w:rFonts w:ascii="Book Antiqua" w:hAnsi="Book Antiqua"/>
          <w:sz w:val="24"/>
          <w:szCs w:val="24"/>
        </w:rPr>
        <w:t xml:space="preserve">The </w:t>
      </w:r>
      <w:r w:rsidR="007B7D18" w:rsidRPr="00870D2A">
        <w:rPr>
          <w:rFonts w:ascii="Book Antiqua" w:hAnsi="Book Antiqua"/>
          <w:sz w:val="24"/>
          <w:szCs w:val="24"/>
        </w:rPr>
        <w:t>Department of the Attorney General</w:t>
      </w:r>
      <w:r w:rsidRPr="00870D2A">
        <w:rPr>
          <w:rFonts w:ascii="Book Antiqua" w:hAnsi="Book Antiqua"/>
          <w:sz w:val="24"/>
          <w:szCs w:val="24"/>
        </w:rPr>
        <w:t xml:space="preserve"> must conduct the review of the form and legality of an adopted rule within 150 days after the “final date by which comments may be submitted” on the rule. </w:t>
      </w:r>
      <w:hyperlink r:id="rId47" w:history="1">
        <w:r w:rsidRPr="00870D2A">
          <w:rPr>
            <w:rStyle w:val="Hyperlink"/>
            <w:rFonts w:ascii="Book Antiqua" w:hAnsi="Book Antiqua"/>
            <w:color w:val="2F5496" w:themeColor="accent1" w:themeShade="BF"/>
            <w:sz w:val="24"/>
            <w:szCs w:val="24"/>
          </w:rPr>
          <w:t>5</w:t>
        </w:r>
        <w:r w:rsidR="00317E93" w:rsidRPr="00870D2A">
          <w:rPr>
            <w:rStyle w:val="Hyperlink"/>
            <w:rFonts w:ascii="Book Antiqua" w:hAnsi="Book Antiqua"/>
            <w:color w:val="2F5496" w:themeColor="accent1" w:themeShade="BF"/>
            <w:sz w:val="24"/>
            <w:szCs w:val="24"/>
          </w:rPr>
          <w:t xml:space="preserve"> M.R.S.</w:t>
        </w:r>
        <w:r w:rsidRPr="00870D2A">
          <w:rPr>
            <w:rStyle w:val="Hyperlink"/>
            <w:rFonts w:ascii="Book Antiqua" w:hAnsi="Book Antiqua"/>
            <w:color w:val="2F5496" w:themeColor="accent1" w:themeShade="BF"/>
            <w:sz w:val="24"/>
            <w:szCs w:val="24"/>
          </w:rPr>
          <w:t xml:space="preserve"> §</w:t>
        </w:r>
        <w:r w:rsidR="00317E93" w:rsidRPr="00870D2A">
          <w:rPr>
            <w:rStyle w:val="Hyperlink"/>
            <w:rFonts w:ascii="Book Antiqua" w:hAnsi="Book Antiqua"/>
            <w:color w:val="2F5496" w:themeColor="accent1" w:themeShade="BF"/>
            <w:sz w:val="24"/>
            <w:szCs w:val="24"/>
          </w:rPr>
          <w:t xml:space="preserve"> </w:t>
        </w:r>
        <w:r w:rsidRPr="00870D2A">
          <w:rPr>
            <w:rStyle w:val="Hyperlink"/>
            <w:rFonts w:ascii="Book Antiqua" w:hAnsi="Book Antiqua"/>
            <w:color w:val="2F5496" w:themeColor="accent1" w:themeShade="BF"/>
            <w:sz w:val="24"/>
            <w:szCs w:val="24"/>
          </w:rPr>
          <w:t>8052</w:t>
        </w:r>
      </w:hyperlink>
      <w:r w:rsidRPr="00870D2A">
        <w:rPr>
          <w:rFonts w:ascii="Book Antiqua" w:hAnsi="Book Antiqua"/>
          <w:sz w:val="24"/>
          <w:szCs w:val="24"/>
        </w:rPr>
        <w:t xml:space="preserve">, </w:t>
      </w:r>
      <w:r w:rsidR="00D72615" w:rsidRPr="00870D2A">
        <w:rPr>
          <w:rFonts w:ascii="Book Antiqua" w:hAnsi="Book Antiqua"/>
          <w:sz w:val="24"/>
          <w:szCs w:val="24"/>
        </w:rPr>
        <w:t>sub-§</w:t>
      </w:r>
      <w:r w:rsidRPr="00870D2A">
        <w:rPr>
          <w:rFonts w:ascii="Book Antiqua" w:hAnsi="Book Antiqua"/>
          <w:sz w:val="24"/>
          <w:szCs w:val="24"/>
        </w:rPr>
        <w:t xml:space="preserve"> 7.</w:t>
      </w:r>
    </w:p>
    <w:p w14:paraId="700F4DAB" w14:textId="77777777" w:rsidR="00433881" w:rsidRPr="00870D2A" w:rsidRDefault="00433881" w:rsidP="003170F4">
      <w:pPr>
        <w:pStyle w:val="ListParagraph"/>
        <w:rPr>
          <w:rFonts w:ascii="Book Antiqua" w:hAnsi="Book Antiqua"/>
          <w:sz w:val="24"/>
          <w:szCs w:val="24"/>
        </w:rPr>
      </w:pPr>
    </w:p>
    <w:p w14:paraId="1F6296DA" w14:textId="1E250610" w:rsidR="0080332F" w:rsidRPr="00870D2A" w:rsidRDefault="0080332F" w:rsidP="00870D2A">
      <w:pPr>
        <w:pStyle w:val="ListParagraph"/>
        <w:numPr>
          <w:ilvl w:val="1"/>
          <w:numId w:val="26"/>
        </w:numPr>
        <w:ind w:left="720"/>
        <w:rPr>
          <w:rFonts w:ascii="Book Antiqua" w:hAnsi="Book Antiqua"/>
          <w:sz w:val="24"/>
          <w:szCs w:val="24"/>
        </w:rPr>
      </w:pPr>
      <w:r w:rsidRPr="00870D2A">
        <w:rPr>
          <w:rFonts w:ascii="Book Antiqua" w:hAnsi="Book Antiqua"/>
          <w:sz w:val="24"/>
          <w:szCs w:val="24"/>
        </w:rPr>
        <w:t xml:space="preserve">The agency should consider providing the rulemaking packet to the </w:t>
      </w:r>
      <w:r w:rsidR="00317E93" w:rsidRPr="00870D2A">
        <w:rPr>
          <w:rFonts w:ascii="Book Antiqua" w:hAnsi="Book Antiqua"/>
          <w:sz w:val="24"/>
          <w:szCs w:val="24"/>
        </w:rPr>
        <w:t xml:space="preserve">Department </w:t>
      </w:r>
      <w:r w:rsidRPr="00870D2A">
        <w:rPr>
          <w:rFonts w:ascii="Book Antiqua" w:hAnsi="Book Antiqua"/>
          <w:sz w:val="24"/>
          <w:szCs w:val="24"/>
        </w:rPr>
        <w:t>of</w:t>
      </w:r>
      <w:r w:rsidR="00E331F8" w:rsidRPr="00870D2A">
        <w:rPr>
          <w:rFonts w:ascii="Book Antiqua" w:hAnsi="Book Antiqua"/>
          <w:sz w:val="24"/>
          <w:szCs w:val="24"/>
        </w:rPr>
        <w:t xml:space="preserve"> the</w:t>
      </w:r>
      <w:r w:rsidRPr="00870D2A">
        <w:rPr>
          <w:rFonts w:ascii="Book Antiqua" w:hAnsi="Book Antiqua"/>
          <w:sz w:val="24"/>
          <w:szCs w:val="24"/>
        </w:rPr>
        <w:t xml:space="preserve"> Attorney General prior to the 120-day deadline for agency adoption</w:t>
      </w:r>
      <w:r w:rsidR="00DF0356" w:rsidRPr="00870D2A">
        <w:rPr>
          <w:rFonts w:ascii="Book Antiqua" w:hAnsi="Book Antiqua"/>
          <w:sz w:val="24"/>
          <w:szCs w:val="24"/>
        </w:rPr>
        <w:t>, as some rulemaking errors can be corrected if identified before expiration of that deadline.</w:t>
      </w:r>
    </w:p>
    <w:p w14:paraId="2234B402" w14:textId="77777777" w:rsidR="00433881" w:rsidRPr="00870D2A" w:rsidRDefault="00433881" w:rsidP="003170F4">
      <w:pPr>
        <w:pStyle w:val="ListParagraph"/>
        <w:ind w:left="1440"/>
        <w:rPr>
          <w:rFonts w:ascii="Book Antiqua" w:hAnsi="Book Antiqua"/>
          <w:sz w:val="24"/>
          <w:szCs w:val="24"/>
        </w:rPr>
      </w:pPr>
    </w:p>
    <w:p w14:paraId="05705C25" w14:textId="77777777" w:rsidR="00126B71" w:rsidRPr="00870D2A" w:rsidRDefault="00126B71" w:rsidP="00870D2A">
      <w:pPr>
        <w:pStyle w:val="ListParagraph"/>
        <w:numPr>
          <w:ilvl w:val="0"/>
          <w:numId w:val="4"/>
        </w:numPr>
        <w:ind w:left="360"/>
        <w:rPr>
          <w:rFonts w:ascii="Book Antiqua" w:hAnsi="Book Antiqua"/>
          <w:sz w:val="24"/>
          <w:szCs w:val="24"/>
        </w:rPr>
      </w:pPr>
      <w:r w:rsidRPr="00870D2A">
        <w:rPr>
          <w:rFonts w:ascii="Book Antiqua" w:hAnsi="Book Antiqua"/>
          <w:sz w:val="24"/>
          <w:szCs w:val="24"/>
        </w:rPr>
        <w:t xml:space="preserve">The Assistant Attorney General reviewing the rule as to form and legality must sign </w:t>
      </w:r>
      <w:r w:rsidRPr="00870D2A">
        <w:rPr>
          <w:rFonts w:ascii="Book Antiqua" w:hAnsi="Book Antiqua"/>
          <w:b/>
          <w:bCs/>
          <w:color w:val="2F5496" w:themeColor="accent1" w:themeShade="BF"/>
          <w:sz w:val="24"/>
          <w:szCs w:val="24"/>
        </w:rPr>
        <w:t>both</w:t>
      </w:r>
      <w:r w:rsidRPr="00870D2A">
        <w:rPr>
          <w:rFonts w:ascii="Book Antiqua" w:hAnsi="Book Antiqua"/>
          <w:color w:val="2F5496" w:themeColor="accent1" w:themeShade="BF"/>
          <w:sz w:val="24"/>
          <w:szCs w:val="24"/>
        </w:rPr>
        <w:t xml:space="preserve"> </w:t>
      </w:r>
      <w:r w:rsidRPr="00870D2A">
        <w:rPr>
          <w:rFonts w:ascii="Book Antiqua" w:hAnsi="Book Antiqua"/>
          <w:sz w:val="24"/>
          <w:szCs w:val="24"/>
        </w:rPr>
        <w:t>copies of the MAPA-1 forms that are submitted to the office as part of the rulemaking adoption packet.</w:t>
      </w:r>
    </w:p>
    <w:p w14:paraId="0BD9F2AE" w14:textId="77777777" w:rsidR="00126B71" w:rsidRPr="00870D2A" w:rsidRDefault="00126B71" w:rsidP="00CB6D33">
      <w:pPr>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355"/>
        <w:gridCol w:w="5878"/>
        <w:gridCol w:w="1558"/>
        <w:gridCol w:w="1559"/>
      </w:tblGrid>
      <w:tr w:rsidR="002505BD" w:rsidRPr="00870D2A" w14:paraId="6E8E42F5" w14:textId="77777777" w:rsidTr="00CF324F">
        <w:trPr>
          <w:trHeight w:val="368"/>
        </w:trPr>
        <w:tc>
          <w:tcPr>
            <w:tcW w:w="355" w:type="dxa"/>
            <w:shd w:val="clear" w:color="auto" w:fill="DEEAF6" w:themeFill="accent5" w:themeFillTint="33"/>
          </w:tcPr>
          <w:p w14:paraId="0367C3CC" w14:textId="77777777" w:rsidR="002505BD" w:rsidRPr="00870D2A" w:rsidRDefault="002505BD" w:rsidP="00CF324F">
            <w:pPr>
              <w:spacing w:line="276" w:lineRule="auto"/>
              <w:ind w:left="360"/>
              <w:rPr>
                <w:rFonts w:ascii="Book Antiqua" w:hAnsi="Book Antiqua"/>
                <w:b/>
                <w:bCs/>
              </w:rPr>
            </w:pPr>
          </w:p>
        </w:tc>
        <w:tc>
          <w:tcPr>
            <w:tcW w:w="5878" w:type="dxa"/>
            <w:shd w:val="clear" w:color="auto" w:fill="DEEAF6" w:themeFill="accent5" w:themeFillTint="33"/>
          </w:tcPr>
          <w:p w14:paraId="0A5357FD" w14:textId="77777777" w:rsidR="002505BD" w:rsidRDefault="002505BD" w:rsidP="00063011">
            <w:pPr>
              <w:spacing w:line="276" w:lineRule="auto"/>
              <w:rPr>
                <w:rFonts w:ascii="Book Antiqua" w:hAnsi="Book Antiqua"/>
                <w:b/>
                <w:bCs/>
              </w:rPr>
            </w:pPr>
            <w:r w:rsidRPr="00870D2A">
              <w:rPr>
                <w:rFonts w:ascii="Book Antiqua" w:hAnsi="Book Antiqua"/>
                <w:b/>
                <w:bCs/>
              </w:rPr>
              <w:t xml:space="preserve">Has the </w:t>
            </w:r>
            <w:r w:rsidR="008D691F" w:rsidRPr="00870D2A">
              <w:rPr>
                <w:rFonts w:ascii="Book Antiqua" w:hAnsi="Book Antiqua"/>
                <w:b/>
                <w:bCs/>
              </w:rPr>
              <w:t>Department of the Attorney General</w:t>
            </w:r>
            <w:r w:rsidRPr="00870D2A">
              <w:rPr>
                <w:rFonts w:ascii="Book Antiqua" w:hAnsi="Book Antiqua"/>
                <w:b/>
                <w:bCs/>
              </w:rPr>
              <w:t xml:space="preserve"> reviewed and approved the adopted rule as to the rule’s form and legality?</w:t>
            </w:r>
          </w:p>
          <w:p w14:paraId="3ECF0D4D" w14:textId="0204C7C0" w:rsidR="00B50DB5" w:rsidRPr="00870D2A" w:rsidRDefault="00B50DB5" w:rsidP="00870D2A">
            <w:pPr>
              <w:spacing w:line="276" w:lineRule="auto"/>
              <w:rPr>
                <w:rFonts w:ascii="Book Antiqua" w:hAnsi="Book Antiqua"/>
                <w:b/>
                <w:bCs/>
              </w:rPr>
            </w:pPr>
          </w:p>
        </w:tc>
        <w:tc>
          <w:tcPr>
            <w:tcW w:w="1558" w:type="dxa"/>
            <w:shd w:val="clear" w:color="auto" w:fill="DEEAF6" w:themeFill="accent5" w:themeFillTint="33"/>
          </w:tcPr>
          <w:p w14:paraId="283E128C" w14:textId="77777777" w:rsidR="002505BD" w:rsidRPr="00870D2A" w:rsidRDefault="002505BD" w:rsidP="00CF324F">
            <w:pPr>
              <w:spacing w:line="276" w:lineRule="auto"/>
              <w:ind w:left="360"/>
              <w:rPr>
                <w:rFonts w:ascii="Book Antiqua" w:hAnsi="Book Antiqua"/>
                <w:b/>
                <w:bCs/>
              </w:rPr>
            </w:pPr>
          </w:p>
          <w:p w14:paraId="0BB13984" w14:textId="77777777" w:rsidR="00435C12" w:rsidRPr="00870D2A" w:rsidRDefault="00435C12" w:rsidP="00CF324F">
            <w:pPr>
              <w:spacing w:line="276" w:lineRule="auto"/>
              <w:ind w:left="360"/>
              <w:rPr>
                <w:rFonts w:ascii="Book Antiqua" w:hAnsi="Book Antiqua"/>
                <w:b/>
                <w:bCs/>
              </w:rPr>
            </w:pPr>
          </w:p>
          <w:p w14:paraId="705A5AF3" w14:textId="7BA1DD3C" w:rsidR="002505BD" w:rsidRPr="00870D2A" w:rsidRDefault="002505BD"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1559" w:type="dxa"/>
            <w:shd w:val="clear" w:color="auto" w:fill="DEEAF6" w:themeFill="accent5" w:themeFillTint="33"/>
          </w:tcPr>
          <w:p w14:paraId="5560112A" w14:textId="77777777" w:rsidR="002505BD" w:rsidRPr="00870D2A" w:rsidRDefault="002505BD" w:rsidP="00CF324F">
            <w:pPr>
              <w:spacing w:line="276" w:lineRule="auto"/>
              <w:ind w:left="360"/>
              <w:rPr>
                <w:rFonts w:ascii="Book Antiqua" w:hAnsi="Book Antiqua"/>
                <w:b/>
                <w:bCs/>
              </w:rPr>
            </w:pPr>
          </w:p>
          <w:p w14:paraId="107B1B58" w14:textId="77777777" w:rsidR="00435C12" w:rsidRPr="00870D2A" w:rsidRDefault="00435C12" w:rsidP="00CF324F">
            <w:pPr>
              <w:spacing w:line="276" w:lineRule="auto"/>
              <w:ind w:left="360"/>
              <w:rPr>
                <w:rFonts w:ascii="Book Antiqua" w:hAnsi="Book Antiqua"/>
                <w:b/>
                <w:bCs/>
              </w:rPr>
            </w:pPr>
          </w:p>
          <w:p w14:paraId="617F5FE2" w14:textId="0D22F0C3" w:rsidR="002505BD" w:rsidRPr="00870D2A" w:rsidRDefault="002505BD"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tr w:rsidR="002505BD" w:rsidRPr="00870D2A" w14:paraId="4A995825" w14:textId="77777777" w:rsidTr="00CF324F">
        <w:trPr>
          <w:trHeight w:val="368"/>
        </w:trPr>
        <w:tc>
          <w:tcPr>
            <w:tcW w:w="355" w:type="dxa"/>
            <w:shd w:val="clear" w:color="auto" w:fill="DEEAF6" w:themeFill="accent5" w:themeFillTint="33"/>
          </w:tcPr>
          <w:p w14:paraId="62AB9362" w14:textId="77777777" w:rsidR="002505BD" w:rsidRPr="00870D2A" w:rsidRDefault="002505BD" w:rsidP="00CF324F">
            <w:pPr>
              <w:spacing w:line="276" w:lineRule="auto"/>
              <w:ind w:left="360"/>
              <w:rPr>
                <w:rFonts w:ascii="Book Antiqua" w:hAnsi="Book Antiqua"/>
                <w:b/>
                <w:bCs/>
              </w:rPr>
            </w:pPr>
          </w:p>
        </w:tc>
        <w:tc>
          <w:tcPr>
            <w:tcW w:w="5878" w:type="dxa"/>
            <w:shd w:val="clear" w:color="auto" w:fill="DEEAF6" w:themeFill="accent5" w:themeFillTint="33"/>
          </w:tcPr>
          <w:p w14:paraId="6B420378" w14:textId="2B0E3EC5" w:rsidR="002505BD" w:rsidRPr="00870D2A" w:rsidRDefault="002505BD" w:rsidP="00870D2A">
            <w:pPr>
              <w:spacing w:line="276" w:lineRule="auto"/>
              <w:rPr>
                <w:rFonts w:ascii="Book Antiqua" w:hAnsi="Book Antiqua"/>
                <w:b/>
                <w:bCs/>
              </w:rPr>
            </w:pPr>
            <w:r w:rsidRPr="00870D2A">
              <w:rPr>
                <w:rFonts w:ascii="Book Antiqua" w:hAnsi="Book Antiqua"/>
                <w:b/>
                <w:bCs/>
              </w:rPr>
              <w:t xml:space="preserve">If so, did the </w:t>
            </w:r>
            <w:r w:rsidR="008D691F" w:rsidRPr="00870D2A">
              <w:rPr>
                <w:rFonts w:ascii="Book Antiqua" w:hAnsi="Book Antiqua"/>
                <w:b/>
                <w:bCs/>
              </w:rPr>
              <w:t>Department of the Attorney General</w:t>
            </w:r>
            <w:r w:rsidRPr="00870D2A">
              <w:rPr>
                <w:rFonts w:ascii="Book Antiqua" w:hAnsi="Book Antiqua"/>
                <w:b/>
                <w:bCs/>
              </w:rPr>
              <w:t>’s review and approval occur within 150 days after the comment deadline for the rule?</w:t>
            </w:r>
          </w:p>
        </w:tc>
        <w:tc>
          <w:tcPr>
            <w:tcW w:w="1558" w:type="dxa"/>
            <w:shd w:val="clear" w:color="auto" w:fill="DEEAF6" w:themeFill="accent5" w:themeFillTint="33"/>
          </w:tcPr>
          <w:p w14:paraId="5E8C0FDF" w14:textId="77777777" w:rsidR="002505BD" w:rsidRPr="00870D2A" w:rsidRDefault="002505BD" w:rsidP="00CF324F">
            <w:pPr>
              <w:spacing w:line="276" w:lineRule="auto"/>
              <w:ind w:left="360"/>
              <w:rPr>
                <w:rFonts w:ascii="Book Antiqua" w:hAnsi="Book Antiqua"/>
                <w:b/>
                <w:bCs/>
              </w:rPr>
            </w:pPr>
          </w:p>
          <w:p w14:paraId="3E49D2D3" w14:textId="77777777" w:rsidR="002505BD" w:rsidRPr="00870D2A" w:rsidRDefault="002505BD" w:rsidP="00CF324F">
            <w:pPr>
              <w:spacing w:line="276" w:lineRule="auto"/>
              <w:ind w:left="360"/>
              <w:rPr>
                <w:rFonts w:ascii="Book Antiqua" w:hAnsi="Book Antiqua"/>
                <w:b/>
                <w:bCs/>
              </w:rPr>
            </w:pPr>
          </w:p>
          <w:p w14:paraId="3129C950" w14:textId="5E0B7740" w:rsidR="002505BD" w:rsidRPr="00870D2A" w:rsidRDefault="002505BD"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1559" w:type="dxa"/>
            <w:shd w:val="clear" w:color="auto" w:fill="DEEAF6" w:themeFill="accent5" w:themeFillTint="33"/>
          </w:tcPr>
          <w:p w14:paraId="2B1CC1AE" w14:textId="77777777" w:rsidR="002505BD" w:rsidRPr="00870D2A" w:rsidRDefault="002505BD" w:rsidP="00CF324F">
            <w:pPr>
              <w:spacing w:line="276" w:lineRule="auto"/>
              <w:ind w:left="360"/>
              <w:rPr>
                <w:rFonts w:ascii="Book Antiqua" w:hAnsi="Book Antiqua"/>
                <w:b/>
                <w:bCs/>
              </w:rPr>
            </w:pPr>
          </w:p>
          <w:p w14:paraId="093EEBDC" w14:textId="77777777" w:rsidR="002505BD" w:rsidRPr="00870D2A" w:rsidRDefault="002505BD" w:rsidP="00CF324F">
            <w:pPr>
              <w:spacing w:line="276" w:lineRule="auto"/>
              <w:ind w:left="360"/>
              <w:rPr>
                <w:rFonts w:ascii="Book Antiqua" w:hAnsi="Book Antiqua"/>
                <w:b/>
                <w:bCs/>
              </w:rPr>
            </w:pPr>
          </w:p>
          <w:p w14:paraId="4DEAFA83" w14:textId="62A92B50" w:rsidR="002505BD" w:rsidRPr="00870D2A" w:rsidRDefault="002505BD"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tbl>
    <w:p w14:paraId="70D6013C" w14:textId="77777777" w:rsidR="00C02E35" w:rsidRPr="00870D2A" w:rsidRDefault="00C02E35" w:rsidP="00CB6D33">
      <w:pPr>
        <w:rPr>
          <w:rFonts w:ascii="Book Antiqua" w:hAnsi="Book Antiqua"/>
          <w:sz w:val="24"/>
          <w:szCs w:val="24"/>
        </w:rPr>
      </w:pPr>
    </w:p>
    <w:p w14:paraId="7FEE04A3" w14:textId="298A1F62" w:rsidR="00126B71" w:rsidRPr="00870D2A" w:rsidRDefault="00590633" w:rsidP="00CB6D33">
      <w:pPr>
        <w:rPr>
          <w:rFonts w:ascii="Book Antiqua" w:hAnsi="Book Antiqua"/>
          <w:b/>
          <w:bCs/>
          <w:sz w:val="24"/>
          <w:szCs w:val="24"/>
        </w:rPr>
      </w:pPr>
      <w:r w:rsidRPr="00870D2A">
        <w:rPr>
          <w:rFonts w:ascii="Book Antiqua" w:hAnsi="Book Antiqua"/>
          <w:b/>
          <w:bCs/>
          <w:sz w:val="24"/>
          <w:szCs w:val="24"/>
        </w:rPr>
        <w:t>23</w:t>
      </w:r>
    </w:p>
    <w:p w14:paraId="304B97F3" w14:textId="3D5D4FAD" w:rsidR="00126B71" w:rsidRPr="00870D2A" w:rsidRDefault="00126B71" w:rsidP="00126B71">
      <w:pPr>
        <w:rPr>
          <w:rFonts w:ascii="Book Antiqua" w:hAnsi="Book Antiqua"/>
          <w:sz w:val="24"/>
          <w:szCs w:val="24"/>
        </w:rPr>
      </w:pPr>
      <w:r w:rsidRPr="00870D2A">
        <w:rPr>
          <w:rFonts w:ascii="Book Antiqua" w:hAnsi="Book Antiqua"/>
          <w:sz w:val="24"/>
          <w:szCs w:val="24"/>
        </w:rPr>
        <w:t xml:space="preserve">Once the adopted regulation is approved by the </w:t>
      </w:r>
      <w:r w:rsidR="007B7D18" w:rsidRPr="00870D2A">
        <w:rPr>
          <w:rFonts w:ascii="Book Antiqua" w:hAnsi="Book Antiqua"/>
          <w:sz w:val="24"/>
          <w:szCs w:val="24"/>
        </w:rPr>
        <w:t>Department of the Attorney General</w:t>
      </w:r>
      <w:r w:rsidRPr="00870D2A">
        <w:rPr>
          <w:rFonts w:ascii="Book Antiqua" w:hAnsi="Book Antiqua"/>
          <w:sz w:val="24"/>
          <w:szCs w:val="24"/>
        </w:rPr>
        <w:t xml:space="preserve"> as to form and legality, the agency must file, or cause to be filed, the rulemaking adoption packet with the </w:t>
      </w:r>
      <w:r w:rsidR="00B7264A" w:rsidRPr="00870D2A">
        <w:rPr>
          <w:rFonts w:ascii="Book Antiqua" w:hAnsi="Book Antiqua"/>
          <w:sz w:val="24"/>
          <w:szCs w:val="24"/>
        </w:rPr>
        <w:t xml:space="preserve">Department </w:t>
      </w:r>
      <w:r w:rsidRPr="00870D2A">
        <w:rPr>
          <w:rFonts w:ascii="Book Antiqua" w:hAnsi="Book Antiqua"/>
          <w:sz w:val="24"/>
          <w:szCs w:val="24"/>
        </w:rPr>
        <w:t xml:space="preserve">of the Secretary of State.  </w:t>
      </w:r>
    </w:p>
    <w:p w14:paraId="5F732811" w14:textId="77777777" w:rsidR="00394BF7" w:rsidRPr="00870D2A" w:rsidRDefault="00394BF7" w:rsidP="00126B71">
      <w:pPr>
        <w:rPr>
          <w:rFonts w:ascii="Book Antiqua" w:hAnsi="Book Antiqua"/>
          <w:sz w:val="24"/>
          <w:szCs w:val="24"/>
        </w:rPr>
      </w:pPr>
    </w:p>
    <w:p w14:paraId="58192B42" w14:textId="46918C8A" w:rsidR="00126B71" w:rsidRPr="00870D2A" w:rsidRDefault="00126B71" w:rsidP="00870D2A">
      <w:pPr>
        <w:pStyle w:val="ListParagraph"/>
        <w:numPr>
          <w:ilvl w:val="0"/>
          <w:numId w:val="5"/>
        </w:numPr>
        <w:ind w:left="360"/>
        <w:rPr>
          <w:rFonts w:ascii="Book Antiqua" w:hAnsi="Book Antiqua"/>
          <w:sz w:val="24"/>
          <w:szCs w:val="24"/>
        </w:rPr>
      </w:pPr>
      <w:r w:rsidRPr="00870D2A">
        <w:rPr>
          <w:rFonts w:ascii="Book Antiqua" w:hAnsi="Book Antiqua"/>
          <w:sz w:val="24"/>
          <w:szCs w:val="24"/>
        </w:rPr>
        <w:t xml:space="preserve">In addition to the rulemaking adoption packet, copies of any codes or standards that are incorporated by reference into an adopted rule also must be filed with the </w:t>
      </w:r>
      <w:r w:rsidR="007B7D18" w:rsidRPr="00870D2A">
        <w:rPr>
          <w:rFonts w:ascii="Book Antiqua" w:hAnsi="Book Antiqua"/>
          <w:sz w:val="24"/>
          <w:szCs w:val="24"/>
        </w:rPr>
        <w:t>Department of the Secretary of State</w:t>
      </w:r>
      <w:r w:rsidRPr="00870D2A">
        <w:rPr>
          <w:rFonts w:ascii="Book Antiqua" w:hAnsi="Book Antiqua"/>
          <w:sz w:val="24"/>
          <w:szCs w:val="24"/>
        </w:rPr>
        <w:t xml:space="preserve">. </w:t>
      </w:r>
      <w:r w:rsidRPr="00870D2A">
        <w:rPr>
          <w:rFonts w:ascii="Book Antiqua" w:hAnsi="Book Antiqua"/>
          <w:i/>
          <w:iCs/>
          <w:sz w:val="24"/>
          <w:szCs w:val="24"/>
        </w:rPr>
        <w:t>See</w:t>
      </w:r>
      <w:r w:rsidRPr="00870D2A">
        <w:rPr>
          <w:rFonts w:ascii="Book Antiqua" w:hAnsi="Book Antiqua"/>
          <w:sz w:val="24"/>
          <w:szCs w:val="24"/>
        </w:rPr>
        <w:t xml:space="preserve"> </w:t>
      </w:r>
      <w:hyperlink r:id="rId48" w:history="1">
        <w:r w:rsidRPr="00870D2A">
          <w:rPr>
            <w:rStyle w:val="Hyperlink"/>
            <w:rFonts w:ascii="Book Antiqua" w:hAnsi="Book Antiqua"/>
            <w:color w:val="2F5496" w:themeColor="accent1" w:themeShade="BF"/>
            <w:sz w:val="24"/>
            <w:szCs w:val="24"/>
          </w:rPr>
          <w:t>5</w:t>
        </w:r>
        <w:r w:rsidR="00E331F8" w:rsidRPr="00870D2A">
          <w:rPr>
            <w:rStyle w:val="Hyperlink"/>
            <w:rFonts w:ascii="Book Antiqua" w:hAnsi="Book Antiqua"/>
            <w:color w:val="2F5496" w:themeColor="accent1" w:themeShade="BF"/>
            <w:sz w:val="24"/>
            <w:szCs w:val="24"/>
          </w:rPr>
          <w:t xml:space="preserve"> M.R.S.</w:t>
        </w:r>
        <w:r w:rsidRPr="00870D2A">
          <w:rPr>
            <w:rStyle w:val="Hyperlink"/>
            <w:rFonts w:ascii="Book Antiqua" w:hAnsi="Book Antiqua"/>
            <w:color w:val="2F5496" w:themeColor="accent1" w:themeShade="BF"/>
            <w:sz w:val="24"/>
            <w:szCs w:val="24"/>
          </w:rPr>
          <w:t xml:space="preserve"> §8056</w:t>
        </w:r>
      </w:hyperlink>
      <w:r w:rsidRPr="00870D2A">
        <w:rPr>
          <w:rFonts w:ascii="Book Antiqua" w:hAnsi="Book Antiqua"/>
          <w:sz w:val="24"/>
          <w:szCs w:val="24"/>
        </w:rPr>
        <w:t xml:space="preserve">, </w:t>
      </w:r>
      <w:r w:rsidR="00D72615" w:rsidRPr="00870D2A">
        <w:rPr>
          <w:rFonts w:ascii="Book Antiqua" w:hAnsi="Book Antiqua"/>
          <w:sz w:val="24"/>
          <w:szCs w:val="24"/>
        </w:rPr>
        <w:t>sub-§</w:t>
      </w:r>
      <w:r w:rsidRPr="00870D2A">
        <w:rPr>
          <w:rFonts w:ascii="Book Antiqua" w:hAnsi="Book Antiqua"/>
          <w:sz w:val="24"/>
          <w:szCs w:val="24"/>
        </w:rPr>
        <w:t xml:space="preserve"> 1, </w:t>
      </w:r>
      <w:r w:rsidR="00E331F8" w:rsidRPr="00870D2A">
        <w:rPr>
          <w:rFonts w:ascii="Book Antiqua" w:hAnsi="Book Antiqua"/>
          <w:sz w:val="24"/>
          <w:szCs w:val="24"/>
        </w:rPr>
        <w:t>¶</w:t>
      </w:r>
      <w:r w:rsidRPr="00870D2A">
        <w:rPr>
          <w:rFonts w:ascii="Book Antiqua" w:hAnsi="Book Antiqua"/>
          <w:sz w:val="24"/>
          <w:szCs w:val="24"/>
        </w:rPr>
        <w:t xml:space="preserve"> B.</w:t>
      </w:r>
    </w:p>
    <w:p w14:paraId="2C4B5C89" w14:textId="77777777" w:rsidR="00126B71" w:rsidRPr="00870D2A" w:rsidRDefault="00126B71" w:rsidP="00CB6D33">
      <w:pPr>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355"/>
        <w:gridCol w:w="5878"/>
        <w:gridCol w:w="1558"/>
        <w:gridCol w:w="1559"/>
      </w:tblGrid>
      <w:tr w:rsidR="001F6B61" w:rsidRPr="00870D2A" w14:paraId="7C66C9BC" w14:textId="77777777" w:rsidTr="00CF324F">
        <w:trPr>
          <w:trHeight w:val="368"/>
        </w:trPr>
        <w:tc>
          <w:tcPr>
            <w:tcW w:w="355" w:type="dxa"/>
            <w:shd w:val="clear" w:color="auto" w:fill="DEEAF6" w:themeFill="accent5" w:themeFillTint="33"/>
          </w:tcPr>
          <w:p w14:paraId="418C1B50" w14:textId="77777777" w:rsidR="001F6B61" w:rsidRPr="00870D2A" w:rsidRDefault="001F6B61" w:rsidP="00CF324F">
            <w:pPr>
              <w:spacing w:line="276" w:lineRule="auto"/>
              <w:ind w:left="360"/>
              <w:rPr>
                <w:rFonts w:ascii="Book Antiqua" w:hAnsi="Book Antiqua"/>
                <w:b/>
                <w:bCs/>
              </w:rPr>
            </w:pPr>
            <w:bookmarkStart w:id="11" w:name="_Hlk180669110"/>
          </w:p>
        </w:tc>
        <w:tc>
          <w:tcPr>
            <w:tcW w:w="5878" w:type="dxa"/>
            <w:shd w:val="clear" w:color="auto" w:fill="DEEAF6" w:themeFill="accent5" w:themeFillTint="33"/>
          </w:tcPr>
          <w:p w14:paraId="3700A0A8" w14:textId="374BF0CC" w:rsidR="001F6B61" w:rsidRPr="00870D2A" w:rsidRDefault="001F6B61" w:rsidP="00870D2A">
            <w:pPr>
              <w:spacing w:line="276" w:lineRule="auto"/>
              <w:rPr>
                <w:rFonts w:ascii="Book Antiqua" w:hAnsi="Book Antiqua"/>
                <w:b/>
                <w:bCs/>
              </w:rPr>
            </w:pPr>
            <w:r w:rsidRPr="00870D2A">
              <w:rPr>
                <w:rFonts w:ascii="Book Antiqua" w:hAnsi="Book Antiqua"/>
                <w:b/>
                <w:bCs/>
              </w:rPr>
              <w:t xml:space="preserve">Has the paper copy of the rulemaking adoption packet been filed (or sent to be filed) with the </w:t>
            </w:r>
            <w:r w:rsidR="008D691F" w:rsidRPr="00870D2A">
              <w:rPr>
                <w:rFonts w:ascii="Book Antiqua" w:hAnsi="Book Antiqua"/>
                <w:b/>
                <w:bCs/>
              </w:rPr>
              <w:t>Department of the Secretary of State</w:t>
            </w:r>
            <w:r w:rsidRPr="00870D2A">
              <w:rPr>
                <w:rFonts w:ascii="Book Antiqua" w:hAnsi="Book Antiqua"/>
                <w:b/>
                <w:bCs/>
              </w:rPr>
              <w:t>?</w:t>
            </w:r>
          </w:p>
        </w:tc>
        <w:tc>
          <w:tcPr>
            <w:tcW w:w="1558" w:type="dxa"/>
            <w:shd w:val="clear" w:color="auto" w:fill="DEEAF6" w:themeFill="accent5" w:themeFillTint="33"/>
          </w:tcPr>
          <w:p w14:paraId="2E2029A5" w14:textId="77777777" w:rsidR="001F6B61" w:rsidRPr="00870D2A" w:rsidRDefault="001F6B61" w:rsidP="00CF324F">
            <w:pPr>
              <w:spacing w:line="276" w:lineRule="auto"/>
              <w:ind w:left="360"/>
              <w:rPr>
                <w:rFonts w:ascii="Book Antiqua" w:hAnsi="Book Antiqua"/>
                <w:b/>
                <w:bCs/>
              </w:rPr>
            </w:pPr>
          </w:p>
          <w:p w14:paraId="22EA65E7" w14:textId="77777777" w:rsidR="001F6B61" w:rsidRPr="00870D2A" w:rsidRDefault="001F6B61" w:rsidP="00CF324F">
            <w:pPr>
              <w:spacing w:line="276" w:lineRule="auto"/>
              <w:ind w:left="360"/>
              <w:rPr>
                <w:rFonts w:ascii="Book Antiqua" w:hAnsi="Book Antiqua"/>
                <w:b/>
                <w:bCs/>
              </w:rPr>
            </w:pPr>
          </w:p>
          <w:p w14:paraId="155402EC" w14:textId="01CE9C09" w:rsidR="001F6B61" w:rsidRPr="00870D2A" w:rsidRDefault="001F6B61"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1559" w:type="dxa"/>
            <w:shd w:val="clear" w:color="auto" w:fill="DEEAF6" w:themeFill="accent5" w:themeFillTint="33"/>
          </w:tcPr>
          <w:p w14:paraId="5300CD75" w14:textId="77777777" w:rsidR="001F6B61" w:rsidRPr="00870D2A" w:rsidRDefault="001F6B61" w:rsidP="00CF324F">
            <w:pPr>
              <w:spacing w:line="276" w:lineRule="auto"/>
              <w:ind w:left="360"/>
              <w:rPr>
                <w:rFonts w:ascii="Book Antiqua" w:hAnsi="Book Antiqua"/>
                <w:b/>
                <w:bCs/>
              </w:rPr>
            </w:pPr>
          </w:p>
          <w:p w14:paraId="60D6E468" w14:textId="77777777" w:rsidR="001F6B61" w:rsidRPr="00870D2A" w:rsidRDefault="001F6B61" w:rsidP="00CF324F">
            <w:pPr>
              <w:spacing w:line="276" w:lineRule="auto"/>
              <w:ind w:left="360"/>
              <w:rPr>
                <w:rFonts w:ascii="Book Antiqua" w:hAnsi="Book Antiqua"/>
                <w:b/>
                <w:bCs/>
              </w:rPr>
            </w:pPr>
          </w:p>
          <w:p w14:paraId="2F0560FE" w14:textId="646B35BF" w:rsidR="001F6B61" w:rsidRPr="00870D2A" w:rsidRDefault="001F6B61"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tr w:rsidR="001F6B61" w:rsidRPr="00870D2A" w14:paraId="4CB4C2C0" w14:textId="77777777" w:rsidTr="00CF324F">
        <w:trPr>
          <w:trHeight w:val="368"/>
        </w:trPr>
        <w:tc>
          <w:tcPr>
            <w:tcW w:w="355" w:type="dxa"/>
            <w:shd w:val="clear" w:color="auto" w:fill="DEEAF6" w:themeFill="accent5" w:themeFillTint="33"/>
          </w:tcPr>
          <w:p w14:paraId="0E562CDB" w14:textId="77777777" w:rsidR="001F6B61" w:rsidRPr="00870D2A" w:rsidRDefault="001F6B61" w:rsidP="00CF324F">
            <w:pPr>
              <w:spacing w:line="276" w:lineRule="auto"/>
              <w:ind w:left="360"/>
              <w:rPr>
                <w:rFonts w:ascii="Book Antiqua" w:hAnsi="Book Antiqua"/>
                <w:b/>
                <w:bCs/>
              </w:rPr>
            </w:pPr>
          </w:p>
        </w:tc>
        <w:tc>
          <w:tcPr>
            <w:tcW w:w="5878" w:type="dxa"/>
            <w:shd w:val="clear" w:color="auto" w:fill="DEEAF6" w:themeFill="accent5" w:themeFillTint="33"/>
          </w:tcPr>
          <w:p w14:paraId="390E137C" w14:textId="77777777" w:rsidR="00B50DB5" w:rsidRDefault="00B50DB5" w:rsidP="007855E6">
            <w:pPr>
              <w:spacing w:line="276" w:lineRule="auto"/>
              <w:rPr>
                <w:rFonts w:ascii="Book Antiqua" w:hAnsi="Book Antiqua"/>
                <w:b/>
                <w:bCs/>
              </w:rPr>
            </w:pPr>
          </w:p>
          <w:p w14:paraId="1B039544" w14:textId="6BF88B8A" w:rsidR="001F6B61" w:rsidRPr="00870D2A" w:rsidRDefault="001F6B61" w:rsidP="00870D2A">
            <w:pPr>
              <w:spacing w:line="276" w:lineRule="auto"/>
              <w:rPr>
                <w:rFonts w:ascii="Book Antiqua" w:hAnsi="Book Antiqua"/>
                <w:b/>
                <w:bCs/>
              </w:rPr>
            </w:pPr>
            <w:r w:rsidRPr="00870D2A">
              <w:rPr>
                <w:rFonts w:ascii="Book Antiqua" w:hAnsi="Book Antiqua"/>
                <w:b/>
                <w:bCs/>
              </w:rPr>
              <w:t xml:space="preserve">If the rule incorporates any codes or standards by reference, have those codes or standards also been filed with the </w:t>
            </w:r>
            <w:r w:rsidR="008D691F" w:rsidRPr="00870D2A">
              <w:rPr>
                <w:rFonts w:ascii="Book Antiqua" w:hAnsi="Book Antiqua"/>
                <w:b/>
                <w:bCs/>
              </w:rPr>
              <w:t>Department of the Secretary of State</w:t>
            </w:r>
            <w:r w:rsidRPr="00870D2A">
              <w:rPr>
                <w:rFonts w:ascii="Book Antiqua" w:hAnsi="Book Antiqua"/>
                <w:b/>
                <w:bCs/>
              </w:rPr>
              <w:t>?</w:t>
            </w:r>
          </w:p>
        </w:tc>
        <w:tc>
          <w:tcPr>
            <w:tcW w:w="1558" w:type="dxa"/>
            <w:shd w:val="clear" w:color="auto" w:fill="DEEAF6" w:themeFill="accent5" w:themeFillTint="33"/>
          </w:tcPr>
          <w:p w14:paraId="73822505" w14:textId="77777777" w:rsidR="001F6B61" w:rsidRPr="00870D2A" w:rsidRDefault="001F6B61" w:rsidP="00CF324F">
            <w:pPr>
              <w:spacing w:line="276" w:lineRule="auto"/>
              <w:ind w:left="360"/>
              <w:rPr>
                <w:rFonts w:ascii="Book Antiqua" w:hAnsi="Book Antiqua"/>
                <w:b/>
                <w:bCs/>
              </w:rPr>
            </w:pPr>
          </w:p>
          <w:p w14:paraId="62D3306B" w14:textId="77777777" w:rsidR="001F6B61" w:rsidRPr="00870D2A" w:rsidRDefault="001F6B61" w:rsidP="00CF324F">
            <w:pPr>
              <w:spacing w:line="276" w:lineRule="auto"/>
              <w:ind w:left="360"/>
              <w:rPr>
                <w:rFonts w:ascii="Book Antiqua" w:hAnsi="Book Antiqua"/>
                <w:b/>
                <w:bCs/>
              </w:rPr>
            </w:pPr>
          </w:p>
          <w:p w14:paraId="7B8CAC5C" w14:textId="77777777" w:rsidR="00B50DB5" w:rsidRPr="00870D2A" w:rsidRDefault="00B50DB5" w:rsidP="00CF324F">
            <w:pPr>
              <w:spacing w:line="276" w:lineRule="auto"/>
              <w:ind w:left="360"/>
              <w:rPr>
                <w:rFonts w:ascii="Book Antiqua" w:hAnsi="Book Antiqua"/>
                <w:b/>
                <w:bCs/>
              </w:rPr>
            </w:pPr>
          </w:p>
          <w:p w14:paraId="5AF55F99" w14:textId="6502EB02" w:rsidR="001F6B61" w:rsidRPr="00870D2A" w:rsidRDefault="001F6B61"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1559" w:type="dxa"/>
            <w:shd w:val="clear" w:color="auto" w:fill="DEEAF6" w:themeFill="accent5" w:themeFillTint="33"/>
          </w:tcPr>
          <w:p w14:paraId="12614B8C" w14:textId="77777777" w:rsidR="001F6B61" w:rsidRPr="00870D2A" w:rsidRDefault="001F6B61" w:rsidP="00CF324F">
            <w:pPr>
              <w:spacing w:line="276" w:lineRule="auto"/>
              <w:ind w:left="360"/>
              <w:rPr>
                <w:rFonts w:ascii="Book Antiqua" w:hAnsi="Book Antiqua"/>
                <w:b/>
                <w:bCs/>
              </w:rPr>
            </w:pPr>
          </w:p>
          <w:p w14:paraId="399C00F8" w14:textId="77777777" w:rsidR="001F6B61" w:rsidRPr="00870D2A" w:rsidRDefault="001F6B61" w:rsidP="00CF324F">
            <w:pPr>
              <w:spacing w:line="276" w:lineRule="auto"/>
              <w:ind w:left="360"/>
              <w:rPr>
                <w:rFonts w:ascii="Book Antiqua" w:hAnsi="Book Antiqua"/>
                <w:b/>
                <w:bCs/>
              </w:rPr>
            </w:pPr>
          </w:p>
          <w:p w14:paraId="4D25CA8D" w14:textId="77777777" w:rsidR="00B50DB5" w:rsidRPr="00870D2A" w:rsidRDefault="00B50DB5" w:rsidP="00CF324F">
            <w:pPr>
              <w:spacing w:line="276" w:lineRule="auto"/>
              <w:ind w:left="360"/>
              <w:rPr>
                <w:rFonts w:ascii="Book Antiqua" w:hAnsi="Book Antiqua"/>
                <w:b/>
                <w:bCs/>
              </w:rPr>
            </w:pPr>
          </w:p>
          <w:p w14:paraId="30DDEC08" w14:textId="78931C8C" w:rsidR="001F6B61" w:rsidRPr="00870D2A" w:rsidRDefault="001F6B61"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bookmarkEnd w:id="11"/>
    </w:tbl>
    <w:p w14:paraId="7D57F053" w14:textId="77777777" w:rsidR="001F6B61" w:rsidRPr="00870D2A" w:rsidRDefault="001F6B61" w:rsidP="00CB6D33">
      <w:pPr>
        <w:rPr>
          <w:rFonts w:ascii="Book Antiqua" w:hAnsi="Book Antiqua"/>
          <w:sz w:val="24"/>
          <w:szCs w:val="24"/>
        </w:rPr>
      </w:pPr>
    </w:p>
    <w:p w14:paraId="7B418291" w14:textId="42380BAE" w:rsidR="00394BF7" w:rsidRPr="00870D2A" w:rsidRDefault="00590633" w:rsidP="00126B71">
      <w:pPr>
        <w:rPr>
          <w:rFonts w:ascii="Book Antiqua" w:hAnsi="Book Antiqua"/>
          <w:b/>
          <w:bCs/>
          <w:sz w:val="24"/>
          <w:szCs w:val="24"/>
        </w:rPr>
      </w:pPr>
      <w:r w:rsidRPr="00870D2A">
        <w:rPr>
          <w:rFonts w:ascii="Book Antiqua" w:hAnsi="Book Antiqua"/>
          <w:b/>
          <w:bCs/>
          <w:sz w:val="24"/>
          <w:szCs w:val="24"/>
        </w:rPr>
        <w:t>24</w:t>
      </w:r>
    </w:p>
    <w:p w14:paraId="4A644841" w14:textId="7B24E501" w:rsidR="00126B71" w:rsidRPr="00870D2A" w:rsidRDefault="00126B71" w:rsidP="00126B71">
      <w:pPr>
        <w:rPr>
          <w:rFonts w:ascii="Book Antiqua" w:hAnsi="Book Antiqua"/>
          <w:sz w:val="24"/>
          <w:szCs w:val="24"/>
        </w:rPr>
      </w:pPr>
      <w:r w:rsidRPr="00870D2A">
        <w:rPr>
          <w:rFonts w:ascii="Book Antiqua" w:hAnsi="Book Antiqua"/>
          <w:sz w:val="24"/>
          <w:szCs w:val="24"/>
        </w:rPr>
        <w:t xml:space="preserve">E-copies (in </w:t>
      </w:r>
      <w:r w:rsidR="00161A54" w:rsidRPr="00870D2A">
        <w:rPr>
          <w:rFonts w:ascii="Book Antiqua" w:hAnsi="Book Antiqua"/>
          <w:b/>
          <w:bCs/>
          <w:color w:val="2F5496" w:themeColor="accent1" w:themeShade="BF"/>
          <w:sz w:val="24"/>
          <w:szCs w:val="24"/>
        </w:rPr>
        <w:t xml:space="preserve">Microsoft </w:t>
      </w:r>
      <w:r w:rsidRPr="00870D2A">
        <w:rPr>
          <w:rFonts w:ascii="Book Antiqua" w:hAnsi="Book Antiqua"/>
          <w:b/>
          <w:bCs/>
          <w:color w:val="2F5496" w:themeColor="accent1" w:themeShade="BF"/>
          <w:sz w:val="24"/>
          <w:szCs w:val="24"/>
        </w:rPr>
        <w:t>Word</w:t>
      </w:r>
      <w:r w:rsidRPr="00870D2A">
        <w:rPr>
          <w:rFonts w:ascii="Book Antiqua" w:hAnsi="Book Antiqua"/>
          <w:color w:val="2F5496" w:themeColor="accent1" w:themeShade="BF"/>
          <w:sz w:val="24"/>
          <w:szCs w:val="24"/>
        </w:rPr>
        <w:t xml:space="preserve"> </w:t>
      </w:r>
      <w:r w:rsidRPr="00870D2A">
        <w:rPr>
          <w:rFonts w:ascii="Book Antiqua" w:hAnsi="Book Antiqua"/>
          <w:sz w:val="24"/>
          <w:szCs w:val="24"/>
        </w:rPr>
        <w:t xml:space="preserve">format) of the “clean” copy of the adopted rule, the Basis Statement, the Rulemaking Fact Sheet, and the MAPA-4 form must also be provided to the </w:t>
      </w:r>
      <w:r w:rsidR="00B32589" w:rsidRPr="00870D2A">
        <w:rPr>
          <w:rFonts w:ascii="Book Antiqua" w:hAnsi="Book Antiqua"/>
          <w:sz w:val="24"/>
          <w:szCs w:val="24"/>
        </w:rPr>
        <w:t xml:space="preserve">Department </w:t>
      </w:r>
      <w:r w:rsidRPr="00870D2A">
        <w:rPr>
          <w:rFonts w:ascii="Book Antiqua" w:hAnsi="Book Antiqua"/>
          <w:sz w:val="24"/>
          <w:szCs w:val="24"/>
        </w:rPr>
        <w:t>of Secretary of State via email or through OneDrive or SharePoint.</w:t>
      </w:r>
    </w:p>
    <w:p w14:paraId="0F24D98F" w14:textId="77777777" w:rsidR="00CB6D33" w:rsidRPr="00870D2A" w:rsidRDefault="00CB6D33" w:rsidP="00CB6D33">
      <w:pPr>
        <w:spacing w:line="276" w:lineRule="auto"/>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355"/>
        <w:gridCol w:w="5878"/>
        <w:gridCol w:w="1558"/>
        <w:gridCol w:w="1559"/>
      </w:tblGrid>
      <w:tr w:rsidR="00ED1E5D" w:rsidRPr="00870D2A" w14:paraId="77992590" w14:textId="77777777" w:rsidTr="00CF324F">
        <w:trPr>
          <w:trHeight w:val="368"/>
        </w:trPr>
        <w:tc>
          <w:tcPr>
            <w:tcW w:w="355" w:type="dxa"/>
            <w:shd w:val="clear" w:color="auto" w:fill="DEEAF6" w:themeFill="accent5" w:themeFillTint="33"/>
          </w:tcPr>
          <w:p w14:paraId="1D88026D" w14:textId="77777777" w:rsidR="00ED1E5D" w:rsidRPr="00870D2A" w:rsidRDefault="00ED1E5D" w:rsidP="00CF324F">
            <w:pPr>
              <w:spacing w:line="276" w:lineRule="auto"/>
              <w:ind w:left="360"/>
              <w:rPr>
                <w:rFonts w:ascii="Book Antiqua" w:hAnsi="Book Antiqua"/>
                <w:b/>
                <w:bCs/>
              </w:rPr>
            </w:pPr>
          </w:p>
        </w:tc>
        <w:tc>
          <w:tcPr>
            <w:tcW w:w="5878" w:type="dxa"/>
            <w:shd w:val="clear" w:color="auto" w:fill="DEEAF6" w:themeFill="accent5" w:themeFillTint="33"/>
          </w:tcPr>
          <w:p w14:paraId="05D1E266" w14:textId="0B7E58DC" w:rsidR="00ED1E5D" w:rsidRPr="00870D2A" w:rsidRDefault="00ED1E5D" w:rsidP="00870D2A">
            <w:pPr>
              <w:spacing w:line="276" w:lineRule="auto"/>
              <w:rPr>
                <w:rFonts w:ascii="Book Antiqua" w:hAnsi="Book Antiqua"/>
                <w:b/>
                <w:bCs/>
              </w:rPr>
            </w:pPr>
            <w:r w:rsidRPr="00870D2A">
              <w:rPr>
                <w:rFonts w:ascii="Book Antiqua" w:hAnsi="Book Antiqua"/>
                <w:b/>
                <w:bCs/>
              </w:rPr>
              <w:t xml:space="preserve">Have e-copies of a “clean” copy of the adopted rule, the Basis Statement, the Rulemaking Fact Sheet, and the Notice of Agency Rulemaking Adoption form been provided to the </w:t>
            </w:r>
            <w:r w:rsidR="008D691F" w:rsidRPr="00870D2A">
              <w:rPr>
                <w:rFonts w:ascii="Book Antiqua" w:hAnsi="Book Antiqua"/>
                <w:b/>
                <w:bCs/>
              </w:rPr>
              <w:t>Department of the Secretary of State</w:t>
            </w:r>
            <w:r w:rsidRPr="00870D2A">
              <w:rPr>
                <w:rFonts w:ascii="Book Antiqua" w:hAnsi="Book Antiqua"/>
                <w:b/>
                <w:bCs/>
              </w:rPr>
              <w:t>?</w:t>
            </w:r>
          </w:p>
        </w:tc>
        <w:tc>
          <w:tcPr>
            <w:tcW w:w="1558" w:type="dxa"/>
            <w:shd w:val="clear" w:color="auto" w:fill="DEEAF6" w:themeFill="accent5" w:themeFillTint="33"/>
          </w:tcPr>
          <w:p w14:paraId="5FE70B84" w14:textId="77777777" w:rsidR="00ED1E5D" w:rsidRPr="00870D2A" w:rsidRDefault="00ED1E5D" w:rsidP="00CF324F">
            <w:pPr>
              <w:spacing w:line="276" w:lineRule="auto"/>
              <w:ind w:left="360"/>
              <w:rPr>
                <w:rFonts w:ascii="Book Antiqua" w:hAnsi="Book Antiqua"/>
                <w:b/>
                <w:bCs/>
              </w:rPr>
            </w:pPr>
          </w:p>
          <w:p w14:paraId="3DB1A417" w14:textId="77777777" w:rsidR="00ED1E5D" w:rsidRPr="00870D2A" w:rsidRDefault="00ED1E5D" w:rsidP="00CF324F">
            <w:pPr>
              <w:spacing w:line="276" w:lineRule="auto"/>
              <w:ind w:left="360"/>
              <w:rPr>
                <w:rFonts w:ascii="Book Antiqua" w:hAnsi="Book Antiqua"/>
                <w:b/>
                <w:bCs/>
              </w:rPr>
            </w:pPr>
          </w:p>
          <w:p w14:paraId="62F0D7BA" w14:textId="77777777" w:rsidR="00ED1E5D" w:rsidRPr="00870D2A" w:rsidRDefault="00ED1E5D" w:rsidP="00CF324F">
            <w:pPr>
              <w:spacing w:line="276" w:lineRule="auto"/>
              <w:ind w:left="360"/>
              <w:rPr>
                <w:rFonts w:ascii="Book Antiqua" w:hAnsi="Book Antiqua"/>
                <w:b/>
                <w:bCs/>
              </w:rPr>
            </w:pPr>
          </w:p>
          <w:p w14:paraId="4C90DE73" w14:textId="5C09BA81" w:rsidR="00ED1E5D" w:rsidRPr="00870D2A" w:rsidRDefault="00ED1E5D"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1559" w:type="dxa"/>
            <w:shd w:val="clear" w:color="auto" w:fill="DEEAF6" w:themeFill="accent5" w:themeFillTint="33"/>
          </w:tcPr>
          <w:p w14:paraId="6CB2C07C" w14:textId="77777777" w:rsidR="00ED1E5D" w:rsidRPr="00870D2A" w:rsidRDefault="00ED1E5D" w:rsidP="00CF324F">
            <w:pPr>
              <w:spacing w:line="276" w:lineRule="auto"/>
              <w:ind w:left="360"/>
              <w:rPr>
                <w:rFonts w:ascii="Book Antiqua" w:hAnsi="Book Antiqua"/>
                <w:b/>
                <w:bCs/>
              </w:rPr>
            </w:pPr>
          </w:p>
          <w:p w14:paraId="208F45AB" w14:textId="77777777" w:rsidR="00ED1E5D" w:rsidRPr="00870D2A" w:rsidRDefault="00ED1E5D" w:rsidP="00CF324F">
            <w:pPr>
              <w:spacing w:line="276" w:lineRule="auto"/>
              <w:ind w:left="360"/>
              <w:rPr>
                <w:rFonts w:ascii="Book Antiqua" w:hAnsi="Book Antiqua"/>
                <w:b/>
                <w:bCs/>
              </w:rPr>
            </w:pPr>
          </w:p>
          <w:p w14:paraId="337064E6" w14:textId="77777777" w:rsidR="00ED1E5D" w:rsidRPr="00870D2A" w:rsidRDefault="00ED1E5D" w:rsidP="00CF324F">
            <w:pPr>
              <w:spacing w:line="276" w:lineRule="auto"/>
              <w:ind w:left="360"/>
              <w:rPr>
                <w:rFonts w:ascii="Book Antiqua" w:hAnsi="Book Antiqua"/>
                <w:b/>
                <w:bCs/>
              </w:rPr>
            </w:pPr>
          </w:p>
          <w:p w14:paraId="79DB92BC" w14:textId="3BE4570F" w:rsidR="00ED1E5D" w:rsidRPr="00870D2A" w:rsidRDefault="00ED1E5D"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tbl>
    <w:p w14:paraId="7EBAEB69" w14:textId="77777777" w:rsidR="00ED1E5D" w:rsidRPr="00870D2A" w:rsidRDefault="00ED1E5D" w:rsidP="00CB6D33">
      <w:pPr>
        <w:spacing w:line="276" w:lineRule="auto"/>
        <w:rPr>
          <w:rFonts w:ascii="Book Antiqua" w:hAnsi="Book Antiqua"/>
          <w:sz w:val="24"/>
          <w:szCs w:val="24"/>
        </w:rPr>
      </w:pPr>
    </w:p>
    <w:p w14:paraId="11648057" w14:textId="77777777" w:rsidR="00130D59" w:rsidRDefault="00130D59">
      <w:pPr>
        <w:rPr>
          <w:rFonts w:ascii="Book Antiqua" w:hAnsi="Book Antiqua"/>
          <w:b/>
          <w:bCs/>
          <w:sz w:val="24"/>
          <w:szCs w:val="24"/>
        </w:rPr>
      </w:pPr>
      <w:r>
        <w:rPr>
          <w:rFonts w:ascii="Book Antiqua" w:hAnsi="Book Antiqua"/>
          <w:b/>
          <w:bCs/>
          <w:sz w:val="24"/>
          <w:szCs w:val="24"/>
        </w:rPr>
        <w:br w:type="page"/>
      </w:r>
    </w:p>
    <w:p w14:paraId="639AE7C0" w14:textId="5308BDC1" w:rsidR="00126B71" w:rsidRPr="00870D2A" w:rsidRDefault="00590633" w:rsidP="00CB6D33">
      <w:pPr>
        <w:spacing w:line="276" w:lineRule="auto"/>
        <w:rPr>
          <w:rFonts w:ascii="Book Antiqua" w:hAnsi="Book Antiqua"/>
          <w:b/>
          <w:bCs/>
          <w:sz w:val="24"/>
          <w:szCs w:val="24"/>
        </w:rPr>
      </w:pPr>
      <w:r w:rsidRPr="00870D2A">
        <w:rPr>
          <w:rFonts w:ascii="Book Antiqua" w:hAnsi="Book Antiqua"/>
          <w:b/>
          <w:bCs/>
          <w:sz w:val="24"/>
          <w:szCs w:val="24"/>
        </w:rPr>
        <w:lastRenderedPageBreak/>
        <w:t>25</w:t>
      </w:r>
    </w:p>
    <w:p w14:paraId="3E736610" w14:textId="648E0EB3" w:rsidR="00126B71" w:rsidRPr="00870D2A" w:rsidRDefault="00126B71" w:rsidP="00126B71">
      <w:pPr>
        <w:rPr>
          <w:rFonts w:ascii="Book Antiqua" w:hAnsi="Book Antiqua"/>
          <w:sz w:val="24"/>
          <w:szCs w:val="24"/>
        </w:rPr>
      </w:pPr>
      <w:r w:rsidRPr="00870D2A">
        <w:rPr>
          <w:rFonts w:ascii="Book Antiqua" w:hAnsi="Book Antiqua"/>
          <w:sz w:val="24"/>
          <w:szCs w:val="24"/>
        </w:rPr>
        <w:t xml:space="preserve">If the adopted rule that is filed with the </w:t>
      </w:r>
      <w:r w:rsidR="00B32589" w:rsidRPr="00870D2A">
        <w:rPr>
          <w:rFonts w:ascii="Book Antiqua" w:hAnsi="Book Antiqua"/>
          <w:sz w:val="24"/>
          <w:szCs w:val="24"/>
        </w:rPr>
        <w:t xml:space="preserve">Department </w:t>
      </w:r>
      <w:r w:rsidRPr="00870D2A">
        <w:rPr>
          <w:rFonts w:ascii="Book Antiqua" w:hAnsi="Book Antiqua"/>
          <w:sz w:val="24"/>
          <w:szCs w:val="24"/>
        </w:rPr>
        <w:t xml:space="preserve">of Secretary of State is a routine technical rule, then the rule is effective </w:t>
      </w:r>
      <w:r w:rsidR="00E331F8" w:rsidRPr="00870D2A">
        <w:rPr>
          <w:rFonts w:ascii="Book Antiqua" w:hAnsi="Book Antiqua"/>
          <w:sz w:val="24"/>
          <w:szCs w:val="24"/>
        </w:rPr>
        <w:t xml:space="preserve">5 </w:t>
      </w:r>
      <w:r w:rsidRPr="00870D2A">
        <w:rPr>
          <w:rFonts w:ascii="Book Antiqua" w:hAnsi="Book Antiqua"/>
          <w:sz w:val="24"/>
          <w:szCs w:val="24"/>
        </w:rPr>
        <w:t xml:space="preserve">days after the filing, unless otherwise specified by </w:t>
      </w:r>
      <w:r w:rsidR="00075336" w:rsidRPr="00870D2A">
        <w:rPr>
          <w:rFonts w:ascii="Book Antiqua" w:hAnsi="Book Antiqua"/>
          <w:sz w:val="24"/>
          <w:szCs w:val="24"/>
        </w:rPr>
        <w:t>law</w:t>
      </w:r>
      <w:r w:rsidRPr="00870D2A">
        <w:rPr>
          <w:rFonts w:ascii="Book Antiqua" w:hAnsi="Book Antiqua"/>
          <w:sz w:val="24"/>
          <w:szCs w:val="24"/>
        </w:rPr>
        <w:t xml:space="preserve"> or the agency specifies</w:t>
      </w:r>
      <w:r w:rsidR="00075336" w:rsidRPr="00870D2A">
        <w:rPr>
          <w:rFonts w:ascii="Book Antiqua" w:hAnsi="Book Antiqua"/>
          <w:sz w:val="24"/>
          <w:szCs w:val="24"/>
        </w:rPr>
        <w:t xml:space="preserve"> in the rule</w:t>
      </w:r>
      <w:r w:rsidRPr="00870D2A">
        <w:rPr>
          <w:rFonts w:ascii="Book Antiqua" w:hAnsi="Book Antiqua"/>
          <w:sz w:val="24"/>
          <w:szCs w:val="24"/>
        </w:rPr>
        <w:t xml:space="preserve"> an effective date that is more than </w:t>
      </w:r>
      <w:r w:rsidR="00E331F8" w:rsidRPr="00870D2A">
        <w:rPr>
          <w:rFonts w:ascii="Book Antiqua" w:hAnsi="Book Antiqua"/>
          <w:sz w:val="24"/>
          <w:szCs w:val="24"/>
        </w:rPr>
        <w:t xml:space="preserve">5 </w:t>
      </w:r>
      <w:r w:rsidRPr="00870D2A">
        <w:rPr>
          <w:rFonts w:ascii="Book Antiqua" w:hAnsi="Book Antiqua"/>
          <w:sz w:val="24"/>
          <w:szCs w:val="24"/>
        </w:rPr>
        <w:t xml:space="preserve">days. </w:t>
      </w:r>
      <w:r w:rsidRPr="00870D2A">
        <w:rPr>
          <w:rFonts w:ascii="Book Antiqua" w:hAnsi="Book Antiqua"/>
          <w:i/>
          <w:iCs/>
          <w:sz w:val="24"/>
          <w:szCs w:val="24"/>
        </w:rPr>
        <w:t>See</w:t>
      </w:r>
      <w:r w:rsidRPr="00870D2A">
        <w:rPr>
          <w:rFonts w:ascii="Book Antiqua" w:hAnsi="Book Antiqua"/>
          <w:sz w:val="24"/>
          <w:szCs w:val="24"/>
        </w:rPr>
        <w:t xml:space="preserve"> </w:t>
      </w:r>
      <w:hyperlink r:id="rId49" w:history="1">
        <w:r w:rsidRPr="00870D2A">
          <w:rPr>
            <w:rStyle w:val="Hyperlink"/>
            <w:rFonts w:ascii="Book Antiqua" w:hAnsi="Book Antiqua"/>
            <w:color w:val="2F5496" w:themeColor="accent1" w:themeShade="BF"/>
            <w:sz w:val="24"/>
            <w:szCs w:val="24"/>
          </w:rPr>
          <w:t xml:space="preserve">5 </w:t>
        </w:r>
        <w:r w:rsidR="00E331F8" w:rsidRPr="00870D2A">
          <w:rPr>
            <w:rStyle w:val="Hyperlink"/>
            <w:rFonts w:ascii="Book Antiqua" w:hAnsi="Book Antiqua"/>
            <w:color w:val="2F5496" w:themeColor="accent1" w:themeShade="BF"/>
            <w:sz w:val="24"/>
            <w:szCs w:val="24"/>
          </w:rPr>
          <w:t xml:space="preserve">M.R.S. </w:t>
        </w:r>
        <w:r w:rsidRPr="00870D2A">
          <w:rPr>
            <w:rStyle w:val="Hyperlink"/>
            <w:rFonts w:ascii="Book Antiqua" w:hAnsi="Book Antiqua"/>
            <w:color w:val="2F5496" w:themeColor="accent1" w:themeShade="BF"/>
            <w:sz w:val="24"/>
            <w:szCs w:val="24"/>
          </w:rPr>
          <w:t>§</w:t>
        </w:r>
        <w:r w:rsidR="00E331F8" w:rsidRPr="00870D2A">
          <w:rPr>
            <w:rStyle w:val="Hyperlink"/>
            <w:rFonts w:ascii="Book Antiqua" w:hAnsi="Book Antiqua"/>
            <w:color w:val="2F5496" w:themeColor="accent1" w:themeShade="BF"/>
            <w:sz w:val="24"/>
            <w:szCs w:val="24"/>
          </w:rPr>
          <w:t xml:space="preserve"> </w:t>
        </w:r>
        <w:r w:rsidRPr="00870D2A">
          <w:rPr>
            <w:rStyle w:val="Hyperlink"/>
            <w:rFonts w:ascii="Book Antiqua" w:hAnsi="Book Antiqua"/>
            <w:color w:val="2F5496" w:themeColor="accent1" w:themeShade="BF"/>
            <w:sz w:val="24"/>
            <w:szCs w:val="24"/>
          </w:rPr>
          <w:t>8052</w:t>
        </w:r>
      </w:hyperlink>
      <w:r w:rsidRPr="00870D2A">
        <w:rPr>
          <w:rFonts w:ascii="Book Antiqua" w:hAnsi="Book Antiqua"/>
          <w:sz w:val="24"/>
          <w:szCs w:val="24"/>
        </w:rPr>
        <w:t xml:space="preserve">, </w:t>
      </w:r>
      <w:r w:rsidR="00D72615" w:rsidRPr="00870D2A">
        <w:rPr>
          <w:rFonts w:ascii="Book Antiqua" w:hAnsi="Book Antiqua"/>
          <w:sz w:val="24"/>
          <w:szCs w:val="24"/>
        </w:rPr>
        <w:t>sub-§</w:t>
      </w:r>
      <w:r w:rsidRPr="00870D2A">
        <w:rPr>
          <w:rFonts w:ascii="Book Antiqua" w:hAnsi="Book Antiqua"/>
          <w:sz w:val="24"/>
          <w:szCs w:val="24"/>
        </w:rPr>
        <w:t xml:space="preserve"> 6.</w:t>
      </w:r>
    </w:p>
    <w:p w14:paraId="730E5520" w14:textId="77777777" w:rsidR="00093FE9" w:rsidRPr="00870D2A" w:rsidRDefault="00093FE9" w:rsidP="00126B71">
      <w:pPr>
        <w:rPr>
          <w:rFonts w:ascii="Book Antiqua" w:hAnsi="Book Antiqua"/>
          <w:sz w:val="24"/>
          <w:szCs w:val="24"/>
        </w:rPr>
      </w:pPr>
    </w:p>
    <w:p w14:paraId="05B4407C" w14:textId="77777777" w:rsidR="002820F7" w:rsidRPr="00870D2A" w:rsidRDefault="00093FE9" w:rsidP="00870D2A">
      <w:pPr>
        <w:pStyle w:val="ListParagraph"/>
        <w:numPr>
          <w:ilvl w:val="0"/>
          <w:numId w:val="5"/>
        </w:numPr>
        <w:ind w:left="360"/>
        <w:rPr>
          <w:rFonts w:ascii="Book Antiqua" w:hAnsi="Book Antiqua"/>
          <w:sz w:val="24"/>
          <w:szCs w:val="24"/>
        </w:rPr>
      </w:pPr>
      <w:r w:rsidRPr="00870D2A">
        <w:rPr>
          <w:rFonts w:ascii="Book Antiqua" w:hAnsi="Book Antiqua"/>
          <w:sz w:val="24"/>
          <w:szCs w:val="24"/>
        </w:rPr>
        <w:t xml:space="preserve">If the effective date of an adopted rule is </w:t>
      </w:r>
      <w:r w:rsidR="007726D6" w:rsidRPr="00870D2A">
        <w:rPr>
          <w:rFonts w:ascii="Book Antiqua" w:hAnsi="Book Antiqua"/>
          <w:sz w:val="24"/>
          <w:szCs w:val="24"/>
        </w:rPr>
        <w:t>“contingent upon the occurrence or nonoccurence</w:t>
      </w:r>
      <w:r w:rsidR="004E3D03" w:rsidRPr="00870D2A">
        <w:rPr>
          <w:rFonts w:ascii="Book Antiqua" w:hAnsi="Book Antiqua"/>
          <w:sz w:val="24"/>
          <w:szCs w:val="24"/>
        </w:rPr>
        <w:t>”</w:t>
      </w:r>
      <w:r w:rsidR="007726D6" w:rsidRPr="00870D2A">
        <w:rPr>
          <w:rFonts w:ascii="Book Antiqua" w:hAnsi="Book Antiqua"/>
          <w:sz w:val="24"/>
          <w:szCs w:val="24"/>
        </w:rPr>
        <w:t xml:space="preserve"> of</w:t>
      </w:r>
      <w:r w:rsidR="004E3D03" w:rsidRPr="00870D2A">
        <w:rPr>
          <w:rFonts w:ascii="Book Antiqua" w:hAnsi="Book Antiqua"/>
          <w:sz w:val="24"/>
          <w:szCs w:val="24"/>
        </w:rPr>
        <w:t xml:space="preserve"> </w:t>
      </w:r>
      <w:r w:rsidR="00A72EE0" w:rsidRPr="00870D2A">
        <w:rPr>
          <w:rFonts w:ascii="Book Antiqua" w:hAnsi="Book Antiqua"/>
          <w:sz w:val="24"/>
          <w:szCs w:val="24"/>
        </w:rPr>
        <w:t>a</w:t>
      </w:r>
      <w:r w:rsidR="0089529F" w:rsidRPr="00870D2A">
        <w:rPr>
          <w:rFonts w:ascii="Book Antiqua" w:hAnsi="Book Antiqua"/>
          <w:sz w:val="24"/>
          <w:szCs w:val="24"/>
        </w:rPr>
        <w:t xml:space="preserve"> future event</w:t>
      </w:r>
      <w:r w:rsidR="00A72EE0" w:rsidRPr="00870D2A">
        <w:rPr>
          <w:rFonts w:ascii="Book Antiqua" w:hAnsi="Book Antiqua"/>
          <w:sz w:val="24"/>
          <w:szCs w:val="24"/>
        </w:rPr>
        <w:t>,</w:t>
      </w:r>
      <w:r w:rsidR="0089529F" w:rsidRPr="00870D2A">
        <w:rPr>
          <w:rFonts w:ascii="Book Antiqua" w:hAnsi="Book Antiqua"/>
          <w:sz w:val="24"/>
          <w:szCs w:val="24"/>
        </w:rPr>
        <w:t xml:space="preserve"> then th</w:t>
      </w:r>
      <w:r w:rsidR="00053912" w:rsidRPr="00870D2A">
        <w:rPr>
          <w:rFonts w:ascii="Book Antiqua" w:hAnsi="Book Antiqua"/>
          <w:sz w:val="24"/>
          <w:szCs w:val="24"/>
        </w:rPr>
        <w:t>at</w:t>
      </w:r>
      <w:r w:rsidR="004E3D03" w:rsidRPr="00870D2A">
        <w:rPr>
          <w:rFonts w:ascii="Book Antiqua" w:hAnsi="Book Antiqua"/>
          <w:sz w:val="24"/>
          <w:szCs w:val="24"/>
        </w:rPr>
        <w:t xml:space="preserve"> contingency must be </w:t>
      </w:r>
      <w:r w:rsidR="00016606" w:rsidRPr="00870D2A">
        <w:rPr>
          <w:rFonts w:ascii="Book Antiqua" w:hAnsi="Book Antiqua"/>
          <w:sz w:val="24"/>
          <w:szCs w:val="24"/>
        </w:rPr>
        <w:t>identified</w:t>
      </w:r>
      <w:r w:rsidR="00053912" w:rsidRPr="00870D2A">
        <w:rPr>
          <w:rFonts w:ascii="Book Antiqua" w:hAnsi="Book Antiqua"/>
          <w:sz w:val="24"/>
          <w:szCs w:val="24"/>
        </w:rPr>
        <w:t xml:space="preserve"> in the rule</w:t>
      </w:r>
      <w:r w:rsidR="00A04A2F" w:rsidRPr="00870D2A">
        <w:rPr>
          <w:rFonts w:ascii="Book Antiqua" w:hAnsi="Book Antiqua"/>
          <w:sz w:val="24"/>
          <w:szCs w:val="24"/>
        </w:rPr>
        <w:t xml:space="preserve">. </w:t>
      </w:r>
    </w:p>
    <w:p w14:paraId="5C68E058" w14:textId="466AAE79" w:rsidR="00126B71" w:rsidRPr="00870D2A" w:rsidRDefault="004E3D03" w:rsidP="00870D2A">
      <w:pPr>
        <w:pStyle w:val="ListParagraph"/>
        <w:numPr>
          <w:ilvl w:val="0"/>
          <w:numId w:val="5"/>
        </w:numPr>
        <w:ind w:left="360"/>
        <w:rPr>
          <w:rFonts w:ascii="Book Antiqua" w:hAnsi="Book Antiqua"/>
          <w:sz w:val="24"/>
          <w:szCs w:val="24"/>
        </w:rPr>
      </w:pPr>
      <w:r w:rsidRPr="00870D2A">
        <w:rPr>
          <w:rFonts w:ascii="Book Antiqua" w:hAnsi="Book Antiqua"/>
          <w:sz w:val="24"/>
          <w:szCs w:val="24"/>
        </w:rPr>
        <w:t>Further, “[w]</w:t>
      </w:r>
      <w:r w:rsidR="00E256FB" w:rsidRPr="00870D2A">
        <w:rPr>
          <w:rFonts w:ascii="Book Antiqua" w:hAnsi="Book Antiqua"/>
          <w:sz w:val="24"/>
          <w:szCs w:val="24"/>
        </w:rPr>
        <w:t xml:space="preserve">hen the effective date of a rule is contingent upon the occurrence or nonoccurrence of an event, notification of the occurrence or nonoccurrence must be filed with the Secretary of State when known.” </w:t>
      </w:r>
    </w:p>
    <w:p w14:paraId="64DDC786" w14:textId="77777777" w:rsidR="00016606" w:rsidRPr="00870D2A" w:rsidRDefault="00016606" w:rsidP="00016606">
      <w:pPr>
        <w:pStyle w:val="ListParagraph"/>
        <w:spacing w:line="276" w:lineRule="auto"/>
        <w:rPr>
          <w:rFonts w:ascii="Book Antiqua" w:hAnsi="Book Antiqua"/>
          <w:sz w:val="24"/>
          <w:szCs w:val="24"/>
        </w:rPr>
      </w:pPr>
    </w:p>
    <w:p w14:paraId="4395E9DE" w14:textId="77777777" w:rsidR="00126B71" w:rsidRPr="00870D2A" w:rsidRDefault="00126B71" w:rsidP="00870D2A">
      <w:pPr>
        <w:shd w:val="clear" w:color="auto" w:fill="FF0000"/>
        <w:jc w:val="center"/>
        <w:rPr>
          <w:rFonts w:ascii="Book Antiqua" w:hAnsi="Book Antiqua"/>
          <w:b/>
          <w:bCs/>
          <w:color w:val="FFFFFF" w:themeColor="background1"/>
          <w:sz w:val="24"/>
          <w:szCs w:val="24"/>
        </w:rPr>
      </w:pPr>
      <w:r w:rsidRPr="00870D2A">
        <w:rPr>
          <w:rFonts w:ascii="Book Antiqua" w:hAnsi="Book Antiqua"/>
          <w:b/>
          <w:bCs/>
          <w:color w:val="FFFFFF" w:themeColor="background1"/>
          <w:sz w:val="24"/>
          <w:szCs w:val="24"/>
        </w:rPr>
        <w:t xml:space="preserve">If the rule being promulgated is a </w:t>
      </w:r>
      <w:r w:rsidRPr="00870D2A">
        <w:rPr>
          <w:rFonts w:ascii="Book Antiqua" w:hAnsi="Book Antiqua"/>
          <w:b/>
          <w:bCs/>
          <w:color w:val="FFFFFF" w:themeColor="background1"/>
          <w:sz w:val="24"/>
          <w:szCs w:val="24"/>
          <w:u w:val="single"/>
        </w:rPr>
        <w:t>routine technical</w:t>
      </w:r>
      <w:r w:rsidRPr="00870D2A">
        <w:rPr>
          <w:rFonts w:ascii="Book Antiqua" w:hAnsi="Book Antiqua"/>
          <w:b/>
          <w:bCs/>
          <w:color w:val="FFFFFF" w:themeColor="background1"/>
          <w:sz w:val="24"/>
          <w:szCs w:val="24"/>
        </w:rPr>
        <w:t xml:space="preserve"> one, then </w:t>
      </w:r>
      <w:r w:rsidRPr="00870D2A">
        <w:rPr>
          <w:rFonts w:ascii="Book Antiqua" w:hAnsi="Book Antiqua"/>
          <w:b/>
          <w:bCs/>
          <w:color w:val="FFFFFF" w:themeColor="background1"/>
          <w:sz w:val="24"/>
          <w:szCs w:val="24"/>
          <w:u w:val="single"/>
        </w:rPr>
        <w:t>STOP HERE</w:t>
      </w:r>
      <w:r w:rsidRPr="00870D2A">
        <w:rPr>
          <w:rFonts w:ascii="Book Antiqua" w:hAnsi="Book Antiqua"/>
          <w:b/>
          <w:bCs/>
          <w:color w:val="FFFFFF" w:themeColor="background1"/>
          <w:sz w:val="24"/>
          <w:szCs w:val="24"/>
        </w:rPr>
        <w:t>.</w:t>
      </w:r>
    </w:p>
    <w:p w14:paraId="1A0D8402" w14:textId="77777777" w:rsidR="00AB2407" w:rsidRPr="00870D2A" w:rsidRDefault="00AB2407" w:rsidP="00870D2A">
      <w:pPr>
        <w:shd w:val="clear" w:color="auto" w:fill="FF0000"/>
        <w:jc w:val="center"/>
        <w:rPr>
          <w:rFonts w:ascii="Book Antiqua" w:hAnsi="Book Antiqua"/>
          <w:b/>
          <w:bCs/>
          <w:color w:val="FFFFFF" w:themeColor="background1"/>
          <w:sz w:val="24"/>
          <w:szCs w:val="24"/>
        </w:rPr>
      </w:pPr>
    </w:p>
    <w:p w14:paraId="4A7EE24D" w14:textId="39261BDF" w:rsidR="00AB2407" w:rsidRPr="00870D2A" w:rsidRDefault="00AB2407" w:rsidP="00870D2A">
      <w:pPr>
        <w:shd w:val="clear" w:color="auto" w:fill="FF0000"/>
        <w:jc w:val="center"/>
        <w:rPr>
          <w:rFonts w:ascii="Book Antiqua" w:hAnsi="Book Antiqua"/>
          <w:b/>
          <w:bCs/>
          <w:color w:val="FFFFFF" w:themeColor="background1"/>
          <w:sz w:val="24"/>
          <w:szCs w:val="24"/>
        </w:rPr>
      </w:pPr>
      <w:r w:rsidRPr="00870D2A">
        <w:rPr>
          <w:rFonts w:ascii="Book Antiqua" w:hAnsi="Book Antiqua"/>
          <w:b/>
          <w:bCs/>
          <w:color w:val="FFFFFF" w:themeColor="background1"/>
          <w:sz w:val="24"/>
          <w:szCs w:val="24"/>
        </w:rPr>
        <w:t xml:space="preserve">If the rule being promulgated is a </w:t>
      </w:r>
      <w:r w:rsidRPr="00870D2A">
        <w:rPr>
          <w:rFonts w:ascii="Book Antiqua" w:hAnsi="Book Antiqua"/>
          <w:b/>
          <w:bCs/>
          <w:color w:val="FFFFFF" w:themeColor="background1"/>
          <w:sz w:val="24"/>
          <w:szCs w:val="24"/>
          <w:u w:val="single"/>
        </w:rPr>
        <w:t>major substantive one</w:t>
      </w:r>
      <w:r w:rsidRPr="00870D2A">
        <w:rPr>
          <w:rFonts w:ascii="Book Antiqua" w:hAnsi="Book Antiqua"/>
          <w:b/>
          <w:bCs/>
          <w:color w:val="FFFFFF" w:themeColor="background1"/>
          <w:sz w:val="24"/>
          <w:szCs w:val="24"/>
        </w:rPr>
        <w:t xml:space="preserve">, then </w:t>
      </w:r>
      <w:r w:rsidRPr="00870D2A">
        <w:rPr>
          <w:rFonts w:ascii="Book Antiqua" w:hAnsi="Book Antiqua"/>
          <w:b/>
          <w:bCs/>
          <w:color w:val="FFFFFF" w:themeColor="background1"/>
          <w:sz w:val="24"/>
          <w:szCs w:val="24"/>
          <w:u w:val="single"/>
        </w:rPr>
        <w:t xml:space="preserve">GO TO </w:t>
      </w:r>
      <w:r w:rsidR="00797A6F" w:rsidRPr="00870D2A">
        <w:rPr>
          <w:rFonts w:ascii="Book Antiqua" w:hAnsi="Book Antiqua"/>
          <w:b/>
          <w:bCs/>
          <w:color w:val="FFFFFF" w:themeColor="background1"/>
          <w:sz w:val="24"/>
          <w:szCs w:val="24"/>
          <w:u w:val="single"/>
        </w:rPr>
        <w:t xml:space="preserve">Step </w:t>
      </w:r>
      <w:r w:rsidR="00EB5A46" w:rsidRPr="00870D2A">
        <w:rPr>
          <w:rFonts w:ascii="Book Antiqua" w:hAnsi="Book Antiqua"/>
          <w:b/>
          <w:bCs/>
          <w:color w:val="FFFFFF" w:themeColor="background1"/>
          <w:sz w:val="24"/>
          <w:szCs w:val="24"/>
          <w:u w:val="single"/>
        </w:rPr>
        <w:t>26</w:t>
      </w:r>
      <w:r w:rsidR="00797A6F" w:rsidRPr="00870D2A">
        <w:rPr>
          <w:rFonts w:ascii="Book Antiqua" w:hAnsi="Book Antiqua"/>
          <w:b/>
          <w:bCs/>
          <w:color w:val="FFFFFF" w:themeColor="background1"/>
          <w:sz w:val="24"/>
          <w:szCs w:val="24"/>
        </w:rPr>
        <w:t>.</w:t>
      </w:r>
    </w:p>
    <w:p w14:paraId="33B8B81D" w14:textId="77777777" w:rsidR="00797A6F" w:rsidRPr="00870D2A" w:rsidRDefault="00797A6F" w:rsidP="00126B71">
      <w:pPr>
        <w:jc w:val="center"/>
        <w:rPr>
          <w:rFonts w:ascii="Book Antiqua" w:hAnsi="Book Antiqua"/>
          <w:b/>
          <w:bCs/>
          <w:color w:val="FF0000"/>
          <w:sz w:val="24"/>
          <w:szCs w:val="24"/>
        </w:rPr>
      </w:pPr>
    </w:p>
    <w:p w14:paraId="234863BD" w14:textId="23ECFA14" w:rsidR="005B07D8" w:rsidRPr="00870D2A" w:rsidRDefault="00590633" w:rsidP="00971CC0">
      <w:pPr>
        <w:spacing w:line="276" w:lineRule="auto"/>
        <w:rPr>
          <w:rFonts w:ascii="Book Antiqua" w:hAnsi="Book Antiqua"/>
          <w:b/>
          <w:bCs/>
          <w:sz w:val="24"/>
          <w:szCs w:val="24"/>
        </w:rPr>
      </w:pPr>
      <w:r w:rsidRPr="00870D2A">
        <w:rPr>
          <w:rFonts w:ascii="Book Antiqua" w:hAnsi="Book Antiqua"/>
          <w:b/>
          <w:bCs/>
          <w:sz w:val="24"/>
          <w:szCs w:val="24"/>
        </w:rPr>
        <w:t>26</w:t>
      </w:r>
    </w:p>
    <w:p w14:paraId="12EC355E" w14:textId="5542985F" w:rsidR="005B07D8" w:rsidRPr="00870D2A" w:rsidRDefault="005B07D8" w:rsidP="005B07D8">
      <w:pPr>
        <w:rPr>
          <w:rFonts w:ascii="Book Antiqua" w:hAnsi="Book Antiqua"/>
          <w:sz w:val="24"/>
          <w:szCs w:val="24"/>
        </w:rPr>
      </w:pPr>
      <w:r w:rsidRPr="00870D2A">
        <w:rPr>
          <w:rFonts w:ascii="Book Antiqua" w:hAnsi="Book Antiqua"/>
          <w:sz w:val="24"/>
          <w:szCs w:val="24"/>
        </w:rPr>
        <w:t xml:space="preserve">If a rule is a major substantive one that has been provisionally adopted by an agency and filed with the </w:t>
      </w:r>
      <w:r w:rsidR="007B7D18" w:rsidRPr="00870D2A">
        <w:rPr>
          <w:rFonts w:ascii="Book Antiqua" w:hAnsi="Book Antiqua"/>
          <w:sz w:val="24"/>
          <w:szCs w:val="24"/>
        </w:rPr>
        <w:t>Department of the Secretary of State</w:t>
      </w:r>
      <w:r w:rsidRPr="00870D2A">
        <w:rPr>
          <w:rFonts w:ascii="Book Antiqua" w:hAnsi="Book Antiqua"/>
          <w:sz w:val="24"/>
          <w:szCs w:val="24"/>
        </w:rPr>
        <w:t xml:space="preserve">, then paper copies of the rulemaking adoption filing packet also must be filed with the Office of the Executive Director of the Legislative Council, in accordance with the "Checklist for Major Substantive Rules Filings.” </w:t>
      </w:r>
      <w:r w:rsidRPr="00870D2A">
        <w:rPr>
          <w:rFonts w:ascii="Book Antiqua" w:hAnsi="Book Antiqua"/>
          <w:i/>
          <w:iCs/>
          <w:sz w:val="24"/>
          <w:szCs w:val="24"/>
        </w:rPr>
        <w:t>See</w:t>
      </w:r>
      <w:r w:rsidRPr="00870D2A">
        <w:rPr>
          <w:rFonts w:ascii="Book Antiqua" w:hAnsi="Book Antiqua"/>
          <w:sz w:val="24"/>
          <w:szCs w:val="24"/>
        </w:rPr>
        <w:t xml:space="preserve"> </w:t>
      </w:r>
      <w:hyperlink r:id="rId50" w:history="1">
        <w:r w:rsidRPr="00870D2A">
          <w:rPr>
            <w:rStyle w:val="Hyperlink"/>
            <w:rFonts w:ascii="Book Antiqua" w:hAnsi="Book Antiqua"/>
            <w:sz w:val="24"/>
            <w:szCs w:val="24"/>
          </w:rPr>
          <w:t>https://legislature.maine.gov/doc/1819</w:t>
        </w:r>
      </w:hyperlink>
      <w:r w:rsidRPr="00870D2A">
        <w:rPr>
          <w:rFonts w:ascii="Book Antiqua" w:hAnsi="Book Antiqua"/>
          <w:sz w:val="24"/>
          <w:szCs w:val="24"/>
        </w:rPr>
        <w:t xml:space="preserve">. </w:t>
      </w:r>
    </w:p>
    <w:p w14:paraId="4416E1F8" w14:textId="77777777" w:rsidR="00971CC0" w:rsidRPr="00870D2A" w:rsidRDefault="00971CC0" w:rsidP="005B07D8">
      <w:pPr>
        <w:rPr>
          <w:rFonts w:ascii="Book Antiqua" w:hAnsi="Book Antiqua"/>
          <w:sz w:val="24"/>
          <w:szCs w:val="24"/>
        </w:rPr>
      </w:pPr>
    </w:p>
    <w:p w14:paraId="65E81C56" w14:textId="52B1C15C" w:rsidR="005B07D8" w:rsidRPr="00870D2A" w:rsidRDefault="005B07D8" w:rsidP="00870D2A">
      <w:pPr>
        <w:pStyle w:val="ListParagraph"/>
        <w:numPr>
          <w:ilvl w:val="0"/>
          <w:numId w:val="27"/>
        </w:numPr>
        <w:ind w:left="360"/>
        <w:rPr>
          <w:rFonts w:ascii="Book Antiqua" w:hAnsi="Book Antiqua"/>
          <w:sz w:val="24"/>
          <w:szCs w:val="24"/>
        </w:rPr>
      </w:pPr>
      <w:r w:rsidRPr="00870D2A">
        <w:rPr>
          <w:rFonts w:ascii="Book Antiqua" w:hAnsi="Book Antiqua"/>
          <w:sz w:val="24"/>
          <w:szCs w:val="24"/>
        </w:rPr>
        <w:t xml:space="preserve">A provisionally adopted rule must be submitted to the Executive Director of the Legislative Council </w:t>
      </w:r>
      <w:r w:rsidR="00035D91" w:rsidRPr="00870D2A">
        <w:rPr>
          <w:rFonts w:ascii="Book Antiqua" w:hAnsi="Book Antiqua"/>
          <w:sz w:val="24"/>
          <w:szCs w:val="24"/>
        </w:rPr>
        <w:t>during the “legislative rule acceptable period,” which is defined as the period beginning on the July 1st preceding the convening of a regular session of the Legislature and ending at 5:00 p.m. on the 2nd Friday in January after the convening of that regular session of the Legislature</w:t>
      </w:r>
      <w:r w:rsidRPr="00870D2A">
        <w:rPr>
          <w:rFonts w:ascii="Book Antiqua" w:hAnsi="Book Antiqua"/>
          <w:sz w:val="24"/>
          <w:szCs w:val="24"/>
        </w:rPr>
        <w:t>.</w:t>
      </w:r>
      <w:r w:rsidR="00035D91" w:rsidRPr="00870D2A">
        <w:rPr>
          <w:rFonts w:ascii="Book Antiqua" w:hAnsi="Book Antiqua"/>
          <w:sz w:val="24"/>
          <w:szCs w:val="24"/>
        </w:rPr>
        <w:t xml:space="preserve">”  If the provisionally adopted rule is submitted outside of this period, “The Legislature may act or decline to act upon” the rule. </w:t>
      </w:r>
      <w:r w:rsidRPr="00870D2A">
        <w:rPr>
          <w:rFonts w:ascii="Book Antiqua" w:hAnsi="Book Antiqua"/>
          <w:sz w:val="24"/>
          <w:szCs w:val="24"/>
        </w:rPr>
        <w:t xml:space="preserve"> </w:t>
      </w:r>
      <w:r w:rsidRPr="00870D2A">
        <w:rPr>
          <w:rFonts w:ascii="Book Antiqua" w:hAnsi="Book Antiqua"/>
          <w:i/>
          <w:iCs/>
          <w:sz w:val="24"/>
          <w:szCs w:val="24"/>
        </w:rPr>
        <w:t>See generally</w:t>
      </w:r>
      <w:r w:rsidRPr="00870D2A">
        <w:rPr>
          <w:rFonts w:ascii="Book Antiqua" w:hAnsi="Book Antiqua"/>
          <w:sz w:val="24"/>
          <w:szCs w:val="24"/>
        </w:rPr>
        <w:t xml:space="preserve"> </w:t>
      </w:r>
      <w:hyperlink r:id="rId51" w:history="1">
        <w:r w:rsidRPr="00870D2A">
          <w:rPr>
            <w:rStyle w:val="Hyperlink"/>
            <w:rFonts w:ascii="Book Antiqua" w:hAnsi="Book Antiqua"/>
            <w:color w:val="2F5496" w:themeColor="accent1" w:themeShade="BF"/>
            <w:sz w:val="24"/>
            <w:szCs w:val="24"/>
          </w:rPr>
          <w:t xml:space="preserve">5 </w:t>
        </w:r>
        <w:r w:rsidR="00E331F8" w:rsidRPr="00870D2A">
          <w:rPr>
            <w:rStyle w:val="Hyperlink"/>
            <w:rFonts w:ascii="Book Antiqua" w:hAnsi="Book Antiqua"/>
            <w:color w:val="2F5496" w:themeColor="accent1" w:themeShade="BF"/>
            <w:sz w:val="24"/>
            <w:szCs w:val="24"/>
          </w:rPr>
          <w:t xml:space="preserve">M.R.S. </w:t>
        </w:r>
        <w:r w:rsidRPr="00870D2A">
          <w:rPr>
            <w:rStyle w:val="Hyperlink"/>
            <w:rFonts w:ascii="Book Antiqua" w:hAnsi="Book Antiqua"/>
            <w:color w:val="2F5496" w:themeColor="accent1" w:themeShade="BF"/>
            <w:sz w:val="24"/>
            <w:szCs w:val="24"/>
          </w:rPr>
          <w:t>§8072</w:t>
        </w:r>
      </w:hyperlink>
      <w:r w:rsidRPr="00870D2A">
        <w:rPr>
          <w:rFonts w:ascii="Book Antiqua" w:hAnsi="Book Antiqua"/>
          <w:sz w:val="24"/>
          <w:szCs w:val="24"/>
        </w:rPr>
        <w:t>.</w:t>
      </w:r>
    </w:p>
    <w:p w14:paraId="4E93A0FA" w14:textId="77777777" w:rsidR="005B07D8" w:rsidRPr="00870D2A" w:rsidRDefault="005B07D8" w:rsidP="005B07D8">
      <w:pPr>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355"/>
        <w:gridCol w:w="5878"/>
        <w:gridCol w:w="1558"/>
        <w:gridCol w:w="1559"/>
      </w:tblGrid>
      <w:tr w:rsidR="00D758FA" w:rsidRPr="00870D2A" w14:paraId="5B9A4769" w14:textId="77777777" w:rsidTr="00CF324F">
        <w:trPr>
          <w:trHeight w:val="368"/>
        </w:trPr>
        <w:tc>
          <w:tcPr>
            <w:tcW w:w="355" w:type="dxa"/>
            <w:shd w:val="clear" w:color="auto" w:fill="DEEAF6" w:themeFill="accent5" w:themeFillTint="33"/>
          </w:tcPr>
          <w:p w14:paraId="4CA67925" w14:textId="77777777" w:rsidR="00D758FA" w:rsidRPr="00870D2A" w:rsidRDefault="00D758FA" w:rsidP="00CF324F">
            <w:pPr>
              <w:spacing w:line="276" w:lineRule="auto"/>
              <w:ind w:left="360"/>
              <w:rPr>
                <w:rFonts w:ascii="Book Antiqua" w:hAnsi="Book Antiqua"/>
                <w:b/>
                <w:bCs/>
              </w:rPr>
            </w:pPr>
          </w:p>
        </w:tc>
        <w:tc>
          <w:tcPr>
            <w:tcW w:w="5878" w:type="dxa"/>
            <w:shd w:val="clear" w:color="auto" w:fill="DEEAF6" w:themeFill="accent5" w:themeFillTint="33"/>
          </w:tcPr>
          <w:p w14:paraId="298262E6" w14:textId="77777777" w:rsidR="00D758FA" w:rsidRPr="00870D2A" w:rsidRDefault="00D758FA" w:rsidP="00870D2A">
            <w:pPr>
              <w:spacing w:line="276" w:lineRule="auto"/>
              <w:rPr>
                <w:rFonts w:ascii="Book Antiqua" w:hAnsi="Book Antiqua"/>
                <w:b/>
                <w:bCs/>
              </w:rPr>
            </w:pPr>
            <w:r w:rsidRPr="00870D2A">
              <w:rPr>
                <w:rFonts w:ascii="Book Antiqua" w:hAnsi="Book Antiqua"/>
                <w:b/>
                <w:bCs/>
              </w:rPr>
              <w:t>Has the agency filed the required documentation with the Office of the Executive Director of the Legislative Council in accordance with the Legislature’s “Checklist for Major Substantive Rules Filings”?</w:t>
            </w:r>
          </w:p>
        </w:tc>
        <w:tc>
          <w:tcPr>
            <w:tcW w:w="1558" w:type="dxa"/>
            <w:shd w:val="clear" w:color="auto" w:fill="DEEAF6" w:themeFill="accent5" w:themeFillTint="33"/>
          </w:tcPr>
          <w:p w14:paraId="0A18DEF6" w14:textId="77777777" w:rsidR="00D758FA" w:rsidRPr="00870D2A" w:rsidRDefault="00D758FA" w:rsidP="00CF324F">
            <w:pPr>
              <w:spacing w:line="276" w:lineRule="auto"/>
              <w:ind w:left="360"/>
              <w:rPr>
                <w:rFonts w:ascii="Book Antiqua" w:hAnsi="Book Antiqua"/>
                <w:b/>
                <w:bCs/>
              </w:rPr>
            </w:pPr>
          </w:p>
          <w:p w14:paraId="772E28D4" w14:textId="77777777" w:rsidR="00D758FA" w:rsidRPr="00870D2A" w:rsidRDefault="00D758FA" w:rsidP="00CF324F">
            <w:pPr>
              <w:spacing w:line="276" w:lineRule="auto"/>
              <w:ind w:left="360"/>
              <w:rPr>
                <w:rFonts w:ascii="Book Antiqua" w:hAnsi="Book Antiqua"/>
                <w:b/>
                <w:bCs/>
              </w:rPr>
            </w:pPr>
          </w:p>
          <w:p w14:paraId="40E14653" w14:textId="77777777" w:rsidR="00D758FA" w:rsidRPr="00870D2A" w:rsidRDefault="00D758FA" w:rsidP="00CF324F">
            <w:pPr>
              <w:spacing w:line="276" w:lineRule="auto"/>
              <w:ind w:left="360"/>
              <w:rPr>
                <w:rFonts w:ascii="Book Antiqua" w:hAnsi="Book Antiqua"/>
                <w:b/>
                <w:bCs/>
              </w:rPr>
            </w:pPr>
          </w:p>
          <w:p w14:paraId="1D53BAFE" w14:textId="08D2E4B7" w:rsidR="00D758FA" w:rsidRPr="00870D2A" w:rsidRDefault="00D758FA"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1559" w:type="dxa"/>
            <w:shd w:val="clear" w:color="auto" w:fill="DEEAF6" w:themeFill="accent5" w:themeFillTint="33"/>
          </w:tcPr>
          <w:p w14:paraId="303957C6" w14:textId="77777777" w:rsidR="00D758FA" w:rsidRPr="00870D2A" w:rsidRDefault="00D758FA" w:rsidP="00CF324F">
            <w:pPr>
              <w:spacing w:line="276" w:lineRule="auto"/>
              <w:ind w:left="360"/>
              <w:rPr>
                <w:rFonts w:ascii="Book Antiqua" w:hAnsi="Book Antiqua"/>
                <w:b/>
                <w:bCs/>
              </w:rPr>
            </w:pPr>
          </w:p>
          <w:p w14:paraId="22E914EF" w14:textId="77777777" w:rsidR="00D758FA" w:rsidRPr="00870D2A" w:rsidRDefault="00D758FA" w:rsidP="00CF324F">
            <w:pPr>
              <w:spacing w:line="276" w:lineRule="auto"/>
              <w:ind w:left="360"/>
              <w:rPr>
                <w:rFonts w:ascii="Book Antiqua" w:hAnsi="Book Antiqua"/>
                <w:b/>
                <w:bCs/>
              </w:rPr>
            </w:pPr>
          </w:p>
          <w:p w14:paraId="62D4CBAC" w14:textId="77777777" w:rsidR="00D758FA" w:rsidRPr="00870D2A" w:rsidRDefault="00D758FA" w:rsidP="00CF324F">
            <w:pPr>
              <w:spacing w:line="276" w:lineRule="auto"/>
              <w:ind w:left="360"/>
              <w:rPr>
                <w:rFonts w:ascii="Book Antiqua" w:hAnsi="Book Antiqua"/>
                <w:b/>
                <w:bCs/>
              </w:rPr>
            </w:pPr>
          </w:p>
          <w:p w14:paraId="18965DD4" w14:textId="2C331529" w:rsidR="00D758FA" w:rsidRPr="00870D2A" w:rsidRDefault="00D758FA"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tr w:rsidR="00D758FA" w:rsidRPr="00870D2A" w14:paraId="7B15B960" w14:textId="77777777" w:rsidTr="00CF324F">
        <w:trPr>
          <w:trHeight w:val="368"/>
        </w:trPr>
        <w:tc>
          <w:tcPr>
            <w:tcW w:w="355" w:type="dxa"/>
            <w:shd w:val="clear" w:color="auto" w:fill="DEEAF6" w:themeFill="accent5" w:themeFillTint="33"/>
          </w:tcPr>
          <w:p w14:paraId="436A0610" w14:textId="77777777" w:rsidR="00D758FA" w:rsidRPr="00870D2A" w:rsidRDefault="00D758FA" w:rsidP="00CF324F">
            <w:pPr>
              <w:spacing w:line="276" w:lineRule="auto"/>
              <w:ind w:left="360"/>
              <w:rPr>
                <w:rFonts w:ascii="Book Antiqua" w:hAnsi="Book Antiqua"/>
                <w:b/>
                <w:bCs/>
              </w:rPr>
            </w:pPr>
          </w:p>
        </w:tc>
        <w:tc>
          <w:tcPr>
            <w:tcW w:w="5878" w:type="dxa"/>
            <w:shd w:val="clear" w:color="auto" w:fill="DEEAF6" w:themeFill="accent5" w:themeFillTint="33"/>
          </w:tcPr>
          <w:p w14:paraId="72688620" w14:textId="77777777" w:rsidR="00B50DB5" w:rsidRDefault="00B50DB5" w:rsidP="007855E6">
            <w:pPr>
              <w:spacing w:line="276" w:lineRule="auto"/>
              <w:rPr>
                <w:rFonts w:ascii="Book Antiqua" w:hAnsi="Book Antiqua"/>
                <w:b/>
                <w:bCs/>
              </w:rPr>
            </w:pPr>
          </w:p>
          <w:p w14:paraId="55777BAA" w14:textId="2981C4D2" w:rsidR="00D758FA" w:rsidRPr="00870D2A" w:rsidRDefault="00D758FA" w:rsidP="00870D2A">
            <w:pPr>
              <w:spacing w:line="276" w:lineRule="auto"/>
              <w:rPr>
                <w:rFonts w:ascii="Book Antiqua" w:hAnsi="Book Antiqua"/>
                <w:b/>
                <w:bCs/>
              </w:rPr>
            </w:pPr>
            <w:r w:rsidRPr="00870D2A">
              <w:rPr>
                <w:rFonts w:ascii="Book Antiqua" w:hAnsi="Book Antiqua"/>
                <w:b/>
                <w:bCs/>
              </w:rPr>
              <w:t>Has the provisionally adopted rule been submitted to the Executive Director of the Legislative Council by or before the deadline identified in statute?</w:t>
            </w:r>
          </w:p>
        </w:tc>
        <w:tc>
          <w:tcPr>
            <w:tcW w:w="1558" w:type="dxa"/>
            <w:shd w:val="clear" w:color="auto" w:fill="DEEAF6" w:themeFill="accent5" w:themeFillTint="33"/>
          </w:tcPr>
          <w:p w14:paraId="63CFF927" w14:textId="77777777" w:rsidR="00D758FA" w:rsidRPr="00870D2A" w:rsidRDefault="00D758FA" w:rsidP="00CF324F">
            <w:pPr>
              <w:spacing w:line="276" w:lineRule="auto"/>
              <w:ind w:left="360"/>
              <w:rPr>
                <w:rFonts w:ascii="Book Antiqua" w:hAnsi="Book Antiqua"/>
                <w:b/>
                <w:bCs/>
              </w:rPr>
            </w:pPr>
          </w:p>
          <w:p w14:paraId="3C96498D" w14:textId="77777777" w:rsidR="00D758FA" w:rsidRPr="00870D2A" w:rsidRDefault="00D758FA" w:rsidP="00CF324F">
            <w:pPr>
              <w:spacing w:line="276" w:lineRule="auto"/>
              <w:ind w:left="360"/>
              <w:rPr>
                <w:rFonts w:ascii="Book Antiqua" w:hAnsi="Book Antiqua"/>
                <w:b/>
                <w:bCs/>
              </w:rPr>
            </w:pPr>
          </w:p>
          <w:p w14:paraId="7D8FF297" w14:textId="77777777" w:rsidR="00B50DB5" w:rsidRPr="00870D2A" w:rsidRDefault="00B50DB5" w:rsidP="00CF324F">
            <w:pPr>
              <w:spacing w:line="276" w:lineRule="auto"/>
              <w:ind w:left="360"/>
              <w:rPr>
                <w:rFonts w:ascii="Book Antiqua" w:hAnsi="Book Antiqua"/>
                <w:b/>
                <w:bCs/>
              </w:rPr>
            </w:pPr>
          </w:p>
          <w:p w14:paraId="6C906DC7" w14:textId="2D2BFB00" w:rsidR="00D758FA" w:rsidRPr="00870D2A" w:rsidRDefault="00D758FA"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1559" w:type="dxa"/>
            <w:shd w:val="clear" w:color="auto" w:fill="DEEAF6" w:themeFill="accent5" w:themeFillTint="33"/>
          </w:tcPr>
          <w:p w14:paraId="7BD05709" w14:textId="77777777" w:rsidR="00D758FA" w:rsidRPr="00870D2A" w:rsidRDefault="00D758FA" w:rsidP="00CF324F">
            <w:pPr>
              <w:spacing w:line="276" w:lineRule="auto"/>
              <w:ind w:left="360"/>
              <w:rPr>
                <w:rFonts w:ascii="Book Antiqua" w:hAnsi="Book Antiqua"/>
                <w:b/>
                <w:bCs/>
              </w:rPr>
            </w:pPr>
          </w:p>
          <w:p w14:paraId="02A7FC45" w14:textId="77777777" w:rsidR="00D758FA" w:rsidRPr="00870D2A" w:rsidRDefault="00D758FA" w:rsidP="00CF324F">
            <w:pPr>
              <w:spacing w:line="276" w:lineRule="auto"/>
              <w:ind w:left="360"/>
              <w:rPr>
                <w:rFonts w:ascii="Book Antiqua" w:hAnsi="Book Antiqua"/>
                <w:b/>
                <w:bCs/>
              </w:rPr>
            </w:pPr>
          </w:p>
          <w:p w14:paraId="1023AEA7" w14:textId="77777777" w:rsidR="00B50DB5" w:rsidRPr="00870D2A" w:rsidRDefault="00B50DB5" w:rsidP="00CF324F">
            <w:pPr>
              <w:spacing w:line="276" w:lineRule="auto"/>
              <w:ind w:left="360"/>
              <w:rPr>
                <w:rFonts w:ascii="Book Antiqua" w:hAnsi="Book Antiqua"/>
                <w:b/>
                <w:bCs/>
              </w:rPr>
            </w:pPr>
          </w:p>
          <w:p w14:paraId="01858A42" w14:textId="68E63A69" w:rsidR="00D758FA" w:rsidRPr="00870D2A" w:rsidRDefault="00D758FA"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tbl>
    <w:p w14:paraId="3B0C7061" w14:textId="77777777" w:rsidR="00D758FA" w:rsidRPr="00870D2A" w:rsidRDefault="00D758FA" w:rsidP="005B07D8">
      <w:pPr>
        <w:rPr>
          <w:rFonts w:ascii="Book Antiqua" w:hAnsi="Book Antiqua"/>
          <w:sz w:val="24"/>
          <w:szCs w:val="24"/>
        </w:rPr>
      </w:pPr>
    </w:p>
    <w:p w14:paraId="56787C18" w14:textId="77777777" w:rsidR="00221B4D" w:rsidRDefault="00221B4D">
      <w:pPr>
        <w:rPr>
          <w:rFonts w:ascii="Book Antiqua" w:hAnsi="Book Antiqua"/>
          <w:b/>
          <w:bCs/>
          <w:sz w:val="24"/>
          <w:szCs w:val="24"/>
        </w:rPr>
      </w:pPr>
      <w:r>
        <w:rPr>
          <w:rFonts w:ascii="Book Antiqua" w:hAnsi="Book Antiqua"/>
          <w:b/>
          <w:bCs/>
          <w:sz w:val="24"/>
          <w:szCs w:val="24"/>
        </w:rPr>
        <w:br w:type="page"/>
      </w:r>
    </w:p>
    <w:p w14:paraId="27FCB9F6" w14:textId="12F4DABF" w:rsidR="005B07D8" w:rsidRPr="00870D2A" w:rsidRDefault="003A4F49" w:rsidP="00971CC0">
      <w:pPr>
        <w:spacing w:line="276" w:lineRule="auto"/>
        <w:rPr>
          <w:rFonts w:ascii="Book Antiqua" w:hAnsi="Book Antiqua"/>
          <w:b/>
          <w:bCs/>
          <w:sz w:val="24"/>
          <w:szCs w:val="24"/>
        </w:rPr>
      </w:pPr>
      <w:r w:rsidRPr="00870D2A">
        <w:rPr>
          <w:rFonts w:ascii="Book Antiqua" w:hAnsi="Book Antiqua"/>
          <w:b/>
          <w:bCs/>
          <w:sz w:val="24"/>
          <w:szCs w:val="24"/>
        </w:rPr>
        <w:lastRenderedPageBreak/>
        <w:t>27</w:t>
      </w:r>
    </w:p>
    <w:p w14:paraId="09A50A5F" w14:textId="77777777" w:rsidR="005B07D8" w:rsidRPr="00870D2A" w:rsidRDefault="005B07D8" w:rsidP="005B07D8">
      <w:pPr>
        <w:rPr>
          <w:rFonts w:ascii="Book Antiqua" w:hAnsi="Book Antiqua"/>
          <w:sz w:val="24"/>
          <w:szCs w:val="24"/>
        </w:rPr>
      </w:pPr>
      <w:r w:rsidRPr="00870D2A">
        <w:rPr>
          <w:rFonts w:ascii="Book Antiqua" w:hAnsi="Book Antiqua"/>
          <w:sz w:val="24"/>
          <w:szCs w:val="24"/>
        </w:rPr>
        <w:t xml:space="preserve">If, during the legislative process, the Maine Legislature authorizes final adoption of a provisionally adopted rule through the enactment of a Resolve, then a paper copy of the rulemaking adoption packet must be subsequently presented to the head of the agency promulgating the rule so that the provisionally adopted rule may be "finally adopted" by the agency.   </w:t>
      </w:r>
    </w:p>
    <w:p w14:paraId="3C84AB79" w14:textId="77777777" w:rsidR="005B07D8" w:rsidRPr="00870D2A" w:rsidRDefault="005B07D8" w:rsidP="005B07D8">
      <w:pPr>
        <w:rPr>
          <w:rFonts w:ascii="Book Antiqua" w:hAnsi="Book Antiqua"/>
          <w:sz w:val="24"/>
          <w:szCs w:val="24"/>
        </w:rPr>
      </w:pPr>
    </w:p>
    <w:p w14:paraId="561570A6" w14:textId="581474DD" w:rsidR="00524AF1" w:rsidRPr="00870D2A" w:rsidRDefault="00524AF1" w:rsidP="00870D2A">
      <w:pPr>
        <w:pStyle w:val="ListParagraph"/>
        <w:numPr>
          <w:ilvl w:val="0"/>
          <w:numId w:val="28"/>
        </w:numPr>
        <w:ind w:left="360"/>
        <w:rPr>
          <w:rFonts w:ascii="Book Antiqua" w:hAnsi="Book Antiqua"/>
          <w:sz w:val="24"/>
          <w:szCs w:val="24"/>
        </w:rPr>
      </w:pPr>
      <w:r w:rsidRPr="00870D2A">
        <w:rPr>
          <w:rFonts w:ascii="Book Antiqua" w:hAnsi="Book Antiqua"/>
          <w:sz w:val="24"/>
          <w:szCs w:val="24"/>
        </w:rPr>
        <w:t xml:space="preserve">The paper rulemaking adoption packet presented to the head of the agency finally adopting the rule must include an updated MAPA-1, a “clean copy” of the finally adopted rule, a MAPA-4, and a citation to the Resolve that authorized final adoption of the rule. </w:t>
      </w:r>
      <w:r w:rsidRPr="00870D2A">
        <w:rPr>
          <w:rFonts w:ascii="Book Antiqua" w:hAnsi="Book Antiqua"/>
          <w:i/>
          <w:iCs/>
          <w:sz w:val="24"/>
          <w:szCs w:val="24"/>
        </w:rPr>
        <w:t>See</w:t>
      </w:r>
      <w:r w:rsidRPr="00870D2A">
        <w:rPr>
          <w:rFonts w:ascii="Book Antiqua" w:hAnsi="Book Antiqua"/>
          <w:sz w:val="24"/>
          <w:szCs w:val="24"/>
        </w:rPr>
        <w:t xml:space="preserve"> </w:t>
      </w:r>
      <w:hyperlink r:id="rId52" w:history="1">
        <w:r w:rsidRPr="00870D2A">
          <w:rPr>
            <w:rStyle w:val="Hyperlink"/>
            <w:rFonts w:ascii="Book Antiqua" w:hAnsi="Book Antiqua"/>
            <w:color w:val="2F5496" w:themeColor="accent1" w:themeShade="BF"/>
            <w:sz w:val="24"/>
            <w:szCs w:val="24"/>
          </w:rPr>
          <w:t>5 §8052</w:t>
        </w:r>
      </w:hyperlink>
      <w:r w:rsidRPr="00870D2A">
        <w:rPr>
          <w:rFonts w:ascii="Book Antiqua" w:hAnsi="Book Antiqua"/>
          <w:sz w:val="24"/>
          <w:szCs w:val="24"/>
        </w:rPr>
        <w:t xml:space="preserve">, </w:t>
      </w:r>
      <w:r w:rsidR="00E331F8" w:rsidRPr="00870D2A">
        <w:rPr>
          <w:rFonts w:ascii="Book Antiqua" w:hAnsi="Book Antiqua"/>
          <w:sz w:val="24"/>
          <w:szCs w:val="24"/>
        </w:rPr>
        <w:t xml:space="preserve">sub-§ </w:t>
      </w:r>
      <w:r w:rsidRPr="00870D2A">
        <w:rPr>
          <w:rFonts w:ascii="Book Antiqua" w:hAnsi="Book Antiqua"/>
          <w:sz w:val="24"/>
          <w:szCs w:val="24"/>
        </w:rPr>
        <w:t>5,</w:t>
      </w:r>
      <w:r w:rsidR="00E331F8" w:rsidRPr="00870D2A">
        <w:rPr>
          <w:rFonts w:ascii="Book Antiqua" w:hAnsi="Book Antiqua"/>
          <w:sz w:val="24"/>
          <w:szCs w:val="24"/>
        </w:rPr>
        <w:t xml:space="preserve"> ¶ </w:t>
      </w:r>
      <w:r w:rsidRPr="00870D2A">
        <w:rPr>
          <w:rFonts w:ascii="Book Antiqua" w:hAnsi="Book Antiqua"/>
          <w:sz w:val="24"/>
          <w:szCs w:val="24"/>
        </w:rPr>
        <w:t xml:space="preserve">C. </w:t>
      </w:r>
    </w:p>
    <w:p w14:paraId="0F8F6CFF" w14:textId="77777777" w:rsidR="00524AF1" w:rsidRPr="00870D2A" w:rsidRDefault="00524AF1" w:rsidP="00524AF1">
      <w:pPr>
        <w:pStyle w:val="ListParagraph"/>
        <w:rPr>
          <w:rFonts w:ascii="Book Antiqua" w:hAnsi="Book Antiqua"/>
          <w:sz w:val="24"/>
          <w:szCs w:val="24"/>
        </w:rPr>
      </w:pPr>
    </w:p>
    <w:p w14:paraId="0C551A34" w14:textId="77777777" w:rsidR="00524AF1" w:rsidRPr="00870D2A" w:rsidRDefault="00524AF1" w:rsidP="00870D2A">
      <w:pPr>
        <w:pStyle w:val="ListParagraph"/>
        <w:numPr>
          <w:ilvl w:val="1"/>
          <w:numId w:val="6"/>
        </w:numPr>
        <w:ind w:left="720"/>
        <w:rPr>
          <w:rFonts w:ascii="Book Antiqua" w:hAnsi="Book Antiqua"/>
          <w:sz w:val="24"/>
          <w:szCs w:val="24"/>
        </w:rPr>
      </w:pPr>
      <w:r w:rsidRPr="00870D2A">
        <w:rPr>
          <w:rFonts w:ascii="Book Antiqua" w:hAnsi="Book Antiqua"/>
          <w:sz w:val="24"/>
          <w:szCs w:val="24"/>
        </w:rPr>
        <w:t>A copy of the Resolve also may be incorporated into the rulemaking adoption packet.</w:t>
      </w:r>
    </w:p>
    <w:p w14:paraId="37DAECC5" w14:textId="77777777" w:rsidR="00524AF1" w:rsidRPr="00870D2A" w:rsidRDefault="00524AF1" w:rsidP="00524AF1">
      <w:pPr>
        <w:pStyle w:val="ListParagraph"/>
        <w:rPr>
          <w:rFonts w:ascii="Book Antiqua" w:hAnsi="Book Antiqua"/>
          <w:sz w:val="24"/>
          <w:szCs w:val="24"/>
        </w:rPr>
      </w:pPr>
    </w:p>
    <w:p w14:paraId="64BA1E07" w14:textId="1ED59055" w:rsidR="00524AF1" w:rsidRPr="00870D2A" w:rsidRDefault="00524AF1" w:rsidP="00870D2A">
      <w:pPr>
        <w:pStyle w:val="ListParagraph"/>
        <w:numPr>
          <w:ilvl w:val="0"/>
          <w:numId w:val="29"/>
        </w:numPr>
        <w:ind w:left="360"/>
        <w:rPr>
          <w:rFonts w:ascii="Book Antiqua" w:hAnsi="Book Antiqua"/>
          <w:sz w:val="24"/>
          <w:szCs w:val="24"/>
        </w:rPr>
      </w:pPr>
      <w:r w:rsidRPr="00870D2A">
        <w:rPr>
          <w:rFonts w:ascii="Book Antiqua" w:hAnsi="Book Antiqua"/>
          <w:sz w:val="24"/>
          <w:szCs w:val="24"/>
        </w:rPr>
        <w:t xml:space="preserve">A provisionally adopted rule that has been acted upon by the Legislature must be finally adopted by the agency within 60 days after the effective date of the authorizing Resolve. </w:t>
      </w:r>
      <w:r w:rsidRPr="00870D2A">
        <w:rPr>
          <w:rFonts w:ascii="Book Antiqua" w:hAnsi="Book Antiqua"/>
          <w:i/>
          <w:iCs/>
          <w:sz w:val="24"/>
          <w:szCs w:val="24"/>
        </w:rPr>
        <w:t>See</w:t>
      </w:r>
      <w:r w:rsidRPr="00870D2A">
        <w:rPr>
          <w:rFonts w:ascii="Book Antiqua" w:hAnsi="Book Antiqua"/>
          <w:sz w:val="24"/>
          <w:szCs w:val="24"/>
        </w:rPr>
        <w:t xml:space="preserve"> </w:t>
      </w:r>
      <w:hyperlink r:id="rId53" w:history="1">
        <w:r w:rsidRPr="00870D2A">
          <w:rPr>
            <w:rStyle w:val="Hyperlink"/>
            <w:rFonts w:ascii="Book Antiqua" w:hAnsi="Book Antiqua"/>
            <w:color w:val="2F5496" w:themeColor="accent1" w:themeShade="BF"/>
            <w:sz w:val="24"/>
            <w:szCs w:val="24"/>
          </w:rPr>
          <w:t xml:space="preserve">5 </w:t>
        </w:r>
        <w:r w:rsidR="00440173" w:rsidRPr="00870D2A">
          <w:rPr>
            <w:rStyle w:val="Hyperlink"/>
            <w:rFonts w:ascii="Book Antiqua" w:hAnsi="Book Antiqua"/>
            <w:color w:val="2F5496" w:themeColor="accent1" w:themeShade="BF"/>
            <w:sz w:val="24"/>
            <w:szCs w:val="24"/>
          </w:rPr>
          <w:t xml:space="preserve">M.R.S. </w:t>
        </w:r>
        <w:r w:rsidRPr="00870D2A">
          <w:rPr>
            <w:rStyle w:val="Hyperlink"/>
            <w:rFonts w:ascii="Book Antiqua" w:hAnsi="Book Antiqua"/>
            <w:color w:val="2F5496" w:themeColor="accent1" w:themeShade="BF"/>
            <w:sz w:val="24"/>
            <w:szCs w:val="24"/>
          </w:rPr>
          <w:t>§</w:t>
        </w:r>
        <w:r w:rsidR="00440173" w:rsidRPr="00870D2A">
          <w:rPr>
            <w:rStyle w:val="Hyperlink"/>
            <w:rFonts w:ascii="Book Antiqua" w:hAnsi="Book Antiqua"/>
            <w:color w:val="2F5496" w:themeColor="accent1" w:themeShade="BF"/>
            <w:sz w:val="24"/>
            <w:szCs w:val="24"/>
          </w:rPr>
          <w:t xml:space="preserve"> </w:t>
        </w:r>
        <w:r w:rsidRPr="00870D2A">
          <w:rPr>
            <w:rStyle w:val="Hyperlink"/>
            <w:rFonts w:ascii="Book Antiqua" w:hAnsi="Book Antiqua"/>
            <w:color w:val="2F5496" w:themeColor="accent1" w:themeShade="BF"/>
            <w:sz w:val="24"/>
            <w:szCs w:val="24"/>
          </w:rPr>
          <w:t>8072</w:t>
        </w:r>
      </w:hyperlink>
      <w:r w:rsidRPr="00870D2A">
        <w:rPr>
          <w:rFonts w:ascii="Book Antiqua" w:hAnsi="Book Antiqua"/>
          <w:sz w:val="24"/>
          <w:szCs w:val="24"/>
        </w:rPr>
        <w:t xml:space="preserve">, </w:t>
      </w:r>
      <w:r w:rsidR="00D72615" w:rsidRPr="00870D2A">
        <w:rPr>
          <w:rFonts w:ascii="Book Antiqua" w:hAnsi="Book Antiqua"/>
          <w:sz w:val="24"/>
          <w:szCs w:val="24"/>
        </w:rPr>
        <w:t>sub-§</w:t>
      </w:r>
      <w:r w:rsidRPr="00870D2A">
        <w:rPr>
          <w:rFonts w:ascii="Book Antiqua" w:hAnsi="Book Antiqua"/>
          <w:sz w:val="24"/>
          <w:szCs w:val="24"/>
        </w:rPr>
        <w:t xml:space="preserve"> 8.</w:t>
      </w:r>
    </w:p>
    <w:p w14:paraId="42E4AE4C" w14:textId="24D1DF5F" w:rsidR="009E7CBB" w:rsidRPr="00870D2A" w:rsidRDefault="009E7CBB" w:rsidP="00870D2A">
      <w:pPr>
        <w:pStyle w:val="ListParagraph"/>
        <w:numPr>
          <w:ilvl w:val="0"/>
          <w:numId w:val="29"/>
        </w:numPr>
        <w:ind w:left="360"/>
        <w:rPr>
          <w:rFonts w:ascii="Book Antiqua" w:hAnsi="Book Antiqua"/>
          <w:sz w:val="24"/>
          <w:szCs w:val="24"/>
        </w:rPr>
      </w:pPr>
      <w:r w:rsidRPr="00870D2A">
        <w:rPr>
          <w:rFonts w:ascii="Book Antiqua" w:hAnsi="Book Antiqua"/>
          <w:sz w:val="24"/>
          <w:szCs w:val="24"/>
        </w:rPr>
        <w:t xml:space="preserve">If the Legislature declines to act on a provisionally adopted rule </w:t>
      </w:r>
      <w:r w:rsidR="00224225" w:rsidRPr="00870D2A">
        <w:rPr>
          <w:rFonts w:ascii="Book Antiqua" w:hAnsi="Book Antiqua"/>
          <w:sz w:val="24"/>
          <w:szCs w:val="24"/>
        </w:rPr>
        <w:t xml:space="preserve">(or part of a rule) </w:t>
      </w:r>
      <w:r w:rsidRPr="00870D2A">
        <w:rPr>
          <w:rFonts w:ascii="Book Antiqua" w:hAnsi="Book Antiqua"/>
          <w:sz w:val="24"/>
          <w:szCs w:val="24"/>
        </w:rPr>
        <w:t>submitted during the legislative rule acceptance period, and also does not carry over</w:t>
      </w:r>
      <w:r w:rsidR="00224225" w:rsidRPr="00870D2A">
        <w:rPr>
          <w:rFonts w:ascii="Book Antiqua" w:hAnsi="Book Antiqua"/>
          <w:sz w:val="24"/>
          <w:szCs w:val="24"/>
        </w:rPr>
        <w:t xml:space="preserve"> any</w:t>
      </w:r>
      <w:r w:rsidRPr="00870D2A">
        <w:rPr>
          <w:rFonts w:ascii="Book Antiqua" w:hAnsi="Book Antiqua"/>
          <w:sz w:val="24"/>
          <w:szCs w:val="24"/>
        </w:rPr>
        <w:t xml:space="preserve"> legislation to approve or disapprove the rule</w:t>
      </w:r>
      <w:r w:rsidR="00224225" w:rsidRPr="00870D2A">
        <w:rPr>
          <w:rFonts w:ascii="Book Antiqua" w:hAnsi="Book Antiqua"/>
          <w:sz w:val="24"/>
          <w:szCs w:val="24"/>
        </w:rPr>
        <w:t xml:space="preserve"> (or part of the rule)</w:t>
      </w:r>
      <w:r w:rsidRPr="00870D2A">
        <w:rPr>
          <w:rFonts w:ascii="Book Antiqua" w:hAnsi="Book Antiqua"/>
          <w:sz w:val="24"/>
          <w:szCs w:val="24"/>
        </w:rPr>
        <w:t xml:space="preserve"> to the next </w:t>
      </w:r>
      <w:r w:rsidR="00224225" w:rsidRPr="00870D2A">
        <w:rPr>
          <w:rFonts w:ascii="Book Antiqua" w:hAnsi="Book Antiqua"/>
          <w:sz w:val="24"/>
          <w:szCs w:val="24"/>
        </w:rPr>
        <w:t>legislative</w:t>
      </w:r>
      <w:r w:rsidRPr="00870D2A">
        <w:rPr>
          <w:rFonts w:ascii="Book Antiqua" w:hAnsi="Book Antiqua"/>
          <w:sz w:val="24"/>
          <w:szCs w:val="24"/>
        </w:rPr>
        <w:t xml:space="preserve"> session, </w:t>
      </w:r>
      <w:r w:rsidR="00224225" w:rsidRPr="00870D2A">
        <w:rPr>
          <w:rFonts w:ascii="Book Antiqua" w:hAnsi="Book Antiqua"/>
          <w:sz w:val="24"/>
          <w:szCs w:val="24"/>
        </w:rPr>
        <w:t>the agency may finally adopt the rule.</w:t>
      </w:r>
    </w:p>
    <w:p w14:paraId="5F3F2460" w14:textId="09B6DC1A" w:rsidR="00224225" w:rsidRPr="00870D2A" w:rsidRDefault="00224225" w:rsidP="00870D2A">
      <w:pPr>
        <w:pStyle w:val="ListParagraph"/>
        <w:numPr>
          <w:ilvl w:val="0"/>
          <w:numId w:val="29"/>
        </w:numPr>
        <w:ind w:left="360"/>
        <w:rPr>
          <w:rFonts w:ascii="Book Antiqua" w:hAnsi="Book Antiqua"/>
          <w:sz w:val="24"/>
          <w:szCs w:val="24"/>
        </w:rPr>
      </w:pPr>
      <w:r w:rsidRPr="00870D2A">
        <w:rPr>
          <w:rFonts w:ascii="Book Antiqua" w:hAnsi="Book Antiqua"/>
          <w:sz w:val="24"/>
          <w:szCs w:val="24"/>
        </w:rPr>
        <w:t xml:space="preserve">Final adoption when the Legislature declines to act on a rule or part of a rule must be completed within 60 days of the end of the legislative session in which the Legislature failed to act.  </w:t>
      </w:r>
    </w:p>
    <w:p w14:paraId="13B8757E" w14:textId="77777777" w:rsidR="00126B71" w:rsidRPr="00870D2A" w:rsidRDefault="00126B71" w:rsidP="00CB6D33">
      <w:pPr>
        <w:spacing w:line="276" w:lineRule="auto"/>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355"/>
        <w:gridCol w:w="5878"/>
        <w:gridCol w:w="1558"/>
        <w:gridCol w:w="1559"/>
      </w:tblGrid>
      <w:tr w:rsidR="0052146D" w:rsidRPr="00870D2A" w14:paraId="28F8A24D" w14:textId="77777777" w:rsidTr="00CF324F">
        <w:trPr>
          <w:trHeight w:val="368"/>
        </w:trPr>
        <w:tc>
          <w:tcPr>
            <w:tcW w:w="355" w:type="dxa"/>
            <w:shd w:val="clear" w:color="auto" w:fill="DEEAF6" w:themeFill="accent5" w:themeFillTint="33"/>
          </w:tcPr>
          <w:p w14:paraId="69717F31" w14:textId="77777777" w:rsidR="0052146D" w:rsidRPr="00870D2A" w:rsidRDefault="0052146D" w:rsidP="00CF324F">
            <w:pPr>
              <w:spacing w:line="276" w:lineRule="auto"/>
              <w:ind w:left="360"/>
              <w:rPr>
                <w:rFonts w:ascii="Book Antiqua" w:hAnsi="Book Antiqua"/>
                <w:b/>
                <w:bCs/>
              </w:rPr>
            </w:pPr>
          </w:p>
        </w:tc>
        <w:tc>
          <w:tcPr>
            <w:tcW w:w="5878" w:type="dxa"/>
            <w:shd w:val="clear" w:color="auto" w:fill="DEEAF6" w:themeFill="accent5" w:themeFillTint="33"/>
          </w:tcPr>
          <w:p w14:paraId="42297250" w14:textId="77777777" w:rsidR="0052146D" w:rsidRPr="00870D2A" w:rsidRDefault="0052146D" w:rsidP="00870D2A">
            <w:pPr>
              <w:spacing w:line="276" w:lineRule="auto"/>
              <w:rPr>
                <w:rFonts w:ascii="Book Antiqua" w:hAnsi="Book Antiqua"/>
                <w:b/>
                <w:bCs/>
              </w:rPr>
            </w:pPr>
            <w:r w:rsidRPr="00870D2A">
              <w:rPr>
                <w:rFonts w:ascii="Book Antiqua" w:hAnsi="Book Antiqua"/>
                <w:b/>
                <w:bCs/>
              </w:rPr>
              <w:t>Did the Legislature authorize final adoption of the provisionally adopted rule through the enactment of a Resolve?</w:t>
            </w:r>
          </w:p>
        </w:tc>
        <w:tc>
          <w:tcPr>
            <w:tcW w:w="1558" w:type="dxa"/>
            <w:shd w:val="clear" w:color="auto" w:fill="DEEAF6" w:themeFill="accent5" w:themeFillTint="33"/>
          </w:tcPr>
          <w:p w14:paraId="4B133609" w14:textId="77777777" w:rsidR="0052146D" w:rsidRPr="00870D2A" w:rsidRDefault="0052146D" w:rsidP="00CF324F">
            <w:pPr>
              <w:spacing w:line="276" w:lineRule="auto"/>
              <w:ind w:left="360"/>
              <w:rPr>
                <w:rFonts w:ascii="Book Antiqua" w:hAnsi="Book Antiqua"/>
                <w:b/>
                <w:bCs/>
              </w:rPr>
            </w:pPr>
          </w:p>
          <w:p w14:paraId="3B0CE258" w14:textId="77777777" w:rsidR="0052146D" w:rsidRPr="00870D2A" w:rsidRDefault="0052146D" w:rsidP="00CF324F">
            <w:pPr>
              <w:spacing w:line="276" w:lineRule="auto"/>
              <w:ind w:left="360"/>
              <w:rPr>
                <w:rFonts w:ascii="Book Antiqua" w:hAnsi="Book Antiqua"/>
                <w:b/>
                <w:bCs/>
              </w:rPr>
            </w:pPr>
          </w:p>
          <w:p w14:paraId="78541318" w14:textId="77777777" w:rsidR="0052146D" w:rsidRPr="00870D2A" w:rsidRDefault="0052146D"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1559" w:type="dxa"/>
            <w:shd w:val="clear" w:color="auto" w:fill="DEEAF6" w:themeFill="accent5" w:themeFillTint="33"/>
          </w:tcPr>
          <w:p w14:paraId="4C6D8AB6" w14:textId="77777777" w:rsidR="0052146D" w:rsidRPr="00870D2A" w:rsidRDefault="0052146D" w:rsidP="00CF324F">
            <w:pPr>
              <w:spacing w:line="276" w:lineRule="auto"/>
              <w:ind w:left="360"/>
              <w:rPr>
                <w:rFonts w:ascii="Book Antiqua" w:hAnsi="Book Antiqua"/>
                <w:b/>
                <w:bCs/>
              </w:rPr>
            </w:pPr>
          </w:p>
          <w:p w14:paraId="216F3FDC" w14:textId="77777777" w:rsidR="0052146D" w:rsidRPr="00870D2A" w:rsidRDefault="0052146D" w:rsidP="00CF324F">
            <w:pPr>
              <w:spacing w:line="276" w:lineRule="auto"/>
              <w:ind w:left="360"/>
              <w:rPr>
                <w:rFonts w:ascii="Book Antiqua" w:hAnsi="Book Antiqua"/>
                <w:b/>
                <w:bCs/>
              </w:rPr>
            </w:pPr>
          </w:p>
          <w:p w14:paraId="43F1A94C" w14:textId="77777777" w:rsidR="0052146D" w:rsidRPr="00870D2A" w:rsidRDefault="0052146D"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tr w:rsidR="0052146D" w:rsidRPr="00870D2A" w14:paraId="62B9BFEB" w14:textId="77777777" w:rsidTr="00CF324F">
        <w:trPr>
          <w:trHeight w:val="368"/>
        </w:trPr>
        <w:tc>
          <w:tcPr>
            <w:tcW w:w="355" w:type="dxa"/>
            <w:shd w:val="clear" w:color="auto" w:fill="DEEAF6" w:themeFill="accent5" w:themeFillTint="33"/>
          </w:tcPr>
          <w:p w14:paraId="657727B5" w14:textId="77777777" w:rsidR="0052146D" w:rsidRPr="00870D2A" w:rsidRDefault="0052146D" w:rsidP="00CF324F">
            <w:pPr>
              <w:spacing w:line="276" w:lineRule="auto"/>
              <w:ind w:left="360"/>
              <w:rPr>
                <w:rFonts w:ascii="Book Antiqua" w:hAnsi="Book Antiqua"/>
                <w:b/>
                <w:bCs/>
              </w:rPr>
            </w:pPr>
          </w:p>
        </w:tc>
        <w:tc>
          <w:tcPr>
            <w:tcW w:w="5878" w:type="dxa"/>
            <w:shd w:val="clear" w:color="auto" w:fill="DEEAF6" w:themeFill="accent5" w:themeFillTint="33"/>
          </w:tcPr>
          <w:p w14:paraId="55AF2227" w14:textId="77777777" w:rsidR="00B50DB5" w:rsidRDefault="00B50DB5" w:rsidP="007855E6">
            <w:pPr>
              <w:spacing w:line="276" w:lineRule="auto"/>
              <w:rPr>
                <w:rFonts w:ascii="Book Antiqua" w:hAnsi="Book Antiqua"/>
                <w:b/>
                <w:bCs/>
              </w:rPr>
            </w:pPr>
          </w:p>
          <w:p w14:paraId="273B2C63" w14:textId="66654258" w:rsidR="0052146D" w:rsidRPr="00870D2A" w:rsidRDefault="0052146D" w:rsidP="00870D2A">
            <w:pPr>
              <w:spacing w:line="276" w:lineRule="auto"/>
              <w:rPr>
                <w:rFonts w:ascii="Book Antiqua" w:hAnsi="Book Antiqua"/>
                <w:b/>
                <w:bCs/>
              </w:rPr>
            </w:pPr>
            <w:r w:rsidRPr="00870D2A">
              <w:rPr>
                <w:rFonts w:ascii="Book Antiqua" w:hAnsi="Book Antiqua"/>
                <w:b/>
                <w:bCs/>
              </w:rPr>
              <w:t>Was a paper copy of the rulemaking adoption packet presented to the head of the agency</w:t>
            </w:r>
            <w:r w:rsidR="00EB5A46" w:rsidRPr="00870D2A">
              <w:rPr>
                <w:rFonts w:ascii="Book Antiqua" w:hAnsi="Book Antiqua"/>
                <w:b/>
                <w:bCs/>
              </w:rPr>
              <w:t xml:space="preserve"> (or the authorized representative of the agency)</w:t>
            </w:r>
            <w:r w:rsidRPr="00870D2A">
              <w:rPr>
                <w:rFonts w:ascii="Book Antiqua" w:hAnsi="Book Antiqua"/>
                <w:b/>
                <w:bCs/>
              </w:rPr>
              <w:t xml:space="preserve"> to approve the final adoption of the rule?</w:t>
            </w:r>
          </w:p>
        </w:tc>
        <w:tc>
          <w:tcPr>
            <w:tcW w:w="1558" w:type="dxa"/>
            <w:shd w:val="clear" w:color="auto" w:fill="DEEAF6" w:themeFill="accent5" w:themeFillTint="33"/>
          </w:tcPr>
          <w:p w14:paraId="24229F71" w14:textId="77777777" w:rsidR="0052146D" w:rsidRPr="00870D2A" w:rsidRDefault="0052146D" w:rsidP="00CF324F">
            <w:pPr>
              <w:spacing w:line="276" w:lineRule="auto"/>
              <w:ind w:left="360"/>
              <w:rPr>
                <w:rFonts w:ascii="Book Antiqua" w:hAnsi="Book Antiqua"/>
                <w:b/>
                <w:bCs/>
              </w:rPr>
            </w:pPr>
          </w:p>
          <w:p w14:paraId="5F4B84D8" w14:textId="77777777" w:rsidR="0052146D" w:rsidRPr="00870D2A" w:rsidRDefault="0052146D" w:rsidP="00CF324F">
            <w:pPr>
              <w:spacing w:line="276" w:lineRule="auto"/>
              <w:ind w:left="360"/>
              <w:rPr>
                <w:rFonts w:ascii="Book Antiqua" w:hAnsi="Book Antiqua"/>
                <w:b/>
                <w:bCs/>
              </w:rPr>
            </w:pPr>
          </w:p>
          <w:p w14:paraId="519A2456" w14:textId="77777777" w:rsidR="00435C12" w:rsidRPr="00870D2A" w:rsidRDefault="00435C12" w:rsidP="00CF324F">
            <w:pPr>
              <w:spacing w:line="276" w:lineRule="auto"/>
              <w:ind w:left="360"/>
              <w:rPr>
                <w:rFonts w:ascii="Book Antiqua" w:hAnsi="Book Antiqua"/>
                <w:b/>
                <w:bCs/>
              </w:rPr>
            </w:pPr>
          </w:p>
          <w:p w14:paraId="490E6F59" w14:textId="77777777" w:rsidR="00B50DB5" w:rsidRDefault="00B50DB5" w:rsidP="00CF324F">
            <w:pPr>
              <w:spacing w:line="276" w:lineRule="auto"/>
              <w:ind w:left="360"/>
              <w:rPr>
                <w:rFonts w:ascii="Book Antiqua" w:hAnsi="Book Antiqua"/>
                <w:b/>
                <w:bCs/>
              </w:rPr>
            </w:pPr>
          </w:p>
          <w:p w14:paraId="6F3447A7" w14:textId="714D99B4" w:rsidR="0052146D" w:rsidRPr="00870D2A" w:rsidRDefault="0052146D"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1559" w:type="dxa"/>
            <w:shd w:val="clear" w:color="auto" w:fill="DEEAF6" w:themeFill="accent5" w:themeFillTint="33"/>
          </w:tcPr>
          <w:p w14:paraId="43ADD52B" w14:textId="77777777" w:rsidR="0052146D" w:rsidRPr="00870D2A" w:rsidRDefault="0052146D" w:rsidP="00CF324F">
            <w:pPr>
              <w:spacing w:line="276" w:lineRule="auto"/>
              <w:ind w:left="360"/>
              <w:rPr>
                <w:rFonts w:ascii="Book Antiqua" w:hAnsi="Book Antiqua"/>
                <w:b/>
                <w:bCs/>
              </w:rPr>
            </w:pPr>
          </w:p>
          <w:p w14:paraId="7ED7A411" w14:textId="77777777" w:rsidR="0052146D" w:rsidRPr="00870D2A" w:rsidRDefault="0052146D" w:rsidP="00CF324F">
            <w:pPr>
              <w:spacing w:line="276" w:lineRule="auto"/>
              <w:ind w:left="360"/>
              <w:rPr>
                <w:rFonts w:ascii="Book Antiqua" w:hAnsi="Book Antiqua"/>
                <w:b/>
                <w:bCs/>
              </w:rPr>
            </w:pPr>
          </w:p>
          <w:p w14:paraId="27347FCE" w14:textId="77777777" w:rsidR="00435C12" w:rsidRPr="00870D2A" w:rsidRDefault="00435C12" w:rsidP="00CF324F">
            <w:pPr>
              <w:spacing w:line="276" w:lineRule="auto"/>
              <w:ind w:left="360"/>
              <w:rPr>
                <w:rFonts w:ascii="Book Antiqua" w:hAnsi="Book Antiqua"/>
                <w:b/>
                <w:bCs/>
              </w:rPr>
            </w:pPr>
          </w:p>
          <w:p w14:paraId="0253471F" w14:textId="77777777" w:rsidR="00B50DB5" w:rsidRDefault="00B50DB5" w:rsidP="00CF324F">
            <w:pPr>
              <w:spacing w:line="276" w:lineRule="auto"/>
              <w:ind w:left="360"/>
              <w:rPr>
                <w:rFonts w:ascii="Book Antiqua" w:hAnsi="Book Antiqua"/>
                <w:b/>
                <w:bCs/>
              </w:rPr>
            </w:pPr>
          </w:p>
          <w:p w14:paraId="31BE0B06" w14:textId="371D83BA" w:rsidR="0052146D" w:rsidRPr="00870D2A" w:rsidRDefault="0052146D"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tr w:rsidR="0052146D" w:rsidRPr="00870D2A" w14:paraId="195B7EE5" w14:textId="77777777" w:rsidTr="00CF324F">
        <w:trPr>
          <w:trHeight w:val="368"/>
        </w:trPr>
        <w:tc>
          <w:tcPr>
            <w:tcW w:w="355" w:type="dxa"/>
            <w:shd w:val="clear" w:color="auto" w:fill="DEEAF6" w:themeFill="accent5" w:themeFillTint="33"/>
          </w:tcPr>
          <w:p w14:paraId="0B0472F1" w14:textId="77777777" w:rsidR="0052146D" w:rsidRPr="00870D2A" w:rsidRDefault="0052146D" w:rsidP="00CF324F">
            <w:pPr>
              <w:spacing w:line="276" w:lineRule="auto"/>
              <w:ind w:left="360"/>
              <w:rPr>
                <w:rFonts w:ascii="Book Antiqua" w:hAnsi="Book Antiqua"/>
                <w:b/>
                <w:bCs/>
              </w:rPr>
            </w:pPr>
          </w:p>
        </w:tc>
        <w:tc>
          <w:tcPr>
            <w:tcW w:w="5878" w:type="dxa"/>
            <w:shd w:val="clear" w:color="auto" w:fill="DEEAF6" w:themeFill="accent5" w:themeFillTint="33"/>
          </w:tcPr>
          <w:p w14:paraId="60D86C20" w14:textId="77777777" w:rsidR="00B50DB5" w:rsidRDefault="00B50DB5" w:rsidP="007855E6">
            <w:pPr>
              <w:spacing w:line="276" w:lineRule="auto"/>
              <w:rPr>
                <w:rFonts w:ascii="Book Antiqua" w:hAnsi="Book Antiqua"/>
                <w:b/>
                <w:bCs/>
              </w:rPr>
            </w:pPr>
          </w:p>
          <w:p w14:paraId="44BA2F7D" w14:textId="5358AB03" w:rsidR="0052146D" w:rsidRPr="00870D2A" w:rsidRDefault="0052146D" w:rsidP="00870D2A">
            <w:pPr>
              <w:spacing w:line="276" w:lineRule="auto"/>
              <w:rPr>
                <w:rFonts w:ascii="Book Antiqua" w:hAnsi="Book Antiqua"/>
                <w:b/>
                <w:bCs/>
              </w:rPr>
            </w:pPr>
            <w:r w:rsidRPr="00870D2A">
              <w:rPr>
                <w:rFonts w:ascii="Book Antiqua" w:hAnsi="Book Antiqua"/>
                <w:b/>
                <w:bCs/>
              </w:rPr>
              <w:t xml:space="preserve">Was the rule finally adopted by the agency within </w:t>
            </w:r>
            <w:r w:rsidR="002003BB" w:rsidRPr="00870D2A">
              <w:rPr>
                <w:rFonts w:ascii="Book Antiqua" w:hAnsi="Book Antiqua"/>
                <w:b/>
                <w:bCs/>
              </w:rPr>
              <w:t xml:space="preserve">60 </w:t>
            </w:r>
            <w:r w:rsidRPr="00870D2A">
              <w:rPr>
                <w:rFonts w:ascii="Book Antiqua" w:hAnsi="Book Antiqua"/>
                <w:b/>
                <w:bCs/>
              </w:rPr>
              <w:t>days after the effective date of the authorizing Resolve?</w:t>
            </w:r>
          </w:p>
        </w:tc>
        <w:tc>
          <w:tcPr>
            <w:tcW w:w="1558" w:type="dxa"/>
            <w:shd w:val="clear" w:color="auto" w:fill="DEEAF6" w:themeFill="accent5" w:themeFillTint="33"/>
          </w:tcPr>
          <w:p w14:paraId="35BCA122" w14:textId="77777777" w:rsidR="0052146D" w:rsidRPr="00870D2A" w:rsidRDefault="0052146D" w:rsidP="00CF324F">
            <w:pPr>
              <w:spacing w:line="276" w:lineRule="auto"/>
              <w:ind w:left="360"/>
              <w:rPr>
                <w:rFonts w:ascii="Book Antiqua" w:hAnsi="Book Antiqua"/>
                <w:b/>
                <w:bCs/>
              </w:rPr>
            </w:pPr>
          </w:p>
          <w:p w14:paraId="126FE0C4" w14:textId="77777777" w:rsidR="00435C12" w:rsidRPr="00870D2A" w:rsidRDefault="00435C12" w:rsidP="00CF324F">
            <w:pPr>
              <w:spacing w:line="276" w:lineRule="auto"/>
              <w:ind w:left="360"/>
              <w:rPr>
                <w:rFonts w:ascii="Book Antiqua" w:hAnsi="Book Antiqua"/>
                <w:b/>
                <w:bCs/>
              </w:rPr>
            </w:pPr>
          </w:p>
          <w:p w14:paraId="207E5D36" w14:textId="1B3D1C35" w:rsidR="0052146D" w:rsidRPr="00870D2A" w:rsidRDefault="0052146D"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1559" w:type="dxa"/>
            <w:shd w:val="clear" w:color="auto" w:fill="DEEAF6" w:themeFill="accent5" w:themeFillTint="33"/>
          </w:tcPr>
          <w:p w14:paraId="2ACA9B83" w14:textId="77777777" w:rsidR="0052146D" w:rsidRPr="00870D2A" w:rsidRDefault="0052146D" w:rsidP="00CF324F">
            <w:pPr>
              <w:spacing w:line="276" w:lineRule="auto"/>
              <w:ind w:left="360"/>
              <w:rPr>
                <w:rFonts w:ascii="Book Antiqua" w:hAnsi="Book Antiqua"/>
                <w:b/>
                <w:bCs/>
              </w:rPr>
            </w:pPr>
          </w:p>
          <w:p w14:paraId="5149A0C0" w14:textId="77777777" w:rsidR="00435C12" w:rsidRPr="00870D2A" w:rsidRDefault="00435C12" w:rsidP="00CF324F">
            <w:pPr>
              <w:spacing w:line="276" w:lineRule="auto"/>
              <w:ind w:left="360"/>
              <w:rPr>
                <w:rFonts w:ascii="Book Antiqua" w:hAnsi="Book Antiqua"/>
                <w:b/>
                <w:bCs/>
              </w:rPr>
            </w:pPr>
          </w:p>
          <w:p w14:paraId="39BCC197" w14:textId="53E69E09" w:rsidR="0052146D" w:rsidRPr="00870D2A" w:rsidRDefault="0052146D"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tbl>
    <w:p w14:paraId="02328DCD" w14:textId="77777777" w:rsidR="0052146D" w:rsidRPr="00870D2A" w:rsidRDefault="0052146D" w:rsidP="00CB6D33">
      <w:pPr>
        <w:spacing w:line="276" w:lineRule="auto"/>
        <w:rPr>
          <w:rFonts w:ascii="Book Antiqua" w:hAnsi="Book Antiqua"/>
          <w:sz w:val="24"/>
          <w:szCs w:val="24"/>
        </w:rPr>
      </w:pPr>
    </w:p>
    <w:p w14:paraId="2F364D34" w14:textId="3C044103" w:rsidR="00C22033" w:rsidRPr="00870D2A" w:rsidRDefault="003A4F49" w:rsidP="00CB6D33">
      <w:pPr>
        <w:spacing w:line="276" w:lineRule="auto"/>
        <w:rPr>
          <w:rFonts w:ascii="Book Antiqua" w:hAnsi="Book Antiqua"/>
          <w:b/>
          <w:bCs/>
          <w:sz w:val="24"/>
          <w:szCs w:val="24"/>
        </w:rPr>
      </w:pPr>
      <w:r w:rsidRPr="00870D2A">
        <w:rPr>
          <w:rFonts w:ascii="Book Antiqua" w:hAnsi="Book Antiqua"/>
          <w:b/>
          <w:bCs/>
          <w:sz w:val="24"/>
          <w:szCs w:val="24"/>
        </w:rPr>
        <w:t>28</w:t>
      </w:r>
    </w:p>
    <w:p w14:paraId="4A3B0A53" w14:textId="1811F003" w:rsidR="00C22033" w:rsidRPr="00870D2A" w:rsidRDefault="00C22033" w:rsidP="00C22033">
      <w:pPr>
        <w:rPr>
          <w:rFonts w:ascii="Book Antiqua" w:hAnsi="Book Antiqua"/>
          <w:sz w:val="24"/>
          <w:szCs w:val="24"/>
        </w:rPr>
      </w:pPr>
      <w:r w:rsidRPr="00870D2A">
        <w:rPr>
          <w:rFonts w:ascii="Book Antiqua" w:hAnsi="Book Antiqua"/>
          <w:sz w:val="24"/>
          <w:szCs w:val="24"/>
        </w:rPr>
        <w:t xml:space="preserve">Once the provisionally adopted rule has been finally adopted by the agency, the paper rulemaking adoption packet provided to the head of the agency finally adopting the rule must be filed with the </w:t>
      </w:r>
      <w:r w:rsidR="00DD1104" w:rsidRPr="00870D2A">
        <w:rPr>
          <w:rFonts w:ascii="Book Antiqua" w:hAnsi="Book Antiqua"/>
          <w:sz w:val="24"/>
          <w:szCs w:val="24"/>
        </w:rPr>
        <w:t xml:space="preserve">Department </w:t>
      </w:r>
      <w:r w:rsidRPr="00870D2A">
        <w:rPr>
          <w:rFonts w:ascii="Book Antiqua" w:hAnsi="Book Antiqua"/>
          <w:sz w:val="24"/>
          <w:szCs w:val="24"/>
        </w:rPr>
        <w:t xml:space="preserve">of Secretary of State. </w:t>
      </w:r>
    </w:p>
    <w:p w14:paraId="1F17DFC1" w14:textId="77777777" w:rsidR="00C830B6" w:rsidRPr="00870D2A" w:rsidRDefault="00C830B6" w:rsidP="00C22033">
      <w:pPr>
        <w:rPr>
          <w:rFonts w:ascii="Book Antiqua" w:hAnsi="Book Antiqua"/>
          <w:sz w:val="24"/>
          <w:szCs w:val="24"/>
        </w:rPr>
      </w:pPr>
    </w:p>
    <w:p w14:paraId="3198A082" w14:textId="0A3EE1D5" w:rsidR="00C22033" w:rsidRPr="00870D2A" w:rsidRDefault="00C22033" w:rsidP="00870D2A">
      <w:pPr>
        <w:pStyle w:val="ListParagraph"/>
        <w:numPr>
          <w:ilvl w:val="0"/>
          <w:numId w:val="30"/>
        </w:numPr>
        <w:spacing w:line="276" w:lineRule="auto"/>
        <w:ind w:left="360"/>
        <w:rPr>
          <w:rFonts w:ascii="Book Antiqua" w:hAnsi="Book Antiqua"/>
          <w:sz w:val="24"/>
          <w:szCs w:val="24"/>
        </w:rPr>
      </w:pPr>
      <w:r w:rsidRPr="00870D2A">
        <w:rPr>
          <w:rFonts w:ascii="Book Antiqua" w:hAnsi="Book Antiqua"/>
          <w:sz w:val="24"/>
          <w:szCs w:val="24"/>
        </w:rPr>
        <w:t>E-copies</w:t>
      </w:r>
      <w:r w:rsidR="008F5A9F" w:rsidRPr="00870D2A">
        <w:rPr>
          <w:rFonts w:ascii="Book Antiqua" w:hAnsi="Book Antiqua"/>
          <w:sz w:val="24"/>
          <w:szCs w:val="24"/>
        </w:rPr>
        <w:t xml:space="preserve"> (in </w:t>
      </w:r>
      <w:r w:rsidR="00DD1104" w:rsidRPr="00870D2A">
        <w:rPr>
          <w:rFonts w:ascii="Book Antiqua" w:hAnsi="Book Antiqua"/>
          <w:b/>
          <w:bCs/>
          <w:color w:val="2F5496" w:themeColor="accent1" w:themeShade="BF"/>
          <w:sz w:val="24"/>
          <w:szCs w:val="24"/>
        </w:rPr>
        <w:t xml:space="preserve">Microsoft </w:t>
      </w:r>
      <w:r w:rsidR="008F5A9F" w:rsidRPr="00870D2A">
        <w:rPr>
          <w:rFonts w:ascii="Book Antiqua" w:hAnsi="Book Antiqua"/>
          <w:b/>
          <w:bCs/>
          <w:color w:val="2F5496" w:themeColor="accent1" w:themeShade="BF"/>
          <w:sz w:val="24"/>
          <w:szCs w:val="24"/>
        </w:rPr>
        <w:t>Word</w:t>
      </w:r>
      <w:r w:rsidR="008F5A9F" w:rsidRPr="00870D2A">
        <w:rPr>
          <w:rFonts w:ascii="Book Antiqua" w:hAnsi="Book Antiqua"/>
          <w:color w:val="2F5496" w:themeColor="accent1" w:themeShade="BF"/>
          <w:sz w:val="24"/>
          <w:szCs w:val="24"/>
        </w:rPr>
        <w:t xml:space="preserve"> </w:t>
      </w:r>
      <w:r w:rsidR="008F5A9F" w:rsidRPr="00870D2A">
        <w:rPr>
          <w:rFonts w:ascii="Book Antiqua" w:hAnsi="Book Antiqua"/>
          <w:sz w:val="24"/>
          <w:szCs w:val="24"/>
        </w:rPr>
        <w:t>format)</w:t>
      </w:r>
      <w:r w:rsidRPr="00870D2A">
        <w:rPr>
          <w:rFonts w:ascii="Book Antiqua" w:hAnsi="Book Antiqua"/>
          <w:sz w:val="24"/>
          <w:szCs w:val="24"/>
        </w:rPr>
        <w:t xml:space="preserve"> of the “clean” copy of the finally adopted rule</w:t>
      </w:r>
      <w:r w:rsidR="00AC2A35" w:rsidRPr="00870D2A">
        <w:rPr>
          <w:rFonts w:ascii="Book Antiqua" w:hAnsi="Book Antiqua"/>
          <w:sz w:val="24"/>
          <w:szCs w:val="24"/>
        </w:rPr>
        <w:t xml:space="preserve"> </w:t>
      </w:r>
      <w:r w:rsidRPr="00870D2A">
        <w:rPr>
          <w:rFonts w:ascii="Book Antiqua" w:hAnsi="Book Antiqua"/>
          <w:sz w:val="24"/>
          <w:szCs w:val="24"/>
        </w:rPr>
        <w:t xml:space="preserve">and the MAPA-4 form must also be provided to the </w:t>
      </w:r>
      <w:r w:rsidR="007B7D18" w:rsidRPr="00870D2A">
        <w:rPr>
          <w:rFonts w:ascii="Book Antiqua" w:hAnsi="Book Antiqua"/>
          <w:sz w:val="24"/>
          <w:szCs w:val="24"/>
        </w:rPr>
        <w:t>Department of the Secretary of State</w:t>
      </w:r>
      <w:r w:rsidRPr="00870D2A">
        <w:rPr>
          <w:rFonts w:ascii="Book Antiqua" w:hAnsi="Book Antiqua"/>
          <w:sz w:val="24"/>
          <w:szCs w:val="24"/>
        </w:rPr>
        <w:t xml:space="preserve"> via email or through OneDrive or SharePoint</w:t>
      </w:r>
      <w:r w:rsidR="00C830B6" w:rsidRPr="00870D2A">
        <w:rPr>
          <w:rFonts w:ascii="Book Antiqua" w:hAnsi="Book Antiqua"/>
          <w:sz w:val="24"/>
          <w:szCs w:val="24"/>
        </w:rPr>
        <w:t>.</w:t>
      </w:r>
    </w:p>
    <w:p w14:paraId="12EC9322" w14:textId="77777777" w:rsidR="00C830B6" w:rsidRPr="00870D2A" w:rsidRDefault="00C830B6" w:rsidP="00C830B6">
      <w:pPr>
        <w:spacing w:line="276" w:lineRule="auto"/>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355"/>
        <w:gridCol w:w="5878"/>
        <w:gridCol w:w="1558"/>
        <w:gridCol w:w="1559"/>
      </w:tblGrid>
      <w:tr w:rsidR="00362F13" w:rsidRPr="00870D2A" w14:paraId="7C246A8C" w14:textId="77777777" w:rsidTr="00CF324F">
        <w:trPr>
          <w:trHeight w:val="368"/>
        </w:trPr>
        <w:tc>
          <w:tcPr>
            <w:tcW w:w="355" w:type="dxa"/>
            <w:shd w:val="clear" w:color="auto" w:fill="DEEAF6" w:themeFill="accent5" w:themeFillTint="33"/>
          </w:tcPr>
          <w:p w14:paraId="50AD49F2" w14:textId="77777777" w:rsidR="00362F13" w:rsidRPr="00870D2A" w:rsidRDefault="00362F13" w:rsidP="00CF324F">
            <w:pPr>
              <w:spacing w:line="276" w:lineRule="auto"/>
              <w:ind w:left="360"/>
              <w:rPr>
                <w:rFonts w:ascii="Book Antiqua" w:hAnsi="Book Antiqua"/>
                <w:b/>
                <w:bCs/>
              </w:rPr>
            </w:pPr>
          </w:p>
        </w:tc>
        <w:tc>
          <w:tcPr>
            <w:tcW w:w="5878" w:type="dxa"/>
            <w:shd w:val="clear" w:color="auto" w:fill="DEEAF6" w:themeFill="accent5" w:themeFillTint="33"/>
          </w:tcPr>
          <w:p w14:paraId="22FAAB39" w14:textId="4D2F3764" w:rsidR="00362F13" w:rsidRPr="00870D2A" w:rsidRDefault="00362F13" w:rsidP="00870D2A">
            <w:pPr>
              <w:spacing w:line="276" w:lineRule="auto"/>
              <w:rPr>
                <w:rFonts w:ascii="Book Antiqua" w:hAnsi="Book Antiqua"/>
                <w:b/>
                <w:bCs/>
              </w:rPr>
            </w:pPr>
            <w:r w:rsidRPr="00870D2A">
              <w:rPr>
                <w:rFonts w:ascii="Book Antiqua" w:hAnsi="Book Antiqua"/>
                <w:b/>
                <w:bCs/>
              </w:rPr>
              <w:t xml:space="preserve">Was the paper copy of the rulemaking adoption packet for the finally adopted rule filed (or sent to be filed) with the </w:t>
            </w:r>
            <w:r w:rsidR="008D691F" w:rsidRPr="00870D2A">
              <w:rPr>
                <w:rFonts w:ascii="Book Antiqua" w:hAnsi="Book Antiqua"/>
                <w:b/>
                <w:bCs/>
              </w:rPr>
              <w:t>Department of the Secretary of State</w:t>
            </w:r>
            <w:r w:rsidRPr="00870D2A">
              <w:rPr>
                <w:rFonts w:ascii="Book Antiqua" w:hAnsi="Book Antiqua"/>
                <w:b/>
                <w:bCs/>
              </w:rPr>
              <w:t>?</w:t>
            </w:r>
          </w:p>
        </w:tc>
        <w:tc>
          <w:tcPr>
            <w:tcW w:w="1558" w:type="dxa"/>
            <w:shd w:val="clear" w:color="auto" w:fill="DEEAF6" w:themeFill="accent5" w:themeFillTint="33"/>
          </w:tcPr>
          <w:p w14:paraId="0587692D" w14:textId="77777777" w:rsidR="00362F13" w:rsidRPr="00870D2A" w:rsidRDefault="00362F13" w:rsidP="00CF324F">
            <w:pPr>
              <w:spacing w:line="276" w:lineRule="auto"/>
              <w:ind w:left="360"/>
              <w:rPr>
                <w:rFonts w:ascii="Book Antiqua" w:hAnsi="Book Antiqua"/>
                <w:b/>
                <w:bCs/>
              </w:rPr>
            </w:pPr>
          </w:p>
          <w:p w14:paraId="36DA910E" w14:textId="77777777" w:rsidR="00362F13" w:rsidRPr="00870D2A" w:rsidRDefault="00362F13" w:rsidP="00CF324F">
            <w:pPr>
              <w:spacing w:line="276" w:lineRule="auto"/>
              <w:ind w:left="360"/>
              <w:rPr>
                <w:rFonts w:ascii="Book Antiqua" w:hAnsi="Book Antiqua"/>
                <w:b/>
                <w:bCs/>
              </w:rPr>
            </w:pPr>
          </w:p>
          <w:p w14:paraId="79FB9847" w14:textId="0C4480FE" w:rsidR="00362F13" w:rsidRPr="00870D2A" w:rsidRDefault="00362F13"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1559" w:type="dxa"/>
            <w:shd w:val="clear" w:color="auto" w:fill="DEEAF6" w:themeFill="accent5" w:themeFillTint="33"/>
          </w:tcPr>
          <w:p w14:paraId="440DE5F6" w14:textId="77777777" w:rsidR="00362F13" w:rsidRPr="00870D2A" w:rsidRDefault="00362F13" w:rsidP="00CF324F">
            <w:pPr>
              <w:spacing w:line="276" w:lineRule="auto"/>
              <w:ind w:left="360"/>
              <w:rPr>
                <w:rFonts w:ascii="Book Antiqua" w:hAnsi="Book Antiqua"/>
                <w:b/>
                <w:bCs/>
              </w:rPr>
            </w:pPr>
          </w:p>
          <w:p w14:paraId="643BE61B" w14:textId="77777777" w:rsidR="00362F13" w:rsidRPr="00870D2A" w:rsidRDefault="00362F13" w:rsidP="00CF324F">
            <w:pPr>
              <w:spacing w:line="276" w:lineRule="auto"/>
              <w:ind w:left="360"/>
              <w:rPr>
                <w:rFonts w:ascii="Book Antiqua" w:hAnsi="Book Antiqua"/>
                <w:b/>
                <w:bCs/>
              </w:rPr>
            </w:pPr>
          </w:p>
          <w:p w14:paraId="68F78E8B" w14:textId="5A2A2510" w:rsidR="00362F13" w:rsidRPr="00870D2A" w:rsidRDefault="00362F13"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tr w:rsidR="00362F13" w:rsidRPr="00870D2A" w14:paraId="198D0CD5" w14:textId="77777777" w:rsidTr="00CF324F">
        <w:trPr>
          <w:trHeight w:val="368"/>
        </w:trPr>
        <w:tc>
          <w:tcPr>
            <w:tcW w:w="355" w:type="dxa"/>
            <w:shd w:val="clear" w:color="auto" w:fill="DEEAF6" w:themeFill="accent5" w:themeFillTint="33"/>
          </w:tcPr>
          <w:p w14:paraId="1C1866F6" w14:textId="77777777" w:rsidR="00362F13" w:rsidRPr="00870D2A" w:rsidRDefault="00362F13" w:rsidP="00CF324F">
            <w:pPr>
              <w:spacing w:line="276" w:lineRule="auto"/>
              <w:ind w:left="360"/>
              <w:rPr>
                <w:rFonts w:ascii="Book Antiqua" w:hAnsi="Book Antiqua"/>
                <w:b/>
                <w:bCs/>
              </w:rPr>
            </w:pPr>
          </w:p>
        </w:tc>
        <w:tc>
          <w:tcPr>
            <w:tcW w:w="5878" w:type="dxa"/>
            <w:shd w:val="clear" w:color="auto" w:fill="DEEAF6" w:themeFill="accent5" w:themeFillTint="33"/>
          </w:tcPr>
          <w:p w14:paraId="172E7DB4" w14:textId="77777777" w:rsidR="00C30D4F" w:rsidRDefault="00C30D4F" w:rsidP="007855E6">
            <w:pPr>
              <w:spacing w:line="276" w:lineRule="auto"/>
              <w:rPr>
                <w:rFonts w:ascii="Book Antiqua" w:hAnsi="Book Antiqua"/>
                <w:b/>
                <w:bCs/>
              </w:rPr>
            </w:pPr>
          </w:p>
          <w:p w14:paraId="6F32A6A2" w14:textId="3B4D1514" w:rsidR="00362F13" w:rsidRPr="00870D2A" w:rsidRDefault="00362F13" w:rsidP="00870D2A">
            <w:pPr>
              <w:spacing w:line="276" w:lineRule="auto"/>
              <w:rPr>
                <w:rFonts w:ascii="Book Antiqua" w:hAnsi="Book Antiqua"/>
                <w:b/>
                <w:bCs/>
              </w:rPr>
            </w:pPr>
            <w:r w:rsidRPr="00870D2A">
              <w:rPr>
                <w:rFonts w:ascii="Book Antiqua" w:hAnsi="Book Antiqua"/>
                <w:b/>
                <w:bCs/>
              </w:rPr>
              <w:t xml:space="preserve">Were e-copies of the “clean” copy of the finally adopted rule and the MAPA-4 form provided to the </w:t>
            </w:r>
            <w:r w:rsidR="008D691F" w:rsidRPr="00870D2A">
              <w:rPr>
                <w:rFonts w:ascii="Book Antiqua" w:hAnsi="Book Antiqua"/>
                <w:b/>
                <w:bCs/>
              </w:rPr>
              <w:t>Department of the Secretary of State</w:t>
            </w:r>
            <w:r w:rsidRPr="00870D2A">
              <w:rPr>
                <w:rFonts w:ascii="Book Antiqua" w:hAnsi="Book Antiqua"/>
                <w:b/>
                <w:bCs/>
              </w:rPr>
              <w:t>?</w:t>
            </w:r>
          </w:p>
        </w:tc>
        <w:tc>
          <w:tcPr>
            <w:tcW w:w="1558" w:type="dxa"/>
            <w:shd w:val="clear" w:color="auto" w:fill="DEEAF6" w:themeFill="accent5" w:themeFillTint="33"/>
          </w:tcPr>
          <w:p w14:paraId="052F88B2" w14:textId="77777777" w:rsidR="00362F13" w:rsidRPr="00870D2A" w:rsidRDefault="00362F13" w:rsidP="00CF324F">
            <w:pPr>
              <w:spacing w:line="276" w:lineRule="auto"/>
              <w:ind w:left="360"/>
              <w:rPr>
                <w:rFonts w:ascii="Book Antiqua" w:hAnsi="Book Antiqua"/>
                <w:b/>
                <w:bCs/>
              </w:rPr>
            </w:pPr>
          </w:p>
          <w:p w14:paraId="4F270C06" w14:textId="77777777" w:rsidR="00C30D4F" w:rsidRPr="00870D2A" w:rsidRDefault="00C30D4F" w:rsidP="00CF324F">
            <w:pPr>
              <w:spacing w:line="276" w:lineRule="auto"/>
              <w:ind w:left="360"/>
              <w:rPr>
                <w:rFonts w:ascii="Book Antiqua" w:hAnsi="Book Antiqua"/>
                <w:b/>
                <w:bCs/>
              </w:rPr>
            </w:pPr>
          </w:p>
          <w:p w14:paraId="29E1DA16" w14:textId="77777777" w:rsidR="00B50DB5" w:rsidRPr="00870D2A" w:rsidRDefault="00B50DB5" w:rsidP="00CF324F">
            <w:pPr>
              <w:spacing w:line="276" w:lineRule="auto"/>
              <w:ind w:left="360"/>
              <w:rPr>
                <w:rFonts w:ascii="Book Antiqua" w:hAnsi="Book Antiqua"/>
                <w:b/>
                <w:bCs/>
              </w:rPr>
            </w:pPr>
          </w:p>
          <w:p w14:paraId="2251B6C7" w14:textId="77777777" w:rsidR="00B50DB5" w:rsidRPr="00870D2A" w:rsidRDefault="00B50DB5" w:rsidP="00CF324F">
            <w:pPr>
              <w:spacing w:line="276" w:lineRule="auto"/>
              <w:ind w:left="360"/>
              <w:rPr>
                <w:rFonts w:ascii="Book Antiqua" w:hAnsi="Book Antiqua"/>
                <w:b/>
                <w:bCs/>
              </w:rPr>
            </w:pPr>
          </w:p>
          <w:p w14:paraId="5341520E" w14:textId="77777777" w:rsidR="00C30D4F" w:rsidRDefault="00C30D4F" w:rsidP="00CF324F">
            <w:pPr>
              <w:spacing w:line="276" w:lineRule="auto"/>
              <w:ind w:left="360"/>
              <w:rPr>
                <w:rFonts w:ascii="Book Antiqua" w:hAnsi="Book Antiqua"/>
                <w:b/>
                <w:bCs/>
              </w:rPr>
            </w:pPr>
          </w:p>
          <w:p w14:paraId="71516AA5" w14:textId="1185C0C7" w:rsidR="00362F13" w:rsidRPr="00870D2A" w:rsidRDefault="00362F13"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Yes</w:t>
            </w:r>
          </w:p>
        </w:tc>
        <w:tc>
          <w:tcPr>
            <w:tcW w:w="1559" w:type="dxa"/>
            <w:shd w:val="clear" w:color="auto" w:fill="DEEAF6" w:themeFill="accent5" w:themeFillTint="33"/>
          </w:tcPr>
          <w:p w14:paraId="5B753732" w14:textId="77777777" w:rsidR="00362F13" w:rsidRPr="00870D2A" w:rsidRDefault="00362F13" w:rsidP="00CF324F">
            <w:pPr>
              <w:spacing w:line="276" w:lineRule="auto"/>
              <w:ind w:left="360"/>
              <w:rPr>
                <w:rFonts w:ascii="Book Antiqua" w:hAnsi="Book Antiqua"/>
                <w:b/>
                <w:bCs/>
              </w:rPr>
            </w:pPr>
          </w:p>
          <w:p w14:paraId="3AD371B9" w14:textId="77777777" w:rsidR="00362F13" w:rsidRPr="00870D2A" w:rsidRDefault="00362F13" w:rsidP="00CF324F">
            <w:pPr>
              <w:spacing w:line="276" w:lineRule="auto"/>
              <w:ind w:left="360"/>
              <w:rPr>
                <w:rFonts w:ascii="Book Antiqua" w:hAnsi="Book Antiqua"/>
                <w:b/>
                <w:bCs/>
              </w:rPr>
            </w:pPr>
          </w:p>
          <w:p w14:paraId="4AAE2E24" w14:textId="77777777" w:rsidR="00B50DB5" w:rsidRPr="00870D2A" w:rsidRDefault="00B50DB5" w:rsidP="00CF324F">
            <w:pPr>
              <w:spacing w:line="276" w:lineRule="auto"/>
              <w:ind w:left="360"/>
              <w:rPr>
                <w:rFonts w:ascii="Book Antiqua" w:hAnsi="Book Antiqua"/>
                <w:b/>
                <w:bCs/>
              </w:rPr>
            </w:pPr>
          </w:p>
          <w:p w14:paraId="69F3C355" w14:textId="77777777" w:rsidR="00B50DB5" w:rsidRPr="00870D2A" w:rsidRDefault="00B50DB5" w:rsidP="00CF324F">
            <w:pPr>
              <w:spacing w:line="276" w:lineRule="auto"/>
              <w:ind w:left="360"/>
              <w:rPr>
                <w:rFonts w:ascii="Book Antiqua" w:hAnsi="Book Antiqua"/>
                <w:b/>
                <w:bCs/>
              </w:rPr>
            </w:pPr>
          </w:p>
          <w:p w14:paraId="31D848F1" w14:textId="77777777" w:rsidR="00C30D4F" w:rsidRDefault="00C30D4F" w:rsidP="00CF324F">
            <w:pPr>
              <w:spacing w:line="276" w:lineRule="auto"/>
              <w:ind w:left="360"/>
              <w:rPr>
                <w:rFonts w:ascii="Book Antiqua" w:hAnsi="Book Antiqua"/>
                <w:b/>
                <w:bCs/>
              </w:rPr>
            </w:pPr>
          </w:p>
          <w:p w14:paraId="5CBEAA03" w14:textId="618E7982" w:rsidR="00362F13" w:rsidRPr="00870D2A" w:rsidRDefault="00362F13" w:rsidP="00CF324F">
            <w:pPr>
              <w:spacing w:line="276" w:lineRule="auto"/>
              <w:ind w:left="360"/>
              <w:rPr>
                <w:rFonts w:ascii="Book Antiqua" w:hAnsi="Book Antiqua"/>
                <w:b/>
                <w:bCs/>
              </w:rPr>
            </w:pPr>
            <w:r w:rsidRPr="00870D2A">
              <w:rPr>
                <w:rFonts w:ascii="Book Antiqua" w:hAnsi="Book Antiqua"/>
                <w:b/>
                <w:bCs/>
              </w:rPr>
              <w:sym w:font="Wingdings" w:char="F0A8"/>
            </w:r>
            <w:r w:rsidRPr="00870D2A">
              <w:rPr>
                <w:rFonts w:ascii="Book Antiqua" w:hAnsi="Book Antiqua"/>
                <w:b/>
                <w:bCs/>
              </w:rPr>
              <w:t xml:space="preserve"> No</w:t>
            </w:r>
          </w:p>
        </w:tc>
      </w:tr>
    </w:tbl>
    <w:p w14:paraId="1F4C5B2F" w14:textId="77777777" w:rsidR="00362F13" w:rsidRPr="00870D2A" w:rsidRDefault="00362F13" w:rsidP="00C830B6">
      <w:pPr>
        <w:spacing w:line="276" w:lineRule="auto"/>
        <w:rPr>
          <w:rFonts w:ascii="Book Antiqua" w:hAnsi="Book Antiqua"/>
          <w:sz w:val="24"/>
          <w:szCs w:val="24"/>
        </w:rPr>
      </w:pPr>
    </w:p>
    <w:p w14:paraId="16F4B385" w14:textId="296A5317" w:rsidR="00C830B6" w:rsidRPr="00870D2A" w:rsidRDefault="003A4F49" w:rsidP="00C830B6">
      <w:pPr>
        <w:spacing w:line="276" w:lineRule="auto"/>
        <w:rPr>
          <w:rFonts w:ascii="Book Antiqua" w:hAnsi="Book Antiqua"/>
          <w:b/>
          <w:bCs/>
          <w:sz w:val="24"/>
          <w:szCs w:val="24"/>
        </w:rPr>
      </w:pPr>
      <w:r w:rsidRPr="00870D2A">
        <w:rPr>
          <w:rFonts w:ascii="Book Antiqua" w:hAnsi="Book Antiqua"/>
          <w:b/>
          <w:bCs/>
          <w:sz w:val="24"/>
          <w:szCs w:val="24"/>
        </w:rPr>
        <w:t>29</w:t>
      </w:r>
    </w:p>
    <w:p w14:paraId="24D99843" w14:textId="6F02615C" w:rsidR="00C830B6" w:rsidRPr="00870D2A" w:rsidRDefault="00C830B6" w:rsidP="00C830B6">
      <w:pPr>
        <w:rPr>
          <w:rFonts w:ascii="Book Antiqua" w:hAnsi="Book Antiqua"/>
          <w:i/>
          <w:iCs/>
          <w:sz w:val="24"/>
          <w:szCs w:val="24"/>
        </w:rPr>
      </w:pPr>
      <w:r w:rsidRPr="00870D2A">
        <w:rPr>
          <w:rFonts w:ascii="Book Antiqua" w:hAnsi="Book Antiqua"/>
          <w:sz w:val="24"/>
          <w:szCs w:val="24"/>
        </w:rPr>
        <w:t xml:space="preserve">A major substantive rule is effective 30 days after the final adoption filing is made with the </w:t>
      </w:r>
      <w:r w:rsidR="00B7264A" w:rsidRPr="00870D2A">
        <w:rPr>
          <w:rFonts w:ascii="Book Antiqua" w:hAnsi="Book Antiqua"/>
          <w:sz w:val="24"/>
          <w:szCs w:val="24"/>
        </w:rPr>
        <w:t xml:space="preserve">Department </w:t>
      </w:r>
      <w:r w:rsidRPr="00870D2A">
        <w:rPr>
          <w:rFonts w:ascii="Book Antiqua" w:hAnsi="Book Antiqua"/>
          <w:sz w:val="24"/>
          <w:szCs w:val="24"/>
        </w:rPr>
        <w:t xml:space="preserve">of the Secretary of State, unless otherwise specified by </w:t>
      </w:r>
      <w:r w:rsidR="00075336" w:rsidRPr="00870D2A">
        <w:rPr>
          <w:rFonts w:ascii="Book Antiqua" w:hAnsi="Book Antiqua"/>
          <w:sz w:val="24"/>
          <w:szCs w:val="24"/>
        </w:rPr>
        <w:t>law</w:t>
      </w:r>
      <w:r w:rsidRPr="00870D2A">
        <w:rPr>
          <w:rFonts w:ascii="Book Antiqua" w:hAnsi="Book Antiqua"/>
          <w:sz w:val="24"/>
          <w:szCs w:val="24"/>
        </w:rPr>
        <w:t xml:space="preserve"> or the agency specifies</w:t>
      </w:r>
      <w:r w:rsidR="00075336" w:rsidRPr="00870D2A">
        <w:rPr>
          <w:rFonts w:ascii="Book Antiqua" w:hAnsi="Book Antiqua"/>
          <w:sz w:val="24"/>
          <w:szCs w:val="24"/>
        </w:rPr>
        <w:t xml:space="preserve"> in the rule</w:t>
      </w:r>
      <w:r w:rsidRPr="00870D2A">
        <w:rPr>
          <w:rFonts w:ascii="Book Antiqua" w:hAnsi="Book Antiqua"/>
          <w:sz w:val="24"/>
          <w:szCs w:val="24"/>
        </w:rPr>
        <w:t xml:space="preserve"> an effective date that is more than 30 days. </w:t>
      </w:r>
      <w:r w:rsidRPr="00870D2A">
        <w:rPr>
          <w:rFonts w:ascii="Book Antiqua" w:hAnsi="Book Antiqua"/>
          <w:i/>
          <w:iCs/>
          <w:sz w:val="24"/>
          <w:szCs w:val="24"/>
        </w:rPr>
        <w:t>See id.</w:t>
      </w:r>
    </w:p>
    <w:p w14:paraId="41352C74" w14:textId="77777777" w:rsidR="00016606" w:rsidRPr="00870D2A" w:rsidRDefault="00016606" w:rsidP="00C830B6">
      <w:pPr>
        <w:rPr>
          <w:rFonts w:ascii="Book Antiqua" w:hAnsi="Book Antiqua"/>
          <w:i/>
          <w:iCs/>
          <w:sz w:val="24"/>
          <w:szCs w:val="24"/>
        </w:rPr>
      </w:pPr>
    </w:p>
    <w:p w14:paraId="4EB665C2" w14:textId="77777777" w:rsidR="002820F7" w:rsidRPr="00870D2A" w:rsidRDefault="00016606" w:rsidP="00870D2A">
      <w:pPr>
        <w:pStyle w:val="ListParagraph"/>
        <w:numPr>
          <w:ilvl w:val="0"/>
          <w:numId w:val="5"/>
        </w:numPr>
        <w:ind w:left="360"/>
        <w:rPr>
          <w:rFonts w:ascii="Book Antiqua" w:hAnsi="Book Antiqua"/>
          <w:sz w:val="24"/>
          <w:szCs w:val="24"/>
        </w:rPr>
      </w:pPr>
      <w:r w:rsidRPr="00870D2A">
        <w:rPr>
          <w:rFonts w:ascii="Book Antiqua" w:hAnsi="Book Antiqua"/>
          <w:sz w:val="24"/>
          <w:szCs w:val="24"/>
        </w:rPr>
        <w:t xml:space="preserve">If the effective date of a finally adopted rule is “contingent upon the occurrence or nonoccurence” of a future event, then that contingency must be identified in the rule. </w:t>
      </w:r>
    </w:p>
    <w:p w14:paraId="727B3984" w14:textId="66F7E26D" w:rsidR="00C830B6" w:rsidRPr="00870D2A" w:rsidRDefault="00016606" w:rsidP="00870D2A">
      <w:pPr>
        <w:pStyle w:val="ListParagraph"/>
        <w:numPr>
          <w:ilvl w:val="0"/>
          <w:numId w:val="5"/>
        </w:numPr>
        <w:ind w:left="360"/>
        <w:rPr>
          <w:rFonts w:ascii="Book Antiqua" w:hAnsi="Book Antiqua"/>
          <w:sz w:val="24"/>
          <w:szCs w:val="24"/>
        </w:rPr>
      </w:pPr>
      <w:r w:rsidRPr="00870D2A">
        <w:rPr>
          <w:rFonts w:ascii="Book Antiqua" w:hAnsi="Book Antiqua"/>
          <w:sz w:val="24"/>
          <w:szCs w:val="24"/>
        </w:rPr>
        <w:t xml:space="preserve">Further, “[w]hen the effective date of a rule is contingent upon the occurrence or nonoccurrence of an event, notification of the occurrence or nonoccurrence must be filed with the Secretary of State when known.” </w:t>
      </w:r>
    </w:p>
    <w:p w14:paraId="357FB94C" w14:textId="77777777" w:rsidR="0062366F" w:rsidRPr="00870D2A" w:rsidRDefault="0062366F" w:rsidP="0062366F">
      <w:pPr>
        <w:spacing w:line="276" w:lineRule="auto"/>
        <w:rPr>
          <w:rFonts w:ascii="Book Antiqua" w:hAnsi="Book Antiqua" w:cs="Arial"/>
          <w:color w:val="000000"/>
          <w:sz w:val="24"/>
          <w:szCs w:val="24"/>
          <w:shd w:val="clear" w:color="auto" w:fill="FFFFFF"/>
        </w:rPr>
      </w:pPr>
    </w:p>
    <w:p w14:paraId="5F86FB12" w14:textId="33A90229" w:rsidR="0062366F" w:rsidRPr="00870D2A" w:rsidRDefault="0062366F" w:rsidP="003170F4">
      <w:pPr>
        <w:rPr>
          <w:rFonts w:ascii="Book Antiqua" w:hAnsi="Book Antiqua" w:cs="Arial"/>
          <w:b/>
          <w:bCs/>
          <w:i/>
          <w:iCs/>
          <w:color w:val="0070C0"/>
          <w:sz w:val="24"/>
          <w:szCs w:val="24"/>
          <w:shd w:val="clear" w:color="auto" w:fill="FFFFFF"/>
        </w:rPr>
      </w:pPr>
      <w:r w:rsidRPr="00870D2A">
        <w:rPr>
          <w:rFonts w:ascii="Book Antiqua" w:hAnsi="Book Antiqua" w:cs="Arial"/>
          <w:b/>
          <w:bCs/>
          <w:i/>
          <w:iCs/>
          <w:color w:val="0070C0"/>
          <w:sz w:val="24"/>
          <w:szCs w:val="24"/>
          <w:shd w:val="clear" w:color="auto" w:fill="FFFFFF"/>
        </w:rPr>
        <w:t>Reference:</w:t>
      </w:r>
    </w:p>
    <w:p w14:paraId="47934BDF" w14:textId="6F3457D0" w:rsidR="002003BB" w:rsidRDefault="002003BB" w:rsidP="0062366F">
      <w:pPr>
        <w:spacing w:line="276" w:lineRule="auto"/>
        <w:rPr>
          <w:rFonts w:ascii="Book Antiqua" w:hAnsi="Book Antiqua" w:cs="Arial"/>
          <w:color w:val="000000"/>
          <w:sz w:val="24"/>
          <w:szCs w:val="24"/>
          <w:shd w:val="clear" w:color="auto" w:fill="FFFFFF"/>
        </w:rPr>
      </w:pPr>
    </w:p>
    <w:p w14:paraId="6BF73B95" w14:textId="35B3580D" w:rsidR="0062366F" w:rsidRPr="00870D2A" w:rsidRDefault="0062366F" w:rsidP="0062366F">
      <w:pPr>
        <w:spacing w:line="276" w:lineRule="auto"/>
        <w:rPr>
          <w:rFonts w:ascii="Book Antiqua" w:hAnsi="Book Antiqua" w:cs="Arial"/>
          <w:color w:val="000000"/>
          <w:sz w:val="24"/>
          <w:szCs w:val="24"/>
          <w:shd w:val="clear" w:color="auto" w:fill="FFFFFF"/>
        </w:rPr>
      </w:pPr>
      <w:r w:rsidRPr="00870D2A">
        <w:rPr>
          <w:rFonts w:ascii="Book Antiqua" w:hAnsi="Book Antiqua" w:cs="Arial"/>
          <w:color w:val="000000"/>
          <w:sz w:val="24"/>
          <w:szCs w:val="24"/>
          <w:shd w:val="clear" w:color="auto" w:fill="FFFFFF"/>
        </w:rPr>
        <w:t>All </w:t>
      </w:r>
      <w:hyperlink r:id="rId54" w:history="1">
        <w:r w:rsidRPr="00870D2A">
          <w:rPr>
            <w:rFonts w:ascii="Book Antiqua" w:hAnsi="Book Antiqua" w:cs="Arial"/>
            <w:color w:val="3366CC"/>
            <w:sz w:val="24"/>
            <w:szCs w:val="24"/>
            <w:u w:val="single"/>
            <w:shd w:val="clear" w:color="auto" w:fill="FFFFFF"/>
          </w:rPr>
          <w:t>rulemaking forms</w:t>
        </w:r>
      </w:hyperlink>
      <w:r w:rsidRPr="00870D2A">
        <w:rPr>
          <w:rFonts w:ascii="Book Antiqua" w:hAnsi="Book Antiqua" w:cs="Arial"/>
          <w:color w:val="000000"/>
          <w:sz w:val="24"/>
          <w:szCs w:val="24"/>
          <w:shd w:val="clear" w:color="auto" w:fill="FFFFFF"/>
        </w:rPr>
        <w:t> and the </w:t>
      </w:r>
      <w:hyperlink r:id="rId55" w:history="1">
        <w:r w:rsidRPr="00870D2A">
          <w:rPr>
            <w:rFonts w:ascii="Book Antiqua" w:hAnsi="Book Antiqua" w:cs="Arial"/>
            <w:color w:val="3366CC"/>
            <w:sz w:val="24"/>
            <w:szCs w:val="24"/>
            <w:u w:val="single"/>
            <w:shd w:val="clear" w:color="auto" w:fill="FFFFFF"/>
          </w:rPr>
          <w:t>Agency Designation of Rulemaking Liaison</w:t>
        </w:r>
      </w:hyperlink>
      <w:r w:rsidRPr="00870D2A">
        <w:rPr>
          <w:rFonts w:ascii="Book Antiqua" w:hAnsi="Book Antiqua" w:cs="Arial"/>
          <w:color w:val="000000"/>
          <w:sz w:val="24"/>
          <w:szCs w:val="24"/>
          <w:shd w:val="clear" w:color="auto" w:fill="FFFFFF"/>
        </w:rPr>
        <w:t> are available here in Word format.</w:t>
      </w:r>
    </w:p>
    <w:p w14:paraId="0B4A34F3" w14:textId="77777777" w:rsidR="00E82F4A" w:rsidRPr="00870D2A" w:rsidRDefault="00E82F4A" w:rsidP="002F1D18">
      <w:pPr>
        <w:spacing w:line="276" w:lineRule="auto"/>
        <w:rPr>
          <w:rFonts w:ascii="Book Antiqua" w:hAnsi="Book Antiqua"/>
          <w:sz w:val="24"/>
          <w:szCs w:val="24"/>
        </w:rPr>
      </w:pPr>
    </w:p>
    <w:sectPr w:rsidR="00E82F4A" w:rsidRPr="00870D2A">
      <w:headerReference w:type="default" r:id="rId56"/>
      <w:footerReference w:type="default" r:id="rI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AA4F5" w14:textId="77777777" w:rsidR="00E8581B" w:rsidRDefault="00E8581B" w:rsidP="00AE6346">
      <w:r>
        <w:separator/>
      </w:r>
    </w:p>
  </w:endnote>
  <w:endnote w:type="continuationSeparator" w:id="0">
    <w:p w14:paraId="4C51CACF" w14:textId="77777777" w:rsidR="00E8581B" w:rsidRDefault="00E8581B" w:rsidP="00AE6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osterama">
    <w:charset w:val="00"/>
    <w:family w:val="swiss"/>
    <w:pitch w:val="variable"/>
    <w:sig w:usb0="A11526FF" w:usb1="D000204B"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 Antiqua" w:hAnsi="Book Antiqua"/>
        <w:sz w:val="20"/>
        <w:szCs w:val="20"/>
      </w:rPr>
      <w:id w:val="1486365683"/>
      <w:docPartObj>
        <w:docPartGallery w:val="Page Numbers (Bottom of Page)"/>
        <w:docPartUnique/>
      </w:docPartObj>
    </w:sdtPr>
    <w:sdtEndPr/>
    <w:sdtContent>
      <w:sdt>
        <w:sdtPr>
          <w:rPr>
            <w:rFonts w:ascii="Book Antiqua" w:hAnsi="Book Antiqua"/>
            <w:sz w:val="20"/>
            <w:szCs w:val="20"/>
          </w:rPr>
          <w:id w:val="1728636285"/>
          <w:docPartObj>
            <w:docPartGallery w:val="Page Numbers (Top of Page)"/>
            <w:docPartUnique/>
          </w:docPartObj>
        </w:sdtPr>
        <w:sdtEndPr/>
        <w:sdtContent>
          <w:p w14:paraId="37F5ADA1" w14:textId="5024BBFC" w:rsidR="0062366F" w:rsidRPr="00870D2A" w:rsidRDefault="0062366F">
            <w:pPr>
              <w:pStyle w:val="Footer"/>
              <w:jc w:val="center"/>
              <w:rPr>
                <w:rFonts w:ascii="Book Antiqua" w:hAnsi="Book Antiqua"/>
                <w:sz w:val="20"/>
                <w:szCs w:val="20"/>
              </w:rPr>
            </w:pPr>
            <w:r w:rsidRPr="00870D2A">
              <w:rPr>
                <w:rFonts w:ascii="Book Antiqua" w:hAnsi="Book Antiqua"/>
                <w:sz w:val="20"/>
                <w:szCs w:val="20"/>
              </w:rPr>
              <w:t xml:space="preserve">Page </w:t>
            </w:r>
            <w:r w:rsidRPr="00870D2A">
              <w:rPr>
                <w:rFonts w:ascii="Book Antiqua" w:hAnsi="Book Antiqua"/>
                <w:sz w:val="20"/>
                <w:szCs w:val="20"/>
              </w:rPr>
              <w:fldChar w:fldCharType="begin"/>
            </w:r>
            <w:r w:rsidRPr="00870D2A">
              <w:rPr>
                <w:rFonts w:ascii="Book Antiqua" w:hAnsi="Book Antiqua"/>
                <w:sz w:val="20"/>
                <w:szCs w:val="20"/>
              </w:rPr>
              <w:instrText xml:space="preserve"> PAGE </w:instrText>
            </w:r>
            <w:r w:rsidRPr="00870D2A">
              <w:rPr>
                <w:rFonts w:ascii="Book Antiqua" w:hAnsi="Book Antiqua"/>
                <w:sz w:val="20"/>
                <w:szCs w:val="20"/>
              </w:rPr>
              <w:fldChar w:fldCharType="separate"/>
            </w:r>
            <w:r w:rsidRPr="00870D2A">
              <w:rPr>
                <w:rFonts w:ascii="Book Antiqua" w:hAnsi="Book Antiqua"/>
                <w:noProof/>
                <w:sz w:val="20"/>
                <w:szCs w:val="20"/>
              </w:rPr>
              <w:t>2</w:t>
            </w:r>
            <w:r w:rsidRPr="00870D2A">
              <w:rPr>
                <w:rFonts w:ascii="Book Antiqua" w:hAnsi="Book Antiqua"/>
                <w:sz w:val="20"/>
                <w:szCs w:val="20"/>
              </w:rPr>
              <w:fldChar w:fldCharType="end"/>
            </w:r>
            <w:r w:rsidRPr="00870D2A">
              <w:rPr>
                <w:rFonts w:ascii="Book Antiqua" w:hAnsi="Book Antiqua"/>
                <w:sz w:val="20"/>
                <w:szCs w:val="20"/>
              </w:rPr>
              <w:t xml:space="preserve"> of </w:t>
            </w:r>
            <w:r w:rsidRPr="00870D2A">
              <w:rPr>
                <w:rFonts w:ascii="Book Antiqua" w:hAnsi="Book Antiqua"/>
                <w:sz w:val="20"/>
                <w:szCs w:val="20"/>
              </w:rPr>
              <w:fldChar w:fldCharType="begin"/>
            </w:r>
            <w:r w:rsidRPr="00870D2A">
              <w:rPr>
                <w:rFonts w:ascii="Book Antiqua" w:hAnsi="Book Antiqua"/>
                <w:sz w:val="20"/>
                <w:szCs w:val="20"/>
              </w:rPr>
              <w:instrText xml:space="preserve"> NUMPAGES  </w:instrText>
            </w:r>
            <w:r w:rsidRPr="00870D2A">
              <w:rPr>
                <w:rFonts w:ascii="Book Antiqua" w:hAnsi="Book Antiqua"/>
                <w:sz w:val="20"/>
                <w:szCs w:val="20"/>
              </w:rPr>
              <w:fldChar w:fldCharType="separate"/>
            </w:r>
            <w:r w:rsidRPr="00870D2A">
              <w:rPr>
                <w:rFonts w:ascii="Book Antiqua" w:hAnsi="Book Antiqua"/>
                <w:noProof/>
                <w:sz w:val="20"/>
                <w:szCs w:val="20"/>
              </w:rPr>
              <w:t>2</w:t>
            </w:r>
            <w:r w:rsidRPr="00870D2A">
              <w:rPr>
                <w:rFonts w:ascii="Book Antiqua" w:hAnsi="Book Antiqua"/>
                <w:sz w:val="20"/>
                <w:szCs w:val="20"/>
              </w:rPr>
              <w:fldChar w:fldCharType="end"/>
            </w:r>
          </w:p>
        </w:sdtContent>
      </w:sdt>
    </w:sdtContent>
  </w:sdt>
  <w:p w14:paraId="29316B67" w14:textId="77777777" w:rsidR="0062366F" w:rsidRDefault="00623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DA78E" w14:textId="77777777" w:rsidR="00E8581B" w:rsidRDefault="00E8581B" w:rsidP="00AE6346">
      <w:r>
        <w:separator/>
      </w:r>
    </w:p>
  </w:footnote>
  <w:footnote w:type="continuationSeparator" w:id="0">
    <w:p w14:paraId="68972B6A" w14:textId="77777777" w:rsidR="00E8581B" w:rsidRDefault="00E8581B" w:rsidP="00AE6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C0140" w14:textId="610F9370" w:rsidR="00AE6346" w:rsidRPr="00E82F4A" w:rsidRDefault="00AE6346" w:rsidP="00AF5679">
    <w:pPr>
      <w:pStyle w:val="Header"/>
      <w:jc w:val="center"/>
      <w:rPr>
        <w:rFonts w:ascii="Posterama" w:hAnsi="Posterama" w:cs="Posterama"/>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3A8"/>
    <w:multiLevelType w:val="hybridMultilevel"/>
    <w:tmpl w:val="B0D086EE"/>
    <w:lvl w:ilvl="0" w:tplc="C436FA26">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51B9A"/>
    <w:multiLevelType w:val="hybridMultilevel"/>
    <w:tmpl w:val="4956B9D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475F6"/>
    <w:multiLevelType w:val="hybridMultilevel"/>
    <w:tmpl w:val="124C3084"/>
    <w:lvl w:ilvl="0" w:tplc="FFFFFFFF">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AE73DF"/>
    <w:multiLevelType w:val="hybridMultilevel"/>
    <w:tmpl w:val="A41AEEA8"/>
    <w:lvl w:ilvl="0" w:tplc="C436FA26">
      <w:start w:val="1"/>
      <w:numFmt w:val="bullet"/>
      <w:lvlText w:val=""/>
      <w:lvlJc w:val="left"/>
      <w:pPr>
        <w:ind w:left="1080" w:hanging="360"/>
      </w:pPr>
      <w:rPr>
        <w:rFonts w:ascii="Wingdings" w:hAnsi="Wingdings" w:hint="default"/>
        <w:color w:val="auto"/>
      </w:rPr>
    </w:lvl>
    <w:lvl w:ilvl="1" w:tplc="FFFFFFFF">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1E400B6"/>
    <w:multiLevelType w:val="hybridMultilevel"/>
    <w:tmpl w:val="06C06F50"/>
    <w:lvl w:ilvl="0" w:tplc="C436FA26">
      <w:start w:val="1"/>
      <w:numFmt w:val="bullet"/>
      <w:lvlText w:val=""/>
      <w:lvlJc w:val="left"/>
      <w:pPr>
        <w:ind w:left="720" w:hanging="360"/>
      </w:pPr>
      <w:rPr>
        <w:rFonts w:ascii="Wingdings" w:hAnsi="Wingdings" w:hint="default"/>
        <w:color w:val="auto"/>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25B35"/>
    <w:multiLevelType w:val="hybridMultilevel"/>
    <w:tmpl w:val="45CC2F34"/>
    <w:lvl w:ilvl="0" w:tplc="C436FA26">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3D2114F"/>
    <w:multiLevelType w:val="hybridMultilevel"/>
    <w:tmpl w:val="EFDEA716"/>
    <w:lvl w:ilvl="0" w:tplc="C436FA26">
      <w:start w:val="1"/>
      <w:numFmt w:val="bullet"/>
      <w:lvlText w:val=""/>
      <w:lvlJc w:val="left"/>
      <w:pPr>
        <w:ind w:left="720" w:hanging="360"/>
      </w:pPr>
      <w:rPr>
        <w:rFonts w:ascii="Wingdings" w:hAnsi="Wingdings" w:hint="default"/>
        <w:color w:val="auto"/>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89A7875"/>
    <w:multiLevelType w:val="hybridMultilevel"/>
    <w:tmpl w:val="9C723DE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7F4070"/>
    <w:multiLevelType w:val="hybridMultilevel"/>
    <w:tmpl w:val="32BE288A"/>
    <w:lvl w:ilvl="0" w:tplc="C436FA2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33621"/>
    <w:multiLevelType w:val="hybridMultilevel"/>
    <w:tmpl w:val="965E31F0"/>
    <w:lvl w:ilvl="0" w:tplc="C436FA26">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98C2A57"/>
    <w:multiLevelType w:val="hybridMultilevel"/>
    <w:tmpl w:val="FB1E355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CDC26A1"/>
    <w:multiLevelType w:val="hybridMultilevel"/>
    <w:tmpl w:val="D3D8B080"/>
    <w:lvl w:ilvl="0" w:tplc="C436FA26">
      <w:start w:val="1"/>
      <w:numFmt w:val="bullet"/>
      <w:lvlText w:val=""/>
      <w:lvlJc w:val="left"/>
      <w:pPr>
        <w:ind w:left="720" w:hanging="360"/>
      </w:pPr>
      <w:rPr>
        <w:rFonts w:ascii="Wingdings" w:hAnsi="Wingdings" w:hint="default"/>
        <w:color w:val="auto"/>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FA92098"/>
    <w:multiLevelType w:val="hybridMultilevel"/>
    <w:tmpl w:val="3D0A05D8"/>
    <w:lvl w:ilvl="0" w:tplc="C436FA26">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16C3D0F"/>
    <w:multiLevelType w:val="hybridMultilevel"/>
    <w:tmpl w:val="33D49D52"/>
    <w:lvl w:ilvl="0" w:tplc="C436FA26">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9F51AE6"/>
    <w:multiLevelType w:val="hybridMultilevel"/>
    <w:tmpl w:val="34A4CFCA"/>
    <w:lvl w:ilvl="0" w:tplc="C436FA26">
      <w:start w:val="1"/>
      <w:numFmt w:val="bullet"/>
      <w:lvlText w:val=""/>
      <w:lvlJc w:val="left"/>
      <w:pPr>
        <w:ind w:left="720" w:hanging="360"/>
      </w:pPr>
      <w:rPr>
        <w:rFonts w:ascii="Wingdings" w:hAnsi="Wingdings" w:hint="default"/>
        <w:color w:val="auto"/>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A127DE0"/>
    <w:multiLevelType w:val="hybridMultilevel"/>
    <w:tmpl w:val="EFA8944C"/>
    <w:lvl w:ilvl="0" w:tplc="04090005">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29C1FF4"/>
    <w:multiLevelType w:val="hybridMultilevel"/>
    <w:tmpl w:val="72B27AB0"/>
    <w:lvl w:ilvl="0" w:tplc="C436FA26">
      <w:start w:val="1"/>
      <w:numFmt w:val="bullet"/>
      <w:lvlText w:val=""/>
      <w:lvlJc w:val="left"/>
      <w:pPr>
        <w:ind w:left="720" w:hanging="360"/>
      </w:pPr>
      <w:rPr>
        <w:rFonts w:ascii="Wingdings" w:hAnsi="Wingdings" w:hint="default"/>
        <w:color w:val="auto"/>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798531C"/>
    <w:multiLevelType w:val="hybridMultilevel"/>
    <w:tmpl w:val="BE8A4C82"/>
    <w:lvl w:ilvl="0" w:tplc="C436FA26">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8DC686E"/>
    <w:multiLevelType w:val="hybridMultilevel"/>
    <w:tmpl w:val="F656E8E4"/>
    <w:lvl w:ilvl="0" w:tplc="04090003">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FB469AE"/>
    <w:multiLevelType w:val="hybridMultilevel"/>
    <w:tmpl w:val="785C0650"/>
    <w:lvl w:ilvl="0" w:tplc="C436FA26">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9C77A34"/>
    <w:multiLevelType w:val="hybridMultilevel"/>
    <w:tmpl w:val="856CF904"/>
    <w:lvl w:ilvl="0" w:tplc="FFFFFFFF">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9CE708D"/>
    <w:multiLevelType w:val="hybridMultilevel"/>
    <w:tmpl w:val="D56C1A8C"/>
    <w:lvl w:ilvl="0" w:tplc="C436FA2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834944"/>
    <w:multiLevelType w:val="hybridMultilevel"/>
    <w:tmpl w:val="4FA6FC88"/>
    <w:lvl w:ilvl="0" w:tplc="C436FA26">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F737788"/>
    <w:multiLevelType w:val="hybridMultilevel"/>
    <w:tmpl w:val="CCBCCCB8"/>
    <w:lvl w:ilvl="0" w:tplc="C436FA2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607FF4"/>
    <w:multiLevelType w:val="hybridMultilevel"/>
    <w:tmpl w:val="5F942BA0"/>
    <w:lvl w:ilvl="0" w:tplc="04090003">
      <w:start w:val="1"/>
      <w:numFmt w:val="bullet"/>
      <w:lvlText w:val="o"/>
      <w:lvlJc w:val="left"/>
      <w:pPr>
        <w:ind w:left="1440" w:hanging="360"/>
      </w:pPr>
      <w:rPr>
        <w:rFonts w:ascii="Courier New" w:hAnsi="Courier New" w:cs="Courier New"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624B1CD6"/>
    <w:multiLevelType w:val="hybridMultilevel"/>
    <w:tmpl w:val="F878C7D0"/>
    <w:lvl w:ilvl="0" w:tplc="C436FA26">
      <w:start w:val="1"/>
      <w:numFmt w:val="bullet"/>
      <w:lvlText w:val=""/>
      <w:lvlJc w:val="left"/>
      <w:pPr>
        <w:ind w:left="1080" w:hanging="360"/>
      </w:pPr>
      <w:rPr>
        <w:rFonts w:ascii="Wingdings" w:hAnsi="Wingdings" w:hint="default"/>
        <w:color w:val="auto"/>
      </w:rPr>
    </w:lvl>
    <w:lvl w:ilvl="1" w:tplc="FFFFFFFF">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692F73B8"/>
    <w:multiLevelType w:val="hybridMultilevel"/>
    <w:tmpl w:val="04A800D6"/>
    <w:lvl w:ilvl="0" w:tplc="C436FA26">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B208C"/>
    <w:multiLevelType w:val="hybridMultilevel"/>
    <w:tmpl w:val="D1B0D9C6"/>
    <w:lvl w:ilvl="0" w:tplc="04090003">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E6B44F1"/>
    <w:multiLevelType w:val="hybridMultilevel"/>
    <w:tmpl w:val="61988EEA"/>
    <w:lvl w:ilvl="0" w:tplc="C436FA26">
      <w:start w:val="1"/>
      <w:numFmt w:val="bullet"/>
      <w:lvlText w:val=""/>
      <w:lvlJc w:val="left"/>
      <w:pPr>
        <w:ind w:left="720" w:hanging="360"/>
      </w:pPr>
      <w:rPr>
        <w:rFonts w:ascii="Wingdings" w:hAnsi="Wingdings" w:hint="default"/>
        <w:color w:val="auto"/>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4313A63"/>
    <w:multiLevelType w:val="hybridMultilevel"/>
    <w:tmpl w:val="EBFA8484"/>
    <w:lvl w:ilvl="0" w:tplc="C436FA26">
      <w:start w:val="1"/>
      <w:numFmt w:val="bullet"/>
      <w:lvlText w:val=""/>
      <w:lvlJc w:val="left"/>
      <w:pPr>
        <w:ind w:left="1080" w:hanging="360"/>
      </w:pPr>
      <w:rPr>
        <w:rFonts w:ascii="Wingdings" w:hAnsi="Wingdings" w:hint="default"/>
        <w:color w:val="auto"/>
      </w:rPr>
    </w:lvl>
    <w:lvl w:ilvl="1" w:tplc="FFFFFFFF">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794861345">
    <w:abstractNumId w:val="26"/>
  </w:num>
  <w:num w:numId="2" w16cid:durableId="120805513">
    <w:abstractNumId w:val="18"/>
  </w:num>
  <w:num w:numId="3" w16cid:durableId="687103484">
    <w:abstractNumId w:val="21"/>
  </w:num>
  <w:num w:numId="4" w16cid:durableId="1167742668">
    <w:abstractNumId w:val="4"/>
  </w:num>
  <w:num w:numId="5" w16cid:durableId="176389519">
    <w:abstractNumId w:val="8"/>
  </w:num>
  <w:num w:numId="6" w16cid:durableId="1146163270">
    <w:abstractNumId w:val="1"/>
  </w:num>
  <w:num w:numId="7" w16cid:durableId="1591347480">
    <w:abstractNumId w:val="7"/>
  </w:num>
  <w:num w:numId="8" w16cid:durableId="665405260">
    <w:abstractNumId w:val="23"/>
  </w:num>
  <w:num w:numId="9" w16cid:durableId="1460302808">
    <w:abstractNumId w:val="27"/>
  </w:num>
  <w:num w:numId="10" w16cid:durableId="138110315">
    <w:abstractNumId w:val="0"/>
  </w:num>
  <w:num w:numId="11" w16cid:durableId="2078891957">
    <w:abstractNumId w:val="10"/>
  </w:num>
  <w:num w:numId="12" w16cid:durableId="1513646840">
    <w:abstractNumId w:val="15"/>
  </w:num>
  <w:num w:numId="13" w16cid:durableId="880938867">
    <w:abstractNumId w:val="11"/>
  </w:num>
  <w:num w:numId="14" w16cid:durableId="104470917">
    <w:abstractNumId w:val="16"/>
  </w:num>
  <w:num w:numId="15" w16cid:durableId="1891114503">
    <w:abstractNumId w:val="13"/>
  </w:num>
  <w:num w:numId="16" w16cid:durableId="2058045001">
    <w:abstractNumId w:val="24"/>
  </w:num>
  <w:num w:numId="17" w16cid:durableId="319693092">
    <w:abstractNumId w:val="14"/>
  </w:num>
  <w:num w:numId="18" w16cid:durableId="984746401">
    <w:abstractNumId w:val="2"/>
  </w:num>
  <w:num w:numId="19" w16cid:durableId="264503817">
    <w:abstractNumId w:val="19"/>
  </w:num>
  <w:num w:numId="20" w16cid:durableId="388000527">
    <w:abstractNumId w:val="29"/>
  </w:num>
  <w:num w:numId="21" w16cid:durableId="2013995585">
    <w:abstractNumId w:val="3"/>
  </w:num>
  <w:num w:numId="22" w16cid:durableId="1273975334">
    <w:abstractNumId w:val="9"/>
  </w:num>
  <w:num w:numId="23" w16cid:durableId="1075206570">
    <w:abstractNumId w:val="5"/>
  </w:num>
  <w:num w:numId="24" w16cid:durableId="526335792">
    <w:abstractNumId w:val="17"/>
  </w:num>
  <w:num w:numId="25" w16cid:durableId="259997120">
    <w:abstractNumId w:val="28"/>
  </w:num>
  <w:num w:numId="26" w16cid:durableId="1909724262">
    <w:abstractNumId w:val="20"/>
  </w:num>
  <w:num w:numId="27" w16cid:durableId="1886940009">
    <w:abstractNumId w:val="25"/>
  </w:num>
  <w:num w:numId="28" w16cid:durableId="995063752">
    <w:abstractNumId w:val="6"/>
  </w:num>
  <w:num w:numId="29" w16cid:durableId="1800953819">
    <w:abstractNumId w:val="22"/>
  </w:num>
  <w:num w:numId="30" w16cid:durableId="383673935">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removePersonalInformation/>
  <w:removeDateAndTime/>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66A"/>
    <w:rsid w:val="00000A32"/>
    <w:rsid w:val="00000DE0"/>
    <w:rsid w:val="00011550"/>
    <w:rsid w:val="00011788"/>
    <w:rsid w:val="00013DE2"/>
    <w:rsid w:val="00016606"/>
    <w:rsid w:val="000167F8"/>
    <w:rsid w:val="00021A52"/>
    <w:rsid w:val="00022220"/>
    <w:rsid w:val="000246AE"/>
    <w:rsid w:val="000259FE"/>
    <w:rsid w:val="000272A8"/>
    <w:rsid w:val="000353C0"/>
    <w:rsid w:val="00035D91"/>
    <w:rsid w:val="00036958"/>
    <w:rsid w:val="00041823"/>
    <w:rsid w:val="00041A16"/>
    <w:rsid w:val="00041AFC"/>
    <w:rsid w:val="00043394"/>
    <w:rsid w:val="00045D36"/>
    <w:rsid w:val="00051BF4"/>
    <w:rsid w:val="00053912"/>
    <w:rsid w:val="00053C0E"/>
    <w:rsid w:val="00054243"/>
    <w:rsid w:val="00054A7E"/>
    <w:rsid w:val="00055869"/>
    <w:rsid w:val="000575F9"/>
    <w:rsid w:val="0006120E"/>
    <w:rsid w:val="0006225C"/>
    <w:rsid w:val="00063011"/>
    <w:rsid w:val="00070D3E"/>
    <w:rsid w:val="00074A0D"/>
    <w:rsid w:val="00074AA5"/>
    <w:rsid w:val="00075336"/>
    <w:rsid w:val="00082D5C"/>
    <w:rsid w:val="00090FEC"/>
    <w:rsid w:val="00093FE9"/>
    <w:rsid w:val="000944AB"/>
    <w:rsid w:val="00094E16"/>
    <w:rsid w:val="00097F6C"/>
    <w:rsid w:val="000B053E"/>
    <w:rsid w:val="000B0DB5"/>
    <w:rsid w:val="000B4620"/>
    <w:rsid w:val="000D0BA0"/>
    <w:rsid w:val="000E0E6B"/>
    <w:rsid w:val="000E2942"/>
    <w:rsid w:val="000E2D0A"/>
    <w:rsid w:val="000E4B8B"/>
    <w:rsid w:val="000E75FC"/>
    <w:rsid w:val="000F3FC7"/>
    <w:rsid w:val="00106213"/>
    <w:rsid w:val="001072F0"/>
    <w:rsid w:val="00111D16"/>
    <w:rsid w:val="00112D43"/>
    <w:rsid w:val="00114EDB"/>
    <w:rsid w:val="00120392"/>
    <w:rsid w:val="001227B3"/>
    <w:rsid w:val="001268E1"/>
    <w:rsid w:val="00126B71"/>
    <w:rsid w:val="00126F0A"/>
    <w:rsid w:val="00127F2E"/>
    <w:rsid w:val="00130D59"/>
    <w:rsid w:val="00131F95"/>
    <w:rsid w:val="001335B8"/>
    <w:rsid w:val="00134860"/>
    <w:rsid w:val="001376B8"/>
    <w:rsid w:val="00142285"/>
    <w:rsid w:val="00142B5E"/>
    <w:rsid w:val="00154059"/>
    <w:rsid w:val="00157C64"/>
    <w:rsid w:val="00160B1C"/>
    <w:rsid w:val="00161A54"/>
    <w:rsid w:val="00165345"/>
    <w:rsid w:val="001668C6"/>
    <w:rsid w:val="0016701F"/>
    <w:rsid w:val="00172FFD"/>
    <w:rsid w:val="0017477B"/>
    <w:rsid w:val="00176AFD"/>
    <w:rsid w:val="00177771"/>
    <w:rsid w:val="00182E9D"/>
    <w:rsid w:val="0018661B"/>
    <w:rsid w:val="00190279"/>
    <w:rsid w:val="001A7BAE"/>
    <w:rsid w:val="001B1187"/>
    <w:rsid w:val="001B3C5B"/>
    <w:rsid w:val="001B4E3E"/>
    <w:rsid w:val="001B59DA"/>
    <w:rsid w:val="001B7EB0"/>
    <w:rsid w:val="001C35CD"/>
    <w:rsid w:val="001C403B"/>
    <w:rsid w:val="001C6767"/>
    <w:rsid w:val="001D36DE"/>
    <w:rsid w:val="001E1B78"/>
    <w:rsid w:val="001E3FB1"/>
    <w:rsid w:val="001E4B41"/>
    <w:rsid w:val="001E6960"/>
    <w:rsid w:val="001F0E38"/>
    <w:rsid w:val="001F3E60"/>
    <w:rsid w:val="001F43EB"/>
    <w:rsid w:val="001F4736"/>
    <w:rsid w:val="001F6B61"/>
    <w:rsid w:val="001F6DDC"/>
    <w:rsid w:val="002003BB"/>
    <w:rsid w:val="00200BA3"/>
    <w:rsid w:val="00204AA0"/>
    <w:rsid w:val="00206FEA"/>
    <w:rsid w:val="00210BCB"/>
    <w:rsid w:val="00210D82"/>
    <w:rsid w:val="00212F81"/>
    <w:rsid w:val="00220AFD"/>
    <w:rsid w:val="002215C6"/>
    <w:rsid w:val="00221B4D"/>
    <w:rsid w:val="00224225"/>
    <w:rsid w:val="00227457"/>
    <w:rsid w:val="00231FD9"/>
    <w:rsid w:val="00232D95"/>
    <w:rsid w:val="0023489C"/>
    <w:rsid w:val="00235352"/>
    <w:rsid w:val="00242C22"/>
    <w:rsid w:val="002505BD"/>
    <w:rsid w:val="0025718E"/>
    <w:rsid w:val="002636CA"/>
    <w:rsid w:val="00267E92"/>
    <w:rsid w:val="00271F5D"/>
    <w:rsid w:val="00281B14"/>
    <w:rsid w:val="002820F7"/>
    <w:rsid w:val="002823B2"/>
    <w:rsid w:val="00282E65"/>
    <w:rsid w:val="00285449"/>
    <w:rsid w:val="0028758B"/>
    <w:rsid w:val="002875E5"/>
    <w:rsid w:val="002B1106"/>
    <w:rsid w:val="002B3145"/>
    <w:rsid w:val="002B3C34"/>
    <w:rsid w:val="002B7AB8"/>
    <w:rsid w:val="002C1A6C"/>
    <w:rsid w:val="002C5C7E"/>
    <w:rsid w:val="002C6EB4"/>
    <w:rsid w:val="002C7335"/>
    <w:rsid w:val="002D1A3E"/>
    <w:rsid w:val="002D30E3"/>
    <w:rsid w:val="002D367D"/>
    <w:rsid w:val="002E35CA"/>
    <w:rsid w:val="002F0407"/>
    <w:rsid w:val="002F1D18"/>
    <w:rsid w:val="002F553C"/>
    <w:rsid w:val="00302369"/>
    <w:rsid w:val="00303B06"/>
    <w:rsid w:val="00305D9E"/>
    <w:rsid w:val="003067E0"/>
    <w:rsid w:val="003078C3"/>
    <w:rsid w:val="00307988"/>
    <w:rsid w:val="0031114A"/>
    <w:rsid w:val="003167F2"/>
    <w:rsid w:val="003170F4"/>
    <w:rsid w:val="003178F0"/>
    <w:rsid w:val="00317E93"/>
    <w:rsid w:val="00320AE8"/>
    <w:rsid w:val="00321130"/>
    <w:rsid w:val="00322358"/>
    <w:rsid w:val="00322BA5"/>
    <w:rsid w:val="00322D05"/>
    <w:rsid w:val="003271E3"/>
    <w:rsid w:val="003315B1"/>
    <w:rsid w:val="0034433C"/>
    <w:rsid w:val="00346DFD"/>
    <w:rsid w:val="00347769"/>
    <w:rsid w:val="00350ADA"/>
    <w:rsid w:val="0036163A"/>
    <w:rsid w:val="00361D20"/>
    <w:rsid w:val="00362F13"/>
    <w:rsid w:val="00363CBA"/>
    <w:rsid w:val="00365329"/>
    <w:rsid w:val="00376D9E"/>
    <w:rsid w:val="00377C38"/>
    <w:rsid w:val="00380503"/>
    <w:rsid w:val="00383CC9"/>
    <w:rsid w:val="00384650"/>
    <w:rsid w:val="00394BF7"/>
    <w:rsid w:val="00395716"/>
    <w:rsid w:val="00396C13"/>
    <w:rsid w:val="0039759B"/>
    <w:rsid w:val="003A3B75"/>
    <w:rsid w:val="003A4F49"/>
    <w:rsid w:val="003A515C"/>
    <w:rsid w:val="003A6B00"/>
    <w:rsid w:val="003B29CA"/>
    <w:rsid w:val="003C65BE"/>
    <w:rsid w:val="003C6945"/>
    <w:rsid w:val="003C6AE7"/>
    <w:rsid w:val="003C75F9"/>
    <w:rsid w:val="003E0D74"/>
    <w:rsid w:val="003E439A"/>
    <w:rsid w:val="003E4C34"/>
    <w:rsid w:val="003E6F4E"/>
    <w:rsid w:val="003F24A7"/>
    <w:rsid w:val="003F601E"/>
    <w:rsid w:val="003F6950"/>
    <w:rsid w:val="00411243"/>
    <w:rsid w:val="00414FC6"/>
    <w:rsid w:val="0041547F"/>
    <w:rsid w:val="004175BC"/>
    <w:rsid w:val="00421A92"/>
    <w:rsid w:val="00422DA8"/>
    <w:rsid w:val="0043225E"/>
    <w:rsid w:val="00432531"/>
    <w:rsid w:val="00433881"/>
    <w:rsid w:val="00435566"/>
    <w:rsid w:val="00435C12"/>
    <w:rsid w:val="0043631C"/>
    <w:rsid w:val="00440173"/>
    <w:rsid w:val="004420A1"/>
    <w:rsid w:val="00443F09"/>
    <w:rsid w:val="00445C5B"/>
    <w:rsid w:val="00446807"/>
    <w:rsid w:val="0044730E"/>
    <w:rsid w:val="00450B5D"/>
    <w:rsid w:val="00453225"/>
    <w:rsid w:val="00453B41"/>
    <w:rsid w:val="004557A4"/>
    <w:rsid w:val="004606A6"/>
    <w:rsid w:val="004637AE"/>
    <w:rsid w:val="00466629"/>
    <w:rsid w:val="00467F62"/>
    <w:rsid w:val="00470AE8"/>
    <w:rsid w:val="00486C0F"/>
    <w:rsid w:val="004919D9"/>
    <w:rsid w:val="0049567A"/>
    <w:rsid w:val="004A45B0"/>
    <w:rsid w:val="004B7512"/>
    <w:rsid w:val="004C17E4"/>
    <w:rsid w:val="004C3BB9"/>
    <w:rsid w:val="004D19FB"/>
    <w:rsid w:val="004D3711"/>
    <w:rsid w:val="004D405D"/>
    <w:rsid w:val="004D42FC"/>
    <w:rsid w:val="004D5E0B"/>
    <w:rsid w:val="004E1B30"/>
    <w:rsid w:val="004E1DC9"/>
    <w:rsid w:val="004E3371"/>
    <w:rsid w:val="004E3D03"/>
    <w:rsid w:val="004E6867"/>
    <w:rsid w:val="004E784E"/>
    <w:rsid w:val="004F1B0D"/>
    <w:rsid w:val="004F1E1D"/>
    <w:rsid w:val="004F405D"/>
    <w:rsid w:val="004F596B"/>
    <w:rsid w:val="00501BF4"/>
    <w:rsid w:val="00502B51"/>
    <w:rsid w:val="00502D27"/>
    <w:rsid w:val="00503131"/>
    <w:rsid w:val="00507525"/>
    <w:rsid w:val="005136E4"/>
    <w:rsid w:val="005177A4"/>
    <w:rsid w:val="0052146D"/>
    <w:rsid w:val="00524AF1"/>
    <w:rsid w:val="00525FAD"/>
    <w:rsid w:val="00526EEA"/>
    <w:rsid w:val="005314E9"/>
    <w:rsid w:val="00532129"/>
    <w:rsid w:val="00532A1B"/>
    <w:rsid w:val="00537E45"/>
    <w:rsid w:val="005423A4"/>
    <w:rsid w:val="0056135C"/>
    <w:rsid w:val="00562738"/>
    <w:rsid w:val="00563B89"/>
    <w:rsid w:val="0057508E"/>
    <w:rsid w:val="0057712F"/>
    <w:rsid w:val="00577868"/>
    <w:rsid w:val="0058219B"/>
    <w:rsid w:val="0058781E"/>
    <w:rsid w:val="00590633"/>
    <w:rsid w:val="00592268"/>
    <w:rsid w:val="00594513"/>
    <w:rsid w:val="00596B3B"/>
    <w:rsid w:val="00597C9B"/>
    <w:rsid w:val="005A110D"/>
    <w:rsid w:val="005A2B09"/>
    <w:rsid w:val="005A4B80"/>
    <w:rsid w:val="005A7EFD"/>
    <w:rsid w:val="005B07D8"/>
    <w:rsid w:val="005B0DAD"/>
    <w:rsid w:val="005B6952"/>
    <w:rsid w:val="005C204D"/>
    <w:rsid w:val="005C5212"/>
    <w:rsid w:val="005C690F"/>
    <w:rsid w:val="005D2ADA"/>
    <w:rsid w:val="005D3C68"/>
    <w:rsid w:val="005E0C33"/>
    <w:rsid w:val="005E10EC"/>
    <w:rsid w:val="005E1B07"/>
    <w:rsid w:val="005E4A9B"/>
    <w:rsid w:val="005E6B24"/>
    <w:rsid w:val="005E74B8"/>
    <w:rsid w:val="005F57B6"/>
    <w:rsid w:val="00602BAA"/>
    <w:rsid w:val="00602F0C"/>
    <w:rsid w:val="00604FF8"/>
    <w:rsid w:val="00606337"/>
    <w:rsid w:val="00610487"/>
    <w:rsid w:val="006107B8"/>
    <w:rsid w:val="0061763B"/>
    <w:rsid w:val="0062366F"/>
    <w:rsid w:val="0062467F"/>
    <w:rsid w:val="00625F6B"/>
    <w:rsid w:val="00631413"/>
    <w:rsid w:val="00631730"/>
    <w:rsid w:val="00634A09"/>
    <w:rsid w:val="00641781"/>
    <w:rsid w:val="00642146"/>
    <w:rsid w:val="006429D2"/>
    <w:rsid w:val="00651CBA"/>
    <w:rsid w:val="00655D57"/>
    <w:rsid w:val="00661FC4"/>
    <w:rsid w:val="00662361"/>
    <w:rsid w:val="0067349D"/>
    <w:rsid w:val="006743B8"/>
    <w:rsid w:val="00675575"/>
    <w:rsid w:val="00675C7C"/>
    <w:rsid w:val="00681028"/>
    <w:rsid w:val="0068728F"/>
    <w:rsid w:val="00694CA5"/>
    <w:rsid w:val="00694D74"/>
    <w:rsid w:val="006A1DCD"/>
    <w:rsid w:val="006A2232"/>
    <w:rsid w:val="006A33B6"/>
    <w:rsid w:val="006A683A"/>
    <w:rsid w:val="006B3331"/>
    <w:rsid w:val="006B3F8C"/>
    <w:rsid w:val="006C1907"/>
    <w:rsid w:val="006C4591"/>
    <w:rsid w:val="006C4D1D"/>
    <w:rsid w:val="006C5E80"/>
    <w:rsid w:val="006C73C3"/>
    <w:rsid w:val="006D02B4"/>
    <w:rsid w:val="006D3298"/>
    <w:rsid w:val="006E44D8"/>
    <w:rsid w:val="006E5560"/>
    <w:rsid w:val="006E5E56"/>
    <w:rsid w:val="006F04E9"/>
    <w:rsid w:val="006F6795"/>
    <w:rsid w:val="00707689"/>
    <w:rsid w:val="007129AD"/>
    <w:rsid w:val="0071413D"/>
    <w:rsid w:val="0071524A"/>
    <w:rsid w:val="00715259"/>
    <w:rsid w:val="00716E6D"/>
    <w:rsid w:val="007173E1"/>
    <w:rsid w:val="00724130"/>
    <w:rsid w:val="0073326B"/>
    <w:rsid w:val="007368D8"/>
    <w:rsid w:val="00754646"/>
    <w:rsid w:val="00760FC2"/>
    <w:rsid w:val="007624D6"/>
    <w:rsid w:val="00762EE8"/>
    <w:rsid w:val="00764C8E"/>
    <w:rsid w:val="00764D2B"/>
    <w:rsid w:val="00765A5B"/>
    <w:rsid w:val="00765D4B"/>
    <w:rsid w:val="007726D0"/>
    <w:rsid w:val="007726D6"/>
    <w:rsid w:val="007727AE"/>
    <w:rsid w:val="00774388"/>
    <w:rsid w:val="00775F02"/>
    <w:rsid w:val="007855E6"/>
    <w:rsid w:val="0079166A"/>
    <w:rsid w:val="007920D1"/>
    <w:rsid w:val="00796FCB"/>
    <w:rsid w:val="00797A6F"/>
    <w:rsid w:val="007A18DC"/>
    <w:rsid w:val="007A243D"/>
    <w:rsid w:val="007A3F15"/>
    <w:rsid w:val="007A495E"/>
    <w:rsid w:val="007A4C8C"/>
    <w:rsid w:val="007B0098"/>
    <w:rsid w:val="007B0632"/>
    <w:rsid w:val="007B2D33"/>
    <w:rsid w:val="007B37F6"/>
    <w:rsid w:val="007B78E5"/>
    <w:rsid w:val="007B7D18"/>
    <w:rsid w:val="007C61B7"/>
    <w:rsid w:val="007D36F1"/>
    <w:rsid w:val="007D55BC"/>
    <w:rsid w:val="007D67D5"/>
    <w:rsid w:val="007E6E8E"/>
    <w:rsid w:val="007F0EC2"/>
    <w:rsid w:val="007F7733"/>
    <w:rsid w:val="0080332F"/>
    <w:rsid w:val="008056CE"/>
    <w:rsid w:val="00814C85"/>
    <w:rsid w:val="00814DF2"/>
    <w:rsid w:val="0081537A"/>
    <w:rsid w:val="008154EE"/>
    <w:rsid w:val="00821788"/>
    <w:rsid w:val="00822021"/>
    <w:rsid w:val="008227F7"/>
    <w:rsid w:val="008229F8"/>
    <w:rsid w:val="00823235"/>
    <w:rsid w:val="00831240"/>
    <w:rsid w:val="0083425A"/>
    <w:rsid w:val="00836DC7"/>
    <w:rsid w:val="00837A67"/>
    <w:rsid w:val="00843184"/>
    <w:rsid w:val="008467DA"/>
    <w:rsid w:val="00847C98"/>
    <w:rsid w:val="008502B7"/>
    <w:rsid w:val="0085211C"/>
    <w:rsid w:val="008525A8"/>
    <w:rsid w:val="0085310C"/>
    <w:rsid w:val="008547B2"/>
    <w:rsid w:val="00860DE1"/>
    <w:rsid w:val="0086230C"/>
    <w:rsid w:val="00862BAB"/>
    <w:rsid w:val="00863CC2"/>
    <w:rsid w:val="00867F25"/>
    <w:rsid w:val="00870D2A"/>
    <w:rsid w:val="00870DB2"/>
    <w:rsid w:val="00874B1B"/>
    <w:rsid w:val="00875BB1"/>
    <w:rsid w:val="00887D85"/>
    <w:rsid w:val="00893637"/>
    <w:rsid w:val="0089529F"/>
    <w:rsid w:val="008955B8"/>
    <w:rsid w:val="008A6047"/>
    <w:rsid w:val="008A6AD9"/>
    <w:rsid w:val="008B3BB4"/>
    <w:rsid w:val="008B406D"/>
    <w:rsid w:val="008B5543"/>
    <w:rsid w:val="008C1F4D"/>
    <w:rsid w:val="008D44DF"/>
    <w:rsid w:val="008D691F"/>
    <w:rsid w:val="008E56F2"/>
    <w:rsid w:val="008F496A"/>
    <w:rsid w:val="008F5A9F"/>
    <w:rsid w:val="00911A89"/>
    <w:rsid w:val="0091204E"/>
    <w:rsid w:val="00926BFD"/>
    <w:rsid w:val="00926D61"/>
    <w:rsid w:val="009336D6"/>
    <w:rsid w:val="00954A4E"/>
    <w:rsid w:val="009579AF"/>
    <w:rsid w:val="00957EC0"/>
    <w:rsid w:val="00961874"/>
    <w:rsid w:val="00964A64"/>
    <w:rsid w:val="00971CC0"/>
    <w:rsid w:val="009754AA"/>
    <w:rsid w:val="009776FB"/>
    <w:rsid w:val="009827B3"/>
    <w:rsid w:val="009A30AD"/>
    <w:rsid w:val="009A44E6"/>
    <w:rsid w:val="009A7826"/>
    <w:rsid w:val="009B435A"/>
    <w:rsid w:val="009B652B"/>
    <w:rsid w:val="009B7258"/>
    <w:rsid w:val="009C06EE"/>
    <w:rsid w:val="009C0B32"/>
    <w:rsid w:val="009D2255"/>
    <w:rsid w:val="009D63ED"/>
    <w:rsid w:val="009D7CB0"/>
    <w:rsid w:val="009D7D0C"/>
    <w:rsid w:val="009E6101"/>
    <w:rsid w:val="009E7CBB"/>
    <w:rsid w:val="009F1797"/>
    <w:rsid w:val="009F4CBA"/>
    <w:rsid w:val="009F71EE"/>
    <w:rsid w:val="009F78D5"/>
    <w:rsid w:val="00A02955"/>
    <w:rsid w:val="00A03738"/>
    <w:rsid w:val="00A04A2F"/>
    <w:rsid w:val="00A051FD"/>
    <w:rsid w:val="00A05F50"/>
    <w:rsid w:val="00A07BC6"/>
    <w:rsid w:val="00A103BB"/>
    <w:rsid w:val="00A14AE6"/>
    <w:rsid w:val="00A21430"/>
    <w:rsid w:val="00A22B9C"/>
    <w:rsid w:val="00A23211"/>
    <w:rsid w:val="00A2505D"/>
    <w:rsid w:val="00A304EE"/>
    <w:rsid w:val="00A30A88"/>
    <w:rsid w:val="00A3312A"/>
    <w:rsid w:val="00A34EBF"/>
    <w:rsid w:val="00A41F4C"/>
    <w:rsid w:val="00A4599F"/>
    <w:rsid w:val="00A6017E"/>
    <w:rsid w:val="00A604BC"/>
    <w:rsid w:val="00A60F78"/>
    <w:rsid w:val="00A61091"/>
    <w:rsid w:val="00A61C19"/>
    <w:rsid w:val="00A65315"/>
    <w:rsid w:val="00A72EE0"/>
    <w:rsid w:val="00A75BA3"/>
    <w:rsid w:val="00A75F56"/>
    <w:rsid w:val="00A83E04"/>
    <w:rsid w:val="00A90C4B"/>
    <w:rsid w:val="00A90F92"/>
    <w:rsid w:val="00A977E0"/>
    <w:rsid w:val="00AA0547"/>
    <w:rsid w:val="00AA1E18"/>
    <w:rsid w:val="00AA4C4D"/>
    <w:rsid w:val="00AA69C9"/>
    <w:rsid w:val="00AB2407"/>
    <w:rsid w:val="00AB3C77"/>
    <w:rsid w:val="00AB4F3D"/>
    <w:rsid w:val="00AB52FD"/>
    <w:rsid w:val="00AC0BB1"/>
    <w:rsid w:val="00AC2A35"/>
    <w:rsid w:val="00AC40C8"/>
    <w:rsid w:val="00AC77B4"/>
    <w:rsid w:val="00AC7C0C"/>
    <w:rsid w:val="00AD1E8C"/>
    <w:rsid w:val="00AE0817"/>
    <w:rsid w:val="00AE6346"/>
    <w:rsid w:val="00AF0DBE"/>
    <w:rsid w:val="00AF2AFE"/>
    <w:rsid w:val="00AF5679"/>
    <w:rsid w:val="00B03AE6"/>
    <w:rsid w:val="00B03F11"/>
    <w:rsid w:val="00B06F11"/>
    <w:rsid w:val="00B07895"/>
    <w:rsid w:val="00B14166"/>
    <w:rsid w:val="00B1549E"/>
    <w:rsid w:val="00B15CD6"/>
    <w:rsid w:val="00B172A4"/>
    <w:rsid w:val="00B21748"/>
    <w:rsid w:val="00B27801"/>
    <w:rsid w:val="00B27F37"/>
    <w:rsid w:val="00B32589"/>
    <w:rsid w:val="00B32A1F"/>
    <w:rsid w:val="00B37AEE"/>
    <w:rsid w:val="00B40F3F"/>
    <w:rsid w:val="00B42AED"/>
    <w:rsid w:val="00B44C19"/>
    <w:rsid w:val="00B46AAB"/>
    <w:rsid w:val="00B46DC8"/>
    <w:rsid w:val="00B4771C"/>
    <w:rsid w:val="00B50D65"/>
    <w:rsid w:val="00B50DB5"/>
    <w:rsid w:val="00B55ACE"/>
    <w:rsid w:val="00B70818"/>
    <w:rsid w:val="00B7264A"/>
    <w:rsid w:val="00B74B8E"/>
    <w:rsid w:val="00B77154"/>
    <w:rsid w:val="00B81AC9"/>
    <w:rsid w:val="00B820B0"/>
    <w:rsid w:val="00B83C16"/>
    <w:rsid w:val="00B93701"/>
    <w:rsid w:val="00B93BD4"/>
    <w:rsid w:val="00B95A73"/>
    <w:rsid w:val="00B96967"/>
    <w:rsid w:val="00B97FA4"/>
    <w:rsid w:val="00BA04D4"/>
    <w:rsid w:val="00BA1F3A"/>
    <w:rsid w:val="00BA2167"/>
    <w:rsid w:val="00BB5D2D"/>
    <w:rsid w:val="00BC57C6"/>
    <w:rsid w:val="00BC6D7B"/>
    <w:rsid w:val="00BC7484"/>
    <w:rsid w:val="00BD2608"/>
    <w:rsid w:val="00BD276F"/>
    <w:rsid w:val="00BE4F5F"/>
    <w:rsid w:val="00BF1B20"/>
    <w:rsid w:val="00BF3205"/>
    <w:rsid w:val="00BF3C39"/>
    <w:rsid w:val="00BF6220"/>
    <w:rsid w:val="00C02E35"/>
    <w:rsid w:val="00C050CE"/>
    <w:rsid w:val="00C05379"/>
    <w:rsid w:val="00C10417"/>
    <w:rsid w:val="00C1518B"/>
    <w:rsid w:val="00C21B32"/>
    <w:rsid w:val="00C21BDD"/>
    <w:rsid w:val="00C22033"/>
    <w:rsid w:val="00C22E98"/>
    <w:rsid w:val="00C2485A"/>
    <w:rsid w:val="00C24E1E"/>
    <w:rsid w:val="00C25537"/>
    <w:rsid w:val="00C30D4F"/>
    <w:rsid w:val="00C33C30"/>
    <w:rsid w:val="00C33E44"/>
    <w:rsid w:val="00C347A9"/>
    <w:rsid w:val="00C40991"/>
    <w:rsid w:val="00C41AE0"/>
    <w:rsid w:val="00C512A3"/>
    <w:rsid w:val="00C52191"/>
    <w:rsid w:val="00C526AC"/>
    <w:rsid w:val="00C624E3"/>
    <w:rsid w:val="00C65F68"/>
    <w:rsid w:val="00C81C89"/>
    <w:rsid w:val="00C830B6"/>
    <w:rsid w:val="00C91751"/>
    <w:rsid w:val="00CA3EAA"/>
    <w:rsid w:val="00CA6D01"/>
    <w:rsid w:val="00CB0C2F"/>
    <w:rsid w:val="00CB2919"/>
    <w:rsid w:val="00CB6D33"/>
    <w:rsid w:val="00CC066B"/>
    <w:rsid w:val="00CC5C74"/>
    <w:rsid w:val="00CD07AE"/>
    <w:rsid w:val="00CD2879"/>
    <w:rsid w:val="00CD33C0"/>
    <w:rsid w:val="00CD6A33"/>
    <w:rsid w:val="00CF74E4"/>
    <w:rsid w:val="00CF7754"/>
    <w:rsid w:val="00D020EC"/>
    <w:rsid w:val="00D075EF"/>
    <w:rsid w:val="00D07C07"/>
    <w:rsid w:val="00D123E0"/>
    <w:rsid w:val="00D21006"/>
    <w:rsid w:val="00D2263E"/>
    <w:rsid w:val="00D233E9"/>
    <w:rsid w:val="00D2409D"/>
    <w:rsid w:val="00D30E8E"/>
    <w:rsid w:val="00D346FF"/>
    <w:rsid w:val="00D40D5D"/>
    <w:rsid w:val="00D44A27"/>
    <w:rsid w:val="00D600AC"/>
    <w:rsid w:val="00D61CEC"/>
    <w:rsid w:val="00D635D3"/>
    <w:rsid w:val="00D638B4"/>
    <w:rsid w:val="00D671BC"/>
    <w:rsid w:val="00D72615"/>
    <w:rsid w:val="00D737AE"/>
    <w:rsid w:val="00D758FA"/>
    <w:rsid w:val="00D81740"/>
    <w:rsid w:val="00D87BBD"/>
    <w:rsid w:val="00D93949"/>
    <w:rsid w:val="00D945EA"/>
    <w:rsid w:val="00D9642C"/>
    <w:rsid w:val="00DA05E6"/>
    <w:rsid w:val="00DA240F"/>
    <w:rsid w:val="00DA6DE4"/>
    <w:rsid w:val="00DB174E"/>
    <w:rsid w:val="00DC4B11"/>
    <w:rsid w:val="00DD1104"/>
    <w:rsid w:val="00DE2B2E"/>
    <w:rsid w:val="00DE4FAC"/>
    <w:rsid w:val="00DF0356"/>
    <w:rsid w:val="00DF76B7"/>
    <w:rsid w:val="00E00488"/>
    <w:rsid w:val="00E022F2"/>
    <w:rsid w:val="00E04C63"/>
    <w:rsid w:val="00E0765F"/>
    <w:rsid w:val="00E10EE2"/>
    <w:rsid w:val="00E11313"/>
    <w:rsid w:val="00E15282"/>
    <w:rsid w:val="00E16A25"/>
    <w:rsid w:val="00E214BB"/>
    <w:rsid w:val="00E21964"/>
    <w:rsid w:val="00E256FB"/>
    <w:rsid w:val="00E278F5"/>
    <w:rsid w:val="00E30911"/>
    <w:rsid w:val="00E31BD5"/>
    <w:rsid w:val="00E327A2"/>
    <w:rsid w:val="00E331F8"/>
    <w:rsid w:val="00E33972"/>
    <w:rsid w:val="00E33E21"/>
    <w:rsid w:val="00E375C5"/>
    <w:rsid w:val="00E40C13"/>
    <w:rsid w:val="00E50C07"/>
    <w:rsid w:val="00E566E9"/>
    <w:rsid w:val="00E56D00"/>
    <w:rsid w:val="00E5792A"/>
    <w:rsid w:val="00E61BCA"/>
    <w:rsid w:val="00E638C0"/>
    <w:rsid w:val="00E66B40"/>
    <w:rsid w:val="00E7008A"/>
    <w:rsid w:val="00E71332"/>
    <w:rsid w:val="00E7441B"/>
    <w:rsid w:val="00E75CC3"/>
    <w:rsid w:val="00E772B5"/>
    <w:rsid w:val="00E81669"/>
    <w:rsid w:val="00E82B54"/>
    <w:rsid w:val="00E82F4A"/>
    <w:rsid w:val="00E83600"/>
    <w:rsid w:val="00E8531F"/>
    <w:rsid w:val="00E857AD"/>
    <w:rsid w:val="00E8581B"/>
    <w:rsid w:val="00E91558"/>
    <w:rsid w:val="00E96DAA"/>
    <w:rsid w:val="00EA0D7E"/>
    <w:rsid w:val="00EB081E"/>
    <w:rsid w:val="00EB4304"/>
    <w:rsid w:val="00EB4E72"/>
    <w:rsid w:val="00EB5A46"/>
    <w:rsid w:val="00EB69E4"/>
    <w:rsid w:val="00EB6A46"/>
    <w:rsid w:val="00EC576A"/>
    <w:rsid w:val="00ED1E5D"/>
    <w:rsid w:val="00ED4A55"/>
    <w:rsid w:val="00ED5F19"/>
    <w:rsid w:val="00EE3580"/>
    <w:rsid w:val="00EE37DE"/>
    <w:rsid w:val="00EF176B"/>
    <w:rsid w:val="00EF2D7D"/>
    <w:rsid w:val="00EF7B0B"/>
    <w:rsid w:val="00F00AE0"/>
    <w:rsid w:val="00F019F0"/>
    <w:rsid w:val="00F01D0D"/>
    <w:rsid w:val="00F03504"/>
    <w:rsid w:val="00F03BF9"/>
    <w:rsid w:val="00F271B9"/>
    <w:rsid w:val="00F2761B"/>
    <w:rsid w:val="00F306ED"/>
    <w:rsid w:val="00F31E86"/>
    <w:rsid w:val="00F32965"/>
    <w:rsid w:val="00F36851"/>
    <w:rsid w:val="00F403FE"/>
    <w:rsid w:val="00F449B9"/>
    <w:rsid w:val="00F4640C"/>
    <w:rsid w:val="00F543C0"/>
    <w:rsid w:val="00F56D32"/>
    <w:rsid w:val="00F63E1B"/>
    <w:rsid w:val="00F777D5"/>
    <w:rsid w:val="00F77DAB"/>
    <w:rsid w:val="00F81BD5"/>
    <w:rsid w:val="00F86BD0"/>
    <w:rsid w:val="00F9321C"/>
    <w:rsid w:val="00F9675E"/>
    <w:rsid w:val="00F97669"/>
    <w:rsid w:val="00FA0EAE"/>
    <w:rsid w:val="00FA1222"/>
    <w:rsid w:val="00FA4076"/>
    <w:rsid w:val="00FA6D5B"/>
    <w:rsid w:val="00FB0F1C"/>
    <w:rsid w:val="00FB1A50"/>
    <w:rsid w:val="00FB3ABC"/>
    <w:rsid w:val="00FB7359"/>
    <w:rsid w:val="00FC08C8"/>
    <w:rsid w:val="00FC670B"/>
    <w:rsid w:val="00FC7D0E"/>
    <w:rsid w:val="00FD3546"/>
    <w:rsid w:val="00FD75A1"/>
    <w:rsid w:val="00FF0D5C"/>
    <w:rsid w:val="00FF3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CA2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1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166A"/>
    <w:pPr>
      <w:ind w:left="720"/>
      <w:contextualSpacing/>
    </w:pPr>
  </w:style>
  <w:style w:type="character" w:styleId="Hyperlink">
    <w:name w:val="Hyperlink"/>
    <w:basedOn w:val="DefaultParagraphFont"/>
    <w:uiPriority w:val="99"/>
    <w:unhideWhenUsed/>
    <w:rsid w:val="000B053E"/>
    <w:rPr>
      <w:color w:val="0563C1" w:themeColor="hyperlink"/>
      <w:u w:val="single"/>
    </w:rPr>
  </w:style>
  <w:style w:type="character" w:styleId="UnresolvedMention">
    <w:name w:val="Unresolved Mention"/>
    <w:basedOn w:val="DefaultParagraphFont"/>
    <w:uiPriority w:val="99"/>
    <w:semiHidden/>
    <w:unhideWhenUsed/>
    <w:rsid w:val="000B053E"/>
    <w:rPr>
      <w:color w:val="605E5C"/>
      <w:shd w:val="clear" w:color="auto" w:fill="E1DFDD"/>
    </w:rPr>
  </w:style>
  <w:style w:type="paragraph" w:styleId="Header">
    <w:name w:val="header"/>
    <w:basedOn w:val="Normal"/>
    <w:link w:val="HeaderChar"/>
    <w:uiPriority w:val="99"/>
    <w:unhideWhenUsed/>
    <w:rsid w:val="00AE6346"/>
    <w:pPr>
      <w:tabs>
        <w:tab w:val="center" w:pos="4680"/>
        <w:tab w:val="right" w:pos="9360"/>
      </w:tabs>
    </w:pPr>
  </w:style>
  <w:style w:type="character" w:customStyle="1" w:styleId="HeaderChar">
    <w:name w:val="Header Char"/>
    <w:basedOn w:val="DefaultParagraphFont"/>
    <w:link w:val="Header"/>
    <w:uiPriority w:val="99"/>
    <w:rsid w:val="00AE6346"/>
  </w:style>
  <w:style w:type="paragraph" w:styleId="Footer">
    <w:name w:val="footer"/>
    <w:basedOn w:val="Normal"/>
    <w:link w:val="FooterChar"/>
    <w:uiPriority w:val="99"/>
    <w:unhideWhenUsed/>
    <w:rsid w:val="00AE6346"/>
    <w:pPr>
      <w:tabs>
        <w:tab w:val="center" w:pos="4680"/>
        <w:tab w:val="right" w:pos="9360"/>
      </w:tabs>
    </w:pPr>
  </w:style>
  <w:style w:type="character" w:customStyle="1" w:styleId="FooterChar">
    <w:name w:val="Footer Char"/>
    <w:basedOn w:val="DefaultParagraphFont"/>
    <w:link w:val="Footer"/>
    <w:uiPriority w:val="99"/>
    <w:rsid w:val="00AE6346"/>
  </w:style>
  <w:style w:type="character" w:styleId="CommentReference">
    <w:name w:val="annotation reference"/>
    <w:basedOn w:val="DefaultParagraphFont"/>
    <w:uiPriority w:val="99"/>
    <w:semiHidden/>
    <w:unhideWhenUsed/>
    <w:rsid w:val="00651CBA"/>
    <w:rPr>
      <w:sz w:val="16"/>
      <w:szCs w:val="16"/>
    </w:rPr>
  </w:style>
  <w:style w:type="paragraph" w:styleId="CommentText">
    <w:name w:val="annotation text"/>
    <w:basedOn w:val="Normal"/>
    <w:link w:val="CommentTextChar"/>
    <w:uiPriority w:val="99"/>
    <w:unhideWhenUsed/>
    <w:rsid w:val="00651CBA"/>
    <w:rPr>
      <w:sz w:val="20"/>
      <w:szCs w:val="20"/>
    </w:rPr>
  </w:style>
  <w:style w:type="character" w:customStyle="1" w:styleId="CommentTextChar">
    <w:name w:val="Comment Text Char"/>
    <w:basedOn w:val="DefaultParagraphFont"/>
    <w:link w:val="CommentText"/>
    <w:uiPriority w:val="99"/>
    <w:rsid w:val="00651CBA"/>
    <w:rPr>
      <w:sz w:val="20"/>
      <w:szCs w:val="20"/>
    </w:rPr>
  </w:style>
  <w:style w:type="paragraph" w:styleId="CommentSubject">
    <w:name w:val="annotation subject"/>
    <w:basedOn w:val="CommentText"/>
    <w:next w:val="CommentText"/>
    <w:link w:val="CommentSubjectChar"/>
    <w:uiPriority w:val="99"/>
    <w:semiHidden/>
    <w:unhideWhenUsed/>
    <w:rsid w:val="00651CBA"/>
    <w:rPr>
      <w:b/>
      <w:bCs/>
    </w:rPr>
  </w:style>
  <w:style w:type="character" w:customStyle="1" w:styleId="CommentSubjectChar">
    <w:name w:val="Comment Subject Char"/>
    <w:basedOn w:val="CommentTextChar"/>
    <w:link w:val="CommentSubject"/>
    <w:uiPriority w:val="99"/>
    <w:semiHidden/>
    <w:rsid w:val="00651CBA"/>
    <w:rPr>
      <w:b/>
      <w:bCs/>
      <w:sz w:val="20"/>
      <w:szCs w:val="20"/>
    </w:rPr>
  </w:style>
  <w:style w:type="character" w:customStyle="1" w:styleId="headnote">
    <w:name w:val="headnote"/>
    <w:basedOn w:val="DefaultParagraphFont"/>
    <w:rsid w:val="00074A0D"/>
  </w:style>
  <w:style w:type="character" w:customStyle="1" w:styleId="letparaid">
    <w:name w:val="letpara_id"/>
    <w:basedOn w:val="DefaultParagraphFont"/>
    <w:rsid w:val="00074A0D"/>
  </w:style>
  <w:style w:type="character" w:customStyle="1" w:styleId="bhistory">
    <w:name w:val="bhistory"/>
    <w:basedOn w:val="DefaultParagraphFont"/>
    <w:rsid w:val="00074A0D"/>
  </w:style>
  <w:style w:type="character" w:customStyle="1" w:styleId="mrs-text">
    <w:name w:val="mrs-text"/>
    <w:basedOn w:val="DefaultParagraphFont"/>
    <w:rsid w:val="00074A0D"/>
  </w:style>
  <w:style w:type="character" w:styleId="FollowedHyperlink">
    <w:name w:val="FollowedHyperlink"/>
    <w:basedOn w:val="DefaultParagraphFont"/>
    <w:uiPriority w:val="99"/>
    <w:semiHidden/>
    <w:unhideWhenUsed/>
    <w:rsid w:val="007A18DC"/>
    <w:rPr>
      <w:color w:val="954F72" w:themeColor="followedHyperlink"/>
      <w:u w:val="single"/>
    </w:rPr>
  </w:style>
  <w:style w:type="paragraph" w:styleId="Revision">
    <w:name w:val="Revision"/>
    <w:hidden/>
    <w:uiPriority w:val="99"/>
    <w:semiHidden/>
    <w:rsid w:val="00B06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2949">
      <w:bodyDiv w:val="1"/>
      <w:marLeft w:val="0"/>
      <w:marRight w:val="0"/>
      <w:marTop w:val="0"/>
      <w:marBottom w:val="0"/>
      <w:divBdr>
        <w:top w:val="none" w:sz="0" w:space="0" w:color="auto"/>
        <w:left w:val="none" w:sz="0" w:space="0" w:color="auto"/>
        <w:bottom w:val="none" w:sz="0" w:space="0" w:color="auto"/>
        <w:right w:val="none" w:sz="0" w:space="0" w:color="auto"/>
      </w:divBdr>
    </w:div>
    <w:div w:id="176163425">
      <w:bodyDiv w:val="1"/>
      <w:marLeft w:val="0"/>
      <w:marRight w:val="0"/>
      <w:marTop w:val="0"/>
      <w:marBottom w:val="0"/>
      <w:divBdr>
        <w:top w:val="none" w:sz="0" w:space="0" w:color="auto"/>
        <w:left w:val="none" w:sz="0" w:space="0" w:color="auto"/>
        <w:bottom w:val="none" w:sz="0" w:space="0" w:color="auto"/>
        <w:right w:val="none" w:sz="0" w:space="0" w:color="auto"/>
      </w:divBdr>
    </w:div>
    <w:div w:id="551968089">
      <w:bodyDiv w:val="1"/>
      <w:marLeft w:val="0"/>
      <w:marRight w:val="0"/>
      <w:marTop w:val="0"/>
      <w:marBottom w:val="0"/>
      <w:divBdr>
        <w:top w:val="none" w:sz="0" w:space="0" w:color="auto"/>
        <w:left w:val="none" w:sz="0" w:space="0" w:color="auto"/>
        <w:bottom w:val="none" w:sz="0" w:space="0" w:color="auto"/>
        <w:right w:val="none" w:sz="0" w:space="0" w:color="auto"/>
      </w:divBdr>
    </w:div>
    <w:div w:id="1153761365">
      <w:bodyDiv w:val="1"/>
      <w:marLeft w:val="0"/>
      <w:marRight w:val="0"/>
      <w:marTop w:val="0"/>
      <w:marBottom w:val="0"/>
      <w:divBdr>
        <w:top w:val="none" w:sz="0" w:space="0" w:color="auto"/>
        <w:left w:val="none" w:sz="0" w:space="0" w:color="auto"/>
        <w:bottom w:val="none" w:sz="0" w:space="0" w:color="auto"/>
        <w:right w:val="none" w:sz="0" w:space="0" w:color="auto"/>
      </w:divBdr>
      <w:divsChild>
        <w:div w:id="739138740">
          <w:marLeft w:val="480"/>
          <w:marRight w:val="0"/>
          <w:marTop w:val="120"/>
          <w:marBottom w:val="120"/>
          <w:divBdr>
            <w:top w:val="none" w:sz="0" w:space="0" w:color="auto"/>
            <w:left w:val="none" w:sz="0" w:space="0" w:color="auto"/>
            <w:bottom w:val="none" w:sz="0" w:space="0" w:color="auto"/>
            <w:right w:val="none" w:sz="0" w:space="0" w:color="auto"/>
          </w:divBdr>
        </w:div>
        <w:div w:id="2020959596">
          <w:marLeft w:val="480"/>
          <w:marRight w:val="0"/>
          <w:marTop w:val="120"/>
          <w:marBottom w:val="120"/>
          <w:divBdr>
            <w:top w:val="none" w:sz="0" w:space="0" w:color="auto"/>
            <w:left w:val="none" w:sz="0" w:space="0" w:color="auto"/>
            <w:bottom w:val="none" w:sz="0" w:space="0" w:color="auto"/>
            <w:right w:val="none" w:sz="0" w:space="0" w:color="auto"/>
          </w:divBdr>
        </w:div>
        <w:div w:id="106628337">
          <w:marLeft w:val="480"/>
          <w:marRight w:val="0"/>
          <w:marTop w:val="120"/>
          <w:marBottom w:val="120"/>
          <w:divBdr>
            <w:top w:val="none" w:sz="0" w:space="0" w:color="auto"/>
            <w:left w:val="none" w:sz="0" w:space="0" w:color="auto"/>
            <w:bottom w:val="none" w:sz="0" w:space="0" w:color="auto"/>
            <w:right w:val="none" w:sz="0" w:space="0" w:color="auto"/>
          </w:divBdr>
        </w:div>
        <w:div w:id="281691891">
          <w:marLeft w:val="480"/>
          <w:marRight w:val="0"/>
          <w:marTop w:val="120"/>
          <w:marBottom w:val="120"/>
          <w:divBdr>
            <w:top w:val="none" w:sz="0" w:space="0" w:color="auto"/>
            <w:left w:val="none" w:sz="0" w:space="0" w:color="auto"/>
            <w:bottom w:val="none" w:sz="0" w:space="0" w:color="auto"/>
            <w:right w:val="none" w:sz="0" w:space="0" w:color="auto"/>
          </w:divBdr>
        </w:div>
        <w:div w:id="1733114836">
          <w:marLeft w:val="480"/>
          <w:marRight w:val="0"/>
          <w:marTop w:val="120"/>
          <w:marBottom w:val="120"/>
          <w:divBdr>
            <w:top w:val="none" w:sz="0" w:space="0" w:color="auto"/>
            <w:left w:val="none" w:sz="0" w:space="0" w:color="auto"/>
            <w:bottom w:val="none" w:sz="0" w:space="0" w:color="auto"/>
            <w:right w:val="none" w:sz="0" w:space="0" w:color="auto"/>
          </w:divBdr>
        </w:div>
      </w:divsChild>
    </w:div>
    <w:div w:id="1223100297">
      <w:bodyDiv w:val="1"/>
      <w:marLeft w:val="0"/>
      <w:marRight w:val="0"/>
      <w:marTop w:val="0"/>
      <w:marBottom w:val="0"/>
      <w:divBdr>
        <w:top w:val="none" w:sz="0" w:space="0" w:color="auto"/>
        <w:left w:val="none" w:sz="0" w:space="0" w:color="auto"/>
        <w:bottom w:val="none" w:sz="0" w:space="0" w:color="auto"/>
        <w:right w:val="none" w:sz="0" w:space="0" w:color="auto"/>
      </w:divBdr>
      <w:divsChild>
        <w:div w:id="1218979464">
          <w:marLeft w:val="0"/>
          <w:marRight w:val="0"/>
          <w:marTop w:val="120"/>
          <w:marBottom w:val="120"/>
          <w:divBdr>
            <w:top w:val="none" w:sz="0" w:space="0" w:color="auto"/>
            <w:left w:val="none" w:sz="0" w:space="0" w:color="auto"/>
            <w:bottom w:val="none" w:sz="0" w:space="0" w:color="auto"/>
            <w:right w:val="none" w:sz="0" w:space="0" w:color="auto"/>
          </w:divBdr>
        </w:div>
        <w:div w:id="921639887">
          <w:marLeft w:val="480"/>
          <w:marRight w:val="0"/>
          <w:marTop w:val="120"/>
          <w:marBottom w:val="120"/>
          <w:divBdr>
            <w:top w:val="none" w:sz="0" w:space="0" w:color="auto"/>
            <w:left w:val="none" w:sz="0" w:space="0" w:color="auto"/>
            <w:bottom w:val="none" w:sz="0" w:space="0" w:color="auto"/>
            <w:right w:val="none" w:sz="0" w:space="0" w:color="auto"/>
          </w:divBdr>
        </w:div>
        <w:div w:id="1618566900">
          <w:marLeft w:val="480"/>
          <w:marRight w:val="0"/>
          <w:marTop w:val="120"/>
          <w:marBottom w:val="120"/>
          <w:divBdr>
            <w:top w:val="none" w:sz="0" w:space="0" w:color="auto"/>
            <w:left w:val="none" w:sz="0" w:space="0" w:color="auto"/>
            <w:bottom w:val="none" w:sz="0" w:space="0" w:color="auto"/>
            <w:right w:val="none" w:sz="0" w:space="0" w:color="auto"/>
          </w:divBdr>
          <w:divsChild>
            <w:div w:id="1918250371">
              <w:marLeft w:val="480"/>
              <w:marRight w:val="0"/>
              <w:marTop w:val="120"/>
              <w:marBottom w:val="120"/>
              <w:divBdr>
                <w:top w:val="none" w:sz="0" w:space="0" w:color="auto"/>
                <w:left w:val="none" w:sz="0" w:space="0" w:color="auto"/>
                <w:bottom w:val="none" w:sz="0" w:space="0" w:color="auto"/>
                <w:right w:val="none" w:sz="0" w:space="0" w:color="auto"/>
              </w:divBdr>
            </w:div>
            <w:div w:id="17119485">
              <w:marLeft w:val="480"/>
              <w:marRight w:val="0"/>
              <w:marTop w:val="120"/>
              <w:marBottom w:val="120"/>
              <w:divBdr>
                <w:top w:val="none" w:sz="0" w:space="0" w:color="auto"/>
                <w:left w:val="none" w:sz="0" w:space="0" w:color="auto"/>
                <w:bottom w:val="none" w:sz="0" w:space="0" w:color="auto"/>
                <w:right w:val="none" w:sz="0" w:space="0" w:color="auto"/>
              </w:divBdr>
            </w:div>
          </w:divsChild>
        </w:div>
      </w:divsChild>
    </w:div>
    <w:div w:id="1471555262">
      <w:bodyDiv w:val="1"/>
      <w:marLeft w:val="0"/>
      <w:marRight w:val="0"/>
      <w:marTop w:val="0"/>
      <w:marBottom w:val="0"/>
      <w:divBdr>
        <w:top w:val="none" w:sz="0" w:space="0" w:color="auto"/>
        <w:left w:val="none" w:sz="0" w:space="0" w:color="auto"/>
        <w:bottom w:val="none" w:sz="0" w:space="0" w:color="auto"/>
        <w:right w:val="none" w:sz="0" w:space="0" w:color="auto"/>
      </w:divBdr>
    </w:div>
    <w:div w:id="1729919830">
      <w:bodyDiv w:val="1"/>
      <w:marLeft w:val="0"/>
      <w:marRight w:val="0"/>
      <w:marTop w:val="0"/>
      <w:marBottom w:val="0"/>
      <w:divBdr>
        <w:top w:val="none" w:sz="0" w:space="0" w:color="auto"/>
        <w:left w:val="none" w:sz="0" w:space="0" w:color="auto"/>
        <w:bottom w:val="none" w:sz="0" w:space="0" w:color="auto"/>
        <w:right w:val="none" w:sz="0" w:space="0" w:color="auto"/>
      </w:divBdr>
    </w:div>
    <w:div w:id="1831485335">
      <w:bodyDiv w:val="1"/>
      <w:marLeft w:val="0"/>
      <w:marRight w:val="0"/>
      <w:marTop w:val="0"/>
      <w:marBottom w:val="0"/>
      <w:divBdr>
        <w:top w:val="none" w:sz="0" w:space="0" w:color="auto"/>
        <w:left w:val="none" w:sz="0" w:space="0" w:color="auto"/>
        <w:bottom w:val="none" w:sz="0" w:space="0" w:color="auto"/>
        <w:right w:val="none" w:sz="0" w:space="0" w:color="auto"/>
      </w:divBdr>
      <w:divsChild>
        <w:div w:id="1139036292">
          <w:marLeft w:val="480"/>
          <w:marRight w:val="0"/>
          <w:marTop w:val="120"/>
          <w:marBottom w:val="120"/>
          <w:divBdr>
            <w:top w:val="none" w:sz="0" w:space="0" w:color="auto"/>
            <w:left w:val="none" w:sz="0" w:space="0" w:color="auto"/>
            <w:bottom w:val="none" w:sz="0" w:space="0" w:color="auto"/>
            <w:right w:val="none" w:sz="0" w:space="0" w:color="auto"/>
          </w:divBdr>
        </w:div>
        <w:div w:id="116995973">
          <w:marLeft w:val="480"/>
          <w:marRight w:val="0"/>
          <w:marTop w:val="120"/>
          <w:marBottom w:val="120"/>
          <w:divBdr>
            <w:top w:val="none" w:sz="0" w:space="0" w:color="auto"/>
            <w:left w:val="none" w:sz="0" w:space="0" w:color="auto"/>
            <w:bottom w:val="none" w:sz="0" w:space="0" w:color="auto"/>
            <w:right w:val="none" w:sz="0" w:space="0" w:color="auto"/>
          </w:divBdr>
        </w:div>
        <w:div w:id="1963028908">
          <w:marLeft w:val="480"/>
          <w:marRight w:val="0"/>
          <w:marTop w:val="120"/>
          <w:marBottom w:val="120"/>
          <w:divBdr>
            <w:top w:val="none" w:sz="0" w:space="0" w:color="auto"/>
            <w:left w:val="none" w:sz="0" w:space="0" w:color="auto"/>
            <w:bottom w:val="none" w:sz="0" w:space="0" w:color="auto"/>
            <w:right w:val="none" w:sz="0" w:space="0" w:color="auto"/>
          </w:divBdr>
        </w:div>
        <w:div w:id="1983926410">
          <w:marLeft w:val="480"/>
          <w:marRight w:val="0"/>
          <w:marTop w:val="120"/>
          <w:marBottom w:val="120"/>
          <w:divBdr>
            <w:top w:val="none" w:sz="0" w:space="0" w:color="auto"/>
            <w:left w:val="none" w:sz="0" w:space="0" w:color="auto"/>
            <w:bottom w:val="none" w:sz="0" w:space="0" w:color="auto"/>
            <w:right w:val="none" w:sz="0" w:space="0" w:color="auto"/>
          </w:divBdr>
        </w:div>
        <w:div w:id="1420446611">
          <w:marLeft w:val="480"/>
          <w:marRight w:val="0"/>
          <w:marTop w:val="120"/>
          <w:marBottom w:val="120"/>
          <w:divBdr>
            <w:top w:val="none" w:sz="0" w:space="0" w:color="auto"/>
            <w:left w:val="none" w:sz="0" w:space="0" w:color="auto"/>
            <w:bottom w:val="none" w:sz="0" w:space="0" w:color="auto"/>
            <w:right w:val="none" w:sz="0" w:space="0" w:color="auto"/>
          </w:divBdr>
        </w:div>
      </w:divsChild>
    </w:div>
    <w:div w:id="2145267062">
      <w:bodyDiv w:val="1"/>
      <w:marLeft w:val="0"/>
      <w:marRight w:val="0"/>
      <w:marTop w:val="0"/>
      <w:marBottom w:val="0"/>
      <w:divBdr>
        <w:top w:val="none" w:sz="0" w:space="0" w:color="auto"/>
        <w:left w:val="none" w:sz="0" w:space="0" w:color="auto"/>
        <w:bottom w:val="none" w:sz="0" w:space="0" w:color="auto"/>
        <w:right w:val="none" w:sz="0" w:space="0" w:color="auto"/>
      </w:divBdr>
      <w:divsChild>
        <w:div w:id="1401556477">
          <w:marLeft w:val="480"/>
          <w:marRight w:val="0"/>
          <w:marTop w:val="120"/>
          <w:marBottom w:val="120"/>
          <w:divBdr>
            <w:top w:val="none" w:sz="0" w:space="0" w:color="auto"/>
            <w:left w:val="none" w:sz="0" w:space="0" w:color="auto"/>
            <w:bottom w:val="none" w:sz="0" w:space="0" w:color="auto"/>
            <w:right w:val="none" w:sz="0" w:space="0" w:color="auto"/>
          </w:divBdr>
        </w:div>
        <w:div w:id="744108761">
          <w:marLeft w:val="480"/>
          <w:marRight w:val="0"/>
          <w:marTop w:val="120"/>
          <w:marBottom w:val="120"/>
          <w:divBdr>
            <w:top w:val="none" w:sz="0" w:space="0" w:color="auto"/>
            <w:left w:val="none" w:sz="0" w:space="0" w:color="auto"/>
            <w:bottom w:val="none" w:sz="0" w:space="0" w:color="auto"/>
            <w:right w:val="none" w:sz="0" w:space="0" w:color="auto"/>
          </w:divBdr>
        </w:div>
        <w:div w:id="1481115400">
          <w:marLeft w:val="480"/>
          <w:marRight w:val="0"/>
          <w:marTop w:val="120"/>
          <w:marBottom w:val="120"/>
          <w:divBdr>
            <w:top w:val="none" w:sz="0" w:space="0" w:color="auto"/>
            <w:left w:val="none" w:sz="0" w:space="0" w:color="auto"/>
            <w:bottom w:val="none" w:sz="0" w:space="0" w:color="auto"/>
            <w:right w:val="none" w:sz="0" w:space="0" w:color="auto"/>
          </w:divBdr>
        </w:div>
        <w:div w:id="1387797214">
          <w:marLeft w:val="480"/>
          <w:marRight w:val="0"/>
          <w:marTop w:val="120"/>
          <w:marBottom w:val="120"/>
          <w:divBdr>
            <w:top w:val="none" w:sz="0" w:space="0" w:color="auto"/>
            <w:left w:val="none" w:sz="0" w:space="0" w:color="auto"/>
            <w:bottom w:val="none" w:sz="0" w:space="0" w:color="auto"/>
            <w:right w:val="none" w:sz="0" w:space="0" w:color="auto"/>
          </w:divBdr>
        </w:div>
        <w:div w:id="938832107">
          <w:marLeft w:val="48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slature.maine.gov/legis/statutes/5/title5sec8054.html" TargetMode="External"/><Relationship Id="rId18" Type="http://schemas.openxmlformats.org/officeDocument/2006/relationships/hyperlink" Target="https://legislature.maine.gov/doc/9564" TargetMode="External"/><Relationship Id="rId26" Type="http://schemas.openxmlformats.org/officeDocument/2006/relationships/hyperlink" Target="https://legislature.maine.gov/legis/statutes/5/title5sec8052.html" TargetMode="External"/><Relationship Id="rId39" Type="http://schemas.openxmlformats.org/officeDocument/2006/relationships/hyperlink" Target="https://legislature.maine.gov/legis/statutes/5/title5sec8002.html" TargetMode="External"/><Relationship Id="rId21" Type="http://schemas.openxmlformats.org/officeDocument/2006/relationships/hyperlink" Target="https://legislature.maine.gov/legis/statutes/5/title5sec8056.html" TargetMode="External"/><Relationship Id="rId34" Type="http://schemas.openxmlformats.org/officeDocument/2006/relationships/hyperlink" Target="https://legislature.maine.gov/legis/statutes/5/title5sec8053.html" TargetMode="External"/><Relationship Id="rId42" Type="http://schemas.openxmlformats.org/officeDocument/2006/relationships/hyperlink" Target="https://legislature.maine.gov/legis/statutes/5/title5sec8053-A.html" TargetMode="External"/><Relationship Id="rId47" Type="http://schemas.openxmlformats.org/officeDocument/2006/relationships/hyperlink" Target="https://legislature.maine.gov/legis/statutes/5/title5sec8052.html" TargetMode="External"/><Relationship Id="rId50" Type="http://schemas.openxmlformats.org/officeDocument/2006/relationships/hyperlink" Target="https://legislature.maine.gov/doc/1819" TargetMode="External"/><Relationship Id="rId55" Type="http://schemas.openxmlformats.org/officeDocument/2006/relationships/hyperlink" Target="https://www.maine.gov/sos/cec/rules/liaison-form.doc" TargetMode="External"/><Relationship Id="rId7" Type="http://schemas.openxmlformats.org/officeDocument/2006/relationships/hyperlink" Target="https://legislature.maine.gov/legis/statutes/5/title5sec8057-A.html" TargetMode="External"/><Relationship Id="rId12" Type="http://schemas.openxmlformats.org/officeDocument/2006/relationships/hyperlink" Target="https://legislature.maine.gov/legis/statutes/5/title5sec8002.html" TargetMode="External"/><Relationship Id="rId17" Type="http://schemas.openxmlformats.org/officeDocument/2006/relationships/hyperlink" Target="https://legislature.maine.gov/legis/statutes/5/title5sec8057.html" TargetMode="External"/><Relationship Id="rId25" Type="http://schemas.openxmlformats.org/officeDocument/2006/relationships/hyperlink" Target="https://legislature.maine.gov/legis/statutes/5/title5sec8053.html" TargetMode="External"/><Relationship Id="rId33" Type="http://schemas.openxmlformats.org/officeDocument/2006/relationships/hyperlink" Target="https://legislature.maine.gov/legis/statutes/5/title5sec8053.html" TargetMode="External"/><Relationship Id="rId38" Type="http://schemas.openxmlformats.org/officeDocument/2006/relationships/hyperlink" Target="https://legislature.maine.gov/legis/statutes/5/title5sec8052.html" TargetMode="External"/><Relationship Id="rId46" Type="http://schemas.openxmlformats.org/officeDocument/2006/relationships/hyperlink" Target="https://legislature.maine.gov/legis/statutes/5/title5sec8056.html"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egislature.maine.gov/legis/statutes/5/title5sec8053-A.html" TargetMode="External"/><Relationship Id="rId20" Type="http://schemas.openxmlformats.org/officeDocument/2006/relationships/hyperlink" Target="https://legislature.maine.gov/legis/statutes/5/title5sec8061.html" TargetMode="External"/><Relationship Id="rId29" Type="http://schemas.openxmlformats.org/officeDocument/2006/relationships/hyperlink" Target="https://legislature.maine.gov/legis/statutes/1/title1sec71.html" TargetMode="External"/><Relationship Id="rId41" Type="http://schemas.openxmlformats.org/officeDocument/2006/relationships/hyperlink" Target="https://legislature.maine.gov/legis/statutes/5/title5sec8052.html" TargetMode="External"/><Relationship Id="rId54" Type="http://schemas.openxmlformats.org/officeDocument/2006/relationships/hyperlink" Target="https://www.maine.gov/sos/cec/rules/apaforms.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islature.maine.gov/legis/statutes/5/title5sec8054.html" TargetMode="External"/><Relationship Id="rId24" Type="http://schemas.openxmlformats.org/officeDocument/2006/relationships/hyperlink" Target="https://legislature.maine.gov/legis/statutes/5/title5sec8052.html" TargetMode="External"/><Relationship Id="rId32" Type="http://schemas.openxmlformats.org/officeDocument/2006/relationships/hyperlink" Target="https://legislature.maine.gov/publicrulemaking/Home.aspx" TargetMode="External"/><Relationship Id="rId37" Type="http://schemas.openxmlformats.org/officeDocument/2006/relationships/hyperlink" Target="https://legislature.maine.gov/legis/statutes/5/title5sec8052.html" TargetMode="External"/><Relationship Id="rId40" Type="http://schemas.openxmlformats.org/officeDocument/2006/relationships/hyperlink" Target="https://legislature.maine.gov/legis/statutes/5/title5sec8052.html" TargetMode="External"/><Relationship Id="rId45" Type="http://schemas.openxmlformats.org/officeDocument/2006/relationships/hyperlink" Target="https://legislature.maine.gov/legis/statutes/5/title5sec8056.html" TargetMode="External"/><Relationship Id="rId53" Type="http://schemas.openxmlformats.org/officeDocument/2006/relationships/hyperlink" Target="https://legislature.maine.gov/legis/statutes/5/title5sec8072.html"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egislature.maine.gov/legis/statutes/5/title5sec8060.html" TargetMode="External"/><Relationship Id="rId23" Type="http://schemas.openxmlformats.org/officeDocument/2006/relationships/hyperlink" Target="https://www.maine.gov/governor/mills/sites/maine.gov.governor.mills/files/inline-files/EO%204-A%20FY%202019.pdf" TargetMode="External"/><Relationship Id="rId28" Type="http://schemas.openxmlformats.org/officeDocument/2006/relationships/hyperlink" Target="https://legislature.maine.gov/legis/statutes/5/title5sec8052.html" TargetMode="External"/><Relationship Id="rId36" Type="http://schemas.openxmlformats.org/officeDocument/2006/relationships/hyperlink" Target="https://legislature.maine.gov/legis/statutes/5/title5sec8052.html" TargetMode="External"/><Relationship Id="rId49" Type="http://schemas.openxmlformats.org/officeDocument/2006/relationships/hyperlink" Target="https://legislature.maine.gov/legis/statutes/5/title5sec8052.html" TargetMode="External"/><Relationship Id="rId57" Type="http://schemas.openxmlformats.org/officeDocument/2006/relationships/footer" Target="footer1.xml"/><Relationship Id="rId10" Type="http://schemas.openxmlformats.org/officeDocument/2006/relationships/hyperlink" Target="https://legislature.maine.gov/legis/statutes/5/title5sec8054.html" TargetMode="External"/><Relationship Id="rId19" Type="http://schemas.openxmlformats.org/officeDocument/2006/relationships/hyperlink" Target="https://www.maine.gov/governor/mills/sites/maine.gov.governor.mills/files/inline-files/EO%204-A%20FY%202019.pdf" TargetMode="External"/><Relationship Id="rId31" Type="http://schemas.openxmlformats.org/officeDocument/2006/relationships/hyperlink" Target="https://legislature.maine.gov/legis/statutes/5/title5sec8053.html" TargetMode="External"/><Relationship Id="rId44" Type="http://schemas.openxmlformats.org/officeDocument/2006/relationships/hyperlink" Target="https://legislature.maine.gov/legis/statutes/5/title5sec8056.html" TargetMode="External"/><Relationship Id="rId52" Type="http://schemas.openxmlformats.org/officeDocument/2006/relationships/hyperlink" Target="https://legislature.maine.gov/legis/statutes/5/title5sec8052.html" TargetMode="External"/><Relationship Id="rId4" Type="http://schemas.openxmlformats.org/officeDocument/2006/relationships/webSettings" Target="webSettings.xml"/><Relationship Id="rId9" Type="http://schemas.openxmlformats.org/officeDocument/2006/relationships/hyperlink" Target="https://legislature.maine.gov/legis/statutes/5/title5sec8071.html" TargetMode="External"/><Relationship Id="rId14" Type="http://schemas.openxmlformats.org/officeDocument/2006/relationships/hyperlink" Target="https://legislature.maine.gov/legis/statutes/5/title5sec8073.html" TargetMode="External"/><Relationship Id="rId22" Type="http://schemas.openxmlformats.org/officeDocument/2006/relationships/hyperlink" Target="https://legislature.maine.gov/doc/9564" TargetMode="External"/><Relationship Id="rId27" Type="http://schemas.openxmlformats.org/officeDocument/2006/relationships/hyperlink" Target="https://legislature.maine.gov/legis/statutes/5/title5sec8053.html" TargetMode="External"/><Relationship Id="rId30" Type="http://schemas.openxmlformats.org/officeDocument/2006/relationships/hyperlink" Target="https://legislature.maine.gov/legis/statutes/5/title5sec8053.html" TargetMode="External"/><Relationship Id="rId35" Type="http://schemas.openxmlformats.org/officeDocument/2006/relationships/hyperlink" Target="https://legislature.maine.gov/legis/statutes/5/title5sec8052.html" TargetMode="External"/><Relationship Id="rId43" Type="http://schemas.openxmlformats.org/officeDocument/2006/relationships/hyperlink" Target="https://legislature.maine.gov/legis/statutes/5/title5sec8056-A.html" TargetMode="External"/><Relationship Id="rId48" Type="http://schemas.openxmlformats.org/officeDocument/2006/relationships/hyperlink" Target="https://legislature.maine.gov/legis/statutes/5/title5sec8056.html" TargetMode="External"/><Relationship Id="rId56" Type="http://schemas.openxmlformats.org/officeDocument/2006/relationships/header" Target="header1.xml"/><Relationship Id="rId8" Type="http://schemas.openxmlformats.org/officeDocument/2006/relationships/hyperlink" Target="https://legislature.maine.gov/legis/statutes/5/title5ch375sec0.html" TargetMode="External"/><Relationship Id="rId51" Type="http://schemas.openxmlformats.org/officeDocument/2006/relationships/hyperlink" Target="https://legislature.maine.gov/legis/statutes/5/title5sec8072.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5461</Words>
  <Characters>31132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2024-11-26T14:04:00Z</dcterms:created>
  <dcterms:modified xsi:type="dcterms:W3CDTF">2025-04-02T11:40:00Z</dcterms:modified>
</cp:coreProperties>
</file>