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48D2" w14:textId="77777777" w:rsidR="001B1EEA" w:rsidRPr="00D37D46" w:rsidRDefault="001B1EEA" w:rsidP="007D4E21">
      <w:pPr>
        <w:pStyle w:val="Header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90-590</w:t>
      </w:r>
    </w:p>
    <w:p w14:paraId="4A30775B" w14:textId="77777777" w:rsidR="00953F69" w:rsidRPr="001B1EEA" w:rsidRDefault="00953F69" w:rsidP="00953F69">
      <w:pPr>
        <w:pStyle w:val="Header"/>
        <w:jc w:val="center"/>
        <w:rPr>
          <w:b/>
          <w:sz w:val="32"/>
          <w:szCs w:val="32"/>
        </w:rPr>
      </w:pPr>
      <w:r w:rsidRPr="001B1EEA">
        <w:rPr>
          <w:b/>
          <w:sz w:val="32"/>
          <w:szCs w:val="32"/>
        </w:rPr>
        <w:t>MAINE HEALTH DATA ORGANIZATION</w:t>
      </w:r>
    </w:p>
    <w:p w14:paraId="405FBA72" w14:textId="31BCB4B3" w:rsidR="00193192" w:rsidRDefault="00DD1A66" w:rsidP="00126D94">
      <w:pPr>
        <w:pStyle w:val="Header"/>
        <w:jc w:val="center"/>
        <w:rPr>
          <w:sz w:val="32"/>
          <w:szCs w:val="32"/>
        </w:rPr>
      </w:pPr>
      <w:r w:rsidRPr="00E7210A">
        <w:rPr>
          <w:sz w:val="32"/>
          <w:szCs w:val="32"/>
        </w:rPr>
        <w:t>202</w:t>
      </w:r>
      <w:r w:rsidR="002323E6">
        <w:rPr>
          <w:sz w:val="32"/>
          <w:szCs w:val="32"/>
        </w:rPr>
        <w:t>5</w:t>
      </w:r>
      <w:r w:rsidRPr="00E7210A">
        <w:rPr>
          <w:sz w:val="32"/>
          <w:szCs w:val="32"/>
        </w:rPr>
        <w:t xml:space="preserve"> </w:t>
      </w:r>
      <w:r w:rsidR="00A810A1">
        <w:rPr>
          <w:sz w:val="32"/>
          <w:szCs w:val="32"/>
        </w:rPr>
        <w:t>–</w:t>
      </w:r>
      <w:r w:rsidR="00193192" w:rsidRPr="00E7210A">
        <w:rPr>
          <w:sz w:val="32"/>
          <w:szCs w:val="32"/>
        </w:rPr>
        <w:t xml:space="preserve"> </w:t>
      </w:r>
      <w:r w:rsidRPr="00E7210A">
        <w:rPr>
          <w:sz w:val="32"/>
          <w:szCs w:val="32"/>
        </w:rPr>
        <w:t>202</w:t>
      </w:r>
      <w:r w:rsidR="002323E6">
        <w:rPr>
          <w:sz w:val="32"/>
          <w:szCs w:val="32"/>
        </w:rPr>
        <w:t>6</w:t>
      </w:r>
      <w:r w:rsidR="00A810A1">
        <w:rPr>
          <w:sz w:val="32"/>
          <w:szCs w:val="32"/>
        </w:rPr>
        <w:t xml:space="preserve"> </w:t>
      </w:r>
      <w:r w:rsidR="001B1EEA">
        <w:rPr>
          <w:sz w:val="32"/>
          <w:szCs w:val="32"/>
        </w:rPr>
        <w:t>Regulatory Agenda</w:t>
      </w:r>
      <w:r w:rsidR="00AF3AA0">
        <w:rPr>
          <w:sz w:val="32"/>
          <w:szCs w:val="32"/>
        </w:rPr>
        <w:t xml:space="preserve"> </w:t>
      </w:r>
    </w:p>
    <w:p w14:paraId="63B4CEBE" w14:textId="77777777" w:rsidR="00F12E7E" w:rsidRPr="00E52248" w:rsidRDefault="00F12E7E" w:rsidP="00953F69">
      <w:pPr>
        <w:pStyle w:val="Header"/>
        <w:jc w:val="center"/>
        <w:rPr>
          <w:i/>
          <w:sz w:val="32"/>
          <w:szCs w:val="32"/>
        </w:rPr>
      </w:pPr>
    </w:p>
    <w:p w14:paraId="2A6C29FD" w14:textId="553C7246" w:rsidR="00265618" w:rsidRDefault="00265618">
      <w:pPr>
        <w:rPr>
          <w:sz w:val="24"/>
        </w:rPr>
      </w:pPr>
      <w:r w:rsidRPr="00BB3CCD">
        <w:rPr>
          <w:b/>
          <w:sz w:val="24"/>
        </w:rPr>
        <w:t>AGENCY UMBRELLA</w:t>
      </w:r>
      <w:r w:rsidR="00C253A9">
        <w:rPr>
          <w:b/>
          <w:sz w:val="24"/>
        </w:rPr>
        <w:t xml:space="preserve"> </w:t>
      </w:r>
      <w:r w:rsidR="00C564DE">
        <w:rPr>
          <w:b/>
          <w:sz w:val="24"/>
        </w:rPr>
        <w:t xml:space="preserve">AND </w:t>
      </w:r>
      <w:r w:rsidRPr="00BB3CCD">
        <w:rPr>
          <w:b/>
          <w:sz w:val="24"/>
        </w:rPr>
        <w:t xml:space="preserve">UNIT NUMBER:  </w:t>
      </w:r>
      <w:r w:rsidRPr="00BB3CCD">
        <w:rPr>
          <w:sz w:val="24"/>
        </w:rPr>
        <w:t>90-590</w:t>
      </w:r>
    </w:p>
    <w:p w14:paraId="12939605" w14:textId="77777777" w:rsidR="0031239E" w:rsidRDefault="0031239E">
      <w:pPr>
        <w:rPr>
          <w:sz w:val="24"/>
        </w:rPr>
      </w:pPr>
    </w:p>
    <w:p w14:paraId="42EEFFC1" w14:textId="77777777" w:rsidR="008529AB" w:rsidRDefault="00265618">
      <w:pPr>
        <w:rPr>
          <w:sz w:val="24"/>
        </w:rPr>
      </w:pPr>
      <w:r w:rsidRPr="00BB3CCD">
        <w:rPr>
          <w:b/>
          <w:sz w:val="24"/>
        </w:rPr>
        <w:t xml:space="preserve">AGENCY NAME:  </w:t>
      </w:r>
      <w:r w:rsidRPr="00BB3CCD">
        <w:rPr>
          <w:sz w:val="24"/>
        </w:rPr>
        <w:t>Maine Health Data Organization</w:t>
      </w:r>
      <w:r w:rsidR="007847C8">
        <w:rPr>
          <w:sz w:val="24"/>
        </w:rPr>
        <w:t xml:space="preserve"> (MHDO</w:t>
      </w:r>
      <w:r w:rsidR="00D2001B">
        <w:rPr>
          <w:sz w:val="24"/>
        </w:rPr>
        <w:t>)</w:t>
      </w:r>
    </w:p>
    <w:p w14:paraId="65D662F5" w14:textId="77777777" w:rsidR="0031239E" w:rsidRDefault="0031239E">
      <w:pPr>
        <w:rPr>
          <w:sz w:val="24"/>
        </w:rPr>
      </w:pPr>
    </w:p>
    <w:p w14:paraId="6C9F34A8" w14:textId="1C3D1D3B" w:rsidR="0088677E" w:rsidRDefault="00C564DE">
      <w:pPr>
        <w:rPr>
          <w:sz w:val="24"/>
          <w:u w:val="single"/>
        </w:rPr>
      </w:pPr>
      <w:r>
        <w:rPr>
          <w:b/>
          <w:sz w:val="24"/>
        </w:rPr>
        <w:t xml:space="preserve">AGENCY RULEMAKING LIAISON </w:t>
      </w:r>
      <w:r w:rsidR="00265618" w:rsidRPr="00BB3CCD">
        <w:rPr>
          <w:b/>
          <w:sz w:val="24"/>
        </w:rPr>
        <w:t xml:space="preserve">CONTACT </w:t>
      </w:r>
      <w:r w:rsidR="00752A2A">
        <w:rPr>
          <w:b/>
          <w:sz w:val="24"/>
        </w:rPr>
        <w:t xml:space="preserve">INFORMATION:  </w:t>
      </w:r>
      <w:r w:rsidR="006C0BCA">
        <w:rPr>
          <w:sz w:val="24"/>
        </w:rPr>
        <w:t>Debra J. Dodge</w:t>
      </w:r>
      <w:r w:rsidR="00265618" w:rsidRPr="00BB3CCD">
        <w:rPr>
          <w:sz w:val="24"/>
        </w:rPr>
        <w:t xml:space="preserve">, </w:t>
      </w:r>
      <w:r w:rsidR="00752A2A">
        <w:rPr>
          <w:sz w:val="24"/>
        </w:rPr>
        <w:t>102 State</w:t>
      </w:r>
      <w:r w:rsidR="00E22F0A">
        <w:rPr>
          <w:sz w:val="24"/>
        </w:rPr>
        <w:t xml:space="preserve"> </w:t>
      </w:r>
      <w:r w:rsidR="007847C8">
        <w:rPr>
          <w:sz w:val="24"/>
        </w:rPr>
        <w:t>House</w:t>
      </w:r>
      <w:r w:rsidR="004A6296">
        <w:rPr>
          <w:sz w:val="24"/>
        </w:rPr>
        <w:t xml:space="preserve"> </w:t>
      </w:r>
      <w:r w:rsidR="00265618" w:rsidRPr="00BB3CCD">
        <w:rPr>
          <w:sz w:val="24"/>
        </w:rPr>
        <w:t xml:space="preserve">Station, </w:t>
      </w:r>
      <w:r>
        <w:rPr>
          <w:sz w:val="24"/>
        </w:rPr>
        <w:t>151 Capit</w:t>
      </w:r>
      <w:r w:rsidR="001773CB">
        <w:rPr>
          <w:sz w:val="24"/>
        </w:rPr>
        <w:t>o</w:t>
      </w:r>
      <w:r>
        <w:rPr>
          <w:sz w:val="24"/>
        </w:rPr>
        <w:t xml:space="preserve">l Street, </w:t>
      </w:r>
      <w:r w:rsidR="00265618" w:rsidRPr="00BB3CCD">
        <w:rPr>
          <w:sz w:val="24"/>
        </w:rPr>
        <w:t xml:space="preserve">Augusta, ME  04333-0102.  </w:t>
      </w:r>
      <w:proofErr w:type="gramStart"/>
      <w:r w:rsidR="00265618" w:rsidRPr="00B35787">
        <w:rPr>
          <w:sz w:val="24"/>
          <w:lang w:val="fr-FR"/>
        </w:rPr>
        <w:t>Tel:</w:t>
      </w:r>
      <w:proofErr w:type="gramEnd"/>
      <w:r w:rsidR="00265618" w:rsidRPr="00B35787">
        <w:rPr>
          <w:sz w:val="24"/>
          <w:lang w:val="fr-FR"/>
        </w:rPr>
        <w:t xml:space="preserve"> (207) </w:t>
      </w:r>
      <w:r w:rsidR="009C6D70" w:rsidRPr="00B35787">
        <w:rPr>
          <w:sz w:val="24"/>
          <w:lang w:val="fr-FR"/>
        </w:rPr>
        <w:t>287</w:t>
      </w:r>
      <w:r w:rsidR="00265618" w:rsidRPr="00B35787">
        <w:rPr>
          <w:sz w:val="24"/>
          <w:lang w:val="fr-FR"/>
        </w:rPr>
        <w:t>-</w:t>
      </w:r>
      <w:r w:rsidR="006D67AB" w:rsidRPr="00B35787">
        <w:rPr>
          <w:sz w:val="24"/>
          <w:lang w:val="fr-FR"/>
        </w:rPr>
        <w:t>672</w:t>
      </w:r>
      <w:r w:rsidR="00A810A1">
        <w:rPr>
          <w:sz w:val="24"/>
          <w:lang w:val="fr-FR"/>
        </w:rPr>
        <w:t>2</w:t>
      </w:r>
      <w:r w:rsidR="005C1BDF" w:rsidRPr="00B35787">
        <w:rPr>
          <w:sz w:val="24"/>
          <w:lang w:val="fr-FR"/>
        </w:rPr>
        <w:t xml:space="preserve">, </w:t>
      </w:r>
      <w:proofErr w:type="gramStart"/>
      <w:r w:rsidR="00E22F0A">
        <w:rPr>
          <w:sz w:val="24"/>
          <w:lang w:val="fr-FR"/>
        </w:rPr>
        <w:t>E-mail:</w:t>
      </w:r>
      <w:proofErr w:type="gramEnd"/>
      <w:r w:rsidR="00B35787" w:rsidRPr="00B35787">
        <w:rPr>
          <w:sz w:val="24"/>
          <w:lang w:val="fr-FR"/>
        </w:rPr>
        <w:t xml:space="preserve"> </w:t>
      </w:r>
      <w:hyperlink r:id="rId7" w:history="1">
        <w:r w:rsidR="006C0BCA"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32B40133" w14:textId="77777777" w:rsidR="0031239E" w:rsidRPr="006937A7" w:rsidRDefault="0031239E">
      <w:pPr>
        <w:rPr>
          <w:sz w:val="24"/>
        </w:rPr>
      </w:pPr>
    </w:p>
    <w:p w14:paraId="0F226BB6" w14:textId="368AE110" w:rsidR="00C0154F" w:rsidRPr="00BB3CCD" w:rsidRDefault="00265618">
      <w:pPr>
        <w:rPr>
          <w:sz w:val="24"/>
        </w:rPr>
      </w:pPr>
      <w:r w:rsidRPr="00BB3CCD">
        <w:rPr>
          <w:b/>
          <w:sz w:val="24"/>
        </w:rPr>
        <w:t>EMERGENCY RULES ADOPTED SINCE THE LAST REGULATORY AGENDA</w:t>
      </w:r>
      <w:proofErr w:type="gramStart"/>
      <w:r w:rsidRPr="00BB3CCD">
        <w:rPr>
          <w:b/>
          <w:sz w:val="24"/>
        </w:rPr>
        <w:t>:</w:t>
      </w:r>
      <w:r w:rsidR="009C6441">
        <w:rPr>
          <w:b/>
          <w:sz w:val="24"/>
        </w:rPr>
        <w:t xml:space="preserve">  </w:t>
      </w:r>
      <w:r w:rsidR="009C6441" w:rsidRPr="009C6441">
        <w:rPr>
          <w:sz w:val="24"/>
        </w:rPr>
        <w:t>None</w:t>
      </w:r>
      <w:proofErr w:type="gramEnd"/>
    </w:p>
    <w:p w14:paraId="6ED9BC40" w14:textId="77777777" w:rsidR="006937A7" w:rsidRDefault="006937A7" w:rsidP="000A4B4E">
      <w:pPr>
        <w:rPr>
          <w:b/>
          <w:sz w:val="24"/>
        </w:rPr>
      </w:pPr>
    </w:p>
    <w:p w14:paraId="5B8BED96" w14:textId="447F7D18" w:rsidR="00C0154F" w:rsidRPr="00C86DE3" w:rsidRDefault="007951C1" w:rsidP="00606CCE">
      <w:pPr>
        <w:rPr>
          <w:rFonts w:ascii="Arial" w:hAnsi="Arial" w:cs="Arial"/>
          <w:b/>
          <w:strike/>
          <w:sz w:val="24"/>
          <w:szCs w:val="24"/>
        </w:rPr>
      </w:pPr>
      <w:r>
        <w:rPr>
          <w:b/>
          <w:sz w:val="24"/>
        </w:rPr>
        <w:t xml:space="preserve">EXPECTED </w:t>
      </w:r>
      <w:r w:rsidR="00DD1A66" w:rsidRPr="00606CCE">
        <w:rPr>
          <w:b/>
          <w:sz w:val="24"/>
        </w:rPr>
        <w:t>202</w:t>
      </w:r>
      <w:r w:rsidR="002323E6" w:rsidRPr="00606CCE">
        <w:rPr>
          <w:b/>
          <w:sz w:val="24"/>
        </w:rPr>
        <w:t>5</w:t>
      </w:r>
      <w:r w:rsidR="00791733" w:rsidRPr="00606CCE">
        <w:rPr>
          <w:b/>
          <w:sz w:val="24"/>
        </w:rPr>
        <w:t>-</w:t>
      </w:r>
      <w:r w:rsidR="00DD1A66" w:rsidRPr="00606CCE">
        <w:rPr>
          <w:b/>
          <w:sz w:val="24"/>
        </w:rPr>
        <w:t>202</w:t>
      </w:r>
      <w:r w:rsidR="002323E6" w:rsidRPr="00606CCE">
        <w:rPr>
          <w:b/>
          <w:sz w:val="24"/>
        </w:rPr>
        <w:t xml:space="preserve">6 </w:t>
      </w:r>
      <w:r w:rsidR="00265618" w:rsidRPr="00BB3CCD">
        <w:rPr>
          <w:b/>
          <w:sz w:val="24"/>
        </w:rPr>
        <w:t>RULEMAKING ACTIVITY:</w:t>
      </w:r>
      <w:r w:rsidR="00D37D46">
        <w:rPr>
          <w:b/>
          <w:sz w:val="24"/>
        </w:rPr>
        <w:t xml:space="preserve"> </w:t>
      </w:r>
    </w:p>
    <w:p w14:paraId="7BF810F8" w14:textId="77777777" w:rsidR="00C0154F" w:rsidRDefault="00C0154F" w:rsidP="00606CCE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  <w:bCs/>
        </w:rPr>
      </w:pPr>
    </w:p>
    <w:p w14:paraId="7EA7C2CF" w14:textId="77777777" w:rsidR="00D37D46" w:rsidRPr="00A810A1" w:rsidRDefault="00D37D46" w:rsidP="00AE1CA9">
      <w:pPr>
        <w:rPr>
          <w:b/>
          <w:bCs/>
          <w:iCs/>
          <w:sz w:val="24"/>
          <w:szCs w:val="24"/>
        </w:rPr>
      </w:pPr>
      <w:r w:rsidRPr="00A810A1">
        <w:rPr>
          <w:b/>
          <w:bCs/>
          <w:iCs/>
          <w:sz w:val="24"/>
          <w:szCs w:val="24"/>
        </w:rPr>
        <w:t>CHAPTER 100</w:t>
      </w:r>
      <w:proofErr w:type="gramStart"/>
      <w:r w:rsidRPr="00A810A1">
        <w:rPr>
          <w:b/>
          <w:bCs/>
          <w:iCs/>
          <w:sz w:val="24"/>
          <w:szCs w:val="24"/>
        </w:rPr>
        <w:t>:  ENFORCEMENT</w:t>
      </w:r>
      <w:proofErr w:type="gramEnd"/>
      <w:r w:rsidRPr="00A810A1">
        <w:rPr>
          <w:b/>
          <w:bCs/>
          <w:iCs/>
          <w:sz w:val="24"/>
          <w:szCs w:val="24"/>
        </w:rPr>
        <w:t xml:space="preserve"> PROCEDURES (Major Substantive)</w:t>
      </w:r>
    </w:p>
    <w:p w14:paraId="04E982DA" w14:textId="4FAADA6B" w:rsidR="0031239E" w:rsidRPr="00A810A1" w:rsidRDefault="00D37D46" w:rsidP="00D37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  <w:iCs/>
        </w:rPr>
      </w:pPr>
      <w:r w:rsidRPr="00606CCE">
        <w:rPr>
          <w:rStyle w:val="InitialStyle"/>
          <w:b/>
          <w:bCs/>
          <w:iCs/>
        </w:rPr>
        <w:t>STATUTORY BASIS</w:t>
      </w:r>
      <w:proofErr w:type="gramStart"/>
      <w:r w:rsidRPr="00A810A1">
        <w:rPr>
          <w:rStyle w:val="InitialStyle"/>
          <w:iCs/>
        </w:rPr>
        <w:t>:  22</w:t>
      </w:r>
      <w:proofErr w:type="gramEnd"/>
      <w:r w:rsidRPr="00A810A1">
        <w:rPr>
          <w:rStyle w:val="InitialStyle"/>
          <w:iCs/>
        </w:rPr>
        <w:t xml:space="preserve"> M.R.S.A, §8704, sub-§4 and §8705, sub-§1 and 2, and PL 20</w:t>
      </w:r>
      <w:r w:rsidR="00E85CF5">
        <w:rPr>
          <w:rStyle w:val="InitialStyle"/>
          <w:iCs/>
        </w:rPr>
        <w:t>24</w:t>
      </w:r>
      <w:r w:rsidRPr="00A810A1">
        <w:rPr>
          <w:rStyle w:val="InitialStyle"/>
          <w:iCs/>
        </w:rPr>
        <w:t>, c</w:t>
      </w:r>
      <w:r w:rsidR="00E85CF5">
        <w:rPr>
          <w:rStyle w:val="InitialStyle"/>
          <w:iCs/>
        </w:rPr>
        <w:t>610</w:t>
      </w:r>
    </w:p>
    <w:p w14:paraId="1796F823" w14:textId="30D64EF7" w:rsidR="003B3D9C" w:rsidRPr="003B3D9C" w:rsidRDefault="00D37D46" w:rsidP="00EA607A">
      <w:pPr>
        <w:pStyle w:val="Default"/>
        <w:jc w:val="both"/>
        <w:rPr>
          <w:rFonts w:ascii="Times New Roman" w:hAnsi="Times New Roman" w:cs="Times New Roman"/>
          <w:iCs/>
        </w:rPr>
      </w:pPr>
      <w:r w:rsidRPr="00606CCE">
        <w:rPr>
          <w:rStyle w:val="InitialStyle"/>
          <w:b/>
          <w:bCs/>
          <w:iCs/>
        </w:rPr>
        <w:t>PURPOSE:</w:t>
      </w:r>
      <w:r w:rsidRPr="00A76608">
        <w:rPr>
          <w:rStyle w:val="InitialStyle"/>
          <w:iCs/>
        </w:rPr>
        <w:t xml:space="preserve">  </w:t>
      </w:r>
      <w:r w:rsidR="007376EF" w:rsidRPr="00606CCE">
        <w:rPr>
          <w:rStyle w:val="InitialStyle"/>
          <w:iCs/>
        </w:rPr>
        <w:t xml:space="preserve">This rule change is necessary to enforce the new reporting requirements in Public Law </w:t>
      </w:r>
      <w:r w:rsidR="00A810A1" w:rsidRPr="00606CCE">
        <w:rPr>
          <w:rStyle w:val="InitialStyle"/>
          <w:iCs/>
        </w:rPr>
        <w:t>202</w:t>
      </w:r>
      <w:r w:rsidR="003B3D9C" w:rsidRPr="00606CCE">
        <w:rPr>
          <w:rStyle w:val="InitialStyle"/>
          <w:iCs/>
        </w:rPr>
        <w:t>3</w:t>
      </w:r>
      <w:r w:rsidR="00A810A1" w:rsidRPr="00606CCE">
        <w:rPr>
          <w:rStyle w:val="InitialStyle"/>
          <w:iCs/>
        </w:rPr>
        <w:t xml:space="preserve"> </w:t>
      </w:r>
      <w:r w:rsidR="007376EF" w:rsidRPr="00606CCE">
        <w:rPr>
          <w:rStyle w:val="InitialStyle"/>
          <w:iCs/>
        </w:rPr>
        <w:t xml:space="preserve">Ch. </w:t>
      </w:r>
      <w:r w:rsidR="003B3D9C" w:rsidRPr="00606CCE">
        <w:rPr>
          <w:rStyle w:val="InitialStyle"/>
          <w:iCs/>
        </w:rPr>
        <w:t>584</w:t>
      </w:r>
      <w:r w:rsidR="00A810A1" w:rsidRPr="00606CCE">
        <w:rPr>
          <w:rStyle w:val="InitialStyle"/>
          <w:iCs/>
        </w:rPr>
        <w:t xml:space="preserve"> </w:t>
      </w:r>
      <w:r w:rsidR="007376EF" w:rsidRPr="00606CCE">
        <w:rPr>
          <w:rStyle w:val="InitialStyle"/>
          <w:iCs/>
        </w:rPr>
        <w:t xml:space="preserve">(LD </w:t>
      </w:r>
      <w:r w:rsidR="003B3D9C" w:rsidRPr="00606CCE">
        <w:rPr>
          <w:rStyle w:val="InitialStyle"/>
          <w:iCs/>
        </w:rPr>
        <w:t>1740</w:t>
      </w:r>
      <w:r w:rsidR="007376EF" w:rsidRPr="00606CCE">
        <w:rPr>
          <w:rStyle w:val="InitialStyle"/>
          <w:iCs/>
        </w:rPr>
        <w:t xml:space="preserve">, </w:t>
      </w:r>
      <w:r w:rsidR="00A810A1" w:rsidRPr="00606CCE">
        <w:rPr>
          <w:rStyle w:val="InitialStyle"/>
          <w:iCs/>
        </w:rPr>
        <w:t>“</w:t>
      </w:r>
      <w:r w:rsidR="007376EF" w:rsidRPr="00606CCE">
        <w:rPr>
          <w:rFonts w:ascii="Times New Roman" w:hAnsi="Times New Roman" w:cs="Times New Roman"/>
          <w:iCs/>
        </w:rPr>
        <w:t xml:space="preserve">An Act to </w:t>
      </w:r>
      <w:r w:rsidR="003B3D9C" w:rsidRPr="00606CCE">
        <w:rPr>
          <w:rFonts w:ascii="Times New Roman" w:hAnsi="Times New Roman" w:cs="Times New Roman"/>
          <w:iCs/>
        </w:rPr>
        <w:t>Protect a Patient’s Access to Affordable Health Care with Timely Access to Health Care Prices”</w:t>
      </w:r>
      <w:r w:rsidR="005158D5">
        <w:rPr>
          <w:rFonts w:ascii="Times New Roman" w:hAnsi="Times New Roman" w:cs="Times New Roman"/>
          <w:iCs/>
        </w:rPr>
        <w:t>)</w:t>
      </w:r>
      <w:r w:rsidR="003B3D9C" w:rsidRPr="00606CCE">
        <w:rPr>
          <w:rFonts w:ascii="Times New Roman" w:hAnsi="Times New Roman" w:cs="Times New Roman"/>
          <w:iCs/>
        </w:rPr>
        <w:t>.</w:t>
      </w:r>
    </w:p>
    <w:p w14:paraId="75BB8695" w14:textId="569966C6" w:rsidR="00D37D46" w:rsidRPr="00A810A1" w:rsidRDefault="00D37D46" w:rsidP="00D37D46">
      <w:pPr>
        <w:pStyle w:val="BodyText"/>
        <w:rPr>
          <w:rStyle w:val="InitialStyle"/>
          <w:iCs/>
        </w:rPr>
      </w:pPr>
      <w:r w:rsidRPr="00606CCE">
        <w:rPr>
          <w:rStyle w:val="InitialStyle"/>
          <w:b/>
          <w:bCs/>
          <w:iCs/>
        </w:rPr>
        <w:t>SCHEDULE FOR ADOPTION</w:t>
      </w:r>
      <w:proofErr w:type="gramStart"/>
      <w:r w:rsidRPr="00A810A1">
        <w:rPr>
          <w:rStyle w:val="InitialStyle"/>
          <w:iCs/>
        </w:rPr>
        <w:t>:  Prior</w:t>
      </w:r>
      <w:proofErr w:type="gramEnd"/>
      <w:r w:rsidRPr="00A810A1">
        <w:rPr>
          <w:rStyle w:val="InitialStyle"/>
          <w:iCs/>
        </w:rPr>
        <w:t xml:space="preserve"> to October 202</w:t>
      </w:r>
      <w:r w:rsidR="002323E6">
        <w:rPr>
          <w:rStyle w:val="InitialStyle"/>
          <w:iCs/>
        </w:rPr>
        <w:t>6</w:t>
      </w:r>
    </w:p>
    <w:p w14:paraId="2B1C484C" w14:textId="25A821FF" w:rsidR="00D37D46" w:rsidRPr="00A810A1" w:rsidRDefault="00D37D46" w:rsidP="00C564DE">
      <w:pPr>
        <w:ind w:left="720" w:hanging="720"/>
        <w:rPr>
          <w:iCs/>
          <w:sz w:val="24"/>
        </w:rPr>
      </w:pPr>
      <w:r w:rsidRPr="00606CCE">
        <w:rPr>
          <w:rStyle w:val="InitialStyle"/>
          <w:b/>
          <w:bCs/>
          <w:iCs/>
        </w:rPr>
        <w:t>AFFECTED PARTIES</w:t>
      </w:r>
      <w:proofErr w:type="gramStart"/>
      <w:r w:rsidRPr="00606CCE">
        <w:rPr>
          <w:rStyle w:val="InitialStyle"/>
          <w:b/>
          <w:bCs/>
          <w:iCs/>
        </w:rPr>
        <w:t>:</w:t>
      </w:r>
      <w:r w:rsidRPr="00A810A1">
        <w:rPr>
          <w:rStyle w:val="InitialStyle"/>
          <w:iCs/>
        </w:rPr>
        <w:t xml:space="preserve">  </w:t>
      </w:r>
      <w:r w:rsidR="00FC525D">
        <w:rPr>
          <w:rStyle w:val="InitialStyle"/>
          <w:iCs/>
        </w:rPr>
        <w:t>Maine</w:t>
      </w:r>
      <w:proofErr w:type="gramEnd"/>
      <w:r w:rsidR="00FC525D">
        <w:rPr>
          <w:rStyle w:val="InitialStyle"/>
          <w:iCs/>
        </w:rPr>
        <w:t xml:space="preserve"> Hospitals </w:t>
      </w:r>
    </w:p>
    <w:p w14:paraId="770E5D34" w14:textId="3E2D0BD4" w:rsidR="00D37D46" w:rsidRDefault="00D37D46" w:rsidP="00D37D46">
      <w:pPr>
        <w:rPr>
          <w:iCs/>
          <w:sz w:val="24"/>
          <w:szCs w:val="24"/>
        </w:rPr>
      </w:pPr>
      <w:r w:rsidRPr="00606CCE">
        <w:rPr>
          <w:b/>
          <w:bCs/>
          <w:iCs/>
          <w:sz w:val="24"/>
          <w:szCs w:val="24"/>
        </w:rPr>
        <w:t>CONSENSUS-BASED RULE DEVELOPMENT</w:t>
      </w:r>
      <w:r w:rsidRPr="00A810A1">
        <w:rPr>
          <w:iCs/>
          <w:sz w:val="24"/>
          <w:szCs w:val="24"/>
        </w:rPr>
        <w:t xml:space="preserve">: </w:t>
      </w:r>
      <w:r w:rsidR="00C564DE">
        <w:rPr>
          <w:iCs/>
          <w:sz w:val="24"/>
          <w:szCs w:val="24"/>
        </w:rPr>
        <w:t>NA</w:t>
      </w:r>
    </w:p>
    <w:p w14:paraId="4A5BFB8F" w14:textId="67D488C2" w:rsidR="00A15DB4" w:rsidRDefault="00A15DB4" w:rsidP="00A15DB4">
      <w:pPr>
        <w:rPr>
          <w:sz w:val="24"/>
          <w:u w:val="single"/>
        </w:rPr>
      </w:pPr>
      <w:r w:rsidRPr="00606CCE">
        <w:rPr>
          <w:b/>
          <w:bCs/>
          <w:iCs/>
          <w:sz w:val="24"/>
          <w:szCs w:val="24"/>
        </w:rPr>
        <w:t>CONTACT PERSON</w:t>
      </w:r>
      <w:proofErr w:type="gramStart"/>
      <w:r>
        <w:rPr>
          <w:iCs/>
          <w:sz w:val="24"/>
          <w:szCs w:val="24"/>
        </w:rPr>
        <w:t xml:space="preserve">:  </w:t>
      </w:r>
      <w:r>
        <w:rPr>
          <w:sz w:val="24"/>
        </w:rPr>
        <w:t>Debra</w:t>
      </w:r>
      <w:proofErr w:type="gramEnd"/>
      <w:r>
        <w:rPr>
          <w:sz w:val="24"/>
        </w:rPr>
        <w:t xml:space="preserve"> J. Dodge</w:t>
      </w:r>
      <w:r w:rsidRPr="00BB3CCD">
        <w:rPr>
          <w:sz w:val="24"/>
        </w:rPr>
        <w:t xml:space="preserve">, </w:t>
      </w:r>
      <w:r>
        <w:rPr>
          <w:sz w:val="24"/>
        </w:rPr>
        <w:t xml:space="preserve">102 State House </w:t>
      </w:r>
      <w:r w:rsidRPr="00BB3CCD">
        <w:rPr>
          <w:sz w:val="24"/>
        </w:rPr>
        <w:t xml:space="preserve">Station, </w:t>
      </w:r>
      <w:r>
        <w:rPr>
          <w:sz w:val="24"/>
        </w:rPr>
        <w:t xml:space="preserve">151 Capitol Street, </w:t>
      </w:r>
      <w:r w:rsidRPr="00BB3CCD">
        <w:rPr>
          <w:sz w:val="24"/>
        </w:rPr>
        <w:t xml:space="preserve">Augusta, ME  04333-0102.  </w:t>
      </w:r>
      <w:proofErr w:type="gramStart"/>
      <w:r w:rsidRPr="00B35787">
        <w:rPr>
          <w:sz w:val="24"/>
          <w:lang w:val="fr-FR"/>
        </w:rPr>
        <w:t>Tel:</w:t>
      </w:r>
      <w:proofErr w:type="gramEnd"/>
      <w:r w:rsidRPr="00B35787">
        <w:rPr>
          <w:sz w:val="24"/>
          <w:lang w:val="fr-FR"/>
        </w:rPr>
        <w:t xml:space="preserve"> (207) 287-672</w:t>
      </w:r>
      <w:r>
        <w:rPr>
          <w:sz w:val="24"/>
          <w:lang w:val="fr-FR"/>
        </w:rPr>
        <w:t>2</w:t>
      </w:r>
      <w:r w:rsidRPr="00B35787">
        <w:rPr>
          <w:sz w:val="24"/>
          <w:lang w:val="fr-FR"/>
        </w:rPr>
        <w:t xml:space="preserve">, </w:t>
      </w:r>
      <w:proofErr w:type="gramStart"/>
      <w:r>
        <w:rPr>
          <w:sz w:val="24"/>
          <w:lang w:val="fr-FR"/>
        </w:rPr>
        <w:t>E-mail:</w:t>
      </w:r>
      <w:proofErr w:type="gramEnd"/>
      <w:r w:rsidRPr="00B35787">
        <w:rPr>
          <w:sz w:val="24"/>
          <w:lang w:val="fr-FR"/>
        </w:rPr>
        <w:t xml:space="preserve"> </w:t>
      </w:r>
      <w:hyperlink r:id="rId8" w:history="1">
        <w:r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16FAEE16" w14:textId="45CE7B5C" w:rsidR="00A15DB4" w:rsidRDefault="00A15DB4" w:rsidP="00D37D46">
      <w:pPr>
        <w:rPr>
          <w:iCs/>
          <w:sz w:val="24"/>
          <w:szCs w:val="24"/>
        </w:rPr>
      </w:pPr>
    </w:p>
    <w:p w14:paraId="7E939B31" w14:textId="77777777" w:rsidR="00265618" w:rsidRPr="002C2C88" w:rsidRDefault="00265618" w:rsidP="004A6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  <w:b/>
        </w:rPr>
      </w:pPr>
      <w:r w:rsidRPr="00BE5FFB">
        <w:rPr>
          <w:rStyle w:val="InitialStyle"/>
          <w:b/>
        </w:rPr>
        <w:t xml:space="preserve">CHAPTER </w:t>
      </w:r>
      <w:r w:rsidRPr="002C2C88">
        <w:rPr>
          <w:rStyle w:val="InitialStyle"/>
          <w:b/>
        </w:rPr>
        <w:t>241</w:t>
      </w:r>
      <w:proofErr w:type="gramStart"/>
      <w:r w:rsidRPr="00274227">
        <w:rPr>
          <w:rStyle w:val="InitialStyle"/>
          <w:b/>
        </w:rPr>
        <w:t xml:space="preserve">:  </w:t>
      </w:r>
      <w:r w:rsidR="00274227">
        <w:rPr>
          <w:rStyle w:val="InitialStyle"/>
          <w:b/>
        </w:rPr>
        <w:t>UNIFORM</w:t>
      </w:r>
      <w:proofErr w:type="gramEnd"/>
      <w:r w:rsidR="00274227">
        <w:rPr>
          <w:rStyle w:val="InitialStyle"/>
          <w:b/>
        </w:rPr>
        <w:t xml:space="preserve"> REPORTING SYSTEM FOR HOSPITAL INPATIENT DATA SETS AND HOSPITAL OUTPATIENT DATA SETS </w:t>
      </w:r>
      <w:r w:rsidR="0007274A" w:rsidRPr="00274227">
        <w:rPr>
          <w:rStyle w:val="InitialStyle"/>
          <w:b/>
        </w:rPr>
        <w:t>(</w:t>
      </w:r>
      <w:r w:rsidR="0007274A" w:rsidRPr="007376EF">
        <w:rPr>
          <w:rStyle w:val="InitialStyle"/>
          <w:b/>
          <w:iCs/>
        </w:rPr>
        <w:t xml:space="preserve">Routine </w:t>
      </w:r>
      <w:r w:rsidR="005018EB" w:rsidRPr="007376EF">
        <w:rPr>
          <w:rStyle w:val="InitialStyle"/>
          <w:b/>
          <w:iCs/>
        </w:rPr>
        <w:t>Technical</w:t>
      </w:r>
      <w:r w:rsidR="005018EB" w:rsidRPr="00274227">
        <w:rPr>
          <w:rStyle w:val="InitialStyle"/>
          <w:b/>
        </w:rPr>
        <w:t>)</w:t>
      </w:r>
    </w:p>
    <w:p w14:paraId="7FB5989D" w14:textId="77777777" w:rsidR="00265618" w:rsidRPr="002C2C88" w:rsidRDefault="002656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</w:rPr>
      </w:pPr>
      <w:r w:rsidRPr="00606CCE">
        <w:rPr>
          <w:rStyle w:val="InitialStyle"/>
          <w:b/>
          <w:bCs/>
        </w:rPr>
        <w:t>STATUTORY</w:t>
      </w:r>
      <w:r w:rsidR="004935FC" w:rsidRPr="00606CCE">
        <w:rPr>
          <w:rStyle w:val="InitialStyle"/>
          <w:b/>
          <w:bCs/>
        </w:rPr>
        <w:t xml:space="preserve"> </w:t>
      </w:r>
      <w:r w:rsidR="00237F54" w:rsidRPr="00606CCE">
        <w:rPr>
          <w:rStyle w:val="InitialStyle"/>
          <w:b/>
          <w:bCs/>
        </w:rPr>
        <w:t>BASIS</w:t>
      </w:r>
      <w:r w:rsidRPr="00606CCE">
        <w:rPr>
          <w:rStyle w:val="InitialStyle"/>
          <w:b/>
          <w:bCs/>
        </w:rPr>
        <w:t>:</w:t>
      </w:r>
      <w:r w:rsidRPr="002C2C88">
        <w:rPr>
          <w:rStyle w:val="InitialStyle"/>
        </w:rPr>
        <w:t xml:space="preserve">  22 M</w:t>
      </w:r>
      <w:r w:rsidR="00B7612E" w:rsidRPr="002C2C88">
        <w:rPr>
          <w:rStyle w:val="InitialStyle"/>
        </w:rPr>
        <w:t>.</w:t>
      </w:r>
      <w:r w:rsidRPr="002C2C88">
        <w:rPr>
          <w:rStyle w:val="InitialStyle"/>
        </w:rPr>
        <w:t>R</w:t>
      </w:r>
      <w:r w:rsidR="00B7612E" w:rsidRPr="002C2C88">
        <w:rPr>
          <w:rStyle w:val="InitialStyle"/>
        </w:rPr>
        <w:t>.</w:t>
      </w:r>
      <w:r w:rsidRPr="002C2C88">
        <w:rPr>
          <w:rStyle w:val="InitialStyle"/>
        </w:rPr>
        <w:t>S</w:t>
      </w:r>
      <w:r w:rsidR="00B7612E" w:rsidRPr="002C2C88">
        <w:rPr>
          <w:rStyle w:val="InitialStyle"/>
        </w:rPr>
        <w:t>.</w:t>
      </w:r>
      <w:r w:rsidRPr="002C2C88">
        <w:rPr>
          <w:rStyle w:val="InitialStyle"/>
        </w:rPr>
        <w:t>A</w:t>
      </w:r>
      <w:r w:rsidR="00B7612E" w:rsidRPr="002C2C88">
        <w:rPr>
          <w:rStyle w:val="InitialStyle"/>
        </w:rPr>
        <w:t>.</w:t>
      </w:r>
      <w:r w:rsidR="00531E42" w:rsidRPr="002C2C88">
        <w:rPr>
          <w:rStyle w:val="InitialStyle"/>
        </w:rPr>
        <w:t xml:space="preserve">, </w:t>
      </w:r>
      <w:r w:rsidRPr="002C2C88">
        <w:rPr>
          <w:rStyle w:val="InitialStyle"/>
        </w:rPr>
        <w:t xml:space="preserve">§8704, </w:t>
      </w:r>
      <w:r w:rsidR="007D71F8" w:rsidRPr="002C2C88">
        <w:rPr>
          <w:rStyle w:val="InitialStyle"/>
        </w:rPr>
        <w:t>sub-</w:t>
      </w:r>
      <w:r w:rsidR="0079696A" w:rsidRPr="002C2C88">
        <w:rPr>
          <w:rStyle w:val="InitialStyle"/>
        </w:rPr>
        <w:t xml:space="preserve">§1 and 4 </w:t>
      </w:r>
      <w:r w:rsidRPr="002C2C88">
        <w:rPr>
          <w:rStyle w:val="InitialStyle"/>
        </w:rPr>
        <w:t>and</w:t>
      </w:r>
      <w:r w:rsidRPr="002C2C88">
        <w:rPr>
          <w:rStyle w:val="InitialStyle"/>
          <w:b/>
        </w:rPr>
        <w:t xml:space="preserve"> §</w:t>
      </w:r>
      <w:r w:rsidRPr="002C2C88">
        <w:rPr>
          <w:rStyle w:val="InitialStyle"/>
        </w:rPr>
        <w:t>8708</w:t>
      </w:r>
    </w:p>
    <w:p w14:paraId="2C282EC9" w14:textId="6A81B3D5" w:rsidR="00A76608" w:rsidRPr="002C2C88" w:rsidRDefault="00265618" w:rsidP="00EC586C">
      <w:pPr>
        <w:pStyle w:val="DefaultText"/>
        <w:rPr>
          <w:rStyle w:val="InitialStyle"/>
          <w:i/>
        </w:rPr>
      </w:pPr>
      <w:r w:rsidRPr="00606CCE">
        <w:rPr>
          <w:rStyle w:val="InitialStyle"/>
          <w:b/>
          <w:bCs/>
        </w:rPr>
        <w:t>PURPOSE</w:t>
      </w:r>
      <w:proofErr w:type="gramStart"/>
      <w:r w:rsidRPr="00606CCE">
        <w:rPr>
          <w:rStyle w:val="InitialStyle"/>
          <w:b/>
          <w:bCs/>
        </w:rPr>
        <w:t>:</w:t>
      </w:r>
      <w:r w:rsidRPr="00606CCE">
        <w:rPr>
          <w:rStyle w:val="InitialStyle"/>
        </w:rPr>
        <w:t xml:space="preserve">  </w:t>
      </w:r>
      <w:r w:rsidR="003F4134" w:rsidRPr="00606CCE">
        <w:rPr>
          <w:rStyle w:val="InitialStyle"/>
        </w:rPr>
        <w:t>Th</w:t>
      </w:r>
      <w:r w:rsidR="00E7210A" w:rsidRPr="00606CCE">
        <w:rPr>
          <w:rStyle w:val="InitialStyle"/>
        </w:rPr>
        <w:t>is</w:t>
      </w:r>
      <w:proofErr w:type="gramEnd"/>
      <w:r w:rsidR="003F4134" w:rsidRPr="00606CCE">
        <w:rPr>
          <w:rStyle w:val="InitialStyle"/>
        </w:rPr>
        <w:t xml:space="preserve"> rule </w:t>
      </w:r>
      <w:r w:rsidR="003B3D9C" w:rsidRPr="00606CCE">
        <w:rPr>
          <w:rStyle w:val="InitialStyle"/>
        </w:rPr>
        <w:t xml:space="preserve">will </w:t>
      </w:r>
      <w:r w:rsidR="00B12460" w:rsidRPr="00606CCE">
        <w:rPr>
          <w:rStyle w:val="InitialStyle"/>
        </w:rPr>
        <w:t>be</w:t>
      </w:r>
      <w:r w:rsidR="00CE2691" w:rsidRPr="00606CCE">
        <w:rPr>
          <w:rStyle w:val="InitialStyle"/>
        </w:rPr>
        <w:t xml:space="preserve"> amended</w:t>
      </w:r>
      <w:r w:rsidR="003F4134" w:rsidRPr="00606CCE">
        <w:rPr>
          <w:rStyle w:val="InitialStyle"/>
        </w:rPr>
        <w:t xml:space="preserve"> to </w:t>
      </w:r>
      <w:r w:rsidR="00BE5FFB" w:rsidRPr="00606CCE">
        <w:rPr>
          <w:rStyle w:val="InitialStyle"/>
        </w:rPr>
        <w:t>align with data collection standards</w:t>
      </w:r>
      <w:r w:rsidR="00FC525D" w:rsidRPr="00606CCE">
        <w:rPr>
          <w:rStyle w:val="InitialStyle"/>
        </w:rPr>
        <w:t xml:space="preserve"> </w:t>
      </w:r>
    </w:p>
    <w:p w14:paraId="21B2DE99" w14:textId="23AC2C22" w:rsidR="00265618" w:rsidRPr="002C2C88" w:rsidRDefault="00265618" w:rsidP="00606CCE">
      <w:pPr>
        <w:pStyle w:val="DefaultText"/>
        <w:rPr>
          <w:rStyle w:val="InitialStyle"/>
          <w:i/>
        </w:rPr>
      </w:pPr>
      <w:r w:rsidRPr="00606CCE">
        <w:rPr>
          <w:rStyle w:val="InitialStyle"/>
          <w:b/>
          <w:bCs/>
        </w:rPr>
        <w:t>SCHEDULE</w:t>
      </w:r>
      <w:r w:rsidR="00237F54" w:rsidRPr="00606CCE">
        <w:rPr>
          <w:rStyle w:val="InitialStyle"/>
          <w:b/>
          <w:bCs/>
        </w:rPr>
        <w:t xml:space="preserve"> FOR ADOPTION</w:t>
      </w:r>
      <w:proofErr w:type="gramStart"/>
      <w:r w:rsidRPr="00606CCE">
        <w:rPr>
          <w:rStyle w:val="InitialStyle"/>
          <w:b/>
          <w:bCs/>
        </w:rPr>
        <w:t>:</w:t>
      </w:r>
      <w:r w:rsidRPr="002C2C88">
        <w:rPr>
          <w:rStyle w:val="InitialStyle"/>
        </w:rPr>
        <w:t xml:space="preserve">  </w:t>
      </w:r>
      <w:r w:rsidR="0038657B" w:rsidRPr="002C2C88">
        <w:t>Prior</w:t>
      </w:r>
      <w:proofErr w:type="gramEnd"/>
      <w:r w:rsidR="0038657B" w:rsidRPr="002C2C88">
        <w:t xml:space="preserve"> to October </w:t>
      </w:r>
      <w:r w:rsidR="00886EC0">
        <w:t>202</w:t>
      </w:r>
      <w:r w:rsidR="002323E6">
        <w:t>6</w:t>
      </w:r>
    </w:p>
    <w:p w14:paraId="66126986" w14:textId="77777777" w:rsidR="00FB0C4F" w:rsidRDefault="004935FC" w:rsidP="007A56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</w:rPr>
      </w:pPr>
      <w:r w:rsidRPr="00606CCE">
        <w:rPr>
          <w:rStyle w:val="InitialStyle"/>
          <w:b/>
          <w:bCs/>
        </w:rPr>
        <w:t>AFFECTED PARTIES</w:t>
      </w:r>
      <w:proofErr w:type="gramStart"/>
      <w:r w:rsidRPr="00606CCE">
        <w:rPr>
          <w:rStyle w:val="InitialStyle"/>
          <w:b/>
          <w:bCs/>
        </w:rPr>
        <w:t>:</w:t>
      </w:r>
      <w:r w:rsidRPr="002C2C88">
        <w:rPr>
          <w:rStyle w:val="InitialStyle"/>
        </w:rPr>
        <w:t xml:space="preserve">  </w:t>
      </w:r>
      <w:r w:rsidR="00265618" w:rsidRPr="002C2C88">
        <w:rPr>
          <w:rStyle w:val="InitialStyle"/>
        </w:rPr>
        <w:t>Maine</w:t>
      </w:r>
      <w:proofErr w:type="gramEnd"/>
      <w:r w:rsidR="00265618" w:rsidRPr="002C2C88">
        <w:rPr>
          <w:rStyle w:val="InitialStyle"/>
        </w:rPr>
        <w:t xml:space="preserve"> hospitals </w:t>
      </w:r>
      <w:r w:rsidR="00FB0C4F">
        <w:rPr>
          <w:rStyle w:val="InitialStyle"/>
        </w:rPr>
        <w:t>as defined in the rule.</w:t>
      </w:r>
    </w:p>
    <w:p w14:paraId="6B6720A1" w14:textId="6DBDBBA3" w:rsidR="0015312A" w:rsidRDefault="0015312A" w:rsidP="007A56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606CCE">
        <w:rPr>
          <w:b/>
          <w:bCs/>
          <w:sz w:val="24"/>
          <w:szCs w:val="24"/>
        </w:rPr>
        <w:t>CONSENSUS-BASED RULE DEVELOPMENT</w:t>
      </w:r>
      <w:r w:rsidRPr="002C2C88">
        <w:rPr>
          <w:sz w:val="24"/>
          <w:szCs w:val="24"/>
        </w:rPr>
        <w:t xml:space="preserve">: </w:t>
      </w:r>
      <w:r w:rsidR="00C564DE">
        <w:rPr>
          <w:sz w:val="24"/>
          <w:szCs w:val="24"/>
        </w:rPr>
        <w:t>NA</w:t>
      </w:r>
    </w:p>
    <w:p w14:paraId="37AEE46C" w14:textId="77777777" w:rsidR="00A15DB4" w:rsidRDefault="00A15DB4" w:rsidP="00A15DB4">
      <w:pPr>
        <w:rPr>
          <w:sz w:val="24"/>
          <w:u w:val="single"/>
        </w:rPr>
      </w:pPr>
      <w:r w:rsidRPr="003A48D1">
        <w:rPr>
          <w:b/>
          <w:bCs/>
          <w:iCs/>
          <w:sz w:val="24"/>
          <w:szCs w:val="24"/>
        </w:rPr>
        <w:t>CONTACT PERSON</w:t>
      </w:r>
      <w:proofErr w:type="gramStart"/>
      <w:r>
        <w:rPr>
          <w:iCs/>
          <w:sz w:val="24"/>
          <w:szCs w:val="24"/>
        </w:rPr>
        <w:t xml:space="preserve">:  </w:t>
      </w:r>
      <w:r>
        <w:rPr>
          <w:sz w:val="24"/>
        </w:rPr>
        <w:t>Debra</w:t>
      </w:r>
      <w:proofErr w:type="gramEnd"/>
      <w:r>
        <w:rPr>
          <w:sz w:val="24"/>
        </w:rPr>
        <w:t xml:space="preserve"> J. Dodge</w:t>
      </w:r>
      <w:r w:rsidRPr="00BB3CCD">
        <w:rPr>
          <w:sz w:val="24"/>
        </w:rPr>
        <w:t xml:space="preserve">, </w:t>
      </w:r>
      <w:r>
        <w:rPr>
          <w:sz w:val="24"/>
        </w:rPr>
        <w:t xml:space="preserve">102 State House </w:t>
      </w:r>
      <w:r w:rsidRPr="00BB3CCD">
        <w:rPr>
          <w:sz w:val="24"/>
        </w:rPr>
        <w:t xml:space="preserve">Station, </w:t>
      </w:r>
      <w:r>
        <w:rPr>
          <w:sz w:val="24"/>
        </w:rPr>
        <w:t xml:space="preserve">151 Capitol Street, </w:t>
      </w:r>
      <w:r w:rsidRPr="00BB3CCD">
        <w:rPr>
          <w:sz w:val="24"/>
        </w:rPr>
        <w:t xml:space="preserve">Augusta, ME  04333-0102.  </w:t>
      </w:r>
      <w:proofErr w:type="gramStart"/>
      <w:r w:rsidRPr="00B35787">
        <w:rPr>
          <w:sz w:val="24"/>
          <w:lang w:val="fr-FR"/>
        </w:rPr>
        <w:t>Tel:</w:t>
      </w:r>
      <w:proofErr w:type="gramEnd"/>
      <w:r w:rsidRPr="00B35787">
        <w:rPr>
          <w:sz w:val="24"/>
          <w:lang w:val="fr-FR"/>
        </w:rPr>
        <w:t xml:space="preserve"> (207) 287-672</w:t>
      </w:r>
      <w:r>
        <w:rPr>
          <w:sz w:val="24"/>
          <w:lang w:val="fr-FR"/>
        </w:rPr>
        <w:t>2</w:t>
      </w:r>
      <w:r w:rsidRPr="00B35787">
        <w:rPr>
          <w:sz w:val="24"/>
          <w:lang w:val="fr-FR"/>
        </w:rPr>
        <w:t xml:space="preserve">, </w:t>
      </w:r>
      <w:proofErr w:type="gramStart"/>
      <w:r>
        <w:rPr>
          <w:sz w:val="24"/>
          <w:lang w:val="fr-FR"/>
        </w:rPr>
        <w:t>E-mail:</w:t>
      </w:r>
      <w:proofErr w:type="gramEnd"/>
      <w:r w:rsidRPr="00B35787">
        <w:rPr>
          <w:sz w:val="24"/>
          <w:lang w:val="fr-FR"/>
        </w:rPr>
        <w:t xml:space="preserve"> </w:t>
      </w:r>
      <w:hyperlink r:id="rId9" w:history="1">
        <w:r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520B7101" w14:textId="77777777" w:rsidR="00A15DB4" w:rsidRPr="002C2C88" w:rsidRDefault="00A15DB4" w:rsidP="007A56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E89743D" w14:textId="77777777" w:rsidR="009C6D70" w:rsidRPr="002C2C88" w:rsidRDefault="009C6D70" w:rsidP="004A6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</w:rPr>
      </w:pPr>
      <w:r w:rsidRPr="002C2C88">
        <w:rPr>
          <w:rStyle w:val="InitialStyle"/>
          <w:b/>
        </w:rPr>
        <w:t>CHAPTER 243</w:t>
      </w:r>
      <w:proofErr w:type="gramStart"/>
      <w:r w:rsidRPr="00274227">
        <w:rPr>
          <w:rStyle w:val="InitialStyle"/>
          <w:b/>
        </w:rPr>
        <w:t xml:space="preserve">:  </w:t>
      </w:r>
      <w:r w:rsidR="00274227">
        <w:rPr>
          <w:rStyle w:val="InitialStyle"/>
          <w:b/>
        </w:rPr>
        <w:t>UNIFORM</w:t>
      </w:r>
      <w:proofErr w:type="gramEnd"/>
      <w:r w:rsidR="00274227">
        <w:rPr>
          <w:rStyle w:val="InitialStyle"/>
          <w:b/>
        </w:rPr>
        <w:t xml:space="preserve"> REPORTING SYSTEM FOR HEALTH CARE CLAIMS DATA SETS </w:t>
      </w:r>
      <w:r w:rsidR="005018EB" w:rsidRPr="00274227">
        <w:rPr>
          <w:rStyle w:val="InitialStyle"/>
          <w:b/>
        </w:rPr>
        <w:t>(</w:t>
      </w:r>
      <w:r w:rsidR="005018EB" w:rsidRPr="007376EF">
        <w:rPr>
          <w:rStyle w:val="InitialStyle"/>
          <w:b/>
          <w:iCs/>
        </w:rPr>
        <w:t>Routine Technical</w:t>
      </w:r>
      <w:r w:rsidR="005018EB" w:rsidRPr="00274227">
        <w:rPr>
          <w:rStyle w:val="InitialStyle"/>
          <w:b/>
        </w:rPr>
        <w:t>)</w:t>
      </w:r>
    </w:p>
    <w:p w14:paraId="0A3D38A2" w14:textId="77777777" w:rsidR="009C6D70" w:rsidRPr="002C2C88" w:rsidRDefault="009C6D70" w:rsidP="009C6D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</w:rPr>
      </w:pPr>
      <w:r w:rsidRPr="00606CCE">
        <w:rPr>
          <w:rStyle w:val="InitialStyle"/>
          <w:b/>
          <w:bCs/>
        </w:rPr>
        <w:t>STATUTORY</w:t>
      </w:r>
      <w:r w:rsidR="004935FC" w:rsidRPr="00606CCE">
        <w:rPr>
          <w:rStyle w:val="InitialStyle"/>
          <w:b/>
          <w:bCs/>
        </w:rPr>
        <w:t xml:space="preserve"> </w:t>
      </w:r>
      <w:r w:rsidR="00C537CE" w:rsidRPr="00606CCE">
        <w:rPr>
          <w:rStyle w:val="InitialStyle"/>
          <w:b/>
          <w:bCs/>
        </w:rPr>
        <w:t>BASIS</w:t>
      </w:r>
      <w:r w:rsidRPr="002C2C88">
        <w:rPr>
          <w:rStyle w:val="InitialStyle"/>
        </w:rPr>
        <w:t>:  22 M</w:t>
      </w:r>
      <w:r w:rsidR="00924165" w:rsidRPr="002C2C88">
        <w:rPr>
          <w:rStyle w:val="InitialStyle"/>
        </w:rPr>
        <w:t>.</w:t>
      </w:r>
      <w:r w:rsidRPr="002C2C88">
        <w:rPr>
          <w:rStyle w:val="InitialStyle"/>
        </w:rPr>
        <w:t>R</w:t>
      </w:r>
      <w:r w:rsidR="00924165" w:rsidRPr="002C2C88">
        <w:rPr>
          <w:rStyle w:val="InitialStyle"/>
        </w:rPr>
        <w:t>.</w:t>
      </w:r>
      <w:r w:rsidRPr="002C2C88">
        <w:rPr>
          <w:rStyle w:val="InitialStyle"/>
        </w:rPr>
        <w:t>S</w:t>
      </w:r>
      <w:r w:rsidR="00924165" w:rsidRPr="002C2C88">
        <w:rPr>
          <w:rStyle w:val="InitialStyle"/>
        </w:rPr>
        <w:t>.</w:t>
      </w:r>
      <w:r w:rsidRPr="002C2C88">
        <w:rPr>
          <w:rStyle w:val="InitialStyle"/>
        </w:rPr>
        <w:t>A</w:t>
      </w:r>
      <w:r w:rsidR="00924165" w:rsidRPr="002C2C88">
        <w:rPr>
          <w:rStyle w:val="InitialStyle"/>
        </w:rPr>
        <w:t>.</w:t>
      </w:r>
      <w:r w:rsidR="00531E42" w:rsidRPr="002C2C88">
        <w:rPr>
          <w:rStyle w:val="InitialStyle"/>
        </w:rPr>
        <w:t xml:space="preserve">, §8704, </w:t>
      </w:r>
      <w:r w:rsidR="007D71F8" w:rsidRPr="002C2C88">
        <w:rPr>
          <w:rStyle w:val="InitialStyle"/>
        </w:rPr>
        <w:t>sub-</w:t>
      </w:r>
      <w:r w:rsidR="0079696A" w:rsidRPr="002C2C88">
        <w:rPr>
          <w:rStyle w:val="InitialStyle"/>
        </w:rPr>
        <w:t>§</w:t>
      </w:r>
      <w:r w:rsidRPr="002C2C88">
        <w:rPr>
          <w:rStyle w:val="InitialStyle"/>
        </w:rPr>
        <w:t xml:space="preserve">1 </w:t>
      </w:r>
      <w:r w:rsidR="0079696A" w:rsidRPr="002C2C88">
        <w:rPr>
          <w:rStyle w:val="InitialStyle"/>
        </w:rPr>
        <w:t xml:space="preserve">and </w:t>
      </w:r>
      <w:r w:rsidRPr="002C2C88">
        <w:rPr>
          <w:rStyle w:val="InitialStyle"/>
        </w:rPr>
        <w:t>4</w:t>
      </w:r>
      <w:r w:rsidR="00A44704" w:rsidRPr="002C2C88">
        <w:rPr>
          <w:rStyle w:val="InitialStyle"/>
        </w:rPr>
        <w:t>,</w:t>
      </w:r>
      <w:r w:rsidRPr="002C2C88">
        <w:rPr>
          <w:rStyle w:val="InitialStyle"/>
        </w:rPr>
        <w:t xml:space="preserve"> and</w:t>
      </w:r>
      <w:r w:rsidRPr="002C2C88">
        <w:rPr>
          <w:rStyle w:val="InitialStyle"/>
          <w:b/>
        </w:rPr>
        <w:t xml:space="preserve"> </w:t>
      </w:r>
      <w:r w:rsidRPr="002C2C88">
        <w:rPr>
          <w:rStyle w:val="InitialStyle"/>
        </w:rPr>
        <w:t>§8708</w:t>
      </w:r>
    </w:p>
    <w:p w14:paraId="773FC70C" w14:textId="38508531" w:rsidR="00A76608" w:rsidRPr="002C2C88" w:rsidRDefault="00CF3EF9" w:rsidP="00BE5FFB">
      <w:pPr>
        <w:pStyle w:val="DefaultText"/>
        <w:rPr>
          <w:rStyle w:val="InitialStyle"/>
          <w:i/>
        </w:rPr>
      </w:pPr>
      <w:r w:rsidRPr="00606CCE">
        <w:rPr>
          <w:rStyle w:val="InitialStyle"/>
          <w:b/>
          <w:bCs/>
        </w:rPr>
        <w:t>PURPOSE</w:t>
      </w:r>
      <w:proofErr w:type="gramStart"/>
      <w:r w:rsidRPr="00606CCE">
        <w:rPr>
          <w:rStyle w:val="InitialStyle"/>
          <w:b/>
          <w:bCs/>
        </w:rPr>
        <w:t>:</w:t>
      </w:r>
      <w:r w:rsidRPr="00606CCE">
        <w:rPr>
          <w:rStyle w:val="InitialStyle"/>
        </w:rPr>
        <w:t xml:space="preserve">  </w:t>
      </w:r>
      <w:r w:rsidR="00BE5FFB" w:rsidRPr="00606CCE">
        <w:rPr>
          <w:rStyle w:val="InitialStyle"/>
        </w:rPr>
        <w:t>This</w:t>
      </w:r>
      <w:proofErr w:type="gramEnd"/>
      <w:r w:rsidR="00BE5FFB" w:rsidRPr="00606CCE">
        <w:rPr>
          <w:rStyle w:val="InitialStyle"/>
        </w:rPr>
        <w:t xml:space="preserve"> rule</w:t>
      </w:r>
      <w:r w:rsidR="00B90544" w:rsidRPr="00606CCE">
        <w:rPr>
          <w:rStyle w:val="InitialStyle"/>
        </w:rPr>
        <w:t xml:space="preserve"> will</w:t>
      </w:r>
      <w:r w:rsidR="00BE5FFB" w:rsidRPr="00606CCE">
        <w:rPr>
          <w:rStyle w:val="InitialStyle"/>
        </w:rPr>
        <w:t xml:space="preserve"> be amended to align with data collection standards</w:t>
      </w:r>
      <w:r w:rsidR="00FC525D" w:rsidRPr="00606CCE">
        <w:rPr>
          <w:rStyle w:val="InitialStyle"/>
        </w:rPr>
        <w:t>.</w:t>
      </w:r>
      <w:r w:rsidR="00BE5FFB" w:rsidRPr="00606CCE">
        <w:rPr>
          <w:rStyle w:val="InitialStyle"/>
        </w:rPr>
        <w:t xml:space="preserve"> </w:t>
      </w:r>
    </w:p>
    <w:p w14:paraId="76FF29DA" w14:textId="0CE4E2D7" w:rsidR="009C6D70" w:rsidRPr="002C2C88" w:rsidRDefault="009C6D70" w:rsidP="00606CCE">
      <w:pPr>
        <w:pStyle w:val="DefaultText"/>
        <w:rPr>
          <w:rStyle w:val="InitialStyle"/>
        </w:rPr>
      </w:pPr>
      <w:r w:rsidRPr="00606CCE">
        <w:rPr>
          <w:rStyle w:val="InitialStyle"/>
          <w:b/>
          <w:bCs/>
        </w:rPr>
        <w:t>SCHEDULE</w:t>
      </w:r>
      <w:r w:rsidR="00C537CE" w:rsidRPr="00606CCE">
        <w:rPr>
          <w:rStyle w:val="InitialStyle"/>
          <w:b/>
          <w:bCs/>
        </w:rPr>
        <w:t xml:space="preserve"> FOR ADOPTION</w:t>
      </w:r>
      <w:proofErr w:type="gramStart"/>
      <w:r w:rsidRPr="002C2C88">
        <w:rPr>
          <w:rStyle w:val="InitialStyle"/>
        </w:rPr>
        <w:t xml:space="preserve">:  </w:t>
      </w:r>
      <w:r w:rsidR="0038657B" w:rsidRPr="002C2C88">
        <w:rPr>
          <w:rStyle w:val="InitialStyle"/>
        </w:rPr>
        <w:t>Prior</w:t>
      </w:r>
      <w:proofErr w:type="gramEnd"/>
      <w:r w:rsidR="0038657B" w:rsidRPr="002C2C88">
        <w:rPr>
          <w:rStyle w:val="InitialStyle"/>
        </w:rPr>
        <w:t xml:space="preserve"> to </w:t>
      </w:r>
      <w:r w:rsidR="00886EC0">
        <w:rPr>
          <w:rStyle w:val="InitialStyle"/>
        </w:rPr>
        <w:t>October 202</w:t>
      </w:r>
      <w:r w:rsidR="002323E6">
        <w:rPr>
          <w:rStyle w:val="InitialStyle"/>
        </w:rPr>
        <w:t>6</w:t>
      </w:r>
    </w:p>
    <w:p w14:paraId="35F582D6" w14:textId="77777777" w:rsidR="009C6D70" w:rsidRPr="002C2C88" w:rsidRDefault="009C6D70" w:rsidP="004A6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606CCE">
        <w:rPr>
          <w:rStyle w:val="InitialStyle"/>
          <w:b/>
          <w:bCs/>
        </w:rPr>
        <w:t>AFFECTED PARTIES</w:t>
      </w:r>
      <w:proofErr w:type="gramStart"/>
      <w:r w:rsidRPr="00606CCE">
        <w:rPr>
          <w:rStyle w:val="InitialStyle"/>
          <w:b/>
          <w:bCs/>
        </w:rPr>
        <w:t>:</w:t>
      </w:r>
      <w:r w:rsidR="00FB0C4F">
        <w:rPr>
          <w:rStyle w:val="InitialStyle"/>
        </w:rPr>
        <w:t xml:space="preserve">  </w:t>
      </w:r>
      <w:r w:rsidRPr="002C2C88">
        <w:rPr>
          <w:sz w:val="24"/>
        </w:rPr>
        <w:t>Maine</w:t>
      </w:r>
      <w:proofErr w:type="gramEnd"/>
      <w:r w:rsidRPr="002C2C88">
        <w:rPr>
          <w:sz w:val="24"/>
        </w:rPr>
        <w:t xml:space="preserve"> </w:t>
      </w:r>
      <w:r w:rsidR="00185DA9" w:rsidRPr="002C2C88">
        <w:rPr>
          <w:sz w:val="24"/>
        </w:rPr>
        <w:t xml:space="preserve">licensed </w:t>
      </w:r>
      <w:r w:rsidRPr="002C2C88">
        <w:rPr>
          <w:sz w:val="24"/>
        </w:rPr>
        <w:t>health insurance carriers</w:t>
      </w:r>
      <w:r w:rsidR="00FB0C4F">
        <w:rPr>
          <w:sz w:val="24"/>
        </w:rPr>
        <w:t xml:space="preserve"> as defined in the rule.</w:t>
      </w:r>
    </w:p>
    <w:p w14:paraId="48BCDDF6" w14:textId="7D97F969" w:rsidR="00BE5FFB" w:rsidRDefault="0015312A" w:rsidP="00F32EDD">
      <w:pPr>
        <w:rPr>
          <w:sz w:val="24"/>
          <w:szCs w:val="24"/>
        </w:rPr>
      </w:pPr>
      <w:r w:rsidRPr="00606CCE">
        <w:rPr>
          <w:b/>
          <w:bCs/>
          <w:sz w:val="24"/>
          <w:szCs w:val="24"/>
        </w:rPr>
        <w:t>CONSENSUS-BASED RULE DEVELOPMENT</w:t>
      </w:r>
      <w:r w:rsidRPr="002C2C88">
        <w:rPr>
          <w:sz w:val="24"/>
          <w:szCs w:val="24"/>
        </w:rPr>
        <w:t xml:space="preserve">: </w:t>
      </w:r>
      <w:r w:rsidR="00C564DE">
        <w:rPr>
          <w:sz w:val="24"/>
          <w:szCs w:val="24"/>
        </w:rPr>
        <w:t>NA</w:t>
      </w:r>
    </w:p>
    <w:p w14:paraId="5840D9D1" w14:textId="77777777" w:rsidR="00A15DB4" w:rsidRDefault="00A15DB4" w:rsidP="00A15DB4">
      <w:pPr>
        <w:rPr>
          <w:sz w:val="24"/>
          <w:u w:val="single"/>
        </w:rPr>
      </w:pPr>
      <w:r w:rsidRPr="003A48D1">
        <w:rPr>
          <w:b/>
          <w:bCs/>
          <w:iCs/>
          <w:sz w:val="24"/>
          <w:szCs w:val="24"/>
        </w:rPr>
        <w:t>CONTACT PERSON</w:t>
      </w:r>
      <w:proofErr w:type="gramStart"/>
      <w:r>
        <w:rPr>
          <w:iCs/>
          <w:sz w:val="24"/>
          <w:szCs w:val="24"/>
        </w:rPr>
        <w:t xml:space="preserve">:  </w:t>
      </w:r>
      <w:r>
        <w:rPr>
          <w:sz w:val="24"/>
        </w:rPr>
        <w:t>Debra</w:t>
      </w:r>
      <w:proofErr w:type="gramEnd"/>
      <w:r>
        <w:rPr>
          <w:sz w:val="24"/>
        </w:rPr>
        <w:t xml:space="preserve"> J. Dodge</w:t>
      </w:r>
      <w:r w:rsidRPr="00BB3CCD">
        <w:rPr>
          <w:sz w:val="24"/>
        </w:rPr>
        <w:t xml:space="preserve">, </w:t>
      </w:r>
      <w:r>
        <w:rPr>
          <w:sz w:val="24"/>
        </w:rPr>
        <w:t xml:space="preserve">102 State House </w:t>
      </w:r>
      <w:r w:rsidRPr="00BB3CCD">
        <w:rPr>
          <w:sz w:val="24"/>
        </w:rPr>
        <w:t xml:space="preserve">Station, </w:t>
      </w:r>
      <w:r>
        <w:rPr>
          <w:sz w:val="24"/>
        </w:rPr>
        <w:t xml:space="preserve">151 Capitol Street, </w:t>
      </w:r>
      <w:r w:rsidRPr="00BB3CCD">
        <w:rPr>
          <w:sz w:val="24"/>
        </w:rPr>
        <w:t xml:space="preserve">Augusta, ME  04333-0102.  </w:t>
      </w:r>
      <w:proofErr w:type="gramStart"/>
      <w:r w:rsidRPr="00B35787">
        <w:rPr>
          <w:sz w:val="24"/>
          <w:lang w:val="fr-FR"/>
        </w:rPr>
        <w:t>Tel:</w:t>
      </w:r>
      <w:proofErr w:type="gramEnd"/>
      <w:r w:rsidRPr="00B35787">
        <w:rPr>
          <w:sz w:val="24"/>
          <w:lang w:val="fr-FR"/>
        </w:rPr>
        <w:t xml:space="preserve"> (207) 287-672</w:t>
      </w:r>
      <w:r>
        <w:rPr>
          <w:sz w:val="24"/>
          <w:lang w:val="fr-FR"/>
        </w:rPr>
        <w:t>2</w:t>
      </w:r>
      <w:r w:rsidRPr="00B35787">
        <w:rPr>
          <w:sz w:val="24"/>
          <w:lang w:val="fr-FR"/>
        </w:rPr>
        <w:t xml:space="preserve">, </w:t>
      </w:r>
      <w:proofErr w:type="gramStart"/>
      <w:r>
        <w:rPr>
          <w:sz w:val="24"/>
          <w:lang w:val="fr-FR"/>
        </w:rPr>
        <w:t>E-mail:</w:t>
      </w:r>
      <w:proofErr w:type="gramEnd"/>
      <w:r w:rsidRPr="00B35787">
        <w:rPr>
          <w:sz w:val="24"/>
          <w:lang w:val="fr-FR"/>
        </w:rPr>
        <w:t xml:space="preserve"> </w:t>
      </w:r>
      <w:hyperlink r:id="rId10" w:history="1">
        <w:r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4C44A1DE" w14:textId="77777777" w:rsidR="00A15DB4" w:rsidRDefault="00A15DB4" w:rsidP="00F32EDD">
      <w:pPr>
        <w:rPr>
          <w:sz w:val="24"/>
          <w:szCs w:val="24"/>
        </w:rPr>
      </w:pPr>
    </w:p>
    <w:p w14:paraId="279C7140" w14:textId="77777777" w:rsidR="00BE5FFB" w:rsidRDefault="00BE5FFB" w:rsidP="00F32EDD">
      <w:pPr>
        <w:rPr>
          <w:sz w:val="24"/>
          <w:szCs w:val="24"/>
        </w:rPr>
      </w:pPr>
    </w:p>
    <w:p w14:paraId="4E3FAC10" w14:textId="07026FC8" w:rsidR="00AB4A64" w:rsidRPr="00274227" w:rsidRDefault="00AB4A64" w:rsidP="00F32EDD">
      <w:pPr>
        <w:rPr>
          <w:b/>
          <w:bCs/>
          <w:i/>
          <w:iCs/>
          <w:sz w:val="24"/>
          <w:szCs w:val="24"/>
        </w:rPr>
      </w:pPr>
      <w:r w:rsidRPr="00AE1CA9">
        <w:rPr>
          <w:b/>
          <w:bCs/>
          <w:sz w:val="24"/>
          <w:szCs w:val="24"/>
        </w:rPr>
        <w:lastRenderedPageBreak/>
        <w:t xml:space="preserve">CHAPTER 247: </w:t>
      </w:r>
      <w:r w:rsidR="00274227">
        <w:rPr>
          <w:b/>
          <w:bCs/>
          <w:sz w:val="24"/>
          <w:szCs w:val="24"/>
        </w:rPr>
        <w:t xml:space="preserve">UNIFORM REPORTING SYSTEM FOR NON-CLAIMS BASED PAYMENTS </w:t>
      </w:r>
      <w:r w:rsidR="00E85CF5">
        <w:rPr>
          <w:b/>
          <w:bCs/>
          <w:sz w:val="24"/>
          <w:szCs w:val="24"/>
        </w:rPr>
        <w:t xml:space="preserve">AND OTHER SUPPLEMENTAL HEALTH CARE DATA SETS </w:t>
      </w:r>
      <w:r w:rsidRPr="00274227">
        <w:rPr>
          <w:b/>
          <w:bCs/>
          <w:i/>
          <w:iCs/>
          <w:sz w:val="24"/>
          <w:szCs w:val="24"/>
        </w:rPr>
        <w:t>(</w:t>
      </w:r>
      <w:r w:rsidRPr="007376EF">
        <w:rPr>
          <w:b/>
          <w:bCs/>
          <w:sz w:val="24"/>
          <w:szCs w:val="24"/>
        </w:rPr>
        <w:t>Routine Technical</w:t>
      </w:r>
      <w:r w:rsidRPr="00274227">
        <w:rPr>
          <w:b/>
          <w:bCs/>
          <w:i/>
          <w:iCs/>
          <w:sz w:val="24"/>
          <w:szCs w:val="24"/>
        </w:rPr>
        <w:t>)</w:t>
      </w:r>
    </w:p>
    <w:p w14:paraId="7BB8BCFF" w14:textId="77777777" w:rsidR="00AB4A64" w:rsidRPr="00AE1CA9" w:rsidRDefault="00AB4A64" w:rsidP="00D22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Style w:val="InitialStyle"/>
          <w:sz w:val="22"/>
          <w:szCs w:val="22"/>
        </w:rPr>
      </w:pPr>
      <w:r w:rsidRPr="00606CCE">
        <w:rPr>
          <w:rStyle w:val="InitialStyle"/>
          <w:b/>
          <w:bCs/>
        </w:rPr>
        <w:t>STATUTORY BASIS</w:t>
      </w:r>
      <w:proofErr w:type="gramStart"/>
      <w:r w:rsidRPr="00606CCE">
        <w:rPr>
          <w:rStyle w:val="InitialStyle"/>
          <w:b/>
          <w:bCs/>
        </w:rPr>
        <w:t>:</w:t>
      </w:r>
      <w:r w:rsidR="00A41681" w:rsidRPr="00AE1CA9">
        <w:rPr>
          <w:rStyle w:val="InitialStyle"/>
        </w:rPr>
        <w:t xml:space="preserve">  </w:t>
      </w:r>
      <w:r w:rsidR="00A41681" w:rsidRPr="00AE1CA9">
        <w:rPr>
          <w:sz w:val="22"/>
          <w:szCs w:val="22"/>
        </w:rPr>
        <w:t>22</w:t>
      </w:r>
      <w:proofErr w:type="gramEnd"/>
      <w:r w:rsidR="00A41681" w:rsidRPr="00AE1CA9">
        <w:rPr>
          <w:sz w:val="22"/>
          <w:szCs w:val="22"/>
        </w:rPr>
        <w:t xml:space="preserve"> M.R.S. §8704 (1-</w:t>
      </w:r>
      <w:proofErr w:type="gramStart"/>
      <w:r w:rsidR="00A41681" w:rsidRPr="00AE1CA9">
        <w:rPr>
          <w:sz w:val="22"/>
          <w:szCs w:val="22"/>
        </w:rPr>
        <w:t>A)(</w:t>
      </w:r>
      <w:proofErr w:type="gramEnd"/>
      <w:r w:rsidR="00A41681" w:rsidRPr="00AE1CA9">
        <w:rPr>
          <w:sz w:val="22"/>
          <w:szCs w:val="22"/>
        </w:rPr>
        <w:t>1-5)</w:t>
      </w:r>
    </w:p>
    <w:p w14:paraId="7C48CFB4" w14:textId="01F345EA" w:rsidR="00A76608" w:rsidRPr="002C2C88" w:rsidRDefault="00AB4A64" w:rsidP="00BE5FFB">
      <w:pPr>
        <w:pStyle w:val="DefaultText"/>
        <w:rPr>
          <w:rStyle w:val="InitialStyle"/>
          <w:i/>
        </w:rPr>
      </w:pPr>
      <w:r w:rsidRPr="00606CCE">
        <w:rPr>
          <w:rStyle w:val="InitialStyle"/>
          <w:b/>
          <w:bCs/>
        </w:rPr>
        <w:t>PURPOSE</w:t>
      </w:r>
      <w:r w:rsidR="00282053" w:rsidRPr="00606CCE">
        <w:rPr>
          <w:rStyle w:val="InitialStyle"/>
          <w:b/>
          <w:bCs/>
        </w:rPr>
        <w:t>:</w:t>
      </w:r>
      <w:r w:rsidR="00282053" w:rsidRPr="00606CCE">
        <w:rPr>
          <w:rStyle w:val="InitialStyle"/>
        </w:rPr>
        <w:t xml:space="preserve"> </w:t>
      </w:r>
      <w:r w:rsidR="00BE5FFB" w:rsidRPr="00606CCE">
        <w:rPr>
          <w:rStyle w:val="InitialStyle"/>
        </w:rPr>
        <w:t xml:space="preserve">This rule </w:t>
      </w:r>
      <w:r w:rsidR="003B3D9C" w:rsidRPr="00606CCE">
        <w:rPr>
          <w:rStyle w:val="InitialStyle"/>
        </w:rPr>
        <w:t xml:space="preserve">will </w:t>
      </w:r>
      <w:r w:rsidR="00BE5FFB" w:rsidRPr="00606CCE">
        <w:rPr>
          <w:rStyle w:val="InitialStyle"/>
        </w:rPr>
        <w:t>be amended to align with data collection standards</w:t>
      </w:r>
      <w:r w:rsidR="00FC525D" w:rsidRPr="00606CCE">
        <w:rPr>
          <w:rStyle w:val="InitialStyle"/>
        </w:rPr>
        <w:t>.</w:t>
      </w:r>
      <w:r w:rsidR="00BE5FFB" w:rsidRPr="00606CCE">
        <w:rPr>
          <w:rStyle w:val="InitialStyle"/>
        </w:rPr>
        <w:t xml:space="preserve"> </w:t>
      </w:r>
    </w:p>
    <w:p w14:paraId="61F6A006" w14:textId="5CA40549" w:rsidR="00AB4A64" w:rsidRPr="00606CCE" w:rsidRDefault="00AB4A64" w:rsidP="00606CCE">
      <w:pPr>
        <w:pStyle w:val="DefaultText"/>
        <w:rPr>
          <w:rStyle w:val="InitialStyle"/>
          <w:b/>
          <w:bCs/>
          <w:i/>
        </w:rPr>
      </w:pPr>
      <w:r w:rsidRPr="00606CCE">
        <w:rPr>
          <w:rStyle w:val="InitialStyle"/>
          <w:b/>
          <w:bCs/>
        </w:rPr>
        <w:t>SCHEDULE FOR ADOPTION</w:t>
      </w:r>
      <w:proofErr w:type="gramStart"/>
      <w:r w:rsidRPr="00606CCE">
        <w:rPr>
          <w:rStyle w:val="InitialStyle"/>
          <w:b/>
          <w:bCs/>
        </w:rPr>
        <w:t xml:space="preserve">:  </w:t>
      </w:r>
      <w:r w:rsidR="0038657B" w:rsidRPr="000A1D48">
        <w:rPr>
          <w:rStyle w:val="InitialStyle"/>
        </w:rPr>
        <w:t>Prior</w:t>
      </w:r>
      <w:proofErr w:type="gramEnd"/>
      <w:r w:rsidR="0038657B" w:rsidRPr="000A1D48">
        <w:rPr>
          <w:rStyle w:val="InitialStyle"/>
        </w:rPr>
        <w:t xml:space="preserve"> to </w:t>
      </w:r>
      <w:r w:rsidR="00886EC0" w:rsidRPr="000A1D48">
        <w:rPr>
          <w:rStyle w:val="InitialStyle"/>
        </w:rPr>
        <w:t>October 202</w:t>
      </w:r>
      <w:r w:rsidR="002323E6" w:rsidRPr="000A1D48">
        <w:rPr>
          <w:rStyle w:val="InitialStyle"/>
        </w:rPr>
        <w:t>6</w:t>
      </w:r>
    </w:p>
    <w:p w14:paraId="4D660196" w14:textId="77777777" w:rsidR="00AB4A64" w:rsidRPr="00AE1CA9" w:rsidRDefault="00AB4A64" w:rsidP="00256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606CCE">
        <w:rPr>
          <w:rStyle w:val="InitialStyle"/>
          <w:b/>
          <w:bCs/>
        </w:rPr>
        <w:t>AFFECTED PARTIES</w:t>
      </w:r>
      <w:r w:rsidRPr="00AE1CA9">
        <w:rPr>
          <w:rStyle w:val="InitialStyle"/>
        </w:rPr>
        <w:t xml:space="preserve">: </w:t>
      </w:r>
      <w:r w:rsidR="00ED6AA1" w:rsidRPr="00AE1CA9">
        <w:rPr>
          <w:sz w:val="24"/>
        </w:rPr>
        <w:t>Maine licensed health insurance carriers</w:t>
      </w:r>
      <w:r w:rsidR="00FB0C4F">
        <w:rPr>
          <w:sz w:val="24"/>
        </w:rPr>
        <w:t xml:space="preserve"> as defined in the rule.</w:t>
      </w:r>
    </w:p>
    <w:p w14:paraId="5D57B78C" w14:textId="795CF7E0" w:rsidR="00ED6AA1" w:rsidRDefault="00ED6AA1" w:rsidP="00ED6AA1">
      <w:pPr>
        <w:rPr>
          <w:sz w:val="24"/>
          <w:szCs w:val="24"/>
        </w:rPr>
      </w:pPr>
      <w:r w:rsidRPr="00606CCE">
        <w:rPr>
          <w:b/>
          <w:bCs/>
          <w:sz w:val="24"/>
          <w:szCs w:val="24"/>
        </w:rPr>
        <w:t>CONSENSUS-BASED RULE DEVELOPMENT:</w:t>
      </w:r>
      <w:r w:rsidRPr="00AE1CA9">
        <w:rPr>
          <w:sz w:val="24"/>
          <w:szCs w:val="24"/>
        </w:rPr>
        <w:t xml:space="preserve"> </w:t>
      </w:r>
      <w:r w:rsidR="00C564DE">
        <w:rPr>
          <w:sz w:val="24"/>
          <w:szCs w:val="24"/>
        </w:rPr>
        <w:t>NA</w:t>
      </w:r>
    </w:p>
    <w:p w14:paraId="715D559C" w14:textId="77777777" w:rsidR="00A15DB4" w:rsidRDefault="00A15DB4" w:rsidP="00A15DB4">
      <w:pPr>
        <w:rPr>
          <w:sz w:val="24"/>
          <w:u w:val="single"/>
        </w:rPr>
      </w:pPr>
      <w:r w:rsidRPr="003A48D1">
        <w:rPr>
          <w:b/>
          <w:bCs/>
          <w:iCs/>
          <w:sz w:val="24"/>
          <w:szCs w:val="24"/>
        </w:rPr>
        <w:t>CONTACT PERSON</w:t>
      </w:r>
      <w:proofErr w:type="gramStart"/>
      <w:r>
        <w:rPr>
          <w:iCs/>
          <w:sz w:val="24"/>
          <w:szCs w:val="24"/>
        </w:rPr>
        <w:t xml:space="preserve">:  </w:t>
      </w:r>
      <w:r>
        <w:rPr>
          <w:sz w:val="24"/>
        </w:rPr>
        <w:t>Debra</w:t>
      </w:r>
      <w:proofErr w:type="gramEnd"/>
      <w:r>
        <w:rPr>
          <w:sz w:val="24"/>
        </w:rPr>
        <w:t xml:space="preserve"> J. Dodge</w:t>
      </w:r>
      <w:r w:rsidRPr="00BB3CCD">
        <w:rPr>
          <w:sz w:val="24"/>
        </w:rPr>
        <w:t xml:space="preserve">, </w:t>
      </w:r>
      <w:r>
        <w:rPr>
          <w:sz w:val="24"/>
        </w:rPr>
        <w:t xml:space="preserve">102 State House </w:t>
      </w:r>
      <w:r w:rsidRPr="00BB3CCD">
        <w:rPr>
          <w:sz w:val="24"/>
        </w:rPr>
        <w:t xml:space="preserve">Station, </w:t>
      </w:r>
      <w:r>
        <w:rPr>
          <w:sz w:val="24"/>
        </w:rPr>
        <w:t xml:space="preserve">151 Capitol Street, </w:t>
      </w:r>
      <w:r w:rsidRPr="00BB3CCD">
        <w:rPr>
          <w:sz w:val="24"/>
        </w:rPr>
        <w:t xml:space="preserve">Augusta, ME  04333-0102.  </w:t>
      </w:r>
      <w:proofErr w:type="gramStart"/>
      <w:r w:rsidRPr="00B35787">
        <w:rPr>
          <w:sz w:val="24"/>
          <w:lang w:val="fr-FR"/>
        </w:rPr>
        <w:t>Tel:</w:t>
      </w:r>
      <w:proofErr w:type="gramEnd"/>
      <w:r w:rsidRPr="00B35787">
        <w:rPr>
          <w:sz w:val="24"/>
          <w:lang w:val="fr-FR"/>
        </w:rPr>
        <w:t xml:space="preserve"> (207) 287-672</w:t>
      </w:r>
      <w:r>
        <w:rPr>
          <w:sz w:val="24"/>
          <w:lang w:val="fr-FR"/>
        </w:rPr>
        <w:t>2</w:t>
      </w:r>
      <w:r w:rsidRPr="00B35787">
        <w:rPr>
          <w:sz w:val="24"/>
          <w:lang w:val="fr-FR"/>
        </w:rPr>
        <w:t xml:space="preserve">, </w:t>
      </w:r>
      <w:proofErr w:type="gramStart"/>
      <w:r>
        <w:rPr>
          <w:sz w:val="24"/>
          <w:lang w:val="fr-FR"/>
        </w:rPr>
        <w:t>E-mail:</w:t>
      </w:r>
      <w:proofErr w:type="gramEnd"/>
      <w:r w:rsidRPr="00B35787">
        <w:rPr>
          <w:sz w:val="24"/>
          <w:lang w:val="fr-FR"/>
        </w:rPr>
        <w:t xml:space="preserve"> </w:t>
      </w:r>
      <w:hyperlink r:id="rId11" w:history="1">
        <w:r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07882423" w14:textId="77777777" w:rsidR="00A15DB4" w:rsidRDefault="00A15DB4" w:rsidP="00ED6AA1">
      <w:pPr>
        <w:rPr>
          <w:sz w:val="24"/>
          <w:szCs w:val="24"/>
        </w:rPr>
      </w:pPr>
    </w:p>
    <w:p w14:paraId="15D9DE8A" w14:textId="77777777" w:rsidR="0094070E" w:rsidRPr="00504D90" w:rsidRDefault="0094070E" w:rsidP="00940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  <w:b/>
          <w:bCs/>
          <w:i/>
          <w:iCs/>
        </w:rPr>
      </w:pPr>
      <w:r w:rsidRPr="00504D90">
        <w:rPr>
          <w:rStyle w:val="InitialStyle"/>
          <w:b/>
        </w:rPr>
        <w:t>CHAPTER 270</w:t>
      </w:r>
      <w:proofErr w:type="gramStart"/>
      <w:r w:rsidRPr="00504D90">
        <w:rPr>
          <w:rStyle w:val="InitialStyle"/>
          <w:b/>
        </w:rPr>
        <w:t xml:space="preserve">:  </w:t>
      </w:r>
      <w:r w:rsidR="00274227" w:rsidRPr="00504D90">
        <w:rPr>
          <w:rStyle w:val="InitialStyle"/>
          <w:b/>
        </w:rPr>
        <w:t>UNIFORM</w:t>
      </w:r>
      <w:proofErr w:type="gramEnd"/>
      <w:r w:rsidR="00274227" w:rsidRPr="00504D90">
        <w:rPr>
          <w:rStyle w:val="InitialStyle"/>
          <w:b/>
        </w:rPr>
        <w:t xml:space="preserve"> REPORTING SYSTEM FOR HEALTH CARE QUALITY DATA SETS </w:t>
      </w:r>
      <w:r w:rsidRPr="00504D90">
        <w:rPr>
          <w:rStyle w:val="InitialStyle"/>
          <w:b/>
          <w:bCs/>
        </w:rPr>
        <w:t>(Major Substantive</w:t>
      </w:r>
      <w:r w:rsidRPr="00504D90">
        <w:rPr>
          <w:rStyle w:val="InitialStyle"/>
          <w:b/>
          <w:bCs/>
          <w:i/>
          <w:iCs/>
        </w:rPr>
        <w:t>)</w:t>
      </w:r>
    </w:p>
    <w:p w14:paraId="623B1B17" w14:textId="77777777" w:rsidR="0094070E" w:rsidRPr="00504D90" w:rsidRDefault="0094070E" w:rsidP="00940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</w:rPr>
      </w:pPr>
      <w:r w:rsidRPr="000A1D48">
        <w:rPr>
          <w:rStyle w:val="InitialStyle"/>
          <w:b/>
          <w:bCs/>
        </w:rPr>
        <w:t>STATUTORY BASIS</w:t>
      </w:r>
      <w:r w:rsidRPr="00504D90">
        <w:rPr>
          <w:rStyle w:val="InitialStyle"/>
        </w:rPr>
        <w:t xml:space="preserve">:  22 M.R.S.A., </w:t>
      </w:r>
      <w:r w:rsidRPr="00504D90">
        <w:rPr>
          <w:sz w:val="24"/>
        </w:rPr>
        <w:t xml:space="preserve">§8704, sub-§4 and </w:t>
      </w:r>
      <w:r w:rsidRPr="00504D90">
        <w:rPr>
          <w:rStyle w:val="InitialStyle"/>
        </w:rPr>
        <w:t>§8708-A</w:t>
      </w:r>
    </w:p>
    <w:p w14:paraId="108B1BB9" w14:textId="3E6A8DF9" w:rsidR="0094070E" w:rsidRPr="00504D90" w:rsidRDefault="0094070E" w:rsidP="0094070E">
      <w:pPr>
        <w:pStyle w:val="DefaultText"/>
        <w:rPr>
          <w:rStyle w:val="InitialStyle"/>
          <w:i/>
        </w:rPr>
      </w:pPr>
      <w:r w:rsidRPr="000A1D48">
        <w:rPr>
          <w:rStyle w:val="InitialStyle"/>
          <w:b/>
          <w:bCs/>
        </w:rPr>
        <w:t>PURPOSE</w:t>
      </w:r>
      <w:proofErr w:type="gramStart"/>
      <w:r w:rsidRPr="000A1D48">
        <w:rPr>
          <w:rStyle w:val="InitialStyle"/>
          <w:b/>
          <w:bCs/>
        </w:rPr>
        <w:t>:</w:t>
      </w:r>
      <w:r w:rsidRPr="00504D90">
        <w:rPr>
          <w:rStyle w:val="InitialStyle"/>
        </w:rPr>
        <w:t xml:space="preserve">  This</w:t>
      </w:r>
      <w:proofErr w:type="gramEnd"/>
      <w:r w:rsidRPr="00504D90">
        <w:rPr>
          <w:rStyle w:val="InitialStyle"/>
        </w:rPr>
        <w:t xml:space="preserve"> rule </w:t>
      </w:r>
      <w:r w:rsidR="00886EC0" w:rsidRPr="00504D90">
        <w:rPr>
          <w:rStyle w:val="InitialStyle"/>
        </w:rPr>
        <w:t xml:space="preserve">may </w:t>
      </w:r>
      <w:r w:rsidRPr="00504D90">
        <w:rPr>
          <w:rStyle w:val="InitialStyle"/>
        </w:rPr>
        <w:t xml:space="preserve">be amended to add health care quality data collected by the MHDO that are relevant due to </w:t>
      </w:r>
      <w:r w:rsidR="002C2C88" w:rsidRPr="00504D90">
        <w:rPr>
          <w:rStyle w:val="InitialStyle"/>
        </w:rPr>
        <w:t>emerging health care infections and/or other health care quality measures.</w:t>
      </w:r>
      <w:r w:rsidRPr="00504D90">
        <w:rPr>
          <w:rStyle w:val="InitialStyle"/>
          <w:i/>
        </w:rPr>
        <w:t xml:space="preserve">   </w:t>
      </w:r>
    </w:p>
    <w:p w14:paraId="43B33DEE" w14:textId="0A50A8CE" w:rsidR="0094070E" w:rsidRPr="00504D90" w:rsidRDefault="0094070E" w:rsidP="00940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  <w:i/>
        </w:rPr>
      </w:pPr>
      <w:r w:rsidRPr="000A1D48">
        <w:rPr>
          <w:rStyle w:val="InitialStyle"/>
          <w:b/>
          <w:bCs/>
        </w:rPr>
        <w:t>SCHEDULE FOR ADOPTION</w:t>
      </w:r>
      <w:proofErr w:type="gramStart"/>
      <w:r w:rsidRPr="00504D90">
        <w:rPr>
          <w:rStyle w:val="InitialStyle"/>
        </w:rPr>
        <w:t>:  Prior</w:t>
      </w:r>
      <w:proofErr w:type="gramEnd"/>
      <w:r w:rsidRPr="00504D90">
        <w:rPr>
          <w:rStyle w:val="InitialStyle"/>
        </w:rPr>
        <w:t xml:space="preserve"> to</w:t>
      </w:r>
      <w:r w:rsidR="00886EC0" w:rsidRPr="00504D90">
        <w:rPr>
          <w:rStyle w:val="InitialStyle"/>
        </w:rPr>
        <w:t xml:space="preserve"> October 202</w:t>
      </w:r>
      <w:r w:rsidR="002323E6" w:rsidRPr="00504D90">
        <w:rPr>
          <w:rStyle w:val="InitialStyle"/>
        </w:rPr>
        <w:t>6</w:t>
      </w:r>
    </w:p>
    <w:p w14:paraId="4E5BB65E" w14:textId="77777777" w:rsidR="0094070E" w:rsidRPr="00504D90" w:rsidRDefault="0094070E" w:rsidP="00940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0A1D48">
        <w:rPr>
          <w:rStyle w:val="InitialStyle"/>
          <w:b/>
          <w:bCs/>
        </w:rPr>
        <w:t>AFFECTED PARTIES</w:t>
      </w:r>
      <w:proofErr w:type="gramStart"/>
      <w:r w:rsidRPr="000A1D48">
        <w:rPr>
          <w:rStyle w:val="InitialStyle"/>
          <w:b/>
          <w:bCs/>
        </w:rPr>
        <w:t>:</w:t>
      </w:r>
      <w:r w:rsidRPr="00504D90">
        <w:rPr>
          <w:rStyle w:val="InitialStyle"/>
        </w:rPr>
        <w:t xml:space="preserve">  </w:t>
      </w:r>
      <w:r w:rsidR="00FB0C4F" w:rsidRPr="00504D90">
        <w:rPr>
          <w:sz w:val="24"/>
        </w:rPr>
        <w:t>Maine</w:t>
      </w:r>
      <w:proofErr w:type="gramEnd"/>
      <w:r w:rsidR="00FB0C4F" w:rsidRPr="00504D90">
        <w:rPr>
          <w:sz w:val="24"/>
        </w:rPr>
        <w:t xml:space="preserve"> Hospitals and Nursing Homes as defined in the rule.</w:t>
      </w:r>
    </w:p>
    <w:p w14:paraId="2F7004FF" w14:textId="7085A03A" w:rsidR="0094070E" w:rsidRDefault="0094070E" w:rsidP="0094070E">
      <w:pPr>
        <w:rPr>
          <w:sz w:val="24"/>
          <w:szCs w:val="24"/>
        </w:rPr>
      </w:pPr>
      <w:r w:rsidRPr="000A1D48">
        <w:rPr>
          <w:b/>
          <w:bCs/>
          <w:sz w:val="24"/>
          <w:szCs w:val="24"/>
        </w:rPr>
        <w:t>CONSENSUS-BASED RULE DEVELOPMENT</w:t>
      </w:r>
      <w:r w:rsidRPr="00504D90">
        <w:rPr>
          <w:sz w:val="24"/>
          <w:szCs w:val="24"/>
        </w:rPr>
        <w:t xml:space="preserve">: </w:t>
      </w:r>
      <w:r w:rsidR="00C564DE" w:rsidRPr="00504D90">
        <w:rPr>
          <w:sz w:val="24"/>
          <w:szCs w:val="24"/>
        </w:rPr>
        <w:t>NA</w:t>
      </w:r>
    </w:p>
    <w:p w14:paraId="178B01D4" w14:textId="77777777" w:rsidR="00504D90" w:rsidRDefault="00504D90" w:rsidP="00504D90">
      <w:pPr>
        <w:rPr>
          <w:sz w:val="24"/>
          <w:u w:val="single"/>
        </w:rPr>
      </w:pPr>
      <w:r w:rsidRPr="003A48D1">
        <w:rPr>
          <w:b/>
          <w:bCs/>
          <w:iCs/>
          <w:sz w:val="24"/>
          <w:szCs w:val="24"/>
        </w:rPr>
        <w:t>CONTACT PERSON</w:t>
      </w:r>
      <w:proofErr w:type="gramStart"/>
      <w:r>
        <w:rPr>
          <w:iCs/>
          <w:sz w:val="24"/>
          <w:szCs w:val="24"/>
        </w:rPr>
        <w:t xml:space="preserve">:  </w:t>
      </w:r>
      <w:r>
        <w:rPr>
          <w:sz w:val="24"/>
        </w:rPr>
        <w:t>Debra</w:t>
      </w:r>
      <w:proofErr w:type="gramEnd"/>
      <w:r>
        <w:rPr>
          <w:sz w:val="24"/>
        </w:rPr>
        <w:t xml:space="preserve"> J. Dodge</w:t>
      </w:r>
      <w:r w:rsidRPr="00BB3CCD">
        <w:rPr>
          <w:sz w:val="24"/>
        </w:rPr>
        <w:t xml:space="preserve">, </w:t>
      </w:r>
      <w:r>
        <w:rPr>
          <w:sz w:val="24"/>
        </w:rPr>
        <w:t xml:space="preserve">102 State House </w:t>
      </w:r>
      <w:r w:rsidRPr="00BB3CCD">
        <w:rPr>
          <w:sz w:val="24"/>
        </w:rPr>
        <w:t xml:space="preserve">Station, </w:t>
      </w:r>
      <w:r>
        <w:rPr>
          <w:sz w:val="24"/>
        </w:rPr>
        <w:t xml:space="preserve">151 Capitol Street, </w:t>
      </w:r>
      <w:r w:rsidRPr="00BB3CCD">
        <w:rPr>
          <w:sz w:val="24"/>
        </w:rPr>
        <w:t xml:space="preserve">Augusta, ME  04333-0102.  </w:t>
      </w:r>
      <w:proofErr w:type="gramStart"/>
      <w:r w:rsidRPr="00B35787">
        <w:rPr>
          <w:sz w:val="24"/>
          <w:lang w:val="fr-FR"/>
        </w:rPr>
        <w:t>Tel:</w:t>
      </w:r>
      <w:proofErr w:type="gramEnd"/>
      <w:r w:rsidRPr="00B35787">
        <w:rPr>
          <w:sz w:val="24"/>
          <w:lang w:val="fr-FR"/>
        </w:rPr>
        <w:t xml:space="preserve"> (207) 287-672</w:t>
      </w:r>
      <w:r>
        <w:rPr>
          <w:sz w:val="24"/>
          <w:lang w:val="fr-FR"/>
        </w:rPr>
        <w:t>2</w:t>
      </w:r>
      <w:r w:rsidRPr="00B35787">
        <w:rPr>
          <w:sz w:val="24"/>
          <w:lang w:val="fr-FR"/>
        </w:rPr>
        <w:t xml:space="preserve">, </w:t>
      </w:r>
      <w:proofErr w:type="gramStart"/>
      <w:r>
        <w:rPr>
          <w:sz w:val="24"/>
          <w:lang w:val="fr-FR"/>
        </w:rPr>
        <w:t>E-mail:</w:t>
      </w:r>
      <w:proofErr w:type="gramEnd"/>
      <w:r w:rsidRPr="00B35787">
        <w:rPr>
          <w:sz w:val="24"/>
          <w:lang w:val="fr-FR"/>
        </w:rPr>
        <w:t xml:space="preserve"> </w:t>
      </w:r>
      <w:hyperlink r:id="rId12" w:history="1">
        <w:r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546F1788" w14:textId="77777777" w:rsidR="00504D90" w:rsidRPr="00504D90" w:rsidRDefault="00504D90" w:rsidP="0094070E">
      <w:pPr>
        <w:rPr>
          <w:sz w:val="24"/>
          <w:szCs w:val="24"/>
        </w:rPr>
      </w:pPr>
    </w:p>
    <w:p w14:paraId="7EE4AEA3" w14:textId="77777777" w:rsidR="00F12E7E" w:rsidRPr="00513AEF" w:rsidRDefault="00F12E7E" w:rsidP="0094070E">
      <w:pPr>
        <w:rPr>
          <w:b/>
          <w:bCs/>
          <w:i/>
          <w:iCs/>
          <w:sz w:val="24"/>
          <w:szCs w:val="24"/>
        </w:rPr>
      </w:pPr>
      <w:r w:rsidRPr="00513AEF">
        <w:rPr>
          <w:b/>
          <w:bCs/>
          <w:sz w:val="24"/>
          <w:szCs w:val="24"/>
        </w:rPr>
        <w:t>CHAPTER 300</w:t>
      </w:r>
      <w:proofErr w:type="gramStart"/>
      <w:r w:rsidRPr="00513AEF">
        <w:rPr>
          <w:b/>
          <w:bCs/>
          <w:sz w:val="24"/>
          <w:szCs w:val="24"/>
        </w:rPr>
        <w:t>:  UNIFORM</w:t>
      </w:r>
      <w:proofErr w:type="gramEnd"/>
      <w:r w:rsidRPr="00513AEF">
        <w:rPr>
          <w:b/>
          <w:bCs/>
          <w:sz w:val="24"/>
          <w:szCs w:val="24"/>
        </w:rPr>
        <w:t xml:space="preserve"> REPORTING SYSTEM FOR HOSPITAL FINANCIAL DATA </w:t>
      </w:r>
      <w:r w:rsidRPr="007376EF">
        <w:rPr>
          <w:b/>
          <w:bCs/>
          <w:i/>
          <w:iCs/>
          <w:sz w:val="24"/>
          <w:szCs w:val="24"/>
        </w:rPr>
        <w:t>(</w:t>
      </w:r>
      <w:r w:rsidRPr="007376EF">
        <w:rPr>
          <w:b/>
          <w:bCs/>
          <w:sz w:val="24"/>
          <w:szCs w:val="24"/>
        </w:rPr>
        <w:t>Routine Technical</w:t>
      </w:r>
      <w:r w:rsidRPr="007376EF">
        <w:rPr>
          <w:b/>
          <w:bCs/>
          <w:i/>
          <w:iCs/>
          <w:sz w:val="24"/>
          <w:szCs w:val="24"/>
        </w:rPr>
        <w:t>)</w:t>
      </w:r>
    </w:p>
    <w:p w14:paraId="260C9149" w14:textId="77777777" w:rsidR="00277740" w:rsidRDefault="00277740" w:rsidP="00277740">
      <w:pPr>
        <w:pStyle w:val="DefaultText"/>
      </w:pPr>
      <w:r w:rsidRPr="00606CCE">
        <w:rPr>
          <w:b/>
          <w:bCs/>
        </w:rPr>
        <w:t>STATUTORY BASIS:</w:t>
      </w:r>
      <w:r>
        <w:t xml:space="preserve">  22 M.R.S.A. </w:t>
      </w:r>
      <w:r w:rsidRPr="008954B4">
        <w:t>§</w:t>
      </w:r>
      <w:r>
        <w:t>8704, sub-</w:t>
      </w:r>
      <w:r w:rsidRPr="008954B4">
        <w:t>§</w:t>
      </w:r>
      <w:r>
        <w:t xml:space="preserve">4 and </w:t>
      </w:r>
      <w:r w:rsidRPr="008954B4">
        <w:t>§</w:t>
      </w:r>
      <w:r>
        <w:t>8709</w:t>
      </w:r>
    </w:p>
    <w:p w14:paraId="45AA86D4" w14:textId="77777777" w:rsidR="00A15DB4" w:rsidRDefault="00277740" w:rsidP="00277740">
      <w:pPr>
        <w:pStyle w:val="DefaultText"/>
      </w:pPr>
      <w:r w:rsidRPr="00606CCE">
        <w:rPr>
          <w:b/>
          <w:bCs/>
        </w:rPr>
        <w:t>PURPOSE</w:t>
      </w:r>
      <w:r w:rsidRPr="00606CCE">
        <w:t xml:space="preserve">: This rule </w:t>
      </w:r>
      <w:r w:rsidR="003B3D9C" w:rsidRPr="00606CCE">
        <w:t>will</w:t>
      </w:r>
      <w:r w:rsidRPr="00606CCE">
        <w:t xml:space="preserve"> be amended to </w:t>
      </w:r>
      <w:r w:rsidR="00DD1A66" w:rsidRPr="00606CCE">
        <w:t>add</w:t>
      </w:r>
      <w:r w:rsidR="00FC525D" w:rsidRPr="00606CCE">
        <w:t xml:space="preserve"> additional data elements to supplement the existing data</w:t>
      </w:r>
      <w:r w:rsidR="00A15DB4">
        <w:t xml:space="preserve"> </w:t>
      </w:r>
    </w:p>
    <w:p w14:paraId="4B2E70EA" w14:textId="6B268DD7" w:rsidR="00277740" w:rsidRPr="007905EC" w:rsidRDefault="00FC525D" w:rsidP="00277740">
      <w:pPr>
        <w:pStyle w:val="DefaultText"/>
      </w:pPr>
      <w:proofErr w:type="gramStart"/>
      <w:r w:rsidRPr="00606CCE">
        <w:t xml:space="preserve">requirements. </w:t>
      </w:r>
      <w:r w:rsidR="00DD1A66" w:rsidRPr="00606CCE">
        <w:t xml:space="preserve"> </w:t>
      </w:r>
      <w:r w:rsidR="00BE5FFB" w:rsidRPr="00606CCE">
        <w:t>.</w:t>
      </w:r>
      <w:proofErr w:type="gramEnd"/>
    </w:p>
    <w:p w14:paraId="4FAEA137" w14:textId="6E76466C" w:rsidR="00277740" w:rsidRPr="007905EC" w:rsidRDefault="00277740" w:rsidP="00277740">
      <w:pPr>
        <w:pStyle w:val="DefaultText"/>
      </w:pPr>
      <w:r w:rsidRPr="00606CCE">
        <w:rPr>
          <w:b/>
          <w:bCs/>
        </w:rPr>
        <w:t>SCHEDULE FOR ADOPTION</w:t>
      </w:r>
      <w:proofErr w:type="gramStart"/>
      <w:r w:rsidRPr="00606CCE">
        <w:rPr>
          <w:b/>
          <w:bCs/>
        </w:rPr>
        <w:t>:</w:t>
      </w:r>
      <w:r>
        <w:t xml:space="preserve">  Prior</w:t>
      </w:r>
      <w:proofErr w:type="gramEnd"/>
      <w:r>
        <w:t xml:space="preserve"> to October </w:t>
      </w:r>
      <w:r w:rsidR="00DD1A66">
        <w:t>202</w:t>
      </w:r>
      <w:r w:rsidR="002323E6">
        <w:t>6</w:t>
      </w:r>
    </w:p>
    <w:p w14:paraId="796B9D82" w14:textId="07E06CCE" w:rsidR="00277740" w:rsidRDefault="00277740" w:rsidP="002777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</w:rPr>
      </w:pPr>
      <w:r w:rsidRPr="00606CCE">
        <w:rPr>
          <w:b/>
          <w:bCs/>
          <w:sz w:val="24"/>
          <w:szCs w:val="24"/>
        </w:rPr>
        <w:t>AFFECTED PARTIES</w:t>
      </w:r>
      <w:proofErr w:type="gramStart"/>
      <w:r w:rsidRPr="00A15DB4">
        <w:rPr>
          <w:b/>
          <w:bCs/>
        </w:rPr>
        <w:t>:</w:t>
      </w:r>
      <w:r w:rsidRPr="003E721C">
        <w:rPr>
          <w:b/>
        </w:rPr>
        <w:t xml:space="preserve"> </w:t>
      </w:r>
      <w:r>
        <w:t xml:space="preserve"> </w:t>
      </w:r>
      <w:r w:rsidRPr="00BB3CCD">
        <w:rPr>
          <w:rStyle w:val="InitialStyle"/>
        </w:rPr>
        <w:t>Maine</w:t>
      </w:r>
      <w:proofErr w:type="gramEnd"/>
      <w:r>
        <w:rPr>
          <w:rStyle w:val="InitialStyle"/>
        </w:rPr>
        <w:t xml:space="preserve"> hospitals and their parent entities.</w:t>
      </w:r>
    </w:p>
    <w:p w14:paraId="30867EF6" w14:textId="700A89B7" w:rsidR="00277740" w:rsidRDefault="00277740" w:rsidP="00277740">
      <w:pPr>
        <w:rPr>
          <w:color w:val="000000"/>
          <w:sz w:val="24"/>
          <w:szCs w:val="24"/>
        </w:rPr>
      </w:pPr>
      <w:r w:rsidRPr="00606CCE">
        <w:rPr>
          <w:b/>
          <w:bCs/>
          <w:color w:val="000000"/>
          <w:sz w:val="24"/>
          <w:szCs w:val="24"/>
        </w:rPr>
        <w:t>CONSENSUS-BASED RULE DEVELOPMENT</w:t>
      </w:r>
      <w:r w:rsidRPr="006D039B">
        <w:rPr>
          <w:color w:val="000000"/>
          <w:sz w:val="24"/>
          <w:szCs w:val="24"/>
        </w:rPr>
        <w:t xml:space="preserve">: </w:t>
      </w:r>
      <w:r w:rsidR="00C564DE">
        <w:rPr>
          <w:color w:val="000000"/>
          <w:sz w:val="24"/>
          <w:szCs w:val="24"/>
        </w:rPr>
        <w:t>NA</w:t>
      </w:r>
    </w:p>
    <w:p w14:paraId="50419B60" w14:textId="3C4F6146" w:rsidR="00A15DB4" w:rsidRPr="00606CCE" w:rsidRDefault="00A15DB4" w:rsidP="00277740">
      <w:pPr>
        <w:rPr>
          <w:sz w:val="24"/>
          <w:u w:val="single"/>
        </w:rPr>
      </w:pPr>
      <w:r w:rsidRPr="003A48D1">
        <w:rPr>
          <w:b/>
          <w:bCs/>
          <w:iCs/>
          <w:sz w:val="24"/>
          <w:szCs w:val="24"/>
        </w:rPr>
        <w:t>CONTACT PERSON</w:t>
      </w:r>
      <w:proofErr w:type="gramStart"/>
      <w:r>
        <w:rPr>
          <w:iCs/>
          <w:sz w:val="24"/>
          <w:szCs w:val="24"/>
        </w:rPr>
        <w:t xml:space="preserve">:  </w:t>
      </w:r>
      <w:r>
        <w:rPr>
          <w:sz w:val="24"/>
        </w:rPr>
        <w:t>Debra</w:t>
      </w:r>
      <w:proofErr w:type="gramEnd"/>
      <w:r>
        <w:rPr>
          <w:sz w:val="24"/>
        </w:rPr>
        <w:t xml:space="preserve"> J. Dodge</w:t>
      </w:r>
      <w:r w:rsidRPr="00BB3CCD">
        <w:rPr>
          <w:sz w:val="24"/>
        </w:rPr>
        <w:t xml:space="preserve">, </w:t>
      </w:r>
      <w:r>
        <w:rPr>
          <w:sz w:val="24"/>
        </w:rPr>
        <w:t xml:space="preserve">102 State House </w:t>
      </w:r>
      <w:r w:rsidRPr="00BB3CCD">
        <w:rPr>
          <w:sz w:val="24"/>
        </w:rPr>
        <w:t xml:space="preserve">Station, </w:t>
      </w:r>
      <w:r>
        <w:rPr>
          <w:sz w:val="24"/>
        </w:rPr>
        <w:t xml:space="preserve">151 Capitol Street, </w:t>
      </w:r>
      <w:r w:rsidRPr="00BB3CCD">
        <w:rPr>
          <w:sz w:val="24"/>
        </w:rPr>
        <w:t xml:space="preserve">Augusta, ME  04333-0102.  </w:t>
      </w:r>
      <w:proofErr w:type="gramStart"/>
      <w:r w:rsidRPr="00B35787">
        <w:rPr>
          <w:sz w:val="24"/>
          <w:lang w:val="fr-FR"/>
        </w:rPr>
        <w:t>Tel:</w:t>
      </w:r>
      <w:proofErr w:type="gramEnd"/>
      <w:r w:rsidRPr="00B35787">
        <w:rPr>
          <w:sz w:val="24"/>
          <w:lang w:val="fr-FR"/>
        </w:rPr>
        <w:t xml:space="preserve"> (207) 287-672</w:t>
      </w:r>
      <w:r>
        <w:rPr>
          <w:sz w:val="24"/>
          <w:lang w:val="fr-FR"/>
        </w:rPr>
        <w:t>2</w:t>
      </w:r>
      <w:r w:rsidRPr="00B35787">
        <w:rPr>
          <w:sz w:val="24"/>
          <w:lang w:val="fr-FR"/>
        </w:rPr>
        <w:t xml:space="preserve">, </w:t>
      </w:r>
      <w:proofErr w:type="gramStart"/>
      <w:r>
        <w:rPr>
          <w:sz w:val="24"/>
          <w:lang w:val="fr-FR"/>
        </w:rPr>
        <w:t>E-mail:</w:t>
      </w:r>
      <w:proofErr w:type="gramEnd"/>
      <w:r w:rsidRPr="00B35787">
        <w:rPr>
          <w:sz w:val="24"/>
          <w:lang w:val="fr-FR"/>
        </w:rPr>
        <w:t xml:space="preserve"> </w:t>
      </w:r>
      <w:hyperlink r:id="rId13" w:history="1">
        <w:r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42E106C2" w14:textId="77777777" w:rsidR="00DD1A66" w:rsidRDefault="00DD1A66" w:rsidP="00277740">
      <w:pPr>
        <w:rPr>
          <w:color w:val="000000"/>
          <w:sz w:val="24"/>
          <w:szCs w:val="24"/>
        </w:rPr>
      </w:pPr>
    </w:p>
    <w:p w14:paraId="1DB137F7" w14:textId="6EC1BD71" w:rsidR="00DD1A66" w:rsidRPr="00BE5FFB" w:rsidRDefault="00DD1A66" w:rsidP="00277740">
      <w:pPr>
        <w:rPr>
          <w:b/>
          <w:bCs/>
          <w:color w:val="000000"/>
          <w:sz w:val="24"/>
          <w:szCs w:val="24"/>
        </w:rPr>
      </w:pPr>
      <w:r w:rsidRPr="00BE5FFB">
        <w:rPr>
          <w:b/>
          <w:bCs/>
          <w:color w:val="000000"/>
          <w:sz w:val="24"/>
          <w:szCs w:val="24"/>
        </w:rPr>
        <w:t>CHAPTER 340: UNIFORM REPORTING SYSTEM FOR REPORTING 340B DRUG PROGRAM DATA SETS (Routine Technical)</w:t>
      </w:r>
    </w:p>
    <w:p w14:paraId="0E331BC6" w14:textId="488A8B33" w:rsidR="00DD1A66" w:rsidRPr="00BE5FFB" w:rsidRDefault="00DD1A66" w:rsidP="00277740">
      <w:pPr>
        <w:rPr>
          <w:rStyle w:val="InitialStyle"/>
        </w:rPr>
      </w:pPr>
      <w:r w:rsidRPr="00606CCE">
        <w:rPr>
          <w:b/>
          <w:bCs/>
          <w:color w:val="000000"/>
          <w:sz w:val="24"/>
          <w:szCs w:val="24"/>
        </w:rPr>
        <w:t>STATUTORY BASIS</w:t>
      </w:r>
      <w:r w:rsidRPr="00606CCE">
        <w:rPr>
          <w:rStyle w:val="InitialStyle"/>
          <w:b/>
          <w:bCs/>
        </w:rPr>
        <w:t>:</w:t>
      </w:r>
      <w:r w:rsidR="00B15EB3" w:rsidRPr="00BE5FFB">
        <w:rPr>
          <w:rStyle w:val="InitialStyle"/>
        </w:rPr>
        <w:t xml:space="preserve"> 22 M.R.S. §§8703(1)8704(1) &amp; (4) and PL 2023, Ch. 276 (22 M.R.S. §1728</w:t>
      </w:r>
      <w:r w:rsidR="00EC0D21">
        <w:rPr>
          <w:rStyle w:val="InitialStyle"/>
        </w:rPr>
        <w:t>)</w:t>
      </w:r>
    </w:p>
    <w:p w14:paraId="47B27FC4" w14:textId="1EFB92CB" w:rsidR="00DD1A66" w:rsidRPr="00BA3CE6" w:rsidRDefault="00DD1A66" w:rsidP="00277740">
      <w:pPr>
        <w:rPr>
          <w:rStyle w:val="InitialStyle"/>
        </w:rPr>
      </w:pPr>
      <w:r w:rsidRPr="00606CCE">
        <w:rPr>
          <w:b/>
          <w:bCs/>
          <w:color w:val="000000"/>
          <w:sz w:val="24"/>
          <w:szCs w:val="24"/>
        </w:rPr>
        <w:t>PURPOSE:</w:t>
      </w:r>
      <w:r w:rsidR="00B15EB3" w:rsidRPr="00606CCE">
        <w:rPr>
          <w:color w:val="000000"/>
          <w:sz w:val="24"/>
          <w:szCs w:val="24"/>
        </w:rPr>
        <w:t xml:space="preserve"> </w:t>
      </w:r>
      <w:r w:rsidR="00B15EB3" w:rsidRPr="00606CCE">
        <w:rPr>
          <w:rStyle w:val="InitialStyle"/>
        </w:rPr>
        <w:t xml:space="preserve">This rule will be </w:t>
      </w:r>
      <w:r w:rsidR="003B3D9C" w:rsidRPr="00606CCE">
        <w:rPr>
          <w:rStyle w:val="InitialStyle"/>
        </w:rPr>
        <w:t xml:space="preserve">amended </w:t>
      </w:r>
      <w:r w:rsidR="00B15EB3" w:rsidRPr="00606CCE">
        <w:rPr>
          <w:rStyle w:val="InitialStyle"/>
        </w:rPr>
        <w:t xml:space="preserve">to </w:t>
      </w:r>
      <w:r w:rsidR="00FC525D" w:rsidRPr="00A76608">
        <w:rPr>
          <w:rStyle w:val="InitialStyle"/>
        </w:rPr>
        <w:t>include</w:t>
      </w:r>
      <w:r w:rsidR="00FC525D">
        <w:rPr>
          <w:rStyle w:val="InitialStyle"/>
        </w:rPr>
        <w:t xml:space="preserve"> the new data collection requirements in LD 1018, </w:t>
      </w:r>
      <w:r w:rsidR="00BA3CE6">
        <w:rPr>
          <w:rStyle w:val="InitialStyle"/>
        </w:rPr>
        <w:t>“</w:t>
      </w:r>
      <w:r w:rsidR="00FC525D" w:rsidRPr="000A1D48">
        <w:rPr>
          <w:rStyle w:val="InitialStyle"/>
        </w:rPr>
        <w:t>An Act to Protect Health Care for Rural and Underserved Areas by Prohibiting Discrimination by Participants in a Federal Drug Discount Program</w:t>
      </w:r>
      <w:r w:rsidR="00A15DB4" w:rsidRPr="000A1D48">
        <w:rPr>
          <w:rStyle w:val="InitialStyle"/>
        </w:rPr>
        <w:t>.</w:t>
      </w:r>
      <w:r w:rsidR="00BA3CE6">
        <w:rPr>
          <w:rStyle w:val="InitialStyle"/>
        </w:rPr>
        <w:t>”</w:t>
      </w:r>
    </w:p>
    <w:p w14:paraId="5B0F7BFA" w14:textId="0E98F652" w:rsidR="00DD1A66" w:rsidRDefault="00DD1A66" w:rsidP="00277740">
      <w:pPr>
        <w:rPr>
          <w:color w:val="000000"/>
          <w:sz w:val="24"/>
          <w:szCs w:val="24"/>
        </w:rPr>
      </w:pPr>
      <w:r w:rsidRPr="00606CCE">
        <w:rPr>
          <w:b/>
          <w:bCs/>
          <w:color w:val="000000"/>
          <w:sz w:val="24"/>
          <w:szCs w:val="24"/>
        </w:rPr>
        <w:t>SCHEDULE FOR ADOPTION</w:t>
      </w:r>
      <w:r>
        <w:rPr>
          <w:color w:val="000000"/>
          <w:sz w:val="24"/>
          <w:szCs w:val="24"/>
        </w:rPr>
        <w:t>:</w:t>
      </w:r>
      <w:r w:rsidR="00B15EB3">
        <w:rPr>
          <w:color w:val="000000"/>
          <w:sz w:val="24"/>
          <w:szCs w:val="24"/>
        </w:rPr>
        <w:t xml:space="preserve"> </w:t>
      </w:r>
      <w:r w:rsidR="0024492E">
        <w:rPr>
          <w:color w:val="000000"/>
          <w:sz w:val="24"/>
          <w:szCs w:val="24"/>
        </w:rPr>
        <w:t>Prior to October 202</w:t>
      </w:r>
      <w:r w:rsidR="002323E6">
        <w:rPr>
          <w:color w:val="000000"/>
          <w:sz w:val="24"/>
          <w:szCs w:val="24"/>
        </w:rPr>
        <w:t>6</w:t>
      </w:r>
    </w:p>
    <w:p w14:paraId="23C7A6AF" w14:textId="3B7F8B3F" w:rsidR="00DD1A66" w:rsidRDefault="00DD1A66" w:rsidP="00277740">
      <w:pPr>
        <w:rPr>
          <w:color w:val="000000"/>
          <w:sz w:val="24"/>
          <w:szCs w:val="24"/>
        </w:rPr>
      </w:pPr>
      <w:r w:rsidRPr="00606CCE">
        <w:rPr>
          <w:b/>
          <w:bCs/>
          <w:color w:val="000000"/>
          <w:sz w:val="24"/>
          <w:szCs w:val="24"/>
        </w:rPr>
        <w:t>AFFECTED PARTIES:</w:t>
      </w:r>
      <w:r w:rsidR="00BE5FFB">
        <w:rPr>
          <w:color w:val="000000"/>
          <w:sz w:val="24"/>
          <w:szCs w:val="24"/>
        </w:rPr>
        <w:t xml:space="preserve"> </w:t>
      </w:r>
      <w:r w:rsidR="00500E9B">
        <w:rPr>
          <w:color w:val="000000"/>
          <w:sz w:val="24"/>
          <w:szCs w:val="24"/>
        </w:rPr>
        <w:t>Maine h</w:t>
      </w:r>
      <w:r w:rsidR="00B15EB3">
        <w:rPr>
          <w:color w:val="000000"/>
          <w:sz w:val="24"/>
          <w:szCs w:val="24"/>
        </w:rPr>
        <w:t>ospitals</w:t>
      </w:r>
      <w:r w:rsidR="00BE5FFB">
        <w:rPr>
          <w:color w:val="000000"/>
          <w:sz w:val="24"/>
          <w:szCs w:val="24"/>
        </w:rPr>
        <w:t xml:space="preserve"> that </w:t>
      </w:r>
      <w:r w:rsidR="00FC525D">
        <w:rPr>
          <w:color w:val="000000"/>
          <w:sz w:val="24"/>
          <w:szCs w:val="24"/>
        </w:rPr>
        <w:t xml:space="preserve">participate in the </w:t>
      </w:r>
      <w:r w:rsidR="00FC525D" w:rsidRPr="00FC525D">
        <w:rPr>
          <w:color w:val="000000"/>
          <w:sz w:val="24"/>
          <w:szCs w:val="24"/>
        </w:rPr>
        <w:t>federal drug pricing program under Section 340B of the federal Public Health Service Act, 42 United States Code, Sec</w:t>
      </w:r>
      <w:r w:rsidR="00A15DB4">
        <w:rPr>
          <w:color w:val="000000"/>
          <w:sz w:val="24"/>
          <w:szCs w:val="24"/>
        </w:rPr>
        <w:t xml:space="preserve">tion </w:t>
      </w:r>
      <w:r w:rsidR="00FC525D" w:rsidRPr="00FC525D">
        <w:rPr>
          <w:color w:val="000000"/>
          <w:sz w:val="24"/>
          <w:szCs w:val="24"/>
        </w:rPr>
        <w:t>256b</w:t>
      </w:r>
      <w:r w:rsidR="00A15DB4">
        <w:rPr>
          <w:color w:val="000000"/>
          <w:sz w:val="24"/>
          <w:szCs w:val="24"/>
        </w:rPr>
        <w:t xml:space="preserve"> </w:t>
      </w:r>
      <w:r w:rsidRPr="00606CCE">
        <w:rPr>
          <w:b/>
          <w:bCs/>
          <w:color w:val="000000"/>
          <w:sz w:val="24"/>
          <w:szCs w:val="24"/>
        </w:rPr>
        <w:t>CONSENSUS-BASED RULE DEVELOPMENT</w:t>
      </w:r>
      <w:r>
        <w:rPr>
          <w:color w:val="000000"/>
          <w:sz w:val="24"/>
          <w:szCs w:val="24"/>
        </w:rPr>
        <w:t>:</w:t>
      </w:r>
      <w:r w:rsidR="00B15EB3">
        <w:rPr>
          <w:color w:val="000000"/>
          <w:sz w:val="24"/>
          <w:szCs w:val="24"/>
        </w:rPr>
        <w:t xml:space="preserve"> </w:t>
      </w:r>
      <w:r w:rsidR="00C564DE">
        <w:rPr>
          <w:color w:val="000000"/>
          <w:sz w:val="24"/>
          <w:szCs w:val="24"/>
        </w:rPr>
        <w:t>NA</w:t>
      </w:r>
    </w:p>
    <w:p w14:paraId="43D44CDD" w14:textId="77777777" w:rsidR="00A15DB4" w:rsidRDefault="00A15DB4" w:rsidP="00A15DB4">
      <w:pPr>
        <w:rPr>
          <w:sz w:val="24"/>
          <w:u w:val="single"/>
        </w:rPr>
      </w:pPr>
      <w:r w:rsidRPr="003A48D1">
        <w:rPr>
          <w:b/>
          <w:bCs/>
          <w:iCs/>
          <w:sz w:val="24"/>
          <w:szCs w:val="24"/>
        </w:rPr>
        <w:t>CONTACT PERSON</w:t>
      </w:r>
      <w:proofErr w:type="gramStart"/>
      <w:r>
        <w:rPr>
          <w:iCs/>
          <w:sz w:val="24"/>
          <w:szCs w:val="24"/>
        </w:rPr>
        <w:t xml:space="preserve">:  </w:t>
      </w:r>
      <w:r>
        <w:rPr>
          <w:sz w:val="24"/>
        </w:rPr>
        <w:t>Debra</w:t>
      </w:r>
      <w:proofErr w:type="gramEnd"/>
      <w:r>
        <w:rPr>
          <w:sz w:val="24"/>
        </w:rPr>
        <w:t xml:space="preserve"> J. Dodge</w:t>
      </w:r>
      <w:r w:rsidRPr="00BB3CCD">
        <w:rPr>
          <w:sz w:val="24"/>
        </w:rPr>
        <w:t xml:space="preserve">, </w:t>
      </w:r>
      <w:r>
        <w:rPr>
          <w:sz w:val="24"/>
        </w:rPr>
        <w:t xml:space="preserve">102 State House </w:t>
      </w:r>
      <w:r w:rsidRPr="00BB3CCD">
        <w:rPr>
          <w:sz w:val="24"/>
        </w:rPr>
        <w:t xml:space="preserve">Station, </w:t>
      </w:r>
      <w:r>
        <w:rPr>
          <w:sz w:val="24"/>
        </w:rPr>
        <w:t xml:space="preserve">151 Capitol Street, </w:t>
      </w:r>
      <w:r w:rsidRPr="00BB3CCD">
        <w:rPr>
          <w:sz w:val="24"/>
        </w:rPr>
        <w:t xml:space="preserve">Augusta, ME  04333-0102.  </w:t>
      </w:r>
      <w:proofErr w:type="gramStart"/>
      <w:r w:rsidRPr="00B35787">
        <w:rPr>
          <w:sz w:val="24"/>
          <w:lang w:val="fr-FR"/>
        </w:rPr>
        <w:t>Tel:</w:t>
      </w:r>
      <w:proofErr w:type="gramEnd"/>
      <w:r w:rsidRPr="00B35787">
        <w:rPr>
          <w:sz w:val="24"/>
          <w:lang w:val="fr-FR"/>
        </w:rPr>
        <w:t xml:space="preserve"> (207) 287-672</w:t>
      </w:r>
      <w:r>
        <w:rPr>
          <w:sz w:val="24"/>
          <w:lang w:val="fr-FR"/>
        </w:rPr>
        <w:t>2</w:t>
      </w:r>
      <w:r w:rsidRPr="00B35787">
        <w:rPr>
          <w:sz w:val="24"/>
          <w:lang w:val="fr-FR"/>
        </w:rPr>
        <w:t xml:space="preserve">, </w:t>
      </w:r>
      <w:proofErr w:type="gramStart"/>
      <w:r>
        <w:rPr>
          <w:sz w:val="24"/>
          <w:lang w:val="fr-FR"/>
        </w:rPr>
        <w:t>E-mail:</w:t>
      </w:r>
      <w:proofErr w:type="gramEnd"/>
      <w:r w:rsidRPr="00B35787">
        <w:rPr>
          <w:sz w:val="24"/>
          <w:lang w:val="fr-FR"/>
        </w:rPr>
        <w:t xml:space="preserve"> </w:t>
      </w:r>
      <w:hyperlink r:id="rId14" w:history="1">
        <w:r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3492DED3" w14:textId="77777777" w:rsidR="00C0154F" w:rsidRPr="003B3D9C" w:rsidRDefault="00C0154F" w:rsidP="00277740">
      <w:pPr>
        <w:rPr>
          <w:strike/>
          <w:color w:val="000000"/>
          <w:sz w:val="24"/>
          <w:szCs w:val="24"/>
        </w:rPr>
      </w:pPr>
    </w:p>
    <w:p w14:paraId="561DF6E8" w14:textId="77777777" w:rsidR="005158D5" w:rsidRDefault="005158D5" w:rsidP="00053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color w:val="000000"/>
          <w:sz w:val="24"/>
          <w:szCs w:val="24"/>
        </w:rPr>
      </w:pPr>
    </w:p>
    <w:p w14:paraId="3D313391" w14:textId="77777777" w:rsidR="005158D5" w:rsidRDefault="005158D5" w:rsidP="00053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color w:val="000000"/>
          <w:sz w:val="24"/>
          <w:szCs w:val="24"/>
        </w:rPr>
      </w:pPr>
    </w:p>
    <w:p w14:paraId="236C326D" w14:textId="77777777" w:rsidR="005158D5" w:rsidRDefault="005158D5" w:rsidP="00053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color w:val="000000"/>
          <w:sz w:val="24"/>
          <w:szCs w:val="24"/>
        </w:rPr>
      </w:pPr>
    </w:p>
    <w:p w14:paraId="726866A5" w14:textId="77777777" w:rsidR="005158D5" w:rsidRDefault="005158D5" w:rsidP="00053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color w:val="000000"/>
          <w:sz w:val="24"/>
          <w:szCs w:val="24"/>
        </w:rPr>
      </w:pPr>
    </w:p>
    <w:p w14:paraId="5C2266E6" w14:textId="77777777" w:rsidR="005158D5" w:rsidRDefault="005158D5" w:rsidP="00053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color w:val="000000"/>
          <w:sz w:val="24"/>
          <w:szCs w:val="24"/>
        </w:rPr>
      </w:pPr>
    </w:p>
    <w:p w14:paraId="2178883C" w14:textId="1146972D" w:rsidR="00754207" w:rsidRDefault="00B46B5E" w:rsidP="00053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color w:val="000000"/>
          <w:sz w:val="24"/>
          <w:szCs w:val="24"/>
        </w:rPr>
      </w:pPr>
      <w:r w:rsidRPr="00504D90">
        <w:rPr>
          <w:b/>
          <w:bCs/>
          <w:color w:val="000000"/>
          <w:sz w:val="24"/>
          <w:szCs w:val="24"/>
        </w:rPr>
        <w:lastRenderedPageBreak/>
        <w:t>CHAPTER 630</w:t>
      </w:r>
      <w:r w:rsidR="00C0154F" w:rsidRPr="00504D90">
        <w:rPr>
          <w:b/>
          <w:bCs/>
          <w:color w:val="000000"/>
          <w:sz w:val="24"/>
          <w:szCs w:val="24"/>
        </w:rPr>
        <w:t xml:space="preserve">: UNIFORM SYSTEM FOR REPORTING BASELINE INFORMATION </w:t>
      </w:r>
      <w:smartTag w:uri="urn:schemas-microsoft-com:office:smarttags" w:element="stockticker">
        <w:r w:rsidR="00C0154F" w:rsidRPr="00504D90">
          <w:rPr>
            <w:b/>
            <w:bCs/>
            <w:color w:val="000000"/>
            <w:sz w:val="24"/>
            <w:szCs w:val="24"/>
          </w:rPr>
          <w:t>AND</w:t>
        </w:r>
      </w:smartTag>
    </w:p>
    <w:p w14:paraId="18D042C1" w14:textId="7FED7B5E" w:rsidR="005158D5" w:rsidRDefault="00C0154F" w:rsidP="00053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color w:val="000000"/>
          <w:sz w:val="24"/>
          <w:szCs w:val="24"/>
        </w:rPr>
      </w:pPr>
      <w:r w:rsidRPr="00504D90">
        <w:rPr>
          <w:b/>
          <w:bCs/>
          <w:color w:val="000000"/>
          <w:sz w:val="24"/>
          <w:szCs w:val="24"/>
        </w:rPr>
        <w:t xml:space="preserve">RESTRUCTURING OCCURRENCES FOR MAINE HOSPITALS </w:t>
      </w:r>
      <w:smartTag w:uri="urn:schemas-microsoft-com:office:smarttags" w:element="stockticker">
        <w:r w:rsidRPr="00504D90">
          <w:rPr>
            <w:b/>
            <w:bCs/>
            <w:color w:val="000000"/>
            <w:sz w:val="24"/>
            <w:szCs w:val="24"/>
          </w:rPr>
          <w:t>AND</w:t>
        </w:r>
      </w:smartTag>
      <w:r w:rsidRPr="00504D90">
        <w:rPr>
          <w:b/>
          <w:bCs/>
          <w:color w:val="000000"/>
          <w:sz w:val="24"/>
          <w:szCs w:val="24"/>
        </w:rPr>
        <w:t xml:space="preserve"> PARENT ENTITIES</w:t>
      </w:r>
    </w:p>
    <w:p w14:paraId="0EC7AF71" w14:textId="7D17E59A" w:rsidR="00C0154F" w:rsidRDefault="005158D5" w:rsidP="00053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(Routine Technical)</w:t>
      </w:r>
    </w:p>
    <w:p w14:paraId="4E22088B" w14:textId="77777777" w:rsidR="00504D90" w:rsidRPr="004D7EC3" w:rsidRDefault="00504D90" w:rsidP="00504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0A1D48">
        <w:rPr>
          <w:b/>
          <w:bCs/>
          <w:sz w:val="24"/>
        </w:rPr>
        <w:t>STATUTORY BASIS</w:t>
      </w:r>
      <w:r w:rsidRPr="004D7EC3">
        <w:rPr>
          <w:sz w:val="24"/>
        </w:rPr>
        <w:t>:  22 M.R.S.A., §8704, sub-§4 and §8710</w:t>
      </w:r>
    </w:p>
    <w:p w14:paraId="0AAEAB05" w14:textId="04431665" w:rsidR="00504D90" w:rsidRPr="00BF1F00" w:rsidRDefault="00504D90" w:rsidP="00504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0A1D48">
        <w:rPr>
          <w:b/>
          <w:bCs/>
          <w:sz w:val="24"/>
        </w:rPr>
        <w:t>PURPOSE</w:t>
      </w:r>
      <w:proofErr w:type="gramStart"/>
      <w:r w:rsidRPr="004D7EC3">
        <w:rPr>
          <w:sz w:val="24"/>
        </w:rPr>
        <w:t xml:space="preserve">:  </w:t>
      </w:r>
      <w:r>
        <w:rPr>
          <w:sz w:val="24"/>
        </w:rPr>
        <w:t>This</w:t>
      </w:r>
      <w:proofErr w:type="gramEnd"/>
      <w:r>
        <w:rPr>
          <w:sz w:val="24"/>
        </w:rPr>
        <w:t xml:space="preserve"> rule</w:t>
      </w:r>
      <w:r w:rsidRPr="00BF1F00">
        <w:rPr>
          <w:sz w:val="24"/>
        </w:rPr>
        <w:t xml:space="preserve"> </w:t>
      </w:r>
      <w:r w:rsidRPr="00AE1CA9">
        <w:rPr>
          <w:sz w:val="24"/>
        </w:rPr>
        <w:t xml:space="preserve">may be </w:t>
      </w:r>
      <w:r w:rsidR="005158D5">
        <w:rPr>
          <w:sz w:val="24"/>
        </w:rPr>
        <w:t>amended</w:t>
      </w:r>
      <w:r w:rsidR="005158D5" w:rsidRPr="00BF1F00">
        <w:rPr>
          <w:sz w:val="24"/>
        </w:rPr>
        <w:t xml:space="preserve"> </w:t>
      </w:r>
      <w:r w:rsidRPr="00BF1F00">
        <w:rPr>
          <w:sz w:val="24"/>
        </w:rPr>
        <w:t>due to changes made to Chapter 300.</w:t>
      </w:r>
    </w:p>
    <w:p w14:paraId="69E38F38" w14:textId="1CBEC6C2" w:rsidR="00504D90" w:rsidRPr="004D7EC3" w:rsidRDefault="00504D90" w:rsidP="00504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0A1D48">
        <w:rPr>
          <w:b/>
          <w:bCs/>
          <w:sz w:val="24"/>
        </w:rPr>
        <w:t>SCHEDULE FOR ADOPTION</w:t>
      </w:r>
      <w:proofErr w:type="gramStart"/>
      <w:r w:rsidRPr="004D7EC3">
        <w:rPr>
          <w:sz w:val="24"/>
        </w:rPr>
        <w:t>:  Prior</w:t>
      </w:r>
      <w:proofErr w:type="gramEnd"/>
      <w:r w:rsidRPr="004D7EC3">
        <w:rPr>
          <w:sz w:val="24"/>
        </w:rPr>
        <w:t xml:space="preserve"> to October 20</w:t>
      </w:r>
      <w:r w:rsidRPr="00BF1F00">
        <w:rPr>
          <w:sz w:val="24"/>
        </w:rPr>
        <w:t>2</w:t>
      </w:r>
      <w:r w:rsidR="005158D5">
        <w:rPr>
          <w:sz w:val="24"/>
        </w:rPr>
        <w:t>6</w:t>
      </w:r>
    </w:p>
    <w:p w14:paraId="59FA3E38" w14:textId="77777777" w:rsidR="00504D90" w:rsidRPr="004D7EC3" w:rsidRDefault="00504D90" w:rsidP="00504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InitialStyle"/>
        </w:rPr>
      </w:pPr>
      <w:r w:rsidRPr="000A1D48">
        <w:rPr>
          <w:b/>
          <w:bCs/>
          <w:sz w:val="24"/>
        </w:rPr>
        <w:t>AFFECTED PARTIES</w:t>
      </w:r>
      <w:proofErr w:type="gramStart"/>
      <w:r w:rsidRPr="000A1D48">
        <w:rPr>
          <w:b/>
          <w:bCs/>
          <w:sz w:val="24"/>
        </w:rPr>
        <w:t>:</w:t>
      </w:r>
      <w:r w:rsidRPr="004D7EC3">
        <w:rPr>
          <w:sz w:val="24"/>
        </w:rPr>
        <w:t xml:space="preserve">  All</w:t>
      </w:r>
      <w:proofErr w:type="gramEnd"/>
      <w:r w:rsidRPr="004D7EC3">
        <w:rPr>
          <w:sz w:val="24"/>
        </w:rPr>
        <w:t xml:space="preserve"> </w:t>
      </w:r>
      <w:r w:rsidRPr="004D7EC3">
        <w:rPr>
          <w:rStyle w:val="InitialStyle"/>
        </w:rPr>
        <w:t xml:space="preserve">Maine hospitals and their </w:t>
      </w:r>
      <w:proofErr w:type="gramStart"/>
      <w:r w:rsidRPr="004D7EC3">
        <w:rPr>
          <w:rStyle w:val="InitialStyle"/>
        </w:rPr>
        <w:t>parent</w:t>
      </w:r>
      <w:proofErr w:type="gramEnd"/>
      <w:r w:rsidRPr="004D7EC3">
        <w:rPr>
          <w:rStyle w:val="InitialStyle"/>
        </w:rPr>
        <w:t xml:space="preserve"> entities.</w:t>
      </w:r>
    </w:p>
    <w:p w14:paraId="7031D33E" w14:textId="77777777" w:rsidR="00504D90" w:rsidRDefault="00504D90" w:rsidP="00504D90">
      <w:pPr>
        <w:rPr>
          <w:sz w:val="24"/>
          <w:szCs w:val="24"/>
        </w:rPr>
      </w:pPr>
      <w:r w:rsidRPr="000A1D48">
        <w:rPr>
          <w:b/>
          <w:bCs/>
          <w:sz w:val="24"/>
          <w:szCs w:val="24"/>
        </w:rPr>
        <w:t>CONSENSUS-BASED RULE DEVELOPMENT:</w:t>
      </w:r>
      <w:r w:rsidRPr="004D7EC3">
        <w:rPr>
          <w:sz w:val="24"/>
          <w:szCs w:val="24"/>
        </w:rPr>
        <w:t xml:space="preserve"> Not applicable.</w:t>
      </w:r>
    </w:p>
    <w:p w14:paraId="4BBF1217" w14:textId="77777777" w:rsidR="00504D90" w:rsidRDefault="00504D90" w:rsidP="00504D90">
      <w:pPr>
        <w:rPr>
          <w:sz w:val="24"/>
          <w:u w:val="single"/>
        </w:rPr>
      </w:pPr>
      <w:r w:rsidRPr="003A48D1">
        <w:rPr>
          <w:b/>
          <w:bCs/>
          <w:iCs/>
          <w:sz w:val="24"/>
          <w:szCs w:val="24"/>
        </w:rPr>
        <w:t>CONTACT PERSON</w:t>
      </w:r>
      <w:proofErr w:type="gramStart"/>
      <w:r>
        <w:rPr>
          <w:iCs/>
          <w:sz w:val="24"/>
          <w:szCs w:val="24"/>
        </w:rPr>
        <w:t xml:space="preserve">:  </w:t>
      </w:r>
      <w:r>
        <w:rPr>
          <w:sz w:val="24"/>
        </w:rPr>
        <w:t>Debra</w:t>
      </w:r>
      <w:proofErr w:type="gramEnd"/>
      <w:r>
        <w:rPr>
          <w:sz w:val="24"/>
        </w:rPr>
        <w:t xml:space="preserve"> J. Dodge</w:t>
      </w:r>
      <w:r w:rsidRPr="00BB3CCD">
        <w:rPr>
          <w:sz w:val="24"/>
        </w:rPr>
        <w:t xml:space="preserve">, </w:t>
      </w:r>
      <w:r>
        <w:rPr>
          <w:sz w:val="24"/>
        </w:rPr>
        <w:t xml:space="preserve">102 State House </w:t>
      </w:r>
      <w:r w:rsidRPr="00BB3CCD">
        <w:rPr>
          <w:sz w:val="24"/>
        </w:rPr>
        <w:t xml:space="preserve">Station, </w:t>
      </w:r>
      <w:r>
        <w:rPr>
          <w:sz w:val="24"/>
        </w:rPr>
        <w:t xml:space="preserve">151 Capitol Street, </w:t>
      </w:r>
      <w:r w:rsidRPr="00BB3CCD">
        <w:rPr>
          <w:sz w:val="24"/>
        </w:rPr>
        <w:t xml:space="preserve">Augusta, ME  04333-0102.  </w:t>
      </w:r>
      <w:proofErr w:type="gramStart"/>
      <w:r w:rsidRPr="00B35787">
        <w:rPr>
          <w:sz w:val="24"/>
          <w:lang w:val="fr-FR"/>
        </w:rPr>
        <w:t>Tel:</w:t>
      </w:r>
      <w:proofErr w:type="gramEnd"/>
      <w:r w:rsidRPr="00B35787">
        <w:rPr>
          <w:sz w:val="24"/>
          <w:lang w:val="fr-FR"/>
        </w:rPr>
        <w:t xml:space="preserve"> (207) 287-672</w:t>
      </w:r>
      <w:r>
        <w:rPr>
          <w:sz w:val="24"/>
          <w:lang w:val="fr-FR"/>
        </w:rPr>
        <w:t>2</w:t>
      </w:r>
      <w:r w:rsidRPr="00B35787">
        <w:rPr>
          <w:sz w:val="24"/>
          <w:lang w:val="fr-FR"/>
        </w:rPr>
        <w:t xml:space="preserve">, </w:t>
      </w:r>
      <w:proofErr w:type="gramStart"/>
      <w:r>
        <w:rPr>
          <w:sz w:val="24"/>
          <w:lang w:val="fr-FR"/>
        </w:rPr>
        <w:t>E-mail:</w:t>
      </w:r>
      <w:proofErr w:type="gramEnd"/>
      <w:r w:rsidRPr="00B35787">
        <w:rPr>
          <w:sz w:val="24"/>
          <w:lang w:val="fr-FR"/>
        </w:rPr>
        <w:t xml:space="preserve"> </w:t>
      </w:r>
      <w:hyperlink r:id="rId15" w:history="1">
        <w:r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74FC92BD" w14:textId="4530436B" w:rsidR="00B46B5E" w:rsidRDefault="00B46B5E" w:rsidP="00DD1A66">
      <w:pPr>
        <w:rPr>
          <w:color w:val="000000"/>
          <w:sz w:val="24"/>
          <w:szCs w:val="24"/>
        </w:rPr>
      </w:pPr>
    </w:p>
    <w:p w14:paraId="2FCFE9D1" w14:textId="5FF9A511" w:rsidR="00B46B5E" w:rsidRDefault="00B46B5E" w:rsidP="00DD1A66">
      <w:pPr>
        <w:rPr>
          <w:b/>
          <w:bCs/>
          <w:color w:val="000000"/>
          <w:sz w:val="24"/>
          <w:szCs w:val="24"/>
        </w:rPr>
      </w:pPr>
      <w:r w:rsidRPr="00B46B5E">
        <w:rPr>
          <w:b/>
          <w:bCs/>
          <w:color w:val="000000"/>
          <w:sz w:val="24"/>
          <w:szCs w:val="24"/>
        </w:rPr>
        <w:t>CHAPTER 841: HOSPITAL PRICE TRANSPARENCY (N</w:t>
      </w:r>
      <w:r w:rsidR="00601554">
        <w:rPr>
          <w:b/>
          <w:bCs/>
          <w:color w:val="000000"/>
          <w:sz w:val="24"/>
          <w:szCs w:val="24"/>
        </w:rPr>
        <w:t>ew Routine Technical Rule</w:t>
      </w:r>
      <w:r w:rsidRPr="00B46B5E">
        <w:rPr>
          <w:b/>
          <w:bCs/>
          <w:color w:val="000000"/>
          <w:sz w:val="24"/>
          <w:szCs w:val="24"/>
        </w:rPr>
        <w:t>)</w:t>
      </w:r>
    </w:p>
    <w:p w14:paraId="6B5F61B0" w14:textId="0F043201" w:rsidR="003B3D9C" w:rsidRPr="00606CCE" w:rsidRDefault="003B3D9C" w:rsidP="003B3D9C">
      <w:pPr>
        <w:rPr>
          <w:sz w:val="24"/>
          <w:szCs w:val="24"/>
        </w:rPr>
      </w:pPr>
      <w:r w:rsidRPr="00606CCE">
        <w:rPr>
          <w:b/>
          <w:bCs/>
          <w:color w:val="000000"/>
          <w:sz w:val="24"/>
          <w:szCs w:val="24"/>
        </w:rPr>
        <w:t>STATUTORY BASIS</w:t>
      </w:r>
      <w:r>
        <w:rPr>
          <w:color w:val="000000"/>
          <w:sz w:val="24"/>
          <w:szCs w:val="24"/>
        </w:rPr>
        <w:t xml:space="preserve">: </w:t>
      </w:r>
      <w:r w:rsidRPr="00EC0D21">
        <w:rPr>
          <w:sz w:val="24"/>
          <w:szCs w:val="24"/>
        </w:rPr>
        <w:t>PL 202</w:t>
      </w:r>
      <w:r w:rsidR="00B90544">
        <w:rPr>
          <w:sz w:val="24"/>
          <w:szCs w:val="24"/>
        </w:rPr>
        <w:t>3</w:t>
      </w:r>
      <w:r w:rsidRPr="00EC0D21">
        <w:rPr>
          <w:sz w:val="24"/>
          <w:szCs w:val="24"/>
        </w:rPr>
        <w:t xml:space="preserve">, Chapter </w:t>
      </w:r>
      <w:r w:rsidR="00B90544">
        <w:rPr>
          <w:sz w:val="24"/>
          <w:szCs w:val="24"/>
        </w:rPr>
        <w:t>584</w:t>
      </w:r>
      <w:r w:rsidRPr="00EC0D21">
        <w:rPr>
          <w:sz w:val="24"/>
          <w:szCs w:val="24"/>
        </w:rPr>
        <w:t xml:space="preserve">, 22 M.R.S. §§ 8704(1), </w:t>
      </w:r>
      <w:r w:rsidRPr="00606CCE">
        <w:rPr>
          <w:sz w:val="24"/>
          <w:szCs w:val="24"/>
        </w:rPr>
        <w:t>8705-</w:t>
      </w:r>
      <w:proofErr w:type="gramStart"/>
      <w:r w:rsidRPr="00606CCE">
        <w:rPr>
          <w:sz w:val="24"/>
          <w:szCs w:val="24"/>
        </w:rPr>
        <w:t>A(</w:t>
      </w:r>
      <w:proofErr w:type="gramEnd"/>
      <w:r w:rsidRPr="00606CCE">
        <w:rPr>
          <w:sz w:val="24"/>
          <w:szCs w:val="24"/>
        </w:rPr>
        <w:t>3), 8731, and 8732</w:t>
      </w:r>
    </w:p>
    <w:p w14:paraId="65F0453B" w14:textId="02C8F61C" w:rsidR="00B90544" w:rsidRPr="00B90544" w:rsidRDefault="003B3D9C" w:rsidP="00B90544">
      <w:pPr>
        <w:rPr>
          <w:color w:val="000000"/>
          <w:sz w:val="24"/>
          <w:szCs w:val="24"/>
        </w:rPr>
      </w:pPr>
      <w:r w:rsidRPr="00606CCE">
        <w:rPr>
          <w:b/>
          <w:bCs/>
          <w:color w:val="000000"/>
          <w:sz w:val="24"/>
          <w:szCs w:val="24"/>
        </w:rPr>
        <w:t>PURPOSE</w:t>
      </w:r>
      <w:r w:rsidRPr="00A76608">
        <w:rPr>
          <w:color w:val="000000"/>
          <w:sz w:val="24"/>
          <w:szCs w:val="24"/>
        </w:rPr>
        <w:t xml:space="preserve">: </w:t>
      </w:r>
      <w:r w:rsidRPr="00606CCE">
        <w:rPr>
          <w:color w:val="000000"/>
          <w:sz w:val="24"/>
          <w:szCs w:val="24"/>
        </w:rPr>
        <w:t xml:space="preserve">This new rule will be proposed as result of </w:t>
      </w:r>
      <w:r w:rsidR="00B90544" w:rsidRPr="00606CCE">
        <w:rPr>
          <w:rStyle w:val="InitialStyle"/>
          <w:iCs/>
        </w:rPr>
        <w:t xml:space="preserve">Public Law 2023 Ch. 584 (LD 1740, </w:t>
      </w:r>
      <w:r w:rsidR="00B90544" w:rsidRPr="00606CCE">
        <w:rPr>
          <w:color w:val="000000"/>
          <w:szCs w:val="24"/>
        </w:rPr>
        <w:t>“</w:t>
      </w:r>
      <w:r w:rsidR="00B90544" w:rsidRPr="00606CCE">
        <w:rPr>
          <w:color w:val="000000"/>
          <w:sz w:val="24"/>
          <w:szCs w:val="24"/>
        </w:rPr>
        <w:t>An Act to Protect a Patient’s Access to Affordable Health Care with Timely Access to Health Care Prices”</w:t>
      </w:r>
      <w:r w:rsidR="001A0508" w:rsidRPr="00606CCE">
        <w:rPr>
          <w:color w:val="000000"/>
          <w:sz w:val="24"/>
          <w:szCs w:val="24"/>
        </w:rPr>
        <w:t>)</w:t>
      </w:r>
      <w:r w:rsidR="00B90544" w:rsidRPr="00606CCE">
        <w:rPr>
          <w:color w:val="000000"/>
          <w:sz w:val="24"/>
          <w:szCs w:val="24"/>
        </w:rPr>
        <w:t>.</w:t>
      </w:r>
    </w:p>
    <w:p w14:paraId="63F2EFEF" w14:textId="77777777" w:rsidR="003B3D9C" w:rsidRDefault="003B3D9C" w:rsidP="003B3D9C">
      <w:pPr>
        <w:rPr>
          <w:color w:val="000000"/>
          <w:sz w:val="24"/>
          <w:szCs w:val="24"/>
        </w:rPr>
      </w:pPr>
      <w:r w:rsidRPr="00606CCE">
        <w:rPr>
          <w:b/>
          <w:bCs/>
          <w:color w:val="000000"/>
          <w:sz w:val="24"/>
          <w:szCs w:val="24"/>
        </w:rPr>
        <w:t>SCHEDULE FOR ADOPTION</w:t>
      </w:r>
      <w:r>
        <w:rPr>
          <w:color w:val="000000"/>
          <w:sz w:val="24"/>
          <w:szCs w:val="24"/>
        </w:rPr>
        <w:t>: Prior to October 2026.</w:t>
      </w:r>
    </w:p>
    <w:p w14:paraId="79EB82AE" w14:textId="4CD782FD" w:rsidR="003B3D9C" w:rsidRDefault="003B3D9C" w:rsidP="003B3D9C">
      <w:pPr>
        <w:rPr>
          <w:color w:val="000000"/>
          <w:sz w:val="24"/>
          <w:szCs w:val="24"/>
        </w:rPr>
      </w:pPr>
      <w:r w:rsidRPr="00606CCE">
        <w:rPr>
          <w:b/>
          <w:bCs/>
          <w:color w:val="000000"/>
          <w:sz w:val="24"/>
          <w:szCs w:val="24"/>
        </w:rPr>
        <w:t>AFFECTED PARTIES</w:t>
      </w:r>
      <w:r>
        <w:rPr>
          <w:color w:val="000000"/>
          <w:sz w:val="24"/>
          <w:szCs w:val="24"/>
        </w:rPr>
        <w:t xml:space="preserve">: </w:t>
      </w:r>
      <w:r w:rsidR="001A0508" w:rsidRPr="00BB3CCD">
        <w:rPr>
          <w:rStyle w:val="InitialStyle"/>
        </w:rPr>
        <w:t>Maine</w:t>
      </w:r>
      <w:r w:rsidR="001A0508">
        <w:rPr>
          <w:rStyle w:val="InitialStyle"/>
        </w:rPr>
        <w:t xml:space="preserve"> hospitals </w:t>
      </w:r>
      <w:r>
        <w:rPr>
          <w:color w:val="000000"/>
          <w:sz w:val="24"/>
          <w:szCs w:val="24"/>
        </w:rPr>
        <w:t>as defined in the rule.</w:t>
      </w:r>
    </w:p>
    <w:p w14:paraId="5B014BC3" w14:textId="77777777" w:rsidR="003B3D9C" w:rsidRDefault="003B3D9C" w:rsidP="003B3D9C">
      <w:pPr>
        <w:rPr>
          <w:color w:val="000000"/>
          <w:sz w:val="24"/>
          <w:szCs w:val="24"/>
        </w:rPr>
      </w:pPr>
      <w:r w:rsidRPr="00606CCE">
        <w:rPr>
          <w:b/>
          <w:bCs/>
          <w:color w:val="000000"/>
          <w:sz w:val="24"/>
          <w:szCs w:val="24"/>
        </w:rPr>
        <w:t>CONSENSUS-BASED RULE DEVELOPMENT:</w:t>
      </w:r>
      <w:r>
        <w:rPr>
          <w:color w:val="000000"/>
          <w:sz w:val="24"/>
          <w:szCs w:val="24"/>
        </w:rPr>
        <w:t xml:space="preserve"> NA</w:t>
      </w:r>
    </w:p>
    <w:p w14:paraId="2DA7EC75" w14:textId="77777777" w:rsidR="00A15DB4" w:rsidRDefault="00A15DB4" w:rsidP="00A15DB4">
      <w:pPr>
        <w:rPr>
          <w:sz w:val="24"/>
          <w:u w:val="single"/>
        </w:rPr>
      </w:pPr>
      <w:r w:rsidRPr="003A48D1">
        <w:rPr>
          <w:b/>
          <w:bCs/>
          <w:iCs/>
          <w:sz w:val="24"/>
          <w:szCs w:val="24"/>
        </w:rPr>
        <w:t>CONTACT PERSON</w:t>
      </w:r>
      <w:proofErr w:type="gramStart"/>
      <w:r>
        <w:rPr>
          <w:iCs/>
          <w:sz w:val="24"/>
          <w:szCs w:val="24"/>
        </w:rPr>
        <w:t xml:space="preserve">:  </w:t>
      </w:r>
      <w:r>
        <w:rPr>
          <w:sz w:val="24"/>
        </w:rPr>
        <w:t>Debra</w:t>
      </w:r>
      <w:proofErr w:type="gramEnd"/>
      <w:r>
        <w:rPr>
          <w:sz w:val="24"/>
        </w:rPr>
        <w:t xml:space="preserve"> J. Dodge</w:t>
      </w:r>
      <w:r w:rsidRPr="00BB3CCD">
        <w:rPr>
          <w:sz w:val="24"/>
        </w:rPr>
        <w:t xml:space="preserve">, </w:t>
      </w:r>
      <w:r>
        <w:rPr>
          <w:sz w:val="24"/>
        </w:rPr>
        <w:t xml:space="preserve">102 State House </w:t>
      </w:r>
      <w:r w:rsidRPr="00BB3CCD">
        <w:rPr>
          <w:sz w:val="24"/>
        </w:rPr>
        <w:t xml:space="preserve">Station, </w:t>
      </w:r>
      <w:r>
        <w:rPr>
          <w:sz w:val="24"/>
        </w:rPr>
        <w:t xml:space="preserve">151 Capitol Street, </w:t>
      </w:r>
      <w:r w:rsidRPr="00BB3CCD">
        <w:rPr>
          <w:sz w:val="24"/>
        </w:rPr>
        <w:t xml:space="preserve">Augusta, ME  04333-0102.  </w:t>
      </w:r>
      <w:proofErr w:type="gramStart"/>
      <w:r w:rsidRPr="00B35787">
        <w:rPr>
          <w:sz w:val="24"/>
          <w:lang w:val="fr-FR"/>
        </w:rPr>
        <w:t>Tel:</w:t>
      </w:r>
      <w:proofErr w:type="gramEnd"/>
      <w:r w:rsidRPr="00B35787">
        <w:rPr>
          <w:sz w:val="24"/>
          <w:lang w:val="fr-FR"/>
        </w:rPr>
        <w:t xml:space="preserve"> (207) 287-672</w:t>
      </w:r>
      <w:r>
        <w:rPr>
          <w:sz w:val="24"/>
          <w:lang w:val="fr-FR"/>
        </w:rPr>
        <w:t>2</w:t>
      </w:r>
      <w:r w:rsidRPr="00B35787">
        <w:rPr>
          <w:sz w:val="24"/>
          <w:lang w:val="fr-FR"/>
        </w:rPr>
        <w:t xml:space="preserve">, </w:t>
      </w:r>
      <w:proofErr w:type="gramStart"/>
      <w:r>
        <w:rPr>
          <w:sz w:val="24"/>
          <w:lang w:val="fr-FR"/>
        </w:rPr>
        <w:t>E-mail:</w:t>
      </w:r>
      <w:proofErr w:type="gramEnd"/>
      <w:r w:rsidRPr="00B35787">
        <w:rPr>
          <w:sz w:val="24"/>
          <w:lang w:val="fr-FR"/>
        </w:rPr>
        <w:t xml:space="preserve"> </w:t>
      </w:r>
      <w:hyperlink r:id="rId16" w:history="1">
        <w:r w:rsidRPr="00B35787">
          <w:rPr>
            <w:rStyle w:val="Hyperlink"/>
            <w:sz w:val="24"/>
            <w:lang w:val="fr-FR"/>
          </w:rPr>
          <w:t>debra.j.dodge@maine.gov</w:t>
        </w:r>
      </w:hyperlink>
    </w:p>
    <w:p w14:paraId="7E11DC1F" w14:textId="77777777" w:rsidR="00A15DB4" w:rsidRDefault="00A15DB4" w:rsidP="003B3D9C">
      <w:pPr>
        <w:rPr>
          <w:color w:val="000000"/>
          <w:sz w:val="24"/>
          <w:szCs w:val="24"/>
        </w:rPr>
      </w:pPr>
    </w:p>
    <w:p w14:paraId="12C6B01F" w14:textId="77777777" w:rsidR="003B3D9C" w:rsidRPr="00B46B5E" w:rsidRDefault="003B3D9C" w:rsidP="00DD1A66">
      <w:pPr>
        <w:rPr>
          <w:b/>
          <w:bCs/>
          <w:color w:val="000000"/>
          <w:sz w:val="24"/>
          <w:szCs w:val="24"/>
        </w:rPr>
      </w:pPr>
    </w:p>
    <w:p w14:paraId="6F82A9D2" w14:textId="6BC660DE" w:rsidR="00DD1A66" w:rsidRPr="006D1212" w:rsidRDefault="00DD1A66" w:rsidP="002777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2C16B39" w14:textId="77777777" w:rsidR="006B2560" w:rsidRDefault="006B2560" w:rsidP="00277740">
      <w:pPr>
        <w:rPr>
          <w:b/>
          <w:bCs/>
          <w:color w:val="FF0000"/>
          <w:sz w:val="24"/>
          <w:szCs w:val="24"/>
        </w:rPr>
      </w:pPr>
    </w:p>
    <w:sectPr w:rsidR="006B2560" w:rsidSect="006D1212">
      <w:footerReference w:type="default" r:id="rId1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01B3" w14:textId="77777777" w:rsidR="00993299" w:rsidRDefault="00993299">
      <w:r>
        <w:separator/>
      </w:r>
    </w:p>
  </w:endnote>
  <w:endnote w:type="continuationSeparator" w:id="0">
    <w:p w14:paraId="72B57849" w14:textId="77777777" w:rsidR="00993299" w:rsidRDefault="0099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DDF0" w14:textId="77777777" w:rsidR="00EA607A" w:rsidRDefault="00EA607A" w:rsidP="00EA607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EA607A">
      <w:rPr>
        <w:color w:val="7F7F7F"/>
        <w:spacing w:val="60"/>
      </w:rPr>
      <w:t>Page</w:t>
    </w:r>
  </w:p>
  <w:p w14:paraId="5F7211B5" w14:textId="77777777" w:rsidR="00E53C3F" w:rsidRDefault="00E53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00A7" w14:textId="77777777" w:rsidR="00993299" w:rsidRDefault="00993299">
      <w:r>
        <w:separator/>
      </w:r>
    </w:p>
  </w:footnote>
  <w:footnote w:type="continuationSeparator" w:id="0">
    <w:p w14:paraId="6C0E0D66" w14:textId="77777777" w:rsidR="00993299" w:rsidRDefault="0099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2757F"/>
    <w:multiLevelType w:val="hybridMultilevel"/>
    <w:tmpl w:val="A0EE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7A"/>
    <w:rsid w:val="00002AE5"/>
    <w:rsid w:val="00003526"/>
    <w:rsid w:val="00005CE4"/>
    <w:rsid w:val="00005DDA"/>
    <w:rsid w:val="0001012E"/>
    <w:rsid w:val="000127C0"/>
    <w:rsid w:val="00015AE7"/>
    <w:rsid w:val="0002145D"/>
    <w:rsid w:val="00021587"/>
    <w:rsid w:val="000255E2"/>
    <w:rsid w:val="00031340"/>
    <w:rsid w:val="00033D8B"/>
    <w:rsid w:val="00040AD2"/>
    <w:rsid w:val="000422D6"/>
    <w:rsid w:val="00043CEE"/>
    <w:rsid w:val="00053852"/>
    <w:rsid w:val="00055E35"/>
    <w:rsid w:val="00060616"/>
    <w:rsid w:val="000606A0"/>
    <w:rsid w:val="000660F2"/>
    <w:rsid w:val="0006614A"/>
    <w:rsid w:val="00066A2B"/>
    <w:rsid w:val="0007274A"/>
    <w:rsid w:val="00095DB6"/>
    <w:rsid w:val="000A1D48"/>
    <w:rsid w:val="000A4A43"/>
    <w:rsid w:val="000A4B4E"/>
    <w:rsid w:val="000B71BF"/>
    <w:rsid w:val="000B7FE5"/>
    <w:rsid w:val="000C0D35"/>
    <w:rsid w:val="000D07E0"/>
    <w:rsid w:val="000F3060"/>
    <w:rsid w:val="000F3419"/>
    <w:rsid w:val="000F35B4"/>
    <w:rsid w:val="000F4362"/>
    <w:rsid w:val="00102E0F"/>
    <w:rsid w:val="00105BF9"/>
    <w:rsid w:val="00110B85"/>
    <w:rsid w:val="00111E0D"/>
    <w:rsid w:val="00111F38"/>
    <w:rsid w:val="00112561"/>
    <w:rsid w:val="00113F7C"/>
    <w:rsid w:val="00116606"/>
    <w:rsid w:val="00121208"/>
    <w:rsid w:val="00121635"/>
    <w:rsid w:val="00125C7C"/>
    <w:rsid w:val="00126D94"/>
    <w:rsid w:val="00130974"/>
    <w:rsid w:val="001333DA"/>
    <w:rsid w:val="0013787D"/>
    <w:rsid w:val="0015026A"/>
    <w:rsid w:val="001514E9"/>
    <w:rsid w:val="00152CD5"/>
    <w:rsid w:val="0015312A"/>
    <w:rsid w:val="001605A5"/>
    <w:rsid w:val="0016334A"/>
    <w:rsid w:val="001644A6"/>
    <w:rsid w:val="001654C5"/>
    <w:rsid w:val="001676BB"/>
    <w:rsid w:val="00171C06"/>
    <w:rsid w:val="001720E3"/>
    <w:rsid w:val="00174DDB"/>
    <w:rsid w:val="001773CB"/>
    <w:rsid w:val="00180BFB"/>
    <w:rsid w:val="00182033"/>
    <w:rsid w:val="00182C71"/>
    <w:rsid w:val="00185DA9"/>
    <w:rsid w:val="00186484"/>
    <w:rsid w:val="00186B94"/>
    <w:rsid w:val="00193192"/>
    <w:rsid w:val="0019582B"/>
    <w:rsid w:val="001A0508"/>
    <w:rsid w:val="001A455C"/>
    <w:rsid w:val="001B04D1"/>
    <w:rsid w:val="001B1EEA"/>
    <w:rsid w:val="001B70B8"/>
    <w:rsid w:val="001C4882"/>
    <w:rsid w:val="001C5F19"/>
    <w:rsid w:val="001C7AA4"/>
    <w:rsid w:val="001D006B"/>
    <w:rsid w:val="001E210E"/>
    <w:rsid w:val="001F19D4"/>
    <w:rsid w:val="001F1AD2"/>
    <w:rsid w:val="001F5EB3"/>
    <w:rsid w:val="001F6D16"/>
    <w:rsid w:val="002007C2"/>
    <w:rsid w:val="002011BA"/>
    <w:rsid w:val="00202306"/>
    <w:rsid w:val="00205901"/>
    <w:rsid w:val="0021240A"/>
    <w:rsid w:val="00216389"/>
    <w:rsid w:val="002175A4"/>
    <w:rsid w:val="0022022F"/>
    <w:rsid w:val="0022105A"/>
    <w:rsid w:val="00221122"/>
    <w:rsid w:val="0022671E"/>
    <w:rsid w:val="002315C4"/>
    <w:rsid w:val="002323E6"/>
    <w:rsid w:val="00234065"/>
    <w:rsid w:val="00237F54"/>
    <w:rsid w:val="0024492E"/>
    <w:rsid w:val="0025079F"/>
    <w:rsid w:val="00250C3F"/>
    <w:rsid w:val="002522D2"/>
    <w:rsid w:val="00253460"/>
    <w:rsid w:val="00256FE2"/>
    <w:rsid w:val="00265312"/>
    <w:rsid w:val="00265618"/>
    <w:rsid w:val="002657DC"/>
    <w:rsid w:val="00267153"/>
    <w:rsid w:val="00274227"/>
    <w:rsid w:val="00277740"/>
    <w:rsid w:val="00282053"/>
    <w:rsid w:val="00282276"/>
    <w:rsid w:val="002845B1"/>
    <w:rsid w:val="00285337"/>
    <w:rsid w:val="002854E3"/>
    <w:rsid w:val="00286274"/>
    <w:rsid w:val="00297451"/>
    <w:rsid w:val="002A13EB"/>
    <w:rsid w:val="002A41D8"/>
    <w:rsid w:val="002A482D"/>
    <w:rsid w:val="002A7899"/>
    <w:rsid w:val="002B09EE"/>
    <w:rsid w:val="002B297C"/>
    <w:rsid w:val="002B4FFA"/>
    <w:rsid w:val="002C03EA"/>
    <w:rsid w:val="002C1438"/>
    <w:rsid w:val="002C2C88"/>
    <w:rsid w:val="002C2E3A"/>
    <w:rsid w:val="002C548D"/>
    <w:rsid w:val="002C6D09"/>
    <w:rsid w:val="002D1CE3"/>
    <w:rsid w:val="002D3ECB"/>
    <w:rsid w:val="002D5236"/>
    <w:rsid w:val="002D5624"/>
    <w:rsid w:val="002E112A"/>
    <w:rsid w:val="002E1700"/>
    <w:rsid w:val="002E2CAA"/>
    <w:rsid w:val="002F62A7"/>
    <w:rsid w:val="002F6EA0"/>
    <w:rsid w:val="002F75D8"/>
    <w:rsid w:val="00300B42"/>
    <w:rsid w:val="00301D96"/>
    <w:rsid w:val="003025C8"/>
    <w:rsid w:val="00305144"/>
    <w:rsid w:val="00307301"/>
    <w:rsid w:val="00307F28"/>
    <w:rsid w:val="0031239E"/>
    <w:rsid w:val="00313003"/>
    <w:rsid w:val="0031382D"/>
    <w:rsid w:val="00317D23"/>
    <w:rsid w:val="00320276"/>
    <w:rsid w:val="003273F0"/>
    <w:rsid w:val="00327FC9"/>
    <w:rsid w:val="00332475"/>
    <w:rsid w:val="00336223"/>
    <w:rsid w:val="00340296"/>
    <w:rsid w:val="00343616"/>
    <w:rsid w:val="003462F4"/>
    <w:rsid w:val="00352230"/>
    <w:rsid w:val="00352402"/>
    <w:rsid w:val="00353D00"/>
    <w:rsid w:val="003549A0"/>
    <w:rsid w:val="00355CF0"/>
    <w:rsid w:val="00357757"/>
    <w:rsid w:val="0036358A"/>
    <w:rsid w:val="003654CD"/>
    <w:rsid w:val="00365AF5"/>
    <w:rsid w:val="003660D2"/>
    <w:rsid w:val="00373D2F"/>
    <w:rsid w:val="003820B2"/>
    <w:rsid w:val="00384787"/>
    <w:rsid w:val="0038657B"/>
    <w:rsid w:val="00386FB8"/>
    <w:rsid w:val="003932FA"/>
    <w:rsid w:val="00394843"/>
    <w:rsid w:val="0039703A"/>
    <w:rsid w:val="003B3758"/>
    <w:rsid w:val="003B3D9C"/>
    <w:rsid w:val="003B568F"/>
    <w:rsid w:val="003B7629"/>
    <w:rsid w:val="003C2FB8"/>
    <w:rsid w:val="003D1D21"/>
    <w:rsid w:val="003D6ABE"/>
    <w:rsid w:val="003E1CFD"/>
    <w:rsid w:val="003E3C22"/>
    <w:rsid w:val="003E721C"/>
    <w:rsid w:val="003E7264"/>
    <w:rsid w:val="003F4134"/>
    <w:rsid w:val="003F4553"/>
    <w:rsid w:val="003F469E"/>
    <w:rsid w:val="003F5050"/>
    <w:rsid w:val="004052FB"/>
    <w:rsid w:val="00416222"/>
    <w:rsid w:val="00422533"/>
    <w:rsid w:val="004256F1"/>
    <w:rsid w:val="00427FD2"/>
    <w:rsid w:val="00436621"/>
    <w:rsid w:val="00437A5D"/>
    <w:rsid w:val="00440AF6"/>
    <w:rsid w:val="00442623"/>
    <w:rsid w:val="00443118"/>
    <w:rsid w:val="0045118B"/>
    <w:rsid w:val="00451E79"/>
    <w:rsid w:val="00457F9B"/>
    <w:rsid w:val="004648E1"/>
    <w:rsid w:val="00464916"/>
    <w:rsid w:val="00467A02"/>
    <w:rsid w:val="00473E82"/>
    <w:rsid w:val="004749C9"/>
    <w:rsid w:val="00476E0F"/>
    <w:rsid w:val="00476FAD"/>
    <w:rsid w:val="00486F2D"/>
    <w:rsid w:val="004919D1"/>
    <w:rsid w:val="004923BB"/>
    <w:rsid w:val="004925C7"/>
    <w:rsid w:val="004935FC"/>
    <w:rsid w:val="00493685"/>
    <w:rsid w:val="004945CD"/>
    <w:rsid w:val="00495613"/>
    <w:rsid w:val="004A5FE3"/>
    <w:rsid w:val="004A6296"/>
    <w:rsid w:val="004B2AB5"/>
    <w:rsid w:val="004B66F6"/>
    <w:rsid w:val="004C2FE4"/>
    <w:rsid w:val="004D1F94"/>
    <w:rsid w:val="004D3752"/>
    <w:rsid w:val="004D63E6"/>
    <w:rsid w:val="004D7EC3"/>
    <w:rsid w:val="004E034F"/>
    <w:rsid w:val="004E189E"/>
    <w:rsid w:val="004E3CBB"/>
    <w:rsid w:val="004F05AA"/>
    <w:rsid w:val="004F3925"/>
    <w:rsid w:val="004F4056"/>
    <w:rsid w:val="004F4B74"/>
    <w:rsid w:val="004F7576"/>
    <w:rsid w:val="00500E9B"/>
    <w:rsid w:val="005018EB"/>
    <w:rsid w:val="00504D90"/>
    <w:rsid w:val="005115C3"/>
    <w:rsid w:val="00513AEF"/>
    <w:rsid w:val="005158D5"/>
    <w:rsid w:val="00516533"/>
    <w:rsid w:val="00516FF0"/>
    <w:rsid w:val="0052664D"/>
    <w:rsid w:val="0053071B"/>
    <w:rsid w:val="00531634"/>
    <w:rsid w:val="00531E42"/>
    <w:rsid w:val="005336C4"/>
    <w:rsid w:val="0054154C"/>
    <w:rsid w:val="00542143"/>
    <w:rsid w:val="005443FD"/>
    <w:rsid w:val="005446C8"/>
    <w:rsid w:val="00546C84"/>
    <w:rsid w:val="00551786"/>
    <w:rsid w:val="00554D96"/>
    <w:rsid w:val="00560083"/>
    <w:rsid w:val="0057746C"/>
    <w:rsid w:val="00591435"/>
    <w:rsid w:val="005917FC"/>
    <w:rsid w:val="00595C4E"/>
    <w:rsid w:val="005A1AAC"/>
    <w:rsid w:val="005A361D"/>
    <w:rsid w:val="005A4DF1"/>
    <w:rsid w:val="005B203C"/>
    <w:rsid w:val="005B4C9D"/>
    <w:rsid w:val="005C0A0C"/>
    <w:rsid w:val="005C0BF8"/>
    <w:rsid w:val="005C0D88"/>
    <w:rsid w:val="005C1BDF"/>
    <w:rsid w:val="005C3AB3"/>
    <w:rsid w:val="005D5896"/>
    <w:rsid w:val="005D615D"/>
    <w:rsid w:val="005E2AB4"/>
    <w:rsid w:val="005E4D4D"/>
    <w:rsid w:val="005E71B9"/>
    <w:rsid w:val="005F08DA"/>
    <w:rsid w:val="00601554"/>
    <w:rsid w:val="00606CCE"/>
    <w:rsid w:val="006102A8"/>
    <w:rsid w:val="006121D9"/>
    <w:rsid w:val="00613AC1"/>
    <w:rsid w:val="006214A7"/>
    <w:rsid w:val="00630802"/>
    <w:rsid w:val="00633821"/>
    <w:rsid w:val="006358B2"/>
    <w:rsid w:val="006374E5"/>
    <w:rsid w:val="00637FB6"/>
    <w:rsid w:val="0064094B"/>
    <w:rsid w:val="006417EC"/>
    <w:rsid w:val="00642CFE"/>
    <w:rsid w:val="0064428C"/>
    <w:rsid w:val="00644581"/>
    <w:rsid w:val="006706F8"/>
    <w:rsid w:val="006715A9"/>
    <w:rsid w:val="00680545"/>
    <w:rsid w:val="00681ED4"/>
    <w:rsid w:val="0068363D"/>
    <w:rsid w:val="006858C7"/>
    <w:rsid w:val="00686E42"/>
    <w:rsid w:val="00692F48"/>
    <w:rsid w:val="006937A7"/>
    <w:rsid w:val="00694E54"/>
    <w:rsid w:val="006A0788"/>
    <w:rsid w:val="006A121A"/>
    <w:rsid w:val="006A227A"/>
    <w:rsid w:val="006A710C"/>
    <w:rsid w:val="006B2560"/>
    <w:rsid w:val="006B2C84"/>
    <w:rsid w:val="006B61E1"/>
    <w:rsid w:val="006B6D77"/>
    <w:rsid w:val="006C06EC"/>
    <w:rsid w:val="006C0BCA"/>
    <w:rsid w:val="006C37FF"/>
    <w:rsid w:val="006C5B20"/>
    <w:rsid w:val="006D00CF"/>
    <w:rsid w:val="006D039B"/>
    <w:rsid w:val="006D11ED"/>
    <w:rsid w:val="006D1212"/>
    <w:rsid w:val="006D38CE"/>
    <w:rsid w:val="006D67AB"/>
    <w:rsid w:val="006E139A"/>
    <w:rsid w:val="006E17A0"/>
    <w:rsid w:val="006E2956"/>
    <w:rsid w:val="006E7BD1"/>
    <w:rsid w:val="006F2F61"/>
    <w:rsid w:val="006F4CFA"/>
    <w:rsid w:val="007009B8"/>
    <w:rsid w:val="007047BD"/>
    <w:rsid w:val="0070514F"/>
    <w:rsid w:val="00707857"/>
    <w:rsid w:val="00710CF7"/>
    <w:rsid w:val="007134C1"/>
    <w:rsid w:val="00715E43"/>
    <w:rsid w:val="007174D0"/>
    <w:rsid w:val="00721C29"/>
    <w:rsid w:val="00724183"/>
    <w:rsid w:val="0073073D"/>
    <w:rsid w:val="0073082A"/>
    <w:rsid w:val="00734BD3"/>
    <w:rsid w:val="00736586"/>
    <w:rsid w:val="007369CB"/>
    <w:rsid w:val="007376EF"/>
    <w:rsid w:val="00747E5F"/>
    <w:rsid w:val="00752A2A"/>
    <w:rsid w:val="00754207"/>
    <w:rsid w:val="00755D1F"/>
    <w:rsid w:val="0076080B"/>
    <w:rsid w:val="00763A97"/>
    <w:rsid w:val="007658E4"/>
    <w:rsid w:val="00767786"/>
    <w:rsid w:val="00772422"/>
    <w:rsid w:val="00783162"/>
    <w:rsid w:val="007834AE"/>
    <w:rsid w:val="007847C8"/>
    <w:rsid w:val="0078723C"/>
    <w:rsid w:val="00787C01"/>
    <w:rsid w:val="007905EC"/>
    <w:rsid w:val="00791733"/>
    <w:rsid w:val="00791DA2"/>
    <w:rsid w:val="00792183"/>
    <w:rsid w:val="007951C1"/>
    <w:rsid w:val="0079696A"/>
    <w:rsid w:val="007A12DE"/>
    <w:rsid w:val="007A5681"/>
    <w:rsid w:val="007A59E7"/>
    <w:rsid w:val="007A7D90"/>
    <w:rsid w:val="007B107F"/>
    <w:rsid w:val="007B36DF"/>
    <w:rsid w:val="007B3EF6"/>
    <w:rsid w:val="007B5384"/>
    <w:rsid w:val="007C015A"/>
    <w:rsid w:val="007C19A7"/>
    <w:rsid w:val="007C4CAC"/>
    <w:rsid w:val="007D2264"/>
    <w:rsid w:val="007D4E21"/>
    <w:rsid w:val="007D71F8"/>
    <w:rsid w:val="007D7321"/>
    <w:rsid w:val="007E4273"/>
    <w:rsid w:val="007E43BC"/>
    <w:rsid w:val="007E7ECF"/>
    <w:rsid w:val="007F012B"/>
    <w:rsid w:val="007F1139"/>
    <w:rsid w:val="007F1281"/>
    <w:rsid w:val="007F4CBD"/>
    <w:rsid w:val="008009BE"/>
    <w:rsid w:val="00803452"/>
    <w:rsid w:val="00804F82"/>
    <w:rsid w:val="00805B4A"/>
    <w:rsid w:val="00810C3A"/>
    <w:rsid w:val="00814138"/>
    <w:rsid w:val="00820FAF"/>
    <w:rsid w:val="00831590"/>
    <w:rsid w:val="00836919"/>
    <w:rsid w:val="00840AD9"/>
    <w:rsid w:val="008413BC"/>
    <w:rsid w:val="0084317D"/>
    <w:rsid w:val="00847245"/>
    <w:rsid w:val="008529AB"/>
    <w:rsid w:val="00853962"/>
    <w:rsid w:val="00856F21"/>
    <w:rsid w:val="00862EF6"/>
    <w:rsid w:val="008656A5"/>
    <w:rsid w:val="008673AD"/>
    <w:rsid w:val="00871A0B"/>
    <w:rsid w:val="00872976"/>
    <w:rsid w:val="00876742"/>
    <w:rsid w:val="0088677E"/>
    <w:rsid w:val="00886EC0"/>
    <w:rsid w:val="00892A4F"/>
    <w:rsid w:val="00893B00"/>
    <w:rsid w:val="008954B4"/>
    <w:rsid w:val="008A3356"/>
    <w:rsid w:val="008A6DEE"/>
    <w:rsid w:val="008B1080"/>
    <w:rsid w:val="008B3BAE"/>
    <w:rsid w:val="008C0C0F"/>
    <w:rsid w:val="008C5133"/>
    <w:rsid w:val="008D15DE"/>
    <w:rsid w:val="008D1946"/>
    <w:rsid w:val="008E0A2E"/>
    <w:rsid w:val="008E367B"/>
    <w:rsid w:val="008E51B7"/>
    <w:rsid w:val="008E5FF1"/>
    <w:rsid w:val="008F32F2"/>
    <w:rsid w:val="008F6286"/>
    <w:rsid w:val="008F794F"/>
    <w:rsid w:val="00905D5F"/>
    <w:rsid w:val="0090626C"/>
    <w:rsid w:val="00911511"/>
    <w:rsid w:val="00924165"/>
    <w:rsid w:val="00924637"/>
    <w:rsid w:val="00924E99"/>
    <w:rsid w:val="00930DFD"/>
    <w:rsid w:val="009347FE"/>
    <w:rsid w:val="00934CFB"/>
    <w:rsid w:val="0094070E"/>
    <w:rsid w:val="009432C6"/>
    <w:rsid w:val="00944512"/>
    <w:rsid w:val="00951319"/>
    <w:rsid w:val="00953F69"/>
    <w:rsid w:val="00955834"/>
    <w:rsid w:val="009625A6"/>
    <w:rsid w:val="0096639C"/>
    <w:rsid w:val="00972F89"/>
    <w:rsid w:val="0098038B"/>
    <w:rsid w:val="00982792"/>
    <w:rsid w:val="0098568C"/>
    <w:rsid w:val="00993299"/>
    <w:rsid w:val="00995467"/>
    <w:rsid w:val="00995E84"/>
    <w:rsid w:val="00996316"/>
    <w:rsid w:val="009A02E4"/>
    <w:rsid w:val="009A1C49"/>
    <w:rsid w:val="009B4473"/>
    <w:rsid w:val="009C14EA"/>
    <w:rsid w:val="009C328F"/>
    <w:rsid w:val="009C40F7"/>
    <w:rsid w:val="009C6441"/>
    <w:rsid w:val="009C6D70"/>
    <w:rsid w:val="009C737D"/>
    <w:rsid w:val="009D0142"/>
    <w:rsid w:val="009D40C0"/>
    <w:rsid w:val="009E04BB"/>
    <w:rsid w:val="009F28E8"/>
    <w:rsid w:val="009F6E62"/>
    <w:rsid w:val="00A053FE"/>
    <w:rsid w:val="00A1217D"/>
    <w:rsid w:val="00A12476"/>
    <w:rsid w:val="00A130DD"/>
    <w:rsid w:val="00A13805"/>
    <w:rsid w:val="00A14794"/>
    <w:rsid w:val="00A15DB4"/>
    <w:rsid w:val="00A170AB"/>
    <w:rsid w:val="00A174FC"/>
    <w:rsid w:val="00A17547"/>
    <w:rsid w:val="00A2464C"/>
    <w:rsid w:val="00A27AC3"/>
    <w:rsid w:val="00A30DA2"/>
    <w:rsid w:val="00A33A84"/>
    <w:rsid w:val="00A3601C"/>
    <w:rsid w:val="00A41681"/>
    <w:rsid w:val="00A44704"/>
    <w:rsid w:val="00A45767"/>
    <w:rsid w:val="00A4707F"/>
    <w:rsid w:val="00A555CD"/>
    <w:rsid w:val="00A577F1"/>
    <w:rsid w:val="00A60CA7"/>
    <w:rsid w:val="00A62641"/>
    <w:rsid w:val="00A65176"/>
    <w:rsid w:val="00A72BF6"/>
    <w:rsid w:val="00A74038"/>
    <w:rsid w:val="00A76608"/>
    <w:rsid w:val="00A77306"/>
    <w:rsid w:val="00A810A1"/>
    <w:rsid w:val="00A86187"/>
    <w:rsid w:val="00A9180E"/>
    <w:rsid w:val="00A93C2B"/>
    <w:rsid w:val="00A953CB"/>
    <w:rsid w:val="00A95519"/>
    <w:rsid w:val="00AB07A1"/>
    <w:rsid w:val="00AB4A64"/>
    <w:rsid w:val="00AE110E"/>
    <w:rsid w:val="00AE1CA9"/>
    <w:rsid w:val="00AE2357"/>
    <w:rsid w:val="00AE3227"/>
    <w:rsid w:val="00AE4DFA"/>
    <w:rsid w:val="00AE79CE"/>
    <w:rsid w:val="00AE7AC5"/>
    <w:rsid w:val="00AF3AA0"/>
    <w:rsid w:val="00AF3E20"/>
    <w:rsid w:val="00AF4E38"/>
    <w:rsid w:val="00B05C17"/>
    <w:rsid w:val="00B064D7"/>
    <w:rsid w:val="00B11871"/>
    <w:rsid w:val="00B12460"/>
    <w:rsid w:val="00B151AD"/>
    <w:rsid w:val="00B153E4"/>
    <w:rsid w:val="00B15EB3"/>
    <w:rsid w:val="00B16CA7"/>
    <w:rsid w:val="00B206FB"/>
    <w:rsid w:val="00B22D57"/>
    <w:rsid w:val="00B30A4E"/>
    <w:rsid w:val="00B34279"/>
    <w:rsid w:val="00B35787"/>
    <w:rsid w:val="00B368E6"/>
    <w:rsid w:val="00B412DB"/>
    <w:rsid w:val="00B43735"/>
    <w:rsid w:val="00B46B5E"/>
    <w:rsid w:val="00B53933"/>
    <w:rsid w:val="00B60F98"/>
    <w:rsid w:val="00B616BA"/>
    <w:rsid w:val="00B62959"/>
    <w:rsid w:val="00B7612E"/>
    <w:rsid w:val="00B76227"/>
    <w:rsid w:val="00B7747B"/>
    <w:rsid w:val="00B82FCF"/>
    <w:rsid w:val="00B90544"/>
    <w:rsid w:val="00B919D6"/>
    <w:rsid w:val="00B96946"/>
    <w:rsid w:val="00BA136C"/>
    <w:rsid w:val="00BA3CE6"/>
    <w:rsid w:val="00BA628C"/>
    <w:rsid w:val="00BA794F"/>
    <w:rsid w:val="00BB3CCD"/>
    <w:rsid w:val="00BB467A"/>
    <w:rsid w:val="00BB5CD0"/>
    <w:rsid w:val="00BC1E09"/>
    <w:rsid w:val="00BC4614"/>
    <w:rsid w:val="00BC4A68"/>
    <w:rsid w:val="00BD33C6"/>
    <w:rsid w:val="00BD5C0C"/>
    <w:rsid w:val="00BE5FFB"/>
    <w:rsid w:val="00BF0A89"/>
    <w:rsid w:val="00BF0F97"/>
    <w:rsid w:val="00BF1441"/>
    <w:rsid w:val="00BF1F00"/>
    <w:rsid w:val="00BF4BA7"/>
    <w:rsid w:val="00C0154F"/>
    <w:rsid w:val="00C05191"/>
    <w:rsid w:val="00C05483"/>
    <w:rsid w:val="00C1311B"/>
    <w:rsid w:val="00C20B86"/>
    <w:rsid w:val="00C21F47"/>
    <w:rsid w:val="00C253A9"/>
    <w:rsid w:val="00C271B6"/>
    <w:rsid w:val="00C30A5E"/>
    <w:rsid w:val="00C34AF3"/>
    <w:rsid w:val="00C36169"/>
    <w:rsid w:val="00C4075A"/>
    <w:rsid w:val="00C47246"/>
    <w:rsid w:val="00C537CE"/>
    <w:rsid w:val="00C564DE"/>
    <w:rsid w:val="00C61459"/>
    <w:rsid w:val="00C664C9"/>
    <w:rsid w:val="00C715C3"/>
    <w:rsid w:val="00C74DDF"/>
    <w:rsid w:val="00C810DE"/>
    <w:rsid w:val="00C830B9"/>
    <w:rsid w:val="00C86DE3"/>
    <w:rsid w:val="00C90C7C"/>
    <w:rsid w:val="00CA384E"/>
    <w:rsid w:val="00CA4557"/>
    <w:rsid w:val="00CA5D70"/>
    <w:rsid w:val="00CA6DDB"/>
    <w:rsid w:val="00CB4F61"/>
    <w:rsid w:val="00CE261D"/>
    <w:rsid w:val="00CE2691"/>
    <w:rsid w:val="00CF04E4"/>
    <w:rsid w:val="00CF05C6"/>
    <w:rsid w:val="00CF0FFF"/>
    <w:rsid w:val="00CF2DBC"/>
    <w:rsid w:val="00CF3EF9"/>
    <w:rsid w:val="00CF4B7B"/>
    <w:rsid w:val="00CF76F9"/>
    <w:rsid w:val="00D00574"/>
    <w:rsid w:val="00D06704"/>
    <w:rsid w:val="00D10D80"/>
    <w:rsid w:val="00D117B8"/>
    <w:rsid w:val="00D2001B"/>
    <w:rsid w:val="00D204F9"/>
    <w:rsid w:val="00D20C99"/>
    <w:rsid w:val="00D22128"/>
    <w:rsid w:val="00D229D0"/>
    <w:rsid w:val="00D32FED"/>
    <w:rsid w:val="00D349F8"/>
    <w:rsid w:val="00D37D46"/>
    <w:rsid w:val="00D46F75"/>
    <w:rsid w:val="00D475C3"/>
    <w:rsid w:val="00D54085"/>
    <w:rsid w:val="00D56844"/>
    <w:rsid w:val="00D63841"/>
    <w:rsid w:val="00D63D5A"/>
    <w:rsid w:val="00D64185"/>
    <w:rsid w:val="00D672D6"/>
    <w:rsid w:val="00D742D2"/>
    <w:rsid w:val="00D75E87"/>
    <w:rsid w:val="00D819CF"/>
    <w:rsid w:val="00D90F02"/>
    <w:rsid w:val="00D97FFC"/>
    <w:rsid w:val="00DA2CAB"/>
    <w:rsid w:val="00DA2E80"/>
    <w:rsid w:val="00DA3600"/>
    <w:rsid w:val="00DA40B0"/>
    <w:rsid w:val="00DA632C"/>
    <w:rsid w:val="00DA6B55"/>
    <w:rsid w:val="00DB4488"/>
    <w:rsid w:val="00DD1A66"/>
    <w:rsid w:val="00DE1300"/>
    <w:rsid w:val="00DE298C"/>
    <w:rsid w:val="00DF0BE5"/>
    <w:rsid w:val="00DF244A"/>
    <w:rsid w:val="00DF34E7"/>
    <w:rsid w:val="00E02692"/>
    <w:rsid w:val="00E03093"/>
    <w:rsid w:val="00E0480A"/>
    <w:rsid w:val="00E05A88"/>
    <w:rsid w:val="00E12C0E"/>
    <w:rsid w:val="00E22F0A"/>
    <w:rsid w:val="00E251E0"/>
    <w:rsid w:val="00E27356"/>
    <w:rsid w:val="00E350D4"/>
    <w:rsid w:val="00E360E6"/>
    <w:rsid w:val="00E40CBB"/>
    <w:rsid w:val="00E4229B"/>
    <w:rsid w:val="00E423F4"/>
    <w:rsid w:val="00E44B4B"/>
    <w:rsid w:val="00E47B50"/>
    <w:rsid w:val="00E52248"/>
    <w:rsid w:val="00E527F0"/>
    <w:rsid w:val="00E53C3F"/>
    <w:rsid w:val="00E56826"/>
    <w:rsid w:val="00E614E6"/>
    <w:rsid w:val="00E62AAB"/>
    <w:rsid w:val="00E62EA0"/>
    <w:rsid w:val="00E7018C"/>
    <w:rsid w:val="00E71A4B"/>
    <w:rsid w:val="00E7210A"/>
    <w:rsid w:val="00E72BFC"/>
    <w:rsid w:val="00E752C7"/>
    <w:rsid w:val="00E7690B"/>
    <w:rsid w:val="00E81E57"/>
    <w:rsid w:val="00E820AF"/>
    <w:rsid w:val="00E85CF5"/>
    <w:rsid w:val="00E9209E"/>
    <w:rsid w:val="00E926E5"/>
    <w:rsid w:val="00E943C1"/>
    <w:rsid w:val="00E94FC1"/>
    <w:rsid w:val="00E95647"/>
    <w:rsid w:val="00EA4A57"/>
    <w:rsid w:val="00EA607A"/>
    <w:rsid w:val="00EA65CD"/>
    <w:rsid w:val="00EB1418"/>
    <w:rsid w:val="00EB1F52"/>
    <w:rsid w:val="00EB2DF6"/>
    <w:rsid w:val="00EC0AE0"/>
    <w:rsid w:val="00EC0D21"/>
    <w:rsid w:val="00EC1502"/>
    <w:rsid w:val="00EC49B9"/>
    <w:rsid w:val="00EC4BE7"/>
    <w:rsid w:val="00EC586C"/>
    <w:rsid w:val="00ED0906"/>
    <w:rsid w:val="00ED64EF"/>
    <w:rsid w:val="00ED6AA1"/>
    <w:rsid w:val="00EE014D"/>
    <w:rsid w:val="00EE353E"/>
    <w:rsid w:val="00EE6746"/>
    <w:rsid w:val="00EF0971"/>
    <w:rsid w:val="00EF1766"/>
    <w:rsid w:val="00F007F0"/>
    <w:rsid w:val="00F046E7"/>
    <w:rsid w:val="00F06698"/>
    <w:rsid w:val="00F10482"/>
    <w:rsid w:val="00F115C8"/>
    <w:rsid w:val="00F12E7E"/>
    <w:rsid w:val="00F1635C"/>
    <w:rsid w:val="00F2040E"/>
    <w:rsid w:val="00F25204"/>
    <w:rsid w:val="00F26F42"/>
    <w:rsid w:val="00F27F10"/>
    <w:rsid w:val="00F32EDD"/>
    <w:rsid w:val="00F34820"/>
    <w:rsid w:val="00F35876"/>
    <w:rsid w:val="00F36A80"/>
    <w:rsid w:val="00F519C7"/>
    <w:rsid w:val="00F5388E"/>
    <w:rsid w:val="00F60CFD"/>
    <w:rsid w:val="00F661D2"/>
    <w:rsid w:val="00F76EE8"/>
    <w:rsid w:val="00F80CE3"/>
    <w:rsid w:val="00F87551"/>
    <w:rsid w:val="00F919EA"/>
    <w:rsid w:val="00F938B1"/>
    <w:rsid w:val="00F9458E"/>
    <w:rsid w:val="00F972DA"/>
    <w:rsid w:val="00F97A78"/>
    <w:rsid w:val="00FA4CA6"/>
    <w:rsid w:val="00FB0C4F"/>
    <w:rsid w:val="00FB10F6"/>
    <w:rsid w:val="00FB3501"/>
    <w:rsid w:val="00FB6F67"/>
    <w:rsid w:val="00FC395A"/>
    <w:rsid w:val="00FC525D"/>
    <w:rsid w:val="00FD23F2"/>
    <w:rsid w:val="00FE08FB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196FD75"/>
  <w15:chartTrackingRefBased/>
  <w15:docId w15:val="{876B5F23-0D47-42E3-9C20-BB6B7F7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E80"/>
  </w:style>
  <w:style w:type="paragraph" w:styleId="Heading1">
    <w:name w:val="heading 1"/>
    <w:basedOn w:val="Normal"/>
    <w:qFormat/>
    <w:pPr>
      <w:keepNext/>
      <w:ind w:left="2160" w:firstLine="720"/>
      <w:outlineLvl w:val="0"/>
    </w:pPr>
    <w:rPr>
      <w:sz w:val="24"/>
    </w:rPr>
  </w:style>
  <w:style w:type="paragraph" w:styleId="Heading2">
    <w:name w:val="heading 2"/>
    <w:basedOn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5C1B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6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64D7"/>
    <w:rPr>
      <w:rFonts w:ascii="Tahoma" w:hAnsi="Tahoma" w:cs="Tahoma"/>
      <w:sz w:val="16"/>
      <w:szCs w:val="16"/>
    </w:rPr>
  </w:style>
  <w:style w:type="paragraph" w:customStyle="1" w:styleId="Rule-SectionParagraph">
    <w:name w:val="Rule - Section Paragraph"/>
    <w:basedOn w:val="Normal"/>
    <w:link w:val="Rule-SectionParagraphChar"/>
    <w:qFormat/>
    <w:rsid w:val="00386FB8"/>
    <w:pPr>
      <w:spacing w:after="220"/>
      <w:ind w:left="720"/>
    </w:pPr>
    <w:rPr>
      <w:rFonts w:eastAsia="Calibri"/>
      <w:sz w:val="24"/>
      <w:szCs w:val="22"/>
    </w:rPr>
  </w:style>
  <w:style w:type="character" w:customStyle="1" w:styleId="Rule-SectionParagraphChar">
    <w:name w:val="Rule - Section Paragraph Char"/>
    <w:link w:val="Rule-SectionParagraph"/>
    <w:rsid w:val="00386FB8"/>
    <w:rPr>
      <w:rFonts w:eastAsia="Calibri"/>
      <w:sz w:val="24"/>
      <w:szCs w:val="22"/>
    </w:rPr>
  </w:style>
  <w:style w:type="paragraph" w:customStyle="1" w:styleId="Default">
    <w:name w:val="Default"/>
    <w:rsid w:val="002A13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2105A"/>
  </w:style>
  <w:style w:type="character" w:customStyle="1" w:styleId="FooterChar">
    <w:name w:val="Footer Char"/>
    <w:basedOn w:val="DefaultParagraphFont"/>
    <w:link w:val="Footer"/>
    <w:uiPriority w:val="99"/>
    <w:rsid w:val="00EA607A"/>
  </w:style>
  <w:style w:type="paragraph" w:customStyle="1" w:styleId="Rule-Chapter">
    <w:name w:val="Rule - Chapter"/>
    <w:basedOn w:val="Normal"/>
    <w:link w:val="Rule-ChapterChar"/>
    <w:qFormat/>
    <w:rsid w:val="00C0154F"/>
    <w:pPr>
      <w:spacing w:before="220" w:after="220"/>
    </w:pPr>
    <w:rPr>
      <w:caps/>
      <w:color w:val="000000"/>
      <w:sz w:val="24"/>
      <w:szCs w:val="22"/>
    </w:rPr>
  </w:style>
  <w:style w:type="character" w:customStyle="1" w:styleId="Rule-ChapterChar">
    <w:name w:val="Rule - Chapter Char"/>
    <w:basedOn w:val="DefaultParagraphFont"/>
    <w:link w:val="Rule-Chapter"/>
    <w:rsid w:val="00C0154F"/>
    <w:rPr>
      <w:caps/>
      <w:color w:val="000000"/>
      <w:sz w:val="24"/>
      <w:szCs w:val="22"/>
    </w:rPr>
  </w:style>
  <w:style w:type="character" w:styleId="CommentReference">
    <w:name w:val="annotation reference"/>
    <w:basedOn w:val="DefaultParagraphFont"/>
    <w:rsid w:val="008F79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94F"/>
  </w:style>
  <w:style w:type="character" w:customStyle="1" w:styleId="CommentTextChar">
    <w:name w:val="Comment Text Char"/>
    <w:basedOn w:val="DefaultParagraphFont"/>
    <w:link w:val="CommentText"/>
    <w:rsid w:val="008F794F"/>
  </w:style>
  <w:style w:type="paragraph" w:styleId="CommentSubject">
    <w:name w:val="annotation subject"/>
    <w:basedOn w:val="CommentText"/>
    <w:next w:val="CommentText"/>
    <w:link w:val="CommentSubjectChar"/>
    <w:rsid w:val="008F7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m.prysunka@maine.gov" TargetMode="External"/><Relationship Id="rId13" Type="http://schemas.openxmlformats.org/officeDocument/2006/relationships/hyperlink" Target="mailto:alan.m.prysunka@maine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n.m.prysunka@maine.gov" TargetMode="External"/><Relationship Id="rId12" Type="http://schemas.openxmlformats.org/officeDocument/2006/relationships/hyperlink" Target="mailto:alan.m.prysunka@maine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lan.m.prysunka@maine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an.m.prysunka@maine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an.m.prysunka@maine.gov" TargetMode="External"/><Relationship Id="rId10" Type="http://schemas.openxmlformats.org/officeDocument/2006/relationships/hyperlink" Target="mailto:alan.m.prysunka@maine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an.m.prysunka@maine.gov" TargetMode="External"/><Relationship Id="rId14" Type="http://schemas.openxmlformats.org/officeDocument/2006/relationships/hyperlink" Target="mailto:alan.m.prysunka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864</Words>
  <Characters>5760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AGENDA</vt:lpstr>
    </vt:vector>
  </TitlesOfParts>
  <Company>MHDO</Company>
  <LinksUpToDate>false</LinksUpToDate>
  <CharactersWithSpaces>6611</CharactersWithSpaces>
  <SharedDoc>false</SharedDoc>
  <HLinks>
    <vt:vector size="6" baseType="variant"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mailto:alan.m.prysunka@maine.gov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AGENDA</dc:title>
  <dc:subject/>
  <dc:creator>Alan M. Prysunka</dc:creator>
  <cp:keywords/>
  <cp:lastModifiedBy>Dodge, Debra J</cp:lastModifiedBy>
  <cp:revision>2</cp:revision>
  <cp:lastPrinted>2025-06-26T13:51:00Z</cp:lastPrinted>
  <dcterms:created xsi:type="dcterms:W3CDTF">2025-06-26T14:31:00Z</dcterms:created>
  <dcterms:modified xsi:type="dcterms:W3CDTF">2025-06-26T14:31:00Z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100cebdc-8056-49af-9c70-cc1112f67137</vt:lpwstr>
  </property>
</Properties>
</file>