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7EBE" w14:textId="56BFDC77" w:rsidR="00377E72" w:rsidRPr="00AC3BF8" w:rsidRDefault="287F5616">
      <w:pPr>
        <w:jc w:val="center"/>
        <w:rPr>
          <w:rFonts w:ascii="Times New Roman" w:eastAsia="Times New Roman" w:hAnsi="Times New Roman" w:cs="Times New Roman"/>
          <w:b/>
          <w:sz w:val="52"/>
          <w:szCs w:val="52"/>
        </w:rPr>
      </w:pPr>
      <w:r>
        <w:t xml:space="preserve"> </w:t>
      </w:r>
      <w:r w:rsidR="00AC3BF8" w:rsidRPr="00AC3BF8">
        <w:rPr>
          <w:rFonts w:ascii="Calibri" w:eastAsia="Calibri" w:hAnsi="Calibri" w:cs="Calibri"/>
          <w:noProof/>
        </w:rPr>
        <w:drawing>
          <wp:inline distT="0" distB="0" distL="0" distR="0" wp14:anchorId="6CDB87AD" wp14:editId="2C51C37C">
            <wp:extent cx="2066925" cy="2634602"/>
            <wp:effectExtent l="0" t="0" r="0" b="0"/>
            <wp:docPr id="5" name="image1.jpg" descr="State of Maine Seal with a farmer leaning on a scythe on the left, a sailor leaning on an anchor on the right, an image of a moose sitting at the base of a pine tree in the middle, over a blue banner with &quot;Maine&quot; in white in the center and a north star with the word &quot;Dirigo&quot; at the top of the picture."/>
            <wp:cNvGraphicFramePr/>
            <a:graphic xmlns:a="http://schemas.openxmlformats.org/drawingml/2006/main">
              <a:graphicData uri="http://schemas.openxmlformats.org/drawingml/2006/picture">
                <pic:pic xmlns:pic="http://schemas.openxmlformats.org/drawingml/2006/picture">
                  <pic:nvPicPr>
                    <pic:cNvPr id="5" name="image1.jpg" descr="State of Maine Seal with a farmer leaning on a scythe on the left, a sailor leaning on an anchor on the right, an image of a moose sitting at the base of a pine tree in the middle, over a blue banner with &quot;Maine&quot; in white in the center and a north star with the word &quot;Dirigo&quot; at the top of the picture."/>
                    <pic:cNvPicPr preferRelativeResize="0"/>
                  </pic:nvPicPr>
                  <pic:blipFill>
                    <a:blip r:embed="rId12"/>
                    <a:srcRect/>
                    <a:stretch>
                      <a:fillRect/>
                    </a:stretch>
                  </pic:blipFill>
                  <pic:spPr>
                    <a:xfrm>
                      <a:off x="0" y="0"/>
                      <a:ext cx="2066925" cy="2634602"/>
                    </a:xfrm>
                    <a:prstGeom prst="rect">
                      <a:avLst/>
                    </a:prstGeom>
                    <a:ln/>
                  </pic:spPr>
                </pic:pic>
              </a:graphicData>
            </a:graphic>
          </wp:inline>
        </w:drawing>
      </w:r>
    </w:p>
    <w:p w14:paraId="6CDB7EBF" w14:textId="6685BB2F" w:rsidR="00377E72" w:rsidRPr="00AC3BF8" w:rsidRDefault="00377E72">
      <w:pPr>
        <w:jc w:val="center"/>
        <w:rPr>
          <w:rFonts w:ascii="Times New Roman" w:eastAsia="Times New Roman" w:hAnsi="Times New Roman" w:cs="Times New Roman"/>
          <w:b/>
          <w:sz w:val="52"/>
          <w:szCs w:val="52"/>
        </w:rPr>
      </w:pPr>
    </w:p>
    <w:p w14:paraId="6CDB7EC0" w14:textId="68EFA7DF" w:rsidR="00377E72" w:rsidRPr="00AC3BF8" w:rsidRDefault="00AC3BF8">
      <w:pPr>
        <w:jc w:val="center"/>
        <w:rPr>
          <w:rFonts w:ascii="Times New Roman" w:eastAsia="Times New Roman" w:hAnsi="Times New Roman" w:cs="Times New Roman"/>
          <w:b/>
          <w:sz w:val="52"/>
          <w:szCs w:val="52"/>
        </w:rPr>
      </w:pPr>
      <w:r w:rsidRPr="00AC3BF8">
        <w:rPr>
          <w:rFonts w:ascii="Times New Roman" w:eastAsia="Times New Roman" w:hAnsi="Times New Roman" w:cs="Times New Roman"/>
          <w:b/>
          <w:sz w:val="52"/>
          <w:szCs w:val="52"/>
        </w:rPr>
        <w:t xml:space="preserve">ADULT USE </w:t>
      </w:r>
      <w:r w:rsidR="0076426D">
        <w:rPr>
          <w:rFonts w:ascii="Times New Roman" w:eastAsia="Times New Roman" w:hAnsi="Times New Roman" w:cs="Times New Roman"/>
          <w:b/>
          <w:sz w:val="52"/>
          <w:szCs w:val="52"/>
        </w:rPr>
        <w:t>CANNABIS</w:t>
      </w:r>
      <w:r w:rsidR="0076426D" w:rsidRPr="00AC3BF8">
        <w:rPr>
          <w:rFonts w:ascii="Times New Roman" w:eastAsia="Times New Roman" w:hAnsi="Times New Roman" w:cs="Times New Roman"/>
          <w:b/>
          <w:sz w:val="52"/>
          <w:szCs w:val="52"/>
        </w:rPr>
        <w:t xml:space="preserve"> </w:t>
      </w:r>
      <w:r w:rsidRPr="00AC3BF8">
        <w:rPr>
          <w:rFonts w:ascii="Times New Roman" w:eastAsia="Times New Roman" w:hAnsi="Times New Roman" w:cs="Times New Roman"/>
          <w:b/>
          <w:sz w:val="52"/>
          <w:szCs w:val="52"/>
        </w:rPr>
        <w:t>PROGRAM RULE</w:t>
      </w:r>
    </w:p>
    <w:p w14:paraId="6CDB7EC1" w14:textId="29CBD06D" w:rsidR="00377E72" w:rsidRPr="00AC3BF8" w:rsidRDefault="00377E72">
      <w:pPr>
        <w:rPr>
          <w:rFonts w:ascii="Times New Roman" w:eastAsia="Times New Roman" w:hAnsi="Times New Roman" w:cs="Times New Roman"/>
          <w:b/>
          <w:sz w:val="48"/>
          <w:szCs w:val="48"/>
        </w:rPr>
      </w:pPr>
    </w:p>
    <w:p w14:paraId="6CDB7EC2" w14:textId="72413892"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sz w:val="32"/>
          <w:szCs w:val="32"/>
        </w:rPr>
        <w:t>18-691 C.M.R. Chapter 1</w:t>
      </w:r>
    </w:p>
    <w:p w14:paraId="6CDB7EC3" w14:textId="13E43692" w:rsidR="00377E72" w:rsidRPr="00AC3BF8" w:rsidRDefault="00377E72">
      <w:pPr>
        <w:jc w:val="center"/>
        <w:rPr>
          <w:rFonts w:ascii="Times New Roman" w:eastAsia="Times New Roman" w:hAnsi="Times New Roman" w:cs="Times New Roman"/>
          <w:b/>
          <w:sz w:val="32"/>
          <w:szCs w:val="32"/>
        </w:rPr>
      </w:pPr>
    </w:p>
    <w:p w14:paraId="6CDB7EC4" w14:textId="49AF418C"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 xml:space="preserve">Office of </w:t>
      </w:r>
      <w:r w:rsidR="0076426D">
        <w:rPr>
          <w:rFonts w:ascii="Times New Roman" w:eastAsia="Times New Roman" w:hAnsi="Times New Roman" w:cs="Times New Roman"/>
          <w:b/>
          <w:sz w:val="32"/>
          <w:szCs w:val="32"/>
        </w:rPr>
        <w:t>Cannabis</w:t>
      </w:r>
      <w:r w:rsidR="0076426D" w:rsidRPr="00AC3BF8">
        <w:rPr>
          <w:rFonts w:ascii="Times New Roman" w:eastAsia="Times New Roman" w:hAnsi="Times New Roman" w:cs="Times New Roman"/>
          <w:b/>
          <w:sz w:val="32"/>
          <w:szCs w:val="32"/>
        </w:rPr>
        <w:t xml:space="preserve"> </w:t>
      </w:r>
      <w:r w:rsidRPr="00AC3BF8">
        <w:rPr>
          <w:rFonts w:ascii="Times New Roman" w:eastAsia="Times New Roman" w:hAnsi="Times New Roman" w:cs="Times New Roman"/>
          <w:b/>
          <w:sz w:val="32"/>
          <w:szCs w:val="32"/>
        </w:rPr>
        <w:t>Policy</w:t>
      </w:r>
    </w:p>
    <w:p w14:paraId="6CDB7EC5" w14:textId="0F28A3D3" w:rsidR="00377E72" w:rsidRPr="00AC3BF8" w:rsidRDefault="00AC3BF8">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Department of Administrative and Financial Services</w:t>
      </w:r>
    </w:p>
    <w:p w14:paraId="6CDB7EC6" w14:textId="66056382" w:rsidR="00377E72" w:rsidRPr="00AC3BF8" w:rsidRDefault="00377E72">
      <w:pPr>
        <w:rPr>
          <w:rFonts w:ascii="Times New Roman" w:eastAsia="Times New Roman" w:hAnsi="Times New Roman" w:cs="Times New Roman"/>
          <w:b/>
          <w:sz w:val="32"/>
          <w:szCs w:val="32"/>
        </w:rPr>
      </w:pPr>
    </w:p>
    <w:p w14:paraId="6CDB7EC7" w14:textId="542751FC" w:rsidR="00377E72" w:rsidRPr="00AC3BF8" w:rsidRDefault="00377E72">
      <w:pPr>
        <w:rPr>
          <w:rFonts w:ascii="Times New Roman" w:eastAsia="Times New Roman" w:hAnsi="Times New Roman" w:cs="Times New Roman"/>
          <w:b/>
          <w:sz w:val="32"/>
          <w:szCs w:val="32"/>
        </w:rPr>
      </w:pPr>
    </w:p>
    <w:p w14:paraId="6CDB7EC8" w14:textId="0970533E" w:rsidR="00377E72" w:rsidRPr="00AC3BF8" w:rsidRDefault="00AC3BF8">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00AC3BF8">
        <w:rPr>
          <w:rFonts w:ascii="Times New Roman" w:eastAsia="Times New Roman" w:hAnsi="Times New Roman" w:cs="Times New Roman"/>
          <w:sz w:val="28"/>
          <w:szCs w:val="28"/>
        </w:rPr>
        <w:t>Major Substantive Rules Effective Date:</w:t>
      </w:r>
      <w:r w:rsidR="00D03ACF">
        <w:rPr>
          <w:rFonts w:ascii="Times New Roman" w:eastAsia="Times New Roman" w:hAnsi="Times New Roman" w:cs="Times New Roman"/>
          <w:sz w:val="28"/>
          <w:szCs w:val="28"/>
        </w:rPr>
        <w:t xml:space="preserve"> </w:t>
      </w:r>
      <w:r w:rsidR="00437FF5" w:rsidRPr="5B2DEB0E">
        <w:rPr>
          <w:rFonts w:ascii="Times New Roman" w:eastAsia="Times New Roman" w:hAnsi="Times New Roman" w:cs="Times New Roman"/>
          <w:sz w:val="28"/>
          <w:szCs w:val="28"/>
        </w:rPr>
        <w:t>July</w:t>
      </w:r>
      <w:r w:rsidR="00437FF5">
        <w:rPr>
          <w:rFonts w:ascii="Times New Roman" w:eastAsia="Times New Roman" w:hAnsi="Times New Roman" w:cs="Times New Roman"/>
          <w:sz w:val="28"/>
          <w:szCs w:val="28"/>
        </w:rPr>
        <w:t xml:space="preserve"> 1, 2022</w:t>
      </w:r>
    </w:p>
    <w:p w14:paraId="29B1834A" w14:textId="4B243C2A" w:rsidR="00205A26" w:rsidRDefault="00AC3BF8" w:rsidP="00266BB4">
      <w:pPr>
        <w:spacing w:line="240" w:lineRule="auto"/>
        <w:jc w:val="center"/>
      </w:pPr>
      <w:r w:rsidRPr="00AC3BF8">
        <w:rPr>
          <w:rFonts w:ascii="Times New Roman" w:eastAsia="Times New Roman" w:hAnsi="Times New Roman" w:cs="Times New Roman"/>
          <w:sz w:val="28"/>
          <w:szCs w:val="28"/>
        </w:rPr>
        <w:t>Routine Technical Rules Effective Date:</w:t>
      </w:r>
      <w:r w:rsidR="00D03ACF">
        <w:rPr>
          <w:rFonts w:ascii="Times New Roman" w:eastAsia="Times New Roman" w:hAnsi="Times New Roman" w:cs="Times New Roman"/>
          <w:sz w:val="28"/>
          <w:szCs w:val="28"/>
        </w:rPr>
        <w:t xml:space="preserve"> September 8,</w:t>
      </w:r>
      <w:r w:rsidR="00453661">
        <w:rPr>
          <w:rFonts w:ascii="Times New Roman" w:eastAsia="Times New Roman" w:hAnsi="Times New Roman" w:cs="Times New Roman"/>
          <w:sz w:val="28"/>
          <w:szCs w:val="28"/>
        </w:rPr>
        <w:t xml:space="preserve"> </w:t>
      </w:r>
      <w:r w:rsidR="00D03ACF">
        <w:rPr>
          <w:rFonts w:ascii="Times New Roman" w:eastAsia="Times New Roman" w:hAnsi="Times New Roman" w:cs="Times New Roman"/>
          <w:sz w:val="28"/>
          <w:szCs w:val="28"/>
        </w:rPr>
        <w:t>2022</w:t>
      </w:r>
    </w:p>
    <w:p w14:paraId="7B4E0B2E" w14:textId="77777777" w:rsidR="00900216" w:rsidRDefault="00900216" w:rsidP="00900216">
      <w:pPr>
        <w:spacing w:line="240" w:lineRule="auto"/>
        <w:rPr>
          <w:rFonts w:ascii="Times New Roman" w:hAnsi="Times New Roman" w:cs="Times New Roman"/>
        </w:rPr>
      </w:pPr>
    </w:p>
    <w:p w14:paraId="36C5D8FB" w14:textId="77777777" w:rsidR="00154F55" w:rsidRDefault="00154F55">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p>
    <w:p w14:paraId="3528FBDA" w14:textId="77777777" w:rsidR="00154F55" w:rsidRDefault="00154F55">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p>
    <w:p w14:paraId="6CDB7ECD" w14:textId="5F21F7B6" w:rsidR="00377E72" w:rsidRPr="00AC3BF8" w:rsidRDefault="00AC3BF8">
      <w:pPr>
        <w:keepNext/>
        <w:keepLines/>
        <w:pBdr>
          <w:top w:val="nil"/>
          <w:left w:val="nil"/>
          <w:bottom w:val="nil"/>
          <w:right w:val="nil"/>
          <w:between w:val="nil"/>
        </w:pBdr>
        <w:spacing w:before="240" w:line="259" w:lineRule="auto"/>
        <w:jc w:val="center"/>
        <w:rPr>
          <w:rFonts w:ascii="Times" w:eastAsia="Times" w:hAnsi="Times" w:cs="Times"/>
          <w:color w:val="000000"/>
          <w:sz w:val="32"/>
          <w:szCs w:val="32"/>
        </w:rPr>
      </w:pPr>
      <w:r w:rsidRPr="00AC3BF8">
        <w:rPr>
          <w:rFonts w:ascii="Times" w:eastAsia="Times" w:hAnsi="Times" w:cs="Times"/>
          <w:color w:val="000000"/>
          <w:sz w:val="32"/>
          <w:szCs w:val="32"/>
        </w:rPr>
        <w:t>Table of Contents</w:t>
      </w:r>
    </w:p>
    <w:p w14:paraId="6CDB7ECE" w14:textId="77777777" w:rsidR="00377E72" w:rsidRPr="00AC3BF8" w:rsidRDefault="00377E72">
      <w:pPr>
        <w:keepNext/>
        <w:keepLines/>
        <w:pBdr>
          <w:top w:val="nil"/>
          <w:left w:val="nil"/>
          <w:bottom w:val="nil"/>
          <w:right w:val="nil"/>
          <w:between w:val="nil"/>
        </w:pBdr>
        <w:spacing w:before="240" w:line="259" w:lineRule="auto"/>
        <w:rPr>
          <w:rFonts w:ascii="Times" w:eastAsia="Times" w:hAnsi="Times" w:cs="Times"/>
          <w:color w:val="366091"/>
          <w:sz w:val="20"/>
          <w:szCs w:val="20"/>
        </w:rPr>
      </w:pPr>
    </w:p>
    <w:sdt>
      <w:sdtPr>
        <w:id w:val="1727881843"/>
        <w:docPartObj>
          <w:docPartGallery w:val="Table of Contents"/>
          <w:docPartUnique/>
        </w:docPartObj>
      </w:sdtPr>
      <w:sdtEndPr/>
      <w:sdtContent>
        <w:p w14:paraId="210C70D1" w14:textId="1CE59903" w:rsidR="00D11ED0" w:rsidRDefault="00AC3BF8">
          <w:pPr>
            <w:pStyle w:val="TOC1"/>
            <w:rPr>
              <w:rFonts w:asciiTheme="minorHAnsi" w:eastAsiaTheme="minorEastAsia" w:hAnsiTheme="minorHAnsi" w:cstheme="minorBidi"/>
              <w:noProof/>
              <w:lang w:val="en-US"/>
            </w:rPr>
          </w:pPr>
          <w:r w:rsidRPr="00AC3BF8">
            <w:fldChar w:fldCharType="begin"/>
          </w:r>
          <w:r w:rsidRPr="00AC3BF8">
            <w:instrText xml:space="preserve"> TOC \h \u \z </w:instrText>
          </w:r>
          <w:r w:rsidRPr="00AC3BF8">
            <w:fldChar w:fldCharType="separate"/>
          </w:r>
          <w:hyperlink w:anchor="_Toc113960941" w:history="1">
            <w:r w:rsidR="00D11ED0" w:rsidRPr="0069147C">
              <w:rPr>
                <w:rStyle w:val="Hyperlink"/>
                <w:rFonts w:ascii="Times" w:eastAsia="Times" w:hAnsi="Times" w:cs="Times"/>
                <w:noProof/>
              </w:rPr>
              <w:t>General</w:t>
            </w:r>
            <w:r w:rsidR="00D11ED0">
              <w:rPr>
                <w:noProof/>
                <w:webHidden/>
              </w:rPr>
              <w:tab/>
            </w:r>
            <w:r w:rsidR="00A06B2A">
              <w:rPr>
                <w:noProof/>
                <w:webHidden/>
              </w:rPr>
              <w:tab/>
            </w:r>
            <w:r w:rsidR="00D11ED0">
              <w:rPr>
                <w:noProof/>
                <w:webHidden/>
              </w:rPr>
              <w:fldChar w:fldCharType="begin"/>
            </w:r>
            <w:r w:rsidR="00D11ED0">
              <w:rPr>
                <w:noProof/>
                <w:webHidden/>
              </w:rPr>
              <w:instrText xml:space="preserve"> PAGEREF _Toc113960941 \h </w:instrText>
            </w:r>
            <w:r w:rsidR="00D11ED0">
              <w:rPr>
                <w:noProof/>
                <w:webHidden/>
              </w:rPr>
            </w:r>
            <w:r w:rsidR="00D11ED0">
              <w:rPr>
                <w:noProof/>
                <w:webHidden/>
              </w:rPr>
              <w:fldChar w:fldCharType="separate"/>
            </w:r>
            <w:r w:rsidR="00007BB2">
              <w:rPr>
                <w:noProof/>
                <w:webHidden/>
              </w:rPr>
              <w:t>5</w:t>
            </w:r>
            <w:r w:rsidR="00D11ED0">
              <w:rPr>
                <w:noProof/>
                <w:webHidden/>
              </w:rPr>
              <w:fldChar w:fldCharType="end"/>
            </w:r>
          </w:hyperlink>
        </w:p>
        <w:p w14:paraId="7550D4DE" w14:textId="6CFB923B" w:rsidR="00D11ED0" w:rsidRDefault="00007BB2">
          <w:pPr>
            <w:pStyle w:val="TOC1"/>
            <w:rPr>
              <w:rFonts w:asciiTheme="minorHAnsi" w:eastAsiaTheme="minorEastAsia" w:hAnsiTheme="minorHAnsi" w:cstheme="minorBidi"/>
              <w:noProof/>
              <w:lang w:val="en-US"/>
            </w:rPr>
          </w:pPr>
          <w:hyperlink w:anchor="_Toc113960942" w:history="1">
            <w:r w:rsidR="00D11ED0" w:rsidRPr="0069147C">
              <w:rPr>
                <w:rStyle w:val="Hyperlink"/>
                <w:rFonts w:ascii="Times" w:eastAsia="Times" w:hAnsi="Times" w:cs="Times"/>
                <w:noProof/>
              </w:rPr>
              <w:t>Section 1 - Adult Use Cannabis Program</w:t>
            </w:r>
            <w:r w:rsidR="00D11ED0">
              <w:rPr>
                <w:noProof/>
                <w:webHidden/>
              </w:rPr>
              <w:tab/>
            </w:r>
            <w:r w:rsidR="00D11ED0">
              <w:rPr>
                <w:noProof/>
                <w:webHidden/>
              </w:rPr>
              <w:fldChar w:fldCharType="begin"/>
            </w:r>
            <w:r w:rsidR="00D11ED0">
              <w:rPr>
                <w:noProof/>
                <w:webHidden/>
              </w:rPr>
              <w:instrText xml:space="preserve"> PAGEREF _Toc113960942 \h </w:instrText>
            </w:r>
            <w:r w:rsidR="00D11ED0">
              <w:rPr>
                <w:noProof/>
                <w:webHidden/>
              </w:rPr>
            </w:r>
            <w:r w:rsidR="00D11ED0">
              <w:rPr>
                <w:noProof/>
                <w:webHidden/>
              </w:rPr>
              <w:fldChar w:fldCharType="separate"/>
            </w:r>
            <w:r>
              <w:rPr>
                <w:noProof/>
                <w:webHidden/>
              </w:rPr>
              <w:t>5</w:t>
            </w:r>
            <w:r w:rsidR="00D11ED0">
              <w:rPr>
                <w:noProof/>
                <w:webHidden/>
              </w:rPr>
              <w:fldChar w:fldCharType="end"/>
            </w:r>
          </w:hyperlink>
        </w:p>
        <w:p w14:paraId="39034BC6" w14:textId="666B68B5" w:rsidR="00D11ED0" w:rsidRDefault="00007BB2">
          <w:pPr>
            <w:pStyle w:val="TOC2"/>
            <w:rPr>
              <w:rFonts w:asciiTheme="minorHAnsi" w:eastAsiaTheme="minorEastAsia" w:hAnsiTheme="minorHAnsi" w:cstheme="minorBidi"/>
              <w:noProof/>
              <w:lang w:val="en-US"/>
            </w:rPr>
          </w:pPr>
          <w:hyperlink w:anchor="_Toc113960943" w:history="1">
            <w:r w:rsidR="00D11ED0" w:rsidRPr="0069147C">
              <w:rPr>
                <w:rStyle w:val="Hyperlink"/>
                <w:rFonts w:ascii="Times" w:eastAsia="Times" w:hAnsi="Times" w:cs="Times"/>
                <w:noProof/>
              </w:rPr>
              <w:t>1.1 - Statutory Authority</w:t>
            </w:r>
            <w:r w:rsidR="00D11ED0">
              <w:rPr>
                <w:noProof/>
                <w:webHidden/>
              </w:rPr>
              <w:tab/>
            </w:r>
            <w:r w:rsidR="00D11ED0">
              <w:rPr>
                <w:noProof/>
                <w:webHidden/>
              </w:rPr>
              <w:fldChar w:fldCharType="begin"/>
            </w:r>
            <w:r w:rsidR="00D11ED0">
              <w:rPr>
                <w:noProof/>
                <w:webHidden/>
              </w:rPr>
              <w:instrText xml:space="preserve"> PAGEREF _Toc113960943 \h </w:instrText>
            </w:r>
            <w:r w:rsidR="00D11ED0">
              <w:rPr>
                <w:noProof/>
                <w:webHidden/>
              </w:rPr>
            </w:r>
            <w:r w:rsidR="00D11ED0">
              <w:rPr>
                <w:noProof/>
                <w:webHidden/>
              </w:rPr>
              <w:fldChar w:fldCharType="separate"/>
            </w:r>
            <w:r>
              <w:rPr>
                <w:noProof/>
                <w:webHidden/>
              </w:rPr>
              <w:t>5</w:t>
            </w:r>
            <w:r w:rsidR="00D11ED0">
              <w:rPr>
                <w:noProof/>
                <w:webHidden/>
              </w:rPr>
              <w:fldChar w:fldCharType="end"/>
            </w:r>
          </w:hyperlink>
        </w:p>
        <w:p w14:paraId="4E7EBFF9" w14:textId="37ACFF85" w:rsidR="00D11ED0" w:rsidRDefault="00007BB2">
          <w:pPr>
            <w:pStyle w:val="TOC2"/>
            <w:rPr>
              <w:rFonts w:asciiTheme="minorHAnsi" w:eastAsiaTheme="minorEastAsia" w:hAnsiTheme="minorHAnsi" w:cstheme="minorBidi"/>
              <w:noProof/>
              <w:lang w:val="en-US"/>
            </w:rPr>
          </w:pPr>
          <w:hyperlink w:anchor="_Toc113960944" w:history="1">
            <w:r w:rsidR="00D11ED0" w:rsidRPr="0069147C">
              <w:rPr>
                <w:rStyle w:val="Hyperlink"/>
                <w:rFonts w:ascii="Times" w:eastAsia="Times" w:hAnsi="Times" w:cs="Times"/>
                <w:noProof/>
              </w:rPr>
              <w:t>1.2 - Department Authority</w:t>
            </w:r>
            <w:r w:rsidR="00D11ED0">
              <w:rPr>
                <w:noProof/>
                <w:webHidden/>
              </w:rPr>
              <w:tab/>
            </w:r>
            <w:r w:rsidR="00D11ED0">
              <w:rPr>
                <w:noProof/>
                <w:webHidden/>
              </w:rPr>
              <w:fldChar w:fldCharType="begin"/>
            </w:r>
            <w:r w:rsidR="00D11ED0">
              <w:rPr>
                <w:noProof/>
                <w:webHidden/>
              </w:rPr>
              <w:instrText xml:space="preserve"> PAGEREF _Toc113960944 \h </w:instrText>
            </w:r>
            <w:r w:rsidR="00D11ED0">
              <w:rPr>
                <w:noProof/>
                <w:webHidden/>
              </w:rPr>
            </w:r>
            <w:r w:rsidR="00D11ED0">
              <w:rPr>
                <w:noProof/>
                <w:webHidden/>
              </w:rPr>
              <w:fldChar w:fldCharType="separate"/>
            </w:r>
            <w:r>
              <w:rPr>
                <w:noProof/>
                <w:webHidden/>
              </w:rPr>
              <w:t>5</w:t>
            </w:r>
            <w:r w:rsidR="00D11ED0">
              <w:rPr>
                <w:noProof/>
                <w:webHidden/>
              </w:rPr>
              <w:fldChar w:fldCharType="end"/>
            </w:r>
          </w:hyperlink>
        </w:p>
        <w:p w14:paraId="6F979383" w14:textId="0055F6A7" w:rsidR="00D11ED0" w:rsidRDefault="00007BB2">
          <w:pPr>
            <w:pStyle w:val="TOC2"/>
            <w:rPr>
              <w:rFonts w:asciiTheme="minorHAnsi" w:eastAsiaTheme="minorEastAsia" w:hAnsiTheme="minorHAnsi" w:cstheme="minorBidi"/>
              <w:noProof/>
              <w:lang w:val="en-US"/>
            </w:rPr>
          </w:pPr>
          <w:hyperlink w:anchor="_Toc113960945" w:history="1">
            <w:r w:rsidR="00D11ED0" w:rsidRPr="0069147C">
              <w:rPr>
                <w:rStyle w:val="Hyperlink"/>
                <w:rFonts w:ascii="Times" w:eastAsia="Times" w:hAnsi="Times" w:cs="Times"/>
                <w:noProof/>
              </w:rPr>
              <w:t>1.3 - Communication with Department</w:t>
            </w:r>
            <w:r w:rsidR="00D11ED0">
              <w:rPr>
                <w:noProof/>
                <w:webHidden/>
              </w:rPr>
              <w:tab/>
            </w:r>
            <w:r w:rsidR="00D11ED0">
              <w:rPr>
                <w:noProof/>
                <w:webHidden/>
              </w:rPr>
              <w:fldChar w:fldCharType="begin"/>
            </w:r>
            <w:r w:rsidR="00D11ED0">
              <w:rPr>
                <w:noProof/>
                <w:webHidden/>
              </w:rPr>
              <w:instrText xml:space="preserve"> PAGEREF _Toc113960945 \h </w:instrText>
            </w:r>
            <w:r w:rsidR="00D11ED0">
              <w:rPr>
                <w:noProof/>
                <w:webHidden/>
              </w:rPr>
            </w:r>
            <w:r w:rsidR="00D11ED0">
              <w:rPr>
                <w:noProof/>
                <w:webHidden/>
              </w:rPr>
              <w:fldChar w:fldCharType="separate"/>
            </w:r>
            <w:r>
              <w:rPr>
                <w:noProof/>
                <w:webHidden/>
              </w:rPr>
              <w:t>5</w:t>
            </w:r>
            <w:r w:rsidR="00D11ED0">
              <w:rPr>
                <w:noProof/>
                <w:webHidden/>
              </w:rPr>
              <w:fldChar w:fldCharType="end"/>
            </w:r>
          </w:hyperlink>
        </w:p>
        <w:p w14:paraId="2503038D" w14:textId="54121C89" w:rsidR="00D11ED0" w:rsidRDefault="00007BB2">
          <w:pPr>
            <w:pStyle w:val="TOC2"/>
            <w:rPr>
              <w:rFonts w:asciiTheme="minorHAnsi" w:eastAsiaTheme="minorEastAsia" w:hAnsiTheme="minorHAnsi" w:cstheme="minorBidi"/>
              <w:noProof/>
              <w:lang w:val="en-US"/>
            </w:rPr>
          </w:pPr>
          <w:hyperlink w:anchor="_Toc113960946" w:history="1">
            <w:r w:rsidR="00D11ED0" w:rsidRPr="0069147C">
              <w:rPr>
                <w:rStyle w:val="Hyperlink"/>
                <w:rFonts w:ascii="Times" w:eastAsia="Times" w:hAnsi="Times" w:cs="Times"/>
                <w:noProof/>
              </w:rPr>
              <w:t>1.4 - Definitions</w:t>
            </w:r>
            <w:r w:rsidR="00D11ED0">
              <w:rPr>
                <w:noProof/>
                <w:webHidden/>
              </w:rPr>
              <w:tab/>
            </w:r>
            <w:r w:rsidR="00D11ED0">
              <w:rPr>
                <w:noProof/>
                <w:webHidden/>
              </w:rPr>
              <w:fldChar w:fldCharType="begin"/>
            </w:r>
            <w:r w:rsidR="00D11ED0">
              <w:rPr>
                <w:noProof/>
                <w:webHidden/>
              </w:rPr>
              <w:instrText xml:space="preserve"> PAGEREF _Toc113960946 \h </w:instrText>
            </w:r>
            <w:r w:rsidR="00D11ED0">
              <w:rPr>
                <w:noProof/>
                <w:webHidden/>
              </w:rPr>
            </w:r>
            <w:r w:rsidR="00D11ED0">
              <w:rPr>
                <w:noProof/>
                <w:webHidden/>
              </w:rPr>
              <w:fldChar w:fldCharType="separate"/>
            </w:r>
            <w:r>
              <w:rPr>
                <w:noProof/>
                <w:webHidden/>
              </w:rPr>
              <w:t>5</w:t>
            </w:r>
            <w:r w:rsidR="00D11ED0">
              <w:rPr>
                <w:noProof/>
                <w:webHidden/>
              </w:rPr>
              <w:fldChar w:fldCharType="end"/>
            </w:r>
          </w:hyperlink>
        </w:p>
        <w:p w14:paraId="7FABEE8B" w14:textId="2F662D28" w:rsidR="00D11ED0" w:rsidRDefault="00007BB2">
          <w:pPr>
            <w:pStyle w:val="TOC1"/>
            <w:rPr>
              <w:rFonts w:asciiTheme="minorHAnsi" w:eastAsiaTheme="minorEastAsia" w:hAnsiTheme="minorHAnsi" w:cstheme="minorBidi"/>
              <w:noProof/>
              <w:lang w:val="en-US"/>
            </w:rPr>
          </w:pPr>
          <w:hyperlink w:anchor="_Toc113960947" w:history="1">
            <w:r w:rsidR="00D11ED0" w:rsidRPr="0069147C">
              <w:rPr>
                <w:rStyle w:val="Hyperlink"/>
                <w:rFonts w:ascii="Times" w:eastAsia="Times" w:hAnsi="Times" w:cs="Times"/>
                <w:noProof/>
              </w:rPr>
              <w:t>Section 2 – Licenses and Licensing</w:t>
            </w:r>
            <w:r w:rsidR="00D11ED0">
              <w:rPr>
                <w:noProof/>
                <w:webHidden/>
              </w:rPr>
              <w:tab/>
            </w:r>
            <w:r w:rsidR="00D11ED0">
              <w:rPr>
                <w:noProof/>
                <w:webHidden/>
              </w:rPr>
              <w:fldChar w:fldCharType="begin"/>
            </w:r>
            <w:r w:rsidR="00D11ED0">
              <w:rPr>
                <w:noProof/>
                <w:webHidden/>
              </w:rPr>
              <w:instrText xml:space="preserve"> PAGEREF _Toc113960947 \h </w:instrText>
            </w:r>
            <w:r w:rsidR="00D11ED0">
              <w:rPr>
                <w:noProof/>
                <w:webHidden/>
              </w:rPr>
            </w:r>
            <w:r w:rsidR="00D11ED0">
              <w:rPr>
                <w:noProof/>
                <w:webHidden/>
              </w:rPr>
              <w:fldChar w:fldCharType="separate"/>
            </w:r>
            <w:r>
              <w:rPr>
                <w:noProof/>
                <w:webHidden/>
              </w:rPr>
              <w:t>17</w:t>
            </w:r>
            <w:r w:rsidR="00D11ED0">
              <w:rPr>
                <w:noProof/>
                <w:webHidden/>
              </w:rPr>
              <w:fldChar w:fldCharType="end"/>
            </w:r>
          </w:hyperlink>
        </w:p>
        <w:p w14:paraId="01EB3ECA" w14:textId="738A7CCE" w:rsidR="00D11ED0" w:rsidRDefault="00007BB2">
          <w:pPr>
            <w:pStyle w:val="TOC2"/>
            <w:rPr>
              <w:rFonts w:asciiTheme="minorHAnsi" w:eastAsiaTheme="minorEastAsia" w:hAnsiTheme="minorHAnsi" w:cstheme="minorBidi"/>
              <w:noProof/>
              <w:lang w:val="en-US"/>
            </w:rPr>
          </w:pPr>
          <w:hyperlink w:anchor="_Toc113960948" w:history="1">
            <w:r w:rsidR="00D11ED0" w:rsidRPr="0069147C">
              <w:rPr>
                <w:rStyle w:val="Hyperlink"/>
                <w:rFonts w:ascii="Times" w:eastAsia="Times" w:hAnsi="Times" w:cs="Times"/>
                <w:noProof/>
              </w:rPr>
              <w:t>2.1 - License Types</w:t>
            </w:r>
            <w:r w:rsidR="00D11ED0">
              <w:rPr>
                <w:noProof/>
                <w:webHidden/>
              </w:rPr>
              <w:tab/>
            </w:r>
            <w:r w:rsidR="00D11ED0">
              <w:rPr>
                <w:noProof/>
                <w:webHidden/>
              </w:rPr>
              <w:fldChar w:fldCharType="begin"/>
            </w:r>
            <w:r w:rsidR="00D11ED0">
              <w:rPr>
                <w:noProof/>
                <w:webHidden/>
              </w:rPr>
              <w:instrText xml:space="preserve"> PAGEREF _Toc113960948 \h </w:instrText>
            </w:r>
            <w:r w:rsidR="00D11ED0">
              <w:rPr>
                <w:noProof/>
                <w:webHidden/>
              </w:rPr>
            </w:r>
            <w:r w:rsidR="00D11ED0">
              <w:rPr>
                <w:noProof/>
                <w:webHidden/>
              </w:rPr>
              <w:fldChar w:fldCharType="separate"/>
            </w:r>
            <w:r>
              <w:rPr>
                <w:noProof/>
                <w:webHidden/>
              </w:rPr>
              <w:t>17</w:t>
            </w:r>
            <w:r w:rsidR="00D11ED0">
              <w:rPr>
                <w:noProof/>
                <w:webHidden/>
              </w:rPr>
              <w:fldChar w:fldCharType="end"/>
            </w:r>
          </w:hyperlink>
        </w:p>
        <w:p w14:paraId="38D47B43" w14:textId="75ECB58D" w:rsidR="00D11ED0" w:rsidRDefault="00007BB2">
          <w:pPr>
            <w:pStyle w:val="TOC2"/>
            <w:rPr>
              <w:rFonts w:asciiTheme="minorHAnsi" w:eastAsiaTheme="minorEastAsia" w:hAnsiTheme="minorHAnsi" w:cstheme="minorBidi"/>
              <w:noProof/>
              <w:lang w:val="en-US"/>
            </w:rPr>
          </w:pPr>
          <w:hyperlink w:anchor="_Toc113960949" w:history="1">
            <w:r w:rsidR="00D11ED0" w:rsidRPr="0069147C">
              <w:rPr>
                <w:rStyle w:val="Hyperlink"/>
                <w:rFonts w:ascii="Times" w:eastAsia="Times" w:hAnsi="Times" w:cs="Times"/>
                <w:noProof/>
              </w:rPr>
              <w:t>2.2 - Types of Cannabis Establishment Licenses</w:t>
            </w:r>
            <w:r w:rsidR="00D11ED0">
              <w:rPr>
                <w:noProof/>
                <w:webHidden/>
              </w:rPr>
              <w:tab/>
            </w:r>
            <w:r w:rsidR="00D11ED0">
              <w:rPr>
                <w:noProof/>
                <w:webHidden/>
              </w:rPr>
              <w:fldChar w:fldCharType="begin"/>
            </w:r>
            <w:r w:rsidR="00D11ED0">
              <w:rPr>
                <w:noProof/>
                <w:webHidden/>
              </w:rPr>
              <w:instrText xml:space="preserve"> PAGEREF _Toc113960949 \h </w:instrText>
            </w:r>
            <w:r w:rsidR="00D11ED0">
              <w:rPr>
                <w:noProof/>
                <w:webHidden/>
              </w:rPr>
            </w:r>
            <w:r w:rsidR="00D11ED0">
              <w:rPr>
                <w:noProof/>
                <w:webHidden/>
              </w:rPr>
              <w:fldChar w:fldCharType="separate"/>
            </w:r>
            <w:r>
              <w:rPr>
                <w:noProof/>
                <w:webHidden/>
              </w:rPr>
              <w:t>17</w:t>
            </w:r>
            <w:r w:rsidR="00D11ED0">
              <w:rPr>
                <w:noProof/>
                <w:webHidden/>
              </w:rPr>
              <w:fldChar w:fldCharType="end"/>
            </w:r>
          </w:hyperlink>
        </w:p>
        <w:p w14:paraId="4A8995CE" w14:textId="67D384B9" w:rsidR="00D11ED0" w:rsidRDefault="00007BB2">
          <w:pPr>
            <w:pStyle w:val="TOC2"/>
            <w:rPr>
              <w:rFonts w:asciiTheme="minorHAnsi" w:eastAsiaTheme="minorEastAsia" w:hAnsiTheme="minorHAnsi" w:cstheme="minorBidi"/>
              <w:noProof/>
              <w:lang w:val="en-US"/>
            </w:rPr>
          </w:pPr>
          <w:hyperlink w:anchor="_Toc113960950" w:history="1">
            <w:r w:rsidR="00D11ED0" w:rsidRPr="0069147C">
              <w:rPr>
                <w:rStyle w:val="Hyperlink"/>
                <w:rFonts w:ascii="Times" w:eastAsia="Times" w:hAnsi="Times" w:cs="Times"/>
                <w:noProof/>
              </w:rPr>
              <w:t>2.3 - Qualifications</w:t>
            </w:r>
            <w:r w:rsidR="00D11ED0">
              <w:rPr>
                <w:noProof/>
                <w:webHidden/>
              </w:rPr>
              <w:tab/>
            </w:r>
            <w:r w:rsidR="00D11ED0">
              <w:rPr>
                <w:noProof/>
                <w:webHidden/>
              </w:rPr>
              <w:fldChar w:fldCharType="begin"/>
            </w:r>
            <w:r w:rsidR="00D11ED0">
              <w:rPr>
                <w:noProof/>
                <w:webHidden/>
              </w:rPr>
              <w:instrText xml:space="preserve"> PAGEREF _Toc113960950 \h </w:instrText>
            </w:r>
            <w:r w:rsidR="00D11ED0">
              <w:rPr>
                <w:noProof/>
                <w:webHidden/>
              </w:rPr>
            </w:r>
            <w:r w:rsidR="00D11ED0">
              <w:rPr>
                <w:noProof/>
                <w:webHidden/>
              </w:rPr>
              <w:fldChar w:fldCharType="separate"/>
            </w:r>
            <w:r>
              <w:rPr>
                <w:noProof/>
                <w:webHidden/>
              </w:rPr>
              <w:t>21</w:t>
            </w:r>
            <w:r w:rsidR="00D11ED0">
              <w:rPr>
                <w:noProof/>
                <w:webHidden/>
              </w:rPr>
              <w:fldChar w:fldCharType="end"/>
            </w:r>
          </w:hyperlink>
        </w:p>
        <w:p w14:paraId="1B44CFDD" w14:textId="2C0A1C28" w:rsidR="00D11ED0" w:rsidRDefault="00007BB2">
          <w:pPr>
            <w:pStyle w:val="TOC2"/>
            <w:rPr>
              <w:rFonts w:asciiTheme="minorHAnsi" w:eastAsiaTheme="minorEastAsia" w:hAnsiTheme="minorHAnsi" w:cstheme="minorBidi"/>
              <w:noProof/>
              <w:lang w:val="en-US"/>
            </w:rPr>
          </w:pPr>
          <w:hyperlink w:anchor="_Toc113960951" w:history="1">
            <w:r w:rsidR="00D11ED0" w:rsidRPr="0069147C">
              <w:rPr>
                <w:rStyle w:val="Hyperlink"/>
                <w:rFonts w:ascii="Times" w:eastAsia="Times" w:hAnsi="Times" w:cs="Times"/>
                <w:noProof/>
              </w:rPr>
              <w:t>2.4 - Application for Conditional License</w:t>
            </w:r>
            <w:r w:rsidR="00D11ED0">
              <w:rPr>
                <w:noProof/>
                <w:webHidden/>
              </w:rPr>
              <w:tab/>
            </w:r>
            <w:r w:rsidR="00D11ED0">
              <w:rPr>
                <w:noProof/>
                <w:webHidden/>
              </w:rPr>
              <w:fldChar w:fldCharType="begin"/>
            </w:r>
            <w:r w:rsidR="00D11ED0">
              <w:rPr>
                <w:noProof/>
                <w:webHidden/>
              </w:rPr>
              <w:instrText xml:space="preserve"> PAGEREF _Toc113960951 \h </w:instrText>
            </w:r>
            <w:r w:rsidR="00D11ED0">
              <w:rPr>
                <w:noProof/>
                <w:webHidden/>
              </w:rPr>
            </w:r>
            <w:r w:rsidR="00D11ED0">
              <w:rPr>
                <w:noProof/>
                <w:webHidden/>
              </w:rPr>
              <w:fldChar w:fldCharType="separate"/>
            </w:r>
            <w:r>
              <w:rPr>
                <w:noProof/>
                <w:webHidden/>
              </w:rPr>
              <w:t>26</w:t>
            </w:r>
            <w:r w:rsidR="00D11ED0">
              <w:rPr>
                <w:noProof/>
                <w:webHidden/>
              </w:rPr>
              <w:fldChar w:fldCharType="end"/>
            </w:r>
          </w:hyperlink>
        </w:p>
        <w:p w14:paraId="39E70476" w14:textId="29F8F532" w:rsidR="00D11ED0" w:rsidRDefault="00007BB2">
          <w:pPr>
            <w:pStyle w:val="TOC2"/>
            <w:rPr>
              <w:rFonts w:asciiTheme="minorHAnsi" w:eastAsiaTheme="minorEastAsia" w:hAnsiTheme="minorHAnsi" w:cstheme="minorBidi"/>
              <w:noProof/>
              <w:lang w:val="en-US"/>
            </w:rPr>
          </w:pPr>
          <w:hyperlink w:anchor="_Toc113960952" w:history="1">
            <w:r w:rsidR="00D11ED0" w:rsidRPr="0069147C">
              <w:rPr>
                <w:rStyle w:val="Hyperlink"/>
                <w:rFonts w:ascii="Times" w:eastAsia="Times" w:hAnsi="Times" w:cs="Times"/>
                <w:noProof/>
              </w:rPr>
              <w:t>2.5 - Application for Active Sample Collector License</w:t>
            </w:r>
            <w:r w:rsidR="00D11ED0">
              <w:rPr>
                <w:noProof/>
                <w:webHidden/>
              </w:rPr>
              <w:tab/>
            </w:r>
            <w:r w:rsidR="00D11ED0">
              <w:rPr>
                <w:noProof/>
                <w:webHidden/>
              </w:rPr>
              <w:fldChar w:fldCharType="begin"/>
            </w:r>
            <w:r w:rsidR="00D11ED0">
              <w:rPr>
                <w:noProof/>
                <w:webHidden/>
              </w:rPr>
              <w:instrText xml:space="preserve"> PAGEREF _Toc113960952 \h </w:instrText>
            </w:r>
            <w:r w:rsidR="00D11ED0">
              <w:rPr>
                <w:noProof/>
                <w:webHidden/>
              </w:rPr>
            </w:r>
            <w:r w:rsidR="00D11ED0">
              <w:rPr>
                <w:noProof/>
                <w:webHidden/>
              </w:rPr>
              <w:fldChar w:fldCharType="separate"/>
            </w:r>
            <w:r>
              <w:rPr>
                <w:noProof/>
                <w:webHidden/>
              </w:rPr>
              <w:t>28</w:t>
            </w:r>
            <w:r w:rsidR="00D11ED0">
              <w:rPr>
                <w:noProof/>
                <w:webHidden/>
              </w:rPr>
              <w:fldChar w:fldCharType="end"/>
            </w:r>
          </w:hyperlink>
        </w:p>
        <w:p w14:paraId="6EA2FF07" w14:textId="01957BA7" w:rsidR="00D11ED0" w:rsidRDefault="00007BB2">
          <w:pPr>
            <w:pStyle w:val="TOC2"/>
            <w:rPr>
              <w:rFonts w:asciiTheme="minorHAnsi" w:eastAsiaTheme="minorEastAsia" w:hAnsiTheme="minorHAnsi" w:cstheme="minorBidi"/>
              <w:noProof/>
              <w:lang w:val="en-US"/>
            </w:rPr>
          </w:pPr>
          <w:hyperlink w:anchor="_Toc113960953" w:history="1">
            <w:r w:rsidR="00D11ED0" w:rsidRPr="0069147C">
              <w:rPr>
                <w:rStyle w:val="Hyperlink"/>
                <w:rFonts w:ascii="Times" w:eastAsia="Times" w:hAnsi="Times" w:cs="Times"/>
                <w:noProof/>
              </w:rPr>
              <w:t>2.6 - Department Review of Applications for Conditional Licenses and Active Sample Collector License</w:t>
            </w:r>
            <w:r w:rsidR="00D11ED0">
              <w:rPr>
                <w:noProof/>
                <w:webHidden/>
              </w:rPr>
              <w:tab/>
            </w:r>
            <w:r w:rsidR="00D11ED0">
              <w:rPr>
                <w:noProof/>
                <w:webHidden/>
              </w:rPr>
              <w:fldChar w:fldCharType="begin"/>
            </w:r>
            <w:r w:rsidR="00D11ED0">
              <w:rPr>
                <w:noProof/>
                <w:webHidden/>
              </w:rPr>
              <w:instrText xml:space="preserve"> PAGEREF _Toc113960953 \h </w:instrText>
            </w:r>
            <w:r w:rsidR="00D11ED0">
              <w:rPr>
                <w:noProof/>
                <w:webHidden/>
              </w:rPr>
            </w:r>
            <w:r w:rsidR="00D11ED0">
              <w:rPr>
                <w:noProof/>
                <w:webHidden/>
              </w:rPr>
              <w:fldChar w:fldCharType="separate"/>
            </w:r>
            <w:r>
              <w:rPr>
                <w:noProof/>
                <w:webHidden/>
              </w:rPr>
              <w:t>29</w:t>
            </w:r>
            <w:r w:rsidR="00D11ED0">
              <w:rPr>
                <w:noProof/>
                <w:webHidden/>
              </w:rPr>
              <w:fldChar w:fldCharType="end"/>
            </w:r>
          </w:hyperlink>
        </w:p>
        <w:p w14:paraId="7E1E996A" w14:textId="714A59B5" w:rsidR="00D11ED0" w:rsidRDefault="00007BB2">
          <w:pPr>
            <w:pStyle w:val="TOC2"/>
            <w:rPr>
              <w:rFonts w:asciiTheme="minorHAnsi" w:eastAsiaTheme="minorEastAsia" w:hAnsiTheme="minorHAnsi" w:cstheme="minorBidi"/>
              <w:noProof/>
              <w:lang w:val="en-US"/>
            </w:rPr>
          </w:pPr>
          <w:hyperlink w:anchor="_Toc113960954" w:history="1">
            <w:r w:rsidR="00D11ED0" w:rsidRPr="0069147C">
              <w:rPr>
                <w:rStyle w:val="Hyperlink"/>
                <w:rFonts w:ascii="Times" w:eastAsia="Times" w:hAnsi="Times" w:cs="Times"/>
                <w:noProof/>
              </w:rPr>
              <w:t>2.7 - Application for Active License of a Cultivation Facility, Testing Facility, Products Manufacturing Facility or Cannabis Store, Including Provisional Testing License</w:t>
            </w:r>
            <w:r w:rsidR="00D11ED0">
              <w:rPr>
                <w:noProof/>
                <w:webHidden/>
              </w:rPr>
              <w:tab/>
            </w:r>
            <w:r w:rsidR="00D11ED0">
              <w:rPr>
                <w:noProof/>
                <w:webHidden/>
              </w:rPr>
              <w:fldChar w:fldCharType="begin"/>
            </w:r>
            <w:r w:rsidR="00D11ED0">
              <w:rPr>
                <w:noProof/>
                <w:webHidden/>
              </w:rPr>
              <w:instrText xml:space="preserve"> PAGEREF _Toc113960954 \h </w:instrText>
            </w:r>
            <w:r w:rsidR="00D11ED0">
              <w:rPr>
                <w:noProof/>
                <w:webHidden/>
              </w:rPr>
            </w:r>
            <w:r w:rsidR="00D11ED0">
              <w:rPr>
                <w:noProof/>
                <w:webHidden/>
              </w:rPr>
              <w:fldChar w:fldCharType="separate"/>
            </w:r>
            <w:r>
              <w:rPr>
                <w:noProof/>
                <w:webHidden/>
              </w:rPr>
              <w:t>31</w:t>
            </w:r>
            <w:r w:rsidR="00D11ED0">
              <w:rPr>
                <w:noProof/>
                <w:webHidden/>
              </w:rPr>
              <w:fldChar w:fldCharType="end"/>
            </w:r>
          </w:hyperlink>
        </w:p>
        <w:p w14:paraId="76F06AAB" w14:textId="27745ACB" w:rsidR="00D11ED0" w:rsidRDefault="00007BB2">
          <w:pPr>
            <w:pStyle w:val="TOC2"/>
            <w:rPr>
              <w:rFonts w:asciiTheme="minorHAnsi" w:eastAsiaTheme="minorEastAsia" w:hAnsiTheme="minorHAnsi" w:cstheme="minorBidi"/>
              <w:noProof/>
              <w:lang w:val="en-US"/>
            </w:rPr>
          </w:pPr>
          <w:hyperlink w:anchor="_Toc113960955" w:history="1">
            <w:r w:rsidR="00D11ED0" w:rsidRPr="0069147C">
              <w:rPr>
                <w:rStyle w:val="Hyperlink"/>
                <w:rFonts w:ascii="Times" w:eastAsia="Times" w:hAnsi="Times" w:cs="Times"/>
                <w:noProof/>
              </w:rPr>
              <w:t>2.8 - Individual Identification Cards</w:t>
            </w:r>
            <w:r w:rsidR="00D11ED0">
              <w:rPr>
                <w:noProof/>
                <w:webHidden/>
              </w:rPr>
              <w:tab/>
            </w:r>
            <w:r w:rsidR="00D11ED0">
              <w:rPr>
                <w:noProof/>
                <w:webHidden/>
              </w:rPr>
              <w:fldChar w:fldCharType="begin"/>
            </w:r>
            <w:r w:rsidR="00D11ED0">
              <w:rPr>
                <w:noProof/>
                <w:webHidden/>
              </w:rPr>
              <w:instrText xml:space="preserve"> PAGEREF _Toc113960955 \h </w:instrText>
            </w:r>
            <w:r w:rsidR="00D11ED0">
              <w:rPr>
                <w:noProof/>
                <w:webHidden/>
              </w:rPr>
            </w:r>
            <w:r w:rsidR="00D11ED0">
              <w:rPr>
                <w:noProof/>
                <w:webHidden/>
              </w:rPr>
              <w:fldChar w:fldCharType="separate"/>
            </w:r>
            <w:r>
              <w:rPr>
                <w:noProof/>
                <w:webHidden/>
              </w:rPr>
              <w:t>38</w:t>
            </w:r>
            <w:r w:rsidR="00D11ED0">
              <w:rPr>
                <w:noProof/>
                <w:webHidden/>
              </w:rPr>
              <w:fldChar w:fldCharType="end"/>
            </w:r>
          </w:hyperlink>
        </w:p>
        <w:p w14:paraId="0039295F" w14:textId="6984CE17" w:rsidR="00D11ED0" w:rsidRDefault="00007BB2">
          <w:pPr>
            <w:pStyle w:val="TOC2"/>
            <w:rPr>
              <w:rFonts w:asciiTheme="minorHAnsi" w:eastAsiaTheme="minorEastAsia" w:hAnsiTheme="minorHAnsi" w:cstheme="minorBidi"/>
              <w:noProof/>
              <w:lang w:val="en-US"/>
            </w:rPr>
          </w:pPr>
          <w:hyperlink w:anchor="_Toc113960956" w:history="1">
            <w:r w:rsidR="00D11ED0" w:rsidRPr="0069147C">
              <w:rPr>
                <w:rStyle w:val="Hyperlink"/>
                <w:rFonts w:ascii="Times" w:eastAsia="Times" w:hAnsi="Times" w:cs="Times"/>
                <w:noProof/>
              </w:rPr>
              <w:t>2.9 - License Renewal Process</w:t>
            </w:r>
            <w:r w:rsidR="00D11ED0">
              <w:rPr>
                <w:noProof/>
                <w:webHidden/>
              </w:rPr>
              <w:tab/>
            </w:r>
            <w:r w:rsidR="00D11ED0">
              <w:rPr>
                <w:noProof/>
                <w:webHidden/>
              </w:rPr>
              <w:fldChar w:fldCharType="begin"/>
            </w:r>
            <w:r w:rsidR="00D11ED0">
              <w:rPr>
                <w:noProof/>
                <w:webHidden/>
              </w:rPr>
              <w:instrText xml:space="preserve"> PAGEREF _Toc113960956 \h </w:instrText>
            </w:r>
            <w:r w:rsidR="00D11ED0">
              <w:rPr>
                <w:noProof/>
                <w:webHidden/>
              </w:rPr>
            </w:r>
            <w:r w:rsidR="00D11ED0">
              <w:rPr>
                <w:noProof/>
                <w:webHidden/>
              </w:rPr>
              <w:fldChar w:fldCharType="separate"/>
            </w:r>
            <w:r>
              <w:rPr>
                <w:noProof/>
                <w:webHidden/>
              </w:rPr>
              <w:t>39</w:t>
            </w:r>
            <w:r w:rsidR="00D11ED0">
              <w:rPr>
                <w:noProof/>
                <w:webHidden/>
              </w:rPr>
              <w:fldChar w:fldCharType="end"/>
            </w:r>
          </w:hyperlink>
        </w:p>
        <w:p w14:paraId="2BF4CFBE" w14:textId="747DF47F" w:rsidR="00D11ED0" w:rsidRDefault="00007BB2">
          <w:pPr>
            <w:pStyle w:val="TOC2"/>
            <w:rPr>
              <w:rFonts w:asciiTheme="minorHAnsi" w:eastAsiaTheme="minorEastAsia" w:hAnsiTheme="minorHAnsi" w:cstheme="minorBidi"/>
              <w:noProof/>
              <w:lang w:val="en-US"/>
            </w:rPr>
          </w:pPr>
          <w:hyperlink w:anchor="_Toc113960957" w:history="1">
            <w:r w:rsidR="00D11ED0" w:rsidRPr="0069147C">
              <w:rPr>
                <w:rStyle w:val="Hyperlink"/>
                <w:rFonts w:ascii="Times" w:eastAsia="Times" w:hAnsi="Times" w:cs="Times"/>
                <w:noProof/>
              </w:rPr>
              <w:t>2.10 - Application for Relocation of Licensed Premises</w:t>
            </w:r>
            <w:r w:rsidR="00D11ED0">
              <w:rPr>
                <w:noProof/>
                <w:webHidden/>
              </w:rPr>
              <w:tab/>
            </w:r>
            <w:r w:rsidR="00D11ED0">
              <w:rPr>
                <w:noProof/>
                <w:webHidden/>
              </w:rPr>
              <w:fldChar w:fldCharType="begin"/>
            </w:r>
            <w:r w:rsidR="00D11ED0">
              <w:rPr>
                <w:noProof/>
                <w:webHidden/>
              </w:rPr>
              <w:instrText xml:space="preserve"> PAGEREF _Toc113960957 \h </w:instrText>
            </w:r>
            <w:r w:rsidR="00D11ED0">
              <w:rPr>
                <w:noProof/>
                <w:webHidden/>
              </w:rPr>
            </w:r>
            <w:r w:rsidR="00D11ED0">
              <w:rPr>
                <w:noProof/>
                <w:webHidden/>
              </w:rPr>
              <w:fldChar w:fldCharType="separate"/>
            </w:r>
            <w:r>
              <w:rPr>
                <w:noProof/>
                <w:webHidden/>
              </w:rPr>
              <w:t>41</w:t>
            </w:r>
            <w:r w:rsidR="00D11ED0">
              <w:rPr>
                <w:noProof/>
                <w:webHidden/>
              </w:rPr>
              <w:fldChar w:fldCharType="end"/>
            </w:r>
          </w:hyperlink>
        </w:p>
        <w:p w14:paraId="69D288A2" w14:textId="32B9A82F" w:rsidR="00D11ED0" w:rsidRDefault="00007BB2">
          <w:pPr>
            <w:pStyle w:val="TOC2"/>
            <w:rPr>
              <w:rFonts w:asciiTheme="minorHAnsi" w:eastAsiaTheme="minorEastAsia" w:hAnsiTheme="minorHAnsi" w:cstheme="minorBidi"/>
              <w:noProof/>
              <w:lang w:val="en-US"/>
            </w:rPr>
          </w:pPr>
          <w:hyperlink w:anchor="_Toc113960958" w:history="1">
            <w:r w:rsidR="00D11ED0" w:rsidRPr="0069147C">
              <w:rPr>
                <w:rStyle w:val="Hyperlink"/>
                <w:rFonts w:ascii="Times" w:eastAsia="Times" w:hAnsi="Times" w:cs="Times"/>
                <w:noProof/>
              </w:rPr>
              <w:t>2.11 - Transfer of Ownership Interests</w:t>
            </w:r>
            <w:r w:rsidR="00D11ED0">
              <w:rPr>
                <w:noProof/>
                <w:webHidden/>
              </w:rPr>
              <w:tab/>
            </w:r>
            <w:r w:rsidR="00D11ED0">
              <w:rPr>
                <w:noProof/>
                <w:webHidden/>
              </w:rPr>
              <w:fldChar w:fldCharType="begin"/>
            </w:r>
            <w:r w:rsidR="00D11ED0">
              <w:rPr>
                <w:noProof/>
                <w:webHidden/>
              </w:rPr>
              <w:instrText xml:space="preserve"> PAGEREF _Toc113960958 \h </w:instrText>
            </w:r>
            <w:r w:rsidR="00D11ED0">
              <w:rPr>
                <w:noProof/>
                <w:webHidden/>
              </w:rPr>
            </w:r>
            <w:r w:rsidR="00D11ED0">
              <w:rPr>
                <w:noProof/>
                <w:webHidden/>
              </w:rPr>
              <w:fldChar w:fldCharType="separate"/>
            </w:r>
            <w:r>
              <w:rPr>
                <w:noProof/>
                <w:webHidden/>
              </w:rPr>
              <w:t>42</w:t>
            </w:r>
            <w:r w:rsidR="00D11ED0">
              <w:rPr>
                <w:noProof/>
                <w:webHidden/>
              </w:rPr>
              <w:fldChar w:fldCharType="end"/>
            </w:r>
          </w:hyperlink>
        </w:p>
        <w:p w14:paraId="4CD0AA8F" w14:textId="213148A4" w:rsidR="00D11ED0" w:rsidRDefault="00007BB2">
          <w:pPr>
            <w:pStyle w:val="TOC1"/>
            <w:rPr>
              <w:rFonts w:asciiTheme="minorHAnsi" w:eastAsiaTheme="minorEastAsia" w:hAnsiTheme="minorHAnsi" w:cstheme="minorBidi"/>
              <w:noProof/>
              <w:lang w:val="en-US"/>
            </w:rPr>
          </w:pPr>
          <w:hyperlink w:anchor="_Toc113960959" w:history="1">
            <w:r w:rsidR="00D11ED0" w:rsidRPr="0069147C">
              <w:rPr>
                <w:rStyle w:val="Hyperlink"/>
                <w:rFonts w:ascii="Times" w:eastAsia="Times" w:hAnsi="Times" w:cs="Times"/>
                <w:noProof/>
              </w:rPr>
              <w:t>Section 3 - General Compliance</w:t>
            </w:r>
            <w:r w:rsidR="00D11ED0">
              <w:rPr>
                <w:noProof/>
                <w:webHidden/>
              </w:rPr>
              <w:tab/>
            </w:r>
            <w:r w:rsidR="00D11ED0">
              <w:rPr>
                <w:noProof/>
                <w:webHidden/>
              </w:rPr>
              <w:fldChar w:fldCharType="begin"/>
            </w:r>
            <w:r w:rsidR="00D11ED0">
              <w:rPr>
                <w:noProof/>
                <w:webHidden/>
              </w:rPr>
              <w:instrText xml:space="preserve"> PAGEREF _Toc113960959 \h </w:instrText>
            </w:r>
            <w:r w:rsidR="00D11ED0">
              <w:rPr>
                <w:noProof/>
                <w:webHidden/>
              </w:rPr>
            </w:r>
            <w:r w:rsidR="00D11ED0">
              <w:rPr>
                <w:noProof/>
                <w:webHidden/>
              </w:rPr>
              <w:fldChar w:fldCharType="separate"/>
            </w:r>
            <w:r>
              <w:rPr>
                <w:noProof/>
                <w:webHidden/>
              </w:rPr>
              <w:t>43</w:t>
            </w:r>
            <w:r w:rsidR="00D11ED0">
              <w:rPr>
                <w:noProof/>
                <w:webHidden/>
              </w:rPr>
              <w:fldChar w:fldCharType="end"/>
            </w:r>
          </w:hyperlink>
        </w:p>
        <w:p w14:paraId="7C2C0584" w14:textId="2B7B8C8F" w:rsidR="00D11ED0" w:rsidRDefault="00007BB2">
          <w:pPr>
            <w:pStyle w:val="TOC2"/>
            <w:rPr>
              <w:rFonts w:asciiTheme="minorHAnsi" w:eastAsiaTheme="minorEastAsia" w:hAnsiTheme="minorHAnsi" w:cstheme="minorBidi"/>
              <w:noProof/>
              <w:lang w:val="en-US"/>
            </w:rPr>
          </w:pPr>
          <w:hyperlink w:anchor="_Toc113960960" w:history="1">
            <w:r w:rsidR="00D11ED0" w:rsidRPr="0069147C">
              <w:rPr>
                <w:rStyle w:val="Hyperlink"/>
                <w:rFonts w:ascii="Times" w:eastAsia="Times" w:hAnsi="Times" w:cs="Times"/>
                <w:noProof/>
              </w:rPr>
              <w:t>3.1 - Reporting of Ownership, Financial, Management and Other Interests</w:t>
            </w:r>
            <w:r w:rsidR="00D11ED0">
              <w:rPr>
                <w:noProof/>
                <w:webHidden/>
              </w:rPr>
              <w:tab/>
            </w:r>
            <w:r w:rsidR="00D11ED0">
              <w:rPr>
                <w:noProof/>
                <w:webHidden/>
              </w:rPr>
              <w:fldChar w:fldCharType="begin"/>
            </w:r>
            <w:r w:rsidR="00D11ED0">
              <w:rPr>
                <w:noProof/>
                <w:webHidden/>
              </w:rPr>
              <w:instrText xml:space="preserve"> PAGEREF _Toc113960960 \h </w:instrText>
            </w:r>
            <w:r w:rsidR="00D11ED0">
              <w:rPr>
                <w:noProof/>
                <w:webHidden/>
              </w:rPr>
            </w:r>
            <w:r w:rsidR="00D11ED0">
              <w:rPr>
                <w:noProof/>
                <w:webHidden/>
              </w:rPr>
              <w:fldChar w:fldCharType="separate"/>
            </w:r>
            <w:r>
              <w:rPr>
                <w:noProof/>
                <w:webHidden/>
              </w:rPr>
              <w:t>43</w:t>
            </w:r>
            <w:r w:rsidR="00D11ED0">
              <w:rPr>
                <w:noProof/>
                <w:webHidden/>
              </w:rPr>
              <w:fldChar w:fldCharType="end"/>
            </w:r>
          </w:hyperlink>
        </w:p>
        <w:p w14:paraId="3FDC836D" w14:textId="59D0E1B6" w:rsidR="00D11ED0" w:rsidRDefault="00007BB2">
          <w:pPr>
            <w:pStyle w:val="TOC2"/>
            <w:rPr>
              <w:rFonts w:asciiTheme="minorHAnsi" w:eastAsiaTheme="minorEastAsia" w:hAnsiTheme="minorHAnsi" w:cstheme="minorBidi"/>
              <w:noProof/>
              <w:lang w:val="en-US"/>
            </w:rPr>
          </w:pPr>
          <w:hyperlink w:anchor="_Toc113960961" w:history="1">
            <w:r w:rsidR="00D11ED0" w:rsidRPr="0069147C">
              <w:rPr>
                <w:rStyle w:val="Hyperlink"/>
                <w:rFonts w:ascii="Times" w:eastAsia="Times" w:hAnsi="Times" w:cs="Times"/>
                <w:noProof/>
              </w:rPr>
              <w:t>3.2 - Premises</w:t>
            </w:r>
            <w:r w:rsidR="00D11ED0">
              <w:rPr>
                <w:noProof/>
                <w:webHidden/>
              </w:rPr>
              <w:tab/>
            </w:r>
            <w:r w:rsidR="00D11ED0">
              <w:rPr>
                <w:noProof/>
                <w:webHidden/>
              </w:rPr>
              <w:fldChar w:fldCharType="begin"/>
            </w:r>
            <w:r w:rsidR="00D11ED0">
              <w:rPr>
                <w:noProof/>
                <w:webHidden/>
              </w:rPr>
              <w:instrText xml:space="preserve"> PAGEREF _Toc113960961 \h </w:instrText>
            </w:r>
            <w:r w:rsidR="00D11ED0">
              <w:rPr>
                <w:noProof/>
                <w:webHidden/>
              </w:rPr>
            </w:r>
            <w:r w:rsidR="00D11ED0">
              <w:rPr>
                <w:noProof/>
                <w:webHidden/>
              </w:rPr>
              <w:fldChar w:fldCharType="separate"/>
            </w:r>
            <w:r>
              <w:rPr>
                <w:noProof/>
                <w:webHidden/>
              </w:rPr>
              <w:t>44</w:t>
            </w:r>
            <w:r w:rsidR="00D11ED0">
              <w:rPr>
                <w:noProof/>
                <w:webHidden/>
              </w:rPr>
              <w:fldChar w:fldCharType="end"/>
            </w:r>
          </w:hyperlink>
        </w:p>
        <w:p w14:paraId="09AACAC9" w14:textId="094E1FBB" w:rsidR="00D11ED0" w:rsidRDefault="00007BB2">
          <w:pPr>
            <w:pStyle w:val="TOC2"/>
            <w:rPr>
              <w:rFonts w:asciiTheme="minorHAnsi" w:eastAsiaTheme="minorEastAsia" w:hAnsiTheme="minorHAnsi" w:cstheme="minorBidi"/>
              <w:noProof/>
              <w:lang w:val="en-US"/>
            </w:rPr>
          </w:pPr>
          <w:hyperlink w:anchor="_Toc113960962" w:history="1">
            <w:r w:rsidR="00D11ED0" w:rsidRPr="0069147C">
              <w:rPr>
                <w:rStyle w:val="Hyperlink"/>
                <w:rFonts w:ascii="Times" w:eastAsia="Times" w:hAnsi="Times" w:cs="Times"/>
                <w:noProof/>
              </w:rPr>
              <w:t>3.3 - Security</w:t>
            </w:r>
            <w:r w:rsidR="00D11ED0">
              <w:rPr>
                <w:noProof/>
                <w:webHidden/>
              </w:rPr>
              <w:tab/>
            </w:r>
            <w:r w:rsidR="00D11ED0">
              <w:rPr>
                <w:noProof/>
                <w:webHidden/>
              </w:rPr>
              <w:fldChar w:fldCharType="begin"/>
            </w:r>
            <w:r w:rsidR="00D11ED0">
              <w:rPr>
                <w:noProof/>
                <w:webHidden/>
              </w:rPr>
              <w:instrText xml:space="preserve"> PAGEREF _Toc113960962 \h </w:instrText>
            </w:r>
            <w:r w:rsidR="00D11ED0">
              <w:rPr>
                <w:noProof/>
                <w:webHidden/>
              </w:rPr>
            </w:r>
            <w:r w:rsidR="00D11ED0">
              <w:rPr>
                <w:noProof/>
                <w:webHidden/>
              </w:rPr>
              <w:fldChar w:fldCharType="separate"/>
            </w:r>
            <w:r>
              <w:rPr>
                <w:noProof/>
                <w:webHidden/>
              </w:rPr>
              <w:t>46</w:t>
            </w:r>
            <w:r w:rsidR="00D11ED0">
              <w:rPr>
                <w:noProof/>
                <w:webHidden/>
              </w:rPr>
              <w:fldChar w:fldCharType="end"/>
            </w:r>
          </w:hyperlink>
        </w:p>
        <w:p w14:paraId="783240DB" w14:textId="1E35B53C" w:rsidR="00D11ED0" w:rsidRDefault="00007BB2">
          <w:pPr>
            <w:pStyle w:val="TOC2"/>
            <w:rPr>
              <w:rFonts w:asciiTheme="minorHAnsi" w:eastAsiaTheme="minorEastAsia" w:hAnsiTheme="minorHAnsi" w:cstheme="minorBidi"/>
              <w:noProof/>
              <w:lang w:val="en-US"/>
            </w:rPr>
          </w:pPr>
          <w:hyperlink w:anchor="_Toc113960963" w:history="1">
            <w:r w:rsidR="00D11ED0" w:rsidRPr="0069147C">
              <w:rPr>
                <w:rStyle w:val="Hyperlink"/>
                <w:rFonts w:ascii="Times" w:eastAsia="Times" w:hAnsi="Times" w:cs="Times"/>
                <w:noProof/>
              </w:rPr>
              <w:t>3.4 - General Conduct</w:t>
            </w:r>
            <w:r w:rsidR="00D11ED0">
              <w:rPr>
                <w:noProof/>
                <w:webHidden/>
              </w:rPr>
              <w:tab/>
            </w:r>
            <w:r w:rsidR="00D11ED0">
              <w:rPr>
                <w:noProof/>
                <w:webHidden/>
              </w:rPr>
              <w:fldChar w:fldCharType="begin"/>
            </w:r>
            <w:r w:rsidR="00D11ED0">
              <w:rPr>
                <w:noProof/>
                <w:webHidden/>
              </w:rPr>
              <w:instrText xml:space="preserve"> PAGEREF _Toc113960963 \h </w:instrText>
            </w:r>
            <w:r w:rsidR="00D11ED0">
              <w:rPr>
                <w:noProof/>
                <w:webHidden/>
              </w:rPr>
            </w:r>
            <w:r w:rsidR="00D11ED0">
              <w:rPr>
                <w:noProof/>
                <w:webHidden/>
              </w:rPr>
              <w:fldChar w:fldCharType="separate"/>
            </w:r>
            <w:r>
              <w:rPr>
                <w:noProof/>
                <w:webHidden/>
              </w:rPr>
              <w:t>48</w:t>
            </w:r>
            <w:r w:rsidR="00D11ED0">
              <w:rPr>
                <w:noProof/>
                <w:webHidden/>
              </w:rPr>
              <w:fldChar w:fldCharType="end"/>
            </w:r>
          </w:hyperlink>
        </w:p>
        <w:p w14:paraId="3AEF0878" w14:textId="186BC6AB" w:rsidR="00D11ED0" w:rsidRDefault="00007BB2">
          <w:pPr>
            <w:pStyle w:val="TOC2"/>
            <w:rPr>
              <w:rFonts w:asciiTheme="minorHAnsi" w:eastAsiaTheme="minorEastAsia" w:hAnsiTheme="minorHAnsi" w:cstheme="minorBidi"/>
              <w:noProof/>
              <w:lang w:val="en-US"/>
            </w:rPr>
          </w:pPr>
          <w:hyperlink w:anchor="_Toc113960964" w:history="1">
            <w:r w:rsidR="00D11ED0" w:rsidRPr="0069147C">
              <w:rPr>
                <w:rStyle w:val="Hyperlink"/>
                <w:rFonts w:ascii="Times" w:eastAsia="Times" w:hAnsi="Times" w:cs="Times"/>
                <w:noProof/>
              </w:rPr>
              <w:t>3.5 - Adherence to Written Plans Approved by the Department</w:t>
            </w:r>
            <w:r w:rsidR="00D11ED0">
              <w:rPr>
                <w:noProof/>
                <w:webHidden/>
              </w:rPr>
              <w:tab/>
            </w:r>
            <w:r w:rsidR="00D11ED0">
              <w:rPr>
                <w:noProof/>
                <w:webHidden/>
              </w:rPr>
              <w:fldChar w:fldCharType="begin"/>
            </w:r>
            <w:r w:rsidR="00D11ED0">
              <w:rPr>
                <w:noProof/>
                <w:webHidden/>
              </w:rPr>
              <w:instrText xml:space="preserve"> PAGEREF _Toc113960964 \h </w:instrText>
            </w:r>
            <w:r w:rsidR="00D11ED0">
              <w:rPr>
                <w:noProof/>
                <w:webHidden/>
              </w:rPr>
            </w:r>
            <w:r w:rsidR="00D11ED0">
              <w:rPr>
                <w:noProof/>
                <w:webHidden/>
              </w:rPr>
              <w:fldChar w:fldCharType="separate"/>
            </w:r>
            <w:r>
              <w:rPr>
                <w:noProof/>
                <w:webHidden/>
              </w:rPr>
              <w:t>50</w:t>
            </w:r>
            <w:r w:rsidR="00D11ED0">
              <w:rPr>
                <w:noProof/>
                <w:webHidden/>
              </w:rPr>
              <w:fldChar w:fldCharType="end"/>
            </w:r>
          </w:hyperlink>
        </w:p>
        <w:p w14:paraId="7F24C79F" w14:textId="20B8560C" w:rsidR="00D11ED0" w:rsidRDefault="00007BB2">
          <w:pPr>
            <w:pStyle w:val="TOC2"/>
            <w:rPr>
              <w:rFonts w:asciiTheme="minorHAnsi" w:eastAsiaTheme="minorEastAsia" w:hAnsiTheme="minorHAnsi" w:cstheme="minorBidi"/>
              <w:noProof/>
              <w:lang w:val="en-US"/>
            </w:rPr>
          </w:pPr>
          <w:hyperlink w:anchor="_Toc113960965" w:history="1">
            <w:r w:rsidR="00D11ED0" w:rsidRPr="0069147C">
              <w:rPr>
                <w:rStyle w:val="Hyperlink"/>
                <w:rFonts w:ascii="Times" w:eastAsia="Times" w:hAnsi="Times" w:cs="Times"/>
                <w:noProof/>
              </w:rPr>
              <w:t>3.6 - Requirements Applicable to Cultivation Facilities</w:t>
            </w:r>
            <w:r w:rsidR="00D11ED0">
              <w:rPr>
                <w:noProof/>
                <w:webHidden/>
              </w:rPr>
              <w:tab/>
            </w:r>
            <w:r w:rsidR="00D11ED0">
              <w:rPr>
                <w:noProof/>
                <w:webHidden/>
              </w:rPr>
              <w:fldChar w:fldCharType="begin"/>
            </w:r>
            <w:r w:rsidR="00D11ED0">
              <w:rPr>
                <w:noProof/>
                <w:webHidden/>
              </w:rPr>
              <w:instrText xml:space="preserve"> PAGEREF _Toc113960965 \h </w:instrText>
            </w:r>
            <w:r w:rsidR="00D11ED0">
              <w:rPr>
                <w:noProof/>
                <w:webHidden/>
              </w:rPr>
            </w:r>
            <w:r w:rsidR="00D11ED0">
              <w:rPr>
                <w:noProof/>
                <w:webHidden/>
              </w:rPr>
              <w:fldChar w:fldCharType="separate"/>
            </w:r>
            <w:r>
              <w:rPr>
                <w:noProof/>
                <w:webHidden/>
              </w:rPr>
              <w:t>51</w:t>
            </w:r>
            <w:r w:rsidR="00D11ED0">
              <w:rPr>
                <w:noProof/>
                <w:webHidden/>
              </w:rPr>
              <w:fldChar w:fldCharType="end"/>
            </w:r>
          </w:hyperlink>
        </w:p>
        <w:p w14:paraId="410B0B68" w14:textId="0D52D511" w:rsidR="00D11ED0" w:rsidRDefault="00007BB2">
          <w:pPr>
            <w:pStyle w:val="TOC2"/>
            <w:rPr>
              <w:rFonts w:asciiTheme="minorHAnsi" w:eastAsiaTheme="minorEastAsia" w:hAnsiTheme="minorHAnsi" w:cstheme="minorBidi"/>
              <w:noProof/>
              <w:lang w:val="en-US"/>
            </w:rPr>
          </w:pPr>
          <w:hyperlink w:anchor="_Toc113960966" w:history="1">
            <w:r w:rsidR="00D11ED0" w:rsidRPr="0069147C">
              <w:rPr>
                <w:rStyle w:val="Hyperlink"/>
                <w:rFonts w:ascii="Times" w:eastAsia="Times" w:hAnsi="Times" w:cs="Times"/>
                <w:noProof/>
              </w:rPr>
              <w:t>3.7 - Requirements Applicable to Testing Facilities</w:t>
            </w:r>
            <w:r w:rsidR="00D11ED0">
              <w:rPr>
                <w:noProof/>
                <w:webHidden/>
              </w:rPr>
              <w:tab/>
            </w:r>
            <w:r w:rsidR="00D11ED0">
              <w:rPr>
                <w:noProof/>
                <w:webHidden/>
              </w:rPr>
              <w:fldChar w:fldCharType="begin"/>
            </w:r>
            <w:r w:rsidR="00D11ED0">
              <w:rPr>
                <w:noProof/>
                <w:webHidden/>
              </w:rPr>
              <w:instrText xml:space="preserve"> PAGEREF _Toc113960966 \h </w:instrText>
            </w:r>
            <w:r w:rsidR="00D11ED0">
              <w:rPr>
                <w:noProof/>
                <w:webHidden/>
              </w:rPr>
            </w:r>
            <w:r w:rsidR="00D11ED0">
              <w:rPr>
                <w:noProof/>
                <w:webHidden/>
              </w:rPr>
              <w:fldChar w:fldCharType="separate"/>
            </w:r>
            <w:r>
              <w:rPr>
                <w:noProof/>
                <w:webHidden/>
              </w:rPr>
              <w:t>53</w:t>
            </w:r>
            <w:r w:rsidR="00D11ED0">
              <w:rPr>
                <w:noProof/>
                <w:webHidden/>
              </w:rPr>
              <w:fldChar w:fldCharType="end"/>
            </w:r>
          </w:hyperlink>
        </w:p>
        <w:p w14:paraId="5FC17D4E" w14:textId="3B653791" w:rsidR="00D11ED0" w:rsidRDefault="00007BB2">
          <w:pPr>
            <w:pStyle w:val="TOC2"/>
            <w:rPr>
              <w:rFonts w:asciiTheme="minorHAnsi" w:eastAsiaTheme="minorEastAsia" w:hAnsiTheme="minorHAnsi" w:cstheme="minorBidi"/>
              <w:noProof/>
              <w:lang w:val="en-US"/>
            </w:rPr>
          </w:pPr>
          <w:hyperlink w:anchor="_Toc113960967" w:history="1">
            <w:r w:rsidR="00D11ED0" w:rsidRPr="0069147C">
              <w:rPr>
                <w:rStyle w:val="Hyperlink"/>
                <w:rFonts w:ascii="Times" w:eastAsia="Times" w:hAnsi="Times" w:cs="Times"/>
                <w:noProof/>
              </w:rPr>
              <w:t>3.8 - Requirements Applicable to Products Manufacturing Facilities</w:t>
            </w:r>
            <w:r w:rsidR="00D11ED0">
              <w:rPr>
                <w:noProof/>
                <w:webHidden/>
              </w:rPr>
              <w:tab/>
            </w:r>
            <w:r w:rsidR="00D11ED0">
              <w:rPr>
                <w:noProof/>
                <w:webHidden/>
              </w:rPr>
              <w:fldChar w:fldCharType="begin"/>
            </w:r>
            <w:r w:rsidR="00D11ED0">
              <w:rPr>
                <w:noProof/>
                <w:webHidden/>
              </w:rPr>
              <w:instrText xml:space="preserve"> PAGEREF _Toc113960967 \h </w:instrText>
            </w:r>
            <w:r w:rsidR="00D11ED0">
              <w:rPr>
                <w:noProof/>
                <w:webHidden/>
              </w:rPr>
            </w:r>
            <w:r w:rsidR="00D11ED0">
              <w:rPr>
                <w:noProof/>
                <w:webHidden/>
              </w:rPr>
              <w:fldChar w:fldCharType="separate"/>
            </w:r>
            <w:r>
              <w:rPr>
                <w:noProof/>
                <w:webHidden/>
              </w:rPr>
              <w:t>56</w:t>
            </w:r>
            <w:r w:rsidR="00D11ED0">
              <w:rPr>
                <w:noProof/>
                <w:webHidden/>
              </w:rPr>
              <w:fldChar w:fldCharType="end"/>
            </w:r>
          </w:hyperlink>
        </w:p>
        <w:p w14:paraId="1CF10217" w14:textId="79F5B813" w:rsidR="00D11ED0" w:rsidRDefault="00007BB2">
          <w:pPr>
            <w:pStyle w:val="TOC2"/>
            <w:rPr>
              <w:rFonts w:asciiTheme="minorHAnsi" w:eastAsiaTheme="minorEastAsia" w:hAnsiTheme="minorHAnsi" w:cstheme="minorBidi"/>
              <w:noProof/>
              <w:lang w:val="en-US"/>
            </w:rPr>
          </w:pPr>
          <w:hyperlink w:anchor="_Toc113960968" w:history="1">
            <w:r w:rsidR="00D11ED0" w:rsidRPr="0069147C">
              <w:rPr>
                <w:rStyle w:val="Hyperlink"/>
                <w:rFonts w:ascii="Times" w:eastAsia="Times" w:hAnsi="Times" w:cs="Times"/>
                <w:noProof/>
              </w:rPr>
              <w:t>3.9 - Requirements Applicable to Cannabis Stores and Nursery Cultivation Facilities</w:t>
            </w:r>
            <w:r w:rsidR="00D11ED0">
              <w:rPr>
                <w:noProof/>
                <w:webHidden/>
              </w:rPr>
              <w:tab/>
            </w:r>
            <w:r w:rsidR="00D11ED0">
              <w:rPr>
                <w:noProof/>
                <w:webHidden/>
              </w:rPr>
              <w:fldChar w:fldCharType="begin"/>
            </w:r>
            <w:r w:rsidR="00D11ED0">
              <w:rPr>
                <w:noProof/>
                <w:webHidden/>
              </w:rPr>
              <w:instrText xml:space="preserve"> PAGEREF _Toc113960968 \h </w:instrText>
            </w:r>
            <w:r w:rsidR="00D11ED0">
              <w:rPr>
                <w:noProof/>
                <w:webHidden/>
              </w:rPr>
            </w:r>
            <w:r w:rsidR="00D11ED0">
              <w:rPr>
                <w:noProof/>
                <w:webHidden/>
              </w:rPr>
              <w:fldChar w:fldCharType="separate"/>
            </w:r>
            <w:r>
              <w:rPr>
                <w:noProof/>
                <w:webHidden/>
              </w:rPr>
              <w:t>59</w:t>
            </w:r>
            <w:r w:rsidR="00D11ED0">
              <w:rPr>
                <w:noProof/>
                <w:webHidden/>
              </w:rPr>
              <w:fldChar w:fldCharType="end"/>
            </w:r>
          </w:hyperlink>
        </w:p>
        <w:p w14:paraId="64E9DD48" w14:textId="3D46E520" w:rsidR="00D11ED0" w:rsidRDefault="00007BB2">
          <w:pPr>
            <w:pStyle w:val="TOC2"/>
            <w:rPr>
              <w:rFonts w:asciiTheme="minorHAnsi" w:eastAsiaTheme="minorEastAsia" w:hAnsiTheme="minorHAnsi" w:cstheme="minorBidi"/>
              <w:noProof/>
              <w:lang w:val="en-US"/>
            </w:rPr>
          </w:pPr>
          <w:hyperlink w:anchor="_Toc113960969" w:history="1">
            <w:r w:rsidR="00D11ED0" w:rsidRPr="0069147C">
              <w:rPr>
                <w:rStyle w:val="Hyperlink"/>
                <w:rFonts w:ascii="Times" w:hAnsi="Times" w:cs="Times"/>
                <w:noProof/>
              </w:rPr>
              <w:t>3.10 – Requirements Applicable to Sample Collectors</w:t>
            </w:r>
            <w:r w:rsidR="00D11ED0">
              <w:rPr>
                <w:noProof/>
                <w:webHidden/>
              </w:rPr>
              <w:tab/>
            </w:r>
            <w:r w:rsidR="00D11ED0">
              <w:rPr>
                <w:noProof/>
                <w:webHidden/>
              </w:rPr>
              <w:fldChar w:fldCharType="begin"/>
            </w:r>
            <w:r w:rsidR="00D11ED0">
              <w:rPr>
                <w:noProof/>
                <w:webHidden/>
              </w:rPr>
              <w:instrText xml:space="preserve"> PAGEREF _Toc113960969 \h </w:instrText>
            </w:r>
            <w:r w:rsidR="00D11ED0">
              <w:rPr>
                <w:noProof/>
                <w:webHidden/>
              </w:rPr>
            </w:r>
            <w:r w:rsidR="00D11ED0">
              <w:rPr>
                <w:noProof/>
                <w:webHidden/>
              </w:rPr>
              <w:fldChar w:fldCharType="separate"/>
            </w:r>
            <w:r>
              <w:rPr>
                <w:noProof/>
                <w:webHidden/>
              </w:rPr>
              <w:t>64</w:t>
            </w:r>
            <w:r w:rsidR="00D11ED0">
              <w:rPr>
                <w:noProof/>
                <w:webHidden/>
              </w:rPr>
              <w:fldChar w:fldCharType="end"/>
            </w:r>
          </w:hyperlink>
        </w:p>
        <w:p w14:paraId="7ADB0472" w14:textId="5BC95B88" w:rsidR="00D11ED0" w:rsidRDefault="00007BB2">
          <w:pPr>
            <w:pStyle w:val="TOC2"/>
            <w:rPr>
              <w:rFonts w:asciiTheme="minorHAnsi" w:eastAsiaTheme="minorEastAsia" w:hAnsiTheme="minorHAnsi" w:cstheme="minorBidi"/>
              <w:noProof/>
              <w:lang w:val="en-US"/>
            </w:rPr>
          </w:pPr>
          <w:hyperlink w:anchor="_Toc113960970" w:history="1">
            <w:r w:rsidR="00D11ED0" w:rsidRPr="0069147C">
              <w:rPr>
                <w:rStyle w:val="Hyperlink"/>
                <w:rFonts w:ascii="Times" w:hAnsi="Times" w:cs="Times"/>
                <w:noProof/>
              </w:rPr>
              <w:t>3.11 – Recordkeeping Requirements for Sample Collection, Transport and Receipt</w:t>
            </w:r>
            <w:r w:rsidR="00D11ED0">
              <w:rPr>
                <w:noProof/>
                <w:webHidden/>
              </w:rPr>
              <w:tab/>
            </w:r>
            <w:r w:rsidR="00D11ED0">
              <w:rPr>
                <w:noProof/>
                <w:webHidden/>
              </w:rPr>
              <w:fldChar w:fldCharType="begin"/>
            </w:r>
            <w:r w:rsidR="00D11ED0">
              <w:rPr>
                <w:noProof/>
                <w:webHidden/>
              </w:rPr>
              <w:instrText xml:space="preserve"> PAGEREF _Toc113960970 \h </w:instrText>
            </w:r>
            <w:r w:rsidR="00D11ED0">
              <w:rPr>
                <w:noProof/>
                <w:webHidden/>
              </w:rPr>
            </w:r>
            <w:r w:rsidR="00D11ED0">
              <w:rPr>
                <w:noProof/>
                <w:webHidden/>
              </w:rPr>
              <w:fldChar w:fldCharType="separate"/>
            </w:r>
            <w:r>
              <w:rPr>
                <w:noProof/>
                <w:webHidden/>
              </w:rPr>
              <w:t>66</w:t>
            </w:r>
            <w:r w:rsidR="00D11ED0">
              <w:rPr>
                <w:noProof/>
                <w:webHidden/>
              </w:rPr>
              <w:fldChar w:fldCharType="end"/>
            </w:r>
          </w:hyperlink>
        </w:p>
        <w:p w14:paraId="3F467BD4" w14:textId="07B89072" w:rsidR="00D11ED0" w:rsidRDefault="00007BB2">
          <w:pPr>
            <w:pStyle w:val="TOC1"/>
            <w:rPr>
              <w:rFonts w:asciiTheme="minorHAnsi" w:eastAsiaTheme="minorEastAsia" w:hAnsiTheme="minorHAnsi" w:cstheme="minorBidi"/>
              <w:noProof/>
              <w:lang w:val="en-US"/>
            </w:rPr>
          </w:pPr>
          <w:hyperlink w:anchor="_Toc113960971" w:history="1">
            <w:r w:rsidR="00D11ED0" w:rsidRPr="0069147C">
              <w:rPr>
                <w:rStyle w:val="Hyperlink"/>
                <w:rFonts w:ascii="Times" w:eastAsia="Times" w:hAnsi="Times" w:cs="Times"/>
                <w:noProof/>
              </w:rPr>
              <w:t>Section 4 - Tracking, Transportation and Authorized Transfers</w:t>
            </w:r>
            <w:r w:rsidR="00D11ED0">
              <w:rPr>
                <w:noProof/>
                <w:webHidden/>
              </w:rPr>
              <w:tab/>
            </w:r>
            <w:r w:rsidR="00D11ED0">
              <w:rPr>
                <w:noProof/>
                <w:webHidden/>
              </w:rPr>
              <w:fldChar w:fldCharType="begin"/>
            </w:r>
            <w:r w:rsidR="00D11ED0">
              <w:rPr>
                <w:noProof/>
                <w:webHidden/>
              </w:rPr>
              <w:instrText xml:space="preserve"> PAGEREF _Toc113960971 \h </w:instrText>
            </w:r>
            <w:r w:rsidR="00D11ED0">
              <w:rPr>
                <w:noProof/>
                <w:webHidden/>
              </w:rPr>
            </w:r>
            <w:r w:rsidR="00D11ED0">
              <w:rPr>
                <w:noProof/>
                <w:webHidden/>
              </w:rPr>
              <w:fldChar w:fldCharType="separate"/>
            </w:r>
            <w:r>
              <w:rPr>
                <w:noProof/>
                <w:webHidden/>
              </w:rPr>
              <w:t>67</w:t>
            </w:r>
            <w:r w:rsidR="00D11ED0">
              <w:rPr>
                <w:noProof/>
                <w:webHidden/>
              </w:rPr>
              <w:fldChar w:fldCharType="end"/>
            </w:r>
          </w:hyperlink>
        </w:p>
        <w:p w14:paraId="0E095BF2" w14:textId="212C288C" w:rsidR="00D11ED0" w:rsidRDefault="00007BB2">
          <w:pPr>
            <w:pStyle w:val="TOC2"/>
            <w:rPr>
              <w:rFonts w:asciiTheme="minorHAnsi" w:eastAsiaTheme="minorEastAsia" w:hAnsiTheme="minorHAnsi" w:cstheme="minorBidi"/>
              <w:noProof/>
              <w:lang w:val="en-US"/>
            </w:rPr>
          </w:pPr>
          <w:hyperlink w:anchor="_Toc113960972" w:history="1">
            <w:r w:rsidR="00D11ED0" w:rsidRPr="0069147C">
              <w:rPr>
                <w:rStyle w:val="Hyperlink"/>
                <w:rFonts w:ascii="Times" w:eastAsia="Times" w:hAnsi="Times" w:cs="Times"/>
                <w:noProof/>
              </w:rPr>
              <w:t>4.1 - General Tracking Requirements</w:t>
            </w:r>
            <w:r w:rsidR="00D11ED0">
              <w:rPr>
                <w:noProof/>
                <w:webHidden/>
              </w:rPr>
              <w:tab/>
            </w:r>
            <w:r w:rsidR="00D11ED0">
              <w:rPr>
                <w:noProof/>
                <w:webHidden/>
              </w:rPr>
              <w:fldChar w:fldCharType="begin"/>
            </w:r>
            <w:r w:rsidR="00D11ED0">
              <w:rPr>
                <w:noProof/>
                <w:webHidden/>
              </w:rPr>
              <w:instrText xml:space="preserve"> PAGEREF _Toc113960972 \h </w:instrText>
            </w:r>
            <w:r w:rsidR="00D11ED0">
              <w:rPr>
                <w:noProof/>
                <w:webHidden/>
              </w:rPr>
            </w:r>
            <w:r w:rsidR="00D11ED0">
              <w:rPr>
                <w:noProof/>
                <w:webHidden/>
              </w:rPr>
              <w:fldChar w:fldCharType="separate"/>
            </w:r>
            <w:r>
              <w:rPr>
                <w:noProof/>
                <w:webHidden/>
              </w:rPr>
              <w:t>67</w:t>
            </w:r>
            <w:r w:rsidR="00D11ED0">
              <w:rPr>
                <w:noProof/>
                <w:webHidden/>
              </w:rPr>
              <w:fldChar w:fldCharType="end"/>
            </w:r>
          </w:hyperlink>
        </w:p>
        <w:p w14:paraId="181903EC" w14:textId="7709489F" w:rsidR="00D11ED0" w:rsidRDefault="00007BB2">
          <w:pPr>
            <w:pStyle w:val="TOC2"/>
            <w:rPr>
              <w:rFonts w:asciiTheme="minorHAnsi" w:eastAsiaTheme="minorEastAsia" w:hAnsiTheme="minorHAnsi" w:cstheme="minorBidi"/>
              <w:noProof/>
              <w:lang w:val="en-US"/>
            </w:rPr>
          </w:pPr>
          <w:hyperlink w:anchor="_Toc113960973" w:history="1">
            <w:r w:rsidR="00D11ED0" w:rsidRPr="0069147C">
              <w:rPr>
                <w:rStyle w:val="Hyperlink"/>
                <w:rFonts w:ascii="Times" w:eastAsia="Times" w:hAnsi="Times" w:cs="Times"/>
                <w:noProof/>
              </w:rPr>
              <w:t>4.2 - Transportation</w:t>
            </w:r>
            <w:r w:rsidR="00D11ED0">
              <w:rPr>
                <w:noProof/>
                <w:webHidden/>
              </w:rPr>
              <w:tab/>
            </w:r>
            <w:r w:rsidR="00D11ED0">
              <w:rPr>
                <w:noProof/>
                <w:webHidden/>
              </w:rPr>
              <w:fldChar w:fldCharType="begin"/>
            </w:r>
            <w:r w:rsidR="00D11ED0">
              <w:rPr>
                <w:noProof/>
                <w:webHidden/>
              </w:rPr>
              <w:instrText xml:space="preserve"> PAGEREF _Toc113960973 \h </w:instrText>
            </w:r>
            <w:r w:rsidR="00D11ED0">
              <w:rPr>
                <w:noProof/>
                <w:webHidden/>
              </w:rPr>
            </w:r>
            <w:r w:rsidR="00D11ED0">
              <w:rPr>
                <w:noProof/>
                <w:webHidden/>
              </w:rPr>
              <w:fldChar w:fldCharType="separate"/>
            </w:r>
            <w:r>
              <w:rPr>
                <w:noProof/>
                <w:webHidden/>
              </w:rPr>
              <w:t>70</w:t>
            </w:r>
            <w:r w:rsidR="00D11ED0">
              <w:rPr>
                <w:noProof/>
                <w:webHidden/>
              </w:rPr>
              <w:fldChar w:fldCharType="end"/>
            </w:r>
          </w:hyperlink>
        </w:p>
        <w:p w14:paraId="12B82045" w14:textId="7689ED95" w:rsidR="00D11ED0" w:rsidRDefault="00007BB2">
          <w:pPr>
            <w:pStyle w:val="TOC2"/>
            <w:rPr>
              <w:rFonts w:asciiTheme="minorHAnsi" w:eastAsiaTheme="minorEastAsia" w:hAnsiTheme="minorHAnsi" w:cstheme="minorBidi"/>
              <w:noProof/>
              <w:lang w:val="en-US"/>
            </w:rPr>
          </w:pPr>
          <w:hyperlink w:anchor="_Toc113960974" w:history="1">
            <w:r w:rsidR="00D11ED0" w:rsidRPr="0069147C">
              <w:rPr>
                <w:rStyle w:val="Hyperlink"/>
                <w:rFonts w:ascii="Times" w:hAnsi="Times" w:cs="Times"/>
                <w:noProof/>
              </w:rPr>
              <w:t>4.3 – Authorized Transfers</w:t>
            </w:r>
            <w:r w:rsidR="00D11ED0">
              <w:rPr>
                <w:noProof/>
                <w:webHidden/>
              </w:rPr>
              <w:tab/>
            </w:r>
            <w:r w:rsidR="00D11ED0">
              <w:rPr>
                <w:noProof/>
                <w:webHidden/>
              </w:rPr>
              <w:fldChar w:fldCharType="begin"/>
            </w:r>
            <w:r w:rsidR="00D11ED0">
              <w:rPr>
                <w:noProof/>
                <w:webHidden/>
              </w:rPr>
              <w:instrText xml:space="preserve"> PAGEREF _Toc113960974 \h </w:instrText>
            </w:r>
            <w:r w:rsidR="00D11ED0">
              <w:rPr>
                <w:noProof/>
                <w:webHidden/>
              </w:rPr>
            </w:r>
            <w:r w:rsidR="00D11ED0">
              <w:rPr>
                <w:noProof/>
                <w:webHidden/>
              </w:rPr>
              <w:fldChar w:fldCharType="separate"/>
            </w:r>
            <w:r>
              <w:rPr>
                <w:noProof/>
                <w:webHidden/>
              </w:rPr>
              <w:t>73</w:t>
            </w:r>
            <w:r w:rsidR="00D11ED0">
              <w:rPr>
                <w:noProof/>
                <w:webHidden/>
              </w:rPr>
              <w:fldChar w:fldCharType="end"/>
            </w:r>
          </w:hyperlink>
        </w:p>
        <w:p w14:paraId="3CBABF00" w14:textId="6C74E12D" w:rsidR="00D11ED0" w:rsidRDefault="00007BB2">
          <w:pPr>
            <w:pStyle w:val="TOC1"/>
            <w:rPr>
              <w:rFonts w:asciiTheme="minorHAnsi" w:eastAsiaTheme="minorEastAsia" w:hAnsiTheme="minorHAnsi" w:cstheme="minorBidi"/>
              <w:noProof/>
              <w:lang w:val="en-US"/>
            </w:rPr>
          </w:pPr>
          <w:hyperlink w:anchor="_Toc113960975" w:history="1">
            <w:r w:rsidR="00D11ED0" w:rsidRPr="0069147C">
              <w:rPr>
                <w:rStyle w:val="Hyperlink"/>
                <w:rFonts w:ascii="Times" w:eastAsia="Times" w:hAnsi="Times" w:cs="Times"/>
                <w:noProof/>
              </w:rPr>
              <w:t>Section 5 - Advertising</w:t>
            </w:r>
            <w:r w:rsidR="00D11ED0">
              <w:rPr>
                <w:noProof/>
                <w:webHidden/>
              </w:rPr>
              <w:tab/>
            </w:r>
            <w:r w:rsidR="00D11ED0">
              <w:rPr>
                <w:noProof/>
                <w:webHidden/>
              </w:rPr>
              <w:fldChar w:fldCharType="begin"/>
            </w:r>
            <w:r w:rsidR="00D11ED0">
              <w:rPr>
                <w:noProof/>
                <w:webHidden/>
              </w:rPr>
              <w:instrText xml:space="preserve"> PAGEREF _Toc113960975 \h </w:instrText>
            </w:r>
            <w:r w:rsidR="00D11ED0">
              <w:rPr>
                <w:noProof/>
                <w:webHidden/>
              </w:rPr>
            </w:r>
            <w:r w:rsidR="00D11ED0">
              <w:rPr>
                <w:noProof/>
                <w:webHidden/>
              </w:rPr>
              <w:fldChar w:fldCharType="separate"/>
            </w:r>
            <w:r>
              <w:rPr>
                <w:noProof/>
                <w:webHidden/>
              </w:rPr>
              <w:t>73</w:t>
            </w:r>
            <w:r w:rsidR="00D11ED0">
              <w:rPr>
                <w:noProof/>
                <w:webHidden/>
              </w:rPr>
              <w:fldChar w:fldCharType="end"/>
            </w:r>
          </w:hyperlink>
        </w:p>
        <w:p w14:paraId="633E24DC" w14:textId="2D97E23F" w:rsidR="00D11ED0" w:rsidRDefault="00007BB2">
          <w:pPr>
            <w:pStyle w:val="TOC2"/>
            <w:rPr>
              <w:rFonts w:asciiTheme="minorHAnsi" w:eastAsiaTheme="minorEastAsia" w:hAnsiTheme="minorHAnsi" w:cstheme="minorBidi"/>
              <w:noProof/>
              <w:lang w:val="en-US"/>
            </w:rPr>
          </w:pPr>
          <w:hyperlink w:anchor="_Toc113960976" w:history="1">
            <w:r w:rsidR="00D11ED0" w:rsidRPr="0069147C">
              <w:rPr>
                <w:rStyle w:val="Hyperlink"/>
                <w:rFonts w:ascii="Times" w:eastAsia="Times" w:hAnsi="Times" w:cs="Times"/>
                <w:noProof/>
              </w:rPr>
              <w:t>5.1 - Definitions</w:t>
            </w:r>
            <w:r w:rsidR="00D11ED0">
              <w:rPr>
                <w:noProof/>
                <w:webHidden/>
              </w:rPr>
              <w:tab/>
            </w:r>
            <w:r w:rsidR="00D11ED0">
              <w:rPr>
                <w:noProof/>
                <w:webHidden/>
              </w:rPr>
              <w:fldChar w:fldCharType="begin"/>
            </w:r>
            <w:r w:rsidR="00D11ED0">
              <w:rPr>
                <w:noProof/>
                <w:webHidden/>
              </w:rPr>
              <w:instrText xml:space="preserve"> PAGEREF _Toc113960976 \h </w:instrText>
            </w:r>
            <w:r w:rsidR="00D11ED0">
              <w:rPr>
                <w:noProof/>
                <w:webHidden/>
              </w:rPr>
            </w:r>
            <w:r w:rsidR="00D11ED0">
              <w:rPr>
                <w:noProof/>
                <w:webHidden/>
              </w:rPr>
              <w:fldChar w:fldCharType="separate"/>
            </w:r>
            <w:r>
              <w:rPr>
                <w:noProof/>
                <w:webHidden/>
              </w:rPr>
              <w:t>73</w:t>
            </w:r>
            <w:r w:rsidR="00D11ED0">
              <w:rPr>
                <w:noProof/>
                <w:webHidden/>
              </w:rPr>
              <w:fldChar w:fldCharType="end"/>
            </w:r>
          </w:hyperlink>
        </w:p>
        <w:p w14:paraId="6218FF29" w14:textId="4DEA9EA5" w:rsidR="00D11ED0" w:rsidRDefault="00007BB2">
          <w:pPr>
            <w:pStyle w:val="TOC2"/>
            <w:rPr>
              <w:rFonts w:asciiTheme="minorHAnsi" w:eastAsiaTheme="minorEastAsia" w:hAnsiTheme="minorHAnsi" w:cstheme="minorBidi"/>
              <w:noProof/>
              <w:lang w:val="en-US"/>
            </w:rPr>
          </w:pPr>
          <w:hyperlink w:anchor="_Toc113960977" w:history="1">
            <w:r w:rsidR="00D11ED0" w:rsidRPr="0069147C">
              <w:rPr>
                <w:rStyle w:val="Hyperlink"/>
                <w:rFonts w:ascii="Times" w:eastAsia="Times" w:hAnsi="Times" w:cs="Times"/>
                <w:noProof/>
              </w:rPr>
              <w:t>5.2 - Prohibitions</w:t>
            </w:r>
            <w:r w:rsidR="00D11ED0">
              <w:rPr>
                <w:noProof/>
                <w:webHidden/>
              </w:rPr>
              <w:tab/>
            </w:r>
            <w:r w:rsidR="00D11ED0">
              <w:rPr>
                <w:noProof/>
                <w:webHidden/>
              </w:rPr>
              <w:fldChar w:fldCharType="begin"/>
            </w:r>
            <w:r w:rsidR="00D11ED0">
              <w:rPr>
                <w:noProof/>
                <w:webHidden/>
              </w:rPr>
              <w:instrText xml:space="preserve"> PAGEREF _Toc113960977 \h </w:instrText>
            </w:r>
            <w:r w:rsidR="00D11ED0">
              <w:rPr>
                <w:noProof/>
                <w:webHidden/>
              </w:rPr>
            </w:r>
            <w:r w:rsidR="00D11ED0">
              <w:rPr>
                <w:noProof/>
                <w:webHidden/>
              </w:rPr>
              <w:fldChar w:fldCharType="separate"/>
            </w:r>
            <w:r>
              <w:rPr>
                <w:noProof/>
                <w:webHidden/>
              </w:rPr>
              <w:t>74</w:t>
            </w:r>
            <w:r w:rsidR="00D11ED0">
              <w:rPr>
                <w:noProof/>
                <w:webHidden/>
              </w:rPr>
              <w:fldChar w:fldCharType="end"/>
            </w:r>
          </w:hyperlink>
        </w:p>
        <w:p w14:paraId="7401AFAB" w14:textId="546D7D93" w:rsidR="00D11ED0" w:rsidRDefault="00007BB2">
          <w:pPr>
            <w:pStyle w:val="TOC2"/>
            <w:rPr>
              <w:rFonts w:asciiTheme="minorHAnsi" w:eastAsiaTheme="minorEastAsia" w:hAnsiTheme="minorHAnsi" w:cstheme="minorBidi"/>
              <w:noProof/>
              <w:lang w:val="en-US"/>
            </w:rPr>
          </w:pPr>
          <w:hyperlink w:anchor="_Toc113960978" w:history="1">
            <w:r w:rsidR="00D11ED0" w:rsidRPr="0069147C">
              <w:rPr>
                <w:rStyle w:val="Hyperlink"/>
                <w:rFonts w:ascii="Times" w:eastAsia="Times" w:hAnsi="Times" w:cs="Times"/>
                <w:noProof/>
              </w:rPr>
              <w:t>5.3 - Websites</w:t>
            </w:r>
            <w:r w:rsidR="00D11ED0">
              <w:rPr>
                <w:noProof/>
                <w:webHidden/>
              </w:rPr>
              <w:tab/>
            </w:r>
            <w:r w:rsidR="00D11ED0">
              <w:rPr>
                <w:noProof/>
                <w:webHidden/>
              </w:rPr>
              <w:fldChar w:fldCharType="begin"/>
            </w:r>
            <w:r w:rsidR="00D11ED0">
              <w:rPr>
                <w:noProof/>
                <w:webHidden/>
              </w:rPr>
              <w:instrText xml:space="preserve"> PAGEREF _Toc113960978 \h </w:instrText>
            </w:r>
            <w:r w:rsidR="00D11ED0">
              <w:rPr>
                <w:noProof/>
                <w:webHidden/>
              </w:rPr>
            </w:r>
            <w:r w:rsidR="00D11ED0">
              <w:rPr>
                <w:noProof/>
                <w:webHidden/>
              </w:rPr>
              <w:fldChar w:fldCharType="separate"/>
            </w:r>
            <w:r>
              <w:rPr>
                <w:noProof/>
                <w:webHidden/>
              </w:rPr>
              <w:t>75</w:t>
            </w:r>
            <w:r w:rsidR="00D11ED0">
              <w:rPr>
                <w:noProof/>
                <w:webHidden/>
              </w:rPr>
              <w:fldChar w:fldCharType="end"/>
            </w:r>
          </w:hyperlink>
        </w:p>
        <w:p w14:paraId="7FBD22E9" w14:textId="0620216F" w:rsidR="00D11ED0" w:rsidRDefault="00007BB2">
          <w:pPr>
            <w:pStyle w:val="TOC2"/>
            <w:rPr>
              <w:rFonts w:asciiTheme="minorHAnsi" w:eastAsiaTheme="minorEastAsia" w:hAnsiTheme="minorHAnsi" w:cstheme="minorBidi"/>
              <w:noProof/>
              <w:lang w:val="en-US"/>
            </w:rPr>
          </w:pPr>
          <w:hyperlink w:anchor="_Toc113960979" w:history="1">
            <w:r w:rsidR="00D11ED0" w:rsidRPr="0069147C">
              <w:rPr>
                <w:rStyle w:val="Hyperlink"/>
                <w:rFonts w:ascii="Times" w:eastAsia="Times" w:hAnsi="Times" w:cs="Times"/>
                <w:noProof/>
              </w:rPr>
              <w:t>5.4 - Required Statements</w:t>
            </w:r>
            <w:r w:rsidR="00D11ED0">
              <w:rPr>
                <w:noProof/>
                <w:webHidden/>
              </w:rPr>
              <w:tab/>
            </w:r>
            <w:r w:rsidR="00D11ED0">
              <w:rPr>
                <w:noProof/>
                <w:webHidden/>
              </w:rPr>
              <w:fldChar w:fldCharType="begin"/>
            </w:r>
            <w:r w:rsidR="00D11ED0">
              <w:rPr>
                <w:noProof/>
                <w:webHidden/>
              </w:rPr>
              <w:instrText xml:space="preserve"> PAGEREF _Toc113960979 \h </w:instrText>
            </w:r>
            <w:r w:rsidR="00D11ED0">
              <w:rPr>
                <w:noProof/>
                <w:webHidden/>
              </w:rPr>
            </w:r>
            <w:r w:rsidR="00D11ED0">
              <w:rPr>
                <w:noProof/>
                <w:webHidden/>
              </w:rPr>
              <w:fldChar w:fldCharType="separate"/>
            </w:r>
            <w:r>
              <w:rPr>
                <w:noProof/>
                <w:webHidden/>
              </w:rPr>
              <w:t>75</w:t>
            </w:r>
            <w:r w:rsidR="00D11ED0">
              <w:rPr>
                <w:noProof/>
                <w:webHidden/>
              </w:rPr>
              <w:fldChar w:fldCharType="end"/>
            </w:r>
          </w:hyperlink>
        </w:p>
        <w:p w14:paraId="15F14526" w14:textId="742849BD" w:rsidR="00D11ED0" w:rsidRDefault="00007BB2">
          <w:pPr>
            <w:pStyle w:val="TOC2"/>
            <w:rPr>
              <w:rFonts w:asciiTheme="minorHAnsi" w:eastAsiaTheme="minorEastAsia" w:hAnsiTheme="minorHAnsi" w:cstheme="minorBidi"/>
              <w:noProof/>
              <w:lang w:val="en-US"/>
            </w:rPr>
          </w:pPr>
          <w:hyperlink w:anchor="_Toc113960980" w:history="1">
            <w:r w:rsidR="00D11ED0" w:rsidRPr="0069147C">
              <w:rPr>
                <w:rStyle w:val="Hyperlink"/>
                <w:rFonts w:ascii="Times" w:hAnsi="Times" w:cs="Times"/>
                <w:noProof/>
              </w:rPr>
              <w:t>5.5 – Branding and Logos</w:t>
            </w:r>
            <w:r w:rsidR="00D11ED0">
              <w:rPr>
                <w:noProof/>
                <w:webHidden/>
              </w:rPr>
              <w:tab/>
            </w:r>
            <w:r w:rsidR="00D11ED0">
              <w:rPr>
                <w:noProof/>
                <w:webHidden/>
              </w:rPr>
              <w:fldChar w:fldCharType="begin"/>
            </w:r>
            <w:r w:rsidR="00D11ED0">
              <w:rPr>
                <w:noProof/>
                <w:webHidden/>
              </w:rPr>
              <w:instrText xml:space="preserve"> PAGEREF _Toc113960980 \h </w:instrText>
            </w:r>
            <w:r w:rsidR="00D11ED0">
              <w:rPr>
                <w:noProof/>
                <w:webHidden/>
              </w:rPr>
            </w:r>
            <w:r w:rsidR="00D11ED0">
              <w:rPr>
                <w:noProof/>
                <w:webHidden/>
              </w:rPr>
              <w:fldChar w:fldCharType="separate"/>
            </w:r>
            <w:r>
              <w:rPr>
                <w:noProof/>
                <w:webHidden/>
              </w:rPr>
              <w:t>75</w:t>
            </w:r>
            <w:r w:rsidR="00D11ED0">
              <w:rPr>
                <w:noProof/>
                <w:webHidden/>
              </w:rPr>
              <w:fldChar w:fldCharType="end"/>
            </w:r>
          </w:hyperlink>
        </w:p>
        <w:p w14:paraId="63F68A0F" w14:textId="0378AFE5" w:rsidR="00D11ED0" w:rsidRDefault="00007BB2">
          <w:pPr>
            <w:pStyle w:val="TOC2"/>
            <w:rPr>
              <w:rFonts w:asciiTheme="minorHAnsi" w:eastAsiaTheme="minorEastAsia" w:hAnsiTheme="minorHAnsi" w:cstheme="minorBidi"/>
              <w:noProof/>
              <w:lang w:val="en-US"/>
            </w:rPr>
          </w:pPr>
          <w:hyperlink w:anchor="_Toc113960981" w:history="1">
            <w:r w:rsidR="00D11ED0" w:rsidRPr="0069147C">
              <w:rPr>
                <w:rStyle w:val="Hyperlink"/>
                <w:rFonts w:ascii="Times" w:eastAsia="Times" w:hAnsi="Times" w:cs="Times"/>
                <w:noProof/>
              </w:rPr>
              <w:t>5.6 - Objectionable and Non-Conforming Advertising</w:t>
            </w:r>
            <w:r w:rsidR="00D11ED0">
              <w:rPr>
                <w:noProof/>
                <w:webHidden/>
              </w:rPr>
              <w:tab/>
            </w:r>
            <w:r w:rsidR="00D11ED0">
              <w:rPr>
                <w:noProof/>
                <w:webHidden/>
              </w:rPr>
              <w:fldChar w:fldCharType="begin"/>
            </w:r>
            <w:r w:rsidR="00D11ED0">
              <w:rPr>
                <w:noProof/>
                <w:webHidden/>
              </w:rPr>
              <w:instrText xml:space="preserve"> PAGEREF _Toc113960981 \h </w:instrText>
            </w:r>
            <w:r w:rsidR="00D11ED0">
              <w:rPr>
                <w:noProof/>
                <w:webHidden/>
              </w:rPr>
            </w:r>
            <w:r w:rsidR="00D11ED0">
              <w:rPr>
                <w:noProof/>
                <w:webHidden/>
              </w:rPr>
              <w:fldChar w:fldCharType="separate"/>
            </w:r>
            <w:r>
              <w:rPr>
                <w:noProof/>
                <w:webHidden/>
              </w:rPr>
              <w:t>75</w:t>
            </w:r>
            <w:r w:rsidR="00D11ED0">
              <w:rPr>
                <w:noProof/>
                <w:webHidden/>
              </w:rPr>
              <w:fldChar w:fldCharType="end"/>
            </w:r>
          </w:hyperlink>
        </w:p>
        <w:p w14:paraId="041B57B1" w14:textId="5BA75732" w:rsidR="00D11ED0" w:rsidRDefault="00007BB2">
          <w:pPr>
            <w:pStyle w:val="TOC1"/>
            <w:rPr>
              <w:rFonts w:asciiTheme="minorHAnsi" w:eastAsiaTheme="minorEastAsia" w:hAnsiTheme="minorHAnsi" w:cstheme="minorBidi"/>
              <w:noProof/>
              <w:lang w:val="en-US"/>
            </w:rPr>
          </w:pPr>
          <w:hyperlink w:anchor="_Toc113960982" w:history="1">
            <w:r w:rsidR="00D11ED0" w:rsidRPr="0069147C">
              <w:rPr>
                <w:rStyle w:val="Hyperlink"/>
                <w:rFonts w:ascii="Times" w:eastAsia="Times" w:hAnsi="Times" w:cs="Times"/>
                <w:noProof/>
              </w:rPr>
              <w:t>Section 6 – Trade and Employee, and Mandatory Sampling</w:t>
            </w:r>
            <w:r w:rsidR="00D11ED0">
              <w:rPr>
                <w:noProof/>
                <w:webHidden/>
              </w:rPr>
              <w:tab/>
            </w:r>
            <w:r w:rsidR="00D11ED0">
              <w:rPr>
                <w:noProof/>
                <w:webHidden/>
              </w:rPr>
              <w:fldChar w:fldCharType="begin"/>
            </w:r>
            <w:r w:rsidR="00D11ED0">
              <w:rPr>
                <w:noProof/>
                <w:webHidden/>
              </w:rPr>
              <w:instrText xml:space="preserve"> PAGEREF _Toc113960982 \h </w:instrText>
            </w:r>
            <w:r w:rsidR="00D11ED0">
              <w:rPr>
                <w:noProof/>
                <w:webHidden/>
              </w:rPr>
            </w:r>
            <w:r w:rsidR="00D11ED0">
              <w:rPr>
                <w:noProof/>
                <w:webHidden/>
              </w:rPr>
              <w:fldChar w:fldCharType="separate"/>
            </w:r>
            <w:r>
              <w:rPr>
                <w:noProof/>
                <w:webHidden/>
              </w:rPr>
              <w:t>76</w:t>
            </w:r>
            <w:r w:rsidR="00D11ED0">
              <w:rPr>
                <w:noProof/>
                <w:webHidden/>
              </w:rPr>
              <w:fldChar w:fldCharType="end"/>
            </w:r>
          </w:hyperlink>
        </w:p>
        <w:p w14:paraId="27FFC68B" w14:textId="61671BCD" w:rsidR="00D11ED0" w:rsidRDefault="00007BB2">
          <w:pPr>
            <w:pStyle w:val="TOC2"/>
            <w:rPr>
              <w:rFonts w:asciiTheme="minorHAnsi" w:eastAsiaTheme="minorEastAsia" w:hAnsiTheme="minorHAnsi" w:cstheme="minorBidi"/>
              <w:noProof/>
              <w:lang w:val="en-US"/>
            </w:rPr>
          </w:pPr>
          <w:hyperlink w:anchor="_Toc113960983" w:history="1">
            <w:r w:rsidR="00D11ED0" w:rsidRPr="0069147C">
              <w:rPr>
                <w:rStyle w:val="Hyperlink"/>
                <w:rFonts w:ascii="Times" w:eastAsia="Times" w:hAnsi="Times" w:cs="Times"/>
                <w:noProof/>
              </w:rPr>
              <w:t>6.1 - Trade Samples</w:t>
            </w:r>
            <w:r w:rsidR="00D11ED0">
              <w:rPr>
                <w:noProof/>
                <w:webHidden/>
              </w:rPr>
              <w:tab/>
            </w:r>
            <w:r w:rsidR="00D11ED0">
              <w:rPr>
                <w:noProof/>
                <w:webHidden/>
              </w:rPr>
              <w:fldChar w:fldCharType="begin"/>
            </w:r>
            <w:r w:rsidR="00D11ED0">
              <w:rPr>
                <w:noProof/>
                <w:webHidden/>
              </w:rPr>
              <w:instrText xml:space="preserve"> PAGEREF _Toc113960983 \h </w:instrText>
            </w:r>
            <w:r w:rsidR="00D11ED0">
              <w:rPr>
                <w:noProof/>
                <w:webHidden/>
              </w:rPr>
            </w:r>
            <w:r w:rsidR="00D11ED0">
              <w:rPr>
                <w:noProof/>
                <w:webHidden/>
              </w:rPr>
              <w:fldChar w:fldCharType="separate"/>
            </w:r>
            <w:r>
              <w:rPr>
                <w:noProof/>
                <w:webHidden/>
              </w:rPr>
              <w:t>76</w:t>
            </w:r>
            <w:r w:rsidR="00D11ED0">
              <w:rPr>
                <w:noProof/>
                <w:webHidden/>
              </w:rPr>
              <w:fldChar w:fldCharType="end"/>
            </w:r>
          </w:hyperlink>
        </w:p>
        <w:p w14:paraId="1A70808A" w14:textId="313997B1" w:rsidR="00D11ED0" w:rsidRDefault="00007BB2">
          <w:pPr>
            <w:pStyle w:val="TOC2"/>
            <w:rPr>
              <w:rFonts w:asciiTheme="minorHAnsi" w:eastAsiaTheme="minorEastAsia" w:hAnsiTheme="minorHAnsi" w:cstheme="minorBidi"/>
              <w:noProof/>
              <w:lang w:val="en-US"/>
            </w:rPr>
          </w:pPr>
          <w:hyperlink w:anchor="_Toc113960984" w:history="1">
            <w:r w:rsidR="00D11ED0" w:rsidRPr="0069147C">
              <w:rPr>
                <w:rStyle w:val="Hyperlink"/>
                <w:rFonts w:ascii="Times" w:hAnsi="Times" w:cs="Times"/>
                <w:noProof/>
              </w:rPr>
              <w:t>6.2 - Employee Samples</w:t>
            </w:r>
            <w:r w:rsidR="00D11ED0">
              <w:rPr>
                <w:noProof/>
                <w:webHidden/>
              </w:rPr>
              <w:tab/>
            </w:r>
            <w:r w:rsidR="00D11ED0">
              <w:rPr>
                <w:noProof/>
                <w:webHidden/>
              </w:rPr>
              <w:fldChar w:fldCharType="begin"/>
            </w:r>
            <w:r w:rsidR="00D11ED0">
              <w:rPr>
                <w:noProof/>
                <w:webHidden/>
              </w:rPr>
              <w:instrText xml:space="preserve"> PAGEREF _Toc113960984 \h </w:instrText>
            </w:r>
            <w:r w:rsidR="00D11ED0">
              <w:rPr>
                <w:noProof/>
                <w:webHidden/>
              </w:rPr>
            </w:r>
            <w:r w:rsidR="00D11ED0">
              <w:rPr>
                <w:noProof/>
                <w:webHidden/>
              </w:rPr>
              <w:fldChar w:fldCharType="separate"/>
            </w:r>
            <w:r>
              <w:rPr>
                <w:noProof/>
                <w:webHidden/>
              </w:rPr>
              <w:t>76</w:t>
            </w:r>
            <w:r w:rsidR="00D11ED0">
              <w:rPr>
                <w:noProof/>
                <w:webHidden/>
              </w:rPr>
              <w:fldChar w:fldCharType="end"/>
            </w:r>
          </w:hyperlink>
        </w:p>
        <w:p w14:paraId="68FFF0E4" w14:textId="20843198" w:rsidR="00D11ED0" w:rsidRDefault="00007BB2">
          <w:pPr>
            <w:pStyle w:val="TOC2"/>
            <w:rPr>
              <w:rFonts w:asciiTheme="minorHAnsi" w:eastAsiaTheme="minorEastAsia" w:hAnsiTheme="minorHAnsi" w:cstheme="minorBidi"/>
              <w:noProof/>
              <w:lang w:val="en-US"/>
            </w:rPr>
          </w:pPr>
          <w:hyperlink w:anchor="_Toc113960985" w:history="1">
            <w:r w:rsidR="00D11ED0" w:rsidRPr="0069147C">
              <w:rPr>
                <w:rStyle w:val="Hyperlink"/>
                <w:rFonts w:ascii="Times" w:eastAsia="Times" w:hAnsi="Times" w:cs="Times"/>
                <w:noProof/>
              </w:rPr>
              <w:t>6.3 - Samples for Mandatory Testing or Research and Development</w:t>
            </w:r>
            <w:r w:rsidR="00D11ED0">
              <w:rPr>
                <w:noProof/>
                <w:webHidden/>
              </w:rPr>
              <w:tab/>
            </w:r>
            <w:r w:rsidR="00D11ED0">
              <w:rPr>
                <w:noProof/>
                <w:webHidden/>
              </w:rPr>
              <w:fldChar w:fldCharType="begin"/>
            </w:r>
            <w:r w:rsidR="00D11ED0">
              <w:rPr>
                <w:noProof/>
                <w:webHidden/>
              </w:rPr>
              <w:instrText xml:space="preserve"> PAGEREF _Toc113960985 \h </w:instrText>
            </w:r>
            <w:r w:rsidR="00D11ED0">
              <w:rPr>
                <w:noProof/>
                <w:webHidden/>
              </w:rPr>
            </w:r>
            <w:r w:rsidR="00D11ED0">
              <w:rPr>
                <w:noProof/>
                <w:webHidden/>
              </w:rPr>
              <w:fldChar w:fldCharType="separate"/>
            </w:r>
            <w:r>
              <w:rPr>
                <w:noProof/>
                <w:webHidden/>
              </w:rPr>
              <w:t>77</w:t>
            </w:r>
            <w:r w:rsidR="00D11ED0">
              <w:rPr>
                <w:noProof/>
                <w:webHidden/>
              </w:rPr>
              <w:fldChar w:fldCharType="end"/>
            </w:r>
          </w:hyperlink>
        </w:p>
        <w:p w14:paraId="3DC954F6" w14:textId="6C714E90" w:rsidR="00D11ED0" w:rsidRDefault="00007BB2">
          <w:pPr>
            <w:pStyle w:val="TOC1"/>
            <w:rPr>
              <w:rFonts w:asciiTheme="minorHAnsi" w:eastAsiaTheme="minorEastAsia" w:hAnsiTheme="minorHAnsi" w:cstheme="minorBidi"/>
              <w:noProof/>
              <w:lang w:val="en-US"/>
            </w:rPr>
          </w:pPr>
          <w:hyperlink w:anchor="_Toc113960986" w:history="1">
            <w:r w:rsidR="00D11ED0" w:rsidRPr="0069147C">
              <w:rPr>
                <w:rStyle w:val="Hyperlink"/>
                <w:rFonts w:ascii="Times" w:eastAsia="Times" w:hAnsi="Times" w:cs="Times"/>
                <w:noProof/>
              </w:rPr>
              <w:t>Section 7 – Testing</w:t>
            </w:r>
            <w:r w:rsidR="00D11ED0">
              <w:rPr>
                <w:noProof/>
                <w:webHidden/>
              </w:rPr>
              <w:tab/>
            </w:r>
            <w:r w:rsidR="00D11ED0">
              <w:rPr>
                <w:noProof/>
                <w:webHidden/>
              </w:rPr>
              <w:fldChar w:fldCharType="begin"/>
            </w:r>
            <w:r w:rsidR="00D11ED0">
              <w:rPr>
                <w:noProof/>
                <w:webHidden/>
              </w:rPr>
              <w:instrText xml:space="preserve"> PAGEREF _Toc113960986 \h </w:instrText>
            </w:r>
            <w:r w:rsidR="00D11ED0">
              <w:rPr>
                <w:noProof/>
                <w:webHidden/>
              </w:rPr>
            </w:r>
            <w:r w:rsidR="00D11ED0">
              <w:rPr>
                <w:noProof/>
                <w:webHidden/>
              </w:rPr>
              <w:fldChar w:fldCharType="separate"/>
            </w:r>
            <w:r>
              <w:rPr>
                <w:noProof/>
                <w:webHidden/>
              </w:rPr>
              <w:t>78</w:t>
            </w:r>
            <w:r w:rsidR="00D11ED0">
              <w:rPr>
                <w:noProof/>
                <w:webHidden/>
              </w:rPr>
              <w:fldChar w:fldCharType="end"/>
            </w:r>
          </w:hyperlink>
        </w:p>
        <w:p w14:paraId="6FCD3E0D" w14:textId="14C78C0D" w:rsidR="00D11ED0" w:rsidRDefault="00007BB2">
          <w:pPr>
            <w:pStyle w:val="TOC1"/>
            <w:rPr>
              <w:rFonts w:asciiTheme="minorHAnsi" w:eastAsiaTheme="minorEastAsia" w:hAnsiTheme="minorHAnsi" w:cstheme="minorBidi"/>
              <w:noProof/>
              <w:lang w:val="en-US"/>
            </w:rPr>
          </w:pPr>
          <w:hyperlink w:anchor="_Toc113960987" w:history="1">
            <w:r w:rsidR="00D11ED0" w:rsidRPr="0069147C">
              <w:rPr>
                <w:rStyle w:val="Hyperlink"/>
                <w:rFonts w:ascii="Times" w:eastAsia="Times" w:hAnsi="Times" w:cs="Times"/>
                <w:noProof/>
              </w:rPr>
              <w:t>Section 8 - Waste Management</w:t>
            </w:r>
            <w:r w:rsidR="00D11ED0">
              <w:rPr>
                <w:noProof/>
                <w:webHidden/>
              </w:rPr>
              <w:tab/>
            </w:r>
            <w:r w:rsidR="00D11ED0">
              <w:rPr>
                <w:noProof/>
                <w:webHidden/>
              </w:rPr>
              <w:fldChar w:fldCharType="begin"/>
            </w:r>
            <w:r w:rsidR="00D11ED0">
              <w:rPr>
                <w:noProof/>
                <w:webHidden/>
              </w:rPr>
              <w:instrText xml:space="preserve"> PAGEREF _Toc113960987 \h </w:instrText>
            </w:r>
            <w:r w:rsidR="00D11ED0">
              <w:rPr>
                <w:noProof/>
                <w:webHidden/>
              </w:rPr>
            </w:r>
            <w:r w:rsidR="00D11ED0">
              <w:rPr>
                <w:noProof/>
                <w:webHidden/>
              </w:rPr>
              <w:fldChar w:fldCharType="separate"/>
            </w:r>
            <w:r>
              <w:rPr>
                <w:noProof/>
                <w:webHidden/>
              </w:rPr>
              <w:t>81</w:t>
            </w:r>
            <w:r w:rsidR="00D11ED0">
              <w:rPr>
                <w:noProof/>
                <w:webHidden/>
              </w:rPr>
              <w:fldChar w:fldCharType="end"/>
            </w:r>
          </w:hyperlink>
        </w:p>
        <w:p w14:paraId="2FD26D03" w14:textId="36B4266E" w:rsidR="00D11ED0" w:rsidRDefault="00007BB2">
          <w:pPr>
            <w:pStyle w:val="TOC2"/>
            <w:rPr>
              <w:rFonts w:asciiTheme="minorHAnsi" w:eastAsiaTheme="minorEastAsia" w:hAnsiTheme="minorHAnsi" w:cstheme="minorBidi"/>
              <w:noProof/>
              <w:lang w:val="en-US"/>
            </w:rPr>
          </w:pPr>
          <w:hyperlink w:anchor="_Toc113960988" w:history="1">
            <w:r w:rsidR="00D11ED0" w:rsidRPr="0069147C">
              <w:rPr>
                <w:rStyle w:val="Hyperlink"/>
                <w:rFonts w:ascii="Times" w:eastAsia="Times" w:hAnsi="Times" w:cs="Times"/>
                <w:noProof/>
              </w:rPr>
              <w:t>8.1 - Hazardous Waste</w:t>
            </w:r>
            <w:r w:rsidR="00D11ED0">
              <w:rPr>
                <w:noProof/>
                <w:webHidden/>
              </w:rPr>
              <w:tab/>
            </w:r>
            <w:r w:rsidR="00D11ED0">
              <w:rPr>
                <w:noProof/>
                <w:webHidden/>
              </w:rPr>
              <w:fldChar w:fldCharType="begin"/>
            </w:r>
            <w:r w:rsidR="00D11ED0">
              <w:rPr>
                <w:noProof/>
                <w:webHidden/>
              </w:rPr>
              <w:instrText xml:space="preserve"> PAGEREF _Toc113960988 \h </w:instrText>
            </w:r>
            <w:r w:rsidR="00D11ED0">
              <w:rPr>
                <w:noProof/>
                <w:webHidden/>
              </w:rPr>
            </w:r>
            <w:r w:rsidR="00D11ED0">
              <w:rPr>
                <w:noProof/>
                <w:webHidden/>
              </w:rPr>
              <w:fldChar w:fldCharType="separate"/>
            </w:r>
            <w:r>
              <w:rPr>
                <w:noProof/>
                <w:webHidden/>
              </w:rPr>
              <w:t>81</w:t>
            </w:r>
            <w:r w:rsidR="00D11ED0">
              <w:rPr>
                <w:noProof/>
                <w:webHidden/>
              </w:rPr>
              <w:fldChar w:fldCharType="end"/>
            </w:r>
          </w:hyperlink>
        </w:p>
        <w:p w14:paraId="36ACE255" w14:textId="18DDD018" w:rsidR="00D11ED0" w:rsidRDefault="00007BB2">
          <w:pPr>
            <w:pStyle w:val="TOC2"/>
            <w:rPr>
              <w:rFonts w:asciiTheme="minorHAnsi" w:eastAsiaTheme="minorEastAsia" w:hAnsiTheme="minorHAnsi" w:cstheme="minorBidi"/>
              <w:noProof/>
              <w:lang w:val="en-US"/>
            </w:rPr>
          </w:pPr>
          <w:hyperlink w:anchor="_Toc113960989" w:history="1">
            <w:r w:rsidR="00D11ED0" w:rsidRPr="0069147C">
              <w:rPr>
                <w:rStyle w:val="Hyperlink"/>
                <w:rFonts w:ascii="Times" w:eastAsia="Times" w:hAnsi="Times" w:cs="Times"/>
                <w:noProof/>
              </w:rPr>
              <w:t>8.2 - Cannabis Waste</w:t>
            </w:r>
            <w:r w:rsidR="00D11ED0">
              <w:rPr>
                <w:noProof/>
                <w:webHidden/>
              </w:rPr>
              <w:tab/>
            </w:r>
            <w:r w:rsidR="00D11ED0">
              <w:rPr>
                <w:noProof/>
                <w:webHidden/>
              </w:rPr>
              <w:fldChar w:fldCharType="begin"/>
            </w:r>
            <w:r w:rsidR="00D11ED0">
              <w:rPr>
                <w:noProof/>
                <w:webHidden/>
              </w:rPr>
              <w:instrText xml:space="preserve"> PAGEREF _Toc113960989 \h </w:instrText>
            </w:r>
            <w:r w:rsidR="00D11ED0">
              <w:rPr>
                <w:noProof/>
                <w:webHidden/>
              </w:rPr>
            </w:r>
            <w:r w:rsidR="00D11ED0">
              <w:rPr>
                <w:noProof/>
                <w:webHidden/>
              </w:rPr>
              <w:fldChar w:fldCharType="separate"/>
            </w:r>
            <w:r>
              <w:rPr>
                <w:noProof/>
                <w:webHidden/>
              </w:rPr>
              <w:t>82</w:t>
            </w:r>
            <w:r w:rsidR="00D11ED0">
              <w:rPr>
                <w:noProof/>
                <w:webHidden/>
              </w:rPr>
              <w:fldChar w:fldCharType="end"/>
            </w:r>
          </w:hyperlink>
        </w:p>
        <w:p w14:paraId="2173B358" w14:textId="53E65D00" w:rsidR="00D11ED0" w:rsidRDefault="00007BB2">
          <w:pPr>
            <w:pStyle w:val="TOC2"/>
            <w:rPr>
              <w:rFonts w:asciiTheme="minorHAnsi" w:eastAsiaTheme="minorEastAsia" w:hAnsiTheme="minorHAnsi" w:cstheme="minorBidi"/>
              <w:noProof/>
              <w:lang w:val="en-US"/>
            </w:rPr>
          </w:pPr>
          <w:hyperlink w:anchor="_Toc113960990" w:history="1">
            <w:r w:rsidR="00D11ED0" w:rsidRPr="0069147C">
              <w:rPr>
                <w:rStyle w:val="Hyperlink"/>
                <w:rFonts w:ascii="Times" w:hAnsi="Times" w:cs="Times"/>
                <w:noProof/>
              </w:rPr>
              <w:t>8.3</w:t>
            </w:r>
            <w:r w:rsidR="00D11ED0" w:rsidRPr="0069147C">
              <w:rPr>
                <w:rStyle w:val="Hyperlink"/>
                <w:rFonts w:ascii="Times" w:hAnsi="Times"/>
                <w:noProof/>
              </w:rPr>
              <w:t xml:space="preserve"> - Wastewater</w:t>
            </w:r>
            <w:r w:rsidR="00D11ED0">
              <w:rPr>
                <w:noProof/>
                <w:webHidden/>
              </w:rPr>
              <w:tab/>
            </w:r>
            <w:r w:rsidR="00D11ED0">
              <w:rPr>
                <w:noProof/>
                <w:webHidden/>
              </w:rPr>
              <w:fldChar w:fldCharType="begin"/>
            </w:r>
            <w:r w:rsidR="00D11ED0">
              <w:rPr>
                <w:noProof/>
                <w:webHidden/>
              </w:rPr>
              <w:instrText xml:space="preserve"> PAGEREF _Toc113960990 \h </w:instrText>
            </w:r>
            <w:r w:rsidR="00D11ED0">
              <w:rPr>
                <w:noProof/>
                <w:webHidden/>
              </w:rPr>
            </w:r>
            <w:r w:rsidR="00D11ED0">
              <w:rPr>
                <w:noProof/>
                <w:webHidden/>
              </w:rPr>
              <w:fldChar w:fldCharType="separate"/>
            </w:r>
            <w:r>
              <w:rPr>
                <w:noProof/>
                <w:webHidden/>
              </w:rPr>
              <w:t>82</w:t>
            </w:r>
            <w:r w:rsidR="00D11ED0">
              <w:rPr>
                <w:noProof/>
                <w:webHidden/>
              </w:rPr>
              <w:fldChar w:fldCharType="end"/>
            </w:r>
          </w:hyperlink>
        </w:p>
        <w:p w14:paraId="6EB3EFFD" w14:textId="2C53C6C1" w:rsidR="00D11ED0" w:rsidRDefault="00007BB2">
          <w:pPr>
            <w:pStyle w:val="TOC2"/>
            <w:rPr>
              <w:rFonts w:asciiTheme="minorHAnsi" w:eastAsiaTheme="minorEastAsia" w:hAnsiTheme="minorHAnsi" w:cstheme="minorBidi"/>
              <w:noProof/>
              <w:lang w:val="en-US"/>
            </w:rPr>
          </w:pPr>
          <w:hyperlink w:anchor="_Toc113960991" w:history="1">
            <w:r w:rsidR="00D11ED0" w:rsidRPr="0069147C">
              <w:rPr>
                <w:rStyle w:val="Hyperlink"/>
                <w:rFonts w:ascii="Times" w:hAnsi="Times" w:cs="Times"/>
                <w:noProof/>
              </w:rPr>
              <w:t>8.4 – Reducing Packaging Waste</w:t>
            </w:r>
            <w:r w:rsidR="00D11ED0">
              <w:rPr>
                <w:noProof/>
                <w:webHidden/>
              </w:rPr>
              <w:tab/>
            </w:r>
            <w:r w:rsidR="00D11ED0">
              <w:rPr>
                <w:noProof/>
                <w:webHidden/>
              </w:rPr>
              <w:fldChar w:fldCharType="begin"/>
            </w:r>
            <w:r w:rsidR="00D11ED0">
              <w:rPr>
                <w:noProof/>
                <w:webHidden/>
              </w:rPr>
              <w:instrText xml:space="preserve"> PAGEREF _Toc113960991 \h </w:instrText>
            </w:r>
            <w:r w:rsidR="00D11ED0">
              <w:rPr>
                <w:noProof/>
                <w:webHidden/>
              </w:rPr>
            </w:r>
            <w:r w:rsidR="00D11ED0">
              <w:rPr>
                <w:noProof/>
                <w:webHidden/>
              </w:rPr>
              <w:fldChar w:fldCharType="separate"/>
            </w:r>
            <w:r>
              <w:rPr>
                <w:noProof/>
                <w:webHidden/>
              </w:rPr>
              <w:t>82</w:t>
            </w:r>
            <w:r w:rsidR="00D11ED0">
              <w:rPr>
                <w:noProof/>
                <w:webHidden/>
              </w:rPr>
              <w:fldChar w:fldCharType="end"/>
            </w:r>
          </w:hyperlink>
        </w:p>
        <w:p w14:paraId="080A9F85" w14:textId="0A742D24" w:rsidR="00D11ED0" w:rsidRDefault="00007BB2">
          <w:pPr>
            <w:pStyle w:val="TOC1"/>
            <w:rPr>
              <w:rFonts w:asciiTheme="minorHAnsi" w:eastAsiaTheme="minorEastAsia" w:hAnsiTheme="minorHAnsi" w:cstheme="minorBidi"/>
              <w:noProof/>
              <w:lang w:val="en-US"/>
            </w:rPr>
          </w:pPr>
          <w:hyperlink w:anchor="_Toc113960992" w:history="1">
            <w:r w:rsidR="00D11ED0" w:rsidRPr="0069147C">
              <w:rPr>
                <w:rStyle w:val="Hyperlink"/>
                <w:rFonts w:ascii="Times" w:eastAsia="Times" w:hAnsi="Times" w:cs="Times"/>
                <w:noProof/>
              </w:rPr>
              <w:t>Section 9 - Packaging and Labeling</w:t>
            </w:r>
            <w:r w:rsidR="00D11ED0">
              <w:rPr>
                <w:noProof/>
                <w:webHidden/>
              </w:rPr>
              <w:tab/>
            </w:r>
            <w:r w:rsidR="00D11ED0">
              <w:rPr>
                <w:noProof/>
                <w:webHidden/>
              </w:rPr>
              <w:fldChar w:fldCharType="begin"/>
            </w:r>
            <w:r w:rsidR="00D11ED0">
              <w:rPr>
                <w:noProof/>
                <w:webHidden/>
              </w:rPr>
              <w:instrText xml:space="preserve"> PAGEREF _Toc113960992 \h </w:instrText>
            </w:r>
            <w:r w:rsidR="00D11ED0">
              <w:rPr>
                <w:noProof/>
                <w:webHidden/>
              </w:rPr>
            </w:r>
            <w:r w:rsidR="00D11ED0">
              <w:rPr>
                <w:noProof/>
                <w:webHidden/>
              </w:rPr>
              <w:fldChar w:fldCharType="separate"/>
            </w:r>
            <w:r>
              <w:rPr>
                <w:noProof/>
                <w:webHidden/>
              </w:rPr>
              <w:t>83</w:t>
            </w:r>
            <w:r w:rsidR="00D11ED0">
              <w:rPr>
                <w:noProof/>
                <w:webHidden/>
              </w:rPr>
              <w:fldChar w:fldCharType="end"/>
            </w:r>
          </w:hyperlink>
        </w:p>
        <w:p w14:paraId="1A96664B" w14:textId="2C3C9733" w:rsidR="00D11ED0" w:rsidRDefault="00007BB2">
          <w:pPr>
            <w:pStyle w:val="TOC2"/>
            <w:rPr>
              <w:rFonts w:asciiTheme="minorHAnsi" w:eastAsiaTheme="minorEastAsia" w:hAnsiTheme="minorHAnsi" w:cstheme="minorBidi"/>
              <w:noProof/>
              <w:lang w:val="en-US"/>
            </w:rPr>
          </w:pPr>
          <w:hyperlink w:anchor="_Toc113960993" w:history="1">
            <w:r w:rsidR="00D11ED0" w:rsidRPr="0069147C">
              <w:rPr>
                <w:rStyle w:val="Hyperlink"/>
                <w:rFonts w:ascii="Times" w:eastAsia="Times" w:hAnsi="Times" w:cs="Times"/>
                <w:noProof/>
              </w:rPr>
              <w:t>9.1 - General Packaging and Labeling Requirements for Retail Sale</w:t>
            </w:r>
            <w:r w:rsidR="00D11ED0">
              <w:rPr>
                <w:noProof/>
                <w:webHidden/>
              </w:rPr>
              <w:tab/>
            </w:r>
            <w:r w:rsidR="00D11ED0">
              <w:rPr>
                <w:noProof/>
                <w:webHidden/>
              </w:rPr>
              <w:fldChar w:fldCharType="begin"/>
            </w:r>
            <w:r w:rsidR="00D11ED0">
              <w:rPr>
                <w:noProof/>
                <w:webHidden/>
              </w:rPr>
              <w:instrText xml:space="preserve"> PAGEREF _Toc113960993 \h </w:instrText>
            </w:r>
            <w:r w:rsidR="00D11ED0">
              <w:rPr>
                <w:noProof/>
                <w:webHidden/>
              </w:rPr>
            </w:r>
            <w:r w:rsidR="00D11ED0">
              <w:rPr>
                <w:noProof/>
                <w:webHidden/>
              </w:rPr>
              <w:fldChar w:fldCharType="separate"/>
            </w:r>
            <w:r>
              <w:rPr>
                <w:noProof/>
                <w:webHidden/>
              </w:rPr>
              <w:t>83</w:t>
            </w:r>
            <w:r w:rsidR="00D11ED0">
              <w:rPr>
                <w:noProof/>
                <w:webHidden/>
              </w:rPr>
              <w:fldChar w:fldCharType="end"/>
            </w:r>
          </w:hyperlink>
        </w:p>
        <w:p w14:paraId="16DF0ED6" w14:textId="1CA758D0" w:rsidR="00D11ED0" w:rsidRDefault="00007BB2">
          <w:pPr>
            <w:pStyle w:val="TOC2"/>
            <w:rPr>
              <w:rFonts w:asciiTheme="minorHAnsi" w:eastAsiaTheme="minorEastAsia" w:hAnsiTheme="minorHAnsi" w:cstheme="minorBidi"/>
              <w:noProof/>
              <w:lang w:val="en-US"/>
            </w:rPr>
          </w:pPr>
          <w:hyperlink w:anchor="_Toc113960994" w:history="1">
            <w:r w:rsidR="00D11ED0" w:rsidRPr="0069147C">
              <w:rPr>
                <w:rStyle w:val="Hyperlink"/>
                <w:rFonts w:ascii="Times" w:eastAsia="Times" w:hAnsi="Times" w:cs="Times"/>
                <w:noProof/>
              </w:rPr>
              <w:t>9.2 - Packaging and Labeling of Trade Samples</w:t>
            </w:r>
            <w:r w:rsidR="00D11ED0">
              <w:rPr>
                <w:noProof/>
                <w:webHidden/>
              </w:rPr>
              <w:tab/>
            </w:r>
            <w:r w:rsidR="00D11ED0">
              <w:rPr>
                <w:noProof/>
                <w:webHidden/>
              </w:rPr>
              <w:fldChar w:fldCharType="begin"/>
            </w:r>
            <w:r w:rsidR="00D11ED0">
              <w:rPr>
                <w:noProof/>
                <w:webHidden/>
              </w:rPr>
              <w:instrText xml:space="preserve"> PAGEREF _Toc113960994 \h </w:instrText>
            </w:r>
            <w:r w:rsidR="00D11ED0">
              <w:rPr>
                <w:noProof/>
                <w:webHidden/>
              </w:rPr>
            </w:r>
            <w:r w:rsidR="00D11ED0">
              <w:rPr>
                <w:noProof/>
                <w:webHidden/>
              </w:rPr>
              <w:fldChar w:fldCharType="separate"/>
            </w:r>
            <w:r>
              <w:rPr>
                <w:noProof/>
                <w:webHidden/>
              </w:rPr>
              <w:t>84</w:t>
            </w:r>
            <w:r w:rsidR="00D11ED0">
              <w:rPr>
                <w:noProof/>
                <w:webHidden/>
              </w:rPr>
              <w:fldChar w:fldCharType="end"/>
            </w:r>
          </w:hyperlink>
        </w:p>
        <w:p w14:paraId="0648D514" w14:textId="343D20B9" w:rsidR="00D11ED0" w:rsidRDefault="00007BB2">
          <w:pPr>
            <w:pStyle w:val="TOC2"/>
            <w:rPr>
              <w:rFonts w:asciiTheme="minorHAnsi" w:eastAsiaTheme="minorEastAsia" w:hAnsiTheme="minorHAnsi" w:cstheme="minorBidi"/>
              <w:noProof/>
              <w:lang w:val="en-US"/>
            </w:rPr>
          </w:pPr>
          <w:hyperlink w:anchor="_Toc113960995" w:history="1">
            <w:r w:rsidR="00D11ED0" w:rsidRPr="0069147C">
              <w:rPr>
                <w:rStyle w:val="Hyperlink"/>
                <w:rFonts w:ascii="Times" w:eastAsia="Times" w:hAnsi="Times" w:cs="Times"/>
                <w:noProof/>
              </w:rPr>
              <w:t>9.3 - Packaging and Labeling for Retail Sale of Inhaled Cannabis Products</w:t>
            </w:r>
            <w:r w:rsidR="00D11ED0">
              <w:rPr>
                <w:noProof/>
                <w:webHidden/>
              </w:rPr>
              <w:tab/>
            </w:r>
            <w:r w:rsidR="00D11ED0">
              <w:rPr>
                <w:noProof/>
                <w:webHidden/>
              </w:rPr>
              <w:fldChar w:fldCharType="begin"/>
            </w:r>
            <w:r w:rsidR="00D11ED0">
              <w:rPr>
                <w:noProof/>
                <w:webHidden/>
              </w:rPr>
              <w:instrText xml:space="preserve"> PAGEREF _Toc113960995 \h </w:instrText>
            </w:r>
            <w:r w:rsidR="00D11ED0">
              <w:rPr>
                <w:noProof/>
                <w:webHidden/>
              </w:rPr>
            </w:r>
            <w:r w:rsidR="00D11ED0">
              <w:rPr>
                <w:noProof/>
                <w:webHidden/>
              </w:rPr>
              <w:fldChar w:fldCharType="separate"/>
            </w:r>
            <w:r>
              <w:rPr>
                <w:noProof/>
                <w:webHidden/>
              </w:rPr>
              <w:t>84</w:t>
            </w:r>
            <w:r w:rsidR="00D11ED0">
              <w:rPr>
                <w:noProof/>
                <w:webHidden/>
              </w:rPr>
              <w:fldChar w:fldCharType="end"/>
            </w:r>
          </w:hyperlink>
        </w:p>
        <w:p w14:paraId="33230F9F" w14:textId="0202D322" w:rsidR="00D11ED0" w:rsidRDefault="00007BB2">
          <w:pPr>
            <w:pStyle w:val="TOC2"/>
            <w:rPr>
              <w:rFonts w:asciiTheme="minorHAnsi" w:eastAsiaTheme="minorEastAsia" w:hAnsiTheme="minorHAnsi" w:cstheme="minorBidi"/>
              <w:noProof/>
              <w:lang w:val="en-US"/>
            </w:rPr>
          </w:pPr>
          <w:hyperlink w:anchor="_Toc113960996" w:history="1">
            <w:r w:rsidR="00D11ED0" w:rsidRPr="0069147C">
              <w:rPr>
                <w:rStyle w:val="Hyperlink"/>
                <w:rFonts w:ascii="Times" w:eastAsia="Times" w:hAnsi="Times" w:cs="Times"/>
                <w:noProof/>
              </w:rPr>
              <w:t>9.4 - Packaging and Labeling for Retail Sale of Edible Cannabis Products</w:t>
            </w:r>
            <w:r w:rsidR="00D11ED0">
              <w:rPr>
                <w:noProof/>
                <w:webHidden/>
              </w:rPr>
              <w:tab/>
            </w:r>
            <w:r w:rsidR="00D11ED0">
              <w:rPr>
                <w:noProof/>
                <w:webHidden/>
              </w:rPr>
              <w:fldChar w:fldCharType="begin"/>
            </w:r>
            <w:r w:rsidR="00D11ED0">
              <w:rPr>
                <w:noProof/>
                <w:webHidden/>
              </w:rPr>
              <w:instrText xml:space="preserve"> PAGEREF _Toc113960996 \h </w:instrText>
            </w:r>
            <w:r w:rsidR="00D11ED0">
              <w:rPr>
                <w:noProof/>
                <w:webHidden/>
              </w:rPr>
            </w:r>
            <w:r w:rsidR="00D11ED0">
              <w:rPr>
                <w:noProof/>
                <w:webHidden/>
              </w:rPr>
              <w:fldChar w:fldCharType="separate"/>
            </w:r>
            <w:r>
              <w:rPr>
                <w:noProof/>
                <w:webHidden/>
              </w:rPr>
              <w:t>86</w:t>
            </w:r>
            <w:r w:rsidR="00D11ED0">
              <w:rPr>
                <w:noProof/>
                <w:webHidden/>
              </w:rPr>
              <w:fldChar w:fldCharType="end"/>
            </w:r>
          </w:hyperlink>
        </w:p>
        <w:p w14:paraId="631B18CE" w14:textId="2A0674BD" w:rsidR="00D11ED0" w:rsidRDefault="00007BB2">
          <w:pPr>
            <w:pStyle w:val="TOC2"/>
            <w:rPr>
              <w:rFonts w:asciiTheme="minorHAnsi" w:eastAsiaTheme="minorEastAsia" w:hAnsiTheme="minorHAnsi" w:cstheme="minorBidi"/>
              <w:noProof/>
              <w:lang w:val="en-US"/>
            </w:rPr>
          </w:pPr>
          <w:hyperlink w:anchor="_Toc113960997" w:history="1">
            <w:r w:rsidR="00D11ED0" w:rsidRPr="0069147C">
              <w:rPr>
                <w:rStyle w:val="Hyperlink"/>
                <w:rFonts w:ascii="Times" w:eastAsia="Times" w:hAnsi="Times" w:cs="Times"/>
                <w:noProof/>
              </w:rPr>
              <w:t>9.5 - Packaging and Labeling for Retail Sale of Topical Cannabis Products</w:t>
            </w:r>
            <w:r w:rsidR="00D11ED0">
              <w:rPr>
                <w:noProof/>
                <w:webHidden/>
              </w:rPr>
              <w:tab/>
            </w:r>
            <w:r w:rsidR="00D11ED0">
              <w:rPr>
                <w:noProof/>
                <w:webHidden/>
              </w:rPr>
              <w:fldChar w:fldCharType="begin"/>
            </w:r>
            <w:r w:rsidR="00D11ED0">
              <w:rPr>
                <w:noProof/>
                <w:webHidden/>
              </w:rPr>
              <w:instrText xml:space="preserve"> PAGEREF _Toc113960997 \h </w:instrText>
            </w:r>
            <w:r w:rsidR="00D11ED0">
              <w:rPr>
                <w:noProof/>
                <w:webHidden/>
              </w:rPr>
            </w:r>
            <w:r w:rsidR="00D11ED0">
              <w:rPr>
                <w:noProof/>
                <w:webHidden/>
              </w:rPr>
              <w:fldChar w:fldCharType="separate"/>
            </w:r>
            <w:r>
              <w:rPr>
                <w:noProof/>
                <w:webHidden/>
              </w:rPr>
              <w:t>87</w:t>
            </w:r>
            <w:r w:rsidR="00D11ED0">
              <w:rPr>
                <w:noProof/>
                <w:webHidden/>
              </w:rPr>
              <w:fldChar w:fldCharType="end"/>
            </w:r>
          </w:hyperlink>
        </w:p>
        <w:p w14:paraId="21939312" w14:textId="5FF1029B" w:rsidR="00D11ED0" w:rsidRDefault="00007BB2">
          <w:pPr>
            <w:pStyle w:val="TOC2"/>
            <w:rPr>
              <w:rFonts w:asciiTheme="minorHAnsi" w:eastAsiaTheme="minorEastAsia" w:hAnsiTheme="minorHAnsi" w:cstheme="minorBidi"/>
              <w:noProof/>
              <w:lang w:val="en-US"/>
            </w:rPr>
          </w:pPr>
          <w:hyperlink w:anchor="_Toc113960998" w:history="1">
            <w:r w:rsidR="00D11ED0" w:rsidRPr="0069147C">
              <w:rPr>
                <w:rStyle w:val="Hyperlink"/>
                <w:rFonts w:ascii="Times New Roman" w:hAnsi="Times New Roman" w:cs="Times New Roman"/>
                <w:noProof/>
              </w:rPr>
              <w:t>9.6 – Packaging and Labeling for Retail Sale of Cannabis Seeds</w:t>
            </w:r>
            <w:r w:rsidR="00D11ED0">
              <w:rPr>
                <w:noProof/>
                <w:webHidden/>
              </w:rPr>
              <w:tab/>
            </w:r>
            <w:r w:rsidR="00D11ED0">
              <w:rPr>
                <w:noProof/>
                <w:webHidden/>
              </w:rPr>
              <w:fldChar w:fldCharType="begin"/>
            </w:r>
            <w:r w:rsidR="00D11ED0">
              <w:rPr>
                <w:noProof/>
                <w:webHidden/>
              </w:rPr>
              <w:instrText xml:space="preserve"> PAGEREF _Toc113960998 \h </w:instrText>
            </w:r>
            <w:r w:rsidR="00D11ED0">
              <w:rPr>
                <w:noProof/>
                <w:webHidden/>
              </w:rPr>
            </w:r>
            <w:r w:rsidR="00D11ED0">
              <w:rPr>
                <w:noProof/>
                <w:webHidden/>
              </w:rPr>
              <w:fldChar w:fldCharType="separate"/>
            </w:r>
            <w:r>
              <w:rPr>
                <w:noProof/>
                <w:webHidden/>
              </w:rPr>
              <w:t>87</w:t>
            </w:r>
            <w:r w:rsidR="00D11ED0">
              <w:rPr>
                <w:noProof/>
                <w:webHidden/>
              </w:rPr>
              <w:fldChar w:fldCharType="end"/>
            </w:r>
          </w:hyperlink>
        </w:p>
        <w:p w14:paraId="357DD329" w14:textId="17ED9F06" w:rsidR="00D11ED0" w:rsidRDefault="00007BB2">
          <w:pPr>
            <w:pStyle w:val="TOC2"/>
            <w:rPr>
              <w:rFonts w:asciiTheme="minorHAnsi" w:eastAsiaTheme="minorEastAsia" w:hAnsiTheme="minorHAnsi" w:cstheme="minorBidi"/>
              <w:noProof/>
              <w:lang w:val="en-US"/>
            </w:rPr>
          </w:pPr>
          <w:hyperlink w:anchor="_Toc113960999" w:history="1">
            <w:r w:rsidR="00D11ED0" w:rsidRPr="0069147C">
              <w:rPr>
                <w:rStyle w:val="Hyperlink"/>
                <w:rFonts w:ascii="Times" w:eastAsia="Times" w:hAnsi="Times" w:cs="Times"/>
                <w:noProof/>
              </w:rPr>
              <w:t>9.7 - Packaging and Labeling of Samples Collected by a Licensee</w:t>
            </w:r>
            <w:r w:rsidR="00D11ED0">
              <w:rPr>
                <w:noProof/>
                <w:webHidden/>
              </w:rPr>
              <w:tab/>
            </w:r>
            <w:r w:rsidR="00D11ED0">
              <w:rPr>
                <w:noProof/>
                <w:webHidden/>
              </w:rPr>
              <w:fldChar w:fldCharType="begin"/>
            </w:r>
            <w:r w:rsidR="00D11ED0">
              <w:rPr>
                <w:noProof/>
                <w:webHidden/>
              </w:rPr>
              <w:instrText xml:space="preserve"> PAGEREF _Toc113960999 \h </w:instrText>
            </w:r>
            <w:r w:rsidR="00D11ED0">
              <w:rPr>
                <w:noProof/>
                <w:webHidden/>
              </w:rPr>
            </w:r>
            <w:r w:rsidR="00D11ED0">
              <w:rPr>
                <w:noProof/>
                <w:webHidden/>
              </w:rPr>
              <w:fldChar w:fldCharType="separate"/>
            </w:r>
            <w:r>
              <w:rPr>
                <w:noProof/>
                <w:webHidden/>
              </w:rPr>
              <w:t>88</w:t>
            </w:r>
            <w:r w:rsidR="00D11ED0">
              <w:rPr>
                <w:noProof/>
                <w:webHidden/>
              </w:rPr>
              <w:fldChar w:fldCharType="end"/>
            </w:r>
          </w:hyperlink>
        </w:p>
        <w:p w14:paraId="371A9985" w14:textId="4F3F8DFE" w:rsidR="00D11ED0" w:rsidRDefault="00007BB2">
          <w:pPr>
            <w:pStyle w:val="TOC2"/>
            <w:rPr>
              <w:rFonts w:asciiTheme="minorHAnsi" w:eastAsiaTheme="minorEastAsia" w:hAnsiTheme="minorHAnsi" w:cstheme="minorBidi"/>
              <w:noProof/>
              <w:lang w:val="en-US"/>
            </w:rPr>
          </w:pPr>
          <w:hyperlink w:anchor="_Toc113961000" w:history="1">
            <w:r w:rsidR="00D11ED0" w:rsidRPr="0069147C">
              <w:rPr>
                <w:rStyle w:val="Hyperlink"/>
                <w:rFonts w:ascii="Times" w:eastAsia="Times" w:hAnsi="Times" w:cs="Times"/>
                <w:noProof/>
              </w:rPr>
              <w:t>9.8 - Packaging and Labeling for Storage by a Cannabis Establishment</w:t>
            </w:r>
            <w:r w:rsidR="00D11ED0">
              <w:rPr>
                <w:noProof/>
                <w:webHidden/>
              </w:rPr>
              <w:tab/>
            </w:r>
            <w:r w:rsidR="00D11ED0">
              <w:rPr>
                <w:noProof/>
                <w:webHidden/>
              </w:rPr>
              <w:fldChar w:fldCharType="begin"/>
            </w:r>
            <w:r w:rsidR="00D11ED0">
              <w:rPr>
                <w:noProof/>
                <w:webHidden/>
              </w:rPr>
              <w:instrText xml:space="preserve"> PAGEREF _Toc113961000 \h </w:instrText>
            </w:r>
            <w:r w:rsidR="00D11ED0">
              <w:rPr>
                <w:noProof/>
                <w:webHidden/>
              </w:rPr>
            </w:r>
            <w:r w:rsidR="00D11ED0">
              <w:rPr>
                <w:noProof/>
                <w:webHidden/>
              </w:rPr>
              <w:fldChar w:fldCharType="separate"/>
            </w:r>
            <w:r>
              <w:rPr>
                <w:noProof/>
                <w:webHidden/>
              </w:rPr>
              <w:t>89</w:t>
            </w:r>
            <w:r w:rsidR="00D11ED0">
              <w:rPr>
                <w:noProof/>
                <w:webHidden/>
              </w:rPr>
              <w:fldChar w:fldCharType="end"/>
            </w:r>
          </w:hyperlink>
        </w:p>
        <w:p w14:paraId="1280640D" w14:textId="6319D7E5" w:rsidR="00D11ED0" w:rsidRDefault="00007BB2">
          <w:pPr>
            <w:pStyle w:val="TOC1"/>
            <w:rPr>
              <w:rFonts w:asciiTheme="minorHAnsi" w:eastAsiaTheme="minorEastAsia" w:hAnsiTheme="minorHAnsi" w:cstheme="minorBidi"/>
              <w:noProof/>
              <w:lang w:val="en-US"/>
            </w:rPr>
          </w:pPr>
          <w:hyperlink w:anchor="_Toc113961001" w:history="1">
            <w:r w:rsidR="00D11ED0" w:rsidRPr="0069147C">
              <w:rPr>
                <w:rStyle w:val="Hyperlink"/>
                <w:rFonts w:ascii="Times" w:eastAsia="Times" w:hAnsi="Times" w:cs="Times"/>
                <w:noProof/>
              </w:rPr>
              <w:t>Section 10 - Enforcement</w:t>
            </w:r>
            <w:r w:rsidR="00D11ED0">
              <w:rPr>
                <w:noProof/>
                <w:webHidden/>
              </w:rPr>
              <w:tab/>
            </w:r>
            <w:r w:rsidR="00D11ED0">
              <w:rPr>
                <w:noProof/>
                <w:webHidden/>
              </w:rPr>
              <w:fldChar w:fldCharType="begin"/>
            </w:r>
            <w:r w:rsidR="00D11ED0">
              <w:rPr>
                <w:noProof/>
                <w:webHidden/>
              </w:rPr>
              <w:instrText xml:space="preserve"> PAGEREF _Toc113961001 \h </w:instrText>
            </w:r>
            <w:r w:rsidR="00D11ED0">
              <w:rPr>
                <w:noProof/>
                <w:webHidden/>
              </w:rPr>
            </w:r>
            <w:r w:rsidR="00D11ED0">
              <w:rPr>
                <w:noProof/>
                <w:webHidden/>
              </w:rPr>
              <w:fldChar w:fldCharType="separate"/>
            </w:r>
            <w:r>
              <w:rPr>
                <w:noProof/>
                <w:webHidden/>
              </w:rPr>
              <w:t>90</w:t>
            </w:r>
            <w:r w:rsidR="00D11ED0">
              <w:rPr>
                <w:noProof/>
                <w:webHidden/>
              </w:rPr>
              <w:fldChar w:fldCharType="end"/>
            </w:r>
          </w:hyperlink>
        </w:p>
        <w:p w14:paraId="628B0D4E" w14:textId="490D21C4" w:rsidR="00D11ED0" w:rsidRDefault="00007BB2">
          <w:pPr>
            <w:pStyle w:val="TOC2"/>
            <w:rPr>
              <w:rFonts w:asciiTheme="minorHAnsi" w:eastAsiaTheme="minorEastAsia" w:hAnsiTheme="minorHAnsi" w:cstheme="minorBidi"/>
              <w:noProof/>
              <w:lang w:val="en-US"/>
            </w:rPr>
          </w:pPr>
          <w:hyperlink w:anchor="_Toc113961002" w:history="1">
            <w:r w:rsidR="00D11ED0" w:rsidRPr="0069147C">
              <w:rPr>
                <w:rStyle w:val="Hyperlink"/>
                <w:rFonts w:ascii="Times" w:eastAsia="Times" w:hAnsi="Times" w:cs="Times"/>
                <w:noProof/>
              </w:rPr>
              <w:t>10.1 - Department Enforcement Authority</w:t>
            </w:r>
            <w:r w:rsidR="00D11ED0">
              <w:rPr>
                <w:noProof/>
                <w:webHidden/>
              </w:rPr>
              <w:tab/>
            </w:r>
            <w:r w:rsidR="00D11ED0">
              <w:rPr>
                <w:noProof/>
                <w:webHidden/>
              </w:rPr>
              <w:fldChar w:fldCharType="begin"/>
            </w:r>
            <w:r w:rsidR="00D11ED0">
              <w:rPr>
                <w:noProof/>
                <w:webHidden/>
              </w:rPr>
              <w:instrText xml:space="preserve"> PAGEREF _Toc113961002 \h </w:instrText>
            </w:r>
            <w:r w:rsidR="00D11ED0">
              <w:rPr>
                <w:noProof/>
                <w:webHidden/>
              </w:rPr>
            </w:r>
            <w:r w:rsidR="00D11ED0">
              <w:rPr>
                <w:noProof/>
                <w:webHidden/>
              </w:rPr>
              <w:fldChar w:fldCharType="separate"/>
            </w:r>
            <w:r>
              <w:rPr>
                <w:noProof/>
                <w:webHidden/>
              </w:rPr>
              <w:t>90</w:t>
            </w:r>
            <w:r w:rsidR="00D11ED0">
              <w:rPr>
                <w:noProof/>
                <w:webHidden/>
              </w:rPr>
              <w:fldChar w:fldCharType="end"/>
            </w:r>
          </w:hyperlink>
        </w:p>
        <w:p w14:paraId="0B8A473A" w14:textId="69A9941D" w:rsidR="00D11ED0" w:rsidRDefault="00007BB2">
          <w:pPr>
            <w:pStyle w:val="TOC2"/>
            <w:rPr>
              <w:rFonts w:asciiTheme="minorHAnsi" w:eastAsiaTheme="minorEastAsia" w:hAnsiTheme="minorHAnsi" w:cstheme="minorBidi"/>
              <w:noProof/>
              <w:lang w:val="en-US"/>
            </w:rPr>
          </w:pPr>
          <w:hyperlink w:anchor="_Toc113961003" w:history="1">
            <w:r w:rsidR="00D11ED0" w:rsidRPr="0069147C">
              <w:rPr>
                <w:rStyle w:val="Hyperlink"/>
                <w:rFonts w:ascii="Times" w:eastAsia="Times" w:hAnsi="Times" w:cs="Times"/>
                <w:noProof/>
              </w:rPr>
              <w:t>10.2 – Administrative Monetary Penalties</w:t>
            </w:r>
            <w:r w:rsidR="00D11ED0">
              <w:rPr>
                <w:noProof/>
                <w:webHidden/>
              </w:rPr>
              <w:tab/>
            </w:r>
            <w:r w:rsidR="00D11ED0">
              <w:rPr>
                <w:noProof/>
                <w:webHidden/>
              </w:rPr>
              <w:fldChar w:fldCharType="begin"/>
            </w:r>
            <w:r w:rsidR="00D11ED0">
              <w:rPr>
                <w:noProof/>
                <w:webHidden/>
              </w:rPr>
              <w:instrText xml:space="preserve"> PAGEREF _Toc113961003 \h </w:instrText>
            </w:r>
            <w:r w:rsidR="00D11ED0">
              <w:rPr>
                <w:noProof/>
                <w:webHidden/>
              </w:rPr>
            </w:r>
            <w:r w:rsidR="00D11ED0">
              <w:rPr>
                <w:noProof/>
                <w:webHidden/>
              </w:rPr>
              <w:fldChar w:fldCharType="separate"/>
            </w:r>
            <w:r>
              <w:rPr>
                <w:noProof/>
                <w:webHidden/>
              </w:rPr>
              <w:t>91</w:t>
            </w:r>
            <w:r w:rsidR="00D11ED0">
              <w:rPr>
                <w:noProof/>
                <w:webHidden/>
              </w:rPr>
              <w:fldChar w:fldCharType="end"/>
            </w:r>
          </w:hyperlink>
        </w:p>
        <w:p w14:paraId="52DB2009" w14:textId="1634A440" w:rsidR="00D11ED0" w:rsidRDefault="00007BB2">
          <w:pPr>
            <w:pStyle w:val="TOC2"/>
            <w:rPr>
              <w:rFonts w:asciiTheme="minorHAnsi" w:eastAsiaTheme="minorEastAsia" w:hAnsiTheme="minorHAnsi" w:cstheme="minorBidi"/>
              <w:noProof/>
              <w:lang w:val="en-US"/>
            </w:rPr>
          </w:pPr>
          <w:hyperlink w:anchor="_Toc113961004" w:history="1">
            <w:r w:rsidR="00D11ED0" w:rsidRPr="0069147C">
              <w:rPr>
                <w:rStyle w:val="Hyperlink"/>
                <w:rFonts w:ascii="Times" w:eastAsia="Times" w:hAnsi="Times" w:cs="Times"/>
                <w:noProof/>
              </w:rPr>
              <w:t>10.3 - License Restriction, Suspension, Revocation and Voluntary Surrender</w:t>
            </w:r>
            <w:r w:rsidR="00D11ED0">
              <w:rPr>
                <w:noProof/>
                <w:webHidden/>
              </w:rPr>
              <w:tab/>
            </w:r>
            <w:r w:rsidR="00D11ED0">
              <w:rPr>
                <w:noProof/>
                <w:webHidden/>
              </w:rPr>
              <w:fldChar w:fldCharType="begin"/>
            </w:r>
            <w:r w:rsidR="00D11ED0">
              <w:rPr>
                <w:noProof/>
                <w:webHidden/>
              </w:rPr>
              <w:instrText xml:space="preserve"> PAGEREF _Toc113961004 \h </w:instrText>
            </w:r>
            <w:r w:rsidR="00D11ED0">
              <w:rPr>
                <w:noProof/>
                <w:webHidden/>
              </w:rPr>
            </w:r>
            <w:r w:rsidR="00D11ED0">
              <w:rPr>
                <w:noProof/>
                <w:webHidden/>
              </w:rPr>
              <w:fldChar w:fldCharType="separate"/>
            </w:r>
            <w:r>
              <w:rPr>
                <w:noProof/>
                <w:webHidden/>
              </w:rPr>
              <w:t>93</w:t>
            </w:r>
            <w:r w:rsidR="00D11ED0">
              <w:rPr>
                <w:noProof/>
                <w:webHidden/>
              </w:rPr>
              <w:fldChar w:fldCharType="end"/>
            </w:r>
          </w:hyperlink>
        </w:p>
        <w:p w14:paraId="3B68DA4D" w14:textId="6CB43410" w:rsidR="00D11ED0" w:rsidRDefault="00007BB2">
          <w:pPr>
            <w:pStyle w:val="TOC2"/>
            <w:rPr>
              <w:rFonts w:asciiTheme="minorHAnsi" w:eastAsiaTheme="minorEastAsia" w:hAnsiTheme="minorHAnsi" w:cstheme="minorBidi"/>
              <w:noProof/>
              <w:lang w:val="en-US"/>
            </w:rPr>
          </w:pPr>
          <w:hyperlink w:anchor="_Toc113961005" w:history="1">
            <w:r w:rsidR="00D11ED0" w:rsidRPr="0069147C">
              <w:rPr>
                <w:rStyle w:val="Hyperlink"/>
                <w:rFonts w:ascii="Times" w:eastAsia="Times" w:hAnsi="Times" w:cs="Times"/>
                <w:noProof/>
              </w:rPr>
              <w:t>10.4 - Destruction and Voluntary Surrender of Cannabis Plants, Cannabis and Cannabis Products</w:t>
            </w:r>
            <w:r w:rsidR="00D11ED0">
              <w:rPr>
                <w:noProof/>
                <w:webHidden/>
              </w:rPr>
              <w:tab/>
            </w:r>
            <w:r w:rsidR="00D11ED0">
              <w:rPr>
                <w:noProof/>
                <w:webHidden/>
              </w:rPr>
              <w:fldChar w:fldCharType="begin"/>
            </w:r>
            <w:r w:rsidR="00D11ED0">
              <w:rPr>
                <w:noProof/>
                <w:webHidden/>
              </w:rPr>
              <w:instrText xml:space="preserve"> PAGEREF _Toc113961005 \h </w:instrText>
            </w:r>
            <w:r w:rsidR="00D11ED0">
              <w:rPr>
                <w:noProof/>
                <w:webHidden/>
              </w:rPr>
            </w:r>
            <w:r w:rsidR="00D11ED0">
              <w:rPr>
                <w:noProof/>
                <w:webHidden/>
              </w:rPr>
              <w:fldChar w:fldCharType="separate"/>
            </w:r>
            <w:r>
              <w:rPr>
                <w:noProof/>
                <w:webHidden/>
              </w:rPr>
              <w:t>95</w:t>
            </w:r>
            <w:r w:rsidR="00D11ED0">
              <w:rPr>
                <w:noProof/>
                <w:webHidden/>
              </w:rPr>
              <w:fldChar w:fldCharType="end"/>
            </w:r>
          </w:hyperlink>
        </w:p>
        <w:p w14:paraId="408B9E6E" w14:textId="675CDC33" w:rsidR="00D11ED0" w:rsidRDefault="00007BB2">
          <w:pPr>
            <w:pStyle w:val="TOC2"/>
            <w:rPr>
              <w:rFonts w:asciiTheme="minorHAnsi" w:eastAsiaTheme="minorEastAsia" w:hAnsiTheme="minorHAnsi" w:cstheme="minorBidi"/>
              <w:noProof/>
              <w:lang w:val="en-US"/>
            </w:rPr>
          </w:pPr>
          <w:hyperlink w:anchor="_Toc113961006" w:history="1">
            <w:r w:rsidR="00D11ED0" w:rsidRPr="0069147C">
              <w:rPr>
                <w:rStyle w:val="Hyperlink"/>
                <w:rFonts w:ascii="Times" w:eastAsia="Times" w:hAnsi="Times" w:cs="Times"/>
                <w:noProof/>
              </w:rPr>
              <w:t>10.5 - Audit, Compliance and Random Testing</w:t>
            </w:r>
            <w:r w:rsidR="00D11ED0">
              <w:rPr>
                <w:noProof/>
                <w:webHidden/>
              </w:rPr>
              <w:tab/>
            </w:r>
            <w:r w:rsidR="00D11ED0">
              <w:rPr>
                <w:noProof/>
                <w:webHidden/>
              </w:rPr>
              <w:fldChar w:fldCharType="begin"/>
            </w:r>
            <w:r w:rsidR="00D11ED0">
              <w:rPr>
                <w:noProof/>
                <w:webHidden/>
              </w:rPr>
              <w:instrText xml:space="preserve"> PAGEREF _Toc113961006 \h </w:instrText>
            </w:r>
            <w:r w:rsidR="00D11ED0">
              <w:rPr>
                <w:noProof/>
                <w:webHidden/>
              </w:rPr>
            </w:r>
            <w:r w:rsidR="00D11ED0">
              <w:rPr>
                <w:noProof/>
                <w:webHidden/>
              </w:rPr>
              <w:fldChar w:fldCharType="separate"/>
            </w:r>
            <w:r>
              <w:rPr>
                <w:noProof/>
                <w:webHidden/>
              </w:rPr>
              <w:t>95</w:t>
            </w:r>
            <w:r w:rsidR="00D11ED0">
              <w:rPr>
                <w:noProof/>
                <w:webHidden/>
              </w:rPr>
              <w:fldChar w:fldCharType="end"/>
            </w:r>
          </w:hyperlink>
        </w:p>
        <w:p w14:paraId="4749AF5D" w14:textId="5A35E00C" w:rsidR="00D11ED0" w:rsidRDefault="00007BB2">
          <w:pPr>
            <w:pStyle w:val="TOC2"/>
            <w:rPr>
              <w:rFonts w:asciiTheme="minorHAnsi" w:eastAsiaTheme="minorEastAsia" w:hAnsiTheme="minorHAnsi" w:cstheme="minorBidi"/>
              <w:noProof/>
              <w:lang w:val="en-US"/>
            </w:rPr>
          </w:pPr>
          <w:hyperlink w:anchor="_Toc113961007" w:history="1">
            <w:r w:rsidR="00D11ED0" w:rsidRPr="0069147C">
              <w:rPr>
                <w:rStyle w:val="Hyperlink"/>
                <w:rFonts w:ascii="Times" w:eastAsia="Times" w:hAnsi="Times" w:cs="Times"/>
                <w:noProof/>
              </w:rPr>
              <w:t>10.6 - Seizure or Confiscation of Cannabis, Cannabis Concentrate or Cannabis Products</w:t>
            </w:r>
            <w:r w:rsidR="00D11ED0">
              <w:rPr>
                <w:noProof/>
                <w:webHidden/>
              </w:rPr>
              <w:tab/>
            </w:r>
            <w:r w:rsidR="00D11ED0">
              <w:rPr>
                <w:noProof/>
                <w:webHidden/>
              </w:rPr>
              <w:fldChar w:fldCharType="begin"/>
            </w:r>
            <w:r w:rsidR="00D11ED0">
              <w:rPr>
                <w:noProof/>
                <w:webHidden/>
              </w:rPr>
              <w:instrText xml:space="preserve"> PAGEREF _Toc113961007 \h </w:instrText>
            </w:r>
            <w:r w:rsidR="00D11ED0">
              <w:rPr>
                <w:noProof/>
                <w:webHidden/>
              </w:rPr>
            </w:r>
            <w:r w:rsidR="00D11ED0">
              <w:rPr>
                <w:noProof/>
                <w:webHidden/>
              </w:rPr>
              <w:fldChar w:fldCharType="separate"/>
            </w:r>
            <w:r>
              <w:rPr>
                <w:noProof/>
                <w:webHidden/>
              </w:rPr>
              <w:t>96</w:t>
            </w:r>
            <w:r w:rsidR="00D11ED0">
              <w:rPr>
                <w:noProof/>
                <w:webHidden/>
              </w:rPr>
              <w:fldChar w:fldCharType="end"/>
            </w:r>
          </w:hyperlink>
        </w:p>
        <w:p w14:paraId="70D94E9C" w14:textId="5866D0CD" w:rsidR="00D11ED0" w:rsidRDefault="00007BB2">
          <w:pPr>
            <w:pStyle w:val="TOC2"/>
            <w:rPr>
              <w:rFonts w:asciiTheme="minorHAnsi" w:eastAsiaTheme="minorEastAsia" w:hAnsiTheme="minorHAnsi" w:cstheme="minorBidi"/>
              <w:noProof/>
              <w:lang w:val="en-US"/>
            </w:rPr>
          </w:pPr>
          <w:hyperlink w:anchor="_Toc113961008" w:history="1">
            <w:r w:rsidR="00D11ED0" w:rsidRPr="0069147C">
              <w:rPr>
                <w:rStyle w:val="Hyperlink"/>
                <w:rFonts w:ascii="Times" w:eastAsia="Times" w:hAnsi="Times" w:cs="Times"/>
                <w:noProof/>
              </w:rPr>
              <w:t>10.7 - Cannabis Recalls</w:t>
            </w:r>
            <w:r w:rsidR="00D11ED0">
              <w:rPr>
                <w:noProof/>
                <w:webHidden/>
              </w:rPr>
              <w:tab/>
            </w:r>
            <w:r w:rsidR="00D11ED0">
              <w:rPr>
                <w:noProof/>
                <w:webHidden/>
              </w:rPr>
              <w:fldChar w:fldCharType="begin"/>
            </w:r>
            <w:r w:rsidR="00D11ED0">
              <w:rPr>
                <w:noProof/>
                <w:webHidden/>
              </w:rPr>
              <w:instrText xml:space="preserve"> PAGEREF _Toc113961008 \h </w:instrText>
            </w:r>
            <w:r w:rsidR="00D11ED0">
              <w:rPr>
                <w:noProof/>
                <w:webHidden/>
              </w:rPr>
            </w:r>
            <w:r w:rsidR="00D11ED0">
              <w:rPr>
                <w:noProof/>
                <w:webHidden/>
              </w:rPr>
              <w:fldChar w:fldCharType="separate"/>
            </w:r>
            <w:r>
              <w:rPr>
                <w:noProof/>
                <w:webHidden/>
              </w:rPr>
              <w:t>97</w:t>
            </w:r>
            <w:r w:rsidR="00D11ED0">
              <w:rPr>
                <w:noProof/>
                <w:webHidden/>
              </w:rPr>
              <w:fldChar w:fldCharType="end"/>
            </w:r>
          </w:hyperlink>
        </w:p>
        <w:p w14:paraId="5BA9AFFB" w14:textId="712A3102" w:rsidR="00D11ED0" w:rsidRDefault="00007BB2">
          <w:pPr>
            <w:pStyle w:val="TOC1"/>
            <w:rPr>
              <w:rFonts w:asciiTheme="minorHAnsi" w:eastAsiaTheme="minorEastAsia" w:hAnsiTheme="minorHAnsi" w:cstheme="minorBidi"/>
              <w:noProof/>
              <w:lang w:val="en-US"/>
            </w:rPr>
          </w:pPr>
          <w:hyperlink w:anchor="_Toc113961009" w:history="1">
            <w:r w:rsidR="00D11ED0" w:rsidRPr="0069147C">
              <w:rPr>
                <w:rStyle w:val="Hyperlink"/>
                <w:rFonts w:ascii="Times" w:eastAsia="Times" w:hAnsi="Times" w:cs="Times"/>
                <w:noProof/>
              </w:rPr>
              <w:t>Section 11 - Fee Schedule</w:t>
            </w:r>
            <w:r w:rsidR="00D11ED0">
              <w:rPr>
                <w:noProof/>
                <w:webHidden/>
              </w:rPr>
              <w:tab/>
            </w:r>
            <w:r w:rsidR="00D11ED0">
              <w:rPr>
                <w:noProof/>
                <w:webHidden/>
              </w:rPr>
              <w:fldChar w:fldCharType="begin"/>
            </w:r>
            <w:r w:rsidR="00D11ED0">
              <w:rPr>
                <w:noProof/>
                <w:webHidden/>
              </w:rPr>
              <w:instrText xml:space="preserve"> PAGEREF _Toc113961009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17D10D06" w14:textId="76D71A00" w:rsidR="00D11ED0" w:rsidRDefault="00007BB2">
          <w:pPr>
            <w:pStyle w:val="TOC2"/>
            <w:rPr>
              <w:rFonts w:asciiTheme="minorHAnsi" w:eastAsiaTheme="minorEastAsia" w:hAnsiTheme="minorHAnsi" w:cstheme="minorBidi"/>
              <w:noProof/>
              <w:lang w:val="en-US"/>
            </w:rPr>
          </w:pPr>
          <w:hyperlink w:anchor="_Toc113961010" w:history="1">
            <w:r w:rsidR="00D11ED0" w:rsidRPr="0069147C">
              <w:rPr>
                <w:rStyle w:val="Hyperlink"/>
                <w:rFonts w:ascii="Times" w:eastAsia="Times" w:hAnsi="Times" w:cs="Times"/>
                <w:noProof/>
              </w:rPr>
              <w:t>11.1 - Payment of Fees</w:t>
            </w:r>
            <w:r w:rsidR="00D11ED0">
              <w:rPr>
                <w:noProof/>
                <w:webHidden/>
              </w:rPr>
              <w:tab/>
            </w:r>
            <w:r w:rsidR="00D11ED0">
              <w:rPr>
                <w:noProof/>
                <w:webHidden/>
              </w:rPr>
              <w:fldChar w:fldCharType="begin"/>
            </w:r>
            <w:r w:rsidR="00D11ED0">
              <w:rPr>
                <w:noProof/>
                <w:webHidden/>
              </w:rPr>
              <w:instrText xml:space="preserve"> PAGEREF _Toc113961010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49ED54AE" w14:textId="5CE0A94C" w:rsidR="00D11ED0" w:rsidRDefault="00007BB2">
          <w:pPr>
            <w:pStyle w:val="TOC2"/>
            <w:rPr>
              <w:rFonts w:asciiTheme="minorHAnsi" w:eastAsiaTheme="minorEastAsia" w:hAnsiTheme="minorHAnsi" w:cstheme="minorBidi"/>
              <w:noProof/>
              <w:lang w:val="en-US"/>
            </w:rPr>
          </w:pPr>
          <w:hyperlink w:anchor="_Toc113961011" w:history="1">
            <w:r w:rsidR="00D11ED0" w:rsidRPr="0069147C">
              <w:rPr>
                <w:rStyle w:val="Hyperlink"/>
                <w:rFonts w:ascii="Times" w:eastAsia="Times" w:hAnsi="Times" w:cs="Times"/>
                <w:noProof/>
              </w:rPr>
              <w:t>11.2 - Return of Fees Prohibited</w:t>
            </w:r>
            <w:r w:rsidR="00D11ED0">
              <w:rPr>
                <w:noProof/>
                <w:webHidden/>
              </w:rPr>
              <w:tab/>
            </w:r>
            <w:r w:rsidR="00D11ED0">
              <w:rPr>
                <w:noProof/>
                <w:webHidden/>
              </w:rPr>
              <w:fldChar w:fldCharType="begin"/>
            </w:r>
            <w:r w:rsidR="00D11ED0">
              <w:rPr>
                <w:noProof/>
                <w:webHidden/>
              </w:rPr>
              <w:instrText xml:space="preserve"> PAGEREF _Toc113961011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30D66536" w14:textId="6BE78A2A" w:rsidR="00D11ED0" w:rsidRDefault="00007BB2">
          <w:pPr>
            <w:pStyle w:val="TOC2"/>
            <w:rPr>
              <w:rFonts w:asciiTheme="minorHAnsi" w:eastAsiaTheme="minorEastAsia" w:hAnsiTheme="minorHAnsi" w:cstheme="minorBidi"/>
              <w:noProof/>
              <w:lang w:val="en-US"/>
            </w:rPr>
          </w:pPr>
          <w:hyperlink w:anchor="_Toc113961012" w:history="1">
            <w:r w:rsidR="00D11ED0" w:rsidRPr="0069147C">
              <w:rPr>
                <w:rStyle w:val="Hyperlink"/>
                <w:rFonts w:ascii="Times" w:eastAsia="Times" w:hAnsi="Times" w:cs="Times"/>
                <w:noProof/>
              </w:rPr>
              <w:t>11.3 - Individual Identification Card Fees</w:t>
            </w:r>
            <w:r w:rsidR="00D11ED0">
              <w:rPr>
                <w:noProof/>
                <w:webHidden/>
              </w:rPr>
              <w:tab/>
            </w:r>
            <w:r w:rsidR="00D11ED0">
              <w:rPr>
                <w:noProof/>
                <w:webHidden/>
              </w:rPr>
              <w:fldChar w:fldCharType="begin"/>
            </w:r>
            <w:r w:rsidR="00D11ED0">
              <w:rPr>
                <w:noProof/>
                <w:webHidden/>
              </w:rPr>
              <w:instrText xml:space="preserve"> PAGEREF _Toc113961012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2BF5A5D4" w14:textId="6997AB96" w:rsidR="00D11ED0" w:rsidRDefault="00007BB2">
          <w:pPr>
            <w:pStyle w:val="TOC2"/>
            <w:rPr>
              <w:rFonts w:asciiTheme="minorHAnsi" w:eastAsiaTheme="minorEastAsia" w:hAnsiTheme="minorHAnsi" w:cstheme="minorBidi"/>
              <w:noProof/>
              <w:lang w:val="en-US"/>
            </w:rPr>
          </w:pPr>
          <w:hyperlink w:anchor="_Toc113961013" w:history="1">
            <w:r w:rsidR="00D11ED0" w:rsidRPr="0069147C">
              <w:rPr>
                <w:rStyle w:val="Hyperlink"/>
                <w:rFonts w:ascii="Times" w:eastAsia="Times" w:hAnsi="Times" w:cs="Times"/>
                <w:noProof/>
              </w:rPr>
              <w:t>11.4 - Fingerprinting and Criminal History Record Check Fee</w:t>
            </w:r>
            <w:r w:rsidR="00D11ED0">
              <w:rPr>
                <w:noProof/>
                <w:webHidden/>
              </w:rPr>
              <w:tab/>
            </w:r>
            <w:r w:rsidR="00D11ED0">
              <w:rPr>
                <w:noProof/>
                <w:webHidden/>
              </w:rPr>
              <w:fldChar w:fldCharType="begin"/>
            </w:r>
            <w:r w:rsidR="00D11ED0">
              <w:rPr>
                <w:noProof/>
                <w:webHidden/>
              </w:rPr>
              <w:instrText xml:space="preserve"> PAGEREF _Toc113961013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09E78E5C" w14:textId="2EF45070" w:rsidR="00D11ED0" w:rsidRDefault="00007BB2">
          <w:pPr>
            <w:pStyle w:val="TOC2"/>
            <w:rPr>
              <w:rFonts w:asciiTheme="minorHAnsi" w:eastAsiaTheme="minorEastAsia" w:hAnsiTheme="minorHAnsi" w:cstheme="minorBidi"/>
              <w:noProof/>
              <w:lang w:val="en-US"/>
            </w:rPr>
          </w:pPr>
          <w:hyperlink w:anchor="_Toc113961014" w:history="1">
            <w:r w:rsidR="00D11ED0" w:rsidRPr="0069147C">
              <w:rPr>
                <w:rStyle w:val="Hyperlink"/>
                <w:rFonts w:ascii="Times" w:eastAsia="Times" w:hAnsi="Times" w:cs="Times"/>
                <w:noProof/>
              </w:rPr>
              <w:t>11.5 - Tracking System Fees</w:t>
            </w:r>
            <w:r w:rsidR="00D11ED0">
              <w:rPr>
                <w:noProof/>
                <w:webHidden/>
              </w:rPr>
              <w:tab/>
            </w:r>
            <w:r w:rsidR="00D11ED0">
              <w:rPr>
                <w:noProof/>
                <w:webHidden/>
              </w:rPr>
              <w:fldChar w:fldCharType="begin"/>
            </w:r>
            <w:r w:rsidR="00D11ED0">
              <w:rPr>
                <w:noProof/>
                <w:webHidden/>
              </w:rPr>
              <w:instrText xml:space="preserve"> PAGEREF _Toc113961014 \h </w:instrText>
            </w:r>
            <w:r w:rsidR="00D11ED0">
              <w:rPr>
                <w:noProof/>
                <w:webHidden/>
              </w:rPr>
            </w:r>
            <w:r w:rsidR="00D11ED0">
              <w:rPr>
                <w:noProof/>
                <w:webHidden/>
              </w:rPr>
              <w:fldChar w:fldCharType="separate"/>
            </w:r>
            <w:r>
              <w:rPr>
                <w:noProof/>
                <w:webHidden/>
              </w:rPr>
              <w:t>98</w:t>
            </w:r>
            <w:r w:rsidR="00D11ED0">
              <w:rPr>
                <w:noProof/>
                <w:webHidden/>
              </w:rPr>
              <w:fldChar w:fldCharType="end"/>
            </w:r>
          </w:hyperlink>
        </w:p>
        <w:p w14:paraId="134D18D2" w14:textId="42FFAE53" w:rsidR="00D11ED0" w:rsidRDefault="00007BB2">
          <w:pPr>
            <w:pStyle w:val="TOC2"/>
            <w:rPr>
              <w:rFonts w:asciiTheme="minorHAnsi" w:eastAsiaTheme="minorEastAsia" w:hAnsiTheme="minorHAnsi" w:cstheme="minorBidi"/>
              <w:noProof/>
              <w:lang w:val="en-US"/>
            </w:rPr>
          </w:pPr>
          <w:hyperlink w:anchor="_Toc113961015" w:history="1">
            <w:r w:rsidR="00D11ED0" w:rsidRPr="0069147C">
              <w:rPr>
                <w:rStyle w:val="Hyperlink"/>
                <w:rFonts w:ascii="Times" w:eastAsia="Times" w:hAnsi="Times" w:cs="Times"/>
                <w:noProof/>
              </w:rPr>
              <w:t>11.6 - Cultivation Facility Application and License Fees</w:t>
            </w:r>
            <w:r w:rsidR="00D11ED0">
              <w:rPr>
                <w:noProof/>
                <w:webHidden/>
              </w:rPr>
              <w:tab/>
            </w:r>
            <w:r w:rsidR="00D11ED0">
              <w:rPr>
                <w:noProof/>
                <w:webHidden/>
              </w:rPr>
              <w:fldChar w:fldCharType="begin"/>
            </w:r>
            <w:r w:rsidR="00D11ED0">
              <w:rPr>
                <w:noProof/>
                <w:webHidden/>
              </w:rPr>
              <w:instrText xml:space="preserve"> PAGEREF _Toc113961015 \h </w:instrText>
            </w:r>
            <w:r w:rsidR="00D11ED0">
              <w:rPr>
                <w:noProof/>
                <w:webHidden/>
              </w:rPr>
            </w:r>
            <w:r w:rsidR="00D11ED0">
              <w:rPr>
                <w:noProof/>
                <w:webHidden/>
              </w:rPr>
              <w:fldChar w:fldCharType="separate"/>
            </w:r>
            <w:r>
              <w:rPr>
                <w:noProof/>
                <w:webHidden/>
              </w:rPr>
              <w:t>99</w:t>
            </w:r>
            <w:r w:rsidR="00D11ED0">
              <w:rPr>
                <w:noProof/>
                <w:webHidden/>
              </w:rPr>
              <w:fldChar w:fldCharType="end"/>
            </w:r>
          </w:hyperlink>
        </w:p>
        <w:p w14:paraId="0FBDE903" w14:textId="6576790C" w:rsidR="00D11ED0" w:rsidRDefault="00007BB2">
          <w:pPr>
            <w:pStyle w:val="TOC2"/>
            <w:rPr>
              <w:rFonts w:asciiTheme="minorHAnsi" w:eastAsiaTheme="minorEastAsia" w:hAnsiTheme="minorHAnsi" w:cstheme="minorBidi"/>
              <w:noProof/>
              <w:lang w:val="en-US"/>
            </w:rPr>
          </w:pPr>
          <w:hyperlink w:anchor="_Toc113961016" w:history="1">
            <w:r w:rsidR="00D11ED0" w:rsidRPr="0069147C">
              <w:rPr>
                <w:rStyle w:val="Hyperlink"/>
                <w:rFonts w:ascii="Times" w:eastAsia="Times" w:hAnsi="Times" w:cs="Times"/>
                <w:noProof/>
              </w:rPr>
              <w:t>11.7 - Other Cannabis Establishment Application and License Fees</w:t>
            </w:r>
            <w:r w:rsidR="00D11ED0">
              <w:rPr>
                <w:noProof/>
                <w:webHidden/>
              </w:rPr>
              <w:tab/>
            </w:r>
            <w:r w:rsidR="00D11ED0">
              <w:rPr>
                <w:noProof/>
                <w:webHidden/>
              </w:rPr>
              <w:fldChar w:fldCharType="begin"/>
            </w:r>
            <w:r w:rsidR="00D11ED0">
              <w:rPr>
                <w:noProof/>
                <w:webHidden/>
              </w:rPr>
              <w:instrText xml:space="preserve"> PAGEREF _Toc113961016 \h </w:instrText>
            </w:r>
            <w:r w:rsidR="00D11ED0">
              <w:rPr>
                <w:noProof/>
                <w:webHidden/>
              </w:rPr>
            </w:r>
            <w:r w:rsidR="00D11ED0">
              <w:rPr>
                <w:noProof/>
                <w:webHidden/>
              </w:rPr>
              <w:fldChar w:fldCharType="separate"/>
            </w:r>
            <w:r>
              <w:rPr>
                <w:noProof/>
                <w:webHidden/>
              </w:rPr>
              <w:t>99</w:t>
            </w:r>
            <w:r w:rsidR="00D11ED0">
              <w:rPr>
                <w:noProof/>
                <w:webHidden/>
              </w:rPr>
              <w:fldChar w:fldCharType="end"/>
            </w:r>
          </w:hyperlink>
        </w:p>
        <w:p w14:paraId="03A0DED3" w14:textId="04FFFE38" w:rsidR="00D11ED0" w:rsidRDefault="00007BB2">
          <w:pPr>
            <w:pStyle w:val="TOC2"/>
            <w:rPr>
              <w:rFonts w:asciiTheme="minorHAnsi" w:eastAsiaTheme="minorEastAsia" w:hAnsiTheme="minorHAnsi" w:cstheme="minorBidi"/>
              <w:noProof/>
              <w:lang w:val="en-US"/>
            </w:rPr>
          </w:pPr>
          <w:hyperlink w:anchor="_Toc113961017" w:history="1">
            <w:r w:rsidR="00D11ED0" w:rsidRPr="0069147C">
              <w:rPr>
                <w:rStyle w:val="Hyperlink"/>
                <w:rFonts w:ascii="Times" w:eastAsia="Times" w:hAnsi="Times" w:cs="Times"/>
                <w:noProof/>
              </w:rPr>
              <w:t>11.8 - Other Cannabis Establishment Fees</w:t>
            </w:r>
            <w:r w:rsidR="00D11ED0">
              <w:rPr>
                <w:noProof/>
                <w:webHidden/>
              </w:rPr>
              <w:tab/>
            </w:r>
            <w:r w:rsidR="00D11ED0">
              <w:rPr>
                <w:noProof/>
                <w:webHidden/>
              </w:rPr>
              <w:fldChar w:fldCharType="begin"/>
            </w:r>
            <w:r w:rsidR="00D11ED0">
              <w:rPr>
                <w:noProof/>
                <w:webHidden/>
              </w:rPr>
              <w:instrText xml:space="preserve"> PAGEREF _Toc113961017 \h </w:instrText>
            </w:r>
            <w:r w:rsidR="00D11ED0">
              <w:rPr>
                <w:noProof/>
                <w:webHidden/>
              </w:rPr>
            </w:r>
            <w:r w:rsidR="00D11ED0">
              <w:rPr>
                <w:noProof/>
                <w:webHidden/>
              </w:rPr>
              <w:fldChar w:fldCharType="separate"/>
            </w:r>
            <w:r>
              <w:rPr>
                <w:noProof/>
                <w:webHidden/>
              </w:rPr>
              <w:t>99</w:t>
            </w:r>
            <w:r w:rsidR="00D11ED0">
              <w:rPr>
                <w:noProof/>
                <w:webHidden/>
              </w:rPr>
              <w:fldChar w:fldCharType="end"/>
            </w:r>
          </w:hyperlink>
        </w:p>
        <w:p w14:paraId="4D910A1C" w14:textId="01D8068D" w:rsidR="00D11ED0" w:rsidRDefault="00007BB2">
          <w:pPr>
            <w:pStyle w:val="TOC2"/>
            <w:rPr>
              <w:rFonts w:asciiTheme="minorHAnsi" w:eastAsiaTheme="minorEastAsia" w:hAnsiTheme="minorHAnsi" w:cstheme="minorBidi"/>
              <w:noProof/>
              <w:lang w:val="en-US"/>
            </w:rPr>
          </w:pPr>
          <w:hyperlink w:anchor="_Toc113961018" w:history="1">
            <w:r w:rsidR="00D11ED0" w:rsidRPr="0069147C">
              <w:rPr>
                <w:rStyle w:val="Hyperlink"/>
                <w:rFonts w:ascii="Times" w:eastAsia="Times" w:hAnsi="Times" w:cs="Times"/>
                <w:noProof/>
              </w:rPr>
              <w:t>11.9 - Annual Renewal and Late Renewal Application and License Fees</w:t>
            </w:r>
            <w:r w:rsidR="00D11ED0">
              <w:rPr>
                <w:noProof/>
                <w:webHidden/>
              </w:rPr>
              <w:tab/>
            </w:r>
            <w:r w:rsidR="00D11ED0">
              <w:rPr>
                <w:noProof/>
                <w:webHidden/>
              </w:rPr>
              <w:fldChar w:fldCharType="begin"/>
            </w:r>
            <w:r w:rsidR="00D11ED0">
              <w:rPr>
                <w:noProof/>
                <w:webHidden/>
              </w:rPr>
              <w:instrText xml:space="preserve"> PAGEREF _Toc113961018 \h </w:instrText>
            </w:r>
            <w:r w:rsidR="00D11ED0">
              <w:rPr>
                <w:noProof/>
                <w:webHidden/>
              </w:rPr>
            </w:r>
            <w:r w:rsidR="00D11ED0">
              <w:rPr>
                <w:noProof/>
                <w:webHidden/>
              </w:rPr>
              <w:fldChar w:fldCharType="separate"/>
            </w:r>
            <w:r>
              <w:rPr>
                <w:noProof/>
                <w:webHidden/>
              </w:rPr>
              <w:t>99</w:t>
            </w:r>
            <w:r w:rsidR="00D11ED0">
              <w:rPr>
                <w:noProof/>
                <w:webHidden/>
              </w:rPr>
              <w:fldChar w:fldCharType="end"/>
            </w:r>
          </w:hyperlink>
        </w:p>
        <w:p w14:paraId="503DBC9F" w14:textId="631CF3E9" w:rsidR="00D11ED0" w:rsidRDefault="00007BB2">
          <w:pPr>
            <w:pStyle w:val="TOC2"/>
            <w:rPr>
              <w:rFonts w:asciiTheme="minorHAnsi" w:eastAsiaTheme="minorEastAsia" w:hAnsiTheme="minorHAnsi" w:cstheme="minorBidi"/>
              <w:noProof/>
              <w:lang w:val="en-US"/>
            </w:rPr>
          </w:pPr>
          <w:hyperlink w:anchor="_Toc113961019" w:history="1">
            <w:r w:rsidR="00D11ED0" w:rsidRPr="0069147C">
              <w:rPr>
                <w:rStyle w:val="Hyperlink"/>
                <w:rFonts w:ascii="Times" w:hAnsi="Times" w:cs="Times"/>
                <w:noProof/>
              </w:rPr>
              <w:t>Appendix A</w:t>
            </w:r>
            <w:r w:rsidR="00D11ED0">
              <w:rPr>
                <w:noProof/>
                <w:webHidden/>
              </w:rPr>
              <w:tab/>
            </w:r>
            <w:r w:rsidR="00D11ED0">
              <w:rPr>
                <w:noProof/>
                <w:webHidden/>
              </w:rPr>
              <w:fldChar w:fldCharType="begin"/>
            </w:r>
            <w:r w:rsidR="00D11ED0">
              <w:rPr>
                <w:noProof/>
                <w:webHidden/>
              </w:rPr>
              <w:instrText xml:space="preserve"> PAGEREF _Toc113961019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6B7A018A" w14:textId="11E13825" w:rsidR="00D11ED0" w:rsidRDefault="00007BB2">
          <w:pPr>
            <w:pStyle w:val="TOC1"/>
            <w:rPr>
              <w:rFonts w:asciiTheme="minorHAnsi" w:eastAsiaTheme="minorEastAsia" w:hAnsiTheme="minorHAnsi" w:cstheme="minorBidi"/>
              <w:noProof/>
              <w:lang w:val="en-US"/>
            </w:rPr>
          </w:pPr>
          <w:hyperlink w:anchor="_Toc113961020" w:history="1">
            <w:r w:rsidR="00D11ED0" w:rsidRPr="0069147C">
              <w:rPr>
                <w:rStyle w:val="Hyperlink"/>
                <w:rFonts w:ascii="Times" w:hAnsi="Times" w:cs="Times"/>
                <w:b/>
                <w:noProof/>
                <w:highlight w:val="lightGray"/>
              </w:rPr>
              <w:t>Section 1:</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Purpose</w:t>
            </w:r>
            <w:r w:rsidR="00D11ED0">
              <w:rPr>
                <w:noProof/>
                <w:webHidden/>
              </w:rPr>
              <w:tab/>
            </w:r>
            <w:r w:rsidR="00D11ED0">
              <w:rPr>
                <w:noProof/>
                <w:webHidden/>
              </w:rPr>
              <w:fldChar w:fldCharType="begin"/>
            </w:r>
            <w:r w:rsidR="00D11ED0">
              <w:rPr>
                <w:noProof/>
                <w:webHidden/>
              </w:rPr>
              <w:instrText xml:space="preserve"> PAGEREF _Toc113961020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429A0CE9" w14:textId="3C853A50" w:rsidR="00D11ED0" w:rsidRDefault="00007BB2">
          <w:pPr>
            <w:pStyle w:val="TOC1"/>
            <w:rPr>
              <w:rFonts w:asciiTheme="minorHAnsi" w:eastAsiaTheme="minorEastAsia" w:hAnsiTheme="minorHAnsi" w:cstheme="minorBidi"/>
              <w:noProof/>
              <w:lang w:val="en-US"/>
            </w:rPr>
          </w:pPr>
          <w:hyperlink w:anchor="_Toc113961021" w:history="1">
            <w:r w:rsidR="00D11ED0" w:rsidRPr="0069147C">
              <w:rPr>
                <w:rStyle w:val="Hyperlink"/>
                <w:rFonts w:ascii="Times" w:hAnsi="Times" w:cs="Times"/>
                <w:b/>
                <w:noProof/>
                <w:highlight w:val="lightGray"/>
              </w:rPr>
              <w:t>Section 2:</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Compliance Documents</w:t>
            </w:r>
            <w:r w:rsidR="00D11ED0">
              <w:rPr>
                <w:noProof/>
                <w:webHidden/>
              </w:rPr>
              <w:tab/>
            </w:r>
            <w:r w:rsidR="00D11ED0">
              <w:rPr>
                <w:noProof/>
                <w:webHidden/>
              </w:rPr>
              <w:fldChar w:fldCharType="begin"/>
            </w:r>
            <w:r w:rsidR="00D11ED0">
              <w:rPr>
                <w:noProof/>
                <w:webHidden/>
              </w:rPr>
              <w:instrText xml:space="preserve"> PAGEREF _Toc113961021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2AEE1133" w14:textId="495D17FA" w:rsidR="00D11ED0" w:rsidRDefault="00007BB2">
          <w:pPr>
            <w:pStyle w:val="TOC1"/>
            <w:rPr>
              <w:rFonts w:asciiTheme="minorHAnsi" w:eastAsiaTheme="minorEastAsia" w:hAnsiTheme="minorHAnsi" w:cstheme="minorBidi"/>
              <w:noProof/>
              <w:lang w:val="en-US"/>
            </w:rPr>
          </w:pPr>
          <w:hyperlink w:anchor="_Toc113961022" w:history="1">
            <w:r w:rsidR="00D11ED0" w:rsidRPr="0069147C">
              <w:rPr>
                <w:rStyle w:val="Hyperlink"/>
                <w:rFonts w:ascii="Times" w:hAnsi="Times" w:cs="Times"/>
                <w:b/>
                <w:noProof/>
                <w:highlight w:val="lightGray"/>
              </w:rPr>
              <w:t>Section 3:</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Applicable Matrix or Matrices</w:t>
            </w:r>
            <w:r w:rsidR="00D11ED0">
              <w:rPr>
                <w:noProof/>
                <w:webHidden/>
              </w:rPr>
              <w:tab/>
            </w:r>
            <w:r w:rsidR="00D11ED0">
              <w:rPr>
                <w:noProof/>
                <w:webHidden/>
              </w:rPr>
              <w:fldChar w:fldCharType="begin"/>
            </w:r>
            <w:r w:rsidR="00D11ED0">
              <w:rPr>
                <w:noProof/>
                <w:webHidden/>
              </w:rPr>
              <w:instrText xml:space="preserve"> PAGEREF _Toc113961022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0A16A11B" w14:textId="73284F80" w:rsidR="00D11ED0" w:rsidRDefault="00007BB2">
          <w:pPr>
            <w:pStyle w:val="TOC1"/>
            <w:rPr>
              <w:rFonts w:asciiTheme="minorHAnsi" w:eastAsiaTheme="minorEastAsia" w:hAnsiTheme="minorHAnsi" w:cstheme="minorBidi"/>
              <w:noProof/>
              <w:lang w:val="en-US"/>
            </w:rPr>
          </w:pPr>
          <w:hyperlink w:anchor="_Toc113961023" w:history="1">
            <w:r w:rsidR="00D11ED0" w:rsidRPr="0069147C">
              <w:rPr>
                <w:rStyle w:val="Hyperlink"/>
                <w:rFonts w:ascii="Times" w:hAnsi="Times" w:cs="Times"/>
                <w:b/>
                <w:noProof/>
                <w:highlight w:val="lightGray"/>
              </w:rPr>
              <w:t>Section 4:</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Scope / Field of Application</w:t>
            </w:r>
            <w:r w:rsidR="00D11ED0">
              <w:rPr>
                <w:noProof/>
                <w:webHidden/>
              </w:rPr>
              <w:tab/>
            </w:r>
            <w:r w:rsidR="00D11ED0">
              <w:rPr>
                <w:noProof/>
                <w:webHidden/>
              </w:rPr>
              <w:fldChar w:fldCharType="begin"/>
            </w:r>
            <w:r w:rsidR="00D11ED0">
              <w:rPr>
                <w:noProof/>
                <w:webHidden/>
              </w:rPr>
              <w:instrText xml:space="preserve"> PAGEREF _Toc113961023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212F388A" w14:textId="5A1E6E24" w:rsidR="00D11ED0" w:rsidRDefault="00007BB2">
          <w:pPr>
            <w:pStyle w:val="TOC1"/>
            <w:rPr>
              <w:rFonts w:asciiTheme="minorHAnsi" w:eastAsiaTheme="minorEastAsia" w:hAnsiTheme="minorHAnsi" w:cstheme="minorBidi"/>
              <w:noProof/>
              <w:lang w:val="en-US"/>
            </w:rPr>
          </w:pPr>
          <w:hyperlink w:anchor="_Toc113961024" w:history="1">
            <w:r w:rsidR="00D11ED0" w:rsidRPr="0069147C">
              <w:rPr>
                <w:rStyle w:val="Hyperlink"/>
                <w:rFonts w:ascii="Times" w:hAnsi="Times" w:cs="Times"/>
                <w:b/>
                <w:noProof/>
                <w:highlight w:val="lightGray"/>
              </w:rPr>
              <w:t>Section 5:</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Summary of Procedure</w:t>
            </w:r>
            <w:r w:rsidR="00D11ED0">
              <w:rPr>
                <w:noProof/>
                <w:webHidden/>
              </w:rPr>
              <w:tab/>
            </w:r>
            <w:r w:rsidR="00D11ED0">
              <w:rPr>
                <w:noProof/>
                <w:webHidden/>
              </w:rPr>
              <w:fldChar w:fldCharType="begin"/>
            </w:r>
            <w:r w:rsidR="00D11ED0">
              <w:rPr>
                <w:noProof/>
                <w:webHidden/>
              </w:rPr>
              <w:instrText xml:space="preserve"> PAGEREF _Toc113961024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2B98D4A9" w14:textId="71586A74" w:rsidR="00D11ED0" w:rsidRDefault="00007BB2">
          <w:pPr>
            <w:pStyle w:val="TOC1"/>
            <w:rPr>
              <w:rFonts w:asciiTheme="minorHAnsi" w:eastAsiaTheme="minorEastAsia" w:hAnsiTheme="minorHAnsi" w:cstheme="minorBidi"/>
              <w:noProof/>
              <w:lang w:val="en-US"/>
            </w:rPr>
          </w:pPr>
          <w:hyperlink w:anchor="_Toc113961025" w:history="1">
            <w:r w:rsidR="00D11ED0" w:rsidRPr="0069147C">
              <w:rPr>
                <w:rStyle w:val="Hyperlink"/>
                <w:rFonts w:ascii="Times" w:hAnsi="Times" w:cs="Times"/>
                <w:b/>
                <w:noProof/>
                <w:highlight w:val="lightGray"/>
              </w:rPr>
              <w:t>Section 6:</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Definitions and Acronyms</w:t>
            </w:r>
            <w:r w:rsidR="00D11ED0">
              <w:rPr>
                <w:noProof/>
                <w:webHidden/>
              </w:rPr>
              <w:tab/>
            </w:r>
            <w:r w:rsidR="00D11ED0">
              <w:rPr>
                <w:noProof/>
                <w:webHidden/>
              </w:rPr>
              <w:fldChar w:fldCharType="begin"/>
            </w:r>
            <w:r w:rsidR="00D11ED0">
              <w:rPr>
                <w:noProof/>
                <w:webHidden/>
              </w:rPr>
              <w:instrText xml:space="preserve"> PAGEREF _Toc113961025 \h </w:instrText>
            </w:r>
            <w:r w:rsidR="00D11ED0">
              <w:rPr>
                <w:noProof/>
                <w:webHidden/>
              </w:rPr>
            </w:r>
            <w:r w:rsidR="00D11ED0">
              <w:rPr>
                <w:noProof/>
                <w:webHidden/>
              </w:rPr>
              <w:fldChar w:fldCharType="separate"/>
            </w:r>
            <w:r>
              <w:rPr>
                <w:noProof/>
                <w:webHidden/>
              </w:rPr>
              <w:t>100</w:t>
            </w:r>
            <w:r w:rsidR="00D11ED0">
              <w:rPr>
                <w:noProof/>
                <w:webHidden/>
              </w:rPr>
              <w:fldChar w:fldCharType="end"/>
            </w:r>
          </w:hyperlink>
        </w:p>
        <w:p w14:paraId="212318A9" w14:textId="51712052" w:rsidR="00D11ED0" w:rsidRDefault="00007BB2">
          <w:pPr>
            <w:pStyle w:val="TOC1"/>
            <w:rPr>
              <w:rFonts w:asciiTheme="minorHAnsi" w:eastAsiaTheme="minorEastAsia" w:hAnsiTheme="minorHAnsi" w:cstheme="minorBidi"/>
              <w:noProof/>
              <w:lang w:val="en-US"/>
            </w:rPr>
          </w:pPr>
          <w:hyperlink w:anchor="_Toc113961026" w:history="1">
            <w:r w:rsidR="00D11ED0" w:rsidRPr="0069147C">
              <w:rPr>
                <w:rStyle w:val="Hyperlink"/>
                <w:rFonts w:ascii="Times" w:hAnsi="Times" w:cs="Times"/>
                <w:b/>
                <w:noProof/>
                <w:highlight w:val="lightGray"/>
              </w:rPr>
              <w:t>Section 7:</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Safety</w:t>
            </w:r>
            <w:r w:rsidR="00D11ED0">
              <w:rPr>
                <w:noProof/>
                <w:webHidden/>
              </w:rPr>
              <w:tab/>
            </w:r>
            <w:r w:rsidR="00D11ED0">
              <w:rPr>
                <w:noProof/>
                <w:webHidden/>
              </w:rPr>
              <w:fldChar w:fldCharType="begin"/>
            </w:r>
            <w:r w:rsidR="00D11ED0">
              <w:rPr>
                <w:noProof/>
                <w:webHidden/>
              </w:rPr>
              <w:instrText xml:space="preserve"> PAGEREF _Toc113961026 \h </w:instrText>
            </w:r>
            <w:r w:rsidR="00D11ED0">
              <w:rPr>
                <w:noProof/>
                <w:webHidden/>
              </w:rPr>
            </w:r>
            <w:r w:rsidR="00D11ED0">
              <w:rPr>
                <w:noProof/>
                <w:webHidden/>
              </w:rPr>
              <w:fldChar w:fldCharType="separate"/>
            </w:r>
            <w:r>
              <w:rPr>
                <w:noProof/>
                <w:webHidden/>
              </w:rPr>
              <w:t>102</w:t>
            </w:r>
            <w:r w:rsidR="00D11ED0">
              <w:rPr>
                <w:noProof/>
                <w:webHidden/>
              </w:rPr>
              <w:fldChar w:fldCharType="end"/>
            </w:r>
          </w:hyperlink>
        </w:p>
        <w:p w14:paraId="5A75C6E3" w14:textId="04CB2A96" w:rsidR="00D11ED0" w:rsidRDefault="00007BB2">
          <w:pPr>
            <w:pStyle w:val="TOC1"/>
            <w:rPr>
              <w:rFonts w:asciiTheme="minorHAnsi" w:eastAsiaTheme="minorEastAsia" w:hAnsiTheme="minorHAnsi" w:cstheme="minorBidi"/>
              <w:noProof/>
              <w:lang w:val="en-US"/>
            </w:rPr>
          </w:pPr>
          <w:hyperlink w:anchor="_Toc113961027" w:history="1">
            <w:r w:rsidR="00D11ED0" w:rsidRPr="0069147C">
              <w:rPr>
                <w:rStyle w:val="Hyperlink"/>
                <w:rFonts w:ascii="Times" w:hAnsi="Times" w:cs="Times"/>
                <w:b/>
                <w:noProof/>
                <w:highlight w:val="lightGray"/>
              </w:rPr>
              <w:t>Section 8:</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Pre-Sample Collection Procedure</w:t>
            </w:r>
            <w:r w:rsidR="00D11ED0">
              <w:rPr>
                <w:noProof/>
                <w:webHidden/>
              </w:rPr>
              <w:tab/>
            </w:r>
            <w:r w:rsidR="00D11ED0">
              <w:rPr>
                <w:noProof/>
                <w:webHidden/>
              </w:rPr>
              <w:fldChar w:fldCharType="begin"/>
            </w:r>
            <w:r w:rsidR="00D11ED0">
              <w:rPr>
                <w:noProof/>
                <w:webHidden/>
              </w:rPr>
              <w:instrText xml:space="preserve"> PAGEREF _Toc113961027 \h </w:instrText>
            </w:r>
            <w:r w:rsidR="00D11ED0">
              <w:rPr>
                <w:noProof/>
                <w:webHidden/>
              </w:rPr>
            </w:r>
            <w:r w:rsidR="00D11ED0">
              <w:rPr>
                <w:noProof/>
                <w:webHidden/>
              </w:rPr>
              <w:fldChar w:fldCharType="separate"/>
            </w:r>
            <w:r>
              <w:rPr>
                <w:noProof/>
                <w:webHidden/>
              </w:rPr>
              <w:t>102</w:t>
            </w:r>
            <w:r w:rsidR="00D11ED0">
              <w:rPr>
                <w:noProof/>
                <w:webHidden/>
              </w:rPr>
              <w:fldChar w:fldCharType="end"/>
            </w:r>
          </w:hyperlink>
        </w:p>
        <w:p w14:paraId="735BD4D8" w14:textId="482A4362" w:rsidR="00D11ED0" w:rsidRDefault="00007BB2">
          <w:pPr>
            <w:pStyle w:val="TOC1"/>
            <w:rPr>
              <w:rFonts w:asciiTheme="minorHAnsi" w:eastAsiaTheme="minorEastAsia" w:hAnsiTheme="minorHAnsi" w:cstheme="minorBidi"/>
              <w:noProof/>
              <w:lang w:val="en-US"/>
            </w:rPr>
          </w:pPr>
          <w:hyperlink w:anchor="_Toc113961028" w:history="1">
            <w:r w:rsidR="00D11ED0" w:rsidRPr="0069147C">
              <w:rPr>
                <w:rStyle w:val="Hyperlink"/>
                <w:rFonts w:ascii="Times" w:hAnsi="Times" w:cs="Times"/>
                <w:b/>
                <w:noProof/>
                <w:highlight w:val="lightGray"/>
              </w:rPr>
              <w:t>Section 9:</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Materials Required - Equipment and Supplies</w:t>
            </w:r>
            <w:r w:rsidR="00D11ED0">
              <w:rPr>
                <w:noProof/>
                <w:webHidden/>
              </w:rPr>
              <w:tab/>
            </w:r>
            <w:r w:rsidR="00D11ED0">
              <w:rPr>
                <w:noProof/>
                <w:webHidden/>
              </w:rPr>
              <w:fldChar w:fldCharType="begin"/>
            </w:r>
            <w:r w:rsidR="00D11ED0">
              <w:rPr>
                <w:noProof/>
                <w:webHidden/>
              </w:rPr>
              <w:instrText xml:space="preserve"> PAGEREF _Toc113961028 \h </w:instrText>
            </w:r>
            <w:r w:rsidR="00D11ED0">
              <w:rPr>
                <w:noProof/>
                <w:webHidden/>
              </w:rPr>
            </w:r>
            <w:r w:rsidR="00D11ED0">
              <w:rPr>
                <w:noProof/>
                <w:webHidden/>
              </w:rPr>
              <w:fldChar w:fldCharType="separate"/>
            </w:r>
            <w:r>
              <w:rPr>
                <w:noProof/>
                <w:webHidden/>
              </w:rPr>
              <w:t>102</w:t>
            </w:r>
            <w:r w:rsidR="00D11ED0">
              <w:rPr>
                <w:noProof/>
                <w:webHidden/>
              </w:rPr>
              <w:fldChar w:fldCharType="end"/>
            </w:r>
          </w:hyperlink>
        </w:p>
        <w:p w14:paraId="25014F44" w14:textId="672DC8C0" w:rsidR="00D11ED0" w:rsidRDefault="00007BB2">
          <w:pPr>
            <w:pStyle w:val="TOC1"/>
            <w:rPr>
              <w:rFonts w:asciiTheme="minorHAnsi" w:eastAsiaTheme="minorEastAsia" w:hAnsiTheme="minorHAnsi" w:cstheme="minorBidi"/>
              <w:noProof/>
              <w:lang w:val="en-US"/>
            </w:rPr>
          </w:pPr>
          <w:hyperlink w:anchor="_Toc113961029" w:history="1">
            <w:r w:rsidR="00D11ED0" w:rsidRPr="0069147C">
              <w:rPr>
                <w:rStyle w:val="Hyperlink"/>
                <w:rFonts w:ascii="Times" w:hAnsi="Times" w:cs="Times"/>
                <w:b/>
                <w:noProof/>
                <w:highlight w:val="lightGray"/>
              </w:rPr>
              <w:t>Section 10:</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Reagents and Standards</w:t>
            </w:r>
            <w:r w:rsidR="00D11ED0">
              <w:rPr>
                <w:noProof/>
                <w:webHidden/>
              </w:rPr>
              <w:tab/>
            </w:r>
            <w:r w:rsidR="00D11ED0">
              <w:rPr>
                <w:noProof/>
                <w:webHidden/>
              </w:rPr>
              <w:fldChar w:fldCharType="begin"/>
            </w:r>
            <w:r w:rsidR="00D11ED0">
              <w:rPr>
                <w:noProof/>
                <w:webHidden/>
              </w:rPr>
              <w:instrText xml:space="preserve"> PAGEREF _Toc113961029 \h </w:instrText>
            </w:r>
            <w:r w:rsidR="00D11ED0">
              <w:rPr>
                <w:noProof/>
                <w:webHidden/>
              </w:rPr>
            </w:r>
            <w:r w:rsidR="00D11ED0">
              <w:rPr>
                <w:noProof/>
                <w:webHidden/>
              </w:rPr>
              <w:fldChar w:fldCharType="separate"/>
            </w:r>
            <w:r>
              <w:rPr>
                <w:noProof/>
                <w:webHidden/>
              </w:rPr>
              <w:t>103</w:t>
            </w:r>
            <w:r w:rsidR="00D11ED0">
              <w:rPr>
                <w:noProof/>
                <w:webHidden/>
              </w:rPr>
              <w:fldChar w:fldCharType="end"/>
            </w:r>
          </w:hyperlink>
        </w:p>
        <w:p w14:paraId="3E4AB3A7" w14:textId="307306A3" w:rsidR="00D11ED0" w:rsidRDefault="00007BB2">
          <w:pPr>
            <w:pStyle w:val="TOC1"/>
            <w:rPr>
              <w:rFonts w:asciiTheme="minorHAnsi" w:eastAsiaTheme="minorEastAsia" w:hAnsiTheme="minorHAnsi" w:cstheme="minorBidi"/>
              <w:noProof/>
              <w:lang w:val="en-US"/>
            </w:rPr>
          </w:pPr>
          <w:hyperlink w:anchor="_Toc113961030" w:history="1">
            <w:r w:rsidR="00D11ED0" w:rsidRPr="0069147C">
              <w:rPr>
                <w:rStyle w:val="Hyperlink"/>
                <w:rFonts w:ascii="Times" w:hAnsi="Times" w:cs="Times"/>
                <w:b/>
                <w:noProof/>
                <w:highlight w:val="lightGray"/>
              </w:rPr>
              <w:t>Section 11:</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collection, preservation, shipment and storage</w:t>
            </w:r>
            <w:r w:rsidR="00D11ED0">
              <w:rPr>
                <w:noProof/>
                <w:webHidden/>
              </w:rPr>
              <w:tab/>
            </w:r>
            <w:r w:rsidR="00D11ED0">
              <w:rPr>
                <w:noProof/>
                <w:webHidden/>
              </w:rPr>
              <w:fldChar w:fldCharType="begin"/>
            </w:r>
            <w:r w:rsidR="00D11ED0">
              <w:rPr>
                <w:noProof/>
                <w:webHidden/>
              </w:rPr>
              <w:instrText xml:space="preserve"> PAGEREF _Toc113961030 \h </w:instrText>
            </w:r>
            <w:r w:rsidR="00D11ED0">
              <w:rPr>
                <w:noProof/>
                <w:webHidden/>
              </w:rPr>
            </w:r>
            <w:r w:rsidR="00D11ED0">
              <w:rPr>
                <w:noProof/>
                <w:webHidden/>
              </w:rPr>
              <w:fldChar w:fldCharType="separate"/>
            </w:r>
            <w:r>
              <w:rPr>
                <w:noProof/>
                <w:webHidden/>
              </w:rPr>
              <w:t>103</w:t>
            </w:r>
            <w:r w:rsidR="00D11ED0">
              <w:rPr>
                <w:noProof/>
                <w:webHidden/>
              </w:rPr>
              <w:fldChar w:fldCharType="end"/>
            </w:r>
          </w:hyperlink>
        </w:p>
        <w:p w14:paraId="52DAE03D" w14:textId="6FBC0D70" w:rsidR="00D11ED0" w:rsidRDefault="00007BB2">
          <w:pPr>
            <w:pStyle w:val="TOC1"/>
            <w:rPr>
              <w:rFonts w:asciiTheme="minorHAnsi" w:eastAsiaTheme="minorEastAsia" w:hAnsiTheme="minorHAnsi" w:cstheme="minorBidi"/>
              <w:noProof/>
              <w:lang w:val="en-US"/>
            </w:rPr>
          </w:pPr>
          <w:hyperlink w:anchor="_Toc113961031" w:history="1">
            <w:r w:rsidR="00D11ED0" w:rsidRPr="0069147C">
              <w:rPr>
                <w:rStyle w:val="Hyperlink"/>
                <w:rFonts w:ascii="Times" w:hAnsi="Times" w:cs="Times"/>
                <w:b/>
                <w:noProof/>
                <w:highlight w:val="lightGray"/>
              </w:rPr>
              <w:t>Section 12:</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Transportation and Receipt</w:t>
            </w:r>
            <w:r w:rsidR="00D11ED0">
              <w:rPr>
                <w:noProof/>
                <w:webHidden/>
              </w:rPr>
              <w:tab/>
            </w:r>
            <w:r w:rsidR="00D11ED0">
              <w:rPr>
                <w:noProof/>
                <w:webHidden/>
              </w:rPr>
              <w:fldChar w:fldCharType="begin"/>
            </w:r>
            <w:r w:rsidR="00D11ED0">
              <w:rPr>
                <w:noProof/>
                <w:webHidden/>
              </w:rPr>
              <w:instrText xml:space="preserve"> PAGEREF _Toc113961031 \h </w:instrText>
            </w:r>
            <w:r w:rsidR="00D11ED0">
              <w:rPr>
                <w:noProof/>
                <w:webHidden/>
              </w:rPr>
            </w:r>
            <w:r w:rsidR="00D11ED0">
              <w:rPr>
                <w:noProof/>
                <w:webHidden/>
              </w:rPr>
              <w:fldChar w:fldCharType="separate"/>
            </w:r>
            <w:r>
              <w:rPr>
                <w:noProof/>
                <w:webHidden/>
              </w:rPr>
              <w:t>109</w:t>
            </w:r>
            <w:r w:rsidR="00D11ED0">
              <w:rPr>
                <w:noProof/>
                <w:webHidden/>
              </w:rPr>
              <w:fldChar w:fldCharType="end"/>
            </w:r>
          </w:hyperlink>
        </w:p>
        <w:p w14:paraId="31D96472" w14:textId="2066623D" w:rsidR="00D11ED0" w:rsidRDefault="00007BB2">
          <w:pPr>
            <w:pStyle w:val="TOC1"/>
            <w:rPr>
              <w:rFonts w:asciiTheme="minorHAnsi" w:eastAsiaTheme="minorEastAsia" w:hAnsiTheme="minorHAnsi" w:cstheme="minorBidi"/>
              <w:noProof/>
              <w:lang w:val="en-US"/>
            </w:rPr>
          </w:pPr>
          <w:hyperlink w:anchor="_Toc113961032" w:history="1">
            <w:r w:rsidR="00D11ED0" w:rsidRPr="0069147C">
              <w:rPr>
                <w:rStyle w:val="Hyperlink"/>
                <w:rFonts w:ascii="Times" w:hAnsi="Times" w:cs="Times"/>
                <w:b/>
                <w:noProof/>
                <w:highlight w:val="lightGray"/>
              </w:rPr>
              <w:t>Section 13:</w:t>
            </w:r>
            <w:r w:rsidR="006C2664">
              <w:rPr>
                <w:rStyle w:val="Hyperlink"/>
                <w:rFonts w:ascii="Times" w:hAnsi="Times" w:cs="Times"/>
                <w:b/>
                <w:noProof/>
                <w:highlight w:val="lightGray"/>
              </w:rPr>
              <w:tab/>
            </w:r>
            <w:r w:rsidR="00D11ED0" w:rsidRPr="0069147C">
              <w:rPr>
                <w:rStyle w:val="Hyperlink"/>
                <w:rFonts w:ascii="Times" w:hAnsi="Times" w:cs="Times"/>
                <w:b/>
                <w:noProof/>
                <w:highlight w:val="lightGray"/>
              </w:rPr>
              <w:t>Recording Sampling Events in METRC Inventory Tracking System</w:t>
            </w:r>
            <w:r w:rsidR="00D11ED0">
              <w:rPr>
                <w:noProof/>
                <w:webHidden/>
              </w:rPr>
              <w:tab/>
            </w:r>
            <w:r w:rsidR="00D11ED0">
              <w:rPr>
                <w:noProof/>
                <w:webHidden/>
              </w:rPr>
              <w:fldChar w:fldCharType="begin"/>
            </w:r>
            <w:r w:rsidR="00D11ED0">
              <w:rPr>
                <w:noProof/>
                <w:webHidden/>
              </w:rPr>
              <w:instrText xml:space="preserve"> PAGEREF _Toc113961032 \h </w:instrText>
            </w:r>
            <w:r w:rsidR="00D11ED0">
              <w:rPr>
                <w:noProof/>
                <w:webHidden/>
              </w:rPr>
            </w:r>
            <w:r w:rsidR="00D11ED0">
              <w:rPr>
                <w:noProof/>
                <w:webHidden/>
              </w:rPr>
              <w:fldChar w:fldCharType="separate"/>
            </w:r>
            <w:r>
              <w:rPr>
                <w:noProof/>
                <w:webHidden/>
              </w:rPr>
              <w:t>109</w:t>
            </w:r>
            <w:r w:rsidR="00D11ED0">
              <w:rPr>
                <w:noProof/>
                <w:webHidden/>
              </w:rPr>
              <w:fldChar w:fldCharType="end"/>
            </w:r>
          </w:hyperlink>
        </w:p>
        <w:p w14:paraId="7BEF2C8C" w14:textId="597B352E" w:rsidR="00D11ED0" w:rsidRDefault="00007BB2">
          <w:pPr>
            <w:pStyle w:val="TOC1"/>
            <w:rPr>
              <w:rFonts w:asciiTheme="minorHAnsi" w:eastAsiaTheme="minorEastAsia" w:hAnsiTheme="minorHAnsi" w:cstheme="minorBidi"/>
              <w:noProof/>
              <w:lang w:val="en-US"/>
            </w:rPr>
          </w:pPr>
          <w:hyperlink w:anchor="_Toc113961033" w:history="1">
            <w:r w:rsidR="00D11ED0" w:rsidRPr="0069147C">
              <w:rPr>
                <w:rStyle w:val="Hyperlink"/>
                <w:rFonts w:ascii="Times" w:hAnsi="Times" w:cs="Times"/>
                <w:b/>
                <w:noProof/>
                <w:highlight w:val="lightGray"/>
              </w:rPr>
              <w:t>Section 14:</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Quality Control</w:t>
            </w:r>
            <w:r w:rsidR="00D11ED0">
              <w:rPr>
                <w:noProof/>
                <w:webHidden/>
              </w:rPr>
              <w:tab/>
            </w:r>
            <w:r w:rsidR="00D11ED0">
              <w:rPr>
                <w:noProof/>
                <w:webHidden/>
              </w:rPr>
              <w:fldChar w:fldCharType="begin"/>
            </w:r>
            <w:r w:rsidR="00D11ED0">
              <w:rPr>
                <w:noProof/>
                <w:webHidden/>
              </w:rPr>
              <w:instrText xml:space="preserve"> PAGEREF _Toc113961033 \h </w:instrText>
            </w:r>
            <w:r w:rsidR="00D11ED0">
              <w:rPr>
                <w:noProof/>
                <w:webHidden/>
              </w:rPr>
            </w:r>
            <w:r w:rsidR="00D11ED0">
              <w:rPr>
                <w:noProof/>
                <w:webHidden/>
              </w:rPr>
              <w:fldChar w:fldCharType="separate"/>
            </w:r>
            <w:r>
              <w:rPr>
                <w:noProof/>
                <w:webHidden/>
              </w:rPr>
              <w:t>109</w:t>
            </w:r>
            <w:r w:rsidR="00D11ED0">
              <w:rPr>
                <w:noProof/>
                <w:webHidden/>
              </w:rPr>
              <w:fldChar w:fldCharType="end"/>
            </w:r>
          </w:hyperlink>
        </w:p>
        <w:p w14:paraId="218CED79" w14:textId="2587518E" w:rsidR="00D11ED0" w:rsidRDefault="00007BB2">
          <w:pPr>
            <w:pStyle w:val="TOC1"/>
            <w:rPr>
              <w:rFonts w:asciiTheme="minorHAnsi" w:eastAsiaTheme="minorEastAsia" w:hAnsiTheme="minorHAnsi" w:cstheme="minorBidi"/>
              <w:noProof/>
              <w:lang w:val="en-US"/>
            </w:rPr>
          </w:pPr>
          <w:hyperlink w:anchor="_Toc113961034" w:history="1">
            <w:r w:rsidR="00D11ED0" w:rsidRPr="0069147C">
              <w:rPr>
                <w:rStyle w:val="Hyperlink"/>
                <w:rFonts w:ascii="Times" w:hAnsi="Times" w:cs="Times"/>
                <w:b/>
                <w:noProof/>
                <w:highlight w:val="lightGray"/>
              </w:rPr>
              <w:t>Section 15:</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Calibration and Standardization</w:t>
            </w:r>
            <w:r w:rsidR="00D11ED0">
              <w:rPr>
                <w:noProof/>
                <w:webHidden/>
              </w:rPr>
              <w:tab/>
            </w:r>
            <w:r w:rsidR="00D11ED0">
              <w:rPr>
                <w:noProof/>
                <w:webHidden/>
              </w:rPr>
              <w:fldChar w:fldCharType="begin"/>
            </w:r>
            <w:r w:rsidR="00D11ED0">
              <w:rPr>
                <w:noProof/>
                <w:webHidden/>
              </w:rPr>
              <w:instrText xml:space="preserve"> PAGEREF _Toc113961034 \h </w:instrText>
            </w:r>
            <w:r w:rsidR="00D11ED0">
              <w:rPr>
                <w:noProof/>
                <w:webHidden/>
              </w:rPr>
            </w:r>
            <w:r w:rsidR="00D11ED0">
              <w:rPr>
                <w:noProof/>
                <w:webHidden/>
              </w:rPr>
              <w:fldChar w:fldCharType="separate"/>
            </w:r>
            <w:r>
              <w:rPr>
                <w:noProof/>
                <w:webHidden/>
              </w:rPr>
              <w:t>110</w:t>
            </w:r>
            <w:r w:rsidR="00D11ED0">
              <w:rPr>
                <w:noProof/>
                <w:webHidden/>
              </w:rPr>
              <w:fldChar w:fldCharType="end"/>
            </w:r>
          </w:hyperlink>
        </w:p>
        <w:p w14:paraId="367F031D" w14:textId="53526A55" w:rsidR="00D11ED0" w:rsidRDefault="00007BB2">
          <w:pPr>
            <w:pStyle w:val="TOC1"/>
            <w:rPr>
              <w:rFonts w:asciiTheme="minorHAnsi" w:eastAsiaTheme="minorEastAsia" w:hAnsiTheme="minorHAnsi" w:cstheme="minorBidi"/>
              <w:noProof/>
              <w:lang w:val="en-US"/>
            </w:rPr>
          </w:pPr>
          <w:hyperlink w:anchor="_Toc113961035" w:history="1">
            <w:r w:rsidR="00D11ED0" w:rsidRPr="0069147C">
              <w:rPr>
                <w:rStyle w:val="Hyperlink"/>
                <w:rFonts w:ascii="Times" w:hAnsi="Times" w:cs="Times"/>
                <w:b/>
                <w:noProof/>
                <w:highlight w:val="lightGray"/>
              </w:rPr>
              <w:t>Section 16:</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Waste Management</w:t>
            </w:r>
            <w:r w:rsidR="00D11ED0">
              <w:rPr>
                <w:noProof/>
                <w:webHidden/>
              </w:rPr>
              <w:tab/>
            </w:r>
            <w:r w:rsidR="00D11ED0">
              <w:rPr>
                <w:noProof/>
                <w:webHidden/>
              </w:rPr>
              <w:fldChar w:fldCharType="begin"/>
            </w:r>
            <w:r w:rsidR="00D11ED0">
              <w:rPr>
                <w:noProof/>
                <w:webHidden/>
              </w:rPr>
              <w:instrText xml:space="preserve"> PAGEREF _Toc113961035 \h </w:instrText>
            </w:r>
            <w:r w:rsidR="00D11ED0">
              <w:rPr>
                <w:noProof/>
                <w:webHidden/>
              </w:rPr>
            </w:r>
            <w:r w:rsidR="00D11ED0">
              <w:rPr>
                <w:noProof/>
                <w:webHidden/>
              </w:rPr>
              <w:fldChar w:fldCharType="separate"/>
            </w:r>
            <w:r>
              <w:rPr>
                <w:noProof/>
                <w:webHidden/>
              </w:rPr>
              <w:t>110</w:t>
            </w:r>
            <w:r w:rsidR="00D11ED0">
              <w:rPr>
                <w:noProof/>
                <w:webHidden/>
              </w:rPr>
              <w:fldChar w:fldCharType="end"/>
            </w:r>
          </w:hyperlink>
        </w:p>
        <w:p w14:paraId="41A7464D" w14:textId="18C08741" w:rsidR="00D11ED0" w:rsidRDefault="00007BB2">
          <w:pPr>
            <w:pStyle w:val="TOC1"/>
            <w:rPr>
              <w:rFonts w:asciiTheme="minorHAnsi" w:eastAsiaTheme="minorEastAsia" w:hAnsiTheme="minorHAnsi" w:cstheme="minorBidi"/>
              <w:noProof/>
              <w:lang w:val="en-US"/>
            </w:rPr>
          </w:pPr>
          <w:hyperlink w:anchor="_Toc113961036" w:history="1">
            <w:r w:rsidR="00D11ED0" w:rsidRPr="0069147C">
              <w:rPr>
                <w:rStyle w:val="Hyperlink"/>
                <w:rFonts w:ascii="Times" w:hAnsi="Times" w:cs="Times"/>
                <w:b/>
                <w:noProof/>
                <w:highlight w:val="lightGray"/>
              </w:rPr>
              <w:t>Section 17:</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Documentation</w:t>
            </w:r>
            <w:r w:rsidR="00D11ED0">
              <w:rPr>
                <w:noProof/>
                <w:webHidden/>
              </w:rPr>
              <w:tab/>
            </w:r>
            <w:r w:rsidR="00D11ED0">
              <w:rPr>
                <w:noProof/>
                <w:webHidden/>
              </w:rPr>
              <w:fldChar w:fldCharType="begin"/>
            </w:r>
            <w:r w:rsidR="00D11ED0">
              <w:rPr>
                <w:noProof/>
                <w:webHidden/>
              </w:rPr>
              <w:instrText xml:space="preserve"> PAGEREF _Toc113961036 \h </w:instrText>
            </w:r>
            <w:r w:rsidR="00D11ED0">
              <w:rPr>
                <w:noProof/>
                <w:webHidden/>
              </w:rPr>
            </w:r>
            <w:r w:rsidR="00D11ED0">
              <w:rPr>
                <w:noProof/>
                <w:webHidden/>
              </w:rPr>
              <w:fldChar w:fldCharType="separate"/>
            </w:r>
            <w:r>
              <w:rPr>
                <w:noProof/>
                <w:webHidden/>
              </w:rPr>
              <w:t>110</w:t>
            </w:r>
            <w:r w:rsidR="00D11ED0">
              <w:rPr>
                <w:noProof/>
                <w:webHidden/>
              </w:rPr>
              <w:fldChar w:fldCharType="end"/>
            </w:r>
          </w:hyperlink>
        </w:p>
        <w:p w14:paraId="4940DED9" w14:textId="1245765E" w:rsidR="00D11ED0" w:rsidRDefault="00007BB2">
          <w:pPr>
            <w:pStyle w:val="TOC1"/>
            <w:rPr>
              <w:rFonts w:asciiTheme="minorHAnsi" w:eastAsiaTheme="minorEastAsia" w:hAnsiTheme="minorHAnsi" w:cstheme="minorBidi"/>
              <w:noProof/>
              <w:lang w:val="en-US"/>
            </w:rPr>
          </w:pPr>
          <w:hyperlink w:anchor="_Toc113961037" w:history="1">
            <w:r w:rsidR="00D11ED0" w:rsidRPr="0069147C">
              <w:rPr>
                <w:rStyle w:val="Hyperlink"/>
                <w:rFonts w:ascii="Times" w:hAnsi="Times" w:cs="Times"/>
                <w:b/>
                <w:noProof/>
                <w:highlight w:val="lightGray"/>
              </w:rPr>
              <w:t>Section 18:</w:t>
            </w:r>
            <w:r w:rsidR="00D11ED0">
              <w:rPr>
                <w:rFonts w:asciiTheme="minorHAnsi" w:eastAsiaTheme="minorEastAsia" w:hAnsiTheme="minorHAnsi" w:cstheme="minorBidi"/>
                <w:noProof/>
                <w:lang w:val="en-US"/>
              </w:rPr>
              <w:tab/>
            </w:r>
            <w:r w:rsidR="00D11ED0" w:rsidRPr="0069147C">
              <w:rPr>
                <w:rStyle w:val="Hyperlink"/>
                <w:rFonts w:ascii="Times" w:hAnsi="Times" w:cs="Times"/>
                <w:b/>
                <w:noProof/>
                <w:highlight w:val="lightGray"/>
              </w:rPr>
              <w:t>Sample Collector Signatures</w:t>
            </w:r>
            <w:r w:rsidR="00D11ED0">
              <w:rPr>
                <w:noProof/>
                <w:webHidden/>
              </w:rPr>
              <w:tab/>
            </w:r>
            <w:r w:rsidR="00D11ED0">
              <w:rPr>
                <w:noProof/>
                <w:webHidden/>
              </w:rPr>
              <w:fldChar w:fldCharType="begin"/>
            </w:r>
            <w:r w:rsidR="00D11ED0">
              <w:rPr>
                <w:noProof/>
                <w:webHidden/>
              </w:rPr>
              <w:instrText xml:space="preserve"> PAGEREF _Toc113961037 \h </w:instrText>
            </w:r>
            <w:r w:rsidR="00D11ED0">
              <w:rPr>
                <w:noProof/>
                <w:webHidden/>
              </w:rPr>
            </w:r>
            <w:r w:rsidR="00D11ED0">
              <w:rPr>
                <w:noProof/>
                <w:webHidden/>
              </w:rPr>
              <w:fldChar w:fldCharType="separate"/>
            </w:r>
            <w:r>
              <w:rPr>
                <w:noProof/>
                <w:webHidden/>
              </w:rPr>
              <w:t>110</w:t>
            </w:r>
            <w:r w:rsidR="00D11ED0">
              <w:rPr>
                <w:noProof/>
                <w:webHidden/>
              </w:rPr>
              <w:fldChar w:fldCharType="end"/>
            </w:r>
          </w:hyperlink>
        </w:p>
        <w:p w14:paraId="6CDB7F18" w14:textId="58B213BB" w:rsidR="00377E72" w:rsidRPr="00AC3BF8" w:rsidRDefault="00AC3BF8">
          <w:pPr>
            <w:rPr>
              <w:rFonts w:ascii="Times" w:eastAsia="Times" w:hAnsi="Times" w:cs="Times"/>
              <w:sz w:val="20"/>
              <w:szCs w:val="20"/>
            </w:rPr>
          </w:pPr>
          <w:r w:rsidRPr="00AC3BF8">
            <w:fldChar w:fldCharType="end"/>
          </w:r>
        </w:p>
      </w:sdtContent>
    </w:sdt>
    <w:p w14:paraId="6CDB7F19" w14:textId="509D6497" w:rsidR="00377E72" w:rsidRPr="00AC3BF8" w:rsidRDefault="00377E72">
      <w:pPr>
        <w:rPr>
          <w:rFonts w:ascii="Times" w:eastAsia="Times" w:hAnsi="Times" w:cs="Times"/>
          <w:sz w:val="20"/>
          <w:szCs w:val="20"/>
        </w:rPr>
      </w:pPr>
    </w:p>
    <w:p w14:paraId="6CDB7F1A" w14:textId="77777777" w:rsidR="00377E72" w:rsidRPr="00AC3BF8" w:rsidRDefault="00AC3BF8">
      <w:pPr>
        <w:rPr>
          <w:rFonts w:ascii="Times" w:eastAsia="Times" w:hAnsi="Times" w:cs="Times"/>
          <w:sz w:val="20"/>
          <w:szCs w:val="20"/>
        </w:rPr>
      </w:pPr>
      <w:r w:rsidRPr="00AC3BF8">
        <w:br w:type="page"/>
      </w:r>
    </w:p>
    <w:p w14:paraId="6CDB7F1B" w14:textId="53114614" w:rsidR="00377E72" w:rsidRPr="00AC3BF8" w:rsidRDefault="00AC3BF8">
      <w:pPr>
        <w:pStyle w:val="Heading1"/>
        <w:spacing w:line="240" w:lineRule="auto"/>
        <w:jc w:val="center"/>
        <w:rPr>
          <w:sz w:val="20"/>
          <w:szCs w:val="20"/>
        </w:rPr>
      </w:pPr>
      <w:bookmarkStart w:id="0" w:name="_Toc17272117"/>
      <w:bookmarkStart w:id="1" w:name="_Toc10560392"/>
      <w:bookmarkStart w:id="2" w:name="_Toc22656177"/>
      <w:bookmarkStart w:id="3" w:name="_Toc50563218"/>
      <w:bookmarkStart w:id="4" w:name="_Toc113960941"/>
      <w:r w:rsidRPr="00AC3BF8">
        <w:rPr>
          <w:rFonts w:ascii="Times" w:eastAsia="Times" w:hAnsi="Times" w:cs="Times"/>
          <w:sz w:val="28"/>
          <w:szCs w:val="28"/>
        </w:rPr>
        <w:lastRenderedPageBreak/>
        <w:t>General</w:t>
      </w:r>
      <w:bookmarkEnd w:id="0"/>
      <w:bookmarkEnd w:id="1"/>
      <w:bookmarkEnd w:id="2"/>
      <w:bookmarkEnd w:id="3"/>
      <w:bookmarkEnd w:id="4"/>
    </w:p>
    <w:p w14:paraId="6CDB7F1C" w14:textId="064116C8" w:rsidR="00377E72" w:rsidRPr="00AC3BF8" w:rsidRDefault="00377E72"/>
    <w:p w14:paraId="6CDB7F1D" w14:textId="699EEC60"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This </w:t>
      </w:r>
      <w:r w:rsidR="001B1BE8">
        <w:rPr>
          <w:rFonts w:ascii="Times" w:eastAsia="Times" w:hAnsi="Times" w:cs="Times"/>
          <w:sz w:val="20"/>
          <w:szCs w:val="20"/>
        </w:rPr>
        <w:t>rule</w:t>
      </w:r>
      <w:r w:rsidRPr="00AC3BF8">
        <w:rPr>
          <w:rFonts w:ascii="Times" w:eastAsia="Times" w:hAnsi="Times" w:cs="Times"/>
          <w:sz w:val="20"/>
          <w:szCs w:val="20"/>
        </w:rPr>
        <w:t xml:space="preserve"> establishes the requirements for becoming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including fees, application and licensing processes and procedures for cultivation, manufacture, sample collection, testing and retail sale of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The activities described in this </w:t>
      </w:r>
      <w:r w:rsidR="001B1BE8">
        <w:rPr>
          <w:rFonts w:ascii="Times" w:eastAsia="Times" w:hAnsi="Times" w:cs="Times"/>
          <w:sz w:val="20"/>
          <w:szCs w:val="20"/>
        </w:rPr>
        <w:t>rule</w:t>
      </w:r>
      <w:r w:rsidRPr="00AC3BF8">
        <w:rPr>
          <w:rFonts w:ascii="Times" w:eastAsia="Times" w:hAnsi="Times" w:cs="Times"/>
          <w:sz w:val="20"/>
          <w:szCs w:val="20"/>
        </w:rPr>
        <w:t xml:space="preserve"> may be considered a violation of federal law. Persons cultivating, manufacturing, collecting samples of, testing, selling, purchasing or otherwise receiving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may be subject to federal sanctions for what may otherwise be considered authorized conduct in the State of Maine, and compliance with the </w:t>
      </w:r>
      <w:r w:rsidR="001B1BE8">
        <w:rPr>
          <w:rFonts w:ascii="Times" w:eastAsia="Times" w:hAnsi="Times" w:cs="Times"/>
          <w:sz w:val="20"/>
          <w:szCs w:val="20"/>
        </w:rPr>
        <w:t>rule</w:t>
      </w:r>
      <w:r w:rsidRPr="00AC3BF8">
        <w:rPr>
          <w:rFonts w:ascii="Times" w:eastAsia="Times" w:hAnsi="Times" w:cs="Times"/>
          <w:sz w:val="20"/>
          <w:szCs w:val="20"/>
        </w:rPr>
        <w:t xml:space="preserve"> does not exempt licensees, their employees or customers from possible federal prosecution. The Department is not responsible or liable for the actions of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establishments under the </w:t>
      </w:r>
      <w:r w:rsidR="001B1BE8">
        <w:rPr>
          <w:rFonts w:ascii="Times" w:eastAsia="Times" w:hAnsi="Times" w:cs="Times"/>
          <w:sz w:val="20"/>
          <w:szCs w:val="20"/>
        </w:rPr>
        <w:t>rule</w:t>
      </w:r>
      <w:r w:rsidRPr="00AC3BF8">
        <w:rPr>
          <w:rFonts w:ascii="Times" w:eastAsia="Times" w:hAnsi="Times" w:cs="Times"/>
          <w:sz w:val="20"/>
          <w:szCs w:val="20"/>
        </w:rPr>
        <w:t>.</w:t>
      </w:r>
    </w:p>
    <w:p w14:paraId="6CDB7F1F" w14:textId="55D935BB" w:rsidR="00377E72" w:rsidRPr="00AC3BF8" w:rsidRDefault="00377E72">
      <w:pPr>
        <w:spacing w:line="240" w:lineRule="auto"/>
        <w:rPr>
          <w:rFonts w:ascii="Times" w:eastAsia="Times" w:hAnsi="Times" w:cs="Times"/>
          <w:sz w:val="20"/>
          <w:szCs w:val="20"/>
        </w:rPr>
      </w:pPr>
    </w:p>
    <w:p w14:paraId="6CDB7F20" w14:textId="10DF1351" w:rsidR="00377E72" w:rsidRPr="00AC3BF8" w:rsidRDefault="00AC3BF8">
      <w:pPr>
        <w:pStyle w:val="Heading1"/>
        <w:spacing w:line="240" w:lineRule="auto"/>
        <w:jc w:val="center"/>
        <w:rPr>
          <w:rFonts w:ascii="Times" w:eastAsia="Times" w:hAnsi="Times" w:cs="Times"/>
          <w:sz w:val="28"/>
          <w:szCs w:val="28"/>
        </w:rPr>
      </w:pPr>
      <w:bookmarkStart w:id="5" w:name="_Toc17272118"/>
      <w:bookmarkStart w:id="6" w:name="_Toc10560393"/>
      <w:bookmarkStart w:id="7" w:name="_Toc22656178"/>
      <w:bookmarkStart w:id="8" w:name="_Toc50563219"/>
      <w:bookmarkStart w:id="9" w:name="_Toc113960942"/>
      <w:r w:rsidRPr="00AC3BF8">
        <w:rPr>
          <w:rFonts w:ascii="Times" w:eastAsia="Times" w:hAnsi="Times" w:cs="Times"/>
          <w:sz w:val="28"/>
          <w:szCs w:val="28"/>
        </w:rPr>
        <w:t xml:space="preserve">Section 1 - Adult Use </w:t>
      </w:r>
      <w:r w:rsidR="005C5EF1">
        <w:rPr>
          <w:rFonts w:ascii="Times" w:eastAsia="Times" w:hAnsi="Times" w:cs="Times"/>
          <w:sz w:val="28"/>
          <w:szCs w:val="28"/>
        </w:rPr>
        <w:t>Cannabis</w:t>
      </w:r>
      <w:r w:rsidRPr="00AC3BF8">
        <w:rPr>
          <w:rFonts w:ascii="Times" w:eastAsia="Times" w:hAnsi="Times" w:cs="Times"/>
          <w:sz w:val="28"/>
          <w:szCs w:val="28"/>
        </w:rPr>
        <w:t xml:space="preserve"> Program</w:t>
      </w:r>
      <w:bookmarkEnd w:id="5"/>
      <w:bookmarkEnd w:id="6"/>
      <w:bookmarkEnd w:id="7"/>
      <w:bookmarkEnd w:id="8"/>
      <w:bookmarkEnd w:id="9"/>
    </w:p>
    <w:p w14:paraId="6CDB7F21" w14:textId="0D09E951" w:rsidR="00377E72" w:rsidRPr="00AC3BF8" w:rsidRDefault="00AC3BF8">
      <w:pPr>
        <w:pStyle w:val="Heading2"/>
        <w:spacing w:line="240" w:lineRule="auto"/>
        <w:jc w:val="center"/>
        <w:rPr>
          <w:rFonts w:ascii="Times" w:eastAsia="Times" w:hAnsi="Times" w:cs="Times"/>
          <w:b/>
        </w:rPr>
      </w:pPr>
      <w:bookmarkStart w:id="10" w:name="_Toc17272119"/>
      <w:bookmarkStart w:id="11" w:name="_Toc10560394"/>
      <w:bookmarkStart w:id="12" w:name="_Toc22656179"/>
      <w:bookmarkStart w:id="13" w:name="_Toc50563220"/>
      <w:bookmarkStart w:id="14" w:name="_Toc113960943"/>
      <w:r w:rsidRPr="00AC3BF8">
        <w:rPr>
          <w:rFonts w:ascii="Times" w:eastAsia="Times" w:hAnsi="Times" w:cs="Times"/>
          <w:sz w:val="24"/>
          <w:szCs w:val="24"/>
        </w:rPr>
        <w:t>1.1 - Statutory Authority</w:t>
      </w:r>
      <w:bookmarkEnd w:id="10"/>
      <w:bookmarkEnd w:id="11"/>
      <w:bookmarkEnd w:id="12"/>
      <w:bookmarkEnd w:id="13"/>
      <w:bookmarkEnd w:id="14"/>
    </w:p>
    <w:p w14:paraId="2BFAF843" w14:textId="1512315E" w:rsidR="00984DC4" w:rsidRDefault="00AC3BF8" w:rsidP="006C2664">
      <w:pPr>
        <w:spacing w:line="240" w:lineRule="auto"/>
        <w:ind w:right="90"/>
        <w:rPr>
          <w:rFonts w:ascii="Times" w:eastAsia="Times" w:hAnsi="Times" w:cs="Times"/>
        </w:rPr>
      </w:pPr>
      <w:r w:rsidRPr="00AC3BF8">
        <w:rPr>
          <w:rFonts w:ascii="Times" w:eastAsia="Times" w:hAnsi="Times" w:cs="Times"/>
          <w:sz w:val="20"/>
          <w:szCs w:val="20"/>
        </w:rPr>
        <w:t xml:space="preserve">The Department of Administrative and Financial Services (referred heretofore as the Department), acting through its Office of </w:t>
      </w:r>
      <w:r w:rsidR="005C5EF1">
        <w:rPr>
          <w:rFonts w:ascii="Times" w:eastAsia="Times" w:hAnsi="Times" w:cs="Times"/>
          <w:sz w:val="20"/>
          <w:szCs w:val="20"/>
        </w:rPr>
        <w:t>Cannabis</w:t>
      </w:r>
      <w:r w:rsidRPr="00AC3BF8">
        <w:rPr>
          <w:rFonts w:ascii="Times" w:eastAsia="Times" w:hAnsi="Times" w:cs="Times"/>
          <w:sz w:val="20"/>
          <w:szCs w:val="20"/>
        </w:rPr>
        <w:t xml:space="preserve"> Policy, has developed the following </w:t>
      </w:r>
      <w:r w:rsidR="001B1BE8">
        <w:rPr>
          <w:rFonts w:ascii="Times" w:eastAsia="Times" w:hAnsi="Times" w:cs="Times"/>
          <w:sz w:val="20"/>
          <w:szCs w:val="20"/>
        </w:rPr>
        <w:t>rule</w:t>
      </w:r>
      <w:r w:rsidRPr="00AC3BF8">
        <w:rPr>
          <w:rFonts w:ascii="Times" w:eastAsia="Times" w:hAnsi="Times" w:cs="Times"/>
          <w:sz w:val="20"/>
          <w:szCs w:val="20"/>
        </w:rPr>
        <w:t xml:space="preserve"> in accordance with the statutory authority provided in Title 28-B,</w:t>
      </w:r>
      <w:r w:rsidR="001A4160">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104 for the purpose of implementing, administering and enforcing the provisions of 28-B MRS, chapter 1.</w:t>
      </w:r>
    </w:p>
    <w:p w14:paraId="48CB48ED" w14:textId="77777777" w:rsidR="00984DC4" w:rsidRDefault="00AC3BF8">
      <w:pPr>
        <w:pStyle w:val="Heading2"/>
        <w:spacing w:line="240" w:lineRule="auto"/>
        <w:jc w:val="center"/>
        <w:rPr>
          <w:rFonts w:ascii="Times" w:eastAsia="Times" w:hAnsi="Times" w:cs="Times"/>
          <w:sz w:val="24"/>
          <w:szCs w:val="24"/>
        </w:rPr>
      </w:pPr>
      <w:bookmarkStart w:id="15" w:name="_Toc50563221"/>
      <w:bookmarkStart w:id="16" w:name="_Toc22656180"/>
      <w:bookmarkStart w:id="17" w:name="_Toc113960944"/>
      <w:r w:rsidRPr="00AC3BF8">
        <w:rPr>
          <w:rFonts w:ascii="Times" w:eastAsia="Times" w:hAnsi="Times" w:cs="Times"/>
          <w:sz w:val="24"/>
          <w:szCs w:val="24"/>
        </w:rPr>
        <w:t>1.2 - Department Authority</w:t>
      </w:r>
      <w:bookmarkEnd w:id="15"/>
      <w:bookmarkEnd w:id="16"/>
      <w:bookmarkEnd w:id="17"/>
    </w:p>
    <w:p w14:paraId="4F3BC626" w14:textId="758A5109" w:rsidR="00984DC4" w:rsidRDefault="00AC3BF8">
      <w:pPr>
        <w:rPr>
          <w:rFonts w:ascii="Times" w:eastAsia="Times" w:hAnsi="Times" w:cs="Times"/>
          <w:sz w:val="20"/>
          <w:szCs w:val="20"/>
        </w:rPr>
      </w:pPr>
      <w:r w:rsidRPr="00AC3BF8">
        <w:rPr>
          <w:rFonts w:ascii="Times" w:eastAsia="Times" w:hAnsi="Times" w:cs="Times"/>
          <w:sz w:val="20"/>
          <w:szCs w:val="20"/>
        </w:rPr>
        <w:t xml:space="preserve">The Department may enforce this </w:t>
      </w:r>
      <w:r w:rsidR="001B1BE8">
        <w:rPr>
          <w:rFonts w:ascii="Times" w:eastAsia="Times" w:hAnsi="Times" w:cs="Times"/>
          <w:sz w:val="20"/>
          <w:szCs w:val="20"/>
        </w:rPr>
        <w:t>rule</w:t>
      </w:r>
      <w:r w:rsidRPr="00AC3BF8">
        <w:rPr>
          <w:rFonts w:ascii="Times" w:eastAsia="Times" w:hAnsi="Times" w:cs="Times"/>
          <w:sz w:val="20"/>
          <w:szCs w:val="20"/>
        </w:rPr>
        <w:t xml:space="preserve"> and any relevant provisions of 4 MRS, 5 MRS, 28-B MRS and other general statutes, laws, executive orders or subsequently passed legislation. The Department shall set licensing fees in accordance with 28-B MRS </w:t>
      </w:r>
      <w:r w:rsidR="00C102D6">
        <w:rPr>
          <w:rFonts w:ascii="Times" w:eastAsia="Times" w:hAnsi="Times" w:cs="Times"/>
          <w:sz w:val="20"/>
          <w:szCs w:val="20"/>
        </w:rPr>
        <w:t>§</w:t>
      </w:r>
      <w:r w:rsidRPr="00AC3BF8">
        <w:rPr>
          <w:rFonts w:ascii="Times" w:eastAsia="Times" w:hAnsi="Times" w:cs="Times"/>
          <w:sz w:val="20"/>
          <w:szCs w:val="20"/>
        </w:rPr>
        <w:t xml:space="preserve">207. As applicable, the Department may delegate authority to appropriate state and local agencies. The Department, or an agent thereof, shall have the authority to inspect, during </w:t>
      </w:r>
      <w:r w:rsidR="00AE3727">
        <w:rPr>
          <w:rFonts w:ascii="Times" w:eastAsia="Times" w:hAnsi="Times" w:cs="Times"/>
          <w:sz w:val="20"/>
          <w:szCs w:val="20"/>
        </w:rPr>
        <w:t>business hours</w:t>
      </w:r>
      <w:bookmarkStart w:id="18" w:name="_Toc10560395"/>
      <w:r w:rsidRPr="00AC3BF8">
        <w:rPr>
          <w:rFonts w:ascii="Times" w:eastAsia="Times" w:hAnsi="Times" w:cs="Times"/>
          <w:sz w:val="20"/>
          <w:szCs w:val="20"/>
        </w:rPr>
        <w:t xml:space="preserve">, times of apparent activity or other reasonable time, any </w:t>
      </w:r>
      <w:r w:rsidR="000151CD">
        <w:rPr>
          <w:rFonts w:ascii="Times" w:eastAsia="Times" w:hAnsi="Times" w:cs="Times"/>
          <w:sz w:val="20"/>
          <w:szCs w:val="20"/>
        </w:rPr>
        <w:t>cannabis</w:t>
      </w:r>
      <w:r w:rsidRPr="00AC3BF8">
        <w:rPr>
          <w:rFonts w:ascii="Times" w:eastAsia="Times" w:hAnsi="Times" w:cs="Times"/>
          <w:sz w:val="20"/>
          <w:szCs w:val="20"/>
        </w:rPr>
        <w:t xml:space="preserve"> establishment, vehicles used to transport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business records.</w:t>
      </w:r>
    </w:p>
    <w:p w14:paraId="6C8CCF09" w14:textId="7522B30C" w:rsidR="00337DA0" w:rsidRPr="00AC3BF8" w:rsidRDefault="00337DA0" w:rsidP="00337DA0">
      <w:pPr>
        <w:pStyle w:val="Heading2"/>
        <w:spacing w:line="240" w:lineRule="auto"/>
        <w:jc w:val="center"/>
        <w:rPr>
          <w:rFonts w:ascii="Times" w:eastAsia="Times" w:hAnsi="Times" w:cs="Times"/>
        </w:rPr>
      </w:pPr>
      <w:bookmarkStart w:id="19" w:name="_Toc50563222"/>
      <w:bookmarkStart w:id="20" w:name="_Toc113960945"/>
      <w:bookmarkStart w:id="21" w:name="_Toc17272121"/>
      <w:bookmarkStart w:id="22" w:name="_Toc22656181"/>
      <w:r w:rsidRPr="00AC3BF8">
        <w:rPr>
          <w:rFonts w:ascii="Times" w:eastAsia="Times" w:hAnsi="Times" w:cs="Times"/>
          <w:sz w:val="24"/>
          <w:szCs w:val="24"/>
        </w:rPr>
        <w:t>1.3 - Communication with Department</w:t>
      </w:r>
      <w:bookmarkEnd w:id="19"/>
      <w:bookmarkEnd w:id="20"/>
    </w:p>
    <w:p w14:paraId="70EF722B" w14:textId="13503C7E" w:rsidR="00337DA0" w:rsidRPr="00AC3BF8" w:rsidRDefault="00337DA0" w:rsidP="00337DA0">
      <w:pPr>
        <w:spacing w:line="240" w:lineRule="auto"/>
        <w:rPr>
          <w:rFonts w:ascii="Times" w:eastAsia="Times" w:hAnsi="Times" w:cs="Times"/>
          <w:b/>
          <w:sz w:val="20"/>
          <w:szCs w:val="20"/>
        </w:rPr>
      </w:pPr>
      <w:r w:rsidRPr="00AC3BF8">
        <w:rPr>
          <w:rFonts w:ascii="Times" w:eastAsia="Times" w:hAnsi="Times" w:cs="Times"/>
          <w:b/>
          <w:sz w:val="20"/>
          <w:szCs w:val="20"/>
        </w:rPr>
        <w:t>1.3.1 Written Communications.</w:t>
      </w:r>
      <w:r w:rsidR="0002331D">
        <w:rPr>
          <w:rFonts w:ascii="Times" w:eastAsia="Times" w:hAnsi="Times" w:cs="Times"/>
          <w:sz w:val="20"/>
          <w:szCs w:val="20"/>
        </w:rPr>
        <w:t xml:space="preserve"> </w:t>
      </w:r>
      <w:r w:rsidRPr="00AC3BF8">
        <w:rPr>
          <w:rFonts w:ascii="Times" w:eastAsia="Times" w:hAnsi="Times" w:cs="Times"/>
          <w:sz w:val="20"/>
          <w:szCs w:val="20"/>
        </w:rPr>
        <w:t>If an applicant or licensee is required to or elects to submit anything in writing to the Department, unless otherwise prescribed by the Department, the applicant or licensee may submit the writing to the Department via:</w:t>
      </w:r>
    </w:p>
    <w:p w14:paraId="2CFBDD06" w14:textId="64DF20CC"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Mail;</w:t>
      </w:r>
    </w:p>
    <w:p w14:paraId="555AFD54" w14:textId="3C35BD98"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In-person delivery;</w:t>
      </w:r>
    </w:p>
    <w:p w14:paraId="1EB56AAA" w14:textId="34596D60"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Facsimile; or</w:t>
      </w:r>
    </w:p>
    <w:p w14:paraId="30C9CBDB" w14:textId="7079AC99" w:rsidR="00337DA0" w:rsidRPr="00AC3BF8" w:rsidRDefault="00337DA0" w:rsidP="00A634AE">
      <w:pPr>
        <w:numPr>
          <w:ilvl w:val="0"/>
          <w:numId w:val="23"/>
        </w:numPr>
        <w:spacing w:line="240" w:lineRule="auto"/>
        <w:ind w:firstLine="0"/>
        <w:rPr>
          <w:rFonts w:ascii="Times" w:eastAsia="Times" w:hAnsi="Times" w:cs="Times"/>
          <w:sz w:val="20"/>
          <w:szCs w:val="20"/>
        </w:rPr>
      </w:pPr>
      <w:r w:rsidRPr="00AC3BF8">
        <w:rPr>
          <w:rFonts w:ascii="Times" w:eastAsia="Times" w:hAnsi="Times" w:cs="Times"/>
          <w:sz w:val="20"/>
          <w:szCs w:val="20"/>
        </w:rPr>
        <w:t>E-mail.</w:t>
      </w:r>
    </w:p>
    <w:p w14:paraId="4432EE82" w14:textId="0DE1D581" w:rsidR="00984DC4" w:rsidRDefault="00984DC4" w:rsidP="00337DA0">
      <w:pPr>
        <w:spacing w:line="240" w:lineRule="auto"/>
      </w:pPr>
    </w:p>
    <w:p w14:paraId="01647138" w14:textId="432D8422" w:rsidR="00337DA0" w:rsidRPr="00AC3BF8" w:rsidRDefault="00337DA0" w:rsidP="00337DA0">
      <w:pPr>
        <w:spacing w:line="240" w:lineRule="auto"/>
        <w:rPr>
          <w:rFonts w:ascii="Times" w:eastAsia="Times" w:hAnsi="Times" w:cs="Times"/>
        </w:rPr>
      </w:pPr>
      <w:r w:rsidRPr="00AC3BF8">
        <w:rPr>
          <w:rFonts w:ascii="Times" w:eastAsia="Times" w:hAnsi="Times" w:cs="Times"/>
          <w:b/>
          <w:sz w:val="20"/>
          <w:szCs w:val="20"/>
        </w:rPr>
        <w:t>1.3.2 Submission Deadline.</w:t>
      </w:r>
      <w:r w:rsidR="0002331D">
        <w:rPr>
          <w:rFonts w:ascii="Times" w:eastAsia="Times" w:hAnsi="Times" w:cs="Times"/>
          <w:b/>
          <w:sz w:val="20"/>
          <w:szCs w:val="20"/>
        </w:rPr>
        <w:t xml:space="preserve"> </w:t>
      </w:r>
      <w:r w:rsidRPr="00AC3BF8">
        <w:rPr>
          <w:rFonts w:ascii="Times" w:eastAsia="Times" w:hAnsi="Times" w:cs="Times"/>
          <w:sz w:val="20"/>
          <w:szCs w:val="20"/>
        </w:rPr>
        <w:t>If a written notification must be submitted by a deadline it must be received by the Department, regardless of the method used to submit the writing, by 5:00 p.m. Eastern Time.</w:t>
      </w:r>
    </w:p>
    <w:p w14:paraId="79D46035" w14:textId="77777777" w:rsidR="00984DC4" w:rsidRDefault="009624D3" w:rsidP="009624D3">
      <w:pPr>
        <w:pStyle w:val="Heading2"/>
        <w:spacing w:line="240" w:lineRule="auto"/>
        <w:jc w:val="center"/>
        <w:rPr>
          <w:rFonts w:ascii="Times" w:eastAsia="Times" w:hAnsi="Times" w:cs="Times"/>
          <w:sz w:val="24"/>
          <w:szCs w:val="24"/>
        </w:rPr>
      </w:pPr>
      <w:bookmarkStart w:id="23" w:name="_Toc50563223"/>
      <w:bookmarkStart w:id="24" w:name="_Toc17272122"/>
      <w:bookmarkStart w:id="25" w:name="_Toc10560396"/>
      <w:bookmarkStart w:id="26" w:name="_Toc22656182"/>
      <w:bookmarkStart w:id="27" w:name="_Toc113960946"/>
      <w:r w:rsidRPr="00AC3BF8">
        <w:rPr>
          <w:rFonts w:ascii="Times" w:eastAsia="Times" w:hAnsi="Times" w:cs="Times"/>
          <w:sz w:val="24"/>
          <w:szCs w:val="24"/>
        </w:rPr>
        <w:t>1.4 - Definitions</w:t>
      </w:r>
      <w:bookmarkEnd w:id="23"/>
      <w:bookmarkEnd w:id="24"/>
      <w:bookmarkEnd w:id="25"/>
      <w:bookmarkEnd w:id="26"/>
      <w:bookmarkEnd w:id="27"/>
    </w:p>
    <w:p w14:paraId="1EDD55BD" w14:textId="77777777" w:rsidR="00984DC4" w:rsidRDefault="009624D3" w:rsidP="00662999">
      <w:pPr>
        <w:numPr>
          <w:ilvl w:val="0"/>
          <w:numId w:val="2"/>
        </w:numPr>
        <w:pBdr>
          <w:top w:val="nil"/>
          <w:left w:val="nil"/>
          <w:bottom w:val="nil"/>
          <w:right w:val="nil"/>
          <w:between w:val="nil"/>
        </w:pBdr>
        <w:rPr>
          <w:rFonts w:ascii="Times" w:hAnsi="Times"/>
          <w:color w:val="000000"/>
          <w:sz w:val="20"/>
        </w:rPr>
      </w:pPr>
      <w:r w:rsidRPr="00662999">
        <w:rPr>
          <w:rFonts w:ascii="Times" w:hAnsi="Times"/>
          <w:b/>
          <w:color w:val="000000"/>
          <w:sz w:val="20"/>
        </w:rPr>
        <w:t>Action level</w:t>
      </w:r>
      <w:r w:rsidRPr="00662999">
        <w:rPr>
          <w:rFonts w:ascii="Times" w:hAnsi="Times"/>
          <w:color w:val="000000"/>
          <w:sz w:val="20"/>
        </w:rPr>
        <w:t>:</w:t>
      </w:r>
      <w:r w:rsidR="0002331D">
        <w:rPr>
          <w:rFonts w:ascii="Times" w:hAnsi="Times"/>
          <w:color w:val="000000"/>
          <w:sz w:val="20"/>
        </w:rPr>
        <w:t xml:space="preserve"> </w:t>
      </w:r>
      <w:r w:rsidRPr="00662999">
        <w:rPr>
          <w:rFonts w:ascii="Times" w:hAnsi="Times"/>
          <w:color w:val="000000"/>
          <w:sz w:val="20"/>
        </w:rPr>
        <w:t>“Action level” means the threshold value for determining whether a sample passes or fails an analytical test.</w:t>
      </w:r>
    </w:p>
    <w:p w14:paraId="12ADF9EC" w14:textId="637BC91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Active license</w:t>
      </w:r>
      <w:r w:rsidRPr="00AC3BF8">
        <w:rPr>
          <w:rFonts w:ascii="Times" w:eastAsia="Times" w:hAnsi="Times" w:cs="Times"/>
          <w:sz w:val="20"/>
          <w:szCs w:val="20"/>
        </w:rPr>
        <w:t xml:space="preserve">: “Active license” means a license issued by the Department that authorizes cultivation, sample collection, testing, manufacture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accordance with 28-B MRS and this </w:t>
      </w:r>
      <w:r w:rsidR="001B1BE8">
        <w:rPr>
          <w:rFonts w:ascii="Times" w:eastAsia="Times" w:hAnsi="Times" w:cs="Times"/>
          <w:sz w:val="20"/>
          <w:szCs w:val="20"/>
        </w:rPr>
        <w:t>rule</w:t>
      </w:r>
      <w:r w:rsidR="00BC3A94">
        <w:rPr>
          <w:rFonts w:ascii="Times" w:eastAsia="Times" w:hAnsi="Times" w:cs="Times"/>
          <w:sz w:val="20"/>
          <w:szCs w:val="20"/>
        </w:rPr>
        <w:t xml:space="preserve">, including a provisional active license to operate a </w:t>
      </w:r>
      <w:r w:rsidR="000151CD">
        <w:rPr>
          <w:rFonts w:ascii="Times" w:eastAsia="Times" w:hAnsi="Times" w:cs="Times"/>
          <w:sz w:val="20"/>
          <w:szCs w:val="20"/>
        </w:rPr>
        <w:t>cannabis</w:t>
      </w:r>
      <w:r w:rsidR="00BC3A94">
        <w:rPr>
          <w:rFonts w:ascii="Times" w:eastAsia="Times" w:hAnsi="Times" w:cs="Times"/>
          <w:sz w:val="20"/>
          <w:szCs w:val="20"/>
        </w:rPr>
        <w:t xml:space="preserve"> testing facility.</w:t>
      </w:r>
    </w:p>
    <w:p w14:paraId="7DC565CF" w14:textId="5F90FE5E" w:rsidR="001C11EA" w:rsidRDefault="001C11EA" w:rsidP="00662999">
      <w:pPr>
        <w:numPr>
          <w:ilvl w:val="0"/>
          <w:numId w:val="2"/>
        </w:numPr>
        <w:spacing w:before="200" w:line="240" w:lineRule="auto"/>
        <w:rPr>
          <w:rFonts w:ascii="Times" w:eastAsia="Times" w:hAnsi="Times" w:cs="Times"/>
          <w:sz w:val="20"/>
          <w:szCs w:val="20"/>
        </w:rPr>
      </w:pPr>
      <w:r w:rsidRPr="001C11EA">
        <w:rPr>
          <w:rFonts w:ascii="Times" w:eastAsia="Times" w:hAnsi="Times" w:cs="Times"/>
          <w:b/>
          <w:bCs/>
          <w:sz w:val="20"/>
          <w:szCs w:val="20"/>
        </w:rPr>
        <w:lastRenderedPageBreak/>
        <w:t>Adult use cannabis:</w:t>
      </w:r>
      <w:r w:rsidR="0002331D">
        <w:rPr>
          <w:rFonts w:ascii="Times" w:eastAsia="Times" w:hAnsi="Times" w:cs="Times"/>
          <w:sz w:val="20"/>
          <w:szCs w:val="20"/>
        </w:rPr>
        <w:t xml:space="preserve"> </w:t>
      </w:r>
      <w:r>
        <w:rPr>
          <w:rFonts w:ascii="Times" w:eastAsia="Times" w:hAnsi="Times" w:cs="Times"/>
          <w:sz w:val="20"/>
          <w:szCs w:val="20"/>
        </w:rPr>
        <w:t>“Adult use cannabis” means cannabis cultivated, manufactured, tested, distributed or sold by a cannabis establishment.</w:t>
      </w:r>
    </w:p>
    <w:p w14:paraId="7F8EDE0D" w14:textId="693AFDAD" w:rsidR="00453661" w:rsidRDefault="001C11EA" w:rsidP="00453661">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Adult use cannabis product:</w:t>
      </w:r>
      <w:r w:rsidR="0002331D">
        <w:rPr>
          <w:rFonts w:ascii="Times" w:eastAsia="Times" w:hAnsi="Times" w:cs="Times"/>
          <w:sz w:val="20"/>
          <w:szCs w:val="20"/>
        </w:rPr>
        <w:t xml:space="preserve"> </w:t>
      </w:r>
      <w:r>
        <w:rPr>
          <w:rFonts w:ascii="Times" w:eastAsia="Times" w:hAnsi="Times" w:cs="Times"/>
          <w:sz w:val="20"/>
          <w:szCs w:val="20"/>
        </w:rPr>
        <w:t>“Adult use cannabis product” means a cannabis product that is manufactured, distributed or sold by a cannabis establishmen</w:t>
      </w:r>
      <w:r w:rsidR="00453661">
        <w:rPr>
          <w:rFonts w:ascii="Times" w:eastAsia="Times" w:hAnsi="Times" w:cs="Times"/>
          <w:sz w:val="20"/>
          <w:szCs w:val="20"/>
        </w:rPr>
        <w:t>t.</w:t>
      </w:r>
    </w:p>
    <w:p w14:paraId="20CF07B9" w14:textId="74179B93" w:rsidR="009624D3" w:rsidRPr="00662999" w:rsidRDefault="009624D3" w:rsidP="00453661">
      <w:pPr>
        <w:numPr>
          <w:ilvl w:val="0"/>
          <w:numId w:val="2"/>
        </w:numPr>
        <w:pBdr>
          <w:top w:val="nil"/>
          <w:left w:val="nil"/>
          <w:bottom w:val="nil"/>
          <w:right w:val="nil"/>
          <w:between w:val="nil"/>
        </w:pBdr>
        <w:spacing w:before="200"/>
        <w:rPr>
          <w:rFonts w:ascii="Times" w:hAnsi="Times"/>
          <w:color w:val="000000"/>
          <w:sz w:val="20"/>
          <w:szCs w:val="20"/>
        </w:rPr>
      </w:pPr>
      <w:r w:rsidRPr="3DE790D7">
        <w:rPr>
          <w:rFonts w:ascii="Times" w:hAnsi="Times"/>
          <w:b/>
          <w:color w:val="000000" w:themeColor="text1"/>
          <w:sz w:val="20"/>
          <w:szCs w:val="20"/>
        </w:rPr>
        <w:t>Analyst:</w:t>
      </w:r>
      <w:r w:rsidR="0002331D">
        <w:rPr>
          <w:rFonts w:ascii="Times" w:hAnsi="Times"/>
          <w:color w:val="000000" w:themeColor="text1"/>
          <w:sz w:val="20"/>
          <w:szCs w:val="20"/>
        </w:rPr>
        <w:t xml:space="preserve"> </w:t>
      </w:r>
      <w:r w:rsidRPr="3DE790D7">
        <w:rPr>
          <w:rFonts w:ascii="Times" w:hAnsi="Times"/>
          <w:color w:val="000000" w:themeColor="text1"/>
          <w:sz w:val="20"/>
          <w:szCs w:val="20"/>
        </w:rPr>
        <w:t>“Analyst” means the designated individual who tests the samples by performing the “hands-on” analytical methods and associated techniques. The analyst is responsible for applying required testing facility practices and other pertinent quality controls to meet the required level of quality.</w:t>
      </w:r>
      <w:r w:rsidR="00A54621">
        <w:br/>
      </w:r>
    </w:p>
    <w:p w14:paraId="4167FDC1" w14:textId="1DF3F032" w:rsidR="009624D3" w:rsidRPr="00662999" w:rsidRDefault="009624D3" w:rsidP="00662999">
      <w:pPr>
        <w:numPr>
          <w:ilvl w:val="0"/>
          <w:numId w:val="2"/>
        </w:numPr>
        <w:pBdr>
          <w:top w:val="nil"/>
          <w:left w:val="nil"/>
          <w:bottom w:val="nil"/>
          <w:right w:val="nil"/>
          <w:between w:val="nil"/>
        </w:pBdr>
        <w:rPr>
          <w:rFonts w:ascii="Times" w:hAnsi="Times"/>
          <w:b/>
          <w:color w:val="000000"/>
          <w:sz w:val="20"/>
          <w:szCs w:val="20"/>
        </w:rPr>
      </w:pPr>
      <w:r w:rsidRPr="3DE790D7">
        <w:rPr>
          <w:rFonts w:ascii="Times" w:hAnsi="Times"/>
          <w:b/>
          <w:color w:val="000000" w:themeColor="text1"/>
          <w:sz w:val="20"/>
          <w:szCs w:val="20"/>
        </w:rPr>
        <w:t>Analyte:</w:t>
      </w:r>
      <w:r w:rsidR="0002331D">
        <w:rPr>
          <w:rFonts w:ascii="Times" w:hAnsi="Times"/>
          <w:b/>
          <w:color w:val="000000" w:themeColor="text1"/>
          <w:sz w:val="20"/>
          <w:szCs w:val="20"/>
        </w:rPr>
        <w:t xml:space="preserve"> </w:t>
      </w:r>
      <w:r w:rsidRPr="3DE790D7">
        <w:rPr>
          <w:rFonts w:ascii="Times" w:hAnsi="Times"/>
          <w:color w:val="000000" w:themeColor="text1"/>
          <w:sz w:val="20"/>
          <w:szCs w:val="20"/>
        </w:rPr>
        <w:t>“Analyte” means a chemical, compound, element, bacteria, yeast, fungus or toxin that is identified or measured.</w:t>
      </w:r>
    </w:p>
    <w:p w14:paraId="4D7EB2C6" w14:textId="4B96164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Another jurisdiction</w:t>
      </w:r>
      <w:r w:rsidRPr="00AC3BF8">
        <w:rPr>
          <w:rFonts w:ascii="Times" w:eastAsia="Times" w:hAnsi="Times" w:cs="Times"/>
          <w:sz w:val="20"/>
          <w:szCs w:val="20"/>
        </w:rPr>
        <w:t>: "Another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w14:paraId="109D31B8" w14:textId="5989397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Apparent activity:</w:t>
      </w:r>
      <w:r w:rsidRPr="00AC3BF8">
        <w:rPr>
          <w:rFonts w:ascii="Times" w:eastAsia="Times" w:hAnsi="Times" w:cs="Times"/>
          <w:sz w:val="20"/>
          <w:szCs w:val="20"/>
        </w:rPr>
        <w:t xml:space="preserve"> “Apparent activity” is any sights, sounds, smells or other indications that persons are present at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798926DF" w14:textId="334787B9"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Applicant</w:t>
      </w:r>
      <w:r w:rsidRPr="00AC3BF8">
        <w:rPr>
          <w:rFonts w:ascii="Times" w:eastAsia="Times" w:hAnsi="Times" w:cs="Times"/>
          <w:sz w:val="20"/>
          <w:szCs w:val="20"/>
        </w:rPr>
        <w:t xml:space="preserve">: "Applicant" means a person who submits an application for a license under this </w:t>
      </w:r>
      <w:r w:rsidR="001B1BE8">
        <w:rPr>
          <w:rFonts w:ascii="Times" w:eastAsia="Times" w:hAnsi="Times" w:cs="Times"/>
          <w:sz w:val="20"/>
          <w:szCs w:val="20"/>
        </w:rPr>
        <w:t>rule</w:t>
      </w:r>
      <w:r w:rsidRPr="00AC3BF8">
        <w:rPr>
          <w:rFonts w:ascii="Times" w:eastAsia="Times" w:hAnsi="Times" w:cs="Times"/>
          <w:sz w:val="20"/>
          <w:szCs w:val="20"/>
        </w:rPr>
        <w:t xml:space="preserve"> to the Department for review that the Department has not yet approved or denied.</w:t>
      </w:r>
    </w:p>
    <w:p w14:paraId="1DA540B6" w14:textId="01AB68FF" w:rsidR="009624D3" w:rsidRPr="00ED774B"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Batch</w:t>
      </w:r>
      <w:r w:rsidRPr="00ED774B">
        <w:rPr>
          <w:rFonts w:ascii="Times" w:eastAsia="Times" w:hAnsi="Times" w:cs="Times"/>
          <w:sz w:val="20"/>
          <w:szCs w:val="20"/>
        </w:rPr>
        <w:t>: “Batch” means:</w:t>
      </w:r>
    </w:p>
    <w:p w14:paraId="67B037CB" w14:textId="10BD70DD" w:rsidR="009624D3" w:rsidRPr="00ED774B" w:rsidRDefault="009624D3" w:rsidP="00662999">
      <w:pPr>
        <w:numPr>
          <w:ilvl w:val="1"/>
          <w:numId w:val="2"/>
        </w:numPr>
        <w:spacing w:before="200" w:line="240" w:lineRule="auto"/>
        <w:rPr>
          <w:rFonts w:ascii="Times" w:eastAsia="Times" w:hAnsi="Times" w:cs="Times"/>
          <w:sz w:val="20"/>
          <w:szCs w:val="20"/>
        </w:rPr>
      </w:pPr>
      <w:r w:rsidRPr="00ED774B">
        <w:rPr>
          <w:rFonts w:ascii="Times" w:eastAsia="Times" w:hAnsi="Times" w:cs="Times"/>
          <w:sz w:val="20"/>
          <w:szCs w:val="20"/>
        </w:rPr>
        <w:t>A harvest batch; or</w:t>
      </w:r>
    </w:p>
    <w:p w14:paraId="6E5950FE" w14:textId="4E9F79AB" w:rsidR="009624D3" w:rsidRPr="00ED774B" w:rsidRDefault="009624D3" w:rsidP="00662999">
      <w:pPr>
        <w:numPr>
          <w:ilvl w:val="1"/>
          <w:numId w:val="2"/>
        </w:numPr>
        <w:spacing w:before="200" w:line="240" w:lineRule="auto"/>
        <w:rPr>
          <w:rFonts w:ascii="Times" w:eastAsia="Times" w:hAnsi="Times" w:cs="Times"/>
          <w:sz w:val="20"/>
          <w:szCs w:val="20"/>
        </w:rPr>
      </w:pPr>
      <w:r w:rsidRPr="00ED774B">
        <w:rPr>
          <w:rFonts w:ascii="Times" w:eastAsia="Times" w:hAnsi="Times" w:cs="Times"/>
          <w:sz w:val="20"/>
          <w:szCs w:val="20"/>
        </w:rPr>
        <w:t>A production batch.</w:t>
      </w:r>
    </w:p>
    <w:p w14:paraId="73850FD7" w14:textId="09988F76" w:rsidR="009624D3"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Batch number</w:t>
      </w:r>
      <w:r w:rsidRPr="00ED774B">
        <w:rPr>
          <w:rFonts w:ascii="Times" w:eastAsia="Times" w:hAnsi="Times" w:cs="Times"/>
          <w:sz w:val="20"/>
          <w:szCs w:val="20"/>
        </w:rPr>
        <w:t xml:space="preserve">: "Batch number" means a distinct group of numbers, letters or symbols, or any combination thereof, assigned to a specific batch of adult use </w:t>
      </w:r>
      <w:r w:rsidR="000151CD">
        <w:rPr>
          <w:rFonts w:ascii="Times" w:eastAsia="Times" w:hAnsi="Times" w:cs="Times"/>
          <w:sz w:val="20"/>
          <w:szCs w:val="20"/>
        </w:rPr>
        <w:t>cannabis</w:t>
      </w:r>
      <w:r w:rsidRPr="00ED774B">
        <w:rPr>
          <w:rFonts w:ascii="Times" w:eastAsia="Times" w:hAnsi="Times" w:cs="Times"/>
          <w:sz w:val="20"/>
          <w:szCs w:val="20"/>
        </w:rPr>
        <w:t xml:space="preserve"> by a cultivation facility, sample collector, testing facility, or a </w:t>
      </w:r>
      <w:r w:rsidR="000151CD">
        <w:rPr>
          <w:rFonts w:ascii="Times" w:eastAsia="Times" w:hAnsi="Times" w:cs="Times"/>
          <w:sz w:val="20"/>
          <w:szCs w:val="20"/>
        </w:rPr>
        <w:t>cannabis</w:t>
      </w:r>
      <w:r w:rsidRPr="00ED774B">
        <w:rPr>
          <w:rFonts w:ascii="Times" w:eastAsia="Times" w:hAnsi="Times" w:cs="Times"/>
          <w:sz w:val="20"/>
          <w:szCs w:val="20"/>
        </w:rPr>
        <w:t xml:space="preserve"> store or to a specific batch of adult use </w:t>
      </w:r>
      <w:r w:rsidR="000151CD">
        <w:rPr>
          <w:rFonts w:ascii="Times" w:eastAsia="Times" w:hAnsi="Times" w:cs="Times"/>
          <w:sz w:val="20"/>
          <w:szCs w:val="20"/>
        </w:rPr>
        <w:t>cannabis</w:t>
      </w:r>
      <w:r w:rsidRPr="00ED774B">
        <w:rPr>
          <w:rFonts w:ascii="Times" w:eastAsia="Times" w:hAnsi="Times" w:cs="Times"/>
          <w:sz w:val="20"/>
          <w:szCs w:val="20"/>
        </w:rPr>
        <w:t xml:space="preserve"> or adult use </w:t>
      </w:r>
      <w:r w:rsidR="000151CD">
        <w:rPr>
          <w:rFonts w:ascii="Times" w:eastAsia="Times" w:hAnsi="Times" w:cs="Times"/>
          <w:sz w:val="20"/>
          <w:szCs w:val="20"/>
        </w:rPr>
        <w:t>cannabis</w:t>
      </w:r>
      <w:r w:rsidRPr="00ED774B">
        <w:rPr>
          <w:rFonts w:ascii="Times" w:eastAsia="Times" w:hAnsi="Times" w:cs="Times"/>
          <w:sz w:val="20"/>
          <w:szCs w:val="20"/>
        </w:rPr>
        <w:t xml:space="preserve"> products by a products manufacturing facility</w:t>
      </w:r>
      <w:r w:rsidRPr="00AC3BF8">
        <w:rPr>
          <w:rFonts w:ascii="Times" w:eastAsia="Times" w:hAnsi="Times" w:cs="Times"/>
          <w:sz w:val="20"/>
          <w:szCs w:val="20"/>
        </w:rPr>
        <w:t>, sample collector</w:t>
      </w:r>
      <w:r>
        <w:rPr>
          <w:rFonts w:ascii="Times" w:eastAsia="Times" w:hAnsi="Times" w:cs="Times"/>
          <w:sz w:val="20"/>
          <w:szCs w:val="20"/>
        </w:rPr>
        <w:t xml:space="preserve">, </w:t>
      </w:r>
      <w:r w:rsidRPr="00AC3BF8">
        <w:rPr>
          <w:rFonts w:ascii="Times" w:eastAsia="Times" w:hAnsi="Times" w:cs="Times"/>
          <w:sz w:val="20"/>
          <w:szCs w:val="20"/>
        </w:rPr>
        <w:t>testing facility</w:t>
      </w:r>
      <w:r>
        <w:rPr>
          <w:rFonts w:ascii="Times" w:eastAsia="Times" w:hAnsi="Times" w:cs="Times"/>
          <w:sz w:val="20"/>
          <w:szCs w:val="20"/>
        </w:rPr>
        <w:t xml:space="preserve"> or a </w:t>
      </w:r>
      <w:r w:rsidR="000151CD">
        <w:rPr>
          <w:rFonts w:ascii="Times" w:eastAsia="Times" w:hAnsi="Times" w:cs="Times"/>
          <w:sz w:val="20"/>
          <w:szCs w:val="20"/>
        </w:rPr>
        <w:t>cannabis</w:t>
      </w:r>
      <w:r>
        <w:rPr>
          <w:rFonts w:ascii="Times" w:eastAsia="Times" w:hAnsi="Times" w:cs="Times"/>
          <w:sz w:val="20"/>
          <w:szCs w:val="20"/>
        </w:rPr>
        <w:t xml:space="preserve"> store</w:t>
      </w:r>
      <w:r w:rsidRPr="00AC3BF8">
        <w:rPr>
          <w:rFonts w:ascii="Times" w:eastAsia="Times" w:hAnsi="Times" w:cs="Times"/>
          <w:sz w:val="20"/>
          <w:szCs w:val="20"/>
        </w:rPr>
        <w:t>.</w:t>
      </w:r>
    </w:p>
    <w:p w14:paraId="52BD96C7" w14:textId="7CA8BD81" w:rsidR="009624D3" w:rsidRPr="00F05134" w:rsidRDefault="009624D3" w:rsidP="009624D3">
      <w:pPr>
        <w:numPr>
          <w:ilvl w:val="0"/>
          <w:numId w:val="2"/>
        </w:numPr>
        <w:spacing w:before="200" w:line="240" w:lineRule="auto"/>
        <w:rPr>
          <w:rFonts w:ascii="Times" w:eastAsia="Times" w:hAnsi="Times" w:cs="Times"/>
          <w:b/>
          <w:sz w:val="20"/>
          <w:szCs w:val="20"/>
        </w:rPr>
      </w:pPr>
      <w:r w:rsidRPr="00F05134">
        <w:rPr>
          <w:rFonts w:ascii="Times" w:eastAsia="Times" w:hAnsi="Times" w:cs="Times"/>
          <w:b/>
          <w:sz w:val="20"/>
          <w:szCs w:val="20"/>
        </w:rPr>
        <w:t>Best Practices Guide</w:t>
      </w:r>
      <w:r>
        <w:rPr>
          <w:rFonts w:ascii="Times" w:eastAsia="Times" w:hAnsi="Times" w:cs="Times"/>
          <w:b/>
          <w:sz w:val="20"/>
          <w:szCs w:val="20"/>
        </w:rPr>
        <w:t xml:space="preserve">: </w:t>
      </w:r>
      <w:r>
        <w:rPr>
          <w:rFonts w:ascii="Times" w:eastAsia="Times" w:hAnsi="Times" w:cs="Times"/>
          <w:sz w:val="20"/>
          <w:szCs w:val="20"/>
        </w:rPr>
        <w:t>“Best Practices Guide” means the</w:t>
      </w:r>
      <w:r w:rsidR="00E56279">
        <w:rPr>
          <w:rFonts w:ascii="Times" w:eastAsia="Times" w:hAnsi="Times" w:cs="Times"/>
          <w:sz w:val="20"/>
          <w:szCs w:val="20"/>
        </w:rPr>
        <w:t xml:space="preserve"> </w:t>
      </w:r>
      <w:r>
        <w:rPr>
          <w:rFonts w:ascii="Times" w:eastAsia="Times" w:hAnsi="Times" w:cs="Times"/>
          <w:i/>
          <w:sz w:val="20"/>
          <w:szCs w:val="20"/>
        </w:rPr>
        <w:t xml:space="preserve">Best Practices for the Sampling of Adult Use </w:t>
      </w:r>
      <w:r w:rsidR="005C5EF1">
        <w:rPr>
          <w:rFonts w:ascii="Times" w:eastAsia="Times" w:hAnsi="Times" w:cs="Times"/>
          <w:i/>
          <w:sz w:val="20"/>
          <w:szCs w:val="20"/>
        </w:rPr>
        <w:t>Cannabis</w:t>
      </w:r>
      <w:r w:rsidR="00425FB8">
        <w:rPr>
          <w:rFonts w:ascii="Times" w:eastAsia="Times" w:hAnsi="Times" w:cs="Times"/>
          <w:sz w:val="20"/>
          <w:szCs w:val="20"/>
        </w:rPr>
        <w:t xml:space="preserve">, </w:t>
      </w:r>
      <w:r w:rsidR="005F60EF">
        <w:rPr>
          <w:rFonts w:ascii="Times" w:eastAsia="Times" w:hAnsi="Times" w:cs="Times"/>
          <w:sz w:val="20"/>
          <w:szCs w:val="20"/>
        </w:rPr>
        <w:t>V</w:t>
      </w:r>
      <w:r w:rsidR="00425FB8">
        <w:rPr>
          <w:rFonts w:ascii="Times" w:eastAsia="Times" w:hAnsi="Times" w:cs="Times"/>
          <w:sz w:val="20"/>
          <w:szCs w:val="20"/>
        </w:rPr>
        <w:t xml:space="preserve">ersion </w:t>
      </w:r>
      <w:r w:rsidR="00DC4F93">
        <w:rPr>
          <w:rFonts w:ascii="Times" w:eastAsia="Times" w:hAnsi="Times" w:cs="Times"/>
          <w:sz w:val="20"/>
          <w:szCs w:val="20"/>
        </w:rPr>
        <w:t>3</w:t>
      </w:r>
      <w:r w:rsidR="006A2806">
        <w:rPr>
          <w:rFonts w:ascii="Times" w:eastAsia="Times" w:hAnsi="Times" w:cs="Times"/>
          <w:sz w:val="20"/>
          <w:szCs w:val="20"/>
        </w:rPr>
        <w:t>.1</w:t>
      </w:r>
      <w:r w:rsidR="00425FB8">
        <w:rPr>
          <w:rFonts w:ascii="Times" w:eastAsia="Times" w:hAnsi="Times" w:cs="Times"/>
          <w:sz w:val="20"/>
          <w:szCs w:val="20"/>
        </w:rPr>
        <w:t xml:space="preserve">, dated </w:t>
      </w:r>
      <w:r w:rsidR="00DC4F93">
        <w:rPr>
          <w:rFonts w:ascii="Times" w:eastAsia="Times" w:hAnsi="Times" w:cs="Times"/>
          <w:sz w:val="20"/>
          <w:szCs w:val="20"/>
        </w:rPr>
        <w:t>September</w:t>
      </w:r>
      <w:r w:rsidR="00425FB8">
        <w:rPr>
          <w:rFonts w:ascii="Times" w:eastAsia="Times" w:hAnsi="Times" w:cs="Times"/>
          <w:sz w:val="20"/>
          <w:szCs w:val="20"/>
        </w:rPr>
        <w:t xml:space="preserve"> </w:t>
      </w:r>
      <w:r w:rsidR="006A2806">
        <w:rPr>
          <w:rFonts w:ascii="Times" w:eastAsia="Times" w:hAnsi="Times" w:cs="Times"/>
          <w:sz w:val="20"/>
          <w:szCs w:val="20"/>
        </w:rPr>
        <w:t xml:space="preserve">11, </w:t>
      </w:r>
      <w:r w:rsidR="00425FB8">
        <w:rPr>
          <w:rFonts w:ascii="Times" w:eastAsia="Times" w:hAnsi="Times" w:cs="Times"/>
          <w:sz w:val="20"/>
          <w:szCs w:val="20"/>
        </w:rPr>
        <w:t xml:space="preserve">2020, </w:t>
      </w:r>
      <w:r>
        <w:rPr>
          <w:rFonts w:ascii="Times" w:eastAsia="Times" w:hAnsi="Times" w:cs="Times"/>
          <w:sz w:val="20"/>
          <w:szCs w:val="20"/>
        </w:rPr>
        <w:t xml:space="preserve">published by the Department available at: </w:t>
      </w:r>
      <w:hyperlink r:id="rId13" w:history="1">
        <w:r w:rsidR="00A36004" w:rsidRPr="00D37118">
          <w:rPr>
            <w:rStyle w:val="Hyperlink"/>
            <w:rFonts w:ascii="Times" w:eastAsia="Times" w:hAnsi="Times" w:cs="Times"/>
            <w:sz w:val="20"/>
            <w:szCs w:val="20"/>
          </w:rPr>
          <w:t>https://www.maine.gov/dafs/ocp/sites/maine.gov.dafs.ocp/files/inline-files/AUMP_Mandatory_Testing-Best_Practice_Guide_Sample_Collection.pdf</w:t>
        </w:r>
      </w:hyperlink>
      <w:r w:rsidR="00A36004">
        <w:rPr>
          <w:b/>
          <w:bCs/>
          <w:lang w:val="en-US"/>
        </w:rPr>
        <w:t xml:space="preserve"> </w:t>
      </w:r>
      <w:r w:rsidR="005F60EF">
        <w:rPr>
          <w:rFonts w:ascii="Times" w:eastAsia="Times" w:hAnsi="Times" w:cs="Times"/>
          <w:sz w:val="20"/>
          <w:szCs w:val="20"/>
        </w:rPr>
        <w:t xml:space="preserve">which is </w:t>
      </w:r>
      <w:r w:rsidR="00AF545F">
        <w:rPr>
          <w:rFonts w:ascii="Times" w:eastAsia="Times" w:hAnsi="Times" w:cs="Times"/>
          <w:sz w:val="20"/>
          <w:szCs w:val="20"/>
        </w:rPr>
        <w:t xml:space="preserve">incorporated herein by reference. </w:t>
      </w:r>
      <w:r>
        <w:rPr>
          <w:rFonts w:ascii="Times" w:eastAsia="Times" w:hAnsi="Times" w:cs="Times"/>
          <w:sz w:val="20"/>
          <w:szCs w:val="20"/>
        </w:rPr>
        <w:t xml:space="preserve">All licensees and any employee of a licensee collecting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or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collect samples in accordance with the best practices described in the guide.</w:t>
      </w:r>
    </w:p>
    <w:p w14:paraId="4E4E2AE1" w14:textId="555F661C"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Business entity</w:t>
      </w:r>
      <w:r w:rsidRPr="00AC3BF8">
        <w:rPr>
          <w:rFonts w:ascii="Times" w:eastAsia="Times" w:hAnsi="Times" w:cs="Times"/>
          <w:sz w:val="20"/>
          <w:szCs w:val="20"/>
        </w:rPr>
        <w:t>: "Business entity" means a partnership, association, company, corporation, limited liability company or other entity incorporated or otherwise formed or organized by law. "Business entity" does not include a federal, state or municipal government organization.</w:t>
      </w:r>
    </w:p>
    <w:p w14:paraId="1F8E0E12" w14:textId="77777777" w:rsidR="00984DC4" w:rsidRDefault="006C0A03"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Business hours</w:t>
      </w:r>
      <w:r w:rsidRPr="006C0A03">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“Business hours” means 9 </w:t>
      </w:r>
      <w:r w:rsidR="006373A6">
        <w:rPr>
          <w:rFonts w:ascii="Times" w:eastAsia="Times" w:hAnsi="Times" w:cs="Times"/>
          <w:sz w:val="20"/>
          <w:szCs w:val="20"/>
        </w:rPr>
        <w:t>A.M.</w:t>
      </w:r>
      <w:r>
        <w:rPr>
          <w:rFonts w:ascii="Times" w:eastAsia="Times" w:hAnsi="Times" w:cs="Times"/>
          <w:sz w:val="20"/>
          <w:szCs w:val="20"/>
        </w:rPr>
        <w:t xml:space="preserve"> to 5 </w:t>
      </w:r>
      <w:r w:rsidR="006373A6">
        <w:rPr>
          <w:rFonts w:ascii="Times" w:eastAsia="Times" w:hAnsi="Times" w:cs="Times"/>
          <w:sz w:val="20"/>
          <w:szCs w:val="20"/>
        </w:rPr>
        <w:t xml:space="preserve">P.M. </w:t>
      </w:r>
      <w:r w:rsidR="00973849">
        <w:rPr>
          <w:rFonts w:ascii="Times" w:eastAsia="Times" w:hAnsi="Times" w:cs="Times"/>
          <w:sz w:val="20"/>
          <w:szCs w:val="20"/>
        </w:rPr>
        <w:t>Monday through Friday.</w:t>
      </w:r>
    </w:p>
    <w:p w14:paraId="27CFEABB" w14:textId="2C2EEEDB"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Cannabinoid</w:t>
      </w:r>
      <w:r w:rsidRPr="00AC3BF8">
        <w:rPr>
          <w:rFonts w:ascii="Times" w:eastAsia="Times" w:hAnsi="Times" w:cs="Times"/>
          <w:sz w:val="20"/>
          <w:szCs w:val="20"/>
        </w:rPr>
        <w:t xml:space="preserve">: “Cannabinoid” means a chemical compound that is unique to, and derived from, </w:t>
      </w:r>
      <w:r w:rsidR="000151CD">
        <w:rPr>
          <w:rFonts w:ascii="Times" w:eastAsia="Times" w:hAnsi="Times" w:cs="Times"/>
          <w:sz w:val="20"/>
          <w:szCs w:val="20"/>
        </w:rPr>
        <w:t>cannabis</w:t>
      </w:r>
      <w:r w:rsidRPr="00AC3BF8">
        <w:rPr>
          <w:rFonts w:ascii="Times" w:eastAsia="Times" w:hAnsi="Times" w:cs="Times"/>
          <w:sz w:val="20"/>
          <w:szCs w:val="20"/>
        </w:rPr>
        <w:t>.</w:t>
      </w:r>
    </w:p>
    <w:p w14:paraId="7A621213"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means the leaves, stems, flowers and seeds of a </w:t>
      </w:r>
      <w:r>
        <w:rPr>
          <w:rFonts w:ascii="Times" w:eastAsia="Times" w:hAnsi="Times" w:cs="Times"/>
          <w:sz w:val="20"/>
          <w:szCs w:val="20"/>
        </w:rPr>
        <w:t>cannabis</w:t>
      </w:r>
      <w:r w:rsidRPr="00AC3BF8">
        <w:rPr>
          <w:rFonts w:ascii="Times" w:eastAsia="Times" w:hAnsi="Times" w:cs="Times"/>
          <w:sz w:val="20"/>
          <w:szCs w:val="20"/>
        </w:rPr>
        <w:t xml:space="preserve"> plant, whether growing or not. “</w:t>
      </w:r>
      <w:r>
        <w:rPr>
          <w:rFonts w:ascii="Times" w:eastAsia="Times" w:hAnsi="Times" w:cs="Times"/>
          <w:sz w:val="20"/>
          <w:szCs w:val="20"/>
        </w:rPr>
        <w:t>Cannabis</w:t>
      </w:r>
      <w:r w:rsidRPr="00AC3BF8">
        <w:rPr>
          <w:rFonts w:ascii="Times" w:eastAsia="Times" w:hAnsi="Times" w:cs="Times"/>
          <w:sz w:val="20"/>
          <w:szCs w:val="20"/>
        </w:rPr>
        <w:t xml:space="preserve">” includes </w:t>
      </w:r>
      <w:r>
        <w:rPr>
          <w:rFonts w:ascii="Times" w:eastAsia="Times" w:hAnsi="Times" w:cs="Times"/>
          <w:sz w:val="20"/>
          <w:szCs w:val="20"/>
        </w:rPr>
        <w:t>cannabis</w:t>
      </w:r>
      <w:r w:rsidRPr="00AC3BF8">
        <w:rPr>
          <w:rFonts w:ascii="Times" w:eastAsia="Times" w:hAnsi="Times" w:cs="Times"/>
          <w:sz w:val="20"/>
          <w:szCs w:val="20"/>
        </w:rPr>
        <w:t xml:space="preserve"> concentrate, except where context indicates otherwise, but does not include hemp as defined in 7 MRS §2231, or a </w:t>
      </w:r>
      <w:r>
        <w:rPr>
          <w:rFonts w:ascii="Times" w:eastAsia="Times" w:hAnsi="Times" w:cs="Times"/>
          <w:sz w:val="20"/>
          <w:szCs w:val="20"/>
        </w:rPr>
        <w:t>cannabis</w:t>
      </w:r>
      <w:r w:rsidRPr="00AC3BF8">
        <w:rPr>
          <w:rFonts w:ascii="Times" w:eastAsia="Times" w:hAnsi="Times" w:cs="Times"/>
          <w:sz w:val="20"/>
          <w:szCs w:val="20"/>
        </w:rPr>
        <w:t xml:space="preserve"> product.</w:t>
      </w:r>
    </w:p>
    <w:p w14:paraId="1F5C6189"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concentrate</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concentrate" means the resin extracted from any part of a </w:t>
      </w:r>
      <w:r>
        <w:rPr>
          <w:rFonts w:ascii="Times" w:eastAsia="Times" w:hAnsi="Times" w:cs="Times"/>
          <w:sz w:val="20"/>
          <w:szCs w:val="20"/>
        </w:rPr>
        <w:t>cannabis</w:t>
      </w:r>
      <w:r w:rsidRPr="00AC3BF8">
        <w:rPr>
          <w:rFonts w:ascii="Times" w:eastAsia="Times" w:hAnsi="Times" w:cs="Times"/>
          <w:sz w:val="20"/>
          <w:szCs w:val="20"/>
        </w:rPr>
        <w:t xml:space="preserve"> plant and every compound, manufacture, salt, derivative, mixture or preparation from such resin, including, but not limited to, hashish. In determining the weight of </w:t>
      </w:r>
      <w:r>
        <w:rPr>
          <w:rFonts w:ascii="Times" w:eastAsia="Times" w:hAnsi="Times" w:cs="Times"/>
          <w:sz w:val="20"/>
          <w:szCs w:val="20"/>
        </w:rPr>
        <w:t>cannabis</w:t>
      </w:r>
      <w:r w:rsidRPr="00AC3BF8">
        <w:rPr>
          <w:rFonts w:ascii="Times" w:eastAsia="Times" w:hAnsi="Times" w:cs="Times"/>
          <w:sz w:val="20"/>
          <w:szCs w:val="20"/>
        </w:rPr>
        <w:t xml:space="preserve"> concentrate in a </w:t>
      </w:r>
      <w:r>
        <w:rPr>
          <w:rFonts w:ascii="Times" w:eastAsia="Times" w:hAnsi="Times" w:cs="Times"/>
          <w:sz w:val="20"/>
          <w:szCs w:val="20"/>
        </w:rPr>
        <w:t>cannabis</w:t>
      </w:r>
      <w:r w:rsidRPr="00AC3BF8">
        <w:rPr>
          <w:rFonts w:ascii="Times" w:eastAsia="Times" w:hAnsi="Times" w:cs="Times"/>
          <w:sz w:val="20"/>
          <w:szCs w:val="20"/>
        </w:rPr>
        <w:t xml:space="preserve"> product, the weight </w:t>
      </w:r>
      <w:r w:rsidRPr="00AC3BF8">
        <w:rPr>
          <w:rFonts w:ascii="Times" w:eastAsia="Times" w:hAnsi="Times" w:cs="Times"/>
          <w:sz w:val="20"/>
          <w:szCs w:val="20"/>
        </w:rPr>
        <w:lastRenderedPageBreak/>
        <w:t xml:space="preserve">of any other ingredient combined with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 to prepare the </w:t>
      </w:r>
      <w:r>
        <w:rPr>
          <w:rFonts w:ascii="Times" w:eastAsia="Times" w:hAnsi="Times" w:cs="Times"/>
          <w:sz w:val="20"/>
          <w:szCs w:val="20"/>
        </w:rPr>
        <w:t>cannabis</w:t>
      </w:r>
      <w:r w:rsidRPr="00AC3BF8">
        <w:rPr>
          <w:rFonts w:ascii="Times" w:eastAsia="Times" w:hAnsi="Times" w:cs="Times"/>
          <w:sz w:val="20"/>
          <w:szCs w:val="20"/>
        </w:rPr>
        <w:t xml:space="preserve"> product may not be included.</w:t>
      </w:r>
    </w:p>
    <w:p w14:paraId="36167759"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drink</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drink” means a liquid edible </w:t>
      </w:r>
      <w:r>
        <w:rPr>
          <w:rFonts w:ascii="Times" w:eastAsia="Times" w:hAnsi="Times" w:cs="Times"/>
          <w:sz w:val="20"/>
          <w:szCs w:val="20"/>
        </w:rPr>
        <w:t>cannabis</w:t>
      </w:r>
      <w:r w:rsidRPr="00AC3BF8">
        <w:rPr>
          <w:rFonts w:ascii="Times" w:eastAsia="Times" w:hAnsi="Times" w:cs="Times"/>
          <w:sz w:val="20"/>
          <w:szCs w:val="20"/>
        </w:rPr>
        <w:t xml:space="preserve"> product with a concentration of less than 1 mg of THC per ounce of liquid</w:t>
      </w:r>
    </w:p>
    <w:p w14:paraId="16ED5C1D"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establishment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establishment” means a cultivation facility, a products manufacturing facility, a testing facility, a sample collector or a </w:t>
      </w:r>
      <w:r>
        <w:rPr>
          <w:rFonts w:ascii="Times" w:eastAsia="Times" w:hAnsi="Times" w:cs="Times"/>
          <w:sz w:val="20"/>
          <w:szCs w:val="20"/>
        </w:rPr>
        <w:t>cannabis</w:t>
      </w:r>
      <w:r w:rsidRPr="00AC3BF8">
        <w:rPr>
          <w:rFonts w:ascii="Times" w:eastAsia="Times" w:hAnsi="Times" w:cs="Times"/>
          <w:sz w:val="20"/>
          <w:szCs w:val="20"/>
        </w:rPr>
        <w:t xml:space="preserve"> store licensed under 28-B MRS and this </w:t>
      </w:r>
      <w:r>
        <w:rPr>
          <w:rFonts w:ascii="Times" w:eastAsia="Times" w:hAnsi="Times" w:cs="Times"/>
          <w:sz w:val="20"/>
          <w:szCs w:val="20"/>
        </w:rPr>
        <w:t>rule</w:t>
      </w:r>
      <w:r w:rsidRPr="00AC3BF8">
        <w:rPr>
          <w:rFonts w:ascii="Times" w:eastAsia="Times" w:hAnsi="Times" w:cs="Times"/>
          <w:sz w:val="20"/>
          <w:szCs w:val="20"/>
        </w:rPr>
        <w:t>.</w:t>
      </w:r>
    </w:p>
    <w:p w14:paraId="2AF382A7"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extraction</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extraction" means the process of extracting </w:t>
      </w:r>
      <w:r>
        <w:rPr>
          <w:rFonts w:ascii="Times" w:eastAsia="Times" w:hAnsi="Times" w:cs="Times"/>
          <w:sz w:val="20"/>
          <w:szCs w:val="20"/>
        </w:rPr>
        <w:t>cannabis</w:t>
      </w:r>
      <w:r w:rsidRPr="00AC3BF8">
        <w:rPr>
          <w:rFonts w:ascii="Times" w:eastAsia="Times" w:hAnsi="Times" w:cs="Times"/>
          <w:sz w:val="20"/>
          <w:szCs w:val="20"/>
        </w:rPr>
        <w:t xml:space="preserve"> concentrate from </w:t>
      </w:r>
      <w:r>
        <w:rPr>
          <w:rFonts w:ascii="Times" w:eastAsia="Times" w:hAnsi="Times" w:cs="Times"/>
          <w:sz w:val="20"/>
          <w:szCs w:val="20"/>
        </w:rPr>
        <w:t>cannabis</w:t>
      </w:r>
      <w:r w:rsidRPr="00AC3BF8">
        <w:rPr>
          <w:rFonts w:ascii="Times" w:eastAsia="Times" w:hAnsi="Times" w:cs="Times"/>
          <w:sz w:val="20"/>
          <w:szCs w:val="20"/>
        </w:rPr>
        <w:t xml:space="preserve"> using water, lipids, gases, solvents or other chemicals or chemical processes.</w:t>
      </w:r>
    </w:p>
    <w:p w14:paraId="5AE80A65" w14:textId="77777777"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flower</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flower" means the pistillate reproductive organs of a mature </w:t>
      </w:r>
      <w:r>
        <w:rPr>
          <w:rFonts w:ascii="Times" w:eastAsia="Times" w:hAnsi="Times" w:cs="Times"/>
          <w:sz w:val="20"/>
          <w:szCs w:val="20"/>
        </w:rPr>
        <w:t>cannabis</w:t>
      </w:r>
      <w:r w:rsidRPr="00AC3BF8">
        <w:rPr>
          <w:rFonts w:ascii="Times" w:eastAsia="Times" w:hAnsi="Times" w:cs="Times"/>
          <w:sz w:val="20"/>
          <w:szCs w:val="20"/>
        </w:rPr>
        <w:t xml:space="preserve"> plant, whether processed or unprocessed, including the flowers and buds of the plant. "</w:t>
      </w:r>
      <w:r>
        <w:rPr>
          <w:rFonts w:ascii="Times" w:eastAsia="Times" w:hAnsi="Times" w:cs="Times"/>
          <w:sz w:val="20"/>
          <w:szCs w:val="20"/>
        </w:rPr>
        <w:t>Cannabis</w:t>
      </w:r>
      <w:r w:rsidRPr="00AC3BF8">
        <w:rPr>
          <w:rFonts w:ascii="Times" w:eastAsia="Times" w:hAnsi="Times" w:cs="Times"/>
          <w:sz w:val="20"/>
          <w:szCs w:val="20"/>
        </w:rPr>
        <w:t xml:space="preserve"> flower" does not include </w:t>
      </w:r>
      <w:r>
        <w:rPr>
          <w:rFonts w:ascii="Times" w:eastAsia="Times" w:hAnsi="Times" w:cs="Times"/>
          <w:sz w:val="20"/>
          <w:szCs w:val="20"/>
        </w:rPr>
        <w:t>cannabis</w:t>
      </w:r>
      <w:r w:rsidRPr="00AC3BF8">
        <w:rPr>
          <w:rFonts w:ascii="Times" w:eastAsia="Times" w:hAnsi="Times" w:cs="Times"/>
          <w:sz w:val="20"/>
          <w:szCs w:val="20"/>
        </w:rPr>
        <w:t xml:space="preserve"> trim or whole mature </w:t>
      </w:r>
      <w:r>
        <w:rPr>
          <w:rFonts w:ascii="Times" w:eastAsia="Times" w:hAnsi="Times" w:cs="Times"/>
          <w:sz w:val="20"/>
          <w:szCs w:val="20"/>
        </w:rPr>
        <w:t>cannabis</w:t>
      </w:r>
      <w:r w:rsidRPr="00AC3BF8">
        <w:rPr>
          <w:rFonts w:ascii="Times" w:eastAsia="Times" w:hAnsi="Times" w:cs="Times"/>
          <w:sz w:val="20"/>
          <w:szCs w:val="20"/>
        </w:rPr>
        <w:t xml:space="preserve"> plants</w:t>
      </w:r>
      <w:r>
        <w:rPr>
          <w:rFonts w:ascii="Times" w:eastAsia="Times" w:hAnsi="Times" w:cs="Times"/>
          <w:sz w:val="20"/>
          <w:szCs w:val="20"/>
        </w:rPr>
        <w:t>, but does include kief</w:t>
      </w:r>
      <w:r w:rsidRPr="00AC3BF8">
        <w:rPr>
          <w:rFonts w:ascii="Times" w:eastAsia="Times" w:hAnsi="Times" w:cs="Times"/>
          <w:sz w:val="20"/>
          <w:szCs w:val="20"/>
        </w:rPr>
        <w:t>.</w:t>
      </w:r>
    </w:p>
    <w:p w14:paraId="12E3BAB5" w14:textId="66FD612F" w:rsidR="000E01F4" w:rsidRPr="00AC3BF8"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plant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plant” means all species of the plant genus cannabis, including, but not limited to, a mother plant, a mature </w:t>
      </w:r>
      <w:r>
        <w:rPr>
          <w:rFonts w:ascii="Times" w:eastAsia="Times" w:hAnsi="Times" w:cs="Times"/>
          <w:sz w:val="20"/>
          <w:szCs w:val="20"/>
        </w:rPr>
        <w:t>cannabis</w:t>
      </w:r>
      <w:r w:rsidRPr="00AC3BF8">
        <w:rPr>
          <w:rFonts w:ascii="Times" w:eastAsia="Times" w:hAnsi="Times" w:cs="Times"/>
          <w:sz w:val="20"/>
          <w:szCs w:val="20"/>
        </w:rPr>
        <w:t xml:space="preserve"> plant, an immature </w:t>
      </w:r>
      <w:r>
        <w:rPr>
          <w:rFonts w:ascii="Times" w:eastAsia="Times" w:hAnsi="Times" w:cs="Times"/>
          <w:sz w:val="20"/>
          <w:szCs w:val="20"/>
        </w:rPr>
        <w:t>cannabis</w:t>
      </w:r>
      <w:r w:rsidRPr="00AC3BF8">
        <w:rPr>
          <w:rFonts w:ascii="Times" w:eastAsia="Times" w:hAnsi="Times" w:cs="Times"/>
          <w:sz w:val="20"/>
          <w:szCs w:val="20"/>
        </w:rPr>
        <w:t xml:space="preserve"> plant or a seedling but it does not include a </w:t>
      </w:r>
      <w:r>
        <w:rPr>
          <w:rFonts w:ascii="Times" w:eastAsia="Times" w:hAnsi="Times" w:cs="Times"/>
          <w:sz w:val="20"/>
          <w:szCs w:val="20"/>
        </w:rPr>
        <w:t>cannabis</w:t>
      </w:r>
      <w:r w:rsidRPr="00AC3BF8">
        <w:rPr>
          <w:rFonts w:ascii="Times" w:eastAsia="Times" w:hAnsi="Times" w:cs="Times"/>
          <w:sz w:val="20"/>
          <w:szCs w:val="20"/>
        </w:rPr>
        <w:t xml:space="preserve"> product or “hemp” as defined in 7 MRS </w:t>
      </w:r>
      <w:r w:rsidR="00C102D6">
        <w:rPr>
          <w:rFonts w:ascii="Times" w:eastAsia="Times" w:hAnsi="Times" w:cs="Times"/>
          <w:sz w:val="20"/>
          <w:szCs w:val="20"/>
        </w:rPr>
        <w:t>§</w:t>
      </w:r>
      <w:r w:rsidRPr="00AC3BF8">
        <w:rPr>
          <w:rFonts w:ascii="Times" w:eastAsia="Times" w:hAnsi="Times" w:cs="Times"/>
          <w:sz w:val="20"/>
          <w:szCs w:val="20"/>
        </w:rPr>
        <w:t>2231.</w:t>
      </w:r>
    </w:p>
    <w:p w14:paraId="51385C2B"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product” means a product composed of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 and other ingredients that is intended for use or consumption. “</w:t>
      </w:r>
      <w:r>
        <w:rPr>
          <w:rFonts w:ascii="Times" w:eastAsia="Times" w:hAnsi="Times" w:cs="Times"/>
          <w:sz w:val="20"/>
          <w:szCs w:val="20"/>
        </w:rPr>
        <w:t>Cannabis</w:t>
      </w:r>
      <w:r w:rsidRPr="00AC3BF8">
        <w:rPr>
          <w:rFonts w:ascii="Times" w:eastAsia="Times" w:hAnsi="Times" w:cs="Times"/>
          <w:sz w:val="20"/>
          <w:szCs w:val="20"/>
        </w:rPr>
        <w:t xml:space="preserve"> product” includes, but is not limited to, an edible </w:t>
      </w:r>
      <w:r>
        <w:rPr>
          <w:rFonts w:ascii="Times" w:eastAsia="Times" w:hAnsi="Times" w:cs="Times"/>
          <w:sz w:val="20"/>
          <w:szCs w:val="20"/>
        </w:rPr>
        <w:t>cannabis</w:t>
      </w:r>
      <w:r w:rsidRPr="00AC3BF8">
        <w:rPr>
          <w:rFonts w:ascii="Times" w:eastAsia="Times" w:hAnsi="Times" w:cs="Times"/>
          <w:sz w:val="20"/>
          <w:szCs w:val="20"/>
        </w:rPr>
        <w:t xml:space="preserve"> product, a </w:t>
      </w:r>
      <w:r>
        <w:rPr>
          <w:rFonts w:ascii="Times" w:eastAsia="Times" w:hAnsi="Times" w:cs="Times"/>
          <w:sz w:val="20"/>
          <w:szCs w:val="20"/>
        </w:rPr>
        <w:t>cannabis</w:t>
      </w:r>
      <w:r w:rsidRPr="00AC3BF8">
        <w:rPr>
          <w:rFonts w:ascii="Times" w:eastAsia="Times" w:hAnsi="Times" w:cs="Times"/>
          <w:sz w:val="20"/>
          <w:szCs w:val="20"/>
        </w:rPr>
        <w:t xml:space="preserve"> ointment and a </w:t>
      </w:r>
      <w:r>
        <w:rPr>
          <w:rFonts w:ascii="Times" w:eastAsia="Times" w:hAnsi="Times" w:cs="Times"/>
          <w:sz w:val="20"/>
          <w:szCs w:val="20"/>
        </w:rPr>
        <w:t>cannabis</w:t>
      </w:r>
      <w:r w:rsidRPr="00AC3BF8">
        <w:rPr>
          <w:rFonts w:ascii="Times" w:eastAsia="Times" w:hAnsi="Times" w:cs="Times"/>
          <w:sz w:val="20"/>
          <w:szCs w:val="20"/>
        </w:rPr>
        <w:t xml:space="preserve"> tincture. “</w:t>
      </w:r>
      <w:r>
        <w:rPr>
          <w:rFonts w:ascii="Times" w:eastAsia="Times" w:hAnsi="Times" w:cs="Times"/>
          <w:sz w:val="20"/>
          <w:szCs w:val="20"/>
        </w:rPr>
        <w:t>Cannabis</w:t>
      </w:r>
      <w:r w:rsidRPr="00AC3BF8">
        <w:rPr>
          <w:rFonts w:ascii="Times" w:eastAsia="Times" w:hAnsi="Times" w:cs="Times"/>
          <w:sz w:val="20"/>
          <w:szCs w:val="20"/>
        </w:rPr>
        <w:t xml:space="preserve"> product” does not include </w:t>
      </w:r>
      <w:r>
        <w:rPr>
          <w:rFonts w:ascii="Times" w:eastAsia="Times" w:hAnsi="Times" w:cs="Times"/>
          <w:sz w:val="20"/>
          <w:szCs w:val="20"/>
        </w:rPr>
        <w:t>cannabis</w:t>
      </w:r>
      <w:r w:rsidRPr="00AC3BF8">
        <w:rPr>
          <w:rFonts w:ascii="Times" w:eastAsia="Times" w:hAnsi="Times" w:cs="Times"/>
          <w:sz w:val="20"/>
          <w:szCs w:val="20"/>
        </w:rPr>
        <w:t xml:space="preserve"> concentrate.</w:t>
      </w:r>
    </w:p>
    <w:p w14:paraId="1D79F48C" w14:textId="27BE7918" w:rsidR="000E01F4" w:rsidRDefault="000E01F4" w:rsidP="00C102D6">
      <w:pPr>
        <w:numPr>
          <w:ilvl w:val="0"/>
          <w:numId w:val="2"/>
        </w:numPr>
        <w:spacing w:before="200" w:after="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store</w:t>
      </w:r>
      <w:r w:rsidRPr="00AC3BF8">
        <w:rPr>
          <w:rFonts w:ascii="Times" w:eastAsia="Times" w:hAnsi="Times" w:cs="Times"/>
          <w:sz w:val="20"/>
          <w:szCs w:val="20"/>
        </w:rPr>
        <w:t>: "</w:t>
      </w:r>
      <w:r>
        <w:rPr>
          <w:rFonts w:ascii="Times" w:eastAsia="Times" w:hAnsi="Times" w:cs="Times"/>
          <w:sz w:val="20"/>
          <w:szCs w:val="20"/>
        </w:rPr>
        <w:t>Cannabis</w:t>
      </w:r>
      <w:r w:rsidRPr="00AC3BF8">
        <w:rPr>
          <w:rFonts w:ascii="Times" w:eastAsia="Times" w:hAnsi="Times" w:cs="Times"/>
          <w:sz w:val="20"/>
          <w:szCs w:val="20"/>
        </w:rPr>
        <w:t xml:space="preserve"> store" means a facility licensed under this </w:t>
      </w:r>
      <w:r>
        <w:rPr>
          <w:rFonts w:ascii="Times" w:eastAsia="Times" w:hAnsi="Times" w:cs="Times"/>
          <w:sz w:val="20"/>
          <w:szCs w:val="20"/>
        </w:rPr>
        <w:t>rule</w:t>
      </w:r>
      <w:r w:rsidRPr="00AC3BF8">
        <w:rPr>
          <w:rFonts w:ascii="Times" w:eastAsia="Times" w:hAnsi="Times" w:cs="Times"/>
          <w:sz w:val="20"/>
          <w:szCs w:val="20"/>
        </w:rPr>
        <w:t xml:space="preserve"> to purchase adult use </w:t>
      </w:r>
      <w:r>
        <w:rPr>
          <w:rFonts w:ascii="Times" w:eastAsia="Times" w:hAnsi="Times" w:cs="Times"/>
          <w:sz w:val="20"/>
          <w:szCs w:val="20"/>
        </w:rPr>
        <w:t>cannabis</w:t>
      </w:r>
      <w:r w:rsidRPr="00AC3BF8">
        <w:rPr>
          <w:rFonts w:ascii="Times" w:eastAsia="Times" w:hAnsi="Times" w:cs="Times"/>
          <w:sz w:val="20"/>
          <w:szCs w:val="20"/>
        </w:rPr>
        <w:t xml:space="preserve">, immature </w:t>
      </w:r>
      <w:r>
        <w:rPr>
          <w:rFonts w:ascii="Times" w:eastAsia="Times" w:hAnsi="Times" w:cs="Times"/>
          <w:sz w:val="20"/>
          <w:szCs w:val="20"/>
        </w:rPr>
        <w:t>cannabis</w:t>
      </w:r>
      <w:r w:rsidRPr="00AC3BF8">
        <w:rPr>
          <w:rFonts w:ascii="Times" w:eastAsia="Times" w:hAnsi="Times" w:cs="Times"/>
          <w:sz w:val="20"/>
          <w:szCs w:val="20"/>
        </w:rPr>
        <w:t xml:space="preserve"> plants and seedlings from a cultivation facility, to purchase adult use </w:t>
      </w:r>
      <w:r>
        <w:rPr>
          <w:rFonts w:ascii="Times" w:eastAsia="Times" w:hAnsi="Times" w:cs="Times"/>
          <w:sz w:val="20"/>
          <w:szCs w:val="20"/>
        </w:rPr>
        <w:t>cannabis</w:t>
      </w:r>
      <w:r w:rsidRPr="00AC3BF8">
        <w:rPr>
          <w:rFonts w:ascii="Times" w:eastAsia="Times" w:hAnsi="Times" w:cs="Times"/>
          <w:sz w:val="20"/>
          <w:szCs w:val="20"/>
        </w:rPr>
        <w:t xml:space="preserve"> and adult use </w:t>
      </w:r>
      <w:r>
        <w:rPr>
          <w:rFonts w:ascii="Times" w:eastAsia="Times" w:hAnsi="Times" w:cs="Times"/>
          <w:sz w:val="20"/>
          <w:szCs w:val="20"/>
        </w:rPr>
        <w:t>cannabis</w:t>
      </w:r>
      <w:r w:rsidRPr="00AC3BF8">
        <w:rPr>
          <w:rFonts w:ascii="Times" w:eastAsia="Times" w:hAnsi="Times" w:cs="Times"/>
          <w:sz w:val="20"/>
          <w:szCs w:val="20"/>
        </w:rPr>
        <w:t xml:space="preserve"> products from a products manufacturing facility</w:t>
      </w:r>
      <w:r>
        <w:rPr>
          <w:rFonts w:ascii="Times" w:eastAsia="Times" w:hAnsi="Times" w:cs="Times"/>
          <w:sz w:val="20"/>
          <w:szCs w:val="20"/>
        </w:rPr>
        <w:t xml:space="preserve">, to collect and transport samples of cannabis, cannabis concentrate and cannabis products in that cannabis store’s possession for mandatory testing, </w:t>
      </w:r>
      <w:r w:rsidRPr="00AC3BF8">
        <w:rPr>
          <w:rFonts w:ascii="Times" w:eastAsia="Times" w:hAnsi="Times" w:cs="Times"/>
          <w:sz w:val="20"/>
          <w:szCs w:val="20"/>
        </w:rPr>
        <w:t xml:space="preserve">and to sell adult use </w:t>
      </w:r>
      <w:r>
        <w:rPr>
          <w:rFonts w:ascii="Times" w:eastAsia="Times" w:hAnsi="Times" w:cs="Times"/>
          <w:sz w:val="20"/>
          <w:szCs w:val="20"/>
        </w:rPr>
        <w:t>cannabis</w:t>
      </w:r>
      <w:r w:rsidRPr="00AC3BF8">
        <w:rPr>
          <w:rFonts w:ascii="Times" w:eastAsia="Times" w:hAnsi="Times" w:cs="Times"/>
          <w:sz w:val="20"/>
          <w:szCs w:val="20"/>
        </w:rPr>
        <w:t xml:space="preserve">, adult use </w:t>
      </w:r>
      <w:r>
        <w:rPr>
          <w:rFonts w:ascii="Times" w:eastAsia="Times" w:hAnsi="Times" w:cs="Times"/>
          <w:sz w:val="20"/>
          <w:szCs w:val="20"/>
        </w:rPr>
        <w:t>cannabis</w:t>
      </w:r>
      <w:r w:rsidRPr="00AC3BF8">
        <w:rPr>
          <w:rFonts w:ascii="Times" w:eastAsia="Times" w:hAnsi="Times" w:cs="Times"/>
          <w:sz w:val="20"/>
          <w:szCs w:val="20"/>
        </w:rPr>
        <w:t xml:space="preserve"> products, immature </w:t>
      </w:r>
      <w:r>
        <w:rPr>
          <w:rFonts w:ascii="Times" w:eastAsia="Times" w:hAnsi="Times" w:cs="Times"/>
          <w:sz w:val="20"/>
          <w:szCs w:val="20"/>
        </w:rPr>
        <w:t>cannabis</w:t>
      </w:r>
      <w:r w:rsidRPr="00AC3BF8">
        <w:rPr>
          <w:rFonts w:ascii="Times" w:eastAsia="Times" w:hAnsi="Times" w:cs="Times"/>
          <w:sz w:val="20"/>
          <w:szCs w:val="20"/>
        </w:rPr>
        <w:t xml:space="preserve"> plants and seedlings to consumers.</w:t>
      </w:r>
    </w:p>
    <w:p w14:paraId="54748FC5" w14:textId="77777777" w:rsidR="00984DC4" w:rsidRDefault="000E01F4" w:rsidP="000E01F4">
      <w:pPr>
        <w:numPr>
          <w:ilvl w:val="0"/>
          <w:numId w:val="2"/>
        </w:numPr>
        <w:pBdr>
          <w:top w:val="nil"/>
          <w:left w:val="nil"/>
          <w:bottom w:val="nil"/>
          <w:right w:val="nil"/>
          <w:between w:val="nil"/>
        </w:pBdr>
        <w:rPr>
          <w:rFonts w:ascii="Times" w:hAnsi="Times"/>
          <w:color w:val="000000" w:themeColor="text1"/>
          <w:sz w:val="20"/>
          <w:szCs w:val="20"/>
        </w:rPr>
      </w:pPr>
      <w:r>
        <w:rPr>
          <w:rFonts w:ascii="Times" w:hAnsi="Times"/>
          <w:b/>
          <w:color w:val="000000" w:themeColor="text1"/>
          <w:sz w:val="20"/>
          <w:szCs w:val="20"/>
        </w:rPr>
        <w:t>Cannabis</w:t>
      </w:r>
      <w:r w:rsidRPr="785D013E">
        <w:rPr>
          <w:rFonts w:ascii="Times" w:hAnsi="Times"/>
          <w:b/>
          <w:color w:val="000000" w:themeColor="text1"/>
          <w:sz w:val="20"/>
          <w:szCs w:val="20"/>
        </w:rPr>
        <w:t xml:space="preserve"> Testing Facility or Testing Facility:</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facility” or “</w:t>
      </w:r>
      <w:r w:rsidRPr="00AC3BF8">
        <w:rPr>
          <w:rFonts w:ascii="Times" w:eastAsia="Times" w:hAnsi="Times" w:cs="Times"/>
          <w:sz w:val="20"/>
          <w:szCs w:val="20"/>
        </w:rPr>
        <w:t>t</w:t>
      </w:r>
      <w:r w:rsidRPr="785D013E">
        <w:rPr>
          <w:rFonts w:ascii="Times" w:hAnsi="Times"/>
          <w:color w:val="000000" w:themeColor="text1"/>
          <w:sz w:val="20"/>
          <w:szCs w:val="20"/>
        </w:rPr>
        <w:t xml:space="preserve">esting facility” means an entity licensed according to 28-B MRS §503, including those also registered as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facilities in accordance with 22 MRS §2423-A, to test </w:t>
      </w:r>
      <w:r>
        <w:rPr>
          <w:rFonts w:ascii="Times" w:hAnsi="Times"/>
          <w:color w:val="000000" w:themeColor="text1"/>
          <w:sz w:val="20"/>
          <w:szCs w:val="20"/>
        </w:rPr>
        <w:t>cannabis</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products and other substances for research and development and to analyze contaminants in and the potency and cannabinoid profile of samples in an approved location. A </w:t>
      </w:r>
      <w:r>
        <w:rPr>
          <w:rFonts w:ascii="Times" w:hAnsi="Times"/>
          <w:color w:val="000000" w:themeColor="text1"/>
          <w:sz w:val="20"/>
          <w:szCs w:val="20"/>
        </w:rPr>
        <w:t>cannabis</w:t>
      </w:r>
      <w:r w:rsidRPr="785D013E">
        <w:rPr>
          <w:rFonts w:ascii="Times" w:hAnsi="Times"/>
          <w:color w:val="000000" w:themeColor="text1"/>
          <w:sz w:val="20"/>
          <w:szCs w:val="20"/>
        </w:rPr>
        <w:t xml:space="preserve"> testing facility is authorized to collect samples of </w:t>
      </w:r>
      <w:r>
        <w:rPr>
          <w:rFonts w:ascii="Times" w:hAnsi="Times"/>
          <w:color w:val="000000" w:themeColor="text1"/>
          <w:sz w:val="20"/>
          <w:szCs w:val="20"/>
        </w:rPr>
        <w:t>cannabis</w:t>
      </w:r>
      <w:r w:rsidRPr="785D013E">
        <w:rPr>
          <w:rFonts w:ascii="Times" w:hAnsi="Times"/>
          <w:color w:val="000000" w:themeColor="text1"/>
          <w:sz w:val="20"/>
          <w:szCs w:val="20"/>
        </w:rPr>
        <w:t xml:space="preserve">, </w:t>
      </w:r>
      <w:r>
        <w:rPr>
          <w:rFonts w:ascii="Times" w:hAnsi="Times"/>
          <w:color w:val="000000" w:themeColor="text1"/>
          <w:sz w:val="20"/>
          <w:szCs w:val="20"/>
        </w:rPr>
        <w:t>cannabis</w:t>
      </w:r>
      <w:r w:rsidRPr="785D013E">
        <w:rPr>
          <w:rFonts w:ascii="Times" w:hAnsi="Times"/>
          <w:color w:val="000000" w:themeColor="text1"/>
          <w:sz w:val="20"/>
          <w:szCs w:val="20"/>
        </w:rPr>
        <w:t xml:space="preserve"> concentrate and </w:t>
      </w:r>
      <w:r>
        <w:rPr>
          <w:rFonts w:ascii="Times" w:hAnsi="Times"/>
          <w:color w:val="000000" w:themeColor="text1"/>
          <w:sz w:val="20"/>
          <w:szCs w:val="20"/>
        </w:rPr>
        <w:t>cannabis</w:t>
      </w:r>
      <w:r w:rsidRPr="785D013E">
        <w:rPr>
          <w:rFonts w:ascii="Times" w:hAnsi="Times"/>
          <w:color w:val="000000" w:themeColor="text1"/>
          <w:sz w:val="20"/>
          <w:szCs w:val="20"/>
        </w:rPr>
        <w:t xml:space="preserve"> products without a separate sample collector license in accordance with </w:t>
      </w:r>
      <w:r w:rsidRPr="785D013E">
        <w:rPr>
          <w:rFonts w:ascii="Times" w:hAnsi="Times"/>
          <w:i/>
          <w:color w:val="000000" w:themeColor="text1"/>
          <w:sz w:val="20"/>
          <w:szCs w:val="20"/>
        </w:rPr>
        <w:t xml:space="preserve">Rules for the Certification of </w:t>
      </w:r>
      <w:r>
        <w:rPr>
          <w:rFonts w:ascii="Times" w:hAnsi="Times"/>
          <w:i/>
          <w:color w:val="000000" w:themeColor="text1"/>
          <w:sz w:val="20"/>
          <w:szCs w:val="20"/>
        </w:rPr>
        <w:t>Cannabis</w:t>
      </w:r>
      <w:r w:rsidRPr="785D013E">
        <w:rPr>
          <w:rFonts w:ascii="Times" w:hAnsi="Times"/>
          <w:i/>
          <w:color w:val="000000" w:themeColor="text1"/>
          <w:sz w:val="20"/>
          <w:szCs w:val="20"/>
        </w:rPr>
        <w:t xml:space="preserve"> Testing Facilities</w:t>
      </w:r>
      <w:r w:rsidRPr="785D013E">
        <w:rPr>
          <w:rFonts w:ascii="Times" w:hAnsi="Times"/>
          <w:color w:val="000000" w:themeColor="text1"/>
          <w:sz w:val="20"/>
          <w:szCs w:val="20"/>
        </w:rPr>
        <w:t>, 18-691 CMR, ch. 5.</w:t>
      </w:r>
    </w:p>
    <w:p w14:paraId="52EE633A"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trim:</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trim" means any part of a </w:t>
      </w:r>
      <w:r>
        <w:rPr>
          <w:rFonts w:ascii="Times" w:eastAsia="Times" w:hAnsi="Times" w:cs="Times"/>
          <w:sz w:val="20"/>
          <w:szCs w:val="20"/>
        </w:rPr>
        <w:t>cannabis</w:t>
      </w:r>
      <w:r w:rsidRPr="00AC3BF8">
        <w:rPr>
          <w:rFonts w:ascii="Times" w:eastAsia="Times" w:hAnsi="Times" w:cs="Times"/>
          <w:sz w:val="20"/>
          <w:szCs w:val="20"/>
        </w:rPr>
        <w:t xml:space="preserve"> plant, whether processed or unprocessed, that is not </w:t>
      </w:r>
      <w:r>
        <w:rPr>
          <w:rFonts w:ascii="Times" w:eastAsia="Times" w:hAnsi="Times" w:cs="Times"/>
          <w:sz w:val="20"/>
          <w:szCs w:val="20"/>
        </w:rPr>
        <w:t>cannabis</w:t>
      </w:r>
      <w:r w:rsidRPr="00AC3BF8">
        <w:rPr>
          <w:rFonts w:ascii="Times" w:eastAsia="Times" w:hAnsi="Times" w:cs="Times"/>
          <w:sz w:val="20"/>
          <w:szCs w:val="20"/>
        </w:rPr>
        <w:t xml:space="preserve"> flower or a </w:t>
      </w:r>
      <w:r>
        <w:rPr>
          <w:rFonts w:ascii="Times" w:eastAsia="Times" w:hAnsi="Times" w:cs="Times"/>
          <w:sz w:val="20"/>
          <w:szCs w:val="20"/>
        </w:rPr>
        <w:t>cannabis</w:t>
      </w:r>
      <w:r w:rsidRPr="00AC3BF8">
        <w:rPr>
          <w:rFonts w:ascii="Times" w:eastAsia="Times" w:hAnsi="Times" w:cs="Times"/>
          <w:sz w:val="20"/>
          <w:szCs w:val="20"/>
        </w:rPr>
        <w:t xml:space="preserve"> seed</w:t>
      </w:r>
      <w:r>
        <w:rPr>
          <w:rFonts w:ascii="Times" w:eastAsia="Times" w:hAnsi="Times" w:cs="Times"/>
          <w:sz w:val="20"/>
          <w:szCs w:val="20"/>
        </w:rPr>
        <w:t>, except that “cannabis trim” does not include the stalks or roots of the cannabis plant.</w:t>
      </w:r>
    </w:p>
    <w:p w14:paraId="1EBE8DF0" w14:textId="77777777" w:rsidR="00984DC4" w:rsidRDefault="000E01F4" w:rsidP="000E01F4">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Cannabis</w:t>
      </w:r>
      <w:r w:rsidRPr="00AC3BF8">
        <w:rPr>
          <w:rFonts w:ascii="Times" w:eastAsia="Times" w:hAnsi="Times" w:cs="Times"/>
          <w:b/>
          <w:sz w:val="20"/>
          <w:szCs w:val="20"/>
        </w:rPr>
        <w:t xml:space="preserve"> waste</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waste” means </w:t>
      </w:r>
      <w:r>
        <w:rPr>
          <w:rFonts w:ascii="Times" w:eastAsia="Times" w:hAnsi="Times" w:cs="Times"/>
          <w:sz w:val="20"/>
          <w:szCs w:val="20"/>
        </w:rPr>
        <w:t>cannabis</w:t>
      </w:r>
      <w:r w:rsidRPr="00AC3BF8">
        <w:rPr>
          <w:rFonts w:ascii="Times" w:eastAsia="Times" w:hAnsi="Times" w:cs="Times"/>
          <w:sz w:val="20"/>
          <w:szCs w:val="20"/>
        </w:rPr>
        <w:t xml:space="preserve">, </w:t>
      </w:r>
      <w:r>
        <w:rPr>
          <w:rFonts w:ascii="Times" w:eastAsia="Times" w:hAnsi="Times" w:cs="Times"/>
          <w:sz w:val="20"/>
          <w:szCs w:val="20"/>
        </w:rPr>
        <w:t>cannabis</w:t>
      </w:r>
      <w:r w:rsidRPr="00AC3BF8">
        <w:rPr>
          <w:rFonts w:ascii="Times" w:eastAsia="Times" w:hAnsi="Times" w:cs="Times"/>
          <w:sz w:val="20"/>
          <w:szCs w:val="20"/>
        </w:rPr>
        <w:t xml:space="preserve"> plants or </w:t>
      </w:r>
      <w:r>
        <w:rPr>
          <w:rFonts w:ascii="Times" w:eastAsia="Times" w:hAnsi="Times" w:cs="Times"/>
          <w:sz w:val="20"/>
          <w:szCs w:val="20"/>
        </w:rPr>
        <w:t>cannabis</w:t>
      </w:r>
      <w:r w:rsidRPr="00AC3BF8">
        <w:rPr>
          <w:rFonts w:ascii="Times" w:eastAsia="Times" w:hAnsi="Times" w:cs="Times"/>
          <w:sz w:val="20"/>
          <w:szCs w:val="20"/>
        </w:rPr>
        <w:t xml:space="preserve"> products that are unfit for retail sale for reasons including, without limitation, failed mandatory testing, expired products or crop failure.</w:t>
      </w:r>
    </w:p>
    <w:p w14:paraId="6E6CDE79" w14:textId="1E61888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Caregiver</w:t>
      </w:r>
      <w:r w:rsidRPr="00AC3BF8">
        <w:rPr>
          <w:rFonts w:ascii="Times" w:eastAsia="Times" w:hAnsi="Times" w:cs="Times"/>
          <w:sz w:val="20"/>
          <w:szCs w:val="20"/>
        </w:rPr>
        <w:t>: "Caregiver" has the same meaning as in 22 MRS</w:t>
      </w:r>
      <w:r w:rsidR="3242F3E6" w:rsidRPr="785D013E">
        <w:rPr>
          <w:rFonts w:ascii="Times" w:eastAsia="Times" w:hAnsi="Times" w:cs="Times"/>
          <w:sz w:val="20"/>
          <w:szCs w:val="20"/>
        </w:rPr>
        <w:t xml:space="preserve"> </w:t>
      </w:r>
      <w:r w:rsidRPr="00AC3BF8">
        <w:rPr>
          <w:rFonts w:ascii="Times" w:eastAsia="Times" w:hAnsi="Times" w:cs="Times"/>
          <w:sz w:val="20"/>
          <w:szCs w:val="20"/>
        </w:rPr>
        <w:t>§2422(8-A).</w:t>
      </w:r>
    </w:p>
    <w:p w14:paraId="619FC04A" w14:textId="3F650DD6"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Certificate of analysis</w:t>
      </w:r>
      <w:r w:rsidRPr="00AC3BF8">
        <w:rPr>
          <w:rFonts w:ascii="Times" w:eastAsia="Times" w:hAnsi="Times" w:cs="Times"/>
          <w:sz w:val="20"/>
          <w:szCs w:val="20"/>
        </w:rPr>
        <w:t xml:space="preserve">: “Certificate of analysis” means the report prepared for the party requesting testing and the Department about the analytical testing performed and results obtained by the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testing facility.</w:t>
      </w:r>
    </w:p>
    <w:p w14:paraId="48A0CC4C" w14:textId="03437EC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Certification</w:t>
      </w:r>
      <w:r w:rsidRPr="00AC3BF8">
        <w:rPr>
          <w:rFonts w:ascii="Times" w:eastAsia="Times" w:hAnsi="Times" w:cs="Times"/>
          <w:sz w:val="20"/>
          <w:szCs w:val="20"/>
        </w:rPr>
        <w:t xml:space="preserve">: “Certification” means the process by which an agency or organization evaluates and recognizes a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 xml:space="preserve">testing facility as meeting certain predetermined qualifications or standards, thereby </w:t>
      </w:r>
      <w:r w:rsidRPr="00AC3BF8">
        <w:rPr>
          <w:rFonts w:ascii="Times" w:eastAsia="Times" w:hAnsi="Times" w:cs="Times"/>
          <w:sz w:val="20"/>
          <w:szCs w:val="20"/>
        </w:rPr>
        <w:lastRenderedPageBreak/>
        <w:t xml:space="preserve">certifying the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 xml:space="preserve">testing facility. The Department of Health and Human Services (DHHS), Center for Disease Control and Prevention (CDC), is responsible for certification of all </w:t>
      </w:r>
      <w:r w:rsidR="00C43C2C">
        <w:rPr>
          <w:rFonts w:ascii="Times" w:eastAsia="Times" w:hAnsi="Times" w:cs="Times"/>
          <w:sz w:val="20"/>
          <w:szCs w:val="20"/>
        </w:rPr>
        <w:t>cannabis</w:t>
      </w:r>
      <w:r w:rsidR="00C43C2C" w:rsidRPr="00AC3BF8">
        <w:rPr>
          <w:rFonts w:ascii="Times" w:eastAsia="Times" w:hAnsi="Times" w:cs="Times"/>
          <w:sz w:val="20"/>
          <w:szCs w:val="20"/>
        </w:rPr>
        <w:t xml:space="preserve"> </w:t>
      </w:r>
      <w:r w:rsidRPr="00AC3BF8">
        <w:rPr>
          <w:rFonts w:ascii="Times" w:eastAsia="Times" w:hAnsi="Times" w:cs="Times"/>
          <w:sz w:val="20"/>
          <w:szCs w:val="20"/>
        </w:rPr>
        <w:t>testing facilities.</w:t>
      </w:r>
    </w:p>
    <w:p w14:paraId="5BCA4B49" w14:textId="1DA9823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Chain of custody form: </w:t>
      </w:r>
      <w:r w:rsidRPr="00AC3BF8">
        <w:rPr>
          <w:rFonts w:ascii="Times" w:eastAsia="Times" w:hAnsi="Times" w:cs="Times"/>
          <w:sz w:val="20"/>
          <w:szCs w:val="20"/>
        </w:rPr>
        <w:t xml:space="preserve">“Chain of custody form” means a record, either paper-based or electronic, that documents the possession of the samples </w:t>
      </w:r>
      <w:r>
        <w:rPr>
          <w:rFonts w:ascii="Times" w:eastAsia="Times" w:hAnsi="Times" w:cs="Times"/>
          <w:sz w:val="20"/>
          <w:szCs w:val="20"/>
        </w:rPr>
        <w:t xml:space="preserve">at the time of </w:t>
      </w:r>
      <w:r w:rsidRPr="00AC3BF8">
        <w:rPr>
          <w:rFonts w:ascii="Times" w:eastAsia="Times" w:hAnsi="Times" w:cs="Times"/>
          <w:sz w:val="20"/>
          <w:szCs w:val="20"/>
        </w:rPr>
        <w:t xml:space="preserve">receipt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in accordance with chain of custody protocol prescribed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This record, at a minimum, must include the sample location, the number and types of containers, the mode of collection, the authorized individual who collected the sample, the date and time of collection, preservation and requested analyses. </w:t>
      </w:r>
      <w:r w:rsidR="00A54621">
        <w:br/>
      </w:r>
    </w:p>
    <w:p w14:paraId="7AB71AE3" w14:textId="74DA5E39" w:rsidR="009624D3" w:rsidRDefault="009624D3" w:rsidP="00662999">
      <w:pPr>
        <w:numPr>
          <w:ilvl w:val="0"/>
          <w:numId w:val="2"/>
        </w:numPr>
        <w:spacing w:line="240" w:lineRule="auto"/>
        <w:rPr>
          <w:rFonts w:ascii="Times" w:eastAsia="Times" w:hAnsi="Times" w:cs="Times"/>
          <w:sz w:val="20"/>
          <w:szCs w:val="20"/>
        </w:rPr>
      </w:pPr>
      <w:r w:rsidRPr="00AC3BF8">
        <w:rPr>
          <w:rFonts w:ascii="Times" w:eastAsia="Times" w:hAnsi="Times" w:cs="Times"/>
          <w:b/>
          <w:sz w:val="20"/>
          <w:szCs w:val="20"/>
        </w:rPr>
        <w:t xml:space="preserve">Chain of custody protocols: </w:t>
      </w:r>
      <w:r w:rsidRPr="00AC3BF8">
        <w:rPr>
          <w:rFonts w:ascii="Times" w:eastAsia="Times" w:hAnsi="Times" w:cs="Times"/>
          <w:sz w:val="20"/>
          <w:szCs w:val="20"/>
        </w:rPr>
        <w:t xml:space="preserve">“Chain of custody protocols” means the procedures developed and employed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to record the possession of samples from the time of sampling through the retention time specified by the client or program. These procedures are performed at the special request of the client and include the use of a chain of custody form that documents the collection, transport and receipt of compliance samples by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In addition, these protocols document all handling of the samples within the </w:t>
      </w:r>
      <w:r w:rsidR="00D9605F">
        <w:rPr>
          <w:rFonts w:ascii="Times" w:eastAsia="Times" w:hAnsi="Times" w:cs="Times"/>
          <w:sz w:val="20"/>
          <w:szCs w:val="20"/>
        </w:rPr>
        <w:t>cannabis</w:t>
      </w:r>
      <w:r w:rsidRPr="00AC3BF8">
        <w:rPr>
          <w:rFonts w:ascii="Times" w:eastAsia="Times" w:hAnsi="Times" w:cs="Times"/>
          <w:sz w:val="20"/>
          <w:szCs w:val="20"/>
        </w:rPr>
        <w:t xml:space="preserve"> testing facility and, if applicable, by the sample collector or </w:t>
      </w:r>
      <w:r>
        <w:rPr>
          <w:rFonts w:ascii="Times" w:eastAsia="Times" w:hAnsi="Times" w:cs="Times"/>
          <w:sz w:val="20"/>
          <w:szCs w:val="20"/>
        </w:rPr>
        <w:t>self-sampler</w:t>
      </w:r>
      <w:r w:rsidRPr="00AC3BF8">
        <w:rPr>
          <w:rFonts w:ascii="Times" w:eastAsia="Times" w:hAnsi="Times" w:cs="Times"/>
          <w:sz w:val="20"/>
          <w:szCs w:val="20"/>
        </w:rPr>
        <w:t>.</w:t>
      </w:r>
      <w:r w:rsidR="0002331D">
        <w:rPr>
          <w:rFonts w:ascii="Times" w:eastAsia="Times" w:hAnsi="Times" w:cs="Times"/>
          <w:sz w:val="20"/>
          <w:szCs w:val="20"/>
        </w:rPr>
        <w:t xml:space="preserve"> </w:t>
      </w:r>
      <w:r w:rsidR="00A54621">
        <w:br/>
      </w:r>
    </w:p>
    <w:p w14:paraId="3CD95EFF" w14:textId="77777777" w:rsidR="00984DC4" w:rsidRDefault="009D5448" w:rsidP="00662999">
      <w:pPr>
        <w:numPr>
          <w:ilvl w:val="0"/>
          <w:numId w:val="2"/>
        </w:numPr>
        <w:spacing w:line="240" w:lineRule="auto"/>
        <w:rPr>
          <w:rFonts w:ascii="Times" w:eastAsia="Times" w:hAnsi="Times" w:cs="Times"/>
          <w:bCs/>
          <w:sz w:val="20"/>
          <w:szCs w:val="20"/>
        </w:rPr>
      </w:pPr>
      <w:r>
        <w:rPr>
          <w:rFonts w:ascii="Times" w:eastAsia="Times" w:hAnsi="Times" w:cs="Times"/>
          <w:b/>
          <w:sz w:val="20"/>
          <w:szCs w:val="20"/>
        </w:rPr>
        <w:t>CBD:</w:t>
      </w:r>
      <w:r w:rsidR="0002331D">
        <w:rPr>
          <w:rFonts w:ascii="Times" w:eastAsia="Times" w:hAnsi="Times" w:cs="Times"/>
          <w:b/>
          <w:sz w:val="20"/>
          <w:szCs w:val="20"/>
        </w:rPr>
        <w:t xml:space="preserve"> </w:t>
      </w:r>
      <w:r w:rsidR="00AD03B1">
        <w:rPr>
          <w:rFonts w:ascii="Times" w:eastAsia="Times" w:hAnsi="Times" w:cs="Times"/>
          <w:bCs/>
          <w:sz w:val="20"/>
          <w:szCs w:val="20"/>
        </w:rPr>
        <w:t>“CBD” means cannabidiol.</w:t>
      </w:r>
    </w:p>
    <w:p w14:paraId="718D557A"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Child-resistant</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"Child-resistant" means, with respect to packaging or a container:</w:t>
      </w:r>
    </w:p>
    <w:p w14:paraId="65749C85" w14:textId="7A1E2564"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Specially designed or constructed to be significantly difficult for a typical child under 5 years of age to open and not to be significantly difficult for a typical adult to open and reseal; and</w:t>
      </w:r>
    </w:p>
    <w:p w14:paraId="45A599D8" w14:textId="673A629E" w:rsidR="009624D3"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With respect to any product intended for more than a single use or that contains multiple servings, resealable.</w:t>
      </w:r>
    </w:p>
    <w:p w14:paraId="45E645CD" w14:textId="7111428D" w:rsidR="0084735C" w:rsidRPr="00AC3BF8" w:rsidRDefault="0084735C" w:rsidP="00176A59">
      <w:pPr>
        <w:numPr>
          <w:ilvl w:val="0"/>
          <w:numId w:val="2"/>
        </w:numPr>
        <w:spacing w:before="200" w:line="240" w:lineRule="auto"/>
        <w:rPr>
          <w:rFonts w:ascii="Times" w:eastAsia="Times" w:hAnsi="Times" w:cs="Times"/>
          <w:sz w:val="20"/>
          <w:szCs w:val="20"/>
        </w:rPr>
      </w:pPr>
      <w:r w:rsidRPr="00176A59">
        <w:rPr>
          <w:rFonts w:ascii="Times" w:eastAsia="Times" w:hAnsi="Times" w:cs="Times"/>
          <w:b/>
          <w:bCs/>
          <w:sz w:val="20"/>
          <w:szCs w:val="20"/>
        </w:rPr>
        <w:t>Co-location</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“Co-location” means </w:t>
      </w:r>
      <w:r w:rsidR="001E123C">
        <w:rPr>
          <w:rFonts w:ascii="Times" w:eastAsia="Times" w:hAnsi="Times" w:cs="Times"/>
          <w:sz w:val="20"/>
          <w:szCs w:val="20"/>
        </w:rPr>
        <w:t xml:space="preserve">the siting of multiple </w:t>
      </w:r>
      <w:r w:rsidR="00013E05">
        <w:rPr>
          <w:rFonts w:ascii="Times" w:eastAsia="Times" w:hAnsi="Times" w:cs="Times"/>
          <w:sz w:val="20"/>
          <w:szCs w:val="20"/>
        </w:rPr>
        <w:t>adult use licensees or an adult use licensee with a registered caregiver</w:t>
      </w:r>
      <w:r w:rsidR="00D3698D">
        <w:rPr>
          <w:rFonts w:ascii="Times" w:eastAsia="Times" w:hAnsi="Times" w:cs="Times"/>
          <w:sz w:val="20"/>
          <w:szCs w:val="20"/>
        </w:rPr>
        <w:t xml:space="preserve"> or registered dispensary</w:t>
      </w:r>
      <w:r w:rsidR="00013E05">
        <w:rPr>
          <w:rFonts w:ascii="Times" w:eastAsia="Times" w:hAnsi="Times" w:cs="Times"/>
          <w:sz w:val="20"/>
          <w:szCs w:val="20"/>
        </w:rPr>
        <w:t xml:space="preserve"> </w:t>
      </w:r>
      <w:r w:rsidR="00323107">
        <w:rPr>
          <w:rFonts w:ascii="Times" w:eastAsia="Times" w:hAnsi="Times" w:cs="Times"/>
          <w:sz w:val="20"/>
          <w:szCs w:val="20"/>
        </w:rPr>
        <w:t>within</w:t>
      </w:r>
      <w:r w:rsidR="00351F20">
        <w:rPr>
          <w:rFonts w:ascii="Times" w:eastAsia="Times" w:hAnsi="Times" w:cs="Times"/>
          <w:sz w:val="20"/>
          <w:szCs w:val="20"/>
        </w:rPr>
        <w:t xml:space="preserve"> a licensed premises.</w:t>
      </w:r>
      <w:r w:rsidR="0002331D">
        <w:rPr>
          <w:rFonts w:ascii="Times" w:eastAsia="Times" w:hAnsi="Times" w:cs="Times"/>
          <w:sz w:val="20"/>
          <w:szCs w:val="20"/>
        </w:rPr>
        <w:t xml:space="preserve"> </w:t>
      </w:r>
      <w:r w:rsidR="00966377">
        <w:rPr>
          <w:rFonts w:ascii="Times" w:eastAsia="Times" w:hAnsi="Times" w:cs="Times"/>
          <w:sz w:val="20"/>
          <w:szCs w:val="20"/>
        </w:rPr>
        <w:t>Co-located licensees</w:t>
      </w:r>
      <w:r w:rsidR="00E42DDE">
        <w:rPr>
          <w:rFonts w:ascii="Times" w:eastAsia="Times" w:hAnsi="Times" w:cs="Times"/>
          <w:sz w:val="20"/>
          <w:szCs w:val="20"/>
        </w:rPr>
        <w:t xml:space="preserve"> </w:t>
      </w:r>
      <w:r w:rsidR="00F16DC2">
        <w:rPr>
          <w:rFonts w:ascii="Times" w:eastAsia="Times" w:hAnsi="Times" w:cs="Times"/>
          <w:sz w:val="20"/>
          <w:szCs w:val="20"/>
        </w:rPr>
        <w:t>must share identical ownership with the co-located entity.</w:t>
      </w:r>
      <w:r w:rsidR="0002331D">
        <w:rPr>
          <w:rFonts w:ascii="Times" w:eastAsia="Times" w:hAnsi="Times" w:cs="Times"/>
          <w:sz w:val="20"/>
          <w:szCs w:val="20"/>
        </w:rPr>
        <w:t xml:space="preserve"> </w:t>
      </w:r>
      <w:r w:rsidR="00E756A2">
        <w:rPr>
          <w:rFonts w:ascii="Times" w:eastAsia="Times" w:hAnsi="Times" w:cs="Times"/>
          <w:sz w:val="20"/>
          <w:szCs w:val="20"/>
        </w:rPr>
        <w:t>A licensee that is also a registered caregiver or a registered dispensary may co-locate its operations with that</w:t>
      </w:r>
      <w:r w:rsidR="007227B7">
        <w:rPr>
          <w:rFonts w:ascii="Times" w:eastAsia="Times" w:hAnsi="Times" w:cs="Times"/>
          <w:sz w:val="20"/>
          <w:szCs w:val="20"/>
        </w:rPr>
        <w:t xml:space="preserve"> same</w:t>
      </w:r>
      <w:r w:rsidR="00E756A2">
        <w:rPr>
          <w:rFonts w:ascii="Times" w:eastAsia="Times" w:hAnsi="Times" w:cs="Times"/>
          <w:sz w:val="20"/>
          <w:szCs w:val="20"/>
        </w:rPr>
        <w:t xml:space="preserve"> registered caregiver or registered dispensary.</w:t>
      </w:r>
    </w:p>
    <w:p w14:paraId="7D0BD326" w14:textId="6009301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Conditional license</w:t>
      </w:r>
      <w:r w:rsidRPr="00AC3BF8">
        <w:rPr>
          <w:rFonts w:ascii="Times" w:eastAsia="Times" w:hAnsi="Times" w:cs="Times"/>
          <w:sz w:val="20"/>
          <w:szCs w:val="20"/>
        </w:rPr>
        <w:t xml:space="preserve">: “Conditional license” is a license issued by the Department that authorizes the licensee to seek local authorization to operate a 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The conditional license does not authorize possession, transfer, cultivation, testing, manufacture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A54621">
        <w:br/>
      </w:r>
    </w:p>
    <w:p w14:paraId="49B05749" w14:textId="056160F9"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18878E17">
        <w:rPr>
          <w:rFonts w:ascii="Times" w:hAnsi="Times"/>
          <w:b/>
          <w:color w:val="000000" w:themeColor="text1"/>
          <w:sz w:val="20"/>
          <w:szCs w:val="20"/>
        </w:rPr>
        <w:t>Contaminant</w:t>
      </w:r>
      <w:r w:rsidRPr="18878E17">
        <w:rPr>
          <w:rFonts w:ascii="Times" w:hAnsi="Times"/>
          <w:color w:val="000000" w:themeColor="text1"/>
          <w:sz w:val="20"/>
          <w:szCs w:val="20"/>
        </w:rPr>
        <w:t>: “Contaminant” means an unacceptable level of an unwanted or objectionable substance, toxin, pollution or foreign material that causes impurity in a product. Contaminants include, but are not limited to, pesticides, microbiology, filth, heavy metals and residual chemical solvents.</w:t>
      </w:r>
    </w:p>
    <w:p w14:paraId="0D115660" w14:textId="779C1189"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Container</w:t>
      </w:r>
      <w:r w:rsidRPr="00AC3BF8">
        <w:rPr>
          <w:rFonts w:ascii="Times" w:eastAsia="Times" w:hAnsi="Times" w:cs="Times"/>
          <w:sz w:val="20"/>
          <w:szCs w:val="20"/>
        </w:rPr>
        <w:t xml:space="preserve">: "Container" means a sealed package in which adult use </w:t>
      </w:r>
      <w:r w:rsidR="000151CD">
        <w:rPr>
          <w:rFonts w:ascii="Times" w:eastAsia="Times" w:hAnsi="Times" w:cs="Times"/>
          <w:sz w:val="20"/>
          <w:szCs w:val="20"/>
        </w:rPr>
        <w:t>cannabis</w:t>
      </w:r>
      <w:r w:rsidRPr="00AC3BF8">
        <w:rPr>
          <w:rFonts w:ascii="Times" w:eastAsia="Times" w:hAnsi="Times" w:cs="Times"/>
          <w:sz w:val="20"/>
          <w:szCs w:val="20"/>
        </w:rPr>
        <w:t xml:space="preserve"> or an adult use </w:t>
      </w:r>
      <w:r w:rsidR="000151CD">
        <w:rPr>
          <w:rFonts w:ascii="Times" w:eastAsia="Times" w:hAnsi="Times" w:cs="Times"/>
          <w:sz w:val="20"/>
          <w:szCs w:val="20"/>
        </w:rPr>
        <w:t>cannabis</w:t>
      </w:r>
      <w:r w:rsidRPr="00AC3BF8">
        <w:rPr>
          <w:rFonts w:ascii="Times" w:eastAsia="Times" w:hAnsi="Times" w:cs="Times"/>
          <w:sz w:val="20"/>
          <w:szCs w:val="20"/>
        </w:rPr>
        <w:t xml:space="preserve"> product is placed that meets all applicable packaging, labeling and health and safety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01EFED93" w14:textId="77777777" w:rsidR="00984DC4" w:rsidRDefault="00B848EA"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Controlled entry area</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“Controlled entry area” means </w:t>
      </w:r>
      <w:r w:rsidR="001D44D9">
        <w:rPr>
          <w:rFonts w:ascii="Times" w:eastAsia="Times" w:hAnsi="Times" w:cs="Times"/>
          <w:sz w:val="20"/>
          <w:szCs w:val="20"/>
        </w:rPr>
        <w:t xml:space="preserve">an indoor entry area directly inside the licensed premises </w:t>
      </w:r>
      <w:r w:rsidR="00B8074D">
        <w:rPr>
          <w:rFonts w:ascii="Times" w:eastAsia="Times" w:hAnsi="Times" w:cs="Times"/>
          <w:sz w:val="20"/>
          <w:szCs w:val="20"/>
        </w:rPr>
        <w:t xml:space="preserve">of a </w:t>
      </w:r>
      <w:r w:rsidR="000151CD">
        <w:rPr>
          <w:rFonts w:ascii="Times" w:eastAsia="Times" w:hAnsi="Times" w:cs="Times"/>
          <w:sz w:val="20"/>
          <w:szCs w:val="20"/>
        </w:rPr>
        <w:t>cannabis</w:t>
      </w:r>
      <w:r w:rsidR="00B8074D">
        <w:rPr>
          <w:rFonts w:ascii="Times" w:eastAsia="Times" w:hAnsi="Times" w:cs="Times"/>
          <w:sz w:val="20"/>
          <w:szCs w:val="20"/>
        </w:rPr>
        <w:t xml:space="preserve"> store, </w:t>
      </w:r>
      <w:r w:rsidR="008A53A8">
        <w:rPr>
          <w:rFonts w:ascii="Times" w:eastAsia="Times" w:hAnsi="Times" w:cs="Times"/>
          <w:sz w:val="20"/>
          <w:szCs w:val="20"/>
        </w:rPr>
        <w:t>containing</w:t>
      </w:r>
      <w:r w:rsidR="00B8074D">
        <w:rPr>
          <w:rFonts w:ascii="Times" w:eastAsia="Times" w:hAnsi="Times" w:cs="Times"/>
          <w:sz w:val="20"/>
          <w:szCs w:val="20"/>
        </w:rPr>
        <w:t xml:space="preserve"> the door leading to a public right of way that </w:t>
      </w:r>
      <w:r w:rsidR="00EA7643">
        <w:rPr>
          <w:rFonts w:ascii="Times" w:eastAsia="Times" w:hAnsi="Times" w:cs="Times"/>
          <w:sz w:val="20"/>
          <w:szCs w:val="20"/>
        </w:rPr>
        <w:t xml:space="preserve">is used for the purpose of verifying the </w:t>
      </w:r>
      <w:r w:rsidR="00027D40">
        <w:rPr>
          <w:rFonts w:ascii="Times" w:eastAsia="Times" w:hAnsi="Times" w:cs="Times"/>
          <w:sz w:val="20"/>
          <w:szCs w:val="20"/>
        </w:rPr>
        <w:t xml:space="preserve">identification and age of an adult use consumer prior to the consumer’s entry to the sales area of the </w:t>
      </w:r>
      <w:r w:rsidR="000151CD">
        <w:rPr>
          <w:rFonts w:ascii="Times" w:eastAsia="Times" w:hAnsi="Times" w:cs="Times"/>
          <w:sz w:val="20"/>
          <w:szCs w:val="20"/>
        </w:rPr>
        <w:t>cannabis</w:t>
      </w:r>
      <w:r w:rsidR="00027D40">
        <w:rPr>
          <w:rFonts w:ascii="Times" w:eastAsia="Times" w:hAnsi="Times" w:cs="Times"/>
          <w:sz w:val="20"/>
          <w:szCs w:val="20"/>
        </w:rPr>
        <w:t xml:space="preserve"> store.</w:t>
      </w:r>
      <w:r w:rsidR="0002331D">
        <w:rPr>
          <w:rFonts w:ascii="Times" w:eastAsia="Times" w:hAnsi="Times" w:cs="Times"/>
          <w:sz w:val="20"/>
          <w:szCs w:val="20"/>
        </w:rPr>
        <w:t xml:space="preserve"> </w:t>
      </w:r>
      <w:r w:rsidR="00465D85">
        <w:rPr>
          <w:rFonts w:ascii="Times" w:eastAsia="Times" w:hAnsi="Times" w:cs="Times"/>
          <w:sz w:val="20"/>
          <w:szCs w:val="20"/>
        </w:rPr>
        <w:t xml:space="preserve">The controlled entry area shall be conspicuous and make it apparent to consumers that entry to the retail sales area is not permitted until </w:t>
      </w:r>
      <w:r w:rsidR="00D661F8">
        <w:rPr>
          <w:rFonts w:ascii="Times" w:eastAsia="Times" w:hAnsi="Times" w:cs="Times"/>
          <w:sz w:val="20"/>
          <w:szCs w:val="20"/>
        </w:rPr>
        <w:t>identification is verified.</w:t>
      </w:r>
    </w:p>
    <w:p w14:paraId="6D2B65F5" w14:textId="561515BE"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Criminal justice agency</w:t>
      </w:r>
      <w:r w:rsidRPr="00AC3BF8">
        <w:rPr>
          <w:rFonts w:ascii="Times" w:eastAsia="Times" w:hAnsi="Times" w:cs="Times"/>
          <w:sz w:val="20"/>
          <w:szCs w:val="20"/>
        </w:rPr>
        <w:t>: “Criminal justice agency" has the same meaning as in 16 MRS</w:t>
      </w:r>
      <w:r w:rsidR="3AE2BE23" w:rsidRPr="785D013E">
        <w:rPr>
          <w:rFonts w:ascii="Times" w:eastAsia="Times" w:hAnsi="Times" w:cs="Times"/>
          <w:sz w:val="20"/>
          <w:szCs w:val="20"/>
        </w:rPr>
        <w:t xml:space="preserve"> </w:t>
      </w:r>
      <w:r w:rsidRPr="00AC3BF8">
        <w:rPr>
          <w:rFonts w:ascii="Times" w:eastAsia="Times" w:hAnsi="Times" w:cs="Times"/>
          <w:sz w:val="20"/>
          <w:szCs w:val="20"/>
        </w:rPr>
        <w:t>§803(4).</w:t>
      </w:r>
    </w:p>
    <w:p w14:paraId="34F353FA" w14:textId="61C6D03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Cultivation</w:t>
      </w:r>
      <w:r w:rsidRPr="00AC3BF8">
        <w:rPr>
          <w:rFonts w:ascii="Times" w:eastAsia="Times" w:hAnsi="Times" w:cs="Times"/>
          <w:sz w:val="20"/>
          <w:szCs w:val="20"/>
        </w:rPr>
        <w:t xml:space="preserve">: "Cultivation" or "cultivate" means the planting, propagation, growing, harvesting, drying, curing, grading, trimming or other processing of </w:t>
      </w:r>
      <w:r w:rsidR="000151CD">
        <w:rPr>
          <w:rFonts w:ascii="Times" w:eastAsia="Times" w:hAnsi="Times" w:cs="Times"/>
          <w:sz w:val="20"/>
          <w:szCs w:val="20"/>
        </w:rPr>
        <w:t>cannabis</w:t>
      </w:r>
      <w:r w:rsidRPr="00AC3BF8">
        <w:rPr>
          <w:rFonts w:ascii="Times" w:eastAsia="Times" w:hAnsi="Times" w:cs="Times"/>
          <w:sz w:val="20"/>
          <w:szCs w:val="20"/>
        </w:rPr>
        <w:t xml:space="preserve"> for use or sale. "Cultivation" or "cultivate" does not include manufacturing, testing or </w:t>
      </w:r>
      <w:r w:rsidR="000151CD">
        <w:rPr>
          <w:rFonts w:ascii="Times" w:eastAsia="Times" w:hAnsi="Times" w:cs="Times"/>
          <w:sz w:val="20"/>
          <w:szCs w:val="20"/>
        </w:rPr>
        <w:t>cannabis</w:t>
      </w:r>
      <w:r w:rsidRPr="00AC3BF8">
        <w:rPr>
          <w:rFonts w:ascii="Times" w:eastAsia="Times" w:hAnsi="Times" w:cs="Times"/>
          <w:sz w:val="20"/>
          <w:szCs w:val="20"/>
        </w:rPr>
        <w:t xml:space="preserve"> extraction.</w:t>
      </w:r>
    </w:p>
    <w:p w14:paraId="160D6F95"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Cultivation facility</w:t>
      </w:r>
      <w:r w:rsidRPr="00AC3BF8">
        <w:rPr>
          <w:rFonts w:ascii="Times" w:eastAsia="Times" w:hAnsi="Times" w:cs="Times"/>
          <w:sz w:val="20"/>
          <w:szCs w:val="20"/>
        </w:rPr>
        <w:t xml:space="preserve">: "Cultivation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purchase </w:t>
      </w:r>
      <w:r w:rsidR="000151CD">
        <w:rPr>
          <w:rFonts w:ascii="Times" w:eastAsia="Times" w:hAnsi="Times" w:cs="Times"/>
          <w:sz w:val="20"/>
          <w:szCs w:val="20"/>
        </w:rPr>
        <w:t>cannabis</w:t>
      </w:r>
      <w:r w:rsidRPr="00AC3BF8">
        <w:rPr>
          <w:rFonts w:ascii="Times" w:eastAsia="Times" w:hAnsi="Times" w:cs="Times"/>
          <w:sz w:val="20"/>
          <w:szCs w:val="20"/>
        </w:rPr>
        <w:t xml:space="preserve"> plants and seeds from other cultivation facilities; to cultivate, prepare and package adult use </w:t>
      </w:r>
      <w:r w:rsidR="000151CD">
        <w:rPr>
          <w:rFonts w:ascii="Times" w:eastAsia="Times" w:hAnsi="Times" w:cs="Times"/>
          <w:sz w:val="20"/>
          <w:szCs w:val="20"/>
        </w:rPr>
        <w:t>cannabis</w:t>
      </w:r>
      <w:r w:rsidRPr="00AC3BF8">
        <w:rPr>
          <w:rFonts w:ascii="Times" w:eastAsia="Times" w:hAnsi="Times" w:cs="Times"/>
          <w:sz w:val="20"/>
          <w:szCs w:val="20"/>
        </w:rPr>
        <w:t>;</w:t>
      </w:r>
      <w:r>
        <w:rPr>
          <w:rFonts w:ascii="Times" w:eastAsia="Times" w:hAnsi="Times" w:cs="Times"/>
          <w:sz w:val="20"/>
          <w:szCs w:val="20"/>
        </w:rPr>
        <w:t xml:space="preserve"> to collect and transport samples of </w:t>
      </w:r>
      <w:r w:rsidR="000151CD">
        <w:rPr>
          <w:rFonts w:ascii="Times" w:eastAsia="Times" w:hAnsi="Times" w:cs="Times"/>
          <w:sz w:val="20"/>
          <w:szCs w:val="20"/>
        </w:rPr>
        <w:t>cannabis</w:t>
      </w:r>
      <w:r>
        <w:rPr>
          <w:rFonts w:ascii="Times" w:eastAsia="Times" w:hAnsi="Times" w:cs="Times"/>
          <w:sz w:val="20"/>
          <w:szCs w:val="20"/>
        </w:rPr>
        <w:t xml:space="preserve"> cultivated by that facility for mandatory testing;</w:t>
      </w:r>
      <w:r w:rsidRPr="00AC3BF8">
        <w:rPr>
          <w:rFonts w:ascii="Times" w:eastAsia="Times" w:hAnsi="Times" w:cs="Times"/>
          <w:sz w:val="20"/>
          <w:szCs w:val="20"/>
        </w:rPr>
        <w:t xml:space="preserve"> to sell adult use </w:t>
      </w:r>
      <w:r w:rsidR="000151CD">
        <w:rPr>
          <w:rFonts w:ascii="Times" w:eastAsia="Times" w:hAnsi="Times" w:cs="Times"/>
          <w:sz w:val="20"/>
          <w:szCs w:val="20"/>
        </w:rPr>
        <w:t>cannabis</w:t>
      </w:r>
      <w:r w:rsidRPr="00AC3BF8">
        <w:rPr>
          <w:rFonts w:ascii="Times" w:eastAsia="Times" w:hAnsi="Times" w:cs="Times"/>
          <w:sz w:val="20"/>
          <w:szCs w:val="20"/>
        </w:rPr>
        <w:t xml:space="preserve"> to products manufacturing facilities, to </w:t>
      </w:r>
      <w:r w:rsidR="000151CD">
        <w:rPr>
          <w:rFonts w:ascii="Times" w:eastAsia="Times" w:hAnsi="Times" w:cs="Times"/>
          <w:sz w:val="20"/>
          <w:szCs w:val="20"/>
        </w:rPr>
        <w:t>cannabis</w:t>
      </w:r>
      <w:r w:rsidRPr="00AC3BF8">
        <w:rPr>
          <w:rFonts w:ascii="Times" w:eastAsia="Times" w:hAnsi="Times" w:cs="Times"/>
          <w:sz w:val="20"/>
          <w:szCs w:val="20"/>
        </w:rPr>
        <w:t xml:space="preserve"> stores and to other cultivation facilities; and to sell </w:t>
      </w:r>
      <w:r w:rsidR="000151CD">
        <w:rPr>
          <w:rFonts w:ascii="Times" w:eastAsia="Times" w:hAnsi="Times" w:cs="Times"/>
          <w:sz w:val="20"/>
          <w:szCs w:val="20"/>
        </w:rPr>
        <w:t>cannabis</w:t>
      </w:r>
      <w:r w:rsidRPr="00AC3BF8">
        <w:rPr>
          <w:rFonts w:ascii="Times" w:eastAsia="Times" w:hAnsi="Times" w:cs="Times"/>
          <w:sz w:val="20"/>
          <w:szCs w:val="20"/>
        </w:rPr>
        <w:t xml:space="preserve"> plants and seeds to other cultivation facilities and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to </w:t>
      </w:r>
      <w:r w:rsidR="000151CD">
        <w:rPr>
          <w:rFonts w:ascii="Times" w:eastAsia="Times" w:hAnsi="Times" w:cs="Times"/>
          <w:sz w:val="20"/>
          <w:szCs w:val="20"/>
        </w:rPr>
        <w:t>cannabis</w:t>
      </w:r>
      <w:r w:rsidRPr="00AC3BF8">
        <w:rPr>
          <w:rFonts w:ascii="Times" w:eastAsia="Times" w:hAnsi="Times" w:cs="Times"/>
          <w:sz w:val="20"/>
          <w:szCs w:val="20"/>
        </w:rPr>
        <w:t xml:space="preserve"> stores. A cultivation facility includes a nursery cultivation facility.</w:t>
      </w:r>
      <w:r w:rsidR="0002331D">
        <w:rPr>
          <w:rFonts w:ascii="Times" w:eastAsia="Times" w:hAnsi="Times" w:cs="Times"/>
          <w:sz w:val="20"/>
          <w:szCs w:val="20"/>
        </w:rPr>
        <w:t xml:space="preserve"> </w:t>
      </w:r>
      <w:r w:rsidRPr="00AC3BF8">
        <w:rPr>
          <w:rFonts w:ascii="Times" w:eastAsia="Times" w:hAnsi="Times" w:cs="Times"/>
          <w:sz w:val="20"/>
          <w:szCs w:val="20"/>
        </w:rPr>
        <w:t xml:space="preserve">Licensees that cultivate </w:t>
      </w:r>
      <w:r w:rsidR="000151CD">
        <w:rPr>
          <w:rFonts w:ascii="Times" w:eastAsia="Times" w:hAnsi="Times" w:cs="Times"/>
          <w:sz w:val="20"/>
          <w:szCs w:val="20"/>
        </w:rPr>
        <w:t>cannabis</w:t>
      </w:r>
      <w:r w:rsidRPr="00AC3BF8">
        <w:rPr>
          <w:rFonts w:ascii="Times" w:eastAsia="Times" w:hAnsi="Times" w:cs="Times"/>
          <w:sz w:val="20"/>
          <w:szCs w:val="20"/>
        </w:rPr>
        <w:t xml:space="preserve"> in a nursery cultivation facility may sell an unlimited number of </w:t>
      </w:r>
      <w:r w:rsidR="000151CD">
        <w:rPr>
          <w:rFonts w:ascii="Times" w:eastAsia="Times" w:hAnsi="Times" w:cs="Times"/>
          <w:sz w:val="20"/>
          <w:szCs w:val="20"/>
        </w:rPr>
        <w:t>cannabis</w:t>
      </w:r>
      <w:r w:rsidRPr="00AC3BF8">
        <w:rPr>
          <w:rFonts w:ascii="Times" w:eastAsia="Times" w:hAnsi="Times" w:cs="Times"/>
          <w:sz w:val="20"/>
          <w:szCs w:val="20"/>
        </w:rPr>
        <w:t xml:space="preserve"> seeds and a sum total of 12 seedlings and immature plants to a consumer 21 years of age or older.</w:t>
      </w:r>
    </w:p>
    <w:p w14:paraId="39241E6D" w14:textId="77777777" w:rsidR="00984DC4" w:rsidRDefault="00B06C04"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Cultivation plan</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“Cultivation plan” means the </w:t>
      </w:r>
      <w:r w:rsidR="00BB11EF">
        <w:rPr>
          <w:rFonts w:ascii="Times" w:eastAsia="Times" w:hAnsi="Times" w:cs="Times"/>
          <w:sz w:val="20"/>
          <w:szCs w:val="20"/>
        </w:rPr>
        <w:t xml:space="preserve">information regarding an applicant’s cultivation activities </w:t>
      </w:r>
      <w:r w:rsidR="00D802E0">
        <w:rPr>
          <w:rFonts w:ascii="Times" w:eastAsia="Times" w:hAnsi="Times" w:cs="Times"/>
          <w:sz w:val="20"/>
          <w:szCs w:val="20"/>
        </w:rPr>
        <w:t>listed</w:t>
      </w:r>
      <w:r w:rsidR="00BB11EF">
        <w:rPr>
          <w:rFonts w:ascii="Times" w:eastAsia="Times" w:hAnsi="Times" w:cs="Times"/>
          <w:sz w:val="20"/>
          <w:szCs w:val="20"/>
        </w:rPr>
        <w:t xml:space="preserve"> in a</w:t>
      </w:r>
      <w:r w:rsidR="00956598">
        <w:rPr>
          <w:rFonts w:ascii="Times" w:eastAsia="Times" w:hAnsi="Times" w:cs="Times"/>
          <w:sz w:val="20"/>
          <w:szCs w:val="20"/>
        </w:rPr>
        <w:t xml:space="preserve"> conditional</w:t>
      </w:r>
      <w:r w:rsidR="00BB11EF">
        <w:rPr>
          <w:rFonts w:ascii="Times" w:eastAsia="Times" w:hAnsi="Times" w:cs="Times"/>
          <w:sz w:val="20"/>
          <w:szCs w:val="20"/>
        </w:rPr>
        <w:t xml:space="preserve"> application for a license to operate a cultivation facility</w:t>
      </w:r>
      <w:r w:rsidR="00956598">
        <w:rPr>
          <w:rFonts w:ascii="Times" w:eastAsia="Times" w:hAnsi="Times" w:cs="Times"/>
          <w:sz w:val="20"/>
          <w:szCs w:val="20"/>
        </w:rPr>
        <w:t xml:space="preserve"> and facility plan required </w:t>
      </w:r>
      <w:r w:rsidR="00C74C28">
        <w:rPr>
          <w:rFonts w:ascii="Times" w:eastAsia="Times" w:hAnsi="Times" w:cs="Times"/>
          <w:sz w:val="20"/>
          <w:szCs w:val="20"/>
        </w:rPr>
        <w:t>for an active license to operate a cultivation facility</w:t>
      </w:r>
      <w:r w:rsidR="00BB11EF">
        <w:rPr>
          <w:rFonts w:ascii="Times" w:eastAsia="Times" w:hAnsi="Times" w:cs="Times"/>
          <w:sz w:val="20"/>
          <w:szCs w:val="20"/>
        </w:rPr>
        <w:t xml:space="preserve">, including a </w:t>
      </w:r>
      <w:r w:rsidR="00D802E0">
        <w:rPr>
          <w:rFonts w:ascii="Times" w:eastAsia="Times" w:hAnsi="Times" w:cs="Times"/>
          <w:sz w:val="20"/>
          <w:szCs w:val="20"/>
        </w:rPr>
        <w:t>nursery cultivation facility.</w:t>
      </w:r>
    </w:p>
    <w:p w14:paraId="31EB8A1B" w14:textId="77777777" w:rsidR="00984DC4" w:rsidRDefault="00E77F45" w:rsidP="00662999">
      <w:pPr>
        <w:numPr>
          <w:ilvl w:val="0"/>
          <w:numId w:val="2"/>
        </w:numPr>
        <w:spacing w:before="200" w:line="240" w:lineRule="auto"/>
        <w:rPr>
          <w:rFonts w:ascii="Times" w:eastAsia="Times" w:hAnsi="Times" w:cs="Times"/>
          <w:sz w:val="20"/>
          <w:szCs w:val="20"/>
        </w:rPr>
      </w:pPr>
      <w:r w:rsidRPr="1FB8E506">
        <w:rPr>
          <w:rFonts w:ascii="Times" w:eastAsia="Times" w:hAnsi="Times" w:cs="Times"/>
          <w:b/>
          <w:bCs/>
          <w:sz w:val="20"/>
          <w:szCs w:val="20"/>
        </w:rPr>
        <w:t>Curbside pickup</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 xml:space="preserve">“Curbside pickup” means </w:t>
      </w:r>
      <w:r w:rsidR="005C2730" w:rsidRPr="1FB8E506">
        <w:rPr>
          <w:rFonts w:ascii="Times" w:eastAsia="Times" w:hAnsi="Times" w:cs="Times"/>
          <w:sz w:val="20"/>
          <w:szCs w:val="20"/>
        </w:rPr>
        <w:t xml:space="preserve">retrieval of </w:t>
      </w:r>
      <w:r w:rsidR="004E2AF0">
        <w:rPr>
          <w:rFonts w:ascii="Times" w:eastAsia="Times" w:hAnsi="Times" w:cs="Times"/>
          <w:sz w:val="20"/>
          <w:szCs w:val="20"/>
        </w:rPr>
        <w:t>a sales order</w:t>
      </w:r>
      <w:r w:rsidR="005C2730" w:rsidRPr="1FB8E506">
        <w:rPr>
          <w:rFonts w:ascii="Times" w:eastAsia="Times" w:hAnsi="Times" w:cs="Times"/>
          <w:sz w:val="20"/>
          <w:szCs w:val="20"/>
        </w:rPr>
        <w:t xml:space="preserve"> containing adult use cannabis and/or adult use cannabis products at </w:t>
      </w:r>
      <w:r w:rsidR="00AB3CC7" w:rsidRPr="1FB8E506">
        <w:rPr>
          <w:rFonts w:ascii="Times" w:eastAsia="Times" w:hAnsi="Times" w:cs="Times"/>
          <w:sz w:val="20"/>
          <w:szCs w:val="20"/>
        </w:rPr>
        <w:t>an outdoor area</w:t>
      </w:r>
      <w:r w:rsidR="008C0928" w:rsidRPr="1FB8E506">
        <w:rPr>
          <w:rFonts w:ascii="Times" w:eastAsia="Times" w:hAnsi="Times" w:cs="Times"/>
          <w:sz w:val="20"/>
          <w:szCs w:val="20"/>
        </w:rPr>
        <w:t>,</w:t>
      </w:r>
      <w:r w:rsidR="00AB3CC7" w:rsidRPr="1FB8E506">
        <w:rPr>
          <w:rFonts w:ascii="Times" w:eastAsia="Times" w:hAnsi="Times" w:cs="Times"/>
          <w:sz w:val="20"/>
          <w:szCs w:val="20"/>
        </w:rPr>
        <w:t xml:space="preserve"> included</w:t>
      </w:r>
      <w:r w:rsidR="00751785">
        <w:rPr>
          <w:rFonts w:ascii="Times" w:eastAsia="Times" w:hAnsi="Times" w:cs="Times"/>
          <w:sz w:val="20"/>
          <w:szCs w:val="20"/>
        </w:rPr>
        <w:t xml:space="preserve"> within</w:t>
      </w:r>
      <w:r w:rsidR="00AB3CC7" w:rsidRPr="1FB8E506">
        <w:rPr>
          <w:rFonts w:ascii="Times" w:eastAsia="Times" w:hAnsi="Times" w:cs="Times"/>
          <w:sz w:val="20"/>
          <w:szCs w:val="20"/>
        </w:rPr>
        <w:t xml:space="preserve"> the licensed premises of a cannabis store</w:t>
      </w:r>
      <w:r w:rsidR="00467301">
        <w:rPr>
          <w:rFonts w:ascii="Times" w:eastAsia="Times" w:hAnsi="Times" w:cs="Times"/>
          <w:sz w:val="20"/>
          <w:szCs w:val="20"/>
        </w:rPr>
        <w:t xml:space="preserve"> or immediately adjacent to the </w:t>
      </w:r>
      <w:r w:rsidR="00314181">
        <w:rPr>
          <w:rFonts w:ascii="Times" w:eastAsia="Times" w:hAnsi="Times" w:cs="Times"/>
          <w:sz w:val="20"/>
          <w:szCs w:val="20"/>
        </w:rPr>
        <w:t>primary public ingress and egress of the cannabis store</w:t>
      </w:r>
      <w:r w:rsidR="008C0928" w:rsidRPr="1FB8E506">
        <w:rPr>
          <w:rFonts w:ascii="Times" w:eastAsia="Times" w:hAnsi="Times" w:cs="Times"/>
          <w:sz w:val="20"/>
          <w:szCs w:val="20"/>
        </w:rPr>
        <w:t>,</w:t>
      </w:r>
      <w:r w:rsidR="00AB3CC7" w:rsidRPr="1FB8E506">
        <w:rPr>
          <w:rFonts w:ascii="Times" w:eastAsia="Times" w:hAnsi="Times" w:cs="Times"/>
          <w:sz w:val="20"/>
          <w:szCs w:val="20"/>
        </w:rPr>
        <w:t xml:space="preserve"> designated for curbside pickup</w:t>
      </w:r>
      <w:r w:rsidR="00BF50E3" w:rsidRPr="1FB8E506">
        <w:rPr>
          <w:rFonts w:ascii="Times" w:eastAsia="Times" w:hAnsi="Times" w:cs="Times"/>
          <w:sz w:val="20"/>
          <w:szCs w:val="20"/>
        </w:rPr>
        <w:t xml:space="preserve"> by a consumer </w:t>
      </w:r>
      <w:r w:rsidR="0059110B">
        <w:rPr>
          <w:rFonts w:ascii="Times" w:eastAsia="Times" w:hAnsi="Times" w:cs="Times"/>
          <w:sz w:val="20"/>
          <w:szCs w:val="20"/>
        </w:rPr>
        <w:t>21 years of age or older</w:t>
      </w:r>
      <w:r w:rsidR="00B90341" w:rsidRPr="1FB8E506">
        <w:rPr>
          <w:rFonts w:ascii="Times" w:eastAsia="Times" w:hAnsi="Times" w:cs="Times"/>
          <w:sz w:val="20"/>
          <w:szCs w:val="20"/>
        </w:rPr>
        <w:t>.</w:t>
      </w:r>
    </w:p>
    <w:p w14:paraId="53DB3E90" w14:textId="39B00CE5" w:rsidR="00E77F45" w:rsidRPr="00E77F45" w:rsidRDefault="00E77F45" w:rsidP="00571518">
      <w:pPr>
        <w:numPr>
          <w:ilvl w:val="0"/>
          <w:numId w:val="2"/>
        </w:numPr>
        <w:spacing w:before="200" w:line="240" w:lineRule="auto"/>
        <w:rPr>
          <w:rFonts w:ascii="Times" w:eastAsia="Times" w:hAnsi="Times" w:cs="Times"/>
          <w:sz w:val="20"/>
          <w:szCs w:val="20"/>
        </w:rPr>
      </w:pPr>
      <w:r w:rsidRPr="1FB8E506">
        <w:rPr>
          <w:rFonts w:ascii="Times" w:eastAsia="Times" w:hAnsi="Times" w:cs="Times"/>
          <w:b/>
          <w:bCs/>
          <w:sz w:val="20"/>
          <w:szCs w:val="20"/>
        </w:rPr>
        <w:t>Delivery</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 xml:space="preserve">“Delivery” means </w:t>
      </w:r>
      <w:r w:rsidR="007E790C" w:rsidRPr="1FB8E506">
        <w:rPr>
          <w:rFonts w:ascii="Times" w:eastAsia="Times" w:hAnsi="Times" w:cs="Times"/>
          <w:sz w:val="20"/>
          <w:szCs w:val="20"/>
        </w:rPr>
        <w:t xml:space="preserve">the transportation by a cannabis store licensee, from the licensed premises of the cannabis store to </w:t>
      </w:r>
      <w:r w:rsidR="004E2AF0">
        <w:rPr>
          <w:rFonts w:ascii="Times" w:eastAsia="Times" w:hAnsi="Times" w:cs="Times"/>
          <w:sz w:val="20"/>
          <w:szCs w:val="20"/>
        </w:rPr>
        <w:t>private residences</w:t>
      </w:r>
      <w:r w:rsidR="007E790C" w:rsidRPr="1FB8E506">
        <w:rPr>
          <w:rFonts w:ascii="Times" w:eastAsia="Times" w:hAnsi="Times" w:cs="Times"/>
          <w:sz w:val="20"/>
          <w:szCs w:val="20"/>
        </w:rPr>
        <w:t xml:space="preserve">, of </w:t>
      </w:r>
      <w:r w:rsidR="004E2AF0">
        <w:rPr>
          <w:rFonts w:ascii="Times" w:eastAsia="Times" w:hAnsi="Times" w:cs="Times"/>
          <w:sz w:val="20"/>
          <w:szCs w:val="20"/>
        </w:rPr>
        <w:t xml:space="preserve">sales </w:t>
      </w:r>
      <w:r w:rsidR="007E790C" w:rsidRPr="1FB8E506">
        <w:rPr>
          <w:rFonts w:ascii="Times" w:eastAsia="Times" w:hAnsi="Times" w:cs="Times"/>
          <w:sz w:val="20"/>
          <w:szCs w:val="20"/>
        </w:rPr>
        <w:t xml:space="preserve">orders of adult use cannabis and cannabis products to consumers </w:t>
      </w:r>
      <w:r w:rsidR="0059110B">
        <w:rPr>
          <w:rFonts w:ascii="Times" w:eastAsia="Times" w:hAnsi="Times" w:cs="Times"/>
          <w:sz w:val="20"/>
          <w:szCs w:val="20"/>
        </w:rPr>
        <w:t>21 years of age or older</w:t>
      </w:r>
      <w:r w:rsidR="007E790C" w:rsidRPr="1FB8E506">
        <w:rPr>
          <w:rFonts w:ascii="Times" w:eastAsia="Times" w:hAnsi="Times" w:cs="Times"/>
          <w:sz w:val="20"/>
          <w:szCs w:val="20"/>
        </w:rPr>
        <w:t xml:space="preserve"> who request such </w:t>
      </w:r>
      <w:r w:rsidR="004E2AF0">
        <w:rPr>
          <w:rFonts w:ascii="Times" w:eastAsia="Times" w:hAnsi="Times" w:cs="Times"/>
          <w:sz w:val="20"/>
          <w:szCs w:val="20"/>
        </w:rPr>
        <w:t xml:space="preserve">sales </w:t>
      </w:r>
      <w:r w:rsidR="007E790C" w:rsidRPr="1FB8E506">
        <w:rPr>
          <w:rFonts w:ascii="Times" w:eastAsia="Times" w:hAnsi="Times" w:cs="Times"/>
          <w:sz w:val="20"/>
          <w:szCs w:val="20"/>
        </w:rPr>
        <w:t>orders through a telephonic or internet-based platform.</w:t>
      </w:r>
    </w:p>
    <w:p w14:paraId="5BD07FC7" w14:textId="103B73EF" w:rsidR="009624D3" w:rsidRPr="00A54621" w:rsidRDefault="009624D3" w:rsidP="00571518">
      <w:pPr>
        <w:numPr>
          <w:ilvl w:val="0"/>
          <w:numId w:val="2"/>
        </w:numPr>
        <w:spacing w:before="200" w:line="240" w:lineRule="auto"/>
        <w:rPr>
          <w:rFonts w:ascii="Times" w:eastAsia="Times" w:hAnsi="Times" w:cs="Times"/>
          <w:sz w:val="20"/>
          <w:szCs w:val="20"/>
        </w:rPr>
      </w:pPr>
      <w:r w:rsidRPr="00A54621">
        <w:rPr>
          <w:rFonts w:ascii="Times" w:eastAsia="Times" w:hAnsi="Times" w:cs="Times"/>
          <w:b/>
          <w:sz w:val="20"/>
          <w:szCs w:val="20"/>
        </w:rPr>
        <w:t>Department</w:t>
      </w:r>
      <w:r w:rsidRPr="00A54621">
        <w:rPr>
          <w:rFonts w:ascii="Times" w:eastAsia="Times" w:hAnsi="Times" w:cs="Times"/>
          <w:sz w:val="20"/>
          <w:szCs w:val="20"/>
        </w:rPr>
        <w:t>: “Department” means the Department of Administrative and Financial Services.</w:t>
      </w:r>
      <w:r w:rsidR="00A54621">
        <w:br/>
      </w:r>
    </w:p>
    <w:p w14:paraId="7AB16FAB" w14:textId="77777777" w:rsidR="00984DC4" w:rsidRDefault="009624D3" w:rsidP="00662999">
      <w:pPr>
        <w:numPr>
          <w:ilvl w:val="0"/>
          <w:numId w:val="2"/>
        </w:numPr>
        <w:spacing w:line="240" w:lineRule="auto"/>
        <w:rPr>
          <w:rFonts w:ascii="Times" w:eastAsia="Times" w:hAnsi="Times" w:cs="Times"/>
          <w:sz w:val="20"/>
          <w:szCs w:val="20"/>
        </w:rPr>
      </w:pPr>
      <w:r w:rsidRPr="00AC3BF8">
        <w:rPr>
          <w:rFonts w:ascii="Times" w:eastAsia="Times" w:hAnsi="Times" w:cs="Times"/>
          <w:b/>
          <w:sz w:val="20"/>
          <w:szCs w:val="20"/>
        </w:rPr>
        <w:t>Department of Health and Human Services (DHHS):</w:t>
      </w:r>
      <w:r w:rsidRPr="00AC3BF8">
        <w:rPr>
          <w:rFonts w:ascii="Times" w:eastAsia="Times" w:hAnsi="Times" w:cs="Times"/>
          <w:sz w:val="20"/>
          <w:szCs w:val="20"/>
        </w:rPr>
        <w:t xml:space="preserve"> “Department of Health and Human Services (DHHS)” means the Maine Department of Health and Human Services. DHHS includes the Maine Center for Disease Control and Prevention (CDC), which certifies, through its Maine </w:t>
      </w:r>
      <w:r w:rsidR="009C438B">
        <w:rPr>
          <w:rFonts w:ascii="Times" w:eastAsia="Times" w:hAnsi="Times" w:cs="Times"/>
          <w:sz w:val="20"/>
          <w:szCs w:val="20"/>
        </w:rPr>
        <w:t>Cannabis Testing Facility</w:t>
      </w:r>
      <w:r w:rsidR="009C438B" w:rsidRPr="00AC3BF8">
        <w:rPr>
          <w:rFonts w:ascii="Times" w:eastAsia="Times" w:hAnsi="Times" w:cs="Times"/>
          <w:sz w:val="20"/>
          <w:szCs w:val="20"/>
        </w:rPr>
        <w:t xml:space="preserve"> </w:t>
      </w:r>
      <w:r w:rsidRPr="00AC3BF8">
        <w:rPr>
          <w:rFonts w:ascii="Times" w:eastAsia="Times" w:hAnsi="Times" w:cs="Times"/>
          <w:sz w:val="20"/>
          <w:szCs w:val="20"/>
        </w:rPr>
        <w:t>Certification Program, the technology and testing methods used by</w:t>
      </w:r>
      <w:r w:rsidR="00232867">
        <w:rPr>
          <w:rFonts w:ascii="Times" w:eastAsia="Times" w:hAnsi="Times" w:cs="Times"/>
          <w:sz w:val="20"/>
          <w:szCs w:val="20"/>
        </w:rPr>
        <w:t xml:space="preserve"> cannabis</w:t>
      </w:r>
      <w:r w:rsidRPr="00AC3BF8">
        <w:rPr>
          <w:rFonts w:ascii="Times" w:eastAsia="Times" w:hAnsi="Times" w:cs="Times"/>
          <w:sz w:val="20"/>
          <w:szCs w:val="20"/>
        </w:rPr>
        <w:t xml:space="preserve"> testing facilities under this </w:t>
      </w:r>
      <w:r w:rsidR="001B1BE8">
        <w:rPr>
          <w:rFonts w:ascii="Times" w:eastAsia="Times" w:hAnsi="Times" w:cs="Times"/>
          <w:sz w:val="20"/>
          <w:szCs w:val="20"/>
        </w:rPr>
        <w:t>rule</w:t>
      </w:r>
      <w:r w:rsidRPr="00AC3BF8">
        <w:rPr>
          <w:rFonts w:ascii="Times" w:eastAsia="Times" w:hAnsi="Times" w:cs="Times"/>
          <w:sz w:val="20"/>
          <w:szCs w:val="20"/>
        </w:rPr>
        <w:t>.</w:t>
      </w:r>
    </w:p>
    <w:p w14:paraId="1706A0B4" w14:textId="341DEA47"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Direct or Indirect Financial Interest</w:t>
      </w:r>
      <w:r w:rsidRPr="00AC3BF8">
        <w:rPr>
          <w:rFonts w:ascii="Times" w:eastAsia="Times" w:hAnsi="Times" w:cs="Times"/>
          <w:sz w:val="20"/>
          <w:szCs w:val="20"/>
        </w:rPr>
        <w:t xml:space="preserve">: “Direct or Indirect Financial Interest” means any interest in a sole proprietorship or business entity that is applying for or holds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including without limitation:</w:t>
      </w:r>
    </w:p>
    <w:p w14:paraId="59B4426E"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Equity Owners. </w:t>
      </w:r>
      <w:r w:rsidRPr="00662999">
        <w:rPr>
          <w:rFonts w:ascii="Times" w:hAnsi="Times"/>
          <w:color w:val="000000"/>
          <w:sz w:val="20"/>
        </w:rPr>
        <w:t>Proprietors,</w:t>
      </w:r>
      <w:r w:rsidRPr="00662999">
        <w:rPr>
          <w:rFonts w:ascii="Times" w:hAnsi="Times"/>
          <w:b/>
          <w:color w:val="000000"/>
          <w:sz w:val="20"/>
        </w:rPr>
        <w:t xml:space="preserve"> </w:t>
      </w:r>
      <w:r w:rsidRPr="00662999">
        <w:rPr>
          <w:rFonts w:ascii="Times" w:hAnsi="Times"/>
          <w:color w:val="000000"/>
          <w:sz w:val="20"/>
        </w:rPr>
        <w:t>partners, shareholders, persons with membership interests, and persons with any other equity ownership interests such as purchase warrants or options, whether whole or partial.</w:t>
      </w:r>
    </w:p>
    <w:p w14:paraId="371C73AC" w14:textId="0415F713"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Other Equity Ownership</w:t>
      </w:r>
      <w:r w:rsidRPr="00662999">
        <w:rPr>
          <w:rFonts w:ascii="Times" w:hAnsi="Times"/>
          <w:color w:val="000000"/>
          <w:sz w:val="20"/>
        </w:rPr>
        <w:t>.</w:t>
      </w:r>
      <w:r w:rsidR="0002331D">
        <w:rPr>
          <w:rFonts w:ascii="Times" w:hAnsi="Times"/>
          <w:color w:val="000000"/>
          <w:sz w:val="20"/>
        </w:rPr>
        <w:t xml:space="preserve"> </w:t>
      </w:r>
      <w:r w:rsidRPr="00662999">
        <w:rPr>
          <w:rFonts w:ascii="Times" w:hAnsi="Times"/>
          <w:color w:val="000000"/>
          <w:sz w:val="20"/>
        </w:rPr>
        <w:t>Any employee, independent contractor, professional, or other person who/which has an agreement with the licensee that provides for their attaining any form of equity ownership.</w:t>
      </w:r>
      <w:r w:rsidR="0002331D">
        <w:rPr>
          <w:rFonts w:ascii="Times" w:hAnsi="Times"/>
          <w:color w:val="000000"/>
          <w:sz w:val="20"/>
        </w:rPr>
        <w:t xml:space="preserve"> </w:t>
      </w:r>
      <w:r w:rsidR="00517CF9">
        <w:rPr>
          <w:rFonts w:ascii="Times" w:hAnsi="Times"/>
          <w:color w:val="000000"/>
          <w:sz w:val="20"/>
        </w:rPr>
        <w:t>Except that employee equity ownership vested pursuant to an employee stock ownership p</w:t>
      </w:r>
      <w:r w:rsidR="00070F3E">
        <w:rPr>
          <w:rFonts w:ascii="Times" w:hAnsi="Times"/>
          <w:color w:val="000000"/>
          <w:sz w:val="20"/>
        </w:rPr>
        <w:t xml:space="preserve">rogram </w:t>
      </w:r>
      <w:r w:rsidR="00517CF9">
        <w:rPr>
          <w:rFonts w:ascii="Times" w:hAnsi="Times"/>
          <w:color w:val="000000"/>
          <w:sz w:val="20"/>
        </w:rPr>
        <w:t>is governed by paragraph i</w:t>
      </w:r>
      <w:r w:rsidR="00070F3E">
        <w:rPr>
          <w:rFonts w:ascii="Times" w:hAnsi="Times"/>
          <w:color w:val="000000"/>
          <w:sz w:val="20"/>
        </w:rPr>
        <w:t>.</w:t>
      </w:r>
    </w:p>
    <w:p w14:paraId="598E5557" w14:textId="77777777"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Royalty License Partners. </w:t>
      </w:r>
      <w:r w:rsidRPr="00662999">
        <w:rPr>
          <w:rFonts w:ascii="Times" w:hAnsi="Times"/>
          <w:color w:val="000000"/>
          <w:sz w:val="20"/>
        </w:rPr>
        <w:t>All person(s) who/which expect to receive financial payment, including without limitation, royalty payments, profit share or revenue share, in return for the licensing of an intellectual property asset or proprietary property, whether or not such assets or property be trademarked or patented, including without limitation, standard operating procedures, brand names, products, packaging, marketing materials, business plans or financial projections.</w:t>
      </w:r>
    </w:p>
    <w:p w14:paraId="446CCBDD" w14:textId="6F1F957B" w:rsidR="009624D3" w:rsidRPr="00662999"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Contractor and Other Profit Sharing Arrangements.</w:t>
      </w:r>
      <w:r w:rsidR="0002331D">
        <w:rPr>
          <w:rFonts w:ascii="Times" w:hAnsi="Times"/>
          <w:color w:val="000000"/>
          <w:sz w:val="20"/>
        </w:rPr>
        <w:t xml:space="preserve"> </w:t>
      </w:r>
      <w:r w:rsidRPr="00662999">
        <w:rPr>
          <w:rFonts w:ascii="Times" w:hAnsi="Times"/>
          <w:color w:val="000000"/>
          <w:sz w:val="20"/>
        </w:rPr>
        <w:t>Any independent contractor, professional, or other person</w:t>
      </w:r>
      <w:r w:rsidR="0052125F">
        <w:rPr>
          <w:rFonts w:ascii="Times" w:hAnsi="Times"/>
          <w:color w:val="000000"/>
          <w:sz w:val="20"/>
        </w:rPr>
        <w:t>, except a natural person who is an employee of the licensee,</w:t>
      </w:r>
      <w:r w:rsidRPr="00662999">
        <w:rPr>
          <w:rFonts w:ascii="Times" w:hAnsi="Times"/>
          <w:color w:val="000000"/>
          <w:sz w:val="20"/>
        </w:rPr>
        <w:t xml:space="preserve"> who/which has an agreement with the licensee that provides for their attaining or receiving any form of profit sharing, commissions or the like.</w:t>
      </w:r>
    </w:p>
    <w:p w14:paraId="154AE841"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Capital Investors and Lenders.</w:t>
      </w:r>
      <w:r w:rsidR="0002331D">
        <w:rPr>
          <w:rFonts w:ascii="Times" w:hAnsi="Times"/>
          <w:color w:val="000000"/>
          <w:sz w:val="20"/>
        </w:rPr>
        <w:t xml:space="preserve"> </w:t>
      </w:r>
      <w:r w:rsidRPr="00662999">
        <w:rPr>
          <w:rFonts w:ascii="Times" w:hAnsi="Times"/>
          <w:color w:val="000000"/>
          <w:sz w:val="20"/>
        </w:rPr>
        <w:t>All persons that invest in or lend money to a licensee with the expectation of receiving repayment, with or without additional interest and/or other financial payments or benefits as a condition of investing or lending.</w:t>
      </w:r>
      <w:r w:rsidR="0002331D">
        <w:rPr>
          <w:rFonts w:ascii="Times" w:hAnsi="Times"/>
          <w:color w:val="000000"/>
          <w:sz w:val="20"/>
        </w:rPr>
        <w:t xml:space="preserve"> </w:t>
      </w:r>
      <w:r w:rsidRPr="00662999">
        <w:rPr>
          <w:rFonts w:ascii="Times" w:hAnsi="Times"/>
          <w:color w:val="000000"/>
          <w:sz w:val="20"/>
        </w:rPr>
        <w:t>Lenders include persons that are holders of any negotiable instruments the licensee is indebted to.</w:t>
      </w:r>
      <w:r w:rsidR="0002331D">
        <w:rPr>
          <w:rFonts w:ascii="Times" w:hAnsi="Times"/>
          <w:color w:val="000000"/>
          <w:sz w:val="20"/>
        </w:rPr>
        <w:t xml:space="preserve"> </w:t>
      </w:r>
      <w:r w:rsidRPr="00662999">
        <w:rPr>
          <w:rFonts w:ascii="Times" w:hAnsi="Times"/>
          <w:color w:val="000000"/>
          <w:sz w:val="20"/>
        </w:rPr>
        <w:t>Except that state- or federally-chartered banks, credit unions or savings/loan institutions whose only financial interest constitutes a loan, need only provide a copy of the financial instrument recording the terms of the loan.</w:t>
      </w:r>
    </w:p>
    <w:p w14:paraId="6465F568"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lastRenderedPageBreak/>
        <w:t>Management Contractors and Consultants.</w:t>
      </w:r>
      <w:r w:rsidR="0002331D">
        <w:rPr>
          <w:rFonts w:ascii="Times" w:hAnsi="Times"/>
          <w:b/>
          <w:color w:val="000000"/>
          <w:sz w:val="20"/>
        </w:rPr>
        <w:t xml:space="preserve"> </w:t>
      </w:r>
      <w:r w:rsidRPr="00662999">
        <w:rPr>
          <w:rFonts w:ascii="Times" w:hAnsi="Times"/>
          <w:color w:val="000000"/>
          <w:sz w:val="20"/>
        </w:rPr>
        <w:t>Persons that exert significant influence or decision-making authority over the licensee’s business plan, marketing strategy, operations or that otherwise control the business; and including any third-party contracted</w:t>
      </w:r>
      <w:r w:rsidRPr="00662999">
        <w:rPr>
          <w:rFonts w:ascii="Times" w:hAnsi="Times"/>
          <w:b/>
          <w:color w:val="000000"/>
          <w:sz w:val="20"/>
        </w:rPr>
        <w:t xml:space="preserve"> </w:t>
      </w:r>
      <w:r w:rsidRPr="00662999">
        <w:rPr>
          <w:rFonts w:ascii="Times" w:hAnsi="Times"/>
          <w:color w:val="000000"/>
          <w:sz w:val="20"/>
        </w:rPr>
        <w:t>persons or other entities which provide ongoing management and/or consulting services to a licensee for a period longer than 6 months.</w:t>
      </w:r>
    </w:p>
    <w:p w14:paraId="11CA5679" w14:textId="77777777" w:rsidR="00984DC4"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 xml:space="preserve">Officers, Directors, Managers, and General Partners. </w:t>
      </w:r>
      <w:r w:rsidRPr="00662999">
        <w:rPr>
          <w:rFonts w:ascii="Times" w:hAnsi="Times"/>
          <w:color w:val="000000"/>
          <w:sz w:val="20"/>
        </w:rPr>
        <w:t>Any persons in these positions</w:t>
      </w:r>
      <w:r w:rsidR="00F74D49">
        <w:rPr>
          <w:rFonts w:ascii="Times" w:hAnsi="Times"/>
          <w:color w:val="000000"/>
          <w:sz w:val="20"/>
        </w:rPr>
        <w:t>.</w:t>
      </w:r>
    </w:p>
    <w:p w14:paraId="479DD74C" w14:textId="36847006" w:rsidR="009624D3" w:rsidRDefault="009624D3" w:rsidP="00662999">
      <w:pPr>
        <w:numPr>
          <w:ilvl w:val="1"/>
          <w:numId w:val="2"/>
        </w:numPr>
        <w:pBdr>
          <w:top w:val="nil"/>
          <w:left w:val="nil"/>
          <w:bottom w:val="nil"/>
          <w:right w:val="nil"/>
          <w:between w:val="nil"/>
        </w:pBdr>
        <w:spacing w:line="240" w:lineRule="auto"/>
        <w:rPr>
          <w:rFonts w:ascii="Times" w:hAnsi="Times"/>
          <w:color w:val="000000"/>
          <w:sz w:val="20"/>
        </w:rPr>
      </w:pPr>
      <w:r w:rsidRPr="00662999">
        <w:rPr>
          <w:rFonts w:ascii="Times" w:hAnsi="Times"/>
          <w:b/>
          <w:color w:val="000000"/>
          <w:sz w:val="20"/>
        </w:rPr>
        <w:t>Business Entities.</w:t>
      </w:r>
      <w:r w:rsidRPr="00662999">
        <w:rPr>
          <w:rFonts w:ascii="Times" w:hAnsi="Times"/>
          <w:color w:val="000000"/>
          <w:sz w:val="20"/>
        </w:rPr>
        <w:t xml:space="preserve"> If any of the persons above are business entities, they shall list all persons which have the interests listed in (a), (b) and (g) in the business entity, until only individuals remain, excepting only individuals who own less than 5% of the total shares in a publicly traded company.</w:t>
      </w:r>
    </w:p>
    <w:p w14:paraId="1E06986F" w14:textId="314429DB" w:rsidR="0052125F" w:rsidRPr="00662999" w:rsidRDefault="0052125F" w:rsidP="00662999">
      <w:pPr>
        <w:numPr>
          <w:ilvl w:val="1"/>
          <w:numId w:val="2"/>
        </w:numPr>
        <w:pBdr>
          <w:top w:val="nil"/>
          <w:left w:val="nil"/>
          <w:bottom w:val="nil"/>
          <w:right w:val="nil"/>
          <w:between w:val="nil"/>
        </w:pBdr>
        <w:spacing w:line="240" w:lineRule="auto"/>
        <w:rPr>
          <w:rFonts w:ascii="Times" w:hAnsi="Times"/>
          <w:color w:val="000000"/>
          <w:sz w:val="20"/>
        </w:rPr>
      </w:pPr>
      <w:r>
        <w:rPr>
          <w:rFonts w:ascii="Times" w:hAnsi="Times"/>
          <w:b/>
          <w:color w:val="000000"/>
          <w:sz w:val="20"/>
        </w:rPr>
        <w:t>Employee Stock Ownership Program</w:t>
      </w:r>
      <w:r w:rsidR="00980A20">
        <w:rPr>
          <w:rFonts w:ascii="Times" w:hAnsi="Times"/>
          <w:b/>
          <w:color w:val="000000"/>
          <w:sz w:val="20"/>
        </w:rPr>
        <w:t xml:space="preserve"> (ESOP)</w:t>
      </w:r>
      <w:r>
        <w:rPr>
          <w:rFonts w:ascii="Times" w:hAnsi="Times"/>
          <w:b/>
          <w:color w:val="000000"/>
          <w:sz w:val="20"/>
        </w:rPr>
        <w:t>.</w:t>
      </w:r>
      <w:r w:rsidR="0002331D">
        <w:rPr>
          <w:rFonts w:ascii="Times" w:hAnsi="Times"/>
          <w:color w:val="000000"/>
          <w:sz w:val="20"/>
        </w:rPr>
        <w:t xml:space="preserve"> </w:t>
      </w:r>
      <w:r>
        <w:rPr>
          <w:rFonts w:ascii="Times" w:hAnsi="Times"/>
          <w:color w:val="000000"/>
          <w:sz w:val="20"/>
        </w:rPr>
        <w:t xml:space="preserve">Any </w:t>
      </w:r>
      <w:r w:rsidR="00D4114D">
        <w:rPr>
          <w:rFonts w:ascii="Times" w:hAnsi="Times"/>
          <w:color w:val="000000"/>
          <w:sz w:val="20"/>
        </w:rPr>
        <w:t>shares designated</w:t>
      </w:r>
      <w:r w:rsidR="009C3681">
        <w:rPr>
          <w:rFonts w:ascii="Times" w:hAnsi="Times"/>
          <w:color w:val="000000"/>
          <w:sz w:val="20"/>
        </w:rPr>
        <w:t xml:space="preserve"> solely for inclusion in a portion of shares reserved for employees of the licensee </w:t>
      </w:r>
      <w:r w:rsidR="00A77C04">
        <w:rPr>
          <w:rFonts w:ascii="Times" w:hAnsi="Times"/>
          <w:color w:val="000000"/>
          <w:sz w:val="20"/>
        </w:rPr>
        <w:t>for the purpose of vesting an equity ownership interest in an employee or employee</w:t>
      </w:r>
      <w:r w:rsidR="000C0B8B">
        <w:rPr>
          <w:rFonts w:ascii="Times" w:hAnsi="Times"/>
          <w:color w:val="000000"/>
          <w:sz w:val="20"/>
        </w:rPr>
        <w:t>s</w:t>
      </w:r>
      <w:r w:rsidR="00A77C04">
        <w:rPr>
          <w:rFonts w:ascii="Times" w:hAnsi="Times"/>
          <w:color w:val="000000"/>
          <w:sz w:val="20"/>
        </w:rPr>
        <w:t xml:space="preserve"> of the licensee.</w:t>
      </w:r>
      <w:r w:rsidR="0002331D">
        <w:rPr>
          <w:rFonts w:ascii="Times" w:hAnsi="Times"/>
          <w:color w:val="000000"/>
          <w:sz w:val="20"/>
        </w:rPr>
        <w:t xml:space="preserve"> </w:t>
      </w:r>
      <w:r w:rsidR="00980A20">
        <w:rPr>
          <w:rFonts w:ascii="Times" w:hAnsi="Times"/>
          <w:color w:val="000000"/>
          <w:sz w:val="20"/>
        </w:rPr>
        <w:t xml:space="preserve">A licensee offering an ESOP must designate a </w:t>
      </w:r>
      <w:r w:rsidR="00873B0B">
        <w:rPr>
          <w:rFonts w:ascii="Times" w:hAnsi="Times"/>
          <w:color w:val="000000"/>
          <w:sz w:val="20"/>
        </w:rPr>
        <w:t>percentage of equity ownership interests for the ESOP and must report annually the</w:t>
      </w:r>
      <w:r w:rsidR="00797518">
        <w:rPr>
          <w:rFonts w:ascii="Times" w:hAnsi="Times"/>
          <w:color w:val="000000"/>
          <w:sz w:val="20"/>
        </w:rPr>
        <w:t xml:space="preserve"> identity of any person holding an equity interest in the licensee through the ES</w:t>
      </w:r>
      <w:r w:rsidR="00F83849">
        <w:rPr>
          <w:rFonts w:ascii="Times" w:hAnsi="Times"/>
          <w:color w:val="000000"/>
          <w:sz w:val="20"/>
        </w:rPr>
        <w:t>OP</w:t>
      </w:r>
      <w:r w:rsidR="00797518">
        <w:rPr>
          <w:rFonts w:ascii="Times" w:hAnsi="Times"/>
          <w:color w:val="000000"/>
          <w:sz w:val="20"/>
        </w:rPr>
        <w:t>.</w:t>
      </w:r>
    </w:p>
    <w:p w14:paraId="0B6A2516"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Disqualifying drug offense</w:t>
      </w:r>
      <w:r w:rsidRPr="00AC3BF8">
        <w:rPr>
          <w:rFonts w:ascii="Times" w:eastAsia="Times" w:hAnsi="Times" w:cs="Times"/>
          <w:sz w:val="20"/>
          <w:szCs w:val="20"/>
        </w:rPr>
        <w:t>: “Disqualifying drug offense" means a conviction for a violation of a state or federal controlled substance law that is a crime punishable by imprisonment for one year or more, except that "disqualifying drug offense" does not include:</w:t>
      </w:r>
    </w:p>
    <w:p w14:paraId="408CE4F4"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An offense for which the sentence, including any term of probation, incarceration or supervised release, was completed 10 or more years prior to the submission of an application for a license under this </w:t>
      </w:r>
      <w:r w:rsidR="001B1BE8">
        <w:rPr>
          <w:rFonts w:ascii="Times" w:eastAsia="Times" w:hAnsi="Times" w:cs="Times"/>
          <w:sz w:val="20"/>
          <w:szCs w:val="20"/>
        </w:rPr>
        <w:t>rule</w:t>
      </w:r>
      <w:r w:rsidRPr="00AC3BF8">
        <w:rPr>
          <w:rFonts w:ascii="Times" w:eastAsia="Times" w:hAnsi="Times" w:cs="Times"/>
          <w:sz w:val="20"/>
          <w:szCs w:val="20"/>
        </w:rPr>
        <w:t>; or</w:t>
      </w:r>
    </w:p>
    <w:p w14:paraId="098B5826" w14:textId="021D7E8F"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An offense that consisted of conduct that is authorized under 28-B MRS, chapter 3.</w:t>
      </w:r>
    </w:p>
    <w:p w14:paraId="4F91CC96" w14:textId="1DF29A16" w:rsidR="00232867" w:rsidRDefault="00232867" w:rsidP="00232867">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Edible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"Edible </w:t>
      </w:r>
      <w:r>
        <w:rPr>
          <w:rFonts w:ascii="Times" w:eastAsia="Times" w:hAnsi="Times" w:cs="Times"/>
          <w:sz w:val="20"/>
          <w:szCs w:val="20"/>
        </w:rPr>
        <w:t>cannabis</w:t>
      </w:r>
      <w:r w:rsidRPr="00AC3BF8">
        <w:rPr>
          <w:rFonts w:ascii="Times" w:eastAsia="Times" w:hAnsi="Times" w:cs="Times"/>
          <w:sz w:val="20"/>
          <w:szCs w:val="20"/>
        </w:rPr>
        <w:t xml:space="preserve"> product" means a</w:t>
      </w:r>
      <w:r>
        <w:rPr>
          <w:rFonts w:ascii="Times" w:eastAsia="Times" w:hAnsi="Times" w:cs="Times"/>
          <w:sz w:val="20"/>
          <w:szCs w:val="20"/>
        </w:rPr>
        <w:t xml:space="preserve"> cannabis</w:t>
      </w:r>
      <w:r w:rsidRPr="00AC3BF8">
        <w:rPr>
          <w:rFonts w:ascii="Times" w:eastAsia="Times" w:hAnsi="Times" w:cs="Times"/>
          <w:sz w:val="20"/>
          <w:szCs w:val="20"/>
        </w:rPr>
        <w:t xml:space="preserve"> product intended to be consumed orally, including, but not limited to, any type of food, drink or pill containing </w:t>
      </w:r>
      <w:r>
        <w:rPr>
          <w:rFonts w:ascii="Times" w:eastAsia="Times" w:hAnsi="Times" w:cs="Times"/>
          <w:sz w:val="20"/>
          <w:szCs w:val="20"/>
        </w:rPr>
        <w:t>cannabis</w:t>
      </w:r>
      <w:r w:rsidRPr="00AC3BF8">
        <w:rPr>
          <w:rFonts w:ascii="Times" w:eastAsia="Times" w:hAnsi="Times" w:cs="Times"/>
          <w:sz w:val="20"/>
          <w:szCs w:val="20"/>
        </w:rPr>
        <w:t xml:space="preserve"> or </w:t>
      </w:r>
      <w:r>
        <w:rPr>
          <w:rFonts w:ascii="Times" w:eastAsia="Times" w:hAnsi="Times" w:cs="Times"/>
          <w:sz w:val="20"/>
          <w:szCs w:val="20"/>
        </w:rPr>
        <w:t>cannabis</w:t>
      </w:r>
      <w:r w:rsidRPr="00AC3BF8">
        <w:rPr>
          <w:rFonts w:ascii="Times" w:eastAsia="Times" w:hAnsi="Times" w:cs="Times"/>
          <w:sz w:val="20"/>
          <w:szCs w:val="20"/>
        </w:rPr>
        <w:t xml:space="preserve"> concentrate.</w:t>
      </w:r>
    </w:p>
    <w:p w14:paraId="299AE571" w14:textId="57E4817D" w:rsidR="00F47B03" w:rsidRPr="00AC3BF8" w:rsidRDefault="00F47B03"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Exit packaging</w:t>
      </w:r>
      <w:r w:rsidRPr="00176A59">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“Exit packaging” means </w:t>
      </w:r>
      <w:r w:rsidR="009C6F40">
        <w:rPr>
          <w:rFonts w:ascii="Times" w:eastAsia="Times" w:hAnsi="Times" w:cs="Times"/>
          <w:sz w:val="20"/>
          <w:szCs w:val="20"/>
        </w:rPr>
        <w:t>a</w:t>
      </w:r>
      <w:r w:rsidR="00A27E90">
        <w:rPr>
          <w:rFonts w:ascii="Times" w:eastAsia="Times" w:hAnsi="Times" w:cs="Times"/>
          <w:sz w:val="20"/>
          <w:szCs w:val="20"/>
        </w:rPr>
        <w:t>n opaque</w:t>
      </w:r>
      <w:r w:rsidR="009C6F40">
        <w:rPr>
          <w:rFonts w:ascii="Times" w:eastAsia="Times" w:hAnsi="Times" w:cs="Times"/>
          <w:sz w:val="20"/>
          <w:szCs w:val="20"/>
        </w:rPr>
        <w:t xml:space="preserve"> bag, pouch or other container </w:t>
      </w:r>
      <w:r w:rsidR="00343552">
        <w:rPr>
          <w:rFonts w:ascii="Times" w:eastAsia="Times" w:hAnsi="Times" w:cs="Times"/>
          <w:sz w:val="20"/>
          <w:szCs w:val="20"/>
        </w:rPr>
        <w:t xml:space="preserve">that </w:t>
      </w:r>
      <w:r w:rsidR="000151CD">
        <w:rPr>
          <w:rFonts w:ascii="Times" w:eastAsia="Times" w:hAnsi="Times" w:cs="Times"/>
          <w:sz w:val="20"/>
          <w:szCs w:val="20"/>
        </w:rPr>
        <w:t>cannabis</w:t>
      </w:r>
      <w:r w:rsidR="00343552">
        <w:rPr>
          <w:rFonts w:ascii="Times" w:eastAsia="Times" w:hAnsi="Times" w:cs="Times"/>
          <w:sz w:val="20"/>
          <w:szCs w:val="20"/>
        </w:rPr>
        <w:t xml:space="preserve"> and/or </w:t>
      </w:r>
      <w:r w:rsidR="000151CD">
        <w:rPr>
          <w:rFonts w:ascii="Times" w:eastAsia="Times" w:hAnsi="Times" w:cs="Times"/>
          <w:sz w:val="20"/>
          <w:szCs w:val="20"/>
        </w:rPr>
        <w:t>cannabis</w:t>
      </w:r>
      <w:r w:rsidR="00343552">
        <w:rPr>
          <w:rFonts w:ascii="Times" w:eastAsia="Times" w:hAnsi="Times" w:cs="Times"/>
          <w:sz w:val="20"/>
          <w:szCs w:val="20"/>
        </w:rPr>
        <w:t xml:space="preserve"> products are placed in </w:t>
      </w:r>
      <w:r w:rsidR="008C7B7B">
        <w:rPr>
          <w:rFonts w:ascii="Times" w:eastAsia="Times" w:hAnsi="Times" w:cs="Times"/>
          <w:sz w:val="20"/>
          <w:szCs w:val="20"/>
        </w:rPr>
        <w:t xml:space="preserve">by </w:t>
      </w:r>
      <w:r w:rsidR="00833AA5">
        <w:rPr>
          <w:rFonts w:ascii="Times" w:eastAsia="Times" w:hAnsi="Times" w:cs="Times"/>
          <w:sz w:val="20"/>
          <w:szCs w:val="20"/>
        </w:rPr>
        <w:t>a licensee after a retail sale to a consumer</w:t>
      </w:r>
      <w:r w:rsidR="00AE2E5D">
        <w:rPr>
          <w:rFonts w:ascii="Times" w:eastAsia="Times" w:hAnsi="Times" w:cs="Times"/>
          <w:sz w:val="20"/>
          <w:szCs w:val="20"/>
        </w:rPr>
        <w:t xml:space="preserve"> and before the purchased items leave the licensed premise</w:t>
      </w:r>
      <w:r w:rsidR="00833AA5">
        <w:rPr>
          <w:rFonts w:ascii="Times" w:eastAsia="Times" w:hAnsi="Times" w:cs="Times"/>
          <w:sz w:val="20"/>
          <w:szCs w:val="20"/>
        </w:rPr>
        <w:t xml:space="preserve">. </w:t>
      </w:r>
      <w:r w:rsidR="0017629E">
        <w:br/>
      </w:r>
    </w:p>
    <w:p w14:paraId="32440368" w14:textId="64C8C6C6" w:rsidR="009624D3" w:rsidRPr="00EA385F"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Facility director</w:t>
      </w:r>
      <w:r w:rsidRPr="785D013E">
        <w:rPr>
          <w:rFonts w:ascii="Times" w:hAnsi="Times"/>
          <w:color w:val="000000" w:themeColor="text1"/>
          <w:sz w:val="20"/>
          <w:szCs w:val="20"/>
        </w:rPr>
        <w:t xml:space="preserve">: “Facility director” means the individual who is legally authorized to direct the activities of a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and who commits the appropriate resources to comply with this rule.</w:t>
      </w:r>
      <w:r w:rsidR="0017629E">
        <w:br/>
      </w:r>
    </w:p>
    <w:p w14:paraId="2FDF4E3A" w14:textId="49D4D2CF" w:rsidR="00377BAF" w:rsidRPr="00736C84" w:rsidRDefault="00377BAF" w:rsidP="00662999">
      <w:pPr>
        <w:numPr>
          <w:ilvl w:val="0"/>
          <w:numId w:val="2"/>
        </w:numPr>
        <w:pBdr>
          <w:top w:val="nil"/>
          <w:left w:val="nil"/>
          <w:bottom w:val="nil"/>
          <w:right w:val="nil"/>
          <w:between w:val="nil"/>
        </w:pBdr>
        <w:rPr>
          <w:rFonts w:ascii="Times" w:hAnsi="Times"/>
          <w:color w:val="000000"/>
          <w:sz w:val="20"/>
          <w:szCs w:val="20"/>
        </w:rPr>
      </w:pPr>
      <w:r>
        <w:rPr>
          <w:rFonts w:ascii="Times" w:hAnsi="Times"/>
          <w:b/>
          <w:color w:val="000000" w:themeColor="text1"/>
          <w:sz w:val="20"/>
          <w:szCs w:val="20"/>
        </w:rPr>
        <w:t>Facility plan</w:t>
      </w:r>
      <w:r w:rsidRPr="18878E17">
        <w:rPr>
          <w:rFonts w:ascii="Times" w:hAnsi="Times"/>
          <w:color w:val="000000" w:themeColor="text1"/>
          <w:sz w:val="20"/>
          <w:szCs w:val="20"/>
        </w:rPr>
        <w:t>:</w:t>
      </w:r>
      <w:r w:rsidR="0002331D">
        <w:rPr>
          <w:rFonts w:ascii="Times" w:hAnsi="Times"/>
          <w:color w:val="000000" w:themeColor="text1"/>
          <w:sz w:val="20"/>
          <w:szCs w:val="20"/>
        </w:rPr>
        <w:t xml:space="preserve"> </w:t>
      </w:r>
      <w:r w:rsidRPr="18878E17">
        <w:rPr>
          <w:rFonts w:ascii="Times" w:hAnsi="Times"/>
          <w:color w:val="000000" w:themeColor="text1"/>
          <w:sz w:val="20"/>
          <w:szCs w:val="20"/>
        </w:rPr>
        <w:t xml:space="preserve">“Facility plan” means the comprehensive plan submitted by </w:t>
      </w:r>
      <w:r w:rsidR="00CE1190" w:rsidRPr="18878E17">
        <w:rPr>
          <w:rFonts w:ascii="Times" w:hAnsi="Times"/>
          <w:color w:val="000000" w:themeColor="text1"/>
          <w:sz w:val="20"/>
          <w:szCs w:val="20"/>
        </w:rPr>
        <w:t xml:space="preserve">an applicant for an active </w:t>
      </w:r>
      <w:r w:rsidR="000151CD">
        <w:rPr>
          <w:rFonts w:ascii="Times" w:hAnsi="Times"/>
          <w:color w:val="000000" w:themeColor="text1"/>
          <w:sz w:val="20"/>
          <w:szCs w:val="20"/>
        </w:rPr>
        <w:t>cannabis</w:t>
      </w:r>
      <w:r w:rsidR="00CE1190" w:rsidRPr="18878E17">
        <w:rPr>
          <w:rFonts w:ascii="Times" w:hAnsi="Times"/>
          <w:color w:val="000000" w:themeColor="text1"/>
          <w:sz w:val="20"/>
          <w:szCs w:val="20"/>
        </w:rPr>
        <w:t xml:space="preserve"> establishment, and amendments thereto submitted after licensure, that includes all information regarding the physical location where the </w:t>
      </w:r>
      <w:r w:rsidR="000151CD">
        <w:rPr>
          <w:rFonts w:ascii="Times" w:hAnsi="Times"/>
          <w:color w:val="000000" w:themeColor="text1"/>
          <w:sz w:val="20"/>
          <w:szCs w:val="20"/>
        </w:rPr>
        <w:t>cannabis</w:t>
      </w:r>
      <w:r w:rsidR="00CE1190" w:rsidRPr="18878E17">
        <w:rPr>
          <w:rFonts w:ascii="Times" w:hAnsi="Times"/>
          <w:color w:val="000000" w:themeColor="text1"/>
          <w:sz w:val="20"/>
          <w:szCs w:val="20"/>
        </w:rPr>
        <w:t xml:space="preserve"> establishment is located</w:t>
      </w:r>
      <w:r w:rsidR="00573BDA" w:rsidRPr="18878E17">
        <w:rPr>
          <w:rFonts w:ascii="Times" w:hAnsi="Times"/>
          <w:color w:val="000000" w:themeColor="text1"/>
          <w:sz w:val="20"/>
          <w:szCs w:val="20"/>
        </w:rPr>
        <w:t xml:space="preserve">, the operation of the </w:t>
      </w:r>
      <w:r w:rsidR="000151CD">
        <w:rPr>
          <w:rFonts w:ascii="Times" w:hAnsi="Times"/>
          <w:color w:val="000000" w:themeColor="text1"/>
          <w:sz w:val="20"/>
          <w:szCs w:val="20"/>
        </w:rPr>
        <w:t>cannabis</w:t>
      </w:r>
      <w:r w:rsidR="00573BDA" w:rsidRPr="18878E17">
        <w:rPr>
          <w:rFonts w:ascii="Times" w:hAnsi="Times"/>
          <w:color w:val="000000" w:themeColor="text1"/>
          <w:sz w:val="20"/>
          <w:szCs w:val="20"/>
        </w:rPr>
        <w:t xml:space="preserve"> establishment, the security measures utilized by the </w:t>
      </w:r>
      <w:r w:rsidR="000151CD">
        <w:rPr>
          <w:rFonts w:ascii="Times" w:hAnsi="Times"/>
          <w:color w:val="000000" w:themeColor="text1"/>
          <w:sz w:val="20"/>
          <w:szCs w:val="20"/>
        </w:rPr>
        <w:t>cannabis</w:t>
      </w:r>
      <w:r w:rsidR="00573BDA" w:rsidRPr="18878E17">
        <w:rPr>
          <w:rFonts w:ascii="Times" w:hAnsi="Times"/>
          <w:color w:val="000000" w:themeColor="text1"/>
          <w:sz w:val="20"/>
          <w:szCs w:val="20"/>
        </w:rPr>
        <w:t xml:space="preserve"> </w:t>
      </w:r>
      <w:r w:rsidR="00FD436B" w:rsidRPr="18878E17">
        <w:rPr>
          <w:rFonts w:ascii="Times" w:hAnsi="Times"/>
          <w:color w:val="000000" w:themeColor="text1"/>
          <w:sz w:val="20"/>
          <w:szCs w:val="20"/>
        </w:rPr>
        <w:t xml:space="preserve">establishment, and as applicable, the cultivation activities of the </w:t>
      </w:r>
      <w:r w:rsidR="000151CD">
        <w:rPr>
          <w:rFonts w:ascii="Times" w:hAnsi="Times"/>
          <w:color w:val="000000" w:themeColor="text1"/>
          <w:sz w:val="20"/>
          <w:szCs w:val="20"/>
        </w:rPr>
        <w:t>cannabis</w:t>
      </w:r>
      <w:r w:rsidR="00FD436B" w:rsidRPr="18878E17">
        <w:rPr>
          <w:rFonts w:ascii="Times" w:hAnsi="Times"/>
          <w:color w:val="000000" w:themeColor="text1"/>
          <w:sz w:val="20"/>
          <w:szCs w:val="20"/>
        </w:rPr>
        <w:t xml:space="preserve"> establishment.</w:t>
      </w:r>
      <w:r w:rsidR="0002331D">
        <w:rPr>
          <w:rFonts w:ascii="Times" w:hAnsi="Times"/>
          <w:color w:val="000000" w:themeColor="text1"/>
          <w:sz w:val="20"/>
          <w:szCs w:val="20"/>
        </w:rPr>
        <w:t xml:space="preserve"> </w:t>
      </w:r>
      <w:r w:rsidR="00E97AA1" w:rsidRPr="18878E17">
        <w:rPr>
          <w:rFonts w:ascii="Times" w:hAnsi="Times"/>
          <w:color w:val="000000" w:themeColor="text1"/>
          <w:sz w:val="20"/>
          <w:szCs w:val="20"/>
        </w:rPr>
        <w:t>A facility plan includes, as applicable, the operating, cultivation, and security plans of a licensee.</w:t>
      </w:r>
    </w:p>
    <w:p w14:paraId="1F912B12" w14:textId="77777777" w:rsidR="00984DC4" w:rsidRDefault="00736C84" w:rsidP="00662999">
      <w:pPr>
        <w:numPr>
          <w:ilvl w:val="0"/>
          <w:numId w:val="2"/>
        </w:numPr>
        <w:pBdr>
          <w:top w:val="nil"/>
          <w:left w:val="nil"/>
          <w:bottom w:val="nil"/>
          <w:right w:val="nil"/>
          <w:between w:val="nil"/>
        </w:pBdr>
        <w:rPr>
          <w:rFonts w:ascii="Times" w:hAnsi="Times"/>
          <w:bCs/>
          <w:color w:val="000000" w:themeColor="text1"/>
          <w:sz w:val="20"/>
          <w:szCs w:val="20"/>
        </w:rPr>
      </w:pPr>
      <w:r>
        <w:rPr>
          <w:rFonts w:ascii="Times" w:hAnsi="Times"/>
          <w:b/>
          <w:color w:val="000000" w:themeColor="text1"/>
          <w:sz w:val="20"/>
          <w:szCs w:val="20"/>
        </w:rPr>
        <w:t>Final form</w:t>
      </w:r>
      <w:r>
        <w:rPr>
          <w:rFonts w:ascii="Times" w:hAnsi="Times"/>
          <w:bCs/>
          <w:color w:val="000000" w:themeColor="text1"/>
          <w:sz w:val="20"/>
          <w:szCs w:val="20"/>
        </w:rPr>
        <w:t>:</w:t>
      </w:r>
      <w:r w:rsidR="0002331D">
        <w:rPr>
          <w:rFonts w:ascii="Times" w:hAnsi="Times"/>
          <w:bCs/>
          <w:color w:val="000000" w:themeColor="text1"/>
          <w:sz w:val="20"/>
          <w:szCs w:val="20"/>
        </w:rPr>
        <w:t xml:space="preserve"> </w:t>
      </w:r>
      <w:r>
        <w:rPr>
          <w:rFonts w:ascii="Times" w:hAnsi="Times"/>
          <w:bCs/>
          <w:color w:val="000000" w:themeColor="text1"/>
          <w:sz w:val="20"/>
          <w:szCs w:val="20"/>
        </w:rPr>
        <w:t xml:space="preserve">“Final form” means for the purpose of mandatory testing, </w:t>
      </w:r>
      <w:r w:rsidR="005707E2">
        <w:rPr>
          <w:rFonts w:ascii="Times" w:hAnsi="Times"/>
          <w:bCs/>
          <w:color w:val="000000" w:themeColor="text1"/>
          <w:sz w:val="20"/>
          <w:szCs w:val="20"/>
        </w:rPr>
        <w:t>adult use cannabis or an adult use cannabis produ</w:t>
      </w:r>
      <w:r w:rsidR="00982B52">
        <w:rPr>
          <w:rFonts w:ascii="Times" w:hAnsi="Times"/>
          <w:bCs/>
          <w:color w:val="000000" w:themeColor="text1"/>
          <w:sz w:val="20"/>
          <w:szCs w:val="20"/>
        </w:rPr>
        <w:t xml:space="preserve">ct that is in the form that </w:t>
      </w:r>
      <w:r w:rsidR="00422521">
        <w:rPr>
          <w:rFonts w:ascii="Times" w:hAnsi="Times"/>
          <w:bCs/>
          <w:color w:val="000000" w:themeColor="text1"/>
          <w:sz w:val="20"/>
          <w:szCs w:val="20"/>
        </w:rPr>
        <w:t xml:space="preserve">will be </w:t>
      </w:r>
      <w:r w:rsidR="00F90682">
        <w:rPr>
          <w:rFonts w:ascii="Times" w:hAnsi="Times"/>
          <w:bCs/>
          <w:color w:val="000000" w:themeColor="text1"/>
          <w:sz w:val="20"/>
          <w:szCs w:val="20"/>
        </w:rPr>
        <w:t>sold</w:t>
      </w:r>
      <w:r w:rsidR="00422521">
        <w:rPr>
          <w:rFonts w:ascii="Times" w:hAnsi="Times"/>
          <w:bCs/>
          <w:color w:val="000000" w:themeColor="text1"/>
          <w:sz w:val="20"/>
          <w:szCs w:val="20"/>
        </w:rPr>
        <w:t xml:space="preserve"> to a</w:t>
      </w:r>
      <w:r w:rsidR="00F90682">
        <w:rPr>
          <w:rFonts w:ascii="Times" w:hAnsi="Times"/>
          <w:bCs/>
          <w:color w:val="000000" w:themeColor="text1"/>
          <w:sz w:val="20"/>
          <w:szCs w:val="20"/>
        </w:rPr>
        <w:t xml:space="preserve">n adult use cannabis consumer; except that the adult use cannabis or adult use cannabis product need not be </w:t>
      </w:r>
      <w:r w:rsidR="00711461">
        <w:rPr>
          <w:rFonts w:ascii="Times" w:hAnsi="Times"/>
          <w:bCs/>
          <w:color w:val="000000" w:themeColor="text1"/>
          <w:sz w:val="20"/>
          <w:szCs w:val="20"/>
        </w:rPr>
        <w:t>pre</w:t>
      </w:r>
      <w:r w:rsidR="00F90682">
        <w:rPr>
          <w:rFonts w:ascii="Times" w:hAnsi="Times"/>
          <w:bCs/>
          <w:color w:val="000000" w:themeColor="text1"/>
          <w:sz w:val="20"/>
          <w:szCs w:val="20"/>
        </w:rPr>
        <w:t xml:space="preserve">packaged into individual retail units </w:t>
      </w:r>
      <w:r w:rsidR="00711461">
        <w:rPr>
          <w:rFonts w:ascii="Times" w:hAnsi="Times"/>
          <w:bCs/>
          <w:color w:val="000000" w:themeColor="text1"/>
          <w:sz w:val="20"/>
          <w:szCs w:val="20"/>
        </w:rPr>
        <w:t xml:space="preserve">to be considered </w:t>
      </w:r>
      <w:r w:rsidR="006C053E">
        <w:rPr>
          <w:rFonts w:ascii="Times" w:hAnsi="Times"/>
          <w:bCs/>
          <w:color w:val="000000" w:themeColor="text1"/>
          <w:sz w:val="20"/>
          <w:szCs w:val="20"/>
        </w:rPr>
        <w:t>in its “final form”.</w:t>
      </w:r>
    </w:p>
    <w:p w14:paraId="76437F33" w14:textId="7838368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Flowering</w:t>
      </w:r>
      <w:r w:rsidRPr="00AC3BF8">
        <w:rPr>
          <w:rFonts w:ascii="Times" w:eastAsia="Times" w:hAnsi="Times" w:cs="Times"/>
          <w:sz w:val="20"/>
          <w:szCs w:val="20"/>
        </w:rPr>
        <w:t xml:space="preserve">: "Flowering" means, with respect to a </w:t>
      </w:r>
      <w:r w:rsidR="000151CD">
        <w:rPr>
          <w:rFonts w:ascii="Times" w:eastAsia="Times" w:hAnsi="Times" w:cs="Times"/>
          <w:sz w:val="20"/>
          <w:szCs w:val="20"/>
        </w:rPr>
        <w:t>cannabis</w:t>
      </w:r>
      <w:r w:rsidRPr="00AC3BF8">
        <w:rPr>
          <w:rFonts w:ascii="Times" w:eastAsia="Times" w:hAnsi="Times" w:cs="Times"/>
          <w:sz w:val="20"/>
          <w:szCs w:val="20"/>
        </w:rPr>
        <w:t xml:space="preserve"> plant, the gametophytic or reproductive state of a female </w:t>
      </w:r>
      <w:r w:rsidR="000151CD">
        <w:rPr>
          <w:rFonts w:ascii="Times" w:eastAsia="Times" w:hAnsi="Times" w:cs="Times"/>
          <w:sz w:val="20"/>
          <w:szCs w:val="20"/>
        </w:rPr>
        <w:t>cannabis</w:t>
      </w:r>
      <w:r w:rsidRPr="00AC3BF8">
        <w:rPr>
          <w:rFonts w:ascii="Times" w:eastAsia="Times" w:hAnsi="Times" w:cs="Times"/>
          <w:sz w:val="20"/>
          <w:szCs w:val="20"/>
        </w:rPr>
        <w:t xml:space="preserve"> plant during which the plant is in a light cycle intended to produce flowers, trichomes and cannabinoids characteristic of </w:t>
      </w:r>
      <w:r w:rsidR="000151CD">
        <w:rPr>
          <w:rFonts w:ascii="Times" w:eastAsia="Times" w:hAnsi="Times" w:cs="Times"/>
          <w:sz w:val="20"/>
          <w:szCs w:val="20"/>
        </w:rPr>
        <w:t>cannabis</w:t>
      </w:r>
      <w:r w:rsidRPr="00AC3BF8">
        <w:rPr>
          <w:rFonts w:ascii="Times" w:eastAsia="Times" w:hAnsi="Times" w:cs="Times"/>
          <w:sz w:val="20"/>
          <w:szCs w:val="20"/>
        </w:rPr>
        <w:t>.</w:t>
      </w:r>
      <w:r w:rsidR="0017629E">
        <w:br/>
      </w:r>
    </w:p>
    <w:p w14:paraId="1673C03D" w14:textId="0AFDE060"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Full active license</w:t>
      </w:r>
      <w:r w:rsidRPr="785D013E">
        <w:rPr>
          <w:rFonts w:ascii="Times" w:hAnsi="Times"/>
          <w:color w:val="000000" w:themeColor="text1"/>
          <w:sz w:val="20"/>
          <w:szCs w:val="20"/>
        </w:rPr>
        <w:t xml:space="preserve">: “Full active license” means a license issued by the Department to a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that has received full certification from the CDC and ISO/IEC 17025:2017 accreditation for at least </w:t>
      </w:r>
      <w:r w:rsidRPr="785D013E">
        <w:rPr>
          <w:rFonts w:ascii="Times" w:hAnsi="Times"/>
          <w:color w:val="000000" w:themeColor="text1"/>
          <w:sz w:val="20"/>
          <w:szCs w:val="20"/>
        </w:rPr>
        <w:lastRenderedPageBreak/>
        <w:t xml:space="preserve">one technology and analyte, that authorizes testing of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or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products in accordance with 28-B MRS, Chapter 1, subchapters 2 and 6 and this </w:t>
      </w:r>
      <w:r w:rsidR="001B1BE8">
        <w:rPr>
          <w:rFonts w:ascii="Times" w:hAnsi="Times"/>
          <w:color w:val="000000" w:themeColor="text1"/>
          <w:sz w:val="20"/>
          <w:szCs w:val="20"/>
        </w:rPr>
        <w:t>r</w:t>
      </w:r>
      <w:r w:rsidR="001B1BE8" w:rsidRPr="785D013E">
        <w:rPr>
          <w:rFonts w:ascii="Times" w:hAnsi="Times"/>
          <w:color w:val="000000" w:themeColor="text1"/>
          <w:sz w:val="20"/>
          <w:szCs w:val="20"/>
        </w:rPr>
        <w:t>ule</w:t>
      </w:r>
      <w:r w:rsidRPr="785D013E">
        <w:rPr>
          <w:rFonts w:ascii="Times" w:hAnsi="Times"/>
          <w:color w:val="000000" w:themeColor="text1"/>
          <w:sz w:val="20"/>
          <w:szCs w:val="20"/>
        </w:rPr>
        <w:t>.</w:t>
      </w:r>
      <w:r w:rsidR="0017629E">
        <w:br/>
      </w:r>
    </w:p>
    <w:p w14:paraId="445232D0" w14:textId="77777777" w:rsidR="00984DC4" w:rsidRDefault="009624D3" w:rsidP="00662999">
      <w:pPr>
        <w:numPr>
          <w:ilvl w:val="0"/>
          <w:numId w:val="2"/>
        </w:numPr>
        <w:spacing w:line="240" w:lineRule="auto"/>
        <w:rPr>
          <w:rFonts w:ascii="Times" w:eastAsia="Times" w:hAnsi="Times" w:cs="Times"/>
          <w:sz w:val="20"/>
          <w:szCs w:val="20"/>
        </w:rPr>
      </w:pPr>
      <w:r w:rsidRPr="00ED774B">
        <w:rPr>
          <w:rFonts w:ascii="Times" w:eastAsia="Times" w:hAnsi="Times" w:cs="Times"/>
          <w:b/>
          <w:sz w:val="20"/>
          <w:szCs w:val="20"/>
        </w:rPr>
        <w:t>Full certification:</w:t>
      </w:r>
      <w:r w:rsidRPr="00ED774B">
        <w:rPr>
          <w:rFonts w:ascii="Times" w:eastAsia="Times" w:hAnsi="Times" w:cs="Times"/>
          <w:sz w:val="20"/>
          <w:szCs w:val="20"/>
        </w:rPr>
        <w:t xml:space="preserve"> “Full certification” means certification granted by the CDC pursuant to </w:t>
      </w:r>
      <w:r w:rsidRPr="00ED774B">
        <w:rPr>
          <w:rFonts w:ascii="Times" w:eastAsia="Times" w:hAnsi="Times" w:cs="Times"/>
          <w:i/>
          <w:sz w:val="20"/>
          <w:szCs w:val="20"/>
        </w:rPr>
        <w:t xml:space="preserve">Rules for the Certification of </w:t>
      </w:r>
      <w:r w:rsidR="005C5EF1">
        <w:rPr>
          <w:rFonts w:ascii="Times" w:eastAsia="Times" w:hAnsi="Times" w:cs="Times"/>
          <w:i/>
          <w:sz w:val="20"/>
          <w:szCs w:val="20"/>
        </w:rPr>
        <w:t>Cannabis</w:t>
      </w:r>
      <w:r w:rsidRPr="00ED774B">
        <w:rPr>
          <w:rFonts w:ascii="Times" w:eastAsia="Times" w:hAnsi="Times" w:cs="Times"/>
          <w:i/>
          <w:sz w:val="20"/>
          <w:szCs w:val="20"/>
        </w:rPr>
        <w:t xml:space="preserve"> Testing Facilities, </w:t>
      </w:r>
      <w:r w:rsidRPr="00ED774B">
        <w:rPr>
          <w:rFonts w:ascii="Times" w:eastAsia="Times" w:hAnsi="Times" w:cs="Times"/>
          <w:sz w:val="20"/>
          <w:szCs w:val="20"/>
        </w:rPr>
        <w:t xml:space="preserve">18-691 CMR, ch. 5, to a </w:t>
      </w:r>
      <w:r w:rsidR="000151CD">
        <w:rPr>
          <w:rFonts w:ascii="Times" w:eastAsia="Times" w:hAnsi="Times" w:cs="Times"/>
          <w:sz w:val="20"/>
          <w:szCs w:val="20"/>
        </w:rPr>
        <w:t>cannabis</w:t>
      </w:r>
      <w:r w:rsidRPr="00ED774B">
        <w:rPr>
          <w:rFonts w:ascii="Times" w:eastAsia="Times" w:hAnsi="Times" w:cs="Times"/>
          <w:sz w:val="20"/>
          <w:szCs w:val="20"/>
        </w:rPr>
        <w:t xml:space="preserve"> testing facility that has received ISO/IEC 17025:2017 accreditation for at least one technology and analyte and meets all other requirements of this </w:t>
      </w:r>
      <w:r w:rsidR="001B1BE8">
        <w:rPr>
          <w:rFonts w:ascii="Times" w:eastAsia="Times" w:hAnsi="Times" w:cs="Times"/>
          <w:sz w:val="20"/>
          <w:szCs w:val="20"/>
        </w:rPr>
        <w:t>rule</w:t>
      </w:r>
      <w:r w:rsidRPr="00ED774B">
        <w:rPr>
          <w:rFonts w:ascii="Times" w:eastAsia="Times" w:hAnsi="Times" w:cs="Times"/>
          <w:sz w:val="20"/>
          <w:szCs w:val="20"/>
        </w:rPr>
        <w:t>.</w:t>
      </w:r>
      <w:r w:rsidR="0002331D">
        <w:rPr>
          <w:rFonts w:ascii="Times" w:eastAsia="Times" w:hAnsi="Times" w:cs="Times"/>
          <w:sz w:val="20"/>
          <w:szCs w:val="20"/>
        </w:rPr>
        <w:t xml:space="preserve"> </w:t>
      </w:r>
      <w:r w:rsidRPr="00ED774B">
        <w:rPr>
          <w:rFonts w:ascii="Times" w:eastAsia="Times" w:hAnsi="Times" w:cs="Times"/>
          <w:sz w:val="20"/>
          <w:szCs w:val="20"/>
        </w:rPr>
        <w:t xml:space="preserve">Full certification is a prerequisite for the issuance of a full active license by the Department pursuant to this </w:t>
      </w:r>
      <w:r w:rsidR="001B1BE8">
        <w:rPr>
          <w:rFonts w:ascii="Times" w:eastAsia="Times" w:hAnsi="Times" w:cs="Times"/>
          <w:sz w:val="20"/>
          <w:szCs w:val="20"/>
        </w:rPr>
        <w:t>rule</w:t>
      </w:r>
      <w:r w:rsidRPr="00ED774B">
        <w:rPr>
          <w:rFonts w:ascii="Times" w:eastAsia="Times" w:hAnsi="Times" w:cs="Times"/>
          <w:sz w:val="20"/>
          <w:szCs w:val="20"/>
        </w:rPr>
        <w:t>.</w:t>
      </w:r>
    </w:p>
    <w:p w14:paraId="25C10348" w14:textId="77777777" w:rsidR="00984DC4"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Harvest batch</w:t>
      </w:r>
      <w:r w:rsidRPr="00ED774B">
        <w:rPr>
          <w:rFonts w:ascii="Times" w:eastAsia="Times" w:hAnsi="Times" w:cs="Times"/>
          <w:sz w:val="20"/>
          <w:szCs w:val="20"/>
        </w:rPr>
        <w:t xml:space="preserve">: “Harvest batch” means a specific quantity of adult use </w:t>
      </w:r>
      <w:r w:rsidR="000151CD">
        <w:rPr>
          <w:rFonts w:ascii="Times" w:eastAsia="Times" w:hAnsi="Times" w:cs="Times"/>
          <w:sz w:val="20"/>
          <w:szCs w:val="20"/>
        </w:rPr>
        <w:t>cannabis</w:t>
      </w:r>
      <w:r w:rsidRPr="00ED774B">
        <w:rPr>
          <w:rFonts w:ascii="Times" w:eastAsia="Times" w:hAnsi="Times" w:cs="Times"/>
          <w:sz w:val="20"/>
          <w:szCs w:val="20"/>
        </w:rPr>
        <w:t xml:space="preserve"> harvested from adult use </w:t>
      </w:r>
      <w:r w:rsidR="000151CD">
        <w:rPr>
          <w:rFonts w:ascii="Times" w:eastAsia="Times" w:hAnsi="Times" w:cs="Times"/>
          <w:sz w:val="20"/>
          <w:szCs w:val="20"/>
        </w:rPr>
        <w:t>cannabis</w:t>
      </w:r>
      <w:r w:rsidRPr="00ED774B">
        <w:rPr>
          <w:rFonts w:ascii="Times" w:eastAsia="Times" w:hAnsi="Times" w:cs="Times"/>
          <w:sz w:val="20"/>
          <w:szCs w:val="20"/>
        </w:rPr>
        <w:t xml:space="preserve"> plants of the same strain, grown under the same conditions, and harvested during a specified period of time from a specified cultivation area within a cultivation facility.</w:t>
      </w:r>
    </w:p>
    <w:p w14:paraId="42125004" w14:textId="20743925"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Homogeneity: </w:t>
      </w:r>
      <w:r w:rsidRPr="00AC3BF8">
        <w:rPr>
          <w:rFonts w:ascii="Times" w:eastAsia="Times" w:hAnsi="Times" w:cs="Times"/>
          <w:sz w:val="20"/>
          <w:szCs w:val="20"/>
        </w:rPr>
        <w:t xml:space="preserve">“Homogeneity” means the amount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and cannabinoids within the product being consistent and reasonably equally dispersed throughout the product or each portion of the product or concentrate, or a representative sample.</w:t>
      </w:r>
    </w:p>
    <w:p w14:paraId="53948A69" w14:textId="2711B31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Identity statement</w:t>
      </w:r>
      <w:r w:rsidRPr="00AC3BF8">
        <w:rPr>
          <w:rFonts w:ascii="Times" w:eastAsia="Times" w:hAnsi="Times" w:cs="Times"/>
          <w:sz w:val="20"/>
          <w:szCs w:val="20"/>
        </w:rPr>
        <w:t>: "Identity statement" means the name of a business entity as it is commonly known and used in any advertising or marketing by the business entity.</w:t>
      </w:r>
    </w:p>
    <w:p w14:paraId="58255FB6" w14:textId="581125CA" w:rsidR="00A56DD2" w:rsidRPr="00AC3BF8" w:rsidRDefault="00A56DD2" w:rsidP="00A56DD2">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Immature </w:t>
      </w:r>
      <w:r w:rsidR="00C167F1">
        <w:rPr>
          <w:rFonts w:ascii="Times" w:eastAsia="Times" w:hAnsi="Times" w:cs="Times"/>
          <w:b/>
          <w:sz w:val="20"/>
          <w:szCs w:val="20"/>
        </w:rPr>
        <w:t>cannabis</w:t>
      </w:r>
      <w:r w:rsidRPr="00AC3BF8">
        <w:rPr>
          <w:rFonts w:ascii="Times" w:eastAsia="Times" w:hAnsi="Times" w:cs="Times"/>
          <w:b/>
          <w:sz w:val="20"/>
          <w:szCs w:val="20"/>
        </w:rPr>
        <w:t xml:space="preserve"> plant</w:t>
      </w:r>
      <w:r w:rsidRPr="00AC3BF8">
        <w:rPr>
          <w:rFonts w:ascii="Times" w:eastAsia="Times" w:hAnsi="Times" w:cs="Times"/>
          <w:sz w:val="20"/>
          <w:szCs w:val="20"/>
        </w:rPr>
        <w:t xml:space="preserve">: “Immature </w:t>
      </w:r>
      <w:r w:rsidR="00C167F1">
        <w:rPr>
          <w:rFonts w:ascii="Times" w:eastAsia="Times" w:hAnsi="Times" w:cs="Times"/>
          <w:sz w:val="20"/>
          <w:szCs w:val="20"/>
        </w:rPr>
        <w:t>cannabis</w:t>
      </w:r>
      <w:r w:rsidRPr="00AC3BF8">
        <w:rPr>
          <w:rFonts w:ascii="Times" w:eastAsia="Times" w:hAnsi="Times" w:cs="Times"/>
          <w:sz w:val="20"/>
          <w:szCs w:val="20"/>
        </w:rPr>
        <w:t xml:space="preserve"> plant” means a </w:t>
      </w:r>
      <w:r w:rsidR="00C167F1">
        <w:rPr>
          <w:rFonts w:ascii="Times" w:eastAsia="Times" w:hAnsi="Times" w:cs="Times"/>
          <w:sz w:val="20"/>
          <w:szCs w:val="20"/>
        </w:rPr>
        <w:t>cannabis</w:t>
      </w:r>
      <w:r w:rsidRPr="00AC3BF8">
        <w:rPr>
          <w:rFonts w:ascii="Times" w:eastAsia="Times" w:hAnsi="Times" w:cs="Times"/>
          <w:sz w:val="20"/>
          <w:szCs w:val="20"/>
        </w:rPr>
        <w:t xml:space="preserve"> plant that is not a mature </w:t>
      </w:r>
      <w:r w:rsidR="00C167F1">
        <w:rPr>
          <w:rFonts w:ascii="Times" w:eastAsia="Times" w:hAnsi="Times" w:cs="Times"/>
          <w:sz w:val="20"/>
          <w:szCs w:val="20"/>
        </w:rPr>
        <w:t>cannabis</w:t>
      </w:r>
      <w:r w:rsidRPr="00AC3BF8">
        <w:rPr>
          <w:rFonts w:ascii="Times" w:eastAsia="Times" w:hAnsi="Times" w:cs="Times"/>
          <w:sz w:val="20"/>
          <w:szCs w:val="20"/>
        </w:rPr>
        <w:t xml:space="preserve"> plant or a seedling.</w:t>
      </w:r>
    </w:p>
    <w:p w14:paraId="570FDB71" w14:textId="2B783996" w:rsidR="00BC6DD1" w:rsidRPr="00AC3BF8" w:rsidRDefault="00BC6DD1" w:rsidP="00BC6DD1">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Infused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“Infused </w:t>
      </w:r>
      <w:r>
        <w:rPr>
          <w:rFonts w:ascii="Times" w:eastAsia="Times" w:hAnsi="Times" w:cs="Times"/>
          <w:sz w:val="20"/>
          <w:szCs w:val="20"/>
        </w:rPr>
        <w:t>cannabis</w:t>
      </w:r>
      <w:r w:rsidRPr="00AC3BF8">
        <w:rPr>
          <w:rFonts w:ascii="Times" w:eastAsia="Times" w:hAnsi="Times" w:cs="Times"/>
          <w:sz w:val="20"/>
          <w:szCs w:val="20"/>
        </w:rPr>
        <w:t xml:space="preserve"> product” means a product or compound that includes one or more </w:t>
      </w:r>
      <w:r>
        <w:rPr>
          <w:rFonts w:ascii="Times" w:eastAsia="Times" w:hAnsi="Times" w:cs="Times"/>
          <w:sz w:val="20"/>
          <w:szCs w:val="20"/>
        </w:rPr>
        <w:t>cannabis</w:t>
      </w:r>
      <w:r w:rsidRPr="00AC3BF8">
        <w:rPr>
          <w:rFonts w:ascii="Times" w:eastAsia="Times" w:hAnsi="Times" w:cs="Times"/>
          <w:sz w:val="20"/>
          <w:szCs w:val="20"/>
        </w:rPr>
        <w:t xml:space="preserve"> concentrate along with other materials or ingredients, including without limitation, edible </w:t>
      </w:r>
      <w:r>
        <w:rPr>
          <w:rFonts w:ascii="Times" w:eastAsia="Times" w:hAnsi="Times" w:cs="Times"/>
          <w:sz w:val="20"/>
          <w:szCs w:val="20"/>
        </w:rPr>
        <w:t>cannabis</w:t>
      </w:r>
      <w:r w:rsidRPr="00AC3BF8">
        <w:rPr>
          <w:rFonts w:ascii="Times" w:eastAsia="Times" w:hAnsi="Times" w:cs="Times"/>
          <w:sz w:val="20"/>
          <w:szCs w:val="20"/>
        </w:rPr>
        <w:t xml:space="preserve"> products and topical </w:t>
      </w:r>
      <w:r>
        <w:rPr>
          <w:rFonts w:ascii="Times" w:eastAsia="Times" w:hAnsi="Times" w:cs="Times"/>
          <w:sz w:val="20"/>
          <w:szCs w:val="20"/>
        </w:rPr>
        <w:t>cannabis</w:t>
      </w:r>
      <w:r w:rsidRPr="00AC3BF8">
        <w:rPr>
          <w:rFonts w:ascii="Times" w:eastAsia="Times" w:hAnsi="Times" w:cs="Times"/>
          <w:sz w:val="20"/>
          <w:szCs w:val="20"/>
        </w:rPr>
        <w:t xml:space="preserve"> products.</w:t>
      </w:r>
    </w:p>
    <w:p w14:paraId="1CECD591" w14:textId="48CD6731" w:rsidR="00BC6DD1" w:rsidRPr="00AC3BF8" w:rsidRDefault="00BC6DD1" w:rsidP="00BC6DD1">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Inhaled </w:t>
      </w:r>
      <w:r>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“Inhaled </w:t>
      </w:r>
      <w:r>
        <w:rPr>
          <w:rFonts w:ascii="Times" w:eastAsia="Times" w:hAnsi="Times" w:cs="Times"/>
          <w:sz w:val="20"/>
          <w:szCs w:val="20"/>
        </w:rPr>
        <w:t>cannabis</w:t>
      </w:r>
      <w:r w:rsidRPr="00AC3BF8">
        <w:rPr>
          <w:rFonts w:ascii="Times" w:eastAsia="Times" w:hAnsi="Times" w:cs="Times"/>
          <w:sz w:val="20"/>
          <w:szCs w:val="20"/>
        </w:rPr>
        <w:t xml:space="preserve"> product” means </w:t>
      </w:r>
      <w:r>
        <w:rPr>
          <w:rFonts w:ascii="Times" w:eastAsia="Times" w:hAnsi="Times" w:cs="Times"/>
          <w:sz w:val="20"/>
          <w:szCs w:val="20"/>
        </w:rPr>
        <w:t>cannabis, cannabis</w:t>
      </w:r>
      <w:r w:rsidRPr="00AC3BF8">
        <w:rPr>
          <w:rFonts w:ascii="Times" w:eastAsia="Times" w:hAnsi="Times" w:cs="Times"/>
          <w:sz w:val="20"/>
          <w:szCs w:val="20"/>
        </w:rPr>
        <w:t xml:space="preserve"> concentrate or</w:t>
      </w:r>
      <w:r>
        <w:rPr>
          <w:rFonts w:ascii="Times" w:eastAsia="Times" w:hAnsi="Times" w:cs="Times"/>
          <w:sz w:val="20"/>
          <w:szCs w:val="20"/>
        </w:rPr>
        <w:t xml:space="preserve"> cannabis</w:t>
      </w:r>
      <w:r w:rsidRPr="00AC3BF8">
        <w:rPr>
          <w:rFonts w:ascii="Times" w:eastAsia="Times" w:hAnsi="Times" w:cs="Times"/>
          <w:sz w:val="20"/>
          <w:szCs w:val="20"/>
        </w:rPr>
        <w:t xml:space="preserve"> products that are intended to be consumed by inhalation, including, without limitation: </w:t>
      </w:r>
      <w:r>
        <w:rPr>
          <w:rFonts w:ascii="Times" w:eastAsia="Times" w:hAnsi="Times" w:cs="Times"/>
          <w:sz w:val="20"/>
          <w:szCs w:val="20"/>
        </w:rPr>
        <w:t>cannabis</w:t>
      </w:r>
      <w:r w:rsidRPr="00AC3BF8">
        <w:rPr>
          <w:rFonts w:ascii="Times" w:eastAsia="Times" w:hAnsi="Times" w:cs="Times"/>
          <w:sz w:val="20"/>
          <w:szCs w:val="20"/>
        </w:rPr>
        <w:t xml:space="preserve"> flower or trim, pre-rolled </w:t>
      </w:r>
      <w:r>
        <w:rPr>
          <w:rFonts w:ascii="Times" w:eastAsia="Times" w:hAnsi="Times" w:cs="Times"/>
          <w:sz w:val="20"/>
          <w:szCs w:val="20"/>
        </w:rPr>
        <w:t>cannabis</w:t>
      </w:r>
      <w:r w:rsidRPr="00AC3BF8">
        <w:rPr>
          <w:rFonts w:ascii="Times" w:eastAsia="Times" w:hAnsi="Times" w:cs="Times"/>
          <w:sz w:val="20"/>
          <w:szCs w:val="20"/>
        </w:rPr>
        <w:t xml:space="preserve"> cigarettes, vaporizer cartridges and vaporizer pens.</w:t>
      </w:r>
    </w:p>
    <w:p w14:paraId="29F6980F" w14:textId="7849B7F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Inherently hazardous substance</w:t>
      </w:r>
      <w:r w:rsidRPr="00AC3BF8">
        <w:rPr>
          <w:rFonts w:ascii="Times" w:eastAsia="Times" w:hAnsi="Times" w:cs="Times"/>
          <w:sz w:val="20"/>
          <w:szCs w:val="20"/>
        </w:rPr>
        <w:t>:</w:t>
      </w:r>
      <w:r w:rsidRPr="00AC3BF8">
        <w:rPr>
          <w:rFonts w:ascii="Times" w:eastAsia="Times" w:hAnsi="Times" w:cs="Times"/>
          <w:b/>
          <w:sz w:val="20"/>
          <w:szCs w:val="20"/>
        </w:rPr>
        <w:t xml:space="preserve"> “</w:t>
      </w:r>
      <w:r w:rsidRPr="00AC3BF8">
        <w:rPr>
          <w:rFonts w:ascii="Times" w:eastAsia="Times" w:hAnsi="Times" w:cs="Times"/>
          <w:sz w:val="20"/>
          <w:szCs w:val="20"/>
        </w:rPr>
        <w:t>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w14:paraId="7434497E" w14:textId="6386C537"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Intermediate packaging:</w:t>
      </w:r>
      <w:r w:rsidRPr="00AC3BF8">
        <w:rPr>
          <w:rFonts w:ascii="Times" w:eastAsia="Times" w:hAnsi="Times" w:cs="Times"/>
          <w:sz w:val="20"/>
          <w:szCs w:val="20"/>
        </w:rPr>
        <w:t xml:space="preserve"> “Intermediate packaging” means packaging materials that are not part of the marketing layer or container, but are included inside an outer container layer, such as a marketing layer.</w:t>
      </w:r>
    </w:p>
    <w:p w14:paraId="14F46302" w14:textId="345B9CA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Intoxication</w:t>
      </w:r>
      <w:r w:rsidRPr="00AC3BF8">
        <w:rPr>
          <w:rFonts w:ascii="Times" w:eastAsia="Times" w:hAnsi="Times" w:cs="Times"/>
          <w:sz w:val="20"/>
          <w:szCs w:val="20"/>
        </w:rPr>
        <w:t>: "Intoxication" means a substantial impairment of an individual's mental or physical faculties as a result of drug or alcohol use.</w:t>
      </w:r>
    </w:p>
    <w:p w14:paraId="7E86FD7E" w14:textId="135146C2"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ISO/IEC 17025:2017</w:t>
      </w:r>
      <w:r w:rsidRPr="00AC3BF8">
        <w:rPr>
          <w:rFonts w:ascii="Times" w:eastAsia="Times" w:hAnsi="Times" w:cs="Times"/>
          <w:sz w:val="20"/>
          <w:szCs w:val="20"/>
        </w:rPr>
        <w:t>: “ISO/IEC 17025:2017” means the general requirements for the competence of testing and calibration laboratories issued in 2017 joint technical committee of the International Organization for Standardization and the International Electrotechnical Commission, and any subsequent revision or version thereof.</w:t>
      </w:r>
    </w:p>
    <w:p w14:paraId="301448EF" w14:textId="1BEFCFEB" w:rsidR="005231E6" w:rsidRPr="00AC3BF8" w:rsidRDefault="005231E6"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Kief</w:t>
      </w:r>
      <w:r w:rsidRPr="005C7CEA">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“Kief” means the dried or drying resinous </w:t>
      </w:r>
      <w:r w:rsidR="0052493D">
        <w:rPr>
          <w:rFonts w:ascii="Times" w:eastAsia="Times" w:hAnsi="Times" w:cs="Times"/>
          <w:sz w:val="20"/>
          <w:szCs w:val="20"/>
        </w:rPr>
        <w:t xml:space="preserve">trichomes of </w:t>
      </w:r>
      <w:r w:rsidR="000151CD">
        <w:rPr>
          <w:rFonts w:ascii="Times" w:eastAsia="Times" w:hAnsi="Times" w:cs="Times"/>
          <w:sz w:val="20"/>
          <w:szCs w:val="20"/>
        </w:rPr>
        <w:t>cannabis</w:t>
      </w:r>
      <w:r w:rsidR="0052493D">
        <w:rPr>
          <w:rFonts w:ascii="Times" w:eastAsia="Times" w:hAnsi="Times" w:cs="Times"/>
          <w:sz w:val="20"/>
          <w:szCs w:val="20"/>
        </w:rPr>
        <w:t xml:space="preserve"> plant that have separated </w:t>
      </w:r>
      <w:r w:rsidR="00122789">
        <w:rPr>
          <w:rFonts w:ascii="Times" w:eastAsia="Times" w:hAnsi="Times" w:cs="Times"/>
          <w:sz w:val="20"/>
          <w:szCs w:val="20"/>
        </w:rPr>
        <w:t xml:space="preserve">from </w:t>
      </w:r>
      <w:r w:rsidR="000151CD">
        <w:rPr>
          <w:rFonts w:ascii="Times" w:eastAsia="Times" w:hAnsi="Times" w:cs="Times"/>
          <w:sz w:val="20"/>
          <w:szCs w:val="20"/>
        </w:rPr>
        <w:t>cannabis</w:t>
      </w:r>
      <w:r w:rsidR="00122789">
        <w:rPr>
          <w:rFonts w:ascii="Times" w:eastAsia="Times" w:hAnsi="Times" w:cs="Times"/>
          <w:sz w:val="20"/>
          <w:szCs w:val="20"/>
        </w:rPr>
        <w:t xml:space="preserve"> flower or have been separated from </w:t>
      </w:r>
      <w:r w:rsidR="000151CD">
        <w:rPr>
          <w:rFonts w:ascii="Times" w:eastAsia="Times" w:hAnsi="Times" w:cs="Times"/>
          <w:sz w:val="20"/>
          <w:szCs w:val="20"/>
        </w:rPr>
        <w:t>cannabis</w:t>
      </w:r>
      <w:r w:rsidR="00122789">
        <w:rPr>
          <w:rFonts w:ascii="Times" w:eastAsia="Times" w:hAnsi="Times" w:cs="Times"/>
          <w:sz w:val="20"/>
          <w:szCs w:val="20"/>
        </w:rPr>
        <w:t xml:space="preserve"> flower by processes other than extraction.</w:t>
      </w:r>
      <w:r w:rsidR="0002331D">
        <w:rPr>
          <w:rFonts w:ascii="Times" w:eastAsia="Times" w:hAnsi="Times" w:cs="Times"/>
          <w:sz w:val="20"/>
          <w:szCs w:val="20"/>
        </w:rPr>
        <w:t xml:space="preserve"> </w:t>
      </w:r>
      <w:r w:rsidR="00122789">
        <w:rPr>
          <w:rFonts w:ascii="Times" w:eastAsia="Times" w:hAnsi="Times" w:cs="Times"/>
          <w:sz w:val="20"/>
          <w:szCs w:val="20"/>
        </w:rPr>
        <w:t>Kief</w:t>
      </w:r>
      <w:r w:rsidR="00DF4BC6">
        <w:rPr>
          <w:rFonts w:ascii="Times" w:eastAsia="Times" w:hAnsi="Times" w:cs="Times"/>
          <w:sz w:val="20"/>
          <w:szCs w:val="20"/>
        </w:rPr>
        <w:t xml:space="preserve"> is </w:t>
      </w:r>
      <w:r w:rsidR="000151CD">
        <w:rPr>
          <w:rFonts w:ascii="Times" w:eastAsia="Times" w:hAnsi="Times" w:cs="Times"/>
          <w:sz w:val="20"/>
          <w:szCs w:val="20"/>
        </w:rPr>
        <w:t>cannabis</w:t>
      </w:r>
      <w:r w:rsidR="00DF4BC6">
        <w:rPr>
          <w:rFonts w:ascii="Times" w:eastAsia="Times" w:hAnsi="Times" w:cs="Times"/>
          <w:sz w:val="20"/>
          <w:szCs w:val="20"/>
        </w:rPr>
        <w:t xml:space="preserve"> flower.</w:t>
      </w:r>
    </w:p>
    <w:p w14:paraId="1BB7CCB4" w14:textId="56859B9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Law enforcement officer</w:t>
      </w:r>
      <w:r w:rsidRPr="00AC3BF8">
        <w:rPr>
          <w:rFonts w:ascii="Times" w:eastAsia="Times" w:hAnsi="Times" w:cs="Times"/>
          <w:sz w:val="20"/>
          <w:szCs w:val="20"/>
        </w:rPr>
        <w:t>: "Law enforcement officer" has the same meaning as in 17-A MRS</w:t>
      </w:r>
      <w:r w:rsidR="1A90F863" w:rsidRPr="785D013E">
        <w:rPr>
          <w:rFonts w:ascii="Times" w:eastAsia="Times" w:hAnsi="Times" w:cs="Times"/>
          <w:sz w:val="20"/>
          <w:szCs w:val="20"/>
        </w:rPr>
        <w:t xml:space="preserve"> </w:t>
      </w:r>
      <w:r w:rsidRPr="00AC3BF8">
        <w:rPr>
          <w:rFonts w:ascii="Times" w:eastAsia="Times" w:hAnsi="Times" w:cs="Times"/>
          <w:sz w:val="20"/>
          <w:szCs w:val="20"/>
        </w:rPr>
        <w:t>§2(17).</w:t>
      </w:r>
    </w:p>
    <w:p w14:paraId="50205AF9"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Licensed premises</w:t>
      </w:r>
      <w:r w:rsidRPr="00AC3BF8">
        <w:rPr>
          <w:rFonts w:ascii="Times" w:eastAsia="Times" w:hAnsi="Times" w:cs="Times"/>
          <w:sz w:val="20"/>
          <w:szCs w:val="20"/>
        </w:rPr>
        <w:t xml:space="preserve">: "Licensed premises" means the premises specified in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within which the licensee is authorized under this </w:t>
      </w:r>
      <w:r w:rsidR="001B1BE8">
        <w:rPr>
          <w:rFonts w:ascii="Times" w:eastAsia="Times" w:hAnsi="Times" w:cs="Times"/>
          <w:sz w:val="20"/>
          <w:szCs w:val="20"/>
        </w:rPr>
        <w:t>rule</w:t>
      </w:r>
      <w:r w:rsidRPr="00AC3BF8">
        <w:rPr>
          <w:rFonts w:ascii="Times" w:eastAsia="Times" w:hAnsi="Times" w:cs="Times"/>
          <w:sz w:val="20"/>
          <w:szCs w:val="20"/>
        </w:rPr>
        <w:t xml:space="preserve"> to cultivate, manufacture, distribute, sample, test or 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EB134F0"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Licensee</w:t>
      </w:r>
      <w:r w:rsidRPr="00AC3BF8">
        <w:rPr>
          <w:rFonts w:ascii="Times" w:eastAsia="Times" w:hAnsi="Times" w:cs="Times"/>
          <w:sz w:val="20"/>
          <w:szCs w:val="20"/>
        </w:rPr>
        <w:t xml:space="preserve">: “Licensee” means a natural person or business entity licensed pursuant to 28-B MRS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23CD8B14" w14:textId="044ED0E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Limited access area</w:t>
      </w:r>
      <w:r w:rsidRPr="00AC3BF8">
        <w:rPr>
          <w:rFonts w:ascii="Times" w:eastAsia="Times" w:hAnsi="Times" w:cs="Times"/>
          <w:sz w:val="20"/>
          <w:szCs w:val="20"/>
        </w:rPr>
        <w:t xml:space="preserve">: "Limited access area" means a building, room or other area within the licensed premises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where a licensee is authorized to cultivate, store, weigh, manufacture, sample, package or otherwise prepare for testing, transfer or retail sale,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Pr="00AC3BF8">
        <w:rPr>
          <w:rFonts w:ascii="Times" w:eastAsia="Times" w:hAnsi="Times" w:cs="Times"/>
          <w:sz w:val="20"/>
          <w:szCs w:val="20"/>
        </w:rPr>
        <w:t>A “limited access area” can only be accessed by authorized persons displaying individual identification cards or authorized contractors of the licensee aged 21 and older displaying a visitor identification badge.</w:t>
      </w:r>
    </w:p>
    <w:p w14:paraId="1F5D546F" w14:textId="20C8648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Liquid</w:t>
      </w:r>
      <w:r w:rsidRPr="00AC3BF8">
        <w:rPr>
          <w:rFonts w:ascii="Times" w:eastAsia="Times" w:hAnsi="Times" w:cs="Times"/>
          <w:sz w:val="20"/>
          <w:szCs w:val="20"/>
        </w:rPr>
        <w:t>: “Liquid” means a substance that flows freely but is of constant volume, having a consistency like that of water or oil.</w:t>
      </w:r>
    </w:p>
    <w:p w14:paraId="5A7CFBD1" w14:textId="3E62CAD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Local authorization</w:t>
      </w:r>
      <w:r w:rsidRPr="00AC3BF8">
        <w:rPr>
          <w:rFonts w:ascii="Times" w:eastAsia="Times" w:hAnsi="Times" w:cs="Times"/>
          <w:sz w:val="20"/>
          <w:szCs w:val="20"/>
        </w:rPr>
        <w:t>: “Local authorization” means authorization from a municipality in accordance with 28-B MRS</w:t>
      </w:r>
      <w:r w:rsidR="7223B6F5" w:rsidRPr="785D013E">
        <w:rPr>
          <w:rFonts w:ascii="Times" w:eastAsia="Times" w:hAnsi="Times" w:cs="Times"/>
          <w:sz w:val="20"/>
          <w:szCs w:val="20"/>
        </w:rPr>
        <w:t xml:space="preserve"> </w:t>
      </w:r>
      <w:r w:rsidRPr="00AC3BF8">
        <w:rPr>
          <w:rFonts w:ascii="Times" w:eastAsia="Times" w:hAnsi="Times" w:cs="Times"/>
          <w:sz w:val="20"/>
          <w:szCs w:val="20"/>
        </w:rPr>
        <w:t>§402 or authorization from the Maine Land Use Planning Commission and either a town, plantation, or county commission in accordance with 28-B MRS</w:t>
      </w:r>
      <w:r w:rsidR="3719636E" w:rsidRPr="785D013E">
        <w:rPr>
          <w:rFonts w:ascii="Times" w:eastAsia="Times" w:hAnsi="Times" w:cs="Times"/>
          <w:sz w:val="20"/>
          <w:szCs w:val="20"/>
        </w:rPr>
        <w:t xml:space="preserve"> </w:t>
      </w:r>
      <w:r w:rsidRPr="00AC3BF8">
        <w:rPr>
          <w:rFonts w:ascii="Times" w:eastAsia="Times" w:hAnsi="Times" w:cs="Times"/>
          <w:sz w:val="20"/>
          <w:szCs w:val="20"/>
        </w:rPr>
        <w:t>§403. Local authorization is not required for sample collector licenses.</w:t>
      </w:r>
    </w:p>
    <w:p w14:paraId="07D5646F" w14:textId="45BB815F"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Manufacture</w:t>
      </w:r>
      <w:r w:rsidRPr="00AC3BF8">
        <w:rPr>
          <w:rFonts w:ascii="Times" w:eastAsia="Times" w:hAnsi="Times" w:cs="Times"/>
          <w:sz w:val="20"/>
          <w:szCs w:val="20"/>
        </w:rPr>
        <w:t xml:space="preserve">: “Manufacture” or “manufacturing” means the production, blending, infusing, compounding or other preparation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but not limited to </w:t>
      </w:r>
      <w:r w:rsidR="000151CD">
        <w:rPr>
          <w:rFonts w:ascii="Times" w:eastAsia="Times" w:hAnsi="Times" w:cs="Times"/>
          <w:sz w:val="20"/>
          <w:szCs w:val="20"/>
        </w:rPr>
        <w:t>cannabis</w:t>
      </w:r>
      <w:r w:rsidRPr="00AC3BF8">
        <w:rPr>
          <w:rFonts w:ascii="Times" w:eastAsia="Times" w:hAnsi="Times" w:cs="Times"/>
          <w:sz w:val="20"/>
          <w:szCs w:val="20"/>
        </w:rPr>
        <w:t xml:space="preserve"> extraction or preparation by means of chemical synthesis. "Manufacture" or "manufacturing" does not include cultivation or testing.</w:t>
      </w:r>
    </w:p>
    <w:p w14:paraId="35274A44"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Marijuana</w:t>
      </w:r>
      <w:r w:rsidRPr="00AC3BF8">
        <w:rPr>
          <w:rFonts w:ascii="Times" w:eastAsia="Times" w:hAnsi="Times" w:cs="Times"/>
          <w:sz w:val="20"/>
          <w:szCs w:val="20"/>
        </w:rPr>
        <w:t>: “Marijuana</w:t>
      </w:r>
      <w:r w:rsidR="00232867">
        <w:rPr>
          <w:rFonts w:ascii="Times" w:eastAsia="Times" w:hAnsi="Times" w:cs="Times"/>
          <w:sz w:val="20"/>
          <w:szCs w:val="20"/>
        </w:rPr>
        <w:t xml:space="preserve">” has the same meaning as “cannabis” as defined in this </w:t>
      </w:r>
      <w:r w:rsidR="0038727F">
        <w:rPr>
          <w:rFonts w:ascii="Times" w:eastAsia="Times" w:hAnsi="Times" w:cs="Times"/>
          <w:sz w:val="20"/>
          <w:szCs w:val="20"/>
        </w:rPr>
        <w:t>rule</w:t>
      </w:r>
      <w:r w:rsidR="00232867">
        <w:rPr>
          <w:rFonts w:ascii="Times" w:eastAsia="Times" w:hAnsi="Times" w:cs="Times"/>
          <w:sz w:val="20"/>
          <w:szCs w:val="20"/>
        </w:rPr>
        <w:t>.</w:t>
      </w:r>
      <w:r w:rsidR="0002331D">
        <w:rPr>
          <w:rFonts w:ascii="Times" w:eastAsia="Times" w:hAnsi="Times" w:cs="Times"/>
          <w:sz w:val="20"/>
          <w:szCs w:val="20"/>
        </w:rPr>
        <w:t xml:space="preserve"> </w:t>
      </w:r>
      <w:r w:rsidR="00232867">
        <w:rPr>
          <w:rFonts w:ascii="Times" w:eastAsia="Times" w:hAnsi="Times" w:cs="Times"/>
          <w:sz w:val="20"/>
          <w:szCs w:val="20"/>
        </w:rPr>
        <w:t>In accordance with</w:t>
      </w:r>
      <w:r w:rsidR="00232867" w:rsidRPr="00232867">
        <w:t xml:space="preserve"> </w:t>
      </w:r>
      <w:r w:rsidR="00232867" w:rsidRPr="00232867">
        <w:rPr>
          <w:rFonts w:ascii="Times" w:eastAsia="Times" w:hAnsi="Times" w:cs="Times"/>
          <w:sz w:val="20"/>
          <w:szCs w:val="20"/>
        </w:rPr>
        <w:t>P.L. 2021, ch. 669,</w:t>
      </w:r>
      <w:r w:rsidR="00232867">
        <w:rPr>
          <w:rFonts w:ascii="Times" w:eastAsia="Times" w:hAnsi="Times" w:cs="Times"/>
          <w:sz w:val="20"/>
          <w:szCs w:val="20"/>
        </w:rPr>
        <w:t xml:space="preserve"> </w:t>
      </w:r>
      <w:r w:rsidR="00232867" w:rsidRPr="00232867">
        <w:rPr>
          <w:rFonts w:ascii="Times" w:eastAsia="Times" w:hAnsi="Times" w:cs="Times"/>
          <w:i/>
          <w:iCs/>
          <w:sz w:val="20"/>
          <w:szCs w:val="20"/>
        </w:rPr>
        <w:t>An Act To Promote Equity and Increase Opportunities in the Cannabis Industry by Reducing Restrictions Related to Convictions for Drug Offenses and To Replace the Term "Marijuana" with the Term "Cannabis" in the Maine Revised Statute</w:t>
      </w:r>
      <w:r w:rsidR="00232867">
        <w:rPr>
          <w:rFonts w:ascii="Times" w:eastAsia="Times" w:hAnsi="Times" w:cs="Times"/>
          <w:i/>
          <w:iCs/>
          <w:sz w:val="20"/>
          <w:szCs w:val="20"/>
        </w:rPr>
        <w:t xml:space="preserve">, </w:t>
      </w:r>
      <w:r w:rsidR="00232867">
        <w:rPr>
          <w:rFonts w:ascii="Times" w:eastAsia="Times" w:hAnsi="Times" w:cs="Times"/>
          <w:sz w:val="20"/>
          <w:szCs w:val="20"/>
        </w:rPr>
        <w:t>this rule reflects the replacement of the term “marijuana” with the term “cannabis” throughout.</w:t>
      </w:r>
      <w:r w:rsidR="0002331D">
        <w:rPr>
          <w:rFonts w:ascii="Times" w:eastAsia="Times" w:hAnsi="Times" w:cs="Times"/>
          <w:sz w:val="20"/>
          <w:szCs w:val="20"/>
        </w:rPr>
        <w:t xml:space="preserve"> </w:t>
      </w:r>
      <w:r w:rsidR="00232867">
        <w:rPr>
          <w:rFonts w:ascii="Times" w:eastAsia="Times" w:hAnsi="Times" w:cs="Times"/>
          <w:sz w:val="20"/>
          <w:szCs w:val="20"/>
        </w:rPr>
        <w:t>Where the term “marijuana” appears in other written documents maintained or used by the Office of Cannabis Policy</w:t>
      </w:r>
      <w:r w:rsidR="00C92713">
        <w:rPr>
          <w:rFonts w:ascii="Times" w:eastAsia="Times" w:hAnsi="Times" w:cs="Times"/>
          <w:sz w:val="20"/>
          <w:szCs w:val="20"/>
        </w:rPr>
        <w:t xml:space="preserve"> and regarding the Adult Use Cannabis Program</w:t>
      </w:r>
      <w:r w:rsidR="00232867">
        <w:rPr>
          <w:rFonts w:ascii="Times" w:eastAsia="Times" w:hAnsi="Times" w:cs="Times"/>
          <w:sz w:val="20"/>
          <w:szCs w:val="20"/>
        </w:rPr>
        <w:t>, that term should be interpreted to have the same meaning as “</w:t>
      </w:r>
      <w:r w:rsidR="00C75C0E" w:rsidRPr="00C92713">
        <w:rPr>
          <w:rFonts w:ascii="Times" w:eastAsia="Times" w:hAnsi="Times" w:cs="Times"/>
          <w:sz w:val="20"/>
          <w:szCs w:val="20"/>
        </w:rPr>
        <w:t>cannabis” as defined herein.</w:t>
      </w:r>
    </w:p>
    <w:p w14:paraId="3DEA4B6A" w14:textId="4F48C12A"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Marketing layer</w:t>
      </w:r>
      <w:r w:rsidRPr="00AC3BF8">
        <w:rPr>
          <w:rFonts w:ascii="Times" w:eastAsia="Times" w:hAnsi="Times" w:cs="Times"/>
          <w:sz w:val="20"/>
          <w:szCs w:val="20"/>
        </w:rPr>
        <w:t xml:space="preserve">: “Marketing layer” means the outermost layer of a retail sale container, which is most predominantly apparent and visible, such as a box or bag that another container containing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are within.</w:t>
      </w:r>
      <w:r w:rsidR="0002331D">
        <w:rPr>
          <w:rFonts w:ascii="Times" w:eastAsia="Times" w:hAnsi="Times" w:cs="Times"/>
          <w:sz w:val="20"/>
          <w:szCs w:val="20"/>
        </w:rPr>
        <w:t xml:space="preserve"> </w:t>
      </w:r>
      <w:r w:rsidRPr="00AC3BF8">
        <w:rPr>
          <w:rFonts w:ascii="Times" w:eastAsia="Times" w:hAnsi="Times" w:cs="Times"/>
          <w:sz w:val="20"/>
          <w:szCs w:val="20"/>
        </w:rPr>
        <w:t>If the container consists of only a single layer, then the outer surface of the container is the marketing layer.</w:t>
      </w:r>
    </w:p>
    <w:p w14:paraId="3EB54BE7" w14:textId="0A7C112E" w:rsidR="0061451F" w:rsidRPr="00AC3BF8" w:rsidRDefault="0061451F" w:rsidP="009624D3">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 xml:space="preserve">Matrix </w:t>
      </w:r>
      <w:r>
        <w:rPr>
          <w:rFonts w:ascii="Times" w:eastAsia="Times" w:hAnsi="Times" w:cs="Times"/>
          <w:sz w:val="20"/>
          <w:szCs w:val="20"/>
        </w:rPr>
        <w:t xml:space="preserve">or </w:t>
      </w:r>
      <w:r>
        <w:rPr>
          <w:rFonts w:ascii="Times" w:eastAsia="Times" w:hAnsi="Times" w:cs="Times"/>
          <w:b/>
          <w:sz w:val="20"/>
          <w:szCs w:val="20"/>
        </w:rPr>
        <w:t>matrices</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“Matrix” or “matrices” means </w:t>
      </w:r>
      <w:r w:rsidR="00C969A5" w:rsidRPr="6DC58C4C">
        <w:rPr>
          <w:rFonts w:ascii="Times" w:hAnsi="Times"/>
          <w:sz w:val="20"/>
          <w:szCs w:val="20"/>
        </w:rPr>
        <w:t xml:space="preserve">the component or substrate that contains the analyte of interest (e.g. </w:t>
      </w:r>
      <w:r w:rsidR="000151CD">
        <w:rPr>
          <w:rFonts w:ascii="Times" w:hAnsi="Times"/>
          <w:sz w:val="20"/>
          <w:szCs w:val="20"/>
        </w:rPr>
        <w:t>cannabis</w:t>
      </w:r>
      <w:r w:rsidR="00C969A5" w:rsidRPr="6DC58C4C">
        <w:rPr>
          <w:rFonts w:ascii="Times" w:hAnsi="Times"/>
          <w:sz w:val="20"/>
          <w:szCs w:val="20"/>
        </w:rPr>
        <w:t xml:space="preserve"> flower, trim, </w:t>
      </w:r>
      <w:r w:rsidR="000151CD">
        <w:rPr>
          <w:rFonts w:ascii="Times" w:hAnsi="Times"/>
          <w:sz w:val="20"/>
          <w:szCs w:val="20"/>
        </w:rPr>
        <w:t>cannabis</w:t>
      </w:r>
      <w:r w:rsidR="00C969A5" w:rsidRPr="6DC58C4C">
        <w:rPr>
          <w:rFonts w:ascii="Times" w:hAnsi="Times"/>
          <w:sz w:val="20"/>
          <w:szCs w:val="20"/>
        </w:rPr>
        <w:t xml:space="preserve"> cigarettes, types of </w:t>
      </w:r>
      <w:r w:rsidR="000151CD">
        <w:rPr>
          <w:rFonts w:ascii="Times" w:hAnsi="Times"/>
          <w:sz w:val="20"/>
          <w:szCs w:val="20"/>
        </w:rPr>
        <w:t>cannabis</w:t>
      </w:r>
      <w:r w:rsidR="00C969A5" w:rsidRPr="6DC58C4C">
        <w:rPr>
          <w:rFonts w:ascii="Times" w:hAnsi="Times"/>
          <w:sz w:val="20"/>
          <w:szCs w:val="20"/>
        </w:rPr>
        <w:t xml:space="preserve"> concentrate, types of </w:t>
      </w:r>
      <w:r w:rsidR="000151CD">
        <w:rPr>
          <w:rFonts w:ascii="Times" w:hAnsi="Times"/>
          <w:sz w:val="20"/>
          <w:szCs w:val="20"/>
        </w:rPr>
        <w:t>cannabis</w:t>
      </w:r>
      <w:r w:rsidR="00C969A5" w:rsidRPr="6DC58C4C">
        <w:rPr>
          <w:rFonts w:ascii="Times" w:hAnsi="Times"/>
          <w:sz w:val="20"/>
          <w:szCs w:val="20"/>
        </w:rPr>
        <w:t xml:space="preserve"> products, etc.).</w:t>
      </w:r>
    </w:p>
    <w:p w14:paraId="05743008" w14:textId="5D792B71" w:rsidR="00A56DD2" w:rsidRPr="00A56DD2" w:rsidRDefault="00A56DD2" w:rsidP="00662999">
      <w:pPr>
        <w:numPr>
          <w:ilvl w:val="0"/>
          <w:numId w:val="2"/>
        </w:numPr>
        <w:spacing w:before="200" w:line="240" w:lineRule="auto"/>
        <w:rPr>
          <w:rFonts w:ascii="Times" w:eastAsia="Times" w:hAnsi="Times" w:cs="Times"/>
          <w:sz w:val="20"/>
          <w:szCs w:val="20"/>
        </w:rPr>
      </w:pPr>
      <w:r w:rsidRPr="00A56DD2">
        <w:rPr>
          <w:rFonts w:ascii="Times" w:eastAsia="Times" w:hAnsi="Times" w:cs="Times"/>
          <w:b/>
          <w:bCs/>
          <w:sz w:val="20"/>
          <w:szCs w:val="20"/>
        </w:rPr>
        <w:t>Mature cannabis plant:</w:t>
      </w:r>
      <w:r w:rsidR="0002331D">
        <w:rPr>
          <w:rFonts w:ascii="Times" w:eastAsia="Times" w:hAnsi="Times" w:cs="Times"/>
          <w:b/>
          <w:bCs/>
          <w:sz w:val="20"/>
          <w:szCs w:val="20"/>
        </w:rPr>
        <w:t xml:space="preserve"> </w:t>
      </w:r>
      <w:r>
        <w:rPr>
          <w:rFonts w:ascii="Times" w:eastAsia="Times" w:hAnsi="Times" w:cs="Times"/>
          <w:sz w:val="20"/>
          <w:szCs w:val="20"/>
        </w:rPr>
        <w:t>“Mature cannabis plant” means a cannabis plant that is flowering.</w:t>
      </w:r>
    </w:p>
    <w:p w14:paraId="0C19E54F" w14:textId="36A0E0E5" w:rsidR="009624D3" w:rsidRPr="00553E9A" w:rsidRDefault="009624D3" w:rsidP="00C75A05">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Method:</w:t>
      </w:r>
      <w:r w:rsidRPr="00AC3BF8">
        <w:rPr>
          <w:rFonts w:ascii="Times" w:eastAsia="Times" w:hAnsi="Times" w:cs="Times"/>
          <w:sz w:val="20"/>
          <w:szCs w:val="20"/>
        </w:rPr>
        <w:t xml:space="preserve"> “Method” means a body of procedures and techniques for performing an activity (e.g., sampling, chemical analysis or quantification), systematically presented in the order in which they are to be executed.</w:t>
      </w:r>
      <w:r w:rsidR="0017629E">
        <w:br/>
      </w:r>
    </w:p>
    <w:p w14:paraId="0EA378C2" w14:textId="1C5B8791" w:rsidR="009624D3" w:rsidRPr="00AC3BF8" w:rsidRDefault="009624D3" w:rsidP="00662999">
      <w:pPr>
        <w:numPr>
          <w:ilvl w:val="0"/>
          <w:numId w:val="2"/>
        </w:numPr>
        <w:spacing w:before="200" w:line="240" w:lineRule="auto"/>
        <w:rPr>
          <w:rFonts w:ascii="Times" w:eastAsia="Times" w:hAnsi="Times" w:cs="Times"/>
          <w:b/>
          <w:sz w:val="20"/>
          <w:szCs w:val="20"/>
        </w:rPr>
      </w:pPr>
      <w:r w:rsidRPr="00AC3BF8">
        <w:rPr>
          <w:rFonts w:ascii="Times" w:eastAsia="Times" w:hAnsi="Times" w:cs="Times"/>
          <w:b/>
          <w:sz w:val="20"/>
          <w:szCs w:val="20"/>
        </w:rPr>
        <w:t>Mother plant</w:t>
      </w:r>
      <w:r w:rsidRPr="00AC3BF8">
        <w:rPr>
          <w:rFonts w:ascii="Times" w:eastAsia="Times" w:hAnsi="Times" w:cs="Times"/>
          <w:sz w:val="20"/>
          <w:szCs w:val="20"/>
        </w:rPr>
        <w:t xml:space="preserve">: "Mother plant" means a </w:t>
      </w:r>
      <w:r w:rsidR="000151CD">
        <w:rPr>
          <w:rFonts w:ascii="Times" w:eastAsia="Times" w:hAnsi="Times" w:cs="Times"/>
          <w:sz w:val="20"/>
          <w:szCs w:val="20"/>
        </w:rPr>
        <w:t>cannabis</w:t>
      </w:r>
      <w:r w:rsidRPr="00AC3BF8">
        <w:rPr>
          <w:rFonts w:ascii="Times" w:eastAsia="Times" w:hAnsi="Times" w:cs="Times"/>
          <w:sz w:val="20"/>
          <w:szCs w:val="20"/>
        </w:rPr>
        <w:t xml:space="preserve"> plant that is used solely for the taking of seedling cuttings.</w:t>
      </w:r>
    </w:p>
    <w:p w14:paraId="305C6BF7" w14:textId="3576B7F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Municipality</w:t>
      </w:r>
      <w:r w:rsidRPr="00AC3BF8">
        <w:rPr>
          <w:rFonts w:ascii="Times" w:eastAsia="Times" w:hAnsi="Times" w:cs="Times"/>
          <w:sz w:val="20"/>
          <w:szCs w:val="20"/>
        </w:rPr>
        <w:t>: "Municipality" means a city, town or plantation in this State that is not located within the unorganized and deorganized areas.</w:t>
      </w:r>
      <w:r w:rsidR="0017629E">
        <w:br/>
      </w:r>
    </w:p>
    <w:p w14:paraId="64A6B320" w14:textId="725DC403" w:rsidR="009624D3" w:rsidRPr="00662999" w:rsidRDefault="009624D3" w:rsidP="00662999">
      <w:pPr>
        <w:numPr>
          <w:ilvl w:val="0"/>
          <w:numId w:val="2"/>
        </w:numPr>
        <w:pBdr>
          <w:top w:val="nil"/>
          <w:left w:val="nil"/>
          <w:bottom w:val="nil"/>
          <w:right w:val="nil"/>
          <w:between w:val="nil"/>
        </w:pBdr>
        <w:rPr>
          <w:rFonts w:ascii="Times" w:hAnsi="Times"/>
          <w:color w:val="000000"/>
          <w:sz w:val="20"/>
          <w:szCs w:val="20"/>
        </w:rPr>
      </w:pPr>
      <w:r w:rsidRPr="785D013E">
        <w:rPr>
          <w:rFonts w:ascii="Times" w:hAnsi="Times"/>
          <w:b/>
          <w:color w:val="000000" w:themeColor="text1"/>
          <w:sz w:val="20"/>
          <w:szCs w:val="20"/>
        </w:rPr>
        <w:t>Mycotoxin:</w:t>
      </w:r>
      <w:r w:rsidRPr="785D013E">
        <w:rPr>
          <w:rFonts w:ascii="Times" w:hAnsi="Times"/>
          <w:color w:val="000000" w:themeColor="text1"/>
          <w:sz w:val="20"/>
          <w:szCs w:val="20"/>
        </w:rPr>
        <w:t xml:space="preserve"> “Mycotoxin” means any toxic substance produced by a fungus and especially a mold.</w:t>
      </w:r>
    </w:p>
    <w:p w14:paraId="6A32CF01" w14:textId="4CA28A4A"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Opaque</w:t>
      </w:r>
      <w:r w:rsidRPr="00AC3BF8">
        <w:rPr>
          <w:rFonts w:ascii="Times" w:eastAsia="Times" w:hAnsi="Times" w:cs="Times"/>
          <w:sz w:val="20"/>
          <w:szCs w:val="20"/>
        </w:rPr>
        <w:t>: "Opaque" means, with respect to packaging or a container, that any product inside of the packaging or container cannot be seen from outside the packaging or container.</w:t>
      </w:r>
    </w:p>
    <w:p w14:paraId="4F15FD96" w14:textId="77777777" w:rsidR="00984DC4" w:rsidRDefault="008C2862"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lastRenderedPageBreak/>
        <w:t>Operating plan</w:t>
      </w:r>
      <w:r w:rsidRPr="006C7E54">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“Operating plan” means </w:t>
      </w:r>
      <w:r w:rsidR="00B50FAC">
        <w:rPr>
          <w:rFonts w:ascii="Times" w:eastAsia="Times" w:hAnsi="Times" w:cs="Times"/>
          <w:sz w:val="20"/>
          <w:szCs w:val="20"/>
        </w:rPr>
        <w:t xml:space="preserve">information regarding the </w:t>
      </w:r>
      <w:r w:rsidR="00E309BF">
        <w:rPr>
          <w:rFonts w:ascii="Times" w:eastAsia="Times" w:hAnsi="Times" w:cs="Times"/>
          <w:sz w:val="20"/>
          <w:szCs w:val="20"/>
        </w:rPr>
        <w:t xml:space="preserve">operating requirements listed </w:t>
      </w:r>
      <w:r w:rsidR="00D802E0">
        <w:rPr>
          <w:rFonts w:ascii="Times" w:eastAsia="Times" w:hAnsi="Times" w:cs="Times"/>
          <w:sz w:val="20"/>
          <w:szCs w:val="20"/>
        </w:rPr>
        <w:t>in</w:t>
      </w:r>
      <w:r w:rsidR="00E309BF">
        <w:rPr>
          <w:rFonts w:ascii="Times" w:eastAsia="Times" w:hAnsi="Times" w:cs="Times"/>
          <w:sz w:val="20"/>
          <w:szCs w:val="20"/>
        </w:rPr>
        <w:t xml:space="preserve"> an application</w:t>
      </w:r>
      <w:r>
        <w:rPr>
          <w:rFonts w:ascii="Times" w:eastAsia="Times" w:hAnsi="Times" w:cs="Times"/>
          <w:sz w:val="20"/>
          <w:szCs w:val="20"/>
        </w:rPr>
        <w:t xml:space="preserve"> for a</w:t>
      </w:r>
      <w:r w:rsidR="002675C4">
        <w:rPr>
          <w:rFonts w:ascii="Times" w:eastAsia="Times" w:hAnsi="Times" w:cs="Times"/>
          <w:sz w:val="20"/>
          <w:szCs w:val="20"/>
        </w:rPr>
        <w:t xml:space="preserve"> conditional</w:t>
      </w:r>
      <w:r>
        <w:rPr>
          <w:rFonts w:ascii="Times" w:eastAsia="Times" w:hAnsi="Times" w:cs="Times"/>
          <w:sz w:val="20"/>
          <w:szCs w:val="20"/>
        </w:rPr>
        <w:t xml:space="preserve"> </w:t>
      </w:r>
      <w:r w:rsidR="001D7455">
        <w:rPr>
          <w:rFonts w:ascii="Times" w:eastAsia="Times" w:hAnsi="Times" w:cs="Times"/>
          <w:sz w:val="20"/>
          <w:szCs w:val="20"/>
        </w:rPr>
        <w:t>license</w:t>
      </w:r>
      <w:r w:rsidR="007A5EAA">
        <w:rPr>
          <w:rFonts w:ascii="Times" w:eastAsia="Times" w:hAnsi="Times" w:cs="Times"/>
          <w:sz w:val="20"/>
          <w:szCs w:val="20"/>
        </w:rPr>
        <w:t xml:space="preserve"> and included in the facility plan submitted for an active license</w:t>
      </w:r>
      <w:r w:rsidR="001D7455">
        <w:rPr>
          <w:rFonts w:ascii="Times" w:eastAsia="Times" w:hAnsi="Times" w:cs="Times"/>
          <w:sz w:val="20"/>
          <w:szCs w:val="20"/>
        </w:rPr>
        <w:t xml:space="preserve"> to operate a </w:t>
      </w:r>
      <w:r w:rsidR="000151CD">
        <w:rPr>
          <w:rFonts w:ascii="Times" w:eastAsia="Times" w:hAnsi="Times" w:cs="Times"/>
          <w:sz w:val="20"/>
          <w:szCs w:val="20"/>
        </w:rPr>
        <w:t>cannabis</w:t>
      </w:r>
      <w:r w:rsidR="001D7455">
        <w:rPr>
          <w:rFonts w:ascii="Times" w:eastAsia="Times" w:hAnsi="Times" w:cs="Times"/>
          <w:sz w:val="20"/>
          <w:szCs w:val="20"/>
        </w:rPr>
        <w:t xml:space="preserve"> establishment.</w:t>
      </w:r>
    </w:p>
    <w:p w14:paraId="3A3C4749" w14:textId="3F58DCA8"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Person</w:t>
      </w:r>
      <w:r w:rsidRPr="00AC3BF8">
        <w:rPr>
          <w:rFonts w:ascii="Times" w:eastAsia="Times" w:hAnsi="Times" w:cs="Times"/>
          <w:sz w:val="20"/>
          <w:szCs w:val="20"/>
        </w:rPr>
        <w:t>: "Person" means a natural person or a business entity.</w:t>
      </w:r>
    </w:p>
    <w:p w14:paraId="4B150754" w14:textId="77777777" w:rsidR="00984DC4" w:rsidRDefault="00EC189D" w:rsidP="00662999">
      <w:pPr>
        <w:numPr>
          <w:ilvl w:val="0"/>
          <w:numId w:val="2"/>
        </w:numPr>
        <w:spacing w:before="200" w:line="240" w:lineRule="auto"/>
        <w:rPr>
          <w:rFonts w:ascii="Times" w:eastAsia="Times" w:hAnsi="Times" w:cs="Times"/>
          <w:sz w:val="20"/>
          <w:szCs w:val="20"/>
        </w:rPr>
      </w:pPr>
      <w:r w:rsidRPr="006C7E54">
        <w:rPr>
          <w:rFonts w:ascii="Times" w:eastAsia="Times" w:hAnsi="Times" w:cs="Times"/>
          <w:b/>
          <w:bCs/>
          <w:sz w:val="20"/>
          <w:szCs w:val="20"/>
        </w:rPr>
        <w:t>Plan of record</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“Plan of record” means</w:t>
      </w:r>
      <w:r w:rsidR="00C069A9">
        <w:rPr>
          <w:rFonts w:ascii="Times" w:eastAsia="Times" w:hAnsi="Times" w:cs="Times"/>
          <w:sz w:val="20"/>
          <w:szCs w:val="20"/>
        </w:rPr>
        <w:t>, as applicable, a licensee’s current</w:t>
      </w:r>
      <w:r w:rsidR="008E5261">
        <w:rPr>
          <w:rFonts w:ascii="Times" w:eastAsia="Times" w:hAnsi="Times" w:cs="Times"/>
          <w:sz w:val="20"/>
          <w:szCs w:val="20"/>
        </w:rPr>
        <w:t xml:space="preserve"> </w:t>
      </w:r>
      <w:r w:rsidR="00C069A9">
        <w:rPr>
          <w:rFonts w:ascii="Times" w:eastAsia="Times" w:hAnsi="Times" w:cs="Times"/>
          <w:sz w:val="20"/>
          <w:szCs w:val="20"/>
        </w:rPr>
        <w:t>facility plan</w:t>
      </w:r>
      <w:r w:rsidR="00D802E0">
        <w:rPr>
          <w:rFonts w:ascii="Times" w:eastAsia="Times" w:hAnsi="Times" w:cs="Times"/>
          <w:sz w:val="20"/>
          <w:szCs w:val="20"/>
        </w:rPr>
        <w:t xml:space="preserve"> and the </w:t>
      </w:r>
      <w:r w:rsidR="00D961BC">
        <w:rPr>
          <w:rFonts w:ascii="Times" w:eastAsia="Times" w:hAnsi="Times" w:cs="Times"/>
          <w:sz w:val="20"/>
          <w:szCs w:val="20"/>
        </w:rPr>
        <w:t>operating, cultivation and security information listed in the licensee’s application</w:t>
      </w:r>
      <w:r w:rsidR="00923C0B">
        <w:rPr>
          <w:rFonts w:ascii="Times" w:eastAsia="Times" w:hAnsi="Times" w:cs="Times"/>
          <w:sz w:val="20"/>
          <w:szCs w:val="20"/>
        </w:rPr>
        <w:t>s</w:t>
      </w:r>
      <w:r w:rsidR="002F0C4F">
        <w:rPr>
          <w:rFonts w:ascii="Times" w:eastAsia="Times" w:hAnsi="Times" w:cs="Times"/>
          <w:sz w:val="20"/>
          <w:szCs w:val="20"/>
        </w:rPr>
        <w:t xml:space="preserve"> </w:t>
      </w:r>
      <w:r w:rsidR="00D961BC">
        <w:rPr>
          <w:rFonts w:ascii="Times" w:eastAsia="Times" w:hAnsi="Times" w:cs="Times"/>
          <w:sz w:val="20"/>
          <w:szCs w:val="20"/>
        </w:rPr>
        <w:t xml:space="preserve">for a </w:t>
      </w:r>
      <w:r w:rsidR="003C3D98">
        <w:rPr>
          <w:rFonts w:ascii="Times" w:eastAsia="Times" w:hAnsi="Times" w:cs="Times"/>
          <w:sz w:val="20"/>
          <w:szCs w:val="20"/>
        </w:rPr>
        <w:t xml:space="preserve">conditional or active </w:t>
      </w:r>
      <w:r w:rsidR="00D961BC">
        <w:rPr>
          <w:rFonts w:ascii="Times" w:eastAsia="Times" w:hAnsi="Times" w:cs="Times"/>
          <w:sz w:val="20"/>
          <w:szCs w:val="20"/>
        </w:rPr>
        <w:t>license</w:t>
      </w:r>
      <w:r w:rsidR="0028623E">
        <w:rPr>
          <w:rFonts w:ascii="Times" w:eastAsia="Times" w:hAnsi="Times" w:cs="Times"/>
          <w:sz w:val="20"/>
          <w:szCs w:val="20"/>
        </w:rPr>
        <w:t xml:space="preserve"> on file with and approved by the Department.</w:t>
      </w:r>
    </w:p>
    <w:p w14:paraId="358780E7" w14:textId="19AE3431"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Plant canopy</w:t>
      </w:r>
      <w:r w:rsidRPr="00AC3BF8">
        <w:rPr>
          <w:rFonts w:ascii="Times" w:eastAsia="Times" w:hAnsi="Times" w:cs="Times"/>
          <w:sz w:val="20"/>
          <w:szCs w:val="20"/>
        </w:rPr>
        <w:t xml:space="preserve">: “Plant canopy” means the total surface area within the licensed premises of a cultivation facility that is authorized by the Department for use at any time by the cultivation facility licensee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cultivation facility that are used by the licensee to cultivate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and that are not used by the licensee at any time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2A68FF67" w14:textId="56997B8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Plant regulator:</w:t>
      </w:r>
      <w:r w:rsidRPr="00AC3BF8">
        <w:rPr>
          <w:rFonts w:ascii="Times" w:eastAsia="Times" w:hAnsi="Times" w:cs="Times"/>
          <w:sz w:val="20"/>
          <w:szCs w:val="20"/>
        </w:rPr>
        <w:t xml:space="preserve"> “Plant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w14:paraId="6D2F9D85"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Premises</w:t>
      </w:r>
      <w:r w:rsidRPr="00AC3BF8">
        <w:rPr>
          <w:rFonts w:ascii="Times" w:eastAsia="Times" w:hAnsi="Times" w:cs="Times"/>
          <w:sz w:val="20"/>
          <w:szCs w:val="20"/>
        </w:rPr>
        <w:t xml:space="preserve">: “Premises” </w:t>
      </w:r>
      <w:r w:rsidRPr="785D013E">
        <w:rPr>
          <w:rFonts w:ascii="Times" w:hAnsi="Times"/>
          <w:sz w:val="20"/>
          <w:szCs w:val="20"/>
        </w:rPr>
        <w:t xml:space="preserve">means the designated area within a structure or structures and land specified in a license application that is owned, leased or otherwise </w:t>
      </w:r>
      <w:r w:rsidRPr="00AC3BF8">
        <w:rPr>
          <w:rFonts w:ascii="Times" w:eastAsia="Times" w:hAnsi="Times" w:cs="Times"/>
          <w:sz w:val="20"/>
          <w:szCs w:val="20"/>
        </w:rPr>
        <w:t>held under the control of the applicant or licensee w</w:t>
      </w:r>
      <w:r w:rsidRPr="785D013E">
        <w:rPr>
          <w:rFonts w:ascii="Times" w:hAnsi="Times"/>
          <w:sz w:val="20"/>
          <w:szCs w:val="20"/>
        </w:rPr>
        <w:t xml:space="preserve">here conduct related to the cultivation, manufacture, </w:t>
      </w:r>
      <w:r w:rsidRPr="00AC3BF8">
        <w:rPr>
          <w:rFonts w:ascii="Times" w:eastAsia="Times" w:hAnsi="Times" w:cs="Times"/>
          <w:sz w:val="20"/>
          <w:szCs w:val="20"/>
        </w:rPr>
        <w:t xml:space="preserve">sampling, </w:t>
      </w:r>
      <w:r w:rsidRPr="785D013E">
        <w:rPr>
          <w:rFonts w:ascii="Times" w:hAnsi="Times"/>
          <w:sz w:val="20"/>
          <w:szCs w:val="20"/>
        </w:rPr>
        <w:t xml:space="preserve">testing or sale of adult use </w:t>
      </w:r>
      <w:r w:rsidR="000151CD">
        <w:rPr>
          <w:rFonts w:ascii="Times" w:hAnsi="Times"/>
          <w:sz w:val="20"/>
          <w:szCs w:val="20"/>
        </w:rPr>
        <w:t>cannabis</w:t>
      </w:r>
      <w:r w:rsidRPr="785D013E">
        <w:rPr>
          <w:rFonts w:ascii="Times" w:hAnsi="Times"/>
          <w:sz w:val="20"/>
          <w:szCs w:val="20"/>
        </w:rPr>
        <w:t xml:space="preserve"> and </w:t>
      </w:r>
      <w:r w:rsidR="000151CD">
        <w:rPr>
          <w:rFonts w:ascii="Times" w:hAnsi="Times"/>
          <w:sz w:val="20"/>
          <w:szCs w:val="20"/>
        </w:rPr>
        <w:t>cannabis</w:t>
      </w:r>
      <w:r w:rsidRPr="785D013E">
        <w:rPr>
          <w:rFonts w:ascii="Times" w:hAnsi="Times"/>
          <w:sz w:val="20"/>
          <w:szCs w:val="20"/>
        </w:rPr>
        <w:t xml:space="preserve"> products occurs. The premises must be a contiguous area and may be occupied only by one establishment, unless otherwise permitted by statute or this </w:t>
      </w:r>
      <w:r w:rsidR="001B1BE8" w:rsidRPr="785D013E">
        <w:rPr>
          <w:rFonts w:ascii="Times" w:hAnsi="Times"/>
          <w:sz w:val="20"/>
          <w:szCs w:val="20"/>
        </w:rPr>
        <w:t>rule</w:t>
      </w:r>
      <w:r w:rsidRPr="785D013E">
        <w:rPr>
          <w:rFonts w:ascii="Times" w:hAnsi="Times"/>
          <w:sz w:val="20"/>
          <w:szCs w:val="20"/>
        </w:rPr>
        <w:t>, except that n</w:t>
      </w:r>
      <w:r w:rsidRPr="00AC3BF8">
        <w:rPr>
          <w:rFonts w:ascii="Times" w:eastAsia="Times" w:hAnsi="Times" w:cs="Times"/>
          <w:sz w:val="20"/>
          <w:szCs w:val="20"/>
        </w:rPr>
        <w:t xml:space="preserve">othing in this definition may be construed to prohibit the siting of multiple </w:t>
      </w:r>
      <w:r w:rsidR="000151CD">
        <w:rPr>
          <w:rFonts w:ascii="Times" w:eastAsia="Times" w:hAnsi="Times" w:cs="Times"/>
          <w:sz w:val="20"/>
          <w:szCs w:val="20"/>
        </w:rPr>
        <w:t>cannabis</w:t>
      </w:r>
      <w:r w:rsidRPr="00AC3BF8">
        <w:rPr>
          <w:rFonts w:ascii="Times" w:eastAsia="Times" w:hAnsi="Times" w:cs="Times"/>
          <w:sz w:val="20"/>
          <w:szCs w:val="20"/>
        </w:rPr>
        <w:t xml:space="preserve"> establishments in the same building or property so long as each establishment operates in a physically distinct space from any other establishment.</w:t>
      </w:r>
    </w:p>
    <w:p w14:paraId="5CBF51B9" w14:textId="77777777" w:rsidR="00984DC4" w:rsidRDefault="004E2AF0" w:rsidP="00662999">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Private residence:</w:t>
      </w:r>
      <w:r w:rsidR="0002331D">
        <w:rPr>
          <w:rFonts w:ascii="Times" w:eastAsia="Times" w:hAnsi="Times" w:cs="Times"/>
          <w:b/>
          <w:bCs/>
          <w:sz w:val="20"/>
          <w:szCs w:val="20"/>
        </w:rPr>
        <w:t xml:space="preserve"> </w:t>
      </w:r>
      <w:r>
        <w:rPr>
          <w:rFonts w:ascii="Times" w:eastAsia="Times" w:hAnsi="Times" w:cs="Times"/>
          <w:sz w:val="20"/>
          <w:szCs w:val="20"/>
        </w:rPr>
        <w:t>“</w:t>
      </w:r>
      <w:r w:rsidRPr="004E2AF0">
        <w:rPr>
          <w:rFonts w:ascii="Times" w:eastAsia="Times" w:hAnsi="Times" w:cs="Times"/>
          <w:sz w:val="20"/>
          <w:szCs w:val="20"/>
        </w:rPr>
        <w:t>Private residence</w:t>
      </w:r>
      <w:r>
        <w:rPr>
          <w:rFonts w:ascii="Times" w:eastAsia="Times" w:hAnsi="Times" w:cs="Times"/>
          <w:sz w:val="20"/>
          <w:szCs w:val="20"/>
        </w:rPr>
        <w:t>”</w:t>
      </w:r>
      <w:r w:rsidRPr="004E2AF0">
        <w:rPr>
          <w:rFonts w:ascii="Times" w:eastAsia="Times" w:hAnsi="Times" w:cs="Times"/>
          <w:sz w:val="20"/>
          <w:szCs w:val="20"/>
        </w:rPr>
        <w:t xml:space="preserve"> means that part of a structure</w:t>
      </w:r>
      <w:r w:rsidR="007D1392">
        <w:rPr>
          <w:rFonts w:ascii="Times" w:eastAsia="Times" w:hAnsi="Times" w:cs="Times"/>
          <w:sz w:val="20"/>
          <w:szCs w:val="20"/>
        </w:rPr>
        <w:t xml:space="preserve"> with a fixed location</w:t>
      </w:r>
      <w:r w:rsidRPr="004E2AF0">
        <w:rPr>
          <w:rFonts w:ascii="Times" w:eastAsia="Times" w:hAnsi="Times" w:cs="Times"/>
          <w:sz w:val="20"/>
          <w:szCs w:val="20"/>
        </w:rPr>
        <w:t xml:space="preserve"> used as a dwelling, including without limitation: a private home, townhouse, condominium, apartment, mobile home, vacation home, cabin or cottage.</w:t>
      </w:r>
    </w:p>
    <w:p w14:paraId="34F57F0B" w14:textId="56BAF113" w:rsidR="009624D3" w:rsidRPr="00ED774B" w:rsidRDefault="009624D3" w:rsidP="00662999">
      <w:pPr>
        <w:numPr>
          <w:ilvl w:val="0"/>
          <w:numId w:val="2"/>
        </w:numPr>
        <w:spacing w:before="200" w:line="240" w:lineRule="auto"/>
        <w:rPr>
          <w:rFonts w:ascii="Times" w:eastAsia="Times" w:hAnsi="Times" w:cs="Times"/>
          <w:sz w:val="20"/>
          <w:szCs w:val="20"/>
        </w:rPr>
      </w:pPr>
      <w:r w:rsidRPr="00ED774B">
        <w:rPr>
          <w:rFonts w:ascii="Times" w:eastAsia="Times" w:hAnsi="Times" w:cs="Times"/>
          <w:b/>
          <w:sz w:val="20"/>
          <w:szCs w:val="20"/>
        </w:rPr>
        <w:t>Production batch</w:t>
      </w:r>
      <w:r w:rsidRPr="00ED774B">
        <w:rPr>
          <w:rFonts w:ascii="Times" w:eastAsia="Times" w:hAnsi="Times" w:cs="Times"/>
          <w:sz w:val="20"/>
          <w:szCs w:val="20"/>
        </w:rPr>
        <w:t xml:space="preserve">: “Production batch” means a specific quantity of </w:t>
      </w:r>
      <w:r w:rsidR="000151CD">
        <w:rPr>
          <w:rFonts w:ascii="Times" w:eastAsia="Times" w:hAnsi="Times" w:cs="Times"/>
          <w:sz w:val="20"/>
          <w:szCs w:val="20"/>
        </w:rPr>
        <w:t>cannabis</w:t>
      </w:r>
      <w:r w:rsidRPr="00ED774B">
        <w:rPr>
          <w:rFonts w:ascii="Times" w:eastAsia="Times" w:hAnsi="Times" w:cs="Times"/>
          <w:sz w:val="20"/>
          <w:szCs w:val="20"/>
        </w:rPr>
        <w:t xml:space="preserve"> concentrate or a </w:t>
      </w:r>
      <w:r w:rsidR="000151CD">
        <w:rPr>
          <w:rFonts w:ascii="Times" w:eastAsia="Times" w:hAnsi="Times" w:cs="Times"/>
          <w:sz w:val="20"/>
          <w:szCs w:val="20"/>
        </w:rPr>
        <w:t>cannabis</w:t>
      </w:r>
      <w:r w:rsidRPr="00ED774B">
        <w:rPr>
          <w:rFonts w:ascii="Times" w:eastAsia="Times" w:hAnsi="Times" w:cs="Times"/>
          <w:sz w:val="20"/>
          <w:szCs w:val="20"/>
        </w:rPr>
        <w:t xml:space="preserve"> product that is produced during a specified period of time using the same extraction and/or manufacturing method, formulation and/or recipe and standard operating procedure.</w:t>
      </w:r>
      <w:r w:rsidR="0002331D">
        <w:rPr>
          <w:rFonts w:ascii="Times" w:eastAsia="Times" w:hAnsi="Times" w:cs="Times"/>
          <w:sz w:val="20"/>
          <w:szCs w:val="20"/>
        </w:rPr>
        <w:t xml:space="preserve"> </w:t>
      </w:r>
      <w:r w:rsidR="00D46007">
        <w:rPr>
          <w:rFonts w:ascii="Times" w:eastAsia="Times" w:hAnsi="Times" w:cs="Times"/>
          <w:sz w:val="20"/>
          <w:szCs w:val="20"/>
        </w:rPr>
        <w:t xml:space="preserve">“Production batch” also </w:t>
      </w:r>
      <w:r w:rsidR="00004F60">
        <w:rPr>
          <w:rFonts w:ascii="Times" w:eastAsia="Times" w:hAnsi="Times" w:cs="Times"/>
          <w:sz w:val="20"/>
          <w:szCs w:val="20"/>
        </w:rPr>
        <w:t>includes the combination of two or more harvest batches</w:t>
      </w:r>
      <w:r w:rsidR="00C64286">
        <w:rPr>
          <w:rFonts w:ascii="Times" w:eastAsia="Times" w:hAnsi="Times" w:cs="Times"/>
          <w:sz w:val="20"/>
          <w:szCs w:val="20"/>
        </w:rPr>
        <w:t xml:space="preserve"> of </w:t>
      </w:r>
      <w:r w:rsidR="000151CD">
        <w:rPr>
          <w:rFonts w:ascii="Times" w:eastAsia="Times" w:hAnsi="Times" w:cs="Times"/>
          <w:sz w:val="20"/>
          <w:szCs w:val="20"/>
        </w:rPr>
        <w:t>cannabis</w:t>
      </w:r>
      <w:r w:rsidR="00C64286">
        <w:rPr>
          <w:rFonts w:ascii="Times" w:eastAsia="Times" w:hAnsi="Times" w:cs="Times"/>
          <w:sz w:val="20"/>
          <w:szCs w:val="20"/>
        </w:rPr>
        <w:t xml:space="preserve"> trim or kief</w:t>
      </w:r>
      <w:r w:rsidR="00004F60">
        <w:rPr>
          <w:rFonts w:ascii="Times" w:eastAsia="Times" w:hAnsi="Times" w:cs="Times"/>
          <w:sz w:val="20"/>
          <w:szCs w:val="20"/>
        </w:rPr>
        <w:t>.</w:t>
      </w:r>
    </w:p>
    <w:p w14:paraId="49179712" w14:textId="2C1D1CF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Products manufacturing facility</w:t>
      </w:r>
      <w:r w:rsidRPr="00AC3BF8">
        <w:rPr>
          <w:rFonts w:ascii="Times" w:eastAsia="Times" w:hAnsi="Times" w:cs="Times"/>
          <w:sz w:val="20"/>
          <w:szCs w:val="20"/>
        </w:rPr>
        <w:t xml:space="preserve">: "Products manufacturing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purchase adult use </w:t>
      </w:r>
      <w:r w:rsidR="000151CD">
        <w:rPr>
          <w:rFonts w:ascii="Times" w:eastAsia="Times" w:hAnsi="Times" w:cs="Times"/>
          <w:sz w:val="20"/>
          <w:szCs w:val="20"/>
        </w:rPr>
        <w:t>cannabis</w:t>
      </w:r>
      <w:r w:rsidRPr="00AC3BF8">
        <w:rPr>
          <w:rFonts w:ascii="Times" w:eastAsia="Times" w:hAnsi="Times" w:cs="Times"/>
          <w:sz w:val="20"/>
          <w:szCs w:val="20"/>
        </w:rPr>
        <w:t xml:space="preserve"> from a cultivation facility or another products manufacturing facility; to manufacture, label and package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Pr>
          <w:rFonts w:ascii="Times" w:eastAsia="Times" w:hAnsi="Times" w:cs="Times"/>
          <w:sz w:val="20"/>
          <w:szCs w:val="20"/>
        </w:rPr>
        <w:t xml:space="preserve"> to collect and transport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manufactured by that facility for mandatory testing;</w:t>
      </w:r>
      <w:r w:rsidRPr="00AC3BF8">
        <w:rPr>
          <w:rFonts w:ascii="Times" w:eastAsia="Times" w:hAnsi="Times" w:cs="Times"/>
          <w:sz w:val="20"/>
          <w:szCs w:val="20"/>
        </w:rPr>
        <w:t xml:space="preserve"> and to sell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w:t>
      </w:r>
      <w:r w:rsidR="000151CD">
        <w:rPr>
          <w:rFonts w:ascii="Times" w:eastAsia="Times" w:hAnsi="Times" w:cs="Times"/>
          <w:sz w:val="20"/>
          <w:szCs w:val="20"/>
        </w:rPr>
        <w:t>cannabis</w:t>
      </w:r>
      <w:r w:rsidRPr="00AC3BF8">
        <w:rPr>
          <w:rFonts w:ascii="Times" w:eastAsia="Times" w:hAnsi="Times" w:cs="Times"/>
          <w:sz w:val="20"/>
          <w:szCs w:val="20"/>
        </w:rPr>
        <w:t xml:space="preserve"> stores and to other products manufacturing facilities</w:t>
      </w:r>
    </w:p>
    <w:p w14:paraId="290B71B8" w14:textId="4CC78C6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Propagation</w:t>
      </w:r>
      <w:r w:rsidRPr="00AC3BF8">
        <w:rPr>
          <w:rFonts w:ascii="Times" w:eastAsia="Times" w:hAnsi="Times" w:cs="Times"/>
          <w:sz w:val="20"/>
          <w:szCs w:val="20"/>
        </w:rPr>
        <w:t xml:space="preserve">: "Propagation" means the process of reproducing </w:t>
      </w:r>
      <w:r w:rsidR="000151CD">
        <w:rPr>
          <w:rFonts w:ascii="Times" w:eastAsia="Times" w:hAnsi="Times" w:cs="Times"/>
          <w:sz w:val="20"/>
          <w:szCs w:val="20"/>
        </w:rPr>
        <w:t>cannabis</w:t>
      </w:r>
      <w:r w:rsidRPr="00AC3BF8">
        <w:rPr>
          <w:rFonts w:ascii="Times" w:eastAsia="Times" w:hAnsi="Times" w:cs="Times"/>
          <w:sz w:val="20"/>
          <w:szCs w:val="20"/>
        </w:rPr>
        <w:t xml:space="preserve"> plants through the use of </w:t>
      </w:r>
      <w:r w:rsidR="000151CD">
        <w:rPr>
          <w:rFonts w:ascii="Times" w:eastAsia="Times" w:hAnsi="Times" w:cs="Times"/>
          <w:sz w:val="20"/>
          <w:szCs w:val="20"/>
        </w:rPr>
        <w:t>cannabis</w:t>
      </w:r>
      <w:r w:rsidRPr="00AC3BF8">
        <w:rPr>
          <w:rFonts w:ascii="Times" w:eastAsia="Times" w:hAnsi="Times" w:cs="Times"/>
          <w:sz w:val="20"/>
          <w:szCs w:val="20"/>
        </w:rPr>
        <w:t xml:space="preserve"> seeds, cuttings or grafting.</w:t>
      </w:r>
    </w:p>
    <w:p w14:paraId="37167410" w14:textId="4D1B77C6"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Provisional active license:</w:t>
      </w:r>
      <w:r w:rsidRPr="00AC3BF8">
        <w:rPr>
          <w:rFonts w:ascii="Times" w:eastAsia="Times" w:hAnsi="Times" w:cs="Times"/>
          <w:sz w:val="20"/>
          <w:szCs w:val="20"/>
        </w:rPr>
        <w:t xml:space="preserve"> “Provisional active license”</w:t>
      </w:r>
      <w:r w:rsidR="0002331D">
        <w:rPr>
          <w:rFonts w:ascii="Times" w:eastAsia="Times" w:hAnsi="Times" w:cs="Times"/>
          <w:sz w:val="20"/>
          <w:szCs w:val="20"/>
        </w:rPr>
        <w:t xml:space="preserve"> </w:t>
      </w:r>
      <w:r w:rsidRPr="00AC3BF8">
        <w:rPr>
          <w:rFonts w:ascii="Times" w:eastAsia="Times" w:hAnsi="Times" w:cs="Times"/>
          <w:sz w:val="20"/>
          <w:szCs w:val="20"/>
        </w:rPr>
        <w:t xml:space="preserve">means a license issued by the Department to a </w:t>
      </w:r>
      <w:r w:rsidR="008940C7">
        <w:rPr>
          <w:rFonts w:ascii="Times" w:eastAsia="Times" w:hAnsi="Times" w:cs="Times"/>
          <w:sz w:val="20"/>
          <w:szCs w:val="20"/>
        </w:rPr>
        <w:t>cannabis</w:t>
      </w:r>
      <w:r w:rsidRPr="00AC3BF8">
        <w:rPr>
          <w:rFonts w:ascii="Times" w:eastAsia="Times" w:hAnsi="Times" w:cs="Times"/>
          <w:sz w:val="20"/>
          <w:szCs w:val="20"/>
        </w:rPr>
        <w:t xml:space="preserve"> testing facility that has received provisional certification from the CDC and has applied for, but not yet received, ISO/IEC 17025:2017 accreditation for at least one technology and analyte, that authorizes </w:t>
      </w:r>
      <w:r w:rsidRPr="00AC3BF8">
        <w:rPr>
          <w:rFonts w:ascii="Times" w:eastAsia="Times" w:hAnsi="Times" w:cs="Times"/>
          <w:sz w:val="20"/>
          <w:szCs w:val="20"/>
        </w:rPr>
        <w:lastRenderedPageBreak/>
        <w:t xml:space="preserve">testing of </w:t>
      </w:r>
      <w:r w:rsidR="008940C7">
        <w:rPr>
          <w:rFonts w:ascii="Times" w:eastAsia="Times" w:hAnsi="Times" w:cs="Times"/>
          <w:sz w:val="20"/>
          <w:szCs w:val="20"/>
        </w:rPr>
        <w:t>cannabis</w:t>
      </w:r>
      <w:r w:rsidRPr="00AC3BF8">
        <w:rPr>
          <w:rFonts w:ascii="Times" w:eastAsia="Times" w:hAnsi="Times" w:cs="Times"/>
          <w:sz w:val="20"/>
          <w:szCs w:val="20"/>
        </w:rPr>
        <w:t xml:space="preserve"> or </w:t>
      </w:r>
      <w:r w:rsidR="008940C7">
        <w:rPr>
          <w:rFonts w:ascii="Times" w:eastAsia="Times" w:hAnsi="Times" w:cs="Times"/>
          <w:sz w:val="20"/>
          <w:szCs w:val="20"/>
        </w:rPr>
        <w:t>cannabis</w:t>
      </w:r>
      <w:r w:rsidRPr="00AC3BF8">
        <w:rPr>
          <w:rFonts w:ascii="Times" w:eastAsia="Times" w:hAnsi="Times" w:cs="Times"/>
          <w:sz w:val="20"/>
          <w:szCs w:val="20"/>
        </w:rPr>
        <w:t xml:space="preserve"> products in accordance with 28-B MRS, Chapter 1, subchapter 2 and 6 and this </w:t>
      </w:r>
      <w:r w:rsidR="001B1BE8">
        <w:rPr>
          <w:rFonts w:ascii="Times" w:eastAsia="Times" w:hAnsi="Times" w:cs="Times"/>
          <w:sz w:val="20"/>
          <w:szCs w:val="20"/>
        </w:rPr>
        <w:t>rule</w:t>
      </w:r>
      <w:r w:rsidRPr="00AC3BF8">
        <w:rPr>
          <w:rFonts w:ascii="Times" w:eastAsia="Times" w:hAnsi="Times" w:cs="Times"/>
          <w:sz w:val="20"/>
          <w:szCs w:val="20"/>
        </w:rPr>
        <w:t>.</w:t>
      </w:r>
    </w:p>
    <w:p w14:paraId="736F69F1" w14:textId="629B24B0"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Provisional certification:</w:t>
      </w:r>
      <w:r w:rsidRPr="00AC3BF8">
        <w:rPr>
          <w:rFonts w:ascii="Times" w:eastAsia="Times" w:hAnsi="Times" w:cs="Times"/>
          <w:sz w:val="20"/>
          <w:szCs w:val="20"/>
        </w:rPr>
        <w:t xml:space="preserve"> “Provisional certification” means certification granted by the CDC pursuant to </w:t>
      </w:r>
      <w:r w:rsidRPr="785D013E">
        <w:rPr>
          <w:rFonts w:ascii="Times" w:hAnsi="Times"/>
          <w:i/>
          <w:sz w:val="20"/>
          <w:szCs w:val="20"/>
        </w:rPr>
        <w:t xml:space="preserve">Rules for the Certification of </w:t>
      </w:r>
      <w:r w:rsidR="008940C7">
        <w:rPr>
          <w:rFonts w:ascii="Times" w:hAnsi="Times"/>
          <w:i/>
          <w:sz w:val="20"/>
          <w:szCs w:val="20"/>
        </w:rPr>
        <w:t>Cannabis</w:t>
      </w:r>
      <w:r w:rsidR="008940C7" w:rsidRPr="785D013E">
        <w:rPr>
          <w:rFonts w:ascii="Times" w:hAnsi="Times"/>
          <w:i/>
          <w:sz w:val="20"/>
          <w:szCs w:val="20"/>
        </w:rPr>
        <w:t xml:space="preserve"> </w:t>
      </w:r>
      <w:r w:rsidRPr="785D013E">
        <w:rPr>
          <w:rFonts w:ascii="Times" w:hAnsi="Times"/>
          <w:i/>
          <w:sz w:val="20"/>
          <w:szCs w:val="20"/>
        </w:rPr>
        <w:t>Testing Facilities</w:t>
      </w:r>
      <w:r w:rsidRPr="00AC3BF8">
        <w:rPr>
          <w:rFonts w:ascii="Times" w:eastAsia="Times" w:hAnsi="Times" w:cs="Times"/>
          <w:sz w:val="20"/>
          <w:szCs w:val="20"/>
        </w:rPr>
        <w:t xml:space="preserve">, 18-691 CMR, ch. 5, to a </w:t>
      </w:r>
      <w:r w:rsidR="008940C7">
        <w:rPr>
          <w:rFonts w:ascii="Times" w:eastAsia="Times" w:hAnsi="Times" w:cs="Times"/>
          <w:sz w:val="20"/>
          <w:szCs w:val="20"/>
        </w:rPr>
        <w:t>cannabis</w:t>
      </w:r>
      <w:r w:rsidRPr="00AC3BF8">
        <w:rPr>
          <w:rFonts w:ascii="Times" w:eastAsia="Times" w:hAnsi="Times" w:cs="Times"/>
          <w:sz w:val="20"/>
          <w:szCs w:val="20"/>
        </w:rPr>
        <w:t xml:space="preserve"> testing facility that has not yet received ISO/IEC 17025 accreditation for at least one technology and analyte, but for which an application is pending, and that meets all other requirements of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Provisional certification is a prerequisite for the issuance of a provisional active license by the Department pursuant to this </w:t>
      </w:r>
      <w:r w:rsidR="001B1BE8">
        <w:rPr>
          <w:rFonts w:ascii="Times" w:eastAsia="Times" w:hAnsi="Times" w:cs="Times"/>
          <w:sz w:val="20"/>
          <w:szCs w:val="20"/>
        </w:rPr>
        <w:t>rule</w:t>
      </w:r>
      <w:r w:rsidRPr="00AC3BF8">
        <w:rPr>
          <w:rFonts w:ascii="Times" w:eastAsia="Times" w:hAnsi="Times" w:cs="Times"/>
          <w:sz w:val="20"/>
          <w:szCs w:val="20"/>
        </w:rPr>
        <w:t>.</w:t>
      </w:r>
    </w:p>
    <w:p w14:paraId="1440447B" w14:textId="36114EA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 </w:t>
      </w:r>
      <w:r w:rsidRPr="00AC3BF8">
        <w:rPr>
          <w:rFonts w:ascii="Times" w:eastAsia="Times" w:hAnsi="Times" w:cs="Times"/>
          <w:b/>
          <w:sz w:val="20"/>
          <w:szCs w:val="20"/>
        </w:rPr>
        <w:t>Qualifying patient</w:t>
      </w:r>
      <w:r w:rsidRPr="00AC3BF8">
        <w:rPr>
          <w:rFonts w:ascii="Times" w:eastAsia="Times" w:hAnsi="Times" w:cs="Times"/>
          <w:sz w:val="20"/>
          <w:szCs w:val="20"/>
        </w:rPr>
        <w:t xml:space="preserve">: “Qualifying patient” means a person who possesses a valid certification for the medical use of </w:t>
      </w:r>
      <w:r w:rsidR="000151CD">
        <w:rPr>
          <w:rFonts w:ascii="Times" w:eastAsia="Times" w:hAnsi="Times" w:cs="Times"/>
          <w:sz w:val="20"/>
          <w:szCs w:val="20"/>
        </w:rPr>
        <w:t>cannabis</w:t>
      </w:r>
      <w:r w:rsidRPr="00AC3BF8">
        <w:rPr>
          <w:rFonts w:ascii="Times" w:eastAsia="Times" w:hAnsi="Times" w:cs="Times"/>
          <w:sz w:val="20"/>
          <w:szCs w:val="20"/>
        </w:rPr>
        <w:t xml:space="preserve"> pursuant to 22 MRS </w:t>
      </w:r>
      <w:r w:rsidR="00C102D6">
        <w:rPr>
          <w:rFonts w:ascii="Times" w:eastAsia="Times" w:hAnsi="Times" w:cs="Times"/>
          <w:sz w:val="20"/>
          <w:szCs w:val="20"/>
        </w:rPr>
        <w:t>§</w:t>
      </w:r>
      <w:r w:rsidRPr="00AC3BF8">
        <w:rPr>
          <w:rFonts w:ascii="Times" w:eastAsia="Times" w:hAnsi="Times" w:cs="Times"/>
          <w:sz w:val="20"/>
          <w:szCs w:val="20"/>
        </w:rPr>
        <w:t>2423-B.</w:t>
      </w:r>
    </w:p>
    <w:p w14:paraId="008FD4F7" w14:textId="5755FEC8"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assurance (QA):</w:t>
      </w:r>
      <w:r w:rsidRPr="00AC3BF8">
        <w:rPr>
          <w:rFonts w:ascii="Times" w:eastAsia="Times" w:hAnsi="Times" w:cs="Times"/>
          <w:sz w:val="20"/>
          <w:szCs w:val="20"/>
        </w:rPr>
        <w:t xml:space="preserve"> “Quality assurance (QA)” means a set of operating principles that enable testing facilities to produce defensible data of known accuracy and precision. Quality assurance includes without limitation employee training, equipment preventative maintenance procedures, calibration procedures and quality control testing.</w:t>
      </w:r>
    </w:p>
    <w:p w14:paraId="00D224D1" w14:textId="77777777"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control (QC):</w:t>
      </w:r>
      <w:r w:rsidRPr="00AC3BF8">
        <w:rPr>
          <w:rFonts w:ascii="Times" w:eastAsia="Times" w:hAnsi="Times" w:cs="Times"/>
          <w:sz w:val="20"/>
          <w:szCs w:val="20"/>
        </w:rPr>
        <w:t xml:space="preserve"> “Quality control (QC)” means the overall system of technical activities that measures the attributes and performance of a process, item or service against defined standards to verify that they meet the stated requirements established by the client; operational techniques and activities that are used to fulfill requirements for quality; also the system of activities and checks used to ensure that measurement systems are maintained within prescribed limits, providing protection against “out of control” conditions and ensuring that the results are of acceptable quality.</w:t>
      </w:r>
    </w:p>
    <w:p w14:paraId="291059D1" w14:textId="32AF0EA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Quality assurance manual:</w:t>
      </w:r>
      <w:r w:rsidRPr="00AC3BF8">
        <w:rPr>
          <w:rFonts w:ascii="Times" w:eastAsia="Times" w:hAnsi="Times" w:cs="Times"/>
          <w:sz w:val="20"/>
          <w:szCs w:val="20"/>
        </w:rPr>
        <w:t xml:space="preserve"> “Quality assurance manual” means a document stating the management policies, objectives, principles, organizational structure and authority, responsibilities, accountability and implementation of an agency, organization or a </w:t>
      </w:r>
      <w:r w:rsidR="008940C7">
        <w:rPr>
          <w:rFonts w:ascii="Times" w:eastAsia="Times" w:hAnsi="Times" w:cs="Times"/>
          <w:sz w:val="20"/>
          <w:szCs w:val="20"/>
        </w:rPr>
        <w:t>cannabis</w:t>
      </w:r>
      <w:r w:rsidR="008940C7" w:rsidRPr="00AC3BF8">
        <w:rPr>
          <w:rFonts w:ascii="Times" w:eastAsia="Times" w:hAnsi="Times" w:cs="Times"/>
          <w:sz w:val="20"/>
          <w:szCs w:val="20"/>
        </w:rPr>
        <w:t xml:space="preserve"> </w:t>
      </w:r>
      <w:r w:rsidRPr="00AC3BF8">
        <w:rPr>
          <w:rFonts w:ascii="Times" w:eastAsia="Times" w:hAnsi="Times" w:cs="Times"/>
          <w:sz w:val="20"/>
          <w:szCs w:val="20"/>
        </w:rPr>
        <w:t>testing facility, to ensure the quality of its product and the utility of its product to its users.</w:t>
      </w:r>
    </w:p>
    <w:p w14:paraId="28A6B360" w14:textId="77777777" w:rsidR="00984DC4"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Quality system:</w:t>
      </w:r>
      <w:r w:rsidRPr="00AC3BF8">
        <w:rPr>
          <w:rFonts w:ascii="Times" w:eastAsia="Times" w:hAnsi="Times" w:cs="Times"/>
          <w:sz w:val="20"/>
          <w:szCs w:val="20"/>
        </w:rPr>
        <w:t xml:space="preserve"> “Quality system” means a structured and documented management system describing the policies, objectives, principles, organizational authority, responsibilities, accountability and implementation plan of an organization for ensuring quality in its work processes, products (items) and services. The quality system provides the framework for planning, implementing and assessing work performed by the organization and for carrying out required QA and QC activities.</w:t>
      </w:r>
      <w:r w:rsidR="0002331D">
        <w:rPr>
          <w:rFonts w:ascii="Times" w:eastAsia="Times" w:hAnsi="Times" w:cs="Times"/>
          <w:sz w:val="20"/>
          <w:szCs w:val="20"/>
        </w:rPr>
        <w:t xml:space="preserve"> </w:t>
      </w:r>
      <w:r>
        <w:rPr>
          <w:rFonts w:ascii="Times" w:eastAsia="Times" w:hAnsi="Times" w:cs="Times"/>
          <w:sz w:val="20"/>
          <w:szCs w:val="20"/>
        </w:rPr>
        <w:t>A</w:t>
      </w:r>
      <w:r w:rsidRPr="00AC3BF8">
        <w:rPr>
          <w:rFonts w:ascii="Times" w:eastAsia="Times" w:hAnsi="Times" w:cs="Times"/>
          <w:sz w:val="20"/>
          <w:szCs w:val="20"/>
        </w:rPr>
        <w:t xml:space="preserve"> </w:t>
      </w:r>
      <w:r w:rsidR="008940C7">
        <w:rPr>
          <w:rFonts w:ascii="Times" w:eastAsia="Times" w:hAnsi="Times" w:cs="Times"/>
          <w:sz w:val="20"/>
          <w:szCs w:val="20"/>
        </w:rPr>
        <w:t>cannabis</w:t>
      </w:r>
      <w:r w:rsidRPr="00AC3BF8">
        <w:rPr>
          <w:rFonts w:ascii="Times" w:eastAsia="Times" w:hAnsi="Times" w:cs="Times"/>
          <w:sz w:val="20"/>
          <w:szCs w:val="20"/>
        </w:rPr>
        <w:t xml:space="preserve"> testing facilit</w:t>
      </w:r>
      <w:r>
        <w:rPr>
          <w:rFonts w:ascii="Times" w:eastAsia="Times" w:hAnsi="Times" w:cs="Times"/>
          <w:sz w:val="20"/>
          <w:szCs w:val="20"/>
        </w:rPr>
        <w:t>y’s quality system must account for anomalies arising from the collection and transport of samples for mandatory testing conducted by a self-sampler or a sample collector licensee, including provisions regarding the use of blanks.</w:t>
      </w:r>
    </w:p>
    <w:p w14:paraId="3E386B6A" w14:textId="18DB1AFA"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Registered caregiver</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"Registered caregiver" means a caregiver who is registered by the department pursuant to 22 MRS §2425-A.</w:t>
      </w:r>
    </w:p>
    <w:p w14:paraId="157DA4CA" w14:textId="708E907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Registered dispensary</w:t>
      </w:r>
      <w:r w:rsidRPr="00AC3BF8">
        <w:rPr>
          <w:rFonts w:ascii="Times" w:eastAsia="Times" w:hAnsi="Times" w:cs="Times"/>
          <w:sz w:val="20"/>
          <w:szCs w:val="20"/>
        </w:rPr>
        <w:t xml:space="preserve">: "Registered dispensary" or "dispensary" means an entity registered under 22 MRS §2425-A that acquires, possesses, cultivates, manufactures, delivers, transfers, transports, sells, supplies or dispenses </w:t>
      </w:r>
      <w:r w:rsidR="000151CD">
        <w:rPr>
          <w:rFonts w:ascii="Times" w:eastAsia="Times" w:hAnsi="Times" w:cs="Times"/>
          <w:sz w:val="20"/>
          <w:szCs w:val="20"/>
        </w:rPr>
        <w:t>cannabis</w:t>
      </w:r>
      <w:r w:rsidRPr="00AC3BF8">
        <w:rPr>
          <w:rFonts w:ascii="Times" w:eastAsia="Times" w:hAnsi="Times" w:cs="Times"/>
          <w:sz w:val="20"/>
          <w:szCs w:val="20"/>
        </w:rPr>
        <w:t xml:space="preserve"> or related supplies and educational materials to qualifying patients and the caregivers of those patients.</w:t>
      </w:r>
      <w:r w:rsidR="0017629E">
        <w:br/>
      </w:r>
    </w:p>
    <w:p w14:paraId="092E0306" w14:textId="77777777" w:rsidR="00984DC4" w:rsidRDefault="009624D3" w:rsidP="00662999">
      <w:pPr>
        <w:numPr>
          <w:ilvl w:val="0"/>
          <w:numId w:val="2"/>
        </w:numPr>
        <w:pBdr>
          <w:top w:val="nil"/>
          <w:left w:val="nil"/>
          <w:bottom w:val="nil"/>
          <w:right w:val="nil"/>
          <w:between w:val="nil"/>
        </w:pBdr>
        <w:rPr>
          <w:rFonts w:ascii="Times" w:hAnsi="Times"/>
          <w:color w:val="000000" w:themeColor="text1"/>
          <w:sz w:val="20"/>
          <w:szCs w:val="20"/>
        </w:rPr>
      </w:pPr>
      <w:r w:rsidRPr="785D013E">
        <w:rPr>
          <w:rFonts w:ascii="Times" w:hAnsi="Times"/>
          <w:b/>
          <w:color w:val="000000" w:themeColor="text1"/>
          <w:sz w:val="20"/>
          <w:szCs w:val="20"/>
        </w:rPr>
        <w:t>Requester:</w:t>
      </w:r>
      <w:r w:rsidRPr="785D013E">
        <w:rPr>
          <w:rFonts w:ascii="Times" w:hAnsi="Times"/>
          <w:color w:val="000000" w:themeColor="text1"/>
          <w:sz w:val="20"/>
          <w:szCs w:val="20"/>
        </w:rPr>
        <w:t xml:space="preserve"> “Requester” means a person who submits a request to a licensed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testing facility for State-mandated testing of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or </w:t>
      </w:r>
      <w:r w:rsidR="000151CD">
        <w:rPr>
          <w:rFonts w:ascii="Times" w:hAnsi="Times"/>
          <w:color w:val="000000" w:themeColor="text1"/>
          <w:sz w:val="20"/>
          <w:szCs w:val="20"/>
        </w:rPr>
        <w:t>cannabis</w:t>
      </w:r>
      <w:r w:rsidRPr="785D013E">
        <w:rPr>
          <w:rFonts w:ascii="Times" w:hAnsi="Times"/>
          <w:color w:val="000000" w:themeColor="text1"/>
          <w:sz w:val="20"/>
          <w:szCs w:val="20"/>
        </w:rPr>
        <w:t xml:space="preserve"> products.</w:t>
      </w:r>
    </w:p>
    <w:p w14:paraId="5C3358FA" w14:textId="1E3C44F4"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Resident</w:t>
      </w:r>
      <w:r w:rsidRPr="00AC3BF8">
        <w:rPr>
          <w:rFonts w:ascii="Times" w:eastAsia="Times" w:hAnsi="Times" w:cs="Times"/>
          <w:sz w:val="20"/>
          <w:szCs w:val="20"/>
        </w:rPr>
        <w:t>: “Resident” means a natural person who:</w:t>
      </w:r>
    </w:p>
    <w:p w14:paraId="5C81B185"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Has filed a resident individual income tax return in this State pursuant to Title 36, Part 8 in each of the 4 years prior to the year in which the person files an application for licensure under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this requirement does not apply after May 31, 2021;</w:t>
      </w:r>
    </w:p>
    <w:p w14:paraId="682AF1D9" w14:textId="4536A5C1"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Is domiciled in this State; and</w:t>
      </w:r>
    </w:p>
    <w:p w14:paraId="44DBC950"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lastRenderedPageBreak/>
        <w:t>Maintains a permanent place of abode in this State and spends in the aggregate more than 183 days of the taxable year in this State.</w:t>
      </w:r>
    </w:p>
    <w:p w14:paraId="7072E19E" w14:textId="77777777" w:rsidR="00984DC4" w:rsidRDefault="003E3037" w:rsidP="00662999">
      <w:pPr>
        <w:numPr>
          <w:ilvl w:val="0"/>
          <w:numId w:val="2"/>
        </w:numPr>
        <w:spacing w:before="200" w:line="240" w:lineRule="auto"/>
        <w:rPr>
          <w:rFonts w:ascii="Times" w:eastAsia="Times" w:hAnsi="Times" w:cs="Times"/>
          <w:sz w:val="20"/>
          <w:szCs w:val="20"/>
        </w:rPr>
      </w:pPr>
      <w:r w:rsidRPr="003E3037">
        <w:rPr>
          <w:rFonts w:ascii="Times" w:eastAsia="Times" w:hAnsi="Times" w:cs="Times"/>
          <w:b/>
          <w:bCs/>
          <w:sz w:val="20"/>
          <w:szCs w:val="20"/>
        </w:rPr>
        <w:t>Retail sale hours</w:t>
      </w:r>
      <w:r>
        <w:rPr>
          <w:rFonts w:ascii="Times" w:eastAsia="Times" w:hAnsi="Times" w:cs="Times"/>
          <w:b/>
          <w:bCs/>
          <w:sz w:val="20"/>
          <w:szCs w:val="20"/>
        </w:rPr>
        <w:t>:</w:t>
      </w:r>
      <w:r w:rsidR="0002331D">
        <w:rPr>
          <w:rFonts w:ascii="Times" w:eastAsia="Times" w:hAnsi="Times" w:cs="Times"/>
          <w:b/>
          <w:bCs/>
          <w:sz w:val="20"/>
          <w:szCs w:val="20"/>
        </w:rPr>
        <w:t xml:space="preserve"> </w:t>
      </w:r>
      <w:r>
        <w:rPr>
          <w:rFonts w:ascii="Times" w:eastAsia="Times" w:hAnsi="Times" w:cs="Times"/>
          <w:sz w:val="20"/>
          <w:szCs w:val="20"/>
        </w:rPr>
        <w:t>“Retail sale hours” means the hours during which a</w:t>
      </w:r>
      <w:r w:rsidR="00A527FA">
        <w:rPr>
          <w:rFonts w:ascii="Times" w:eastAsia="Times" w:hAnsi="Times" w:cs="Times"/>
          <w:sz w:val="20"/>
          <w:szCs w:val="20"/>
        </w:rPr>
        <w:t xml:space="preserve"> </w:t>
      </w:r>
      <w:r w:rsidR="000151CD">
        <w:rPr>
          <w:rFonts w:ascii="Times" w:eastAsia="Times" w:hAnsi="Times" w:cs="Times"/>
          <w:sz w:val="20"/>
          <w:szCs w:val="20"/>
        </w:rPr>
        <w:t>cannabis</w:t>
      </w:r>
      <w:r w:rsidR="00A527FA">
        <w:rPr>
          <w:rFonts w:ascii="Times" w:eastAsia="Times" w:hAnsi="Times" w:cs="Times"/>
          <w:sz w:val="20"/>
          <w:szCs w:val="20"/>
        </w:rPr>
        <w:t xml:space="preserve"> store licensee is open to the public to conduct sales to consumers.</w:t>
      </w:r>
    </w:p>
    <w:p w14:paraId="3F657F05" w14:textId="3EC6ECB0"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Sale</w:t>
      </w:r>
      <w:r w:rsidRPr="00AC3BF8">
        <w:rPr>
          <w:rFonts w:ascii="Times" w:eastAsia="Times" w:hAnsi="Times" w:cs="Times"/>
          <w:sz w:val="20"/>
          <w:szCs w:val="20"/>
        </w:rPr>
        <w:t xml:space="preserve">: "Sale" or "sell" means a transfer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consideration.</w:t>
      </w:r>
    </w:p>
    <w:p w14:paraId="0AF75FF4" w14:textId="77A2EFCB" w:rsidR="00E77F45" w:rsidRPr="00AC3BF8" w:rsidRDefault="00E77F45" w:rsidP="00662999">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 xml:space="preserve"> Sales delivery manifest</w:t>
      </w:r>
      <w:r w:rsidRPr="00E77F45">
        <w:rPr>
          <w:rFonts w:ascii="Times" w:eastAsia="Times" w:hAnsi="Times" w:cs="Times"/>
          <w:sz w:val="20"/>
          <w:szCs w:val="20"/>
        </w:rPr>
        <w:t>:</w:t>
      </w:r>
      <w:r>
        <w:rPr>
          <w:rFonts w:ascii="Times" w:eastAsia="Times" w:hAnsi="Times" w:cs="Times"/>
          <w:sz w:val="20"/>
          <w:szCs w:val="20"/>
        </w:rPr>
        <w:t xml:space="preserve"> “Sales delivery manifest” means </w:t>
      </w:r>
      <w:r w:rsidR="00B95F11">
        <w:rPr>
          <w:rFonts w:ascii="Times" w:eastAsia="Times" w:hAnsi="Times" w:cs="Times"/>
          <w:sz w:val="20"/>
          <w:szCs w:val="20"/>
        </w:rPr>
        <w:t>a record</w:t>
      </w:r>
      <w:r w:rsidR="009B079B">
        <w:rPr>
          <w:rFonts w:ascii="Times" w:eastAsia="Times" w:hAnsi="Times" w:cs="Times"/>
          <w:sz w:val="20"/>
          <w:szCs w:val="20"/>
        </w:rPr>
        <w:t xml:space="preserve"> </w:t>
      </w:r>
      <w:r w:rsidR="00B95F11">
        <w:rPr>
          <w:rFonts w:ascii="Times" w:eastAsia="Times" w:hAnsi="Times" w:cs="Times"/>
          <w:sz w:val="20"/>
          <w:szCs w:val="20"/>
        </w:rPr>
        <w:t xml:space="preserve">required by the Department for a licensed cannabis store to document the </w:t>
      </w:r>
      <w:r w:rsidR="00EA50AF">
        <w:rPr>
          <w:rFonts w:ascii="Times" w:eastAsia="Times" w:hAnsi="Times" w:cs="Times"/>
          <w:sz w:val="20"/>
          <w:szCs w:val="20"/>
        </w:rPr>
        <w:t xml:space="preserve">possession, transportation and delivery of </w:t>
      </w:r>
      <w:r w:rsidR="004E2AF0">
        <w:rPr>
          <w:rFonts w:ascii="Times" w:eastAsia="Times" w:hAnsi="Times" w:cs="Times"/>
          <w:sz w:val="20"/>
          <w:szCs w:val="20"/>
        </w:rPr>
        <w:t>sales orders</w:t>
      </w:r>
      <w:r w:rsidR="00EA50AF">
        <w:rPr>
          <w:rFonts w:ascii="Times" w:eastAsia="Times" w:hAnsi="Times" w:cs="Times"/>
          <w:sz w:val="20"/>
          <w:szCs w:val="20"/>
        </w:rPr>
        <w:t xml:space="preserve"> of adult use cannabis and/or cannabis products to adult use consumers</w:t>
      </w:r>
      <w:r w:rsidR="00330641">
        <w:rPr>
          <w:rFonts w:ascii="Times" w:eastAsia="Times" w:hAnsi="Times" w:cs="Times"/>
          <w:sz w:val="20"/>
          <w:szCs w:val="20"/>
        </w:rPr>
        <w:t xml:space="preserve"> at a </w:t>
      </w:r>
      <w:r w:rsidR="004E2AF0">
        <w:rPr>
          <w:rFonts w:ascii="Times" w:eastAsia="Times" w:hAnsi="Times" w:cs="Times"/>
          <w:sz w:val="20"/>
          <w:szCs w:val="20"/>
        </w:rPr>
        <w:t>private residence</w:t>
      </w:r>
      <w:r w:rsidR="00330641">
        <w:rPr>
          <w:rFonts w:ascii="Times" w:eastAsia="Times" w:hAnsi="Times" w:cs="Times"/>
          <w:sz w:val="20"/>
          <w:szCs w:val="20"/>
        </w:rPr>
        <w:t>.</w:t>
      </w:r>
    </w:p>
    <w:p w14:paraId="4A2FF909" w14:textId="5D939356" w:rsidR="00A70E41" w:rsidRPr="005D7182" w:rsidRDefault="00A70E41" w:rsidP="00A70E41">
      <w:pPr>
        <w:numPr>
          <w:ilvl w:val="0"/>
          <w:numId w:val="2"/>
        </w:numPr>
        <w:spacing w:before="200" w:line="240" w:lineRule="auto"/>
        <w:rPr>
          <w:rFonts w:ascii="Times" w:eastAsia="Times" w:hAnsi="Times" w:cs="Times"/>
          <w:b/>
          <w:bCs/>
          <w:sz w:val="20"/>
          <w:szCs w:val="20"/>
        </w:rPr>
      </w:pPr>
      <w:r>
        <w:rPr>
          <w:rFonts w:ascii="Times" w:eastAsia="Times" w:hAnsi="Times" w:cs="Times"/>
          <w:b/>
          <w:bCs/>
          <w:sz w:val="20"/>
          <w:szCs w:val="20"/>
        </w:rPr>
        <w:t xml:space="preserve">Sales </w:t>
      </w:r>
      <w:r w:rsidRPr="1FB8E506">
        <w:rPr>
          <w:rFonts w:ascii="Times" w:eastAsia="Times" w:hAnsi="Times" w:cs="Times"/>
          <w:b/>
          <w:bCs/>
          <w:sz w:val="20"/>
          <w:szCs w:val="20"/>
        </w:rPr>
        <w:t>Order</w:t>
      </w:r>
      <w:r w:rsidRPr="1FB8E506">
        <w:rPr>
          <w:rFonts w:ascii="Times" w:eastAsia="Times" w:hAnsi="Times" w:cs="Times"/>
          <w:sz w:val="20"/>
          <w:szCs w:val="20"/>
        </w:rPr>
        <w:t>:</w:t>
      </w:r>
      <w:r w:rsidR="0002331D">
        <w:rPr>
          <w:rFonts w:ascii="Times" w:eastAsia="Times" w:hAnsi="Times" w:cs="Times"/>
          <w:sz w:val="20"/>
          <w:szCs w:val="20"/>
        </w:rPr>
        <w:t xml:space="preserve"> </w:t>
      </w:r>
      <w:r w:rsidRPr="1FB8E506">
        <w:rPr>
          <w:rFonts w:ascii="Times" w:eastAsia="Times" w:hAnsi="Times" w:cs="Times"/>
          <w:sz w:val="20"/>
          <w:szCs w:val="20"/>
        </w:rPr>
        <w:t>“</w:t>
      </w:r>
      <w:r>
        <w:rPr>
          <w:rFonts w:ascii="Times" w:eastAsia="Times" w:hAnsi="Times" w:cs="Times"/>
          <w:sz w:val="20"/>
          <w:szCs w:val="20"/>
        </w:rPr>
        <w:t xml:space="preserve">Sales </w:t>
      </w:r>
      <w:r w:rsidRPr="1FB8E506">
        <w:rPr>
          <w:rFonts w:ascii="Times" w:eastAsia="Times" w:hAnsi="Times" w:cs="Times"/>
          <w:sz w:val="20"/>
          <w:szCs w:val="20"/>
        </w:rPr>
        <w:t xml:space="preserve">Order” means adult use cannabis or adult use cannabis product, or a combination of adult use cannabis and/or cannabis products, requested by an adult use consumer, </w:t>
      </w:r>
      <w:r w:rsidR="006D1561">
        <w:rPr>
          <w:rFonts w:ascii="Times" w:eastAsia="Times" w:hAnsi="Times" w:cs="Times"/>
          <w:sz w:val="20"/>
          <w:szCs w:val="20"/>
        </w:rPr>
        <w:t>through</w:t>
      </w:r>
      <w:r w:rsidRPr="1FB8E506">
        <w:rPr>
          <w:rFonts w:ascii="Times" w:eastAsia="Times" w:hAnsi="Times" w:cs="Times"/>
          <w:sz w:val="20"/>
          <w:szCs w:val="20"/>
        </w:rPr>
        <w:t xml:space="preserve"> a telephonic or internet</w:t>
      </w:r>
      <w:r w:rsidR="006D1561">
        <w:rPr>
          <w:rFonts w:ascii="Times" w:eastAsia="Times" w:hAnsi="Times" w:cs="Times"/>
          <w:sz w:val="20"/>
          <w:szCs w:val="20"/>
        </w:rPr>
        <w:t>-based</w:t>
      </w:r>
      <w:r w:rsidRPr="1FB8E506">
        <w:rPr>
          <w:rFonts w:ascii="Times" w:eastAsia="Times" w:hAnsi="Times" w:cs="Times"/>
          <w:sz w:val="20"/>
          <w:szCs w:val="20"/>
        </w:rPr>
        <w:t xml:space="preserve"> platform, to be conveyed to the consumer via curbside pickup at a cannabis store or via delivery to a </w:t>
      </w:r>
      <w:r w:rsidR="004E2AF0">
        <w:rPr>
          <w:rFonts w:ascii="Times" w:eastAsia="Times" w:hAnsi="Times" w:cs="Times"/>
          <w:sz w:val="20"/>
          <w:szCs w:val="20"/>
        </w:rPr>
        <w:t>private residence</w:t>
      </w:r>
      <w:r w:rsidRPr="1FB8E506">
        <w:rPr>
          <w:rFonts w:ascii="Times" w:eastAsia="Times" w:hAnsi="Times" w:cs="Times"/>
          <w:sz w:val="20"/>
          <w:szCs w:val="20"/>
        </w:rPr>
        <w:t xml:space="preserve"> by an employee of the cannabis store.</w:t>
      </w:r>
    </w:p>
    <w:p w14:paraId="33C6A9ED" w14:textId="79F20B23"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Sample</w:t>
      </w:r>
      <w:r w:rsidRPr="00AC3BF8">
        <w:rPr>
          <w:rFonts w:ascii="Times" w:eastAsia="Times" w:hAnsi="Times" w:cs="Times"/>
          <w:sz w:val="20"/>
          <w:szCs w:val="20"/>
        </w:rPr>
        <w:t>: “Sample” means, as applicable, an amount of:</w:t>
      </w:r>
    </w:p>
    <w:p w14:paraId="6771AB08" w14:textId="664BF67D" w:rsidR="009624D3" w:rsidRPr="00AC3BF8" w:rsidRDefault="00400C52" w:rsidP="009624D3">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9624D3" w:rsidRPr="00AC3BF8">
        <w:rPr>
          <w:rFonts w:ascii="Times" w:eastAsia="Times" w:hAnsi="Times" w:cs="Times"/>
          <w:sz w:val="20"/>
          <w:szCs w:val="20"/>
        </w:rPr>
        <w:t xml:space="preserve">, </w:t>
      </w:r>
      <w:r>
        <w:rPr>
          <w:rFonts w:ascii="Times" w:eastAsia="Times" w:hAnsi="Times" w:cs="Times"/>
          <w:sz w:val="20"/>
          <w:szCs w:val="20"/>
        </w:rPr>
        <w:t>cannabis</w:t>
      </w:r>
      <w:r w:rsidR="009624D3" w:rsidRPr="00AC3BF8">
        <w:rPr>
          <w:rFonts w:ascii="Times" w:eastAsia="Times" w:hAnsi="Times" w:cs="Times"/>
          <w:sz w:val="20"/>
          <w:szCs w:val="20"/>
        </w:rPr>
        <w:t xml:space="preserve"> concentrate or </w:t>
      </w:r>
      <w:r>
        <w:rPr>
          <w:rFonts w:ascii="Times" w:eastAsia="Times" w:hAnsi="Times" w:cs="Times"/>
          <w:sz w:val="20"/>
          <w:szCs w:val="20"/>
        </w:rPr>
        <w:t>cannabis</w:t>
      </w:r>
      <w:r w:rsidR="009624D3" w:rsidRPr="00AC3BF8">
        <w:rPr>
          <w:rFonts w:ascii="Times" w:eastAsia="Times" w:hAnsi="Times" w:cs="Times"/>
          <w:sz w:val="20"/>
          <w:szCs w:val="20"/>
        </w:rPr>
        <w:t xml:space="preserve"> product collected from an adult use </w:t>
      </w:r>
      <w:r>
        <w:rPr>
          <w:rFonts w:ascii="Times" w:eastAsia="Times" w:hAnsi="Times" w:cs="Times"/>
          <w:sz w:val="20"/>
          <w:szCs w:val="20"/>
        </w:rPr>
        <w:t>cannabis</w:t>
      </w:r>
      <w:r w:rsidR="009624D3" w:rsidRPr="00AC3BF8">
        <w:rPr>
          <w:rFonts w:ascii="Times" w:eastAsia="Times" w:hAnsi="Times" w:cs="Times"/>
          <w:sz w:val="20"/>
          <w:szCs w:val="20"/>
        </w:rPr>
        <w:t xml:space="preserve"> establishment for mandatory testing:</w:t>
      </w:r>
    </w:p>
    <w:p w14:paraId="62072C9B" w14:textId="16237206" w:rsidR="00984DC4" w:rsidRDefault="009624D3" w:rsidP="00662999">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an employee of a testing facility in accordance with 28-B MRS </w:t>
      </w:r>
      <w:r w:rsidR="00C102D6">
        <w:rPr>
          <w:rFonts w:ascii="Times" w:eastAsia="Times" w:hAnsi="Times" w:cs="Times"/>
          <w:sz w:val="20"/>
          <w:szCs w:val="20"/>
        </w:rPr>
        <w:t>§</w:t>
      </w:r>
      <w:r w:rsidRPr="00AC3BF8">
        <w:rPr>
          <w:rFonts w:ascii="Times" w:eastAsia="Times" w:hAnsi="Times" w:cs="Times"/>
          <w:sz w:val="20"/>
          <w:szCs w:val="20"/>
        </w:rPr>
        <w:t xml:space="preserve">604 and this </w:t>
      </w:r>
      <w:r w:rsidR="001B1BE8">
        <w:rPr>
          <w:rFonts w:ascii="Times" w:eastAsia="Times" w:hAnsi="Times" w:cs="Times"/>
          <w:sz w:val="20"/>
          <w:szCs w:val="20"/>
        </w:rPr>
        <w:t>rule</w:t>
      </w:r>
      <w:r w:rsidRPr="00AC3BF8">
        <w:rPr>
          <w:rFonts w:ascii="Times" w:eastAsia="Times" w:hAnsi="Times" w:cs="Times"/>
          <w:sz w:val="20"/>
          <w:szCs w:val="20"/>
        </w:rPr>
        <w:t>;</w:t>
      </w:r>
    </w:p>
    <w:p w14:paraId="4263D831" w14:textId="0DE2402F" w:rsidR="009624D3" w:rsidRPr="00AC3BF8" w:rsidRDefault="009624D3" w:rsidP="009624D3">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sample collector, in accordance with 28-B MRS </w:t>
      </w:r>
      <w:r w:rsidR="00C102D6">
        <w:rPr>
          <w:rFonts w:ascii="Times" w:eastAsia="Times" w:hAnsi="Times" w:cs="Times"/>
          <w:sz w:val="20"/>
          <w:szCs w:val="20"/>
        </w:rPr>
        <w:t>§</w:t>
      </w:r>
      <w:r w:rsidRPr="00AC3BF8">
        <w:rPr>
          <w:rFonts w:ascii="Times" w:eastAsia="Times" w:hAnsi="Times" w:cs="Times"/>
          <w:sz w:val="20"/>
          <w:szCs w:val="20"/>
        </w:rPr>
        <w:t xml:space="preserve">604 and this </w:t>
      </w:r>
      <w:r w:rsidR="001B1BE8">
        <w:rPr>
          <w:rFonts w:ascii="Times" w:eastAsia="Times" w:hAnsi="Times" w:cs="Times"/>
          <w:sz w:val="20"/>
          <w:szCs w:val="20"/>
        </w:rPr>
        <w:t>rule</w:t>
      </w:r>
      <w:r w:rsidRPr="00AC3BF8">
        <w:rPr>
          <w:rFonts w:ascii="Times" w:eastAsia="Times" w:hAnsi="Times" w:cs="Times"/>
          <w:sz w:val="20"/>
          <w:szCs w:val="20"/>
        </w:rPr>
        <w:t>; or</w:t>
      </w:r>
    </w:p>
    <w:p w14:paraId="0B69999C" w14:textId="0D9D2D76" w:rsidR="009624D3" w:rsidRPr="00AC3BF8" w:rsidRDefault="009624D3" w:rsidP="009624D3">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w:t>
      </w:r>
      <w:r>
        <w:rPr>
          <w:rFonts w:ascii="Times" w:eastAsia="Times" w:hAnsi="Times" w:cs="Times"/>
          <w:sz w:val="20"/>
          <w:szCs w:val="20"/>
        </w:rPr>
        <w:t>self-sampler</w:t>
      </w:r>
      <w:r w:rsidRPr="00AC3BF8">
        <w:rPr>
          <w:rFonts w:ascii="Times" w:eastAsia="Times" w:hAnsi="Times" w:cs="Times"/>
          <w:sz w:val="20"/>
          <w:szCs w:val="20"/>
        </w:rPr>
        <w:t xml:space="preserve"> in accordance with 28-B MRS </w:t>
      </w:r>
      <w:r w:rsidR="00C102D6">
        <w:rPr>
          <w:rFonts w:ascii="Times" w:eastAsia="Times" w:hAnsi="Times" w:cs="Times"/>
          <w:sz w:val="20"/>
          <w:szCs w:val="20"/>
        </w:rPr>
        <w:t>§</w:t>
      </w:r>
      <w:r w:rsidRPr="00AC3BF8">
        <w:rPr>
          <w:rFonts w:ascii="Times" w:eastAsia="Times" w:hAnsi="Times" w:cs="Times"/>
          <w:sz w:val="20"/>
          <w:szCs w:val="20"/>
        </w:rPr>
        <w:t>604</w:t>
      </w:r>
      <w:r>
        <w:rPr>
          <w:rFonts w:ascii="Times" w:eastAsia="Times" w:hAnsi="Times" w:cs="Times"/>
          <w:sz w:val="20"/>
          <w:szCs w:val="20"/>
        </w:rPr>
        <w:t>-</w:t>
      </w:r>
      <w:r w:rsidRPr="00AC3BF8">
        <w:rPr>
          <w:rFonts w:ascii="Times" w:eastAsia="Times" w:hAnsi="Times" w:cs="Times"/>
          <w:sz w:val="20"/>
          <w:szCs w:val="20"/>
        </w:rPr>
        <w:t xml:space="preserve">A and this </w:t>
      </w:r>
      <w:r w:rsidR="001B1BE8">
        <w:rPr>
          <w:rFonts w:ascii="Times" w:eastAsia="Times" w:hAnsi="Times" w:cs="Times"/>
          <w:sz w:val="20"/>
          <w:szCs w:val="20"/>
        </w:rPr>
        <w:t>rule</w:t>
      </w:r>
      <w:r w:rsidRPr="00AC3BF8">
        <w:rPr>
          <w:rFonts w:ascii="Times" w:eastAsia="Times" w:hAnsi="Times" w:cs="Times"/>
          <w:sz w:val="20"/>
          <w:szCs w:val="20"/>
        </w:rPr>
        <w:t>;</w:t>
      </w:r>
    </w:p>
    <w:p w14:paraId="6D36A5EC" w14:textId="40313097" w:rsidR="009624D3" w:rsidRPr="00AC3BF8" w:rsidRDefault="00400C52" w:rsidP="00662999">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9624D3" w:rsidRPr="00AC3BF8">
        <w:rPr>
          <w:rFonts w:ascii="Times" w:eastAsia="Times" w:hAnsi="Times" w:cs="Times"/>
          <w:sz w:val="20"/>
          <w:szCs w:val="20"/>
        </w:rPr>
        <w:t xml:space="preserve">, </w:t>
      </w:r>
      <w:r>
        <w:rPr>
          <w:rFonts w:ascii="Times" w:eastAsia="Times" w:hAnsi="Times" w:cs="Times"/>
          <w:sz w:val="20"/>
          <w:szCs w:val="20"/>
        </w:rPr>
        <w:t>cannabis</w:t>
      </w:r>
      <w:r w:rsidR="009624D3" w:rsidRPr="00AC3BF8">
        <w:rPr>
          <w:rFonts w:ascii="Times" w:eastAsia="Times" w:hAnsi="Times" w:cs="Times"/>
          <w:sz w:val="20"/>
          <w:szCs w:val="20"/>
        </w:rPr>
        <w:t xml:space="preserve"> concentrate or </w:t>
      </w:r>
      <w:r>
        <w:rPr>
          <w:rFonts w:ascii="Times" w:eastAsia="Times" w:hAnsi="Times" w:cs="Times"/>
          <w:sz w:val="20"/>
          <w:szCs w:val="20"/>
        </w:rPr>
        <w:t>cannabis</w:t>
      </w:r>
      <w:r w:rsidR="009624D3" w:rsidRPr="00AC3BF8">
        <w:rPr>
          <w:rFonts w:ascii="Times" w:eastAsia="Times" w:hAnsi="Times" w:cs="Times"/>
          <w:sz w:val="20"/>
          <w:szCs w:val="20"/>
        </w:rPr>
        <w:t xml:space="preserve"> product provided to a testing facility by a </w:t>
      </w:r>
      <w:r>
        <w:rPr>
          <w:rFonts w:ascii="Times" w:eastAsia="Times" w:hAnsi="Times" w:cs="Times"/>
          <w:sz w:val="20"/>
          <w:szCs w:val="20"/>
        </w:rPr>
        <w:t>cannabis</w:t>
      </w:r>
      <w:r w:rsidR="009624D3" w:rsidRPr="00AC3BF8">
        <w:rPr>
          <w:rFonts w:ascii="Times" w:eastAsia="Times" w:hAnsi="Times" w:cs="Times"/>
          <w:sz w:val="20"/>
          <w:szCs w:val="20"/>
        </w:rPr>
        <w:t xml:space="preserve"> establishment or other person for</w:t>
      </w:r>
      <w:r w:rsidR="009624D3">
        <w:rPr>
          <w:rFonts w:ascii="Times" w:eastAsia="Times" w:hAnsi="Times" w:cs="Times"/>
          <w:sz w:val="20"/>
          <w:szCs w:val="20"/>
        </w:rPr>
        <w:t xml:space="preserve"> mandatory</w:t>
      </w:r>
      <w:r w:rsidR="009624D3" w:rsidRPr="00AC3BF8">
        <w:rPr>
          <w:rFonts w:ascii="Times" w:eastAsia="Times" w:hAnsi="Times" w:cs="Times"/>
          <w:sz w:val="20"/>
          <w:szCs w:val="20"/>
        </w:rPr>
        <w:t xml:space="preserve"> testing or </w:t>
      </w:r>
      <w:r w:rsidR="009624D3">
        <w:rPr>
          <w:rFonts w:ascii="Times" w:eastAsia="Times" w:hAnsi="Times" w:cs="Times"/>
          <w:sz w:val="20"/>
          <w:szCs w:val="20"/>
        </w:rPr>
        <w:t xml:space="preserve">testing for </w:t>
      </w:r>
      <w:r w:rsidR="009624D3" w:rsidRPr="00AC3BF8">
        <w:rPr>
          <w:rFonts w:ascii="Times" w:eastAsia="Times" w:hAnsi="Times" w:cs="Times"/>
          <w:sz w:val="20"/>
          <w:szCs w:val="20"/>
        </w:rPr>
        <w:t>research and development purposes in accordance with 28-B MRS, chapter 1;</w:t>
      </w:r>
    </w:p>
    <w:p w14:paraId="6AB639CB"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400C52">
        <w:rPr>
          <w:rFonts w:ascii="Times" w:eastAsia="Times" w:hAnsi="Times" w:cs="Times"/>
          <w:sz w:val="20"/>
          <w:szCs w:val="20"/>
        </w:rPr>
        <w:t>cannabis</w:t>
      </w:r>
      <w:r w:rsidRPr="00AC3BF8">
        <w:rPr>
          <w:rFonts w:ascii="Times" w:eastAsia="Times" w:hAnsi="Times" w:cs="Times"/>
          <w:sz w:val="20"/>
          <w:szCs w:val="20"/>
        </w:rPr>
        <w:t xml:space="preserve"> or adult use </w:t>
      </w:r>
      <w:r w:rsidR="00400C52">
        <w:rPr>
          <w:rFonts w:ascii="Times" w:eastAsia="Times" w:hAnsi="Times" w:cs="Times"/>
          <w:sz w:val="20"/>
          <w:szCs w:val="20"/>
        </w:rPr>
        <w:t>cannabis</w:t>
      </w:r>
      <w:r w:rsidRPr="00AC3BF8">
        <w:rPr>
          <w:rFonts w:ascii="Times" w:eastAsia="Times" w:hAnsi="Times" w:cs="Times"/>
          <w:sz w:val="20"/>
          <w:szCs w:val="20"/>
        </w:rPr>
        <w:t xml:space="preserve"> product collected from a licensee by the </w:t>
      </w:r>
      <w:r>
        <w:rPr>
          <w:rFonts w:ascii="Times" w:eastAsia="Times" w:hAnsi="Times" w:cs="Times"/>
          <w:sz w:val="20"/>
          <w:szCs w:val="20"/>
        </w:rPr>
        <w:t>D</w:t>
      </w:r>
      <w:r w:rsidRPr="00AC3BF8">
        <w:rPr>
          <w:rFonts w:ascii="Times" w:eastAsia="Times" w:hAnsi="Times" w:cs="Times"/>
          <w:sz w:val="20"/>
          <w:szCs w:val="20"/>
        </w:rPr>
        <w:t xml:space="preserve">epartment for the purposes of testing the </w:t>
      </w:r>
      <w:r w:rsidR="00400C52">
        <w:rPr>
          <w:rFonts w:ascii="Times" w:eastAsia="Times" w:hAnsi="Times" w:cs="Times"/>
          <w:sz w:val="20"/>
          <w:szCs w:val="20"/>
        </w:rPr>
        <w:t>cannabis</w:t>
      </w:r>
      <w:r w:rsidRPr="00AC3BF8">
        <w:rPr>
          <w:rFonts w:ascii="Times" w:eastAsia="Times" w:hAnsi="Times" w:cs="Times"/>
          <w:sz w:val="20"/>
          <w:szCs w:val="20"/>
        </w:rPr>
        <w:t xml:space="preserve"> or </w:t>
      </w:r>
      <w:r w:rsidR="00400C52">
        <w:rPr>
          <w:rFonts w:ascii="Times" w:eastAsia="Times" w:hAnsi="Times" w:cs="Times"/>
          <w:sz w:val="20"/>
          <w:szCs w:val="20"/>
        </w:rPr>
        <w:t>cannabis</w:t>
      </w:r>
      <w:r w:rsidRPr="00AC3BF8">
        <w:rPr>
          <w:rFonts w:ascii="Times" w:eastAsia="Times" w:hAnsi="Times" w:cs="Times"/>
          <w:sz w:val="20"/>
          <w:szCs w:val="20"/>
        </w:rPr>
        <w:t xml:space="preserve"> product for quality control purposes pursuant to 28-B MRS §512(2);</w:t>
      </w:r>
    </w:p>
    <w:p w14:paraId="4365A2EF" w14:textId="77777777" w:rsidR="00984DC4"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provided by a cultivation facility to another licensee for business or marketing purposes pursuant to 28-B MRS §501(8)</w:t>
      </w:r>
      <w:r w:rsidR="005621CE">
        <w:rPr>
          <w:rFonts w:ascii="Times" w:eastAsia="Times" w:hAnsi="Times" w:cs="Times"/>
          <w:sz w:val="20"/>
          <w:szCs w:val="20"/>
        </w:rPr>
        <w:t xml:space="preserve"> (trade samples)</w:t>
      </w:r>
      <w:r w:rsidRPr="00AC3BF8">
        <w:rPr>
          <w:rFonts w:ascii="Times" w:eastAsia="Times" w:hAnsi="Times" w:cs="Times"/>
          <w:sz w:val="20"/>
          <w:szCs w:val="20"/>
        </w:rPr>
        <w:t>; or</w:t>
      </w:r>
    </w:p>
    <w:p w14:paraId="50E7A07E" w14:textId="6BD41CE6" w:rsidR="009624D3" w:rsidRPr="00AC3BF8" w:rsidRDefault="009624D3" w:rsidP="00662999">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 provided to another licensee by a products manufacturing facility for business or marketing purposes pursuant to 28-B MRS §502(6)</w:t>
      </w:r>
      <w:r w:rsidR="005621CE">
        <w:rPr>
          <w:rFonts w:ascii="Times" w:eastAsia="Times" w:hAnsi="Times" w:cs="Times"/>
          <w:sz w:val="20"/>
          <w:szCs w:val="20"/>
        </w:rPr>
        <w:t xml:space="preserve"> (trade samples)</w:t>
      </w:r>
      <w:r w:rsidRPr="00AC3BF8">
        <w:rPr>
          <w:rFonts w:ascii="Times" w:eastAsia="Times" w:hAnsi="Times" w:cs="Times"/>
          <w:sz w:val="20"/>
          <w:szCs w:val="20"/>
        </w:rPr>
        <w:t>.</w:t>
      </w:r>
    </w:p>
    <w:p w14:paraId="1521886A" w14:textId="71B7256B" w:rsidR="009624D3" w:rsidRPr="00FB2D63" w:rsidRDefault="009624D3" w:rsidP="009624D3">
      <w:pPr>
        <w:numPr>
          <w:ilvl w:val="0"/>
          <w:numId w:val="2"/>
        </w:numPr>
        <w:spacing w:before="200" w:line="240" w:lineRule="auto"/>
        <w:rPr>
          <w:rFonts w:ascii="Times" w:eastAsia="Times" w:hAnsi="Times" w:cs="Times"/>
          <w:sz w:val="20"/>
          <w:szCs w:val="20"/>
        </w:rPr>
      </w:pPr>
      <w:r>
        <w:rPr>
          <w:rFonts w:ascii="Times" w:eastAsia="Times" w:hAnsi="Times" w:cs="Times"/>
          <w:b/>
          <w:sz w:val="20"/>
          <w:szCs w:val="20"/>
        </w:rPr>
        <w:t>Sample collection SOP:</w:t>
      </w:r>
      <w:r w:rsidR="0002331D">
        <w:rPr>
          <w:rStyle w:val="CommentReference"/>
        </w:rPr>
        <w:t xml:space="preserve"> </w:t>
      </w:r>
      <w:r>
        <w:rPr>
          <w:rStyle w:val="CommentReference"/>
          <w:rFonts w:ascii="Times" w:hAnsi="Times" w:cs="Times"/>
          <w:sz w:val="20"/>
          <w:szCs w:val="20"/>
        </w:rPr>
        <w:t>“Sample collection SOP” means a standard operating procedure for the collection</w:t>
      </w:r>
      <w:r w:rsidRPr="6DC58C4C">
        <w:rPr>
          <w:rStyle w:val="CommentReference"/>
          <w:sz w:val="20"/>
          <w:szCs w:val="20"/>
        </w:rPr>
        <w:t xml:space="preserve"> </w:t>
      </w:r>
      <w:r w:rsidRPr="6DC58C4C">
        <w:rPr>
          <w:rStyle w:val="CommentReference"/>
          <w:rFonts w:ascii="Times" w:hAnsi="Times" w:cs="Times"/>
          <w:sz w:val="20"/>
          <w:szCs w:val="20"/>
        </w:rPr>
        <w:t xml:space="preserve">of </w:t>
      </w:r>
      <w:r w:rsidRPr="001C1FF2">
        <w:rPr>
          <w:rStyle w:val="CommentReference"/>
          <w:rFonts w:ascii="Times" w:hAnsi="Times" w:cs="Times"/>
          <w:sz w:val="20"/>
          <w:szCs w:val="20"/>
        </w:rPr>
        <w:t>s</w:t>
      </w:r>
      <w:r>
        <w:rPr>
          <w:rStyle w:val="CommentReference"/>
          <w:rFonts w:ascii="Times" w:hAnsi="Times" w:cs="Times"/>
          <w:sz w:val="20"/>
          <w:szCs w:val="20"/>
        </w:rPr>
        <w:t xml:space="preserve">amples of </w:t>
      </w:r>
      <w:r w:rsidR="00400C52">
        <w:rPr>
          <w:rStyle w:val="CommentReference"/>
          <w:rFonts w:ascii="Times" w:hAnsi="Times" w:cs="Times"/>
          <w:sz w:val="20"/>
          <w:szCs w:val="20"/>
        </w:rPr>
        <w:t>cannabis</w:t>
      </w:r>
      <w:r w:rsidRPr="00C528B0">
        <w:rPr>
          <w:rStyle w:val="CommentReference"/>
          <w:rFonts w:ascii="Times" w:hAnsi="Times" w:cs="Times"/>
          <w:sz w:val="20"/>
          <w:szCs w:val="20"/>
        </w:rPr>
        <w:t>,</w:t>
      </w:r>
      <w:r w:rsidRPr="6DC58C4C">
        <w:rPr>
          <w:rStyle w:val="CommentReference"/>
          <w:sz w:val="20"/>
          <w:szCs w:val="20"/>
        </w:rPr>
        <w:t xml:space="preserve"> </w:t>
      </w:r>
      <w:r w:rsidR="00400C52">
        <w:rPr>
          <w:rStyle w:val="CommentReference"/>
          <w:rFonts w:ascii="Times" w:hAnsi="Times" w:cs="Times"/>
          <w:sz w:val="20"/>
          <w:szCs w:val="20"/>
        </w:rPr>
        <w:t>cannabis</w:t>
      </w:r>
      <w:r w:rsidRPr="6DC58C4C">
        <w:rPr>
          <w:rStyle w:val="CommentReference"/>
          <w:sz w:val="20"/>
          <w:szCs w:val="20"/>
        </w:rPr>
        <w:t xml:space="preserve"> </w:t>
      </w:r>
      <w:r>
        <w:rPr>
          <w:rStyle w:val="CommentReference"/>
          <w:rFonts w:ascii="Times" w:hAnsi="Times" w:cs="Times"/>
          <w:sz w:val="20"/>
          <w:szCs w:val="20"/>
        </w:rPr>
        <w:t xml:space="preserve">concentrate and </w:t>
      </w:r>
      <w:r w:rsidR="00400C52">
        <w:rPr>
          <w:rStyle w:val="CommentReference"/>
          <w:rFonts w:ascii="Times" w:hAnsi="Times" w:cs="Times"/>
          <w:sz w:val="20"/>
          <w:szCs w:val="20"/>
        </w:rPr>
        <w:t>cannabis</w:t>
      </w:r>
      <w:r>
        <w:rPr>
          <w:rStyle w:val="CommentReference"/>
          <w:rFonts w:ascii="Times" w:hAnsi="Times" w:cs="Times"/>
          <w:sz w:val="20"/>
          <w:szCs w:val="20"/>
        </w:rPr>
        <w:t xml:space="preserve"> products for mandatory testing published by the Department that must be used by all licensees collecting, transporting and transferring samples for mandatory testing.</w:t>
      </w:r>
      <w:r w:rsidR="0002331D">
        <w:rPr>
          <w:rStyle w:val="CommentReference"/>
          <w:rFonts w:ascii="Times" w:hAnsi="Times" w:cs="Times"/>
          <w:sz w:val="20"/>
          <w:szCs w:val="20"/>
        </w:rPr>
        <w:t xml:space="preserve"> </w:t>
      </w:r>
      <w:r>
        <w:rPr>
          <w:rStyle w:val="CommentReference"/>
          <w:rFonts w:ascii="Times" w:hAnsi="Times" w:cs="Times"/>
          <w:sz w:val="20"/>
          <w:szCs w:val="20"/>
        </w:rPr>
        <w:t xml:space="preserve">The current sample collection SOP is </w:t>
      </w:r>
      <w:r w:rsidR="00935D49">
        <w:rPr>
          <w:rStyle w:val="CommentReference"/>
          <w:rFonts w:ascii="Times" w:hAnsi="Times" w:cs="Times"/>
          <w:sz w:val="20"/>
          <w:szCs w:val="20"/>
        </w:rPr>
        <w:t xml:space="preserve">Appendix A of this </w:t>
      </w:r>
      <w:r w:rsidR="001B1BE8">
        <w:rPr>
          <w:rStyle w:val="CommentReference"/>
          <w:rFonts w:ascii="Times" w:hAnsi="Times" w:cs="Times"/>
          <w:sz w:val="20"/>
          <w:szCs w:val="20"/>
        </w:rPr>
        <w:t>rule</w:t>
      </w:r>
      <w:r w:rsidR="00AD4A64">
        <w:rPr>
          <w:rStyle w:val="CommentReference"/>
          <w:rFonts w:ascii="Times" w:hAnsi="Times" w:cs="Times"/>
          <w:sz w:val="20"/>
          <w:szCs w:val="20"/>
        </w:rPr>
        <w:t>.</w:t>
      </w:r>
    </w:p>
    <w:p w14:paraId="427AFDAF" w14:textId="05F6372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Sample collector:</w:t>
      </w:r>
      <w:r w:rsidRPr="00AC3BF8">
        <w:rPr>
          <w:rFonts w:ascii="Times" w:eastAsia="Times" w:hAnsi="Times" w:cs="Times"/>
          <w:sz w:val="20"/>
          <w:szCs w:val="20"/>
        </w:rPr>
        <w:t xml:space="preserve"> “Sample collector” means a person </w:t>
      </w:r>
      <w:r>
        <w:rPr>
          <w:rFonts w:ascii="Times" w:eastAsia="Times" w:hAnsi="Times" w:cs="Times"/>
          <w:sz w:val="20"/>
          <w:szCs w:val="20"/>
        </w:rPr>
        <w:t xml:space="preserve">licensed pursuant to this </w:t>
      </w:r>
      <w:r w:rsidR="001B1BE8">
        <w:rPr>
          <w:rFonts w:ascii="Times" w:eastAsia="Times" w:hAnsi="Times" w:cs="Times"/>
          <w:sz w:val="20"/>
          <w:szCs w:val="20"/>
        </w:rPr>
        <w:t>rule</w:t>
      </w:r>
      <w:r>
        <w:rPr>
          <w:rFonts w:ascii="Times" w:eastAsia="Times" w:hAnsi="Times" w:cs="Times"/>
          <w:sz w:val="20"/>
          <w:szCs w:val="20"/>
        </w:rPr>
        <w:t xml:space="preserve"> and 28-B MRS, ch. 1 </w:t>
      </w:r>
      <w:r w:rsidRPr="00AC3BF8">
        <w:rPr>
          <w:rFonts w:ascii="Times" w:eastAsia="Times" w:hAnsi="Times" w:cs="Times"/>
          <w:sz w:val="20"/>
          <w:szCs w:val="20"/>
        </w:rPr>
        <w:t xml:space="preserve">to collect samples of </w:t>
      </w:r>
      <w:r w:rsidR="00400C52">
        <w:rPr>
          <w:rFonts w:ascii="Times" w:eastAsia="Times" w:hAnsi="Times" w:cs="Times"/>
          <w:sz w:val="20"/>
          <w:szCs w:val="20"/>
        </w:rPr>
        <w:t>cannabis</w:t>
      </w:r>
      <w:r w:rsidRPr="00AC3BF8">
        <w:rPr>
          <w:rFonts w:ascii="Times" w:eastAsia="Times" w:hAnsi="Times" w:cs="Times"/>
          <w:sz w:val="20"/>
          <w:szCs w:val="20"/>
        </w:rPr>
        <w:t xml:space="preserve"> and </w:t>
      </w:r>
      <w:r w:rsidR="00400C52">
        <w:rPr>
          <w:rFonts w:ascii="Times" w:eastAsia="Times" w:hAnsi="Times" w:cs="Times"/>
          <w:sz w:val="20"/>
          <w:szCs w:val="20"/>
        </w:rPr>
        <w:t>cannabis</w:t>
      </w:r>
      <w:r w:rsidRPr="00AC3BF8">
        <w:rPr>
          <w:rFonts w:ascii="Times" w:eastAsia="Times" w:hAnsi="Times" w:cs="Times"/>
          <w:sz w:val="20"/>
          <w:szCs w:val="20"/>
        </w:rPr>
        <w:t xml:space="preserve"> products for testing and to transport and deliver those samples to a testing facility. A sample collector must hold a valid individual identification card (“IIC”).</w:t>
      </w:r>
    </w:p>
    <w:p w14:paraId="0362FEBD" w14:textId="51AF62B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 Seedling</w:t>
      </w:r>
      <w:r w:rsidRPr="00AC3BF8">
        <w:rPr>
          <w:rFonts w:ascii="Times" w:eastAsia="Times" w:hAnsi="Times" w:cs="Times"/>
          <w:sz w:val="20"/>
          <w:szCs w:val="20"/>
        </w:rPr>
        <w:t xml:space="preserve">: “Seedling” means a </w:t>
      </w:r>
      <w:r w:rsidR="000151CD">
        <w:rPr>
          <w:rFonts w:ascii="Times" w:eastAsia="Times" w:hAnsi="Times" w:cs="Times"/>
          <w:sz w:val="20"/>
          <w:szCs w:val="20"/>
        </w:rPr>
        <w:t>cannabis</w:t>
      </w:r>
      <w:r w:rsidRPr="00AC3BF8">
        <w:rPr>
          <w:rFonts w:ascii="Times" w:eastAsia="Times" w:hAnsi="Times" w:cs="Times"/>
          <w:sz w:val="20"/>
          <w:szCs w:val="20"/>
        </w:rPr>
        <w:t xml:space="preserve"> plant that is:</w:t>
      </w:r>
    </w:p>
    <w:p w14:paraId="07D35C2D" w14:textId="7C096F0E"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Not flowering;</w:t>
      </w:r>
    </w:p>
    <w:p w14:paraId="5283D0B6" w14:textId="188FC8E9"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 xml:space="preserve">Less than </w:t>
      </w:r>
      <w:r w:rsidR="00F000A5">
        <w:rPr>
          <w:rFonts w:ascii="Times" w:eastAsia="Times" w:hAnsi="Times" w:cs="Times"/>
          <w:sz w:val="20"/>
          <w:szCs w:val="20"/>
        </w:rPr>
        <w:t>24</w:t>
      </w:r>
      <w:r w:rsidR="00F000A5" w:rsidRPr="00AC3BF8">
        <w:rPr>
          <w:rFonts w:ascii="Times" w:eastAsia="Times" w:hAnsi="Times" w:cs="Times"/>
          <w:sz w:val="20"/>
          <w:szCs w:val="20"/>
        </w:rPr>
        <w:t xml:space="preserve"> </w:t>
      </w:r>
      <w:r w:rsidRPr="00AC3BF8">
        <w:rPr>
          <w:rFonts w:ascii="Times" w:eastAsia="Times" w:hAnsi="Times" w:cs="Times"/>
          <w:sz w:val="20"/>
          <w:szCs w:val="20"/>
        </w:rPr>
        <w:t>inches in height; and</w:t>
      </w:r>
    </w:p>
    <w:p w14:paraId="25EAAFF5" w14:textId="5F1B5973" w:rsidR="009624D3" w:rsidRPr="00AC3BF8" w:rsidRDefault="009624D3" w:rsidP="00662999">
      <w:pPr>
        <w:numPr>
          <w:ilvl w:val="1"/>
          <w:numId w:val="2"/>
        </w:numPr>
        <w:spacing w:line="240" w:lineRule="auto"/>
        <w:rPr>
          <w:rFonts w:ascii="Times" w:eastAsia="Times" w:hAnsi="Times" w:cs="Times"/>
          <w:sz w:val="20"/>
          <w:szCs w:val="20"/>
        </w:rPr>
      </w:pPr>
      <w:r w:rsidRPr="00AC3BF8">
        <w:rPr>
          <w:rFonts w:ascii="Times" w:eastAsia="Times" w:hAnsi="Times" w:cs="Times"/>
          <w:sz w:val="20"/>
          <w:szCs w:val="20"/>
        </w:rPr>
        <w:t xml:space="preserve">Less than </w:t>
      </w:r>
      <w:r w:rsidR="00F000A5">
        <w:rPr>
          <w:rFonts w:ascii="Times" w:eastAsia="Times" w:hAnsi="Times" w:cs="Times"/>
          <w:sz w:val="20"/>
          <w:szCs w:val="20"/>
        </w:rPr>
        <w:t>24</w:t>
      </w:r>
      <w:r w:rsidR="00F000A5" w:rsidRPr="00AC3BF8">
        <w:rPr>
          <w:rFonts w:ascii="Times" w:eastAsia="Times" w:hAnsi="Times" w:cs="Times"/>
          <w:sz w:val="20"/>
          <w:szCs w:val="20"/>
        </w:rPr>
        <w:t xml:space="preserve"> </w:t>
      </w:r>
      <w:r w:rsidRPr="00AC3BF8">
        <w:rPr>
          <w:rFonts w:ascii="Times" w:eastAsia="Times" w:hAnsi="Times" w:cs="Times"/>
          <w:sz w:val="20"/>
          <w:szCs w:val="20"/>
        </w:rPr>
        <w:t>inches in width.</w:t>
      </w:r>
    </w:p>
    <w:p w14:paraId="053FCD67" w14:textId="77777777" w:rsidR="00984DC4" w:rsidRDefault="009624D3" w:rsidP="009624D3">
      <w:pPr>
        <w:numPr>
          <w:ilvl w:val="0"/>
          <w:numId w:val="2"/>
        </w:numPr>
        <w:spacing w:before="200" w:line="240" w:lineRule="auto"/>
        <w:rPr>
          <w:rFonts w:ascii="Times" w:eastAsia="Times" w:hAnsi="Times" w:cs="Times"/>
          <w:sz w:val="20"/>
          <w:szCs w:val="20"/>
        </w:rPr>
      </w:pPr>
      <w:r w:rsidRPr="00E07D8E">
        <w:rPr>
          <w:rFonts w:ascii="Times" w:eastAsia="Times" w:hAnsi="Times" w:cs="Times"/>
          <w:b/>
          <w:sz w:val="20"/>
          <w:szCs w:val="20"/>
        </w:rPr>
        <w:lastRenderedPageBreak/>
        <w:t>Self-sampler</w:t>
      </w:r>
      <w:r w:rsidR="00E51562">
        <w:rPr>
          <w:rFonts w:ascii="Times" w:eastAsia="Times" w:hAnsi="Times" w:cs="Times"/>
          <w:sz w:val="20"/>
          <w:szCs w:val="20"/>
        </w:rPr>
        <w:t xml:space="preserve"> or </w:t>
      </w:r>
      <w:r w:rsidR="00E51562">
        <w:rPr>
          <w:rFonts w:ascii="Times" w:eastAsia="Times" w:hAnsi="Times" w:cs="Times"/>
          <w:b/>
          <w:sz w:val="20"/>
          <w:szCs w:val="20"/>
        </w:rPr>
        <w:t>Self-sampling licensee</w:t>
      </w:r>
      <w:r w:rsidRPr="00E07D8E">
        <w:rPr>
          <w:rFonts w:ascii="Times" w:eastAsia="Times" w:hAnsi="Times" w:cs="Times"/>
          <w:b/>
          <w:sz w:val="20"/>
          <w:szCs w:val="20"/>
        </w:rPr>
        <w:t>:</w:t>
      </w:r>
      <w:r>
        <w:rPr>
          <w:rFonts w:ascii="Times" w:eastAsia="Times" w:hAnsi="Times" w:cs="Times"/>
          <w:sz w:val="20"/>
          <w:szCs w:val="20"/>
        </w:rPr>
        <w:t xml:space="preserve"> “Self-sampler”</w:t>
      </w:r>
      <w:r w:rsidR="00E51562">
        <w:rPr>
          <w:rFonts w:ascii="Times" w:eastAsia="Times" w:hAnsi="Times" w:cs="Times"/>
          <w:sz w:val="20"/>
          <w:szCs w:val="20"/>
        </w:rPr>
        <w:t xml:space="preserve"> or “self-sampling licensee”</w:t>
      </w:r>
      <w:r>
        <w:rPr>
          <w:rFonts w:ascii="Times" w:eastAsia="Times" w:hAnsi="Times" w:cs="Times"/>
          <w:sz w:val="20"/>
          <w:szCs w:val="20"/>
        </w:rPr>
        <w:t xml:space="preserve"> means a cultivation facility, products manufacturing facility or </w:t>
      </w:r>
      <w:r w:rsidR="00400C52">
        <w:rPr>
          <w:rFonts w:ascii="Times" w:eastAsia="Times" w:hAnsi="Times" w:cs="Times"/>
          <w:sz w:val="20"/>
          <w:szCs w:val="20"/>
        </w:rPr>
        <w:t>cannabis</w:t>
      </w:r>
      <w:r>
        <w:rPr>
          <w:rFonts w:ascii="Times" w:eastAsia="Times" w:hAnsi="Times" w:cs="Times"/>
          <w:sz w:val="20"/>
          <w:szCs w:val="20"/>
        </w:rPr>
        <w:t xml:space="preserve"> store licensee that collects samples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and </w:t>
      </w:r>
      <w:r w:rsidR="00400C52">
        <w:rPr>
          <w:rFonts w:ascii="Times" w:eastAsia="Times" w:hAnsi="Times" w:cs="Times"/>
          <w:sz w:val="20"/>
          <w:szCs w:val="20"/>
        </w:rPr>
        <w:t>cannabis</w:t>
      </w:r>
      <w:r>
        <w:rPr>
          <w:rFonts w:ascii="Times" w:eastAsia="Times" w:hAnsi="Times" w:cs="Times"/>
          <w:sz w:val="20"/>
          <w:szCs w:val="20"/>
        </w:rPr>
        <w:t xml:space="preserve"> products for mandatory testing or an employee of a cultivation facility, products manufacturing facility or </w:t>
      </w:r>
      <w:r w:rsidR="00400C52">
        <w:rPr>
          <w:rFonts w:ascii="Times" w:eastAsia="Times" w:hAnsi="Times" w:cs="Times"/>
          <w:sz w:val="20"/>
          <w:szCs w:val="20"/>
        </w:rPr>
        <w:t>cannabis</w:t>
      </w:r>
      <w:r>
        <w:rPr>
          <w:rFonts w:ascii="Times" w:eastAsia="Times" w:hAnsi="Times" w:cs="Times"/>
          <w:sz w:val="20"/>
          <w:szCs w:val="20"/>
        </w:rPr>
        <w:t xml:space="preserve"> store licensee who collects samples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and </w:t>
      </w:r>
      <w:r w:rsidR="00400C52">
        <w:rPr>
          <w:rFonts w:ascii="Times" w:eastAsia="Times" w:hAnsi="Times" w:cs="Times"/>
          <w:sz w:val="20"/>
          <w:szCs w:val="20"/>
        </w:rPr>
        <w:t>cannabis</w:t>
      </w:r>
      <w:r>
        <w:rPr>
          <w:rFonts w:ascii="Times" w:eastAsia="Times" w:hAnsi="Times" w:cs="Times"/>
          <w:sz w:val="20"/>
          <w:szCs w:val="20"/>
        </w:rPr>
        <w:t xml:space="preserve"> products for that licensee for mandatory testing.</w:t>
      </w:r>
      <w:r w:rsidR="0002331D">
        <w:rPr>
          <w:rFonts w:ascii="Times" w:eastAsia="Times" w:hAnsi="Times" w:cs="Times"/>
          <w:sz w:val="20"/>
          <w:szCs w:val="20"/>
        </w:rPr>
        <w:t xml:space="preserve"> </w:t>
      </w:r>
      <w:r>
        <w:rPr>
          <w:rFonts w:ascii="Times" w:eastAsia="Times" w:hAnsi="Times" w:cs="Times"/>
          <w:sz w:val="20"/>
          <w:szCs w:val="20"/>
        </w:rPr>
        <w:t>Any individual collecting samples for mandatory testing must hold a valid individual identification card (“IIC”).</w:t>
      </w:r>
    </w:p>
    <w:p w14:paraId="4B88CD05" w14:textId="77777777" w:rsidR="00984DC4"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Standard operating procedure (SOP):</w:t>
      </w:r>
      <w:r w:rsidRPr="00AC3BF8">
        <w:rPr>
          <w:rFonts w:ascii="Times" w:eastAsia="Times" w:hAnsi="Times" w:cs="Times"/>
          <w:sz w:val="20"/>
          <w:szCs w:val="20"/>
        </w:rPr>
        <w:t xml:space="preserve"> “Standard operating procedure (SOP)” means a written document that details the method for an operation, analysis or action, with thoroughly prescribed techniques and steps.</w:t>
      </w:r>
    </w:p>
    <w:p w14:paraId="72D988B7" w14:textId="7BB78C28" w:rsidR="009624D3" w:rsidRPr="00AC3BF8" w:rsidRDefault="009624D3" w:rsidP="006C2664">
      <w:pPr>
        <w:numPr>
          <w:ilvl w:val="0"/>
          <w:numId w:val="2"/>
        </w:numPr>
        <w:spacing w:before="200" w:line="240" w:lineRule="auto"/>
        <w:ind w:right="180"/>
        <w:rPr>
          <w:rFonts w:ascii="Times" w:eastAsia="Times" w:hAnsi="Times" w:cs="Times"/>
          <w:sz w:val="20"/>
          <w:szCs w:val="20"/>
        </w:rPr>
      </w:pPr>
      <w:r w:rsidRPr="00AC3BF8">
        <w:rPr>
          <w:rFonts w:ascii="Times" w:eastAsia="Times" w:hAnsi="Times" w:cs="Times"/>
          <w:b/>
          <w:sz w:val="20"/>
          <w:szCs w:val="20"/>
        </w:rPr>
        <w:t>Tamper-evident</w:t>
      </w:r>
      <w:r w:rsidRPr="00AC3BF8">
        <w:rPr>
          <w:rFonts w:ascii="Times" w:eastAsia="Times" w:hAnsi="Times" w:cs="Times"/>
          <w:sz w:val="20"/>
          <w:szCs w:val="20"/>
        </w:rPr>
        <w:t>: "Tamper-evident" means, with respect to a device or process, bearing a seal, a label or a marking that makes unauthorized access to or tampering with a package, product or container easily detectable.</w:t>
      </w:r>
      <w:r w:rsidR="0017629E">
        <w:br/>
      </w:r>
    </w:p>
    <w:p w14:paraId="37B3647E" w14:textId="77777777" w:rsidR="00984DC4" w:rsidRDefault="009624D3" w:rsidP="00662999">
      <w:pPr>
        <w:numPr>
          <w:ilvl w:val="0"/>
          <w:numId w:val="2"/>
        </w:numPr>
        <w:pBdr>
          <w:top w:val="nil"/>
          <w:left w:val="nil"/>
          <w:bottom w:val="nil"/>
          <w:right w:val="nil"/>
          <w:between w:val="nil"/>
        </w:pBdr>
        <w:rPr>
          <w:rFonts w:ascii="Times" w:hAnsi="Times"/>
          <w:color w:val="000000" w:themeColor="text1"/>
          <w:sz w:val="20"/>
          <w:szCs w:val="20"/>
        </w:rPr>
      </w:pPr>
      <w:r w:rsidRPr="785D013E">
        <w:rPr>
          <w:rFonts w:ascii="Times" w:hAnsi="Times"/>
          <w:b/>
          <w:color w:val="000000" w:themeColor="text1"/>
          <w:sz w:val="20"/>
          <w:szCs w:val="20"/>
        </w:rPr>
        <w:t>Target organism:</w:t>
      </w:r>
      <w:r w:rsidRPr="785D013E">
        <w:rPr>
          <w:rFonts w:ascii="Times" w:hAnsi="Times"/>
          <w:color w:val="000000" w:themeColor="text1"/>
          <w:sz w:val="20"/>
          <w:szCs w:val="20"/>
        </w:rPr>
        <w:t xml:space="preserve"> “Target organism” means an organism that is being tested for in an analytical procedure or test method.</w:t>
      </w:r>
    </w:p>
    <w:p w14:paraId="3501271E" w14:textId="5A2E27A2"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w:t>
      </w:r>
      <w:r w:rsidRPr="00AC3BF8">
        <w:rPr>
          <w:rFonts w:ascii="Times" w:eastAsia="Times" w:hAnsi="Times" w:cs="Times"/>
          <w:sz w:val="20"/>
          <w:szCs w:val="20"/>
        </w:rPr>
        <w:t xml:space="preserve">: "Testing" or "test" means the research and analysis of </w:t>
      </w:r>
      <w:r w:rsidR="00400C52">
        <w:rPr>
          <w:rFonts w:ascii="Times" w:eastAsia="Times" w:hAnsi="Times" w:cs="Times"/>
          <w:sz w:val="20"/>
          <w:szCs w:val="20"/>
        </w:rPr>
        <w:t>cannabis</w:t>
      </w:r>
      <w:r w:rsidRPr="00AC3BF8">
        <w:rPr>
          <w:rFonts w:ascii="Times" w:eastAsia="Times" w:hAnsi="Times" w:cs="Times"/>
          <w:sz w:val="20"/>
          <w:szCs w:val="20"/>
        </w:rPr>
        <w:t xml:space="preserve">, </w:t>
      </w:r>
      <w:r w:rsidR="00400C52">
        <w:rPr>
          <w:rFonts w:ascii="Times" w:eastAsia="Times" w:hAnsi="Times" w:cs="Times"/>
          <w:sz w:val="20"/>
          <w:szCs w:val="20"/>
        </w:rPr>
        <w:t>cannabis</w:t>
      </w:r>
      <w:r w:rsidRPr="00AC3BF8">
        <w:rPr>
          <w:rFonts w:ascii="Times" w:eastAsia="Times" w:hAnsi="Times" w:cs="Times"/>
          <w:sz w:val="20"/>
          <w:szCs w:val="20"/>
        </w:rPr>
        <w:t xml:space="preserve"> products or other substances for contaminants, safety or potency. "Testing" or "test" includes the collection of samples of </w:t>
      </w:r>
      <w:r w:rsidR="00400C52">
        <w:rPr>
          <w:rFonts w:ascii="Times" w:eastAsia="Times" w:hAnsi="Times" w:cs="Times"/>
          <w:sz w:val="20"/>
          <w:szCs w:val="20"/>
        </w:rPr>
        <w:t>cannabis</w:t>
      </w:r>
      <w:r w:rsidRPr="00AC3BF8">
        <w:rPr>
          <w:rFonts w:ascii="Times" w:eastAsia="Times" w:hAnsi="Times" w:cs="Times"/>
          <w:sz w:val="20"/>
          <w:szCs w:val="20"/>
        </w:rPr>
        <w:t xml:space="preserve"> and </w:t>
      </w:r>
      <w:r w:rsidR="00400C52">
        <w:rPr>
          <w:rFonts w:ascii="Times" w:eastAsia="Times" w:hAnsi="Times" w:cs="Times"/>
          <w:sz w:val="20"/>
          <w:szCs w:val="20"/>
        </w:rPr>
        <w:t>cannabis</w:t>
      </w:r>
      <w:r w:rsidRPr="00AC3BF8">
        <w:rPr>
          <w:rFonts w:ascii="Times" w:eastAsia="Times" w:hAnsi="Times" w:cs="Times"/>
          <w:sz w:val="20"/>
          <w:szCs w:val="20"/>
        </w:rPr>
        <w:t xml:space="preserve"> products for testing purposes but does not include cultivation or manufacturing</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Nothing in this definition shall be construed to permit any licensee except a </w:t>
      </w:r>
      <w:r w:rsidR="00400C52">
        <w:rPr>
          <w:rFonts w:ascii="Times" w:eastAsia="Times" w:hAnsi="Times" w:cs="Times"/>
          <w:sz w:val="20"/>
          <w:szCs w:val="20"/>
        </w:rPr>
        <w:t>cannabis</w:t>
      </w:r>
      <w:r>
        <w:rPr>
          <w:rFonts w:ascii="Times" w:eastAsia="Times" w:hAnsi="Times" w:cs="Times"/>
          <w:sz w:val="20"/>
          <w:szCs w:val="20"/>
        </w:rPr>
        <w:t xml:space="preserve"> testing facility to perform analyses of </w:t>
      </w:r>
      <w:r w:rsidR="00400C52">
        <w:rPr>
          <w:rFonts w:ascii="Times" w:eastAsia="Times" w:hAnsi="Times" w:cs="Times"/>
          <w:sz w:val="20"/>
          <w:szCs w:val="20"/>
        </w:rPr>
        <w:t>cannabis</w:t>
      </w:r>
      <w:r>
        <w:rPr>
          <w:rFonts w:ascii="Times" w:eastAsia="Times" w:hAnsi="Times" w:cs="Times"/>
          <w:sz w:val="20"/>
          <w:szCs w:val="20"/>
        </w:rPr>
        <w:t xml:space="preserve">, </w:t>
      </w:r>
      <w:r w:rsidR="00400C52">
        <w:rPr>
          <w:rFonts w:ascii="Times" w:eastAsia="Times" w:hAnsi="Times" w:cs="Times"/>
          <w:sz w:val="20"/>
          <w:szCs w:val="20"/>
        </w:rPr>
        <w:t>cannabis</w:t>
      </w:r>
      <w:r>
        <w:rPr>
          <w:rFonts w:ascii="Times" w:eastAsia="Times" w:hAnsi="Times" w:cs="Times"/>
          <w:sz w:val="20"/>
          <w:szCs w:val="20"/>
        </w:rPr>
        <w:t xml:space="preserve"> concentrate or </w:t>
      </w:r>
      <w:r w:rsidR="00400C52">
        <w:rPr>
          <w:rFonts w:ascii="Times" w:eastAsia="Times" w:hAnsi="Times" w:cs="Times"/>
          <w:sz w:val="20"/>
          <w:szCs w:val="20"/>
        </w:rPr>
        <w:t>cannabis</w:t>
      </w:r>
      <w:r>
        <w:rPr>
          <w:rFonts w:ascii="Times" w:eastAsia="Times" w:hAnsi="Times" w:cs="Times"/>
          <w:sz w:val="20"/>
          <w:szCs w:val="20"/>
        </w:rPr>
        <w:t xml:space="preserve"> products for mandatory testing without a separate </w:t>
      </w:r>
      <w:r w:rsidR="00400C52">
        <w:rPr>
          <w:rFonts w:ascii="Times" w:eastAsia="Times" w:hAnsi="Times" w:cs="Times"/>
          <w:sz w:val="20"/>
          <w:szCs w:val="20"/>
        </w:rPr>
        <w:t>cannabis</w:t>
      </w:r>
      <w:r>
        <w:rPr>
          <w:rFonts w:ascii="Times" w:eastAsia="Times" w:hAnsi="Times" w:cs="Times"/>
          <w:sz w:val="20"/>
          <w:szCs w:val="20"/>
        </w:rPr>
        <w:t xml:space="preserve"> testing facility license issued by the Department.</w:t>
      </w:r>
    </w:p>
    <w:p w14:paraId="08468145" w14:textId="09CE670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 facility</w:t>
      </w:r>
      <w:r w:rsidRPr="00AC3BF8">
        <w:rPr>
          <w:rFonts w:ascii="Times" w:eastAsia="Times" w:hAnsi="Times" w:cs="Times"/>
          <w:sz w:val="20"/>
          <w:szCs w:val="20"/>
        </w:rPr>
        <w:t xml:space="preserve">: "Testing facility" means a facility licensed under this </w:t>
      </w:r>
      <w:r w:rsidR="001B1BE8">
        <w:rPr>
          <w:rFonts w:ascii="Times" w:eastAsia="Times" w:hAnsi="Times" w:cs="Times"/>
          <w:sz w:val="20"/>
          <w:szCs w:val="20"/>
        </w:rPr>
        <w:t>rule</w:t>
      </w:r>
      <w:r w:rsidRPr="00AC3BF8">
        <w:rPr>
          <w:rFonts w:ascii="Times" w:eastAsia="Times" w:hAnsi="Times" w:cs="Times"/>
          <w:sz w:val="20"/>
          <w:szCs w:val="20"/>
        </w:rPr>
        <w:t xml:space="preserve"> to develop, research and test </w:t>
      </w:r>
      <w:r w:rsidR="00400C52">
        <w:rPr>
          <w:rFonts w:ascii="Times" w:eastAsia="Times" w:hAnsi="Times" w:cs="Times"/>
          <w:sz w:val="20"/>
          <w:szCs w:val="20"/>
        </w:rPr>
        <w:t>cannabis</w:t>
      </w:r>
      <w:r w:rsidRPr="00AC3BF8">
        <w:rPr>
          <w:rFonts w:ascii="Times" w:eastAsia="Times" w:hAnsi="Times" w:cs="Times"/>
          <w:sz w:val="20"/>
          <w:szCs w:val="20"/>
        </w:rPr>
        <w:t xml:space="preserve">, </w:t>
      </w:r>
      <w:r w:rsidR="00400C52">
        <w:rPr>
          <w:rFonts w:ascii="Times" w:eastAsia="Times" w:hAnsi="Times" w:cs="Times"/>
          <w:sz w:val="20"/>
          <w:szCs w:val="20"/>
        </w:rPr>
        <w:t>cannabis</w:t>
      </w:r>
      <w:r w:rsidRPr="00AC3BF8">
        <w:rPr>
          <w:rFonts w:ascii="Times" w:eastAsia="Times" w:hAnsi="Times" w:cs="Times"/>
          <w:sz w:val="20"/>
          <w:szCs w:val="20"/>
        </w:rPr>
        <w:t xml:space="preserve"> products and other substances.</w:t>
      </w:r>
    </w:p>
    <w:p w14:paraId="13D9DF9A" w14:textId="5DEFC05B"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Testing facility director:</w:t>
      </w:r>
      <w:r w:rsidRPr="00AC3BF8">
        <w:rPr>
          <w:rFonts w:ascii="Times" w:eastAsia="Times" w:hAnsi="Times" w:cs="Times"/>
          <w:sz w:val="20"/>
          <w:szCs w:val="20"/>
        </w:rPr>
        <w:t xml:space="preserve"> “Testing facility director” means the </w:t>
      </w:r>
      <w:r w:rsidR="00400C52">
        <w:rPr>
          <w:rFonts w:ascii="Times" w:eastAsia="Times" w:hAnsi="Times" w:cs="Times"/>
          <w:sz w:val="20"/>
          <w:szCs w:val="20"/>
        </w:rPr>
        <w:t>cannabis</w:t>
      </w:r>
      <w:r w:rsidRPr="00AC3BF8">
        <w:rPr>
          <w:rFonts w:ascii="Times" w:eastAsia="Times" w:hAnsi="Times" w:cs="Times"/>
          <w:sz w:val="20"/>
          <w:szCs w:val="20"/>
        </w:rPr>
        <w:t xml:space="preserve"> testing facility director who is legally authorized to direct the activities of a </w:t>
      </w:r>
      <w:r w:rsidR="00400C52">
        <w:rPr>
          <w:rFonts w:ascii="Times" w:eastAsia="Times" w:hAnsi="Times" w:cs="Times"/>
          <w:sz w:val="20"/>
          <w:szCs w:val="20"/>
        </w:rPr>
        <w:t>cannabis</w:t>
      </w:r>
      <w:r w:rsidRPr="00AC3BF8">
        <w:rPr>
          <w:rFonts w:ascii="Times" w:eastAsia="Times" w:hAnsi="Times" w:cs="Times"/>
          <w:sz w:val="20"/>
          <w:szCs w:val="20"/>
        </w:rPr>
        <w:t xml:space="preserve"> testing facility and who commits the appropriate resources to comply with this </w:t>
      </w:r>
      <w:r w:rsidR="001B1BE8">
        <w:rPr>
          <w:rFonts w:ascii="Times" w:eastAsia="Times" w:hAnsi="Times" w:cs="Times"/>
          <w:sz w:val="20"/>
          <w:szCs w:val="20"/>
        </w:rPr>
        <w:t>rule</w:t>
      </w:r>
      <w:r w:rsidRPr="00AC3BF8">
        <w:rPr>
          <w:rFonts w:ascii="Times" w:eastAsia="Times" w:hAnsi="Times" w:cs="Times"/>
          <w:sz w:val="20"/>
          <w:szCs w:val="20"/>
        </w:rPr>
        <w:t>.</w:t>
      </w:r>
    </w:p>
    <w:p w14:paraId="2863DEE1" w14:textId="5550FD5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 THC</w:t>
      </w:r>
      <w:r w:rsidRPr="00AC3BF8">
        <w:rPr>
          <w:rFonts w:ascii="Times" w:eastAsia="Times" w:hAnsi="Times" w:cs="Times"/>
          <w:sz w:val="20"/>
          <w:szCs w:val="20"/>
        </w:rPr>
        <w:t>: "THC" means tetrahydrocannabinol.</w:t>
      </w:r>
    </w:p>
    <w:p w14:paraId="1A6A1F9A" w14:textId="51B33960" w:rsidR="009624D3" w:rsidRPr="00AC3BF8" w:rsidRDefault="009624D3" w:rsidP="00662999">
      <w:pPr>
        <w:numPr>
          <w:ilvl w:val="0"/>
          <w:numId w:val="2"/>
        </w:numPr>
        <w:spacing w:before="200" w:line="240" w:lineRule="auto"/>
        <w:rPr>
          <w:rFonts w:ascii="Times" w:eastAsia="Times" w:hAnsi="Times" w:cs="Times"/>
          <w:b/>
          <w:sz w:val="20"/>
          <w:szCs w:val="20"/>
        </w:rPr>
      </w:pPr>
      <w:r w:rsidRPr="00AC3BF8">
        <w:rPr>
          <w:rFonts w:ascii="Times" w:eastAsia="Times" w:hAnsi="Times" w:cs="Times"/>
          <w:b/>
          <w:sz w:val="20"/>
          <w:szCs w:val="20"/>
        </w:rPr>
        <w:t xml:space="preserve">Tincture: </w:t>
      </w:r>
      <w:r w:rsidRPr="00AC3BF8">
        <w:rPr>
          <w:rFonts w:ascii="Times" w:eastAsia="Times" w:hAnsi="Times" w:cs="Times"/>
          <w:sz w:val="20"/>
          <w:szCs w:val="20"/>
        </w:rPr>
        <w:t>“Tincture”</w:t>
      </w:r>
      <w:r w:rsidRPr="00AC3BF8">
        <w:rPr>
          <w:rFonts w:ascii="Times" w:eastAsia="Times" w:hAnsi="Times" w:cs="Times"/>
          <w:b/>
          <w:sz w:val="20"/>
          <w:szCs w:val="20"/>
        </w:rPr>
        <w:t xml:space="preserve"> </w:t>
      </w:r>
      <w:r w:rsidRPr="00AC3BF8">
        <w:rPr>
          <w:rFonts w:ascii="Times" w:eastAsia="Times" w:hAnsi="Times" w:cs="Times"/>
          <w:sz w:val="20"/>
          <w:szCs w:val="20"/>
        </w:rPr>
        <w:t xml:space="preserve">means a liquid edible </w:t>
      </w:r>
      <w:r w:rsidR="000151CD">
        <w:rPr>
          <w:rFonts w:ascii="Times" w:eastAsia="Times" w:hAnsi="Times" w:cs="Times"/>
          <w:sz w:val="20"/>
          <w:szCs w:val="20"/>
        </w:rPr>
        <w:t>cannabis</w:t>
      </w:r>
      <w:r w:rsidRPr="00AC3BF8">
        <w:rPr>
          <w:rFonts w:ascii="Times" w:eastAsia="Times" w:hAnsi="Times" w:cs="Times"/>
          <w:sz w:val="20"/>
          <w:szCs w:val="20"/>
        </w:rPr>
        <w:t xml:space="preserve"> product with a concentration of greater than 1 mg of THC per ounce of liquid.</w:t>
      </w:r>
    </w:p>
    <w:p w14:paraId="744B23D2" w14:textId="59620634" w:rsidR="009624D3"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 xml:space="preserve">Topical </w:t>
      </w:r>
      <w:r w:rsidR="000151CD">
        <w:rPr>
          <w:rFonts w:ascii="Times" w:eastAsia="Times" w:hAnsi="Times" w:cs="Times"/>
          <w:b/>
          <w:sz w:val="20"/>
          <w:szCs w:val="20"/>
        </w:rPr>
        <w:t>cannabis</w:t>
      </w:r>
      <w:r w:rsidRPr="00AC3BF8">
        <w:rPr>
          <w:rFonts w:ascii="Times" w:eastAsia="Times" w:hAnsi="Times" w:cs="Times"/>
          <w:b/>
          <w:sz w:val="20"/>
          <w:szCs w:val="20"/>
        </w:rPr>
        <w:t xml:space="preserve"> product</w:t>
      </w:r>
      <w:r w:rsidRPr="00AC3BF8">
        <w:rPr>
          <w:rFonts w:ascii="Times" w:eastAsia="Times" w:hAnsi="Times" w:cs="Times"/>
          <w:sz w:val="20"/>
          <w:szCs w:val="20"/>
        </w:rPr>
        <w:t xml:space="preserve">: “Topical </w:t>
      </w:r>
      <w:r w:rsidR="000151CD">
        <w:rPr>
          <w:rFonts w:ascii="Times" w:eastAsia="Times" w:hAnsi="Times" w:cs="Times"/>
          <w:sz w:val="20"/>
          <w:szCs w:val="20"/>
        </w:rPr>
        <w:t>cannabis</w:t>
      </w:r>
      <w:r w:rsidRPr="00AC3BF8">
        <w:rPr>
          <w:rFonts w:ascii="Times" w:eastAsia="Times" w:hAnsi="Times" w:cs="Times"/>
          <w:sz w:val="20"/>
          <w:szCs w:val="20"/>
        </w:rPr>
        <w:t xml:space="preserve"> product” means non-edible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intended to be applied topically and absorbed transdermal, including without limitation salves, creams, lotions, transdermal patches or balms.</w:t>
      </w:r>
    </w:p>
    <w:p w14:paraId="739691A7" w14:textId="77777777" w:rsidR="00984DC4" w:rsidRDefault="005E7FC8" w:rsidP="005E7FC8">
      <w:pPr>
        <w:numPr>
          <w:ilvl w:val="0"/>
          <w:numId w:val="2"/>
        </w:numPr>
        <w:spacing w:before="200" w:line="240" w:lineRule="auto"/>
        <w:rPr>
          <w:rFonts w:ascii="Times" w:eastAsia="Times" w:hAnsi="Times" w:cs="Times"/>
          <w:sz w:val="20"/>
          <w:szCs w:val="20"/>
        </w:rPr>
      </w:pPr>
      <w:r>
        <w:rPr>
          <w:rFonts w:ascii="Times" w:eastAsia="Times" w:hAnsi="Times" w:cs="Times"/>
          <w:b/>
          <w:bCs/>
          <w:sz w:val="20"/>
          <w:szCs w:val="20"/>
        </w:rPr>
        <w:t>Total CBD:</w:t>
      </w:r>
      <w:r w:rsidR="0002331D">
        <w:rPr>
          <w:rFonts w:ascii="Times" w:eastAsia="Times" w:hAnsi="Times" w:cs="Times"/>
          <w:b/>
          <w:bCs/>
          <w:sz w:val="20"/>
          <w:szCs w:val="20"/>
        </w:rPr>
        <w:t xml:space="preserve"> </w:t>
      </w:r>
      <w:r>
        <w:rPr>
          <w:rFonts w:ascii="Times" w:eastAsia="Times" w:hAnsi="Times" w:cs="Times"/>
          <w:b/>
          <w:bCs/>
          <w:sz w:val="20"/>
          <w:szCs w:val="20"/>
        </w:rPr>
        <w:t>“</w:t>
      </w:r>
      <w:r w:rsidRPr="005E7FC8">
        <w:rPr>
          <w:rFonts w:ascii="Times" w:eastAsia="Times" w:hAnsi="Times" w:cs="Times"/>
          <w:sz w:val="20"/>
          <w:szCs w:val="20"/>
        </w:rPr>
        <w:t>Total CBD</w:t>
      </w:r>
      <w:r>
        <w:rPr>
          <w:rFonts w:ascii="Times" w:eastAsia="Times" w:hAnsi="Times" w:cs="Times"/>
          <w:sz w:val="20"/>
          <w:szCs w:val="20"/>
        </w:rPr>
        <w:t>”</w:t>
      </w:r>
      <w:r w:rsidRPr="005E7FC8">
        <w:rPr>
          <w:rFonts w:ascii="Times" w:eastAsia="Times" w:hAnsi="Times" w:cs="Times"/>
          <w:sz w:val="20"/>
          <w:szCs w:val="20"/>
        </w:rPr>
        <w:t xml:space="preserve"> means the sum of CBD and CBDA.</w:t>
      </w:r>
      <w:r w:rsidR="0002331D">
        <w:rPr>
          <w:rFonts w:ascii="Times" w:eastAsia="Times" w:hAnsi="Times" w:cs="Times"/>
          <w:sz w:val="20"/>
          <w:szCs w:val="20"/>
        </w:rPr>
        <w:t xml:space="preserve"> </w:t>
      </w:r>
      <w:r w:rsidRPr="005E7FC8">
        <w:rPr>
          <w:rFonts w:ascii="Times" w:eastAsia="Times" w:hAnsi="Times" w:cs="Times"/>
          <w:sz w:val="20"/>
          <w:szCs w:val="20"/>
        </w:rPr>
        <w:t>Total CBD is calculated</w:t>
      </w:r>
      <w:r>
        <w:rPr>
          <w:rFonts w:ascii="Times" w:eastAsia="Times" w:hAnsi="Times" w:cs="Times"/>
          <w:sz w:val="20"/>
          <w:szCs w:val="20"/>
        </w:rPr>
        <w:t xml:space="preserve"> by a </w:t>
      </w:r>
      <w:r w:rsidR="000151CD">
        <w:rPr>
          <w:rFonts w:ascii="Times" w:eastAsia="Times" w:hAnsi="Times" w:cs="Times"/>
          <w:sz w:val="20"/>
          <w:szCs w:val="20"/>
        </w:rPr>
        <w:t>cannabis</w:t>
      </w:r>
      <w:r>
        <w:rPr>
          <w:rFonts w:ascii="Times" w:eastAsia="Times" w:hAnsi="Times" w:cs="Times"/>
          <w:sz w:val="20"/>
          <w:szCs w:val="20"/>
        </w:rPr>
        <w:t xml:space="preserve"> testing facility</w:t>
      </w:r>
      <w:r w:rsidRPr="005E7FC8">
        <w:rPr>
          <w:rFonts w:ascii="Times" w:eastAsia="Times" w:hAnsi="Times" w:cs="Times"/>
          <w:sz w:val="20"/>
          <w:szCs w:val="20"/>
        </w:rPr>
        <w:t xml:space="preserve"> using the following equation:</w:t>
      </w:r>
      <w:r w:rsidR="0002331D">
        <w:rPr>
          <w:rFonts w:ascii="Times" w:eastAsia="Times" w:hAnsi="Times" w:cs="Times"/>
          <w:sz w:val="20"/>
          <w:szCs w:val="20"/>
        </w:rPr>
        <w:t xml:space="preserve"> </w:t>
      </w:r>
      <w:r w:rsidRPr="005E7FC8">
        <w:rPr>
          <w:rFonts w:ascii="Times" w:eastAsia="Times" w:hAnsi="Times" w:cs="Times"/>
          <w:sz w:val="20"/>
          <w:szCs w:val="20"/>
        </w:rPr>
        <w:t>Total CBD = CBD + (CBDA*0.877).</w:t>
      </w:r>
    </w:p>
    <w:p w14:paraId="35BFC86A" w14:textId="77777777" w:rsidR="00984DC4" w:rsidRDefault="005E7FC8">
      <w:pPr>
        <w:numPr>
          <w:ilvl w:val="0"/>
          <w:numId w:val="2"/>
        </w:numPr>
        <w:spacing w:before="200" w:line="240" w:lineRule="auto"/>
        <w:rPr>
          <w:rFonts w:ascii="Times" w:eastAsia="Times" w:hAnsi="Times" w:cs="Times"/>
          <w:sz w:val="20"/>
          <w:szCs w:val="20"/>
        </w:rPr>
      </w:pPr>
      <w:r w:rsidRPr="005E7FC8">
        <w:rPr>
          <w:rFonts w:ascii="Times" w:eastAsia="Times" w:hAnsi="Times" w:cs="Times"/>
          <w:sz w:val="20"/>
          <w:szCs w:val="20"/>
        </w:rPr>
        <w:t xml:space="preserve"> </w:t>
      </w:r>
      <w:r>
        <w:rPr>
          <w:rFonts w:ascii="Times" w:eastAsia="Times" w:hAnsi="Times" w:cs="Times"/>
          <w:b/>
          <w:bCs/>
          <w:sz w:val="20"/>
          <w:szCs w:val="20"/>
        </w:rPr>
        <w:t>Total THC:</w:t>
      </w:r>
      <w:r w:rsidR="0002331D">
        <w:rPr>
          <w:rFonts w:ascii="Times" w:eastAsia="Times" w:hAnsi="Times" w:cs="Times"/>
          <w:b/>
          <w:bCs/>
          <w:sz w:val="20"/>
          <w:szCs w:val="20"/>
        </w:rPr>
        <w:t xml:space="preserve"> </w:t>
      </w:r>
      <w:r>
        <w:rPr>
          <w:rFonts w:ascii="Times" w:eastAsia="Times" w:hAnsi="Times" w:cs="Times"/>
          <w:b/>
          <w:bCs/>
          <w:sz w:val="20"/>
          <w:szCs w:val="20"/>
        </w:rPr>
        <w:t>“</w:t>
      </w:r>
      <w:r w:rsidRPr="005E7FC8">
        <w:rPr>
          <w:rFonts w:ascii="Times" w:eastAsia="Times" w:hAnsi="Times" w:cs="Times"/>
          <w:sz w:val="20"/>
          <w:szCs w:val="20"/>
        </w:rPr>
        <w:t>Total THC</w:t>
      </w:r>
      <w:r>
        <w:rPr>
          <w:rFonts w:ascii="Times" w:eastAsia="Times" w:hAnsi="Times" w:cs="Times"/>
          <w:sz w:val="20"/>
          <w:szCs w:val="20"/>
        </w:rPr>
        <w:t>”</w:t>
      </w:r>
      <w:r w:rsidRPr="005E7FC8">
        <w:rPr>
          <w:rFonts w:ascii="Times" w:eastAsia="Times" w:hAnsi="Times" w:cs="Times"/>
          <w:sz w:val="20"/>
          <w:szCs w:val="20"/>
        </w:rPr>
        <w:t xml:space="preserve"> means the sum of THC and THCA.</w:t>
      </w:r>
      <w:r w:rsidR="0002331D">
        <w:rPr>
          <w:rFonts w:ascii="Times" w:eastAsia="Times" w:hAnsi="Times" w:cs="Times"/>
          <w:sz w:val="20"/>
          <w:szCs w:val="20"/>
        </w:rPr>
        <w:t xml:space="preserve"> </w:t>
      </w:r>
      <w:r w:rsidRPr="005E7FC8">
        <w:rPr>
          <w:rFonts w:ascii="Times" w:eastAsia="Times" w:hAnsi="Times" w:cs="Times"/>
          <w:sz w:val="20"/>
          <w:szCs w:val="20"/>
        </w:rPr>
        <w:t>Total THC is calculated</w:t>
      </w:r>
      <w:r>
        <w:rPr>
          <w:rFonts w:ascii="Times" w:eastAsia="Times" w:hAnsi="Times" w:cs="Times"/>
          <w:sz w:val="20"/>
          <w:szCs w:val="20"/>
        </w:rPr>
        <w:t xml:space="preserve"> by a </w:t>
      </w:r>
      <w:r w:rsidR="000151CD">
        <w:rPr>
          <w:rFonts w:ascii="Times" w:eastAsia="Times" w:hAnsi="Times" w:cs="Times"/>
          <w:sz w:val="20"/>
          <w:szCs w:val="20"/>
        </w:rPr>
        <w:t>cannabis</w:t>
      </w:r>
      <w:r>
        <w:rPr>
          <w:rFonts w:ascii="Times" w:eastAsia="Times" w:hAnsi="Times" w:cs="Times"/>
          <w:sz w:val="20"/>
          <w:szCs w:val="20"/>
        </w:rPr>
        <w:t xml:space="preserve"> testing facility</w:t>
      </w:r>
      <w:r w:rsidRPr="005E7FC8">
        <w:rPr>
          <w:rFonts w:ascii="Times" w:eastAsia="Times" w:hAnsi="Times" w:cs="Times"/>
          <w:sz w:val="20"/>
          <w:szCs w:val="20"/>
        </w:rPr>
        <w:t xml:space="preserve"> using the following equation:</w:t>
      </w:r>
      <w:r w:rsidR="0002331D">
        <w:rPr>
          <w:rFonts w:ascii="Times" w:eastAsia="Times" w:hAnsi="Times" w:cs="Times"/>
          <w:sz w:val="20"/>
          <w:szCs w:val="20"/>
        </w:rPr>
        <w:t xml:space="preserve"> </w:t>
      </w:r>
      <w:r w:rsidRPr="005E7FC8">
        <w:rPr>
          <w:rFonts w:ascii="Times" w:eastAsia="Times" w:hAnsi="Times" w:cs="Times"/>
          <w:sz w:val="20"/>
          <w:szCs w:val="20"/>
        </w:rPr>
        <w:t>Total THC = delta-9 THC + (THCA*0.877).</w:t>
      </w:r>
    </w:p>
    <w:p w14:paraId="01AA1712" w14:textId="725EB12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Transport manifest</w:t>
      </w:r>
      <w:r w:rsidRPr="00AC3BF8">
        <w:rPr>
          <w:rFonts w:ascii="Times" w:eastAsia="Times" w:hAnsi="Times" w:cs="Times"/>
          <w:sz w:val="20"/>
          <w:szCs w:val="20"/>
        </w:rPr>
        <w:t>: “Transport manifest”</w:t>
      </w:r>
      <w:r w:rsidRPr="00AC3BF8">
        <w:rPr>
          <w:rFonts w:ascii="Times" w:eastAsia="Times" w:hAnsi="Times" w:cs="Times"/>
          <w:b/>
          <w:sz w:val="20"/>
          <w:szCs w:val="20"/>
        </w:rPr>
        <w:t xml:space="preserve"> </w:t>
      </w:r>
      <w:bookmarkStart w:id="28" w:name="_Hlk102475814"/>
      <w:r w:rsidRPr="00AC3BF8">
        <w:rPr>
          <w:rFonts w:ascii="Times" w:eastAsia="Times" w:hAnsi="Times" w:cs="Times"/>
          <w:sz w:val="20"/>
          <w:szCs w:val="20"/>
        </w:rPr>
        <w:t xml:space="preserve">means a record, either paper or electronic, required by the Department for a licensed facility to document the possession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on the</w:t>
      </w:r>
      <w:r w:rsidR="00E340B5">
        <w:rPr>
          <w:rFonts w:ascii="Times" w:eastAsia="Times" w:hAnsi="Times" w:cs="Times"/>
          <w:sz w:val="20"/>
          <w:szCs w:val="20"/>
        </w:rPr>
        <w:t xml:space="preserve"> </w:t>
      </w:r>
      <w:r w:rsidRPr="00AC3BF8">
        <w:rPr>
          <w:rFonts w:ascii="Times" w:eastAsia="Times" w:hAnsi="Times" w:cs="Times"/>
          <w:sz w:val="20"/>
          <w:szCs w:val="20"/>
        </w:rPr>
        <w:t xml:space="preserve">premises, tracking all inventory, acquisition, </w:t>
      </w:r>
      <w:r w:rsidR="00E340B5">
        <w:rPr>
          <w:rFonts w:ascii="Times" w:eastAsia="Times" w:hAnsi="Times" w:cs="Times"/>
          <w:sz w:val="20"/>
          <w:szCs w:val="20"/>
        </w:rPr>
        <w:t>and sales</w:t>
      </w:r>
      <w:r>
        <w:rPr>
          <w:rFonts w:ascii="Times" w:eastAsia="Times" w:hAnsi="Times" w:cs="Times"/>
          <w:sz w:val="20"/>
          <w:szCs w:val="20"/>
        </w:rPr>
        <w:t xml:space="preserve"> as well as the transfer of any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 to another facility, including for the purposes of testing or provision of trade samples to another licensee</w:t>
      </w:r>
      <w:r w:rsidRPr="00AC3BF8">
        <w:rPr>
          <w:rFonts w:ascii="Times" w:eastAsia="Times" w:hAnsi="Times" w:cs="Times"/>
          <w:sz w:val="20"/>
          <w:szCs w:val="20"/>
        </w:rPr>
        <w:t>.</w:t>
      </w:r>
    </w:p>
    <w:bookmarkEnd w:id="28"/>
    <w:p w14:paraId="7543B0AD" w14:textId="70B27635"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lastRenderedPageBreak/>
        <w:t>Universal symbol</w:t>
      </w:r>
      <w:r w:rsidRPr="00AC3BF8">
        <w:rPr>
          <w:rFonts w:ascii="Times" w:eastAsia="Times" w:hAnsi="Times" w:cs="Times"/>
          <w:sz w:val="20"/>
          <w:szCs w:val="20"/>
        </w:rPr>
        <w:t xml:space="preserve">: "Universal symbol" means an image developed by the department, and made available to licensees, that indicates that a container, package or product contains </w:t>
      </w:r>
      <w:r w:rsidR="000151CD">
        <w:rPr>
          <w:rFonts w:ascii="Times" w:eastAsia="Times" w:hAnsi="Times" w:cs="Times"/>
          <w:sz w:val="20"/>
          <w:szCs w:val="20"/>
        </w:rPr>
        <w:t>cannabis</w:t>
      </w:r>
      <w:r w:rsidRPr="00AC3BF8">
        <w:rPr>
          <w:rFonts w:ascii="Times" w:eastAsia="Times" w:hAnsi="Times" w:cs="Times"/>
          <w:sz w:val="20"/>
          <w:szCs w:val="20"/>
        </w:rPr>
        <w:t xml:space="preserve"> or contains or is a </w:t>
      </w:r>
      <w:r w:rsidR="000151CD">
        <w:rPr>
          <w:rFonts w:ascii="Times" w:eastAsia="Times" w:hAnsi="Times" w:cs="Times"/>
          <w:sz w:val="20"/>
          <w:szCs w:val="20"/>
        </w:rPr>
        <w:t>cannabis</w:t>
      </w:r>
      <w:r w:rsidRPr="00AC3BF8">
        <w:rPr>
          <w:rFonts w:ascii="Times" w:eastAsia="Times" w:hAnsi="Times" w:cs="Times"/>
          <w:sz w:val="20"/>
          <w:szCs w:val="20"/>
        </w:rPr>
        <w:t xml:space="preserve"> product.</w:t>
      </w:r>
      <w:r w:rsidR="00A7726F">
        <w:rPr>
          <w:rStyle w:val="FootnoteReference"/>
          <w:rFonts w:ascii="Times" w:eastAsia="Times" w:hAnsi="Times" w:cs="Times"/>
          <w:sz w:val="20"/>
          <w:szCs w:val="20"/>
        </w:rPr>
        <w:footnoteReference w:id="2"/>
      </w:r>
    </w:p>
    <w:p w14:paraId="40DDE452" w14:textId="45B58C1D"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Unorganized and deorganized areas</w:t>
      </w:r>
      <w:r w:rsidRPr="00AC3BF8">
        <w:rPr>
          <w:rFonts w:ascii="Times" w:eastAsia="Times" w:hAnsi="Times" w:cs="Times"/>
          <w:sz w:val="20"/>
          <w:szCs w:val="20"/>
        </w:rPr>
        <w:t>: "Unorganized and deorganized areas" has the same meaning as in 12 MRS</w:t>
      </w:r>
      <w:r w:rsidR="008625DF">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682(1).</w:t>
      </w:r>
    </w:p>
    <w:p w14:paraId="1B8CEC64" w14:textId="50869DAC"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Unusable</w:t>
      </w:r>
      <w:r w:rsidRPr="00AC3BF8">
        <w:rPr>
          <w:rFonts w:ascii="Times" w:eastAsia="Times" w:hAnsi="Times" w:cs="Times"/>
          <w:sz w:val="20"/>
          <w:szCs w:val="20"/>
        </w:rPr>
        <w:t xml:space="preserve">: “Unusable” means that the </w:t>
      </w:r>
      <w:r w:rsidR="005C5EF1">
        <w:rPr>
          <w:rFonts w:ascii="Times" w:eastAsia="Times" w:hAnsi="Times" w:cs="Times"/>
          <w:sz w:val="20"/>
          <w:szCs w:val="20"/>
        </w:rPr>
        <w:t>cannabis</w:t>
      </w:r>
      <w:r w:rsidR="005C5EF1" w:rsidRPr="00AC3BF8">
        <w:rPr>
          <w:rFonts w:ascii="Times" w:eastAsia="Times" w:hAnsi="Times" w:cs="Times"/>
          <w:sz w:val="20"/>
          <w:szCs w:val="20"/>
        </w:rPr>
        <w:t xml:space="preserve"> </w:t>
      </w:r>
      <w:r w:rsidRPr="00AC3BF8">
        <w:rPr>
          <w:rFonts w:ascii="Times" w:eastAsia="Times" w:hAnsi="Times" w:cs="Times"/>
          <w:sz w:val="20"/>
          <w:szCs w:val="20"/>
        </w:rPr>
        <w:t xml:space="preserve">can no longer be smoked, eaten, ingested, topically applied or otherwise ingested. Nor can the </w:t>
      </w:r>
      <w:r w:rsidR="000151CD">
        <w:rPr>
          <w:rFonts w:ascii="Times" w:eastAsia="Times" w:hAnsi="Times" w:cs="Times"/>
          <w:sz w:val="20"/>
          <w:szCs w:val="20"/>
        </w:rPr>
        <w:t>cannabis</w:t>
      </w:r>
      <w:r w:rsidRPr="00AC3BF8">
        <w:rPr>
          <w:rFonts w:ascii="Times" w:eastAsia="Times" w:hAnsi="Times" w:cs="Times"/>
          <w:sz w:val="20"/>
          <w:szCs w:val="20"/>
        </w:rPr>
        <w:t xml:space="preserve"> be further manipulated in a manner to extract more than a trace amount of cannabinoid.</w:t>
      </w:r>
    </w:p>
    <w:p w14:paraId="08558090" w14:textId="5EE8EE29" w:rsidR="009624D3" w:rsidRPr="00AC3BF8"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Visibly intoxicated:</w:t>
      </w:r>
      <w:r w:rsidRPr="00AC3BF8">
        <w:rPr>
          <w:rFonts w:ascii="Times" w:eastAsia="Times" w:hAnsi="Times" w:cs="Times"/>
          <w:sz w:val="20"/>
          <w:szCs w:val="20"/>
        </w:rPr>
        <w:t xml:space="preserve"> "Visibly intoxicated" means in a state of intoxication accompanied by a perceptible act, a series of acts or the appearance of an individual that clearly demonstrates the state of intoxication.</w:t>
      </w:r>
    </w:p>
    <w:p w14:paraId="3AE7F96B" w14:textId="5C675530" w:rsidR="00984DC4" w:rsidRDefault="009624D3" w:rsidP="00662999">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Water activity:</w:t>
      </w:r>
      <w:r w:rsidRPr="00AC3BF8">
        <w:rPr>
          <w:rFonts w:ascii="Times" w:eastAsia="Times" w:hAnsi="Times" w:cs="Times"/>
          <w:sz w:val="20"/>
          <w:szCs w:val="20"/>
        </w:rPr>
        <w:t xml:space="preserve"> “Water activity” means a measure of the quantity of water in a product that is available, and therefore capable of, supporting bacteria, yeasts and fungi. Water activity is reported in the unit A</w:t>
      </w:r>
      <w:r w:rsidRPr="00AC3BF8">
        <w:rPr>
          <w:rFonts w:ascii="Times" w:eastAsia="Times" w:hAnsi="Times" w:cs="Times"/>
          <w:sz w:val="20"/>
          <w:szCs w:val="20"/>
          <w:vertAlign w:val="subscript"/>
        </w:rPr>
        <w:t>w</w:t>
      </w:r>
      <w:r w:rsidRPr="00AC3BF8">
        <w:rPr>
          <w:rFonts w:ascii="Times" w:eastAsia="Times" w:hAnsi="Times" w:cs="Times"/>
          <w:sz w:val="20"/>
          <w:szCs w:val="20"/>
        </w:rPr>
        <w:t>.</w:t>
      </w:r>
    </w:p>
    <w:p w14:paraId="506E0ECA" w14:textId="197865D9" w:rsidR="009624D3" w:rsidRPr="00A54621" w:rsidRDefault="009624D3" w:rsidP="009624D3">
      <w:pPr>
        <w:numPr>
          <w:ilvl w:val="0"/>
          <w:numId w:val="2"/>
        </w:numPr>
        <w:spacing w:before="200" w:line="240" w:lineRule="auto"/>
        <w:rPr>
          <w:rFonts w:ascii="Times" w:eastAsia="Times" w:hAnsi="Times" w:cs="Times"/>
          <w:sz w:val="20"/>
          <w:szCs w:val="20"/>
        </w:rPr>
      </w:pPr>
      <w:r w:rsidRPr="00AC3BF8">
        <w:rPr>
          <w:rFonts w:ascii="Times" w:eastAsia="Times" w:hAnsi="Times" w:cs="Times"/>
          <w:b/>
          <w:sz w:val="20"/>
          <w:szCs w:val="20"/>
        </w:rPr>
        <w:t>Wholesale container</w:t>
      </w:r>
      <w:r w:rsidRPr="00AC3BF8">
        <w:rPr>
          <w:rFonts w:ascii="Times" w:eastAsia="Times" w:hAnsi="Times" w:cs="Times"/>
          <w:sz w:val="20"/>
          <w:szCs w:val="20"/>
        </w:rPr>
        <w:t xml:space="preserve">: “Wholesale container” means a sealed package in which adult use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are conveyed during an authorized transfer.</w:t>
      </w:r>
    </w:p>
    <w:p w14:paraId="237A5574" w14:textId="77777777" w:rsidR="00984DC4" w:rsidRDefault="00AC3BF8">
      <w:pPr>
        <w:pStyle w:val="Heading1"/>
        <w:spacing w:line="240" w:lineRule="auto"/>
        <w:jc w:val="center"/>
        <w:rPr>
          <w:rFonts w:ascii="Times" w:eastAsia="Times" w:hAnsi="Times" w:cs="Times"/>
          <w:sz w:val="28"/>
          <w:szCs w:val="28"/>
        </w:rPr>
      </w:pPr>
      <w:bookmarkStart w:id="29" w:name="_Toc50563224"/>
      <w:bookmarkStart w:id="30" w:name="_Toc17272123"/>
      <w:bookmarkStart w:id="31" w:name="_Toc10560397"/>
      <w:bookmarkStart w:id="32" w:name="_Toc22656183"/>
      <w:bookmarkStart w:id="33" w:name="_Toc113960947"/>
      <w:bookmarkEnd w:id="18"/>
      <w:bookmarkEnd w:id="21"/>
      <w:bookmarkEnd w:id="22"/>
      <w:r w:rsidRPr="00AC3BF8">
        <w:rPr>
          <w:rFonts w:ascii="Times" w:eastAsia="Times" w:hAnsi="Times" w:cs="Times"/>
          <w:sz w:val="28"/>
          <w:szCs w:val="28"/>
        </w:rPr>
        <w:t>Section 2 – Licenses and Licensing</w:t>
      </w:r>
      <w:bookmarkEnd w:id="29"/>
      <w:bookmarkEnd w:id="30"/>
      <w:bookmarkEnd w:id="31"/>
      <w:bookmarkEnd w:id="32"/>
      <w:bookmarkEnd w:id="33"/>
    </w:p>
    <w:p w14:paraId="6CDB7FC0" w14:textId="12D57F1E" w:rsidR="00377E72" w:rsidRPr="00AC3BF8" w:rsidRDefault="00AC3BF8">
      <w:pPr>
        <w:pStyle w:val="Heading2"/>
        <w:spacing w:line="240" w:lineRule="auto"/>
        <w:jc w:val="center"/>
        <w:rPr>
          <w:rFonts w:ascii="Times" w:eastAsia="Times" w:hAnsi="Times" w:cs="Times"/>
          <w:sz w:val="24"/>
          <w:szCs w:val="24"/>
        </w:rPr>
      </w:pPr>
      <w:bookmarkStart w:id="34" w:name="_Toc10560398"/>
      <w:bookmarkStart w:id="35" w:name="_Toc17272124"/>
      <w:bookmarkStart w:id="36" w:name="_Toc22656184"/>
      <w:bookmarkStart w:id="37" w:name="_Toc50563225"/>
      <w:bookmarkStart w:id="38" w:name="_Toc113960948"/>
      <w:bookmarkEnd w:id="34"/>
      <w:r w:rsidRPr="00AC3BF8">
        <w:rPr>
          <w:rFonts w:ascii="Times" w:eastAsia="Times" w:hAnsi="Times" w:cs="Times"/>
          <w:sz w:val="24"/>
          <w:szCs w:val="24"/>
        </w:rPr>
        <w:t>2.1 - License Types</w:t>
      </w:r>
      <w:bookmarkEnd w:id="35"/>
      <w:bookmarkEnd w:id="36"/>
      <w:bookmarkEnd w:id="37"/>
      <w:bookmarkEnd w:id="38"/>
    </w:p>
    <w:p w14:paraId="6E5146BE"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The general types of licenses for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establishments are cultivation facility, testing facility, products manufacturing facility, </w:t>
      </w:r>
      <w:r w:rsidR="000151CD">
        <w:rPr>
          <w:rFonts w:ascii="Times" w:eastAsia="Times" w:hAnsi="Times" w:cs="Times"/>
          <w:sz w:val="20"/>
          <w:szCs w:val="20"/>
        </w:rPr>
        <w:t>cannabis</w:t>
      </w:r>
      <w:r w:rsidRPr="00AC3BF8">
        <w:rPr>
          <w:rFonts w:ascii="Times" w:eastAsia="Times" w:hAnsi="Times" w:cs="Times"/>
          <w:sz w:val="20"/>
          <w:szCs w:val="20"/>
        </w:rPr>
        <w:t xml:space="preserve"> store and sample collector.</w:t>
      </w:r>
      <w:r w:rsidR="0002331D">
        <w:rPr>
          <w:rFonts w:ascii="Times" w:eastAsia="Times" w:hAnsi="Times" w:cs="Times"/>
          <w:sz w:val="20"/>
          <w:szCs w:val="20"/>
        </w:rPr>
        <w:t xml:space="preserve"> </w:t>
      </w:r>
      <w:r w:rsidR="004B5D05">
        <w:rPr>
          <w:rFonts w:ascii="Times" w:eastAsia="Times" w:hAnsi="Times" w:cs="Times"/>
          <w:sz w:val="20"/>
          <w:szCs w:val="20"/>
        </w:rPr>
        <w:t>A license to conduct authorized activities pursuant to 28-B MRS, ch. 1 and this rule does not exempt a licensee from any required inspection, licensure or certification by any federal, state or local jurisdiction in order to conduct such authorized activities; including licenses and certifications required for, without limitation: the production of food and/or bottled beverages; electrical permitting; waste management and environmental protection; workplace safety and employment; and/or pesticide application.</w:t>
      </w:r>
    </w:p>
    <w:p w14:paraId="6CDB7FC2" w14:textId="71AF54B3" w:rsidR="00377E72" w:rsidRPr="00AC3BF8" w:rsidRDefault="00377E72">
      <w:pPr>
        <w:spacing w:line="240" w:lineRule="auto"/>
        <w:rPr>
          <w:rFonts w:ascii="Times" w:eastAsia="Times" w:hAnsi="Times" w:cs="Times"/>
          <w:sz w:val="20"/>
          <w:szCs w:val="20"/>
        </w:rPr>
      </w:pPr>
    </w:p>
    <w:p w14:paraId="6CDB7FC3" w14:textId="7CE6EAA7" w:rsidR="00377E72" w:rsidRPr="00AC3BF8" w:rsidRDefault="00AC3BF8">
      <w:pPr>
        <w:pStyle w:val="Heading2"/>
        <w:spacing w:line="240" w:lineRule="auto"/>
        <w:jc w:val="center"/>
        <w:rPr>
          <w:rFonts w:ascii="Times" w:eastAsia="Times" w:hAnsi="Times" w:cs="Times"/>
          <w:sz w:val="24"/>
          <w:szCs w:val="24"/>
        </w:rPr>
      </w:pPr>
      <w:bookmarkStart w:id="39" w:name="_Toc17272125"/>
      <w:bookmarkStart w:id="40" w:name="_Toc10560399"/>
      <w:bookmarkStart w:id="41" w:name="_Toc22656185"/>
      <w:bookmarkStart w:id="42" w:name="_Toc50563226"/>
      <w:bookmarkStart w:id="43" w:name="_Toc113960949"/>
      <w:r w:rsidRPr="00AC3BF8">
        <w:rPr>
          <w:rFonts w:ascii="Times" w:eastAsia="Times" w:hAnsi="Times" w:cs="Times"/>
          <w:sz w:val="24"/>
          <w:szCs w:val="24"/>
        </w:rPr>
        <w:t xml:space="preserve">2.2 - Types of </w:t>
      </w:r>
      <w:r w:rsidR="005C5EF1">
        <w:rPr>
          <w:rFonts w:ascii="Times" w:eastAsia="Times" w:hAnsi="Times" w:cs="Times"/>
          <w:sz w:val="24"/>
          <w:szCs w:val="24"/>
        </w:rPr>
        <w:t>Cannabis</w:t>
      </w:r>
      <w:r w:rsidRPr="00AC3BF8">
        <w:rPr>
          <w:rFonts w:ascii="Times" w:eastAsia="Times" w:hAnsi="Times" w:cs="Times"/>
          <w:sz w:val="24"/>
          <w:szCs w:val="24"/>
        </w:rPr>
        <w:t xml:space="preserve"> Establishment Licenses</w:t>
      </w:r>
      <w:bookmarkEnd w:id="39"/>
      <w:bookmarkEnd w:id="40"/>
      <w:bookmarkEnd w:id="41"/>
      <w:bookmarkEnd w:id="42"/>
      <w:bookmarkEnd w:id="43"/>
    </w:p>
    <w:p w14:paraId="6CDB7FC4" w14:textId="0EE8DB7F"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2.2.1 Cultivation Facility License.</w:t>
      </w:r>
    </w:p>
    <w:p w14:paraId="6CDB7FC5" w14:textId="2B9B2E9F" w:rsidR="00377E72" w:rsidRPr="00AC3BF8" w:rsidRDefault="00AC3BF8" w:rsidP="00A634AE">
      <w:pPr>
        <w:numPr>
          <w:ilvl w:val="0"/>
          <w:numId w:val="104"/>
        </w:numPr>
        <w:spacing w:before="100" w:line="240" w:lineRule="auto"/>
        <w:rPr>
          <w:rFonts w:ascii="Times" w:eastAsia="Times" w:hAnsi="Times" w:cs="Times"/>
          <w:sz w:val="20"/>
          <w:szCs w:val="20"/>
        </w:rPr>
      </w:pPr>
      <w:r w:rsidRPr="00AC3BF8">
        <w:rPr>
          <w:rFonts w:ascii="Times" w:eastAsia="Times" w:hAnsi="Times" w:cs="Times"/>
          <w:sz w:val="20"/>
          <w:szCs w:val="20"/>
        </w:rPr>
        <w:t>The Department may issue the following types of cultivation facility licenses:</w:t>
      </w:r>
    </w:p>
    <w:p w14:paraId="6CDB7FC6" w14:textId="11A359B8"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1 cultivation facility license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The two subcategories of tier 1 cultivation facility license are plant-count-based tier 1 cultivation facility license and plant-canopy-based tier 1 cultivation facility license:</w:t>
      </w:r>
    </w:p>
    <w:p w14:paraId="6CDB7FC7" w14:textId="1C664BA2" w:rsidR="00377E72" w:rsidRPr="00AC3BF8" w:rsidRDefault="00AC3BF8" w:rsidP="00A634AE">
      <w:pPr>
        <w:numPr>
          <w:ilvl w:val="2"/>
          <w:numId w:val="104"/>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Plant-count-based tier 1 cultivation facility license. Allows cultivation of a specified number (not more than 30) of mature </w:t>
      </w:r>
      <w:r w:rsidR="000151CD">
        <w:rPr>
          <w:rFonts w:ascii="Times" w:eastAsia="Times" w:hAnsi="Times" w:cs="Times"/>
          <w:sz w:val="20"/>
          <w:szCs w:val="20"/>
        </w:rPr>
        <w:t>cannabis</w:t>
      </w:r>
      <w:r w:rsidRPr="00AC3BF8">
        <w:rPr>
          <w:rFonts w:ascii="Times" w:eastAsia="Times" w:hAnsi="Times" w:cs="Times"/>
          <w:sz w:val="20"/>
          <w:szCs w:val="20"/>
        </w:rPr>
        <w:t xml:space="preserve"> plants and an unlimited number of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w:t>
      </w:r>
    </w:p>
    <w:p w14:paraId="789D7932" w14:textId="77777777" w:rsidR="00984DC4" w:rsidRDefault="00AC3BF8" w:rsidP="00A634AE">
      <w:pPr>
        <w:numPr>
          <w:ilvl w:val="2"/>
          <w:numId w:val="104"/>
        </w:numPr>
        <w:spacing w:line="240" w:lineRule="auto"/>
        <w:ind w:hanging="215"/>
        <w:rPr>
          <w:rFonts w:ascii="Times" w:eastAsia="Times" w:hAnsi="Times" w:cs="Times"/>
          <w:sz w:val="20"/>
          <w:szCs w:val="20"/>
        </w:rPr>
      </w:pPr>
      <w:r w:rsidRPr="00AC3BF8">
        <w:rPr>
          <w:rFonts w:ascii="Times" w:eastAsia="Times" w:hAnsi="Times" w:cs="Times"/>
          <w:sz w:val="20"/>
          <w:szCs w:val="20"/>
        </w:rPr>
        <w:t>Plant-canopy-based tier 1 cultivation facility license. Allows cultivation of not more than 500 square feet of plant canopy of mature plants.</w:t>
      </w:r>
    </w:p>
    <w:p w14:paraId="6CDB7FC9" w14:textId="3F13E0A2"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2 cultivation facility license</w:t>
      </w:r>
      <w:r w:rsidRPr="00AC3BF8">
        <w:rPr>
          <w:rFonts w:ascii="Times" w:eastAsia="Times" w:hAnsi="Times" w:cs="Times"/>
          <w:sz w:val="20"/>
          <w:szCs w:val="20"/>
        </w:rPr>
        <w:t>. Allows cultivation by a licensee of not more than 2,000 square feet of plant canopy of mature plants;</w:t>
      </w:r>
    </w:p>
    <w:p w14:paraId="6CDB7FCA" w14:textId="62F7D70D"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3 cultivation facility license</w:t>
      </w:r>
      <w:r w:rsidRPr="00AC3BF8">
        <w:rPr>
          <w:rFonts w:ascii="Times" w:eastAsia="Times" w:hAnsi="Times" w:cs="Times"/>
          <w:sz w:val="20"/>
          <w:szCs w:val="20"/>
        </w:rPr>
        <w:t>. Allows cultivation by a licensee of not more than 7,000 square feet of plant canopy of mature plants;</w:t>
      </w:r>
    </w:p>
    <w:p w14:paraId="6CDB7FCB" w14:textId="28964005"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t>Tier 4 cultivation facility license</w:t>
      </w:r>
      <w:r w:rsidRPr="00AC3BF8">
        <w:rPr>
          <w:rFonts w:ascii="Times" w:eastAsia="Times" w:hAnsi="Times" w:cs="Times"/>
          <w:sz w:val="20"/>
          <w:szCs w:val="20"/>
        </w:rPr>
        <w:t>. Allows cultivation by a licensee of not more than 20,000 square feet of plant canopy of mature plants, except as approved by the Department pursuant to 28-B MRS</w:t>
      </w:r>
      <w:r w:rsidR="6C2203C2" w:rsidRPr="785D013E">
        <w:rPr>
          <w:rFonts w:ascii="Times" w:eastAsia="Times" w:hAnsi="Times" w:cs="Times"/>
          <w:sz w:val="20"/>
          <w:szCs w:val="20"/>
        </w:rPr>
        <w:t xml:space="preserve"> </w:t>
      </w:r>
      <w:r w:rsidRPr="00AC3BF8">
        <w:rPr>
          <w:rFonts w:ascii="Times" w:eastAsia="Times" w:hAnsi="Times" w:cs="Times"/>
          <w:sz w:val="20"/>
          <w:szCs w:val="20"/>
        </w:rPr>
        <w:t>§304; or</w:t>
      </w:r>
    </w:p>
    <w:p w14:paraId="6CDB7FCC" w14:textId="3A349F97"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b/>
          <w:sz w:val="20"/>
          <w:szCs w:val="20"/>
        </w:rPr>
        <w:lastRenderedPageBreak/>
        <w:t>Nursery cultivation facility license</w:t>
      </w:r>
      <w:r w:rsidRPr="00AC3BF8">
        <w:rPr>
          <w:rFonts w:ascii="Times" w:eastAsia="Times" w:hAnsi="Times" w:cs="Times"/>
          <w:sz w:val="20"/>
          <w:szCs w:val="20"/>
        </w:rPr>
        <w:t>. Allows cultivation by a licensee of not more than 1,000 square feet of plant canopy, subject to the requirements and restrictions of 28-B MRS</w:t>
      </w:r>
      <w:r w:rsidR="118B6DEF" w:rsidRPr="785D013E">
        <w:rPr>
          <w:rFonts w:ascii="Times" w:eastAsia="Times" w:hAnsi="Times" w:cs="Times"/>
          <w:sz w:val="20"/>
          <w:szCs w:val="20"/>
        </w:rPr>
        <w:t xml:space="preserve"> </w:t>
      </w:r>
      <w:r w:rsidRPr="00AC3BF8">
        <w:rPr>
          <w:rFonts w:ascii="Times" w:eastAsia="Times" w:hAnsi="Times" w:cs="Times"/>
          <w:sz w:val="20"/>
          <w:szCs w:val="20"/>
        </w:rPr>
        <w:t>§501(3).</w:t>
      </w:r>
    </w:p>
    <w:p w14:paraId="6CDB7FCD" w14:textId="185AA513" w:rsidR="00377E72" w:rsidRPr="00AC3BF8" w:rsidRDefault="00AC3BF8" w:rsidP="00A634AE">
      <w:pPr>
        <w:numPr>
          <w:ilvl w:val="0"/>
          <w:numId w:val="104"/>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tier 1, tier 2, tier 3 or tier 4 cultivation facility license permits the following activities, subject to all requirements of Maine Title 28-B and this </w:t>
      </w:r>
      <w:r w:rsidR="001B1BE8">
        <w:rPr>
          <w:rFonts w:ascii="Times" w:eastAsia="Times" w:hAnsi="Times" w:cs="Times"/>
          <w:color w:val="000000"/>
          <w:sz w:val="20"/>
          <w:szCs w:val="20"/>
        </w:rPr>
        <w:t>rule</w:t>
      </w:r>
      <w:r w:rsidRPr="00AC3BF8">
        <w:rPr>
          <w:rFonts w:ascii="Times" w:eastAsia="Times" w:hAnsi="Times" w:cs="Times"/>
          <w:color w:val="000000"/>
          <w:sz w:val="20"/>
          <w:szCs w:val="20"/>
        </w:rPr>
        <w:t>:</w:t>
      </w:r>
    </w:p>
    <w:p w14:paraId="6CDB7FCE" w14:textId="1B703E20" w:rsidR="00377E72"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Planting and raising </w:t>
      </w:r>
      <w:r w:rsidR="000151CD">
        <w:rPr>
          <w:rFonts w:ascii="Times" w:eastAsia="Times" w:hAnsi="Times" w:cs="Times"/>
          <w:sz w:val="20"/>
          <w:szCs w:val="20"/>
        </w:rPr>
        <w:t>cannabis</w:t>
      </w:r>
      <w:r w:rsidRPr="00AC3BF8">
        <w:rPr>
          <w:rFonts w:ascii="Times" w:eastAsia="Times" w:hAnsi="Times" w:cs="Times"/>
          <w:sz w:val="20"/>
          <w:szCs w:val="20"/>
        </w:rPr>
        <w:t xml:space="preserve"> plants, subject to the limits associated with each tier of license described above;</w:t>
      </w:r>
    </w:p>
    <w:p w14:paraId="147C78A1" w14:textId="3C0C14E9" w:rsidR="00203615" w:rsidRPr="00AC3BF8" w:rsidRDefault="00203615"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 xml:space="preserve">Selling or otherwise transferring </w:t>
      </w:r>
      <w:r w:rsidR="000151CD">
        <w:rPr>
          <w:rFonts w:ascii="Times" w:eastAsia="Times" w:hAnsi="Times" w:cs="Times"/>
          <w:sz w:val="20"/>
          <w:szCs w:val="20"/>
        </w:rPr>
        <w:t>cannabis</w:t>
      </w:r>
      <w:r>
        <w:rPr>
          <w:rFonts w:ascii="Times" w:eastAsia="Times" w:hAnsi="Times" w:cs="Times"/>
          <w:sz w:val="20"/>
          <w:szCs w:val="20"/>
        </w:rPr>
        <w:t xml:space="preserve"> plants to another cultivation facility;</w:t>
      </w:r>
    </w:p>
    <w:p w14:paraId="6CDB7FCF" w14:textId="368B0CD5" w:rsidR="00377E72"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Harvesting and trimming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6279BFA5" w14:textId="0F780739" w:rsidR="00584A8D" w:rsidRPr="00AC3BF8" w:rsidRDefault="00584A8D"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 xml:space="preserve">Combining harvest batches of </w:t>
      </w:r>
      <w:r w:rsidR="000151CD">
        <w:rPr>
          <w:rFonts w:ascii="Times" w:eastAsia="Times" w:hAnsi="Times" w:cs="Times"/>
          <w:sz w:val="20"/>
          <w:szCs w:val="20"/>
        </w:rPr>
        <w:t>cannabis</w:t>
      </w:r>
      <w:r>
        <w:rPr>
          <w:rFonts w:ascii="Times" w:eastAsia="Times" w:hAnsi="Times" w:cs="Times"/>
          <w:sz w:val="20"/>
          <w:szCs w:val="20"/>
        </w:rPr>
        <w:t xml:space="preserve"> </w:t>
      </w:r>
      <w:r w:rsidR="00EA5B42">
        <w:rPr>
          <w:rFonts w:ascii="Times" w:eastAsia="Times" w:hAnsi="Times" w:cs="Times"/>
          <w:sz w:val="20"/>
          <w:szCs w:val="20"/>
        </w:rPr>
        <w:t>trim or kief into production batches;</w:t>
      </w:r>
    </w:p>
    <w:p w14:paraId="6CDB7FD0" w14:textId="130371C9"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Storing harvested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BC694E">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w:t>
      </w:r>
    </w:p>
    <w:p w14:paraId="370EE7EE"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Packaging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BC694E">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 into individual retail units for wholesale to a </w:t>
      </w:r>
      <w:r w:rsidR="000151CD">
        <w:rPr>
          <w:rFonts w:ascii="Times" w:eastAsia="Times" w:hAnsi="Times" w:cs="Times"/>
          <w:sz w:val="20"/>
          <w:szCs w:val="20"/>
        </w:rPr>
        <w:t>cannabis</w:t>
      </w:r>
      <w:r w:rsidRPr="00AC3BF8">
        <w:rPr>
          <w:rFonts w:ascii="Times" w:eastAsia="Times" w:hAnsi="Times" w:cs="Times"/>
          <w:sz w:val="20"/>
          <w:szCs w:val="20"/>
        </w:rPr>
        <w:t xml:space="preserve"> store;</w:t>
      </w:r>
    </w:p>
    <w:p w14:paraId="440A4915"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for mandatory testing and delivering those samples to a testing facility</w:t>
      </w:r>
      <w:bookmarkStart w:id="44" w:name="_Hlk48397619"/>
      <w:r w:rsidR="00113A95">
        <w:rPr>
          <w:rFonts w:ascii="Times" w:eastAsia="Times" w:hAnsi="Times" w:cs="Times"/>
          <w:sz w:val="20"/>
          <w:szCs w:val="20"/>
        </w:rPr>
        <w:t>;</w:t>
      </w:r>
      <w:r w:rsidRPr="00AC3BF8">
        <w:rPr>
          <w:rFonts w:ascii="Times" w:eastAsia="Times" w:hAnsi="Times" w:cs="Times"/>
          <w:sz w:val="20"/>
          <w:szCs w:val="20"/>
        </w:rPr>
        <w:t xml:space="preserve"> and</w:t>
      </w:r>
      <w:bookmarkEnd w:id="44"/>
    </w:p>
    <w:p w14:paraId="6CDB7FD9" w14:textId="51E47285"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Selling and transporting</w:t>
      </w:r>
      <w:r w:rsidR="004B5D05">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flower</w:t>
      </w:r>
      <w:r w:rsidR="000449AC">
        <w:rPr>
          <w:rFonts w:ascii="Times" w:eastAsia="Times" w:hAnsi="Times" w:cs="Times"/>
          <w:sz w:val="20"/>
          <w:szCs w:val="20"/>
        </w:rPr>
        <w:t>, including kief,</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trim to testing facilities, products manufacturing facilities or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6CDB7FDB" w14:textId="20A82E84" w:rsidR="00377E72" w:rsidRPr="00AC3BF8" w:rsidRDefault="00AC3BF8" w:rsidP="00A634AE">
      <w:pPr>
        <w:numPr>
          <w:ilvl w:val="0"/>
          <w:numId w:val="104"/>
        </w:numPr>
        <w:spacing w:line="240" w:lineRule="auto"/>
        <w:rPr>
          <w:rFonts w:ascii="Times" w:eastAsia="Times" w:hAnsi="Times" w:cs="Times"/>
          <w:sz w:val="20"/>
          <w:szCs w:val="20"/>
        </w:rPr>
      </w:pPr>
      <w:r w:rsidRPr="00AC3BF8">
        <w:rPr>
          <w:rFonts w:ascii="Times" w:eastAsia="Times" w:hAnsi="Times" w:cs="Times"/>
          <w:sz w:val="20"/>
          <w:szCs w:val="20"/>
        </w:rPr>
        <w:t xml:space="preserve">A nursery cultivation facility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7FDC" w14:textId="5B176DAC" w:rsidR="00377E72" w:rsidRPr="00AC3BF8" w:rsidRDefault="009F0B97"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Cultivating</w:t>
      </w:r>
      <w:r w:rsidR="00AC3BF8" w:rsidRPr="00AC3BF8">
        <w:rPr>
          <w:rFonts w:ascii="Times" w:eastAsia="Times" w:hAnsi="Times" w:cs="Times"/>
          <w:sz w:val="20"/>
          <w:szCs w:val="20"/>
        </w:rPr>
        <w:t xml:space="preserve">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subject to the limits described above;</w:t>
      </w:r>
    </w:p>
    <w:p w14:paraId="6CDB7FDD" w14:textId="78ED71E5" w:rsidR="00377E72" w:rsidRPr="00AC3BF8" w:rsidRDefault="009F0B97" w:rsidP="00A634AE">
      <w:pPr>
        <w:numPr>
          <w:ilvl w:val="1"/>
          <w:numId w:val="104"/>
        </w:numPr>
        <w:spacing w:line="240" w:lineRule="auto"/>
        <w:rPr>
          <w:rFonts w:ascii="Times" w:eastAsia="Times" w:hAnsi="Times" w:cs="Times"/>
          <w:sz w:val="20"/>
          <w:szCs w:val="20"/>
        </w:rPr>
      </w:pPr>
      <w:r>
        <w:rPr>
          <w:rFonts w:ascii="Times" w:eastAsia="Times" w:hAnsi="Times" w:cs="Times"/>
          <w:sz w:val="20"/>
          <w:szCs w:val="20"/>
        </w:rPr>
        <w:t>Cultivating</w:t>
      </w:r>
      <w:r w:rsidR="00AC3BF8" w:rsidRPr="00AC3BF8">
        <w:rPr>
          <w:rFonts w:ascii="Times" w:eastAsia="Times" w:hAnsi="Times" w:cs="Times"/>
          <w:sz w:val="20"/>
          <w:szCs w:val="20"/>
        </w:rPr>
        <w:t xml:space="preserve"> 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subject to the plant canopy square footage limits in Section 2.2.1 (A)(5) of this </w:t>
      </w:r>
      <w:r w:rsidR="001B1BE8">
        <w:rPr>
          <w:rFonts w:ascii="Times" w:eastAsia="Times" w:hAnsi="Times" w:cs="Times"/>
          <w:sz w:val="20"/>
          <w:szCs w:val="20"/>
        </w:rPr>
        <w:t>rule</w:t>
      </w:r>
      <w:r w:rsidR="00AC3BF8" w:rsidRPr="00AC3BF8">
        <w:rPr>
          <w:rFonts w:ascii="Times" w:eastAsia="Times" w:hAnsi="Times" w:cs="Times"/>
          <w:sz w:val="20"/>
          <w:szCs w:val="20"/>
        </w:rPr>
        <w:t>,</w:t>
      </w:r>
      <w:r w:rsidR="008B783D">
        <w:rPr>
          <w:rFonts w:ascii="Times" w:eastAsia="Times" w:hAnsi="Times" w:cs="Times"/>
          <w:sz w:val="20"/>
          <w:szCs w:val="20"/>
        </w:rPr>
        <w:t xml:space="preserve"> and mother plants,</w:t>
      </w:r>
      <w:r w:rsidR="00AC3BF8" w:rsidRPr="00AC3BF8">
        <w:rPr>
          <w:rFonts w:ascii="Times" w:eastAsia="Times" w:hAnsi="Times" w:cs="Times"/>
          <w:sz w:val="20"/>
          <w:szCs w:val="20"/>
        </w:rPr>
        <w:t xml:space="preserve"> solely for the purpose of propagating seedlings or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or collecting seeds, in an area clearly delineated from areas used for planting and raising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and seedlings;</w:t>
      </w:r>
    </w:p>
    <w:p w14:paraId="6CDB7FDE" w14:textId="48374DD6"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Collection of </w:t>
      </w:r>
      <w:r w:rsidR="000151CD">
        <w:rPr>
          <w:rFonts w:ascii="Times" w:eastAsia="Times" w:hAnsi="Times" w:cs="Times"/>
          <w:sz w:val="20"/>
          <w:szCs w:val="20"/>
        </w:rPr>
        <w:t>cannabis</w:t>
      </w:r>
      <w:r w:rsidRPr="00AC3BF8">
        <w:rPr>
          <w:rFonts w:ascii="Times" w:eastAsia="Times" w:hAnsi="Times" w:cs="Times"/>
          <w:sz w:val="20"/>
          <w:szCs w:val="20"/>
        </w:rPr>
        <w:t xml:space="preserve"> seeds for sale;</w:t>
      </w:r>
    </w:p>
    <w:p w14:paraId="6CDB7FDF" w14:textId="0CB1D719"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Preparation of </w:t>
      </w:r>
      <w:r w:rsidR="000151CD">
        <w:rPr>
          <w:rFonts w:ascii="Times" w:eastAsia="Times" w:hAnsi="Times" w:cs="Times"/>
          <w:sz w:val="20"/>
          <w:szCs w:val="20"/>
        </w:rPr>
        <w:t>cannabis</w:t>
      </w:r>
      <w:r w:rsidRPr="00AC3BF8">
        <w:rPr>
          <w:rFonts w:ascii="Times" w:eastAsia="Times" w:hAnsi="Times" w:cs="Times"/>
          <w:sz w:val="20"/>
          <w:szCs w:val="20"/>
        </w:rPr>
        <w:t xml:space="preserve"> seedlings and immature plants for sale;</w:t>
      </w:r>
    </w:p>
    <w:p w14:paraId="6CDB7FE0" w14:textId="0DEB928C"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seeds, seedlings and immature plants to cultivation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4CE008D3"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unlimited </w:t>
      </w:r>
      <w:r w:rsidR="000151CD">
        <w:rPr>
          <w:rFonts w:ascii="Times" w:eastAsia="Times" w:hAnsi="Times" w:cs="Times"/>
          <w:sz w:val="20"/>
          <w:szCs w:val="20"/>
        </w:rPr>
        <w:t>cannabis</w:t>
      </w:r>
      <w:r w:rsidRPr="00AC3BF8">
        <w:rPr>
          <w:rFonts w:ascii="Times" w:eastAsia="Times" w:hAnsi="Times" w:cs="Times"/>
          <w:sz w:val="20"/>
          <w:szCs w:val="20"/>
        </w:rPr>
        <w:t xml:space="preserve"> seeds, and a sum total of 12 seedlings and immature plants to a consumer 21 years of age or older, provided the licensee has designated an area of premises for retail sales in compliance with Section 3.2.2 of this </w:t>
      </w:r>
      <w:r w:rsidR="001B1BE8">
        <w:rPr>
          <w:rFonts w:ascii="Times" w:eastAsia="Times" w:hAnsi="Times" w:cs="Times"/>
          <w:sz w:val="20"/>
          <w:szCs w:val="20"/>
        </w:rPr>
        <w:t>rule</w:t>
      </w:r>
      <w:r w:rsidRPr="00AC3BF8">
        <w:rPr>
          <w:rFonts w:ascii="Times" w:eastAsia="Times" w:hAnsi="Times" w:cs="Times"/>
          <w:sz w:val="20"/>
          <w:szCs w:val="20"/>
        </w:rPr>
        <w:t>;</w:t>
      </w:r>
    </w:p>
    <w:p w14:paraId="6CDB7FE8" w14:textId="59A292A1" w:rsidR="00377E72" w:rsidRPr="00AC3BF8"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for mandatory</w:t>
      </w:r>
      <w:r w:rsidR="00E26C91">
        <w:rPr>
          <w:rFonts w:ascii="Times" w:eastAsia="Times" w:hAnsi="Times" w:cs="Times"/>
          <w:sz w:val="20"/>
          <w:szCs w:val="20"/>
        </w:rPr>
        <w:t xml:space="preserve"> or research and development</w:t>
      </w:r>
      <w:r w:rsidRPr="00AC3BF8">
        <w:rPr>
          <w:rFonts w:ascii="Times" w:eastAsia="Times" w:hAnsi="Times" w:cs="Times"/>
          <w:sz w:val="20"/>
          <w:szCs w:val="20"/>
        </w:rPr>
        <w:t xml:space="preserve"> testing and delivering those samples to a testing facility</w:t>
      </w:r>
      <w:r w:rsidR="00AF3396">
        <w:rPr>
          <w:rFonts w:ascii="Times" w:eastAsia="Times" w:hAnsi="Times" w:cs="Times"/>
          <w:sz w:val="20"/>
          <w:szCs w:val="20"/>
        </w:rPr>
        <w:t>; and</w:t>
      </w:r>
    </w:p>
    <w:p w14:paraId="4C16C844" w14:textId="77777777" w:rsidR="00984DC4" w:rsidRDefault="00AC3BF8" w:rsidP="00A634AE">
      <w:pPr>
        <w:numPr>
          <w:ilvl w:val="1"/>
          <w:numId w:val="104"/>
        </w:numPr>
        <w:spacing w:line="240" w:lineRule="auto"/>
        <w:rPr>
          <w:rFonts w:ascii="Times" w:eastAsia="Times" w:hAnsi="Times" w:cs="Times"/>
          <w:sz w:val="20"/>
          <w:szCs w:val="20"/>
        </w:rPr>
      </w:pPr>
      <w:r w:rsidRPr="00AC3BF8">
        <w:rPr>
          <w:rFonts w:ascii="Times" w:eastAsia="Times" w:hAnsi="Times" w:cs="Times"/>
          <w:sz w:val="20"/>
          <w:szCs w:val="20"/>
        </w:rPr>
        <w:t xml:space="preserve">Selling agricultural or gardening supplies relating to the cultivation of </w:t>
      </w:r>
      <w:r w:rsidR="000151CD">
        <w:rPr>
          <w:rFonts w:ascii="Times" w:eastAsia="Times" w:hAnsi="Times" w:cs="Times"/>
          <w:sz w:val="20"/>
          <w:szCs w:val="20"/>
        </w:rPr>
        <w:t>cannabis</w:t>
      </w:r>
      <w:r w:rsidRPr="00AC3BF8">
        <w:rPr>
          <w:rFonts w:ascii="Times" w:eastAsia="Times" w:hAnsi="Times" w:cs="Times"/>
          <w:sz w:val="20"/>
          <w:szCs w:val="20"/>
        </w:rPr>
        <w:t xml:space="preserve"> to a consumer 21 years of age or older.</w:t>
      </w:r>
    </w:p>
    <w:p w14:paraId="6CDB7FEB" w14:textId="49BF546D" w:rsidR="00377E72" w:rsidRPr="00AC3BF8" w:rsidRDefault="00377E72">
      <w:pPr>
        <w:spacing w:line="240" w:lineRule="auto"/>
        <w:rPr>
          <w:rFonts w:ascii="Times" w:eastAsia="Times" w:hAnsi="Times" w:cs="Times"/>
          <w:sz w:val="20"/>
          <w:szCs w:val="20"/>
        </w:rPr>
      </w:pPr>
    </w:p>
    <w:p w14:paraId="27281D6B" w14:textId="77777777" w:rsidR="00984DC4" w:rsidRDefault="00AC3BF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 xml:space="preserve">2.2.2 </w:t>
      </w:r>
      <w:r w:rsidR="00400C52">
        <w:rPr>
          <w:rFonts w:ascii="Times New Roman" w:eastAsia="Times New Roman" w:hAnsi="Times New Roman" w:cs="Times New Roman"/>
          <w:b/>
          <w:sz w:val="20"/>
          <w:szCs w:val="20"/>
        </w:rPr>
        <w:t>Cannabis</w:t>
      </w:r>
      <w:r w:rsidR="00400C52" w:rsidRPr="00AC3BF8">
        <w:rPr>
          <w:rFonts w:ascii="Times New Roman" w:eastAsia="Times New Roman" w:hAnsi="Times New Roman" w:cs="Times New Roman"/>
          <w:b/>
          <w:sz w:val="20"/>
          <w:szCs w:val="20"/>
        </w:rPr>
        <w:t xml:space="preserve"> </w:t>
      </w:r>
      <w:r w:rsidRPr="00AC3BF8">
        <w:rPr>
          <w:rFonts w:ascii="Times New Roman" w:eastAsia="Times New Roman" w:hAnsi="Times New Roman" w:cs="Times New Roman"/>
          <w:b/>
          <w:sz w:val="20"/>
          <w:szCs w:val="20"/>
        </w:rPr>
        <w:t>Testing Facility License.</w:t>
      </w:r>
    </w:p>
    <w:p w14:paraId="6CDB7FED" w14:textId="210DBD69" w:rsidR="00377E72" w:rsidRPr="00AC3BF8"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b/>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purchase or otherwise obtain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for the purposes of training staff, developing and validating protocols, and other purposes that directly support the operation of 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w:t>
      </w:r>
    </w:p>
    <w:p w14:paraId="6CDB7FEE" w14:textId="7ADCA3ED" w:rsidR="00377E72" w:rsidRPr="00AC3BF8"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b/>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the following activities on behalf of cultivation facilities</w:t>
      </w:r>
      <w:r w:rsidR="00F66B75">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products manufacturing facilities,</w:t>
      </w:r>
      <w:r w:rsidR="00F66B75">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00F66B75">
        <w:rPr>
          <w:rFonts w:ascii="Times New Roman" w:eastAsia="Times New Roman" w:hAnsi="Times New Roman" w:cs="Times New Roman"/>
          <w:sz w:val="20"/>
          <w:szCs w:val="20"/>
        </w:rPr>
        <w:t xml:space="preserve"> stores</w:t>
      </w:r>
      <w:r w:rsidRPr="00AC3BF8">
        <w:rPr>
          <w:rFonts w:ascii="Times New Roman" w:eastAsia="Times New Roman" w:hAnsi="Times New Roman" w:cs="Times New Roman"/>
          <w:sz w:val="20"/>
          <w:szCs w:val="20"/>
        </w:rPr>
        <w:t xml:space="preserve">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4EA5E225" w14:textId="36FD9B6B" w:rsidR="00407BF1"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Collecting and transporting, for the purpose of mandatory testing pursuant to 28-B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602, samples of</w:t>
      </w:r>
      <w:r w:rsidR="00D840B0">
        <w:rPr>
          <w:rFonts w:ascii="Times New Roman" w:eastAsia="Times New Roman" w:hAnsi="Times New Roman" w:cs="Times New Roman"/>
          <w:sz w:val="20"/>
          <w:szCs w:val="20"/>
        </w:rPr>
        <w:t xml:space="preserve">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and/or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products cultivated, manufactured or sold by a licensed </w:t>
      </w:r>
      <w:r w:rsidR="00400C52">
        <w:rPr>
          <w:rFonts w:ascii="Times New Roman" w:eastAsia="Times New Roman" w:hAnsi="Times New Roman" w:cs="Times New Roman"/>
          <w:sz w:val="20"/>
          <w:szCs w:val="20"/>
        </w:rPr>
        <w:t>cannabis</w:t>
      </w:r>
      <w:r w:rsidR="00D840B0">
        <w:rPr>
          <w:rFonts w:ascii="Times New Roman" w:eastAsia="Times New Roman" w:hAnsi="Times New Roman" w:cs="Times New Roman"/>
          <w:sz w:val="20"/>
          <w:szCs w:val="20"/>
        </w:rPr>
        <w:t xml:space="preserve"> establishment;</w:t>
      </w:r>
    </w:p>
    <w:p w14:paraId="6CDB7FF3" w14:textId="680AF68D"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Receiving, for the purpose of</w:t>
      </w:r>
      <w:r w:rsidR="00F306B8">
        <w:rPr>
          <w:rFonts w:ascii="Times New Roman" w:eastAsia="Times New Roman" w:hAnsi="Times New Roman" w:cs="Times New Roman"/>
          <w:sz w:val="20"/>
          <w:szCs w:val="20"/>
        </w:rPr>
        <w:t xml:space="preserve"> mandatory</w:t>
      </w:r>
      <w:r w:rsidR="0002331D">
        <w:rPr>
          <w:rFonts w:ascii="Times New Roman" w:eastAsia="Times New Roman" w:hAnsi="Times New Roman" w:cs="Times New Roman"/>
          <w:sz w:val="20"/>
          <w:szCs w:val="20"/>
        </w:rPr>
        <w:t xml:space="preserve"> </w:t>
      </w:r>
      <w:r w:rsidR="00F306B8">
        <w:rPr>
          <w:rFonts w:ascii="Times New Roman" w:eastAsia="Times New Roman" w:hAnsi="Times New Roman" w:cs="Times New Roman"/>
          <w:sz w:val="20"/>
          <w:szCs w:val="20"/>
        </w:rPr>
        <w:t>or other testing</w:t>
      </w:r>
      <w:r w:rsidRPr="00AC3BF8">
        <w:rPr>
          <w:rFonts w:ascii="Times New Roman" w:eastAsia="Times New Roman" w:hAnsi="Times New Roman" w:cs="Times New Roman"/>
          <w:sz w:val="20"/>
          <w:szCs w:val="20"/>
        </w:rPr>
        <w:t xml:space="preserve">,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from sample collectors</w:t>
      </w:r>
      <w:r w:rsidR="00407BF1">
        <w:rPr>
          <w:rFonts w:ascii="Times New Roman" w:eastAsia="Times New Roman" w:hAnsi="Times New Roman" w:cs="Times New Roman"/>
          <w:sz w:val="20"/>
          <w:szCs w:val="20"/>
        </w:rPr>
        <w:t xml:space="preserve"> and self-samplers</w:t>
      </w:r>
      <w:r w:rsidRPr="00AC3BF8">
        <w:rPr>
          <w:rFonts w:ascii="Times New Roman" w:eastAsia="Times New Roman" w:hAnsi="Times New Roman" w:cs="Times New Roman"/>
          <w:sz w:val="20"/>
          <w:szCs w:val="20"/>
        </w:rPr>
        <w:t>;</w:t>
      </w:r>
    </w:p>
    <w:p w14:paraId="6CDB7FFB" w14:textId="0A302D91"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Performing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w:t>
      </w:r>
      <w:r w:rsidR="00F61012">
        <w:rPr>
          <w:rFonts w:ascii="Times New Roman" w:eastAsia="Times New Roman" w:hAnsi="Times New Roman" w:cs="Times New Roman"/>
          <w:sz w:val="20"/>
          <w:szCs w:val="20"/>
        </w:rPr>
        <w:t xml:space="preserve"> </w:t>
      </w:r>
      <w:r w:rsidR="00845E96">
        <w:rPr>
          <w:rFonts w:ascii="Times New Roman" w:eastAsia="Times New Roman" w:hAnsi="Times New Roman" w:cs="Times New Roman"/>
          <w:sz w:val="20"/>
          <w:szCs w:val="20"/>
        </w:rPr>
        <w:t xml:space="preserve">and </w:t>
      </w:r>
      <w:r w:rsidR="001F21BD">
        <w:rPr>
          <w:rFonts w:ascii="Times New Roman" w:eastAsia="Times New Roman" w:hAnsi="Times New Roman" w:cs="Times New Roman"/>
          <w:sz w:val="20"/>
          <w:szCs w:val="20"/>
        </w:rPr>
        <w:t xml:space="preserve">in </w:t>
      </w:r>
      <w:r w:rsidR="00F61012">
        <w:rPr>
          <w:rFonts w:ascii="Times New Roman" w:eastAsia="Times New Roman" w:hAnsi="Times New Roman" w:cs="Times New Roman"/>
          <w:sz w:val="20"/>
          <w:szCs w:val="20"/>
        </w:rPr>
        <w:t>accordance with</w:t>
      </w:r>
      <w:r w:rsidR="001F21BD">
        <w:rPr>
          <w:rFonts w:ascii="Times New Roman" w:eastAsia="Times New Roman" w:hAnsi="Times New Roman" w:cs="Times New Roman"/>
          <w:sz w:val="20"/>
          <w:szCs w:val="20"/>
        </w:rPr>
        <w:t xml:space="preserve"> </w:t>
      </w:r>
      <w:r w:rsidR="001F21BD">
        <w:rPr>
          <w:rFonts w:ascii="Times New Roman" w:eastAsia="Times New Roman" w:hAnsi="Times New Roman" w:cs="Times New Roman"/>
          <w:i/>
          <w:iCs/>
          <w:sz w:val="20"/>
          <w:szCs w:val="20"/>
        </w:rPr>
        <w:t xml:space="preserve">Rules for the Certification of </w:t>
      </w:r>
      <w:r w:rsidR="00400C52">
        <w:rPr>
          <w:rFonts w:ascii="Times New Roman" w:eastAsia="Times New Roman" w:hAnsi="Times New Roman" w:cs="Times New Roman"/>
          <w:i/>
          <w:iCs/>
          <w:sz w:val="20"/>
          <w:szCs w:val="20"/>
        </w:rPr>
        <w:t xml:space="preserve">Cannabis </w:t>
      </w:r>
      <w:r w:rsidR="001F21BD">
        <w:rPr>
          <w:rFonts w:ascii="Times New Roman" w:eastAsia="Times New Roman" w:hAnsi="Times New Roman" w:cs="Times New Roman"/>
          <w:i/>
          <w:iCs/>
          <w:sz w:val="20"/>
          <w:szCs w:val="20"/>
        </w:rPr>
        <w:t>Testing Facilities,</w:t>
      </w:r>
      <w:r w:rsidR="00F61012">
        <w:rPr>
          <w:rFonts w:ascii="Times New Roman" w:eastAsia="Times New Roman" w:hAnsi="Times New Roman" w:cs="Times New Roman"/>
          <w:sz w:val="20"/>
          <w:szCs w:val="20"/>
        </w:rPr>
        <w:t xml:space="preserve"> 18-691 CMR, ch. 5</w:t>
      </w:r>
      <w:r w:rsidRPr="00AC3BF8">
        <w:rPr>
          <w:rFonts w:ascii="Times New Roman" w:eastAsia="Times New Roman" w:hAnsi="Times New Roman" w:cs="Times New Roman"/>
          <w:sz w:val="20"/>
          <w:szCs w:val="20"/>
        </w:rPr>
        <w:t>;</w:t>
      </w:r>
    </w:p>
    <w:p w14:paraId="6CDB7FFC" w14:textId="7550C81F"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Providing reports on cannabinoid identity and content profiles and biological and chemical contaminants to cultivation facilities</w:t>
      </w:r>
      <w:r w:rsidR="00796A4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products manufacturing facilities</w:t>
      </w:r>
      <w:r w:rsidR="00796A4D">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00796A4D">
        <w:rPr>
          <w:rFonts w:ascii="Times New Roman" w:eastAsia="Times New Roman" w:hAnsi="Times New Roman" w:cs="Times New Roman"/>
          <w:sz w:val="20"/>
          <w:szCs w:val="20"/>
        </w:rPr>
        <w:t xml:space="preserve"> stores</w:t>
      </w:r>
      <w:r w:rsidRPr="00AC3BF8">
        <w:rPr>
          <w:rFonts w:ascii="Times New Roman" w:eastAsia="Times New Roman" w:hAnsi="Times New Roman" w:cs="Times New Roman"/>
          <w:sz w:val="20"/>
          <w:szCs w:val="20"/>
        </w:rPr>
        <w:t>;</w:t>
      </w:r>
    </w:p>
    <w:p w14:paraId="6CDB7FFD" w14:textId="724A1FFA"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Reporting testing results according to Section</w:t>
      </w:r>
      <w:r w:rsidR="004A007A">
        <w:rPr>
          <w:rFonts w:ascii="Times New Roman" w:eastAsia="Times New Roman" w:hAnsi="Times New Roman" w:cs="Times New Roman"/>
          <w:sz w:val="20"/>
          <w:szCs w:val="20"/>
        </w:rPr>
        <w:t xml:space="preserve"> 7 </w:t>
      </w:r>
      <w:r w:rsidRPr="00AC3BF8">
        <w:rPr>
          <w:rFonts w:ascii="Times New Roman" w:eastAsia="Times New Roman" w:hAnsi="Times New Roman" w:cs="Times New Roman"/>
          <w:sz w:val="20"/>
          <w:szCs w:val="20"/>
        </w:rPr>
        <w:t xml:space="preserve">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and</w:t>
      </w:r>
    </w:p>
    <w:p w14:paraId="6CDB7FFE" w14:textId="5F6821EB"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Destroying and disposing of samples,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39B8BDB8" w14:textId="77777777" w:rsidR="00984DC4" w:rsidRDefault="00AC3BF8" w:rsidP="00A634AE">
      <w:pPr>
        <w:numPr>
          <w:ilvl w:val="0"/>
          <w:numId w:val="10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the licensee, upon notification in writing to the Department, to:</w:t>
      </w:r>
    </w:p>
    <w:p w14:paraId="2D8E3920" w14:textId="77777777" w:rsidR="00984DC4" w:rsidRDefault="00AC3BF8" w:rsidP="00A634AE">
      <w:pPr>
        <w:numPr>
          <w:ilvl w:val="1"/>
          <w:numId w:val="98"/>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Accept, from a person 21 years of age or older,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grown or possessed lawfully under 28-B MRS, chapter 3;</w:t>
      </w:r>
    </w:p>
    <w:p w14:paraId="6CDB8001" w14:textId="7F52FBAE" w:rsidR="00377E72" w:rsidRPr="00AC3BF8" w:rsidRDefault="00AC3BF8" w:rsidP="00A634AE">
      <w:pPr>
        <w:numPr>
          <w:ilvl w:val="1"/>
          <w:numId w:val="98"/>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 xml:space="preserve">Perform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 and</w:t>
      </w:r>
    </w:p>
    <w:p w14:paraId="6CDB8002" w14:textId="6097D98F" w:rsidR="00377E72" w:rsidRPr="00AC3BF8" w:rsidRDefault="00AC3BF8" w:rsidP="00A634AE">
      <w:pPr>
        <w:numPr>
          <w:ilvl w:val="1"/>
          <w:numId w:val="98"/>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Issue, solely for the use of the person 21 years of age or older, a report on cannabinoid identity and content profiles and biological and chemical contaminants of the sample.</w:t>
      </w:r>
    </w:p>
    <w:p w14:paraId="568C8987" w14:textId="77777777" w:rsidR="00984DC4" w:rsidRDefault="00AC3BF8" w:rsidP="00A634AE">
      <w:pPr>
        <w:numPr>
          <w:ilvl w:val="0"/>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license permits, upon notification in writing to the Department, the following activities on behalf of qualifying patients, caregivers, registered caregivers or registered dispensaries, subject to all requirements of 28-B MRS, 22 MRS, chapter 558-C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004" w14:textId="44323E4B"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Collecting and transporting, for testing purposes,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from a qualifying patient, a caregiver, a registered caregiver or a registered dispensary;</w:t>
      </w:r>
    </w:p>
    <w:p w14:paraId="412681F2" w14:textId="44B73E96" w:rsidR="0003404C"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Performing laboratory analysis of samples of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and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following protocols approved by the Department;</w:t>
      </w:r>
    </w:p>
    <w:p w14:paraId="6CDB8009" w14:textId="6D9E2DDF"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03404C">
        <w:rPr>
          <w:rFonts w:ascii="Times New Roman" w:eastAsia="Times New Roman" w:hAnsi="Times New Roman" w:cs="Times New Roman"/>
          <w:sz w:val="20"/>
          <w:szCs w:val="20"/>
        </w:rPr>
        <w:t>Providing reports to qualifying patients, caregivers, registered caregivers or dispensaries</w:t>
      </w:r>
      <w:r w:rsidR="0003404C" w:rsidRPr="0003404C">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and</w:t>
      </w:r>
    </w:p>
    <w:p w14:paraId="6CDB800A" w14:textId="04F0AA82" w:rsidR="00377E72" w:rsidRPr="00AC3BF8" w:rsidRDefault="00AC3BF8" w:rsidP="00A634AE">
      <w:pPr>
        <w:numPr>
          <w:ilvl w:val="1"/>
          <w:numId w:val="105"/>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Destroying and disposing of samples, subject to all requirements of 28-B MRS and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00B" w14:textId="77777777" w:rsidR="00377E72" w:rsidRPr="00AC3BF8" w:rsidRDefault="00AC3BF8">
      <w:pPr>
        <w:rPr>
          <w:rFonts w:ascii="Times New Roman" w:eastAsia="Times New Roman" w:hAnsi="Times New Roman" w:cs="Times New Roman"/>
          <w:sz w:val="28"/>
          <w:szCs w:val="28"/>
        </w:rPr>
      </w:pPr>
      <w:r w:rsidRPr="00662999">
        <w:br w:type="page"/>
      </w:r>
    </w:p>
    <w:p w14:paraId="6CDB800C" w14:textId="26917E1C" w:rsidR="00377E72" w:rsidRPr="00AC3BF8" w:rsidRDefault="00377E72">
      <w:pPr>
        <w:spacing w:line="240" w:lineRule="auto"/>
        <w:rPr>
          <w:rFonts w:ascii="Times" w:eastAsia="Times" w:hAnsi="Times" w:cs="Times"/>
          <w:sz w:val="20"/>
          <w:szCs w:val="20"/>
        </w:rPr>
      </w:pPr>
    </w:p>
    <w:sdt>
      <w:sdtPr>
        <w:tag w:val="goog_rdk_0"/>
        <w:id w:val="644316653"/>
      </w:sdtPr>
      <w:sdtEndPr/>
      <w:sdtContent>
        <w:p w14:paraId="6CDB800D" w14:textId="2E5133AA"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2.2.3 Products Manufacturing Facility License.</w:t>
          </w:r>
        </w:p>
      </w:sdtContent>
    </w:sdt>
    <w:p w14:paraId="6CDB800E" w14:textId="42014300" w:rsidR="00377E72" w:rsidRPr="00AC3BF8" w:rsidRDefault="00AC3BF8" w:rsidP="00A634AE">
      <w:pPr>
        <w:numPr>
          <w:ilvl w:val="0"/>
          <w:numId w:val="58"/>
        </w:numPr>
        <w:spacing w:before="100" w:line="240" w:lineRule="auto"/>
        <w:rPr>
          <w:rFonts w:ascii="Times" w:eastAsia="Times" w:hAnsi="Times" w:cs="Times"/>
          <w:sz w:val="20"/>
          <w:szCs w:val="20"/>
        </w:rPr>
      </w:pPr>
      <w:r w:rsidRPr="00AC3BF8">
        <w:rPr>
          <w:rFonts w:ascii="Times" w:eastAsia="Times" w:hAnsi="Times" w:cs="Times"/>
          <w:sz w:val="20"/>
          <w:szCs w:val="20"/>
        </w:rPr>
        <w:t xml:space="preserve">A products manufacturing facility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0F" w14:textId="2C6E746C"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Purchasing adult use </w:t>
      </w:r>
      <w:r w:rsidR="000151CD">
        <w:rPr>
          <w:rFonts w:ascii="Times" w:eastAsia="Times" w:hAnsi="Times" w:cs="Times"/>
          <w:sz w:val="20"/>
          <w:szCs w:val="20"/>
        </w:rPr>
        <w:t>cannabis</w:t>
      </w:r>
      <w:r w:rsidRPr="00AC3BF8">
        <w:rPr>
          <w:rFonts w:ascii="Times" w:eastAsia="Times" w:hAnsi="Times" w:cs="Times"/>
          <w:sz w:val="20"/>
          <w:szCs w:val="20"/>
        </w:rPr>
        <w:t xml:space="preserve"> from licensed cultivation facilities;</w:t>
      </w:r>
    </w:p>
    <w:p w14:paraId="6CDB8010" w14:textId="24752B6D"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Purchasing adult use </w:t>
      </w:r>
      <w:r w:rsidR="000151CD">
        <w:rPr>
          <w:rFonts w:ascii="Times" w:eastAsia="Times" w:hAnsi="Times" w:cs="Times"/>
          <w:sz w:val="20"/>
          <w:szCs w:val="20"/>
        </w:rPr>
        <w:t>cannabis</w:t>
      </w:r>
      <w:r w:rsidRPr="00AC3BF8">
        <w:rPr>
          <w:rFonts w:ascii="Times" w:eastAsia="Times" w:hAnsi="Times" w:cs="Times"/>
          <w:sz w:val="20"/>
          <w:szCs w:val="20"/>
        </w:rPr>
        <w:t xml:space="preserve"> concentrate from other licensed products manufacturing facilities;</w:t>
      </w:r>
    </w:p>
    <w:p w14:paraId="6CDB8011" w14:textId="3E0FC66B"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Extracting cannabinoids from </w:t>
      </w:r>
      <w:r w:rsidR="000151CD">
        <w:rPr>
          <w:rFonts w:ascii="Times" w:eastAsia="Times" w:hAnsi="Times" w:cs="Times"/>
          <w:sz w:val="20"/>
          <w:szCs w:val="20"/>
        </w:rPr>
        <w:t>cannabis</w:t>
      </w:r>
      <w:r w:rsidRPr="00AC3BF8">
        <w:rPr>
          <w:rFonts w:ascii="Times" w:eastAsia="Times" w:hAnsi="Times" w:cs="Times"/>
          <w:sz w:val="20"/>
          <w:szCs w:val="20"/>
        </w:rPr>
        <w:t>;</w:t>
      </w:r>
    </w:p>
    <w:p w14:paraId="6CDB8012" w14:textId="59C81082"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Preparing, weighing, packaging, labeling and storing </w:t>
      </w:r>
      <w:r w:rsidR="000151CD">
        <w:rPr>
          <w:rFonts w:ascii="Times" w:eastAsia="Times" w:hAnsi="Times" w:cs="Times"/>
          <w:sz w:val="20"/>
          <w:szCs w:val="20"/>
        </w:rPr>
        <w:t>cannabis</w:t>
      </w:r>
      <w:r w:rsidR="00F70D39">
        <w:rPr>
          <w:rFonts w:ascii="Times" w:eastAsia="Times" w:hAnsi="Times" w:cs="Times"/>
          <w:sz w:val="20"/>
          <w:szCs w:val="20"/>
        </w:rPr>
        <w:t xml:space="preserve"> and </w:t>
      </w:r>
      <w:r w:rsidR="000151CD">
        <w:rPr>
          <w:rFonts w:ascii="Times" w:eastAsia="Times" w:hAnsi="Times" w:cs="Times"/>
          <w:sz w:val="20"/>
          <w:szCs w:val="20"/>
        </w:rPr>
        <w:t>cannabis</w:t>
      </w:r>
      <w:r w:rsidR="00F70D39">
        <w:rPr>
          <w:rFonts w:ascii="Times" w:eastAsia="Times" w:hAnsi="Times" w:cs="Times"/>
          <w:sz w:val="20"/>
          <w:szCs w:val="20"/>
        </w:rPr>
        <w:t xml:space="preserve"> products</w:t>
      </w:r>
      <w:r w:rsidRPr="00AC3BF8">
        <w:rPr>
          <w:rFonts w:ascii="Times" w:eastAsia="Times" w:hAnsi="Times" w:cs="Times"/>
          <w:sz w:val="20"/>
          <w:szCs w:val="20"/>
        </w:rPr>
        <w:t>;</w:t>
      </w:r>
    </w:p>
    <w:p w14:paraId="6CDB8019" w14:textId="6816A364" w:rsidR="00377E72" w:rsidRPr="00AC3BF8" w:rsidRDefault="00AC3BF8" w:rsidP="00A634AE">
      <w:pPr>
        <w:numPr>
          <w:ilvl w:val="1"/>
          <w:numId w:val="58"/>
        </w:numPr>
        <w:spacing w:line="240" w:lineRule="auto"/>
        <w:rPr>
          <w:rFonts w:ascii="Times" w:eastAsia="Times" w:hAnsi="Times" w:cs="Times"/>
          <w:sz w:val="20"/>
          <w:szCs w:val="20"/>
        </w:rPr>
      </w:pPr>
      <w:bookmarkStart w:id="45" w:name="_Hlk40444558"/>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w:t>
      </w:r>
      <w:r w:rsidR="008B4608">
        <w:rPr>
          <w:rFonts w:ascii="Times" w:eastAsia="Times" w:hAnsi="Times" w:cs="Times"/>
          <w:sz w:val="20"/>
          <w:szCs w:val="20"/>
        </w:rPr>
        <w:t xml:space="preserve">or research and development </w:t>
      </w:r>
      <w:r w:rsidRPr="00AC3BF8">
        <w:rPr>
          <w:rFonts w:ascii="Times" w:eastAsia="Times" w:hAnsi="Times" w:cs="Times"/>
          <w:sz w:val="20"/>
          <w:szCs w:val="20"/>
        </w:rPr>
        <w:t>testing and delivering those samples to a testing facility;</w:t>
      </w:r>
      <w:r w:rsidR="554394CE" w:rsidRPr="18878E17">
        <w:rPr>
          <w:rFonts w:ascii="Times" w:eastAsia="Times" w:hAnsi="Times" w:cs="Times"/>
          <w:sz w:val="20"/>
          <w:szCs w:val="20"/>
        </w:rPr>
        <w:t xml:space="preserve"> and</w:t>
      </w:r>
    </w:p>
    <w:bookmarkEnd w:id="45"/>
    <w:p w14:paraId="4DD52BAF" w14:textId="77777777" w:rsidR="00984DC4"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Selling or authorized transport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E36C17">
        <w:rPr>
          <w:rFonts w:ascii="Times" w:eastAsia="Times" w:hAnsi="Times" w:cs="Times"/>
          <w:sz w:val="20"/>
          <w:szCs w:val="20"/>
        </w:rPr>
        <w:t xml:space="preserve">or </w:t>
      </w:r>
      <w:r w:rsidR="000151CD">
        <w:rPr>
          <w:rFonts w:ascii="Times" w:eastAsia="Times" w:hAnsi="Times" w:cs="Times"/>
          <w:sz w:val="20"/>
          <w:szCs w:val="20"/>
        </w:rPr>
        <w:t>cannabis</w:t>
      </w:r>
      <w:r w:rsidR="00E36C17">
        <w:rPr>
          <w:rFonts w:ascii="Times" w:eastAsia="Times" w:hAnsi="Times" w:cs="Times"/>
          <w:sz w:val="20"/>
          <w:szCs w:val="20"/>
        </w:rPr>
        <w:t xml:space="preserve"> products</w:t>
      </w:r>
      <w:r w:rsidRPr="00AC3BF8">
        <w:rPr>
          <w:rFonts w:ascii="Times" w:eastAsia="Times" w:hAnsi="Times" w:cs="Times"/>
          <w:sz w:val="20"/>
          <w:szCs w:val="20"/>
        </w:rPr>
        <w:t xml:space="preserve"> to licensed products manufacturing facilities</w:t>
      </w:r>
      <w:r w:rsidR="00E36C17">
        <w:rPr>
          <w:rFonts w:ascii="Times" w:eastAsia="Times" w:hAnsi="Times" w:cs="Times"/>
          <w:sz w:val="20"/>
          <w:szCs w:val="20"/>
        </w:rPr>
        <w:t xml:space="preserve"> and/or </w:t>
      </w:r>
      <w:r w:rsidR="000151CD">
        <w:rPr>
          <w:rFonts w:ascii="Times" w:eastAsia="Times" w:hAnsi="Times" w:cs="Times"/>
          <w:sz w:val="20"/>
          <w:szCs w:val="20"/>
        </w:rPr>
        <w:t>cannabis</w:t>
      </w:r>
      <w:r w:rsidR="00E36C17">
        <w:rPr>
          <w:rFonts w:ascii="Times" w:eastAsia="Times" w:hAnsi="Times" w:cs="Times"/>
          <w:sz w:val="20"/>
          <w:szCs w:val="20"/>
        </w:rPr>
        <w:t xml:space="preserve"> stores</w:t>
      </w:r>
      <w:r w:rsidR="005E29FC">
        <w:rPr>
          <w:rFonts w:ascii="Times" w:eastAsia="Times" w:hAnsi="Times" w:cs="Times"/>
          <w:sz w:val="20"/>
          <w:szCs w:val="20"/>
        </w:rPr>
        <w:t>.</w:t>
      </w:r>
    </w:p>
    <w:p w14:paraId="5818D45A" w14:textId="77777777" w:rsidR="00984DC4" w:rsidRDefault="00AC3BF8" w:rsidP="00A634AE">
      <w:pPr>
        <w:numPr>
          <w:ilvl w:val="0"/>
          <w:numId w:val="58"/>
        </w:numPr>
        <w:spacing w:line="240" w:lineRule="auto"/>
        <w:rPr>
          <w:rFonts w:ascii="Times" w:eastAsia="Times" w:hAnsi="Times" w:cs="Times"/>
          <w:sz w:val="20"/>
          <w:szCs w:val="20"/>
        </w:rPr>
      </w:pPr>
      <w:r w:rsidRPr="7685E666">
        <w:rPr>
          <w:rFonts w:ascii="Times" w:eastAsia="Times" w:hAnsi="Times" w:cs="Times"/>
          <w:sz w:val="20"/>
          <w:szCs w:val="20"/>
        </w:rPr>
        <w:t xml:space="preserve">A </w:t>
      </w:r>
      <w:r w:rsidR="16516873" w:rsidRPr="7685E666">
        <w:rPr>
          <w:rFonts w:ascii="Times" w:eastAsia="Times" w:hAnsi="Times" w:cs="Times"/>
          <w:sz w:val="20"/>
          <w:szCs w:val="20"/>
        </w:rPr>
        <w:t>products</w:t>
      </w:r>
      <w:r w:rsidRPr="00AC3BF8">
        <w:rPr>
          <w:rFonts w:ascii="Times" w:eastAsia="Times" w:hAnsi="Times" w:cs="Times"/>
          <w:sz w:val="20"/>
          <w:szCs w:val="20"/>
        </w:rPr>
        <w:t xml:space="preserve"> manufacturing facility may assemble packaging and labeling for use on their products if packaging and labeling is consistent with the requirements of governing statute and standards contained in this </w:t>
      </w:r>
      <w:r w:rsidR="001B1BE8">
        <w:rPr>
          <w:rFonts w:ascii="Times" w:eastAsia="Times" w:hAnsi="Times" w:cs="Times"/>
          <w:sz w:val="20"/>
          <w:szCs w:val="20"/>
        </w:rPr>
        <w:t>rule</w:t>
      </w:r>
      <w:r w:rsidRPr="00AC3BF8">
        <w:rPr>
          <w:rFonts w:ascii="Times" w:eastAsia="Times" w:hAnsi="Times" w:cs="Times"/>
          <w:sz w:val="20"/>
          <w:szCs w:val="20"/>
        </w:rPr>
        <w:t>.</w:t>
      </w:r>
    </w:p>
    <w:p w14:paraId="6CDB801D" w14:textId="05F9B81D" w:rsidR="00377E72" w:rsidRPr="00AC3BF8" w:rsidRDefault="00AC3BF8" w:rsidP="00A634AE">
      <w:pPr>
        <w:numPr>
          <w:ilvl w:val="0"/>
          <w:numId w:val="58"/>
        </w:numPr>
        <w:spacing w:line="240" w:lineRule="auto"/>
        <w:rPr>
          <w:rFonts w:ascii="Times" w:eastAsia="Times" w:hAnsi="Times" w:cs="Times"/>
          <w:sz w:val="20"/>
          <w:szCs w:val="20"/>
        </w:rPr>
      </w:pPr>
      <w:r w:rsidRPr="00AC3BF8">
        <w:rPr>
          <w:rFonts w:ascii="Times" w:eastAsia="Times" w:hAnsi="Times" w:cs="Times"/>
          <w:sz w:val="20"/>
          <w:szCs w:val="20"/>
        </w:rPr>
        <w:t xml:space="preserve">A products manufacturing facility shall comply with all generally applicable kitchen-related health and safety standards of the relevant local jurisdiction and of the State of Maine Food Code, </w:t>
      </w:r>
      <w:r w:rsidRPr="00662999">
        <w:rPr>
          <w:rFonts w:ascii="Times" w:hAnsi="Times"/>
          <w:sz w:val="20"/>
        </w:rPr>
        <w:t>Department of Health and Human Services (Chapter 200) and Agriculture, Conservation and Forestry (Chapter 331).</w:t>
      </w:r>
    </w:p>
    <w:p w14:paraId="6CDB801E" w14:textId="6E4A1C70"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 xml:space="preserve">Preparation of all edible </w:t>
      </w:r>
      <w:r w:rsidR="000151CD">
        <w:rPr>
          <w:rFonts w:ascii="Times" w:eastAsia="Times" w:hAnsi="Times" w:cs="Times"/>
          <w:sz w:val="20"/>
          <w:szCs w:val="20"/>
        </w:rPr>
        <w:t>cannabis</w:t>
      </w:r>
      <w:r w:rsidRPr="00AC3BF8">
        <w:rPr>
          <w:rFonts w:ascii="Times" w:eastAsia="Times" w:hAnsi="Times" w:cs="Times"/>
          <w:sz w:val="20"/>
          <w:szCs w:val="20"/>
        </w:rPr>
        <w:t xml:space="preserve"> products, unless otherwise specified, shall comply with all provisions of the State of Maine Food Code, including rules relating to potentially hazardous foods, food preparation areas and all other safety related provisions, unless otherwise specified.</w:t>
      </w:r>
    </w:p>
    <w:p w14:paraId="6CDB801F" w14:textId="486A2B33" w:rsidR="00377E72" w:rsidRPr="00AC3BF8" w:rsidRDefault="00AC3BF8" w:rsidP="00A634AE">
      <w:pPr>
        <w:numPr>
          <w:ilvl w:val="1"/>
          <w:numId w:val="58"/>
        </w:numPr>
        <w:spacing w:line="240" w:lineRule="auto"/>
        <w:rPr>
          <w:rFonts w:ascii="Times" w:eastAsia="Times" w:hAnsi="Times" w:cs="Times"/>
          <w:sz w:val="20"/>
          <w:szCs w:val="20"/>
        </w:rPr>
      </w:pPr>
      <w:r w:rsidRPr="00AC3BF8">
        <w:rPr>
          <w:rFonts w:ascii="Times" w:eastAsia="Times" w:hAnsi="Times" w:cs="Times"/>
          <w:sz w:val="20"/>
          <w:szCs w:val="20"/>
        </w:rPr>
        <w:t>P</w:t>
      </w:r>
      <w:r w:rsidR="5E39968A" w:rsidRPr="7685E666">
        <w:rPr>
          <w:rFonts w:ascii="Times" w:eastAsia="Times" w:hAnsi="Times" w:cs="Times"/>
          <w:sz w:val="20"/>
          <w:szCs w:val="20"/>
        </w:rPr>
        <w:t>ursuant to</w:t>
      </w:r>
      <w:r w:rsidRPr="00AC3BF8">
        <w:rPr>
          <w:rFonts w:ascii="Times" w:eastAsia="Times" w:hAnsi="Times" w:cs="Times"/>
          <w:sz w:val="20"/>
          <w:szCs w:val="20"/>
        </w:rPr>
        <w:t xml:space="preserve"> 22 MRS </w:t>
      </w:r>
      <w:r w:rsidR="00C102D6">
        <w:rPr>
          <w:rFonts w:ascii="Times" w:eastAsia="Times" w:hAnsi="Times" w:cs="Times"/>
          <w:sz w:val="20"/>
          <w:szCs w:val="20"/>
        </w:rPr>
        <w:t>§</w:t>
      </w:r>
      <w:r w:rsidRPr="00AC3BF8">
        <w:rPr>
          <w:rFonts w:ascii="Times" w:eastAsia="Times" w:hAnsi="Times" w:cs="Times"/>
          <w:sz w:val="20"/>
          <w:szCs w:val="20"/>
        </w:rPr>
        <w:t xml:space="preserve">2158-B, the addition of adult use </w:t>
      </w:r>
      <w:r w:rsidR="000151CD">
        <w:rPr>
          <w:rFonts w:ascii="Times" w:eastAsia="Times" w:hAnsi="Times" w:cs="Times"/>
          <w:sz w:val="20"/>
          <w:szCs w:val="20"/>
        </w:rPr>
        <w:t>cannabis</w:t>
      </w:r>
      <w:r w:rsidRPr="00AC3BF8">
        <w:rPr>
          <w:rFonts w:ascii="Times" w:eastAsia="Times" w:hAnsi="Times" w:cs="Times"/>
          <w:sz w:val="20"/>
          <w:szCs w:val="20"/>
        </w:rPr>
        <w:t xml:space="preserve"> to food is not considered adulteration under the State of Maine Food Code.</w:t>
      </w:r>
    </w:p>
    <w:p w14:paraId="6CDB8021" w14:textId="1205B22B" w:rsidR="00377E72" w:rsidRPr="00AC3BF8" w:rsidRDefault="00AC3BF8" w:rsidP="00A634AE">
      <w:pPr>
        <w:numPr>
          <w:ilvl w:val="0"/>
          <w:numId w:val="58"/>
        </w:numPr>
        <w:spacing w:line="240" w:lineRule="auto"/>
        <w:rPr>
          <w:rFonts w:ascii="Times" w:eastAsia="Times" w:hAnsi="Times" w:cs="Times"/>
          <w:sz w:val="20"/>
          <w:szCs w:val="20"/>
        </w:rPr>
      </w:pPr>
      <w:r w:rsidRPr="00AC3BF8">
        <w:rPr>
          <w:rFonts w:ascii="Times" w:eastAsia="Times" w:hAnsi="Times" w:cs="Times"/>
          <w:sz w:val="20"/>
          <w:szCs w:val="20"/>
        </w:rPr>
        <w:t xml:space="preserve">Adult use </w:t>
      </w:r>
      <w:r w:rsidR="000151CD">
        <w:rPr>
          <w:rFonts w:ascii="Times" w:eastAsia="Times" w:hAnsi="Times" w:cs="Times"/>
          <w:sz w:val="20"/>
          <w:szCs w:val="20"/>
        </w:rPr>
        <w:t>cannabis</w:t>
      </w:r>
      <w:r w:rsidRPr="00AC3BF8">
        <w:rPr>
          <w:rFonts w:ascii="Times" w:eastAsia="Times" w:hAnsi="Times" w:cs="Times"/>
          <w:sz w:val="20"/>
          <w:szCs w:val="20"/>
        </w:rPr>
        <w:t xml:space="preserve"> products shall comply with all other provisions of this </w:t>
      </w:r>
      <w:r w:rsidR="001B1BE8">
        <w:rPr>
          <w:rFonts w:ascii="Times" w:eastAsia="Times" w:hAnsi="Times" w:cs="Times"/>
          <w:sz w:val="20"/>
          <w:szCs w:val="20"/>
        </w:rPr>
        <w:t>rule</w:t>
      </w:r>
      <w:r w:rsidRPr="00AC3BF8">
        <w:rPr>
          <w:rFonts w:ascii="Times" w:eastAsia="Times" w:hAnsi="Times" w:cs="Times"/>
          <w:sz w:val="20"/>
          <w:szCs w:val="20"/>
        </w:rPr>
        <w:t>, including the use of solvents and inherently hazardous substances.</w:t>
      </w:r>
    </w:p>
    <w:p w14:paraId="6CDB8022" w14:textId="3B106046" w:rsidR="00377E72" w:rsidRPr="00AC3BF8" w:rsidRDefault="00377E72">
      <w:pPr>
        <w:spacing w:line="240" w:lineRule="auto"/>
        <w:ind w:left="720"/>
        <w:rPr>
          <w:rFonts w:ascii="Times" w:eastAsia="Times" w:hAnsi="Times" w:cs="Times"/>
          <w:sz w:val="20"/>
          <w:szCs w:val="20"/>
        </w:rPr>
      </w:pPr>
    </w:p>
    <w:sdt>
      <w:sdtPr>
        <w:tag w:val="goog_rdk_1"/>
        <w:id w:val="911896566"/>
      </w:sdtPr>
      <w:sdtEndPr/>
      <w:sdtContent>
        <w:p w14:paraId="6CDB8023" w14:textId="7F90C6A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2.2.4 </w:t>
          </w:r>
          <w:r w:rsidR="005C5EF1">
            <w:rPr>
              <w:rFonts w:ascii="Times" w:eastAsia="Times" w:hAnsi="Times" w:cs="Times"/>
              <w:b/>
              <w:sz w:val="20"/>
              <w:szCs w:val="20"/>
            </w:rPr>
            <w:t>Cannabis</w:t>
          </w:r>
          <w:r w:rsidRPr="00AC3BF8">
            <w:rPr>
              <w:rFonts w:ascii="Times" w:eastAsia="Times" w:hAnsi="Times" w:cs="Times"/>
              <w:b/>
              <w:sz w:val="20"/>
              <w:szCs w:val="20"/>
            </w:rPr>
            <w:t xml:space="preserve"> Store License.</w:t>
          </w:r>
        </w:p>
      </w:sdtContent>
    </w:sdt>
    <w:p w14:paraId="6CDB8024" w14:textId="1B590CC7" w:rsidR="00377E72" w:rsidRPr="00AC3BF8" w:rsidRDefault="00AC3BF8" w:rsidP="00A634AE">
      <w:pPr>
        <w:numPr>
          <w:ilvl w:val="0"/>
          <w:numId w:val="14"/>
        </w:numPr>
        <w:spacing w:before="100"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license permits the following activities, subject to all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25" w14:textId="26FF7353"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Purchase</w:t>
      </w:r>
      <w:r w:rsidR="00B94DD3">
        <w:rPr>
          <w:rFonts w:ascii="Times" w:eastAsia="Times" w:hAnsi="Times" w:cs="Times"/>
          <w:sz w:val="20"/>
          <w:szCs w:val="20"/>
        </w:rPr>
        <w:t>, for retail sale to consumers,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pre-packaged retail units of </w:t>
      </w:r>
      <w:r w:rsidR="000151CD">
        <w:rPr>
          <w:rFonts w:ascii="Times" w:eastAsia="Times" w:hAnsi="Times" w:cs="Times"/>
          <w:sz w:val="20"/>
          <w:szCs w:val="20"/>
        </w:rPr>
        <w:t>cannabis</w:t>
      </w:r>
      <w:r w:rsidRPr="00AC3BF8">
        <w:rPr>
          <w:rFonts w:ascii="Times" w:eastAsia="Times" w:hAnsi="Times" w:cs="Times"/>
          <w:sz w:val="20"/>
          <w:szCs w:val="20"/>
        </w:rPr>
        <w:t xml:space="preserve"> flower and </w:t>
      </w:r>
      <w:r w:rsidR="000151CD">
        <w:rPr>
          <w:rFonts w:ascii="Times" w:eastAsia="Times" w:hAnsi="Times" w:cs="Times"/>
          <w:sz w:val="20"/>
          <w:szCs w:val="20"/>
        </w:rPr>
        <w:t>cannabis</w:t>
      </w:r>
      <w:r w:rsidRPr="00AC3BF8">
        <w:rPr>
          <w:rFonts w:ascii="Times" w:eastAsia="Times" w:hAnsi="Times" w:cs="Times"/>
          <w:sz w:val="20"/>
          <w:szCs w:val="20"/>
        </w:rPr>
        <w:t xml:space="preserve"> trim,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from a licensed cultivation facility;</w:t>
      </w:r>
    </w:p>
    <w:p w14:paraId="6CDB8026" w14:textId="3654E198"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Purchase</w:t>
      </w:r>
      <w:r w:rsidR="00B94DD3">
        <w:rPr>
          <w:rFonts w:ascii="Times" w:eastAsia="Times" w:hAnsi="Times" w:cs="Times"/>
          <w:sz w:val="20"/>
          <w:szCs w:val="20"/>
        </w:rPr>
        <w:t>, for retail sale to consumers,</w:t>
      </w:r>
      <w:r w:rsidRPr="00AC3BF8">
        <w:rPr>
          <w:rFonts w:ascii="Times" w:eastAsia="Times" w:hAnsi="Times" w:cs="Times"/>
          <w:sz w:val="20"/>
          <w:szCs w:val="20"/>
        </w:rPr>
        <w:t xml:space="preserve"> </w:t>
      </w:r>
      <w:r w:rsidR="00820E5B">
        <w:rPr>
          <w:rFonts w:ascii="Times" w:eastAsia="Times" w:hAnsi="Times" w:cs="Times"/>
          <w:sz w:val="20"/>
          <w:szCs w:val="20"/>
        </w:rPr>
        <w:t>pre-</w:t>
      </w:r>
      <w:r w:rsidRPr="00AC3BF8">
        <w:rPr>
          <w:rFonts w:ascii="Times" w:eastAsia="Times" w:hAnsi="Times" w:cs="Times"/>
          <w:sz w:val="20"/>
          <w:szCs w:val="20"/>
        </w:rPr>
        <w:t xml:space="preserve">packaged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from a products manufacturing facility;</w:t>
      </w:r>
    </w:p>
    <w:p w14:paraId="07765716" w14:textId="77777777" w:rsidR="00984DC4"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Store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w:t>
      </w:r>
    </w:p>
    <w:p w14:paraId="6CDB8028" w14:textId="4B9753CA"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Collect, subject to the requirements and restrictions of 28-B MRS</w:t>
      </w:r>
      <w:r w:rsidR="00CF5099">
        <w:rPr>
          <w:rFonts w:ascii="Times" w:eastAsia="Times" w:hAnsi="Times" w:cs="Times"/>
          <w:sz w:val="20"/>
          <w:szCs w:val="20"/>
        </w:rPr>
        <w:t xml:space="preserve"> </w:t>
      </w:r>
      <w:r w:rsidRPr="00AC3BF8">
        <w:rPr>
          <w:rFonts w:ascii="Times" w:eastAsia="Times" w:hAnsi="Times" w:cs="Times"/>
          <w:sz w:val="20"/>
          <w:szCs w:val="20"/>
        </w:rPr>
        <w:t xml:space="preserve">§604-A,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testing;</w:t>
      </w:r>
    </w:p>
    <w:p w14:paraId="6CDB8029" w14:textId="4C971709" w:rsidR="00377E72"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Conduct authorized trans</w:t>
      </w:r>
      <w:r w:rsidR="003602FF">
        <w:rPr>
          <w:rFonts w:ascii="Times" w:eastAsia="Times" w:hAnsi="Times" w:cs="Times"/>
          <w:sz w:val="20"/>
          <w:szCs w:val="20"/>
        </w:rPr>
        <w:t>fers</w:t>
      </w:r>
      <w:r w:rsidRPr="00AC3BF8">
        <w:rPr>
          <w:rFonts w:ascii="Times" w:eastAsia="Times" w:hAnsi="Times" w:cs="Times"/>
          <w:sz w:val="20"/>
          <w:szCs w:val="20"/>
        </w:rPr>
        <w:t xml:space="preserve">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seedlings to another licensed </w:t>
      </w:r>
      <w:r w:rsidR="000151CD">
        <w:rPr>
          <w:rFonts w:ascii="Times" w:eastAsia="Times" w:hAnsi="Times" w:cs="Times"/>
          <w:sz w:val="20"/>
          <w:szCs w:val="20"/>
        </w:rPr>
        <w:t>cannabis</w:t>
      </w:r>
      <w:r w:rsidRPr="00AC3BF8">
        <w:rPr>
          <w:rFonts w:ascii="Times" w:eastAsia="Times" w:hAnsi="Times" w:cs="Times"/>
          <w:sz w:val="20"/>
          <w:szCs w:val="20"/>
        </w:rPr>
        <w:t xml:space="preserve"> store or licensed testing facility</w:t>
      </w:r>
      <w:r w:rsidR="00B713D4">
        <w:rPr>
          <w:rFonts w:ascii="Times" w:eastAsia="Times" w:hAnsi="Times" w:cs="Times"/>
          <w:sz w:val="20"/>
          <w:szCs w:val="20"/>
        </w:rPr>
        <w:t xml:space="preserve">, and in the case of returned adult use </w:t>
      </w:r>
      <w:r w:rsidR="000151CD">
        <w:rPr>
          <w:rFonts w:ascii="Times" w:eastAsia="Times" w:hAnsi="Times" w:cs="Times"/>
          <w:sz w:val="20"/>
          <w:szCs w:val="20"/>
        </w:rPr>
        <w:t>cannabis</w:t>
      </w:r>
      <w:r w:rsidR="00DB00CC">
        <w:rPr>
          <w:rFonts w:ascii="Times" w:eastAsia="Times" w:hAnsi="Times" w:cs="Times"/>
          <w:sz w:val="20"/>
          <w:szCs w:val="20"/>
        </w:rPr>
        <w:t xml:space="preserve"> and adult use </w:t>
      </w:r>
      <w:r w:rsidR="000151CD">
        <w:rPr>
          <w:rFonts w:ascii="Times" w:eastAsia="Times" w:hAnsi="Times" w:cs="Times"/>
          <w:sz w:val="20"/>
          <w:szCs w:val="20"/>
        </w:rPr>
        <w:t>cannabis</w:t>
      </w:r>
      <w:r w:rsidR="00DB00CC">
        <w:rPr>
          <w:rFonts w:ascii="Times" w:eastAsia="Times" w:hAnsi="Times" w:cs="Times"/>
          <w:sz w:val="20"/>
          <w:szCs w:val="20"/>
        </w:rPr>
        <w:t xml:space="preserve"> products, to a licensed cultivation facility or products manufacturing facility</w:t>
      </w:r>
      <w:r w:rsidRPr="00AC3BF8">
        <w:rPr>
          <w:rFonts w:ascii="Times" w:eastAsia="Times" w:hAnsi="Times" w:cs="Times"/>
          <w:sz w:val="20"/>
          <w:szCs w:val="20"/>
        </w:rPr>
        <w:t>;</w:t>
      </w:r>
    </w:p>
    <w:p w14:paraId="30B63BE0" w14:textId="635BEED9" w:rsidR="001B64C8" w:rsidRPr="00ED774B" w:rsidRDefault="001B64C8" w:rsidP="00A634AE">
      <w:pPr>
        <w:numPr>
          <w:ilvl w:val="1"/>
          <w:numId w:val="14"/>
        </w:numPr>
        <w:spacing w:line="240" w:lineRule="auto"/>
        <w:rPr>
          <w:rFonts w:ascii="Times" w:eastAsia="Times" w:hAnsi="Times" w:cs="Times"/>
          <w:sz w:val="20"/>
          <w:szCs w:val="20"/>
        </w:rPr>
      </w:pPr>
      <w:bookmarkStart w:id="46" w:name="_Hlk50539175"/>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mandatory testing and delivering those samples to a testing facility;</w:t>
      </w:r>
    </w:p>
    <w:bookmarkEnd w:id="46"/>
    <w:p w14:paraId="3A087E12" w14:textId="15843E6F" w:rsidR="00105AB2"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800FB0">
        <w:rPr>
          <w:rFonts w:ascii="Times" w:eastAsia="Times" w:hAnsi="Times" w:cs="Times"/>
          <w:sz w:val="20"/>
          <w:szCs w:val="20"/>
        </w:rPr>
        <w:t>cannabis</w:t>
      </w:r>
      <w:r w:rsidRPr="00AC3BF8">
        <w:rPr>
          <w:rFonts w:ascii="Times" w:eastAsia="Times" w:hAnsi="Times" w:cs="Times"/>
          <w:sz w:val="20"/>
          <w:szCs w:val="20"/>
        </w:rPr>
        <w:t xml:space="preserve">, adult use </w:t>
      </w:r>
      <w:r w:rsidR="00800FB0">
        <w:rPr>
          <w:rFonts w:ascii="Times" w:eastAsia="Times" w:hAnsi="Times" w:cs="Times"/>
          <w:sz w:val="20"/>
          <w:szCs w:val="20"/>
        </w:rPr>
        <w:t>cannabis</w:t>
      </w:r>
      <w:r w:rsidR="00800FB0" w:rsidRPr="00AC3BF8">
        <w:rPr>
          <w:rFonts w:ascii="Times" w:eastAsia="Times" w:hAnsi="Times" w:cs="Times"/>
          <w:sz w:val="20"/>
          <w:szCs w:val="20"/>
        </w:rPr>
        <w:t xml:space="preserve"> </w:t>
      </w:r>
      <w:r w:rsidRPr="00AC3BF8">
        <w:rPr>
          <w:rFonts w:ascii="Times" w:eastAsia="Times" w:hAnsi="Times" w:cs="Times"/>
          <w:sz w:val="20"/>
          <w:szCs w:val="20"/>
        </w:rPr>
        <w:t xml:space="preserve">products, immature </w:t>
      </w:r>
      <w:r w:rsidR="00800FB0">
        <w:rPr>
          <w:rFonts w:ascii="Times" w:eastAsia="Times" w:hAnsi="Times" w:cs="Times"/>
          <w:sz w:val="20"/>
          <w:szCs w:val="20"/>
        </w:rPr>
        <w:t>cannabis</w:t>
      </w:r>
      <w:r w:rsidR="00800FB0" w:rsidRPr="00AC3BF8">
        <w:rPr>
          <w:rFonts w:ascii="Times" w:eastAsia="Times" w:hAnsi="Times" w:cs="Times"/>
          <w:sz w:val="20"/>
          <w:szCs w:val="20"/>
        </w:rPr>
        <w:t xml:space="preserve"> </w:t>
      </w:r>
      <w:r w:rsidRPr="00AC3BF8">
        <w:rPr>
          <w:rFonts w:ascii="Times" w:eastAsia="Times" w:hAnsi="Times" w:cs="Times"/>
          <w:sz w:val="20"/>
          <w:szCs w:val="20"/>
        </w:rPr>
        <w:t>plants</w:t>
      </w:r>
      <w:r w:rsidR="002623D6">
        <w:rPr>
          <w:rFonts w:ascii="Times" w:eastAsia="Times" w:hAnsi="Times" w:cs="Times"/>
          <w:sz w:val="20"/>
          <w:szCs w:val="20"/>
        </w:rPr>
        <w:t>,</w:t>
      </w:r>
      <w:r w:rsidRPr="00AC3BF8">
        <w:rPr>
          <w:rFonts w:ascii="Times" w:eastAsia="Times" w:hAnsi="Times" w:cs="Times"/>
          <w:sz w:val="20"/>
          <w:szCs w:val="20"/>
        </w:rPr>
        <w:t xml:space="preserve"> seedlings</w:t>
      </w:r>
      <w:r w:rsidR="002623D6">
        <w:rPr>
          <w:rFonts w:ascii="Times" w:eastAsia="Times" w:hAnsi="Times" w:cs="Times"/>
          <w:sz w:val="20"/>
          <w:szCs w:val="20"/>
        </w:rPr>
        <w:t xml:space="preserve"> and seeds</w:t>
      </w:r>
      <w:r w:rsidRPr="00AC3BF8">
        <w:rPr>
          <w:rFonts w:ascii="Times" w:eastAsia="Times" w:hAnsi="Times" w:cs="Times"/>
          <w:sz w:val="20"/>
          <w:szCs w:val="20"/>
        </w:rPr>
        <w:t xml:space="preserve"> to consumers</w:t>
      </w:r>
      <w:r w:rsidR="00A4267E">
        <w:rPr>
          <w:rFonts w:ascii="Times" w:eastAsia="Times" w:hAnsi="Times" w:cs="Times"/>
          <w:sz w:val="20"/>
          <w:szCs w:val="20"/>
        </w:rPr>
        <w:t xml:space="preserve"> </w:t>
      </w:r>
      <w:r w:rsidR="00185556">
        <w:rPr>
          <w:rFonts w:ascii="Times" w:eastAsia="Times" w:hAnsi="Times" w:cs="Times"/>
          <w:sz w:val="20"/>
          <w:szCs w:val="20"/>
        </w:rPr>
        <w:t>at a</w:t>
      </w:r>
      <w:r w:rsidR="00D61360">
        <w:rPr>
          <w:rFonts w:ascii="Times" w:eastAsia="Times" w:hAnsi="Times" w:cs="Times"/>
          <w:sz w:val="20"/>
          <w:szCs w:val="20"/>
        </w:rPr>
        <w:t xml:space="preserve"> cannabis retail store</w:t>
      </w:r>
      <w:r w:rsidR="00185556">
        <w:rPr>
          <w:rFonts w:ascii="Times" w:eastAsia="Times" w:hAnsi="Times" w:cs="Times"/>
          <w:sz w:val="20"/>
          <w:szCs w:val="20"/>
        </w:rPr>
        <w:t xml:space="preserve"> and</w:t>
      </w:r>
      <w:r w:rsidR="00E77209">
        <w:rPr>
          <w:rFonts w:ascii="Times" w:eastAsia="Times" w:hAnsi="Times" w:cs="Times"/>
          <w:sz w:val="20"/>
          <w:szCs w:val="20"/>
        </w:rPr>
        <w:t xml:space="preserve"> at a curbside pickup location</w:t>
      </w:r>
      <w:r w:rsidR="00DF1876">
        <w:rPr>
          <w:rFonts w:ascii="Times" w:eastAsia="Times" w:hAnsi="Times" w:cs="Times"/>
          <w:sz w:val="20"/>
          <w:szCs w:val="20"/>
        </w:rPr>
        <w:t xml:space="preserve"> </w:t>
      </w:r>
      <w:r w:rsidR="00E77209">
        <w:rPr>
          <w:rFonts w:ascii="Times" w:eastAsia="Times" w:hAnsi="Times" w:cs="Times"/>
          <w:sz w:val="20"/>
          <w:szCs w:val="20"/>
        </w:rPr>
        <w:t xml:space="preserve">indicated on the </w:t>
      </w:r>
      <w:r w:rsidR="001552CD">
        <w:rPr>
          <w:rFonts w:ascii="Times" w:eastAsia="Times" w:hAnsi="Times" w:cs="Times"/>
          <w:sz w:val="20"/>
          <w:szCs w:val="20"/>
        </w:rPr>
        <w:t>licensee’s facility plan of record</w:t>
      </w:r>
      <w:r w:rsidR="00E97CBB">
        <w:rPr>
          <w:rFonts w:ascii="Times" w:eastAsia="Times" w:hAnsi="Times" w:cs="Times"/>
          <w:sz w:val="20"/>
          <w:szCs w:val="20"/>
        </w:rPr>
        <w:t>;</w:t>
      </w:r>
    </w:p>
    <w:p w14:paraId="6CDB8031" w14:textId="6A13D244" w:rsidR="00377E72" w:rsidRDefault="00105AB2" w:rsidP="00A634AE">
      <w:pPr>
        <w:numPr>
          <w:ilvl w:val="1"/>
          <w:numId w:val="14"/>
        </w:numPr>
        <w:spacing w:line="240" w:lineRule="auto"/>
        <w:rPr>
          <w:rFonts w:ascii="Times" w:eastAsia="Times" w:hAnsi="Times" w:cs="Times"/>
          <w:sz w:val="20"/>
          <w:szCs w:val="20"/>
        </w:rPr>
      </w:pPr>
      <w:r>
        <w:rPr>
          <w:rFonts w:ascii="Times" w:eastAsia="Times" w:hAnsi="Times" w:cs="Times"/>
          <w:sz w:val="20"/>
          <w:szCs w:val="20"/>
        </w:rPr>
        <w:t>Sell adult use cannabis, adult use cannabis products, immature cannabis plants, seedlings and seeds to consumers by delivery</w:t>
      </w:r>
      <w:r w:rsidR="00AC3BF8" w:rsidRPr="00AC3BF8">
        <w:rPr>
          <w:rFonts w:ascii="Times" w:eastAsia="Times" w:hAnsi="Times" w:cs="Times"/>
          <w:sz w:val="20"/>
          <w:szCs w:val="20"/>
        </w:rPr>
        <w:t>;</w:t>
      </w:r>
    </w:p>
    <w:p w14:paraId="72316B61" w14:textId="3D900ECC" w:rsidR="005961B8" w:rsidRPr="00AC3BF8" w:rsidRDefault="005961B8" w:rsidP="00A634AE">
      <w:pPr>
        <w:numPr>
          <w:ilvl w:val="1"/>
          <w:numId w:val="14"/>
        </w:numPr>
        <w:spacing w:line="240" w:lineRule="auto"/>
        <w:rPr>
          <w:rFonts w:ascii="Times" w:eastAsia="Times" w:hAnsi="Times" w:cs="Times"/>
          <w:sz w:val="20"/>
          <w:szCs w:val="20"/>
        </w:rPr>
      </w:pPr>
      <w:r>
        <w:rPr>
          <w:rFonts w:ascii="Times" w:eastAsia="Times" w:hAnsi="Times" w:cs="Times"/>
          <w:sz w:val="20"/>
          <w:szCs w:val="20"/>
        </w:rPr>
        <w:t>Accept returns of</w:t>
      </w:r>
      <w:r w:rsidR="00B04CCB">
        <w:rPr>
          <w:rFonts w:ascii="Times" w:eastAsia="Times" w:hAnsi="Times" w:cs="Times"/>
          <w:sz w:val="20"/>
          <w:szCs w:val="20"/>
        </w:rPr>
        <w:t xml:space="preserve"> adult use </w:t>
      </w:r>
      <w:r w:rsidR="000151CD">
        <w:rPr>
          <w:rFonts w:ascii="Times" w:eastAsia="Times" w:hAnsi="Times" w:cs="Times"/>
          <w:sz w:val="20"/>
          <w:szCs w:val="20"/>
        </w:rPr>
        <w:t>cannabis</w:t>
      </w:r>
      <w:r w:rsidR="00B04CCB">
        <w:rPr>
          <w:rFonts w:ascii="Times" w:eastAsia="Times" w:hAnsi="Times" w:cs="Times"/>
          <w:sz w:val="20"/>
          <w:szCs w:val="20"/>
        </w:rPr>
        <w:t xml:space="preserve"> and </w:t>
      </w:r>
      <w:r w:rsidR="000151CD">
        <w:rPr>
          <w:rFonts w:ascii="Times" w:eastAsia="Times" w:hAnsi="Times" w:cs="Times"/>
          <w:sz w:val="20"/>
          <w:szCs w:val="20"/>
        </w:rPr>
        <w:t>cannabis</w:t>
      </w:r>
      <w:r w:rsidR="00B04CCB">
        <w:rPr>
          <w:rFonts w:ascii="Times" w:eastAsia="Times" w:hAnsi="Times" w:cs="Times"/>
          <w:sz w:val="20"/>
          <w:szCs w:val="20"/>
        </w:rPr>
        <w:t xml:space="preserve"> products from consumers</w:t>
      </w:r>
      <w:r w:rsidR="00314F2B">
        <w:rPr>
          <w:rFonts w:ascii="Times" w:eastAsia="Times" w:hAnsi="Times" w:cs="Times"/>
          <w:sz w:val="20"/>
          <w:szCs w:val="20"/>
        </w:rPr>
        <w:t xml:space="preserve"> and promptly destroy </w:t>
      </w:r>
      <w:r w:rsidR="009825C9">
        <w:rPr>
          <w:rFonts w:ascii="Times" w:eastAsia="Times" w:hAnsi="Times" w:cs="Times"/>
          <w:sz w:val="20"/>
          <w:szCs w:val="20"/>
        </w:rPr>
        <w:t>such returned items</w:t>
      </w:r>
      <w:r w:rsidR="006F4EF0">
        <w:rPr>
          <w:rFonts w:ascii="Times" w:eastAsia="Times" w:hAnsi="Times" w:cs="Times"/>
          <w:sz w:val="20"/>
          <w:szCs w:val="20"/>
        </w:rPr>
        <w:t xml:space="preserve">, or return </w:t>
      </w:r>
      <w:r w:rsidR="0030756E">
        <w:rPr>
          <w:rFonts w:ascii="Times" w:eastAsia="Times" w:hAnsi="Times" w:cs="Times"/>
          <w:sz w:val="20"/>
          <w:szCs w:val="20"/>
        </w:rPr>
        <w:t>such items</w:t>
      </w:r>
      <w:r w:rsidR="00EF3B8A">
        <w:rPr>
          <w:rFonts w:ascii="Times" w:eastAsia="Times" w:hAnsi="Times" w:cs="Times"/>
          <w:sz w:val="20"/>
          <w:szCs w:val="20"/>
        </w:rPr>
        <w:t>,</w:t>
      </w:r>
      <w:r w:rsidR="0030756E">
        <w:rPr>
          <w:rFonts w:ascii="Times" w:eastAsia="Times" w:hAnsi="Times" w:cs="Times"/>
          <w:sz w:val="20"/>
          <w:szCs w:val="20"/>
        </w:rPr>
        <w:t xml:space="preserve"> </w:t>
      </w:r>
      <w:r w:rsidR="00CE0A0D">
        <w:rPr>
          <w:rFonts w:ascii="Times" w:eastAsia="Times" w:hAnsi="Times" w:cs="Times"/>
          <w:sz w:val="20"/>
          <w:szCs w:val="20"/>
        </w:rPr>
        <w:t>or other items requiring destruction</w:t>
      </w:r>
      <w:r w:rsidR="00EF3B8A">
        <w:rPr>
          <w:rFonts w:ascii="Times" w:eastAsia="Times" w:hAnsi="Times" w:cs="Times"/>
          <w:sz w:val="20"/>
          <w:szCs w:val="20"/>
        </w:rPr>
        <w:t>,</w:t>
      </w:r>
      <w:r w:rsidR="00CE0A0D">
        <w:rPr>
          <w:rFonts w:ascii="Times" w:eastAsia="Times" w:hAnsi="Times" w:cs="Times"/>
          <w:sz w:val="20"/>
          <w:szCs w:val="20"/>
        </w:rPr>
        <w:t xml:space="preserve"> </w:t>
      </w:r>
      <w:r w:rsidR="0030756E">
        <w:rPr>
          <w:rFonts w:ascii="Times" w:eastAsia="Times" w:hAnsi="Times" w:cs="Times"/>
          <w:sz w:val="20"/>
          <w:szCs w:val="20"/>
        </w:rPr>
        <w:t xml:space="preserve">to </w:t>
      </w:r>
      <w:r w:rsidR="00EF3B8A">
        <w:rPr>
          <w:rFonts w:ascii="Times" w:eastAsia="Times" w:hAnsi="Times" w:cs="Times"/>
          <w:sz w:val="20"/>
          <w:szCs w:val="20"/>
        </w:rPr>
        <w:t xml:space="preserve">a </w:t>
      </w:r>
      <w:r w:rsidR="0030756E">
        <w:rPr>
          <w:rFonts w:ascii="Times" w:eastAsia="Times" w:hAnsi="Times" w:cs="Times"/>
          <w:sz w:val="20"/>
          <w:szCs w:val="20"/>
        </w:rPr>
        <w:t xml:space="preserve">cultivation facility or products manufacturing facility </w:t>
      </w:r>
      <w:r w:rsidR="00E4249B">
        <w:rPr>
          <w:rFonts w:ascii="Times" w:eastAsia="Times" w:hAnsi="Times" w:cs="Times"/>
          <w:sz w:val="20"/>
          <w:szCs w:val="20"/>
        </w:rPr>
        <w:t>f</w:t>
      </w:r>
      <w:r w:rsidR="0030756E">
        <w:rPr>
          <w:rFonts w:ascii="Times" w:eastAsia="Times" w:hAnsi="Times" w:cs="Times"/>
          <w:sz w:val="20"/>
          <w:szCs w:val="20"/>
        </w:rPr>
        <w:t>or destruction by that licensee</w:t>
      </w:r>
      <w:r w:rsidR="00114781">
        <w:rPr>
          <w:rFonts w:ascii="Times" w:eastAsia="Times" w:hAnsi="Times" w:cs="Times"/>
          <w:sz w:val="20"/>
          <w:szCs w:val="20"/>
        </w:rPr>
        <w:t>;</w:t>
      </w:r>
      <w:r w:rsidR="47DBDB3F" w:rsidRPr="32385A76">
        <w:rPr>
          <w:rFonts w:ascii="Times" w:eastAsia="Times" w:hAnsi="Times" w:cs="Times"/>
          <w:sz w:val="20"/>
          <w:szCs w:val="20"/>
        </w:rPr>
        <w:t xml:space="preserve"> and</w:t>
      </w:r>
    </w:p>
    <w:p w14:paraId="6CDB8032" w14:textId="5A948445" w:rsidR="00377E72" w:rsidRPr="00AC3BF8" w:rsidRDefault="00AC3BF8" w:rsidP="00A634AE">
      <w:pPr>
        <w:numPr>
          <w:ilvl w:val="1"/>
          <w:numId w:val="14"/>
        </w:numPr>
        <w:spacing w:line="240" w:lineRule="auto"/>
        <w:rPr>
          <w:rFonts w:ascii="Times" w:eastAsia="Times" w:hAnsi="Times" w:cs="Times"/>
          <w:sz w:val="20"/>
          <w:szCs w:val="20"/>
        </w:rPr>
      </w:pPr>
      <w:r w:rsidRPr="00AC3BF8">
        <w:rPr>
          <w:rFonts w:ascii="Times" w:eastAsia="Times" w:hAnsi="Times" w:cs="Times"/>
          <w:sz w:val="20"/>
          <w:szCs w:val="20"/>
        </w:rPr>
        <w:t xml:space="preserve">Sell consumable products not containing </w:t>
      </w:r>
      <w:r w:rsidR="000151CD">
        <w:rPr>
          <w:rFonts w:ascii="Times" w:eastAsia="Times" w:hAnsi="Times" w:cs="Times"/>
          <w:sz w:val="20"/>
          <w:szCs w:val="20"/>
        </w:rPr>
        <w:t>cannabis</w:t>
      </w:r>
      <w:r w:rsidRPr="00AC3BF8">
        <w:rPr>
          <w:rFonts w:ascii="Times" w:eastAsia="Times" w:hAnsi="Times" w:cs="Times"/>
          <w:sz w:val="20"/>
          <w:szCs w:val="20"/>
        </w:rPr>
        <w:t>, including, but not limited to: soft drinks, candies and baked goods.</w:t>
      </w:r>
    </w:p>
    <w:p w14:paraId="6CDB8033" w14:textId="0EA34068" w:rsidR="00377E72" w:rsidRPr="00AC3BF8" w:rsidRDefault="00AC3BF8" w:rsidP="00A634AE">
      <w:pPr>
        <w:numPr>
          <w:ilvl w:val="0"/>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In addition to any other prohibitions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or rules, </w:t>
      </w:r>
      <w:r w:rsidR="000151CD">
        <w:rPr>
          <w:rFonts w:ascii="Times" w:eastAsia="Times" w:hAnsi="Times" w:cs="Times"/>
          <w:sz w:val="20"/>
          <w:szCs w:val="20"/>
        </w:rPr>
        <w:t>cannabis</w:t>
      </w:r>
      <w:r w:rsidRPr="00AC3BF8">
        <w:rPr>
          <w:rFonts w:ascii="Times" w:eastAsia="Times" w:hAnsi="Times" w:cs="Times"/>
          <w:sz w:val="20"/>
          <w:szCs w:val="20"/>
        </w:rPr>
        <w:t xml:space="preserve"> store licensee may not:</w:t>
      </w:r>
    </w:p>
    <w:p w14:paraId="6CDB8034" w14:textId="19D12E8D" w:rsidR="00377E72" w:rsidRPr="00AC3BF8" w:rsidRDefault="00AC3BF8" w:rsidP="00A634AE">
      <w:pPr>
        <w:numPr>
          <w:ilvl w:val="1"/>
          <w:numId w:val="14"/>
        </w:numPr>
        <w:pBdr>
          <w:top w:val="nil"/>
          <w:left w:val="nil"/>
          <w:bottom w:val="nil"/>
          <w:right w:val="nil"/>
          <w:between w:val="nil"/>
        </w:pBdr>
        <w:tabs>
          <w:tab w:val="left" w:pos="7650"/>
        </w:tabs>
        <w:spacing w:before="100" w:line="240" w:lineRule="auto"/>
        <w:rPr>
          <w:rFonts w:ascii="Times" w:eastAsia="Times" w:hAnsi="Times" w:cs="Times"/>
          <w:sz w:val="20"/>
          <w:szCs w:val="20"/>
        </w:rPr>
      </w:pPr>
      <w:r w:rsidRPr="00AC3BF8">
        <w:rPr>
          <w:rFonts w:ascii="Times" w:eastAsia="Times" w:hAnsi="Times" w:cs="Times"/>
          <w:sz w:val="20"/>
          <w:szCs w:val="20"/>
        </w:rPr>
        <w:t xml:space="preserve">Give away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571D02">
        <w:rPr>
          <w:rFonts w:ascii="Times" w:eastAsia="Times" w:hAnsi="Times" w:cs="Times"/>
          <w:sz w:val="20"/>
          <w:szCs w:val="20"/>
        </w:rPr>
        <w:t xml:space="preserve">, seedlings or immature </w:t>
      </w:r>
      <w:r w:rsidR="000151CD">
        <w:rPr>
          <w:rFonts w:ascii="Times" w:eastAsia="Times" w:hAnsi="Times" w:cs="Times"/>
          <w:sz w:val="20"/>
          <w:szCs w:val="20"/>
        </w:rPr>
        <w:t>cannabis</w:t>
      </w:r>
      <w:r w:rsidR="00571D02">
        <w:rPr>
          <w:rFonts w:ascii="Times" w:eastAsia="Times" w:hAnsi="Times" w:cs="Times"/>
          <w:sz w:val="20"/>
          <w:szCs w:val="20"/>
        </w:rPr>
        <w:t xml:space="preserve"> plants</w:t>
      </w:r>
      <w:r w:rsidRPr="00AC3BF8">
        <w:rPr>
          <w:rFonts w:ascii="Times" w:eastAsia="Times" w:hAnsi="Times" w:cs="Times"/>
          <w:sz w:val="20"/>
          <w:szCs w:val="20"/>
        </w:rPr>
        <w:t>;</w:t>
      </w:r>
    </w:p>
    <w:p w14:paraId="6CDB8037" w14:textId="01CC4A53" w:rsidR="00377E72" w:rsidRPr="009752B6"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Sell or give away</w:t>
      </w:r>
      <w:r w:rsidR="00AD1289">
        <w:rPr>
          <w:rFonts w:ascii="Times" w:eastAsia="Times" w:hAnsi="Times" w:cs="Times"/>
          <w:sz w:val="20"/>
          <w:szCs w:val="20"/>
        </w:rPr>
        <w:t xml:space="preserve"> m</w:t>
      </w:r>
      <w:r w:rsidRPr="007B24C3">
        <w:rPr>
          <w:rFonts w:ascii="Times" w:eastAsia="Times" w:hAnsi="Times" w:cs="Times"/>
          <w:sz w:val="20"/>
          <w:szCs w:val="20"/>
        </w:rPr>
        <w:t xml:space="preserve">ature </w:t>
      </w:r>
      <w:r w:rsidR="000151CD">
        <w:rPr>
          <w:rFonts w:ascii="Times" w:eastAsia="Times" w:hAnsi="Times" w:cs="Times"/>
          <w:sz w:val="20"/>
          <w:szCs w:val="20"/>
        </w:rPr>
        <w:t>cannabis</w:t>
      </w:r>
      <w:r w:rsidRPr="00B75A9C">
        <w:rPr>
          <w:rFonts w:ascii="Times" w:eastAsia="Times" w:hAnsi="Times" w:cs="Times"/>
          <w:sz w:val="20"/>
          <w:szCs w:val="20"/>
        </w:rPr>
        <w:t xml:space="preserve"> plants</w:t>
      </w:r>
      <w:r w:rsidR="009752B6">
        <w:rPr>
          <w:rFonts w:ascii="Times" w:eastAsia="Times" w:hAnsi="Times" w:cs="Times"/>
          <w:sz w:val="20"/>
          <w:szCs w:val="20"/>
        </w:rPr>
        <w:t xml:space="preserve"> or c</w:t>
      </w:r>
      <w:r w:rsidRPr="009752B6">
        <w:rPr>
          <w:rFonts w:ascii="Times" w:eastAsia="Times" w:hAnsi="Times" w:cs="Times"/>
          <w:sz w:val="20"/>
          <w:szCs w:val="20"/>
        </w:rPr>
        <w:t xml:space="preserve">onsumable products containing tobacco or alcohol that do not contain </w:t>
      </w:r>
      <w:r w:rsidR="000151CD">
        <w:rPr>
          <w:rFonts w:ascii="Times" w:eastAsia="Times" w:hAnsi="Times" w:cs="Times"/>
          <w:sz w:val="20"/>
          <w:szCs w:val="20"/>
        </w:rPr>
        <w:t>cannabis</w:t>
      </w:r>
      <w:r w:rsidRPr="009752B6">
        <w:rPr>
          <w:rFonts w:ascii="Times" w:eastAsia="Times" w:hAnsi="Times" w:cs="Times"/>
          <w:sz w:val="20"/>
          <w:szCs w:val="20"/>
        </w:rPr>
        <w:t>.</w:t>
      </w:r>
    </w:p>
    <w:p w14:paraId="6CDB8038" w14:textId="4DBD57EF" w:rsidR="00377E72" w:rsidRPr="00AC3BF8"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Except for nonedible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that do not contain THC, sell to any person in any individual sales transaction an amount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or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seedlings that exceeds the person adult use limitations of 28-B MRS </w:t>
      </w:r>
      <w:r w:rsidR="00C102D6">
        <w:rPr>
          <w:rFonts w:ascii="Times" w:eastAsia="Times" w:hAnsi="Times" w:cs="Times"/>
          <w:sz w:val="20"/>
          <w:szCs w:val="20"/>
        </w:rPr>
        <w:t>§</w:t>
      </w:r>
      <w:r w:rsidRPr="00AC3BF8">
        <w:rPr>
          <w:rFonts w:ascii="Times" w:eastAsia="Times" w:hAnsi="Times" w:cs="Times"/>
          <w:sz w:val="20"/>
          <w:szCs w:val="20"/>
        </w:rPr>
        <w:t>1501(1);</w:t>
      </w:r>
    </w:p>
    <w:p w14:paraId="70F3D606" w14:textId="77777777" w:rsidR="00984DC4"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 using:</w:t>
      </w:r>
    </w:p>
    <w:p w14:paraId="6CDB803A" w14:textId="61F78D47"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An automated dispensing or vending machine;</w:t>
      </w:r>
    </w:p>
    <w:p w14:paraId="6CDB803B" w14:textId="709A2DE9"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 drive-through sales window</w:t>
      </w:r>
      <w:r w:rsidR="006127AE">
        <w:rPr>
          <w:rFonts w:ascii="Times" w:eastAsia="Times" w:hAnsi="Times" w:cs="Times"/>
          <w:sz w:val="20"/>
          <w:szCs w:val="20"/>
        </w:rPr>
        <w:t>;</w:t>
      </w:r>
    </w:p>
    <w:p w14:paraId="6CDB803C" w14:textId="77777777" w:rsidR="00377E72" w:rsidRPr="00AC3BF8"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An Internet-based sales platform; or</w:t>
      </w:r>
    </w:p>
    <w:p w14:paraId="5D21DC55" w14:textId="77777777" w:rsidR="00984DC4" w:rsidRDefault="00AC3BF8" w:rsidP="00A634AE">
      <w:pPr>
        <w:numPr>
          <w:ilvl w:val="2"/>
          <w:numId w:val="14"/>
        </w:numPr>
        <w:pBdr>
          <w:top w:val="nil"/>
          <w:left w:val="nil"/>
          <w:bottom w:val="nil"/>
          <w:right w:val="nil"/>
          <w:between w:val="nil"/>
        </w:pBdr>
        <w:spacing w:before="100" w:line="240" w:lineRule="auto"/>
        <w:ind w:hanging="215"/>
        <w:rPr>
          <w:rFonts w:ascii="Times" w:eastAsia="Times" w:hAnsi="Times" w:cs="Times"/>
          <w:sz w:val="20"/>
          <w:szCs w:val="20"/>
        </w:rPr>
      </w:pPr>
      <w:r w:rsidRPr="00AC3BF8">
        <w:rPr>
          <w:rFonts w:ascii="Times" w:eastAsia="Times" w:hAnsi="Times" w:cs="Times"/>
          <w:sz w:val="20"/>
          <w:szCs w:val="20"/>
        </w:rPr>
        <w:t xml:space="preserve">A </w:t>
      </w:r>
      <w:r w:rsidR="00F1058C">
        <w:rPr>
          <w:rFonts w:ascii="Times" w:eastAsia="Times" w:hAnsi="Times" w:cs="Times"/>
          <w:sz w:val="20"/>
          <w:szCs w:val="20"/>
        </w:rPr>
        <w:t xml:space="preserve">third-party </w:t>
      </w:r>
      <w:r w:rsidRPr="00AC3BF8">
        <w:rPr>
          <w:rFonts w:ascii="Times" w:eastAsia="Times" w:hAnsi="Times" w:cs="Times"/>
          <w:sz w:val="20"/>
          <w:szCs w:val="20"/>
        </w:rPr>
        <w:t>delivery service; or</w:t>
      </w:r>
    </w:p>
    <w:p w14:paraId="028E8076" w14:textId="77777777" w:rsidR="00984DC4" w:rsidRDefault="00AC3BF8" w:rsidP="00A634AE">
      <w:pPr>
        <w:numPr>
          <w:ilvl w:val="1"/>
          <w:numId w:val="14"/>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a person who is visibly intoxicated.</w:t>
      </w:r>
    </w:p>
    <w:sdt>
      <w:sdtPr>
        <w:tag w:val="goog_rdk_2"/>
        <w:id w:val="-1920389237"/>
      </w:sdtPr>
      <w:sdtEndPr/>
      <w:sdtContent>
        <w:p w14:paraId="6CDB8040" w14:textId="770E8197"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2.2.</w:t>
          </w:r>
          <w:r w:rsidR="000B3929">
            <w:rPr>
              <w:rFonts w:ascii="Times" w:eastAsia="Times" w:hAnsi="Times" w:cs="Times"/>
              <w:b/>
              <w:sz w:val="20"/>
              <w:szCs w:val="20"/>
            </w:rPr>
            <w:t>5</w:t>
          </w:r>
          <w:r w:rsidRPr="00AC3BF8">
            <w:rPr>
              <w:rFonts w:ascii="Times" w:eastAsia="Times" w:hAnsi="Times" w:cs="Times"/>
              <w:b/>
              <w:sz w:val="20"/>
              <w:szCs w:val="20"/>
            </w:rPr>
            <w:t> Sample Collector License.</w:t>
          </w:r>
        </w:p>
      </w:sdtContent>
    </w:sdt>
    <w:p w14:paraId="6CDB8041" w14:textId="3CFBDD16" w:rsidR="00377E72" w:rsidRPr="00AC3BF8" w:rsidRDefault="00AC3BF8" w:rsidP="00A634AE">
      <w:pPr>
        <w:numPr>
          <w:ilvl w:val="0"/>
          <w:numId w:val="88"/>
        </w:numPr>
        <w:spacing w:before="100" w:line="240" w:lineRule="auto"/>
        <w:rPr>
          <w:rFonts w:ascii="Times" w:eastAsia="Times" w:hAnsi="Times" w:cs="Times"/>
          <w:sz w:val="20"/>
          <w:szCs w:val="20"/>
        </w:rPr>
      </w:pPr>
      <w:r w:rsidRPr="00AC3BF8">
        <w:rPr>
          <w:rFonts w:ascii="Times" w:eastAsia="Times" w:hAnsi="Times" w:cs="Times"/>
          <w:sz w:val="20"/>
          <w:szCs w:val="20"/>
        </w:rPr>
        <w:t xml:space="preserve">A sample collector license permits the following activities, subject to all requirements of 28-B MRS and this </w:t>
      </w:r>
      <w:r w:rsidR="00B75A9C">
        <w:rPr>
          <w:rFonts w:ascii="Times" w:eastAsia="Times" w:hAnsi="Times" w:cs="Times"/>
          <w:sz w:val="20"/>
          <w:szCs w:val="20"/>
        </w:rPr>
        <w:t>r</w:t>
      </w:r>
      <w:r w:rsidR="00B75A9C" w:rsidRPr="00AC3BF8">
        <w:rPr>
          <w:rFonts w:ascii="Times" w:eastAsia="Times" w:hAnsi="Times" w:cs="Times"/>
          <w:sz w:val="20"/>
          <w:szCs w:val="20"/>
        </w:rPr>
        <w:t>ule</w:t>
      </w:r>
      <w:r w:rsidRPr="00AC3BF8">
        <w:rPr>
          <w:rFonts w:ascii="Times" w:eastAsia="Times" w:hAnsi="Times" w:cs="Times"/>
          <w:sz w:val="20"/>
          <w:szCs w:val="20"/>
        </w:rPr>
        <w:t>:</w:t>
      </w:r>
    </w:p>
    <w:p w14:paraId="6CDB8042" w14:textId="55631163" w:rsidR="00377E72" w:rsidRDefault="00AC3BF8" w:rsidP="00A634AE">
      <w:pPr>
        <w:numPr>
          <w:ilvl w:val="1"/>
          <w:numId w:val="88"/>
        </w:numPr>
        <w:spacing w:before="100" w:line="240" w:lineRule="auto"/>
        <w:rPr>
          <w:rFonts w:ascii="Times" w:eastAsia="Times" w:hAnsi="Times" w:cs="Times"/>
          <w:sz w:val="20"/>
          <w:szCs w:val="20"/>
        </w:rPr>
      </w:pPr>
      <w:r w:rsidRPr="00AC3BF8">
        <w:rPr>
          <w:rFonts w:ascii="Times" w:eastAsia="Times" w:hAnsi="Times" w:cs="Times"/>
          <w:sz w:val="20"/>
          <w:szCs w:val="20"/>
        </w:rPr>
        <w:t xml:space="preserve">Collecting samples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from a </w:t>
      </w:r>
      <w:r w:rsidR="000151CD">
        <w:rPr>
          <w:rFonts w:ascii="Times" w:eastAsia="Times" w:hAnsi="Times" w:cs="Times"/>
          <w:sz w:val="20"/>
          <w:szCs w:val="20"/>
        </w:rPr>
        <w:t>cannabis</w:t>
      </w:r>
      <w:r w:rsidRPr="00AC3BF8">
        <w:rPr>
          <w:rFonts w:ascii="Times" w:eastAsia="Times" w:hAnsi="Times" w:cs="Times"/>
          <w:sz w:val="20"/>
          <w:szCs w:val="20"/>
        </w:rPr>
        <w:t xml:space="preserve"> establishment for the purposes of mandatory or other testing by a testing facility</w:t>
      </w:r>
      <w:r w:rsidR="001B3E9C">
        <w:rPr>
          <w:rFonts w:ascii="Times" w:eastAsia="Times" w:hAnsi="Times" w:cs="Times"/>
          <w:sz w:val="20"/>
          <w:szCs w:val="20"/>
        </w:rPr>
        <w:t xml:space="preserve"> in compliance with:</w:t>
      </w:r>
    </w:p>
    <w:p w14:paraId="735F7D40" w14:textId="46D4193D"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Applicable sample collection, transport and receipt recordkeeping requirements;</w:t>
      </w:r>
    </w:p>
    <w:p w14:paraId="51D90C2E" w14:textId="7DF83156"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The Department-required sampling standard operating procedures;</w:t>
      </w:r>
    </w:p>
    <w:p w14:paraId="3589B4F1" w14:textId="3790A5AF" w:rsidR="001B3E9C" w:rsidRDefault="001B3E9C"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The Department-required Best Practices Guide</w:t>
      </w:r>
      <w:r w:rsidR="00BF26BE">
        <w:rPr>
          <w:rFonts w:ascii="Times" w:eastAsia="Times" w:hAnsi="Times" w:cs="Times"/>
          <w:sz w:val="20"/>
          <w:szCs w:val="20"/>
        </w:rPr>
        <w:t>;</w:t>
      </w:r>
      <w:r w:rsidR="000F4429">
        <w:rPr>
          <w:rFonts w:ascii="Times" w:eastAsia="Times" w:hAnsi="Times" w:cs="Times"/>
          <w:sz w:val="20"/>
          <w:szCs w:val="20"/>
        </w:rPr>
        <w:t xml:space="preserve"> and</w:t>
      </w:r>
    </w:p>
    <w:p w14:paraId="2AA320A2" w14:textId="705C0348" w:rsidR="00BF26BE" w:rsidRDefault="00BF26BE" w:rsidP="00A634AE">
      <w:pPr>
        <w:numPr>
          <w:ilvl w:val="2"/>
          <w:numId w:val="88"/>
        </w:numPr>
        <w:spacing w:before="100" w:line="240" w:lineRule="auto"/>
        <w:rPr>
          <w:rFonts w:ascii="Times" w:eastAsia="Times" w:hAnsi="Times" w:cs="Times"/>
          <w:sz w:val="20"/>
          <w:szCs w:val="20"/>
        </w:rPr>
      </w:pPr>
      <w:r>
        <w:rPr>
          <w:rFonts w:ascii="Times" w:eastAsia="Times" w:hAnsi="Times" w:cs="Times"/>
          <w:sz w:val="20"/>
          <w:szCs w:val="20"/>
        </w:rPr>
        <w:t xml:space="preserve">The requirements and restrictions of 28-B MRS </w:t>
      </w:r>
      <w:r w:rsidR="00C102D6">
        <w:rPr>
          <w:rFonts w:ascii="Times" w:eastAsia="Times" w:hAnsi="Times" w:cs="Times"/>
          <w:sz w:val="20"/>
          <w:szCs w:val="20"/>
        </w:rPr>
        <w:t>§</w:t>
      </w:r>
      <w:r w:rsidR="00401F20">
        <w:rPr>
          <w:rFonts w:ascii="Times" w:eastAsia="Times" w:hAnsi="Times" w:cs="Times"/>
          <w:sz w:val="20"/>
          <w:szCs w:val="20"/>
        </w:rPr>
        <w:t>604-A</w:t>
      </w:r>
      <w:r w:rsidR="000F4429">
        <w:rPr>
          <w:rFonts w:ascii="Times" w:eastAsia="Times" w:hAnsi="Times" w:cs="Times"/>
          <w:sz w:val="20"/>
          <w:szCs w:val="20"/>
        </w:rPr>
        <w:t>.</w:t>
      </w:r>
    </w:p>
    <w:p w14:paraId="2BC7B607" w14:textId="77777777" w:rsidR="00984DC4" w:rsidRDefault="00AC3BF8" w:rsidP="00A634AE">
      <w:pPr>
        <w:numPr>
          <w:ilvl w:val="1"/>
          <w:numId w:val="88"/>
        </w:numPr>
        <w:spacing w:before="100" w:line="240" w:lineRule="auto"/>
        <w:rPr>
          <w:rFonts w:ascii="Times" w:eastAsia="Times" w:hAnsi="Times" w:cs="Times"/>
          <w:sz w:val="20"/>
          <w:szCs w:val="20"/>
        </w:rPr>
      </w:pPr>
      <w:r w:rsidRPr="00AC3BF8">
        <w:rPr>
          <w:rFonts w:ascii="Times" w:eastAsia="Times" w:hAnsi="Times" w:cs="Times"/>
          <w:sz w:val="20"/>
          <w:szCs w:val="20"/>
        </w:rPr>
        <w:t>Transporting and delivering those samples to a testing facility.</w:t>
      </w:r>
    </w:p>
    <w:p w14:paraId="179AF641" w14:textId="77777777" w:rsidR="00984DC4" w:rsidRDefault="00AC3BF8" w:rsidP="00A634AE">
      <w:pPr>
        <w:numPr>
          <w:ilvl w:val="0"/>
          <w:numId w:val="88"/>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 sample collector</w:t>
      </w:r>
      <w:r w:rsidR="00716C3D">
        <w:rPr>
          <w:rFonts w:ascii="Times" w:eastAsia="Times" w:hAnsi="Times" w:cs="Times"/>
          <w:sz w:val="20"/>
          <w:szCs w:val="20"/>
        </w:rPr>
        <w:t xml:space="preserve"> shall deliver to a </w:t>
      </w:r>
      <w:r w:rsidR="000151CD">
        <w:rPr>
          <w:rFonts w:ascii="Times" w:eastAsia="Times" w:hAnsi="Times" w:cs="Times"/>
          <w:sz w:val="20"/>
          <w:szCs w:val="20"/>
        </w:rPr>
        <w:t>cannabis</w:t>
      </w:r>
      <w:r w:rsidR="00716C3D">
        <w:rPr>
          <w:rFonts w:ascii="Times" w:eastAsia="Times" w:hAnsi="Times" w:cs="Times"/>
          <w:sz w:val="20"/>
          <w:szCs w:val="20"/>
        </w:rPr>
        <w:t xml:space="preserve"> testing facility </w:t>
      </w:r>
      <w:r w:rsidR="00B31FB7">
        <w:rPr>
          <w:rFonts w:ascii="Times" w:eastAsia="Times" w:hAnsi="Times" w:cs="Times"/>
          <w:sz w:val="20"/>
          <w:szCs w:val="20"/>
        </w:rPr>
        <w:t>all samples on the day those sample are collected and</w:t>
      </w:r>
      <w:r w:rsidRPr="00AC3BF8">
        <w:rPr>
          <w:rFonts w:ascii="Times" w:eastAsia="Times" w:hAnsi="Times" w:cs="Times"/>
          <w:sz w:val="20"/>
          <w:szCs w:val="20"/>
        </w:rPr>
        <w:t xml:space="preserve"> may not store</w:t>
      </w:r>
      <w:r w:rsidR="009A3FE3">
        <w:rPr>
          <w:rFonts w:ascii="Times" w:eastAsia="Times" w:hAnsi="Times" w:cs="Times"/>
          <w:sz w:val="20"/>
          <w:szCs w:val="20"/>
        </w:rPr>
        <w:t xml:space="preserve"> </w:t>
      </w:r>
      <w:r w:rsidRPr="00AC3BF8">
        <w:rPr>
          <w:rFonts w:ascii="Times" w:eastAsia="Times" w:hAnsi="Times" w:cs="Times"/>
          <w:sz w:val="20"/>
          <w:szCs w:val="20"/>
        </w:rPr>
        <w:t>any collected samples at the sample collector’s home or place of business</w:t>
      </w:r>
      <w:r w:rsidR="009A3FE3">
        <w:rPr>
          <w:rFonts w:ascii="Times" w:eastAsia="Times" w:hAnsi="Times" w:cs="Times"/>
          <w:sz w:val="20"/>
          <w:szCs w:val="20"/>
        </w:rPr>
        <w:t>.</w:t>
      </w:r>
      <w:r w:rsidRPr="00AC3BF8">
        <w:rPr>
          <w:rFonts w:ascii="Times" w:eastAsia="Times" w:hAnsi="Times" w:cs="Times"/>
          <w:sz w:val="20"/>
          <w:szCs w:val="20"/>
        </w:rPr>
        <w:t xml:space="preserve"> </w:t>
      </w:r>
      <w:r w:rsidR="00AF0925">
        <w:rPr>
          <w:rFonts w:ascii="Times" w:eastAsia="Times" w:hAnsi="Times" w:cs="Times"/>
          <w:sz w:val="20"/>
          <w:szCs w:val="20"/>
        </w:rPr>
        <w:t xml:space="preserve">Samples may not be held </w:t>
      </w:r>
      <w:r w:rsidR="0029136E">
        <w:rPr>
          <w:rFonts w:ascii="Times" w:eastAsia="Times" w:hAnsi="Times" w:cs="Times"/>
          <w:sz w:val="20"/>
          <w:szCs w:val="20"/>
        </w:rPr>
        <w:t xml:space="preserve">or stored overnight in the sample collector’s </w:t>
      </w:r>
      <w:r w:rsidR="00B670F0">
        <w:rPr>
          <w:rFonts w:ascii="Times" w:eastAsia="Times" w:hAnsi="Times" w:cs="Times"/>
          <w:sz w:val="20"/>
          <w:szCs w:val="20"/>
        </w:rPr>
        <w:t xml:space="preserve">vehicle </w:t>
      </w:r>
      <w:r w:rsidR="00E10C2C">
        <w:rPr>
          <w:rFonts w:ascii="Times" w:eastAsia="Times" w:hAnsi="Times" w:cs="Times"/>
          <w:sz w:val="20"/>
          <w:szCs w:val="20"/>
        </w:rPr>
        <w:t>except</w:t>
      </w:r>
      <w:r w:rsidR="00B670F0">
        <w:rPr>
          <w:rFonts w:ascii="Times" w:eastAsia="Times" w:hAnsi="Times" w:cs="Times"/>
          <w:sz w:val="20"/>
          <w:szCs w:val="20"/>
        </w:rPr>
        <w:t xml:space="preserve"> in the event of </w:t>
      </w:r>
      <w:r w:rsidR="00D8587E">
        <w:rPr>
          <w:rFonts w:ascii="Times" w:eastAsia="Times" w:hAnsi="Times" w:cs="Times"/>
          <w:sz w:val="20"/>
          <w:szCs w:val="20"/>
        </w:rPr>
        <w:t xml:space="preserve">unforeseen </w:t>
      </w:r>
      <w:r w:rsidR="00B670F0">
        <w:rPr>
          <w:rFonts w:ascii="Times" w:eastAsia="Times" w:hAnsi="Times" w:cs="Times"/>
          <w:sz w:val="20"/>
          <w:szCs w:val="20"/>
        </w:rPr>
        <w:t>exigent circum</w:t>
      </w:r>
      <w:r w:rsidR="00D8587E">
        <w:rPr>
          <w:rFonts w:ascii="Times" w:eastAsia="Times" w:hAnsi="Times" w:cs="Times"/>
          <w:sz w:val="20"/>
          <w:szCs w:val="20"/>
        </w:rPr>
        <w:t>stances in accordance with Section 4.2.</w:t>
      </w:r>
      <w:r w:rsidR="00855FBF">
        <w:rPr>
          <w:rFonts w:ascii="Times" w:eastAsia="Times" w:hAnsi="Times" w:cs="Times"/>
          <w:sz w:val="20"/>
          <w:szCs w:val="20"/>
        </w:rPr>
        <w:t>5</w:t>
      </w:r>
      <w:r w:rsidR="00C9357C">
        <w:rPr>
          <w:rFonts w:ascii="Times" w:eastAsia="Times" w:hAnsi="Times" w:cs="Times"/>
          <w:sz w:val="20"/>
          <w:szCs w:val="20"/>
        </w:rPr>
        <w:t xml:space="preserve"> </w:t>
      </w:r>
      <w:r w:rsidR="00D8587E">
        <w:rPr>
          <w:rFonts w:ascii="Times" w:eastAsia="Times" w:hAnsi="Times" w:cs="Times"/>
          <w:sz w:val="20"/>
          <w:szCs w:val="20"/>
        </w:rPr>
        <w:t xml:space="preserve">of this </w:t>
      </w:r>
      <w:r w:rsidR="00B616B7">
        <w:rPr>
          <w:rFonts w:ascii="Times" w:eastAsia="Times" w:hAnsi="Times" w:cs="Times"/>
          <w:sz w:val="20"/>
          <w:szCs w:val="20"/>
        </w:rPr>
        <w:t>rule</w:t>
      </w:r>
      <w:r w:rsidR="00D8587E">
        <w:rPr>
          <w:rFonts w:ascii="Times" w:eastAsia="Times" w:hAnsi="Times" w:cs="Times"/>
          <w:sz w:val="20"/>
          <w:szCs w:val="20"/>
        </w:rPr>
        <w:t>.</w:t>
      </w:r>
    </w:p>
    <w:p w14:paraId="6CDB8049" w14:textId="279EF147" w:rsidR="00377E72" w:rsidRPr="00AC3BF8" w:rsidRDefault="00AC3BF8">
      <w:pPr>
        <w:pStyle w:val="Heading2"/>
        <w:spacing w:line="240" w:lineRule="auto"/>
        <w:jc w:val="center"/>
        <w:rPr>
          <w:rFonts w:ascii="Times" w:eastAsia="Times" w:hAnsi="Times" w:cs="Times"/>
          <w:sz w:val="24"/>
          <w:szCs w:val="24"/>
        </w:rPr>
      </w:pPr>
      <w:bookmarkStart w:id="47" w:name="_Toc17272126"/>
      <w:bookmarkStart w:id="48" w:name="_Toc10560400"/>
      <w:bookmarkStart w:id="49" w:name="_Toc22656186"/>
      <w:bookmarkStart w:id="50" w:name="_Toc50563227"/>
      <w:bookmarkStart w:id="51" w:name="_Toc113960950"/>
      <w:r w:rsidRPr="00AC3BF8">
        <w:rPr>
          <w:rFonts w:ascii="Times" w:eastAsia="Times" w:hAnsi="Times" w:cs="Times"/>
          <w:sz w:val="24"/>
          <w:szCs w:val="24"/>
        </w:rPr>
        <w:t>2.3 - Qualifications</w:t>
      </w:r>
      <w:bookmarkEnd w:id="47"/>
      <w:bookmarkEnd w:id="48"/>
      <w:bookmarkEnd w:id="49"/>
      <w:bookmarkEnd w:id="50"/>
      <w:bookmarkEnd w:id="51"/>
    </w:p>
    <w:p w14:paraId="0A13E124"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2.3.1 General Licensing Criteria</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An applicant for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meet each of the following requirements, if applicable. Except as otherwise provided in this Section, if the applicant is a business entity, every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4B" w14:textId="324487A0" w:rsidR="00377E72" w:rsidRPr="00AC3BF8" w:rsidRDefault="00AC3BF8" w:rsidP="00A634AE">
      <w:pPr>
        <w:numPr>
          <w:ilvl w:val="0"/>
          <w:numId w:val="113"/>
        </w:numPr>
        <w:spacing w:before="100" w:line="240" w:lineRule="auto"/>
      </w:pPr>
      <w:r w:rsidRPr="00AC3BF8">
        <w:rPr>
          <w:rFonts w:ascii="Times" w:eastAsia="Times" w:hAnsi="Times" w:cs="Times"/>
          <w:b/>
          <w:sz w:val="20"/>
          <w:szCs w:val="20"/>
        </w:rPr>
        <w:t>Age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be at least 21 years of age. If the applicant is a business entity, every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of the business entity must be at least 21 years of age.</w:t>
      </w:r>
    </w:p>
    <w:p w14:paraId="164DF6A4" w14:textId="77777777" w:rsidR="00984DC4" w:rsidRDefault="00AC3BF8" w:rsidP="00A634AE">
      <w:pPr>
        <w:numPr>
          <w:ilvl w:val="0"/>
          <w:numId w:val="113"/>
        </w:numPr>
        <w:spacing w:line="240" w:lineRule="auto"/>
        <w:rPr>
          <w:rFonts w:ascii="Times" w:eastAsia="Times" w:hAnsi="Times" w:cs="Times"/>
          <w:sz w:val="20"/>
          <w:szCs w:val="20"/>
        </w:rPr>
      </w:pPr>
      <w:r w:rsidRPr="00AC3BF8">
        <w:rPr>
          <w:rFonts w:ascii="Times" w:eastAsia="Times" w:hAnsi="Times" w:cs="Times"/>
          <w:b/>
          <w:sz w:val="20"/>
          <w:szCs w:val="20"/>
        </w:rPr>
        <w:t>Resident</w:t>
      </w:r>
      <w:r w:rsidRPr="00AC3BF8">
        <w:rPr>
          <w:rFonts w:ascii="Times" w:eastAsia="Times" w:hAnsi="Times" w:cs="Times"/>
          <w:sz w:val="20"/>
          <w:szCs w:val="20"/>
        </w:rPr>
        <w:t>.</w:t>
      </w:r>
    </w:p>
    <w:p w14:paraId="1BDB1D0E"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 xml:space="preserve">If the applicant is a natural person, the applicant must certify that he or she is a resident of the State of Maine as defined by this </w:t>
      </w:r>
      <w:r w:rsidR="001B1BE8">
        <w:rPr>
          <w:rFonts w:ascii="Times" w:eastAsia="Times" w:hAnsi="Times" w:cs="Times"/>
          <w:sz w:val="20"/>
          <w:szCs w:val="20"/>
        </w:rPr>
        <w:t>rule</w:t>
      </w:r>
      <w:r w:rsidRPr="00AC3BF8">
        <w:rPr>
          <w:rFonts w:ascii="Times" w:eastAsia="Times" w:hAnsi="Times" w:cs="Times"/>
          <w:sz w:val="20"/>
          <w:szCs w:val="20"/>
        </w:rPr>
        <w:t>.</w:t>
      </w:r>
    </w:p>
    <w:p w14:paraId="6CDB804E" w14:textId="47FBA44E" w:rsidR="00377E72" w:rsidRPr="00AC3BF8" w:rsidRDefault="00AC3BF8" w:rsidP="00A634AE">
      <w:pPr>
        <w:numPr>
          <w:ilvl w:val="1"/>
          <w:numId w:val="113"/>
        </w:numPr>
        <w:spacing w:line="240" w:lineRule="auto"/>
      </w:pPr>
      <w:r w:rsidRPr="00AC3BF8">
        <w:rPr>
          <w:rFonts w:ascii="Times" w:eastAsia="Times" w:hAnsi="Times" w:cs="Times"/>
          <w:sz w:val="20"/>
          <w:szCs w:val="20"/>
        </w:rPr>
        <w:t>If the applicant is a business entity:</w:t>
      </w:r>
    </w:p>
    <w:p w14:paraId="6CDB804F" w14:textId="0D606413"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lastRenderedPageBreak/>
        <w:t>Every officer, director, manager and general partner of the business entity must be a natural person who is a resident of the State of Maine.</w:t>
      </w:r>
      <w:r w:rsidR="0002331D">
        <w:rPr>
          <w:rFonts w:ascii="Times" w:eastAsia="Times" w:hAnsi="Times" w:cs="Times"/>
          <w:sz w:val="20"/>
          <w:szCs w:val="20"/>
        </w:rPr>
        <w:t xml:space="preserve"> </w:t>
      </w:r>
      <w:r w:rsidRPr="00AC3BF8">
        <w:rPr>
          <w:rFonts w:ascii="Times" w:eastAsia="Times" w:hAnsi="Times" w:cs="Times"/>
          <w:sz w:val="20"/>
          <w:szCs w:val="20"/>
        </w:rPr>
        <w:t>The applicant shall demonstrate to the Department that every officer, director, manager and general partner of the business entity is a natural person who is a resident of the State of Maine; and</w:t>
      </w:r>
    </w:p>
    <w:p w14:paraId="6CDB8050" w14:textId="71AC7910"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 majority of the shares, membership interests, partnership interests or other equity ownership interests as applicable to the business entity must be held or owned by natural persons who are residents of the State of Maine or business entities whose owners are all natural persons who are residents of the State of Maine. The applicant shall demonstrate to the Department that a majority of the shares, membership interests, partnership interests and other equity ownership interests are held or owned by residents of the State of Maine.</w:t>
      </w:r>
    </w:p>
    <w:p w14:paraId="6CDB8051" w14:textId="09A18E05" w:rsidR="00377E72" w:rsidRPr="00AC3BF8" w:rsidRDefault="00AC3BF8" w:rsidP="00A634AE">
      <w:pPr>
        <w:numPr>
          <w:ilvl w:val="1"/>
          <w:numId w:val="113"/>
        </w:numPr>
      </w:pPr>
      <w:r w:rsidRPr="00AC3BF8">
        <w:rPr>
          <w:rFonts w:ascii="Times" w:eastAsia="Times" w:hAnsi="Times" w:cs="Times"/>
          <w:sz w:val="20"/>
          <w:szCs w:val="20"/>
        </w:rPr>
        <w:t>This subsection does not apply to an applicant for a testing facility license.</w:t>
      </w:r>
    </w:p>
    <w:p w14:paraId="6CDB8052" w14:textId="6B857477" w:rsidR="00377E72" w:rsidRPr="00AC3BF8" w:rsidRDefault="00AC3BF8" w:rsidP="00A634AE">
      <w:pPr>
        <w:numPr>
          <w:ilvl w:val="0"/>
          <w:numId w:val="113"/>
        </w:numPr>
        <w:spacing w:line="240" w:lineRule="auto"/>
      </w:pPr>
      <w:r w:rsidRPr="00AC3BF8">
        <w:rPr>
          <w:rFonts w:ascii="Times" w:eastAsia="Times" w:hAnsi="Times" w:cs="Times"/>
          <w:b/>
          <w:sz w:val="20"/>
          <w:szCs w:val="20"/>
        </w:rPr>
        <w:t>Incorporated in State</w:t>
      </w:r>
      <w:r w:rsidRPr="00AC3BF8">
        <w:rPr>
          <w:rFonts w:ascii="Times" w:eastAsia="Times" w:hAnsi="Times" w:cs="Times"/>
          <w:sz w:val="20"/>
          <w:szCs w:val="20"/>
        </w:rPr>
        <w:t>. If the applicant is a business entity, the business entity must be incorporated in the State of Maine or otherwise formed or organized under the laws of the State.</w:t>
      </w:r>
    </w:p>
    <w:p w14:paraId="6CDB8053" w14:textId="1A4C8C6A" w:rsidR="00377E72" w:rsidRPr="00AC3BF8" w:rsidRDefault="00AC3BF8" w:rsidP="00A634AE">
      <w:pPr>
        <w:numPr>
          <w:ilvl w:val="0"/>
          <w:numId w:val="113"/>
        </w:numPr>
        <w:spacing w:line="240" w:lineRule="auto"/>
      </w:pPr>
      <w:r w:rsidRPr="00AC3BF8">
        <w:rPr>
          <w:rFonts w:ascii="Times" w:eastAsia="Times" w:hAnsi="Times" w:cs="Times"/>
          <w:b/>
          <w:sz w:val="20"/>
          <w:szCs w:val="20"/>
        </w:rPr>
        <w:t>Prohibited persons.</w:t>
      </w:r>
    </w:p>
    <w:p w14:paraId="6CDB8054" w14:textId="0716E360" w:rsidR="00377E72" w:rsidRPr="00AC3BF8" w:rsidRDefault="00AC3BF8" w:rsidP="00A634AE">
      <w:pPr>
        <w:numPr>
          <w:ilvl w:val="1"/>
          <w:numId w:val="113"/>
        </w:numPr>
        <w:spacing w:line="240" w:lineRule="auto"/>
      </w:pPr>
      <w:r w:rsidRPr="00AC3BF8">
        <w:rPr>
          <w:rFonts w:ascii="Times" w:eastAsia="Times" w:hAnsi="Times" w:cs="Times"/>
          <w:sz w:val="20"/>
          <w:szCs w:val="20"/>
        </w:rPr>
        <w:t>Not employee of state agency.</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may not be employed by the Department or any other state agency with regulatory authority under this </w:t>
      </w:r>
      <w:r w:rsidR="001B1BE8">
        <w:rPr>
          <w:rFonts w:ascii="Times" w:eastAsia="Times" w:hAnsi="Times" w:cs="Times"/>
          <w:sz w:val="20"/>
          <w:szCs w:val="20"/>
        </w:rPr>
        <w:t>rule</w:t>
      </w:r>
      <w:r w:rsidRPr="00AC3BF8">
        <w:rPr>
          <w:rFonts w:ascii="Times" w:eastAsia="Times" w:hAnsi="Times" w:cs="Times"/>
          <w:sz w:val="20"/>
          <w:szCs w:val="20"/>
        </w:rPr>
        <w:t>. The applicant must disclose any current state employment.</w:t>
      </w:r>
    </w:p>
    <w:p w14:paraId="6CDB8055" w14:textId="5C5EAD1E"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Not law enforcement officer or corrections officer. The applicant may not be a law enforcement officer; a corrections officer as defined in 25 MRS </w:t>
      </w:r>
      <w:r w:rsidR="00C102D6">
        <w:rPr>
          <w:rFonts w:ascii="Times" w:eastAsia="Times" w:hAnsi="Times" w:cs="Times"/>
          <w:sz w:val="20"/>
          <w:szCs w:val="20"/>
        </w:rPr>
        <w:t>§</w:t>
      </w:r>
      <w:r w:rsidRPr="00AC3BF8">
        <w:rPr>
          <w:rFonts w:ascii="Times" w:eastAsia="Times" w:hAnsi="Times" w:cs="Times"/>
          <w:sz w:val="20"/>
          <w:szCs w:val="20"/>
        </w:rPr>
        <w:t>2801-A(2); or any other natural person subject to the certification requirements of 25 MRS, chapter 341.</w:t>
      </w:r>
    </w:p>
    <w:p w14:paraId="6CDB8056" w14:textId="6E2D1CFC" w:rsidR="00377E72" w:rsidRPr="00AC3BF8" w:rsidRDefault="00AC3BF8" w:rsidP="00A634AE">
      <w:pPr>
        <w:numPr>
          <w:ilvl w:val="0"/>
          <w:numId w:val="113"/>
        </w:numPr>
        <w:spacing w:line="240" w:lineRule="auto"/>
      </w:pPr>
      <w:r w:rsidRPr="00AC3BF8">
        <w:rPr>
          <w:rFonts w:ascii="Times" w:eastAsia="Times" w:hAnsi="Times" w:cs="Times"/>
          <w:b/>
          <w:sz w:val="20"/>
          <w:szCs w:val="20"/>
        </w:rPr>
        <w:t>Good conduct and character.</w:t>
      </w:r>
    </w:p>
    <w:p w14:paraId="689942D8"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No disqualifying drug offense.</w:t>
      </w:r>
    </w:p>
    <w:p w14:paraId="6CDB8058" w14:textId="3FF657F6"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disclose all state and federal criminal convictions, as well as any pending prosecutions, for offenses punishable by imprisonment for one year or more and involving the possession, distribution, manufacturing, cultivation or use of a controlled substance.</w:t>
      </w:r>
    </w:p>
    <w:p w14:paraId="6CDB8059" w14:textId="5AFBB239"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The Department may require supplemental information regarding any such convictions disclosed by the applicant or identified by a criminal background check.</w:t>
      </w:r>
    </w:p>
    <w:p w14:paraId="6CDB805A" w14:textId="1C52D699" w:rsidR="00377E72" w:rsidRPr="00AC3BF8" w:rsidRDefault="00AC3BF8" w:rsidP="00A634AE">
      <w:pPr>
        <w:numPr>
          <w:ilvl w:val="1"/>
          <w:numId w:val="113"/>
        </w:numPr>
        <w:spacing w:line="240" w:lineRule="auto"/>
      </w:pPr>
      <w:r w:rsidRPr="00AC3BF8">
        <w:rPr>
          <w:rFonts w:ascii="Times" w:eastAsia="Times" w:hAnsi="Times" w:cs="Times"/>
          <w:sz w:val="20"/>
          <w:szCs w:val="20"/>
        </w:rPr>
        <w:t>The Department may not grant a license to anyone convicted of such offenses, except that the Department may grant a license to an applicant if:</w:t>
      </w:r>
    </w:p>
    <w:p w14:paraId="380F6DE7"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applicant completed his or her sentence, including any term of probation, incarceration or supervised release, 10 or more years prior to the submission of the application; or</w:t>
      </w:r>
    </w:p>
    <w:p w14:paraId="6CDB805C" w14:textId="5AA64770"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The conviction was based on conduct that is now authorized by 28-B MRS, chapter 3.</w:t>
      </w:r>
    </w:p>
    <w:p w14:paraId="6CDB805D" w14:textId="57D7DC8D" w:rsidR="00377E72" w:rsidRPr="00AC3BF8" w:rsidRDefault="00AC3BF8" w:rsidP="00A634AE">
      <w:pPr>
        <w:numPr>
          <w:ilvl w:val="1"/>
          <w:numId w:val="113"/>
        </w:numPr>
        <w:spacing w:line="240" w:lineRule="auto"/>
      </w:pPr>
      <w:r w:rsidRPr="00AC3BF8">
        <w:rPr>
          <w:rFonts w:ascii="Times" w:eastAsia="Times" w:hAnsi="Times" w:cs="Times"/>
          <w:sz w:val="20"/>
          <w:szCs w:val="20"/>
        </w:rPr>
        <w:t>Department consideration of other offenses.</w:t>
      </w:r>
    </w:p>
    <w:p w14:paraId="6CDB805E" w14:textId="7ABC6C0D"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disclose all state and federal criminal convictions for any offense involving dishonesty, deception, misappropriation or fraud, as well as any pending prosecutions for such offenses.</w:t>
      </w:r>
    </w:p>
    <w:p w14:paraId="3FE74853"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Department may require supplemental information regarding any such convictions disclosed by the applicant or identified by a criminal background check.</w:t>
      </w:r>
    </w:p>
    <w:p w14:paraId="57823FC2" w14:textId="77777777" w:rsidR="00984DC4" w:rsidRDefault="00AC3BF8" w:rsidP="00A634AE">
      <w:pPr>
        <w:numPr>
          <w:ilvl w:val="2"/>
          <w:numId w:val="113"/>
        </w:numPr>
        <w:spacing w:line="240" w:lineRule="auto"/>
        <w:ind w:hanging="215"/>
        <w:rPr>
          <w:rFonts w:ascii="Times" w:eastAsia="Times" w:hAnsi="Times" w:cs="Times"/>
          <w:sz w:val="20"/>
          <w:szCs w:val="20"/>
        </w:rPr>
      </w:pPr>
      <w:r w:rsidRPr="00945584">
        <w:rPr>
          <w:rFonts w:ascii="Times" w:eastAsia="Times" w:hAnsi="Times" w:cs="Times"/>
          <w:sz w:val="20"/>
          <w:szCs w:val="20"/>
        </w:rPr>
        <w:t>The Department shall consider the following in determining whether to grant a license to an applica</w:t>
      </w:r>
      <w:r w:rsidRPr="00911EC4">
        <w:rPr>
          <w:rFonts w:ascii="Times" w:eastAsia="Times" w:hAnsi="Times" w:cs="Times"/>
          <w:sz w:val="20"/>
          <w:szCs w:val="20"/>
        </w:rPr>
        <w:t xml:space="preserve">nt convicted of offenses </w:t>
      </w:r>
      <w:r w:rsidR="00007528" w:rsidRPr="002C18B5">
        <w:rPr>
          <w:rFonts w:ascii="Times" w:eastAsia="Times" w:hAnsi="Times" w:cs="Times"/>
          <w:sz w:val="20"/>
          <w:szCs w:val="20"/>
        </w:rPr>
        <w:t>which involved dishonesty, deception, misappropriation or fraud</w:t>
      </w:r>
      <w:r w:rsidRPr="002C18B5">
        <w:rPr>
          <w:rFonts w:ascii="Times" w:eastAsia="Times" w:hAnsi="Times" w:cs="Times"/>
          <w:sz w:val="20"/>
          <w:szCs w:val="20"/>
        </w:rPr>
        <w:t>:</w:t>
      </w:r>
    </w:p>
    <w:p w14:paraId="6CDB8061" w14:textId="26CE6841" w:rsidR="00377E72" w:rsidRPr="00AC3BF8" w:rsidRDefault="00AC3BF8" w:rsidP="00A634AE">
      <w:pPr>
        <w:numPr>
          <w:ilvl w:val="3"/>
          <w:numId w:val="113"/>
        </w:numPr>
        <w:spacing w:line="240" w:lineRule="auto"/>
      </w:pPr>
      <w:r w:rsidRPr="00AC3BF8">
        <w:rPr>
          <w:rFonts w:ascii="Times" w:eastAsia="Times" w:hAnsi="Times" w:cs="Times"/>
          <w:sz w:val="20"/>
          <w:szCs w:val="20"/>
        </w:rPr>
        <w:t>The recency of the offense(s);</w:t>
      </w:r>
    </w:p>
    <w:p w14:paraId="6CDB8062" w14:textId="16042D53" w:rsidR="00377E72" w:rsidRPr="00AC3BF8" w:rsidRDefault="00AC3BF8" w:rsidP="00A634AE">
      <w:pPr>
        <w:numPr>
          <w:ilvl w:val="3"/>
          <w:numId w:val="113"/>
        </w:numPr>
        <w:spacing w:line="240" w:lineRule="auto"/>
      </w:pPr>
      <w:r w:rsidRPr="00AC3BF8">
        <w:rPr>
          <w:rFonts w:ascii="Times" w:eastAsia="Times" w:hAnsi="Times" w:cs="Times"/>
          <w:sz w:val="20"/>
          <w:szCs w:val="20"/>
        </w:rPr>
        <w:t>The number and frequency of offenses;</w:t>
      </w:r>
    </w:p>
    <w:p w14:paraId="6CDB8066" w14:textId="7BBB3E61" w:rsidR="00377E72" w:rsidRPr="00AC3BF8" w:rsidRDefault="00AC3BF8" w:rsidP="00A634AE">
      <w:pPr>
        <w:numPr>
          <w:ilvl w:val="3"/>
          <w:numId w:val="113"/>
        </w:numPr>
        <w:spacing w:line="240" w:lineRule="auto"/>
      </w:pPr>
      <w:r w:rsidRPr="00AC3BF8">
        <w:rPr>
          <w:rFonts w:ascii="Times" w:eastAsia="Times" w:hAnsi="Times" w:cs="Times"/>
          <w:sz w:val="20"/>
          <w:szCs w:val="20"/>
        </w:rPr>
        <w:t>Evidence of rehabilitation, including employment and educational attainment; and</w:t>
      </w:r>
    </w:p>
    <w:p w14:paraId="6CDB8067" w14:textId="7BA07C31" w:rsidR="00377E72" w:rsidRPr="005C7CEA" w:rsidRDefault="00AC3BF8" w:rsidP="00A634AE">
      <w:pPr>
        <w:numPr>
          <w:ilvl w:val="3"/>
          <w:numId w:val="113"/>
        </w:numPr>
        <w:spacing w:line="240" w:lineRule="auto"/>
      </w:pPr>
      <w:r w:rsidRPr="00AC3BF8">
        <w:rPr>
          <w:rFonts w:ascii="Times" w:eastAsia="Times" w:hAnsi="Times" w:cs="Times"/>
          <w:sz w:val="20"/>
          <w:szCs w:val="20"/>
        </w:rPr>
        <w:t>Character references submitted by the applicant.</w:t>
      </w:r>
    </w:p>
    <w:p w14:paraId="10DD2B34" w14:textId="77777777" w:rsidR="00984DC4" w:rsidRDefault="00E678D9" w:rsidP="00A634AE">
      <w:pPr>
        <w:numPr>
          <w:ilvl w:val="2"/>
          <w:numId w:val="113"/>
        </w:numPr>
        <w:spacing w:line="240" w:lineRule="auto"/>
        <w:rPr>
          <w:rFonts w:ascii="Times" w:eastAsia="Times" w:hAnsi="Times" w:cs="Times"/>
          <w:sz w:val="20"/>
          <w:szCs w:val="20"/>
        </w:rPr>
      </w:pPr>
      <w:r w:rsidRPr="005C7CEA">
        <w:rPr>
          <w:rFonts w:ascii="Times" w:eastAsia="Times" w:hAnsi="Times" w:cs="Times"/>
          <w:sz w:val="20"/>
          <w:szCs w:val="20"/>
        </w:rPr>
        <w:t>The Department may grant a license to anyone convicted o</w:t>
      </w:r>
      <w:r w:rsidR="009B2CB7" w:rsidRPr="005C7CEA">
        <w:rPr>
          <w:rFonts w:ascii="Times" w:eastAsia="Times" w:hAnsi="Times" w:cs="Times"/>
          <w:sz w:val="20"/>
          <w:szCs w:val="20"/>
        </w:rPr>
        <w:t xml:space="preserve">f offenses involving dishonesty, deception, misappropriation or fraud </w:t>
      </w:r>
      <w:r w:rsidR="000133DA" w:rsidRPr="005C7CEA">
        <w:rPr>
          <w:rFonts w:ascii="Times" w:eastAsia="Times" w:hAnsi="Times" w:cs="Times"/>
          <w:sz w:val="20"/>
          <w:szCs w:val="20"/>
        </w:rPr>
        <w:t xml:space="preserve">so long as the applicant </w:t>
      </w:r>
      <w:r w:rsidR="00112522" w:rsidRPr="005C7CEA">
        <w:rPr>
          <w:rFonts w:ascii="Times" w:eastAsia="Times" w:hAnsi="Times" w:cs="Times"/>
          <w:sz w:val="20"/>
          <w:szCs w:val="20"/>
        </w:rPr>
        <w:t xml:space="preserve">demonstrates that </w:t>
      </w:r>
      <w:r w:rsidR="00C3304F" w:rsidRPr="005C7CEA">
        <w:rPr>
          <w:rFonts w:ascii="Times" w:eastAsia="Times" w:hAnsi="Times" w:cs="Times"/>
          <w:sz w:val="20"/>
          <w:szCs w:val="20"/>
        </w:rPr>
        <w:t>the applicant is sufficiently rehabilitated to warrant the public trust.</w:t>
      </w:r>
    </w:p>
    <w:p w14:paraId="6CDB8068" w14:textId="3AD4CD85"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No license revocation. The applicant, or if the applicant is a business entity, any officer, director, manager or general partner of that entity, may not have had previously had revoked a license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69" w14:textId="772C7471" w:rsidR="00377E72" w:rsidRPr="00AC3BF8" w:rsidRDefault="00AC3BF8" w:rsidP="00A634AE">
      <w:pPr>
        <w:numPr>
          <w:ilvl w:val="1"/>
          <w:numId w:val="113"/>
        </w:numPr>
        <w:spacing w:line="240" w:lineRule="auto"/>
      </w:pPr>
      <w:r w:rsidRPr="00AC3BF8">
        <w:rPr>
          <w:rFonts w:ascii="Times" w:eastAsia="Times" w:hAnsi="Times" w:cs="Times"/>
          <w:sz w:val="20"/>
          <w:szCs w:val="20"/>
        </w:rPr>
        <w:lastRenderedPageBreak/>
        <w:t>No medical registry identification card or registration certificate revocation.</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or any officer, director, manager and general partner if the applicant is a business entity, may not have had revoked a registry identification card or registration certificate previously issued pursuant to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Act.</w:t>
      </w:r>
    </w:p>
    <w:p w14:paraId="1AE80B52"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enforcement actions in other jurisdictions</w:t>
      </w:r>
    </w:p>
    <w:p w14:paraId="4D17193D"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Applicants are required to disclose any violations or penalties imposed in another jurisdiction regarding the regulated cultivation, manufacture, testing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06C" w14:textId="5306F5F8" w:rsidR="00377E72" w:rsidRPr="00AC3BF8" w:rsidRDefault="00AC3BF8" w:rsidP="00A634AE">
      <w:pPr>
        <w:numPr>
          <w:ilvl w:val="1"/>
          <w:numId w:val="113"/>
        </w:numPr>
        <w:spacing w:line="240" w:lineRule="auto"/>
      </w:pPr>
      <w:r w:rsidRPr="00AC3BF8">
        <w:rPr>
          <w:rFonts w:ascii="Times" w:eastAsia="Times" w:hAnsi="Times" w:cs="Times"/>
          <w:sz w:val="20"/>
          <w:szCs w:val="20"/>
        </w:rPr>
        <w:t xml:space="preserve">The Department may for good cause deny a license to an applicant if the applicant or any officer, director, manager or general partner if the applicant is a business entity, has had revoked a license, permit, certificate or other government-issued authorization issued in another jurisdiction allowing the cultivation, manufacture, testing or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has faced significant penalties under such authorization.</w:t>
      </w:r>
    </w:p>
    <w:p w14:paraId="6CDB806D" w14:textId="705B3F22" w:rsidR="00377E72" w:rsidRPr="00AC3BF8" w:rsidRDefault="00AC3BF8" w:rsidP="00A634AE">
      <w:pPr>
        <w:numPr>
          <w:ilvl w:val="1"/>
          <w:numId w:val="113"/>
        </w:numPr>
        <w:spacing w:line="240" w:lineRule="auto"/>
      </w:pPr>
      <w:r w:rsidRPr="00AC3BF8">
        <w:rPr>
          <w:rFonts w:ascii="Times" w:eastAsia="Times" w:hAnsi="Times" w:cs="Times"/>
          <w:sz w:val="20"/>
          <w:szCs w:val="20"/>
        </w:rPr>
        <w:t>No outstanding court-ordered payments.</w:t>
      </w:r>
      <w:r w:rsidR="0002331D">
        <w:rPr>
          <w:rFonts w:ascii="Times" w:eastAsia="Times" w:hAnsi="Times" w:cs="Times"/>
          <w:sz w:val="20"/>
          <w:szCs w:val="20"/>
        </w:rPr>
        <w:t xml:space="preserve"> </w:t>
      </w:r>
      <w:r w:rsidRPr="00AC3BF8">
        <w:rPr>
          <w:rFonts w:ascii="Times" w:eastAsia="Times" w:hAnsi="Times" w:cs="Times"/>
          <w:sz w:val="20"/>
          <w:szCs w:val="20"/>
        </w:rPr>
        <w:t>A license may not be issued to an applicant if that applicant, or any business entity in which that applicant is an officer, director, manager or general partner, has any outstanding payments due on court-ordered fines, court-appointed attorney's fees or court-ordered restitution.</w:t>
      </w:r>
      <w:r w:rsidR="0002331D">
        <w:rPr>
          <w:rFonts w:ascii="Times" w:eastAsia="Times" w:hAnsi="Times" w:cs="Times"/>
          <w:sz w:val="20"/>
          <w:szCs w:val="20"/>
        </w:rPr>
        <w:t xml:space="preserve"> </w:t>
      </w:r>
      <w:r w:rsidRPr="00AC3BF8">
        <w:rPr>
          <w:rFonts w:ascii="Times" w:eastAsia="Times" w:hAnsi="Times" w:cs="Times"/>
          <w:sz w:val="20"/>
          <w:szCs w:val="20"/>
        </w:rPr>
        <w:t>Except that the Department may issue a license to an applicant if it is satisfied that the applicant has entered into, and is in compliance with, any agreement or payment plan for the remittance of any fines, fees, or restitution owed.</w:t>
      </w:r>
    </w:p>
    <w:p w14:paraId="7166F7E5"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past due taxes, interest, penalties or fees in Maine.</w:t>
      </w:r>
    </w:p>
    <w:p w14:paraId="6CDB806F" w14:textId="0A301374"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are required to submit a detailed list of any pending past due taxes, interest, penalties or fees owed in Maine.</w:t>
      </w:r>
    </w:p>
    <w:p w14:paraId="54BF7BE4" w14:textId="77777777" w:rsidR="00984DC4" w:rsidRDefault="00AC3BF8" w:rsidP="00A634AE">
      <w:pPr>
        <w:numPr>
          <w:ilvl w:val="2"/>
          <w:numId w:val="113"/>
        </w:numPr>
        <w:spacing w:line="240" w:lineRule="auto"/>
        <w:ind w:hanging="215"/>
        <w:rPr>
          <w:rFonts w:ascii="Times" w:eastAsia="Times" w:hAnsi="Times" w:cs="Times"/>
          <w:sz w:val="20"/>
          <w:szCs w:val="20"/>
        </w:rPr>
      </w:pPr>
      <w:r w:rsidRPr="00AC3BF8">
        <w:rPr>
          <w:rFonts w:ascii="Times" w:eastAsia="Times" w:hAnsi="Times" w:cs="Times"/>
          <w:sz w:val="20"/>
          <w:szCs w:val="20"/>
        </w:rPr>
        <w:t>The Department may for good cause deny a license to an applicant if the applicant, or if the applicant is a business entity, any officer, director, manager or general partner of that business entity, is currently delinquent in any payment of income tax, sales tax, excise tax or any other tax, interest, penalty or fee to the state or any municipality within the state. The Department will consider:</w:t>
      </w:r>
    </w:p>
    <w:p w14:paraId="6CDB8071" w14:textId="1640F338" w:rsidR="00377E72" w:rsidRPr="00AC3BF8" w:rsidRDefault="00AC3BF8" w:rsidP="00A634AE">
      <w:pPr>
        <w:numPr>
          <w:ilvl w:val="3"/>
          <w:numId w:val="113"/>
        </w:numPr>
        <w:spacing w:line="240" w:lineRule="auto"/>
        <w:ind w:hanging="430"/>
      </w:pPr>
      <w:r w:rsidRPr="00AC3BF8">
        <w:rPr>
          <w:rFonts w:ascii="Times" w:eastAsia="Times" w:hAnsi="Times" w:cs="Times"/>
          <w:sz w:val="20"/>
          <w:szCs w:val="20"/>
        </w:rPr>
        <w:t>The amount of the delinquency;</w:t>
      </w:r>
    </w:p>
    <w:p w14:paraId="247D8756" w14:textId="77777777" w:rsidR="00984DC4" w:rsidRDefault="00AC3BF8" w:rsidP="00A634AE">
      <w:pPr>
        <w:numPr>
          <w:ilvl w:val="3"/>
          <w:numId w:val="113"/>
        </w:numPr>
        <w:spacing w:line="240" w:lineRule="auto"/>
        <w:ind w:hanging="430"/>
        <w:rPr>
          <w:rFonts w:ascii="Times" w:eastAsia="Times" w:hAnsi="Times" w:cs="Times"/>
          <w:sz w:val="20"/>
          <w:szCs w:val="20"/>
        </w:rPr>
      </w:pPr>
      <w:r w:rsidRPr="00AC3BF8">
        <w:rPr>
          <w:rFonts w:ascii="Times" w:eastAsia="Times" w:hAnsi="Times" w:cs="Times"/>
          <w:sz w:val="20"/>
          <w:szCs w:val="20"/>
        </w:rPr>
        <w:t>Whether deceit was involved;</w:t>
      </w:r>
    </w:p>
    <w:p w14:paraId="6CDB8073" w14:textId="5100BDC8" w:rsidR="00377E72" w:rsidRPr="00AC3BF8" w:rsidRDefault="00AC3BF8" w:rsidP="00A634AE">
      <w:pPr>
        <w:numPr>
          <w:ilvl w:val="3"/>
          <w:numId w:val="113"/>
        </w:numPr>
        <w:spacing w:line="240" w:lineRule="auto"/>
        <w:ind w:hanging="430"/>
      </w:pPr>
      <w:r w:rsidRPr="00AC3BF8">
        <w:rPr>
          <w:rFonts w:ascii="Times" w:eastAsia="Times" w:hAnsi="Times" w:cs="Times"/>
          <w:sz w:val="20"/>
          <w:szCs w:val="20"/>
        </w:rPr>
        <w:t>Whether the applicant, or if the applicant is a business entity, any officer, director, manager, or general partner of that business entity to whom this paragraph applies, has entered into, and is in compliance with, any agreement or payment plan with the relevant tax authority overseeing the tax liability for which the applicant is otherwise delinquent</w:t>
      </w:r>
      <w:r w:rsidR="16798AD5" w:rsidRPr="7685E666">
        <w:rPr>
          <w:rFonts w:ascii="Times" w:eastAsia="Times" w:hAnsi="Times" w:cs="Times"/>
          <w:sz w:val="20"/>
          <w:szCs w:val="20"/>
        </w:rPr>
        <w:t>; and</w:t>
      </w:r>
    </w:p>
    <w:p w14:paraId="6CDB8074" w14:textId="7B8BC66B" w:rsidR="00377E72" w:rsidRPr="00AC3BF8" w:rsidRDefault="00AC3BF8" w:rsidP="00A634AE">
      <w:pPr>
        <w:numPr>
          <w:ilvl w:val="3"/>
          <w:numId w:val="113"/>
        </w:numPr>
        <w:spacing w:line="240" w:lineRule="auto"/>
      </w:pPr>
      <w:r w:rsidRPr="00AC3BF8">
        <w:rPr>
          <w:rFonts w:ascii="Times" w:eastAsia="Times" w:hAnsi="Times" w:cs="Times"/>
          <w:sz w:val="20"/>
          <w:szCs w:val="20"/>
        </w:rPr>
        <w:t>Other mitigating circumstances.</w:t>
      </w:r>
    </w:p>
    <w:p w14:paraId="4EBDA150" w14:textId="77777777" w:rsidR="00984DC4" w:rsidRDefault="00AC3BF8" w:rsidP="00A634AE">
      <w:pPr>
        <w:numPr>
          <w:ilvl w:val="1"/>
          <w:numId w:val="113"/>
        </w:numPr>
        <w:spacing w:line="240" w:lineRule="auto"/>
        <w:rPr>
          <w:rFonts w:ascii="Times" w:eastAsia="Times" w:hAnsi="Times" w:cs="Times"/>
          <w:sz w:val="20"/>
          <w:szCs w:val="20"/>
        </w:rPr>
      </w:pPr>
      <w:r w:rsidRPr="00AC3BF8">
        <w:rPr>
          <w:rFonts w:ascii="Times" w:eastAsia="Times" w:hAnsi="Times" w:cs="Times"/>
          <w:sz w:val="20"/>
          <w:szCs w:val="20"/>
        </w:rPr>
        <w:t>Departmental consideration of past tax delinquency.</w:t>
      </w:r>
    </w:p>
    <w:p w14:paraId="6CDB8076" w14:textId="7EBDB45F" w:rsidR="00377E72" w:rsidRPr="00AC3BF8" w:rsidRDefault="00AC3BF8" w:rsidP="00A634AE">
      <w:pPr>
        <w:numPr>
          <w:ilvl w:val="2"/>
          <w:numId w:val="113"/>
        </w:numPr>
        <w:spacing w:line="240" w:lineRule="auto"/>
        <w:ind w:hanging="215"/>
      </w:pPr>
      <w:r w:rsidRPr="00AC3BF8">
        <w:rPr>
          <w:rFonts w:ascii="Times" w:eastAsia="Times" w:hAnsi="Times" w:cs="Times"/>
          <w:sz w:val="20"/>
          <w:szCs w:val="20"/>
        </w:rPr>
        <w:t>Applicants, and if the applicant is a business entity, every officer, director, manager and general partner of the business entity, are required to provide detailed tax history, covering Maine and all other jurisdictions in which taxes were owed, for the 5 years preceding the application.</w:t>
      </w:r>
    </w:p>
    <w:p w14:paraId="6CDB8077" w14:textId="5A397C97" w:rsidR="00377E72" w:rsidRPr="00AC3BF8" w:rsidRDefault="00AC3BF8" w:rsidP="00A634AE">
      <w:pPr>
        <w:numPr>
          <w:ilvl w:val="1"/>
          <w:numId w:val="113"/>
        </w:numPr>
        <w:spacing w:line="240" w:lineRule="auto"/>
      </w:pPr>
      <w:r w:rsidRPr="00AC3BF8">
        <w:rPr>
          <w:rFonts w:ascii="Times" w:eastAsia="Times" w:hAnsi="Times" w:cs="Times"/>
          <w:sz w:val="20"/>
          <w:szCs w:val="20"/>
        </w:rPr>
        <w:t>The Department shall consider an applicant’s history, and if the applicant is a business entity, every officer’s, director’s, manager’s and general partner’s history of paying taxes to Maine and other jurisdictions in the previous 2 years, as well as any tax liens imposed in any jurisdiction in the previous 5 years, and may for good cause deny a license to an applicant with a recent history of tax delinquency.</w:t>
      </w:r>
    </w:p>
    <w:p w14:paraId="161E068E" w14:textId="77777777" w:rsidR="00984DC4" w:rsidRDefault="00AC3BF8" w:rsidP="00A634AE">
      <w:pPr>
        <w:numPr>
          <w:ilvl w:val="0"/>
          <w:numId w:val="113"/>
        </w:numPr>
        <w:spacing w:line="240" w:lineRule="auto"/>
        <w:rPr>
          <w:rFonts w:ascii="Times" w:eastAsia="Times" w:hAnsi="Times" w:cs="Times"/>
          <w:sz w:val="20"/>
          <w:szCs w:val="20"/>
        </w:rPr>
      </w:pPr>
      <w:r w:rsidRPr="00AC3BF8">
        <w:rPr>
          <w:rFonts w:ascii="Times" w:eastAsia="Times" w:hAnsi="Times" w:cs="Times"/>
          <w:b/>
          <w:sz w:val="20"/>
          <w:szCs w:val="20"/>
        </w:rPr>
        <w:t>Criminal history record check</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have submitted to a criminal history record check in accordance with the requirements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079" w14:textId="5BE25D31" w:rsidR="00377E72" w:rsidRPr="00AC3BF8" w:rsidRDefault="00AC3BF8" w:rsidP="00A634AE">
      <w:pPr>
        <w:numPr>
          <w:ilvl w:val="0"/>
          <w:numId w:val="113"/>
        </w:numPr>
        <w:spacing w:line="240" w:lineRule="auto"/>
      </w:pPr>
      <w:bookmarkStart w:id="52" w:name="_heading=h.3rdcrjn" w:colFirst="0" w:colLast="0"/>
      <w:bookmarkEnd w:id="52"/>
      <w:r w:rsidRPr="00AC3BF8">
        <w:rPr>
          <w:rFonts w:ascii="Times" w:eastAsia="Times" w:hAnsi="Times" w:cs="Times"/>
          <w:b/>
          <w:sz w:val="20"/>
          <w:szCs w:val="20"/>
        </w:rPr>
        <w:t>Compliance with application process; no false statement of material fact.</w:t>
      </w:r>
      <w:r w:rsidR="0002331D">
        <w:rPr>
          <w:rFonts w:ascii="Times" w:eastAsia="Times" w:hAnsi="Times" w:cs="Times"/>
          <w:sz w:val="20"/>
          <w:szCs w:val="20"/>
        </w:rPr>
        <w:t xml:space="preserve"> </w:t>
      </w:r>
      <w:r w:rsidRPr="00AC3BF8">
        <w:rPr>
          <w:rFonts w:ascii="Times" w:eastAsia="Times" w:hAnsi="Times" w:cs="Times"/>
          <w:sz w:val="20"/>
          <w:szCs w:val="20"/>
        </w:rPr>
        <w:t xml:space="preserve">The applicant must have completed all application forms required by the Department fully and truthfully and complied with all information requests of the department relating to the license application. A license may not be issued to an applicant that has knowingly or recklessly made any false statement of material fact to the Department in applying for a license under this </w:t>
      </w:r>
      <w:r w:rsidR="001B1BE8">
        <w:rPr>
          <w:rFonts w:ascii="Times" w:eastAsia="Times" w:hAnsi="Times" w:cs="Times"/>
          <w:sz w:val="20"/>
          <w:szCs w:val="20"/>
        </w:rPr>
        <w:t>rule</w:t>
      </w:r>
      <w:r w:rsidRPr="00AC3BF8">
        <w:rPr>
          <w:rFonts w:ascii="Times" w:eastAsia="Times" w:hAnsi="Times" w:cs="Times"/>
          <w:sz w:val="20"/>
          <w:szCs w:val="20"/>
        </w:rPr>
        <w:t>. The Department shall revoke the license of a licensee pursuant to 28-B MRS, chapter 1, subchapter 8 if, subsequent to the issuance of the license, the Department determines that the licensee knowingly or recklessly made a false statement of material fact to the Department in applying for the license.</w:t>
      </w:r>
    </w:p>
    <w:p w14:paraId="07813042" w14:textId="77777777" w:rsidR="00984DC4" w:rsidRDefault="00AC3BF8" w:rsidP="009C086E">
      <w:pPr>
        <w:spacing w:before="100" w:line="240" w:lineRule="auto"/>
        <w:ind w:left="360" w:hanging="360"/>
        <w:rPr>
          <w:rFonts w:ascii="Times" w:eastAsia="Times" w:hAnsi="Times" w:cs="Times"/>
          <w:sz w:val="20"/>
          <w:szCs w:val="20"/>
        </w:rPr>
      </w:pPr>
      <w:r w:rsidRPr="00AC3BF8">
        <w:rPr>
          <w:rFonts w:ascii="Times" w:eastAsia="Times" w:hAnsi="Times" w:cs="Times"/>
          <w:b/>
          <w:sz w:val="20"/>
          <w:szCs w:val="20"/>
        </w:rPr>
        <w:lastRenderedPageBreak/>
        <w:t>2.3.2</w:t>
      </w:r>
      <w:r w:rsidRPr="00662999">
        <w:rPr>
          <w:rFonts w:ascii="Times" w:hAnsi="Times"/>
          <w:b/>
          <w:sz w:val="20"/>
        </w:rPr>
        <w:t xml:space="preserve"> </w:t>
      </w:r>
      <w:r w:rsidRPr="00AC3BF8">
        <w:rPr>
          <w:rFonts w:ascii="Times" w:eastAsia="Times" w:hAnsi="Times" w:cs="Times"/>
          <w:b/>
          <w:sz w:val="20"/>
          <w:szCs w:val="20"/>
        </w:rPr>
        <w:t xml:space="preserve">Required Forms and Supplemental Information for All Licenses. </w:t>
      </w:r>
      <w:r w:rsidRPr="00AC3BF8">
        <w:rPr>
          <w:rFonts w:ascii="Times" w:eastAsia="Times" w:hAnsi="Times" w:cs="Times"/>
          <w:sz w:val="20"/>
          <w:szCs w:val="20"/>
        </w:rPr>
        <w:t xml:space="preserve">All applicants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shall include on forms supplied by the Department as well as attachments thereto, all information requested by the Department, including without limitation information described in this Section. The Department may collect this information as part of the application for conditional cultivation facility, testing facility, products manufacturing facility and </w:t>
      </w:r>
      <w:r w:rsidR="000151CD">
        <w:rPr>
          <w:rFonts w:ascii="Times" w:eastAsia="Times" w:hAnsi="Times" w:cs="Times"/>
          <w:sz w:val="20"/>
          <w:szCs w:val="20"/>
        </w:rPr>
        <w:t>cannabis</w:t>
      </w:r>
      <w:r w:rsidRPr="00AC3BF8">
        <w:rPr>
          <w:rFonts w:ascii="Times" w:eastAsia="Times" w:hAnsi="Times" w:cs="Times"/>
          <w:sz w:val="20"/>
          <w:szCs w:val="20"/>
        </w:rPr>
        <w:t xml:space="preserve"> store and active sample collector licenses.</w:t>
      </w:r>
    </w:p>
    <w:p w14:paraId="6CDB807B" w14:textId="18EE42B1" w:rsidR="00377E72" w:rsidRPr="00AC3BF8" w:rsidRDefault="00AC3BF8" w:rsidP="00A634AE">
      <w:pPr>
        <w:numPr>
          <w:ilvl w:val="0"/>
          <w:numId w:val="52"/>
        </w:numPr>
        <w:spacing w:before="100" w:line="240" w:lineRule="auto"/>
        <w:rPr>
          <w:rFonts w:ascii="Times" w:eastAsia="Times" w:hAnsi="Times" w:cs="Times"/>
          <w:sz w:val="20"/>
          <w:szCs w:val="20"/>
        </w:rPr>
      </w:pPr>
      <w:r w:rsidRPr="00AC3BF8">
        <w:rPr>
          <w:rFonts w:ascii="Times" w:eastAsia="Times" w:hAnsi="Times" w:cs="Times"/>
          <w:sz w:val="20"/>
          <w:szCs w:val="20"/>
        </w:rPr>
        <w:t xml:space="preserve">An applicant for a conditional </w:t>
      </w:r>
      <w:r w:rsidR="00CE1B85">
        <w:rPr>
          <w:rFonts w:ascii="Times" w:eastAsia="Times" w:hAnsi="Times" w:cs="Times"/>
          <w:sz w:val="20"/>
          <w:szCs w:val="20"/>
        </w:rPr>
        <w:t xml:space="preserve">license for a </w:t>
      </w:r>
      <w:r w:rsidRPr="00AC3BF8">
        <w:rPr>
          <w:rFonts w:ascii="Times" w:eastAsia="Times" w:hAnsi="Times" w:cs="Times"/>
          <w:sz w:val="20"/>
          <w:szCs w:val="20"/>
        </w:rPr>
        <w:t xml:space="preserve">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license or an applicant for an active sample collector license shall provide, on forms made available by the Department:</w:t>
      </w:r>
    </w:p>
    <w:p w14:paraId="6CDB807C" w14:textId="0BBA1BD5"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name of the applicant;</w:t>
      </w:r>
    </w:p>
    <w:p w14:paraId="6CDB807D" w14:textId="5ADC711B"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An email account that is actively monitored;</w:t>
      </w:r>
    </w:p>
    <w:p w14:paraId="6CDB807E" w14:textId="5C186A50"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Date of application;</w:t>
      </w:r>
    </w:p>
    <w:p w14:paraId="6CDB807F" w14:textId="6F7740C4"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The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being applied for;</w:t>
      </w:r>
    </w:p>
    <w:p w14:paraId="6CDB8080" w14:textId="11AA540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Whether or not the licensee proposes to co-locate adult use and medical </w:t>
      </w:r>
      <w:r w:rsidR="000151CD">
        <w:rPr>
          <w:rFonts w:ascii="Times" w:eastAsia="Times" w:hAnsi="Times" w:cs="Times"/>
          <w:sz w:val="20"/>
          <w:szCs w:val="20"/>
        </w:rPr>
        <w:t>cannabis</w:t>
      </w:r>
      <w:r w:rsidRPr="00AC3BF8">
        <w:rPr>
          <w:rFonts w:ascii="Times" w:eastAsia="Times" w:hAnsi="Times" w:cs="Times"/>
          <w:sz w:val="20"/>
          <w:szCs w:val="20"/>
        </w:rPr>
        <w:t xml:space="preserve"> operations as permitted by this </w:t>
      </w:r>
      <w:r w:rsidR="001B1BE8">
        <w:rPr>
          <w:rFonts w:ascii="Times" w:eastAsia="Times" w:hAnsi="Times" w:cs="Times"/>
          <w:sz w:val="20"/>
          <w:szCs w:val="20"/>
        </w:rPr>
        <w:t>rule</w:t>
      </w:r>
      <w:r w:rsidRPr="00AC3BF8">
        <w:rPr>
          <w:rFonts w:ascii="Times" w:eastAsia="Times" w:hAnsi="Times" w:cs="Times"/>
          <w:sz w:val="20"/>
          <w:szCs w:val="20"/>
        </w:rPr>
        <w:t xml:space="preserve"> and in accordance with rules governing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Program on the licensed premises;</w:t>
      </w:r>
    </w:p>
    <w:p w14:paraId="6CDB8081" w14:textId="4BFFAE76"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a business entity, identification of every </w:t>
      </w:r>
      <w:r w:rsidR="00F74D49">
        <w:rPr>
          <w:rFonts w:ascii="Times" w:eastAsia="Times" w:hAnsi="Times" w:cs="Times"/>
          <w:sz w:val="20"/>
          <w:szCs w:val="20"/>
        </w:rPr>
        <w:t>officer, director, manager or general partner</w:t>
      </w:r>
      <w:r w:rsidR="004B5D05">
        <w:rPr>
          <w:rFonts w:ascii="Times" w:eastAsia="Times" w:hAnsi="Times" w:cs="Times"/>
          <w:sz w:val="20"/>
          <w:szCs w:val="20"/>
        </w:rPr>
        <w:t xml:space="preserve"> </w:t>
      </w:r>
      <w:r w:rsidRPr="00AC3BF8">
        <w:rPr>
          <w:rFonts w:ascii="Times" w:eastAsia="Times" w:hAnsi="Times" w:cs="Times"/>
          <w:sz w:val="20"/>
          <w:szCs w:val="20"/>
        </w:rPr>
        <w:t>of the business entity;</w:t>
      </w:r>
    </w:p>
    <w:p w14:paraId="6CDB8082" w14:textId="04606121"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Identification of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w:t>
      </w:r>
      <w:r w:rsidR="001B1BE8">
        <w:rPr>
          <w:rFonts w:ascii="Times" w:eastAsia="Times" w:hAnsi="Times" w:cs="Times"/>
          <w:sz w:val="20"/>
          <w:szCs w:val="20"/>
        </w:rPr>
        <w:t>rule</w:t>
      </w:r>
      <w:r w:rsidRPr="00AC3BF8">
        <w:rPr>
          <w:rFonts w:ascii="Times" w:eastAsia="Times" w:hAnsi="Times" w:cs="Times"/>
          <w:sz w:val="20"/>
          <w:szCs w:val="20"/>
        </w:rPr>
        <w:t>;</w:t>
      </w:r>
    </w:p>
    <w:p w14:paraId="6CDB8083" w14:textId="4E670B41"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Identification of any other </w:t>
      </w:r>
      <w:r w:rsidR="000151CD">
        <w:rPr>
          <w:rFonts w:ascii="Times" w:eastAsia="Times" w:hAnsi="Times" w:cs="Times"/>
          <w:sz w:val="20"/>
          <w:szCs w:val="20"/>
        </w:rPr>
        <w:t>cannabis</w:t>
      </w:r>
      <w:r w:rsidRPr="00AC3BF8">
        <w:rPr>
          <w:rFonts w:ascii="Times" w:eastAsia="Times" w:hAnsi="Times" w:cs="Times"/>
          <w:sz w:val="20"/>
          <w:szCs w:val="20"/>
        </w:rPr>
        <w:t xml:space="preserve"> establishments, including those outside of Maine, in which the applicant, or if the applicant is a business entity, any officer, director, manager or general partner of the business entity, holds an ownership interest;</w:t>
      </w:r>
    </w:p>
    <w:p w14:paraId="6CDB8084" w14:textId="7837F3A9"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Attestations that the applicant, or if the applicant is a business entity, every officer, director, manager and general partner of the business entity:</w:t>
      </w:r>
    </w:p>
    <w:p w14:paraId="6CDB8085" w14:textId="28E1A3E1"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Has read the licensing requirements;</w:t>
      </w:r>
    </w:p>
    <w:p w14:paraId="6CDB8086" w14:textId="3010C791"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Is age 21 years or older and meets residency requirements; and</w:t>
      </w:r>
    </w:p>
    <w:p w14:paraId="6CDB8087" w14:textId="5ADFCDC8" w:rsidR="00377E72" w:rsidRPr="00AC3BF8" w:rsidRDefault="00AC3BF8" w:rsidP="00A634AE">
      <w:pPr>
        <w:numPr>
          <w:ilvl w:val="2"/>
          <w:numId w:val="52"/>
        </w:numPr>
        <w:spacing w:line="240" w:lineRule="auto"/>
        <w:ind w:hanging="215"/>
      </w:pPr>
      <w:r w:rsidRPr="00AC3BF8">
        <w:rPr>
          <w:rFonts w:ascii="Times" w:eastAsia="Times" w:hAnsi="Times" w:cs="Times"/>
          <w:sz w:val="20"/>
          <w:szCs w:val="20"/>
        </w:rPr>
        <w:t>Has disclosed any disqualifying drug convictions; convictions for any state or federal offense involving dishonesty, deception, misappropriation or fraud;</w:t>
      </w:r>
      <w:r w:rsidR="0002331D">
        <w:rPr>
          <w:rFonts w:ascii="Times" w:eastAsia="Times" w:hAnsi="Times" w:cs="Times"/>
          <w:sz w:val="20"/>
          <w:szCs w:val="20"/>
        </w:rPr>
        <w:t xml:space="preserve"> </w:t>
      </w:r>
      <w:r w:rsidRPr="00AC3BF8">
        <w:rPr>
          <w:rFonts w:ascii="Times" w:eastAsia="Times" w:hAnsi="Times" w:cs="Times"/>
          <w:sz w:val="20"/>
          <w:szCs w:val="20"/>
        </w:rPr>
        <w:t>and/or pending prosecutions for such offenses; and</w:t>
      </w:r>
    </w:p>
    <w:p w14:paraId="6CDB8088" w14:textId="7D586350"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 notarized signature page, attesting under penalty of perjury to the accuracy of the information provided in the application.</w:t>
      </w:r>
    </w:p>
    <w:p w14:paraId="630BAE42" w14:textId="77777777" w:rsidR="00984DC4"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At a minimum, all applicants shall provide, at the time of application, the following information:</w:t>
      </w:r>
    </w:p>
    <w:p w14:paraId="6CDB808A" w14:textId="0225110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Proof of lawful presence or citizenship and Maine residence, and as required by the current forms prescribed by the Department.</w:t>
      </w:r>
    </w:p>
    <w:p w14:paraId="6CDB808B" w14:textId="4AC7E89C"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A list of natural persons and business entities having a direct or indirect financial interest in the applied-for license and a description of the nature and extent of the financial interest held by each person or entity; except that with respect to banks, credit unions, or other state- or federally-chartered financial institutions, in order to the satisfy the requirements of this subsection, the applicant shall disclose:</w:t>
      </w:r>
    </w:p>
    <w:p w14:paraId="6CDB808C" w14:textId="77777777"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name of the institution;</w:t>
      </w:r>
    </w:p>
    <w:p w14:paraId="6CDB808D" w14:textId="77777777"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address of the institution; and</w:t>
      </w:r>
    </w:p>
    <w:p w14:paraId="6CDB808E" w14:textId="72337F23"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terms of any financial instrument held by the bank, credit union, or other state- or federally-chartered financial institution.</w:t>
      </w:r>
    </w:p>
    <w:p w14:paraId="097D31D4" w14:textId="77777777" w:rsidR="00984DC4"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If the applicant for any license is a business entity it shall submit all Department-required forms, attachments and supplemental information for every officer, director, manager and general partner, along with the following additional information and supporting material:</w:t>
      </w:r>
    </w:p>
    <w:p w14:paraId="01877BDB" w14:textId="77777777" w:rsidR="00984DC4"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the business entity is a corporation, a copy of its articles of incorporation </w:t>
      </w:r>
      <w:r w:rsidR="00187DA7">
        <w:rPr>
          <w:rFonts w:ascii="Times" w:eastAsia="Times" w:hAnsi="Times" w:cs="Times"/>
          <w:sz w:val="20"/>
          <w:szCs w:val="20"/>
        </w:rPr>
        <w:t>within Maine</w:t>
      </w:r>
      <w:r w:rsidR="00DF7ACF">
        <w:rPr>
          <w:rFonts w:ascii="Times" w:eastAsia="Times" w:hAnsi="Times" w:cs="Times"/>
          <w:sz w:val="20"/>
          <w:szCs w:val="20"/>
        </w:rPr>
        <w:t xml:space="preserve">; corporate bylaws; most recent stock ledger </w:t>
      </w:r>
      <w:r w:rsidRPr="00AC3BF8">
        <w:rPr>
          <w:rFonts w:ascii="Times" w:eastAsia="Times" w:hAnsi="Times" w:cs="Times"/>
          <w:sz w:val="20"/>
          <w:szCs w:val="20"/>
        </w:rPr>
        <w:t>and proof of Maine residency for every officer, director, manager and general partner.</w:t>
      </w:r>
    </w:p>
    <w:p w14:paraId="6CDB8091" w14:textId="22ED37EE"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 xml:space="preserve">If the business entity is a limited liability company, a copy of its </w:t>
      </w:r>
      <w:r w:rsidR="004C6F1E">
        <w:rPr>
          <w:rFonts w:ascii="Times" w:eastAsia="Times" w:hAnsi="Times" w:cs="Times"/>
          <w:sz w:val="20"/>
          <w:szCs w:val="20"/>
        </w:rPr>
        <w:t xml:space="preserve">certificate of formation within Maine </w:t>
      </w:r>
      <w:r w:rsidRPr="00AC3BF8">
        <w:rPr>
          <w:rFonts w:ascii="Times" w:eastAsia="Times" w:hAnsi="Times" w:cs="Times"/>
          <w:sz w:val="20"/>
          <w:szCs w:val="20"/>
        </w:rPr>
        <w:t>and its operating agreement;</w:t>
      </w:r>
      <w:r w:rsidR="00F5682E">
        <w:rPr>
          <w:rFonts w:ascii="Times" w:eastAsia="Times" w:hAnsi="Times" w:cs="Times"/>
          <w:sz w:val="20"/>
          <w:szCs w:val="20"/>
        </w:rPr>
        <w:t xml:space="preserve"> and</w:t>
      </w:r>
      <w:r w:rsidRPr="00AC3BF8">
        <w:rPr>
          <w:rFonts w:ascii="Times" w:eastAsia="Times" w:hAnsi="Times" w:cs="Times"/>
          <w:sz w:val="20"/>
          <w:szCs w:val="20"/>
        </w:rPr>
        <w:t xml:space="preserve"> proof of Maine residency for every officer, director, manager and general partner.</w:t>
      </w:r>
    </w:p>
    <w:p w14:paraId="6CDB8092" w14:textId="66D0833E"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lastRenderedPageBreak/>
        <w:t>If the business entity is a general partnership, limited partnership, limited liability partnership or limited liability limited partnership, a copy of the partnership agreement; and proof of Maine residency for every officer, director, manager and general partner.</w:t>
      </w:r>
    </w:p>
    <w:p w14:paraId="6CDB8093" w14:textId="33B1698A"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residency requirements of this subsection do not apply to an applicant for a testing facility license.</w:t>
      </w:r>
    </w:p>
    <w:p w14:paraId="6CDB8095" w14:textId="5C6C99F0" w:rsidR="00377E72" w:rsidRPr="00AC3BF8" w:rsidRDefault="00AC3BF8" w:rsidP="00A634AE">
      <w:pPr>
        <w:numPr>
          <w:ilvl w:val="0"/>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evidence of compliance with all tax obligations.</w:t>
      </w:r>
    </w:p>
    <w:p w14:paraId="6CDB8096" w14:textId="702319B4"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each applicant, or if the applicant is a business entity, every officer, director, manager or general partner of that business entity, to disclose the following information to Maine Revenue Services, on forms provided by the Department:</w:t>
      </w:r>
    </w:p>
    <w:p w14:paraId="6CDB8097" w14:textId="6C44C1F5"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The applicant’s, or if the applicant is a business entity, every officer, director, manager or general partner, Social Security Number for the Maine Revenue Service to provide an assessment of whether the person owes back taxes, interest, fees or penalties.</w:t>
      </w:r>
    </w:p>
    <w:p w14:paraId="6CDB8098" w14:textId="1CB07614"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A list of sales tax identification numbers and employer identification numbers for all entities licensed in the state in which the applicant, or if the applicant is a business entity, every officer, director, manager or general partner, has a management role or ownership interest of 10 percent or more for the Maine Revenue Service to provide an assessment of whether any of those entities owe back taxes, interest, fees or penalties.</w:t>
      </w:r>
    </w:p>
    <w:p w14:paraId="6CDB8099" w14:textId="38AE9B28" w:rsidR="00377E72" w:rsidRPr="00AC3BF8" w:rsidRDefault="00AC3BF8" w:rsidP="00A634AE">
      <w:pPr>
        <w:numPr>
          <w:ilvl w:val="1"/>
          <w:numId w:val="52"/>
        </w:numPr>
        <w:spacing w:line="240" w:lineRule="auto"/>
        <w:rPr>
          <w:rFonts w:ascii="Times" w:eastAsia="Times" w:hAnsi="Times" w:cs="Times"/>
          <w:sz w:val="20"/>
          <w:szCs w:val="20"/>
        </w:rPr>
      </w:pPr>
      <w:r w:rsidRPr="00AC3BF8">
        <w:rPr>
          <w:rFonts w:ascii="Times" w:eastAsia="Times" w:hAnsi="Times" w:cs="Times"/>
          <w:sz w:val="20"/>
          <w:szCs w:val="20"/>
        </w:rPr>
        <w:t>The Department shall require the disclosure of the following information to Maine Revenue Services for the purpose for providing evidence of compliance with all tax obligations:</w:t>
      </w:r>
    </w:p>
    <w:p w14:paraId="6CDB809A" w14:textId="62278D9C" w:rsidR="00377E72" w:rsidRPr="00662999" w:rsidRDefault="00AC3BF8" w:rsidP="00A634AE">
      <w:pPr>
        <w:numPr>
          <w:ilvl w:val="2"/>
          <w:numId w:val="52"/>
        </w:numPr>
        <w:spacing w:line="240" w:lineRule="auto"/>
        <w:ind w:hanging="215"/>
        <w:rPr>
          <w:sz w:val="20"/>
        </w:rPr>
      </w:pPr>
      <w:r w:rsidRPr="00AC3BF8">
        <w:rPr>
          <w:rFonts w:ascii="Times" w:eastAsia="Times" w:hAnsi="Times" w:cs="Times"/>
          <w:sz w:val="20"/>
          <w:szCs w:val="20"/>
        </w:rPr>
        <w:t xml:space="preserve">For each applicant that is a business entity, the business entity’s employer identification number and any associated sales tax ID number for the Maine Revenue Service to provide an assessment of whether the business entity applying for a license to operate a </w:t>
      </w:r>
      <w:r w:rsidR="000151CD">
        <w:rPr>
          <w:rFonts w:ascii="Times" w:eastAsia="Times" w:hAnsi="Times" w:cs="Times"/>
          <w:sz w:val="20"/>
          <w:szCs w:val="20"/>
        </w:rPr>
        <w:t>cannabis</w:t>
      </w:r>
      <w:r w:rsidRPr="00AC3BF8">
        <w:rPr>
          <w:rFonts w:ascii="Times" w:eastAsia="Times" w:hAnsi="Times" w:cs="Times"/>
          <w:sz w:val="20"/>
          <w:szCs w:val="20"/>
        </w:rPr>
        <w:t xml:space="preserve"> establishment owes back taxes, interest, fees or penalties.</w:t>
      </w:r>
    </w:p>
    <w:p w14:paraId="6CDB809B" w14:textId="05DF2B72" w:rsidR="00377E72" w:rsidRPr="00AC3BF8" w:rsidRDefault="00AC3BF8" w:rsidP="00A634AE">
      <w:pPr>
        <w:numPr>
          <w:ilvl w:val="0"/>
          <w:numId w:val="52"/>
        </w:numPr>
        <w:spacing w:before="100" w:line="240" w:lineRule="auto"/>
        <w:rPr>
          <w:rFonts w:ascii="Times" w:eastAsia="Times" w:hAnsi="Times" w:cs="Times"/>
          <w:sz w:val="20"/>
          <w:szCs w:val="20"/>
        </w:rPr>
      </w:pPr>
      <w:r w:rsidRPr="00AC3BF8">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09C" w14:textId="7BA04433" w:rsidR="00377E72" w:rsidRPr="00AC3BF8" w:rsidRDefault="00377E72">
      <w:pPr>
        <w:spacing w:line="240" w:lineRule="auto"/>
        <w:rPr>
          <w:rFonts w:ascii="Times" w:eastAsia="Times" w:hAnsi="Times" w:cs="Times"/>
        </w:rPr>
      </w:pPr>
    </w:p>
    <w:sdt>
      <w:sdtPr>
        <w:tag w:val="goog_rdk_3"/>
        <w:id w:val="655426239"/>
      </w:sdtPr>
      <w:sdtEndPr/>
      <w:sdtContent>
        <w:p w14:paraId="6CDB809D" w14:textId="049F4AED" w:rsidR="00377E72" w:rsidRPr="00AC3BF8" w:rsidRDefault="00AC3BF8" w:rsidP="00662999">
          <w:pPr>
            <w:spacing w:before="100"/>
            <w:rPr>
              <w:rFonts w:ascii="Times" w:eastAsia="Times" w:hAnsi="Times" w:cs="Times"/>
              <w:sz w:val="20"/>
              <w:szCs w:val="20"/>
            </w:rPr>
          </w:pPr>
          <w:r w:rsidRPr="00AC3BF8">
            <w:rPr>
              <w:rFonts w:ascii="Times" w:eastAsia="Times" w:hAnsi="Times" w:cs="Times"/>
              <w:b/>
              <w:sz w:val="20"/>
              <w:szCs w:val="20"/>
            </w:rPr>
            <w:t xml:space="preserve">2.3.3 Criminal History Record Check. </w:t>
          </w:r>
          <w:r w:rsidRPr="00AC3BF8">
            <w:rPr>
              <w:rFonts w:ascii="Times" w:eastAsia="Times" w:hAnsi="Times" w:cs="Times"/>
              <w:sz w:val="20"/>
              <w:szCs w:val="20"/>
            </w:rPr>
            <w:t>The Department shall require fingerprinting and state and federal criminal history record checks for every applicant</w:t>
          </w:r>
          <w:r w:rsidR="0085225B">
            <w:rPr>
              <w:rFonts w:ascii="Times" w:eastAsia="Times" w:hAnsi="Times" w:cs="Times"/>
              <w:sz w:val="20"/>
              <w:szCs w:val="20"/>
            </w:rPr>
            <w:t xml:space="preserve"> and upon application for renewal</w:t>
          </w:r>
          <w:r w:rsidRPr="00AC3BF8">
            <w:rPr>
              <w:rFonts w:ascii="Times" w:eastAsia="Times" w:hAnsi="Times" w:cs="Times"/>
              <w:sz w:val="20"/>
              <w:szCs w:val="20"/>
            </w:rPr>
            <w:t xml:space="preserve">. </w:t>
          </w:r>
        </w:p>
      </w:sdtContent>
    </w:sdt>
    <w:p w14:paraId="3CFF525D"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 xml:space="preserve">For applicants that are business entities, the Department shall require fingerprinting and criminal history record checks for </w:t>
      </w:r>
      <w:r w:rsidR="00F74D49">
        <w:rPr>
          <w:rFonts w:ascii="Times" w:eastAsia="Times" w:hAnsi="Times" w:cs="Times"/>
          <w:sz w:val="20"/>
          <w:szCs w:val="20"/>
        </w:rPr>
        <w:t>every officer, director, manager or general partner</w:t>
      </w:r>
      <w:r w:rsidRPr="00AC3BF8">
        <w:rPr>
          <w:rFonts w:ascii="Times" w:eastAsia="Times" w:hAnsi="Times" w:cs="Times"/>
          <w:sz w:val="20"/>
          <w:szCs w:val="20"/>
        </w:rPr>
        <w:t>.</w:t>
      </w:r>
    </w:p>
    <w:p w14:paraId="6CDB809F" w14:textId="45A74498"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applicant is responsible for all costs associated with fingerprinting and criminal history record checks. The fee for the fingerprinting and criminal history record checks shall be set by the State Police and/or State Bureau of Identification, in accordance with its usual operations.</w:t>
      </w:r>
    </w:p>
    <w:p w14:paraId="7D1C50CC"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Department shall issue a fingerprinting and criminal history record check form or use forms specified by the Department of Public Safety, Bureau of State Police, State Bureau of Identification or Federal Bureau of investigation. Such forms shall obtain the applicant’s consent and information needed to complete the check, including but not limited to:</w:t>
      </w:r>
    </w:p>
    <w:p w14:paraId="6CDB80A1" w14:textId="2A07823E"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First, middle and last name;</w:t>
      </w:r>
    </w:p>
    <w:p w14:paraId="6CDB80A2" w14:textId="6AD240D4"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Any aliases and/or previous names;</w:t>
      </w:r>
    </w:p>
    <w:p w14:paraId="6CDB80A3" w14:textId="76447A06"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Date of birth;</w:t>
      </w:r>
    </w:p>
    <w:p w14:paraId="6CDB80A4" w14:textId="6DDD0809"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Place of birth;</w:t>
      </w:r>
    </w:p>
    <w:p w14:paraId="435F6EC2" w14:textId="77777777" w:rsidR="00984DC4"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Identifying information such as gender, height, weight and eye color;</w:t>
      </w:r>
    </w:p>
    <w:p w14:paraId="6CDB80A6" w14:textId="42549EDD"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Disclosure of previous convictions;</w:t>
      </w:r>
    </w:p>
    <w:p w14:paraId="6CDB80A7" w14:textId="0F39B9F7"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Driver license information; and</w:t>
      </w:r>
    </w:p>
    <w:p w14:paraId="6CDB80A8" w14:textId="786EA551"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Address and recent residency information.</w:t>
      </w:r>
    </w:p>
    <w:p w14:paraId="6CDB80A9" w14:textId="068B48DD" w:rsidR="00377E72" w:rsidRPr="00AC3BF8" w:rsidRDefault="00AC3BF8" w:rsidP="00A634AE">
      <w:pPr>
        <w:numPr>
          <w:ilvl w:val="0"/>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The Department may request that an applicant disclose his or her Social Security Number if notice is provided that:</w:t>
      </w:r>
    </w:p>
    <w:p w14:paraId="6CDB80AA" w14:textId="7544B76F"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Indicates the disclosure of the Social Security Number is voluntary; and</w:t>
      </w:r>
    </w:p>
    <w:p w14:paraId="6CDB80AB" w14:textId="31337EE6" w:rsidR="00377E72" w:rsidRPr="00AC3BF8" w:rsidRDefault="00AC3BF8" w:rsidP="00A634AE">
      <w:pPr>
        <w:numPr>
          <w:ilvl w:val="1"/>
          <w:numId w:val="53"/>
        </w:numPr>
        <w:tabs>
          <w:tab w:val="left" w:pos="1872"/>
        </w:tabs>
        <w:spacing w:line="240" w:lineRule="auto"/>
        <w:ind w:right="1440"/>
        <w:rPr>
          <w:rFonts w:ascii="Times" w:eastAsia="Times" w:hAnsi="Times" w:cs="Times"/>
          <w:sz w:val="20"/>
          <w:szCs w:val="20"/>
        </w:rPr>
      </w:pPr>
      <w:r w:rsidRPr="00AC3BF8">
        <w:rPr>
          <w:rFonts w:ascii="Times" w:eastAsia="Times" w:hAnsi="Times" w:cs="Times"/>
          <w:sz w:val="20"/>
          <w:szCs w:val="20"/>
        </w:rPr>
        <w:t>That the Department requests the Social Security Number for the purpose of positively identifying the applicant during the criminal records check process.</w:t>
      </w:r>
    </w:p>
    <w:p w14:paraId="1F22E7BA" w14:textId="77777777" w:rsidR="00984DC4"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lastRenderedPageBreak/>
        <w:t>All applicants required to submit to a criminal history record check under this Section shall submit to having the individual's fingerprints taken. The State Police, upon payment by the individual of the required fee, shall take or cause to be taken the individual's fingerprints and shall forward the fingerprints to the Department of Public Safety, Bureau of State Police, State Bureau of Identification.</w:t>
      </w:r>
    </w:p>
    <w:p w14:paraId="6CDB80AD" w14:textId="3F28E696"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The State Bureau of Identification shall conduct the state and national criminal history record checks, which shall include information from:</w:t>
      </w:r>
    </w:p>
    <w:p w14:paraId="6CDB80AE" w14:textId="234F2CD0" w:rsidR="00377E72" w:rsidRPr="00AC3BF8" w:rsidRDefault="00AC3BF8" w:rsidP="00A634AE">
      <w:pPr>
        <w:numPr>
          <w:ilvl w:val="1"/>
          <w:numId w:val="53"/>
        </w:numPr>
        <w:spacing w:line="240" w:lineRule="auto"/>
        <w:rPr>
          <w:rFonts w:ascii="Times" w:eastAsia="Times" w:hAnsi="Times" w:cs="Times"/>
          <w:sz w:val="20"/>
          <w:szCs w:val="20"/>
        </w:rPr>
      </w:pPr>
      <w:r w:rsidRPr="00AC3BF8">
        <w:rPr>
          <w:rFonts w:ascii="Times" w:eastAsia="Times" w:hAnsi="Times" w:cs="Times"/>
          <w:sz w:val="20"/>
          <w:szCs w:val="20"/>
        </w:rPr>
        <w:t>The Maine Criminal Justice Information System, regarding records of offenses within the state; and</w:t>
      </w:r>
    </w:p>
    <w:p w14:paraId="6CDB80AF" w14:textId="005E820C" w:rsidR="00377E72" w:rsidRPr="00AC3BF8" w:rsidRDefault="00AC3BF8" w:rsidP="00A634AE">
      <w:pPr>
        <w:numPr>
          <w:ilvl w:val="1"/>
          <w:numId w:val="53"/>
        </w:numPr>
        <w:spacing w:line="240" w:lineRule="auto"/>
        <w:rPr>
          <w:rFonts w:ascii="Times" w:eastAsia="Times" w:hAnsi="Times" w:cs="Times"/>
          <w:sz w:val="20"/>
          <w:szCs w:val="20"/>
        </w:rPr>
      </w:pPr>
      <w:r w:rsidRPr="00AC3BF8">
        <w:rPr>
          <w:rFonts w:ascii="Times" w:eastAsia="Times" w:hAnsi="Times" w:cs="Times"/>
          <w:sz w:val="20"/>
          <w:szCs w:val="20"/>
        </w:rPr>
        <w:t>The Federal Bureau of Investigation, regarding offenses in other jurisdictions</w:t>
      </w:r>
    </w:p>
    <w:p w14:paraId="6CDB80B0" w14:textId="239EA23F"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w14:paraId="6CDB80B1" w14:textId="31AD248A" w:rsidR="00377E72" w:rsidRPr="00AC3BF8" w:rsidRDefault="00AC3BF8" w:rsidP="00A634AE">
      <w:pPr>
        <w:numPr>
          <w:ilvl w:val="0"/>
          <w:numId w:val="53"/>
        </w:numPr>
        <w:spacing w:line="240" w:lineRule="auto"/>
        <w:rPr>
          <w:rFonts w:ascii="Times" w:eastAsia="Times" w:hAnsi="Times" w:cs="Times"/>
          <w:sz w:val="20"/>
          <w:szCs w:val="20"/>
        </w:rPr>
      </w:pPr>
      <w:r w:rsidRPr="00AC3BF8">
        <w:rPr>
          <w:rFonts w:ascii="Times" w:eastAsia="Times" w:hAnsi="Times" w:cs="Times"/>
          <w:sz w:val="20"/>
          <w:szCs w:val="20"/>
        </w:rPr>
        <w:t>All criminal history record information obtained by the Department pursuant to this Section is confidential, is for the official use of the Department only and may not be disseminated outside of the Department or disclosed to any other person or entity.</w:t>
      </w:r>
    </w:p>
    <w:p w14:paraId="6CDB80B2" w14:textId="51DCA7B4" w:rsidR="00377E72" w:rsidRPr="00AC3BF8" w:rsidRDefault="00AC3BF8" w:rsidP="00A634AE">
      <w:pPr>
        <w:numPr>
          <w:ilvl w:val="0"/>
          <w:numId w:val="53"/>
        </w:numPr>
        <w:spacing w:line="240" w:lineRule="auto"/>
        <w:rPr>
          <w:rFonts w:ascii="Times" w:eastAsia="Times" w:hAnsi="Times" w:cs="Times"/>
          <w:sz w:val="20"/>
          <w:szCs w:val="20"/>
        </w:rPr>
      </w:pPr>
      <w:bookmarkStart w:id="53" w:name="_heading=h.lnxbz9" w:colFirst="0" w:colLast="0"/>
      <w:bookmarkEnd w:id="53"/>
      <w:r w:rsidRPr="00AC3BF8">
        <w:rPr>
          <w:rFonts w:ascii="Times" w:eastAsia="Times" w:hAnsi="Times" w:cs="Times"/>
          <w:sz w:val="20"/>
          <w:szCs w:val="20"/>
        </w:rPr>
        <w:t xml:space="preserve">The subject of a Federal Bureau of Investigation criminal history record check may obtain a copy of the criminal history record check by following the procedures outlined in 28 Code of Federal Regulations (henceforth referred to C.F.R; the Code of Federal Regulations is available free online at multiple websites, including federal government websites, by searching the citation. All references are to the 2018 version) Sections 16.32 and 16.33. The subject of a state criminal history record check may inspect and review the criminal history record information pursuant to 16 MRS </w:t>
      </w:r>
      <w:r w:rsidR="00C102D6">
        <w:rPr>
          <w:rFonts w:ascii="Times" w:eastAsia="Times" w:hAnsi="Times" w:cs="Times"/>
          <w:sz w:val="20"/>
          <w:szCs w:val="20"/>
        </w:rPr>
        <w:t>§</w:t>
      </w:r>
      <w:r w:rsidRPr="00AC3BF8">
        <w:rPr>
          <w:rFonts w:ascii="Times" w:eastAsia="Times" w:hAnsi="Times" w:cs="Times"/>
          <w:sz w:val="20"/>
          <w:szCs w:val="20"/>
        </w:rPr>
        <w:t>709.</w:t>
      </w:r>
    </w:p>
    <w:p w14:paraId="1389CABE" w14:textId="77777777" w:rsidR="00984DC4" w:rsidRDefault="00AC3BF8">
      <w:pPr>
        <w:pStyle w:val="Heading2"/>
        <w:spacing w:line="240" w:lineRule="auto"/>
        <w:jc w:val="center"/>
        <w:rPr>
          <w:rFonts w:ascii="Times" w:eastAsia="Times" w:hAnsi="Times" w:cs="Times"/>
          <w:sz w:val="24"/>
          <w:szCs w:val="24"/>
        </w:rPr>
      </w:pPr>
      <w:bookmarkStart w:id="54" w:name="_Toc50563228"/>
      <w:bookmarkStart w:id="55" w:name="_Toc113960951"/>
      <w:r w:rsidRPr="00AC3BF8">
        <w:rPr>
          <w:rFonts w:ascii="Times" w:eastAsia="Times" w:hAnsi="Times" w:cs="Times"/>
          <w:sz w:val="24"/>
          <w:szCs w:val="24"/>
        </w:rPr>
        <w:t>2.4 - Application for Conditional License</w:t>
      </w:r>
      <w:bookmarkEnd w:id="54"/>
      <w:bookmarkEnd w:id="55"/>
    </w:p>
    <w:p w14:paraId="6CDB80B4" w14:textId="19209F3E" w:rsidR="00377E72" w:rsidRPr="00AC3BF8" w:rsidRDefault="00AC3BF8" w:rsidP="008A0418">
      <w:pPr>
        <w:spacing w:before="100" w:line="240" w:lineRule="auto"/>
        <w:rPr>
          <w:rFonts w:ascii="Times" w:eastAsia="Times" w:hAnsi="Times" w:cs="Times"/>
          <w:sz w:val="20"/>
          <w:szCs w:val="20"/>
        </w:rPr>
      </w:pPr>
      <w:r w:rsidRPr="00AC3BF8">
        <w:rPr>
          <w:rFonts w:ascii="Times" w:eastAsia="Times" w:hAnsi="Times" w:cs="Times"/>
          <w:b/>
          <w:sz w:val="20"/>
          <w:szCs w:val="20"/>
        </w:rPr>
        <w:t>2.4.1 Conditional License.</w:t>
      </w:r>
      <w:r w:rsidRPr="00AC3BF8">
        <w:rPr>
          <w:rFonts w:ascii="Times" w:eastAsia="Times" w:hAnsi="Times" w:cs="Times"/>
          <w:sz w:val="20"/>
          <w:szCs w:val="20"/>
        </w:rPr>
        <w:t xml:space="preserve"> The Department may issue a conditional license to applicants for any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except for a sample collector license. </w:t>
      </w:r>
      <w:r w:rsidR="00D20820" w:rsidRPr="00D20820">
        <w:rPr>
          <w:rFonts w:ascii="Times" w:eastAsia="Times" w:hAnsi="Times" w:cs="Times"/>
          <w:sz w:val="20"/>
          <w:szCs w:val="20"/>
        </w:rPr>
        <w:t>Because an applicant for a sample collector license is not required to obtain local authorization, the Department will not issue a conditional sample collector license. Instead, the initial application is for an active license.</w:t>
      </w:r>
    </w:p>
    <w:p w14:paraId="6CDB80B6" w14:textId="59C3F610" w:rsidR="00377E72" w:rsidRPr="00AC3BF8" w:rsidRDefault="00AC3BF8" w:rsidP="00A634AE">
      <w:pPr>
        <w:numPr>
          <w:ilvl w:val="0"/>
          <w:numId w:val="66"/>
        </w:numPr>
        <w:spacing w:before="100" w:line="240" w:lineRule="auto"/>
        <w:rPr>
          <w:rFonts w:ascii="Times" w:eastAsia="Times" w:hAnsi="Times" w:cs="Times"/>
          <w:sz w:val="20"/>
          <w:szCs w:val="20"/>
        </w:rPr>
      </w:pPr>
      <w:r w:rsidRPr="00AC3BF8">
        <w:rPr>
          <w:rFonts w:ascii="Times" w:eastAsia="Times" w:hAnsi="Times" w:cs="Times"/>
          <w:sz w:val="20"/>
          <w:szCs w:val="20"/>
        </w:rPr>
        <w:t xml:space="preserve">Pursuant to 2.3 of this </w:t>
      </w:r>
      <w:r w:rsidR="001B1BE8">
        <w:rPr>
          <w:rFonts w:ascii="Times" w:eastAsia="Times" w:hAnsi="Times" w:cs="Times"/>
          <w:sz w:val="20"/>
          <w:szCs w:val="20"/>
        </w:rPr>
        <w:t>rule</w:t>
      </w:r>
      <w:r w:rsidRPr="00AC3BF8">
        <w:rPr>
          <w:rFonts w:ascii="Times" w:eastAsia="Times" w:hAnsi="Times" w:cs="Times"/>
          <w:sz w:val="20"/>
          <w:szCs w:val="20"/>
        </w:rPr>
        <w:t>, the application for a conditional license must meet all requirements applicable to all license types and include all information applicable to all license types.</w:t>
      </w:r>
    </w:p>
    <w:p w14:paraId="332739D4" w14:textId="5B5110FD" w:rsidR="00D20820" w:rsidRPr="00AC3BF8" w:rsidRDefault="00AC3BF8" w:rsidP="00A634AE">
      <w:pPr>
        <w:numPr>
          <w:ilvl w:val="0"/>
          <w:numId w:val="66"/>
        </w:numPr>
        <w:spacing w:before="100" w:line="240" w:lineRule="auto"/>
        <w:rPr>
          <w:rFonts w:ascii="Times" w:eastAsia="Times" w:hAnsi="Times" w:cs="Times"/>
          <w:sz w:val="20"/>
          <w:szCs w:val="20"/>
        </w:rPr>
      </w:pPr>
      <w:r w:rsidRPr="00AC3BF8">
        <w:rPr>
          <w:rFonts w:ascii="Times" w:eastAsia="Times" w:hAnsi="Times" w:cs="Times"/>
          <w:sz w:val="20"/>
          <w:szCs w:val="20"/>
        </w:rPr>
        <w:t>The conditional license is valid for one year and is non-renewable.</w:t>
      </w:r>
    </w:p>
    <w:p w14:paraId="6F08EE42" w14:textId="369E80A5" w:rsidR="00D20820" w:rsidRPr="00D20820" w:rsidRDefault="00AC3BF8" w:rsidP="00A634AE">
      <w:pPr>
        <w:numPr>
          <w:ilvl w:val="0"/>
          <w:numId w:val="66"/>
        </w:numPr>
        <w:spacing w:before="100" w:line="240" w:lineRule="auto"/>
        <w:rPr>
          <w:rFonts w:ascii="Times" w:eastAsia="Times" w:hAnsi="Times" w:cs="Times"/>
          <w:sz w:val="20"/>
          <w:szCs w:val="20"/>
        </w:rPr>
      </w:pPr>
      <w:r w:rsidRPr="00D20820">
        <w:rPr>
          <w:rFonts w:ascii="Times" w:eastAsia="Times" w:hAnsi="Times" w:cs="Times"/>
          <w:sz w:val="20"/>
          <w:szCs w:val="20"/>
        </w:rPr>
        <w:t>The conditional license may be used to demonstrate that the applicant has met the Department’s conditional licensing requirements under 28-B MRS §205(3), for the purpose o</w:t>
      </w:r>
      <w:r w:rsidRPr="004D5004">
        <w:rPr>
          <w:rFonts w:ascii="Times" w:eastAsia="Times" w:hAnsi="Times" w:cs="Times"/>
          <w:sz w:val="20"/>
          <w:szCs w:val="20"/>
        </w:rPr>
        <w:t>f seeking local authorization.</w:t>
      </w:r>
    </w:p>
    <w:p w14:paraId="5F3BDBA9" w14:textId="77777777" w:rsidR="00984DC4" w:rsidRDefault="00AC3BF8" w:rsidP="00A634AE">
      <w:pPr>
        <w:numPr>
          <w:ilvl w:val="0"/>
          <w:numId w:val="66"/>
        </w:numPr>
        <w:spacing w:before="100" w:line="240" w:lineRule="auto"/>
        <w:rPr>
          <w:rFonts w:ascii="Times" w:eastAsia="Times" w:hAnsi="Times" w:cs="Times"/>
          <w:sz w:val="20"/>
          <w:szCs w:val="20"/>
        </w:rPr>
      </w:pPr>
      <w:r w:rsidRPr="004D5004">
        <w:rPr>
          <w:rFonts w:ascii="Times" w:eastAsia="Times" w:hAnsi="Times" w:cs="Times"/>
          <w:sz w:val="20"/>
          <w:szCs w:val="20"/>
        </w:rPr>
        <w:t xml:space="preserve">The conditional license does not grant any authority for cultivation, manufacturing, testing or sale of </w:t>
      </w:r>
      <w:r w:rsidR="000151CD">
        <w:rPr>
          <w:rFonts w:ascii="Times" w:eastAsia="Times" w:hAnsi="Times" w:cs="Times"/>
          <w:sz w:val="20"/>
          <w:szCs w:val="20"/>
        </w:rPr>
        <w:t>cannabis</w:t>
      </w:r>
      <w:r w:rsidRPr="004D5004">
        <w:rPr>
          <w:rFonts w:ascii="Times" w:eastAsia="Times" w:hAnsi="Times" w:cs="Times"/>
          <w:sz w:val="20"/>
          <w:szCs w:val="20"/>
        </w:rPr>
        <w:t xml:space="preserve"> or </w:t>
      </w:r>
      <w:r w:rsidR="000151CD">
        <w:rPr>
          <w:rFonts w:ascii="Times" w:eastAsia="Times" w:hAnsi="Times" w:cs="Times"/>
          <w:sz w:val="20"/>
          <w:szCs w:val="20"/>
        </w:rPr>
        <w:t>cannabis</w:t>
      </w:r>
      <w:r w:rsidRPr="004D5004">
        <w:rPr>
          <w:rFonts w:ascii="Times" w:eastAsia="Times" w:hAnsi="Times" w:cs="Times"/>
          <w:sz w:val="20"/>
          <w:szCs w:val="20"/>
        </w:rPr>
        <w:t xml:space="preserve"> products.</w:t>
      </w:r>
    </w:p>
    <w:p w14:paraId="6CDB80BC" w14:textId="28339DDC" w:rsidR="00377E72" w:rsidRPr="00AC3BF8" w:rsidRDefault="00377E72">
      <w:pPr>
        <w:spacing w:line="240" w:lineRule="auto"/>
        <w:rPr>
          <w:rFonts w:ascii="Times" w:eastAsia="Times" w:hAnsi="Times" w:cs="Times"/>
        </w:rPr>
      </w:pPr>
    </w:p>
    <w:sdt>
      <w:sdtPr>
        <w:tag w:val="goog_rdk_4"/>
        <w:id w:val="-1760746728"/>
      </w:sdtPr>
      <w:sdtEndPr/>
      <w:sdtContent>
        <w:p w14:paraId="6CDB80BD" w14:textId="7D51F405"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2.4.2 Additional Requirements for Issuance of a Conditional Cultivation Facility License.</w:t>
          </w:r>
        </w:p>
      </w:sdtContent>
    </w:sdt>
    <w:p w14:paraId="6CDB80BE" w14:textId="0936C9FF" w:rsidR="00377E72" w:rsidRPr="00AC3BF8" w:rsidRDefault="00AC3BF8" w:rsidP="00A634AE">
      <w:pPr>
        <w:numPr>
          <w:ilvl w:val="0"/>
          <w:numId w:val="54"/>
        </w:numPr>
        <w:spacing w:before="100"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cultivation facility license shall designate </w:t>
      </w:r>
      <w:r w:rsidR="000C09EC">
        <w:rPr>
          <w:rFonts w:ascii="Times" w:eastAsia="Times" w:hAnsi="Times" w:cs="Times"/>
          <w:sz w:val="20"/>
          <w:szCs w:val="20"/>
        </w:rPr>
        <w:t xml:space="preserve">in the preliminary operating </w:t>
      </w:r>
      <w:r w:rsidR="000C09EC" w:rsidRPr="20964C7B">
        <w:rPr>
          <w:rFonts w:ascii="Times" w:eastAsia="Times" w:hAnsi="Times" w:cs="Times"/>
          <w:sz w:val="20"/>
          <w:szCs w:val="20"/>
        </w:rPr>
        <w:t>plan</w:t>
      </w:r>
      <w:r w:rsidR="000C09EC">
        <w:rPr>
          <w:rFonts w:ascii="Times" w:eastAsia="Times" w:hAnsi="Times" w:cs="Times"/>
          <w:sz w:val="20"/>
          <w:szCs w:val="20"/>
        </w:rPr>
        <w:t>, included in its</w:t>
      </w:r>
      <w:r w:rsidRPr="00AC3BF8">
        <w:rPr>
          <w:rFonts w:ascii="Times" w:eastAsia="Times" w:hAnsi="Times" w:cs="Times"/>
          <w:sz w:val="20"/>
          <w:szCs w:val="20"/>
        </w:rPr>
        <w:t xml:space="preserve"> </w:t>
      </w:r>
      <w:r w:rsidR="0056726F">
        <w:rPr>
          <w:rFonts w:ascii="Times" w:eastAsia="Times" w:hAnsi="Times" w:cs="Times"/>
          <w:sz w:val="20"/>
          <w:szCs w:val="20"/>
        </w:rPr>
        <w:t>application</w:t>
      </w:r>
      <w:r w:rsidR="000C09EC">
        <w:rPr>
          <w:rFonts w:ascii="Times" w:eastAsia="Times" w:hAnsi="Times" w:cs="Times"/>
          <w:sz w:val="20"/>
          <w:szCs w:val="20"/>
        </w:rPr>
        <w:t>,</w:t>
      </w:r>
      <w:r w:rsidR="0056726F">
        <w:rPr>
          <w:rFonts w:ascii="Times" w:eastAsia="Times" w:hAnsi="Times" w:cs="Times"/>
          <w:sz w:val="20"/>
          <w:szCs w:val="20"/>
        </w:rPr>
        <w:t xml:space="preserve"> the </w:t>
      </w:r>
      <w:r w:rsidRPr="00AC3BF8">
        <w:rPr>
          <w:rFonts w:ascii="Times" w:eastAsia="Times" w:hAnsi="Times" w:cs="Times"/>
          <w:sz w:val="20"/>
          <w:szCs w:val="20"/>
        </w:rPr>
        <w:t>tier (or designation as a nursery cultivation facility) for the proposed cultivation facility.</w:t>
      </w:r>
    </w:p>
    <w:p w14:paraId="6CDB80BF" w14:textId="26E56091" w:rsidR="00377E72" w:rsidRPr="00AC3BF8" w:rsidRDefault="00AC3BF8" w:rsidP="00A634AE">
      <w:pPr>
        <w:numPr>
          <w:ilvl w:val="1"/>
          <w:numId w:val="54"/>
        </w:numPr>
        <w:spacing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tier 1 cultivation facility license must designate in its </w:t>
      </w:r>
      <w:r w:rsidR="0056726F">
        <w:rPr>
          <w:rFonts w:ascii="Times" w:eastAsia="Times" w:hAnsi="Times" w:cs="Times"/>
          <w:sz w:val="20"/>
          <w:szCs w:val="20"/>
        </w:rPr>
        <w:t>application</w:t>
      </w:r>
      <w:r w:rsidRPr="00AC3BF8">
        <w:rPr>
          <w:rFonts w:ascii="Times" w:eastAsia="Times" w:hAnsi="Times" w:cs="Times"/>
          <w:sz w:val="20"/>
          <w:szCs w:val="20"/>
        </w:rPr>
        <w:t xml:space="preserve"> whether the license sought is plant-count based or total plant canopy area based pursuant to 28-B MRS </w:t>
      </w:r>
      <w:r w:rsidR="00C102D6">
        <w:rPr>
          <w:rFonts w:ascii="Times" w:eastAsia="Times" w:hAnsi="Times" w:cs="Times"/>
          <w:sz w:val="20"/>
          <w:szCs w:val="20"/>
        </w:rPr>
        <w:t>§</w:t>
      </w:r>
      <w:r w:rsidRPr="00AC3BF8">
        <w:rPr>
          <w:rFonts w:ascii="Times" w:eastAsia="Times" w:hAnsi="Times" w:cs="Times"/>
          <w:sz w:val="20"/>
          <w:szCs w:val="20"/>
        </w:rPr>
        <w:t>301.</w:t>
      </w:r>
    </w:p>
    <w:p w14:paraId="6CDB80C0" w14:textId="671ECEA8" w:rsidR="00377E72" w:rsidRPr="00AC3BF8" w:rsidRDefault="00AC3BF8" w:rsidP="00A634AE">
      <w:pPr>
        <w:numPr>
          <w:ilvl w:val="1"/>
          <w:numId w:val="54"/>
        </w:numPr>
        <w:spacing w:line="240" w:lineRule="auto"/>
        <w:rPr>
          <w:rFonts w:ascii="Times" w:eastAsia="Times" w:hAnsi="Times" w:cs="Times"/>
          <w:sz w:val="20"/>
          <w:szCs w:val="20"/>
        </w:rPr>
      </w:pPr>
      <w:r w:rsidRPr="00AC3BF8">
        <w:rPr>
          <w:rFonts w:ascii="Times" w:eastAsia="Times" w:hAnsi="Times" w:cs="Times"/>
          <w:sz w:val="20"/>
          <w:szCs w:val="20"/>
        </w:rPr>
        <w:t xml:space="preserve">Each applicant for a conditional nursery cultivation facility license must designate in its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whether it intends to sell </w:t>
      </w:r>
      <w:r w:rsidR="000151CD">
        <w:rPr>
          <w:rFonts w:ascii="Times" w:eastAsia="Times" w:hAnsi="Times" w:cs="Times"/>
          <w:sz w:val="20"/>
          <w:szCs w:val="20"/>
        </w:rPr>
        <w:t>cannabis</w:t>
      </w:r>
      <w:r w:rsidRPr="00AC3BF8">
        <w:rPr>
          <w:rFonts w:ascii="Times" w:eastAsia="Times" w:hAnsi="Times" w:cs="Times"/>
          <w:sz w:val="20"/>
          <w:szCs w:val="20"/>
        </w:rPr>
        <w:t xml:space="preserve"> seeds, seedlings or immature plants to adults, 21 years of age or older, who are not licensees.</w:t>
      </w:r>
    </w:p>
    <w:p w14:paraId="5ADC609A" w14:textId="72DA8AB6" w:rsidR="0064040E" w:rsidRPr="008A0418" w:rsidRDefault="00ED20D1" w:rsidP="00A634AE">
      <w:pPr>
        <w:pStyle w:val="ListParagraph"/>
        <w:numPr>
          <w:ilvl w:val="0"/>
          <w:numId w:val="54"/>
        </w:numPr>
      </w:pPr>
      <w:r w:rsidRPr="00ED20D1">
        <w:rPr>
          <w:rFonts w:ascii="Times" w:eastAsia="Times" w:hAnsi="Times" w:cs="Times"/>
          <w:sz w:val="20"/>
          <w:szCs w:val="20"/>
        </w:rPr>
        <w:t xml:space="preserve">An applicant for a conditional </w:t>
      </w:r>
      <w:r>
        <w:rPr>
          <w:rFonts w:ascii="Times" w:eastAsia="Times" w:hAnsi="Times" w:cs="Times"/>
          <w:sz w:val="20"/>
          <w:szCs w:val="20"/>
        </w:rPr>
        <w:t>cultivation</w:t>
      </w:r>
      <w:r w:rsidRPr="00ED20D1">
        <w:rPr>
          <w:rFonts w:ascii="Times" w:eastAsia="Times" w:hAnsi="Times" w:cs="Times"/>
          <w:sz w:val="20"/>
          <w:szCs w:val="20"/>
        </w:rPr>
        <w:t xml:space="preserve"> facility license that intends to co-locate its licensed premises shall notify</w:t>
      </w:r>
      <w:r w:rsidR="00A53928">
        <w:rPr>
          <w:rFonts w:ascii="Times" w:eastAsia="Times" w:hAnsi="Times" w:cs="Times"/>
          <w:sz w:val="20"/>
          <w:szCs w:val="20"/>
        </w:rPr>
        <w:t xml:space="preserve"> the Department</w:t>
      </w:r>
      <w:r w:rsidRPr="00ED20D1">
        <w:rPr>
          <w:rFonts w:ascii="Times" w:eastAsia="Times" w:hAnsi="Times" w:cs="Times"/>
          <w:sz w:val="20"/>
          <w:szCs w:val="20"/>
        </w:rPr>
        <w:t xml:space="preserve"> of its intention to co-locate </w:t>
      </w:r>
      <w:r w:rsidR="002E6DC1">
        <w:rPr>
          <w:rFonts w:ascii="Times" w:eastAsia="Times" w:hAnsi="Times" w:cs="Times"/>
          <w:sz w:val="20"/>
          <w:szCs w:val="20"/>
        </w:rPr>
        <w:t>in its application</w:t>
      </w:r>
      <w:r w:rsidRPr="00ED20D1">
        <w:rPr>
          <w:rFonts w:ascii="Times" w:eastAsia="Times" w:hAnsi="Times" w:cs="Times"/>
          <w:sz w:val="20"/>
          <w:szCs w:val="20"/>
        </w:rPr>
        <w:t>.</w:t>
      </w:r>
    </w:p>
    <w:p w14:paraId="6CDB80E8" w14:textId="5DA24CF0" w:rsidR="00377E72" w:rsidRPr="00AC3BF8" w:rsidRDefault="00377E72">
      <w:pPr>
        <w:spacing w:line="240" w:lineRule="auto"/>
        <w:rPr>
          <w:rFonts w:ascii="Times" w:eastAsia="Times" w:hAnsi="Times" w:cs="Times"/>
          <w:sz w:val="20"/>
          <w:szCs w:val="20"/>
        </w:rPr>
      </w:pPr>
    </w:p>
    <w:p w14:paraId="6CDB80E9" w14:textId="1E37BD1C" w:rsidR="00377E72" w:rsidRPr="00AC3BF8" w:rsidRDefault="00AC3BF8">
      <w:pPr>
        <w:rPr>
          <w:rFonts w:ascii="Times New Roman" w:eastAsia="Times New Roman" w:hAnsi="Times New Roman" w:cs="Times New Roman"/>
          <w:color w:val="000000"/>
          <w:sz w:val="20"/>
          <w:szCs w:val="20"/>
        </w:rPr>
      </w:pPr>
      <w:r w:rsidRPr="00AC3BF8">
        <w:rPr>
          <w:rFonts w:ascii="Times New Roman" w:eastAsia="Times New Roman" w:hAnsi="Times New Roman" w:cs="Times New Roman"/>
          <w:b/>
          <w:sz w:val="20"/>
          <w:szCs w:val="20"/>
        </w:rPr>
        <w:lastRenderedPageBreak/>
        <w:t>2.4.3 Additional Requirements for Issuance of a Conditional Testing Facility License.</w:t>
      </w:r>
      <w:r w:rsidR="0002331D">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color w:val="000000"/>
          <w:sz w:val="20"/>
          <w:szCs w:val="20"/>
        </w:rPr>
        <w:t xml:space="preserve">Each applicant for a </w:t>
      </w:r>
      <w:r w:rsidR="00400C52">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license shall include, on forms supplied by the Department, and attachments thereto, all information required by the Department, including without limitation, the following information:</w:t>
      </w:r>
    </w:p>
    <w:p w14:paraId="6CDB80EA" w14:textId="089D5558" w:rsidR="00377E72" w:rsidRPr="00AC3BF8" w:rsidRDefault="00AC3BF8" w:rsidP="00A634AE">
      <w:pPr>
        <w:numPr>
          <w:ilvl w:val="0"/>
          <w:numId w:val="10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color w:val="000000"/>
          <w:sz w:val="20"/>
          <w:szCs w:val="20"/>
        </w:rPr>
        <w:t xml:space="preserve">A </w:t>
      </w:r>
      <w:r w:rsidRPr="00AC3BF8">
        <w:rPr>
          <w:rFonts w:ascii="Times New Roman" w:eastAsia="Times New Roman" w:hAnsi="Times New Roman" w:cs="Times New Roman"/>
          <w:sz w:val="20"/>
          <w:szCs w:val="20"/>
        </w:rPr>
        <w:t xml:space="preserve">statement </w:t>
      </w:r>
      <w:r w:rsidR="00F922D0">
        <w:rPr>
          <w:rFonts w:ascii="Times New Roman" w:eastAsia="Times New Roman" w:hAnsi="Times New Roman" w:cs="Times New Roman"/>
          <w:sz w:val="20"/>
          <w:szCs w:val="20"/>
        </w:rPr>
        <w:t>identifying</w:t>
      </w:r>
      <w:r w:rsidR="00F922D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whether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and/or other operational assets will be owned or leased by a person or entity other than the applicant.</w:t>
      </w:r>
    </w:p>
    <w:p w14:paraId="7E1F3DAA" w14:textId="77777777" w:rsidR="00984DC4" w:rsidRDefault="00AC3BF8" w:rsidP="00A634AE">
      <w:pPr>
        <w:numPr>
          <w:ilvl w:val="0"/>
          <w:numId w:val="10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statement as to whether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intends to offer, in addition to mandatory testing, testing services to persons 21 years of age or older under 28-B MRS §503(1)(C) and/or qualifying patients, caregivers, registered caregivers or registered dispensaries under 28-B MRS §503(1)(D).</w:t>
      </w:r>
    </w:p>
    <w:p w14:paraId="6CDB80F4" w14:textId="1666BAF6" w:rsidR="00377E72" w:rsidRPr="00662999" w:rsidRDefault="00AC3BF8" w:rsidP="00A634AE">
      <w:pPr>
        <w:numPr>
          <w:ilvl w:val="0"/>
          <w:numId w:val="102"/>
        </w:numPr>
        <w:pBdr>
          <w:top w:val="nil"/>
          <w:left w:val="nil"/>
          <w:bottom w:val="nil"/>
          <w:right w:val="nil"/>
          <w:between w:val="nil"/>
        </w:pBdr>
        <w:spacing w:line="240" w:lineRule="auto"/>
        <w:rPr>
          <w:rFonts w:ascii="Times New Roman" w:hAnsi="Times New Roman"/>
          <w:color w:val="000000"/>
          <w:sz w:val="20"/>
        </w:rPr>
      </w:pPr>
      <w:bookmarkStart w:id="56" w:name="_Hlk37339862"/>
      <w:r w:rsidRPr="00662999">
        <w:rPr>
          <w:rFonts w:ascii="Times New Roman" w:hAnsi="Times New Roman"/>
          <w:color w:val="000000"/>
          <w:sz w:val="20"/>
        </w:rPr>
        <w:t xml:space="preserve">An applicant for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submit the following additional documentation to obtain a conditional license:</w:t>
      </w:r>
    </w:p>
    <w:p w14:paraId="46A07553" w14:textId="77777777" w:rsidR="00984DC4"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written policy that, as indicated by signature, ensures management and personnel are free from any undue internal and external commercial, financial and other pressures, and influences that may adversely affect the quality of their work or diminish confidence in its competence, impartiality, judgement or operational integrity, as well as a signed disclosure by the owner(s) stating that there is no financial conflict with, interest in, investment in, landlord-tenant relationship with or loan to a cultivation facility, products manufacturing facility,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w:t>
      </w:r>
    </w:p>
    <w:p w14:paraId="6CDB80F6" w14:textId="0F8D9BD8"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description of the organization and management structure of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its place in any parent organization and the relationships between quality assurance, technical operations and support services;</w:t>
      </w:r>
    </w:p>
    <w:p w14:paraId="6CDB80F7" w14:textId="5440C757"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management plan defining the responsibilities of key personnel in the organization who have any involvement or influence on the testing, and if the </w:t>
      </w:r>
      <w:r w:rsidR="00400C52">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is part of an organization performing activities other than testing, identifying potential conflicts of interest;</w:t>
      </w:r>
    </w:p>
    <w:p w14:paraId="6CDB80F8" w14:textId="62226220"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Written policies and procedures that ensure the protection of its clients’ confidential information and proprietary rights, including procedures for protecting the electronic storage and transmission of results;</w:t>
      </w:r>
    </w:p>
    <w:p w14:paraId="6CDB80F9" w14:textId="69036563" w:rsidR="00377E72" w:rsidRPr="00AC3BF8" w:rsidRDefault="00AC3BF8" w:rsidP="00A634AE">
      <w:pPr>
        <w:numPr>
          <w:ilvl w:val="1"/>
          <w:numId w:val="9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written policy defining legal chain of custody protocols and including procedures to control access to certificate of analysis data and other testing data to prevent it from being falsified or manipulated</w:t>
      </w:r>
      <w:r w:rsidR="30E80E50" w:rsidRPr="3F4A8C65">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 and</w:t>
      </w:r>
    </w:p>
    <w:p w14:paraId="6CDB80FA" w14:textId="57E86216" w:rsidR="00377E72" w:rsidRPr="00AC3BF8" w:rsidRDefault="00AC3BF8" w:rsidP="00A634AE">
      <w:pPr>
        <w:numPr>
          <w:ilvl w:val="1"/>
          <w:numId w:val="90"/>
        </w:numPr>
        <w:spacing w:line="240" w:lineRule="auto"/>
        <w:rPr>
          <w:rFonts w:ascii="Times New Roman" w:eastAsia="Times New Roman" w:hAnsi="Times New Roman" w:cs="Times New Roman"/>
        </w:rPr>
      </w:pPr>
      <w:r w:rsidRPr="00AC3BF8">
        <w:rPr>
          <w:rFonts w:ascii="Times New Roman" w:eastAsia="Times New Roman" w:hAnsi="Times New Roman" w:cs="Times New Roman"/>
          <w:sz w:val="20"/>
          <w:szCs w:val="20"/>
        </w:rPr>
        <w:t>Written procedures for the receipt of samples, including samples collected by:</w:t>
      </w:r>
    </w:p>
    <w:p w14:paraId="6CDB80FB"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Sample collectors pursuant to 28-B MRS §503;</w:t>
      </w:r>
    </w:p>
    <w:p w14:paraId="6CDB80FC" w14:textId="542C472B"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 xml:space="preserve">Other </w:t>
      </w:r>
      <w:r w:rsidR="00400C52">
        <w:rPr>
          <w:rFonts w:ascii="Times New Roman" w:eastAsia="Times New Roman" w:hAnsi="Times New Roman" w:cs="Times New Roman"/>
          <w:sz w:val="20"/>
          <w:szCs w:val="20"/>
        </w:rPr>
        <w:t>cannabis</w:t>
      </w:r>
      <w:r w:rsidRPr="00510DC8">
        <w:rPr>
          <w:rFonts w:ascii="Times New Roman" w:eastAsia="Times New Roman" w:hAnsi="Times New Roman" w:cs="Times New Roman"/>
          <w:sz w:val="20"/>
          <w:szCs w:val="20"/>
        </w:rPr>
        <w:t xml:space="preserve"> establishments for mandatory testing pursuant to 28-B MRS §604-A or for voluntary testing;</w:t>
      </w:r>
    </w:p>
    <w:p w14:paraId="6CDB80FD"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rPr>
      </w:pPr>
      <w:r w:rsidRPr="00510DC8">
        <w:rPr>
          <w:rFonts w:ascii="Times New Roman" w:eastAsia="Times New Roman" w:hAnsi="Times New Roman" w:cs="Times New Roman"/>
          <w:sz w:val="20"/>
          <w:szCs w:val="20"/>
        </w:rPr>
        <w:t>Qualifying patients, caregivers, registered caregivers or registered dispensaries pursuant to 22 MRS, chapter 558-C; and</w:t>
      </w:r>
    </w:p>
    <w:p w14:paraId="6CDB80FE" w14:textId="77777777" w:rsidR="00377E72" w:rsidRPr="00510DC8" w:rsidRDefault="00AC3BF8" w:rsidP="00A634AE">
      <w:pPr>
        <w:numPr>
          <w:ilvl w:val="2"/>
          <w:numId w:val="90"/>
        </w:numPr>
        <w:spacing w:line="240" w:lineRule="auto"/>
        <w:ind w:hanging="215"/>
        <w:rPr>
          <w:rFonts w:ascii="Times New Roman" w:eastAsia="Times New Roman" w:hAnsi="Times New Roman" w:cs="Times New Roman"/>
          <w:sz w:val="20"/>
          <w:szCs w:val="20"/>
        </w:rPr>
      </w:pPr>
      <w:r w:rsidRPr="00510DC8">
        <w:rPr>
          <w:rFonts w:ascii="Times New Roman" w:eastAsia="Times New Roman" w:hAnsi="Times New Roman" w:cs="Times New Roman"/>
          <w:sz w:val="20"/>
          <w:szCs w:val="20"/>
        </w:rPr>
        <w:t>Other persons 21 years of age or older.</w:t>
      </w:r>
    </w:p>
    <w:bookmarkEnd w:id="56"/>
    <w:p w14:paraId="6CDB80FF" w14:textId="65AF8515" w:rsidR="00377E72" w:rsidRPr="00AC3BF8" w:rsidRDefault="00377E72">
      <w:pPr>
        <w:spacing w:line="240" w:lineRule="auto"/>
        <w:rPr>
          <w:rFonts w:ascii="Times" w:eastAsia="Times" w:hAnsi="Times" w:cs="Times"/>
          <w:sz w:val="20"/>
          <w:szCs w:val="20"/>
        </w:rPr>
      </w:pPr>
    </w:p>
    <w:p w14:paraId="6CDB8100" w14:textId="2217BFF8" w:rsidR="00377E72" w:rsidRPr="00AC3BF8" w:rsidRDefault="00AC3BF8" w:rsidP="00461C84">
      <w:pPr>
        <w:spacing w:before="100" w:line="240" w:lineRule="auto"/>
        <w:rPr>
          <w:rFonts w:ascii="Times" w:eastAsia="Times" w:hAnsi="Times" w:cs="Times"/>
          <w:sz w:val="20"/>
          <w:szCs w:val="20"/>
        </w:rPr>
      </w:pPr>
      <w:r w:rsidRPr="00AC3BF8">
        <w:rPr>
          <w:rFonts w:ascii="Times" w:eastAsia="Times" w:hAnsi="Times" w:cs="Times"/>
          <w:b/>
          <w:sz w:val="20"/>
          <w:szCs w:val="20"/>
        </w:rPr>
        <w:t xml:space="preserve">2.4.4 Additional Requirements for Issuance of a Conditional Products Manufacturing Facility License. </w:t>
      </w:r>
      <w:r w:rsidRPr="00AC3BF8">
        <w:rPr>
          <w:rFonts w:ascii="Times" w:eastAsia="Times" w:hAnsi="Times" w:cs="Times"/>
          <w:sz w:val="20"/>
          <w:szCs w:val="20"/>
        </w:rPr>
        <w:t>Each applicant for a conditional products manufacturing facility license shall submit the following</w:t>
      </w:r>
      <w:r w:rsidR="00461C84">
        <w:rPr>
          <w:rFonts w:ascii="Times" w:eastAsia="Times" w:hAnsi="Times" w:cs="Times"/>
          <w:sz w:val="20"/>
          <w:szCs w:val="20"/>
        </w:rPr>
        <w:t xml:space="preserve"> information</w:t>
      </w:r>
      <w:r w:rsidR="00927D37">
        <w:rPr>
          <w:rFonts w:ascii="Times" w:eastAsia="Times" w:hAnsi="Times" w:cs="Times"/>
          <w:sz w:val="20"/>
          <w:szCs w:val="20"/>
        </w:rPr>
        <w:t xml:space="preserve"> in</w:t>
      </w:r>
      <w:r w:rsidR="00461C84">
        <w:rPr>
          <w:rFonts w:ascii="Times" w:eastAsia="Times" w:hAnsi="Times" w:cs="Times"/>
          <w:sz w:val="20"/>
          <w:szCs w:val="20"/>
        </w:rPr>
        <w:t xml:space="preserve"> the preliminary operating plan, included in its</w:t>
      </w:r>
      <w:r w:rsidR="00461C84" w:rsidRPr="00AC3BF8">
        <w:rPr>
          <w:rFonts w:ascii="Times" w:eastAsia="Times" w:hAnsi="Times" w:cs="Times"/>
          <w:sz w:val="20"/>
          <w:szCs w:val="20"/>
        </w:rPr>
        <w:t xml:space="preserve"> </w:t>
      </w:r>
      <w:r w:rsidR="00461C84">
        <w:rPr>
          <w:rFonts w:ascii="Times" w:eastAsia="Times" w:hAnsi="Times" w:cs="Times"/>
          <w:sz w:val="20"/>
          <w:szCs w:val="20"/>
        </w:rPr>
        <w:t>application</w:t>
      </w:r>
      <w:r w:rsidRPr="00AC3BF8">
        <w:rPr>
          <w:rFonts w:ascii="Times" w:eastAsia="Times" w:hAnsi="Times" w:cs="Times"/>
          <w:sz w:val="20"/>
          <w:szCs w:val="20"/>
        </w:rPr>
        <w:t>:</w:t>
      </w:r>
    </w:p>
    <w:p w14:paraId="5174E2F9" w14:textId="77777777" w:rsidR="00984DC4" w:rsidRDefault="00AC3BF8" w:rsidP="00A634AE">
      <w:pPr>
        <w:numPr>
          <w:ilvl w:val="0"/>
          <w:numId w:val="120"/>
        </w:numPr>
        <w:spacing w:line="240" w:lineRule="auto"/>
        <w:rPr>
          <w:rFonts w:ascii="Times" w:eastAsia="Times" w:hAnsi="Times" w:cs="Times"/>
          <w:sz w:val="20"/>
          <w:szCs w:val="20"/>
        </w:rPr>
      </w:pPr>
      <w:r w:rsidRPr="00AC3BF8">
        <w:rPr>
          <w:rFonts w:ascii="Times" w:eastAsia="Times" w:hAnsi="Times" w:cs="Times"/>
          <w:sz w:val="20"/>
          <w:szCs w:val="20"/>
        </w:rPr>
        <w:t xml:space="preserve">A description of the manufacturing </w:t>
      </w:r>
      <w:r w:rsidR="008B5EE4">
        <w:rPr>
          <w:rFonts w:ascii="Times" w:eastAsia="Times" w:hAnsi="Times" w:cs="Times"/>
          <w:sz w:val="20"/>
          <w:szCs w:val="20"/>
        </w:rPr>
        <w:t xml:space="preserve">activities </w:t>
      </w:r>
      <w:r w:rsidRPr="00AC3BF8">
        <w:rPr>
          <w:rFonts w:ascii="Times" w:eastAsia="Times" w:hAnsi="Times" w:cs="Times"/>
          <w:sz w:val="20"/>
          <w:szCs w:val="20"/>
        </w:rPr>
        <w:t>that will occur on the premises;</w:t>
      </w:r>
      <w:r w:rsidR="000F2505">
        <w:rPr>
          <w:rFonts w:ascii="Times" w:eastAsia="Times" w:hAnsi="Times" w:cs="Times"/>
          <w:sz w:val="20"/>
          <w:szCs w:val="20"/>
        </w:rPr>
        <w:t xml:space="preserve"> </w:t>
      </w:r>
      <w:bookmarkStart w:id="57" w:name="_heading=h.40ew0vw" w:colFirst="0" w:colLast="0"/>
      <w:bookmarkEnd w:id="57"/>
      <w:r w:rsidR="00E844B5" w:rsidRPr="00F41864">
        <w:rPr>
          <w:rFonts w:ascii="Times" w:eastAsia="Times" w:hAnsi="Times" w:cs="Times"/>
          <w:sz w:val="20"/>
          <w:szCs w:val="20"/>
        </w:rPr>
        <w:t>and</w:t>
      </w:r>
    </w:p>
    <w:p w14:paraId="46D78C7A" w14:textId="61AD53CE" w:rsidR="00E844B5" w:rsidRPr="00E844B5" w:rsidRDefault="00E844B5" w:rsidP="00A634AE">
      <w:pPr>
        <w:numPr>
          <w:ilvl w:val="0"/>
          <w:numId w:val="120"/>
        </w:numPr>
        <w:spacing w:line="240" w:lineRule="auto"/>
        <w:rPr>
          <w:rFonts w:ascii="Times" w:eastAsia="Times" w:hAnsi="Times" w:cs="Times"/>
          <w:sz w:val="20"/>
          <w:szCs w:val="20"/>
        </w:rPr>
      </w:pPr>
      <w:bookmarkStart w:id="58" w:name="_Hlk83125025"/>
      <w:r>
        <w:rPr>
          <w:rFonts w:ascii="Times" w:eastAsia="Times" w:hAnsi="Times" w:cs="Times"/>
          <w:sz w:val="20"/>
          <w:szCs w:val="20"/>
        </w:rPr>
        <w:t>An applicant for a conditional products manufacturing facility license that intends to co-locate its licensed</w:t>
      </w:r>
      <w:r w:rsidRPr="00AC3BF8">
        <w:rPr>
          <w:rFonts w:ascii="Times" w:eastAsia="Times" w:hAnsi="Times" w:cs="Times"/>
          <w:sz w:val="20"/>
          <w:szCs w:val="20"/>
        </w:rPr>
        <w:t xml:space="preserve"> premises </w:t>
      </w:r>
      <w:r>
        <w:rPr>
          <w:rFonts w:ascii="Times" w:eastAsia="Times" w:hAnsi="Times" w:cs="Times"/>
          <w:sz w:val="20"/>
          <w:szCs w:val="20"/>
        </w:rPr>
        <w:t>shall notify</w:t>
      </w:r>
      <w:r w:rsidR="00A53928">
        <w:rPr>
          <w:rFonts w:ascii="Times" w:eastAsia="Times" w:hAnsi="Times" w:cs="Times"/>
          <w:sz w:val="20"/>
          <w:szCs w:val="20"/>
        </w:rPr>
        <w:t xml:space="preserve"> the Department</w:t>
      </w:r>
      <w:r>
        <w:rPr>
          <w:rFonts w:ascii="Times" w:eastAsia="Times" w:hAnsi="Times" w:cs="Times"/>
          <w:sz w:val="20"/>
          <w:szCs w:val="20"/>
        </w:rPr>
        <w:t xml:space="preserve"> of its intention to co-locate on its </w:t>
      </w:r>
      <w:r w:rsidR="00BA04DF">
        <w:rPr>
          <w:rFonts w:ascii="Times" w:eastAsia="Times" w:hAnsi="Times" w:cs="Times"/>
          <w:sz w:val="20"/>
          <w:szCs w:val="20"/>
        </w:rPr>
        <w:t>application</w:t>
      </w:r>
      <w:r>
        <w:rPr>
          <w:rFonts w:ascii="Times" w:eastAsia="Times" w:hAnsi="Times" w:cs="Times"/>
          <w:sz w:val="20"/>
          <w:szCs w:val="20"/>
        </w:rPr>
        <w:t>.</w:t>
      </w:r>
    </w:p>
    <w:bookmarkEnd w:id="58"/>
    <w:p w14:paraId="0C5BAB27" w14:textId="17B27F62" w:rsidR="00984DC4"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121" w14:textId="4AC1EADB" w:rsidR="00377E72" w:rsidRPr="00AC3BF8" w:rsidRDefault="00377E72">
      <w:pPr>
        <w:spacing w:line="240" w:lineRule="auto"/>
        <w:ind w:left="1080"/>
        <w:rPr>
          <w:rFonts w:ascii="Times" w:eastAsia="Times" w:hAnsi="Times" w:cs="Times"/>
          <w:b/>
          <w:sz w:val="20"/>
          <w:szCs w:val="20"/>
        </w:rPr>
      </w:pPr>
    </w:p>
    <w:p w14:paraId="6CDB8122" w14:textId="30EAB388"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2.4.5 Additional Requirements for Issuance of a Conditional </w:t>
      </w:r>
      <w:r w:rsidR="005C5EF1">
        <w:rPr>
          <w:rFonts w:ascii="Times" w:eastAsia="Times" w:hAnsi="Times" w:cs="Times"/>
          <w:b/>
          <w:sz w:val="20"/>
          <w:szCs w:val="20"/>
        </w:rPr>
        <w:t>Cannabis</w:t>
      </w:r>
      <w:r w:rsidRPr="00AC3BF8">
        <w:rPr>
          <w:rFonts w:ascii="Times" w:eastAsia="Times" w:hAnsi="Times" w:cs="Times"/>
          <w:b/>
          <w:sz w:val="20"/>
          <w:szCs w:val="20"/>
        </w:rPr>
        <w:t xml:space="preserve"> Store License. </w:t>
      </w:r>
      <w:r w:rsidRPr="00AC3BF8">
        <w:rPr>
          <w:rFonts w:ascii="Times" w:eastAsia="Times" w:hAnsi="Times" w:cs="Times"/>
          <w:sz w:val="20"/>
          <w:szCs w:val="20"/>
        </w:rPr>
        <w:t xml:space="preserve">Each applicant for a conditional </w:t>
      </w:r>
      <w:r w:rsidR="000151CD">
        <w:rPr>
          <w:rFonts w:ascii="Times" w:eastAsia="Times" w:hAnsi="Times" w:cs="Times"/>
          <w:sz w:val="20"/>
          <w:szCs w:val="20"/>
        </w:rPr>
        <w:t>cannabis</w:t>
      </w:r>
      <w:r w:rsidRPr="00AC3BF8">
        <w:rPr>
          <w:rFonts w:ascii="Times" w:eastAsia="Times" w:hAnsi="Times" w:cs="Times"/>
          <w:sz w:val="20"/>
          <w:szCs w:val="20"/>
        </w:rPr>
        <w:t xml:space="preserve"> store license </w:t>
      </w:r>
      <w:r w:rsidR="00927D37" w:rsidRPr="00AC3BF8">
        <w:rPr>
          <w:rFonts w:ascii="Times" w:eastAsia="Times" w:hAnsi="Times" w:cs="Times"/>
          <w:sz w:val="20"/>
          <w:szCs w:val="20"/>
        </w:rPr>
        <w:t>shall submit the following</w:t>
      </w:r>
      <w:r w:rsidR="00927D37">
        <w:rPr>
          <w:rFonts w:ascii="Times" w:eastAsia="Times" w:hAnsi="Times" w:cs="Times"/>
          <w:sz w:val="20"/>
          <w:szCs w:val="20"/>
        </w:rPr>
        <w:t xml:space="preserve"> information in the preliminary operating plan, included in its</w:t>
      </w:r>
      <w:r w:rsidR="00927D37" w:rsidRPr="00AC3BF8">
        <w:rPr>
          <w:rFonts w:ascii="Times" w:eastAsia="Times" w:hAnsi="Times" w:cs="Times"/>
          <w:sz w:val="20"/>
          <w:szCs w:val="20"/>
        </w:rPr>
        <w:t xml:space="preserve"> </w:t>
      </w:r>
      <w:r w:rsidR="00927D37">
        <w:rPr>
          <w:rFonts w:ascii="Times" w:eastAsia="Times" w:hAnsi="Times" w:cs="Times"/>
          <w:sz w:val="20"/>
          <w:szCs w:val="20"/>
        </w:rPr>
        <w:t>application</w:t>
      </w:r>
      <w:r w:rsidR="00CD4872">
        <w:rPr>
          <w:rFonts w:ascii="Times" w:eastAsia="Times" w:hAnsi="Times" w:cs="Times"/>
          <w:sz w:val="20"/>
          <w:szCs w:val="20"/>
        </w:rPr>
        <w:t>:</w:t>
      </w:r>
    </w:p>
    <w:p w14:paraId="29AD973E" w14:textId="77777777" w:rsidR="00984DC4" w:rsidRDefault="00AC3BF8" w:rsidP="00A634AE">
      <w:pPr>
        <w:numPr>
          <w:ilvl w:val="0"/>
          <w:numId w:val="47"/>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must at a minimum include </w:t>
      </w:r>
      <w:r w:rsidR="00267CB2">
        <w:rPr>
          <w:rFonts w:ascii="Times" w:eastAsia="Times" w:hAnsi="Times" w:cs="Times"/>
          <w:sz w:val="20"/>
          <w:szCs w:val="20"/>
        </w:rPr>
        <w:t>affirmation that the licensee will conduct retail sales</w:t>
      </w:r>
      <w:r w:rsidR="009156D8">
        <w:rPr>
          <w:rFonts w:ascii="Times" w:eastAsia="Times" w:hAnsi="Times" w:cs="Times"/>
          <w:sz w:val="20"/>
          <w:szCs w:val="20"/>
        </w:rPr>
        <w:t>, including sales via curbside pickup and/or delivery,</w:t>
      </w:r>
      <w:r w:rsidR="00267CB2">
        <w:rPr>
          <w:rFonts w:ascii="Times" w:eastAsia="Times" w:hAnsi="Times" w:cs="Times"/>
          <w:sz w:val="20"/>
          <w:szCs w:val="20"/>
        </w:rPr>
        <w:t xml:space="preserve"> to consumers only between the hours of 7 A.M. and 10 P.M. </w:t>
      </w:r>
      <w:r w:rsidR="00F043C2">
        <w:rPr>
          <w:rFonts w:ascii="Times" w:eastAsia="Times" w:hAnsi="Times" w:cs="Times"/>
          <w:sz w:val="20"/>
          <w:szCs w:val="20"/>
        </w:rPr>
        <w:t xml:space="preserve">local time or only those </w:t>
      </w:r>
      <w:r w:rsidR="001777E3">
        <w:rPr>
          <w:rFonts w:ascii="Times" w:eastAsia="Times" w:hAnsi="Times" w:cs="Times"/>
          <w:sz w:val="20"/>
          <w:szCs w:val="20"/>
        </w:rPr>
        <w:t xml:space="preserve">days and </w:t>
      </w:r>
      <w:r w:rsidR="00F043C2">
        <w:rPr>
          <w:rFonts w:ascii="Times" w:eastAsia="Times" w:hAnsi="Times" w:cs="Times"/>
          <w:sz w:val="20"/>
          <w:szCs w:val="20"/>
        </w:rPr>
        <w:t>hours during which retail sales are permitted by local regulation</w:t>
      </w:r>
      <w:r w:rsidR="00E844B5">
        <w:rPr>
          <w:rFonts w:ascii="Times" w:eastAsia="Times" w:hAnsi="Times" w:cs="Times"/>
          <w:sz w:val="20"/>
          <w:szCs w:val="20"/>
        </w:rPr>
        <w:t>;</w:t>
      </w:r>
      <w:r w:rsidR="00E844B5" w:rsidRPr="00E8791B">
        <w:rPr>
          <w:rFonts w:ascii="Times" w:eastAsia="Times" w:hAnsi="Times" w:cs="Times"/>
          <w:sz w:val="20"/>
          <w:szCs w:val="20"/>
        </w:rPr>
        <w:t xml:space="preserve"> and</w:t>
      </w:r>
    </w:p>
    <w:p w14:paraId="6CDB8131" w14:textId="33C1B79B" w:rsidR="00377E72" w:rsidRDefault="00AC3BF8" w:rsidP="00A634AE">
      <w:pPr>
        <w:numPr>
          <w:ilvl w:val="0"/>
          <w:numId w:val="47"/>
        </w:numPr>
        <w:spacing w:line="240" w:lineRule="auto"/>
        <w:rPr>
          <w:rFonts w:ascii="Times" w:eastAsia="Times" w:hAnsi="Times" w:cs="Times"/>
          <w:sz w:val="20"/>
          <w:szCs w:val="20"/>
        </w:rPr>
      </w:pPr>
      <w:r w:rsidRPr="00AC3BF8">
        <w:rPr>
          <w:rFonts w:ascii="Times" w:eastAsia="Times" w:hAnsi="Times" w:cs="Times"/>
          <w:sz w:val="20"/>
          <w:szCs w:val="20"/>
        </w:rPr>
        <w:t xml:space="preserve">If the </w:t>
      </w:r>
      <w:r w:rsidR="00C372A4">
        <w:rPr>
          <w:rFonts w:ascii="Times" w:eastAsia="Times" w:hAnsi="Times" w:cs="Times"/>
          <w:sz w:val="20"/>
          <w:szCs w:val="20"/>
        </w:rPr>
        <w:t xml:space="preserve">preliminary </w:t>
      </w:r>
      <w:r w:rsidRPr="00AC3BF8">
        <w:rPr>
          <w:rFonts w:ascii="Times" w:eastAsia="Times" w:hAnsi="Times" w:cs="Times"/>
          <w:sz w:val="20"/>
          <w:szCs w:val="20"/>
        </w:rPr>
        <w:t xml:space="preserve">operating plan for a nursery cultivation facility includes sales to consumers, the operating plan shall meet all requirements that are applicable to </w:t>
      </w:r>
      <w:r w:rsidR="000151CD">
        <w:rPr>
          <w:rFonts w:ascii="Times" w:eastAsia="Times" w:hAnsi="Times" w:cs="Times"/>
          <w:sz w:val="20"/>
          <w:szCs w:val="20"/>
        </w:rPr>
        <w:t>cannabis</w:t>
      </w:r>
      <w:r w:rsidRPr="00AC3BF8">
        <w:rPr>
          <w:rFonts w:ascii="Times" w:eastAsia="Times" w:hAnsi="Times" w:cs="Times"/>
          <w:sz w:val="20"/>
          <w:szCs w:val="20"/>
        </w:rPr>
        <w:t xml:space="preserve"> stores in addition to all requirements that are applicable to nursery cultivation facilities.</w:t>
      </w:r>
    </w:p>
    <w:p w14:paraId="7D315EE4" w14:textId="77777777" w:rsidR="007C2733" w:rsidRDefault="007C2733" w:rsidP="00322F00">
      <w:pPr>
        <w:spacing w:line="240" w:lineRule="auto"/>
        <w:rPr>
          <w:rFonts w:ascii="Times" w:eastAsia="Times" w:hAnsi="Times" w:cs="Times"/>
          <w:sz w:val="20"/>
          <w:szCs w:val="20"/>
        </w:rPr>
      </w:pPr>
    </w:p>
    <w:p w14:paraId="02EA0FA6" w14:textId="58311AB3" w:rsidR="00322F00" w:rsidRDefault="007C2733" w:rsidP="00322F00">
      <w:pPr>
        <w:spacing w:line="240" w:lineRule="auto"/>
        <w:rPr>
          <w:rFonts w:ascii="Times" w:eastAsia="Times" w:hAnsi="Times" w:cs="Times"/>
          <w:sz w:val="20"/>
          <w:szCs w:val="20"/>
        </w:rPr>
      </w:pPr>
      <w:r w:rsidRPr="002D5E49">
        <w:rPr>
          <w:rFonts w:ascii="Times" w:eastAsia="Times" w:hAnsi="Times" w:cs="Times"/>
          <w:b/>
          <w:bCs/>
          <w:sz w:val="20"/>
          <w:szCs w:val="20"/>
        </w:rPr>
        <w:t>2.4.6</w:t>
      </w:r>
      <w:r w:rsidR="0002331D">
        <w:rPr>
          <w:rFonts w:ascii="Times" w:eastAsia="Times" w:hAnsi="Times" w:cs="Times"/>
          <w:b/>
          <w:bCs/>
          <w:sz w:val="20"/>
          <w:szCs w:val="20"/>
        </w:rPr>
        <w:t xml:space="preserve"> </w:t>
      </w:r>
      <w:r w:rsidR="007C66A0" w:rsidRPr="002D5E49">
        <w:rPr>
          <w:rFonts w:ascii="Times" w:eastAsia="Times" w:hAnsi="Times" w:cs="Times"/>
          <w:b/>
          <w:bCs/>
          <w:sz w:val="20"/>
          <w:szCs w:val="20"/>
        </w:rPr>
        <w:t xml:space="preserve">Administrative </w:t>
      </w:r>
      <w:r w:rsidR="004A32F0">
        <w:rPr>
          <w:rFonts w:ascii="Times" w:eastAsia="Times" w:hAnsi="Times" w:cs="Times"/>
          <w:b/>
          <w:bCs/>
          <w:sz w:val="20"/>
          <w:szCs w:val="20"/>
        </w:rPr>
        <w:t>abandonment</w:t>
      </w:r>
      <w:r w:rsidR="002D5E49" w:rsidRPr="002D5E49">
        <w:rPr>
          <w:rFonts w:ascii="Times" w:eastAsia="Times" w:hAnsi="Times" w:cs="Times"/>
          <w:b/>
          <w:bCs/>
          <w:sz w:val="20"/>
          <w:szCs w:val="20"/>
        </w:rPr>
        <w:t xml:space="preserve"> of conditional license applications that are inactive for at least 365 days.</w:t>
      </w:r>
      <w:r w:rsidR="0002331D">
        <w:rPr>
          <w:rFonts w:ascii="Times" w:eastAsia="Times" w:hAnsi="Times" w:cs="Times"/>
          <w:b/>
          <w:bCs/>
          <w:sz w:val="20"/>
          <w:szCs w:val="20"/>
        </w:rPr>
        <w:t xml:space="preserve"> </w:t>
      </w:r>
      <w:r w:rsidR="00DB1B81">
        <w:rPr>
          <w:rFonts w:ascii="Times" w:eastAsia="Times" w:hAnsi="Times" w:cs="Times"/>
          <w:sz w:val="20"/>
          <w:szCs w:val="20"/>
        </w:rPr>
        <w:t>The Department may deem an application for a conditional license abandoned if the applicant has not taken any action to complete the application for a conditional license for one year.</w:t>
      </w:r>
      <w:r w:rsidR="0002331D">
        <w:rPr>
          <w:rFonts w:ascii="Times" w:eastAsia="Times" w:hAnsi="Times" w:cs="Times"/>
          <w:sz w:val="20"/>
          <w:szCs w:val="20"/>
        </w:rPr>
        <w:t xml:space="preserve"> </w:t>
      </w:r>
      <w:r w:rsidR="00E2252A">
        <w:rPr>
          <w:rFonts w:ascii="Times" w:eastAsia="Times" w:hAnsi="Times" w:cs="Times"/>
          <w:sz w:val="20"/>
          <w:szCs w:val="20"/>
        </w:rPr>
        <w:t>The Department may deem an application for a conditional license abandoned if the following conditions are met:</w:t>
      </w:r>
    </w:p>
    <w:p w14:paraId="42D7ABE7" w14:textId="77777777" w:rsidR="00984DC4" w:rsidRDefault="006B200F" w:rsidP="00A634AE">
      <w:pPr>
        <w:pStyle w:val="ListParagraph"/>
        <w:numPr>
          <w:ilvl w:val="0"/>
          <w:numId w:val="168"/>
        </w:numPr>
        <w:spacing w:line="240" w:lineRule="auto"/>
        <w:rPr>
          <w:rFonts w:ascii="Times" w:eastAsia="Times" w:hAnsi="Times" w:cs="Times"/>
          <w:sz w:val="20"/>
          <w:szCs w:val="20"/>
        </w:rPr>
      </w:pPr>
      <w:r>
        <w:rPr>
          <w:rFonts w:ascii="Times" w:eastAsia="Times" w:hAnsi="Times" w:cs="Times"/>
          <w:sz w:val="20"/>
          <w:szCs w:val="20"/>
        </w:rPr>
        <w:t xml:space="preserve">The applicant has not taken any action </w:t>
      </w:r>
      <w:r w:rsidR="0029508F">
        <w:rPr>
          <w:rFonts w:ascii="Times" w:eastAsia="Times" w:hAnsi="Times" w:cs="Times"/>
          <w:sz w:val="20"/>
          <w:szCs w:val="20"/>
        </w:rPr>
        <w:t xml:space="preserve">to provide required information </w:t>
      </w:r>
      <w:r w:rsidR="00FE211A">
        <w:rPr>
          <w:rFonts w:ascii="Times" w:eastAsia="Times" w:hAnsi="Times" w:cs="Times"/>
          <w:sz w:val="20"/>
          <w:szCs w:val="20"/>
        </w:rPr>
        <w:t xml:space="preserve">to complete its conditional license application for </w:t>
      </w:r>
      <w:r w:rsidR="00F91A48">
        <w:rPr>
          <w:rFonts w:ascii="Times" w:eastAsia="Times" w:hAnsi="Times" w:cs="Times"/>
          <w:sz w:val="20"/>
          <w:szCs w:val="20"/>
        </w:rPr>
        <w:t>one year;</w:t>
      </w:r>
      <w:r w:rsidR="007E1F67">
        <w:rPr>
          <w:rFonts w:ascii="Times" w:eastAsia="Times" w:hAnsi="Times" w:cs="Times"/>
          <w:sz w:val="20"/>
          <w:szCs w:val="20"/>
        </w:rPr>
        <w:t xml:space="preserve"> and</w:t>
      </w:r>
    </w:p>
    <w:p w14:paraId="6738F4B4" w14:textId="038FE883" w:rsidR="00E2252A" w:rsidRPr="007E1F67" w:rsidRDefault="00F91A48" w:rsidP="00A634AE">
      <w:pPr>
        <w:pStyle w:val="ListParagraph"/>
        <w:numPr>
          <w:ilvl w:val="0"/>
          <w:numId w:val="168"/>
        </w:numPr>
        <w:spacing w:line="240" w:lineRule="auto"/>
        <w:rPr>
          <w:rFonts w:ascii="Times" w:eastAsia="Times" w:hAnsi="Times" w:cs="Times"/>
          <w:b/>
          <w:bCs/>
          <w:sz w:val="20"/>
          <w:szCs w:val="20"/>
        </w:rPr>
      </w:pPr>
      <w:r>
        <w:rPr>
          <w:rFonts w:ascii="Times" w:eastAsia="Times" w:hAnsi="Times" w:cs="Times"/>
          <w:sz w:val="20"/>
          <w:szCs w:val="20"/>
        </w:rPr>
        <w:t xml:space="preserve">The Department </w:t>
      </w:r>
      <w:r w:rsidR="00713509">
        <w:rPr>
          <w:rFonts w:ascii="Times" w:eastAsia="Times" w:hAnsi="Times" w:cs="Times"/>
          <w:sz w:val="20"/>
          <w:szCs w:val="20"/>
        </w:rPr>
        <w:t>attempted to contact the</w:t>
      </w:r>
      <w:r w:rsidR="00A81891">
        <w:rPr>
          <w:rFonts w:ascii="Times" w:eastAsia="Times" w:hAnsi="Times" w:cs="Times"/>
          <w:sz w:val="20"/>
          <w:szCs w:val="20"/>
        </w:rPr>
        <w:t xml:space="preserve"> applicant</w:t>
      </w:r>
      <w:r w:rsidR="00713509">
        <w:rPr>
          <w:rFonts w:ascii="Times" w:eastAsia="Times" w:hAnsi="Times" w:cs="Times"/>
          <w:sz w:val="20"/>
          <w:szCs w:val="20"/>
        </w:rPr>
        <w:t xml:space="preserve"> in writing</w:t>
      </w:r>
      <w:r w:rsidR="00A81891">
        <w:rPr>
          <w:rFonts w:ascii="Times" w:eastAsia="Times" w:hAnsi="Times" w:cs="Times"/>
          <w:sz w:val="20"/>
          <w:szCs w:val="20"/>
        </w:rPr>
        <w:t xml:space="preserve"> at least </w:t>
      </w:r>
      <w:r w:rsidR="00892A9D">
        <w:rPr>
          <w:rFonts w:ascii="Times" w:eastAsia="Times" w:hAnsi="Times" w:cs="Times"/>
          <w:sz w:val="20"/>
          <w:szCs w:val="20"/>
        </w:rPr>
        <w:t>3</w:t>
      </w:r>
      <w:r w:rsidR="00A81891">
        <w:rPr>
          <w:rFonts w:ascii="Times" w:eastAsia="Times" w:hAnsi="Times" w:cs="Times"/>
          <w:sz w:val="20"/>
          <w:szCs w:val="20"/>
        </w:rPr>
        <w:t xml:space="preserve">0 days prior to expiration of the one year abandonment period to notify the applicant </w:t>
      </w:r>
      <w:r w:rsidR="00713509">
        <w:rPr>
          <w:rFonts w:ascii="Times" w:eastAsia="Times" w:hAnsi="Times" w:cs="Times"/>
          <w:sz w:val="20"/>
          <w:szCs w:val="20"/>
        </w:rPr>
        <w:t>of the pending abandonment</w:t>
      </w:r>
      <w:r w:rsidR="007E1F67">
        <w:rPr>
          <w:rFonts w:ascii="Times" w:eastAsia="Times" w:hAnsi="Times" w:cs="Times"/>
          <w:sz w:val="20"/>
          <w:szCs w:val="20"/>
        </w:rPr>
        <w:t>.</w:t>
      </w:r>
    </w:p>
    <w:p w14:paraId="4F395292" w14:textId="77777777" w:rsidR="00984DC4" w:rsidRDefault="007E1F67">
      <w:pPr>
        <w:spacing w:line="240" w:lineRule="auto"/>
        <w:rPr>
          <w:rFonts w:ascii="Times" w:eastAsia="Times" w:hAnsi="Times" w:cs="Times"/>
          <w:sz w:val="20"/>
          <w:szCs w:val="20"/>
        </w:rPr>
      </w:pPr>
      <w:r>
        <w:rPr>
          <w:rFonts w:ascii="Times" w:eastAsia="Times" w:hAnsi="Times" w:cs="Times"/>
          <w:sz w:val="20"/>
          <w:szCs w:val="20"/>
        </w:rPr>
        <w:t xml:space="preserve">Once a conditional license application has been deemed abandoned by the Department, an applicant for a conditional license shall begin a new application for </w:t>
      </w:r>
      <w:r w:rsidR="00D840D6">
        <w:rPr>
          <w:rFonts w:ascii="Times" w:eastAsia="Times" w:hAnsi="Times" w:cs="Times"/>
          <w:sz w:val="20"/>
          <w:szCs w:val="20"/>
        </w:rPr>
        <w:t xml:space="preserve">a conditional </w:t>
      </w:r>
      <w:r w:rsidR="000151CD">
        <w:rPr>
          <w:rFonts w:ascii="Times" w:eastAsia="Times" w:hAnsi="Times" w:cs="Times"/>
          <w:sz w:val="20"/>
          <w:szCs w:val="20"/>
        </w:rPr>
        <w:t>cannabis</w:t>
      </w:r>
      <w:r w:rsidR="00D840D6">
        <w:rPr>
          <w:rFonts w:ascii="Times" w:eastAsia="Times" w:hAnsi="Times" w:cs="Times"/>
          <w:sz w:val="20"/>
          <w:szCs w:val="20"/>
        </w:rPr>
        <w:t xml:space="preserve"> establishment license.</w:t>
      </w:r>
    </w:p>
    <w:p w14:paraId="5593F3A3" w14:textId="77777777" w:rsidR="00984DC4" w:rsidRDefault="00AC3BF8">
      <w:pPr>
        <w:pStyle w:val="Heading2"/>
        <w:spacing w:line="240" w:lineRule="auto"/>
        <w:jc w:val="center"/>
        <w:rPr>
          <w:rFonts w:ascii="Times" w:eastAsia="Times" w:hAnsi="Times" w:cs="Times"/>
          <w:sz w:val="24"/>
          <w:szCs w:val="24"/>
        </w:rPr>
      </w:pPr>
      <w:bookmarkStart w:id="59" w:name="_heading=h.lebpgnpluouq" w:colFirst="0" w:colLast="0"/>
      <w:bookmarkStart w:id="60" w:name="_Toc113960952"/>
      <w:bookmarkStart w:id="61" w:name="_Toc22656188"/>
      <w:bookmarkStart w:id="62" w:name="_Toc10560402"/>
      <w:bookmarkStart w:id="63" w:name="_Toc17272128"/>
      <w:bookmarkEnd w:id="59"/>
      <w:r w:rsidRPr="00AC3BF8">
        <w:rPr>
          <w:rFonts w:ascii="Times" w:eastAsia="Times" w:hAnsi="Times" w:cs="Times"/>
          <w:sz w:val="24"/>
          <w:szCs w:val="24"/>
        </w:rPr>
        <w:t>2.5 - Application for Active Sample Collector License</w:t>
      </w:r>
      <w:bookmarkEnd w:id="60"/>
    </w:p>
    <w:p w14:paraId="6CDB816E" w14:textId="28C2DD42" w:rsidR="00377E72" w:rsidRPr="00FB294A"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2.5.1 Forms.</w:t>
      </w:r>
      <w:r w:rsidR="0002331D">
        <w:rPr>
          <w:rFonts w:ascii="Times" w:eastAsia="Times" w:hAnsi="Times" w:cs="Times"/>
          <w:b/>
          <w:sz w:val="20"/>
          <w:szCs w:val="20"/>
        </w:rPr>
        <w:t xml:space="preserve"> </w:t>
      </w:r>
      <w:r w:rsidRPr="00AC3BF8">
        <w:rPr>
          <w:rFonts w:ascii="Times" w:eastAsia="Times" w:hAnsi="Times" w:cs="Times"/>
          <w:sz w:val="20"/>
          <w:szCs w:val="20"/>
        </w:rPr>
        <w:t xml:space="preserve">An applicant shall prepare an application on forms made available by the Department along with the appropriate application fee as determined by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207 and this </w:t>
      </w:r>
      <w:r w:rsidR="001B1BE8">
        <w:rPr>
          <w:rFonts w:ascii="Times" w:eastAsia="Times" w:hAnsi="Times" w:cs="Times"/>
          <w:sz w:val="20"/>
          <w:szCs w:val="20"/>
        </w:rPr>
        <w:t>rule</w:t>
      </w:r>
      <w:r w:rsidRPr="00AC3BF8">
        <w:rPr>
          <w:rFonts w:ascii="Times" w:eastAsia="Times" w:hAnsi="Times" w:cs="Times"/>
          <w:sz w:val="20"/>
          <w:szCs w:val="20"/>
        </w:rPr>
        <w:t xml:space="preserve">. In order for an application for an active </w:t>
      </w:r>
      <w:r w:rsidRPr="00C01EAA">
        <w:rPr>
          <w:rFonts w:ascii="Times" w:eastAsia="Times" w:hAnsi="Times" w:cs="Times"/>
          <w:sz w:val="20"/>
          <w:szCs w:val="20"/>
        </w:rPr>
        <w:t>sample collector license to be considered complete, the following must be true:</w:t>
      </w:r>
    </w:p>
    <w:p w14:paraId="3A60CD7D" w14:textId="77777777" w:rsidR="00984DC4" w:rsidRDefault="00C01EAA" w:rsidP="00A634AE">
      <w:pPr>
        <w:numPr>
          <w:ilvl w:val="0"/>
          <w:numId w:val="65"/>
        </w:numPr>
        <w:spacing w:before="100" w:line="240" w:lineRule="auto"/>
        <w:rPr>
          <w:rFonts w:ascii="Times" w:eastAsia="Times" w:hAnsi="Times" w:cs="Times"/>
          <w:sz w:val="20"/>
          <w:szCs w:val="20"/>
        </w:rPr>
      </w:pPr>
      <w:r w:rsidRPr="0071685D">
        <w:rPr>
          <w:rFonts w:ascii="Times" w:eastAsia="Times" w:hAnsi="Times" w:cs="Times"/>
          <w:sz w:val="20"/>
          <w:szCs w:val="20"/>
        </w:rPr>
        <w:t>An applicant for a sample collector license must meet all of the requirements in 2.3</w:t>
      </w:r>
      <w:r w:rsidR="00FB294A" w:rsidRPr="0071685D">
        <w:rPr>
          <w:rFonts w:ascii="Times" w:eastAsia="Times" w:hAnsi="Times" w:cs="Times"/>
          <w:sz w:val="20"/>
          <w:szCs w:val="20"/>
        </w:rPr>
        <w:t>, 2.4 and 2.6</w:t>
      </w:r>
      <w:r w:rsidRPr="0071685D">
        <w:rPr>
          <w:rFonts w:ascii="Times" w:eastAsia="Times" w:hAnsi="Times" w:cs="Times"/>
          <w:sz w:val="20"/>
          <w:szCs w:val="20"/>
        </w:rPr>
        <w:t xml:space="preserve"> of this </w:t>
      </w:r>
      <w:r w:rsidR="001B1BE8">
        <w:rPr>
          <w:rFonts w:ascii="Times" w:eastAsia="Times" w:hAnsi="Times" w:cs="Times"/>
          <w:sz w:val="20"/>
          <w:szCs w:val="20"/>
        </w:rPr>
        <w:t>rule</w:t>
      </w:r>
      <w:r w:rsidRPr="0071685D">
        <w:rPr>
          <w:rFonts w:ascii="Times" w:eastAsia="Times" w:hAnsi="Times" w:cs="Times"/>
          <w:sz w:val="20"/>
          <w:szCs w:val="20"/>
        </w:rPr>
        <w:t>, if applicable</w:t>
      </w:r>
      <w:r w:rsidR="00FB294A" w:rsidRPr="0071685D">
        <w:rPr>
          <w:rFonts w:ascii="Times" w:eastAsia="Times" w:hAnsi="Times" w:cs="Times"/>
          <w:sz w:val="20"/>
          <w:szCs w:val="20"/>
        </w:rPr>
        <w:t>.</w:t>
      </w:r>
    </w:p>
    <w:p w14:paraId="6CDB8171" w14:textId="27F69938" w:rsidR="00377E72" w:rsidRDefault="00FB294A" w:rsidP="00A634AE">
      <w:pPr>
        <w:numPr>
          <w:ilvl w:val="0"/>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An applicant for a sample collector license shall include on forms supplied by the Department, as well as attachments thereto, all information requested by the Department, including without limitation information described in the sections referenced in subsection A above</w:t>
      </w:r>
      <w:r w:rsidR="00F328AB">
        <w:rPr>
          <w:rFonts w:ascii="Times" w:eastAsia="Times" w:hAnsi="Times" w:cs="Times"/>
          <w:sz w:val="20"/>
          <w:szCs w:val="20"/>
        </w:rPr>
        <w:t xml:space="preserve"> and:</w:t>
      </w:r>
    </w:p>
    <w:p w14:paraId="443E18CF" w14:textId="31531DB6" w:rsidR="00B0644B" w:rsidRDefault="00F328AB"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w:t>
      </w:r>
      <w:r w:rsidR="00C372A4">
        <w:rPr>
          <w:rFonts w:ascii="Times" w:eastAsia="Times" w:hAnsi="Times" w:cs="Times"/>
          <w:sz w:val="20"/>
          <w:szCs w:val="20"/>
        </w:rPr>
        <w:t xml:space="preserve">n </w:t>
      </w:r>
      <w:r>
        <w:rPr>
          <w:rFonts w:ascii="Times" w:eastAsia="Times" w:hAnsi="Times" w:cs="Times"/>
          <w:sz w:val="20"/>
          <w:szCs w:val="20"/>
        </w:rPr>
        <w:t>operating plan including</w:t>
      </w:r>
      <w:r w:rsidR="00840EAB">
        <w:rPr>
          <w:rFonts w:ascii="Times" w:eastAsia="Times" w:hAnsi="Times" w:cs="Times"/>
          <w:sz w:val="20"/>
          <w:szCs w:val="20"/>
        </w:rPr>
        <w:t xml:space="preserve"> an indication of whether the licensee does not intend to conduct </w:t>
      </w:r>
      <w:r w:rsidR="0033176D">
        <w:rPr>
          <w:rFonts w:ascii="Times" w:eastAsia="Times" w:hAnsi="Times" w:cs="Times"/>
          <w:sz w:val="20"/>
          <w:szCs w:val="20"/>
        </w:rPr>
        <w:t>authorized activities during any business hours.</w:t>
      </w:r>
      <w:r w:rsidR="0002331D">
        <w:rPr>
          <w:rFonts w:ascii="Times" w:eastAsia="Times" w:hAnsi="Times" w:cs="Times"/>
          <w:sz w:val="20"/>
          <w:szCs w:val="20"/>
        </w:rPr>
        <w:t xml:space="preserve"> </w:t>
      </w:r>
      <w:r w:rsidR="0033176D">
        <w:rPr>
          <w:rFonts w:ascii="Times" w:eastAsia="Times" w:hAnsi="Times" w:cs="Times"/>
          <w:sz w:val="20"/>
          <w:szCs w:val="20"/>
        </w:rPr>
        <w:t xml:space="preserve">The </w:t>
      </w:r>
      <w:r w:rsidR="00EE570D">
        <w:rPr>
          <w:rFonts w:ascii="Times" w:eastAsia="Times" w:hAnsi="Times" w:cs="Times"/>
          <w:sz w:val="20"/>
          <w:szCs w:val="20"/>
        </w:rPr>
        <w:t>applicant</w:t>
      </w:r>
      <w:r w:rsidR="0033176D">
        <w:rPr>
          <w:rFonts w:ascii="Times" w:eastAsia="Times" w:hAnsi="Times" w:cs="Times"/>
          <w:sz w:val="20"/>
          <w:szCs w:val="20"/>
        </w:rPr>
        <w:t xml:space="preserve"> shall indicate any business days or hours</w:t>
      </w:r>
      <w:r w:rsidR="00DF4F44">
        <w:rPr>
          <w:rFonts w:ascii="Times" w:eastAsia="Times" w:hAnsi="Times" w:cs="Times"/>
          <w:sz w:val="20"/>
          <w:szCs w:val="20"/>
        </w:rPr>
        <w:t>, as defined in section 1.4 of this rule,</w:t>
      </w:r>
      <w:r w:rsidR="0033176D">
        <w:rPr>
          <w:rFonts w:ascii="Times" w:eastAsia="Times" w:hAnsi="Times" w:cs="Times"/>
          <w:sz w:val="20"/>
          <w:szCs w:val="20"/>
        </w:rPr>
        <w:t xml:space="preserve"> it does not intend to </w:t>
      </w:r>
      <w:r w:rsidR="00EE570D">
        <w:rPr>
          <w:rFonts w:ascii="Times" w:eastAsia="Times" w:hAnsi="Times" w:cs="Times"/>
          <w:sz w:val="20"/>
          <w:szCs w:val="20"/>
        </w:rPr>
        <w:t>conduct authorized activities;</w:t>
      </w:r>
    </w:p>
    <w:p w14:paraId="021471F0" w14:textId="3430AB33" w:rsidR="00191C65" w:rsidRDefault="000D0F0A"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Designation of a place of business or home office where records and equipment are appropriately and securely store</w:t>
      </w:r>
      <w:r w:rsidR="00E81AD8">
        <w:rPr>
          <w:rFonts w:ascii="Times" w:eastAsia="Times" w:hAnsi="Times" w:cs="Times"/>
          <w:sz w:val="20"/>
          <w:szCs w:val="20"/>
        </w:rPr>
        <w:t xml:space="preserve">d, including a description of where the Department can inspect </w:t>
      </w:r>
      <w:r w:rsidR="005673DF">
        <w:rPr>
          <w:rFonts w:ascii="Times" w:eastAsia="Times" w:hAnsi="Times" w:cs="Times"/>
          <w:sz w:val="20"/>
          <w:szCs w:val="20"/>
        </w:rPr>
        <w:t xml:space="preserve">all required records </w:t>
      </w:r>
      <w:r w:rsidR="00047B1B">
        <w:rPr>
          <w:rFonts w:ascii="Times" w:eastAsia="Times" w:hAnsi="Times" w:cs="Times"/>
          <w:sz w:val="20"/>
          <w:szCs w:val="20"/>
        </w:rPr>
        <w:t>upon request</w:t>
      </w:r>
      <w:r w:rsidR="002E7398">
        <w:rPr>
          <w:rFonts w:ascii="Times" w:eastAsia="Times" w:hAnsi="Times" w:cs="Times"/>
          <w:sz w:val="20"/>
          <w:szCs w:val="20"/>
        </w:rPr>
        <w:t>;</w:t>
      </w:r>
    </w:p>
    <w:p w14:paraId="2C8F9253" w14:textId="523E98EC" w:rsidR="002E7398" w:rsidRDefault="007A589A"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A statement asserting whether the sample </w:t>
      </w:r>
      <w:r w:rsidR="009A25DC">
        <w:rPr>
          <w:rFonts w:ascii="Times" w:eastAsia="Times" w:hAnsi="Times" w:cs="Times"/>
          <w:sz w:val="20"/>
          <w:szCs w:val="20"/>
        </w:rPr>
        <w:t>collector’s operational assets will be owned or leased by a person or entity other than the applicant;</w:t>
      </w:r>
    </w:p>
    <w:p w14:paraId="65EDA015" w14:textId="77777777" w:rsidR="00984DC4" w:rsidRDefault="00806E82"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A written policy that, as indicated by signature, ensures management and personnel</w:t>
      </w:r>
      <w:r w:rsidR="00197D28">
        <w:rPr>
          <w:rFonts w:ascii="Times" w:eastAsia="Times" w:hAnsi="Times" w:cs="Times"/>
          <w:sz w:val="20"/>
          <w:szCs w:val="20"/>
        </w:rPr>
        <w:t xml:space="preserve"> are free from any undue internal and external commercial, financial and other pressures, and influences that may adversely affect </w:t>
      </w:r>
      <w:r w:rsidR="00A818A1">
        <w:rPr>
          <w:rFonts w:ascii="Times" w:eastAsia="Times" w:hAnsi="Times" w:cs="Times"/>
          <w:sz w:val="20"/>
          <w:szCs w:val="20"/>
        </w:rPr>
        <w:t>the quality of the sample collector’s work</w:t>
      </w:r>
      <w:r w:rsidR="00861E5E">
        <w:rPr>
          <w:rFonts w:ascii="Times" w:eastAsia="Times" w:hAnsi="Times" w:cs="Times"/>
          <w:sz w:val="20"/>
          <w:szCs w:val="20"/>
        </w:rPr>
        <w:t xml:space="preserve">, diminish confidence in the sample collector’s competence, impartiality, judgment or operational integrity, as well as a signed disclosure by the owner(s) stating that there is no financial conflict with, interest in, investment in, landlord-tenant relationship with or loan to a cultivation facility, products manufacturing facility, </w:t>
      </w:r>
      <w:r w:rsidR="00400C52">
        <w:rPr>
          <w:rFonts w:ascii="Times" w:eastAsia="Times" w:hAnsi="Times" w:cs="Times"/>
          <w:sz w:val="20"/>
          <w:szCs w:val="20"/>
        </w:rPr>
        <w:t>cannabis</w:t>
      </w:r>
      <w:r w:rsidR="00861E5E">
        <w:rPr>
          <w:rFonts w:ascii="Times" w:eastAsia="Times" w:hAnsi="Times" w:cs="Times"/>
          <w:sz w:val="20"/>
          <w:szCs w:val="20"/>
        </w:rPr>
        <w:t xml:space="preserve"> store, registered caregiver or registered dispensary;</w:t>
      </w:r>
    </w:p>
    <w:p w14:paraId="60EA603F" w14:textId="2EB80D94" w:rsidR="004265D0" w:rsidRDefault="00861E5E"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A description of the organization </w:t>
      </w:r>
      <w:r w:rsidR="0074355F">
        <w:rPr>
          <w:rFonts w:ascii="Times" w:eastAsia="Times" w:hAnsi="Times" w:cs="Times"/>
          <w:sz w:val="20"/>
          <w:szCs w:val="20"/>
        </w:rPr>
        <w:t>and management structure of the sample collector, and its place in any parent organization;</w:t>
      </w:r>
    </w:p>
    <w:p w14:paraId="2BF8B107" w14:textId="77777777" w:rsidR="00984DC4" w:rsidRDefault="004265D0"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Written policies and procedures that ensure that protection of the sample collector’s clients’ confidential information and proprietary rights</w:t>
      </w:r>
      <w:r w:rsidR="004D48FE">
        <w:rPr>
          <w:rFonts w:ascii="Times" w:eastAsia="Times" w:hAnsi="Times" w:cs="Times"/>
          <w:sz w:val="20"/>
          <w:szCs w:val="20"/>
        </w:rPr>
        <w:t>;</w:t>
      </w:r>
      <w:r w:rsidR="00F95169">
        <w:rPr>
          <w:rFonts w:ascii="Times" w:eastAsia="Times" w:hAnsi="Times" w:cs="Times"/>
          <w:sz w:val="20"/>
          <w:szCs w:val="20"/>
        </w:rPr>
        <w:t xml:space="preserve"> </w:t>
      </w:r>
      <w:r w:rsidR="00177CAB">
        <w:rPr>
          <w:rFonts w:ascii="Times" w:eastAsia="Times" w:hAnsi="Times" w:cs="Times"/>
          <w:sz w:val="20"/>
          <w:szCs w:val="20"/>
        </w:rPr>
        <w:t>and</w:t>
      </w:r>
    </w:p>
    <w:p w14:paraId="286655A0" w14:textId="6823441B" w:rsidR="00AA183D" w:rsidRDefault="00AA183D" w:rsidP="00A634AE">
      <w:pPr>
        <w:numPr>
          <w:ilvl w:val="1"/>
          <w:numId w:val="65"/>
        </w:numPr>
        <w:tabs>
          <w:tab w:val="left" w:pos="2232"/>
        </w:tabs>
        <w:spacing w:line="240" w:lineRule="auto"/>
        <w:ind w:right="792"/>
        <w:rPr>
          <w:rFonts w:ascii="Times" w:eastAsia="Times" w:hAnsi="Times" w:cs="Times"/>
          <w:sz w:val="20"/>
          <w:szCs w:val="20"/>
        </w:rPr>
      </w:pPr>
      <w:r>
        <w:rPr>
          <w:rFonts w:ascii="Times" w:eastAsia="Times" w:hAnsi="Times" w:cs="Times"/>
          <w:sz w:val="20"/>
          <w:szCs w:val="20"/>
        </w:rPr>
        <w:t xml:space="preserve">Proof that the applicant has </w:t>
      </w:r>
      <w:r w:rsidR="00BE5452">
        <w:rPr>
          <w:rFonts w:ascii="Times" w:eastAsia="Times" w:hAnsi="Times" w:cs="Times"/>
          <w:sz w:val="20"/>
          <w:szCs w:val="20"/>
        </w:rPr>
        <w:t>an inventory tracking system account activated and functional</w:t>
      </w:r>
      <w:r w:rsidR="00177CAB">
        <w:rPr>
          <w:rFonts w:ascii="Times" w:eastAsia="Times" w:hAnsi="Times" w:cs="Times"/>
          <w:sz w:val="20"/>
          <w:szCs w:val="20"/>
        </w:rPr>
        <w:t>.</w:t>
      </w:r>
    </w:p>
    <w:p w14:paraId="6CDB8172" w14:textId="1F02A90B" w:rsidR="00377E72" w:rsidRPr="00177CAB" w:rsidRDefault="00FB294A" w:rsidP="00A634AE">
      <w:pPr>
        <w:numPr>
          <w:ilvl w:val="0"/>
          <w:numId w:val="65"/>
        </w:numPr>
        <w:tabs>
          <w:tab w:val="left" w:pos="2232"/>
        </w:tabs>
        <w:spacing w:before="100" w:line="240" w:lineRule="auto"/>
        <w:ind w:right="792"/>
        <w:rPr>
          <w:rFonts w:ascii="Times" w:eastAsia="Times" w:hAnsi="Times" w:cs="Times"/>
          <w:sz w:val="20"/>
          <w:szCs w:val="20"/>
        </w:rPr>
      </w:pPr>
      <w:r w:rsidRPr="00177CAB">
        <w:rPr>
          <w:rFonts w:ascii="Times" w:eastAsia="Times" w:hAnsi="Times" w:cs="Times"/>
          <w:sz w:val="20"/>
          <w:szCs w:val="20"/>
        </w:rPr>
        <w:t>All applications must be complete and accurate in every material detail.</w:t>
      </w:r>
    </w:p>
    <w:p w14:paraId="2C1FCC19" w14:textId="77777777" w:rsidR="00984DC4" w:rsidRDefault="00FB294A" w:rsidP="00A634AE">
      <w:pPr>
        <w:numPr>
          <w:ilvl w:val="0"/>
          <w:numId w:val="65"/>
        </w:numPr>
        <w:tabs>
          <w:tab w:val="left" w:pos="1512"/>
        </w:tabs>
        <w:spacing w:line="240" w:lineRule="auto"/>
        <w:ind w:right="72"/>
        <w:rPr>
          <w:rFonts w:ascii="Times" w:eastAsia="Times" w:hAnsi="Times" w:cs="Times"/>
          <w:sz w:val="20"/>
          <w:szCs w:val="20"/>
        </w:rPr>
      </w:pPr>
      <w:r w:rsidRPr="00FB294A">
        <w:rPr>
          <w:rFonts w:ascii="Times" w:eastAsia="Times" w:hAnsi="Times" w:cs="Times"/>
          <w:sz w:val="20"/>
          <w:szCs w:val="20"/>
        </w:rPr>
        <w:lastRenderedPageBreak/>
        <w:t>An application for a</w:t>
      </w:r>
      <w:r>
        <w:rPr>
          <w:rFonts w:ascii="Times" w:eastAsia="Times" w:hAnsi="Times" w:cs="Times"/>
          <w:sz w:val="20"/>
          <w:szCs w:val="20"/>
        </w:rPr>
        <w:t xml:space="preserve">n active sample collector </w:t>
      </w:r>
      <w:r w:rsidRPr="00FB294A">
        <w:rPr>
          <w:rFonts w:ascii="Times" w:eastAsia="Times" w:hAnsi="Times" w:cs="Times"/>
          <w:sz w:val="20"/>
          <w:szCs w:val="20"/>
        </w:rPr>
        <w:t xml:space="preserve">license is considered incomplete until the Department is in possession of all required forms, supplemental information, criminal history record checks and any other requirements listed in </w:t>
      </w:r>
      <w:r w:rsidR="00C05D1E">
        <w:rPr>
          <w:rFonts w:ascii="Times" w:eastAsia="Times" w:hAnsi="Times" w:cs="Times"/>
          <w:sz w:val="20"/>
          <w:szCs w:val="20"/>
        </w:rPr>
        <w:t xml:space="preserve">Section </w:t>
      </w:r>
      <w:r w:rsidRPr="00FB294A">
        <w:rPr>
          <w:rFonts w:ascii="Times" w:eastAsia="Times" w:hAnsi="Times" w:cs="Times"/>
          <w:sz w:val="20"/>
          <w:szCs w:val="20"/>
        </w:rPr>
        <w:t>2</w:t>
      </w:r>
      <w:r w:rsidR="00C05D1E">
        <w:rPr>
          <w:rFonts w:ascii="Times" w:eastAsia="Times" w:hAnsi="Times" w:cs="Times"/>
          <w:sz w:val="20"/>
          <w:szCs w:val="20"/>
        </w:rPr>
        <w:t xml:space="preserve"> </w:t>
      </w:r>
      <w:r w:rsidRPr="00FB294A">
        <w:rPr>
          <w:rFonts w:ascii="Times" w:eastAsia="Times" w:hAnsi="Times" w:cs="Times"/>
          <w:sz w:val="20"/>
          <w:szCs w:val="20"/>
        </w:rPr>
        <w:t xml:space="preserve">of this </w:t>
      </w:r>
      <w:r w:rsidR="001B1BE8">
        <w:rPr>
          <w:rFonts w:ascii="Times" w:eastAsia="Times" w:hAnsi="Times" w:cs="Times"/>
          <w:sz w:val="20"/>
          <w:szCs w:val="20"/>
        </w:rPr>
        <w:t>rule</w:t>
      </w:r>
      <w:r w:rsidRPr="00FB294A">
        <w:rPr>
          <w:rFonts w:ascii="Times" w:eastAsia="Times" w:hAnsi="Times" w:cs="Times"/>
          <w:sz w:val="20"/>
          <w:szCs w:val="20"/>
        </w:rPr>
        <w:t>.</w:t>
      </w:r>
    </w:p>
    <w:p w14:paraId="4F607863" w14:textId="7EAC1EA0" w:rsidR="00FB294A" w:rsidRPr="00AC3BF8" w:rsidRDefault="00FB294A" w:rsidP="00A634AE">
      <w:pPr>
        <w:numPr>
          <w:ilvl w:val="0"/>
          <w:numId w:val="65"/>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 xml:space="preserve">A license issued to a </w:t>
      </w:r>
      <w:r w:rsidR="00400C52">
        <w:rPr>
          <w:rFonts w:ascii="Times" w:eastAsia="Times" w:hAnsi="Times" w:cs="Times"/>
          <w:sz w:val="20"/>
          <w:szCs w:val="20"/>
        </w:rPr>
        <w:t>cannabis</w:t>
      </w:r>
      <w:r w:rsidRPr="00AC3BF8">
        <w:rPr>
          <w:rFonts w:ascii="Times" w:eastAsia="Times" w:hAnsi="Times" w:cs="Times"/>
          <w:sz w:val="20"/>
          <w:szCs w:val="20"/>
        </w:rPr>
        <w:t xml:space="preserve"> establishment or an individual constitutes a revocable privilege. The burden of proving an Applicant’s qualifications for licensure rests at all times with the applicant.</w:t>
      </w:r>
    </w:p>
    <w:p w14:paraId="4E7CE101" w14:textId="77777777" w:rsidR="00374841" w:rsidRDefault="00374841">
      <w:pPr>
        <w:tabs>
          <w:tab w:val="left" w:pos="1512"/>
        </w:tabs>
        <w:spacing w:line="240" w:lineRule="auto"/>
        <w:ind w:right="72"/>
        <w:rPr>
          <w:rFonts w:ascii="Times" w:eastAsia="Times" w:hAnsi="Times" w:cs="Times"/>
          <w:sz w:val="20"/>
          <w:szCs w:val="20"/>
        </w:rPr>
      </w:pPr>
    </w:p>
    <w:p w14:paraId="37E4E438" w14:textId="114C8CA1" w:rsidR="00984DC4" w:rsidRDefault="00374841" w:rsidP="00FF1286">
      <w:pPr>
        <w:rPr>
          <w:rFonts w:ascii="Times" w:eastAsia="Times" w:hAnsi="Times" w:cs="Times"/>
          <w:sz w:val="20"/>
          <w:szCs w:val="20"/>
        </w:rPr>
      </w:pPr>
      <w:r w:rsidRPr="00C05D1E">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C05D1E">
        <w:rPr>
          <w:rFonts w:ascii="Times" w:eastAsia="Times" w:hAnsi="Times" w:cs="Times"/>
          <w:sz w:val="20"/>
          <w:szCs w:val="20"/>
        </w:rPr>
        <w:t>402(3) in a response</w:t>
      </w:r>
      <w:r w:rsidR="00FF1286">
        <w:rPr>
          <w:rFonts w:ascii="Times" w:eastAsia="Times" w:hAnsi="Times" w:cs="Times"/>
          <w:sz w:val="20"/>
          <w:szCs w:val="20"/>
        </w:rPr>
        <w:t xml:space="preserve"> </w:t>
      </w:r>
      <w:r w:rsidR="00FF1286" w:rsidRPr="00AC3BF8">
        <w:rPr>
          <w:rFonts w:ascii="Times" w:eastAsia="Times" w:hAnsi="Times" w:cs="Times"/>
          <w:sz w:val="20"/>
          <w:szCs w:val="20"/>
        </w:rPr>
        <w:t>to a request for records and information under the Maine Freedom of Access Act.</w:t>
      </w:r>
    </w:p>
    <w:p w14:paraId="11080242" w14:textId="5AE5AB2E" w:rsidR="00374841" w:rsidRDefault="00374841">
      <w:pPr>
        <w:tabs>
          <w:tab w:val="left" w:pos="1512"/>
        </w:tabs>
        <w:spacing w:line="240" w:lineRule="auto"/>
        <w:ind w:right="72"/>
        <w:rPr>
          <w:rFonts w:ascii="Times" w:eastAsia="Times" w:hAnsi="Times" w:cs="Times"/>
          <w:b/>
          <w:sz w:val="20"/>
          <w:szCs w:val="20"/>
        </w:rPr>
      </w:pPr>
    </w:p>
    <w:p w14:paraId="6CDB8176" w14:textId="27D0D1A9" w:rsidR="00377E72" w:rsidRPr="00076952" w:rsidRDefault="00AC3BF8">
      <w:pPr>
        <w:tabs>
          <w:tab w:val="left" w:pos="1512"/>
        </w:tabs>
        <w:spacing w:line="240" w:lineRule="auto"/>
        <w:ind w:right="72"/>
        <w:rPr>
          <w:rFonts w:ascii="Times" w:eastAsia="Times" w:hAnsi="Times" w:cs="Times"/>
          <w:sz w:val="20"/>
          <w:szCs w:val="20"/>
        </w:rPr>
      </w:pPr>
      <w:r w:rsidRPr="003E499A">
        <w:rPr>
          <w:rFonts w:ascii="Times" w:eastAsia="Times" w:hAnsi="Times" w:cs="Times"/>
          <w:b/>
          <w:sz w:val="20"/>
          <w:szCs w:val="20"/>
        </w:rPr>
        <w:t xml:space="preserve">2.5.2 Vehicle requirements. </w:t>
      </w:r>
      <w:r w:rsidRPr="003E499A">
        <w:rPr>
          <w:rFonts w:ascii="Times" w:eastAsia="Times" w:hAnsi="Times" w:cs="Times"/>
          <w:sz w:val="20"/>
          <w:szCs w:val="20"/>
        </w:rPr>
        <w:t>An applicant for an active sample collector licenses must provide the following information to the Department for each vehicle that will be used to transport samples:</w:t>
      </w:r>
    </w:p>
    <w:p w14:paraId="6CDB8177" w14:textId="77777777" w:rsidR="00377E72" w:rsidRPr="008B2CEA"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Proof of a valid insurance policy;</w:t>
      </w:r>
    </w:p>
    <w:p w14:paraId="6CDB8178" w14:textId="77777777" w:rsidR="00377E72" w:rsidRPr="008B2CEA"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A description, with photos as necessary, of the locked compartment to be used to secure samples; and</w:t>
      </w:r>
    </w:p>
    <w:p w14:paraId="6CDB8179" w14:textId="4A3EA97D" w:rsidR="00377E72" w:rsidRDefault="00AC3BF8" w:rsidP="00A634AE">
      <w:pPr>
        <w:numPr>
          <w:ilvl w:val="0"/>
          <w:numId w:val="137"/>
        </w:numPr>
        <w:tabs>
          <w:tab w:val="left" w:pos="1512"/>
        </w:tabs>
        <w:spacing w:line="240" w:lineRule="auto"/>
        <w:ind w:right="72"/>
        <w:rPr>
          <w:rFonts w:ascii="Times" w:eastAsia="Times" w:hAnsi="Times" w:cs="Times"/>
          <w:sz w:val="20"/>
          <w:szCs w:val="20"/>
        </w:rPr>
      </w:pPr>
      <w:r w:rsidRPr="008B2CEA">
        <w:rPr>
          <w:rFonts w:ascii="Times" w:eastAsia="Times" w:hAnsi="Times" w:cs="Times"/>
          <w:sz w:val="20"/>
          <w:szCs w:val="20"/>
        </w:rPr>
        <w:t>A description of how the sample collector will maintain samples within the appropriate temperature range.</w:t>
      </w:r>
    </w:p>
    <w:p w14:paraId="60F8F993" w14:textId="77777777" w:rsidR="004D4824" w:rsidRDefault="004D4824" w:rsidP="004D4824">
      <w:pPr>
        <w:tabs>
          <w:tab w:val="left" w:pos="1512"/>
        </w:tabs>
        <w:spacing w:line="240" w:lineRule="auto"/>
        <w:ind w:left="720" w:right="72"/>
        <w:rPr>
          <w:rFonts w:ascii="Times" w:eastAsia="Times" w:hAnsi="Times" w:cs="Times"/>
          <w:sz w:val="20"/>
          <w:szCs w:val="20"/>
        </w:rPr>
      </w:pPr>
    </w:p>
    <w:p w14:paraId="0B62D9EB" w14:textId="616F3CBC" w:rsidR="004D4824" w:rsidRPr="004D4824" w:rsidRDefault="004D4824" w:rsidP="004D4824">
      <w:pPr>
        <w:spacing w:line="240" w:lineRule="auto"/>
        <w:rPr>
          <w:rFonts w:ascii="Times" w:eastAsia="Times" w:hAnsi="Times" w:cs="Times"/>
          <w:sz w:val="20"/>
          <w:szCs w:val="20"/>
        </w:rPr>
      </w:pPr>
      <w:r>
        <w:rPr>
          <w:rFonts w:ascii="Times" w:eastAsia="Times" w:hAnsi="Times" w:cs="Times"/>
          <w:b/>
          <w:sz w:val="20"/>
          <w:szCs w:val="20"/>
        </w:rPr>
        <w:t>2</w:t>
      </w:r>
      <w:r w:rsidRPr="004D4824">
        <w:rPr>
          <w:rFonts w:ascii="Times" w:eastAsia="Times" w:hAnsi="Times" w:cs="Times"/>
          <w:b/>
          <w:sz w:val="20"/>
          <w:szCs w:val="20"/>
        </w:rPr>
        <w:t>.</w:t>
      </w:r>
      <w:r>
        <w:rPr>
          <w:rFonts w:ascii="Times" w:eastAsia="Times" w:hAnsi="Times" w:cs="Times"/>
          <w:b/>
          <w:sz w:val="20"/>
          <w:szCs w:val="20"/>
        </w:rPr>
        <w:t>5</w:t>
      </w:r>
      <w:r w:rsidRPr="004D4824">
        <w:rPr>
          <w:rFonts w:ascii="Times" w:eastAsia="Times" w:hAnsi="Times" w:cs="Times"/>
          <w:b/>
          <w:sz w:val="20"/>
          <w:szCs w:val="20"/>
        </w:rPr>
        <w:t>.</w:t>
      </w:r>
      <w:r>
        <w:rPr>
          <w:rFonts w:ascii="Times" w:eastAsia="Times" w:hAnsi="Times" w:cs="Times"/>
          <w:b/>
          <w:sz w:val="20"/>
          <w:szCs w:val="20"/>
        </w:rPr>
        <w:t>3</w:t>
      </w:r>
      <w:r w:rsidRPr="004D4824">
        <w:rPr>
          <w:rFonts w:ascii="Times" w:eastAsia="Times" w:hAnsi="Times" w:cs="Times"/>
          <w:b/>
          <w:sz w:val="20"/>
          <w:szCs w:val="20"/>
        </w:rPr>
        <w:t xml:space="preserve"> Payment of Fees. </w:t>
      </w:r>
      <w:r w:rsidRPr="004D4824">
        <w:rPr>
          <w:rFonts w:ascii="Times" w:eastAsia="Times" w:hAnsi="Times" w:cs="Times"/>
          <w:sz w:val="20"/>
          <w:szCs w:val="20"/>
        </w:rPr>
        <w:t xml:space="preserve">Before issuing an active license, the Department shall invoice the </w:t>
      </w:r>
      <w:r>
        <w:rPr>
          <w:rFonts w:ascii="Times" w:eastAsia="Times" w:hAnsi="Times" w:cs="Times"/>
          <w:sz w:val="20"/>
          <w:szCs w:val="20"/>
        </w:rPr>
        <w:t>applicant</w:t>
      </w:r>
      <w:r w:rsidRPr="004D4824">
        <w:rPr>
          <w:rFonts w:ascii="Times" w:eastAsia="Times" w:hAnsi="Times" w:cs="Times"/>
          <w:sz w:val="20"/>
          <w:szCs w:val="20"/>
        </w:rPr>
        <w:t xml:space="preserve"> for the applicable fee as determined by the Department pursuant to Title 28-B and this </w:t>
      </w:r>
      <w:r w:rsidR="001B1BE8">
        <w:rPr>
          <w:rFonts w:ascii="Times" w:eastAsia="Times" w:hAnsi="Times" w:cs="Times"/>
          <w:sz w:val="20"/>
          <w:szCs w:val="20"/>
        </w:rPr>
        <w:t>rule</w:t>
      </w:r>
      <w:r w:rsidRPr="004D4824">
        <w:rPr>
          <w:rFonts w:ascii="Times" w:eastAsia="Times" w:hAnsi="Times" w:cs="Times"/>
          <w:sz w:val="20"/>
          <w:szCs w:val="20"/>
        </w:rPr>
        <w:t>. The Department shall not accept any license fees except pursuant to such invoice.</w:t>
      </w:r>
    </w:p>
    <w:p w14:paraId="6CDB817A" w14:textId="0AF3E2E4" w:rsidR="00377E72" w:rsidRPr="00AC3BF8" w:rsidRDefault="00AC3BF8">
      <w:pPr>
        <w:pStyle w:val="Heading2"/>
        <w:spacing w:line="240" w:lineRule="auto"/>
        <w:jc w:val="center"/>
        <w:rPr>
          <w:rFonts w:ascii="Times" w:eastAsia="Times" w:hAnsi="Times" w:cs="Times"/>
          <w:sz w:val="24"/>
          <w:szCs w:val="24"/>
        </w:rPr>
      </w:pPr>
      <w:bookmarkStart w:id="64" w:name="_heading=h.4zh73unf2kjd" w:colFirst="0" w:colLast="0"/>
      <w:bookmarkStart w:id="65" w:name="_Toc113960953"/>
      <w:bookmarkEnd w:id="64"/>
      <w:r w:rsidRPr="00AC3BF8">
        <w:rPr>
          <w:rFonts w:ascii="Times" w:eastAsia="Times" w:hAnsi="Times" w:cs="Times"/>
          <w:sz w:val="24"/>
          <w:szCs w:val="24"/>
        </w:rPr>
        <w:t xml:space="preserve">2.6 - Department Review of Applications for Conditional </w:t>
      </w:r>
      <w:bookmarkEnd w:id="61"/>
      <w:bookmarkEnd w:id="62"/>
      <w:bookmarkEnd w:id="63"/>
      <w:r w:rsidRPr="00AC3BF8">
        <w:rPr>
          <w:rFonts w:ascii="Times" w:eastAsia="Times" w:hAnsi="Times" w:cs="Times"/>
          <w:sz w:val="24"/>
          <w:szCs w:val="24"/>
        </w:rPr>
        <w:t>Licenses and Active Sample Collector License</w:t>
      </w:r>
      <w:bookmarkEnd w:id="65"/>
    </w:p>
    <w:p w14:paraId="6C100A54" w14:textId="7DE12B4D"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2.6.1 Ownership interest. </w:t>
      </w:r>
      <w:r w:rsidRPr="00AC3BF8">
        <w:rPr>
          <w:rFonts w:ascii="Times" w:eastAsia="Times" w:hAnsi="Times" w:cs="Times"/>
          <w:sz w:val="20"/>
          <w:szCs w:val="20"/>
        </w:rPr>
        <w:t xml:space="preserve">Except for an applicant for a </w:t>
      </w:r>
      <w:r w:rsidR="000151CD">
        <w:rPr>
          <w:rFonts w:ascii="Times" w:eastAsia="Times" w:hAnsi="Times" w:cs="Times"/>
          <w:sz w:val="20"/>
          <w:szCs w:val="20"/>
        </w:rPr>
        <w:t>cannabis</w:t>
      </w:r>
      <w:r w:rsidRPr="00AC3BF8">
        <w:rPr>
          <w:rFonts w:ascii="Times" w:eastAsia="Times" w:hAnsi="Times" w:cs="Times"/>
          <w:sz w:val="20"/>
          <w:szCs w:val="20"/>
        </w:rPr>
        <w:t xml:space="preserve"> testing facility license, the Department shall verify that any applicant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is either a natural person who is a resident of the state of Maine or is a business entity that meets the requirements of 28-B MRS </w:t>
      </w:r>
      <w:r w:rsidR="00C102D6">
        <w:rPr>
          <w:rFonts w:ascii="Times" w:eastAsia="Times" w:hAnsi="Times" w:cs="Times"/>
          <w:sz w:val="20"/>
          <w:szCs w:val="20"/>
        </w:rPr>
        <w:t>§</w:t>
      </w:r>
      <w:r w:rsidRPr="00AC3BF8">
        <w:rPr>
          <w:rFonts w:ascii="Times" w:eastAsia="Times" w:hAnsi="Times" w:cs="Times"/>
          <w:sz w:val="20"/>
          <w:szCs w:val="20"/>
        </w:rPr>
        <w:t>202(2).</w:t>
      </w:r>
    </w:p>
    <w:p w14:paraId="6CDB817C" w14:textId="540201E8" w:rsidR="00377E72" w:rsidRPr="00AC3BF8" w:rsidRDefault="00AC3BF8" w:rsidP="00A634AE">
      <w:pPr>
        <w:numPr>
          <w:ilvl w:val="0"/>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Department may require additional information to verify that business structures, loans, franchise agreements, royalty agreements and other legal arrangements are not being used to circumvent licensing requirements including without limitation residency requirements, limits on common financial interests, and disqualifying drug offenses.</w:t>
      </w:r>
    </w:p>
    <w:p w14:paraId="6CDB817D" w14:textId="0F7114EC" w:rsidR="00377E72" w:rsidRPr="00AC3BF8" w:rsidRDefault="00AC3BF8" w:rsidP="00A634AE">
      <w:pPr>
        <w:numPr>
          <w:ilvl w:val="0"/>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will ensure that issuance of </w:t>
      </w:r>
      <w:r w:rsidR="00C05D1E">
        <w:rPr>
          <w:rFonts w:ascii="Times" w:eastAsia="Times" w:hAnsi="Times" w:cs="Times"/>
          <w:sz w:val="20"/>
          <w:szCs w:val="20"/>
        </w:rPr>
        <w:t xml:space="preserve">both </w:t>
      </w:r>
      <w:r w:rsidRPr="00AC3BF8">
        <w:rPr>
          <w:rFonts w:ascii="Times" w:eastAsia="Times" w:hAnsi="Times" w:cs="Times"/>
          <w:sz w:val="20"/>
          <w:szCs w:val="20"/>
        </w:rPr>
        <w:t>a conditional license or active license to the applicant will not result in any person having a direct or indirect financial interest in:</w:t>
      </w:r>
    </w:p>
    <w:p w14:paraId="6CDB817E" w14:textId="77777777"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More than 3 cultivation facility licenses;</w:t>
      </w:r>
    </w:p>
    <w:p w14:paraId="6CDB817F" w14:textId="26AD733A"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section 28-B MRS §304;</w:t>
      </w:r>
      <w:r w:rsidR="00805978">
        <w:rPr>
          <w:rFonts w:ascii="Times" w:eastAsia="Times" w:hAnsi="Times" w:cs="Times"/>
          <w:sz w:val="20"/>
          <w:szCs w:val="20"/>
        </w:rPr>
        <w:t xml:space="preserve"> or</w:t>
      </w:r>
    </w:p>
    <w:p w14:paraId="6CDB8180" w14:textId="66F35A20" w:rsidR="00377E72" w:rsidRPr="00AC3BF8" w:rsidRDefault="00AC3BF8" w:rsidP="00A634AE">
      <w:pPr>
        <w:numPr>
          <w:ilvl w:val="2"/>
          <w:numId w:val="3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805978">
        <w:rPr>
          <w:rFonts w:ascii="Times" w:eastAsia="Times" w:hAnsi="Times" w:cs="Times"/>
          <w:sz w:val="20"/>
          <w:szCs w:val="20"/>
        </w:rPr>
        <w:t>.</w:t>
      </w:r>
    </w:p>
    <w:p w14:paraId="6CDB8182" w14:textId="48F3B1AE" w:rsidR="00377E72" w:rsidRPr="00AC3BF8" w:rsidRDefault="00AC3BF8" w:rsidP="00A634AE">
      <w:pPr>
        <w:numPr>
          <w:ilvl w:val="0"/>
          <w:numId w:val="3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 application for license will not be considered complete until the applicant satisfies all such information requests.</w:t>
      </w:r>
    </w:p>
    <w:p w14:paraId="63BD9317" w14:textId="77777777" w:rsidR="00984DC4" w:rsidRDefault="00AC3BF8" w:rsidP="00A634AE">
      <w:pPr>
        <w:numPr>
          <w:ilvl w:val="0"/>
          <w:numId w:val="35"/>
        </w:numPr>
        <w:pBdr>
          <w:top w:val="nil"/>
          <w:left w:val="nil"/>
          <w:bottom w:val="nil"/>
          <w:right w:val="nil"/>
          <w:between w:val="nil"/>
        </w:pBdr>
        <w:spacing w:line="240" w:lineRule="auto"/>
        <w:rPr>
          <w:rFonts w:ascii="Times" w:eastAsia="Times" w:hAnsi="Times" w:cs="Times"/>
          <w:b/>
        </w:rPr>
      </w:pPr>
      <w:r w:rsidRPr="00AC3BF8">
        <w:rPr>
          <w:rFonts w:ascii="Times" w:eastAsia="Times" w:hAnsi="Times" w:cs="Times"/>
          <w:sz w:val="20"/>
          <w:szCs w:val="20"/>
        </w:rPr>
        <w:t>The Department may refuse to issue a conditional</w:t>
      </w:r>
      <w:r w:rsidR="00C05D1E">
        <w:rPr>
          <w:rFonts w:ascii="Times" w:eastAsia="Times" w:hAnsi="Times" w:cs="Times"/>
          <w:sz w:val="20"/>
          <w:szCs w:val="20"/>
        </w:rPr>
        <w:t xml:space="preserve"> license for a</w:t>
      </w:r>
      <w:r w:rsidRPr="00AC3BF8">
        <w:rPr>
          <w:rFonts w:ascii="Times" w:eastAsia="Times" w:hAnsi="Times" w:cs="Times"/>
          <w:sz w:val="20"/>
          <w:szCs w:val="20"/>
        </w:rPr>
        <w:t xml:space="preserve"> cultivation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license or active </w:t>
      </w:r>
      <w:r w:rsidR="00EF0906">
        <w:rPr>
          <w:rFonts w:ascii="Times" w:eastAsia="Times" w:hAnsi="Times" w:cs="Times"/>
          <w:sz w:val="20"/>
          <w:szCs w:val="20"/>
        </w:rPr>
        <w:t xml:space="preserve">license for a </w:t>
      </w:r>
      <w:r w:rsidRPr="00AC3BF8">
        <w:rPr>
          <w:rFonts w:ascii="Times" w:eastAsia="Times" w:hAnsi="Times" w:cs="Times"/>
          <w:sz w:val="20"/>
          <w:szCs w:val="20"/>
        </w:rPr>
        <w:t xml:space="preserve">sample collector to an applicant at its discretion until it is satisfied that the applicant has met the residency requirements of 28-B MRS §202(2) and this </w:t>
      </w:r>
      <w:r w:rsidR="001B1BE8">
        <w:rPr>
          <w:rFonts w:ascii="Times" w:eastAsia="Times" w:hAnsi="Times" w:cs="Times"/>
          <w:sz w:val="20"/>
          <w:szCs w:val="20"/>
        </w:rPr>
        <w:t>rule</w:t>
      </w:r>
      <w:r w:rsidRPr="00AC3BF8">
        <w:rPr>
          <w:rFonts w:ascii="Times" w:eastAsia="Times" w:hAnsi="Times" w:cs="Times"/>
          <w:sz w:val="20"/>
          <w:szCs w:val="20"/>
        </w:rPr>
        <w:t>.</w:t>
      </w:r>
    </w:p>
    <w:p w14:paraId="6CDB8184" w14:textId="3E692BAE" w:rsidR="00377E72" w:rsidRPr="00AC3BF8" w:rsidRDefault="00377E72">
      <w:pPr>
        <w:pBdr>
          <w:top w:val="nil"/>
          <w:left w:val="nil"/>
          <w:bottom w:val="nil"/>
          <w:right w:val="nil"/>
          <w:between w:val="nil"/>
        </w:pBdr>
        <w:spacing w:line="240" w:lineRule="auto"/>
        <w:rPr>
          <w:rFonts w:ascii="Times" w:eastAsia="Times" w:hAnsi="Times" w:cs="Times"/>
          <w:sz w:val="20"/>
          <w:szCs w:val="20"/>
        </w:rPr>
      </w:pPr>
    </w:p>
    <w:p w14:paraId="6CDB8185" w14:textId="215AB2BC"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lastRenderedPageBreak/>
        <w:t xml:space="preserve">2.6.2 Application Processing. </w:t>
      </w:r>
      <w:r w:rsidRPr="00AC3BF8">
        <w:rPr>
          <w:rFonts w:ascii="Times" w:eastAsia="Times" w:hAnsi="Times" w:cs="Times"/>
          <w:sz w:val="20"/>
          <w:szCs w:val="20"/>
        </w:rPr>
        <w:t>An application for a conditional license</w:t>
      </w:r>
      <w:r w:rsidR="00A34660">
        <w:rPr>
          <w:rFonts w:ascii="Times" w:eastAsia="Times" w:hAnsi="Times" w:cs="Times"/>
          <w:sz w:val="20"/>
          <w:szCs w:val="20"/>
        </w:rPr>
        <w:t>,</w:t>
      </w:r>
      <w:r w:rsidRPr="00AC3BF8">
        <w:rPr>
          <w:rFonts w:ascii="Times" w:eastAsia="Times" w:hAnsi="Times" w:cs="Times"/>
          <w:sz w:val="20"/>
          <w:szCs w:val="20"/>
        </w:rPr>
        <w:t xml:space="preserve"> or active</w:t>
      </w:r>
      <w:r w:rsidR="00EF0906">
        <w:rPr>
          <w:rFonts w:ascii="Times" w:eastAsia="Times" w:hAnsi="Times" w:cs="Times"/>
          <w:sz w:val="20"/>
          <w:szCs w:val="20"/>
        </w:rPr>
        <w:t xml:space="preserve"> license for a </w:t>
      </w:r>
      <w:r w:rsidRPr="00AC3BF8">
        <w:rPr>
          <w:rFonts w:ascii="Times" w:eastAsia="Times" w:hAnsi="Times" w:cs="Times"/>
          <w:sz w:val="20"/>
          <w:szCs w:val="20"/>
        </w:rPr>
        <w:t xml:space="preserve">sample </w:t>
      </w:r>
      <w:r w:rsidR="003E499A">
        <w:rPr>
          <w:rFonts w:ascii="Times" w:eastAsia="Times" w:hAnsi="Times" w:cs="Times"/>
          <w:sz w:val="20"/>
          <w:szCs w:val="20"/>
        </w:rPr>
        <w:t>collector</w:t>
      </w:r>
      <w:r w:rsidR="00895DF3">
        <w:rPr>
          <w:rFonts w:ascii="Times" w:eastAsia="Times" w:hAnsi="Times" w:cs="Times"/>
          <w:sz w:val="20"/>
          <w:szCs w:val="20"/>
        </w:rPr>
        <w:t>,</w:t>
      </w:r>
      <w:r w:rsidRPr="00AC3BF8">
        <w:rPr>
          <w:rFonts w:ascii="Times" w:eastAsia="Times" w:hAnsi="Times" w:cs="Times"/>
          <w:sz w:val="20"/>
          <w:szCs w:val="20"/>
        </w:rPr>
        <w:t xml:space="preserve"> </w:t>
      </w:r>
      <w:r w:rsidR="004D5004">
        <w:rPr>
          <w:rFonts w:ascii="Times" w:eastAsia="Times" w:hAnsi="Times" w:cs="Times"/>
          <w:sz w:val="20"/>
          <w:szCs w:val="20"/>
        </w:rPr>
        <w:t xml:space="preserve">is </w:t>
      </w:r>
      <w:r w:rsidRPr="00AC3BF8">
        <w:rPr>
          <w:rFonts w:ascii="Times" w:eastAsia="Times" w:hAnsi="Times" w:cs="Times"/>
          <w:sz w:val="20"/>
          <w:szCs w:val="20"/>
        </w:rPr>
        <w:t>considered incomplete until the Department is in possession of all required forms, supplemental information, criminal history record checks and any other requirements listed in</w:t>
      </w:r>
      <w:r w:rsidR="00F61BA8">
        <w:rPr>
          <w:rFonts w:ascii="Times" w:eastAsia="Times" w:hAnsi="Times" w:cs="Times"/>
          <w:sz w:val="20"/>
          <w:szCs w:val="20"/>
        </w:rPr>
        <w:t xml:space="preserve"> Section</w:t>
      </w:r>
      <w:r w:rsidRPr="00AC3BF8">
        <w:rPr>
          <w:rFonts w:ascii="Times" w:eastAsia="Times" w:hAnsi="Times" w:cs="Times"/>
          <w:sz w:val="20"/>
          <w:szCs w:val="20"/>
        </w:rPr>
        <w:t xml:space="preserve"> </w:t>
      </w:r>
      <w:r w:rsidR="00F61BA8">
        <w:rPr>
          <w:rFonts w:ascii="Times" w:eastAsia="Times" w:hAnsi="Times" w:cs="Times"/>
          <w:sz w:val="20"/>
          <w:szCs w:val="20"/>
        </w:rPr>
        <w:t>2</w:t>
      </w:r>
      <w:r w:rsidRPr="00AC3BF8">
        <w:rPr>
          <w:rFonts w:ascii="Times" w:eastAsia="Times" w:hAnsi="Times" w:cs="Times"/>
          <w:sz w:val="20"/>
          <w:szCs w:val="20"/>
        </w:rPr>
        <w:t xml:space="preserve">. If, in the course of processing the application, the Department discovers that any required forms, supplemental information or criminal history record checks are incomplete, the Department may ask the applicant to supply the missing information, and the Department has </w:t>
      </w:r>
      <w:r w:rsidRPr="00FB2D63">
        <w:rPr>
          <w:rFonts w:ascii="Times" w:eastAsia="Times" w:hAnsi="Times" w:cs="Times"/>
          <w:sz w:val="20"/>
          <w:szCs w:val="20"/>
        </w:rPr>
        <w:t>90 days</w:t>
      </w:r>
      <w:r w:rsidRPr="00AC3BF8">
        <w:rPr>
          <w:rFonts w:ascii="Times" w:eastAsia="Times" w:hAnsi="Times" w:cs="Times"/>
          <w:sz w:val="20"/>
          <w:szCs w:val="20"/>
        </w:rPr>
        <w:t xml:space="preserve"> from the date the Department provides notice to the applicant that the application is complete to review and act upon the application. The Department shall, however, avoid unreasonable delays in the case of inadvertent omission of material that is not central to its review of the merits of the application for a conditional license or active </w:t>
      </w:r>
      <w:r w:rsidR="00EF0906">
        <w:rPr>
          <w:rFonts w:ascii="Times" w:eastAsia="Times" w:hAnsi="Times" w:cs="Times"/>
          <w:sz w:val="20"/>
          <w:szCs w:val="20"/>
        </w:rPr>
        <w:t xml:space="preserve">license for a </w:t>
      </w:r>
      <w:r w:rsidRPr="00AC3BF8">
        <w:rPr>
          <w:rFonts w:ascii="Times" w:eastAsia="Times" w:hAnsi="Times" w:cs="Times"/>
          <w:sz w:val="20"/>
          <w:szCs w:val="20"/>
        </w:rPr>
        <w:t>sample collector.</w:t>
      </w:r>
    </w:p>
    <w:p w14:paraId="6CDB8186" w14:textId="021F9F7D" w:rsidR="00377E72" w:rsidRPr="00AC3BF8" w:rsidRDefault="00377E72">
      <w:pPr>
        <w:rPr>
          <w:rFonts w:ascii="Times" w:eastAsia="Times" w:hAnsi="Times" w:cs="Times"/>
          <w:sz w:val="20"/>
          <w:szCs w:val="20"/>
        </w:rPr>
      </w:pPr>
    </w:p>
    <w:p w14:paraId="529AFDCD" w14:textId="77777777" w:rsidR="00984DC4" w:rsidRDefault="00AC3BF8">
      <w:pPr>
        <w:spacing w:line="240" w:lineRule="auto"/>
        <w:rPr>
          <w:rFonts w:ascii="Times" w:eastAsia="Times" w:hAnsi="Times" w:cs="Times"/>
          <w:b/>
          <w:sz w:val="20"/>
          <w:szCs w:val="20"/>
        </w:rPr>
      </w:pPr>
      <w:r w:rsidRPr="00AC3BF8">
        <w:rPr>
          <w:rFonts w:ascii="Times" w:eastAsia="Times" w:hAnsi="Times" w:cs="Times"/>
          <w:b/>
          <w:sz w:val="20"/>
          <w:szCs w:val="20"/>
        </w:rPr>
        <w:t>2.6.3 Application Review.</w:t>
      </w:r>
    </w:p>
    <w:p w14:paraId="6CDB8188" w14:textId="3DF82132" w:rsidR="00377E72" w:rsidRPr="00AC3BF8" w:rsidRDefault="00AC3BF8" w:rsidP="00A634AE">
      <w:pPr>
        <w:numPr>
          <w:ilvl w:val="0"/>
          <w:numId w:val="63"/>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For the purposes of processing applications for </w:t>
      </w:r>
      <w:r w:rsidR="000151CD">
        <w:rPr>
          <w:rFonts w:ascii="Times" w:eastAsia="Times" w:hAnsi="Times" w:cs="Times"/>
          <w:sz w:val="20"/>
          <w:szCs w:val="20"/>
        </w:rPr>
        <w:t>cannabis</w:t>
      </w:r>
      <w:r w:rsidRPr="00AC3BF8">
        <w:rPr>
          <w:rFonts w:ascii="Times" w:eastAsia="Times" w:hAnsi="Times" w:cs="Times"/>
          <w:sz w:val="20"/>
          <w:szCs w:val="20"/>
        </w:rPr>
        <w:t xml:space="preserve"> establishments,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205, shall apply an objective standard to establishing whether an applicant has satisfied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licensing requirements, specifically the satisfaction of general licensing criteria and the submission of all required documents, forms and fees and the subsequent issuance of provisional and active licenses.</w:t>
      </w:r>
    </w:p>
    <w:p w14:paraId="6CDB8189" w14:textId="7674BD58" w:rsidR="00377E72" w:rsidRPr="00AC3BF8" w:rsidRDefault="00AC3BF8" w:rsidP="00A634AE">
      <w:pPr>
        <w:numPr>
          <w:ilvl w:val="0"/>
          <w:numId w:val="63"/>
        </w:numPr>
        <w:spacing w:line="240" w:lineRule="auto"/>
        <w:rPr>
          <w:rFonts w:ascii="Times" w:eastAsia="Times" w:hAnsi="Times" w:cs="Times"/>
          <w:b/>
          <w:sz w:val="20"/>
          <w:szCs w:val="20"/>
        </w:rPr>
      </w:pPr>
      <w:r w:rsidRPr="00AC3BF8">
        <w:rPr>
          <w:rFonts w:ascii="Times" w:eastAsia="Times" w:hAnsi="Times" w:cs="Times"/>
          <w:sz w:val="20"/>
          <w:szCs w:val="20"/>
        </w:rPr>
        <w:t>Within 90 days from the date the Department provides notice to the applicant that the application is complete, the Department shall, as applicable:</w:t>
      </w:r>
    </w:p>
    <w:p w14:paraId="6CDB818A" w14:textId="0F69442D" w:rsidR="00377E72" w:rsidRPr="00AC3BF8" w:rsidRDefault="00AC3BF8" w:rsidP="00A634AE">
      <w:pPr>
        <w:numPr>
          <w:ilvl w:val="1"/>
          <w:numId w:val="63"/>
        </w:numPr>
        <w:spacing w:line="240" w:lineRule="auto"/>
        <w:rPr>
          <w:rFonts w:ascii="Times" w:eastAsia="Times" w:hAnsi="Times" w:cs="Times"/>
          <w:b/>
          <w:sz w:val="20"/>
          <w:szCs w:val="20"/>
        </w:rPr>
      </w:pPr>
      <w:r w:rsidRPr="00AC3BF8">
        <w:rPr>
          <w:rFonts w:ascii="Times" w:eastAsia="Times" w:hAnsi="Times" w:cs="Times"/>
          <w:sz w:val="20"/>
          <w:szCs w:val="20"/>
        </w:rPr>
        <w:t>Deny the license</w:t>
      </w:r>
      <w:r w:rsidR="008D48E8">
        <w:rPr>
          <w:rFonts w:ascii="Times" w:eastAsia="Times" w:hAnsi="Times" w:cs="Times"/>
          <w:sz w:val="20"/>
          <w:szCs w:val="20"/>
        </w:rPr>
        <w:t xml:space="preserve"> application</w:t>
      </w:r>
      <w:r w:rsidRPr="00AC3BF8">
        <w:rPr>
          <w:rFonts w:ascii="Times" w:eastAsia="Times" w:hAnsi="Times" w:cs="Times"/>
          <w:sz w:val="20"/>
          <w:szCs w:val="20"/>
        </w:rPr>
        <w:t>;</w:t>
      </w:r>
    </w:p>
    <w:p w14:paraId="6CDB818B" w14:textId="2AA325BD" w:rsidR="00377E72" w:rsidRPr="00AC3BF8" w:rsidRDefault="00AC3BF8" w:rsidP="00A634AE">
      <w:pPr>
        <w:numPr>
          <w:ilvl w:val="1"/>
          <w:numId w:val="63"/>
        </w:numPr>
        <w:spacing w:line="240" w:lineRule="auto"/>
        <w:rPr>
          <w:rFonts w:ascii="Times" w:eastAsia="Times" w:hAnsi="Times" w:cs="Times"/>
          <w:b/>
          <w:sz w:val="20"/>
          <w:szCs w:val="20"/>
        </w:rPr>
      </w:pPr>
      <w:r w:rsidRPr="00AC3BF8">
        <w:rPr>
          <w:rFonts w:ascii="Times" w:eastAsia="Times" w:hAnsi="Times" w:cs="Times"/>
          <w:sz w:val="20"/>
          <w:szCs w:val="20"/>
        </w:rPr>
        <w:t xml:space="preserve">Issue a non-renewable conditional license </w:t>
      </w:r>
      <w:r w:rsidR="008D48E8">
        <w:rPr>
          <w:rFonts w:ascii="Times" w:eastAsia="Times" w:hAnsi="Times" w:cs="Times"/>
          <w:sz w:val="20"/>
          <w:szCs w:val="20"/>
        </w:rPr>
        <w:t xml:space="preserve">for a cultivation facility, products manufacturing facility, testing facility or </w:t>
      </w:r>
      <w:r w:rsidR="000151CD">
        <w:rPr>
          <w:rFonts w:ascii="Times" w:eastAsia="Times" w:hAnsi="Times" w:cs="Times"/>
          <w:sz w:val="20"/>
          <w:szCs w:val="20"/>
        </w:rPr>
        <w:t>cannabis</w:t>
      </w:r>
      <w:r w:rsidR="008D48E8">
        <w:rPr>
          <w:rFonts w:ascii="Times" w:eastAsia="Times" w:hAnsi="Times" w:cs="Times"/>
          <w:sz w:val="20"/>
          <w:szCs w:val="20"/>
        </w:rPr>
        <w:t xml:space="preserve"> store </w:t>
      </w:r>
      <w:r w:rsidRPr="00AC3BF8">
        <w:rPr>
          <w:rFonts w:ascii="Times" w:eastAsia="Times" w:hAnsi="Times" w:cs="Times"/>
          <w:sz w:val="20"/>
          <w:szCs w:val="20"/>
        </w:rPr>
        <w:t>valid for up to one year; or</w:t>
      </w:r>
    </w:p>
    <w:p w14:paraId="6CDB818C" w14:textId="54692C57" w:rsidR="00377E72" w:rsidRPr="00AC3BF8" w:rsidRDefault="00AC3BF8" w:rsidP="00A634AE">
      <w:pPr>
        <w:numPr>
          <w:ilvl w:val="1"/>
          <w:numId w:val="63"/>
        </w:numPr>
        <w:spacing w:line="240" w:lineRule="auto"/>
        <w:rPr>
          <w:rFonts w:ascii="Times" w:eastAsia="Times" w:hAnsi="Times" w:cs="Times"/>
          <w:sz w:val="20"/>
          <w:szCs w:val="20"/>
        </w:rPr>
      </w:pPr>
      <w:r w:rsidRPr="00AC3BF8">
        <w:rPr>
          <w:rFonts w:ascii="Times" w:eastAsia="Times" w:hAnsi="Times" w:cs="Times"/>
          <w:sz w:val="20"/>
          <w:szCs w:val="20"/>
        </w:rPr>
        <w:t xml:space="preserve">Issue an active </w:t>
      </w:r>
      <w:r w:rsidR="008D48E8">
        <w:rPr>
          <w:rFonts w:ascii="Times" w:eastAsia="Times" w:hAnsi="Times" w:cs="Times"/>
          <w:sz w:val="20"/>
          <w:szCs w:val="20"/>
        </w:rPr>
        <w:t xml:space="preserve">license for a </w:t>
      </w:r>
      <w:r w:rsidRPr="00AC3BF8">
        <w:rPr>
          <w:rFonts w:ascii="Times" w:eastAsia="Times" w:hAnsi="Times" w:cs="Times"/>
          <w:sz w:val="20"/>
          <w:szCs w:val="20"/>
        </w:rPr>
        <w:t>sample collector valid for one year.</w:t>
      </w:r>
    </w:p>
    <w:sdt>
      <w:sdtPr>
        <w:tag w:val="goog_rdk_5"/>
        <w:id w:val="-1701080116"/>
      </w:sdtPr>
      <w:sdtEndPr/>
      <w:sdtContent>
        <w:p w14:paraId="6CDB818D" w14:textId="66FD210E" w:rsidR="00377E72" w:rsidRPr="00AC3BF8" w:rsidRDefault="00AC3BF8">
          <w:pPr>
            <w:spacing w:before="100"/>
            <w:rPr>
              <w:rFonts w:ascii="Times" w:eastAsia="Times" w:hAnsi="Times" w:cs="Times"/>
            </w:rPr>
          </w:pPr>
          <w:r w:rsidRPr="00AC3BF8">
            <w:rPr>
              <w:rFonts w:ascii="Times" w:eastAsia="Times" w:hAnsi="Times" w:cs="Times"/>
              <w:b/>
              <w:sz w:val="20"/>
              <w:szCs w:val="20"/>
            </w:rPr>
            <w:t>2.6.4 Withdrawa</w:t>
          </w:r>
          <w:r w:rsidRPr="00AC3BF8">
            <w:rPr>
              <w:rFonts w:ascii="Times" w:eastAsia="Times" w:hAnsi="Times" w:cs="Times"/>
            </w:rPr>
            <w:t xml:space="preserve">l. </w:t>
          </w:r>
        </w:p>
      </w:sdtContent>
    </w:sdt>
    <w:p w14:paraId="009ED4DF" w14:textId="77777777" w:rsidR="00984DC4" w:rsidRDefault="00AC3BF8" w:rsidP="00A634AE">
      <w:pPr>
        <w:numPr>
          <w:ilvl w:val="0"/>
          <w:numId w:val="64"/>
        </w:numPr>
        <w:spacing w:before="100" w:line="240" w:lineRule="auto"/>
        <w:rPr>
          <w:rFonts w:ascii="Times" w:eastAsia="Times" w:hAnsi="Times" w:cs="Times"/>
          <w:sz w:val="20"/>
          <w:szCs w:val="20"/>
        </w:rPr>
      </w:pPr>
      <w:r w:rsidRPr="00AC3BF8">
        <w:rPr>
          <w:rFonts w:ascii="Times" w:eastAsia="Times" w:hAnsi="Times" w:cs="Times"/>
          <w:sz w:val="20"/>
          <w:szCs w:val="20"/>
        </w:rPr>
        <w:t>The Department and the applicant for a conditional license</w:t>
      </w:r>
      <w:r w:rsidR="008D48E8" w:rsidRPr="008D48E8">
        <w:rPr>
          <w:rFonts w:ascii="Times" w:eastAsia="Times" w:hAnsi="Times" w:cs="Times"/>
          <w:sz w:val="20"/>
          <w:szCs w:val="20"/>
        </w:rPr>
        <w:t xml:space="preserve"> </w:t>
      </w:r>
      <w:r w:rsidR="008D48E8">
        <w:rPr>
          <w:rFonts w:ascii="Times" w:eastAsia="Times" w:hAnsi="Times" w:cs="Times"/>
          <w:sz w:val="20"/>
          <w:szCs w:val="20"/>
        </w:rPr>
        <w:t xml:space="preserve">for a cultivation facility, products manufacturing facility, testing facility or </w:t>
      </w:r>
      <w:r w:rsidR="000151CD">
        <w:rPr>
          <w:rFonts w:ascii="Times" w:eastAsia="Times" w:hAnsi="Times" w:cs="Times"/>
          <w:sz w:val="20"/>
          <w:szCs w:val="20"/>
        </w:rPr>
        <w:t>cannabis</w:t>
      </w:r>
      <w:r w:rsidR="008D48E8">
        <w:rPr>
          <w:rFonts w:ascii="Times" w:eastAsia="Times" w:hAnsi="Times" w:cs="Times"/>
          <w:sz w:val="20"/>
          <w:szCs w:val="20"/>
        </w:rPr>
        <w:t xml:space="preserve"> store</w:t>
      </w:r>
      <w:r w:rsidRPr="00AC3BF8">
        <w:rPr>
          <w:rFonts w:ascii="Times" w:eastAsia="Times" w:hAnsi="Times" w:cs="Times"/>
          <w:sz w:val="20"/>
          <w:szCs w:val="20"/>
        </w:rPr>
        <w:t xml:space="preserve"> or </w:t>
      </w:r>
      <w:r w:rsidR="008D48E8">
        <w:rPr>
          <w:rFonts w:ascii="Times" w:eastAsia="Times" w:hAnsi="Times" w:cs="Times"/>
          <w:sz w:val="20"/>
          <w:szCs w:val="20"/>
        </w:rPr>
        <w:t xml:space="preserve">the applicant for an </w:t>
      </w:r>
      <w:r w:rsidRPr="00AC3BF8">
        <w:rPr>
          <w:rFonts w:ascii="Times" w:eastAsia="Times" w:hAnsi="Times" w:cs="Times"/>
          <w:sz w:val="20"/>
          <w:szCs w:val="20"/>
        </w:rPr>
        <w:t xml:space="preserve">active </w:t>
      </w:r>
      <w:r w:rsidR="008D48E8">
        <w:rPr>
          <w:rFonts w:ascii="Times" w:eastAsia="Times" w:hAnsi="Times" w:cs="Times"/>
          <w:sz w:val="20"/>
          <w:szCs w:val="20"/>
        </w:rPr>
        <w:t xml:space="preserve">license for a </w:t>
      </w:r>
      <w:r w:rsidRPr="00AC3BF8">
        <w:rPr>
          <w:rFonts w:ascii="Times" w:eastAsia="Times" w:hAnsi="Times" w:cs="Times"/>
          <w:sz w:val="20"/>
          <w:szCs w:val="20"/>
        </w:rPr>
        <w:t>sample collector may mutually agree in writing to the voluntary withdrawal of an application.</w:t>
      </w:r>
    </w:p>
    <w:p w14:paraId="6CDB818F" w14:textId="1F0792FE"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Applicants must first submit a notice to the Department requesting a voluntary withdrawal of the application.</w:t>
      </w:r>
    </w:p>
    <w:p w14:paraId="6CDB8190" w14:textId="59800AD8"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will consider the request along with any circumstances at issue with the application in making a decision to accept the voluntary withdrawal. The Department may at its discretion grant the request with or without prejudice or deny the request.</w:t>
      </w:r>
    </w:p>
    <w:p w14:paraId="6CDB8191" w14:textId="73585F06"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will notify the applicant and relevant local jurisdiction of its acceptance of the voluntary withdrawal and the terms thereof.</w:t>
      </w:r>
    </w:p>
    <w:p w14:paraId="3ECC243D" w14:textId="77777777" w:rsidR="00984DC4"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If the applicant agrees in writing to a voluntary withdrawal granted with prejudice, then the applicant is not eligible to apply again for licensing or approval until after expiration of one year from the date of such voluntary withdrawal.</w:t>
      </w:r>
    </w:p>
    <w:p w14:paraId="6CDB8193" w14:textId="68592422" w:rsidR="00377E72" w:rsidRPr="00AC3BF8" w:rsidRDefault="00AC3BF8" w:rsidP="00A634AE">
      <w:pPr>
        <w:numPr>
          <w:ilvl w:val="0"/>
          <w:numId w:val="64"/>
        </w:numPr>
        <w:spacing w:line="240" w:lineRule="auto"/>
        <w:rPr>
          <w:rFonts w:ascii="Times" w:eastAsia="Times" w:hAnsi="Times" w:cs="Times"/>
          <w:sz w:val="20"/>
          <w:szCs w:val="20"/>
        </w:rPr>
      </w:pPr>
      <w:r w:rsidRPr="00AC3BF8">
        <w:rPr>
          <w:rFonts w:ascii="Times" w:eastAsia="Times" w:hAnsi="Times" w:cs="Times"/>
          <w:sz w:val="20"/>
          <w:szCs w:val="20"/>
        </w:rPr>
        <w:t>The Department may not refund any application or other fees, regardless of the circumstances of the withdrawal.</w:t>
      </w:r>
    </w:p>
    <w:p w14:paraId="6CDB8194" w14:textId="77777777" w:rsidR="00377E72" w:rsidRPr="00AC3BF8" w:rsidRDefault="00377E72">
      <w:pPr>
        <w:rPr>
          <w:rFonts w:ascii="Times" w:eastAsia="Times" w:hAnsi="Times" w:cs="Times"/>
          <w:sz w:val="20"/>
          <w:szCs w:val="20"/>
        </w:rPr>
      </w:pPr>
    </w:p>
    <w:p w14:paraId="162A40B8"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2.6.5 </w:t>
      </w:r>
      <w:bookmarkStart w:id="66" w:name="_Hlk83135510"/>
      <w:r w:rsidRPr="00AC3BF8">
        <w:rPr>
          <w:rFonts w:ascii="Times" w:eastAsia="Times" w:hAnsi="Times" w:cs="Times"/>
          <w:b/>
          <w:sz w:val="20"/>
          <w:szCs w:val="20"/>
        </w:rPr>
        <w:t>Denial.</w:t>
      </w:r>
      <w:r w:rsidRPr="00AC3BF8">
        <w:rPr>
          <w:rFonts w:ascii="Times" w:eastAsia="Times" w:hAnsi="Times" w:cs="Times"/>
          <w:sz w:val="20"/>
          <w:szCs w:val="20"/>
        </w:rPr>
        <w:t xml:space="preserve"> The Department may </w:t>
      </w:r>
      <w:r w:rsidR="00631A5D">
        <w:rPr>
          <w:rFonts w:ascii="Times" w:eastAsia="Times" w:hAnsi="Times" w:cs="Times"/>
          <w:sz w:val="20"/>
          <w:szCs w:val="20"/>
        </w:rPr>
        <w:t xml:space="preserve">for good cause pursuant to 28-B MRS §206 deny </w:t>
      </w:r>
      <w:r w:rsidRPr="00AC3BF8">
        <w:rPr>
          <w:rFonts w:ascii="Times" w:eastAsia="Times" w:hAnsi="Times" w:cs="Times"/>
          <w:sz w:val="20"/>
          <w:szCs w:val="20"/>
        </w:rPr>
        <w:t xml:space="preserve">an application for a conditional license or </w:t>
      </w:r>
      <w:r w:rsidR="00631A5D">
        <w:rPr>
          <w:rFonts w:ascii="Times" w:eastAsia="Times" w:hAnsi="Times" w:cs="Times"/>
          <w:sz w:val="20"/>
          <w:szCs w:val="20"/>
        </w:rPr>
        <w:t xml:space="preserve">for an </w:t>
      </w:r>
      <w:r w:rsidRPr="00AC3BF8">
        <w:rPr>
          <w:rFonts w:ascii="Times" w:eastAsia="Times" w:hAnsi="Times" w:cs="Times"/>
          <w:sz w:val="20"/>
          <w:szCs w:val="20"/>
        </w:rPr>
        <w:t>active sample collector license.</w:t>
      </w:r>
    </w:p>
    <w:p w14:paraId="6CDB8196" w14:textId="38970F14" w:rsidR="00377E72" w:rsidRPr="00AC3BF8" w:rsidRDefault="00AC3BF8" w:rsidP="00662999">
      <w:pPr>
        <w:numPr>
          <w:ilvl w:val="0"/>
          <w:numId w:val="8"/>
        </w:numPr>
        <w:spacing w:line="240" w:lineRule="auto"/>
        <w:rPr>
          <w:rFonts w:ascii="Times" w:eastAsia="Times" w:hAnsi="Times" w:cs="Times"/>
          <w:sz w:val="20"/>
          <w:szCs w:val="20"/>
        </w:rPr>
      </w:pPr>
      <w:r w:rsidRPr="00AC3BF8">
        <w:rPr>
          <w:rFonts w:ascii="Times" w:eastAsia="Times" w:hAnsi="Times" w:cs="Times"/>
          <w:sz w:val="20"/>
          <w:szCs w:val="20"/>
        </w:rPr>
        <w:t>The Department shall notify the applicant in writing of the denial and the good cause basis for the denial, including but not limited to:</w:t>
      </w:r>
    </w:p>
    <w:p w14:paraId="6CDB8197" w14:textId="3EC1CAEA" w:rsidR="00377E72" w:rsidRPr="00AC3BF8" w:rsidRDefault="00AC3BF8" w:rsidP="00A634AE">
      <w:pPr>
        <w:numPr>
          <w:ilvl w:val="1"/>
          <w:numId w:val="26"/>
        </w:numPr>
        <w:pBdr>
          <w:top w:val="nil"/>
          <w:left w:val="nil"/>
          <w:bottom w:val="nil"/>
          <w:right w:val="nil"/>
          <w:between w:val="nil"/>
        </w:pBdr>
        <w:spacing w:line="240" w:lineRule="auto"/>
      </w:pPr>
      <w:r w:rsidRPr="00AC3BF8">
        <w:rPr>
          <w:rFonts w:ascii="Times" w:eastAsia="Times" w:hAnsi="Times" w:cs="Times"/>
          <w:sz w:val="20"/>
          <w:szCs w:val="20"/>
        </w:rPr>
        <w:t>Disqualifying drug offenses;</w:t>
      </w:r>
    </w:p>
    <w:p w14:paraId="6CDB8198" w14:textId="23B833BE" w:rsidR="00377E72" w:rsidRPr="00AC3BF8" w:rsidRDefault="00AC3BF8" w:rsidP="00A634AE">
      <w:pPr>
        <w:numPr>
          <w:ilvl w:val="1"/>
          <w:numId w:val="26"/>
        </w:numPr>
        <w:pBdr>
          <w:top w:val="nil"/>
          <w:left w:val="nil"/>
          <w:bottom w:val="nil"/>
          <w:right w:val="nil"/>
          <w:between w:val="nil"/>
        </w:pBdr>
        <w:spacing w:line="240" w:lineRule="auto"/>
      </w:pPr>
      <w:r w:rsidRPr="00AC3BF8">
        <w:rPr>
          <w:rFonts w:ascii="Times" w:eastAsia="Times" w:hAnsi="Times" w:cs="Times"/>
          <w:sz w:val="20"/>
          <w:szCs w:val="20"/>
        </w:rPr>
        <w:t>Other mandatory disqualifying factors;</w:t>
      </w:r>
    </w:p>
    <w:p w14:paraId="6CDB819A" w14:textId="4A142AD0" w:rsidR="00377E72" w:rsidRPr="00AC3BF8" w:rsidRDefault="00AC3BF8" w:rsidP="00A634AE">
      <w:pPr>
        <w:numPr>
          <w:ilvl w:val="1"/>
          <w:numId w:val="26"/>
        </w:numPr>
        <w:pBdr>
          <w:top w:val="nil"/>
          <w:left w:val="nil"/>
          <w:bottom w:val="nil"/>
          <w:right w:val="nil"/>
          <w:between w:val="nil"/>
        </w:pBdr>
        <w:spacing w:line="240" w:lineRule="auto"/>
      </w:pPr>
      <w:r w:rsidRPr="00631A5D">
        <w:rPr>
          <w:rFonts w:ascii="Times" w:eastAsia="Times" w:hAnsi="Times" w:cs="Times"/>
          <w:sz w:val="20"/>
          <w:szCs w:val="20"/>
        </w:rPr>
        <w:t>Failure to meet residency requirements; or</w:t>
      </w:r>
    </w:p>
    <w:p w14:paraId="4C905DB1" w14:textId="77777777" w:rsidR="00984DC4" w:rsidRDefault="00AC3BF8" w:rsidP="00A634AE">
      <w:pPr>
        <w:numPr>
          <w:ilvl w:val="1"/>
          <w:numId w:val="2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other reason constituting good cause.</w:t>
      </w:r>
    </w:p>
    <w:p w14:paraId="66DE4D86" w14:textId="252E600D" w:rsidR="00984DC4" w:rsidRDefault="00AC3BF8" w:rsidP="00662999">
      <w:pPr>
        <w:numPr>
          <w:ilvl w:val="0"/>
          <w:numId w:val="8"/>
        </w:numPr>
        <w:spacing w:line="240" w:lineRule="auto"/>
        <w:rPr>
          <w:rFonts w:ascii="Times" w:eastAsia="Times" w:hAnsi="Times" w:cs="Times"/>
          <w:sz w:val="20"/>
          <w:szCs w:val="20"/>
        </w:rPr>
      </w:pPr>
      <w:r w:rsidRPr="00AC3BF8">
        <w:rPr>
          <w:rFonts w:ascii="Times" w:eastAsia="Times" w:hAnsi="Times" w:cs="Times"/>
          <w:sz w:val="20"/>
          <w:szCs w:val="20"/>
        </w:rPr>
        <w:t xml:space="preserve">Denial of an application pursuant to 28-B MRS </w:t>
      </w:r>
      <w:r w:rsidR="00C102D6">
        <w:rPr>
          <w:rFonts w:ascii="Times" w:eastAsia="Times" w:hAnsi="Times" w:cs="Times"/>
          <w:sz w:val="20"/>
          <w:szCs w:val="20"/>
        </w:rPr>
        <w:t>§</w:t>
      </w:r>
      <w:r w:rsidRPr="00AC3BF8">
        <w:rPr>
          <w:rFonts w:ascii="Times" w:eastAsia="Times" w:hAnsi="Times" w:cs="Times"/>
          <w:sz w:val="20"/>
          <w:szCs w:val="20"/>
        </w:rPr>
        <w:t xml:space="preserve">206 is final agency action as defined in 5 MRS </w:t>
      </w:r>
      <w:r w:rsidR="00C102D6">
        <w:rPr>
          <w:rFonts w:ascii="Times" w:eastAsia="Times" w:hAnsi="Times" w:cs="Times"/>
          <w:sz w:val="20"/>
          <w:szCs w:val="20"/>
        </w:rPr>
        <w:t>§</w:t>
      </w:r>
      <w:r w:rsidRPr="00AC3BF8">
        <w:rPr>
          <w:rFonts w:ascii="Times" w:eastAsia="Times" w:hAnsi="Times" w:cs="Times"/>
          <w:sz w:val="20"/>
          <w:szCs w:val="20"/>
        </w:rPr>
        <w:t>8002(4).</w:t>
      </w:r>
      <w:r w:rsidR="0002331D">
        <w:rPr>
          <w:rFonts w:ascii="Times" w:eastAsia="Times" w:hAnsi="Times" w:cs="Times"/>
          <w:sz w:val="20"/>
          <w:szCs w:val="20"/>
        </w:rPr>
        <w:t xml:space="preserve"> </w:t>
      </w:r>
      <w:r w:rsidRPr="00AC3BF8">
        <w:rPr>
          <w:rFonts w:ascii="Times" w:eastAsia="Times" w:hAnsi="Times" w:cs="Times"/>
          <w:sz w:val="20"/>
          <w:szCs w:val="20"/>
        </w:rPr>
        <w:t>The Department shall notify the applicant in writing of the applicant’s right to appeal the denial to the Maine Superior Court in accordance with Rule 80C of the Maine Rules of Civil Procedure.</w:t>
      </w:r>
    </w:p>
    <w:bookmarkEnd w:id="66"/>
    <w:p w14:paraId="6CDB819D" w14:textId="59673161" w:rsidR="00377E72" w:rsidRPr="00AC3BF8" w:rsidRDefault="00377E72">
      <w:pPr>
        <w:rPr>
          <w:rFonts w:ascii="Times" w:eastAsia="Times" w:hAnsi="Times" w:cs="Times"/>
        </w:rPr>
      </w:pPr>
    </w:p>
    <w:p w14:paraId="27E3EB7E" w14:textId="77777777" w:rsidR="00984DC4" w:rsidRDefault="00AC3BF8">
      <w:pPr>
        <w:pStyle w:val="Heading2"/>
        <w:spacing w:line="240" w:lineRule="auto"/>
        <w:jc w:val="center"/>
        <w:rPr>
          <w:rFonts w:ascii="Times" w:eastAsia="Times" w:hAnsi="Times" w:cs="Times"/>
          <w:sz w:val="24"/>
          <w:szCs w:val="24"/>
        </w:rPr>
      </w:pPr>
      <w:bookmarkStart w:id="67" w:name="_heading=h.1ksv4uv" w:colFirst="0" w:colLast="0"/>
      <w:bookmarkStart w:id="68" w:name="_Toc17272129"/>
      <w:bookmarkStart w:id="69" w:name="_Toc10560403"/>
      <w:bookmarkStart w:id="70" w:name="_Toc22656189"/>
      <w:bookmarkStart w:id="71" w:name="_Toc113960954"/>
      <w:bookmarkEnd w:id="67"/>
      <w:r w:rsidRPr="00AC3BF8">
        <w:rPr>
          <w:rFonts w:ascii="Times" w:eastAsia="Times" w:hAnsi="Times" w:cs="Times"/>
          <w:sz w:val="24"/>
          <w:szCs w:val="24"/>
        </w:rPr>
        <w:lastRenderedPageBreak/>
        <w:t xml:space="preserve">2.7 - Application for Active </w:t>
      </w:r>
      <w:r w:rsidR="00631A5D">
        <w:rPr>
          <w:rFonts w:ascii="Times" w:eastAsia="Times" w:hAnsi="Times" w:cs="Times"/>
          <w:sz w:val="24"/>
          <w:szCs w:val="24"/>
        </w:rPr>
        <w:t xml:space="preserve">License of a </w:t>
      </w:r>
      <w:r w:rsidRPr="00AC3BF8">
        <w:rPr>
          <w:rFonts w:ascii="Times" w:eastAsia="Times" w:hAnsi="Times" w:cs="Times"/>
          <w:sz w:val="24"/>
          <w:szCs w:val="24"/>
        </w:rPr>
        <w:t xml:space="preserve">Cultivation Facility, Testing Facility, Products Manufacturing Facility or </w:t>
      </w:r>
      <w:r w:rsidR="005C5EF1">
        <w:rPr>
          <w:rFonts w:ascii="Times" w:eastAsia="Times" w:hAnsi="Times" w:cs="Times"/>
          <w:sz w:val="24"/>
          <w:szCs w:val="24"/>
        </w:rPr>
        <w:t>Cannabis</w:t>
      </w:r>
      <w:r w:rsidRPr="00AC3BF8">
        <w:rPr>
          <w:rFonts w:ascii="Times" w:eastAsia="Times" w:hAnsi="Times" w:cs="Times"/>
          <w:sz w:val="24"/>
          <w:szCs w:val="24"/>
        </w:rPr>
        <w:t xml:space="preserve"> Store, Including Provisional Testing License</w:t>
      </w:r>
      <w:bookmarkEnd w:id="68"/>
      <w:bookmarkEnd w:id="69"/>
      <w:bookmarkEnd w:id="70"/>
      <w:bookmarkEnd w:id="71"/>
    </w:p>
    <w:p w14:paraId="6CDB81A0" w14:textId="2E08B98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2.7.1 Forms.</w:t>
      </w:r>
      <w:r w:rsidR="0002331D">
        <w:rPr>
          <w:rFonts w:ascii="Times" w:eastAsia="Times" w:hAnsi="Times" w:cs="Times"/>
          <w:b/>
          <w:sz w:val="20"/>
          <w:szCs w:val="20"/>
        </w:rPr>
        <w:t xml:space="preserve"> </w:t>
      </w:r>
      <w:r w:rsidRPr="00AC3BF8">
        <w:rPr>
          <w:rFonts w:ascii="Times" w:eastAsia="Times" w:hAnsi="Times" w:cs="Times"/>
          <w:sz w:val="20"/>
          <w:szCs w:val="20"/>
        </w:rPr>
        <w:t xml:space="preserve">An applicant shall prepare an application on forms made available by the Department for the type of license sought along with the appropriate application fee as determined by the Department pursuant to 28-B MRS </w:t>
      </w:r>
      <w:r w:rsidR="00C102D6">
        <w:rPr>
          <w:rFonts w:ascii="Times" w:eastAsia="Times" w:hAnsi="Times" w:cs="Times"/>
          <w:sz w:val="20"/>
          <w:szCs w:val="20"/>
        </w:rPr>
        <w:t>§</w:t>
      </w:r>
      <w:r w:rsidRPr="00AC3BF8">
        <w:rPr>
          <w:rFonts w:ascii="Times" w:eastAsia="Times" w:hAnsi="Times" w:cs="Times"/>
          <w:sz w:val="20"/>
          <w:szCs w:val="20"/>
        </w:rPr>
        <w:t xml:space="preserve">207 and this </w:t>
      </w:r>
      <w:r w:rsidR="001B1BE8">
        <w:rPr>
          <w:rFonts w:ascii="Times" w:eastAsia="Times" w:hAnsi="Times" w:cs="Times"/>
          <w:sz w:val="20"/>
          <w:szCs w:val="20"/>
        </w:rPr>
        <w:t>rule</w:t>
      </w:r>
      <w:r w:rsidRPr="00AC3BF8">
        <w:rPr>
          <w:rFonts w:ascii="Times" w:eastAsia="Times" w:hAnsi="Times" w:cs="Times"/>
          <w:sz w:val="20"/>
          <w:szCs w:val="20"/>
        </w:rPr>
        <w:t xml:space="preserve">. In order for an application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to be considered complete, the following must be true:</w:t>
      </w:r>
    </w:p>
    <w:p w14:paraId="6CDB81A1" w14:textId="420172CD" w:rsidR="00377E72" w:rsidRPr="00AC3BF8" w:rsidRDefault="00377E72" w:rsidP="00F05134">
      <w:pPr>
        <w:tabs>
          <w:tab w:val="left" w:pos="2232"/>
        </w:tabs>
        <w:spacing w:before="100" w:line="240" w:lineRule="auto"/>
        <w:rPr>
          <w:rFonts w:ascii="Times" w:eastAsia="Times" w:hAnsi="Times" w:cs="Times"/>
          <w:sz w:val="20"/>
          <w:szCs w:val="20"/>
        </w:rPr>
      </w:pPr>
    </w:p>
    <w:p w14:paraId="7C1C415D" w14:textId="184905EE" w:rsidR="00BE68FF" w:rsidRDefault="00AC3BF8" w:rsidP="00662999">
      <w:pPr>
        <w:numPr>
          <w:ilvl w:val="0"/>
          <w:numId w:val="11"/>
        </w:numPr>
        <w:tabs>
          <w:tab w:val="left" w:pos="2232"/>
        </w:tabs>
        <w:spacing w:line="240" w:lineRule="auto"/>
        <w:ind w:right="792"/>
        <w:rPr>
          <w:rFonts w:ascii="Times" w:eastAsia="Times" w:hAnsi="Times" w:cs="Times"/>
          <w:sz w:val="20"/>
          <w:szCs w:val="20"/>
        </w:rPr>
      </w:pPr>
      <w:r w:rsidRPr="00AC3BF8">
        <w:rPr>
          <w:rFonts w:ascii="Times" w:eastAsia="Times" w:hAnsi="Times" w:cs="Times"/>
          <w:sz w:val="20"/>
          <w:szCs w:val="20"/>
        </w:rPr>
        <w:t xml:space="preserve">All applications must include all attachments or supplemental information required by the current forms supplied by the Department and all sections of this </w:t>
      </w:r>
      <w:r w:rsidR="001B1BE8">
        <w:rPr>
          <w:rFonts w:ascii="Times" w:eastAsia="Times" w:hAnsi="Times" w:cs="Times"/>
          <w:sz w:val="20"/>
          <w:szCs w:val="20"/>
        </w:rPr>
        <w:t>rule</w:t>
      </w:r>
      <w:r w:rsidRPr="00AC3BF8">
        <w:rPr>
          <w:rFonts w:ascii="Times" w:eastAsia="Times" w:hAnsi="Times" w:cs="Times"/>
          <w:sz w:val="20"/>
          <w:szCs w:val="20"/>
        </w:rPr>
        <w:t>.</w:t>
      </w:r>
    </w:p>
    <w:p w14:paraId="6CDB81A2" w14:textId="04175849" w:rsidR="00377E72" w:rsidRPr="00076952" w:rsidRDefault="00BE68FF" w:rsidP="00076952">
      <w:pPr>
        <w:numPr>
          <w:ilvl w:val="0"/>
          <w:numId w:val="11"/>
        </w:numPr>
        <w:tabs>
          <w:tab w:val="left" w:pos="2232"/>
        </w:tabs>
        <w:spacing w:line="240" w:lineRule="auto"/>
        <w:ind w:right="792"/>
        <w:rPr>
          <w:rFonts w:ascii="Times" w:eastAsia="Times" w:hAnsi="Times" w:cs="Times"/>
          <w:sz w:val="20"/>
          <w:szCs w:val="20"/>
        </w:rPr>
      </w:pPr>
      <w:r w:rsidRPr="00076952">
        <w:rPr>
          <w:rFonts w:ascii="Times" w:eastAsia="Times" w:hAnsi="Times" w:cs="Times"/>
          <w:sz w:val="20"/>
          <w:szCs w:val="20"/>
        </w:rPr>
        <w:t>All applications must be complete and accurate in every material detail</w:t>
      </w:r>
      <w:r>
        <w:rPr>
          <w:rFonts w:ascii="Times" w:eastAsia="Times" w:hAnsi="Times" w:cs="Times"/>
          <w:sz w:val="20"/>
          <w:szCs w:val="20"/>
        </w:rPr>
        <w:t>.</w:t>
      </w:r>
    </w:p>
    <w:p w14:paraId="6CDB81A3" w14:textId="7A87D95F" w:rsidR="00377E72" w:rsidRPr="00AC3BF8" w:rsidRDefault="00AC3BF8">
      <w:pPr>
        <w:numPr>
          <w:ilvl w:val="0"/>
          <w:numId w:val="11"/>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 xml:space="preserve">A license issued to a </w:t>
      </w:r>
      <w:r w:rsidR="000151CD">
        <w:rPr>
          <w:rFonts w:ascii="Times" w:eastAsia="Times" w:hAnsi="Times" w:cs="Times"/>
          <w:sz w:val="20"/>
          <w:szCs w:val="20"/>
        </w:rPr>
        <w:t>cannabis</w:t>
      </w:r>
      <w:r w:rsidRPr="00AC3BF8">
        <w:rPr>
          <w:rFonts w:ascii="Times" w:eastAsia="Times" w:hAnsi="Times" w:cs="Times"/>
          <w:sz w:val="20"/>
          <w:szCs w:val="20"/>
        </w:rPr>
        <w:t xml:space="preserve"> establishment or an individual constitutes a revocable privilege. The burden of proving an Applicant’s qualifications for licensure rests at all times with the applicant.</w:t>
      </w:r>
    </w:p>
    <w:p w14:paraId="6CDB81A4" w14:textId="0EDFDBF8" w:rsidR="00377E72" w:rsidRPr="00AC3BF8" w:rsidRDefault="00AC3BF8" w:rsidP="00662999">
      <w:pPr>
        <w:numPr>
          <w:ilvl w:val="0"/>
          <w:numId w:val="11"/>
        </w:numPr>
        <w:tabs>
          <w:tab w:val="left" w:pos="1512"/>
        </w:tabs>
        <w:spacing w:line="240" w:lineRule="auto"/>
        <w:ind w:right="72"/>
        <w:rPr>
          <w:rFonts w:ascii="Times" w:eastAsia="Times" w:hAnsi="Times" w:cs="Times"/>
          <w:sz w:val="20"/>
          <w:szCs w:val="20"/>
        </w:rPr>
      </w:pPr>
      <w:r w:rsidRPr="00AC3BF8">
        <w:rPr>
          <w:rFonts w:ascii="Times" w:eastAsia="Times" w:hAnsi="Times" w:cs="Times"/>
          <w:sz w:val="20"/>
          <w:szCs w:val="20"/>
        </w:rPr>
        <w:t>The Department may refuse to accept or consider an incomplete application.</w:t>
      </w:r>
    </w:p>
    <w:p w14:paraId="6CDB81A5" w14:textId="7B466B4C" w:rsidR="00377E72" w:rsidRPr="00AC3BF8" w:rsidRDefault="00377E72">
      <w:pPr>
        <w:tabs>
          <w:tab w:val="left" w:pos="1512"/>
        </w:tabs>
        <w:spacing w:line="240" w:lineRule="auto"/>
        <w:ind w:left="1080" w:right="72"/>
        <w:rPr>
          <w:rFonts w:ascii="Times" w:eastAsia="Times" w:hAnsi="Times" w:cs="Times"/>
          <w:sz w:val="20"/>
          <w:szCs w:val="20"/>
        </w:rPr>
      </w:pPr>
    </w:p>
    <w:sdt>
      <w:sdtPr>
        <w:tag w:val="goog_rdk_6"/>
        <w:id w:val="1746222331"/>
      </w:sdtPr>
      <w:sdtEndPr/>
      <w:sdtContent>
        <w:p w14:paraId="6CDB81A6" w14:textId="3B58C153"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2.7.2 Local Authorization.</w:t>
          </w:r>
        </w:p>
      </w:sdtContent>
    </w:sdt>
    <w:p w14:paraId="6CDB81A7" w14:textId="5F3104E4" w:rsidR="00377E72" w:rsidRPr="00AC3BF8" w:rsidRDefault="00AC3BF8" w:rsidP="00A634AE">
      <w:pPr>
        <w:numPr>
          <w:ilvl w:val="0"/>
          <w:numId w:val="45"/>
        </w:numPr>
        <w:spacing w:before="100" w:line="240" w:lineRule="auto"/>
        <w:rPr>
          <w:rFonts w:ascii="Times" w:eastAsia="Times" w:hAnsi="Times" w:cs="Times"/>
          <w:sz w:val="20"/>
          <w:szCs w:val="20"/>
        </w:rPr>
      </w:pPr>
      <w:r w:rsidRPr="00AC3BF8">
        <w:rPr>
          <w:rFonts w:ascii="Times" w:eastAsia="Times" w:hAnsi="Times" w:cs="Times"/>
          <w:sz w:val="20"/>
          <w:szCs w:val="20"/>
        </w:rPr>
        <w:t xml:space="preserve">In order for a cultivation facility, testing facility,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conditional licensee to be eligible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active license, the municipality</w:t>
      </w:r>
      <w:r w:rsidR="00BD3A46">
        <w:rPr>
          <w:rFonts w:ascii="Times" w:eastAsia="Times" w:hAnsi="Times" w:cs="Times"/>
          <w:sz w:val="20"/>
          <w:szCs w:val="20"/>
        </w:rPr>
        <w:t xml:space="preserve"> </w:t>
      </w:r>
      <w:r w:rsidRPr="00AC3BF8">
        <w:rPr>
          <w:rFonts w:ascii="Times" w:eastAsia="Times" w:hAnsi="Times" w:cs="Times"/>
          <w:sz w:val="20"/>
          <w:szCs w:val="20"/>
        </w:rPr>
        <w:t>or the Maine Land Use Planning Commission, whichever has jurisdiction over the planned site, must have submitted a signed and notarized local authorization certification form prepared and furnished by the Department.</w:t>
      </w:r>
    </w:p>
    <w:p w14:paraId="6CDB81A8" w14:textId="67AF3B0C" w:rsidR="00377E72" w:rsidRPr="00AC3BF8"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Upon receipt of the local authorization certification form, the Department shall, within 10 calendar days, notify the applicant of any additional information needed for the issuance of an active license.</w:t>
      </w:r>
    </w:p>
    <w:p w14:paraId="1472E6A5" w14:textId="77777777" w:rsidR="00984DC4"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 xml:space="preserve">Nothing in this </w:t>
      </w:r>
      <w:r w:rsidR="001B1BE8">
        <w:rPr>
          <w:rFonts w:ascii="Times" w:eastAsia="Times" w:hAnsi="Times" w:cs="Times"/>
          <w:sz w:val="20"/>
          <w:szCs w:val="20"/>
        </w:rPr>
        <w:t>rule</w:t>
      </w:r>
      <w:r w:rsidRPr="00AC3BF8">
        <w:rPr>
          <w:rFonts w:ascii="Times" w:eastAsia="Times" w:hAnsi="Times" w:cs="Times"/>
          <w:sz w:val="20"/>
          <w:szCs w:val="20"/>
        </w:rPr>
        <w:t xml:space="preserve"> shall be construed to prohibit local entities from implementing municipal or other local regulations further restricting the operation and siting of </w:t>
      </w:r>
      <w:r w:rsidR="000151CD">
        <w:rPr>
          <w:rFonts w:ascii="Times" w:eastAsia="Times" w:hAnsi="Times" w:cs="Times"/>
          <w:sz w:val="20"/>
          <w:szCs w:val="20"/>
        </w:rPr>
        <w:t>cannabis</w:t>
      </w:r>
      <w:r w:rsidRPr="00AC3BF8">
        <w:rPr>
          <w:rFonts w:ascii="Times" w:eastAsia="Times" w:hAnsi="Times" w:cs="Times"/>
          <w:sz w:val="20"/>
          <w:szCs w:val="20"/>
        </w:rPr>
        <w:t xml:space="preserve"> establishments, including, but not limited to regulations regarding the co-location of residences</w:t>
      </w:r>
      <w:r w:rsidR="003A06A1">
        <w:rPr>
          <w:rFonts w:ascii="Times" w:eastAsia="Times" w:hAnsi="Times" w:cs="Times"/>
          <w:sz w:val="20"/>
          <w:szCs w:val="20"/>
        </w:rPr>
        <w:t xml:space="preserve">, registered caregivers, dispensaries </w:t>
      </w:r>
      <w:r w:rsidRPr="00AC3BF8">
        <w:rPr>
          <w:rFonts w:ascii="Times" w:eastAsia="Times" w:hAnsi="Times" w:cs="Times"/>
          <w:sz w:val="20"/>
          <w:szCs w:val="20"/>
        </w:rPr>
        <w:t>and</w:t>
      </w:r>
      <w:r w:rsidR="003A06A1">
        <w:rPr>
          <w:rFonts w:ascii="Times" w:eastAsia="Times" w:hAnsi="Times" w:cs="Times"/>
          <w:sz w:val="20"/>
          <w:szCs w:val="20"/>
        </w:rPr>
        <w:t>/or</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establishments.</w:t>
      </w:r>
    </w:p>
    <w:p w14:paraId="6CDB81AA" w14:textId="6DCE0A6D" w:rsidR="00377E72" w:rsidRPr="00AC3BF8" w:rsidRDefault="00AC3BF8" w:rsidP="00A634AE">
      <w:pPr>
        <w:numPr>
          <w:ilvl w:val="0"/>
          <w:numId w:val="45"/>
        </w:numPr>
        <w:spacing w:line="240" w:lineRule="auto"/>
        <w:rPr>
          <w:rFonts w:ascii="Times" w:eastAsia="Times" w:hAnsi="Times" w:cs="Times"/>
          <w:sz w:val="20"/>
          <w:szCs w:val="20"/>
        </w:rPr>
      </w:pPr>
      <w:r w:rsidRPr="00AC3BF8">
        <w:rPr>
          <w:rFonts w:ascii="Times" w:eastAsia="Times" w:hAnsi="Times" w:cs="Times"/>
          <w:sz w:val="20"/>
          <w:szCs w:val="20"/>
        </w:rPr>
        <w:t>Local authorization is not required for sample collector licenses.</w:t>
      </w:r>
    </w:p>
    <w:p w14:paraId="6CDB81AB" w14:textId="0E2ED021" w:rsidR="00377E72" w:rsidRPr="00AC3BF8" w:rsidRDefault="00377E72">
      <w:pPr>
        <w:spacing w:line="240" w:lineRule="auto"/>
        <w:rPr>
          <w:rFonts w:ascii="Times" w:eastAsia="Times" w:hAnsi="Times" w:cs="Times"/>
          <w:b/>
          <w:sz w:val="20"/>
          <w:szCs w:val="20"/>
        </w:rPr>
      </w:pPr>
    </w:p>
    <w:p w14:paraId="6CDB81AC" w14:textId="07A95B7B" w:rsidR="00377E72" w:rsidRPr="00AC3BF8" w:rsidRDefault="00AC3BF8">
      <w:pPr>
        <w:spacing w:before="100" w:line="240" w:lineRule="auto"/>
        <w:rPr>
          <w:rFonts w:ascii="Times" w:eastAsia="Times" w:hAnsi="Times" w:cs="Times"/>
        </w:rPr>
      </w:pPr>
      <w:r w:rsidRPr="00AC3BF8">
        <w:rPr>
          <w:rFonts w:ascii="Times" w:eastAsia="Times" w:hAnsi="Times" w:cs="Times"/>
          <w:b/>
          <w:sz w:val="20"/>
          <w:szCs w:val="20"/>
        </w:rPr>
        <w:t xml:space="preserve">2.7.3 Tax Registration. </w:t>
      </w:r>
      <w:r w:rsidRPr="00AC3BF8">
        <w:rPr>
          <w:rFonts w:ascii="Times" w:eastAsia="Times" w:hAnsi="Times" w:cs="Times"/>
          <w:sz w:val="20"/>
          <w:szCs w:val="20"/>
        </w:rPr>
        <w:t>The Department may not issue an active license to a conditional licensee that is not properly registered with the State Tax Assessor.</w:t>
      </w:r>
    </w:p>
    <w:p w14:paraId="6CDB81AD" w14:textId="07AC6B84" w:rsidR="00377E72" w:rsidRPr="00AC3BF8" w:rsidRDefault="00AC3BF8" w:rsidP="00A634AE">
      <w:pPr>
        <w:numPr>
          <w:ilvl w:val="0"/>
          <w:numId w:val="5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Any conditional licensee must obtain a Sales Tax Identification Number. A unique Sales Tax Identification Number is required for each active license, regardless of common ownership or co-location.</w:t>
      </w:r>
    </w:p>
    <w:p w14:paraId="6CDB81AE" w14:textId="3A839C28" w:rsidR="00377E72" w:rsidRDefault="00AC3BF8" w:rsidP="00A634AE">
      <w:pPr>
        <w:numPr>
          <w:ilvl w:val="0"/>
          <w:numId w:val="55"/>
        </w:numPr>
        <w:spacing w:line="240" w:lineRule="auto"/>
        <w:rPr>
          <w:rFonts w:ascii="Times" w:eastAsia="Times" w:hAnsi="Times" w:cs="Times"/>
          <w:sz w:val="20"/>
          <w:szCs w:val="20"/>
        </w:rPr>
      </w:pPr>
      <w:r w:rsidRPr="00AC3BF8">
        <w:rPr>
          <w:rFonts w:ascii="Times" w:eastAsia="Times" w:hAnsi="Times" w:cs="Times"/>
          <w:sz w:val="20"/>
          <w:szCs w:val="20"/>
        </w:rPr>
        <w:t>A conditional cultivation facility licensee, including a nursery cultivation facility licensee, must additionally obtain an Excise Tax Identification Number. A unique Excise Tax Identification Number is required for each active cultivation facility license (including nursery cultivation facility), regardless of common ownership or co-location.</w:t>
      </w:r>
    </w:p>
    <w:p w14:paraId="660A7DA0" w14:textId="7383D6CC" w:rsidR="006B4AB5" w:rsidRPr="00AC3BF8" w:rsidRDefault="006B4AB5" w:rsidP="00A634AE">
      <w:pPr>
        <w:numPr>
          <w:ilvl w:val="0"/>
          <w:numId w:val="55"/>
        </w:numPr>
        <w:spacing w:line="240" w:lineRule="auto"/>
        <w:rPr>
          <w:rFonts w:ascii="Times" w:eastAsia="Times" w:hAnsi="Times" w:cs="Times"/>
          <w:sz w:val="20"/>
          <w:szCs w:val="20"/>
        </w:rPr>
      </w:pPr>
      <w:r>
        <w:rPr>
          <w:rFonts w:ascii="Times" w:eastAsia="Times" w:hAnsi="Times" w:cs="Times"/>
          <w:sz w:val="20"/>
          <w:szCs w:val="20"/>
        </w:rPr>
        <w:t xml:space="preserve">As applicable, a conditional licensee must obtain a </w:t>
      </w:r>
      <w:r w:rsidR="001F77E2">
        <w:rPr>
          <w:rFonts w:ascii="Times" w:eastAsia="Times" w:hAnsi="Times" w:cs="Times"/>
          <w:sz w:val="20"/>
          <w:szCs w:val="20"/>
        </w:rPr>
        <w:t>resale certificate.</w:t>
      </w:r>
    </w:p>
    <w:p w14:paraId="6CDB81AF" w14:textId="2CF5A1FE" w:rsidR="00377E72" w:rsidRPr="00AC3BF8" w:rsidRDefault="00377E72">
      <w:pPr>
        <w:spacing w:line="240" w:lineRule="auto"/>
        <w:rPr>
          <w:rFonts w:ascii="Times" w:eastAsia="Times" w:hAnsi="Times" w:cs="Times"/>
          <w:b/>
          <w:sz w:val="20"/>
          <w:szCs w:val="20"/>
        </w:rPr>
      </w:pPr>
    </w:p>
    <w:p w14:paraId="6CDB81B0" w14:textId="73331582" w:rsidR="00377E72" w:rsidRPr="00AC3BF8" w:rsidRDefault="00AC3BF8">
      <w:pPr>
        <w:spacing w:line="240" w:lineRule="auto"/>
      </w:pPr>
      <w:r w:rsidRPr="00AC3BF8">
        <w:rPr>
          <w:rFonts w:ascii="Times" w:eastAsia="Times" w:hAnsi="Times" w:cs="Times"/>
          <w:b/>
          <w:sz w:val="20"/>
          <w:szCs w:val="20"/>
        </w:rPr>
        <w:t xml:space="preserve">2.7.4 Application Review. </w:t>
      </w:r>
      <w:r w:rsidRPr="00AC3BF8">
        <w:rPr>
          <w:rFonts w:ascii="Times" w:eastAsia="Times" w:hAnsi="Times" w:cs="Times"/>
          <w:sz w:val="20"/>
          <w:szCs w:val="20"/>
        </w:rPr>
        <w:t xml:space="preserve">For the purposes of processing applications for </w:t>
      </w:r>
      <w:r w:rsidR="000151CD">
        <w:rPr>
          <w:rFonts w:ascii="Times" w:eastAsia="Times" w:hAnsi="Times" w:cs="Times"/>
          <w:sz w:val="20"/>
          <w:szCs w:val="20"/>
        </w:rPr>
        <w:t>cannabis</w:t>
      </w:r>
      <w:r w:rsidRPr="00AC3BF8">
        <w:rPr>
          <w:rFonts w:ascii="Times" w:eastAsia="Times" w:hAnsi="Times" w:cs="Times"/>
          <w:sz w:val="20"/>
          <w:szCs w:val="20"/>
        </w:rPr>
        <w:t xml:space="preserve"> establishments, the Department, pursuant to 28-B MRS</w:t>
      </w:r>
      <w:r w:rsidR="004F42C6">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 xml:space="preserve">205, shall apply an objective standard to establishing whether an applicant has satisfied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licensing requirements, specifically the satisfaction of general licensing criteria and the submission of all required documents, forms and fees and the subsequent issuance of provisional and active licenses.</w:t>
      </w:r>
    </w:p>
    <w:p w14:paraId="6CDB81B1" w14:textId="6E0D615B" w:rsidR="00377E72" w:rsidRPr="00AC3BF8" w:rsidRDefault="00377E72">
      <w:pPr>
        <w:spacing w:line="240" w:lineRule="auto"/>
      </w:pPr>
    </w:p>
    <w:sdt>
      <w:sdtPr>
        <w:tag w:val="goog_rdk_7"/>
        <w:id w:val="-1414160794"/>
      </w:sdtPr>
      <w:sdtEndPr/>
      <w:sdtContent>
        <w:p w14:paraId="6CDB81B2" w14:textId="583D147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2.7.5 Supplemental Information for Issuance of Active License.</w:t>
          </w:r>
        </w:p>
      </w:sdtContent>
    </w:sdt>
    <w:p w14:paraId="6CDB81B3" w14:textId="092CEACB" w:rsidR="00377E72" w:rsidRPr="00AC3BF8" w:rsidRDefault="00AC3BF8" w:rsidP="00A634AE">
      <w:pPr>
        <w:numPr>
          <w:ilvl w:val="0"/>
          <w:numId w:val="93"/>
        </w:numPr>
        <w:spacing w:before="100" w:line="240" w:lineRule="auto"/>
        <w:rPr>
          <w:rFonts w:ascii="Times" w:eastAsia="Times" w:hAnsi="Times" w:cs="Times"/>
          <w:sz w:val="20"/>
          <w:szCs w:val="20"/>
        </w:rPr>
      </w:pPr>
      <w:r w:rsidRPr="00AC3BF8">
        <w:rPr>
          <w:rFonts w:ascii="Times" w:eastAsia="Times" w:hAnsi="Times" w:cs="Times"/>
          <w:sz w:val="20"/>
          <w:szCs w:val="20"/>
        </w:rPr>
        <w:t>All conditional licensees must submit the following forms and supplemental information:</w:t>
      </w:r>
    </w:p>
    <w:p w14:paraId="03077C9D"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Evidence of compliance with all applicable electrical inspection and permitting requirements; which may include but is not limited to: a Certificate of Occupancy issued by the municipal code officer, or written clearance by the Electricians Examining Board, Department of Professional and Financial Regulations.</w:t>
      </w:r>
    </w:p>
    <w:p w14:paraId="0C024588" w14:textId="170702EA" w:rsidR="008853A0" w:rsidRPr="00B510C4" w:rsidRDefault="008853A0" w:rsidP="00A634AE">
      <w:pPr>
        <w:numPr>
          <w:ilvl w:val="1"/>
          <w:numId w:val="93"/>
        </w:numPr>
        <w:spacing w:line="240" w:lineRule="auto"/>
        <w:rPr>
          <w:color w:val="000000"/>
        </w:rPr>
      </w:pPr>
      <w:r>
        <w:rPr>
          <w:rFonts w:ascii="Times" w:eastAsia="Times" w:hAnsi="Times" w:cs="Times"/>
          <w:sz w:val="20"/>
          <w:szCs w:val="20"/>
        </w:rPr>
        <w:t xml:space="preserve">Copies of any required licenses, certificates or registrations from any state agency with oversight of </w:t>
      </w:r>
      <w:r w:rsidR="00B510C4">
        <w:rPr>
          <w:rFonts w:ascii="Times" w:eastAsia="Times" w:hAnsi="Times" w:cs="Times"/>
          <w:sz w:val="20"/>
          <w:szCs w:val="20"/>
        </w:rPr>
        <w:t>any authorized activities conducted on the licensed premises including without limitation:</w:t>
      </w:r>
    </w:p>
    <w:p w14:paraId="29CE9B99" w14:textId="6BF3EB9C" w:rsidR="00B510C4" w:rsidRPr="00CF2F75" w:rsidRDefault="00CF2F75" w:rsidP="00A634AE">
      <w:pPr>
        <w:numPr>
          <w:ilvl w:val="2"/>
          <w:numId w:val="93"/>
        </w:numPr>
        <w:spacing w:line="240" w:lineRule="auto"/>
        <w:rPr>
          <w:color w:val="000000"/>
        </w:rPr>
      </w:pPr>
      <w:r>
        <w:rPr>
          <w:rFonts w:ascii="Times" w:eastAsia="Times" w:hAnsi="Times" w:cs="Times"/>
          <w:sz w:val="20"/>
          <w:szCs w:val="20"/>
        </w:rPr>
        <w:t xml:space="preserve">Licenses required for food </w:t>
      </w:r>
      <w:r w:rsidR="003E39DC">
        <w:rPr>
          <w:rFonts w:ascii="Times" w:eastAsia="Times" w:hAnsi="Times" w:cs="Times"/>
          <w:sz w:val="20"/>
          <w:szCs w:val="20"/>
        </w:rPr>
        <w:t xml:space="preserve">and beverage </w:t>
      </w:r>
      <w:r>
        <w:rPr>
          <w:rFonts w:ascii="Times" w:eastAsia="Times" w:hAnsi="Times" w:cs="Times"/>
          <w:sz w:val="20"/>
          <w:szCs w:val="20"/>
        </w:rPr>
        <w:t>manufacturing</w:t>
      </w:r>
      <w:r w:rsidR="007C0848">
        <w:rPr>
          <w:rFonts w:ascii="Times" w:eastAsia="Times" w:hAnsi="Times" w:cs="Times"/>
          <w:sz w:val="20"/>
          <w:szCs w:val="20"/>
        </w:rPr>
        <w:t xml:space="preserve">, </w:t>
      </w:r>
      <w:r w:rsidR="00C46853">
        <w:rPr>
          <w:rFonts w:ascii="Times" w:eastAsia="Times" w:hAnsi="Times" w:cs="Times"/>
          <w:sz w:val="20"/>
          <w:szCs w:val="20"/>
        </w:rPr>
        <w:t>bottling</w:t>
      </w:r>
      <w:r>
        <w:rPr>
          <w:rFonts w:ascii="Times" w:eastAsia="Times" w:hAnsi="Times" w:cs="Times"/>
          <w:sz w:val="20"/>
          <w:szCs w:val="20"/>
        </w:rPr>
        <w:t xml:space="preserve"> and sale from the Department of Agriculture, Conservation and Forestry;</w:t>
      </w:r>
    </w:p>
    <w:p w14:paraId="5726D5CD" w14:textId="5CED24A9" w:rsidR="00CF2F75" w:rsidRPr="00A35B9D" w:rsidRDefault="00CF2F75" w:rsidP="00A634AE">
      <w:pPr>
        <w:numPr>
          <w:ilvl w:val="2"/>
          <w:numId w:val="93"/>
        </w:numPr>
        <w:spacing w:line="240" w:lineRule="auto"/>
        <w:rPr>
          <w:color w:val="000000"/>
        </w:rPr>
      </w:pPr>
      <w:r>
        <w:rPr>
          <w:rFonts w:ascii="Times" w:eastAsia="Times" w:hAnsi="Times" w:cs="Times"/>
          <w:sz w:val="20"/>
          <w:szCs w:val="20"/>
        </w:rPr>
        <w:lastRenderedPageBreak/>
        <w:t>Pesticides applicator license from the Board of Pesticides Control, Department of Agriculture, Conservation and Forestry;</w:t>
      </w:r>
      <w:r w:rsidR="00A35B9D">
        <w:rPr>
          <w:rFonts w:ascii="Times" w:eastAsia="Times" w:hAnsi="Times" w:cs="Times"/>
          <w:sz w:val="20"/>
          <w:szCs w:val="20"/>
        </w:rPr>
        <w:t xml:space="preserve"> and/or</w:t>
      </w:r>
    </w:p>
    <w:p w14:paraId="09F6DBDE" w14:textId="65CF15F3" w:rsidR="00A35B9D" w:rsidRPr="00AC3BF8" w:rsidRDefault="00A35B9D" w:rsidP="00A634AE">
      <w:pPr>
        <w:numPr>
          <w:ilvl w:val="2"/>
          <w:numId w:val="93"/>
        </w:numPr>
        <w:spacing w:line="240" w:lineRule="auto"/>
        <w:rPr>
          <w:color w:val="000000"/>
        </w:rPr>
      </w:pPr>
      <w:r>
        <w:rPr>
          <w:rFonts w:ascii="Times" w:eastAsia="Times" w:hAnsi="Times" w:cs="Times"/>
          <w:sz w:val="20"/>
          <w:szCs w:val="20"/>
        </w:rPr>
        <w:t>Tobacco retail sales license from the Department of Health and Human Services</w:t>
      </w:r>
      <w:r w:rsidR="00CD4415">
        <w:rPr>
          <w:rFonts w:ascii="Times" w:eastAsia="Times" w:hAnsi="Times" w:cs="Times"/>
          <w:sz w:val="20"/>
          <w:szCs w:val="20"/>
        </w:rPr>
        <w:t xml:space="preserve"> and tobacco distributor license from the State Tax Assessor</w:t>
      </w:r>
      <w:r>
        <w:rPr>
          <w:rFonts w:ascii="Times" w:eastAsia="Times" w:hAnsi="Times" w:cs="Times"/>
          <w:sz w:val="20"/>
          <w:szCs w:val="20"/>
        </w:rPr>
        <w:t>.</w:t>
      </w:r>
    </w:p>
    <w:p w14:paraId="4385AC09" w14:textId="04291D10" w:rsidR="006F78F0" w:rsidRDefault="006F78F0" w:rsidP="00A634AE">
      <w:pPr>
        <w:numPr>
          <w:ilvl w:val="1"/>
          <w:numId w:val="93"/>
        </w:numPr>
        <w:spacing w:line="240" w:lineRule="auto"/>
        <w:rPr>
          <w:rFonts w:ascii="Times" w:eastAsia="Times" w:hAnsi="Times" w:cs="Times"/>
          <w:sz w:val="20"/>
          <w:szCs w:val="20"/>
        </w:rPr>
      </w:pPr>
      <w:r>
        <w:rPr>
          <w:rFonts w:ascii="Times" w:eastAsia="Times" w:hAnsi="Times" w:cs="Times"/>
          <w:sz w:val="20"/>
          <w:szCs w:val="20"/>
        </w:rPr>
        <w:t xml:space="preserve">Affirmation that the licensee will </w:t>
      </w:r>
      <w:r w:rsidR="00CB36D5">
        <w:rPr>
          <w:rFonts w:ascii="Times" w:eastAsia="Times" w:hAnsi="Times" w:cs="Times"/>
          <w:sz w:val="20"/>
          <w:szCs w:val="20"/>
        </w:rPr>
        <w:t xml:space="preserve">operate in accordance with all applicable federal, state and local laws and regulations, including without limitation laws and regulations </w:t>
      </w:r>
      <w:r w:rsidR="00F66EA1">
        <w:rPr>
          <w:rFonts w:ascii="Times" w:eastAsia="Times" w:hAnsi="Times" w:cs="Times"/>
          <w:sz w:val="20"/>
          <w:szCs w:val="20"/>
        </w:rPr>
        <w:t>regarding waste management and disposal, food and beverage safety, pesticides application</w:t>
      </w:r>
      <w:r w:rsidR="003E39DC">
        <w:rPr>
          <w:rFonts w:ascii="Times" w:eastAsia="Times" w:hAnsi="Times" w:cs="Times"/>
          <w:sz w:val="20"/>
          <w:szCs w:val="20"/>
        </w:rPr>
        <w:t xml:space="preserve"> and</w:t>
      </w:r>
      <w:r w:rsidR="00F66EA1">
        <w:rPr>
          <w:rFonts w:ascii="Times" w:eastAsia="Times" w:hAnsi="Times" w:cs="Times"/>
          <w:sz w:val="20"/>
          <w:szCs w:val="20"/>
        </w:rPr>
        <w:t xml:space="preserve"> workplace safety</w:t>
      </w:r>
      <w:r w:rsidR="003E39DC">
        <w:rPr>
          <w:rFonts w:ascii="Times" w:eastAsia="Times" w:hAnsi="Times" w:cs="Times"/>
          <w:sz w:val="20"/>
          <w:szCs w:val="20"/>
        </w:rPr>
        <w:t>.</w:t>
      </w:r>
    </w:p>
    <w:p w14:paraId="44BC10F8" w14:textId="77777777" w:rsidR="00984DC4" w:rsidRDefault="00AC3BF8" w:rsidP="00A634AE">
      <w:pPr>
        <w:numPr>
          <w:ilvl w:val="1"/>
          <w:numId w:val="93"/>
        </w:numPr>
        <w:spacing w:line="240" w:lineRule="auto"/>
        <w:rPr>
          <w:rFonts w:ascii="Times" w:eastAsia="Times" w:hAnsi="Times" w:cs="Times"/>
          <w:sz w:val="20"/>
          <w:szCs w:val="20"/>
        </w:rPr>
      </w:pPr>
      <w:r w:rsidRPr="00FB2D63">
        <w:rPr>
          <w:rFonts w:ascii="Times" w:eastAsia="Times" w:hAnsi="Times" w:cs="Times"/>
          <w:sz w:val="20"/>
          <w:szCs w:val="20"/>
        </w:rPr>
        <w:t xml:space="preserve">Facility plan, </w:t>
      </w:r>
      <w:r w:rsidR="00FE768F">
        <w:rPr>
          <w:rFonts w:ascii="Times" w:eastAsia="Times" w:hAnsi="Times" w:cs="Times"/>
          <w:sz w:val="20"/>
          <w:szCs w:val="20"/>
        </w:rPr>
        <w:t>consistent with Section 2.7.6 of this rule</w:t>
      </w:r>
      <w:bookmarkStart w:id="72" w:name="_heading=h.2jxsxqh" w:colFirst="0" w:colLast="0"/>
      <w:bookmarkEnd w:id="72"/>
      <w:r w:rsidR="00FE768F">
        <w:rPr>
          <w:rFonts w:ascii="Times" w:eastAsia="Times" w:hAnsi="Times" w:cs="Times"/>
          <w:sz w:val="20"/>
          <w:szCs w:val="20"/>
        </w:rPr>
        <w:t>.</w:t>
      </w:r>
    </w:p>
    <w:p w14:paraId="6CDB81C1" w14:textId="51444FF3" w:rsidR="00377E72" w:rsidRPr="00AC3BF8" w:rsidRDefault="009C4C56" w:rsidP="00A634AE">
      <w:pPr>
        <w:numPr>
          <w:ilvl w:val="1"/>
          <w:numId w:val="93"/>
        </w:numPr>
        <w:spacing w:line="240" w:lineRule="auto"/>
        <w:rPr>
          <w:rFonts w:ascii="Times" w:eastAsia="Times" w:hAnsi="Times" w:cs="Times"/>
          <w:sz w:val="20"/>
          <w:szCs w:val="20"/>
        </w:rPr>
      </w:pPr>
      <w:r>
        <w:rPr>
          <w:rFonts w:ascii="Times" w:eastAsia="Times" w:hAnsi="Times" w:cs="Times"/>
          <w:sz w:val="20"/>
          <w:szCs w:val="20"/>
        </w:rPr>
        <w:t>Confirmation</w:t>
      </w:r>
      <w:r w:rsidRPr="00AC3BF8">
        <w:rPr>
          <w:rFonts w:ascii="Times" w:eastAsia="Times" w:hAnsi="Times" w:cs="Times"/>
          <w:sz w:val="20"/>
          <w:szCs w:val="20"/>
        </w:rPr>
        <w:t xml:space="preserve"> </w:t>
      </w:r>
      <w:r w:rsidR="00AC3BF8" w:rsidRPr="00AC3BF8">
        <w:rPr>
          <w:rFonts w:ascii="Times" w:eastAsia="Times" w:hAnsi="Times" w:cs="Times"/>
          <w:sz w:val="20"/>
          <w:szCs w:val="20"/>
        </w:rPr>
        <w:t xml:space="preserve">that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has a tracking system account activated and functional.</w:t>
      </w:r>
    </w:p>
    <w:p w14:paraId="2893E602"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 xml:space="preserve">Any material changes from the conditional license application, including but not limited to, any changes related to ownership or control, any changes in residency of the applicant or any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and any new arrests or criminal charges of the applicant or any </w:t>
      </w:r>
      <w:r w:rsidR="00F74D49">
        <w:rPr>
          <w:rFonts w:ascii="Times" w:eastAsia="Times" w:hAnsi="Times" w:cs="Times"/>
          <w:sz w:val="20"/>
          <w:szCs w:val="20"/>
        </w:rPr>
        <w:t>officer, director, manager or general partner</w:t>
      </w:r>
      <w:r w:rsidRPr="00AC3BF8">
        <w:rPr>
          <w:rFonts w:ascii="Times" w:eastAsia="Times" w:hAnsi="Times" w:cs="Times"/>
          <w:sz w:val="20"/>
          <w:szCs w:val="20"/>
        </w:rPr>
        <w:t>.</w:t>
      </w:r>
    </w:p>
    <w:p w14:paraId="043F6C9E" w14:textId="77777777" w:rsidR="00984DC4" w:rsidRDefault="00AC3BF8" w:rsidP="00A634AE">
      <w:pPr>
        <w:numPr>
          <w:ilvl w:val="1"/>
          <w:numId w:val="93"/>
        </w:numPr>
        <w:spacing w:line="240" w:lineRule="auto"/>
        <w:rPr>
          <w:rFonts w:ascii="Times" w:eastAsia="Times" w:hAnsi="Times" w:cs="Times"/>
          <w:sz w:val="20"/>
          <w:szCs w:val="20"/>
        </w:rPr>
      </w:pPr>
      <w:r w:rsidRPr="00AC3BF8">
        <w:rPr>
          <w:rFonts w:ascii="Times" w:eastAsia="Times" w:hAnsi="Times" w:cs="Times"/>
          <w:sz w:val="20"/>
          <w:szCs w:val="20"/>
        </w:rPr>
        <w:t>Any information necessary to determine if the applicant continues to meet all requirements of conditional licensure; including any updates to information in the application or an attestation that there have not been any material changes to the conditional license application.</w:t>
      </w:r>
    </w:p>
    <w:p w14:paraId="6CDB81C4" w14:textId="4CEB91A6"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 xml:space="preserve">All licensees engaging in manufacturing involving inherently hazardous substances shall also show proof of compliance with the requirements of Section 3.8.4 of this </w:t>
      </w:r>
      <w:r w:rsidR="001B1BE8">
        <w:rPr>
          <w:rFonts w:ascii="Times" w:eastAsia="Times" w:hAnsi="Times" w:cs="Times"/>
          <w:sz w:val="20"/>
          <w:szCs w:val="20"/>
        </w:rPr>
        <w:t>rule</w:t>
      </w:r>
      <w:r w:rsidRPr="00AC3BF8">
        <w:rPr>
          <w:rFonts w:ascii="Times" w:eastAsia="Times" w:hAnsi="Times" w:cs="Times"/>
          <w:sz w:val="20"/>
          <w:szCs w:val="20"/>
        </w:rPr>
        <w:t>.</w:t>
      </w:r>
    </w:p>
    <w:p w14:paraId="6CDB81C7" w14:textId="1CEEBC87"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Cultivation facilities, including nursery cultivation facilities, must additionally submit the</w:t>
      </w:r>
      <w:r w:rsidR="00F3734E">
        <w:rPr>
          <w:rFonts w:ascii="Times" w:eastAsia="Times" w:hAnsi="Times" w:cs="Times"/>
          <w:sz w:val="20"/>
          <w:szCs w:val="20"/>
        </w:rPr>
        <w:t xml:space="preserve"> facility’s </w:t>
      </w:r>
      <w:r w:rsidRPr="00AC3BF8">
        <w:rPr>
          <w:rFonts w:ascii="Times" w:eastAsia="Times" w:hAnsi="Times" w:cs="Times"/>
          <w:sz w:val="20"/>
          <w:szCs w:val="20"/>
        </w:rPr>
        <w:t>Excise Tax Identification Number and</w:t>
      </w:r>
      <w:r w:rsidR="00607F50">
        <w:rPr>
          <w:rFonts w:ascii="Times" w:eastAsia="Times" w:hAnsi="Times" w:cs="Times"/>
          <w:sz w:val="20"/>
          <w:szCs w:val="20"/>
        </w:rPr>
        <w:t xml:space="preserve"> </w:t>
      </w:r>
      <w:r w:rsidR="00D0494E">
        <w:rPr>
          <w:rFonts w:ascii="Times" w:eastAsia="Times" w:hAnsi="Times" w:cs="Times"/>
          <w:sz w:val="20"/>
          <w:szCs w:val="20"/>
        </w:rPr>
        <w:t>verification</w:t>
      </w:r>
      <w:r w:rsidR="00607F50">
        <w:rPr>
          <w:rFonts w:ascii="Times" w:eastAsia="Times" w:hAnsi="Times" w:cs="Times"/>
          <w:sz w:val="20"/>
          <w:szCs w:val="20"/>
        </w:rPr>
        <w:t xml:space="preserve"> by the Department</w:t>
      </w:r>
      <w:r w:rsidRPr="00AC3BF8">
        <w:rPr>
          <w:rFonts w:ascii="Times" w:eastAsia="Times" w:hAnsi="Times" w:cs="Times"/>
          <w:sz w:val="20"/>
          <w:szCs w:val="20"/>
        </w:rPr>
        <w:t xml:space="preserve"> of registration with the State Tax Assessor.</w:t>
      </w:r>
    </w:p>
    <w:p w14:paraId="6CDB81C8" w14:textId="425F8AB8" w:rsidR="00377E72" w:rsidRPr="00662999" w:rsidRDefault="00AC3BF8" w:rsidP="00A634AE">
      <w:pPr>
        <w:numPr>
          <w:ilvl w:val="0"/>
          <w:numId w:val="93"/>
        </w:numPr>
        <w:pBdr>
          <w:top w:val="nil"/>
          <w:left w:val="nil"/>
          <w:bottom w:val="nil"/>
          <w:right w:val="nil"/>
          <w:between w:val="nil"/>
        </w:pBdr>
        <w:spacing w:line="259" w:lineRule="auto"/>
        <w:rPr>
          <w:rFonts w:ascii="Times New Roman" w:hAnsi="Times New Roman"/>
          <w:b/>
          <w:color w:val="000000"/>
          <w:sz w:val="20"/>
        </w:rPr>
      </w:pP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obtain full or provisional certification by the CDC as described in </w:t>
      </w:r>
      <w:r w:rsidRPr="00662999">
        <w:rPr>
          <w:rFonts w:ascii="Times New Roman" w:hAnsi="Times New Roman"/>
          <w:i/>
          <w:color w:val="000000"/>
          <w:sz w:val="20"/>
        </w:rPr>
        <w:t xml:space="preserve">Rules for the Certification of </w:t>
      </w:r>
      <w:r w:rsidR="00400C52">
        <w:rPr>
          <w:rFonts w:ascii="Times New Roman" w:hAnsi="Times New Roman"/>
          <w:i/>
          <w:color w:val="000000"/>
          <w:sz w:val="20"/>
        </w:rPr>
        <w:t>Cannabis</w:t>
      </w:r>
      <w:r w:rsidR="00400C52" w:rsidRPr="00662999">
        <w:rPr>
          <w:rFonts w:ascii="Times New Roman" w:hAnsi="Times New Roman"/>
          <w:i/>
          <w:color w:val="000000"/>
          <w:sz w:val="20"/>
        </w:rPr>
        <w:t xml:space="preserve"> </w:t>
      </w:r>
      <w:r w:rsidRPr="00662999">
        <w:rPr>
          <w:rFonts w:ascii="Times New Roman" w:hAnsi="Times New Roman"/>
          <w:i/>
          <w:color w:val="000000"/>
          <w:sz w:val="20"/>
        </w:rPr>
        <w:t>Testing Facilities,</w:t>
      </w:r>
      <w:r w:rsidRPr="00662999">
        <w:rPr>
          <w:rFonts w:ascii="Times New Roman" w:hAnsi="Times New Roman"/>
          <w:color w:val="000000"/>
          <w:sz w:val="20"/>
        </w:rPr>
        <w:t xml:space="preserve"> 18-691 CMR, ch. 5, before the Department will issue a provisional or full active testing facility license.</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may test </w:t>
      </w:r>
      <w:r w:rsidR="00400C52">
        <w:rPr>
          <w:rFonts w:ascii="Times New Roman" w:hAnsi="Times New Roman"/>
          <w:color w:val="000000"/>
          <w:sz w:val="20"/>
        </w:rPr>
        <w:t>cannabis</w:t>
      </w:r>
      <w:r w:rsidRPr="00662999">
        <w:rPr>
          <w:rFonts w:ascii="Times New Roman" w:hAnsi="Times New Roman"/>
          <w:color w:val="000000"/>
          <w:sz w:val="20"/>
        </w:rPr>
        <w:t xml:space="preserve"> and </w:t>
      </w:r>
      <w:r w:rsidR="00400C52">
        <w:rPr>
          <w:rFonts w:ascii="Times New Roman" w:hAnsi="Times New Roman"/>
          <w:color w:val="000000"/>
          <w:sz w:val="20"/>
        </w:rPr>
        <w:t>cannabis</w:t>
      </w:r>
      <w:r w:rsidRPr="00662999">
        <w:rPr>
          <w:rFonts w:ascii="Times New Roman" w:hAnsi="Times New Roman"/>
          <w:color w:val="000000"/>
          <w:sz w:val="20"/>
        </w:rPr>
        <w:t xml:space="preserve"> products only if it holds a current provisional or full certification from the CDC.</w:t>
      </w:r>
      <w:r w:rsidR="0002331D">
        <w:rPr>
          <w:rFonts w:ascii="Times New Roman" w:hAnsi="Times New Roman"/>
          <w:color w:val="000000"/>
          <w:sz w:val="20"/>
        </w:rPr>
        <w:t xml:space="preserve"> </w:t>
      </w:r>
      <w:r w:rsidRPr="00662999">
        <w:rPr>
          <w:rFonts w:ascii="Times New Roman" w:hAnsi="Times New Roman"/>
          <w:color w:val="000000"/>
          <w:sz w:val="20"/>
        </w:rPr>
        <w:t>Initial certification will be for a period of 1 year, and annual recertification is required in compliance with 18-691 CMR, ch. 5.</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maintain its certification at all times to remain licensed by the Department.</w:t>
      </w:r>
      <w:r w:rsidR="0002331D">
        <w:rPr>
          <w:rFonts w:ascii="Times New Roman" w:hAnsi="Times New Roman"/>
          <w:color w:val="000000"/>
          <w:sz w:val="20"/>
        </w:rPr>
        <w:t xml:space="preserve"> </w:t>
      </w: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notify the Department within 1 business day if the CDC suspends or revokes its certification. If the CDC suspends or revokes its certification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cease all testing for any analyte and technology covered by the suspension or revocation.</w:t>
      </w:r>
    </w:p>
    <w:p w14:paraId="6CDB81C9" w14:textId="0787D89E" w:rsidR="00377E72" w:rsidRPr="00662999" w:rsidRDefault="00AC3BF8" w:rsidP="00A634AE">
      <w:pPr>
        <w:numPr>
          <w:ilvl w:val="1"/>
          <w:numId w:val="93"/>
        </w:numPr>
        <w:pBdr>
          <w:top w:val="nil"/>
          <w:left w:val="nil"/>
          <w:bottom w:val="nil"/>
          <w:right w:val="nil"/>
          <w:between w:val="nil"/>
        </w:pBdr>
        <w:spacing w:line="259" w:lineRule="auto"/>
        <w:rPr>
          <w:rFonts w:ascii="Times New Roman" w:hAnsi="Times New Roman"/>
          <w:b/>
          <w:color w:val="000000"/>
          <w:sz w:val="20"/>
        </w:rPr>
      </w:pPr>
      <w:r w:rsidRPr="00662999">
        <w:rPr>
          <w:rFonts w:ascii="Times New Roman" w:hAnsi="Times New Roman"/>
          <w:color w:val="000000"/>
          <w:sz w:val="20"/>
        </w:rPr>
        <w:t xml:space="preserve">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apply for ISO/IEC 17025:2017 accreditation before the Department will issue a provisional active testing facility license.</w:t>
      </w:r>
    </w:p>
    <w:p w14:paraId="6CDB81CA" w14:textId="018DD714"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may apply for a Department-issued testing facility license to conduct testing only for those fields of testing included in the application for ISO/IEC 17025:2017 accreditation.</w:t>
      </w:r>
    </w:p>
    <w:p w14:paraId="6CDB81CB" w14:textId="3980DE27"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Upon receipt of ISO/IEC 17025:2017 accreditation,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demonstrate proof of accreditation to the Department and DHHS within 5 business days of receipt.</w:t>
      </w:r>
    </w:p>
    <w:p w14:paraId="6CDB81CC" w14:textId="20D9FE93" w:rsidR="00377E72" w:rsidRPr="00662999" w:rsidRDefault="00AC3BF8" w:rsidP="00A634AE">
      <w:pPr>
        <w:numPr>
          <w:ilvl w:val="2"/>
          <w:numId w:val="93"/>
        </w:numPr>
        <w:pBdr>
          <w:top w:val="nil"/>
          <w:left w:val="nil"/>
          <w:bottom w:val="nil"/>
          <w:right w:val="nil"/>
          <w:between w:val="nil"/>
        </w:pBdr>
        <w:spacing w:line="259" w:lineRule="auto"/>
        <w:ind w:hanging="215"/>
        <w:rPr>
          <w:rFonts w:ascii="Times New Roman" w:hAnsi="Times New Roman"/>
          <w:b/>
          <w:color w:val="000000"/>
          <w:sz w:val="20"/>
        </w:rPr>
      </w:pPr>
      <w:r w:rsidRPr="00662999">
        <w:rPr>
          <w:rFonts w:ascii="Times New Roman" w:hAnsi="Times New Roman"/>
          <w:color w:val="000000"/>
          <w:sz w:val="20"/>
        </w:rPr>
        <w:t xml:space="preserve">Before the expiration of its provisional active license and any permitted one time renewal of the same, a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must obtain ISO/IEC 17025:2017 accreditation; otherwise it must cease all operations in that field of testing until such accreditation is obtained if no other field of testing related to </w:t>
      </w:r>
      <w:r w:rsidR="00400C52">
        <w:rPr>
          <w:rFonts w:ascii="Times New Roman" w:hAnsi="Times New Roman"/>
          <w:color w:val="000000"/>
          <w:sz w:val="20"/>
        </w:rPr>
        <w:t>cannabis</w:t>
      </w:r>
      <w:r w:rsidRPr="00662999">
        <w:rPr>
          <w:rFonts w:ascii="Times New Roman" w:hAnsi="Times New Roman"/>
          <w:color w:val="000000"/>
          <w:sz w:val="20"/>
        </w:rPr>
        <w:t xml:space="preserve"> remains.</w:t>
      </w:r>
    </w:p>
    <w:p w14:paraId="6CDB81CD" w14:textId="5FB13FE5" w:rsidR="00377E72" w:rsidRPr="00662999" w:rsidRDefault="00AC3BF8" w:rsidP="00A634AE">
      <w:pPr>
        <w:numPr>
          <w:ilvl w:val="2"/>
          <w:numId w:val="93"/>
        </w:numPr>
        <w:pBdr>
          <w:top w:val="nil"/>
          <w:left w:val="nil"/>
          <w:bottom w:val="nil"/>
          <w:right w:val="nil"/>
          <w:between w:val="nil"/>
        </w:pBdr>
        <w:spacing w:after="160" w:line="259" w:lineRule="auto"/>
        <w:ind w:hanging="215"/>
        <w:rPr>
          <w:rFonts w:ascii="Times New Roman" w:hAnsi="Times New Roman"/>
          <w:b/>
          <w:color w:val="000000"/>
          <w:sz w:val="20"/>
        </w:rPr>
      </w:pPr>
      <w:r w:rsidRPr="00662999">
        <w:rPr>
          <w:rFonts w:ascii="Times New Roman" w:hAnsi="Times New Roman"/>
          <w:color w:val="000000"/>
          <w:sz w:val="20"/>
        </w:rPr>
        <w:t xml:space="preserve">If ISO/IEC 17025:2017 accreditation is denied to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 holding provisional active licensure, the facility must notify the Department of the denial within one business day of receipt of the denial. The Department shall revoke the provisional active license, upon the </w:t>
      </w:r>
      <w:r w:rsidR="00400C52">
        <w:rPr>
          <w:rFonts w:ascii="Times New Roman" w:hAnsi="Times New Roman"/>
          <w:color w:val="000000"/>
          <w:sz w:val="20"/>
        </w:rPr>
        <w:t>cannabis</w:t>
      </w:r>
      <w:r w:rsidRPr="00662999">
        <w:rPr>
          <w:rFonts w:ascii="Times New Roman" w:hAnsi="Times New Roman"/>
          <w:color w:val="000000"/>
          <w:sz w:val="20"/>
        </w:rPr>
        <w:t xml:space="preserve"> testing facility’s notification of denial of ISO/IEC 17025:2017 accreditation.</w:t>
      </w:r>
    </w:p>
    <w:p w14:paraId="6CDB81CE" w14:textId="70411434" w:rsidR="00377E72" w:rsidRPr="00AC3BF8" w:rsidRDefault="00AC3BF8" w:rsidP="00A634AE">
      <w:pPr>
        <w:numPr>
          <w:ilvl w:val="0"/>
          <w:numId w:val="93"/>
        </w:numPr>
        <w:spacing w:line="240" w:lineRule="auto"/>
        <w:rPr>
          <w:rFonts w:ascii="Times" w:eastAsia="Times" w:hAnsi="Times" w:cs="Times"/>
          <w:sz w:val="20"/>
          <w:szCs w:val="20"/>
        </w:rPr>
      </w:pPr>
      <w:r w:rsidRPr="00AC3BF8">
        <w:rPr>
          <w:rFonts w:ascii="Times" w:eastAsia="Times" w:hAnsi="Times" w:cs="Times"/>
          <w:sz w:val="20"/>
          <w:szCs w:val="20"/>
        </w:rPr>
        <w:t>The Department may request additional information or documentation to ensure that issuance of an active license will not result in any person having a direct or indirect financial interest in:</w:t>
      </w:r>
    </w:p>
    <w:p w14:paraId="6CDB81CF" w14:textId="21804A32" w:rsidR="00377E72" w:rsidRPr="00AC3BF8" w:rsidRDefault="00AC3BF8" w:rsidP="00A634AE">
      <w:pPr>
        <w:numPr>
          <w:ilvl w:val="2"/>
          <w:numId w:val="93"/>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More than 3 cultivation facility licenses;</w:t>
      </w:r>
    </w:p>
    <w:p w14:paraId="6CDB81D0" w14:textId="0DC35473" w:rsidR="00377E72" w:rsidRPr="00AC3BF8" w:rsidRDefault="00AC3BF8" w:rsidP="00A634AE">
      <w:pPr>
        <w:numPr>
          <w:ilvl w:val="2"/>
          <w:numId w:val="93"/>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Multiple cultivation facility licenses with a combined total licensed amount of plant canopy exceeding 30,000 square feet, except when that exceedance is solely </w:t>
      </w:r>
      <w:r w:rsidRPr="00AC3BF8">
        <w:rPr>
          <w:rFonts w:ascii="Times" w:eastAsia="Times" w:hAnsi="Times" w:cs="Times"/>
          <w:sz w:val="20"/>
          <w:szCs w:val="20"/>
        </w:rPr>
        <w:lastRenderedPageBreak/>
        <w:t>attributable to approved increases in the maximum licensed area of plant canopy authorized under a tier 4 cultivation facility license pursuant to 28-B MRS §304;</w:t>
      </w:r>
      <w:r w:rsidR="00C3105F">
        <w:rPr>
          <w:rFonts w:ascii="Times" w:eastAsia="Times" w:hAnsi="Times" w:cs="Times"/>
          <w:sz w:val="20"/>
          <w:szCs w:val="20"/>
        </w:rPr>
        <w:t xml:space="preserve"> or</w:t>
      </w:r>
    </w:p>
    <w:p w14:paraId="6CDB81D2" w14:textId="2DED2170" w:rsidR="00377E72" w:rsidRPr="00AC3BF8" w:rsidRDefault="00AC3BF8" w:rsidP="00A634AE">
      <w:pPr>
        <w:numPr>
          <w:ilvl w:val="2"/>
          <w:numId w:val="93"/>
        </w:numPr>
        <w:pBdr>
          <w:top w:val="nil"/>
          <w:left w:val="nil"/>
          <w:bottom w:val="nil"/>
          <w:right w:val="nil"/>
          <w:between w:val="nil"/>
        </w:pBdr>
        <w:spacing w:line="240" w:lineRule="auto"/>
        <w:ind w:hanging="215"/>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C3105F">
        <w:rPr>
          <w:rFonts w:ascii="Times" w:eastAsia="Times" w:hAnsi="Times" w:cs="Times"/>
          <w:sz w:val="20"/>
          <w:szCs w:val="20"/>
        </w:rPr>
        <w:t>.</w:t>
      </w:r>
    </w:p>
    <w:p w14:paraId="6CDB81D4" w14:textId="509C9AD6" w:rsidR="00377E72" w:rsidRPr="00AC3BF8" w:rsidRDefault="00377E72">
      <w:pPr>
        <w:spacing w:line="240" w:lineRule="auto"/>
        <w:rPr>
          <w:rFonts w:ascii="Times" w:eastAsia="Times" w:hAnsi="Times" w:cs="Times"/>
          <w:b/>
          <w:sz w:val="20"/>
          <w:szCs w:val="20"/>
        </w:rPr>
      </w:pPr>
    </w:p>
    <w:p w14:paraId="4E014C46" w14:textId="419DC408" w:rsidR="00E01D46" w:rsidRDefault="00E01D46">
      <w:pPr>
        <w:spacing w:line="240" w:lineRule="auto"/>
        <w:rPr>
          <w:rFonts w:ascii="Times" w:eastAsia="Times" w:hAnsi="Times" w:cs="Times"/>
          <w:b/>
          <w:sz w:val="20"/>
          <w:szCs w:val="20"/>
        </w:rPr>
      </w:pPr>
    </w:p>
    <w:p w14:paraId="5411F36A" w14:textId="61E291DE" w:rsidR="00E01D46" w:rsidRDefault="00E01D46">
      <w:pPr>
        <w:spacing w:line="240" w:lineRule="auto"/>
        <w:rPr>
          <w:rFonts w:ascii="Times" w:eastAsia="Times" w:hAnsi="Times" w:cs="Times"/>
          <w:bCs/>
          <w:sz w:val="20"/>
          <w:szCs w:val="20"/>
        </w:rPr>
      </w:pPr>
      <w:r>
        <w:rPr>
          <w:rFonts w:ascii="Times" w:eastAsia="Times" w:hAnsi="Times" w:cs="Times"/>
          <w:b/>
          <w:sz w:val="20"/>
          <w:szCs w:val="20"/>
        </w:rPr>
        <w:t>2.7.6 Facility Plan.</w:t>
      </w:r>
      <w:r w:rsidR="0002331D">
        <w:rPr>
          <w:rFonts w:ascii="Times" w:eastAsia="Times" w:hAnsi="Times" w:cs="Times"/>
          <w:b/>
          <w:sz w:val="20"/>
          <w:szCs w:val="20"/>
        </w:rPr>
        <w:t xml:space="preserve"> </w:t>
      </w:r>
      <w:r w:rsidRPr="00E23FDB">
        <w:rPr>
          <w:rFonts w:ascii="Times" w:eastAsia="Times" w:hAnsi="Times" w:cs="Times"/>
          <w:bCs/>
          <w:sz w:val="20"/>
          <w:szCs w:val="20"/>
        </w:rPr>
        <w:t xml:space="preserve">In accordance with </w:t>
      </w:r>
      <w:r>
        <w:rPr>
          <w:rFonts w:ascii="Times" w:eastAsia="Times" w:hAnsi="Times" w:cs="Times"/>
          <w:bCs/>
          <w:sz w:val="20"/>
          <w:szCs w:val="20"/>
        </w:rPr>
        <w:t>Section 2.7.5, a</w:t>
      </w:r>
      <w:r w:rsidR="00DE2EDD">
        <w:rPr>
          <w:rFonts w:ascii="Times" w:eastAsia="Times" w:hAnsi="Times" w:cs="Times"/>
          <w:bCs/>
          <w:sz w:val="20"/>
          <w:szCs w:val="20"/>
        </w:rPr>
        <w:t xml:space="preserve"> conditional licensee</w:t>
      </w:r>
      <w:r w:rsidR="00B94BD6">
        <w:rPr>
          <w:rFonts w:ascii="Times" w:eastAsia="Times" w:hAnsi="Times" w:cs="Times"/>
          <w:bCs/>
          <w:sz w:val="20"/>
          <w:szCs w:val="20"/>
        </w:rPr>
        <w:t xml:space="preserve"> shall</w:t>
      </w:r>
      <w:r w:rsidR="00DE2EDD">
        <w:rPr>
          <w:rFonts w:ascii="Times" w:eastAsia="Times" w:hAnsi="Times" w:cs="Times"/>
          <w:bCs/>
          <w:sz w:val="20"/>
          <w:szCs w:val="20"/>
        </w:rPr>
        <w:t xml:space="preserve"> submit a facility plan </w:t>
      </w:r>
      <w:r w:rsidR="00B63169">
        <w:rPr>
          <w:rFonts w:ascii="Times" w:eastAsia="Times" w:hAnsi="Times" w:cs="Times"/>
          <w:bCs/>
          <w:sz w:val="20"/>
          <w:szCs w:val="20"/>
        </w:rPr>
        <w:t xml:space="preserve">that includes all of the following elements in order to receive </w:t>
      </w:r>
      <w:r w:rsidR="00B94BD6">
        <w:rPr>
          <w:rFonts w:ascii="Times" w:eastAsia="Times" w:hAnsi="Times" w:cs="Times"/>
          <w:bCs/>
          <w:sz w:val="20"/>
          <w:szCs w:val="20"/>
        </w:rPr>
        <w:t>an active license.</w:t>
      </w:r>
      <w:r w:rsidR="0002331D">
        <w:rPr>
          <w:rFonts w:ascii="Times" w:eastAsia="Times" w:hAnsi="Times" w:cs="Times"/>
          <w:bCs/>
          <w:sz w:val="20"/>
          <w:szCs w:val="20"/>
        </w:rPr>
        <w:t xml:space="preserve"> </w:t>
      </w:r>
      <w:r w:rsidR="00B94BD6">
        <w:rPr>
          <w:rFonts w:ascii="Times" w:eastAsia="Times" w:hAnsi="Times" w:cs="Times"/>
          <w:bCs/>
          <w:sz w:val="20"/>
          <w:szCs w:val="20"/>
        </w:rPr>
        <w:t xml:space="preserve">The facility plan </w:t>
      </w:r>
      <w:r w:rsidR="00ED3DCB">
        <w:rPr>
          <w:rFonts w:ascii="Times" w:eastAsia="Times" w:hAnsi="Times" w:cs="Times"/>
          <w:bCs/>
          <w:sz w:val="20"/>
          <w:szCs w:val="20"/>
        </w:rPr>
        <w:t>sh</w:t>
      </w:r>
      <w:r w:rsidR="001465DB">
        <w:rPr>
          <w:rFonts w:ascii="Times" w:eastAsia="Times" w:hAnsi="Times" w:cs="Times"/>
          <w:bCs/>
          <w:sz w:val="20"/>
          <w:szCs w:val="20"/>
        </w:rPr>
        <w:t>all</w:t>
      </w:r>
      <w:r w:rsidR="00ED3DCB">
        <w:rPr>
          <w:rFonts w:ascii="Times" w:eastAsia="Times" w:hAnsi="Times" w:cs="Times"/>
          <w:bCs/>
          <w:sz w:val="20"/>
          <w:szCs w:val="20"/>
        </w:rPr>
        <w:t xml:space="preserve"> include diagrams </w:t>
      </w:r>
      <w:r w:rsidR="00A97D6B">
        <w:rPr>
          <w:rFonts w:ascii="Times" w:eastAsia="Times" w:hAnsi="Times" w:cs="Times"/>
          <w:bCs/>
          <w:sz w:val="20"/>
          <w:szCs w:val="20"/>
        </w:rPr>
        <w:t>and drawings with sufficient detail</w:t>
      </w:r>
      <w:r w:rsidR="00B20FD5">
        <w:rPr>
          <w:rFonts w:ascii="Times" w:eastAsia="Times" w:hAnsi="Times" w:cs="Times"/>
          <w:bCs/>
          <w:sz w:val="20"/>
          <w:szCs w:val="20"/>
        </w:rPr>
        <w:t xml:space="preserve"> and clarity to allow the Department to identify all elements required below</w:t>
      </w:r>
      <w:r w:rsidR="00C730AC">
        <w:rPr>
          <w:rFonts w:ascii="Times" w:eastAsia="Times" w:hAnsi="Times" w:cs="Times"/>
          <w:bCs/>
          <w:sz w:val="20"/>
          <w:szCs w:val="20"/>
        </w:rPr>
        <w:t>; such as diagrams and drawings produced</w:t>
      </w:r>
      <w:r w:rsidR="00427106">
        <w:rPr>
          <w:rFonts w:ascii="Times" w:eastAsia="Times" w:hAnsi="Times" w:cs="Times"/>
          <w:bCs/>
          <w:sz w:val="20"/>
          <w:szCs w:val="20"/>
        </w:rPr>
        <w:t xml:space="preserve"> </w:t>
      </w:r>
      <w:r w:rsidR="00C730AC">
        <w:rPr>
          <w:rFonts w:ascii="Times" w:eastAsia="Times" w:hAnsi="Times" w:cs="Times"/>
          <w:bCs/>
          <w:sz w:val="20"/>
          <w:szCs w:val="20"/>
        </w:rPr>
        <w:t xml:space="preserve">using </w:t>
      </w:r>
      <w:r w:rsidR="00961F64">
        <w:rPr>
          <w:rFonts w:ascii="Times" w:eastAsia="Times" w:hAnsi="Times" w:cs="Times"/>
          <w:bCs/>
          <w:sz w:val="20"/>
          <w:szCs w:val="20"/>
        </w:rPr>
        <w:t>computer</w:t>
      </w:r>
      <w:r w:rsidR="00D908E2">
        <w:rPr>
          <w:rFonts w:ascii="Times" w:eastAsia="Times" w:hAnsi="Times" w:cs="Times"/>
          <w:bCs/>
          <w:sz w:val="20"/>
          <w:szCs w:val="20"/>
        </w:rPr>
        <w:t>-aided</w:t>
      </w:r>
      <w:r w:rsidR="00961F64">
        <w:rPr>
          <w:rFonts w:ascii="Times" w:eastAsia="Times" w:hAnsi="Times" w:cs="Times"/>
          <w:bCs/>
          <w:sz w:val="20"/>
          <w:szCs w:val="20"/>
        </w:rPr>
        <w:t xml:space="preserve"> design (CAD) or digital drafting software</w:t>
      </w:r>
      <w:r w:rsidR="00F91602">
        <w:rPr>
          <w:rFonts w:ascii="Times" w:eastAsia="Times" w:hAnsi="Times" w:cs="Times"/>
          <w:bCs/>
          <w:sz w:val="20"/>
          <w:szCs w:val="20"/>
        </w:rPr>
        <w:t>.</w:t>
      </w:r>
      <w:r w:rsidR="0002331D">
        <w:rPr>
          <w:rFonts w:ascii="Times" w:eastAsia="Times" w:hAnsi="Times" w:cs="Times"/>
          <w:bCs/>
          <w:sz w:val="20"/>
          <w:szCs w:val="20"/>
        </w:rPr>
        <w:t xml:space="preserve"> </w:t>
      </w:r>
      <w:r w:rsidR="00A849E1">
        <w:rPr>
          <w:rFonts w:ascii="Times" w:eastAsia="Times" w:hAnsi="Times" w:cs="Times"/>
          <w:bCs/>
          <w:sz w:val="20"/>
          <w:szCs w:val="20"/>
        </w:rPr>
        <w:t>The facility plan shall include the following elements</w:t>
      </w:r>
      <w:r w:rsidR="00D13865">
        <w:rPr>
          <w:rFonts w:ascii="Times" w:eastAsia="Times" w:hAnsi="Times" w:cs="Times"/>
          <w:bCs/>
          <w:sz w:val="20"/>
          <w:szCs w:val="20"/>
        </w:rPr>
        <w:t xml:space="preserve">, identified with sufficient detail for the Department to determine compliance </w:t>
      </w:r>
      <w:r w:rsidR="00A67D11">
        <w:rPr>
          <w:rFonts w:ascii="Times" w:eastAsia="Times" w:hAnsi="Times" w:cs="Times"/>
          <w:bCs/>
          <w:sz w:val="20"/>
          <w:szCs w:val="20"/>
        </w:rPr>
        <w:t>with this section:</w:t>
      </w:r>
    </w:p>
    <w:p w14:paraId="1A720BF2" w14:textId="77777777" w:rsidR="00984DC4" w:rsidRDefault="00C2418A"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 xml:space="preserve">Affirmation that </w:t>
      </w:r>
      <w:r w:rsidR="004B165F">
        <w:rPr>
          <w:rFonts w:ascii="Times" w:eastAsia="Times" w:hAnsi="Times" w:cs="Times"/>
          <w:sz w:val="20"/>
          <w:szCs w:val="20"/>
        </w:rPr>
        <w:t xml:space="preserve">the </w:t>
      </w:r>
      <w:r>
        <w:rPr>
          <w:rFonts w:ascii="Times" w:eastAsia="Times" w:hAnsi="Times" w:cs="Times"/>
          <w:sz w:val="20"/>
          <w:szCs w:val="20"/>
        </w:rPr>
        <w:t>operating</w:t>
      </w:r>
      <w:r w:rsidR="004B165F">
        <w:rPr>
          <w:rFonts w:ascii="Times" w:eastAsia="Times" w:hAnsi="Times" w:cs="Times"/>
          <w:sz w:val="20"/>
          <w:szCs w:val="20"/>
        </w:rPr>
        <w:t xml:space="preserve"> plan</w:t>
      </w:r>
      <w:r>
        <w:rPr>
          <w:rFonts w:ascii="Times" w:eastAsia="Times" w:hAnsi="Times" w:cs="Times"/>
          <w:sz w:val="20"/>
          <w:szCs w:val="20"/>
        </w:rPr>
        <w:t>, and as applicable</w:t>
      </w:r>
      <w:r w:rsidR="00F73DB3">
        <w:rPr>
          <w:rFonts w:ascii="Times" w:eastAsia="Times" w:hAnsi="Times" w:cs="Times"/>
          <w:sz w:val="20"/>
          <w:szCs w:val="20"/>
        </w:rPr>
        <w:t>,</w:t>
      </w:r>
      <w:r>
        <w:rPr>
          <w:rFonts w:ascii="Times" w:eastAsia="Times" w:hAnsi="Times" w:cs="Times"/>
          <w:sz w:val="20"/>
          <w:szCs w:val="20"/>
        </w:rPr>
        <w:t xml:space="preserve"> cultivation </w:t>
      </w:r>
      <w:r w:rsidR="008C46A4">
        <w:rPr>
          <w:rFonts w:ascii="Times" w:eastAsia="Times" w:hAnsi="Times" w:cs="Times"/>
          <w:sz w:val="20"/>
          <w:szCs w:val="20"/>
        </w:rPr>
        <w:t>plan</w:t>
      </w:r>
      <w:r>
        <w:rPr>
          <w:rFonts w:ascii="Times" w:eastAsia="Times" w:hAnsi="Times" w:cs="Times"/>
          <w:sz w:val="20"/>
          <w:szCs w:val="20"/>
        </w:rPr>
        <w:t xml:space="preserve"> submitted for a conditional license is accurate, and updated information if such operating or cultivation </w:t>
      </w:r>
      <w:r w:rsidR="008C46A4">
        <w:rPr>
          <w:rFonts w:ascii="Times" w:eastAsia="Times" w:hAnsi="Times" w:cs="Times"/>
          <w:sz w:val="20"/>
          <w:szCs w:val="20"/>
        </w:rPr>
        <w:t>plan</w:t>
      </w:r>
      <w:r>
        <w:rPr>
          <w:rFonts w:ascii="Times" w:eastAsia="Times" w:hAnsi="Times" w:cs="Times"/>
          <w:sz w:val="20"/>
          <w:szCs w:val="20"/>
        </w:rPr>
        <w:t xml:space="preserve"> has changed from the information submitted for conditional licensure;</w:t>
      </w:r>
    </w:p>
    <w:p w14:paraId="4D52A8CB" w14:textId="10369EAD" w:rsidR="00E6150F" w:rsidRDefault="00E6150F"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A table of contents or index identifying the page and/or paragraph number(s) where each required element of the facility plan is located;</w:t>
      </w:r>
    </w:p>
    <w:p w14:paraId="5026F22E" w14:textId="71177DAE"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 xml:space="preserve">Location of the establishment within the municipality, town, township, </w:t>
      </w:r>
      <w:r w:rsidR="00DA7CEE">
        <w:rPr>
          <w:rFonts w:ascii="Times" w:eastAsia="Times" w:hAnsi="Times" w:cs="Times"/>
          <w:sz w:val="20"/>
          <w:szCs w:val="20"/>
        </w:rPr>
        <w:t xml:space="preserve">or </w:t>
      </w:r>
      <w:r w:rsidRPr="00AC3BF8">
        <w:rPr>
          <w:rFonts w:ascii="Times" w:eastAsia="Times" w:hAnsi="Times" w:cs="Times"/>
          <w:sz w:val="20"/>
          <w:szCs w:val="20"/>
        </w:rPr>
        <w:t>plantation, and indicating its proximity to any school. A copy of a tax map showing an area in all directions from the premises of 1000 feet, or in cases where a municipality or the Maine Land Use Planning Commission has reduced the setback to no less than 500 feet, then showing the distance in all directions required by local authority, and indicating that the area around the premises does not include a pre-existing public or private school, as defined in 28-B MRS §§ 402(2)(A) and 403(2)(A), shall meet this requirement;</w:t>
      </w:r>
    </w:p>
    <w:p w14:paraId="0125B8D0" w14:textId="4ECAD9B0"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Size and layout of the establishment, including limited access areas, display areas, commercial kitchen areas, sample receiving areas</w:t>
      </w:r>
      <w:r w:rsidR="00152CB5">
        <w:rPr>
          <w:rFonts w:ascii="Times" w:eastAsia="Times" w:hAnsi="Times" w:cs="Times"/>
          <w:sz w:val="20"/>
          <w:szCs w:val="20"/>
        </w:rPr>
        <w:t xml:space="preserve"> </w:t>
      </w:r>
      <w:r w:rsidRPr="00AC3BF8">
        <w:rPr>
          <w:rFonts w:ascii="Times" w:eastAsia="Times" w:hAnsi="Times" w:cs="Times"/>
          <w:sz w:val="20"/>
          <w:szCs w:val="20"/>
        </w:rPr>
        <w:t>and points of entry;</w:t>
      </w:r>
    </w:p>
    <w:p w14:paraId="1F2FBED5" w14:textId="77777777"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Proof of ownership of the premises or proof the owner’s consent for the intended use of the premises;</w:t>
      </w:r>
    </w:p>
    <w:p w14:paraId="6D94D0D7" w14:textId="77777777" w:rsidR="00984DC4"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A legal ingress onto</w:t>
      </w:r>
      <w:r w:rsidR="008618B3">
        <w:rPr>
          <w:rFonts w:ascii="Times" w:eastAsia="Times" w:hAnsi="Times" w:cs="Times"/>
          <w:sz w:val="20"/>
          <w:szCs w:val="20"/>
        </w:rPr>
        <w:t xml:space="preserve"> the</w:t>
      </w:r>
      <w:r w:rsidRPr="00AC3BF8">
        <w:rPr>
          <w:rFonts w:ascii="Times" w:eastAsia="Times" w:hAnsi="Times" w:cs="Times"/>
          <w:sz w:val="20"/>
          <w:szCs w:val="20"/>
        </w:rPr>
        <w:t xml:space="preserve"> property from the closest maintained public way;</w:t>
      </w:r>
    </w:p>
    <w:p w14:paraId="1B7EB5DC" w14:textId="24410620" w:rsidR="00B0631C" w:rsidRPr="00AC3BF8" w:rsidRDefault="00B0631C" w:rsidP="00A634AE">
      <w:pPr>
        <w:numPr>
          <w:ilvl w:val="0"/>
          <w:numId w:val="160"/>
        </w:numPr>
        <w:spacing w:line="240" w:lineRule="auto"/>
        <w:rPr>
          <w:rFonts w:ascii="Times" w:eastAsia="Times" w:hAnsi="Times" w:cs="Times"/>
          <w:sz w:val="20"/>
          <w:szCs w:val="20"/>
        </w:rPr>
      </w:pPr>
      <w:r w:rsidRPr="00AC3BF8">
        <w:rPr>
          <w:rFonts w:ascii="Times" w:eastAsia="Times" w:hAnsi="Times" w:cs="Times"/>
          <w:sz w:val="20"/>
          <w:szCs w:val="20"/>
        </w:rPr>
        <w:t>If the property is also used as a residence, the location of that residence within that property and plans for complete separation of the residence from the facility, including:</w:t>
      </w:r>
    </w:p>
    <w:p w14:paraId="381011A8" w14:textId="77777777" w:rsidR="00B0631C" w:rsidRDefault="00B0631C"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Entirely separate entrances from a public right of way; and</w:t>
      </w:r>
    </w:p>
    <w:p w14:paraId="44F5F636" w14:textId="77777777" w:rsidR="00984DC4" w:rsidRDefault="00B0631C" w:rsidP="00A634AE">
      <w:pPr>
        <w:numPr>
          <w:ilvl w:val="1"/>
          <w:numId w:val="160"/>
        </w:numPr>
        <w:spacing w:line="240" w:lineRule="auto"/>
        <w:rPr>
          <w:rFonts w:ascii="Times" w:eastAsia="Times" w:hAnsi="Times" w:cs="Times"/>
          <w:sz w:val="20"/>
          <w:szCs w:val="20"/>
        </w:rPr>
      </w:pPr>
      <w:r w:rsidRPr="00DB2BFB">
        <w:rPr>
          <w:rFonts w:ascii="Times" w:eastAsia="Times" w:hAnsi="Times" w:cs="Times"/>
          <w:sz w:val="20"/>
          <w:szCs w:val="20"/>
        </w:rPr>
        <w:t>No solvent extraction in the same building or structure as the residence;</w:t>
      </w:r>
    </w:p>
    <w:p w14:paraId="243E39B7" w14:textId="011CB26F" w:rsidR="00D00F66" w:rsidRDefault="009E0DD5"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Copies or examples</w:t>
      </w:r>
      <w:r w:rsidR="00BD24A4">
        <w:rPr>
          <w:rFonts w:ascii="Times" w:eastAsia="Times" w:hAnsi="Times" w:cs="Times"/>
          <w:sz w:val="20"/>
          <w:szCs w:val="20"/>
        </w:rPr>
        <w:t xml:space="preserve"> of the licensee’s visitor identification badge and visitor entry log</w:t>
      </w:r>
      <w:r>
        <w:rPr>
          <w:rFonts w:ascii="Times" w:eastAsia="Times" w:hAnsi="Times" w:cs="Times"/>
          <w:sz w:val="20"/>
          <w:szCs w:val="20"/>
        </w:rPr>
        <w:t xml:space="preserve"> in compliance with requirements of Section 3.2.3 of this rule;</w:t>
      </w:r>
    </w:p>
    <w:p w14:paraId="2FB702CD" w14:textId="003CE26A" w:rsidR="00010D09" w:rsidRDefault="00951E5A"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 xml:space="preserve">Identification of all required security measures required in Section 3.3 </w:t>
      </w:r>
      <w:r w:rsidR="0042144B">
        <w:rPr>
          <w:rFonts w:ascii="Times" w:eastAsia="Times" w:hAnsi="Times" w:cs="Times"/>
          <w:sz w:val="20"/>
          <w:szCs w:val="20"/>
        </w:rPr>
        <w:t xml:space="preserve">and a written </w:t>
      </w:r>
      <w:r w:rsidR="004366B9">
        <w:rPr>
          <w:rFonts w:ascii="Times" w:eastAsia="Times" w:hAnsi="Times" w:cs="Times"/>
          <w:sz w:val="20"/>
          <w:szCs w:val="20"/>
        </w:rPr>
        <w:t xml:space="preserve">security plan in accordance with Section 3.3.4 of this </w:t>
      </w:r>
      <w:r w:rsidR="009E0DD5">
        <w:rPr>
          <w:rFonts w:ascii="Times" w:eastAsia="Times" w:hAnsi="Times" w:cs="Times"/>
          <w:sz w:val="20"/>
          <w:szCs w:val="20"/>
        </w:rPr>
        <w:t>r</w:t>
      </w:r>
      <w:r w:rsidR="004366B9">
        <w:rPr>
          <w:rFonts w:ascii="Times" w:eastAsia="Times" w:hAnsi="Times" w:cs="Times"/>
          <w:sz w:val="20"/>
          <w:szCs w:val="20"/>
        </w:rPr>
        <w:t>ule</w:t>
      </w:r>
      <w:r>
        <w:rPr>
          <w:rFonts w:ascii="Times" w:eastAsia="Times" w:hAnsi="Times" w:cs="Times"/>
          <w:sz w:val="20"/>
          <w:szCs w:val="20"/>
        </w:rPr>
        <w:t>;</w:t>
      </w:r>
    </w:p>
    <w:p w14:paraId="3AC69E3A" w14:textId="26A099E8" w:rsidR="000617B7" w:rsidRDefault="00851F40"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A</w:t>
      </w:r>
      <w:r w:rsidRPr="00851F40">
        <w:rPr>
          <w:rFonts w:ascii="Times" w:eastAsia="Times" w:hAnsi="Times" w:cs="Times"/>
          <w:sz w:val="20"/>
          <w:szCs w:val="20"/>
        </w:rPr>
        <w:t>n indication of whether the licensee does not intend to conduct authorized activities during any business hours</w:t>
      </w:r>
      <w:r w:rsidR="00B30827">
        <w:rPr>
          <w:rFonts w:ascii="Times" w:eastAsia="Times" w:hAnsi="Times" w:cs="Times"/>
          <w:sz w:val="20"/>
          <w:szCs w:val="20"/>
        </w:rPr>
        <w:t>, as defined in section 1.4</w:t>
      </w:r>
      <w:r w:rsidR="001F100C">
        <w:rPr>
          <w:rFonts w:ascii="Times" w:eastAsia="Times" w:hAnsi="Times" w:cs="Times"/>
          <w:sz w:val="20"/>
          <w:szCs w:val="20"/>
        </w:rPr>
        <w:t xml:space="preserve"> of this rule</w:t>
      </w:r>
      <w:r w:rsidRPr="00851F40">
        <w:rPr>
          <w:rFonts w:ascii="Times" w:eastAsia="Times" w:hAnsi="Times" w:cs="Times"/>
          <w:sz w:val="20"/>
          <w:szCs w:val="20"/>
        </w:rPr>
        <w:t>.</w:t>
      </w:r>
      <w:r w:rsidR="0002331D">
        <w:rPr>
          <w:rFonts w:ascii="Times" w:eastAsia="Times" w:hAnsi="Times" w:cs="Times"/>
          <w:sz w:val="20"/>
          <w:szCs w:val="20"/>
        </w:rPr>
        <w:t xml:space="preserve"> </w:t>
      </w:r>
      <w:r w:rsidRPr="00851F40">
        <w:rPr>
          <w:rFonts w:ascii="Times" w:eastAsia="Times" w:hAnsi="Times" w:cs="Times"/>
          <w:sz w:val="20"/>
          <w:szCs w:val="20"/>
        </w:rPr>
        <w:t>The applicant shall indicate any business days or hours it does not intend to conduct authorized activities;</w:t>
      </w:r>
    </w:p>
    <w:p w14:paraId="5092D74A" w14:textId="77777777" w:rsidR="00984DC4" w:rsidRDefault="00010D09" w:rsidP="00A634AE">
      <w:pPr>
        <w:numPr>
          <w:ilvl w:val="0"/>
          <w:numId w:val="160"/>
        </w:numPr>
        <w:spacing w:line="240" w:lineRule="auto"/>
        <w:rPr>
          <w:rFonts w:ascii="Times" w:eastAsia="Times" w:hAnsi="Times" w:cs="Times"/>
          <w:sz w:val="20"/>
          <w:szCs w:val="20"/>
        </w:rPr>
      </w:pPr>
      <w:r w:rsidRPr="00010D09">
        <w:rPr>
          <w:rFonts w:ascii="Times" w:eastAsia="Times" w:hAnsi="Times" w:cs="Times"/>
          <w:sz w:val="20"/>
          <w:szCs w:val="20"/>
        </w:rPr>
        <w:t xml:space="preserve">An indication whether the applicant intends to collect samples of </w:t>
      </w:r>
      <w:r w:rsidR="000151CD">
        <w:rPr>
          <w:rFonts w:ascii="Times" w:eastAsia="Times" w:hAnsi="Times" w:cs="Times"/>
          <w:sz w:val="20"/>
          <w:szCs w:val="20"/>
        </w:rPr>
        <w:t>cannabis</w:t>
      </w:r>
      <w:r w:rsidRPr="00010D09">
        <w:rPr>
          <w:rFonts w:ascii="Times" w:eastAsia="Times" w:hAnsi="Times" w:cs="Times"/>
          <w:sz w:val="20"/>
          <w:szCs w:val="20"/>
        </w:rPr>
        <w:t xml:space="preserve"> and deliver them to testing facilities for mandatory testing pursuant to 28-B MRS §604-A, and if so, must submit an attestation that it will follow department-required sampling procedures</w:t>
      </w:r>
      <w:r>
        <w:rPr>
          <w:rFonts w:ascii="Times" w:eastAsia="Times" w:hAnsi="Times" w:cs="Times"/>
          <w:sz w:val="20"/>
          <w:szCs w:val="20"/>
        </w:rPr>
        <w:t>;</w:t>
      </w:r>
    </w:p>
    <w:p w14:paraId="16DF3A1B" w14:textId="77777777" w:rsidR="00984DC4" w:rsidRDefault="00C9357C" w:rsidP="00A634AE">
      <w:pPr>
        <w:numPr>
          <w:ilvl w:val="0"/>
          <w:numId w:val="160"/>
        </w:numPr>
        <w:spacing w:line="240" w:lineRule="auto"/>
        <w:rPr>
          <w:rFonts w:ascii="Times" w:eastAsia="Times" w:hAnsi="Times" w:cs="Times"/>
          <w:sz w:val="20"/>
          <w:szCs w:val="20"/>
        </w:rPr>
      </w:pPr>
      <w:r w:rsidRPr="00330A16">
        <w:rPr>
          <w:rFonts w:ascii="Times" w:eastAsia="Times" w:hAnsi="Times" w:cs="Times"/>
          <w:sz w:val="20"/>
          <w:szCs w:val="20"/>
        </w:rPr>
        <w:t xml:space="preserve">As applicable, plans for co-location of multiple </w:t>
      </w:r>
      <w:r w:rsidR="000151CD">
        <w:rPr>
          <w:rFonts w:ascii="Times" w:eastAsia="Times" w:hAnsi="Times" w:cs="Times"/>
          <w:sz w:val="20"/>
          <w:szCs w:val="20"/>
        </w:rPr>
        <w:t>cannabis</w:t>
      </w:r>
      <w:r w:rsidRPr="00330A16">
        <w:rPr>
          <w:rFonts w:ascii="Times" w:eastAsia="Times" w:hAnsi="Times" w:cs="Times"/>
          <w:sz w:val="20"/>
          <w:szCs w:val="20"/>
        </w:rPr>
        <w:t xml:space="preserve"> establishments or a </w:t>
      </w:r>
      <w:r w:rsidR="000151CD">
        <w:rPr>
          <w:rFonts w:ascii="Times" w:eastAsia="Times" w:hAnsi="Times" w:cs="Times"/>
          <w:sz w:val="20"/>
          <w:szCs w:val="20"/>
        </w:rPr>
        <w:t>cannabis</w:t>
      </w:r>
      <w:r w:rsidRPr="00330A16">
        <w:rPr>
          <w:rFonts w:ascii="Times" w:eastAsia="Times" w:hAnsi="Times" w:cs="Times"/>
          <w:sz w:val="20"/>
          <w:szCs w:val="20"/>
        </w:rPr>
        <w:t xml:space="preserve"> establishment and a registered caregiver or dispensary; </w:t>
      </w:r>
      <w:r w:rsidR="00951E5A" w:rsidRPr="00330A16">
        <w:rPr>
          <w:rFonts w:ascii="Times" w:eastAsia="Times" w:hAnsi="Times" w:cs="Times"/>
          <w:sz w:val="20"/>
          <w:szCs w:val="20"/>
        </w:rPr>
        <w:t>and</w:t>
      </w:r>
    </w:p>
    <w:p w14:paraId="5ED87C51" w14:textId="2C5A14DD" w:rsidR="00951E5A" w:rsidRDefault="00A9628E" w:rsidP="00A634AE">
      <w:pPr>
        <w:numPr>
          <w:ilvl w:val="0"/>
          <w:numId w:val="160"/>
        </w:numPr>
        <w:spacing w:line="240" w:lineRule="auto"/>
        <w:rPr>
          <w:rFonts w:ascii="Times" w:eastAsia="Times" w:hAnsi="Times" w:cs="Times"/>
          <w:sz w:val="20"/>
          <w:szCs w:val="20"/>
        </w:rPr>
      </w:pPr>
      <w:r>
        <w:rPr>
          <w:rFonts w:ascii="Times" w:eastAsia="Times" w:hAnsi="Times" w:cs="Times"/>
          <w:sz w:val="20"/>
          <w:szCs w:val="20"/>
        </w:rPr>
        <w:t>For conditional cultivation facility licensees, the following additional elements:</w:t>
      </w:r>
    </w:p>
    <w:p w14:paraId="74F136F3" w14:textId="77777777" w:rsidR="00984DC4" w:rsidRDefault="009D6377"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The size of the cultivation facility;</w:t>
      </w:r>
    </w:p>
    <w:p w14:paraId="562A26B1" w14:textId="0CC4CCCB" w:rsidR="009D6377" w:rsidRDefault="009D6377"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The layout of the cultivation facility;</w:t>
      </w:r>
    </w:p>
    <w:p w14:paraId="22BBC01C" w14:textId="14E56BB8" w:rsidR="00394072" w:rsidRPr="00AC3BF8" w:rsidRDefault="0039407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floor plan showing the proposed size and layout of the cultivation areas where the licensee intends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showing exterior dimensions of the areas, drawn in straight lines and clearly stating the square footage of each area</w:t>
      </w:r>
      <w:r w:rsidR="00B744C5">
        <w:rPr>
          <w:rFonts w:ascii="Times" w:eastAsia="Times" w:hAnsi="Times" w:cs="Times"/>
          <w:sz w:val="20"/>
          <w:szCs w:val="20"/>
        </w:rPr>
        <w:t>.</w:t>
      </w:r>
      <w:r w:rsidR="0002331D">
        <w:rPr>
          <w:rFonts w:ascii="Times" w:eastAsia="Times" w:hAnsi="Times" w:cs="Times"/>
          <w:sz w:val="20"/>
          <w:szCs w:val="20"/>
        </w:rPr>
        <w:t xml:space="preserve"> </w:t>
      </w:r>
      <w:r w:rsidR="00B744C5" w:rsidRPr="00AC3BF8">
        <w:rPr>
          <w:rFonts w:ascii="Times" w:eastAsia="Times" w:hAnsi="Times" w:cs="Times"/>
          <w:sz w:val="20"/>
          <w:szCs w:val="20"/>
        </w:rPr>
        <w:t xml:space="preserve">The floor plan for a </w:t>
      </w:r>
      <w:r w:rsidR="000151CD">
        <w:rPr>
          <w:rFonts w:ascii="Times" w:eastAsia="Times" w:hAnsi="Times" w:cs="Times"/>
          <w:sz w:val="20"/>
          <w:szCs w:val="20"/>
        </w:rPr>
        <w:t>cannabis</w:t>
      </w:r>
      <w:r w:rsidR="00B744C5" w:rsidRPr="00AC3BF8">
        <w:rPr>
          <w:rFonts w:ascii="Times" w:eastAsia="Times" w:hAnsi="Times" w:cs="Times"/>
          <w:sz w:val="20"/>
          <w:szCs w:val="20"/>
        </w:rPr>
        <w:t xml:space="preserve"> cultivation establishment must include the detail dimensions of all areas which the licensee is authorized to cultivate mature plants</w:t>
      </w:r>
      <w:r w:rsidRPr="00AC3BF8">
        <w:rPr>
          <w:rFonts w:ascii="Times" w:eastAsia="Times" w:hAnsi="Times" w:cs="Times"/>
          <w:sz w:val="20"/>
          <w:szCs w:val="20"/>
        </w:rPr>
        <w:t>;</w:t>
      </w:r>
    </w:p>
    <w:p w14:paraId="17C5B0D1" w14:textId="52BBD52B" w:rsidR="00394072" w:rsidRPr="00AC3BF8" w:rsidRDefault="00394072" w:rsidP="00A634AE">
      <w:pPr>
        <w:numPr>
          <w:ilvl w:val="1"/>
          <w:numId w:val="160"/>
        </w:numPr>
      </w:pPr>
      <w:r w:rsidRPr="00AC3BF8">
        <w:rPr>
          <w:rFonts w:ascii="Times" w:eastAsia="Times" w:hAnsi="Times" w:cs="Times"/>
          <w:sz w:val="20"/>
          <w:szCs w:val="20"/>
        </w:rPr>
        <w:lastRenderedPageBreak/>
        <w:t xml:space="preserve">A floor plan showing the proposed size and layout of the cultivation areas where the licensee intends to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solely for the purpose of propagating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collecting seeds, seedlings and immature </w:t>
      </w:r>
      <w:r w:rsidR="000151CD">
        <w:rPr>
          <w:rFonts w:ascii="Times" w:eastAsia="Times" w:hAnsi="Times" w:cs="Times"/>
          <w:sz w:val="20"/>
          <w:szCs w:val="20"/>
        </w:rPr>
        <w:t>cannabis</w:t>
      </w:r>
      <w:r w:rsidRPr="00AC3BF8">
        <w:rPr>
          <w:rFonts w:ascii="Times" w:eastAsia="Times" w:hAnsi="Times" w:cs="Times"/>
          <w:sz w:val="20"/>
          <w:szCs w:val="20"/>
        </w:rPr>
        <w:t xml:space="preserve"> plants, showing exterior dimensions of the areas, drawn in straight lines and clearly stating the square footage of each area and whether this square footage is within or outside the plant canopy;</w:t>
      </w:r>
    </w:p>
    <w:p w14:paraId="161CEFB6" w14:textId="5B29319A" w:rsidR="00394072" w:rsidRPr="00AA48E2" w:rsidRDefault="00394072" w:rsidP="00A634AE">
      <w:pPr>
        <w:numPr>
          <w:ilvl w:val="1"/>
          <w:numId w:val="160"/>
        </w:numPr>
        <w:rPr>
          <w:rFonts w:ascii="Times" w:eastAsia="Times" w:hAnsi="Times" w:cs="Times"/>
          <w:sz w:val="20"/>
          <w:szCs w:val="20"/>
        </w:rPr>
      </w:pPr>
      <w:r w:rsidRPr="00AC3BF8">
        <w:rPr>
          <w:rFonts w:ascii="Times" w:eastAsia="Times" w:hAnsi="Times" w:cs="Times"/>
          <w:sz w:val="20"/>
          <w:szCs w:val="20"/>
        </w:rPr>
        <w:t xml:space="preserve">Clear delineation of where 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plants solely used for propagation, </w:t>
      </w:r>
      <w:r w:rsidRPr="00AA48E2">
        <w:rPr>
          <w:rFonts w:ascii="Times" w:eastAsia="Times" w:hAnsi="Times" w:cs="Times"/>
          <w:sz w:val="20"/>
          <w:szCs w:val="20"/>
        </w:rPr>
        <w:t>immature plants and seedlings will be grown;</w:t>
      </w:r>
    </w:p>
    <w:p w14:paraId="3D736505" w14:textId="1296EAB1" w:rsidR="00F23751" w:rsidRPr="00AC3BF8" w:rsidRDefault="00F23751"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The lights, irrigation, greenhouses and other equipment to be used;</w:t>
      </w:r>
    </w:p>
    <w:p w14:paraId="2C4A8E56" w14:textId="77777777" w:rsidR="00E90571" w:rsidRDefault="00F23751"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list of all pesticides, fungicides, insecticides and fertilizers that will be present or used;</w:t>
      </w:r>
    </w:p>
    <w:p w14:paraId="6F24CBEB" w14:textId="5660C02E" w:rsidR="00394072" w:rsidRPr="00590FD8" w:rsidRDefault="00E90571" w:rsidP="00A634AE">
      <w:pPr>
        <w:numPr>
          <w:ilvl w:val="1"/>
          <w:numId w:val="160"/>
        </w:numPr>
        <w:spacing w:line="240" w:lineRule="auto"/>
        <w:rPr>
          <w:rFonts w:ascii="Times" w:eastAsia="Times" w:hAnsi="Times" w:cs="Times"/>
          <w:sz w:val="20"/>
          <w:szCs w:val="20"/>
        </w:rPr>
      </w:pPr>
      <w:r w:rsidRPr="00590FD8">
        <w:rPr>
          <w:rFonts w:ascii="Times" w:eastAsia="Times" w:hAnsi="Times" w:cs="Times"/>
          <w:sz w:val="20"/>
          <w:szCs w:val="20"/>
        </w:rPr>
        <w:t>If applicable</w:t>
      </w:r>
      <w:r w:rsidR="00C44FF5" w:rsidRPr="00590FD8">
        <w:rPr>
          <w:rFonts w:ascii="Times" w:eastAsia="Times" w:hAnsi="Times" w:cs="Times"/>
          <w:sz w:val="20"/>
          <w:szCs w:val="20"/>
        </w:rPr>
        <w:t xml:space="preserve"> as part of an integrated pest management plan, a list of </w:t>
      </w:r>
      <w:r w:rsidR="00590FD8" w:rsidRPr="00590FD8">
        <w:rPr>
          <w:rFonts w:ascii="Times" w:eastAsia="Times" w:hAnsi="Times" w:cs="Times"/>
          <w:sz w:val="20"/>
          <w:szCs w:val="20"/>
        </w:rPr>
        <w:t xml:space="preserve">all other vegetation to be cultivated alongside any </w:t>
      </w:r>
      <w:r w:rsidR="000151CD">
        <w:rPr>
          <w:rFonts w:ascii="Times" w:eastAsia="Times" w:hAnsi="Times" w:cs="Times"/>
          <w:sz w:val="20"/>
          <w:szCs w:val="20"/>
        </w:rPr>
        <w:t>cannabis</w:t>
      </w:r>
      <w:r w:rsidR="007E5DDE" w:rsidRPr="00590FD8">
        <w:rPr>
          <w:rFonts w:ascii="Times" w:eastAsia="Times" w:hAnsi="Times" w:cs="Times"/>
          <w:sz w:val="20"/>
          <w:szCs w:val="20"/>
        </w:rPr>
        <w:t>;</w:t>
      </w:r>
      <w:r w:rsidR="00F23751" w:rsidRPr="00590FD8">
        <w:rPr>
          <w:rFonts w:ascii="Times" w:eastAsia="Times" w:hAnsi="Times" w:cs="Times"/>
          <w:sz w:val="20"/>
          <w:szCs w:val="20"/>
        </w:rPr>
        <w:t xml:space="preserve"> </w:t>
      </w:r>
      <w:r w:rsidR="00590FD8" w:rsidRPr="00590FD8">
        <w:rPr>
          <w:rFonts w:ascii="Times" w:eastAsia="Times" w:hAnsi="Times" w:cs="Times"/>
          <w:sz w:val="20"/>
          <w:szCs w:val="20"/>
        </w:rPr>
        <w:t>an</w:t>
      </w:r>
      <w:r w:rsidR="00CF783F">
        <w:rPr>
          <w:rFonts w:ascii="Times" w:eastAsia="Times" w:hAnsi="Times" w:cs="Times"/>
          <w:sz w:val="20"/>
          <w:szCs w:val="20"/>
        </w:rPr>
        <w:t>d</w:t>
      </w:r>
    </w:p>
    <w:p w14:paraId="71AFD60D" w14:textId="7EF11569" w:rsidR="00394072" w:rsidRPr="00AC3BF8" w:rsidRDefault="00394072" w:rsidP="00A634AE">
      <w:pPr>
        <w:numPr>
          <w:ilvl w:val="1"/>
          <w:numId w:val="160"/>
        </w:numPr>
        <w:spacing w:line="240" w:lineRule="auto"/>
        <w:rPr>
          <w:rFonts w:ascii="Times" w:eastAsia="Times" w:hAnsi="Times" w:cs="Times"/>
          <w:sz w:val="20"/>
          <w:szCs w:val="20"/>
        </w:rPr>
      </w:pPr>
      <w:bookmarkStart w:id="73" w:name="_Hlk80524324"/>
      <w:r w:rsidRPr="00AC3BF8">
        <w:rPr>
          <w:rFonts w:ascii="Times" w:eastAsia="Times" w:hAnsi="Times" w:cs="Times"/>
          <w:sz w:val="20"/>
          <w:szCs w:val="20"/>
        </w:rPr>
        <w:t xml:space="preserve">Each applicant for </w:t>
      </w:r>
      <w:r w:rsidR="00906AEC">
        <w:rPr>
          <w:rFonts w:ascii="Times" w:eastAsia="Times" w:hAnsi="Times" w:cs="Times"/>
          <w:sz w:val="20"/>
          <w:szCs w:val="20"/>
        </w:rPr>
        <w:t>an active</w:t>
      </w:r>
      <w:r w:rsidRPr="00AC3BF8">
        <w:rPr>
          <w:rFonts w:ascii="Times" w:eastAsia="Times" w:hAnsi="Times" w:cs="Times"/>
          <w:sz w:val="20"/>
          <w:szCs w:val="20"/>
        </w:rPr>
        <w:t xml:space="preserve"> cultivation facility license </w:t>
      </w:r>
      <w:r>
        <w:rPr>
          <w:rFonts w:ascii="Times" w:eastAsia="Times" w:hAnsi="Times" w:cs="Times"/>
          <w:sz w:val="20"/>
          <w:szCs w:val="20"/>
        </w:rPr>
        <w:t xml:space="preserve">that intends to </w:t>
      </w:r>
      <w:r w:rsidR="007136B5">
        <w:rPr>
          <w:rFonts w:ascii="Times" w:eastAsia="Times" w:hAnsi="Times" w:cs="Times"/>
          <w:sz w:val="20"/>
          <w:szCs w:val="20"/>
        </w:rPr>
        <w:t xml:space="preserve">co-locate its licensed premise </w:t>
      </w:r>
      <w:r w:rsidRPr="00AC3BF8">
        <w:rPr>
          <w:rFonts w:ascii="Times" w:eastAsia="Times" w:hAnsi="Times" w:cs="Times"/>
          <w:sz w:val="20"/>
          <w:szCs w:val="20"/>
        </w:rPr>
        <w:t xml:space="preserve">with a registered dispensary or registered caregiver must address the following in its </w:t>
      </w:r>
      <w:r w:rsidR="007136B5">
        <w:rPr>
          <w:rFonts w:ascii="Times" w:eastAsia="Times" w:hAnsi="Times" w:cs="Times"/>
          <w:sz w:val="20"/>
          <w:szCs w:val="20"/>
        </w:rPr>
        <w:t>facility plan</w:t>
      </w:r>
      <w:bookmarkEnd w:id="73"/>
      <w:r w:rsidRPr="00AC3BF8">
        <w:rPr>
          <w:rFonts w:ascii="Times" w:eastAsia="Times" w:hAnsi="Times" w:cs="Times"/>
          <w:sz w:val="20"/>
          <w:szCs w:val="20"/>
        </w:rPr>
        <w:t>:</w:t>
      </w:r>
    </w:p>
    <w:p w14:paraId="4BF69BBD" w14:textId="78EEF738" w:rsidR="006D67BC" w:rsidRDefault="006D67BC" w:rsidP="00A634AE">
      <w:pPr>
        <w:numPr>
          <w:ilvl w:val="2"/>
          <w:numId w:val="160"/>
        </w:numPr>
        <w:rPr>
          <w:rFonts w:ascii="Times" w:eastAsia="Times" w:hAnsi="Times" w:cs="Times"/>
          <w:sz w:val="20"/>
          <w:szCs w:val="20"/>
        </w:rPr>
      </w:pPr>
      <w:r>
        <w:rPr>
          <w:rFonts w:ascii="Times" w:eastAsia="Times" w:hAnsi="Times" w:cs="Times"/>
          <w:sz w:val="20"/>
          <w:szCs w:val="20"/>
        </w:rPr>
        <w:t xml:space="preserve">Identification of the registered </w:t>
      </w:r>
      <w:r w:rsidR="00897718">
        <w:rPr>
          <w:rFonts w:ascii="Times" w:eastAsia="Times" w:hAnsi="Times" w:cs="Times"/>
          <w:sz w:val="20"/>
          <w:szCs w:val="20"/>
        </w:rPr>
        <w:t>caregiver</w:t>
      </w:r>
      <w:r>
        <w:rPr>
          <w:rFonts w:ascii="Times" w:eastAsia="Times" w:hAnsi="Times" w:cs="Times"/>
          <w:sz w:val="20"/>
          <w:szCs w:val="20"/>
        </w:rPr>
        <w:t xml:space="preserve"> or registered </w:t>
      </w:r>
      <w:r w:rsidR="00897718">
        <w:rPr>
          <w:rFonts w:ascii="Times" w:eastAsia="Times" w:hAnsi="Times" w:cs="Times"/>
          <w:sz w:val="20"/>
          <w:szCs w:val="20"/>
        </w:rPr>
        <w:t>dispensary</w:t>
      </w:r>
      <w:r>
        <w:rPr>
          <w:rFonts w:ascii="Times" w:eastAsia="Times" w:hAnsi="Times" w:cs="Times"/>
          <w:sz w:val="20"/>
          <w:szCs w:val="20"/>
        </w:rPr>
        <w:t xml:space="preserve"> </w:t>
      </w:r>
      <w:r w:rsidR="009B266F">
        <w:rPr>
          <w:rFonts w:ascii="Times" w:eastAsia="Times" w:hAnsi="Times" w:cs="Times"/>
          <w:sz w:val="20"/>
          <w:szCs w:val="20"/>
        </w:rPr>
        <w:t xml:space="preserve">that will be co-located with the cultivation facility licensee and demonstration </w:t>
      </w:r>
      <w:r w:rsidR="00664D3A">
        <w:rPr>
          <w:rFonts w:ascii="Times" w:eastAsia="Times" w:hAnsi="Times" w:cs="Times"/>
          <w:sz w:val="20"/>
          <w:szCs w:val="20"/>
        </w:rPr>
        <w:t>that the applicant is also a registered caregiver or registered dispensary</w:t>
      </w:r>
      <w:r w:rsidR="00757A2C">
        <w:rPr>
          <w:rFonts w:ascii="Times" w:eastAsia="Times" w:hAnsi="Times" w:cs="Times"/>
          <w:sz w:val="20"/>
          <w:szCs w:val="20"/>
        </w:rPr>
        <w:t>;</w:t>
      </w:r>
    </w:p>
    <w:p w14:paraId="01B3AF48" w14:textId="58B97961" w:rsidR="00394072" w:rsidRPr="00AC3BF8" w:rsidRDefault="00394072" w:rsidP="00A634AE">
      <w:pPr>
        <w:numPr>
          <w:ilvl w:val="2"/>
          <w:numId w:val="160"/>
        </w:numPr>
        <w:rPr>
          <w:rFonts w:ascii="Times" w:eastAsia="Times" w:hAnsi="Times" w:cs="Times"/>
          <w:sz w:val="20"/>
          <w:szCs w:val="20"/>
        </w:rPr>
      </w:pPr>
      <w:r w:rsidRPr="00AC3BF8">
        <w:rPr>
          <w:rFonts w:ascii="Times" w:eastAsia="Times" w:hAnsi="Times" w:cs="Times"/>
          <w:sz w:val="20"/>
          <w:szCs w:val="20"/>
        </w:rPr>
        <w:t xml:space="preserve">Indication on the floor plan, with the same level of detail, areas to be used for cultivating </w:t>
      </w:r>
      <w:r w:rsidR="000151CD">
        <w:rPr>
          <w:rFonts w:ascii="Times" w:eastAsia="Times" w:hAnsi="Times" w:cs="Times"/>
          <w:sz w:val="20"/>
          <w:szCs w:val="20"/>
        </w:rPr>
        <w:t>cannabis</w:t>
      </w:r>
      <w:r w:rsidRPr="00AC3BF8">
        <w:rPr>
          <w:rFonts w:ascii="Times" w:eastAsia="Times" w:hAnsi="Times" w:cs="Times"/>
          <w:sz w:val="20"/>
          <w:szCs w:val="20"/>
        </w:rPr>
        <w:t xml:space="preserve"> for medical use, including which areas will be used to cultivate plants solely used for propagation, seedlings, immature plants and mature plants;</w:t>
      </w:r>
    </w:p>
    <w:p w14:paraId="1C724FC4" w14:textId="651F7820" w:rsidR="00E01D46" w:rsidRPr="00E23FDB" w:rsidRDefault="00394072" w:rsidP="00A634AE">
      <w:pPr>
        <w:numPr>
          <w:ilvl w:val="2"/>
          <w:numId w:val="160"/>
        </w:numPr>
        <w:spacing w:line="240" w:lineRule="auto"/>
        <w:rPr>
          <w:rFonts w:ascii="Times" w:eastAsia="Times" w:hAnsi="Times" w:cs="Times"/>
          <w:b/>
          <w:sz w:val="20"/>
          <w:szCs w:val="20"/>
        </w:rPr>
      </w:pPr>
      <w:r w:rsidRPr="00DB2BFB">
        <w:rPr>
          <w:rFonts w:ascii="Times" w:eastAsia="Times" w:hAnsi="Times" w:cs="Times"/>
          <w:sz w:val="20"/>
          <w:szCs w:val="20"/>
        </w:rPr>
        <w:t xml:space="preserve">Indication on the floor plan any areas that will support cultivation of both </w:t>
      </w:r>
      <w:r w:rsidR="000151CD">
        <w:rPr>
          <w:rFonts w:ascii="Times" w:eastAsia="Times" w:hAnsi="Times" w:cs="Times"/>
          <w:sz w:val="20"/>
          <w:szCs w:val="20"/>
        </w:rPr>
        <w:t>cannabis</w:t>
      </w:r>
      <w:r w:rsidRPr="00DB2BFB">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DB2BFB">
        <w:rPr>
          <w:rFonts w:ascii="Times" w:eastAsia="Times" w:hAnsi="Times" w:cs="Times"/>
          <w:sz w:val="20"/>
          <w:szCs w:val="20"/>
        </w:rPr>
        <w:t xml:space="preserve">, including storage areas, office space, </w:t>
      </w:r>
      <w:r w:rsidRPr="006E5B8C">
        <w:rPr>
          <w:rFonts w:ascii="Times" w:eastAsia="Times" w:hAnsi="Times" w:cs="Times"/>
          <w:sz w:val="20"/>
          <w:szCs w:val="20"/>
        </w:rPr>
        <w:t>walkways, entryways, restrooms and utility rooms</w:t>
      </w:r>
      <w:r w:rsidR="00834889">
        <w:rPr>
          <w:rFonts w:ascii="Times" w:eastAsia="Times" w:hAnsi="Times" w:cs="Times"/>
          <w:sz w:val="20"/>
          <w:szCs w:val="20"/>
        </w:rPr>
        <w:t>;</w:t>
      </w:r>
    </w:p>
    <w:p w14:paraId="370E199D" w14:textId="38754E5A" w:rsidR="00344A8E" w:rsidRPr="00AC3BF8"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list of all equipment to be used for cultivating both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w:t>
      </w:r>
    </w:p>
    <w:p w14:paraId="58310DC5" w14:textId="2CEFA8B7" w:rsidR="00344A8E"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A description of how the licensee will ensure that each shared piece of cultivation equipment is not used simultaneously on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 xml:space="preserve">, with the purpose of ensuring that </w:t>
      </w:r>
      <w:r w:rsidR="000151CD">
        <w:rPr>
          <w:rFonts w:ascii="Times" w:eastAsia="Times" w:hAnsi="Times" w:cs="Times"/>
          <w:sz w:val="20"/>
          <w:szCs w:val="20"/>
        </w:rPr>
        <w:t>cannabis</w:t>
      </w:r>
      <w:r w:rsidRPr="00AC3BF8">
        <w:rPr>
          <w:rFonts w:ascii="Times" w:eastAsia="Times" w:hAnsi="Times" w:cs="Times"/>
          <w:sz w:val="20"/>
          <w:szCs w:val="20"/>
        </w:rPr>
        <w:t xml:space="preserve"> for medical use remains separate from adult use </w:t>
      </w:r>
      <w:r w:rsidR="000151CD">
        <w:rPr>
          <w:rFonts w:ascii="Times" w:eastAsia="Times" w:hAnsi="Times" w:cs="Times"/>
          <w:sz w:val="20"/>
          <w:szCs w:val="20"/>
        </w:rPr>
        <w:t>cannabis</w:t>
      </w:r>
      <w:r w:rsidRPr="00AC3BF8">
        <w:rPr>
          <w:rFonts w:ascii="Times" w:eastAsia="Times" w:hAnsi="Times" w:cs="Times"/>
          <w:sz w:val="20"/>
          <w:szCs w:val="20"/>
        </w:rPr>
        <w:t>.</w:t>
      </w:r>
    </w:p>
    <w:p w14:paraId="25125C3C" w14:textId="7FC7CEAF" w:rsidR="00344A8E" w:rsidRDefault="00344A8E" w:rsidP="00A634AE">
      <w:pPr>
        <w:numPr>
          <w:ilvl w:val="2"/>
          <w:numId w:val="160"/>
        </w:numPr>
        <w:spacing w:line="240" w:lineRule="auto"/>
        <w:rPr>
          <w:rFonts w:ascii="Times" w:eastAsia="Times" w:hAnsi="Times" w:cs="Times"/>
          <w:sz w:val="20"/>
          <w:szCs w:val="20"/>
        </w:rPr>
      </w:pPr>
      <w:r w:rsidRPr="00344A8E">
        <w:rPr>
          <w:rFonts w:ascii="Times" w:eastAsia="Times" w:hAnsi="Times" w:cs="Times"/>
          <w:sz w:val="20"/>
          <w:szCs w:val="20"/>
        </w:rPr>
        <w:t xml:space="preserve">Each applicant for </w:t>
      </w:r>
      <w:r>
        <w:rPr>
          <w:rFonts w:ascii="Times" w:eastAsia="Times" w:hAnsi="Times" w:cs="Times"/>
          <w:sz w:val="20"/>
          <w:szCs w:val="20"/>
        </w:rPr>
        <w:t xml:space="preserve">an active </w:t>
      </w:r>
      <w:r w:rsidRPr="00344A8E">
        <w:rPr>
          <w:rFonts w:ascii="Times" w:eastAsia="Times" w:hAnsi="Times" w:cs="Times"/>
          <w:sz w:val="20"/>
          <w:szCs w:val="20"/>
        </w:rPr>
        <w:t xml:space="preserve">cultivation facility license to share premises with a registered dispensary or registered caregiver must address in its cultivation </w:t>
      </w:r>
      <w:r w:rsidR="008C46A4">
        <w:rPr>
          <w:rFonts w:ascii="Times" w:eastAsia="Times" w:hAnsi="Times" w:cs="Times"/>
          <w:sz w:val="20"/>
          <w:szCs w:val="20"/>
        </w:rPr>
        <w:t>plan</w:t>
      </w:r>
      <w:r w:rsidRPr="00344A8E">
        <w:rPr>
          <w:rFonts w:ascii="Times" w:eastAsia="Times" w:hAnsi="Times" w:cs="Times"/>
          <w:sz w:val="20"/>
          <w:szCs w:val="20"/>
        </w:rPr>
        <w:t xml:space="preserve"> the licensee’s plan for physically separating </w:t>
      </w:r>
      <w:r w:rsidR="002260C0">
        <w:rPr>
          <w:rFonts w:ascii="Times" w:eastAsia="Times" w:hAnsi="Times" w:cs="Times"/>
          <w:sz w:val="20"/>
          <w:szCs w:val="20"/>
        </w:rPr>
        <w:t xml:space="preserve">and making visually distinct the areas </w:t>
      </w:r>
      <w:r w:rsidR="003936B5">
        <w:rPr>
          <w:rFonts w:ascii="Times" w:eastAsia="Times" w:hAnsi="Times" w:cs="Times"/>
          <w:sz w:val="20"/>
          <w:szCs w:val="20"/>
        </w:rPr>
        <w:t xml:space="preserve">used for </w:t>
      </w:r>
      <w:r w:rsidRPr="00344A8E">
        <w:rPr>
          <w:rFonts w:ascii="Times" w:eastAsia="Times" w:hAnsi="Times" w:cs="Times"/>
          <w:sz w:val="20"/>
          <w:szCs w:val="20"/>
        </w:rPr>
        <w:t>cultivation</w:t>
      </w:r>
      <w:r w:rsidR="00152F58">
        <w:rPr>
          <w:rFonts w:ascii="Times" w:eastAsia="Times" w:hAnsi="Times" w:cs="Times"/>
          <w:sz w:val="20"/>
          <w:szCs w:val="20"/>
        </w:rPr>
        <w:t>, drying, curing,</w:t>
      </w:r>
      <w:r w:rsidR="0092585A">
        <w:rPr>
          <w:rFonts w:ascii="Times" w:eastAsia="Times" w:hAnsi="Times" w:cs="Times"/>
          <w:sz w:val="20"/>
          <w:szCs w:val="20"/>
        </w:rPr>
        <w:t xml:space="preserve"> trimming,</w:t>
      </w:r>
      <w:r w:rsidR="00152F58">
        <w:rPr>
          <w:rFonts w:ascii="Times" w:eastAsia="Times" w:hAnsi="Times" w:cs="Times"/>
          <w:sz w:val="20"/>
          <w:szCs w:val="20"/>
        </w:rPr>
        <w:t xml:space="preserve"> </w:t>
      </w:r>
      <w:r w:rsidR="00DF45E8">
        <w:rPr>
          <w:rFonts w:ascii="Times" w:eastAsia="Times" w:hAnsi="Times" w:cs="Times"/>
          <w:sz w:val="20"/>
          <w:szCs w:val="20"/>
        </w:rPr>
        <w:t>packaging and storage</w:t>
      </w:r>
      <w:r w:rsidRPr="00344A8E">
        <w:rPr>
          <w:rFonts w:ascii="Times" w:eastAsia="Times" w:hAnsi="Times" w:cs="Times"/>
          <w:sz w:val="20"/>
          <w:szCs w:val="20"/>
        </w:rPr>
        <w:t xml:space="preserve"> of </w:t>
      </w:r>
      <w:r w:rsidR="000151CD">
        <w:rPr>
          <w:rFonts w:ascii="Times" w:eastAsia="Times" w:hAnsi="Times" w:cs="Times"/>
          <w:sz w:val="20"/>
          <w:szCs w:val="20"/>
        </w:rPr>
        <w:t>cannabis</w:t>
      </w:r>
      <w:r w:rsidRPr="00344A8E">
        <w:rPr>
          <w:rFonts w:ascii="Times" w:eastAsia="Times" w:hAnsi="Times" w:cs="Times"/>
          <w:sz w:val="20"/>
          <w:szCs w:val="20"/>
        </w:rPr>
        <w:t xml:space="preserve"> for medical use from cultivation of adult use </w:t>
      </w:r>
      <w:r w:rsidR="000151CD">
        <w:rPr>
          <w:rFonts w:ascii="Times" w:eastAsia="Times" w:hAnsi="Times" w:cs="Times"/>
          <w:sz w:val="20"/>
          <w:szCs w:val="20"/>
        </w:rPr>
        <w:t>cannabis</w:t>
      </w:r>
      <w:r w:rsidRPr="00344A8E">
        <w:rPr>
          <w:rFonts w:ascii="Times" w:eastAsia="Times" w:hAnsi="Times" w:cs="Times"/>
          <w:sz w:val="20"/>
          <w:szCs w:val="20"/>
        </w:rPr>
        <w:t>.</w:t>
      </w:r>
    </w:p>
    <w:p w14:paraId="7ECE8DEE" w14:textId="77777777" w:rsidR="00984DC4" w:rsidRDefault="00344A8E" w:rsidP="00A634AE">
      <w:pPr>
        <w:numPr>
          <w:ilvl w:val="3"/>
          <w:numId w:val="160"/>
        </w:numPr>
        <w:spacing w:line="240" w:lineRule="auto"/>
        <w:rPr>
          <w:rFonts w:ascii="Times" w:eastAsia="Times" w:hAnsi="Times" w:cs="Times"/>
          <w:sz w:val="20"/>
          <w:szCs w:val="20"/>
        </w:rPr>
      </w:pPr>
      <w:bookmarkStart w:id="74" w:name="_Hlk80523329"/>
      <w:r>
        <w:rPr>
          <w:rFonts w:ascii="Times" w:eastAsia="Times" w:hAnsi="Times" w:cs="Times"/>
          <w:sz w:val="20"/>
          <w:szCs w:val="20"/>
        </w:rPr>
        <w:t xml:space="preserve">A co-located cultivation facility licensee shall ensure that </w:t>
      </w:r>
      <w:r w:rsidR="00A8552D">
        <w:rPr>
          <w:rFonts w:ascii="Times" w:eastAsia="Times" w:hAnsi="Times" w:cs="Times"/>
          <w:sz w:val="20"/>
          <w:szCs w:val="20"/>
        </w:rPr>
        <w:t>adu</w:t>
      </w:r>
      <w:r w:rsidR="002C4BF7">
        <w:rPr>
          <w:rFonts w:ascii="Times" w:eastAsia="Times" w:hAnsi="Times" w:cs="Times"/>
          <w:sz w:val="20"/>
          <w:szCs w:val="20"/>
        </w:rPr>
        <w:t xml:space="preserve">lt use </w:t>
      </w:r>
      <w:r w:rsidR="000151CD">
        <w:rPr>
          <w:rFonts w:ascii="Times" w:eastAsia="Times" w:hAnsi="Times" w:cs="Times"/>
          <w:sz w:val="20"/>
          <w:szCs w:val="20"/>
        </w:rPr>
        <w:t>cannabis</w:t>
      </w:r>
      <w:r w:rsidR="002C4BF7">
        <w:rPr>
          <w:rFonts w:ascii="Times" w:eastAsia="Times" w:hAnsi="Times" w:cs="Times"/>
          <w:sz w:val="20"/>
          <w:szCs w:val="20"/>
        </w:rPr>
        <w:t xml:space="preserve"> plants and </w:t>
      </w:r>
      <w:r w:rsidR="000151CD">
        <w:rPr>
          <w:rFonts w:ascii="Times" w:eastAsia="Times" w:hAnsi="Times" w:cs="Times"/>
          <w:sz w:val="20"/>
          <w:szCs w:val="20"/>
        </w:rPr>
        <w:t>cannabis</w:t>
      </w:r>
      <w:r w:rsidR="002C4BF7">
        <w:rPr>
          <w:rFonts w:ascii="Times" w:eastAsia="Times" w:hAnsi="Times" w:cs="Times"/>
          <w:sz w:val="20"/>
          <w:szCs w:val="20"/>
        </w:rPr>
        <w:t xml:space="preserve"> plants for medical use are not </w:t>
      </w:r>
      <w:bookmarkEnd w:id="74"/>
      <w:r w:rsidR="002C4BF7">
        <w:rPr>
          <w:rFonts w:ascii="Times" w:eastAsia="Times" w:hAnsi="Times" w:cs="Times"/>
          <w:sz w:val="20"/>
          <w:szCs w:val="20"/>
        </w:rPr>
        <w:t>cultivated in the same cultivation room at the same time;</w:t>
      </w:r>
    </w:p>
    <w:p w14:paraId="6F3E83DA" w14:textId="64D5F2C0" w:rsidR="003936B5" w:rsidRDefault="002C4BF7"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plants and </w:t>
      </w:r>
      <w:r w:rsidR="000151CD">
        <w:rPr>
          <w:rFonts w:ascii="Times" w:eastAsia="Times" w:hAnsi="Times" w:cs="Times"/>
          <w:sz w:val="20"/>
          <w:szCs w:val="20"/>
        </w:rPr>
        <w:t>cannabis</w:t>
      </w:r>
      <w:r>
        <w:rPr>
          <w:rFonts w:ascii="Times" w:eastAsia="Times" w:hAnsi="Times" w:cs="Times"/>
          <w:sz w:val="20"/>
          <w:szCs w:val="20"/>
        </w:rPr>
        <w:t xml:space="preserve"> plants for medical use are not dried in the same drying room at the same time;</w:t>
      </w:r>
    </w:p>
    <w:p w14:paraId="67AF2933" w14:textId="35D2DB62" w:rsidR="00DF45E8" w:rsidRDefault="003936B5"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for medical use is not cured in the same curing room at the same time;</w:t>
      </w:r>
    </w:p>
    <w:p w14:paraId="78300D16" w14:textId="77777777" w:rsidR="00984DC4" w:rsidRDefault="0092585A"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ensure that adult use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for medical use is not trimmed or packaged in the same room at the same time;</w:t>
      </w:r>
      <w:r w:rsidR="002C4BF7">
        <w:rPr>
          <w:rFonts w:ascii="Times" w:eastAsia="Times" w:hAnsi="Times" w:cs="Times"/>
          <w:sz w:val="20"/>
          <w:szCs w:val="20"/>
        </w:rPr>
        <w:t xml:space="preserve"> and</w:t>
      </w:r>
    </w:p>
    <w:p w14:paraId="671F2F86" w14:textId="77777777" w:rsidR="00984DC4" w:rsidRDefault="002C4BF7" w:rsidP="00A634AE">
      <w:pPr>
        <w:numPr>
          <w:ilvl w:val="3"/>
          <w:numId w:val="160"/>
        </w:numPr>
        <w:spacing w:line="240" w:lineRule="auto"/>
        <w:rPr>
          <w:rFonts w:ascii="Times" w:eastAsia="Times" w:hAnsi="Times" w:cs="Times"/>
          <w:sz w:val="20"/>
          <w:szCs w:val="20"/>
        </w:rPr>
      </w:pPr>
      <w:r>
        <w:rPr>
          <w:rFonts w:ascii="Times" w:eastAsia="Times" w:hAnsi="Times" w:cs="Times"/>
          <w:sz w:val="20"/>
          <w:szCs w:val="20"/>
        </w:rPr>
        <w:t xml:space="preserve">A co-located cultivation facility licensee shall indicate in its facility plan its plan for storing adult </w:t>
      </w:r>
      <w:r w:rsidR="000151CD">
        <w:rPr>
          <w:rFonts w:ascii="Times" w:eastAsia="Times" w:hAnsi="Times" w:cs="Times"/>
          <w:sz w:val="20"/>
          <w:szCs w:val="20"/>
        </w:rPr>
        <w:t>cannabis</w:t>
      </w:r>
      <w:r>
        <w:rPr>
          <w:rFonts w:ascii="Times" w:eastAsia="Times" w:hAnsi="Times" w:cs="Times"/>
          <w:sz w:val="20"/>
          <w:szCs w:val="20"/>
        </w:rPr>
        <w:t xml:space="preserve"> flower and trim and harvested </w:t>
      </w:r>
      <w:r w:rsidR="000151CD">
        <w:rPr>
          <w:rFonts w:ascii="Times" w:eastAsia="Times" w:hAnsi="Times" w:cs="Times"/>
          <w:sz w:val="20"/>
          <w:szCs w:val="20"/>
        </w:rPr>
        <w:t>cannabis</w:t>
      </w:r>
      <w:r>
        <w:rPr>
          <w:rFonts w:ascii="Times" w:eastAsia="Times" w:hAnsi="Times" w:cs="Times"/>
          <w:sz w:val="20"/>
          <w:szCs w:val="20"/>
        </w:rPr>
        <w:t xml:space="preserve"> for medical </w:t>
      </w:r>
      <w:r w:rsidR="00F00B53">
        <w:rPr>
          <w:rFonts w:ascii="Times" w:eastAsia="Times" w:hAnsi="Times" w:cs="Times"/>
          <w:sz w:val="20"/>
          <w:szCs w:val="20"/>
        </w:rPr>
        <w:t xml:space="preserve">use in a manner whereby the adult use and medical </w:t>
      </w:r>
      <w:r w:rsidR="000151CD">
        <w:rPr>
          <w:rFonts w:ascii="Times" w:eastAsia="Times" w:hAnsi="Times" w:cs="Times"/>
          <w:sz w:val="20"/>
          <w:szCs w:val="20"/>
        </w:rPr>
        <w:t>cannabis</w:t>
      </w:r>
      <w:r w:rsidR="00F00B53">
        <w:rPr>
          <w:rFonts w:ascii="Times" w:eastAsia="Times" w:hAnsi="Times" w:cs="Times"/>
          <w:sz w:val="20"/>
          <w:szCs w:val="20"/>
        </w:rPr>
        <w:t xml:space="preserve"> are readily identifiable and </w:t>
      </w:r>
      <w:r w:rsidR="007507AF">
        <w:rPr>
          <w:rFonts w:ascii="Times" w:eastAsia="Times" w:hAnsi="Times" w:cs="Times"/>
          <w:sz w:val="20"/>
          <w:szCs w:val="20"/>
        </w:rPr>
        <w:t>distinguishable in any shared storage areas;</w:t>
      </w:r>
    </w:p>
    <w:p w14:paraId="6C7C84BB" w14:textId="77777777" w:rsidR="00984DC4" w:rsidRDefault="00344A8E" w:rsidP="00A634AE">
      <w:pPr>
        <w:numPr>
          <w:ilvl w:val="2"/>
          <w:numId w:val="160"/>
        </w:numPr>
        <w:spacing w:line="240" w:lineRule="auto"/>
        <w:rPr>
          <w:rFonts w:ascii="Times" w:eastAsia="Times" w:hAnsi="Times" w:cs="Times"/>
          <w:sz w:val="20"/>
          <w:szCs w:val="20"/>
        </w:rPr>
      </w:pPr>
      <w:r w:rsidRPr="00AC3BF8">
        <w:rPr>
          <w:rFonts w:ascii="Times" w:eastAsia="Times" w:hAnsi="Times" w:cs="Times"/>
          <w:sz w:val="20"/>
          <w:szCs w:val="20"/>
        </w:rPr>
        <w:t xml:space="preserve">The licensee shall separately track </w:t>
      </w:r>
      <w:r w:rsidR="000151CD">
        <w:rPr>
          <w:rFonts w:ascii="Times" w:eastAsia="Times" w:hAnsi="Times" w:cs="Times"/>
          <w:sz w:val="20"/>
          <w:szCs w:val="20"/>
        </w:rPr>
        <w:t>cannabis</w:t>
      </w:r>
      <w:r w:rsidRPr="00AC3BF8">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C3BF8">
        <w:rPr>
          <w:rFonts w:ascii="Times" w:eastAsia="Times" w:hAnsi="Times" w:cs="Times"/>
          <w:sz w:val="20"/>
          <w:szCs w:val="20"/>
        </w:rPr>
        <w:t xml:space="preserve"> and will otherwise ensure that they do not become intermixe</w:t>
      </w:r>
      <w:r>
        <w:rPr>
          <w:rFonts w:ascii="Times" w:eastAsia="Times" w:hAnsi="Times" w:cs="Times"/>
          <w:sz w:val="20"/>
          <w:szCs w:val="20"/>
        </w:rPr>
        <w:t>d</w:t>
      </w:r>
      <w:r w:rsidR="007F7900">
        <w:rPr>
          <w:rFonts w:ascii="Times" w:eastAsia="Times" w:hAnsi="Times" w:cs="Times"/>
          <w:sz w:val="20"/>
          <w:szCs w:val="20"/>
        </w:rPr>
        <w:t>;</w:t>
      </w:r>
    </w:p>
    <w:p w14:paraId="22D37367" w14:textId="77777777" w:rsidR="00984DC4" w:rsidRDefault="00C67D53" w:rsidP="00A634AE">
      <w:pPr>
        <w:numPr>
          <w:ilvl w:val="2"/>
          <w:numId w:val="160"/>
        </w:numPr>
        <w:spacing w:line="240" w:lineRule="auto"/>
        <w:rPr>
          <w:rFonts w:ascii="Times" w:eastAsia="Times" w:hAnsi="Times" w:cs="Times"/>
          <w:bCs/>
          <w:sz w:val="20"/>
          <w:szCs w:val="20"/>
        </w:rPr>
      </w:pPr>
      <w:r>
        <w:rPr>
          <w:rFonts w:ascii="Times" w:eastAsia="Times" w:hAnsi="Times" w:cs="Times"/>
          <w:bCs/>
          <w:sz w:val="20"/>
          <w:szCs w:val="20"/>
        </w:rPr>
        <w:t xml:space="preserve">The licensee shall affirm that it will not conduct activities related to </w:t>
      </w:r>
      <w:r w:rsidR="000151CD">
        <w:rPr>
          <w:rFonts w:ascii="Times" w:eastAsia="Times" w:hAnsi="Times" w:cs="Times"/>
          <w:bCs/>
          <w:sz w:val="20"/>
          <w:szCs w:val="20"/>
        </w:rPr>
        <w:t>cannabis</w:t>
      </w:r>
      <w:r>
        <w:rPr>
          <w:rFonts w:ascii="Times" w:eastAsia="Times" w:hAnsi="Times" w:cs="Times"/>
          <w:bCs/>
          <w:sz w:val="20"/>
          <w:szCs w:val="20"/>
        </w:rPr>
        <w:t xml:space="preserve"> for medical use under a Sales Tax Identification Number or Excise Tax Identification Number associate with an adult use license;</w:t>
      </w:r>
    </w:p>
    <w:p w14:paraId="666A994E" w14:textId="77777777" w:rsidR="00984DC4" w:rsidRDefault="009B4FA7" w:rsidP="00A634AE">
      <w:pPr>
        <w:numPr>
          <w:ilvl w:val="2"/>
          <w:numId w:val="160"/>
        </w:numPr>
        <w:spacing w:line="240" w:lineRule="auto"/>
        <w:rPr>
          <w:rFonts w:ascii="Times" w:eastAsia="Times" w:hAnsi="Times" w:cs="Times"/>
          <w:bCs/>
          <w:sz w:val="20"/>
          <w:szCs w:val="20"/>
        </w:rPr>
      </w:pPr>
      <w:r w:rsidRPr="00E23FDB">
        <w:rPr>
          <w:rFonts w:ascii="Times" w:eastAsia="Times" w:hAnsi="Times" w:cs="Times"/>
          <w:bCs/>
          <w:sz w:val="20"/>
          <w:szCs w:val="20"/>
        </w:rPr>
        <w:lastRenderedPageBreak/>
        <w:t xml:space="preserve">As applicable, </w:t>
      </w:r>
      <w:r>
        <w:rPr>
          <w:rFonts w:ascii="Times" w:eastAsia="Times" w:hAnsi="Times" w:cs="Times"/>
          <w:bCs/>
          <w:sz w:val="20"/>
          <w:szCs w:val="20"/>
        </w:rPr>
        <w:t>t</w:t>
      </w:r>
      <w:r w:rsidRPr="009B4FA7">
        <w:rPr>
          <w:rFonts w:ascii="Times" w:eastAsia="Times" w:hAnsi="Times" w:cs="Times"/>
          <w:bCs/>
          <w:sz w:val="20"/>
          <w:szCs w:val="20"/>
        </w:rPr>
        <w:t xml:space="preserve">he cultivation facility must have distinctly separate entrances from a public right of way for the area of the premises used for retail sales of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to consumers and for the distribution of </w:t>
      </w:r>
      <w:r w:rsidR="000151CD">
        <w:rPr>
          <w:rFonts w:ascii="Times" w:eastAsia="Times" w:hAnsi="Times" w:cs="Times"/>
          <w:bCs/>
          <w:sz w:val="20"/>
          <w:szCs w:val="20"/>
        </w:rPr>
        <w:t>cannabis</w:t>
      </w:r>
      <w:r w:rsidRPr="009B4FA7">
        <w:rPr>
          <w:rFonts w:ascii="Times" w:eastAsia="Times" w:hAnsi="Times" w:cs="Times"/>
          <w:bCs/>
          <w:sz w:val="20"/>
          <w:szCs w:val="20"/>
        </w:rPr>
        <w:t xml:space="preserve"> and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for medical use.</w:t>
      </w:r>
      <w:r w:rsidR="0002331D">
        <w:rPr>
          <w:rFonts w:ascii="Times" w:eastAsia="Times" w:hAnsi="Times" w:cs="Times"/>
          <w:bCs/>
          <w:sz w:val="20"/>
          <w:szCs w:val="20"/>
        </w:rPr>
        <w:t xml:space="preserve"> </w:t>
      </w:r>
      <w:r w:rsidRPr="009B4FA7">
        <w:rPr>
          <w:rFonts w:ascii="Times" w:eastAsia="Times" w:hAnsi="Times" w:cs="Times"/>
          <w:bCs/>
          <w:sz w:val="20"/>
          <w:szCs w:val="20"/>
        </w:rPr>
        <w:t xml:space="preserve">Under no circumstances can </w:t>
      </w:r>
      <w:r w:rsidR="000151CD">
        <w:rPr>
          <w:rFonts w:ascii="Times" w:eastAsia="Times" w:hAnsi="Times" w:cs="Times"/>
          <w:bCs/>
          <w:sz w:val="20"/>
          <w:szCs w:val="20"/>
        </w:rPr>
        <w:t>cannabis</w:t>
      </w:r>
      <w:r w:rsidRPr="009B4FA7">
        <w:rPr>
          <w:rFonts w:ascii="Times" w:eastAsia="Times" w:hAnsi="Times" w:cs="Times"/>
          <w:bCs/>
          <w:sz w:val="20"/>
          <w:szCs w:val="20"/>
        </w:rPr>
        <w:t xml:space="preserve"> or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for medical use be sold in, transferred, transported or otherwise conveyed through any portion of the co-located premises designated for retail sales of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or </w:t>
      </w:r>
      <w:r w:rsidR="000151CD">
        <w:rPr>
          <w:rFonts w:ascii="Times" w:eastAsia="Times" w:hAnsi="Times" w:cs="Times"/>
          <w:bCs/>
          <w:sz w:val="20"/>
          <w:szCs w:val="20"/>
        </w:rPr>
        <w:t>cannabis</w:t>
      </w:r>
      <w:r w:rsidRPr="009B4FA7">
        <w:rPr>
          <w:rFonts w:ascii="Times" w:eastAsia="Times" w:hAnsi="Times" w:cs="Times"/>
          <w:bCs/>
          <w:sz w:val="20"/>
          <w:szCs w:val="20"/>
        </w:rPr>
        <w:t xml:space="preserve"> products to consumers</w:t>
      </w:r>
      <w:r>
        <w:rPr>
          <w:rFonts w:ascii="Times" w:eastAsia="Times" w:hAnsi="Times" w:cs="Times"/>
          <w:bCs/>
          <w:sz w:val="20"/>
          <w:szCs w:val="20"/>
        </w:rPr>
        <w:t>; and</w:t>
      </w:r>
    </w:p>
    <w:p w14:paraId="0799CADC" w14:textId="24FF04DF" w:rsidR="00C67D53" w:rsidRPr="009B4FA7" w:rsidRDefault="009B4FA7" w:rsidP="00A634AE">
      <w:pPr>
        <w:numPr>
          <w:ilvl w:val="2"/>
          <w:numId w:val="160"/>
        </w:numPr>
        <w:spacing w:line="240" w:lineRule="auto"/>
        <w:rPr>
          <w:rFonts w:ascii="Times" w:eastAsia="Times" w:hAnsi="Times" w:cs="Times"/>
          <w:bCs/>
          <w:sz w:val="20"/>
          <w:szCs w:val="20"/>
        </w:rPr>
      </w:pPr>
      <w:r w:rsidRPr="009B4FA7">
        <w:rPr>
          <w:rFonts w:ascii="Times" w:eastAsia="Times" w:hAnsi="Times" w:cs="Times"/>
          <w:bCs/>
          <w:sz w:val="20"/>
          <w:szCs w:val="20"/>
        </w:rPr>
        <w:t xml:space="preserve">The cultivation facility must conduct all cultivation activities for adult use </w:t>
      </w:r>
      <w:r w:rsidR="000151CD">
        <w:rPr>
          <w:rFonts w:ascii="Times" w:eastAsia="Times" w:hAnsi="Times" w:cs="Times"/>
          <w:bCs/>
          <w:sz w:val="20"/>
          <w:szCs w:val="20"/>
        </w:rPr>
        <w:t>cannabis</w:t>
      </w:r>
      <w:r w:rsidRPr="009B4FA7">
        <w:rPr>
          <w:rFonts w:ascii="Times" w:eastAsia="Times" w:hAnsi="Times" w:cs="Times"/>
          <w:bCs/>
          <w:sz w:val="20"/>
          <w:szCs w:val="20"/>
        </w:rPr>
        <w:t xml:space="preserve"> and </w:t>
      </w:r>
      <w:r w:rsidR="000151CD">
        <w:rPr>
          <w:rFonts w:ascii="Times" w:eastAsia="Times" w:hAnsi="Times" w:cs="Times"/>
          <w:bCs/>
          <w:sz w:val="20"/>
          <w:szCs w:val="20"/>
        </w:rPr>
        <w:t>cannabis</w:t>
      </w:r>
      <w:r w:rsidRPr="009B4FA7">
        <w:rPr>
          <w:rFonts w:ascii="Times" w:eastAsia="Times" w:hAnsi="Times" w:cs="Times"/>
          <w:bCs/>
          <w:sz w:val="20"/>
          <w:szCs w:val="20"/>
        </w:rPr>
        <w:t xml:space="preserve"> for medical use in accordance with this </w:t>
      </w:r>
      <w:r w:rsidR="001B1BE8">
        <w:rPr>
          <w:rFonts w:ascii="Times" w:eastAsia="Times" w:hAnsi="Times" w:cs="Times"/>
          <w:bCs/>
          <w:sz w:val="20"/>
          <w:szCs w:val="20"/>
        </w:rPr>
        <w:t>rule</w:t>
      </w:r>
      <w:r w:rsidRPr="009B4FA7">
        <w:rPr>
          <w:rFonts w:ascii="Times" w:eastAsia="Times" w:hAnsi="Times" w:cs="Times"/>
          <w:bCs/>
          <w:sz w:val="20"/>
          <w:szCs w:val="20"/>
        </w:rPr>
        <w:t xml:space="preserve"> and 28-B MRS</w:t>
      </w:r>
      <w:r>
        <w:rPr>
          <w:rFonts w:ascii="Times" w:eastAsia="Times" w:hAnsi="Times" w:cs="Times"/>
          <w:bCs/>
          <w:sz w:val="20"/>
          <w:szCs w:val="20"/>
        </w:rPr>
        <w:t>.</w:t>
      </w:r>
    </w:p>
    <w:p w14:paraId="5CF27E11" w14:textId="77777777" w:rsidR="00984DC4" w:rsidRDefault="007F20CF"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Nursery cultivation facility applicants that intend</w:t>
      </w:r>
      <w:r w:rsidRPr="00AC3BF8">
        <w:rPr>
          <w:rFonts w:ascii="Times" w:eastAsia="Times" w:hAnsi="Times" w:cs="Times"/>
          <w:sz w:val="20"/>
          <w:szCs w:val="20"/>
        </w:rPr>
        <w:t xml:space="preserve"> to conduct sales to adults over the age of 21 who are not licensees</w:t>
      </w:r>
      <w:r>
        <w:rPr>
          <w:rFonts w:ascii="Times" w:eastAsia="Times" w:hAnsi="Times" w:cs="Times"/>
          <w:sz w:val="20"/>
          <w:szCs w:val="20"/>
        </w:rPr>
        <w:t xml:space="preserve"> shall</w:t>
      </w:r>
      <w:r w:rsidRPr="00AC3BF8">
        <w:rPr>
          <w:rFonts w:ascii="Times" w:eastAsia="Times" w:hAnsi="Times" w:cs="Times"/>
          <w:sz w:val="20"/>
          <w:szCs w:val="20"/>
        </w:rPr>
        <w:t xml:space="preserve"> submit a </w:t>
      </w:r>
      <w:r>
        <w:rPr>
          <w:rFonts w:ascii="Times" w:eastAsia="Times" w:hAnsi="Times" w:cs="Times"/>
          <w:sz w:val="20"/>
          <w:szCs w:val="20"/>
        </w:rPr>
        <w:t>facility</w:t>
      </w:r>
      <w:r w:rsidRPr="00AC3BF8">
        <w:rPr>
          <w:rFonts w:ascii="Times" w:eastAsia="Times" w:hAnsi="Times" w:cs="Times"/>
          <w:sz w:val="20"/>
          <w:szCs w:val="20"/>
        </w:rPr>
        <w:t xml:space="preserve"> plan that meets all of the requirements for both a cultivation facility and a </w:t>
      </w:r>
      <w:r w:rsidR="000151CD">
        <w:rPr>
          <w:rFonts w:ascii="Times" w:eastAsia="Times" w:hAnsi="Times" w:cs="Times"/>
          <w:sz w:val="20"/>
          <w:szCs w:val="20"/>
        </w:rPr>
        <w:t>cannabis</w:t>
      </w:r>
      <w:r w:rsidRPr="00AC3BF8">
        <w:rPr>
          <w:rFonts w:ascii="Times" w:eastAsia="Times" w:hAnsi="Times" w:cs="Times"/>
          <w:sz w:val="20"/>
          <w:szCs w:val="20"/>
        </w:rPr>
        <w:t xml:space="preserve"> </w:t>
      </w:r>
      <w:r>
        <w:rPr>
          <w:rFonts w:ascii="Times" w:eastAsia="Times" w:hAnsi="Times" w:cs="Times"/>
          <w:sz w:val="20"/>
          <w:szCs w:val="20"/>
        </w:rPr>
        <w:t>store.</w:t>
      </w:r>
    </w:p>
    <w:p w14:paraId="563A9D93" w14:textId="22882B51" w:rsidR="004F345D" w:rsidRDefault="00503773" w:rsidP="00A634AE">
      <w:pPr>
        <w:numPr>
          <w:ilvl w:val="0"/>
          <w:numId w:val="160"/>
        </w:numPr>
        <w:spacing w:line="240" w:lineRule="auto"/>
        <w:rPr>
          <w:rFonts w:ascii="Times" w:eastAsia="Times" w:hAnsi="Times" w:cs="Times"/>
          <w:bCs/>
          <w:sz w:val="20"/>
          <w:szCs w:val="20"/>
        </w:rPr>
      </w:pPr>
      <w:r w:rsidRPr="00E23FDB">
        <w:rPr>
          <w:rFonts w:ascii="Times" w:eastAsia="Times" w:hAnsi="Times" w:cs="Times"/>
          <w:bCs/>
          <w:sz w:val="20"/>
          <w:szCs w:val="20"/>
        </w:rPr>
        <w:t xml:space="preserve">For conditional </w:t>
      </w:r>
      <w:r w:rsidR="00400C52">
        <w:rPr>
          <w:rFonts w:ascii="Times" w:eastAsia="Times" w:hAnsi="Times" w:cs="Times"/>
          <w:bCs/>
          <w:sz w:val="20"/>
          <w:szCs w:val="20"/>
        </w:rPr>
        <w:t>cannabis</w:t>
      </w:r>
      <w:r w:rsidRPr="00E23FDB">
        <w:rPr>
          <w:rFonts w:ascii="Times" w:eastAsia="Times" w:hAnsi="Times" w:cs="Times"/>
          <w:bCs/>
          <w:sz w:val="20"/>
          <w:szCs w:val="20"/>
        </w:rPr>
        <w:t xml:space="preserve"> testing facility licensees</w:t>
      </w:r>
      <w:r w:rsidR="009A39FF" w:rsidRPr="00E23FDB">
        <w:rPr>
          <w:rFonts w:ascii="Times" w:eastAsia="Times" w:hAnsi="Times" w:cs="Times"/>
          <w:bCs/>
          <w:sz w:val="20"/>
          <w:szCs w:val="20"/>
        </w:rPr>
        <w:t>,</w:t>
      </w:r>
      <w:r w:rsidR="004F345D">
        <w:rPr>
          <w:rFonts w:ascii="Times" w:eastAsia="Times" w:hAnsi="Times" w:cs="Times"/>
          <w:sz w:val="20"/>
          <w:szCs w:val="20"/>
        </w:rPr>
        <w:t xml:space="preserve"> </w:t>
      </w:r>
      <w:r w:rsidR="004F345D">
        <w:rPr>
          <w:rFonts w:ascii="Times" w:eastAsia="Times" w:hAnsi="Times" w:cs="Times"/>
          <w:bCs/>
          <w:sz w:val="20"/>
          <w:szCs w:val="20"/>
        </w:rPr>
        <w:t>the following additional elements:</w:t>
      </w:r>
    </w:p>
    <w:p w14:paraId="1C487C11" w14:textId="572AF361" w:rsidR="00B13D25" w:rsidRDefault="00DA3E3A" w:rsidP="00A634AE">
      <w:pPr>
        <w:numPr>
          <w:ilvl w:val="1"/>
          <w:numId w:val="160"/>
        </w:numPr>
        <w:spacing w:line="240" w:lineRule="auto"/>
        <w:rPr>
          <w:rFonts w:ascii="Times" w:eastAsia="Times" w:hAnsi="Times" w:cs="Times"/>
          <w:bCs/>
          <w:sz w:val="20"/>
          <w:szCs w:val="20"/>
        </w:rPr>
      </w:pPr>
      <w:r>
        <w:rPr>
          <w:rFonts w:ascii="Times" w:eastAsia="Times" w:hAnsi="Times" w:cs="Times"/>
          <w:bCs/>
          <w:sz w:val="20"/>
          <w:szCs w:val="20"/>
        </w:rPr>
        <w:t>A</w:t>
      </w:r>
      <w:r w:rsidR="00CD0D4E" w:rsidRPr="00E23FDB">
        <w:rPr>
          <w:rFonts w:ascii="Times" w:eastAsia="Times" w:hAnsi="Times" w:cs="Times"/>
          <w:bCs/>
          <w:sz w:val="20"/>
          <w:szCs w:val="20"/>
        </w:rPr>
        <w:t xml:space="preserve"> premises diagram of the </w:t>
      </w:r>
      <w:r w:rsidR="00400C52">
        <w:rPr>
          <w:rFonts w:ascii="Times" w:eastAsia="Times" w:hAnsi="Times" w:cs="Times"/>
          <w:bCs/>
          <w:sz w:val="20"/>
          <w:szCs w:val="20"/>
        </w:rPr>
        <w:t>cannabis</w:t>
      </w:r>
      <w:r w:rsidR="00CD0D4E" w:rsidRPr="00E23FDB">
        <w:rPr>
          <w:rFonts w:ascii="Times" w:eastAsia="Times" w:hAnsi="Times" w:cs="Times"/>
          <w:bCs/>
          <w:sz w:val="20"/>
          <w:szCs w:val="20"/>
        </w:rPr>
        <w:t xml:space="preserve"> testing facility that includes a brief statement of the primary activity to be conducted in each room or partitioned area, including without limitation activities related to sample receiving, sample storage, record storage, microbiological and chemical analysis and office space</w:t>
      </w:r>
      <w:r>
        <w:rPr>
          <w:rFonts w:ascii="Times" w:eastAsia="Times" w:hAnsi="Times" w:cs="Times"/>
          <w:bCs/>
          <w:sz w:val="20"/>
          <w:szCs w:val="20"/>
        </w:rPr>
        <w:t>;</w:t>
      </w:r>
    </w:p>
    <w:p w14:paraId="03D09F34"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mandatory tests, including technology and analyte, for which the applicant has received or is applying for ISO/IEC 17025 accreditation at the time of the application for a conditional license from the Department;</w:t>
      </w:r>
    </w:p>
    <w:p w14:paraId="75782EA2"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mandatory tests, including technology and analyte, for which the applicant has received or is applying for full or provisional certification from the CDC;</w:t>
      </w:r>
    </w:p>
    <w:p w14:paraId="1EA1E527"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list of all nonstandard test methods and technologies for which the applicant has received or requested CDC certification for any mandatory test;</w:t>
      </w:r>
    </w:p>
    <w:p w14:paraId="248B9FBF" w14:textId="77777777" w:rsidR="00E414DD" w:rsidRPr="008A0418" w:rsidRDefault="00E414DD" w:rsidP="00A634AE">
      <w:pPr>
        <w:numPr>
          <w:ilvl w:val="1"/>
          <w:numId w:val="160"/>
        </w:numPr>
        <w:spacing w:line="240" w:lineRule="auto"/>
        <w:rPr>
          <w:rFonts w:ascii="Times" w:hAnsi="Times"/>
          <w:sz w:val="20"/>
        </w:rPr>
      </w:pPr>
      <w:r w:rsidRPr="008A0418">
        <w:rPr>
          <w:rFonts w:ascii="Times" w:hAnsi="Times"/>
          <w:sz w:val="20"/>
        </w:rPr>
        <w:t>A description of the workplace safety plan consistent with 29 CFR 1910 as applicable; and</w:t>
      </w:r>
    </w:p>
    <w:p w14:paraId="1021E4E5" w14:textId="7BDF6460" w:rsidR="00DA3E3A" w:rsidRPr="008A0418" w:rsidRDefault="00E414DD" w:rsidP="00A634AE">
      <w:pPr>
        <w:numPr>
          <w:ilvl w:val="1"/>
          <w:numId w:val="160"/>
        </w:numPr>
        <w:spacing w:line="240" w:lineRule="auto"/>
        <w:rPr>
          <w:rFonts w:ascii="Times" w:hAnsi="Times"/>
          <w:sz w:val="20"/>
        </w:rPr>
      </w:pPr>
      <w:r w:rsidRPr="008A0418">
        <w:rPr>
          <w:rFonts w:ascii="Times" w:hAnsi="Times"/>
          <w:sz w:val="20"/>
        </w:rPr>
        <w:t xml:space="preserve">Plans for disposal of </w:t>
      </w:r>
      <w:r w:rsidR="00400C52">
        <w:rPr>
          <w:rFonts w:ascii="Times" w:hAnsi="Times"/>
          <w:sz w:val="20"/>
        </w:rPr>
        <w:t>cannabis</w:t>
      </w:r>
      <w:r w:rsidRPr="008A0418">
        <w:rPr>
          <w:rFonts w:ascii="Times" w:hAnsi="Times"/>
          <w:sz w:val="20"/>
        </w:rPr>
        <w:t xml:space="preserve"> waste and </w:t>
      </w:r>
      <w:r w:rsidR="00400C52">
        <w:rPr>
          <w:rFonts w:ascii="Times" w:hAnsi="Times"/>
          <w:sz w:val="20"/>
        </w:rPr>
        <w:t>cannabis</w:t>
      </w:r>
      <w:r w:rsidRPr="008A0418">
        <w:rPr>
          <w:rFonts w:ascii="Times" w:hAnsi="Times"/>
          <w:sz w:val="20"/>
        </w:rPr>
        <w:t xml:space="preserve"> product waste.</w:t>
      </w:r>
    </w:p>
    <w:p w14:paraId="7DF2E992" w14:textId="5A3F0F17" w:rsidR="00CD0D4E" w:rsidRDefault="00910F27" w:rsidP="00A634AE">
      <w:pPr>
        <w:numPr>
          <w:ilvl w:val="0"/>
          <w:numId w:val="160"/>
        </w:numPr>
        <w:spacing w:line="240" w:lineRule="auto"/>
        <w:rPr>
          <w:rFonts w:ascii="Times" w:eastAsia="Times" w:hAnsi="Times" w:cs="Times"/>
          <w:bCs/>
          <w:sz w:val="20"/>
          <w:szCs w:val="20"/>
        </w:rPr>
      </w:pPr>
      <w:r>
        <w:rPr>
          <w:rFonts w:ascii="Times" w:eastAsia="Times" w:hAnsi="Times" w:cs="Times"/>
          <w:bCs/>
          <w:sz w:val="20"/>
          <w:szCs w:val="20"/>
        </w:rPr>
        <w:t>For conditional products manufacturing facility licensees, the following additional elements:</w:t>
      </w:r>
    </w:p>
    <w:p w14:paraId="57B1E83C" w14:textId="77777777" w:rsidR="00715BD2" w:rsidRPr="00AC3BF8" w:rsidRDefault="00715BD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diagram illustrating in which areas of the premises each manufacturing activity will occur;</w:t>
      </w:r>
    </w:p>
    <w:p w14:paraId="4032DAC5" w14:textId="76C177F6" w:rsidR="00910F27" w:rsidRDefault="00715BD2" w:rsidP="00A634AE">
      <w:pPr>
        <w:numPr>
          <w:ilvl w:val="1"/>
          <w:numId w:val="160"/>
        </w:numPr>
        <w:spacing w:line="240" w:lineRule="auto"/>
        <w:rPr>
          <w:rFonts w:ascii="Times" w:eastAsia="Times" w:hAnsi="Times" w:cs="Times"/>
          <w:sz w:val="20"/>
          <w:szCs w:val="20"/>
        </w:rPr>
      </w:pPr>
      <w:r w:rsidRPr="00AC3BF8">
        <w:rPr>
          <w:rFonts w:ascii="Times" w:eastAsia="Times" w:hAnsi="Times" w:cs="Times"/>
          <w:sz w:val="20"/>
          <w:szCs w:val="20"/>
        </w:rPr>
        <w:t>A diagram illustrating the areas of the premises where any solvent (excluding water), chemical or potentially hazardous substance will be stored</w:t>
      </w:r>
      <w:r w:rsidR="00906AEC">
        <w:rPr>
          <w:rFonts w:ascii="Times" w:eastAsia="Times" w:hAnsi="Times" w:cs="Times"/>
          <w:sz w:val="20"/>
          <w:szCs w:val="20"/>
        </w:rPr>
        <w:t>;</w:t>
      </w:r>
    </w:p>
    <w:p w14:paraId="3F92C054" w14:textId="77777777" w:rsidR="00984DC4" w:rsidRDefault="00906AEC"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Manufacturing e</w:t>
      </w:r>
      <w:r w:rsidRPr="00906AEC">
        <w:rPr>
          <w:rFonts w:ascii="Times" w:eastAsia="Times" w:hAnsi="Times" w:cs="Times"/>
          <w:sz w:val="20"/>
          <w:szCs w:val="20"/>
        </w:rPr>
        <w:t>quipment to be used</w:t>
      </w:r>
      <w:r>
        <w:rPr>
          <w:rFonts w:ascii="Times" w:eastAsia="Times" w:hAnsi="Times" w:cs="Times"/>
          <w:sz w:val="20"/>
          <w:szCs w:val="20"/>
        </w:rPr>
        <w:t xml:space="preserve">, including without limitation extraction equipment, kitchen equipment, and equipment used to package and label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products</w:t>
      </w:r>
      <w:r w:rsidRPr="00906AEC">
        <w:rPr>
          <w:rFonts w:ascii="Times" w:eastAsia="Times" w:hAnsi="Times" w:cs="Times"/>
          <w:sz w:val="20"/>
          <w:szCs w:val="20"/>
        </w:rPr>
        <w:t>;</w:t>
      </w:r>
    </w:p>
    <w:p w14:paraId="06ABA5F6" w14:textId="5DDB427E" w:rsidR="003747F9" w:rsidRPr="00AA48E2" w:rsidRDefault="003747F9" w:rsidP="00A634AE">
      <w:pPr>
        <w:numPr>
          <w:ilvl w:val="2"/>
          <w:numId w:val="160"/>
        </w:numPr>
        <w:spacing w:line="240" w:lineRule="auto"/>
        <w:rPr>
          <w:rFonts w:ascii="Times" w:eastAsia="Times" w:hAnsi="Times" w:cs="Times"/>
          <w:sz w:val="20"/>
          <w:szCs w:val="20"/>
        </w:rPr>
      </w:pPr>
      <w:r>
        <w:rPr>
          <w:rFonts w:ascii="Times" w:eastAsia="Times" w:hAnsi="Times" w:cs="Times"/>
          <w:sz w:val="20"/>
          <w:szCs w:val="20"/>
        </w:rPr>
        <w:t>For</w:t>
      </w:r>
      <w:r w:rsidR="00685EC0">
        <w:rPr>
          <w:rFonts w:ascii="Times" w:eastAsia="Times" w:hAnsi="Times" w:cs="Times"/>
          <w:sz w:val="20"/>
          <w:szCs w:val="20"/>
        </w:rPr>
        <w:t xml:space="preserve"> any extraction equipment that uses inherently hazardous substances, the </w:t>
      </w:r>
      <w:r w:rsidR="009C3A63">
        <w:rPr>
          <w:rFonts w:ascii="Times" w:eastAsia="Times" w:hAnsi="Times" w:cs="Times"/>
          <w:sz w:val="20"/>
          <w:szCs w:val="20"/>
        </w:rPr>
        <w:t xml:space="preserve">UL listing </w:t>
      </w:r>
      <w:r w:rsidR="00BE6358" w:rsidRPr="00AA48E2">
        <w:rPr>
          <w:rFonts w:ascii="Times" w:eastAsia="Times" w:hAnsi="Times" w:cs="Times"/>
          <w:sz w:val="20"/>
          <w:szCs w:val="20"/>
        </w:rPr>
        <w:t xml:space="preserve">in addition to certification by a professional engineer licensed in Maine </w:t>
      </w:r>
      <w:r w:rsidR="00E43D7D" w:rsidRPr="00AA48E2">
        <w:rPr>
          <w:rFonts w:ascii="Times" w:eastAsia="Times" w:hAnsi="Times" w:cs="Times"/>
          <w:sz w:val="20"/>
          <w:szCs w:val="20"/>
        </w:rPr>
        <w:t>that the extraction equipment is properly installed</w:t>
      </w:r>
      <w:r w:rsidR="00C1431C" w:rsidRPr="00AA48E2">
        <w:rPr>
          <w:rFonts w:ascii="Times" w:eastAsia="Times" w:hAnsi="Times" w:cs="Times"/>
          <w:sz w:val="20"/>
          <w:szCs w:val="20"/>
        </w:rPr>
        <w:t>;</w:t>
      </w:r>
    </w:p>
    <w:p w14:paraId="2644F2D3" w14:textId="4CEC4CFB" w:rsidR="001C2CE5" w:rsidRPr="00AA48E2" w:rsidRDefault="001C2CE5" w:rsidP="00A634AE">
      <w:pPr>
        <w:pStyle w:val="ListParagraph"/>
        <w:numPr>
          <w:ilvl w:val="1"/>
          <w:numId w:val="160"/>
        </w:numPr>
        <w:rPr>
          <w:rFonts w:ascii="Times" w:eastAsia="Times" w:hAnsi="Times" w:cs="Times"/>
          <w:sz w:val="20"/>
          <w:szCs w:val="20"/>
        </w:rPr>
      </w:pPr>
      <w:r w:rsidRPr="00AA48E2">
        <w:rPr>
          <w:rFonts w:ascii="Times" w:eastAsia="Times" w:hAnsi="Times" w:cs="Times"/>
          <w:sz w:val="20"/>
          <w:szCs w:val="20"/>
        </w:rPr>
        <w:t>A description of the types of products such as edible, inhaled or topical that will be manufactured on the premises;</w:t>
      </w:r>
    </w:p>
    <w:p w14:paraId="71BDDDE3" w14:textId="77777777" w:rsidR="00906AEC" w:rsidRPr="00AA48E2"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Any extraction methods and solvents to be used for extraction;</w:t>
      </w:r>
    </w:p>
    <w:p w14:paraId="3A923482" w14:textId="77777777" w:rsidR="00984DC4"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Any inherently hazardous substances to be used for extraction, along with the process for use, certification by a professional engineer licensed in Maine that the manufacturing facility’s storage, preparation, electrical, gas monitoring, fire suppression and exhaust systems are adequate;</w:t>
      </w:r>
      <w:r w:rsidR="005B40C1" w:rsidRPr="00AA48E2">
        <w:rPr>
          <w:rFonts w:ascii="Times" w:eastAsia="Times" w:hAnsi="Times" w:cs="Times"/>
          <w:sz w:val="20"/>
          <w:szCs w:val="20"/>
        </w:rPr>
        <w:t xml:space="preserve"> </w:t>
      </w:r>
      <w:r w:rsidRPr="00AA48E2">
        <w:rPr>
          <w:rFonts w:ascii="Times" w:eastAsia="Times" w:hAnsi="Times" w:cs="Times"/>
          <w:sz w:val="20"/>
          <w:szCs w:val="20"/>
        </w:rPr>
        <w:t>and</w:t>
      </w:r>
    </w:p>
    <w:p w14:paraId="77C8B270" w14:textId="7BE92736" w:rsidR="00906AEC" w:rsidRDefault="00906AEC"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Each applicant for an active </w:t>
      </w:r>
      <w:r w:rsidR="000151CD">
        <w:rPr>
          <w:rFonts w:ascii="Times" w:eastAsia="Times" w:hAnsi="Times" w:cs="Times"/>
          <w:sz w:val="20"/>
          <w:szCs w:val="20"/>
        </w:rPr>
        <w:t>cannabis</w:t>
      </w:r>
      <w:r w:rsidRPr="00AA48E2">
        <w:rPr>
          <w:rFonts w:ascii="Times" w:eastAsia="Times" w:hAnsi="Times" w:cs="Times"/>
          <w:sz w:val="20"/>
          <w:szCs w:val="20"/>
        </w:rPr>
        <w:t xml:space="preserve"> products manufacturing facility license that intends to co-locate its licensed premise with</w:t>
      </w:r>
      <w:r w:rsidRPr="00906AEC">
        <w:rPr>
          <w:rFonts w:ascii="Times" w:eastAsia="Times" w:hAnsi="Times" w:cs="Times"/>
          <w:sz w:val="20"/>
          <w:szCs w:val="20"/>
        </w:rPr>
        <w:t xml:space="preserve"> a registered dispensary or registered caregiver must address the following in its facility plan</w:t>
      </w:r>
      <w:r>
        <w:rPr>
          <w:rFonts w:ascii="Times" w:eastAsia="Times" w:hAnsi="Times" w:cs="Times"/>
          <w:sz w:val="20"/>
          <w:szCs w:val="20"/>
        </w:rPr>
        <w:t>:</w:t>
      </w:r>
    </w:p>
    <w:p w14:paraId="453DE79F" w14:textId="7AB65B96" w:rsidR="00757A2C" w:rsidRPr="00CF49AE" w:rsidRDefault="00757A2C" w:rsidP="00A634AE">
      <w:pPr>
        <w:numPr>
          <w:ilvl w:val="2"/>
          <w:numId w:val="160"/>
        </w:numPr>
        <w:rPr>
          <w:rFonts w:ascii="Times" w:eastAsia="Times" w:hAnsi="Times" w:cs="Times"/>
          <w:sz w:val="20"/>
          <w:szCs w:val="20"/>
        </w:rPr>
      </w:pPr>
      <w:r>
        <w:rPr>
          <w:rFonts w:ascii="Times" w:eastAsia="Times" w:hAnsi="Times" w:cs="Times"/>
          <w:sz w:val="20"/>
          <w:szCs w:val="20"/>
        </w:rPr>
        <w:t xml:space="preserve">Identification of the registered caregiver or registered dispensary that will be co-located with the products manufacturing facility licensee and demonstration </w:t>
      </w:r>
      <w:r w:rsidR="0059298F">
        <w:rPr>
          <w:rFonts w:ascii="Times" w:eastAsia="Times" w:hAnsi="Times" w:cs="Times"/>
          <w:sz w:val="20"/>
          <w:szCs w:val="20"/>
        </w:rPr>
        <w:t>that the applicant is also a registered caregiver or registered dispensary</w:t>
      </w:r>
      <w:r>
        <w:rPr>
          <w:rFonts w:ascii="Times" w:eastAsia="Times" w:hAnsi="Times" w:cs="Times"/>
          <w:sz w:val="20"/>
          <w:szCs w:val="20"/>
        </w:rPr>
        <w:t>;</w:t>
      </w:r>
    </w:p>
    <w:p w14:paraId="78A93869" w14:textId="63C799BA" w:rsidR="00906AEC" w:rsidRPr="008A0418" w:rsidRDefault="003224AC" w:rsidP="00A634AE">
      <w:pPr>
        <w:numPr>
          <w:ilvl w:val="2"/>
          <w:numId w:val="160"/>
        </w:numPr>
        <w:spacing w:line="240" w:lineRule="auto"/>
        <w:rPr>
          <w:rFonts w:ascii="Times" w:hAnsi="Times"/>
          <w:sz w:val="20"/>
        </w:rPr>
      </w:pPr>
      <w:r>
        <w:rPr>
          <w:rFonts w:ascii="Times" w:eastAsia="Times" w:hAnsi="Times" w:cs="Times"/>
          <w:sz w:val="20"/>
          <w:szCs w:val="20"/>
        </w:rPr>
        <w:t xml:space="preserve">An indication on the floor plan any areas of the premises </w:t>
      </w:r>
      <w:r w:rsidR="004D7759">
        <w:rPr>
          <w:rFonts w:ascii="Times" w:eastAsia="Times" w:hAnsi="Times" w:cs="Times"/>
          <w:sz w:val="20"/>
          <w:szCs w:val="20"/>
        </w:rPr>
        <w:t xml:space="preserve">where adult use and medical </w:t>
      </w:r>
      <w:r w:rsidR="000151CD">
        <w:rPr>
          <w:rFonts w:ascii="Times" w:eastAsia="Times" w:hAnsi="Times" w:cs="Times"/>
          <w:sz w:val="20"/>
          <w:szCs w:val="20"/>
        </w:rPr>
        <w:t>cannabis</w:t>
      </w:r>
      <w:r w:rsidR="004D7759">
        <w:rPr>
          <w:rFonts w:ascii="Times" w:eastAsia="Times" w:hAnsi="Times" w:cs="Times"/>
          <w:sz w:val="20"/>
          <w:szCs w:val="20"/>
        </w:rPr>
        <w:t xml:space="preserve"> will be received, manufactured, packaged, labeled or stored;</w:t>
      </w:r>
    </w:p>
    <w:p w14:paraId="65898142" w14:textId="7B616C01" w:rsidR="004D7759" w:rsidRDefault="00B72DA5" w:rsidP="00A634AE">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An indication on the floor plan any areas of the premises where equipment, chemicals and other items </w:t>
      </w:r>
      <w:r w:rsidR="005865E4">
        <w:rPr>
          <w:rFonts w:ascii="Times" w:eastAsia="Times" w:hAnsi="Times" w:cs="Times"/>
          <w:sz w:val="20"/>
          <w:szCs w:val="20"/>
        </w:rPr>
        <w:t xml:space="preserve">to be used for both adult use and medical </w:t>
      </w:r>
      <w:r w:rsidR="000151CD">
        <w:rPr>
          <w:rFonts w:ascii="Times" w:eastAsia="Times" w:hAnsi="Times" w:cs="Times"/>
          <w:sz w:val="20"/>
          <w:szCs w:val="20"/>
        </w:rPr>
        <w:t>cannabis</w:t>
      </w:r>
      <w:r w:rsidR="005865E4">
        <w:rPr>
          <w:rFonts w:ascii="Times" w:eastAsia="Times" w:hAnsi="Times" w:cs="Times"/>
          <w:sz w:val="20"/>
          <w:szCs w:val="20"/>
        </w:rPr>
        <w:t xml:space="preserve"> manufacturing will be used and stored;</w:t>
      </w:r>
    </w:p>
    <w:p w14:paraId="20DF47DF" w14:textId="401B0534" w:rsidR="0062722C" w:rsidRPr="00AA48E2" w:rsidRDefault="0062722C" w:rsidP="00A634AE">
      <w:pPr>
        <w:numPr>
          <w:ilvl w:val="2"/>
          <w:numId w:val="160"/>
        </w:numPr>
        <w:spacing w:line="240" w:lineRule="auto"/>
        <w:rPr>
          <w:rFonts w:ascii="Times" w:hAnsi="Times"/>
          <w:sz w:val="20"/>
        </w:rPr>
      </w:pPr>
      <w:r w:rsidRPr="0062722C">
        <w:rPr>
          <w:rFonts w:ascii="Times" w:eastAsia="Times" w:hAnsi="Times" w:cs="Times"/>
          <w:sz w:val="20"/>
          <w:szCs w:val="20"/>
        </w:rPr>
        <w:t xml:space="preserve">A list </w:t>
      </w:r>
      <w:r w:rsidRPr="00AA48E2">
        <w:rPr>
          <w:rFonts w:ascii="Times" w:eastAsia="Times" w:hAnsi="Times" w:cs="Times"/>
          <w:sz w:val="20"/>
          <w:szCs w:val="20"/>
        </w:rPr>
        <w:t xml:space="preserve">of all extraction equipment and other supplies to be used for extracting from both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w:t>
      </w:r>
    </w:p>
    <w:p w14:paraId="30D4F314" w14:textId="03644A12"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lastRenderedPageBreak/>
        <w:t xml:space="preserve">A list of all manufacturing equipment and other supplies to be used for manufacturing both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747E2187" w14:textId="6C3604CD"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description of how the licensee will ensure that each shared piece of extraction or manufacturing equipment is not used simultaneously or contemporaneously on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with the purpose of ensuring that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remain separate from adult use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14EE8D13" w14:textId="5EF90DCE"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description of how the licensee will separately track </w:t>
      </w:r>
      <w:r w:rsidR="000151CD">
        <w:rPr>
          <w:rFonts w:ascii="Times" w:eastAsia="Times" w:hAnsi="Times" w:cs="Times"/>
          <w:sz w:val="20"/>
          <w:szCs w:val="20"/>
        </w:rPr>
        <w:t>cannabis</w:t>
      </w:r>
      <w:r w:rsidRPr="00AA48E2">
        <w:rPr>
          <w:rFonts w:ascii="Times" w:eastAsia="Times" w:hAnsi="Times" w:cs="Times"/>
          <w:sz w:val="20"/>
          <w:szCs w:val="20"/>
        </w:rPr>
        <w:t xml:space="preserve"> for medical use, including input to the tracking system,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A48E2">
        <w:rPr>
          <w:rFonts w:ascii="Times" w:eastAsia="Times" w:hAnsi="Times" w:cs="Times"/>
          <w:sz w:val="20"/>
          <w:szCs w:val="20"/>
        </w:rPr>
        <w:t xml:space="preserve">, </w:t>
      </w:r>
      <w:r w:rsidR="000151CD">
        <w:rPr>
          <w:rFonts w:ascii="Times" w:eastAsia="Times" w:hAnsi="Times" w:cs="Times"/>
          <w:sz w:val="20"/>
          <w:szCs w:val="20"/>
        </w:rPr>
        <w:t>cannabis</w:t>
      </w:r>
      <w:r w:rsidRPr="00AA48E2">
        <w:rPr>
          <w:rFonts w:ascii="Times" w:eastAsia="Times" w:hAnsi="Times" w:cs="Times"/>
          <w:sz w:val="20"/>
          <w:szCs w:val="20"/>
        </w:rPr>
        <w:t xml:space="preserve"> concentrate and </w:t>
      </w:r>
      <w:r w:rsidR="000151CD">
        <w:rPr>
          <w:rFonts w:ascii="Times" w:eastAsia="Times" w:hAnsi="Times" w:cs="Times"/>
          <w:sz w:val="20"/>
          <w:szCs w:val="20"/>
        </w:rPr>
        <w:t>cannabis</w:t>
      </w:r>
      <w:r w:rsidRPr="00AA48E2">
        <w:rPr>
          <w:rFonts w:ascii="Times" w:eastAsia="Times" w:hAnsi="Times" w:cs="Times"/>
          <w:sz w:val="20"/>
          <w:szCs w:val="20"/>
        </w:rPr>
        <w:t xml:space="preserve"> products and will otherwise keep them from becoming intermixed;</w:t>
      </w:r>
    </w:p>
    <w:p w14:paraId="7F4DC7A4" w14:textId="1D3A2BF7"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 xml:space="preserve">A clear indication on floor plans of which areas house equipment used to manufacture both </w:t>
      </w:r>
      <w:r w:rsidR="000151CD">
        <w:rPr>
          <w:rFonts w:ascii="Times" w:eastAsia="Times" w:hAnsi="Times" w:cs="Times"/>
          <w:sz w:val="20"/>
          <w:szCs w:val="20"/>
        </w:rPr>
        <w:t>cannabis</w:t>
      </w:r>
      <w:r w:rsidRPr="00AA48E2">
        <w:rPr>
          <w:rFonts w:ascii="Times" w:eastAsia="Times" w:hAnsi="Times" w:cs="Times"/>
          <w:sz w:val="20"/>
          <w:szCs w:val="20"/>
        </w:rPr>
        <w:t xml:space="preserve"> for medical use and adult use </w:t>
      </w:r>
      <w:r w:rsidR="000151CD">
        <w:rPr>
          <w:rFonts w:ascii="Times" w:eastAsia="Times" w:hAnsi="Times" w:cs="Times"/>
          <w:sz w:val="20"/>
          <w:szCs w:val="20"/>
        </w:rPr>
        <w:t>cannabis</w:t>
      </w:r>
      <w:r w:rsidRPr="00AA48E2">
        <w:rPr>
          <w:rFonts w:ascii="Times" w:eastAsia="Times" w:hAnsi="Times" w:cs="Times"/>
          <w:sz w:val="20"/>
          <w:szCs w:val="20"/>
        </w:rPr>
        <w:t xml:space="preserve"> products; and</w:t>
      </w:r>
    </w:p>
    <w:p w14:paraId="08C0E793" w14:textId="03DDFDFA" w:rsidR="0062722C" w:rsidRPr="00AA48E2" w:rsidRDefault="0062722C" w:rsidP="00A634AE">
      <w:pPr>
        <w:numPr>
          <w:ilvl w:val="2"/>
          <w:numId w:val="160"/>
        </w:numPr>
        <w:spacing w:line="240" w:lineRule="auto"/>
        <w:rPr>
          <w:rFonts w:ascii="Times" w:hAnsi="Times"/>
          <w:sz w:val="20"/>
        </w:rPr>
      </w:pPr>
      <w:r w:rsidRPr="00AA48E2">
        <w:rPr>
          <w:rFonts w:ascii="Times" w:eastAsia="Times" w:hAnsi="Times" w:cs="Times"/>
          <w:sz w:val="20"/>
          <w:szCs w:val="20"/>
        </w:rPr>
        <w:t>A clear indication of any areas used to store equipment, supplies or non-</w:t>
      </w:r>
      <w:r w:rsidR="000151CD">
        <w:rPr>
          <w:rFonts w:ascii="Times" w:eastAsia="Times" w:hAnsi="Times" w:cs="Times"/>
          <w:sz w:val="20"/>
          <w:szCs w:val="20"/>
        </w:rPr>
        <w:t>cannabis</w:t>
      </w:r>
      <w:r w:rsidRPr="00AA48E2">
        <w:rPr>
          <w:rFonts w:ascii="Times" w:eastAsia="Times" w:hAnsi="Times" w:cs="Times"/>
          <w:sz w:val="20"/>
          <w:szCs w:val="20"/>
        </w:rPr>
        <w:t xml:space="preserve"> ingredients used to produce, package or label both </w:t>
      </w:r>
      <w:r w:rsidR="000151CD">
        <w:rPr>
          <w:rFonts w:ascii="Times" w:eastAsia="Times" w:hAnsi="Times" w:cs="Times"/>
          <w:sz w:val="20"/>
          <w:szCs w:val="20"/>
        </w:rPr>
        <w:t>cannabis</w:t>
      </w:r>
      <w:r w:rsidRPr="00AA48E2">
        <w:rPr>
          <w:rFonts w:ascii="Times" w:eastAsia="Times" w:hAnsi="Times" w:cs="Times"/>
          <w:sz w:val="20"/>
          <w:szCs w:val="20"/>
        </w:rPr>
        <w:t xml:space="preserve"> products for medical use and adult </w:t>
      </w:r>
      <w:r w:rsidR="000151CD">
        <w:rPr>
          <w:rFonts w:ascii="Times" w:eastAsia="Times" w:hAnsi="Times" w:cs="Times"/>
          <w:sz w:val="20"/>
          <w:szCs w:val="20"/>
        </w:rPr>
        <w:t>cannabis</w:t>
      </w:r>
      <w:r w:rsidRPr="00AA48E2">
        <w:rPr>
          <w:rFonts w:ascii="Times" w:eastAsia="Times" w:hAnsi="Times" w:cs="Times"/>
          <w:sz w:val="20"/>
          <w:szCs w:val="20"/>
        </w:rPr>
        <w:t xml:space="preserve"> products.</w:t>
      </w:r>
    </w:p>
    <w:p w14:paraId="6F07F0D0" w14:textId="76650355" w:rsidR="002F0B60" w:rsidRPr="00AA48E2" w:rsidRDefault="002F0B60" w:rsidP="00A634AE">
      <w:pPr>
        <w:numPr>
          <w:ilvl w:val="0"/>
          <w:numId w:val="160"/>
        </w:numPr>
        <w:spacing w:line="240" w:lineRule="auto"/>
        <w:rPr>
          <w:rFonts w:ascii="Times" w:eastAsia="Times" w:hAnsi="Times" w:cs="Times"/>
          <w:sz w:val="20"/>
          <w:szCs w:val="20"/>
        </w:rPr>
      </w:pPr>
      <w:r w:rsidRPr="00AA48E2">
        <w:rPr>
          <w:rFonts w:ascii="Times" w:eastAsia="Times" w:hAnsi="Times" w:cs="Times"/>
          <w:sz w:val="20"/>
          <w:szCs w:val="20"/>
        </w:rPr>
        <w:t xml:space="preserve">For conditional </w:t>
      </w:r>
      <w:r w:rsidR="000151CD">
        <w:rPr>
          <w:rFonts w:ascii="Times" w:eastAsia="Times" w:hAnsi="Times" w:cs="Times"/>
          <w:sz w:val="20"/>
          <w:szCs w:val="20"/>
        </w:rPr>
        <w:t>cannabis</w:t>
      </w:r>
      <w:r w:rsidRPr="00AA48E2">
        <w:rPr>
          <w:rFonts w:ascii="Times" w:eastAsia="Times" w:hAnsi="Times" w:cs="Times"/>
          <w:sz w:val="20"/>
          <w:szCs w:val="20"/>
        </w:rPr>
        <w:t xml:space="preserve"> store licensees, the following additional elements</w:t>
      </w:r>
      <w:r w:rsidR="00F026D2" w:rsidRPr="00AA48E2">
        <w:rPr>
          <w:rFonts w:ascii="Times" w:eastAsia="Times" w:hAnsi="Times" w:cs="Times"/>
          <w:sz w:val="20"/>
          <w:szCs w:val="20"/>
        </w:rPr>
        <w:t>:</w:t>
      </w:r>
    </w:p>
    <w:p w14:paraId="7C250CA3" w14:textId="77777777" w:rsidR="00984DC4" w:rsidRDefault="001777E3"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Affirmation that the licensee will only conduct retail sales to consumers during the hours of 7 A.M. and 10 P.M. local time or </w:t>
      </w:r>
      <w:r w:rsidR="0067714E" w:rsidRPr="00AA48E2">
        <w:rPr>
          <w:rFonts w:ascii="Times" w:eastAsia="Times" w:hAnsi="Times" w:cs="Times"/>
          <w:sz w:val="20"/>
          <w:szCs w:val="20"/>
        </w:rPr>
        <w:t>only those days and hours during which retail sales are permitted by local regulation</w:t>
      </w:r>
      <w:r w:rsidR="006D4357" w:rsidRPr="00AA48E2">
        <w:rPr>
          <w:rFonts w:ascii="Times" w:eastAsia="Times" w:hAnsi="Times" w:cs="Times"/>
          <w:sz w:val="20"/>
          <w:szCs w:val="20"/>
        </w:rPr>
        <w:t>;</w:t>
      </w:r>
    </w:p>
    <w:p w14:paraId="43C0A232" w14:textId="15F53CAA" w:rsidR="00EB769F" w:rsidRDefault="00EB769F" w:rsidP="00A634AE">
      <w:pPr>
        <w:numPr>
          <w:ilvl w:val="1"/>
          <w:numId w:val="160"/>
        </w:numPr>
        <w:spacing w:line="240" w:lineRule="auto"/>
        <w:rPr>
          <w:rFonts w:ascii="Times" w:eastAsia="Times" w:hAnsi="Times" w:cs="Times"/>
          <w:sz w:val="20"/>
          <w:szCs w:val="20"/>
        </w:rPr>
      </w:pPr>
      <w:r>
        <w:rPr>
          <w:rFonts w:ascii="Times" w:eastAsia="Times" w:hAnsi="Times" w:cs="Times"/>
          <w:sz w:val="20"/>
          <w:szCs w:val="20"/>
        </w:rPr>
        <w:t xml:space="preserve">An indication of whether the licensee intends to sell adult use cannabis and/or </w:t>
      </w:r>
      <w:r w:rsidR="00EC05F9">
        <w:rPr>
          <w:rFonts w:ascii="Times" w:eastAsia="Times" w:hAnsi="Times" w:cs="Times"/>
          <w:sz w:val="20"/>
          <w:szCs w:val="20"/>
        </w:rPr>
        <w:t>adult use cannabis products to consumers using curbside pickup and/or delivery;</w:t>
      </w:r>
    </w:p>
    <w:p w14:paraId="2F26437E" w14:textId="0D8FDC0B" w:rsidR="00A0515D" w:rsidRDefault="008E7E95"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A diagram illustrating the layout </w:t>
      </w:r>
      <w:r w:rsidR="00F72D1D">
        <w:rPr>
          <w:rFonts w:ascii="Times" w:eastAsia="Times" w:hAnsi="Times" w:cs="Times"/>
          <w:sz w:val="20"/>
          <w:szCs w:val="20"/>
        </w:rPr>
        <w:t>of the licensed premises</w:t>
      </w:r>
      <w:r w:rsidR="00A0515D">
        <w:rPr>
          <w:rFonts w:ascii="Times" w:eastAsia="Times" w:hAnsi="Times" w:cs="Times"/>
          <w:sz w:val="20"/>
          <w:szCs w:val="20"/>
        </w:rPr>
        <w:t xml:space="preserve">, </w:t>
      </w:r>
      <w:r w:rsidR="00F72D1D">
        <w:rPr>
          <w:rFonts w:ascii="Times" w:eastAsia="Times" w:hAnsi="Times" w:cs="Times"/>
          <w:sz w:val="20"/>
          <w:szCs w:val="20"/>
        </w:rPr>
        <w:t>including</w:t>
      </w:r>
      <w:r w:rsidR="00CA2864">
        <w:rPr>
          <w:rFonts w:ascii="Times" w:eastAsia="Times" w:hAnsi="Times" w:cs="Times"/>
          <w:sz w:val="20"/>
          <w:szCs w:val="20"/>
        </w:rPr>
        <w:t xml:space="preserve"> </w:t>
      </w:r>
      <w:r w:rsidRPr="00AA48E2">
        <w:rPr>
          <w:rFonts w:ascii="Times" w:eastAsia="Times" w:hAnsi="Times" w:cs="Times"/>
          <w:sz w:val="20"/>
          <w:szCs w:val="20"/>
        </w:rPr>
        <w:t>limited access areas and age-restricted areas</w:t>
      </w:r>
      <w:r w:rsidR="00F40ED8">
        <w:rPr>
          <w:rFonts w:ascii="Times" w:eastAsia="Times" w:hAnsi="Times" w:cs="Times"/>
          <w:sz w:val="20"/>
          <w:szCs w:val="20"/>
        </w:rPr>
        <w:t xml:space="preserve"> and any areas </w:t>
      </w:r>
      <w:r w:rsidR="00370EA9">
        <w:rPr>
          <w:rFonts w:ascii="Times" w:eastAsia="Times" w:hAnsi="Times" w:cs="Times"/>
          <w:sz w:val="20"/>
          <w:szCs w:val="20"/>
        </w:rPr>
        <w:t>where the licensee intends to conduct curbside pickup</w:t>
      </w:r>
      <w:r w:rsidRPr="00AA48E2">
        <w:rPr>
          <w:rFonts w:ascii="Times" w:eastAsia="Times" w:hAnsi="Times" w:cs="Times"/>
          <w:sz w:val="20"/>
          <w:szCs w:val="20"/>
        </w:rPr>
        <w:t>;</w:t>
      </w:r>
    </w:p>
    <w:p w14:paraId="0D2CCBCC" w14:textId="141831CE" w:rsidR="006D3CAA" w:rsidRDefault="00A0515D" w:rsidP="00A0515D">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For cannabis store licensees conducting curbside pickup in an area immediately adjacent to the primary public ingress and egress of the store, but not included in the licensed premises, the licensee shall also </w:t>
      </w:r>
      <w:r w:rsidR="00DA475C">
        <w:rPr>
          <w:rFonts w:ascii="Times" w:eastAsia="Times" w:hAnsi="Times" w:cs="Times"/>
          <w:sz w:val="20"/>
          <w:szCs w:val="20"/>
        </w:rPr>
        <w:t>indicate the curbside pickup area on its facility diagram</w:t>
      </w:r>
      <w:r w:rsidR="00282A45">
        <w:rPr>
          <w:rFonts w:ascii="Times" w:eastAsia="Times" w:hAnsi="Times" w:cs="Times"/>
          <w:sz w:val="20"/>
          <w:szCs w:val="20"/>
        </w:rPr>
        <w:t>;</w:t>
      </w:r>
    </w:p>
    <w:p w14:paraId="267C7067" w14:textId="4634C30B" w:rsidR="00294BD0" w:rsidRPr="0062150A" w:rsidRDefault="00294BD0" w:rsidP="00A0515D">
      <w:pPr>
        <w:numPr>
          <w:ilvl w:val="2"/>
          <w:numId w:val="160"/>
        </w:numPr>
        <w:spacing w:line="240" w:lineRule="auto"/>
        <w:rPr>
          <w:rFonts w:ascii="Times" w:eastAsia="Times" w:hAnsi="Times" w:cs="Times"/>
          <w:sz w:val="20"/>
          <w:szCs w:val="20"/>
        </w:rPr>
      </w:pPr>
      <w:r>
        <w:rPr>
          <w:rFonts w:ascii="Times" w:eastAsia="Times" w:hAnsi="Times" w:cs="Times"/>
          <w:sz w:val="20"/>
          <w:szCs w:val="20"/>
        </w:rPr>
        <w:t xml:space="preserve">Any curbside pickup location outside of the licensed premises must be </w:t>
      </w:r>
      <w:bookmarkStart w:id="75" w:name="_Hlk106525552"/>
      <w:r w:rsidR="00CD2FF3">
        <w:rPr>
          <w:rFonts w:ascii="Times" w:eastAsia="Times" w:hAnsi="Times" w:cs="Times"/>
          <w:sz w:val="20"/>
          <w:szCs w:val="20"/>
        </w:rPr>
        <w:t>a place designated for parking or standing</w:t>
      </w:r>
      <w:bookmarkEnd w:id="75"/>
      <w:r w:rsidR="00644890">
        <w:rPr>
          <w:rFonts w:ascii="Times" w:eastAsia="Times" w:hAnsi="Times" w:cs="Times"/>
          <w:sz w:val="20"/>
          <w:szCs w:val="20"/>
        </w:rPr>
        <w:t xml:space="preserve">, and fully within view of </w:t>
      </w:r>
      <w:r w:rsidR="00CD5D33">
        <w:rPr>
          <w:rFonts w:ascii="Times" w:eastAsia="Times" w:hAnsi="Times" w:cs="Times"/>
          <w:sz w:val="20"/>
          <w:szCs w:val="20"/>
        </w:rPr>
        <w:t xml:space="preserve">cameras fixed to the exterior </w:t>
      </w:r>
      <w:r w:rsidR="005141DE">
        <w:rPr>
          <w:rFonts w:ascii="Times" w:eastAsia="Times" w:hAnsi="Times" w:cs="Times"/>
          <w:sz w:val="20"/>
          <w:szCs w:val="20"/>
        </w:rPr>
        <w:t>of the cannabis store</w:t>
      </w:r>
      <w:r w:rsidR="00176CEF">
        <w:rPr>
          <w:rFonts w:ascii="Times" w:eastAsia="Times" w:hAnsi="Times" w:cs="Times"/>
          <w:sz w:val="20"/>
          <w:szCs w:val="20"/>
        </w:rPr>
        <w:t>;</w:t>
      </w:r>
    </w:p>
    <w:p w14:paraId="4BDEAABD" w14:textId="77777777" w:rsidR="00984DC4" w:rsidRDefault="008E7E95"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Identification </w:t>
      </w:r>
      <w:r w:rsidR="006A39ED" w:rsidRPr="00AA48E2">
        <w:rPr>
          <w:rFonts w:ascii="Times" w:eastAsia="Times" w:hAnsi="Times" w:cs="Times"/>
          <w:sz w:val="20"/>
          <w:szCs w:val="20"/>
        </w:rPr>
        <w:t>of the controlled entry area within the licensed premise, or another area outside of the licensed premises where the licensee will verify the identification of all customers and prevention of unauthorized sales to, or access to the retail sales area by, persons under age 21;</w:t>
      </w:r>
    </w:p>
    <w:p w14:paraId="0A2BE5BA" w14:textId="3462C2F9" w:rsidR="006A39ED" w:rsidRPr="00AA48E2" w:rsidRDefault="000E6207"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 xml:space="preserve">Descriptions or diagrams of displays indicating how they control customer access to </w:t>
      </w:r>
      <w:r w:rsidR="000151CD">
        <w:rPr>
          <w:rFonts w:ascii="Times" w:eastAsia="Times" w:hAnsi="Times" w:cs="Times"/>
          <w:sz w:val="20"/>
          <w:szCs w:val="20"/>
        </w:rPr>
        <w:t>cannabis</w:t>
      </w:r>
      <w:r w:rsidRPr="00AA48E2">
        <w:rPr>
          <w:rFonts w:ascii="Times" w:eastAsia="Times" w:hAnsi="Times" w:cs="Times"/>
          <w:sz w:val="20"/>
          <w:szCs w:val="20"/>
        </w:rPr>
        <w:t xml:space="preserve"> and </w:t>
      </w:r>
      <w:r w:rsidR="000151CD">
        <w:rPr>
          <w:rFonts w:ascii="Times" w:eastAsia="Times" w:hAnsi="Times" w:cs="Times"/>
          <w:sz w:val="20"/>
          <w:szCs w:val="20"/>
        </w:rPr>
        <w:t>cannabis</w:t>
      </w:r>
      <w:r w:rsidRPr="00AA48E2">
        <w:rPr>
          <w:rFonts w:ascii="Times" w:eastAsia="Times" w:hAnsi="Times" w:cs="Times"/>
          <w:sz w:val="20"/>
          <w:szCs w:val="20"/>
        </w:rPr>
        <w:t xml:space="preserve"> products</w:t>
      </w:r>
      <w:r w:rsidR="002128C1" w:rsidRPr="00AA48E2">
        <w:rPr>
          <w:rFonts w:ascii="Times" w:eastAsia="Times" w:hAnsi="Times" w:cs="Times"/>
          <w:sz w:val="20"/>
          <w:szCs w:val="20"/>
        </w:rPr>
        <w:t>;</w:t>
      </w:r>
      <w:r w:rsidR="008B0D79" w:rsidRPr="00AA48E2">
        <w:rPr>
          <w:rFonts w:ascii="Times" w:eastAsia="Times" w:hAnsi="Times" w:cs="Times"/>
          <w:sz w:val="20"/>
          <w:szCs w:val="20"/>
        </w:rPr>
        <w:t xml:space="preserve"> and</w:t>
      </w:r>
    </w:p>
    <w:p w14:paraId="1B49F7BB" w14:textId="7A125A2F" w:rsidR="002128C1" w:rsidRPr="00AA48E2" w:rsidRDefault="002128C1" w:rsidP="00A634AE">
      <w:pPr>
        <w:numPr>
          <w:ilvl w:val="1"/>
          <w:numId w:val="160"/>
        </w:numPr>
        <w:spacing w:line="240" w:lineRule="auto"/>
        <w:rPr>
          <w:rFonts w:ascii="Times" w:eastAsia="Times" w:hAnsi="Times" w:cs="Times"/>
          <w:sz w:val="20"/>
          <w:szCs w:val="20"/>
        </w:rPr>
      </w:pPr>
      <w:r w:rsidRPr="00AA48E2">
        <w:rPr>
          <w:rFonts w:ascii="Times" w:eastAsia="Times" w:hAnsi="Times" w:cs="Times"/>
          <w:sz w:val="20"/>
          <w:szCs w:val="20"/>
        </w:rPr>
        <w:t>Descriptions of any electrical equipment</w:t>
      </w:r>
      <w:r w:rsidR="008B0D79" w:rsidRPr="00AA48E2">
        <w:rPr>
          <w:rFonts w:ascii="Times" w:eastAsia="Times" w:hAnsi="Times" w:cs="Times"/>
          <w:sz w:val="20"/>
          <w:szCs w:val="20"/>
        </w:rPr>
        <w:t>.</w:t>
      </w:r>
    </w:p>
    <w:p w14:paraId="634B3B24" w14:textId="18FCE56C" w:rsidR="00984DC4" w:rsidRDefault="0077437C" w:rsidP="00E23FDB">
      <w:pPr>
        <w:spacing w:line="240" w:lineRule="auto"/>
        <w:rPr>
          <w:rFonts w:ascii="Times" w:eastAsia="Times" w:hAnsi="Times" w:cs="Times"/>
          <w:sz w:val="20"/>
          <w:szCs w:val="20"/>
        </w:rPr>
      </w:pPr>
      <w:r w:rsidRPr="00AA48E2">
        <w:rPr>
          <w:rFonts w:ascii="Times" w:eastAsia="Times" w:hAnsi="Times" w:cs="Times"/>
          <w:sz w:val="20"/>
          <w:szCs w:val="20"/>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A48E2">
        <w:rPr>
          <w:rFonts w:ascii="Times" w:eastAsia="Times" w:hAnsi="Times" w:cs="Times"/>
          <w:sz w:val="20"/>
          <w:szCs w:val="20"/>
        </w:rPr>
        <w:t>402(3) in a response to a request for records and information under the Maine Freedom of Access Act.</w:t>
      </w:r>
    </w:p>
    <w:p w14:paraId="757291E8" w14:textId="3848FE29" w:rsidR="00E170CA" w:rsidRPr="00AA48E2" w:rsidRDefault="00E170CA" w:rsidP="00E170CA">
      <w:pPr>
        <w:spacing w:line="240" w:lineRule="auto"/>
        <w:rPr>
          <w:rFonts w:ascii="Times" w:eastAsia="Times" w:hAnsi="Times" w:cs="Times"/>
          <w:sz w:val="20"/>
          <w:szCs w:val="20"/>
        </w:rPr>
      </w:pPr>
    </w:p>
    <w:p w14:paraId="2EBB5E7B" w14:textId="77777777" w:rsidR="00984DC4" w:rsidRDefault="00E170CA" w:rsidP="0097046D">
      <w:pPr>
        <w:spacing w:before="100" w:line="240" w:lineRule="auto"/>
        <w:rPr>
          <w:rFonts w:ascii="Times" w:eastAsia="Times" w:hAnsi="Times" w:cs="Times"/>
          <w:sz w:val="20"/>
          <w:szCs w:val="20"/>
        </w:rPr>
      </w:pPr>
      <w:r w:rsidRPr="00AA48E2">
        <w:rPr>
          <w:rFonts w:ascii="Times" w:eastAsia="Times" w:hAnsi="Times" w:cs="Times"/>
          <w:b/>
          <w:sz w:val="20"/>
          <w:szCs w:val="20"/>
        </w:rPr>
        <w:t>2.7.7</w:t>
      </w:r>
      <w:r w:rsidR="0002331D">
        <w:rPr>
          <w:rFonts w:ascii="Times" w:eastAsia="Times" w:hAnsi="Times" w:cs="Times"/>
          <w:b/>
          <w:sz w:val="20"/>
          <w:szCs w:val="20"/>
        </w:rPr>
        <w:t xml:space="preserve"> </w:t>
      </w:r>
      <w:r w:rsidR="0097046D" w:rsidRPr="00AA48E2">
        <w:rPr>
          <w:rFonts w:ascii="Times" w:eastAsia="Times" w:hAnsi="Times" w:cs="Times"/>
          <w:b/>
          <w:sz w:val="20"/>
          <w:szCs w:val="20"/>
        </w:rPr>
        <w:t xml:space="preserve">Co-Location of Adult Use </w:t>
      </w:r>
      <w:r w:rsidR="005C5EF1">
        <w:rPr>
          <w:rFonts w:ascii="Times" w:eastAsia="Times" w:hAnsi="Times" w:cs="Times"/>
          <w:b/>
          <w:sz w:val="20"/>
          <w:szCs w:val="20"/>
        </w:rPr>
        <w:t>Cannabis</w:t>
      </w:r>
      <w:r w:rsidR="0097046D" w:rsidRPr="00AA48E2">
        <w:rPr>
          <w:rFonts w:ascii="Times" w:eastAsia="Times" w:hAnsi="Times" w:cs="Times"/>
          <w:b/>
          <w:sz w:val="20"/>
          <w:szCs w:val="20"/>
        </w:rPr>
        <w:t xml:space="preserve"> Establishments. </w:t>
      </w:r>
      <w:r w:rsidR="0097046D" w:rsidRPr="00AA48E2">
        <w:rPr>
          <w:rFonts w:ascii="Times" w:eastAsia="Times" w:hAnsi="Times" w:cs="Times"/>
          <w:sz w:val="20"/>
          <w:szCs w:val="20"/>
        </w:rPr>
        <w:t xml:space="preserve">An applicant may propose the co-location of multiple adult use </w:t>
      </w:r>
      <w:r w:rsidR="000151CD">
        <w:rPr>
          <w:rFonts w:ascii="Times" w:eastAsia="Times" w:hAnsi="Times" w:cs="Times"/>
          <w:sz w:val="20"/>
          <w:szCs w:val="20"/>
        </w:rPr>
        <w:t>cannabis</w:t>
      </w:r>
      <w:r w:rsidR="0097046D" w:rsidRPr="00AA48E2">
        <w:rPr>
          <w:rFonts w:ascii="Times" w:eastAsia="Times" w:hAnsi="Times" w:cs="Times"/>
          <w:sz w:val="20"/>
          <w:szCs w:val="20"/>
        </w:rPr>
        <w:t xml:space="preserve"> establishment types pursuant to the following Section.</w:t>
      </w:r>
      <w:r w:rsidR="0002331D">
        <w:rPr>
          <w:rFonts w:ascii="Times" w:eastAsia="Times" w:hAnsi="Times" w:cs="Times"/>
          <w:sz w:val="20"/>
          <w:szCs w:val="20"/>
        </w:rPr>
        <w:t xml:space="preserve"> </w:t>
      </w:r>
      <w:r w:rsidR="00105B1B">
        <w:rPr>
          <w:rFonts w:ascii="Times" w:eastAsia="Times" w:hAnsi="Times" w:cs="Times"/>
          <w:sz w:val="20"/>
          <w:szCs w:val="20"/>
        </w:rPr>
        <w:t xml:space="preserve">Nothing in this section should be construed to permit the retail sale of adult use </w:t>
      </w:r>
      <w:r w:rsidR="000151CD">
        <w:rPr>
          <w:rFonts w:ascii="Times" w:eastAsia="Times" w:hAnsi="Times" w:cs="Times"/>
          <w:sz w:val="20"/>
          <w:szCs w:val="20"/>
        </w:rPr>
        <w:t>cannabis</w:t>
      </w:r>
      <w:r w:rsidR="00105B1B">
        <w:rPr>
          <w:rFonts w:ascii="Times" w:eastAsia="Times" w:hAnsi="Times" w:cs="Times"/>
          <w:sz w:val="20"/>
          <w:szCs w:val="20"/>
        </w:rPr>
        <w:t xml:space="preserve"> or adult use </w:t>
      </w:r>
      <w:r w:rsidR="000151CD">
        <w:rPr>
          <w:rFonts w:ascii="Times" w:eastAsia="Times" w:hAnsi="Times" w:cs="Times"/>
          <w:sz w:val="20"/>
          <w:szCs w:val="20"/>
        </w:rPr>
        <w:t>cannabis</w:t>
      </w:r>
      <w:r w:rsidR="00105B1B">
        <w:rPr>
          <w:rFonts w:ascii="Times" w:eastAsia="Times" w:hAnsi="Times" w:cs="Times"/>
          <w:sz w:val="20"/>
          <w:szCs w:val="20"/>
        </w:rPr>
        <w:t xml:space="preserve"> products in the same </w:t>
      </w:r>
      <w:r w:rsidR="009A6233">
        <w:rPr>
          <w:rFonts w:ascii="Times" w:eastAsia="Times" w:hAnsi="Times" w:cs="Times"/>
          <w:sz w:val="20"/>
          <w:szCs w:val="20"/>
        </w:rPr>
        <w:t xml:space="preserve">facility or building in which the licensee also sells or offers for sale to qualifying patients </w:t>
      </w:r>
      <w:r w:rsidR="000151CD">
        <w:rPr>
          <w:rFonts w:ascii="Times" w:eastAsia="Times" w:hAnsi="Times" w:cs="Times"/>
          <w:sz w:val="20"/>
          <w:szCs w:val="20"/>
        </w:rPr>
        <w:t>cannabis</w:t>
      </w:r>
      <w:r w:rsidR="009A6233">
        <w:rPr>
          <w:rFonts w:ascii="Times" w:eastAsia="Times" w:hAnsi="Times" w:cs="Times"/>
          <w:sz w:val="20"/>
          <w:szCs w:val="20"/>
        </w:rPr>
        <w:t xml:space="preserve"> and </w:t>
      </w:r>
      <w:r w:rsidR="000151CD">
        <w:rPr>
          <w:rFonts w:ascii="Times" w:eastAsia="Times" w:hAnsi="Times" w:cs="Times"/>
          <w:sz w:val="20"/>
          <w:szCs w:val="20"/>
        </w:rPr>
        <w:t>cannabis</w:t>
      </w:r>
      <w:r w:rsidR="009A6233">
        <w:rPr>
          <w:rFonts w:ascii="Times" w:eastAsia="Times" w:hAnsi="Times" w:cs="Times"/>
          <w:sz w:val="20"/>
          <w:szCs w:val="20"/>
        </w:rPr>
        <w:t xml:space="preserve"> </w:t>
      </w:r>
      <w:r w:rsidR="0020106D">
        <w:rPr>
          <w:rFonts w:ascii="Times" w:eastAsia="Times" w:hAnsi="Times" w:cs="Times"/>
          <w:sz w:val="20"/>
          <w:szCs w:val="20"/>
        </w:rPr>
        <w:t xml:space="preserve">products </w:t>
      </w:r>
      <w:r w:rsidR="009A6233">
        <w:rPr>
          <w:rFonts w:ascii="Times" w:eastAsia="Times" w:hAnsi="Times" w:cs="Times"/>
          <w:sz w:val="20"/>
          <w:szCs w:val="20"/>
        </w:rPr>
        <w:t xml:space="preserve">for medical use </w:t>
      </w:r>
      <w:r w:rsidR="00B50801">
        <w:rPr>
          <w:rFonts w:ascii="Times" w:eastAsia="Times" w:hAnsi="Times" w:cs="Times"/>
          <w:sz w:val="20"/>
          <w:szCs w:val="20"/>
        </w:rPr>
        <w:t xml:space="preserve">pursuant to the Maine Medical Use of </w:t>
      </w:r>
      <w:r w:rsidR="005C5EF1">
        <w:rPr>
          <w:rFonts w:ascii="Times" w:eastAsia="Times" w:hAnsi="Times" w:cs="Times"/>
          <w:sz w:val="20"/>
          <w:szCs w:val="20"/>
        </w:rPr>
        <w:t>Cannabis</w:t>
      </w:r>
      <w:r w:rsidR="00B50801">
        <w:rPr>
          <w:rFonts w:ascii="Times" w:eastAsia="Times" w:hAnsi="Times" w:cs="Times"/>
          <w:sz w:val="20"/>
          <w:szCs w:val="20"/>
        </w:rPr>
        <w:t xml:space="preserve"> Act.</w:t>
      </w:r>
    </w:p>
    <w:p w14:paraId="1B241442" w14:textId="5828C285" w:rsidR="0097046D" w:rsidRPr="00AC3BF8" w:rsidRDefault="0097046D" w:rsidP="00A634AE">
      <w:pPr>
        <w:numPr>
          <w:ilvl w:val="0"/>
          <w:numId w:val="49"/>
        </w:numPr>
        <w:pBdr>
          <w:top w:val="nil"/>
          <w:left w:val="nil"/>
          <w:bottom w:val="nil"/>
          <w:right w:val="nil"/>
          <w:between w:val="nil"/>
        </w:pBdr>
        <w:spacing w:before="100" w:line="240" w:lineRule="auto"/>
        <w:rPr>
          <w:rFonts w:ascii="Cambria" w:eastAsia="Cambria" w:hAnsi="Cambria" w:cs="Cambria"/>
          <w:sz w:val="20"/>
          <w:szCs w:val="20"/>
        </w:rPr>
      </w:pPr>
      <w:r w:rsidRPr="00AA48E2">
        <w:rPr>
          <w:rFonts w:ascii="Times" w:eastAsia="Times" w:hAnsi="Times" w:cs="Times"/>
          <w:sz w:val="20"/>
          <w:szCs w:val="20"/>
        </w:rPr>
        <w:t xml:space="preserve">The Department may approve an application that would result in a testing facility being located adjacent to another type of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 or a registered dispensary, registered caregiver, or manufacturing facility registered in accordance with 22 MRS §2423-F, only if the following conditions are met:</w:t>
      </w:r>
    </w:p>
    <w:p w14:paraId="5229F886" w14:textId="77777777" w:rsidR="0097046D" w:rsidRPr="00AC3BF8" w:rsidRDefault="0097046D" w:rsidP="00A634AE">
      <w:pPr>
        <w:numPr>
          <w:ilvl w:val="1"/>
          <w:numId w:val="49"/>
        </w:numPr>
        <w:pBdr>
          <w:top w:val="nil"/>
          <w:left w:val="nil"/>
          <w:bottom w:val="nil"/>
          <w:right w:val="nil"/>
          <w:between w:val="nil"/>
        </w:pBdr>
        <w:spacing w:before="100" w:line="240" w:lineRule="auto"/>
        <w:rPr>
          <w:rFonts w:ascii="Cambria" w:eastAsia="Cambria" w:hAnsi="Cambria" w:cs="Cambria"/>
          <w:sz w:val="20"/>
          <w:szCs w:val="20"/>
        </w:rPr>
      </w:pPr>
      <w:r w:rsidRPr="00AC3BF8">
        <w:rPr>
          <w:rFonts w:ascii="Times" w:eastAsia="Times" w:hAnsi="Times" w:cs="Times"/>
          <w:sz w:val="20"/>
          <w:szCs w:val="20"/>
        </w:rPr>
        <w:t>The testing facility must have a distinctly separate entrance from a public right of way;</w:t>
      </w:r>
    </w:p>
    <w:p w14:paraId="2F3010A3" w14:textId="2C3F7879" w:rsidR="0097046D" w:rsidRPr="00AC3BF8" w:rsidRDefault="0097046D" w:rsidP="00A634AE">
      <w:pPr>
        <w:numPr>
          <w:ilvl w:val="1"/>
          <w:numId w:val="4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The testing facility must demonstrate it has adequate environmental controls to protect against incidental contamination of testing equipment or samples as a result of its location adjacent to an adult use </w:t>
      </w:r>
      <w:r w:rsidR="000151CD">
        <w:rPr>
          <w:rFonts w:ascii="Times" w:eastAsia="Times" w:hAnsi="Times" w:cs="Times"/>
          <w:sz w:val="20"/>
          <w:szCs w:val="20"/>
        </w:rPr>
        <w:t>cannabis</w:t>
      </w:r>
      <w:r w:rsidRPr="00AC3BF8">
        <w:rPr>
          <w:rFonts w:ascii="Times" w:eastAsia="Times" w:hAnsi="Times" w:cs="Times"/>
          <w:sz w:val="20"/>
          <w:szCs w:val="20"/>
        </w:rPr>
        <w:t xml:space="preserve"> establishment, registered dispensary, registered caregiver, or manufacturing facility registered in accordance with 22 MRS §2423-F;</w:t>
      </w:r>
    </w:p>
    <w:p w14:paraId="3E8360F3" w14:textId="77777777" w:rsidR="00984DC4" w:rsidRDefault="0097046D" w:rsidP="00A634AE">
      <w:pPr>
        <w:numPr>
          <w:ilvl w:val="1"/>
          <w:numId w:val="4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Signage must not convey the impression that the two businesses are connected; and</w:t>
      </w:r>
    </w:p>
    <w:p w14:paraId="74B6B389" w14:textId="65245951" w:rsidR="0097046D" w:rsidRPr="00AC3BF8" w:rsidRDefault="0097046D" w:rsidP="00A634AE">
      <w:pPr>
        <w:numPr>
          <w:ilvl w:val="1"/>
          <w:numId w:val="49"/>
        </w:numPr>
        <w:pBdr>
          <w:top w:val="nil"/>
          <w:left w:val="nil"/>
          <w:bottom w:val="nil"/>
          <w:right w:val="nil"/>
          <w:between w:val="nil"/>
        </w:pBdr>
        <w:spacing w:before="100" w:line="240" w:lineRule="auto"/>
        <w:rPr>
          <w:rFonts w:ascii="Cambria" w:eastAsia="Cambria" w:hAnsi="Cambria" w:cs="Cambria"/>
          <w:sz w:val="20"/>
          <w:szCs w:val="20"/>
        </w:rPr>
      </w:pPr>
      <w:r w:rsidRPr="00AC3BF8">
        <w:rPr>
          <w:rFonts w:ascii="Times" w:eastAsia="Times" w:hAnsi="Times" w:cs="Times"/>
          <w:sz w:val="20"/>
          <w:szCs w:val="20"/>
        </w:rPr>
        <w:t>There must be no way that an employee of the testing facility or the other business may travel between the two businesses without returning to the public right of way. Public right of way shall be interpreted in this subsection to include private property that is generally open to the public during normal business hours, such as a shopping center or business park.</w:t>
      </w:r>
    </w:p>
    <w:p w14:paraId="20128F93" w14:textId="19FD84AA" w:rsidR="0097046D" w:rsidRPr="00AC3BF8" w:rsidRDefault="0097046D" w:rsidP="00A634AE">
      <w:pPr>
        <w:numPr>
          <w:ilvl w:val="0"/>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The Department may approve an application that would result in a cultivation facility being co-located with a products manufacturing facility or </w:t>
      </w:r>
      <w:r w:rsidR="000151CD">
        <w:rPr>
          <w:rFonts w:ascii="Times" w:eastAsia="Times" w:hAnsi="Times" w:cs="Times"/>
          <w:sz w:val="20"/>
          <w:szCs w:val="20"/>
        </w:rPr>
        <w:t>cannabis</w:t>
      </w:r>
      <w:r w:rsidRPr="00AC3BF8">
        <w:rPr>
          <w:rFonts w:ascii="Times" w:eastAsia="Times" w:hAnsi="Times" w:cs="Times"/>
          <w:sz w:val="20"/>
          <w:szCs w:val="20"/>
        </w:rPr>
        <w:t xml:space="preserve"> store, only if the following conditions are met:</w:t>
      </w:r>
    </w:p>
    <w:p w14:paraId="031AB72C" w14:textId="77777777" w:rsidR="0097046D" w:rsidRPr="00AC3BF8" w:rsidRDefault="0097046D" w:rsidP="00A634AE">
      <w:pPr>
        <w:numPr>
          <w:ilvl w:val="1"/>
          <w:numId w:val="49"/>
        </w:numPr>
        <w:pBdr>
          <w:top w:val="nil"/>
          <w:left w:val="nil"/>
          <w:bottom w:val="nil"/>
          <w:right w:val="nil"/>
          <w:between w:val="nil"/>
        </w:pBdr>
        <w:spacing w:line="240" w:lineRule="auto"/>
        <w:rPr>
          <w:sz w:val="20"/>
          <w:szCs w:val="20"/>
        </w:rPr>
      </w:pPr>
      <w:r w:rsidRPr="00AC3BF8">
        <w:rPr>
          <w:rFonts w:ascii="Times" w:eastAsia="Times" w:hAnsi="Times" w:cs="Times"/>
          <w:sz w:val="20"/>
          <w:szCs w:val="20"/>
        </w:rPr>
        <w:t>The cultivation facility area shall be clearly delineated from the other establishment in all written plans.</w:t>
      </w:r>
    </w:p>
    <w:p w14:paraId="32F1D260" w14:textId="6F933F1A" w:rsidR="0097046D" w:rsidRPr="005C7CEA" w:rsidRDefault="0097046D" w:rsidP="00A634AE">
      <w:pPr>
        <w:numPr>
          <w:ilvl w:val="1"/>
          <w:numId w:val="49"/>
        </w:numPr>
        <w:pBdr>
          <w:top w:val="nil"/>
          <w:left w:val="nil"/>
          <w:bottom w:val="nil"/>
          <w:right w:val="nil"/>
          <w:between w:val="nil"/>
        </w:pBdr>
        <w:spacing w:line="240" w:lineRule="auto"/>
        <w:rPr>
          <w:sz w:val="20"/>
          <w:szCs w:val="20"/>
        </w:rPr>
      </w:pPr>
      <w:r w:rsidRPr="00AC3BF8">
        <w:rPr>
          <w:rFonts w:ascii="Times" w:eastAsia="Times" w:hAnsi="Times" w:cs="Times"/>
          <w:sz w:val="20"/>
          <w:szCs w:val="20"/>
        </w:rPr>
        <w:t xml:space="preserve">The cultivation facility may connect to another type of establishment by a single, lockable door. Regardless of common ownership, excise tax is payable when any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pass out of the cultivation facility into another type of </w:t>
      </w:r>
      <w:r w:rsidR="000151CD">
        <w:rPr>
          <w:rFonts w:ascii="Times" w:eastAsia="Times" w:hAnsi="Times" w:cs="Times"/>
          <w:sz w:val="20"/>
          <w:szCs w:val="20"/>
        </w:rPr>
        <w:t>cannabis</w:t>
      </w:r>
      <w:r w:rsidRPr="00AC3BF8">
        <w:rPr>
          <w:rFonts w:ascii="Times" w:eastAsia="Times" w:hAnsi="Times" w:cs="Times"/>
          <w:sz w:val="20"/>
          <w:szCs w:val="20"/>
        </w:rPr>
        <w:t xml:space="preserve"> establishment. All </w:t>
      </w:r>
      <w:r w:rsidR="000151CD">
        <w:rPr>
          <w:rFonts w:ascii="Times" w:eastAsia="Times" w:hAnsi="Times" w:cs="Times"/>
          <w:sz w:val="20"/>
          <w:szCs w:val="20"/>
        </w:rPr>
        <w:t>cannabis</w:t>
      </w:r>
      <w:r w:rsidRPr="00AC3BF8">
        <w:rPr>
          <w:rFonts w:ascii="Times" w:eastAsia="Times" w:hAnsi="Times" w:cs="Times"/>
          <w:sz w:val="20"/>
          <w:szCs w:val="20"/>
        </w:rPr>
        <w:t xml:space="preserve"> to pass through a single, lockable door must be entered into the tracking system, and excise taxes shall be paid in accordance with this </w:t>
      </w:r>
      <w:r w:rsidR="001B1BE8">
        <w:rPr>
          <w:rFonts w:ascii="Times" w:eastAsia="Times" w:hAnsi="Times" w:cs="Times"/>
          <w:sz w:val="20"/>
          <w:szCs w:val="20"/>
        </w:rPr>
        <w:t>rule</w:t>
      </w:r>
      <w:r w:rsidRPr="00AC3BF8">
        <w:rPr>
          <w:rFonts w:ascii="Times" w:eastAsia="Times" w:hAnsi="Times" w:cs="Times"/>
          <w:sz w:val="20"/>
          <w:szCs w:val="20"/>
        </w:rPr>
        <w:t xml:space="preserve"> and 28-B </w:t>
      </w:r>
      <w:r w:rsidR="02A7D226" w:rsidRPr="785D013E">
        <w:rPr>
          <w:rFonts w:ascii="Times" w:eastAsia="Times" w:hAnsi="Times" w:cs="Times"/>
          <w:sz w:val="20"/>
          <w:szCs w:val="20"/>
        </w:rPr>
        <w:t>MRS</w:t>
      </w:r>
      <w:r w:rsidRPr="00AC3BF8">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1001.</w:t>
      </w:r>
    </w:p>
    <w:p w14:paraId="60BAAA96" w14:textId="13FACEAD" w:rsidR="00511A92" w:rsidRPr="005C7CEA" w:rsidRDefault="00C3203C" w:rsidP="00A634AE">
      <w:pPr>
        <w:numPr>
          <w:ilvl w:val="1"/>
          <w:numId w:val="49"/>
        </w:numPr>
        <w:pBdr>
          <w:top w:val="nil"/>
          <w:left w:val="nil"/>
          <w:bottom w:val="nil"/>
          <w:right w:val="nil"/>
          <w:between w:val="nil"/>
        </w:pBdr>
        <w:spacing w:line="240" w:lineRule="auto"/>
        <w:rPr>
          <w:sz w:val="20"/>
          <w:szCs w:val="20"/>
        </w:rPr>
      </w:pPr>
      <w:r>
        <w:rPr>
          <w:rFonts w:ascii="Times" w:eastAsia="Times" w:hAnsi="Times" w:cs="Times"/>
          <w:sz w:val="20"/>
          <w:szCs w:val="20"/>
        </w:rPr>
        <w:t xml:space="preserve">If the cultivation facility is co-located with a </w:t>
      </w:r>
      <w:r w:rsidR="000151CD">
        <w:rPr>
          <w:rFonts w:ascii="Times" w:eastAsia="Times" w:hAnsi="Times" w:cs="Times"/>
          <w:sz w:val="20"/>
          <w:szCs w:val="20"/>
        </w:rPr>
        <w:t>cannabis</w:t>
      </w:r>
      <w:r>
        <w:rPr>
          <w:rFonts w:ascii="Times" w:eastAsia="Times" w:hAnsi="Times" w:cs="Times"/>
          <w:sz w:val="20"/>
          <w:szCs w:val="20"/>
        </w:rPr>
        <w:t xml:space="preserve"> store, t</w:t>
      </w:r>
      <w:r w:rsidR="00511A92">
        <w:rPr>
          <w:rFonts w:ascii="Times" w:eastAsia="Times" w:hAnsi="Times" w:cs="Times"/>
          <w:sz w:val="20"/>
          <w:szCs w:val="20"/>
        </w:rPr>
        <w:t xml:space="preserve">he cultivation facility may </w:t>
      </w:r>
      <w:r>
        <w:rPr>
          <w:rFonts w:ascii="Times" w:eastAsia="Times" w:hAnsi="Times" w:cs="Times"/>
          <w:sz w:val="20"/>
          <w:szCs w:val="20"/>
        </w:rPr>
        <w:t>not be also co-located with a registered caregiver or a registered dispensary</w:t>
      </w:r>
      <w:r w:rsidR="00B10E4D">
        <w:rPr>
          <w:rFonts w:ascii="Times" w:eastAsia="Times" w:hAnsi="Times" w:cs="Times"/>
          <w:sz w:val="20"/>
          <w:szCs w:val="20"/>
        </w:rPr>
        <w:t>.</w:t>
      </w:r>
    </w:p>
    <w:p w14:paraId="01516AD7" w14:textId="77777777" w:rsidR="00984DC4" w:rsidRDefault="00B10E4D"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If the cultivation facility is co-located with a registered caregiver or registered dispensary</w:t>
      </w:r>
      <w:r w:rsidR="00DD23AA">
        <w:rPr>
          <w:rFonts w:ascii="Times" w:eastAsia="Times" w:hAnsi="Times" w:cs="Times"/>
          <w:sz w:val="20"/>
          <w:szCs w:val="20"/>
        </w:rPr>
        <w:t xml:space="preserve">, as well as a products manufacturing facility, the </w:t>
      </w:r>
      <w:r w:rsidR="00691DB5">
        <w:rPr>
          <w:rFonts w:ascii="Times" w:eastAsia="Times" w:hAnsi="Times" w:cs="Times"/>
          <w:sz w:val="20"/>
          <w:szCs w:val="20"/>
        </w:rPr>
        <w:t>licensees shall ensure that</w:t>
      </w:r>
      <w:r w:rsidR="00967130">
        <w:rPr>
          <w:rFonts w:ascii="Times" w:eastAsia="Times" w:hAnsi="Times" w:cs="Times"/>
          <w:sz w:val="20"/>
          <w:szCs w:val="20"/>
        </w:rPr>
        <w:t xml:space="preserve"> all applicable co-location requirements of section 2.7.6</w:t>
      </w:r>
      <w:r w:rsidR="0029679D">
        <w:rPr>
          <w:rFonts w:ascii="Times" w:eastAsia="Times" w:hAnsi="Times" w:cs="Times"/>
          <w:sz w:val="20"/>
          <w:szCs w:val="20"/>
        </w:rPr>
        <w:t xml:space="preserve"> are met.</w:t>
      </w:r>
    </w:p>
    <w:p w14:paraId="022079FC" w14:textId="512B3307" w:rsidR="0097046D" w:rsidRPr="00AC3BF8" w:rsidRDefault="0097046D" w:rsidP="00A634AE">
      <w:pPr>
        <w:numPr>
          <w:ilvl w:val="0"/>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The Department may approve an application that would result in a products manufacturing facility being co-located with a </w:t>
      </w:r>
      <w:r w:rsidR="000151CD">
        <w:rPr>
          <w:rFonts w:ascii="Times" w:eastAsia="Times" w:hAnsi="Times" w:cs="Times"/>
          <w:sz w:val="20"/>
          <w:szCs w:val="20"/>
        </w:rPr>
        <w:t>cannabis</w:t>
      </w:r>
      <w:r w:rsidRPr="00AC3BF8">
        <w:rPr>
          <w:rFonts w:ascii="Times" w:eastAsia="Times" w:hAnsi="Times" w:cs="Times"/>
          <w:sz w:val="20"/>
          <w:szCs w:val="20"/>
        </w:rPr>
        <w:t xml:space="preserve"> store, only if the following conditions are met:</w:t>
      </w:r>
    </w:p>
    <w:p w14:paraId="5D48B889" w14:textId="77777777" w:rsidR="00984DC4" w:rsidRDefault="0097046D"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products manufacturing area shall be clearly delineated from the other establishment in all written plans.</w:t>
      </w:r>
    </w:p>
    <w:p w14:paraId="630C9471" w14:textId="2B7C5EAC" w:rsidR="0097046D" w:rsidRPr="005C7CEA" w:rsidRDefault="0097046D" w:rsidP="00A634AE">
      <w:pPr>
        <w:numPr>
          <w:ilvl w:val="1"/>
          <w:numId w:val="49"/>
        </w:numPr>
        <w:pBdr>
          <w:top w:val="nil"/>
          <w:left w:val="nil"/>
          <w:bottom w:val="nil"/>
          <w:right w:val="nil"/>
          <w:between w:val="nil"/>
        </w:pBdr>
        <w:spacing w:line="240" w:lineRule="auto"/>
        <w:rPr>
          <w:rFonts w:ascii="Cambria" w:eastAsia="Cambria" w:hAnsi="Cambria" w:cs="Cambria"/>
          <w:sz w:val="20"/>
          <w:szCs w:val="20"/>
        </w:rPr>
      </w:pPr>
      <w:r w:rsidRPr="00AC3BF8">
        <w:rPr>
          <w:rFonts w:ascii="Times" w:eastAsia="Times" w:hAnsi="Times" w:cs="Times"/>
          <w:sz w:val="20"/>
          <w:szCs w:val="20"/>
        </w:rPr>
        <w:t xml:space="preserve">Any shared space must comply with all regulations applicable to products manufacturing facilities and all regulations applicable to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74A7A623" w14:textId="3C18260D" w:rsidR="0097046D" w:rsidRPr="008A0418" w:rsidRDefault="0097046D" w:rsidP="00A634AE">
      <w:pPr>
        <w:numPr>
          <w:ilvl w:val="1"/>
          <w:numId w:val="49"/>
        </w:numPr>
        <w:pBdr>
          <w:top w:val="nil"/>
          <w:left w:val="nil"/>
          <w:bottom w:val="nil"/>
          <w:right w:val="nil"/>
          <w:between w:val="nil"/>
        </w:pBdr>
        <w:spacing w:line="240" w:lineRule="auto"/>
      </w:pPr>
      <w:r w:rsidRPr="00662999">
        <w:rPr>
          <w:rFonts w:ascii="Times" w:hAnsi="Times"/>
          <w:color w:val="000000"/>
          <w:sz w:val="20"/>
        </w:rPr>
        <w:t xml:space="preserve">No manufacturing facility using inherently hazardous substances may be co-located with a </w:t>
      </w:r>
      <w:r w:rsidR="000151CD">
        <w:rPr>
          <w:rFonts w:ascii="Times" w:hAnsi="Times"/>
          <w:color w:val="000000"/>
          <w:sz w:val="20"/>
        </w:rPr>
        <w:t>cannabis</w:t>
      </w:r>
      <w:r w:rsidRPr="00662999">
        <w:rPr>
          <w:rFonts w:ascii="Times" w:hAnsi="Times"/>
          <w:color w:val="000000"/>
          <w:sz w:val="20"/>
        </w:rPr>
        <w:t xml:space="preserve"> store unless all inherently hazardous extraction activities are conducted in an entirely freestanding structure.</w:t>
      </w:r>
    </w:p>
    <w:p w14:paraId="246DAB46" w14:textId="77777777" w:rsidR="00984DC4" w:rsidRDefault="00413BF0" w:rsidP="00A634AE">
      <w:pPr>
        <w:numPr>
          <w:ilvl w:val="1"/>
          <w:numId w:val="49"/>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The manufacturing facility may not be also co-located with a registered caregiver or a registered dispensary.</w:t>
      </w:r>
    </w:p>
    <w:p w14:paraId="37DEF14B" w14:textId="49DC531F" w:rsidR="00E170CA" w:rsidRDefault="00E170CA">
      <w:pPr>
        <w:spacing w:line="240" w:lineRule="auto"/>
        <w:rPr>
          <w:rFonts w:ascii="Times" w:eastAsia="Times" w:hAnsi="Times" w:cs="Times"/>
          <w:b/>
          <w:sz w:val="20"/>
          <w:szCs w:val="20"/>
        </w:rPr>
      </w:pPr>
    </w:p>
    <w:p w14:paraId="6CDB81D5" w14:textId="1C3C3A72"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2.7.</w:t>
      </w:r>
      <w:r w:rsidR="00E170CA">
        <w:rPr>
          <w:rFonts w:ascii="Times" w:eastAsia="Times" w:hAnsi="Times" w:cs="Times"/>
          <w:b/>
          <w:sz w:val="20"/>
          <w:szCs w:val="20"/>
        </w:rPr>
        <w:t>8</w:t>
      </w:r>
      <w:r w:rsidRPr="00AC3BF8">
        <w:rPr>
          <w:rFonts w:ascii="Times" w:eastAsia="Times" w:hAnsi="Times" w:cs="Times"/>
          <w:b/>
          <w:sz w:val="20"/>
          <w:szCs w:val="20"/>
        </w:rPr>
        <w:t xml:space="preserve"> Payment of Fees. </w:t>
      </w:r>
      <w:r w:rsidRPr="00AC3BF8">
        <w:rPr>
          <w:rFonts w:ascii="Times" w:eastAsia="Times" w:hAnsi="Times" w:cs="Times"/>
          <w:sz w:val="20"/>
          <w:szCs w:val="20"/>
        </w:rPr>
        <w:t xml:space="preserve">Before issuing an active license, the Department shall invoice the conditional licensee for the applicable fee as determined by the Department pursuant to Title 28-B and this </w:t>
      </w:r>
      <w:r w:rsidR="001B1BE8">
        <w:rPr>
          <w:rFonts w:ascii="Times" w:eastAsia="Times" w:hAnsi="Times" w:cs="Times"/>
          <w:sz w:val="20"/>
          <w:szCs w:val="20"/>
        </w:rPr>
        <w:t>rule</w:t>
      </w:r>
      <w:r w:rsidRPr="00AC3BF8">
        <w:rPr>
          <w:rFonts w:ascii="Times" w:eastAsia="Times" w:hAnsi="Times" w:cs="Times"/>
          <w:sz w:val="20"/>
          <w:szCs w:val="20"/>
        </w:rPr>
        <w:t>. The Department shall not accept any license fees except pursuant to such invoice.</w:t>
      </w:r>
    </w:p>
    <w:p w14:paraId="6CDB81D6" w14:textId="30E88C00" w:rsidR="00377E72" w:rsidRPr="00AC3BF8" w:rsidRDefault="00377E72">
      <w:pPr>
        <w:spacing w:line="240" w:lineRule="auto"/>
        <w:rPr>
          <w:rFonts w:ascii="Times" w:eastAsia="Times" w:hAnsi="Times" w:cs="Times"/>
          <w:sz w:val="20"/>
          <w:szCs w:val="20"/>
        </w:rPr>
      </w:pPr>
    </w:p>
    <w:p w14:paraId="6CDB81D7" w14:textId="41808FFC" w:rsidR="00377E72" w:rsidRDefault="00AC3BF8">
      <w:pPr>
        <w:rPr>
          <w:rFonts w:ascii="Times" w:eastAsia="Times" w:hAnsi="Times" w:cs="Times"/>
          <w:sz w:val="20"/>
          <w:szCs w:val="20"/>
        </w:rPr>
      </w:pPr>
      <w:r w:rsidRPr="00AC3BF8">
        <w:rPr>
          <w:rFonts w:ascii="Times" w:eastAsia="Times" w:hAnsi="Times" w:cs="Times"/>
          <w:b/>
          <w:sz w:val="20"/>
          <w:szCs w:val="20"/>
        </w:rPr>
        <w:t>2.7.</w:t>
      </w:r>
      <w:r w:rsidR="00E170CA">
        <w:rPr>
          <w:rFonts w:ascii="Times" w:eastAsia="Times" w:hAnsi="Times" w:cs="Times"/>
          <w:b/>
          <w:sz w:val="20"/>
          <w:szCs w:val="20"/>
        </w:rPr>
        <w:t>9</w:t>
      </w:r>
      <w:r w:rsidRPr="00662999">
        <w:rPr>
          <w:rFonts w:ascii="Times" w:hAnsi="Times"/>
          <w:b/>
          <w:sz w:val="20"/>
        </w:rPr>
        <w:t xml:space="preserve"> </w:t>
      </w:r>
      <w:r w:rsidR="00A53169">
        <w:rPr>
          <w:rFonts w:ascii="Times" w:eastAsia="Times" w:hAnsi="Times" w:cs="Times"/>
          <w:b/>
          <w:sz w:val="20"/>
          <w:szCs w:val="20"/>
        </w:rPr>
        <w:t>Denial</w:t>
      </w:r>
      <w:r w:rsidRPr="00AC3BF8">
        <w:rPr>
          <w:rFonts w:ascii="Times" w:eastAsia="Times" w:hAnsi="Times" w:cs="Times"/>
          <w:b/>
          <w:sz w:val="20"/>
          <w:szCs w:val="20"/>
        </w:rPr>
        <w:t xml:space="preserve">. </w:t>
      </w:r>
      <w:r w:rsidR="00A53169">
        <w:rPr>
          <w:rFonts w:ascii="Times" w:eastAsia="Times" w:hAnsi="Times" w:cs="Times"/>
          <w:sz w:val="20"/>
          <w:szCs w:val="20"/>
        </w:rPr>
        <w:t xml:space="preserve">The Department may for good cause pursuant to 28-B MRS </w:t>
      </w:r>
      <w:r w:rsidR="00C102D6">
        <w:rPr>
          <w:rFonts w:ascii="Times" w:eastAsia="Times" w:hAnsi="Times" w:cs="Times"/>
          <w:sz w:val="20"/>
          <w:szCs w:val="20"/>
        </w:rPr>
        <w:t>§</w:t>
      </w:r>
      <w:r w:rsidR="00A53169">
        <w:rPr>
          <w:rFonts w:ascii="Times" w:eastAsia="Times" w:hAnsi="Times" w:cs="Times"/>
          <w:sz w:val="20"/>
          <w:szCs w:val="20"/>
        </w:rPr>
        <w:t>206 deny an application for an active license.</w:t>
      </w:r>
    </w:p>
    <w:p w14:paraId="22343BC8" w14:textId="2B6C92BF" w:rsidR="00D4563B" w:rsidRDefault="00D4563B" w:rsidP="00A634AE">
      <w:pPr>
        <w:numPr>
          <w:ilvl w:val="0"/>
          <w:numId w:val="164"/>
        </w:numPr>
        <w:spacing w:line="240" w:lineRule="auto"/>
        <w:rPr>
          <w:rFonts w:ascii="Times" w:eastAsia="Times" w:hAnsi="Times" w:cs="Times"/>
          <w:sz w:val="20"/>
          <w:szCs w:val="20"/>
        </w:rPr>
      </w:pPr>
      <w:r w:rsidRPr="00AC3BF8">
        <w:rPr>
          <w:rFonts w:ascii="Times" w:eastAsia="Times" w:hAnsi="Times" w:cs="Times"/>
          <w:sz w:val="20"/>
          <w:szCs w:val="20"/>
        </w:rPr>
        <w:t>The Department shall notify the applicant in writing of the denial and the good cause basis for the denial, including but not limited to:</w:t>
      </w:r>
    </w:p>
    <w:p w14:paraId="674C043D" w14:textId="7F970D76" w:rsidR="00B459CB" w:rsidRDefault="00E96C50"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Failure to meet any of the application requirements of Title 28-B or this rule;</w:t>
      </w:r>
    </w:p>
    <w:p w14:paraId="0BEDB3BF" w14:textId="77777777" w:rsidR="00984DC4" w:rsidRDefault="00255600"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Failure to comply with an</w:t>
      </w:r>
      <w:r w:rsidR="0020106D">
        <w:rPr>
          <w:rFonts w:ascii="Times" w:eastAsia="Times" w:hAnsi="Times" w:cs="Times"/>
          <w:sz w:val="20"/>
          <w:szCs w:val="20"/>
        </w:rPr>
        <w:t>y</w:t>
      </w:r>
      <w:r>
        <w:rPr>
          <w:rFonts w:ascii="Times" w:eastAsia="Times" w:hAnsi="Times" w:cs="Times"/>
          <w:sz w:val="20"/>
          <w:szCs w:val="20"/>
        </w:rPr>
        <w:t xml:space="preserve"> terms, conditions, or provisions of Title 28-B or this rule</w:t>
      </w:r>
      <w:r w:rsidR="00B20054">
        <w:rPr>
          <w:rFonts w:ascii="Times" w:eastAsia="Times" w:hAnsi="Times" w:cs="Times"/>
          <w:sz w:val="20"/>
          <w:szCs w:val="20"/>
        </w:rPr>
        <w:t>, or any applicable state or local law, rule or regulation; or</w:t>
      </w:r>
    </w:p>
    <w:p w14:paraId="680AB988" w14:textId="1E505C32" w:rsidR="00B20054" w:rsidRPr="00AC3BF8" w:rsidRDefault="00B20054" w:rsidP="00A634AE">
      <w:pPr>
        <w:numPr>
          <w:ilvl w:val="1"/>
          <w:numId w:val="164"/>
        </w:numPr>
        <w:spacing w:line="240" w:lineRule="auto"/>
        <w:rPr>
          <w:rFonts w:ascii="Times" w:eastAsia="Times" w:hAnsi="Times" w:cs="Times"/>
          <w:sz w:val="20"/>
          <w:szCs w:val="20"/>
        </w:rPr>
      </w:pPr>
      <w:r>
        <w:rPr>
          <w:rFonts w:ascii="Times" w:eastAsia="Times" w:hAnsi="Times" w:cs="Times"/>
          <w:sz w:val="20"/>
          <w:szCs w:val="20"/>
        </w:rPr>
        <w:t xml:space="preserve">Failure to comply with any special terms, consent decree or conditions </w:t>
      </w:r>
      <w:r w:rsidR="006378E2">
        <w:rPr>
          <w:rFonts w:ascii="Times" w:eastAsia="Times" w:hAnsi="Times" w:cs="Times"/>
          <w:sz w:val="20"/>
          <w:szCs w:val="20"/>
        </w:rPr>
        <w:t>placed upon previously issued licenses pursuant to an order of the Department, the municipality, town</w:t>
      </w:r>
      <w:r w:rsidR="00AA161F">
        <w:rPr>
          <w:rFonts w:ascii="Times" w:eastAsia="Times" w:hAnsi="Times" w:cs="Times"/>
          <w:sz w:val="20"/>
          <w:szCs w:val="20"/>
        </w:rPr>
        <w:t xml:space="preserve">, plantation, county commission, or Maine Land Use Planning Commission </w:t>
      </w:r>
      <w:r w:rsidR="00596492">
        <w:rPr>
          <w:rFonts w:ascii="Times" w:eastAsia="Times" w:hAnsi="Times" w:cs="Times"/>
          <w:sz w:val="20"/>
          <w:szCs w:val="20"/>
        </w:rPr>
        <w:t xml:space="preserve">with jurisdiction over the area where the </w:t>
      </w:r>
      <w:r w:rsidR="000151CD">
        <w:rPr>
          <w:rFonts w:ascii="Times" w:eastAsia="Times" w:hAnsi="Times" w:cs="Times"/>
          <w:sz w:val="20"/>
          <w:szCs w:val="20"/>
        </w:rPr>
        <w:t>cannabis</w:t>
      </w:r>
      <w:r w:rsidR="00B15C70">
        <w:rPr>
          <w:rFonts w:ascii="Times" w:eastAsia="Times" w:hAnsi="Times" w:cs="Times"/>
          <w:sz w:val="20"/>
          <w:szCs w:val="20"/>
        </w:rPr>
        <w:t xml:space="preserve"> establishment is located.</w:t>
      </w:r>
    </w:p>
    <w:p w14:paraId="05476C64" w14:textId="1A1D322E" w:rsidR="00984DC4" w:rsidRDefault="00D4563B" w:rsidP="00A634AE">
      <w:pPr>
        <w:numPr>
          <w:ilvl w:val="0"/>
          <w:numId w:val="164"/>
        </w:numPr>
        <w:spacing w:line="240" w:lineRule="auto"/>
        <w:rPr>
          <w:rFonts w:ascii="Times" w:eastAsia="Times" w:hAnsi="Times" w:cs="Times"/>
          <w:sz w:val="20"/>
          <w:szCs w:val="20"/>
        </w:rPr>
      </w:pPr>
      <w:r w:rsidRPr="00AC3BF8">
        <w:rPr>
          <w:rFonts w:ascii="Times" w:eastAsia="Times" w:hAnsi="Times" w:cs="Times"/>
          <w:sz w:val="20"/>
          <w:szCs w:val="20"/>
        </w:rPr>
        <w:t xml:space="preserve">Denial of an application pursuant to 28-B MRS </w:t>
      </w:r>
      <w:r w:rsidR="00C102D6">
        <w:rPr>
          <w:rFonts w:ascii="Times" w:eastAsia="Times" w:hAnsi="Times" w:cs="Times"/>
          <w:sz w:val="20"/>
          <w:szCs w:val="20"/>
        </w:rPr>
        <w:t>§</w:t>
      </w:r>
      <w:r w:rsidRPr="00AC3BF8">
        <w:rPr>
          <w:rFonts w:ascii="Times" w:eastAsia="Times" w:hAnsi="Times" w:cs="Times"/>
          <w:sz w:val="20"/>
          <w:szCs w:val="20"/>
        </w:rPr>
        <w:t xml:space="preserve">206 is final agency action as defined in 5 MRS </w:t>
      </w:r>
      <w:r w:rsidR="00C102D6">
        <w:rPr>
          <w:rFonts w:ascii="Times" w:eastAsia="Times" w:hAnsi="Times" w:cs="Times"/>
          <w:sz w:val="20"/>
          <w:szCs w:val="20"/>
        </w:rPr>
        <w:t>§</w:t>
      </w:r>
      <w:r w:rsidRPr="00AC3BF8">
        <w:rPr>
          <w:rFonts w:ascii="Times" w:eastAsia="Times" w:hAnsi="Times" w:cs="Times"/>
          <w:sz w:val="20"/>
          <w:szCs w:val="20"/>
        </w:rPr>
        <w:t>8002(4).</w:t>
      </w:r>
      <w:r w:rsidR="0002331D">
        <w:rPr>
          <w:rFonts w:ascii="Times" w:eastAsia="Times" w:hAnsi="Times" w:cs="Times"/>
          <w:sz w:val="20"/>
          <w:szCs w:val="20"/>
        </w:rPr>
        <w:t xml:space="preserve"> </w:t>
      </w:r>
      <w:r w:rsidRPr="00AC3BF8">
        <w:rPr>
          <w:rFonts w:ascii="Times" w:eastAsia="Times" w:hAnsi="Times" w:cs="Times"/>
          <w:sz w:val="20"/>
          <w:szCs w:val="20"/>
        </w:rPr>
        <w:t>The Department shall notify the applicant in writing of the applicant’s right to appeal the denial to the Maine Superior Court in accordance with Rule 80C of the Maine Rules of Civil Procedure.</w:t>
      </w:r>
    </w:p>
    <w:p w14:paraId="1558626B" w14:textId="39156819" w:rsidR="00D4563B" w:rsidRPr="008A0418" w:rsidRDefault="00D4563B" w:rsidP="008A0418"/>
    <w:p w14:paraId="6CDB81D9" w14:textId="3795CFC7" w:rsidR="00377E72" w:rsidRPr="00AC3BF8" w:rsidRDefault="00AC3BF8">
      <w:pPr>
        <w:pStyle w:val="Heading2"/>
        <w:spacing w:line="240" w:lineRule="auto"/>
        <w:jc w:val="center"/>
        <w:rPr>
          <w:rFonts w:ascii="Times" w:eastAsia="Times" w:hAnsi="Times" w:cs="Times"/>
        </w:rPr>
      </w:pPr>
      <w:bookmarkStart w:id="76" w:name="_Toc17272130"/>
      <w:bookmarkStart w:id="77" w:name="_Toc10560404"/>
      <w:bookmarkStart w:id="78" w:name="_Toc22656190"/>
      <w:bookmarkStart w:id="79" w:name="_Toc50563232"/>
      <w:bookmarkStart w:id="80" w:name="_Toc113960955"/>
      <w:r w:rsidRPr="00AC3BF8">
        <w:rPr>
          <w:rFonts w:ascii="Times" w:eastAsia="Times" w:hAnsi="Times" w:cs="Times"/>
          <w:sz w:val="24"/>
          <w:szCs w:val="24"/>
        </w:rPr>
        <w:lastRenderedPageBreak/>
        <w:t>2.8 - Individual Identification Cards</w:t>
      </w:r>
      <w:bookmarkEnd w:id="76"/>
      <w:bookmarkEnd w:id="77"/>
      <w:bookmarkEnd w:id="78"/>
      <w:bookmarkEnd w:id="79"/>
      <w:bookmarkEnd w:id="80"/>
    </w:p>
    <w:p w14:paraId="6CDB81DA" w14:textId="3D0FF6E7"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2.8.1 Individual Identification Cards Required.</w:t>
      </w:r>
    </w:p>
    <w:p w14:paraId="6CDB81DB" w14:textId="7C58D44E" w:rsidR="00377E72" w:rsidRPr="00AC3BF8" w:rsidRDefault="00AC3BF8" w:rsidP="00A634AE">
      <w:pPr>
        <w:numPr>
          <w:ilvl w:val="0"/>
          <w:numId w:val="18"/>
        </w:numPr>
        <w:spacing w:before="100" w:line="240" w:lineRule="auto"/>
        <w:rPr>
          <w:rFonts w:ascii="Times" w:eastAsia="Times" w:hAnsi="Times" w:cs="Times"/>
          <w:sz w:val="20"/>
          <w:szCs w:val="20"/>
        </w:rPr>
      </w:pPr>
      <w:r w:rsidRPr="00AC3BF8">
        <w:rPr>
          <w:rFonts w:ascii="Times" w:eastAsia="Times" w:hAnsi="Times" w:cs="Times"/>
          <w:sz w:val="20"/>
          <w:szCs w:val="20"/>
        </w:rPr>
        <w:t xml:space="preserve">A valid individual identification card issued by the Department is required to be displayed by any individual working in or for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who:</w:t>
      </w:r>
    </w:p>
    <w:p w14:paraId="01972B72" w14:textId="77777777" w:rsidR="00984DC4" w:rsidRDefault="00AC3BF8" w:rsidP="00A634AE">
      <w:pPr>
        <w:numPr>
          <w:ilvl w:val="1"/>
          <w:numId w:val="18"/>
        </w:numPr>
        <w:spacing w:line="240" w:lineRule="auto"/>
        <w:rPr>
          <w:rFonts w:ascii="Times" w:eastAsia="Times" w:hAnsi="Times" w:cs="Times"/>
          <w:sz w:val="20"/>
          <w:szCs w:val="20"/>
        </w:rPr>
      </w:pPr>
      <w:r w:rsidRPr="00FB2D63">
        <w:rPr>
          <w:rFonts w:ascii="Times" w:eastAsia="Times" w:hAnsi="Times" w:cs="Times"/>
          <w:sz w:val="20"/>
          <w:szCs w:val="20"/>
        </w:rPr>
        <w:t xml:space="preserve">possesses, cultivates, manufactures, packages, tests, dispenses, transfers, serves, handles, transports or delivers </w:t>
      </w:r>
      <w:r w:rsidR="000151CD">
        <w:rPr>
          <w:rFonts w:ascii="Times" w:eastAsia="Times" w:hAnsi="Times" w:cs="Times"/>
          <w:sz w:val="20"/>
          <w:szCs w:val="20"/>
        </w:rPr>
        <w:t>cannabis</w:t>
      </w:r>
      <w:r w:rsidRPr="00FB2D63">
        <w:rPr>
          <w:rFonts w:ascii="Times" w:eastAsia="Times" w:hAnsi="Times" w:cs="Times"/>
          <w:sz w:val="20"/>
          <w:szCs w:val="20"/>
        </w:rPr>
        <w:t xml:space="preserve"> or </w:t>
      </w:r>
      <w:r w:rsidR="000151CD">
        <w:rPr>
          <w:rFonts w:ascii="Times" w:eastAsia="Times" w:hAnsi="Times" w:cs="Times"/>
          <w:sz w:val="20"/>
          <w:szCs w:val="20"/>
        </w:rPr>
        <w:t>cannabis</w:t>
      </w:r>
      <w:r w:rsidRPr="00FB2D63">
        <w:rPr>
          <w:rFonts w:ascii="Times" w:eastAsia="Times" w:hAnsi="Times" w:cs="Times"/>
          <w:sz w:val="20"/>
          <w:szCs w:val="20"/>
        </w:rPr>
        <w:t xml:space="preserve"> products;</w:t>
      </w:r>
    </w:p>
    <w:p w14:paraId="513A1AD4" w14:textId="77777777" w:rsidR="00984DC4" w:rsidRDefault="00AC3BF8" w:rsidP="00A634AE">
      <w:pPr>
        <w:numPr>
          <w:ilvl w:val="1"/>
          <w:numId w:val="18"/>
        </w:numPr>
        <w:spacing w:line="240" w:lineRule="auto"/>
        <w:rPr>
          <w:rFonts w:ascii="Times" w:eastAsia="Times" w:hAnsi="Times" w:cs="Times"/>
          <w:sz w:val="20"/>
          <w:szCs w:val="20"/>
        </w:rPr>
      </w:pPr>
      <w:r w:rsidRPr="00AC3BF8">
        <w:rPr>
          <w:rFonts w:ascii="Times" w:eastAsia="Times" w:hAnsi="Times" w:cs="Times"/>
          <w:sz w:val="20"/>
          <w:szCs w:val="20"/>
        </w:rPr>
        <w:t xml:space="preserve">has the authority to access or input data into the inventory tracking system or a </w:t>
      </w:r>
      <w:r w:rsidR="000151CD">
        <w:rPr>
          <w:rFonts w:ascii="Times" w:eastAsia="Times" w:hAnsi="Times" w:cs="Times"/>
          <w:sz w:val="20"/>
          <w:szCs w:val="20"/>
        </w:rPr>
        <w:t>cannabis</w:t>
      </w:r>
      <w:r w:rsidRPr="00AC3BF8">
        <w:rPr>
          <w:rFonts w:ascii="Times" w:eastAsia="Times" w:hAnsi="Times" w:cs="Times"/>
          <w:sz w:val="20"/>
          <w:szCs w:val="20"/>
        </w:rPr>
        <w:t xml:space="preserve"> establishment point of sale system</w:t>
      </w:r>
      <w:r w:rsidR="00FC19FD">
        <w:rPr>
          <w:rFonts w:ascii="Times" w:eastAsia="Times" w:hAnsi="Times" w:cs="Times"/>
          <w:sz w:val="20"/>
          <w:szCs w:val="20"/>
        </w:rPr>
        <w:t>; or</w:t>
      </w:r>
    </w:p>
    <w:p w14:paraId="0E7AF438" w14:textId="1F6A6F3C" w:rsidR="00FC19FD" w:rsidRPr="00AC3BF8" w:rsidRDefault="005E3044" w:rsidP="00A634AE">
      <w:pPr>
        <w:numPr>
          <w:ilvl w:val="1"/>
          <w:numId w:val="18"/>
        </w:numPr>
        <w:spacing w:line="240" w:lineRule="auto"/>
        <w:rPr>
          <w:rFonts w:ascii="Times" w:eastAsia="Times" w:hAnsi="Times" w:cs="Times"/>
          <w:sz w:val="20"/>
          <w:szCs w:val="20"/>
        </w:rPr>
      </w:pPr>
      <w:r>
        <w:rPr>
          <w:rFonts w:ascii="Times" w:eastAsia="Times" w:hAnsi="Times" w:cs="Times"/>
          <w:sz w:val="20"/>
          <w:szCs w:val="20"/>
        </w:rPr>
        <w:t>i</w:t>
      </w:r>
      <w:r w:rsidR="00FC19FD">
        <w:rPr>
          <w:rFonts w:ascii="Times" w:eastAsia="Times" w:hAnsi="Times" w:cs="Times"/>
          <w:sz w:val="20"/>
          <w:szCs w:val="20"/>
        </w:rPr>
        <w:t>s a</w:t>
      </w:r>
      <w:r w:rsidR="00F74D49">
        <w:rPr>
          <w:rFonts w:ascii="Times" w:eastAsia="Times" w:hAnsi="Times" w:cs="Times"/>
          <w:sz w:val="20"/>
          <w:szCs w:val="20"/>
        </w:rPr>
        <w:t>n</w:t>
      </w:r>
      <w:r w:rsidR="00FC19FD">
        <w:rPr>
          <w:rFonts w:ascii="Times" w:eastAsia="Times" w:hAnsi="Times" w:cs="Times"/>
          <w:sz w:val="20"/>
          <w:szCs w:val="20"/>
        </w:rPr>
        <w:t xml:space="preserve"> </w:t>
      </w:r>
      <w:r w:rsidR="00F74D49">
        <w:rPr>
          <w:rFonts w:ascii="Times" w:eastAsia="Times" w:hAnsi="Times" w:cs="Times"/>
          <w:sz w:val="20"/>
          <w:szCs w:val="20"/>
        </w:rPr>
        <w:t>officer, director, manager or general partner</w:t>
      </w:r>
      <w:r w:rsidR="00FC19FD">
        <w:rPr>
          <w:rFonts w:ascii="Times" w:eastAsia="Times" w:hAnsi="Times" w:cs="Times"/>
          <w:sz w:val="20"/>
          <w:szCs w:val="20"/>
        </w:rPr>
        <w:t xml:space="preserve"> of the </w:t>
      </w:r>
      <w:r w:rsidR="00981E45">
        <w:rPr>
          <w:rFonts w:ascii="Times" w:eastAsia="Times" w:hAnsi="Times" w:cs="Times"/>
          <w:sz w:val="20"/>
          <w:szCs w:val="20"/>
        </w:rPr>
        <w:t>licensee.</w:t>
      </w:r>
    </w:p>
    <w:p w14:paraId="2A47531D" w14:textId="77777777" w:rsidR="00984DC4"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 xml:space="preserve">Licensees are responsible for verifying that each required person has a valid individual identification card and must report within 24 hours any attempt by an individual to use an individual identification card that is </w:t>
      </w:r>
      <w:r w:rsidR="006A4AA6" w:rsidRPr="00AC3BF8">
        <w:rPr>
          <w:rFonts w:ascii="Times" w:eastAsia="Times" w:hAnsi="Times" w:cs="Times"/>
          <w:sz w:val="20"/>
          <w:szCs w:val="20"/>
        </w:rPr>
        <w:t>fa</w:t>
      </w:r>
      <w:r w:rsidR="006A4AA6">
        <w:rPr>
          <w:rFonts w:ascii="Times" w:eastAsia="Times" w:hAnsi="Times" w:cs="Times"/>
          <w:sz w:val="20"/>
          <w:szCs w:val="20"/>
        </w:rPr>
        <w:t>lsified</w:t>
      </w:r>
      <w:r w:rsidRPr="00AC3BF8">
        <w:rPr>
          <w:rFonts w:ascii="Times" w:eastAsia="Times" w:hAnsi="Times" w:cs="Times"/>
          <w:sz w:val="20"/>
          <w:szCs w:val="20"/>
        </w:rPr>
        <w:t>, altered or issued to a person other than the bearer.</w:t>
      </w:r>
    </w:p>
    <w:p w14:paraId="40AC7BFC" w14:textId="77777777" w:rsidR="00984DC4"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 xml:space="preserve">A contractor of the licensee, including, but not limited to, an electrician, a plumber, an engineer or an alarm technician, whose scope of work will not involve the handling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does not require an individual identification card, subject to the requirements of Section 3.2 of this </w:t>
      </w:r>
      <w:r w:rsidR="001B1BE8">
        <w:rPr>
          <w:rFonts w:ascii="Times" w:eastAsia="Times" w:hAnsi="Times" w:cs="Times"/>
          <w:sz w:val="20"/>
          <w:szCs w:val="20"/>
        </w:rPr>
        <w:t>rule</w:t>
      </w:r>
      <w:r w:rsidRPr="00AC3BF8">
        <w:rPr>
          <w:rFonts w:ascii="Times" w:eastAsia="Times" w:hAnsi="Times" w:cs="Times"/>
          <w:sz w:val="20"/>
          <w:szCs w:val="20"/>
        </w:rPr>
        <w:t>.</w:t>
      </w:r>
    </w:p>
    <w:p w14:paraId="6CDB81E0" w14:textId="0D4C3C28" w:rsidR="00377E72" w:rsidRPr="00AC3BF8" w:rsidRDefault="00AC3BF8" w:rsidP="00A634AE">
      <w:pPr>
        <w:numPr>
          <w:ilvl w:val="0"/>
          <w:numId w:val="18"/>
        </w:numPr>
        <w:spacing w:line="240" w:lineRule="auto"/>
        <w:rPr>
          <w:rFonts w:ascii="Times" w:eastAsia="Times" w:hAnsi="Times" w:cs="Times"/>
          <w:sz w:val="20"/>
          <w:szCs w:val="20"/>
        </w:rPr>
      </w:pPr>
      <w:r w:rsidRPr="00AC3BF8">
        <w:rPr>
          <w:rFonts w:ascii="Times" w:eastAsia="Times" w:hAnsi="Times" w:cs="Times"/>
          <w:sz w:val="20"/>
          <w:szCs w:val="20"/>
        </w:rPr>
        <w:t>The individual identification card requirement does not apply to employees or agents of the Department, law enforcement officers or employees or agents of other local or state agencies with regulatory authority, including but not limited to fire marshals, electrical inspectors, pesticide control staff and environmental inspectors, for the purpose of exercising such regulatory authority.</w:t>
      </w:r>
    </w:p>
    <w:p w14:paraId="6CDB81E1" w14:textId="275C1689" w:rsidR="00377E72" w:rsidRPr="00AC3BF8" w:rsidRDefault="00377E72">
      <w:pPr>
        <w:spacing w:line="240" w:lineRule="auto"/>
        <w:rPr>
          <w:rFonts w:ascii="Times" w:eastAsia="Times" w:hAnsi="Times" w:cs="Times"/>
          <w:b/>
          <w:sz w:val="20"/>
          <w:szCs w:val="20"/>
        </w:rPr>
      </w:pPr>
    </w:p>
    <w:sdt>
      <w:sdtPr>
        <w:tag w:val="goog_rdk_8"/>
        <w:id w:val="316464337"/>
      </w:sdtPr>
      <w:sdtEndPr/>
      <w:sdtContent>
        <w:p w14:paraId="6CDB81E2" w14:textId="62C9D50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2.8.2 Issuance of Individual Identification Cards.</w:t>
          </w:r>
        </w:p>
      </w:sdtContent>
    </w:sdt>
    <w:p w14:paraId="625BCB65" w14:textId="77777777" w:rsidR="00984DC4" w:rsidRDefault="00AC3BF8" w:rsidP="00A634AE">
      <w:pPr>
        <w:numPr>
          <w:ilvl w:val="0"/>
          <w:numId w:val="17"/>
        </w:numPr>
        <w:spacing w:before="100" w:line="240" w:lineRule="auto"/>
        <w:rPr>
          <w:rFonts w:ascii="Times" w:eastAsia="Times" w:hAnsi="Times" w:cs="Times"/>
          <w:sz w:val="20"/>
          <w:szCs w:val="20"/>
        </w:rPr>
      </w:pPr>
      <w:r w:rsidRPr="00AC3BF8">
        <w:rPr>
          <w:rFonts w:ascii="Times" w:eastAsia="Times" w:hAnsi="Times" w:cs="Times"/>
          <w:sz w:val="20"/>
          <w:szCs w:val="20"/>
        </w:rPr>
        <w:t>The Department shall issue individual identification cards to natural persons licensed under Title 28-B.</w:t>
      </w:r>
    </w:p>
    <w:p w14:paraId="6CDB81E4" w14:textId="341D47E4"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Upon request, the Department shall issue an individual identification card to </w:t>
      </w:r>
      <w:r w:rsidR="00755FA0">
        <w:rPr>
          <w:rFonts w:ascii="Times" w:eastAsia="Times" w:hAnsi="Times" w:cs="Times"/>
          <w:sz w:val="20"/>
          <w:szCs w:val="20"/>
        </w:rPr>
        <w:t>a</w:t>
      </w:r>
      <w:r w:rsidR="00F74D49">
        <w:rPr>
          <w:rFonts w:ascii="Times" w:eastAsia="Times" w:hAnsi="Times" w:cs="Times"/>
          <w:sz w:val="20"/>
          <w:szCs w:val="20"/>
        </w:rPr>
        <w:t>n officer, director, manager or general partner</w:t>
      </w:r>
      <w:r w:rsidRPr="00AC3BF8">
        <w:rPr>
          <w:rFonts w:ascii="Times" w:eastAsia="Times" w:hAnsi="Times" w:cs="Times"/>
          <w:sz w:val="20"/>
          <w:szCs w:val="20"/>
        </w:rPr>
        <w:t xml:space="preserve"> who has participated in the license application process and has had fingerprinting and criminal history record checks approved by the Department within the past year, subject to the reporting of any arrests subsequent to the criminal history record check.</w:t>
      </w:r>
    </w:p>
    <w:p w14:paraId="6CDB81E5" w14:textId="48CE5552"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Upon request, the Department shall issue an individual identification card for the purpose of employment to an applicant who:</w:t>
      </w:r>
    </w:p>
    <w:p w14:paraId="6CDB81E6" w14:textId="153B1FCF"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 xml:space="preserve">Submits to fingerprinting and criminal history record checks following procedures applicable to Licensees under this </w:t>
      </w:r>
      <w:r w:rsidR="001B1BE8">
        <w:rPr>
          <w:rFonts w:ascii="Times" w:eastAsia="Times" w:hAnsi="Times" w:cs="Times"/>
          <w:sz w:val="20"/>
          <w:szCs w:val="20"/>
        </w:rPr>
        <w:t>rule</w:t>
      </w:r>
      <w:r w:rsidRPr="00AC3BF8">
        <w:rPr>
          <w:rFonts w:ascii="Times" w:eastAsia="Times" w:hAnsi="Times" w:cs="Times"/>
          <w:sz w:val="20"/>
          <w:szCs w:val="20"/>
        </w:rPr>
        <w:t>;</w:t>
      </w:r>
    </w:p>
    <w:p w14:paraId="6CDB81E7" w14:textId="791641AC"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Submits proof of being of age 21 or older in a form satisfactory to the Department;</w:t>
      </w:r>
    </w:p>
    <w:p w14:paraId="1223455F"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 xml:space="preserve">Submits any other information required by the Department on its individual identification card application form, including history of enforcement actions in the adult use or medical use of </w:t>
      </w:r>
      <w:r w:rsidR="000151CD">
        <w:rPr>
          <w:rFonts w:ascii="Times" w:eastAsia="Times" w:hAnsi="Times" w:cs="Times"/>
          <w:sz w:val="20"/>
          <w:szCs w:val="20"/>
        </w:rPr>
        <w:t>cannabis</w:t>
      </w:r>
      <w:r w:rsidRPr="00AC3BF8">
        <w:rPr>
          <w:rFonts w:ascii="Times" w:eastAsia="Times" w:hAnsi="Times" w:cs="Times"/>
          <w:sz w:val="20"/>
          <w:szCs w:val="20"/>
        </w:rPr>
        <w:t xml:space="preserve"> programs; and</w:t>
      </w:r>
    </w:p>
    <w:p w14:paraId="6CDB81E9" w14:textId="7696CC29"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Satisfies all requirements for the issuance of an individual identification card.</w:t>
      </w:r>
    </w:p>
    <w:p w14:paraId="6CDB81EA" w14:textId="0B016D71"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The Department shall deny an application for individual identification card by any person who has been convicted of a disqualifying drug offense.</w:t>
      </w:r>
    </w:p>
    <w:p w14:paraId="6CDB81EB" w14:textId="60D30CD7"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 The Department may for good cause deny an application for individual identification card by any person who:</w:t>
      </w:r>
    </w:p>
    <w:p w14:paraId="36E6B245" w14:textId="77777777" w:rsidR="00984DC4" w:rsidRDefault="00AC3BF8" w:rsidP="00A634AE">
      <w:pPr>
        <w:numPr>
          <w:ilvl w:val="1"/>
          <w:numId w:val="17"/>
        </w:numPr>
        <w:spacing w:line="240" w:lineRule="auto"/>
        <w:rPr>
          <w:rFonts w:ascii="Times" w:eastAsia="Times" w:hAnsi="Times" w:cs="Times"/>
          <w:sz w:val="20"/>
          <w:szCs w:val="20"/>
        </w:rPr>
      </w:pPr>
      <w:r w:rsidRPr="00FB6C07">
        <w:rPr>
          <w:rFonts w:ascii="Times" w:eastAsia="Times" w:hAnsi="Times" w:cs="Times"/>
          <w:sz w:val="20"/>
          <w:szCs w:val="20"/>
        </w:rPr>
        <w:t xml:space="preserve">Has faced penalties under the adult use </w:t>
      </w:r>
      <w:r w:rsidR="000151CD">
        <w:rPr>
          <w:rFonts w:ascii="Times" w:eastAsia="Times" w:hAnsi="Times" w:cs="Times"/>
          <w:sz w:val="20"/>
          <w:szCs w:val="20"/>
        </w:rPr>
        <w:t>cannabis</w:t>
      </w:r>
      <w:r w:rsidRPr="00FB6C07">
        <w:rPr>
          <w:rFonts w:ascii="Times" w:eastAsia="Times" w:hAnsi="Times" w:cs="Times"/>
          <w:sz w:val="20"/>
          <w:szCs w:val="20"/>
        </w:rPr>
        <w:t xml:space="preserve"> program;</w:t>
      </w:r>
    </w:p>
    <w:p w14:paraId="1FC336E2"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been subject to revocation of a registry identification card or registration certificate issued pursuant to 22 MRS, chapter 558-C;</w:t>
      </w:r>
    </w:p>
    <w:p w14:paraId="425D1CE6"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outstanding court-ordered payments, past due taxes or fees or other tax delinquency;</w:t>
      </w:r>
    </w:p>
    <w:p w14:paraId="3B507D70" w14:textId="77777777" w:rsidR="00984DC4"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had an individual identification card revoked within the previous 2 years; or</w:t>
      </w:r>
    </w:p>
    <w:p w14:paraId="6CDB81F1" w14:textId="092A6AD1" w:rsidR="00377E72" w:rsidRPr="00AC3BF8" w:rsidRDefault="00AC3BF8" w:rsidP="00A634AE">
      <w:pPr>
        <w:numPr>
          <w:ilvl w:val="1"/>
          <w:numId w:val="17"/>
        </w:numPr>
        <w:spacing w:line="240" w:lineRule="auto"/>
        <w:rPr>
          <w:rFonts w:ascii="Times" w:eastAsia="Times" w:hAnsi="Times" w:cs="Times"/>
          <w:sz w:val="20"/>
          <w:szCs w:val="20"/>
        </w:rPr>
      </w:pPr>
      <w:r w:rsidRPr="00AC3BF8">
        <w:rPr>
          <w:rFonts w:ascii="Times" w:eastAsia="Times" w:hAnsi="Times" w:cs="Times"/>
          <w:sz w:val="20"/>
          <w:szCs w:val="20"/>
        </w:rPr>
        <w:t>Has had been subject to 2 or more individual identification card revocations.</w:t>
      </w:r>
    </w:p>
    <w:p w14:paraId="6CDB81F2" w14:textId="3A33F73E"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Each licensee shall provide to the Department annually, and upon request of the Department at any other time, a list of all individual identification card numbers used by any</w:t>
      </w:r>
      <w:r w:rsidR="00F74D49">
        <w:rPr>
          <w:rFonts w:ascii="Times" w:eastAsia="Times" w:hAnsi="Times" w:cs="Times"/>
          <w:sz w:val="20"/>
          <w:szCs w:val="20"/>
        </w:rPr>
        <w:t xml:space="preserve"> officers, directors, managers, general partners</w:t>
      </w:r>
      <w:r w:rsidR="00755FA0">
        <w:rPr>
          <w:rFonts w:ascii="Times" w:eastAsia="Times" w:hAnsi="Times" w:cs="Times"/>
          <w:sz w:val="20"/>
          <w:szCs w:val="20"/>
        </w:rPr>
        <w:t>,</w:t>
      </w:r>
      <w:r w:rsidRPr="00AC3BF8">
        <w:rPr>
          <w:rFonts w:ascii="Times" w:eastAsia="Times" w:hAnsi="Times" w:cs="Times"/>
          <w:sz w:val="20"/>
          <w:szCs w:val="20"/>
        </w:rPr>
        <w:t xml:space="preserve"> contractors, employees or other support staff of the licensee.</w:t>
      </w:r>
    </w:p>
    <w:p w14:paraId="6CDB81F3" w14:textId="32A5154A" w:rsidR="00377E72" w:rsidRPr="00AC3BF8"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A licensee shall timely notify the Department if it terminates for cause an individual identification cardholder.</w:t>
      </w:r>
    </w:p>
    <w:p w14:paraId="1A49E44A" w14:textId="77777777" w:rsidR="00984DC4" w:rsidRDefault="00AC3BF8" w:rsidP="00A634AE">
      <w:pPr>
        <w:numPr>
          <w:ilvl w:val="0"/>
          <w:numId w:val="17"/>
        </w:numPr>
        <w:spacing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472D9">
        <w:rPr>
          <w:rFonts w:ascii="Times" w:eastAsia="Times" w:hAnsi="Times" w:cs="Times"/>
          <w:sz w:val="20"/>
          <w:szCs w:val="20"/>
        </w:rPr>
        <w:t>may</w:t>
      </w:r>
      <w:r w:rsidR="00D472D9" w:rsidRPr="00AC3BF8">
        <w:rPr>
          <w:rFonts w:ascii="Times" w:eastAsia="Times" w:hAnsi="Times" w:cs="Times"/>
          <w:sz w:val="20"/>
          <w:szCs w:val="20"/>
        </w:rPr>
        <w:t xml:space="preserve"> </w:t>
      </w:r>
      <w:r w:rsidRPr="00AC3BF8">
        <w:rPr>
          <w:rFonts w:ascii="Times" w:eastAsia="Times" w:hAnsi="Times" w:cs="Times"/>
          <w:sz w:val="20"/>
          <w:szCs w:val="20"/>
        </w:rPr>
        <w:t>maintain a list of all individual identification cards that have been issued to individuals and any licensees that have reported an affiliation with the cardholder.</w:t>
      </w:r>
    </w:p>
    <w:p w14:paraId="6CDB81F5" w14:textId="19E8FD4B" w:rsidR="00377E72" w:rsidRPr="00AC3BF8" w:rsidRDefault="00377E72">
      <w:pPr>
        <w:spacing w:line="240" w:lineRule="auto"/>
        <w:ind w:left="720"/>
        <w:rPr>
          <w:rFonts w:ascii="Times" w:eastAsia="Times" w:hAnsi="Times" w:cs="Times"/>
          <w:sz w:val="20"/>
          <w:szCs w:val="20"/>
        </w:rPr>
      </w:pPr>
    </w:p>
    <w:sdt>
      <w:sdtPr>
        <w:tag w:val="goog_rdk_9"/>
        <w:id w:val="-1431199837"/>
      </w:sdtPr>
      <w:sdtEndPr/>
      <w:sdtContent>
        <w:p w14:paraId="6CDB81F6" w14:textId="77AFD971"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2.8.3 Format and Use of Individual Identification Cards.</w:t>
          </w:r>
        </w:p>
      </w:sdtContent>
    </w:sdt>
    <w:p w14:paraId="6CDB81F7" w14:textId="54443CDA" w:rsidR="00377E72" w:rsidRPr="00AC3BF8" w:rsidRDefault="00AC3BF8" w:rsidP="00A634AE">
      <w:pPr>
        <w:numPr>
          <w:ilvl w:val="0"/>
          <w:numId w:val="20"/>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shall charge fees for the issuance, reissuance and renewal of an individual identification card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w:t>
      </w:r>
      <w:r w:rsidR="001B1BE8" w:rsidRPr="00AC3BF8">
        <w:rPr>
          <w:rFonts w:ascii="Times" w:eastAsia="Times" w:hAnsi="Times" w:cs="Times"/>
          <w:sz w:val="20"/>
          <w:szCs w:val="20"/>
        </w:rPr>
        <w:t>ule</w:t>
      </w:r>
      <w:r w:rsidRPr="00AC3BF8">
        <w:rPr>
          <w:rFonts w:ascii="Times" w:eastAsia="Times" w:hAnsi="Times" w:cs="Times"/>
          <w:sz w:val="20"/>
          <w:szCs w:val="20"/>
        </w:rPr>
        <w:t>.</w:t>
      </w:r>
    </w:p>
    <w:p w14:paraId="6CDB81F8" w14:textId="2DDC9CE0"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The individual identification card shall include a current photograph, full name, date of birth, expiration date and a unique identification number.</w:t>
      </w:r>
    </w:p>
    <w:p w14:paraId="6CDB81F9" w14:textId="0A686C9F"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Individual identification cards are valid for one year from the date of issue. The individual identification card shall be renewed</w:t>
      </w:r>
      <w:r w:rsidRPr="00AC3BF8">
        <w:rPr>
          <w:rFonts w:ascii="Times" w:eastAsia="Times" w:hAnsi="Times" w:cs="Times"/>
          <w:sz w:val="16"/>
          <w:szCs w:val="16"/>
        </w:rPr>
        <w:t xml:space="preserve"> </w:t>
      </w:r>
      <w:r w:rsidRPr="00AC3BF8">
        <w:rPr>
          <w:rFonts w:ascii="Times" w:eastAsia="Times" w:hAnsi="Times" w:cs="Times"/>
          <w:sz w:val="20"/>
          <w:szCs w:val="20"/>
        </w:rPr>
        <w:t xml:space="preserve">on forms provided by the Department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w:t>
      </w:r>
      <w:r w:rsidR="001B1BE8" w:rsidRPr="00AC3BF8">
        <w:rPr>
          <w:rFonts w:ascii="Times" w:eastAsia="Times" w:hAnsi="Times" w:cs="Times"/>
          <w:sz w:val="20"/>
          <w:szCs w:val="20"/>
        </w:rPr>
        <w:t>ule</w:t>
      </w:r>
      <w:r w:rsidRPr="00AC3BF8">
        <w:rPr>
          <w:rFonts w:ascii="Times" w:eastAsia="Times" w:hAnsi="Times" w:cs="Times"/>
          <w:sz w:val="20"/>
          <w:szCs w:val="20"/>
        </w:rPr>
        <w:t>; at the time of renewal of an individual identification card, the applicant shall inform the Department of all criminal convictions and other issues that could affect their eligibility since the original issuance of the individual identification card.</w:t>
      </w:r>
    </w:p>
    <w:p w14:paraId="6CDB81FA" w14:textId="67EC9104"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All individual identification cards shall remain the property of the Department and shall be returned to the Department upon demand of the Department.</w:t>
      </w:r>
    </w:p>
    <w:p w14:paraId="6CDB81FB" w14:textId="2A9D0B7C"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No person shall alter, obscure, damage or deface an individual identification card in any manner. To be valid, all individual identification cards must be in good condition, with all original markings and information clearly legible.</w:t>
      </w:r>
    </w:p>
    <w:p w14:paraId="6CDB81FC" w14:textId="3A1278DC" w:rsidR="00377E72" w:rsidRPr="00AC3BF8" w:rsidRDefault="00AC3BF8" w:rsidP="00A634AE">
      <w:pPr>
        <w:numPr>
          <w:ilvl w:val="0"/>
          <w:numId w:val="20"/>
        </w:numPr>
        <w:spacing w:line="240" w:lineRule="auto"/>
        <w:rPr>
          <w:rFonts w:ascii="Times" w:eastAsia="Times" w:hAnsi="Times" w:cs="Times"/>
          <w:sz w:val="20"/>
          <w:szCs w:val="20"/>
        </w:rPr>
      </w:pPr>
      <w:r w:rsidRPr="00AC3BF8">
        <w:rPr>
          <w:rFonts w:ascii="Times" w:eastAsia="Times" w:hAnsi="Times" w:cs="Times"/>
          <w:sz w:val="20"/>
          <w:szCs w:val="20"/>
        </w:rPr>
        <w:t xml:space="preserve">The holder of an identification card must notify the Department immediately if the individual identification card is lost, stolen or damaged. A fee, in accordance with the fee schedule located in Section </w:t>
      </w:r>
      <w:r w:rsidR="001B1BE8" w:rsidRPr="00AC3BF8">
        <w:rPr>
          <w:rFonts w:ascii="Times" w:eastAsia="Times" w:hAnsi="Times" w:cs="Times"/>
          <w:sz w:val="20"/>
          <w:szCs w:val="20"/>
        </w:rPr>
        <w:t>1</w:t>
      </w:r>
      <w:r w:rsidR="001B1BE8">
        <w:rPr>
          <w:rFonts w:ascii="Times" w:eastAsia="Times" w:hAnsi="Times" w:cs="Times"/>
          <w:sz w:val="20"/>
          <w:szCs w:val="20"/>
        </w:rPr>
        <w:t>1</w:t>
      </w:r>
      <w:r w:rsidR="001B1BE8"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 will be charged for the issuance of a reissued individual identification card, which will not extend the expiration date of the individual identification card it replaces.</w:t>
      </w:r>
    </w:p>
    <w:p w14:paraId="6CDB81FD" w14:textId="77777777" w:rsidR="00377E72" w:rsidRPr="00AC3BF8" w:rsidRDefault="00377E72">
      <w:pPr>
        <w:spacing w:line="240" w:lineRule="auto"/>
        <w:ind w:left="720"/>
        <w:rPr>
          <w:rFonts w:ascii="Times" w:eastAsia="Times" w:hAnsi="Times" w:cs="Times"/>
          <w:sz w:val="20"/>
          <w:szCs w:val="20"/>
        </w:rPr>
      </w:pPr>
    </w:p>
    <w:p w14:paraId="6CDB81FE" w14:textId="0217EF30" w:rsidR="00377E72" w:rsidRPr="00AC3BF8" w:rsidRDefault="00AC3BF8">
      <w:r w:rsidRPr="00AC3BF8">
        <w:rPr>
          <w:rFonts w:ascii="Times" w:eastAsia="Times" w:hAnsi="Times" w:cs="Times"/>
          <w:b/>
          <w:sz w:val="20"/>
          <w:szCs w:val="20"/>
        </w:rPr>
        <w:t xml:space="preserve">2.8.4 Appeals. </w:t>
      </w:r>
      <w:r w:rsidRPr="00AC3BF8">
        <w:rPr>
          <w:rFonts w:ascii="Times" w:eastAsia="Times" w:hAnsi="Times" w:cs="Times"/>
          <w:sz w:val="20"/>
          <w:szCs w:val="20"/>
        </w:rPr>
        <w:t>An applicant may appeal an application denial pursuant to the Maine Administrative Procedure Act, 5 MRS, chapter 375.</w:t>
      </w:r>
    </w:p>
    <w:p w14:paraId="4A5D66B6" w14:textId="77777777" w:rsidR="00984DC4" w:rsidRDefault="00AC3BF8">
      <w:pPr>
        <w:pStyle w:val="Heading2"/>
        <w:jc w:val="center"/>
        <w:rPr>
          <w:rFonts w:ascii="Times" w:eastAsia="Times" w:hAnsi="Times" w:cs="Times"/>
          <w:sz w:val="24"/>
          <w:szCs w:val="24"/>
        </w:rPr>
      </w:pPr>
      <w:bookmarkStart w:id="81" w:name="_Toc50563233"/>
      <w:bookmarkStart w:id="82" w:name="_Toc17272131"/>
      <w:bookmarkStart w:id="83" w:name="_Toc10560405"/>
      <w:bookmarkStart w:id="84" w:name="_Toc22656191"/>
      <w:bookmarkStart w:id="85" w:name="_Toc113960956"/>
      <w:r w:rsidRPr="00AC3BF8">
        <w:rPr>
          <w:rFonts w:ascii="Times" w:eastAsia="Times" w:hAnsi="Times" w:cs="Times"/>
          <w:sz w:val="24"/>
          <w:szCs w:val="24"/>
        </w:rPr>
        <w:t>2.9 - License Renewal Process</w:t>
      </w:r>
      <w:bookmarkEnd w:id="81"/>
      <w:bookmarkEnd w:id="82"/>
      <w:bookmarkEnd w:id="83"/>
      <w:bookmarkEnd w:id="84"/>
      <w:bookmarkEnd w:id="85"/>
    </w:p>
    <w:p w14:paraId="6CDB8200" w14:textId="1FC7ADA5" w:rsidR="00377E72" w:rsidRPr="00AC3BF8" w:rsidRDefault="00AC3BF8">
      <w:pPr>
        <w:spacing w:before="100"/>
        <w:rPr>
          <w:rFonts w:ascii="Times" w:eastAsia="Times" w:hAnsi="Times" w:cs="Times"/>
          <w:b/>
          <w:sz w:val="20"/>
          <w:szCs w:val="20"/>
        </w:rPr>
      </w:pPr>
      <w:r w:rsidRPr="00AC3BF8">
        <w:rPr>
          <w:rFonts w:ascii="Times" w:eastAsia="Times" w:hAnsi="Times" w:cs="Times"/>
          <w:b/>
          <w:sz w:val="20"/>
          <w:szCs w:val="20"/>
        </w:rPr>
        <w:t>2.9.1 Annual Renewal.</w:t>
      </w:r>
    </w:p>
    <w:p w14:paraId="6CDB8201" w14:textId="1DB62C25" w:rsidR="00377E72" w:rsidRPr="00AC3BF8"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Active licenses must be renewed on an annual basis. At the time of renewal the licensee must demonstrate </w:t>
      </w:r>
      <w:r w:rsidR="00BA6323">
        <w:rPr>
          <w:rFonts w:ascii="Times" w:eastAsia="Times" w:hAnsi="Times" w:cs="Times"/>
          <w:sz w:val="20"/>
          <w:szCs w:val="20"/>
        </w:rPr>
        <w:t xml:space="preserve">or otherwise confirm </w:t>
      </w:r>
      <w:r w:rsidRPr="00AC3BF8">
        <w:rPr>
          <w:rFonts w:ascii="Times" w:eastAsia="Times" w:hAnsi="Times" w:cs="Times"/>
          <w:sz w:val="20"/>
          <w:szCs w:val="20"/>
        </w:rPr>
        <w:t xml:space="preserve">continued compliance with all applicable licensing criteria in accordance with 28-B MRS and this </w:t>
      </w:r>
      <w:r w:rsidR="001B1BE8">
        <w:rPr>
          <w:rFonts w:ascii="Times" w:eastAsia="Times" w:hAnsi="Times" w:cs="Times"/>
          <w:sz w:val="20"/>
          <w:szCs w:val="20"/>
        </w:rPr>
        <w:t>rule</w:t>
      </w:r>
      <w:r w:rsidRPr="00AC3BF8">
        <w:rPr>
          <w:rFonts w:ascii="Times" w:eastAsia="Times" w:hAnsi="Times" w:cs="Times"/>
          <w:sz w:val="20"/>
          <w:szCs w:val="20"/>
        </w:rPr>
        <w:t>.</w:t>
      </w:r>
    </w:p>
    <w:p w14:paraId="5F6F1CC3" w14:textId="77777777" w:rsidR="00984DC4"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 annual inspection by the Department may be required for renewal of</w:t>
      </w:r>
      <w:r w:rsidR="00425913">
        <w:rPr>
          <w:rFonts w:ascii="Times" w:eastAsia="Times" w:hAnsi="Times" w:cs="Times"/>
          <w:sz w:val="20"/>
          <w:szCs w:val="20"/>
        </w:rPr>
        <w:t xml:space="preserve"> a </w:t>
      </w:r>
      <w:r w:rsidR="000151CD">
        <w:rPr>
          <w:rFonts w:ascii="Times" w:eastAsia="Times" w:hAnsi="Times" w:cs="Times"/>
          <w:sz w:val="20"/>
          <w:szCs w:val="20"/>
        </w:rPr>
        <w:t>cannabis</w:t>
      </w:r>
      <w:r w:rsidR="00425913">
        <w:rPr>
          <w:rFonts w:ascii="Times" w:eastAsia="Times" w:hAnsi="Times" w:cs="Times"/>
          <w:sz w:val="20"/>
          <w:szCs w:val="20"/>
        </w:rPr>
        <w:t xml:space="preserve"> establishment</w:t>
      </w:r>
      <w:r w:rsidRPr="00AC3BF8">
        <w:rPr>
          <w:rFonts w:ascii="Times" w:eastAsia="Times" w:hAnsi="Times" w:cs="Times"/>
          <w:sz w:val="20"/>
          <w:szCs w:val="20"/>
        </w:rPr>
        <w:t xml:space="preserve"> license.</w:t>
      </w:r>
    </w:p>
    <w:p w14:paraId="117A7118" w14:textId="77777777" w:rsidR="00984DC4" w:rsidRDefault="00AC3BF8" w:rsidP="00A634AE">
      <w:pPr>
        <w:numPr>
          <w:ilvl w:val="0"/>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 license shall not be renewed by the Department if:</w:t>
      </w:r>
    </w:p>
    <w:p w14:paraId="6CDB8204" w14:textId="44AF3B15"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Outstanding fines or penalties are owed to the Department, unless a plan for payment of those fines has been agreed to and approved, in writing, by the Department, prior to the expiration of an active license;</w:t>
      </w:r>
    </w:p>
    <w:p w14:paraId="6CDB8205" w14:textId="74E65DD7"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licensee has not engaged in licensed activity at the licensed premises for a period of 1 year or more, unless the licensee submits evidence of reasonable justification, including without limitation death, illness, natural disaster, or other circumstances beyond the licensee’s control;</w:t>
      </w:r>
    </w:p>
    <w:p w14:paraId="6CDB8206" w14:textId="6E8C2EF6" w:rsidR="00377E72" w:rsidRPr="00AC3BF8" w:rsidRDefault="00AC3BF8" w:rsidP="00A634AE">
      <w:pPr>
        <w:numPr>
          <w:ilvl w:val="1"/>
          <w:numId w:val="34"/>
        </w:numPr>
        <w:pBdr>
          <w:top w:val="nil"/>
          <w:left w:val="nil"/>
          <w:bottom w:val="nil"/>
          <w:right w:val="nil"/>
          <w:between w:val="nil"/>
        </w:pBdr>
        <w:spacing w:line="240" w:lineRule="auto"/>
        <w:rPr>
          <w:rFonts w:ascii="Times" w:eastAsia="Times" w:hAnsi="Times" w:cs="Times"/>
          <w:sz w:val="20"/>
          <w:szCs w:val="20"/>
        </w:rPr>
      </w:pPr>
      <w:bookmarkStart w:id="86" w:name="_heading=h.4i7ojhp" w:colFirst="0" w:colLast="0"/>
      <w:bookmarkStart w:id="87" w:name="_Hlk20222088"/>
      <w:bookmarkEnd w:id="86"/>
      <w:r w:rsidRPr="00AC3BF8">
        <w:rPr>
          <w:rFonts w:ascii="Times" w:eastAsia="Times" w:hAnsi="Times" w:cs="Times"/>
          <w:sz w:val="20"/>
          <w:szCs w:val="20"/>
        </w:rPr>
        <w:t>Renewal will result in any person having a direct or indirect financial interest in:</w:t>
      </w:r>
    </w:p>
    <w:p w14:paraId="6CDB8207" w14:textId="7A70EF45" w:rsidR="00377E72" w:rsidRPr="00AC3BF8" w:rsidRDefault="00AC3BF8" w:rsidP="00A634AE">
      <w:pPr>
        <w:numPr>
          <w:ilvl w:val="2"/>
          <w:numId w:val="3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More than 3 cultivation facility licenses;</w:t>
      </w:r>
    </w:p>
    <w:p w14:paraId="6CDB8208" w14:textId="0ACD90F0" w:rsidR="00377E72" w:rsidRPr="00AC3BF8" w:rsidRDefault="00AC3BF8" w:rsidP="00A634AE">
      <w:pPr>
        <w:numPr>
          <w:ilvl w:val="2"/>
          <w:numId w:val="3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28-B MRS §304;</w:t>
      </w:r>
      <w:r w:rsidR="00951BE8">
        <w:rPr>
          <w:rFonts w:ascii="Times" w:eastAsia="Times" w:hAnsi="Times" w:cs="Times"/>
          <w:sz w:val="20"/>
          <w:szCs w:val="20"/>
        </w:rPr>
        <w:t xml:space="preserve"> or</w:t>
      </w:r>
    </w:p>
    <w:p w14:paraId="6CDB820A" w14:textId="21DD99B0" w:rsidR="00377E72" w:rsidRPr="008A0418" w:rsidRDefault="00AC3BF8" w:rsidP="00A634AE">
      <w:pPr>
        <w:numPr>
          <w:ilvl w:val="2"/>
          <w:numId w:val="34"/>
        </w:numPr>
        <w:pBdr>
          <w:top w:val="nil"/>
          <w:left w:val="nil"/>
          <w:bottom w:val="nil"/>
          <w:right w:val="nil"/>
          <w:between w:val="nil"/>
        </w:pBdr>
        <w:spacing w:line="240" w:lineRule="auto"/>
        <w:ind w:hanging="215"/>
      </w:pPr>
      <w:r w:rsidRPr="00AC3BF8">
        <w:rPr>
          <w:rFonts w:ascii="Times" w:eastAsia="Times" w:hAnsi="Times" w:cs="Times"/>
          <w:sz w:val="20"/>
          <w:szCs w:val="20"/>
        </w:rPr>
        <w:t xml:space="preserve">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w:t>
      </w:r>
      <w:r w:rsidR="000151CD">
        <w:rPr>
          <w:rFonts w:ascii="Times" w:eastAsia="Times" w:hAnsi="Times" w:cs="Times"/>
          <w:sz w:val="20"/>
          <w:szCs w:val="20"/>
        </w:rPr>
        <w:t>cannabis</w:t>
      </w:r>
      <w:r w:rsidRPr="00AC3BF8">
        <w:rPr>
          <w:rFonts w:ascii="Times" w:eastAsia="Times" w:hAnsi="Times" w:cs="Times"/>
          <w:sz w:val="20"/>
          <w:szCs w:val="20"/>
        </w:rPr>
        <w:t xml:space="preserve"> store license</w:t>
      </w:r>
      <w:r w:rsidR="00951BE8">
        <w:rPr>
          <w:rFonts w:ascii="Times" w:eastAsia="Times" w:hAnsi="Times" w:cs="Times"/>
          <w:sz w:val="20"/>
          <w:szCs w:val="20"/>
        </w:rPr>
        <w:t>.</w:t>
      </w:r>
    </w:p>
    <w:bookmarkEnd w:id="87"/>
    <w:p w14:paraId="6CDB820B" w14:textId="73F41ABF"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Department shall notify all licensees of the duty to renew no later than 90 days prior to the expiration date of an active license.</w:t>
      </w:r>
    </w:p>
    <w:p w14:paraId="6CDB820C" w14:textId="0203E603"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 xml:space="preserve">In conjunction with license renewal, a </w:t>
      </w:r>
      <w:r w:rsidR="00DE1D2E">
        <w:rPr>
          <w:rFonts w:ascii="Times" w:eastAsia="Times" w:hAnsi="Times" w:cs="Times"/>
          <w:sz w:val="20"/>
          <w:szCs w:val="20"/>
        </w:rPr>
        <w:t xml:space="preserve">tier 1, tier 2, tier 3 or tier 4 </w:t>
      </w:r>
      <w:r w:rsidRPr="00AC3BF8">
        <w:rPr>
          <w:rFonts w:ascii="Times" w:eastAsia="Times" w:hAnsi="Times" w:cs="Times"/>
          <w:sz w:val="20"/>
          <w:szCs w:val="20"/>
        </w:rPr>
        <w:t xml:space="preserve">cultivation facility licensee may apply for </w:t>
      </w:r>
      <w:r w:rsidR="008C303C">
        <w:rPr>
          <w:rFonts w:ascii="Times" w:eastAsia="Times" w:hAnsi="Times" w:cs="Times"/>
          <w:sz w:val="20"/>
          <w:szCs w:val="20"/>
        </w:rPr>
        <w:t>a change in</w:t>
      </w:r>
      <w:r w:rsidR="00AA0F6D">
        <w:rPr>
          <w:rFonts w:ascii="Times" w:eastAsia="Times" w:hAnsi="Times" w:cs="Times"/>
          <w:sz w:val="20"/>
          <w:szCs w:val="20"/>
        </w:rPr>
        <w:t xml:space="preserve"> the</w:t>
      </w:r>
      <w:r w:rsidR="008C303C" w:rsidRPr="00AC3BF8">
        <w:rPr>
          <w:rFonts w:ascii="Times" w:eastAsia="Times" w:hAnsi="Times" w:cs="Times"/>
          <w:sz w:val="20"/>
          <w:szCs w:val="20"/>
        </w:rPr>
        <w:t xml:space="preserve"> </w:t>
      </w:r>
      <w:r w:rsidRPr="00AC3BF8">
        <w:rPr>
          <w:rFonts w:ascii="Times" w:eastAsia="Times" w:hAnsi="Times" w:cs="Times"/>
          <w:sz w:val="20"/>
          <w:szCs w:val="20"/>
        </w:rPr>
        <w:t>tier of cultivation facility license.</w:t>
      </w:r>
    </w:p>
    <w:p w14:paraId="6CDB820D" w14:textId="567749F4" w:rsidR="00377E72" w:rsidRPr="00AC3BF8" w:rsidRDefault="00AC3BF8" w:rsidP="00A634AE">
      <w:pPr>
        <w:numPr>
          <w:ilvl w:val="1"/>
          <w:numId w:val="34"/>
        </w:numPr>
        <w:spacing w:line="240" w:lineRule="auto"/>
      </w:pPr>
      <w:r w:rsidRPr="00AC3BF8">
        <w:rPr>
          <w:rFonts w:ascii="Times" w:eastAsia="Times" w:hAnsi="Times" w:cs="Times"/>
          <w:sz w:val="20"/>
          <w:szCs w:val="20"/>
        </w:rPr>
        <w:t>The Department may approve the application, subject to:</w:t>
      </w:r>
    </w:p>
    <w:p w14:paraId="6CDB820E" w14:textId="724871E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Submission of revised </w:t>
      </w:r>
      <w:r w:rsidR="00EB364B">
        <w:rPr>
          <w:rFonts w:ascii="Times" w:eastAsia="Times" w:hAnsi="Times" w:cs="Times"/>
          <w:sz w:val="20"/>
          <w:szCs w:val="20"/>
        </w:rPr>
        <w:t>facility</w:t>
      </w:r>
      <w:r w:rsidRPr="00AC3BF8">
        <w:rPr>
          <w:rFonts w:ascii="Times" w:eastAsia="Times" w:hAnsi="Times" w:cs="Times"/>
          <w:sz w:val="20"/>
          <w:szCs w:val="20"/>
        </w:rPr>
        <w:t xml:space="preserve"> plan;</w:t>
      </w:r>
    </w:p>
    <w:p w14:paraId="6CDB820F" w14:textId="0BAAC04D"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lastRenderedPageBreak/>
        <w:t xml:space="preserve">Payment of any requisite fee(s) in accordance with Section </w:t>
      </w:r>
      <w:r w:rsidR="00FF28DA" w:rsidRPr="00AC3BF8">
        <w:rPr>
          <w:rFonts w:ascii="Times" w:eastAsia="Times" w:hAnsi="Times" w:cs="Times"/>
          <w:sz w:val="20"/>
          <w:szCs w:val="20"/>
        </w:rPr>
        <w:t>1</w:t>
      </w:r>
      <w:r w:rsidR="00FF28DA">
        <w:rPr>
          <w:rFonts w:ascii="Times" w:eastAsia="Times" w:hAnsi="Times" w:cs="Times"/>
          <w:sz w:val="20"/>
          <w:szCs w:val="20"/>
        </w:rPr>
        <w:t>1</w:t>
      </w:r>
      <w:r w:rsidR="00FF28DA"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210" w14:textId="054D03F5" w:rsidR="00377E72" w:rsidRPr="00AC3BF8" w:rsidRDefault="00EB364B" w:rsidP="00A634AE">
      <w:pPr>
        <w:numPr>
          <w:ilvl w:val="2"/>
          <w:numId w:val="34"/>
        </w:numPr>
        <w:spacing w:line="240" w:lineRule="auto"/>
        <w:ind w:hanging="215"/>
      </w:pPr>
      <w:r>
        <w:rPr>
          <w:rFonts w:ascii="Times" w:eastAsia="Times" w:hAnsi="Times" w:cs="Times"/>
          <w:sz w:val="20"/>
          <w:szCs w:val="20"/>
        </w:rPr>
        <w:t>If the application is to increase the plant canopy, d</w:t>
      </w:r>
      <w:r w:rsidR="00AC3BF8" w:rsidRPr="00AC3BF8">
        <w:rPr>
          <w:rFonts w:ascii="Times" w:eastAsia="Times" w:hAnsi="Times" w:cs="Times"/>
          <w:sz w:val="20"/>
          <w:szCs w:val="20"/>
        </w:rPr>
        <w:t xml:space="preserve">emonstration that 85% of adult use </w:t>
      </w:r>
      <w:r w:rsidR="000151CD">
        <w:rPr>
          <w:rFonts w:ascii="Times" w:eastAsia="Times" w:hAnsi="Times" w:cs="Times"/>
          <w:sz w:val="20"/>
          <w:szCs w:val="20"/>
        </w:rPr>
        <w:t>cannabis</w:t>
      </w:r>
      <w:r w:rsidR="00AC3BF8" w:rsidRPr="00AC3BF8">
        <w:rPr>
          <w:rFonts w:ascii="Times" w:eastAsia="Times" w:hAnsi="Times" w:cs="Times"/>
          <w:sz w:val="20"/>
          <w:szCs w:val="20"/>
        </w:rPr>
        <w:t xml:space="preserve"> cultivated by the licensee at its cultivation facility was sold over the current period of licensure; and</w:t>
      </w:r>
    </w:p>
    <w:p w14:paraId="49AC5B44" w14:textId="77777777" w:rsidR="00984DC4" w:rsidRDefault="00AC3BF8" w:rsidP="00A634AE">
      <w:pPr>
        <w:numPr>
          <w:ilvl w:val="2"/>
          <w:numId w:val="34"/>
        </w:numPr>
        <w:spacing w:line="240" w:lineRule="auto"/>
        <w:ind w:hanging="215"/>
        <w:rPr>
          <w:rFonts w:ascii="Times" w:eastAsia="Times" w:hAnsi="Times" w:cs="Times"/>
          <w:sz w:val="20"/>
          <w:szCs w:val="20"/>
        </w:rPr>
      </w:pPr>
      <w:r w:rsidRPr="00AC3BF8">
        <w:rPr>
          <w:rFonts w:ascii="Times" w:eastAsia="Times" w:hAnsi="Times" w:cs="Times"/>
          <w:sz w:val="20"/>
          <w:szCs w:val="20"/>
        </w:rPr>
        <w:t>Compliance with total canopy limits.</w:t>
      </w:r>
    </w:p>
    <w:p w14:paraId="6CDB8212" w14:textId="21515EBE" w:rsidR="00377E72" w:rsidRPr="00AC3BF8" w:rsidRDefault="00AC3BF8" w:rsidP="00A634AE">
      <w:pPr>
        <w:numPr>
          <w:ilvl w:val="1"/>
          <w:numId w:val="34"/>
        </w:numPr>
        <w:spacing w:line="240" w:lineRule="auto"/>
      </w:pPr>
      <w:r w:rsidRPr="00AC3BF8">
        <w:rPr>
          <w:rFonts w:ascii="Times" w:eastAsia="Times" w:hAnsi="Times" w:cs="Times"/>
          <w:sz w:val="20"/>
          <w:szCs w:val="20"/>
        </w:rPr>
        <w:t>If the licensee does not meet the criteria for a tier of cultivation facility license authorizing a greater area of plant canopy, but otherwise meets the requirements for renewal, the Department may renew the license at the existing tier.</w:t>
      </w:r>
    </w:p>
    <w:p w14:paraId="6CDB8213" w14:textId="69B448E7"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In conjunction with license renewal and no more frequently than once in a 2 year period, a tier 4 cultivation facility licensee may apply for an increase of up to 7,000 square feet in plant canopy area.</w:t>
      </w:r>
    </w:p>
    <w:p w14:paraId="6CDB8214" w14:textId="578FDE18"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The Department may approve the application, subject to:</w:t>
      </w:r>
    </w:p>
    <w:p w14:paraId="6CDB8215" w14:textId="20FBBED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Submission of revised </w:t>
      </w:r>
      <w:r w:rsidR="00895492">
        <w:rPr>
          <w:rFonts w:ascii="Times" w:eastAsia="Times" w:hAnsi="Times" w:cs="Times"/>
          <w:sz w:val="20"/>
          <w:szCs w:val="20"/>
        </w:rPr>
        <w:t>facility</w:t>
      </w:r>
      <w:r w:rsidR="00895492" w:rsidRPr="00AC3BF8">
        <w:rPr>
          <w:rFonts w:ascii="Times" w:eastAsia="Times" w:hAnsi="Times" w:cs="Times"/>
          <w:sz w:val="20"/>
          <w:szCs w:val="20"/>
        </w:rPr>
        <w:t xml:space="preserve"> </w:t>
      </w:r>
      <w:r w:rsidRPr="00AC3BF8">
        <w:rPr>
          <w:rFonts w:ascii="Times" w:eastAsia="Times" w:hAnsi="Times" w:cs="Times"/>
          <w:sz w:val="20"/>
          <w:szCs w:val="20"/>
        </w:rPr>
        <w:t>plan</w:t>
      </w:r>
      <w:r w:rsidR="00895492">
        <w:rPr>
          <w:rFonts w:ascii="Times" w:eastAsia="Times" w:hAnsi="Times" w:cs="Times"/>
          <w:sz w:val="20"/>
          <w:szCs w:val="20"/>
        </w:rPr>
        <w:t xml:space="preserve">, including </w:t>
      </w:r>
      <w:r w:rsidR="008C46A4">
        <w:rPr>
          <w:rFonts w:ascii="Times" w:eastAsia="Times" w:hAnsi="Times" w:cs="Times"/>
          <w:sz w:val="20"/>
          <w:szCs w:val="20"/>
        </w:rPr>
        <w:t xml:space="preserve">an </w:t>
      </w:r>
      <w:r w:rsidR="00895492">
        <w:rPr>
          <w:rFonts w:ascii="Times" w:eastAsia="Times" w:hAnsi="Times" w:cs="Times"/>
          <w:sz w:val="20"/>
          <w:szCs w:val="20"/>
        </w:rPr>
        <w:t xml:space="preserve">updated cultivation </w:t>
      </w:r>
      <w:r w:rsidR="008C46A4">
        <w:rPr>
          <w:rFonts w:ascii="Times" w:eastAsia="Times" w:hAnsi="Times" w:cs="Times"/>
          <w:sz w:val="20"/>
          <w:szCs w:val="20"/>
        </w:rPr>
        <w:t>plan</w:t>
      </w:r>
      <w:r w:rsidRPr="00AC3BF8">
        <w:rPr>
          <w:rFonts w:ascii="Times" w:eastAsia="Times" w:hAnsi="Times" w:cs="Times"/>
          <w:sz w:val="20"/>
          <w:szCs w:val="20"/>
        </w:rPr>
        <w:t>;</w:t>
      </w:r>
    </w:p>
    <w:p w14:paraId="6CDB8216" w14:textId="25425576"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Payment of any requisite fee(s) in accordance with Section </w:t>
      </w:r>
      <w:r w:rsidR="00FF28DA" w:rsidRPr="00AC3BF8">
        <w:rPr>
          <w:rFonts w:ascii="Times" w:eastAsia="Times" w:hAnsi="Times" w:cs="Times"/>
          <w:sz w:val="20"/>
          <w:szCs w:val="20"/>
        </w:rPr>
        <w:t>1</w:t>
      </w:r>
      <w:r w:rsidR="00FF28DA">
        <w:rPr>
          <w:rFonts w:ascii="Times" w:eastAsia="Times" w:hAnsi="Times" w:cs="Times"/>
          <w:sz w:val="20"/>
          <w:szCs w:val="20"/>
        </w:rPr>
        <w:t>1</w:t>
      </w:r>
      <w:r w:rsidR="00FF28DA"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217" w14:textId="769D88F8" w:rsidR="00377E72" w:rsidRPr="00AC3BF8" w:rsidRDefault="00AC3BF8" w:rsidP="00A634AE">
      <w:pPr>
        <w:numPr>
          <w:ilvl w:val="2"/>
          <w:numId w:val="34"/>
        </w:numPr>
        <w:spacing w:line="240" w:lineRule="auto"/>
        <w:ind w:hanging="215"/>
      </w:pPr>
      <w:r w:rsidRPr="00AC3BF8">
        <w:rPr>
          <w:rFonts w:ascii="Times" w:eastAsia="Times" w:hAnsi="Times" w:cs="Times"/>
          <w:sz w:val="20"/>
          <w:szCs w:val="20"/>
        </w:rPr>
        <w:t xml:space="preserve">Licensee demonstration that 85% of adult use </w:t>
      </w:r>
      <w:r w:rsidR="000151CD">
        <w:rPr>
          <w:rFonts w:ascii="Times" w:eastAsia="Times" w:hAnsi="Times" w:cs="Times"/>
          <w:sz w:val="20"/>
          <w:szCs w:val="20"/>
        </w:rPr>
        <w:t>cannabis</w:t>
      </w:r>
      <w:r w:rsidRPr="00AC3BF8">
        <w:rPr>
          <w:rFonts w:ascii="Times" w:eastAsia="Times" w:hAnsi="Times" w:cs="Times"/>
          <w:sz w:val="20"/>
          <w:szCs w:val="20"/>
        </w:rPr>
        <w:t xml:space="preserve"> cultivated by licensee at its cultivation facility was sold over the past 2-year period of licensure; and</w:t>
      </w:r>
    </w:p>
    <w:p w14:paraId="5AB83895" w14:textId="77777777" w:rsidR="00984DC4" w:rsidRDefault="00AC3BF8" w:rsidP="00A634AE">
      <w:pPr>
        <w:numPr>
          <w:ilvl w:val="2"/>
          <w:numId w:val="34"/>
        </w:numPr>
        <w:spacing w:line="240" w:lineRule="auto"/>
        <w:ind w:hanging="215"/>
        <w:rPr>
          <w:rFonts w:ascii="Times" w:eastAsia="Times" w:hAnsi="Times" w:cs="Times"/>
          <w:sz w:val="20"/>
          <w:szCs w:val="20"/>
        </w:rPr>
      </w:pPr>
      <w:r w:rsidRPr="00AC3BF8">
        <w:rPr>
          <w:rFonts w:ascii="Times" w:eastAsia="Times" w:hAnsi="Times" w:cs="Times"/>
          <w:sz w:val="20"/>
          <w:szCs w:val="20"/>
        </w:rPr>
        <w:t>Compliance with total canopy limits.</w:t>
      </w:r>
    </w:p>
    <w:p w14:paraId="6CDB8219" w14:textId="74361B0A" w:rsidR="00377E72" w:rsidRPr="00AC3BF8" w:rsidRDefault="00AC3BF8" w:rsidP="00A634AE">
      <w:pPr>
        <w:numPr>
          <w:ilvl w:val="1"/>
          <w:numId w:val="34"/>
        </w:numPr>
        <w:spacing w:line="240" w:lineRule="auto"/>
      </w:pPr>
      <w:r w:rsidRPr="00AC3BF8">
        <w:rPr>
          <w:rFonts w:ascii="Times" w:eastAsia="Times" w:hAnsi="Times" w:cs="Times"/>
          <w:sz w:val="20"/>
          <w:szCs w:val="20"/>
        </w:rPr>
        <w:t>If the licensee does not meet the criteria for a greater plant canopy, but otherwise meets the requirements for renewal, the Department may renew the license with the existing plant canopy area.</w:t>
      </w:r>
    </w:p>
    <w:p w14:paraId="6CDB821A" w14:textId="7CD56150"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 xml:space="preserve">At the time of renewal, the licensee shall ensure that all material changes to the required plans have been communicated in writing to the Department pursuant to Section 3.5 of this </w:t>
      </w:r>
      <w:r w:rsidR="001B1BE8">
        <w:rPr>
          <w:rFonts w:ascii="Times" w:eastAsia="Times" w:hAnsi="Times" w:cs="Times"/>
          <w:sz w:val="20"/>
          <w:szCs w:val="20"/>
        </w:rPr>
        <w:t>rule</w:t>
      </w:r>
      <w:r w:rsidRPr="00AC3BF8">
        <w:rPr>
          <w:rFonts w:ascii="Times" w:eastAsia="Times" w:hAnsi="Times" w:cs="Times"/>
          <w:sz w:val="20"/>
          <w:szCs w:val="20"/>
        </w:rPr>
        <w:t>.</w:t>
      </w:r>
    </w:p>
    <w:p w14:paraId="6CDB821B" w14:textId="3C2D2598"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licensee shall submit proof that the licensee is still in good standing with MRS.</w:t>
      </w:r>
    </w:p>
    <w:p w14:paraId="6CDB821C" w14:textId="6C48620C"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For all licensees, an active Sales Tax Identification Number, and no tax delinquencies associated with that Sales Tax Identification Number.</w:t>
      </w:r>
    </w:p>
    <w:p w14:paraId="6CDB821D" w14:textId="311400DD" w:rsidR="00377E72" w:rsidRPr="00AC3BF8"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For cultivation facility licensees, an active Excise Tax Identification Number, and no tax delinquencies associated with that Excise Tax Identification Number.</w:t>
      </w:r>
    </w:p>
    <w:p w14:paraId="32BD571D" w14:textId="77777777" w:rsidR="00984DC4" w:rsidRDefault="00AC3BF8" w:rsidP="00A634AE">
      <w:pPr>
        <w:numPr>
          <w:ilvl w:val="1"/>
          <w:numId w:val="34"/>
        </w:numPr>
        <w:spacing w:line="240" w:lineRule="auto"/>
        <w:rPr>
          <w:rFonts w:ascii="Times" w:eastAsia="Times" w:hAnsi="Times" w:cs="Times"/>
          <w:sz w:val="20"/>
          <w:szCs w:val="20"/>
        </w:rPr>
      </w:pPr>
      <w:r w:rsidRPr="00AC3BF8">
        <w:rPr>
          <w:rFonts w:ascii="Times" w:eastAsia="Times" w:hAnsi="Times" w:cs="Times"/>
          <w:sz w:val="20"/>
          <w:szCs w:val="20"/>
        </w:rPr>
        <w:t xml:space="preserve">For all licensees, a list of all Sales Tax Identification Numbers and Excise Tax Identification Numbers associated with any related </w:t>
      </w:r>
      <w:r w:rsidR="000151CD">
        <w:rPr>
          <w:rFonts w:ascii="Times" w:eastAsia="Times" w:hAnsi="Times" w:cs="Times"/>
          <w:sz w:val="20"/>
          <w:szCs w:val="20"/>
        </w:rPr>
        <w:t>cannabis</w:t>
      </w:r>
      <w:r w:rsidRPr="00AC3BF8">
        <w:rPr>
          <w:rFonts w:ascii="Times" w:eastAsia="Times" w:hAnsi="Times" w:cs="Times"/>
          <w:sz w:val="20"/>
          <w:szCs w:val="20"/>
        </w:rPr>
        <w:t xml:space="preserve"> establishment in Maine and no tax delinquencies associated with those numbers.</w:t>
      </w:r>
    </w:p>
    <w:p w14:paraId="6CDB821F" w14:textId="685F7FF9" w:rsidR="00377E72" w:rsidRPr="00AC3BF8" w:rsidRDefault="00AC3BF8" w:rsidP="00A634AE">
      <w:pPr>
        <w:numPr>
          <w:ilvl w:val="0"/>
          <w:numId w:val="34"/>
        </w:numPr>
        <w:spacing w:line="240" w:lineRule="auto"/>
        <w:rPr>
          <w:rFonts w:ascii="Times" w:eastAsia="Times" w:hAnsi="Times" w:cs="Times"/>
          <w:sz w:val="20"/>
          <w:szCs w:val="20"/>
        </w:rPr>
      </w:pPr>
      <w:r w:rsidRPr="00AC3BF8">
        <w:rPr>
          <w:rFonts w:ascii="Times" w:eastAsia="Times" w:hAnsi="Times" w:cs="Times"/>
          <w:sz w:val="20"/>
          <w:szCs w:val="20"/>
        </w:rPr>
        <w:t>The licensee shall submit proof, through a renewed local authorization certification form, that the licensee is still in compliance with all requisite local permits and licenses and is in good standing with the municipality or other local entity wherein the licensee’s facility is located.</w:t>
      </w:r>
    </w:p>
    <w:p w14:paraId="6CDB8227" w14:textId="77777777" w:rsidR="00377E72" w:rsidRPr="00AC3BF8" w:rsidRDefault="00377E72">
      <w:pPr>
        <w:spacing w:line="240" w:lineRule="auto"/>
        <w:rPr>
          <w:rFonts w:ascii="Times" w:eastAsia="Times" w:hAnsi="Times" w:cs="Times"/>
          <w:b/>
          <w:sz w:val="20"/>
          <w:szCs w:val="20"/>
        </w:rPr>
      </w:pPr>
    </w:p>
    <w:p w14:paraId="0443893A"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2.9.2</w:t>
      </w:r>
      <w:r w:rsidR="0002331D">
        <w:rPr>
          <w:rFonts w:ascii="Times" w:eastAsia="Times" w:hAnsi="Times" w:cs="Times"/>
          <w:b/>
          <w:sz w:val="20"/>
          <w:szCs w:val="20"/>
        </w:rPr>
        <w:t xml:space="preserve"> </w:t>
      </w:r>
      <w:r w:rsidRPr="00AC3BF8">
        <w:rPr>
          <w:rFonts w:ascii="Times" w:eastAsia="Times" w:hAnsi="Times" w:cs="Times"/>
          <w:b/>
          <w:sz w:val="20"/>
          <w:szCs w:val="20"/>
        </w:rPr>
        <w:t>Continued Authority.</w:t>
      </w:r>
    </w:p>
    <w:p w14:paraId="6CDB8229" w14:textId="24C3BD57" w:rsidR="00377E72" w:rsidRPr="00AC3BF8" w:rsidRDefault="00AC3BF8" w:rsidP="00A634AE">
      <w:pPr>
        <w:numPr>
          <w:ilvl w:val="0"/>
          <w:numId w:val="29"/>
        </w:numPr>
        <w:spacing w:before="100" w:line="240" w:lineRule="auto"/>
        <w:rPr>
          <w:rFonts w:ascii="Times" w:eastAsia="Times" w:hAnsi="Times" w:cs="Times"/>
          <w:sz w:val="20"/>
          <w:szCs w:val="20"/>
        </w:rPr>
      </w:pPr>
      <w:r w:rsidRPr="00AC3BF8">
        <w:rPr>
          <w:rFonts w:ascii="Times" w:eastAsia="Times" w:hAnsi="Times" w:cs="Times"/>
          <w:sz w:val="20"/>
          <w:szCs w:val="20"/>
        </w:rPr>
        <w:t>The Department shall make every effort to approve license renewals in a timely manner.</w:t>
      </w:r>
    </w:p>
    <w:p w14:paraId="6CDB822A" w14:textId="16C0B87D"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 xml:space="preserve">A licensee that has submitted a timely renewal application by the deadline given by the Department shall be permitted to continue operations if the licensee is not required, or if the licensee is a business entity, no </w:t>
      </w:r>
      <w:r w:rsidR="00F74D49">
        <w:rPr>
          <w:rFonts w:ascii="Times" w:eastAsia="Times" w:hAnsi="Times" w:cs="Times"/>
          <w:sz w:val="20"/>
          <w:szCs w:val="20"/>
        </w:rPr>
        <w:t>officer, director, manager or general partner</w:t>
      </w:r>
      <w:r w:rsidRPr="00AC3BF8">
        <w:rPr>
          <w:rFonts w:ascii="Times" w:eastAsia="Times" w:hAnsi="Times" w:cs="Times"/>
          <w:sz w:val="20"/>
          <w:szCs w:val="20"/>
        </w:rPr>
        <w:t xml:space="preserve"> is required, pursuant to this </w:t>
      </w:r>
      <w:r w:rsidR="001B1BE8">
        <w:rPr>
          <w:rFonts w:ascii="Times" w:eastAsia="Times" w:hAnsi="Times" w:cs="Times"/>
          <w:sz w:val="20"/>
          <w:szCs w:val="20"/>
        </w:rPr>
        <w:t>rule</w:t>
      </w:r>
      <w:r w:rsidRPr="00AC3BF8">
        <w:rPr>
          <w:rFonts w:ascii="Times" w:eastAsia="Times" w:hAnsi="Times" w:cs="Times"/>
          <w:sz w:val="20"/>
          <w:szCs w:val="20"/>
        </w:rPr>
        <w:t xml:space="preserve"> and 28-B MRS, to report information, including criminal convictions or enforcement actions, that could affect continued eligibility.</w:t>
      </w:r>
    </w:p>
    <w:p w14:paraId="6CDB822B" w14:textId="7256D511"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A cultivation facility may not increase its mature plant canopy beyond the limits of its type of license before receiving approval from the Department.</w:t>
      </w:r>
    </w:p>
    <w:p w14:paraId="6CDB822C" w14:textId="09D800EC" w:rsidR="00377E72" w:rsidRPr="00AC3BF8" w:rsidRDefault="00AC3BF8" w:rsidP="00A634AE">
      <w:pPr>
        <w:numPr>
          <w:ilvl w:val="0"/>
          <w:numId w:val="29"/>
        </w:numPr>
        <w:spacing w:line="240" w:lineRule="auto"/>
        <w:rPr>
          <w:rFonts w:ascii="Times" w:eastAsia="Times" w:hAnsi="Times" w:cs="Times"/>
          <w:sz w:val="20"/>
          <w:szCs w:val="20"/>
        </w:rPr>
      </w:pPr>
      <w:r w:rsidRPr="00AC3BF8">
        <w:rPr>
          <w:rFonts w:ascii="Times" w:eastAsia="Times" w:hAnsi="Times" w:cs="Times"/>
          <w:sz w:val="20"/>
          <w:szCs w:val="20"/>
        </w:rPr>
        <w:t>Any application for change in ownership or control must be approved by the Department and is not considered a renewal application.</w:t>
      </w:r>
    </w:p>
    <w:p w14:paraId="6CDB822D" w14:textId="77777777" w:rsidR="00377E72" w:rsidRPr="00AC3BF8" w:rsidRDefault="00377E72">
      <w:pPr>
        <w:spacing w:line="240" w:lineRule="auto"/>
        <w:ind w:left="360"/>
        <w:rPr>
          <w:rFonts w:ascii="Times" w:eastAsia="Times" w:hAnsi="Times" w:cs="Times"/>
          <w:sz w:val="20"/>
          <w:szCs w:val="20"/>
        </w:rPr>
      </w:pPr>
    </w:p>
    <w:p w14:paraId="0AC83316" w14:textId="77777777" w:rsidR="00984DC4" w:rsidRDefault="00AC3BF8">
      <w:pPr>
        <w:spacing w:line="240" w:lineRule="auto"/>
        <w:rPr>
          <w:rFonts w:ascii="Times" w:eastAsia="Times" w:hAnsi="Times" w:cs="Times"/>
          <w:b/>
          <w:sz w:val="20"/>
          <w:szCs w:val="20"/>
        </w:rPr>
      </w:pPr>
      <w:r w:rsidRPr="00AC3BF8">
        <w:rPr>
          <w:rFonts w:ascii="Times" w:eastAsia="Times" w:hAnsi="Times" w:cs="Times"/>
          <w:b/>
          <w:sz w:val="20"/>
          <w:szCs w:val="20"/>
        </w:rPr>
        <w:t>2.9.3</w:t>
      </w:r>
      <w:r w:rsidRPr="00AC3BF8">
        <w:rPr>
          <w:rFonts w:ascii="Times" w:eastAsia="Times" w:hAnsi="Times" w:cs="Times"/>
          <w:sz w:val="24"/>
          <w:szCs w:val="24"/>
        </w:rPr>
        <w:t xml:space="preserve"> </w:t>
      </w:r>
      <w:r w:rsidR="00B051B7">
        <w:rPr>
          <w:rFonts w:ascii="Times" w:eastAsia="Times" w:hAnsi="Times" w:cs="Times"/>
          <w:b/>
          <w:sz w:val="20"/>
          <w:szCs w:val="20"/>
        </w:rPr>
        <w:t>Denial</w:t>
      </w:r>
      <w:r w:rsidRPr="00AC3BF8">
        <w:rPr>
          <w:rFonts w:ascii="Times" w:eastAsia="Times" w:hAnsi="Times" w:cs="Times"/>
          <w:b/>
          <w:sz w:val="20"/>
          <w:szCs w:val="20"/>
        </w:rPr>
        <w:t>.</w:t>
      </w:r>
    </w:p>
    <w:p w14:paraId="62CAABDD" w14:textId="2DF428A6" w:rsidR="00B051B7" w:rsidRDefault="00B051B7" w:rsidP="005C7CEA">
      <w:pPr>
        <w:spacing w:line="240" w:lineRule="auto"/>
        <w:rPr>
          <w:rFonts w:ascii="Times" w:eastAsia="Times" w:hAnsi="Times" w:cs="Times"/>
          <w:sz w:val="20"/>
          <w:szCs w:val="20"/>
        </w:rPr>
      </w:pPr>
      <w:r w:rsidRPr="00AC3BF8">
        <w:rPr>
          <w:rFonts w:ascii="Times" w:eastAsia="Times" w:hAnsi="Times" w:cs="Times"/>
          <w:sz w:val="20"/>
          <w:szCs w:val="20"/>
        </w:rPr>
        <w:t xml:space="preserve">The Department may </w:t>
      </w:r>
      <w:r>
        <w:rPr>
          <w:rFonts w:ascii="Times" w:eastAsia="Times" w:hAnsi="Times" w:cs="Times"/>
          <w:sz w:val="20"/>
          <w:szCs w:val="20"/>
        </w:rPr>
        <w:t xml:space="preserve">deny </w:t>
      </w:r>
      <w:r w:rsidRPr="00AC3BF8">
        <w:rPr>
          <w:rFonts w:ascii="Times" w:eastAsia="Times" w:hAnsi="Times" w:cs="Times"/>
          <w:sz w:val="20"/>
          <w:szCs w:val="20"/>
        </w:rPr>
        <w:t xml:space="preserve">an application for </w:t>
      </w:r>
      <w:r w:rsidR="00DC4717">
        <w:rPr>
          <w:rFonts w:ascii="Times" w:eastAsia="Times" w:hAnsi="Times" w:cs="Times"/>
          <w:sz w:val="20"/>
          <w:szCs w:val="20"/>
        </w:rPr>
        <w:t>license renewal.</w:t>
      </w:r>
      <w:r w:rsidRPr="00AC3BF8">
        <w:rPr>
          <w:rFonts w:ascii="Times" w:eastAsia="Times" w:hAnsi="Times" w:cs="Times"/>
          <w:sz w:val="20"/>
          <w:szCs w:val="20"/>
        </w:rPr>
        <w:t xml:space="preserve"> The Department shall notify the applicant in writing of the denial and the good cause basis for the denial, including but not limited to:</w:t>
      </w:r>
    </w:p>
    <w:p w14:paraId="5F749A6F" w14:textId="051C7AED" w:rsidR="004A35D6" w:rsidRDefault="00A368EB"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Failure to submit a complete</w:t>
      </w:r>
      <w:r w:rsidR="001A05C0">
        <w:rPr>
          <w:rFonts w:ascii="Times" w:eastAsia="Times" w:hAnsi="Times" w:cs="Times"/>
          <w:sz w:val="20"/>
          <w:szCs w:val="20"/>
        </w:rPr>
        <w:t xml:space="preserve"> application for renewal, including, as applicable, submission of any required updated plans of record;</w:t>
      </w:r>
    </w:p>
    <w:p w14:paraId="30A48095" w14:textId="3EDE3CC3" w:rsidR="001A05C0" w:rsidRDefault="0038358B"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Failure to pay any outstanding fine or fee required by the Department;</w:t>
      </w:r>
    </w:p>
    <w:p w14:paraId="2337A8E7" w14:textId="77777777" w:rsidR="00984DC4" w:rsidRDefault="00457246" w:rsidP="00A634AE">
      <w:pPr>
        <w:numPr>
          <w:ilvl w:val="0"/>
          <w:numId w:val="165"/>
        </w:numPr>
        <w:spacing w:line="240" w:lineRule="auto"/>
        <w:rPr>
          <w:rFonts w:ascii="Times" w:eastAsia="Times" w:hAnsi="Times" w:cs="Times"/>
          <w:sz w:val="20"/>
          <w:szCs w:val="20"/>
        </w:rPr>
      </w:pPr>
      <w:r>
        <w:rPr>
          <w:rFonts w:ascii="Times" w:eastAsia="Times" w:hAnsi="Times" w:cs="Times"/>
          <w:sz w:val="20"/>
          <w:szCs w:val="20"/>
        </w:rPr>
        <w:t>The licensee is subject to an ongoing investigation by the Department; or</w:t>
      </w:r>
    </w:p>
    <w:p w14:paraId="1B4618BD" w14:textId="77777777" w:rsidR="00984DC4" w:rsidRDefault="00457246" w:rsidP="00A634AE">
      <w:pPr>
        <w:numPr>
          <w:ilvl w:val="0"/>
          <w:numId w:val="165"/>
        </w:numPr>
        <w:spacing w:line="240" w:lineRule="auto"/>
        <w:rPr>
          <w:rFonts w:ascii="Times" w:eastAsia="Times" w:hAnsi="Times" w:cs="Times"/>
          <w:sz w:val="20"/>
          <w:szCs w:val="20"/>
        </w:rPr>
      </w:pPr>
      <w:r w:rsidRPr="00F478B4">
        <w:rPr>
          <w:rFonts w:ascii="Times" w:eastAsia="Times" w:hAnsi="Times" w:cs="Times"/>
          <w:sz w:val="20"/>
          <w:szCs w:val="20"/>
        </w:rPr>
        <w:t xml:space="preserve">Failure to obtain </w:t>
      </w:r>
      <w:r w:rsidR="00F8086A" w:rsidRPr="00F478B4">
        <w:rPr>
          <w:rFonts w:ascii="Times" w:eastAsia="Times" w:hAnsi="Times" w:cs="Times"/>
          <w:sz w:val="20"/>
          <w:szCs w:val="20"/>
        </w:rPr>
        <w:t>local authorization.</w:t>
      </w:r>
    </w:p>
    <w:p w14:paraId="6CDB822E" w14:textId="29577592" w:rsidR="00377E72" w:rsidRPr="008A0418" w:rsidRDefault="00AC3BF8" w:rsidP="008A0418">
      <w:pPr>
        <w:rPr>
          <w:rFonts w:ascii="Times" w:hAnsi="Times"/>
          <w:sz w:val="20"/>
        </w:rPr>
      </w:pPr>
      <w:r w:rsidRPr="005C7CEA">
        <w:rPr>
          <w:rFonts w:ascii="Times" w:hAnsi="Times" w:cs="Times"/>
          <w:sz w:val="20"/>
          <w:szCs w:val="20"/>
        </w:rPr>
        <w:t>An applicant may appeal a</w:t>
      </w:r>
      <w:r w:rsidR="004A35D6" w:rsidRPr="005C7CEA">
        <w:rPr>
          <w:rFonts w:ascii="Times" w:hAnsi="Times" w:cs="Times"/>
          <w:sz w:val="20"/>
          <w:szCs w:val="20"/>
        </w:rPr>
        <w:t xml:space="preserve"> renewal application </w:t>
      </w:r>
      <w:r w:rsidRPr="005C7CEA">
        <w:rPr>
          <w:rFonts w:ascii="Times" w:hAnsi="Times" w:cs="Times"/>
          <w:sz w:val="20"/>
          <w:szCs w:val="20"/>
        </w:rPr>
        <w:t xml:space="preserve">denial </w:t>
      </w:r>
      <w:r w:rsidR="00535840" w:rsidRPr="005C7CEA">
        <w:rPr>
          <w:rFonts w:ascii="Times" w:hAnsi="Times" w:cs="Times"/>
          <w:sz w:val="20"/>
          <w:szCs w:val="20"/>
        </w:rPr>
        <w:t>to the Superior Court in accordance with Rule 80C of the Maine Rules of Civil Procedure</w:t>
      </w:r>
      <w:r w:rsidRPr="005C7CEA">
        <w:rPr>
          <w:rFonts w:ascii="Times" w:hAnsi="Times" w:cs="Times"/>
          <w:sz w:val="20"/>
          <w:szCs w:val="20"/>
        </w:rPr>
        <w:t>.</w:t>
      </w:r>
    </w:p>
    <w:p w14:paraId="6CDB822F" w14:textId="58645D2B" w:rsidR="00377E72" w:rsidRPr="00AC3BF8" w:rsidRDefault="00AC3BF8">
      <w:pPr>
        <w:pStyle w:val="Heading2"/>
        <w:jc w:val="center"/>
        <w:rPr>
          <w:rFonts w:ascii="Times" w:eastAsia="Times" w:hAnsi="Times" w:cs="Times"/>
          <w:sz w:val="24"/>
          <w:szCs w:val="24"/>
        </w:rPr>
      </w:pPr>
      <w:bookmarkStart w:id="88" w:name="_Toc17272132"/>
      <w:bookmarkStart w:id="89" w:name="_Toc10560406"/>
      <w:bookmarkStart w:id="90" w:name="_Toc22656192"/>
      <w:bookmarkStart w:id="91" w:name="_Toc50563234"/>
      <w:bookmarkStart w:id="92" w:name="_Toc113960957"/>
      <w:r w:rsidRPr="00AC3BF8">
        <w:rPr>
          <w:rFonts w:ascii="Times" w:eastAsia="Times" w:hAnsi="Times" w:cs="Times"/>
          <w:sz w:val="24"/>
          <w:szCs w:val="24"/>
        </w:rPr>
        <w:lastRenderedPageBreak/>
        <w:t>2.10 - Application for Relocation of Licensed Premises</w:t>
      </w:r>
      <w:bookmarkEnd w:id="88"/>
      <w:bookmarkEnd w:id="89"/>
      <w:bookmarkEnd w:id="90"/>
      <w:bookmarkEnd w:id="91"/>
      <w:bookmarkEnd w:id="92"/>
    </w:p>
    <w:p w14:paraId="6CDB8230" w14:textId="555D62AA"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The Department must approve any relocation of any </w:t>
      </w:r>
      <w:r w:rsidR="000151CD">
        <w:rPr>
          <w:rFonts w:ascii="Times" w:eastAsia="Times" w:hAnsi="Times" w:cs="Times"/>
          <w:sz w:val="20"/>
          <w:szCs w:val="20"/>
        </w:rPr>
        <w:t>cannabis</w:t>
      </w:r>
      <w:r w:rsidRPr="00AC3BF8">
        <w:rPr>
          <w:rFonts w:ascii="Times" w:eastAsia="Times" w:hAnsi="Times" w:cs="Times"/>
          <w:sz w:val="20"/>
          <w:szCs w:val="20"/>
        </w:rPr>
        <w:t xml:space="preserve"> establishment for which local authorization is required, even if the move is entirely within a premise in the control of the licensee. This includes, but is not limited to: expansion, movement of a greenhouse or changes to co-location of multiple establishment types. Nothing in this section shall be interpreted to require prior approval of the relocation of an establishment not requiring local authorization, including a sample collector.</w:t>
      </w:r>
    </w:p>
    <w:p w14:paraId="6CDB8231" w14:textId="78BA9DAF" w:rsidR="00377E72" w:rsidRPr="00AC3BF8" w:rsidRDefault="00377E72">
      <w:pPr>
        <w:spacing w:line="240" w:lineRule="auto"/>
        <w:rPr>
          <w:rFonts w:ascii="Times" w:eastAsia="Times" w:hAnsi="Times" w:cs="Times"/>
          <w:sz w:val="20"/>
          <w:szCs w:val="20"/>
        </w:rPr>
      </w:pPr>
    </w:p>
    <w:sdt>
      <w:sdtPr>
        <w:tag w:val="goog_rdk_10"/>
        <w:id w:val="2136592210"/>
      </w:sdtPr>
      <w:sdtEndPr/>
      <w:sdtContent>
        <w:p w14:paraId="6CDB8232" w14:textId="3D37E9F0"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2.10.1 Conditional Relocation of Licensed Premises Approval.</w:t>
          </w:r>
        </w:p>
      </w:sdtContent>
    </w:sdt>
    <w:p w14:paraId="6CDB8233" w14:textId="3A53A10D" w:rsidR="00377E72" w:rsidRPr="00AC3BF8" w:rsidRDefault="00AC3BF8" w:rsidP="00662999">
      <w:pPr>
        <w:numPr>
          <w:ilvl w:val="0"/>
          <w:numId w:val="3"/>
        </w:numPr>
        <w:spacing w:before="100" w:line="240" w:lineRule="auto"/>
        <w:rPr>
          <w:rFonts w:ascii="Times" w:eastAsia="Times" w:hAnsi="Times" w:cs="Times"/>
          <w:sz w:val="20"/>
          <w:szCs w:val="20"/>
        </w:rPr>
      </w:pPr>
      <w:r w:rsidRPr="00AC3BF8">
        <w:rPr>
          <w:rFonts w:ascii="Times" w:eastAsia="Times" w:hAnsi="Times" w:cs="Times"/>
          <w:sz w:val="20"/>
          <w:szCs w:val="20"/>
        </w:rPr>
        <w:t>Before seeking local authorization, the licensee must inform the Department, in writing, of its application for relocation of licensed premises.</w:t>
      </w:r>
    </w:p>
    <w:p w14:paraId="250DAED1" w14:textId="77777777" w:rsidR="00984DC4" w:rsidRDefault="00AC3BF8" w:rsidP="00662999">
      <w:pPr>
        <w:numPr>
          <w:ilvl w:val="1"/>
          <w:numId w:val="3"/>
        </w:numPr>
        <w:spacing w:line="240" w:lineRule="auto"/>
        <w:rPr>
          <w:rFonts w:ascii="Times" w:eastAsia="Times" w:hAnsi="Times" w:cs="Times"/>
          <w:sz w:val="20"/>
          <w:szCs w:val="20"/>
        </w:rPr>
      </w:pPr>
      <w:r w:rsidRPr="00AC3BF8">
        <w:rPr>
          <w:rFonts w:ascii="Times" w:eastAsia="Times" w:hAnsi="Times" w:cs="Times"/>
          <w:sz w:val="20"/>
          <w:szCs w:val="20"/>
        </w:rPr>
        <w:t>All licensees must submit an updated facility plan</w:t>
      </w:r>
      <w:r w:rsidR="005A30DF">
        <w:rPr>
          <w:rFonts w:ascii="Times" w:eastAsia="Times" w:hAnsi="Times" w:cs="Times"/>
          <w:sz w:val="20"/>
          <w:szCs w:val="20"/>
        </w:rPr>
        <w:t xml:space="preserve"> </w:t>
      </w:r>
      <w:r w:rsidRPr="00AC3BF8">
        <w:rPr>
          <w:rFonts w:ascii="Times" w:eastAsia="Times" w:hAnsi="Times" w:cs="Times"/>
          <w:sz w:val="20"/>
          <w:szCs w:val="20"/>
        </w:rPr>
        <w:t>and proof of compliance with all applicable permitting requirements.</w:t>
      </w:r>
    </w:p>
    <w:p w14:paraId="6CDB8235" w14:textId="6B2FD510" w:rsidR="00377E72" w:rsidRPr="00AC3BF8" w:rsidRDefault="00AC3BF8" w:rsidP="00662999">
      <w:pPr>
        <w:numPr>
          <w:ilvl w:val="1"/>
          <w:numId w:val="3"/>
        </w:numPr>
        <w:spacing w:line="240" w:lineRule="auto"/>
        <w:rPr>
          <w:rFonts w:ascii="Times" w:eastAsia="Times" w:hAnsi="Times" w:cs="Times"/>
          <w:sz w:val="20"/>
          <w:szCs w:val="20"/>
        </w:rPr>
      </w:pPr>
      <w:r w:rsidRPr="00AC3BF8">
        <w:rPr>
          <w:rFonts w:ascii="Times" w:eastAsia="Times" w:hAnsi="Times" w:cs="Times"/>
          <w:sz w:val="20"/>
          <w:szCs w:val="20"/>
        </w:rPr>
        <w:t xml:space="preserve">All cultivation facilities must submit a revised </w:t>
      </w:r>
      <w:r w:rsidR="005A30DF">
        <w:rPr>
          <w:rFonts w:ascii="Times" w:eastAsia="Times" w:hAnsi="Times" w:cs="Times"/>
          <w:sz w:val="20"/>
          <w:szCs w:val="20"/>
        </w:rPr>
        <w:t xml:space="preserve">cultivation </w:t>
      </w:r>
      <w:r w:rsidR="00F24D7B">
        <w:rPr>
          <w:rFonts w:ascii="Times" w:eastAsia="Times" w:hAnsi="Times" w:cs="Times"/>
          <w:sz w:val="20"/>
          <w:szCs w:val="20"/>
        </w:rPr>
        <w:t>plan</w:t>
      </w:r>
      <w:r w:rsidRPr="00AC3BF8">
        <w:rPr>
          <w:rFonts w:ascii="Times" w:eastAsia="Times" w:hAnsi="Times" w:cs="Times"/>
          <w:sz w:val="20"/>
          <w:szCs w:val="20"/>
        </w:rPr>
        <w:t>.</w:t>
      </w:r>
    </w:p>
    <w:p w14:paraId="06B82856" w14:textId="77777777" w:rsidR="00984DC4"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The Department shall, within 30 days, issue a decision, in writing, on the application for relocation of licensed premises.</w:t>
      </w:r>
    </w:p>
    <w:p w14:paraId="21FB50FB" w14:textId="18F83FE6" w:rsidR="00D60896" w:rsidRDefault="00D60896" w:rsidP="00D60896">
      <w:pPr>
        <w:numPr>
          <w:ilvl w:val="1"/>
          <w:numId w:val="3"/>
        </w:numPr>
        <w:spacing w:line="240" w:lineRule="auto"/>
        <w:rPr>
          <w:rFonts w:ascii="Times" w:eastAsia="Times" w:hAnsi="Times" w:cs="Times"/>
          <w:sz w:val="20"/>
          <w:szCs w:val="20"/>
        </w:rPr>
      </w:pPr>
      <w:r>
        <w:rPr>
          <w:rFonts w:ascii="Times" w:eastAsia="Times" w:hAnsi="Times" w:cs="Times"/>
          <w:sz w:val="20"/>
          <w:szCs w:val="20"/>
        </w:rPr>
        <w:t>The Department may deny an application for relocation</w:t>
      </w:r>
      <w:r w:rsidR="00CC56B7">
        <w:rPr>
          <w:rFonts w:ascii="Times" w:eastAsia="Times" w:hAnsi="Times" w:cs="Times"/>
          <w:sz w:val="20"/>
          <w:szCs w:val="20"/>
        </w:rPr>
        <w:t xml:space="preserve"> of the licensed premises</w:t>
      </w:r>
      <w:r>
        <w:rPr>
          <w:rFonts w:ascii="Times" w:eastAsia="Times" w:hAnsi="Times" w:cs="Times"/>
          <w:sz w:val="20"/>
          <w:szCs w:val="20"/>
        </w:rPr>
        <w:t xml:space="preserve"> </w:t>
      </w:r>
      <w:r w:rsidR="005C71AF">
        <w:rPr>
          <w:rFonts w:ascii="Times" w:eastAsia="Times" w:hAnsi="Times" w:cs="Times"/>
          <w:sz w:val="20"/>
          <w:szCs w:val="20"/>
        </w:rPr>
        <w:t>if the licensee has not submitted updated plans of record;</w:t>
      </w:r>
    </w:p>
    <w:p w14:paraId="5136A8C7" w14:textId="77777777" w:rsidR="00984DC4" w:rsidRDefault="005C71AF" w:rsidP="00D60896">
      <w:pPr>
        <w:numPr>
          <w:ilvl w:val="1"/>
          <w:numId w:val="3"/>
        </w:numPr>
        <w:spacing w:line="240" w:lineRule="auto"/>
        <w:rPr>
          <w:rFonts w:ascii="Times" w:eastAsia="Times" w:hAnsi="Times" w:cs="Times"/>
          <w:sz w:val="20"/>
          <w:szCs w:val="20"/>
        </w:rPr>
      </w:pPr>
      <w:r>
        <w:rPr>
          <w:rFonts w:ascii="Times" w:eastAsia="Times" w:hAnsi="Times" w:cs="Times"/>
          <w:sz w:val="20"/>
          <w:szCs w:val="20"/>
        </w:rPr>
        <w:t xml:space="preserve">The Department </w:t>
      </w:r>
      <w:r w:rsidR="00CC56B7">
        <w:rPr>
          <w:rFonts w:ascii="Times" w:eastAsia="Times" w:hAnsi="Times" w:cs="Times"/>
          <w:sz w:val="20"/>
          <w:szCs w:val="20"/>
        </w:rPr>
        <w:t xml:space="preserve">may deny an application for relocation of the licensed premises </w:t>
      </w:r>
      <w:r w:rsidR="008544DC">
        <w:rPr>
          <w:rFonts w:ascii="Times" w:eastAsia="Times" w:hAnsi="Times" w:cs="Times"/>
          <w:sz w:val="20"/>
          <w:szCs w:val="20"/>
        </w:rPr>
        <w:t xml:space="preserve">if </w:t>
      </w:r>
      <w:r w:rsidR="00CC56B7">
        <w:rPr>
          <w:rFonts w:ascii="Times" w:eastAsia="Times" w:hAnsi="Times" w:cs="Times"/>
          <w:sz w:val="20"/>
          <w:szCs w:val="20"/>
        </w:rPr>
        <w:t>the licensee has not paid a</w:t>
      </w:r>
      <w:r w:rsidR="00BD6FFF">
        <w:rPr>
          <w:rFonts w:ascii="Times" w:eastAsia="Times" w:hAnsi="Times" w:cs="Times"/>
          <w:sz w:val="20"/>
          <w:szCs w:val="20"/>
        </w:rPr>
        <w:t>ny fine or fee required by the Department; and</w:t>
      </w:r>
    </w:p>
    <w:p w14:paraId="4DBA6281" w14:textId="61F00D2F" w:rsidR="00BD6FFF" w:rsidRPr="00AC3BF8" w:rsidRDefault="00BD6FFF" w:rsidP="00E23FDB">
      <w:pPr>
        <w:numPr>
          <w:ilvl w:val="1"/>
          <w:numId w:val="3"/>
        </w:numPr>
        <w:spacing w:line="240" w:lineRule="auto"/>
        <w:rPr>
          <w:rFonts w:ascii="Times" w:eastAsia="Times" w:hAnsi="Times" w:cs="Times"/>
          <w:sz w:val="20"/>
          <w:szCs w:val="20"/>
        </w:rPr>
      </w:pPr>
      <w:r>
        <w:rPr>
          <w:rFonts w:ascii="Times" w:eastAsia="Times" w:hAnsi="Times" w:cs="Times"/>
          <w:sz w:val="20"/>
          <w:szCs w:val="20"/>
        </w:rPr>
        <w:t xml:space="preserve">The Department may deny an application for relocation of the licensed premises </w:t>
      </w:r>
      <w:r w:rsidR="00993167">
        <w:rPr>
          <w:rFonts w:ascii="Times" w:eastAsia="Times" w:hAnsi="Times" w:cs="Times"/>
          <w:sz w:val="20"/>
          <w:szCs w:val="20"/>
        </w:rPr>
        <w:t>during the pendency of an investigation</w:t>
      </w:r>
      <w:r w:rsidR="00E2683B">
        <w:rPr>
          <w:rFonts w:ascii="Times" w:eastAsia="Times" w:hAnsi="Times" w:cs="Times"/>
          <w:sz w:val="20"/>
          <w:szCs w:val="20"/>
        </w:rPr>
        <w:t xml:space="preserve"> of the licensee</w:t>
      </w:r>
      <w:r w:rsidR="00993167">
        <w:rPr>
          <w:rFonts w:ascii="Times" w:eastAsia="Times" w:hAnsi="Times" w:cs="Times"/>
          <w:sz w:val="20"/>
          <w:szCs w:val="20"/>
        </w:rPr>
        <w:t xml:space="preserve"> </w:t>
      </w:r>
      <w:r w:rsidR="000414D3">
        <w:rPr>
          <w:rFonts w:ascii="Times" w:eastAsia="Times" w:hAnsi="Times" w:cs="Times"/>
          <w:sz w:val="20"/>
          <w:szCs w:val="20"/>
        </w:rPr>
        <w:t>by the Department</w:t>
      </w:r>
      <w:r w:rsidR="00E2683B">
        <w:rPr>
          <w:rFonts w:ascii="Times" w:eastAsia="Times" w:hAnsi="Times" w:cs="Times"/>
          <w:sz w:val="20"/>
          <w:szCs w:val="20"/>
        </w:rPr>
        <w:t>.</w:t>
      </w:r>
    </w:p>
    <w:p w14:paraId="6CDB8237" w14:textId="4CCF6451" w:rsidR="00377E72" w:rsidRPr="00AC3BF8"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All licensees must then obtain, as applicable, local authorization.</w:t>
      </w:r>
    </w:p>
    <w:p w14:paraId="6CDB8238" w14:textId="31CF7EF4" w:rsidR="00377E72" w:rsidRPr="00AC3BF8" w:rsidRDefault="00AC3BF8" w:rsidP="00662999">
      <w:pPr>
        <w:numPr>
          <w:ilvl w:val="0"/>
          <w:numId w:val="3"/>
        </w:numPr>
        <w:spacing w:line="240" w:lineRule="auto"/>
        <w:rPr>
          <w:rFonts w:ascii="Times" w:eastAsia="Times" w:hAnsi="Times" w:cs="Times"/>
          <w:sz w:val="20"/>
          <w:szCs w:val="20"/>
        </w:rPr>
      </w:pPr>
      <w:r w:rsidRPr="00AC3BF8">
        <w:rPr>
          <w:rFonts w:ascii="Times" w:eastAsia="Times" w:hAnsi="Times" w:cs="Times"/>
          <w:sz w:val="20"/>
          <w:szCs w:val="20"/>
        </w:rPr>
        <w:t>The relevant authority must submit a local authorization form to the Department.</w:t>
      </w:r>
    </w:p>
    <w:p w14:paraId="6CDB8239" w14:textId="181F9BD8" w:rsidR="00377E72" w:rsidRPr="00AC3BF8" w:rsidRDefault="00377E72">
      <w:pPr>
        <w:spacing w:line="240" w:lineRule="auto"/>
        <w:rPr>
          <w:rFonts w:ascii="Times" w:eastAsia="Times" w:hAnsi="Times" w:cs="Times"/>
          <w:sz w:val="20"/>
          <w:szCs w:val="20"/>
        </w:rPr>
      </w:pPr>
    </w:p>
    <w:sdt>
      <w:sdtPr>
        <w:tag w:val="goog_rdk_11"/>
        <w:id w:val="-416483981"/>
      </w:sdtPr>
      <w:sdtEndPr/>
      <w:sdtContent>
        <w:p w14:paraId="6CDB823A" w14:textId="1223FD96" w:rsidR="00377E72" w:rsidRPr="00AC3BF8" w:rsidRDefault="00AC3BF8">
          <w:pPr>
            <w:spacing w:before="100"/>
            <w:rPr>
              <w:rFonts w:ascii="Times" w:eastAsia="Times" w:hAnsi="Times" w:cs="Times"/>
              <w:sz w:val="20"/>
              <w:szCs w:val="20"/>
            </w:rPr>
          </w:pPr>
          <w:r w:rsidRPr="00AC3BF8">
            <w:rPr>
              <w:rFonts w:ascii="Times" w:eastAsia="Times" w:hAnsi="Times" w:cs="Times"/>
              <w:b/>
              <w:sz w:val="20"/>
              <w:szCs w:val="20"/>
            </w:rPr>
            <w:t>2.10.2 Updated License.</w:t>
          </w:r>
        </w:p>
      </w:sdtContent>
    </w:sdt>
    <w:p w14:paraId="45C445BF" w14:textId="77777777" w:rsidR="00984DC4" w:rsidRDefault="00AC3BF8" w:rsidP="00A634AE">
      <w:pPr>
        <w:numPr>
          <w:ilvl w:val="0"/>
          <w:numId w:val="75"/>
        </w:numPr>
        <w:spacing w:before="100" w:line="240" w:lineRule="auto"/>
        <w:rPr>
          <w:rFonts w:ascii="Times" w:eastAsia="Times" w:hAnsi="Times" w:cs="Times"/>
          <w:sz w:val="20"/>
          <w:szCs w:val="20"/>
        </w:rPr>
      </w:pPr>
      <w:r w:rsidRPr="00AC3BF8">
        <w:rPr>
          <w:rFonts w:ascii="Times" w:eastAsia="Times" w:hAnsi="Times" w:cs="Times"/>
          <w:sz w:val="20"/>
          <w:szCs w:val="20"/>
        </w:rPr>
        <w:t>Within 10 days of receiving authorization on the local authorization form, the Department shall notify the licensee and issue an updated license with the new address. The license shall have the same expiration date as the one it replaces.</w:t>
      </w:r>
    </w:p>
    <w:p w14:paraId="6CDB823C" w14:textId="38F5B8EE" w:rsidR="00377E72" w:rsidRPr="00AC3BF8" w:rsidRDefault="00AC3BF8" w:rsidP="00A634AE">
      <w:pPr>
        <w:numPr>
          <w:ilvl w:val="0"/>
          <w:numId w:val="7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operate at the new location only after receiving the updated license from the Department.</w:t>
      </w:r>
    </w:p>
    <w:p w14:paraId="6CDB823D" w14:textId="6514E2C0" w:rsidR="00377E72" w:rsidRPr="00AC3BF8" w:rsidRDefault="00AC3BF8" w:rsidP="00A634AE">
      <w:pPr>
        <w:numPr>
          <w:ilvl w:val="0"/>
          <w:numId w:val="75"/>
        </w:numPr>
        <w:spacing w:line="240" w:lineRule="auto"/>
        <w:rPr>
          <w:rFonts w:ascii="Times" w:eastAsia="Times" w:hAnsi="Times" w:cs="Times"/>
          <w:sz w:val="20"/>
          <w:szCs w:val="20"/>
        </w:rPr>
      </w:pPr>
      <w:r w:rsidRPr="00AC3BF8">
        <w:rPr>
          <w:rFonts w:ascii="Times" w:eastAsia="Times" w:hAnsi="Times" w:cs="Times"/>
          <w:sz w:val="20"/>
          <w:szCs w:val="20"/>
        </w:rPr>
        <w:t xml:space="preserve">After receiving the updated license, the </w:t>
      </w:r>
      <w:r w:rsidR="000151CD">
        <w:rPr>
          <w:rFonts w:ascii="Times" w:eastAsia="Times" w:hAnsi="Times" w:cs="Times"/>
          <w:sz w:val="20"/>
          <w:szCs w:val="20"/>
        </w:rPr>
        <w:t>cannabis</w:t>
      </w:r>
      <w:r w:rsidRPr="00AC3BF8">
        <w:rPr>
          <w:rFonts w:ascii="Times" w:eastAsia="Times" w:hAnsi="Times" w:cs="Times"/>
          <w:sz w:val="20"/>
          <w:szCs w:val="20"/>
        </w:rPr>
        <w:t xml:space="preserve"> establishment may conduct activity concurrently at both locations, subject to the following limitations:</w:t>
      </w:r>
    </w:p>
    <w:p w14:paraId="6CDB823E" w14:textId="675A8376"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The licensee shall provide the department with timeline of planned relocation not to exceed 90 days;</w:t>
      </w:r>
    </w:p>
    <w:p w14:paraId="6CDB823F" w14:textId="1A9D2451"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 xml:space="preserve">From the moment the licensee transfers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to the new location, the licensee has no more than 90 days to cease all activities at the old location.</w:t>
      </w:r>
      <w:r w:rsidR="0002331D">
        <w:rPr>
          <w:rFonts w:ascii="Times" w:eastAsia="Times" w:hAnsi="Times" w:cs="Times"/>
          <w:sz w:val="20"/>
          <w:szCs w:val="20"/>
        </w:rPr>
        <w:t xml:space="preserve"> </w:t>
      </w:r>
      <w:r w:rsidRPr="00AC3BF8">
        <w:rPr>
          <w:rFonts w:ascii="Times" w:eastAsia="Times" w:hAnsi="Times" w:cs="Times"/>
          <w:sz w:val="20"/>
          <w:szCs w:val="20"/>
        </w:rPr>
        <w:t>During the period of transfer, the licensee may not begin any new operations in the old location;</w:t>
      </w:r>
    </w:p>
    <w:p w14:paraId="6CDB8240" w14:textId="4A0EE89F"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 xml:space="preserve">From the moment the licensee sells or otherwise transfers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to the new location, the licensee may no longer sell or 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form at the old location, except to transfer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new location;</w:t>
      </w:r>
    </w:p>
    <w:p w14:paraId="4ACE5D3E" w14:textId="77777777" w:rsidR="00984DC4"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The licensee shall notify the Department in writing when it has ceased operations at the old location; and</w:t>
      </w:r>
    </w:p>
    <w:p w14:paraId="6CDB8242" w14:textId="15B48E93" w:rsidR="00377E72" w:rsidRPr="00AC3BF8" w:rsidRDefault="00AC3BF8" w:rsidP="00A634AE">
      <w:pPr>
        <w:numPr>
          <w:ilvl w:val="1"/>
          <w:numId w:val="75"/>
        </w:numPr>
        <w:spacing w:line="240" w:lineRule="auto"/>
        <w:rPr>
          <w:rFonts w:ascii="Times" w:eastAsia="Times" w:hAnsi="Times" w:cs="Times"/>
          <w:sz w:val="20"/>
          <w:szCs w:val="20"/>
        </w:rPr>
      </w:pPr>
      <w:r w:rsidRPr="00AC3BF8">
        <w:rPr>
          <w:rFonts w:ascii="Times" w:eastAsia="Times" w:hAnsi="Times" w:cs="Times"/>
          <w:sz w:val="20"/>
          <w:szCs w:val="20"/>
        </w:rPr>
        <w:t>During the period of transfer, limits of the number of plants or size of the plant canopy shall be calculated by combining the total amount of plants at both the old and new location.</w:t>
      </w:r>
    </w:p>
    <w:p w14:paraId="6CDB8243" w14:textId="05D71ABB" w:rsidR="00377E72" w:rsidRPr="00AC3BF8" w:rsidRDefault="00377E72">
      <w:pPr>
        <w:spacing w:line="240" w:lineRule="auto"/>
        <w:ind w:left="720"/>
        <w:rPr>
          <w:rFonts w:ascii="Times" w:eastAsia="Times" w:hAnsi="Times" w:cs="Times"/>
          <w:sz w:val="20"/>
          <w:szCs w:val="20"/>
        </w:rPr>
      </w:pPr>
    </w:p>
    <w:p w14:paraId="6CDB8244" w14:textId="7ED9A02E" w:rsidR="00377E72" w:rsidRPr="00AC3BF8" w:rsidRDefault="00AC3BF8">
      <w:pPr>
        <w:spacing w:line="240" w:lineRule="auto"/>
        <w:rPr>
          <w:rFonts w:ascii="Times" w:eastAsia="Times" w:hAnsi="Times" w:cs="Times"/>
          <w:sz w:val="24"/>
          <w:szCs w:val="24"/>
        </w:rPr>
      </w:pPr>
      <w:r w:rsidRPr="00AC3BF8">
        <w:rPr>
          <w:rFonts w:ascii="Times" w:eastAsia="Times" w:hAnsi="Times" w:cs="Times"/>
          <w:b/>
          <w:sz w:val="20"/>
          <w:szCs w:val="20"/>
        </w:rPr>
        <w:t xml:space="preserve">2.10.3 Relocation with Any Change in Ownership Interests. </w:t>
      </w:r>
      <w:r w:rsidRPr="00AC3BF8">
        <w:rPr>
          <w:rFonts w:ascii="Times" w:eastAsia="Times" w:hAnsi="Times" w:cs="Times"/>
          <w:sz w:val="20"/>
          <w:szCs w:val="20"/>
        </w:rPr>
        <w:t>When a licensee proposes both a relocation and any change in ownership interests, the licensee shall be required to fulfill all requirements of an application for a new license, and the Department shall evaluate the application de novo.</w:t>
      </w:r>
    </w:p>
    <w:p w14:paraId="6CDB8245" w14:textId="4C42F235" w:rsidR="00377E72" w:rsidRPr="00AC3BF8" w:rsidRDefault="00377E72">
      <w:pPr>
        <w:rPr>
          <w:rFonts w:ascii="Times" w:eastAsia="Times" w:hAnsi="Times" w:cs="Times"/>
          <w:sz w:val="24"/>
          <w:szCs w:val="24"/>
        </w:rPr>
      </w:pPr>
    </w:p>
    <w:p w14:paraId="6CDB8246" w14:textId="28E346AD" w:rsidR="00377E72" w:rsidRPr="00AC3BF8" w:rsidRDefault="00AC3BF8">
      <w:pPr>
        <w:rPr>
          <w:rFonts w:ascii="Times" w:eastAsia="Times" w:hAnsi="Times" w:cs="Times"/>
          <w:sz w:val="24"/>
          <w:szCs w:val="24"/>
        </w:rPr>
      </w:pPr>
      <w:r w:rsidRPr="00AC3BF8">
        <w:rPr>
          <w:rFonts w:ascii="Times" w:eastAsia="Times" w:hAnsi="Times" w:cs="Times"/>
          <w:b/>
          <w:sz w:val="20"/>
          <w:szCs w:val="20"/>
        </w:rPr>
        <w:t>2.10.4</w:t>
      </w:r>
      <w:r w:rsidRPr="00662999">
        <w:rPr>
          <w:rFonts w:ascii="Times" w:hAnsi="Times"/>
          <w:b/>
          <w:sz w:val="20"/>
        </w:rPr>
        <w:t xml:space="preserve"> </w:t>
      </w:r>
      <w:r w:rsidR="00371842">
        <w:rPr>
          <w:rFonts w:ascii="Times" w:eastAsia="Times" w:hAnsi="Times" w:cs="Times"/>
          <w:b/>
          <w:sz w:val="20"/>
          <w:szCs w:val="20"/>
        </w:rPr>
        <w:t>Denial</w:t>
      </w:r>
      <w:r w:rsidRPr="00AC3BF8">
        <w:rPr>
          <w:rFonts w:ascii="Times" w:eastAsia="Times" w:hAnsi="Times" w:cs="Times"/>
          <w:b/>
          <w:sz w:val="20"/>
          <w:szCs w:val="20"/>
        </w:rPr>
        <w:t>.</w:t>
      </w:r>
      <w:r w:rsidR="0002331D">
        <w:rPr>
          <w:rFonts w:ascii="Times" w:eastAsia="Times" w:hAnsi="Times" w:cs="Times"/>
          <w:b/>
          <w:sz w:val="20"/>
          <w:szCs w:val="20"/>
        </w:rPr>
        <w:t xml:space="preserve"> </w:t>
      </w:r>
      <w:r w:rsidR="00F97DBB">
        <w:rPr>
          <w:rFonts w:ascii="Times" w:eastAsia="Times" w:hAnsi="Times" w:cs="Times"/>
          <w:bCs/>
          <w:sz w:val="20"/>
          <w:szCs w:val="20"/>
        </w:rPr>
        <w:t xml:space="preserve">The Department may deny an application for relocation of licensed premises </w:t>
      </w:r>
      <w:r w:rsidR="00A45DA0">
        <w:rPr>
          <w:rFonts w:ascii="Times" w:eastAsia="Times" w:hAnsi="Times" w:cs="Times"/>
          <w:bCs/>
          <w:sz w:val="20"/>
          <w:szCs w:val="20"/>
        </w:rPr>
        <w:t>for failure to comply with section 2.10.</w:t>
      </w:r>
      <w:r w:rsidR="0002331D">
        <w:rPr>
          <w:rFonts w:ascii="Times" w:eastAsia="Times" w:hAnsi="Times" w:cs="Times"/>
          <w:bCs/>
          <w:sz w:val="20"/>
          <w:szCs w:val="20"/>
        </w:rPr>
        <w:t xml:space="preserve"> </w:t>
      </w:r>
      <w:r w:rsidR="007D2C8C" w:rsidRPr="00AC3BF8">
        <w:rPr>
          <w:rFonts w:ascii="Times" w:eastAsia="Times" w:hAnsi="Times" w:cs="Times"/>
          <w:sz w:val="20"/>
          <w:szCs w:val="20"/>
        </w:rPr>
        <w:t xml:space="preserve">The Department shall notify the applicant in writing of the denial and the good cause basis for the </w:t>
      </w:r>
      <w:r w:rsidR="007D2C8C" w:rsidRPr="00AC3BF8">
        <w:rPr>
          <w:rFonts w:ascii="Times" w:eastAsia="Times" w:hAnsi="Times" w:cs="Times"/>
          <w:sz w:val="20"/>
          <w:szCs w:val="20"/>
        </w:rPr>
        <w:lastRenderedPageBreak/>
        <w:t>denial</w:t>
      </w:r>
      <w:r w:rsidR="007D2C8C">
        <w:rPr>
          <w:rFonts w:ascii="Times" w:eastAsia="Times" w:hAnsi="Times" w:cs="Times"/>
          <w:sz w:val="20"/>
          <w:szCs w:val="20"/>
        </w:rPr>
        <w:t>.</w:t>
      </w:r>
      <w:r w:rsidRPr="00AC3BF8">
        <w:rPr>
          <w:rFonts w:ascii="Times" w:eastAsia="Times" w:hAnsi="Times" w:cs="Times"/>
          <w:b/>
          <w:sz w:val="20"/>
          <w:szCs w:val="20"/>
        </w:rPr>
        <w:t xml:space="preserve"> </w:t>
      </w:r>
      <w:r w:rsidRPr="00AC3BF8">
        <w:rPr>
          <w:rFonts w:ascii="Times" w:eastAsia="Times" w:hAnsi="Times" w:cs="Times"/>
          <w:sz w:val="20"/>
          <w:szCs w:val="20"/>
        </w:rPr>
        <w:t xml:space="preserve">An applicant may appeal an application denial </w:t>
      </w:r>
      <w:r w:rsidR="00535840">
        <w:rPr>
          <w:rFonts w:ascii="Times" w:eastAsia="Times" w:hAnsi="Times" w:cs="Times"/>
          <w:sz w:val="20"/>
          <w:szCs w:val="20"/>
        </w:rPr>
        <w:t>to the Superior Court in accordance with Rule 80C of the Maine Rules of Civil Procedure</w:t>
      </w:r>
      <w:r w:rsidRPr="00AC3BF8">
        <w:rPr>
          <w:rFonts w:ascii="Times" w:eastAsia="Times" w:hAnsi="Times" w:cs="Times"/>
          <w:sz w:val="20"/>
          <w:szCs w:val="20"/>
        </w:rPr>
        <w:t>.</w:t>
      </w:r>
    </w:p>
    <w:p w14:paraId="6CDB8247" w14:textId="774651C6" w:rsidR="00377E72" w:rsidRPr="00AC3BF8" w:rsidRDefault="00AC3BF8">
      <w:pPr>
        <w:pStyle w:val="Heading2"/>
        <w:jc w:val="center"/>
        <w:rPr>
          <w:rFonts w:ascii="Times" w:eastAsia="Times" w:hAnsi="Times" w:cs="Times"/>
          <w:sz w:val="24"/>
          <w:szCs w:val="24"/>
        </w:rPr>
      </w:pPr>
      <w:bookmarkStart w:id="93" w:name="_Toc17272133"/>
      <w:bookmarkStart w:id="94" w:name="_Toc10560407"/>
      <w:bookmarkStart w:id="95" w:name="_Toc22656193"/>
      <w:bookmarkStart w:id="96" w:name="_Toc50563235"/>
      <w:bookmarkStart w:id="97" w:name="_Toc113960958"/>
      <w:r w:rsidRPr="00AC3BF8">
        <w:rPr>
          <w:rFonts w:ascii="Times" w:eastAsia="Times" w:hAnsi="Times" w:cs="Times"/>
          <w:sz w:val="24"/>
          <w:szCs w:val="24"/>
        </w:rPr>
        <w:t>2.11 - Transfer of Ownership Interests</w:t>
      </w:r>
      <w:bookmarkEnd w:id="93"/>
      <w:bookmarkEnd w:id="94"/>
      <w:bookmarkEnd w:id="95"/>
      <w:bookmarkEnd w:id="96"/>
      <w:bookmarkEnd w:id="97"/>
    </w:p>
    <w:p w14:paraId="6CDB8248" w14:textId="256F2CE0" w:rsidR="00377E72" w:rsidRPr="00AC3BF8" w:rsidRDefault="00377E72">
      <w:pPr>
        <w:spacing w:line="240" w:lineRule="auto"/>
        <w:rPr>
          <w:rFonts w:ascii="Times" w:eastAsia="Times" w:hAnsi="Times" w:cs="Times"/>
          <w:sz w:val="20"/>
          <w:szCs w:val="20"/>
        </w:rPr>
      </w:pPr>
    </w:p>
    <w:p w14:paraId="6CDB8249" w14:textId="390EB95A"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2.11.1 Department Approval Required.</w:t>
      </w:r>
      <w:r w:rsidR="0002331D">
        <w:rPr>
          <w:rFonts w:ascii="Times" w:eastAsia="Times" w:hAnsi="Times" w:cs="Times"/>
          <w:sz w:val="20"/>
          <w:szCs w:val="20"/>
        </w:rPr>
        <w:t xml:space="preserve"> </w:t>
      </w:r>
      <w:r w:rsidRPr="00AC3BF8">
        <w:rPr>
          <w:rFonts w:ascii="Times" w:eastAsia="Times" w:hAnsi="Times" w:cs="Times"/>
          <w:sz w:val="20"/>
          <w:szCs w:val="20"/>
        </w:rPr>
        <w:t>A licensee may transfer ownership interests, including without limitation partial ownership, only after the application for a transfer of ownership interests has been approved by the Department.</w:t>
      </w:r>
      <w:r w:rsidR="0002331D">
        <w:rPr>
          <w:rFonts w:ascii="Times" w:eastAsia="Times" w:hAnsi="Times" w:cs="Times"/>
          <w:sz w:val="20"/>
          <w:szCs w:val="20"/>
        </w:rPr>
        <w:t xml:space="preserve"> </w:t>
      </w:r>
      <w:r w:rsidRPr="00AC3BF8">
        <w:rPr>
          <w:rFonts w:ascii="Times" w:eastAsia="Times" w:hAnsi="Times" w:cs="Times"/>
          <w:sz w:val="20"/>
          <w:szCs w:val="20"/>
        </w:rPr>
        <w:t>Ownership interests include all equity ownership interests as defined in Section 1.4(</w:t>
      </w:r>
      <w:r w:rsidR="005A7173">
        <w:rPr>
          <w:rFonts w:ascii="Times" w:eastAsia="Times" w:hAnsi="Times" w:cs="Times"/>
          <w:sz w:val="20"/>
          <w:szCs w:val="20"/>
        </w:rPr>
        <w:t>50</w:t>
      </w:r>
      <w:r w:rsidRPr="00AC3BF8">
        <w:rPr>
          <w:rFonts w:ascii="Times" w:eastAsia="Times" w:hAnsi="Times" w:cs="Times"/>
          <w:sz w:val="20"/>
          <w:szCs w:val="20"/>
        </w:rPr>
        <w:t xml:space="preserve">)(a) and (b), and </w:t>
      </w:r>
      <w:r w:rsidR="0057337A">
        <w:rPr>
          <w:rFonts w:ascii="Times" w:eastAsia="Times" w:hAnsi="Times" w:cs="Times"/>
          <w:sz w:val="20"/>
          <w:szCs w:val="20"/>
        </w:rPr>
        <w:t xml:space="preserve">all </w:t>
      </w:r>
      <w:r w:rsidR="001E29A9">
        <w:rPr>
          <w:rFonts w:ascii="Times" w:eastAsia="Times" w:hAnsi="Times" w:cs="Times"/>
          <w:sz w:val="20"/>
          <w:szCs w:val="20"/>
        </w:rPr>
        <w:t>officers, directors, managers or general partners</w:t>
      </w:r>
      <w:r w:rsidRPr="3556BE37">
        <w:rPr>
          <w:rFonts w:ascii="Times" w:eastAsia="Times" w:hAnsi="Times" w:cs="Times"/>
          <w:sz w:val="20"/>
          <w:szCs w:val="20"/>
        </w:rPr>
        <w:t>.</w:t>
      </w:r>
      <w:r w:rsidRPr="00AC3BF8">
        <w:rPr>
          <w:rFonts w:ascii="Times" w:eastAsia="Times" w:hAnsi="Times" w:cs="Times"/>
          <w:sz w:val="20"/>
          <w:szCs w:val="20"/>
        </w:rPr>
        <w:t xml:space="preserve"> This section applies, without limitation, to any change in </w:t>
      </w:r>
      <w:r w:rsidR="0057337A">
        <w:rPr>
          <w:rFonts w:ascii="Times" w:eastAsia="Times" w:hAnsi="Times" w:cs="Times"/>
          <w:sz w:val="20"/>
          <w:szCs w:val="20"/>
        </w:rPr>
        <w:t>officers, directors, managers or general partners</w:t>
      </w:r>
      <w:r w:rsidRPr="00AC3BF8">
        <w:rPr>
          <w:rFonts w:ascii="Times" w:eastAsia="Times" w:hAnsi="Times" w:cs="Times"/>
          <w:sz w:val="20"/>
          <w:szCs w:val="20"/>
        </w:rPr>
        <w:t>.</w:t>
      </w:r>
      <w:r w:rsidR="0002331D">
        <w:rPr>
          <w:rFonts w:ascii="Times" w:eastAsia="Times" w:hAnsi="Times" w:cs="Times"/>
          <w:sz w:val="20"/>
          <w:szCs w:val="20"/>
        </w:rPr>
        <w:t xml:space="preserve"> </w:t>
      </w:r>
      <w:r w:rsidR="00ED77B1">
        <w:rPr>
          <w:rFonts w:ascii="Times" w:eastAsia="Times" w:hAnsi="Times" w:cs="Times"/>
          <w:sz w:val="20"/>
          <w:szCs w:val="20"/>
        </w:rPr>
        <w:t>A licensee is not required to fi</w:t>
      </w:r>
      <w:r w:rsidR="001727AE">
        <w:rPr>
          <w:rFonts w:ascii="Times" w:eastAsia="Times" w:hAnsi="Times" w:cs="Times"/>
          <w:sz w:val="20"/>
          <w:szCs w:val="20"/>
        </w:rPr>
        <w:t xml:space="preserve">le an application for the transfer of ownership interests </w:t>
      </w:r>
      <w:r w:rsidR="00D26C9E">
        <w:rPr>
          <w:rFonts w:ascii="Times" w:eastAsia="Times" w:hAnsi="Times" w:cs="Times"/>
          <w:sz w:val="20"/>
          <w:szCs w:val="20"/>
        </w:rPr>
        <w:t xml:space="preserve">for the purpose of reporting transfers to employees whose ownership interests vested during the </w:t>
      </w:r>
      <w:r w:rsidR="009B43C1">
        <w:rPr>
          <w:rFonts w:ascii="Times" w:eastAsia="Times" w:hAnsi="Times" w:cs="Times"/>
          <w:sz w:val="20"/>
          <w:szCs w:val="20"/>
        </w:rPr>
        <w:t>term of the license through an ESOP disclosed on the licensee’s application for a</w:t>
      </w:r>
      <w:r w:rsidR="00DD41A4">
        <w:rPr>
          <w:rFonts w:ascii="Times" w:eastAsia="Times" w:hAnsi="Times" w:cs="Times"/>
          <w:sz w:val="20"/>
          <w:szCs w:val="20"/>
        </w:rPr>
        <w:t>n active license or renewal, so long as s</w:t>
      </w:r>
      <w:r w:rsidR="00A70435">
        <w:rPr>
          <w:rFonts w:ascii="Times" w:eastAsia="Times" w:hAnsi="Times" w:cs="Times"/>
          <w:sz w:val="20"/>
          <w:szCs w:val="20"/>
        </w:rPr>
        <w:t>uch a transfer is not made to a person who is n</w:t>
      </w:r>
      <w:r w:rsidR="007A258B">
        <w:rPr>
          <w:rFonts w:ascii="Times" w:eastAsia="Times" w:hAnsi="Times" w:cs="Times"/>
          <w:sz w:val="20"/>
          <w:szCs w:val="20"/>
        </w:rPr>
        <w:t>ot an employee of the licensee</w:t>
      </w:r>
      <w:r w:rsidR="00BF59FC">
        <w:rPr>
          <w:rFonts w:ascii="Times" w:eastAsia="Times" w:hAnsi="Times" w:cs="Times"/>
          <w:sz w:val="20"/>
          <w:szCs w:val="20"/>
        </w:rPr>
        <w:t xml:space="preserve"> and any such transfer does not result in an ownership interest in excess of the amount of ESOP-designated </w:t>
      </w:r>
      <w:r w:rsidR="006473A7">
        <w:rPr>
          <w:rFonts w:ascii="Times" w:eastAsia="Times" w:hAnsi="Times" w:cs="Times"/>
          <w:sz w:val="20"/>
          <w:szCs w:val="20"/>
        </w:rPr>
        <w:t>shares reported on the licensee’s application for a license</w:t>
      </w:r>
      <w:r w:rsidR="007A258B">
        <w:rPr>
          <w:rFonts w:ascii="Times" w:eastAsia="Times" w:hAnsi="Times" w:cs="Times"/>
          <w:sz w:val="20"/>
          <w:szCs w:val="20"/>
        </w:rPr>
        <w:t>.</w:t>
      </w:r>
    </w:p>
    <w:p w14:paraId="6CDB824A" w14:textId="6D130666" w:rsidR="00377E72" w:rsidRPr="00AC3BF8" w:rsidRDefault="00AC3BF8" w:rsidP="00A634AE">
      <w:pPr>
        <w:numPr>
          <w:ilvl w:val="0"/>
          <w:numId w:val="56"/>
        </w:numPr>
        <w:spacing w:before="100" w:line="240" w:lineRule="auto"/>
        <w:rPr>
          <w:rFonts w:ascii="Times" w:eastAsia="Times" w:hAnsi="Times" w:cs="Times"/>
          <w:sz w:val="20"/>
          <w:szCs w:val="20"/>
        </w:rPr>
      </w:pPr>
      <w:r w:rsidRPr="00AC3BF8">
        <w:rPr>
          <w:rFonts w:ascii="Times" w:eastAsia="Times" w:hAnsi="Times" w:cs="Times"/>
          <w:sz w:val="20"/>
          <w:szCs w:val="20"/>
        </w:rPr>
        <w:t>An application for the transfer of ownership interests must:</w:t>
      </w:r>
    </w:p>
    <w:p w14:paraId="6CDB824B" w14:textId="4CA2DDFD"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completed on forms made available by the Department;</w:t>
      </w:r>
    </w:p>
    <w:p w14:paraId="6CDB824C" w14:textId="503EE2D0"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submitted to the Department;</w:t>
      </w:r>
    </w:p>
    <w:p w14:paraId="6CDB824D" w14:textId="0DC13339"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Be accompanied by any applicable fees described on the application form; and</w:t>
      </w:r>
    </w:p>
    <w:p w14:paraId="6CDB824E" w14:textId="2F19B1EC" w:rsidR="00377E72" w:rsidRPr="00AC3BF8" w:rsidRDefault="00AC3BF8" w:rsidP="00A634AE">
      <w:pPr>
        <w:numPr>
          <w:ilvl w:val="1"/>
          <w:numId w:val="56"/>
        </w:numPr>
        <w:spacing w:line="240" w:lineRule="auto"/>
        <w:rPr>
          <w:rFonts w:ascii="Times" w:eastAsia="Times" w:hAnsi="Times" w:cs="Times"/>
          <w:sz w:val="20"/>
          <w:szCs w:val="20"/>
        </w:rPr>
      </w:pPr>
      <w:r w:rsidRPr="00AC3BF8">
        <w:rPr>
          <w:rFonts w:ascii="Times" w:eastAsia="Times" w:hAnsi="Times" w:cs="Times"/>
          <w:sz w:val="20"/>
          <w:szCs w:val="20"/>
        </w:rPr>
        <w:t xml:space="preserve">Be accompanied by all required forms and supplemental information, provided by the person or entity seeking to assume an ownership interest, similar to that required in an application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to demonstrate compliance with all applicable requirements for licensure.</w:t>
      </w:r>
    </w:p>
    <w:p w14:paraId="6CDB824F" w14:textId="583711B8" w:rsidR="00377E72" w:rsidRPr="00AC3BF8" w:rsidRDefault="00AC3BF8" w:rsidP="00A634AE">
      <w:pPr>
        <w:numPr>
          <w:ilvl w:val="0"/>
          <w:numId w:val="56"/>
        </w:numPr>
        <w:spacing w:line="240" w:lineRule="auto"/>
        <w:rPr>
          <w:rFonts w:ascii="Times" w:eastAsia="Times" w:hAnsi="Times" w:cs="Times"/>
          <w:sz w:val="20"/>
          <w:szCs w:val="20"/>
        </w:rPr>
      </w:pPr>
      <w:r w:rsidRPr="00AC3BF8">
        <w:rPr>
          <w:rFonts w:ascii="Times" w:eastAsia="Times" w:hAnsi="Times" w:cs="Times"/>
          <w:sz w:val="20"/>
          <w:szCs w:val="20"/>
        </w:rPr>
        <w:t>Fingerprinting and criminal history record checks in accordance with Section 2.</w:t>
      </w:r>
      <w:r w:rsidR="00F37DF1">
        <w:rPr>
          <w:rFonts w:ascii="Times" w:eastAsia="Times" w:hAnsi="Times" w:cs="Times"/>
          <w:sz w:val="20"/>
          <w:szCs w:val="20"/>
        </w:rPr>
        <w:t>3</w:t>
      </w:r>
      <w:r w:rsidRPr="00AC3BF8">
        <w:rPr>
          <w:rFonts w:ascii="Times" w:eastAsia="Times" w:hAnsi="Times" w:cs="Times"/>
          <w:sz w:val="20"/>
          <w:szCs w:val="20"/>
        </w:rPr>
        <w:t xml:space="preserve">.3 of the </w:t>
      </w:r>
      <w:r w:rsidR="001B1BE8">
        <w:rPr>
          <w:rFonts w:ascii="Times" w:eastAsia="Times" w:hAnsi="Times" w:cs="Times"/>
          <w:sz w:val="20"/>
          <w:szCs w:val="20"/>
        </w:rPr>
        <w:t>rule</w:t>
      </w:r>
      <w:r w:rsidRPr="00AC3BF8">
        <w:rPr>
          <w:rFonts w:ascii="Times" w:eastAsia="Times" w:hAnsi="Times" w:cs="Times"/>
          <w:sz w:val="20"/>
          <w:szCs w:val="20"/>
        </w:rPr>
        <w:t xml:space="preserve"> as described above are required for anyone proposed as </w:t>
      </w:r>
      <w:r w:rsidR="0057337A">
        <w:rPr>
          <w:rFonts w:ascii="Times" w:eastAsia="Times" w:hAnsi="Times" w:cs="Times"/>
          <w:sz w:val="20"/>
          <w:szCs w:val="20"/>
        </w:rPr>
        <w:t>an officer, director, manager or general partner</w:t>
      </w:r>
      <w:r w:rsidR="002B65F0">
        <w:rPr>
          <w:rFonts w:ascii="Times" w:eastAsia="Times" w:hAnsi="Times" w:cs="Times"/>
          <w:sz w:val="20"/>
          <w:szCs w:val="20"/>
        </w:rPr>
        <w:t>.</w:t>
      </w:r>
    </w:p>
    <w:p w14:paraId="6CDB8250" w14:textId="04C1F244" w:rsidR="00377E72" w:rsidRDefault="0010606B" w:rsidP="00A634AE">
      <w:pPr>
        <w:numPr>
          <w:ilvl w:val="0"/>
          <w:numId w:val="56"/>
        </w:numPr>
        <w:spacing w:line="240" w:lineRule="auto"/>
        <w:rPr>
          <w:rFonts w:ascii="Times" w:eastAsia="Times" w:hAnsi="Times" w:cs="Times"/>
          <w:sz w:val="20"/>
          <w:szCs w:val="20"/>
        </w:rPr>
      </w:pPr>
      <w:r>
        <w:rPr>
          <w:rFonts w:ascii="Times" w:eastAsia="Times" w:hAnsi="Times" w:cs="Times"/>
          <w:sz w:val="20"/>
          <w:szCs w:val="20"/>
        </w:rPr>
        <w:t xml:space="preserve">If the municipality or Maine Land Use Planning Commission requires </w:t>
      </w:r>
      <w:r w:rsidR="00912820">
        <w:rPr>
          <w:rFonts w:ascii="Times" w:eastAsia="Times" w:hAnsi="Times" w:cs="Times"/>
          <w:sz w:val="20"/>
          <w:szCs w:val="20"/>
        </w:rPr>
        <w:t>notice and approval of transfers of ownership pursuant to its local authorization, the licensee must request and</w:t>
      </w:r>
      <w:r w:rsidR="00CA50D4">
        <w:rPr>
          <w:rFonts w:ascii="Times" w:eastAsia="Times" w:hAnsi="Times" w:cs="Times"/>
          <w:sz w:val="20"/>
          <w:szCs w:val="20"/>
        </w:rPr>
        <w:t xml:space="preserve"> t</w:t>
      </w:r>
      <w:r w:rsidR="00AC3BF8" w:rsidRPr="00AC3BF8">
        <w:rPr>
          <w:rFonts w:ascii="Times" w:eastAsia="Times" w:hAnsi="Times" w:cs="Times"/>
          <w:sz w:val="20"/>
          <w:szCs w:val="20"/>
        </w:rPr>
        <w:t>he municipality or the Maine Land Use Planning Commission, as applicable, must submit the local authorization form.</w:t>
      </w:r>
    </w:p>
    <w:p w14:paraId="2A2A7FA3" w14:textId="22C0CB21" w:rsidR="00D440EF" w:rsidRDefault="00D440EF" w:rsidP="00A634AE">
      <w:pPr>
        <w:numPr>
          <w:ilvl w:val="0"/>
          <w:numId w:val="56"/>
        </w:numPr>
        <w:spacing w:line="240" w:lineRule="auto"/>
        <w:rPr>
          <w:rFonts w:ascii="Times" w:eastAsia="Times" w:hAnsi="Times" w:cs="Times"/>
          <w:sz w:val="20"/>
          <w:szCs w:val="20"/>
        </w:rPr>
      </w:pPr>
      <w:r>
        <w:rPr>
          <w:rFonts w:ascii="Times" w:eastAsia="Times" w:hAnsi="Times" w:cs="Times"/>
          <w:sz w:val="20"/>
          <w:szCs w:val="20"/>
        </w:rPr>
        <w:t>The Department may deny an application for transfer of ownership interests if:</w:t>
      </w:r>
    </w:p>
    <w:p w14:paraId="22AB3854" w14:textId="23D9CEA3" w:rsidR="00AB14FA" w:rsidRDefault="00AB14FA"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The Department determines th</w:t>
      </w:r>
      <w:r w:rsidR="007F2548">
        <w:rPr>
          <w:rFonts w:ascii="Times" w:eastAsia="Times" w:hAnsi="Times" w:cs="Times"/>
          <w:sz w:val="20"/>
          <w:szCs w:val="20"/>
        </w:rPr>
        <w:t xml:space="preserve">at any proposed </w:t>
      </w:r>
      <w:r w:rsidR="00276BE3">
        <w:rPr>
          <w:rFonts w:ascii="Times" w:eastAsia="Times" w:hAnsi="Times" w:cs="Times"/>
          <w:sz w:val="20"/>
          <w:szCs w:val="20"/>
        </w:rPr>
        <w:t xml:space="preserve">ownership interest is not permitted under 28-B MRS or this </w:t>
      </w:r>
      <w:r w:rsidR="001B1BE8">
        <w:rPr>
          <w:rFonts w:ascii="Times" w:eastAsia="Times" w:hAnsi="Times" w:cs="Times"/>
          <w:sz w:val="20"/>
          <w:szCs w:val="20"/>
        </w:rPr>
        <w:t>rule</w:t>
      </w:r>
      <w:r w:rsidR="00276BE3">
        <w:rPr>
          <w:rFonts w:ascii="Times" w:eastAsia="Times" w:hAnsi="Times" w:cs="Times"/>
          <w:sz w:val="20"/>
          <w:szCs w:val="20"/>
        </w:rPr>
        <w:t>;</w:t>
      </w:r>
    </w:p>
    <w:p w14:paraId="33C96A7F" w14:textId="77777777" w:rsidR="00984DC4" w:rsidRDefault="00A82C92"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w:t>
      </w:r>
      <w:r w:rsidR="002D431A">
        <w:rPr>
          <w:rFonts w:ascii="Times" w:eastAsia="Times" w:hAnsi="Times" w:cs="Times"/>
          <w:sz w:val="20"/>
          <w:szCs w:val="20"/>
        </w:rPr>
        <w:t>he licensee has not paid any fine or fee required by the Department;</w:t>
      </w:r>
      <w:r>
        <w:rPr>
          <w:rFonts w:ascii="Times" w:eastAsia="Times" w:hAnsi="Times" w:cs="Times"/>
          <w:sz w:val="20"/>
          <w:szCs w:val="20"/>
        </w:rPr>
        <w:t xml:space="preserve"> </w:t>
      </w:r>
      <w:r w:rsidR="00276BE3">
        <w:rPr>
          <w:rFonts w:ascii="Times" w:eastAsia="Times" w:hAnsi="Times" w:cs="Times"/>
          <w:sz w:val="20"/>
          <w:szCs w:val="20"/>
        </w:rPr>
        <w:t>or</w:t>
      </w:r>
    </w:p>
    <w:p w14:paraId="593D7D1D" w14:textId="69DBE412" w:rsidR="00D440EF" w:rsidRPr="00A82C92" w:rsidRDefault="00A82C92" w:rsidP="00A634AE">
      <w:pPr>
        <w:numPr>
          <w:ilvl w:val="1"/>
          <w:numId w:val="56"/>
        </w:numPr>
        <w:spacing w:line="240" w:lineRule="auto"/>
        <w:rPr>
          <w:rFonts w:ascii="Times" w:eastAsia="Times" w:hAnsi="Times" w:cs="Times"/>
          <w:sz w:val="20"/>
          <w:szCs w:val="20"/>
        </w:rPr>
      </w:pPr>
      <w:r>
        <w:rPr>
          <w:rFonts w:ascii="Times" w:eastAsia="Times" w:hAnsi="Times" w:cs="Times"/>
          <w:sz w:val="20"/>
          <w:szCs w:val="20"/>
        </w:rPr>
        <w:t>The Department is engaged in an ongoing investigation of the licensee.</w:t>
      </w:r>
    </w:p>
    <w:p w14:paraId="6CDB8251" w14:textId="7518899D" w:rsidR="00377E72" w:rsidRPr="00AC3BF8" w:rsidRDefault="00377E72">
      <w:pPr>
        <w:spacing w:line="240" w:lineRule="auto"/>
        <w:ind w:left="1080"/>
        <w:rPr>
          <w:rFonts w:ascii="Times" w:eastAsia="Times" w:hAnsi="Times" w:cs="Times"/>
          <w:sz w:val="20"/>
          <w:szCs w:val="20"/>
        </w:rPr>
      </w:pPr>
    </w:p>
    <w:p w14:paraId="6CDB8252" w14:textId="07CB8421"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2.11.2 Temporary Appointee. </w:t>
      </w:r>
      <w:r w:rsidRPr="00AC3BF8">
        <w:rPr>
          <w:rFonts w:ascii="Times" w:eastAsia="Times" w:hAnsi="Times" w:cs="Times"/>
          <w:sz w:val="20"/>
          <w:szCs w:val="20"/>
        </w:rPr>
        <w:t xml:space="preserve">Ownership or operations generally may not be transferred to a person or business entity prior to the approval of an application for transfer of ownership interests. However, in cases of death, disability, bankruptcy or other exceptional circumstances, a court may appoint a receiver, personal representative, executor, administrator, guardian, conservator, trustee or similarly situated person to take possession of, operate, manage or control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Under such circumstances:</w:t>
      </w:r>
    </w:p>
    <w:p w14:paraId="6CDB8253" w14:textId="25988DDA" w:rsidR="00377E72" w:rsidRPr="00AC3BF8" w:rsidRDefault="00AC3BF8" w:rsidP="00A634AE">
      <w:pPr>
        <w:numPr>
          <w:ilvl w:val="0"/>
          <w:numId w:val="5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court appointee may assert a financial and management interest in a </w:t>
      </w:r>
      <w:r w:rsidR="000151CD">
        <w:rPr>
          <w:rFonts w:ascii="Times" w:eastAsia="Times" w:hAnsi="Times" w:cs="Times"/>
          <w:sz w:val="20"/>
          <w:szCs w:val="20"/>
        </w:rPr>
        <w:t>cannabis</w:t>
      </w:r>
      <w:r w:rsidRPr="00AC3BF8">
        <w:rPr>
          <w:rFonts w:ascii="Times" w:eastAsia="Times" w:hAnsi="Times" w:cs="Times"/>
          <w:sz w:val="20"/>
          <w:szCs w:val="20"/>
        </w:rPr>
        <w:t xml:space="preserve"> establishment upon certification to the Department that the person is 21 years of age and has no disqualifying drug offenses.</w:t>
      </w:r>
    </w:p>
    <w:p w14:paraId="6CDB8254" w14:textId="1218C942" w:rsidR="00377E72" w:rsidRPr="00AC3BF8"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 xml:space="preserve">No person appointed by the court may enter a limited access area, sell or otherwise 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a valid individual identification card.</w:t>
      </w:r>
    </w:p>
    <w:p w14:paraId="1F99AD47" w14:textId="77777777" w:rsidR="00984DC4"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No person may use the tracking system until authorized by the Department.</w:t>
      </w:r>
    </w:p>
    <w:p w14:paraId="40F497B4" w14:textId="77777777" w:rsidR="00984DC4" w:rsidRDefault="00AC3BF8" w:rsidP="00A634AE">
      <w:pPr>
        <w:numPr>
          <w:ilvl w:val="0"/>
          <w:numId w:val="59"/>
        </w:numPr>
        <w:spacing w:line="240" w:lineRule="auto"/>
        <w:rPr>
          <w:rFonts w:ascii="Times" w:eastAsia="Times" w:hAnsi="Times" w:cs="Times"/>
          <w:sz w:val="20"/>
          <w:szCs w:val="20"/>
        </w:rPr>
      </w:pPr>
      <w:r w:rsidRPr="00AC3BF8">
        <w:rPr>
          <w:rFonts w:ascii="Times" w:eastAsia="Times" w:hAnsi="Times" w:cs="Times"/>
          <w:sz w:val="20"/>
          <w:szCs w:val="20"/>
        </w:rPr>
        <w:t>The person shall submit application for transfer of ownership interests as soon as practical, and in no case more than 45 days after a qualifying event.</w:t>
      </w:r>
    </w:p>
    <w:p w14:paraId="6CDB8257" w14:textId="659930DE" w:rsidR="00377E72" w:rsidRPr="00AC3BF8" w:rsidRDefault="00377E72">
      <w:pPr>
        <w:spacing w:line="240" w:lineRule="auto"/>
        <w:rPr>
          <w:rFonts w:ascii="Times" w:eastAsia="Times" w:hAnsi="Times" w:cs="Times"/>
          <w:sz w:val="20"/>
          <w:szCs w:val="20"/>
        </w:rPr>
      </w:pPr>
    </w:p>
    <w:p w14:paraId="6CDB8258" w14:textId="1F77BD9F"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2.</w:t>
      </w:r>
      <w:r w:rsidR="006A2AF2" w:rsidRPr="00AC3BF8">
        <w:rPr>
          <w:rFonts w:ascii="Times" w:eastAsia="Times" w:hAnsi="Times" w:cs="Times"/>
          <w:b/>
          <w:sz w:val="20"/>
          <w:szCs w:val="20"/>
        </w:rPr>
        <w:t>1</w:t>
      </w:r>
      <w:r w:rsidR="006A2AF2">
        <w:rPr>
          <w:rFonts w:ascii="Times" w:eastAsia="Times" w:hAnsi="Times" w:cs="Times"/>
          <w:b/>
          <w:sz w:val="20"/>
          <w:szCs w:val="20"/>
        </w:rPr>
        <w:t>1</w:t>
      </w:r>
      <w:r w:rsidRPr="00AC3BF8">
        <w:rPr>
          <w:rFonts w:ascii="Times" w:eastAsia="Times" w:hAnsi="Times" w:cs="Times"/>
          <w:b/>
          <w:sz w:val="20"/>
          <w:szCs w:val="20"/>
        </w:rPr>
        <w:t xml:space="preserve">.3 License Invalidation. </w:t>
      </w:r>
      <w:r w:rsidRPr="00AC3BF8">
        <w:rPr>
          <w:rFonts w:ascii="Times" w:eastAsia="Times" w:hAnsi="Times" w:cs="Times"/>
          <w:sz w:val="20"/>
          <w:szCs w:val="20"/>
        </w:rPr>
        <w:t>The Department may revoke or otherwise make void a license immediately upon discovery of any effort to transfer an ownership interest in a license without complying with the requirements of this subsection.</w:t>
      </w:r>
    </w:p>
    <w:p w14:paraId="6CDB8259" w14:textId="38FF32A3" w:rsidR="00377E72" w:rsidRPr="00AC3BF8" w:rsidRDefault="00377E72">
      <w:pPr>
        <w:spacing w:line="240" w:lineRule="auto"/>
        <w:rPr>
          <w:rFonts w:ascii="Times" w:eastAsia="Times" w:hAnsi="Times" w:cs="Times"/>
          <w:sz w:val="20"/>
          <w:szCs w:val="20"/>
        </w:rPr>
      </w:pPr>
    </w:p>
    <w:p w14:paraId="6CDB825A" w14:textId="73F953F3" w:rsidR="00377E72" w:rsidRPr="00AC3BF8" w:rsidRDefault="00AC3BF8">
      <w:r w:rsidRPr="00AC3BF8">
        <w:rPr>
          <w:rFonts w:ascii="Times" w:eastAsia="Times" w:hAnsi="Times" w:cs="Times"/>
          <w:b/>
          <w:sz w:val="20"/>
          <w:szCs w:val="20"/>
        </w:rPr>
        <w:lastRenderedPageBreak/>
        <w:t>2.</w:t>
      </w:r>
      <w:r w:rsidR="006A2AF2" w:rsidRPr="00AC3BF8">
        <w:rPr>
          <w:rFonts w:ascii="Times" w:eastAsia="Times" w:hAnsi="Times" w:cs="Times"/>
          <w:b/>
          <w:sz w:val="20"/>
          <w:szCs w:val="20"/>
        </w:rPr>
        <w:t>1</w:t>
      </w:r>
      <w:r w:rsidR="006A2AF2">
        <w:rPr>
          <w:rFonts w:ascii="Times" w:eastAsia="Times" w:hAnsi="Times" w:cs="Times"/>
          <w:b/>
          <w:sz w:val="20"/>
          <w:szCs w:val="20"/>
        </w:rPr>
        <w:t>1</w:t>
      </w:r>
      <w:r w:rsidRPr="00AC3BF8">
        <w:rPr>
          <w:rFonts w:ascii="Times" w:eastAsia="Times" w:hAnsi="Times" w:cs="Times"/>
          <w:b/>
          <w:sz w:val="20"/>
          <w:szCs w:val="20"/>
        </w:rPr>
        <w:t>.4</w:t>
      </w:r>
      <w:r w:rsidRPr="00AC3BF8">
        <w:rPr>
          <w:rFonts w:ascii="Times" w:eastAsia="Times" w:hAnsi="Times" w:cs="Times"/>
          <w:sz w:val="20"/>
          <w:szCs w:val="20"/>
        </w:rPr>
        <w:t xml:space="preserve"> </w:t>
      </w:r>
      <w:r w:rsidR="007D2C8C">
        <w:rPr>
          <w:rFonts w:ascii="Times" w:eastAsia="Times" w:hAnsi="Times" w:cs="Times"/>
          <w:b/>
          <w:sz w:val="20"/>
          <w:szCs w:val="20"/>
        </w:rPr>
        <w:t>Denial</w:t>
      </w:r>
      <w:r w:rsidRPr="00AC3BF8">
        <w:rPr>
          <w:rFonts w:ascii="Times" w:eastAsia="Times" w:hAnsi="Times" w:cs="Times"/>
          <w:b/>
          <w:sz w:val="20"/>
          <w:szCs w:val="20"/>
        </w:rPr>
        <w:t xml:space="preserve">. </w:t>
      </w:r>
      <w:r w:rsidR="007D2C8C">
        <w:rPr>
          <w:rFonts w:ascii="Times" w:eastAsia="Times" w:hAnsi="Times" w:cs="Times"/>
          <w:bCs/>
          <w:sz w:val="20"/>
          <w:szCs w:val="20"/>
        </w:rPr>
        <w:t>The Department may deny an application for transfer of ownership interests for failure to comply with section 2.1</w:t>
      </w:r>
      <w:r w:rsidR="000539B6">
        <w:rPr>
          <w:rFonts w:ascii="Times" w:eastAsia="Times" w:hAnsi="Times" w:cs="Times"/>
          <w:bCs/>
          <w:sz w:val="20"/>
          <w:szCs w:val="20"/>
        </w:rPr>
        <w:t>1</w:t>
      </w:r>
      <w:r w:rsidR="007D2C8C">
        <w:rPr>
          <w:rFonts w:ascii="Times" w:eastAsia="Times" w:hAnsi="Times" w:cs="Times"/>
          <w:bCs/>
          <w:sz w:val="20"/>
          <w:szCs w:val="20"/>
        </w:rPr>
        <w:t>.</w:t>
      </w:r>
      <w:r w:rsidR="0002331D">
        <w:rPr>
          <w:rFonts w:ascii="Times" w:eastAsia="Times" w:hAnsi="Times" w:cs="Times"/>
          <w:bCs/>
          <w:sz w:val="20"/>
          <w:szCs w:val="20"/>
        </w:rPr>
        <w:t xml:space="preserve"> </w:t>
      </w:r>
      <w:r w:rsidR="007D2C8C" w:rsidRPr="00AC3BF8">
        <w:rPr>
          <w:rFonts w:ascii="Times" w:eastAsia="Times" w:hAnsi="Times" w:cs="Times"/>
          <w:sz w:val="20"/>
          <w:szCs w:val="20"/>
        </w:rPr>
        <w:t>The Department shall notify the applicant in writing of the denial and the good cause basis for the denial</w:t>
      </w:r>
      <w:r w:rsidR="007D2C8C">
        <w:rPr>
          <w:rFonts w:ascii="Times" w:eastAsia="Times" w:hAnsi="Times" w:cs="Times"/>
          <w:sz w:val="20"/>
          <w:szCs w:val="20"/>
        </w:rPr>
        <w:t>.</w:t>
      </w:r>
      <w:r w:rsidR="007D2C8C" w:rsidRPr="00AC3BF8">
        <w:rPr>
          <w:rFonts w:ascii="Times" w:eastAsia="Times" w:hAnsi="Times" w:cs="Times"/>
          <w:b/>
          <w:sz w:val="20"/>
          <w:szCs w:val="20"/>
        </w:rPr>
        <w:t xml:space="preserve"> </w:t>
      </w:r>
      <w:r w:rsidR="007D2C8C" w:rsidRPr="00AC3BF8">
        <w:rPr>
          <w:rFonts w:ascii="Times" w:eastAsia="Times" w:hAnsi="Times" w:cs="Times"/>
          <w:sz w:val="20"/>
          <w:szCs w:val="20"/>
        </w:rPr>
        <w:t xml:space="preserve">An applicant may appeal an application denial </w:t>
      </w:r>
      <w:r w:rsidR="007D2C8C">
        <w:rPr>
          <w:rFonts w:ascii="Times" w:eastAsia="Times" w:hAnsi="Times" w:cs="Times"/>
          <w:sz w:val="20"/>
          <w:szCs w:val="20"/>
        </w:rPr>
        <w:t>to the Superior Court in accordance with Rule 80C of the Maine Rules of Civil Procedure</w:t>
      </w:r>
      <w:r w:rsidR="007D2C8C" w:rsidRPr="00AC3BF8">
        <w:rPr>
          <w:rFonts w:ascii="Times" w:eastAsia="Times" w:hAnsi="Times" w:cs="Times"/>
          <w:sz w:val="20"/>
          <w:szCs w:val="20"/>
        </w:rPr>
        <w:t>.</w:t>
      </w:r>
    </w:p>
    <w:p w14:paraId="6FCF8CC6" w14:textId="77777777" w:rsidR="0033629A" w:rsidRDefault="0033629A">
      <w:pPr>
        <w:spacing w:line="240" w:lineRule="auto"/>
      </w:pPr>
    </w:p>
    <w:p w14:paraId="1F229692" w14:textId="77777777" w:rsidR="00984DC4" w:rsidRDefault="00AC3BF8">
      <w:pPr>
        <w:pStyle w:val="Heading1"/>
        <w:spacing w:line="240" w:lineRule="auto"/>
        <w:jc w:val="center"/>
        <w:rPr>
          <w:rFonts w:ascii="Times" w:eastAsia="Times" w:hAnsi="Times" w:cs="Times"/>
          <w:sz w:val="28"/>
          <w:szCs w:val="28"/>
        </w:rPr>
      </w:pPr>
      <w:bookmarkStart w:id="98" w:name="_Toc50563236"/>
      <w:bookmarkStart w:id="99" w:name="_Toc17272134"/>
      <w:bookmarkStart w:id="100" w:name="_Toc10560408"/>
      <w:bookmarkStart w:id="101" w:name="_Toc22656194"/>
      <w:bookmarkStart w:id="102" w:name="_Toc113960959"/>
      <w:r w:rsidRPr="00AC3BF8">
        <w:rPr>
          <w:rFonts w:ascii="Times" w:eastAsia="Times" w:hAnsi="Times" w:cs="Times"/>
          <w:sz w:val="28"/>
          <w:szCs w:val="28"/>
        </w:rPr>
        <w:t>Section 3 - General Compliance</w:t>
      </w:r>
      <w:bookmarkEnd w:id="98"/>
      <w:bookmarkEnd w:id="99"/>
      <w:bookmarkEnd w:id="100"/>
      <w:bookmarkEnd w:id="101"/>
      <w:bookmarkEnd w:id="102"/>
    </w:p>
    <w:p w14:paraId="6CDB825D" w14:textId="026CB32E" w:rsidR="00377E72" w:rsidRPr="00AC3BF8" w:rsidRDefault="00AC3BF8">
      <w:pPr>
        <w:pStyle w:val="Heading2"/>
        <w:spacing w:line="240" w:lineRule="auto"/>
        <w:jc w:val="center"/>
        <w:rPr>
          <w:rFonts w:ascii="Times" w:eastAsia="Times" w:hAnsi="Times" w:cs="Times"/>
        </w:rPr>
      </w:pPr>
      <w:bookmarkStart w:id="103" w:name="_Toc17272135"/>
      <w:bookmarkStart w:id="104" w:name="_Toc10560409"/>
      <w:bookmarkStart w:id="105" w:name="_Toc22656195"/>
      <w:bookmarkStart w:id="106" w:name="_Toc50563237"/>
      <w:bookmarkStart w:id="107" w:name="_Toc113960960"/>
      <w:r w:rsidRPr="00AC3BF8">
        <w:rPr>
          <w:rFonts w:ascii="Times" w:eastAsia="Times" w:hAnsi="Times" w:cs="Times"/>
          <w:sz w:val="24"/>
          <w:szCs w:val="24"/>
        </w:rPr>
        <w:t>3.1 - Reporting of Ownership, Financial, Management and Other Interests</w:t>
      </w:r>
      <w:bookmarkEnd w:id="103"/>
      <w:bookmarkEnd w:id="104"/>
      <w:bookmarkEnd w:id="105"/>
      <w:bookmarkEnd w:id="106"/>
      <w:bookmarkEnd w:id="107"/>
    </w:p>
    <w:p w14:paraId="4C6D9C7D" w14:textId="39C8D862" w:rsidR="00984DC4" w:rsidRDefault="00AC3BF8">
      <w:pPr>
        <w:rPr>
          <w:rFonts w:ascii="Times" w:eastAsia="Times" w:hAnsi="Times" w:cs="Times"/>
          <w:sz w:val="20"/>
          <w:szCs w:val="20"/>
        </w:rPr>
      </w:pPr>
      <w:bookmarkStart w:id="108" w:name="_Toc17272136"/>
      <w:bookmarkStart w:id="109" w:name="_Toc10560410"/>
      <w:bookmarkStart w:id="110" w:name="_Toc22656196"/>
      <w:r w:rsidRPr="00AC3BF8">
        <w:rPr>
          <w:rFonts w:ascii="Times" w:eastAsia="Times" w:hAnsi="Times" w:cs="Times"/>
          <w:sz w:val="20"/>
          <w:szCs w:val="20"/>
        </w:rPr>
        <w:t xml:space="preserve">Licensees shall not attempt to conceal or disguise ownership or other control over their operations. The Department retains discretion to determine when a transfer of ownership interests has occurred. Licensees must comply with all reporting requirements regarding ownership, financial, management and other interests as required by this </w:t>
      </w:r>
      <w:r w:rsidR="001B1BE8">
        <w:rPr>
          <w:rFonts w:ascii="Times" w:eastAsia="Times" w:hAnsi="Times" w:cs="Times"/>
          <w:sz w:val="20"/>
          <w:szCs w:val="20"/>
        </w:rPr>
        <w:t>rule</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Natural persons with indirect financial interests 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 xml:space="preserve">(h) shall be included in the same category as those with a like direct financial interest. 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w:eastAsia="Times" w:hAnsi="Times" w:cs="Times"/>
          <w:sz w:val="20"/>
          <w:szCs w:val="20"/>
        </w:rPr>
        <w:t>§</w:t>
      </w:r>
      <w:r w:rsidRPr="00AC3BF8">
        <w:rPr>
          <w:rFonts w:ascii="Times" w:eastAsia="Times" w:hAnsi="Times" w:cs="Times"/>
          <w:sz w:val="20"/>
          <w:szCs w:val="20"/>
        </w:rPr>
        <w:t>402(3) in a response to a request for records and information under the Maine Freedom of Access Act.</w:t>
      </w:r>
    </w:p>
    <w:p w14:paraId="6CDB825F" w14:textId="0F2D0035" w:rsidR="00377E72" w:rsidRPr="00662999" w:rsidRDefault="00377E72" w:rsidP="00662999">
      <w:pPr>
        <w:pBdr>
          <w:top w:val="nil"/>
          <w:left w:val="nil"/>
          <w:bottom w:val="nil"/>
          <w:right w:val="nil"/>
          <w:between w:val="nil"/>
        </w:pBdr>
        <w:spacing w:line="240" w:lineRule="auto"/>
        <w:rPr>
          <w:rFonts w:ascii="Times" w:hAnsi="Times"/>
          <w:color w:val="000000"/>
        </w:rPr>
      </w:pPr>
    </w:p>
    <w:p w14:paraId="6CDB8260" w14:textId="634E5740" w:rsidR="00377E72" w:rsidRPr="00662999" w:rsidRDefault="00AC3BF8">
      <w:pPr>
        <w:rPr>
          <w:rFonts w:ascii="Times" w:hAnsi="Times"/>
          <w:sz w:val="20"/>
        </w:rPr>
      </w:pPr>
      <w:r w:rsidRPr="00AC3BF8">
        <w:rPr>
          <w:rFonts w:ascii="Times" w:eastAsia="Times" w:hAnsi="Times" w:cs="Times"/>
          <w:b/>
          <w:sz w:val="20"/>
          <w:szCs w:val="20"/>
        </w:rPr>
        <w:t>3.1.1</w:t>
      </w:r>
      <w:r w:rsidRPr="00AC3BF8">
        <w:rPr>
          <w:rFonts w:ascii="Times" w:eastAsia="Times" w:hAnsi="Times" w:cs="Times"/>
          <w:sz w:val="20"/>
          <w:szCs w:val="20"/>
        </w:rPr>
        <w:t xml:space="preserve"> </w:t>
      </w:r>
      <w:r w:rsidRPr="00AC3BF8">
        <w:rPr>
          <w:rFonts w:ascii="Times" w:eastAsia="Times" w:hAnsi="Times" w:cs="Times"/>
          <w:b/>
          <w:sz w:val="20"/>
          <w:szCs w:val="20"/>
        </w:rPr>
        <w:t>Notice and Department Approval Required.</w:t>
      </w:r>
      <w:r w:rsidR="0002331D">
        <w:rPr>
          <w:rFonts w:ascii="Times" w:eastAsia="Times" w:hAnsi="Times" w:cs="Times"/>
          <w:sz w:val="20"/>
          <w:szCs w:val="20"/>
        </w:rPr>
        <w:t xml:space="preserve"> </w:t>
      </w:r>
      <w:r w:rsidRPr="00AC3BF8">
        <w:rPr>
          <w:rFonts w:ascii="Times" w:eastAsia="Times" w:hAnsi="Times" w:cs="Times"/>
          <w:sz w:val="20"/>
          <w:szCs w:val="20"/>
        </w:rPr>
        <w:t xml:space="preserve">Any change in ownership interests, including those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(a), (b), and (g), requires Departmental approval under Section 2.</w:t>
      </w:r>
      <w:r w:rsidR="00261209" w:rsidRPr="00AC3BF8">
        <w:rPr>
          <w:rFonts w:ascii="Times" w:eastAsia="Times" w:hAnsi="Times" w:cs="Times"/>
          <w:sz w:val="20"/>
          <w:szCs w:val="20"/>
        </w:rPr>
        <w:t>1</w:t>
      </w:r>
      <w:r w:rsidR="00261209">
        <w:rPr>
          <w:rFonts w:ascii="Times" w:eastAsia="Times" w:hAnsi="Times" w:cs="Times"/>
          <w:sz w:val="20"/>
          <w:szCs w:val="20"/>
        </w:rPr>
        <w:t>1</w:t>
      </w:r>
      <w:r w:rsidR="00261209" w:rsidRPr="00AC3BF8">
        <w:rPr>
          <w:rFonts w:ascii="Times" w:eastAsia="Times" w:hAnsi="Times" w:cs="Times"/>
          <w:sz w:val="20"/>
          <w:szCs w:val="20"/>
        </w:rPr>
        <w:t xml:space="preserve"> </w:t>
      </w:r>
      <w:r w:rsidRPr="00AC3BF8">
        <w:rPr>
          <w:rFonts w:ascii="Times" w:eastAsia="Times" w:hAnsi="Times" w:cs="Times"/>
          <w:sz w:val="20"/>
          <w:szCs w:val="20"/>
        </w:rPr>
        <w:t>prior to anyone with a new ownership interest associating with the licensee.</w:t>
      </w:r>
    </w:p>
    <w:p w14:paraId="6CDB8261" w14:textId="77777777" w:rsidR="00377E72" w:rsidRPr="00AC3BF8" w:rsidRDefault="00377E72">
      <w:pPr>
        <w:rPr>
          <w:rFonts w:ascii="Times" w:eastAsia="Times" w:hAnsi="Times" w:cs="Times"/>
          <w:sz w:val="20"/>
          <w:szCs w:val="20"/>
        </w:rPr>
      </w:pPr>
    </w:p>
    <w:p w14:paraId="6CDB8262" w14:textId="55A73FDD" w:rsidR="00377E72" w:rsidRPr="00AC3BF8" w:rsidRDefault="00AC3BF8">
      <w:pPr>
        <w:rPr>
          <w:rFonts w:ascii="Times" w:eastAsia="Times" w:hAnsi="Times" w:cs="Times"/>
          <w:sz w:val="20"/>
          <w:szCs w:val="20"/>
        </w:rPr>
      </w:pPr>
      <w:r w:rsidRPr="00AC3BF8">
        <w:rPr>
          <w:rFonts w:ascii="Times" w:eastAsia="Times" w:hAnsi="Times" w:cs="Times"/>
          <w:b/>
          <w:sz w:val="20"/>
          <w:szCs w:val="20"/>
        </w:rPr>
        <w:t>3.1.2</w:t>
      </w:r>
      <w:r w:rsidRPr="00AC3BF8">
        <w:rPr>
          <w:rFonts w:ascii="Times" w:eastAsia="Times" w:hAnsi="Times" w:cs="Times"/>
          <w:sz w:val="20"/>
          <w:szCs w:val="20"/>
        </w:rPr>
        <w:t xml:space="preserve"> </w:t>
      </w:r>
      <w:r w:rsidRPr="00AC3BF8">
        <w:rPr>
          <w:rFonts w:ascii="Times" w:eastAsia="Times" w:hAnsi="Times" w:cs="Times"/>
          <w:b/>
          <w:sz w:val="20"/>
          <w:szCs w:val="20"/>
        </w:rPr>
        <w:t>Notice and Individual Identification Cardholders.</w:t>
      </w:r>
      <w:r w:rsidR="0002331D">
        <w:rPr>
          <w:rFonts w:ascii="Times" w:eastAsia="Times" w:hAnsi="Times" w:cs="Times"/>
          <w:sz w:val="20"/>
          <w:szCs w:val="20"/>
        </w:rPr>
        <w:t xml:space="preserve"> </w:t>
      </w:r>
      <w:r w:rsidRPr="00AC3BF8">
        <w:rPr>
          <w:rFonts w:ascii="Times" w:eastAsia="Times" w:hAnsi="Times" w:cs="Times"/>
          <w:sz w:val="20"/>
          <w:szCs w:val="20"/>
        </w:rPr>
        <w:t xml:space="preserve"> Before any new </w:t>
      </w:r>
      <w:r w:rsidR="0057337A">
        <w:rPr>
          <w:rFonts w:ascii="Times" w:eastAsia="Times" w:hAnsi="Times" w:cs="Times"/>
          <w:sz w:val="20"/>
          <w:szCs w:val="20"/>
        </w:rPr>
        <w:t>officer, director, manager or general partner</w:t>
      </w:r>
      <w:r w:rsidR="000D0808">
        <w:rPr>
          <w:rFonts w:ascii="Times" w:eastAsia="Times" w:hAnsi="Times" w:cs="Times"/>
          <w:sz w:val="20"/>
          <w:szCs w:val="20"/>
        </w:rPr>
        <w:t xml:space="preserve"> or </w:t>
      </w:r>
      <w:r w:rsidRPr="00AC3BF8">
        <w:rPr>
          <w:rFonts w:ascii="Times" w:eastAsia="Times" w:hAnsi="Times" w:cs="Times"/>
          <w:sz w:val="20"/>
          <w:szCs w:val="20"/>
        </w:rPr>
        <w:t xml:space="preserve">new contractor or consultant 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Pr="00AC3BF8">
        <w:rPr>
          <w:rFonts w:ascii="Times" w:eastAsia="Times" w:hAnsi="Times" w:cs="Times"/>
          <w:sz w:val="20"/>
          <w:szCs w:val="20"/>
        </w:rPr>
        <w:t xml:space="preserve">(f) may associate with a licensee, the licensee shall comply with 28-B MRS </w:t>
      </w:r>
      <w:r w:rsidR="00C102D6">
        <w:rPr>
          <w:rFonts w:ascii="Times" w:eastAsia="Times" w:hAnsi="Times" w:cs="Times"/>
          <w:sz w:val="20"/>
          <w:szCs w:val="20"/>
        </w:rPr>
        <w:t>§</w:t>
      </w:r>
      <w:r w:rsidRPr="00AC3BF8">
        <w:rPr>
          <w:rFonts w:ascii="Times" w:eastAsia="Times" w:hAnsi="Times" w:cs="Times"/>
          <w:sz w:val="20"/>
          <w:szCs w:val="20"/>
        </w:rPr>
        <w:t xml:space="preserve">213 and this </w:t>
      </w:r>
      <w:r w:rsidR="001B1BE8">
        <w:rPr>
          <w:rFonts w:ascii="Times" w:eastAsia="Times" w:hAnsi="Times" w:cs="Times"/>
          <w:sz w:val="20"/>
          <w:szCs w:val="20"/>
        </w:rPr>
        <w:t>rule</w:t>
      </w:r>
      <w:r w:rsidRPr="00AC3BF8">
        <w:rPr>
          <w:rFonts w:ascii="Times" w:eastAsia="Times" w:hAnsi="Times" w:cs="Times"/>
          <w:sz w:val="20"/>
          <w:szCs w:val="20"/>
        </w:rPr>
        <w:t xml:space="preserve"> in regards to that person.</w:t>
      </w:r>
    </w:p>
    <w:p w14:paraId="6CDB8263" w14:textId="77777777" w:rsidR="00377E72" w:rsidRPr="00AC3BF8" w:rsidRDefault="00377E72">
      <w:pPr>
        <w:rPr>
          <w:rFonts w:ascii="Times" w:eastAsia="Times" w:hAnsi="Times" w:cs="Times"/>
          <w:sz w:val="20"/>
          <w:szCs w:val="20"/>
        </w:rPr>
      </w:pPr>
    </w:p>
    <w:p w14:paraId="76CC72B9" w14:textId="0A67D548" w:rsidR="00984DC4" w:rsidRDefault="00AC3BF8">
      <w:pPr>
        <w:rPr>
          <w:rFonts w:ascii="Times" w:eastAsia="Times" w:hAnsi="Times" w:cs="Times"/>
          <w:sz w:val="20"/>
          <w:szCs w:val="20"/>
        </w:rPr>
      </w:pPr>
      <w:r w:rsidRPr="00AC3BF8">
        <w:rPr>
          <w:rFonts w:ascii="Times" w:eastAsia="Times" w:hAnsi="Times" w:cs="Times"/>
          <w:b/>
          <w:sz w:val="20"/>
          <w:szCs w:val="20"/>
        </w:rPr>
        <w:t>3.1.3</w:t>
      </w:r>
      <w:r w:rsidRPr="00AC3BF8">
        <w:rPr>
          <w:rFonts w:ascii="Times" w:eastAsia="Times" w:hAnsi="Times" w:cs="Times"/>
          <w:sz w:val="20"/>
          <w:szCs w:val="20"/>
        </w:rPr>
        <w:t xml:space="preserve"> </w:t>
      </w:r>
      <w:r w:rsidRPr="00AC3BF8">
        <w:rPr>
          <w:rFonts w:ascii="Times" w:eastAsia="Times" w:hAnsi="Times" w:cs="Times"/>
          <w:b/>
          <w:sz w:val="20"/>
          <w:szCs w:val="20"/>
        </w:rPr>
        <w:t>Notice and Assessment.</w:t>
      </w:r>
      <w:r w:rsidR="0002331D">
        <w:rPr>
          <w:rFonts w:ascii="Times" w:eastAsia="Times" w:hAnsi="Times" w:cs="Times"/>
          <w:sz w:val="20"/>
          <w:szCs w:val="20"/>
        </w:rPr>
        <w:t xml:space="preserve"> </w:t>
      </w:r>
      <w:r w:rsidRPr="00AC3BF8">
        <w:rPr>
          <w:rFonts w:ascii="Times" w:eastAsia="Times" w:hAnsi="Times" w:cs="Times"/>
          <w:sz w:val="20"/>
          <w:szCs w:val="20"/>
        </w:rPr>
        <w:t>For any financial interest that does not require prior approval or notice as above, such as Section 1.4</w:t>
      </w:r>
      <w:r w:rsidR="005A7173">
        <w:rPr>
          <w:rFonts w:ascii="Times" w:eastAsia="Times" w:hAnsi="Times" w:cs="Times"/>
          <w:sz w:val="20"/>
          <w:szCs w:val="20"/>
        </w:rPr>
        <w:t>(50</w:t>
      </w:r>
      <w:r w:rsidRPr="00AC3BF8">
        <w:rPr>
          <w:rFonts w:ascii="Times" w:eastAsia="Times" w:hAnsi="Times" w:cs="Times"/>
          <w:sz w:val="20"/>
          <w:szCs w:val="20"/>
        </w:rPr>
        <w:t>)(c)</w:t>
      </w:r>
      <w:r w:rsidR="002B65F0">
        <w:rPr>
          <w:rFonts w:ascii="Times" w:eastAsia="Times" w:hAnsi="Times" w:cs="Times"/>
          <w:sz w:val="20"/>
          <w:szCs w:val="20"/>
        </w:rPr>
        <w:t xml:space="preserve"> and (e) </w:t>
      </w:r>
      <w:r w:rsidRPr="00AC3BF8">
        <w:rPr>
          <w:rFonts w:ascii="Times" w:eastAsia="Times" w:hAnsi="Times" w:cs="Times"/>
          <w:sz w:val="20"/>
          <w:szCs w:val="20"/>
        </w:rPr>
        <w:t xml:space="preserve">the licensee shall notify the Department prior to the beginning of that association and the Department will consider whether the interest has been appropriately characterized and whether 28-B MRS </w:t>
      </w:r>
      <w:r w:rsidR="00C102D6">
        <w:rPr>
          <w:rFonts w:ascii="Times" w:eastAsia="Times" w:hAnsi="Times" w:cs="Times"/>
          <w:sz w:val="20"/>
          <w:szCs w:val="20"/>
        </w:rPr>
        <w:t>§</w:t>
      </w:r>
      <w:r w:rsidRPr="00AC3BF8">
        <w:rPr>
          <w:rFonts w:ascii="Times" w:eastAsia="Times" w:hAnsi="Times" w:cs="Times"/>
          <w:sz w:val="20"/>
          <w:szCs w:val="20"/>
        </w:rPr>
        <w:t>205(2) is implicated.</w:t>
      </w:r>
    </w:p>
    <w:p w14:paraId="1C5A14F3" w14:textId="77777777" w:rsidR="00984DC4" w:rsidRDefault="00984DC4">
      <w:pPr>
        <w:rPr>
          <w:rFonts w:ascii="Times" w:eastAsia="Times" w:hAnsi="Times" w:cs="Times"/>
          <w:sz w:val="20"/>
          <w:szCs w:val="20"/>
        </w:rPr>
      </w:pPr>
    </w:p>
    <w:p w14:paraId="6CDB8266" w14:textId="28D9F34E" w:rsidR="00377E72" w:rsidRPr="00AC3BF8" w:rsidRDefault="00AC3BF8">
      <w:pPr>
        <w:rPr>
          <w:rFonts w:ascii="Times" w:eastAsia="Times" w:hAnsi="Times" w:cs="Times"/>
          <w:sz w:val="20"/>
          <w:szCs w:val="20"/>
        </w:rPr>
      </w:pPr>
      <w:r w:rsidRPr="00AC3BF8">
        <w:rPr>
          <w:rFonts w:ascii="Times" w:eastAsia="Times" w:hAnsi="Times" w:cs="Times"/>
          <w:b/>
          <w:sz w:val="20"/>
          <w:szCs w:val="20"/>
        </w:rPr>
        <w:t>3.1.4</w:t>
      </w:r>
      <w:r w:rsidRPr="00AC3BF8">
        <w:rPr>
          <w:rFonts w:ascii="Times" w:eastAsia="Times" w:hAnsi="Times" w:cs="Times"/>
          <w:sz w:val="20"/>
          <w:szCs w:val="20"/>
        </w:rPr>
        <w:t xml:space="preserve"> </w:t>
      </w:r>
      <w:r w:rsidRPr="00AC3BF8">
        <w:rPr>
          <w:rFonts w:ascii="Times" w:eastAsia="Times" w:hAnsi="Times" w:cs="Times"/>
          <w:b/>
          <w:sz w:val="20"/>
          <w:szCs w:val="20"/>
        </w:rPr>
        <w:t>Notice of Termination and Changes.</w:t>
      </w:r>
      <w:r w:rsidR="0002331D">
        <w:rPr>
          <w:rFonts w:ascii="Times" w:eastAsia="Times" w:hAnsi="Times" w:cs="Times"/>
          <w:sz w:val="20"/>
          <w:szCs w:val="20"/>
        </w:rPr>
        <w:t xml:space="preserve"> </w:t>
      </w:r>
      <w:r w:rsidRPr="00AC3BF8">
        <w:rPr>
          <w:rFonts w:ascii="Times" w:eastAsia="Times" w:hAnsi="Times" w:cs="Times"/>
          <w:sz w:val="20"/>
          <w:szCs w:val="20"/>
        </w:rPr>
        <w:t>The licensee shall notify the Department within 5 business days of the termination of any direct or indirect financial interest, and of any significant change to the nature or extent of that interest.</w:t>
      </w:r>
    </w:p>
    <w:p w14:paraId="6CDB8267" w14:textId="77777777" w:rsidR="00377E72" w:rsidRPr="00AC3BF8" w:rsidRDefault="00377E72">
      <w:pPr>
        <w:rPr>
          <w:rFonts w:ascii="Times" w:eastAsia="Times" w:hAnsi="Times" w:cs="Times"/>
          <w:sz w:val="20"/>
          <w:szCs w:val="20"/>
        </w:rPr>
      </w:pPr>
    </w:p>
    <w:p w14:paraId="6CDB8268" w14:textId="7CAB322D" w:rsidR="00377E72" w:rsidRPr="00AC3BF8" w:rsidRDefault="00AC3BF8">
      <w:pPr>
        <w:rPr>
          <w:rFonts w:ascii="Times" w:eastAsia="Times" w:hAnsi="Times" w:cs="Times"/>
          <w:sz w:val="20"/>
          <w:szCs w:val="20"/>
        </w:rPr>
      </w:pPr>
      <w:r w:rsidRPr="00AC3BF8">
        <w:rPr>
          <w:rFonts w:ascii="Times" w:eastAsia="Times" w:hAnsi="Times" w:cs="Times"/>
          <w:b/>
          <w:sz w:val="20"/>
          <w:szCs w:val="20"/>
        </w:rPr>
        <w:t>3.1.5</w:t>
      </w:r>
      <w:r w:rsidRPr="00AC3BF8">
        <w:rPr>
          <w:rFonts w:ascii="Times" w:eastAsia="Times" w:hAnsi="Times" w:cs="Times"/>
          <w:sz w:val="20"/>
          <w:szCs w:val="20"/>
        </w:rPr>
        <w:t xml:space="preserve"> </w:t>
      </w:r>
      <w:r w:rsidRPr="00AC3BF8">
        <w:rPr>
          <w:rFonts w:ascii="Times" w:eastAsia="Times" w:hAnsi="Times" w:cs="Times"/>
          <w:b/>
          <w:sz w:val="20"/>
          <w:szCs w:val="20"/>
        </w:rPr>
        <w:t>No Prior Notice Required.</w:t>
      </w:r>
      <w:r w:rsidRPr="00AC3BF8">
        <w:rPr>
          <w:rFonts w:ascii="Times" w:eastAsia="Times" w:hAnsi="Times" w:cs="Times"/>
          <w:sz w:val="20"/>
          <w:szCs w:val="20"/>
        </w:rPr>
        <w:t xml:space="preserve"> Without prior notice to and approval by the Department, licensees may employ and contract with any persons who clearly do not fall within the definition of those with direct or indirect financial interests in the licensee, for the operation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so long as each such person has a valid individual identification card.</w:t>
      </w:r>
      <w:r w:rsidR="0002331D">
        <w:rPr>
          <w:rFonts w:ascii="Times" w:eastAsia="Times" w:hAnsi="Times" w:cs="Times"/>
          <w:sz w:val="20"/>
          <w:szCs w:val="20"/>
        </w:rPr>
        <w:t xml:space="preserve"> </w:t>
      </w:r>
      <w:r w:rsidR="00797F36">
        <w:rPr>
          <w:rFonts w:ascii="Times" w:eastAsia="Times" w:hAnsi="Times" w:cs="Times"/>
          <w:sz w:val="20"/>
          <w:szCs w:val="20"/>
        </w:rPr>
        <w:t>Employment of a</w:t>
      </w:r>
      <w:r w:rsidR="009B1B28">
        <w:rPr>
          <w:rFonts w:ascii="Times" w:eastAsia="Times" w:hAnsi="Times" w:cs="Times"/>
          <w:sz w:val="20"/>
          <w:szCs w:val="20"/>
        </w:rPr>
        <w:t xml:space="preserve">n </w:t>
      </w:r>
      <w:r w:rsidR="00797F36">
        <w:rPr>
          <w:rFonts w:ascii="Times" w:eastAsia="Times" w:hAnsi="Times" w:cs="Times"/>
          <w:sz w:val="20"/>
          <w:szCs w:val="20"/>
        </w:rPr>
        <w:t xml:space="preserve">employee having a direct or indirect financial interest in the license solely through an ESOP </w:t>
      </w:r>
      <w:r w:rsidR="002B65F0">
        <w:rPr>
          <w:rFonts w:ascii="Times" w:eastAsia="Times" w:hAnsi="Times" w:cs="Times"/>
          <w:sz w:val="20"/>
          <w:szCs w:val="20"/>
        </w:rPr>
        <w:t xml:space="preserve">as defined in Section </w:t>
      </w:r>
      <w:r w:rsidR="00C12C3D">
        <w:rPr>
          <w:rFonts w:ascii="Times" w:eastAsia="Times" w:hAnsi="Times" w:cs="Times"/>
          <w:sz w:val="20"/>
          <w:szCs w:val="20"/>
        </w:rPr>
        <w:t>1.4(</w:t>
      </w:r>
      <w:r w:rsidR="005A7173">
        <w:rPr>
          <w:rFonts w:ascii="Times" w:eastAsia="Times" w:hAnsi="Times" w:cs="Times"/>
          <w:sz w:val="20"/>
          <w:szCs w:val="20"/>
        </w:rPr>
        <w:t>50</w:t>
      </w:r>
      <w:r w:rsidR="00C12C3D">
        <w:rPr>
          <w:rFonts w:ascii="Times" w:eastAsia="Times" w:hAnsi="Times" w:cs="Times"/>
          <w:sz w:val="20"/>
          <w:szCs w:val="20"/>
        </w:rPr>
        <w:t>)</w:t>
      </w:r>
      <w:r w:rsidR="002B65F0">
        <w:rPr>
          <w:rFonts w:ascii="Times" w:eastAsia="Times" w:hAnsi="Times" w:cs="Times"/>
          <w:sz w:val="20"/>
          <w:szCs w:val="20"/>
        </w:rPr>
        <w:t xml:space="preserve">(i) </w:t>
      </w:r>
      <w:r w:rsidR="00797F36">
        <w:rPr>
          <w:rFonts w:ascii="Times" w:eastAsia="Times" w:hAnsi="Times" w:cs="Times"/>
          <w:sz w:val="20"/>
          <w:szCs w:val="20"/>
        </w:rPr>
        <w:t>does not require prior notice or approval by the Department provided that the licensee appropriately reports the ESOP</w:t>
      </w:r>
      <w:r w:rsidR="00BB3160">
        <w:rPr>
          <w:rFonts w:ascii="Times" w:eastAsia="Times" w:hAnsi="Times" w:cs="Times"/>
          <w:sz w:val="20"/>
          <w:szCs w:val="20"/>
        </w:rPr>
        <w:t xml:space="preserve">, by </w:t>
      </w:r>
      <w:r w:rsidR="00255958">
        <w:rPr>
          <w:rFonts w:ascii="Times" w:eastAsia="Times" w:hAnsi="Times" w:cs="Times"/>
          <w:sz w:val="20"/>
          <w:szCs w:val="20"/>
        </w:rPr>
        <w:t>reporting annually, on forms provided by the Department, the name of any person holding an equity interest in the licensee through an ESOP</w:t>
      </w:r>
      <w:r w:rsidR="00797F36">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 xml:space="preserve">Compensation for such persons must not be structured as a means of evading the provisions of this </w:t>
      </w:r>
      <w:r w:rsidR="001B1BE8">
        <w:rPr>
          <w:rFonts w:ascii="Times" w:eastAsia="Times" w:hAnsi="Times" w:cs="Times"/>
          <w:sz w:val="20"/>
          <w:szCs w:val="20"/>
        </w:rPr>
        <w:t>rule</w:t>
      </w:r>
      <w:r w:rsidRPr="00AC3BF8">
        <w:rPr>
          <w:rFonts w:ascii="Times" w:eastAsia="Times" w:hAnsi="Times" w:cs="Times"/>
          <w:sz w:val="20"/>
          <w:szCs w:val="20"/>
        </w:rPr>
        <w:t xml:space="preserve">. As employers, licensees are required to follow all applicable local, state and federal employment laws. including, without limitation, laws </w:t>
      </w:r>
      <w:r w:rsidRPr="00AC3BF8">
        <w:rPr>
          <w:rFonts w:ascii="Times" w:eastAsia="Times" w:hAnsi="Times" w:cs="Times"/>
          <w:sz w:val="20"/>
          <w:szCs w:val="20"/>
        </w:rPr>
        <w:lastRenderedPageBreak/>
        <w:t xml:space="preserve">pertaining to workplace safety, hours and wages, and all other laws pertaining to the employment of persons in the State of Maine. Nothing in this </w:t>
      </w:r>
      <w:r w:rsidR="001B1BE8">
        <w:rPr>
          <w:rFonts w:ascii="Times" w:eastAsia="Times" w:hAnsi="Times" w:cs="Times"/>
          <w:sz w:val="20"/>
          <w:szCs w:val="20"/>
        </w:rPr>
        <w:t>rule</w:t>
      </w:r>
      <w:r w:rsidRPr="00AC3BF8">
        <w:rPr>
          <w:rFonts w:ascii="Times" w:eastAsia="Times" w:hAnsi="Times" w:cs="Times"/>
          <w:sz w:val="20"/>
          <w:szCs w:val="20"/>
        </w:rPr>
        <w:t xml:space="preserve"> shall be construed to exempt a </w:t>
      </w:r>
      <w:r w:rsidR="000151CD">
        <w:rPr>
          <w:rFonts w:ascii="Times" w:eastAsia="Times" w:hAnsi="Times" w:cs="Times"/>
          <w:sz w:val="20"/>
          <w:szCs w:val="20"/>
        </w:rPr>
        <w:t>cannabis</w:t>
      </w:r>
      <w:r w:rsidRPr="00AC3BF8">
        <w:rPr>
          <w:rFonts w:ascii="Times" w:eastAsia="Times" w:hAnsi="Times" w:cs="Times"/>
          <w:sz w:val="20"/>
          <w:szCs w:val="20"/>
        </w:rPr>
        <w:t xml:space="preserve"> establishment from the rights and responsibilities associated with being an employer.</w:t>
      </w:r>
    </w:p>
    <w:p w14:paraId="6CDB8269" w14:textId="0A93E35A" w:rsidR="00377E72" w:rsidRPr="00AC3BF8" w:rsidRDefault="00AC3BF8">
      <w:pPr>
        <w:pStyle w:val="Heading2"/>
        <w:jc w:val="center"/>
        <w:rPr>
          <w:rFonts w:ascii="Times" w:eastAsia="Times" w:hAnsi="Times" w:cs="Times"/>
          <w:sz w:val="24"/>
          <w:szCs w:val="24"/>
        </w:rPr>
      </w:pPr>
      <w:bookmarkStart w:id="111" w:name="_Toc50563238"/>
      <w:bookmarkStart w:id="112" w:name="_Toc113960961"/>
      <w:r w:rsidRPr="00AC3BF8">
        <w:rPr>
          <w:rFonts w:ascii="Times" w:eastAsia="Times" w:hAnsi="Times" w:cs="Times"/>
          <w:sz w:val="24"/>
          <w:szCs w:val="24"/>
        </w:rPr>
        <w:t>3.2 - Premises</w:t>
      </w:r>
      <w:bookmarkEnd w:id="108"/>
      <w:bookmarkEnd w:id="109"/>
      <w:bookmarkEnd w:id="110"/>
      <w:bookmarkEnd w:id="111"/>
      <w:bookmarkEnd w:id="112"/>
    </w:p>
    <w:p w14:paraId="6CDB826A" w14:textId="737A3F1B" w:rsidR="00377E72" w:rsidRPr="00AC3BF8" w:rsidRDefault="00AC3BF8">
      <w:p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Only activities authorized by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 and 28-B MRS may be conducted on the licensed premises.</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No other activities besides those authorized by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 and 28-B MRS may be conducted at any time on the licensed premises, including without limitation: sampling events, catered events or parties.</w:t>
      </w:r>
    </w:p>
    <w:p w14:paraId="6CDB826B" w14:textId="07F21A49"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 xml:space="preserve">3.2.1 Controlling Entry to </w:t>
      </w:r>
      <w:r w:rsidR="005C5EF1">
        <w:rPr>
          <w:rFonts w:ascii="Times" w:eastAsia="Times" w:hAnsi="Times" w:cs="Times"/>
          <w:b/>
          <w:sz w:val="20"/>
          <w:szCs w:val="20"/>
        </w:rPr>
        <w:t>Cannabis</w:t>
      </w:r>
      <w:r w:rsidRPr="00AC3BF8">
        <w:rPr>
          <w:rFonts w:ascii="Times" w:eastAsia="Times" w:hAnsi="Times" w:cs="Times"/>
          <w:b/>
          <w:sz w:val="20"/>
          <w:szCs w:val="20"/>
        </w:rPr>
        <w:t xml:space="preserve"> Establishments.</w:t>
      </w:r>
    </w:p>
    <w:p w14:paraId="6CDB826C" w14:textId="6DE712EC" w:rsidR="00377E72" w:rsidRPr="00AC3BF8" w:rsidRDefault="005C5EF1" w:rsidP="00A634AE">
      <w:pPr>
        <w:numPr>
          <w:ilvl w:val="0"/>
          <w:numId w:val="85"/>
        </w:numPr>
        <w:pBdr>
          <w:top w:val="nil"/>
          <w:left w:val="nil"/>
          <w:bottom w:val="nil"/>
          <w:right w:val="nil"/>
          <w:between w:val="nil"/>
        </w:pBdr>
        <w:spacing w:before="100" w:line="240" w:lineRule="auto"/>
      </w:pPr>
      <w:r>
        <w:rPr>
          <w:rFonts w:ascii="Times" w:eastAsia="Times" w:hAnsi="Times" w:cs="Times"/>
          <w:sz w:val="20"/>
          <w:szCs w:val="20"/>
        </w:rPr>
        <w:t>Cannabis</w:t>
      </w:r>
      <w:r w:rsidR="00AC3BF8" w:rsidRPr="00AC3BF8">
        <w:rPr>
          <w:rFonts w:ascii="Times" w:eastAsia="Times" w:hAnsi="Times" w:cs="Times"/>
          <w:sz w:val="20"/>
          <w:szCs w:val="20"/>
        </w:rPr>
        <w:t xml:space="preserve"> establishments must design entry points so that no person under 21 years of age is allowed entry to the premises.</w:t>
      </w:r>
    </w:p>
    <w:p w14:paraId="6CDB826D" w14:textId="1F5320AE" w:rsidR="00377E72" w:rsidRPr="00AC3BF8" w:rsidRDefault="00AC3BF8" w:rsidP="00A634AE">
      <w:pPr>
        <w:numPr>
          <w:ilvl w:val="1"/>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establishment types must designate specific places at which an employee or licensee will:</w:t>
      </w:r>
    </w:p>
    <w:p w14:paraId="6CDB826E" w14:textId="37AAC002" w:rsidR="00377E72" w:rsidRPr="00AC3BF8" w:rsidRDefault="00AC3BF8" w:rsidP="00A634AE">
      <w:pPr>
        <w:numPr>
          <w:ilvl w:val="2"/>
          <w:numId w:val="85"/>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Verify the age and identity of all persons entering the premises;</w:t>
      </w:r>
    </w:p>
    <w:p w14:paraId="6CDB826F" w14:textId="4B01CD55" w:rsidR="00377E72" w:rsidRPr="00AC3BF8" w:rsidRDefault="00AC3BF8" w:rsidP="00A634AE">
      <w:pPr>
        <w:numPr>
          <w:ilvl w:val="2"/>
          <w:numId w:val="85"/>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Require authorized contractors to sign the visitor entry log before entering limited access areas; and</w:t>
      </w:r>
    </w:p>
    <w:p w14:paraId="6CDB8270" w14:textId="6D18C4E4" w:rsidR="00377E72" w:rsidRPr="00AC3BF8" w:rsidRDefault="00AC3BF8" w:rsidP="00A634AE">
      <w:pPr>
        <w:numPr>
          <w:ilvl w:val="2"/>
          <w:numId w:val="85"/>
        </w:numPr>
        <w:pBdr>
          <w:top w:val="nil"/>
          <w:left w:val="nil"/>
          <w:bottom w:val="nil"/>
          <w:right w:val="nil"/>
          <w:between w:val="nil"/>
        </w:pBdr>
        <w:spacing w:line="240" w:lineRule="auto"/>
        <w:ind w:hanging="215"/>
        <w:rPr>
          <w:color w:val="000000"/>
        </w:rPr>
      </w:pPr>
      <w:r w:rsidRPr="00AC3BF8">
        <w:rPr>
          <w:rFonts w:ascii="Times" w:eastAsia="Times" w:hAnsi="Times" w:cs="Times"/>
          <w:sz w:val="20"/>
          <w:szCs w:val="20"/>
        </w:rPr>
        <w:t>Receive mail and other deliveries.</w:t>
      </w:r>
    </w:p>
    <w:p w14:paraId="6CDB8271" w14:textId="54CDCE9C" w:rsidR="00377E72" w:rsidRPr="00AC3BF8" w:rsidRDefault="00AC3BF8" w:rsidP="00A634AE">
      <w:pPr>
        <w:numPr>
          <w:ilvl w:val="1"/>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Nursery cultivation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 must designate specific place</w:t>
      </w:r>
      <w:r w:rsidR="000911E4">
        <w:rPr>
          <w:rFonts w:ascii="Times" w:eastAsia="Times" w:hAnsi="Times" w:cs="Times"/>
          <w:sz w:val="20"/>
          <w:szCs w:val="20"/>
        </w:rPr>
        <w:t>s</w:t>
      </w:r>
      <w:r w:rsidRPr="00AC3BF8">
        <w:rPr>
          <w:rFonts w:ascii="Times" w:eastAsia="Times" w:hAnsi="Times" w:cs="Times"/>
          <w:sz w:val="20"/>
          <w:szCs w:val="20"/>
        </w:rPr>
        <w:t xml:space="preserve"> at which an employee or licensee will check for a valid government-issued form of identification and controlling access to areas of the premises designated for retail sales, in compliance with section 3.9.4 of this </w:t>
      </w:r>
      <w:r w:rsidR="001B1BE8">
        <w:rPr>
          <w:rFonts w:ascii="Times" w:eastAsia="Times" w:hAnsi="Times" w:cs="Times"/>
          <w:sz w:val="20"/>
          <w:szCs w:val="20"/>
        </w:rPr>
        <w:t>rule</w:t>
      </w:r>
      <w:r w:rsidRPr="00AC3BF8">
        <w:rPr>
          <w:rFonts w:ascii="Times" w:eastAsia="Times" w:hAnsi="Times" w:cs="Times"/>
          <w:sz w:val="20"/>
          <w:szCs w:val="20"/>
        </w:rPr>
        <w:t>.</w:t>
      </w:r>
    </w:p>
    <w:p w14:paraId="6CDB8272" w14:textId="12D6E924" w:rsidR="00377E72" w:rsidRDefault="00AC3BF8" w:rsidP="00A634AE">
      <w:pPr>
        <w:numPr>
          <w:ilvl w:val="0"/>
          <w:numId w:val="8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Entry points must be designed so as not to enable a person under 21 years of age to handle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sdt>
      <w:sdtPr>
        <w:tag w:val="goog_rdk_12"/>
        <w:id w:val="-1699233827"/>
      </w:sdtPr>
      <w:sdtEndPr/>
      <w:sdtContent>
        <w:p w14:paraId="6CDB8273" w14:textId="3C32C898"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3.2.2 Access to Adults Aged 21 or Older.</w:t>
          </w:r>
        </w:p>
      </w:sdtContent>
    </w:sdt>
    <w:p w14:paraId="6CDB8274" w14:textId="58ABC074" w:rsidR="00377E72" w:rsidRPr="00AC3BF8" w:rsidRDefault="005C5EF1" w:rsidP="00A634AE">
      <w:pPr>
        <w:numPr>
          <w:ilvl w:val="0"/>
          <w:numId w:val="8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stores and nursery cultivation may allow access to adults aged 21 or older, after verifying their age on a valid government-issued form of identification, for the following purposes:</w:t>
      </w:r>
    </w:p>
    <w:p w14:paraId="6CDB8275" w14:textId="6F10E601"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Consultations between employees and adult customers;</w:t>
      </w:r>
    </w:p>
    <w:p w14:paraId="6CDB8276" w14:textId="50031262"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Distribution of printed materials about </w:t>
      </w:r>
      <w:r w:rsidR="000151CD">
        <w:rPr>
          <w:rFonts w:ascii="Times" w:eastAsia="Times" w:hAnsi="Times" w:cs="Times"/>
          <w:sz w:val="20"/>
          <w:szCs w:val="20"/>
        </w:rPr>
        <w:t>cannabis</w:t>
      </w:r>
      <w:r w:rsidRPr="00AC3BF8">
        <w:rPr>
          <w:rFonts w:ascii="Times" w:eastAsia="Times" w:hAnsi="Times" w:cs="Times"/>
          <w:sz w:val="20"/>
          <w:szCs w:val="20"/>
        </w:rPr>
        <w:t>;</w:t>
      </w:r>
    </w:p>
    <w:p w14:paraId="6CDB8277" w14:textId="0B1D6797"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Sales or returns of products that may be legally sold by the licensee; and</w:t>
      </w:r>
    </w:p>
    <w:p w14:paraId="6CDB8278" w14:textId="7BFB4365" w:rsidR="00377E72" w:rsidRPr="00AC3BF8" w:rsidRDefault="00AC3BF8" w:rsidP="00A634AE">
      <w:pPr>
        <w:numPr>
          <w:ilvl w:val="1"/>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Customer restrooms, if provided.</w:t>
      </w:r>
    </w:p>
    <w:p w14:paraId="6CDB8279" w14:textId="091AEC22" w:rsidR="00377E72" w:rsidRPr="00AC3BF8" w:rsidRDefault="00AC3BF8" w:rsidP="00A634AE">
      <w:pPr>
        <w:numPr>
          <w:ilvl w:val="0"/>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not allow the purchaser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consume them on the premises.</w:t>
      </w:r>
    </w:p>
    <w:p w14:paraId="0606B924" w14:textId="77777777" w:rsidR="00984DC4" w:rsidRDefault="00AC3BF8" w:rsidP="00A634AE">
      <w:pPr>
        <w:numPr>
          <w:ilvl w:val="0"/>
          <w:numId w:val="86"/>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testing facility may designate on its facility plan a portion of the premises where it will receive samples for non-mandatory testing from licensees, persons 21 years of age or older, and/or qualifying patients, caregivers, registered caregivers or registered dispensaries in accordance with 28-B MRS §§ 503 and 503-A and this </w:t>
      </w:r>
      <w:r w:rsidR="001B1BE8">
        <w:rPr>
          <w:rFonts w:ascii="Times" w:eastAsia="Times" w:hAnsi="Times" w:cs="Times"/>
          <w:sz w:val="20"/>
          <w:szCs w:val="20"/>
        </w:rPr>
        <w:t>rule</w:t>
      </w:r>
      <w:r w:rsidRPr="00AC3BF8">
        <w:rPr>
          <w:rFonts w:ascii="Times" w:eastAsia="Times" w:hAnsi="Times" w:cs="Times"/>
          <w:sz w:val="20"/>
          <w:szCs w:val="20"/>
        </w:rPr>
        <w:t>.</w:t>
      </w:r>
    </w:p>
    <w:p w14:paraId="6CDB827B" w14:textId="42EFD68D" w:rsidR="00377E72" w:rsidRPr="00AC3BF8" w:rsidRDefault="00377E72">
      <w:pPr>
        <w:spacing w:line="240" w:lineRule="auto"/>
        <w:rPr>
          <w:rFonts w:ascii="Times" w:eastAsia="Times" w:hAnsi="Times" w:cs="Times"/>
          <w:b/>
          <w:sz w:val="20"/>
          <w:szCs w:val="20"/>
        </w:rPr>
      </w:pPr>
    </w:p>
    <w:sdt>
      <w:sdtPr>
        <w:tag w:val="goog_rdk_13"/>
        <w:id w:val="-524085922"/>
      </w:sdtPr>
      <w:sdtEndPr/>
      <w:sdtContent>
        <w:p w14:paraId="6CDB827C" w14:textId="099D277B"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3.2.3 Limited Access Areas.</w:t>
          </w:r>
        </w:p>
      </w:sdtContent>
    </w:sdt>
    <w:p w14:paraId="6CDB827D" w14:textId="383F130F" w:rsidR="00377E72" w:rsidRPr="00AC3BF8" w:rsidRDefault="00AC3BF8" w:rsidP="00A634AE">
      <w:pPr>
        <w:numPr>
          <w:ilvl w:val="0"/>
          <w:numId w:val="122"/>
        </w:numPr>
        <w:spacing w:before="100" w:line="240" w:lineRule="auto"/>
        <w:rPr>
          <w:rFonts w:ascii="Times" w:eastAsia="Times" w:hAnsi="Times" w:cs="Times"/>
          <w:sz w:val="20"/>
          <w:szCs w:val="20"/>
        </w:rPr>
      </w:pPr>
      <w:r w:rsidRPr="00AC3BF8">
        <w:rPr>
          <w:rFonts w:ascii="Times" w:eastAsia="Times" w:hAnsi="Times" w:cs="Times"/>
          <w:sz w:val="20"/>
          <w:szCs w:val="20"/>
        </w:rPr>
        <w:t>Limited access areas include, but are not limited to:</w:t>
      </w:r>
    </w:p>
    <w:p w14:paraId="6CDB827E" w14:textId="098A70B2"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cultivation facilities in which </w:t>
      </w:r>
      <w:r w:rsidR="00586414">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9F5697">
        <w:rPr>
          <w:rFonts w:ascii="Times" w:eastAsia="Times" w:hAnsi="Times" w:cs="Times"/>
          <w:sz w:val="20"/>
          <w:szCs w:val="20"/>
        </w:rPr>
        <w:t>mother plants,</w:t>
      </w:r>
      <w:r w:rsidR="00BB1F07">
        <w:rPr>
          <w:rFonts w:ascii="Times" w:eastAsia="Times" w:hAnsi="Times" w:cs="Times"/>
          <w:sz w:val="20"/>
          <w:szCs w:val="20"/>
        </w:rPr>
        <w:t xml:space="preserve"> </w:t>
      </w:r>
      <w:r w:rsidRPr="00AC3BF8">
        <w:rPr>
          <w:rFonts w:ascii="Times" w:eastAsia="Times" w:hAnsi="Times" w:cs="Times"/>
          <w:sz w:val="20"/>
          <w:szCs w:val="20"/>
        </w:rPr>
        <w:t xml:space="preserve">immature plants or seedlings are grown; or </w:t>
      </w:r>
      <w:r w:rsidR="000151CD">
        <w:rPr>
          <w:rFonts w:ascii="Times" w:eastAsia="Times" w:hAnsi="Times" w:cs="Times"/>
          <w:sz w:val="20"/>
          <w:szCs w:val="20"/>
        </w:rPr>
        <w:t>cannabis</w:t>
      </w:r>
      <w:r w:rsidRPr="00AC3BF8">
        <w:rPr>
          <w:rFonts w:ascii="Times" w:eastAsia="Times" w:hAnsi="Times" w:cs="Times"/>
          <w:sz w:val="20"/>
          <w:szCs w:val="20"/>
        </w:rPr>
        <w:t xml:space="preserve"> is cut, stored, trimmed, cured or otherwise cultivated; </w:t>
      </w:r>
      <w:r w:rsidR="000151CD">
        <w:rPr>
          <w:rFonts w:ascii="Times" w:eastAsia="Times" w:hAnsi="Times" w:cs="Times"/>
          <w:sz w:val="20"/>
          <w:szCs w:val="20"/>
        </w:rPr>
        <w:t>cannabis</w:t>
      </w:r>
      <w:r w:rsidRPr="00AC3BF8">
        <w:rPr>
          <w:rFonts w:ascii="Times" w:eastAsia="Times" w:hAnsi="Times" w:cs="Times"/>
          <w:sz w:val="20"/>
          <w:szCs w:val="20"/>
        </w:rPr>
        <w:t xml:space="preserve"> is packaged for transfer; or </w:t>
      </w:r>
      <w:r w:rsidR="000151CD">
        <w:rPr>
          <w:rFonts w:ascii="Times" w:eastAsia="Times" w:hAnsi="Times" w:cs="Times"/>
          <w:sz w:val="20"/>
          <w:szCs w:val="20"/>
        </w:rPr>
        <w:t>cannabis</w:t>
      </w:r>
      <w:r w:rsidRPr="00AC3BF8">
        <w:rPr>
          <w:rFonts w:ascii="Times" w:eastAsia="Times" w:hAnsi="Times" w:cs="Times"/>
          <w:sz w:val="20"/>
          <w:szCs w:val="20"/>
        </w:rPr>
        <w:t xml:space="preserve"> waste is stored or processed.</w:t>
      </w:r>
    </w:p>
    <w:p w14:paraId="6CDB827F" w14:textId="13D0FD71"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testing facilities in which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received, stored, handled, tested, transferred or discarded.</w:t>
      </w:r>
    </w:p>
    <w:p w14:paraId="6CDB8280" w14:textId="0BF63CB7"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w:t>
      </w:r>
      <w:r w:rsidR="000151CD">
        <w:rPr>
          <w:rFonts w:ascii="Times" w:eastAsia="Times" w:hAnsi="Times" w:cs="Times"/>
          <w:sz w:val="20"/>
          <w:szCs w:val="20"/>
        </w:rPr>
        <w:t>cannabis</w:t>
      </w:r>
      <w:r w:rsidRPr="00AC3BF8">
        <w:rPr>
          <w:rFonts w:ascii="Times" w:eastAsia="Times" w:hAnsi="Times" w:cs="Times"/>
          <w:sz w:val="20"/>
          <w:szCs w:val="20"/>
        </w:rPr>
        <w:t xml:space="preserve"> product manufacturing facilities in which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is received, stored, combined with other ingredients or otherwise manufactured; </w:t>
      </w:r>
      <w:r w:rsidR="000151CD">
        <w:rPr>
          <w:rFonts w:ascii="Times" w:eastAsia="Times" w:hAnsi="Times" w:cs="Times"/>
          <w:sz w:val="20"/>
          <w:szCs w:val="20"/>
        </w:rPr>
        <w:t>cannabis</w:t>
      </w:r>
      <w:r w:rsidRPr="00AC3BF8">
        <w:rPr>
          <w:rFonts w:ascii="Times" w:eastAsia="Times" w:hAnsi="Times" w:cs="Times"/>
          <w:sz w:val="20"/>
          <w:szCs w:val="20"/>
        </w:rPr>
        <w:t xml:space="preserve"> products are stored, cooled, cut, packaged or labeled;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refrigerated; or </w:t>
      </w:r>
      <w:r w:rsidR="000151CD">
        <w:rPr>
          <w:rFonts w:ascii="Times" w:eastAsia="Times" w:hAnsi="Times" w:cs="Times"/>
          <w:sz w:val="20"/>
          <w:szCs w:val="20"/>
        </w:rPr>
        <w:t>cannabis</w:t>
      </w:r>
      <w:r w:rsidRPr="00AC3BF8">
        <w:rPr>
          <w:rFonts w:ascii="Times" w:eastAsia="Times" w:hAnsi="Times" w:cs="Times"/>
          <w:sz w:val="20"/>
          <w:szCs w:val="20"/>
        </w:rPr>
        <w:t xml:space="preserve"> waste is discarded or destroyed.</w:t>
      </w:r>
    </w:p>
    <w:p w14:paraId="6CDB8281" w14:textId="5DB5338D"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Areas in </w:t>
      </w:r>
      <w:r w:rsidR="000151CD">
        <w:rPr>
          <w:rFonts w:ascii="Times" w:eastAsia="Times" w:hAnsi="Times" w:cs="Times"/>
          <w:sz w:val="20"/>
          <w:szCs w:val="20"/>
        </w:rPr>
        <w:t>cannabis</w:t>
      </w:r>
      <w:r w:rsidRPr="00AC3BF8">
        <w:rPr>
          <w:rFonts w:ascii="Times" w:eastAsia="Times" w:hAnsi="Times" w:cs="Times"/>
          <w:sz w:val="20"/>
          <w:szCs w:val="20"/>
        </w:rPr>
        <w:t xml:space="preserve"> stores in which a person would be able to touch or handle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point of sale areas intended for employees only.</w:t>
      </w:r>
    </w:p>
    <w:p w14:paraId="6CDB8282" w14:textId="6B7B101E"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Any other area that is used to cultivate, store, weigh, manufacture, package or otherwise prepare for sale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is also considered a limited access area.</w:t>
      </w:r>
    </w:p>
    <w:p w14:paraId="6CDB8283" w14:textId="5E118755"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lastRenderedPageBreak/>
        <w:t>It is the sole responsibility of the licensee to control access to limited access areas and limit access only to the following persons:</w:t>
      </w:r>
    </w:p>
    <w:p w14:paraId="6CDB8284" w14:textId="48EE95E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The establishment’s owners, managers or employees who are displaying a valid individual identification card issued to that person;</w:t>
      </w:r>
    </w:p>
    <w:p w14:paraId="6CDB8285" w14:textId="77777777"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Sample collectors who are displaying a valid individual identification card issued to that person;</w:t>
      </w:r>
    </w:p>
    <w:p w14:paraId="58F31453" w14:textId="77777777" w:rsidR="00984DC4" w:rsidRDefault="00A177A5"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Employees of</w:t>
      </w:r>
      <w:r w:rsidR="00AC3BF8" w:rsidRPr="00AC3BF8">
        <w:rPr>
          <w:rFonts w:ascii="Times" w:eastAsia="Times" w:hAnsi="Times" w:cs="Times"/>
          <w:sz w:val="20"/>
          <w:szCs w:val="20"/>
        </w:rPr>
        <w:t xml:space="preserve"> a testing facility who are displaying a valid individual identification card issued to that person;</w:t>
      </w:r>
    </w:p>
    <w:p w14:paraId="6CDB8287" w14:textId="4AF94C5B"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 xml:space="preserve">Contractors aged 21 or older (including, but not limited to, electricians, plumbers, engineers or alarm technicians) who will not handle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compliance with this subsection;</w:t>
      </w:r>
    </w:p>
    <w:p w14:paraId="6CDB8288" w14:textId="46CFDFD2"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Staff or agents of the Department;</w:t>
      </w:r>
    </w:p>
    <w:p w14:paraId="6CDB8289" w14:textId="7E1FBC74"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Law enforcement officers; and</w:t>
      </w:r>
    </w:p>
    <w:p w14:paraId="6CDB828A" w14:textId="2EFC0803"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Employees or agents of other local or state agencies with regulatory authority, including but not limited to fire marshals, electrical inspectors, pesticide control staff, and environmental inspectors.</w:t>
      </w:r>
    </w:p>
    <w:p w14:paraId="6CDB828B" w14:textId="423889DE"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t>Staff or agents of the Department,</w:t>
      </w:r>
      <w:r w:rsidR="0002331D">
        <w:rPr>
          <w:rFonts w:ascii="Times" w:eastAsia="Times" w:hAnsi="Times" w:cs="Times"/>
          <w:sz w:val="20"/>
          <w:szCs w:val="20"/>
        </w:rPr>
        <w:t xml:space="preserve"> </w:t>
      </w:r>
      <w:r w:rsidR="00D57DC4">
        <w:rPr>
          <w:rFonts w:ascii="Times" w:eastAsia="Times" w:hAnsi="Times" w:cs="Times"/>
          <w:sz w:val="20"/>
          <w:szCs w:val="20"/>
        </w:rPr>
        <w:t xml:space="preserve">and </w:t>
      </w:r>
      <w:r w:rsidRPr="00AC3BF8">
        <w:rPr>
          <w:rFonts w:ascii="Times" w:eastAsia="Times" w:hAnsi="Times" w:cs="Times"/>
          <w:sz w:val="20"/>
          <w:szCs w:val="20"/>
        </w:rPr>
        <w:t>employees or agents of local or state agencies with regulatory authority shall provide proof of identification but shall not be considered visitors and shall not be denied entry to any area of the premises.</w:t>
      </w:r>
    </w:p>
    <w:p w14:paraId="6CDB828C" w14:textId="22AAE5A2" w:rsidR="00377E72" w:rsidRPr="00AC3BF8" w:rsidRDefault="00AC3BF8" w:rsidP="00A634AE">
      <w:pPr>
        <w:numPr>
          <w:ilvl w:val="0"/>
          <w:numId w:val="122"/>
        </w:numPr>
        <w:pBdr>
          <w:top w:val="nil"/>
          <w:left w:val="nil"/>
          <w:bottom w:val="nil"/>
          <w:right w:val="nil"/>
          <w:between w:val="nil"/>
        </w:pBdr>
        <w:spacing w:line="240" w:lineRule="auto"/>
        <w:rPr>
          <w:rFonts w:ascii="Times" w:eastAsia="Times" w:hAnsi="Times" w:cs="Times"/>
          <w:color w:val="000000"/>
          <w:sz w:val="20"/>
          <w:szCs w:val="20"/>
        </w:rPr>
      </w:pPr>
      <w:r w:rsidRPr="00AC3BF8">
        <w:rPr>
          <w:rFonts w:ascii="Times" w:eastAsia="Times" w:hAnsi="Times" w:cs="Times"/>
          <w:sz w:val="20"/>
          <w:szCs w:val="20"/>
        </w:rPr>
        <w:t>Security.</w:t>
      </w:r>
    </w:p>
    <w:p w14:paraId="6CDB828D" w14:textId="5E316C34" w:rsidR="00377E72" w:rsidRPr="00AC3BF8" w:rsidRDefault="00D31A21"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color w:val="000000"/>
          <w:sz w:val="20"/>
          <w:szCs w:val="20"/>
        </w:rPr>
        <w:t xml:space="preserve">Nurseries and </w:t>
      </w:r>
      <w:r w:rsidR="000151CD">
        <w:rPr>
          <w:rFonts w:ascii="Times" w:eastAsia="Times" w:hAnsi="Times" w:cs="Times"/>
          <w:color w:val="000000"/>
          <w:sz w:val="20"/>
          <w:szCs w:val="20"/>
        </w:rPr>
        <w:t>cannabis</w:t>
      </w:r>
      <w:r>
        <w:rPr>
          <w:rFonts w:ascii="Times" w:eastAsia="Times" w:hAnsi="Times" w:cs="Times"/>
          <w:color w:val="000000"/>
          <w:sz w:val="20"/>
          <w:szCs w:val="20"/>
        </w:rPr>
        <w:t xml:space="preserve"> stores</w:t>
      </w:r>
      <w:r w:rsidRPr="00AC3BF8">
        <w:rPr>
          <w:rFonts w:ascii="Times" w:eastAsia="Times" w:hAnsi="Times" w:cs="Times"/>
          <w:color w:val="000000"/>
          <w:sz w:val="20"/>
          <w:szCs w:val="20"/>
        </w:rPr>
        <w:t xml:space="preserve"> </w:t>
      </w:r>
      <w:r w:rsidR="00AC3BF8" w:rsidRPr="00AC3BF8">
        <w:rPr>
          <w:rFonts w:ascii="Times" w:eastAsia="Times" w:hAnsi="Times" w:cs="Times"/>
          <w:color w:val="000000"/>
          <w:sz w:val="20"/>
          <w:szCs w:val="20"/>
        </w:rPr>
        <w:t xml:space="preserve">that admit persons 21 years of age or older for the purpose of purchasing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plants,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or </w:t>
      </w:r>
      <w:r w:rsidR="000151CD">
        <w:rPr>
          <w:rFonts w:ascii="Times" w:eastAsia="Times" w:hAnsi="Times" w:cs="Times"/>
          <w:color w:val="000000"/>
          <w:sz w:val="20"/>
          <w:szCs w:val="20"/>
        </w:rPr>
        <w:t>cannabis</w:t>
      </w:r>
      <w:r w:rsidR="00AC3BF8" w:rsidRPr="00AC3BF8">
        <w:rPr>
          <w:rFonts w:ascii="Times" w:eastAsia="Times" w:hAnsi="Times" w:cs="Times"/>
          <w:color w:val="000000"/>
          <w:sz w:val="20"/>
          <w:szCs w:val="20"/>
        </w:rPr>
        <w:t xml:space="preserve"> products shall use identification checks, locked doors, video surveillance, counters, and locked displays, in accordance with their Department-approved security plan, to prevent unauthorized entry to limited access areas</w:t>
      </w:r>
    </w:p>
    <w:p w14:paraId="6CDB828E" w14:textId="76C6F78A" w:rsidR="00377E72" w:rsidRPr="00AC3BF8" w:rsidRDefault="00AC3BF8"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color w:val="000000"/>
          <w:sz w:val="20"/>
          <w:szCs w:val="20"/>
        </w:rPr>
        <w:t xml:space="preserve">Other </w:t>
      </w:r>
      <w:r w:rsidRPr="00AC3BF8">
        <w:rPr>
          <w:rFonts w:ascii="Times" w:eastAsia="Times" w:hAnsi="Times" w:cs="Times"/>
          <w:sz w:val="20"/>
          <w:szCs w:val="20"/>
        </w:rPr>
        <w:t>licensees shall use identification checks, locked doors, and video surveillance, in accordance with their Department-approved security plan, to prevent unauthorized entry to limited access areas.</w:t>
      </w:r>
    </w:p>
    <w:p w14:paraId="6CDB828F" w14:textId="6255E119" w:rsidR="00377E72" w:rsidRPr="00AC3BF8" w:rsidRDefault="00AC3BF8" w:rsidP="00A634AE">
      <w:pPr>
        <w:numPr>
          <w:ilvl w:val="1"/>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security breaches must be reported within 24 hours, in writing, to the Department.</w:t>
      </w:r>
    </w:p>
    <w:p w14:paraId="70E7AC20" w14:textId="77777777" w:rsidR="00984DC4" w:rsidRDefault="00AC3BF8" w:rsidP="00A634AE">
      <w:pPr>
        <w:numPr>
          <w:ilvl w:val="0"/>
          <w:numId w:val="12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Required Signage.</w:t>
      </w:r>
    </w:p>
    <w:p w14:paraId="6CDB8291" w14:textId="005FA91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All areas of ingress and egress to limited access areas on the premises shall be clearly identified by posting a sign which shall be no smaller than 8.5 inches high and 11 inches wide, composed of letters not less than a half inch in height, which shall state: “Pursuant to State Law: Do Not Enter – Authorized Persons Only.”</w:t>
      </w:r>
    </w:p>
    <w:p w14:paraId="6CDB8292" w14:textId="047E8FB6"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If a person must pass through a limited access area to reach other limited access areas, and there is no other route through which a person can gain access to the subsequent limited access areas, then signage must only be posted on the first limited access area through which a person must pass.</w:t>
      </w:r>
    </w:p>
    <w:p w14:paraId="6CDB8293" w14:textId="0DC189B7" w:rsidR="00377E72" w:rsidRPr="00AC3BF8" w:rsidRDefault="00AC3BF8" w:rsidP="00A634AE">
      <w:pPr>
        <w:numPr>
          <w:ilvl w:val="0"/>
          <w:numId w:val="122"/>
        </w:numPr>
        <w:spacing w:line="240" w:lineRule="auto"/>
        <w:rPr>
          <w:rFonts w:ascii="Times" w:eastAsia="Times" w:hAnsi="Times" w:cs="Times"/>
          <w:sz w:val="20"/>
          <w:szCs w:val="20"/>
        </w:rPr>
      </w:pPr>
      <w:r w:rsidRPr="00AC3BF8">
        <w:rPr>
          <w:rFonts w:ascii="Times" w:eastAsia="Times" w:hAnsi="Times" w:cs="Times"/>
          <w:sz w:val="20"/>
          <w:szCs w:val="20"/>
        </w:rPr>
        <w:t>Contractors and other authorized visitors.</w:t>
      </w:r>
    </w:p>
    <w:p w14:paraId="6CDB8294" w14:textId="7F7AC67C"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Contractors and other authorized</w:t>
      </w:r>
      <w:r w:rsidR="006E5C16">
        <w:rPr>
          <w:rFonts w:ascii="Times" w:eastAsia="Times" w:hAnsi="Times" w:cs="Times"/>
          <w:sz w:val="20"/>
          <w:szCs w:val="20"/>
        </w:rPr>
        <w:t xml:space="preserve"> visitors</w:t>
      </w:r>
      <w:r w:rsidRPr="00AC3BF8">
        <w:rPr>
          <w:rFonts w:ascii="Times" w:eastAsia="Times" w:hAnsi="Times" w:cs="Times"/>
          <w:sz w:val="20"/>
          <w:szCs w:val="20"/>
        </w:rPr>
        <w:t xml:space="preserve"> who will not handle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including but not limited to electricians, plumbers, engineers and alarm technicians, do not require an individual identification card.</w:t>
      </w:r>
    </w:p>
    <w:p w14:paraId="6CDB8295" w14:textId="481FF3EB"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 contractor may enter a limited access area only if wearing a visitor identification badge, signed in and recorded on a visitor entry log</w:t>
      </w:r>
      <w:r w:rsidR="00731397">
        <w:rPr>
          <w:rFonts w:ascii="Times" w:eastAsia="Times" w:hAnsi="Times" w:cs="Times"/>
          <w:sz w:val="20"/>
          <w:szCs w:val="20"/>
        </w:rPr>
        <w:t>.</w:t>
      </w:r>
    </w:p>
    <w:p w14:paraId="6CDB8298" w14:textId="28E1693E"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At all times while in a limited access area, the contractor shall display in a conspicuous place on their person a visitor identification badge.</w:t>
      </w:r>
    </w:p>
    <w:p w14:paraId="193CE96D" w14:textId="77777777" w:rsidR="00984DC4" w:rsidRDefault="00AC3BF8" w:rsidP="00A634AE">
      <w:pPr>
        <w:numPr>
          <w:ilvl w:val="2"/>
          <w:numId w:val="122"/>
        </w:numPr>
        <w:spacing w:line="240" w:lineRule="auto"/>
        <w:ind w:hanging="215"/>
        <w:rPr>
          <w:rFonts w:ascii="Times" w:eastAsia="Times" w:hAnsi="Times" w:cs="Times"/>
          <w:sz w:val="20"/>
          <w:szCs w:val="20"/>
        </w:rPr>
      </w:pPr>
      <w:r w:rsidRPr="00AC3BF8">
        <w:rPr>
          <w:rFonts w:ascii="Times" w:eastAsia="Times" w:hAnsi="Times" w:cs="Times"/>
          <w:sz w:val="20"/>
          <w:szCs w:val="20"/>
        </w:rPr>
        <w:t>The visitor identification badge must display an identifying mark, which may be a clearly identifiable letter, number or symbol or combination thereof.</w:t>
      </w:r>
    </w:p>
    <w:p w14:paraId="6CDB829A" w14:textId="02C34BBB" w:rsidR="00377E72" w:rsidRPr="00AC3BF8" w:rsidRDefault="00AC3BF8" w:rsidP="00A634AE">
      <w:pPr>
        <w:numPr>
          <w:ilvl w:val="2"/>
          <w:numId w:val="122"/>
        </w:numPr>
        <w:spacing w:line="240" w:lineRule="auto"/>
        <w:ind w:hanging="215"/>
        <w:rPr>
          <w:sz w:val="20"/>
          <w:szCs w:val="20"/>
        </w:rPr>
      </w:pPr>
      <w:r w:rsidRPr="00AC3BF8">
        <w:rPr>
          <w:rFonts w:ascii="Times" w:eastAsia="Times" w:hAnsi="Times" w:cs="Times"/>
          <w:sz w:val="20"/>
          <w:szCs w:val="20"/>
        </w:rPr>
        <w:t>The visitor identification badge may be displayed on a sticker, a card on a lanyard, a card pinned to the clothing of the visitor, or by other effective means.</w:t>
      </w:r>
    </w:p>
    <w:p w14:paraId="6CDB829B" w14:textId="34B5817F" w:rsidR="00377E72" w:rsidRPr="00AC3BF8" w:rsidRDefault="00AC3BF8" w:rsidP="00A634AE">
      <w:pPr>
        <w:numPr>
          <w:ilvl w:val="1"/>
          <w:numId w:val="122"/>
        </w:numPr>
        <w:spacing w:line="240" w:lineRule="auto"/>
        <w:rPr>
          <w:rFonts w:ascii="Times" w:eastAsia="Times" w:hAnsi="Times" w:cs="Times"/>
          <w:sz w:val="20"/>
          <w:szCs w:val="20"/>
        </w:rPr>
      </w:pPr>
      <w:r w:rsidRPr="00AC3BF8">
        <w:rPr>
          <w:rFonts w:ascii="Times" w:eastAsia="Times" w:hAnsi="Times" w:cs="Times"/>
          <w:sz w:val="20"/>
          <w:szCs w:val="20"/>
        </w:rPr>
        <w:t>A visitor entry log must include, at a minimum:</w:t>
      </w:r>
    </w:p>
    <w:p w14:paraId="666D792F"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date and time of the visitor’s entry;</w:t>
      </w:r>
    </w:p>
    <w:p w14:paraId="6D76160D"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date and time of the visitor’s departure;</w:t>
      </w:r>
    </w:p>
    <w:p w14:paraId="6CDB829E" w14:textId="10CEED66" w:rsidR="00377E72" w:rsidRPr="00AC3BF8"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full name of the visitor;</w:t>
      </w:r>
    </w:p>
    <w:p w14:paraId="31D5C1F7" w14:textId="77777777" w:rsidR="00984DC4"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identifying number of the visitor’s state- or federally-issued identification;</w:t>
      </w:r>
    </w:p>
    <w:p w14:paraId="6CDB82A0" w14:textId="6638F32C" w:rsidR="00377E72" w:rsidRPr="00AC3BF8"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identifying mark on the visitor identification badge;</w:t>
      </w:r>
      <w:r w:rsidR="00454913">
        <w:rPr>
          <w:rFonts w:ascii="Times" w:eastAsia="Times" w:hAnsi="Times" w:cs="Times"/>
          <w:sz w:val="20"/>
          <w:szCs w:val="20"/>
        </w:rPr>
        <w:t xml:space="preserve"> and</w:t>
      </w:r>
    </w:p>
    <w:p w14:paraId="6CDB82A2" w14:textId="19420385" w:rsidR="00377E72" w:rsidRDefault="00AC3BF8" w:rsidP="00662999">
      <w:pPr>
        <w:numPr>
          <w:ilvl w:val="2"/>
          <w:numId w:val="1"/>
        </w:numPr>
        <w:spacing w:line="240" w:lineRule="auto"/>
        <w:ind w:hanging="215"/>
        <w:rPr>
          <w:rFonts w:ascii="Times" w:eastAsia="Times" w:hAnsi="Times" w:cs="Times"/>
          <w:sz w:val="20"/>
          <w:szCs w:val="20"/>
        </w:rPr>
      </w:pPr>
      <w:r w:rsidRPr="00AC3BF8">
        <w:rPr>
          <w:rFonts w:ascii="Times" w:eastAsia="Times" w:hAnsi="Times" w:cs="Times"/>
          <w:sz w:val="20"/>
          <w:szCs w:val="20"/>
        </w:rPr>
        <w:t>The purpose for which the contractor is accessing the limited access area[s].</w:t>
      </w:r>
    </w:p>
    <w:p w14:paraId="6EAA23B6" w14:textId="77777777" w:rsidR="002D5D7D" w:rsidRPr="00AC3BF8" w:rsidRDefault="002D5D7D" w:rsidP="002D5D7D">
      <w:pPr>
        <w:spacing w:line="240" w:lineRule="auto"/>
        <w:rPr>
          <w:rFonts w:ascii="Times" w:eastAsia="Times" w:hAnsi="Times" w:cs="Times"/>
          <w:sz w:val="20"/>
          <w:szCs w:val="20"/>
        </w:rPr>
      </w:pPr>
    </w:p>
    <w:p w14:paraId="6CDB82A4" w14:textId="45F55745" w:rsidR="00377E72" w:rsidRPr="00662999" w:rsidRDefault="00AC3BF8">
      <w:pPr>
        <w:pStyle w:val="Heading2"/>
        <w:spacing w:line="240" w:lineRule="auto"/>
        <w:jc w:val="center"/>
        <w:rPr>
          <w:rFonts w:ascii="Times" w:hAnsi="Times"/>
          <w:sz w:val="24"/>
        </w:rPr>
      </w:pPr>
      <w:bookmarkStart w:id="113" w:name="_Toc17272137"/>
      <w:bookmarkStart w:id="114" w:name="_Toc10560411"/>
      <w:bookmarkStart w:id="115" w:name="_Toc22656197"/>
      <w:bookmarkStart w:id="116" w:name="_Toc50563239"/>
      <w:bookmarkStart w:id="117" w:name="_Toc113960962"/>
      <w:r w:rsidRPr="00AC3BF8">
        <w:rPr>
          <w:rFonts w:ascii="Times" w:eastAsia="Times" w:hAnsi="Times" w:cs="Times"/>
          <w:sz w:val="24"/>
          <w:szCs w:val="24"/>
        </w:rPr>
        <w:lastRenderedPageBreak/>
        <w:t>3.3 - Security</w:t>
      </w:r>
      <w:bookmarkEnd w:id="113"/>
      <w:bookmarkEnd w:id="114"/>
      <w:bookmarkEnd w:id="115"/>
      <w:bookmarkEnd w:id="116"/>
      <w:bookmarkEnd w:id="117"/>
    </w:p>
    <w:p w14:paraId="6CDB82A5" w14:textId="241D8B91" w:rsidR="00377E72" w:rsidRPr="00AC3BF8" w:rsidRDefault="00AC3BF8">
      <w:r w:rsidRPr="00AC3BF8">
        <w:rPr>
          <w:rFonts w:ascii="Times" w:eastAsia="Times" w:hAnsi="Times" w:cs="Times"/>
          <w:sz w:val="20"/>
          <w:szCs w:val="20"/>
        </w:rPr>
        <w:t xml:space="preserve">Cultivation facilities, testing facilities, products manufacturing facilities, and </w:t>
      </w:r>
      <w:r w:rsidR="000151CD">
        <w:rPr>
          <w:rFonts w:ascii="Times" w:eastAsia="Times" w:hAnsi="Times" w:cs="Times"/>
          <w:sz w:val="20"/>
          <w:szCs w:val="20"/>
        </w:rPr>
        <w:t>cannabis</w:t>
      </w:r>
      <w:r w:rsidRPr="00AC3BF8">
        <w:rPr>
          <w:rFonts w:ascii="Times" w:eastAsia="Times" w:hAnsi="Times" w:cs="Times"/>
          <w:sz w:val="20"/>
          <w:szCs w:val="20"/>
        </w:rPr>
        <w:t xml:space="preserve"> stores must provide adequate security </w:t>
      </w:r>
      <w:r w:rsidR="00BE5680">
        <w:rPr>
          <w:rFonts w:ascii="Times" w:eastAsia="Times" w:hAnsi="Times" w:cs="Times"/>
          <w:sz w:val="20"/>
          <w:szCs w:val="20"/>
        </w:rPr>
        <w:t>at the licensed premises</w:t>
      </w:r>
      <w:r w:rsidRPr="00AC3BF8">
        <w:rPr>
          <w:rFonts w:ascii="Times" w:eastAsia="Times" w:hAnsi="Times" w:cs="Times"/>
          <w:sz w:val="20"/>
          <w:szCs w:val="20"/>
        </w:rPr>
        <w:t>. This section does not apply to sample collectors.</w:t>
      </w:r>
    </w:p>
    <w:p w14:paraId="5211E834"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3.3.1 Mandatory Requirements for Cultivation Facilities, Testing Facilities, Products Manufacturing Facilities</w:t>
      </w:r>
      <w:r w:rsidR="00CE0A88">
        <w:rPr>
          <w:rFonts w:ascii="Times" w:eastAsia="Times" w:hAnsi="Times" w:cs="Times"/>
          <w:b/>
          <w:sz w:val="20"/>
          <w:szCs w:val="20"/>
        </w:rPr>
        <w:t xml:space="preserve"> </w:t>
      </w:r>
      <w:r w:rsidRPr="00AC3BF8">
        <w:rPr>
          <w:rFonts w:ascii="Times" w:eastAsia="Times" w:hAnsi="Times" w:cs="Times"/>
          <w:b/>
          <w:sz w:val="20"/>
          <w:szCs w:val="20"/>
        </w:rPr>
        <w:t xml:space="preserve">and </w:t>
      </w:r>
      <w:r w:rsidR="005C5EF1">
        <w:rPr>
          <w:rFonts w:ascii="Times" w:eastAsia="Times" w:hAnsi="Times" w:cs="Times"/>
          <w:b/>
          <w:sz w:val="20"/>
          <w:szCs w:val="20"/>
        </w:rPr>
        <w:t>Cannabis</w:t>
      </w:r>
      <w:r w:rsidRPr="00AC3BF8">
        <w:rPr>
          <w:rFonts w:ascii="Times" w:eastAsia="Times" w:hAnsi="Times" w:cs="Times"/>
          <w:b/>
          <w:sz w:val="20"/>
          <w:szCs w:val="20"/>
        </w:rPr>
        <w:t xml:space="preserve"> Stores. </w:t>
      </w:r>
      <w:r w:rsidR="00267DF1" w:rsidRPr="00F05134">
        <w:rPr>
          <w:rFonts w:ascii="Times" w:eastAsia="Times" w:hAnsi="Times" w:cs="Times"/>
          <w:sz w:val="20"/>
          <w:szCs w:val="20"/>
        </w:rPr>
        <w:t xml:space="preserve">As applicable,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enact security measures to prevent the diversion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being cultivated, manufactured, tested, packaged, stored, displayed or transported.</w:t>
      </w:r>
    </w:p>
    <w:p w14:paraId="6CDB82A7" w14:textId="707EF88B" w:rsidR="00377E72" w:rsidRPr="00AC3BF8" w:rsidRDefault="00AC3BF8" w:rsidP="00A634AE">
      <w:pPr>
        <w:numPr>
          <w:ilvl w:val="0"/>
          <w:numId w:val="19"/>
        </w:numPr>
        <w:spacing w:before="100" w:line="240" w:lineRule="auto"/>
        <w:rPr>
          <w:rFonts w:ascii="Times" w:eastAsia="Times" w:hAnsi="Times" w:cs="Times"/>
          <w:sz w:val="20"/>
          <w:szCs w:val="20"/>
        </w:rPr>
      </w:pPr>
      <w:r w:rsidRPr="00AC3BF8">
        <w:rPr>
          <w:rFonts w:ascii="Times" w:eastAsia="Times" w:hAnsi="Times" w:cs="Times"/>
          <w:sz w:val="20"/>
          <w:szCs w:val="20"/>
        </w:rPr>
        <w:t>Lighting</w:t>
      </w:r>
    </w:p>
    <w:p w14:paraId="6CDB82A8" w14:textId="3AAB1A58"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 xml:space="preserve">Any gate or perimeter entry point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have lighting sufficient for observers to see, and cameras to record, any activity within 10 feet of the gate or entry.</w:t>
      </w:r>
    </w:p>
    <w:p w14:paraId="6CDB82A9" w14:textId="247B09E7"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 motion detection lighting system may be employed to light required areas in low-light conditions.</w:t>
      </w:r>
    </w:p>
    <w:p w14:paraId="6CDB82AA" w14:textId="330FECAD"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Doors and windows</w:t>
      </w:r>
    </w:p>
    <w:p w14:paraId="6CDB82AB" w14:textId="221EDC7F"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Commercial grade locks, appropriate for facilities requiring high levels of physical security, are required on all perimeter entry doors and on all doors separating limited access areas from areas open to visitors and customers.</w:t>
      </w:r>
    </w:p>
    <w:p w14:paraId="6CDB82AC" w14:textId="657DDC64"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external entrances to indoor facilities on the licensed premises must be able to be locked.</w:t>
      </w:r>
    </w:p>
    <w:p w14:paraId="6F25E7A7" w14:textId="06ED7204" w:rsidR="00DC7B90" w:rsidRPr="007740FD"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perimeter windows must be in good condition and lockable.</w:t>
      </w:r>
    </w:p>
    <w:p w14:paraId="6CDB82AE" w14:textId="566CE0E9"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Alarm system</w:t>
      </w:r>
    </w:p>
    <w:p w14:paraId="6CDB82AF" w14:textId="261DDA83"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Monitored sensors are required on all perimeter entry points and perimeter windows</w:t>
      </w:r>
      <w:r w:rsidR="006B5655">
        <w:rPr>
          <w:rFonts w:ascii="Times" w:eastAsia="Times" w:hAnsi="Times" w:cs="Times"/>
          <w:sz w:val="20"/>
          <w:szCs w:val="20"/>
        </w:rPr>
        <w:t xml:space="preserve">, except that perimeter windows may </w:t>
      </w:r>
      <w:r w:rsidR="00765E48">
        <w:rPr>
          <w:rFonts w:ascii="Times" w:eastAsia="Times" w:hAnsi="Times" w:cs="Times"/>
          <w:sz w:val="20"/>
          <w:szCs w:val="20"/>
        </w:rPr>
        <w:t>be protected by appropriately located motion sensors</w:t>
      </w:r>
    </w:p>
    <w:p w14:paraId="6CDB82B0" w14:textId="7D0034EF"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Alarm systems must be monitored by a licensed security company capable of contacting the licensee and, if necessary, law enforcement.</w:t>
      </w:r>
    </w:p>
    <w:p w14:paraId="6CDB82B1" w14:textId="4FA7DE88"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The system must include an audible alarm, which must be capable of being disabled remotely by the security company.</w:t>
      </w:r>
    </w:p>
    <w:p w14:paraId="6CDB82B2" w14:textId="01FF8FA8" w:rsidR="00377E72" w:rsidRPr="00AC3BF8" w:rsidRDefault="00AC3BF8" w:rsidP="00A634AE">
      <w:pPr>
        <w:numPr>
          <w:ilvl w:val="0"/>
          <w:numId w:val="19"/>
        </w:numPr>
        <w:spacing w:line="240" w:lineRule="auto"/>
        <w:rPr>
          <w:rFonts w:ascii="Times" w:eastAsia="Times" w:hAnsi="Times" w:cs="Times"/>
          <w:sz w:val="20"/>
          <w:szCs w:val="20"/>
        </w:rPr>
      </w:pPr>
      <w:r w:rsidRPr="00AC3BF8">
        <w:rPr>
          <w:rFonts w:ascii="Times" w:eastAsia="Times" w:hAnsi="Times" w:cs="Times"/>
          <w:sz w:val="20"/>
          <w:szCs w:val="20"/>
        </w:rPr>
        <w:t>Video surveillance</w:t>
      </w:r>
    </w:p>
    <w:p w14:paraId="6CDB82B3" w14:textId="051542A6"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Placement and coverage of cameras shall be sufficient:</w:t>
      </w:r>
    </w:p>
    <w:p w14:paraId="6CDB82B4" w14:textId="7819AE51"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Cameras must be permanently fixed inside each entry/exit point (perimeter and limited access area) to allow identification of persons entering the premises and limited access areas.</w:t>
      </w:r>
    </w:p>
    <w:p w14:paraId="6CDB82B5" w14:textId="52922F39"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Cameras must be permanently fixed outside each entry/exit point (perimeter and limited access area) to allow identification of persons exiting the premises and limited access areas.</w:t>
      </w:r>
    </w:p>
    <w:p w14:paraId="41B69AD9" w14:textId="77777777" w:rsidR="00984DC4"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sufficient number of cameras must be permanently fixed to allow the viewing, in its entirety, of any area where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immature </w:t>
      </w:r>
      <w:r w:rsidR="000151CD">
        <w:rPr>
          <w:rFonts w:ascii="Times" w:eastAsia="Times" w:hAnsi="Times" w:cs="Times"/>
          <w:sz w:val="20"/>
          <w:szCs w:val="20"/>
        </w:rPr>
        <w:t>cannabis</w:t>
      </w:r>
      <w:r w:rsidRPr="00AC3BF8">
        <w:rPr>
          <w:rFonts w:ascii="Times" w:eastAsia="Times" w:hAnsi="Times" w:cs="Times"/>
          <w:sz w:val="20"/>
          <w:szCs w:val="20"/>
        </w:rPr>
        <w:t xml:space="preserve"> plants, seedlings, seeds,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are cultivated, manufactured, stored or prepared for transfer or sale or where samples for mandatory testing are collected, and prepared and sealed for transport to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r w:rsidR="00513C10">
        <w:rPr>
          <w:rFonts w:ascii="Times" w:eastAsia="Times" w:hAnsi="Times" w:cs="Times"/>
          <w:sz w:val="20"/>
          <w:szCs w:val="20"/>
        </w:rPr>
        <w:t>;</w:t>
      </w:r>
    </w:p>
    <w:p w14:paraId="04AC67E7" w14:textId="77777777" w:rsidR="00984DC4" w:rsidRDefault="001C1851"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E</w:t>
      </w:r>
      <w:r w:rsidR="00513C10">
        <w:rPr>
          <w:rFonts w:ascii="Times" w:eastAsia="Times" w:hAnsi="Times" w:cs="Times"/>
          <w:sz w:val="20"/>
          <w:szCs w:val="20"/>
        </w:rPr>
        <w:t xml:space="preserve">xcept that outdoor cultivation </w:t>
      </w:r>
      <w:r w:rsidR="00A00FEB">
        <w:rPr>
          <w:rFonts w:ascii="Times" w:eastAsia="Times" w:hAnsi="Times" w:cs="Times"/>
          <w:sz w:val="20"/>
          <w:szCs w:val="20"/>
        </w:rPr>
        <w:t xml:space="preserve">areas </w:t>
      </w:r>
      <w:r w:rsidR="00315757">
        <w:rPr>
          <w:rFonts w:ascii="Times" w:eastAsia="Times" w:hAnsi="Times" w:cs="Times"/>
          <w:sz w:val="20"/>
          <w:szCs w:val="20"/>
        </w:rPr>
        <w:t xml:space="preserve">must have only a sufficient number of cameras permanently fixed to allow the viewing of the entirety of the </w:t>
      </w:r>
      <w:r w:rsidR="00003CFE">
        <w:rPr>
          <w:rFonts w:ascii="Times" w:eastAsia="Times" w:hAnsi="Times" w:cs="Times"/>
          <w:sz w:val="20"/>
          <w:szCs w:val="20"/>
        </w:rPr>
        <w:t xml:space="preserve">perimeter of the cultivation area inside of </w:t>
      </w:r>
      <w:r w:rsidR="00B71312">
        <w:rPr>
          <w:rFonts w:ascii="Times" w:eastAsia="Times" w:hAnsi="Times" w:cs="Times"/>
          <w:sz w:val="20"/>
          <w:szCs w:val="20"/>
        </w:rPr>
        <w:t>the exterior fence</w:t>
      </w:r>
      <w:r>
        <w:rPr>
          <w:rFonts w:ascii="Times" w:eastAsia="Times" w:hAnsi="Times" w:cs="Times"/>
          <w:sz w:val="20"/>
          <w:szCs w:val="20"/>
        </w:rPr>
        <w:t>;</w:t>
      </w:r>
      <w:r w:rsidR="008820D0">
        <w:rPr>
          <w:rFonts w:ascii="Times" w:eastAsia="Times" w:hAnsi="Times" w:cs="Times"/>
          <w:sz w:val="20"/>
          <w:szCs w:val="20"/>
        </w:rPr>
        <w:t xml:space="preserve"> and</w:t>
      </w:r>
    </w:p>
    <w:p w14:paraId="6CDB82B6" w14:textId="155F50D3" w:rsidR="00377E72" w:rsidRPr="00AC3BF8" w:rsidRDefault="00A00FEB"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Indoor</w:t>
      </w:r>
      <w:r w:rsidR="008820D0">
        <w:rPr>
          <w:rFonts w:ascii="Times" w:eastAsia="Times" w:hAnsi="Times" w:cs="Times"/>
          <w:sz w:val="20"/>
          <w:szCs w:val="20"/>
        </w:rPr>
        <w:t xml:space="preserve"> cultivation </w:t>
      </w:r>
      <w:r>
        <w:rPr>
          <w:rFonts w:ascii="Times" w:eastAsia="Times" w:hAnsi="Times" w:cs="Times"/>
          <w:sz w:val="20"/>
          <w:szCs w:val="20"/>
        </w:rPr>
        <w:t>areas</w:t>
      </w:r>
      <w:r w:rsidR="00B960DF">
        <w:rPr>
          <w:rFonts w:ascii="Times" w:eastAsia="Times" w:hAnsi="Times" w:cs="Times"/>
          <w:sz w:val="20"/>
          <w:szCs w:val="20"/>
        </w:rPr>
        <w:t>, including each grow room and each drying room,</w:t>
      </w:r>
      <w:r w:rsidR="008820D0">
        <w:rPr>
          <w:rFonts w:ascii="Times" w:eastAsia="Times" w:hAnsi="Times" w:cs="Times"/>
          <w:sz w:val="20"/>
          <w:szCs w:val="20"/>
        </w:rPr>
        <w:t xml:space="preserve"> mu</w:t>
      </w:r>
      <w:r w:rsidR="001C1851">
        <w:rPr>
          <w:rFonts w:ascii="Times" w:eastAsia="Times" w:hAnsi="Times" w:cs="Times"/>
          <w:sz w:val="20"/>
          <w:szCs w:val="20"/>
        </w:rPr>
        <w:t>st have only a sufficient number of cameras permanently fixed to allow the viewing of all points of ingress and egress to and from the cultivation area</w:t>
      </w:r>
      <w:r w:rsidR="00AC3BF8" w:rsidRPr="00AC3BF8">
        <w:rPr>
          <w:rFonts w:ascii="Times" w:eastAsia="Times" w:hAnsi="Times" w:cs="Times"/>
          <w:sz w:val="20"/>
          <w:szCs w:val="20"/>
        </w:rPr>
        <w:t>.</w:t>
      </w:r>
    </w:p>
    <w:p w14:paraId="6CDB82B7" w14:textId="52A22975"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sufficient number of cameras must be permanently fixed to allow the viewing, in its entirety, of any area where </w:t>
      </w:r>
      <w:r w:rsidR="000151CD">
        <w:rPr>
          <w:rFonts w:ascii="Times" w:eastAsia="Times" w:hAnsi="Times" w:cs="Times"/>
          <w:sz w:val="20"/>
          <w:szCs w:val="20"/>
        </w:rPr>
        <w:t>cannabis</w:t>
      </w:r>
      <w:r w:rsidRPr="00AC3BF8">
        <w:rPr>
          <w:rFonts w:ascii="Times" w:eastAsia="Times" w:hAnsi="Times" w:cs="Times"/>
          <w:sz w:val="20"/>
          <w:szCs w:val="20"/>
        </w:rPr>
        <w:t xml:space="preserve"> waste is stored before being made unusable, or where </w:t>
      </w:r>
      <w:r w:rsidR="000151CD">
        <w:rPr>
          <w:rFonts w:ascii="Times" w:eastAsia="Times" w:hAnsi="Times" w:cs="Times"/>
          <w:sz w:val="20"/>
          <w:szCs w:val="20"/>
        </w:rPr>
        <w:t>cannabis</w:t>
      </w:r>
      <w:r w:rsidRPr="00AC3BF8">
        <w:rPr>
          <w:rFonts w:ascii="Times" w:eastAsia="Times" w:hAnsi="Times" w:cs="Times"/>
          <w:sz w:val="20"/>
          <w:szCs w:val="20"/>
        </w:rPr>
        <w:t xml:space="preserve"> waste is made unusable.</w:t>
      </w:r>
    </w:p>
    <w:p w14:paraId="6CDB82B8" w14:textId="2515B3F7"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 camera must be permanently fixed at each point of sale to ensure identity</w:t>
      </w:r>
      <w:r w:rsidR="00BB7CFA">
        <w:rPr>
          <w:rFonts w:ascii="Times" w:eastAsia="Times" w:hAnsi="Times" w:cs="Times"/>
          <w:sz w:val="20"/>
          <w:szCs w:val="20"/>
        </w:rPr>
        <w:t xml:space="preserve"> of the purchaser</w:t>
      </w:r>
      <w:r w:rsidRPr="00AC3BF8">
        <w:rPr>
          <w:rFonts w:ascii="Times" w:eastAsia="Times" w:hAnsi="Times" w:cs="Times"/>
          <w:sz w:val="20"/>
          <w:szCs w:val="20"/>
        </w:rPr>
        <w:t>.</w:t>
      </w:r>
    </w:p>
    <w:p w14:paraId="146CD8BA" w14:textId="4CA5C267" w:rsidR="00ED7447" w:rsidRDefault="00ED7447" w:rsidP="00A634AE">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A sufficient number of cameras shall be permanently fixed</w:t>
      </w:r>
      <w:r w:rsidR="006E1BA6">
        <w:rPr>
          <w:rFonts w:ascii="Times" w:eastAsia="Times" w:hAnsi="Times" w:cs="Times"/>
          <w:sz w:val="20"/>
          <w:szCs w:val="20"/>
        </w:rPr>
        <w:t xml:space="preserve"> </w:t>
      </w:r>
      <w:r>
        <w:rPr>
          <w:rFonts w:ascii="Times" w:eastAsia="Times" w:hAnsi="Times" w:cs="Times"/>
          <w:sz w:val="20"/>
          <w:szCs w:val="20"/>
        </w:rPr>
        <w:t>to a</w:t>
      </w:r>
      <w:r w:rsidR="001A74E7">
        <w:rPr>
          <w:rFonts w:ascii="Times" w:eastAsia="Times" w:hAnsi="Times" w:cs="Times"/>
          <w:sz w:val="20"/>
          <w:szCs w:val="20"/>
        </w:rPr>
        <w:t xml:space="preserve">llow recording of all </w:t>
      </w:r>
      <w:r w:rsidR="00E85179">
        <w:rPr>
          <w:rFonts w:ascii="Times" w:eastAsia="Times" w:hAnsi="Times" w:cs="Times"/>
          <w:sz w:val="20"/>
          <w:szCs w:val="20"/>
        </w:rPr>
        <w:t xml:space="preserve">transactions conducted in </w:t>
      </w:r>
      <w:r w:rsidR="001A74E7">
        <w:rPr>
          <w:rFonts w:ascii="Times" w:eastAsia="Times" w:hAnsi="Times" w:cs="Times"/>
          <w:sz w:val="20"/>
          <w:szCs w:val="20"/>
        </w:rPr>
        <w:t xml:space="preserve">areas </w:t>
      </w:r>
      <w:r w:rsidR="00B4412D">
        <w:rPr>
          <w:rFonts w:ascii="Times" w:eastAsia="Times" w:hAnsi="Times" w:cs="Times"/>
          <w:sz w:val="20"/>
          <w:szCs w:val="20"/>
        </w:rPr>
        <w:t>designated by a cannabis store for</w:t>
      </w:r>
      <w:r w:rsidR="00437BBA">
        <w:rPr>
          <w:rFonts w:ascii="Times" w:eastAsia="Times" w:hAnsi="Times" w:cs="Times"/>
          <w:sz w:val="20"/>
          <w:szCs w:val="20"/>
        </w:rPr>
        <w:t xml:space="preserve"> curbside pickup by customers</w:t>
      </w:r>
      <w:r w:rsidR="00176CEF">
        <w:rPr>
          <w:rFonts w:ascii="Times" w:eastAsia="Times" w:hAnsi="Times" w:cs="Times"/>
          <w:sz w:val="20"/>
          <w:szCs w:val="20"/>
        </w:rPr>
        <w:t xml:space="preserve">, including any areas not included in the licensed premises of the cannabis </w:t>
      </w:r>
      <w:r w:rsidR="00176CEF">
        <w:rPr>
          <w:rFonts w:ascii="Times" w:eastAsia="Times" w:hAnsi="Times" w:cs="Times"/>
          <w:sz w:val="20"/>
          <w:szCs w:val="20"/>
        </w:rPr>
        <w:lastRenderedPageBreak/>
        <w:t xml:space="preserve">store but immediately adjacent to the primary public ingress and egress of the cannabis store where the </w:t>
      </w:r>
      <w:r w:rsidR="00E96D98">
        <w:rPr>
          <w:rFonts w:ascii="Times" w:eastAsia="Times" w:hAnsi="Times" w:cs="Times"/>
          <w:sz w:val="20"/>
          <w:szCs w:val="20"/>
        </w:rPr>
        <w:t>cannabis store intends to conduct curbside pickup by consumers.</w:t>
      </w:r>
    </w:p>
    <w:p w14:paraId="4C6CCF5D" w14:textId="77777777" w:rsidR="00984DC4" w:rsidRDefault="00D440BB" w:rsidP="00D440BB">
      <w:pPr>
        <w:numPr>
          <w:ilvl w:val="3"/>
          <w:numId w:val="19"/>
        </w:numPr>
        <w:spacing w:line="240" w:lineRule="auto"/>
        <w:rPr>
          <w:rFonts w:ascii="Times" w:eastAsia="Times" w:hAnsi="Times" w:cs="Times"/>
          <w:sz w:val="20"/>
          <w:szCs w:val="20"/>
        </w:rPr>
      </w:pPr>
      <w:r>
        <w:rPr>
          <w:rFonts w:ascii="Times" w:eastAsia="Times" w:hAnsi="Times" w:cs="Times"/>
          <w:sz w:val="20"/>
          <w:szCs w:val="20"/>
        </w:rPr>
        <w:t xml:space="preserve">Any curbside pickup location outside the licensed premises </w:t>
      </w:r>
      <w:r w:rsidR="005E302F">
        <w:rPr>
          <w:rFonts w:ascii="Times" w:eastAsia="Times" w:hAnsi="Times" w:cs="Times"/>
          <w:sz w:val="20"/>
          <w:szCs w:val="20"/>
        </w:rPr>
        <w:t xml:space="preserve">must be in </w:t>
      </w:r>
      <w:r w:rsidRPr="00D440BB">
        <w:rPr>
          <w:rFonts w:ascii="Times" w:eastAsia="Times" w:hAnsi="Times" w:cs="Times"/>
          <w:sz w:val="20"/>
          <w:szCs w:val="20"/>
        </w:rPr>
        <w:t xml:space="preserve">a place designated for parking or standing </w:t>
      </w:r>
      <w:r w:rsidR="002D2F6A">
        <w:rPr>
          <w:rFonts w:ascii="Times" w:eastAsia="Times" w:hAnsi="Times" w:cs="Times"/>
          <w:sz w:val="20"/>
          <w:szCs w:val="20"/>
        </w:rPr>
        <w:t xml:space="preserve">and capable of being </w:t>
      </w:r>
      <w:r w:rsidR="00BC1F53">
        <w:rPr>
          <w:rFonts w:ascii="Times" w:eastAsia="Times" w:hAnsi="Times" w:cs="Times"/>
          <w:sz w:val="20"/>
          <w:szCs w:val="20"/>
        </w:rPr>
        <w:t xml:space="preserve">entirely within the view of cameras </w:t>
      </w:r>
      <w:r w:rsidR="002B155F">
        <w:rPr>
          <w:rFonts w:ascii="Times" w:eastAsia="Times" w:hAnsi="Times" w:cs="Times"/>
          <w:sz w:val="20"/>
          <w:szCs w:val="20"/>
        </w:rPr>
        <w:t>permanently fixed to the exterior of the licensed premises</w:t>
      </w:r>
      <w:r w:rsidR="00BB2ACC">
        <w:rPr>
          <w:rFonts w:ascii="Times" w:eastAsia="Times" w:hAnsi="Times" w:cs="Times"/>
          <w:sz w:val="20"/>
          <w:szCs w:val="20"/>
        </w:rPr>
        <w:t xml:space="preserve"> where such cameras can clearly capture the entirety of the transaction conducted via curbside pickup</w:t>
      </w:r>
      <w:r w:rsidR="002B155F">
        <w:rPr>
          <w:rFonts w:ascii="Times" w:eastAsia="Times" w:hAnsi="Times" w:cs="Times"/>
          <w:sz w:val="20"/>
          <w:szCs w:val="20"/>
        </w:rPr>
        <w:t>.</w:t>
      </w:r>
    </w:p>
    <w:p w14:paraId="6CDB82B9" w14:textId="651AB3B3"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 sufficient number of cameras shall be permanently fixed to allow recording of all areas outside of the premises within 10 feet of the exterior fence and gates of a cultivation facility with outdoor growing.</w:t>
      </w:r>
    </w:p>
    <w:p w14:paraId="378C7A0D" w14:textId="77777777" w:rsidR="00984DC4" w:rsidRDefault="00C32733" w:rsidP="00DB4BD9">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Cameras, either mobile or fixed,</w:t>
      </w:r>
      <w:r w:rsidR="001E6FE0">
        <w:rPr>
          <w:rFonts w:ascii="Times" w:eastAsia="Times" w:hAnsi="Times" w:cs="Times"/>
          <w:sz w:val="20"/>
          <w:szCs w:val="20"/>
        </w:rPr>
        <w:t xml:space="preserve"> must be </w:t>
      </w:r>
      <w:r w:rsidR="000B5D25">
        <w:rPr>
          <w:rFonts w:ascii="Times" w:eastAsia="Times" w:hAnsi="Times" w:cs="Times"/>
          <w:sz w:val="20"/>
          <w:szCs w:val="20"/>
        </w:rPr>
        <w:t>maintained</w:t>
      </w:r>
      <w:r w:rsidR="001E6FE0">
        <w:rPr>
          <w:rFonts w:ascii="Times" w:eastAsia="Times" w:hAnsi="Times" w:cs="Times"/>
          <w:sz w:val="20"/>
          <w:szCs w:val="20"/>
        </w:rPr>
        <w:t xml:space="preserve"> to </w:t>
      </w:r>
      <w:r w:rsidR="00A87CD6">
        <w:rPr>
          <w:rFonts w:ascii="Times" w:eastAsia="Times" w:hAnsi="Times" w:cs="Times"/>
          <w:sz w:val="20"/>
          <w:szCs w:val="20"/>
        </w:rPr>
        <w:t>allow recording of all transactions conducted via delivery</w:t>
      </w:r>
      <w:r w:rsidR="00F815BD">
        <w:rPr>
          <w:rFonts w:ascii="Times" w:eastAsia="Times" w:hAnsi="Times" w:cs="Times"/>
          <w:sz w:val="20"/>
          <w:szCs w:val="20"/>
        </w:rPr>
        <w:t>.</w:t>
      </w:r>
      <w:r w:rsidR="0002331D">
        <w:rPr>
          <w:rFonts w:ascii="Times" w:eastAsia="Times" w:hAnsi="Times" w:cs="Times"/>
          <w:sz w:val="20"/>
          <w:szCs w:val="20"/>
        </w:rPr>
        <w:t xml:space="preserve"> </w:t>
      </w:r>
      <w:r w:rsidR="00F815BD" w:rsidRPr="00DB4BD9">
        <w:rPr>
          <w:rFonts w:ascii="Times" w:eastAsia="Times" w:hAnsi="Times" w:cs="Times"/>
          <w:sz w:val="20"/>
          <w:szCs w:val="20"/>
        </w:rPr>
        <w:t xml:space="preserve">Cameras recording sales via delivery must be </w:t>
      </w:r>
      <w:r w:rsidR="001A14AF" w:rsidRPr="00DB4BD9">
        <w:rPr>
          <w:rFonts w:ascii="Times" w:eastAsia="Times" w:hAnsi="Times" w:cs="Times"/>
          <w:sz w:val="20"/>
          <w:szCs w:val="20"/>
        </w:rPr>
        <w:t>sufficient to record</w:t>
      </w:r>
      <w:r w:rsidR="00931A2D" w:rsidRPr="00DB4BD9">
        <w:rPr>
          <w:rFonts w:ascii="Times" w:eastAsia="Times" w:hAnsi="Times" w:cs="Times"/>
          <w:sz w:val="20"/>
          <w:szCs w:val="20"/>
        </w:rPr>
        <w:t xml:space="preserve"> the entirety of the transaction and to</w:t>
      </w:r>
      <w:r w:rsidR="00C51D11" w:rsidRPr="00DB4BD9">
        <w:rPr>
          <w:rFonts w:ascii="Times" w:eastAsia="Times" w:hAnsi="Times" w:cs="Times"/>
          <w:sz w:val="20"/>
          <w:szCs w:val="20"/>
        </w:rPr>
        <w:t xml:space="preserve"> ensure identit</w:t>
      </w:r>
      <w:r w:rsidR="00580042" w:rsidRPr="00DB4BD9">
        <w:rPr>
          <w:rFonts w:ascii="Times" w:eastAsia="Times" w:hAnsi="Times" w:cs="Times"/>
          <w:sz w:val="20"/>
          <w:szCs w:val="20"/>
        </w:rPr>
        <w:t>y</w:t>
      </w:r>
      <w:r w:rsidR="00BB7CFA">
        <w:rPr>
          <w:rFonts w:ascii="Times" w:eastAsia="Times" w:hAnsi="Times" w:cs="Times"/>
          <w:sz w:val="20"/>
          <w:szCs w:val="20"/>
        </w:rPr>
        <w:t xml:space="preserve"> of the purchaser</w:t>
      </w:r>
      <w:r w:rsidR="00DB4BD9">
        <w:rPr>
          <w:rFonts w:ascii="Times" w:eastAsia="Times" w:hAnsi="Times" w:cs="Times"/>
          <w:sz w:val="20"/>
          <w:szCs w:val="20"/>
        </w:rPr>
        <w:t>.</w:t>
      </w:r>
    </w:p>
    <w:p w14:paraId="6CDB82BA" w14:textId="055C0DDD"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Video surveillance shall meet the following minimum requirements:</w:t>
      </w:r>
    </w:p>
    <w:p w14:paraId="6CDB82BB" w14:textId="55755565"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Minimum camera resolution is 720p.</w:t>
      </w:r>
    </w:p>
    <w:p w14:paraId="6CDB82BC" w14:textId="41FBA067"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System storage and cameras are internet protocol (IP) compatible.</w:t>
      </w:r>
    </w:p>
    <w:p w14:paraId="7CC6395C" w14:textId="77777777" w:rsidR="00984DC4"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All cameras must record continuously twenty-four hours per day</w:t>
      </w:r>
      <w:r w:rsidR="00C06F61">
        <w:rPr>
          <w:rFonts w:ascii="Times" w:eastAsia="Times" w:hAnsi="Times" w:cs="Times"/>
          <w:sz w:val="20"/>
          <w:szCs w:val="20"/>
        </w:rPr>
        <w:t xml:space="preserve"> or be motion activated and at a minimum of 15 frames per second.</w:t>
      </w:r>
    </w:p>
    <w:p w14:paraId="41AA71B0" w14:textId="77777777" w:rsidR="00984DC4" w:rsidRDefault="00C06F61" w:rsidP="00A634AE">
      <w:pPr>
        <w:numPr>
          <w:ilvl w:val="3"/>
          <w:numId w:val="19"/>
        </w:numPr>
        <w:spacing w:line="240" w:lineRule="auto"/>
        <w:rPr>
          <w:rFonts w:ascii="Times" w:eastAsia="Times" w:hAnsi="Times" w:cs="Times"/>
          <w:sz w:val="20"/>
          <w:szCs w:val="20"/>
        </w:rPr>
      </w:pPr>
      <w:r>
        <w:rPr>
          <w:rFonts w:ascii="Times" w:eastAsia="Times" w:hAnsi="Times" w:cs="Times"/>
          <w:sz w:val="20"/>
          <w:szCs w:val="20"/>
        </w:rPr>
        <w:t>Motion activated video storage must capture</w:t>
      </w:r>
      <w:r w:rsidR="00CA7AF1">
        <w:rPr>
          <w:rFonts w:ascii="Times" w:eastAsia="Times" w:hAnsi="Times" w:cs="Times"/>
          <w:sz w:val="20"/>
          <w:szCs w:val="20"/>
        </w:rPr>
        <w:t xml:space="preserve"> and store </w:t>
      </w:r>
      <w:r w:rsidR="00EB6357">
        <w:rPr>
          <w:rFonts w:ascii="Times" w:eastAsia="Times" w:hAnsi="Times" w:cs="Times"/>
          <w:sz w:val="20"/>
          <w:szCs w:val="20"/>
        </w:rPr>
        <w:t xml:space="preserve">footage for </w:t>
      </w:r>
      <w:r>
        <w:rPr>
          <w:rFonts w:ascii="Times" w:eastAsia="Times" w:hAnsi="Times" w:cs="Times"/>
          <w:sz w:val="20"/>
          <w:szCs w:val="20"/>
        </w:rPr>
        <w:t>no less than 120 seconds prior to motion activation and 120 second following the cessation of motion.</w:t>
      </w:r>
    </w:p>
    <w:p w14:paraId="6CDB82BE" w14:textId="5B936C31" w:rsidR="00377E72" w:rsidRPr="00AC3BF8"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All recorded images must clearly and accurately display the time and date. Time is to be measured in accordance with the U.S. National Institute Standards and Technology standards.</w:t>
      </w:r>
    </w:p>
    <w:p w14:paraId="6CDB82BF" w14:textId="535F7F83" w:rsidR="00377E72" w:rsidRDefault="00AC3BF8" w:rsidP="00A634AE">
      <w:pPr>
        <w:numPr>
          <w:ilvl w:val="2"/>
          <w:numId w:val="19"/>
        </w:numPr>
        <w:spacing w:line="240" w:lineRule="auto"/>
        <w:ind w:hanging="215"/>
        <w:rPr>
          <w:rFonts w:ascii="Times" w:eastAsia="Times" w:hAnsi="Times" w:cs="Times"/>
          <w:sz w:val="20"/>
          <w:szCs w:val="20"/>
        </w:rPr>
      </w:pPr>
      <w:r w:rsidRPr="00AC3BF8">
        <w:rPr>
          <w:rFonts w:ascii="Times" w:eastAsia="Times" w:hAnsi="Times" w:cs="Times"/>
          <w:sz w:val="20"/>
          <w:szCs w:val="20"/>
        </w:rPr>
        <w:t>The surveillance system storage device must be secured on the premises in a lockbox, cabinet or closet, or must be on a third-party server or secured in another manner to protect from employee tampering or criminal theft.</w:t>
      </w:r>
    </w:p>
    <w:p w14:paraId="704E4942" w14:textId="53C1BBC0" w:rsidR="004759D1" w:rsidRPr="00793B3E" w:rsidRDefault="00AD6016" w:rsidP="00A634AE">
      <w:pPr>
        <w:numPr>
          <w:ilvl w:val="2"/>
          <w:numId w:val="19"/>
        </w:numPr>
        <w:spacing w:line="240" w:lineRule="auto"/>
        <w:ind w:hanging="215"/>
        <w:rPr>
          <w:rFonts w:ascii="Times" w:eastAsia="Times" w:hAnsi="Times" w:cs="Times"/>
          <w:sz w:val="20"/>
          <w:szCs w:val="20"/>
        </w:rPr>
      </w:pPr>
      <w:r>
        <w:rPr>
          <w:rFonts w:ascii="Times" w:eastAsia="Times" w:hAnsi="Times" w:cs="Times"/>
          <w:sz w:val="20"/>
          <w:szCs w:val="20"/>
        </w:rPr>
        <w:t>Surveillance</w:t>
      </w:r>
      <w:r w:rsidR="004759D1">
        <w:rPr>
          <w:rFonts w:ascii="Times" w:eastAsia="Times" w:hAnsi="Times" w:cs="Times"/>
          <w:sz w:val="20"/>
          <w:szCs w:val="20"/>
        </w:rPr>
        <w:t xml:space="preserve"> equipment used to record </w:t>
      </w:r>
      <w:r w:rsidR="001D1526">
        <w:rPr>
          <w:rFonts w:ascii="Times" w:eastAsia="Times" w:hAnsi="Times" w:cs="Times"/>
          <w:sz w:val="20"/>
          <w:szCs w:val="20"/>
        </w:rPr>
        <w:t xml:space="preserve">deliveries shall </w:t>
      </w:r>
      <w:r w:rsidR="005D78E1">
        <w:rPr>
          <w:rFonts w:ascii="Times" w:eastAsia="Times" w:hAnsi="Times" w:cs="Times"/>
          <w:sz w:val="20"/>
          <w:szCs w:val="20"/>
        </w:rPr>
        <w:t>be secured when not in use</w:t>
      </w:r>
      <w:r>
        <w:rPr>
          <w:rFonts w:ascii="Times" w:eastAsia="Times" w:hAnsi="Times" w:cs="Times"/>
          <w:sz w:val="20"/>
          <w:szCs w:val="20"/>
        </w:rPr>
        <w:t xml:space="preserve"> and </w:t>
      </w:r>
      <w:r w:rsidR="00F85A46">
        <w:rPr>
          <w:rFonts w:ascii="Times" w:eastAsia="Times" w:hAnsi="Times" w:cs="Times"/>
          <w:sz w:val="20"/>
          <w:szCs w:val="20"/>
        </w:rPr>
        <w:t xml:space="preserve">recordings </w:t>
      </w:r>
      <w:r w:rsidR="00C95687">
        <w:rPr>
          <w:rFonts w:ascii="Times" w:eastAsia="Times" w:hAnsi="Times" w:cs="Times"/>
          <w:sz w:val="20"/>
          <w:szCs w:val="20"/>
        </w:rPr>
        <w:t xml:space="preserve">shall be </w:t>
      </w:r>
      <w:r w:rsidR="00F23921">
        <w:rPr>
          <w:rFonts w:ascii="Times" w:eastAsia="Times" w:hAnsi="Times" w:cs="Times"/>
          <w:sz w:val="20"/>
          <w:szCs w:val="20"/>
        </w:rPr>
        <w:t xml:space="preserve">uploaded to the </w:t>
      </w:r>
      <w:r w:rsidR="00FE10A5">
        <w:rPr>
          <w:rFonts w:ascii="Times" w:eastAsia="Times" w:hAnsi="Times" w:cs="Times"/>
          <w:sz w:val="20"/>
          <w:szCs w:val="20"/>
        </w:rPr>
        <w:t>surveillance system server</w:t>
      </w:r>
      <w:r w:rsidR="005D78E1">
        <w:rPr>
          <w:rFonts w:ascii="Times" w:eastAsia="Times" w:hAnsi="Times" w:cs="Times"/>
          <w:sz w:val="20"/>
          <w:szCs w:val="20"/>
        </w:rPr>
        <w:t xml:space="preserve">, including if applicable, </w:t>
      </w:r>
      <w:r w:rsidR="005D78E1" w:rsidRPr="00793B3E">
        <w:rPr>
          <w:rFonts w:ascii="Times" w:eastAsia="Times" w:hAnsi="Times" w:cs="Times"/>
          <w:sz w:val="20"/>
          <w:szCs w:val="20"/>
        </w:rPr>
        <w:t>a third-party cloud-based server,</w:t>
      </w:r>
      <w:r w:rsidR="00FE10A5" w:rsidRPr="00793B3E">
        <w:rPr>
          <w:rFonts w:ascii="Times" w:eastAsia="Times" w:hAnsi="Times" w:cs="Times"/>
          <w:sz w:val="20"/>
          <w:szCs w:val="20"/>
        </w:rPr>
        <w:t xml:space="preserve"> </w:t>
      </w:r>
      <w:r w:rsidR="002C788E" w:rsidRPr="00793B3E">
        <w:rPr>
          <w:rFonts w:ascii="Times" w:eastAsia="Times" w:hAnsi="Times" w:cs="Times"/>
          <w:sz w:val="20"/>
          <w:szCs w:val="20"/>
        </w:rPr>
        <w:t>within 24 hours of the transaction</w:t>
      </w:r>
      <w:r w:rsidR="00FE10A5" w:rsidRPr="00793B3E">
        <w:rPr>
          <w:rFonts w:ascii="Times" w:eastAsia="Times" w:hAnsi="Times" w:cs="Times"/>
          <w:sz w:val="20"/>
          <w:szCs w:val="20"/>
        </w:rPr>
        <w:t>.</w:t>
      </w:r>
    </w:p>
    <w:p w14:paraId="4A4C99FA" w14:textId="2D3F4752" w:rsidR="00F546BA" w:rsidRPr="00793B3E" w:rsidRDefault="00F546BA" w:rsidP="00A634AE">
      <w:pPr>
        <w:numPr>
          <w:ilvl w:val="2"/>
          <w:numId w:val="19"/>
        </w:numPr>
        <w:spacing w:line="240" w:lineRule="auto"/>
        <w:ind w:hanging="215"/>
        <w:rPr>
          <w:rFonts w:ascii="Times" w:eastAsia="Times" w:hAnsi="Times" w:cs="Times"/>
          <w:sz w:val="20"/>
          <w:szCs w:val="20"/>
        </w:rPr>
      </w:pPr>
      <w:bookmarkStart w:id="118" w:name="_Hlk110938140"/>
      <w:r w:rsidRPr="00793B3E">
        <w:rPr>
          <w:rFonts w:ascii="Times" w:eastAsia="Times" w:hAnsi="Times" w:cs="Times"/>
          <w:sz w:val="20"/>
          <w:szCs w:val="20"/>
        </w:rPr>
        <w:t xml:space="preserve">Video surveillance is </w:t>
      </w:r>
      <w:r w:rsidR="00C44CDB" w:rsidRPr="00793B3E">
        <w:rPr>
          <w:rFonts w:ascii="Times" w:eastAsia="Times" w:hAnsi="Times" w:cs="Times"/>
          <w:sz w:val="20"/>
          <w:szCs w:val="20"/>
        </w:rPr>
        <w:t xml:space="preserve">not intended to include the </w:t>
      </w:r>
      <w:r w:rsidRPr="00793B3E">
        <w:rPr>
          <w:rFonts w:ascii="Times" w:eastAsia="Times" w:hAnsi="Times" w:cs="Times"/>
          <w:sz w:val="20"/>
          <w:szCs w:val="20"/>
        </w:rPr>
        <w:t xml:space="preserve">use of any computer software or application that performs facial surveillance as defined by 25 MRS </w:t>
      </w:r>
      <w:r w:rsidR="00C102D6">
        <w:rPr>
          <w:rFonts w:ascii="Times" w:eastAsia="Times" w:hAnsi="Times" w:cs="Times"/>
          <w:sz w:val="20"/>
          <w:szCs w:val="20"/>
        </w:rPr>
        <w:t>§</w:t>
      </w:r>
      <w:r w:rsidRPr="00793B3E">
        <w:rPr>
          <w:rFonts w:ascii="Times" w:eastAsia="Times" w:hAnsi="Times" w:cs="Times"/>
          <w:sz w:val="20"/>
          <w:szCs w:val="20"/>
        </w:rPr>
        <w:t>6001 (1) (D) and (E)</w:t>
      </w:r>
      <w:r w:rsidR="00EE5413" w:rsidRPr="00793B3E">
        <w:rPr>
          <w:rFonts w:ascii="Times" w:eastAsia="Times" w:hAnsi="Times" w:cs="Times"/>
          <w:sz w:val="20"/>
          <w:szCs w:val="20"/>
        </w:rPr>
        <w:t>.</w:t>
      </w:r>
    </w:p>
    <w:bookmarkEnd w:id="118"/>
    <w:p w14:paraId="6CDB82C0" w14:textId="2704CFBB"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surveillance recordings</w:t>
      </w:r>
      <w:r w:rsidR="00833954">
        <w:rPr>
          <w:rFonts w:ascii="Times" w:eastAsia="Times" w:hAnsi="Times" w:cs="Times"/>
          <w:sz w:val="20"/>
          <w:szCs w:val="20"/>
        </w:rPr>
        <w:t xml:space="preserve">, including </w:t>
      </w:r>
      <w:r w:rsidR="00874B93">
        <w:rPr>
          <w:rFonts w:ascii="Times" w:eastAsia="Times" w:hAnsi="Times" w:cs="Times"/>
          <w:sz w:val="20"/>
          <w:szCs w:val="20"/>
        </w:rPr>
        <w:t>recordings made of deliveries,</w:t>
      </w:r>
      <w:r w:rsidRPr="00AC3BF8">
        <w:rPr>
          <w:rFonts w:ascii="Times" w:eastAsia="Times" w:hAnsi="Times" w:cs="Times"/>
          <w:sz w:val="20"/>
          <w:szCs w:val="20"/>
        </w:rPr>
        <w:t xml:space="preserve"> must be kept for a minimum of 45 days on the licensee's recording device.</w:t>
      </w:r>
    </w:p>
    <w:p w14:paraId="6CDB82C1" w14:textId="62244DF2" w:rsidR="00377E72" w:rsidRPr="00AC3BF8" w:rsidRDefault="00AC3BF8" w:rsidP="00A634AE">
      <w:pPr>
        <w:numPr>
          <w:ilvl w:val="1"/>
          <w:numId w:val="19"/>
        </w:numPr>
        <w:spacing w:line="240" w:lineRule="auto"/>
        <w:rPr>
          <w:rFonts w:ascii="Times" w:eastAsia="Times" w:hAnsi="Times" w:cs="Times"/>
          <w:sz w:val="20"/>
          <w:szCs w:val="20"/>
        </w:rPr>
      </w:pPr>
      <w:r w:rsidRPr="00AC3BF8">
        <w:rPr>
          <w:rFonts w:ascii="Times" w:eastAsia="Times" w:hAnsi="Times" w:cs="Times"/>
          <w:sz w:val="20"/>
          <w:szCs w:val="20"/>
        </w:rPr>
        <w:t>All videos are subject to inspection by any Department employee and must be copied and provided to the Department upon request.</w:t>
      </w:r>
    </w:p>
    <w:p w14:paraId="6CDB82C2" w14:textId="4CA0D2BB" w:rsidR="00377E72" w:rsidRPr="00AC3BF8" w:rsidRDefault="00AC3BF8" w:rsidP="00A634AE">
      <w:pPr>
        <w:numPr>
          <w:ilvl w:val="1"/>
          <w:numId w:val="19"/>
        </w:numPr>
      </w:pPr>
      <w:r w:rsidRPr="00AC3BF8">
        <w:rPr>
          <w:rFonts w:ascii="Times" w:eastAsia="Times" w:hAnsi="Times" w:cs="Times"/>
          <w:sz w:val="20"/>
          <w:szCs w:val="20"/>
        </w:rPr>
        <w:t>Licensees shall maintain a list of all persons with access to video surveillance recording and procedures for controlling access to recordings.</w:t>
      </w:r>
    </w:p>
    <w:p w14:paraId="6CDB82C3" w14:textId="43363CA2" w:rsidR="00377E72" w:rsidRPr="00AC3BF8" w:rsidRDefault="00377E72">
      <w:pPr>
        <w:pBdr>
          <w:top w:val="nil"/>
          <w:left w:val="nil"/>
          <w:bottom w:val="nil"/>
          <w:right w:val="nil"/>
          <w:between w:val="nil"/>
        </w:pBdr>
        <w:spacing w:line="240" w:lineRule="auto"/>
        <w:rPr>
          <w:rFonts w:ascii="Times" w:eastAsia="Times" w:hAnsi="Times" w:cs="Times"/>
          <w:sz w:val="20"/>
          <w:szCs w:val="20"/>
        </w:rPr>
      </w:pPr>
    </w:p>
    <w:p w14:paraId="6CDB82C4" w14:textId="49B105BE" w:rsidR="00377E72" w:rsidRPr="00AC3BF8" w:rsidRDefault="00AC3BF8">
      <w:p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b/>
          <w:sz w:val="20"/>
          <w:szCs w:val="20"/>
        </w:rPr>
        <w:t xml:space="preserve">3.3.2 Fencing and Lighting Requirements for Cultivation Facilities. </w:t>
      </w:r>
      <w:r w:rsidRPr="00AC3BF8">
        <w:rPr>
          <w:rFonts w:ascii="Times" w:eastAsia="Times" w:hAnsi="Times" w:cs="Times"/>
          <w:sz w:val="20"/>
          <w:szCs w:val="20"/>
        </w:rPr>
        <w:t>A cultivation facility that cultivates seedlings, immature plants</w:t>
      </w:r>
      <w:r w:rsidR="00BB1F07">
        <w:rPr>
          <w:rFonts w:ascii="Times" w:eastAsia="Times" w:hAnsi="Times" w:cs="Times"/>
          <w:sz w:val="20"/>
          <w:szCs w:val="20"/>
        </w:rPr>
        <w:t>, mother plants</w:t>
      </w:r>
      <w:r w:rsidRPr="00AC3BF8">
        <w:rPr>
          <w:rFonts w:ascii="Times" w:eastAsia="Times" w:hAnsi="Times" w:cs="Times"/>
          <w:sz w:val="20"/>
          <w:szCs w:val="20"/>
        </w:rPr>
        <w:t xml:space="preserve"> or mature plants in outdoor areas or in greenhouses or other structures that do not meet all security requirements for buildings must secure such cultivation areas with fencing and lighting.</w:t>
      </w:r>
    </w:p>
    <w:p w14:paraId="7BCD0CBB" w14:textId="77777777" w:rsidR="00984DC4" w:rsidRDefault="00AC3BF8" w:rsidP="00662999">
      <w:pPr>
        <w:numPr>
          <w:ilvl w:val="0"/>
          <w:numId w:val="9"/>
        </w:numPr>
        <w:spacing w:before="100" w:line="240" w:lineRule="auto"/>
        <w:rPr>
          <w:rFonts w:ascii="Times" w:eastAsia="Times" w:hAnsi="Times" w:cs="Times"/>
          <w:sz w:val="20"/>
          <w:szCs w:val="20"/>
        </w:rPr>
      </w:pPr>
      <w:r w:rsidRPr="00AC3BF8">
        <w:rPr>
          <w:rFonts w:ascii="Times" w:eastAsia="Times" w:hAnsi="Times" w:cs="Times"/>
          <w:sz w:val="20"/>
          <w:szCs w:val="20"/>
        </w:rPr>
        <w:t xml:space="preserve">Any cultivation facility with cultivation areas that do not meet the requirements for building security shall erect secure fencing around such areas. Fencing and all gates must be secure, at least 6 feet high and obscure, or have a cover that obscures, the Limited Access Area from being readily viewed from outside of the fenced in area. </w:t>
      </w:r>
      <w:r w:rsidR="00E54755">
        <w:rPr>
          <w:rFonts w:ascii="Times" w:eastAsia="Times" w:hAnsi="Times" w:cs="Times"/>
          <w:sz w:val="20"/>
          <w:szCs w:val="20"/>
        </w:rPr>
        <w:t xml:space="preserve">Such fencing must </w:t>
      </w:r>
      <w:r w:rsidR="00E60DCC">
        <w:rPr>
          <w:rFonts w:ascii="Times" w:eastAsia="Times" w:hAnsi="Times" w:cs="Times"/>
          <w:sz w:val="20"/>
          <w:szCs w:val="20"/>
        </w:rPr>
        <w:t xml:space="preserve">be </w:t>
      </w:r>
      <w:r w:rsidR="000E4756">
        <w:rPr>
          <w:rFonts w:ascii="Times" w:eastAsia="Times" w:hAnsi="Times" w:cs="Times"/>
          <w:sz w:val="20"/>
          <w:szCs w:val="20"/>
        </w:rPr>
        <w:t xml:space="preserve">commercial </w:t>
      </w:r>
      <w:r w:rsidR="00E60DCC">
        <w:rPr>
          <w:rFonts w:ascii="Times" w:eastAsia="Times" w:hAnsi="Times" w:cs="Times"/>
          <w:sz w:val="20"/>
          <w:szCs w:val="20"/>
        </w:rPr>
        <w:t xml:space="preserve">or security </w:t>
      </w:r>
      <w:r w:rsidR="000E4756">
        <w:rPr>
          <w:rFonts w:ascii="Times" w:eastAsia="Times" w:hAnsi="Times" w:cs="Times"/>
          <w:sz w:val="20"/>
          <w:szCs w:val="20"/>
        </w:rPr>
        <w:t>grade</w:t>
      </w:r>
      <w:r w:rsidR="00E60DCC">
        <w:rPr>
          <w:rFonts w:ascii="Times" w:eastAsia="Times" w:hAnsi="Times" w:cs="Times"/>
          <w:sz w:val="20"/>
          <w:szCs w:val="20"/>
        </w:rPr>
        <w:t>, not agricultural or residential grade,</w:t>
      </w:r>
      <w:r w:rsidR="000E4756">
        <w:rPr>
          <w:rFonts w:ascii="Times" w:eastAsia="Times" w:hAnsi="Times" w:cs="Times"/>
          <w:sz w:val="20"/>
          <w:szCs w:val="20"/>
        </w:rPr>
        <w:t xml:space="preserve"> and</w:t>
      </w:r>
      <w:r w:rsidR="00E54755">
        <w:rPr>
          <w:rFonts w:ascii="Times" w:eastAsia="Times" w:hAnsi="Times" w:cs="Times"/>
          <w:sz w:val="20"/>
          <w:szCs w:val="20"/>
        </w:rPr>
        <w:t xml:space="preserve"> designed to prevent access to the cultivation area by unauthorized persons.</w:t>
      </w:r>
    </w:p>
    <w:p w14:paraId="1B023BAB" w14:textId="77777777" w:rsidR="00984DC4" w:rsidRDefault="00AC3BF8" w:rsidP="008A0418">
      <w:pPr>
        <w:numPr>
          <w:ilvl w:val="0"/>
          <w:numId w:val="9"/>
        </w:numPr>
        <w:spacing w:before="100" w:line="240" w:lineRule="auto"/>
        <w:rPr>
          <w:rFonts w:ascii="Times" w:hAnsi="Times"/>
          <w:sz w:val="20"/>
        </w:rPr>
      </w:pPr>
      <w:r w:rsidRPr="00AC3BF8">
        <w:rPr>
          <w:rFonts w:ascii="Times" w:eastAsia="Times" w:hAnsi="Times" w:cs="Times"/>
          <w:sz w:val="20"/>
          <w:szCs w:val="20"/>
        </w:rPr>
        <w:t xml:space="preserve">Lighting shall be designed to </w:t>
      </w:r>
      <w:r w:rsidR="00703198">
        <w:rPr>
          <w:rFonts w:ascii="Times" w:eastAsia="Times" w:hAnsi="Times" w:cs="Times"/>
          <w:sz w:val="20"/>
          <w:szCs w:val="20"/>
        </w:rPr>
        <w:t xml:space="preserve">sufficiently </w:t>
      </w:r>
      <w:r w:rsidRPr="00AC3BF8">
        <w:rPr>
          <w:rFonts w:ascii="Times" w:eastAsia="Times" w:hAnsi="Times" w:cs="Times"/>
          <w:sz w:val="20"/>
          <w:szCs w:val="20"/>
        </w:rPr>
        <w:t>illuminate a perimeter of at least 10 feet around any point of entry, whether it is a gate or access from a building.</w:t>
      </w:r>
      <w:r w:rsidR="0002331D">
        <w:t xml:space="preserve"> </w:t>
      </w:r>
      <w:r w:rsidR="000E4756" w:rsidRPr="00E23FDB">
        <w:rPr>
          <w:rFonts w:ascii="Times" w:hAnsi="Times" w:cs="Times"/>
          <w:sz w:val="20"/>
          <w:szCs w:val="20"/>
        </w:rPr>
        <w:t>A</w:t>
      </w:r>
      <w:r w:rsidR="000E4756">
        <w:t xml:space="preserve"> </w:t>
      </w:r>
      <w:r w:rsidR="00794A15" w:rsidRPr="000E4756">
        <w:rPr>
          <w:rFonts w:ascii="Times" w:eastAsia="Times" w:hAnsi="Times" w:cs="Times"/>
          <w:sz w:val="20"/>
          <w:szCs w:val="20"/>
        </w:rPr>
        <w:t>licensee may use motion sensor lighting in cultivation areas.</w:t>
      </w:r>
    </w:p>
    <w:p w14:paraId="6CDB82C8" w14:textId="046E6AC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lastRenderedPageBreak/>
        <w:t xml:space="preserve">3.3.3 Additional Security Measures. </w:t>
      </w:r>
      <w:r w:rsidRPr="00AC3BF8">
        <w:rPr>
          <w:rFonts w:ascii="Times" w:eastAsia="Times" w:hAnsi="Times" w:cs="Times"/>
          <w:sz w:val="20"/>
          <w:szCs w:val="20"/>
        </w:rPr>
        <w:t xml:space="preserve">The licensee may choose to enact additional security measures to enhance the safety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r w:rsidR="0002331D">
        <w:rPr>
          <w:rFonts w:ascii="Times" w:eastAsia="Times" w:hAnsi="Times" w:cs="Times"/>
          <w:sz w:val="20"/>
          <w:szCs w:val="20"/>
        </w:rPr>
        <w:t xml:space="preserve"> </w:t>
      </w:r>
      <w:r w:rsidR="00E60DCC">
        <w:rPr>
          <w:rFonts w:ascii="Times" w:eastAsia="Times" w:hAnsi="Times" w:cs="Times"/>
          <w:sz w:val="20"/>
          <w:szCs w:val="20"/>
        </w:rPr>
        <w:t>Any additional security measures implemented by a licensee are subject to the following requirements:</w:t>
      </w:r>
    </w:p>
    <w:p w14:paraId="6CDB82C9" w14:textId="3F3FDF51" w:rsidR="00377E72" w:rsidRPr="00AC3BF8" w:rsidRDefault="00AC3BF8" w:rsidP="00A634AE">
      <w:pPr>
        <w:numPr>
          <w:ilvl w:val="0"/>
          <w:numId w:val="10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Measures to prevent employee</w:t>
      </w:r>
      <w:r w:rsidR="000E4756">
        <w:rPr>
          <w:rFonts w:ascii="Times" w:eastAsia="Times" w:hAnsi="Times" w:cs="Times"/>
          <w:sz w:val="20"/>
          <w:szCs w:val="20"/>
        </w:rPr>
        <w:t xml:space="preserve"> or contractor</w:t>
      </w:r>
      <w:r w:rsidRPr="00AC3BF8">
        <w:rPr>
          <w:rFonts w:ascii="Times" w:eastAsia="Times" w:hAnsi="Times" w:cs="Times"/>
          <w:sz w:val="20"/>
          <w:szCs w:val="20"/>
        </w:rPr>
        <w:t xml:space="preserve"> theft:</w:t>
      </w:r>
    </w:p>
    <w:p w14:paraId="6CDB82CA" w14:textId="28078517"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may designate areas for employee</w:t>
      </w:r>
      <w:r w:rsidR="000E4756">
        <w:rPr>
          <w:rFonts w:ascii="Times" w:eastAsia="Times" w:hAnsi="Times" w:cs="Times"/>
          <w:sz w:val="20"/>
          <w:szCs w:val="20"/>
        </w:rPr>
        <w:t xml:space="preserve"> and contractor</w:t>
      </w:r>
      <w:r w:rsidRPr="00AC3BF8">
        <w:rPr>
          <w:rFonts w:ascii="Times" w:eastAsia="Times" w:hAnsi="Times" w:cs="Times"/>
          <w:sz w:val="20"/>
          <w:szCs w:val="20"/>
        </w:rPr>
        <w:t xml:space="preserve"> storage of bags, overcoats and other belongings.</w:t>
      </w:r>
    </w:p>
    <w:p w14:paraId="6CDB82CB" w14:textId="053BD4B4"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may place limits on the size of bags to be brought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2CC" w14:textId="4DE819FA" w:rsidR="00377E72" w:rsidRPr="00AC3BF8" w:rsidRDefault="00AC3BF8" w:rsidP="00A634AE">
      <w:pPr>
        <w:numPr>
          <w:ilvl w:val="1"/>
          <w:numId w:val="109"/>
        </w:numPr>
        <w:pBdr>
          <w:top w:val="nil"/>
          <w:left w:val="nil"/>
          <w:bottom w:val="nil"/>
          <w:right w:val="nil"/>
          <w:between w:val="nil"/>
        </w:pBd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may institute other reasonable procedures for checking for stolen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when an employee </w:t>
      </w:r>
      <w:r w:rsidR="000E4756">
        <w:rPr>
          <w:rFonts w:ascii="Times" w:eastAsia="Times" w:hAnsi="Times" w:cs="Times"/>
          <w:sz w:val="20"/>
          <w:szCs w:val="20"/>
        </w:rPr>
        <w:t xml:space="preserve">or contractor </w:t>
      </w:r>
      <w:r w:rsidRPr="00AC3BF8">
        <w:rPr>
          <w:rFonts w:ascii="Times" w:eastAsia="Times" w:hAnsi="Times" w:cs="Times"/>
          <w:sz w:val="20"/>
          <w:szCs w:val="20"/>
        </w:rPr>
        <w:t>leaves the premises.</w:t>
      </w:r>
    </w:p>
    <w:p w14:paraId="6CDB82CD" w14:textId="4D220384" w:rsidR="00377E72" w:rsidRPr="00AC3BF8" w:rsidRDefault="00AC3BF8" w:rsidP="00A634AE">
      <w:pPr>
        <w:numPr>
          <w:ilvl w:val="0"/>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Security guards:</w:t>
      </w:r>
    </w:p>
    <w:p w14:paraId="6CDB82CE" w14:textId="5C3971CC" w:rsidR="00377E72" w:rsidRPr="00AC3BF8" w:rsidRDefault="00AC3BF8" w:rsidP="00A634AE">
      <w:pPr>
        <w:numPr>
          <w:ilvl w:val="1"/>
          <w:numId w:val="109"/>
        </w:numPr>
        <w:spacing w:line="240" w:lineRule="auto"/>
        <w:rPr>
          <w:rFonts w:ascii="Times" w:eastAsia="Times" w:hAnsi="Times" w:cs="Times"/>
          <w:sz w:val="20"/>
          <w:szCs w:val="20"/>
        </w:rPr>
      </w:pPr>
      <w:r w:rsidRPr="00AC3BF8">
        <w:rPr>
          <w:rFonts w:ascii="Times" w:eastAsia="Times" w:hAnsi="Times" w:cs="Times"/>
          <w:sz w:val="20"/>
          <w:szCs w:val="20"/>
        </w:rPr>
        <w:t xml:space="preserve">Security guards are permitted but not required at </w:t>
      </w:r>
      <w:r w:rsidR="000151CD">
        <w:rPr>
          <w:rFonts w:ascii="Times" w:eastAsia="Times" w:hAnsi="Times" w:cs="Times"/>
          <w:sz w:val="20"/>
          <w:szCs w:val="20"/>
        </w:rPr>
        <w:t>cannabis</w:t>
      </w:r>
      <w:r w:rsidRPr="00AC3BF8">
        <w:rPr>
          <w:rFonts w:ascii="Times" w:eastAsia="Times" w:hAnsi="Times" w:cs="Times"/>
          <w:sz w:val="20"/>
          <w:szCs w:val="20"/>
        </w:rPr>
        <w:t xml:space="preserve"> establishments.</w:t>
      </w:r>
    </w:p>
    <w:p w14:paraId="07AE5963" w14:textId="77777777" w:rsidR="00984DC4"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Security guards employed or contracted by a licensee must:</w:t>
      </w:r>
    </w:p>
    <w:p w14:paraId="6CDB82D0" w14:textId="3FB7C286"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Meet all qualifications of 32 MRS, chapter 93;</w:t>
      </w:r>
    </w:p>
    <w:p w14:paraId="6CDB82D1" w14:textId="09452937"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Be at least 21 years of age;</w:t>
      </w:r>
    </w:p>
    <w:p w14:paraId="6CDB82D2" w14:textId="7909CF95" w:rsidR="00377E72" w:rsidRPr="00AC3BF8" w:rsidRDefault="00AC3BF8" w:rsidP="00A634AE">
      <w:pPr>
        <w:numPr>
          <w:ilvl w:val="2"/>
          <w:numId w:val="109"/>
        </w:numPr>
        <w:spacing w:line="240" w:lineRule="auto"/>
        <w:ind w:hanging="215"/>
        <w:rPr>
          <w:rFonts w:ascii="Times" w:eastAsia="Times" w:hAnsi="Times" w:cs="Times"/>
          <w:sz w:val="20"/>
          <w:szCs w:val="20"/>
        </w:rPr>
      </w:pPr>
      <w:r w:rsidRPr="00AC3BF8">
        <w:rPr>
          <w:rFonts w:ascii="Times" w:eastAsia="Times" w:hAnsi="Times" w:cs="Times"/>
          <w:sz w:val="20"/>
          <w:szCs w:val="20"/>
        </w:rPr>
        <w:t>Comply with all requirements of 32 MRS, chapter 93; and</w:t>
      </w:r>
    </w:p>
    <w:p w14:paraId="6CDB82D3" w14:textId="474E00C0" w:rsidR="00377E72" w:rsidRPr="00AC3BF8" w:rsidRDefault="00AC3BF8" w:rsidP="00A634AE">
      <w:pPr>
        <w:numPr>
          <w:ilvl w:val="2"/>
          <w:numId w:val="109"/>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Obtain and display individual identification cards if they will be in limited access areas or in a vehicle that is transporting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2D4" w14:textId="37BB854E" w:rsidR="00377E72" w:rsidRPr="00AC3BF8"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Security guards must not consume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be intoxicated while performing any duties for a licensee.</w:t>
      </w:r>
    </w:p>
    <w:p w14:paraId="6CDB82D5" w14:textId="5EAC9CEC" w:rsidR="00377E72" w:rsidRPr="00AC3BF8" w:rsidRDefault="00AC3BF8" w:rsidP="00A634AE">
      <w:pPr>
        <w:numPr>
          <w:ilvl w:val="1"/>
          <w:numId w:val="10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Licensees, employees and security guards must comply with all laws and regulations related to firearms and other weapons.</w:t>
      </w:r>
    </w:p>
    <w:p w14:paraId="6CDB82D6" w14:textId="3F0823C7" w:rsidR="00377E72" w:rsidRPr="00AC3BF8" w:rsidRDefault="00377E72">
      <w:pPr>
        <w:pBdr>
          <w:top w:val="nil"/>
          <w:left w:val="nil"/>
          <w:bottom w:val="nil"/>
          <w:right w:val="nil"/>
          <w:between w:val="nil"/>
        </w:pBdr>
        <w:spacing w:line="240" w:lineRule="auto"/>
        <w:ind w:left="1440"/>
        <w:rPr>
          <w:rFonts w:ascii="Times" w:eastAsia="Times" w:hAnsi="Times" w:cs="Times"/>
          <w:sz w:val="20"/>
          <w:szCs w:val="20"/>
        </w:rPr>
      </w:pPr>
    </w:p>
    <w:p w14:paraId="6CDB82D7" w14:textId="067018D1" w:rsidR="00377E72" w:rsidRPr="00AC3BF8" w:rsidRDefault="00AC3BF8">
      <w:p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b/>
          <w:sz w:val="20"/>
          <w:szCs w:val="20"/>
        </w:rPr>
        <w:t xml:space="preserve">3.3.4 Written Security Plan. </w:t>
      </w:r>
      <w:r w:rsidRPr="00AC3BF8">
        <w:rPr>
          <w:rFonts w:ascii="Times" w:eastAsia="Times" w:hAnsi="Times" w:cs="Times"/>
          <w:sz w:val="20"/>
          <w:szCs w:val="20"/>
        </w:rPr>
        <w:t xml:space="preserve">Before cultivating, manufacturing, testing, selling, storing or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each licensee shall receive Department approval of a written security plan</w:t>
      </w:r>
      <w:r w:rsidR="00182276">
        <w:rPr>
          <w:rFonts w:ascii="Times" w:eastAsia="Times" w:hAnsi="Times" w:cs="Times"/>
          <w:sz w:val="20"/>
          <w:szCs w:val="20"/>
        </w:rPr>
        <w:t>, included in the licensee’s facility plan of record</w:t>
      </w:r>
      <w:r w:rsidRPr="00AC3BF8">
        <w:rPr>
          <w:rFonts w:ascii="Times" w:eastAsia="Times" w:hAnsi="Times" w:cs="Times"/>
          <w:sz w:val="20"/>
          <w:szCs w:val="20"/>
        </w:rPr>
        <w:t xml:space="preserve">, demonstrating compliance with all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6CDB82D8" w14:textId="038D4081" w:rsidR="00377E72" w:rsidRPr="00AC3BF8" w:rsidRDefault="00AC3BF8" w:rsidP="00A634AE">
      <w:pPr>
        <w:numPr>
          <w:ilvl w:val="0"/>
          <w:numId w:val="39"/>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At a minimum, the security plan shall provide sufficient detail so that the Department may determine whether the following requirements are met:</w:t>
      </w:r>
    </w:p>
    <w:p w14:paraId="6CDB82D9" w14:textId="0B9DA60E"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Lighting adequately illuminates entry and exit points;</w:t>
      </w:r>
    </w:p>
    <w:p w14:paraId="6CDB82DA" w14:textId="7C766B1F"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doors and windows are lockable;</w:t>
      </w:r>
    </w:p>
    <w:p w14:paraId="6CDB82DB" w14:textId="0957E27B"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Fences (if present) meet height and other requirements;</w:t>
      </w:r>
    </w:p>
    <w:p w14:paraId="6CDB82DC" w14:textId="6C96080D"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Alarm sensors are present on all entry points and windows and are remotely monitored;</w:t>
      </w:r>
    </w:p>
    <w:p w14:paraId="6CDB82DD" w14:textId="250DAA1F"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Video cameras are present in all required locations;</w:t>
      </w:r>
    </w:p>
    <w:p w14:paraId="6CDB82DE" w14:textId="08C82A91"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Video cameras and storage meet all required specifications; and</w:t>
      </w:r>
    </w:p>
    <w:p w14:paraId="6CDB82DF" w14:textId="2583BB26" w:rsidR="00377E72" w:rsidRPr="00AC3BF8" w:rsidRDefault="00AC3BF8" w:rsidP="00A634AE">
      <w:pPr>
        <w:numPr>
          <w:ilvl w:val="1"/>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In areas of the premises (if any) designated for retail sales, lockable and secure display cases or counters of sufficient height to prevent the public from handling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direct supervision of a licensee or employee.</w:t>
      </w:r>
    </w:p>
    <w:p w14:paraId="319A4063" w14:textId="77777777" w:rsidR="00984DC4" w:rsidRDefault="00AC3BF8" w:rsidP="00A634AE">
      <w:pPr>
        <w:numPr>
          <w:ilvl w:val="0"/>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Each licensee shall adhere to the security plan and </w:t>
      </w:r>
      <w:r w:rsidR="00BF25EF">
        <w:rPr>
          <w:rFonts w:ascii="Times" w:eastAsia="Times" w:hAnsi="Times" w:cs="Times"/>
          <w:sz w:val="20"/>
          <w:szCs w:val="20"/>
        </w:rPr>
        <w:t>notify</w:t>
      </w:r>
      <w:r w:rsidR="00BF25EF" w:rsidRPr="00AC3BF8">
        <w:rPr>
          <w:rFonts w:ascii="Times" w:eastAsia="Times" w:hAnsi="Times" w:cs="Times"/>
          <w:sz w:val="20"/>
          <w:szCs w:val="20"/>
        </w:rPr>
        <w:t xml:space="preserve"> </w:t>
      </w:r>
      <w:r w:rsidRPr="00AC3BF8">
        <w:rPr>
          <w:rFonts w:ascii="Times" w:eastAsia="Times" w:hAnsi="Times" w:cs="Times"/>
          <w:sz w:val="20"/>
          <w:szCs w:val="20"/>
        </w:rPr>
        <w:t>the Department</w:t>
      </w:r>
      <w:r w:rsidR="00BF25EF">
        <w:rPr>
          <w:rFonts w:ascii="Times" w:eastAsia="Times" w:hAnsi="Times" w:cs="Times"/>
          <w:sz w:val="20"/>
          <w:szCs w:val="20"/>
        </w:rPr>
        <w:t xml:space="preserve"> in writing through the submission of</w:t>
      </w:r>
      <w:r w:rsidRPr="00AC3BF8">
        <w:rPr>
          <w:rFonts w:ascii="Times" w:eastAsia="Times" w:hAnsi="Times" w:cs="Times"/>
          <w:sz w:val="20"/>
          <w:szCs w:val="20"/>
        </w:rPr>
        <w:t xml:space="preserve"> a revised security plan 14 days</w:t>
      </w:r>
      <w:r w:rsidR="00BF25EF">
        <w:rPr>
          <w:rFonts w:ascii="Times" w:eastAsia="Times" w:hAnsi="Times" w:cs="Times"/>
          <w:sz w:val="20"/>
          <w:szCs w:val="20"/>
        </w:rPr>
        <w:t xml:space="preserve"> prior to making any</w:t>
      </w:r>
      <w:r w:rsidRPr="00AC3BF8">
        <w:rPr>
          <w:rFonts w:ascii="Times" w:eastAsia="Times" w:hAnsi="Times" w:cs="Times"/>
          <w:sz w:val="20"/>
          <w:szCs w:val="20"/>
        </w:rPr>
        <w:t xml:space="preserve"> material change to security measures. The Department may determine at any time that the revised security plan does not meet minimum requirements.</w:t>
      </w:r>
      <w:r w:rsidR="0002331D">
        <w:rPr>
          <w:rFonts w:ascii="Times" w:eastAsia="Times" w:hAnsi="Times" w:cs="Times"/>
          <w:sz w:val="20"/>
          <w:szCs w:val="20"/>
        </w:rPr>
        <w:t xml:space="preserve"> </w:t>
      </w:r>
      <w:r w:rsidR="00BF25EF">
        <w:rPr>
          <w:rFonts w:ascii="Times" w:eastAsia="Times" w:hAnsi="Times" w:cs="Times"/>
          <w:sz w:val="20"/>
          <w:szCs w:val="20"/>
        </w:rPr>
        <w:t>Except in exigent circumstances,</w:t>
      </w:r>
      <w:r w:rsidR="00E60DCC">
        <w:rPr>
          <w:rFonts w:ascii="Times" w:eastAsia="Times" w:hAnsi="Times" w:cs="Times"/>
          <w:sz w:val="20"/>
          <w:szCs w:val="20"/>
        </w:rPr>
        <w:t xml:space="preserve"> which must be communicated to the Department in 24 hours,</w:t>
      </w:r>
      <w:r w:rsidR="00BF25EF">
        <w:rPr>
          <w:rFonts w:ascii="Times" w:eastAsia="Times" w:hAnsi="Times" w:cs="Times"/>
          <w:sz w:val="20"/>
          <w:szCs w:val="20"/>
        </w:rPr>
        <w:t xml:space="preserve"> a licensee may not make any material changes to security measures without prior </w:t>
      </w:r>
      <w:r w:rsidR="00C530F5">
        <w:rPr>
          <w:rFonts w:ascii="Times" w:eastAsia="Times" w:hAnsi="Times" w:cs="Times"/>
          <w:sz w:val="20"/>
          <w:szCs w:val="20"/>
        </w:rPr>
        <w:t>notice to</w:t>
      </w:r>
      <w:r w:rsidR="00BF25EF">
        <w:rPr>
          <w:rFonts w:ascii="Times" w:eastAsia="Times" w:hAnsi="Times" w:cs="Times"/>
          <w:sz w:val="20"/>
          <w:szCs w:val="20"/>
        </w:rPr>
        <w:t xml:space="preserve"> the Department in writing.</w:t>
      </w:r>
    </w:p>
    <w:p w14:paraId="6CDB82E1" w14:textId="46A7E21D" w:rsidR="00377E72" w:rsidRDefault="00AC3BF8" w:rsidP="00A634AE">
      <w:pPr>
        <w:numPr>
          <w:ilvl w:val="0"/>
          <w:numId w:val="39"/>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Material changes include, but are not limited to</w:t>
      </w:r>
      <w:r w:rsidR="00715DED">
        <w:rPr>
          <w:rFonts w:ascii="Times" w:eastAsia="Times" w:hAnsi="Times" w:cs="Times"/>
          <w:sz w:val="20"/>
          <w:szCs w:val="20"/>
        </w:rPr>
        <w:t>:</w:t>
      </w:r>
      <w:r w:rsidRPr="00AC3BF8">
        <w:rPr>
          <w:rFonts w:ascii="Times" w:eastAsia="Times" w:hAnsi="Times" w:cs="Times"/>
          <w:sz w:val="20"/>
          <w:szCs w:val="20"/>
        </w:rPr>
        <w:t xml:space="preserve"> the addition or removal of sensors or cameras</w:t>
      </w:r>
      <w:r w:rsidR="00715DED">
        <w:rPr>
          <w:rFonts w:ascii="Times" w:eastAsia="Times" w:hAnsi="Times" w:cs="Times"/>
          <w:sz w:val="20"/>
          <w:szCs w:val="20"/>
        </w:rPr>
        <w:t>;</w:t>
      </w:r>
      <w:r w:rsidR="00C13C62">
        <w:rPr>
          <w:rFonts w:ascii="Times" w:eastAsia="Times" w:hAnsi="Times" w:cs="Times"/>
          <w:sz w:val="20"/>
          <w:szCs w:val="20"/>
        </w:rPr>
        <w:t xml:space="preserve"> or changes to the location of </w:t>
      </w:r>
      <w:r w:rsidR="00072335">
        <w:rPr>
          <w:rFonts w:ascii="Times" w:eastAsia="Times" w:hAnsi="Times" w:cs="Times"/>
          <w:sz w:val="20"/>
          <w:szCs w:val="20"/>
        </w:rPr>
        <w:t xml:space="preserve">sensors, cameras, </w:t>
      </w:r>
      <w:r w:rsidR="002338DB">
        <w:rPr>
          <w:rFonts w:ascii="Times" w:eastAsia="Times" w:hAnsi="Times" w:cs="Times"/>
          <w:sz w:val="20"/>
          <w:szCs w:val="20"/>
        </w:rPr>
        <w:t xml:space="preserve">points of entry or exit or </w:t>
      </w:r>
      <w:r w:rsidR="00715DED">
        <w:rPr>
          <w:rFonts w:ascii="Times" w:eastAsia="Times" w:hAnsi="Times" w:cs="Times"/>
          <w:sz w:val="20"/>
          <w:szCs w:val="20"/>
        </w:rPr>
        <w:t xml:space="preserve">points of sale or authorized transfers; </w:t>
      </w:r>
      <w:r w:rsidRPr="00AC3BF8">
        <w:rPr>
          <w:rFonts w:ascii="Times" w:eastAsia="Times" w:hAnsi="Times" w:cs="Times"/>
          <w:sz w:val="20"/>
          <w:szCs w:val="20"/>
        </w:rPr>
        <w:t xml:space="preserve">changing </w:t>
      </w:r>
      <w:r w:rsidR="00715DED">
        <w:rPr>
          <w:rFonts w:ascii="Times" w:eastAsia="Times" w:hAnsi="Times" w:cs="Times"/>
          <w:sz w:val="20"/>
          <w:szCs w:val="20"/>
        </w:rPr>
        <w:t xml:space="preserve">security </w:t>
      </w:r>
      <w:r w:rsidRPr="00AC3BF8">
        <w:rPr>
          <w:rFonts w:ascii="Times" w:eastAsia="Times" w:hAnsi="Times" w:cs="Times"/>
          <w:sz w:val="20"/>
          <w:szCs w:val="20"/>
        </w:rPr>
        <w:t>monitoring companies</w:t>
      </w:r>
      <w:r w:rsidR="00715DED">
        <w:rPr>
          <w:rFonts w:ascii="Times" w:eastAsia="Times" w:hAnsi="Times" w:cs="Times"/>
          <w:sz w:val="20"/>
          <w:szCs w:val="20"/>
        </w:rPr>
        <w:t>;</w:t>
      </w:r>
      <w:r w:rsidRPr="00AC3BF8">
        <w:rPr>
          <w:rFonts w:ascii="Times" w:eastAsia="Times" w:hAnsi="Times" w:cs="Times"/>
          <w:sz w:val="20"/>
          <w:szCs w:val="20"/>
        </w:rPr>
        <w:t xml:space="preserve"> and changes to lighting.</w:t>
      </w:r>
    </w:p>
    <w:p w14:paraId="2FAFD76C" w14:textId="77777777" w:rsidR="00032C3C" w:rsidRDefault="00032C3C" w:rsidP="002048A4">
      <w:pPr>
        <w:pBdr>
          <w:top w:val="nil"/>
          <w:left w:val="nil"/>
          <w:bottom w:val="nil"/>
          <w:right w:val="nil"/>
          <w:between w:val="nil"/>
        </w:pBdr>
        <w:spacing w:line="240" w:lineRule="auto"/>
        <w:rPr>
          <w:rFonts w:ascii="Times" w:eastAsia="Times" w:hAnsi="Times" w:cs="Times"/>
          <w:sz w:val="20"/>
          <w:szCs w:val="20"/>
        </w:rPr>
      </w:pPr>
    </w:p>
    <w:p w14:paraId="6CDB82E2" w14:textId="72229094" w:rsidR="00377E72" w:rsidRPr="00AC3BF8" w:rsidRDefault="00AC3BF8">
      <w:pPr>
        <w:pStyle w:val="Heading2"/>
        <w:pBdr>
          <w:top w:val="nil"/>
          <w:left w:val="nil"/>
          <w:bottom w:val="nil"/>
          <w:right w:val="nil"/>
          <w:between w:val="nil"/>
        </w:pBdr>
        <w:spacing w:line="240" w:lineRule="auto"/>
        <w:jc w:val="center"/>
        <w:rPr>
          <w:rFonts w:ascii="Times" w:eastAsia="Times" w:hAnsi="Times" w:cs="Times"/>
          <w:b/>
          <w:sz w:val="20"/>
          <w:szCs w:val="20"/>
        </w:rPr>
      </w:pPr>
      <w:bookmarkStart w:id="119" w:name="_Toc17272138"/>
      <w:bookmarkStart w:id="120" w:name="_Toc10560412"/>
      <w:bookmarkStart w:id="121" w:name="_Toc22656198"/>
      <w:bookmarkStart w:id="122" w:name="_Toc50563240"/>
      <w:bookmarkStart w:id="123" w:name="_Toc113960963"/>
      <w:r w:rsidRPr="00AC3BF8">
        <w:rPr>
          <w:rFonts w:ascii="Times" w:eastAsia="Times" w:hAnsi="Times" w:cs="Times"/>
          <w:sz w:val="24"/>
          <w:szCs w:val="24"/>
        </w:rPr>
        <w:t>3.4 - General Conduct</w:t>
      </w:r>
      <w:bookmarkEnd w:id="119"/>
      <w:bookmarkEnd w:id="120"/>
      <w:bookmarkEnd w:id="121"/>
      <w:bookmarkEnd w:id="122"/>
      <w:bookmarkEnd w:id="123"/>
    </w:p>
    <w:p w14:paraId="6CDB82E3" w14:textId="3DFB48CB" w:rsidR="00377E72" w:rsidRPr="00AC3BF8" w:rsidRDefault="00AC3BF8">
      <w:pPr>
        <w:spacing w:before="100" w:line="240" w:lineRule="auto"/>
        <w:rPr>
          <w:rFonts w:ascii="Times" w:eastAsia="Times" w:hAnsi="Times" w:cs="Times"/>
        </w:rPr>
      </w:pPr>
      <w:r w:rsidRPr="00AC3BF8">
        <w:rPr>
          <w:rFonts w:ascii="Times" w:eastAsia="Times" w:hAnsi="Times" w:cs="Times"/>
          <w:b/>
          <w:sz w:val="20"/>
          <w:szCs w:val="20"/>
        </w:rPr>
        <w:t>3.4.1. General Requirements</w:t>
      </w:r>
      <w:r w:rsidRPr="00AC3BF8">
        <w:rPr>
          <w:rFonts w:ascii="Times" w:eastAsia="Times" w:hAnsi="Times" w:cs="Times"/>
          <w:sz w:val="20"/>
          <w:szCs w:val="20"/>
        </w:rPr>
        <w:t>.</w:t>
      </w:r>
    </w:p>
    <w:p w14:paraId="6CDB82E4" w14:textId="7329335B" w:rsidR="00377E72" w:rsidRPr="00AC3BF8" w:rsidRDefault="005C5EF1" w:rsidP="00A634AE">
      <w:pPr>
        <w:numPr>
          <w:ilvl w:val="0"/>
          <w:numId w:val="41"/>
        </w:numPr>
        <w:tabs>
          <w:tab w:val="left" w:pos="9360"/>
        </w:tabs>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licensees are responsible for the operation of their licensed business in compliance with Maine Revised Statutes, Titles 28-B, 17-A, 36; this </w:t>
      </w:r>
      <w:r w:rsidR="001B1BE8">
        <w:rPr>
          <w:rFonts w:ascii="Times" w:eastAsia="Times" w:hAnsi="Times" w:cs="Times"/>
          <w:sz w:val="20"/>
          <w:szCs w:val="20"/>
        </w:rPr>
        <w:t>rule</w:t>
      </w:r>
      <w:r w:rsidR="00AC3BF8" w:rsidRPr="00AC3BF8">
        <w:rPr>
          <w:rFonts w:ascii="Times" w:eastAsia="Times" w:hAnsi="Times" w:cs="Times"/>
          <w:sz w:val="20"/>
          <w:szCs w:val="20"/>
        </w:rPr>
        <w:t>; and any other applicable state laws and rules.</w:t>
      </w:r>
    </w:p>
    <w:p w14:paraId="6CDB82E5" w14:textId="7B36C2D8" w:rsidR="00377E72" w:rsidRPr="00AC3BF8"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and their employees must conduct business and maintain the licensed premises, surrounding area, and vehicles transporting product, in compliance with the following laws, as they now exist or may later be amended:</w:t>
      </w:r>
    </w:p>
    <w:p w14:paraId="21FB35BF"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lastRenderedPageBreak/>
        <w:t>Falsification in Official Matters, 17-A MRS, chapter 19;</w:t>
      </w:r>
    </w:p>
    <w:p w14:paraId="6CDB82E7" w14:textId="05A4E53E"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Offenses against Public Order, 17-A MRS, chapter 21;</w:t>
      </w:r>
    </w:p>
    <w:p w14:paraId="6CDB82E8" w14:textId="1F804F92"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Drugs, 17-A MRS, chapter 45; and</w:t>
      </w:r>
    </w:p>
    <w:p w14:paraId="6CDB82E9" w14:textId="04AA2BBA"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Motor Vehicles and Traffic, 29-A MRS.</w:t>
      </w:r>
    </w:p>
    <w:p w14:paraId="6CDB82EA" w14:textId="56D9A48E" w:rsidR="00377E72" w:rsidRPr="00AC3BF8"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Licensees have the responsibility to control their conduct and the conduct of employees, customers, contractors and visitors on the licensed premises at all times.</w:t>
      </w:r>
      <w:r w:rsidR="0002331D">
        <w:rPr>
          <w:rFonts w:ascii="Times" w:eastAsia="Times" w:hAnsi="Times" w:cs="Times"/>
          <w:sz w:val="20"/>
          <w:szCs w:val="20"/>
        </w:rPr>
        <w:t xml:space="preserve"> </w:t>
      </w:r>
      <w:r w:rsidRPr="00AC3BF8">
        <w:rPr>
          <w:rFonts w:ascii="Times" w:eastAsia="Times" w:hAnsi="Times" w:cs="Times"/>
          <w:sz w:val="20"/>
          <w:szCs w:val="20"/>
        </w:rPr>
        <w:t xml:space="preserve">Licensees shall ensure that at all times during </w:t>
      </w:r>
      <w:r w:rsidR="00AE3727">
        <w:rPr>
          <w:rFonts w:ascii="Times" w:eastAsia="Times" w:hAnsi="Times" w:cs="Times"/>
          <w:sz w:val="20"/>
          <w:szCs w:val="20"/>
        </w:rPr>
        <w:t>business hours, as applicable,</w:t>
      </w:r>
      <w:r w:rsidRPr="00AC3BF8">
        <w:rPr>
          <w:rFonts w:ascii="Times" w:eastAsia="Times" w:hAnsi="Times" w:cs="Times"/>
          <w:sz w:val="20"/>
          <w:szCs w:val="20"/>
        </w:rPr>
        <w:t xml:space="preserve"> and hours of apparent activity that there is, on-site, an individual identification cardholder authorized to cooperate with Department inspection of the premises and business records. Except as otherwise provided by law, licensees or employees may not:</w:t>
      </w:r>
    </w:p>
    <w:p w14:paraId="6CDB82EB" w14:textId="0EA42997"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Be disorderly or visibly intoxicated by liquor, </w:t>
      </w:r>
      <w:r w:rsidR="000151CD">
        <w:rPr>
          <w:rFonts w:ascii="Times" w:eastAsia="Times" w:hAnsi="Times" w:cs="Times"/>
          <w:sz w:val="20"/>
          <w:szCs w:val="20"/>
        </w:rPr>
        <w:t>cannabis</w:t>
      </w:r>
      <w:r w:rsidRPr="00AC3BF8">
        <w:rPr>
          <w:rFonts w:ascii="Times" w:eastAsia="Times" w:hAnsi="Times" w:cs="Times"/>
          <w:sz w:val="20"/>
          <w:szCs w:val="20"/>
        </w:rPr>
        <w:t xml:space="preserve"> or controlled substances on the licensed premises;</w:t>
      </w:r>
    </w:p>
    <w:p w14:paraId="6CDB82EC" w14:textId="31E5FD67" w:rsidR="00377E72" w:rsidRPr="00AC3BF8"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Permit any disorderly or visibly intoxicated person to remain on the licensed premises;</w:t>
      </w:r>
    </w:p>
    <w:p w14:paraId="4B80AE08"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Engage in or allow behavior on the licensed premises that provokes conduct which presents a threat to public safety;</w:t>
      </w:r>
    </w:p>
    <w:p w14:paraId="22DA64E9" w14:textId="77777777" w:rsidR="00984DC4" w:rsidRDefault="00AC3BF8" w:rsidP="00A634AE">
      <w:pPr>
        <w:numPr>
          <w:ilvl w:val="1"/>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Engage in, or permit any employee or other person to engage in, conduct on the licensed premises that is prohibited by any portion of 28-B MRS, 17-A MRS or 36 MRS; any part of this </w:t>
      </w:r>
      <w:r w:rsidR="001B1BE8">
        <w:rPr>
          <w:rFonts w:ascii="Times" w:eastAsia="Times" w:hAnsi="Times" w:cs="Times"/>
          <w:sz w:val="20"/>
          <w:szCs w:val="20"/>
        </w:rPr>
        <w:t>rule</w:t>
      </w:r>
      <w:r w:rsidRPr="00AC3BF8">
        <w:rPr>
          <w:rFonts w:ascii="Times" w:eastAsia="Times" w:hAnsi="Times" w:cs="Times"/>
          <w:sz w:val="20"/>
          <w:szCs w:val="20"/>
        </w:rPr>
        <w:t>; or any other applicable state laws and rules; or</w:t>
      </w:r>
    </w:p>
    <w:p w14:paraId="6CDB82EF" w14:textId="22A158DA" w:rsidR="00377E72" w:rsidRPr="00AC3BF8" w:rsidRDefault="00AC3BF8" w:rsidP="00A634AE">
      <w:pPr>
        <w:numPr>
          <w:ilvl w:val="1"/>
          <w:numId w:val="41"/>
        </w:numPr>
        <w:tabs>
          <w:tab w:val="left" w:pos="9360"/>
        </w:tabs>
        <w:spacing w:line="240" w:lineRule="auto"/>
        <w:rPr>
          <w:color w:val="000000"/>
        </w:rPr>
      </w:pPr>
      <w:r w:rsidRPr="00AC3BF8">
        <w:rPr>
          <w:rFonts w:ascii="Times" w:eastAsia="Times" w:hAnsi="Times" w:cs="Times"/>
          <w:sz w:val="20"/>
          <w:szCs w:val="20"/>
        </w:rPr>
        <w:t xml:space="preserve">Engage in or permit any employee or other person to engage in the consumption of any type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on the premises, except:</w:t>
      </w:r>
    </w:p>
    <w:p w14:paraId="43D62D26" w14:textId="6181D6F9" w:rsidR="00984DC4" w:rsidRDefault="00AC3BF8" w:rsidP="00A634AE">
      <w:pPr>
        <w:numPr>
          <w:ilvl w:val="2"/>
          <w:numId w:val="41"/>
        </w:numPr>
        <w:tabs>
          <w:tab w:val="left" w:pos="9360"/>
        </w:tabs>
        <w:spacing w:line="240" w:lineRule="auto"/>
        <w:ind w:hanging="215"/>
        <w:rPr>
          <w:rFonts w:ascii="Times New Roman" w:eastAsia="Times New Roman" w:hAnsi="Times New Roman" w:cs="Times New Roman"/>
          <w:sz w:val="20"/>
          <w:szCs w:val="20"/>
        </w:rPr>
      </w:pPr>
      <w:r w:rsidRPr="00AC3BF8">
        <w:rPr>
          <w:rFonts w:ascii="Times" w:eastAsia="Times" w:hAnsi="Times" w:cs="Times"/>
          <w:sz w:val="20"/>
          <w:szCs w:val="20"/>
        </w:rPr>
        <w:t xml:space="preserve">A licensee may allow an employee who is a qualifying patient to consume legally obtained medical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E60DCC">
        <w:rPr>
          <w:rFonts w:ascii="Times" w:eastAsia="Times" w:hAnsi="Times" w:cs="Times"/>
          <w:sz w:val="20"/>
          <w:szCs w:val="20"/>
        </w:rPr>
        <w:t xml:space="preserve"> on the licensed premises</w:t>
      </w:r>
      <w:r w:rsidRPr="00AC3BF8">
        <w:rPr>
          <w:rFonts w:ascii="Times" w:eastAsia="Times" w:hAnsi="Times" w:cs="Times"/>
          <w:sz w:val="20"/>
          <w:szCs w:val="20"/>
        </w:rPr>
        <w:t xml:space="preserve">. Pursuant to </w:t>
      </w:r>
      <w:r w:rsidRPr="00AC3BF8">
        <w:rPr>
          <w:rFonts w:ascii="Times New Roman" w:eastAsia="Times New Roman" w:hAnsi="Times New Roman" w:cs="Times New Roman"/>
          <w:sz w:val="20"/>
          <w:szCs w:val="20"/>
        </w:rPr>
        <w:t>22 MRS</w:t>
      </w:r>
      <w:r w:rsidR="006254D5">
        <w:rPr>
          <w:rFonts w:ascii="Times New Roman" w:eastAsia="Times New Roman" w:hAnsi="Times New Roman" w:cs="Times New Roman"/>
          <w:sz w:val="20"/>
          <w:szCs w:val="20"/>
        </w:rPr>
        <w:t xml:space="preserve">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2426(2)(B), no employer is required to accommodate the ingestion of medical </w:t>
      </w:r>
      <w:r w:rsidR="000151CD">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in any workplace or any employee working while under the influence of </w:t>
      </w:r>
      <w:r w:rsidR="000151CD">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w:t>
      </w:r>
    </w:p>
    <w:p w14:paraId="24541D3B" w14:textId="77777777" w:rsidR="00984DC4" w:rsidRDefault="000D1F22" w:rsidP="00A634AE">
      <w:pPr>
        <w:numPr>
          <w:ilvl w:val="2"/>
          <w:numId w:val="41"/>
        </w:numPr>
        <w:tabs>
          <w:tab w:val="left" w:pos="0"/>
        </w:tabs>
        <w:spacing w:line="240" w:lineRule="auto"/>
        <w:ind w:hanging="215"/>
        <w:rPr>
          <w:rFonts w:ascii="Times New Roman" w:eastAsia="Times New Roman" w:hAnsi="Times New Roman" w:cs="Times New Roman"/>
          <w:sz w:val="20"/>
          <w:szCs w:val="20"/>
        </w:rPr>
      </w:pPr>
      <w:r>
        <w:rPr>
          <w:rFonts w:ascii="Times" w:eastAsia="Times" w:hAnsi="Times" w:cs="Times"/>
          <w:sz w:val="20"/>
          <w:szCs w:val="20"/>
        </w:rPr>
        <w:t>An employee of a licensee</w:t>
      </w:r>
      <w:r w:rsidR="00AC3BF8" w:rsidRPr="00AC3BF8">
        <w:rPr>
          <w:rFonts w:ascii="Times" w:eastAsia="Times" w:hAnsi="Times" w:cs="Times"/>
          <w:sz w:val="20"/>
          <w:szCs w:val="20"/>
        </w:rPr>
        <w:t xml:space="preserve"> may ingest, consume or apply products for quality control, research or development</w:t>
      </w:r>
      <w:r>
        <w:rPr>
          <w:rFonts w:ascii="Times" w:eastAsia="Times" w:hAnsi="Times" w:cs="Times"/>
          <w:sz w:val="20"/>
          <w:szCs w:val="20"/>
        </w:rPr>
        <w:t>, or employee education</w:t>
      </w:r>
      <w:r w:rsidR="001B1BE8">
        <w:rPr>
          <w:rFonts w:ascii="Times" w:eastAsia="Times" w:hAnsi="Times" w:cs="Times"/>
          <w:sz w:val="20"/>
          <w:szCs w:val="20"/>
        </w:rPr>
        <w:t>al</w:t>
      </w:r>
      <w:r w:rsidR="00AC3BF8" w:rsidRPr="00AC3BF8">
        <w:rPr>
          <w:rFonts w:ascii="Times" w:eastAsia="Times" w:hAnsi="Times" w:cs="Times"/>
          <w:sz w:val="20"/>
          <w:szCs w:val="20"/>
        </w:rPr>
        <w:t xml:space="preserve"> purposes, so long as the licensee does not allow any products to be smoked on the premises and the licensee ensures that the person conducting the testing does not operate any equipment or machinery or a motor vehicle while under the influence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w:t>
      </w:r>
    </w:p>
    <w:p w14:paraId="6CDB82F2" w14:textId="0A8ED37D" w:rsidR="00377E72" w:rsidRDefault="00AC3BF8" w:rsidP="00A634AE">
      <w:pPr>
        <w:numPr>
          <w:ilvl w:val="0"/>
          <w:numId w:val="41"/>
        </w:numPr>
        <w:tabs>
          <w:tab w:val="left" w:pos="9360"/>
        </w:tabs>
        <w:spacing w:line="240" w:lineRule="auto"/>
        <w:rPr>
          <w:rFonts w:ascii="Times" w:eastAsia="Times" w:hAnsi="Times" w:cs="Times"/>
          <w:sz w:val="20"/>
          <w:szCs w:val="20"/>
        </w:rPr>
      </w:pPr>
      <w:r w:rsidRPr="00AC3BF8">
        <w:rPr>
          <w:rFonts w:ascii="Times" w:eastAsia="Times" w:hAnsi="Times" w:cs="Times"/>
          <w:sz w:val="20"/>
          <w:szCs w:val="20"/>
        </w:rPr>
        <w:t xml:space="preserve">Licensees are prohibited by this </w:t>
      </w:r>
      <w:r w:rsidR="001B1BE8">
        <w:rPr>
          <w:rFonts w:ascii="Times" w:eastAsia="Times" w:hAnsi="Times" w:cs="Times"/>
          <w:sz w:val="20"/>
          <w:szCs w:val="20"/>
        </w:rPr>
        <w:t>rule</w:t>
      </w:r>
      <w:r w:rsidRPr="00AC3BF8">
        <w:rPr>
          <w:rFonts w:ascii="Times" w:eastAsia="Times" w:hAnsi="Times" w:cs="Times"/>
          <w:sz w:val="20"/>
          <w:szCs w:val="20"/>
        </w:rPr>
        <w:t xml:space="preserve"> from manufacturing, selling or offering for sale any </w:t>
      </w:r>
      <w:r w:rsidR="000151CD">
        <w:rPr>
          <w:rFonts w:ascii="Times" w:eastAsia="Times" w:hAnsi="Times" w:cs="Times"/>
          <w:sz w:val="20"/>
          <w:szCs w:val="20"/>
        </w:rPr>
        <w:t>cannabis</w:t>
      </w:r>
      <w:r w:rsidRPr="00AC3BF8">
        <w:rPr>
          <w:rFonts w:ascii="Times" w:eastAsia="Times" w:hAnsi="Times" w:cs="Times"/>
          <w:sz w:val="20"/>
          <w:szCs w:val="20"/>
        </w:rPr>
        <w:t xml:space="preserve"> product intended for intravenous delivery or that involves any type of injection involving piercing of the skin of a human or animal.</w:t>
      </w:r>
    </w:p>
    <w:p w14:paraId="1667A9B2" w14:textId="77777777" w:rsidR="00894AD4" w:rsidRDefault="00894AD4" w:rsidP="00E23FDB">
      <w:pPr>
        <w:tabs>
          <w:tab w:val="left" w:pos="9360"/>
        </w:tabs>
        <w:spacing w:line="240" w:lineRule="auto"/>
        <w:rPr>
          <w:rFonts w:ascii="Times" w:eastAsia="Times" w:hAnsi="Times" w:cs="Times"/>
          <w:sz w:val="20"/>
          <w:szCs w:val="20"/>
        </w:rPr>
      </w:pPr>
    </w:p>
    <w:p w14:paraId="77A22A84" w14:textId="0B1D1771" w:rsidR="00535DD1" w:rsidRPr="00AC3BF8" w:rsidRDefault="00D802B5" w:rsidP="00535DD1">
      <w:pPr>
        <w:spacing w:before="100" w:line="240" w:lineRule="auto"/>
        <w:rPr>
          <w:rFonts w:ascii="Times" w:eastAsia="Times" w:hAnsi="Times" w:cs="Times"/>
          <w:sz w:val="20"/>
          <w:szCs w:val="20"/>
        </w:rPr>
      </w:pPr>
      <w:r w:rsidRPr="00E23FDB">
        <w:rPr>
          <w:rFonts w:ascii="Times" w:eastAsia="Times" w:hAnsi="Times" w:cs="Times"/>
          <w:b/>
          <w:bCs/>
          <w:sz w:val="20"/>
          <w:szCs w:val="20"/>
        </w:rPr>
        <w:t>3.4.2.</w:t>
      </w:r>
      <w:r w:rsidR="0002331D">
        <w:rPr>
          <w:rFonts w:ascii="Times" w:eastAsia="Times" w:hAnsi="Times" w:cs="Times"/>
          <w:b/>
          <w:bCs/>
          <w:sz w:val="20"/>
          <w:szCs w:val="20"/>
        </w:rPr>
        <w:t xml:space="preserve"> </w:t>
      </w:r>
      <w:r w:rsidRPr="00E23FDB">
        <w:rPr>
          <w:rFonts w:ascii="Times" w:eastAsia="Times" w:hAnsi="Times" w:cs="Times"/>
          <w:b/>
          <w:bCs/>
          <w:sz w:val="20"/>
          <w:szCs w:val="20"/>
        </w:rPr>
        <w:t xml:space="preserve">General </w:t>
      </w:r>
      <w:r w:rsidR="00845707" w:rsidRPr="00E23FDB">
        <w:rPr>
          <w:rFonts w:ascii="Times" w:eastAsia="Times" w:hAnsi="Times" w:cs="Times"/>
          <w:b/>
          <w:bCs/>
          <w:sz w:val="20"/>
          <w:szCs w:val="20"/>
        </w:rPr>
        <w:t>Sanitary Requirements.</w:t>
      </w:r>
      <w:r w:rsidR="0002331D">
        <w:rPr>
          <w:rFonts w:ascii="Times" w:eastAsia="Times" w:hAnsi="Times" w:cs="Times"/>
          <w:sz w:val="20"/>
          <w:szCs w:val="20"/>
        </w:rPr>
        <w:t xml:space="preserve"> </w:t>
      </w:r>
      <w:r w:rsidR="00535DD1" w:rsidRPr="00AC3BF8">
        <w:rPr>
          <w:rFonts w:ascii="Times" w:eastAsia="Times" w:hAnsi="Times" w:cs="Times"/>
          <w:sz w:val="20"/>
          <w:szCs w:val="20"/>
        </w:rPr>
        <w:t xml:space="preserve">In addition to the requirements found in Maine Food Code Chapter 33, this </w:t>
      </w:r>
      <w:r w:rsidR="001B1BE8">
        <w:rPr>
          <w:rFonts w:ascii="Times" w:eastAsia="Times" w:hAnsi="Times" w:cs="Times"/>
          <w:sz w:val="20"/>
          <w:szCs w:val="20"/>
        </w:rPr>
        <w:t>rule</w:t>
      </w:r>
      <w:r w:rsidR="00535DD1" w:rsidRPr="00AC3BF8">
        <w:rPr>
          <w:rFonts w:ascii="Times" w:eastAsia="Times" w:hAnsi="Times" w:cs="Times"/>
          <w:sz w:val="20"/>
          <w:szCs w:val="20"/>
        </w:rPr>
        <w:t xml:space="preserve"> and all other applicable rules and laws, a </w:t>
      </w:r>
      <w:r w:rsidR="000151CD">
        <w:rPr>
          <w:rFonts w:ascii="Times" w:eastAsia="Times" w:hAnsi="Times" w:cs="Times"/>
          <w:sz w:val="20"/>
          <w:szCs w:val="20"/>
        </w:rPr>
        <w:t>cannabis</w:t>
      </w:r>
      <w:r w:rsidR="00535DD1" w:rsidRPr="00AC3BF8">
        <w:rPr>
          <w:rFonts w:ascii="Times" w:eastAsia="Times" w:hAnsi="Times" w:cs="Times"/>
          <w:sz w:val="20"/>
          <w:szCs w:val="20"/>
        </w:rPr>
        <w:t xml:space="preserve"> establishment licensee must:</w:t>
      </w:r>
    </w:p>
    <w:p w14:paraId="2345FD32" w14:textId="1D45951B" w:rsidR="00535DD1" w:rsidRPr="00AC3BF8" w:rsidRDefault="00535DD1" w:rsidP="00A634AE">
      <w:pPr>
        <w:numPr>
          <w:ilvl w:val="0"/>
          <w:numId w:val="32"/>
        </w:numPr>
        <w:spacing w:before="100" w:line="240" w:lineRule="auto"/>
        <w:rPr>
          <w:rFonts w:ascii="Times" w:eastAsia="Times" w:hAnsi="Times" w:cs="Times"/>
          <w:sz w:val="20"/>
          <w:szCs w:val="20"/>
        </w:rPr>
      </w:pPr>
      <w:r w:rsidRPr="00AC3BF8">
        <w:rPr>
          <w:rFonts w:ascii="Times" w:eastAsia="Times" w:hAnsi="Times" w:cs="Times"/>
          <w:sz w:val="20"/>
          <w:szCs w:val="20"/>
        </w:rPr>
        <w:t xml:space="preserve">Prohibit an individual from working </w:t>
      </w:r>
      <w:r w:rsidR="00AC0A21">
        <w:rPr>
          <w:rFonts w:ascii="Times" w:eastAsia="Times" w:hAnsi="Times" w:cs="Times"/>
          <w:sz w:val="20"/>
          <w:szCs w:val="20"/>
        </w:rPr>
        <w:t>at a</w:t>
      </w:r>
      <w:r w:rsidRPr="00AC3BF8">
        <w:rPr>
          <w:rFonts w:ascii="Times" w:eastAsia="Times" w:hAnsi="Times" w:cs="Times"/>
          <w:sz w:val="20"/>
          <w:szCs w:val="20"/>
        </w:rPr>
        <w:t xml:space="preserve"> licensed premise</w:t>
      </w:r>
      <w:r w:rsidR="008B5BC9">
        <w:rPr>
          <w:rFonts w:ascii="Times" w:eastAsia="Times" w:hAnsi="Times" w:cs="Times"/>
          <w:sz w:val="20"/>
          <w:szCs w:val="20"/>
        </w:rPr>
        <w:t xml:space="preserve"> </w:t>
      </w:r>
      <w:r w:rsidRPr="00AC3BF8">
        <w:rPr>
          <w:rFonts w:ascii="Times" w:eastAsia="Times" w:hAnsi="Times" w:cs="Times"/>
          <w:sz w:val="20"/>
          <w:szCs w:val="20"/>
        </w:rPr>
        <w:t>who has or appears to have:</w:t>
      </w:r>
    </w:p>
    <w:p w14:paraId="4F0F28BA" w14:textId="77777777"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An open or draining skin lesion unless the individual wears an absorbent dressing and protective gloves; or</w:t>
      </w:r>
    </w:p>
    <w:p w14:paraId="139A3EF1" w14:textId="37EE719E"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 xml:space="preserve">Any illness accompanied by diarrhea or vomiting if the individual has a reasonable possibility of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on the licensed premises;</w:t>
      </w:r>
    </w:p>
    <w:p w14:paraId="1F6D4F16" w14:textId="25B27DB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 xml:space="preserve">Require all persons who work in direct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conform to hygienic practices while on duty, including but not limited to:</w:t>
      </w:r>
    </w:p>
    <w:p w14:paraId="3F7FC6EC" w14:textId="77777777"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Maintaining adequate personal cleanliness; and</w:t>
      </w:r>
    </w:p>
    <w:p w14:paraId="23FF33F6" w14:textId="110262B6" w:rsidR="00535DD1" w:rsidRPr="00AC3BF8" w:rsidRDefault="00535DD1" w:rsidP="00A634AE">
      <w:pPr>
        <w:numPr>
          <w:ilvl w:val="1"/>
          <w:numId w:val="32"/>
        </w:numPr>
        <w:spacing w:line="240" w:lineRule="auto"/>
        <w:rPr>
          <w:sz w:val="20"/>
          <w:szCs w:val="20"/>
        </w:rPr>
      </w:pPr>
      <w:r w:rsidRPr="00AC3BF8">
        <w:rPr>
          <w:rFonts w:ascii="Times" w:eastAsia="Times" w:hAnsi="Times" w:cs="Times"/>
          <w:sz w:val="20"/>
          <w:szCs w:val="20"/>
        </w:rPr>
        <w:t xml:space="preserve">Washing hands thoroughly in an adequate hand-washing area before starting work, prior to having contact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at any other time when the hands may have become soiled or contaminated;</w:t>
      </w:r>
    </w:p>
    <w:p w14:paraId="1079313F" w14:textId="7777777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Provide adequate and convenient hand-washing facilities, furnished with potable running water at a suitable temperature, effective hand-cleaning and sanitizing preparations and sanitary towel service or suitable drying device;</w:t>
      </w:r>
    </w:p>
    <w:p w14:paraId="1462FF4D" w14:textId="25112649"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 xml:space="preserve">Properly remove all litter and waste from the licensed premises and maintain the operating systems for waste disposal in an adequate manner so that they do not constitute a source of contamination in areas where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exposed;</w:t>
      </w:r>
    </w:p>
    <w:p w14:paraId="34E8F667" w14:textId="77777777"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t>Provide employees with adequate and readily accessible toilet facilities that are maintained in a sanitary condition and good repair; and</w:t>
      </w:r>
    </w:p>
    <w:p w14:paraId="6841A78E" w14:textId="16A1E5B8" w:rsidR="00535DD1" w:rsidRPr="00AC3BF8" w:rsidRDefault="00535DD1" w:rsidP="00A634AE">
      <w:pPr>
        <w:numPr>
          <w:ilvl w:val="0"/>
          <w:numId w:val="32"/>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Hold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 manner that prevents pathogenic microorganism growth or toxin formation.</w:t>
      </w:r>
    </w:p>
    <w:p w14:paraId="0A80DD55" w14:textId="39C5E022" w:rsidR="00D802B5" w:rsidRPr="00AC3BF8" w:rsidRDefault="00D802B5" w:rsidP="00E23FDB">
      <w:pPr>
        <w:tabs>
          <w:tab w:val="left" w:pos="9360"/>
        </w:tabs>
        <w:spacing w:line="240" w:lineRule="auto"/>
        <w:rPr>
          <w:rFonts w:ascii="Times" w:eastAsia="Times" w:hAnsi="Times" w:cs="Times"/>
          <w:sz w:val="20"/>
          <w:szCs w:val="20"/>
        </w:rPr>
      </w:pPr>
    </w:p>
    <w:p w14:paraId="6CDB82F3" w14:textId="09B2B702" w:rsidR="00377E72" w:rsidRPr="00AC3BF8" w:rsidRDefault="00AC3BF8">
      <w:pPr>
        <w:pStyle w:val="Heading2"/>
        <w:spacing w:line="240" w:lineRule="auto"/>
        <w:jc w:val="center"/>
        <w:rPr>
          <w:rFonts w:ascii="Times" w:eastAsia="Times" w:hAnsi="Times" w:cs="Times"/>
          <w:sz w:val="24"/>
          <w:szCs w:val="24"/>
        </w:rPr>
      </w:pPr>
      <w:bookmarkStart w:id="124" w:name="_Toc17272139"/>
      <w:bookmarkStart w:id="125" w:name="_Toc10560413"/>
      <w:bookmarkStart w:id="126" w:name="_Toc22656199"/>
      <w:bookmarkStart w:id="127" w:name="_Toc50563241"/>
      <w:bookmarkStart w:id="128" w:name="_Toc113960964"/>
      <w:r w:rsidRPr="00AC3BF8">
        <w:rPr>
          <w:rFonts w:ascii="Times" w:eastAsia="Times" w:hAnsi="Times" w:cs="Times"/>
          <w:sz w:val="24"/>
          <w:szCs w:val="24"/>
        </w:rPr>
        <w:t>3.5 - Adherence to Written Plans Approved by the Department</w:t>
      </w:r>
      <w:bookmarkEnd w:id="124"/>
      <w:bookmarkEnd w:id="125"/>
      <w:bookmarkEnd w:id="126"/>
      <w:bookmarkEnd w:id="127"/>
      <w:bookmarkEnd w:id="128"/>
    </w:p>
    <w:p w14:paraId="6A53DC63" w14:textId="77777777" w:rsidR="00984DC4" w:rsidRDefault="005C5EF1">
      <w:pP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establishment licensees are required to conduct operations in accordance with all written plans</w:t>
      </w:r>
      <w:r w:rsidR="00CC7660">
        <w:rPr>
          <w:rFonts w:ascii="Times" w:eastAsia="Times" w:hAnsi="Times" w:cs="Times"/>
          <w:sz w:val="20"/>
          <w:szCs w:val="20"/>
        </w:rPr>
        <w:t xml:space="preserve"> and applications and supplemental materials</w:t>
      </w:r>
      <w:r w:rsidR="00AC3BF8" w:rsidRPr="00AC3BF8">
        <w:rPr>
          <w:rFonts w:ascii="Times" w:eastAsia="Times" w:hAnsi="Times" w:cs="Times"/>
          <w:sz w:val="20"/>
          <w:szCs w:val="20"/>
        </w:rPr>
        <w:t xml:space="preserve"> submitted by the licensee as an applicant, conditional licensee or active licensee and approved by the Department as indicated by the issuance of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w:t>
      </w:r>
    </w:p>
    <w:p w14:paraId="6CDB82F5" w14:textId="49F22A76" w:rsidR="00377E72" w:rsidRPr="00AC3BF8" w:rsidRDefault="00377E72">
      <w:pPr>
        <w:spacing w:line="240" w:lineRule="auto"/>
        <w:rPr>
          <w:rFonts w:ascii="Times" w:eastAsia="Times" w:hAnsi="Times" w:cs="Times"/>
          <w:sz w:val="20"/>
          <w:szCs w:val="20"/>
        </w:rPr>
      </w:pPr>
    </w:p>
    <w:p w14:paraId="6CDB82F6" w14:textId="6CFA90A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3.5.1 Covered Plans. </w:t>
      </w:r>
      <w:r w:rsidR="00145791" w:rsidRPr="008F7E1F">
        <w:rPr>
          <w:rFonts w:ascii="Times" w:eastAsia="Times" w:hAnsi="Times" w:cs="Times"/>
          <w:sz w:val="20"/>
          <w:szCs w:val="20"/>
        </w:rPr>
        <w:t>As applicable,</w:t>
      </w:r>
      <w:r w:rsidR="00145791">
        <w:rPr>
          <w:rFonts w:ascii="Times" w:eastAsia="Times" w:hAnsi="Times" w:cs="Times"/>
          <w:b/>
          <w:sz w:val="20"/>
          <w:szCs w:val="20"/>
        </w:rPr>
        <w:t xml:space="preserve"> </w:t>
      </w:r>
      <w:r w:rsidR="00A177A5">
        <w:rPr>
          <w:rFonts w:ascii="Times" w:eastAsia="Times" w:hAnsi="Times" w:cs="Times"/>
          <w:sz w:val="20"/>
          <w:szCs w:val="20"/>
        </w:rPr>
        <w:t xml:space="preserve">a </w:t>
      </w:r>
      <w:r w:rsidR="00A177A5" w:rsidRPr="00AC3BF8">
        <w:rPr>
          <w:rFonts w:ascii="Times" w:eastAsia="Times" w:hAnsi="Times" w:cs="Times"/>
          <w:sz w:val="20"/>
          <w:szCs w:val="20"/>
        </w:rPr>
        <w:t>licensee</w:t>
      </w:r>
      <w:r w:rsidRPr="00AC3BF8">
        <w:rPr>
          <w:rFonts w:ascii="Times" w:eastAsia="Times" w:hAnsi="Times" w:cs="Times"/>
          <w:sz w:val="20"/>
          <w:szCs w:val="20"/>
        </w:rPr>
        <w:t xml:space="preserve"> is responsible for developing, obtaining approval for and adhering to any plans that the Department may require to promote public health, public safety and orderly operation of the adult use </w:t>
      </w:r>
      <w:r w:rsidR="000151CD">
        <w:rPr>
          <w:rFonts w:ascii="Times" w:eastAsia="Times" w:hAnsi="Times" w:cs="Times"/>
          <w:sz w:val="20"/>
          <w:szCs w:val="20"/>
        </w:rPr>
        <w:t>cannabis</w:t>
      </w:r>
      <w:r w:rsidRPr="00AC3BF8">
        <w:rPr>
          <w:rFonts w:ascii="Times" w:eastAsia="Times" w:hAnsi="Times" w:cs="Times"/>
          <w:sz w:val="20"/>
          <w:szCs w:val="20"/>
        </w:rPr>
        <w:t xml:space="preserve"> program in accordance with the 28-B MRS and this rule. At minimum:</w:t>
      </w:r>
    </w:p>
    <w:p w14:paraId="1D3AF430" w14:textId="77777777" w:rsidR="00984DC4" w:rsidRDefault="00AC3BF8" w:rsidP="00A634AE">
      <w:pPr>
        <w:numPr>
          <w:ilvl w:val="0"/>
          <w:numId w:val="138"/>
        </w:numPr>
        <w:spacing w:before="100"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develop, receive approval for and operate in accordance with</w:t>
      </w:r>
      <w:r w:rsidR="00762960">
        <w:rPr>
          <w:rFonts w:ascii="Times" w:eastAsia="Times" w:hAnsi="Times" w:cs="Times"/>
          <w:sz w:val="20"/>
          <w:szCs w:val="20"/>
        </w:rPr>
        <w:t xml:space="preserve"> its facility plan.</w:t>
      </w:r>
    </w:p>
    <w:p w14:paraId="6CDB82FC" w14:textId="2E3AB4E8" w:rsidR="00377E72" w:rsidRPr="00AC3BF8" w:rsidRDefault="00AC3BF8" w:rsidP="00A634AE">
      <w:pPr>
        <w:numPr>
          <w:ilvl w:val="0"/>
          <w:numId w:val="138"/>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operate in accordance with:</w:t>
      </w:r>
    </w:p>
    <w:p w14:paraId="78D05010" w14:textId="170179C8" w:rsidR="00490177" w:rsidRDefault="00B52DCB" w:rsidP="00A634AE">
      <w:pPr>
        <w:numPr>
          <w:ilvl w:val="1"/>
          <w:numId w:val="138"/>
        </w:numPr>
        <w:spacing w:line="240" w:lineRule="auto"/>
        <w:rPr>
          <w:rFonts w:ascii="Times" w:eastAsia="Times" w:hAnsi="Times" w:cs="Times"/>
          <w:sz w:val="20"/>
          <w:szCs w:val="20"/>
        </w:rPr>
      </w:pPr>
      <w:r>
        <w:rPr>
          <w:rFonts w:ascii="Times" w:eastAsia="Times" w:hAnsi="Times" w:cs="Times"/>
          <w:sz w:val="20"/>
          <w:szCs w:val="20"/>
        </w:rPr>
        <w:t>Any applicable w</w:t>
      </w:r>
      <w:r w:rsidR="00490177">
        <w:rPr>
          <w:rFonts w:ascii="Times" w:eastAsia="Times" w:hAnsi="Times" w:cs="Times"/>
          <w:sz w:val="20"/>
          <w:szCs w:val="20"/>
        </w:rPr>
        <w:t xml:space="preserve">ritten </w:t>
      </w:r>
      <w:r w:rsidR="0082402A">
        <w:rPr>
          <w:rFonts w:ascii="Times" w:eastAsia="Times" w:hAnsi="Times" w:cs="Times"/>
          <w:sz w:val="20"/>
          <w:szCs w:val="20"/>
        </w:rPr>
        <w:t>plans of record</w:t>
      </w:r>
      <w:r w:rsidR="00490177">
        <w:rPr>
          <w:rFonts w:ascii="Times" w:eastAsia="Times" w:hAnsi="Times" w:cs="Times"/>
          <w:sz w:val="20"/>
          <w:szCs w:val="20"/>
        </w:rPr>
        <w:t xml:space="preserve"> included in the facility plan of record;</w:t>
      </w:r>
    </w:p>
    <w:p w14:paraId="6CDB82FD" w14:textId="24E4CE6F"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Any other written assurances regarding operations to the Department for the purposes of ensuring health and safety;</w:t>
      </w:r>
    </w:p>
    <w:p w14:paraId="6CDB82FE" w14:textId="19A164E9"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Local ordinances, land use standards and/or warrant articles;</w:t>
      </w:r>
    </w:p>
    <w:p w14:paraId="6AB22A8C" w14:textId="77777777" w:rsidR="00984DC4"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Any permits issued, or conditions imposed by a municipality, town, plantation, county commission or the Maine Land Use Planning Commission in connection with local authorization; and</w:t>
      </w:r>
    </w:p>
    <w:p w14:paraId="6CDB8300" w14:textId="79B688FC" w:rsidR="00377E72" w:rsidRPr="00AC3BF8" w:rsidRDefault="00AC3BF8" w:rsidP="00A634AE">
      <w:pPr>
        <w:numPr>
          <w:ilvl w:val="1"/>
          <w:numId w:val="138"/>
        </w:numPr>
        <w:spacing w:line="240" w:lineRule="auto"/>
        <w:rPr>
          <w:rFonts w:ascii="Times" w:eastAsia="Times" w:hAnsi="Times" w:cs="Times"/>
          <w:sz w:val="20"/>
          <w:szCs w:val="20"/>
        </w:rPr>
      </w:pPr>
      <w:r w:rsidRPr="00AC3BF8">
        <w:rPr>
          <w:rFonts w:ascii="Times" w:eastAsia="Times" w:hAnsi="Times" w:cs="Times"/>
          <w:sz w:val="20"/>
          <w:szCs w:val="20"/>
        </w:rPr>
        <w:t xml:space="preserve">Any plans required by any other </w:t>
      </w:r>
      <w:r w:rsidR="001563AF">
        <w:rPr>
          <w:rFonts w:ascii="Times" w:eastAsia="Times" w:hAnsi="Times" w:cs="Times"/>
          <w:sz w:val="20"/>
          <w:szCs w:val="20"/>
        </w:rPr>
        <w:t>federal, state or local regulations</w:t>
      </w:r>
      <w:r w:rsidRPr="00AC3BF8">
        <w:rPr>
          <w:rFonts w:ascii="Times" w:eastAsia="Times" w:hAnsi="Times" w:cs="Times"/>
          <w:sz w:val="20"/>
          <w:szCs w:val="20"/>
        </w:rPr>
        <w:t>.</w:t>
      </w:r>
    </w:p>
    <w:p w14:paraId="6CDB8301" w14:textId="36767FE5" w:rsidR="00377E72" w:rsidRPr="00AC3BF8" w:rsidRDefault="00AC3BF8" w:rsidP="00A634AE">
      <w:pPr>
        <w:numPr>
          <w:ilvl w:val="0"/>
          <w:numId w:val="138"/>
        </w:numPr>
        <w:spacing w:line="240" w:lineRule="auto"/>
        <w:rPr>
          <w:rFonts w:ascii="Times" w:eastAsia="Times" w:hAnsi="Times" w:cs="Times"/>
          <w:sz w:val="20"/>
          <w:szCs w:val="20"/>
        </w:rPr>
      </w:pPr>
      <w:r w:rsidRPr="00AC3BF8">
        <w:rPr>
          <w:rFonts w:ascii="Times" w:eastAsia="Times" w:hAnsi="Times" w:cs="Times"/>
          <w:sz w:val="20"/>
          <w:szCs w:val="20"/>
        </w:rPr>
        <w:t>Licensees collecting their own samples for mandatory testing must comply with all Department</w:t>
      </w:r>
      <w:r w:rsidR="0005250D">
        <w:rPr>
          <w:rFonts w:ascii="Times" w:eastAsia="Times" w:hAnsi="Times" w:cs="Times"/>
          <w:sz w:val="20"/>
          <w:szCs w:val="20"/>
        </w:rPr>
        <w:t>-re</w:t>
      </w:r>
      <w:r w:rsidR="00145791">
        <w:rPr>
          <w:rFonts w:ascii="Times" w:eastAsia="Times" w:hAnsi="Times" w:cs="Times"/>
          <w:sz w:val="20"/>
          <w:szCs w:val="20"/>
        </w:rPr>
        <w:t xml:space="preserve">quired </w:t>
      </w:r>
      <w:r w:rsidR="002A6873">
        <w:rPr>
          <w:rFonts w:ascii="Times" w:eastAsia="Times" w:hAnsi="Times" w:cs="Times"/>
          <w:sz w:val="20"/>
          <w:szCs w:val="20"/>
        </w:rPr>
        <w:t>forms, SOPs and guidance</w:t>
      </w:r>
      <w:r w:rsidR="008A6C16">
        <w:rPr>
          <w:rFonts w:ascii="Times" w:eastAsia="Times" w:hAnsi="Times" w:cs="Times"/>
          <w:sz w:val="20"/>
          <w:szCs w:val="20"/>
        </w:rPr>
        <w:t>.</w:t>
      </w:r>
    </w:p>
    <w:p w14:paraId="6CDB8302" w14:textId="3F66C4AE" w:rsidR="00377E72" w:rsidRPr="00AC3BF8" w:rsidRDefault="00377E72">
      <w:pPr>
        <w:spacing w:line="240" w:lineRule="auto"/>
        <w:rPr>
          <w:rFonts w:ascii="Times" w:eastAsia="Times" w:hAnsi="Times" w:cs="Times"/>
          <w:sz w:val="20"/>
          <w:szCs w:val="20"/>
        </w:rPr>
      </w:pPr>
    </w:p>
    <w:p w14:paraId="25E1E83F"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3.5.2 Plans of Record.</w:t>
      </w:r>
      <w:r w:rsidRPr="00AC3BF8">
        <w:rPr>
          <w:rFonts w:ascii="Times" w:eastAsia="Times" w:hAnsi="Times" w:cs="Times"/>
          <w:sz w:val="20"/>
          <w:szCs w:val="20"/>
        </w:rPr>
        <w:t xml:space="preserve"> The Department shall keep on file a copy of all facility plans</w:t>
      </w:r>
      <w:r w:rsidR="00524419">
        <w:rPr>
          <w:rFonts w:ascii="Times" w:eastAsia="Times" w:hAnsi="Times" w:cs="Times"/>
          <w:sz w:val="20"/>
          <w:szCs w:val="20"/>
        </w:rPr>
        <w:t xml:space="preserve"> </w:t>
      </w:r>
      <w:r w:rsidRPr="00AC3BF8">
        <w:rPr>
          <w:rFonts w:ascii="Times" w:eastAsia="Times" w:hAnsi="Times" w:cs="Times"/>
          <w:sz w:val="20"/>
          <w:szCs w:val="20"/>
        </w:rPr>
        <w:t xml:space="preserve">as well as copies of certifications of testing facilities. The most recent plan, whether submitted with the issuance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or by the subsequent approval of an application to change, shall be the plan of record with which the licensee must comply.</w:t>
      </w:r>
    </w:p>
    <w:p w14:paraId="6CDB8304" w14:textId="50173891" w:rsidR="00377E72" w:rsidRPr="00AC3BF8" w:rsidRDefault="00377E72">
      <w:pPr>
        <w:spacing w:line="240" w:lineRule="auto"/>
        <w:rPr>
          <w:rFonts w:ascii="Times" w:eastAsia="Times" w:hAnsi="Times" w:cs="Times"/>
          <w:sz w:val="20"/>
          <w:szCs w:val="20"/>
        </w:rPr>
      </w:pPr>
    </w:p>
    <w:p w14:paraId="6CDB8305" w14:textId="21D3D5A4"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3.5.3 Licensee Responsibility.</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is solely responsible for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in accordance with the </w:t>
      </w:r>
      <w:r w:rsidR="000151CD">
        <w:rPr>
          <w:rFonts w:ascii="Times" w:eastAsia="Times" w:hAnsi="Times" w:cs="Times"/>
          <w:sz w:val="20"/>
          <w:szCs w:val="20"/>
        </w:rPr>
        <w:t>cannabis</w:t>
      </w:r>
      <w:r w:rsidRPr="00AC3BF8">
        <w:rPr>
          <w:rFonts w:ascii="Times" w:eastAsia="Times" w:hAnsi="Times" w:cs="Times"/>
          <w:sz w:val="20"/>
          <w:szCs w:val="20"/>
        </w:rPr>
        <w:t xml:space="preserve"> establishment </w:t>
      </w:r>
      <w:r w:rsidR="00CC7660">
        <w:rPr>
          <w:rFonts w:ascii="Times" w:eastAsia="Times" w:hAnsi="Times" w:cs="Times"/>
          <w:sz w:val="20"/>
          <w:szCs w:val="20"/>
        </w:rPr>
        <w:t>facility</w:t>
      </w:r>
      <w:r w:rsidR="00CC7660" w:rsidRPr="00AC3BF8">
        <w:rPr>
          <w:rFonts w:ascii="Times" w:eastAsia="Times" w:hAnsi="Times" w:cs="Times"/>
          <w:sz w:val="20"/>
          <w:szCs w:val="20"/>
        </w:rPr>
        <w:t xml:space="preserve"> </w:t>
      </w:r>
      <w:r w:rsidRPr="00AC3BF8">
        <w:rPr>
          <w:rFonts w:ascii="Times" w:eastAsia="Times" w:hAnsi="Times" w:cs="Times"/>
          <w:sz w:val="20"/>
          <w:szCs w:val="20"/>
        </w:rPr>
        <w:t>plan of record on file with the Department.</w:t>
      </w:r>
    </w:p>
    <w:p w14:paraId="6CDB8306" w14:textId="2C22F398" w:rsidR="00377E72" w:rsidRPr="00AC3BF8" w:rsidRDefault="00377E72">
      <w:pPr>
        <w:spacing w:line="240" w:lineRule="auto"/>
        <w:rPr>
          <w:rFonts w:ascii="Times" w:eastAsia="Times" w:hAnsi="Times" w:cs="Times"/>
          <w:sz w:val="20"/>
          <w:szCs w:val="20"/>
        </w:rPr>
      </w:pPr>
    </w:p>
    <w:p w14:paraId="6CDB8307" w14:textId="04264A4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3.5.4 Changes to </w:t>
      </w:r>
      <w:r w:rsidR="00CC7660">
        <w:rPr>
          <w:rFonts w:ascii="Times" w:eastAsia="Times" w:hAnsi="Times" w:cs="Times"/>
          <w:b/>
          <w:sz w:val="20"/>
          <w:szCs w:val="20"/>
        </w:rPr>
        <w:t xml:space="preserve">Facility Plan, including </w:t>
      </w:r>
      <w:r w:rsidR="00DA44C0">
        <w:rPr>
          <w:rFonts w:ascii="Times" w:eastAsia="Times" w:hAnsi="Times" w:cs="Times"/>
          <w:b/>
          <w:sz w:val="20"/>
          <w:szCs w:val="20"/>
        </w:rPr>
        <w:t xml:space="preserve">changes to </w:t>
      </w:r>
      <w:r w:rsidR="00CC7660">
        <w:rPr>
          <w:rFonts w:ascii="Times" w:eastAsia="Times" w:hAnsi="Times" w:cs="Times"/>
          <w:b/>
          <w:sz w:val="20"/>
          <w:szCs w:val="20"/>
        </w:rPr>
        <w:t>operati</w:t>
      </w:r>
      <w:r w:rsidR="00DA44C0">
        <w:rPr>
          <w:rFonts w:ascii="Times" w:eastAsia="Times" w:hAnsi="Times" w:cs="Times"/>
          <w:b/>
          <w:sz w:val="20"/>
          <w:szCs w:val="20"/>
        </w:rPr>
        <w:t>ons</w:t>
      </w:r>
      <w:r w:rsidR="00CC7660">
        <w:rPr>
          <w:rFonts w:ascii="Times" w:eastAsia="Times" w:hAnsi="Times" w:cs="Times"/>
          <w:b/>
          <w:sz w:val="20"/>
          <w:szCs w:val="20"/>
        </w:rPr>
        <w:t>, cultivation</w:t>
      </w:r>
      <w:r w:rsidR="00DA44C0">
        <w:rPr>
          <w:rFonts w:ascii="Times" w:eastAsia="Times" w:hAnsi="Times" w:cs="Times"/>
          <w:b/>
          <w:sz w:val="20"/>
          <w:szCs w:val="20"/>
        </w:rPr>
        <w:t xml:space="preserve"> </w:t>
      </w:r>
      <w:r w:rsidR="00CC7660">
        <w:rPr>
          <w:rFonts w:ascii="Times" w:eastAsia="Times" w:hAnsi="Times" w:cs="Times"/>
          <w:b/>
          <w:sz w:val="20"/>
          <w:szCs w:val="20"/>
        </w:rPr>
        <w:t xml:space="preserve">or security </w:t>
      </w:r>
      <w:r w:rsidR="00224C02">
        <w:rPr>
          <w:rFonts w:ascii="Times" w:eastAsia="Times" w:hAnsi="Times" w:cs="Times"/>
          <w:b/>
          <w:sz w:val="20"/>
          <w:szCs w:val="20"/>
        </w:rPr>
        <w:t>information</w:t>
      </w:r>
      <w:r w:rsidR="00DA44C0">
        <w:rPr>
          <w:rFonts w:ascii="Times" w:eastAsia="Times" w:hAnsi="Times" w:cs="Times"/>
          <w:b/>
          <w:sz w:val="20"/>
          <w:szCs w:val="20"/>
        </w:rPr>
        <w:t xml:space="preserve"> in</w:t>
      </w:r>
      <w:r w:rsidR="00224C02">
        <w:rPr>
          <w:rFonts w:ascii="Times" w:eastAsia="Times" w:hAnsi="Times" w:cs="Times"/>
          <w:b/>
          <w:sz w:val="20"/>
          <w:szCs w:val="20"/>
        </w:rPr>
        <w:t>cluded</w:t>
      </w:r>
      <w:r w:rsidR="00DA44C0">
        <w:rPr>
          <w:rFonts w:ascii="Times" w:eastAsia="Times" w:hAnsi="Times" w:cs="Times"/>
          <w:b/>
          <w:sz w:val="20"/>
          <w:szCs w:val="20"/>
        </w:rPr>
        <w:t xml:space="preserve"> therein</w:t>
      </w:r>
      <w:r w:rsidRPr="00AC3BF8">
        <w:rPr>
          <w:rFonts w:ascii="Times" w:eastAsia="Times" w:hAnsi="Times" w:cs="Times"/>
          <w:b/>
          <w:sz w:val="20"/>
          <w:szCs w:val="20"/>
        </w:rPr>
        <w:t xml:space="preserve">. </w:t>
      </w:r>
      <w:r w:rsidRPr="00AC3BF8">
        <w:rPr>
          <w:rFonts w:ascii="Times" w:eastAsia="Times" w:hAnsi="Times" w:cs="Times"/>
          <w:sz w:val="20"/>
          <w:szCs w:val="20"/>
        </w:rPr>
        <w:t xml:space="preserve">Any </w:t>
      </w:r>
      <w:r w:rsidR="00A35FD9">
        <w:rPr>
          <w:rFonts w:ascii="Times" w:eastAsia="Times" w:hAnsi="Times" w:cs="Times"/>
          <w:sz w:val="20"/>
          <w:szCs w:val="20"/>
        </w:rPr>
        <w:t>material</w:t>
      </w:r>
      <w:r w:rsidR="00A35FD9" w:rsidRPr="00AC3BF8">
        <w:rPr>
          <w:rFonts w:ascii="Times" w:eastAsia="Times" w:hAnsi="Times" w:cs="Times"/>
          <w:sz w:val="20"/>
          <w:szCs w:val="20"/>
        </w:rPr>
        <w:t xml:space="preserve"> </w:t>
      </w:r>
      <w:r w:rsidRPr="00AC3BF8">
        <w:rPr>
          <w:rFonts w:ascii="Times" w:eastAsia="Times" w:hAnsi="Times" w:cs="Times"/>
          <w:sz w:val="20"/>
          <w:szCs w:val="20"/>
        </w:rPr>
        <w:t xml:space="preserve">changes to the </w:t>
      </w:r>
      <w:r w:rsidR="00DA44C0">
        <w:rPr>
          <w:rFonts w:ascii="Times" w:eastAsia="Times" w:hAnsi="Times" w:cs="Times"/>
          <w:sz w:val="20"/>
          <w:szCs w:val="20"/>
        </w:rPr>
        <w:t>facility</w:t>
      </w:r>
      <w:r w:rsidR="00DA44C0" w:rsidRPr="00AC3BF8">
        <w:rPr>
          <w:rFonts w:ascii="Times" w:eastAsia="Times" w:hAnsi="Times" w:cs="Times"/>
          <w:sz w:val="20"/>
          <w:szCs w:val="20"/>
        </w:rPr>
        <w:t xml:space="preserve"> </w:t>
      </w:r>
      <w:r w:rsidRPr="00AC3BF8">
        <w:rPr>
          <w:rFonts w:ascii="Times" w:eastAsia="Times" w:hAnsi="Times" w:cs="Times"/>
          <w:sz w:val="20"/>
          <w:szCs w:val="20"/>
        </w:rPr>
        <w:t xml:space="preserve">plan of record of any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be approved by the Department.</w:t>
      </w:r>
      <w:r w:rsidR="0002331D">
        <w:rPr>
          <w:rFonts w:ascii="Times" w:eastAsia="Times" w:hAnsi="Times" w:cs="Times"/>
          <w:sz w:val="20"/>
          <w:szCs w:val="20"/>
        </w:rPr>
        <w:t xml:space="preserve"> </w:t>
      </w:r>
      <w:r w:rsidR="00601175">
        <w:rPr>
          <w:rFonts w:ascii="Times" w:eastAsia="Times" w:hAnsi="Times" w:cs="Times"/>
          <w:sz w:val="20"/>
          <w:szCs w:val="20"/>
        </w:rPr>
        <w:t xml:space="preserve">A material change includes without limitation: changes to the licensed premises including </w:t>
      </w:r>
      <w:r w:rsidR="00803648">
        <w:rPr>
          <w:rFonts w:ascii="Times" w:eastAsia="Times" w:hAnsi="Times" w:cs="Times"/>
          <w:sz w:val="20"/>
          <w:szCs w:val="20"/>
        </w:rPr>
        <w:t xml:space="preserve">changes to the floor plan, security equipment, manufacturing equipment, display cases or any other area of the </w:t>
      </w:r>
      <w:r w:rsidR="00302362">
        <w:rPr>
          <w:rFonts w:ascii="Times" w:eastAsia="Times" w:hAnsi="Times" w:cs="Times"/>
          <w:sz w:val="20"/>
          <w:szCs w:val="20"/>
        </w:rPr>
        <w:t xml:space="preserve">licensed premises where </w:t>
      </w:r>
      <w:r w:rsidR="000151CD">
        <w:rPr>
          <w:rFonts w:ascii="Times" w:eastAsia="Times" w:hAnsi="Times" w:cs="Times"/>
          <w:sz w:val="20"/>
          <w:szCs w:val="20"/>
        </w:rPr>
        <w:t>cannabis</w:t>
      </w:r>
      <w:r w:rsidR="00302362">
        <w:rPr>
          <w:rFonts w:ascii="Times" w:eastAsia="Times" w:hAnsi="Times" w:cs="Times"/>
          <w:sz w:val="20"/>
          <w:szCs w:val="20"/>
        </w:rPr>
        <w:t xml:space="preserve"> is cultivated, manufactured, stored or sold</w:t>
      </w:r>
      <w:r w:rsidR="00F82CAE">
        <w:rPr>
          <w:rFonts w:ascii="Times" w:eastAsia="Times" w:hAnsi="Times" w:cs="Times"/>
          <w:sz w:val="20"/>
          <w:szCs w:val="20"/>
        </w:rPr>
        <w:t>,</w:t>
      </w:r>
      <w:r w:rsidR="00BD7446">
        <w:rPr>
          <w:rFonts w:ascii="Times" w:eastAsia="Times" w:hAnsi="Times" w:cs="Times"/>
          <w:sz w:val="20"/>
          <w:szCs w:val="20"/>
        </w:rPr>
        <w:t xml:space="preserve"> the addition or </w:t>
      </w:r>
      <w:r w:rsidR="00DF021B">
        <w:rPr>
          <w:rFonts w:ascii="Times" w:eastAsia="Times" w:hAnsi="Times" w:cs="Times"/>
          <w:sz w:val="20"/>
          <w:szCs w:val="20"/>
        </w:rPr>
        <w:t>removal of curbside pickup locations</w:t>
      </w:r>
      <w:r w:rsidR="008816AE">
        <w:rPr>
          <w:rFonts w:ascii="Times" w:eastAsia="Times" w:hAnsi="Times" w:cs="Times"/>
          <w:sz w:val="20"/>
          <w:szCs w:val="20"/>
        </w:rPr>
        <w:t xml:space="preserve"> – including those curbside pickup locations outside the licensed premises but immediately adjacent to the primary public ingress and egress of the cannabis store,</w:t>
      </w:r>
      <w:r w:rsidR="00DF021B">
        <w:rPr>
          <w:rFonts w:ascii="Times" w:eastAsia="Times" w:hAnsi="Times" w:cs="Times"/>
          <w:sz w:val="20"/>
          <w:szCs w:val="20"/>
        </w:rPr>
        <w:t xml:space="preserve"> the </w:t>
      </w:r>
      <w:r w:rsidR="005B583D">
        <w:rPr>
          <w:rFonts w:ascii="Times" w:eastAsia="Times" w:hAnsi="Times" w:cs="Times"/>
          <w:sz w:val="20"/>
          <w:szCs w:val="20"/>
        </w:rPr>
        <w:t>commencement or cessation of delivery</w:t>
      </w:r>
      <w:r w:rsidR="00116108">
        <w:rPr>
          <w:rFonts w:ascii="Times" w:eastAsia="Times" w:hAnsi="Times" w:cs="Times"/>
          <w:sz w:val="20"/>
          <w:szCs w:val="20"/>
        </w:rPr>
        <w:t xml:space="preserve"> activities</w:t>
      </w:r>
      <w:r w:rsidR="00F82CAE">
        <w:rPr>
          <w:rFonts w:ascii="Times" w:eastAsia="Times" w:hAnsi="Times" w:cs="Times"/>
          <w:sz w:val="20"/>
          <w:szCs w:val="20"/>
        </w:rPr>
        <w:t xml:space="preserve"> and seasonal </w:t>
      </w:r>
      <w:r w:rsidR="001B6B97">
        <w:rPr>
          <w:rFonts w:ascii="Times" w:eastAsia="Times" w:hAnsi="Times" w:cs="Times"/>
          <w:sz w:val="20"/>
          <w:szCs w:val="20"/>
        </w:rPr>
        <w:t xml:space="preserve">or temporary </w:t>
      </w:r>
      <w:r w:rsidR="00D96494">
        <w:rPr>
          <w:rFonts w:ascii="Times" w:eastAsia="Times" w:hAnsi="Times" w:cs="Times"/>
          <w:sz w:val="20"/>
          <w:szCs w:val="20"/>
        </w:rPr>
        <w:t>cessation of</w:t>
      </w:r>
      <w:r w:rsidR="00C56175">
        <w:rPr>
          <w:rFonts w:ascii="Times" w:eastAsia="Times" w:hAnsi="Times" w:cs="Times"/>
          <w:sz w:val="20"/>
          <w:szCs w:val="20"/>
        </w:rPr>
        <w:t xml:space="preserve"> </w:t>
      </w:r>
      <w:r w:rsidR="00D96494">
        <w:rPr>
          <w:rFonts w:ascii="Times" w:eastAsia="Times" w:hAnsi="Times" w:cs="Times"/>
          <w:sz w:val="20"/>
          <w:szCs w:val="20"/>
        </w:rPr>
        <w:t xml:space="preserve">authorized activities at a licensed </w:t>
      </w:r>
      <w:r w:rsidR="000151CD">
        <w:rPr>
          <w:rFonts w:ascii="Times" w:eastAsia="Times" w:hAnsi="Times" w:cs="Times"/>
          <w:sz w:val="20"/>
          <w:szCs w:val="20"/>
        </w:rPr>
        <w:t>cannabis</w:t>
      </w:r>
      <w:r w:rsidR="00D96494">
        <w:rPr>
          <w:rFonts w:ascii="Times" w:eastAsia="Times" w:hAnsi="Times" w:cs="Times"/>
          <w:sz w:val="20"/>
          <w:szCs w:val="20"/>
        </w:rPr>
        <w:t xml:space="preserve"> establishment</w:t>
      </w:r>
      <w:r w:rsidR="0052434D">
        <w:rPr>
          <w:rFonts w:ascii="Times" w:eastAsia="Times" w:hAnsi="Times" w:cs="Times"/>
          <w:sz w:val="20"/>
          <w:szCs w:val="20"/>
        </w:rPr>
        <w:t xml:space="preserve"> in excess of 30 days</w:t>
      </w:r>
      <w:r w:rsidR="00302362">
        <w:rPr>
          <w:rFonts w:ascii="Times" w:eastAsia="Times" w:hAnsi="Times" w:cs="Times"/>
          <w:sz w:val="20"/>
          <w:szCs w:val="20"/>
        </w:rPr>
        <w:t>.</w:t>
      </w:r>
    </w:p>
    <w:p w14:paraId="6CDB8308" w14:textId="6D5ABE2E" w:rsidR="00377E72" w:rsidRPr="00AC3BF8" w:rsidRDefault="00AC3BF8" w:rsidP="00A634AE">
      <w:pPr>
        <w:numPr>
          <w:ilvl w:val="0"/>
          <w:numId w:val="135"/>
        </w:numPr>
        <w:spacing w:before="100" w:line="240" w:lineRule="auto"/>
        <w:rPr>
          <w:rFonts w:ascii="Times" w:eastAsia="Times" w:hAnsi="Times" w:cs="Times"/>
          <w:sz w:val="20"/>
          <w:szCs w:val="20"/>
        </w:rPr>
      </w:pPr>
      <w:r w:rsidRPr="00AC3BF8">
        <w:rPr>
          <w:rFonts w:ascii="Times" w:eastAsia="Times" w:hAnsi="Times" w:cs="Times"/>
          <w:sz w:val="20"/>
          <w:szCs w:val="20"/>
        </w:rPr>
        <w:t xml:space="preserve">An application to </w:t>
      </w:r>
      <w:r w:rsidR="00A35FD9">
        <w:rPr>
          <w:rFonts w:ascii="Times" w:eastAsia="Times" w:hAnsi="Times" w:cs="Times"/>
          <w:sz w:val="20"/>
          <w:szCs w:val="20"/>
        </w:rPr>
        <w:t>materially</w:t>
      </w:r>
      <w:r w:rsidR="00A35FD9" w:rsidRPr="00AC3BF8">
        <w:rPr>
          <w:rFonts w:ascii="Times" w:eastAsia="Times" w:hAnsi="Times" w:cs="Times"/>
          <w:sz w:val="20"/>
          <w:szCs w:val="20"/>
        </w:rPr>
        <w:t xml:space="preserve"> </w:t>
      </w:r>
      <w:r w:rsidRPr="00AC3BF8">
        <w:rPr>
          <w:rFonts w:ascii="Times" w:eastAsia="Times" w:hAnsi="Times" w:cs="Times"/>
          <w:sz w:val="20"/>
          <w:szCs w:val="20"/>
        </w:rPr>
        <w:t xml:space="preserve">change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be:</w:t>
      </w:r>
    </w:p>
    <w:p w14:paraId="6CDB8309" w14:textId="434A45B3" w:rsidR="00377E72" w:rsidRPr="00AC3BF8" w:rsidRDefault="00AC3BF8" w:rsidP="00A634AE">
      <w:pPr>
        <w:numPr>
          <w:ilvl w:val="1"/>
          <w:numId w:val="135"/>
        </w:numPr>
        <w:spacing w:before="100" w:line="240" w:lineRule="auto"/>
        <w:rPr>
          <w:rFonts w:ascii="Times" w:eastAsia="Times" w:hAnsi="Times" w:cs="Times"/>
          <w:sz w:val="20"/>
          <w:szCs w:val="20"/>
        </w:rPr>
      </w:pPr>
      <w:r w:rsidRPr="00AC3BF8">
        <w:rPr>
          <w:rFonts w:ascii="Times" w:eastAsia="Times" w:hAnsi="Times" w:cs="Times"/>
          <w:sz w:val="20"/>
          <w:szCs w:val="20"/>
        </w:rPr>
        <w:t>Submitted on forms made available by the Department;</w:t>
      </w:r>
    </w:p>
    <w:p w14:paraId="6CDB830A" w14:textId="0384EAEB"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Accompanied by all required fees associated with a change of </w:t>
      </w:r>
      <w:r w:rsidR="00FA4BF5">
        <w:rPr>
          <w:rFonts w:ascii="Times" w:eastAsia="Times" w:hAnsi="Times" w:cs="Times"/>
          <w:sz w:val="20"/>
          <w:szCs w:val="20"/>
        </w:rPr>
        <w:t xml:space="preserve">facility </w:t>
      </w:r>
      <w:r w:rsidRPr="00AC3BF8">
        <w:rPr>
          <w:rFonts w:ascii="Times" w:eastAsia="Times" w:hAnsi="Times" w:cs="Times"/>
          <w:sz w:val="20"/>
          <w:szCs w:val="20"/>
        </w:rPr>
        <w:t>plan; and</w:t>
      </w:r>
    </w:p>
    <w:p w14:paraId="6CDB830B" w14:textId="1D34EC8D"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Consistent with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and rules.</w:t>
      </w:r>
    </w:p>
    <w:p w14:paraId="6CDB830C" w14:textId="6B13BDD2" w:rsidR="00377E72" w:rsidRPr="00AC3BF8"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No licensee shall make </w:t>
      </w:r>
      <w:r w:rsidR="00A35FD9">
        <w:rPr>
          <w:rFonts w:ascii="Times" w:eastAsia="Times" w:hAnsi="Times" w:cs="Times"/>
          <w:sz w:val="20"/>
          <w:szCs w:val="20"/>
        </w:rPr>
        <w:t xml:space="preserve">material </w:t>
      </w:r>
      <w:r w:rsidRPr="00AC3BF8">
        <w:rPr>
          <w:rFonts w:ascii="Times" w:eastAsia="Times" w:hAnsi="Times" w:cs="Times"/>
          <w:sz w:val="20"/>
          <w:szCs w:val="20"/>
        </w:rPr>
        <w:t>changes to operations</w:t>
      </w:r>
      <w:r w:rsidR="00224C02">
        <w:rPr>
          <w:rFonts w:ascii="Times" w:eastAsia="Times" w:hAnsi="Times" w:cs="Times"/>
          <w:sz w:val="20"/>
          <w:szCs w:val="20"/>
        </w:rPr>
        <w:t>, including cultivation or security practices,</w:t>
      </w:r>
      <w:r w:rsidRPr="00AC3BF8">
        <w:rPr>
          <w:rFonts w:ascii="Times" w:eastAsia="Times" w:hAnsi="Times" w:cs="Times"/>
          <w:sz w:val="20"/>
          <w:szCs w:val="20"/>
        </w:rPr>
        <w:t xml:space="preserve"> until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have been approved by the Department.</w:t>
      </w:r>
    </w:p>
    <w:p w14:paraId="5CA320BF" w14:textId="77777777" w:rsidR="00984DC4"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Within 30 days of receiving an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the Department shall:</w:t>
      </w:r>
    </w:p>
    <w:p w14:paraId="6CDB830E" w14:textId="66977CFF"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t xml:space="preserve">Approve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and update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 of record on file with the Department; or</w:t>
      </w:r>
    </w:p>
    <w:p w14:paraId="6CDB830F" w14:textId="12D878D2" w:rsidR="00377E72" w:rsidRPr="00AC3BF8" w:rsidRDefault="00AC3BF8" w:rsidP="00A634AE">
      <w:pPr>
        <w:numPr>
          <w:ilvl w:val="1"/>
          <w:numId w:val="135"/>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Deny the application for changes to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 xml:space="preserve">plan only if the changes requested are in violation of 28-B MRS, this </w:t>
      </w:r>
      <w:r w:rsidR="001B1BE8">
        <w:rPr>
          <w:rFonts w:ascii="Times" w:eastAsia="Times" w:hAnsi="Times" w:cs="Times"/>
          <w:sz w:val="20"/>
          <w:szCs w:val="20"/>
        </w:rPr>
        <w:t>rule</w:t>
      </w:r>
      <w:r w:rsidRPr="00AC3BF8">
        <w:rPr>
          <w:rFonts w:ascii="Times" w:eastAsia="Times" w:hAnsi="Times" w:cs="Times"/>
          <w:sz w:val="20"/>
          <w:szCs w:val="20"/>
        </w:rPr>
        <w:t>, conditions required for local approval or other applicable laws or rules.</w:t>
      </w:r>
    </w:p>
    <w:p w14:paraId="6CDB8310" w14:textId="4D3ECD3E" w:rsidR="00377E72" w:rsidRPr="00AC3BF8"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The Department may place an application for changes to a</w:t>
      </w:r>
      <w:r w:rsidR="00224C02">
        <w:rPr>
          <w:rFonts w:ascii="Times" w:eastAsia="Times" w:hAnsi="Times" w:cs="Times"/>
          <w:sz w:val="20"/>
          <w:szCs w:val="20"/>
        </w:rPr>
        <w:t xml:space="preserve"> facility</w:t>
      </w:r>
      <w:r w:rsidRPr="00AC3BF8">
        <w:rPr>
          <w:rFonts w:ascii="Times" w:eastAsia="Times" w:hAnsi="Times" w:cs="Times"/>
          <w:sz w:val="20"/>
          <w:szCs w:val="20"/>
        </w:rPr>
        <w:t xml:space="preserve"> plan on hold if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applying for the change of</w:t>
      </w:r>
      <w:r w:rsidR="00224C02">
        <w:rPr>
          <w:rFonts w:ascii="Times" w:eastAsia="Times" w:hAnsi="Times" w:cs="Times"/>
          <w:sz w:val="20"/>
          <w:szCs w:val="20"/>
        </w:rPr>
        <w:t xml:space="preserve"> facility</w:t>
      </w:r>
      <w:r w:rsidRPr="00AC3BF8">
        <w:rPr>
          <w:rFonts w:ascii="Times" w:eastAsia="Times" w:hAnsi="Times" w:cs="Times"/>
          <w:sz w:val="20"/>
          <w:szCs w:val="20"/>
        </w:rPr>
        <w:t xml:space="preserve"> plan is currently under investigation for a violation of 28-B MRS, this </w:t>
      </w:r>
      <w:r w:rsidR="001B1BE8">
        <w:rPr>
          <w:rFonts w:ascii="Times" w:eastAsia="Times" w:hAnsi="Times" w:cs="Times"/>
          <w:sz w:val="20"/>
          <w:szCs w:val="20"/>
        </w:rPr>
        <w:t>rule</w:t>
      </w:r>
      <w:r w:rsidRPr="00AC3BF8">
        <w:rPr>
          <w:rFonts w:ascii="Times" w:eastAsia="Times" w:hAnsi="Times" w:cs="Times"/>
          <w:sz w:val="20"/>
          <w:szCs w:val="20"/>
        </w:rPr>
        <w:t xml:space="preserve"> or other related laws or rules.</w:t>
      </w:r>
    </w:p>
    <w:p w14:paraId="2C9F8E6F" w14:textId="77777777" w:rsidR="00984DC4" w:rsidRDefault="00AC3BF8" w:rsidP="00A634AE">
      <w:pPr>
        <w:numPr>
          <w:ilvl w:val="0"/>
          <w:numId w:val="135"/>
        </w:numPr>
        <w:spacing w:line="240" w:lineRule="auto"/>
        <w:rPr>
          <w:rFonts w:ascii="Times" w:eastAsia="Times" w:hAnsi="Times" w:cs="Times"/>
          <w:sz w:val="20"/>
          <w:szCs w:val="20"/>
        </w:rPr>
      </w:pPr>
      <w:r w:rsidRPr="00AC3BF8">
        <w:rPr>
          <w:rFonts w:ascii="Times" w:eastAsia="Times" w:hAnsi="Times" w:cs="Times"/>
          <w:sz w:val="20"/>
          <w:szCs w:val="20"/>
        </w:rPr>
        <w:t xml:space="preserve">For purposes of this section, a licensee proposing to co-locate a medical </w:t>
      </w:r>
      <w:r w:rsidR="000151CD">
        <w:rPr>
          <w:rFonts w:ascii="Times" w:eastAsia="Times" w:hAnsi="Times" w:cs="Times"/>
          <w:sz w:val="20"/>
          <w:szCs w:val="20"/>
        </w:rPr>
        <w:t>cannabis</w:t>
      </w:r>
      <w:r w:rsidRPr="00AC3BF8">
        <w:rPr>
          <w:rFonts w:ascii="Times" w:eastAsia="Times" w:hAnsi="Times" w:cs="Times"/>
          <w:sz w:val="20"/>
          <w:szCs w:val="20"/>
        </w:rPr>
        <w:t xml:space="preserve"> operation not currently operating on the premises shall constitute a </w:t>
      </w:r>
      <w:r w:rsidR="00A35FD9">
        <w:rPr>
          <w:rFonts w:ascii="Times" w:eastAsia="Times" w:hAnsi="Times" w:cs="Times"/>
          <w:sz w:val="20"/>
          <w:szCs w:val="20"/>
        </w:rPr>
        <w:t xml:space="preserve">material </w:t>
      </w:r>
      <w:r w:rsidRPr="00AC3BF8">
        <w:rPr>
          <w:rFonts w:ascii="Times" w:eastAsia="Times" w:hAnsi="Times" w:cs="Times"/>
          <w:sz w:val="20"/>
          <w:szCs w:val="20"/>
        </w:rPr>
        <w:t xml:space="preserve">change in the </w:t>
      </w:r>
      <w:r w:rsidR="00224C02">
        <w:rPr>
          <w:rFonts w:ascii="Times" w:eastAsia="Times" w:hAnsi="Times" w:cs="Times"/>
          <w:sz w:val="20"/>
          <w:szCs w:val="20"/>
        </w:rPr>
        <w:t>facility</w:t>
      </w:r>
      <w:r w:rsidR="00224C02" w:rsidRPr="00AC3BF8">
        <w:rPr>
          <w:rFonts w:ascii="Times" w:eastAsia="Times" w:hAnsi="Times" w:cs="Times"/>
          <w:sz w:val="20"/>
          <w:szCs w:val="20"/>
        </w:rPr>
        <w:t xml:space="preserve"> </w:t>
      </w:r>
      <w:r w:rsidRPr="00AC3BF8">
        <w:rPr>
          <w:rFonts w:ascii="Times" w:eastAsia="Times" w:hAnsi="Times" w:cs="Times"/>
          <w:sz w:val="20"/>
          <w:szCs w:val="20"/>
        </w:rPr>
        <w:t>plan.</w:t>
      </w:r>
    </w:p>
    <w:p w14:paraId="6CDB8313" w14:textId="792C1E9E" w:rsidR="00377E72" w:rsidRPr="00AC3BF8" w:rsidRDefault="00377E72">
      <w:pPr>
        <w:spacing w:line="240" w:lineRule="auto"/>
        <w:rPr>
          <w:rFonts w:ascii="Times" w:eastAsia="Times" w:hAnsi="Times" w:cs="Times"/>
          <w:sz w:val="20"/>
          <w:szCs w:val="20"/>
        </w:rPr>
      </w:pPr>
    </w:p>
    <w:p w14:paraId="76D27C24" w14:textId="77777777" w:rsidR="00236ADD" w:rsidRPr="00E23FDB" w:rsidRDefault="00236ADD">
      <w:pPr>
        <w:spacing w:line="240" w:lineRule="auto"/>
        <w:rPr>
          <w:rFonts w:ascii="Times" w:eastAsia="Times" w:hAnsi="Times" w:cs="Times"/>
          <w:bCs/>
          <w:sz w:val="20"/>
          <w:szCs w:val="20"/>
        </w:rPr>
      </w:pPr>
    </w:p>
    <w:p w14:paraId="6CDB8315" w14:textId="19DCBF07" w:rsidR="00377E72" w:rsidRPr="00AC3BF8" w:rsidRDefault="00AC3BF8">
      <w:pPr>
        <w:pStyle w:val="Heading2"/>
        <w:spacing w:line="240" w:lineRule="auto"/>
        <w:jc w:val="center"/>
        <w:rPr>
          <w:rFonts w:ascii="Times" w:eastAsia="Times" w:hAnsi="Times" w:cs="Times"/>
          <w:sz w:val="24"/>
          <w:szCs w:val="24"/>
        </w:rPr>
      </w:pPr>
      <w:bookmarkStart w:id="129" w:name="_Toc17272140"/>
      <w:bookmarkStart w:id="130" w:name="_Toc10560414"/>
      <w:bookmarkStart w:id="131" w:name="_Toc22656200"/>
      <w:bookmarkStart w:id="132" w:name="_Toc50563242"/>
      <w:bookmarkStart w:id="133" w:name="_Toc113960965"/>
      <w:r w:rsidRPr="00AC3BF8">
        <w:rPr>
          <w:rFonts w:ascii="Times" w:eastAsia="Times" w:hAnsi="Times" w:cs="Times"/>
          <w:sz w:val="24"/>
          <w:szCs w:val="24"/>
        </w:rPr>
        <w:t>3.6 - Requirements Applicable to Cultivation Facilities</w:t>
      </w:r>
      <w:bookmarkEnd w:id="129"/>
      <w:bookmarkEnd w:id="130"/>
      <w:bookmarkEnd w:id="131"/>
      <w:bookmarkEnd w:id="132"/>
      <w:bookmarkEnd w:id="133"/>
    </w:p>
    <w:p w14:paraId="6CDB8316" w14:textId="3156D3C5"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3.6.1 General Compliance</w:t>
      </w:r>
      <w:r w:rsidRPr="00AC3BF8">
        <w:rPr>
          <w:rFonts w:ascii="Times" w:eastAsia="Times" w:hAnsi="Times" w:cs="Times"/>
          <w:sz w:val="20"/>
          <w:szCs w:val="20"/>
        </w:rPr>
        <w:t xml:space="preserve">. In addition to the general compliance requirements pursuant to this </w:t>
      </w:r>
      <w:r w:rsidR="001B1BE8">
        <w:rPr>
          <w:rFonts w:ascii="Times" w:eastAsia="Times" w:hAnsi="Times" w:cs="Times"/>
          <w:sz w:val="20"/>
          <w:szCs w:val="20"/>
        </w:rPr>
        <w:t>rule</w:t>
      </w:r>
      <w:r w:rsidRPr="00AC3BF8">
        <w:rPr>
          <w:rFonts w:ascii="Times" w:eastAsia="Times" w:hAnsi="Times" w:cs="Times"/>
          <w:sz w:val="20"/>
          <w:szCs w:val="20"/>
        </w:rPr>
        <w:t xml:space="preserve">, including without limitation Section 3, and all requirements pursuant to 28-B MRS, 36 MRS and all other applicable laws and rules,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must comply with the requirements of this subsection.</w:t>
      </w:r>
    </w:p>
    <w:p w14:paraId="6CDB8317" w14:textId="5DC2EEEE" w:rsidR="00377E72" w:rsidRPr="00AC3BF8" w:rsidRDefault="00377E72">
      <w:pPr>
        <w:spacing w:line="240" w:lineRule="auto"/>
        <w:rPr>
          <w:rFonts w:ascii="Times" w:eastAsia="Times" w:hAnsi="Times" w:cs="Times"/>
          <w:sz w:val="20"/>
          <w:szCs w:val="20"/>
        </w:rPr>
      </w:pPr>
    </w:p>
    <w:p w14:paraId="6CDB8318" w14:textId="4D601C1D"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3.6.2 Privileges Granted</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shall only exercise those privileges granted to it by the Department.</w:t>
      </w:r>
      <w:r w:rsidR="0002331D">
        <w:rPr>
          <w:rFonts w:ascii="Times" w:eastAsia="Times" w:hAnsi="Times" w:cs="Times"/>
          <w:sz w:val="20"/>
          <w:szCs w:val="20"/>
        </w:rPr>
        <w:t xml:space="preserve"> </w:t>
      </w:r>
      <w:r w:rsidRPr="00AC3BF8">
        <w:rPr>
          <w:rFonts w:ascii="Times" w:eastAsia="Times" w:hAnsi="Times" w:cs="Times"/>
          <w:sz w:val="20"/>
          <w:szCs w:val="20"/>
        </w:rPr>
        <w:t xml:space="preserve">In accordance with 28-B MRS, this </w:t>
      </w:r>
      <w:r w:rsidR="001B1BE8">
        <w:rPr>
          <w:rFonts w:ascii="Times" w:eastAsia="Times" w:hAnsi="Times" w:cs="Times"/>
          <w:sz w:val="20"/>
          <w:szCs w:val="20"/>
        </w:rPr>
        <w:t>rule</w:t>
      </w:r>
      <w:r w:rsidRPr="00AC3BF8">
        <w:rPr>
          <w:rFonts w:ascii="Times" w:eastAsia="Times" w:hAnsi="Times" w:cs="Times"/>
          <w:sz w:val="20"/>
          <w:szCs w:val="20"/>
        </w:rPr>
        <w:t xml:space="preserve"> and all other applicable laws and rules,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may within limited access areas of the premises as described in the </w:t>
      </w:r>
      <w:r w:rsidR="000151CD">
        <w:rPr>
          <w:rFonts w:ascii="Times" w:eastAsia="Times" w:hAnsi="Times" w:cs="Times"/>
          <w:sz w:val="20"/>
          <w:szCs w:val="20"/>
        </w:rPr>
        <w:t>cannabis</w:t>
      </w:r>
      <w:r w:rsidRPr="00AC3BF8">
        <w:rPr>
          <w:rFonts w:ascii="Times" w:eastAsia="Times" w:hAnsi="Times" w:cs="Times"/>
          <w:sz w:val="20"/>
          <w:szCs w:val="20"/>
        </w:rPr>
        <w:t xml:space="preserve"> establishment </w:t>
      </w:r>
      <w:r w:rsidR="005A30DF">
        <w:rPr>
          <w:rFonts w:ascii="Times" w:eastAsia="Times" w:hAnsi="Times" w:cs="Times"/>
          <w:sz w:val="20"/>
          <w:szCs w:val="20"/>
        </w:rPr>
        <w:t>facility</w:t>
      </w:r>
      <w:r w:rsidR="005A30DF" w:rsidRPr="00AC3BF8">
        <w:rPr>
          <w:rFonts w:ascii="Times" w:eastAsia="Times" w:hAnsi="Times" w:cs="Times"/>
          <w:sz w:val="20"/>
          <w:szCs w:val="20"/>
        </w:rPr>
        <w:t xml:space="preserve"> </w:t>
      </w:r>
      <w:r w:rsidRPr="00AC3BF8">
        <w:rPr>
          <w:rFonts w:ascii="Times" w:eastAsia="Times" w:hAnsi="Times" w:cs="Times"/>
          <w:sz w:val="20"/>
          <w:szCs w:val="20"/>
        </w:rPr>
        <w:t>plan of record:</w:t>
      </w:r>
    </w:p>
    <w:p w14:paraId="18095814" w14:textId="77777777" w:rsidR="00984DC4" w:rsidRDefault="00AC3BF8" w:rsidP="00A634AE">
      <w:pPr>
        <w:numPr>
          <w:ilvl w:val="0"/>
          <w:numId w:val="96"/>
        </w:numPr>
        <w:spacing w:before="100" w:line="240" w:lineRule="auto"/>
        <w:rPr>
          <w:rFonts w:ascii="Times" w:eastAsia="Times" w:hAnsi="Times" w:cs="Times"/>
          <w:sz w:val="20"/>
          <w:szCs w:val="20"/>
        </w:rPr>
      </w:pPr>
      <w:r w:rsidRPr="00AC3BF8">
        <w:rPr>
          <w:rFonts w:ascii="Times" w:eastAsia="Times" w:hAnsi="Times" w:cs="Times"/>
          <w:sz w:val="20"/>
          <w:szCs w:val="20"/>
        </w:rPr>
        <w:t xml:space="preserve">Propagate and cultivate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307D67BD" w14:textId="77777777" w:rsidR="00984DC4" w:rsidRDefault="00312851" w:rsidP="00A634AE">
      <w:pPr>
        <w:numPr>
          <w:ilvl w:val="0"/>
          <w:numId w:val="96"/>
        </w:numPr>
        <w:spacing w:before="100" w:line="240" w:lineRule="auto"/>
        <w:rPr>
          <w:rFonts w:ascii="Times" w:eastAsia="Times" w:hAnsi="Times" w:cs="Times"/>
          <w:sz w:val="20"/>
          <w:szCs w:val="20"/>
        </w:rPr>
      </w:pPr>
      <w:r>
        <w:rPr>
          <w:rFonts w:ascii="Times" w:eastAsia="Times" w:hAnsi="Times" w:cs="Times"/>
          <w:sz w:val="20"/>
          <w:szCs w:val="20"/>
        </w:rPr>
        <w:t xml:space="preserve">If appropriately licensed as a pesticide applicator with the Department of Agriculture, Conservation and Forestry, Board of Pesticides Control, apply </w:t>
      </w:r>
      <w:r w:rsidR="004871AA">
        <w:rPr>
          <w:rFonts w:ascii="Times" w:eastAsia="Times" w:hAnsi="Times" w:cs="Times"/>
          <w:sz w:val="20"/>
          <w:szCs w:val="20"/>
        </w:rPr>
        <w:t xml:space="preserve">pesticides, fungicides and growth regulators permitted for use on </w:t>
      </w:r>
      <w:r w:rsidR="000151CD">
        <w:rPr>
          <w:rFonts w:ascii="Times" w:eastAsia="Times" w:hAnsi="Times" w:cs="Times"/>
          <w:sz w:val="20"/>
          <w:szCs w:val="20"/>
        </w:rPr>
        <w:t>cannabis</w:t>
      </w:r>
      <w:r w:rsidR="004871AA">
        <w:rPr>
          <w:rFonts w:ascii="Times" w:eastAsia="Times" w:hAnsi="Times" w:cs="Times"/>
          <w:sz w:val="20"/>
          <w:szCs w:val="20"/>
        </w:rPr>
        <w:t xml:space="preserve"> to </w:t>
      </w:r>
      <w:r w:rsidR="000151CD">
        <w:rPr>
          <w:rFonts w:ascii="Times" w:eastAsia="Times" w:hAnsi="Times" w:cs="Times"/>
          <w:sz w:val="20"/>
          <w:szCs w:val="20"/>
        </w:rPr>
        <w:t>cannabis</w:t>
      </w:r>
      <w:r w:rsidR="004871AA">
        <w:rPr>
          <w:rFonts w:ascii="Times" w:eastAsia="Times" w:hAnsi="Times" w:cs="Times"/>
          <w:sz w:val="20"/>
          <w:szCs w:val="20"/>
        </w:rPr>
        <w:t xml:space="preserve"> plants;</w:t>
      </w:r>
    </w:p>
    <w:p w14:paraId="6CDB831A" w14:textId="3984A36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Trim, dry, cure and store </w:t>
      </w:r>
      <w:r w:rsidR="000151CD">
        <w:rPr>
          <w:rFonts w:ascii="Times" w:eastAsia="Times" w:hAnsi="Times" w:cs="Times"/>
          <w:sz w:val="20"/>
          <w:szCs w:val="20"/>
        </w:rPr>
        <w:t>cannabis</w:t>
      </w:r>
      <w:r w:rsidRPr="00AC3BF8">
        <w:rPr>
          <w:rFonts w:ascii="Times" w:eastAsia="Times" w:hAnsi="Times" w:cs="Times"/>
          <w:sz w:val="20"/>
          <w:szCs w:val="20"/>
        </w:rPr>
        <w:t>;</w:t>
      </w:r>
    </w:p>
    <w:p w14:paraId="13CAD5F2" w14:textId="77777777" w:rsidR="00984DC4"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Prepare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 xml:space="preserve"> for authorized transfer and participate in authorized transfers of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w:t>
      </w:r>
    </w:p>
    <w:p w14:paraId="6CDB831C" w14:textId="560187FD"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Package </w:t>
      </w:r>
      <w:r w:rsidR="000151CD">
        <w:rPr>
          <w:rFonts w:ascii="Times" w:eastAsia="Times" w:hAnsi="Times" w:cs="Times"/>
          <w:sz w:val="20"/>
          <w:szCs w:val="20"/>
        </w:rPr>
        <w:t>cannabis</w:t>
      </w:r>
      <w:r w:rsidRPr="00AC3BF8">
        <w:rPr>
          <w:rFonts w:ascii="Times" w:eastAsia="Times" w:hAnsi="Times" w:cs="Times"/>
          <w:sz w:val="20"/>
          <w:szCs w:val="20"/>
        </w:rPr>
        <w:t xml:space="preserve"> for retail sale:</w:t>
      </w:r>
    </w:p>
    <w:p w14:paraId="6CDB831D" w14:textId="471DDDB2" w:rsidR="00377E72" w:rsidRPr="00AC3BF8" w:rsidRDefault="00AC3BF8" w:rsidP="00A634AE">
      <w:pPr>
        <w:numPr>
          <w:ilvl w:val="1"/>
          <w:numId w:val="9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may package </w:t>
      </w:r>
      <w:r w:rsidR="000151CD">
        <w:rPr>
          <w:rFonts w:ascii="Times" w:eastAsia="Times" w:hAnsi="Times" w:cs="Times"/>
          <w:sz w:val="20"/>
          <w:szCs w:val="20"/>
        </w:rPr>
        <w:t>cannabis</w:t>
      </w:r>
      <w:r w:rsidRPr="00AC3BF8">
        <w:rPr>
          <w:rFonts w:ascii="Times" w:eastAsia="Times" w:hAnsi="Times" w:cs="Times"/>
          <w:sz w:val="20"/>
          <w:szCs w:val="20"/>
        </w:rPr>
        <w:t xml:space="preserve"> flower and trim for retail sale; and</w:t>
      </w:r>
    </w:p>
    <w:p w14:paraId="6CDB831E" w14:textId="132D63D0" w:rsidR="00377E72" w:rsidRPr="00AC3BF8" w:rsidRDefault="00AC3BF8" w:rsidP="00A634AE">
      <w:pPr>
        <w:numPr>
          <w:ilvl w:val="1"/>
          <w:numId w:val="9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may produce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so long as the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contain only </w:t>
      </w:r>
      <w:r w:rsidR="000151CD">
        <w:rPr>
          <w:rFonts w:ascii="Times" w:eastAsia="Times" w:hAnsi="Times" w:cs="Times"/>
          <w:sz w:val="20"/>
          <w:szCs w:val="20"/>
        </w:rPr>
        <w:t>cannabis</w:t>
      </w:r>
      <w:r w:rsidRPr="00AC3BF8">
        <w:rPr>
          <w:rFonts w:ascii="Times" w:eastAsia="Times" w:hAnsi="Times" w:cs="Times"/>
          <w:sz w:val="20"/>
          <w:szCs w:val="20"/>
        </w:rPr>
        <w:t xml:space="preserve"> flower or trim.</w:t>
      </w:r>
    </w:p>
    <w:p w14:paraId="6CDB831F" w14:textId="6EC0220A"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Prepare </w:t>
      </w:r>
      <w:r w:rsidR="000151CD">
        <w:rPr>
          <w:rFonts w:ascii="Times" w:eastAsia="Times" w:hAnsi="Times" w:cs="Times"/>
          <w:sz w:val="20"/>
          <w:szCs w:val="20"/>
        </w:rPr>
        <w:t>cannabis</w:t>
      </w:r>
      <w:r w:rsidRPr="00AC3BF8">
        <w:rPr>
          <w:rFonts w:ascii="Times" w:eastAsia="Times" w:hAnsi="Times" w:cs="Times"/>
          <w:sz w:val="20"/>
          <w:szCs w:val="20"/>
        </w:rPr>
        <w:t xml:space="preserve"> waste for disposal and 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p>
    <w:p w14:paraId="6CDB8320" w14:textId="3EBEE0D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samples to products manufacturing and </w:t>
      </w:r>
      <w:r w:rsidR="000151CD">
        <w:rPr>
          <w:rFonts w:ascii="Times" w:eastAsia="Times" w:hAnsi="Times" w:cs="Times"/>
          <w:sz w:val="20"/>
          <w:szCs w:val="20"/>
        </w:rPr>
        <w:t>cannabis</w:t>
      </w:r>
      <w:r w:rsidRPr="00AC3BF8">
        <w:rPr>
          <w:rFonts w:ascii="Times" w:eastAsia="Times" w:hAnsi="Times" w:cs="Times"/>
          <w:sz w:val="20"/>
          <w:szCs w:val="20"/>
        </w:rPr>
        <w:t xml:space="preserve"> store licensees pursuant to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321" w14:textId="1A041553"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Collect samples for mandatory testing in compliance with this </w:t>
      </w:r>
      <w:r w:rsidR="001B1BE8">
        <w:rPr>
          <w:rFonts w:ascii="Times" w:eastAsia="Times" w:hAnsi="Times" w:cs="Times"/>
          <w:sz w:val="20"/>
          <w:szCs w:val="20"/>
        </w:rPr>
        <w:t>rule</w:t>
      </w:r>
      <w:r w:rsidRPr="00AC3BF8">
        <w:rPr>
          <w:rFonts w:ascii="Times" w:eastAsia="Times" w:hAnsi="Times" w:cs="Times"/>
          <w:sz w:val="20"/>
          <w:szCs w:val="20"/>
        </w:rPr>
        <w:t>;</w:t>
      </w:r>
    </w:p>
    <w:p w14:paraId="6CDB8322" w14:textId="78855767" w:rsidR="00377E72" w:rsidRPr="00AC3BF8"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testing samples to a licensed </w:t>
      </w:r>
      <w:r w:rsidR="000151CD">
        <w:rPr>
          <w:rFonts w:ascii="Times" w:eastAsia="Times" w:hAnsi="Times" w:cs="Times"/>
          <w:sz w:val="20"/>
          <w:szCs w:val="20"/>
        </w:rPr>
        <w:t>cannabis</w:t>
      </w:r>
      <w:r w:rsidRPr="00AC3BF8">
        <w:rPr>
          <w:rFonts w:ascii="Times" w:eastAsia="Times" w:hAnsi="Times" w:cs="Times"/>
          <w:sz w:val="20"/>
          <w:szCs w:val="20"/>
        </w:rPr>
        <w:t xml:space="preserve"> testing facility; and</w:t>
      </w:r>
    </w:p>
    <w:p w14:paraId="765C5720" w14:textId="77777777" w:rsidR="00984DC4" w:rsidRDefault="00AC3BF8" w:rsidP="00A634AE">
      <w:pPr>
        <w:numPr>
          <w:ilvl w:val="0"/>
          <w:numId w:val="96"/>
        </w:numPr>
        <w:spacing w:line="240" w:lineRule="auto"/>
        <w:rPr>
          <w:rFonts w:ascii="Times" w:eastAsia="Times" w:hAnsi="Times" w:cs="Times"/>
          <w:sz w:val="20"/>
          <w:szCs w:val="20"/>
        </w:rPr>
      </w:pPr>
      <w:r w:rsidRPr="00AC3BF8">
        <w:rPr>
          <w:rFonts w:ascii="Times" w:eastAsia="Times" w:hAnsi="Times" w:cs="Times"/>
          <w:sz w:val="20"/>
          <w:szCs w:val="20"/>
        </w:rPr>
        <w:t xml:space="preserve">Performed authorized transfer of </w:t>
      </w:r>
      <w:r w:rsidR="000151CD">
        <w:rPr>
          <w:rFonts w:ascii="Times" w:eastAsia="Times" w:hAnsi="Times" w:cs="Times"/>
          <w:sz w:val="20"/>
          <w:szCs w:val="20"/>
        </w:rPr>
        <w:t>cannabis</w:t>
      </w:r>
      <w:r w:rsidRPr="00AC3BF8">
        <w:rPr>
          <w:rFonts w:ascii="Times" w:eastAsia="Times" w:hAnsi="Times" w:cs="Times"/>
          <w:sz w:val="20"/>
          <w:szCs w:val="20"/>
        </w:rPr>
        <w:t xml:space="preserve"> plants and </w:t>
      </w:r>
      <w:r w:rsidR="000151CD">
        <w:rPr>
          <w:rFonts w:ascii="Times" w:eastAsia="Times" w:hAnsi="Times" w:cs="Times"/>
          <w:sz w:val="20"/>
          <w:szCs w:val="20"/>
        </w:rPr>
        <w:t>cannabis</w:t>
      </w:r>
      <w:r w:rsidRPr="00AC3BF8">
        <w:rPr>
          <w:rFonts w:ascii="Times" w:eastAsia="Times" w:hAnsi="Times" w:cs="Times"/>
          <w:sz w:val="20"/>
          <w:szCs w:val="20"/>
        </w:rPr>
        <w:t>.</w:t>
      </w:r>
    </w:p>
    <w:p w14:paraId="6CDB8324" w14:textId="677E6101" w:rsidR="00377E72" w:rsidRPr="00AC3BF8" w:rsidRDefault="00377E72">
      <w:pPr>
        <w:spacing w:line="240" w:lineRule="auto"/>
        <w:ind w:left="720"/>
        <w:rPr>
          <w:rFonts w:ascii="Times" w:eastAsia="Times" w:hAnsi="Times" w:cs="Times"/>
          <w:sz w:val="20"/>
          <w:szCs w:val="20"/>
        </w:rPr>
      </w:pPr>
    </w:p>
    <w:p w14:paraId="6CDB8325" w14:textId="5213161B" w:rsidR="00377E72" w:rsidRPr="00AC3BF8" w:rsidRDefault="00AC3BF8">
      <w:bookmarkStart w:id="134" w:name="_heading=h.49x2ik5" w:colFirst="0" w:colLast="0"/>
      <w:bookmarkEnd w:id="134"/>
      <w:r w:rsidRPr="00AC3BF8">
        <w:rPr>
          <w:rFonts w:ascii="Times" w:eastAsia="Times" w:hAnsi="Times" w:cs="Times"/>
          <w:b/>
          <w:sz w:val="20"/>
          <w:szCs w:val="20"/>
        </w:rPr>
        <w:t xml:space="preserve">3.6.3 Authorized Sources of </w:t>
      </w:r>
      <w:r w:rsidR="005C5EF1">
        <w:rPr>
          <w:rFonts w:ascii="Times" w:eastAsia="Times" w:hAnsi="Times" w:cs="Times"/>
          <w:b/>
          <w:sz w:val="20"/>
          <w:szCs w:val="20"/>
        </w:rPr>
        <w:t>Cannabis</w:t>
      </w:r>
      <w:r w:rsidRPr="00AC3BF8">
        <w:rPr>
          <w:rFonts w:ascii="Times" w:eastAsia="Times" w:hAnsi="Times" w:cs="Times"/>
          <w:b/>
          <w:sz w:val="20"/>
          <w:szCs w:val="20"/>
        </w:rPr>
        <w:t xml:space="preserve"> Plants and Seeds</w:t>
      </w:r>
      <w:r w:rsidRPr="00AC3BF8">
        <w:rPr>
          <w:rFonts w:ascii="Times" w:eastAsia="Times" w:hAnsi="Times" w:cs="Times"/>
          <w:sz w:val="20"/>
          <w:szCs w:val="20"/>
        </w:rPr>
        <w:t xml:space="preserve">. A cultivation facility licensee may acquire </w:t>
      </w:r>
      <w:r w:rsidR="000151CD">
        <w:rPr>
          <w:rFonts w:ascii="Times" w:eastAsia="Times" w:hAnsi="Times" w:cs="Times"/>
          <w:sz w:val="20"/>
          <w:szCs w:val="20"/>
        </w:rPr>
        <w:t>cannabis</w:t>
      </w:r>
      <w:r w:rsidRPr="00AC3BF8">
        <w:rPr>
          <w:rFonts w:ascii="Times" w:eastAsia="Times" w:hAnsi="Times" w:cs="Times"/>
          <w:sz w:val="20"/>
          <w:szCs w:val="20"/>
        </w:rPr>
        <w:t xml:space="preserve"> plants and seeds by the following processes</w:t>
      </w:r>
      <w:r w:rsidRPr="00AC3BF8">
        <w:t>:</w:t>
      </w:r>
    </w:p>
    <w:p w14:paraId="6CDB8326" w14:textId="29B2C1A2"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 xml:space="preserve">By lawful purchase from another </w:t>
      </w:r>
      <w:r w:rsidR="00D874E9">
        <w:rPr>
          <w:rFonts w:ascii="Times" w:eastAsia="Times" w:hAnsi="Times" w:cs="Times"/>
          <w:sz w:val="20"/>
          <w:szCs w:val="20"/>
        </w:rPr>
        <w:t>cultivation facility licensee</w:t>
      </w:r>
      <w:r w:rsidRPr="00AC3BF8">
        <w:rPr>
          <w:rFonts w:ascii="Times" w:eastAsia="Times" w:hAnsi="Times" w:cs="Times"/>
          <w:sz w:val="20"/>
          <w:szCs w:val="20"/>
        </w:rPr>
        <w:t>, including a nursery cultivation facility.</w:t>
      </w:r>
    </w:p>
    <w:p w14:paraId="6CDB8327" w14:textId="7345D5CD"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By gift from an individual person, who must be a resident of the State of Maine:</w:t>
      </w:r>
    </w:p>
    <w:p w14:paraId="6CDB8328" w14:textId="690F52A2" w:rsidR="00377E72"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cultivation </w:t>
      </w:r>
      <w:r w:rsidR="00424607">
        <w:rPr>
          <w:rFonts w:ascii="Times" w:eastAsia="Times" w:hAnsi="Times" w:cs="Times"/>
          <w:sz w:val="20"/>
          <w:szCs w:val="20"/>
        </w:rPr>
        <w:t xml:space="preserve">facility </w:t>
      </w:r>
      <w:r w:rsidRPr="00AC3BF8">
        <w:rPr>
          <w:rFonts w:ascii="Times" w:eastAsia="Times" w:hAnsi="Times" w:cs="Times"/>
          <w:sz w:val="20"/>
          <w:szCs w:val="20"/>
        </w:rPr>
        <w:t>licensee may receive, by gift from an individual, only seedling</w:t>
      </w:r>
      <w:r w:rsidR="00445E92">
        <w:rPr>
          <w:rFonts w:ascii="Times" w:eastAsia="Times" w:hAnsi="Times" w:cs="Times"/>
          <w:sz w:val="20"/>
          <w:szCs w:val="20"/>
        </w:rPr>
        <w:t xml:space="preserve">s </w:t>
      </w:r>
      <w:r w:rsidRPr="00AC3BF8">
        <w:rPr>
          <w:rFonts w:ascii="Times" w:eastAsia="Times" w:hAnsi="Times" w:cs="Times"/>
          <w:sz w:val="20"/>
          <w:szCs w:val="20"/>
        </w:rPr>
        <w:t xml:space="preserve">pursuant to this </w:t>
      </w:r>
      <w:r w:rsidR="001B1BE8">
        <w:rPr>
          <w:rFonts w:ascii="Times" w:eastAsia="Times" w:hAnsi="Times" w:cs="Times"/>
          <w:sz w:val="20"/>
          <w:szCs w:val="20"/>
        </w:rPr>
        <w:t>rule</w:t>
      </w:r>
      <w:r w:rsidRPr="00AC3BF8">
        <w:rPr>
          <w:rFonts w:ascii="Times" w:eastAsia="Times" w:hAnsi="Times" w:cs="Times"/>
          <w:sz w:val="20"/>
          <w:szCs w:val="20"/>
        </w:rPr>
        <w:t>;</w:t>
      </w:r>
    </w:p>
    <w:p w14:paraId="5F3FD110" w14:textId="0BE1F662" w:rsidR="001D6AAF" w:rsidRDefault="00424607"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A</w:t>
      </w:r>
      <w:r w:rsidR="00D874E9">
        <w:rPr>
          <w:rFonts w:ascii="Times" w:eastAsia="Times" w:hAnsi="Times" w:cs="Times"/>
          <w:sz w:val="20"/>
          <w:szCs w:val="20"/>
        </w:rPr>
        <w:t xml:space="preserve"> cultivation facility licensee may </w:t>
      </w:r>
      <w:r w:rsidR="001D6AAF">
        <w:rPr>
          <w:rFonts w:ascii="Times" w:eastAsia="Times" w:hAnsi="Times" w:cs="Times"/>
          <w:sz w:val="20"/>
          <w:szCs w:val="20"/>
        </w:rPr>
        <w:t>not accept</w:t>
      </w:r>
      <w:r w:rsidR="008E684C">
        <w:rPr>
          <w:rFonts w:ascii="Times" w:eastAsia="Times" w:hAnsi="Times" w:cs="Times"/>
          <w:sz w:val="20"/>
          <w:szCs w:val="20"/>
        </w:rPr>
        <w:t xml:space="preserve">, during a 90 </w:t>
      </w:r>
      <w:r w:rsidR="00E12AFB">
        <w:rPr>
          <w:rFonts w:ascii="Times" w:eastAsia="Times" w:hAnsi="Times" w:cs="Times"/>
          <w:sz w:val="20"/>
          <w:szCs w:val="20"/>
        </w:rPr>
        <w:t>day period,</w:t>
      </w:r>
      <w:r w:rsidR="001D6AAF">
        <w:rPr>
          <w:rFonts w:ascii="Times" w:eastAsia="Times" w:hAnsi="Times" w:cs="Times"/>
          <w:sz w:val="20"/>
          <w:szCs w:val="20"/>
        </w:rPr>
        <w:t xml:space="preserve"> more than</w:t>
      </w:r>
      <w:r w:rsidR="00AC2243">
        <w:rPr>
          <w:rFonts w:ascii="Times" w:eastAsia="Times" w:hAnsi="Times" w:cs="Times"/>
          <w:sz w:val="20"/>
          <w:szCs w:val="20"/>
        </w:rPr>
        <w:t xml:space="preserve"> one transfer of seedlings from </w:t>
      </w:r>
      <w:r w:rsidR="001D6AAF">
        <w:rPr>
          <w:rFonts w:ascii="Times" w:eastAsia="Times" w:hAnsi="Times" w:cs="Times"/>
          <w:sz w:val="20"/>
          <w:szCs w:val="20"/>
        </w:rPr>
        <w:t xml:space="preserve">each individual gifting </w:t>
      </w:r>
      <w:r w:rsidR="00833FFE">
        <w:rPr>
          <w:rFonts w:ascii="Times" w:eastAsia="Times" w:hAnsi="Times" w:cs="Times"/>
          <w:sz w:val="20"/>
          <w:szCs w:val="20"/>
        </w:rPr>
        <w:t>seedlings to that licensee</w:t>
      </w:r>
      <w:r w:rsidR="001D6AAF">
        <w:rPr>
          <w:rFonts w:ascii="Times" w:eastAsia="Times" w:hAnsi="Times" w:cs="Times"/>
          <w:sz w:val="20"/>
          <w:szCs w:val="20"/>
        </w:rPr>
        <w:t>;</w:t>
      </w:r>
    </w:p>
    <w:p w14:paraId="079D6EC7" w14:textId="1567789D" w:rsidR="00833FFE" w:rsidRPr="001D6AAF" w:rsidRDefault="00833FFE"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 xml:space="preserve">A cultivation facility licensee may not accept more than </w:t>
      </w:r>
      <w:r w:rsidR="00900B76">
        <w:rPr>
          <w:rFonts w:ascii="Times" w:eastAsia="Times" w:hAnsi="Times" w:cs="Times"/>
          <w:sz w:val="20"/>
          <w:szCs w:val="20"/>
        </w:rPr>
        <w:t xml:space="preserve">6 seedlings </w:t>
      </w:r>
      <w:r w:rsidR="009A1374">
        <w:rPr>
          <w:rFonts w:ascii="Times" w:eastAsia="Times" w:hAnsi="Times" w:cs="Times"/>
          <w:sz w:val="20"/>
          <w:szCs w:val="20"/>
        </w:rPr>
        <w:t>from an individual gifting seedlings to the licensee;</w:t>
      </w:r>
    </w:p>
    <w:p w14:paraId="6CDB8329" w14:textId="160544C4" w:rsidR="00377E72" w:rsidRPr="00AC3BF8" w:rsidRDefault="002C1CFD"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Before accepting a gift of seedlings, the cultivation facility must receive approval from the Department, in writing, to accept the gift of seedlings.</w:t>
      </w:r>
      <w:r w:rsidR="0002331D">
        <w:rPr>
          <w:rFonts w:ascii="Times" w:eastAsia="Times" w:hAnsi="Times" w:cs="Times"/>
          <w:sz w:val="20"/>
          <w:szCs w:val="20"/>
        </w:rPr>
        <w:t xml:space="preserve"> </w:t>
      </w:r>
      <w:r>
        <w:rPr>
          <w:rFonts w:ascii="Times" w:eastAsia="Times" w:hAnsi="Times" w:cs="Times"/>
          <w:sz w:val="20"/>
          <w:szCs w:val="20"/>
        </w:rPr>
        <w:t>A</w:t>
      </w:r>
      <w:r w:rsidR="00AC3BF8" w:rsidRPr="00AC3BF8">
        <w:rPr>
          <w:rFonts w:ascii="Times" w:eastAsia="Times" w:hAnsi="Times" w:cs="Times"/>
          <w:sz w:val="20"/>
          <w:szCs w:val="20"/>
        </w:rPr>
        <w:t xml:space="preserve"> cultivation</w:t>
      </w:r>
      <w:r w:rsidR="00D874E9">
        <w:rPr>
          <w:rFonts w:ascii="Times" w:eastAsia="Times" w:hAnsi="Times" w:cs="Times"/>
          <w:sz w:val="20"/>
          <w:szCs w:val="20"/>
        </w:rPr>
        <w:t xml:space="preserve"> facility</w:t>
      </w:r>
      <w:r w:rsidR="00AC3BF8" w:rsidRPr="00AC3BF8">
        <w:rPr>
          <w:rFonts w:ascii="Times" w:eastAsia="Times" w:hAnsi="Times" w:cs="Times"/>
          <w:sz w:val="20"/>
          <w:szCs w:val="20"/>
        </w:rPr>
        <w:t xml:space="preserve"> licensee</w:t>
      </w:r>
      <w:r>
        <w:rPr>
          <w:rFonts w:ascii="Times" w:eastAsia="Times" w:hAnsi="Times" w:cs="Times"/>
          <w:sz w:val="20"/>
          <w:szCs w:val="20"/>
        </w:rPr>
        <w:t xml:space="preserve"> that</w:t>
      </w:r>
      <w:r w:rsidR="00AC3BF8" w:rsidRPr="00AC3BF8">
        <w:rPr>
          <w:rFonts w:ascii="Times" w:eastAsia="Times" w:hAnsi="Times" w:cs="Times"/>
          <w:sz w:val="20"/>
          <w:szCs w:val="20"/>
        </w:rPr>
        <w:t xml:space="preserve"> receives </w:t>
      </w:r>
      <w:r w:rsidR="00202605">
        <w:rPr>
          <w:rFonts w:ascii="Times" w:eastAsia="Times" w:hAnsi="Times" w:cs="Times"/>
          <w:sz w:val="20"/>
          <w:szCs w:val="20"/>
        </w:rPr>
        <w:t xml:space="preserve">seedlings </w:t>
      </w:r>
      <w:r w:rsidR="00AC3BF8" w:rsidRPr="00AC3BF8">
        <w:rPr>
          <w:rFonts w:ascii="Times" w:eastAsia="Times" w:hAnsi="Times" w:cs="Times"/>
          <w:sz w:val="20"/>
          <w:szCs w:val="20"/>
        </w:rPr>
        <w:t>as a gift from an individual, shall record</w:t>
      </w:r>
      <w:r w:rsidR="00901E79">
        <w:rPr>
          <w:rFonts w:ascii="Times" w:eastAsia="Times" w:hAnsi="Times" w:cs="Times"/>
          <w:sz w:val="20"/>
          <w:szCs w:val="20"/>
        </w:rPr>
        <w:t xml:space="preserve"> </w:t>
      </w:r>
      <w:r w:rsidR="00AC3BF8" w:rsidRPr="00AC3BF8">
        <w:rPr>
          <w:rFonts w:ascii="Times" w:eastAsia="Times" w:hAnsi="Times" w:cs="Times"/>
          <w:sz w:val="20"/>
          <w:szCs w:val="20"/>
        </w:rPr>
        <w:t>on forms made available by the Department, the full name, contact telephone number and the identification number of a valid state identification belonging to the individual;</w:t>
      </w:r>
    </w:p>
    <w:p w14:paraId="16671CE0" w14:textId="77777777" w:rsidR="00984DC4"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lastRenderedPageBreak/>
        <w:t>The individual gifting the seedling</w:t>
      </w:r>
      <w:r w:rsidR="00CA5266">
        <w:rPr>
          <w:rFonts w:ascii="Times" w:eastAsia="Times" w:hAnsi="Times" w:cs="Times"/>
          <w:sz w:val="20"/>
          <w:szCs w:val="20"/>
        </w:rPr>
        <w:t xml:space="preserve">s </w:t>
      </w:r>
      <w:r w:rsidRPr="00AC3BF8">
        <w:rPr>
          <w:rFonts w:ascii="Times" w:eastAsia="Times" w:hAnsi="Times" w:cs="Times"/>
          <w:sz w:val="20"/>
          <w:szCs w:val="20"/>
        </w:rPr>
        <w:t>to the licensee may not receive remuneration of any kind in return; and</w:t>
      </w:r>
    </w:p>
    <w:p w14:paraId="6CDB832B" w14:textId="4F8758D1" w:rsidR="00377E72" w:rsidRPr="00AC3BF8" w:rsidRDefault="00AC3BF8" w:rsidP="00A634AE">
      <w:pPr>
        <w:numPr>
          <w:ilvl w:val="1"/>
          <w:numId w:val="97"/>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The gift of the </w:t>
      </w:r>
      <w:r w:rsidR="00CA5266">
        <w:rPr>
          <w:rFonts w:ascii="Times" w:eastAsia="Times" w:hAnsi="Times" w:cs="Times"/>
          <w:sz w:val="20"/>
          <w:szCs w:val="20"/>
        </w:rPr>
        <w:t xml:space="preserve">seedlings </w:t>
      </w:r>
      <w:r w:rsidRPr="00AC3BF8">
        <w:rPr>
          <w:rFonts w:ascii="Times" w:eastAsia="Times" w:hAnsi="Times" w:cs="Times"/>
          <w:sz w:val="20"/>
          <w:szCs w:val="20"/>
        </w:rPr>
        <w:t>must not be conditional or contingent upon any other terms or requirements of the licensee.</w:t>
      </w:r>
    </w:p>
    <w:p w14:paraId="6CDB832C" w14:textId="5D70182B" w:rsidR="00377E72" w:rsidRPr="00AC3BF8" w:rsidRDefault="00AC3BF8" w:rsidP="00A634AE">
      <w:pPr>
        <w:numPr>
          <w:ilvl w:val="0"/>
          <w:numId w:val="97"/>
        </w:numPr>
        <w:spacing w:line="240" w:lineRule="auto"/>
        <w:rPr>
          <w:rFonts w:ascii="Times" w:eastAsia="Times" w:hAnsi="Times" w:cs="Times"/>
          <w:sz w:val="20"/>
          <w:szCs w:val="20"/>
        </w:rPr>
      </w:pPr>
      <w:r w:rsidRPr="00AC3BF8">
        <w:rPr>
          <w:rFonts w:ascii="Times" w:eastAsia="Times" w:hAnsi="Times" w:cs="Times"/>
          <w:sz w:val="20"/>
          <w:szCs w:val="20"/>
        </w:rPr>
        <w:t xml:space="preserve">By way of limited authorization for the sale of </w:t>
      </w:r>
      <w:r w:rsidR="000151CD">
        <w:rPr>
          <w:rFonts w:ascii="Times" w:eastAsia="Times" w:hAnsi="Times" w:cs="Times"/>
          <w:sz w:val="20"/>
          <w:szCs w:val="20"/>
        </w:rPr>
        <w:t>cannabis</w:t>
      </w:r>
      <w:r w:rsidRPr="00AC3BF8">
        <w:rPr>
          <w:rFonts w:ascii="Times" w:eastAsia="Times" w:hAnsi="Times" w:cs="Times"/>
          <w:sz w:val="20"/>
          <w:szCs w:val="20"/>
        </w:rPr>
        <w:t xml:space="preserve"> plants (including seedlings, immature plants</w:t>
      </w:r>
      <w:r w:rsidR="00E60DCC">
        <w:rPr>
          <w:rFonts w:ascii="Times" w:eastAsia="Times" w:hAnsi="Times" w:cs="Times"/>
          <w:sz w:val="20"/>
          <w:szCs w:val="20"/>
        </w:rPr>
        <w:t>, mother plants</w:t>
      </w:r>
      <w:r w:rsidRPr="00AC3BF8">
        <w:rPr>
          <w:rFonts w:ascii="Times" w:eastAsia="Times" w:hAnsi="Times" w:cs="Times"/>
          <w:sz w:val="20"/>
          <w:szCs w:val="20"/>
        </w:rPr>
        <w:t xml:space="preserve"> and mature plants) and </w:t>
      </w:r>
      <w:r w:rsidR="000151CD">
        <w:rPr>
          <w:rFonts w:ascii="Times" w:eastAsia="Times" w:hAnsi="Times" w:cs="Times"/>
          <w:sz w:val="20"/>
          <w:szCs w:val="20"/>
        </w:rPr>
        <w:t>cannabis</w:t>
      </w:r>
      <w:r w:rsidRPr="00AC3BF8">
        <w:rPr>
          <w:rFonts w:ascii="Times" w:eastAsia="Times" w:hAnsi="Times" w:cs="Times"/>
          <w:sz w:val="20"/>
          <w:szCs w:val="20"/>
        </w:rPr>
        <w:t xml:space="preserve"> seeds by registered caregiver or registered dispensary to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pursuant to 28-B MRS</w:t>
      </w:r>
      <w:r w:rsidR="0BF28C62" w:rsidRPr="785D013E">
        <w:rPr>
          <w:rFonts w:ascii="Times" w:eastAsia="Times" w:hAnsi="Times" w:cs="Times"/>
          <w:sz w:val="20"/>
          <w:szCs w:val="20"/>
        </w:rPr>
        <w:t xml:space="preserve"> </w:t>
      </w:r>
      <w:r w:rsidRPr="00AC3BF8">
        <w:rPr>
          <w:rFonts w:ascii="Times" w:eastAsia="Times" w:hAnsi="Times" w:cs="Times"/>
          <w:sz w:val="20"/>
          <w:szCs w:val="20"/>
        </w:rPr>
        <w:t>§501(6):</w:t>
      </w:r>
    </w:p>
    <w:p w14:paraId="742547D2" w14:textId="77777777" w:rsidR="00984DC4" w:rsidRDefault="00AC3BF8" w:rsidP="006C2664">
      <w:pPr>
        <w:numPr>
          <w:ilvl w:val="1"/>
          <w:numId w:val="97"/>
        </w:numPr>
        <w:spacing w:line="240" w:lineRule="auto"/>
        <w:ind w:right="90"/>
        <w:rPr>
          <w:rFonts w:ascii="Times" w:eastAsia="Times" w:hAnsi="Times" w:cs="Times"/>
          <w:sz w:val="20"/>
          <w:szCs w:val="20"/>
        </w:rPr>
      </w:pPr>
      <w:r w:rsidRPr="00AC3BF8">
        <w:rPr>
          <w:rFonts w:ascii="Times" w:eastAsia="Times" w:hAnsi="Times" w:cs="Times"/>
          <w:sz w:val="20"/>
          <w:szCs w:val="20"/>
        </w:rPr>
        <w:t>A cultivation facility licensee may not make such purchases unless the cultivation facility licensee is:</w:t>
      </w:r>
    </w:p>
    <w:p w14:paraId="6CDB832E" w14:textId="0CCB73C7" w:rsidR="00377E72" w:rsidRPr="00AC3BF8" w:rsidRDefault="00AC3BF8" w:rsidP="00A634AE">
      <w:pPr>
        <w:numPr>
          <w:ilvl w:val="2"/>
          <w:numId w:val="97"/>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A natural person who is also a registered caregiver or registered dispensary; </w:t>
      </w:r>
      <w:r w:rsidR="00F628DE">
        <w:rPr>
          <w:rFonts w:ascii="Times" w:eastAsia="Times" w:hAnsi="Times" w:cs="Times"/>
          <w:sz w:val="20"/>
          <w:szCs w:val="20"/>
        </w:rPr>
        <w:t>or</w:t>
      </w:r>
    </w:p>
    <w:p w14:paraId="429EF7C4" w14:textId="77777777" w:rsidR="00984DC4" w:rsidRDefault="00AC3BF8" w:rsidP="00A634AE">
      <w:pPr>
        <w:numPr>
          <w:ilvl w:val="2"/>
          <w:numId w:val="97"/>
        </w:numPr>
        <w:spacing w:line="240" w:lineRule="auto"/>
        <w:ind w:hanging="215"/>
        <w:rPr>
          <w:rFonts w:ascii="Times" w:eastAsia="Times" w:hAnsi="Times" w:cs="Times"/>
          <w:sz w:val="20"/>
          <w:szCs w:val="20"/>
        </w:rPr>
      </w:pPr>
      <w:r w:rsidRPr="00AC3BF8">
        <w:rPr>
          <w:rFonts w:ascii="Times" w:eastAsia="Times" w:hAnsi="Times" w:cs="Times"/>
          <w:sz w:val="20"/>
          <w:szCs w:val="20"/>
        </w:rPr>
        <w:t>A business entity that is also a registered caregiver or registered dispensary</w:t>
      </w:r>
      <w:r w:rsidR="00F628DE">
        <w:rPr>
          <w:rFonts w:ascii="Times" w:eastAsia="Times" w:hAnsi="Times" w:cs="Times"/>
          <w:sz w:val="20"/>
          <w:szCs w:val="20"/>
        </w:rPr>
        <w:t>.</w:t>
      </w:r>
    </w:p>
    <w:p w14:paraId="6CDB8331" w14:textId="55413BC6"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A cultivation facility may not make such purchases more than 1 year after it is first issued a cultivation facility license.</w:t>
      </w:r>
    </w:p>
    <w:p w14:paraId="6CDB8332" w14:textId="430E8169"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may not make such purchases </w:t>
      </w:r>
      <w:r w:rsidR="00FC24B4">
        <w:rPr>
          <w:rFonts w:ascii="Times" w:eastAsia="Times" w:hAnsi="Times" w:cs="Times"/>
          <w:sz w:val="20"/>
          <w:szCs w:val="20"/>
        </w:rPr>
        <w:t>after September 8, 2022</w:t>
      </w:r>
      <w:r w:rsidR="00FC24B4">
        <w:rPr>
          <w:rStyle w:val="FootnoteReference"/>
          <w:rFonts w:ascii="Times" w:eastAsia="Times" w:hAnsi="Times" w:cs="Times"/>
          <w:sz w:val="20"/>
          <w:szCs w:val="20"/>
        </w:rPr>
        <w:footnoteReference w:id="3"/>
      </w:r>
      <w:r w:rsidRPr="00AC3BF8">
        <w:rPr>
          <w:rFonts w:ascii="Times" w:eastAsia="Times" w:hAnsi="Times" w:cs="Times"/>
          <w:sz w:val="20"/>
          <w:szCs w:val="20"/>
        </w:rPr>
        <w:t>.</w:t>
      </w:r>
    </w:p>
    <w:p w14:paraId="6CDB8333" w14:textId="56C3C31B"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must enter all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plants,</w:t>
      </w:r>
      <w:r w:rsidR="00E60DCC">
        <w:rPr>
          <w:rFonts w:ascii="Times" w:eastAsia="Times" w:hAnsi="Times" w:cs="Times"/>
          <w:sz w:val="20"/>
          <w:szCs w:val="20"/>
        </w:rPr>
        <w:t xml:space="preserve"> mother plants</w:t>
      </w:r>
      <w:r w:rsidRPr="00AC3BF8">
        <w:rPr>
          <w:rFonts w:ascii="Times" w:eastAsia="Times" w:hAnsi="Times" w:cs="Times"/>
          <w:sz w:val="20"/>
          <w:szCs w:val="20"/>
        </w:rPr>
        <w:t xml:space="preserve"> and mature </w:t>
      </w:r>
      <w:r w:rsidR="000151CD">
        <w:rPr>
          <w:rFonts w:ascii="Times" w:eastAsia="Times" w:hAnsi="Times" w:cs="Times"/>
          <w:sz w:val="20"/>
          <w:szCs w:val="20"/>
        </w:rPr>
        <w:t>cannabis</w:t>
      </w:r>
      <w:r w:rsidRPr="00AC3BF8">
        <w:rPr>
          <w:rFonts w:ascii="Times" w:eastAsia="Times" w:hAnsi="Times" w:cs="Times"/>
          <w:sz w:val="20"/>
          <w:szCs w:val="20"/>
        </w:rPr>
        <w:t xml:space="preserve"> plants acquired through such purchases into the tracking system.</w:t>
      </w:r>
    </w:p>
    <w:p w14:paraId="3253B82D" w14:textId="77777777" w:rsidR="00984DC4"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A cultivation facility must report such purchases on a form supplied by the Department.</w:t>
      </w:r>
    </w:p>
    <w:p w14:paraId="6CDB8335" w14:textId="6793F610"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must pay any excise tax that would have been owed if the same amount of </w:t>
      </w:r>
      <w:r w:rsidR="000151CD">
        <w:rPr>
          <w:rFonts w:ascii="Times" w:eastAsia="Times" w:hAnsi="Times" w:cs="Times"/>
          <w:sz w:val="20"/>
          <w:szCs w:val="20"/>
        </w:rPr>
        <w:t>cannabis</w:t>
      </w:r>
      <w:r w:rsidRPr="00AC3BF8">
        <w:rPr>
          <w:rFonts w:ascii="Times" w:eastAsia="Times" w:hAnsi="Times" w:cs="Times"/>
          <w:sz w:val="20"/>
          <w:szCs w:val="20"/>
        </w:rPr>
        <w:t xml:space="preserve"> plants or seeds had been sold by a cultivation facility.</w:t>
      </w:r>
    </w:p>
    <w:p w14:paraId="6CDB8336" w14:textId="34671C77"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seeds and </w:t>
      </w:r>
      <w:r w:rsidR="000151CD">
        <w:rPr>
          <w:rFonts w:ascii="Times" w:eastAsia="Times" w:hAnsi="Times" w:cs="Times"/>
          <w:sz w:val="20"/>
          <w:szCs w:val="20"/>
        </w:rPr>
        <w:t>cannabis</w:t>
      </w:r>
      <w:r w:rsidRPr="00AC3BF8">
        <w:rPr>
          <w:rFonts w:ascii="Times" w:eastAsia="Times" w:hAnsi="Times" w:cs="Times"/>
          <w:sz w:val="20"/>
          <w:szCs w:val="20"/>
        </w:rPr>
        <w:t xml:space="preserve"> must be transported in accordance with all requirements relevant to transfers between licensees.</w:t>
      </w:r>
    </w:p>
    <w:p w14:paraId="6CDB8337" w14:textId="2B3A99F0"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 cultivation facility may not make such a purchase from a registered caregiver or registered dispensary that previously has made a sale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seeds under this provision.</w:t>
      </w:r>
    </w:p>
    <w:p w14:paraId="6CDB8338" w14:textId="7FF77AFC" w:rsidR="00377E72" w:rsidRPr="00AC3BF8" w:rsidRDefault="00AC3BF8" w:rsidP="00A634AE">
      <w:pPr>
        <w:numPr>
          <w:ilvl w:val="1"/>
          <w:numId w:val="97"/>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seeds obtained in violation of this paragraph, and any </w:t>
      </w:r>
      <w:r w:rsidR="000151CD">
        <w:rPr>
          <w:rFonts w:ascii="Times" w:eastAsia="Times" w:hAnsi="Times" w:cs="Times"/>
          <w:sz w:val="20"/>
          <w:szCs w:val="20"/>
        </w:rPr>
        <w:t>cannabis</w:t>
      </w:r>
      <w:r w:rsidRPr="00AC3BF8">
        <w:rPr>
          <w:rFonts w:ascii="Times" w:eastAsia="Times" w:hAnsi="Times" w:cs="Times"/>
          <w:sz w:val="20"/>
          <w:szCs w:val="20"/>
        </w:rPr>
        <w:t xml:space="preserve"> derived therefrom, are subject to seizure and destruction by the Department, in addition to any administrative penalties that the Department may impose.</w:t>
      </w:r>
    </w:p>
    <w:p w14:paraId="6CDB8339" w14:textId="2C3786E7" w:rsidR="00377E72" w:rsidRPr="00AC3BF8" w:rsidRDefault="00377E72">
      <w:pPr>
        <w:spacing w:line="240" w:lineRule="auto"/>
        <w:rPr>
          <w:rFonts w:ascii="Times" w:eastAsia="Times" w:hAnsi="Times" w:cs="Times"/>
          <w:sz w:val="20"/>
          <w:szCs w:val="20"/>
        </w:rPr>
      </w:pPr>
    </w:p>
    <w:sdt>
      <w:sdtPr>
        <w:tag w:val="goog_rdk_14"/>
        <w:id w:val="370728165"/>
      </w:sdtPr>
      <w:sdtEndPr/>
      <w:sdtContent>
        <w:p w14:paraId="6CDB833A" w14:textId="242F3354"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 xml:space="preserve">3.6.4 </w:t>
          </w:r>
          <w:r w:rsidR="005C5EF1">
            <w:rPr>
              <w:rFonts w:ascii="Times" w:eastAsia="Times" w:hAnsi="Times" w:cs="Times"/>
              <w:b/>
              <w:sz w:val="20"/>
              <w:szCs w:val="20"/>
            </w:rPr>
            <w:t>Cannabis</w:t>
          </w:r>
          <w:r w:rsidRPr="00AC3BF8">
            <w:rPr>
              <w:rFonts w:ascii="Times" w:eastAsia="Times" w:hAnsi="Times" w:cs="Times"/>
              <w:b/>
              <w:sz w:val="20"/>
              <w:szCs w:val="20"/>
            </w:rPr>
            <w:t xml:space="preserve"> Cultivation Establishment Premises.</w:t>
          </w:r>
          <w:r w:rsidR="0002331D">
            <w:rPr>
              <w:rFonts w:ascii="Times" w:eastAsia="Times" w:hAnsi="Times" w:cs="Times"/>
              <w:b/>
              <w:sz w:val="20"/>
              <w:szCs w:val="20"/>
            </w:rPr>
            <w:t xml:space="preserve"> </w:t>
          </w:r>
        </w:p>
      </w:sdtContent>
    </w:sdt>
    <w:p w14:paraId="6CDB833B" w14:textId="3A836934" w:rsidR="00377E72" w:rsidRPr="00AC3BF8" w:rsidRDefault="00AC3BF8" w:rsidP="00A634AE">
      <w:pPr>
        <w:numPr>
          <w:ilvl w:val="0"/>
          <w:numId w:val="82"/>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premises of a </w:t>
      </w:r>
      <w:r w:rsidR="000151CD">
        <w:rPr>
          <w:rFonts w:ascii="Times" w:eastAsia="Times" w:hAnsi="Times" w:cs="Times"/>
          <w:sz w:val="20"/>
          <w:szCs w:val="20"/>
        </w:rPr>
        <w:t>cannabis</w:t>
      </w:r>
      <w:r w:rsidRPr="00AC3BF8">
        <w:rPr>
          <w:rFonts w:ascii="Times" w:eastAsia="Times" w:hAnsi="Times" w:cs="Times"/>
          <w:sz w:val="20"/>
          <w:szCs w:val="20"/>
        </w:rPr>
        <w:t xml:space="preserve"> cultivation establishment must comply with all security requirements described in Section 3.3.</w:t>
      </w:r>
    </w:p>
    <w:p w14:paraId="6CDB833C" w14:textId="54165FCC"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All electrical equipment, including but not limited to growing lights, cultivation equipment and packaging equipment, must be agency approved including UL, ETL, and CSA.</w:t>
      </w:r>
    </w:p>
    <w:p w14:paraId="6CDB833D" w14:textId="2AE8E9C2"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Any cultivation of seedlings, immature plants</w:t>
      </w:r>
      <w:r w:rsidR="00E60DCC">
        <w:rPr>
          <w:rFonts w:ascii="Times" w:eastAsia="Times" w:hAnsi="Times" w:cs="Times"/>
          <w:sz w:val="20"/>
          <w:szCs w:val="20"/>
        </w:rPr>
        <w:t>, mother plants</w:t>
      </w:r>
      <w:r w:rsidRPr="00AC3BF8">
        <w:rPr>
          <w:rFonts w:ascii="Times" w:eastAsia="Times" w:hAnsi="Times" w:cs="Times"/>
          <w:sz w:val="20"/>
          <w:szCs w:val="20"/>
        </w:rPr>
        <w:t xml:space="preserve"> or mature plants must take place in:</w:t>
      </w:r>
    </w:p>
    <w:p w14:paraId="6CDB833E" w14:textId="73D951D9" w:rsidR="00377E72" w:rsidRPr="00AC3BF8"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A fully enclosed secure indoor facility or secure greenhouse with walls, a roof, lockable doors, and secure windows as described in Section 3.3 that prevent entry by unauthorized persons; or</w:t>
      </w:r>
    </w:p>
    <w:p w14:paraId="74D70D49" w14:textId="77777777" w:rsidR="00984DC4"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Within a secured fenced area, as described in Section 3.3, structures, or an expanse of open or cleared ground.</w:t>
      </w:r>
    </w:p>
    <w:p w14:paraId="6CDB8340" w14:textId="50CD738F"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entire area within the fence surrounding non-secure greenhouses, other structures or expanse of open or cleared ground shall be considered a limited access area.</w:t>
      </w:r>
    </w:p>
    <w:p w14:paraId="35D005D0" w14:textId="77777777" w:rsidR="00984DC4"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An outdoor or greenhouse </w:t>
      </w:r>
      <w:r w:rsidR="000151CD">
        <w:rPr>
          <w:rFonts w:ascii="Times" w:eastAsia="Times" w:hAnsi="Times" w:cs="Times"/>
          <w:sz w:val="20"/>
          <w:szCs w:val="20"/>
        </w:rPr>
        <w:t>cannabis</w:t>
      </w:r>
      <w:r w:rsidRPr="00AC3BF8">
        <w:rPr>
          <w:rFonts w:ascii="Times" w:eastAsia="Times" w:hAnsi="Times" w:cs="Times"/>
          <w:sz w:val="20"/>
          <w:szCs w:val="20"/>
        </w:rPr>
        <w:t xml:space="preserve"> cultivation facility must provide sufficient security measures to demonstrate that outdoor areas are not readily accessible by unauthorized individuals.</w:t>
      </w:r>
    </w:p>
    <w:p w14:paraId="6CDB8342" w14:textId="7925AFA3" w:rsidR="00377E72" w:rsidRPr="00AC3BF8" w:rsidRDefault="00AC3BF8" w:rsidP="00A634AE">
      <w:pPr>
        <w:numPr>
          <w:ilvl w:val="1"/>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It shall be the responsibility of the licensee to maintain physical security in a manner similar to a cultivation facility located in an indoor licensed premise so it can be fully secured and alarmed.</w:t>
      </w:r>
    </w:p>
    <w:p w14:paraId="6CDB8343" w14:textId="01FDAD1E" w:rsidR="00377E72" w:rsidRPr="00AC3BF8" w:rsidRDefault="00AC3BF8" w:rsidP="00A634AE">
      <w:pPr>
        <w:numPr>
          <w:ilvl w:val="0"/>
          <w:numId w:val="82"/>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nursery cultivation facility or a cultivation facility that also holds a </w:t>
      </w:r>
      <w:r w:rsidR="000151CD">
        <w:rPr>
          <w:rFonts w:ascii="Times" w:eastAsia="Times" w:hAnsi="Times" w:cs="Times"/>
          <w:sz w:val="20"/>
          <w:szCs w:val="20"/>
        </w:rPr>
        <w:t>cannabis</w:t>
      </w:r>
      <w:r w:rsidRPr="00AC3BF8">
        <w:rPr>
          <w:rFonts w:ascii="Times" w:eastAsia="Times" w:hAnsi="Times" w:cs="Times"/>
          <w:sz w:val="20"/>
          <w:szCs w:val="20"/>
        </w:rPr>
        <w:t xml:space="preserve"> store license on the same premises must use a fence or other adequate security measures to separate areas of the premises designated for retail sales from limited access areas, including any area where samples for mandatory testing are collected, packaged, and sealed for transport to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p>
    <w:p w14:paraId="6CDB8344" w14:textId="77777777" w:rsidR="00377E72" w:rsidRPr="00AC3BF8" w:rsidRDefault="00377E72">
      <w:pPr>
        <w:pBdr>
          <w:top w:val="nil"/>
          <w:left w:val="nil"/>
          <w:bottom w:val="nil"/>
          <w:right w:val="nil"/>
          <w:between w:val="nil"/>
        </w:pBdr>
        <w:spacing w:line="240" w:lineRule="auto"/>
        <w:ind w:left="360"/>
        <w:rPr>
          <w:rFonts w:ascii="Times" w:eastAsia="Times" w:hAnsi="Times" w:cs="Times"/>
          <w:sz w:val="20"/>
          <w:szCs w:val="20"/>
        </w:rPr>
      </w:pPr>
    </w:p>
    <w:p w14:paraId="6CDB8353" w14:textId="07667E7A" w:rsidR="00377E72" w:rsidRPr="00AC3BF8" w:rsidRDefault="00AC3BF8" w:rsidP="009A10D2">
      <w:pPr>
        <w:spacing w:line="240" w:lineRule="auto"/>
        <w:rPr>
          <w:rFonts w:ascii="Times" w:eastAsia="Times" w:hAnsi="Times" w:cs="Times"/>
          <w:sz w:val="20"/>
          <w:szCs w:val="20"/>
        </w:rPr>
      </w:pPr>
      <w:r w:rsidRPr="00AC3BF8">
        <w:rPr>
          <w:rFonts w:ascii="Times" w:eastAsia="Times" w:hAnsi="Times" w:cs="Times"/>
          <w:b/>
          <w:sz w:val="20"/>
          <w:szCs w:val="20"/>
        </w:rPr>
        <w:t xml:space="preserve">3.6.5 Authorized Mature Plant Canopy. </w:t>
      </w:r>
      <w:r w:rsidRPr="00AC3BF8">
        <w:rPr>
          <w:rFonts w:ascii="Times" w:eastAsia="Times" w:hAnsi="Times" w:cs="Times"/>
          <w:sz w:val="20"/>
          <w:szCs w:val="20"/>
        </w:rPr>
        <w:t xml:space="preserve">At no time may a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cultivate mature </w:t>
      </w:r>
      <w:r w:rsidR="000151CD">
        <w:rPr>
          <w:rFonts w:ascii="Times" w:eastAsia="Times" w:hAnsi="Times" w:cs="Times"/>
          <w:sz w:val="20"/>
          <w:szCs w:val="20"/>
        </w:rPr>
        <w:t>cannabis</w:t>
      </w:r>
      <w:r w:rsidRPr="00AC3BF8">
        <w:rPr>
          <w:rFonts w:ascii="Times" w:eastAsia="Times" w:hAnsi="Times" w:cs="Times"/>
          <w:sz w:val="20"/>
          <w:szCs w:val="20"/>
        </w:rPr>
        <w:t xml:space="preserve"> plants in an area not clearly illustrated on the </w:t>
      </w:r>
      <w:r w:rsidR="005A30DF">
        <w:rPr>
          <w:rFonts w:ascii="Times" w:eastAsia="Times" w:hAnsi="Times" w:cs="Times"/>
          <w:sz w:val="20"/>
          <w:szCs w:val="20"/>
        </w:rPr>
        <w:t>facility</w:t>
      </w:r>
      <w:r w:rsidR="005A30DF" w:rsidRPr="00AC3BF8">
        <w:rPr>
          <w:rFonts w:ascii="Times" w:eastAsia="Times" w:hAnsi="Times" w:cs="Times"/>
          <w:sz w:val="20"/>
          <w:szCs w:val="20"/>
        </w:rPr>
        <w:t xml:space="preserve"> </w:t>
      </w:r>
      <w:r w:rsidRPr="00AC3BF8">
        <w:rPr>
          <w:rFonts w:ascii="Times" w:eastAsia="Times" w:hAnsi="Times" w:cs="Times"/>
          <w:sz w:val="20"/>
          <w:szCs w:val="20"/>
        </w:rPr>
        <w:t>plan of record previously filed and approved by the Department.</w:t>
      </w:r>
      <w:r w:rsidR="0002331D">
        <w:rPr>
          <w:rFonts w:ascii="Times" w:eastAsia="Times" w:hAnsi="Times" w:cs="Times"/>
          <w:sz w:val="20"/>
          <w:szCs w:val="20"/>
        </w:rPr>
        <w:t xml:space="preserve"> </w:t>
      </w:r>
      <w:r w:rsidRPr="00AC3BF8">
        <w:rPr>
          <w:rFonts w:ascii="Times" w:eastAsia="Times" w:hAnsi="Times" w:cs="Times"/>
          <w:sz w:val="20"/>
          <w:szCs w:val="20"/>
        </w:rPr>
        <w:t xml:space="preserve">At no time may the total area in square feet in which mature </w:t>
      </w:r>
      <w:r w:rsidR="000151CD">
        <w:rPr>
          <w:rFonts w:ascii="Times" w:eastAsia="Times" w:hAnsi="Times" w:cs="Times"/>
          <w:sz w:val="20"/>
          <w:szCs w:val="20"/>
        </w:rPr>
        <w:t>cannabis</w:t>
      </w:r>
      <w:r w:rsidRPr="00AC3BF8">
        <w:rPr>
          <w:rFonts w:ascii="Times" w:eastAsia="Times" w:hAnsi="Times" w:cs="Times"/>
          <w:sz w:val="20"/>
          <w:szCs w:val="20"/>
        </w:rPr>
        <w:t xml:space="preserve"> plants are cultivated exceed the </w:t>
      </w:r>
      <w:r w:rsidRPr="00AC3BF8">
        <w:rPr>
          <w:rFonts w:ascii="Times" w:eastAsia="Times" w:hAnsi="Times" w:cs="Times"/>
          <w:sz w:val="20"/>
          <w:szCs w:val="20"/>
        </w:rPr>
        <w:lastRenderedPageBreak/>
        <w:t xml:space="preserve">total area for which the </w:t>
      </w:r>
      <w:r w:rsidR="000151CD">
        <w:rPr>
          <w:rFonts w:ascii="Times" w:eastAsia="Times" w:hAnsi="Times" w:cs="Times"/>
          <w:sz w:val="20"/>
          <w:szCs w:val="20"/>
        </w:rPr>
        <w:t>cannabis</w:t>
      </w:r>
      <w:r w:rsidRPr="00AC3BF8">
        <w:rPr>
          <w:rFonts w:ascii="Times" w:eastAsia="Times" w:hAnsi="Times" w:cs="Times"/>
          <w:sz w:val="20"/>
          <w:szCs w:val="20"/>
        </w:rPr>
        <w:t xml:space="preserve"> cultivation licensee has been approved as indicated on the license issued to the licensee by the Department.</w:t>
      </w:r>
    </w:p>
    <w:p w14:paraId="6CDB8354" w14:textId="3D9BABCE" w:rsidR="00377E72" w:rsidRPr="00AC3BF8" w:rsidRDefault="00AC3BF8">
      <w:pPr>
        <w:tabs>
          <w:tab w:val="left" w:pos="1512"/>
        </w:tabs>
        <w:spacing w:before="100" w:line="240" w:lineRule="auto"/>
        <w:ind w:right="504"/>
        <w:rPr>
          <w:rFonts w:ascii="Times" w:eastAsia="Times" w:hAnsi="Times" w:cs="Times"/>
          <w:sz w:val="20"/>
          <w:szCs w:val="20"/>
        </w:rPr>
      </w:pPr>
      <w:r w:rsidRPr="00AC3BF8">
        <w:rPr>
          <w:rFonts w:ascii="Times" w:eastAsia="Times" w:hAnsi="Times" w:cs="Times"/>
          <w:b/>
          <w:sz w:val="20"/>
          <w:szCs w:val="20"/>
        </w:rPr>
        <w:t>3.6.</w:t>
      </w:r>
      <w:r w:rsidR="009A10D2">
        <w:rPr>
          <w:rFonts w:ascii="Times" w:eastAsia="Times" w:hAnsi="Times" w:cs="Times"/>
          <w:b/>
          <w:sz w:val="20"/>
          <w:szCs w:val="20"/>
        </w:rPr>
        <w:t>6</w:t>
      </w:r>
      <w:r w:rsidRPr="00AC3BF8">
        <w:rPr>
          <w:rFonts w:ascii="Times" w:eastAsia="Times" w:hAnsi="Times" w:cs="Times"/>
          <w:b/>
          <w:sz w:val="20"/>
          <w:szCs w:val="20"/>
        </w:rPr>
        <w:t xml:space="preserve"> Cultivation of Medical and Adult Use </w:t>
      </w:r>
      <w:r w:rsidR="005C5EF1">
        <w:rPr>
          <w:rFonts w:ascii="Times" w:eastAsia="Times" w:hAnsi="Times" w:cs="Times"/>
          <w:b/>
          <w:sz w:val="20"/>
          <w:szCs w:val="20"/>
        </w:rPr>
        <w:t>Cannabis</w:t>
      </w:r>
      <w:r w:rsidRPr="00AC3BF8">
        <w:rPr>
          <w:rFonts w:ascii="Times" w:eastAsia="Times" w:hAnsi="Times" w:cs="Times"/>
          <w:b/>
          <w:sz w:val="20"/>
          <w:szCs w:val="20"/>
        </w:rPr>
        <w:t xml:space="preserve"> on the Same Premises. </w:t>
      </w:r>
      <w:r w:rsidRPr="00AC3BF8">
        <w:rPr>
          <w:rFonts w:ascii="Times" w:eastAsia="Times" w:hAnsi="Times" w:cs="Times"/>
          <w:sz w:val="20"/>
          <w:szCs w:val="20"/>
        </w:rPr>
        <w:t xml:space="preserve">A cultivation facility may cultivate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only if: (1) it has received the Department’s approval of a</w:t>
      </w:r>
      <w:r w:rsidR="005A30DF">
        <w:rPr>
          <w:rFonts w:ascii="Times" w:eastAsia="Times" w:hAnsi="Times" w:cs="Times"/>
          <w:sz w:val="20"/>
          <w:szCs w:val="20"/>
        </w:rPr>
        <w:t xml:space="preserve"> facility</w:t>
      </w:r>
      <w:r w:rsidRPr="00AC3BF8">
        <w:rPr>
          <w:rFonts w:ascii="Times" w:eastAsia="Times" w:hAnsi="Times" w:cs="Times"/>
          <w:sz w:val="20"/>
          <w:szCs w:val="20"/>
        </w:rPr>
        <w:t xml:space="preserve"> plan to cultivate both, and (2) it is a validly registered </w:t>
      </w:r>
      <w:r w:rsidR="008A1847">
        <w:rPr>
          <w:rFonts w:ascii="Times" w:eastAsia="Times" w:hAnsi="Times" w:cs="Times"/>
          <w:sz w:val="20"/>
          <w:szCs w:val="20"/>
        </w:rPr>
        <w:t>caregiver or dispensary</w:t>
      </w:r>
      <w:r w:rsidRPr="00AC3BF8">
        <w:rPr>
          <w:rFonts w:ascii="Times" w:eastAsia="Times" w:hAnsi="Times" w:cs="Times"/>
          <w:sz w:val="20"/>
          <w:szCs w:val="20"/>
        </w:rPr>
        <w:t>. The cultivation facility must:</w:t>
      </w:r>
    </w:p>
    <w:p w14:paraId="6CDB8355" w14:textId="5932951F" w:rsidR="00377E72" w:rsidRPr="00AC3BF8" w:rsidRDefault="00AC3BF8" w:rsidP="00A634AE">
      <w:pPr>
        <w:numPr>
          <w:ilvl w:val="0"/>
          <w:numId w:val="84"/>
        </w:numPr>
        <w:spacing w:before="100" w:line="240" w:lineRule="auto"/>
        <w:rPr>
          <w:rFonts w:ascii="Times" w:eastAsia="Times" w:hAnsi="Times" w:cs="Times"/>
          <w:sz w:val="20"/>
          <w:szCs w:val="20"/>
        </w:rPr>
      </w:pPr>
      <w:r w:rsidRPr="00AC3BF8">
        <w:rPr>
          <w:rFonts w:ascii="Times" w:eastAsia="Times" w:hAnsi="Times" w:cs="Times"/>
          <w:sz w:val="20"/>
          <w:szCs w:val="20"/>
        </w:rPr>
        <w:t xml:space="preserve">Cultivate medical </w:t>
      </w:r>
      <w:r w:rsidR="000151CD">
        <w:rPr>
          <w:rFonts w:ascii="Times" w:eastAsia="Times" w:hAnsi="Times" w:cs="Times"/>
          <w:sz w:val="20"/>
          <w:szCs w:val="20"/>
        </w:rPr>
        <w:t>cannabis</w:t>
      </w:r>
      <w:r w:rsidRPr="00AC3BF8">
        <w:rPr>
          <w:rFonts w:ascii="Times" w:eastAsia="Times" w:hAnsi="Times" w:cs="Times"/>
          <w:sz w:val="20"/>
          <w:szCs w:val="20"/>
        </w:rPr>
        <w:t xml:space="preserve"> in an area physically and visually separated from the area used to cultivate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6" w14:textId="16EC40E0" w:rsidR="00377E72" w:rsidRPr="00AC3BF8" w:rsidRDefault="00AC3BF8" w:rsidP="00A634AE">
      <w:pPr>
        <w:numPr>
          <w:ilvl w:val="0"/>
          <w:numId w:val="84"/>
        </w:numPr>
        <w:spacing w:before="100" w:line="240" w:lineRule="auto"/>
        <w:rPr>
          <w:rFonts w:ascii="Times" w:eastAsia="Times" w:hAnsi="Times" w:cs="Times"/>
          <w:sz w:val="20"/>
          <w:szCs w:val="20"/>
        </w:rPr>
      </w:pPr>
      <w:r w:rsidRPr="00AC3BF8">
        <w:rPr>
          <w:rFonts w:ascii="Times" w:eastAsia="Times" w:hAnsi="Times" w:cs="Times"/>
          <w:sz w:val="20"/>
          <w:szCs w:val="20"/>
        </w:rPr>
        <w:t xml:space="preserve">Track all medical </w:t>
      </w:r>
      <w:r w:rsidR="000151CD">
        <w:rPr>
          <w:rFonts w:ascii="Times" w:eastAsia="Times" w:hAnsi="Times" w:cs="Times"/>
          <w:sz w:val="20"/>
          <w:szCs w:val="20"/>
        </w:rPr>
        <w:t>cannabis</w:t>
      </w:r>
      <w:r w:rsidRPr="00AC3BF8">
        <w:rPr>
          <w:rFonts w:ascii="Times" w:eastAsia="Times" w:hAnsi="Times" w:cs="Times"/>
          <w:sz w:val="20"/>
          <w:szCs w:val="20"/>
        </w:rPr>
        <w:t xml:space="preserve"> separately from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7" w14:textId="17512D65"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Store all medical </w:t>
      </w:r>
      <w:r w:rsidR="000151CD">
        <w:rPr>
          <w:rFonts w:ascii="Times" w:eastAsia="Times" w:hAnsi="Times" w:cs="Times"/>
          <w:sz w:val="20"/>
          <w:szCs w:val="20"/>
        </w:rPr>
        <w:t>cannabis</w:t>
      </w:r>
      <w:r w:rsidRPr="00AC3BF8">
        <w:rPr>
          <w:rFonts w:ascii="Times" w:eastAsia="Times" w:hAnsi="Times" w:cs="Times"/>
          <w:sz w:val="20"/>
          <w:szCs w:val="20"/>
        </w:rPr>
        <w:t xml:space="preserve"> separately from adult use </w:t>
      </w:r>
      <w:r w:rsidR="000151CD">
        <w:rPr>
          <w:rFonts w:ascii="Times" w:eastAsia="Times" w:hAnsi="Times" w:cs="Times"/>
          <w:sz w:val="20"/>
          <w:szCs w:val="20"/>
        </w:rPr>
        <w:t>cannabis</w:t>
      </w:r>
      <w:r w:rsidRPr="00AC3BF8">
        <w:rPr>
          <w:rFonts w:ascii="Times" w:eastAsia="Times" w:hAnsi="Times" w:cs="Times"/>
          <w:sz w:val="20"/>
          <w:szCs w:val="20"/>
        </w:rPr>
        <w:t>;</w:t>
      </w:r>
    </w:p>
    <w:p w14:paraId="111987E3" w14:textId="77777777" w:rsidR="00984DC4"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Ensure that medical </w:t>
      </w:r>
      <w:r w:rsidR="000151CD">
        <w:rPr>
          <w:rFonts w:ascii="Times" w:eastAsia="Times" w:hAnsi="Times" w:cs="Times"/>
          <w:sz w:val="20"/>
          <w:szCs w:val="20"/>
        </w:rPr>
        <w:t>cannabis</w:t>
      </w:r>
      <w:r w:rsidRPr="00AC3BF8">
        <w:rPr>
          <w:rFonts w:ascii="Times" w:eastAsia="Times" w:hAnsi="Times" w:cs="Times"/>
          <w:sz w:val="20"/>
          <w:szCs w:val="20"/>
        </w:rPr>
        <w:t xml:space="preserve"> is never cultivated simultaneously or contemporaneously with adult use </w:t>
      </w:r>
      <w:r w:rsidR="000151CD">
        <w:rPr>
          <w:rFonts w:ascii="Times" w:eastAsia="Times" w:hAnsi="Times" w:cs="Times"/>
          <w:sz w:val="20"/>
          <w:szCs w:val="20"/>
        </w:rPr>
        <w:t>cannabis</w:t>
      </w:r>
      <w:r w:rsidRPr="00AC3BF8">
        <w:rPr>
          <w:rFonts w:ascii="Times" w:eastAsia="Times" w:hAnsi="Times" w:cs="Times"/>
          <w:sz w:val="20"/>
          <w:szCs w:val="20"/>
        </w:rPr>
        <w:t xml:space="preserve"> on the same piece of equipment;</w:t>
      </w:r>
    </w:p>
    <w:p w14:paraId="6CDB8359" w14:textId="087BD14F"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 xml:space="preserve">Keep a log of the following information for all equipment used to cultivate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w:t>
      </w:r>
    </w:p>
    <w:p w14:paraId="6CDB835A" w14:textId="0B8FB552"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The name of the licensee or employee who operated the equipment;</w:t>
      </w:r>
    </w:p>
    <w:p w14:paraId="6CDB835B" w14:textId="3EA259C0"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 xml:space="preserve">The tracking information for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processed using the equipment;</w:t>
      </w:r>
    </w:p>
    <w:p w14:paraId="6CDB835C" w14:textId="6BFEF5CD"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The exact date, time and duration the equipment was used; and</w:t>
      </w:r>
    </w:p>
    <w:p w14:paraId="6CDB835D" w14:textId="177091E0" w:rsidR="00377E72" w:rsidRPr="00AC3BF8" w:rsidRDefault="00AC3BF8" w:rsidP="00A634AE">
      <w:pPr>
        <w:numPr>
          <w:ilvl w:val="1"/>
          <w:numId w:val="84"/>
        </w:numPr>
        <w:spacing w:line="240" w:lineRule="auto"/>
        <w:rPr>
          <w:rFonts w:ascii="Times" w:eastAsia="Times" w:hAnsi="Times" w:cs="Times"/>
          <w:sz w:val="20"/>
          <w:szCs w:val="20"/>
        </w:rPr>
      </w:pPr>
      <w:r w:rsidRPr="00AC3BF8">
        <w:rPr>
          <w:rFonts w:ascii="Times" w:eastAsia="Times" w:hAnsi="Times" w:cs="Times"/>
          <w:sz w:val="20"/>
          <w:szCs w:val="20"/>
        </w:rPr>
        <w:t xml:space="preserve">The tracking information for the resulting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and</w:t>
      </w:r>
    </w:p>
    <w:p w14:paraId="6CDB835E" w14:textId="540F9403" w:rsidR="00377E72" w:rsidRPr="00AC3BF8" w:rsidRDefault="00AC3BF8" w:rsidP="00A634AE">
      <w:pPr>
        <w:numPr>
          <w:ilvl w:val="0"/>
          <w:numId w:val="84"/>
        </w:numPr>
        <w:spacing w:line="240" w:lineRule="auto"/>
        <w:rPr>
          <w:rFonts w:ascii="Times" w:eastAsia="Times" w:hAnsi="Times" w:cs="Times"/>
          <w:sz w:val="20"/>
          <w:szCs w:val="20"/>
        </w:rPr>
      </w:pPr>
      <w:r w:rsidRPr="00AC3BF8">
        <w:rPr>
          <w:rFonts w:ascii="Times" w:eastAsia="Times" w:hAnsi="Times" w:cs="Times"/>
          <w:sz w:val="20"/>
          <w:szCs w:val="20"/>
        </w:rPr>
        <w:t>Make the log for any piece of equipment available to the Department.</w:t>
      </w:r>
    </w:p>
    <w:p w14:paraId="6CDB835F" w14:textId="75ACD504" w:rsidR="00377E72" w:rsidRPr="00AC3BF8" w:rsidRDefault="00AC3BF8">
      <w:pPr>
        <w:pStyle w:val="Heading2"/>
        <w:spacing w:line="240" w:lineRule="auto"/>
        <w:jc w:val="center"/>
        <w:rPr>
          <w:rFonts w:ascii="Times" w:eastAsia="Times" w:hAnsi="Times" w:cs="Times"/>
          <w:sz w:val="24"/>
          <w:szCs w:val="24"/>
        </w:rPr>
      </w:pPr>
      <w:bookmarkStart w:id="135" w:name="_Toc17272141"/>
      <w:bookmarkStart w:id="136" w:name="_Toc10560415"/>
      <w:bookmarkStart w:id="137" w:name="_Toc22656201"/>
      <w:bookmarkStart w:id="138" w:name="_Toc50563243"/>
      <w:bookmarkStart w:id="139" w:name="_Toc113960966"/>
      <w:r w:rsidRPr="00AC3BF8">
        <w:rPr>
          <w:rFonts w:ascii="Times" w:eastAsia="Times" w:hAnsi="Times" w:cs="Times"/>
          <w:sz w:val="24"/>
          <w:szCs w:val="24"/>
        </w:rPr>
        <w:t>3.7 - Requirements Applicable to Testing Facilities</w:t>
      </w:r>
      <w:bookmarkEnd w:id="135"/>
      <w:bookmarkEnd w:id="136"/>
      <w:bookmarkEnd w:id="137"/>
      <w:bookmarkEnd w:id="138"/>
      <w:bookmarkEnd w:id="139"/>
    </w:p>
    <w:p w14:paraId="6CDB8360" w14:textId="07844359" w:rsidR="00377E72" w:rsidRPr="00AC3BF8" w:rsidRDefault="00AC3BF8">
      <w:pPr>
        <w:rPr>
          <w:rFonts w:ascii="Times New Roman" w:eastAsia="Times New Roman" w:hAnsi="Times New Roman" w:cs="Times New Roman"/>
          <w:b/>
          <w:color w:val="000000"/>
          <w:sz w:val="20"/>
          <w:szCs w:val="20"/>
        </w:rPr>
      </w:pPr>
      <w:r w:rsidRPr="00AC3BF8">
        <w:rPr>
          <w:rFonts w:ascii="Times New Roman" w:eastAsia="Times New Roman" w:hAnsi="Times New Roman" w:cs="Times New Roman"/>
          <w:b/>
          <w:sz w:val="20"/>
          <w:szCs w:val="20"/>
        </w:rPr>
        <w:t xml:space="preserve">3.7.1 General Requirements. </w:t>
      </w:r>
      <w:r w:rsidRPr="00AC3BF8">
        <w:rPr>
          <w:rFonts w:ascii="Times New Roman" w:eastAsia="Times New Roman" w:hAnsi="Times New Roman" w:cs="Times New Roman"/>
          <w:sz w:val="20"/>
          <w:szCs w:val="20"/>
        </w:rPr>
        <w:t xml:space="preserve">Before accepting any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for mandatory testing pursuant to 28-B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 xml:space="preserve">602,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w:t>
      </w:r>
    </w:p>
    <w:p w14:paraId="6AB895D2" w14:textId="77777777" w:rsidR="00984DC4" w:rsidRDefault="00AC3BF8" w:rsidP="00A634AE">
      <w:pPr>
        <w:numPr>
          <w:ilvl w:val="0"/>
          <w:numId w:val="9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Obtain certification from the Department of Health and Human Services, Maine Center for Disease Control and Prevention, in accordance with 18-691 CMR, Ch. 5, at any point during the licensure process, but prior to the issuance of a full or provisional active license by the Department. Approval by the CDC of plans, standard operating procedures, financial and business arrangements, or other documents and information provided for certification by the CDC pursuant to the </w:t>
      </w:r>
      <w:r w:rsidRPr="00AC3BF8">
        <w:rPr>
          <w:rFonts w:ascii="Times New Roman" w:eastAsia="Times New Roman" w:hAnsi="Times New Roman" w:cs="Times New Roman"/>
          <w:i/>
          <w:sz w:val="20"/>
          <w:szCs w:val="20"/>
        </w:rPr>
        <w:t xml:space="preserve">Rules for the Certification of </w:t>
      </w:r>
      <w:r w:rsidR="001221C8">
        <w:rPr>
          <w:rFonts w:ascii="Times New Roman" w:eastAsia="Times New Roman" w:hAnsi="Times New Roman" w:cs="Times New Roman"/>
          <w:i/>
          <w:sz w:val="20"/>
          <w:szCs w:val="20"/>
        </w:rPr>
        <w:t>Cannabis</w:t>
      </w:r>
      <w:r w:rsidR="001221C8" w:rsidRPr="00AC3BF8">
        <w:rPr>
          <w:rFonts w:ascii="Times New Roman" w:eastAsia="Times New Roman" w:hAnsi="Times New Roman" w:cs="Times New Roman"/>
          <w:i/>
          <w:sz w:val="20"/>
          <w:szCs w:val="20"/>
        </w:rPr>
        <w:t xml:space="preserve"> </w:t>
      </w:r>
      <w:r w:rsidRPr="00AC3BF8">
        <w:rPr>
          <w:rFonts w:ascii="Times New Roman" w:eastAsia="Times New Roman" w:hAnsi="Times New Roman" w:cs="Times New Roman"/>
          <w:i/>
          <w:sz w:val="20"/>
          <w:szCs w:val="20"/>
        </w:rPr>
        <w:t xml:space="preserve">Testing Facilities, </w:t>
      </w:r>
      <w:r w:rsidRPr="00AC3BF8">
        <w:rPr>
          <w:rFonts w:ascii="Times New Roman" w:eastAsia="Times New Roman" w:hAnsi="Times New Roman" w:cs="Times New Roman"/>
          <w:sz w:val="20"/>
          <w:szCs w:val="20"/>
        </w:rPr>
        <w:t xml:space="preserve">18-691 CMR, ch. 5 does not constitute approval by DAFS for the purposes of licensure pursuant to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and</w:t>
      </w:r>
    </w:p>
    <w:p w14:paraId="6CDB8362" w14:textId="1B7ECE2F" w:rsidR="00377E72" w:rsidRPr="00AC3BF8" w:rsidRDefault="00AC3BF8" w:rsidP="00A634AE">
      <w:pPr>
        <w:numPr>
          <w:ilvl w:val="0"/>
          <w:numId w:val="92"/>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Obtain a conditional license from the Department, in accordance with Section 2.4; obtain local authorization to operate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 accordance with Section 2.</w:t>
      </w:r>
      <w:r w:rsidR="00416BF3">
        <w:rPr>
          <w:rFonts w:ascii="Times New Roman" w:eastAsia="Times New Roman" w:hAnsi="Times New Roman" w:cs="Times New Roman"/>
          <w:sz w:val="20"/>
          <w:szCs w:val="20"/>
        </w:rPr>
        <w:t>7</w:t>
      </w:r>
      <w:r w:rsidR="00934E6A">
        <w:rPr>
          <w:rFonts w:ascii="Times New Roman" w:eastAsia="Times New Roman" w:hAnsi="Times New Roman" w:cs="Times New Roman"/>
          <w:sz w:val="20"/>
          <w:szCs w:val="20"/>
        </w:rPr>
        <w:t>.2</w:t>
      </w:r>
      <w:r w:rsidRPr="00AC3BF8">
        <w:rPr>
          <w:rFonts w:ascii="Times New Roman" w:eastAsia="Times New Roman" w:hAnsi="Times New Roman" w:cs="Times New Roman"/>
          <w:sz w:val="20"/>
          <w:szCs w:val="20"/>
        </w:rPr>
        <w:t xml:space="preserve">; and </w:t>
      </w:r>
      <w:r w:rsidR="00416BF3">
        <w:rPr>
          <w:rFonts w:ascii="Times New Roman" w:eastAsia="Times New Roman" w:hAnsi="Times New Roman" w:cs="Times New Roman"/>
          <w:sz w:val="20"/>
          <w:szCs w:val="20"/>
        </w:rPr>
        <w:t xml:space="preserve">an </w:t>
      </w:r>
      <w:r w:rsidRPr="00AC3BF8">
        <w:rPr>
          <w:rFonts w:ascii="Times New Roman" w:eastAsia="Times New Roman" w:hAnsi="Times New Roman" w:cs="Times New Roman"/>
          <w:sz w:val="20"/>
          <w:szCs w:val="20"/>
        </w:rPr>
        <w:t>active license from the Department, in accordance with Section 2.</w:t>
      </w:r>
      <w:r w:rsidR="00416BF3">
        <w:rPr>
          <w:rFonts w:ascii="Times New Roman" w:eastAsia="Times New Roman" w:hAnsi="Times New Roman" w:cs="Times New Roman"/>
          <w:sz w:val="20"/>
          <w:szCs w:val="20"/>
        </w:rPr>
        <w:t>7</w:t>
      </w:r>
      <w:r w:rsidRPr="00AC3BF8">
        <w:rPr>
          <w:rFonts w:ascii="Times New Roman" w:eastAsia="Times New Roman" w:hAnsi="Times New Roman" w:cs="Times New Roman"/>
          <w:sz w:val="20"/>
          <w:szCs w:val="20"/>
        </w:rPr>
        <w:t>.</w:t>
      </w:r>
    </w:p>
    <w:p w14:paraId="6CDB8363" w14:textId="77777777" w:rsidR="00377E72" w:rsidRPr="00AC3BF8" w:rsidRDefault="00377E72">
      <w:pPr>
        <w:pBdr>
          <w:top w:val="nil"/>
          <w:left w:val="nil"/>
          <w:bottom w:val="nil"/>
          <w:right w:val="nil"/>
          <w:between w:val="nil"/>
        </w:pBdr>
        <w:spacing w:line="240" w:lineRule="auto"/>
        <w:rPr>
          <w:rFonts w:ascii="Times New Roman" w:eastAsia="Times New Roman" w:hAnsi="Times New Roman" w:cs="Times New Roman"/>
          <w:sz w:val="20"/>
          <w:szCs w:val="20"/>
        </w:rPr>
      </w:pPr>
    </w:p>
    <w:p w14:paraId="4F4D50B9" w14:textId="77777777" w:rsidR="00984DC4" w:rsidRDefault="00A177A5">
      <w:p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3.7.2</w:t>
      </w:r>
      <w:r w:rsidRPr="00AC3BF8">
        <w:rPr>
          <w:rFonts w:ascii="Times New Roman" w:eastAsia="Times New Roman" w:hAnsi="Times New Roman" w:cs="Times New Roman"/>
          <w:sz w:val="20"/>
          <w:szCs w:val="20"/>
        </w:rPr>
        <w:t xml:space="preserve"> </w:t>
      </w:r>
      <w:r w:rsidRPr="008A0418">
        <w:rPr>
          <w:rFonts w:ascii="Times New Roman" w:hAnsi="Times New Roman"/>
          <w:b/>
          <w:sz w:val="20"/>
        </w:rPr>
        <w:t>Prohibited</w:t>
      </w:r>
      <w:r w:rsidR="00AC3BF8" w:rsidRPr="00242D16">
        <w:rPr>
          <w:rFonts w:ascii="Times New Roman" w:eastAsia="Times New Roman" w:hAnsi="Times New Roman" w:cs="Times New Roman"/>
          <w:b/>
          <w:bCs/>
          <w:sz w:val="20"/>
          <w:szCs w:val="20"/>
        </w:rPr>
        <w:t xml:space="preserve"> </w:t>
      </w:r>
      <w:r w:rsidR="00AC3BF8" w:rsidRPr="00AC3BF8">
        <w:rPr>
          <w:rFonts w:ascii="Times New Roman" w:eastAsia="Times New Roman" w:hAnsi="Times New Roman" w:cs="Times New Roman"/>
          <w:b/>
          <w:sz w:val="20"/>
          <w:szCs w:val="20"/>
        </w:rPr>
        <w:t>Conduct.</w:t>
      </w:r>
      <w:r w:rsidR="0002331D">
        <w:rPr>
          <w:rFonts w:ascii="Times New Roman" w:eastAsia="Times New Roman" w:hAnsi="Times New Roman" w:cs="Times New Roman"/>
          <w:sz w:val="20"/>
          <w:szCs w:val="20"/>
        </w:rPr>
        <w:t xml:space="preserve"> </w:t>
      </w:r>
      <w:r w:rsidR="00AC3BF8" w:rsidRPr="00AC3BF8">
        <w:rPr>
          <w:rFonts w:ascii="Times New Roman" w:eastAsia="Times New Roman" w:hAnsi="Times New Roman" w:cs="Times New Roman"/>
          <w:sz w:val="20"/>
          <w:szCs w:val="20"/>
        </w:rPr>
        <w:t xml:space="preserve">In addition to any other restrictions or prohibitions contained in this </w:t>
      </w:r>
      <w:r w:rsidR="001B1BE8">
        <w:rPr>
          <w:rFonts w:ascii="Times New Roman" w:eastAsia="Times New Roman" w:hAnsi="Times New Roman" w:cs="Times New Roman"/>
          <w:sz w:val="20"/>
          <w:szCs w:val="20"/>
        </w:rPr>
        <w:t>rule</w:t>
      </w:r>
      <w:r w:rsidR="00AC3BF8" w:rsidRPr="00AC3BF8">
        <w:rPr>
          <w:rFonts w:ascii="Times New Roman" w:eastAsia="Times New Roman" w:hAnsi="Times New Roman" w:cs="Times New Roman"/>
          <w:sz w:val="20"/>
          <w:szCs w:val="20"/>
        </w:rPr>
        <w:t xml:space="preserve">, 28-B MRS, 18-691 CMR, Ch. 5, any other applicable Federal, State or Local rules or laws or any accreditation requirements, </w:t>
      </w:r>
      <w:r w:rsidR="001221C8">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testing facilities are subject to the following prohibitions.</w:t>
      </w:r>
    </w:p>
    <w:p w14:paraId="6CDB8365" w14:textId="465894B2"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or owner, </w:t>
      </w:r>
      <w:r w:rsidR="00106F43">
        <w:rPr>
          <w:rFonts w:ascii="Times New Roman" w:eastAsia="Times New Roman" w:hAnsi="Times New Roman" w:cs="Times New Roman"/>
          <w:sz w:val="20"/>
          <w:szCs w:val="20"/>
        </w:rPr>
        <w:t>officer, director, manager, general partner</w:t>
      </w:r>
      <w:r w:rsidRPr="00AC3BF8">
        <w:rPr>
          <w:rFonts w:ascii="Times New Roman" w:eastAsia="Times New Roman" w:hAnsi="Times New Roman" w:cs="Times New Roman"/>
          <w:sz w:val="20"/>
          <w:szCs w:val="20"/>
        </w:rPr>
        <w:t xml:space="preserve">, or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have a direct or indirect financial interest in a cultivation facility, products manufacturing facility, manufacturing facility,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w:t>
      </w:r>
    </w:p>
    <w:p w14:paraId="05989E17" w14:textId="77777777" w:rsidR="00984DC4" w:rsidRDefault="00AC3BF8" w:rsidP="00A634AE">
      <w:pPr>
        <w:numPr>
          <w:ilvl w:val="1"/>
          <w:numId w:val="7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owner</w:t>
      </w:r>
      <w:r w:rsidR="00106F43">
        <w:rPr>
          <w:rFonts w:ascii="Times New Roman" w:eastAsia="Times New Roman" w:hAnsi="Times New Roman" w:cs="Times New Roman"/>
          <w:sz w:val="20"/>
          <w:szCs w:val="20"/>
        </w:rPr>
        <w:t>, officer, director manager or general partner</w:t>
      </w:r>
      <w:r w:rsidRPr="00AC3BF8">
        <w:rPr>
          <w:rFonts w:ascii="Times New Roman" w:eastAsia="Times New Roman" w:hAnsi="Times New Roman" w:cs="Times New Roman"/>
          <w:sz w:val="20"/>
          <w:szCs w:val="20"/>
        </w:rPr>
        <w:t xml:space="preserv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be a registered caregiver.</w:t>
      </w:r>
    </w:p>
    <w:p w14:paraId="6CDB8367" w14:textId="641E9DCD"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conduct testing on behalf of a registered caregiver who is an employee of that testing facility</w:t>
      </w:r>
      <w:r w:rsidR="00ED774B">
        <w:rPr>
          <w:rFonts w:ascii="Times New Roman" w:eastAsia="Times New Roman" w:hAnsi="Times New Roman" w:cs="Times New Roman"/>
          <w:sz w:val="20"/>
          <w:szCs w:val="20"/>
        </w:rPr>
        <w:t>.</w:t>
      </w:r>
    </w:p>
    <w:p w14:paraId="6CDB8368" w14:textId="1FCF5C54" w:rsidR="00377E72" w:rsidRPr="00AC3BF8" w:rsidRDefault="001221C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products may not be collected, accepted, transported, purchased, transferred or destroyed without entering the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cannabis</w:t>
      </w:r>
      <w:r w:rsidR="00AC3BF8" w:rsidRPr="00AC3BF8">
        <w:rPr>
          <w:rFonts w:ascii="Times New Roman" w:eastAsia="Times New Roman" w:hAnsi="Times New Roman" w:cs="Times New Roman"/>
          <w:sz w:val="20"/>
          <w:szCs w:val="20"/>
        </w:rPr>
        <w:t xml:space="preserve"> products into the tracking system required by the Department by 11:59 </w:t>
      </w:r>
      <w:r w:rsidR="006373A6">
        <w:rPr>
          <w:rFonts w:ascii="Times New Roman" w:eastAsia="Times New Roman" w:hAnsi="Times New Roman" w:cs="Times New Roman"/>
          <w:sz w:val="20"/>
          <w:szCs w:val="20"/>
        </w:rPr>
        <w:t xml:space="preserve">P.M. </w:t>
      </w:r>
      <w:r w:rsidR="00AC3BF8" w:rsidRPr="00AC3BF8">
        <w:rPr>
          <w:rFonts w:ascii="Times New Roman" w:eastAsia="Times New Roman" w:hAnsi="Times New Roman" w:cs="Times New Roman"/>
          <w:sz w:val="20"/>
          <w:szCs w:val="20"/>
        </w:rPr>
        <w:t>that same day.</w:t>
      </w:r>
    </w:p>
    <w:p w14:paraId="6CDB8369" w14:textId="5D75ECDA"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not transfer any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 or samples to any person or entity other than the person or entity who provided the sample, a law enforcement officer authorized to collect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or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 another licensed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with a valid license to perform the testing requested, or the Department.</w:t>
      </w:r>
    </w:p>
    <w:p w14:paraId="6CDB836A" w14:textId="41756473"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 xml:space="preserve">No owner, </w:t>
      </w:r>
      <w:r w:rsidR="00106F43">
        <w:rPr>
          <w:rFonts w:ascii="Times New Roman" w:eastAsia="Times New Roman" w:hAnsi="Times New Roman" w:cs="Times New Roman"/>
          <w:sz w:val="20"/>
          <w:szCs w:val="20"/>
        </w:rPr>
        <w:t>officer, director, manager, general partner,</w:t>
      </w:r>
      <w:r w:rsidRPr="00AC3BF8">
        <w:rPr>
          <w:rFonts w:ascii="Times New Roman" w:eastAsia="Times New Roman" w:hAnsi="Times New Roman" w:cs="Times New Roman"/>
          <w:sz w:val="20"/>
          <w:szCs w:val="20"/>
        </w:rPr>
        <w:t xml:space="preserve"> contractor or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accept any gifts of goods, services, or money from a cultivation facility, products manufacturing facility,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store, registered caregiver or registered dispensary or a person or an organization representing such entities.</w:t>
      </w:r>
    </w:p>
    <w:p w14:paraId="6CDB836B" w14:textId="4F9B6CFD"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shall maintain the confidentiality of test results and may not report test results with any identifying information to anyone other than the person or entity who submitted the sample, law enforcement officers authorized to collect the information, the CDC, or the Department.</w:t>
      </w:r>
    </w:p>
    <w:p w14:paraId="6CDB836C" w14:textId="585DD4CF"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alter the results of any test. In cases in which a sample was retested in accordance with Section </w:t>
      </w:r>
      <w:r w:rsidR="00934E6A">
        <w:rPr>
          <w:rFonts w:ascii="Times New Roman" w:eastAsia="Times New Roman" w:hAnsi="Times New Roman" w:cs="Times New Roman"/>
          <w:sz w:val="20"/>
          <w:szCs w:val="20"/>
        </w:rPr>
        <w:t>7</w:t>
      </w:r>
      <w:r w:rsidR="001221C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both test results shall be maintained.</w:t>
      </w:r>
    </w:p>
    <w:p w14:paraId="6CDB836D" w14:textId="22B9F64C" w:rsidR="00377E72" w:rsidRPr="00AC3BF8" w:rsidRDefault="00AC3BF8" w:rsidP="00A634AE">
      <w:pPr>
        <w:numPr>
          <w:ilvl w:val="1"/>
          <w:numId w:val="70"/>
        </w:numPr>
        <w:pBdr>
          <w:top w:val="nil"/>
          <w:left w:val="nil"/>
          <w:bottom w:val="nil"/>
          <w:right w:val="nil"/>
          <w:between w:val="nil"/>
        </w:pBd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employee of 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may conceal from the Department the results of any mandatory test for cannabinoid content or contamination.</w:t>
      </w:r>
    </w:p>
    <w:p w14:paraId="6CDB836E" w14:textId="396522A6"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may fail to operate within the requirements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any term of certification or any order, or any request or other directive made under authority of or under the statutory authority vested in the Department.</w:t>
      </w:r>
    </w:p>
    <w:p w14:paraId="6CDB836F" w14:textId="77EF12CB"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No testing facility may engage in, aid, abet, cause or permit any action prohibited under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70" w14:textId="0D41B3E7"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fail to provide timely and accurate data reporting.</w:t>
      </w:r>
    </w:p>
    <w:p w14:paraId="6CDB8371" w14:textId="2C9F6608"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engage in false or deceptive advertising.</w:t>
      </w:r>
    </w:p>
    <w:p w14:paraId="6CDB8372" w14:textId="532A8711"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maintain its certification at all times for at least one analyte and technology required as part of mandatory testing to remain licensed by the Department.</w:t>
      </w:r>
    </w:p>
    <w:p w14:paraId="6CDB8373" w14:textId="21D8E28E" w:rsidR="00377E72" w:rsidRPr="00AC3BF8" w:rsidRDefault="00AC3BF8" w:rsidP="00A634AE">
      <w:pPr>
        <w:numPr>
          <w:ilvl w:val="1"/>
          <w:numId w:val="70"/>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No testing facility may continue to operate after a municipality or the Maine Land Use Planning Commission informs the Department that it has revoked, suspended or not renewed local authorization.</w:t>
      </w:r>
    </w:p>
    <w:p w14:paraId="6CDB8374" w14:textId="785E348B" w:rsidR="00377E72" w:rsidRPr="00AC3BF8" w:rsidRDefault="00377E72">
      <w:pPr>
        <w:rPr>
          <w:rFonts w:ascii="Times" w:eastAsia="Times" w:hAnsi="Times" w:cs="Times"/>
          <w:sz w:val="20"/>
          <w:szCs w:val="20"/>
        </w:rPr>
      </w:pPr>
    </w:p>
    <w:p w14:paraId="462DDCA4" w14:textId="77777777" w:rsidR="00984DC4" w:rsidRDefault="00AC3BF8">
      <w:pPr>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 xml:space="preserve">3.7.3 Personnel Qualifications. </w:t>
      </w:r>
      <w:r w:rsidRPr="00AC3BF8">
        <w:rPr>
          <w:rFonts w:ascii="Times New Roman" w:eastAsia="Times New Roman" w:hAnsi="Times New Roman" w:cs="Times New Roman"/>
          <w:sz w:val="20"/>
          <w:szCs w:val="20"/>
        </w:rPr>
        <w:t xml:space="preserve">A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employ at all times qualified staff who meet the requirements of certification by the CDC.</w:t>
      </w:r>
    </w:p>
    <w:p w14:paraId="6CDB8376" w14:textId="4AF578F3" w:rsidR="00377E72" w:rsidRPr="00AC3BF8" w:rsidRDefault="00AC3BF8" w:rsidP="00A634AE">
      <w:pPr>
        <w:numPr>
          <w:ilvl w:val="0"/>
          <w:numId w:val="94"/>
        </w:numPr>
        <w:pBdr>
          <w:top w:val="nil"/>
          <w:left w:val="nil"/>
          <w:bottom w:val="nil"/>
          <w:right w:val="nil"/>
          <w:between w:val="nil"/>
        </w:pBdr>
        <w:spacing w:line="259" w:lineRule="auto"/>
        <w:rPr>
          <w:rFonts w:ascii="Times New Roman" w:eastAsia="Times New Roman" w:hAnsi="Times New Roman" w:cs="Times New Roman"/>
          <w:b/>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ensure that a </w:t>
      </w:r>
      <w:r w:rsidR="001221C8">
        <w:rPr>
          <w:rFonts w:ascii="Times New Roman" w:eastAsia="Times New Roman" w:hAnsi="Times New Roman" w:cs="Times New Roman"/>
          <w:color w:val="000000"/>
          <w:sz w:val="20"/>
          <w:szCs w:val="20"/>
        </w:rPr>
        <w:t>cannabis</w:t>
      </w:r>
      <w:r w:rsidR="00A177A5" w:rsidRPr="00AC3BF8">
        <w:rPr>
          <w:rFonts w:ascii="Times New Roman" w:eastAsia="Times New Roman" w:hAnsi="Times New Roman" w:cs="Times New Roman"/>
          <w:color w:val="000000"/>
          <w:sz w:val="20"/>
          <w:szCs w:val="20"/>
        </w:rPr>
        <w:t xml:space="preserve"> testing facility director meeting CDC certification requirement</w:t>
      </w:r>
      <w:r w:rsidRPr="00AC3BF8">
        <w:rPr>
          <w:rFonts w:ascii="Times New Roman" w:eastAsia="Times New Roman" w:hAnsi="Times New Roman" w:cs="Times New Roman"/>
          <w:color w:val="000000"/>
          <w:sz w:val="20"/>
          <w:szCs w:val="20"/>
        </w:rPr>
        <w:t xml:space="preserve"> is onsite and available during on average, at least 60% of the </w:t>
      </w:r>
      <w:r w:rsidR="009A10D2">
        <w:rPr>
          <w:rFonts w:ascii="Times New Roman" w:eastAsia="Times New Roman" w:hAnsi="Times New Roman" w:cs="Times New Roman"/>
          <w:color w:val="000000"/>
          <w:sz w:val="20"/>
          <w:szCs w:val="20"/>
        </w:rPr>
        <w:t>business hours</w:t>
      </w:r>
      <w:r w:rsidRPr="00AC3BF8">
        <w:rPr>
          <w:rFonts w:ascii="Times New Roman" w:eastAsia="Times New Roman" w:hAnsi="Times New Roman" w:cs="Times New Roman"/>
          <w:color w:val="000000"/>
          <w:sz w:val="20"/>
          <w:szCs w:val="20"/>
        </w:rPr>
        <w:t xml:space="preserve"> indicated on the facility</w:t>
      </w:r>
      <w:r w:rsidR="005A30DF">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color w:val="000000"/>
          <w:sz w:val="20"/>
          <w:szCs w:val="20"/>
        </w:rPr>
        <w:t>plan.</w:t>
      </w:r>
    </w:p>
    <w:p w14:paraId="1FA76BAA" w14:textId="77777777" w:rsidR="00984DC4" w:rsidRDefault="00AC3BF8" w:rsidP="00A634AE">
      <w:pPr>
        <w:numPr>
          <w:ilvl w:val="0"/>
          <w:numId w:val="9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keep a current record of all individual identification cards, the individual identification card number and date of issuance and expiration for every </w:t>
      </w:r>
      <w:r w:rsidR="00106F43">
        <w:rPr>
          <w:rFonts w:ascii="Times New Roman" w:eastAsia="Times New Roman" w:hAnsi="Times New Roman" w:cs="Times New Roman"/>
          <w:color w:val="000000"/>
          <w:sz w:val="20"/>
          <w:szCs w:val="20"/>
        </w:rPr>
        <w:t>officer, director, manager, general partner</w:t>
      </w:r>
      <w:r w:rsidRPr="00AC3BF8">
        <w:rPr>
          <w:rFonts w:ascii="Times New Roman" w:eastAsia="Times New Roman" w:hAnsi="Times New Roman" w:cs="Times New Roman"/>
          <w:color w:val="000000"/>
          <w:sz w:val="20"/>
          <w:szCs w:val="20"/>
        </w:rPr>
        <w:t xml:space="preserve">, employee, or any other individual identification card holder of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6CDB8378" w14:textId="68765BAA" w:rsidR="00377E72" w:rsidRPr="00AC3BF8" w:rsidRDefault="00A177A5">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3.7.4 Written</w:t>
      </w:r>
      <w:r w:rsidR="00AC3BF8" w:rsidRPr="00AC3BF8">
        <w:rPr>
          <w:rFonts w:ascii="Times New Roman" w:eastAsia="Times New Roman" w:hAnsi="Times New Roman" w:cs="Times New Roman"/>
          <w:b/>
          <w:sz w:val="20"/>
          <w:szCs w:val="20"/>
        </w:rPr>
        <w:t xml:space="preserve"> SOPs are </w:t>
      </w:r>
      <w:r w:rsidR="5F01448B" w:rsidRPr="0462CEFC">
        <w:rPr>
          <w:rFonts w:ascii="Times New Roman" w:eastAsia="Times New Roman" w:hAnsi="Times New Roman" w:cs="Times New Roman"/>
          <w:b/>
          <w:bCs/>
          <w:sz w:val="20"/>
          <w:szCs w:val="20"/>
        </w:rPr>
        <w:t>R</w:t>
      </w:r>
      <w:r w:rsidR="00AC3BF8" w:rsidRPr="0462CEFC">
        <w:rPr>
          <w:rFonts w:ascii="Times New Roman" w:eastAsia="Times New Roman" w:hAnsi="Times New Roman" w:cs="Times New Roman"/>
          <w:b/>
          <w:bCs/>
          <w:sz w:val="20"/>
          <w:szCs w:val="20"/>
        </w:rPr>
        <w:t>equirements</w:t>
      </w:r>
      <w:r w:rsidR="00AC3BF8" w:rsidRPr="00AC3BF8">
        <w:rPr>
          <w:rFonts w:ascii="Times New Roman" w:eastAsia="Times New Roman" w:hAnsi="Times New Roman" w:cs="Times New Roman"/>
          <w:b/>
          <w:sz w:val="20"/>
          <w:szCs w:val="20"/>
        </w:rPr>
        <w:t xml:space="preserve"> of </w:t>
      </w:r>
      <w:r w:rsidR="198BDF14" w:rsidRPr="0462CEFC">
        <w:rPr>
          <w:rFonts w:ascii="Times New Roman" w:eastAsia="Times New Roman" w:hAnsi="Times New Roman" w:cs="Times New Roman"/>
          <w:b/>
          <w:bCs/>
          <w:sz w:val="20"/>
          <w:szCs w:val="20"/>
        </w:rPr>
        <w:t>L</w:t>
      </w:r>
      <w:r w:rsidR="00AC3BF8" w:rsidRPr="0462CEFC">
        <w:rPr>
          <w:rFonts w:ascii="Times New Roman" w:eastAsia="Times New Roman" w:hAnsi="Times New Roman" w:cs="Times New Roman"/>
          <w:b/>
          <w:bCs/>
          <w:sz w:val="20"/>
          <w:szCs w:val="20"/>
        </w:rPr>
        <w:t>icensing</w:t>
      </w:r>
      <w:r w:rsidR="00AC3BF8" w:rsidRPr="00AC3BF8">
        <w:rPr>
          <w:rFonts w:ascii="Times New Roman" w:eastAsia="Times New Roman" w:hAnsi="Times New Roman" w:cs="Times New Roman"/>
          <w:b/>
          <w:sz w:val="20"/>
          <w:szCs w:val="20"/>
        </w:rPr>
        <w:t xml:space="preserve"> and </w:t>
      </w:r>
      <w:r w:rsidR="2DCF3A5F" w:rsidRPr="0462CEFC">
        <w:rPr>
          <w:rFonts w:ascii="Times New Roman" w:eastAsia="Times New Roman" w:hAnsi="Times New Roman" w:cs="Times New Roman"/>
          <w:b/>
          <w:bCs/>
          <w:sz w:val="20"/>
          <w:szCs w:val="20"/>
        </w:rPr>
        <w:t>M</w:t>
      </w:r>
      <w:r w:rsidR="00AC3BF8" w:rsidRPr="0462CEFC">
        <w:rPr>
          <w:rFonts w:ascii="Times New Roman" w:eastAsia="Times New Roman" w:hAnsi="Times New Roman" w:cs="Times New Roman"/>
          <w:b/>
          <w:bCs/>
          <w:sz w:val="20"/>
          <w:szCs w:val="20"/>
        </w:rPr>
        <w:t>ust</w:t>
      </w:r>
      <w:r w:rsidR="00AC3BF8" w:rsidRPr="00AC3BF8">
        <w:rPr>
          <w:rFonts w:ascii="Times New Roman" w:eastAsia="Times New Roman" w:hAnsi="Times New Roman" w:cs="Times New Roman"/>
          <w:b/>
          <w:sz w:val="20"/>
          <w:szCs w:val="20"/>
        </w:rPr>
        <w:t xml:space="preserve"> be </w:t>
      </w:r>
      <w:r w:rsidR="13A00399" w:rsidRPr="0462CEFC">
        <w:rPr>
          <w:rFonts w:ascii="Times New Roman" w:eastAsia="Times New Roman" w:hAnsi="Times New Roman" w:cs="Times New Roman"/>
          <w:b/>
          <w:bCs/>
          <w:sz w:val="20"/>
          <w:szCs w:val="20"/>
        </w:rPr>
        <w:t>F</w:t>
      </w:r>
      <w:r w:rsidR="00AC3BF8" w:rsidRPr="0462CEFC">
        <w:rPr>
          <w:rFonts w:ascii="Times New Roman" w:eastAsia="Times New Roman" w:hAnsi="Times New Roman" w:cs="Times New Roman"/>
          <w:b/>
          <w:bCs/>
          <w:sz w:val="20"/>
          <w:szCs w:val="20"/>
        </w:rPr>
        <w:t>ollowed</w:t>
      </w:r>
      <w:r w:rsidR="00AC3BF8" w:rsidRPr="00AC3BF8">
        <w:rPr>
          <w:rFonts w:ascii="Times New Roman" w:eastAsia="Times New Roman" w:hAnsi="Times New Roman" w:cs="Times New Roman"/>
          <w:b/>
          <w:sz w:val="20"/>
          <w:szCs w:val="20"/>
        </w:rPr>
        <w:t>.</w:t>
      </w:r>
    </w:p>
    <w:p w14:paraId="707AF8C5" w14:textId="77777777" w:rsidR="00984DC4" w:rsidRDefault="00AC3BF8" w:rsidP="00A634AE">
      <w:pPr>
        <w:numPr>
          <w:ilvl w:val="0"/>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Actual practice must conform to the written procedures required under 18-691 CMR ch.5.</w:t>
      </w:r>
    </w:p>
    <w:p w14:paraId="6A52E812" w14:textId="77777777" w:rsidR="00984DC4"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maintain copies of the methods from which the procedures are developed and must ensure that the applicable requirements are incorporated into each procedure.</w:t>
      </w:r>
    </w:p>
    <w:p w14:paraId="6CDB837B" w14:textId="38A69946" w:rsidR="00377E72" w:rsidRPr="00AC3BF8"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copy of each procedure must be available to all personnel that engage in that activity.</w:t>
      </w:r>
    </w:p>
    <w:p w14:paraId="6CDB837C" w14:textId="363FAFC2" w:rsidR="00377E72" w:rsidRPr="00AC3BF8" w:rsidRDefault="00AC3BF8" w:rsidP="00A634AE">
      <w:pPr>
        <w:numPr>
          <w:ilvl w:val="1"/>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An analyst must use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facility’s SOP beginning on its effective date.</w:t>
      </w:r>
    </w:p>
    <w:p w14:paraId="0A72D62D" w14:textId="597D7FEC" w:rsidR="00984DC4" w:rsidRDefault="00AC3BF8" w:rsidP="00A634AE">
      <w:pPr>
        <w:numPr>
          <w:ilvl w:val="0"/>
          <w:numId w:val="76"/>
        </w:numPr>
        <w:spacing w:line="259"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It is the exclusive responsibility of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to clearly indicate on any SOPs supplied to the Department any content 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w:t>
      </w:r>
      <w:r w:rsidR="00C102D6">
        <w:rPr>
          <w:rFonts w:ascii="Times New Roman" w:eastAsia="Times New Roman" w:hAnsi="Times New Roman" w:cs="Times New Roman"/>
          <w:sz w:val="20"/>
          <w:szCs w:val="20"/>
        </w:rPr>
        <w:t>§</w:t>
      </w:r>
      <w:r w:rsidRPr="00AC3BF8">
        <w:rPr>
          <w:rFonts w:ascii="Times New Roman" w:eastAsia="Times New Roman" w:hAnsi="Times New Roman" w:cs="Times New Roman"/>
          <w:sz w:val="20"/>
          <w:szCs w:val="20"/>
        </w:rPr>
        <w:t>402(3) in a response to a request for records and information under the Maine Freedom of Access Act.</w:t>
      </w:r>
    </w:p>
    <w:p w14:paraId="6CDB837E" w14:textId="099DEBFC" w:rsidR="00377E72" w:rsidRPr="00662999" w:rsidRDefault="00AC3BF8" w:rsidP="00A634AE">
      <w:pPr>
        <w:numPr>
          <w:ilvl w:val="0"/>
          <w:numId w:val="76"/>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 xml:space="preserve">The </w:t>
      </w:r>
      <w:r w:rsidR="001221C8">
        <w:rPr>
          <w:rFonts w:ascii="Times New Roman" w:hAnsi="Times New Roman"/>
          <w:color w:val="000000"/>
          <w:sz w:val="20"/>
        </w:rPr>
        <w:t>cannabis</w:t>
      </w:r>
      <w:r w:rsidRPr="00662999">
        <w:rPr>
          <w:rFonts w:ascii="Times New Roman" w:hAnsi="Times New Roman"/>
          <w:color w:val="000000"/>
          <w:sz w:val="20"/>
        </w:rPr>
        <w:t xml:space="preserve"> testing facility must make the SOPs available to the Department and the CDC upon request.</w:t>
      </w:r>
    </w:p>
    <w:p w14:paraId="6CDB837F" w14:textId="2C98ED3F" w:rsidR="00377E72" w:rsidRPr="00AC3BF8" w:rsidRDefault="00377E72">
      <w:pPr>
        <w:rPr>
          <w:rFonts w:ascii="Times New Roman" w:eastAsia="Times New Roman" w:hAnsi="Times New Roman" w:cs="Times New Roman"/>
          <w:sz w:val="20"/>
          <w:szCs w:val="20"/>
        </w:rPr>
      </w:pPr>
    </w:p>
    <w:p w14:paraId="6CDB8380" w14:textId="41013DAD" w:rsidR="00377E72" w:rsidRPr="00AC3BF8" w:rsidRDefault="1AB881E6">
      <w:pPr>
        <w:rPr>
          <w:rFonts w:ascii="Times New Roman" w:eastAsia="Times New Roman" w:hAnsi="Times New Roman" w:cs="Times New Roman"/>
          <w:b/>
          <w:sz w:val="20"/>
          <w:szCs w:val="20"/>
        </w:rPr>
      </w:pPr>
      <w:r w:rsidRPr="3556BE37">
        <w:rPr>
          <w:rFonts w:ascii="Times New Roman" w:eastAsia="Times New Roman" w:hAnsi="Times New Roman" w:cs="Times New Roman"/>
          <w:b/>
          <w:bCs/>
          <w:sz w:val="20"/>
          <w:szCs w:val="20"/>
        </w:rPr>
        <w:t>3.7.5 A</w:t>
      </w:r>
      <w:r w:rsidR="00AC3BF8" w:rsidRPr="3556BE37">
        <w:rPr>
          <w:rFonts w:ascii="Times New Roman" w:eastAsia="Times New Roman" w:hAnsi="Times New Roman" w:cs="Times New Roman"/>
          <w:b/>
          <w:bCs/>
          <w:sz w:val="20"/>
          <w:szCs w:val="20"/>
        </w:rPr>
        <w:t xml:space="preserve"> </w:t>
      </w:r>
      <w:r w:rsidR="001221C8">
        <w:rPr>
          <w:rFonts w:ascii="Times New Roman" w:eastAsia="Times New Roman" w:hAnsi="Times New Roman" w:cs="Times New Roman"/>
          <w:b/>
          <w:bCs/>
          <w:sz w:val="20"/>
          <w:szCs w:val="20"/>
        </w:rPr>
        <w:t>Cannabis</w:t>
      </w:r>
      <w:r w:rsidR="00AC3BF8" w:rsidRPr="3556BE37">
        <w:rPr>
          <w:rFonts w:ascii="Times New Roman" w:eastAsia="Times New Roman" w:hAnsi="Times New Roman" w:cs="Times New Roman"/>
          <w:b/>
          <w:bCs/>
          <w:sz w:val="20"/>
          <w:szCs w:val="20"/>
        </w:rPr>
        <w:t xml:space="preserve"> </w:t>
      </w:r>
      <w:r w:rsidR="213EFBFD" w:rsidRPr="3556BE37">
        <w:rPr>
          <w:rFonts w:ascii="Times New Roman" w:eastAsia="Times New Roman" w:hAnsi="Times New Roman" w:cs="Times New Roman"/>
          <w:b/>
          <w:bCs/>
          <w:sz w:val="20"/>
          <w:szCs w:val="20"/>
        </w:rPr>
        <w:t>T</w:t>
      </w:r>
      <w:r w:rsidR="00AC3BF8" w:rsidRPr="3556BE37">
        <w:rPr>
          <w:rFonts w:ascii="Times New Roman" w:eastAsia="Times New Roman" w:hAnsi="Times New Roman" w:cs="Times New Roman"/>
          <w:b/>
          <w:bCs/>
          <w:sz w:val="20"/>
          <w:szCs w:val="20"/>
        </w:rPr>
        <w:t xml:space="preserve">esting </w:t>
      </w:r>
      <w:r w:rsidR="6A992368" w:rsidRPr="3556BE37">
        <w:rPr>
          <w:rFonts w:ascii="Times New Roman" w:eastAsia="Times New Roman" w:hAnsi="Times New Roman" w:cs="Times New Roman"/>
          <w:b/>
          <w:bCs/>
          <w:sz w:val="20"/>
          <w:szCs w:val="20"/>
        </w:rPr>
        <w:t>F</w:t>
      </w:r>
      <w:r w:rsidR="00AC3BF8" w:rsidRPr="3556BE37">
        <w:rPr>
          <w:rFonts w:ascii="Times New Roman" w:eastAsia="Times New Roman" w:hAnsi="Times New Roman" w:cs="Times New Roman"/>
          <w:b/>
          <w:bCs/>
          <w:sz w:val="20"/>
          <w:szCs w:val="20"/>
        </w:rPr>
        <w:t xml:space="preserve">acility </w:t>
      </w:r>
      <w:r w:rsidR="3450D5B7" w:rsidRPr="3556BE37">
        <w:rPr>
          <w:rFonts w:ascii="Times New Roman" w:eastAsia="Times New Roman" w:hAnsi="Times New Roman" w:cs="Times New Roman"/>
          <w:b/>
          <w:bCs/>
          <w:sz w:val="20"/>
          <w:szCs w:val="20"/>
        </w:rPr>
        <w:t>M</w:t>
      </w:r>
      <w:r w:rsidR="00AC3BF8" w:rsidRPr="3556BE37">
        <w:rPr>
          <w:rFonts w:ascii="Times New Roman" w:eastAsia="Times New Roman" w:hAnsi="Times New Roman" w:cs="Times New Roman"/>
          <w:b/>
          <w:bCs/>
          <w:sz w:val="20"/>
          <w:szCs w:val="20"/>
        </w:rPr>
        <w:t xml:space="preserve">ust </w:t>
      </w:r>
      <w:r w:rsidR="1E719917" w:rsidRPr="3556BE37">
        <w:rPr>
          <w:rFonts w:ascii="Times New Roman" w:eastAsia="Times New Roman" w:hAnsi="Times New Roman" w:cs="Times New Roman"/>
          <w:b/>
          <w:bCs/>
          <w:sz w:val="20"/>
          <w:szCs w:val="20"/>
        </w:rPr>
        <w:t>C</w:t>
      </w:r>
      <w:r w:rsidR="00AC3BF8" w:rsidRPr="3556BE37">
        <w:rPr>
          <w:rFonts w:ascii="Times New Roman" w:eastAsia="Times New Roman" w:hAnsi="Times New Roman" w:cs="Times New Roman"/>
          <w:b/>
          <w:bCs/>
          <w:sz w:val="20"/>
          <w:szCs w:val="20"/>
        </w:rPr>
        <w:t xml:space="preserve">omply with all </w:t>
      </w:r>
      <w:r w:rsidR="669AB817" w:rsidRPr="3556BE37">
        <w:rPr>
          <w:rFonts w:ascii="Times New Roman" w:eastAsia="Times New Roman" w:hAnsi="Times New Roman" w:cs="Times New Roman"/>
          <w:b/>
          <w:bCs/>
          <w:sz w:val="20"/>
          <w:szCs w:val="20"/>
        </w:rPr>
        <w:t>R</w:t>
      </w:r>
      <w:r w:rsidR="00AC3BF8" w:rsidRPr="3556BE37">
        <w:rPr>
          <w:rFonts w:ascii="Times New Roman" w:eastAsia="Times New Roman" w:hAnsi="Times New Roman" w:cs="Times New Roman"/>
          <w:b/>
          <w:bCs/>
          <w:sz w:val="20"/>
          <w:szCs w:val="20"/>
        </w:rPr>
        <w:t xml:space="preserve">ecordkeeping </w:t>
      </w:r>
      <w:r w:rsidR="11167C73" w:rsidRPr="3556BE37">
        <w:rPr>
          <w:rFonts w:ascii="Times New Roman" w:eastAsia="Times New Roman" w:hAnsi="Times New Roman" w:cs="Times New Roman"/>
          <w:b/>
          <w:bCs/>
          <w:sz w:val="20"/>
          <w:szCs w:val="20"/>
        </w:rPr>
        <w:t>R</w:t>
      </w:r>
      <w:r w:rsidR="00AC3BF8" w:rsidRPr="3556BE37">
        <w:rPr>
          <w:rFonts w:ascii="Times New Roman" w:eastAsia="Times New Roman" w:hAnsi="Times New Roman" w:cs="Times New Roman"/>
          <w:b/>
          <w:bCs/>
          <w:sz w:val="20"/>
          <w:szCs w:val="20"/>
        </w:rPr>
        <w:t xml:space="preserve">equirements of 18-691 CMR, Ch. 5 and this </w:t>
      </w:r>
      <w:r w:rsidR="0311D193" w:rsidRPr="3556BE37">
        <w:rPr>
          <w:rFonts w:ascii="Times New Roman" w:eastAsia="Times New Roman" w:hAnsi="Times New Roman" w:cs="Times New Roman"/>
          <w:b/>
          <w:bCs/>
          <w:sz w:val="20"/>
          <w:szCs w:val="20"/>
        </w:rPr>
        <w:t>R</w:t>
      </w:r>
      <w:r w:rsidR="001B1BE8" w:rsidRPr="3556BE37">
        <w:rPr>
          <w:rFonts w:ascii="Times New Roman" w:eastAsia="Times New Roman" w:hAnsi="Times New Roman" w:cs="Times New Roman"/>
          <w:b/>
          <w:bCs/>
          <w:sz w:val="20"/>
          <w:szCs w:val="20"/>
        </w:rPr>
        <w:t>ule</w:t>
      </w:r>
      <w:r w:rsidR="00AC3BF8" w:rsidRPr="3556BE37">
        <w:rPr>
          <w:rFonts w:ascii="Times New Roman" w:eastAsia="Times New Roman" w:hAnsi="Times New Roman" w:cs="Times New Roman"/>
          <w:b/>
          <w:bCs/>
          <w:sz w:val="20"/>
          <w:szCs w:val="20"/>
        </w:rPr>
        <w:t>.</w:t>
      </w:r>
    </w:p>
    <w:p w14:paraId="7B07D95D" w14:textId="77777777" w:rsidR="00984DC4"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maintain analytical records to demonstrate to the Department and the CDC the following: the analyst’s name; date of analysis; approver of the certificate of analysis and relevant data package; the test method; and the materials used.</w:t>
      </w:r>
    </w:p>
    <w:p w14:paraId="3D360248" w14:textId="77777777" w:rsidR="00984DC4" w:rsidRDefault="001221C8" w:rsidP="00A634AE">
      <w:pPr>
        <w:numPr>
          <w:ilvl w:val="1"/>
          <w:numId w:val="73"/>
        </w:numPr>
        <w:spacing w:line="259" w:lineRule="auto"/>
        <w:rPr>
          <w:rFonts w:ascii="Times" w:eastAsia="Times" w:hAnsi="Times" w:cs="Times"/>
          <w:sz w:val="20"/>
          <w:szCs w:val="20"/>
        </w:rPr>
      </w:pPr>
      <w:r>
        <w:rPr>
          <w:rFonts w:ascii="Times" w:eastAsia="Times" w:hAnsi="Times" w:cs="Times"/>
          <w:sz w:val="20"/>
          <w:szCs w:val="20"/>
        </w:rPr>
        <w:lastRenderedPageBreak/>
        <w:t>Cannabis</w:t>
      </w:r>
      <w:r w:rsidR="00AC3BF8" w:rsidRPr="00AC3BF8">
        <w:rPr>
          <w:rFonts w:ascii="Times" w:eastAsia="Times" w:hAnsi="Times" w:cs="Times"/>
          <w:sz w:val="20"/>
          <w:szCs w:val="20"/>
        </w:rPr>
        <w:t xml:space="preserve"> testing facility records may be on paper or on electronic, magnetic or optical media and must be stored in such a way that the records are readily retrieved when requested by the Department or the CDC.</w:t>
      </w:r>
    </w:p>
    <w:p w14:paraId="5FCBE91A" w14:textId="77777777" w:rsidR="00984DC4"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If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records are not on paper,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be able to produce the records in hard copy for the Department or the CDC, upon request.</w:t>
      </w:r>
    </w:p>
    <w:p w14:paraId="09FBA446" w14:textId="77777777" w:rsidR="00984DC4"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All </w:t>
      </w:r>
      <w:r w:rsidR="001221C8">
        <w:rPr>
          <w:rFonts w:ascii="Times" w:eastAsia="Times" w:hAnsi="Times" w:cs="Times"/>
          <w:sz w:val="20"/>
          <w:szCs w:val="20"/>
        </w:rPr>
        <w:t>cannabis</w:t>
      </w:r>
      <w:r w:rsidRPr="00AC3BF8">
        <w:rPr>
          <w:rFonts w:ascii="Times" w:eastAsia="Times" w:hAnsi="Times" w:cs="Times"/>
          <w:sz w:val="20"/>
          <w:szCs w:val="20"/>
        </w:rPr>
        <w:t xml:space="preserve"> testing facility records must be kept for a minimum of five years.</w:t>
      </w:r>
    </w:p>
    <w:p w14:paraId="6CDB8385" w14:textId="2CBA8135" w:rsidR="00377E72" w:rsidRPr="00AC3BF8" w:rsidRDefault="00AC3BF8" w:rsidP="00A634AE">
      <w:pPr>
        <w:numPr>
          <w:ilvl w:val="1"/>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Department and the CDC must be allowed access to all electronic data, including standards records, calibration records, extraction logs, </w:t>
      </w:r>
      <w:r w:rsidR="001221C8">
        <w:rPr>
          <w:rFonts w:ascii="Times" w:eastAsia="Times" w:hAnsi="Times" w:cs="Times"/>
          <w:sz w:val="20"/>
          <w:szCs w:val="20"/>
        </w:rPr>
        <w:t>cannabis</w:t>
      </w:r>
      <w:r w:rsidRPr="00AC3BF8">
        <w:rPr>
          <w:rFonts w:ascii="Times" w:eastAsia="Times" w:hAnsi="Times" w:cs="Times"/>
          <w:sz w:val="20"/>
          <w:szCs w:val="20"/>
        </w:rPr>
        <w:t xml:space="preserve"> testing facility notebooks and all other </w:t>
      </w:r>
      <w:r w:rsidR="001221C8">
        <w:rPr>
          <w:rFonts w:ascii="Times" w:eastAsia="Times" w:hAnsi="Times" w:cs="Times"/>
          <w:sz w:val="20"/>
          <w:szCs w:val="20"/>
        </w:rPr>
        <w:t>cannabis</w:t>
      </w:r>
      <w:r w:rsidRPr="00AC3BF8">
        <w:rPr>
          <w:rFonts w:ascii="Times" w:eastAsia="Times" w:hAnsi="Times" w:cs="Times"/>
          <w:sz w:val="20"/>
          <w:szCs w:val="20"/>
        </w:rPr>
        <w:t xml:space="preserve"> testing facility-related documents as required by this </w:t>
      </w:r>
      <w:r w:rsidR="001B1BE8">
        <w:rPr>
          <w:rFonts w:ascii="Times" w:eastAsia="Times" w:hAnsi="Times" w:cs="Times"/>
          <w:sz w:val="20"/>
          <w:szCs w:val="20"/>
        </w:rPr>
        <w:t>rule</w:t>
      </w:r>
      <w:r w:rsidRPr="00AC3BF8">
        <w:rPr>
          <w:rFonts w:ascii="Times" w:eastAsia="Times" w:hAnsi="Times" w:cs="Times"/>
          <w:sz w:val="20"/>
          <w:szCs w:val="20"/>
        </w:rPr>
        <w:t xml:space="preserve"> and 18-691 CMR, Ch. 5.</w:t>
      </w:r>
    </w:p>
    <w:p w14:paraId="6CDB8386" w14:textId="653164AB" w:rsidR="00377E72" w:rsidRPr="00AC3BF8"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maintain all analytical records and documents, forms, records and standard operating procedures associated with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facility’s methods as required by this </w:t>
      </w:r>
      <w:r w:rsidR="001B1BE8">
        <w:rPr>
          <w:rFonts w:ascii="Times" w:eastAsia="Times" w:hAnsi="Times" w:cs="Times"/>
          <w:sz w:val="20"/>
          <w:szCs w:val="20"/>
        </w:rPr>
        <w:t>rule</w:t>
      </w:r>
      <w:r w:rsidRPr="00AC3BF8">
        <w:rPr>
          <w:rFonts w:ascii="Times" w:eastAsia="Times" w:hAnsi="Times" w:cs="Times"/>
          <w:sz w:val="20"/>
          <w:szCs w:val="20"/>
        </w:rPr>
        <w:t xml:space="preserve"> and 18-691 CMR, Ch. 5.</w:t>
      </w:r>
    </w:p>
    <w:p w14:paraId="6CDB8387" w14:textId="6A7557B1" w:rsidR="00377E72" w:rsidRPr="00AC3BF8" w:rsidRDefault="00AC3BF8" w:rsidP="00A634AE">
      <w:pPr>
        <w:numPr>
          <w:ilvl w:val="0"/>
          <w:numId w:val="73"/>
        </w:numPr>
        <w:spacing w:line="259" w:lineRule="auto"/>
        <w:rPr>
          <w:rFonts w:ascii="Times" w:eastAsia="Times" w:hAnsi="Times" w:cs="Times"/>
          <w:sz w:val="20"/>
          <w:szCs w:val="20"/>
        </w:rPr>
      </w:pPr>
      <w:r w:rsidRPr="00AC3BF8">
        <w:rPr>
          <w:rFonts w:ascii="Times" w:eastAsia="Times" w:hAnsi="Times" w:cs="Times"/>
          <w:sz w:val="20"/>
          <w:szCs w:val="20"/>
        </w:rPr>
        <w:t xml:space="preserve">If records are missing or incomplete, or if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does not produce records for the Department or the CDC upon request, the Department may take disciplinary or enforcement action against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shall have 7 calendar days from the request to respond.</w:t>
      </w:r>
    </w:p>
    <w:p w14:paraId="6CDB8388" w14:textId="77777777" w:rsidR="00377E72" w:rsidRPr="00AC3BF8" w:rsidRDefault="00377E72">
      <w:pPr>
        <w:rPr>
          <w:rFonts w:ascii="Times New Roman" w:eastAsia="Times New Roman" w:hAnsi="Times New Roman" w:cs="Times New Roman"/>
          <w:sz w:val="20"/>
          <w:szCs w:val="20"/>
        </w:rPr>
      </w:pPr>
    </w:p>
    <w:p w14:paraId="6CDB8389" w14:textId="7864A34B" w:rsidR="00377E72" w:rsidRPr="00AC3BF8"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3.7.6 Electronic</w:t>
      </w:r>
      <w:r w:rsidR="00AC3BF8" w:rsidRPr="00AC3BF8">
        <w:rPr>
          <w:rFonts w:ascii="Times New Roman" w:eastAsia="Times New Roman" w:hAnsi="Times New Roman" w:cs="Times New Roman"/>
          <w:b/>
          <w:sz w:val="20"/>
          <w:szCs w:val="20"/>
        </w:rPr>
        <w:t xml:space="preserve"> </w:t>
      </w:r>
      <w:r w:rsidR="19467B19" w:rsidRPr="0993ADF2">
        <w:rPr>
          <w:rFonts w:ascii="Times New Roman" w:eastAsia="Times New Roman" w:hAnsi="Times New Roman" w:cs="Times New Roman"/>
          <w:b/>
          <w:bCs/>
          <w:sz w:val="20"/>
          <w:szCs w:val="20"/>
        </w:rPr>
        <w:t>D</w:t>
      </w:r>
      <w:r w:rsidR="00AC3BF8" w:rsidRPr="0993ADF2">
        <w:rPr>
          <w:rFonts w:ascii="Times New Roman" w:eastAsia="Times New Roman" w:hAnsi="Times New Roman" w:cs="Times New Roman"/>
          <w:b/>
          <w:bCs/>
          <w:sz w:val="20"/>
          <w:szCs w:val="20"/>
        </w:rPr>
        <w:t xml:space="preserve">ata </w:t>
      </w:r>
      <w:r w:rsidR="49D02498" w:rsidRPr="0993ADF2">
        <w:rPr>
          <w:rFonts w:ascii="Times New Roman" w:eastAsia="Times New Roman" w:hAnsi="Times New Roman" w:cs="Times New Roman"/>
          <w:b/>
          <w:bCs/>
          <w:sz w:val="20"/>
          <w:szCs w:val="20"/>
        </w:rPr>
        <w:t>S</w:t>
      </w:r>
      <w:r w:rsidR="00AC3BF8" w:rsidRPr="0993ADF2">
        <w:rPr>
          <w:rFonts w:ascii="Times New Roman" w:eastAsia="Times New Roman" w:hAnsi="Times New Roman" w:cs="Times New Roman"/>
          <w:b/>
          <w:bCs/>
          <w:sz w:val="20"/>
          <w:szCs w:val="20"/>
        </w:rPr>
        <w:t>torage</w:t>
      </w:r>
      <w:r w:rsidR="00AC3BF8" w:rsidRPr="00AC3BF8">
        <w:rPr>
          <w:rFonts w:ascii="Times New Roman" w:eastAsia="Times New Roman" w:hAnsi="Times New Roman" w:cs="Times New Roman"/>
          <w:b/>
          <w:sz w:val="20"/>
          <w:szCs w:val="20"/>
        </w:rPr>
        <w:t xml:space="preserve"> and </w:t>
      </w:r>
      <w:r w:rsidR="0C8A2E48" w:rsidRPr="0993ADF2">
        <w:rPr>
          <w:rFonts w:ascii="Times New Roman" w:eastAsia="Times New Roman" w:hAnsi="Times New Roman" w:cs="Times New Roman"/>
          <w:b/>
          <w:bCs/>
          <w:sz w:val="20"/>
          <w:szCs w:val="20"/>
        </w:rPr>
        <w:t>S</w:t>
      </w:r>
      <w:r w:rsidR="00AC3BF8" w:rsidRPr="0993ADF2">
        <w:rPr>
          <w:rFonts w:ascii="Times New Roman" w:eastAsia="Times New Roman" w:hAnsi="Times New Roman" w:cs="Times New Roman"/>
          <w:b/>
          <w:bCs/>
          <w:sz w:val="20"/>
          <w:szCs w:val="20"/>
        </w:rPr>
        <w:t>ecurity</w:t>
      </w:r>
      <w:r w:rsidR="00AC3BF8" w:rsidRPr="00AC3BF8">
        <w:rPr>
          <w:rFonts w:ascii="Times New Roman" w:eastAsia="Times New Roman" w:hAnsi="Times New Roman" w:cs="Times New Roman"/>
          <w:b/>
          <w:sz w:val="20"/>
          <w:szCs w:val="20"/>
        </w:rPr>
        <w:t>.</w:t>
      </w:r>
    </w:p>
    <w:p w14:paraId="6CDB838A" w14:textId="2ECE82B2" w:rsidR="00377E72" w:rsidRPr="00AC3BF8" w:rsidRDefault="00AC3BF8" w:rsidP="00A634AE">
      <w:pPr>
        <w:numPr>
          <w:ilvl w:val="0"/>
          <w:numId w:val="78"/>
        </w:numPr>
        <w:spacing w:line="259" w:lineRule="auto"/>
        <w:rPr>
          <w:rFonts w:ascii="Times" w:eastAsia="Times" w:hAnsi="Times" w:cs="Times"/>
          <w:sz w:val="20"/>
          <w:szCs w:val="20"/>
        </w:rPr>
      </w:pP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store all raw unprocessed instrument output data files and processed quantitation output files on some form of electronic, magnetic or optical media. The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allow access to these records for inspection and audit by the Department or the CDC.</w:t>
      </w:r>
    </w:p>
    <w:p w14:paraId="6CDB838B" w14:textId="4378A3BB" w:rsidR="00377E72" w:rsidRPr="00AC3BF8" w:rsidRDefault="00AC3BF8" w:rsidP="00A634AE">
      <w:pPr>
        <w:numPr>
          <w:ilvl w:val="0"/>
          <w:numId w:val="78"/>
        </w:numPr>
        <w:spacing w:line="259" w:lineRule="auto"/>
        <w:rPr>
          <w:rFonts w:ascii="Times" w:eastAsia="Times" w:hAnsi="Times" w:cs="Times"/>
          <w:sz w:val="20"/>
          <w:szCs w:val="20"/>
        </w:rPr>
      </w:pPr>
      <w:r w:rsidRPr="00AC3BF8">
        <w:rPr>
          <w:rFonts w:ascii="Times" w:eastAsia="Times" w:hAnsi="Times" w:cs="Times"/>
          <w:sz w:val="20"/>
          <w:szCs w:val="20"/>
        </w:rPr>
        <w:t xml:space="preserve">A </w:t>
      </w:r>
      <w:r w:rsidR="001221C8">
        <w:rPr>
          <w:rFonts w:ascii="Times" w:eastAsia="Times" w:hAnsi="Times" w:cs="Times"/>
          <w:sz w:val="20"/>
          <w:szCs w:val="20"/>
        </w:rPr>
        <w:t>cannabis</w:t>
      </w:r>
      <w:r w:rsidRPr="00AC3BF8">
        <w:rPr>
          <w:rFonts w:ascii="Times" w:eastAsia="Times" w:hAnsi="Times" w:cs="Times"/>
          <w:sz w:val="20"/>
          <w:szCs w:val="20"/>
        </w:rPr>
        <w:t xml:space="preserve"> testing facility must install, manage and maintain password-protection for electronically stored data, including any certificate of analysis.</w:t>
      </w:r>
    </w:p>
    <w:p w14:paraId="6CDB838C" w14:textId="29C3C625" w:rsidR="00377E72" w:rsidRPr="00AC3BF8" w:rsidRDefault="00377E72">
      <w:pPr>
        <w:rPr>
          <w:rFonts w:ascii="Times New Roman" w:eastAsia="Times New Roman" w:hAnsi="Times New Roman" w:cs="Times New Roman"/>
          <w:b/>
          <w:sz w:val="20"/>
          <w:szCs w:val="20"/>
        </w:rPr>
      </w:pPr>
    </w:p>
    <w:p w14:paraId="6CDB838D" w14:textId="7C60B101" w:rsidR="00377E72" w:rsidRPr="00AC3BF8"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3.7.7 Test</w:t>
      </w:r>
      <w:r w:rsidR="00AC3BF8" w:rsidRPr="00AC3BF8">
        <w:rPr>
          <w:rFonts w:ascii="Times New Roman" w:eastAsia="Times New Roman" w:hAnsi="Times New Roman" w:cs="Times New Roman"/>
          <w:b/>
          <w:sz w:val="20"/>
          <w:szCs w:val="20"/>
        </w:rPr>
        <w:t xml:space="preserve"> </w:t>
      </w:r>
      <w:r w:rsidR="584D8E9F" w:rsidRPr="00CA3CEB">
        <w:rPr>
          <w:rFonts w:ascii="Times New Roman" w:eastAsia="Times New Roman" w:hAnsi="Times New Roman" w:cs="Times New Roman"/>
          <w:b/>
          <w:bCs/>
          <w:sz w:val="20"/>
          <w:szCs w:val="20"/>
        </w:rPr>
        <w:t>W</w:t>
      </w:r>
      <w:r w:rsidR="00AC3BF8" w:rsidRPr="00CA3CEB">
        <w:rPr>
          <w:rFonts w:ascii="Times New Roman" w:eastAsia="Times New Roman" w:hAnsi="Times New Roman" w:cs="Times New Roman"/>
          <w:b/>
          <w:bCs/>
          <w:sz w:val="20"/>
          <w:szCs w:val="20"/>
        </w:rPr>
        <w:t xml:space="preserve">aste </w:t>
      </w:r>
      <w:r w:rsidR="6DF21412" w:rsidRPr="00CA3CEB">
        <w:rPr>
          <w:rFonts w:ascii="Times New Roman" w:eastAsia="Times New Roman" w:hAnsi="Times New Roman" w:cs="Times New Roman"/>
          <w:b/>
          <w:bCs/>
          <w:sz w:val="20"/>
          <w:szCs w:val="20"/>
        </w:rPr>
        <w:t>D</w:t>
      </w:r>
      <w:r w:rsidR="00AC3BF8" w:rsidRPr="00CA3CEB">
        <w:rPr>
          <w:rFonts w:ascii="Times New Roman" w:eastAsia="Times New Roman" w:hAnsi="Times New Roman" w:cs="Times New Roman"/>
          <w:b/>
          <w:bCs/>
          <w:sz w:val="20"/>
          <w:szCs w:val="20"/>
        </w:rPr>
        <w:t>isposal</w:t>
      </w:r>
      <w:r w:rsidR="00AC3BF8" w:rsidRPr="00AC3BF8">
        <w:rPr>
          <w:rFonts w:ascii="Times New Roman" w:eastAsia="Times New Roman" w:hAnsi="Times New Roman" w:cs="Times New Roman"/>
          <w:b/>
          <w:sz w:val="20"/>
          <w:szCs w:val="20"/>
        </w:rPr>
        <w:t>.</w:t>
      </w:r>
    </w:p>
    <w:p w14:paraId="6166274B" w14:textId="77777777" w:rsidR="00984DC4"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dispose of all unused test samples and waste generated by the testing of samples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concentrate and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products in accordance with the facility’s SOPs and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w:t>
      </w:r>
    </w:p>
    <w:p w14:paraId="6CDB838F" w14:textId="15D9D8FD" w:rsidR="00377E72" w:rsidRPr="00AC3BF8"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discard hazardous waste</w:t>
      </w:r>
      <w:r w:rsidRPr="00AC3BF8">
        <w:rPr>
          <w:rFonts w:ascii="Times New Roman" w:eastAsia="Times New Roman" w:hAnsi="Times New Roman" w:cs="Times New Roman"/>
          <w:sz w:val="20"/>
          <w:szCs w:val="20"/>
        </w:rPr>
        <w:t xml:space="preserve"> in accordance with</w:t>
      </w:r>
      <w:sdt>
        <w:sdtPr>
          <w:tag w:val="goog_rdk_15"/>
          <w:id w:val="-1398280346"/>
        </w:sdtPr>
        <w:sdtEndPr/>
        <w:sdtContent/>
      </w:sdt>
      <w:r w:rsidRPr="00AC3BF8">
        <w:rPr>
          <w:rFonts w:ascii="Times New Roman" w:eastAsia="Times New Roman" w:hAnsi="Times New Roman" w:cs="Times New Roman"/>
          <w:sz w:val="20"/>
          <w:szCs w:val="20"/>
        </w:rPr>
        <w:t xml:space="preserve"> Section </w:t>
      </w:r>
      <w:r w:rsidR="00934E6A">
        <w:rPr>
          <w:rFonts w:ascii="Times New Roman" w:eastAsia="Times New Roman" w:hAnsi="Times New Roman" w:cs="Times New Roman"/>
          <w:sz w:val="20"/>
          <w:szCs w:val="20"/>
        </w:rPr>
        <w:t>8</w:t>
      </w:r>
      <w:r w:rsidRPr="00AC3BF8">
        <w:rPr>
          <w:rFonts w:ascii="Times New Roman" w:eastAsia="Times New Roman" w:hAnsi="Times New Roman" w:cs="Times New Roman"/>
          <w:sz w:val="20"/>
          <w:szCs w:val="20"/>
        </w:rPr>
        <w:t xml:space="preserve">.1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color w:val="000000"/>
          <w:sz w:val="20"/>
          <w:szCs w:val="20"/>
        </w:rPr>
        <w:t>.</w:t>
      </w:r>
    </w:p>
    <w:p w14:paraId="6CDB8390" w14:textId="6415AF37" w:rsidR="00377E72" w:rsidRPr="00AC3BF8" w:rsidRDefault="00AC3BF8" w:rsidP="00A634AE">
      <w:pPr>
        <w:numPr>
          <w:ilvl w:val="0"/>
          <w:numId w:val="7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w:t>
      </w:r>
      <w:r w:rsidRPr="00AC3BF8">
        <w:rPr>
          <w:rFonts w:ascii="Times New Roman" w:eastAsia="Times New Roman" w:hAnsi="Times New Roman" w:cs="Times New Roman"/>
          <w:sz w:val="20"/>
          <w:szCs w:val="20"/>
        </w:rPr>
        <w:t xml:space="preserve">discard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waste in accordance with Section </w:t>
      </w:r>
      <w:r w:rsidR="00934E6A">
        <w:rPr>
          <w:rFonts w:ascii="Times New Roman" w:eastAsia="Times New Roman" w:hAnsi="Times New Roman" w:cs="Times New Roman"/>
          <w:sz w:val="20"/>
          <w:szCs w:val="20"/>
        </w:rPr>
        <w:t>8</w:t>
      </w:r>
      <w:r w:rsidRPr="00AC3BF8">
        <w:rPr>
          <w:rFonts w:ascii="Times New Roman" w:eastAsia="Times New Roman" w:hAnsi="Times New Roman" w:cs="Times New Roman"/>
          <w:sz w:val="20"/>
          <w:szCs w:val="20"/>
        </w:rPr>
        <w:t xml:space="preserve">.2 of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91" w14:textId="24DE504C" w:rsidR="00377E72" w:rsidRPr="00AC3BF8" w:rsidRDefault="00377E7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45F4A7A" w14:textId="77777777" w:rsidR="00984DC4" w:rsidRDefault="00035B28">
      <w:pPr>
        <w:rPr>
          <w:rFonts w:ascii="Times New Roman" w:eastAsia="Times New Roman" w:hAnsi="Times New Roman" w:cs="Times New Roman"/>
          <w:b/>
          <w:sz w:val="20"/>
          <w:szCs w:val="20"/>
        </w:rPr>
      </w:pPr>
      <w:r w:rsidRPr="00AC3BF8">
        <w:rPr>
          <w:rFonts w:ascii="Times New Roman" w:eastAsia="Times New Roman" w:hAnsi="Times New Roman" w:cs="Times New Roman"/>
          <w:b/>
          <w:sz w:val="20"/>
          <w:szCs w:val="20"/>
        </w:rPr>
        <w:t>3.7.8 Security</w:t>
      </w:r>
    </w:p>
    <w:p w14:paraId="6CDB8393" w14:textId="26FE49BB"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All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on the premises must be tracked using the chain-of-custody forms and the inventory tracking system in accordance with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 xml:space="preserve"> and 18-691 CMR, Ch. 5.</w:t>
      </w:r>
    </w:p>
    <w:p w14:paraId="0D4FAAB7" w14:textId="77777777" w:rsidR="00984DC4"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sz w:val="20"/>
          <w:szCs w:val="20"/>
        </w:rPr>
        <w:t xml:space="preserve">The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i</w:t>
      </w:r>
      <w:r w:rsidRPr="00AC3BF8">
        <w:rPr>
          <w:rFonts w:ascii="Times New Roman" w:eastAsia="Times New Roman" w:hAnsi="Times New Roman" w:cs="Times New Roman"/>
          <w:color w:val="000000"/>
          <w:sz w:val="20"/>
          <w:szCs w:val="20"/>
        </w:rPr>
        <w:t xml:space="preserve">nstall key-card doors, alarms or other means of detecting entrance and exit to limited access areas and during times that are outside of the </w:t>
      </w:r>
      <w:r w:rsidR="00A36A7F">
        <w:rPr>
          <w:rFonts w:ascii="Times New Roman" w:eastAsia="Times New Roman" w:hAnsi="Times New Roman" w:cs="Times New Roman"/>
          <w:color w:val="000000"/>
          <w:sz w:val="20"/>
          <w:szCs w:val="20"/>
        </w:rPr>
        <w:t>business hours</w:t>
      </w:r>
      <w:r w:rsidRPr="00AC3BF8">
        <w:rPr>
          <w:rFonts w:ascii="Times New Roman" w:eastAsia="Times New Roman" w:hAnsi="Times New Roman" w:cs="Times New Roman"/>
          <w:color w:val="000000"/>
          <w:sz w:val="20"/>
          <w:szCs w:val="20"/>
        </w:rPr>
        <w:t xml:space="preserve"> of the facility.</w:t>
      </w:r>
    </w:p>
    <w:p w14:paraId="6CDB8395" w14:textId="56B8DEFE"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develop and implement security protocols that can prevent diversion, theft and loss of samples.</w:t>
      </w:r>
    </w:p>
    <w:p w14:paraId="6CDB8396" w14:textId="6305746E"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40" w:name="_heading=h.ihv636" w:colFirst="0" w:colLast="0"/>
      <w:bookmarkEnd w:id="140"/>
      <w:r w:rsidRPr="00AC3BF8">
        <w:rPr>
          <w:rFonts w:ascii="Times New Roman" w:eastAsia="Times New Roman" w:hAnsi="Times New Roman" w:cs="Times New Roman"/>
          <w:color w:val="000000"/>
          <w:sz w:val="20"/>
          <w:szCs w:val="20"/>
        </w:rPr>
        <w:t xml:space="preserve">The security protocol must be documented in writing and available to all </w:t>
      </w:r>
      <w:r w:rsidRPr="00AC3BF8">
        <w:rPr>
          <w:rFonts w:ascii="Times New Roman" w:eastAsia="Times New Roman" w:hAnsi="Times New Roman" w:cs="Times New Roman"/>
          <w:sz w:val="20"/>
          <w:szCs w:val="20"/>
        </w:rPr>
        <w:t>testing facility</w:t>
      </w:r>
      <w:r w:rsidRPr="00AC3BF8">
        <w:rPr>
          <w:rFonts w:ascii="Times New Roman" w:eastAsia="Times New Roman" w:hAnsi="Times New Roman" w:cs="Times New Roman"/>
          <w:color w:val="000000"/>
          <w:sz w:val="20"/>
          <w:szCs w:val="20"/>
        </w:rPr>
        <w:t xml:space="preserve"> personnel during normal business hours and must be included in training materials.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ensure that personnel have a thorough understanding of the security protocol.</w:t>
      </w:r>
    </w:p>
    <w:p w14:paraId="6CDB8397" w14:textId="2265F340"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deter the unauthorized entrance into areas within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where samples are present by controlling access to those areas through the following means:</w:t>
      </w:r>
    </w:p>
    <w:p w14:paraId="6CDB8398" w14:textId="009C26C0"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Limiting access to specific personnel, in order for them to execute their specific job function and duties;</w:t>
      </w:r>
    </w:p>
    <w:p w14:paraId="6CDB8399" w14:textId="3BA22651"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Implementing an access-control-card system capable of preventing unauthorized access through access control points and </w:t>
      </w:r>
      <w:r w:rsidRPr="00AC3BF8">
        <w:rPr>
          <w:rFonts w:ascii="Times New Roman" w:eastAsia="Times New Roman" w:hAnsi="Times New Roman" w:cs="Times New Roman"/>
          <w:sz w:val="20"/>
          <w:szCs w:val="20"/>
        </w:rPr>
        <w:t>recording</w:t>
      </w:r>
      <w:r w:rsidRPr="00AC3BF8">
        <w:rPr>
          <w:rFonts w:ascii="Times New Roman" w:eastAsia="Times New Roman" w:hAnsi="Times New Roman" w:cs="Times New Roman"/>
          <w:color w:val="000000"/>
          <w:sz w:val="20"/>
          <w:szCs w:val="20"/>
        </w:rPr>
        <w:t xml:space="preserve"> the transaction history of all entrants;</w:t>
      </w:r>
    </w:p>
    <w:p w14:paraId="6CDB839A" w14:textId="095A8E65"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Using a monitored security alarm system;</w:t>
      </w:r>
    </w:p>
    <w:p w14:paraId="6CDB839B" w14:textId="3A62251D" w:rsidR="00377E72" w:rsidRPr="00AC3BF8"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Maintaining a visitor arrival and departure log, which must contain, at a minimum, the name of the visitor, date and time of arrival and departure, and the purpose of the visit</w:t>
      </w:r>
      <w:r w:rsidRPr="00AC3BF8">
        <w:rPr>
          <w:rFonts w:ascii="Times New Roman" w:eastAsia="Times New Roman" w:hAnsi="Times New Roman" w:cs="Times New Roman"/>
          <w:sz w:val="20"/>
          <w:szCs w:val="20"/>
        </w:rPr>
        <w:t>; and</w:t>
      </w:r>
    </w:p>
    <w:bookmarkStart w:id="141" w:name="_heading=h.32hioqz" w:colFirst="0" w:colLast="0" w:displacedByCustomXml="next"/>
    <w:bookmarkEnd w:id="141" w:displacedByCustomXml="next"/>
    <w:sdt>
      <w:sdtPr>
        <w:tag w:val="goog_rdk_16"/>
        <w:id w:val="-1691371111"/>
      </w:sdtPr>
      <w:sdtEndPr/>
      <w:sdtContent>
        <w:p w14:paraId="6CDB839C" w14:textId="3C3195C6" w:rsidR="00377E72" w:rsidRPr="00662999" w:rsidRDefault="00AC3BF8" w:rsidP="00A634AE">
          <w:pPr>
            <w:numPr>
              <w:ilvl w:val="1"/>
              <w:numId w:val="80"/>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Installing security cameras at all access points to the premises, in storage areas for samples and where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waste will be destroyed. </w:t>
          </w:r>
        </w:p>
      </w:sdtContent>
    </w:sdt>
    <w:p w14:paraId="6CDB839D" w14:textId="515F43C0"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lastRenderedPageBreak/>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store and secure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with a commercial-grade lock in a room or cabinet capable of preventing diversion, theft, and loss. Secured areas must be locked at all times, except when managing or retrieving a secured item or items.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store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and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product samples apart and away from non-</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samples and items.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designate secured areas for storage of the following:</w:t>
      </w:r>
    </w:p>
    <w:p w14:paraId="6CDB839E" w14:textId="6239313A"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Test samples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w:t>
      </w:r>
      <w:r w:rsidRPr="00AC3BF8">
        <w:rPr>
          <w:rFonts w:ascii="Times New Roman" w:eastAsia="Times New Roman" w:hAnsi="Times New Roman" w:cs="Times New Roman"/>
          <w:sz w:val="20"/>
          <w:szCs w:val="20"/>
        </w:rPr>
        <w:t xml:space="preserve">and </w:t>
      </w:r>
      <w:r w:rsidR="001221C8">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products</w:t>
      </w:r>
      <w:r w:rsidRPr="00AC3BF8">
        <w:rPr>
          <w:rFonts w:ascii="Times New Roman" w:eastAsia="Times New Roman" w:hAnsi="Times New Roman" w:cs="Times New Roman"/>
          <w:color w:val="000000"/>
          <w:sz w:val="20"/>
          <w:szCs w:val="20"/>
        </w:rPr>
        <w:t>;</w:t>
      </w:r>
    </w:p>
    <w:p w14:paraId="6CDB839F" w14:textId="472276C8"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Waste containing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w:t>
      </w:r>
    </w:p>
    <w:p w14:paraId="6CDB83A0" w14:textId="5F99D317"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Reference standards for analysis of cannabinoids; and</w:t>
      </w:r>
    </w:p>
    <w:p w14:paraId="6CDB83A1" w14:textId="6C480F21" w:rsidR="00377E72" w:rsidRPr="00AC3BF8" w:rsidRDefault="00AC3BF8" w:rsidP="00A634AE">
      <w:pPr>
        <w:numPr>
          <w:ilvl w:val="1"/>
          <w:numId w:val="79"/>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Any controlled substances related to cannabinoids</w:t>
      </w:r>
      <w:r w:rsidRPr="00AC3BF8">
        <w:rPr>
          <w:rFonts w:ascii="Times New Roman" w:eastAsia="Times New Roman" w:hAnsi="Times New Roman" w:cs="Times New Roman"/>
          <w:sz w:val="20"/>
          <w:szCs w:val="20"/>
        </w:rPr>
        <w:t>.</w:t>
      </w:r>
    </w:p>
    <w:p w14:paraId="6CDB83A2" w14:textId="033A39D4" w:rsidR="00377E72" w:rsidRPr="00AC3BF8" w:rsidRDefault="00AC3BF8" w:rsidP="00A634AE">
      <w:pPr>
        <w:numPr>
          <w:ilvl w:val="0"/>
          <w:numId w:val="68"/>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42" w:name="_heading=h.1hmsyys" w:colFirst="0" w:colLast="0"/>
      <w:bookmarkEnd w:id="142"/>
      <w:r w:rsidRPr="00AC3BF8">
        <w:rPr>
          <w:rFonts w:ascii="Times New Roman" w:eastAsia="Times New Roman" w:hAnsi="Times New Roman" w:cs="Times New Roman"/>
          <w:sz w:val="20"/>
          <w:szCs w:val="20"/>
        </w:rPr>
        <w:t>Testing facilitie</w:t>
      </w:r>
      <w:r w:rsidRPr="00AC3BF8">
        <w:rPr>
          <w:rFonts w:ascii="Times New Roman" w:eastAsia="Times New Roman" w:hAnsi="Times New Roman" w:cs="Times New Roman"/>
          <w:color w:val="000000"/>
          <w:sz w:val="20"/>
          <w:szCs w:val="20"/>
        </w:rPr>
        <w:t>s must notify the Department within one business day of discovering any of the following:</w:t>
      </w:r>
    </w:p>
    <w:p w14:paraId="6CDB83A3" w14:textId="1033A20A" w:rsidR="00377E72" w:rsidRPr="00AC3BF8" w:rsidRDefault="00AC3BF8" w:rsidP="00A634AE">
      <w:pPr>
        <w:numPr>
          <w:ilvl w:val="1"/>
          <w:numId w:val="6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An unexplained loss of 5% or more of the inventory of unpackaged and unused production batch samples held at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6CDB83A4" w14:textId="27DC02C5" w:rsidR="00377E72" w:rsidRPr="00AC3BF8" w:rsidRDefault="00AC3BF8" w:rsidP="00A634AE">
      <w:pPr>
        <w:numPr>
          <w:ilvl w:val="1"/>
          <w:numId w:val="67"/>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An unexplained loss of one or more units of packaged batch samples held at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or</w:t>
      </w:r>
    </w:p>
    <w:p w14:paraId="6CDB83A5" w14:textId="79376EF2" w:rsidR="00377E72" w:rsidRPr="00AC3BF8" w:rsidRDefault="00AC3BF8" w:rsidP="00A634AE">
      <w:pPr>
        <w:numPr>
          <w:ilvl w:val="1"/>
          <w:numId w:val="67"/>
        </w:numPr>
        <w:pBdr>
          <w:top w:val="nil"/>
          <w:left w:val="nil"/>
          <w:bottom w:val="nil"/>
          <w:right w:val="nil"/>
          <w:between w:val="nil"/>
        </w:pBdr>
        <w:spacing w:after="200"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Diversion or theft of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unauthorized or prohibited conduct, or any other criminal activity pertaining to the operation of 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w:t>
      </w:r>
    </w:p>
    <w:p w14:paraId="08F9F3D5" w14:textId="77777777" w:rsidR="00984DC4" w:rsidRDefault="00AC3BF8" w:rsidP="00A634AE">
      <w:pPr>
        <w:numPr>
          <w:ilvl w:val="0"/>
          <w:numId w:val="69"/>
        </w:numPr>
        <w:pBdr>
          <w:top w:val="nil"/>
          <w:left w:val="nil"/>
          <w:bottom w:val="nil"/>
          <w:right w:val="nil"/>
          <w:between w:val="nil"/>
        </w:pBdr>
        <w:spacing w:after="200" w:line="240" w:lineRule="auto"/>
        <w:rPr>
          <w:rFonts w:ascii="Times New Roman" w:eastAsia="Times New Roman" w:hAnsi="Times New Roman" w:cs="Times New Roman"/>
          <w:color w:val="000000"/>
          <w:sz w:val="20"/>
          <w:szCs w:val="20"/>
        </w:rPr>
      </w:pPr>
      <w:r w:rsidRPr="00AC3BF8">
        <w:rPr>
          <w:rFonts w:ascii="Times New Roman" w:eastAsia="Times New Roman" w:hAnsi="Times New Roman" w:cs="Times New Roman"/>
          <w:color w:val="000000"/>
          <w:sz w:val="20"/>
          <w:szCs w:val="20"/>
        </w:rPr>
        <w:t xml:space="preserve">The </w:t>
      </w:r>
      <w:r w:rsidR="001221C8">
        <w:rPr>
          <w:rFonts w:ascii="Times New Roman" w:eastAsia="Times New Roman" w:hAnsi="Times New Roman" w:cs="Times New Roman"/>
          <w:color w:val="000000"/>
          <w:sz w:val="20"/>
          <w:szCs w:val="20"/>
        </w:rPr>
        <w:t>cannabis</w:t>
      </w:r>
      <w:r w:rsidRPr="00AC3BF8">
        <w:rPr>
          <w:rFonts w:ascii="Times New Roman" w:eastAsia="Times New Roman" w:hAnsi="Times New Roman" w:cs="Times New Roman"/>
          <w:color w:val="000000"/>
          <w:sz w:val="20"/>
          <w:szCs w:val="20"/>
        </w:rPr>
        <w:t xml:space="preserve"> testing facility must also comply with security requirements of Section 3.3 of this </w:t>
      </w:r>
      <w:r w:rsidR="001B1BE8">
        <w:rPr>
          <w:rFonts w:ascii="Times New Roman" w:eastAsia="Times New Roman" w:hAnsi="Times New Roman" w:cs="Times New Roman"/>
          <w:color w:val="000000"/>
          <w:sz w:val="20"/>
          <w:szCs w:val="20"/>
        </w:rPr>
        <w:t>rule</w:t>
      </w:r>
      <w:r w:rsidRPr="00AC3BF8">
        <w:rPr>
          <w:rFonts w:ascii="Times New Roman" w:eastAsia="Times New Roman" w:hAnsi="Times New Roman" w:cs="Times New Roman"/>
          <w:color w:val="000000"/>
          <w:sz w:val="20"/>
          <w:szCs w:val="20"/>
        </w:rPr>
        <w:t>.</w:t>
      </w:r>
    </w:p>
    <w:p w14:paraId="6CDB83A7" w14:textId="4454EC4C" w:rsidR="00377E72" w:rsidRPr="00AC3BF8" w:rsidRDefault="001C6A24" w:rsidP="00A634AE">
      <w:pPr>
        <w:numPr>
          <w:ilvl w:val="0"/>
          <w:numId w:val="69"/>
        </w:numPr>
        <w:pBdr>
          <w:top w:val="nil"/>
          <w:left w:val="nil"/>
          <w:bottom w:val="nil"/>
          <w:right w:val="nil"/>
          <w:between w:val="nil"/>
        </w:pBd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to any samples collected for mandatory testing by the </w:t>
      </w:r>
      <w:r w:rsidR="001221C8">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a </w:t>
      </w:r>
      <w:r w:rsidR="001221C8">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may</w:t>
      </w:r>
      <w:r w:rsidR="008714E1">
        <w:rPr>
          <w:rFonts w:ascii="Times New Roman" w:eastAsia="Times New Roman" w:hAnsi="Times New Roman" w:cs="Times New Roman"/>
          <w:sz w:val="20"/>
          <w:szCs w:val="20"/>
        </w:rPr>
        <w:t xml:space="preserve"> only</w:t>
      </w:r>
      <w:r>
        <w:rPr>
          <w:rFonts w:ascii="Times New Roman" w:eastAsia="Times New Roman" w:hAnsi="Times New Roman" w:cs="Times New Roman"/>
          <w:sz w:val="20"/>
          <w:szCs w:val="20"/>
        </w:rPr>
        <w:t xml:space="preserve"> accept </w:t>
      </w:r>
      <w:r w:rsidR="008714E1">
        <w:rPr>
          <w:rFonts w:ascii="Times New Roman" w:eastAsia="Times New Roman" w:hAnsi="Times New Roman" w:cs="Times New Roman"/>
          <w:sz w:val="20"/>
          <w:szCs w:val="20"/>
        </w:rPr>
        <w:t>samples for mandatory testing from</w:t>
      </w:r>
      <w:r w:rsidR="00AC3BF8" w:rsidRPr="00AC3BF8">
        <w:rPr>
          <w:rFonts w:ascii="Times New Roman" w:eastAsia="Times New Roman" w:hAnsi="Times New Roman" w:cs="Times New Roman"/>
          <w:sz w:val="20"/>
          <w:szCs w:val="20"/>
        </w:rPr>
        <w:t>:</w:t>
      </w:r>
    </w:p>
    <w:p w14:paraId="6CDB83A8" w14:textId="77777777" w:rsidR="00377E72" w:rsidRPr="00AC3BF8" w:rsidRDefault="00AC3BF8" w:rsidP="00A634AE">
      <w:pPr>
        <w:numPr>
          <w:ilvl w:val="1"/>
          <w:numId w:val="69"/>
        </w:numPr>
        <w:pBdr>
          <w:top w:val="nil"/>
          <w:left w:val="nil"/>
          <w:bottom w:val="nil"/>
          <w:right w:val="nil"/>
          <w:between w:val="nil"/>
        </w:pBdr>
        <w:spacing w:after="100" w:afterAutospacing="1"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Licensed sample collectors; or</w:t>
      </w:r>
    </w:p>
    <w:p w14:paraId="6CDB83A9" w14:textId="03B7B6AB" w:rsidR="00377E72" w:rsidRDefault="00AC3BF8" w:rsidP="00A634AE">
      <w:pPr>
        <w:numPr>
          <w:ilvl w:val="1"/>
          <w:numId w:val="69"/>
        </w:numPr>
        <w:pBdr>
          <w:top w:val="nil"/>
          <w:left w:val="nil"/>
          <w:bottom w:val="nil"/>
          <w:right w:val="nil"/>
          <w:between w:val="nil"/>
        </w:pBdr>
        <w:spacing w:after="100" w:afterAutospacing="1"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A </w:t>
      </w:r>
      <w:r w:rsidR="003F1609">
        <w:rPr>
          <w:rFonts w:ascii="Times New Roman" w:eastAsia="Times New Roman" w:hAnsi="Times New Roman" w:cs="Times New Roman"/>
          <w:sz w:val="20"/>
          <w:szCs w:val="20"/>
        </w:rPr>
        <w:t xml:space="preserve">self-sampler </w:t>
      </w:r>
      <w:r w:rsidRPr="00AC3BF8">
        <w:rPr>
          <w:rFonts w:ascii="Times New Roman" w:eastAsia="Times New Roman" w:hAnsi="Times New Roman" w:cs="Times New Roman"/>
          <w:sz w:val="20"/>
          <w:szCs w:val="20"/>
        </w:rPr>
        <w:t xml:space="preserve">in compliance with this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w:t>
      </w:r>
    </w:p>
    <w:p w14:paraId="6CDB83AA" w14:textId="3DAEF99A" w:rsidR="00377E72" w:rsidRPr="00AC3BF8" w:rsidRDefault="00AC3BF8">
      <w:pPr>
        <w:pStyle w:val="Heading2"/>
        <w:spacing w:line="240" w:lineRule="auto"/>
        <w:jc w:val="center"/>
        <w:rPr>
          <w:rFonts w:ascii="Times" w:eastAsia="Times" w:hAnsi="Times" w:cs="Times"/>
          <w:sz w:val="24"/>
          <w:szCs w:val="24"/>
        </w:rPr>
      </w:pPr>
      <w:bookmarkStart w:id="143" w:name="_Toc17272142"/>
      <w:bookmarkStart w:id="144" w:name="_Toc10560416"/>
      <w:bookmarkStart w:id="145" w:name="_Toc22656202"/>
      <w:bookmarkStart w:id="146" w:name="_Toc50563244"/>
      <w:bookmarkStart w:id="147" w:name="_Toc113960967"/>
      <w:r w:rsidRPr="00AC3BF8">
        <w:rPr>
          <w:rFonts w:ascii="Times" w:eastAsia="Times" w:hAnsi="Times" w:cs="Times"/>
          <w:sz w:val="24"/>
          <w:szCs w:val="24"/>
        </w:rPr>
        <w:t>3.8 - Requirements Applicable to Products Manufacturing Facilities</w:t>
      </w:r>
      <w:bookmarkEnd w:id="143"/>
      <w:bookmarkEnd w:id="144"/>
      <w:bookmarkEnd w:id="145"/>
      <w:bookmarkEnd w:id="146"/>
      <w:bookmarkEnd w:id="147"/>
    </w:p>
    <w:p w14:paraId="6CDB83AB" w14:textId="1B80940C"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3.8.1 General Product Safety.</w:t>
      </w:r>
      <w:r w:rsidR="0002331D">
        <w:rPr>
          <w:rFonts w:ascii="Times" w:eastAsia="Times" w:hAnsi="Times" w:cs="Times"/>
          <w:b/>
          <w:sz w:val="20"/>
          <w:szCs w:val="20"/>
        </w:rPr>
        <w:t xml:space="preserve"> </w:t>
      </w:r>
      <w:r w:rsidRPr="00AC3BF8">
        <w:rPr>
          <w:rFonts w:ascii="Times" w:eastAsia="Times" w:hAnsi="Times" w:cs="Times"/>
          <w:sz w:val="20"/>
          <w:szCs w:val="20"/>
        </w:rPr>
        <w:t xml:space="preserve">In addition to other provisions in this </w:t>
      </w:r>
      <w:r w:rsidR="001B1BE8">
        <w:rPr>
          <w:rFonts w:ascii="Times" w:eastAsia="Times" w:hAnsi="Times" w:cs="Times"/>
          <w:sz w:val="20"/>
          <w:szCs w:val="20"/>
        </w:rPr>
        <w:t>rule</w:t>
      </w:r>
      <w:r w:rsidRPr="00AC3BF8">
        <w:rPr>
          <w:rFonts w:ascii="Times" w:eastAsia="Times" w:hAnsi="Times" w:cs="Times"/>
          <w:sz w:val="20"/>
          <w:szCs w:val="20"/>
        </w:rPr>
        <w:t xml:space="preserve">, 28-B MRS and all other applicable rules and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must:</w:t>
      </w:r>
    </w:p>
    <w:p w14:paraId="6CDB83AC" w14:textId="64F5459A" w:rsidR="00377E72" w:rsidRPr="00AC3BF8" w:rsidRDefault="00AC3BF8" w:rsidP="00A634AE">
      <w:pPr>
        <w:numPr>
          <w:ilvl w:val="0"/>
          <w:numId w:val="60"/>
        </w:numPr>
        <w:spacing w:before="100" w:line="240" w:lineRule="auto"/>
        <w:rPr>
          <w:rFonts w:ascii="Times" w:eastAsia="Times" w:hAnsi="Times" w:cs="Times"/>
          <w:sz w:val="20"/>
          <w:szCs w:val="20"/>
        </w:rPr>
      </w:pPr>
      <w:r w:rsidRPr="00AC3BF8">
        <w:rPr>
          <w:rFonts w:ascii="Times" w:eastAsia="Times" w:hAnsi="Times" w:cs="Times"/>
          <w:sz w:val="20"/>
          <w:szCs w:val="20"/>
        </w:rPr>
        <w:t xml:space="preserve">Ensure that all equipment and surfaces that come into contact with any </w:t>
      </w:r>
      <w:r w:rsidR="000151CD">
        <w:rPr>
          <w:rFonts w:ascii="Times" w:eastAsia="Times" w:hAnsi="Times" w:cs="Times"/>
          <w:sz w:val="20"/>
          <w:szCs w:val="20"/>
        </w:rPr>
        <w:t>cannabis</w:t>
      </w:r>
      <w:r w:rsidRPr="00AC3BF8">
        <w:rPr>
          <w:rFonts w:ascii="Times" w:eastAsia="Times" w:hAnsi="Times" w:cs="Times"/>
          <w:sz w:val="20"/>
          <w:szCs w:val="20"/>
        </w:rPr>
        <w:t xml:space="preserve"> or other ingredients are food grade and made of materials that do not react adversely with </w:t>
      </w:r>
      <w:r w:rsidR="000151CD">
        <w:rPr>
          <w:rFonts w:ascii="Times" w:eastAsia="Times" w:hAnsi="Times" w:cs="Times"/>
          <w:sz w:val="20"/>
          <w:szCs w:val="20"/>
        </w:rPr>
        <w:t>cannabis</w:t>
      </w:r>
      <w:r w:rsidRPr="00AC3BF8">
        <w:rPr>
          <w:rFonts w:ascii="Times" w:eastAsia="Times" w:hAnsi="Times" w:cs="Times"/>
          <w:sz w:val="20"/>
          <w:szCs w:val="20"/>
        </w:rPr>
        <w:t>, any ingredient, chemical or solvent being used;</w:t>
      </w:r>
    </w:p>
    <w:p w14:paraId="6CDB83AD" w14:textId="2F784749" w:rsidR="00377E72" w:rsidRPr="00AC3BF8"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Construct, install and maintain all counters and surface areas in a manner that reduces the potential for development of microbials, molds, mildew, fungi and other contaminants, and that can be easily cleaned;</w:t>
      </w:r>
    </w:p>
    <w:p w14:paraId="6CDB83AE" w14:textId="00DE726A" w:rsidR="00377E72" w:rsidRPr="00AC3BF8"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Maintain the premises in a manner that is:</w:t>
      </w:r>
    </w:p>
    <w:p w14:paraId="7C6F495D" w14:textId="77777777" w:rsidR="00984DC4" w:rsidRDefault="00AC3BF8" w:rsidP="00A634AE">
      <w:pPr>
        <w:numPr>
          <w:ilvl w:val="1"/>
          <w:numId w:val="60"/>
        </w:numPr>
        <w:spacing w:line="240" w:lineRule="auto"/>
        <w:rPr>
          <w:rFonts w:ascii="Times" w:eastAsia="Times" w:hAnsi="Times" w:cs="Times"/>
          <w:sz w:val="20"/>
          <w:szCs w:val="20"/>
        </w:rPr>
      </w:pPr>
      <w:r w:rsidRPr="00AC3BF8">
        <w:rPr>
          <w:rFonts w:ascii="Times" w:eastAsia="Times" w:hAnsi="Times" w:cs="Times"/>
          <w:sz w:val="20"/>
          <w:szCs w:val="20"/>
        </w:rPr>
        <w:t>Free from conditions that may result in contamination; and</w:t>
      </w:r>
    </w:p>
    <w:p w14:paraId="6CDB83B0" w14:textId="780BEC25" w:rsidR="00377E72" w:rsidRPr="00AC3BF8" w:rsidRDefault="00AC3BF8" w:rsidP="00A634AE">
      <w:pPr>
        <w:numPr>
          <w:ilvl w:val="1"/>
          <w:numId w:val="60"/>
        </w:numPr>
        <w:spacing w:line="240" w:lineRule="auto"/>
        <w:rPr>
          <w:rFonts w:ascii="Times" w:eastAsia="Times" w:hAnsi="Times" w:cs="Times"/>
          <w:sz w:val="20"/>
          <w:szCs w:val="20"/>
        </w:rPr>
      </w:pPr>
      <w:r w:rsidRPr="00AC3BF8">
        <w:rPr>
          <w:rFonts w:ascii="Times" w:eastAsia="Times" w:hAnsi="Times" w:cs="Times"/>
          <w:sz w:val="20"/>
          <w:szCs w:val="20"/>
        </w:rPr>
        <w:t>Suitable to facilitate safe and sanitary operations;</w:t>
      </w:r>
    </w:p>
    <w:p w14:paraId="468CE1BA" w14:textId="77777777" w:rsidR="00984DC4" w:rsidRDefault="00AC3BF8" w:rsidP="00A634AE">
      <w:pPr>
        <w:numPr>
          <w:ilvl w:val="0"/>
          <w:numId w:val="60"/>
        </w:numPr>
        <w:spacing w:line="240" w:lineRule="auto"/>
        <w:rPr>
          <w:rFonts w:ascii="Times" w:eastAsia="Times" w:hAnsi="Times" w:cs="Times"/>
          <w:sz w:val="20"/>
          <w:szCs w:val="20"/>
        </w:rPr>
      </w:pPr>
      <w:bookmarkStart w:id="148" w:name="_Hlk103008893"/>
      <w:r w:rsidRPr="00AC3BF8">
        <w:rPr>
          <w:rFonts w:ascii="Times" w:eastAsia="Times" w:hAnsi="Times" w:cs="Times"/>
          <w:sz w:val="20"/>
          <w:szCs w:val="20"/>
        </w:rPr>
        <w:t xml:space="preserve">Provide adequate refrigeration for perishable </w:t>
      </w:r>
      <w:r w:rsidR="000151CD">
        <w:rPr>
          <w:rFonts w:ascii="Times" w:eastAsia="Times" w:hAnsi="Times" w:cs="Times"/>
          <w:sz w:val="20"/>
          <w:szCs w:val="20"/>
        </w:rPr>
        <w:t>cannabis</w:t>
      </w:r>
      <w:r w:rsidRPr="00AC3BF8">
        <w:rPr>
          <w:rFonts w:ascii="Times" w:eastAsia="Times" w:hAnsi="Times" w:cs="Times"/>
          <w:sz w:val="20"/>
          <w:szCs w:val="20"/>
        </w:rPr>
        <w:t xml:space="preserve"> products that will be consumed and utilize adequate storage facilities and transport methods</w:t>
      </w:r>
      <w:bookmarkEnd w:id="148"/>
      <w:r w:rsidRPr="00AC3BF8">
        <w:rPr>
          <w:rFonts w:ascii="Times" w:eastAsia="Times" w:hAnsi="Times" w:cs="Times"/>
          <w:sz w:val="20"/>
          <w:szCs w:val="20"/>
        </w:rPr>
        <w:t>;</w:t>
      </w:r>
    </w:p>
    <w:p w14:paraId="6CDB83B2" w14:textId="545E73CA" w:rsidR="00377E72"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Ensure that all electrical equipment used for extraction is agency approved including UL, ETL, and CSA;</w:t>
      </w:r>
    </w:p>
    <w:p w14:paraId="40F432D2" w14:textId="084B7E8F" w:rsidR="001235D9" w:rsidRPr="00AC3BF8" w:rsidRDefault="001235D9" w:rsidP="00A634AE">
      <w:pPr>
        <w:numPr>
          <w:ilvl w:val="0"/>
          <w:numId w:val="60"/>
        </w:numPr>
        <w:spacing w:line="240" w:lineRule="auto"/>
        <w:rPr>
          <w:rFonts w:ascii="Times" w:eastAsia="Times" w:hAnsi="Times" w:cs="Times"/>
          <w:sz w:val="20"/>
          <w:szCs w:val="20"/>
        </w:rPr>
      </w:pPr>
      <w:r>
        <w:rPr>
          <w:rFonts w:ascii="Times" w:eastAsia="Times" w:hAnsi="Times" w:cs="Times"/>
          <w:sz w:val="20"/>
          <w:szCs w:val="20"/>
        </w:rPr>
        <w:t>Maintain a log of all maintenance</w:t>
      </w:r>
      <w:r w:rsidR="00CF1E0D">
        <w:rPr>
          <w:rFonts w:ascii="Times" w:eastAsia="Times" w:hAnsi="Times" w:cs="Times"/>
          <w:sz w:val="20"/>
          <w:szCs w:val="20"/>
        </w:rPr>
        <w:t xml:space="preserve">, </w:t>
      </w:r>
      <w:r>
        <w:rPr>
          <w:rFonts w:ascii="Times" w:eastAsia="Times" w:hAnsi="Times" w:cs="Times"/>
          <w:sz w:val="20"/>
          <w:szCs w:val="20"/>
        </w:rPr>
        <w:t>service</w:t>
      </w:r>
      <w:r w:rsidR="00CF1E0D">
        <w:rPr>
          <w:rFonts w:ascii="Times" w:eastAsia="Times" w:hAnsi="Times" w:cs="Times"/>
          <w:sz w:val="20"/>
          <w:szCs w:val="20"/>
        </w:rPr>
        <w:t xml:space="preserve"> and repairs</w:t>
      </w:r>
      <w:r>
        <w:rPr>
          <w:rFonts w:ascii="Times" w:eastAsia="Times" w:hAnsi="Times" w:cs="Times"/>
          <w:sz w:val="20"/>
          <w:szCs w:val="20"/>
        </w:rPr>
        <w:t xml:space="preserve"> </w:t>
      </w:r>
      <w:r w:rsidR="00CF1E0D">
        <w:rPr>
          <w:rFonts w:ascii="Times" w:eastAsia="Times" w:hAnsi="Times" w:cs="Times"/>
          <w:sz w:val="20"/>
          <w:szCs w:val="20"/>
        </w:rPr>
        <w:t>to any equipment used for extraction using inherently hazardous substances;</w:t>
      </w:r>
    </w:p>
    <w:p w14:paraId="49739330" w14:textId="77777777" w:rsidR="00984DC4" w:rsidRDefault="00AC3BF8" w:rsidP="00A634AE">
      <w:pPr>
        <w:numPr>
          <w:ilvl w:val="0"/>
          <w:numId w:val="60"/>
        </w:numPr>
        <w:spacing w:line="240" w:lineRule="auto"/>
        <w:rPr>
          <w:rFonts w:ascii="Times" w:eastAsia="Times" w:hAnsi="Times" w:cs="Times"/>
          <w:sz w:val="20"/>
          <w:szCs w:val="20"/>
        </w:rPr>
      </w:pPr>
      <w:r w:rsidRPr="00AC3BF8">
        <w:rPr>
          <w:rFonts w:ascii="Times" w:eastAsia="Times" w:hAnsi="Times" w:cs="Times"/>
          <w:sz w:val="20"/>
          <w:szCs w:val="20"/>
        </w:rPr>
        <w:t xml:space="preserve">Ensure that all chemicals and substances used in the manufacturing process are stored in a safe location on the premises and in a manner to prevent contamination of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w:t>
      </w:r>
    </w:p>
    <w:p w14:paraId="6CDB83B5" w14:textId="25BC7224" w:rsidR="00377E72" w:rsidRPr="00662999" w:rsidRDefault="00AC3BF8" w:rsidP="00A634AE">
      <w:pPr>
        <w:numPr>
          <w:ilvl w:val="0"/>
          <w:numId w:val="60"/>
        </w:numPr>
        <w:spacing w:line="240" w:lineRule="auto"/>
        <w:rPr>
          <w:rFonts w:ascii="Times" w:hAnsi="Times"/>
          <w:b/>
          <w:sz w:val="20"/>
        </w:rPr>
      </w:pPr>
      <w:r w:rsidRPr="00AC3BF8">
        <w:rPr>
          <w:rFonts w:ascii="Times" w:eastAsia="Times" w:hAnsi="Times" w:cs="Times"/>
          <w:sz w:val="20"/>
          <w:szCs w:val="20"/>
        </w:rPr>
        <w:t xml:space="preserve">Collect and submit samples </w:t>
      </w:r>
      <w:r w:rsidR="00EF3626">
        <w:rPr>
          <w:rFonts w:ascii="Times" w:eastAsia="Times" w:hAnsi="Times" w:cs="Times"/>
          <w:sz w:val="20"/>
          <w:szCs w:val="20"/>
        </w:rPr>
        <w:t xml:space="preserve">of </w:t>
      </w:r>
      <w:r w:rsidR="000151CD">
        <w:rPr>
          <w:rFonts w:ascii="Times" w:eastAsia="Times" w:hAnsi="Times" w:cs="Times"/>
          <w:sz w:val="20"/>
          <w:szCs w:val="20"/>
        </w:rPr>
        <w:t>cannabis</w:t>
      </w:r>
      <w:r w:rsidR="00EF3626">
        <w:rPr>
          <w:rFonts w:ascii="Times" w:eastAsia="Times" w:hAnsi="Times" w:cs="Times"/>
          <w:sz w:val="20"/>
          <w:szCs w:val="20"/>
        </w:rPr>
        <w:t xml:space="preserve"> concentrate and </w:t>
      </w:r>
      <w:r w:rsidR="000151CD">
        <w:rPr>
          <w:rFonts w:ascii="Times" w:eastAsia="Times" w:hAnsi="Times" w:cs="Times"/>
          <w:sz w:val="20"/>
          <w:szCs w:val="20"/>
        </w:rPr>
        <w:t>cannabis</w:t>
      </w:r>
      <w:r w:rsidR="00EF3626">
        <w:rPr>
          <w:rFonts w:ascii="Times" w:eastAsia="Times" w:hAnsi="Times" w:cs="Times"/>
          <w:sz w:val="20"/>
          <w:szCs w:val="20"/>
        </w:rPr>
        <w:t xml:space="preserve"> products for mandatory testing in accordance with all </w:t>
      </w:r>
      <w:r w:rsidR="00EF3626" w:rsidRPr="006A2C1D">
        <w:rPr>
          <w:rFonts w:ascii="Times" w:eastAsia="Times" w:hAnsi="Times" w:cs="Times"/>
          <w:sz w:val="20"/>
          <w:szCs w:val="20"/>
        </w:rPr>
        <w:t>requirements of this rule.</w:t>
      </w:r>
    </w:p>
    <w:p w14:paraId="6CDB83B6" w14:textId="0AB0B5D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3.8.2 Prohibited Conduct.</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any other restrictions or prohibitions contained in this </w:t>
      </w:r>
      <w:r w:rsidR="001B1BE8">
        <w:rPr>
          <w:rFonts w:ascii="Times" w:eastAsia="Times" w:hAnsi="Times" w:cs="Times"/>
          <w:sz w:val="20"/>
          <w:szCs w:val="20"/>
        </w:rPr>
        <w:t>rule</w:t>
      </w:r>
      <w:r w:rsidRPr="00AC3BF8">
        <w:rPr>
          <w:rFonts w:ascii="Times" w:eastAsia="Times" w:hAnsi="Times" w:cs="Times"/>
          <w:sz w:val="20"/>
          <w:szCs w:val="20"/>
        </w:rPr>
        <w:t xml:space="preserve">, 28-B MRS and any other applicable rules or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 may not:</w:t>
      </w:r>
    </w:p>
    <w:p w14:paraId="6CDB83B7" w14:textId="60CC631A" w:rsidR="00377E72" w:rsidRPr="00AC3BF8" w:rsidRDefault="00AC3BF8" w:rsidP="00A634AE">
      <w:pPr>
        <w:numPr>
          <w:ilvl w:val="0"/>
          <w:numId w:val="62"/>
        </w:numPr>
        <w:spacing w:before="100" w:line="240" w:lineRule="auto"/>
        <w:rPr>
          <w:rFonts w:ascii="Times" w:eastAsia="Times" w:hAnsi="Times" w:cs="Times"/>
          <w:sz w:val="20"/>
          <w:szCs w:val="20"/>
        </w:rPr>
      </w:pPr>
      <w:r w:rsidRPr="00AC3BF8">
        <w:rPr>
          <w:rFonts w:ascii="Times" w:eastAsia="Times" w:hAnsi="Times" w:cs="Times"/>
          <w:sz w:val="20"/>
          <w:szCs w:val="20"/>
        </w:rPr>
        <w:t xml:space="preserve">Manufacture a </w:t>
      </w:r>
      <w:r w:rsidR="000151CD">
        <w:rPr>
          <w:rFonts w:ascii="Times" w:eastAsia="Times" w:hAnsi="Times" w:cs="Times"/>
          <w:sz w:val="20"/>
          <w:szCs w:val="20"/>
        </w:rPr>
        <w:t>cannabis</w:t>
      </w:r>
      <w:r w:rsidRPr="00AC3BF8">
        <w:rPr>
          <w:rFonts w:ascii="Times" w:eastAsia="Times" w:hAnsi="Times" w:cs="Times"/>
          <w:sz w:val="20"/>
          <w:szCs w:val="20"/>
        </w:rPr>
        <w:t xml:space="preserve"> product that by its shape or design is likely to appeal to persons under 21 years of age, including without limitation:</w:t>
      </w:r>
    </w:p>
    <w:p w14:paraId="6CDB83B8" w14:textId="1C02C6C5" w:rsidR="00377E72" w:rsidRPr="00AC3BF8" w:rsidRDefault="00AC3BF8" w:rsidP="00A634AE">
      <w:pPr>
        <w:numPr>
          <w:ilvl w:val="1"/>
          <w:numId w:val="62"/>
        </w:numPr>
        <w:spacing w:line="240" w:lineRule="auto"/>
        <w:rPr>
          <w:rFonts w:ascii="Times" w:eastAsia="Times" w:hAnsi="Times" w:cs="Times"/>
          <w:sz w:val="20"/>
          <w:szCs w:val="20"/>
        </w:rPr>
      </w:pPr>
      <w:r w:rsidRPr="00AC3BF8">
        <w:rPr>
          <w:rFonts w:ascii="Times" w:eastAsia="Times" w:hAnsi="Times" w:cs="Times"/>
          <w:sz w:val="20"/>
          <w:szCs w:val="20"/>
        </w:rPr>
        <w:t>Products that are modeled after non-</w:t>
      </w:r>
      <w:r w:rsidR="000151CD">
        <w:rPr>
          <w:rFonts w:ascii="Times" w:eastAsia="Times" w:hAnsi="Times" w:cs="Times"/>
          <w:sz w:val="20"/>
          <w:szCs w:val="20"/>
        </w:rPr>
        <w:t>cannabis</w:t>
      </w:r>
      <w:r w:rsidRPr="00AC3BF8">
        <w:rPr>
          <w:rFonts w:ascii="Times" w:eastAsia="Times" w:hAnsi="Times" w:cs="Times"/>
          <w:sz w:val="20"/>
          <w:szCs w:val="20"/>
        </w:rPr>
        <w:t xml:space="preserve"> products commonly consumed by and marketed to </w:t>
      </w:r>
      <w:r w:rsidR="00281270">
        <w:rPr>
          <w:rFonts w:ascii="Times" w:eastAsia="Times" w:hAnsi="Times" w:cs="Times"/>
          <w:sz w:val="20"/>
          <w:szCs w:val="20"/>
        </w:rPr>
        <w:t>persons under 21 years of age</w:t>
      </w:r>
      <w:r w:rsidRPr="00AC3BF8">
        <w:rPr>
          <w:rFonts w:ascii="Times" w:eastAsia="Times" w:hAnsi="Times" w:cs="Times"/>
          <w:sz w:val="20"/>
          <w:szCs w:val="20"/>
        </w:rPr>
        <w:t>; or</w:t>
      </w:r>
    </w:p>
    <w:p w14:paraId="17EAB819" w14:textId="77777777" w:rsidR="00984DC4" w:rsidRDefault="00AC3BF8" w:rsidP="00A634AE">
      <w:pPr>
        <w:numPr>
          <w:ilvl w:val="1"/>
          <w:numId w:val="62"/>
        </w:numPr>
        <w:spacing w:line="240" w:lineRule="auto"/>
        <w:rPr>
          <w:rFonts w:ascii="Times" w:eastAsia="Times" w:hAnsi="Times" w:cs="Times"/>
          <w:sz w:val="20"/>
          <w:szCs w:val="20"/>
        </w:rPr>
      </w:pPr>
      <w:r w:rsidRPr="00AC3BF8">
        <w:rPr>
          <w:rFonts w:ascii="Times" w:eastAsia="Times" w:hAnsi="Times" w:cs="Times"/>
          <w:sz w:val="20"/>
          <w:szCs w:val="20"/>
        </w:rPr>
        <w:t>Products in the distinct shape of a human, animal or fruit.</w:t>
      </w:r>
    </w:p>
    <w:p w14:paraId="6CDB83BA" w14:textId="71E2768B"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Manufacture a </w:t>
      </w:r>
      <w:r w:rsidR="000151CD">
        <w:rPr>
          <w:rFonts w:ascii="Times" w:eastAsia="Times" w:hAnsi="Times" w:cs="Times"/>
          <w:sz w:val="20"/>
          <w:szCs w:val="20"/>
        </w:rPr>
        <w:t>cannabis</w:t>
      </w:r>
      <w:r w:rsidRPr="00AC3BF8">
        <w:rPr>
          <w:rFonts w:ascii="Times" w:eastAsia="Times" w:hAnsi="Times" w:cs="Times"/>
          <w:sz w:val="20"/>
          <w:szCs w:val="20"/>
        </w:rPr>
        <w:t xml:space="preserve"> product by adding or infusing </w:t>
      </w:r>
      <w:r w:rsidR="000151CD">
        <w:rPr>
          <w:rFonts w:ascii="Times" w:eastAsia="Times" w:hAnsi="Times" w:cs="Times"/>
          <w:sz w:val="20"/>
          <w:szCs w:val="20"/>
        </w:rPr>
        <w:t>cannabis</w:t>
      </w:r>
      <w:r w:rsidRPr="00AC3BF8">
        <w:rPr>
          <w:rFonts w:ascii="Times" w:eastAsia="Times" w:hAnsi="Times" w:cs="Times"/>
          <w:sz w:val="20"/>
          <w:szCs w:val="20"/>
        </w:rPr>
        <w:t xml:space="preserve"> into a commercially available non-</w:t>
      </w:r>
      <w:r w:rsidR="000151CD">
        <w:rPr>
          <w:rFonts w:ascii="Times" w:eastAsia="Times" w:hAnsi="Times" w:cs="Times"/>
          <w:sz w:val="20"/>
          <w:szCs w:val="20"/>
        </w:rPr>
        <w:t>cannabis</w:t>
      </w:r>
      <w:r w:rsidRPr="00AC3BF8">
        <w:rPr>
          <w:rFonts w:ascii="Times" w:eastAsia="Times" w:hAnsi="Times" w:cs="Times"/>
          <w:sz w:val="20"/>
          <w:szCs w:val="20"/>
        </w:rPr>
        <w:t xml:space="preserve"> end product;</w:t>
      </w:r>
    </w:p>
    <w:p w14:paraId="6CDB83BB" w14:textId="703BD201"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Manufacture any product that does not contain </w:t>
      </w:r>
      <w:r w:rsidR="000151CD">
        <w:rPr>
          <w:rFonts w:ascii="Times" w:eastAsia="Times" w:hAnsi="Times" w:cs="Times"/>
          <w:sz w:val="20"/>
          <w:szCs w:val="20"/>
        </w:rPr>
        <w:t>cannabis</w:t>
      </w:r>
      <w:r w:rsidRPr="00AC3BF8">
        <w:rPr>
          <w:rFonts w:ascii="Times" w:eastAsia="Times" w:hAnsi="Times" w:cs="Times"/>
          <w:sz w:val="20"/>
          <w:szCs w:val="20"/>
        </w:rPr>
        <w:t>;</w:t>
      </w:r>
    </w:p>
    <w:p w14:paraId="3966AA6A" w14:textId="77777777" w:rsidR="00984DC4"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Manufacture any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has more than 10 milligrams of THC per serving;</w:t>
      </w:r>
    </w:p>
    <w:p w14:paraId="6CDB83BD" w14:textId="22A54577"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Package together for sale an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has more than 100 milligrams of total THC; or</w:t>
      </w:r>
    </w:p>
    <w:p w14:paraId="6CDB83BE" w14:textId="096E1444" w:rsidR="00377E72" w:rsidRPr="00AC3BF8" w:rsidRDefault="00AC3BF8" w:rsidP="00A634AE">
      <w:pPr>
        <w:numPr>
          <w:ilvl w:val="0"/>
          <w:numId w:val="62"/>
        </w:numPr>
        <w:spacing w:line="240" w:lineRule="auto"/>
        <w:rPr>
          <w:rFonts w:ascii="Times" w:eastAsia="Times" w:hAnsi="Times" w:cs="Times"/>
          <w:sz w:val="20"/>
          <w:szCs w:val="20"/>
        </w:rPr>
      </w:pPr>
      <w:r w:rsidRPr="00AC3BF8">
        <w:rPr>
          <w:rFonts w:ascii="Times" w:eastAsia="Times" w:hAnsi="Times" w:cs="Times"/>
          <w:sz w:val="20"/>
          <w:szCs w:val="20"/>
        </w:rPr>
        <w:t xml:space="preserve">Engage in the sale of </w:t>
      </w:r>
      <w:r w:rsidR="000151CD">
        <w:rPr>
          <w:rFonts w:ascii="Times" w:eastAsia="Times" w:hAnsi="Times" w:cs="Times"/>
          <w:sz w:val="20"/>
          <w:szCs w:val="20"/>
        </w:rPr>
        <w:t>cannabis</w:t>
      </w:r>
      <w:r w:rsidRPr="00AC3BF8">
        <w:rPr>
          <w:rFonts w:ascii="Times" w:eastAsia="Times" w:hAnsi="Times" w:cs="Times"/>
          <w:sz w:val="20"/>
          <w:szCs w:val="20"/>
        </w:rPr>
        <w:t>, if required testing is not verified/verifiable with certificate of analysis, or if testing reports unsafe levels of potentially harmful substances.</w:t>
      </w:r>
    </w:p>
    <w:p w14:paraId="6CDB83BF" w14:textId="0977B39A" w:rsidR="00377E72" w:rsidRPr="00AC3BF8" w:rsidRDefault="00377E72">
      <w:pPr>
        <w:rPr>
          <w:rFonts w:ascii="Times" w:eastAsia="Times" w:hAnsi="Times" w:cs="Times"/>
          <w:b/>
          <w:sz w:val="20"/>
          <w:szCs w:val="20"/>
        </w:rPr>
      </w:pPr>
    </w:p>
    <w:p w14:paraId="6CDB83C0" w14:textId="205EA734" w:rsidR="00377E72" w:rsidRPr="00AC3BF8" w:rsidRDefault="00AC3BF8">
      <w:pPr>
        <w:rPr>
          <w:rFonts w:ascii="Times" w:eastAsia="Times" w:hAnsi="Times" w:cs="Times"/>
          <w:sz w:val="20"/>
          <w:szCs w:val="20"/>
        </w:rPr>
      </w:pPr>
      <w:r w:rsidRPr="00AC3BF8">
        <w:rPr>
          <w:rFonts w:ascii="Times" w:eastAsia="Times" w:hAnsi="Times" w:cs="Times"/>
          <w:b/>
          <w:sz w:val="20"/>
          <w:szCs w:val="20"/>
        </w:rPr>
        <w:t>3.8.3 Tracking.</w:t>
      </w:r>
      <w:r w:rsidR="0002331D">
        <w:rPr>
          <w:rFonts w:ascii="Times" w:eastAsia="Times" w:hAnsi="Times" w:cs="Times"/>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must enter into the tracking system all required information each time a batch is created.</w:t>
      </w:r>
    </w:p>
    <w:p w14:paraId="6CDB83C1" w14:textId="324D5D55" w:rsidR="00377E72" w:rsidRPr="00AC3BF8" w:rsidRDefault="00377E72">
      <w:pPr>
        <w:spacing w:line="240" w:lineRule="auto"/>
        <w:rPr>
          <w:rFonts w:ascii="Times" w:eastAsia="Times" w:hAnsi="Times" w:cs="Times"/>
          <w:b/>
          <w:u w:val="single"/>
        </w:rPr>
      </w:pPr>
    </w:p>
    <w:p w14:paraId="6CDB83C2" w14:textId="3D5B9BD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3.8.4 Extraction.</w:t>
      </w:r>
    </w:p>
    <w:p w14:paraId="6CDB83C3" w14:textId="5707C978" w:rsidR="00377E72" w:rsidRPr="00AC3BF8" w:rsidRDefault="00AC3BF8" w:rsidP="00A634AE">
      <w:pPr>
        <w:numPr>
          <w:ilvl w:val="0"/>
          <w:numId w:val="71"/>
        </w:numPr>
        <w:spacing w:before="100" w:line="240" w:lineRule="auto"/>
        <w:rPr>
          <w:rFonts w:ascii="Times" w:eastAsia="Times" w:hAnsi="Times" w:cs="Times"/>
          <w:sz w:val="20"/>
          <w:szCs w:val="20"/>
        </w:rPr>
      </w:pPr>
      <w:r w:rsidRPr="00AC3BF8">
        <w:rPr>
          <w:rFonts w:ascii="Times" w:eastAsia="Times" w:hAnsi="Times" w:cs="Times"/>
          <w:b/>
          <w:sz w:val="20"/>
          <w:szCs w:val="20"/>
        </w:rPr>
        <w:t xml:space="preserve">Generally safe extraction methods. </w:t>
      </w:r>
      <w:r w:rsidRPr="00AC3BF8">
        <w:rPr>
          <w:rFonts w:ascii="Times" w:eastAsia="Times" w:hAnsi="Times" w:cs="Times"/>
          <w:sz w:val="20"/>
          <w:szCs w:val="20"/>
        </w:rPr>
        <w:t xml:space="preserve">The Department permits the following generally safe extraction methods, so long as they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w:t>
      </w:r>
    </w:p>
    <w:p w14:paraId="6CDB83C4" w14:textId="4AC62322"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Mechanical extraction using:</w:t>
      </w:r>
    </w:p>
    <w:p w14:paraId="6CDB83C5" w14:textId="34ED8E79"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Potable water and ice made from potable water;</w:t>
      </w:r>
    </w:p>
    <w:p w14:paraId="6CDB83C6" w14:textId="70F7D18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Dry screening or sieving;</w:t>
      </w:r>
    </w:p>
    <w:p w14:paraId="6CDB83C7" w14:textId="21EC9372"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Cryogenic or subzero processing not involving a solvent; or</w:t>
      </w:r>
    </w:p>
    <w:p w14:paraId="6CDB83C8" w14:textId="5B13772F"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Pressure and temperature.</w:t>
      </w:r>
    </w:p>
    <w:p w14:paraId="6CDB83C9" w14:textId="736DBBDA"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 xml:space="preserve">Infusion of </w:t>
      </w:r>
      <w:r w:rsidR="000151CD">
        <w:rPr>
          <w:rFonts w:ascii="Times" w:eastAsia="Times" w:hAnsi="Times" w:cs="Times"/>
          <w:sz w:val="20"/>
          <w:szCs w:val="20"/>
        </w:rPr>
        <w:t>cannabis</w:t>
      </w:r>
      <w:r w:rsidRPr="00AC3BF8">
        <w:rPr>
          <w:rFonts w:ascii="Times" w:eastAsia="Times" w:hAnsi="Times" w:cs="Times"/>
          <w:sz w:val="20"/>
          <w:szCs w:val="20"/>
        </w:rPr>
        <w:t xml:space="preserve"> in food grade fats or synthetic food additives:</w:t>
      </w:r>
    </w:p>
    <w:p w14:paraId="6CDB83CA" w14:textId="5811DD7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Propylene glycol;</w:t>
      </w:r>
    </w:p>
    <w:p w14:paraId="6D3F1A9A"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Glycerin;</w:t>
      </w:r>
    </w:p>
    <w:p w14:paraId="6CDB83CC" w14:textId="32A48996"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Butter;</w:t>
      </w:r>
    </w:p>
    <w:p w14:paraId="6CDB83CD" w14:textId="31D522F4"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Olive Oil; or</w:t>
      </w:r>
    </w:p>
    <w:p w14:paraId="6CDB83CE" w14:textId="2607A4FC"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Other typical cooking fats.</w:t>
      </w:r>
    </w:p>
    <w:p w14:paraId="6CDB83CF" w14:textId="10A87677"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b/>
          <w:sz w:val="20"/>
          <w:szCs w:val="20"/>
        </w:rPr>
        <w:t>Potentially hazardous extraction methods.</w:t>
      </w:r>
      <w:r w:rsidRPr="00AC3BF8">
        <w:rPr>
          <w:rFonts w:ascii="Times" w:eastAsia="Times" w:hAnsi="Times" w:cs="Times"/>
          <w:sz w:val="20"/>
          <w:szCs w:val="20"/>
        </w:rPr>
        <w:t xml:space="preserve"> The Department will permit potentially hazardous solvent extraction using a 99 percent or greater purity of the following solvents, using storage, preparation, electrical, gas monitoring, fire suppression and exhaust systems methods approved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 xml:space="preserve">plan of record, so long as the solvents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and the end result does not exceed allowable limits specified by the Department:</w:t>
      </w:r>
    </w:p>
    <w:p w14:paraId="142B39D5"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CO2;</w:t>
      </w:r>
    </w:p>
    <w:p w14:paraId="6CDB83D1" w14:textId="28EC815B"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Ethanol, including solutions of ethanol and potable water; </w:t>
      </w:r>
      <w:r w:rsidR="423DA997" w:rsidRPr="5FF43F57">
        <w:rPr>
          <w:rFonts w:ascii="Times" w:eastAsia="Times" w:hAnsi="Times" w:cs="Times"/>
          <w:sz w:val="20"/>
          <w:szCs w:val="20"/>
        </w:rPr>
        <w:t>or</w:t>
      </w:r>
    </w:p>
    <w:p w14:paraId="6CDB83D2" w14:textId="430EF3A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 liquid chemical, compressed gas or commercial product that has a flashpoint above 38 degrees Celsius or 100 degrees Fahrenheit</w:t>
      </w:r>
      <w:r w:rsidR="6678E8CB" w:rsidRPr="5FF43F57">
        <w:rPr>
          <w:rFonts w:ascii="Times" w:eastAsia="Times" w:hAnsi="Times" w:cs="Times"/>
          <w:sz w:val="20"/>
          <w:szCs w:val="20"/>
        </w:rPr>
        <w:t>.</w:t>
      </w:r>
    </w:p>
    <w:p w14:paraId="6CDB83D3" w14:textId="7CA96A37" w:rsidR="00377E72" w:rsidRPr="00AC3BF8" w:rsidRDefault="00AC3BF8" w:rsidP="00A634AE">
      <w:pPr>
        <w:numPr>
          <w:ilvl w:val="0"/>
          <w:numId w:val="7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b/>
          <w:sz w:val="20"/>
          <w:szCs w:val="20"/>
        </w:rPr>
        <w:t xml:space="preserve">Inherently hazardous extraction methods. </w:t>
      </w:r>
      <w:r w:rsidRPr="00AC3BF8">
        <w:rPr>
          <w:rFonts w:ascii="Times" w:eastAsia="Times" w:hAnsi="Times" w:cs="Times"/>
          <w:sz w:val="20"/>
          <w:szCs w:val="20"/>
        </w:rPr>
        <w:t xml:space="preserve">Upon certification by a professional engineer licensed in Maine that the manufacturing facility’s storage, preparation, electrical, gas monitoring, fire suppression and exhaust systems are adequate, the Department will permit inherently hazardous solvent extraction using a 99 percent or greater purity of the following solvents, so long as the solvents are listed in the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and the end result does not exceed allowable limits specified by the Department:</w:t>
      </w:r>
    </w:p>
    <w:p w14:paraId="6CDB83D4" w14:textId="72669CC4"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Butane;</w:t>
      </w:r>
    </w:p>
    <w:p w14:paraId="6CDB83D5" w14:textId="38FBC1B0"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Propane;</w:t>
      </w:r>
    </w:p>
    <w:p w14:paraId="6CDB83D6" w14:textId="637853F0"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Acetone;</w:t>
      </w:r>
    </w:p>
    <w:p w14:paraId="601DE741"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Heptane;</w:t>
      </w:r>
    </w:p>
    <w:p w14:paraId="33BC2B8B" w14:textId="77777777" w:rsidR="00984DC4"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Pentane; or</w:t>
      </w:r>
    </w:p>
    <w:p w14:paraId="6CDB83D9" w14:textId="763D964E" w:rsidR="00377E72" w:rsidRPr="00AC3BF8" w:rsidRDefault="00AC3BF8" w:rsidP="00A634AE">
      <w:pPr>
        <w:numPr>
          <w:ilvl w:val="2"/>
          <w:numId w:val="71"/>
        </w:numPr>
        <w:spacing w:line="240" w:lineRule="auto"/>
        <w:ind w:hanging="215"/>
        <w:rPr>
          <w:rFonts w:ascii="Times" w:eastAsia="Times" w:hAnsi="Times" w:cs="Times"/>
          <w:sz w:val="20"/>
          <w:szCs w:val="20"/>
        </w:rPr>
      </w:pPr>
      <w:r w:rsidRPr="00AC3BF8">
        <w:rPr>
          <w:rFonts w:ascii="Times" w:eastAsia="Times" w:hAnsi="Times" w:cs="Times"/>
          <w:sz w:val="20"/>
          <w:szCs w:val="20"/>
        </w:rPr>
        <w:t>Any other chemicals approved by the Department in writing.</w:t>
      </w:r>
    </w:p>
    <w:p w14:paraId="6CDB83DB" w14:textId="0525CC04" w:rsidR="00377E72" w:rsidRPr="00831625" w:rsidRDefault="00AC3BF8" w:rsidP="00A634AE">
      <w:pPr>
        <w:numPr>
          <w:ilvl w:val="0"/>
          <w:numId w:val="71"/>
        </w:numPr>
        <w:spacing w:line="240" w:lineRule="auto"/>
        <w:rPr>
          <w:rFonts w:ascii="Times" w:eastAsia="Times" w:hAnsi="Times" w:cs="Times"/>
          <w:sz w:val="20"/>
          <w:szCs w:val="20"/>
        </w:rPr>
      </w:pPr>
      <w:r w:rsidRPr="00FB6C07">
        <w:rPr>
          <w:rFonts w:ascii="Times" w:eastAsia="Times" w:hAnsi="Times" w:cs="Times"/>
          <w:sz w:val="20"/>
          <w:szCs w:val="20"/>
        </w:rPr>
        <w:t>Pressurized canned flammable fuel, including without limitation butane or propane in</w:t>
      </w:r>
      <w:r w:rsidRPr="00831625">
        <w:rPr>
          <w:rFonts w:ascii="Times" w:eastAsia="Times" w:hAnsi="Times" w:cs="Times"/>
          <w:sz w:val="20"/>
          <w:szCs w:val="20"/>
        </w:rPr>
        <w:t xml:space="preserve"> containers intended for camp stoves, handheld torch devices, refillable cigarette lighters and similar consumer products are prohibited for use in extraction.</w:t>
      </w:r>
    </w:p>
    <w:p w14:paraId="6CDB83DC" w14:textId="0F231DCD"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sz w:val="20"/>
          <w:szCs w:val="20"/>
        </w:rPr>
        <w:t>As applicable, all licensees and employees must:</w:t>
      </w:r>
    </w:p>
    <w:p w14:paraId="0BBEF901" w14:textId="6FA5C9EE" w:rsidR="00BB1455" w:rsidRDefault="00BB1455" w:rsidP="00A634AE">
      <w:pPr>
        <w:numPr>
          <w:ilvl w:val="1"/>
          <w:numId w:val="71"/>
        </w:numPr>
        <w:spacing w:line="240" w:lineRule="auto"/>
        <w:rPr>
          <w:rFonts w:ascii="Times" w:eastAsia="Times" w:hAnsi="Times" w:cs="Times"/>
          <w:sz w:val="20"/>
          <w:szCs w:val="20"/>
        </w:rPr>
      </w:pPr>
      <w:r>
        <w:rPr>
          <w:rFonts w:ascii="Times" w:eastAsia="Times" w:hAnsi="Times" w:cs="Times"/>
          <w:sz w:val="20"/>
          <w:szCs w:val="20"/>
        </w:rPr>
        <w:t>Operate all inherently hazardous substance extraction equipment in accordance with the equipment manufacturer’s instructions</w:t>
      </w:r>
      <w:r w:rsidR="00F64574">
        <w:rPr>
          <w:rFonts w:ascii="Times" w:eastAsia="Times" w:hAnsi="Times" w:cs="Times"/>
          <w:sz w:val="20"/>
          <w:szCs w:val="20"/>
        </w:rPr>
        <w:t>;</w:t>
      </w:r>
    </w:p>
    <w:p w14:paraId="12E94D79" w14:textId="77777777" w:rsidR="00984DC4"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Work in an environment with proper ventilation, controlling all sources of ignition where a flammable atmosphere is or may be present;</w:t>
      </w:r>
    </w:p>
    <w:p w14:paraId="141A7CCF" w14:textId="77777777" w:rsidR="00984DC4"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Use proper eye protection, respiratory protection and gloves;</w:t>
      </w:r>
    </w:p>
    <w:p w14:paraId="6CDB83DF" w14:textId="1B4DD614"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t>Use only potable water and ice made from potable water in processing; and</w:t>
      </w:r>
    </w:p>
    <w:p w14:paraId="6CDB83E0" w14:textId="1EC7D7F7" w:rsidR="00377E72" w:rsidRPr="00AC3BF8" w:rsidRDefault="00AC3BF8" w:rsidP="00A634AE">
      <w:pPr>
        <w:numPr>
          <w:ilvl w:val="1"/>
          <w:numId w:val="71"/>
        </w:numPr>
        <w:spacing w:line="240" w:lineRule="auto"/>
        <w:rPr>
          <w:rFonts w:ascii="Times" w:eastAsia="Times" w:hAnsi="Times" w:cs="Times"/>
          <w:sz w:val="20"/>
          <w:szCs w:val="20"/>
        </w:rPr>
      </w:pPr>
      <w:r w:rsidRPr="00AC3BF8">
        <w:rPr>
          <w:rFonts w:ascii="Times" w:eastAsia="Times" w:hAnsi="Times" w:cs="Times"/>
          <w:sz w:val="20"/>
          <w:szCs w:val="20"/>
        </w:rPr>
        <w:lastRenderedPageBreak/>
        <w:t>Undergo safety training on fire prevention and safe operation of equipment used for manufacturing.</w:t>
      </w:r>
    </w:p>
    <w:p w14:paraId="6CDB83E1" w14:textId="53CC7FCC" w:rsidR="00377E72" w:rsidRPr="00AC3BF8" w:rsidRDefault="00AC3BF8" w:rsidP="00A634AE">
      <w:pPr>
        <w:numPr>
          <w:ilvl w:val="0"/>
          <w:numId w:val="71"/>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performing extraction may be subject to inspection by the state fire marshal, local fire department, building inspector or code enforcement officer to confirm that no health or safety concerns are present, and that the facility is in compliance with all applicable standards contained in the NFPA model fire code.</w:t>
      </w:r>
    </w:p>
    <w:p w14:paraId="6CDB83E2" w14:textId="2A4065F0" w:rsidR="00377E72" w:rsidRPr="00AC3BF8" w:rsidRDefault="00377E72">
      <w:pPr>
        <w:spacing w:line="240" w:lineRule="auto"/>
        <w:rPr>
          <w:rFonts w:ascii="Times" w:eastAsia="Times" w:hAnsi="Times" w:cs="Times"/>
          <w:b/>
          <w:u w:val="single"/>
        </w:rPr>
      </w:pPr>
    </w:p>
    <w:p w14:paraId="6CDB83E3" w14:textId="4C633E8D"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3.8.5 Edible </w:t>
      </w:r>
      <w:r w:rsidR="005C5EF1">
        <w:rPr>
          <w:rFonts w:ascii="Times" w:eastAsia="Times" w:hAnsi="Times" w:cs="Times"/>
          <w:b/>
          <w:sz w:val="20"/>
          <w:szCs w:val="20"/>
        </w:rPr>
        <w:t>Cannabis</w:t>
      </w:r>
      <w:r w:rsidRPr="00AC3BF8">
        <w:rPr>
          <w:rFonts w:ascii="Times" w:eastAsia="Times" w:hAnsi="Times" w:cs="Times"/>
          <w:b/>
          <w:sz w:val="20"/>
          <w:szCs w:val="20"/>
        </w:rPr>
        <w:t xml:space="preserve"> Products Manufacturing.</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all other provisions of this </w:t>
      </w:r>
      <w:r w:rsidR="001B1BE8">
        <w:rPr>
          <w:rFonts w:ascii="Times" w:eastAsia="Times" w:hAnsi="Times" w:cs="Times"/>
          <w:sz w:val="20"/>
          <w:szCs w:val="20"/>
        </w:rPr>
        <w:t>rule</w:t>
      </w:r>
      <w:r w:rsidRPr="00AC3BF8">
        <w:rPr>
          <w:rFonts w:ascii="Times" w:eastAsia="Times" w:hAnsi="Times" w:cs="Times"/>
          <w:sz w:val="20"/>
          <w:szCs w:val="20"/>
        </w:rPr>
        <w:t xml:space="preserve">, 28-B MRS and all other applicable rules or laws,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that has declared edible </w:t>
      </w:r>
      <w:r w:rsidR="000151CD">
        <w:rPr>
          <w:rFonts w:ascii="Times" w:eastAsia="Times" w:hAnsi="Times" w:cs="Times"/>
          <w:sz w:val="20"/>
          <w:szCs w:val="20"/>
        </w:rPr>
        <w:t>cannabis</w:t>
      </w:r>
      <w:r w:rsidRPr="00AC3BF8">
        <w:rPr>
          <w:rFonts w:ascii="Times" w:eastAsia="Times" w:hAnsi="Times" w:cs="Times"/>
          <w:sz w:val="20"/>
          <w:szCs w:val="20"/>
        </w:rPr>
        <w:t xml:space="preserve"> products as part of their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 xml:space="preserve">plan of record may manufacturer edible </w:t>
      </w:r>
      <w:r w:rsidR="000151CD">
        <w:rPr>
          <w:rFonts w:ascii="Times" w:eastAsia="Times" w:hAnsi="Times" w:cs="Times"/>
          <w:sz w:val="20"/>
          <w:szCs w:val="20"/>
        </w:rPr>
        <w:t>cannabis</w:t>
      </w:r>
      <w:r w:rsidRPr="00AC3BF8">
        <w:rPr>
          <w:rFonts w:ascii="Times" w:eastAsia="Times" w:hAnsi="Times" w:cs="Times"/>
          <w:sz w:val="20"/>
          <w:szCs w:val="20"/>
        </w:rPr>
        <w:t xml:space="preserve"> products in accordance with the following:</w:t>
      </w:r>
    </w:p>
    <w:p w14:paraId="6CDB83E4" w14:textId="5207E973" w:rsidR="00377E72" w:rsidRPr="00AC3BF8" w:rsidRDefault="00AC3BF8" w:rsidP="00A634AE">
      <w:pPr>
        <w:numPr>
          <w:ilvl w:val="0"/>
          <w:numId w:val="72"/>
        </w:numPr>
        <w:spacing w:before="100" w:line="240" w:lineRule="auto"/>
        <w:rPr>
          <w:rFonts w:ascii="Times" w:eastAsia="Times" w:hAnsi="Times" w:cs="Times"/>
          <w:sz w:val="20"/>
          <w:szCs w:val="20"/>
        </w:rPr>
      </w:pPr>
      <w:r w:rsidRPr="00AC3BF8">
        <w:rPr>
          <w:rFonts w:ascii="Times" w:eastAsia="Times" w:hAnsi="Times" w:cs="Times"/>
          <w:sz w:val="20"/>
          <w:szCs w:val="20"/>
        </w:rPr>
        <w:t xml:space="preserve">Must obtain a food establishment license from the State of Maine pursuant to 22 MRS </w:t>
      </w:r>
      <w:r w:rsidR="00C102D6">
        <w:rPr>
          <w:rFonts w:ascii="Times" w:eastAsia="Times" w:hAnsi="Times" w:cs="Times"/>
          <w:sz w:val="20"/>
          <w:szCs w:val="20"/>
        </w:rPr>
        <w:t>§</w:t>
      </w:r>
      <w:r w:rsidRPr="00AC3BF8">
        <w:rPr>
          <w:rFonts w:ascii="Times" w:eastAsia="Times" w:hAnsi="Times" w:cs="Times"/>
          <w:sz w:val="20"/>
          <w:szCs w:val="20"/>
        </w:rPr>
        <w:t>2167.</w:t>
      </w:r>
    </w:p>
    <w:p w14:paraId="6CDB83E6" w14:textId="3A70DF56" w:rsidR="00377E72" w:rsidRPr="00AC3BF8"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May not:</w:t>
      </w:r>
    </w:p>
    <w:p w14:paraId="6CDB83E7" w14:textId="24B1E585"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Manufacture edible </w:t>
      </w:r>
      <w:r w:rsidR="000151CD">
        <w:rPr>
          <w:rFonts w:ascii="Times" w:eastAsia="Times" w:hAnsi="Times" w:cs="Times"/>
          <w:sz w:val="20"/>
          <w:szCs w:val="20"/>
        </w:rPr>
        <w:t>cannabis</w:t>
      </w:r>
      <w:r w:rsidRPr="00AC3BF8">
        <w:rPr>
          <w:rFonts w:ascii="Times" w:eastAsia="Times" w:hAnsi="Times" w:cs="Times"/>
          <w:sz w:val="20"/>
          <w:szCs w:val="20"/>
        </w:rPr>
        <w:t xml:space="preserve"> products intended for non-human consumption;</w:t>
      </w:r>
    </w:p>
    <w:p w14:paraId="51DDF073" w14:textId="77777777" w:rsidR="00984DC4"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Manufacture edible </w:t>
      </w:r>
      <w:r w:rsidR="000151CD">
        <w:rPr>
          <w:rFonts w:ascii="Times" w:eastAsia="Times" w:hAnsi="Times" w:cs="Times"/>
          <w:sz w:val="20"/>
          <w:szCs w:val="20"/>
        </w:rPr>
        <w:t>cannabis</w:t>
      </w:r>
      <w:r w:rsidRPr="00AC3BF8">
        <w:rPr>
          <w:rFonts w:ascii="Times" w:eastAsia="Times" w:hAnsi="Times" w:cs="Times"/>
          <w:sz w:val="20"/>
          <w:szCs w:val="20"/>
        </w:rPr>
        <w:t xml:space="preserve"> products within the same licensed food establishment that operates as a restaurant or that prepares non-</w:t>
      </w:r>
      <w:r w:rsidR="000151CD">
        <w:rPr>
          <w:rFonts w:ascii="Times" w:eastAsia="Times" w:hAnsi="Times" w:cs="Times"/>
          <w:sz w:val="20"/>
          <w:szCs w:val="20"/>
        </w:rPr>
        <w:t>cannabis</w:t>
      </w:r>
      <w:r w:rsidRPr="00AC3BF8">
        <w:rPr>
          <w:rFonts w:ascii="Times" w:eastAsia="Times" w:hAnsi="Times" w:cs="Times"/>
          <w:sz w:val="20"/>
          <w:szCs w:val="20"/>
        </w:rPr>
        <w:t xml:space="preserve"> food to be served to order;</w:t>
      </w:r>
    </w:p>
    <w:p w14:paraId="6CDB83E9" w14:textId="5732C5DF"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Share a food establishment with a person or entity not licensed as 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 or</w:t>
      </w:r>
    </w:p>
    <w:p w14:paraId="6CDB83EA" w14:textId="482DFE9E"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Process or prepare food intended for commercial sale that does not contain </w:t>
      </w:r>
      <w:r w:rsidR="000151CD">
        <w:rPr>
          <w:rFonts w:ascii="Times" w:eastAsia="Times" w:hAnsi="Times" w:cs="Times"/>
          <w:sz w:val="20"/>
          <w:szCs w:val="20"/>
        </w:rPr>
        <w:t>cannabis</w:t>
      </w:r>
      <w:r w:rsidRPr="00AC3BF8">
        <w:rPr>
          <w:rFonts w:ascii="Times" w:eastAsia="Times" w:hAnsi="Times" w:cs="Times"/>
          <w:sz w:val="20"/>
          <w:szCs w:val="20"/>
        </w:rPr>
        <w:t>;</w:t>
      </w:r>
    </w:p>
    <w:p w14:paraId="6CDB83EB" w14:textId="15A94060" w:rsidR="00377E72" w:rsidRPr="00AC3BF8"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Shall be subject to inspection by state or local regulatory authorities including but not limited to the local fire department, building inspector or code enforcement officer to confirm that no health, safety or threats to the public welfare are present; and</w:t>
      </w:r>
    </w:p>
    <w:p w14:paraId="1F2E3E3A" w14:textId="77777777" w:rsidR="00984DC4" w:rsidRDefault="00AC3BF8" w:rsidP="00A634AE">
      <w:pPr>
        <w:numPr>
          <w:ilvl w:val="0"/>
          <w:numId w:val="72"/>
        </w:numPr>
        <w:spacing w:line="240" w:lineRule="auto"/>
        <w:rPr>
          <w:rFonts w:ascii="Times" w:eastAsia="Times" w:hAnsi="Times" w:cs="Times"/>
          <w:sz w:val="20"/>
          <w:szCs w:val="20"/>
        </w:rPr>
      </w:pPr>
      <w:r w:rsidRPr="00AC3BF8">
        <w:rPr>
          <w:rFonts w:ascii="Times" w:eastAsia="Times" w:hAnsi="Times" w:cs="Times"/>
          <w:sz w:val="20"/>
          <w:szCs w:val="20"/>
        </w:rPr>
        <w:t>Shall comply with all</w:t>
      </w:r>
      <w:r w:rsidRPr="00AC3BF8">
        <w:t xml:space="preserve"> </w:t>
      </w:r>
      <w:r w:rsidRPr="00AC3BF8">
        <w:rPr>
          <w:rFonts w:ascii="Times" w:eastAsia="Times" w:hAnsi="Times" w:cs="Times"/>
          <w:sz w:val="20"/>
          <w:szCs w:val="20"/>
        </w:rPr>
        <w:t>applicable standards of the relevant local jurisdiction and the Maine Food Code.</w:t>
      </w:r>
    </w:p>
    <w:p w14:paraId="6CDB83ED" w14:textId="4A5E4FF5" w:rsidR="00377E72" w:rsidRPr="00AC3BF8"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The addition of </w:t>
      </w:r>
      <w:r w:rsidR="000151CD">
        <w:rPr>
          <w:rFonts w:ascii="Times" w:eastAsia="Times" w:hAnsi="Times" w:cs="Times"/>
          <w:sz w:val="20"/>
          <w:szCs w:val="20"/>
        </w:rPr>
        <w:t>cannabis</w:t>
      </w:r>
      <w:r w:rsidRPr="00AC3BF8">
        <w:rPr>
          <w:rFonts w:ascii="Times" w:eastAsia="Times" w:hAnsi="Times" w:cs="Times"/>
          <w:sz w:val="20"/>
          <w:szCs w:val="20"/>
        </w:rPr>
        <w:t xml:space="preserve"> to food is not considered adulteration as provided in 22 MRS §2158-B.</w:t>
      </w:r>
    </w:p>
    <w:p w14:paraId="6CDB83EE" w14:textId="0B598078" w:rsidR="00377E72" w:rsidRDefault="00AC3BF8" w:rsidP="00A634AE">
      <w:pPr>
        <w:numPr>
          <w:ilvl w:val="1"/>
          <w:numId w:val="72"/>
        </w:numPr>
        <w:spacing w:line="240" w:lineRule="auto"/>
        <w:rPr>
          <w:rFonts w:ascii="Times" w:eastAsia="Times" w:hAnsi="Times" w:cs="Times"/>
          <w:sz w:val="20"/>
          <w:szCs w:val="20"/>
        </w:rPr>
      </w:pPr>
      <w:r w:rsidRPr="00AC3BF8">
        <w:rPr>
          <w:rFonts w:ascii="Times" w:eastAsia="Times" w:hAnsi="Times" w:cs="Times"/>
          <w:sz w:val="20"/>
          <w:szCs w:val="20"/>
        </w:rPr>
        <w:t xml:space="preserve">In the event of a conflict between this </w:t>
      </w:r>
      <w:r w:rsidR="001B1BE8">
        <w:rPr>
          <w:rFonts w:ascii="Times" w:eastAsia="Times" w:hAnsi="Times" w:cs="Times"/>
          <w:sz w:val="20"/>
          <w:szCs w:val="20"/>
        </w:rPr>
        <w:t>rule</w:t>
      </w:r>
      <w:r w:rsidRPr="00AC3BF8">
        <w:rPr>
          <w:rFonts w:ascii="Times" w:eastAsia="Times" w:hAnsi="Times" w:cs="Times"/>
          <w:sz w:val="20"/>
          <w:szCs w:val="20"/>
        </w:rPr>
        <w:t xml:space="preserve"> and the Maine Food Code, this </w:t>
      </w:r>
      <w:r w:rsidR="001B1BE8">
        <w:rPr>
          <w:rFonts w:ascii="Times" w:eastAsia="Times" w:hAnsi="Times" w:cs="Times"/>
          <w:sz w:val="20"/>
          <w:szCs w:val="20"/>
        </w:rPr>
        <w:t>rule</w:t>
      </w:r>
      <w:r w:rsidRPr="00AC3BF8">
        <w:rPr>
          <w:rFonts w:ascii="Times" w:eastAsia="Times" w:hAnsi="Times" w:cs="Times"/>
          <w:sz w:val="20"/>
          <w:szCs w:val="20"/>
        </w:rPr>
        <w:t xml:space="preserve"> shall control.</w:t>
      </w:r>
    </w:p>
    <w:p w14:paraId="068A29C1" w14:textId="77777777" w:rsidR="00C5107B" w:rsidRDefault="00C5107B" w:rsidP="00442496">
      <w:pPr>
        <w:spacing w:line="240" w:lineRule="auto"/>
        <w:rPr>
          <w:rFonts w:ascii="Times" w:eastAsia="Times" w:hAnsi="Times" w:cs="Times"/>
          <w:sz w:val="20"/>
          <w:szCs w:val="20"/>
        </w:rPr>
      </w:pPr>
    </w:p>
    <w:p w14:paraId="00C543AC" w14:textId="77777777" w:rsidR="00984DC4" w:rsidRDefault="00C8572B" w:rsidP="00442496">
      <w:pPr>
        <w:spacing w:line="240" w:lineRule="auto"/>
        <w:rPr>
          <w:rFonts w:ascii="Times" w:eastAsia="Times" w:hAnsi="Times" w:cs="Times"/>
          <w:b/>
          <w:bCs/>
          <w:sz w:val="20"/>
          <w:szCs w:val="20"/>
        </w:rPr>
      </w:pPr>
      <w:r w:rsidRPr="00F90DBB">
        <w:rPr>
          <w:rFonts w:ascii="Times" w:eastAsia="Times" w:hAnsi="Times" w:cs="Times"/>
          <w:b/>
          <w:bCs/>
          <w:sz w:val="20"/>
          <w:szCs w:val="20"/>
        </w:rPr>
        <w:t xml:space="preserve">3.8.6. Edible </w:t>
      </w:r>
      <w:r w:rsidR="005C5EF1">
        <w:rPr>
          <w:rFonts w:ascii="Times" w:eastAsia="Times" w:hAnsi="Times" w:cs="Times"/>
          <w:b/>
          <w:bCs/>
          <w:sz w:val="20"/>
          <w:szCs w:val="20"/>
        </w:rPr>
        <w:t>Cannabis</w:t>
      </w:r>
      <w:r w:rsidRPr="00F90DBB">
        <w:rPr>
          <w:rFonts w:ascii="Times" w:eastAsia="Times" w:hAnsi="Times" w:cs="Times"/>
          <w:b/>
          <w:bCs/>
          <w:sz w:val="20"/>
          <w:szCs w:val="20"/>
        </w:rPr>
        <w:t xml:space="preserve"> Product Safety.</w:t>
      </w:r>
    </w:p>
    <w:p w14:paraId="178F47C4" w14:textId="4C15F0D7" w:rsidR="00052216" w:rsidRPr="00AC3BF8" w:rsidRDefault="005C5EF1" w:rsidP="00A634AE">
      <w:pPr>
        <w:numPr>
          <w:ilvl w:val="0"/>
          <w:numId w:val="33"/>
        </w:numPr>
        <w:spacing w:line="240" w:lineRule="auto"/>
        <w:rPr>
          <w:rFonts w:ascii="Times" w:eastAsia="Times" w:hAnsi="Times" w:cs="Times"/>
        </w:rPr>
      </w:pPr>
      <w:r>
        <w:rPr>
          <w:rFonts w:ascii="Times" w:eastAsia="Times" w:hAnsi="Times" w:cs="Times"/>
          <w:sz w:val="20"/>
          <w:szCs w:val="20"/>
        </w:rPr>
        <w:t>Cannabis</w:t>
      </w:r>
      <w:r w:rsidR="00052216" w:rsidRPr="00AC3BF8">
        <w:rPr>
          <w:rFonts w:ascii="Times" w:eastAsia="Times" w:hAnsi="Times" w:cs="Times"/>
          <w:sz w:val="20"/>
          <w:szCs w:val="20"/>
        </w:rPr>
        <w:t xml:space="preserve"> and cannabinoid content must be homogeneous throughou</w:t>
      </w:r>
      <w:r w:rsidR="00FA7C65">
        <w:rPr>
          <w:rFonts w:ascii="Times" w:eastAsia="Times" w:hAnsi="Times" w:cs="Times"/>
          <w:sz w:val="20"/>
          <w:szCs w:val="20"/>
        </w:rPr>
        <w:t>t</w:t>
      </w:r>
      <w:r w:rsidR="00052216" w:rsidRPr="00AC3BF8">
        <w:rPr>
          <w:rFonts w:ascii="Times" w:eastAsia="Times" w:hAnsi="Times" w:cs="Times"/>
          <w:sz w:val="20"/>
          <w:szCs w:val="20"/>
        </w:rPr>
        <w:t>:</w:t>
      </w:r>
    </w:p>
    <w:p w14:paraId="6846815E"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The product, or that portion of the product that contains THC; and</w:t>
      </w:r>
    </w:p>
    <w:p w14:paraId="205418F1"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Each serving.</w:t>
      </w:r>
    </w:p>
    <w:p w14:paraId="57D47117" w14:textId="73DDD57D" w:rsidR="00052216" w:rsidRPr="00AC3BF8" w:rsidRDefault="00052216" w:rsidP="00A634AE">
      <w:pPr>
        <w:numPr>
          <w:ilvl w:val="0"/>
          <w:numId w:val="33"/>
        </w:numPr>
        <w:spacing w:line="240" w:lineRule="auto"/>
        <w:rPr>
          <w:rFonts w:ascii="Times" w:eastAsia="Times" w:hAnsi="Times" w:cs="Times"/>
          <w:sz w:val="20"/>
          <w:szCs w:val="20"/>
        </w:rPr>
      </w:pPr>
      <w:r w:rsidRPr="00AC3BF8">
        <w:rPr>
          <w:rFonts w:ascii="Times" w:eastAsia="Times" w:hAnsi="Times" w:cs="Times"/>
          <w:sz w:val="20"/>
          <w:szCs w:val="20"/>
        </w:rPr>
        <w:t>Serving sizes must be standardized.</w:t>
      </w:r>
    </w:p>
    <w:p w14:paraId="1FAD683F"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The size of a standardized serving of </w:t>
      </w:r>
      <w:r w:rsidR="000151CD">
        <w:rPr>
          <w:rFonts w:ascii="Times" w:eastAsia="Times" w:hAnsi="Times" w:cs="Times"/>
          <w:sz w:val="20"/>
          <w:szCs w:val="20"/>
        </w:rPr>
        <w:t>cannabis</w:t>
      </w:r>
      <w:r w:rsidRPr="00AC3BF8">
        <w:rPr>
          <w:rFonts w:ascii="Times" w:eastAsia="Times" w:hAnsi="Times" w:cs="Times"/>
          <w:sz w:val="20"/>
          <w:szCs w:val="20"/>
        </w:rPr>
        <w:t xml:space="preserve"> shall be no more than 10mg of </w:t>
      </w:r>
      <w:r w:rsidR="002A6AFC">
        <w:rPr>
          <w:rFonts w:ascii="Times" w:eastAsia="Times" w:hAnsi="Times" w:cs="Times"/>
          <w:sz w:val="20"/>
          <w:szCs w:val="20"/>
        </w:rPr>
        <w:t xml:space="preserve">total </w:t>
      </w:r>
      <w:r w:rsidRPr="00AC3BF8">
        <w:rPr>
          <w:rFonts w:ascii="Times" w:eastAsia="Times" w:hAnsi="Times" w:cs="Times"/>
          <w:sz w:val="20"/>
          <w:szCs w:val="20"/>
        </w:rPr>
        <w:t>THC.</w:t>
      </w:r>
    </w:p>
    <w:p w14:paraId="38723D33"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 that manufactures edible </w:t>
      </w:r>
      <w:r w:rsidR="000151CD">
        <w:rPr>
          <w:rFonts w:ascii="Times" w:eastAsia="Times" w:hAnsi="Times" w:cs="Times"/>
          <w:sz w:val="20"/>
          <w:szCs w:val="20"/>
        </w:rPr>
        <w:t>cannabis</w:t>
      </w:r>
      <w:r w:rsidRPr="00AC3BF8">
        <w:rPr>
          <w:rFonts w:ascii="Times" w:eastAsia="Times" w:hAnsi="Times" w:cs="Times"/>
          <w:sz w:val="20"/>
          <w:szCs w:val="20"/>
        </w:rPr>
        <w:t xml:space="preserve"> product shall determine the total number of standardized servings per package of </w:t>
      </w:r>
      <w:r w:rsidR="000151CD">
        <w:rPr>
          <w:rFonts w:ascii="Times" w:eastAsia="Times" w:hAnsi="Times" w:cs="Times"/>
          <w:sz w:val="20"/>
          <w:szCs w:val="20"/>
        </w:rPr>
        <w:t>cannabis</w:t>
      </w:r>
      <w:r w:rsidRPr="00AC3BF8">
        <w:rPr>
          <w:rFonts w:ascii="Times" w:eastAsia="Times" w:hAnsi="Times" w:cs="Times"/>
          <w:sz w:val="20"/>
          <w:szCs w:val="20"/>
        </w:rPr>
        <w:t xml:space="preserve"> for each product that it manufactures.</w:t>
      </w:r>
    </w:p>
    <w:p w14:paraId="26AE21D3" w14:textId="77777777" w:rsidR="00984DC4"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No individual edible </w:t>
      </w:r>
      <w:r w:rsidR="000151CD">
        <w:rPr>
          <w:rFonts w:ascii="Times" w:eastAsia="Times" w:hAnsi="Times" w:cs="Times"/>
          <w:sz w:val="20"/>
          <w:szCs w:val="20"/>
        </w:rPr>
        <w:t>cannabis</w:t>
      </w:r>
      <w:r w:rsidRPr="00AC3BF8">
        <w:rPr>
          <w:rFonts w:ascii="Times" w:eastAsia="Times" w:hAnsi="Times" w:cs="Times"/>
          <w:sz w:val="20"/>
          <w:szCs w:val="20"/>
        </w:rPr>
        <w:t xml:space="preserve"> product unit for sale shall contain more than 100 milligrams of </w:t>
      </w:r>
      <w:r w:rsidR="002A6AFC">
        <w:rPr>
          <w:rFonts w:ascii="Times" w:eastAsia="Times" w:hAnsi="Times" w:cs="Times"/>
          <w:sz w:val="20"/>
          <w:szCs w:val="20"/>
        </w:rPr>
        <w:t>total</w:t>
      </w:r>
      <w:r w:rsidRPr="00AC3BF8">
        <w:rPr>
          <w:rFonts w:ascii="Times" w:eastAsia="Times" w:hAnsi="Times" w:cs="Times"/>
          <w:sz w:val="20"/>
          <w:szCs w:val="20"/>
        </w:rPr>
        <w:t xml:space="preserve"> THC, which must be readily divisible into individual servings containing no more than 10 milligrams of THC per serving.</w:t>
      </w:r>
    </w:p>
    <w:p w14:paraId="13FC19E0" w14:textId="11A29EAE" w:rsidR="00052216" w:rsidRPr="00207171" w:rsidRDefault="00052216" w:rsidP="00A634AE">
      <w:pPr>
        <w:numPr>
          <w:ilvl w:val="1"/>
          <w:numId w:val="33"/>
        </w:numPr>
        <w:spacing w:line="240" w:lineRule="auto"/>
        <w:rPr>
          <w:rFonts w:ascii="Times" w:eastAsia="Times" w:hAnsi="Times" w:cs="Times"/>
        </w:rPr>
      </w:pPr>
      <w:r w:rsidRPr="00AC3BF8">
        <w:rPr>
          <w:rFonts w:ascii="Times" w:eastAsia="Times" w:hAnsi="Times" w:cs="Times"/>
          <w:sz w:val="20"/>
          <w:szCs w:val="20"/>
        </w:rPr>
        <w:t xml:space="preserve">Determinations of cannabinoid content must comply with the testing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69A73C13" w14:textId="16B0869C" w:rsidR="00AC536F" w:rsidRPr="00E86A65" w:rsidRDefault="00207171" w:rsidP="00A634AE">
      <w:pPr>
        <w:numPr>
          <w:ilvl w:val="1"/>
          <w:numId w:val="33"/>
        </w:numPr>
        <w:spacing w:line="240" w:lineRule="auto"/>
        <w:rPr>
          <w:rFonts w:ascii="Times" w:eastAsia="Times" w:hAnsi="Times" w:cs="Times"/>
        </w:rPr>
      </w:pPr>
      <w:r>
        <w:rPr>
          <w:rFonts w:ascii="Times" w:eastAsia="Times" w:hAnsi="Times" w:cs="Times"/>
          <w:sz w:val="20"/>
          <w:szCs w:val="20"/>
        </w:rPr>
        <w:t xml:space="preserve">When determining whether a </w:t>
      </w:r>
      <w:r w:rsidR="00265619">
        <w:rPr>
          <w:rFonts w:ascii="Times" w:eastAsia="Times" w:hAnsi="Times" w:cs="Times"/>
          <w:sz w:val="20"/>
          <w:szCs w:val="20"/>
        </w:rPr>
        <w:t>serving of edible cannabis products exceeds th</w:t>
      </w:r>
      <w:r w:rsidR="00BE29C4">
        <w:rPr>
          <w:rFonts w:ascii="Times" w:eastAsia="Times" w:hAnsi="Times" w:cs="Times"/>
          <w:sz w:val="20"/>
          <w:szCs w:val="20"/>
        </w:rPr>
        <w:t>e potency limits</w:t>
      </w:r>
      <w:r w:rsidR="00300C0A">
        <w:rPr>
          <w:rFonts w:ascii="Times" w:eastAsia="Times" w:hAnsi="Times" w:cs="Times"/>
          <w:sz w:val="20"/>
          <w:szCs w:val="20"/>
        </w:rPr>
        <w:t>, a licensee may account for the following variance in the potency</w:t>
      </w:r>
      <w:r w:rsidR="002E50EC">
        <w:rPr>
          <w:rFonts w:ascii="Times" w:eastAsia="Times" w:hAnsi="Times" w:cs="Times"/>
          <w:sz w:val="20"/>
          <w:szCs w:val="20"/>
        </w:rPr>
        <w:t xml:space="preserve"> in excess of 10 milligrams</w:t>
      </w:r>
      <w:r w:rsidR="00F6642C">
        <w:rPr>
          <w:rFonts w:ascii="Times" w:eastAsia="Times" w:hAnsi="Times" w:cs="Times"/>
          <w:sz w:val="20"/>
          <w:szCs w:val="20"/>
        </w:rPr>
        <w:t xml:space="preserve"> per serving:</w:t>
      </w:r>
    </w:p>
    <w:p w14:paraId="0F357A0A" w14:textId="4C97AB12" w:rsidR="00B831B7" w:rsidRPr="001C5547" w:rsidRDefault="000A747F" w:rsidP="001272BB">
      <w:pPr>
        <w:numPr>
          <w:ilvl w:val="2"/>
          <w:numId w:val="33"/>
        </w:numPr>
        <w:spacing w:line="240" w:lineRule="auto"/>
        <w:rPr>
          <w:rFonts w:ascii="Times" w:eastAsia="Times" w:hAnsi="Times" w:cs="Times"/>
        </w:rPr>
      </w:pPr>
      <w:r>
        <w:rPr>
          <w:rFonts w:ascii="Times" w:eastAsia="Times" w:hAnsi="Times" w:cs="Times"/>
          <w:sz w:val="20"/>
          <w:szCs w:val="20"/>
        </w:rPr>
        <w:t xml:space="preserve">Testing facility </w:t>
      </w:r>
      <w:r w:rsidR="007F204D">
        <w:rPr>
          <w:rFonts w:ascii="Times" w:eastAsia="Times" w:hAnsi="Times" w:cs="Times"/>
          <w:sz w:val="20"/>
          <w:szCs w:val="20"/>
        </w:rPr>
        <w:t>uncertainty</w:t>
      </w:r>
      <w:r w:rsidR="0025006A">
        <w:rPr>
          <w:rFonts w:ascii="Times" w:eastAsia="Times" w:hAnsi="Times" w:cs="Times"/>
          <w:sz w:val="20"/>
          <w:szCs w:val="20"/>
        </w:rPr>
        <w:t xml:space="preserve">, as indicated on the testing facility’s certificate of analysis for the mandatory </w:t>
      </w:r>
      <w:r w:rsidR="002749FB">
        <w:rPr>
          <w:rFonts w:ascii="Times" w:eastAsia="Times" w:hAnsi="Times" w:cs="Times"/>
          <w:sz w:val="20"/>
          <w:szCs w:val="20"/>
        </w:rPr>
        <w:t>potency test results</w:t>
      </w:r>
      <w:r w:rsidR="00484792">
        <w:rPr>
          <w:rFonts w:ascii="Times" w:eastAsia="Times" w:hAnsi="Times" w:cs="Times"/>
          <w:sz w:val="20"/>
          <w:szCs w:val="20"/>
        </w:rPr>
        <w:t>.</w:t>
      </w:r>
      <w:r w:rsidR="0002331D">
        <w:rPr>
          <w:rFonts w:ascii="Times" w:eastAsia="Times" w:hAnsi="Times" w:cs="Times"/>
          <w:sz w:val="20"/>
          <w:szCs w:val="20"/>
        </w:rPr>
        <w:t xml:space="preserve"> </w:t>
      </w:r>
      <w:r w:rsidR="00484792">
        <w:rPr>
          <w:rFonts w:ascii="Times" w:eastAsia="Times" w:hAnsi="Times" w:cs="Times"/>
          <w:sz w:val="20"/>
          <w:szCs w:val="20"/>
        </w:rPr>
        <w:t xml:space="preserve">A variance for </w:t>
      </w:r>
      <w:r w:rsidR="005530FD">
        <w:rPr>
          <w:rFonts w:ascii="Times" w:eastAsia="Times" w:hAnsi="Times" w:cs="Times"/>
          <w:sz w:val="20"/>
          <w:szCs w:val="20"/>
        </w:rPr>
        <w:t xml:space="preserve">testing facility uncertainty cannot exceed </w:t>
      </w:r>
      <w:r w:rsidR="00F52B45">
        <w:rPr>
          <w:rFonts w:ascii="Times" w:eastAsia="Times" w:hAnsi="Times" w:cs="Times"/>
          <w:sz w:val="20"/>
          <w:szCs w:val="20"/>
        </w:rPr>
        <w:t>5% or 0.5 m</w:t>
      </w:r>
      <w:r w:rsidR="00970C37">
        <w:rPr>
          <w:rFonts w:ascii="Times" w:eastAsia="Times" w:hAnsi="Times" w:cs="Times"/>
          <w:sz w:val="20"/>
          <w:szCs w:val="20"/>
        </w:rPr>
        <w:t>illigrams per serving</w:t>
      </w:r>
      <w:r w:rsidR="001C5547">
        <w:rPr>
          <w:rFonts w:ascii="Times" w:eastAsia="Times" w:hAnsi="Times" w:cs="Times"/>
          <w:sz w:val="20"/>
          <w:szCs w:val="20"/>
        </w:rPr>
        <w:t>; and</w:t>
      </w:r>
    </w:p>
    <w:p w14:paraId="1D0198EB" w14:textId="77777777" w:rsidR="00984DC4" w:rsidRDefault="00941C71" w:rsidP="00596284">
      <w:pPr>
        <w:numPr>
          <w:ilvl w:val="2"/>
          <w:numId w:val="33"/>
        </w:numPr>
        <w:spacing w:line="240" w:lineRule="auto"/>
        <w:rPr>
          <w:rFonts w:ascii="Times" w:eastAsia="Times" w:hAnsi="Times" w:cs="Times"/>
          <w:sz w:val="20"/>
          <w:szCs w:val="20"/>
        </w:rPr>
      </w:pPr>
      <w:r w:rsidRPr="00596284">
        <w:rPr>
          <w:rFonts w:ascii="Times" w:eastAsia="Times" w:hAnsi="Times" w:cs="Times"/>
          <w:sz w:val="20"/>
          <w:szCs w:val="20"/>
        </w:rPr>
        <w:t xml:space="preserve">An additional 10% allowable variance </w:t>
      </w:r>
      <w:r w:rsidR="000E6BB6" w:rsidRPr="00596284">
        <w:rPr>
          <w:rFonts w:ascii="Times" w:eastAsia="Times" w:hAnsi="Times" w:cs="Times"/>
          <w:sz w:val="20"/>
          <w:szCs w:val="20"/>
        </w:rPr>
        <w:t>for edible cannabis products</w:t>
      </w:r>
      <w:r w:rsidR="00CD56C3" w:rsidRPr="00596284">
        <w:rPr>
          <w:rFonts w:ascii="Times" w:eastAsia="Times" w:hAnsi="Times" w:cs="Times"/>
          <w:sz w:val="20"/>
          <w:szCs w:val="20"/>
        </w:rPr>
        <w:t>, which cannot exceed 1 milligram per serving</w:t>
      </w:r>
      <w:r w:rsidR="00531C72" w:rsidRPr="00596284">
        <w:rPr>
          <w:rFonts w:ascii="Times" w:eastAsia="Times" w:hAnsi="Times" w:cs="Times"/>
          <w:sz w:val="20"/>
          <w:szCs w:val="20"/>
        </w:rPr>
        <w:t>;</w:t>
      </w:r>
    </w:p>
    <w:p w14:paraId="7567A961" w14:textId="77777777" w:rsidR="00984DC4" w:rsidRDefault="00713288" w:rsidP="00596284">
      <w:pPr>
        <w:numPr>
          <w:ilvl w:val="2"/>
          <w:numId w:val="33"/>
        </w:numPr>
        <w:spacing w:line="240" w:lineRule="auto"/>
        <w:rPr>
          <w:rFonts w:ascii="Times" w:eastAsia="Times" w:hAnsi="Times" w:cs="Times"/>
          <w:sz w:val="20"/>
          <w:szCs w:val="20"/>
        </w:rPr>
      </w:pPr>
      <w:r>
        <w:rPr>
          <w:rFonts w:ascii="Times" w:eastAsia="Times" w:hAnsi="Times" w:cs="Times"/>
          <w:sz w:val="20"/>
          <w:szCs w:val="20"/>
        </w:rPr>
        <w:t xml:space="preserve">For a total maximum allowable potency </w:t>
      </w:r>
      <w:r w:rsidR="00B63D46">
        <w:rPr>
          <w:rFonts w:ascii="Times" w:eastAsia="Times" w:hAnsi="Times" w:cs="Times"/>
          <w:sz w:val="20"/>
          <w:szCs w:val="20"/>
        </w:rPr>
        <w:t>of 11</w:t>
      </w:r>
      <w:r w:rsidR="00371781">
        <w:rPr>
          <w:rFonts w:ascii="Times" w:eastAsia="Times" w:hAnsi="Times" w:cs="Times"/>
          <w:sz w:val="20"/>
          <w:szCs w:val="20"/>
        </w:rPr>
        <w:t xml:space="preserve"> </w:t>
      </w:r>
      <w:r w:rsidR="00241223">
        <w:rPr>
          <w:rFonts w:ascii="Times" w:eastAsia="Times" w:hAnsi="Times" w:cs="Times"/>
          <w:sz w:val="20"/>
          <w:szCs w:val="20"/>
        </w:rPr>
        <w:t xml:space="preserve">milligrams of </w:t>
      </w:r>
      <w:r w:rsidR="00062376">
        <w:rPr>
          <w:rFonts w:ascii="Times" w:eastAsia="Times" w:hAnsi="Times" w:cs="Times"/>
          <w:sz w:val="20"/>
          <w:szCs w:val="20"/>
        </w:rPr>
        <w:t xml:space="preserve">total </w:t>
      </w:r>
      <w:r w:rsidR="00241223">
        <w:rPr>
          <w:rFonts w:ascii="Times" w:eastAsia="Times" w:hAnsi="Times" w:cs="Times"/>
          <w:sz w:val="20"/>
          <w:szCs w:val="20"/>
        </w:rPr>
        <w:t>THC per serving</w:t>
      </w:r>
      <w:r w:rsidR="00371781">
        <w:rPr>
          <w:rFonts w:ascii="Times" w:eastAsia="Times" w:hAnsi="Times" w:cs="Times"/>
          <w:sz w:val="20"/>
          <w:szCs w:val="20"/>
        </w:rPr>
        <w:t xml:space="preserve"> plus </w:t>
      </w:r>
      <w:r w:rsidR="00D6194F">
        <w:rPr>
          <w:rFonts w:ascii="Times" w:eastAsia="Times" w:hAnsi="Times" w:cs="Times"/>
          <w:sz w:val="20"/>
          <w:szCs w:val="20"/>
        </w:rPr>
        <w:t>testing facility uncertainty which cannot exceed 5% or 0.5 milligrams per serving</w:t>
      </w:r>
      <w:r w:rsidR="00241223">
        <w:rPr>
          <w:rFonts w:ascii="Times" w:eastAsia="Times" w:hAnsi="Times" w:cs="Times"/>
          <w:sz w:val="20"/>
          <w:szCs w:val="20"/>
        </w:rPr>
        <w:t>.</w:t>
      </w:r>
    </w:p>
    <w:p w14:paraId="3967E879" w14:textId="61542DA3" w:rsidR="00602D39" w:rsidRPr="00CC363C" w:rsidRDefault="00AC536F" w:rsidP="00CC363C">
      <w:pPr>
        <w:pStyle w:val="ListParagraph"/>
        <w:numPr>
          <w:ilvl w:val="1"/>
          <w:numId w:val="33"/>
        </w:numPr>
        <w:spacing w:line="240" w:lineRule="auto"/>
        <w:rPr>
          <w:rFonts w:ascii="Times" w:eastAsia="Times" w:hAnsi="Times" w:cs="Times"/>
          <w:sz w:val="20"/>
          <w:szCs w:val="20"/>
        </w:rPr>
      </w:pPr>
      <w:r w:rsidRPr="00CC363C">
        <w:rPr>
          <w:rFonts w:ascii="Times" w:eastAsia="Times" w:hAnsi="Times" w:cs="Times"/>
          <w:sz w:val="20"/>
          <w:szCs w:val="20"/>
        </w:rPr>
        <w:t xml:space="preserve">When determining whether a </w:t>
      </w:r>
      <w:r w:rsidR="003903AF">
        <w:rPr>
          <w:rFonts w:ascii="Times" w:eastAsia="Times" w:hAnsi="Times" w:cs="Times"/>
          <w:sz w:val="20"/>
          <w:szCs w:val="20"/>
        </w:rPr>
        <w:t xml:space="preserve">multi-serving </w:t>
      </w:r>
      <w:r w:rsidRPr="00CC363C">
        <w:rPr>
          <w:rFonts w:ascii="Times" w:eastAsia="Times" w:hAnsi="Times" w:cs="Times"/>
          <w:sz w:val="20"/>
          <w:szCs w:val="20"/>
        </w:rPr>
        <w:t>package of edible cannabis products exceeds the potency limits</w:t>
      </w:r>
      <w:r w:rsidR="00602D39" w:rsidRPr="00CC363C">
        <w:rPr>
          <w:rFonts w:ascii="Times" w:eastAsia="Times" w:hAnsi="Times" w:cs="Times"/>
          <w:sz w:val="20"/>
          <w:szCs w:val="20"/>
        </w:rPr>
        <w:t>, a licensee may account for the following variance in the potency in excess of 100 milligrams per package:</w:t>
      </w:r>
    </w:p>
    <w:p w14:paraId="570A9D51" w14:textId="77777777" w:rsidR="00984DC4" w:rsidRDefault="00602D39" w:rsidP="00602D39">
      <w:pPr>
        <w:numPr>
          <w:ilvl w:val="2"/>
          <w:numId w:val="33"/>
        </w:numPr>
        <w:spacing w:line="240" w:lineRule="auto"/>
        <w:rPr>
          <w:rFonts w:ascii="Times" w:eastAsia="Times" w:hAnsi="Times" w:cs="Times"/>
          <w:sz w:val="20"/>
          <w:szCs w:val="20"/>
        </w:rPr>
      </w:pPr>
      <w:r>
        <w:rPr>
          <w:rFonts w:ascii="Times" w:eastAsia="Times" w:hAnsi="Times" w:cs="Times"/>
          <w:sz w:val="20"/>
          <w:szCs w:val="20"/>
        </w:rPr>
        <w:t>Testing facility uncertainty, as indicated on the testing facility’s certificate of analysis for the mandatory potency test results.</w:t>
      </w:r>
      <w:r w:rsidR="0002331D">
        <w:rPr>
          <w:rFonts w:ascii="Times" w:eastAsia="Times" w:hAnsi="Times" w:cs="Times"/>
          <w:sz w:val="20"/>
          <w:szCs w:val="20"/>
        </w:rPr>
        <w:t xml:space="preserve"> </w:t>
      </w:r>
      <w:r>
        <w:rPr>
          <w:rFonts w:ascii="Times" w:eastAsia="Times" w:hAnsi="Times" w:cs="Times"/>
          <w:sz w:val="20"/>
          <w:szCs w:val="20"/>
        </w:rPr>
        <w:t xml:space="preserve">A variance for testing facility uncertainty cannot exceed 5% or 5 milligrams per </w:t>
      </w:r>
      <w:r w:rsidR="00096D75">
        <w:rPr>
          <w:rFonts w:ascii="Times" w:eastAsia="Times" w:hAnsi="Times" w:cs="Times"/>
          <w:sz w:val="20"/>
          <w:szCs w:val="20"/>
        </w:rPr>
        <w:t>package</w:t>
      </w:r>
      <w:r w:rsidR="000378CE">
        <w:rPr>
          <w:rFonts w:ascii="Times" w:eastAsia="Times" w:hAnsi="Times" w:cs="Times"/>
          <w:sz w:val="20"/>
          <w:szCs w:val="20"/>
        </w:rPr>
        <w:t>; and</w:t>
      </w:r>
    </w:p>
    <w:p w14:paraId="347255FB" w14:textId="24D9EA9F" w:rsidR="00F546ED" w:rsidRPr="00F546ED" w:rsidRDefault="000378CE" w:rsidP="00602D39">
      <w:pPr>
        <w:numPr>
          <w:ilvl w:val="2"/>
          <w:numId w:val="33"/>
        </w:numPr>
        <w:spacing w:line="240" w:lineRule="auto"/>
        <w:rPr>
          <w:rFonts w:ascii="Times" w:eastAsia="Times" w:hAnsi="Times" w:cs="Times"/>
        </w:rPr>
      </w:pPr>
      <w:r>
        <w:rPr>
          <w:rFonts w:ascii="Times" w:eastAsia="Times" w:hAnsi="Times" w:cs="Times"/>
          <w:sz w:val="20"/>
          <w:szCs w:val="20"/>
        </w:rPr>
        <w:t>An additional allowable variance of up to 5 milligrams per package</w:t>
      </w:r>
      <w:r w:rsidR="000B7DC4">
        <w:rPr>
          <w:rFonts w:ascii="Times" w:eastAsia="Times" w:hAnsi="Times" w:cs="Times"/>
          <w:sz w:val="20"/>
          <w:szCs w:val="20"/>
        </w:rPr>
        <w:t>;</w:t>
      </w:r>
    </w:p>
    <w:p w14:paraId="7BA63176" w14:textId="77777777" w:rsidR="00984DC4" w:rsidRDefault="00F546ED" w:rsidP="00602D39">
      <w:pPr>
        <w:numPr>
          <w:ilvl w:val="2"/>
          <w:numId w:val="33"/>
        </w:numPr>
        <w:spacing w:line="240" w:lineRule="auto"/>
        <w:rPr>
          <w:rFonts w:ascii="Times" w:eastAsia="Times" w:hAnsi="Times" w:cs="Times"/>
          <w:sz w:val="20"/>
          <w:szCs w:val="20"/>
        </w:rPr>
      </w:pPr>
      <w:r>
        <w:rPr>
          <w:rFonts w:ascii="Times" w:eastAsia="Times" w:hAnsi="Times" w:cs="Times"/>
          <w:sz w:val="20"/>
          <w:szCs w:val="20"/>
        </w:rPr>
        <w:lastRenderedPageBreak/>
        <w:t>For a</w:t>
      </w:r>
      <w:r w:rsidR="00744740">
        <w:rPr>
          <w:rFonts w:ascii="Times" w:eastAsia="Times" w:hAnsi="Times" w:cs="Times"/>
          <w:sz w:val="20"/>
          <w:szCs w:val="20"/>
        </w:rPr>
        <w:t xml:space="preserve"> total maximum potency per </w:t>
      </w:r>
      <w:r w:rsidR="00FC6AFA">
        <w:rPr>
          <w:rFonts w:ascii="Times" w:eastAsia="Times" w:hAnsi="Times" w:cs="Times"/>
          <w:sz w:val="20"/>
          <w:szCs w:val="20"/>
        </w:rPr>
        <w:t xml:space="preserve">multi-serving </w:t>
      </w:r>
      <w:r w:rsidR="00744740">
        <w:rPr>
          <w:rFonts w:ascii="Times" w:eastAsia="Times" w:hAnsi="Times" w:cs="Times"/>
          <w:sz w:val="20"/>
          <w:szCs w:val="20"/>
        </w:rPr>
        <w:t>package of edible cannabis products of 1</w:t>
      </w:r>
      <w:r w:rsidR="000B3E15">
        <w:rPr>
          <w:rFonts w:ascii="Times" w:eastAsia="Times" w:hAnsi="Times" w:cs="Times"/>
          <w:sz w:val="20"/>
          <w:szCs w:val="20"/>
        </w:rPr>
        <w:t>05</w:t>
      </w:r>
      <w:r w:rsidR="00744740">
        <w:rPr>
          <w:rFonts w:ascii="Times" w:eastAsia="Times" w:hAnsi="Times" w:cs="Times"/>
          <w:sz w:val="20"/>
          <w:szCs w:val="20"/>
        </w:rPr>
        <w:t xml:space="preserve"> milligrams of </w:t>
      </w:r>
      <w:r w:rsidR="00062376">
        <w:rPr>
          <w:rFonts w:ascii="Times" w:eastAsia="Times" w:hAnsi="Times" w:cs="Times"/>
          <w:sz w:val="20"/>
          <w:szCs w:val="20"/>
        </w:rPr>
        <w:t xml:space="preserve">total </w:t>
      </w:r>
      <w:r w:rsidR="00744740">
        <w:rPr>
          <w:rFonts w:ascii="Times" w:eastAsia="Times" w:hAnsi="Times" w:cs="Times"/>
          <w:sz w:val="20"/>
          <w:szCs w:val="20"/>
        </w:rPr>
        <w:t>THC</w:t>
      </w:r>
      <w:r w:rsidR="000B3E15">
        <w:rPr>
          <w:rFonts w:ascii="Times" w:eastAsia="Times" w:hAnsi="Times" w:cs="Times"/>
          <w:sz w:val="20"/>
          <w:szCs w:val="20"/>
        </w:rPr>
        <w:t xml:space="preserve"> plus testing facility uncertainty which cannot exceed 5% or 5 milligrams per multi-serving package</w:t>
      </w:r>
      <w:r w:rsidR="00744740">
        <w:rPr>
          <w:rFonts w:ascii="Times" w:eastAsia="Times" w:hAnsi="Times" w:cs="Times"/>
          <w:sz w:val="20"/>
          <w:szCs w:val="20"/>
        </w:rPr>
        <w:t>.</w:t>
      </w:r>
    </w:p>
    <w:p w14:paraId="49796BE9" w14:textId="4D42182C" w:rsidR="00052216" w:rsidRPr="00AC3BF8" w:rsidRDefault="00052216" w:rsidP="00537910">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Unless impracticable, each single standardized serving of </w:t>
      </w:r>
      <w:r w:rsidR="000151CD">
        <w:rPr>
          <w:rFonts w:ascii="Times" w:eastAsia="Times" w:hAnsi="Times" w:cs="Times"/>
          <w:sz w:val="20"/>
          <w:szCs w:val="20"/>
        </w:rPr>
        <w:t>cannabis</w:t>
      </w:r>
      <w:r w:rsidRPr="00AC3BF8">
        <w:rPr>
          <w:rFonts w:ascii="Times" w:eastAsia="Times" w:hAnsi="Times" w:cs="Times"/>
          <w:sz w:val="20"/>
          <w:szCs w:val="20"/>
        </w:rPr>
        <w:t xml:space="preserve"> shall be marked, stamped or otherwise imprinted with the Department-approved universal symbol directly on at least one side of the edible </w:t>
      </w:r>
      <w:r w:rsidR="000151CD">
        <w:rPr>
          <w:rFonts w:ascii="Times" w:eastAsia="Times" w:hAnsi="Times" w:cs="Times"/>
          <w:sz w:val="20"/>
          <w:szCs w:val="20"/>
        </w:rPr>
        <w:t>cannabis</w:t>
      </w:r>
      <w:r w:rsidRPr="00AC3BF8">
        <w:rPr>
          <w:rFonts w:ascii="Times" w:eastAsia="Times" w:hAnsi="Times" w:cs="Times"/>
          <w:sz w:val="20"/>
          <w:szCs w:val="20"/>
        </w:rPr>
        <w:t xml:space="preserve"> product in a manner to cause the universal symbol to be distinguishable and easily recognizable. The universal symbol marking shall:</w:t>
      </w:r>
    </w:p>
    <w:p w14:paraId="522D92B3" w14:textId="69A02B39"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 xml:space="preserve">Be centered either horizontally or vertically on each standardized serving of </w:t>
      </w:r>
      <w:r w:rsidR="000151CD">
        <w:rPr>
          <w:rFonts w:ascii="Times" w:eastAsia="Times" w:hAnsi="Times" w:cs="Times"/>
          <w:sz w:val="20"/>
          <w:szCs w:val="20"/>
        </w:rPr>
        <w:t>cannabis</w:t>
      </w:r>
      <w:r w:rsidRPr="00AC3BF8">
        <w:rPr>
          <w:rFonts w:ascii="Times" w:eastAsia="Times" w:hAnsi="Times" w:cs="Times"/>
          <w:sz w:val="20"/>
          <w:szCs w:val="20"/>
        </w:rPr>
        <w:t>; and</w:t>
      </w:r>
    </w:p>
    <w:p w14:paraId="3961BAB0"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If centered horizontally on a serving, the height and width of the universal symbol shall be of a size that is at least 25% of the serving’s width, but not less than ¼ inch by ¼ inch; or</w:t>
      </w:r>
    </w:p>
    <w:p w14:paraId="7543CDB9"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If centered vertically on a serving, the height and width of the universal symbol shall be of a size that is at least 25% of the serving’s height, but not less than ¼ inch by ¼ inch.</w:t>
      </w:r>
    </w:p>
    <w:p w14:paraId="45381F9A" w14:textId="40A729AF" w:rsidR="00052216" w:rsidRPr="00AC3BF8" w:rsidRDefault="00052216" w:rsidP="00A634AE">
      <w:pPr>
        <w:numPr>
          <w:ilvl w:val="0"/>
          <w:numId w:val="33"/>
        </w:numPr>
        <w:spacing w:line="240" w:lineRule="auto"/>
        <w:rPr>
          <w:rFonts w:ascii="Times" w:eastAsia="Times" w:hAnsi="Times" w:cs="Times"/>
          <w:sz w:val="20"/>
          <w:szCs w:val="20"/>
        </w:rPr>
      </w:pPr>
      <w:r w:rsidRPr="00AC3BF8">
        <w:rPr>
          <w:rFonts w:ascii="Times" w:eastAsia="Times" w:hAnsi="Times" w:cs="Times"/>
          <w:sz w:val="20"/>
          <w:szCs w:val="20"/>
        </w:rPr>
        <w:t xml:space="preserve">The following categories of edible </w:t>
      </w:r>
      <w:r w:rsidR="000151CD">
        <w:rPr>
          <w:rFonts w:ascii="Times" w:eastAsia="Times" w:hAnsi="Times" w:cs="Times"/>
          <w:sz w:val="20"/>
          <w:szCs w:val="20"/>
        </w:rPr>
        <w:t>cannabis</w:t>
      </w:r>
      <w:r w:rsidRPr="00AC3BF8">
        <w:rPr>
          <w:rFonts w:ascii="Times" w:eastAsia="Times" w:hAnsi="Times" w:cs="Times"/>
          <w:sz w:val="20"/>
          <w:szCs w:val="20"/>
        </w:rPr>
        <w:t xml:space="preserve"> products are considered to be per se practicable to mark with the universal symbol:</w:t>
      </w:r>
    </w:p>
    <w:p w14:paraId="15213848"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Chocolate;</w:t>
      </w:r>
    </w:p>
    <w:p w14:paraId="3678D3C2"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Soft confections;</w:t>
      </w:r>
    </w:p>
    <w:p w14:paraId="0842C6C3" w14:textId="77777777" w:rsidR="00646412"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Hard confections or lozenges;</w:t>
      </w:r>
    </w:p>
    <w:p w14:paraId="196A8BCE" w14:textId="780E83CA" w:rsidR="00052216" w:rsidRPr="00AA6626" w:rsidRDefault="00646412" w:rsidP="00A634AE">
      <w:pPr>
        <w:numPr>
          <w:ilvl w:val="1"/>
          <w:numId w:val="33"/>
        </w:numPr>
        <w:spacing w:line="240" w:lineRule="auto"/>
        <w:rPr>
          <w:rFonts w:ascii="Times" w:eastAsia="Times" w:hAnsi="Times" w:cs="Times"/>
          <w:sz w:val="20"/>
          <w:szCs w:val="20"/>
        </w:rPr>
      </w:pPr>
      <w:r w:rsidRPr="00646412">
        <w:rPr>
          <w:rFonts w:ascii="Times" w:eastAsia="Times" w:hAnsi="Times" w:cs="Times"/>
          <w:sz w:val="20"/>
          <w:szCs w:val="20"/>
        </w:rPr>
        <w:t>Consolidated baked goods (including without limitation cookies, brownies, cupcakes, and granola bars)</w:t>
      </w:r>
      <w:r w:rsidR="001C32A4">
        <w:rPr>
          <w:rFonts w:ascii="Times" w:eastAsia="Times" w:hAnsi="Times" w:cs="Times"/>
          <w:sz w:val="20"/>
          <w:szCs w:val="20"/>
        </w:rPr>
        <w:t>;</w:t>
      </w:r>
      <w:r w:rsidR="00AA6626">
        <w:rPr>
          <w:rFonts w:ascii="Times" w:eastAsia="Times" w:hAnsi="Times" w:cs="Times"/>
          <w:sz w:val="20"/>
          <w:szCs w:val="20"/>
        </w:rPr>
        <w:t xml:space="preserve"> </w:t>
      </w:r>
      <w:r w:rsidR="00052216" w:rsidRPr="00AA6626">
        <w:rPr>
          <w:rFonts w:ascii="Times" w:eastAsia="Times" w:hAnsi="Times" w:cs="Times"/>
          <w:sz w:val="20"/>
          <w:szCs w:val="20"/>
        </w:rPr>
        <w:t>and</w:t>
      </w:r>
    </w:p>
    <w:p w14:paraId="278222B2" w14:textId="77777777" w:rsidR="00052216" w:rsidRPr="00AC3BF8" w:rsidRDefault="00052216" w:rsidP="00A634AE">
      <w:pPr>
        <w:numPr>
          <w:ilvl w:val="1"/>
          <w:numId w:val="33"/>
        </w:numPr>
        <w:spacing w:line="240" w:lineRule="auto"/>
        <w:rPr>
          <w:rFonts w:ascii="Times" w:eastAsia="Times" w:hAnsi="Times" w:cs="Times"/>
          <w:sz w:val="20"/>
          <w:szCs w:val="20"/>
        </w:rPr>
      </w:pPr>
      <w:r w:rsidRPr="00AC3BF8">
        <w:rPr>
          <w:rFonts w:ascii="Times" w:eastAsia="Times" w:hAnsi="Times" w:cs="Times"/>
          <w:sz w:val="20"/>
          <w:szCs w:val="20"/>
        </w:rPr>
        <w:t>Pressed pills and capsules.</w:t>
      </w:r>
    </w:p>
    <w:p w14:paraId="6CDB83EF" w14:textId="2D80C503" w:rsidR="00377E72" w:rsidRPr="00AC3BF8" w:rsidRDefault="00377E72">
      <w:pPr>
        <w:spacing w:line="240" w:lineRule="auto"/>
        <w:ind w:left="360"/>
        <w:rPr>
          <w:rFonts w:ascii="Times" w:eastAsia="Times" w:hAnsi="Times" w:cs="Times"/>
          <w:sz w:val="20"/>
          <w:szCs w:val="20"/>
        </w:rPr>
      </w:pPr>
    </w:p>
    <w:sdt>
      <w:sdtPr>
        <w:tag w:val="goog_rdk_17"/>
        <w:id w:val="-1826895753"/>
      </w:sdtPr>
      <w:sdtEndPr/>
      <w:sdtContent>
        <w:p w14:paraId="6CDB83F0" w14:textId="0A093C26"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3.8.</w:t>
          </w:r>
          <w:r w:rsidR="00442496">
            <w:rPr>
              <w:rFonts w:ascii="Times" w:eastAsia="Times" w:hAnsi="Times" w:cs="Times"/>
              <w:b/>
              <w:sz w:val="20"/>
              <w:szCs w:val="20"/>
            </w:rPr>
            <w:t>7</w:t>
          </w:r>
          <w:r w:rsidR="00442496" w:rsidRPr="00AC3BF8">
            <w:rPr>
              <w:rFonts w:ascii="Times" w:eastAsia="Times" w:hAnsi="Times" w:cs="Times"/>
              <w:b/>
              <w:sz w:val="20"/>
              <w:szCs w:val="20"/>
            </w:rPr>
            <w:t xml:space="preserve"> </w:t>
          </w:r>
          <w:r w:rsidRPr="00AC3BF8">
            <w:rPr>
              <w:rFonts w:ascii="Times" w:eastAsia="Times" w:hAnsi="Times" w:cs="Times"/>
              <w:b/>
              <w:sz w:val="20"/>
              <w:szCs w:val="20"/>
            </w:rPr>
            <w:t xml:space="preserve">Manufacturing of Medical </w:t>
          </w:r>
          <w:r w:rsidR="005C5EF1">
            <w:rPr>
              <w:rFonts w:ascii="Times" w:eastAsia="Times" w:hAnsi="Times" w:cs="Times"/>
              <w:b/>
              <w:sz w:val="20"/>
              <w:szCs w:val="20"/>
            </w:rPr>
            <w:t>Cannabis</w:t>
          </w:r>
          <w:r w:rsidRPr="00AC3BF8">
            <w:rPr>
              <w:rFonts w:ascii="Times" w:eastAsia="Times" w:hAnsi="Times" w:cs="Times"/>
              <w:b/>
              <w:sz w:val="20"/>
              <w:szCs w:val="20"/>
            </w:rPr>
            <w:t xml:space="preserve"> Products and Adult Use </w:t>
          </w:r>
          <w:r w:rsidR="005C5EF1">
            <w:rPr>
              <w:rFonts w:ascii="Times" w:eastAsia="Times" w:hAnsi="Times" w:cs="Times"/>
              <w:b/>
              <w:sz w:val="20"/>
              <w:szCs w:val="20"/>
            </w:rPr>
            <w:t>Cannabis</w:t>
          </w:r>
          <w:r w:rsidRPr="00AC3BF8">
            <w:rPr>
              <w:rFonts w:ascii="Times" w:eastAsia="Times" w:hAnsi="Times" w:cs="Times"/>
              <w:b/>
              <w:sz w:val="20"/>
              <w:szCs w:val="20"/>
            </w:rPr>
            <w:t xml:space="preserve"> Products on Same Premises.</w:t>
          </w:r>
        </w:p>
      </w:sdtContent>
    </w:sdt>
    <w:p w14:paraId="6CDB83F1" w14:textId="04BB889F" w:rsidR="00377E72" w:rsidRPr="00AC3BF8" w:rsidRDefault="00AC3BF8" w:rsidP="00A634AE">
      <w:pPr>
        <w:numPr>
          <w:ilvl w:val="0"/>
          <w:numId w:val="74"/>
        </w:numPr>
        <w:pBdr>
          <w:top w:val="nil"/>
          <w:left w:val="nil"/>
          <w:bottom w:val="nil"/>
          <w:right w:val="nil"/>
          <w:between w:val="nil"/>
        </w:pBdr>
        <w:spacing w:before="100"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products manufacturing facility may possess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or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concentrate only if it has received the Department’s approval of </w:t>
      </w:r>
      <w:r w:rsidR="00291218">
        <w:rPr>
          <w:rFonts w:ascii="Times" w:eastAsia="Times" w:hAnsi="Times" w:cs="Times"/>
          <w:color w:val="000000"/>
          <w:sz w:val="20"/>
          <w:szCs w:val="20"/>
        </w:rPr>
        <w:t>a facility</w:t>
      </w:r>
      <w:r w:rsidRPr="00AC3BF8">
        <w:rPr>
          <w:rFonts w:ascii="Times" w:eastAsia="Times" w:hAnsi="Times" w:cs="Times"/>
          <w:color w:val="000000"/>
          <w:sz w:val="20"/>
          <w:szCs w:val="20"/>
        </w:rPr>
        <w:t xml:space="preserve"> plan to extract</w:t>
      </w:r>
      <w:r w:rsidR="003978D3">
        <w:rPr>
          <w:rFonts w:ascii="Times" w:eastAsia="Times" w:hAnsi="Times" w:cs="Times"/>
          <w:color w:val="000000"/>
          <w:sz w:val="20"/>
          <w:szCs w:val="20"/>
        </w:rPr>
        <w:t xml:space="preserve"> concentrate</w:t>
      </w:r>
      <w:r w:rsidRPr="00AC3BF8">
        <w:rPr>
          <w:rFonts w:ascii="Times" w:eastAsia="Times" w:hAnsi="Times" w:cs="Times"/>
          <w:color w:val="000000"/>
          <w:sz w:val="20"/>
          <w:szCs w:val="20"/>
        </w:rPr>
        <w:t xml:space="preserve"> from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w:t>
      </w:r>
      <w:r w:rsidR="003978D3">
        <w:rPr>
          <w:rFonts w:ascii="Times" w:eastAsia="Times" w:hAnsi="Times" w:cs="Times"/>
          <w:color w:val="000000"/>
          <w:sz w:val="20"/>
          <w:szCs w:val="20"/>
        </w:rPr>
        <w:t>and/</w:t>
      </w:r>
      <w:r w:rsidRPr="00AC3BF8">
        <w:rPr>
          <w:rFonts w:ascii="Times" w:eastAsia="Times" w:hAnsi="Times" w:cs="Times"/>
          <w:color w:val="000000"/>
          <w:sz w:val="20"/>
          <w:szCs w:val="20"/>
        </w:rPr>
        <w:t xml:space="preserve">or produce medical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products</w:t>
      </w:r>
      <w:r w:rsidR="008A1847">
        <w:rPr>
          <w:rFonts w:ascii="Times" w:eastAsia="Times" w:hAnsi="Times" w:cs="Times"/>
          <w:color w:val="000000"/>
          <w:sz w:val="20"/>
          <w:szCs w:val="20"/>
        </w:rPr>
        <w:t xml:space="preserve"> and it is a validly registered caregiver or registered dispensary</w:t>
      </w:r>
      <w:r w:rsidRPr="00AC3BF8">
        <w:rPr>
          <w:rFonts w:ascii="Times" w:eastAsia="Times" w:hAnsi="Times" w:cs="Times"/>
          <w:color w:val="000000"/>
          <w:sz w:val="20"/>
          <w:szCs w:val="20"/>
        </w:rPr>
        <w:t>. The products manufacturing facility must:</w:t>
      </w:r>
    </w:p>
    <w:p w14:paraId="6CDB83F2" w14:textId="051A8DA1"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Track all medical </w:t>
      </w:r>
      <w:r w:rsidR="000151CD">
        <w:rPr>
          <w:rFonts w:ascii="Times" w:eastAsia="Times" w:hAnsi="Times" w:cs="Times"/>
          <w:sz w:val="20"/>
          <w:szCs w:val="20"/>
        </w:rPr>
        <w:t>cannabis</w:t>
      </w:r>
      <w:r w:rsidRPr="00AC3BF8">
        <w:rPr>
          <w:rFonts w:ascii="Times" w:eastAsia="Times" w:hAnsi="Times" w:cs="Times"/>
          <w:sz w:val="20"/>
          <w:szCs w:val="20"/>
        </w:rPr>
        <w:t xml:space="preserve">,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and medical </w:t>
      </w:r>
      <w:r w:rsidR="000151CD">
        <w:rPr>
          <w:rFonts w:ascii="Times" w:eastAsia="Times" w:hAnsi="Times" w:cs="Times"/>
          <w:sz w:val="20"/>
          <w:szCs w:val="20"/>
        </w:rPr>
        <w:t>cannabis</w:t>
      </w:r>
      <w:r w:rsidRPr="00AC3BF8">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concentrate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w:t>
      </w:r>
    </w:p>
    <w:p w14:paraId="6CDB83F3" w14:textId="16FEF6F9"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Store all medical </w:t>
      </w:r>
      <w:r w:rsidR="000151CD">
        <w:rPr>
          <w:rFonts w:ascii="Times" w:eastAsia="Times" w:hAnsi="Times" w:cs="Times"/>
          <w:sz w:val="20"/>
          <w:szCs w:val="20"/>
        </w:rPr>
        <w:t>cannabis</w:t>
      </w:r>
      <w:r w:rsidRPr="00AC3BF8">
        <w:rPr>
          <w:rFonts w:ascii="Times" w:eastAsia="Times" w:hAnsi="Times" w:cs="Times"/>
          <w:sz w:val="20"/>
          <w:szCs w:val="20"/>
        </w:rPr>
        <w:t xml:space="preserve">,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and medical </w:t>
      </w:r>
      <w:r w:rsidR="000151CD">
        <w:rPr>
          <w:rFonts w:ascii="Times" w:eastAsia="Times" w:hAnsi="Times" w:cs="Times"/>
          <w:sz w:val="20"/>
          <w:szCs w:val="20"/>
        </w:rPr>
        <w:t>cannabis</w:t>
      </w:r>
      <w:r w:rsidRPr="00AC3BF8">
        <w:rPr>
          <w:rFonts w:ascii="Times" w:eastAsia="Times" w:hAnsi="Times" w:cs="Times"/>
          <w:sz w:val="20"/>
          <w:szCs w:val="20"/>
        </w:rPr>
        <w:t xml:space="preserve"> products separately from adult use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BA75B63" w14:textId="77777777" w:rsidR="00984DC4" w:rsidRDefault="00AC3BF8" w:rsidP="00A634AE">
      <w:pPr>
        <w:numPr>
          <w:ilvl w:val="1"/>
          <w:numId w:val="74"/>
        </w:numPr>
        <w:spacing w:line="240" w:lineRule="auto"/>
        <w:rPr>
          <w:rFonts w:ascii="Times" w:eastAsia="Times" w:hAnsi="Times" w:cs="Times"/>
          <w:sz w:val="20"/>
          <w:szCs w:val="20"/>
        </w:rPr>
      </w:pPr>
      <w:r w:rsidRPr="00AC3BF8">
        <w:rPr>
          <w:rFonts w:ascii="Times" w:eastAsia="Times" w:hAnsi="Times" w:cs="Times"/>
          <w:sz w:val="20"/>
          <w:szCs w:val="20"/>
        </w:rPr>
        <w:t xml:space="preserve">Ensure that medical </w:t>
      </w:r>
      <w:r w:rsidR="000151CD">
        <w:rPr>
          <w:rFonts w:ascii="Times" w:eastAsia="Times" w:hAnsi="Times" w:cs="Times"/>
          <w:sz w:val="20"/>
          <w:szCs w:val="20"/>
        </w:rPr>
        <w:t>cannabis</w:t>
      </w:r>
      <w:r w:rsidRPr="00AC3BF8">
        <w:rPr>
          <w:rFonts w:ascii="Times" w:eastAsia="Times" w:hAnsi="Times" w:cs="Times"/>
          <w:sz w:val="20"/>
          <w:szCs w:val="20"/>
        </w:rPr>
        <w:t xml:space="preserve"> or medical </w:t>
      </w:r>
      <w:r w:rsidR="000151CD">
        <w:rPr>
          <w:rFonts w:ascii="Times" w:eastAsia="Times" w:hAnsi="Times" w:cs="Times"/>
          <w:sz w:val="20"/>
          <w:szCs w:val="20"/>
        </w:rPr>
        <w:t>cannabis</w:t>
      </w:r>
      <w:r w:rsidRPr="00AC3BF8">
        <w:rPr>
          <w:rFonts w:ascii="Times" w:eastAsia="Times" w:hAnsi="Times" w:cs="Times"/>
          <w:sz w:val="20"/>
          <w:szCs w:val="20"/>
        </w:rPr>
        <w:t xml:space="preserve"> concentrate is never manufactured simultaneously or contemporaneously with adult use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on the same piece of equipment.</w:t>
      </w:r>
    </w:p>
    <w:p w14:paraId="6CDB83F5" w14:textId="31C48822" w:rsidR="00377E72" w:rsidRPr="00AC3BF8" w:rsidRDefault="00AC3BF8" w:rsidP="00A634AE">
      <w:pPr>
        <w:numPr>
          <w:ilvl w:val="1"/>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Keep a log of the following information for all equipment used to extract from both medical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or to manufacture both medical </w:t>
      </w:r>
      <w:r w:rsidR="000151CD">
        <w:rPr>
          <w:rFonts w:ascii="Times" w:eastAsia="Times" w:hAnsi="Times" w:cs="Times"/>
          <w:sz w:val="20"/>
          <w:szCs w:val="20"/>
        </w:rPr>
        <w:t>cannabis</w:t>
      </w:r>
      <w:r w:rsidRPr="00AC3BF8">
        <w:rPr>
          <w:rFonts w:ascii="Times" w:eastAsia="Times" w:hAnsi="Times" w:cs="Times"/>
          <w:sz w:val="20"/>
          <w:szCs w:val="20"/>
        </w:rPr>
        <w:t xml:space="preserve"> products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3F6" w14:textId="2C666076"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name of the licensee or employee who operated the equipment;</w:t>
      </w:r>
    </w:p>
    <w:p w14:paraId="6CDB83F7" w14:textId="6AF44105"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The tracking information for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manufactured using the equipment;</w:t>
      </w:r>
    </w:p>
    <w:p w14:paraId="6CDB83F8" w14:textId="7348427D"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exact date, time and duration the equipment was used; and</w:t>
      </w:r>
    </w:p>
    <w:p w14:paraId="6CDB83F9" w14:textId="45679C0B" w:rsidR="00377E72" w:rsidRPr="00AC3BF8" w:rsidRDefault="00AC3BF8" w:rsidP="00A634AE">
      <w:pPr>
        <w:numPr>
          <w:ilvl w:val="2"/>
          <w:numId w:val="7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 xml:space="preserve">The tracking information for the resulting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w:t>
      </w:r>
    </w:p>
    <w:p w14:paraId="6CDB83FA" w14:textId="32DA1DD3" w:rsidR="00377E72" w:rsidRPr="00AC3BF8" w:rsidRDefault="00AC3BF8" w:rsidP="00A634AE">
      <w:pPr>
        <w:numPr>
          <w:ilvl w:val="0"/>
          <w:numId w:val="7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log for any piece of equipment used to manufacture </w:t>
      </w:r>
      <w:r w:rsidR="000151CD">
        <w:rPr>
          <w:rFonts w:ascii="Times" w:eastAsia="Times" w:hAnsi="Times" w:cs="Times"/>
          <w:sz w:val="20"/>
          <w:szCs w:val="20"/>
        </w:rPr>
        <w:t>cannabis</w:t>
      </w:r>
      <w:r w:rsidRPr="00AC3BF8">
        <w:rPr>
          <w:rFonts w:ascii="Times" w:eastAsia="Times" w:hAnsi="Times" w:cs="Times"/>
          <w:sz w:val="20"/>
          <w:szCs w:val="20"/>
        </w:rPr>
        <w:t xml:space="preserve"> must be made available to the Department</w:t>
      </w:r>
      <w:r w:rsidR="00A67091">
        <w:rPr>
          <w:rFonts w:ascii="Times" w:eastAsia="Times" w:hAnsi="Times" w:cs="Times"/>
          <w:sz w:val="20"/>
          <w:szCs w:val="20"/>
        </w:rPr>
        <w:t xml:space="preserve"> or</w:t>
      </w:r>
      <w:r w:rsidRPr="00AC3BF8">
        <w:rPr>
          <w:rFonts w:ascii="Times" w:eastAsia="Times" w:hAnsi="Times" w:cs="Times"/>
          <w:sz w:val="20"/>
          <w:szCs w:val="20"/>
        </w:rPr>
        <w:t xml:space="preserve"> the Maine Revenue Service for inspection.</w:t>
      </w:r>
    </w:p>
    <w:p w14:paraId="6CDB83FB" w14:textId="434DCA58" w:rsidR="00377E72" w:rsidRPr="00AC3BF8" w:rsidRDefault="00377E72">
      <w:pPr>
        <w:spacing w:line="240" w:lineRule="auto"/>
        <w:rPr>
          <w:rFonts w:ascii="Times" w:eastAsia="Times" w:hAnsi="Times" w:cs="Times"/>
          <w:sz w:val="24"/>
          <w:szCs w:val="24"/>
        </w:rPr>
      </w:pPr>
    </w:p>
    <w:p w14:paraId="6CDB83FC" w14:textId="74B6FA98" w:rsidR="00377E72" w:rsidRPr="00AC3BF8" w:rsidRDefault="00AC3BF8">
      <w:pPr>
        <w:pStyle w:val="Heading2"/>
        <w:spacing w:line="240" w:lineRule="auto"/>
        <w:jc w:val="center"/>
        <w:rPr>
          <w:rFonts w:ascii="Times" w:eastAsia="Times" w:hAnsi="Times" w:cs="Times"/>
          <w:sz w:val="24"/>
          <w:szCs w:val="24"/>
        </w:rPr>
      </w:pPr>
      <w:bookmarkStart w:id="149" w:name="_Toc17272143"/>
      <w:bookmarkStart w:id="150" w:name="_Toc10560417"/>
      <w:bookmarkStart w:id="151" w:name="_Toc22656203"/>
      <w:bookmarkStart w:id="152" w:name="_Toc50563245"/>
      <w:bookmarkStart w:id="153" w:name="_Toc113960968"/>
      <w:r w:rsidRPr="00AC3BF8">
        <w:rPr>
          <w:rFonts w:ascii="Times" w:eastAsia="Times" w:hAnsi="Times" w:cs="Times"/>
          <w:sz w:val="24"/>
          <w:szCs w:val="24"/>
        </w:rPr>
        <w:t xml:space="preserve">3.9 - Requirements Applicable to </w:t>
      </w:r>
      <w:r w:rsidR="005C5EF1">
        <w:rPr>
          <w:rFonts w:ascii="Times" w:eastAsia="Times" w:hAnsi="Times" w:cs="Times"/>
          <w:sz w:val="24"/>
          <w:szCs w:val="24"/>
        </w:rPr>
        <w:t>Cannabis</w:t>
      </w:r>
      <w:r w:rsidRPr="00AC3BF8">
        <w:rPr>
          <w:rFonts w:ascii="Times" w:eastAsia="Times" w:hAnsi="Times" w:cs="Times"/>
          <w:sz w:val="24"/>
          <w:szCs w:val="24"/>
        </w:rPr>
        <w:t xml:space="preserve"> Stores and Nursery Cultivation Facilities</w:t>
      </w:r>
      <w:bookmarkEnd w:id="149"/>
      <w:bookmarkEnd w:id="150"/>
      <w:bookmarkEnd w:id="151"/>
      <w:bookmarkEnd w:id="152"/>
      <w:bookmarkEnd w:id="153"/>
    </w:p>
    <w:p w14:paraId="7DC62898"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3.9.1 Authorized Conduct.</w:t>
      </w:r>
      <w:r w:rsidR="0002331D">
        <w:rPr>
          <w:rFonts w:ascii="Times" w:eastAsia="Times" w:hAnsi="Times" w:cs="Times"/>
          <w:b/>
          <w:sz w:val="20"/>
          <w:szCs w:val="20"/>
        </w:rPr>
        <w:t xml:space="preserve"> </w:t>
      </w:r>
      <w:r w:rsidRPr="00AC3BF8">
        <w:rPr>
          <w:rFonts w:ascii="Times" w:eastAsia="Times" w:hAnsi="Times" w:cs="Times"/>
          <w:sz w:val="20"/>
          <w:szCs w:val="20"/>
        </w:rPr>
        <w:t xml:space="preserve">In accordance with the requirements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and any other applicable laws or rules, a </w:t>
      </w:r>
      <w:r w:rsidR="000151CD">
        <w:rPr>
          <w:rFonts w:ascii="Times" w:eastAsia="Times" w:hAnsi="Times" w:cs="Times"/>
          <w:sz w:val="20"/>
          <w:szCs w:val="20"/>
        </w:rPr>
        <w:t>cannabis</w:t>
      </w:r>
      <w:r w:rsidRPr="00AC3BF8">
        <w:rPr>
          <w:rFonts w:ascii="Times" w:eastAsia="Times" w:hAnsi="Times" w:cs="Times"/>
          <w:sz w:val="20"/>
          <w:szCs w:val="20"/>
        </w:rPr>
        <w:t xml:space="preserve"> store licensee or nursery cultivation facility may:</w:t>
      </w:r>
    </w:p>
    <w:p w14:paraId="29EC1D9B" w14:textId="77777777" w:rsidR="00984DC4" w:rsidRDefault="00AC3BF8" w:rsidP="00A634AE">
      <w:pPr>
        <w:numPr>
          <w:ilvl w:val="0"/>
          <w:numId w:val="81"/>
        </w:numPr>
        <w:spacing w:before="100" w:line="240" w:lineRule="auto"/>
        <w:rPr>
          <w:rFonts w:ascii="Times" w:eastAsia="Times" w:hAnsi="Times" w:cs="Times"/>
          <w:sz w:val="20"/>
          <w:szCs w:val="20"/>
        </w:rPr>
      </w:pPr>
      <w:r w:rsidRPr="00AC3BF8">
        <w:rPr>
          <w:rFonts w:ascii="Times" w:eastAsia="Times" w:hAnsi="Times" w:cs="Times"/>
          <w:sz w:val="20"/>
          <w:szCs w:val="20"/>
        </w:rPr>
        <w:t xml:space="preserve">Between the hours of 7:00 </w:t>
      </w:r>
      <w:r w:rsidR="006373A6">
        <w:rPr>
          <w:rFonts w:ascii="Times" w:eastAsia="Times" w:hAnsi="Times" w:cs="Times"/>
          <w:sz w:val="20"/>
          <w:szCs w:val="20"/>
        </w:rPr>
        <w:t>A.M.</w:t>
      </w:r>
      <w:r w:rsidRPr="00AC3BF8">
        <w:rPr>
          <w:rFonts w:ascii="Times" w:eastAsia="Times" w:hAnsi="Times" w:cs="Times"/>
          <w:sz w:val="20"/>
          <w:szCs w:val="20"/>
        </w:rPr>
        <w:t xml:space="preserve"> and 10:00 P</w:t>
      </w:r>
      <w:r w:rsidR="006373A6">
        <w:rPr>
          <w:rFonts w:ascii="Times" w:eastAsia="Times" w:hAnsi="Times" w:cs="Times"/>
          <w:sz w:val="20"/>
          <w:szCs w:val="20"/>
        </w:rPr>
        <w:t>.</w:t>
      </w:r>
      <w:r w:rsidRPr="00AC3BF8">
        <w:rPr>
          <w:rFonts w:ascii="Times" w:eastAsia="Times" w:hAnsi="Times" w:cs="Times"/>
          <w:sz w:val="20"/>
          <w:szCs w:val="20"/>
        </w:rPr>
        <w:t>M</w:t>
      </w:r>
      <w:r w:rsidR="006373A6">
        <w:rPr>
          <w:rFonts w:ascii="Times" w:eastAsia="Times" w:hAnsi="Times" w:cs="Times"/>
          <w:sz w:val="20"/>
          <w:szCs w:val="20"/>
        </w:rPr>
        <w:t>.</w:t>
      </w:r>
      <w:r w:rsidRPr="00AC3BF8">
        <w:rPr>
          <w:rFonts w:ascii="Times" w:eastAsia="Times" w:hAnsi="Times" w:cs="Times"/>
          <w:sz w:val="20"/>
          <w:szCs w:val="20"/>
        </w:rPr>
        <w:t xml:space="preserve"> local time or the </w:t>
      </w:r>
      <w:r w:rsidR="00291218">
        <w:rPr>
          <w:rFonts w:ascii="Times" w:eastAsia="Times" w:hAnsi="Times" w:cs="Times"/>
          <w:sz w:val="20"/>
          <w:szCs w:val="20"/>
        </w:rPr>
        <w:t xml:space="preserve">retail sales </w:t>
      </w:r>
      <w:r w:rsidRPr="00AC3BF8">
        <w:rPr>
          <w:rFonts w:ascii="Times" w:eastAsia="Times" w:hAnsi="Times" w:cs="Times"/>
          <w:sz w:val="20"/>
          <w:szCs w:val="20"/>
        </w:rPr>
        <w:t xml:space="preserve">hours </w:t>
      </w:r>
      <w:r w:rsidR="00CF416B">
        <w:rPr>
          <w:rFonts w:ascii="Times" w:eastAsia="Times" w:hAnsi="Times" w:cs="Times"/>
          <w:sz w:val="20"/>
          <w:szCs w:val="20"/>
        </w:rPr>
        <w:t>permitted by local regulation</w:t>
      </w:r>
      <w:r w:rsidRPr="00AC3BF8">
        <w:rPr>
          <w:rFonts w:ascii="Times" w:eastAsia="Times" w:hAnsi="Times" w:cs="Times"/>
          <w:sz w:val="20"/>
          <w:szCs w:val="20"/>
        </w:rPr>
        <w:t>:</w:t>
      </w:r>
    </w:p>
    <w:p w14:paraId="6CDB83FF" w14:textId="361049CD"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lastRenderedPageBreak/>
        <w:t>Sell or transfer permitted items on the licensed premises</w:t>
      </w:r>
      <w:r w:rsidR="000004C6">
        <w:rPr>
          <w:rFonts w:ascii="Times" w:eastAsia="Times" w:hAnsi="Times" w:cs="Times"/>
          <w:sz w:val="20"/>
          <w:szCs w:val="20"/>
        </w:rPr>
        <w:t>, and as applicable to cannabis stores, via curbside pickup or delivery,</w:t>
      </w:r>
      <w:r w:rsidRPr="00AC3BF8">
        <w:rPr>
          <w:rFonts w:ascii="Times" w:eastAsia="Times" w:hAnsi="Times" w:cs="Times"/>
          <w:sz w:val="20"/>
          <w:szCs w:val="20"/>
        </w:rPr>
        <w:t xml:space="preserve"> to consumers age 21 or older, within the limits described in this Section:</w:t>
      </w:r>
    </w:p>
    <w:p w14:paraId="6CDB8400" w14:textId="5921149B" w:rsidR="00377E72" w:rsidRPr="00AC3BF8" w:rsidRDefault="005C5EF1" w:rsidP="00A634AE">
      <w:pPr>
        <w:numPr>
          <w:ilvl w:val="2"/>
          <w:numId w:val="81"/>
        </w:numPr>
        <w:spacing w:line="240" w:lineRule="auto"/>
        <w:ind w:hanging="215"/>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stores may sell </w:t>
      </w:r>
      <w:r w:rsidR="000151CD">
        <w:rPr>
          <w:rFonts w:ascii="Times" w:eastAsia="Times" w:hAnsi="Times" w:cs="Times"/>
          <w:sz w:val="20"/>
          <w:szCs w:val="20"/>
        </w:rPr>
        <w:t>cannabis</w:t>
      </w:r>
      <w:r w:rsidR="003222E7">
        <w:rPr>
          <w:rFonts w:ascii="Times" w:eastAsia="Times" w:hAnsi="Times" w:cs="Times"/>
          <w:sz w:val="20"/>
          <w:szCs w:val="20"/>
        </w:rPr>
        <w:t xml:space="preserve"> seeds, </w:t>
      </w:r>
      <w:r w:rsidR="000151CD">
        <w:rPr>
          <w:rFonts w:ascii="Times" w:eastAsia="Times" w:hAnsi="Times" w:cs="Times"/>
          <w:sz w:val="20"/>
          <w:szCs w:val="20"/>
        </w:rPr>
        <w:t>cannabis</w:t>
      </w:r>
      <w:r w:rsidR="00AC3BF8"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00AC3BF8" w:rsidRPr="00AC3BF8">
        <w:rPr>
          <w:rFonts w:ascii="Times" w:eastAsia="Times" w:hAnsi="Times" w:cs="Times"/>
          <w:sz w:val="20"/>
          <w:szCs w:val="20"/>
        </w:rPr>
        <w:t xml:space="preserve"> plants,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along with </w:t>
      </w:r>
      <w:r w:rsidR="000151CD">
        <w:rPr>
          <w:rFonts w:ascii="Times" w:eastAsia="Times" w:hAnsi="Times" w:cs="Times"/>
          <w:sz w:val="20"/>
          <w:szCs w:val="20"/>
        </w:rPr>
        <w:t>cannabis</w:t>
      </w:r>
      <w:r w:rsidR="00AC3BF8" w:rsidRPr="00AC3BF8">
        <w:rPr>
          <w:rFonts w:ascii="Times" w:eastAsia="Times" w:hAnsi="Times" w:cs="Times"/>
          <w:sz w:val="20"/>
          <w:szCs w:val="20"/>
        </w:rPr>
        <w:t xml:space="preserve"> paraphernalia, non-</w:t>
      </w:r>
      <w:r w:rsidR="000151CD">
        <w:rPr>
          <w:rFonts w:ascii="Times" w:eastAsia="Times" w:hAnsi="Times" w:cs="Times"/>
          <w:sz w:val="20"/>
          <w:szCs w:val="20"/>
        </w:rPr>
        <w:t>cannabis</w:t>
      </w:r>
      <w:r w:rsidR="00AC3BF8" w:rsidRPr="00AC3BF8">
        <w:rPr>
          <w:rFonts w:ascii="Times" w:eastAsia="Times" w:hAnsi="Times" w:cs="Times"/>
          <w:sz w:val="20"/>
          <w:szCs w:val="20"/>
        </w:rPr>
        <w:t xml:space="preserve"> food and non-alcoholic beverages, clothing and other generally permissible retail items.</w:t>
      </w:r>
    </w:p>
    <w:p w14:paraId="479C6A49" w14:textId="1366BA8A" w:rsidR="002F6167" w:rsidRPr="005936EE" w:rsidRDefault="00AC3BF8" w:rsidP="005936EE">
      <w:pPr>
        <w:numPr>
          <w:ilvl w:val="2"/>
          <w:numId w:val="81"/>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Nursery cultivation facilities may sell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and agricultural or gardening supplies relating to the cultivation of </w:t>
      </w:r>
      <w:r w:rsidR="000151CD">
        <w:rPr>
          <w:rFonts w:ascii="Times" w:eastAsia="Times" w:hAnsi="Times" w:cs="Times"/>
          <w:sz w:val="20"/>
          <w:szCs w:val="20"/>
        </w:rPr>
        <w:t>cannabis</w:t>
      </w:r>
      <w:r w:rsidRPr="00AC3BF8">
        <w:rPr>
          <w:rFonts w:ascii="Times" w:eastAsia="Times" w:hAnsi="Times" w:cs="Times"/>
          <w:sz w:val="20"/>
          <w:szCs w:val="20"/>
        </w:rPr>
        <w:t>.</w:t>
      </w:r>
    </w:p>
    <w:p w14:paraId="3133A981" w14:textId="77777777" w:rsidR="00984DC4"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Accept returns of products sold by the licensee at the same premises to the person making the return and offer a refund or exchange of equal or lesser value;</w:t>
      </w:r>
    </w:p>
    <w:p w14:paraId="6CDB8403" w14:textId="62389EDF" w:rsidR="00377E72" w:rsidRPr="001C3D9A" w:rsidRDefault="00AC3BF8" w:rsidP="001C3D9A">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Refuse to sell any item to any person;</w:t>
      </w:r>
      <w:r w:rsidR="001C3D9A">
        <w:rPr>
          <w:rFonts w:ascii="Times" w:eastAsia="Times" w:hAnsi="Times" w:cs="Times"/>
          <w:sz w:val="20"/>
          <w:szCs w:val="20"/>
        </w:rPr>
        <w:t xml:space="preserve"> </w:t>
      </w:r>
      <w:r w:rsidRPr="001C3D9A">
        <w:rPr>
          <w:rFonts w:ascii="Times" w:eastAsia="Times" w:hAnsi="Times" w:cs="Times"/>
          <w:sz w:val="20"/>
          <w:szCs w:val="20"/>
        </w:rPr>
        <w:t>or</w:t>
      </w:r>
    </w:p>
    <w:p w14:paraId="6CDB8404" w14:textId="4E5CE962"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Provide consultations between employees and adult consumers</w:t>
      </w:r>
      <w:r w:rsidR="0098175C">
        <w:rPr>
          <w:rFonts w:ascii="Times" w:eastAsia="Times" w:hAnsi="Times" w:cs="Times"/>
          <w:sz w:val="20"/>
          <w:szCs w:val="20"/>
        </w:rPr>
        <w:t>.</w:t>
      </w:r>
    </w:p>
    <w:p w14:paraId="6CDB8405" w14:textId="21E3E44A" w:rsidR="00377E72" w:rsidRPr="00AC3BF8" w:rsidRDefault="00E35BF1" w:rsidP="00A634AE">
      <w:pPr>
        <w:numPr>
          <w:ilvl w:val="0"/>
          <w:numId w:val="81"/>
        </w:numPr>
        <w:spacing w:line="240" w:lineRule="auto"/>
        <w:rPr>
          <w:rFonts w:ascii="Times" w:eastAsia="Times" w:hAnsi="Times" w:cs="Times"/>
          <w:sz w:val="20"/>
          <w:szCs w:val="20"/>
        </w:rPr>
      </w:pPr>
      <w:r>
        <w:rPr>
          <w:rFonts w:ascii="Times" w:eastAsia="Times" w:hAnsi="Times" w:cs="Times"/>
          <w:sz w:val="20"/>
          <w:szCs w:val="20"/>
        </w:rPr>
        <w:t xml:space="preserve">At any time, except during those business hours the licensee indicated on its operating plan </w:t>
      </w:r>
      <w:r w:rsidR="00F877FD">
        <w:rPr>
          <w:rFonts w:ascii="Times" w:eastAsia="Times" w:hAnsi="Times" w:cs="Times"/>
          <w:sz w:val="20"/>
          <w:szCs w:val="20"/>
        </w:rPr>
        <w:t>that it does not intend to conduct authorized activities</w:t>
      </w:r>
      <w:r w:rsidR="00AC3BF8" w:rsidRPr="00AC3BF8">
        <w:rPr>
          <w:rFonts w:ascii="Times" w:eastAsia="Times" w:hAnsi="Times" w:cs="Times"/>
          <w:sz w:val="20"/>
          <w:szCs w:val="20"/>
        </w:rPr>
        <w:t>:</w:t>
      </w:r>
    </w:p>
    <w:p w14:paraId="6CDB8406" w14:textId="6DE1B1CF"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Prepare and transport permitted items to another licensee;</w:t>
      </w:r>
    </w:p>
    <w:p w14:paraId="6CDB8407" w14:textId="784304F4"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Accept deliveries of permitted items and manage its inventory;</w:t>
      </w:r>
    </w:p>
    <w:p w14:paraId="6CDB8408" w14:textId="3A34C363"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Enter transfers or deliveries into the tracking system;</w:t>
      </w:r>
    </w:p>
    <w:p w14:paraId="6CDB8409" w14:textId="145F3B2A"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 xml:space="preserve">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r w:rsidR="00DE66E9">
        <w:rPr>
          <w:rFonts w:ascii="Times" w:eastAsia="Times" w:hAnsi="Times" w:cs="Times"/>
          <w:sz w:val="20"/>
          <w:szCs w:val="20"/>
        </w:rPr>
        <w:t xml:space="preserve">, including returned </w:t>
      </w:r>
      <w:r w:rsidR="000151CD">
        <w:rPr>
          <w:rFonts w:ascii="Times" w:eastAsia="Times" w:hAnsi="Times" w:cs="Times"/>
          <w:sz w:val="20"/>
          <w:szCs w:val="20"/>
        </w:rPr>
        <w:t>cannabis</w:t>
      </w:r>
      <w:r w:rsidR="00DE66E9">
        <w:rPr>
          <w:rFonts w:ascii="Times" w:eastAsia="Times" w:hAnsi="Times" w:cs="Times"/>
          <w:sz w:val="20"/>
          <w:szCs w:val="20"/>
        </w:rPr>
        <w:t xml:space="preserve"> and </w:t>
      </w:r>
      <w:r w:rsidR="000151CD">
        <w:rPr>
          <w:rFonts w:ascii="Times" w:eastAsia="Times" w:hAnsi="Times" w:cs="Times"/>
          <w:sz w:val="20"/>
          <w:szCs w:val="20"/>
        </w:rPr>
        <w:t>cannabis</w:t>
      </w:r>
      <w:r w:rsidR="00DE66E9">
        <w:rPr>
          <w:rFonts w:ascii="Times" w:eastAsia="Times" w:hAnsi="Times" w:cs="Times"/>
          <w:sz w:val="20"/>
          <w:szCs w:val="20"/>
        </w:rPr>
        <w:t xml:space="preserve"> products</w:t>
      </w:r>
      <w:r w:rsidRPr="00AC3BF8">
        <w:rPr>
          <w:rFonts w:ascii="Times" w:eastAsia="Times" w:hAnsi="Times" w:cs="Times"/>
          <w:sz w:val="20"/>
          <w:szCs w:val="20"/>
        </w:rPr>
        <w:t>;</w:t>
      </w:r>
    </w:p>
    <w:p w14:paraId="6CDB840A" w14:textId="0946940F"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Conduct employee training; or</w:t>
      </w:r>
    </w:p>
    <w:p w14:paraId="6CDB840B" w14:textId="79D075E4" w:rsidR="00377E72" w:rsidRPr="00AC3BF8" w:rsidRDefault="00AC3BF8" w:rsidP="00A634AE">
      <w:pPr>
        <w:numPr>
          <w:ilvl w:val="1"/>
          <w:numId w:val="81"/>
        </w:numPr>
        <w:spacing w:line="240" w:lineRule="auto"/>
        <w:rPr>
          <w:rFonts w:ascii="Times" w:eastAsia="Times" w:hAnsi="Times" w:cs="Times"/>
          <w:sz w:val="20"/>
          <w:szCs w:val="20"/>
        </w:rPr>
      </w:pPr>
      <w:r w:rsidRPr="00AC3BF8">
        <w:rPr>
          <w:rFonts w:ascii="Times" w:eastAsia="Times" w:hAnsi="Times" w:cs="Times"/>
          <w:sz w:val="20"/>
          <w:szCs w:val="20"/>
        </w:rPr>
        <w:t>Perform administrative work, cleaning or maintenance.</w:t>
      </w:r>
    </w:p>
    <w:p w14:paraId="6CDB840C" w14:textId="7D9A9AEF" w:rsidR="00377E72" w:rsidRPr="00AC3BF8" w:rsidRDefault="00377E72">
      <w:pPr>
        <w:spacing w:line="240" w:lineRule="auto"/>
        <w:rPr>
          <w:rFonts w:ascii="Times" w:eastAsia="Times" w:hAnsi="Times" w:cs="Times"/>
          <w:sz w:val="20"/>
          <w:szCs w:val="20"/>
        </w:rPr>
      </w:pPr>
    </w:p>
    <w:sdt>
      <w:sdtPr>
        <w:tag w:val="goog_rdk_18"/>
        <w:id w:val="-758524027"/>
      </w:sdtPr>
      <w:sdtEndPr/>
      <w:sdtContent>
        <w:p w14:paraId="6CDB840D" w14:textId="7DF67669"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3.9.2 Sales Limits.</w:t>
          </w:r>
        </w:p>
      </w:sdtContent>
    </w:sdt>
    <w:p w14:paraId="6CDB840E" w14:textId="0B0969BB" w:rsidR="00377E72" w:rsidRPr="00AC3BF8" w:rsidRDefault="00AC3BF8" w:rsidP="00A634AE">
      <w:pPr>
        <w:numPr>
          <w:ilvl w:val="0"/>
          <w:numId w:val="61"/>
        </w:numPr>
        <w:spacing w:before="100" w:line="240" w:lineRule="auto"/>
        <w:rPr>
          <w:rFonts w:ascii="Times" w:eastAsia="Times" w:hAnsi="Times" w:cs="Times"/>
          <w:sz w:val="20"/>
          <w:szCs w:val="20"/>
        </w:rPr>
      </w:pPr>
      <w:r w:rsidRPr="00AC3BF8">
        <w:rPr>
          <w:rFonts w:ascii="Times" w:eastAsia="Times" w:hAnsi="Times" w:cs="Times"/>
          <w:sz w:val="20"/>
          <w:szCs w:val="20"/>
        </w:rPr>
        <w:t xml:space="preserve">A </w:t>
      </w:r>
      <w:r w:rsidR="006E01F4">
        <w:rPr>
          <w:rFonts w:ascii="Times" w:eastAsia="Times" w:hAnsi="Times" w:cs="Times"/>
          <w:sz w:val="20"/>
          <w:szCs w:val="20"/>
        </w:rPr>
        <w:t xml:space="preserve">cannabis </w:t>
      </w:r>
      <w:r w:rsidRPr="00AC3BF8">
        <w:rPr>
          <w:rFonts w:ascii="Times" w:eastAsia="Times" w:hAnsi="Times" w:cs="Times"/>
          <w:sz w:val="20"/>
          <w:szCs w:val="20"/>
        </w:rPr>
        <w:t>store</w:t>
      </w:r>
      <w:r w:rsidR="006E01F4">
        <w:rPr>
          <w:rFonts w:ascii="Times" w:eastAsia="Times" w:hAnsi="Times" w:cs="Times"/>
          <w:sz w:val="20"/>
          <w:szCs w:val="20"/>
        </w:rPr>
        <w:t xml:space="preserve"> conducting sales on the licensed premises of the cannabis store, </w:t>
      </w:r>
      <w:r w:rsidR="0027700C">
        <w:rPr>
          <w:rFonts w:ascii="Times" w:eastAsia="Times" w:hAnsi="Times" w:cs="Times"/>
          <w:sz w:val="20"/>
          <w:szCs w:val="20"/>
        </w:rPr>
        <w:t>or by</w:t>
      </w:r>
      <w:r w:rsidR="006E01F4">
        <w:rPr>
          <w:rFonts w:ascii="Times" w:eastAsia="Times" w:hAnsi="Times" w:cs="Times"/>
          <w:sz w:val="20"/>
          <w:szCs w:val="20"/>
        </w:rPr>
        <w:t xml:space="preserve"> curbside pickup,</w:t>
      </w:r>
      <w:r w:rsidR="00C155AE">
        <w:rPr>
          <w:rFonts w:ascii="Times" w:eastAsia="Times" w:hAnsi="Times" w:cs="Times"/>
          <w:sz w:val="20"/>
          <w:szCs w:val="20"/>
        </w:rPr>
        <w:t xml:space="preserve"> or</w:t>
      </w:r>
      <w:r w:rsidR="006E01F4">
        <w:rPr>
          <w:rFonts w:ascii="Times" w:eastAsia="Times" w:hAnsi="Times" w:cs="Times"/>
          <w:sz w:val="20"/>
          <w:szCs w:val="20"/>
        </w:rPr>
        <w:t xml:space="preserve"> delivery,</w:t>
      </w:r>
      <w:r w:rsidRPr="00AC3BF8">
        <w:rPr>
          <w:rFonts w:ascii="Times" w:eastAsia="Times" w:hAnsi="Times" w:cs="Times"/>
          <w:sz w:val="20"/>
          <w:szCs w:val="20"/>
        </w:rPr>
        <w:t xml:space="preserve"> may not knowingly sell more than the following amounts to an individual at any one time or within one day:</w:t>
      </w:r>
    </w:p>
    <w:p w14:paraId="6CDB840F" w14:textId="0329D054" w:rsidR="00377E72" w:rsidRPr="00AC3BF8" w:rsidRDefault="00AC3BF8" w:rsidP="00A634AE">
      <w:pPr>
        <w:numPr>
          <w:ilvl w:val="1"/>
          <w:numId w:val="61"/>
        </w:numP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 or</w:t>
      </w:r>
    </w:p>
    <w:p w14:paraId="6CDB8410" w14:textId="0CF3705A" w:rsidR="00377E72" w:rsidRPr="00AC3BF8" w:rsidRDefault="00AC3BF8" w:rsidP="00A634AE">
      <w:pPr>
        <w:numPr>
          <w:ilvl w:val="1"/>
          <w:numId w:val="61"/>
        </w:numP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concentrate that includes no more than five grams of </w:t>
      </w:r>
      <w:r w:rsidR="000151CD">
        <w:rPr>
          <w:rFonts w:ascii="Times" w:eastAsia="Times" w:hAnsi="Times" w:cs="Times"/>
          <w:sz w:val="20"/>
          <w:szCs w:val="20"/>
        </w:rPr>
        <w:t>cannabis</w:t>
      </w:r>
      <w:r w:rsidRPr="00AC3BF8">
        <w:rPr>
          <w:rFonts w:ascii="Times" w:eastAsia="Times" w:hAnsi="Times" w:cs="Times"/>
          <w:sz w:val="20"/>
          <w:szCs w:val="20"/>
        </w:rPr>
        <w:t xml:space="preserve"> concentrate, whether sold alone, contained in an inhalant delivery system, or contained in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11" w14:textId="77A3666F" w:rsidR="001854D1" w:rsidRPr="001854D1" w:rsidRDefault="00AC3BF8" w:rsidP="001854D1">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A nursery cultivation facility may not sell more than a sum total of 12 seedlings or immature plants to an individual at any one time or within one day.</w:t>
      </w:r>
    </w:p>
    <w:p w14:paraId="5950948B" w14:textId="46E7D1B0" w:rsidR="00EE6198" w:rsidRDefault="00EE6198" w:rsidP="00A634AE">
      <w:pPr>
        <w:numPr>
          <w:ilvl w:val="0"/>
          <w:numId w:val="61"/>
        </w:numPr>
        <w:spacing w:line="240" w:lineRule="auto"/>
        <w:rPr>
          <w:rFonts w:ascii="Times" w:eastAsia="Times" w:hAnsi="Times" w:cs="Times"/>
          <w:sz w:val="20"/>
          <w:szCs w:val="20"/>
        </w:rPr>
      </w:pPr>
      <w:r>
        <w:rPr>
          <w:rFonts w:ascii="Times" w:eastAsia="Times" w:hAnsi="Times" w:cs="Times"/>
          <w:sz w:val="20"/>
          <w:szCs w:val="20"/>
        </w:rPr>
        <w:t>A nursery cultivation facility may not sell cannabis</w:t>
      </w:r>
      <w:r w:rsidR="001854D1">
        <w:rPr>
          <w:rFonts w:ascii="Times" w:eastAsia="Times" w:hAnsi="Times" w:cs="Times"/>
          <w:sz w:val="20"/>
          <w:szCs w:val="20"/>
        </w:rPr>
        <w:t>, cannabis products, cannabis plants or seeds via curbside pickup or delivery.</w:t>
      </w:r>
    </w:p>
    <w:p w14:paraId="6CDB8412" w14:textId="02280E83" w:rsidR="00377E72" w:rsidRPr="00AC3BF8"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is required to report to law enforcement the identity of any individual who explicitly communicates the intent to divert adult use </w:t>
      </w:r>
      <w:r w:rsidR="000151CD">
        <w:rPr>
          <w:rFonts w:ascii="Times" w:eastAsia="Times" w:hAnsi="Times" w:cs="Times"/>
          <w:sz w:val="20"/>
          <w:szCs w:val="20"/>
        </w:rPr>
        <w:t>cannabis</w:t>
      </w:r>
      <w:r w:rsidRPr="00AC3BF8">
        <w:rPr>
          <w:rFonts w:ascii="Times" w:eastAsia="Times" w:hAnsi="Times" w:cs="Times"/>
          <w:sz w:val="20"/>
          <w:szCs w:val="20"/>
        </w:rPr>
        <w:t xml:space="preserve"> to individuals under the age of 21, across state lines or to be engaging in the unlicensed sale of </w:t>
      </w:r>
      <w:r w:rsidR="000151CD">
        <w:rPr>
          <w:rFonts w:ascii="Times" w:eastAsia="Times" w:hAnsi="Times" w:cs="Times"/>
          <w:sz w:val="20"/>
          <w:szCs w:val="20"/>
        </w:rPr>
        <w:t>cannabis</w:t>
      </w:r>
      <w:r w:rsidRPr="00AC3BF8">
        <w:rPr>
          <w:rFonts w:ascii="Times" w:eastAsia="Times" w:hAnsi="Times" w:cs="Times"/>
          <w:sz w:val="20"/>
          <w:szCs w:val="20"/>
        </w:rPr>
        <w:t>.</w:t>
      </w:r>
    </w:p>
    <w:p w14:paraId="6CDB8413" w14:textId="63ADEC3C" w:rsidR="00377E72" w:rsidRPr="00AC3BF8"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 xml:space="preserve">A licensee shall report any criminal activity of which it is aware related to the unlicensed sale or diversion of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products or </w:t>
      </w:r>
      <w:r w:rsidR="000151CD">
        <w:rPr>
          <w:rFonts w:ascii="Times" w:eastAsia="Times" w:hAnsi="Times" w:cs="Times"/>
          <w:sz w:val="20"/>
          <w:szCs w:val="20"/>
        </w:rPr>
        <w:t>cannabis</w:t>
      </w:r>
      <w:r w:rsidRPr="00AC3BF8">
        <w:rPr>
          <w:rFonts w:ascii="Times" w:eastAsia="Times" w:hAnsi="Times" w:cs="Times"/>
          <w:sz w:val="20"/>
          <w:szCs w:val="20"/>
        </w:rPr>
        <w:t xml:space="preserve"> plants.</w:t>
      </w:r>
      <w:r w:rsidR="0002331D">
        <w:rPr>
          <w:rFonts w:ascii="Times" w:eastAsia="Times" w:hAnsi="Times" w:cs="Times"/>
          <w:sz w:val="20"/>
          <w:szCs w:val="20"/>
        </w:rPr>
        <w:t xml:space="preserve"> </w:t>
      </w:r>
      <w:r w:rsidRPr="00AC3BF8">
        <w:rPr>
          <w:rFonts w:ascii="Times" w:eastAsia="Times" w:hAnsi="Times" w:cs="Times"/>
          <w:sz w:val="20"/>
          <w:szCs w:val="20"/>
        </w:rPr>
        <w:t>Failure to report such activity to appropriate law enforcement entities may result in penalties up to and including license revocation and monetary fines.</w:t>
      </w:r>
    </w:p>
    <w:p w14:paraId="163B3202" w14:textId="77777777" w:rsidR="00984DC4" w:rsidRDefault="00AC3BF8" w:rsidP="00A634AE">
      <w:pPr>
        <w:numPr>
          <w:ilvl w:val="0"/>
          <w:numId w:val="61"/>
        </w:numPr>
        <w:spacing w:line="240" w:lineRule="auto"/>
        <w:rPr>
          <w:rFonts w:ascii="Times" w:eastAsia="Times" w:hAnsi="Times" w:cs="Times"/>
          <w:sz w:val="20"/>
          <w:szCs w:val="20"/>
        </w:rPr>
      </w:pPr>
      <w:r w:rsidRPr="00AC3BF8">
        <w:rPr>
          <w:rFonts w:ascii="Times" w:eastAsia="Times" w:hAnsi="Times" w:cs="Times"/>
          <w:sz w:val="20"/>
          <w:szCs w:val="20"/>
        </w:rPr>
        <w:t>A licensee shall report all transactions into the tracking system.</w:t>
      </w:r>
    </w:p>
    <w:p w14:paraId="6CDB8415" w14:textId="25FA8132" w:rsidR="00377E72" w:rsidRPr="00AC3BF8" w:rsidRDefault="00377E72">
      <w:pPr>
        <w:spacing w:line="240" w:lineRule="auto"/>
        <w:rPr>
          <w:rFonts w:ascii="Times" w:eastAsia="Times" w:hAnsi="Times" w:cs="Times"/>
          <w:sz w:val="20"/>
          <w:szCs w:val="20"/>
        </w:rPr>
      </w:pPr>
    </w:p>
    <w:p w14:paraId="6CDB8416" w14:textId="758D36BE"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3.9.3 Prohibited Conduct.</w:t>
      </w:r>
      <w:r w:rsidR="0002331D">
        <w:rPr>
          <w:rFonts w:ascii="Times" w:eastAsia="Times" w:hAnsi="Times" w:cs="Times"/>
          <w:sz w:val="20"/>
          <w:szCs w:val="20"/>
        </w:rPr>
        <w:t xml:space="preserve"> </w:t>
      </w:r>
      <w:r w:rsidRPr="00AC3BF8">
        <w:rPr>
          <w:rFonts w:ascii="Times" w:eastAsia="Times" w:hAnsi="Times" w:cs="Times"/>
          <w:sz w:val="20"/>
          <w:szCs w:val="20"/>
        </w:rPr>
        <w:t xml:space="preserve">In addition to any other prohibitions and restrictions of 28-B MRS, this </w:t>
      </w:r>
      <w:r w:rsidR="001B1BE8">
        <w:rPr>
          <w:rFonts w:ascii="Times" w:eastAsia="Times" w:hAnsi="Times" w:cs="Times"/>
          <w:sz w:val="20"/>
          <w:szCs w:val="20"/>
        </w:rPr>
        <w:t>rule</w:t>
      </w:r>
      <w:r w:rsidRPr="00AC3BF8">
        <w:rPr>
          <w:rFonts w:ascii="Times" w:eastAsia="Times" w:hAnsi="Times" w:cs="Times"/>
          <w:sz w:val="20"/>
          <w:szCs w:val="20"/>
        </w:rPr>
        <w:t xml:space="preserve"> or any other applicable laws or rules,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must not:</w:t>
      </w:r>
    </w:p>
    <w:p w14:paraId="6CDB8417" w14:textId="1FE7EF19" w:rsidR="00377E72" w:rsidRPr="00AC3BF8" w:rsidRDefault="00AC3BF8" w:rsidP="00A634AE">
      <w:pPr>
        <w:numPr>
          <w:ilvl w:val="0"/>
          <w:numId w:val="117"/>
        </w:numPr>
        <w:spacing w:before="100" w:line="240" w:lineRule="auto"/>
        <w:rPr>
          <w:rFonts w:ascii="Times" w:eastAsia="Times" w:hAnsi="Times" w:cs="Times"/>
          <w:sz w:val="20"/>
          <w:szCs w:val="20"/>
        </w:rPr>
      </w:pPr>
      <w:r w:rsidRPr="00AC3BF8">
        <w:rPr>
          <w:rFonts w:ascii="Times" w:eastAsia="Times" w:hAnsi="Times" w:cs="Times"/>
          <w:sz w:val="20"/>
          <w:szCs w:val="20"/>
        </w:rPr>
        <w:t>Conduct any transaction without face-to-face verification of the purchaser’s identity and age of 21 or older on an approved form of government-issued identification;</w:t>
      </w:r>
    </w:p>
    <w:p w14:paraId="6CDB8418" w14:textId="64566B7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that has not passed mandatory testing;</w:t>
      </w:r>
    </w:p>
    <w:p w14:paraId="6CDB8419" w14:textId="1080A1AC"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that is not properly packaged or labeled in accordance with Section </w:t>
      </w:r>
      <w:r w:rsidR="00DF3175">
        <w:rPr>
          <w:rFonts w:ascii="Times" w:eastAsia="Times" w:hAnsi="Times" w:cs="Times"/>
          <w:sz w:val="20"/>
          <w:szCs w:val="20"/>
        </w:rPr>
        <w:t>9</w:t>
      </w:r>
      <w:r w:rsidR="00DF3175"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41A" w14:textId="11D5511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Give away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w:t>
      </w:r>
    </w:p>
    <w:p w14:paraId="56315C08" w14:textId="77777777" w:rsidR="00984DC4"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Sell or give away:</w:t>
      </w:r>
    </w:p>
    <w:p w14:paraId="6CDB841C" w14:textId="77FA3E34" w:rsidR="00377E72" w:rsidRPr="00AC3BF8" w:rsidRDefault="00AC3BF8" w:rsidP="00A634AE">
      <w:pPr>
        <w:numPr>
          <w:ilvl w:val="1"/>
          <w:numId w:val="117"/>
        </w:numPr>
        <w:spacing w:line="240" w:lineRule="auto"/>
      </w:pPr>
      <w:r w:rsidRPr="00AC3BF8">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or</w:t>
      </w:r>
    </w:p>
    <w:p w14:paraId="487F34A0" w14:textId="77777777" w:rsidR="00984DC4"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Consumable products containing tobacco or alcohol that do not contain </w:t>
      </w:r>
      <w:r w:rsidR="000151CD">
        <w:rPr>
          <w:rFonts w:ascii="Times" w:eastAsia="Times" w:hAnsi="Times" w:cs="Times"/>
          <w:sz w:val="20"/>
          <w:szCs w:val="20"/>
        </w:rPr>
        <w:t>cannabis</w:t>
      </w:r>
      <w:r w:rsidRPr="00AC3BF8">
        <w:rPr>
          <w:rFonts w:ascii="Times" w:eastAsia="Times" w:hAnsi="Times" w:cs="Times"/>
          <w:sz w:val="20"/>
          <w:szCs w:val="20"/>
        </w:rPr>
        <w:t>.</w:t>
      </w:r>
    </w:p>
    <w:p w14:paraId="6CDB841E" w14:textId="3EA48496"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Except for nonedible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that do not contain THC, sell to any person in any individual sales transaction an amount of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or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seedlings that exceeds the personal adult use limitations of 28-B MRS §1501(1);</w:t>
      </w:r>
    </w:p>
    <w:p w14:paraId="6CDB841F" w14:textId="3CD72BE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immature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seedlings using:</w:t>
      </w:r>
    </w:p>
    <w:p w14:paraId="6CDB8420" w14:textId="41E12BBC" w:rsidR="00377E72" w:rsidRPr="00AC3BF8" w:rsidRDefault="00AC3BF8" w:rsidP="00A634AE">
      <w:pPr>
        <w:numPr>
          <w:ilvl w:val="1"/>
          <w:numId w:val="117"/>
        </w:numPr>
        <w:spacing w:line="240" w:lineRule="auto"/>
      </w:pPr>
      <w:r w:rsidRPr="00AC3BF8">
        <w:rPr>
          <w:rFonts w:ascii="Times" w:eastAsia="Times" w:hAnsi="Times" w:cs="Times"/>
          <w:sz w:val="20"/>
          <w:szCs w:val="20"/>
        </w:rPr>
        <w:t>An automated dispensing or vending machine;</w:t>
      </w:r>
    </w:p>
    <w:p w14:paraId="6CDB8421" w14:textId="56A2C6B8" w:rsidR="00377E72" w:rsidRPr="00AC3BF8" w:rsidRDefault="00AC3BF8" w:rsidP="00A634AE">
      <w:pPr>
        <w:numPr>
          <w:ilvl w:val="1"/>
          <w:numId w:val="117"/>
        </w:numPr>
        <w:spacing w:line="240" w:lineRule="auto"/>
      </w:pPr>
      <w:r w:rsidRPr="00AC3BF8">
        <w:rPr>
          <w:rFonts w:ascii="Times" w:eastAsia="Times" w:hAnsi="Times" w:cs="Times"/>
          <w:sz w:val="20"/>
          <w:szCs w:val="20"/>
        </w:rPr>
        <w:t>A drive-through sales window;</w:t>
      </w:r>
    </w:p>
    <w:p w14:paraId="6CDB8422" w14:textId="2FF61269" w:rsidR="00377E72" w:rsidRPr="00AC3BF8" w:rsidRDefault="00AC3BF8" w:rsidP="00A634AE">
      <w:pPr>
        <w:numPr>
          <w:ilvl w:val="1"/>
          <w:numId w:val="117"/>
        </w:numPr>
        <w:spacing w:line="240" w:lineRule="auto"/>
      </w:pPr>
      <w:r w:rsidRPr="00AC3BF8">
        <w:rPr>
          <w:rFonts w:ascii="Times" w:eastAsia="Times" w:hAnsi="Times" w:cs="Times"/>
          <w:sz w:val="20"/>
          <w:szCs w:val="20"/>
        </w:rPr>
        <w:t>An Internet-based sales platform; or</w:t>
      </w:r>
    </w:p>
    <w:p w14:paraId="103F4F5F" w14:textId="77777777" w:rsidR="00984DC4"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671A40">
        <w:rPr>
          <w:rFonts w:ascii="Times" w:eastAsia="Times" w:hAnsi="Times" w:cs="Times"/>
          <w:sz w:val="20"/>
          <w:szCs w:val="20"/>
        </w:rPr>
        <w:t xml:space="preserve">third-party </w:t>
      </w:r>
      <w:r w:rsidRPr="00AC3BF8">
        <w:rPr>
          <w:rFonts w:ascii="Times" w:eastAsia="Times" w:hAnsi="Times" w:cs="Times"/>
          <w:sz w:val="20"/>
          <w:szCs w:val="20"/>
        </w:rPr>
        <w:t>delivery service.</w:t>
      </w:r>
    </w:p>
    <w:p w14:paraId="6E0E78AC" w14:textId="5312B890" w:rsidR="001E3CAE" w:rsidRPr="001E3CAE" w:rsidRDefault="00F27070" w:rsidP="00F27070">
      <w:pPr>
        <w:numPr>
          <w:ilvl w:val="0"/>
          <w:numId w:val="117"/>
        </w:numPr>
        <w:spacing w:line="240" w:lineRule="auto"/>
      </w:pPr>
      <w:r>
        <w:rPr>
          <w:rFonts w:ascii="Times" w:hAnsi="Times" w:cs="Times"/>
          <w:sz w:val="20"/>
          <w:szCs w:val="20"/>
        </w:rPr>
        <w:t xml:space="preserve">Accept </w:t>
      </w:r>
      <w:r w:rsidR="00D6025C">
        <w:rPr>
          <w:rFonts w:ascii="Times" w:hAnsi="Times" w:cs="Times"/>
          <w:sz w:val="20"/>
          <w:szCs w:val="20"/>
        </w:rPr>
        <w:t>payment for a retail sale prior to verifying that the purchaser is at least 21 years of age</w:t>
      </w:r>
      <w:r w:rsidR="004D6A4F">
        <w:rPr>
          <w:rFonts w:ascii="Times" w:hAnsi="Times" w:cs="Times"/>
          <w:sz w:val="20"/>
          <w:szCs w:val="20"/>
        </w:rPr>
        <w:t>;</w:t>
      </w:r>
    </w:p>
    <w:p w14:paraId="643B4D0B" w14:textId="77777777" w:rsidR="00984DC4" w:rsidRDefault="001E3CAE" w:rsidP="00F27070">
      <w:pPr>
        <w:numPr>
          <w:ilvl w:val="0"/>
          <w:numId w:val="117"/>
        </w:numPr>
        <w:spacing w:line="240" w:lineRule="auto"/>
        <w:rPr>
          <w:rFonts w:ascii="Times" w:hAnsi="Times" w:cs="Times"/>
          <w:sz w:val="20"/>
          <w:szCs w:val="20"/>
        </w:rPr>
      </w:pPr>
      <w:r>
        <w:rPr>
          <w:rFonts w:ascii="Times" w:hAnsi="Times" w:cs="Times"/>
          <w:sz w:val="20"/>
          <w:szCs w:val="20"/>
        </w:rPr>
        <w:t>For</w:t>
      </w:r>
      <w:r w:rsidR="00D6025C">
        <w:rPr>
          <w:rFonts w:ascii="Times" w:hAnsi="Times" w:cs="Times"/>
          <w:sz w:val="20"/>
          <w:szCs w:val="20"/>
        </w:rPr>
        <w:t xml:space="preserve"> </w:t>
      </w:r>
      <w:r w:rsidR="00907B12">
        <w:rPr>
          <w:rFonts w:ascii="Times" w:hAnsi="Times" w:cs="Times"/>
          <w:sz w:val="20"/>
          <w:szCs w:val="20"/>
        </w:rPr>
        <w:t>retail sales occurring via curbside pickup or delivery,</w:t>
      </w:r>
      <w:r>
        <w:rPr>
          <w:rFonts w:ascii="Times" w:hAnsi="Times" w:cs="Times"/>
          <w:sz w:val="20"/>
          <w:szCs w:val="20"/>
        </w:rPr>
        <w:t xml:space="preserve"> </w:t>
      </w:r>
      <w:r w:rsidR="001A3AAE">
        <w:rPr>
          <w:rFonts w:ascii="Times" w:hAnsi="Times" w:cs="Times"/>
          <w:sz w:val="20"/>
          <w:szCs w:val="20"/>
        </w:rPr>
        <w:t>transfer a sales</w:t>
      </w:r>
      <w:r w:rsidR="00B8104C">
        <w:rPr>
          <w:rFonts w:ascii="Times" w:hAnsi="Times" w:cs="Times"/>
          <w:sz w:val="20"/>
          <w:szCs w:val="20"/>
        </w:rPr>
        <w:t xml:space="preserve"> order</w:t>
      </w:r>
      <w:r w:rsidR="001A3AAE">
        <w:rPr>
          <w:rFonts w:ascii="Times" w:hAnsi="Times" w:cs="Times"/>
          <w:sz w:val="20"/>
          <w:szCs w:val="20"/>
        </w:rPr>
        <w:t xml:space="preserve"> to a</w:t>
      </w:r>
      <w:r w:rsidR="004D6A4F">
        <w:rPr>
          <w:rFonts w:ascii="Times" w:hAnsi="Times" w:cs="Times"/>
          <w:sz w:val="20"/>
          <w:szCs w:val="20"/>
        </w:rPr>
        <w:t>n individual</w:t>
      </w:r>
      <w:r w:rsidR="00907B12">
        <w:rPr>
          <w:rFonts w:ascii="Times" w:hAnsi="Times" w:cs="Times"/>
          <w:sz w:val="20"/>
          <w:szCs w:val="20"/>
        </w:rPr>
        <w:t xml:space="preserve"> </w:t>
      </w:r>
      <w:r w:rsidR="009935D4">
        <w:rPr>
          <w:rFonts w:ascii="Times" w:hAnsi="Times" w:cs="Times"/>
          <w:sz w:val="20"/>
          <w:szCs w:val="20"/>
        </w:rPr>
        <w:t>prior to verifying that the identity of the individual receiving the sales order is the sam</w:t>
      </w:r>
      <w:r w:rsidR="004C6739">
        <w:rPr>
          <w:rFonts w:ascii="Times" w:hAnsi="Times" w:cs="Times"/>
          <w:sz w:val="20"/>
          <w:szCs w:val="20"/>
        </w:rPr>
        <w:t>e as the individual who requested the sales order</w:t>
      </w:r>
      <w:r w:rsidR="00D7423D">
        <w:rPr>
          <w:rFonts w:ascii="Times" w:hAnsi="Times" w:cs="Times"/>
          <w:sz w:val="20"/>
          <w:szCs w:val="20"/>
        </w:rPr>
        <w:t>;</w:t>
      </w:r>
    </w:p>
    <w:p w14:paraId="6CDB8424" w14:textId="67D4A7E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adult use </w:t>
      </w:r>
      <w:r w:rsidR="000151CD">
        <w:rPr>
          <w:rFonts w:ascii="Times" w:eastAsia="Times" w:hAnsi="Times" w:cs="Times"/>
          <w:sz w:val="20"/>
          <w:szCs w:val="20"/>
        </w:rPr>
        <w:t>cannabis</w:t>
      </w:r>
      <w:r w:rsidRPr="00AC3BF8">
        <w:rPr>
          <w:rFonts w:ascii="Times" w:eastAsia="Times" w:hAnsi="Times" w:cs="Times"/>
          <w:sz w:val="20"/>
          <w:szCs w:val="20"/>
        </w:rPr>
        <w:t xml:space="preserve"> or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to a person who is visibly intoxicated;</w:t>
      </w:r>
    </w:p>
    <w:p w14:paraId="6CDB8425" w14:textId="25B226F1"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offer for sale to consumers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within the same facility or building in which the licensee also sells or offers for sale to qualifying patients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for medical use pursuant to 22 MRS, chapter 558-C.</w:t>
      </w:r>
    </w:p>
    <w:p w14:paraId="6CDB8426" w14:textId="3597EBE1"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give away pressurized containers of butane or other materials that could be used in the home production of </w:t>
      </w:r>
      <w:r w:rsidR="000151CD">
        <w:rPr>
          <w:rFonts w:ascii="Times" w:eastAsia="Times" w:hAnsi="Times" w:cs="Times"/>
          <w:sz w:val="20"/>
          <w:szCs w:val="20"/>
        </w:rPr>
        <w:t>cannabis</w:t>
      </w:r>
      <w:r w:rsidRPr="00AC3BF8">
        <w:rPr>
          <w:rFonts w:ascii="Times" w:eastAsia="Times" w:hAnsi="Times" w:cs="Times"/>
          <w:sz w:val="20"/>
          <w:szCs w:val="20"/>
        </w:rPr>
        <w:t xml:space="preserve"> concentrate, except that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may sell or give away disposable butane lighters;</w:t>
      </w:r>
    </w:p>
    <w:p w14:paraId="6CDB8427" w14:textId="04C78C0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give away any items that are attractive to persons under 21 years of age as defined in Section 3.8.2 of this </w:t>
      </w:r>
      <w:r w:rsidR="001B1BE8">
        <w:rPr>
          <w:rFonts w:ascii="Times" w:eastAsia="Times" w:hAnsi="Times" w:cs="Times"/>
          <w:sz w:val="20"/>
          <w:szCs w:val="20"/>
        </w:rPr>
        <w:t>rule</w:t>
      </w:r>
      <w:r w:rsidRPr="00AC3BF8">
        <w:rPr>
          <w:rFonts w:ascii="Times" w:eastAsia="Times" w:hAnsi="Times" w:cs="Times"/>
          <w:sz w:val="20"/>
          <w:szCs w:val="20"/>
        </w:rPr>
        <w:t>;</w:t>
      </w:r>
    </w:p>
    <w:p w14:paraId="6CDB8428" w14:textId="2040D455"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an edible </w:t>
      </w:r>
      <w:r w:rsidR="000151CD">
        <w:rPr>
          <w:rFonts w:ascii="Times" w:eastAsia="Times" w:hAnsi="Times" w:cs="Times"/>
          <w:sz w:val="20"/>
          <w:szCs w:val="20"/>
        </w:rPr>
        <w:t>cannabis</w:t>
      </w:r>
      <w:r w:rsidRPr="00AC3BF8">
        <w:rPr>
          <w:rFonts w:ascii="Times" w:eastAsia="Times" w:hAnsi="Times" w:cs="Times"/>
          <w:sz w:val="20"/>
          <w:szCs w:val="20"/>
        </w:rPr>
        <w:t xml:space="preserve"> product that according to its label, exceeds 10 milligrams of THC per serving and 100 milligrams of THC in the total product;</w:t>
      </w:r>
    </w:p>
    <w:p w14:paraId="6CDB8429" w14:textId="0FC7196B"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Discount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if the retail sale is made in conjunction with the retail sale of any other items, including other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2A" w14:textId="40F7CC78"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at a nominal price for promotional purposes;</w:t>
      </w:r>
    </w:p>
    <w:p w14:paraId="6CDB842B" w14:textId="7D6BED88" w:rsidR="00377E72"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Permit consumers to be present on the licensed premises or </w:t>
      </w:r>
      <w:r w:rsidR="005E233C">
        <w:rPr>
          <w:rFonts w:ascii="Times" w:eastAsia="Times" w:hAnsi="Times" w:cs="Times"/>
          <w:sz w:val="20"/>
          <w:szCs w:val="20"/>
        </w:rPr>
        <w:t>conduct sales</w:t>
      </w:r>
      <w:r w:rsidR="00D73CB1">
        <w:rPr>
          <w:rFonts w:ascii="Times" w:eastAsia="Times" w:hAnsi="Times" w:cs="Times"/>
          <w:sz w:val="20"/>
          <w:szCs w:val="20"/>
        </w:rPr>
        <w:t>, including sales via curbside pickup or delivery,</w:t>
      </w:r>
      <w:r w:rsidR="005E233C">
        <w:rPr>
          <w:rFonts w:ascii="Times" w:eastAsia="Times" w:hAnsi="Times" w:cs="Times"/>
          <w:sz w:val="20"/>
          <w:szCs w:val="20"/>
        </w:rPr>
        <w:t xml:space="preserve"> </w:t>
      </w:r>
      <w:r w:rsidRPr="00AC3BF8">
        <w:rPr>
          <w:rFonts w:ascii="Times" w:eastAsia="Times" w:hAnsi="Times" w:cs="Times"/>
          <w:sz w:val="20"/>
          <w:szCs w:val="20"/>
        </w:rPr>
        <w:t xml:space="preserve">between the hours of 10:00 p.m. and 7:00 a.m. local time the following day or any hours not permitted </w:t>
      </w:r>
      <w:r w:rsidR="00B11D5B">
        <w:rPr>
          <w:rFonts w:ascii="Times" w:eastAsia="Times" w:hAnsi="Times" w:cs="Times"/>
          <w:sz w:val="20"/>
          <w:szCs w:val="20"/>
        </w:rPr>
        <w:t>by local regulation</w:t>
      </w:r>
      <w:r w:rsidRPr="00AC3BF8">
        <w:rPr>
          <w:rFonts w:ascii="Times" w:eastAsia="Times" w:hAnsi="Times" w:cs="Times"/>
          <w:sz w:val="20"/>
          <w:szCs w:val="20"/>
        </w:rPr>
        <w:t>;</w:t>
      </w:r>
    </w:p>
    <w:p w14:paraId="62B774BC" w14:textId="71FFFE2D" w:rsidR="00092D6D" w:rsidRPr="00AC3BF8" w:rsidRDefault="00092D6D"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Conduct curbside pickup of cannabis or cannabis products at a location not</w:t>
      </w:r>
      <w:r w:rsidR="00E70D59">
        <w:rPr>
          <w:rFonts w:ascii="Times" w:eastAsia="Times" w:hAnsi="Times" w:cs="Times"/>
          <w:sz w:val="20"/>
          <w:szCs w:val="20"/>
        </w:rPr>
        <w:t xml:space="preserve"> approved by OCP on the licensee’s facility plan of record</w:t>
      </w:r>
      <w:r w:rsidR="00F56A4B">
        <w:rPr>
          <w:rFonts w:ascii="Times" w:eastAsia="Times" w:hAnsi="Times" w:cs="Times"/>
          <w:sz w:val="20"/>
          <w:szCs w:val="20"/>
        </w:rPr>
        <w:t>;</w:t>
      </w:r>
    </w:p>
    <w:p w14:paraId="6CDB842C" w14:textId="263B6BDC" w:rsidR="00377E72"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Conduct any activities during hours or on days not authorized in the licensee’s </w:t>
      </w:r>
      <w:r w:rsidR="00291218">
        <w:rPr>
          <w:rFonts w:ascii="Times" w:eastAsia="Times" w:hAnsi="Times" w:cs="Times"/>
          <w:sz w:val="20"/>
          <w:szCs w:val="20"/>
        </w:rPr>
        <w:t xml:space="preserve">facility </w:t>
      </w:r>
      <w:r w:rsidRPr="00AC3BF8">
        <w:rPr>
          <w:rFonts w:ascii="Times" w:eastAsia="Times" w:hAnsi="Times" w:cs="Times"/>
          <w:sz w:val="20"/>
          <w:szCs w:val="20"/>
        </w:rPr>
        <w:t>plan</w:t>
      </w:r>
      <w:r w:rsidR="000E22EA">
        <w:rPr>
          <w:rFonts w:ascii="Times" w:eastAsia="Times" w:hAnsi="Times" w:cs="Times"/>
          <w:sz w:val="20"/>
          <w:szCs w:val="20"/>
        </w:rPr>
        <w:t xml:space="preserve">, except as communicated to and approved by the Department in writing in accordance with Section </w:t>
      </w:r>
      <w:r w:rsidR="00DA620D">
        <w:rPr>
          <w:rFonts w:ascii="Times" w:eastAsia="Times" w:hAnsi="Times" w:cs="Times"/>
          <w:sz w:val="20"/>
          <w:szCs w:val="20"/>
        </w:rPr>
        <w:t>3.5.5</w:t>
      </w:r>
      <w:r w:rsidRPr="00AC3BF8">
        <w:rPr>
          <w:rFonts w:ascii="Times" w:eastAsia="Times" w:hAnsi="Times" w:cs="Times"/>
          <w:sz w:val="20"/>
          <w:szCs w:val="20"/>
        </w:rPr>
        <w:t>;</w:t>
      </w:r>
    </w:p>
    <w:p w14:paraId="0BF94DDB" w14:textId="0C4D07DE" w:rsidR="00632EC4" w:rsidRDefault="005E060B"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Deliver adult use cannabis or adult use cannabis products to a location that is not a pr</w:t>
      </w:r>
      <w:r w:rsidR="00C25ABA">
        <w:rPr>
          <w:rFonts w:ascii="Times" w:eastAsia="Times" w:hAnsi="Times" w:cs="Times"/>
          <w:sz w:val="20"/>
          <w:szCs w:val="20"/>
        </w:rPr>
        <w:t>ivate</w:t>
      </w:r>
      <w:r>
        <w:rPr>
          <w:rFonts w:ascii="Times" w:eastAsia="Times" w:hAnsi="Times" w:cs="Times"/>
          <w:sz w:val="20"/>
          <w:szCs w:val="20"/>
        </w:rPr>
        <w:t xml:space="preserve"> residence, including without limitation:</w:t>
      </w:r>
    </w:p>
    <w:p w14:paraId="25087523" w14:textId="2A9C896A" w:rsidR="005E060B" w:rsidRDefault="001E027B"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Dormitories </w:t>
      </w:r>
      <w:r w:rsidR="00251644">
        <w:rPr>
          <w:rFonts w:ascii="Times" w:eastAsia="Times" w:hAnsi="Times" w:cs="Times"/>
          <w:sz w:val="20"/>
          <w:szCs w:val="20"/>
        </w:rPr>
        <w:t xml:space="preserve">of </w:t>
      </w:r>
      <w:r w:rsidR="002C7622">
        <w:rPr>
          <w:rFonts w:ascii="Times" w:eastAsia="Times" w:hAnsi="Times" w:cs="Times"/>
          <w:sz w:val="20"/>
          <w:szCs w:val="20"/>
        </w:rPr>
        <w:t>educational institutions</w:t>
      </w:r>
      <w:r w:rsidR="00A53D9F">
        <w:rPr>
          <w:rFonts w:ascii="Times" w:eastAsia="Times" w:hAnsi="Times" w:cs="Times"/>
          <w:sz w:val="20"/>
          <w:szCs w:val="20"/>
        </w:rPr>
        <w:t xml:space="preserve"> </w:t>
      </w:r>
      <w:r w:rsidR="00D7423D">
        <w:rPr>
          <w:rFonts w:ascii="Times" w:eastAsia="Times" w:hAnsi="Times" w:cs="Times"/>
          <w:sz w:val="20"/>
          <w:szCs w:val="20"/>
        </w:rPr>
        <w:t>or</w:t>
      </w:r>
      <w:r w:rsidR="00A53D9F">
        <w:rPr>
          <w:rFonts w:ascii="Times" w:eastAsia="Times" w:hAnsi="Times" w:cs="Times"/>
          <w:sz w:val="20"/>
          <w:szCs w:val="20"/>
        </w:rPr>
        <w:t xml:space="preserve"> </w:t>
      </w:r>
      <w:r w:rsidR="00CC1A1D">
        <w:rPr>
          <w:rFonts w:ascii="Times" w:eastAsia="Times" w:hAnsi="Times" w:cs="Times"/>
          <w:sz w:val="20"/>
          <w:szCs w:val="20"/>
        </w:rPr>
        <w:t xml:space="preserve">licensed </w:t>
      </w:r>
      <w:r w:rsidR="00A53D9F">
        <w:rPr>
          <w:rFonts w:ascii="Times" w:eastAsia="Times" w:hAnsi="Times" w:cs="Times"/>
          <w:sz w:val="20"/>
          <w:szCs w:val="20"/>
        </w:rPr>
        <w:t>summer camps</w:t>
      </w:r>
      <w:r w:rsidR="00916729">
        <w:rPr>
          <w:rFonts w:ascii="Times" w:eastAsia="Times" w:hAnsi="Times" w:cs="Times"/>
          <w:sz w:val="20"/>
          <w:szCs w:val="20"/>
        </w:rPr>
        <w:t>;</w:t>
      </w:r>
    </w:p>
    <w:p w14:paraId="53539873" w14:textId="0C7714AD" w:rsidR="00916729" w:rsidRDefault="002C78A8"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Inns, hotels, motels, </w:t>
      </w:r>
      <w:r w:rsidR="00E642EC">
        <w:rPr>
          <w:rFonts w:ascii="Times" w:eastAsia="Times" w:hAnsi="Times" w:cs="Times"/>
          <w:sz w:val="20"/>
          <w:szCs w:val="20"/>
        </w:rPr>
        <w:t>lodging houses</w:t>
      </w:r>
      <w:r w:rsidR="00701DEA">
        <w:rPr>
          <w:rFonts w:ascii="Times" w:eastAsia="Times" w:hAnsi="Times" w:cs="Times"/>
          <w:sz w:val="20"/>
          <w:szCs w:val="20"/>
        </w:rPr>
        <w:t>, campgrounds</w:t>
      </w:r>
      <w:r w:rsidR="00AD45B4">
        <w:rPr>
          <w:rFonts w:ascii="Times" w:eastAsia="Times" w:hAnsi="Times" w:cs="Times"/>
          <w:sz w:val="20"/>
          <w:szCs w:val="20"/>
        </w:rPr>
        <w:t xml:space="preserve">; </w:t>
      </w:r>
      <w:r w:rsidR="0011626C">
        <w:rPr>
          <w:rFonts w:ascii="Times" w:eastAsia="Times" w:hAnsi="Times" w:cs="Times"/>
          <w:sz w:val="20"/>
          <w:szCs w:val="20"/>
        </w:rPr>
        <w:t>and</w:t>
      </w:r>
    </w:p>
    <w:p w14:paraId="56FE9387" w14:textId="2A7F5115" w:rsidR="00BE6A32" w:rsidRDefault="00F763BD" w:rsidP="005E060B">
      <w:pPr>
        <w:numPr>
          <w:ilvl w:val="1"/>
          <w:numId w:val="117"/>
        </w:numPr>
        <w:spacing w:line="240" w:lineRule="auto"/>
        <w:rPr>
          <w:rFonts w:ascii="Times" w:eastAsia="Times" w:hAnsi="Times" w:cs="Times"/>
          <w:sz w:val="20"/>
          <w:szCs w:val="20"/>
        </w:rPr>
      </w:pPr>
      <w:r>
        <w:rPr>
          <w:rFonts w:ascii="Times" w:eastAsia="Times" w:hAnsi="Times" w:cs="Times"/>
          <w:sz w:val="20"/>
          <w:szCs w:val="20"/>
        </w:rPr>
        <w:t xml:space="preserve">Private and public property </w:t>
      </w:r>
      <w:r w:rsidR="00663AC0">
        <w:rPr>
          <w:rFonts w:ascii="Times" w:eastAsia="Times" w:hAnsi="Times" w:cs="Times"/>
          <w:sz w:val="20"/>
          <w:szCs w:val="20"/>
        </w:rPr>
        <w:t>including but not limited to</w:t>
      </w:r>
      <w:r w:rsidR="00783261">
        <w:rPr>
          <w:rFonts w:ascii="Times" w:eastAsia="Times" w:hAnsi="Times" w:cs="Times"/>
          <w:sz w:val="20"/>
          <w:szCs w:val="20"/>
        </w:rPr>
        <w:t xml:space="preserve"> schools,</w:t>
      </w:r>
      <w:r>
        <w:rPr>
          <w:rFonts w:ascii="Times" w:eastAsia="Times" w:hAnsi="Times" w:cs="Times"/>
          <w:sz w:val="20"/>
          <w:szCs w:val="20"/>
        </w:rPr>
        <w:t xml:space="preserve"> parks, </w:t>
      </w:r>
      <w:r w:rsidR="00C15C06">
        <w:rPr>
          <w:rFonts w:ascii="Times" w:eastAsia="Times" w:hAnsi="Times" w:cs="Times"/>
          <w:sz w:val="20"/>
          <w:szCs w:val="20"/>
        </w:rPr>
        <w:t xml:space="preserve">parking lots, </w:t>
      </w:r>
      <w:r w:rsidR="00041D3F">
        <w:rPr>
          <w:rFonts w:ascii="Times" w:eastAsia="Times" w:hAnsi="Times" w:cs="Times"/>
          <w:sz w:val="20"/>
          <w:szCs w:val="20"/>
        </w:rPr>
        <w:t>sidewalks</w:t>
      </w:r>
      <w:r w:rsidR="00955DFB">
        <w:rPr>
          <w:rFonts w:ascii="Times" w:eastAsia="Times" w:hAnsi="Times" w:cs="Times"/>
          <w:sz w:val="20"/>
          <w:szCs w:val="20"/>
        </w:rPr>
        <w:t xml:space="preserve">, </w:t>
      </w:r>
      <w:r w:rsidR="00BC5A3D">
        <w:rPr>
          <w:rFonts w:ascii="Times" w:eastAsia="Times" w:hAnsi="Times" w:cs="Times"/>
          <w:sz w:val="20"/>
          <w:szCs w:val="20"/>
        </w:rPr>
        <w:t xml:space="preserve">streets, </w:t>
      </w:r>
      <w:r w:rsidR="00067387">
        <w:rPr>
          <w:rFonts w:ascii="Times" w:eastAsia="Times" w:hAnsi="Times" w:cs="Times"/>
          <w:sz w:val="20"/>
          <w:szCs w:val="20"/>
        </w:rPr>
        <w:t>nonresidential buildings or nonresidential portions of buildings</w:t>
      </w:r>
      <w:r w:rsidR="003356F7">
        <w:rPr>
          <w:rFonts w:ascii="Times" w:eastAsia="Times" w:hAnsi="Times" w:cs="Times"/>
          <w:sz w:val="20"/>
          <w:szCs w:val="20"/>
        </w:rPr>
        <w:t xml:space="preserve"> maintained by private or public entities</w:t>
      </w:r>
      <w:r w:rsidR="0011626C">
        <w:rPr>
          <w:rFonts w:ascii="Times" w:eastAsia="Times" w:hAnsi="Times" w:cs="Times"/>
          <w:sz w:val="20"/>
          <w:szCs w:val="20"/>
        </w:rPr>
        <w:t>.</w:t>
      </w:r>
    </w:p>
    <w:p w14:paraId="2799107D" w14:textId="18DA38C9" w:rsidR="004F557B" w:rsidRDefault="004F557B"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 xml:space="preserve">Deliver </w:t>
      </w:r>
      <w:r w:rsidR="00B250D1">
        <w:rPr>
          <w:rFonts w:ascii="Times" w:eastAsia="Times" w:hAnsi="Times" w:cs="Times"/>
          <w:sz w:val="20"/>
          <w:szCs w:val="20"/>
        </w:rPr>
        <w:t>adult use cannabis or adult use cannabis products to a private residence located inside a drug-free safe zone designated by a municipality;</w:t>
      </w:r>
    </w:p>
    <w:p w14:paraId="06C12F38" w14:textId="02C14D32" w:rsidR="007D657F" w:rsidRDefault="00633A31"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Deliver</w:t>
      </w:r>
      <w:r w:rsidR="007D657F">
        <w:rPr>
          <w:rFonts w:ascii="Times" w:eastAsia="Times" w:hAnsi="Times" w:cs="Times"/>
          <w:sz w:val="20"/>
          <w:szCs w:val="20"/>
        </w:rPr>
        <w:t xml:space="preserve"> tobacco products as defined </w:t>
      </w:r>
      <w:r>
        <w:rPr>
          <w:rFonts w:ascii="Times" w:eastAsia="Times" w:hAnsi="Times" w:cs="Times"/>
          <w:sz w:val="20"/>
          <w:szCs w:val="20"/>
        </w:rPr>
        <w:t xml:space="preserve">in 22 MRS </w:t>
      </w:r>
      <w:r w:rsidR="00C102D6">
        <w:rPr>
          <w:rFonts w:ascii="Times" w:eastAsia="Times" w:hAnsi="Times" w:cs="Times"/>
          <w:sz w:val="20"/>
          <w:szCs w:val="20"/>
        </w:rPr>
        <w:t>§</w:t>
      </w:r>
      <w:r>
        <w:rPr>
          <w:rFonts w:ascii="Times" w:eastAsia="Times" w:hAnsi="Times" w:cs="Times"/>
          <w:sz w:val="20"/>
          <w:szCs w:val="20"/>
        </w:rPr>
        <w:t>1551(3);</w:t>
      </w:r>
    </w:p>
    <w:p w14:paraId="6CDB842D" w14:textId="44D927EA"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or transfer returned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another consumer;</w:t>
      </w:r>
    </w:p>
    <w:p w14:paraId="6CDB842E" w14:textId="4685160E"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Permit a consumer to open or alter a package containing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or otherwise remove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from packaging required by this </w:t>
      </w:r>
      <w:r w:rsidR="001B1BE8">
        <w:rPr>
          <w:rFonts w:ascii="Times" w:eastAsia="Times" w:hAnsi="Times" w:cs="Times"/>
          <w:sz w:val="20"/>
          <w:szCs w:val="20"/>
        </w:rPr>
        <w:t>rule</w:t>
      </w:r>
      <w:r w:rsidRPr="00AC3BF8">
        <w:rPr>
          <w:rFonts w:ascii="Times" w:eastAsia="Times" w:hAnsi="Times" w:cs="Times"/>
          <w:sz w:val="20"/>
          <w:szCs w:val="20"/>
        </w:rPr>
        <w:t xml:space="preserve"> within the premises or in an area that the licensee controls;</w:t>
      </w:r>
    </w:p>
    <w:p w14:paraId="6CDB842F" w14:textId="4268484D" w:rsidR="00377E72" w:rsidRPr="00AC3BF8" w:rsidRDefault="007E45F2" w:rsidP="00A634AE">
      <w:pPr>
        <w:numPr>
          <w:ilvl w:val="0"/>
          <w:numId w:val="117"/>
        </w:numPr>
        <w:spacing w:line="240" w:lineRule="auto"/>
        <w:rPr>
          <w:rFonts w:ascii="Times" w:eastAsia="Times" w:hAnsi="Times" w:cs="Times"/>
          <w:sz w:val="20"/>
          <w:szCs w:val="20"/>
        </w:rPr>
      </w:pPr>
      <w:r>
        <w:rPr>
          <w:rFonts w:ascii="Times" w:eastAsia="Times" w:hAnsi="Times" w:cs="Times"/>
          <w:sz w:val="20"/>
          <w:szCs w:val="20"/>
        </w:rPr>
        <w:t>Knowingly p</w:t>
      </w:r>
      <w:r w:rsidRPr="00AC3BF8">
        <w:rPr>
          <w:rFonts w:ascii="Times" w:eastAsia="Times" w:hAnsi="Times" w:cs="Times"/>
          <w:sz w:val="20"/>
          <w:szCs w:val="20"/>
        </w:rPr>
        <w:t xml:space="preserve">ermit </w:t>
      </w:r>
      <w:r w:rsidR="00AC3BF8" w:rsidRPr="00AC3BF8">
        <w:rPr>
          <w:rFonts w:ascii="Times" w:eastAsia="Times" w:hAnsi="Times" w:cs="Times"/>
          <w:sz w:val="20"/>
          <w:szCs w:val="20"/>
        </w:rPr>
        <w:t xml:space="preserve">a consumer to bring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onto the premises except for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being returned for refund or exchange as allowed by this </w:t>
      </w:r>
      <w:r w:rsidR="001B1BE8">
        <w:rPr>
          <w:rFonts w:ascii="Times" w:eastAsia="Times" w:hAnsi="Times" w:cs="Times"/>
          <w:sz w:val="20"/>
          <w:szCs w:val="20"/>
        </w:rPr>
        <w:t>rule</w:t>
      </w:r>
      <w:r w:rsidR="00AC3BF8" w:rsidRPr="00AC3BF8">
        <w:rPr>
          <w:rFonts w:ascii="Times" w:eastAsia="Times" w:hAnsi="Times" w:cs="Times"/>
          <w:sz w:val="20"/>
          <w:szCs w:val="20"/>
        </w:rPr>
        <w:t>;</w:t>
      </w:r>
    </w:p>
    <w:p w14:paraId="6CDB8430" w14:textId="666BB334"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any item not allowed under this </w:t>
      </w:r>
      <w:r w:rsidR="001B1BE8">
        <w:rPr>
          <w:rFonts w:ascii="Times" w:eastAsia="Times" w:hAnsi="Times" w:cs="Times"/>
          <w:sz w:val="20"/>
          <w:szCs w:val="20"/>
        </w:rPr>
        <w:t>rule</w:t>
      </w:r>
      <w:r w:rsidRPr="00AC3BF8">
        <w:rPr>
          <w:rFonts w:ascii="Times" w:eastAsia="Times" w:hAnsi="Times" w:cs="Times"/>
          <w:sz w:val="20"/>
          <w:szCs w:val="20"/>
        </w:rPr>
        <w:t xml:space="preserve"> or any of the following items:</w:t>
      </w:r>
    </w:p>
    <w:p w14:paraId="6CDB8431" w14:textId="35AA9C72"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Pet or animal food, treats or other pet or animal products containing </w:t>
      </w:r>
      <w:r w:rsidR="000151CD">
        <w:rPr>
          <w:rFonts w:ascii="Times" w:eastAsia="Times" w:hAnsi="Times" w:cs="Times"/>
          <w:sz w:val="20"/>
          <w:szCs w:val="20"/>
        </w:rPr>
        <w:t>cannabis</w:t>
      </w:r>
      <w:r w:rsidRPr="00AC3BF8">
        <w:rPr>
          <w:rFonts w:ascii="Times" w:eastAsia="Times" w:hAnsi="Times" w:cs="Times"/>
          <w:sz w:val="20"/>
          <w:szCs w:val="20"/>
        </w:rPr>
        <w:t>;</w:t>
      </w:r>
    </w:p>
    <w:p w14:paraId="6CDB8432" w14:textId="6D409F86"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Injectable </w:t>
      </w:r>
      <w:r w:rsidR="000151CD">
        <w:rPr>
          <w:rFonts w:ascii="Times" w:eastAsia="Times" w:hAnsi="Times" w:cs="Times"/>
          <w:sz w:val="20"/>
          <w:szCs w:val="20"/>
        </w:rPr>
        <w:t>cannabis</w:t>
      </w:r>
      <w:r w:rsidRPr="00AC3BF8">
        <w:rPr>
          <w:rFonts w:ascii="Times" w:eastAsia="Times" w:hAnsi="Times" w:cs="Times"/>
          <w:sz w:val="20"/>
          <w:szCs w:val="20"/>
        </w:rPr>
        <w:t>; or</w:t>
      </w:r>
    </w:p>
    <w:p w14:paraId="6CDB8433" w14:textId="6334B6E9" w:rsidR="00377E72" w:rsidRPr="00AC3BF8" w:rsidRDefault="00AC3BF8" w:rsidP="00A634AE">
      <w:pPr>
        <w:numPr>
          <w:ilvl w:val="1"/>
          <w:numId w:val="117"/>
        </w:numPr>
        <w:spacing w:line="240" w:lineRule="auto"/>
        <w:rPr>
          <w:rFonts w:ascii="Times" w:eastAsia="Times" w:hAnsi="Times" w:cs="Times"/>
          <w:sz w:val="20"/>
          <w:szCs w:val="20"/>
        </w:rPr>
      </w:pPr>
      <w:r w:rsidRPr="00AC3BF8">
        <w:rPr>
          <w:rFonts w:ascii="Times" w:eastAsia="Times" w:hAnsi="Times" w:cs="Times"/>
          <w:sz w:val="20"/>
          <w:szCs w:val="20"/>
        </w:rPr>
        <w:t xml:space="preserve">Any other </w:t>
      </w:r>
      <w:r w:rsidR="000151CD">
        <w:rPr>
          <w:rFonts w:ascii="Times" w:eastAsia="Times" w:hAnsi="Times" w:cs="Times"/>
          <w:sz w:val="20"/>
          <w:szCs w:val="20"/>
        </w:rPr>
        <w:t>cannabis</w:t>
      </w:r>
      <w:r w:rsidRPr="00AC3BF8">
        <w:rPr>
          <w:rFonts w:ascii="Times" w:eastAsia="Times" w:hAnsi="Times" w:cs="Times"/>
          <w:sz w:val="20"/>
          <w:szCs w:val="20"/>
        </w:rPr>
        <w:t xml:space="preserve"> products not meant for human consumption or use;</w:t>
      </w:r>
    </w:p>
    <w:p w14:paraId="6CDB8434" w14:textId="785A03C0"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Sell </w:t>
      </w:r>
      <w:r w:rsidR="00E60DCC">
        <w:rPr>
          <w:rFonts w:ascii="Times" w:eastAsia="Times" w:hAnsi="Times" w:cs="Times"/>
          <w:sz w:val="20"/>
          <w:szCs w:val="20"/>
        </w:rPr>
        <w:t xml:space="preserve">mother plants, </w:t>
      </w:r>
      <w:r w:rsidRPr="00AC3BF8">
        <w:rPr>
          <w:rFonts w:ascii="Times" w:eastAsia="Times" w:hAnsi="Times" w:cs="Times"/>
          <w:sz w:val="20"/>
          <w:szCs w:val="20"/>
        </w:rPr>
        <w:t xml:space="preserve">mature </w:t>
      </w:r>
      <w:r w:rsidR="000151CD">
        <w:rPr>
          <w:rFonts w:ascii="Times" w:eastAsia="Times" w:hAnsi="Times" w:cs="Times"/>
          <w:sz w:val="20"/>
          <w:szCs w:val="20"/>
        </w:rPr>
        <w:t>cannabis</w:t>
      </w:r>
      <w:r w:rsidRPr="00AC3BF8">
        <w:rPr>
          <w:rFonts w:ascii="Times" w:eastAsia="Times" w:hAnsi="Times" w:cs="Times"/>
          <w:sz w:val="20"/>
          <w:szCs w:val="20"/>
        </w:rPr>
        <w:t xml:space="preserve"> plants or tissue cultures;</w:t>
      </w:r>
    </w:p>
    <w:p w14:paraId="6CDB8435" w14:textId="5A8DFED3"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lastRenderedPageBreak/>
        <w:t>Use any electrical equipment, including but not limited to display lighting, not listed as approved by a nationally recognized testing laboratory or not approved by the authority having jurisdiction; or</w:t>
      </w:r>
    </w:p>
    <w:p w14:paraId="6CDB8436" w14:textId="14D8758D" w:rsidR="00377E72" w:rsidRPr="00AC3BF8" w:rsidRDefault="00AC3BF8" w:rsidP="00A634AE">
      <w:pPr>
        <w:numPr>
          <w:ilvl w:val="0"/>
          <w:numId w:val="117"/>
        </w:numPr>
        <w:spacing w:line="240" w:lineRule="auto"/>
        <w:rPr>
          <w:rFonts w:ascii="Times" w:eastAsia="Times" w:hAnsi="Times" w:cs="Times"/>
          <w:sz w:val="20"/>
          <w:szCs w:val="20"/>
        </w:rPr>
      </w:pPr>
      <w:r w:rsidRPr="00AC3BF8">
        <w:rPr>
          <w:rFonts w:ascii="Times" w:eastAsia="Times" w:hAnsi="Times" w:cs="Times"/>
          <w:sz w:val="20"/>
          <w:szCs w:val="20"/>
        </w:rPr>
        <w:t xml:space="preserve">Engage in the sale of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if mandatory testing is not verified or verifiable with certificate of analysis, or if testing reports unsafe levels of potentially harmful substances.</w:t>
      </w:r>
    </w:p>
    <w:p w14:paraId="6CDB8437" w14:textId="736D11D9" w:rsidR="00377E72" w:rsidRPr="00AC3BF8" w:rsidRDefault="00377E72">
      <w:pPr>
        <w:spacing w:line="240" w:lineRule="auto"/>
        <w:rPr>
          <w:rFonts w:ascii="Times" w:eastAsia="Times" w:hAnsi="Times" w:cs="Times"/>
          <w:sz w:val="20"/>
          <w:szCs w:val="20"/>
        </w:rPr>
      </w:pPr>
    </w:p>
    <w:p w14:paraId="6CDB8438" w14:textId="4F225CA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3.9.4 Controlling Access to Retail Sales</w:t>
      </w:r>
      <w:r w:rsidR="00A9309A">
        <w:rPr>
          <w:rFonts w:ascii="Times" w:eastAsia="Times" w:hAnsi="Times" w:cs="Times"/>
          <w:b/>
          <w:sz w:val="20"/>
          <w:szCs w:val="20"/>
        </w:rPr>
        <w:t xml:space="preserve"> Areas</w:t>
      </w:r>
      <w:r w:rsidRPr="00AC3BF8">
        <w:rPr>
          <w:rFonts w:ascii="Times" w:eastAsia="Times" w:hAnsi="Times" w:cs="Times"/>
          <w:b/>
          <w:sz w:val="20"/>
          <w:szCs w:val="20"/>
        </w:rPr>
        <w:t xml:space="preserve">. </w:t>
      </w: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shall maintain control of areas of the premises designated for retail sales, using one of the following arrangements:</w:t>
      </w:r>
    </w:p>
    <w:p w14:paraId="6CDB8439" w14:textId="499BC88F" w:rsidR="00377E72" w:rsidRPr="00AC3BF8" w:rsidRDefault="000E17F3" w:rsidP="00A634AE">
      <w:pPr>
        <w:numPr>
          <w:ilvl w:val="0"/>
          <w:numId w:val="24"/>
        </w:numPr>
        <w:pBdr>
          <w:top w:val="nil"/>
          <w:left w:val="nil"/>
          <w:bottom w:val="nil"/>
          <w:right w:val="nil"/>
          <w:between w:val="nil"/>
        </w:pBdr>
        <w:spacing w:before="100" w:line="240" w:lineRule="auto"/>
      </w:pPr>
      <w:r>
        <w:rPr>
          <w:rFonts w:ascii="Times" w:eastAsia="Times" w:hAnsi="Times" w:cs="Times"/>
          <w:bCs/>
          <w:sz w:val="20"/>
          <w:szCs w:val="20"/>
        </w:rPr>
        <w:t xml:space="preserve">Permitting </w:t>
      </w:r>
      <w:r w:rsidR="00F17517">
        <w:rPr>
          <w:rFonts w:ascii="Times" w:eastAsia="Times" w:hAnsi="Times" w:cs="Times"/>
          <w:bCs/>
          <w:sz w:val="20"/>
          <w:szCs w:val="20"/>
        </w:rPr>
        <w:t>consumers to enter</w:t>
      </w:r>
      <w:r w:rsidR="00F17517" w:rsidRPr="008A0418">
        <w:rPr>
          <w:rFonts w:ascii="Times" w:hAnsi="Times"/>
          <w:sz w:val="20"/>
        </w:rPr>
        <w:t xml:space="preserve"> the </w:t>
      </w:r>
      <w:r w:rsidR="00F17517">
        <w:rPr>
          <w:rFonts w:ascii="Times" w:eastAsia="Times" w:hAnsi="Times" w:cs="Times"/>
          <w:bCs/>
          <w:sz w:val="20"/>
          <w:szCs w:val="20"/>
        </w:rPr>
        <w:t xml:space="preserve">controlled </w:t>
      </w:r>
      <w:r w:rsidR="00F95501" w:rsidRPr="008A0418">
        <w:rPr>
          <w:rFonts w:ascii="Times" w:hAnsi="Times"/>
          <w:sz w:val="20"/>
        </w:rPr>
        <w:t xml:space="preserve">entry </w:t>
      </w:r>
      <w:r w:rsidR="00F95501">
        <w:rPr>
          <w:rFonts w:ascii="Times" w:eastAsia="Times" w:hAnsi="Times" w:cs="Times"/>
          <w:bCs/>
          <w:sz w:val="20"/>
          <w:szCs w:val="20"/>
        </w:rPr>
        <w:t xml:space="preserve">area </w:t>
      </w:r>
      <w:r w:rsidR="00874124">
        <w:rPr>
          <w:rFonts w:ascii="Times" w:eastAsia="Times" w:hAnsi="Times" w:cs="Times"/>
          <w:bCs/>
          <w:sz w:val="20"/>
          <w:szCs w:val="20"/>
        </w:rPr>
        <w:t>for the purpose of verification of their photo identification prior to entry to the retail sales area</w:t>
      </w:r>
      <w:r w:rsidR="00AC3BF8" w:rsidRPr="00AC3BF8">
        <w:rPr>
          <w:rFonts w:ascii="Times" w:eastAsia="Times" w:hAnsi="Times" w:cs="Times"/>
          <w:sz w:val="20"/>
          <w:szCs w:val="20"/>
        </w:rPr>
        <w:t>; or</w:t>
      </w:r>
    </w:p>
    <w:p w14:paraId="6CDB843A" w14:textId="02D68574" w:rsidR="00377E72" w:rsidRPr="00504005" w:rsidRDefault="00AC3BF8" w:rsidP="00A634AE">
      <w:pPr>
        <w:numPr>
          <w:ilvl w:val="0"/>
          <w:numId w:val="24"/>
        </w:numPr>
        <w:pBdr>
          <w:top w:val="nil"/>
          <w:left w:val="nil"/>
          <w:bottom w:val="nil"/>
          <w:right w:val="nil"/>
          <w:between w:val="nil"/>
        </w:pBdr>
        <w:spacing w:line="240" w:lineRule="auto"/>
      </w:pPr>
      <w:r w:rsidRPr="008A0418">
        <w:rPr>
          <w:rFonts w:ascii="Times" w:hAnsi="Times"/>
          <w:sz w:val="20"/>
        </w:rPr>
        <w:t>Keeping entry doors locked</w:t>
      </w:r>
      <w:r w:rsidRPr="00AC3BF8">
        <w:rPr>
          <w:rFonts w:ascii="Times" w:eastAsia="Times" w:hAnsi="Times" w:cs="Times"/>
          <w:b/>
          <w:sz w:val="20"/>
          <w:szCs w:val="20"/>
        </w:rPr>
        <w:t xml:space="preserve">. </w:t>
      </w:r>
      <w:r w:rsidRPr="00AC3BF8">
        <w:rPr>
          <w:rFonts w:ascii="Times" w:eastAsia="Times" w:hAnsi="Times" w:cs="Times"/>
          <w:sz w:val="20"/>
          <w:szCs w:val="20"/>
        </w:rPr>
        <w:t>The establishment shall use a door buzzer or other means to alert employees that a person wants to enter the premises. A licensee or employee shall check for valid identification before allowing entry.</w:t>
      </w:r>
    </w:p>
    <w:p w14:paraId="338ABE73" w14:textId="77777777" w:rsidR="00504005" w:rsidRPr="00F97310" w:rsidRDefault="00504005" w:rsidP="00504005">
      <w:pPr>
        <w:pBdr>
          <w:top w:val="nil"/>
          <w:left w:val="nil"/>
          <w:bottom w:val="nil"/>
          <w:right w:val="nil"/>
          <w:between w:val="nil"/>
        </w:pBdr>
        <w:spacing w:line="240" w:lineRule="auto"/>
      </w:pPr>
    </w:p>
    <w:p w14:paraId="08DDBFEE" w14:textId="77777777" w:rsidR="00984DC4" w:rsidRDefault="00F97310" w:rsidP="00F97310">
      <w:pPr>
        <w:pBdr>
          <w:top w:val="nil"/>
          <w:left w:val="nil"/>
          <w:bottom w:val="nil"/>
          <w:right w:val="nil"/>
          <w:between w:val="nil"/>
        </w:pBdr>
        <w:spacing w:line="240" w:lineRule="auto"/>
        <w:rPr>
          <w:rFonts w:ascii="Times" w:eastAsia="Times" w:hAnsi="Times" w:cs="Times"/>
          <w:b/>
          <w:sz w:val="20"/>
          <w:szCs w:val="20"/>
        </w:rPr>
      </w:pPr>
      <w:r w:rsidRPr="00AC3BF8">
        <w:rPr>
          <w:rFonts w:ascii="Times" w:eastAsia="Times" w:hAnsi="Times" w:cs="Times"/>
          <w:b/>
          <w:sz w:val="20"/>
          <w:szCs w:val="20"/>
        </w:rPr>
        <w:t>3.9.</w:t>
      </w:r>
      <w:r>
        <w:rPr>
          <w:rFonts w:ascii="Times" w:eastAsia="Times" w:hAnsi="Times" w:cs="Times"/>
          <w:b/>
          <w:sz w:val="20"/>
          <w:szCs w:val="20"/>
        </w:rPr>
        <w:t xml:space="preserve">5 Curbside Pickup of </w:t>
      </w:r>
      <w:r w:rsidR="000F02E9">
        <w:rPr>
          <w:rFonts w:ascii="Times" w:eastAsia="Times" w:hAnsi="Times" w:cs="Times"/>
          <w:b/>
          <w:sz w:val="20"/>
          <w:szCs w:val="20"/>
        </w:rPr>
        <w:t xml:space="preserve">Seeds, Seedlings, Immature Cannabis Plants, </w:t>
      </w:r>
      <w:r>
        <w:rPr>
          <w:rFonts w:ascii="Times" w:eastAsia="Times" w:hAnsi="Times" w:cs="Times"/>
          <w:b/>
          <w:sz w:val="20"/>
          <w:szCs w:val="20"/>
        </w:rPr>
        <w:t>Cannabis</w:t>
      </w:r>
      <w:r w:rsidR="000F02E9">
        <w:rPr>
          <w:rFonts w:ascii="Times" w:eastAsia="Times" w:hAnsi="Times" w:cs="Times"/>
          <w:b/>
          <w:sz w:val="20"/>
          <w:szCs w:val="20"/>
        </w:rPr>
        <w:t xml:space="preserve"> and Cannabis Products</w:t>
      </w:r>
      <w:r w:rsidR="00C07AF3">
        <w:rPr>
          <w:rFonts w:ascii="Times" w:eastAsia="Times" w:hAnsi="Times" w:cs="Times"/>
          <w:b/>
          <w:sz w:val="20"/>
          <w:szCs w:val="20"/>
        </w:rPr>
        <w:t>.</w:t>
      </w:r>
    </w:p>
    <w:p w14:paraId="2266DFA3" w14:textId="52079B4D" w:rsidR="006A2894" w:rsidRDefault="00121931" w:rsidP="000704FF">
      <w:pPr>
        <w:pBdr>
          <w:top w:val="nil"/>
          <w:left w:val="nil"/>
          <w:bottom w:val="nil"/>
          <w:right w:val="nil"/>
          <w:between w:val="nil"/>
        </w:pBdr>
        <w:spacing w:line="240" w:lineRule="auto"/>
        <w:ind w:right="90"/>
        <w:rPr>
          <w:rFonts w:ascii="Times" w:eastAsia="Times" w:hAnsi="Times" w:cs="Times"/>
          <w:bCs/>
          <w:sz w:val="20"/>
          <w:szCs w:val="20"/>
        </w:rPr>
      </w:pPr>
      <w:r>
        <w:rPr>
          <w:rFonts w:ascii="Times" w:eastAsia="Times" w:hAnsi="Times" w:cs="Times"/>
          <w:bCs/>
          <w:sz w:val="20"/>
          <w:szCs w:val="20"/>
        </w:rPr>
        <w:t>A cannabis store ma</w:t>
      </w:r>
      <w:r w:rsidR="00701B54">
        <w:rPr>
          <w:rFonts w:ascii="Times" w:eastAsia="Times" w:hAnsi="Times" w:cs="Times"/>
          <w:bCs/>
          <w:sz w:val="20"/>
          <w:szCs w:val="20"/>
        </w:rPr>
        <w:t xml:space="preserve">y </w:t>
      </w:r>
      <w:r w:rsidR="00C95910">
        <w:rPr>
          <w:rFonts w:ascii="Times" w:eastAsia="Times" w:hAnsi="Times" w:cs="Times"/>
          <w:bCs/>
          <w:sz w:val="20"/>
          <w:szCs w:val="20"/>
        </w:rPr>
        <w:t>permit curbside pickup by adult use consumers</w:t>
      </w:r>
      <w:r w:rsidR="00F23F92">
        <w:rPr>
          <w:rFonts w:ascii="Times" w:eastAsia="Times" w:hAnsi="Times" w:cs="Times"/>
          <w:bCs/>
          <w:sz w:val="20"/>
          <w:szCs w:val="20"/>
        </w:rPr>
        <w:t xml:space="preserve"> of adult use cannabis and/or cannabis products </w:t>
      </w:r>
      <w:r w:rsidR="006A2894">
        <w:rPr>
          <w:rFonts w:ascii="Times" w:eastAsia="Times" w:hAnsi="Times" w:cs="Times"/>
          <w:bCs/>
          <w:sz w:val="20"/>
          <w:szCs w:val="20"/>
        </w:rPr>
        <w:t>if:</w:t>
      </w:r>
    </w:p>
    <w:p w14:paraId="34DE61EE" w14:textId="6230896A"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has indicated that it will be conducting curbside pickup on its facility plan of record;</w:t>
      </w:r>
    </w:p>
    <w:p w14:paraId="4E721552" w14:textId="5B62B93B"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conducts curbside pickup only in those areas designated for curbside pickup on the licensee’s facility plan of record;</w:t>
      </w:r>
    </w:p>
    <w:p w14:paraId="543BE50D" w14:textId="77777777" w:rsidR="00984DC4" w:rsidRDefault="00A63A52"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has implemented all required secu</w:t>
      </w:r>
      <w:r w:rsidR="000A3010">
        <w:rPr>
          <w:rFonts w:ascii="Times" w:eastAsia="Times" w:hAnsi="Times" w:cs="Times"/>
          <w:bCs/>
          <w:sz w:val="20"/>
          <w:szCs w:val="20"/>
        </w:rPr>
        <w:t>rity</w:t>
      </w:r>
      <w:r>
        <w:rPr>
          <w:rFonts w:ascii="Times" w:eastAsia="Times" w:hAnsi="Times" w:cs="Times"/>
          <w:bCs/>
          <w:sz w:val="20"/>
          <w:szCs w:val="20"/>
        </w:rPr>
        <w:t xml:space="preserve"> measures </w:t>
      </w:r>
      <w:r w:rsidR="008B551F">
        <w:rPr>
          <w:rFonts w:ascii="Times" w:eastAsia="Times" w:hAnsi="Times" w:cs="Times"/>
          <w:bCs/>
          <w:sz w:val="20"/>
          <w:szCs w:val="20"/>
        </w:rPr>
        <w:t>for curbside pickup;</w:t>
      </w:r>
    </w:p>
    <w:p w14:paraId="5A383415" w14:textId="77777777" w:rsidR="00984DC4" w:rsidRDefault="00E34FF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licensee verif</w:t>
      </w:r>
      <w:r w:rsidR="00CF0829">
        <w:rPr>
          <w:rFonts w:ascii="Times" w:eastAsia="Times" w:hAnsi="Times" w:cs="Times"/>
          <w:bCs/>
          <w:sz w:val="20"/>
          <w:szCs w:val="20"/>
        </w:rPr>
        <w:t>i</w:t>
      </w:r>
      <w:r w:rsidR="00EC78CA">
        <w:rPr>
          <w:rFonts w:ascii="Times" w:eastAsia="Times" w:hAnsi="Times" w:cs="Times"/>
          <w:bCs/>
          <w:sz w:val="20"/>
          <w:szCs w:val="20"/>
        </w:rPr>
        <w:t>es the age and identity of the purchaser</w:t>
      </w:r>
      <w:r w:rsidR="005E01C8">
        <w:rPr>
          <w:rFonts w:ascii="Times" w:eastAsia="Times" w:hAnsi="Times" w:cs="Times"/>
          <w:bCs/>
          <w:sz w:val="20"/>
          <w:szCs w:val="20"/>
        </w:rPr>
        <w:t xml:space="preserve">, to confirm that the individual is at least 21 years of age and is the </w:t>
      </w:r>
      <w:r w:rsidR="00EB4D48">
        <w:rPr>
          <w:rFonts w:ascii="Times" w:eastAsia="Times" w:hAnsi="Times" w:cs="Times"/>
          <w:bCs/>
          <w:sz w:val="20"/>
          <w:szCs w:val="20"/>
        </w:rPr>
        <w:t>person who initiated the order,</w:t>
      </w:r>
      <w:r w:rsidR="00EC78CA">
        <w:rPr>
          <w:rFonts w:ascii="Times" w:eastAsia="Times" w:hAnsi="Times" w:cs="Times"/>
          <w:bCs/>
          <w:sz w:val="20"/>
          <w:szCs w:val="20"/>
        </w:rPr>
        <w:t xml:space="preserve"> </w:t>
      </w:r>
      <w:r w:rsidR="0082413F">
        <w:rPr>
          <w:rFonts w:ascii="Times" w:eastAsia="Times" w:hAnsi="Times" w:cs="Times"/>
          <w:bCs/>
          <w:sz w:val="20"/>
          <w:szCs w:val="20"/>
        </w:rPr>
        <w:t xml:space="preserve">prior to conveying to the purchaser </w:t>
      </w:r>
      <w:r w:rsidR="00AA62C7">
        <w:rPr>
          <w:rFonts w:ascii="Times" w:eastAsia="Times" w:hAnsi="Times" w:cs="Times"/>
          <w:bCs/>
          <w:sz w:val="20"/>
          <w:szCs w:val="20"/>
        </w:rPr>
        <w:t xml:space="preserve">any package containing </w:t>
      </w:r>
      <w:r w:rsidR="004E2AF0">
        <w:rPr>
          <w:rFonts w:ascii="Times" w:eastAsia="Times" w:hAnsi="Times" w:cs="Times"/>
          <w:bCs/>
          <w:sz w:val="20"/>
          <w:szCs w:val="20"/>
        </w:rPr>
        <w:t>a sales order</w:t>
      </w:r>
      <w:r w:rsidR="00AA62C7">
        <w:rPr>
          <w:rFonts w:ascii="Times" w:eastAsia="Times" w:hAnsi="Times" w:cs="Times"/>
          <w:bCs/>
          <w:sz w:val="20"/>
          <w:szCs w:val="20"/>
        </w:rPr>
        <w:t>;</w:t>
      </w:r>
    </w:p>
    <w:p w14:paraId="142FE674" w14:textId="18CF0D26" w:rsidR="001221C8" w:rsidRDefault="001221C8"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adult use cannabis and/or cannabis products are appropriately packaged and labeled in accordance with Section 9 of this Rule; and</w:t>
      </w:r>
    </w:p>
    <w:p w14:paraId="7401D996" w14:textId="77777777" w:rsidR="00984DC4" w:rsidRDefault="00F7622F" w:rsidP="00A634AE">
      <w:pPr>
        <w:pStyle w:val="ListParagraph"/>
        <w:numPr>
          <w:ilvl w:val="0"/>
          <w:numId w:val="170"/>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All sales of cannabis and cannabis products conducted via curbside pickup are appropriately tracked in accordance with Section 4 of this Rule.</w:t>
      </w:r>
    </w:p>
    <w:p w14:paraId="7D1A28E8" w14:textId="3932FC32" w:rsidR="00047363" w:rsidRDefault="00047363" w:rsidP="00F97310">
      <w:pPr>
        <w:pBdr>
          <w:top w:val="nil"/>
          <w:left w:val="nil"/>
          <w:bottom w:val="nil"/>
          <w:right w:val="nil"/>
          <w:between w:val="nil"/>
        </w:pBdr>
        <w:spacing w:line="240" w:lineRule="auto"/>
        <w:rPr>
          <w:rFonts w:ascii="Times" w:eastAsia="Times" w:hAnsi="Times" w:cs="Times"/>
          <w:b/>
          <w:sz w:val="20"/>
          <w:szCs w:val="20"/>
        </w:rPr>
      </w:pPr>
    </w:p>
    <w:p w14:paraId="2861FB60" w14:textId="0B44CC4C" w:rsidR="000F02E9" w:rsidRDefault="000F02E9" w:rsidP="00F97310">
      <w:pPr>
        <w:pBdr>
          <w:top w:val="nil"/>
          <w:left w:val="nil"/>
          <w:bottom w:val="nil"/>
          <w:right w:val="nil"/>
          <w:between w:val="nil"/>
        </w:pBdr>
        <w:spacing w:line="240" w:lineRule="auto"/>
        <w:rPr>
          <w:rFonts w:ascii="Times" w:eastAsia="Times" w:hAnsi="Times" w:cs="Times"/>
          <w:b/>
          <w:sz w:val="20"/>
          <w:szCs w:val="20"/>
        </w:rPr>
      </w:pPr>
      <w:r>
        <w:rPr>
          <w:rFonts w:ascii="Times" w:eastAsia="Times" w:hAnsi="Times" w:cs="Times"/>
          <w:b/>
          <w:sz w:val="20"/>
          <w:szCs w:val="20"/>
        </w:rPr>
        <w:t xml:space="preserve">3.9.6 Delivery of </w:t>
      </w:r>
      <w:r w:rsidR="00791B6A">
        <w:rPr>
          <w:rFonts w:ascii="Times" w:eastAsia="Times" w:hAnsi="Times" w:cs="Times"/>
          <w:b/>
          <w:sz w:val="20"/>
          <w:szCs w:val="20"/>
        </w:rPr>
        <w:t>Seeds, Seedlings, Immature Cannabis Plants, Cannabis and Cannabis Products</w:t>
      </w:r>
      <w:r w:rsidR="00C07AF3">
        <w:rPr>
          <w:rFonts w:ascii="Times" w:eastAsia="Times" w:hAnsi="Times" w:cs="Times"/>
          <w:b/>
          <w:sz w:val="20"/>
          <w:szCs w:val="20"/>
        </w:rPr>
        <w:t>.</w:t>
      </w:r>
    </w:p>
    <w:p w14:paraId="4858DC10" w14:textId="7C6E30A6" w:rsidR="00791B6A" w:rsidRDefault="002F0413" w:rsidP="00F97310">
      <w:p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A cannabis store may </w:t>
      </w:r>
      <w:r w:rsidR="00142A20">
        <w:rPr>
          <w:rFonts w:ascii="Times" w:eastAsia="Times" w:hAnsi="Times" w:cs="Times"/>
          <w:bCs/>
          <w:sz w:val="20"/>
          <w:szCs w:val="20"/>
        </w:rPr>
        <w:t xml:space="preserve">deliver adult use cannabis and/or cannabis products to consumers at a </w:t>
      </w:r>
      <w:r w:rsidR="00177A1B">
        <w:rPr>
          <w:rFonts w:ascii="Times" w:eastAsia="Times" w:hAnsi="Times" w:cs="Times"/>
          <w:bCs/>
          <w:sz w:val="20"/>
          <w:szCs w:val="20"/>
        </w:rPr>
        <w:t xml:space="preserve">private </w:t>
      </w:r>
      <w:r w:rsidR="00142A20">
        <w:rPr>
          <w:rFonts w:ascii="Times" w:eastAsia="Times" w:hAnsi="Times" w:cs="Times"/>
          <w:bCs/>
          <w:sz w:val="20"/>
          <w:szCs w:val="20"/>
        </w:rPr>
        <w:t>residence if</w:t>
      </w:r>
      <w:r w:rsidR="00735A9B">
        <w:rPr>
          <w:rFonts w:ascii="Times" w:eastAsia="Times" w:hAnsi="Times" w:cs="Times"/>
          <w:bCs/>
          <w:sz w:val="20"/>
          <w:szCs w:val="20"/>
        </w:rPr>
        <w:t xml:space="preserve"> the licensee</w:t>
      </w:r>
      <w:r w:rsidR="00142A20">
        <w:rPr>
          <w:rFonts w:ascii="Times" w:eastAsia="Times" w:hAnsi="Times" w:cs="Times"/>
          <w:bCs/>
          <w:sz w:val="20"/>
          <w:szCs w:val="20"/>
        </w:rPr>
        <w:t>:</w:t>
      </w:r>
    </w:p>
    <w:p w14:paraId="4ADD3C8F" w14:textId="702AFB81" w:rsidR="00142A20"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H</w:t>
      </w:r>
      <w:r w:rsidR="00142A20">
        <w:rPr>
          <w:rFonts w:ascii="Times" w:eastAsia="Times" w:hAnsi="Times" w:cs="Times"/>
          <w:bCs/>
          <w:sz w:val="20"/>
          <w:szCs w:val="20"/>
        </w:rPr>
        <w:t xml:space="preserve">as indicated that it will be </w:t>
      </w:r>
      <w:r w:rsidR="0072235D">
        <w:rPr>
          <w:rFonts w:ascii="Times" w:eastAsia="Times" w:hAnsi="Times" w:cs="Times"/>
          <w:bCs/>
          <w:sz w:val="20"/>
          <w:szCs w:val="20"/>
        </w:rPr>
        <w:t>conducting</w:t>
      </w:r>
      <w:r w:rsidR="00142A20">
        <w:rPr>
          <w:rFonts w:ascii="Times" w:eastAsia="Times" w:hAnsi="Times" w:cs="Times"/>
          <w:bCs/>
          <w:sz w:val="20"/>
          <w:szCs w:val="20"/>
        </w:rPr>
        <w:t xml:space="preserve"> delivery of adult use </w:t>
      </w:r>
      <w:r w:rsidR="00E918E8">
        <w:rPr>
          <w:rFonts w:ascii="Times" w:eastAsia="Times" w:hAnsi="Times" w:cs="Times"/>
          <w:bCs/>
          <w:sz w:val="20"/>
          <w:szCs w:val="20"/>
        </w:rPr>
        <w:t>cannabis</w:t>
      </w:r>
      <w:r w:rsidR="00142A20">
        <w:rPr>
          <w:rFonts w:ascii="Times" w:eastAsia="Times" w:hAnsi="Times" w:cs="Times"/>
          <w:bCs/>
          <w:sz w:val="20"/>
          <w:szCs w:val="20"/>
        </w:rPr>
        <w:t xml:space="preserve"> and/or cannabis</w:t>
      </w:r>
      <w:r w:rsidR="00E918E8">
        <w:rPr>
          <w:rFonts w:ascii="Times" w:eastAsia="Times" w:hAnsi="Times" w:cs="Times"/>
          <w:bCs/>
          <w:sz w:val="20"/>
          <w:szCs w:val="20"/>
        </w:rPr>
        <w:t xml:space="preserve"> products</w:t>
      </w:r>
      <w:r w:rsidR="00142A20">
        <w:rPr>
          <w:rFonts w:ascii="Times" w:eastAsia="Times" w:hAnsi="Times" w:cs="Times"/>
          <w:bCs/>
          <w:sz w:val="20"/>
          <w:szCs w:val="20"/>
        </w:rPr>
        <w:t xml:space="preserve"> </w:t>
      </w:r>
      <w:r w:rsidR="0072235D">
        <w:rPr>
          <w:rFonts w:ascii="Times" w:eastAsia="Times" w:hAnsi="Times" w:cs="Times"/>
          <w:bCs/>
          <w:sz w:val="20"/>
          <w:szCs w:val="20"/>
        </w:rPr>
        <w:t>on its facility plan of recor</w:t>
      </w:r>
      <w:r w:rsidR="00221324">
        <w:rPr>
          <w:rFonts w:ascii="Times" w:eastAsia="Times" w:hAnsi="Times" w:cs="Times"/>
          <w:bCs/>
          <w:sz w:val="20"/>
          <w:szCs w:val="20"/>
        </w:rPr>
        <w:t>d;</w:t>
      </w:r>
    </w:p>
    <w:p w14:paraId="0671DFCC" w14:textId="54B79D93" w:rsidR="000A3010"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H</w:t>
      </w:r>
      <w:r w:rsidR="000A3010">
        <w:rPr>
          <w:rFonts w:ascii="Times" w:eastAsia="Times" w:hAnsi="Times" w:cs="Times"/>
          <w:bCs/>
          <w:sz w:val="20"/>
          <w:szCs w:val="20"/>
        </w:rPr>
        <w:t>as implemented all required security measures for delivery</w:t>
      </w:r>
      <w:r w:rsidR="006D73C9">
        <w:rPr>
          <w:rFonts w:ascii="Times" w:eastAsia="Times" w:hAnsi="Times" w:cs="Times"/>
          <w:bCs/>
          <w:sz w:val="20"/>
          <w:szCs w:val="20"/>
        </w:rPr>
        <w:t>;</w:t>
      </w:r>
    </w:p>
    <w:p w14:paraId="799901ED" w14:textId="5D6BA2CC" w:rsidR="00E918E8" w:rsidRDefault="00735A9B" w:rsidP="00A634AE">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w:t>
      </w:r>
      <w:r w:rsidR="00E918E8">
        <w:rPr>
          <w:rFonts w:ascii="Times" w:eastAsia="Times" w:hAnsi="Times" w:cs="Times"/>
          <w:bCs/>
          <w:sz w:val="20"/>
          <w:szCs w:val="20"/>
        </w:rPr>
        <w:t>nsures that any employees delivering adult use cannabis and/or cannabis products ha</w:t>
      </w:r>
      <w:r w:rsidR="00926443">
        <w:rPr>
          <w:rFonts w:ascii="Times" w:eastAsia="Times" w:hAnsi="Times" w:cs="Times"/>
          <w:bCs/>
          <w:sz w:val="20"/>
          <w:szCs w:val="20"/>
        </w:rPr>
        <w:t xml:space="preserve">ve been trained </w:t>
      </w:r>
      <w:r w:rsidR="007C68BE">
        <w:rPr>
          <w:rFonts w:ascii="Times" w:eastAsia="Times" w:hAnsi="Times" w:cs="Times"/>
          <w:bCs/>
          <w:sz w:val="20"/>
          <w:szCs w:val="20"/>
        </w:rPr>
        <w:t xml:space="preserve">to properly verify the age and identity of </w:t>
      </w:r>
      <w:r w:rsidR="00352953">
        <w:rPr>
          <w:rFonts w:ascii="Times" w:eastAsia="Times" w:hAnsi="Times" w:cs="Times"/>
          <w:bCs/>
          <w:sz w:val="20"/>
          <w:szCs w:val="20"/>
        </w:rPr>
        <w:t xml:space="preserve">the adult use consumer purchasing and receiving </w:t>
      </w:r>
      <w:r w:rsidR="00221324">
        <w:rPr>
          <w:rFonts w:ascii="Times" w:eastAsia="Times" w:hAnsi="Times" w:cs="Times"/>
          <w:bCs/>
          <w:sz w:val="20"/>
          <w:szCs w:val="20"/>
        </w:rPr>
        <w:t>adult use cannabis or cannabis products.</w:t>
      </w:r>
      <w:r w:rsidR="0002331D">
        <w:rPr>
          <w:rFonts w:ascii="Times" w:eastAsia="Times" w:hAnsi="Times" w:cs="Times"/>
          <w:bCs/>
          <w:sz w:val="20"/>
          <w:szCs w:val="20"/>
        </w:rPr>
        <w:t xml:space="preserve"> </w:t>
      </w:r>
      <w:r w:rsidR="00221324">
        <w:rPr>
          <w:rFonts w:ascii="Times" w:eastAsia="Times" w:hAnsi="Times" w:cs="Times"/>
          <w:bCs/>
          <w:sz w:val="20"/>
          <w:szCs w:val="20"/>
        </w:rPr>
        <w:t xml:space="preserve">Such </w:t>
      </w:r>
      <w:r w:rsidR="00DD3423">
        <w:rPr>
          <w:rFonts w:ascii="Times" w:eastAsia="Times" w:hAnsi="Times" w:cs="Times"/>
          <w:bCs/>
          <w:sz w:val="20"/>
          <w:szCs w:val="20"/>
        </w:rPr>
        <w:t>training shall include, at a minimum:</w:t>
      </w:r>
    </w:p>
    <w:p w14:paraId="1228CFEF" w14:textId="77777777" w:rsidR="00984DC4" w:rsidRDefault="006E36C1" w:rsidP="00DD3423">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Instruction on how </w:t>
      </w:r>
      <w:r w:rsidR="000E22D9">
        <w:rPr>
          <w:rFonts w:ascii="Times" w:eastAsia="Times" w:hAnsi="Times" w:cs="Times"/>
          <w:bCs/>
          <w:sz w:val="20"/>
          <w:szCs w:val="20"/>
        </w:rPr>
        <w:t xml:space="preserve">to </w:t>
      </w:r>
      <w:r>
        <w:rPr>
          <w:rFonts w:ascii="Times" w:eastAsia="Times" w:hAnsi="Times" w:cs="Times"/>
          <w:bCs/>
          <w:sz w:val="20"/>
          <w:szCs w:val="20"/>
        </w:rPr>
        <w:t>verif</w:t>
      </w:r>
      <w:r w:rsidR="000E22D9">
        <w:rPr>
          <w:rFonts w:ascii="Times" w:eastAsia="Times" w:hAnsi="Times" w:cs="Times"/>
          <w:bCs/>
          <w:sz w:val="20"/>
          <w:szCs w:val="20"/>
        </w:rPr>
        <w:t>y</w:t>
      </w:r>
      <w:r>
        <w:rPr>
          <w:rFonts w:ascii="Times" w:eastAsia="Times" w:hAnsi="Times" w:cs="Times"/>
          <w:bCs/>
          <w:sz w:val="20"/>
          <w:szCs w:val="20"/>
        </w:rPr>
        <w:t xml:space="preserve"> the authenticity of the government-issued</w:t>
      </w:r>
      <w:r w:rsidR="001823B8">
        <w:rPr>
          <w:rFonts w:ascii="Times" w:eastAsia="Times" w:hAnsi="Times" w:cs="Times"/>
          <w:bCs/>
          <w:sz w:val="20"/>
          <w:szCs w:val="20"/>
        </w:rPr>
        <w:t>, unexpired</w:t>
      </w:r>
      <w:r>
        <w:rPr>
          <w:rFonts w:ascii="Times" w:eastAsia="Times" w:hAnsi="Times" w:cs="Times"/>
          <w:bCs/>
          <w:sz w:val="20"/>
          <w:szCs w:val="20"/>
        </w:rPr>
        <w:t xml:space="preserve"> photo identification </w:t>
      </w:r>
      <w:r w:rsidR="00260762">
        <w:rPr>
          <w:rFonts w:ascii="Times" w:eastAsia="Times" w:hAnsi="Times" w:cs="Times"/>
          <w:bCs/>
          <w:sz w:val="20"/>
          <w:szCs w:val="20"/>
        </w:rPr>
        <w:t>produced by a consumer</w:t>
      </w:r>
      <w:r w:rsidR="001B75EA">
        <w:rPr>
          <w:rFonts w:ascii="Times" w:eastAsia="Times" w:hAnsi="Times" w:cs="Times"/>
          <w:bCs/>
          <w:sz w:val="20"/>
          <w:szCs w:val="20"/>
        </w:rPr>
        <w:t>.</w:t>
      </w:r>
    </w:p>
    <w:p w14:paraId="19F1F5A7" w14:textId="06053E04" w:rsidR="00DD3423" w:rsidRDefault="004A1779" w:rsidP="00DD3423">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Instruction on a policy maintained by the licensee requiring all employees to verify that </w:t>
      </w:r>
      <w:r w:rsidR="00E63186">
        <w:rPr>
          <w:rFonts w:ascii="Times" w:eastAsia="Times" w:hAnsi="Times" w:cs="Times"/>
          <w:bCs/>
          <w:sz w:val="20"/>
          <w:szCs w:val="20"/>
        </w:rPr>
        <w:t xml:space="preserve">any adult use consumer receiving </w:t>
      </w:r>
      <w:r w:rsidR="004E2AF0">
        <w:rPr>
          <w:rFonts w:ascii="Times" w:eastAsia="Times" w:hAnsi="Times" w:cs="Times"/>
          <w:bCs/>
          <w:sz w:val="20"/>
          <w:szCs w:val="20"/>
        </w:rPr>
        <w:t>a sales order</w:t>
      </w:r>
      <w:r w:rsidR="00503F4A">
        <w:rPr>
          <w:rFonts w:ascii="Times" w:eastAsia="Times" w:hAnsi="Times" w:cs="Times"/>
          <w:bCs/>
          <w:sz w:val="20"/>
          <w:szCs w:val="20"/>
        </w:rPr>
        <w:t xml:space="preserve"> via delivery is:</w:t>
      </w:r>
    </w:p>
    <w:p w14:paraId="062D541E" w14:textId="77777777" w:rsidR="00984DC4" w:rsidRDefault="004029F0" w:rsidP="00260762">
      <w:pPr>
        <w:pStyle w:val="ListParagraph"/>
        <w:numPr>
          <w:ilvl w:val="2"/>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At least 21 years of age; and</w:t>
      </w:r>
    </w:p>
    <w:p w14:paraId="51F1E987" w14:textId="42BDCB4E" w:rsidR="004029F0" w:rsidRDefault="004029F0" w:rsidP="00260762">
      <w:pPr>
        <w:pStyle w:val="ListParagraph"/>
        <w:numPr>
          <w:ilvl w:val="2"/>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The individual who initiated the purchase of the cannabis or cannabis products </w:t>
      </w:r>
      <w:r w:rsidR="00AC5729">
        <w:rPr>
          <w:rFonts w:ascii="Times" w:eastAsia="Times" w:hAnsi="Times" w:cs="Times"/>
          <w:bCs/>
          <w:sz w:val="20"/>
          <w:szCs w:val="20"/>
        </w:rPr>
        <w:t>included in the delivery order;</w:t>
      </w:r>
      <w:r w:rsidR="008E1740">
        <w:rPr>
          <w:rFonts w:ascii="Times" w:eastAsia="Times" w:hAnsi="Times" w:cs="Times"/>
          <w:bCs/>
          <w:sz w:val="20"/>
          <w:szCs w:val="20"/>
        </w:rPr>
        <w:t xml:space="preserve"> and</w:t>
      </w:r>
    </w:p>
    <w:p w14:paraId="7C249E3D" w14:textId="77777777" w:rsidR="00984DC4" w:rsidRDefault="00735406" w:rsidP="00503F4A">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Instruction</w:t>
      </w:r>
      <w:r w:rsidR="00CF455C">
        <w:rPr>
          <w:rFonts w:ascii="Times" w:eastAsia="Times" w:hAnsi="Times" w:cs="Times"/>
          <w:bCs/>
          <w:sz w:val="20"/>
          <w:szCs w:val="20"/>
        </w:rPr>
        <w:t xml:space="preserve"> requiring the termination of a sale via delivery if the </w:t>
      </w:r>
      <w:r w:rsidR="00C56C07">
        <w:rPr>
          <w:rFonts w:ascii="Times" w:eastAsia="Times" w:hAnsi="Times" w:cs="Times"/>
          <w:bCs/>
          <w:sz w:val="20"/>
          <w:szCs w:val="20"/>
        </w:rPr>
        <w:t xml:space="preserve">employee conducting the delivery is unable to verify </w:t>
      </w:r>
      <w:r w:rsidR="009748BC">
        <w:rPr>
          <w:rFonts w:ascii="Times" w:eastAsia="Times" w:hAnsi="Times" w:cs="Times"/>
          <w:bCs/>
          <w:sz w:val="20"/>
          <w:szCs w:val="20"/>
        </w:rPr>
        <w:t>the age or identity of the</w:t>
      </w:r>
      <w:r w:rsidR="00C56C07">
        <w:rPr>
          <w:rFonts w:ascii="Times" w:eastAsia="Times" w:hAnsi="Times" w:cs="Times"/>
          <w:bCs/>
          <w:sz w:val="20"/>
          <w:szCs w:val="20"/>
        </w:rPr>
        <w:t xml:space="preserve"> consumer receiving the cannabis or cannabis product</w:t>
      </w:r>
      <w:r w:rsidR="009748BC">
        <w:rPr>
          <w:rFonts w:ascii="Times" w:eastAsia="Times" w:hAnsi="Times" w:cs="Times"/>
          <w:bCs/>
          <w:sz w:val="20"/>
          <w:szCs w:val="20"/>
        </w:rPr>
        <w:t xml:space="preserve">s, or if the </w:t>
      </w:r>
      <w:r w:rsidR="00E82BB8">
        <w:rPr>
          <w:rFonts w:ascii="Times" w:eastAsia="Times" w:hAnsi="Times" w:cs="Times"/>
          <w:bCs/>
          <w:sz w:val="20"/>
          <w:szCs w:val="20"/>
        </w:rPr>
        <w:t>consumer is visibly intoxicated</w:t>
      </w:r>
      <w:r w:rsidR="008E1740">
        <w:rPr>
          <w:rFonts w:ascii="Times" w:eastAsia="Times" w:hAnsi="Times" w:cs="Times"/>
          <w:bCs/>
          <w:sz w:val="20"/>
          <w:szCs w:val="20"/>
        </w:rPr>
        <w:t>;</w:t>
      </w:r>
    </w:p>
    <w:p w14:paraId="4F712A66" w14:textId="1400C224" w:rsidR="00977858" w:rsidRDefault="00977858"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Conducts all deliveries of sales orders </w:t>
      </w:r>
      <w:r w:rsidR="00521DA8">
        <w:rPr>
          <w:rFonts w:ascii="Times" w:eastAsia="Times" w:hAnsi="Times" w:cs="Times"/>
          <w:bCs/>
          <w:sz w:val="20"/>
          <w:szCs w:val="20"/>
        </w:rPr>
        <w:t>by motor vehicle only;</w:t>
      </w:r>
    </w:p>
    <w:p w14:paraId="0BAC2A1C" w14:textId="6BC1F9A8" w:rsidR="001221C8" w:rsidRDefault="001221C8"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sidRPr="00AC3BF8">
        <w:rPr>
          <w:rFonts w:ascii="Times" w:eastAsia="Times" w:hAnsi="Times" w:cs="Times"/>
          <w:sz w:val="20"/>
          <w:szCs w:val="20"/>
        </w:rPr>
        <w:t>Provide</w:t>
      </w:r>
      <w:r>
        <w:rPr>
          <w:rFonts w:ascii="Times" w:eastAsia="Times" w:hAnsi="Times" w:cs="Times"/>
          <w:sz w:val="20"/>
          <w:szCs w:val="20"/>
        </w:rPr>
        <w:t>s</w:t>
      </w:r>
      <w:r w:rsidRPr="00AC3BF8">
        <w:rPr>
          <w:rFonts w:ascii="Times" w:eastAsia="Times" w:hAnsi="Times" w:cs="Times"/>
          <w:sz w:val="20"/>
          <w:szCs w:val="20"/>
        </w:rPr>
        <w:t xml:space="preserve"> adequate refrigeration for perishable </w:t>
      </w:r>
      <w:r>
        <w:rPr>
          <w:rFonts w:ascii="Times" w:eastAsia="Times" w:hAnsi="Times" w:cs="Times"/>
          <w:sz w:val="20"/>
          <w:szCs w:val="20"/>
        </w:rPr>
        <w:t>cannabis</w:t>
      </w:r>
      <w:r w:rsidRPr="00AC3BF8">
        <w:rPr>
          <w:rFonts w:ascii="Times" w:eastAsia="Times" w:hAnsi="Times" w:cs="Times"/>
          <w:sz w:val="20"/>
          <w:szCs w:val="20"/>
        </w:rPr>
        <w:t xml:space="preserve"> products </w:t>
      </w:r>
      <w:r>
        <w:rPr>
          <w:rFonts w:ascii="Times" w:eastAsia="Times" w:hAnsi="Times" w:cs="Times"/>
          <w:sz w:val="20"/>
          <w:szCs w:val="20"/>
        </w:rPr>
        <w:t>in transit;</w:t>
      </w:r>
    </w:p>
    <w:p w14:paraId="517DB0E2" w14:textId="460D8D7F" w:rsidR="00E8783B" w:rsidRDefault="00033E47"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Ensur</w:t>
      </w:r>
      <w:r w:rsidR="00EC4E59">
        <w:rPr>
          <w:rFonts w:ascii="Times" w:eastAsia="Times" w:hAnsi="Times" w:cs="Times"/>
          <w:bCs/>
          <w:sz w:val="20"/>
          <w:szCs w:val="20"/>
        </w:rPr>
        <w:t xml:space="preserve">es that any employee delivering adult use cannabis and/or </w:t>
      </w:r>
      <w:r w:rsidR="005E1C5F">
        <w:rPr>
          <w:rFonts w:ascii="Times" w:eastAsia="Times" w:hAnsi="Times" w:cs="Times"/>
          <w:bCs/>
          <w:sz w:val="20"/>
          <w:szCs w:val="20"/>
        </w:rPr>
        <w:t xml:space="preserve">adult use cannabis products </w:t>
      </w:r>
      <w:r w:rsidR="008A3458">
        <w:rPr>
          <w:rFonts w:ascii="Times" w:eastAsia="Times" w:hAnsi="Times" w:cs="Times"/>
          <w:bCs/>
          <w:sz w:val="20"/>
          <w:szCs w:val="20"/>
        </w:rPr>
        <w:t xml:space="preserve">does not convey </w:t>
      </w:r>
      <w:r w:rsidR="004E2AF0">
        <w:rPr>
          <w:rFonts w:ascii="Times" w:eastAsia="Times" w:hAnsi="Times" w:cs="Times"/>
          <w:bCs/>
          <w:sz w:val="20"/>
          <w:szCs w:val="20"/>
        </w:rPr>
        <w:t>a sales order</w:t>
      </w:r>
      <w:r w:rsidR="008A3458">
        <w:rPr>
          <w:rFonts w:ascii="Times" w:eastAsia="Times" w:hAnsi="Times" w:cs="Times"/>
          <w:bCs/>
          <w:sz w:val="20"/>
          <w:szCs w:val="20"/>
        </w:rPr>
        <w:t xml:space="preserve"> to a</w:t>
      </w:r>
      <w:r w:rsidR="006F2EA2">
        <w:rPr>
          <w:rFonts w:ascii="Times" w:eastAsia="Times" w:hAnsi="Times" w:cs="Times"/>
          <w:bCs/>
          <w:sz w:val="20"/>
          <w:szCs w:val="20"/>
        </w:rPr>
        <w:t xml:space="preserve"> purchaser if</w:t>
      </w:r>
      <w:r w:rsidR="00E8783B">
        <w:rPr>
          <w:rFonts w:ascii="Times" w:eastAsia="Times" w:hAnsi="Times" w:cs="Times"/>
          <w:bCs/>
          <w:sz w:val="20"/>
          <w:szCs w:val="20"/>
        </w:rPr>
        <w:t>:</w:t>
      </w:r>
    </w:p>
    <w:p w14:paraId="1F98FB76" w14:textId="77777777" w:rsidR="00984DC4" w:rsidRDefault="00E8783B"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w:t>
      </w:r>
      <w:r w:rsidR="006F2EA2">
        <w:rPr>
          <w:rFonts w:ascii="Times" w:eastAsia="Times" w:hAnsi="Times" w:cs="Times"/>
          <w:bCs/>
          <w:sz w:val="20"/>
          <w:szCs w:val="20"/>
        </w:rPr>
        <w:t>h</w:t>
      </w:r>
      <w:r w:rsidR="00190AC1">
        <w:rPr>
          <w:rFonts w:ascii="Times" w:eastAsia="Times" w:hAnsi="Times" w:cs="Times"/>
          <w:bCs/>
          <w:sz w:val="20"/>
          <w:szCs w:val="20"/>
        </w:rPr>
        <w:t>e purchaser is not at least 21 years of age</w:t>
      </w:r>
      <w:r w:rsidR="007C7318">
        <w:rPr>
          <w:rFonts w:ascii="Times" w:eastAsia="Times" w:hAnsi="Times" w:cs="Times"/>
          <w:bCs/>
          <w:sz w:val="20"/>
          <w:szCs w:val="20"/>
        </w:rPr>
        <w:t>;</w:t>
      </w:r>
    </w:p>
    <w:p w14:paraId="007727FA" w14:textId="77777777" w:rsidR="00984DC4" w:rsidRDefault="00E8783B"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The purchaser’s identity cannot be verified</w:t>
      </w:r>
      <w:r w:rsidR="007C7318">
        <w:rPr>
          <w:rFonts w:ascii="Times" w:eastAsia="Times" w:hAnsi="Times" w:cs="Times"/>
          <w:bCs/>
          <w:sz w:val="20"/>
          <w:szCs w:val="20"/>
        </w:rPr>
        <w:t>;</w:t>
      </w:r>
      <w:r>
        <w:rPr>
          <w:rFonts w:ascii="Times" w:eastAsia="Times" w:hAnsi="Times" w:cs="Times"/>
          <w:bCs/>
          <w:sz w:val="20"/>
          <w:szCs w:val="20"/>
        </w:rPr>
        <w:t xml:space="preserve"> or</w:t>
      </w:r>
    </w:p>
    <w:p w14:paraId="72539CD1" w14:textId="4AF3A7BF" w:rsidR="00033E47" w:rsidRDefault="007C7318" w:rsidP="00E8783B">
      <w:pPr>
        <w:pStyle w:val="ListParagraph"/>
        <w:numPr>
          <w:ilvl w:val="1"/>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T</w:t>
      </w:r>
      <w:r w:rsidR="00E8783B">
        <w:rPr>
          <w:rFonts w:ascii="Times" w:eastAsia="Times" w:hAnsi="Times" w:cs="Times"/>
          <w:bCs/>
          <w:sz w:val="20"/>
          <w:szCs w:val="20"/>
        </w:rPr>
        <w:t>he purchaser is visibly intoxicated</w:t>
      </w:r>
      <w:r w:rsidR="006452FC">
        <w:rPr>
          <w:rFonts w:ascii="Times" w:eastAsia="Times" w:hAnsi="Times" w:cs="Times"/>
          <w:bCs/>
          <w:sz w:val="20"/>
          <w:szCs w:val="20"/>
        </w:rPr>
        <w:t>;</w:t>
      </w:r>
    </w:p>
    <w:p w14:paraId="7E8B2955" w14:textId="7C6B89D8" w:rsidR="00E576A4" w:rsidRDefault="00E576A4" w:rsidP="000704FF">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lastRenderedPageBreak/>
        <w:t>Ensures that</w:t>
      </w:r>
      <w:r w:rsidR="00FF73D8">
        <w:rPr>
          <w:rFonts w:ascii="Times" w:eastAsia="Times" w:hAnsi="Times" w:cs="Times"/>
          <w:bCs/>
          <w:sz w:val="20"/>
          <w:szCs w:val="20"/>
        </w:rPr>
        <w:t xml:space="preserve"> deliveries are made only to </w:t>
      </w:r>
      <w:r w:rsidR="004E2AF0">
        <w:rPr>
          <w:rFonts w:ascii="Times" w:eastAsia="Times" w:hAnsi="Times" w:cs="Times"/>
          <w:bCs/>
          <w:sz w:val="20"/>
          <w:szCs w:val="20"/>
        </w:rPr>
        <w:t>private residences</w:t>
      </w:r>
      <w:r w:rsidR="00CF709E">
        <w:rPr>
          <w:rFonts w:ascii="Times" w:eastAsia="Times" w:hAnsi="Times" w:cs="Times"/>
          <w:bCs/>
          <w:sz w:val="20"/>
          <w:szCs w:val="20"/>
        </w:rPr>
        <w:t xml:space="preserve">, except that a cannabis store licensee shall not </w:t>
      </w:r>
      <w:r w:rsidR="008E1740">
        <w:rPr>
          <w:rFonts w:ascii="Times" w:eastAsia="Times" w:hAnsi="Times" w:cs="Times"/>
          <w:bCs/>
          <w:sz w:val="20"/>
          <w:szCs w:val="20"/>
        </w:rPr>
        <w:t xml:space="preserve">deliver to any </w:t>
      </w:r>
      <w:r w:rsidR="004E2AF0">
        <w:rPr>
          <w:rFonts w:ascii="Times" w:eastAsia="Times" w:hAnsi="Times" w:cs="Times"/>
          <w:bCs/>
          <w:sz w:val="20"/>
          <w:szCs w:val="20"/>
        </w:rPr>
        <w:t>private residence</w:t>
      </w:r>
      <w:r w:rsidR="008E1740">
        <w:rPr>
          <w:rFonts w:ascii="Times" w:eastAsia="Times" w:hAnsi="Times" w:cs="Times"/>
          <w:bCs/>
          <w:sz w:val="20"/>
          <w:szCs w:val="20"/>
        </w:rPr>
        <w:t xml:space="preserve"> located in any drug free safe zone designated by a municipality</w:t>
      </w:r>
      <w:r w:rsidR="00566BDE">
        <w:rPr>
          <w:rFonts w:ascii="Times" w:eastAsia="Times" w:hAnsi="Times" w:cs="Times"/>
          <w:bCs/>
          <w:sz w:val="20"/>
          <w:szCs w:val="20"/>
        </w:rPr>
        <w:t>;</w:t>
      </w:r>
    </w:p>
    <w:p w14:paraId="5C257EF2" w14:textId="77777777" w:rsidR="00984DC4" w:rsidRDefault="003A1AC1" w:rsidP="000704FF">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t xml:space="preserve">Ensures </w:t>
      </w:r>
      <w:r w:rsidR="00BF6681">
        <w:rPr>
          <w:rFonts w:ascii="Times" w:eastAsia="Times" w:hAnsi="Times" w:cs="Times"/>
          <w:bCs/>
          <w:sz w:val="20"/>
          <w:szCs w:val="20"/>
        </w:rPr>
        <w:t xml:space="preserve">that the order is </w:t>
      </w:r>
      <w:r w:rsidR="00387CCD">
        <w:rPr>
          <w:rFonts w:ascii="Times" w:eastAsia="Times" w:hAnsi="Times" w:cs="Times"/>
          <w:bCs/>
          <w:sz w:val="20"/>
          <w:szCs w:val="20"/>
        </w:rPr>
        <w:t>appropriately packaged and labeled in accordance with Section 9 of this Rule and placed in exit packaging before the licensee or its employees removes the order from inside of the cannabis store</w:t>
      </w:r>
      <w:r w:rsidR="00BF6681">
        <w:rPr>
          <w:rFonts w:ascii="Times" w:eastAsia="Times" w:hAnsi="Times" w:cs="Times"/>
          <w:bCs/>
          <w:sz w:val="20"/>
          <w:szCs w:val="20"/>
        </w:rPr>
        <w:t>;</w:t>
      </w:r>
    </w:p>
    <w:p w14:paraId="2B7FA17D" w14:textId="4206B6C6" w:rsidR="003A1AC1" w:rsidRDefault="0027487C" w:rsidP="00E576A4">
      <w:pPr>
        <w:pStyle w:val="ListParagraph"/>
        <w:numPr>
          <w:ilvl w:val="0"/>
          <w:numId w:val="171"/>
        </w:num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Ensures that the</w:t>
      </w:r>
      <w:r w:rsidR="000455DC">
        <w:rPr>
          <w:rFonts w:ascii="Times" w:eastAsia="Times" w:hAnsi="Times" w:cs="Times"/>
          <w:bCs/>
          <w:sz w:val="20"/>
          <w:szCs w:val="20"/>
        </w:rPr>
        <w:t xml:space="preserve"> sales</w:t>
      </w:r>
      <w:r>
        <w:rPr>
          <w:rFonts w:ascii="Times" w:eastAsia="Times" w:hAnsi="Times" w:cs="Times"/>
          <w:bCs/>
          <w:sz w:val="20"/>
          <w:szCs w:val="20"/>
        </w:rPr>
        <w:t xml:space="preserve"> order does not include tobacco products as defined in 22 MRS </w:t>
      </w:r>
      <w:r w:rsidR="00C102D6">
        <w:rPr>
          <w:rFonts w:ascii="Times" w:eastAsia="Times" w:hAnsi="Times" w:cs="Times"/>
          <w:bCs/>
          <w:sz w:val="20"/>
          <w:szCs w:val="20"/>
        </w:rPr>
        <w:t>§</w:t>
      </w:r>
      <w:r>
        <w:rPr>
          <w:rFonts w:ascii="Times" w:eastAsia="Times" w:hAnsi="Times" w:cs="Times"/>
          <w:bCs/>
          <w:sz w:val="20"/>
          <w:szCs w:val="20"/>
        </w:rPr>
        <w:t xml:space="preserve">1551(3); </w:t>
      </w:r>
      <w:r w:rsidR="0046737D">
        <w:rPr>
          <w:rFonts w:ascii="Times" w:eastAsia="Times" w:hAnsi="Times" w:cs="Times"/>
          <w:bCs/>
          <w:sz w:val="20"/>
          <w:szCs w:val="20"/>
        </w:rPr>
        <w:t>and</w:t>
      </w:r>
    </w:p>
    <w:p w14:paraId="3F0C2B2E" w14:textId="44943754" w:rsidR="00BF6681" w:rsidRDefault="0046737D" w:rsidP="00736780">
      <w:pPr>
        <w:pStyle w:val="ListParagraph"/>
        <w:numPr>
          <w:ilvl w:val="0"/>
          <w:numId w:val="171"/>
        </w:numPr>
        <w:pBdr>
          <w:top w:val="nil"/>
          <w:left w:val="nil"/>
          <w:bottom w:val="nil"/>
          <w:right w:val="nil"/>
          <w:between w:val="nil"/>
        </w:pBdr>
        <w:spacing w:line="240" w:lineRule="auto"/>
        <w:ind w:right="270"/>
        <w:rPr>
          <w:rFonts w:ascii="Times" w:eastAsia="Times" w:hAnsi="Times" w:cs="Times"/>
          <w:bCs/>
          <w:sz w:val="20"/>
          <w:szCs w:val="20"/>
        </w:rPr>
      </w:pPr>
      <w:r>
        <w:rPr>
          <w:rFonts w:ascii="Times" w:eastAsia="Times" w:hAnsi="Times" w:cs="Times"/>
          <w:bCs/>
          <w:sz w:val="20"/>
          <w:szCs w:val="20"/>
        </w:rPr>
        <w:t xml:space="preserve">Ensures that all </w:t>
      </w:r>
      <w:r w:rsidR="00EA0F22">
        <w:rPr>
          <w:rFonts w:ascii="Times" w:eastAsia="Times" w:hAnsi="Times" w:cs="Times"/>
          <w:bCs/>
          <w:sz w:val="20"/>
          <w:szCs w:val="20"/>
        </w:rPr>
        <w:t xml:space="preserve">retail </w:t>
      </w:r>
      <w:r w:rsidR="00BF6681">
        <w:rPr>
          <w:rFonts w:ascii="Times" w:eastAsia="Times" w:hAnsi="Times" w:cs="Times"/>
          <w:bCs/>
          <w:sz w:val="20"/>
          <w:szCs w:val="20"/>
        </w:rPr>
        <w:t>sales of cannabis and cannabis products conducted</w:t>
      </w:r>
      <w:r w:rsidR="00070CB6">
        <w:rPr>
          <w:rFonts w:ascii="Times" w:eastAsia="Times" w:hAnsi="Times" w:cs="Times"/>
          <w:bCs/>
          <w:sz w:val="20"/>
          <w:szCs w:val="20"/>
        </w:rPr>
        <w:t xml:space="preserve"> via delivery </w:t>
      </w:r>
      <w:r w:rsidR="00000195">
        <w:rPr>
          <w:rFonts w:ascii="Times" w:eastAsia="Times" w:hAnsi="Times" w:cs="Times"/>
          <w:bCs/>
          <w:sz w:val="20"/>
          <w:szCs w:val="20"/>
        </w:rPr>
        <w:t>are accompanied by a sales delivery manifest and appropriately tracked in accordance with Section</w:t>
      </w:r>
      <w:r w:rsidR="001C521F">
        <w:rPr>
          <w:rFonts w:ascii="Times" w:eastAsia="Times" w:hAnsi="Times" w:cs="Times"/>
          <w:bCs/>
          <w:sz w:val="20"/>
          <w:szCs w:val="20"/>
        </w:rPr>
        <w:t xml:space="preserve"> 4</w:t>
      </w:r>
      <w:r w:rsidR="00000195">
        <w:rPr>
          <w:rFonts w:ascii="Times" w:eastAsia="Times" w:hAnsi="Times" w:cs="Times"/>
          <w:bCs/>
          <w:sz w:val="20"/>
          <w:szCs w:val="20"/>
        </w:rPr>
        <w:t xml:space="preserve"> of this Rule.</w:t>
      </w:r>
    </w:p>
    <w:p w14:paraId="791D1579" w14:textId="77777777" w:rsidR="00AC5729" w:rsidRDefault="00AC5729" w:rsidP="00A0700E">
      <w:pPr>
        <w:pBdr>
          <w:top w:val="nil"/>
          <w:left w:val="nil"/>
          <w:bottom w:val="nil"/>
          <w:right w:val="nil"/>
          <w:between w:val="nil"/>
        </w:pBdr>
        <w:spacing w:line="240" w:lineRule="auto"/>
        <w:rPr>
          <w:rFonts w:ascii="Times" w:eastAsia="Times" w:hAnsi="Times" w:cs="Times"/>
          <w:bCs/>
          <w:sz w:val="20"/>
          <w:szCs w:val="20"/>
        </w:rPr>
      </w:pPr>
    </w:p>
    <w:p w14:paraId="5293D474" w14:textId="77777777" w:rsidR="00984DC4" w:rsidRDefault="00A0700E" w:rsidP="00A0700E">
      <w:pPr>
        <w:pBdr>
          <w:top w:val="nil"/>
          <w:left w:val="nil"/>
          <w:bottom w:val="nil"/>
          <w:right w:val="nil"/>
          <w:between w:val="nil"/>
        </w:pBdr>
        <w:spacing w:line="240" w:lineRule="auto"/>
        <w:rPr>
          <w:rFonts w:ascii="Times" w:eastAsia="Times" w:hAnsi="Times" w:cs="Times"/>
          <w:bCs/>
          <w:sz w:val="20"/>
          <w:szCs w:val="20"/>
        </w:rPr>
      </w:pPr>
      <w:r>
        <w:rPr>
          <w:rFonts w:ascii="Times" w:eastAsia="Times" w:hAnsi="Times" w:cs="Times"/>
          <w:bCs/>
          <w:sz w:val="20"/>
          <w:szCs w:val="20"/>
        </w:rPr>
        <w:t xml:space="preserve">Nothing in this section shall be construed to require </w:t>
      </w:r>
      <w:r w:rsidR="00167F66">
        <w:rPr>
          <w:rFonts w:ascii="Times" w:eastAsia="Times" w:hAnsi="Times" w:cs="Times"/>
          <w:bCs/>
          <w:sz w:val="20"/>
          <w:szCs w:val="20"/>
        </w:rPr>
        <w:t>an employee delivering a sales order to a private residence to enter the private residence in order to complete the retail sale.</w:t>
      </w:r>
    </w:p>
    <w:p w14:paraId="7940DFF1" w14:textId="2583F67D" w:rsidR="002F0413" w:rsidRDefault="002F0413" w:rsidP="00F97310">
      <w:pPr>
        <w:pBdr>
          <w:top w:val="nil"/>
          <w:left w:val="nil"/>
          <w:bottom w:val="nil"/>
          <w:right w:val="nil"/>
          <w:between w:val="nil"/>
        </w:pBdr>
        <w:spacing w:line="240" w:lineRule="auto"/>
        <w:rPr>
          <w:rFonts w:ascii="Times" w:eastAsia="Times" w:hAnsi="Times" w:cs="Times"/>
          <w:b/>
          <w:sz w:val="20"/>
          <w:szCs w:val="20"/>
        </w:rPr>
      </w:pPr>
    </w:p>
    <w:p w14:paraId="1848C910"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7</w:t>
      </w:r>
      <w:r w:rsidR="00F97310" w:rsidRPr="00AC3BF8">
        <w:rPr>
          <w:rFonts w:ascii="Times" w:eastAsia="Times" w:hAnsi="Times" w:cs="Times"/>
          <w:b/>
          <w:sz w:val="20"/>
          <w:szCs w:val="20"/>
        </w:rPr>
        <w:t xml:space="preserve"> </w:t>
      </w:r>
      <w:r w:rsidRPr="00AC3BF8">
        <w:rPr>
          <w:rFonts w:ascii="Times" w:eastAsia="Times" w:hAnsi="Times" w:cs="Times"/>
          <w:b/>
          <w:sz w:val="20"/>
          <w:szCs w:val="20"/>
        </w:rPr>
        <w:t xml:space="preserve">Display of Seeds, Seedlings, Immature </w:t>
      </w:r>
      <w:r w:rsidR="005C5EF1">
        <w:rPr>
          <w:rFonts w:ascii="Times" w:eastAsia="Times" w:hAnsi="Times" w:cs="Times"/>
          <w:b/>
          <w:sz w:val="20"/>
          <w:szCs w:val="20"/>
        </w:rPr>
        <w:t>Cannabis</w:t>
      </w:r>
      <w:r w:rsidRPr="00AC3BF8">
        <w:rPr>
          <w:rFonts w:ascii="Times" w:eastAsia="Times" w:hAnsi="Times" w:cs="Times"/>
          <w:b/>
          <w:sz w:val="20"/>
          <w:szCs w:val="20"/>
        </w:rPr>
        <w:t xml:space="preserve"> Plants, </w:t>
      </w:r>
      <w:r w:rsidR="005C5EF1">
        <w:rPr>
          <w:rFonts w:ascii="Times" w:eastAsia="Times" w:hAnsi="Times" w:cs="Times"/>
          <w:b/>
          <w:sz w:val="20"/>
          <w:szCs w:val="20"/>
        </w:rPr>
        <w:t>Cannabis</w:t>
      </w:r>
      <w:r w:rsidRPr="00AC3BF8">
        <w:rPr>
          <w:rFonts w:ascii="Times" w:eastAsia="Times" w:hAnsi="Times" w:cs="Times"/>
          <w:b/>
          <w:sz w:val="20"/>
          <w:szCs w:val="20"/>
        </w:rPr>
        <w:t xml:space="preserve"> and </w:t>
      </w:r>
      <w:r w:rsidR="005C5EF1">
        <w:rPr>
          <w:rFonts w:ascii="Times" w:eastAsia="Times" w:hAnsi="Times" w:cs="Times"/>
          <w:b/>
          <w:sz w:val="20"/>
          <w:szCs w:val="20"/>
        </w:rPr>
        <w:t>Cannabis</w:t>
      </w:r>
      <w:r w:rsidRPr="00AC3BF8">
        <w:rPr>
          <w:rFonts w:ascii="Times" w:eastAsia="Times" w:hAnsi="Times" w:cs="Times"/>
          <w:b/>
          <w:sz w:val="20"/>
          <w:szCs w:val="20"/>
        </w:rPr>
        <w:t xml:space="preserve"> Products.</w:t>
      </w:r>
      <w:r w:rsidR="0002331D">
        <w:rPr>
          <w:rFonts w:ascii="Times" w:eastAsia="Times" w:hAnsi="Times" w:cs="Times"/>
          <w:b/>
          <w:sz w:val="20"/>
          <w:szCs w:val="20"/>
        </w:rPr>
        <w:t xml:space="preserve"> </w:t>
      </w:r>
      <w:r w:rsidR="005C5EF1">
        <w:rPr>
          <w:rFonts w:ascii="Times" w:eastAsia="Times" w:hAnsi="Times" w:cs="Times"/>
          <w:sz w:val="20"/>
          <w:szCs w:val="20"/>
        </w:rPr>
        <w:t>Cannabis</w:t>
      </w:r>
      <w:r w:rsidRPr="00AC3BF8">
        <w:rPr>
          <w:rFonts w:ascii="Times" w:eastAsia="Times" w:hAnsi="Times" w:cs="Times"/>
          <w:sz w:val="20"/>
          <w:szCs w:val="20"/>
        </w:rPr>
        <w:t xml:space="preserve"> seeds,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may only be displayed in such a way that prevents access to persons who are not licensees or employees.</w:t>
      </w:r>
    </w:p>
    <w:p w14:paraId="6CDB843C" w14:textId="0C4A4514" w:rsidR="00377E72" w:rsidRPr="00AC3BF8" w:rsidRDefault="00AC3BF8" w:rsidP="00A634AE">
      <w:pPr>
        <w:numPr>
          <w:ilvl w:val="0"/>
          <w:numId w:val="25"/>
        </w:numPr>
        <w:spacing w:before="100" w:line="240" w:lineRule="auto"/>
        <w:rPr>
          <w:rFonts w:ascii="Times" w:eastAsia="Times" w:hAnsi="Times" w:cs="Times"/>
          <w:sz w:val="20"/>
          <w:szCs w:val="20"/>
        </w:rPr>
      </w:pPr>
      <w:r w:rsidRPr="00AC3BF8">
        <w:rPr>
          <w:rFonts w:ascii="Times" w:eastAsia="Times" w:hAnsi="Times" w:cs="Times"/>
          <w:sz w:val="20"/>
          <w:szCs w:val="20"/>
        </w:rPr>
        <w:t xml:space="preserve">As permitted under the type of license,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may be displayed in such ways that prevents access to persons who are not licensees or employees.</w:t>
      </w:r>
    </w:p>
    <w:p w14:paraId="6CDB843D" w14:textId="0C5CAAB7" w:rsidR="00377E72" w:rsidRPr="00AC3BF8" w:rsidRDefault="00AC3BF8" w:rsidP="00A634AE">
      <w:pPr>
        <w:numPr>
          <w:ilvl w:val="0"/>
          <w:numId w:val="25"/>
        </w:numPr>
        <w:spacing w:line="240" w:lineRule="auto"/>
        <w:rPr>
          <w:rFonts w:ascii="Times" w:eastAsia="Times" w:hAnsi="Times" w:cs="Times"/>
          <w:sz w:val="20"/>
          <w:szCs w:val="20"/>
        </w:rPr>
      </w:pPr>
      <w:r w:rsidRPr="00AC3BF8">
        <w:rPr>
          <w:rFonts w:ascii="Times" w:eastAsia="Times" w:hAnsi="Times" w:cs="Times"/>
          <w:sz w:val="20"/>
          <w:szCs w:val="20"/>
        </w:rPr>
        <w:t xml:space="preserve">As permitted under the type of license, displays accessible by persons other than licensees and employees may include packaging and marketing materials for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w:t>
      </w:r>
      <w:r w:rsidR="00035B28" w:rsidRPr="00AC3BF8">
        <w:rPr>
          <w:rFonts w:ascii="Times" w:eastAsia="Times" w:hAnsi="Times" w:cs="Times"/>
          <w:sz w:val="20"/>
          <w:szCs w:val="20"/>
        </w:rPr>
        <w:t xml:space="preserve">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mock examples, provided that no actual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present.</w:t>
      </w:r>
    </w:p>
    <w:p w14:paraId="6CDB843E" w14:textId="77777777" w:rsidR="00377E72" w:rsidRPr="00AC3BF8" w:rsidRDefault="00377E72">
      <w:pPr>
        <w:spacing w:line="240" w:lineRule="auto"/>
        <w:rPr>
          <w:rFonts w:ascii="Times" w:eastAsia="Times" w:hAnsi="Times" w:cs="Times"/>
          <w:b/>
          <w:sz w:val="20"/>
          <w:szCs w:val="20"/>
        </w:rPr>
      </w:pPr>
    </w:p>
    <w:p w14:paraId="75C2E14A"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8</w:t>
      </w:r>
      <w:r w:rsidR="00F97310" w:rsidRPr="00AC3BF8">
        <w:rPr>
          <w:rFonts w:ascii="Times" w:eastAsia="Times" w:hAnsi="Times" w:cs="Times"/>
          <w:b/>
          <w:sz w:val="20"/>
          <w:szCs w:val="20"/>
        </w:rPr>
        <w:t xml:space="preserve"> </w:t>
      </w:r>
      <w:r w:rsidRPr="00AC3BF8">
        <w:rPr>
          <w:rFonts w:ascii="Times" w:eastAsia="Times" w:hAnsi="Times" w:cs="Times"/>
          <w:b/>
          <w:sz w:val="20"/>
          <w:szCs w:val="20"/>
        </w:rPr>
        <w:t>Point of Sale Areas.</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store or nursery cultivation facility must keep all permitted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 limited access areas where access is restricted to licensees and employees.</w:t>
      </w:r>
    </w:p>
    <w:p w14:paraId="6CDB8440" w14:textId="3B563884" w:rsidR="00377E72" w:rsidRPr="00AC3BF8" w:rsidRDefault="00AC3BF8" w:rsidP="00A634AE">
      <w:pPr>
        <w:numPr>
          <w:ilvl w:val="0"/>
          <w:numId w:val="21"/>
        </w:numPr>
        <w:spacing w:before="100" w:line="240" w:lineRule="auto"/>
        <w:rPr>
          <w:rFonts w:ascii="Times" w:eastAsia="Times" w:hAnsi="Times" w:cs="Times"/>
          <w:sz w:val="20"/>
          <w:szCs w:val="20"/>
        </w:rPr>
      </w:pPr>
      <w:r w:rsidRPr="00AC3BF8">
        <w:rPr>
          <w:rFonts w:ascii="Times" w:eastAsia="Times" w:hAnsi="Times" w:cs="Times"/>
          <w:sz w:val="20"/>
          <w:szCs w:val="20"/>
        </w:rPr>
        <w:t xml:space="preserve">No person 21 years of age or older who is not a licensee or employee may handle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in the point of sale area unless a licensee or its employee supervises the person at all times.</w:t>
      </w:r>
    </w:p>
    <w:p w14:paraId="37D94A17" w14:textId="77777777" w:rsidR="00984DC4" w:rsidRDefault="00AC3BF8" w:rsidP="00A634AE">
      <w:pPr>
        <w:numPr>
          <w:ilvl w:val="0"/>
          <w:numId w:val="21"/>
        </w:numPr>
        <w:spacing w:before="100" w:line="240" w:lineRule="auto"/>
        <w:rPr>
          <w:rFonts w:ascii="Times" w:eastAsia="Times" w:hAnsi="Times" w:cs="Times"/>
          <w:sz w:val="20"/>
          <w:szCs w:val="20"/>
        </w:rPr>
      </w:pPr>
      <w:r w:rsidRPr="00AC3BF8">
        <w:rPr>
          <w:rFonts w:ascii="Times" w:eastAsia="Times" w:hAnsi="Times" w:cs="Times"/>
          <w:sz w:val="20"/>
          <w:szCs w:val="20"/>
        </w:rPr>
        <w:t>A person 21 years of age or older who is not a licensee or employee may</w:t>
      </w:r>
      <w:r w:rsidR="00152E01">
        <w:rPr>
          <w:rFonts w:ascii="Times" w:eastAsia="Times" w:hAnsi="Times" w:cs="Times"/>
          <w:sz w:val="20"/>
          <w:szCs w:val="20"/>
        </w:rPr>
        <w:t xml:space="preserve"> only</w:t>
      </w:r>
      <w:r w:rsidRPr="00AC3BF8">
        <w:rPr>
          <w:rFonts w:ascii="Times" w:eastAsia="Times" w:hAnsi="Times" w:cs="Times"/>
          <w:sz w:val="20"/>
          <w:szCs w:val="20"/>
        </w:rPr>
        <w:t xml:space="preserve"> handle </w:t>
      </w:r>
      <w:r w:rsidR="000151CD">
        <w:rPr>
          <w:rFonts w:ascii="Times" w:eastAsia="Times" w:hAnsi="Times" w:cs="Times"/>
          <w:sz w:val="20"/>
          <w:szCs w:val="20"/>
        </w:rPr>
        <w:t>cannabis</w:t>
      </w:r>
      <w:r w:rsidRPr="00AC3BF8">
        <w:rPr>
          <w:rFonts w:ascii="Times" w:eastAsia="Times" w:hAnsi="Times" w:cs="Times"/>
          <w:sz w:val="20"/>
          <w:szCs w:val="20"/>
        </w:rPr>
        <w:t xml:space="preserve"> seeds, </w:t>
      </w:r>
      <w:r w:rsidR="000151CD">
        <w:rPr>
          <w:rFonts w:ascii="Times" w:eastAsia="Times" w:hAnsi="Times" w:cs="Times"/>
          <w:sz w:val="20"/>
          <w:szCs w:val="20"/>
        </w:rPr>
        <w:t>cannabis</w:t>
      </w:r>
      <w:r w:rsidRPr="00AC3BF8">
        <w:rPr>
          <w:rFonts w:ascii="Times" w:eastAsia="Times" w:hAnsi="Times" w:cs="Times"/>
          <w:sz w:val="20"/>
          <w:szCs w:val="20"/>
        </w:rPr>
        <w:t xml:space="preserve">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without the supervision of a licensee or employee following the completion of a sale and the purchased items are placed into exit packaging</w:t>
      </w:r>
      <w:r w:rsidR="00D94AC7">
        <w:rPr>
          <w:rFonts w:ascii="Times" w:eastAsia="Times" w:hAnsi="Times" w:cs="Times"/>
          <w:sz w:val="20"/>
          <w:szCs w:val="20"/>
        </w:rPr>
        <w:t xml:space="preserve">; except that a licensee is not required to place </w:t>
      </w:r>
      <w:r w:rsidR="000151CD">
        <w:rPr>
          <w:rFonts w:ascii="Times" w:eastAsia="Times" w:hAnsi="Times" w:cs="Times"/>
          <w:sz w:val="20"/>
          <w:szCs w:val="20"/>
        </w:rPr>
        <w:t>cannabis</w:t>
      </w:r>
      <w:r w:rsidR="00D94AC7">
        <w:rPr>
          <w:rFonts w:ascii="Times" w:eastAsia="Times" w:hAnsi="Times" w:cs="Times"/>
          <w:sz w:val="20"/>
          <w:szCs w:val="20"/>
        </w:rPr>
        <w:t xml:space="preserve"> seedlings or immature </w:t>
      </w:r>
      <w:r w:rsidR="000151CD">
        <w:rPr>
          <w:rFonts w:ascii="Times" w:eastAsia="Times" w:hAnsi="Times" w:cs="Times"/>
          <w:sz w:val="20"/>
          <w:szCs w:val="20"/>
        </w:rPr>
        <w:t>cannabis</w:t>
      </w:r>
      <w:r w:rsidR="00D94AC7">
        <w:rPr>
          <w:rFonts w:ascii="Times" w:eastAsia="Times" w:hAnsi="Times" w:cs="Times"/>
          <w:sz w:val="20"/>
          <w:szCs w:val="20"/>
        </w:rPr>
        <w:t xml:space="preserve"> plants in exit packaging.</w:t>
      </w:r>
    </w:p>
    <w:p w14:paraId="6CDB8442" w14:textId="5049BCB5"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ab/>
      </w:r>
    </w:p>
    <w:p w14:paraId="54B63AA8"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3.9.</w:t>
      </w:r>
      <w:r w:rsidR="001221C8">
        <w:rPr>
          <w:rFonts w:ascii="Times" w:eastAsia="Times" w:hAnsi="Times" w:cs="Times"/>
          <w:b/>
          <w:sz w:val="20"/>
          <w:szCs w:val="20"/>
        </w:rPr>
        <w:t>9</w:t>
      </w:r>
      <w:r w:rsidR="00F97310" w:rsidRPr="00AC3BF8">
        <w:rPr>
          <w:rFonts w:ascii="Times" w:eastAsia="Times" w:hAnsi="Times" w:cs="Times"/>
          <w:b/>
          <w:sz w:val="20"/>
          <w:szCs w:val="20"/>
        </w:rPr>
        <w:t xml:space="preserve"> </w:t>
      </w:r>
      <w:r w:rsidRPr="00AC3BF8">
        <w:rPr>
          <w:rFonts w:ascii="Times" w:eastAsia="Times" w:hAnsi="Times" w:cs="Times"/>
          <w:b/>
          <w:sz w:val="20"/>
          <w:szCs w:val="20"/>
        </w:rPr>
        <w:t>Exit Packaging.</w:t>
      </w:r>
      <w:r w:rsidR="0002331D">
        <w:rPr>
          <w:rFonts w:ascii="Times" w:eastAsia="Times" w:hAnsi="Times" w:cs="Times"/>
          <w:b/>
          <w:sz w:val="20"/>
          <w:szCs w:val="20"/>
        </w:rPr>
        <w:t xml:space="preserve">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w:t>
      </w:r>
      <w:r w:rsidR="001221C8">
        <w:rPr>
          <w:rFonts w:ascii="Times" w:eastAsia="Times" w:hAnsi="Times" w:cs="Times"/>
          <w:sz w:val="20"/>
          <w:szCs w:val="20"/>
        </w:rPr>
        <w:t xml:space="preserve"> </w:t>
      </w:r>
      <w:r w:rsidRPr="00AC3BF8">
        <w:rPr>
          <w:rFonts w:ascii="Times" w:eastAsia="Times" w:hAnsi="Times" w:cs="Times"/>
          <w:sz w:val="20"/>
          <w:szCs w:val="20"/>
        </w:rPr>
        <w:t>or nursery cultivation facility, after a retail sale, must place all items purchased fully within appropriate exit packaging prior to a customer leaving the premises.</w:t>
      </w:r>
      <w:r w:rsidR="0002331D">
        <w:rPr>
          <w:rFonts w:ascii="Times" w:eastAsia="Times" w:hAnsi="Times" w:cs="Times"/>
          <w:sz w:val="20"/>
          <w:szCs w:val="20"/>
        </w:rPr>
        <w:t xml:space="preserve"> </w:t>
      </w:r>
      <w:r w:rsidR="00C07AF3">
        <w:rPr>
          <w:rFonts w:ascii="Times" w:eastAsia="Times" w:hAnsi="Times" w:cs="Times"/>
          <w:sz w:val="20"/>
          <w:szCs w:val="20"/>
        </w:rPr>
        <w:t xml:space="preserve">For sales </w:t>
      </w:r>
      <w:r w:rsidR="00632C8F">
        <w:rPr>
          <w:rFonts w:ascii="Times" w:eastAsia="Times" w:hAnsi="Times" w:cs="Times"/>
          <w:sz w:val="20"/>
          <w:szCs w:val="20"/>
        </w:rPr>
        <w:t xml:space="preserve">to consumers conducted by curbside pickup or delivery, </w:t>
      </w:r>
      <w:r w:rsidR="00F71058">
        <w:rPr>
          <w:rFonts w:ascii="Times" w:eastAsia="Times" w:hAnsi="Times" w:cs="Times"/>
          <w:sz w:val="20"/>
          <w:szCs w:val="20"/>
        </w:rPr>
        <w:t xml:space="preserve">all </w:t>
      </w:r>
      <w:r w:rsidR="004E2AF0">
        <w:rPr>
          <w:rFonts w:ascii="Times" w:eastAsia="Times" w:hAnsi="Times" w:cs="Times"/>
          <w:sz w:val="20"/>
          <w:szCs w:val="20"/>
        </w:rPr>
        <w:t>sales orders</w:t>
      </w:r>
      <w:r w:rsidR="00F71058">
        <w:rPr>
          <w:rFonts w:ascii="Times" w:eastAsia="Times" w:hAnsi="Times" w:cs="Times"/>
          <w:sz w:val="20"/>
          <w:szCs w:val="20"/>
        </w:rPr>
        <w:t xml:space="preserve"> to be </w:t>
      </w:r>
      <w:r w:rsidR="00B63141">
        <w:rPr>
          <w:rFonts w:ascii="Times" w:eastAsia="Times" w:hAnsi="Times" w:cs="Times"/>
          <w:sz w:val="20"/>
          <w:szCs w:val="20"/>
        </w:rPr>
        <w:t xml:space="preserve">picked up curbside or delivered to a </w:t>
      </w:r>
      <w:r w:rsidR="00F60311">
        <w:rPr>
          <w:rFonts w:ascii="Times" w:eastAsia="Times" w:hAnsi="Times" w:cs="Times"/>
          <w:sz w:val="20"/>
          <w:szCs w:val="20"/>
        </w:rPr>
        <w:t xml:space="preserve">private </w:t>
      </w:r>
      <w:r w:rsidR="00B63141">
        <w:rPr>
          <w:rFonts w:ascii="Times" w:eastAsia="Times" w:hAnsi="Times" w:cs="Times"/>
          <w:sz w:val="20"/>
          <w:szCs w:val="20"/>
        </w:rPr>
        <w:t xml:space="preserve">residence must be placed in exit packaging in accordance with this section before </w:t>
      </w:r>
      <w:r w:rsidR="0027487C">
        <w:rPr>
          <w:rFonts w:ascii="Times" w:eastAsia="Times" w:hAnsi="Times" w:cs="Times"/>
          <w:sz w:val="20"/>
          <w:szCs w:val="20"/>
        </w:rPr>
        <w:t>transporting or transferring the</w:t>
      </w:r>
      <w:r w:rsidR="003D0BD5">
        <w:rPr>
          <w:rFonts w:ascii="Times" w:eastAsia="Times" w:hAnsi="Times" w:cs="Times"/>
          <w:sz w:val="20"/>
          <w:szCs w:val="20"/>
        </w:rPr>
        <w:t xml:space="preserve"> order to</w:t>
      </w:r>
      <w:r w:rsidR="00B76527">
        <w:rPr>
          <w:rFonts w:ascii="Times" w:eastAsia="Times" w:hAnsi="Times" w:cs="Times"/>
          <w:sz w:val="20"/>
          <w:szCs w:val="20"/>
        </w:rPr>
        <w:t xml:space="preserve"> the </w:t>
      </w:r>
      <w:r w:rsidR="0027487C">
        <w:rPr>
          <w:rFonts w:ascii="Times" w:eastAsia="Times" w:hAnsi="Times" w:cs="Times"/>
          <w:sz w:val="20"/>
          <w:szCs w:val="20"/>
        </w:rPr>
        <w:t>consumer</w:t>
      </w:r>
      <w:r w:rsidR="00B76527">
        <w:rPr>
          <w:rFonts w:ascii="Times" w:eastAsia="Times" w:hAnsi="Times" w:cs="Times"/>
          <w:sz w:val="20"/>
          <w:szCs w:val="20"/>
        </w:rPr>
        <w:t>.</w:t>
      </w:r>
    </w:p>
    <w:p w14:paraId="6CDB8444" w14:textId="25FC2222"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All exit packaging must be opaque</w:t>
      </w:r>
      <w:r w:rsidR="009D2B88">
        <w:rPr>
          <w:rFonts w:ascii="Times" w:eastAsia="Times" w:hAnsi="Times" w:cs="Times"/>
          <w:sz w:val="20"/>
          <w:szCs w:val="20"/>
        </w:rPr>
        <w:t xml:space="preserve"> and fully enclose the purchased items</w:t>
      </w:r>
      <w:r w:rsidRPr="00AC3BF8">
        <w:rPr>
          <w:rFonts w:ascii="Times" w:eastAsia="Times" w:hAnsi="Times" w:cs="Times"/>
          <w:sz w:val="20"/>
          <w:szCs w:val="20"/>
        </w:rPr>
        <w:t>.</w:t>
      </w:r>
    </w:p>
    <w:p w14:paraId="6CDB8445" w14:textId="1E4787A7"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other than seedlings or immature plants must leave the premises in child-resistant, tamper-evident packaging.</w:t>
      </w:r>
    </w:p>
    <w:p w14:paraId="6CDB8446" w14:textId="63084224" w:rsidR="00377E72" w:rsidRPr="00AC3BF8" w:rsidRDefault="005C5EF1" w:rsidP="00A634AE">
      <w:pPr>
        <w:numPr>
          <w:ilvl w:val="1"/>
          <w:numId w:val="38"/>
        </w:numP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that are not prepackaged in child-resistant containers must be placed into child-resistant exit packaging.</w:t>
      </w:r>
    </w:p>
    <w:p w14:paraId="6CDB8447" w14:textId="40E68243" w:rsidR="00377E72" w:rsidRPr="00AC3BF8" w:rsidRDefault="005C5EF1" w:rsidP="00A634AE">
      <w:pPr>
        <w:numPr>
          <w:ilvl w:val="1"/>
          <w:numId w:val="38"/>
        </w:numPr>
        <w:spacing w:line="240" w:lineRule="auto"/>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that are not prepackaged in tamper-evident containers must be placed into tamper-evident exit packaging.</w:t>
      </w:r>
    </w:p>
    <w:p w14:paraId="6CDB8449" w14:textId="1C9E505C"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licensee may charge a fee to consumers for exit packaging.</w:t>
      </w:r>
    </w:p>
    <w:p w14:paraId="6CDB844A" w14:textId="6E70243F"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licensee may sell reusable exit packaging that is child-resistant and opaque but not tamper-evident.</w:t>
      </w:r>
    </w:p>
    <w:p w14:paraId="6CDB844B" w14:textId="214A9B57" w:rsidR="00377E72" w:rsidRPr="00AC3BF8" w:rsidRDefault="00AC3BF8" w:rsidP="00A634AE">
      <w:pPr>
        <w:numPr>
          <w:ilvl w:val="0"/>
          <w:numId w:val="38"/>
        </w:numPr>
        <w:spacing w:line="240" w:lineRule="auto"/>
        <w:rPr>
          <w:rFonts w:ascii="Times" w:eastAsia="Times" w:hAnsi="Times" w:cs="Times"/>
          <w:sz w:val="20"/>
          <w:szCs w:val="20"/>
        </w:rPr>
      </w:pPr>
      <w:r w:rsidRPr="00AC3BF8">
        <w:rPr>
          <w:rFonts w:ascii="Times" w:eastAsia="Times" w:hAnsi="Times" w:cs="Times"/>
          <w:sz w:val="20"/>
          <w:szCs w:val="20"/>
        </w:rPr>
        <w:t>A customer may supply reusable exit packaging, so long as:</w:t>
      </w:r>
    </w:p>
    <w:p w14:paraId="7068C1EE" w14:textId="77777777" w:rsidR="00984DC4"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t>The reusable packaging is of a type sold by the licensee, and the licensee or employee verifies that it is legal exit packaging;</w:t>
      </w:r>
    </w:p>
    <w:p w14:paraId="6CDB844D" w14:textId="6DF523BB" w:rsidR="00377E72" w:rsidRPr="00AC3BF8"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t>The licensee or employee verifies that the reusable exit packaging is in sound condition; and</w:t>
      </w:r>
    </w:p>
    <w:p w14:paraId="6CDB844E" w14:textId="7B9F8072" w:rsidR="00377E72" w:rsidRPr="00AC3BF8" w:rsidRDefault="00AC3BF8" w:rsidP="00A634AE">
      <w:pPr>
        <w:numPr>
          <w:ilvl w:val="1"/>
          <w:numId w:val="38"/>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The reusable packaging is used only for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prepackaged in tamper-evident packaging and that such sale otherwise meets applicable packaging requirements of 28-B MRS §701(2).</w:t>
      </w:r>
    </w:p>
    <w:p w14:paraId="6CDB8450" w14:textId="750D75F2" w:rsidR="00377E72" w:rsidRPr="00AC3BF8" w:rsidRDefault="00AC3BF8" w:rsidP="00A634AE">
      <w:pPr>
        <w:numPr>
          <w:ilvl w:val="0"/>
          <w:numId w:val="38"/>
        </w:numPr>
        <w:spacing w:before="100" w:line="240" w:lineRule="auto"/>
        <w:rPr>
          <w:rFonts w:ascii="Times" w:eastAsia="Times" w:hAnsi="Times" w:cs="Times"/>
          <w:color w:val="000000"/>
          <w:sz w:val="20"/>
          <w:szCs w:val="20"/>
        </w:rPr>
      </w:pPr>
      <w:r w:rsidRPr="00AC3BF8">
        <w:rPr>
          <w:rFonts w:ascii="Times" w:eastAsia="Times" w:hAnsi="Times" w:cs="Times"/>
          <w:sz w:val="20"/>
          <w:szCs w:val="20"/>
        </w:rPr>
        <w:t>A licensee shall maintain a copy of the certificate showing that all types of exit packaging required to be child-resistant meet the requirements of 16 C.F.R. 1700.15 (1995) and 16 C.F.R. 1700.20 (1995).</w:t>
      </w:r>
    </w:p>
    <w:p w14:paraId="6CDB8451" w14:textId="77777777" w:rsidR="00377E72" w:rsidRPr="00AC3BF8" w:rsidRDefault="00377E72"/>
    <w:p w14:paraId="6CDB8452" w14:textId="702FCC4D" w:rsidR="00377E72" w:rsidRPr="00AC3BF8" w:rsidRDefault="00AC3BF8">
      <w:pPr>
        <w:spacing w:line="240" w:lineRule="auto"/>
        <w:rPr>
          <w:rFonts w:ascii="Times" w:eastAsia="Times" w:hAnsi="Times" w:cs="Times"/>
          <w:sz w:val="24"/>
          <w:szCs w:val="24"/>
        </w:rPr>
      </w:pPr>
      <w:r w:rsidRPr="00AC3BF8">
        <w:rPr>
          <w:rFonts w:ascii="Times" w:eastAsia="Times" w:hAnsi="Times" w:cs="Times"/>
          <w:b/>
          <w:sz w:val="20"/>
          <w:szCs w:val="20"/>
        </w:rPr>
        <w:t>3.9.</w:t>
      </w:r>
      <w:r w:rsidR="00C07AF3">
        <w:rPr>
          <w:rFonts w:ascii="Times" w:eastAsia="Times" w:hAnsi="Times" w:cs="Times"/>
          <w:b/>
          <w:sz w:val="20"/>
          <w:szCs w:val="20"/>
        </w:rPr>
        <w:t>1</w:t>
      </w:r>
      <w:r w:rsidR="001221C8">
        <w:rPr>
          <w:rFonts w:ascii="Times" w:eastAsia="Times" w:hAnsi="Times" w:cs="Times"/>
          <w:b/>
          <w:sz w:val="20"/>
          <w:szCs w:val="20"/>
        </w:rPr>
        <w:t>0</w:t>
      </w:r>
      <w:r w:rsidR="00F97310" w:rsidRPr="00AC3BF8">
        <w:rPr>
          <w:rFonts w:ascii="Times" w:eastAsia="Times" w:hAnsi="Times" w:cs="Times"/>
          <w:b/>
          <w:sz w:val="20"/>
          <w:szCs w:val="20"/>
        </w:rPr>
        <w:t xml:space="preserve"> </w:t>
      </w:r>
      <w:r w:rsidRPr="00AC3BF8">
        <w:rPr>
          <w:rFonts w:ascii="Times" w:eastAsia="Times" w:hAnsi="Times" w:cs="Times"/>
          <w:b/>
          <w:sz w:val="20"/>
          <w:szCs w:val="20"/>
        </w:rPr>
        <w:t xml:space="preserve">Sales Tax. </w:t>
      </w: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store or </w:t>
      </w:r>
      <w:r w:rsidR="000151CD">
        <w:rPr>
          <w:rFonts w:ascii="Times" w:eastAsia="Times" w:hAnsi="Times" w:cs="Times"/>
          <w:sz w:val="20"/>
          <w:szCs w:val="20"/>
        </w:rPr>
        <w:t>cannabis</w:t>
      </w:r>
      <w:r w:rsidRPr="00AC3BF8">
        <w:rPr>
          <w:rFonts w:ascii="Times" w:eastAsia="Times" w:hAnsi="Times" w:cs="Times"/>
          <w:sz w:val="20"/>
          <w:szCs w:val="20"/>
        </w:rPr>
        <w:t xml:space="preserve"> nursery cultivation facility must track sales and remit sales taxes according to 36 MRS and the rules of the Maine Revenue Service.</w:t>
      </w:r>
    </w:p>
    <w:p w14:paraId="71C7FE53" w14:textId="5D1E861E" w:rsidR="00060498" w:rsidRDefault="00060498" w:rsidP="00060498">
      <w:pPr>
        <w:pStyle w:val="Heading2"/>
        <w:jc w:val="center"/>
        <w:rPr>
          <w:rFonts w:ascii="Times" w:hAnsi="Times" w:cs="Times"/>
          <w:sz w:val="24"/>
          <w:szCs w:val="24"/>
        </w:rPr>
      </w:pPr>
      <w:bookmarkStart w:id="154" w:name="_heading=h.23ckvvd" w:colFirst="0" w:colLast="0"/>
      <w:bookmarkStart w:id="155" w:name="_Toc50563246"/>
      <w:bookmarkStart w:id="156" w:name="_Toc113960969"/>
      <w:bookmarkEnd w:id="154"/>
      <w:r w:rsidRPr="00444EE3">
        <w:rPr>
          <w:rFonts w:ascii="Times" w:hAnsi="Times" w:cs="Times"/>
          <w:sz w:val="24"/>
          <w:szCs w:val="24"/>
        </w:rPr>
        <w:t>3.</w:t>
      </w:r>
      <w:r>
        <w:rPr>
          <w:rFonts w:ascii="Times" w:hAnsi="Times" w:cs="Times"/>
          <w:sz w:val="24"/>
          <w:szCs w:val="24"/>
        </w:rPr>
        <w:t>10</w:t>
      </w:r>
      <w:r w:rsidRPr="00444EE3">
        <w:rPr>
          <w:rFonts w:ascii="Times" w:hAnsi="Times" w:cs="Times"/>
          <w:sz w:val="24"/>
          <w:szCs w:val="24"/>
        </w:rPr>
        <w:t xml:space="preserve"> – Requirements Applicable to Sample Collectors</w:t>
      </w:r>
      <w:bookmarkEnd w:id="155"/>
      <w:bookmarkEnd w:id="156"/>
    </w:p>
    <w:p w14:paraId="496E3D4D" w14:textId="77777777" w:rsidR="00984DC4" w:rsidRDefault="00060498" w:rsidP="00060498">
      <w:pPr>
        <w:rPr>
          <w:rFonts w:ascii="Times" w:hAnsi="Times" w:cs="Times"/>
          <w:sz w:val="20"/>
          <w:szCs w:val="20"/>
        </w:rPr>
      </w:pPr>
      <w:r>
        <w:rPr>
          <w:rFonts w:ascii="Times" w:hAnsi="Times" w:cs="Times"/>
          <w:b/>
          <w:sz w:val="20"/>
          <w:szCs w:val="20"/>
        </w:rPr>
        <w:t>3.10.1 General Requirements.</w:t>
      </w:r>
      <w:r w:rsidR="0002331D">
        <w:rPr>
          <w:rFonts w:ascii="Times" w:hAnsi="Times" w:cs="Times"/>
          <w:b/>
          <w:sz w:val="20"/>
          <w:szCs w:val="20"/>
        </w:rPr>
        <w:t xml:space="preserve"> </w:t>
      </w:r>
      <w:r>
        <w:rPr>
          <w:rFonts w:ascii="Times" w:hAnsi="Times" w:cs="Times"/>
          <w:sz w:val="20"/>
          <w:szCs w:val="20"/>
        </w:rPr>
        <w:t xml:space="preserve">Before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for mandatory testing, a sample collector must:</w:t>
      </w:r>
    </w:p>
    <w:p w14:paraId="219B3EDB" w14:textId="77777777" w:rsidR="00984DC4" w:rsidRDefault="00060498" w:rsidP="00A634AE">
      <w:pPr>
        <w:pStyle w:val="ListParagraph"/>
        <w:numPr>
          <w:ilvl w:val="0"/>
          <w:numId w:val="141"/>
        </w:numPr>
        <w:rPr>
          <w:rFonts w:ascii="Times" w:hAnsi="Times" w:cs="Times"/>
          <w:sz w:val="20"/>
          <w:szCs w:val="20"/>
        </w:rPr>
      </w:pPr>
      <w:r>
        <w:rPr>
          <w:rFonts w:ascii="Times" w:hAnsi="Times" w:cs="Times"/>
          <w:sz w:val="20"/>
          <w:szCs w:val="20"/>
        </w:rPr>
        <w:t>Obtain an active sample collector license from the Department;</w:t>
      </w:r>
    </w:p>
    <w:p w14:paraId="7E6C6506" w14:textId="77777777" w:rsidR="00984DC4"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Ensure that all individuals employed by the sample collector who will be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are in possession of a valid IIC issued by the Department;</w:t>
      </w:r>
    </w:p>
    <w:p w14:paraId="58A2A98B" w14:textId="5BC70DE1" w:rsidR="00060498"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Ensure that each individual employed by the sample collector who will be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w:t>
      </w:r>
    </w:p>
    <w:p w14:paraId="734F1F05" w14:textId="77777777"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Is physically able to perform the duties of a sample collector, with or without reasonable accommodations;</w:t>
      </w:r>
    </w:p>
    <w:p w14:paraId="0E43C07E" w14:textId="6F65749A" w:rsidR="00060498" w:rsidRPr="00A3012A" w:rsidRDefault="00060498" w:rsidP="00A634AE">
      <w:pPr>
        <w:pStyle w:val="ListParagraph"/>
        <w:numPr>
          <w:ilvl w:val="1"/>
          <w:numId w:val="141"/>
        </w:numPr>
        <w:rPr>
          <w:rFonts w:ascii="Times" w:hAnsi="Times" w:cs="Times"/>
          <w:sz w:val="20"/>
          <w:szCs w:val="20"/>
        </w:rPr>
      </w:pPr>
      <w:r>
        <w:rPr>
          <w:rFonts w:ascii="Times" w:hAnsi="Times" w:cs="Times"/>
          <w:sz w:val="20"/>
          <w:szCs w:val="20"/>
        </w:rPr>
        <w:t xml:space="preserve">Is </w:t>
      </w:r>
      <w:r w:rsidR="00465448">
        <w:rPr>
          <w:rFonts w:ascii="Times" w:hAnsi="Times" w:cs="Times"/>
          <w:sz w:val="20"/>
          <w:szCs w:val="20"/>
        </w:rPr>
        <w:t xml:space="preserve">trained and </w:t>
      </w:r>
      <w:r>
        <w:rPr>
          <w:rFonts w:ascii="Times" w:hAnsi="Times" w:cs="Times"/>
          <w:sz w:val="20"/>
          <w:szCs w:val="20"/>
        </w:rPr>
        <w:t xml:space="preserve">able to pass initial and ongoing demonstrations of </w:t>
      </w:r>
      <w:r w:rsidR="00A53471">
        <w:rPr>
          <w:rFonts w:ascii="Times" w:hAnsi="Times" w:cs="Times"/>
          <w:sz w:val="20"/>
          <w:szCs w:val="20"/>
        </w:rPr>
        <w:t xml:space="preserve">sample collection in </w:t>
      </w:r>
      <w:r w:rsidR="00147113">
        <w:rPr>
          <w:rFonts w:ascii="Times" w:hAnsi="Times" w:cs="Times"/>
          <w:sz w:val="20"/>
          <w:szCs w:val="20"/>
        </w:rPr>
        <w:t>compliance with the Sample Collection SOP</w:t>
      </w:r>
      <w:r>
        <w:rPr>
          <w:rFonts w:ascii="Times" w:hAnsi="Times" w:cs="Times"/>
          <w:sz w:val="20"/>
          <w:szCs w:val="20"/>
        </w:rPr>
        <w:t>;</w:t>
      </w:r>
    </w:p>
    <w:p w14:paraId="236E628F"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Completes, when available, 8 hours of initial training on various sampling techniques; and</w:t>
      </w:r>
    </w:p>
    <w:p w14:paraId="774E20AB"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Completes, when available, 8 hours of periodic refresher training annually; and</w:t>
      </w:r>
    </w:p>
    <w:p w14:paraId="4F21696E" w14:textId="5CC7C7F0" w:rsidR="00060498" w:rsidRDefault="00060498" w:rsidP="00A634AE">
      <w:pPr>
        <w:pStyle w:val="ListParagraph"/>
        <w:numPr>
          <w:ilvl w:val="0"/>
          <w:numId w:val="141"/>
        </w:numPr>
        <w:rPr>
          <w:rFonts w:ascii="Times" w:hAnsi="Times" w:cs="Times"/>
          <w:sz w:val="20"/>
          <w:szCs w:val="20"/>
        </w:rPr>
      </w:pPr>
      <w:r>
        <w:rPr>
          <w:rFonts w:ascii="Times" w:hAnsi="Times" w:cs="Times"/>
          <w:sz w:val="20"/>
          <w:szCs w:val="20"/>
        </w:rPr>
        <w:t xml:space="preserve">Prior to every sample collection for mandatory testing, and in accordance with the sample collection </w:t>
      </w:r>
      <w:r w:rsidR="00B970B4">
        <w:rPr>
          <w:rFonts w:ascii="Times" w:hAnsi="Times" w:cs="Times"/>
          <w:sz w:val="20"/>
          <w:szCs w:val="20"/>
        </w:rPr>
        <w:t xml:space="preserve">recordkeeping requirements </w:t>
      </w:r>
      <w:r>
        <w:rPr>
          <w:rFonts w:ascii="Times" w:hAnsi="Times" w:cs="Times"/>
          <w:sz w:val="20"/>
          <w:szCs w:val="20"/>
        </w:rPr>
        <w:t xml:space="preserve">and sample collection SOP published by the Department, contact the </w:t>
      </w:r>
      <w:r w:rsidR="000334AC">
        <w:rPr>
          <w:rFonts w:ascii="Times" w:hAnsi="Times" w:cs="Times"/>
          <w:sz w:val="20"/>
          <w:szCs w:val="20"/>
        </w:rPr>
        <w:t>cannabis</w:t>
      </w:r>
      <w:r>
        <w:rPr>
          <w:rFonts w:ascii="Times" w:hAnsi="Times" w:cs="Times"/>
          <w:sz w:val="20"/>
          <w:szCs w:val="20"/>
        </w:rPr>
        <w:t xml:space="preserve"> testing facility(ies) conducting the mandatory analyses for instructions regarding the sample collection event, including without limitation:</w:t>
      </w:r>
    </w:p>
    <w:p w14:paraId="4FD6927A" w14:textId="77777777"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Sample collection tools to be used by the sample collector based upon the matrices to be sampled;</w:t>
      </w:r>
    </w:p>
    <w:p w14:paraId="6E205E97" w14:textId="77777777" w:rsidR="00984DC4" w:rsidRDefault="00060498" w:rsidP="00A634AE">
      <w:pPr>
        <w:pStyle w:val="ListParagraph"/>
        <w:numPr>
          <w:ilvl w:val="1"/>
          <w:numId w:val="141"/>
        </w:numPr>
        <w:rPr>
          <w:rFonts w:ascii="Times" w:hAnsi="Times" w:cs="Times"/>
          <w:sz w:val="20"/>
          <w:szCs w:val="20"/>
        </w:rPr>
      </w:pPr>
      <w:r>
        <w:rPr>
          <w:rFonts w:ascii="Times" w:hAnsi="Times" w:cs="Times"/>
          <w:sz w:val="20"/>
          <w:szCs w:val="20"/>
        </w:rPr>
        <w:t>Sample collection containers necessary to store the samples collected based on the analyses to be conducted;</w:t>
      </w:r>
    </w:p>
    <w:p w14:paraId="1CC20648" w14:textId="0B484233" w:rsidR="00060498" w:rsidRDefault="00060498" w:rsidP="00A634AE">
      <w:pPr>
        <w:pStyle w:val="ListParagraph"/>
        <w:numPr>
          <w:ilvl w:val="1"/>
          <w:numId w:val="141"/>
        </w:numPr>
        <w:rPr>
          <w:rFonts w:ascii="Times" w:hAnsi="Times" w:cs="Times"/>
          <w:sz w:val="20"/>
          <w:szCs w:val="20"/>
        </w:rPr>
      </w:pPr>
      <w:r>
        <w:rPr>
          <w:rFonts w:ascii="Times" w:hAnsi="Times" w:cs="Times"/>
          <w:sz w:val="20"/>
          <w:szCs w:val="20"/>
        </w:rPr>
        <w:t>Sample storage and transportation requirements based upon the matrices sampled and analyses to be conducted; and</w:t>
      </w:r>
    </w:p>
    <w:p w14:paraId="5A77C9C0" w14:textId="3CFDCD67" w:rsidR="00060498" w:rsidRPr="00444EE3" w:rsidRDefault="00060498" w:rsidP="00A634AE">
      <w:pPr>
        <w:pStyle w:val="ListParagraph"/>
        <w:numPr>
          <w:ilvl w:val="1"/>
          <w:numId w:val="141"/>
        </w:numPr>
        <w:rPr>
          <w:rFonts w:ascii="Times" w:hAnsi="Times" w:cs="Times"/>
          <w:sz w:val="20"/>
          <w:szCs w:val="20"/>
        </w:rPr>
      </w:pPr>
      <w:r>
        <w:rPr>
          <w:rFonts w:ascii="Times" w:hAnsi="Times" w:cs="Times"/>
          <w:sz w:val="20"/>
          <w:szCs w:val="20"/>
        </w:rPr>
        <w:t xml:space="preserve">Any additional considerations regarding sample collection, transportation, storage or receipt of the samples by the </w:t>
      </w:r>
      <w:r w:rsidR="000334AC">
        <w:rPr>
          <w:rFonts w:ascii="Times" w:hAnsi="Times" w:cs="Times"/>
          <w:sz w:val="20"/>
          <w:szCs w:val="20"/>
        </w:rPr>
        <w:t>cannabis</w:t>
      </w:r>
      <w:r>
        <w:rPr>
          <w:rFonts w:ascii="Times" w:hAnsi="Times" w:cs="Times"/>
          <w:sz w:val="20"/>
          <w:szCs w:val="20"/>
        </w:rPr>
        <w:t xml:space="preserve"> testing facility(ies) conducting the mandatory analyses.</w:t>
      </w:r>
    </w:p>
    <w:p w14:paraId="4083C389" w14:textId="77777777" w:rsidR="00060498" w:rsidRPr="00444EE3" w:rsidRDefault="00060498" w:rsidP="00060498">
      <w:pPr>
        <w:rPr>
          <w:rFonts w:ascii="Times" w:hAnsi="Times" w:cs="Times"/>
          <w:sz w:val="20"/>
          <w:szCs w:val="20"/>
        </w:rPr>
      </w:pPr>
    </w:p>
    <w:p w14:paraId="3BB42A71" w14:textId="77777777" w:rsidR="00984DC4" w:rsidRDefault="00060498" w:rsidP="00060498">
      <w:pPr>
        <w:rPr>
          <w:rFonts w:ascii="Times" w:hAnsi="Times" w:cs="Times"/>
          <w:sz w:val="20"/>
          <w:szCs w:val="20"/>
        </w:rPr>
      </w:pPr>
      <w:r>
        <w:rPr>
          <w:rFonts w:ascii="Times" w:hAnsi="Times" w:cs="Times"/>
          <w:b/>
          <w:sz w:val="20"/>
          <w:szCs w:val="20"/>
        </w:rPr>
        <w:t>3.10.2 Prohibited Conduct.</w:t>
      </w:r>
      <w:r w:rsidR="0002331D">
        <w:rPr>
          <w:rFonts w:ascii="Times" w:hAnsi="Times" w:cs="Times"/>
          <w:b/>
          <w:sz w:val="20"/>
          <w:szCs w:val="20"/>
        </w:rPr>
        <w:t xml:space="preserve"> </w:t>
      </w:r>
      <w:r w:rsidRPr="00444EE3">
        <w:rPr>
          <w:rFonts w:ascii="Times" w:hAnsi="Times" w:cs="Times"/>
          <w:sz w:val="20"/>
          <w:szCs w:val="20"/>
        </w:rPr>
        <w:t xml:space="preserve">In addition to any other restrictions </w:t>
      </w:r>
      <w:r>
        <w:rPr>
          <w:rFonts w:ascii="Times" w:hAnsi="Times" w:cs="Times"/>
          <w:sz w:val="20"/>
          <w:szCs w:val="20"/>
        </w:rPr>
        <w:t xml:space="preserve">or prohibitions contained in this </w:t>
      </w:r>
      <w:r w:rsidR="001B1BE8">
        <w:rPr>
          <w:rFonts w:ascii="Times" w:hAnsi="Times" w:cs="Times"/>
          <w:sz w:val="20"/>
          <w:szCs w:val="20"/>
        </w:rPr>
        <w:t>rule</w:t>
      </w:r>
      <w:r>
        <w:rPr>
          <w:rFonts w:ascii="Times" w:hAnsi="Times" w:cs="Times"/>
          <w:sz w:val="20"/>
          <w:szCs w:val="20"/>
        </w:rPr>
        <w:t>, 28-B MRS and any other applicable Federal, State or Local rules or laws, sample collectors are subject to the following prohibitions:</w:t>
      </w:r>
    </w:p>
    <w:p w14:paraId="54F61746" w14:textId="6AD9AC4E"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sample collector or owner, officer,</w:t>
      </w:r>
      <w:r w:rsidR="00106F43">
        <w:rPr>
          <w:rFonts w:ascii="Times" w:hAnsi="Times" w:cs="Times"/>
          <w:sz w:val="20"/>
          <w:szCs w:val="20"/>
        </w:rPr>
        <w:t xml:space="preserve"> director, manager, general partner</w:t>
      </w:r>
      <w:r>
        <w:rPr>
          <w:rFonts w:ascii="Times" w:hAnsi="Times" w:cs="Times"/>
          <w:sz w:val="20"/>
          <w:szCs w:val="20"/>
        </w:rPr>
        <w:t xml:space="preserve"> or employee of a sample collector may have a direct or indirect financial interest in a cultivation facility, products manufacturing facility, manufacturing facility, </w:t>
      </w:r>
      <w:r w:rsidR="000334AC">
        <w:rPr>
          <w:rFonts w:ascii="Times" w:hAnsi="Times" w:cs="Times"/>
          <w:sz w:val="20"/>
          <w:szCs w:val="20"/>
        </w:rPr>
        <w:t>cannabis</w:t>
      </w:r>
      <w:r>
        <w:rPr>
          <w:rFonts w:ascii="Times" w:hAnsi="Times" w:cs="Times"/>
          <w:sz w:val="20"/>
          <w:szCs w:val="20"/>
        </w:rPr>
        <w:t xml:space="preserve"> store, registered caregiver or registered dispensary.</w:t>
      </w:r>
    </w:p>
    <w:p w14:paraId="7FE7CE4A" w14:textId="1AF21880"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owner</w:t>
      </w:r>
      <w:r w:rsidR="00106F43">
        <w:rPr>
          <w:rFonts w:ascii="Times" w:hAnsi="Times" w:cs="Times"/>
          <w:sz w:val="20"/>
          <w:szCs w:val="20"/>
        </w:rPr>
        <w:t xml:space="preserve">, officer, director, manager or general partner </w:t>
      </w:r>
      <w:r>
        <w:rPr>
          <w:rFonts w:ascii="Times" w:hAnsi="Times" w:cs="Times"/>
          <w:sz w:val="20"/>
          <w:szCs w:val="20"/>
        </w:rPr>
        <w:t>of a sample collector may be a registered caregiver.</w:t>
      </w:r>
    </w:p>
    <w:p w14:paraId="7AE1E25E" w14:textId="77777777"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t>No sample collector may collect samples for a registered caregiver that is an employee of that sample collector.</w:t>
      </w:r>
    </w:p>
    <w:p w14:paraId="1872B229" w14:textId="77777777" w:rsidR="00984DC4" w:rsidRDefault="00060498" w:rsidP="00A634AE">
      <w:pPr>
        <w:pStyle w:val="ListParagraph"/>
        <w:numPr>
          <w:ilvl w:val="0"/>
          <w:numId w:val="142"/>
        </w:numPr>
        <w:rPr>
          <w:rFonts w:ascii="Times" w:hAnsi="Times" w:cs="Times"/>
          <w:sz w:val="20"/>
          <w:szCs w:val="20"/>
        </w:rPr>
      </w:pPr>
      <w:r>
        <w:rPr>
          <w:rFonts w:ascii="Times" w:hAnsi="Times" w:cs="Times"/>
          <w:sz w:val="20"/>
          <w:szCs w:val="20"/>
        </w:rPr>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collected, transported, transferred or destroyed without entering the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into the tracking system required by the Department by 11:59 that same day.</w:t>
      </w:r>
    </w:p>
    <w:p w14:paraId="5555CADB" w14:textId="09CCFF81" w:rsidR="00060498" w:rsidRDefault="00060498" w:rsidP="00A634AE">
      <w:pPr>
        <w:pStyle w:val="ListParagraph"/>
        <w:numPr>
          <w:ilvl w:val="0"/>
          <w:numId w:val="142"/>
        </w:numPr>
        <w:rPr>
          <w:rFonts w:ascii="Times" w:hAnsi="Times" w:cs="Times"/>
          <w:sz w:val="20"/>
          <w:szCs w:val="20"/>
        </w:rPr>
      </w:pPr>
      <w:r>
        <w:rPr>
          <w:rFonts w:ascii="Times" w:hAnsi="Times" w:cs="Times"/>
          <w:sz w:val="20"/>
          <w:szCs w:val="20"/>
        </w:rPr>
        <w:lastRenderedPageBreak/>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stored by the sample collector except during transport from the site where the samples were collected to the </w:t>
      </w:r>
      <w:r w:rsidR="000334AC">
        <w:rPr>
          <w:rFonts w:ascii="Times" w:hAnsi="Times" w:cs="Times"/>
          <w:sz w:val="20"/>
          <w:szCs w:val="20"/>
        </w:rPr>
        <w:t>cannabis</w:t>
      </w:r>
      <w:r>
        <w:rPr>
          <w:rFonts w:ascii="Times" w:hAnsi="Times" w:cs="Times"/>
          <w:sz w:val="20"/>
          <w:szCs w:val="20"/>
        </w:rPr>
        <w:t xml:space="preserve"> testing facility(ies) conducting mandatory analyses.</w:t>
      </w:r>
    </w:p>
    <w:p w14:paraId="6C4CF33B" w14:textId="77777777" w:rsidR="00984DC4" w:rsidRDefault="00060498" w:rsidP="00A634AE">
      <w:pPr>
        <w:pStyle w:val="ListParagraph"/>
        <w:numPr>
          <w:ilvl w:val="0"/>
          <w:numId w:val="142"/>
        </w:numPr>
        <w:rPr>
          <w:rFonts w:ascii="Times" w:hAnsi="Times" w:cs="Times"/>
          <w:sz w:val="20"/>
          <w:szCs w:val="20"/>
        </w:rPr>
      </w:pPr>
      <w:r>
        <w:rPr>
          <w:rFonts w:ascii="Times" w:hAnsi="Times" w:cs="Times"/>
          <w:sz w:val="20"/>
          <w:szCs w:val="20"/>
        </w:rPr>
        <w:t xml:space="preserve">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may not be stored overnight by a sample collector except in exigent circumstances as described in Section 4.2.</w:t>
      </w:r>
      <w:r w:rsidR="00855FBF">
        <w:rPr>
          <w:rFonts w:ascii="Times" w:hAnsi="Times" w:cs="Times"/>
          <w:sz w:val="20"/>
          <w:szCs w:val="20"/>
        </w:rPr>
        <w:t>5</w:t>
      </w:r>
      <w:r w:rsidR="00361B4C">
        <w:rPr>
          <w:rFonts w:ascii="Times" w:hAnsi="Times" w:cs="Times"/>
          <w:sz w:val="20"/>
          <w:szCs w:val="20"/>
        </w:rPr>
        <w:t xml:space="preserve"> </w:t>
      </w:r>
      <w:r>
        <w:rPr>
          <w:rFonts w:ascii="Times" w:hAnsi="Times" w:cs="Times"/>
          <w:sz w:val="20"/>
          <w:szCs w:val="20"/>
        </w:rPr>
        <w:t xml:space="preserve">of this </w:t>
      </w:r>
      <w:r w:rsidR="001B1BE8">
        <w:rPr>
          <w:rFonts w:ascii="Times" w:hAnsi="Times" w:cs="Times"/>
          <w:sz w:val="20"/>
          <w:szCs w:val="20"/>
        </w:rPr>
        <w:t>rule</w:t>
      </w:r>
      <w:r>
        <w:rPr>
          <w:rFonts w:ascii="Times" w:hAnsi="Times" w:cs="Times"/>
          <w:sz w:val="20"/>
          <w:szCs w:val="20"/>
        </w:rPr>
        <w:t>.</w:t>
      </w:r>
    </w:p>
    <w:p w14:paraId="5158D3C8" w14:textId="03298E83" w:rsidR="00060498" w:rsidRPr="00444EE3" w:rsidRDefault="00060498" w:rsidP="00060498">
      <w:pPr>
        <w:rPr>
          <w:rFonts w:ascii="Times" w:hAnsi="Times" w:cs="Times"/>
          <w:sz w:val="20"/>
          <w:szCs w:val="20"/>
        </w:rPr>
      </w:pPr>
    </w:p>
    <w:p w14:paraId="57C18AF4" w14:textId="29F5A4C1" w:rsidR="00060498" w:rsidRDefault="00060498" w:rsidP="00060498">
      <w:pPr>
        <w:rPr>
          <w:rFonts w:ascii="Times" w:hAnsi="Times" w:cs="Times"/>
          <w:sz w:val="20"/>
          <w:szCs w:val="20"/>
        </w:rPr>
      </w:pPr>
      <w:r>
        <w:rPr>
          <w:rFonts w:ascii="Times" w:hAnsi="Times" w:cs="Times"/>
          <w:b/>
          <w:sz w:val="20"/>
          <w:szCs w:val="20"/>
        </w:rPr>
        <w:t>3.10.3 Use of Sample Collection SOP and Best Practices Guide Published by the Department Required.</w:t>
      </w:r>
      <w:r w:rsidR="0002331D">
        <w:rPr>
          <w:rFonts w:ascii="Times" w:hAnsi="Times" w:cs="Times"/>
          <w:b/>
          <w:sz w:val="20"/>
          <w:szCs w:val="20"/>
        </w:rPr>
        <w:t xml:space="preserve"> </w:t>
      </w:r>
      <w:r>
        <w:rPr>
          <w:rFonts w:ascii="Times" w:hAnsi="Times" w:cs="Times"/>
          <w:sz w:val="20"/>
          <w:szCs w:val="20"/>
        </w:rPr>
        <w:t xml:space="preserve">A sample collector must collect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using the Sample Collection SOP and Best Practices Guide published by the Department when collecting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for mandatory testing.</w:t>
      </w:r>
      <w:r w:rsidR="0002331D">
        <w:rPr>
          <w:rFonts w:ascii="Times" w:hAnsi="Times" w:cs="Times"/>
          <w:sz w:val="20"/>
          <w:szCs w:val="20"/>
        </w:rPr>
        <w:t xml:space="preserve"> </w:t>
      </w:r>
      <w:r w:rsidR="00865AF5">
        <w:rPr>
          <w:rFonts w:ascii="Times" w:hAnsi="Times" w:cs="Times"/>
          <w:sz w:val="20"/>
          <w:szCs w:val="20"/>
        </w:rPr>
        <w:t xml:space="preserve">A sample collector must document the sample collection event in accordance with the requirements of Section 3.11 of this </w:t>
      </w:r>
      <w:r w:rsidR="001B1BE8">
        <w:rPr>
          <w:rFonts w:ascii="Times" w:hAnsi="Times" w:cs="Times"/>
          <w:sz w:val="20"/>
          <w:szCs w:val="20"/>
        </w:rPr>
        <w:t>rule</w:t>
      </w:r>
    </w:p>
    <w:p w14:paraId="36FC90AD" w14:textId="49206817"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 xml:space="preserve">The sample collector must </w:t>
      </w:r>
      <w:r w:rsidR="00AE1782">
        <w:rPr>
          <w:rFonts w:ascii="Times" w:hAnsi="Times" w:cs="Times"/>
          <w:sz w:val="20"/>
          <w:szCs w:val="20"/>
        </w:rPr>
        <w:t xml:space="preserve">keep complete </w:t>
      </w:r>
      <w:r w:rsidR="001E5162">
        <w:rPr>
          <w:rFonts w:ascii="Times" w:hAnsi="Times" w:cs="Times"/>
          <w:sz w:val="20"/>
          <w:szCs w:val="20"/>
        </w:rPr>
        <w:t>records</w:t>
      </w:r>
      <w:r>
        <w:rPr>
          <w:rFonts w:ascii="Times" w:hAnsi="Times" w:cs="Times"/>
          <w:sz w:val="20"/>
          <w:szCs w:val="20"/>
        </w:rPr>
        <w:t xml:space="preserve"> for each sample collection event conducted.</w:t>
      </w:r>
    </w:p>
    <w:p w14:paraId="1247151E" w14:textId="545CD983"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The sample collector must collect samples in accordance with the Sample Collection SOP published by the Department.</w:t>
      </w:r>
      <w:r w:rsidR="0002331D">
        <w:rPr>
          <w:rFonts w:ascii="Times" w:hAnsi="Times" w:cs="Times"/>
          <w:sz w:val="20"/>
          <w:szCs w:val="20"/>
        </w:rPr>
        <w:t xml:space="preserve"> </w:t>
      </w:r>
      <w:r>
        <w:rPr>
          <w:rFonts w:ascii="Times" w:hAnsi="Times" w:cs="Times"/>
          <w:sz w:val="20"/>
          <w:szCs w:val="20"/>
        </w:rPr>
        <w:t>The Department may require a sample collector to demonstrate to the Department proper sample collection technique in accordance with the Sample Collection SOP at the request of the Department.</w:t>
      </w:r>
    </w:p>
    <w:p w14:paraId="4C01D253" w14:textId="77777777" w:rsidR="00060498" w:rsidRDefault="00060498" w:rsidP="00A634AE">
      <w:pPr>
        <w:pStyle w:val="ListParagraph"/>
        <w:numPr>
          <w:ilvl w:val="0"/>
          <w:numId w:val="143"/>
        </w:numPr>
        <w:rPr>
          <w:rFonts w:ascii="Times" w:hAnsi="Times" w:cs="Times"/>
          <w:sz w:val="20"/>
          <w:szCs w:val="20"/>
        </w:rPr>
      </w:pPr>
      <w:r>
        <w:rPr>
          <w:rFonts w:ascii="Times" w:hAnsi="Times" w:cs="Times"/>
          <w:sz w:val="20"/>
          <w:szCs w:val="20"/>
        </w:rPr>
        <w:t>The sample collector must collect samples in accordance with the Best Practices Guide published by the Department.</w:t>
      </w:r>
    </w:p>
    <w:p w14:paraId="526ED74E" w14:textId="77777777" w:rsidR="00984DC4" w:rsidRDefault="00060498" w:rsidP="00A634AE">
      <w:pPr>
        <w:pStyle w:val="ListParagraph"/>
        <w:numPr>
          <w:ilvl w:val="0"/>
          <w:numId w:val="143"/>
        </w:numPr>
        <w:rPr>
          <w:rFonts w:ascii="Times" w:hAnsi="Times" w:cs="Times"/>
          <w:sz w:val="20"/>
          <w:szCs w:val="20"/>
        </w:rPr>
      </w:pPr>
      <w:r>
        <w:rPr>
          <w:rFonts w:ascii="Times" w:hAnsi="Times" w:cs="Times"/>
          <w:sz w:val="20"/>
          <w:szCs w:val="20"/>
        </w:rPr>
        <w:t xml:space="preserve">The sample collector must ensure that at all times the sample collector and its employees are using the </w:t>
      </w:r>
      <w:r w:rsidR="00827C10">
        <w:rPr>
          <w:rFonts w:ascii="Times" w:hAnsi="Times" w:cs="Times"/>
          <w:sz w:val="20"/>
          <w:szCs w:val="20"/>
        </w:rPr>
        <w:t>correct</w:t>
      </w:r>
      <w:r>
        <w:rPr>
          <w:rFonts w:ascii="Times" w:hAnsi="Times" w:cs="Times"/>
          <w:sz w:val="20"/>
          <w:szCs w:val="20"/>
        </w:rPr>
        <w:t xml:space="preserve"> version of the Sample Collection SOP</w:t>
      </w:r>
      <w:r w:rsidR="00147441">
        <w:rPr>
          <w:rFonts w:ascii="Times" w:hAnsi="Times" w:cs="Times"/>
          <w:sz w:val="20"/>
          <w:szCs w:val="20"/>
        </w:rPr>
        <w:t xml:space="preserve"> (Appendix A of this </w:t>
      </w:r>
      <w:r w:rsidR="001B1BE8">
        <w:rPr>
          <w:rFonts w:ascii="Times" w:hAnsi="Times" w:cs="Times"/>
          <w:sz w:val="20"/>
          <w:szCs w:val="20"/>
        </w:rPr>
        <w:t>rule</w:t>
      </w:r>
      <w:r w:rsidR="00147441">
        <w:rPr>
          <w:rFonts w:ascii="Times" w:hAnsi="Times" w:cs="Times"/>
          <w:sz w:val="20"/>
          <w:szCs w:val="20"/>
        </w:rPr>
        <w:t>)</w:t>
      </w:r>
      <w:r>
        <w:rPr>
          <w:rFonts w:ascii="Times" w:hAnsi="Times" w:cs="Times"/>
          <w:sz w:val="20"/>
          <w:szCs w:val="20"/>
        </w:rPr>
        <w:t xml:space="preserve"> and Best Practices Guide</w:t>
      </w:r>
      <w:r w:rsidR="00147441">
        <w:rPr>
          <w:rFonts w:ascii="Times" w:hAnsi="Times" w:cs="Times"/>
          <w:sz w:val="20"/>
          <w:szCs w:val="20"/>
        </w:rPr>
        <w:t xml:space="preserve"> a</w:t>
      </w:r>
      <w:r w:rsidR="003F05F8">
        <w:rPr>
          <w:rFonts w:ascii="Times" w:hAnsi="Times" w:cs="Times"/>
          <w:sz w:val="20"/>
          <w:szCs w:val="20"/>
        </w:rPr>
        <w:t>vailable on</w:t>
      </w:r>
      <w:r>
        <w:rPr>
          <w:rFonts w:ascii="Times" w:hAnsi="Times" w:cs="Times"/>
          <w:sz w:val="20"/>
          <w:szCs w:val="20"/>
        </w:rPr>
        <w:t xml:space="preserve"> the Department’s website</w:t>
      </w:r>
      <w:r w:rsidR="003E687B">
        <w:rPr>
          <w:rFonts w:ascii="Times" w:hAnsi="Times" w:cs="Times"/>
          <w:sz w:val="20"/>
          <w:szCs w:val="20"/>
        </w:rPr>
        <w:t xml:space="preserve"> at</w:t>
      </w:r>
      <w:r w:rsidR="00AA3306">
        <w:rPr>
          <w:rFonts w:ascii="Times" w:hAnsi="Times" w:cs="Times"/>
          <w:sz w:val="20"/>
          <w:szCs w:val="20"/>
        </w:rPr>
        <w:t>:</w:t>
      </w:r>
      <w:r w:rsidR="00A72333">
        <w:rPr>
          <w:rFonts w:ascii="Times" w:hAnsi="Times" w:cs="Times"/>
          <w:sz w:val="20"/>
          <w:szCs w:val="20"/>
        </w:rPr>
        <w:t xml:space="preserve"> </w:t>
      </w:r>
      <w:hyperlink r:id="rId14">
        <w:r w:rsidR="7FC93531" w:rsidRPr="3B68E95C">
          <w:rPr>
            <w:rStyle w:val="Hyperlink"/>
            <w:rFonts w:ascii="Times" w:eastAsia="Times" w:hAnsi="Times" w:cs="Times"/>
            <w:sz w:val="20"/>
            <w:szCs w:val="20"/>
          </w:rPr>
          <w:t>https://www.maine.gov/dafs/</w:t>
        </w:r>
      </w:hyperlink>
      <w:r w:rsidR="000334AC" w:rsidRPr="3B68E95C">
        <w:rPr>
          <w:rStyle w:val="Hyperlink"/>
          <w:rFonts w:ascii="Times" w:eastAsia="Times" w:hAnsi="Times" w:cs="Times"/>
          <w:sz w:val="20"/>
          <w:szCs w:val="20"/>
        </w:rPr>
        <w:t>o</w:t>
      </w:r>
      <w:r w:rsidR="000334AC">
        <w:rPr>
          <w:rStyle w:val="Hyperlink"/>
          <w:rFonts w:ascii="Times" w:eastAsia="Times" w:hAnsi="Times" w:cs="Times"/>
          <w:sz w:val="20"/>
          <w:szCs w:val="20"/>
        </w:rPr>
        <w:t>c</w:t>
      </w:r>
      <w:r w:rsidR="000334AC" w:rsidRPr="3B68E95C">
        <w:rPr>
          <w:rStyle w:val="Hyperlink"/>
          <w:rFonts w:ascii="Times" w:eastAsia="Times" w:hAnsi="Times" w:cs="Times"/>
          <w:sz w:val="20"/>
          <w:szCs w:val="20"/>
        </w:rPr>
        <w:t>p</w:t>
      </w:r>
      <w:r w:rsidR="7FC93531" w:rsidRPr="3B68E95C">
        <w:rPr>
          <w:rStyle w:val="Hyperlink"/>
          <w:rFonts w:ascii="Times" w:eastAsia="Times" w:hAnsi="Times" w:cs="Times"/>
          <w:sz w:val="20"/>
          <w:szCs w:val="20"/>
        </w:rPr>
        <w:t>/adult-use/applications-forms</w:t>
      </w:r>
      <w:r w:rsidR="2EE2830F" w:rsidRPr="3B68E95C">
        <w:rPr>
          <w:rFonts w:ascii="Times" w:hAnsi="Times" w:cs="Times"/>
          <w:sz w:val="20"/>
          <w:szCs w:val="20"/>
        </w:rPr>
        <w:t>.</w:t>
      </w:r>
    </w:p>
    <w:p w14:paraId="691798C7" w14:textId="5F1C0EC0" w:rsidR="00060498" w:rsidRPr="00444EE3" w:rsidRDefault="00060498" w:rsidP="00060498">
      <w:pPr>
        <w:rPr>
          <w:rFonts w:ascii="Times" w:hAnsi="Times" w:cs="Times"/>
          <w:sz w:val="20"/>
          <w:szCs w:val="20"/>
        </w:rPr>
      </w:pPr>
    </w:p>
    <w:p w14:paraId="1140BE3C" w14:textId="77777777" w:rsidR="00984DC4" w:rsidRDefault="00060498" w:rsidP="00060498">
      <w:pPr>
        <w:rPr>
          <w:rFonts w:ascii="Times" w:hAnsi="Times" w:cs="Times"/>
          <w:sz w:val="20"/>
          <w:szCs w:val="20"/>
        </w:rPr>
      </w:pPr>
      <w:r>
        <w:rPr>
          <w:rFonts w:ascii="Times" w:hAnsi="Times" w:cs="Times"/>
          <w:b/>
          <w:sz w:val="20"/>
          <w:szCs w:val="20"/>
        </w:rPr>
        <w:t>3.10.4 Record Keeping.</w:t>
      </w:r>
      <w:r w:rsidR="0002331D">
        <w:rPr>
          <w:rFonts w:ascii="Times" w:hAnsi="Times" w:cs="Times"/>
          <w:b/>
          <w:sz w:val="20"/>
          <w:szCs w:val="20"/>
        </w:rPr>
        <w:t xml:space="preserve"> </w:t>
      </w:r>
      <w:r>
        <w:rPr>
          <w:rFonts w:ascii="Times" w:hAnsi="Times" w:cs="Times"/>
          <w:sz w:val="20"/>
          <w:szCs w:val="20"/>
        </w:rPr>
        <w:t xml:space="preserve">A sample collector must maintain records in accordance with this </w:t>
      </w:r>
      <w:r w:rsidR="001B1BE8">
        <w:rPr>
          <w:rFonts w:ascii="Times" w:hAnsi="Times" w:cs="Times"/>
          <w:sz w:val="20"/>
          <w:szCs w:val="20"/>
        </w:rPr>
        <w:t>rule</w:t>
      </w:r>
      <w:r>
        <w:rPr>
          <w:rFonts w:ascii="Times" w:hAnsi="Times" w:cs="Times"/>
          <w:sz w:val="20"/>
          <w:szCs w:val="20"/>
        </w:rPr>
        <w:t>.</w:t>
      </w:r>
    </w:p>
    <w:p w14:paraId="291498C7" w14:textId="0146B956"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track all samples collected in the inventory tracking system required by the Department.</w:t>
      </w:r>
    </w:p>
    <w:p w14:paraId="1635E615" w14:textId="72D08C3A"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keep</w:t>
      </w:r>
      <w:r w:rsidR="001930B1">
        <w:rPr>
          <w:rFonts w:ascii="Times" w:hAnsi="Times" w:cs="Times"/>
          <w:sz w:val="20"/>
          <w:szCs w:val="20"/>
        </w:rPr>
        <w:t xml:space="preserve"> for five years from the date of a sample collection event</w:t>
      </w:r>
      <w:r>
        <w:rPr>
          <w:rFonts w:ascii="Times" w:hAnsi="Times" w:cs="Times"/>
          <w:sz w:val="20"/>
          <w:szCs w:val="20"/>
        </w:rPr>
        <w:t xml:space="preserve"> a copy </w:t>
      </w:r>
      <w:r w:rsidR="00826EF0">
        <w:rPr>
          <w:rFonts w:ascii="Times" w:hAnsi="Times" w:cs="Times"/>
          <w:sz w:val="20"/>
          <w:szCs w:val="20"/>
        </w:rPr>
        <w:t>all records</w:t>
      </w:r>
      <w:r>
        <w:rPr>
          <w:rFonts w:ascii="Times" w:hAnsi="Times" w:cs="Times"/>
          <w:sz w:val="20"/>
          <w:szCs w:val="20"/>
        </w:rPr>
        <w:t xml:space="preserve"> generated by sample collection event conducted by the sample collector and its employees</w:t>
      </w:r>
      <w:r w:rsidR="00826EF0">
        <w:rPr>
          <w:rFonts w:ascii="Times" w:hAnsi="Times" w:cs="Times"/>
          <w:sz w:val="20"/>
          <w:szCs w:val="20"/>
        </w:rPr>
        <w:t xml:space="preserve"> in accordance with Section 3.11 of this </w:t>
      </w:r>
      <w:r w:rsidR="001B1BE8">
        <w:rPr>
          <w:rFonts w:ascii="Times" w:hAnsi="Times" w:cs="Times"/>
          <w:sz w:val="20"/>
          <w:szCs w:val="20"/>
        </w:rPr>
        <w:t>rule</w:t>
      </w:r>
      <w:r>
        <w:rPr>
          <w:rFonts w:ascii="Times" w:hAnsi="Times" w:cs="Times"/>
          <w:sz w:val="20"/>
          <w:szCs w:val="20"/>
        </w:rPr>
        <w:t>.</w:t>
      </w:r>
    </w:p>
    <w:p w14:paraId="2CC87AAA" w14:textId="1DA44738"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keep personnel records that include information on any training on sample collection received by its employees</w:t>
      </w:r>
      <w:r w:rsidR="006C75E9">
        <w:rPr>
          <w:rFonts w:ascii="Times" w:hAnsi="Times" w:cs="Times"/>
          <w:sz w:val="20"/>
          <w:szCs w:val="20"/>
        </w:rPr>
        <w:t xml:space="preserve"> and </w:t>
      </w:r>
      <w:r w:rsidR="00424979">
        <w:rPr>
          <w:rFonts w:ascii="Times" w:hAnsi="Times" w:cs="Times"/>
          <w:sz w:val="20"/>
          <w:szCs w:val="20"/>
        </w:rPr>
        <w:t xml:space="preserve">a </w:t>
      </w:r>
      <w:r w:rsidR="00EF1D2F">
        <w:rPr>
          <w:rFonts w:ascii="Times" w:hAnsi="Times" w:cs="Times"/>
          <w:sz w:val="20"/>
          <w:szCs w:val="20"/>
        </w:rPr>
        <w:t xml:space="preserve">copy of the </w:t>
      </w:r>
      <w:r w:rsidR="00C5504C">
        <w:rPr>
          <w:rFonts w:ascii="Times" w:hAnsi="Times" w:cs="Times"/>
          <w:sz w:val="20"/>
          <w:szCs w:val="20"/>
        </w:rPr>
        <w:t xml:space="preserve">Department’s </w:t>
      </w:r>
      <w:r w:rsidR="00C5504C">
        <w:rPr>
          <w:rFonts w:ascii="Times" w:hAnsi="Times" w:cs="Times"/>
          <w:i/>
          <w:sz w:val="20"/>
          <w:szCs w:val="20"/>
        </w:rPr>
        <w:t xml:space="preserve">Sample </w:t>
      </w:r>
      <w:r w:rsidR="002A4134">
        <w:rPr>
          <w:rFonts w:ascii="Times" w:hAnsi="Times" w:cs="Times"/>
          <w:i/>
          <w:sz w:val="20"/>
          <w:szCs w:val="20"/>
        </w:rPr>
        <w:t>C</w:t>
      </w:r>
      <w:r w:rsidR="00C5504C">
        <w:rPr>
          <w:rFonts w:ascii="Times" w:hAnsi="Times" w:cs="Times"/>
          <w:i/>
          <w:sz w:val="20"/>
          <w:szCs w:val="20"/>
        </w:rPr>
        <w:t>ollection Standard Operating Procedure for Mandatory Testing</w:t>
      </w:r>
      <w:r w:rsidR="00C5504C">
        <w:rPr>
          <w:rFonts w:ascii="Times" w:hAnsi="Times" w:cs="Times"/>
          <w:sz w:val="20"/>
          <w:szCs w:val="20"/>
        </w:rPr>
        <w:t xml:space="preserve"> (Appendix A) signed by each IIC holder who will be collecting samples</w:t>
      </w:r>
      <w:r>
        <w:rPr>
          <w:rFonts w:ascii="Times" w:hAnsi="Times" w:cs="Times"/>
          <w:sz w:val="20"/>
          <w:szCs w:val="20"/>
        </w:rPr>
        <w:t>.</w:t>
      </w:r>
    </w:p>
    <w:p w14:paraId="221686BB" w14:textId="21DEA262" w:rsidR="00060498" w:rsidRDefault="00060498" w:rsidP="00A634AE">
      <w:pPr>
        <w:pStyle w:val="ListParagraph"/>
        <w:numPr>
          <w:ilvl w:val="0"/>
          <w:numId w:val="144"/>
        </w:numPr>
        <w:rPr>
          <w:rFonts w:ascii="Times" w:hAnsi="Times" w:cs="Times"/>
          <w:sz w:val="20"/>
          <w:szCs w:val="20"/>
        </w:rPr>
      </w:pPr>
      <w:r>
        <w:rPr>
          <w:rFonts w:ascii="Times" w:hAnsi="Times" w:cs="Times"/>
          <w:sz w:val="20"/>
          <w:szCs w:val="20"/>
        </w:rPr>
        <w:t xml:space="preserve">A sample collector must keep an up-to-date list of all personnel and vehicles used to conduct sample collection or the transport of samples from the site where the samples are collected to </w:t>
      </w:r>
      <w:r w:rsidR="000334AC">
        <w:rPr>
          <w:rFonts w:ascii="Times" w:hAnsi="Times" w:cs="Times"/>
          <w:sz w:val="20"/>
          <w:szCs w:val="20"/>
        </w:rPr>
        <w:t>cannabis</w:t>
      </w:r>
      <w:r>
        <w:rPr>
          <w:rFonts w:ascii="Times" w:hAnsi="Times" w:cs="Times"/>
          <w:sz w:val="20"/>
          <w:szCs w:val="20"/>
        </w:rPr>
        <w:t xml:space="preserve"> testing facilities for analyses.</w:t>
      </w:r>
    </w:p>
    <w:p w14:paraId="44E0EF86" w14:textId="77777777" w:rsidR="00984DC4" w:rsidRDefault="00060498" w:rsidP="00A634AE">
      <w:pPr>
        <w:pStyle w:val="ListParagraph"/>
        <w:numPr>
          <w:ilvl w:val="0"/>
          <w:numId w:val="144"/>
        </w:numPr>
        <w:rPr>
          <w:rFonts w:ascii="Times" w:hAnsi="Times" w:cs="Times"/>
          <w:sz w:val="20"/>
          <w:szCs w:val="20"/>
        </w:rPr>
      </w:pPr>
      <w:r>
        <w:rPr>
          <w:rFonts w:ascii="Times" w:hAnsi="Times" w:cs="Times"/>
          <w:sz w:val="20"/>
          <w:szCs w:val="20"/>
        </w:rPr>
        <w:t>A sample collector must make all required records available to the Department at its request.</w:t>
      </w:r>
      <w:r w:rsidR="0002331D">
        <w:rPr>
          <w:rFonts w:ascii="Times" w:hAnsi="Times" w:cs="Times"/>
          <w:sz w:val="20"/>
          <w:szCs w:val="20"/>
        </w:rPr>
        <w:t xml:space="preserve"> </w:t>
      </w:r>
      <w:r>
        <w:rPr>
          <w:rFonts w:ascii="Times" w:hAnsi="Times" w:cs="Times"/>
          <w:sz w:val="20"/>
          <w:szCs w:val="20"/>
        </w:rPr>
        <w:t xml:space="preserve">A sample collector must allow access to the Department to any premises where records are kept, including without limitation all vehicles used to transport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and any physical or electronic location used to store all documents required by this </w:t>
      </w:r>
      <w:r w:rsidR="001B1BE8">
        <w:rPr>
          <w:rFonts w:ascii="Times" w:hAnsi="Times" w:cs="Times"/>
          <w:sz w:val="20"/>
          <w:szCs w:val="20"/>
        </w:rPr>
        <w:t>rule</w:t>
      </w:r>
      <w:r>
        <w:rPr>
          <w:rFonts w:ascii="Times" w:hAnsi="Times" w:cs="Times"/>
          <w:sz w:val="20"/>
          <w:szCs w:val="20"/>
        </w:rPr>
        <w:t>.</w:t>
      </w:r>
    </w:p>
    <w:p w14:paraId="62B31C0C" w14:textId="7BCEBACB" w:rsidR="00060498" w:rsidRDefault="00060498" w:rsidP="00060498">
      <w:pPr>
        <w:rPr>
          <w:rFonts w:ascii="Times" w:hAnsi="Times" w:cs="Times"/>
          <w:sz w:val="20"/>
          <w:szCs w:val="20"/>
        </w:rPr>
      </w:pPr>
    </w:p>
    <w:p w14:paraId="51570785" w14:textId="77777777" w:rsidR="00984DC4" w:rsidRDefault="00060498" w:rsidP="00060498">
      <w:pPr>
        <w:rPr>
          <w:rFonts w:ascii="Times" w:hAnsi="Times" w:cs="Times"/>
          <w:sz w:val="20"/>
          <w:szCs w:val="20"/>
        </w:rPr>
      </w:pPr>
      <w:r w:rsidRPr="00035B28">
        <w:rPr>
          <w:rFonts w:ascii="Times" w:hAnsi="Times" w:cs="Times"/>
          <w:b/>
          <w:sz w:val="20"/>
          <w:szCs w:val="20"/>
        </w:rPr>
        <w:t>3.</w:t>
      </w:r>
      <w:r>
        <w:rPr>
          <w:rFonts w:ascii="Times" w:hAnsi="Times" w:cs="Times"/>
          <w:b/>
          <w:sz w:val="20"/>
          <w:szCs w:val="20"/>
        </w:rPr>
        <w:t>10</w:t>
      </w:r>
      <w:r w:rsidRPr="00035B28">
        <w:rPr>
          <w:rFonts w:ascii="Times" w:hAnsi="Times" w:cs="Times"/>
          <w:b/>
          <w:sz w:val="20"/>
          <w:szCs w:val="20"/>
        </w:rPr>
        <w:t>.5 Waste</w:t>
      </w:r>
      <w:r w:rsidRPr="00444EE3">
        <w:rPr>
          <w:rFonts w:ascii="Times" w:hAnsi="Times" w:cs="Times"/>
          <w:b/>
          <w:sz w:val="20"/>
          <w:szCs w:val="20"/>
        </w:rPr>
        <w:t xml:space="preserve"> Disposal.</w:t>
      </w:r>
      <w:r w:rsidR="0002331D">
        <w:rPr>
          <w:rFonts w:ascii="Times" w:hAnsi="Times" w:cs="Times"/>
          <w:b/>
          <w:sz w:val="20"/>
          <w:szCs w:val="20"/>
        </w:rPr>
        <w:t xml:space="preserve"> </w:t>
      </w:r>
      <w:r>
        <w:rPr>
          <w:rFonts w:ascii="Times" w:hAnsi="Times" w:cs="Times"/>
          <w:sz w:val="20"/>
          <w:szCs w:val="20"/>
        </w:rPr>
        <w:t>A sample collector may not dispose of waste generated by the collection, storage or transport of samples.</w:t>
      </w:r>
    </w:p>
    <w:p w14:paraId="2B10ECDC" w14:textId="77777777" w:rsidR="00984DC4" w:rsidRDefault="00060498" w:rsidP="00A634AE">
      <w:pPr>
        <w:pStyle w:val="ListParagraph"/>
        <w:numPr>
          <w:ilvl w:val="0"/>
          <w:numId w:val="145"/>
        </w:numPr>
        <w:rPr>
          <w:rFonts w:ascii="Times" w:hAnsi="Times" w:cs="Times"/>
          <w:sz w:val="20"/>
          <w:szCs w:val="20"/>
        </w:rPr>
      </w:pPr>
      <w:r>
        <w:rPr>
          <w:rFonts w:ascii="Times" w:hAnsi="Times" w:cs="Times"/>
          <w:sz w:val="20"/>
          <w:szCs w:val="20"/>
        </w:rPr>
        <w:t>W</w:t>
      </w:r>
      <w:r w:rsidRPr="00444EE3">
        <w:rPr>
          <w:rFonts w:ascii="Times" w:hAnsi="Times" w:cs="Times"/>
          <w:sz w:val="20"/>
          <w:szCs w:val="20"/>
        </w:rPr>
        <w:t>aste generated by the collection, storage or transport of samples must be disposed of by the licensee from which the samples were collected.</w:t>
      </w:r>
    </w:p>
    <w:p w14:paraId="7059F231" w14:textId="12C85927" w:rsidR="00060498" w:rsidRDefault="00060498" w:rsidP="00A634AE">
      <w:pPr>
        <w:pStyle w:val="ListParagraph"/>
        <w:numPr>
          <w:ilvl w:val="0"/>
          <w:numId w:val="145"/>
        </w:numPr>
        <w:rPr>
          <w:rFonts w:ascii="Times" w:hAnsi="Times" w:cs="Times"/>
          <w:sz w:val="20"/>
          <w:szCs w:val="20"/>
        </w:rPr>
      </w:pPr>
      <w:r>
        <w:rPr>
          <w:rFonts w:ascii="Times" w:hAnsi="Times" w:cs="Times"/>
          <w:sz w:val="20"/>
          <w:szCs w:val="20"/>
        </w:rPr>
        <w:t>If samples</w:t>
      </w:r>
      <w:r w:rsidRPr="00444EE3">
        <w:rPr>
          <w:rFonts w:ascii="Times" w:hAnsi="Times" w:cs="Times"/>
          <w:sz w:val="20"/>
          <w:szCs w:val="20"/>
        </w:rPr>
        <w:t xml:space="preserve"> of </w:t>
      </w:r>
      <w:r w:rsidR="000334AC">
        <w:rPr>
          <w:rFonts w:ascii="Times" w:hAnsi="Times" w:cs="Times"/>
          <w:sz w:val="20"/>
          <w:szCs w:val="20"/>
        </w:rPr>
        <w:t>cannabis</w:t>
      </w:r>
      <w:r w:rsidRPr="00444EE3">
        <w:rPr>
          <w:rFonts w:ascii="Times" w:hAnsi="Times" w:cs="Times"/>
          <w:sz w:val="20"/>
          <w:szCs w:val="20"/>
        </w:rPr>
        <w:t xml:space="preserve">, </w:t>
      </w:r>
      <w:r w:rsidR="000334AC">
        <w:rPr>
          <w:rFonts w:ascii="Times" w:hAnsi="Times" w:cs="Times"/>
          <w:sz w:val="20"/>
          <w:szCs w:val="20"/>
        </w:rPr>
        <w:t>cannabis</w:t>
      </w:r>
      <w:r w:rsidRPr="00444EE3">
        <w:rPr>
          <w:rFonts w:ascii="Times" w:hAnsi="Times" w:cs="Times"/>
          <w:sz w:val="20"/>
          <w:szCs w:val="20"/>
        </w:rPr>
        <w:t xml:space="preserve"> concentrate or </w:t>
      </w:r>
      <w:r w:rsidR="000334AC">
        <w:rPr>
          <w:rFonts w:ascii="Times" w:hAnsi="Times" w:cs="Times"/>
          <w:sz w:val="20"/>
          <w:szCs w:val="20"/>
        </w:rPr>
        <w:t>cannabis</w:t>
      </w:r>
      <w:r w:rsidRPr="00444EE3">
        <w:rPr>
          <w:rFonts w:ascii="Times" w:hAnsi="Times" w:cs="Times"/>
          <w:sz w:val="20"/>
          <w:szCs w:val="20"/>
        </w:rPr>
        <w:t xml:space="preserve"> products collected and transported by a sample collector are rejected by a </w:t>
      </w:r>
      <w:r w:rsidR="000334AC">
        <w:rPr>
          <w:rFonts w:ascii="Times" w:hAnsi="Times" w:cs="Times"/>
          <w:sz w:val="20"/>
          <w:szCs w:val="20"/>
        </w:rPr>
        <w:t>cannabis</w:t>
      </w:r>
      <w:r w:rsidRPr="00444EE3">
        <w:rPr>
          <w:rFonts w:ascii="Times" w:hAnsi="Times" w:cs="Times"/>
          <w:sz w:val="20"/>
          <w:szCs w:val="20"/>
        </w:rPr>
        <w:t xml:space="preserve"> testing facility, the sample collector will return the samples of </w:t>
      </w:r>
      <w:r w:rsidR="000334AC">
        <w:rPr>
          <w:rFonts w:ascii="Times" w:hAnsi="Times" w:cs="Times"/>
          <w:sz w:val="20"/>
          <w:szCs w:val="20"/>
        </w:rPr>
        <w:t>cannabis</w:t>
      </w:r>
      <w:r w:rsidRPr="00444EE3">
        <w:rPr>
          <w:rFonts w:ascii="Times" w:hAnsi="Times" w:cs="Times"/>
          <w:sz w:val="20"/>
          <w:szCs w:val="20"/>
        </w:rPr>
        <w:t xml:space="preserve">, </w:t>
      </w:r>
      <w:r w:rsidR="000334AC">
        <w:rPr>
          <w:rFonts w:ascii="Times" w:hAnsi="Times" w:cs="Times"/>
          <w:sz w:val="20"/>
          <w:szCs w:val="20"/>
        </w:rPr>
        <w:t>cannabis</w:t>
      </w:r>
      <w:r w:rsidRPr="00444EE3">
        <w:rPr>
          <w:rFonts w:ascii="Times" w:hAnsi="Times" w:cs="Times"/>
          <w:sz w:val="20"/>
          <w:szCs w:val="20"/>
        </w:rPr>
        <w:t xml:space="preserve"> concentrate or </w:t>
      </w:r>
      <w:r w:rsidR="000334AC">
        <w:rPr>
          <w:rFonts w:ascii="Times" w:hAnsi="Times" w:cs="Times"/>
          <w:sz w:val="20"/>
          <w:szCs w:val="20"/>
        </w:rPr>
        <w:t>cannabis</w:t>
      </w:r>
      <w:r w:rsidRPr="00444EE3">
        <w:rPr>
          <w:rFonts w:ascii="Times" w:hAnsi="Times" w:cs="Times"/>
          <w:sz w:val="20"/>
          <w:szCs w:val="20"/>
        </w:rPr>
        <w:t xml:space="preserve"> products to the licensee from which the samples were collected.</w:t>
      </w:r>
    </w:p>
    <w:p w14:paraId="45AD448D" w14:textId="77777777" w:rsidR="00060498" w:rsidRPr="00444EE3" w:rsidRDefault="00060498" w:rsidP="00060498">
      <w:pPr>
        <w:rPr>
          <w:rFonts w:ascii="Times" w:hAnsi="Times" w:cs="Times"/>
          <w:sz w:val="20"/>
          <w:szCs w:val="20"/>
        </w:rPr>
      </w:pPr>
    </w:p>
    <w:p w14:paraId="26DF2B9B" w14:textId="77777777" w:rsidR="00984DC4" w:rsidRDefault="00060498" w:rsidP="00865349">
      <w:pPr>
        <w:rPr>
          <w:rFonts w:ascii="Times" w:hAnsi="Times" w:cs="Times"/>
          <w:sz w:val="20"/>
          <w:szCs w:val="20"/>
        </w:rPr>
      </w:pPr>
      <w:r w:rsidRPr="00444EE3">
        <w:rPr>
          <w:rFonts w:ascii="Times" w:hAnsi="Times" w:cs="Times"/>
          <w:b/>
          <w:sz w:val="20"/>
          <w:szCs w:val="20"/>
        </w:rPr>
        <w:lastRenderedPageBreak/>
        <w:t>3.</w:t>
      </w:r>
      <w:r>
        <w:rPr>
          <w:rFonts w:ascii="Times" w:hAnsi="Times" w:cs="Times"/>
          <w:b/>
          <w:sz w:val="20"/>
          <w:szCs w:val="20"/>
        </w:rPr>
        <w:t>10</w:t>
      </w:r>
      <w:r w:rsidRPr="00444EE3">
        <w:rPr>
          <w:rFonts w:ascii="Times" w:hAnsi="Times" w:cs="Times"/>
          <w:b/>
          <w:sz w:val="20"/>
          <w:szCs w:val="20"/>
        </w:rPr>
        <w:t>.6 Security.</w:t>
      </w:r>
      <w:r w:rsidR="0002331D">
        <w:rPr>
          <w:rFonts w:ascii="Times" w:hAnsi="Times" w:cs="Times"/>
          <w:b/>
          <w:sz w:val="20"/>
          <w:szCs w:val="20"/>
        </w:rPr>
        <w:t xml:space="preserve"> </w:t>
      </w:r>
      <w:r>
        <w:rPr>
          <w:rFonts w:ascii="Times" w:hAnsi="Times" w:cs="Times"/>
          <w:sz w:val="20"/>
          <w:szCs w:val="20"/>
        </w:rPr>
        <w:t xml:space="preserve">A sample collector will employ security measures adequate to ensure that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and </w:t>
      </w:r>
      <w:r w:rsidR="000334AC">
        <w:rPr>
          <w:rFonts w:ascii="Times" w:hAnsi="Times" w:cs="Times"/>
          <w:sz w:val="20"/>
          <w:szCs w:val="20"/>
        </w:rPr>
        <w:t>cannabis</w:t>
      </w:r>
      <w:r>
        <w:rPr>
          <w:rFonts w:ascii="Times" w:hAnsi="Times" w:cs="Times"/>
          <w:sz w:val="20"/>
          <w:szCs w:val="20"/>
        </w:rPr>
        <w:t xml:space="preserve"> products are not stolen or otherwise diverted during the course of sample collection,</w:t>
      </w:r>
      <w:r w:rsidR="0002069C">
        <w:rPr>
          <w:rFonts w:ascii="Times" w:hAnsi="Times" w:cs="Times"/>
          <w:sz w:val="20"/>
          <w:szCs w:val="20"/>
        </w:rPr>
        <w:t xml:space="preserve"> transpor</w:t>
      </w:r>
      <w:r w:rsidR="00A55496">
        <w:rPr>
          <w:rFonts w:ascii="Times" w:hAnsi="Times" w:cs="Times"/>
          <w:sz w:val="20"/>
          <w:szCs w:val="20"/>
        </w:rPr>
        <w:t>t</w:t>
      </w:r>
      <w:r w:rsidR="0002069C">
        <w:rPr>
          <w:rFonts w:ascii="Times" w:hAnsi="Times" w:cs="Times"/>
          <w:sz w:val="20"/>
          <w:szCs w:val="20"/>
        </w:rPr>
        <w:t xml:space="preserve"> and </w:t>
      </w:r>
      <w:r w:rsidR="00A55496">
        <w:rPr>
          <w:rFonts w:ascii="Times" w:hAnsi="Times" w:cs="Times"/>
          <w:sz w:val="20"/>
          <w:szCs w:val="20"/>
        </w:rPr>
        <w:t>as necessary due to exigent circumstances, storage.</w:t>
      </w:r>
    </w:p>
    <w:p w14:paraId="245359FF" w14:textId="435B7689" w:rsidR="00865349" w:rsidRPr="00811C7D" w:rsidRDefault="007D2FCF" w:rsidP="008A0418">
      <w:pPr>
        <w:pStyle w:val="Heading2"/>
        <w:jc w:val="center"/>
      </w:pPr>
      <w:bookmarkStart w:id="157" w:name="_Toc50563247"/>
      <w:bookmarkStart w:id="158" w:name="_Toc113960970"/>
      <w:r w:rsidRPr="00205A26">
        <w:rPr>
          <w:rFonts w:ascii="Times" w:hAnsi="Times" w:cs="Times"/>
          <w:sz w:val="24"/>
          <w:szCs w:val="24"/>
        </w:rPr>
        <w:t xml:space="preserve">3.11 </w:t>
      </w:r>
      <w:r w:rsidR="00865349" w:rsidRPr="00205A26">
        <w:rPr>
          <w:rFonts w:ascii="Times" w:hAnsi="Times" w:cs="Times"/>
          <w:sz w:val="24"/>
          <w:szCs w:val="24"/>
        </w:rPr>
        <w:t>– Recordkeeping Requirements for Sample Collection</w:t>
      </w:r>
      <w:r w:rsidR="00B251D6" w:rsidRPr="00205A26">
        <w:rPr>
          <w:rFonts w:ascii="Times" w:hAnsi="Times" w:cs="Times"/>
          <w:sz w:val="24"/>
          <w:szCs w:val="24"/>
        </w:rPr>
        <w:t xml:space="preserve">, Transport and </w:t>
      </w:r>
      <w:r w:rsidR="00865349" w:rsidRPr="00205A26">
        <w:rPr>
          <w:rFonts w:ascii="Times" w:hAnsi="Times" w:cs="Times"/>
          <w:sz w:val="24"/>
          <w:szCs w:val="24"/>
        </w:rPr>
        <w:t>Receipt</w:t>
      </w:r>
      <w:bookmarkEnd w:id="157"/>
      <w:bookmarkEnd w:id="158"/>
    </w:p>
    <w:p w14:paraId="0FFCD7AA" w14:textId="77777777" w:rsidR="00984DC4" w:rsidRDefault="001D0C9A" w:rsidP="00F84E9B">
      <w:pPr>
        <w:rPr>
          <w:rFonts w:ascii="Times" w:hAnsi="Times" w:cs="Times"/>
          <w:sz w:val="20"/>
          <w:szCs w:val="20"/>
        </w:rPr>
      </w:pPr>
      <w:r w:rsidRPr="00205A26">
        <w:rPr>
          <w:rFonts w:ascii="Times" w:hAnsi="Times" w:cs="Times"/>
          <w:b/>
          <w:sz w:val="20"/>
          <w:szCs w:val="20"/>
        </w:rPr>
        <w:t>3.11.1</w:t>
      </w:r>
      <w:r w:rsidR="00FC721B" w:rsidRPr="00205A26">
        <w:rPr>
          <w:rFonts w:ascii="Times" w:hAnsi="Times" w:cs="Times"/>
          <w:b/>
          <w:sz w:val="20"/>
          <w:szCs w:val="20"/>
        </w:rPr>
        <w:t xml:space="preserve"> Sample Collection Records</w:t>
      </w:r>
      <w:r w:rsidR="00FC721B">
        <w:rPr>
          <w:rFonts w:ascii="Times" w:hAnsi="Times" w:cs="Times"/>
          <w:sz w:val="20"/>
          <w:szCs w:val="20"/>
        </w:rPr>
        <w:t xml:space="preserve">. Licensees collecting samples for mandatory testing, including self-sampling licensees, sample collectors, and </w:t>
      </w:r>
      <w:r w:rsidR="000334AC">
        <w:rPr>
          <w:rFonts w:ascii="Times" w:hAnsi="Times" w:cs="Times"/>
          <w:sz w:val="20"/>
          <w:szCs w:val="20"/>
        </w:rPr>
        <w:t>cannabis</w:t>
      </w:r>
      <w:r w:rsidR="00FC721B">
        <w:rPr>
          <w:rFonts w:ascii="Times" w:hAnsi="Times" w:cs="Times"/>
          <w:sz w:val="20"/>
          <w:szCs w:val="20"/>
        </w:rPr>
        <w:t xml:space="preserve"> testing facility staff collecting samples for mandatory testing must </w:t>
      </w:r>
      <w:r w:rsidR="005A6759">
        <w:rPr>
          <w:rFonts w:ascii="Times" w:hAnsi="Times" w:cs="Times"/>
          <w:sz w:val="20"/>
          <w:szCs w:val="20"/>
        </w:rPr>
        <w:t xml:space="preserve">retain </w:t>
      </w:r>
      <w:r w:rsidR="00FC721B">
        <w:rPr>
          <w:rFonts w:ascii="Times" w:hAnsi="Times" w:cs="Times"/>
          <w:sz w:val="20"/>
          <w:szCs w:val="20"/>
        </w:rPr>
        <w:t>records of</w:t>
      </w:r>
      <w:r w:rsidR="00F8782D">
        <w:rPr>
          <w:rFonts w:ascii="Times" w:hAnsi="Times" w:cs="Times"/>
          <w:sz w:val="20"/>
          <w:szCs w:val="20"/>
        </w:rPr>
        <w:t xml:space="preserve"> every sample collection event in accordance with this section</w:t>
      </w:r>
      <w:r w:rsidR="00AE3E9E">
        <w:rPr>
          <w:rFonts w:ascii="Times" w:hAnsi="Times" w:cs="Times"/>
          <w:sz w:val="20"/>
          <w:szCs w:val="20"/>
        </w:rPr>
        <w:t>.</w:t>
      </w:r>
      <w:r w:rsidR="0002331D">
        <w:rPr>
          <w:rFonts w:ascii="Times" w:hAnsi="Times" w:cs="Times"/>
          <w:sz w:val="20"/>
          <w:szCs w:val="20"/>
        </w:rPr>
        <w:t xml:space="preserve"> </w:t>
      </w:r>
      <w:r w:rsidR="00AE3E9E">
        <w:rPr>
          <w:rFonts w:ascii="Times" w:hAnsi="Times" w:cs="Times"/>
          <w:sz w:val="20"/>
          <w:szCs w:val="20"/>
        </w:rPr>
        <w:t xml:space="preserve">Licensees may use their own sample collection form, a </w:t>
      </w:r>
      <w:r w:rsidR="004E73CF">
        <w:rPr>
          <w:rFonts w:ascii="Times" w:hAnsi="Times" w:cs="Times"/>
          <w:sz w:val="20"/>
          <w:szCs w:val="20"/>
        </w:rPr>
        <w:t xml:space="preserve">form provided by the </w:t>
      </w:r>
      <w:r w:rsidR="000334AC">
        <w:rPr>
          <w:rFonts w:ascii="Times" w:hAnsi="Times" w:cs="Times"/>
          <w:sz w:val="20"/>
          <w:szCs w:val="20"/>
        </w:rPr>
        <w:t>cannabis</w:t>
      </w:r>
      <w:r w:rsidR="004E73CF">
        <w:rPr>
          <w:rFonts w:ascii="Times" w:hAnsi="Times" w:cs="Times"/>
          <w:sz w:val="20"/>
          <w:szCs w:val="20"/>
        </w:rPr>
        <w:t xml:space="preserve"> testing facility conducting the mandatory analyses or a sample collection log</w:t>
      </w:r>
      <w:r w:rsidR="00621E36">
        <w:rPr>
          <w:rFonts w:ascii="Times" w:hAnsi="Times" w:cs="Times"/>
          <w:sz w:val="20"/>
          <w:szCs w:val="20"/>
        </w:rPr>
        <w:t xml:space="preserve"> or any other format </w:t>
      </w:r>
      <w:r w:rsidR="004F5409">
        <w:rPr>
          <w:rFonts w:ascii="Times" w:hAnsi="Times" w:cs="Times"/>
          <w:sz w:val="20"/>
          <w:szCs w:val="20"/>
        </w:rPr>
        <w:t xml:space="preserve">that the licensee can make </w:t>
      </w:r>
      <w:r w:rsidR="00621E36">
        <w:rPr>
          <w:rFonts w:ascii="Times" w:hAnsi="Times" w:cs="Times"/>
          <w:sz w:val="20"/>
          <w:szCs w:val="20"/>
        </w:rPr>
        <w:t>available to the Department upon request</w:t>
      </w:r>
      <w:r w:rsidR="00D31C9D">
        <w:rPr>
          <w:rFonts w:ascii="Times" w:hAnsi="Times" w:cs="Times"/>
          <w:sz w:val="20"/>
          <w:szCs w:val="20"/>
        </w:rPr>
        <w:t>, so long as such records include all information required</w:t>
      </w:r>
      <w:r w:rsidR="008A6C9D">
        <w:rPr>
          <w:rFonts w:ascii="Times" w:hAnsi="Times" w:cs="Times"/>
          <w:sz w:val="20"/>
          <w:szCs w:val="20"/>
        </w:rPr>
        <w:t xml:space="preserve"> by this </w:t>
      </w:r>
      <w:r w:rsidR="001B1BE8">
        <w:rPr>
          <w:rFonts w:ascii="Times" w:hAnsi="Times" w:cs="Times"/>
          <w:sz w:val="20"/>
          <w:szCs w:val="20"/>
        </w:rPr>
        <w:t>rule</w:t>
      </w:r>
      <w:r w:rsidR="00CA503B">
        <w:rPr>
          <w:rFonts w:ascii="Times" w:hAnsi="Times" w:cs="Times"/>
          <w:sz w:val="20"/>
          <w:szCs w:val="20"/>
        </w:rPr>
        <w:t>.</w:t>
      </w:r>
      <w:r w:rsidR="0002331D">
        <w:rPr>
          <w:rFonts w:ascii="Times" w:hAnsi="Times" w:cs="Times"/>
          <w:sz w:val="20"/>
          <w:szCs w:val="20"/>
        </w:rPr>
        <w:t xml:space="preserve"> </w:t>
      </w:r>
      <w:r w:rsidR="00CA503B">
        <w:rPr>
          <w:rFonts w:ascii="Times" w:hAnsi="Times" w:cs="Times"/>
          <w:sz w:val="20"/>
          <w:szCs w:val="20"/>
        </w:rPr>
        <w:t xml:space="preserve">A licensee who is not a self-sampling licensee shall provide the </w:t>
      </w:r>
      <w:r w:rsidR="00F94649">
        <w:rPr>
          <w:rFonts w:ascii="Times" w:hAnsi="Times" w:cs="Times"/>
          <w:sz w:val="20"/>
          <w:szCs w:val="20"/>
        </w:rPr>
        <w:t>licensee for whom the licensee is collecting samples for mandatory testing with a copy of all sample collection records generated</w:t>
      </w:r>
      <w:r w:rsidR="00826FCF">
        <w:rPr>
          <w:rFonts w:ascii="Times" w:hAnsi="Times" w:cs="Times"/>
          <w:sz w:val="20"/>
          <w:szCs w:val="20"/>
        </w:rPr>
        <w:t xml:space="preserve"> by the sample collection event.</w:t>
      </w:r>
    </w:p>
    <w:p w14:paraId="6A94C035" w14:textId="3C5124C8" w:rsidR="00621E36" w:rsidRDefault="00621E36" w:rsidP="00F84E9B">
      <w:pPr>
        <w:rPr>
          <w:rFonts w:ascii="Times" w:hAnsi="Times" w:cs="Times"/>
          <w:sz w:val="20"/>
          <w:szCs w:val="20"/>
        </w:rPr>
      </w:pPr>
    </w:p>
    <w:p w14:paraId="3A8A9093" w14:textId="3E708335" w:rsidR="00B16916" w:rsidRPr="001D1754" w:rsidRDefault="00621E36" w:rsidP="00F84E9B">
      <w:pPr>
        <w:rPr>
          <w:rFonts w:ascii="Times" w:hAnsi="Times" w:cs="Times"/>
          <w:sz w:val="20"/>
          <w:szCs w:val="20"/>
        </w:rPr>
      </w:pPr>
      <w:r w:rsidRPr="001D1754">
        <w:rPr>
          <w:rFonts w:ascii="Times" w:hAnsi="Times" w:cs="Times"/>
          <w:sz w:val="20"/>
          <w:szCs w:val="20"/>
        </w:rPr>
        <w:t xml:space="preserve">All sample collection records </w:t>
      </w:r>
      <w:r w:rsidR="00244087">
        <w:rPr>
          <w:rFonts w:ascii="Times" w:hAnsi="Times" w:cs="Times"/>
          <w:sz w:val="20"/>
          <w:szCs w:val="20"/>
        </w:rPr>
        <w:t xml:space="preserve">shall </w:t>
      </w:r>
      <w:r w:rsidR="00A023C3">
        <w:rPr>
          <w:rFonts w:ascii="Times" w:hAnsi="Times" w:cs="Times"/>
          <w:sz w:val="20"/>
          <w:szCs w:val="20"/>
        </w:rPr>
        <w:t>be retained for a minimum of 5 years and</w:t>
      </w:r>
      <w:r w:rsidR="00244087">
        <w:rPr>
          <w:rFonts w:ascii="Times" w:hAnsi="Times" w:cs="Times"/>
          <w:sz w:val="20"/>
          <w:szCs w:val="20"/>
        </w:rPr>
        <w:t xml:space="preserve"> shall</w:t>
      </w:r>
      <w:r w:rsidR="00B16916" w:rsidRPr="001D1754">
        <w:rPr>
          <w:rFonts w:ascii="Times" w:hAnsi="Times" w:cs="Times"/>
          <w:sz w:val="20"/>
          <w:szCs w:val="20"/>
        </w:rPr>
        <w:t xml:space="preserve"> include, for every sample collection event, </w:t>
      </w:r>
      <w:r w:rsidR="001633C1">
        <w:rPr>
          <w:rFonts w:ascii="Times" w:hAnsi="Times" w:cs="Times"/>
          <w:sz w:val="20"/>
          <w:szCs w:val="20"/>
        </w:rPr>
        <w:t xml:space="preserve">all information required by this </w:t>
      </w:r>
      <w:r w:rsidR="001B1BE8">
        <w:rPr>
          <w:rFonts w:ascii="Times" w:hAnsi="Times" w:cs="Times"/>
          <w:sz w:val="20"/>
          <w:szCs w:val="20"/>
        </w:rPr>
        <w:t>rule</w:t>
      </w:r>
      <w:r w:rsidR="001633C1">
        <w:rPr>
          <w:rFonts w:ascii="Times" w:hAnsi="Times" w:cs="Times"/>
          <w:sz w:val="20"/>
          <w:szCs w:val="20"/>
        </w:rPr>
        <w:t xml:space="preserve"> and </w:t>
      </w:r>
      <w:r w:rsidR="00985585">
        <w:rPr>
          <w:rFonts w:ascii="Times" w:hAnsi="Times" w:cs="Times"/>
          <w:sz w:val="20"/>
          <w:szCs w:val="20"/>
        </w:rPr>
        <w:t xml:space="preserve">the Sample Collection SOP in Appendix A herein, including </w:t>
      </w:r>
      <w:r w:rsidR="00826FCF">
        <w:rPr>
          <w:rFonts w:ascii="Times" w:hAnsi="Times" w:cs="Times"/>
          <w:sz w:val="20"/>
          <w:szCs w:val="20"/>
        </w:rPr>
        <w:t>without limitation</w:t>
      </w:r>
      <w:r w:rsidR="00B16916" w:rsidRPr="001D1754">
        <w:rPr>
          <w:rFonts w:ascii="Times" w:hAnsi="Times" w:cs="Times"/>
          <w:sz w:val="20"/>
          <w:szCs w:val="20"/>
        </w:rPr>
        <w:t>:</w:t>
      </w:r>
    </w:p>
    <w:p w14:paraId="36C10D80" w14:textId="7C01CF3C" w:rsidR="001D1754" w:rsidRPr="00205A26" w:rsidRDefault="0066149A" w:rsidP="00A634AE">
      <w:pPr>
        <w:pStyle w:val="ListParagraph"/>
        <w:numPr>
          <w:ilvl w:val="0"/>
          <w:numId w:val="157"/>
        </w:numPr>
        <w:rPr>
          <w:rFonts w:ascii="Times" w:hAnsi="Times" w:cs="Times"/>
          <w:sz w:val="20"/>
          <w:szCs w:val="20"/>
        </w:rPr>
      </w:pPr>
      <w:r w:rsidRPr="00205A26">
        <w:rPr>
          <w:rFonts w:ascii="Times" w:hAnsi="Times" w:cs="Times"/>
          <w:sz w:val="20"/>
          <w:szCs w:val="20"/>
        </w:rPr>
        <w:t>The name</w:t>
      </w:r>
      <w:r w:rsidR="00795495">
        <w:rPr>
          <w:rFonts w:ascii="Times" w:hAnsi="Times" w:cs="Times"/>
          <w:sz w:val="20"/>
          <w:szCs w:val="20"/>
        </w:rPr>
        <w:t xml:space="preserve"> and individual identification card number</w:t>
      </w:r>
      <w:r w:rsidRPr="00205A26">
        <w:rPr>
          <w:rFonts w:ascii="Times" w:hAnsi="Times" w:cs="Times"/>
          <w:sz w:val="20"/>
          <w:szCs w:val="20"/>
        </w:rPr>
        <w:t xml:space="preserve"> of the individual identification cardholder collecting samples for mandatory testing;</w:t>
      </w:r>
    </w:p>
    <w:p w14:paraId="5A54B931" w14:textId="60904F2B" w:rsidR="00191410" w:rsidRPr="00205A26" w:rsidRDefault="001C4A60" w:rsidP="00A634AE">
      <w:pPr>
        <w:pStyle w:val="ListParagraph"/>
        <w:numPr>
          <w:ilvl w:val="0"/>
          <w:numId w:val="157"/>
        </w:numPr>
        <w:rPr>
          <w:rFonts w:ascii="Times" w:hAnsi="Times" w:cs="Times"/>
        </w:rPr>
      </w:pPr>
      <w:r>
        <w:rPr>
          <w:rFonts w:ascii="Times" w:hAnsi="Times" w:cs="Times"/>
          <w:sz w:val="20"/>
          <w:szCs w:val="20"/>
        </w:rPr>
        <w:t xml:space="preserve">Instructions, if any, provided to the self-sampling licensee or sample collector licensee </w:t>
      </w:r>
      <w:r w:rsidR="00191410">
        <w:rPr>
          <w:rFonts w:ascii="Times" w:hAnsi="Times" w:cs="Times"/>
          <w:sz w:val="20"/>
          <w:szCs w:val="20"/>
        </w:rPr>
        <w:t xml:space="preserve">by the </w:t>
      </w:r>
      <w:r w:rsidR="000334AC">
        <w:rPr>
          <w:rFonts w:ascii="Times" w:hAnsi="Times" w:cs="Times"/>
          <w:sz w:val="20"/>
          <w:szCs w:val="20"/>
        </w:rPr>
        <w:t>cannabis</w:t>
      </w:r>
      <w:r w:rsidR="00191410">
        <w:rPr>
          <w:rFonts w:ascii="Times" w:hAnsi="Times" w:cs="Times"/>
          <w:sz w:val="20"/>
          <w:szCs w:val="20"/>
        </w:rPr>
        <w:t xml:space="preserve"> testing facility conducting the mandatory analyses regarding</w:t>
      </w:r>
      <w:r w:rsidR="003809EE">
        <w:rPr>
          <w:rFonts w:ascii="Times" w:hAnsi="Times" w:cs="Times"/>
          <w:sz w:val="20"/>
          <w:szCs w:val="20"/>
        </w:rPr>
        <w:t xml:space="preserve"> the following</w:t>
      </w:r>
      <w:r w:rsidR="00191410">
        <w:rPr>
          <w:rFonts w:ascii="Times" w:hAnsi="Times" w:cs="Times"/>
          <w:sz w:val="20"/>
          <w:szCs w:val="20"/>
        </w:rPr>
        <w:t>:</w:t>
      </w:r>
    </w:p>
    <w:p w14:paraId="3B9E5FD8" w14:textId="0F60D739" w:rsidR="003809EE" w:rsidRPr="00205A26" w:rsidRDefault="003809EE" w:rsidP="00A634AE">
      <w:pPr>
        <w:pStyle w:val="ListParagraph"/>
        <w:numPr>
          <w:ilvl w:val="1"/>
          <w:numId w:val="157"/>
        </w:numPr>
        <w:rPr>
          <w:rFonts w:ascii="Times" w:hAnsi="Times" w:cs="Times"/>
        </w:rPr>
      </w:pPr>
      <w:r>
        <w:rPr>
          <w:rFonts w:ascii="Times" w:hAnsi="Times" w:cs="Times"/>
          <w:sz w:val="20"/>
          <w:szCs w:val="20"/>
        </w:rPr>
        <w:t xml:space="preserve">Sample collection tools to be used to collect samples of </w:t>
      </w:r>
      <w:r w:rsidR="000334AC">
        <w:rPr>
          <w:rFonts w:ascii="Times" w:hAnsi="Times" w:cs="Times"/>
          <w:sz w:val="20"/>
          <w:szCs w:val="20"/>
        </w:rPr>
        <w:t>cannabis</w:t>
      </w:r>
      <w:r>
        <w:rPr>
          <w:rFonts w:ascii="Times" w:hAnsi="Times" w:cs="Times"/>
          <w:sz w:val="20"/>
          <w:szCs w:val="20"/>
        </w:rPr>
        <w:t xml:space="preserve">,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based upon matrix type sampled and mandatory analyses required;</w:t>
      </w:r>
    </w:p>
    <w:p w14:paraId="27CFB7C6" w14:textId="11FA2650" w:rsidR="007C5701" w:rsidRPr="00205A26" w:rsidRDefault="007C5701" w:rsidP="00A634AE">
      <w:pPr>
        <w:pStyle w:val="ListParagraph"/>
        <w:numPr>
          <w:ilvl w:val="1"/>
          <w:numId w:val="157"/>
        </w:numPr>
        <w:rPr>
          <w:rFonts w:ascii="Times" w:hAnsi="Times" w:cs="Times"/>
        </w:rPr>
      </w:pPr>
      <w:r>
        <w:rPr>
          <w:rFonts w:ascii="Times" w:hAnsi="Times" w:cs="Times"/>
          <w:sz w:val="20"/>
          <w:szCs w:val="20"/>
        </w:rPr>
        <w:t xml:space="preserve">Sample storage containers to be used to collect and store the samples of </w:t>
      </w:r>
      <w:r w:rsidR="000334AC">
        <w:rPr>
          <w:rFonts w:ascii="Times" w:hAnsi="Times" w:cs="Times"/>
          <w:sz w:val="20"/>
          <w:szCs w:val="20"/>
        </w:rPr>
        <w:t>cannabis</w:t>
      </w:r>
      <w:r>
        <w:rPr>
          <w:rFonts w:ascii="Times" w:hAnsi="Times" w:cs="Times"/>
          <w:sz w:val="20"/>
          <w:szCs w:val="20"/>
        </w:rPr>
        <w:t xml:space="preserve">, concentrate or </w:t>
      </w:r>
      <w:r w:rsidR="000334AC">
        <w:rPr>
          <w:rFonts w:ascii="Times" w:hAnsi="Times" w:cs="Times"/>
          <w:sz w:val="20"/>
          <w:szCs w:val="20"/>
        </w:rPr>
        <w:t>cannabis</w:t>
      </w:r>
      <w:r>
        <w:rPr>
          <w:rFonts w:ascii="Times" w:hAnsi="Times" w:cs="Times"/>
          <w:sz w:val="20"/>
          <w:szCs w:val="20"/>
        </w:rPr>
        <w:t xml:space="preserve"> products, based upon matrix type sample and mandatory analyses required;</w:t>
      </w:r>
    </w:p>
    <w:p w14:paraId="6E4AB5DF" w14:textId="77777777" w:rsidR="00AB7CE7" w:rsidRPr="00205A26" w:rsidRDefault="00AB7CE7" w:rsidP="00A634AE">
      <w:pPr>
        <w:pStyle w:val="ListParagraph"/>
        <w:numPr>
          <w:ilvl w:val="1"/>
          <w:numId w:val="157"/>
        </w:numPr>
        <w:rPr>
          <w:rFonts w:ascii="Times" w:hAnsi="Times" w:cs="Times"/>
        </w:rPr>
      </w:pPr>
      <w:r>
        <w:rPr>
          <w:rFonts w:ascii="Times" w:hAnsi="Times" w:cs="Times"/>
          <w:sz w:val="20"/>
          <w:szCs w:val="20"/>
        </w:rPr>
        <w:t>Special instructions regarding sample storage and transport, including without limitation:</w:t>
      </w:r>
    </w:p>
    <w:p w14:paraId="6E7E872D" w14:textId="77777777" w:rsidR="00AD1E2D" w:rsidRPr="00205A26" w:rsidRDefault="00A47525" w:rsidP="00A634AE">
      <w:pPr>
        <w:pStyle w:val="ListParagraph"/>
        <w:numPr>
          <w:ilvl w:val="2"/>
          <w:numId w:val="157"/>
        </w:numPr>
        <w:rPr>
          <w:rFonts w:ascii="Times" w:hAnsi="Times" w:cs="Times"/>
        </w:rPr>
      </w:pPr>
      <w:r>
        <w:rPr>
          <w:rFonts w:ascii="Times" w:hAnsi="Times" w:cs="Times"/>
          <w:sz w:val="20"/>
          <w:szCs w:val="20"/>
        </w:rPr>
        <w:t>The temperature at which the samples should be</w:t>
      </w:r>
      <w:r w:rsidR="00AD1E2D">
        <w:rPr>
          <w:rFonts w:ascii="Times" w:hAnsi="Times" w:cs="Times"/>
          <w:sz w:val="20"/>
          <w:szCs w:val="20"/>
        </w:rPr>
        <w:t xml:space="preserve"> stored and transported;</w:t>
      </w:r>
    </w:p>
    <w:p w14:paraId="42DC633D" w14:textId="77777777" w:rsidR="00984DC4" w:rsidRDefault="00AD1E2D" w:rsidP="00A634AE">
      <w:pPr>
        <w:pStyle w:val="ListParagraph"/>
        <w:numPr>
          <w:ilvl w:val="2"/>
          <w:numId w:val="157"/>
        </w:numPr>
        <w:rPr>
          <w:rFonts w:ascii="Times" w:hAnsi="Times" w:cs="Times"/>
          <w:sz w:val="20"/>
          <w:szCs w:val="20"/>
        </w:rPr>
      </w:pPr>
      <w:r>
        <w:rPr>
          <w:rFonts w:ascii="Times" w:hAnsi="Times" w:cs="Times"/>
          <w:sz w:val="20"/>
          <w:szCs w:val="20"/>
        </w:rPr>
        <w:t>The environmental humidity at which the samples should be stored and transported;</w:t>
      </w:r>
    </w:p>
    <w:p w14:paraId="17151EAB" w14:textId="71EA416A" w:rsidR="00EE08A8" w:rsidRPr="00205A26" w:rsidRDefault="00E12C67" w:rsidP="00A634AE">
      <w:pPr>
        <w:pStyle w:val="ListParagraph"/>
        <w:numPr>
          <w:ilvl w:val="2"/>
          <w:numId w:val="157"/>
        </w:numPr>
        <w:rPr>
          <w:rFonts w:ascii="Times" w:hAnsi="Times" w:cs="Times"/>
        </w:rPr>
      </w:pPr>
      <w:r>
        <w:rPr>
          <w:rFonts w:ascii="Times" w:hAnsi="Times" w:cs="Times"/>
          <w:sz w:val="20"/>
          <w:szCs w:val="20"/>
        </w:rPr>
        <w:t>Any instructions regarding sample storage and transport</w:t>
      </w:r>
      <w:r w:rsidR="00BD5ABC">
        <w:rPr>
          <w:rFonts w:ascii="Times" w:hAnsi="Times" w:cs="Times"/>
          <w:sz w:val="20"/>
          <w:szCs w:val="20"/>
        </w:rPr>
        <w:t xml:space="preserve"> required to maintain the integrity of the samples during storage and transport</w:t>
      </w:r>
      <w:r w:rsidR="00EE08A8">
        <w:rPr>
          <w:rFonts w:ascii="Times" w:hAnsi="Times" w:cs="Times"/>
          <w:sz w:val="20"/>
          <w:szCs w:val="20"/>
        </w:rPr>
        <w:t>;</w:t>
      </w:r>
      <w:r w:rsidR="004A62B9">
        <w:rPr>
          <w:rFonts w:ascii="Times" w:hAnsi="Times" w:cs="Times"/>
          <w:sz w:val="20"/>
          <w:szCs w:val="20"/>
        </w:rPr>
        <w:t xml:space="preserve"> and</w:t>
      </w:r>
    </w:p>
    <w:p w14:paraId="5BEAD1EF" w14:textId="449C8129" w:rsidR="004A62B9" w:rsidRPr="00205A26" w:rsidRDefault="004A62B9" w:rsidP="00A634AE">
      <w:pPr>
        <w:pStyle w:val="ListParagraph"/>
        <w:numPr>
          <w:ilvl w:val="2"/>
          <w:numId w:val="157"/>
        </w:numPr>
        <w:rPr>
          <w:rFonts w:ascii="Times" w:hAnsi="Times" w:cs="Times"/>
        </w:rPr>
      </w:pPr>
      <w:r>
        <w:rPr>
          <w:rFonts w:ascii="Times" w:hAnsi="Times" w:cs="Times"/>
          <w:sz w:val="20"/>
          <w:szCs w:val="20"/>
        </w:rPr>
        <w:t xml:space="preserve">Any other instructions regarding sample receipt by the </w:t>
      </w:r>
      <w:r w:rsidR="000334AC">
        <w:rPr>
          <w:rFonts w:ascii="Times" w:hAnsi="Times" w:cs="Times"/>
          <w:sz w:val="20"/>
          <w:szCs w:val="20"/>
        </w:rPr>
        <w:t>cannabis</w:t>
      </w:r>
      <w:r>
        <w:rPr>
          <w:rFonts w:ascii="Times" w:hAnsi="Times" w:cs="Times"/>
          <w:sz w:val="20"/>
          <w:szCs w:val="20"/>
        </w:rPr>
        <w:t xml:space="preserve"> testing facility;</w:t>
      </w:r>
    </w:p>
    <w:p w14:paraId="6CC3C6F0" w14:textId="5EF149D4" w:rsidR="00146936" w:rsidRPr="00205A26" w:rsidRDefault="00146936" w:rsidP="00A634AE">
      <w:pPr>
        <w:pStyle w:val="ListParagraph"/>
        <w:numPr>
          <w:ilvl w:val="0"/>
          <w:numId w:val="157"/>
        </w:numPr>
        <w:rPr>
          <w:rFonts w:ascii="Times" w:hAnsi="Times" w:cs="Times"/>
        </w:rPr>
      </w:pPr>
      <w:r>
        <w:rPr>
          <w:rFonts w:ascii="Times" w:hAnsi="Times" w:cs="Times"/>
          <w:sz w:val="20"/>
          <w:szCs w:val="20"/>
        </w:rPr>
        <w:t>Any anomalies noted by the sample collector in the batch sampled at the time of the sample collection event;</w:t>
      </w:r>
    </w:p>
    <w:p w14:paraId="69AA44BF" w14:textId="70EDB8CB" w:rsidR="00330ADB" w:rsidRPr="00205A26" w:rsidRDefault="00330ADB" w:rsidP="00A634AE">
      <w:pPr>
        <w:pStyle w:val="ListParagraph"/>
        <w:numPr>
          <w:ilvl w:val="0"/>
          <w:numId w:val="157"/>
        </w:numPr>
        <w:rPr>
          <w:rFonts w:ascii="Times" w:hAnsi="Times" w:cs="Times"/>
        </w:rPr>
      </w:pPr>
      <w:r>
        <w:rPr>
          <w:rFonts w:ascii="Times" w:hAnsi="Times" w:cs="Times"/>
          <w:sz w:val="20"/>
          <w:szCs w:val="20"/>
        </w:rPr>
        <w:t>The type</w:t>
      </w:r>
      <w:r w:rsidR="004769E3">
        <w:rPr>
          <w:rFonts w:ascii="Times" w:hAnsi="Times" w:cs="Times"/>
          <w:sz w:val="20"/>
          <w:szCs w:val="20"/>
        </w:rPr>
        <w:t>,</w:t>
      </w:r>
      <w:r w:rsidR="007A5395">
        <w:rPr>
          <w:rFonts w:ascii="Times" w:hAnsi="Times" w:cs="Times"/>
          <w:sz w:val="20"/>
          <w:szCs w:val="20"/>
        </w:rPr>
        <w:t xml:space="preserve"> number</w:t>
      </w:r>
      <w:r w:rsidR="004769E3">
        <w:rPr>
          <w:rFonts w:ascii="Times" w:hAnsi="Times" w:cs="Times"/>
          <w:sz w:val="20"/>
          <w:szCs w:val="20"/>
        </w:rPr>
        <w:t xml:space="preserve"> and weight</w:t>
      </w:r>
      <w:r w:rsidR="009C6DF0">
        <w:rPr>
          <w:rFonts w:ascii="Times" w:hAnsi="Times" w:cs="Times"/>
          <w:sz w:val="20"/>
          <w:szCs w:val="20"/>
        </w:rPr>
        <w:t xml:space="preserve"> of each </w:t>
      </w:r>
      <w:r w:rsidR="00EB0DBA">
        <w:rPr>
          <w:rFonts w:ascii="Times" w:hAnsi="Times" w:cs="Times"/>
          <w:sz w:val="20"/>
          <w:szCs w:val="20"/>
        </w:rPr>
        <w:t>sample storage container used to store sample increments collected;</w:t>
      </w:r>
    </w:p>
    <w:p w14:paraId="1EE9E6E4" w14:textId="6AD72621" w:rsidR="00E06DB3" w:rsidRPr="00205A26" w:rsidRDefault="00E06DB3" w:rsidP="00A634AE">
      <w:pPr>
        <w:pStyle w:val="ListParagraph"/>
        <w:numPr>
          <w:ilvl w:val="0"/>
          <w:numId w:val="157"/>
        </w:numPr>
        <w:rPr>
          <w:rFonts w:ascii="Times" w:hAnsi="Times" w:cs="Times"/>
        </w:rPr>
      </w:pPr>
      <w:r>
        <w:rPr>
          <w:rFonts w:ascii="Times" w:hAnsi="Times" w:cs="Times"/>
          <w:sz w:val="20"/>
          <w:szCs w:val="20"/>
        </w:rPr>
        <w:t xml:space="preserve">The total weight of the composite sample and the weight of any additional sample increments collected </w:t>
      </w:r>
      <w:r w:rsidR="00660718">
        <w:rPr>
          <w:rFonts w:ascii="Times" w:hAnsi="Times" w:cs="Times"/>
          <w:sz w:val="20"/>
          <w:szCs w:val="20"/>
        </w:rPr>
        <w:t>for homogeneity testing;</w:t>
      </w:r>
    </w:p>
    <w:p w14:paraId="6A0E0923" w14:textId="5ADE9D6C" w:rsidR="003A4C93" w:rsidRPr="00205A26" w:rsidRDefault="003A4C93" w:rsidP="00A634AE">
      <w:pPr>
        <w:pStyle w:val="ListParagraph"/>
        <w:numPr>
          <w:ilvl w:val="0"/>
          <w:numId w:val="157"/>
        </w:numPr>
        <w:rPr>
          <w:rFonts w:ascii="Times" w:hAnsi="Times" w:cs="Times"/>
        </w:rPr>
      </w:pPr>
      <w:r>
        <w:rPr>
          <w:rFonts w:ascii="Times" w:hAnsi="Times" w:cs="Times"/>
          <w:sz w:val="20"/>
          <w:szCs w:val="20"/>
        </w:rPr>
        <w:t>The seal numbers for every tamper evident seal affixed to a sample container</w:t>
      </w:r>
      <w:r w:rsidR="00CB75F3">
        <w:rPr>
          <w:rFonts w:ascii="Times" w:hAnsi="Times" w:cs="Times"/>
          <w:sz w:val="20"/>
          <w:szCs w:val="20"/>
        </w:rPr>
        <w:t xml:space="preserve"> used in the sample collection event;</w:t>
      </w:r>
    </w:p>
    <w:p w14:paraId="14106E9B" w14:textId="36482FD7" w:rsidR="001A4144" w:rsidRPr="00205A26" w:rsidRDefault="001A4144" w:rsidP="00A634AE">
      <w:pPr>
        <w:pStyle w:val="ListParagraph"/>
        <w:numPr>
          <w:ilvl w:val="0"/>
          <w:numId w:val="157"/>
        </w:numPr>
        <w:rPr>
          <w:rFonts w:ascii="Times" w:hAnsi="Times" w:cs="Times"/>
        </w:rPr>
      </w:pPr>
      <w:r>
        <w:rPr>
          <w:rFonts w:ascii="Times" w:hAnsi="Times" w:cs="Times"/>
          <w:sz w:val="20"/>
          <w:szCs w:val="20"/>
        </w:rPr>
        <w:t>A</w:t>
      </w:r>
      <w:r w:rsidR="00023BEF">
        <w:rPr>
          <w:rFonts w:ascii="Times" w:hAnsi="Times" w:cs="Times"/>
          <w:sz w:val="20"/>
          <w:szCs w:val="20"/>
        </w:rPr>
        <w:t xml:space="preserve">n attestation signed </w:t>
      </w:r>
      <w:r>
        <w:rPr>
          <w:rFonts w:ascii="Times" w:hAnsi="Times" w:cs="Times"/>
          <w:sz w:val="20"/>
          <w:szCs w:val="20"/>
        </w:rPr>
        <w:t xml:space="preserve">by the individual </w:t>
      </w:r>
      <w:r w:rsidR="000A4BAE">
        <w:rPr>
          <w:rFonts w:ascii="Times" w:hAnsi="Times" w:cs="Times"/>
          <w:sz w:val="20"/>
          <w:szCs w:val="20"/>
        </w:rPr>
        <w:t xml:space="preserve">identification cardholder who collected the samples for mandatory testing </w:t>
      </w:r>
      <w:r w:rsidR="00A62C9F">
        <w:rPr>
          <w:rFonts w:ascii="Times" w:hAnsi="Times" w:cs="Times"/>
          <w:sz w:val="20"/>
          <w:szCs w:val="20"/>
        </w:rPr>
        <w:t>and affixed tamper evident seals to every sample co</w:t>
      </w:r>
      <w:r w:rsidR="002A4134">
        <w:rPr>
          <w:rFonts w:ascii="Times" w:hAnsi="Times" w:cs="Times"/>
          <w:sz w:val="20"/>
          <w:szCs w:val="20"/>
        </w:rPr>
        <w:t xml:space="preserve">ntainer in accordance with the Department’s Sample </w:t>
      </w:r>
      <w:r w:rsidR="00D63B6D">
        <w:rPr>
          <w:rFonts w:ascii="Times" w:hAnsi="Times" w:cs="Times"/>
          <w:sz w:val="20"/>
          <w:szCs w:val="20"/>
        </w:rPr>
        <w:t xml:space="preserve">Collection SOP, that is also signed by an individual identification cardholder who witnessed the tamper evident seals </w:t>
      </w:r>
      <w:r w:rsidR="003C7C2B">
        <w:rPr>
          <w:rFonts w:ascii="Times" w:hAnsi="Times" w:cs="Times"/>
          <w:sz w:val="20"/>
          <w:szCs w:val="20"/>
        </w:rPr>
        <w:t>being affixed to the sample containers.</w:t>
      </w:r>
      <w:r w:rsidR="0002331D">
        <w:rPr>
          <w:rFonts w:ascii="Times" w:hAnsi="Times" w:cs="Times"/>
          <w:sz w:val="20"/>
          <w:szCs w:val="20"/>
        </w:rPr>
        <w:t xml:space="preserve"> </w:t>
      </w:r>
      <w:r w:rsidR="00627340">
        <w:rPr>
          <w:rFonts w:ascii="Times" w:hAnsi="Times" w:cs="Times"/>
          <w:sz w:val="20"/>
          <w:szCs w:val="20"/>
        </w:rPr>
        <w:t>All signatures must be</w:t>
      </w:r>
      <w:r w:rsidR="00660CD3">
        <w:rPr>
          <w:rFonts w:ascii="Times" w:hAnsi="Times" w:cs="Times"/>
          <w:sz w:val="20"/>
          <w:szCs w:val="20"/>
        </w:rPr>
        <w:t xml:space="preserve"> either wet </w:t>
      </w:r>
      <w:r w:rsidR="004C0D04">
        <w:rPr>
          <w:rFonts w:ascii="Times" w:hAnsi="Times" w:cs="Times"/>
          <w:sz w:val="20"/>
          <w:szCs w:val="20"/>
        </w:rPr>
        <w:t>or digital</w:t>
      </w:r>
      <w:r w:rsidR="006144C0">
        <w:rPr>
          <w:rFonts w:ascii="Times" w:hAnsi="Times" w:cs="Times"/>
          <w:sz w:val="20"/>
          <w:szCs w:val="20"/>
        </w:rPr>
        <w:t>.</w:t>
      </w:r>
      <w:r w:rsidR="0002331D">
        <w:rPr>
          <w:rFonts w:ascii="Times" w:hAnsi="Times" w:cs="Times"/>
          <w:sz w:val="20"/>
          <w:szCs w:val="20"/>
        </w:rPr>
        <w:t xml:space="preserve"> </w:t>
      </w:r>
      <w:r w:rsidR="003C7C2B">
        <w:rPr>
          <w:rFonts w:ascii="Times" w:hAnsi="Times" w:cs="Times"/>
          <w:sz w:val="20"/>
          <w:szCs w:val="20"/>
        </w:rPr>
        <w:t>The attestation must include, without limitation, the following:</w:t>
      </w:r>
    </w:p>
    <w:p w14:paraId="2351BD9D" w14:textId="724D7125" w:rsidR="003C7C2B" w:rsidRPr="00205A26" w:rsidRDefault="00821924" w:rsidP="00A634AE">
      <w:pPr>
        <w:pStyle w:val="ListParagraph"/>
        <w:numPr>
          <w:ilvl w:val="1"/>
          <w:numId w:val="157"/>
        </w:numPr>
        <w:rPr>
          <w:rFonts w:ascii="Times" w:hAnsi="Times" w:cs="Times"/>
        </w:rPr>
      </w:pPr>
      <w:r>
        <w:rPr>
          <w:rFonts w:ascii="Times" w:hAnsi="Times" w:cs="Times"/>
          <w:sz w:val="20"/>
          <w:szCs w:val="20"/>
        </w:rPr>
        <w:t xml:space="preserve">A statement attesting that the </w:t>
      </w:r>
      <w:r w:rsidR="00C342EB">
        <w:rPr>
          <w:rFonts w:ascii="Times" w:hAnsi="Times" w:cs="Times"/>
          <w:sz w:val="20"/>
          <w:szCs w:val="20"/>
        </w:rPr>
        <w:t xml:space="preserve">self-sampler or </w:t>
      </w:r>
      <w:r>
        <w:rPr>
          <w:rFonts w:ascii="Times" w:hAnsi="Times" w:cs="Times"/>
          <w:sz w:val="20"/>
          <w:szCs w:val="20"/>
        </w:rPr>
        <w:t>sample collector</w:t>
      </w:r>
      <w:r w:rsidR="0064660E">
        <w:rPr>
          <w:rFonts w:ascii="Times" w:hAnsi="Times" w:cs="Times"/>
          <w:sz w:val="20"/>
          <w:szCs w:val="20"/>
        </w:rPr>
        <w:t>:</w:t>
      </w:r>
    </w:p>
    <w:p w14:paraId="10B94D37" w14:textId="4313E147" w:rsidR="0064660E" w:rsidRPr="00205A26" w:rsidRDefault="00C31990" w:rsidP="00A634AE">
      <w:pPr>
        <w:pStyle w:val="ListParagraph"/>
        <w:numPr>
          <w:ilvl w:val="2"/>
          <w:numId w:val="157"/>
        </w:numPr>
        <w:rPr>
          <w:rFonts w:ascii="Times" w:hAnsi="Times" w:cs="Times"/>
        </w:rPr>
      </w:pPr>
      <w:r>
        <w:rPr>
          <w:rFonts w:ascii="Times" w:hAnsi="Times" w:cs="Times"/>
          <w:sz w:val="20"/>
          <w:szCs w:val="20"/>
        </w:rPr>
        <w:t xml:space="preserve">Collected all samples in accordance with the Department’s Sample Collection SOP, Best Practices Guide and any instructions </w:t>
      </w:r>
      <w:r w:rsidR="00C342EB">
        <w:rPr>
          <w:rFonts w:ascii="Times" w:hAnsi="Times" w:cs="Times"/>
          <w:sz w:val="20"/>
          <w:szCs w:val="20"/>
        </w:rPr>
        <w:t xml:space="preserve">provided by the </w:t>
      </w:r>
      <w:r w:rsidR="000334AC">
        <w:rPr>
          <w:rFonts w:ascii="Times" w:hAnsi="Times" w:cs="Times"/>
          <w:sz w:val="20"/>
          <w:szCs w:val="20"/>
        </w:rPr>
        <w:t>cannabis</w:t>
      </w:r>
      <w:r w:rsidR="00C342EB">
        <w:rPr>
          <w:rFonts w:ascii="Times" w:hAnsi="Times" w:cs="Times"/>
          <w:sz w:val="20"/>
          <w:szCs w:val="20"/>
        </w:rPr>
        <w:t xml:space="preserve"> testing facility conducting the mandatory analyses;</w:t>
      </w:r>
    </w:p>
    <w:p w14:paraId="1684CBCA" w14:textId="6908E5B6" w:rsidR="00C342EB" w:rsidRDefault="009B1A23" w:rsidP="00A634AE">
      <w:pPr>
        <w:pStyle w:val="ListParagraph"/>
        <w:numPr>
          <w:ilvl w:val="2"/>
          <w:numId w:val="157"/>
        </w:numPr>
        <w:rPr>
          <w:rFonts w:ascii="Times" w:hAnsi="Times" w:cs="Times"/>
          <w:sz w:val="20"/>
          <w:szCs w:val="20"/>
        </w:rPr>
      </w:pPr>
      <w:r w:rsidRPr="00205A26">
        <w:rPr>
          <w:rFonts w:ascii="Times" w:hAnsi="Times" w:cs="Times"/>
          <w:sz w:val="20"/>
          <w:szCs w:val="20"/>
        </w:rPr>
        <w:lastRenderedPageBreak/>
        <w:t xml:space="preserve">Collected </w:t>
      </w:r>
      <w:r>
        <w:rPr>
          <w:rFonts w:ascii="Times" w:hAnsi="Times" w:cs="Times"/>
          <w:sz w:val="20"/>
          <w:szCs w:val="20"/>
        </w:rPr>
        <w:t>all sample</w:t>
      </w:r>
      <w:r w:rsidR="009D3331">
        <w:rPr>
          <w:rFonts w:ascii="Times" w:hAnsi="Times" w:cs="Times"/>
          <w:sz w:val="20"/>
          <w:szCs w:val="20"/>
        </w:rPr>
        <w:t xml:space="preserve"> increments </w:t>
      </w:r>
      <w:r w:rsidR="00DC552B">
        <w:rPr>
          <w:rFonts w:ascii="Times" w:hAnsi="Times" w:cs="Times"/>
          <w:sz w:val="20"/>
          <w:szCs w:val="20"/>
        </w:rPr>
        <w:t>randomly and that the self-sampler or sample collector did not</w:t>
      </w:r>
      <w:r w:rsidR="0054589F">
        <w:rPr>
          <w:rFonts w:ascii="Times" w:hAnsi="Times" w:cs="Times"/>
          <w:sz w:val="20"/>
          <w:szCs w:val="20"/>
        </w:rPr>
        <w:t xml:space="preserve"> intentionally</w:t>
      </w:r>
      <w:r w:rsidR="00DC552B">
        <w:rPr>
          <w:rFonts w:ascii="Times" w:hAnsi="Times" w:cs="Times"/>
          <w:sz w:val="20"/>
          <w:szCs w:val="20"/>
        </w:rPr>
        <w:t xml:space="preserve"> </w:t>
      </w:r>
      <w:r w:rsidR="000A0011">
        <w:rPr>
          <w:rFonts w:ascii="Times" w:hAnsi="Times" w:cs="Times"/>
          <w:sz w:val="20"/>
          <w:szCs w:val="20"/>
        </w:rPr>
        <w:t xml:space="preserve">enrich, alter, tamper with, degrade or </w:t>
      </w:r>
      <w:r w:rsidR="0054589F">
        <w:rPr>
          <w:rFonts w:ascii="Times" w:hAnsi="Times" w:cs="Times"/>
          <w:sz w:val="20"/>
          <w:szCs w:val="20"/>
        </w:rPr>
        <w:t>otherwise alter the sample increments collected</w:t>
      </w:r>
      <w:r w:rsidR="007420DC">
        <w:rPr>
          <w:rFonts w:ascii="Times" w:hAnsi="Times" w:cs="Times"/>
          <w:sz w:val="20"/>
          <w:szCs w:val="20"/>
        </w:rPr>
        <w:t>;</w:t>
      </w:r>
    </w:p>
    <w:p w14:paraId="4585E231" w14:textId="77777777" w:rsidR="00984DC4" w:rsidRDefault="005F6AED" w:rsidP="00A634AE">
      <w:pPr>
        <w:pStyle w:val="ListParagraph"/>
        <w:numPr>
          <w:ilvl w:val="2"/>
          <w:numId w:val="157"/>
        </w:numPr>
        <w:rPr>
          <w:rFonts w:ascii="Times" w:hAnsi="Times" w:cs="Times"/>
          <w:sz w:val="20"/>
          <w:szCs w:val="20"/>
        </w:rPr>
      </w:pPr>
      <w:r>
        <w:rPr>
          <w:rFonts w:ascii="Times" w:hAnsi="Times" w:cs="Times"/>
          <w:sz w:val="20"/>
          <w:szCs w:val="20"/>
        </w:rPr>
        <w:t>Was not asked by</w:t>
      </w:r>
      <w:r w:rsidR="00316E73">
        <w:rPr>
          <w:rFonts w:ascii="Times" w:hAnsi="Times" w:cs="Times"/>
          <w:sz w:val="20"/>
          <w:szCs w:val="20"/>
        </w:rPr>
        <w:t>, nor allowed,</w:t>
      </w:r>
      <w:r>
        <w:rPr>
          <w:rFonts w:ascii="Times" w:hAnsi="Times" w:cs="Times"/>
          <w:sz w:val="20"/>
          <w:szCs w:val="20"/>
        </w:rPr>
        <w:t xml:space="preserve"> another individual identification cardholder to </w:t>
      </w:r>
      <w:r w:rsidR="00316E73">
        <w:rPr>
          <w:rFonts w:ascii="Times" w:hAnsi="Times" w:cs="Times"/>
          <w:sz w:val="20"/>
          <w:szCs w:val="20"/>
        </w:rPr>
        <w:t>enrich, alter, tamper with, degrade or otherwise alter the sample increments collected;</w:t>
      </w:r>
    </w:p>
    <w:p w14:paraId="7C076C44" w14:textId="77777777" w:rsidR="00984DC4" w:rsidRDefault="008B3315" w:rsidP="00A634AE">
      <w:pPr>
        <w:pStyle w:val="ListParagraph"/>
        <w:numPr>
          <w:ilvl w:val="2"/>
          <w:numId w:val="157"/>
        </w:numPr>
        <w:rPr>
          <w:rFonts w:ascii="Times" w:hAnsi="Times" w:cs="Times"/>
          <w:sz w:val="20"/>
          <w:szCs w:val="20"/>
        </w:rPr>
      </w:pPr>
      <w:r>
        <w:rPr>
          <w:rFonts w:ascii="Times" w:hAnsi="Times" w:cs="Times"/>
          <w:sz w:val="20"/>
          <w:szCs w:val="20"/>
        </w:rPr>
        <w:t xml:space="preserve">Sealed the sample collection containers with tamper evident seals </w:t>
      </w:r>
      <w:r w:rsidR="00B53B4C">
        <w:rPr>
          <w:rFonts w:ascii="Times" w:hAnsi="Times" w:cs="Times"/>
          <w:sz w:val="20"/>
          <w:szCs w:val="20"/>
        </w:rPr>
        <w:t>in the presence of the witness countersigning the attestation</w:t>
      </w:r>
      <w:r w:rsidR="00113089">
        <w:rPr>
          <w:rFonts w:ascii="Times" w:hAnsi="Times" w:cs="Times"/>
          <w:sz w:val="20"/>
          <w:szCs w:val="20"/>
        </w:rPr>
        <w:t>;</w:t>
      </w:r>
      <w:r w:rsidR="006A338F">
        <w:rPr>
          <w:rFonts w:ascii="Times" w:hAnsi="Times" w:cs="Times"/>
          <w:sz w:val="20"/>
          <w:szCs w:val="20"/>
        </w:rPr>
        <w:t xml:space="preserve"> and</w:t>
      </w:r>
    </w:p>
    <w:p w14:paraId="5246694E" w14:textId="77777777" w:rsidR="00984DC4" w:rsidRDefault="006A338F" w:rsidP="00A634AE">
      <w:pPr>
        <w:pStyle w:val="ListParagraph"/>
        <w:numPr>
          <w:ilvl w:val="2"/>
          <w:numId w:val="157"/>
        </w:numPr>
        <w:rPr>
          <w:rFonts w:ascii="Times" w:hAnsi="Times" w:cs="Times"/>
          <w:sz w:val="20"/>
          <w:szCs w:val="20"/>
        </w:rPr>
      </w:pPr>
      <w:r>
        <w:rPr>
          <w:rFonts w:ascii="Times" w:hAnsi="Times" w:cs="Times"/>
          <w:sz w:val="20"/>
          <w:szCs w:val="20"/>
        </w:rPr>
        <w:t xml:space="preserve">Acknowledges that any intentional misrepresentation in the </w:t>
      </w:r>
      <w:r w:rsidR="00DA3352">
        <w:rPr>
          <w:rFonts w:ascii="Times" w:hAnsi="Times" w:cs="Times"/>
          <w:sz w:val="20"/>
          <w:szCs w:val="20"/>
        </w:rPr>
        <w:t xml:space="preserve">sample collection records or any attempt at tampering with the samples collected is grounds for revocation of the individual’s individual identification card and/or revocation, </w:t>
      </w:r>
      <w:r w:rsidR="004B023D">
        <w:rPr>
          <w:rFonts w:ascii="Times" w:hAnsi="Times" w:cs="Times"/>
          <w:sz w:val="20"/>
          <w:szCs w:val="20"/>
        </w:rPr>
        <w:t>suspension or limi</w:t>
      </w:r>
      <w:r w:rsidR="00DA098B">
        <w:rPr>
          <w:rFonts w:ascii="Times" w:hAnsi="Times" w:cs="Times"/>
          <w:sz w:val="20"/>
          <w:szCs w:val="20"/>
        </w:rPr>
        <w:t>tation of</w:t>
      </w:r>
      <w:r w:rsidR="004B023D">
        <w:rPr>
          <w:rFonts w:ascii="Times" w:hAnsi="Times" w:cs="Times"/>
          <w:sz w:val="20"/>
          <w:szCs w:val="20"/>
        </w:rPr>
        <w:t xml:space="preserve"> the </w:t>
      </w:r>
      <w:r w:rsidR="000A4BB7">
        <w:rPr>
          <w:rFonts w:ascii="Times" w:hAnsi="Times" w:cs="Times"/>
          <w:sz w:val="20"/>
          <w:szCs w:val="20"/>
        </w:rPr>
        <w:t xml:space="preserve">sampling </w:t>
      </w:r>
      <w:r w:rsidR="004B023D">
        <w:rPr>
          <w:rFonts w:ascii="Times" w:hAnsi="Times" w:cs="Times"/>
          <w:sz w:val="20"/>
          <w:szCs w:val="20"/>
        </w:rPr>
        <w:t>licensee’s license; and</w:t>
      </w:r>
    </w:p>
    <w:p w14:paraId="01D9D0E1" w14:textId="43D15F6B" w:rsidR="004B023D" w:rsidRDefault="004B023D" w:rsidP="00A634AE">
      <w:pPr>
        <w:pStyle w:val="ListParagraph"/>
        <w:numPr>
          <w:ilvl w:val="1"/>
          <w:numId w:val="157"/>
        </w:numPr>
        <w:rPr>
          <w:rFonts w:ascii="Times" w:hAnsi="Times" w:cs="Times"/>
          <w:sz w:val="20"/>
          <w:szCs w:val="20"/>
        </w:rPr>
      </w:pPr>
      <w:r>
        <w:rPr>
          <w:rFonts w:ascii="Times" w:hAnsi="Times" w:cs="Times"/>
          <w:sz w:val="20"/>
          <w:szCs w:val="20"/>
        </w:rPr>
        <w:t>A statement attesting that the witness:</w:t>
      </w:r>
    </w:p>
    <w:p w14:paraId="062FA187" w14:textId="77777777" w:rsidR="00984DC4" w:rsidRDefault="004B023D" w:rsidP="00A634AE">
      <w:pPr>
        <w:pStyle w:val="ListParagraph"/>
        <w:numPr>
          <w:ilvl w:val="2"/>
          <w:numId w:val="157"/>
        </w:numPr>
        <w:rPr>
          <w:rFonts w:ascii="Times" w:hAnsi="Times" w:cs="Times"/>
          <w:sz w:val="20"/>
          <w:szCs w:val="20"/>
        </w:rPr>
      </w:pPr>
      <w:r>
        <w:rPr>
          <w:rFonts w:ascii="Times" w:hAnsi="Times" w:cs="Times"/>
          <w:sz w:val="20"/>
          <w:szCs w:val="20"/>
        </w:rPr>
        <w:t xml:space="preserve">Was present for </w:t>
      </w:r>
      <w:r w:rsidR="00780B31">
        <w:rPr>
          <w:rFonts w:ascii="Times" w:hAnsi="Times" w:cs="Times"/>
          <w:sz w:val="20"/>
          <w:szCs w:val="20"/>
        </w:rPr>
        <w:t>the sealing of the sample containers</w:t>
      </w:r>
      <w:r w:rsidR="00110C69">
        <w:rPr>
          <w:rFonts w:ascii="Times" w:hAnsi="Times" w:cs="Times"/>
          <w:sz w:val="20"/>
          <w:szCs w:val="20"/>
        </w:rPr>
        <w:t xml:space="preserve"> with the tamper evident seal</w:t>
      </w:r>
      <w:r w:rsidR="00780B31">
        <w:rPr>
          <w:rFonts w:ascii="Times" w:hAnsi="Times" w:cs="Times"/>
          <w:sz w:val="20"/>
          <w:szCs w:val="20"/>
        </w:rPr>
        <w:t>;</w:t>
      </w:r>
    </w:p>
    <w:p w14:paraId="7EA4D3DD" w14:textId="77777777" w:rsidR="00984DC4" w:rsidRDefault="00780B31" w:rsidP="00A634AE">
      <w:pPr>
        <w:pStyle w:val="ListParagraph"/>
        <w:numPr>
          <w:ilvl w:val="2"/>
          <w:numId w:val="157"/>
        </w:numPr>
        <w:rPr>
          <w:rFonts w:ascii="Times" w:hAnsi="Times" w:cs="Times"/>
          <w:sz w:val="20"/>
          <w:szCs w:val="20"/>
        </w:rPr>
      </w:pPr>
      <w:r>
        <w:rPr>
          <w:rFonts w:ascii="Times" w:hAnsi="Times" w:cs="Times"/>
          <w:sz w:val="20"/>
          <w:szCs w:val="20"/>
        </w:rPr>
        <w:t xml:space="preserve">Did not witness </w:t>
      </w:r>
      <w:r w:rsidR="001F4403">
        <w:rPr>
          <w:rFonts w:ascii="Times" w:hAnsi="Times" w:cs="Times"/>
          <w:sz w:val="20"/>
          <w:szCs w:val="20"/>
        </w:rPr>
        <w:t>the sample collector enrich, alter, tamper with, degrade or otherwise alter the sample increments when affixing the tampe</w:t>
      </w:r>
      <w:r w:rsidR="007B5571">
        <w:rPr>
          <w:rFonts w:ascii="Times" w:hAnsi="Times" w:cs="Times"/>
          <w:sz w:val="20"/>
          <w:szCs w:val="20"/>
        </w:rPr>
        <w:t>r evident seals to the sample containers;</w:t>
      </w:r>
    </w:p>
    <w:p w14:paraId="5E152EB6" w14:textId="77777777" w:rsidR="00984DC4" w:rsidRDefault="007B5571" w:rsidP="00A634AE">
      <w:pPr>
        <w:pStyle w:val="ListParagraph"/>
        <w:numPr>
          <w:ilvl w:val="2"/>
          <w:numId w:val="157"/>
        </w:numPr>
        <w:rPr>
          <w:rFonts w:ascii="Times" w:hAnsi="Times" w:cs="Times"/>
          <w:sz w:val="20"/>
          <w:szCs w:val="20"/>
        </w:rPr>
      </w:pPr>
      <w:r>
        <w:rPr>
          <w:rFonts w:ascii="Times" w:hAnsi="Times" w:cs="Times"/>
          <w:sz w:val="20"/>
          <w:szCs w:val="20"/>
        </w:rPr>
        <w:t xml:space="preserve">Did not enrich, alter, tamper with, degrade or otherwise alter the sample increments when the </w:t>
      </w:r>
      <w:r w:rsidR="007543D4">
        <w:rPr>
          <w:rFonts w:ascii="Times" w:hAnsi="Times" w:cs="Times"/>
          <w:sz w:val="20"/>
          <w:szCs w:val="20"/>
        </w:rPr>
        <w:t>tamper evident seals were affixed to the sample containers; and</w:t>
      </w:r>
    </w:p>
    <w:p w14:paraId="039CAE4F" w14:textId="1460BBE6" w:rsidR="007543D4" w:rsidRDefault="007543D4" w:rsidP="00A634AE">
      <w:pPr>
        <w:pStyle w:val="ListParagraph"/>
        <w:numPr>
          <w:ilvl w:val="2"/>
          <w:numId w:val="157"/>
        </w:numPr>
        <w:rPr>
          <w:rFonts w:ascii="Times" w:hAnsi="Times" w:cs="Times"/>
          <w:sz w:val="20"/>
          <w:szCs w:val="20"/>
        </w:rPr>
      </w:pPr>
      <w:r>
        <w:rPr>
          <w:rFonts w:ascii="Times" w:hAnsi="Times" w:cs="Times"/>
          <w:sz w:val="20"/>
          <w:szCs w:val="20"/>
        </w:rPr>
        <w:t xml:space="preserve">Acknowledges that any intentional misrepresentation by the witness </w:t>
      </w:r>
      <w:r w:rsidR="00142BA3">
        <w:rPr>
          <w:rFonts w:ascii="Times" w:hAnsi="Times" w:cs="Times"/>
          <w:sz w:val="20"/>
          <w:szCs w:val="20"/>
        </w:rPr>
        <w:t>is grounds for revocation of the witness’ individual identification card and/or revocation, susp</w:t>
      </w:r>
      <w:r w:rsidR="00DA098B">
        <w:rPr>
          <w:rFonts w:ascii="Times" w:hAnsi="Times" w:cs="Times"/>
          <w:sz w:val="20"/>
          <w:szCs w:val="20"/>
        </w:rPr>
        <w:t xml:space="preserve">ension or limitation of the </w:t>
      </w:r>
      <w:r w:rsidR="000A4BB7">
        <w:rPr>
          <w:rFonts w:ascii="Times" w:hAnsi="Times" w:cs="Times"/>
          <w:sz w:val="20"/>
          <w:szCs w:val="20"/>
        </w:rPr>
        <w:t xml:space="preserve">sampling </w:t>
      </w:r>
      <w:r w:rsidR="00DA098B">
        <w:rPr>
          <w:rFonts w:ascii="Times" w:hAnsi="Times" w:cs="Times"/>
          <w:sz w:val="20"/>
          <w:szCs w:val="20"/>
        </w:rPr>
        <w:t>licensee’s license.</w:t>
      </w:r>
    </w:p>
    <w:p w14:paraId="06E012AD" w14:textId="77777777" w:rsidR="00BA260F" w:rsidRPr="00205A26" w:rsidRDefault="00BA260F" w:rsidP="00205A26">
      <w:pPr>
        <w:rPr>
          <w:rFonts w:ascii="Times" w:hAnsi="Times" w:cs="Times"/>
          <w:sz w:val="20"/>
          <w:szCs w:val="20"/>
        </w:rPr>
      </w:pPr>
    </w:p>
    <w:p w14:paraId="40800EFA" w14:textId="77777777" w:rsidR="00984DC4" w:rsidRDefault="009D4825" w:rsidP="009D4825">
      <w:pPr>
        <w:rPr>
          <w:rFonts w:ascii="Times" w:hAnsi="Times" w:cs="Times"/>
          <w:sz w:val="20"/>
          <w:szCs w:val="20"/>
        </w:rPr>
      </w:pPr>
      <w:r w:rsidRPr="00205A26">
        <w:rPr>
          <w:rFonts w:ascii="Times" w:hAnsi="Times" w:cs="Times"/>
          <w:b/>
          <w:sz w:val="20"/>
          <w:szCs w:val="20"/>
        </w:rPr>
        <w:t>3.11.2 Sample Transportation Records.</w:t>
      </w:r>
      <w:r w:rsidR="0002331D">
        <w:rPr>
          <w:rFonts w:ascii="Times" w:hAnsi="Times" w:cs="Times"/>
          <w:b/>
          <w:sz w:val="20"/>
          <w:szCs w:val="20"/>
        </w:rPr>
        <w:t xml:space="preserve"> </w:t>
      </w:r>
      <w:r w:rsidR="00971221">
        <w:rPr>
          <w:rFonts w:ascii="Times" w:hAnsi="Times" w:cs="Times"/>
          <w:sz w:val="20"/>
          <w:szCs w:val="20"/>
        </w:rPr>
        <w:t xml:space="preserve">Except as permitted by this rule, </w:t>
      </w:r>
      <w:r w:rsidR="007A7178">
        <w:rPr>
          <w:rFonts w:ascii="Times" w:hAnsi="Times" w:cs="Times"/>
          <w:sz w:val="20"/>
          <w:szCs w:val="20"/>
        </w:rPr>
        <w:t xml:space="preserve">the licensee that collected samples of </w:t>
      </w:r>
      <w:r w:rsidR="000334AC">
        <w:rPr>
          <w:rFonts w:ascii="Times" w:hAnsi="Times" w:cs="Times"/>
          <w:sz w:val="20"/>
          <w:szCs w:val="20"/>
        </w:rPr>
        <w:t>cannabis</w:t>
      </w:r>
      <w:r w:rsidR="007A7178">
        <w:rPr>
          <w:rFonts w:ascii="Times" w:hAnsi="Times" w:cs="Times"/>
          <w:sz w:val="20"/>
          <w:szCs w:val="20"/>
        </w:rPr>
        <w:t xml:space="preserve">, </w:t>
      </w:r>
      <w:r w:rsidR="000334AC">
        <w:rPr>
          <w:rFonts w:ascii="Times" w:hAnsi="Times" w:cs="Times"/>
          <w:sz w:val="20"/>
          <w:szCs w:val="20"/>
        </w:rPr>
        <w:t>cannabis</w:t>
      </w:r>
      <w:r w:rsidR="007A7178">
        <w:rPr>
          <w:rFonts w:ascii="Times" w:hAnsi="Times" w:cs="Times"/>
          <w:sz w:val="20"/>
          <w:szCs w:val="20"/>
        </w:rPr>
        <w:t xml:space="preserve"> concentrate and </w:t>
      </w:r>
      <w:r w:rsidR="000334AC">
        <w:rPr>
          <w:rFonts w:ascii="Times" w:hAnsi="Times" w:cs="Times"/>
          <w:sz w:val="20"/>
          <w:szCs w:val="20"/>
        </w:rPr>
        <w:t>cannabis</w:t>
      </w:r>
      <w:r w:rsidR="007A7178">
        <w:rPr>
          <w:rFonts w:ascii="Times" w:hAnsi="Times" w:cs="Times"/>
          <w:sz w:val="20"/>
          <w:szCs w:val="20"/>
        </w:rPr>
        <w:t xml:space="preserve"> products for mandatory testing must transport those samples </w:t>
      </w:r>
      <w:r w:rsidR="00095D49">
        <w:rPr>
          <w:rFonts w:ascii="Times" w:hAnsi="Times" w:cs="Times"/>
          <w:sz w:val="20"/>
          <w:szCs w:val="20"/>
        </w:rPr>
        <w:t xml:space="preserve">to the </w:t>
      </w:r>
      <w:r w:rsidR="000334AC">
        <w:rPr>
          <w:rFonts w:ascii="Times" w:hAnsi="Times" w:cs="Times"/>
          <w:sz w:val="20"/>
          <w:szCs w:val="20"/>
        </w:rPr>
        <w:t>cannabis</w:t>
      </w:r>
      <w:r w:rsidR="00095D49">
        <w:rPr>
          <w:rFonts w:ascii="Times" w:hAnsi="Times" w:cs="Times"/>
          <w:sz w:val="20"/>
          <w:szCs w:val="20"/>
        </w:rPr>
        <w:t xml:space="preserve"> testing facility conducting the mandatory analyses.</w:t>
      </w:r>
      <w:r w:rsidR="0002331D">
        <w:rPr>
          <w:rFonts w:ascii="Times" w:hAnsi="Times" w:cs="Times"/>
          <w:sz w:val="20"/>
          <w:szCs w:val="20"/>
        </w:rPr>
        <w:t xml:space="preserve"> </w:t>
      </w:r>
      <w:r w:rsidR="00095D49">
        <w:rPr>
          <w:rFonts w:ascii="Times" w:hAnsi="Times" w:cs="Times"/>
          <w:sz w:val="20"/>
          <w:szCs w:val="20"/>
        </w:rPr>
        <w:t xml:space="preserve">A </w:t>
      </w:r>
      <w:r w:rsidR="000334AC">
        <w:rPr>
          <w:rFonts w:ascii="Times" w:hAnsi="Times" w:cs="Times"/>
          <w:sz w:val="20"/>
          <w:szCs w:val="20"/>
        </w:rPr>
        <w:t>cannabis</w:t>
      </w:r>
      <w:r w:rsidR="00095D49">
        <w:rPr>
          <w:rFonts w:ascii="Times" w:hAnsi="Times" w:cs="Times"/>
          <w:sz w:val="20"/>
          <w:szCs w:val="20"/>
        </w:rPr>
        <w:t xml:space="preserve"> testing facility that did not collect the samples for mandatory testing, but that offers a service to transport </w:t>
      </w:r>
      <w:r w:rsidR="003B24CA">
        <w:rPr>
          <w:rFonts w:ascii="Times" w:hAnsi="Times" w:cs="Times"/>
          <w:sz w:val="20"/>
          <w:szCs w:val="20"/>
        </w:rPr>
        <w:t xml:space="preserve">samples collected by self-sampling licensees to its testing facility for mandatory testing, may offer to </w:t>
      </w:r>
      <w:r w:rsidR="002D5E18">
        <w:rPr>
          <w:rFonts w:ascii="Times" w:hAnsi="Times" w:cs="Times"/>
          <w:sz w:val="20"/>
          <w:szCs w:val="20"/>
        </w:rPr>
        <w:t>transport</w:t>
      </w:r>
      <w:r w:rsidR="003B24CA">
        <w:rPr>
          <w:rFonts w:ascii="Times" w:hAnsi="Times" w:cs="Times"/>
          <w:sz w:val="20"/>
          <w:szCs w:val="20"/>
        </w:rPr>
        <w:t xml:space="preserve"> samples from self-sampling licensees </w:t>
      </w:r>
      <w:r w:rsidR="002D5E18">
        <w:rPr>
          <w:rFonts w:ascii="Times" w:hAnsi="Times" w:cs="Times"/>
          <w:sz w:val="20"/>
          <w:szCs w:val="20"/>
        </w:rPr>
        <w:t xml:space="preserve">to the </w:t>
      </w:r>
      <w:r w:rsidR="000334AC">
        <w:rPr>
          <w:rFonts w:ascii="Times" w:hAnsi="Times" w:cs="Times"/>
          <w:sz w:val="20"/>
          <w:szCs w:val="20"/>
        </w:rPr>
        <w:t>cannabis</w:t>
      </w:r>
      <w:r w:rsidR="002D5E18">
        <w:rPr>
          <w:rFonts w:ascii="Times" w:hAnsi="Times" w:cs="Times"/>
          <w:sz w:val="20"/>
          <w:szCs w:val="20"/>
        </w:rPr>
        <w:t xml:space="preserve"> testing facility for mandatory analyses.</w:t>
      </w:r>
      <w:r w:rsidR="0002331D">
        <w:rPr>
          <w:rFonts w:ascii="Times" w:hAnsi="Times" w:cs="Times"/>
          <w:sz w:val="20"/>
          <w:szCs w:val="20"/>
        </w:rPr>
        <w:t xml:space="preserve"> </w:t>
      </w:r>
      <w:r w:rsidR="002D5E18">
        <w:rPr>
          <w:rFonts w:ascii="Times" w:hAnsi="Times" w:cs="Times"/>
          <w:sz w:val="20"/>
          <w:szCs w:val="20"/>
        </w:rPr>
        <w:t xml:space="preserve">A </w:t>
      </w:r>
      <w:r w:rsidR="000334AC">
        <w:rPr>
          <w:rFonts w:ascii="Times" w:hAnsi="Times" w:cs="Times"/>
          <w:sz w:val="20"/>
          <w:szCs w:val="20"/>
        </w:rPr>
        <w:t>cannabis</w:t>
      </w:r>
      <w:r w:rsidR="002D5E18">
        <w:rPr>
          <w:rFonts w:ascii="Times" w:hAnsi="Times" w:cs="Times"/>
          <w:sz w:val="20"/>
          <w:szCs w:val="20"/>
        </w:rPr>
        <w:t xml:space="preserve"> testing facility may not transport samples t</w:t>
      </w:r>
      <w:r w:rsidR="00C76342">
        <w:rPr>
          <w:rFonts w:ascii="Times" w:hAnsi="Times" w:cs="Times"/>
          <w:sz w:val="20"/>
          <w:szCs w:val="20"/>
        </w:rPr>
        <w:t>o</w:t>
      </w:r>
      <w:r w:rsidR="00811C7D">
        <w:rPr>
          <w:rFonts w:ascii="Times" w:hAnsi="Times" w:cs="Times"/>
          <w:sz w:val="20"/>
          <w:szCs w:val="20"/>
        </w:rPr>
        <w:t xml:space="preserve"> any other licensee</w:t>
      </w:r>
      <w:r w:rsidR="008F196A">
        <w:rPr>
          <w:rFonts w:ascii="Times" w:hAnsi="Times" w:cs="Times"/>
          <w:sz w:val="20"/>
          <w:szCs w:val="20"/>
        </w:rPr>
        <w:t xml:space="preserve"> unless otherwise authorized by this </w:t>
      </w:r>
      <w:r w:rsidR="001B1BE8">
        <w:rPr>
          <w:rFonts w:ascii="Times" w:hAnsi="Times" w:cs="Times"/>
          <w:sz w:val="20"/>
          <w:szCs w:val="20"/>
        </w:rPr>
        <w:t>rule</w:t>
      </w:r>
      <w:r w:rsidR="008F196A">
        <w:rPr>
          <w:rFonts w:ascii="Times" w:hAnsi="Times" w:cs="Times"/>
          <w:sz w:val="20"/>
          <w:szCs w:val="20"/>
        </w:rPr>
        <w:t xml:space="preserve"> or 18-691 CMR, ch. 5.</w:t>
      </w:r>
      <w:r w:rsidR="0002331D">
        <w:rPr>
          <w:rFonts w:ascii="Times" w:hAnsi="Times" w:cs="Times"/>
          <w:sz w:val="20"/>
          <w:szCs w:val="20"/>
        </w:rPr>
        <w:t xml:space="preserve"> </w:t>
      </w:r>
      <w:r w:rsidR="008F196A">
        <w:rPr>
          <w:rFonts w:ascii="Times" w:hAnsi="Times" w:cs="Times"/>
          <w:sz w:val="20"/>
          <w:szCs w:val="20"/>
        </w:rPr>
        <w:t xml:space="preserve">All samples of </w:t>
      </w:r>
      <w:r w:rsidR="000334AC">
        <w:rPr>
          <w:rFonts w:ascii="Times" w:hAnsi="Times" w:cs="Times"/>
          <w:sz w:val="20"/>
          <w:szCs w:val="20"/>
        </w:rPr>
        <w:t>cannabis</w:t>
      </w:r>
      <w:r w:rsidR="008F196A">
        <w:rPr>
          <w:rFonts w:ascii="Times" w:hAnsi="Times" w:cs="Times"/>
          <w:sz w:val="20"/>
          <w:szCs w:val="20"/>
        </w:rPr>
        <w:t xml:space="preserve">, </w:t>
      </w:r>
      <w:r w:rsidR="000334AC">
        <w:rPr>
          <w:rFonts w:ascii="Times" w:hAnsi="Times" w:cs="Times"/>
          <w:sz w:val="20"/>
          <w:szCs w:val="20"/>
        </w:rPr>
        <w:t>cannabis</w:t>
      </w:r>
      <w:r w:rsidR="008F196A">
        <w:rPr>
          <w:rFonts w:ascii="Times" w:hAnsi="Times" w:cs="Times"/>
          <w:sz w:val="20"/>
          <w:szCs w:val="20"/>
        </w:rPr>
        <w:t xml:space="preserve"> concentrate and </w:t>
      </w:r>
      <w:r w:rsidR="000334AC">
        <w:rPr>
          <w:rFonts w:ascii="Times" w:hAnsi="Times" w:cs="Times"/>
          <w:sz w:val="20"/>
          <w:szCs w:val="20"/>
        </w:rPr>
        <w:t>cannabis</w:t>
      </w:r>
      <w:r w:rsidR="008F196A">
        <w:rPr>
          <w:rFonts w:ascii="Times" w:hAnsi="Times" w:cs="Times"/>
          <w:sz w:val="20"/>
          <w:szCs w:val="20"/>
        </w:rPr>
        <w:t xml:space="preserve"> products must be appropriately tracked in the Department’s inventory tracking system and accompanied by a transport manifest in accordance with this </w:t>
      </w:r>
      <w:r w:rsidR="001B1BE8">
        <w:rPr>
          <w:rFonts w:ascii="Times" w:hAnsi="Times" w:cs="Times"/>
          <w:sz w:val="20"/>
          <w:szCs w:val="20"/>
        </w:rPr>
        <w:t>rule</w:t>
      </w:r>
      <w:r w:rsidR="008F196A">
        <w:rPr>
          <w:rFonts w:ascii="Times" w:hAnsi="Times" w:cs="Times"/>
          <w:sz w:val="20"/>
          <w:szCs w:val="20"/>
        </w:rPr>
        <w:t>.</w:t>
      </w:r>
    </w:p>
    <w:p w14:paraId="791EF8D7" w14:textId="6DADD2E2" w:rsidR="008F196A" w:rsidRDefault="008F196A" w:rsidP="009D4825">
      <w:pPr>
        <w:rPr>
          <w:rFonts w:ascii="Times" w:hAnsi="Times" w:cs="Times"/>
          <w:sz w:val="20"/>
          <w:szCs w:val="20"/>
        </w:rPr>
      </w:pPr>
    </w:p>
    <w:p w14:paraId="4BFB6869" w14:textId="4EBD49BC" w:rsidR="00576044" w:rsidRPr="00205A26" w:rsidRDefault="008F196A" w:rsidP="00205A26">
      <w:pPr>
        <w:rPr>
          <w:rFonts w:ascii="Times" w:hAnsi="Times" w:cs="Times"/>
          <w:sz w:val="20"/>
          <w:szCs w:val="20"/>
        </w:rPr>
      </w:pPr>
      <w:r w:rsidRPr="00205A26">
        <w:rPr>
          <w:rFonts w:ascii="Times" w:hAnsi="Times" w:cs="Times"/>
          <w:b/>
          <w:sz w:val="20"/>
          <w:szCs w:val="20"/>
        </w:rPr>
        <w:t>3.11.3 Sample Receipt Records</w:t>
      </w:r>
      <w:r>
        <w:rPr>
          <w:rFonts w:ascii="Times" w:hAnsi="Times" w:cs="Times"/>
          <w:sz w:val="20"/>
          <w:szCs w:val="20"/>
        </w:rPr>
        <w:t>.</w:t>
      </w:r>
      <w:r w:rsidR="0002331D">
        <w:rPr>
          <w:rFonts w:ascii="Times" w:hAnsi="Times" w:cs="Times"/>
          <w:sz w:val="20"/>
          <w:szCs w:val="20"/>
        </w:rPr>
        <w:t xml:space="preserve"> </w:t>
      </w:r>
      <w:r w:rsidR="00724B4A">
        <w:rPr>
          <w:rFonts w:ascii="Times" w:hAnsi="Times" w:cs="Times"/>
          <w:sz w:val="20"/>
          <w:szCs w:val="20"/>
        </w:rPr>
        <w:t xml:space="preserve">A </w:t>
      </w:r>
      <w:r w:rsidR="000334AC">
        <w:rPr>
          <w:rFonts w:ascii="Times" w:hAnsi="Times" w:cs="Times"/>
          <w:sz w:val="20"/>
          <w:szCs w:val="20"/>
        </w:rPr>
        <w:t>cannabis</w:t>
      </w:r>
      <w:r w:rsidR="00724B4A">
        <w:rPr>
          <w:rFonts w:ascii="Times" w:hAnsi="Times" w:cs="Times"/>
          <w:sz w:val="20"/>
          <w:szCs w:val="20"/>
        </w:rPr>
        <w:t xml:space="preserve"> testing facility must maintain sample receipt records in accordance with the </w:t>
      </w:r>
      <w:r w:rsidR="000334AC">
        <w:rPr>
          <w:rFonts w:ascii="Times" w:hAnsi="Times" w:cs="Times"/>
          <w:sz w:val="20"/>
          <w:szCs w:val="20"/>
        </w:rPr>
        <w:t>cannabis</w:t>
      </w:r>
      <w:r w:rsidR="00724B4A">
        <w:rPr>
          <w:rFonts w:ascii="Times" w:hAnsi="Times" w:cs="Times"/>
          <w:sz w:val="20"/>
          <w:szCs w:val="20"/>
        </w:rPr>
        <w:t xml:space="preserve"> testing facility’s </w:t>
      </w:r>
      <w:r w:rsidR="00792FBE">
        <w:rPr>
          <w:rFonts w:ascii="Times" w:hAnsi="Times" w:cs="Times"/>
          <w:sz w:val="20"/>
          <w:szCs w:val="20"/>
        </w:rPr>
        <w:t>quality system and must at all times maintain chain</w:t>
      </w:r>
      <w:r w:rsidR="00F71745">
        <w:rPr>
          <w:rFonts w:ascii="Times" w:hAnsi="Times" w:cs="Times"/>
          <w:sz w:val="20"/>
          <w:szCs w:val="20"/>
        </w:rPr>
        <w:t>-of-custody records</w:t>
      </w:r>
      <w:r w:rsidR="00792FBE">
        <w:rPr>
          <w:rFonts w:ascii="Times" w:hAnsi="Times" w:cs="Times"/>
          <w:sz w:val="20"/>
          <w:szCs w:val="20"/>
        </w:rPr>
        <w:t xml:space="preserve"> for all samples of </w:t>
      </w:r>
      <w:r w:rsidR="000334AC">
        <w:rPr>
          <w:rFonts w:ascii="Times" w:hAnsi="Times" w:cs="Times"/>
          <w:sz w:val="20"/>
          <w:szCs w:val="20"/>
        </w:rPr>
        <w:t>cannabis</w:t>
      </w:r>
      <w:r w:rsidR="00792FBE">
        <w:rPr>
          <w:rFonts w:ascii="Times" w:hAnsi="Times" w:cs="Times"/>
          <w:sz w:val="20"/>
          <w:szCs w:val="20"/>
        </w:rPr>
        <w:t xml:space="preserve">, </w:t>
      </w:r>
      <w:r w:rsidR="000334AC">
        <w:rPr>
          <w:rFonts w:ascii="Times" w:hAnsi="Times" w:cs="Times"/>
          <w:sz w:val="20"/>
          <w:szCs w:val="20"/>
        </w:rPr>
        <w:t>cannabis</w:t>
      </w:r>
      <w:r w:rsidR="00792FBE">
        <w:rPr>
          <w:rFonts w:ascii="Times" w:hAnsi="Times" w:cs="Times"/>
          <w:sz w:val="20"/>
          <w:szCs w:val="20"/>
        </w:rPr>
        <w:t xml:space="preserve"> </w:t>
      </w:r>
      <w:r w:rsidR="00F71745">
        <w:rPr>
          <w:rFonts w:ascii="Times" w:hAnsi="Times" w:cs="Times"/>
          <w:sz w:val="20"/>
          <w:szCs w:val="20"/>
        </w:rPr>
        <w:t xml:space="preserve">concentrate and </w:t>
      </w:r>
      <w:r w:rsidR="000334AC">
        <w:rPr>
          <w:rFonts w:ascii="Times" w:hAnsi="Times" w:cs="Times"/>
          <w:sz w:val="20"/>
          <w:szCs w:val="20"/>
        </w:rPr>
        <w:t>cannabis</w:t>
      </w:r>
      <w:r w:rsidR="00F71745">
        <w:rPr>
          <w:rFonts w:ascii="Times" w:hAnsi="Times" w:cs="Times"/>
          <w:sz w:val="20"/>
          <w:szCs w:val="20"/>
        </w:rPr>
        <w:t xml:space="preserve"> products received by the </w:t>
      </w:r>
      <w:r w:rsidR="000334AC">
        <w:rPr>
          <w:rFonts w:ascii="Times" w:hAnsi="Times" w:cs="Times"/>
          <w:sz w:val="20"/>
          <w:szCs w:val="20"/>
        </w:rPr>
        <w:t>cannabis</w:t>
      </w:r>
      <w:r w:rsidR="00F71745">
        <w:rPr>
          <w:rFonts w:ascii="Times" w:hAnsi="Times" w:cs="Times"/>
          <w:sz w:val="20"/>
          <w:szCs w:val="20"/>
        </w:rPr>
        <w:t xml:space="preserve"> testing facility from the time of receipt through storage, analysis and destruction.</w:t>
      </w:r>
      <w:r w:rsidR="0002331D">
        <w:rPr>
          <w:rFonts w:ascii="Times" w:hAnsi="Times" w:cs="Times"/>
          <w:sz w:val="20"/>
          <w:szCs w:val="20"/>
        </w:rPr>
        <w:t xml:space="preserve"> </w:t>
      </w:r>
      <w:r w:rsidR="00FF4544">
        <w:rPr>
          <w:rFonts w:ascii="Times" w:hAnsi="Times" w:cs="Times"/>
          <w:sz w:val="20"/>
          <w:szCs w:val="20"/>
        </w:rPr>
        <w:t xml:space="preserve">A </w:t>
      </w:r>
      <w:r w:rsidR="000334AC">
        <w:rPr>
          <w:rFonts w:ascii="Times" w:hAnsi="Times" w:cs="Times"/>
          <w:sz w:val="20"/>
          <w:szCs w:val="20"/>
        </w:rPr>
        <w:t>cannabis</w:t>
      </w:r>
      <w:r w:rsidR="00FF4544">
        <w:rPr>
          <w:rFonts w:ascii="Times" w:hAnsi="Times" w:cs="Times"/>
          <w:sz w:val="20"/>
          <w:szCs w:val="20"/>
        </w:rPr>
        <w:t xml:space="preserve"> testing facility may require any licensee delivering samples </w:t>
      </w:r>
      <w:r w:rsidR="001412C6">
        <w:rPr>
          <w:rFonts w:ascii="Times" w:hAnsi="Times" w:cs="Times"/>
          <w:sz w:val="20"/>
          <w:szCs w:val="20"/>
        </w:rPr>
        <w:t xml:space="preserve">to the </w:t>
      </w:r>
      <w:r w:rsidR="000334AC">
        <w:rPr>
          <w:rFonts w:ascii="Times" w:hAnsi="Times" w:cs="Times"/>
          <w:sz w:val="20"/>
          <w:szCs w:val="20"/>
        </w:rPr>
        <w:t>cannabis</w:t>
      </w:r>
      <w:r w:rsidR="001412C6">
        <w:rPr>
          <w:rFonts w:ascii="Times" w:hAnsi="Times" w:cs="Times"/>
          <w:sz w:val="20"/>
          <w:szCs w:val="20"/>
        </w:rPr>
        <w:t xml:space="preserve"> testing facility to record sample information on a form created by or in a database maintained by </w:t>
      </w:r>
      <w:r w:rsidR="00ED17B5">
        <w:rPr>
          <w:rFonts w:ascii="Times" w:hAnsi="Times" w:cs="Times"/>
          <w:sz w:val="20"/>
          <w:szCs w:val="20"/>
        </w:rPr>
        <w:t xml:space="preserve">the </w:t>
      </w:r>
      <w:r w:rsidR="000334AC">
        <w:rPr>
          <w:rFonts w:ascii="Times" w:hAnsi="Times" w:cs="Times"/>
          <w:sz w:val="20"/>
          <w:szCs w:val="20"/>
        </w:rPr>
        <w:t>cannabis</w:t>
      </w:r>
      <w:r w:rsidR="00ED17B5">
        <w:rPr>
          <w:rFonts w:ascii="Times" w:hAnsi="Times" w:cs="Times"/>
          <w:sz w:val="20"/>
          <w:szCs w:val="20"/>
        </w:rPr>
        <w:t xml:space="preserve"> testing facility, in addition to any sample collection records maintained by the licensee.</w:t>
      </w:r>
      <w:r w:rsidR="0002331D">
        <w:rPr>
          <w:rFonts w:ascii="Times" w:hAnsi="Times" w:cs="Times"/>
          <w:sz w:val="20"/>
          <w:szCs w:val="20"/>
        </w:rPr>
        <w:t xml:space="preserve"> </w:t>
      </w:r>
      <w:r w:rsidR="00ED17B5">
        <w:rPr>
          <w:rFonts w:ascii="Times" w:hAnsi="Times" w:cs="Times"/>
          <w:sz w:val="20"/>
          <w:szCs w:val="20"/>
        </w:rPr>
        <w:t xml:space="preserve">The </w:t>
      </w:r>
      <w:r w:rsidR="000334AC">
        <w:rPr>
          <w:rFonts w:ascii="Times" w:hAnsi="Times" w:cs="Times"/>
          <w:sz w:val="20"/>
          <w:szCs w:val="20"/>
        </w:rPr>
        <w:t>cannabis</w:t>
      </w:r>
      <w:r w:rsidR="00ED17B5">
        <w:rPr>
          <w:rFonts w:ascii="Times" w:hAnsi="Times" w:cs="Times"/>
          <w:sz w:val="20"/>
          <w:szCs w:val="20"/>
        </w:rPr>
        <w:t xml:space="preserve"> testing facility conducting mandatory analyses is responsible for maintaining all sample receipt records and must make those records available to the Department upon reques</w:t>
      </w:r>
      <w:r w:rsidR="00E67C64">
        <w:rPr>
          <w:rFonts w:ascii="Times" w:hAnsi="Times" w:cs="Times"/>
          <w:sz w:val="20"/>
          <w:szCs w:val="20"/>
        </w:rPr>
        <w:t>t.</w:t>
      </w:r>
    </w:p>
    <w:p w14:paraId="1772D8F2" w14:textId="77777777" w:rsidR="00984DC4" w:rsidRDefault="00AC3BF8" w:rsidP="00205A26">
      <w:pPr>
        <w:pStyle w:val="Heading1"/>
        <w:spacing w:line="240" w:lineRule="auto"/>
        <w:ind w:firstLine="720"/>
        <w:jc w:val="center"/>
        <w:rPr>
          <w:rFonts w:ascii="Times" w:eastAsia="Times" w:hAnsi="Times" w:cs="Times"/>
          <w:sz w:val="28"/>
          <w:szCs w:val="28"/>
        </w:rPr>
      </w:pPr>
      <w:bookmarkStart w:id="159" w:name="_Toc17272144"/>
      <w:bookmarkStart w:id="160" w:name="_Toc10560418"/>
      <w:bookmarkStart w:id="161" w:name="_Toc22656204"/>
      <w:bookmarkStart w:id="162" w:name="_Toc50563248"/>
      <w:bookmarkStart w:id="163" w:name="_Toc113960971"/>
      <w:r w:rsidRPr="00AC3BF8">
        <w:rPr>
          <w:rFonts w:ascii="Times" w:eastAsia="Times" w:hAnsi="Times" w:cs="Times"/>
          <w:sz w:val="28"/>
          <w:szCs w:val="28"/>
        </w:rPr>
        <w:t>Section 4 - Tracking</w:t>
      </w:r>
      <w:bookmarkEnd w:id="159"/>
      <w:bookmarkEnd w:id="160"/>
      <w:bookmarkEnd w:id="161"/>
      <w:bookmarkEnd w:id="162"/>
      <w:r w:rsidR="00B12577">
        <w:rPr>
          <w:rFonts w:ascii="Times" w:eastAsia="Times" w:hAnsi="Times" w:cs="Times"/>
          <w:sz w:val="28"/>
          <w:szCs w:val="28"/>
        </w:rPr>
        <w:t>, Transportation and Authorized Transfers</w:t>
      </w:r>
      <w:bookmarkEnd w:id="163"/>
    </w:p>
    <w:p w14:paraId="6CDB8455" w14:textId="0BCB75CC" w:rsidR="00377E72" w:rsidRPr="00AC3BF8" w:rsidRDefault="00AC3BF8">
      <w:pPr>
        <w:pStyle w:val="Heading2"/>
        <w:spacing w:line="240" w:lineRule="auto"/>
        <w:jc w:val="center"/>
        <w:rPr>
          <w:rFonts w:ascii="Times" w:eastAsia="Times" w:hAnsi="Times" w:cs="Times"/>
          <w:sz w:val="24"/>
          <w:szCs w:val="24"/>
        </w:rPr>
      </w:pPr>
      <w:bookmarkStart w:id="164" w:name="_Toc17272145"/>
      <w:bookmarkStart w:id="165" w:name="_Toc10560419"/>
      <w:bookmarkStart w:id="166" w:name="_Toc22656205"/>
      <w:bookmarkStart w:id="167" w:name="_Toc50563249"/>
      <w:bookmarkStart w:id="168" w:name="_Toc113960972"/>
      <w:r w:rsidRPr="00AC3BF8">
        <w:rPr>
          <w:rFonts w:ascii="Times" w:eastAsia="Times" w:hAnsi="Times" w:cs="Times"/>
          <w:sz w:val="24"/>
          <w:szCs w:val="24"/>
        </w:rPr>
        <w:t>4.1 - General Tracking Requirements</w:t>
      </w:r>
      <w:bookmarkEnd w:id="164"/>
      <w:bookmarkEnd w:id="165"/>
      <w:bookmarkEnd w:id="166"/>
      <w:bookmarkEnd w:id="167"/>
      <w:bookmarkEnd w:id="168"/>
    </w:p>
    <w:p w14:paraId="6CDB8456" w14:textId="4A0A928F"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any requirements specific to tracking within each license type, all licensees of </w:t>
      </w:r>
      <w:r w:rsidR="000151CD">
        <w:rPr>
          <w:rFonts w:ascii="Times" w:eastAsia="Times" w:hAnsi="Times" w:cs="Times"/>
          <w:sz w:val="20"/>
          <w:szCs w:val="20"/>
        </w:rPr>
        <w:t>cannabis</w:t>
      </w:r>
      <w:r w:rsidRPr="00AC3BF8">
        <w:rPr>
          <w:rFonts w:ascii="Times" w:eastAsia="Times" w:hAnsi="Times" w:cs="Times"/>
          <w:sz w:val="20"/>
          <w:szCs w:val="20"/>
        </w:rPr>
        <w:t xml:space="preserve"> establishments must meet minimum requirements.</w:t>
      </w:r>
    </w:p>
    <w:p w14:paraId="588C4CAB" w14:textId="77777777" w:rsidR="00984DC4" w:rsidRDefault="005C5EF1" w:rsidP="00A634AE">
      <w:pPr>
        <w:numPr>
          <w:ilvl w:val="0"/>
          <w:numId w:val="37"/>
        </w:numP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establishment licensees must track, using the inventory tracking system specified by the Department, </w:t>
      </w:r>
      <w:r w:rsidR="000151CD">
        <w:rPr>
          <w:rFonts w:ascii="Times" w:eastAsia="Times" w:hAnsi="Times" w:cs="Times"/>
          <w:sz w:val="20"/>
          <w:szCs w:val="20"/>
        </w:rPr>
        <w:t>cannabis</w:t>
      </w:r>
      <w:r w:rsidR="00AC3BF8" w:rsidRPr="00AC3BF8">
        <w:rPr>
          <w:rFonts w:ascii="Times" w:eastAsia="Times" w:hAnsi="Times" w:cs="Times"/>
          <w:sz w:val="20"/>
          <w:szCs w:val="20"/>
        </w:rPr>
        <w:t xml:space="preserve">, </w:t>
      </w:r>
      <w:r w:rsidR="000151CD">
        <w:rPr>
          <w:rFonts w:ascii="Times" w:eastAsia="Times" w:hAnsi="Times" w:cs="Times"/>
          <w:sz w:val="20"/>
          <w:szCs w:val="20"/>
        </w:rPr>
        <w:t>cannabis</w:t>
      </w:r>
      <w:r w:rsidR="00AC3BF8"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from immature plant to point of sale.</w:t>
      </w:r>
    </w:p>
    <w:p w14:paraId="6CDB8458" w14:textId="7DF26EA9" w:rsidR="00377E72" w:rsidRPr="00AC3BF8" w:rsidRDefault="00AC3BF8" w:rsidP="00A634AE">
      <w:pPr>
        <w:numPr>
          <w:ilvl w:val="0"/>
          <w:numId w:val="37"/>
        </w:numPr>
        <w:spacing w:line="240" w:lineRule="auto"/>
        <w:rPr>
          <w:rFonts w:ascii="Times" w:eastAsia="Times" w:hAnsi="Times" w:cs="Times"/>
          <w:sz w:val="20"/>
          <w:szCs w:val="20"/>
        </w:rPr>
      </w:pPr>
      <w:r w:rsidRPr="00AC3BF8">
        <w:rPr>
          <w:rFonts w:ascii="Times" w:eastAsia="Times" w:hAnsi="Times" w:cs="Times"/>
          <w:sz w:val="20"/>
          <w:szCs w:val="20"/>
        </w:rPr>
        <w:lastRenderedPageBreak/>
        <w:t>In addition to any tracking requirements specific to license type, a licensee must record the following data in the tracking system</w:t>
      </w:r>
      <w:r w:rsidR="00703E33">
        <w:rPr>
          <w:rFonts w:ascii="Times" w:eastAsia="Times" w:hAnsi="Times" w:cs="Times"/>
          <w:sz w:val="20"/>
          <w:szCs w:val="20"/>
        </w:rPr>
        <w:t xml:space="preserve"> as applicable</w:t>
      </w:r>
      <w:r w:rsidRPr="00AC3BF8">
        <w:rPr>
          <w:rFonts w:ascii="Times" w:eastAsia="Times" w:hAnsi="Times" w:cs="Times"/>
          <w:sz w:val="20"/>
          <w:szCs w:val="20"/>
        </w:rPr>
        <w:t>:</w:t>
      </w:r>
    </w:p>
    <w:p w14:paraId="6CDB8459" w14:textId="4B4730A2"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A complete inventory of all</w:t>
      </w:r>
      <w:r w:rsidR="00FF2515">
        <w:rPr>
          <w:rFonts w:ascii="Times" w:eastAsia="Times" w:hAnsi="Times" w:cs="Times"/>
          <w:sz w:val="20"/>
          <w:szCs w:val="20"/>
        </w:rPr>
        <w:t xml:space="preserve"> </w:t>
      </w:r>
      <w:r w:rsidR="00B96B09">
        <w:rPr>
          <w:rFonts w:ascii="Times" w:eastAsia="Times" w:hAnsi="Times" w:cs="Times"/>
          <w:sz w:val="20"/>
          <w:szCs w:val="20"/>
        </w:rPr>
        <w:t xml:space="preserve">seeds, </w:t>
      </w:r>
      <w:r w:rsidR="003F4F9A">
        <w:rPr>
          <w:rFonts w:ascii="Times" w:eastAsia="Times" w:hAnsi="Times" w:cs="Times"/>
          <w:sz w:val="20"/>
          <w:szCs w:val="20"/>
        </w:rPr>
        <w:t>seedlings, immature</w:t>
      </w:r>
      <w:r w:rsidR="005962CC">
        <w:rPr>
          <w:rFonts w:ascii="Times" w:eastAsia="Times" w:hAnsi="Times" w:cs="Times"/>
          <w:sz w:val="20"/>
          <w:szCs w:val="20"/>
        </w:rPr>
        <w:t xml:space="preserve"> </w:t>
      </w:r>
      <w:r w:rsidR="000151CD">
        <w:rPr>
          <w:rFonts w:ascii="Times" w:eastAsia="Times" w:hAnsi="Times" w:cs="Times"/>
          <w:sz w:val="20"/>
          <w:szCs w:val="20"/>
        </w:rPr>
        <w:t>cannabis</w:t>
      </w:r>
      <w:r w:rsidR="00FF2515">
        <w:rPr>
          <w:rFonts w:ascii="Times" w:eastAsia="Times" w:hAnsi="Times" w:cs="Times"/>
          <w:sz w:val="20"/>
          <w:szCs w:val="20"/>
        </w:rPr>
        <w:t xml:space="preserve"> plants,</w:t>
      </w:r>
      <w:r w:rsidR="005962CC">
        <w:rPr>
          <w:rFonts w:ascii="Times" w:eastAsia="Times" w:hAnsi="Times" w:cs="Times"/>
          <w:sz w:val="20"/>
          <w:szCs w:val="20"/>
        </w:rPr>
        <w:t xml:space="preserve"> mother plants and mature </w:t>
      </w:r>
      <w:r w:rsidR="000151CD">
        <w:rPr>
          <w:rFonts w:ascii="Times" w:eastAsia="Times" w:hAnsi="Times" w:cs="Times"/>
          <w:sz w:val="20"/>
          <w:szCs w:val="20"/>
        </w:rPr>
        <w:t>cannabis</w:t>
      </w:r>
      <w:r w:rsidR="005962CC">
        <w:rPr>
          <w:rFonts w:ascii="Times" w:eastAsia="Times" w:hAnsi="Times" w:cs="Times"/>
          <w:sz w:val="20"/>
          <w:szCs w:val="20"/>
        </w:rPr>
        <w:t xml:space="preserve"> plants,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in the possession, control or ownership of the licensee;</w:t>
      </w:r>
    </w:p>
    <w:p w14:paraId="6CDB845A" w14:textId="732EAE2D"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Any changes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establishment’s inventory of any </w:t>
      </w:r>
      <w:r w:rsidR="000151CD">
        <w:rPr>
          <w:rFonts w:ascii="Times" w:eastAsia="Times" w:hAnsi="Times" w:cs="Times"/>
          <w:sz w:val="20"/>
          <w:szCs w:val="20"/>
        </w:rPr>
        <w:t>cannabis</w:t>
      </w:r>
      <w:r w:rsidRPr="00AC3BF8">
        <w:rPr>
          <w:rFonts w:ascii="Times" w:eastAsia="Times" w:hAnsi="Times" w:cs="Times"/>
          <w:sz w:val="20"/>
          <w:szCs w:val="20"/>
        </w:rPr>
        <w:t>;</w:t>
      </w:r>
    </w:p>
    <w:p w14:paraId="6CDB845B" w14:textId="171B2C14" w:rsidR="00377E72"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When plants are partially or fully harvested or destroyed;</w:t>
      </w:r>
    </w:p>
    <w:p w14:paraId="0876B1F8" w14:textId="60DCFA18" w:rsidR="00263255" w:rsidRPr="00AC3BF8" w:rsidRDefault="00263255" w:rsidP="00A634AE">
      <w:pPr>
        <w:numPr>
          <w:ilvl w:val="1"/>
          <w:numId w:val="37"/>
        </w:numPr>
        <w:spacing w:line="240" w:lineRule="auto"/>
        <w:rPr>
          <w:rFonts w:ascii="Times" w:eastAsia="Times" w:hAnsi="Times" w:cs="Times"/>
          <w:sz w:val="20"/>
          <w:szCs w:val="20"/>
        </w:rPr>
      </w:pPr>
      <w:r>
        <w:rPr>
          <w:rFonts w:ascii="Times" w:eastAsia="Times" w:hAnsi="Times" w:cs="Times"/>
          <w:sz w:val="20"/>
          <w:szCs w:val="20"/>
        </w:rPr>
        <w:t xml:space="preserve">When harvest batches of </w:t>
      </w:r>
      <w:r w:rsidR="000151CD">
        <w:rPr>
          <w:rFonts w:ascii="Times" w:eastAsia="Times" w:hAnsi="Times" w:cs="Times"/>
          <w:sz w:val="20"/>
          <w:szCs w:val="20"/>
        </w:rPr>
        <w:t>cannabis</w:t>
      </w:r>
      <w:r>
        <w:rPr>
          <w:rFonts w:ascii="Times" w:eastAsia="Times" w:hAnsi="Times" w:cs="Times"/>
          <w:sz w:val="20"/>
          <w:szCs w:val="20"/>
        </w:rPr>
        <w:t xml:space="preserve"> trim or kief are combined </w:t>
      </w:r>
      <w:r w:rsidR="00572646">
        <w:rPr>
          <w:rFonts w:ascii="Times" w:eastAsia="Times" w:hAnsi="Times" w:cs="Times"/>
          <w:sz w:val="20"/>
          <w:szCs w:val="20"/>
        </w:rPr>
        <w:t>into a single production batch;</w:t>
      </w:r>
    </w:p>
    <w:p w14:paraId="6CDB845C" w14:textId="18734D67"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When </w:t>
      </w:r>
      <w:r w:rsidR="000151CD">
        <w:rPr>
          <w:rFonts w:ascii="Times" w:eastAsia="Times" w:hAnsi="Times" w:cs="Times"/>
          <w:sz w:val="20"/>
          <w:szCs w:val="20"/>
        </w:rPr>
        <w:t>cannabis</w:t>
      </w:r>
      <w:r w:rsidRPr="00AC3BF8">
        <w:rPr>
          <w:rFonts w:ascii="Times" w:eastAsia="Times" w:hAnsi="Times" w:cs="Times"/>
          <w:sz w:val="20"/>
          <w:szCs w:val="20"/>
        </w:rPr>
        <w:t xml:space="preserve"> waste is destroyed;</w:t>
      </w:r>
    </w:p>
    <w:p w14:paraId="6CDB845D" w14:textId="26DF7329"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When an authorized transfer occurs;</w:t>
      </w:r>
    </w:p>
    <w:p w14:paraId="6CDB845E" w14:textId="6818C33F"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Any theft of </w:t>
      </w:r>
      <w:r w:rsidR="000151CD">
        <w:rPr>
          <w:rFonts w:ascii="Times" w:eastAsia="Times" w:hAnsi="Times" w:cs="Times"/>
          <w:sz w:val="20"/>
          <w:szCs w:val="20"/>
        </w:rPr>
        <w:t>cannabis</w:t>
      </w:r>
      <w:r w:rsidRPr="00AC3BF8">
        <w:rPr>
          <w:rFonts w:ascii="Times" w:eastAsia="Times" w:hAnsi="Times" w:cs="Times"/>
          <w:sz w:val="20"/>
          <w:szCs w:val="20"/>
        </w:rPr>
        <w:t>;</w:t>
      </w:r>
    </w:p>
    <w:p w14:paraId="6CDB845F" w14:textId="05D97912"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All sales records;</w:t>
      </w:r>
    </w:p>
    <w:p w14:paraId="7DBE4084" w14:textId="77777777" w:rsidR="00984DC4"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 xml:space="preserve">All mandatory testing results; </w:t>
      </w:r>
      <w:r w:rsidR="003A4153">
        <w:rPr>
          <w:rFonts w:ascii="Times" w:eastAsia="Times" w:hAnsi="Times" w:cs="Times"/>
          <w:sz w:val="20"/>
          <w:szCs w:val="20"/>
        </w:rPr>
        <w:t>and</w:t>
      </w:r>
    </w:p>
    <w:p w14:paraId="6CDB8464" w14:textId="19661EF4" w:rsidR="00377E72" w:rsidRPr="00AC3BF8" w:rsidRDefault="00AC3BF8" w:rsidP="00A634AE">
      <w:pPr>
        <w:numPr>
          <w:ilvl w:val="1"/>
          <w:numId w:val="37"/>
        </w:numPr>
        <w:spacing w:line="240" w:lineRule="auto"/>
        <w:rPr>
          <w:rFonts w:ascii="Times" w:eastAsia="Times" w:hAnsi="Times" w:cs="Times"/>
          <w:sz w:val="20"/>
          <w:szCs w:val="20"/>
        </w:rPr>
      </w:pPr>
      <w:r w:rsidRPr="00AC3BF8">
        <w:rPr>
          <w:rFonts w:ascii="Times" w:eastAsia="Times" w:hAnsi="Times" w:cs="Times"/>
          <w:sz w:val="20"/>
          <w:szCs w:val="20"/>
        </w:rPr>
        <w:t>Other information required by the tracking system or specified by the Department.</w:t>
      </w:r>
    </w:p>
    <w:p w14:paraId="6CDB8465" w14:textId="15487AF1" w:rsidR="00377E72" w:rsidRPr="00AC3BF8" w:rsidRDefault="00377E72">
      <w:pPr>
        <w:spacing w:line="240" w:lineRule="auto"/>
        <w:rPr>
          <w:rFonts w:ascii="Times" w:eastAsia="Times" w:hAnsi="Times" w:cs="Times"/>
          <w:sz w:val="20"/>
          <w:szCs w:val="20"/>
        </w:rPr>
      </w:pPr>
    </w:p>
    <w:sdt>
      <w:sdtPr>
        <w:tag w:val="goog_rdk_19"/>
        <w:id w:val="2012560315"/>
      </w:sdtPr>
      <w:sdtEndPr/>
      <w:sdtContent>
        <w:p w14:paraId="6CDB8466" w14:textId="3A86952D"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4.1.1 Implementation and Administration of Tracking System.</w:t>
          </w:r>
        </w:p>
      </w:sdtContent>
    </w:sdt>
    <w:p w14:paraId="6CDB8467" w14:textId="7432AA5E" w:rsidR="00377E72" w:rsidRDefault="00AC3BF8" w:rsidP="00A634AE">
      <w:pPr>
        <w:numPr>
          <w:ilvl w:val="0"/>
          <w:numId w:val="42"/>
        </w:numPr>
        <w:spacing w:before="100" w:line="240" w:lineRule="auto"/>
        <w:rPr>
          <w:rFonts w:ascii="Times" w:eastAsia="Times" w:hAnsi="Times" w:cs="Times"/>
          <w:sz w:val="20"/>
          <w:szCs w:val="20"/>
        </w:rPr>
      </w:pPr>
      <w:r w:rsidRPr="00AC3BF8">
        <w:rPr>
          <w:rFonts w:ascii="Times" w:eastAsia="Times" w:hAnsi="Times" w:cs="Times"/>
          <w:sz w:val="20"/>
          <w:szCs w:val="20"/>
        </w:rPr>
        <w:t xml:space="preserve">Unless excused by the Department, in writing,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have an inventory tracking system account activated and functional prior to operating or exercising any privileges of a license. The licensee shall keep and maintain comprehensive records to ensure adequate inventory tracking of any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products during the period the licensee is not otherwise using the inventory tracking system.</w:t>
      </w:r>
    </w:p>
    <w:p w14:paraId="4B796CF3" w14:textId="12FA5291" w:rsidR="007C35EB" w:rsidRPr="00AC3BF8" w:rsidRDefault="007C35EB" w:rsidP="00A634AE">
      <w:pPr>
        <w:numPr>
          <w:ilvl w:val="0"/>
          <w:numId w:val="42"/>
        </w:numPr>
        <w:spacing w:before="100" w:line="240" w:lineRule="auto"/>
        <w:rPr>
          <w:rFonts w:ascii="Times" w:eastAsia="Times" w:hAnsi="Times" w:cs="Times"/>
          <w:sz w:val="20"/>
          <w:szCs w:val="20"/>
        </w:rPr>
      </w:pPr>
      <w:r>
        <w:rPr>
          <w:rFonts w:ascii="Times" w:eastAsia="Times" w:hAnsi="Times" w:cs="Times"/>
          <w:sz w:val="20"/>
          <w:szCs w:val="20"/>
        </w:rPr>
        <w:t>Licensees may not enter any inventory into the inventory tracking system until the licensee receives from the Department an active license to conduct authorized activities.</w:t>
      </w:r>
    </w:p>
    <w:p w14:paraId="43DB71D0"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Each licensee must designate one individual identification cardholder as an inventory tracking system administrator.</w:t>
      </w:r>
    </w:p>
    <w:p w14:paraId="1A68B86A"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In order to obtain an inventory tracking system administrator account, a licensee or its designee must attend and successfully complete all required inventory tracking system training. A licensee may apply for an account and training once they receive a conditional license from the Department.</w:t>
      </w:r>
    </w:p>
    <w:p w14:paraId="6CDB846A" w14:textId="54AA0AAF" w:rsidR="00377E72" w:rsidRPr="00AC3BF8" w:rsidRDefault="00AC3BF8" w:rsidP="00A634AE">
      <w:pPr>
        <w:numPr>
          <w:ilvl w:val="0"/>
          <w:numId w:val="42"/>
        </w:numPr>
        <w:spacing w:line="240" w:lineRule="auto"/>
        <w:rPr>
          <w:rFonts w:ascii="Times" w:eastAsia="Times" w:hAnsi="Times" w:cs="Times"/>
          <w:sz w:val="20"/>
          <w:szCs w:val="20"/>
        </w:rPr>
      </w:pPr>
      <w:r w:rsidRPr="75026925">
        <w:rPr>
          <w:rFonts w:ascii="Times" w:eastAsia="Times" w:hAnsi="Times" w:cs="Times"/>
          <w:sz w:val="20"/>
          <w:szCs w:val="20"/>
        </w:rPr>
        <w:t>The Department may also require additional ongoing, continuing education for the inventory tracking system administrator to retain his or her inventory tracking system administrator account.</w:t>
      </w:r>
    </w:p>
    <w:p w14:paraId="6CDB846B" w14:textId="633B984B" w:rsidR="00377E72" w:rsidRPr="00AC3BF8" w:rsidRDefault="00AC3BF8" w:rsidP="00A634AE">
      <w:pPr>
        <w:numPr>
          <w:ilvl w:val="0"/>
          <w:numId w:val="42"/>
        </w:numPr>
        <w:spacing w:line="240" w:lineRule="auto"/>
        <w:rPr>
          <w:rFonts w:ascii="Times" w:eastAsia="Times" w:hAnsi="Times" w:cs="Times"/>
          <w:sz w:val="20"/>
          <w:szCs w:val="20"/>
        </w:rPr>
      </w:pPr>
      <w:r w:rsidRPr="00662999">
        <w:rPr>
          <w:rFonts w:ascii="Times" w:hAnsi="Times"/>
          <w:sz w:val="20"/>
        </w:rPr>
        <w:t>Each licensee is responsible for all costs associated with its use of the tracking system and any associated vendor fees.</w:t>
      </w:r>
    </w:p>
    <w:p w14:paraId="0710CABB" w14:textId="77777777" w:rsidR="00984DC4" w:rsidRDefault="00AC3BF8" w:rsidP="00A634AE">
      <w:pPr>
        <w:numPr>
          <w:ilvl w:val="0"/>
          <w:numId w:val="42"/>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designate additional employees or staff who are individual identification cardholders as inventory tracking system users. The establishment shall ensure that all individuals who are granted inventory tracking system user account access for the purposes of conducting inventory tracking functions in the system are trained by inventory tracking system administrators in the proper and lawful use of the inventory tracking system.</w:t>
      </w:r>
    </w:p>
    <w:p w14:paraId="6CDB846D" w14:textId="3E777002" w:rsidR="00377E72" w:rsidRPr="00AC3BF8" w:rsidRDefault="00377E72">
      <w:pPr>
        <w:spacing w:line="240" w:lineRule="auto"/>
        <w:rPr>
          <w:rFonts w:ascii="Times" w:eastAsia="Times" w:hAnsi="Times" w:cs="Times"/>
          <w:sz w:val="20"/>
          <w:szCs w:val="20"/>
        </w:rPr>
      </w:pPr>
    </w:p>
    <w:sdt>
      <w:sdtPr>
        <w:tag w:val="goog_rdk_20"/>
        <w:id w:val="-1240706184"/>
      </w:sdtPr>
      <w:sdtEndPr/>
      <w:sdtContent>
        <w:p w14:paraId="6CDB846E" w14:textId="61D04AAD"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4.1.2 General Inventory Tracking System Use.</w:t>
          </w:r>
        </w:p>
      </w:sdtContent>
    </w:sdt>
    <w:p w14:paraId="6CDB846F" w14:textId="1E74EF0B"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All inventory tracking activities at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be tracked through use of the inventory tracking system. A licensee must reconcile all on-premises and in-transit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inventories</w:t>
      </w:r>
      <w:r w:rsidR="00F8715C">
        <w:rPr>
          <w:rFonts w:ascii="Times" w:eastAsia="Times" w:hAnsi="Times" w:cs="Times"/>
          <w:sz w:val="20"/>
          <w:szCs w:val="20"/>
        </w:rPr>
        <w:t>, and sales records</w:t>
      </w:r>
      <w:r w:rsidR="00BB1EF6">
        <w:rPr>
          <w:rFonts w:ascii="Times" w:eastAsia="Times" w:hAnsi="Times" w:cs="Times"/>
          <w:sz w:val="20"/>
          <w:szCs w:val="20"/>
        </w:rPr>
        <w:t>, including sales conducted by delivery,</w:t>
      </w:r>
      <w:r w:rsidRPr="00AC3BF8">
        <w:rPr>
          <w:rFonts w:ascii="Times" w:eastAsia="Times" w:hAnsi="Times" w:cs="Times"/>
          <w:sz w:val="20"/>
          <w:szCs w:val="20"/>
        </w:rPr>
        <w:t xml:space="preserve"> each day in the inventory tracking system by 11:59 p.m. that same day.</w:t>
      </w:r>
    </w:p>
    <w:p w14:paraId="6CDB8470" w14:textId="33E054F0"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utilize a standard of weights and measures that is supported by the inventory tracking system to track all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 A scale used to weigh product prior to entry into the inventory tracking system shall be </w:t>
      </w:r>
      <w:r w:rsidR="00A61C5F">
        <w:rPr>
          <w:rFonts w:ascii="Times" w:eastAsia="Times" w:hAnsi="Times" w:cs="Times"/>
          <w:sz w:val="20"/>
          <w:szCs w:val="20"/>
        </w:rPr>
        <w:t>certified in</w:t>
      </w:r>
      <w:r w:rsidRPr="00AC3BF8">
        <w:rPr>
          <w:rFonts w:ascii="Times" w:eastAsia="Times" w:hAnsi="Times" w:cs="Times"/>
          <w:sz w:val="20"/>
          <w:szCs w:val="20"/>
        </w:rPr>
        <w:t xml:space="preserve"> accordance with 10 MRS, chapter 501.</w:t>
      </w:r>
    </w:p>
    <w:p w14:paraId="6CDB8471" w14:textId="0BFC11F5"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A licensee shall maintain the security of the inventory tracking system, as follows:</w:t>
      </w:r>
    </w:p>
    <w:p w14:paraId="6CDB8474" w14:textId="40275853"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train and authorize any new inventory tracking system users before they may access inventory tracking system or input, modify or delete any information in the inventory tracking system.</w:t>
      </w:r>
    </w:p>
    <w:p w14:paraId="6CDB8475" w14:textId="40743986"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must cancel any inventory tracking system administrators and inventory tracking system users from their associated inventory tracking system accounts once any such individuals are no longer employed by the licensee or at the licensed premises.</w:t>
      </w:r>
    </w:p>
    <w:p w14:paraId="6CDB8476" w14:textId="4CF40CBA"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is accountable for all actions employees take while logged into the inventory tracking system or otherwise conducting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inventory tracking activities.</w:t>
      </w:r>
    </w:p>
    <w:p w14:paraId="6CDB8477" w14:textId="01232604"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Each individual user is also accountable for all of his or her actions while logged into the inventory tracking system or otherwise conducting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or </w:t>
      </w:r>
      <w:r w:rsidR="000151CD">
        <w:rPr>
          <w:rFonts w:ascii="Times" w:eastAsia="Times" w:hAnsi="Times" w:cs="Times"/>
          <w:sz w:val="20"/>
          <w:szCs w:val="20"/>
        </w:rPr>
        <w:t>cannabis</w:t>
      </w:r>
      <w:r w:rsidRPr="00AC3BF8">
        <w:rPr>
          <w:rFonts w:ascii="Times" w:eastAsia="Times" w:hAnsi="Times" w:cs="Times"/>
          <w:sz w:val="20"/>
          <w:szCs w:val="20"/>
        </w:rPr>
        <w:t xml:space="preserve"> product inventory tracking activities, and shall maintain compliance with all relevant laws.</w:t>
      </w:r>
    </w:p>
    <w:p w14:paraId="2C2FB700" w14:textId="77777777" w:rsidR="00984DC4" w:rsidRDefault="00AC3BF8" w:rsidP="00A634AE">
      <w:pPr>
        <w:numPr>
          <w:ilvl w:val="1"/>
          <w:numId w:val="40"/>
        </w:numPr>
        <w:rPr>
          <w:rFonts w:ascii="Times" w:eastAsia="Times" w:hAnsi="Times" w:cs="Times"/>
          <w:sz w:val="20"/>
          <w:szCs w:val="20"/>
        </w:rPr>
      </w:pPr>
      <w:r w:rsidRPr="00AC3BF8">
        <w:rPr>
          <w:rFonts w:ascii="Times New Roman" w:eastAsia="Times New Roman" w:hAnsi="Times New Roman" w:cs="Times New Roman"/>
          <w:sz w:val="14"/>
          <w:szCs w:val="14"/>
        </w:rPr>
        <w:t xml:space="preserve"> </w:t>
      </w:r>
      <w:r w:rsidRPr="00AC3BF8">
        <w:rPr>
          <w:rFonts w:ascii="Times" w:eastAsia="Times" w:hAnsi="Times" w:cs="Times"/>
          <w:sz w:val="20"/>
          <w:szCs w:val="20"/>
        </w:rPr>
        <w:t>Each individual user shall only log activities in the inventory tracking system under the user’s own unique inventory tracking system user account.</w:t>
      </w:r>
    </w:p>
    <w:p w14:paraId="6CDB8479" w14:textId="2A3E1EC8" w:rsidR="00377E72" w:rsidRPr="00AC3BF8" w:rsidRDefault="00AC3BF8" w:rsidP="00A634AE">
      <w:pPr>
        <w:numPr>
          <w:ilvl w:val="0"/>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use separate software applications to collect information to be used by the business, including secondary inventory tracking or point of sale systems.</w:t>
      </w:r>
    </w:p>
    <w:p w14:paraId="6CDB847A" w14:textId="1642BEF4"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A licensee must ensure that all relevant inventory tracking system data is accurately transferred to and from the inventory tracking system for the purposes of reconciliations with any secondary systems.</w:t>
      </w:r>
    </w:p>
    <w:p w14:paraId="6CDB847B" w14:textId="1A1C2C53" w:rsidR="00377E72" w:rsidRPr="00AC3BF8" w:rsidRDefault="00AC3BF8" w:rsidP="00A634AE">
      <w:pPr>
        <w:numPr>
          <w:ilvl w:val="1"/>
          <w:numId w:val="40"/>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preserve original inventory tracking system data when transferred to and from a secondary application(s). Secondary software applications must use the inventory tracking system data as the primary source of data and must be compatible with updating to the inventory tracking system.</w:t>
      </w:r>
    </w:p>
    <w:sdt>
      <w:sdtPr>
        <w:tag w:val="goog_rdk_21"/>
        <w:id w:val="1874257893"/>
      </w:sdtPr>
      <w:sdtEndPr/>
      <w:sdtContent>
        <w:p w14:paraId="6CDB847C" w14:textId="3D2FFBE2"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4.1.3 Conduct While Using Inventory Tracking System.</w:t>
          </w:r>
        </w:p>
      </w:sdtContent>
    </w:sdt>
    <w:p w14:paraId="6CDB847D" w14:textId="099DFF4D" w:rsidR="00377E72" w:rsidRPr="00AC3BF8" w:rsidRDefault="00AC3BF8" w:rsidP="00A634AE">
      <w:pPr>
        <w:numPr>
          <w:ilvl w:val="0"/>
          <w:numId w:val="11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and its designated inventory tracking system administrator(s) and inventory tracking system user(s) shall enter data into the inventory tracking system that fully and transparently accounts for all inventory tracking activities and authorized transfers. Both the </w:t>
      </w:r>
      <w:r w:rsidR="000151CD">
        <w:rPr>
          <w:rFonts w:ascii="Times" w:eastAsia="Times" w:hAnsi="Times" w:cs="Times"/>
          <w:sz w:val="20"/>
          <w:szCs w:val="20"/>
        </w:rPr>
        <w:t>cannabis</w:t>
      </w:r>
      <w:r w:rsidRPr="00AC3BF8">
        <w:rPr>
          <w:rFonts w:ascii="Times" w:eastAsia="Times" w:hAnsi="Times" w:cs="Times"/>
          <w:sz w:val="20"/>
          <w:szCs w:val="20"/>
        </w:rPr>
        <w:t xml:space="preserve"> establishment and the individuals using the inventory tracking system are responsible for the accuracy of all information entered into the inventory tracking system. Any misstatements or omissions may be considered a </w:t>
      </w:r>
      <w:r w:rsidR="00703E33">
        <w:rPr>
          <w:rFonts w:ascii="Times" w:eastAsia="Times" w:hAnsi="Times" w:cs="Times"/>
          <w:sz w:val="20"/>
          <w:szCs w:val="20"/>
        </w:rPr>
        <w:t xml:space="preserve">major </w:t>
      </w:r>
      <w:r w:rsidRPr="00AC3BF8">
        <w:rPr>
          <w:rFonts w:ascii="Times" w:eastAsia="Times" w:hAnsi="Times" w:cs="Times"/>
          <w:sz w:val="20"/>
          <w:szCs w:val="20"/>
        </w:rPr>
        <w:t>license violation affecting public safety.</w:t>
      </w:r>
    </w:p>
    <w:p w14:paraId="6CDB847E" w14:textId="6D7BA578" w:rsidR="00377E72" w:rsidRPr="00AC3BF8" w:rsidRDefault="00AC3BF8" w:rsidP="00A634AE">
      <w:pPr>
        <w:numPr>
          <w:ilvl w:val="0"/>
          <w:numId w:val="116"/>
        </w:numPr>
        <w:spacing w:line="240" w:lineRule="auto"/>
        <w:rPr>
          <w:rFonts w:ascii="Times" w:eastAsia="Times" w:hAnsi="Times" w:cs="Times"/>
          <w:sz w:val="20"/>
          <w:szCs w:val="20"/>
        </w:rPr>
      </w:pPr>
      <w:r w:rsidRPr="00AC3BF8">
        <w:rPr>
          <w:rFonts w:ascii="Times" w:eastAsia="Times" w:hAnsi="Times" w:cs="Times"/>
          <w:sz w:val="20"/>
          <w:szCs w:val="20"/>
        </w:rPr>
        <w:t>Individuals entering data into the inventory tracking system shall only use that individual’s inventory tracking system account.</w:t>
      </w:r>
    </w:p>
    <w:p w14:paraId="7B5D56A8" w14:textId="007B0D30" w:rsidR="00BC76F6" w:rsidRDefault="00BC76F6">
      <w:pPr>
        <w:spacing w:line="240" w:lineRule="auto"/>
        <w:rPr>
          <w:rFonts w:ascii="Times" w:hAnsi="Times" w:cs="Times"/>
          <w:b/>
          <w:bCs/>
          <w:sz w:val="20"/>
          <w:szCs w:val="20"/>
        </w:rPr>
      </w:pPr>
    </w:p>
    <w:p w14:paraId="641381F2" w14:textId="52CDBD83" w:rsidR="00EC08F4" w:rsidRPr="00513DF7" w:rsidRDefault="004F62BA" w:rsidP="008A0418">
      <w:pPr>
        <w:spacing w:line="240" w:lineRule="auto"/>
        <w:rPr>
          <w:rFonts w:ascii="Times" w:eastAsia="Times" w:hAnsi="Times" w:cs="Times"/>
          <w:sz w:val="20"/>
          <w:szCs w:val="20"/>
        </w:rPr>
      </w:pPr>
      <w:r>
        <w:rPr>
          <w:rFonts w:ascii="Times" w:hAnsi="Times" w:cs="Times"/>
          <w:b/>
          <w:bCs/>
          <w:sz w:val="20"/>
          <w:szCs w:val="20"/>
        </w:rPr>
        <w:t>4.1.4</w:t>
      </w:r>
      <w:r w:rsidR="0002331D">
        <w:rPr>
          <w:rFonts w:ascii="Times" w:hAnsi="Times" w:cs="Times"/>
          <w:b/>
          <w:bCs/>
          <w:sz w:val="20"/>
          <w:szCs w:val="20"/>
        </w:rPr>
        <w:t xml:space="preserve"> </w:t>
      </w:r>
      <w:r>
        <w:rPr>
          <w:rFonts w:ascii="Times" w:hAnsi="Times" w:cs="Times"/>
          <w:b/>
          <w:bCs/>
          <w:sz w:val="20"/>
          <w:szCs w:val="20"/>
        </w:rPr>
        <w:t xml:space="preserve">Procedures for </w:t>
      </w:r>
      <w:r w:rsidR="00BC76F6">
        <w:rPr>
          <w:rFonts w:ascii="Times" w:hAnsi="Times" w:cs="Times"/>
          <w:b/>
          <w:bCs/>
          <w:sz w:val="20"/>
          <w:szCs w:val="20"/>
        </w:rPr>
        <w:t>Inventory Tracking System Temporary Outages.</w:t>
      </w:r>
      <w:r w:rsidR="0002331D">
        <w:rPr>
          <w:rFonts w:ascii="Times" w:hAnsi="Times" w:cs="Times"/>
          <w:b/>
          <w:bCs/>
          <w:sz w:val="20"/>
          <w:szCs w:val="20"/>
        </w:rPr>
        <w:t xml:space="preserve"> </w:t>
      </w:r>
      <w:r w:rsidR="00EC08F4" w:rsidRPr="00AC3BF8">
        <w:rPr>
          <w:rFonts w:ascii="Times" w:eastAsia="Times" w:hAnsi="Times" w:cs="Times"/>
          <w:sz w:val="20"/>
          <w:szCs w:val="20"/>
        </w:rPr>
        <w:t xml:space="preserve">If at any point a </w:t>
      </w:r>
      <w:r w:rsidR="000151CD">
        <w:rPr>
          <w:rFonts w:ascii="Times" w:eastAsia="Times" w:hAnsi="Times" w:cs="Times"/>
          <w:sz w:val="20"/>
          <w:szCs w:val="20"/>
        </w:rPr>
        <w:t>cannabis</w:t>
      </w:r>
      <w:r w:rsidR="00EC08F4" w:rsidRPr="00AC3BF8">
        <w:rPr>
          <w:rFonts w:ascii="Times" w:eastAsia="Times" w:hAnsi="Times" w:cs="Times"/>
          <w:sz w:val="20"/>
          <w:szCs w:val="20"/>
        </w:rPr>
        <w:t xml:space="preserve"> establishment loses access to the inventory tracking system for any reason:</w:t>
      </w:r>
    </w:p>
    <w:p w14:paraId="46C2E5C6" w14:textId="77777777" w:rsidR="00984DC4" w:rsidRDefault="00EC08F4" w:rsidP="00A634AE">
      <w:pPr>
        <w:numPr>
          <w:ilvl w:val="0"/>
          <w:numId w:val="163"/>
        </w:numPr>
        <w:spacing w:line="240" w:lineRule="auto"/>
        <w:rPr>
          <w:rFonts w:ascii="Times" w:eastAsia="Times" w:hAnsi="Times" w:cs="Times"/>
          <w:sz w:val="20"/>
          <w:szCs w:val="20"/>
        </w:rPr>
      </w:pP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establishment shall immediately notify the Department and shall keep and maintain comprehensive records detailing all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concentrates and </w:t>
      </w:r>
      <w:r w:rsidR="000151CD">
        <w:rPr>
          <w:rFonts w:ascii="Times" w:eastAsia="Times" w:hAnsi="Times" w:cs="Times"/>
          <w:sz w:val="20"/>
          <w:szCs w:val="20"/>
        </w:rPr>
        <w:t>cannabis</w:t>
      </w:r>
      <w:r w:rsidRPr="00AC3BF8">
        <w:rPr>
          <w:rFonts w:ascii="Times" w:eastAsia="Times" w:hAnsi="Times" w:cs="Times"/>
          <w:sz w:val="20"/>
          <w:szCs w:val="20"/>
        </w:rPr>
        <w:t xml:space="preserve"> product tracking inventory activities that were conducted during the loss of access;</w:t>
      </w:r>
    </w:p>
    <w:p w14:paraId="612877B3" w14:textId="3D8C3465" w:rsidR="00EC08F4" w:rsidRDefault="00EC08F4" w:rsidP="00A634AE">
      <w:pPr>
        <w:numPr>
          <w:ilvl w:val="0"/>
          <w:numId w:val="163"/>
        </w:numPr>
        <w:spacing w:line="240" w:lineRule="auto"/>
        <w:rPr>
          <w:rFonts w:ascii="Times" w:eastAsia="Times" w:hAnsi="Times" w:cs="Times"/>
          <w:sz w:val="20"/>
          <w:szCs w:val="20"/>
        </w:rPr>
      </w:pPr>
      <w:r w:rsidRPr="00D34983">
        <w:rPr>
          <w:rFonts w:ascii="Times" w:eastAsia="Times" w:hAnsi="Times" w:cs="Times"/>
          <w:sz w:val="20"/>
          <w:szCs w:val="20"/>
        </w:rPr>
        <w:t xml:space="preserve">Once access is restored, all </w:t>
      </w:r>
      <w:r w:rsidR="000151CD">
        <w:rPr>
          <w:rFonts w:ascii="Times" w:eastAsia="Times" w:hAnsi="Times" w:cs="Times"/>
          <w:sz w:val="20"/>
          <w:szCs w:val="20"/>
        </w:rPr>
        <w:t>cannabis</w:t>
      </w:r>
      <w:r w:rsidRPr="00D34983">
        <w:rPr>
          <w:rFonts w:ascii="Times" w:eastAsia="Times" w:hAnsi="Times" w:cs="Times"/>
          <w:sz w:val="20"/>
          <w:szCs w:val="20"/>
        </w:rPr>
        <w:t xml:space="preserve">, </w:t>
      </w:r>
      <w:r w:rsidR="000151CD">
        <w:rPr>
          <w:rFonts w:ascii="Times" w:eastAsia="Times" w:hAnsi="Times" w:cs="Times"/>
          <w:sz w:val="20"/>
          <w:szCs w:val="20"/>
        </w:rPr>
        <w:t>cannabis</w:t>
      </w:r>
      <w:r w:rsidRPr="00D34983">
        <w:rPr>
          <w:rFonts w:ascii="Times" w:eastAsia="Times" w:hAnsi="Times" w:cs="Times"/>
          <w:sz w:val="20"/>
          <w:szCs w:val="20"/>
        </w:rPr>
        <w:t xml:space="preserve"> concentrates and </w:t>
      </w:r>
      <w:r w:rsidR="000151CD">
        <w:rPr>
          <w:rFonts w:ascii="Times" w:eastAsia="Times" w:hAnsi="Times" w:cs="Times"/>
          <w:sz w:val="20"/>
          <w:szCs w:val="20"/>
        </w:rPr>
        <w:t>cannabis</w:t>
      </w:r>
      <w:r w:rsidRPr="00D34983">
        <w:rPr>
          <w:rFonts w:ascii="Times" w:eastAsia="Times" w:hAnsi="Times" w:cs="Times"/>
          <w:sz w:val="20"/>
          <w:szCs w:val="20"/>
        </w:rPr>
        <w:t xml:space="preserve"> product inventory tracking activities that occurred during the loss of access must be entered into the inventory t</w:t>
      </w:r>
      <w:r w:rsidRPr="00EC08F4">
        <w:rPr>
          <w:rFonts w:ascii="Times" w:eastAsia="Times" w:hAnsi="Times" w:cs="Times"/>
          <w:sz w:val="20"/>
          <w:szCs w:val="20"/>
        </w:rPr>
        <w:t>racking system and the Department shall be notified that access has been restored;</w:t>
      </w:r>
    </w:p>
    <w:p w14:paraId="384CF3F5" w14:textId="612EF318" w:rsidR="00EC08F4" w:rsidRDefault="00EC08F4" w:rsidP="00A634AE">
      <w:pPr>
        <w:numPr>
          <w:ilvl w:val="0"/>
          <w:numId w:val="163"/>
        </w:numPr>
        <w:spacing w:line="240" w:lineRule="auto"/>
        <w:rPr>
          <w:rFonts w:ascii="Times" w:eastAsia="Times" w:hAnsi="Times" w:cs="Times"/>
          <w:sz w:val="20"/>
          <w:szCs w:val="20"/>
        </w:rPr>
      </w:pPr>
      <w:r w:rsidRPr="00D34983">
        <w:rPr>
          <w:rFonts w:ascii="Times" w:eastAsia="Times" w:hAnsi="Times" w:cs="Times"/>
          <w:sz w:val="20"/>
          <w:szCs w:val="20"/>
        </w:rPr>
        <w:t xml:space="preserve">A </w:t>
      </w:r>
      <w:r w:rsidR="000151CD">
        <w:rPr>
          <w:rFonts w:ascii="Times" w:eastAsia="Times" w:hAnsi="Times" w:cs="Times"/>
          <w:sz w:val="20"/>
          <w:szCs w:val="20"/>
        </w:rPr>
        <w:t>cannabis</w:t>
      </w:r>
      <w:r w:rsidRPr="00D34983">
        <w:rPr>
          <w:rFonts w:ascii="Times" w:eastAsia="Times" w:hAnsi="Times" w:cs="Times"/>
          <w:sz w:val="20"/>
          <w:szCs w:val="20"/>
        </w:rPr>
        <w:t xml:space="preserve"> establishment must document when access to the system was lost, the cause of system loss and when it was restored; and</w:t>
      </w:r>
    </w:p>
    <w:p w14:paraId="1292AA39" w14:textId="1CD5A608" w:rsidR="00EC08F4" w:rsidRDefault="00EC08F4" w:rsidP="00A634AE">
      <w:pPr>
        <w:numPr>
          <w:ilvl w:val="0"/>
          <w:numId w:val="163"/>
        </w:numPr>
        <w:spacing w:line="240" w:lineRule="auto"/>
        <w:rPr>
          <w:rFonts w:ascii="Times" w:eastAsia="Times" w:hAnsi="Times" w:cs="Times"/>
          <w:sz w:val="20"/>
          <w:szCs w:val="20"/>
        </w:rPr>
      </w:pPr>
      <w:r>
        <w:rPr>
          <w:rFonts w:ascii="Times" w:eastAsia="Times" w:hAnsi="Times" w:cs="Times"/>
          <w:sz w:val="20"/>
          <w:szCs w:val="20"/>
        </w:rPr>
        <w:t>Unless permitted in writing by the Department, a</w:t>
      </w:r>
      <w:r w:rsidRPr="00D34983">
        <w:rPr>
          <w:rFonts w:ascii="Times" w:eastAsia="Times" w:hAnsi="Times" w:cs="Times"/>
          <w:sz w:val="20"/>
          <w:szCs w:val="20"/>
        </w:rPr>
        <w:t xml:space="preserve"> </w:t>
      </w:r>
      <w:r w:rsidR="000151CD">
        <w:rPr>
          <w:rFonts w:ascii="Times" w:eastAsia="Times" w:hAnsi="Times" w:cs="Times"/>
          <w:sz w:val="20"/>
          <w:szCs w:val="20"/>
        </w:rPr>
        <w:t>cannabis</w:t>
      </w:r>
      <w:r w:rsidRPr="00D34983">
        <w:rPr>
          <w:rFonts w:ascii="Times" w:eastAsia="Times" w:hAnsi="Times" w:cs="Times"/>
          <w:sz w:val="20"/>
          <w:szCs w:val="20"/>
        </w:rPr>
        <w:t xml:space="preserve"> establishment shall not transport or receive any </w:t>
      </w:r>
      <w:r w:rsidR="000151CD">
        <w:rPr>
          <w:rFonts w:ascii="Times" w:eastAsia="Times" w:hAnsi="Times" w:cs="Times"/>
          <w:sz w:val="20"/>
          <w:szCs w:val="20"/>
        </w:rPr>
        <w:t>cannabis</w:t>
      </w:r>
      <w:r w:rsidRPr="00D34983">
        <w:rPr>
          <w:rFonts w:ascii="Times" w:eastAsia="Times" w:hAnsi="Times" w:cs="Times"/>
          <w:sz w:val="20"/>
          <w:szCs w:val="20"/>
        </w:rPr>
        <w:t>, o</w:t>
      </w:r>
      <w:r w:rsidRPr="00EC08F4">
        <w:rPr>
          <w:rFonts w:ascii="Times" w:eastAsia="Times" w:hAnsi="Times" w:cs="Times"/>
          <w:sz w:val="20"/>
          <w:szCs w:val="20"/>
        </w:rPr>
        <w:t xml:space="preserve">r </w:t>
      </w:r>
      <w:r w:rsidR="000151CD">
        <w:rPr>
          <w:rFonts w:ascii="Times" w:eastAsia="Times" w:hAnsi="Times" w:cs="Times"/>
          <w:sz w:val="20"/>
          <w:szCs w:val="20"/>
        </w:rPr>
        <w:t>cannabis</w:t>
      </w:r>
      <w:r w:rsidRPr="00EC08F4">
        <w:rPr>
          <w:rFonts w:ascii="Times" w:eastAsia="Times" w:hAnsi="Times" w:cs="Times"/>
          <w:sz w:val="20"/>
          <w:szCs w:val="20"/>
        </w:rPr>
        <w:t xml:space="preserve"> product to or from another </w:t>
      </w:r>
      <w:r w:rsidR="000151CD">
        <w:rPr>
          <w:rFonts w:ascii="Times" w:eastAsia="Times" w:hAnsi="Times" w:cs="Times"/>
          <w:sz w:val="20"/>
          <w:szCs w:val="20"/>
        </w:rPr>
        <w:t>cannabis</w:t>
      </w:r>
      <w:r w:rsidRPr="00EC08F4">
        <w:rPr>
          <w:rFonts w:ascii="Times" w:eastAsia="Times" w:hAnsi="Times" w:cs="Times"/>
          <w:sz w:val="20"/>
          <w:szCs w:val="20"/>
        </w:rPr>
        <w:t xml:space="preserve"> establishment until such time as access is restored and all information is recorded into the inventory tracking system.</w:t>
      </w:r>
    </w:p>
    <w:p w14:paraId="19543401" w14:textId="77777777" w:rsidR="00984DC4" w:rsidRDefault="00513DF7" w:rsidP="00513DF7">
      <w:pPr>
        <w:spacing w:line="240" w:lineRule="auto"/>
        <w:rPr>
          <w:rFonts w:ascii="Times" w:eastAsia="Times" w:hAnsi="Times" w:cs="Times"/>
          <w:sz w:val="20"/>
          <w:szCs w:val="20"/>
        </w:rPr>
      </w:pPr>
      <w:r>
        <w:rPr>
          <w:rFonts w:ascii="Times" w:eastAsia="Times" w:hAnsi="Times" w:cs="Times"/>
          <w:sz w:val="20"/>
          <w:szCs w:val="20"/>
        </w:rPr>
        <w:t>In the event of a statewide or regional outage of the Department’s inventory tracking system that is expected to last more than 24 hours, the Department will promptly notify licensees of such outage and any interim recordkeeping procedures or requirements for the duration of the outage.</w:t>
      </w:r>
    </w:p>
    <w:p w14:paraId="6CDB8484" w14:textId="3DF5CA07" w:rsidR="00377E72" w:rsidRPr="00AC3BF8" w:rsidRDefault="00377E72">
      <w:pPr>
        <w:spacing w:line="240" w:lineRule="auto"/>
        <w:rPr>
          <w:rFonts w:ascii="Times" w:eastAsia="Times" w:hAnsi="Times" w:cs="Times"/>
          <w:sz w:val="20"/>
          <w:szCs w:val="20"/>
        </w:rPr>
      </w:pPr>
    </w:p>
    <w:sdt>
      <w:sdtPr>
        <w:tag w:val="goog_rdk_22"/>
        <w:id w:val="-1540124692"/>
      </w:sdtPr>
      <w:sdtEndPr/>
      <w:sdtContent>
        <w:p w14:paraId="6CDB8485" w14:textId="5FBD534B" w:rsidR="00377E72" w:rsidRPr="00AC3BF8" w:rsidRDefault="00AC3BF8">
          <w:pPr>
            <w:spacing w:before="100" w:line="240" w:lineRule="auto"/>
            <w:rPr>
              <w:rFonts w:ascii="Times" w:eastAsia="Times" w:hAnsi="Times" w:cs="Times"/>
              <w:b/>
              <w:sz w:val="20"/>
              <w:szCs w:val="20"/>
            </w:rPr>
          </w:pPr>
          <w:r w:rsidRPr="00AC3BF8">
            <w:rPr>
              <w:rFonts w:ascii="Times" w:eastAsia="Times" w:hAnsi="Times" w:cs="Times"/>
              <w:b/>
              <w:sz w:val="20"/>
              <w:szCs w:val="20"/>
            </w:rPr>
            <w:t>4.1.</w:t>
          </w:r>
          <w:r w:rsidR="004F62BA">
            <w:rPr>
              <w:rFonts w:ascii="Times" w:eastAsia="Times" w:hAnsi="Times" w:cs="Times"/>
              <w:b/>
              <w:sz w:val="20"/>
              <w:szCs w:val="20"/>
            </w:rPr>
            <w:t>5</w:t>
          </w:r>
          <w:r w:rsidR="004F62BA" w:rsidRPr="00AC3BF8">
            <w:rPr>
              <w:rFonts w:ascii="Times" w:eastAsia="Times" w:hAnsi="Times" w:cs="Times"/>
              <w:b/>
              <w:sz w:val="20"/>
              <w:szCs w:val="20"/>
            </w:rPr>
            <w:t xml:space="preserve"> </w:t>
          </w:r>
          <w:r w:rsidRPr="00AC3BF8">
            <w:rPr>
              <w:rFonts w:ascii="Times" w:eastAsia="Times" w:hAnsi="Times" w:cs="Times"/>
              <w:b/>
              <w:sz w:val="20"/>
              <w:szCs w:val="20"/>
            </w:rPr>
            <w:t>System Notifications.</w:t>
          </w:r>
        </w:p>
      </w:sdtContent>
    </w:sdt>
    <w:p w14:paraId="6CDB8486" w14:textId="1C95A5B3" w:rsidR="00377E72" w:rsidRPr="00AC3BF8" w:rsidRDefault="00AC3BF8" w:rsidP="00A634AE">
      <w:pPr>
        <w:numPr>
          <w:ilvl w:val="0"/>
          <w:numId w:val="12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monitor all compliance notifications from the inventory tracking system. The licensee must resolve the issues detailed in the compliance notification in a timely fashion. Compliance notifications shall not be dismissed in the inventory tracking system until the </w:t>
      </w:r>
      <w:r w:rsidR="000151CD">
        <w:rPr>
          <w:rFonts w:ascii="Times" w:eastAsia="Times" w:hAnsi="Times" w:cs="Times"/>
          <w:sz w:val="20"/>
          <w:szCs w:val="20"/>
        </w:rPr>
        <w:t>cannabis</w:t>
      </w:r>
      <w:r w:rsidRPr="00AC3BF8">
        <w:rPr>
          <w:rFonts w:ascii="Times" w:eastAsia="Times" w:hAnsi="Times" w:cs="Times"/>
          <w:sz w:val="20"/>
          <w:szCs w:val="20"/>
        </w:rPr>
        <w:t xml:space="preserve"> establishment resolves the compliance issues detailed in the notification.</w:t>
      </w:r>
    </w:p>
    <w:p w14:paraId="6CDB8487" w14:textId="34029793" w:rsidR="00377E72" w:rsidRPr="00AC3BF8" w:rsidRDefault="00AC3BF8" w:rsidP="00A634AE">
      <w:pPr>
        <w:numPr>
          <w:ilvl w:val="0"/>
          <w:numId w:val="125"/>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take appropriate action in response to informational notifications received through the inventory tracking system including but not limited to notifications related to enforcement alerts and other pertinent information.</w:t>
      </w:r>
    </w:p>
    <w:p w14:paraId="6CDB8488" w14:textId="77777777" w:rsidR="00377E72" w:rsidRPr="00AC3BF8" w:rsidRDefault="00377E72">
      <w:pPr>
        <w:spacing w:line="240" w:lineRule="auto"/>
        <w:rPr>
          <w:rFonts w:ascii="Times" w:eastAsia="Times" w:hAnsi="Times" w:cs="Times"/>
          <w:sz w:val="20"/>
          <w:szCs w:val="20"/>
        </w:rPr>
      </w:pPr>
    </w:p>
    <w:p w14:paraId="6CDB8489" w14:textId="248D4012"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4.1.</w:t>
      </w:r>
      <w:r w:rsidR="004F62BA">
        <w:rPr>
          <w:rFonts w:ascii="Times" w:eastAsia="Times" w:hAnsi="Times" w:cs="Times"/>
          <w:b/>
          <w:sz w:val="20"/>
          <w:szCs w:val="20"/>
        </w:rPr>
        <w:t>6</w:t>
      </w:r>
      <w:r w:rsidR="004F62BA" w:rsidRPr="00AC3BF8">
        <w:rPr>
          <w:rFonts w:ascii="Times" w:eastAsia="Times" w:hAnsi="Times" w:cs="Times"/>
          <w:b/>
          <w:sz w:val="20"/>
          <w:szCs w:val="20"/>
        </w:rPr>
        <w:t xml:space="preserve"> </w:t>
      </w:r>
      <w:r w:rsidRPr="00AC3BF8">
        <w:rPr>
          <w:rFonts w:ascii="Times" w:eastAsia="Times" w:hAnsi="Times" w:cs="Times"/>
          <w:b/>
          <w:sz w:val="20"/>
          <w:szCs w:val="20"/>
        </w:rPr>
        <w:t>Lawful Activity Required</w:t>
      </w:r>
      <w:r w:rsidRPr="00AC3BF8">
        <w:rPr>
          <w:rFonts w:ascii="Times" w:eastAsia="Times" w:hAnsi="Times" w:cs="Times"/>
          <w:sz w:val="20"/>
          <w:szCs w:val="20"/>
        </w:rPr>
        <w:t>. Proper use of the inventory tracking system does not relieve a licensee of its responsibility to maintain compliance with all laws, rules and other requirements at all times.</w:t>
      </w:r>
    </w:p>
    <w:p w14:paraId="6CDB848A" w14:textId="77777777" w:rsidR="00377E72" w:rsidRPr="00AC3BF8" w:rsidRDefault="00377E72">
      <w:pPr>
        <w:spacing w:line="240" w:lineRule="auto"/>
        <w:rPr>
          <w:rFonts w:ascii="Times" w:eastAsia="Times" w:hAnsi="Times" w:cs="Times"/>
          <w:sz w:val="20"/>
          <w:szCs w:val="20"/>
        </w:rPr>
      </w:pPr>
    </w:p>
    <w:p w14:paraId="6CDB848B" w14:textId="627DAA2F"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4.1.</w:t>
      </w:r>
      <w:r w:rsidR="004F62BA">
        <w:rPr>
          <w:rFonts w:ascii="Times" w:eastAsia="Times" w:hAnsi="Times" w:cs="Times"/>
          <w:b/>
          <w:sz w:val="20"/>
          <w:szCs w:val="20"/>
        </w:rPr>
        <w:t>7</w:t>
      </w:r>
      <w:r w:rsidR="004F62BA" w:rsidRPr="00AC3BF8">
        <w:rPr>
          <w:rFonts w:ascii="Times" w:eastAsia="Times" w:hAnsi="Times" w:cs="Times"/>
          <w:b/>
          <w:sz w:val="20"/>
          <w:szCs w:val="20"/>
        </w:rPr>
        <w:t xml:space="preserve"> </w:t>
      </w:r>
      <w:r w:rsidRPr="00AC3BF8">
        <w:rPr>
          <w:rFonts w:ascii="Times" w:eastAsia="Times" w:hAnsi="Times" w:cs="Times"/>
          <w:b/>
          <w:sz w:val="20"/>
          <w:szCs w:val="20"/>
        </w:rPr>
        <w:t>Inventory Tracking System Procedures Must Be Followed.</w:t>
      </w:r>
      <w:r w:rsidRPr="00AC3BF8">
        <w:rPr>
          <w:rFonts w:ascii="Times" w:eastAsia="Times" w:hAnsi="Times" w:cs="Times"/>
          <w:sz w:val="20"/>
          <w:szCs w:val="20"/>
        </w:rPr>
        <w:t xml:space="preserve"> A </w:t>
      </w:r>
      <w:r w:rsidR="000151CD">
        <w:rPr>
          <w:rFonts w:ascii="Times" w:eastAsia="Times" w:hAnsi="Times" w:cs="Times"/>
          <w:sz w:val="20"/>
          <w:szCs w:val="20"/>
        </w:rPr>
        <w:t>cannabis</w:t>
      </w:r>
      <w:r w:rsidRPr="00AC3BF8">
        <w:rPr>
          <w:rFonts w:ascii="Times" w:eastAsia="Times" w:hAnsi="Times" w:cs="Times"/>
          <w:sz w:val="20"/>
          <w:szCs w:val="20"/>
        </w:rPr>
        <w:t xml:space="preserve"> establishment must utilize the inventory tracking system in conformance with this </w:t>
      </w:r>
      <w:r w:rsidR="001B1BE8">
        <w:rPr>
          <w:rFonts w:ascii="Times" w:eastAsia="Times" w:hAnsi="Times" w:cs="Times"/>
          <w:sz w:val="20"/>
          <w:szCs w:val="20"/>
        </w:rPr>
        <w:t>rule</w:t>
      </w:r>
      <w:r w:rsidRPr="00AC3BF8">
        <w:rPr>
          <w:rFonts w:ascii="Times" w:eastAsia="Times" w:hAnsi="Times" w:cs="Times"/>
          <w:sz w:val="20"/>
          <w:szCs w:val="20"/>
        </w:rPr>
        <w:t xml:space="preserve"> and inventory tracking system procedures, including but not limited to:</w:t>
      </w:r>
    </w:p>
    <w:p w14:paraId="6CDB848C" w14:textId="5C46B1AA" w:rsidR="00377E72" w:rsidRPr="00AC3BF8" w:rsidRDefault="00AC3BF8" w:rsidP="00A634AE">
      <w:pPr>
        <w:numPr>
          <w:ilvl w:val="0"/>
          <w:numId w:val="103"/>
        </w:numPr>
        <w:spacing w:before="100" w:line="240" w:lineRule="auto"/>
        <w:rPr>
          <w:rFonts w:ascii="Times" w:eastAsia="Times" w:hAnsi="Times" w:cs="Times"/>
          <w:sz w:val="20"/>
          <w:szCs w:val="20"/>
        </w:rPr>
      </w:pPr>
      <w:r w:rsidRPr="00AC3BF8">
        <w:rPr>
          <w:rFonts w:ascii="Times" w:eastAsia="Times" w:hAnsi="Times" w:cs="Times"/>
          <w:sz w:val="20"/>
          <w:szCs w:val="20"/>
        </w:rPr>
        <w:t>Properly indicating the creation of a harvest batch or production batch including the assigned harvest batch or production batch number;</w:t>
      </w:r>
    </w:p>
    <w:p w14:paraId="6CDB848D" w14:textId="5F897179"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Accurately identifying the cultivation rooms where each plant is located on the licensed premises;</w:t>
      </w:r>
    </w:p>
    <w:p w14:paraId="6CDB848E" w14:textId="58CBCE5E"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Accurately identifying when inventory is no longer on the licensed premises or is part of an authorized transfer;</w:t>
      </w:r>
    </w:p>
    <w:p w14:paraId="6CDB848F" w14:textId="1EB4B353" w:rsidR="00377E72"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Properly indicating that a test batch is being used as part of achieving process validation;</w:t>
      </w:r>
    </w:p>
    <w:p w14:paraId="155041A2" w14:textId="567F6FE7" w:rsidR="00807BDE" w:rsidRPr="00AC3BF8" w:rsidRDefault="00807BDE" w:rsidP="00A634AE">
      <w:pPr>
        <w:numPr>
          <w:ilvl w:val="0"/>
          <w:numId w:val="103"/>
        </w:numPr>
        <w:spacing w:line="240" w:lineRule="auto"/>
        <w:rPr>
          <w:rFonts w:ascii="Times" w:eastAsia="Times" w:hAnsi="Times" w:cs="Times"/>
          <w:sz w:val="20"/>
          <w:szCs w:val="20"/>
        </w:rPr>
      </w:pPr>
      <w:r>
        <w:rPr>
          <w:rFonts w:ascii="Times" w:eastAsia="Times" w:hAnsi="Times" w:cs="Times"/>
          <w:sz w:val="20"/>
          <w:szCs w:val="20"/>
        </w:rPr>
        <w:t xml:space="preserve">Accurately recording all remediation steps taken to remediate any batches of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 that fail mandatory testing;</w:t>
      </w:r>
    </w:p>
    <w:p w14:paraId="6CDB8490" w14:textId="71F4D7F1" w:rsidR="00377E72" w:rsidRPr="00AC3BF8" w:rsidRDefault="00AC3BF8" w:rsidP="00A634AE">
      <w:pPr>
        <w:numPr>
          <w:ilvl w:val="0"/>
          <w:numId w:val="103"/>
        </w:numPr>
        <w:rPr>
          <w:rFonts w:ascii="Times" w:eastAsia="Times" w:hAnsi="Times" w:cs="Times"/>
          <w:sz w:val="20"/>
          <w:szCs w:val="20"/>
        </w:rPr>
      </w:pPr>
      <w:r w:rsidRPr="00AC3BF8">
        <w:rPr>
          <w:rFonts w:ascii="Times" w:eastAsia="Times" w:hAnsi="Times" w:cs="Times"/>
          <w:sz w:val="20"/>
          <w:szCs w:val="20"/>
        </w:rPr>
        <w:t xml:space="preserve">Properly indicate test results from a </w:t>
      </w:r>
      <w:r w:rsidR="000151CD">
        <w:rPr>
          <w:rFonts w:ascii="Times" w:eastAsia="Times" w:hAnsi="Times" w:cs="Times"/>
          <w:sz w:val="20"/>
          <w:szCs w:val="20"/>
        </w:rPr>
        <w:t>cannabis</w:t>
      </w:r>
      <w:r w:rsidRPr="00AC3BF8">
        <w:rPr>
          <w:rFonts w:ascii="Times" w:eastAsia="Times" w:hAnsi="Times" w:cs="Times"/>
          <w:sz w:val="20"/>
          <w:szCs w:val="20"/>
        </w:rPr>
        <w:t xml:space="preserve"> testing facility</w:t>
      </w:r>
      <w:r w:rsidR="002117D4">
        <w:rPr>
          <w:rFonts w:ascii="Times" w:eastAsia="Times" w:hAnsi="Times" w:cs="Times"/>
          <w:sz w:val="20"/>
          <w:szCs w:val="20"/>
        </w:rPr>
        <w:t>, as applicable</w:t>
      </w:r>
      <w:r w:rsidRPr="00AC3BF8">
        <w:rPr>
          <w:rFonts w:ascii="Times" w:eastAsia="Times" w:hAnsi="Times" w:cs="Times"/>
          <w:sz w:val="20"/>
          <w:szCs w:val="20"/>
        </w:rPr>
        <w:t>;</w:t>
      </w:r>
    </w:p>
    <w:p w14:paraId="32BF398F" w14:textId="77777777" w:rsidR="00984DC4"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 xml:space="preserve">Accurately indicating the inventory tracking system </w:t>
      </w:r>
      <w:r w:rsidR="005B1740">
        <w:rPr>
          <w:rFonts w:ascii="Times" w:eastAsia="Times" w:hAnsi="Times" w:cs="Times"/>
          <w:sz w:val="20"/>
          <w:szCs w:val="20"/>
        </w:rPr>
        <w:t xml:space="preserve">item </w:t>
      </w:r>
      <w:r w:rsidRPr="00AC3BF8">
        <w:rPr>
          <w:rFonts w:ascii="Times" w:eastAsia="Times" w:hAnsi="Times" w:cs="Times"/>
          <w:sz w:val="20"/>
          <w:szCs w:val="20"/>
        </w:rPr>
        <w:t xml:space="preserve">category for 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91" w14:textId="4E5BCC73" w:rsidR="00377E72" w:rsidRPr="00AC3BF8" w:rsidRDefault="009A7530" w:rsidP="00A634AE">
      <w:pPr>
        <w:numPr>
          <w:ilvl w:val="0"/>
          <w:numId w:val="103"/>
        </w:numPr>
        <w:spacing w:line="240" w:lineRule="auto"/>
        <w:rPr>
          <w:rFonts w:ascii="Times" w:eastAsia="Times" w:hAnsi="Times" w:cs="Times"/>
          <w:sz w:val="20"/>
          <w:szCs w:val="20"/>
        </w:rPr>
      </w:pPr>
      <w:r>
        <w:rPr>
          <w:rFonts w:ascii="Times" w:eastAsia="Times" w:hAnsi="Times" w:cs="Times"/>
          <w:sz w:val="20"/>
          <w:szCs w:val="20"/>
        </w:rPr>
        <w:t>Accurately record</w:t>
      </w:r>
      <w:r w:rsidR="003017DA">
        <w:rPr>
          <w:rFonts w:ascii="Times" w:eastAsia="Times" w:hAnsi="Times" w:cs="Times"/>
          <w:sz w:val="20"/>
          <w:szCs w:val="20"/>
        </w:rPr>
        <w:t>ing</w:t>
      </w:r>
      <w:r>
        <w:rPr>
          <w:rFonts w:ascii="Times" w:eastAsia="Times" w:hAnsi="Times" w:cs="Times"/>
          <w:sz w:val="20"/>
          <w:szCs w:val="20"/>
        </w:rPr>
        <w:t xml:space="preserve">, as applicable, the actual wholesale or retail price of all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products sold or otherwise transferred; </w:t>
      </w:r>
      <w:r w:rsidR="00AC3BF8" w:rsidRPr="00AC3BF8">
        <w:rPr>
          <w:rFonts w:ascii="Times" w:eastAsia="Times" w:hAnsi="Times" w:cs="Times"/>
          <w:sz w:val="20"/>
          <w:szCs w:val="20"/>
        </w:rPr>
        <w:t>and</w:t>
      </w:r>
    </w:p>
    <w:p w14:paraId="6CDB8492" w14:textId="4BC83F1D" w:rsidR="00377E72" w:rsidRPr="00AC3BF8" w:rsidRDefault="00AC3BF8" w:rsidP="00A634AE">
      <w:pPr>
        <w:numPr>
          <w:ilvl w:val="0"/>
          <w:numId w:val="103"/>
        </w:numPr>
        <w:spacing w:line="240" w:lineRule="auto"/>
        <w:rPr>
          <w:rFonts w:ascii="Times" w:eastAsia="Times" w:hAnsi="Times" w:cs="Times"/>
          <w:sz w:val="20"/>
          <w:szCs w:val="20"/>
        </w:rPr>
      </w:pPr>
      <w:r w:rsidRPr="00AC3BF8">
        <w:rPr>
          <w:rFonts w:ascii="Times" w:eastAsia="Times" w:hAnsi="Times" w:cs="Times"/>
          <w:sz w:val="20"/>
          <w:szCs w:val="20"/>
        </w:rPr>
        <w:t xml:space="preserve">Accurately including a note explaining the reason for any destruction of </w:t>
      </w:r>
      <w:r w:rsidR="000151CD">
        <w:rPr>
          <w:rFonts w:ascii="Times" w:eastAsia="Times" w:hAnsi="Times" w:cs="Times"/>
          <w:sz w:val="20"/>
          <w:szCs w:val="20"/>
        </w:rPr>
        <w:t>cannabis</w:t>
      </w:r>
      <w:r w:rsidRPr="00AC3BF8">
        <w:rPr>
          <w:rFonts w:ascii="Times" w:eastAsia="Times" w:hAnsi="Times" w:cs="Times"/>
          <w:sz w:val="20"/>
          <w:szCs w:val="20"/>
        </w:rPr>
        <w:t xml:space="preserve"> and/or </w:t>
      </w:r>
      <w:r w:rsidR="000151CD">
        <w:rPr>
          <w:rFonts w:ascii="Times" w:eastAsia="Times" w:hAnsi="Times" w:cs="Times"/>
          <w:sz w:val="20"/>
          <w:szCs w:val="20"/>
        </w:rPr>
        <w:t>cannabis</w:t>
      </w:r>
      <w:r w:rsidRPr="00AC3BF8">
        <w:rPr>
          <w:rFonts w:ascii="Times" w:eastAsia="Times" w:hAnsi="Times" w:cs="Times"/>
          <w:sz w:val="20"/>
          <w:szCs w:val="20"/>
        </w:rPr>
        <w:t xml:space="preserve"> products, and reason for any adjustment of weights to inventory tracking system packages.</w:t>
      </w:r>
    </w:p>
    <w:p w14:paraId="6CDB8493" w14:textId="480F1EEC" w:rsidR="00377E72" w:rsidRPr="00AC3BF8" w:rsidRDefault="00AC3BF8">
      <w:pPr>
        <w:pStyle w:val="Heading2"/>
        <w:spacing w:line="240" w:lineRule="auto"/>
        <w:jc w:val="center"/>
        <w:rPr>
          <w:rFonts w:ascii="Times" w:eastAsia="Times" w:hAnsi="Times" w:cs="Times"/>
          <w:sz w:val="24"/>
          <w:szCs w:val="24"/>
        </w:rPr>
      </w:pPr>
      <w:bookmarkStart w:id="169" w:name="_Toc17272146"/>
      <w:bookmarkStart w:id="170" w:name="_Toc10560420"/>
      <w:bookmarkStart w:id="171" w:name="_Toc22656206"/>
      <w:bookmarkStart w:id="172" w:name="_Toc50563250"/>
      <w:bookmarkStart w:id="173" w:name="_Toc113960973"/>
      <w:r w:rsidRPr="00AC3BF8">
        <w:rPr>
          <w:rFonts w:ascii="Times" w:eastAsia="Times" w:hAnsi="Times" w:cs="Times"/>
          <w:sz w:val="24"/>
          <w:szCs w:val="24"/>
        </w:rPr>
        <w:t>4.2 - Transportation</w:t>
      </w:r>
      <w:bookmarkEnd w:id="169"/>
      <w:bookmarkEnd w:id="170"/>
      <w:bookmarkEnd w:id="171"/>
      <w:bookmarkEnd w:id="172"/>
      <w:bookmarkEnd w:id="173"/>
    </w:p>
    <w:p w14:paraId="199E0057"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 xml:space="preserve">4.2.1 Transport Manifest. </w:t>
      </w:r>
      <w:r w:rsidRPr="00AC3BF8">
        <w:rPr>
          <w:rFonts w:ascii="Times" w:eastAsia="Times" w:hAnsi="Times" w:cs="Times"/>
          <w:sz w:val="20"/>
          <w:szCs w:val="20"/>
        </w:rPr>
        <w:t>A transport manifest, generated by the tracking system, is required for all authorized transfer</w:t>
      </w:r>
      <w:r w:rsidR="00F1487B">
        <w:rPr>
          <w:rFonts w:ascii="Times" w:eastAsia="Times" w:hAnsi="Times" w:cs="Times"/>
          <w:sz w:val="20"/>
          <w:szCs w:val="20"/>
        </w:rPr>
        <w:t>s</w:t>
      </w:r>
      <w:r w:rsidRPr="00AC3BF8">
        <w:rPr>
          <w:rFonts w:ascii="Times" w:eastAsia="Times" w:hAnsi="Times" w:cs="Times"/>
          <w:sz w:val="20"/>
          <w:szCs w:val="20"/>
        </w:rPr>
        <w:t xml:space="preserve">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2A5EC2">
        <w:rPr>
          <w:rFonts w:ascii="Times" w:eastAsia="Times" w:hAnsi="Times" w:cs="Times"/>
          <w:sz w:val="20"/>
          <w:szCs w:val="20"/>
        </w:rPr>
        <w:t xml:space="preserve">, including samples of </w:t>
      </w:r>
      <w:r w:rsidR="000151CD">
        <w:rPr>
          <w:rFonts w:ascii="Times" w:eastAsia="Times" w:hAnsi="Times" w:cs="Times"/>
          <w:sz w:val="20"/>
          <w:szCs w:val="20"/>
        </w:rPr>
        <w:t>cannabis</w:t>
      </w:r>
      <w:r w:rsidR="002A5EC2">
        <w:rPr>
          <w:rFonts w:ascii="Times" w:eastAsia="Times" w:hAnsi="Times" w:cs="Times"/>
          <w:sz w:val="20"/>
          <w:szCs w:val="20"/>
        </w:rPr>
        <w:t xml:space="preserve">, </w:t>
      </w:r>
      <w:r w:rsidR="000151CD">
        <w:rPr>
          <w:rFonts w:ascii="Times" w:eastAsia="Times" w:hAnsi="Times" w:cs="Times"/>
          <w:sz w:val="20"/>
          <w:szCs w:val="20"/>
        </w:rPr>
        <w:t>cannabis</w:t>
      </w:r>
      <w:r w:rsidR="002A5EC2">
        <w:rPr>
          <w:rFonts w:ascii="Times" w:eastAsia="Times" w:hAnsi="Times" w:cs="Times"/>
          <w:sz w:val="20"/>
          <w:szCs w:val="20"/>
        </w:rPr>
        <w:t xml:space="preserve"> concentrate and </w:t>
      </w:r>
      <w:r w:rsidR="000151CD">
        <w:rPr>
          <w:rFonts w:ascii="Times" w:eastAsia="Times" w:hAnsi="Times" w:cs="Times"/>
          <w:sz w:val="20"/>
          <w:szCs w:val="20"/>
        </w:rPr>
        <w:t>cannabis</w:t>
      </w:r>
      <w:r w:rsidR="002A5EC2">
        <w:rPr>
          <w:rFonts w:ascii="Times" w:eastAsia="Times" w:hAnsi="Times" w:cs="Times"/>
          <w:sz w:val="20"/>
          <w:szCs w:val="20"/>
        </w:rPr>
        <w:t xml:space="preserve"> products for mandatory testing</w:t>
      </w:r>
      <w:r w:rsidR="00F1487B">
        <w:rPr>
          <w:rFonts w:ascii="Times" w:eastAsia="Times" w:hAnsi="Times" w:cs="Times"/>
          <w:sz w:val="20"/>
          <w:szCs w:val="20"/>
        </w:rPr>
        <w:t>, to another licensee</w:t>
      </w:r>
      <w:r w:rsidRPr="00AC3BF8">
        <w:rPr>
          <w:rFonts w:ascii="Times" w:eastAsia="Times" w:hAnsi="Times" w:cs="Times"/>
          <w:sz w:val="20"/>
          <w:szCs w:val="20"/>
        </w:rPr>
        <w:t xml:space="preserve">. The transport manifest does not take the place of a chain-of-custody form that may be required of the licensee. Transport authorized by this </w:t>
      </w:r>
      <w:r w:rsidR="001B1BE8">
        <w:rPr>
          <w:rFonts w:ascii="Times" w:eastAsia="Times" w:hAnsi="Times" w:cs="Times"/>
          <w:sz w:val="20"/>
          <w:szCs w:val="20"/>
        </w:rPr>
        <w:t>rule</w:t>
      </w:r>
      <w:r w:rsidRPr="00AC3BF8">
        <w:rPr>
          <w:rFonts w:ascii="Times" w:eastAsia="Times" w:hAnsi="Times" w:cs="Times"/>
          <w:sz w:val="20"/>
          <w:szCs w:val="20"/>
        </w:rPr>
        <w:t xml:space="preserve"> shall be by motor vehicle only.</w:t>
      </w:r>
    </w:p>
    <w:p w14:paraId="6CDB8495" w14:textId="6D0FFE5C" w:rsidR="00377E72" w:rsidRPr="00AC3BF8" w:rsidRDefault="00AC3BF8" w:rsidP="00A634AE">
      <w:pPr>
        <w:numPr>
          <w:ilvl w:val="0"/>
          <w:numId w:val="11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licensee transporting </w:t>
      </w:r>
      <w:r w:rsidR="000151CD">
        <w:rPr>
          <w:rFonts w:ascii="Times" w:eastAsia="Times" w:hAnsi="Times" w:cs="Times"/>
          <w:sz w:val="20"/>
          <w:szCs w:val="20"/>
        </w:rPr>
        <w:t>cannabis</w:t>
      </w:r>
      <w:r w:rsidR="0079437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sidR="00817255">
        <w:rPr>
          <w:rFonts w:ascii="Times" w:eastAsia="Times" w:hAnsi="Times" w:cs="Times"/>
          <w:sz w:val="20"/>
          <w:szCs w:val="20"/>
        </w:rPr>
        <w:t>including</w:t>
      </w:r>
      <w:r w:rsidR="008823CD">
        <w:rPr>
          <w:rFonts w:ascii="Times" w:eastAsia="Times" w:hAnsi="Times" w:cs="Times"/>
          <w:sz w:val="20"/>
          <w:szCs w:val="20"/>
        </w:rPr>
        <w:t xml:space="preserve"> samples</w:t>
      </w:r>
      <w:r w:rsidR="00572136">
        <w:rPr>
          <w:rFonts w:ascii="Times" w:eastAsia="Times" w:hAnsi="Times" w:cs="Times"/>
          <w:sz w:val="20"/>
          <w:szCs w:val="20"/>
        </w:rPr>
        <w:t xml:space="preserve"> for mandatory testing</w:t>
      </w:r>
      <w:r w:rsidR="008823CD">
        <w:rPr>
          <w:rFonts w:ascii="Times" w:eastAsia="Times" w:hAnsi="Times" w:cs="Times"/>
          <w:sz w:val="20"/>
          <w:szCs w:val="20"/>
        </w:rPr>
        <w:t xml:space="preserve"> </w:t>
      </w:r>
      <w:r w:rsidRPr="00AC3BF8">
        <w:rPr>
          <w:rFonts w:ascii="Times" w:eastAsia="Times" w:hAnsi="Times" w:cs="Times"/>
          <w:sz w:val="20"/>
          <w:szCs w:val="20"/>
        </w:rPr>
        <w:t>is responsible for entering all required information in the tracking system for the generation of a transport manifest, including without limitation, the following information:</w:t>
      </w:r>
    </w:p>
    <w:p w14:paraId="6CDB8496" w14:textId="1A60406E"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The name, contact information, licensed premises address and license number of the licensee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97" w14:textId="7994810B"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The name, contact information, licensed premises address and license number of the licensee receiving the transported </w:t>
      </w:r>
      <w:r w:rsidR="000151CD">
        <w:rPr>
          <w:rFonts w:ascii="Times" w:eastAsia="Times" w:hAnsi="Times" w:cs="Times"/>
          <w:sz w:val="20"/>
          <w:szCs w:val="20"/>
        </w:rPr>
        <w:t>cannabis</w:t>
      </w:r>
      <w:r w:rsidRPr="00AC3BF8">
        <w:rPr>
          <w:rFonts w:ascii="Times" w:eastAsia="Times" w:hAnsi="Times" w:cs="Times"/>
          <w:sz w:val="20"/>
          <w:szCs w:val="20"/>
        </w:rPr>
        <w:t>;</w:t>
      </w:r>
    </w:p>
    <w:p w14:paraId="6CDB8498" w14:textId="70D8F030"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Product name and quantities (by weight or unit) </w:t>
      </w:r>
      <w:r w:rsidR="007D0D79">
        <w:rPr>
          <w:rFonts w:ascii="Times" w:eastAsia="Times" w:hAnsi="Times" w:cs="Times"/>
          <w:sz w:val="20"/>
          <w:szCs w:val="20"/>
        </w:rPr>
        <w:t>of all</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w:t>
      </w:r>
      <w:r w:rsidR="00A87866">
        <w:rPr>
          <w:rFonts w:ascii="Times" w:eastAsia="Times" w:hAnsi="Times" w:cs="Times"/>
          <w:sz w:val="20"/>
          <w:szCs w:val="20"/>
        </w:rPr>
        <w:t>and/</w:t>
      </w:r>
      <w:r w:rsidRPr="00AC3BF8">
        <w:rPr>
          <w:rFonts w:ascii="Times" w:eastAsia="Times" w:hAnsi="Times" w:cs="Times"/>
          <w:sz w:val="20"/>
          <w:szCs w:val="20"/>
        </w:rPr>
        <w:t xml:space="preserve">or </w:t>
      </w:r>
      <w:r w:rsidR="000151CD">
        <w:rPr>
          <w:rFonts w:ascii="Times" w:eastAsia="Times" w:hAnsi="Times" w:cs="Times"/>
          <w:sz w:val="20"/>
          <w:szCs w:val="20"/>
        </w:rPr>
        <w:t>cannabis</w:t>
      </w:r>
      <w:r w:rsidRPr="00AC3BF8">
        <w:rPr>
          <w:rFonts w:ascii="Times" w:eastAsia="Times" w:hAnsi="Times" w:cs="Times"/>
          <w:sz w:val="20"/>
          <w:szCs w:val="20"/>
        </w:rPr>
        <w:t xml:space="preserve"> product</w:t>
      </w:r>
      <w:r w:rsidR="00C13A34">
        <w:rPr>
          <w:rFonts w:ascii="Times" w:eastAsia="Times" w:hAnsi="Times" w:cs="Times"/>
          <w:sz w:val="20"/>
          <w:szCs w:val="20"/>
        </w:rPr>
        <w:t xml:space="preserve">, </w:t>
      </w:r>
      <w:r w:rsidR="00A87866">
        <w:rPr>
          <w:rFonts w:ascii="Times" w:eastAsia="Times" w:hAnsi="Times" w:cs="Times"/>
          <w:sz w:val="20"/>
          <w:szCs w:val="20"/>
        </w:rPr>
        <w:t xml:space="preserve">including </w:t>
      </w:r>
      <w:r w:rsidR="00C13A34">
        <w:rPr>
          <w:rFonts w:ascii="Times" w:eastAsia="Times" w:hAnsi="Times" w:cs="Times"/>
          <w:sz w:val="20"/>
          <w:szCs w:val="20"/>
        </w:rPr>
        <w:t>samples,</w:t>
      </w:r>
      <w:r w:rsidRPr="00AC3BF8">
        <w:rPr>
          <w:rFonts w:ascii="Times" w:eastAsia="Times" w:hAnsi="Times" w:cs="Times"/>
          <w:sz w:val="20"/>
          <w:szCs w:val="20"/>
        </w:rPr>
        <w:t xml:space="preserve"> contained in each transport;</w:t>
      </w:r>
    </w:p>
    <w:p w14:paraId="6CDB8499" w14:textId="777039AF"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The date of transport and approximate time of departure;</w:t>
      </w:r>
    </w:p>
    <w:p w14:paraId="6CDB849A" w14:textId="730F3A3E"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Arrival date and estimated time of arrival;</w:t>
      </w:r>
    </w:p>
    <w:p w14:paraId="0CBE6FAD" w14:textId="77777777" w:rsidR="00984DC4"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Delivery vehicle make and model and license plate number;</w:t>
      </w:r>
    </w:p>
    <w:p w14:paraId="6CDB849C" w14:textId="5D7FD941"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Name and signature of the licensee or individual identification card holder and their identification card number accompanying the transport;</w:t>
      </w:r>
    </w:p>
    <w:p w14:paraId="6CDB849D" w14:textId="7C0915E0" w:rsidR="00377E72" w:rsidRPr="00AC3BF8"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Name and signature of the licensee or individual identification card holder and their identification card number receiving the authorized transfer;</w:t>
      </w:r>
      <w:r w:rsidR="1787F7A1" w:rsidRPr="45AD4854">
        <w:rPr>
          <w:rFonts w:ascii="Times" w:eastAsia="Times" w:hAnsi="Times" w:cs="Times"/>
          <w:sz w:val="20"/>
          <w:szCs w:val="20"/>
        </w:rPr>
        <w:t xml:space="preserve"> and</w:t>
      </w:r>
    </w:p>
    <w:p w14:paraId="6CDB849F" w14:textId="48B70C81" w:rsidR="00377E72" w:rsidRDefault="00AC3BF8" w:rsidP="00A634AE">
      <w:pPr>
        <w:numPr>
          <w:ilvl w:val="1"/>
          <w:numId w:val="119"/>
        </w:numPr>
        <w:spacing w:line="240" w:lineRule="auto"/>
        <w:rPr>
          <w:rFonts w:ascii="Times" w:eastAsia="Times" w:hAnsi="Times" w:cs="Times"/>
          <w:sz w:val="20"/>
          <w:szCs w:val="20"/>
        </w:rPr>
      </w:pPr>
      <w:r w:rsidRPr="00AC3BF8">
        <w:rPr>
          <w:rFonts w:ascii="Times" w:eastAsia="Times" w:hAnsi="Times" w:cs="Times"/>
          <w:sz w:val="20"/>
          <w:szCs w:val="20"/>
        </w:rPr>
        <w:t xml:space="preserve">Damaged or refused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being returned to the original seller</w:t>
      </w:r>
      <w:r w:rsidR="006C63AE">
        <w:rPr>
          <w:rFonts w:ascii="Times" w:eastAsia="Times" w:hAnsi="Times" w:cs="Times"/>
          <w:sz w:val="20"/>
          <w:szCs w:val="20"/>
        </w:rPr>
        <w:t xml:space="preserve">, in the case of samples of </w:t>
      </w:r>
      <w:r w:rsidR="000151CD">
        <w:rPr>
          <w:rFonts w:ascii="Times" w:eastAsia="Times" w:hAnsi="Times" w:cs="Times"/>
          <w:sz w:val="20"/>
          <w:szCs w:val="20"/>
        </w:rPr>
        <w:t>cannabis</w:t>
      </w:r>
      <w:r w:rsidR="006C63AE">
        <w:rPr>
          <w:rFonts w:ascii="Times" w:eastAsia="Times" w:hAnsi="Times" w:cs="Times"/>
          <w:sz w:val="20"/>
          <w:szCs w:val="20"/>
        </w:rPr>
        <w:t xml:space="preserve">, </w:t>
      </w:r>
      <w:r w:rsidR="000151CD">
        <w:rPr>
          <w:rFonts w:ascii="Times" w:eastAsia="Times" w:hAnsi="Times" w:cs="Times"/>
          <w:sz w:val="20"/>
          <w:szCs w:val="20"/>
        </w:rPr>
        <w:t>cannabis</w:t>
      </w:r>
      <w:r w:rsidR="006C63AE">
        <w:rPr>
          <w:rFonts w:ascii="Times" w:eastAsia="Times" w:hAnsi="Times" w:cs="Times"/>
          <w:sz w:val="20"/>
          <w:szCs w:val="20"/>
        </w:rPr>
        <w:t xml:space="preserve"> concentrate or </w:t>
      </w:r>
      <w:r w:rsidR="000151CD">
        <w:rPr>
          <w:rFonts w:ascii="Times" w:eastAsia="Times" w:hAnsi="Times" w:cs="Times"/>
          <w:sz w:val="20"/>
          <w:szCs w:val="20"/>
        </w:rPr>
        <w:t>cannabis</w:t>
      </w:r>
      <w:r w:rsidR="006C63AE">
        <w:rPr>
          <w:rFonts w:ascii="Times" w:eastAsia="Times" w:hAnsi="Times" w:cs="Times"/>
          <w:sz w:val="20"/>
          <w:szCs w:val="20"/>
        </w:rPr>
        <w:t xml:space="preserve"> products </w:t>
      </w:r>
      <w:r w:rsidR="00A8624F">
        <w:rPr>
          <w:rFonts w:ascii="Times" w:eastAsia="Times" w:hAnsi="Times" w:cs="Times"/>
          <w:sz w:val="20"/>
          <w:szCs w:val="20"/>
        </w:rPr>
        <w:t xml:space="preserve">for mandatory testing collected by a sample collector, the sample collector will return any samples rejected by a </w:t>
      </w:r>
      <w:r w:rsidR="000151CD">
        <w:rPr>
          <w:rFonts w:ascii="Times" w:eastAsia="Times" w:hAnsi="Times" w:cs="Times"/>
          <w:sz w:val="20"/>
          <w:szCs w:val="20"/>
        </w:rPr>
        <w:t>cannabis</w:t>
      </w:r>
      <w:r w:rsidR="00A8624F">
        <w:rPr>
          <w:rFonts w:ascii="Times" w:eastAsia="Times" w:hAnsi="Times" w:cs="Times"/>
          <w:sz w:val="20"/>
          <w:szCs w:val="20"/>
        </w:rPr>
        <w:t xml:space="preserve"> testing facility to </w:t>
      </w:r>
      <w:r w:rsidR="009A47F2">
        <w:rPr>
          <w:rFonts w:ascii="Times" w:eastAsia="Times" w:hAnsi="Times" w:cs="Times"/>
          <w:sz w:val="20"/>
          <w:szCs w:val="20"/>
        </w:rPr>
        <w:t>the licensee from which the samples were collected</w:t>
      </w:r>
      <w:r w:rsidR="00D83254">
        <w:rPr>
          <w:rFonts w:ascii="Times" w:eastAsia="Times" w:hAnsi="Times" w:cs="Times"/>
          <w:sz w:val="20"/>
          <w:szCs w:val="20"/>
        </w:rPr>
        <w:t>;</w:t>
      </w:r>
    </w:p>
    <w:p w14:paraId="6CDB84A0" w14:textId="3F01D26E" w:rsidR="00377E72" w:rsidRPr="00AC3BF8" w:rsidRDefault="00AC3BF8" w:rsidP="00A634AE">
      <w:pPr>
        <w:numPr>
          <w:ilvl w:val="0"/>
          <w:numId w:val="119"/>
        </w:numPr>
        <w:spacing w:line="240" w:lineRule="auto"/>
        <w:rPr>
          <w:rFonts w:ascii="Times" w:eastAsia="Times" w:hAnsi="Times" w:cs="Times"/>
          <w:sz w:val="20"/>
          <w:szCs w:val="20"/>
        </w:rPr>
      </w:pPr>
      <w:r w:rsidRPr="00AC3BF8">
        <w:rPr>
          <w:rFonts w:ascii="Times" w:eastAsia="Times" w:hAnsi="Times" w:cs="Times"/>
          <w:sz w:val="20"/>
          <w:szCs w:val="20"/>
        </w:rPr>
        <w:t xml:space="preserve">A transport manifest must be prepared for each </w:t>
      </w:r>
      <w:r w:rsidR="000151CD">
        <w:rPr>
          <w:rFonts w:ascii="Times" w:eastAsia="Times" w:hAnsi="Times" w:cs="Times"/>
          <w:sz w:val="20"/>
          <w:szCs w:val="20"/>
        </w:rPr>
        <w:t>cannabis</w:t>
      </w:r>
      <w:r w:rsidRPr="00AC3BF8">
        <w:rPr>
          <w:rFonts w:ascii="Times" w:eastAsia="Times" w:hAnsi="Times" w:cs="Times"/>
          <w:sz w:val="20"/>
          <w:szCs w:val="20"/>
        </w:rPr>
        <w:t xml:space="preserve"> establishment that will receive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0091487A">
        <w:rPr>
          <w:rFonts w:ascii="Times" w:eastAsia="Times" w:hAnsi="Times" w:cs="Times"/>
          <w:sz w:val="20"/>
          <w:szCs w:val="20"/>
        </w:rPr>
        <w:t xml:space="preserve">Each transport manifest </w:t>
      </w:r>
      <w:r w:rsidR="005F1560">
        <w:rPr>
          <w:rFonts w:ascii="Times" w:eastAsia="Times" w:hAnsi="Times" w:cs="Times"/>
          <w:sz w:val="20"/>
          <w:szCs w:val="20"/>
        </w:rPr>
        <w:t xml:space="preserve">must specify a single authorized </w:t>
      </w:r>
      <w:r w:rsidR="0091487A">
        <w:rPr>
          <w:rFonts w:ascii="Times" w:eastAsia="Times" w:hAnsi="Times" w:cs="Times"/>
          <w:sz w:val="20"/>
          <w:szCs w:val="20"/>
        </w:rPr>
        <w:t>destination</w:t>
      </w:r>
      <w:r w:rsidR="00A75C9A">
        <w:rPr>
          <w:rFonts w:ascii="Times" w:eastAsia="Times" w:hAnsi="Times" w:cs="Times"/>
          <w:sz w:val="20"/>
          <w:szCs w:val="20"/>
        </w:rPr>
        <w:t>.</w:t>
      </w:r>
    </w:p>
    <w:p w14:paraId="6CDB84A1" w14:textId="2B87E1BC" w:rsidR="00377E72" w:rsidRDefault="00AC3BF8" w:rsidP="00A634AE">
      <w:pPr>
        <w:numPr>
          <w:ilvl w:val="0"/>
          <w:numId w:val="119"/>
        </w:numPr>
        <w:spacing w:line="240" w:lineRule="auto"/>
        <w:rPr>
          <w:rFonts w:ascii="Times" w:eastAsia="Times" w:hAnsi="Times" w:cs="Times"/>
          <w:sz w:val="20"/>
          <w:szCs w:val="20"/>
        </w:rPr>
      </w:pPr>
      <w:r w:rsidRPr="00AC3BF8">
        <w:rPr>
          <w:rFonts w:ascii="Times" w:eastAsia="Times" w:hAnsi="Times" w:cs="Times"/>
          <w:sz w:val="20"/>
          <w:szCs w:val="20"/>
        </w:rPr>
        <w:t>A licensee may not void or change a transport manifest after departing from the originating premises.</w:t>
      </w:r>
    </w:p>
    <w:p w14:paraId="087F8893" w14:textId="3A12ABE4" w:rsidR="00332841" w:rsidRPr="00AC3BF8" w:rsidRDefault="00332841" w:rsidP="00A634AE">
      <w:pPr>
        <w:numPr>
          <w:ilvl w:val="0"/>
          <w:numId w:val="119"/>
        </w:numPr>
        <w:spacing w:line="240" w:lineRule="auto"/>
        <w:rPr>
          <w:rFonts w:ascii="Times" w:eastAsia="Times" w:hAnsi="Times" w:cs="Times"/>
          <w:sz w:val="20"/>
          <w:szCs w:val="20"/>
        </w:rPr>
      </w:pPr>
      <w:r>
        <w:rPr>
          <w:rFonts w:ascii="Times" w:eastAsia="Times" w:hAnsi="Times" w:cs="Times"/>
          <w:sz w:val="20"/>
          <w:szCs w:val="20"/>
        </w:rPr>
        <w:t xml:space="preserve">A licensee must accept </w:t>
      </w:r>
      <w:r w:rsidR="001307EE">
        <w:rPr>
          <w:rFonts w:ascii="Times" w:eastAsia="Times" w:hAnsi="Times" w:cs="Times"/>
          <w:sz w:val="20"/>
          <w:szCs w:val="20"/>
        </w:rPr>
        <w:t xml:space="preserve">returns of any </w:t>
      </w:r>
      <w:r w:rsidR="000151CD">
        <w:rPr>
          <w:rFonts w:ascii="Times" w:eastAsia="Times" w:hAnsi="Times" w:cs="Times"/>
          <w:sz w:val="20"/>
          <w:szCs w:val="20"/>
        </w:rPr>
        <w:t>cannabis</w:t>
      </w:r>
      <w:r w:rsidR="001307EE">
        <w:rPr>
          <w:rFonts w:ascii="Times" w:eastAsia="Times" w:hAnsi="Times" w:cs="Times"/>
          <w:sz w:val="20"/>
          <w:szCs w:val="20"/>
        </w:rPr>
        <w:t xml:space="preserve"> or </w:t>
      </w:r>
      <w:r w:rsidR="000151CD">
        <w:rPr>
          <w:rFonts w:ascii="Times" w:eastAsia="Times" w:hAnsi="Times" w:cs="Times"/>
          <w:sz w:val="20"/>
          <w:szCs w:val="20"/>
        </w:rPr>
        <w:t>cannabis</w:t>
      </w:r>
      <w:r w:rsidR="001307EE">
        <w:rPr>
          <w:rFonts w:ascii="Times" w:eastAsia="Times" w:hAnsi="Times" w:cs="Times"/>
          <w:sz w:val="20"/>
          <w:szCs w:val="20"/>
        </w:rPr>
        <w:t xml:space="preserve"> products, including samples, that are refused by the intended recipient and appropriately </w:t>
      </w:r>
      <w:r w:rsidR="00831925">
        <w:rPr>
          <w:rFonts w:ascii="Times" w:eastAsia="Times" w:hAnsi="Times" w:cs="Times"/>
          <w:sz w:val="20"/>
          <w:szCs w:val="20"/>
        </w:rPr>
        <w:t>track and dispose of the same.</w:t>
      </w:r>
    </w:p>
    <w:p w14:paraId="6CDB84A2" w14:textId="77777777" w:rsidR="00377E72" w:rsidRPr="00AC3BF8" w:rsidRDefault="00377E72">
      <w:pPr>
        <w:spacing w:line="240" w:lineRule="auto"/>
        <w:rPr>
          <w:rFonts w:ascii="Times" w:eastAsia="Times" w:hAnsi="Times" w:cs="Times"/>
        </w:rPr>
      </w:pPr>
    </w:p>
    <w:p w14:paraId="6CDB84A3" w14:textId="4FEBD5FF" w:rsidR="00377E72" w:rsidRDefault="00AC3BF8">
      <w:pPr>
        <w:spacing w:line="240" w:lineRule="auto"/>
        <w:rPr>
          <w:rFonts w:ascii="Times" w:eastAsia="Times" w:hAnsi="Times" w:cs="Times"/>
          <w:sz w:val="20"/>
          <w:szCs w:val="20"/>
        </w:rPr>
      </w:pPr>
      <w:r w:rsidRPr="00AC3BF8">
        <w:rPr>
          <w:rFonts w:ascii="Times" w:eastAsia="Times" w:hAnsi="Times" w:cs="Times"/>
          <w:b/>
          <w:sz w:val="20"/>
          <w:szCs w:val="20"/>
        </w:rPr>
        <w:t>4.2.2 Transport Manifest Exception.</w:t>
      </w:r>
      <w:r w:rsidRPr="00AC3BF8">
        <w:rPr>
          <w:rFonts w:ascii="Times" w:eastAsia="Times" w:hAnsi="Times" w:cs="Times"/>
          <w:sz w:val="20"/>
          <w:szCs w:val="20"/>
        </w:rPr>
        <w:t xml:space="preserve"> When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transferred by way of authorized transfer between two licenses controlled by the same licensee, and which do not require the transport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Pr="00AC3BF8">
        <w:rPr>
          <w:rFonts w:ascii="Times" w:eastAsia="Times" w:hAnsi="Times" w:cs="Times"/>
          <w:sz w:val="20"/>
          <w:szCs w:val="20"/>
        </w:rPr>
        <w:lastRenderedPageBreak/>
        <w:t xml:space="preserve">or </w:t>
      </w:r>
      <w:r w:rsidR="000151CD">
        <w:rPr>
          <w:rFonts w:ascii="Times" w:eastAsia="Times" w:hAnsi="Times" w:cs="Times"/>
          <w:sz w:val="20"/>
          <w:szCs w:val="20"/>
        </w:rPr>
        <w:t>cannabis</w:t>
      </w:r>
      <w:r w:rsidRPr="00AC3BF8">
        <w:rPr>
          <w:rFonts w:ascii="Times" w:eastAsia="Times" w:hAnsi="Times" w:cs="Times"/>
          <w:sz w:val="20"/>
          <w:szCs w:val="20"/>
        </w:rPr>
        <w:t xml:space="preserve"> products outside the boundaries of the premises, then a </w:t>
      </w:r>
      <w:r w:rsidR="00C7020E">
        <w:rPr>
          <w:rFonts w:ascii="Times" w:eastAsia="Times" w:hAnsi="Times" w:cs="Times"/>
          <w:sz w:val="20"/>
          <w:szCs w:val="20"/>
        </w:rPr>
        <w:t>licensee need not create three copies of the transport manifest</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In these cases, the licensee must still follow all requirements of the tracking system.</w:t>
      </w:r>
    </w:p>
    <w:p w14:paraId="0D510100" w14:textId="77777777" w:rsidR="00E94C7D" w:rsidRDefault="00E94C7D" w:rsidP="008A0418">
      <w:pPr>
        <w:spacing w:line="240" w:lineRule="auto"/>
        <w:rPr>
          <w:rFonts w:ascii="Times" w:eastAsia="Times" w:hAnsi="Times" w:cs="Times"/>
          <w:sz w:val="20"/>
          <w:szCs w:val="20"/>
        </w:rPr>
      </w:pPr>
    </w:p>
    <w:p w14:paraId="21C92141" w14:textId="77777777" w:rsidR="00984DC4" w:rsidRDefault="00E94C7D">
      <w:pPr>
        <w:spacing w:line="240" w:lineRule="auto"/>
        <w:rPr>
          <w:rFonts w:ascii="Times" w:eastAsia="Times" w:hAnsi="Times" w:cs="Times"/>
          <w:sz w:val="20"/>
          <w:szCs w:val="20"/>
        </w:rPr>
      </w:pPr>
      <w:r w:rsidRPr="00F90DBB">
        <w:rPr>
          <w:rFonts w:ascii="Times" w:eastAsia="Times" w:hAnsi="Times" w:cs="Times"/>
          <w:b/>
          <w:bCs/>
          <w:sz w:val="20"/>
          <w:szCs w:val="20"/>
        </w:rPr>
        <w:t>4.2.3</w:t>
      </w:r>
      <w:r w:rsidR="0002331D">
        <w:rPr>
          <w:rFonts w:ascii="Times" w:eastAsia="Times" w:hAnsi="Times" w:cs="Times"/>
          <w:b/>
          <w:bCs/>
          <w:sz w:val="20"/>
          <w:szCs w:val="20"/>
        </w:rPr>
        <w:t xml:space="preserve"> </w:t>
      </w:r>
      <w:r w:rsidRPr="00F90DBB">
        <w:rPr>
          <w:rFonts w:ascii="Times" w:eastAsia="Times" w:hAnsi="Times" w:cs="Times"/>
          <w:b/>
          <w:bCs/>
          <w:sz w:val="20"/>
          <w:szCs w:val="20"/>
        </w:rPr>
        <w:t xml:space="preserve">Transportation </w:t>
      </w:r>
      <w:r w:rsidR="00720813" w:rsidRPr="00F90DBB">
        <w:rPr>
          <w:rFonts w:ascii="Times" w:eastAsia="Times" w:hAnsi="Times" w:cs="Times"/>
          <w:b/>
          <w:bCs/>
          <w:sz w:val="20"/>
          <w:szCs w:val="20"/>
        </w:rPr>
        <w:t>of samples for research and development purposes.</w:t>
      </w:r>
      <w:r w:rsidR="0002331D">
        <w:rPr>
          <w:rFonts w:ascii="Times" w:eastAsia="Times" w:hAnsi="Times" w:cs="Times"/>
          <w:b/>
          <w:bCs/>
          <w:sz w:val="20"/>
          <w:szCs w:val="20"/>
        </w:rPr>
        <w:t xml:space="preserve"> </w:t>
      </w:r>
      <w:r w:rsidR="00BD29F5">
        <w:rPr>
          <w:rFonts w:ascii="Times" w:eastAsia="Times" w:hAnsi="Times" w:cs="Times"/>
          <w:sz w:val="20"/>
          <w:szCs w:val="20"/>
        </w:rPr>
        <w:t xml:space="preserve">A licensee transporting samples of </w:t>
      </w:r>
      <w:r w:rsidR="000151CD">
        <w:rPr>
          <w:rFonts w:ascii="Times" w:eastAsia="Times" w:hAnsi="Times" w:cs="Times"/>
          <w:sz w:val="20"/>
          <w:szCs w:val="20"/>
        </w:rPr>
        <w:t>cannabis</w:t>
      </w:r>
      <w:r w:rsidR="00BD29F5">
        <w:rPr>
          <w:rFonts w:ascii="Times" w:eastAsia="Times" w:hAnsi="Times" w:cs="Times"/>
          <w:sz w:val="20"/>
          <w:szCs w:val="20"/>
        </w:rPr>
        <w:t xml:space="preserve"> or </w:t>
      </w:r>
      <w:r w:rsidR="000151CD">
        <w:rPr>
          <w:rFonts w:ascii="Times" w:eastAsia="Times" w:hAnsi="Times" w:cs="Times"/>
          <w:sz w:val="20"/>
          <w:szCs w:val="20"/>
        </w:rPr>
        <w:t>cannabis</w:t>
      </w:r>
      <w:r w:rsidR="00BD29F5">
        <w:rPr>
          <w:rFonts w:ascii="Times" w:eastAsia="Times" w:hAnsi="Times" w:cs="Times"/>
          <w:sz w:val="20"/>
          <w:szCs w:val="20"/>
        </w:rPr>
        <w:t xml:space="preserve"> products solely for the purpose of research and development must </w:t>
      </w:r>
      <w:r w:rsidR="007A0AB3">
        <w:rPr>
          <w:rFonts w:ascii="Times" w:eastAsia="Times" w:hAnsi="Times" w:cs="Times"/>
          <w:sz w:val="20"/>
          <w:szCs w:val="20"/>
        </w:rPr>
        <w:t>record</w:t>
      </w:r>
      <w:r w:rsidR="00BD29F5">
        <w:rPr>
          <w:rFonts w:ascii="Times" w:eastAsia="Times" w:hAnsi="Times" w:cs="Times"/>
          <w:sz w:val="20"/>
          <w:szCs w:val="20"/>
        </w:rPr>
        <w:t xml:space="preserve"> such samples in the Department’s </w:t>
      </w:r>
      <w:r w:rsidR="002B0913">
        <w:rPr>
          <w:rFonts w:ascii="Times" w:eastAsia="Times" w:hAnsi="Times" w:cs="Times"/>
          <w:sz w:val="20"/>
          <w:szCs w:val="20"/>
        </w:rPr>
        <w:t>inventory tracking system and complete a paper transport manifest on forms provided by the Department.</w:t>
      </w:r>
      <w:r w:rsidR="0002331D">
        <w:rPr>
          <w:rFonts w:ascii="Times" w:eastAsia="Times" w:hAnsi="Times" w:cs="Times"/>
          <w:sz w:val="20"/>
          <w:szCs w:val="20"/>
        </w:rPr>
        <w:t xml:space="preserve"> </w:t>
      </w:r>
      <w:r w:rsidR="002B0913">
        <w:rPr>
          <w:rFonts w:ascii="Times" w:eastAsia="Times" w:hAnsi="Times" w:cs="Times"/>
          <w:sz w:val="20"/>
          <w:szCs w:val="20"/>
        </w:rPr>
        <w:t>The lic</w:t>
      </w:r>
      <w:r w:rsidR="00825B38">
        <w:rPr>
          <w:rFonts w:ascii="Times" w:eastAsia="Times" w:hAnsi="Times" w:cs="Times"/>
          <w:sz w:val="20"/>
          <w:szCs w:val="20"/>
        </w:rPr>
        <w:t>ensee must make at least 2 copies of the t</w:t>
      </w:r>
      <w:r w:rsidR="009A4BCB">
        <w:rPr>
          <w:rFonts w:ascii="Times" w:eastAsia="Times" w:hAnsi="Times" w:cs="Times"/>
          <w:sz w:val="20"/>
          <w:szCs w:val="20"/>
        </w:rPr>
        <w:t>ransport manifes</w:t>
      </w:r>
      <w:r w:rsidR="00025406">
        <w:rPr>
          <w:rFonts w:ascii="Times" w:eastAsia="Times" w:hAnsi="Times" w:cs="Times"/>
          <w:sz w:val="20"/>
          <w:szCs w:val="20"/>
        </w:rPr>
        <w:t>t; one to be retained by the licensee transporting the samples for research and development testing, and</w:t>
      </w:r>
      <w:r w:rsidR="007A0AB3">
        <w:rPr>
          <w:rFonts w:ascii="Times" w:eastAsia="Times" w:hAnsi="Times" w:cs="Times"/>
          <w:sz w:val="20"/>
          <w:szCs w:val="20"/>
        </w:rPr>
        <w:t xml:space="preserve"> one for the </w:t>
      </w:r>
      <w:r w:rsidR="000151CD">
        <w:rPr>
          <w:rFonts w:ascii="Times" w:eastAsia="Times" w:hAnsi="Times" w:cs="Times"/>
          <w:sz w:val="20"/>
          <w:szCs w:val="20"/>
        </w:rPr>
        <w:t>cannabis</w:t>
      </w:r>
      <w:r w:rsidR="007A0AB3">
        <w:rPr>
          <w:rFonts w:ascii="Times" w:eastAsia="Times" w:hAnsi="Times" w:cs="Times"/>
          <w:sz w:val="20"/>
          <w:szCs w:val="20"/>
        </w:rPr>
        <w:t xml:space="preserve"> testing facility receiving the samples for research and development testing.</w:t>
      </w:r>
    </w:p>
    <w:p w14:paraId="733B8432" w14:textId="00CF0A41" w:rsidR="001F1944" w:rsidRDefault="001F1944">
      <w:pPr>
        <w:spacing w:line="240" w:lineRule="auto"/>
        <w:rPr>
          <w:rFonts w:ascii="Times" w:eastAsia="Times" w:hAnsi="Times" w:cs="Times"/>
          <w:sz w:val="20"/>
          <w:szCs w:val="20"/>
        </w:rPr>
      </w:pPr>
    </w:p>
    <w:p w14:paraId="6AF1BDC4" w14:textId="77777777" w:rsidR="00984DC4" w:rsidRDefault="001F1944">
      <w:pPr>
        <w:spacing w:line="240" w:lineRule="auto"/>
        <w:rPr>
          <w:rFonts w:ascii="Times" w:eastAsia="Times" w:hAnsi="Times" w:cs="Times"/>
          <w:sz w:val="20"/>
          <w:szCs w:val="20"/>
        </w:rPr>
      </w:pPr>
      <w:r w:rsidRPr="001F1944">
        <w:rPr>
          <w:rFonts w:ascii="Times" w:eastAsia="Times" w:hAnsi="Times" w:cs="Times"/>
          <w:b/>
          <w:bCs/>
          <w:sz w:val="20"/>
          <w:szCs w:val="20"/>
        </w:rPr>
        <w:t>4.2.4 Sales Deliver</w:t>
      </w:r>
      <w:r>
        <w:rPr>
          <w:rFonts w:ascii="Times" w:eastAsia="Times" w:hAnsi="Times" w:cs="Times"/>
          <w:b/>
          <w:bCs/>
          <w:sz w:val="20"/>
          <w:szCs w:val="20"/>
        </w:rPr>
        <w:t>y</w:t>
      </w:r>
      <w:r w:rsidRPr="001F1944">
        <w:rPr>
          <w:rFonts w:ascii="Times" w:eastAsia="Times" w:hAnsi="Times" w:cs="Times"/>
          <w:b/>
          <w:bCs/>
          <w:sz w:val="20"/>
          <w:szCs w:val="20"/>
        </w:rPr>
        <w:t xml:space="preserve"> Manifest.</w:t>
      </w:r>
      <w:r w:rsidR="0002331D">
        <w:rPr>
          <w:rFonts w:ascii="Times" w:eastAsia="Times" w:hAnsi="Times" w:cs="Times"/>
          <w:b/>
          <w:bCs/>
          <w:sz w:val="20"/>
          <w:szCs w:val="20"/>
        </w:rPr>
        <w:t xml:space="preserve"> </w:t>
      </w:r>
      <w:r w:rsidR="00EB261A">
        <w:rPr>
          <w:rFonts w:ascii="Times" w:eastAsia="Times" w:hAnsi="Times" w:cs="Times"/>
          <w:sz w:val="20"/>
          <w:szCs w:val="20"/>
        </w:rPr>
        <w:t>A sales delivery manifest, generated by the tracking system, is required for all deliveries of cannabis or cannabis products</w:t>
      </w:r>
      <w:r w:rsidR="00963121">
        <w:rPr>
          <w:rFonts w:ascii="Times" w:eastAsia="Times" w:hAnsi="Times" w:cs="Times"/>
          <w:sz w:val="20"/>
          <w:szCs w:val="20"/>
        </w:rPr>
        <w:t xml:space="preserve"> by a cannabis store licensee</w:t>
      </w:r>
      <w:r w:rsidR="00EB261A">
        <w:rPr>
          <w:rFonts w:ascii="Times" w:eastAsia="Times" w:hAnsi="Times" w:cs="Times"/>
          <w:sz w:val="20"/>
          <w:szCs w:val="20"/>
        </w:rPr>
        <w:t xml:space="preserve"> </w:t>
      </w:r>
      <w:r w:rsidR="002127C2">
        <w:rPr>
          <w:rFonts w:ascii="Times" w:eastAsia="Times" w:hAnsi="Times" w:cs="Times"/>
          <w:sz w:val="20"/>
          <w:szCs w:val="20"/>
        </w:rPr>
        <w:t>to an adult use consumer</w:t>
      </w:r>
      <w:r w:rsidR="00963121">
        <w:rPr>
          <w:rFonts w:ascii="Times" w:eastAsia="Times" w:hAnsi="Times" w:cs="Times"/>
          <w:sz w:val="20"/>
          <w:szCs w:val="20"/>
        </w:rPr>
        <w:t>.</w:t>
      </w:r>
    </w:p>
    <w:p w14:paraId="019D3852" w14:textId="3C0D7296" w:rsidR="001D78C2" w:rsidRDefault="001D78C2">
      <w:pPr>
        <w:spacing w:line="240" w:lineRule="auto"/>
        <w:rPr>
          <w:rFonts w:ascii="Times" w:eastAsia="Times" w:hAnsi="Times" w:cs="Times"/>
          <w:sz w:val="20"/>
          <w:szCs w:val="20"/>
        </w:rPr>
      </w:pPr>
    </w:p>
    <w:p w14:paraId="470928CF" w14:textId="0332B2CC" w:rsidR="001D78C2" w:rsidRDefault="001D78C2" w:rsidP="001D78C2">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cannabis store licensee transporting </w:t>
      </w:r>
      <w:r w:rsidR="004E2AF0">
        <w:rPr>
          <w:rFonts w:ascii="Times" w:eastAsia="Times" w:hAnsi="Times" w:cs="Times"/>
          <w:sz w:val="20"/>
          <w:szCs w:val="20"/>
        </w:rPr>
        <w:t>sales orders</w:t>
      </w:r>
      <w:r w:rsidR="00D1662E">
        <w:rPr>
          <w:rFonts w:ascii="Times" w:eastAsia="Times" w:hAnsi="Times" w:cs="Times"/>
          <w:sz w:val="20"/>
          <w:szCs w:val="20"/>
        </w:rPr>
        <w:t xml:space="preserve"> of adult use cannabis and cannabis products </w:t>
      </w:r>
      <w:r w:rsidR="009530B3">
        <w:rPr>
          <w:rFonts w:ascii="Times" w:eastAsia="Times" w:hAnsi="Times" w:cs="Times"/>
          <w:sz w:val="20"/>
          <w:szCs w:val="20"/>
        </w:rPr>
        <w:t xml:space="preserve">to adult use consumers </w:t>
      </w:r>
      <w:r w:rsidR="0089593A">
        <w:rPr>
          <w:rFonts w:ascii="Times" w:eastAsia="Times" w:hAnsi="Times" w:cs="Times"/>
          <w:sz w:val="20"/>
          <w:szCs w:val="20"/>
        </w:rPr>
        <w:t>is responsible for entering all required information in the tracking system for the generation of a sales delivery manifest, including without limitation, the following information:</w:t>
      </w:r>
    </w:p>
    <w:p w14:paraId="4A7A6214" w14:textId="6815354B" w:rsidR="0089593A" w:rsidRDefault="00EA6565"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name</w:t>
      </w:r>
      <w:r w:rsidR="006103EE">
        <w:rPr>
          <w:rFonts w:ascii="Times" w:eastAsia="Times" w:hAnsi="Times" w:cs="Times"/>
          <w:sz w:val="20"/>
          <w:szCs w:val="20"/>
        </w:rPr>
        <w:t xml:space="preserve">, contact information, premises address and license number of the cannabis store licensee transporting </w:t>
      </w:r>
      <w:r w:rsidR="001E42F2">
        <w:rPr>
          <w:rFonts w:ascii="Times" w:eastAsia="Times" w:hAnsi="Times" w:cs="Times"/>
          <w:sz w:val="20"/>
          <w:szCs w:val="20"/>
        </w:rPr>
        <w:t xml:space="preserve">the </w:t>
      </w:r>
      <w:r w:rsidR="000334AC">
        <w:rPr>
          <w:rFonts w:ascii="Times" w:eastAsia="Times" w:hAnsi="Times" w:cs="Times"/>
          <w:sz w:val="20"/>
          <w:szCs w:val="20"/>
        </w:rPr>
        <w:t xml:space="preserve">sales </w:t>
      </w:r>
      <w:r w:rsidR="001E42F2">
        <w:rPr>
          <w:rFonts w:ascii="Times" w:eastAsia="Times" w:hAnsi="Times" w:cs="Times"/>
          <w:sz w:val="20"/>
          <w:szCs w:val="20"/>
        </w:rPr>
        <w:t>order</w:t>
      </w:r>
      <w:r w:rsidR="006103EE">
        <w:rPr>
          <w:rFonts w:ascii="Times" w:eastAsia="Times" w:hAnsi="Times" w:cs="Times"/>
          <w:sz w:val="20"/>
          <w:szCs w:val="20"/>
        </w:rPr>
        <w:t xml:space="preserve"> of </w:t>
      </w:r>
      <w:r w:rsidR="00D220D1">
        <w:rPr>
          <w:rFonts w:ascii="Times" w:eastAsia="Times" w:hAnsi="Times" w:cs="Times"/>
          <w:sz w:val="20"/>
          <w:szCs w:val="20"/>
        </w:rPr>
        <w:t>cannabis and</w:t>
      </w:r>
      <w:r w:rsidR="001E42F2">
        <w:rPr>
          <w:rFonts w:ascii="Times" w:eastAsia="Times" w:hAnsi="Times" w:cs="Times"/>
          <w:sz w:val="20"/>
          <w:szCs w:val="20"/>
        </w:rPr>
        <w:t>/or</w:t>
      </w:r>
      <w:r w:rsidR="00D220D1">
        <w:rPr>
          <w:rFonts w:ascii="Times" w:eastAsia="Times" w:hAnsi="Times" w:cs="Times"/>
          <w:sz w:val="20"/>
          <w:szCs w:val="20"/>
        </w:rPr>
        <w:t xml:space="preserve"> cannabis products;</w:t>
      </w:r>
    </w:p>
    <w:p w14:paraId="345B2BF4" w14:textId="645FFFFD" w:rsidR="00D220D1" w:rsidRDefault="00D220D1"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name</w:t>
      </w:r>
      <w:r w:rsidR="00145DEC">
        <w:rPr>
          <w:rFonts w:ascii="Times" w:eastAsia="Times" w:hAnsi="Times" w:cs="Times"/>
          <w:sz w:val="20"/>
          <w:szCs w:val="20"/>
        </w:rPr>
        <w:t xml:space="preserve"> and residential delivery address </w:t>
      </w:r>
      <w:r w:rsidR="0013744C">
        <w:rPr>
          <w:rFonts w:ascii="Times" w:eastAsia="Times" w:hAnsi="Times" w:cs="Times"/>
          <w:sz w:val="20"/>
          <w:szCs w:val="20"/>
        </w:rPr>
        <w:t xml:space="preserve">of the adult use consumer </w:t>
      </w:r>
      <w:r w:rsidR="001E42F2">
        <w:rPr>
          <w:rFonts w:ascii="Times" w:eastAsia="Times" w:hAnsi="Times" w:cs="Times"/>
          <w:sz w:val="20"/>
          <w:szCs w:val="20"/>
        </w:rPr>
        <w:t xml:space="preserve">that placed the request for delivery of the </w:t>
      </w:r>
      <w:r w:rsidR="000334AC">
        <w:rPr>
          <w:rFonts w:ascii="Times" w:eastAsia="Times" w:hAnsi="Times" w:cs="Times"/>
          <w:sz w:val="20"/>
          <w:szCs w:val="20"/>
        </w:rPr>
        <w:t xml:space="preserve">sales </w:t>
      </w:r>
      <w:r w:rsidR="001E42F2">
        <w:rPr>
          <w:rFonts w:ascii="Times" w:eastAsia="Times" w:hAnsi="Times" w:cs="Times"/>
          <w:sz w:val="20"/>
          <w:szCs w:val="20"/>
        </w:rPr>
        <w:t>order;</w:t>
      </w:r>
    </w:p>
    <w:p w14:paraId="3681347F" w14:textId="77777777" w:rsidR="00984DC4" w:rsidRDefault="001E42F2"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Item name and quantities (by weight or count) </w:t>
      </w:r>
      <w:r w:rsidR="00DB3AB2">
        <w:rPr>
          <w:rFonts w:ascii="Times" w:eastAsia="Times" w:hAnsi="Times" w:cs="Times"/>
          <w:sz w:val="20"/>
          <w:szCs w:val="20"/>
        </w:rPr>
        <w:t>of the cannabis and cannabis products order</w:t>
      </w:r>
      <w:r w:rsidR="00CD1BAA">
        <w:rPr>
          <w:rFonts w:ascii="Times" w:eastAsia="Times" w:hAnsi="Times" w:cs="Times"/>
          <w:sz w:val="20"/>
          <w:szCs w:val="20"/>
        </w:rPr>
        <w:t>ed by the consumer;</w:t>
      </w:r>
    </w:p>
    <w:p w14:paraId="5300F088" w14:textId="570A057B" w:rsidR="007655F5" w:rsidRDefault="007655F5"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The date </w:t>
      </w:r>
      <w:r w:rsidR="009E328E">
        <w:rPr>
          <w:rFonts w:ascii="Times" w:eastAsia="Times" w:hAnsi="Times" w:cs="Times"/>
          <w:sz w:val="20"/>
          <w:szCs w:val="20"/>
        </w:rPr>
        <w:t>and approximate time of departure;</w:t>
      </w:r>
    </w:p>
    <w:p w14:paraId="7B5A8597" w14:textId="3482E6AC" w:rsidR="009E328E" w:rsidRDefault="009E328E"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The date and approximate time of arrival at the residential delivery address;</w:t>
      </w:r>
    </w:p>
    <w:p w14:paraId="2D086DBA" w14:textId="77777777" w:rsidR="00984DC4" w:rsidRDefault="00857CCC"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Delivery vehicle make, model and license plate number;</w:t>
      </w:r>
    </w:p>
    <w:p w14:paraId="423D27FD" w14:textId="15C7CCCC" w:rsidR="007736BE" w:rsidRDefault="007736BE"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Name and individual identification card number of cannabis store employee delivering the </w:t>
      </w:r>
      <w:r w:rsidR="000334AC">
        <w:rPr>
          <w:rFonts w:ascii="Times" w:eastAsia="Times" w:hAnsi="Times" w:cs="Times"/>
          <w:sz w:val="20"/>
          <w:szCs w:val="20"/>
        </w:rPr>
        <w:t xml:space="preserve">sales </w:t>
      </w:r>
      <w:r>
        <w:rPr>
          <w:rFonts w:ascii="Times" w:eastAsia="Times" w:hAnsi="Times" w:cs="Times"/>
          <w:sz w:val="20"/>
          <w:szCs w:val="20"/>
        </w:rPr>
        <w:t>order</w:t>
      </w:r>
      <w:r w:rsidR="00C24F2A">
        <w:rPr>
          <w:rFonts w:ascii="Times" w:eastAsia="Times" w:hAnsi="Times" w:cs="Times"/>
          <w:sz w:val="20"/>
          <w:szCs w:val="20"/>
        </w:rPr>
        <w:t>;</w:t>
      </w:r>
    </w:p>
    <w:p w14:paraId="66EDEBEF" w14:textId="77777777" w:rsidR="00984DC4" w:rsidRDefault="00C24F2A"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Government-issued identification number presented by the consumer receiving the delivery</w:t>
      </w:r>
      <w:r w:rsidR="00AF3EA0">
        <w:rPr>
          <w:rFonts w:ascii="Times" w:eastAsia="Times" w:hAnsi="Times" w:cs="Times"/>
          <w:sz w:val="20"/>
          <w:szCs w:val="20"/>
        </w:rPr>
        <w:t>; and</w:t>
      </w:r>
    </w:p>
    <w:p w14:paraId="02F79DF1" w14:textId="77777777" w:rsidR="00984DC4" w:rsidRDefault="00C33FB2" w:rsidP="00EA6565">
      <w:pPr>
        <w:pStyle w:val="ListParagraph"/>
        <w:numPr>
          <w:ilvl w:val="1"/>
          <w:numId w:val="172"/>
        </w:numPr>
        <w:spacing w:line="240" w:lineRule="auto"/>
        <w:rPr>
          <w:rFonts w:ascii="Times" w:eastAsia="Times" w:hAnsi="Times" w:cs="Times"/>
          <w:sz w:val="20"/>
          <w:szCs w:val="20"/>
        </w:rPr>
      </w:pPr>
      <w:r>
        <w:rPr>
          <w:rFonts w:ascii="Times" w:eastAsia="Times" w:hAnsi="Times" w:cs="Times"/>
          <w:sz w:val="20"/>
          <w:szCs w:val="20"/>
        </w:rPr>
        <w:t xml:space="preserve">An indication of any </w:t>
      </w:r>
      <w:r w:rsidR="00E336E0">
        <w:rPr>
          <w:rFonts w:ascii="Times" w:eastAsia="Times" w:hAnsi="Times" w:cs="Times"/>
          <w:sz w:val="20"/>
          <w:szCs w:val="20"/>
        </w:rPr>
        <w:t>cannabis or cannabis products from the</w:t>
      </w:r>
      <w:r w:rsidR="000334AC">
        <w:rPr>
          <w:rFonts w:ascii="Times" w:eastAsia="Times" w:hAnsi="Times" w:cs="Times"/>
          <w:sz w:val="20"/>
          <w:szCs w:val="20"/>
        </w:rPr>
        <w:t xml:space="preserve"> sales</w:t>
      </w:r>
      <w:r w:rsidR="00E336E0">
        <w:rPr>
          <w:rFonts w:ascii="Times" w:eastAsia="Times" w:hAnsi="Times" w:cs="Times"/>
          <w:sz w:val="20"/>
          <w:szCs w:val="20"/>
        </w:rPr>
        <w:t xml:space="preserve"> order that were not delivered to the consumer that requested the order,</w:t>
      </w:r>
      <w:r w:rsidR="00F27EBE">
        <w:rPr>
          <w:rFonts w:ascii="Times" w:eastAsia="Times" w:hAnsi="Times" w:cs="Times"/>
          <w:sz w:val="20"/>
          <w:szCs w:val="20"/>
        </w:rPr>
        <w:t xml:space="preserve"> and</w:t>
      </w:r>
      <w:r w:rsidR="00E336E0">
        <w:rPr>
          <w:rFonts w:ascii="Times" w:eastAsia="Times" w:hAnsi="Times" w:cs="Times"/>
          <w:sz w:val="20"/>
          <w:szCs w:val="20"/>
        </w:rPr>
        <w:t xml:space="preserve"> the reason the items were not delivered</w:t>
      </w:r>
      <w:r w:rsidR="00F27EBE">
        <w:rPr>
          <w:rFonts w:ascii="Times" w:eastAsia="Times" w:hAnsi="Times" w:cs="Times"/>
          <w:sz w:val="20"/>
          <w:szCs w:val="20"/>
        </w:rPr>
        <w:t>.</w:t>
      </w:r>
    </w:p>
    <w:p w14:paraId="3EFB6E6B" w14:textId="50811461" w:rsidR="00A32CCD" w:rsidRDefault="0054229B"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sales delivery manifest must be prepared for each </w:t>
      </w:r>
      <w:r w:rsidR="000334AC">
        <w:rPr>
          <w:rFonts w:ascii="Times" w:eastAsia="Times" w:hAnsi="Times" w:cs="Times"/>
          <w:sz w:val="20"/>
          <w:szCs w:val="20"/>
        </w:rPr>
        <w:t xml:space="preserve">sales </w:t>
      </w:r>
      <w:r>
        <w:rPr>
          <w:rFonts w:ascii="Times" w:eastAsia="Times" w:hAnsi="Times" w:cs="Times"/>
          <w:sz w:val="20"/>
          <w:szCs w:val="20"/>
        </w:rPr>
        <w:t>order to be delivered to a</w:t>
      </w:r>
      <w:r w:rsidR="00B83313">
        <w:rPr>
          <w:rFonts w:ascii="Times" w:eastAsia="Times" w:hAnsi="Times" w:cs="Times"/>
          <w:sz w:val="20"/>
          <w:szCs w:val="20"/>
        </w:rPr>
        <w:t xml:space="preserve"> consumer.</w:t>
      </w:r>
      <w:r w:rsidR="0002331D">
        <w:rPr>
          <w:rFonts w:ascii="Times" w:eastAsia="Times" w:hAnsi="Times" w:cs="Times"/>
          <w:sz w:val="20"/>
          <w:szCs w:val="20"/>
        </w:rPr>
        <w:t xml:space="preserve"> </w:t>
      </w:r>
      <w:r w:rsidR="00B83313">
        <w:rPr>
          <w:rFonts w:ascii="Times" w:eastAsia="Times" w:hAnsi="Times" w:cs="Times"/>
          <w:sz w:val="20"/>
          <w:szCs w:val="20"/>
        </w:rPr>
        <w:t>A</w:t>
      </w:r>
      <w:r w:rsidR="004E2AF0">
        <w:rPr>
          <w:rFonts w:ascii="Times" w:eastAsia="Times" w:hAnsi="Times" w:cs="Times"/>
          <w:sz w:val="20"/>
          <w:szCs w:val="20"/>
        </w:rPr>
        <w:t xml:space="preserve"> sales</w:t>
      </w:r>
      <w:r w:rsidR="00B83313">
        <w:rPr>
          <w:rFonts w:ascii="Times" w:eastAsia="Times" w:hAnsi="Times" w:cs="Times"/>
          <w:sz w:val="20"/>
          <w:szCs w:val="20"/>
        </w:rPr>
        <w:t xml:space="preserve"> order shall only be </w:t>
      </w:r>
      <w:r w:rsidR="0036211B">
        <w:rPr>
          <w:rFonts w:ascii="Times" w:eastAsia="Times" w:hAnsi="Times" w:cs="Times"/>
          <w:sz w:val="20"/>
          <w:szCs w:val="20"/>
        </w:rPr>
        <w:t>transferred to</w:t>
      </w:r>
      <w:r w:rsidR="00B83313">
        <w:rPr>
          <w:rFonts w:ascii="Times" w:eastAsia="Times" w:hAnsi="Times" w:cs="Times"/>
          <w:sz w:val="20"/>
          <w:szCs w:val="20"/>
        </w:rPr>
        <w:t xml:space="preserve"> the consumer who placed the request for the </w:t>
      </w:r>
      <w:r w:rsidR="000334AC">
        <w:rPr>
          <w:rFonts w:ascii="Times" w:eastAsia="Times" w:hAnsi="Times" w:cs="Times"/>
          <w:sz w:val="20"/>
          <w:szCs w:val="20"/>
        </w:rPr>
        <w:t xml:space="preserve">sales </w:t>
      </w:r>
      <w:r w:rsidR="00B83313">
        <w:rPr>
          <w:rFonts w:ascii="Times" w:eastAsia="Times" w:hAnsi="Times" w:cs="Times"/>
          <w:sz w:val="20"/>
          <w:szCs w:val="20"/>
        </w:rPr>
        <w:t>order with the cannabis store a</w:t>
      </w:r>
      <w:r w:rsidR="00072E1A">
        <w:rPr>
          <w:rFonts w:ascii="Times" w:eastAsia="Times" w:hAnsi="Times" w:cs="Times"/>
          <w:sz w:val="20"/>
          <w:szCs w:val="20"/>
        </w:rPr>
        <w:t>fter the consumer’s age and identity are verified by the cannabis store employee making the delivery.</w:t>
      </w:r>
      <w:r w:rsidR="0002331D">
        <w:rPr>
          <w:rFonts w:ascii="Times" w:eastAsia="Times" w:hAnsi="Times" w:cs="Times"/>
          <w:sz w:val="20"/>
          <w:szCs w:val="20"/>
        </w:rPr>
        <w:t xml:space="preserve"> </w:t>
      </w:r>
      <w:r w:rsidR="00072E1A">
        <w:rPr>
          <w:rFonts w:ascii="Times" w:eastAsia="Times" w:hAnsi="Times" w:cs="Times"/>
          <w:sz w:val="20"/>
          <w:szCs w:val="20"/>
        </w:rPr>
        <w:t>Each sales delivery manifest must specify only one delivery destination.</w:t>
      </w:r>
      <w:r w:rsidR="0002331D">
        <w:rPr>
          <w:rFonts w:ascii="Times" w:eastAsia="Times" w:hAnsi="Times" w:cs="Times"/>
          <w:sz w:val="20"/>
          <w:szCs w:val="20"/>
        </w:rPr>
        <w:t xml:space="preserve"> </w:t>
      </w:r>
      <w:r w:rsidR="007345E3">
        <w:rPr>
          <w:rFonts w:ascii="Times" w:eastAsia="Times" w:hAnsi="Times" w:cs="Times"/>
          <w:sz w:val="20"/>
          <w:szCs w:val="20"/>
        </w:rPr>
        <w:t>A cannabis store employee may complete delivery of multiple sales orders in one delivery trip.</w:t>
      </w:r>
    </w:p>
    <w:p w14:paraId="1F4C54BB" w14:textId="320358B6" w:rsidR="00072E1A" w:rsidRDefault="00072E1A"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may not void or change </w:t>
      </w:r>
      <w:r w:rsidR="009F2B0C">
        <w:rPr>
          <w:rFonts w:ascii="Times" w:eastAsia="Times" w:hAnsi="Times" w:cs="Times"/>
          <w:sz w:val="20"/>
          <w:szCs w:val="20"/>
        </w:rPr>
        <w:t xml:space="preserve">a sales delivery manifest after departing from the </w:t>
      </w:r>
      <w:r w:rsidR="000334AC">
        <w:rPr>
          <w:rFonts w:ascii="Times" w:eastAsia="Times" w:hAnsi="Times" w:cs="Times"/>
          <w:sz w:val="20"/>
          <w:szCs w:val="20"/>
        </w:rPr>
        <w:t>originating</w:t>
      </w:r>
      <w:r w:rsidR="009F2B0C">
        <w:rPr>
          <w:rFonts w:ascii="Times" w:eastAsia="Times" w:hAnsi="Times" w:cs="Times"/>
          <w:sz w:val="20"/>
          <w:szCs w:val="20"/>
        </w:rPr>
        <w:t xml:space="preserve"> cannabis store premises.</w:t>
      </w:r>
    </w:p>
    <w:p w14:paraId="7EFE08EA" w14:textId="77777777" w:rsidR="00984DC4" w:rsidRDefault="009F2B0C"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must accept returns of any cannabis or cannabis products </w:t>
      </w:r>
      <w:r w:rsidR="00D24055">
        <w:rPr>
          <w:rFonts w:ascii="Times" w:eastAsia="Times" w:hAnsi="Times" w:cs="Times"/>
          <w:sz w:val="20"/>
          <w:szCs w:val="20"/>
        </w:rPr>
        <w:t xml:space="preserve">that are refused by the intended recipient and must appropriately track </w:t>
      </w:r>
      <w:r w:rsidR="00FD0275">
        <w:rPr>
          <w:rFonts w:ascii="Times" w:eastAsia="Times" w:hAnsi="Times" w:cs="Times"/>
          <w:sz w:val="20"/>
          <w:szCs w:val="20"/>
        </w:rPr>
        <w:t>the same.</w:t>
      </w:r>
    </w:p>
    <w:p w14:paraId="029F7B0D" w14:textId="7072CBB6" w:rsidR="009F2B0C" w:rsidRPr="001D78C2" w:rsidRDefault="008A12F2" w:rsidP="00A32CCD">
      <w:pPr>
        <w:pStyle w:val="ListParagraph"/>
        <w:numPr>
          <w:ilvl w:val="0"/>
          <w:numId w:val="172"/>
        </w:numPr>
        <w:spacing w:line="240" w:lineRule="auto"/>
        <w:rPr>
          <w:rFonts w:ascii="Times" w:eastAsia="Times" w:hAnsi="Times" w:cs="Times"/>
          <w:sz w:val="20"/>
          <w:szCs w:val="20"/>
        </w:rPr>
      </w:pPr>
      <w:r>
        <w:rPr>
          <w:rFonts w:ascii="Times" w:eastAsia="Times" w:hAnsi="Times" w:cs="Times"/>
          <w:sz w:val="20"/>
          <w:szCs w:val="20"/>
        </w:rPr>
        <w:t xml:space="preserve">A licensee shall ensure that the </w:t>
      </w:r>
      <w:r w:rsidR="00500BC3">
        <w:rPr>
          <w:rFonts w:ascii="Times" w:eastAsia="Times" w:hAnsi="Times" w:cs="Times"/>
          <w:sz w:val="20"/>
          <w:szCs w:val="20"/>
        </w:rPr>
        <w:t>sales delivery record for each delivery is completed in the inventory tracking system b</w:t>
      </w:r>
      <w:r w:rsidR="00ED7485">
        <w:rPr>
          <w:rFonts w:ascii="Times" w:eastAsia="Times" w:hAnsi="Times" w:cs="Times"/>
          <w:sz w:val="20"/>
          <w:szCs w:val="20"/>
        </w:rPr>
        <w:t xml:space="preserve">y 11:59 </w:t>
      </w:r>
      <w:r w:rsidR="00AB55DD">
        <w:rPr>
          <w:rFonts w:ascii="Times" w:eastAsia="Times" w:hAnsi="Times" w:cs="Times"/>
          <w:sz w:val="20"/>
          <w:szCs w:val="20"/>
        </w:rPr>
        <w:t>p.m.</w:t>
      </w:r>
      <w:r w:rsidR="00ED7485">
        <w:rPr>
          <w:rFonts w:ascii="Times" w:eastAsia="Times" w:hAnsi="Times" w:cs="Times"/>
          <w:sz w:val="20"/>
          <w:szCs w:val="20"/>
        </w:rPr>
        <w:t xml:space="preserve"> that same day in accordance with the requirements section 4.1.2.</w:t>
      </w:r>
    </w:p>
    <w:p w14:paraId="6CDB84A4" w14:textId="77777777" w:rsidR="00377E72" w:rsidRPr="00AC3BF8" w:rsidRDefault="00377E72" w:rsidP="00725620">
      <w:pPr>
        <w:rPr>
          <w:rFonts w:ascii="Times" w:eastAsia="Times" w:hAnsi="Times" w:cs="Times"/>
          <w:sz w:val="20"/>
          <w:szCs w:val="20"/>
        </w:rPr>
      </w:pPr>
    </w:p>
    <w:p w14:paraId="58089761"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4.2.</w:t>
      </w:r>
      <w:r w:rsidR="00855FBF">
        <w:rPr>
          <w:rFonts w:ascii="Times" w:eastAsia="Times" w:hAnsi="Times" w:cs="Times"/>
          <w:b/>
          <w:sz w:val="20"/>
          <w:szCs w:val="20"/>
        </w:rPr>
        <w:t>5</w:t>
      </w:r>
      <w:r w:rsidR="00E94C7D" w:rsidRPr="00AC3BF8">
        <w:rPr>
          <w:rFonts w:ascii="Times" w:eastAsia="Times" w:hAnsi="Times" w:cs="Times"/>
          <w:b/>
          <w:sz w:val="20"/>
          <w:szCs w:val="20"/>
        </w:rPr>
        <w:t xml:space="preserve"> </w:t>
      </w:r>
      <w:r w:rsidRPr="00AC3BF8">
        <w:rPr>
          <w:rFonts w:ascii="Times" w:eastAsia="Times" w:hAnsi="Times" w:cs="Times"/>
          <w:b/>
          <w:sz w:val="20"/>
          <w:szCs w:val="20"/>
        </w:rPr>
        <w:t xml:space="preserve">Transportation of </w:t>
      </w:r>
      <w:r w:rsidR="005C5EF1">
        <w:rPr>
          <w:rFonts w:ascii="Times" w:eastAsia="Times" w:hAnsi="Times" w:cs="Times"/>
          <w:b/>
          <w:sz w:val="20"/>
          <w:szCs w:val="20"/>
        </w:rPr>
        <w:t>Cannabis</w:t>
      </w:r>
      <w:r w:rsidRPr="00AC3BF8">
        <w:rPr>
          <w:rFonts w:ascii="Times" w:eastAsia="Times" w:hAnsi="Times" w:cs="Times"/>
          <w:b/>
          <w:sz w:val="20"/>
          <w:szCs w:val="20"/>
        </w:rPr>
        <w:t xml:space="preserve"> and </w:t>
      </w:r>
      <w:r w:rsidR="005C5EF1">
        <w:rPr>
          <w:rFonts w:ascii="Times" w:eastAsia="Times" w:hAnsi="Times" w:cs="Times"/>
          <w:b/>
          <w:sz w:val="20"/>
          <w:szCs w:val="20"/>
        </w:rPr>
        <w:t>Cannabis</w:t>
      </w:r>
      <w:r w:rsidRPr="00AC3BF8">
        <w:rPr>
          <w:rFonts w:ascii="Times" w:eastAsia="Times" w:hAnsi="Times" w:cs="Times"/>
          <w:b/>
          <w:sz w:val="20"/>
          <w:szCs w:val="20"/>
        </w:rPr>
        <w:t xml:space="preserve"> Products. </w:t>
      </w:r>
      <w:r w:rsidR="005C5EF1">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1A2F58">
        <w:rPr>
          <w:rFonts w:ascii="Times" w:eastAsia="Times" w:hAnsi="Times" w:cs="Times"/>
          <w:sz w:val="20"/>
          <w:szCs w:val="20"/>
        </w:rPr>
        <w:t>, including samples,</w:t>
      </w:r>
      <w:r w:rsidRPr="00AC3BF8">
        <w:rPr>
          <w:rFonts w:ascii="Times" w:eastAsia="Times" w:hAnsi="Times" w:cs="Times"/>
          <w:sz w:val="20"/>
          <w:szCs w:val="20"/>
        </w:rPr>
        <w:t xml:space="preserve"> </w:t>
      </w:r>
      <w:r w:rsidR="005B5A80">
        <w:rPr>
          <w:rFonts w:ascii="Times" w:eastAsia="Times" w:hAnsi="Times" w:cs="Times"/>
          <w:sz w:val="20"/>
          <w:szCs w:val="20"/>
        </w:rPr>
        <w:t>must</w:t>
      </w:r>
      <w:r w:rsidR="005B5A80" w:rsidRPr="00AC3BF8">
        <w:rPr>
          <w:rFonts w:ascii="Times" w:eastAsia="Times" w:hAnsi="Times" w:cs="Times"/>
          <w:sz w:val="20"/>
          <w:szCs w:val="20"/>
        </w:rPr>
        <w:t xml:space="preserve"> </w:t>
      </w:r>
      <w:r w:rsidRPr="00AC3BF8">
        <w:rPr>
          <w:rFonts w:ascii="Times" w:eastAsia="Times" w:hAnsi="Times" w:cs="Times"/>
          <w:sz w:val="20"/>
          <w:szCs w:val="20"/>
        </w:rPr>
        <w:t>be transported subject to the following requirements:</w:t>
      </w:r>
    </w:p>
    <w:p w14:paraId="6CDB84A6" w14:textId="72A8FD41" w:rsidR="00377E72" w:rsidRDefault="005C5EF1" w:rsidP="00A634AE">
      <w:pPr>
        <w:numPr>
          <w:ilvl w:val="0"/>
          <w:numId w:val="136"/>
        </w:numPr>
        <w:spacing w:before="100"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may be transported only from one licensed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to another licensed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w:t>
      </w:r>
      <w:r w:rsidR="00D1662E">
        <w:rPr>
          <w:rFonts w:ascii="Times" w:eastAsia="Times" w:hAnsi="Times" w:cs="Times"/>
          <w:sz w:val="20"/>
          <w:szCs w:val="20"/>
        </w:rPr>
        <w:t>, or</w:t>
      </w:r>
      <w:r w:rsidR="00E90E16">
        <w:rPr>
          <w:rFonts w:ascii="Times" w:eastAsia="Times" w:hAnsi="Times" w:cs="Times"/>
          <w:sz w:val="20"/>
          <w:szCs w:val="20"/>
        </w:rPr>
        <w:t xml:space="preserve"> </w:t>
      </w:r>
      <w:r w:rsidR="00D1662E">
        <w:rPr>
          <w:rFonts w:ascii="Times" w:eastAsia="Times" w:hAnsi="Times" w:cs="Times"/>
          <w:sz w:val="20"/>
          <w:szCs w:val="20"/>
        </w:rPr>
        <w:t>from a cannabis store licensee to an adult use</w:t>
      </w:r>
      <w:r w:rsidR="00E90E16">
        <w:rPr>
          <w:rFonts w:ascii="Times" w:eastAsia="Times" w:hAnsi="Times" w:cs="Times"/>
          <w:sz w:val="20"/>
          <w:szCs w:val="20"/>
        </w:rPr>
        <w:t xml:space="preserve"> consumer pursuant to a request for delivery of </w:t>
      </w:r>
      <w:r w:rsidR="004E2AF0">
        <w:rPr>
          <w:rFonts w:ascii="Times" w:eastAsia="Times" w:hAnsi="Times" w:cs="Times"/>
          <w:sz w:val="20"/>
          <w:szCs w:val="20"/>
        </w:rPr>
        <w:t>a sales order</w:t>
      </w:r>
      <w:r w:rsidR="00AC3BF8" w:rsidRPr="00AC3BF8">
        <w:rPr>
          <w:rFonts w:ascii="Times" w:eastAsia="Times" w:hAnsi="Times" w:cs="Times"/>
          <w:sz w:val="20"/>
          <w:szCs w:val="20"/>
        </w:rPr>
        <w:t>;</w:t>
      </w:r>
    </w:p>
    <w:p w14:paraId="26107E5E" w14:textId="77777777" w:rsidR="00984DC4" w:rsidRDefault="009560AE" w:rsidP="00A634AE">
      <w:pPr>
        <w:numPr>
          <w:ilvl w:val="0"/>
          <w:numId w:val="136"/>
        </w:numPr>
        <w:spacing w:before="100" w:line="240" w:lineRule="auto"/>
        <w:rPr>
          <w:rFonts w:ascii="Times" w:eastAsia="Times" w:hAnsi="Times" w:cs="Times"/>
          <w:sz w:val="20"/>
          <w:szCs w:val="20"/>
        </w:rPr>
      </w:pPr>
      <w:r>
        <w:rPr>
          <w:rFonts w:ascii="Times" w:eastAsia="Times" w:hAnsi="Times" w:cs="Times"/>
          <w:sz w:val="20"/>
          <w:szCs w:val="20"/>
        </w:rPr>
        <w:t xml:space="preserve">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be transported by the licensee </w:t>
      </w:r>
      <w:r w:rsidR="009A47F2">
        <w:rPr>
          <w:rFonts w:ascii="Times" w:eastAsia="Times" w:hAnsi="Times" w:cs="Times"/>
          <w:sz w:val="20"/>
          <w:szCs w:val="20"/>
        </w:rPr>
        <w:t xml:space="preserve">that </w:t>
      </w:r>
      <w:r>
        <w:rPr>
          <w:rFonts w:ascii="Times" w:eastAsia="Times" w:hAnsi="Times" w:cs="Times"/>
          <w:sz w:val="20"/>
          <w:szCs w:val="20"/>
        </w:rPr>
        <w:t xml:space="preserve">collected the </w:t>
      </w:r>
      <w:r w:rsidR="0047523C">
        <w:rPr>
          <w:rFonts w:ascii="Times" w:eastAsia="Times" w:hAnsi="Times" w:cs="Times"/>
          <w:sz w:val="20"/>
          <w:szCs w:val="20"/>
        </w:rPr>
        <w:t xml:space="preserve">samples for mandatory testing from the site where the samples were collected to the </w:t>
      </w:r>
      <w:r w:rsidR="000151CD">
        <w:rPr>
          <w:rFonts w:ascii="Times" w:eastAsia="Times" w:hAnsi="Times" w:cs="Times"/>
          <w:sz w:val="20"/>
          <w:szCs w:val="20"/>
        </w:rPr>
        <w:t>cannabis</w:t>
      </w:r>
      <w:r w:rsidR="0047523C">
        <w:rPr>
          <w:rFonts w:ascii="Times" w:eastAsia="Times" w:hAnsi="Times" w:cs="Times"/>
          <w:sz w:val="20"/>
          <w:szCs w:val="20"/>
        </w:rPr>
        <w:t xml:space="preserve"> testing facility(ies) performing the mandatory analyses</w:t>
      </w:r>
      <w:r w:rsidR="00AD1B15">
        <w:rPr>
          <w:rFonts w:ascii="Times" w:eastAsia="Times" w:hAnsi="Times" w:cs="Times"/>
          <w:sz w:val="20"/>
          <w:szCs w:val="20"/>
        </w:rPr>
        <w:t xml:space="preserve">, except that </w:t>
      </w:r>
      <w:r w:rsidR="003B3546">
        <w:rPr>
          <w:rFonts w:ascii="Times" w:eastAsia="Times" w:hAnsi="Times" w:cs="Times"/>
          <w:sz w:val="20"/>
          <w:szCs w:val="20"/>
        </w:rPr>
        <w:t xml:space="preserve">a </w:t>
      </w:r>
      <w:r w:rsidR="000151CD">
        <w:rPr>
          <w:rFonts w:ascii="Times" w:eastAsia="Times" w:hAnsi="Times" w:cs="Times"/>
          <w:sz w:val="20"/>
          <w:szCs w:val="20"/>
        </w:rPr>
        <w:t>cannabis</w:t>
      </w:r>
      <w:r w:rsidR="003B3546">
        <w:rPr>
          <w:rFonts w:ascii="Times" w:eastAsia="Times" w:hAnsi="Times" w:cs="Times"/>
          <w:sz w:val="20"/>
          <w:szCs w:val="20"/>
        </w:rPr>
        <w:t xml:space="preserve"> testing facility may, at its discretion, offer a service to retrieve samples collected by self-samplers from the </w:t>
      </w:r>
      <w:r w:rsidR="000151CD">
        <w:rPr>
          <w:rFonts w:ascii="Times" w:eastAsia="Times" w:hAnsi="Times" w:cs="Times"/>
          <w:sz w:val="20"/>
          <w:szCs w:val="20"/>
        </w:rPr>
        <w:t>cannabis</w:t>
      </w:r>
      <w:r w:rsidR="00DD1BAB">
        <w:rPr>
          <w:rFonts w:ascii="Times" w:eastAsia="Times" w:hAnsi="Times" w:cs="Times"/>
          <w:sz w:val="20"/>
          <w:szCs w:val="20"/>
        </w:rPr>
        <w:t xml:space="preserve"> establishment where the samples were collected</w:t>
      </w:r>
      <w:r w:rsidR="004E15BB">
        <w:rPr>
          <w:rFonts w:ascii="Times" w:eastAsia="Times" w:hAnsi="Times" w:cs="Times"/>
          <w:sz w:val="20"/>
          <w:szCs w:val="20"/>
        </w:rPr>
        <w:t xml:space="preserve"> and transport those samples to the </w:t>
      </w:r>
      <w:r w:rsidR="000151CD">
        <w:rPr>
          <w:rFonts w:ascii="Times" w:eastAsia="Times" w:hAnsi="Times" w:cs="Times"/>
          <w:sz w:val="20"/>
          <w:szCs w:val="20"/>
        </w:rPr>
        <w:t>cannabis</w:t>
      </w:r>
      <w:r w:rsidR="004E15BB">
        <w:rPr>
          <w:rFonts w:ascii="Times" w:eastAsia="Times" w:hAnsi="Times" w:cs="Times"/>
          <w:sz w:val="20"/>
          <w:szCs w:val="20"/>
        </w:rPr>
        <w:t xml:space="preserve"> testing facility conducting the mandatory analyses</w:t>
      </w:r>
      <w:r w:rsidR="0047523C">
        <w:rPr>
          <w:rFonts w:ascii="Times" w:eastAsia="Times" w:hAnsi="Times" w:cs="Times"/>
          <w:sz w:val="20"/>
          <w:szCs w:val="20"/>
        </w:rPr>
        <w:t>;</w:t>
      </w:r>
    </w:p>
    <w:p w14:paraId="6CDB84A7" w14:textId="5CA44C50" w:rsidR="00377E72" w:rsidRPr="00AC3BF8" w:rsidRDefault="00D34A66"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lastRenderedPageBreak/>
        <w:t>Except as provided in Sections 4.2.2 and 4.2.3, a</w:t>
      </w:r>
      <w:r w:rsidR="00AC3BF8" w:rsidRPr="00AC3BF8">
        <w:rPr>
          <w:rFonts w:ascii="Times" w:eastAsia="Times" w:hAnsi="Times" w:cs="Times"/>
          <w:sz w:val="20"/>
          <w:szCs w:val="20"/>
        </w:rPr>
        <w:t xml:space="preserve">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being transported must be included in</w:t>
      </w:r>
      <w:r>
        <w:rPr>
          <w:rFonts w:ascii="Times" w:eastAsia="Times" w:hAnsi="Times" w:cs="Times"/>
          <w:sz w:val="20"/>
          <w:szCs w:val="20"/>
        </w:rPr>
        <w:t>,</w:t>
      </w:r>
      <w:r w:rsidR="00AC3BF8" w:rsidRPr="00AC3BF8">
        <w:rPr>
          <w:rFonts w:ascii="Times" w:eastAsia="Times" w:hAnsi="Times" w:cs="Times"/>
          <w:sz w:val="20"/>
          <w:szCs w:val="20"/>
        </w:rPr>
        <w:t xml:space="preserve"> and accompanied by</w:t>
      </w:r>
      <w:r>
        <w:rPr>
          <w:rFonts w:ascii="Times" w:eastAsia="Times" w:hAnsi="Times" w:cs="Times"/>
          <w:sz w:val="20"/>
          <w:szCs w:val="20"/>
        </w:rPr>
        <w:t>,</w:t>
      </w:r>
      <w:r w:rsidR="00AC3BF8" w:rsidRPr="00AC3BF8">
        <w:rPr>
          <w:rFonts w:ascii="Times" w:eastAsia="Times" w:hAnsi="Times" w:cs="Times"/>
          <w:sz w:val="20"/>
          <w:szCs w:val="20"/>
        </w:rPr>
        <w:t xml:space="preserve"> a transport manifest</w:t>
      </w:r>
      <w:r w:rsidR="00D1662E">
        <w:rPr>
          <w:rFonts w:ascii="Times" w:eastAsia="Times" w:hAnsi="Times" w:cs="Times"/>
          <w:sz w:val="20"/>
          <w:szCs w:val="20"/>
        </w:rPr>
        <w:t xml:space="preserve"> or sales delivery manifest</w:t>
      </w:r>
      <w:r w:rsidR="00AC3BF8" w:rsidRPr="00AC3BF8">
        <w:rPr>
          <w:rFonts w:ascii="Times" w:eastAsia="Times" w:hAnsi="Times" w:cs="Times"/>
          <w:sz w:val="20"/>
          <w:szCs w:val="20"/>
        </w:rPr>
        <w:t xml:space="preserve"> generated by the tracking system;</w:t>
      </w:r>
    </w:p>
    <w:p w14:paraId="6CDB84A8" w14:textId="2F9F83AC"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CA4085">
        <w:rPr>
          <w:rFonts w:ascii="Times" w:eastAsia="Times" w:hAnsi="Times" w:cs="Times"/>
          <w:sz w:val="20"/>
          <w:szCs w:val="20"/>
        </w:rPr>
        <w:t xml:space="preserve">, including </w:t>
      </w:r>
      <w:r w:rsidR="004E2AF0">
        <w:rPr>
          <w:rFonts w:ascii="Times" w:eastAsia="Times" w:hAnsi="Times" w:cs="Times"/>
          <w:sz w:val="20"/>
          <w:szCs w:val="20"/>
        </w:rPr>
        <w:t>sales orders</w:t>
      </w:r>
      <w:r w:rsidR="00CA4085">
        <w:rPr>
          <w:rFonts w:ascii="Times" w:eastAsia="Times" w:hAnsi="Times" w:cs="Times"/>
          <w:sz w:val="20"/>
          <w:szCs w:val="20"/>
        </w:rPr>
        <w:t xml:space="preserve"> for delivery to adult use consumers,</w:t>
      </w:r>
      <w:r w:rsidRPr="00AC3BF8">
        <w:rPr>
          <w:rFonts w:ascii="Times" w:eastAsia="Times" w:hAnsi="Times" w:cs="Times"/>
          <w:sz w:val="20"/>
          <w:szCs w:val="20"/>
        </w:rPr>
        <w:t xml:space="preserve"> being transported must be contained within an enclosed, locked area in the transport vehicle;</w:t>
      </w:r>
    </w:p>
    <w:p w14:paraId="6CDB84A9" w14:textId="186621DF"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facility</w:t>
      </w:r>
      <w:r w:rsidR="00E90E16">
        <w:rPr>
          <w:rFonts w:ascii="Times" w:eastAsia="Times" w:hAnsi="Times" w:cs="Times"/>
          <w:sz w:val="20"/>
          <w:szCs w:val="20"/>
        </w:rPr>
        <w:t xml:space="preserve">, or as applicable to cannabis stores </w:t>
      </w:r>
      <w:r w:rsidR="00703DE2">
        <w:rPr>
          <w:rFonts w:ascii="Times" w:eastAsia="Times" w:hAnsi="Times" w:cs="Times"/>
          <w:sz w:val="20"/>
          <w:szCs w:val="20"/>
        </w:rPr>
        <w:t xml:space="preserve">delivering </w:t>
      </w:r>
      <w:r w:rsidR="004E2AF0">
        <w:rPr>
          <w:rFonts w:ascii="Times" w:eastAsia="Times" w:hAnsi="Times" w:cs="Times"/>
          <w:sz w:val="20"/>
          <w:szCs w:val="20"/>
        </w:rPr>
        <w:t>sales orders</w:t>
      </w:r>
      <w:r w:rsidR="00703DE2">
        <w:rPr>
          <w:rFonts w:ascii="Times" w:eastAsia="Times" w:hAnsi="Times" w:cs="Times"/>
          <w:sz w:val="20"/>
          <w:szCs w:val="20"/>
        </w:rPr>
        <w:t>,</w:t>
      </w:r>
      <w:r w:rsidRPr="00AC3BF8">
        <w:rPr>
          <w:rFonts w:ascii="Times" w:eastAsia="Times" w:hAnsi="Times" w:cs="Times"/>
          <w:sz w:val="20"/>
          <w:szCs w:val="20"/>
        </w:rPr>
        <w:t xml:space="preserve"> must provide adequate refrigeration for perishable </w:t>
      </w:r>
      <w:r w:rsidR="000151CD">
        <w:rPr>
          <w:rFonts w:ascii="Times" w:eastAsia="Times" w:hAnsi="Times" w:cs="Times"/>
          <w:sz w:val="20"/>
          <w:szCs w:val="20"/>
        </w:rPr>
        <w:t>cannabis</w:t>
      </w:r>
      <w:r w:rsidRPr="00AC3BF8">
        <w:rPr>
          <w:rFonts w:ascii="Times" w:eastAsia="Times" w:hAnsi="Times" w:cs="Times"/>
          <w:sz w:val="20"/>
          <w:szCs w:val="20"/>
        </w:rPr>
        <w:t xml:space="preserve"> product that will be consumed and shall utilize adequate storage facilities and transport methods. This shall include, but not be limited to, potentially hazardous food as defined under the State of Maine Food Code.</w:t>
      </w:r>
    </w:p>
    <w:p w14:paraId="6CDB84AA" w14:textId="01E6F051"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The licensee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w:t>
      </w:r>
    </w:p>
    <w:p w14:paraId="6CDB84AB" w14:textId="31B4EF7F"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Keep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transit shielded from public view;</w:t>
      </w:r>
    </w:p>
    <w:p w14:paraId="6CDB84AC" w14:textId="1FD6C5CB"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Use a vehicle for transport that is:</w:t>
      </w:r>
    </w:p>
    <w:p w14:paraId="6CDB84AD" w14:textId="6AF8260A" w:rsidR="00377E72" w:rsidRPr="00AC3BF8"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Insured at or above the legal requirements in Maine; and</w:t>
      </w:r>
    </w:p>
    <w:p w14:paraId="6CDB84AE" w14:textId="1F998ECD" w:rsidR="00377E72"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Equipped with, at a minimum, a functional, manufacturer-installed alarm system.</w:t>
      </w:r>
    </w:p>
    <w:p w14:paraId="44AAD1BB" w14:textId="26D3819E" w:rsidR="00410E1A" w:rsidRPr="00AC3BF8" w:rsidRDefault="00C77F8B" w:rsidP="00A634AE">
      <w:pPr>
        <w:numPr>
          <w:ilvl w:val="1"/>
          <w:numId w:val="136"/>
        </w:numPr>
        <w:spacing w:line="240" w:lineRule="auto"/>
        <w:rPr>
          <w:rFonts w:ascii="Times" w:eastAsia="Times" w:hAnsi="Times" w:cs="Times"/>
          <w:sz w:val="20"/>
          <w:szCs w:val="20"/>
        </w:rPr>
      </w:pPr>
      <w:r>
        <w:rPr>
          <w:rFonts w:ascii="Times" w:eastAsia="Times" w:hAnsi="Times" w:cs="Times"/>
          <w:sz w:val="20"/>
          <w:szCs w:val="20"/>
        </w:rPr>
        <w:t>Ensure that only IIC holders are in any vehicle, including trailers, used in transport.</w:t>
      </w:r>
    </w:p>
    <w:p w14:paraId="6CDB84AF" w14:textId="1CFD7483" w:rsidR="00377E72"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 be contained within wholesale containers in the transport vehicle</w:t>
      </w:r>
      <w:r w:rsidR="00F811DA">
        <w:rPr>
          <w:rFonts w:ascii="Times" w:eastAsia="Times" w:hAnsi="Times" w:cs="Times"/>
          <w:sz w:val="20"/>
          <w:szCs w:val="20"/>
        </w:rPr>
        <w:t xml:space="preserve">, except that cannabis and cannabis products to be delivered by a cannabis store to adult use consumers shall be </w:t>
      </w:r>
      <w:r w:rsidR="00A45537">
        <w:rPr>
          <w:rFonts w:ascii="Times" w:eastAsia="Times" w:hAnsi="Times" w:cs="Times"/>
          <w:sz w:val="20"/>
          <w:szCs w:val="20"/>
        </w:rPr>
        <w:t xml:space="preserve">packaged in accordance with </w:t>
      </w:r>
      <w:r w:rsidR="00FA4FB6">
        <w:rPr>
          <w:rFonts w:ascii="Times" w:eastAsia="Times" w:hAnsi="Times" w:cs="Times"/>
          <w:sz w:val="20"/>
          <w:szCs w:val="20"/>
        </w:rPr>
        <w:t>S</w:t>
      </w:r>
      <w:r w:rsidR="00A45537">
        <w:rPr>
          <w:rFonts w:ascii="Times" w:eastAsia="Times" w:hAnsi="Times" w:cs="Times"/>
          <w:sz w:val="20"/>
          <w:szCs w:val="20"/>
        </w:rPr>
        <w:t>ection 9 of this Rule</w:t>
      </w:r>
      <w:r w:rsidR="003932BF">
        <w:rPr>
          <w:rFonts w:ascii="Times" w:eastAsia="Times" w:hAnsi="Times" w:cs="Times"/>
          <w:sz w:val="20"/>
          <w:szCs w:val="20"/>
        </w:rPr>
        <w:t>.</w:t>
      </w:r>
    </w:p>
    <w:p w14:paraId="03019885" w14:textId="77777777" w:rsidR="00984DC4" w:rsidRDefault="00483099"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t xml:space="preserve">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and </w:t>
      </w:r>
      <w:r w:rsidR="000151CD">
        <w:rPr>
          <w:rFonts w:ascii="Times" w:eastAsia="Times" w:hAnsi="Times" w:cs="Times"/>
          <w:sz w:val="20"/>
          <w:szCs w:val="20"/>
        </w:rPr>
        <w:t>cannabis</w:t>
      </w:r>
      <w:r>
        <w:rPr>
          <w:rFonts w:ascii="Times" w:eastAsia="Times" w:hAnsi="Times" w:cs="Times"/>
          <w:sz w:val="20"/>
          <w:szCs w:val="20"/>
        </w:rPr>
        <w:t xml:space="preserve"> products for mandatory testing must be </w:t>
      </w:r>
      <w:r w:rsidR="008A472F">
        <w:rPr>
          <w:rFonts w:ascii="Times" w:eastAsia="Times" w:hAnsi="Times" w:cs="Times"/>
          <w:sz w:val="20"/>
          <w:szCs w:val="20"/>
        </w:rPr>
        <w:t xml:space="preserve">transported </w:t>
      </w:r>
      <w:r w:rsidR="000A5EA8">
        <w:rPr>
          <w:rFonts w:ascii="Times" w:eastAsia="Times" w:hAnsi="Times" w:cs="Times"/>
          <w:sz w:val="20"/>
          <w:szCs w:val="20"/>
        </w:rPr>
        <w:t>in appropriately labeled sample collection containers</w:t>
      </w:r>
      <w:r w:rsidR="007E4A45">
        <w:rPr>
          <w:rFonts w:ascii="Times" w:eastAsia="Times" w:hAnsi="Times" w:cs="Times"/>
          <w:sz w:val="20"/>
          <w:szCs w:val="20"/>
        </w:rPr>
        <w:t xml:space="preserve"> with tamper evident seals affixed</w:t>
      </w:r>
      <w:r w:rsidR="00E61014">
        <w:rPr>
          <w:rFonts w:ascii="Times" w:eastAsia="Times" w:hAnsi="Times" w:cs="Times"/>
          <w:sz w:val="20"/>
          <w:szCs w:val="20"/>
        </w:rPr>
        <w:t>.</w:t>
      </w:r>
    </w:p>
    <w:p w14:paraId="6CDB84B0" w14:textId="61CCA5CD"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A</w:t>
      </w:r>
      <w:r w:rsidR="00F22583">
        <w:rPr>
          <w:rFonts w:ascii="Times" w:eastAsia="Times" w:hAnsi="Times" w:cs="Times"/>
          <w:sz w:val="20"/>
          <w:szCs w:val="20"/>
        </w:rPr>
        <w:t>n</w:t>
      </w:r>
      <w:r w:rsidR="00AC5D4A">
        <w:rPr>
          <w:rFonts w:ascii="Times" w:eastAsia="Times" w:hAnsi="Times" w:cs="Times"/>
          <w:sz w:val="20"/>
          <w:szCs w:val="20"/>
        </w:rPr>
        <w:t xml:space="preserve"> </w:t>
      </w:r>
      <w:r w:rsidR="00F22583">
        <w:rPr>
          <w:rFonts w:ascii="Times" w:eastAsia="Times" w:hAnsi="Times" w:cs="Times"/>
          <w:sz w:val="20"/>
          <w:szCs w:val="20"/>
        </w:rPr>
        <w:t>IIC</w:t>
      </w:r>
      <w:r w:rsidRPr="00AC3BF8">
        <w:rPr>
          <w:rFonts w:ascii="Times" w:eastAsia="Times" w:hAnsi="Times" w:cs="Times"/>
          <w:sz w:val="20"/>
          <w:szCs w:val="20"/>
        </w:rPr>
        <w:t xml:space="preserve"> holder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961F26">
        <w:rPr>
          <w:rFonts w:ascii="Times" w:eastAsia="Times" w:hAnsi="Times" w:cs="Times"/>
          <w:sz w:val="20"/>
          <w:szCs w:val="20"/>
        </w:rPr>
        <w:t xml:space="preserve"> to another </w:t>
      </w:r>
      <w:r w:rsidR="00191DC5">
        <w:rPr>
          <w:rFonts w:ascii="Times" w:eastAsia="Times" w:hAnsi="Times" w:cs="Times"/>
          <w:sz w:val="20"/>
          <w:szCs w:val="20"/>
        </w:rPr>
        <w:t>adu</w:t>
      </w:r>
      <w:r w:rsidR="00774BC9">
        <w:rPr>
          <w:rFonts w:ascii="Times" w:eastAsia="Times" w:hAnsi="Times" w:cs="Times"/>
          <w:sz w:val="20"/>
          <w:szCs w:val="20"/>
        </w:rPr>
        <w:t xml:space="preserve">lt use </w:t>
      </w:r>
      <w:r w:rsidR="00784058">
        <w:rPr>
          <w:rFonts w:ascii="Times" w:eastAsia="Times" w:hAnsi="Times" w:cs="Times"/>
          <w:sz w:val="20"/>
          <w:szCs w:val="20"/>
        </w:rPr>
        <w:t xml:space="preserve">establishment </w:t>
      </w:r>
      <w:r w:rsidR="00961F26">
        <w:rPr>
          <w:rFonts w:ascii="Times" w:eastAsia="Times" w:hAnsi="Times" w:cs="Times"/>
          <w:sz w:val="20"/>
          <w:szCs w:val="20"/>
        </w:rPr>
        <w:t>licensee</w:t>
      </w:r>
      <w:r w:rsidRPr="00AC3BF8">
        <w:rPr>
          <w:rFonts w:ascii="Times" w:eastAsia="Times" w:hAnsi="Times" w:cs="Times"/>
          <w:sz w:val="20"/>
          <w:szCs w:val="20"/>
        </w:rPr>
        <w:t xml:space="preserve"> must carry </w:t>
      </w:r>
      <w:r w:rsidR="00543377" w:rsidRPr="00AC3BF8">
        <w:rPr>
          <w:rFonts w:ascii="Times" w:eastAsia="Times" w:hAnsi="Times" w:cs="Times"/>
          <w:sz w:val="20"/>
          <w:szCs w:val="20"/>
        </w:rPr>
        <w:t>t</w:t>
      </w:r>
      <w:r w:rsidR="00543377">
        <w:rPr>
          <w:rFonts w:ascii="Times" w:eastAsia="Times" w:hAnsi="Times" w:cs="Times"/>
          <w:sz w:val="20"/>
          <w:szCs w:val="20"/>
        </w:rPr>
        <w:t>wo</w:t>
      </w:r>
      <w:r w:rsidR="00543377" w:rsidRPr="00AC3BF8">
        <w:rPr>
          <w:rFonts w:ascii="Times" w:eastAsia="Times" w:hAnsi="Times" w:cs="Times"/>
          <w:sz w:val="20"/>
          <w:szCs w:val="20"/>
        </w:rPr>
        <w:t xml:space="preserve"> </w:t>
      </w:r>
      <w:r w:rsidRPr="00AC3BF8">
        <w:rPr>
          <w:rFonts w:ascii="Times" w:eastAsia="Times" w:hAnsi="Times" w:cs="Times"/>
          <w:sz w:val="20"/>
          <w:szCs w:val="20"/>
        </w:rPr>
        <w:t xml:space="preserve">copies of each transport manifest during the transportation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and must:</w:t>
      </w:r>
    </w:p>
    <w:p w14:paraId="6CDB84B1" w14:textId="0DA63E51"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Give one copy to the receiving licensee following the verification of the transport manifest and transfer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77C943C7" w:rsidRPr="2F0C5373">
        <w:rPr>
          <w:rFonts w:ascii="Times" w:eastAsia="Times" w:hAnsi="Times" w:cs="Times"/>
          <w:sz w:val="20"/>
          <w:szCs w:val="20"/>
        </w:rPr>
        <w:t xml:space="preserve"> and</w:t>
      </w:r>
    </w:p>
    <w:p w14:paraId="6CDB84B5" w14:textId="5ADDDDB7" w:rsidR="00377E72"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Maintain a copy of the transport manifest that must be returned to the </w:t>
      </w:r>
      <w:r w:rsidR="000151CD">
        <w:rPr>
          <w:rFonts w:ascii="Times" w:eastAsia="Times" w:hAnsi="Times" w:cs="Times"/>
          <w:sz w:val="20"/>
          <w:szCs w:val="20"/>
        </w:rPr>
        <w:t>cannabis</w:t>
      </w:r>
      <w:r w:rsidRPr="00AC3BF8">
        <w:rPr>
          <w:rFonts w:ascii="Times" w:eastAsia="Times" w:hAnsi="Times" w:cs="Times"/>
          <w:sz w:val="20"/>
          <w:szCs w:val="20"/>
        </w:rPr>
        <w:t xml:space="preserve"> establishment for record-keeping purposes</w:t>
      </w:r>
      <w:r w:rsidR="00957336">
        <w:rPr>
          <w:rFonts w:ascii="Times" w:eastAsia="Times" w:hAnsi="Times" w:cs="Times"/>
          <w:sz w:val="20"/>
          <w:szCs w:val="20"/>
        </w:rPr>
        <w:t>, except that a sample collector licensee will retain th</w:t>
      </w:r>
      <w:r w:rsidR="00726F75">
        <w:rPr>
          <w:rFonts w:ascii="Times" w:eastAsia="Times" w:hAnsi="Times" w:cs="Times"/>
          <w:sz w:val="20"/>
          <w:szCs w:val="20"/>
        </w:rPr>
        <w:t>is copy of the transport manifest for the sample collector licensee’s records</w:t>
      </w:r>
      <w:r w:rsidR="00D84346">
        <w:rPr>
          <w:rFonts w:ascii="Times" w:eastAsia="Times" w:hAnsi="Times" w:cs="Times"/>
          <w:sz w:val="20"/>
          <w:szCs w:val="20"/>
        </w:rPr>
        <w:t xml:space="preserve"> and is not required to return this copy to the </w:t>
      </w:r>
      <w:r w:rsidR="000151CD">
        <w:rPr>
          <w:rFonts w:ascii="Times" w:eastAsia="Times" w:hAnsi="Times" w:cs="Times"/>
          <w:sz w:val="20"/>
          <w:szCs w:val="20"/>
        </w:rPr>
        <w:t>cannabis</w:t>
      </w:r>
      <w:r w:rsidR="00D84346">
        <w:rPr>
          <w:rFonts w:ascii="Times" w:eastAsia="Times" w:hAnsi="Times" w:cs="Times"/>
          <w:sz w:val="20"/>
          <w:szCs w:val="20"/>
        </w:rPr>
        <w:t xml:space="preserve"> establishment from which the samples were collected</w:t>
      </w:r>
      <w:r w:rsidRPr="00AC3BF8">
        <w:rPr>
          <w:rFonts w:ascii="Times" w:eastAsia="Times" w:hAnsi="Times" w:cs="Times"/>
          <w:sz w:val="20"/>
          <w:szCs w:val="20"/>
        </w:rPr>
        <w:t>;</w:t>
      </w:r>
    </w:p>
    <w:p w14:paraId="4146743D" w14:textId="4F5895A2" w:rsidR="007D342D" w:rsidRDefault="00F24D21" w:rsidP="007D342D">
      <w:pPr>
        <w:numPr>
          <w:ilvl w:val="0"/>
          <w:numId w:val="136"/>
        </w:numPr>
        <w:spacing w:line="240" w:lineRule="auto"/>
        <w:rPr>
          <w:rFonts w:ascii="Times" w:eastAsia="Times" w:hAnsi="Times" w:cs="Times"/>
          <w:sz w:val="20"/>
          <w:szCs w:val="20"/>
        </w:rPr>
      </w:pPr>
      <w:r>
        <w:rPr>
          <w:rFonts w:ascii="Times" w:eastAsia="Times" w:hAnsi="Times" w:cs="Times"/>
          <w:sz w:val="20"/>
          <w:szCs w:val="20"/>
        </w:rPr>
        <w:t>A cannabis store employee</w:t>
      </w:r>
      <w:r w:rsidR="007D342D">
        <w:rPr>
          <w:rFonts w:ascii="Times" w:eastAsia="Times" w:hAnsi="Times" w:cs="Times"/>
          <w:sz w:val="20"/>
          <w:szCs w:val="20"/>
        </w:rPr>
        <w:t xml:space="preserve"> transporting </w:t>
      </w:r>
      <w:r w:rsidR="004E2AF0">
        <w:rPr>
          <w:rFonts w:ascii="Times" w:eastAsia="Times" w:hAnsi="Times" w:cs="Times"/>
          <w:sz w:val="20"/>
          <w:szCs w:val="20"/>
        </w:rPr>
        <w:t>sales orders</w:t>
      </w:r>
      <w:r w:rsidR="007D342D">
        <w:rPr>
          <w:rFonts w:ascii="Times" w:eastAsia="Times" w:hAnsi="Times" w:cs="Times"/>
          <w:sz w:val="20"/>
          <w:szCs w:val="20"/>
        </w:rPr>
        <w:t xml:space="preserve"> of cannabis or cannabis </w:t>
      </w:r>
      <w:r w:rsidR="00E2435A">
        <w:rPr>
          <w:rFonts w:ascii="Times" w:eastAsia="Times" w:hAnsi="Times" w:cs="Times"/>
          <w:sz w:val="20"/>
          <w:szCs w:val="20"/>
        </w:rPr>
        <w:t>products to adult use consumers must carry one copy of the sale</w:t>
      </w:r>
      <w:r w:rsidR="00F74B90">
        <w:rPr>
          <w:rFonts w:ascii="Times" w:eastAsia="Times" w:hAnsi="Times" w:cs="Times"/>
          <w:sz w:val="20"/>
          <w:szCs w:val="20"/>
        </w:rPr>
        <w:t>s</w:t>
      </w:r>
      <w:r w:rsidR="00E2435A">
        <w:rPr>
          <w:rFonts w:ascii="Times" w:eastAsia="Times" w:hAnsi="Times" w:cs="Times"/>
          <w:sz w:val="20"/>
          <w:szCs w:val="20"/>
        </w:rPr>
        <w:t xml:space="preserve"> delivery manifest for each order </w:t>
      </w:r>
      <w:r w:rsidR="001657F6">
        <w:rPr>
          <w:rFonts w:ascii="Times" w:eastAsia="Times" w:hAnsi="Times" w:cs="Times"/>
          <w:sz w:val="20"/>
          <w:szCs w:val="20"/>
        </w:rPr>
        <w:t xml:space="preserve">transported in the delivery vehicle. If the receiving consumer is </w:t>
      </w:r>
      <w:r>
        <w:rPr>
          <w:rFonts w:ascii="Times" w:eastAsia="Times" w:hAnsi="Times" w:cs="Times"/>
          <w:sz w:val="20"/>
          <w:szCs w:val="20"/>
        </w:rPr>
        <w:t>unable</w:t>
      </w:r>
      <w:r w:rsidR="00113501">
        <w:rPr>
          <w:rFonts w:ascii="Times" w:eastAsia="Times" w:hAnsi="Times" w:cs="Times"/>
          <w:sz w:val="20"/>
          <w:szCs w:val="20"/>
        </w:rPr>
        <w:t xml:space="preserve"> or unwilling</w:t>
      </w:r>
      <w:r>
        <w:rPr>
          <w:rFonts w:ascii="Times" w:eastAsia="Times" w:hAnsi="Times" w:cs="Times"/>
          <w:sz w:val="20"/>
          <w:szCs w:val="20"/>
        </w:rPr>
        <w:t xml:space="preserve"> to </w:t>
      </w:r>
      <w:r w:rsidR="00113501">
        <w:rPr>
          <w:rFonts w:ascii="Times" w:eastAsia="Times" w:hAnsi="Times" w:cs="Times"/>
          <w:sz w:val="20"/>
          <w:szCs w:val="20"/>
        </w:rPr>
        <w:t xml:space="preserve">accept receipt of some or all of </w:t>
      </w:r>
      <w:r>
        <w:rPr>
          <w:rFonts w:ascii="Times" w:eastAsia="Times" w:hAnsi="Times" w:cs="Times"/>
          <w:sz w:val="20"/>
          <w:szCs w:val="20"/>
        </w:rPr>
        <w:t>the delivery order</w:t>
      </w:r>
      <w:r w:rsidR="000C1A69">
        <w:rPr>
          <w:rFonts w:ascii="Times" w:eastAsia="Times" w:hAnsi="Times" w:cs="Times"/>
          <w:sz w:val="20"/>
          <w:szCs w:val="20"/>
        </w:rPr>
        <w:t>, or the cannabis store employee declines to transfer the delivery order</w:t>
      </w:r>
      <w:r w:rsidR="006600F7">
        <w:rPr>
          <w:rFonts w:ascii="Times" w:eastAsia="Times" w:hAnsi="Times" w:cs="Times"/>
          <w:sz w:val="20"/>
          <w:szCs w:val="20"/>
        </w:rPr>
        <w:t>:</w:t>
      </w:r>
    </w:p>
    <w:p w14:paraId="407DC5BF" w14:textId="77777777" w:rsidR="00984DC4" w:rsidRDefault="006600F7" w:rsidP="006600F7">
      <w:pPr>
        <w:numPr>
          <w:ilvl w:val="1"/>
          <w:numId w:val="136"/>
        </w:numPr>
        <w:spacing w:line="240" w:lineRule="auto"/>
        <w:rPr>
          <w:rFonts w:ascii="Times" w:eastAsia="Times" w:hAnsi="Times" w:cs="Times"/>
          <w:sz w:val="20"/>
          <w:szCs w:val="20"/>
        </w:rPr>
      </w:pPr>
      <w:r>
        <w:rPr>
          <w:rFonts w:ascii="Times" w:eastAsia="Times" w:hAnsi="Times" w:cs="Times"/>
          <w:sz w:val="20"/>
          <w:szCs w:val="20"/>
        </w:rPr>
        <w:t xml:space="preserve">The cannabis store employee shall note that the </w:t>
      </w:r>
      <w:r w:rsidR="00FB660C">
        <w:rPr>
          <w:rFonts w:ascii="Times" w:eastAsia="Times" w:hAnsi="Times" w:cs="Times"/>
          <w:sz w:val="20"/>
          <w:szCs w:val="20"/>
        </w:rPr>
        <w:t xml:space="preserve">sales </w:t>
      </w:r>
      <w:r>
        <w:rPr>
          <w:rFonts w:ascii="Times" w:eastAsia="Times" w:hAnsi="Times" w:cs="Times"/>
          <w:sz w:val="20"/>
          <w:szCs w:val="20"/>
        </w:rPr>
        <w:t>order</w:t>
      </w:r>
      <w:r w:rsidR="00113501">
        <w:rPr>
          <w:rFonts w:ascii="Times" w:eastAsia="Times" w:hAnsi="Times" w:cs="Times"/>
          <w:sz w:val="20"/>
          <w:szCs w:val="20"/>
        </w:rPr>
        <w:t>, or a portion thereof,</w:t>
      </w:r>
      <w:r>
        <w:rPr>
          <w:rFonts w:ascii="Times" w:eastAsia="Times" w:hAnsi="Times" w:cs="Times"/>
          <w:sz w:val="20"/>
          <w:szCs w:val="20"/>
        </w:rPr>
        <w:t xml:space="preserve"> was retained on the sales </w:t>
      </w:r>
      <w:r w:rsidR="007869EC">
        <w:rPr>
          <w:rFonts w:ascii="Times" w:eastAsia="Times" w:hAnsi="Times" w:cs="Times"/>
          <w:sz w:val="20"/>
          <w:szCs w:val="20"/>
        </w:rPr>
        <w:t>delivery manifest</w:t>
      </w:r>
      <w:r w:rsidR="00AE3EAF">
        <w:rPr>
          <w:rFonts w:ascii="Times" w:eastAsia="Times" w:hAnsi="Times" w:cs="Times"/>
          <w:sz w:val="20"/>
          <w:szCs w:val="20"/>
        </w:rPr>
        <w:t xml:space="preserve">, as well as the reason for retaining the </w:t>
      </w:r>
      <w:r w:rsidR="00FB660C">
        <w:rPr>
          <w:rFonts w:ascii="Times" w:eastAsia="Times" w:hAnsi="Times" w:cs="Times"/>
          <w:sz w:val="20"/>
          <w:szCs w:val="20"/>
        </w:rPr>
        <w:t xml:space="preserve">sales </w:t>
      </w:r>
      <w:r w:rsidR="00AE3EAF">
        <w:rPr>
          <w:rFonts w:ascii="Times" w:eastAsia="Times" w:hAnsi="Times" w:cs="Times"/>
          <w:sz w:val="20"/>
          <w:szCs w:val="20"/>
        </w:rPr>
        <w:t>order; and</w:t>
      </w:r>
    </w:p>
    <w:p w14:paraId="19A9209B" w14:textId="77777777" w:rsidR="00984DC4" w:rsidRDefault="00AE3EAF" w:rsidP="006600F7">
      <w:pPr>
        <w:numPr>
          <w:ilvl w:val="1"/>
          <w:numId w:val="136"/>
        </w:numPr>
        <w:spacing w:line="240" w:lineRule="auto"/>
        <w:rPr>
          <w:rFonts w:ascii="Times" w:eastAsia="Times" w:hAnsi="Times" w:cs="Times"/>
          <w:sz w:val="20"/>
          <w:szCs w:val="20"/>
        </w:rPr>
      </w:pPr>
      <w:r>
        <w:rPr>
          <w:rFonts w:ascii="Times" w:eastAsia="Times" w:hAnsi="Times" w:cs="Times"/>
          <w:sz w:val="20"/>
          <w:szCs w:val="20"/>
        </w:rPr>
        <w:t>The cannabis store employee shall return</w:t>
      </w:r>
      <w:r w:rsidR="009519C5">
        <w:rPr>
          <w:rFonts w:ascii="Times" w:eastAsia="Times" w:hAnsi="Times" w:cs="Times"/>
          <w:sz w:val="20"/>
          <w:szCs w:val="20"/>
        </w:rPr>
        <w:t>, that same day,</w:t>
      </w:r>
      <w:r>
        <w:rPr>
          <w:rFonts w:ascii="Times" w:eastAsia="Times" w:hAnsi="Times" w:cs="Times"/>
          <w:sz w:val="20"/>
          <w:szCs w:val="20"/>
        </w:rPr>
        <w:t xml:space="preserve"> the cannabis and/or cannabis products</w:t>
      </w:r>
      <w:r w:rsidR="009530B3">
        <w:rPr>
          <w:rFonts w:ascii="Times" w:eastAsia="Times" w:hAnsi="Times" w:cs="Times"/>
          <w:sz w:val="20"/>
          <w:szCs w:val="20"/>
        </w:rPr>
        <w:t>, along with the sales delivery manifest, to the cannabis store.</w:t>
      </w:r>
    </w:p>
    <w:p w14:paraId="18390545" w14:textId="34180CA0" w:rsidR="00E17463" w:rsidRPr="00ED774B" w:rsidRDefault="00FD7CBA" w:rsidP="00A634AE">
      <w:pPr>
        <w:numPr>
          <w:ilvl w:val="0"/>
          <w:numId w:val="136"/>
        </w:numPr>
        <w:spacing w:line="240" w:lineRule="auto"/>
        <w:rPr>
          <w:rFonts w:ascii="Times" w:eastAsia="Times" w:hAnsi="Times" w:cs="Times"/>
          <w:sz w:val="20"/>
          <w:szCs w:val="20"/>
        </w:rPr>
      </w:pPr>
      <w:r>
        <w:rPr>
          <w:rFonts w:ascii="Times" w:eastAsia="Times" w:hAnsi="Times" w:cs="Times"/>
          <w:sz w:val="20"/>
          <w:szCs w:val="20"/>
        </w:rPr>
        <w:t>In the event of unforeseen exigent circumstances, a sample collector licensee</w:t>
      </w:r>
      <w:r w:rsidR="00F04A9C">
        <w:rPr>
          <w:rFonts w:ascii="Times" w:eastAsia="Times" w:hAnsi="Times" w:cs="Times"/>
          <w:sz w:val="20"/>
          <w:szCs w:val="20"/>
        </w:rPr>
        <w:t xml:space="preserve"> that need</w:t>
      </w:r>
      <w:r w:rsidR="0050164F">
        <w:rPr>
          <w:rFonts w:ascii="Times" w:eastAsia="Times" w:hAnsi="Times" w:cs="Times"/>
          <w:sz w:val="20"/>
          <w:szCs w:val="20"/>
        </w:rPr>
        <w:t>s</w:t>
      </w:r>
      <w:r w:rsidR="00F04A9C">
        <w:rPr>
          <w:rFonts w:ascii="Times" w:eastAsia="Times" w:hAnsi="Times" w:cs="Times"/>
          <w:sz w:val="20"/>
          <w:szCs w:val="20"/>
        </w:rPr>
        <w:t xml:space="preserve"> to store samples of </w:t>
      </w:r>
      <w:r w:rsidR="000151CD">
        <w:rPr>
          <w:rFonts w:ascii="Times" w:eastAsia="Times" w:hAnsi="Times" w:cs="Times"/>
          <w:sz w:val="20"/>
          <w:szCs w:val="20"/>
        </w:rPr>
        <w:t>cannabis</w:t>
      </w:r>
      <w:r w:rsidR="00F04A9C">
        <w:rPr>
          <w:rFonts w:ascii="Times" w:eastAsia="Times" w:hAnsi="Times" w:cs="Times"/>
          <w:sz w:val="20"/>
          <w:szCs w:val="20"/>
        </w:rPr>
        <w:t xml:space="preserve">, </w:t>
      </w:r>
      <w:r w:rsidR="000151CD">
        <w:rPr>
          <w:rFonts w:ascii="Times" w:eastAsia="Times" w:hAnsi="Times" w:cs="Times"/>
          <w:sz w:val="20"/>
          <w:szCs w:val="20"/>
        </w:rPr>
        <w:t>cannabis</w:t>
      </w:r>
      <w:r w:rsidR="00F04A9C">
        <w:rPr>
          <w:rFonts w:ascii="Times" w:eastAsia="Times" w:hAnsi="Times" w:cs="Times"/>
          <w:sz w:val="20"/>
          <w:szCs w:val="20"/>
        </w:rPr>
        <w:t xml:space="preserve"> concentrate or </w:t>
      </w:r>
      <w:r w:rsidR="000151CD">
        <w:rPr>
          <w:rFonts w:ascii="Times" w:eastAsia="Times" w:hAnsi="Times" w:cs="Times"/>
          <w:sz w:val="20"/>
          <w:szCs w:val="20"/>
        </w:rPr>
        <w:t>cannabis</w:t>
      </w:r>
      <w:r w:rsidR="00F04A9C">
        <w:rPr>
          <w:rFonts w:ascii="Times" w:eastAsia="Times" w:hAnsi="Times" w:cs="Times"/>
          <w:sz w:val="20"/>
          <w:szCs w:val="20"/>
        </w:rPr>
        <w:t xml:space="preserve"> products </w:t>
      </w:r>
      <w:r w:rsidR="00E17463">
        <w:rPr>
          <w:rFonts w:ascii="Times" w:eastAsia="Times" w:hAnsi="Times" w:cs="Times"/>
          <w:sz w:val="20"/>
          <w:szCs w:val="20"/>
        </w:rPr>
        <w:t>for mandatory testing overnight must store those samples:</w:t>
      </w:r>
    </w:p>
    <w:p w14:paraId="3A0FCB87" w14:textId="421668D6" w:rsidR="00E17463" w:rsidRPr="00AC3BF8" w:rsidRDefault="002003E8"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S</w:t>
      </w:r>
      <w:r w:rsidR="00E17463" w:rsidRPr="00AC3BF8">
        <w:rPr>
          <w:rFonts w:ascii="Times" w:eastAsia="Times" w:hAnsi="Times" w:cs="Times"/>
          <w:sz w:val="20"/>
          <w:szCs w:val="20"/>
        </w:rPr>
        <w:t>ecure</w:t>
      </w:r>
      <w:r>
        <w:rPr>
          <w:rFonts w:ascii="Times" w:eastAsia="Times" w:hAnsi="Times" w:cs="Times"/>
          <w:sz w:val="20"/>
          <w:szCs w:val="20"/>
        </w:rPr>
        <w:t>ly</w:t>
      </w:r>
      <w:r w:rsidR="00E17463" w:rsidRPr="00AC3BF8">
        <w:rPr>
          <w:rFonts w:ascii="Times" w:eastAsia="Times" w:hAnsi="Times" w:cs="Times"/>
          <w:sz w:val="20"/>
          <w:szCs w:val="20"/>
        </w:rPr>
        <w:t xml:space="preserve"> in a locked container or locked </w:t>
      </w:r>
      <w:r w:rsidR="00E17463">
        <w:rPr>
          <w:rFonts w:ascii="Times" w:eastAsia="Times" w:hAnsi="Times" w:cs="Times"/>
          <w:sz w:val="20"/>
          <w:szCs w:val="20"/>
        </w:rPr>
        <w:t>compartment</w:t>
      </w:r>
      <w:r w:rsidR="003F3B9E">
        <w:rPr>
          <w:rFonts w:ascii="Times" w:eastAsia="Times" w:hAnsi="Times" w:cs="Times"/>
          <w:sz w:val="20"/>
          <w:szCs w:val="20"/>
        </w:rPr>
        <w:t xml:space="preserve"> in the </w:t>
      </w:r>
      <w:r w:rsidR="005F7C76">
        <w:rPr>
          <w:rFonts w:ascii="Times" w:eastAsia="Times" w:hAnsi="Times" w:cs="Times"/>
          <w:sz w:val="20"/>
          <w:szCs w:val="20"/>
        </w:rPr>
        <w:t xml:space="preserve">locked </w:t>
      </w:r>
      <w:r w:rsidR="003F3B9E">
        <w:rPr>
          <w:rFonts w:ascii="Times" w:eastAsia="Times" w:hAnsi="Times" w:cs="Times"/>
          <w:sz w:val="20"/>
          <w:szCs w:val="20"/>
        </w:rPr>
        <w:t>vehicle</w:t>
      </w:r>
      <w:r w:rsidR="00E17463" w:rsidRPr="00AC3BF8">
        <w:rPr>
          <w:rFonts w:ascii="Times" w:eastAsia="Times" w:hAnsi="Times" w:cs="Times"/>
          <w:sz w:val="20"/>
          <w:szCs w:val="20"/>
        </w:rPr>
        <w:t>;</w:t>
      </w:r>
    </w:p>
    <w:p w14:paraId="0AFFBCCF" w14:textId="78F33DA9" w:rsidR="00E17463" w:rsidRPr="00AC3BF8" w:rsidRDefault="002003E8"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Pr>
          <w:rFonts w:ascii="Times" w:eastAsia="Times" w:hAnsi="Times" w:cs="Times"/>
          <w:sz w:val="20"/>
          <w:szCs w:val="20"/>
        </w:rPr>
        <w:t>In a manner that</w:t>
      </w:r>
      <w:r w:rsidR="00E17463" w:rsidRPr="00AC3BF8">
        <w:rPr>
          <w:rFonts w:ascii="Times" w:eastAsia="Times" w:hAnsi="Times" w:cs="Times"/>
          <w:sz w:val="20"/>
          <w:szCs w:val="20"/>
        </w:rPr>
        <w:t xml:space="preserve"> maintain</w:t>
      </w:r>
      <w:r>
        <w:rPr>
          <w:rFonts w:ascii="Times" w:eastAsia="Times" w:hAnsi="Times" w:cs="Times"/>
          <w:sz w:val="20"/>
          <w:szCs w:val="20"/>
        </w:rPr>
        <w:t>s</w:t>
      </w:r>
      <w:r w:rsidR="00E17463" w:rsidRPr="00AC3BF8">
        <w:rPr>
          <w:rFonts w:ascii="Times" w:eastAsia="Times" w:hAnsi="Times" w:cs="Times"/>
          <w:sz w:val="20"/>
          <w:szCs w:val="20"/>
        </w:rPr>
        <w:t xml:space="preserve"> at all times the recommended temperature range; and</w:t>
      </w:r>
    </w:p>
    <w:p w14:paraId="222C4AA9" w14:textId="2ACD2A38" w:rsidR="00E17463" w:rsidRPr="00ED774B" w:rsidRDefault="00E17463" w:rsidP="00A634AE">
      <w:pPr>
        <w:numPr>
          <w:ilvl w:val="1"/>
          <w:numId w:val="136"/>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sample collector</w:t>
      </w:r>
      <w:r w:rsidR="002003E8">
        <w:rPr>
          <w:rFonts w:ascii="Times" w:eastAsia="Times" w:hAnsi="Times" w:cs="Times"/>
          <w:sz w:val="20"/>
          <w:szCs w:val="20"/>
        </w:rPr>
        <w:t xml:space="preserve"> must</w:t>
      </w:r>
      <w:r w:rsidRPr="00AC3BF8">
        <w:rPr>
          <w:rFonts w:ascii="Times" w:eastAsia="Times" w:hAnsi="Times" w:cs="Times"/>
          <w:sz w:val="20"/>
          <w:szCs w:val="20"/>
        </w:rPr>
        <w:t xml:space="preserve"> provide </w:t>
      </w:r>
      <w:r>
        <w:rPr>
          <w:rFonts w:ascii="Times" w:eastAsia="Times" w:hAnsi="Times" w:cs="Times"/>
          <w:sz w:val="20"/>
          <w:szCs w:val="20"/>
        </w:rPr>
        <w:t>contemporaneous written</w:t>
      </w:r>
      <w:r w:rsidRPr="00AC3BF8">
        <w:rPr>
          <w:rFonts w:ascii="Times" w:eastAsia="Times" w:hAnsi="Times" w:cs="Times"/>
          <w:sz w:val="20"/>
          <w:szCs w:val="20"/>
        </w:rPr>
        <w:t xml:space="preserve"> notice</w:t>
      </w:r>
      <w:r w:rsidR="001E1A19">
        <w:rPr>
          <w:rFonts w:ascii="Times" w:eastAsia="Times" w:hAnsi="Times" w:cs="Times"/>
          <w:sz w:val="20"/>
          <w:szCs w:val="20"/>
        </w:rPr>
        <w:t xml:space="preserve"> via e-mail</w:t>
      </w:r>
      <w:r w:rsidRPr="00AC3BF8">
        <w:rPr>
          <w:rFonts w:ascii="Times" w:eastAsia="Times" w:hAnsi="Times" w:cs="Times"/>
          <w:sz w:val="20"/>
          <w:szCs w:val="20"/>
        </w:rPr>
        <w:t xml:space="preserve"> to the Department</w:t>
      </w:r>
      <w:r>
        <w:rPr>
          <w:rFonts w:ascii="Times" w:eastAsia="Times" w:hAnsi="Times" w:cs="Times"/>
          <w:sz w:val="20"/>
          <w:szCs w:val="20"/>
        </w:rPr>
        <w:t>’s Compliance Division</w:t>
      </w:r>
      <w:r w:rsidRPr="00AC3BF8">
        <w:rPr>
          <w:rFonts w:ascii="Times" w:eastAsia="Times" w:hAnsi="Times" w:cs="Times"/>
          <w:sz w:val="20"/>
          <w:szCs w:val="20"/>
        </w:rPr>
        <w:t xml:space="preserve"> </w:t>
      </w:r>
      <w:r>
        <w:rPr>
          <w:rFonts w:ascii="Times" w:eastAsia="Times" w:hAnsi="Times" w:cs="Times"/>
          <w:sz w:val="20"/>
          <w:szCs w:val="20"/>
        </w:rPr>
        <w:t xml:space="preserve">regarding the </w:t>
      </w:r>
      <w:r w:rsidRPr="00AC3BF8">
        <w:rPr>
          <w:rFonts w:ascii="Times" w:eastAsia="Times" w:hAnsi="Times" w:cs="Times"/>
          <w:sz w:val="20"/>
          <w:szCs w:val="20"/>
        </w:rPr>
        <w:t xml:space="preserve">nature of the exigent circumstances, the amount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being stored, the location</w:t>
      </w:r>
      <w:r>
        <w:rPr>
          <w:rFonts w:ascii="Times" w:eastAsia="Times" w:hAnsi="Times" w:cs="Times"/>
          <w:sz w:val="20"/>
          <w:szCs w:val="20"/>
        </w:rPr>
        <w:t xml:space="preserve">, the license and IIC number of the person in possession of the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w:t>
      </w:r>
      <w:r w:rsidRPr="00AC3BF8">
        <w:rPr>
          <w:rFonts w:ascii="Times" w:eastAsia="Times" w:hAnsi="Times" w:cs="Times"/>
          <w:sz w:val="20"/>
          <w:szCs w:val="20"/>
        </w:rPr>
        <w:t xml:space="preserve"> and the expected duration</w:t>
      </w:r>
      <w:r>
        <w:rPr>
          <w:rFonts w:ascii="Times" w:eastAsia="Times" w:hAnsi="Times" w:cs="Times"/>
          <w:sz w:val="20"/>
          <w:szCs w:val="20"/>
        </w:rPr>
        <w:t xml:space="preserve"> </w:t>
      </w:r>
      <w:r w:rsidR="003F3B9E">
        <w:rPr>
          <w:rFonts w:ascii="Times" w:eastAsia="Times" w:hAnsi="Times" w:cs="Times"/>
          <w:sz w:val="20"/>
          <w:szCs w:val="20"/>
        </w:rPr>
        <w:t>of the circumstances necessitating</w:t>
      </w:r>
      <w:r>
        <w:rPr>
          <w:rFonts w:ascii="Times" w:eastAsia="Times" w:hAnsi="Times" w:cs="Times"/>
          <w:sz w:val="20"/>
          <w:szCs w:val="20"/>
        </w:rPr>
        <w:t xml:space="preserve"> storage</w:t>
      </w:r>
      <w:r w:rsidR="003F3B9E">
        <w:rPr>
          <w:rFonts w:ascii="Times" w:eastAsia="Times" w:hAnsi="Times" w:cs="Times"/>
          <w:sz w:val="20"/>
          <w:szCs w:val="20"/>
        </w:rPr>
        <w:t xml:space="preserve"> in a vehicle</w:t>
      </w:r>
      <w:r w:rsidRPr="00AC3BF8">
        <w:rPr>
          <w:rFonts w:ascii="Times" w:eastAsia="Times" w:hAnsi="Times" w:cs="Times"/>
          <w:sz w:val="20"/>
          <w:szCs w:val="20"/>
        </w:rPr>
        <w:t>.</w:t>
      </w:r>
    </w:p>
    <w:p w14:paraId="31FAC539" w14:textId="77777777" w:rsidR="00984DC4"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Any vehicle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FA1B15">
        <w:rPr>
          <w:rFonts w:ascii="Times" w:eastAsia="Times" w:hAnsi="Times" w:cs="Times"/>
          <w:sz w:val="20"/>
          <w:szCs w:val="20"/>
        </w:rPr>
        <w:t xml:space="preserve">, including </w:t>
      </w:r>
      <w:r w:rsidR="0067495A">
        <w:rPr>
          <w:rFonts w:ascii="Times" w:eastAsia="Times" w:hAnsi="Times" w:cs="Times"/>
          <w:sz w:val="20"/>
          <w:szCs w:val="20"/>
        </w:rPr>
        <w:t xml:space="preserve">a cannabis store </w:t>
      </w:r>
      <w:r w:rsidR="002116C1">
        <w:rPr>
          <w:rFonts w:ascii="Times" w:eastAsia="Times" w:hAnsi="Times" w:cs="Times"/>
          <w:sz w:val="20"/>
          <w:szCs w:val="20"/>
        </w:rPr>
        <w:t>licensee making deliveries to adult use consumers</w:t>
      </w:r>
      <w:r w:rsidR="00D32C1B">
        <w:rPr>
          <w:rFonts w:ascii="Times" w:eastAsia="Times" w:hAnsi="Times" w:cs="Times"/>
          <w:sz w:val="20"/>
          <w:szCs w:val="20"/>
        </w:rPr>
        <w:t>,</w:t>
      </w:r>
      <w:r w:rsidRPr="00AC3BF8">
        <w:rPr>
          <w:rFonts w:ascii="Times" w:eastAsia="Times" w:hAnsi="Times" w:cs="Times"/>
          <w:sz w:val="20"/>
          <w:szCs w:val="20"/>
        </w:rPr>
        <w:t xml:space="preserve"> must travel directly from the shipping licensee to the receiving licensee</w:t>
      </w:r>
      <w:r w:rsidR="00D32C1B">
        <w:rPr>
          <w:rFonts w:ascii="Times" w:eastAsia="Times" w:hAnsi="Times" w:cs="Times"/>
          <w:sz w:val="20"/>
          <w:szCs w:val="20"/>
        </w:rPr>
        <w:t>,</w:t>
      </w:r>
      <w:r w:rsidRPr="00AC3BF8">
        <w:rPr>
          <w:rFonts w:ascii="Times" w:eastAsia="Times" w:hAnsi="Times" w:cs="Times"/>
          <w:sz w:val="20"/>
          <w:szCs w:val="20"/>
        </w:rPr>
        <w:t xml:space="preserve"> </w:t>
      </w:r>
      <w:r w:rsidR="00D32C1B">
        <w:rPr>
          <w:rFonts w:ascii="Times" w:eastAsia="Times" w:hAnsi="Times" w:cs="Times"/>
          <w:sz w:val="20"/>
          <w:szCs w:val="20"/>
        </w:rPr>
        <w:t>or adult use consumers</w:t>
      </w:r>
      <w:r w:rsidR="00FB660C">
        <w:rPr>
          <w:rFonts w:ascii="Times" w:eastAsia="Times" w:hAnsi="Times" w:cs="Times"/>
          <w:sz w:val="20"/>
          <w:szCs w:val="20"/>
        </w:rPr>
        <w:t>,</w:t>
      </w:r>
      <w:r w:rsidR="00D32C1B">
        <w:rPr>
          <w:rFonts w:ascii="Times" w:eastAsia="Times" w:hAnsi="Times" w:cs="Times"/>
          <w:sz w:val="20"/>
          <w:szCs w:val="20"/>
        </w:rPr>
        <w:t xml:space="preserve"> for </w:t>
      </w:r>
      <w:r w:rsidR="003D5857">
        <w:rPr>
          <w:rFonts w:ascii="Times" w:eastAsia="Times" w:hAnsi="Times" w:cs="Times"/>
          <w:sz w:val="20"/>
          <w:szCs w:val="20"/>
        </w:rPr>
        <w:t xml:space="preserve">cannabis store licensees making </w:t>
      </w:r>
      <w:r w:rsidR="00680212">
        <w:rPr>
          <w:rFonts w:ascii="Times" w:eastAsia="Times" w:hAnsi="Times" w:cs="Times"/>
          <w:sz w:val="20"/>
          <w:szCs w:val="20"/>
        </w:rPr>
        <w:t>deliveries,</w:t>
      </w:r>
      <w:r w:rsidR="00D32C1B">
        <w:rPr>
          <w:rFonts w:ascii="Times" w:eastAsia="Times" w:hAnsi="Times" w:cs="Times"/>
          <w:sz w:val="20"/>
          <w:szCs w:val="20"/>
        </w:rPr>
        <w:t xml:space="preserve"> </w:t>
      </w:r>
      <w:r w:rsidRPr="00AC3BF8">
        <w:rPr>
          <w:rFonts w:ascii="Times" w:eastAsia="Times" w:hAnsi="Times" w:cs="Times"/>
          <w:sz w:val="20"/>
          <w:szCs w:val="20"/>
        </w:rPr>
        <w:t xml:space="preserve">and the licensee or individual identification card holder transporting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must not:</w:t>
      </w:r>
    </w:p>
    <w:p w14:paraId="795461B4" w14:textId="77777777" w:rsidR="00984DC4"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Make any stops in between except:</w:t>
      </w:r>
    </w:p>
    <w:p w14:paraId="540C4785" w14:textId="77777777" w:rsidR="00984DC4"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t xml:space="preserve">to </w:t>
      </w:r>
      <w:r w:rsidR="0024304E">
        <w:rPr>
          <w:rFonts w:ascii="Times" w:eastAsia="Times" w:hAnsi="Times" w:cs="Times"/>
          <w:sz w:val="20"/>
          <w:szCs w:val="20"/>
        </w:rPr>
        <w:t>the destination</w:t>
      </w:r>
      <w:r w:rsidRPr="00AC3BF8">
        <w:rPr>
          <w:rFonts w:ascii="Times" w:eastAsia="Times" w:hAnsi="Times" w:cs="Times"/>
          <w:sz w:val="20"/>
          <w:szCs w:val="20"/>
        </w:rPr>
        <w:t xml:space="preserve"> listed on a transport manifest</w:t>
      </w:r>
      <w:r w:rsidR="00092D74">
        <w:rPr>
          <w:rFonts w:ascii="Times" w:eastAsia="Times" w:hAnsi="Times" w:cs="Times"/>
          <w:sz w:val="20"/>
          <w:szCs w:val="20"/>
        </w:rPr>
        <w:t>;</w:t>
      </w:r>
      <w:r w:rsidRPr="00AC3BF8">
        <w:rPr>
          <w:rFonts w:ascii="Times" w:eastAsia="Times" w:hAnsi="Times" w:cs="Times"/>
          <w:sz w:val="20"/>
          <w:szCs w:val="20"/>
        </w:rPr>
        <w:t xml:space="preserve"> to accommodate meal and rest periods required by law</w:t>
      </w:r>
      <w:r w:rsidR="002E0488">
        <w:rPr>
          <w:rFonts w:ascii="Times" w:eastAsia="Times" w:hAnsi="Times" w:cs="Times"/>
          <w:sz w:val="20"/>
          <w:szCs w:val="20"/>
        </w:rPr>
        <w:t>, or refueling</w:t>
      </w:r>
      <w:r w:rsidRPr="00AC3BF8">
        <w:rPr>
          <w:rFonts w:ascii="Times" w:eastAsia="Times" w:hAnsi="Times" w:cs="Times"/>
          <w:sz w:val="20"/>
          <w:szCs w:val="20"/>
        </w:rPr>
        <w:t>;</w:t>
      </w:r>
    </w:p>
    <w:p w14:paraId="6CDB84BB" w14:textId="35352D01" w:rsidR="00377E72" w:rsidRDefault="00AC3BF8" w:rsidP="00A634AE">
      <w:pPr>
        <w:numPr>
          <w:ilvl w:val="2"/>
          <w:numId w:val="136"/>
        </w:numPr>
        <w:spacing w:line="240" w:lineRule="auto"/>
        <w:ind w:hanging="215"/>
        <w:rPr>
          <w:rFonts w:ascii="Times" w:eastAsia="Times" w:hAnsi="Times" w:cs="Times"/>
          <w:sz w:val="20"/>
          <w:szCs w:val="20"/>
        </w:rPr>
      </w:pPr>
      <w:r w:rsidRPr="00AC3BF8">
        <w:rPr>
          <w:rFonts w:ascii="Times" w:eastAsia="Times" w:hAnsi="Times" w:cs="Times"/>
          <w:sz w:val="20"/>
          <w:szCs w:val="20"/>
        </w:rPr>
        <w:lastRenderedPageBreak/>
        <w:t>in the case of an emergency, in which case the shipping licensee shall promptly report, or cause to be reported, the stop and the reasons for the stop to the Department and note the same on the transport manifest;</w:t>
      </w:r>
      <w:r w:rsidR="003F2C09">
        <w:rPr>
          <w:rFonts w:ascii="Times" w:eastAsia="Times" w:hAnsi="Times" w:cs="Times"/>
          <w:sz w:val="20"/>
          <w:szCs w:val="20"/>
        </w:rPr>
        <w:t xml:space="preserve"> or</w:t>
      </w:r>
    </w:p>
    <w:p w14:paraId="04BD8543" w14:textId="2AA603E1" w:rsidR="003F2C09" w:rsidRPr="00AC3BF8" w:rsidRDefault="003F2C09" w:rsidP="00A634AE">
      <w:pPr>
        <w:numPr>
          <w:ilvl w:val="2"/>
          <w:numId w:val="136"/>
        </w:numPr>
        <w:spacing w:line="240" w:lineRule="auto"/>
        <w:ind w:hanging="215"/>
        <w:rPr>
          <w:rFonts w:ascii="Times" w:eastAsia="Times" w:hAnsi="Times" w:cs="Times"/>
          <w:sz w:val="20"/>
          <w:szCs w:val="20"/>
        </w:rPr>
      </w:pPr>
      <w:r>
        <w:rPr>
          <w:rFonts w:ascii="Times" w:eastAsia="Times" w:hAnsi="Times" w:cs="Times"/>
          <w:sz w:val="20"/>
          <w:szCs w:val="20"/>
        </w:rPr>
        <w:t>in the case of a</w:t>
      </w:r>
      <w:r w:rsidR="00C36A9A">
        <w:rPr>
          <w:rFonts w:ascii="Times" w:eastAsia="Times" w:hAnsi="Times" w:cs="Times"/>
          <w:sz w:val="20"/>
          <w:szCs w:val="20"/>
        </w:rPr>
        <w:t xml:space="preserve"> cannabis store licensee making deliveries of sales orders to multiple adult use consumers, to the private residence</w:t>
      </w:r>
      <w:r w:rsidR="00EC46E0">
        <w:rPr>
          <w:rFonts w:ascii="Times" w:eastAsia="Times" w:hAnsi="Times" w:cs="Times"/>
          <w:sz w:val="20"/>
          <w:szCs w:val="20"/>
        </w:rPr>
        <w:t>s</w:t>
      </w:r>
      <w:r w:rsidR="00C36A9A">
        <w:rPr>
          <w:rFonts w:ascii="Times" w:eastAsia="Times" w:hAnsi="Times" w:cs="Times"/>
          <w:sz w:val="20"/>
          <w:szCs w:val="20"/>
        </w:rPr>
        <w:t xml:space="preserve"> of </w:t>
      </w:r>
      <w:r w:rsidR="00EC46E0">
        <w:rPr>
          <w:rFonts w:ascii="Times" w:eastAsia="Times" w:hAnsi="Times" w:cs="Times"/>
          <w:sz w:val="20"/>
          <w:szCs w:val="20"/>
        </w:rPr>
        <w:t>each</w:t>
      </w:r>
      <w:r w:rsidR="00C36A9A">
        <w:rPr>
          <w:rFonts w:ascii="Times" w:eastAsia="Times" w:hAnsi="Times" w:cs="Times"/>
          <w:sz w:val="20"/>
          <w:szCs w:val="20"/>
        </w:rPr>
        <w:t xml:space="preserve"> adult use consumer</w:t>
      </w:r>
      <w:r w:rsidR="00EC46E0">
        <w:rPr>
          <w:rFonts w:ascii="Times" w:eastAsia="Times" w:hAnsi="Times" w:cs="Times"/>
          <w:sz w:val="20"/>
          <w:szCs w:val="20"/>
        </w:rPr>
        <w:t xml:space="preserve"> to whom the licensee is </w:t>
      </w:r>
      <w:r w:rsidR="00B16AAC">
        <w:rPr>
          <w:rFonts w:ascii="Times" w:eastAsia="Times" w:hAnsi="Times" w:cs="Times"/>
          <w:sz w:val="20"/>
          <w:szCs w:val="20"/>
        </w:rPr>
        <w:t>delivering sales orders</w:t>
      </w:r>
      <w:r w:rsidR="004A6495">
        <w:rPr>
          <w:rFonts w:ascii="Times" w:eastAsia="Times" w:hAnsi="Times" w:cs="Times"/>
          <w:sz w:val="20"/>
          <w:szCs w:val="20"/>
        </w:rPr>
        <w:t>;</w:t>
      </w:r>
    </w:p>
    <w:p w14:paraId="5A445C81" w14:textId="77777777" w:rsidR="00984DC4"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Remove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from the vehicle until arrival at the destination;</w:t>
      </w:r>
    </w:p>
    <w:p w14:paraId="6CDB84BD" w14:textId="76209015"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 xml:space="preserve">Transfer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nor store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any unlicensed premises; or</w:t>
      </w:r>
    </w:p>
    <w:p w14:paraId="6CDB84BE" w14:textId="73E309B7" w:rsidR="00377E72" w:rsidRPr="00AC3BF8" w:rsidRDefault="00AC3BF8" w:rsidP="00A634AE">
      <w:pPr>
        <w:numPr>
          <w:ilvl w:val="1"/>
          <w:numId w:val="136"/>
        </w:numPr>
        <w:spacing w:line="240" w:lineRule="auto"/>
        <w:rPr>
          <w:rFonts w:ascii="Times" w:eastAsia="Times" w:hAnsi="Times" w:cs="Times"/>
          <w:sz w:val="20"/>
          <w:szCs w:val="20"/>
        </w:rPr>
      </w:pPr>
      <w:r w:rsidRPr="00AC3BF8">
        <w:rPr>
          <w:rFonts w:ascii="Times" w:eastAsia="Times" w:hAnsi="Times" w:cs="Times"/>
          <w:sz w:val="20"/>
          <w:szCs w:val="20"/>
        </w:rPr>
        <w:t>Travel with any persons not listed on the transport manifest.</w:t>
      </w:r>
    </w:p>
    <w:p w14:paraId="6CDB84C0" w14:textId="3B96E3D0" w:rsidR="00377E72" w:rsidRPr="00AC3BF8"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A licensee or individual identification card holder must make a vehicle used for the transport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immediately available for inspection upon request of the Department.</w:t>
      </w:r>
    </w:p>
    <w:p w14:paraId="3A8962F0" w14:textId="77777777" w:rsidR="00984DC4" w:rsidRDefault="00AC3BF8" w:rsidP="00A634AE">
      <w:pPr>
        <w:numPr>
          <w:ilvl w:val="0"/>
          <w:numId w:val="136"/>
        </w:numPr>
        <w:spacing w:line="240" w:lineRule="auto"/>
        <w:rPr>
          <w:rFonts w:ascii="Times" w:eastAsia="Times" w:hAnsi="Times" w:cs="Times"/>
          <w:sz w:val="20"/>
          <w:szCs w:val="20"/>
        </w:rPr>
      </w:pPr>
      <w:r w:rsidRPr="00AC3BF8">
        <w:rPr>
          <w:rFonts w:ascii="Times" w:eastAsia="Times" w:hAnsi="Times" w:cs="Times"/>
          <w:sz w:val="20"/>
          <w:szCs w:val="20"/>
        </w:rPr>
        <w:t xml:space="preserve">Upon law enforcement stop or other contact </w:t>
      </w:r>
      <w:r w:rsidR="00725AFD">
        <w:rPr>
          <w:rFonts w:ascii="Times" w:eastAsia="Times" w:hAnsi="Times" w:cs="Times"/>
          <w:sz w:val="20"/>
          <w:szCs w:val="20"/>
        </w:rPr>
        <w:t>all persons in the vehicle</w:t>
      </w:r>
      <w:r w:rsidRPr="00AC3BF8">
        <w:rPr>
          <w:rFonts w:ascii="Times" w:eastAsia="Times" w:hAnsi="Times" w:cs="Times"/>
          <w:sz w:val="20"/>
          <w:szCs w:val="20"/>
        </w:rPr>
        <w:t xml:space="preserve"> shall identify themselves with their Department-issued individual identification card and all transport manifests.</w:t>
      </w:r>
    </w:p>
    <w:p w14:paraId="6CDB84C2" w14:textId="0B9DA9D7" w:rsidR="00377E72" w:rsidRPr="00AC3BF8" w:rsidRDefault="00377E72">
      <w:pPr>
        <w:spacing w:line="240" w:lineRule="auto"/>
        <w:ind w:left="1320"/>
        <w:rPr>
          <w:rFonts w:ascii="Times" w:eastAsia="Times" w:hAnsi="Times" w:cs="Times"/>
          <w:sz w:val="20"/>
          <w:szCs w:val="20"/>
        </w:rPr>
      </w:pPr>
    </w:p>
    <w:p w14:paraId="3DB12A13" w14:textId="77777777" w:rsidR="00984DC4"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4.2.</w:t>
      </w:r>
      <w:r w:rsidR="00400C52">
        <w:rPr>
          <w:rFonts w:ascii="Times" w:eastAsia="Times" w:hAnsi="Times" w:cs="Times"/>
          <w:b/>
          <w:sz w:val="20"/>
          <w:szCs w:val="20"/>
        </w:rPr>
        <w:t>6</w:t>
      </w:r>
      <w:r w:rsidR="00400C52" w:rsidRPr="00AC3BF8">
        <w:rPr>
          <w:rFonts w:ascii="Times" w:eastAsia="Times" w:hAnsi="Times" w:cs="Times"/>
          <w:b/>
          <w:sz w:val="20"/>
          <w:szCs w:val="20"/>
        </w:rPr>
        <w:t xml:space="preserve"> </w:t>
      </w:r>
      <w:r w:rsidRPr="00AC3BF8">
        <w:rPr>
          <w:rFonts w:ascii="Times" w:eastAsia="Times" w:hAnsi="Times" w:cs="Times"/>
          <w:b/>
          <w:sz w:val="20"/>
          <w:szCs w:val="20"/>
        </w:rPr>
        <w:t>Receiving Party.</w:t>
      </w:r>
    </w:p>
    <w:p w14:paraId="40E2514B" w14:textId="43A5761E" w:rsidR="00AE5478" w:rsidRDefault="00AE5478" w:rsidP="00A634AE">
      <w:pPr>
        <w:numPr>
          <w:ilvl w:val="0"/>
          <w:numId w:val="121"/>
        </w:numPr>
        <w:spacing w:before="100" w:line="240" w:lineRule="auto"/>
        <w:rPr>
          <w:rFonts w:ascii="Times" w:eastAsia="Times" w:hAnsi="Times" w:cs="Times"/>
          <w:sz w:val="20"/>
          <w:szCs w:val="20"/>
        </w:rPr>
      </w:pPr>
      <w:r w:rsidRPr="00AE5478">
        <w:rPr>
          <w:rFonts w:ascii="Times" w:eastAsia="Times" w:hAnsi="Times" w:cs="Times"/>
          <w:sz w:val="20"/>
          <w:szCs w:val="20"/>
        </w:rPr>
        <w:t xml:space="preserve">The </w:t>
      </w:r>
      <w:r w:rsidR="000151CD">
        <w:rPr>
          <w:rFonts w:ascii="Times" w:eastAsia="Times" w:hAnsi="Times" w:cs="Times"/>
          <w:sz w:val="20"/>
          <w:szCs w:val="20"/>
        </w:rPr>
        <w:t>cannabis</w:t>
      </w:r>
      <w:r w:rsidRPr="00AE5478">
        <w:rPr>
          <w:rFonts w:ascii="Times" w:eastAsia="Times" w:hAnsi="Times" w:cs="Times"/>
          <w:sz w:val="20"/>
          <w:szCs w:val="20"/>
        </w:rPr>
        <w:t xml:space="preserve"> establishment receiving </w:t>
      </w:r>
      <w:r w:rsidR="000151CD">
        <w:rPr>
          <w:rFonts w:ascii="Times" w:eastAsia="Times" w:hAnsi="Times" w:cs="Times"/>
          <w:sz w:val="20"/>
          <w:szCs w:val="20"/>
        </w:rPr>
        <w:t>cannabis</w:t>
      </w:r>
      <w:r w:rsidRPr="00AE5478">
        <w:rPr>
          <w:rFonts w:ascii="Times" w:eastAsia="Times" w:hAnsi="Times" w:cs="Times"/>
          <w:sz w:val="20"/>
          <w:szCs w:val="20"/>
        </w:rPr>
        <w:t xml:space="preserve"> or </w:t>
      </w:r>
      <w:r w:rsidR="000151CD">
        <w:rPr>
          <w:rFonts w:ascii="Times" w:eastAsia="Times" w:hAnsi="Times" w:cs="Times"/>
          <w:sz w:val="20"/>
          <w:szCs w:val="20"/>
        </w:rPr>
        <w:t>cannabis</w:t>
      </w:r>
      <w:r w:rsidRPr="00AE5478">
        <w:rPr>
          <w:rFonts w:ascii="Times" w:eastAsia="Times" w:hAnsi="Times" w:cs="Times"/>
          <w:sz w:val="20"/>
          <w:szCs w:val="20"/>
        </w:rPr>
        <w:t xml:space="preserve"> products pursuant to an authorized transfer must:</w:t>
      </w:r>
    </w:p>
    <w:p w14:paraId="6CDB84C4" w14:textId="60A5880A" w:rsidR="00377E72" w:rsidRPr="00AC3BF8" w:rsidRDefault="00AC3BF8" w:rsidP="00AE5478">
      <w:pPr>
        <w:numPr>
          <w:ilvl w:val="1"/>
          <w:numId w:val="121"/>
        </w:numPr>
        <w:spacing w:before="100" w:line="240" w:lineRule="auto"/>
        <w:rPr>
          <w:rFonts w:ascii="Times" w:eastAsia="Times" w:hAnsi="Times" w:cs="Times"/>
          <w:sz w:val="20"/>
          <w:szCs w:val="20"/>
        </w:rPr>
      </w:pPr>
      <w:r w:rsidRPr="00AC3BF8">
        <w:rPr>
          <w:rFonts w:ascii="Times" w:eastAsia="Times" w:hAnsi="Times" w:cs="Times"/>
          <w:sz w:val="20"/>
          <w:szCs w:val="20"/>
        </w:rPr>
        <w:t xml:space="preserve">Verify the condition and quantity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included in the transport manifest;</w:t>
      </w:r>
    </w:p>
    <w:p w14:paraId="6CDB84C5" w14:textId="5EC41936" w:rsidR="00377E72" w:rsidRPr="00AC3BF8"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Record in the tracking system and any other relevant business records any damaged or refused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other discrepancies found between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delivered and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stated on the transport manifest;</w:t>
      </w:r>
    </w:p>
    <w:p w14:paraId="6CDB84C6" w14:textId="656D8B56" w:rsidR="00377E72" w:rsidRPr="00AC3BF8"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Enter the received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 of the receiving party prior to end of business on the day that they are received; and</w:t>
      </w:r>
    </w:p>
    <w:p w14:paraId="6CDB84C7" w14:textId="7D49A119" w:rsidR="00377E72" w:rsidRDefault="00AC3BF8" w:rsidP="00AE5478">
      <w:pPr>
        <w:numPr>
          <w:ilvl w:val="1"/>
          <w:numId w:val="121"/>
        </w:numPr>
        <w:spacing w:line="240" w:lineRule="auto"/>
        <w:rPr>
          <w:rFonts w:ascii="Times" w:eastAsia="Times" w:hAnsi="Times" w:cs="Times"/>
          <w:sz w:val="20"/>
          <w:szCs w:val="20"/>
        </w:rPr>
      </w:pPr>
      <w:r w:rsidRPr="00AC3BF8">
        <w:rPr>
          <w:rFonts w:ascii="Times" w:eastAsia="Times" w:hAnsi="Times" w:cs="Times"/>
          <w:sz w:val="20"/>
          <w:szCs w:val="20"/>
        </w:rPr>
        <w:t xml:space="preserve">Provide an authorized signature and individual identification card number of the person receiving the authorized transport on the transport manifest belonging to the party transporting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which must be kept by the transporting party for their records.</w:t>
      </w:r>
    </w:p>
    <w:p w14:paraId="56E928BF" w14:textId="77777777" w:rsidR="00984DC4" w:rsidRDefault="00202AA8" w:rsidP="00AE5478">
      <w:pPr>
        <w:numPr>
          <w:ilvl w:val="0"/>
          <w:numId w:val="121"/>
        </w:numPr>
        <w:spacing w:line="240" w:lineRule="auto"/>
        <w:rPr>
          <w:rFonts w:ascii="Times" w:eastAsia="Times" w:hAnsi="Times" w:cs="Times"/>
          <w:sz w:val="20"/>
          <w:szCs w:val="20"/>
        </w:rPr>
      </w:pPr>
      <w:r>
        <w:rPr>
          <w:rFonts w:ascii="Times" w:eastAsia="Times" w:hAnsi="Times" w:cs="Times"/>
          <w:sz w:val="20"/>
          <w:szCs w:val="20"/>
        </w:rPr>
        <w:t xml:space="preserve">The cannabis store employee transporting sales orders of cannabis or cannabis products to adult use consumers must indicate on the sales delivery manifest </w:t>
      </w:r>
      <w:r w:rsidR="00BD0CC9">
        <w:rPr>
          <w:rFonts w:ascii="Times" w:eastAsia="Times" w:hAnsi="Times" w:cs="Times"/>
          <w:sz w:val="20"/>
          <w:szCs w:val="20"/>
        </w:rPr>
        <w:t xml:space="preserve">whether the sales order, or a portion thereof, </w:t>
      </w:r>
      <w:r w:rsidR="00A22641">
        <w:rPr>
          <w:rFonts w:ascii="Times" w:eastAsia="Times" w:hAnsi="Times" w:cs="Times"/>
          <w:sz w:val="20"/>
          <w:szCs w:val="20"/>
        </w:rPr>
        <w:t>was retained by the cannabis store employee and the reason the order was rejected by</w:t>
      </w:r>
      <w:r w:rsidR="005D0D98">
        <w:rPr>
          <w:rFonts w:ascii="Times" w:eastAsia="Times" w:hAnsi="Times" w:cs="Times"/>
          <w:sz w:val="20"/>
          <w:szCs w:val="20"/>
        </w:rPr>
        <w:t>, or otherwise not delivered to,</w:t>
      </w:r>
      <w:r w:rsidR="00A22641">
        <w:rPr>
          <w:rFonts w:ascii="Times" w:eastAsia="Times" w:hAnsi="Times" w:cs="Times"/>
          <w:sz w:val="20"/>
          <w:szCs w:val="20"/>
        </w:rPr>
        <w:t xml:space="preserve"> the receiving consumer</w:t>
      </w:r>
      <w:r w:rsidR="00510B08">
        <w:rPr>
          <w:rFonts w:ascii="Times" w:eastAsia="Times" w:hAnsi="Times" w:cs="Times"/>
          <w:sz w:val="20"/>
          <w:szCs w:val="20"/>
        </w:rPr>
        <w:t>.</w:t>
      </w:r>
    </w:p>
    <w:p w14:paraId="772ABDF0" w14:textId="50A7F830" w:rsidR="009B45CB" w:rsidRPr="009B45CB" w:rsidRDefault="009B45CB" w:rsidP="009B45CB">
      <w:pPr>
        <w:pStyle w:val="Heading2"/>
        <w:jc w:val="center"/>
        <w:rPr>
          <w:rFonts w:ascii="Times" w:hAnsi="Times" w:cs="Times"/>
          <w:sz w:val="24"/>
          <w:szCs w:val="24"/>
        </w:rPr>
      </w:pPr>
      <w:bookmarkStart w:id="174" w:name="_Toc113960974"/>
      <w:r w:rsidRPr="009B45CB">
        <w:rPr>
          <w:rFonts w:ascii="Times" w:hAnsi="Times" w:cs="Times"/>
          <w:sz w:val="24"/>
          <w:szCs w:val="24"/>
        </w:rPr>
        <w:t>4.3 – Authorized Transfers</w:t>
      </w:r>
      <w:bookmarkEnd w:id="174"/>
    </w:p>
    <w:p w14:paraId="286B1708" w14:textId="77777777" w:rsidR="009B45CB" w:rsidRDefault="009B45CB" w:rsidP="00154969">
      <w:pPr>
        <w:rPr>
          <w:rFonts w:ascii="Times" w:hAnsi="Times" w:cs="Times"/>
          <w:sz w:val="20"/>
          <w:szCs w:val="20"/>
        </w:rPr>
      </w:pPr>
    </w:p>
    <w:p w14:paraId="4A9E5B19" w14:textId="7C2C68E7" w:rsidR="00154969" w:rsidRPr="00470307" w:rsidRDefault="00470307" w:rsidP="00154969">
      <w:pPr>
        <w:rPr>
          <w:rFonts w:ascii="Times" w:hAnsi="Times" w:cs="Times"/>
          <w:sz w:val="20"/>
          <w:szCs w:val="20"/>
        </w:rPr>
      </w:pPr>
      <w:r>
        <w:rPr>
          <w:rFonts w:ascii="Times" w:hAnsi="Times" w:cs="Times"/>
          <w:sz w:val="20"/>
          <w:szCs w:val="20"/>
        </w:rPr>
        <w:t xml:space="preserve">A licensee may </w:t>
      </w:r>
      <w:r w:rsidR="001E28D5">
        <w:rPr>
          <w:rFonts w:ascii="Times" w:hAnsi="Times" w:cs="Times"/>
          <w:sz w:val="20"/>
          <w:szCs w:val="20"/>
        </w:rPr>
        <w:t>make authorized transfers</w:t>
      </w:r>
      <w:r w:rsidR="008E19C3">
        <w:rPr>
          <w:rFonts w:ascii="Times" w:hAnsi="Times" w:cs="Times"/>
          <w:sz w:val="20"/>
          <w:szCs w:val="20"/>
        </w:rPr>
        <w:t>,</w:t>
      </w:r>
      <w:r w:rsidR="001E28D5">
        <w:rPr>
          <w:rFonts w:ascii="Times" w:hAnsi="Times" w:cs="Times"/>
          <w:sz w:val="20"/>
          <w:szCs w:val="20"/>
        </w:rPr>
        <w:t xml:space="preserve"> </w:t>
      </w:r>
      <w:r w:rsidR="003118DE">
        <w:rPr>
          <w:rFonts w:ascii="Times" w:hAnsi="Times" w:cs="Times"/>
          <w:sz w:val="20"/>
          <w:szCs w:val="20"/>
        </w:rPr>
        <w:t xml:space="preserve">within its licensed authority, </w:t>
      </w:r>
      <w:r w:rsidR="00BC602D">
        <w:rPr>
          <w:rFonts w:ascii="Times" w:hAnsi="Times" w:cs="Times"/>
          <w:sz w:val="20"/>
          <w:szCs w:val="20"/>
        </w:rPr>
        <w:t xml:space="preserve">of </w:t>
      </w:r>
      <w:r w:rsidR="000151CD">
        <w:rPr>
          <w:rFonts w:ascii="Times" w:hAnsi="Times" w:cs="Times"/>
          <w:sz w:val="20"/>
          <w:szCs w:val="20"/>
        </w:rPr>
        <w:t>cannabis</w:t>
      </w:r>
      <w:r w:rsidR="003118DE">
        <w:rPr>
          <w:rFonts w:ascii="Times" w:hAnsi="Times" w:cs="Times"/>
          <w:sz w:val="20"/>
          <w:szCs w:val="20"/>
        </w:rPr>
        <w:t xml:space="preserve"> seeds, seedlings, immature plants, </w:t>
      </w:r>
      <w:r w:rsidR="000151CD">
        <w:rPr>
          <w:rFonts w:ascii="Times" w:hAnsi="Times" w:cs="Times"/>
          <w:sz w:val="20"/>
          <w:szCs w:val="20"/>
        </w:rPr>
        <w:t>cannabis</w:t>
      </w:r>
      <w:r w:rsidR="003118DE">
        <w:rPr>
          <w:rFonts w:ascii="Times" w:hAnsi="Times" w:cs="Times"/>
          <w:sz w:val="20"/>
          <w:szCs w:val="20"/>
        </w:rPr>
        <w:t xml:space="preserve">, </w:t>
      </w:r>
      <w:r w:rsidR="000151CD">
        <w:rPr>
          <w:rFonts w:ascii="Times" w:hAnsi="Times" w:cs="Times"/>
          <w:sz w:val="20"/>
          <w:szCs w:val="20"/>
        </w:rPr>
        <w:t>cannabis</w:t>
      </w:r>
      <w:r w:rsidR="003118DE">
        <w:rPr>
          <w:rFonts w:ascii="Times" w:hAnsi="Times" w:cs="Times"/>
          <w:sz w:val="20"/>
          <w:szCs w:val="20"/>
        </w:rPr>
        <w:t xml:space="preserve"> concentrate, and </w:t>
      </w:r>
      <w:r w:rsidR="000151CD">
        <w:rPr>
          <w:rFonts w:ascii="Times" w:hAnsi="Times" w:cs="Times"/>
          <w:sz w:val="20"/>
          <w:szCs w:val="20"/>
        </w:rPr>
        <w:t>cannabis</w:t>
      </w:r>
      <w:r w:rsidR="003118DE">
        <w:rPr>
          <w:rFonts w:ascii="Times" w:hAnsi="Times" w:cs="Times"/>
          <w:sz w:val="20"/>
          <w:szCs w:val="20"/>
        </w:rPr>
        <w:t xml:space="preserve"> products; as well as</w:t>
      </w:r>
      <w:r w:rsidR="008E19C3">
        <w:rPr>
          <w:rFonts w:ascii="Times" w:hAnsi="Times" w:cs="Times"/>
          <w:sz w:val="20"/>
          <w:szCs w:val="20"/>
        </w:rPr>
        <w:t xml:space="preserve"> samples of the same, including</w:t>
      </w:r>
      <w:r w:rsidR="003118DE">
        <w:rPr>
          <w:rFonts w:ascii="Times" w:hAnsi="Times" w:cs="Times"/>
          <w:sz w:val="20"/>
          <w:szCs w:val="20"/>
        </w:rPr>
        <w:t xml:space="preserve"> </w:t>
      </w:r>
      <w:r w:rsidR="00D20B76">
        <w:rPr>
          <w:rFonts w:ascii="Times" w:hAnsi="Times" w:cs="Times"/>
          <w:sz w:val="20"/>
          <w:szCs w:val="20"/>
        </w:rPr>
        <w:t>trades samples, employee samples, and samples for mandatory testing or other testing</w:t>
      </w:r>
      <w:r w:rsidR="00BC602D">
        <w:rPr>
          <w:rFonts w:ascii="Times" w:hAnsi="Times" w:cs="Times"/>
          <w:sz w:val="20"/>
          <w:szCs w:val="20"/>
        </w:rPr>
        <w:t>; in accordance with the trackin</w:t>
      </w:r>
      <w:r w:rsidR="00E70D37">
        <w:rPr>
          <w:rFonts w:ascii="Times" w:hAnsi="Times" w:cs="Times"/>
          <w:sz w:val="20"/>
          <w:szCs w:val="20"/>
        </w:rPr>
        <w:t xml:space="preserve">g system requirements of </w:t>
      </w:r>
      <w:r w:rsidR="00E84053">
        <w:rPr>
          <w:rFonts w:ascii="Times" w:hAnsi="Times" w:cs="Times"/>
          <w:sz w:val="20"/>
          <w:szCs w:val="20"/>
        </w:rPr>
        <w:t>28-B MRS, this Rule and all other applicable laws and rules</w:t>
      </w:r>
    </w:p>
    <w:p w14:paraId="652543E1" w14:textId="77777777" w:rsidR="00470307" w:rsidRPr="00470307" w:rsidRDefault="00470307" w:rsidP="00154969">
      <w:pPr>
        <w:rPr>
          <w:sz w:val="20"/>
          <w:szCs w:val="20"/>
        </w:rPr>
      </w:pPr>
    </w:p>
    <w:p w14:paraId="6CDB84C9" w14:textId="0FB21B86" w:rsidR="00377E72" w:rsidRPr="00AC3BF8" w:rsidRDefault="00AC3BF8">
      <w:pPr>
        <w:pStyle w:val="Heading1"/>
        <w:spacing w:line="240" w:lineRule="auto"/>
        <w:jc w:val="center"/>
        <w:rPr>
          <w:rFonts w:ascii="Times" w:eastAsia="Times" w:hAnsi="Times" w:cs="Times"/>
          <w:sz w:val="28"/>
          <w:szCs w:val="28"/>
        </w:rPr>
      </w:pPr>
      <w:bookmarkStart w:id="175" w:name="_Toc17272147"/>
      <w:bookmarkStart w:id="176" w:name="_Toc10560421"/>
      <w:bookmarkStart w:id="177" w:name="_Toc22656207"/>
      <w:bookmarkStart w:id="178" w:name="_Toc50563251"/>
      <w:bookmarkStart w:id="179" w:name="_Toc113960975"/>
      <w:r w:rsidRPr="00AC3BF8">
        <w:rPr>
          <w:rFonts w:ascii="Times" w:eastAsia="Times" w:hAnsi="Times" w:cs="Times"/>
          <w:sz w:val="28"/>
          <w:szCs w:val="28"/>
        </w:rPr>
        <w:t>Section 5 - Advertising</w:t>
      </w:r>
      <w:bookmarkEnd w:id="175"/>
      <w:bookmarkEnd w:id="176"/>
      <w:bookmarkEnd w:id="177"/>
      <w:bookmarkEnd w:id="178"/>
      <w:bookmarkEnd w:id="179"/>
    </w:p>
    <w:p w14:paraId="0F9864CE" w14:textId="77777777" w:rsidR="00984DC4" w:rsidRDefault="00AC3BF8">
      <w:pPr>
        <w:pStyle w:val="Heading2"/>
        <w:spacing w:line="240" w:lineRule="auto"/>
        <w:jc w:val="center"/>
        <w:rPr>
          <w:rFonts w:ascii="Times" w:eastAsia="Times" w:hAnsi="Times" w:cs="Times"/>
          <w:sz w:val="20"/>
          <w:szCs w:val="20"/>
        </w:rPr>
      </w:pPr>
      <w:bookmarkStart w:id="180" w:name="_Toc50563252"/>
      <w:bookmarkStart w:id="181" w:name="_Toc17272148"/>
      <w:bookmarkStart w:id="182" w:name="_Toc10560422"/>
      <w:bookmarkStart w:id="183" w:name="_Toc22656208"/>
      <w:bookmarkStart w:id="184" w:name="_Toc113960976"/>
      <w:r w:rsidRPr="00AC3BF8">
        <w:rPr>
          <w:rFonts w:ascii="Times" w:eastAsia="Times" w:hAnsi="Times" w:cs="Times"/>
          <w:sz w:val="24"/>
          <w:szCs w:val="24"/>
        </w:rPr>
        <w:t>5.1 - Definitions</w:t>
      </w:r>
      <w:bookmarkEnd w:id="180"/>
      <w:bookmarkEnd w:id="181"/>
      <w:bookmarkEnd w:id="182"/>
      <w:bookmarkEnd w:id="183"/>
      <w:bookmarkEnd w:id="184"/>
    </w:p>
    <w:p w14:paraId="6CDB84CB" w14:textId="065896A8" w:rsidR="00377E72" w:rsidRPr="00AC3BF8" w:rsidRDefault="00AC3BF8">
      <w:pPr>
        <w:spacing w:before="100"/>
        <w:rPr>
          <w:rFonts w:ascii="Times" w:eastAsia="Times" w:hAnsi="Times" w:cs="Times"/>
          <w:sz w:val="20"/>
          <w:szCs w:val="20"/>
        </w:rPr>
      </w:pPr>
      <w:r w:rsidRPr="00AC3BF8">
        <w:rPr>
          <w:rFonts w:ascii="Times" w:eastAsia="Times" w:hAnsi="Times" w:cs="Times"/>
          <w:sz w:val="20"/>
          <w:szCs w:val="20"/>
        </w:rPr>
        <w:t>For the purposes of this subsection, the following terms are defined as:</w:t>
      </w:r>
    </w:p>
    <w:p w14:paraId="6CDB84CC" w14:textId="7F814643" w:rsidR="00377E72" w:rsidRDefault="00AC3BF8" w:rsidP="00A634AE">
      <w:pPr>
        <w:numPr>
          <w:ilvl w:val="0"/>
          <w:numId w:val="101"/>
        </w:numPr>
        <w:spacing w:before="100" w:line="240" w:lineRule="auto"/>
        <w:rPr>
          <w:rFonts w:ascii="Times" w:eastAsia="Times" w:hAnsi="Times" w:cs="Times"/>
          <w:sz w:val="20"/>
          <w:szCs w:val="20"/>
        </w:rPr>
      </w:pPr>
      <w:r w:rsidRPr="00AC3BF8">
        <w:rPr>
          <w:rFonts w:ascii="Times" w:eastAsia="Times" w:hAnsi="Times" w:cs="Times"/>
          <w:sz w:val="20"/>
          <w:szCs w:val="20"/>
        </w:rPr>
        <w:t xml:space="preserve">"Advertising" means publicizing the trade name of a licensee together with words or symbols referring to </w:t>
      </w:r>
      <w:r w:rsidR="000151CD">
        <w:rPr>
          <w:rFonts w:ascii="Times" w:eastAsia="Times" w:hAnsi="Times" w:cs="Times"/>
          <w:sz w:val="20"/>
          <w:szCs w:val="20"/>
        </w:rPr>
        <w:t>cannabis</w:t>
      </w:r>
      <w:r w:rsidRPr="00AC3BF8">
        <w:rPr>
          <w:rFonts w:ascii="Times" w:eastAsia="Times" w:hAnsi="Times" w:cs="Times"/>
          <w:sz w:val="20"/>
          <w:szCs w:val="20"/>
        </w:rPr>
        <w:t xml:space="preserve"> or publicizing the brand </w:t>
      </w:r>
      <w:r w:rsidR="007763DA">
        <w:rPr>
          <w:rFonts w:ascii="Times" w:eastAsia="Times" w:hAnsi="Times" w:cs="Times"/>
          <w:sz w:val="20"/>
          <w:szCs w:val="20"/>
        </w:rPr>
        <w:t>or logo</w:t>
      </w:r>
      <w:r w:rsidR="007763DA" w:rsidRPr="00AC3BF8">
        <w:rPr>
          <w:rFonts w:ascii="Times" w:eastAsia="Times" w:hAnsi="Times" w:cs="Times"/>
          <w:sz w:val="20"/>
          <w:szCs w:val="20"/>
        </w:rPr>
        <w:t xml:space="preserve"> </w:t>
      </w:r>
      <w:r w:rsidRPr="00AC3BF8">
        <w:rPr>
          <w:rFonts w:ascii="Times" w:eastAsia="Times" w:hAnsi="Times" w:cs="Times"/>
          <w:sz w:val="20"/>
          <w:szCs w:val="20"/>
        </w:rPr>
        <w:t xml:space="preserve">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4E5579C2" w14:textId="77777777" w:rsidR="00984DC4" w:rsidRDefault="0098214A" w:rsidP="00A634AE">
      <w:pPr>
        <w:numPr>
          <w:ilvl w:val="0"/>
          <w:numId w:val="101"/>
        </w:numPr>
        <w:spacing w:before="100" w:line="240" w:lineRule="auto"/>
        <w:rPr>
          <w:rFonts w:ascii="Times" w:eastAsia="Times" w:hAnsi="Times" w:cs="Times"/>
          <w:sz w:val="20"/>
          <w:szCs w:val="20"/>
        </w:rPr>
      </w:pPr>
      <w:r>
        <w:rPr>
          <w:rFonts w:ascii="Times" w:eastAsia="Times" w:hAnsi="Times" w:cs="Times"/>
          <w:sz w:val="20"/>
          <w:szCs w:val="20"/>
        </w:rPr>
        <w:t xml:space="preserve">“Brand” means a name, term, design or symbol that identifies a licensee’s </w:t>
      </w:r>
      <w:r w:rsidR="002D7F93">
        <w:rPr>
          <w:rFonts w:ascii="Times" w:eastAsia="Times" w:hAnsi="Times" w:cs="Times"/>
          <w:sz w:val="20"/>
          <w:szCs w:val="20"/>
        </w:rPr>
        <w:t>goods or services as distinct from those of other licensees.</w:t>
      </w:r>
    </w:p>
    <w:p w14:paraId="6CDB84CD" w14:textId="645FE808" w:rsidR="00377E72"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lastRenderedPageBreak/>
        <w:t xml:space="preserve">"Handbill" is a flyer, leaflet or sheet that advertises </w:t>
      </w:r>
      <w:r w:rsidR="000151CD">
        <w:rPr>
          <w:rFonts w:ascii="Times" w:eastAsia="Times" w:hAnsi="Times" w:cs="Times"/>
          <w:sz w:val="20"/>
          <w:szCs w:val="20"/>
        </w:rPr>
        <w:t>cannabis</w:t>
      </w:r>
      <w:r w:rsidRPr="00AC3BF8">
        <w:rPr>
          <w:rFonts w:ascii="Times" w:eastAsia="Times" w:hAnsi="Times" w:cs="Times"/>
          <w:sz w:val="20"/>
          <w:szCs w:val="20"/>
        </w:rPr>
        <w:t>.</w:t>
      </w:r>
    </w:p>
    <w:p w14:paraId="0B315DD5" w14:textId="6B664C0F" w:rsidR="00F71EF1" w:rsidRPr="00AC3BF8" w:rsidRDefault="00F71EF1" w:rsidP="00A634AE">
      <w:pPr>
        <w:numPr>
          <w:ilvl w:val="0"/>
          <w:numId w:val="101"/>
        </w:numPr>
        <w:spacing w:line="240" w:lineRule="auto"/>
        <w:rPr>
          <w:rFonts w:ascii="Times" w:eastAsia="Times" w:hAnsi="Times" w:cs="Times"/>
          <w:sz w:val="20"/>
          <w:szCs w:val="20"/>
        </w:rPr>
      </w:pPr>
      <w:r>
        <w:rPr>
          <w:rFonts w:ascii="Times" w:eastAsia="Times" w:hAnsi="Times" w:cs="Times"/>
          <w:sz w:val="20"/>
          <w:szCs w:val="20"/>
        </w:rPr>
        <w:t>“Logo” means a graphic mark, emblem or symbol used by a licensee to promote consumer identification and recognition of the licensee</w:t>
      </w:r>
      <w:r w:rsidR="002011A4">
        <w:rPr>
          <w:rFonts w:ascii="Times" w:eastAsia="Times" w:hAnsi="Times" w:cs="Times"/>
          <w:sz w:val="20"/>
          <w:szCs w:val="20"/>
        </w:rPr>
        <w:t>.</w:t>
      </w:r>
    </w:p>
    <w:p w14:paraId="6CDB84CE" w14:textId="4EF5D359" w:rsidR="00377E72" w:rsidRPr="00AC3BF8"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t>"Radio" means a system for transmitting sound without visual images, and includes broadcast, cable, on-demand, satellite or internet programming. Radio includes any audio programming downloaded or streamed via the internet.</w:t>
      </w:r>
    </w:p>
    <w:p w14:paraId="6CDB84CF" w14:textId="4263436B" w:rsidR="00377E72" w:rsidRPr="00AC3BF8" w:rsidRDefault="00AC3BF8" w:rsidP="00A634AE">
      <w:pPr>
        <w:numPr>
          <w:ilvl w:val="0"/>
          <w:numId w:val="101"/>
        </w:numPr>
        <w:spacing w:line="240" w:lineRule="auto"/>
        <w:rPr>
          <w:rFonts w:ascii="Times" w:eastAsia="Times" w:hAnsi="Times" w:cs="Times"/>
          <w:sz w:val="20"/>
          <w:szCs w:val="20"/>
        </w:rPr>
      </w:pPr>
      <w:r w:rsidRPr="00AC3BF8">
        <w:rPr>
          <w:rFonts w:ascii="Times" w:eastAsia="Times" w:hAnsi="Times" w:cs="Times"/>
          <w:sz w:val="20"/>
          <w:szCs w:val="20"/>
        </w:rPr>
        <w:t>"Television" means a system for transmitting visual images and sound that are reproduced on screens, and includes broadcast, cable, on-demand, satellite, or internet programming. Television includes any video programming downloaded or streamed via the internet.</w:t>
      </w:r>
    </w:p>
    <w:p w14:paraId="17C66FD4" w14:textId="77777777" w:rsidR="00984DC4" w:rsidRDefault="00AC3BF8">
      <w:pPr>
        <w:pStyle w:val="Heading2"/>
        <w:spacing w:line="240" w:lineRule="auto"/>
        <w:jc w:val="center"/>
        <w:rPr>
          <w:rFonts w:ascii="Times" w:eastAsia="Times" w:hAnsi="Times" w:cs="Times"/>
          <w:sz w:val="24"/>
          <w:szCs w:val="24"/>
        </w:rPr>
      </w:pPr>
      <w:bookmarkStart w:id="185" w:name="_Toc50563253"/>
      <w:bookmarkStart w:id="186" w:name="_Toc17272149"/>
      <w:bookmarkStart w:id="187" w:name="_Toc10560423"/>
      <w:bookmarkStart w:id="188" w:name="_Toc22656209"/>
      <w:bookmarkStart w:id="189" w:name="_Toc113960977"/>
      <w:r w:rsidRPr="00AC3BF8">
        <w:rPr>
          <w:rFonts w:ascii="Times" w:eastAsia="Times" w:hAnsi="Times" w:cs="Times"/>
          <w:sz w:val="24"/>
          <w:szCs w:val="24"/>
        </w:rPr>
        <w:t>5.2 - Prohibitions</w:t>
      </w:r>
      <w:bookmarkEnd w:id="185"/>
      <w:bookmarkEnd w:id="186"/>
      <w:bookmarkEnd w:id="187"/>
      <w:bookmarkEnd w:id="188"/>
      <w:bookmarkEnd w:id="189"/>
    </w:p>
    <w:p w14:paraId="6CDB84D1" w14:textId="402CF52C" w:rsidR="00377E72" w:rsidRPr="00AC3BF8" w:rsidRDefault="00AC3BF8" w:rsidP="00A634AE">
      <w:pPr>
        <w:numPr>
          <w:ilvl w:val="0"/>
          <w:numId w:val="99"/>
        </w:numPr>
        <w:spacing w:line="240" w:lineRule="auto"/>
      </w:pPr>
      <w:r w:rsidRPr="00AC3BF8">
        <w:rPr>
          <w:rFonts w:ascii="Times" w:eastAsia="Times" w:hAnsi="Times" w:cs="Times"/>
          <w:sz w:val="20"/>
          <w:szCs w:val="20"/>
        </w:rPr>
        <w:t>In the course of promoting its brand</w:t>
      </w:r>
      <w:r w:rsidR="00703E33">
        <w:rPr>
          <w:rFonts w:ascii="Times" w:eastAsia="Times" w:hAnsi="Times" w:cs="Times"/>
          <w:sz w:val="20"/>
          <w:szCs w:val="20"/>
        </w:rPr>
        <w:t xml:space="preserve"> or the brand of another licensee</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 </w:t>
      </w:r>
      <w:r w:rsidR="000151CD">
        <w:rPr>
          <w:rFonts w:ascii="Times" w:eastAsia="Times" w:hAnsi="Times" w:cs="Times"/>
          <w:sz w:val="20"/>
          <w:szCs w:val="20"/>
        </w:rPr>
        <w:t>cannabis</w:t>
      </w:r>
      <w:r w:rsidRPr="00AC3BF8">
        <w:rPr>
          <w:rFonts w:ascii="Times" w:eastAsia="Times" w:hAnsi="Times" w:cs="Times"/>
          <w:sz w:val="20"/>
          <w:szCs w:val="20"/>
        </w:rPr>
        <w:t xml:space="preserve"> establishment or licensee may not advertise in a manner:</w:t>
      </w:r>
    </w:p>
    <w:p w14:paraId="6CDB84D2" w14:textId="159E5175"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is attractive to persons under 21 years of age;</w:t>
      </w:r>
    </w:p>
    <w:p w14:paraId="6CDB84D3" w14:textId="3F910E3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promotes irresponsible use;</w:t>
      </w:r>
    </w:p>
    <w:p w14:paraId="6CDB84D4" w14:textId="34F3002C"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promotes activity that is illegal under Maine law;</w:t>
      </w:r>
    </w:p>
    <w:p w14:paraId="6CDB84D5" w14:textId="4CB3C9F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is contrary to or in direct violation of state or federal consumer protections; or</w:t>
      </w:r>
    </w:p>
    <w:p w14:paraId="6CDB84D6" w14:textId="7F9098D9"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That otherwise presents a significant risk to public health and safety.</w:t>
      </w:r>
    </w:p>
    <w:p w14:paraId="6CDB84D7" w14:textId="2B63E56D" w:rsidR="00377E72" w:rsidRPr="00AC3BF8" w:rsidRDefault="00AC3BF8" w:rsidP="00A634AE">
      <w:pPr>
        <w:numPr>
          <w:ilvl w:val="0"/>
          <w:numId w:val="99"/>
        </w:numPr>
        <w:spacing w:line="240" w:lineRule="auto"/>
      </w:pPr>
      <w:r w:rsidRPr="00AC3BF8">
        <w:rPr>
          <w:rFonts w:ascii="Times" w:eastAsia="Times" w:hAnsi="Times" w:cs="Times"/>
          <w:sz w:val="20"/>
          <w:szCs w:val="20"/>
        </w:rPr>
        <w:t xml:space="preserve">Advertising for a </w:t>
      </w:r>
      <w:r w:rsidR="000151CD">
        <w:rPr>
          <w:rFonts w:ascii="Times" w:eastAsia="Times" w:hAnsi="Times" w:cs="Times"/>
          <w:sz w:val="20"/>
          <w:szCs w:val="20"/>
        </w:rPr>
        <w:t>cannabis</w:t>
      </w:r>
      <w:r w:rsidRPr="00AC3BF8">
        <w:rPr>
          <w:rFonts w:ascii="Times" w:eastAsia="Times" w:hAnsi="Times" w:cs="Times"/>
          <w:sz w:val="20"/>
          <w:szCs w:val="20"/>
        </w:rPr>
        <w:t xml:space="preserve"> establishment may not:</w:t>
      </w:r>
    </w:p>
    <w:p w14:paraId="6CDB84D8" w14:textId="4E41D824"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statements that are deceptive, false or misleading;</w:t>
      </w:r>
    </w:p>
    <w:p w14:paraId="6CDB84D9" w14:textId="749F0C76"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Display consumption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4DA" w14:textId="6DDBDEE8"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Include claims related to potency (beyond listing of cannabinoid content);</w:t>
      </w:r>
    </w:p>
    <w:p w14:paraId="6CDB84DB" w14:textId="14AE0C1F"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Depict activities or conditions considered risky when under the influence of </w:t>
      </w:r>
      <w:r w:rsidR="000151CD">
        <w:rPr>
          <w:rFonts w:ascii="Times" w:eastAsia="Times" w:hAnsi="Times" w:cs="Times"/>
          <w:sz w:val="20"/>
          <w:szCs w:val="20"/>
        </w:rPr>
        <w:t>cannabis</w:t>
      </w:r>
      <w:r w:rsidRPr="00AC3BF8">
        <w:rPr>
          <w:rFonts w:ascii="Times" w:eastAsia="Times" w:hAnsi="Times" w:cs="Times"/>
          <w:sz w:val="20"/>
          <w:szCs w:val="20"/>
        </w:rPr>
        <w:t>, such as operating a motorized vehicle, boat or machinery, being pregnant or breastfeeding;</w:t>
      </w:r>
    </w:p>
    <w:p w14:paraId="6CDB84DC" w14:textId="74D6B698"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content that can reasonably be considered to target or is designed to appeal particularly to individuals under the age of 21, including but not limited to images of persons under 21 years of age, cartoons, toys or similar images and items typically marketed towards persons under 21 years of age or references to products that are commonly associated with persons under 21 years of age or marketed by persons under 21 years of age;</w:t>
      </w:r>
    </w:p>
    <w:p w14:paraId="6CDB84DD" w14:textId="5EF2401A"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imitation of candy advertising;</w:t>
      </w:r>
    </w:p>
    <w:p w14:paraId="6CDB84DE" w14:textId="159BDB6C"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Include the term “candy” or “candies”;</w:t>
      </w:r>
    </w:p>
    <w:p w14:paraId="6CDB84DF" w14:textId="34F23259"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Encourage the transportation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across state lines or otherwise encourage illegal activity;</w:t>
      </w:r>
    </w:p>
    <w:p w14:paraId="6CDB84E0" w14:textId="6711ECBA"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Assert that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are safe because they are regulated by the Department or have been tested by a testing facility or otherwise make claims that any government agency endorses or supports </w:t>
      </w:r>
      <w:r w:rsidR="000151CD">
        <w:rPr>
          <w:rFonts w:ascii="Times" w:eastAsia="Times" w:hAnsi="Times" w:cs="Times"/>
          <w:sz w:val="20"/>
          <w:szCs w:val="20"/>
        </w:rPr>
        <w:t>cannabis</w:t>
      </w:r>
      <w:r w:rsidRPr="00AC3BF8">
        <w:rPr>
          <w:rFonts w:ascii="Times" w:eastAsia="Times" w:hAnsi="Times" w:cs="Times"/>
          <w:sz w:val="20"/>
          <w:szCs w:val="20"/>
        </w:rPr>
        <w:t>;</w:t>
      </w:r>
    </w:p>
    <w:p w14:paraId="6CDB84E1" w14:textId="35B38213"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 xml:space="preserve">Make claims that </w:t>
      </w:r>
      <w:r w:rsidR="000151CD">
        <w:rPr>
          <w:rFonts w:ascii="Times" w:eastAsia="Times" w:hAnsi="Times" w:cs="Times"/>
          <w:sz w:val="20"/>
          <w:szCs w:val="20"/>
        </w:rPr>
        <w:t>cannabis</w:t>
      </w:r>
      <w:r w:rsidRPr="00AC3BF8">
        <w:rPr>
          <w:rFonts w:ascii="Times" w:eastAsia="Times" w:hAnsi="Times" w:cs="Times"/>
          <w:sz w:val="20"/>
          <w:szCs w:val="20"/>
        </w:rPr>
        <w:t xml:space="preserve"> has curative or therapeutic effects;</w:t>
      </w:r>
    </w:p>
    <w:p w14:paraId="6CDB84E2" w14:textId="693150E0"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any health or physical benefit claims, including but not limited to health or physical benefit claims on labels or packaging; or</w:t>
      </w:r>
    </w:p>
    <w:p w14:paraId="6CDB84E3" w14:textId="12E2ED62"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Contain material that encourages excessive or rapid consumption.</w:t>
      </w:r>
    </w:p>
    <w:p w14:paraId="12D6EFEB" w14:textId="77777777" w:rsidR="00984DC4" w:rsidRDefault="00AC3BF8" w:rsidP="00A634AE">
      <w:pPr>
        <w:numPr>
          <w:ilvl w:val="0"/>
          <w:numId w:val="99"/>
        </w:numPr>
        <w:spacing w:line="240" w:lineRule="auto"/>
        <w:rPr>
          <w:rFonts w:ascii="Times" w:eastAsia="Times" w:hAnsi="Times" w:cs="Times"/>
          <w:sz w:val="20"/>
          <w:szCs w:val="20"/>
        </w:rPr>
      </w:pPr>
      <w:r w:rsidRPr="00AC3BF8">
        <w:rPr>
          <w:rFonts w:ascii="Times" w:eastAsia="Times" w:hAnsi="Times" w:cs="Times"/>
          <w:sz w:val="20"/>
          <w:szCs w:val="20"/>
        </w:rPr>
        <w:t>No licensee or agent of a licensee may:</w:t>
      </w:r>
    </w:p>
    <w:p w14:paraId="6CDB84E5" w14:textId="32BCDF80" w:rsidR="00377E72" w:rsidRPr="00AC3BF8" w:rsidRDefault="00AC3BF8" w:rsidP="00A634AE">
      <w:pPr>
        <w:numPr>
          <w:ilvl w:val="1"/>
          <w:numId w:val="99"/>
        </w:numPr>
        <w:spacing w:line="240" w:lineRule="auto"/>
      </w:pPr>
      <w:r w:rsidRPr="00AC3BF8">
        <w:rPr>
          <w:rFonts w:ascii="Times" w:eastAsia="Times" w:hAnsi="Times" w:cs="Times"/>
          <w:sz w:val="20"/>
          <w:szCs w:val="20"/>
        </w:rPr>
        <w:t>Make any deceptive, false or misleading assertions or statements on any informational material, any sign or any document provided to a consumer;</w:t>
      </w:r>
    </w:p>
    <w:p w14:paraId="6CDB84E6" w14:textId="1C2F7D7E" w:rsidR="00377E72" w:rsidRPr="00AC3BF8" w:rsidRDefault="00AC3BF8" w:rsidP="00A634AE">
      <w:pPr>
        <w:numPr>
          <w:ilvl w:val="1"/>
          <w:numId w:val="99"/>
        </w:numPr>
        <w:spacing w:line="240" w:lineRule="auto"/>
      </w:pPr>
      <w:r w:rsidRPr="00AC3BF8">
        <w:rPr>
          <w:rFonts w:ascii="Times" w:eastAsia="Times" w:hAnsi="Times" w:cs="Times"/>
          <w:sz w:val="20"/>
          <w:szCs w:val="20"/>
        </w:rPr>
        <w:t>Distribute handbills in public areas or on publicly owned property;</w:t>
      </w:r>
    </w:p>
    <w:p w14:paraId="6CDB84E7" w14:textId="2A14C8CF" w:rsidR="00377E72" w:rsidRPr="00F90DBB" w:rsidRDefault="00AC3BF8" w:rsidP="00A634AE">
      <w:pPr>
        <w:numPr>
          <w:ilvl w:val="1"/>
          <w:numId w:val="99"/>
        </w:numPr>
        <w:spacing w:line="240" w:lineRule="auto"/>
      </w:pPr>
      <w:r w:rsidRPr="00AC3BF8">
        <w:rPr>
          <w:rFonts w:ascii="Times" w:eastAsia="Times" w:hAnsi="Times" w:cs="Times"/>
          <w:sz w:val="20"/>
          <w:szCs w:val="20"/>
        </w:rPr>
        <w:t>Utilize television, radio, print media or internet advertising in cases where there is a high likelihood it will reach person under the age of 21.</w:t>
      </w:r>
      <w:r w:rsidR="0002331D">
        <w:rPr>
          <w:rFonts w:ascii="Times" w:eastAsia="Times" w:hAnsi="Times" w:cs="Times"/>
          <w:sz w:val="20"/>
          <w:szCs w:val="20"/>
        </w:rPr>
        <w:t xml:space="preserve"> </w:t>
      </w:r>
      <w:r w:rsidRPr="00AC3BF8">
        <w:rPr>
          <w:rFonts w:ascii="Times" w:eastAsia="Times" w:hAnsi="Times" w:cs="Times"/>
          <w:sz w:val="20"/>
          <w:szCs w:val="20"/>
        </w:rPr>
        <w:t>Licensees or an agent of a licensee must take reasonable steps to ensure that any mass marketing or advertising does not reach persons under the age of 21, including, for example, using marketing information from the vendor or employing age verification techniques commonly used in internet advertising to avoid reaching persons under the age of 21;</w:t>
      </w:r>
    </w:p>
    <w:p w14:paraId="657D9677" w14:textId="2AD3EEBB" w:rsidR="006C561F" w:rsidRPr="00AC3BF8" w:rsidRDefault="006C561F" w:rsidP="00A634AE">
      <w:pPr>
        <w:numPr>
          <w:ilvl w:val="1"/>
          <w:numId w:val="99"/>
        </w:numPr>
        <w:spacing w:line="240" w:lineRule="auto"/>
      </w:pPr>
      <w:r>
        <w:rPr>
          <w:rFonts w:ascii="Times" w:eastAsia="Times" w:hAnsi="Times" w:cs="Times"/>
          <w:sz w:val="20"/>
          <w:szCs w:val="20"/>
        </w:rPr>
        <w:t xml:space="preserve">Utilize </w:t>
      </w:r>
      <w:r w:rsidR="008C70A1">
        <w:rPr>
          <w:rFonts w:ascii="Times" w:eastAsia="Times" w:hAnsi="Times" w:cs="Times"/>
          <w:sz w:val="20"/>
          <w:szCs w:val="20"/>
        </w:rPr>
        <w:t xml:space="preserve">vehicle wraps or advertising </w:t>
      </w:r>
      <w:r w:rsidR="00C764EE">
        <w:rPr>
          <w:rFonts w:ascii="Times" w:eastAsia="Times" w:hAnsi="Times" w:cs="Times"/>
          <w:sz w:val="20"/>
          <w:szCs w:val="20"/>
        </w:rPr>
        <w:t xml:space="preserve">affixed to any motor vehicle, except that a licensee may </w:t>
      </w:r>
      <w:r w:rsidR="009E104C">
        <w:rPr>
          <w:rFonts w:ascii="Times" w:eastAsia="Times" w:hAnsi="Times" w:cs="Times"/>
          <w:sz w:val="20"/>
          <w:szCs w:val="20"/>
        </w:rPr>
        <w:t xml:space="preserve">sell or give away </w:t>
      </w:r>
      <w:r w:rsidR="00CC5403">
        <w:rPr>
          <w:rFonts w:ascii="Times" w:eastAsia="Times" w:hAnsi="Times" w:cs="Times"/>
          <w:sz w:val="20"/>
          <w:szCs w:val="20"/>
        </w:rPr>
        <w:t xml:space="preserve">stickers, including bumper stickers, </w:t>
      </w:r>
      <w:r w:rsidR="00671FB9">
        <w:rPr>
          <w:rFonts w:ascii="Times" w:eastAsia="Times" w:hAnsi="Times" w:cs="Times"/>
          <w:sz w:val="20"/>
          <w:szCs w:val="20"/>
        </w:rPr>
        <w:t>with a total surface area of less than 36 square inches</w:t>
      </w:r>
      <w:r w:rsidR="00E25460">
        <w:rPr>
          <w:rFonts w:ascii="Times" w:eastAsia="Times" w:hAnsi="Times" w:cs="Times"/>
          <w:sz w:val="20"/>
          <w:szCs w:val="20"/>
        </w:rPr>
        <w:t>;</w:t>
      </w:r>
    </w:p>
    <w:p w14:paraId="6CDB84E8" w14:textId="303BD016" w:rsidR="00377E72" w:rsidRPr="00AC3BF8" w:rsidRDefault="00AC3BF8" w:rsidP="00A634AE">
      <w:pPr>
        <w:numPr>
          <w:ilvl w:val="1"/>
          <w:numId w:val="99"/>
        </w:numPr>
        <w:spacing w:line="240" w:lineRule="auto"/>
        <w:rPr>
          <w:rFonts w:ascii="Times" w:eastAsia="Times" w:hAnsi="Times" w:cs="Times"/>
          <w:sz w:val="20"/>
          <w:szCs w:val="20"/>
        </w:rPr>
      </w:pPr>
      <w:r w:rsidRPr="00AC3BF8">
        <w:rPr>
          <w:rFonts w:ascii="Times" w:eastAsia="Times" w:hAnsi="Times" w:cs="Times"/>
          <w:sz w:val="20"/>
          <w:szCs w:val="20"/>
        </w:rPr>
        <w:t>Advertise within a prohibited distance of the property line of an existing public or private school, which shall be:</w:t>
      </w:r>
    </w:p>
    <w:p w14:paraId="64494B33" w14:textId="77777777" w:rsidR="00984DC4"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lastRenderedPageBreak/>
        <w:t>A distance of 500 feet or more as established by the municipality in which the advertising is located;</w:t>
      </w:r>
    </w:p>
    <w:p w14:paraId="6CDB84EA" w14:textId="5ABEC99C" w:rsidR="00377E72" w:rsidRPr="00AC3BF8"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t>A distance of 500 feet or more as established by the Maine Land Use Planning Commission for advertising located in unorganized or deorganized areas; or</w:t>
      </w:r>
    </w:p>
    <w:p w14:paraId="6CDB84EB" w14:textId="1FFD3CCC" w:rsidR="00377E72" w:rsidRPr="00AC3BF8" w:rsidRDefault="00AC3BF8" w:rsidP="00A634AE">
      <w:pPr>
        <w:numPr>
          <w:ilvl w:val="2"/>
          <w:numId w:val="99"/>
        </w:numPr>
        <w:spacing w:line="240" w:lineRule="auto"/>
        <w:ind w:hanging="215"/>
        <w:rPr>
          <w:rFonts w:ascii="Times" w:eastAsia="Times" w:hAnsi="Times" w:cs="Times"/>
          <w:sz w:val="20"/>
          <w:szCs w:val="20"/>
        </w:rPr>
      </w:pPr>
      <w:r w:rsidRPr="00AC3BF8">
        <w:rPr>
          <w:rFonts w:ascii="Times" w:eastAsia="Times" w:hAnsi="Times" w:cs="Times"/>
          <w:sz w:val="20"/>
          <w:szCs w:val="20"/>
        </w:rPr>
        <w:t>A distance of 1,000 feet if no other distance has been set by a municipality or the Maine Land Use Planning Commission.</w:t>
      </w:r>
    </w:p>
    <w:p w14:paraId="6CDB84EC" w14:textId="3D9E14A3" w:rsidR="00377E72" w:rsidRPr="00AC3BF8" w:rsidRDefault="00AC3BF8" w:rsidP="00A634AE">
      <w:pPr>
        <w:numPr>
          <w:ilvl w:val="1"/>
          <w:numId w:val="99"/>
        </w:numPr>
        <w:spacing w:line="240" w:lineRule="auto"/>
      </w:pPr>
      <w:r w:rsidRPr="00AC3BF8">
        <w:rPr>
          <w:rFonts w:ascii="Times" w:eastAsia="Times" w:hAnsi="Times" w:cs="Times"/>
          <w:sz w:val="20"/>
          <w:szCs w:val="20"/>
        </w:rPr>
        <w:t>Engage in advertising via marketing directed towards location-based devices, including but not limited to cellular phones, unless the marketing is a mobile device application installed on the device by the owner of the device who is 21 years of age or older and includes a permanent and easy opt-out feature; or</w:t>
      </w:r>
    </w:p>
    <w:p w14:paraId="6CDB84ED" w14:textId="0355BAA1" w:rsidR="00377E72" w:rsidRPr="00AC3BF8" w:rsidRDefault="00AC3BF8" w:rsidP="00A634AE">
      <w:pPr>
        <w:numPr>
          <w:ilvl w:val="1"/>
          <w:numId w:val="99"/>
        </w:numPr>
        <w:spacing w:line="240" w:lineRule="auto"/>
      </w:pPr>
      <w:r w:rsidRPr="00AC3BF8">
        <w:rPr>
          <w:rFonts w:ascii="Times" w:eastAsia="Times" w:hAnsi="Times" w:cs="Times"/>
          <w:sz w:val="20"/>
          <w:szCs w:val="20"/>
        </w:rPr>
        <w:t>Permit use of the licensee’s trademarks, brands, names, locations or other distinguishing characteristics for third-party use on advertising in a manner that does not comply with this Section or any other statute, rule or regulation.</w:t>
      </w:r>
    </w:p>
    <w:p w14:paraId="6CDB84EE" w14:textId="1FF26A78" w:rsidR="00377E72" w:rsidRPr="00AC3BF8" w:rsidRDefault="00AC3BF8" w:rsidP="00A634AE">
      <w:pPr>
        <w:numPr>
          <w:ilvl w:val="0"/>
          <w:numId w:val="99"/>
        </w:numPr>
        <w:spacing w:line="240" w:lineRule="auto"/>
      </w:pPr>
      <w:r w:rsidRPr="00AC3BF8">
        <w:rPr>
          <w:rFonts w:ascii="Times" w:eastAsia="Times" w:hAnsi="Times" w:cs="Times"/>
          <w:sz w:val="20"/>
          <w:szCs w:val="20"/>
        </w:rPr>
        <w:t>In the event a third-party has used licensee brand, trademarks, brands, names, locations or other distinguishing characteristics in an advertisement that does not comply with this Section or any other statute, rule or regulation, the licensee must immediately notify the Department, issue a cease-and-desist order to the third-party and pursue appropriate legal action.</w:t>
      </w:r>
    </w:p>
    <w:p w14:paraId="6CDB84EF" w14:textId="77777777" w:rsidR="00377E72" w:rsidRPr="00AC3BF8" w:rsidRDefault="00377E72">
      <w:pPr>
        <w:spacing w:line="240" w:lineRule="auto"/>
        <w:rPr>
          <w:rFonts w:ascii="Times" w:eastAsia="Times" w:hAnsi="Times" w:cs="Times"/>
          <w:sz w:val="20"/>
          <w:szCs w:val="20"/>
        </w:rPr>
      </w:pPr>
    </w:p>
    <w:p w14:paraId="6CDB84F0" w14:textId="68F2AB0E" w:rsidR="00377E72" w:rsidRPr="00AC3BF8" w:rsidRDefault="00AC3BF8">
      <w:pPr>
        <w:pStyle w:val="Heading2"/>
        <w:spacing w:line="240" w:lineRule="auto"/>
        <w:jc w:val="center"/>
        <w:rPr>
          <w:rFonts w:ascii="Times" w:eastAsia="Times" w:hAnsi="Times" w:cs="Times"/>
          <w:sz w:val="24"/>
          <w:szCs w:val="24"/>
        </w:rPr>
      </w:pPr>
      <w:bookmarkStart w:id="190" w:name="_Toc17272150"/>
      <w:bookmarkStart w:id="191" w:name="_Toc10560424"/>
      <w:bookmarkStart w:id="192" w:name="_Toc22656210"/>
      <w:bookmarkStart w:id="193" w:name="_Toc50563254"/>
      <w:bookmarkStart w:id="194" w:name="_Toc113960978"/>
      <w:r w:rsidRPr="00AC3BF8">
        <w:rPr>
          <w:rFonts w:ascii="Times" w:eastAsia="Times" w:hAnsi="Times" w:cs="Times"/>
          <w:sz w:val="24"/>
          <w:szCs w:val="24"/>
        </w:rPr>
        <w:t>5.3 - Websites</w:t>
      </w:r>
      <w:bookmarkEnd w:id="190"/>
      <w:bookmarkEnd w:id="191"/>
      <w:bookmarkEnd w:id="192"/>
      <w:bookmarkEnd w:id="193"/>
      <w:bookmarkEnd w:id="194"/>
    </w:p>
    <w:p w14:paraId="6CDB84F2" w14:textId="4291D8F6" w:rsidR="00377E72" w:rsidRPr="00AC3BF8" w:rsidRDefault="00AC3BF8" w:rsidP="008A0418">
      <w:pPr>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complying with the advertisement criteria and prohibitions outlined in Section 5.2, a </w:t>
      </w:r>
      <w:r w:rsidR="000151CD">
        <w:rPr>
          <w:rFonts w:ascii="Times" w:eastAsia="Times" w:hAnsi="Times" w:cs="Times"/>
          <w:sz w:val="20"/>
          <w:szCs w:val="20"/>
        </w:rPr>
        <w:t>cannabis</w:t>
      </w:r>
      <w:r w:rsidRPr="00AC3BF8">
        <w:rPr>
          <w:rFonts w:ascii="Times" w:eastAsia="Times" w:hAnsi="Times" w:cs="Times"/>
          <w:sz w:val="20"/>
          <w:szCs w:val="20"/>
        </w:rPr>
        <w:t xml:space="preserve"> establishment advertising on a website must</w:t>
      </w:r>
      <w:r w:rsidR="003F58D3">
        <w:rPr>
          <w:rFonts w:ascii="Times" w:eastAsia="Times" w:hAnsi="Times" w:cs="Times"/>
          <w:sz w:val="20"/>
          <w:szCs w:val="20"/>
        </w:rPr>
        <w:t xml:space="preserve"> u</w:t>
      </w:r>
      <w:r w:rsidRPr="00AC3BF8">
        <w:rPr>
          <w:rFonts w:ascii="Times" w:eastAsia="Times" w:hAnsi="Times" w:cs="Times"/>
          <w:sz w:val="20"/>
          <w:szCs w:val="20"/>
        </w:rPr>
        <w:t>tilize appropriate measures to ensure that individuals visiting the web page are over 21 years of age</w:t>
      </w:r>
      <w:r w:rsidR="00981B67">
        <w:rPr>
          <w:rFonts w:ascii="Times" w:eastAsia="Times" w:hAnsi="Times" w:cs="Times"/>
          <w:sz w:val="20"/>
          <w:szCs w:val="20"/>
        </w:rPr>
        <w:t>.</w:t>
      </w:r>
    </w:p>
    <w:p w14:paraId="6CDB84F3" w14:textId="581EB165" w:rsidR="00377E72" w:rsidRPr="00AC3BF8" w:rsidRDefault="00377E72" w:rsidP="008A0418">
      <w:pPr>
        <w:spacing w:line="240" w:lineRule="auto"/>
        <w:ind w:left="360"/>
        <w:rPr>
          <w:rFonts w:ascii="Times" w:eastAsia="Times" w:hAnsi="Times" w:cs="Times"/>
          <w:sz w:val="20"/>
          <w:szCs w:val="20"/>
        </w:rPr>
      </w:pPr>
    </w:p>
    <w:p w14:paraId="4BE0A8AC" w14:textId="77777777" w:rsidR="00984DC4" w:rsidRDefault="00AC3BF8">
      <w:pPr>
        <w:pStyle w:val="Heading2"/>
        <w:spacing w:line="240" w:lineRule="auto"/>
        <w:jc w:val="center"/>
        <w:rPr>
          <w:rFonts w:ascii="Times" w:eastAsia="Times" w:hAnsi="Times" w:cs="Times"/>
          <w:sz w:val="24"/>
          <w:szCs w:val="24"/>
        </w:rPr>
      </w:pPr>
      <w:bookmarkStart w:id="195" w:name="_Toc50563255"/>
      <w:bookmarkStart w:id="196" w:name="_Toc17272151"/>
      <w:bookmarkStart w:id="197" w:name="_Toc10560425"/>
      <w:bookmarkStart w:id="198" w:name="_Toc22656211"/>
      <w:bookmarkStart w:id="199" w:name="_Toc113960979"/>
      <w:r w:rsidRPr="00AC3BF8">
        <w:rPr>
          <w:rFonts w:ascii="Times" w:eastAsia="Times" w:hAnsi="Times" w:cs="Times"/>
          <w:sz w:val="24"/>
          <w:szCs w:val="24"/>
        </w:rPr>
        <w:t>5.4 - Required Statements</w:t>
      </w:r>
      <w:bookmarkEnd w:id="195"/>
      <w:bookmarkEnd w:id="196"/>
      <w:bookmarkEnd w:id="197"/>
      <w:bookmarkEnd w:id="198"/>
      <w:bookmarkEnd w:id="199"/>
    </w:p>
    <w:p w14:paraId="6CDB84F5" w14:textId="6AD6C216"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A licensee must include the following statements, either in print or audio, on all print, television, radio and internet advertising in font size legible to the viewer or at a volume and speed that is readily understandable by the average listener:</w:t>
      </w:r>
    </w:p>
    <w:p w14:paraId="6CDB84F6" w14:textId="68BB15BE" w:rsidR="00377E72" w:rsidRPr="00AC3BF8" w:rsidRDefault="00AC3BF8" w:rsidP="00A634AE">
      <w:pPr>
        <w:numPr>
          <w:ilvl w:val="0"/>
          <w:numId w:val="28"/>
        </w:numPr>
        <w:spacing w:before="100" w:line="240" w:lineRule="auto"/>
        <w:rPr>
          <w:rFonts w:ascii="Times" w:eastAsia="Times" w:hAnsi="Times" w:cs="Times"/>
          <w:sz w:val="20"/>
          <w:szCs w:val="20"/>
        </w:rPr>
      </w:pPr>
      <w:r w:rsidRPr="00AC3BF8">
        <w:rPr>
          <w:rFonts w:ascii="Times" w:eastAsia="Times" w:hAnsi="Times" w:cs="Times"/>
          <w:sz w:val="20"/>
          <w:szCs w:val="20"/>
        </w:rPr>
        <w:t>"For use only by adults twenty-one years of age and older.”</w:t>
      </w:r>
    </w:p>
    <w:p w14:paraId="6CDB84F7" w14:textId="703D28D6" w:rsidR="00377E72" w:rsidRDefault="00AC3BF8" w:rsidP="00A634AE">
      <w:pPr>
        <w:numPr>
          <w:ilvl w:val="0"/>
          <w:numId w:val="28"/>
        </w:numPr>
        <w:rPr>
          <w:rFonts w:ascii="Times" w:eastAsia="Times" w:hAnsi="Times" w:cs="Times"/>
          <w:sz w:val="20"/>
          <w:szCs w:val="20"/>
        </w:rPr>
      </w:pPr>
      <w:r w:rsidRPr="00AC3BF8">
        <w:rPr>
          <w:rFonts w:ascii="Times" w:eastAsia="Times" w:hAnsi="Times" w:cs="Times"/>
          <w:sz w:val="20"/>
          <w:szCs w:val="20"/>
        </w:rPr>
        <w:t xml:space="preserve">The license number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4907C143" w14:textId="498DF69D" w:rsidR="005E7C33" w:rsidRDefault="005E7C33" w:rsidP="005E7C33">
      <w:pPr>
        <w:rPr>
          <w:rFonts w:ascii="Times" w:eastAsia="Times" w:hAnsi="Times" w:cs="Times"/>
          <w:sz w:val="20"/>
          <w:szCs w:val="20"/>
        </w:rPr>
      </w:pPr>
    </w:p>
    <w:p w14:paraId="7C94FB14" w14:textId="77777777" w:rsidR="00984DC4" w:rsidRDefault="005E7C33" w:rsidP="005E7C33">
      <w:pPr>
        <w:pStyle w:val="Heading2"/>
        <w:jc w:val="center"/>
        <w:rPr>
          <w:rFonts w:ascii="Times" w:hAnsi="Times" w:cs="Times"/>
          <w:sz w:val="24"/>
          <w:szCs w:val="24"/>
        </w:rPr>
      </w:pPr>
      <w:bookmarkStart w:id="200" w:name="_Toc113960980"/>
      <w:bookmarkStart w:id="201" w:name="_Toc50563256"/>
      <w:r w:rsidRPr="00F90DBB">
        <w:rPr>
          <w:rFonts w:ascii="Times" w:hAnsi="Times" w:cs="Times"/>
          <w:sz w:val="24"/>
          <w:szCs w:val="24"/>
        </w:rPr>
        <w:t>5.5 – Branding and Logos</w:t>
      </w:r>
      <w:bookmarkEnd w:id="200"/>
    </w:p>
    <w:p w14:paraId="61951469" w14:textId="77777777" w:rsidR="00984DC4" w:rsidRDefault="00EB3814" w:rsidP="00F90DBB">
      <w:pPr>
        <w:rPr>
          <w:rFonts w:ascii="Times" w:hAnsi="Times" w:cs="Times"/>
          <w:sz w:val="20"/>
          <w:szCs w:val="20"/>
        </w:rPr>
      </w:pPr>
      <w:r>
        <w:rPr>
          <w:rFonts w:ascii="Times" w:hAnsi="Times" w:cs="Times"/>
          <w:sz w:val="20"/>
          <w:szCs w:val="20"/>
        </w:rPr>
        <w:t xml:space="preserve">A licensee may </w:t>
      </w:r>
      <w:r w:rsidR="002F3324">
        <w:rPr>
          <w:rFonts w:ascii="Times" w:hAnsi="Times" w:cs="Times"/>
          <w:sz w:val="20"/>
          <w:szCs w:val="20"/>
        </w:rPr>
        <w:t>utilize</w:t>
      </w:r>
      <w:r>
        <w:rPr>
          <w:rFonts w:ascii="Times" w:hAnsi="Times" w:cs="Times"/>
          <w:sz w:val="20"/>
          <w:szCs w:val="20"/>
        </w:rPr>
        <w:t xml:space="preserve"> a brand </w:t>
      </w:r>
      <w:r w:rsidR="003C2D06">
        <w:rPr>
          <w:rFonts w:ascii="Times" w:hAnsi="Times" w:cs="Times"/>
          <w:sz w:val="20"/>
          <w:szCs w:val="20"/>
        </w:rPr>
        <w:t xml:space="preserve">name </w:t>
      </w:r>
      <w:r w:rsidR="002F3324">
        <w:rPr>
          <w:rFonts w:ascii="Times" w:hAnsi="Times" w:cs="Times"/>
          <w:sz w:val="20"/>
          <w:szCs w:val="20"/>
        </w:rPr>
        <w:t xml:space="preserve">or brand names and a logo or logos for the marketing, advertising or other promotion of the licensee’s </w:t>
      </w:r>
      <w:r w:rsidR="002319FA">
        <w:rPr>
          <w:rFonts w:ascii="Times" w:hAnsi="Times" w:cs="Times"/>
          <w:sz w:val="20"/>
          <w:szCs w:val="20"/>
        </w:rPr>
        <w:t xml:space="preserve">business, </w:t>
      </w:r>
      <w:r w:rsidR="000151CD">
        <w:rPr>
          <w:rFonts w:ascii="Times" w:hAnsi="Times" w:cs="Times"/>
          <w:sz w:val="20"/>
          <w:szCs w:val="20"/>
        </w:rPr>
        <w:t>cannabis</w:t>
      </w:r>
      <w:r w:rsidR="002319FA">
        <w:rPr>
          <w:rFonts w:ascii="Times" w:hAnsi="Times" w:cs="Times"/>
          <w:sz w:val="20"/>
          <w:szCs w:val="20"/>
        </w:rPr>
        <w:t xml:space="preserve"> or </w:t>
      </w:r>
      <w:r w:rsidR="000151CD">
        <w:rPr>
          <w:rFonts w:ascii="Times" w:hAnsi="Times" w:cs="Times"/>
          <w:sz w:val="20"/>
          <w:szCs w:val="20"/>
        </w:rPr>
        <w:t>cannabis</w:t>
      </w:r>
      <w:r w:rsidR="002319FA">
        <w:rPr>
          <w:rFonts w:ascii="Times" w:hAnsi="Times" w:cs="Times"/>
          <w:sz w:val="20"/>
          <w:szCs w:val="20"/>
        </w:rPr>
        <w:t xml:space="preserve"> products, provided that the use of</w:t>
      </w:r>
      <w:r w:rsidR="00E300B9">
        <w:rPr>
          <w:rFonts w:ascii="Times" w:hAnsi="Times" w:cs="Times"/>
          <w:sz w:val="20"/>
          <w:szCs w:val="20"/>
        </w:rPr>
        <w:t xml:space="preserve"> the brand name or logo in advertising, marketing,</w:t>
      </w:r>
      <w:r w:rsidR="009622AB">
        <w:rPr>
          <w:rFonts w:ascii="Times" w:hAnsi="Times" w:cs="Times"/>
          <w:sz w:val="20"/>
          <w:szCs w:val="20"/>
        </w:rPr>
        <w:t xml:space="preserve"> signage,</w:t>
      </w:r>
      <w:r w:rsidR="0086350E">
        <w:rPr>
          <w:rFonts w:ascii="Times" w:hAnsi="Times" w:cs="Times"/>
          <w:sz w:val="20"/>
          <w:szCs w:val="20"/>
        </w:rPr>
        <w:t xml:space="preserve"> non-</w:t>
      </w:r>
      <w:r w:rsidR="000151CD">
        <w:rPr>
          <w:rFonts w:ascii="Times" w:hAnsi="Times" w:cs="Times"/>
          <w:sz w:val="20"/>
          <w:szCs w:val="20"/>
        </w:rPr>
        <w:t>cannabis</w:t>
      </w:r>
      <w:r w:rsidR="0086350E">
        <w:rPr>
          <w:rFonts w:ascii="Times" w:hAnsi="Times" w:cs="Times"/>
          <w:sz w:val="20"/>
          <w:szCs w:val="20"/>
        </w:rPr>
        <w:t xml:space="preserve"> items (such as clothing, lighters or stickers),</w:t>
      </w:r>
      <w:r w:rsidR="00E300B9">
        <w:rPr>
          <w:rFonts w:ascii="Times" w:hAnsi="Times" w:cs="Times"/>
          <w:sz w:val="20"/>
          <w:szCs w:val="20"/>
        </w:rPr>
        <w:t xml:space="preserve"> packaging and labeling does not violate the </w:t>
      </w:r>
      <w:r w:rsidR="001973CB">
        <w:rPr>
          <w:rFonts w:ascii="Times" w:hAnsi="Times" w:cs="Times"/>
          <w:sz w:val="20"/>
          <w:szCs w:val="20"/>
        </w:rPr>
        <w:t xml:space="preserve">requirements of this rule. </w:t>
      </w:r>
      <w:r w:rsidR="00843507">
        <w:rPr>
          <w:rFonts w:ascii="Times" w:hAnsi="Times" w:cs="Times"/>
          <w:sz w:val="20"/>
          <w:szCs w:val="20"/>
        </w:rPr>
        <w:t>B</w:t>
      </w:r>
      <w:r w:rsidR="00F24FA2">
        <w:rPr>
          <w:rFonts w:ascii="Times" w:hAnsi="Times" w:cs="Times"/>
          <w:sz w:val="20"/>
          <w:szCs w:val="20"/>
        </w:rPr>
        <w:t xml:space="preserve">randing and logos appropriate for use on </w:t>
      </w:r>
      <w:r w:rsidR="00E8084B">
        <w:rPr>
          <w:rFonts w:ascii="Times" w:hAnsi="Times" w:cs="Times"/>
          <w:sz w:val="20"/>
          <w:szCs w:val="20"/>
        </w:rPr>
        <w:t xml:space="preserve">marketing and advertising </w:t>
      </w:r>
      <w:r w:rsidR="00472CEF">
        <w:rPr>
          <w:rFonts w:ascii="Times" w:hAnsi="Times" w:cs="Times"/>
          <w:sz w:val="20"/>
          <w:szCs w:val="20"/>
        </w:rPr>
        <w:t>may not be acceptable for inclusion</w:t>
      </w:r>
      <w:r w:rsidR="00E8084B">
        <w:rPr>
          <w:rFonts w:ascii="Times" w:hAnsi="Times" w:cs="Times"/>
          <w:sz w:val="20"/>
          <w:szCs w:val="20"/>
        </w:rPr>
        <w:t xml:space="preserve"> </w:t>
      </w:r>
      <w:r w:rsidR="008B5296">
        <w:rPr>
          <w:rFonts w:ascii="Times" w:hAnsi="Times" w:cs="Times"/>
          <w:sz w:val="20"/>
          <w:szCs w:val="20"/>
        </w:rPr>
        <w:t xml:space="preserve">on packaging and labeling required on all </w:t>
      </w:r>
      <w:r w:rsidR="000151CD">
        <w:rPr>
          <w:rFonts w:ascii="Times" w:hAnsi="Times" w:cs="Times"/>
          <w:sz w:val="20"/>
          <w:szCs w:val="20"/>
        </w:rPr>
        <w:t>cannabis</w:t>
      </w:r>
      <w:r w:rsidR="008B5296">
        <w:rPr>
          <w:rFonts w:ascii="Times" w:hAnsi="Times" w:cs="Times"/>
          <w:sz w:val="20"/>
          <w:szCs w:val="20"/>
        </w:rPr>
        <w:t xml:space="preserve"> and </w:t>
      </w:r>
      <w:r w:rsidR="000151CD">
        <w:rPr>
          <w:rFonts w:ascii="Times" w:hAnsi="Times" w:cs="Times"/>
          <w:sz w:val="20"/>
          <w:szCs w:val="20"/>
        </w:rPr>
        <w:t>cannabis</w:t>
      </w:r>
      <w:r w:rsidR="008B5296">
        <w:rPr>
          <w:rFonts w:ascii="Times" w:hAnsi="Times" w:cs="Times"/>
          <w:sz w:val="20"/>
          <w:szCs w:val="20"/>
        </w:rPr>
        <w:t xml:space="preserve"> products</w:t>
      </w:r>
      <w:r w:rsidR="00472CEF">
        <w:rPr>
          <w:rFonts w:ascii="Times" w:hAnsi="Times" w:cs="Times"/>
          <w:sz w:val="20"/>
          <w:szCs w:val="20"/>
        </w:rPr>
        <w:t xml:space="preserve"> in accordance with section 9 of this rule</w:t>
      </w:r>
      <w:r w:rsidR="008B5296">
        <w:rPr>
          <w:rFonts w:ascii="Times" w:hAnsi="Times" w:cs="Times"/>
          <w:sz w:val="20"/>
          <w:szCs w:val="20"/>
        </w:rPr>
        <w:t>.</w:t>
      </w:r>
    </w:p>
    <w:p w14:paraId="6CDB84F8" w14:textId="7A712493" w:rsidR="00377E72" w:rsidRPr="00AC3BF8" w:rsidRDefault="00AC3BF8">
      <w:pPr>
        <w:pStyle w:val="Heading2"/>
        <w:spacing w:line="240" w:lineRule="auto"/>
        <w:jc w:val="center"/>
        <w:rPr>
          <w:rFonts w:ascii="Times" w:eastAsia="Times" w:hAnsi="Times" w:cs="Times"/>
          <w:sz w:val="24"/>
          <w:szCs w:val="24"/>
        </w:rPr>
      </w:pPr>
      <w:bookmarkStart w:id="202" w:name="_Toc17272152"/>
      <w:bookmarkStart w:id="203" w:name="_Toc10560426"/>
      <w:bookmarkStart w:id="204" w:name="_Toc22656212"/>
      <w:bookmarkStart w:id="205" w:name="_Toc113960981"/>
      <w:r w:rsidRPr="00AC3BF8">
        <w:rPr>
          <w:rFonts w:ascii="Times" w:eastAsia="Times" w:hAnsi="Times" w:cs="Times"/>
          <w:sz w:val="24"/>
          <w:szCs w:val="24"/>
        </w:rPr>
        <w:t>5.</w:t>
      </w:r>
      <w:r w:rsidR="00B513E2">
        <w:rPr>
          <w:rFonts w:ascii="Times" w:eastAsia="Times" w:hAnsi="Times" w:cs="Times"/>
          <w:sz w:val="24"/>
          <w:szCs w:val="24"/>
        </w:rPr>
        <w:t>6</w:t>
      </w:r>
      <w:r w:rsidRPr="00AC3BF8">
        <w:rPr>
          <w:rFonts w:ascii="Times" w:eastAsia="Times" w:hAnsi="Times" w:cs="Times"/>
          <w:sz w:val="24"/>
          <w:szCs w:val="24"/>
        </w:rPr>
        <w:t xml:space="preserve"> - Objectionable and Non-Conforming Advertising</w:t>
      </w:r>
      <w:bookmarkEnd w:id="201"/>
      <w:bookmarkEnd w:id="202"/>
      <w:bookmarkEnd w:id="203"/>
      <w:bookmarkEnd w:id="204"/>
      <w:bookmarkEnd w:id="205"/>
    </w:p>
    <w:p w14:paraId="6CDB84F9" w14:textId="7B9B80F8" w:rsidR="00377E72" w:rsidRPr="00AC3BF8" w:rsidRDefault="00AC3BF8">
      <w:pPr>
        <w:spacing w:line="240" w:lineRule="auto"/>
        <w:rPr>
          <w:rFonts w:ascii="Times" w:eastAsia="Times" w:hAnsi="Times" w:cs="Times"/>
          <w:b/>
          <w:sz w:val="20"/>
          <w:szCs w:val="20"/>
        </w:rPr>
      </w:pPr>
      <w:r w:rsidRPr="00AC3BF8">
        <w:rPr>
          <w:rFonts w:ascii="Times" w:eastAsia="Times" w:hAnsi="Times" w:cs="Times"/>
          <w:sz w:val="20"/>
          <w:szCs w:val="20"/>
        </w:rPr>
        <w:t xml:space="preserve">The Department reserves the right to take action, including the use of punitive measures, against any licensee who fails to comply with the advertising provisions of this </w:t>
      </w:r>
      <w:r w:rsidR="001B1BE8">
        <w:rPr>
          <w:rFonts w:ascii="Times" w:eastAsia="Times" w:hAnsi="Times" w:cs="Times"/>
          <w:sz w:val="20"/>
          <w:szCs w:val="20"/>
        </w:rPr>
        <w:t>rule</w:t>
      </w:r>
      <w:r w:rsidRPr="00AC3BF8">
        <w:rPr>
          <w:rFonts w:ascii="Times" w:eastAsia="Times" w:hAnsi="Times" w:cs="Times"/>
          <w:sz w:val="20"/>
          <w:szCs w:val="20"/>
        </w:rPr>
        <w:t>, including, without limitation, specifying a period of time by which the licensee shall cease the non-compliant advertising and remove any advertising still being published or displayed.</w:t>
      </w:r>
    </w:p>
    <w:p w14:paraId="6CDB84FA" w14:textId="2908DEF1" w:rsidR="00377E72" w:rsidRPr="008A0418" w:rsidRDefault="00AC3BF8">
      <w:pPr>
        <w:spacing w:line="240" w:lineRule="auto"/>
      </w:pPr>
      <w:r w:rsidRPr="00AC3BF8">
        <w:br w:type="page"/>
      </w:r>
    </w:p>
    <w:p w14:paraId="6CDB84FB" w14:textId="17AF9C83" w:rsidR="00377E72" w:rsidRPr="00AC3BF8" w:rsidRDefault="00AC3BF8">
      <w:pPr>
        <w:pStyle w:val="Heading1"/>
        <w:spacing w:line="240" w:lineRule="auto"/>
        <w:jc w:val="center"/>
        <w:rPr>
          <w:rFonts w:ascii="Times" w:eastAsia="Times" w:hAnsi="Times" w:cs="Times"/>
          <w:sz w:val="28"/>
          <w:szCs w:val="28"/>
        </w:rPr>
      </w:pPr>
      <w:bookmarkStart w:id="206" w:name="_Toc50563257"/>
      <w:bookmarkStart w:id="207" w:name="_Toc17272153"/>
      <w:bookmarkStart w:id="208" w:name="_Toc10560427"/>
      <w:bookmarkStart w:id="209" w:name="_Toc22656213"/>
      <w:bookmarkStart w:id="210" w:name="_Toc113960982"/>
      <w:r w:rsidRPr="00AC3BF8">
        <w:rPr>
          <w:rFonts w:ascii="Times" w:eastAsia="Times" w:hAnsi="Times" w:cs="Times"/>
          <w:sz w:val="28"/>
          <w:szCs w:val="28"/>
        </w:rPr>
        <w:lastRenderedPageBreak/>
        <w:t xml:space="preserve">Section 6 </w:t>
      </w:r>
      <w:bookmarkEnd w:id="206"/>
      <w:r w:rsidR="00635E7A">
        <w:rPr>
          <w:rFonts w:ascii="Times" w:eastAsia="Times" w:hAnsi="Times" w:cs="Times"/>
          <w:sz w:val="28"/>
          <w:szCs w:val="28"/>
        </w:rPr>
        <w:t>–</w:t>
      </w:r>
      <w:r w:rsidRPr="00AC3BF8">
        <w:rPr>
          <w:rFonts w:ascii="Times" w:eastAsia="Times" w:hAnsi="Times" w:cs="Times"/>
          <w:sz w:val="28"/>
          <w:szCs w:val="28"/>
        </w:rPr>
        <w:t xml:space="preserve"> </w:t>
      </w:r>
      <w:r w:rsidR="00635E7A">
        <w:rPr>
          <w:rFonts w:ascii="Times" w:eastAsia="Times" w:hAnsi="Times" w:cs="Times"/>
          <w:sz w:val="28"/>
          <w:szCs w:val="28"/>
        </w:rPr>
        <w:t>Trade and Employee</w:t>
      </w:r>
      <w:r w:rsidR="00585AA3">
        <w:rPr>
          <w:rFonts w:ascii="Times" w:eastAsia="Times" w:hAnsi="Times" w:cs="Times"/>
          <w:sz w:val="28"/>
          <w:szCs w:val="28"/>
        </w:rPr>
        <w:t>, and Mandatory</w:t>
      </w:r>
      <w:r w:rsidR="00635E7A" w:rsidRPr="00AC3BF8">
        <w:rPr>
          <w:rFonts w:ascii="Times" w:eastAsia="Times" w:hAnsi="Times" w:cs="Times"/>
          <w:sz w:val="28"/>
          <w:szCs w:val="28"/>
        </w:rPr>
        <w:t xml:space="preserve"> </w:t>
      </w:r>
      <w:bookmarkEnd w:id="207"/>
      <w:bookmarkEnd w:id="208"/>
      <w:bookmarkEnd w:id="209"/>
      <w:r w:rsidR="007F3D95" w:rsidRPr="00AC3BF8">
        <w:rPr>
          <w:rFonts w:ascii="Times" w:eastAsia="Times" w:hAnsi="Times" w:cs="Times"/>
          <w:sz w:val="28"/>
          <w:szCs w:val="28"/>
        </w:rPr>
        <w:t>Sampl</w:t>
      </w:r>
      <w:r w:rsidR="007F3D95">
        <w:rPr>
          <w:rFonts w:ascii="Times" w:eastAsia="Times" w:hAnsi="Times" w:cs="Times"/>
          <w:sz w:val="28"/>
          <w:szCs w:val="28"/>
        </w:rPr>
        <w:t>ing</w:t>
      </w:r>
      <w:bookmarkEnd w:id="210"/>
    </w:p>
    <w:p w14:paraId="6CDB84FC" w14:textId="64950079" w:rsidR="00377E72" w:rsidRPr="00AC3BF8" w:rsidRDefault="00AC3BF8">
      <w:pPr>
        <w:pStyle w:val="Heading2"/>
        <w:spacing w:line="240" w:lineRule="auto"/>
        <w:jc w:val="center"/>
        <w:rPr>
          <w:rFonts w:ascii="Times" w:eastAsia="Times" w:hAnsi="Times" w:cs="Times"/>
          <w:sz w:val="24"/>
          <w:szCs w:val="24"/>
        </w:rPr>
      </w:pPr>
      <w:bookmarkStart w:id="211" w:name="_Toc17272154"/>
      <w:bookmarkStart w:id="212" w:name="_Toc10560428"/>
      <w:bookmarkStart w:id="213" w:name="_Toc22656214"/>
      <w:bookmarkStart w:id="214" w:name="_Toc50563258"/>
      <w:bookmarkStart w:id="215" w:name="_Toc113960983"/>
      <w:r w:rsidRPr="00AC3BF8">
        <w:rPr>
          <w:rFonts w:ascii="Times" w:eastAsia="Times" w:hAnsi="Times" w:cs="Times"/>
          <w:sz w:val="24"/>
          <w:szCs w:val="24"/>
        </w:rPr>
        <w:t>6.1 - Trade Samples</w:t>
      </w:r>
      <w:bookmarkEnd w:id="211"/>
      <w:bookmarkEnd w:id="212"/>
      <w:bookmarkEnd w:id="213"/>
      <w:bookmarkEnd w:id="214"/>
      <w:bookmarkEnd w:id="215"/>
    </w:p>
    <w:p w14:paraId="6CDB84FD" w14:textId="7264A6F2"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6.1.1 Regulation of Trade Samples.</w:t>
      </w:r>
      <w:r w:rsidRPr="00AC3BF8">
        <w:rPr>
          <w:rFonts w:ascii="Times" w:eastAsia="Times" w:hAnsi="Times" w:cs="Times"/>
          <w:sz w:val="20"/>
          <w:szCs w:val="20"/>
        </w:rPr>
        <w:t xml:space="preserve"> Licensees may not provide samples of seeds, seedlings, immature </w:t>
      </w:r>
      <w:r w:rsidR="000151CD">
        <w:rPr>
          <w:rFonts w:ascii="Times" w:eastAsia="Times" w:hAnsi="Times" w:cs="Times"/>
          <w:sz w:val="20"/>
          <w:szCs w:val="20"/>
        </w:rPr>
        <w:t>cannabis</w:t>
      </w:r>
      <w:r w:rsidRPr="00AC3BF8">
        <w:rPr>
          <w:rFonts w:ascii="Times" w:eastAsia="Times" w:hAnsi="Times" w:cs="Times"/>
          <w:sz w:val="20"/>
          <w:szCs w:val="20"/>
        </w:rPr>
        <w:t xml:space="preserve"> plants</w:t>
      </w:r>
      <w:r w:rsidR="00E60DCC">
        <w:rPr>
          <w:rFonts w:ascii="Times" w:eastAsia="Times" w:hAnsi="Times" w:cs="Times"/>
          <w:sz w:val="20"/>
          <w:szCs w:val="20"/>
        </w:rPr>
        <w:t>, mother plants</w:t>
      </w:r>
      <w:r w:rsidRPr="00AC3BF8">
        <w:rPr>
          <w:rFonts w:ascii="Times" w:eastAsia="Times" w:hAnsi="Times" w:cs="Times"/>
          <w:sz w:val="20"/>
          <w:szCs w:val="20"/>
        </w:rPr>
        <w:t xml:space="preserve"> or mature </w:t>
      </w:r>
      <w:r w:rsidR="000151CD">
        <w:rPr>
          <w:rFonts w:ascii="Times" w:eastAsia="Times" w:hAnsi="Times" w:cs="Times"/>
          <w:sz w:val="20"/>
          <w:szCs w:val="20"/>
        </w:rPr>
        <w:t>cannabis</w:t>
      </w:r>
      <w:r w:rsidRPr="00AC3BF8">
        <w:rPr>
          <w:rFonts w:ascii="Times" w:eastAsia="Times" w:hAnsi="Times" w:cs="Times"/>
          <w:sz w:val="20"/>
          <w:szCs w:val="20"/>
        </w:rPr>
        <w:t xml:space="preserve"> plants to other licensees. As authorized in this section, trade samples may be provided only by cultivation facilities, with the exception of nursery cultivation facilities, and product manufacturing facilities and:</w:t>
      </w:r>
    </w:p>
    <w:p w14:paraId="6CDB84FE" w14:textId="222FCB8C" w:rsidR="00377E72" w:rsidRPr="00AC3BF8" w:rsidRDefault="00AC3BF8" w:rsidP="00A634AE">
      <w:pPr>
        <w:numPr>
          <w:ilvl w:val="0"/>
          <w:numId w:val="13"/>
        </w:numPr>
        <w:spacing w:before="100" w:line="240" w:lineRule="auto"/>
        <w:rPr>
          <w:rFonts w:ascii="Times" w:eastAsia="Times" w:hAnsi="Times" w:cs="Times"/>
          <w:sz w:val="20"/>
          <w:szCs w:val="20"/>
        </w:rPr>
      </w:pPr>
      <w:r w:rsidRPr="00AC3BF8">
        <w:rPr>
          <w:rFonts w:ascii="Times" w:eastAsia="Times" w:hAnsi="Times" w:cs="Times"/>
          <w:sz w:val="20"/>
          <w:szCs w:val="20"/>
        </w:rPr>
        <w:t>Must be provided solely for the purposes of business to business marketing;</w:t>
      </w:r>
    </w:p>
    <w:p w14:paraId="6CDB84FF" w14:textId="0C8962AB" w:rsidR="00377E72" w:rsidRPr="00AC3BF8" w:rsidRDefault="00AC3BF8" w:rsidP="00A634AE">
      <w:pPr>
        <w:numPr>
          <w:ilvl w:val="0"/>
          <w:numId w:val="13"/>
        </w:numPr>
        <w:spacing w:before="100" w:line="240" w:lineRule="auto"/>
      </w:pPr>
      <w:r w:rsidRPr="00AC3BF8">
        <w:rPr>
          <w:rFonts w:ascii="Times" w:eastAsia="Times" w:hAnsi="Times" w:cs="Times"/>
          <w:sz w:val="20"/>
          <w:szCs w:val="20"/>
        </w:rPr>
        <w:t>May not be sold or otherwise provided for payment or consideration, including swapping samples among licensees;</w:t>
      </w:r>
    </w:p>
    <w:p w14:paraId="6CDB8500" w14:textId="098BCFED"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Must be conveyed by way of authorized transfer in accordance with all tracking requirements;</w:t>
      </w:r>
    </w:p>
    <w:p w14:paraId="6CDB8501" w14:textId="20E28A52"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 xml:space="preserve">Must be packaged and labeled in accordance with Section </w:t>
      </w:r>
      <w:r w:rsidR="00D75F47">
        <w:rPr>
          <w:rFonts w:ascii="Times" w:eastAsia="Times" w:hAnsi="Times" w:cs="Times"/>
          <w:sz w:val="20"/>
          <w:szCs w:val="20"/>
        </w:rPr>
        <w:t>9</w:t>
      </w:r>
      <w:r w:rsidR="00D75F47"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A26143">
        <w:rPr>
          <w:rFonts w:ascii="Times" w:eastAsia="Times" w:hAnsi="Times" w:cs="Times"/>
          <w:sz w:val="20"/>
          <w:szCs w:val="20"/>
        </w:rPr>
        <w:t>r</w:t>
      </w:r>
      <w:r w:rsidR="00A26143" w:rsidRPr="00AC3BF8">
        <w:rPr>
          <w:rFonts w:ascii="Times" w:eastAsia="Times" w:hAnsi="Times" w:cs="Times"/>
          <w:sz w:val="20"/>
          <w:szCs w:val="20"/>
        </w:rPr>
        <w:t>ule</w:t>
      </w:r>
      <w:r w:rsidRPr="00AC3BF8">
        <w:rPr>
          <w:rFonts w:ascii="Times" w:eastAsia="Times" w:hAnsi="Times" w:cs="Times"/>
          <w:sz w:val="20"/>
          <w:szCs w:val="20"/>
        </w:rPr>
        <w:t>;</w:t>
      </w:r>
    </w:p>
    <w:p w14:paraId="6CDB8502" w14:textId="358C8AEC"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 xml:space="preserve">Must be placed in exit packaging in accordance with Section </w:t>
      </w:r>
      <w:r w:rsidR="00D75F47">
        <w:rPr>
          <w:rFonts w:ascii="Times" w:eastAsia="Times" w:hAnsi="Times" w:cs="Times"/>
          <w:sz w:val="20"/>
          <w:szCs w:val="20"/>
        </w:rPr>
        <w:t>9</w:t>
      </w:r>
      <w:r w:rsidR="00D75F47"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A26143">
        <w:rPr>
          <w:rFonts w:ascii="Times" w:eastAsia="Times" w:hAnsi="Times" w:cs="Times"/>
          <w:sz w:val="20"/>
          <w:szCs w:val="20"/>
        </w:rPr>
        <w:t>r</w:t>
      </w:r>
      <w:r w:rsidR="00A26143" w:rsidRPr="00AC3BF8">
        <w:rPr>
          <w:rFonts w:ascii="Times" w:eastAsia="Times" w:hAnsi="Times" w:cs="Times"/>
          <w:sz w:val="20"/>
          <w:szCs w:val="20"/>
        </w:rPr>
        <w:t>ule</w:t>
      </w:r>
      <w:r w:rsidRPr="00AC3BF8">
        <w:rPr>
          <w:rFonts w:ascii="Times" w:eastAsia="Times" w:hAnsi="Times" w:cs="Times"/>
          <w:sz w:val="20"/>
          <w:szCs w:val="20"/>
        </w:rPr>
        <w:t>;</w:t>
      </w:r>
    </w:p>
    <w:p w14:paraId="6CDB8503" w14:textId="6C434507"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consumed on the premises of the licensee providing or receiving the sample;</w:t>
      </w:r>
    </w:p>
    <w:p w14:paraId="6CDB8504" w14:textId="270B0562"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sold or conveyed to another licensee or consumer; and</w:t>
      </w:r>
    </w:p>
    <w:p w14:paraId="6CDB8505" w14:textId="0FA9F447" w:rsidR="00377E72" w:rsidRPr="00AC3BF8" w:rsidRDefault="00AC3BF8" w:rsidP="00A634AE">
      <w:pPr>
        <w:numPr>
          <w:ilvl w:val="0"/>
          <w:numId w:val="13"/>
        </w:numPr>
        <w:spacing w:line="240" w:lineRule="auto"/>
        <w:rPr>
          <w:rFonts w:ascii="Times" w:eastAsia="Times" w:hAnsi="Times" w:cs="Times"/>
          <w:sz w:val="20"/>
          <w:szCs w:val="20"/>
        </w:rPr>
      </w:pPr>
      <w:r w:rsidRPr="00AC3BF8">
        <w:rPr>
          <w:rFonts w:ascii="Times" w:eastAsia="Times" w:hAnsi="Times" w:cs="Times"/>
          <w:sz w:val="20"/>
          <w:szCs w:val="20"/>
        </w:rPr>
        <w:t>May not be provided for any payment or consideration in contravention of sales and excise tax requirements.</w:t>
      </w:r>
    </w:p>
    <w:p w14:paraId="6CDB8506" w14:textId="77777777" w:rsidR="00377E72" w:rsidRPr="00AC3BF8" w:rsidRDefault="00377E72"/>
    <w:p w14:paraId="2A8C8EBC" w14:textId="77777777" w:rsidR="00984DC4"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6.1.2 Cultivation Facilities. </w:t>
      </w:r>
      <w:r w:rsidRPr="00AC3BF8">
        <w:rPr>
          <w:rFonts w:ascii="Times" w:eastAsia="Times" w:hAnsi="Times" w:cs="Times"/>
          <w:sz w:val="20"/>
          <w:szCs w:val="20"/>
        </w:rPr>
        <w:t xml:space="preserve">Cultivation facilities, with the exception of nursery cultivation facilities, may provide trade samples of </w:t>
      </w:r>
      <w:r w:rsidR="000151CD">
        <w:rPr>
          <w:rFonts w:ascii="Times" w:eastAsia="Times" w:hAnsi="Times" w:cs="Times"/>
          <w:sz w:val="20"/>
          <w:szCs w:val="20"/>
        </w:rPr>
        <w:t>cannabis</w:t>
      </w:r>
      <w:r w:rsidRPr="00AC3BF8">
        <w:rPr>
          <w:rFonts w:ascii="Times" w:eastAsia="Times" w:hAnsi="Times" w:cs="Times"/>
          <w:sz w:val="20"/>
          <w:szCs w:val="20"/>
        </w:rPr>
        <w:t xml:space="preserve"> grown at the facility to licensed products manufacturing facilities or </w:t>
      </w:r>
      <w:r w:rsidR="000151CD">
        <w:rPr>
          <w:rFonts w:ascii="Times" w:eastAsia="Times" w:hAnsi="Times" w:cs="Times"/>
          <w:sz w:val="20"/>
          <w:szCs w:val="20"/>
        </w:rPr>
        <w:t>cannabis</w:t>
      </w:r>
      <w:r w:rsidRPr="00AC3BF8">
        <w:rPr>
          <w:rFonts w:ascii="Times" w:eastAsia="Times" w:hAnsi="Times" w:cs="Times"/>
          <w:sz w:val="20"/>
          <w:szCs w:val="20"/>
        </w:rPr>
        <w:t xml:space="preserve"> stores.</w:t>
      </w:r>
    </w:p>
    <w:p w14:paraId="6CDB8508" w14:textId="1177588B" w:rsidR="00377E72" w:rsidRPr="00AC3BF8" w:rsidRDefault="00377E72">
      <w:pPr>
        <w:spacing w:line="240" w:lineRule="auto"/>
        <w:rPr>
          <w:rFonts w:ascii="Times" w:eastAsia="Times" w:hAnsi="Times" w:cs="Times"/>
          <w:sz w:val="20"/>
          <w:szCs w:val="20"/>
        </w:rPr>
      </w:pPr>
    </w:p>
    <w:p w14:paraId="6CDB8509" w14:textId="61C154B1" w:rsidR="00377E72" w:rsidRPr="00AC3BF8" w:rsidRDefault="00AC3BF8">
      <w:pPr>
        <w:spacing w:line="240" w:lineRule="auto"/>
        <w:rPr>
          <w:rFonts w:ascii="Times" w:eastAsia="Times" w:hAnsi="Times" w:cs="Times"/>
          <w:sz w:val="20"/>
          <w:szCs w:val="20"/>
        </w:rPr>
      </w:pPr>
      <w:r w:rsidRPr="00AC3BF8">
        <w:rPr>
          <w:rFonts w:ascii="Times" w:eastAsia="Times" w:hAnsi="Times" w:cs="Times"/>
          <w:b/>
          <w:sz w:val="20"/>
          <w:szCs w:val="20"/>
        </w:rPr>
        <w:t xml:space="preserve">6.1.3 Products Manufacturing Facilities. </w:t>
      </w:r>
      <w:r w:rsidRPr="00AC3BF8">
        <w:rPr>
          <w:rFonts w:ascii="Times" w:eastAsia="Times" w:hAnsi="Times" w:cs="Times"/>
          <w:sz w:val="20"/>
          <w:szCs w:val="20"/>
        </w:rPr>
        <w:t xml:space="preserve">Products manufacturing facilities may provide trade samples of </w:t>
      </w:r>
      <w:r w:rsidR="000151CD">
        <w:rPr>
          <w:rFonts w:ascii="Times" w:eastAsia="Times" w:hAnsi="Times" w:cs="Times"/>
          <w:sz w:val="20"/>
          <w:szCs w:val="20"/>
        </w:rPr>
        <w:t>cannabis</w:t>
      </w:r>
      <w:r w:rsidRPr="00AC3BF8">
        <w:rPr>
          <w:rFonts w:ascii="Times" w:eastAsia="Times" w:hAnsi="Times" w:cs="Times"/>
          <w:sz w:val="20"/>
          <w:szCs w:val="20"/>
        </w:rPr>
        <w:t xml:space="preserve"> products to licensed </w:t>
      </w:r>
      <w:r w:rsidR="000151CD">
        <w:rPr>
          <w:rFonts w:ascii="Times" w:eastAsia="Times" w:hAnsi="Times" w:cs="Times"/>
          <w:sz w:val="20"/>
          <w:szCs w:val="20"/>
        </w:rPr>
        <w:t>cannabis</w:t>
      </w:r>
      <w:r w:rsidRPr="00AC3BF8">
        <w:rPr>
          <w:rFonts w:ascii="Times" w:eastAsia="Times" w:hAnsi="Times" w:cs="Times"/>
          <w:sz w:val="20"/>
          <w:szCs w:val="20"/>
        </w:rPr>
        <w:t xml:space="preserve"> stores in accordance with this subsection.</w:t>
      </w:r>
    </w:p>
    <w:p w14:paraId="6CDB850A" w14:textId="77777777" w:rsidR="00377E72" w:rsidRPr="00AC3BF8" w:rsidRDefault="00377E72">
      <w:pPr>
        <w:spacing w:line="240" w:lineRule="auto"/>
        <w:rPr>
          <w:rFonts w:ascii="Times" w:eastAsia="Times" w:hAnsi="Times" w:cs="Times"/>
          <w:sz w:val="20"/>
          <w:szCs w:val="20"/>
        </w:rPr>
      </w:pPr>
    </w:p>
    <w:p w14:paraId="6CDB850B" w14:textId="344927C1"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b/>
          <w:sz w:val="20"/>
          <w:szCs w:val="20"/>
        </w:rPr>
        <w:t>6.1.4 Trade Sample Limits.</w:t>
      </w:r>
      <w:r w:rsidR="0002331D">
        <w:rPr>
          <w:rFonts w:ascii="Times" w:eastAsia="Times" w:hAnsi="Times" w:cs="Times"/>
          <w:b/>
          <w:sz w:val="20"/>
          <w:szCs w:val="20"/>
        </w:rPr>
        <w:t xml:space="preserve"> </w:t>
      </w:r>
      <w:r w:rsidRPr="00AC3BF8">
        <w:rPr>
          <w:rFonts w:ascii="Times" w:eastAsia="Times" w:hAnsi="Times" w:cs="Times"/>
          <w:sz w:val="20"/>
          <w:szCs w:val="20"/>
        </w:rPr>
        <w:t xml:space="preserve">No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shall be permitted to be sold or otherwise transferred or conveyed consumers or to other licensees, except as outlined in Section 6.1.1. A licensee is limited to providing the following aggregate amounts of trade samples to an authorized individual recipient licensee in a calendar month period:</w:t>
      </w:r>
    </w:p>
    <w:p w14:paraId="6CDB850C" w14:textId="6BBA43D8" w:rsidR="00377E72" w:rsidRPr="00AC3BF8" w:rsidRDefault="00AC3BF8" w:rsidP="00A634AE">
      <w:pPr>
        <w:numPr>
          <w:ilvl w:val="0"/>
          <w:numId w:val="15"/>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Edible containing products containing less than five grams of THC, which is easily divisible into servings of 10 mg of THC </w:t>
      </w:r>
      <w:r w:rsidR="003725F5">
        <w:rPr>
          <w:rFonts w:ascii="Times" w:eastAsia="Times" w:hAnsi="Times" w:cs="Times"/>
          <w:sz w:val="20"/>
          <w:szCs w:val="20"/>
        </w:rPr>
        <w:t>or less</w:t>
      </w:r>
      <w:r w:rsidRPr="00AC3BF8">
        <w:rPr>
          <w:rFonts w:ascii="Times" w:eastAsia="Times" w:hAnsi="Times" w:cs="Times"/>
          <w:sz w:val="20"/>
          <w:szCs w:val="20"/>
        </w:rPr>
        <w:t>;</w:t>
      </w:r>
    </w:p>
    <w:p w14:paraId="2C9658D7" w14:textId="77777777" w:rsidR="00984DC4" w:rsidRDefault="005C5EF1" w:rsidP="00A634AE">
      <w:pPr>
        <w:numPr>
          <w:ilvl w:val="0"/>
          <w:numId w:val="15"/>
        </w:numPr>
        <w:pBdr>
          <w:top w:val="nil"/>
          <w:left w:val="nil"/>
          <w:bottom w:val="nil"/>
          <w:right w:val="nil"/>
          <w:between w:val="nil"/>
        </w:pBdr>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concentrate containing five grams of THC; and</w:t>
      </w:r>
    </w:p>
    <w:p w14:paraId="6CDB850E" w14:textId="6D4C8BA6" w:rsidR="00377E72" w:rsidRPr="00AC3BF8" w:rsidRDefault="00AC3BF8" w:rsidP="00A634AE">
      <w:pPr>
        <w:numPr>
          <w:ilvl w:val="0"/>
          <w:numId w:val="15"/>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Two- and one-half ounces of </w:t>
      </w:r>
      <w:r w:rsidR="000151CD">
        <w:rPr>
          <w:rFonts w:ascii="Times" w:eastAsia="Times" w:hAnsi="Times" w:cs="Times"/>
          <w:sz w:val="20"/>
          <w:szCs w:val="20"/>
        </w:rPr>
        <w:t>cannabis</w:t>
      </w:r>
      <w:r w:rsidRPr="00AC3BF8">
        <w:rPr>
          <w:rFonts w:ascii="Times" w:eastAsia="Times" w:hAnsi="Times" w:cs="Times"/>
          <w:sz w:val="20"/>
          <w:szCs w:val="20"/>
        </w:rPr>
        <w:t>.</w:t>
      </w:r>
    </w:p>
    <w:p w14:paraId="51F1736A" w14:textId="77777777" w:rsidR="00984DC4" w:rsidRDefault="00917D47" w:rsidP="00917D47">
      <w:pPr>
        <w:pStyle w:val="Heading2"/>
        <w:jc w:val="center"/>
        <w:rPr>
          <w:rFonts w:ascii="Times" w:hAnsi="Times" w:cs="Times"/>
          <w:sz w:val="24"/>
          <w:szCs w:val="24"/>
        </w:rPr>
      </w:pPr>
      <w:bookmarkStart w:id="216" w:name="_Toc113960984"/>
      <w:r w:rsidRPr="00F90DBB">
        <w:rPr>
          <w:rFonts w:ascii="Times" w:hAnsi="Times" w:cs="Times"/>
          <w:sz w:val="24"/>
          <w:szCs w:val="24"/>
        </w:rPr>
        <w:t>6.2</w:t>
      </w:r>
      <w:r w:rsidR="0020374F">
        <w:rPr>
          <w:rFonts w:ascii="Times" w:hAnsi="Times" w:cs="Times"/>
          <w:sz w:val="24"/>
          <w:szCs w:val="24"/>
        </w:rPr>
        <w:t xml:space="preserve"> - </w:t>
      </w:r>
      <w:r w:rsidRPr="00F90DBB">
        <w:rPr>
          <w:rFonts w:ascii="Times" w:hAnsi="Times" w:cs="Times"/>
          <w:sz w:val="24"/>
          <w:szCs w:val="24"/>
        </w:rPr>
        <w:t>Employee Samples</w:t>
      </w:r>
      <w:bookmarkEnd w:id="216"/>
    </w:p>
    <w:p w14:paraId="28E4292C" w14:textId="1EDAFB90" w:rsidR="00917D47" w:rsidRPr="000A5B6C" w:rsidRDefault="00917D47" w:rsidP="00917D47">
      <w:pPr>
        <w:rPr>
          <w:rFonts w:ascii="Times" w:hAnsi="Times"/>
          <w:sz w:val="20"/>
          <w:szCs w:val="20"/>
        </w:rPr>
      </w:pPr>
      <w:r w:rsidRPr="00F90DBB">
        <w:rPr>
          <w:rFonts w:ascii="Times" w:hAnsi="Times" w:cs="Times"/>
          <w:b/>
          <w:bCs/>
          <w:sz w:val="20"/>
          <w:szCs w:val="20"/>
        </w:rPr>
        <w:t>6.2.1.</w:t>
      </w:r>
      <w:r w:rsidR="0002331D">
        <w:rPr>
          <w:rFonts w:ascii="Times" w:hAnsi="Times" w:cs="Times"/>
          <w:b/>
          <w:bCs/>
          <w:sz w:val="20"/>
          <w:szCs w:val="20"/>
        </w:rPr>
        <w:t xml:space="preserve"> </w:t>
      </w:r>
      <w:r w:rsidRPr="00F90DBB">
        <w:rPr>
          <w:rFonts w:ascii="Times" w:hAnsi="Times" w:cs="Times"/>
          <w:b/>
          <w:bCs/>
          <w:sz w:val="20"/>
          <w:szCs w:val="20"/>
        </w:rPr>
        <w:t xml:space="preserve">Employee </w:t>
      </w:r>
      <w:r w:rsidR="2A5061D6" w:rsidRPr="52DEB77F">
        <w:rPr>
          <w:rFonts w:ascii="Times" w:hAnsi="Times"/>
          <w:b/>
          <w:bCs/>
          <w:sz w:val="20"/>
          <w:szCs w:val="20"/>
        </w:rPr>
        <w:t>S</w:t>
      </w:r>
      <w:r w:rsidRPr="52DEB77F">
        <w:rPr>
          <w:rFonts w:ascii="Times" w:hAnsi="Times"/>
          <w:b/>
          <w:bCs/>
          <w:sz w:val="20"/>
          <w:szCs w:val="20"/>
        </w:rPr>
        <w:t>ampling</w:t>
      </w:r>
      <w:r w:rsidRPr="52DEB77F">
        <w:rPr>
          <w:rFonts w:ascii="Times" w:hAnsi="Times" w:cs="Times"/>
          <w:b/>
          <w:bCs/>
          <w:sz w:val="20"/>
          <w:szCs w:val="20"/>
        </w:rPr>
        <w:t>.</w:t>
      </w:r>
      <w:r w:rsidR="0002331D">
        <w:rPr>
          <w:rFonts w:ascii="Times" w:hAnsi="Times" w:cs="Times"/>
          <w:sz w:val="20"/>
          <w:szCs w:val="20"/>
        </w:rPr>
        <w:t xml:space="preserve"> </w:t>
      </w:r>
      <w:r>
        <w:rPr>
          <w:rFonts w:ascii="Times" w:hAnsi="Times" w:cs="Times"/>
          <w:sz w:val="20"/>
          <w:szCs w:val="20"/>
        </w:rPr>
        <w:t xml:space="preserve">A licensee may provide samples of </w:t>
      </w:r>
      <w:r w:rsidR="000151CD">
        <w:rPr>
          <w:rFonts w:ascii="Times" w:hAnsi="Times" w:cs="Times"/>
          <w:sz w:val="20"/>
          <w:szCs w:val="20"/>
        </w:rPr>
        <w:t>cannabis</w:t>
      </w:r>
      <w:r>
        <w:rPr>
          <w:rFonts w:ascii="Times" w:hAnsi="Times" w:cs="Times"/>
          <w:sz w:val="20"/>
          <w:szCs w:val="20"/>
        </w:rPr>
        <w:t xml:space="preserve"> and </w:t>
      </w:r>
      <w:r w:rsidR="000151CD">
        <w:rPr>
          <w:rFonts w:ascii="Times" w:hAnsi="Times" w:cs="Times"/>
          <w:sz w:val="20"/>
          <w:szCs w:val="20"/>
        </w:rPr>
        <w:t>cannabis</w:t>
      </w:r>
      <w:r>
        <w:rPr>
          <w:rFonts w:ascii="Times" w:hAnsi="Times" w:cs="Times"/>
          <w:sz w:val="20"/>
          <w:szCs w:val="20"/>
        </w:rPr>
        <w:t xml:space="preserve"> products to its employees for the purposes of research and development or employee education.</w:t>
      </w:r>
      <w:r w:rsidR="0002331D">
        <w:rPr>
          <w:rFonts w:ascii="Times" w:hAnsi="Times" w:cs="Times"/>
          <w:sz w:val="20"/>
          <w:szCs w:val="20"/>
        </w:rPr>
        <w:t xml:space="preserve"> </w:t>
      </w:r>
      <w:r>
        <w:rPr>
          <w:rFonts w:ascii="Times" w:hAnsi="Times" w:cs="Times"/>
          <w:sz w:val="20"/>
          <w:szCs w:val="20"/>
        </w:rPr>
        <w:t xml:space="preserve">As authorized in </w:t>
      </w:r>
      <w:r w:rsidRPr="52DEB77F">
        <w:rPr>
          <w:rFonts w:ascii="Times" w:hAnsi="Times"/>
          <w:sz w:val="20"/>
          <w:szCs w:val="20"/>
        </w:rPr>
        <w:t>this section</w:t>
      </w:r>
      <w:r>
        <w:rPr>
          <w:rFonts w:ascii="Times" w:hAnsi="Times" w:cs="Times"/>
          <w:sz w:val="20"/>
          <w:szCs w:val="20"/>
        </w:rPr>
        <w:t xml:space="preserve">, employees of a cultivation facility, products manufacturing facility or a </w:t>
      </w:r>
      <w:r w:rsidR="000151CD">
        <w:rPr>
          <w:rFonts w:ascii="Times" w:hAnsi="Times" w:cs="Times"/>
          <w:sz w:val="20"/>
          <w:szCs w:val="20"/>
        </w:rPr>
        <w:t>cannabis</w:t>
      </w:r>
      <w:r>
        <w:rPr>
          <w:rFonts w:ascii="Times" w:hAnsi="Times" w:cs="Times"/>
          <w:sz w:val="20"/>
          <w:szCs w:val="20"/>
        </w:rPr>
        <w:t xml:space="preserve"> store licensee may be </w:t>
      </w:r>
      <w:r w:rsidRPr="52DEB77F">
        <w:rPr>
          <w:rFonts w:ascii="Times" w:hAnsi="Times"/>
          <w:sz w:val="20"/>
          <w:szCs w:val="20"/>
        </w:rPr>
        <w:t xml:space="preserve">provided </w:t>
      </w:r>
      <w:r>
        <w:rPr>
          <w:rFonts w:ascii="Times" w:hAnsi="Times" w:cs="Times"/>
          <w:sz w:val="20"/>
          <w:szCs w:val="20"/>
        </w:rPr>
        <w:t xml:space="preserve">with samples of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and:</w:t>
      </w:r>
    </w:p>
    <w:p w14:paraId="540C51A7"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Under no circumstances may an employee be required to accept or consume</w:t>
      </w:r>
      <w:r w:rsidRPr="000A5B6C">
        <w:rPr>
          <w:rFonts w:ascii="Times" w:hAnsi="Times"/>
          <w:sz w:val="20"/>
        </w:rPr>
        <w:t xml:space="preserve"> samples </w:t>
      </w:r>
      <w:r>
        <w:rPr>
          <w:rFonts w:ascii="Times" w:hAnsi="Times" w:cs="Times"/>
          <w:sz w:val="20"/>
          <w:szCs w:val="20"/>
        </w:rPr>
        <w:t>from a licensee;</w:t>
      </w:r>
    </w:p>
    <w:p w14:paraId="21735666" w14:textId="77777777" w:rsidR="00984DC4" w:rsidRDefault="00917D47" w:rsidP="00A634AE">
      <w:pPr>
        <w:pStyle w:val="ListParagraph"/>
        <w:numPr>
          <w:ilvl w:val="0"/>
          <w:numId w:val="161"/>
        </w:numPr>
        <w:rPr>
          <w:rFonts w:ascii="Times" w:hAnsi="Times" w:cs="Times"/>
          <w:sz w:val="20"/>
          <w:szCs w:val="20"/>
        </w:rPr>
      </w:pPr>
      <w:r>
        <w:rPr>
          <w:rFonts w:ascii="Times" w:hAnsi="Times" w:cs="Times"/>
          <w:sz w:val="20"/>
          <w:szCs w:val="20"/>
        </w:rPr>
        <w:t xml:space="preserve">Such samples must have passed all </w:t>
      </w:r>
      <w:r w:rsidRPr="000A5B6C">
        <w:rPr>
          <w:rFonts w:ascii="Times" w:hAnsi="Times"/>
          <w:sz w:val="20"/>
        </w:rPr>
        <w:t>mandatory testing</w:t>
      </w:r>
      <w:r>
        <w:rPr>
          <w:rFonts w:ascii="Times" w:hAnsi="Times" w:cs="Times"/>
          <w:sz w:val="20"/>
          <w:szCs w:val="20"/>
        </w:rPr>
        <w:t xml:space="preserve"> and be provided solely for the purpose of research and development of cultivars of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not currently sold by licensee to another licensee; or in the case of a </w:t>
      </w:r>
      <w:r w:rsidR="000151CD">
        <w:rPr>
          <w:rFonts w:ascii="Times" w:hAnsi="Times" w:cs="Times"/>
          <w:sz w:val="20"/>
          <w:szCs w:val="20"/>
        </w:rPr>
        <w:t>cannabis</w:t>
      </w:r>
      <w:r>
        <w:rPr>
          <w:rFonts w:ascii="Times" w:hAnsi="Times" w:cs="Times"/>
          <w:sz w:val="20"/>
          <w:szCs w:val="20"/>
        </w:rPr>
        <w:t xml:space="preserve"> store licensee, for the purpose of providing education to its employees for the purpose of providing information to consumers regarding </w:t>
      </w:r>
      <w:r w:rsidR="000151CD">
        <w:rPr>
          <w:rFonts w:ascii="Times" w:hAnsi="Times" w:cs="Times"/>
          <w:sz w:val="20"/>
          <w:szCs w:val="20"/>
        </w:rPr>
        <w:t>cannabis</w:t>
      </w:r>
      <w:r>
        <w:rPr>
          <w:rFonts w:ascii="Times" w:hAnsi="Times" w:cs="Times"/>
          <w:sz w:val="20"/>
          <w:szCs w:val="20"/>
        </w:rPr>
        <w:t xml:space="preserve"> or </w:t>
      </w:r>
      <w:r w:rsidR="000151CD">
        <w:rPr>
          <w:rFonts w:ascii="Times" w:hAnsi="Times" w:cs="Times"/>
          <w:sz w:val="20"/>
          <w:szCs w:val="20"/>
        </w:rPr>
        <w:t>cannabis</w:t>
      </w:r>
      <w:r>
        <w:rPr>
          <w:rFonts w:ascii="Times" w:hAnsi="Times" w:cs="Times"/>
          <w:sz w:val="20"/>
          <w:szCs w:val="20"/>
        </w:rPr>
        <w:t xml:space="preserve"> products sold by the licensee;</w:t>
      </w:r>
    </w:p>
    <w:p w14:paraId="2E9727BB" w14:textId="36E59AE0"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Such samples must be accounted for in the Department’s inventory tracking system;</w:t>
      </w:r>
    </w:p>
    <w:p w14:paraId="77DC097F"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Must be packaged and labeled in accordance with Section 9 of this rule;</w:t>
      </w:r>
    </w:p>
    <w:p w14:paraId="4F6541CD"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Must be placed in exit packaging in accordance with Section 9 of this rule;</w:t>
      </w:r>
    </w:p>
    <w:p w14:paraId="7A9A2844" w14:textId="77777777" w:rsidR="00917D47" w:rsidRDefault="00917D47" w:rsidP="00A634AE">
      <w:pPr>
        <w:pStyle w:val="ListParagraph"/>
        <w:numPr>
          <w:ilvl w:val="0"/>
          <w:numId w:val="161"/>
        </w:numPr>
        <w:rPr>
          <w:rFonts w:ascii="Times" w:hAnsi="Times" w:cs="Times"/>
          <w:sz w:val="20"/>
          <w:szCs w:val="20"/>
        </w:rPr>
      </w:pPr>
      <w:r>
        <w:rPr>
          <w:rFonts w:ascii="Times" w:hAnsi="Times" w:cs="Times"/>
          <w:sz w:val="20"/>
          <w:szCs w:val="20"/>
        </w:rPr>
        <w:t>May not be consumed on the premises of the licensee by whom the employee is employed;</w:t>
      </w:r>
    </w:p>
    <w:p w14:paraId="313BB402" w14:textId="77777777" w:rsidR="00984DC4" w:rsidRDefault="00917D47" w:rsidP="00A634AE">
      <w:pPr>
        <w:pStyle w:val="ListParagraph"/>
        <w:numPr>
          <w:ilvl w:val="0"/>
          <w:numId w:val="161"/>
        </w:numPr>
        <w:rPr>
          <w:rFonts w:ascii="Times" w:hAnsi="Times" w:cs="Times"/>
          <w:sz w:val="20"/>
          <w:szCs w:val="20"/>
        </w:rPr>
      </w:pPr>
      <w:r>
        <w:rPr>
          <w:rFonts w:ascii="Times" w:hAnsi="Times" w:cs="Times"/>
          <w:sz w:val="20"/>
          <w:szCs w:val="20"/>
        </w:rPr>
        <w:lastRenderedPageBreak/>
        <w:t>May not be sold or conveyed to any licensee, consumer or employee other than the employee identified in the Department’s inventory tracking system; and</w:t>
      </w:r>
    </w:p>
    <w:p w14:paraId="4CA6E0F7" w14:textId="60C6446B" w:rsidR="00917D47" w:rsidRPr="00F90DBB" w:rsidRDefault="00917D47" w:rsidP="00A634AE">
      <w:pPr>
        <w:pStyle w:val="ListParagraph"/>
        <w:numPr>
          <w:ilvl w:val="0"/>
          <w:numId w:val="161"/>
        </w:numPr>
        <w:rPr>
          <w:rFonts w:ascii="Times" w:hAnsi="Times" w:cs="Times"/>
          <w:sz w:val="20"/>
          <w:szCs w:val="20"/>
        </w:rPr>
      </w:pPr>
      <w:r w:rsidRPr="00AC3BF8">
        <w:rPr>
          <w:rFonts w:ascii="Times" w:eastAsia="Times" w:hAnsi="Times" w:cs="Times"/>
          <w:sz w:val="20"/>
          <w:szCs w:val="20"/>
        </w:rPr>
        <w:t>May not be provided for any payment or consideration in contravention of sales and excise tax requirements</w:t>
      </w:r>
      <w:r>
        <w:rPr>
          <w:rFonts w:ascii="Times" w:eastAsia="Times" w:hAnsi="Times" w:cs="Times"/>
          <w:sz w:val="20"/>
          <w:szCs w:val="20"/>
        </w:rPr>
        <w:t>.</w:t>
      </w:r>
    </w:p>
    <w:p w14:paraId="3911351A" w14:textId="69AC6441" w:rsidR="00917D47" w:rsidRPr="00AC3BF8" w:rsidRDefault="00917D47" w:rsidP="00917D47">
      <w:pPr>
        <w:spacing w:before="100" w:line="240" w:lineRule="auto"/>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2.2</w:t>
      </w:r>
      <w:r w:rsidRPr="00AC3BF8">
        <w:rPr>
          <w:rFonts w:ascii="Times" w:eastAsia="Times" w:hAnsi="Times" w:cs="Times"/>
          <w:b/>
          <w:sz w:val="20"/>
          <w:szCs w:val="20"/>
        </w:rPr>
        <w:t xml:space="preserve"> </w:t>
      </w:r>
      <w:r>
        <w:rPr>
          <w:rFonts w:ascii="Times" w:eastAsia="Times" w:hAnsi="Times" w:cs="Times"/>
          <w:b/>
          <w:sz w:val="20"/>
          <w:szCs w:val="20"/>
        </w:rPr>
        <w:t xml:space="preserve">Employee </w:t>
      </w:r>
      <w:r w:rsidR="6BC9279A" w:rsidRPr="52DEB77F">
        <w:rPr>
          <w:rFonts w:ascii="Times" w:eastAsia="Times" w:hAnsi="Times" w:cs="Times"/>
          <w:b/>
          <w:bCs/>
          <w:sz w:val="20"/>
          <w:szCs w:val="20"/>
        </w:rPr>
        <w:t>S</w:t>
      </w:r>
      <w:r w:rsidRPr="52DEB77F">
        <w:rPr>
          <w:rFonts w:ascii="Times" w:eastAsia="Times" w:hAnsi="Times" w:cs="Times"/>
          <w:b/>
          <w:bCs/>
          <w:sz w:val="20"/>
          <w:szCs w:val="20"/>
        </w:rPr>
        <w:t xml:space="preserve">ampling </w:t>
      </w:r>
      <w:r w:rsidR="4954D733" w:rsidRPr="52DEB77F">
        <w:rPr>
          <w:rFonts w:ascii="Times" w:eastAsia="Times" w:hAnsi="Times" w:cs="Times"/>
          <w:b/>
          <w:bCs/>
          <w:sz w:val="20"/>
          <w:szCs w:val="20"/>
        </w:rPr>
        <w:t>L</w:t>
      </w:r>
      <w:r w:rsidRPr="52DEB77F">
        <w:rPr>
          <w:rFonts w:ascii="Times" w:eastAsia="Times" w:hAnsi="Times" w:cs="Times"/>
          <w:b/>
          <w:bCs/>
          <w:sz w:val="20"/>
          <w:szCs w:val="20"/>
        </w:rPr>
        <w:t>imits.</w:t>
      </w:r>
      <w:r w:rsidR="0002331D">
        <w:rPr>
          <w:rFonts w:ascii="Times" w:eastAsia="Times" w:hAnsi="Times" w:cs="Times"/>
          <w:b/>
          <w:sz w:val="20"/>
          <w:szCs w:val="20"/>
        </w:rPr>
        <w:t xml:space="preserve"> </w:t>
      </w:r>
      <w:r w:rsidRPr="00AC3BF8">
        <w:rPr>
          <w:rFonts w:ascii="Times" w:eastAsia="Times" w:hAnsi="Times" w:cs="Times"/>
          <w:sz w:val="20"/>
          <w:szCs w:val="20"/>
        </w:rPr>
        <w:t xml:space="preserve">No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shall be permitted to be sold or otherwise transferred or conveyed</w:t>
      </w:r>
      <w:r w:rsidR="00760735">
        <w:rPr>
          <w:rFonts w:ascii="Times" w:eastAsia="Times" w:hAnsi="Times" w:cs="Times"/>
          <w:sz w:val="20"/>
          <w:szCs w:val="20"/>
        </w:rPr>
        <w:t xml:space="preserve"> to</w:t>
      </w:r>
      <w:r w:rsidRPr="00AC3BF8">
        <w:rPr>
          <w:rFonts w:ascii="Times" w:eastAsia="Times" w:hAnsi="Times" w:cs="Times"/>
          <w:sz w:val="20"/>
          <w:szCs w:val="20"/>
        </w:rPr>
        <w:t xml:space="preserve"> </w:t>
      </w:r>
      <w:r>
        <w:rPr>
          <w:rFonts w:ascii="Times" w:eastAsia="Times" w:hAnsi="Times" w:cs="Times"/>
          <w:sz w:val="20"/>
          <w:szCs w:val="20"/>
        </w:rPr>
        <w:t>employee</w:t>
      </w:r>
      <w:r w:rsidRPr="00AC3BF8">
        <w:rPr>
          <w:rFonts w:ascii="Times" w:eastAsia="Times" w:hAnsi="Times" w:cs="Times"/>
          <w:sz w:val="20"/>
          <w:szCs w:val="20"/>
        </w:rPr>
        <w:t xml:space="preserve">s or to other licensees, except as outlined in Section 6. A licensee is limited to providing </w:t>
      </w:r>
      <w:r>
        <w:rPr>
          <w:rFonts w:ascii="Times" w:eastAsia="Times" w:hAnsi="Times" w:cs="Times"/>
          <w:sz w:val="20"/>
          <w:szCs w:val="20"/>
        </w:rPr>
        <w:t>each</w:t>
      </w:r>
      <w:r w:rsidRPr="00AC3BF8">
        <w:rPr>
          <w:rFonts w:ascii="Times" w:eastAsia="Times" w:hAnsi="Times" w:cs="Times"/>
          <w:sz w:val="20"/>
          <w:szCs w:val="20"/>
        </w:rPr>
        <w:t xml:space="preserve"> authorized individual recipient </w:t>
      </w:r>
      <w:r>
        <w:rPr>
          <w:rFonts w:ascii="Times" w:eastAsia="Times" w:hAnsi="Times" w:cs="Times"/>
          <w:sz w:val="20"/>
          <w:szCs w:val="20"/>
        </w:rPr>
        <w:t xml:space="preserve">employee no more than two and one half ounces of a combination of </w:t>
      </w:r>
      <w:r w:rsidR="000151CD">
        <w:rPr>
          <w:rFonts w:ascii="Times" w:eastAsia="Times" w:hAnsi="Times" w:cs="Times"/>
          <w:sz w:val="20"/>
          <w:szCs w:val="20"/>
        </w:rPr>
        <w:t>cannabis</w:t>
      </w:r>
      <w:r>
        <w:rPr>
          <w:rFonts w:ascii="Times" w:eastAsia="Times" w:hAnsi="Times" w:cs="Times"/>
          <w:sz w:val="20"/>
          <w:szCs w:val="20"/>
        </w:rPr>
        <w:t xml:space="preserve"> and </w:t>
      </w:r>
      <w:r w:rsidR="000151CD">
        <w:rPr>
          <w:rFonts w:ascii="Times" w:eastAsia="Times" w:hAnsi="Times" w:cs="Times"/>
          <w:sz w:val="20"/>
          <w:szCs w:val="20"/>
        </w:rPr>
        <w:t>cannabis</w:t>
      </w:r>
      <w:r>
        <w:rPr>
          <w:rFonts w:ascii="Times" w:eastAsia="Times" w:hAnsi="Times" w:cs="Times"/>
          <w:sz w:val="20"/>
          <w:szCs w:val="20"/>
        </w:rPr>
        <w:t xml:space="preserve"> concentrate, that includes no more than 5 grams of </w:t>
      </w:r>
      <w:r w:rsidR="000151CD">
        <w:rPr>
          <w:rFonts w:ascii="Times" w:eastAsia="Times" w:hAnsi="Times" w:cs="Times"/>
          <w:sz w:val="20"/>
          <w:szCs w:val="20"/>
        </w:rPr>
        <w:t>cannabis</w:t>
      </w:r>
      <w:r>
        <w:rPr>
          <w:rFonts w:ascii="Times" w:eastAsia="Times" w:hAnsi="Times" w:cs="Times"/>
          <w:sz w:val="20"/>
          <w:szCs w:val="20"/>
        </w:rPr>
        <w:t xml:space="preserve"> concentrate,</w:t>
      </w:r>
      <w:r w:rsidRPr="00AC3BF8">
        <w:rPr>
          <w:rFonts w:ascii="Times" w:eastAsia="Times" w:hAnsi="Times" w:cs="Times"/>
          <w:sz w:val="20"/>
          <w:szCs w:val="20"/>
        </w:rPr>
        <w:t xml:space="preserve"> in a </w:t>
      </w:r>
      <w:r>
        <w:rPr>
          <w:rFonts w:ascii="Times" w:eastAsia="Times" w:hAnsi="Times" w:cs="Times"/>
          <w:sz w:val="20"/>
          <w:szCs w:val="20"/>
        </w:rPr>
        <w:t>90 day</w:t>
      </w:r>
      <w:r w:rsidRPr="00AC3BF8">
        <w:rPr>
          <w:rFonts w:ascii="Times" w:eastAsia="Times" w:hAnsi="Times" w:cs="Times"/>
          <w:sz w:val="20"/>
          <w:szCs w:val="20"/>
        </w:rPr>
        <w:t xml:space="preserve"> period</w:t>
      </w:r>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A licensee may not provide any authorized individual recipient employee with a package of edible </w:t>
      </w:r>
      <w:r w:rsidR="000151CD">
        <w:rPr>
          <w:rFonts w:ascii="Times" w:eastAsia="Times" w:hAnsi="Times" w:cs="Times"/>
          <w:sz w:val="20"/>
          <w:szCs w:val="20"/>
        </w:rPr>
        <w:t>cannabis</w:t>
      </w:r>
      <w:r>
        <w:rPr>
          <w:rFonts w:ascii="Times" w:eastAsia="Times" w:hAnsi="Times" w:cs="Times"/>
          <w:sz w:val="20"/>
          <w:szCs w:val="20"/>
        </w:rPr>
        <w:t xml:space="preserve"> product that contains more than 100 mg of THC, which must be easily divisible into servings of 10 mg of THC or less.</w:t>
      </w:r>
    </w:p>
    <w:p w14:paraId="642F0A53" w14:textId="77777777" w:rsidR="00917D47" w:rsidRPr="00F90DBB" w:rsidRDefault="00917D47" w:rsidP="00917D47">
      <w:pPr>
        <w:rPr>
          <w:rFonts w:ascii="Times" w:hAnsi="Times" w:cs="Times"/>
          <w:sz w:val="20"/>
          <w:szCs w:val="20"/>
        </w:rPr>
      </w:pPr>
    </w:p>
    <w:p w14:paraId="7C7AADA1" w14:textId="1584DF6B" w:rsidR="005F67A9" w:rsidRPr="00AC3BF8" w:rsidRDefault="005F67A9" w:rsidP="005F67A9">
      <w:pPr>
        <w:pStyle w:val="Heading2"/>
        <w:spacing w:line="240" w:lineRule="auto"/>
        <w:jc w:val="center"/>
        <w:rPr>
          <w:rFonts w:ascii="Times" w:eastAsia="Times" w:hAnsi="Times" w:cs="Times"/>
          <w:sz w:val="24"/>
          <w:szCs w:val="24"/>
        </w:rPr>
      </w:pPr>
      <w:bookmarkStart w:id="217" w:name="_Toc113960985"/>
      <w:r w:rsidRPr="00AC3BF8">
        <w:rPr>
          <w:rFonts w:ascii="Times" w:eastAsia="Times" w:hAnsi="Times" w:cs="Times"/>
          <w:sz w:val="24"/>
          <w:szCs w:val="24"/>
        </w:rPr>
        <w:t>6.</w:t>
      </w:r>
      <w:r>
        <w:rPr>
          <w:rFonts w:ascii="Times" w:eastAsia="Times" w:hAnsi="Times" w:cs="Times"/>
          <w:sz w:val="24"/>
          <w:szCs w:val="24"/>
        </w:rPr>
        <w:t>3</w:t>
      </w:r>
      <w:r w:rsidRPr="00AC3BF8">
        <w:rPr>
          <w:rFonts w:ascii="Times" w:eastAsia="Times" w:hAnsi="Times" w:cs="Times"/>
          <w:sz w:val="24"/>
          <w:szCs w:val="24"/>
        </w:rPr>
        <w:t xml:space="preserve"> - Samples for Mandatory Testing or Research and Development</w:t>
      </w:r>
      <w:bookmarkEnd w:id="217"/>
    </w:p>
    <w:p w14:paraId="0963F9B2" w14:textId="531B2999" w:rsidR="005F67A9" w:rsidRPr="00AC3BF8" w:rsidRDefault="005F67A9" w:rsidP="005F67A9">
      <w:pPr>
        <w:pBdr>
          <w:top w:val="nil"/>
          <w:left w:val="nil"/>
          <w:bottom w:val="nil"/>
          <w:right w:val="nil"/>
          <w:between w:val="nil"/>
        </w:pBdr>
        <w:rPr>
          <w:rFonts w:ascii="Times" w:eastAsia="Times" w:hAnsi="Times" w:cs="Times"/>
          <w:color w:val="000000"/>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 xml:space="preserve">.1. Authorized </w:t>
      </w:r>
      <w:r w:rsidR="365CC96F" w:rsidRPr="52DEB77F">
        <w:rPr>
          <w:rFonts w:ascii="Times" w:eastAsia="Times" w:hAnsi="Times" w:cs="Times"/>
          <w:b/>
          <w:bCs/>
          <w:sz w:val="20"/>
          <w:szCs w:val="20"/>
        </w:rPr>
        <w:t>C</w:t>
      </w:r>
      <w:r w:rsidRPr="52DEB77F">
        <w:rPr>
          <w:rFonts w:ascii="Times" w:eastAsia="Times" w:hAnsi="Times" w:cs="Times"/>
          <w:b/>
          <w:bCs/>
          <w:sz w:val="20"/>
          <w:szCs w:val="20"/>
        </w:rPr>
        <w:t>ollection</w:t>
      </w:r>
      <w:r w:rsidRPr="00AC3BF8">
        <w:rPr>
          <w:rFonts w:ascii="Times" w:eastAsia="Times" w:hAnsi="Times" w:cs="Times"/>
          <w:b/>
          <w:sz w:val="20"/>
          <w:szCs w:val="20"/>
        </w:rPr>
        <w:t xml:space="preserve"> of </w:t>
      </w:r>
      <w:r w:rsidR="0664C04D" w:rsidRPr="52DEB77F">
        <w:rPr>
          <w:rFonts w:ascii="Times" w:eastAsia="Times" w:hAnsi="Times" w:cs="Times"/>
          <w:b/>
          <w:bCs/>
          <w:sz w:val="20"/>
          <w:szCs w:val="20"/>
        </w:rPr>
        <w:t>S</w:t>
      </w:r>
      <w:r w:rsidRPr="52DEB77F">
        <w:rPr>
          <w:rFonts w:ascii="Times" w:eastAsia="Times" w:hAnsi="Times" w:cs="Times"/>
          <w:b/>
          <w:bCs/>
          <w:sz w:val="20"/>
          <w:szCs w:val="20"/>
        </w:rPr>
        <w:t>amples.</w:t>
      </w:r>
      <w:r w:rsidRPr="00AC3BF8">
        <w:rPr>
          <w:rFonts w:ascii="Times" w:eastAsia="Times" w:hAnsi="Times" w:cs="Times"/>
          <w:sz w:val="20"/>
          <w:szCs w:val="20"/>
        </w:rPr>
        <w:t xml:space="preserve"> </w:t>
      </w:r>
      <w:r w:rsidRPr="52DEB77F">
        <w:rPr>
          <w:rFonts w:ascii="Times" w:hAnsi="Times"/>
          <w:color w:val="000000" w:themeColor="text1"/>
          <w:sz w:val="20"/>
          <w:szCs w:val="20"/>
        </w:rPr>
        <w:t xml:space="preserve">In accordance with 28-B MRS </w:t>
      </w:r>
      <w:r w:rsidRPr="00AC3BF8">
        <w:rPr>
          <w:rFonts w:ascii="Times" w:eastAsia="Times" w:hAnsi="Times" w:cs="Times"/>
          <w:sz w:val="20"/>
          <w:szCs w:val="20"/>
        </w:rPr>
        <w:t>§</w:t>
      </w:r>
      <w:r w:rsidRPr="52DEB77F">
        <w:rPr>
          <w:rFonts w:ascii="Times" w:eastAsia="Times" w:hAnsi="Times" w:cs="Times"/>
          <w:color w:val="000000" w:themeColor="text1"/>
          <w:sz w:val="20"/>
          <w:szCs w:val="20"/>
        </w:rPr>
        <w:t>§</w:t>
      </w:r>
      <w:r w:rsidRPr="52DEB77F">
        <w:rPr>
          <w:rFonts w:ascii="Times" w:hAnsi="Times"/>
          <w:color w:val="000000" w:themeColor="text1"/>
          <w:sz w:val="20"/>
          <w:szCs w:val="20"/>
        </w:rPr>
        <w:t>604</w:t>
      </w:r>
      <w:r w:rsidRPr="52DEB77F">
        <w:rPr>
          <w:rFonts w:ascii="Times" w:eastAsia="Times" w:hAnsi="Times" w:cs="Times"/>
          <w:color w:val="000000" w:themeColor="text1"/>
          <w:sz w:val="20"/>
          <w:szCs w:val="20"/>
        </w:rPr>
        <w:t xml:space="preserve"> and 604-A</w:t>
      </w:r>
      <w:r w:rsidRPr="52DEB77F">
        <w:rPr>
          <w:rFonts w:ascii="Times" w:hAnsi="Times"/>
          <w:color w:val="000000" w:themeColor="text1"/>
          <w:sz w:val="20"/>
          <w:szCs w:val="20"/>
        </w:rPr>
        <w:t xml:space="preserve">, all samples for mandatory testing under this Rule must be </w:t>
      </w:r>
      <w:r w:rsidRPr="52DEB77F">
        <w:rPr>
          <w:rFonts w:ascii="Times" w:eastAsia="Times" w:hAnsi="Times" w:cs="Times"/>
          <w:color w:val="000000" w:themeColor="text1"/>
          <w:sz w:val="20"/>
          <w:szCs w:val="20"/>
        </w:rPr>
        <w:t>collected</w:t>
      </w:r>
      <w:r w:rsidRPr="52DEB77F">
        <w:rPr>
          <w:rFonts w:ascii="Times" w:hAnsi="Times"/>
          <w:color w:val="000000" w:themeColor="text1"/>
          <w:sz w:val="20"/>
          <w:szCs w:val="20"/>
        </w:rPr>
        <w:t xml:space="preserve"> by</w:t>
      </w:r>
      <w:r w:rsidRPr="52DEB77F">
        <w:rPr>
          <w:rFonts w:ascii="Times" w:eastAsia="Times" w:hAnsi="Times" w:cs="Times"/>
          <w:color w:val="000000" w:themeColor="text1"/>
          <w:sz w:val="20"/>
          <w:szCs w:val="20"/>
        </w:rPr>
        <w:t>:</w:t>
      </w:r>
    </w:p>
    <w:p w14:paraId="5B6ECD0C" w14:textId="77777777" w:rsidR="005F67A9" w:rsidRPr="00AC3BF8" w:rsidRDefault="005F67A9" w:rsidP="00A634AE">
      <w:pPr>
        <w:numPr>
          <w:ilvl w:val="0"/>
          <w:numId w:val="51"/>
        </w:numPr>
        <w:pBdr>
          <w:top w:val="nil"/>
          <w:left w:val="nil"/>
          <w:bottom w:val="nil"/>
          <w:right w:val="nil"/>
          <w:between w:val="nil"/>
        </w:pBdr>
        <w:rPr>
          <w:rFonts w:ascii="Times" w:eastAsia="Times" w:hAnsi="Times" w:cs="Times"/>
          <w:sz w:val="20"/>
          <w:szCs w:val="20"/>
        </w:rPr>
      </w:pPr>
      <w:r w:rsidRPr="00AC3BF8">
        <w:rPr>
          <w:rFonts w:ascii="Times" w:eastAsia="Times" w:hAnsi="Times" w:cs="Times"/>
          <w:sz w:val="20"/>
          <w:szCs w:val="20"/>
        </w:rPr>
        <w:t>An</w:t>
      </w:r>
      <w:r w:rsidRPr="00662999">
        <w:rPr>
          <w:rFonts w:ascii="Times" w:hAnsi="Times"/>
          <w:color w:val="000000"/>
          <w:sz w:val="20"/>
        </w:rPr>
        <w:t xml:space="preserve"> employee of the testing facility</w:t>
      </w:r>
      <w:r w:rsidRPr="00AC3BF8">
        <w:rPr>
          <w:rFonts w:ascii="Times" w:eastAsia="Times" w:hAnsi="Times" w:cs="Times"/>
          <w:sz w:val="20"/>
          <w:szCs w:val="20"/>
        </w:rPr>
        <w:t>;</w:t>
      </w:r>
    </w:p>
    <w:p w14:paraId="6937FB05" w14:textId="77777777" w:rsidR="00984DC4" w:rsidRDefault="005F67A9" w:rsidP="00A634AE">
      <w:pPr>
        <w:numPr>
          <w:ilvl w:val="0"/>
          <w:numId w:val="51"/>
        </w:numPr>
        <w:pBdr>
          <w:top w:val="nil"/>
          <w:left w:val="nil"/>
          <w:bottom w:val="nil"/>
          <w:right w:val="nil"/>
          <w:between w:val="nil"/>
        </w:pBdr>
        <w:rPr>
          <w:rFonts w:ascii="Times" w:eastAsia="Times" w:hAnsi="Times" w:cs="Times"/>
          <w:sz w:val="20"/>
          <w:szCs w:val="20"/>
        </w:rPr>
      </w:pPr>
      <w:r w:rsidRPr="00AC3BF8">
        <w:rPr>
          <w:rFonts w:ascii="Times" w:eastAsia="Times" w:hAnsi="Times" w:cs="Times"/>
          <w:sz w:val="20"/>
          <w:szCs w:val="20"/>
        </w:rPr>
        <w:t>A licensed sample collector; or</w:t>
      </w:r>
    </w:p>
    <w:p w14:paraId="2D068490" w14:textId="77777777" w:rsidR="00984DC4" w:rsidRDefault="005F67A9" w:rsidP="00A634AE">
      <w:pPr>
        <w:numPr>
          <w:ilvl w:val="0"/>
          <w:numId w:val="51"/>
        </w:numPr>
        <w:pBdr>
          <w:top w:val="nil"/>
          <w:left w:val="nil"/>
          <w:bottom w:val="nil"/>
          <w:right w:val="nil"/>
          <w:between w:val="nil"/>
        </w:pBdr>
        <w:rPr>
          <w:rFonts w:ascii="Times" w:eastAsia="Times" w:hAnsi="Times" w:cs="Times"/>
          <w:color w:val="000000"/>
          <w:sz w:val="20"/>
          <w:szCs w:val="20"/>
        </w:rPr>
      </w:pPr>
      <w:r w:rsidRPr="00AC3BF8">
        <w:rPr>
          <w:rFonts w:ascii="Times" w:eastAsia="Times" w:hAnsi="Times" w:cs="Times"/>
          <w:sz w:val="20"/>
          <w:szCs w:val="20"/>
        </w:rPr>
        <w:t>A</w:t>
      </w:r>
      <w:r>
        <w:rPr>
          <w:rFonts w:ascii="Times" w:eastAsia="Times" w:hAnsi="Times" w:cs="Times"/>
          <w:sz w:val="20"/>
          <w:szCs w:val="20"/>
        </w:rPr>
        <w:t xml:space="preserve"> self-sampling licensee,</w:t>
      </w:r>
      <w:r w:rsidRPr="00AC3BF8">
        <w:rPr>
          <w:rFonts w:ascii="Times" w:eastAsia="Times" w:hAnsi="Times" w:cs="Times"/>
          <w:sz w:val="20"/>
          <w:szCs w:val="20"/>
        </w:rPr>
        <w:t xml:space="preserve"> </w:t>
      </w:r>
      <w:r>
        <w:rPr>
          <w:rFonts w:ascii="Times" w:eastAsia="Times" w:hAnsi="Times" w:cs="Times"/>
          <w:sz w:val="20"/>
          <w:szCs w:val="20"/>
        </w:rPr>
        <w:t xml:space="preserve">collecting samples of </w:t>
      </w:r>
      <w:r w:rsidR="000151CD">
        <w:rPr>
          <w:rFonts w:ascii="Times" w:eastAsia="Times" w:hAnsi="Times" w:cs="Times"/>
          <w:sz w:val="20"/>
          <w:szCs w:val="20"/>
        </w:rPr>
        <w:t>cannabis</w:t>
      </w:r>
      <w:r>
        <w:rPr>
          <w:rFonts w:ascii="Times" w:eastAsia="Times" w:hAnsi="Times" w:cs="Times"/>
          <w:sz w:val="20"/>
          <w:szCs w:val="20"/>
        </w:rPr>
        <w:t xml:space="preserve"> or </w:t>
      </w:r>
      <w:r w:rsidR="000151CD">
        <w:rPr>
          <w:rFonts w:ascii="Times" w:eastAsia="Times" w:hAnsi="Times" w:cs="Times"/>
          <w:sz w:val="20"/>
          <w:szCs w:val="20"/>
        </w:rPr>
        <w:t>cannabis</w:t>
      </w:r>
      <w:r>
        <w:rPr>
          <w:rFonts w:ascii="Times" w:eastAsia="Times" w:hAnsi="Times" w:cs="Times"/>
          <w:sz w:val="20"/>
          <w:szCs w:val="20"/>
        </w:rPr>
        <w:t xml:space="preserve"> products cultivated, manufactured or otherwise produced by that licensee in compliance with</w:t>
      </w:r>
      <w:r w:rsidRPr="00AC3BF8">
        <w:rPr>
          <w:rFonts w:ascii="Times" w:eastAsia="Times" w:hAnsi="Times" w:cs="Times"/>
          <w:sz w:val="20"/>
          <w:szCs w:val="20"/>
        </w:rPr>
        <w:t xml:space="preserve"> all requirements of this Rule.</w:t>
      </w:r>
    </w:p>
    <w:p w14:paraId="2E55AF68" w14:textId="23A5DC70" w:rsidR="005F67A9" w:rsidRPr="00AC3BF8" w:rsidRDefault="005F67A9" w:rsidP="005F67A9">
      <w:pPr>
        <w:pBdr>
          <w:top w:val="nil"/>
          <w:left w:val="nil"/>
          <w:bottom w:val="nil"/>
          <w:right w:val="nil"/>
          <w:between w:val="nil"/>
        </w:pBdr>
        <w:rPr>
          <w:rFonts w:ascii="Times" w:eastAsia="Times" w:hAnsi="Times" w:cs="Times"/>
          <w:sz w:val="20"/>
          <w:szCs w:val="20"/>
        </w:rPr>
      </w:pPr>
    </w:p>
    <w:p w14:paraId="2836F13D" w14:textId="3ADEA3CF" w:rsidR="005F67A9" w:rsidRPr="00AC3BF8" w:rsidRDefault="005F67A9" w:rsidP="005F67A9">
      <w:pPr>
        <w:pBdr>
          <w:top w:val="nil"/>
          <w:left w:val="nil"/>
          <w:bottom w:val="nil"/>
          <w:right w:val="nil"/>
          <w:between w:val="nil"/>
        </w:pBdr>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w:t>
      </w:r>
      <w:r>
        <w:rPr>
          <w:rFonts w:ascii="Times" w:eastAsia="Times" w:hAnsi="Times" w:cs="Times"/>
          <w:b/>
          <w:sz w:val="20"/>
          <w:szCs w:val="20"/>
        </w:rPr>
        <w:t>2</w:t>
      </w:r>
      <w:r w:rsidRPr="00AC3BF8">
        <w:rPr>
          <w:rFonts w:ascii="Times" w:eastAsia="Times" w:hAnsi="Times" w:cs="Times"/>
          <w:b/>
          <w:sz w:val="20"/>
          <w:szCs w:val="20"/>
        </w:rPr>
        <w:t>. Collection by</w:t>
      </w:r>
      <w:r>
        <w:rPr>
          <w:rFonts w:ascii="Times" w:eastAsia="Times" w:hAnsi="Times" w:cs="Times"/>
          <w:b/>
          <w:sz w:val="20"/>
          <w:szCs w:val="20"/>
        </w:rPr>
        <w:t xml:space="preserve"> </w:t>
      </w:r>
      <w:r w:rsidR="005C5EF1">
        <w:rPr>
          <w:rFonts w:ascii="Times" w:eastAsia="Times" w:hAnsi="Times" w:cs="Times"/>
          <w:b/>
          <w:bCs/>
          <w:sz w:val="20"/>
          <w:szCs w:val="20"/>
        </w:rPr>
        <w:t>Cannabis</w:t>
      </w:r>
      <w:r w:rsidRPr="52DEB77F">
        <w:rPr>
          <w:rFonts w:ascii="Times" w:eastAsia="Times" w:hAnsi="Times" w:cs="Times"/>
          <w:b/>
          <w:bCs/>
          <w:sz w:val="20"/>
          <w:szCs w:val="20"/>
        </w:rPr>
        <w:t xml:space="preserve"> </w:t>
      </w:r>
      <w:r w:rsidR="05DA6397" w:rsidRPr="52DEB77F">
        <w:rPr>
          <w:rFonts w:ascii="Times" w:hAnsi="Times"/>
          <w:b/>
          <w:bCs/>
          <w:sz w:val="20"/>
          <w:szCs w:val="20"/>
        </w:rPr>
        <w:t>T</w:t>
      </w:r>
      <w:r w:rsidRPr="52DEB77F">
        <w:rPr>
          <w:rFonts w:ascii="Times" w:hAnsi="Times"/>
          <w:b/>
          <w:bCs/>
          <w:sz w:val="20"/>
          <w:szCs w:val="20"/>
        </w:rPr>
        <w:t xml:space="preserve">esting </w:t>
      </w:r>
      <w:r w:rsidR="12ED863C" w:rsidRPr="52DEB77F">
        <w:rPr>
          <w:rFonts w:ascii="Times" w:hAnsi="Times"/>
          <w:b/>
          <w:bCs/>
          <w:sz w:val="20"/>
          <w:szCs w:val="20"/>
        </w:rPr>
        <w:t>F</w:t>
      </w:r>
      <w:r w:rsidRPr="52DEB77F">
        <w:rPr>
          <w:rFonts w:ascii="Times" w:hAnsi="Times"/>
          <w:b/>
          <w:bCs/>
          <w:sz w:val="20"/>
          <w:szCs w:val="20"/>
        </w:rPr>
        <w:t>acilities</w:t>
      </w:r>
      <w:r w:rsidRPr="52DEB77F">
        <w:rPr>
          <w:rFonts w:ascii="Times" w:hAnsi="Times"/>
          <w:b/>
          <w:sz w:val="20"/>
          <w:szCs w:val="20"/>
        </w:rPr>
        <w:t xml:space="preserve"> </w:t>
      </w:r>
      <w:r>
        <w:rPr>
          <w:rFonts w:ascii="Times" w:eastAsia="Times" w:hAnsi="Times" w:cs="Times"/>
          <w:b/>
          <w:sz w:val="20"/>
          <w:szCs w:val="20"/>
        </w:rPr>
        <w:t>or</w:t>
      </w:r>
      <w:r w:rsidRPr="00AC3BF8">
        <w:rPr>
          <w:rFonts w:ascii="Times" w:eastAsia="Times" w:hAnsi="Times" w:cs="Times"/>
          <w:b/>
          <w:sz w:val="20"/>
          <w:szCs w:val="20"/>
        </w:rPr>
        <w:t xml:space="preserve"> </w:t>
      </w:r>
      <w:r w:rsidR="28879009" w:rsidRPr="52DEB77F">
        <w:rPr>
          <w:rFonts w:ascii="Times" w:eastAsia="Times" w:hAnsi="Times" w:cs="Times"/>
          <w:b/>
          <w:bCs/>
          <w:sz w:val="20"/>
          <w:szCs w:val="20"/>
        </w:rPr>
        <w:t>S</w:t>
      </w:r>
      <w:r w:rsidRPr="52DEB77F">
        <w:rPr>
          <w:rFonts w:ascii="Times" w:eastAsia="Times" w:hAnsi="Times" w:cs="Times"/>
          <w:b/>
          <w:bCs/>
          <w:sz w:val="20"/>
          <w:szCs w:val="20"/>
        </w:rPr>
        <w:t xml:space="preserve">ample </w:t>
      </w:r>
      <w:r w:rsidR="7DA730D3" w:rsidRPr="52DEB77F">
        <w:rPr>
          <w:rFonts w:ascii="Times" w:eastAsia="Times" w:hAnsi="Times" w:cs="Times"/>
          <w:b/>
          <w:bCs/>
          <w:sz w:val="20"/>
          <w:szCs w:val="20"/>
        </w:rPr>
        <w:t>C</w:t>
      </w:r>
      <w:r w:rsidRPr="00AC3BF8">
        <w:rPr>
          <w:rFonts w:ascii="Times" w:eastAsia="Times" w:hAnsi="Times" w:cs="Times"/>
          <w:b/>
          <w:sz w:val="20"/>
          <w:szCs w:val="20"/>
        </w:rPr>
        <w:t>ollectors</w:t>
      </w:r>
      <w:r w:rsidRPr="00AC3BF8">
        <w:rPr>
          <w:rFonts w:ascii="Times" w:eastAsia="Times" w:hAnsi="Times" w:cs="Times"/>
          <w:sz w:val="20"/>
          <w:szCs w:val="20"/>
        </w:rPr>
        <w:t>. A</w:t>
      </w:r>
      <w:r>
        <w:rPr>
          <w:rFonts w:ascii="Times" w:eastAsia="Times" w:hAnsi="Times" w:cs="Times"/>
          <w:sz w:val="20"/>
          <w:szCs w:val="20"/>
        </w:rPr>
        <w:t xml:space="preserve">n employee of a </w:t>
      </w:r>
      <w:r w:rsidR="000151CD">
        <w:rPr>
          <w:rFonts w:ascii="Times" w:eastAsia="Times" w:hAnsi="Times" w:cs="Times"/>
          <w:sz w:val="20"/>
          <w:szCs w:val="20"/>
        </w:rPr>
        <w:t>cannabis</w:t>
      </w:r>
      <w:r>
        <w:rPr>
          <w:rFonts w:ascii="Times" w:eastAsia="Times" w:hAnsi="Times" w:cs="Times"/>
          <w:sz w:val="20"/>
          <w:szCs w:val="20"/>
        </w:rPr>
        <w:t xml:space="preserve"> testing facility or a s</w:t>
      </w:r>
      <w:r w:rsidRPr="00AC3BF8">
        <w:rPr>
          <w:rFonts w:ascii="Times" w:eastAsia="Times" w:hAnsi="Times" w:cs="Times"/>
          <w:sz w:val="20"/>
          <w:szCs w:val="20"/>
        </w:rPr>
        <w:t xml:space="preserve">ample collector must collect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compliance with:</w:t>
      </w:r>
    </w:p>
    <w:p w14:paraId="5ED17D70" w14:textId="77777777" w:rsidR="005F67A9" w:rsidRPr="00AC3BF8" w:rsidRDefault="005F67A9" w:rsidP="00A634AE">
      <w:pPr>
        <w:numPr>
          <w:ilvl w:val="0"/>
          <w:numId w:val="16"/>
        </w:numPr>
        <w:spacing w:line="240" w:lineRule="auto"/>
        <w:rPr>
          <w:sz w:val="20"/>
          <w:szCs w:val="20"/>
        </w:rPr>
      </w:pPr>
      <w:r>
        <w:rPr>
          <w:rFonts w:ascii="Times" w:eastAsia="Times" w:hAnsi="Times" w:cs="Times"/>
          <w:sz w:val="20"/>
          <w:szCs w:val="20"/>
        </w:rPr>
        <w:t>Sample collection, transport and receipt recordkeeping requirements</w:t>
      </w:r>
      <w:r w:rsidRPr="00AC3BF8">
        <w:rPr>
          <w:rFonts w:ascii="Times" w:eastAsia="Times" w:hAnsi="Times" w:cs="Times"/>
          <w:sz w:val="20"/>
          <w:szCs w:val="20"/>
        </w:rPr>
        <w:t>;</w:t>
      </w:r>
    </w:p>
    <w:p w14:paraId="25C60815" w14:textId="77777777"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The Department-required sampling standard operating procedures;</w:t>
      </w:r>
    </w:p>
    <w:p w14:paraId="3930D1AA" w14:textId="77777777"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The Department-required Best Practices Guide;</w:t>
      </w:r>
    </w:p>
    <w:p w14:paraId="20E83DE7" w14:textId="5BFE10C4"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 xml:space="preserve">The requirements and restrictions of 28-B MRS </w:t>
      </w:r>
      <w:r w:rsidR="00C102D6">
        <w:rPr>
          <w:rFonts w:ascii="Times" w:eastAsia="Times" w:hAnsi="Times" w:cs="Times"/>
          <w:sz w:val="20"/>
          <w:szCs w:val="20"/>
        </w:rPr>
        <w:t>§</w:t>
      </w:r>
      <w:r w:rsidRPr="00AC3BF8">
        <w:rPr>
          <w:rFonts w:ascii="Times" w:eastAsia="Times" w:hAnsi="Times" w:cs="Times"/>
          <w:sz w:val="20"/>
          <w:szCs w:val="20"/>
        </w:rPr>
        <w:t>604; and</w:t>
      </w:r>
    </w:p>
    <w:p w14:paraId="089B83EA" w14:textId="40863973" w:rsidR="005F67A9" w:rsidRPr="00AC3BF8" w:rsidRDefault="005F67A9" w:rsidP="00A634AE">
      <w:pPr>
        <w:numPr>
          <w:ilvl w:val="0"/>
          <w:numId w:val="16"/>
        </w:numPr>
        <w:spacing w:line="240" w:lineRule="auto"/>
        <w:rPr>
          <w:sz w:val="20"/>
          <w:szCs w:val="20"/>
        </w:rPr>
      </w:pPr>
      <w:r w:rsidRPr="00AC3BF8">
        <w:rPr>
          <w:rFonts w:ascii="Times" w:eastAsia="Times" w:hAnsi="Times" w:cs="Times"/>
          <w:sz w:val="20"/>
          <w:szCs w:val="20"/>
        </w:rPr>
        <w:t xml:space="preserve">This </w:t>
      </w:r>
      <w:r w:rsidR="7D2F33EC" w:rsidRPr="785D013E">
        <w:rPr>
          <w:rFonts w:ascii="Times" w:eastAsia="Times" w:hAnsi="Times" w:cs="Times"/>
          <w:sz w:val="20"/>
          <w:szCs w:val="20"/>
        </w:rPr>
        <w:t>r</w:t>
      </w:r>
      <w:r w:rsidR="67E04EEC" w:rsidRPr="785D013E">
        <w:rPr>
          <w:rFonts w:ascii="Times" w:eastAsia="Times" w:hAnsi="Times" w:cs="Times"/>
          <w:sz w:val="20"/>
          <w:szCs w:val="20"/>
        </w:rPr>
        <w:t>ule</w:t>
      </w:r>
      <w:r w:rsidRPr="00AC3BF8">
        <w:rPr>
          <w:rFonts w:ascii="Times" w:eastAsia="Times" w:hAnsi="Times" w:cs="Times"/>
          <w:sz w:val="20"/>
          <w:szCs w:val="20"/>
        </w:rPr>
        <w:t>.</w:t>
      </w:r>
    </w:p>
    <w:p w14:paraId="512055F0" w14:textId="77777777" w:rsidR="005F67A9" w:rsidRPr="00AC3BF8" w:rsidRDefault="005F67A9" w:rsidP="005F67A9">
      <w:pPr>
        <w:pBdr>
          <w:top w:val="nil"/>
          <w:left w:val="nil"/>
          <w:bottom w:val="nil"/>
          <w:right w:val="nil"/>
          <w:between w:val="nil"/>
        </w:pBdr>
        <w:rPr>
          <w:rFonts w:ascii="Times" w:eastAsia="Times" w:hAnsi="Times" w:cs="Times"/>
          <w:sz w:val="20"/>
          <w:szCs w:val="20"/>
        </w:rPr>
      </w:pPr>
    </w:p>
    <w:p w14:paraId="608DBF4A" w14:textId="305759A7" w:rsidR="005F67A9" w:rsidRPr="00AC3BF8" w:rsidRDefault="005F67A9" w:rsidP="005F67A9">
      <w:pPr>
        <w:pBdr>
          <w:top w:val="nil"/>
          <w:left w:val="nil"/>
          <w:bottom w:val="nil"/>
          <w:right w:val="nil"/>
          <w:between w:val="nil"/>
        </w:pBdr>
        <w:rPr>
          <w:rFonts w:ascii="Times" w:eastAsia="Times" w:hAnsi="Times" w:cs="Times"/>
          <w:sz w:val="20"/>
          <w:szCs w:val="20"/>
        </w:rPr>
      </w:pPr>
      <w:r w:rsidRPr="00AC3BF8">
        <w:rPr>
          <w:rFonts w:ascii="Times" w:eastAsia="Times" w:hAnsi="Times" w:cs="Times"/>
          <w:b/>
          <w:sz w:val="20"/>
          <w:szCs w:val="20"/>
        </w:rPr>
        <w:t>6.</w:t>
      </w:r>
      <w:r>
        <w:rPr>
          <w:rFonts w:ascii="Times" w:eastAsia="Times" w:hAnsi="Times" w:cs="Times"/>
          <w:b/>
          <w:sz w:val="20"/>
          <w:szCs w:val="20"/>
        </w:rPr>
        <w:t>3</w:t>
      </w:r>
      <w:r w:rsidRPr="00AC3BF8">
        <w:rPr>
          <w:rFonts w:ascii="Times" w:eastAsia="Times" w:hAnsi="Times" w:cs="Times"/>
          <w:b/>
          <w:sz w:val="20"/>
          <w:szCs w:val="20"/>
        </w:rPr>
        <w:t>.</w:t>
      </w:r>
      <w:r>
        <w:rPr>
          <w:rFonts w:ascii="Times" w:eastAsia="Times" w:hAnsi="Times" w:cs="Times"/>
          <w:b/>
          <w:sz w:val="20"/>
          <w:szCs w:val="20"/>
        </w:rPr>
        <w:t>3</w:t>
      </w:r>
      <w:r w:rsidRPr="00AC3BF8">
        <w:rPr>
          <w:rFonts w:ascii="Times" w:eastAsia="Times" w:hAnsi="Times" w:cs="Times"/>
          <w:b/>
          <w:sz w:val="20"/>
          <w:szCs w:val="20"/>
        </w:rPr>
        <w:t xml:space="preserve">. Collection by </w:t>
      </w:r>
      <w:r w:rsidR="49D106DC" w:rsidRPr="1E14CAC5">
        <w:rPr>
          <w:rFonts w:ascii="Times" w:eastAsia="Times" w:hAnsi="Times" w:cs="Times"/>
          <w:b/>
          <w:bCs/>
          <w:sz w:val="20"/>
          <w:szCs w:val="20"/>
        </w:rPr>
        <w:t>S</w:t>
      </w:r>
      <w:r w:rsidRPr="1E14CAC5">
        <w:rPr>
          <w:rFonts w:ascii="Times" w:eastAsia="Times" w:hAnsi="Times" w:cs="Times"/>
          <w:b/>
          <w:bCs/>
          <w:sz w:val="20"/>
          <w:szCs w:val="20"/>
        </w:rPr>
        <w:t>elf-</w:t>
      </w:r>
      <w:r w:rsidR="44DC37AA" w:rsidRPr="1E14CAC5">
        <w:rPr>
          <w:rFonts w:ascii="Times" w:eastAsia="Times" w:hAnsi="Times" w:cs="Times"/>
          <w:b/>
          <w:bCs/>
          <w:sz w:val="20"/>
          <w:szCs w:val="20"/>
        </w:rPr>
        <w:t>S</w:t>
      </w:r>
      <w:r w:rsidRPr="1E14CAC5">
        <w:rPr>
          <w:rFonts w:ascii="Times" w:eastAsia="Times" w:hAnsi="Times" w:cs="Times"/>
          <w:b/>
          <w:bCs/>
          <w:sz w:val="20"/>
          <w:szCs w:val="20"/>
        </w:rPr>
        <w:t>ampling</w:t>
      </w:r>
      <w:r w:rsidR="000E4DC3">
        <w:rPr>
          <w:rFonts w:ascii="Times" w:eastAsia="Times" w:hAnsi="Times" w:cs="Times"/>
          <w:b/>
          <w:bCs/>
          <w:sz w:val="20"/>
          <w:szCs w:val="20"/>
        </w:rPr>
        <w:t xml:space="preserve"> </w:t>
      </w:r>
      <w:r w:rsidR="3B6A22A4" w:rsidRPr="1E14CAC5">
        <w:rPr>
          <w:rFonts w:ascii="Times" w:eastAsia="Times" w:hAnsi="Times" w:cs="Times"/>
          <w:b/>
          <w:bCs/>
          <w:sz w:val="20"/>
          <w:szCs w:val="20"/>
        </w:rPr>
        <w:t>L</w:t>
      </w:r>
      <w:r w:rsidRPr="1E14CAC5">
        <w:rPr>
          <w:rFonts w:ascii="Times" w:eastAsia="Times" w:hAnsi="Times" w:cs="Times"/>
          <w:b/>
          <w:bCs/>
          <w:sz w:val="20"/>
          <w:szCs w:val="20"/>
        </w:rPr>
        <w:t>icensees.</w:t>
      </w:r>
      <w:r w:rsidRPr="00AC3BF8">
        <w:rPr>
          <w:rFonts w:ascii="Times" w:eastAsia="Times" w:hAnsi="Times" w:cs="Times"/>
          <w:sz w:val="20"/>
          <w:szCs w:val="20"/>
        </w:rPr>
        <w:t xml:space="preserve"> A </w:t>
      </w:r>
      <w:r>
        <w:rPr>
          <w:rFonts w:ascii="Times" w:eastAsia="Times" w:hAnsi="Times" w:cs="Times"/>
          <w:sz w:val="20"/>
          <w:szCs w:val="20"/>
        </w:rPr>
        <w:t>self-sampling licensee</w:t>
      </w:r>
      <w:r w:rsidRPr="00AC3BF8">
        <w:rPr>
          <w:rFonts w:ascii="Times" w:eastAsia="Times" w:hAnsi="Times" w:cs="Times"/>
          <w:sz w:val="20"/>
          <w:szCs w:val="20"/>
        </w:rPr>
        <w:t xml:space="preserve"> may collect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Pr>
          <w:rFonts w:ascii="Times" w:eastAsia="Times" w:hAnsi="Times" w:cs="Times"/>
          <w:sz w:val="20"/>
          <w:szCs w:val="20"/>
        </w:rPr>
        <w:t xml:space="preserve">cultivated, manufactured, or otherwise produced or sold by that licensee </w:t>
      </w:r>
      <w:r w:rsidRPr="00AC3BF8">
        <w:rPr>
          <w:rFonts w:ascii="Times" w:eastAsia="Times" w:hAnsi="Times" w:cs="Times"/>
          <w:sz w:val="20"/>
          <w:szCs w:val="20"/>
        </w:rPr>
        <w:t>if the licensee has submitted all required documentation to the Department and in compliance with:</w:t>
      </w:r>
    </w:p>
    <w:p w14:paraId="38F05153" w14:textId="77777777" w:rsidR="005F67A9" w:rsidRPr="00A142F2" w:rsidRDefault="005F67A9" w:rsidP="005F67A9">
      <w:pPr>
        <w:numPr>
          <w:ilvl w:val="0"/>
          <w:numId w:val="10"/>
        </w:numPr>
        <w:spacing w:line="240" w:lineRule="auto"/>
        <w:rPr>
          <w:sz w:val="20"/>
          <w:szCs w:val="20"/>
        </w:rPr>
      </w:pPr>
      <w:r>
        <w:rPr>
          <w:rFonts w:ascii="Times" w:eastAsia="Times" w:hAnsi="Times" w:cs="Times"/>
          <w:sz w:val="20"/>
          <w:szCs w:val="20"/>
        </w:rPr>
        <w:t>Sample collection, transport and receipt recordkeeping requirements</w:t>
      </w:r>
      <w:r w:rsidRPr="00AC3BF8">
        <w:rPr>
          <w:rFonts w:ascii="Times" w:eastAsia="Times" w:hAnsi="Times" w:cs="Times"/>
          <w:sz w:val="20"/>
          <w:szCs w:val="20"/>
        </w:rPr>
        <w:t>;</w:t>
      </w:r>
    </w:p>
    <w:p w14:paraId="766CB604" w14:textId="77777777"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The Department-required sampling standard operating procedures;</w:t>
      </w:r>
    </w:p>
    <w:p w14:paraId="438FA1A0" w14:textId="77777777"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The Department-required Best Practices Guide;</w:t>
      </w:r>
    </w:p>
    <w:p w14:paraId="78385FCC" w14:textId="3B2B4866" w:rsidR="005F67A9" w:rsidRPr="00662999" w:rsidRDefault="005F67A9" w:rsidP="005F67A9">
      <w:pPr>
        <w:numPr>
          <w:ilvl w:val="0"/>
          <w:numId w:val="10"/>
        </w:numPr>
        <w:spacing w:line="240" w:lineRule="auto"/>
        <w:rPr>
          <w:sz w:val="20"/>
          <w:szCs w:val="20"/>
        </w:rPr>
      </w:pPr>
      <w:r w:rsidRPr="00AC3BF8">
        <w:rPr>
          <w:rFonts w:ascii="Times" w:eastAsia="Times" w:hAnsi="Times" w:cs="Times"/>
          <w:sz w:val="20"/>
          <w:szCs w:val="20"/>
        </w:rPr>
        <w:t>The requirements and restrictions of 28-B MRS</w:t>
      </w:r>
      <w:r w:rsidR="0FA941D9" w:rsidRPr="785D013E">
        <w:rPr>
          <w:rFonts w:ascii="Times" w:eastAsia="Times" w:hAnsi="Times" w:cs="Times"/>
          <w:sz w:val="20"/>
          <w:szCs w:val="20"/>
        </w:rPr>
        <w:t xml:space="preserve"> </w:t>
      </w:r>
      <w:r w:rsidRPr="00AC3BF8">
        <w:rPr>
          <w:rFonts w:ascii="Times" w:eastAsia="Times" w:hAnsi="Times" w:cs="Times"/>
          <w:sz w:val="20"/>
          <w:szCs w:val="20"/>
        </w:rPr>
        <w:t>§604-A; and</w:t>
      </w:r>
    </w:p>
    <w:p w14:paraId="25C00BCC" w14:textId="2AFE13CC" w:rsidR="005F67A9" w:rsidRPr="00AC3BF8" w:rsidRDefault="005F67A9" w:rsidP="005F67A9">
      <w:pPr>
        <w:numPr>
          <w:ilvl w:val="0"/>
          <w:numId w:val="10"/>
        </w:numPr>
        <w:spacing w:line="240" w:lineRule="auto"/>
        <w:rPr>
          <w:sz w:val="20"/>
          <w:szCs w:val="20"/>
        </w:rPr>
      </w:pPr>
      <w:r w:rsidRPr="00AC3BF8">
        <w:rPr>
          <w:rFonts w:ascii="Times" w:eastAsia="Times" w:hAnsi="Times" w:cs="Times"/>
          <w:sz w:val="20"/>
          <w:szCs w:val="20"/>
        </w:rPr>
        <w:t xml:space="preserve">This </w:t>
      </w:r>
      <w:r w:rsidR="114F19BC" w:rsidRPr="785D013E">
        <w:rPr>
          <w:rFonts w:ascii="Times" w:eastAsia="Times" w:hAnsi="Times" w:cs="Times"/>
          <w:sz w:val="20"/>
          <w:szCs w:val="20"/>
        </w:rPr>
        <w:t>r</w:t>
      </w:r>
      <w:r w:rsidR="67E04EEC" w:rsidRPr="785D013E">
        <w:rPr>
          <w:rFonts w:ascii="Times" w:eastAsia="Times" w:hAnsi="Times" w:cs="Times"/>
          <w:sz w:val="20"/>
          <w:szCs w:val="20"/>
        </w:rPr>
        <w:t>ule</w:t>
      </w:r>
      <w:r w:rsidRPr="00AC3BF8">
        <w:rPr>
          <w:rFonts w:ascii="Times" w:eastAsia="Times" w:hAnsi="Times" w:cs="Times"/>
          <w:sz w:val="20"/>
          <w:szCs w:val="20"/>
        </w:rPr>
        <w:t>.</w:t>
      </w:r>
    </w:p>
    <w:p w14:paraId="53916028" w14:textId="77777777" w:rsidR="005F67A9" w:rsidRDefault="005F67A9" w:rsidP="005F67A9">
      <w:pPr>
        <w:pBdr>
          <w:top w:val="nil"/>
          <w:left w:val="nil"/>
          <w:bottom w:val="nil"/>
          <w:right w:val="nil"/>
          <w:between w:val="nil"/>
        </w:pBdr>
        <w:rPr>
          <w:rFonts w:ascii="Times" w:eastAsia="Times" w:hAnsi="Times" w:cs="Times"/>
          <w:sz w:val="20"/>
          <w:szCs w:val="20"/>
        </w:rPr>
      </w:pPr>
    </w:p>
    <w:p w14:paraId="0B22D093" w14:textId="29D41152" w:rsidR="005F67A9" w:rsidRPr="00AC7CB2" w:rsidRDefault="005F67A9" w:rsidP="005F67A9">
      <w:pPr>
        <w:pBdr>
          <w:top w:val="nil"/>
          <w:left w:val="nil"/>
          <w:bottom w:val="nil"/>
          <w:right w:val="nil"/>
          <w:between w:val="nil"/>
        </w:pBdr>
        <w:rPr>
          <w:rFonts w:ascii="Times" w:eastAsia="Times" w:hAnsi="Times" w:cs="Times"/>
          <w:sz w:val="20"/>
          <w:szCs w:val="20"/>
        </w:rPr>
      </w:pPr>
      <w:r w:rsidRPr="00F05134">
        <w:rPr>
          <w:rFonts w:ascii="Times" w:eastAsia="Times" w:hAnsi="Times" w:cs="Times"/>
          <w:b/>
          <w:sz w:val="20"/>
          <w:szCs w:val="20"/>
        </w:rPr>
        <w:t>6.</w:t>
      </w:r>
      <w:r>
        <w:rPr>
          <w:rFonts w:ascii="Times" w:eastAsia="Times" w:hAnsi="Times" w:cs="Times"/>
          <w:b/>
          <w:sz w:val="20"/>
          <w:szCs w:val="20"/>
        </w:rPr>
        <w:t>3</w:t>
      </w:r>
      <w:r w:rsidRPr="00F05134">
        <w:rPr>
          <w:rFonts w:ascii="Times" w:eastAsia="Times" w:hAnsi="Times" w:cs="Times"/>
          <w:b/>
          <w:sz w:val="20"/>
          <w:szCs w:val="20"/>
        </w:rPr>
        <w:t>.</w:t>
      </w:r>
      <w:r>
        <w:rPr>
          <w:rFonts w:ascii="Times" w:eastAsia="Times" w:hAnsi="Times" w:cs="Times"/>
          <w:b/>
          <w:sz w:val="20"/>
          <w:szCs w:val="20"/>
        </w:rPr>
        <w:t>4</w:t>
      </w:r>
      <w:r w:rsidRPr="00F05134">
        <w:rPr>
          <w:rFonts w:ascii="Times" w:eastAsia="Times" w:hAnsi="Times" w:cs="Times"/>
          <w:b/>
          <w:sz w:val="20"/>
          <w:szCs w:val="20"/>
        </w:rPr>
        <w:t xml:space="preserve">. </w:t>
      </w:r>
      <w:r>
        <w:rPr>
          <w:rFonts w:ascii="Times" w:eastAsia="Times" w:hAnsi="Times" w:cs="Times"/>
          <w:b/>
          <w:sz w:val="20"/>
          <w:szCs w:val="20"/>
        </w:rPr>
        <w:t xml:space="preserve">Required </w:t>
      </w:r>
      <w:r w:rsidR="48823242" w:rsidRPr="1E14CAC5">
        <w:rPr>
          <w:rFonts w:ascii="Times" w:eastAsia="Times" w:hAnsi="Times" w:cs="Times"/>
          <w:b/>
          <w:bCs/>
          <w:sz w:val="20"/>
          <w:szCs w:val="20"/>
        </w:rPr>
        <w:t>D</w:t>
      </w:r>
      <w:r w:rsidRPr="1E14CAC5">
        <w:rPr>
          <w:rFonts w:ascii="Times" w:eastAsia="Times" w:hAnsi="Times" w:cs="Times"/>
          <w:b/>
          <w:bCs/>
          <w:sz w:val="20"/>
          <w:szCs w:val="20"/>
        </w:rPr>
        <w:t>ocumentation</w:t>
      </w:r>
      <w:r w:rsidRPr="00F05134">
        <w:rPr>
          <w:rFonts w:ascii="Times" w:eastAsia="Times" w:hAnsi="Times" w:cs="Times"/>
          <w:b/>
          <w:sz w:val="20"/>
          <w:szCs w:val="20"/>
        </w:rPr>
        <w:t xml:space="preserve"> and </w:t>
      </w:r>
      <w:r w:rsidR="00D1EBF7" w:rsidRPr="1E14CAC5">
        <w:rPr>
          <w:rFonts w:ascii="Times" w:eastAsia="Times" w:hAnsi="Times" w:cs="Times"/>
          <w:b/>
          <w:bCs/>
          <w:sz w:val="20"/>
          <w:szCs w:val="20"/>
        </w:rPr>
        <w:t>R</w:t>
      </w:r>
      <w:r w:rsidRPr="1E14CAC5">
        <w:rPr>
          <w:rFonts w:ascii="Times" w:eastAsia="Times" w:hAnsi="Times" w:cs="Times"/>
          <w:b/>
          <w:bCs/>
          <w:sz w:val="20"/>
          <w:szCs w:val="20"/>
        </w:rPr>
        <w:t xml:space="preserve">ecord </w:t>
      </w:r>
      <w:r w:rsidR="54BF6FF4" w:rsidRPr="1E14CAC5">
        <w:rPr>
          <w:rFonts w:ascii="Times" w:eastAsia="Times" w:hAnsi="Times" w:cs="Times"/>
          <w:b/>
          <w:bCs/>
          <w:sz w:val="20"/>
          <w:szCs w:val="20"/>
        </w:rPr>
        <w:t>K</w:t>
      </w:r>
      <w:r w:rsidRPr="1E14CAC5">
        <w:rPr>
          <w:rFonts w:ascii="Times" w:eastAsia="Times" w:hAnsi="Times" w:cs="Times"/>
          <w:b/>
          <w:bCs/>
          <w:sz w:val="20"/>
          <w:szCs w:val="20"/>
        </w:rPr>
        <w:t>eeping</w:t>
      </w:r>
      <w:r w:rsidRPr="1E14CAC5">
        <w:rPr>
          <w:rFonts w:ascii="Times" w:eastAsia="Times" w:hAnsi="Times" w:cs="Times"/>
          <w:sz w:val="20"/>
          <w:szCs w:val="20"/>
        </w:rPr>
        <w:t>.</w:t>
      </w:r>
      <w:r w:rsidRPr="00AC7CB2">
        <w:rPr>
          <w:rFonts w:ascii="Times" w:eastAsia="Times" w:hAnsi="Times" w:cs="Times"/>
          <w:sz w:val="20"/>
          <w:szCs w:val="20"/>
        </w:rPr>
        <w:t xml:space="preserve"> An adult use </w:t>
      </w:r>
      <w:r w:rsidR="000151CD">
        <w:rPr>
          <w:rFonts w:ascii="Times" w:eastAsia="Times" w:hAnsi="Times" w:cs="Times"/>
          <w:sz w:val="20"/>
          <w:szCs w:val="20"/>
        </w:rPr>
        <w:t>cannabis</w:t>
      </w:r>
      <w:r w:rsidRPr="00AC7CB2">
        <w:rPr>
          <w:rFonts w:ascii="Times" w:eastAsia="Times" w:hAnsi="Times" w:cs="Times"/>
          <w:sz w:val="20"/>
          <w:szCs w:val="20"/>
        </w:rPr>
        <w:t xml:space="preserve"> cultivation, manufacturing, or </w:t>
      </w:r>
      <w:r w:rsidR="000151CD">
        <w:rPr>
          <w:rFonts w:ascii="Times" w:eastAsia="Times" w:hAnsi="Times" w:cs="Times"/>
          <w:sz w:val="20"/>
          <w:szCs w:val="20"/>
        </w:rPr>
        <w:t>cannabis</w:t>
      </w:r>
      <w:r w:rsidRPr="00AC7CB2">
        <w:rPr>
          <w:rFonts w:ascii="Times" w:eastAsia="Times" w:hAnsi="Times" w:cs="Times"/>
          <w:sz w:val="20"/>
          <w:szCs w:val="20"/>
        </w:rPr>
        <w:t xml:space="preserve"> store licensee requesting testing by a </w:t>
      </w:r>
      <w:r w:rsidR="000151CD">
        <w:rPr>
          <w:rFonts w:ascii="Times" w:eastAsia="Times" w:hAnsi="Times" w:cs="Times"/>
          <w:sz w:val="20"/>
          <w:szCs w:val="20"/>
        </w:rPr>
        <w:t>cannabis</w:t>
      </w:r>
      <w:r w:rsidRPr="00AC7CB2">
        <w:rPr>
          <w:rFonts w:ascii="Times" w:eastAsia="Times" w:hAnsi="Times" w:cs="Times"/>
          <w:sz w:val="20"/>
          <w:szCs w:val="20"/>
        </w:rPr>
        <w:t xml:space="preserve"> testing facility must indicate in its request for testing whether the requested testing is for mandatory testing purposes as required by this Rule or for research and development purposes.</w:t>
      </w:r>
      <w:r w:rsidR="0002331D">
        <w:rPr>
          <w:rFonts w:ascii="Times" w:eastAsia="Times" w:hAnsi="Times" w:cs="Times"/>
          <w:sz w:val="20"/>
          <w:szCs w:val="20"/>
        </w:rPr>
        <w:t xml:space="preserve"> </w:t>
      </w:r>
      <w:r w:rsidRPr="00AC7CB2">
        <w:rPr>
          <w:rFonts w:ascii="Times" w:eastAsia="Times" w:hAnsi="Times" w:cs="Times"/>
          <w:sz w:val="20"/>
          <w:szCs w:val="20"/>
        </w:rPr>
        <w:t>The licensee must indicate in writing, prior to collection of the samples for testing, whether such testing is for mandatory testing purposes or for research and development purposes.</w:t>
      </w:r>
    </w:p>
    <w:p w14:paraId="51A85C69" w14:textId="7DFFB04E" w:rsidR="005F67A9" w:rsidRDefault="005F67A9" w:rsidP="00A634AE">
      <w:pPr>
        <w:pStyle w:val="ListParagraph"/>
        <w:numPr>
          <w:ilvl w:val="0"/>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 xml:space="preserve">Pursuant to 28-B MRS </w:t>
      </w:r>
      <w:r w:rsidR="00C102D6">
        <w:rPr>
          <w:rFonts w:ascii="Times" w:eastAsia="Times" w:hAnsi="Times" w:cs="Times"/>
          <w:sz w:val="20"/>
          <w:szCs w:val="20"/>
        </w:rPr>
        <w:t>§</w:t>
      </w:r>
      <w:r w:rsidRPr="00FB2D63">
        <w:rPr>
          <w:rFonts w:ascii="Times" w:eastAsia="Times" w:hAnsi="Times" w:cs="Times"/>
          <w:sz w:val="20"/>
          <w:szCs w:val="20"/>
        </w:rPr>
        <w:t>602(2), a licensee must maintain a record of all mandatory testing conducted at the request of the licensee that includes at a minimum:</w:t>
      </w:r>
    </w:p>
    <w:p w14:paraId="42EE0D26" w14:textId="414A7245" w:rsidR="005F67A9"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 xml:space="preserve">A description of the </w:t>
      </w:r>
      <w:r w:rsidR="000151CD">
        <w:rPr>
          <w:rFonts w:ascii="Times" w:eastAsia="Times" w:hAnsi="Times" w:cs="Times"/>
          <w:sz w:val="20"/>
          <w:szCs w:val="20"/>
        </w:rPr>
        <w:t>cannabis</w:t>
      </w:r>
      <w:r w:rsidRPr="00FB2D63">
        <w:rPr>
          <w:rFonts w:ascii="Times" w:eastAsia="Times" w:hAnsi="Times" w:cs="Times"/>
          <w:sz w:val="20"/>
          <w:szCs w:val="20"/>
        </w:rPr>
        <w:t xml:space="preserve">, </w:t>
      </w:r>
      <w:r w:rsidR="000151CD">
        <w:rPr>
          <w:rFonts w:ascii="Times" w:eastAsia="Times" w:hAnsi="Times" w:cs="Times"/>
          <w:sz w:val="20"/>
          <w:szCs w:val="20"/>
        </w:rPr>
        <w:t>cannabis</w:t>
      </w:r>
      <w:r w:rsidRPr="00FB2D63">
        <w:rPr>
          <w:rFonts w:ascii="Times" w:eastAsia="Times" w:hAnsi="Times" w:cs="Times"/>
          <w:sz w:val="20"/>
          <w:szCs w:val="20"/>
        </w:rPr>
        <w:t xml:space="preserve"> concentrate or </w:t>
      </w:r>
      <w:r w:rsidR="000151CD">
        <w:rPr>
          <w:rFonts w:ascii="Times" w:eastAsia="Times" w:hAnsi="Times" w:cs="Times"/>
          <w:sz w:val="20"/>
          <w:szCs w:val="20"/>
        </w:rPr>
        <w:t>cannabis</w:t>
      </w:r>
      <w:r w:rsidRPr="00FB2D63">
        <w:rPr>
          <w:rFonts w:ascii="Times" w:eastAsia="Times" w:hAnsi="Times" w:cs="Times"/>
          <w:sz w:val="20"/>
          <w:szCs w:val="20"/>
        </w:rPr>
        <w:t xml:space="preserve"> product submitted for mandatory testing;</w:t>
      </w:r>
    </w:p>
    <w:p w14:paraId="36581C6A" w14:textId="77777777" w:rsidR="00984DC4"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The identity of the testing facility conducting the mandatory testing; and</w:t>
      </w:r>
    </w:p>
    <w:p w14:paraId="302AC971" w14:textId="6E1853EA" w:rsidR="005F67A9" w:rsidRPr="00FB2D63" w:rsidRDefault="005F67A9" w:rsidP="00A634AE">
      <w:pPr>
        <w:pStyle w:val="ListParagraph"/>
        <w:numPr>
          <w:ilvl w:val="1"/>
          <w:numId w:val="140"/>
        </w:numPr>
        <w:pBdr>
          <w:top w:val="nil"/>
          <w:left w:val="nil"/>
          <w:bottom w:val="nil"/>
          <w:right w:val="nil"/>
          <w:between w:val="nil"/>
        </w:pBdr>
        <w:rPr>
          <w:rFonts w:ascii="Times" w:eastAsia="Times" w:hAnsi="Times" w:cs="Times"/>
          <w:sz w:val="20"/>
          <w:szCs w:val="20"/>
        </w:rPr>
      </w:pPr>
      <w:r w:rsidRPr="00FB2D63">
        <w:rPr>
          <w:rFonts w:ascii="Times" w:eastAsia="Times" w:hAnsi="Times" w:cs="Times"/>
          <w:sz w:val="20"/>
          <w:szCs w:val="20"/>
        </w:rPr>
        <w:t>The results of any and all mandatory testing conducted at the request of the licensee.</w:t>
      </w:r>
    </w:p>
    <w:p w14:paraId="097582A0" w14:textId="77777777" w:rsidR="00384CDD" w:rsidRPr="00384CDD" w:rsidRDefault="00384CDD" w:rsidP="00384CDD">
      <w:pPr>
        <w:pBdr>
          <w:top w:val="nil"/>
          <w:left w:val="nil"/>
          <w:bottom w:val="nil"/>
          <w:right w:val="nil"/>
          <w:between w:val="nil"/>
        </w:pBdr>
        <w:rPr>
          <w:rFonts w:ascii="Times" w:eastAsia="Times" w:hAnsi="Times" w:cs="Times"/>
          <w:sz w:val="20"/>
          <w:szCs w:val="20"/>
        </w:rPr>
      </w:pPr>
    </w:p>
    <w:p w14:paraId="6CDB8538" w14:textId="47656A8B" w:rsidR="00377E72" w:rsidRPr="008A0418" w:rsidRDefault="00377E72">
      <w:pPr>
        <w:spacing w:line="240" w:lineRule="auto"/>
      </w:pPr>
    </w:p>
    <w:p w14:paraId="6EB4DC1A" w14:textId="7D2DD954" w:rsidR="00284305" w:rsidRDefault="00284305" w:rsidP="00284305">
      <w:pPr>
        <w:pStyle w:val="Heading1"/>
        <w:spacing w:line="240" w:lineRule="auto"/>
        <w:jc w:val="center"/>
        <w:rPr>
          <w:rFonts w:ascii="Times" w:eastAsia="Times" w:hAnsi="Times" w:cs="Times"/>
          <w:sz w:val="28"/>
          <w:szCs w:val="28"/>
        </w:rPr>
      </w:pPr>
      <w:bookmarkStart w:id="218" w:name="_Toc113960986"/>
      <w:bookmarkStart w:id="219" w:name="_Toc50563265"/>
      <w:r w:rsidRPr="00AC3BF8">
        <w:rPr>
          <w:rFonts w:ascii="Times" w:eastAsia="Times" w:hAnsi="Times" w:cs="Times"/>
          <w:sz w:val="28"/>
          <w:szCs w:val="28"/>
        </w:rPr>
        <w:t xml:space="preserve">Section </w:t>
      </w:r>
      <w:r>
        <w:rPr>
          <w:rFonts w:ascii="Times" w:eastAsia="Times" w:hAnsi="Times" w:cs="Times"/>
          <w:sz w:val="28"/>
          <w:szCs w:val="28"/>
        </w:rPr>
        <w:t>7</w:t>
      </w:r>
      <w:r w:rsidR="002F592E">
        <w:rPr>
          <w:rFonts w:ascii="Times" w:eastAsia="Times" w:hAnsi="Times" w:cs="Times"/>
          <w:sz w:val="28"/>
          <w:szCs w:val="28"/>
        </w:rPr>
        <w:t xml:space="preserve"> </w:t>
      </w:r>
      <w:r>
        <w:rPr>
          <w:rFonts w:ascii="Times" w:eastAsia="Times" w:hAnsi="Times" w:cs="Times"/>
          <w:sz w:val="28"/>
          <w:szCs w:val="28"/>
        </w:rPr>
        <w:t>–</w:t>
      </w:r>
      <w:r w:rsidRPr="00AC3BF8">
        <w:rPr>
          <w:rFonts w:ascii="Times" w:eastAsia="Times" w:hAnsi="Times" w:cs="Times"/>
          <w:sz w:val="28"/>
          <w:szCs w:val="28"/>
        </w:rPr>
        <w:t xml:space="preserve"> </w:t>
      </w:r>
      <w:r>
        <w:rPr>
          <w:rFonts w:ascii="Times" w:eastAsia="Times" w:hAnsi="Times" w:cs="Times"/>
          <w:sz w:val="28"/>
          <w:szCs w:val="28"/>
        </w:rPr>
        <w:t>Testing</w:t>
      </w:r>
      <w:bookmarkEnd w:id="218"/>
    </w:p>
    <w:p w14:paraId="2B6CB3E7" w14:textId="77777777" w:rsidR="00284305" w:rsidRDefault="00284305" w:rsidP="00284305"/>
    <w:p w14:paraId="25B01527" w14:textId="77777777" w:rsidR="000A4C31" w:rsidRDefault="000A4C31" w:rsidP="00DE2D22">
      <w:pPr>
        <w:pBdr>
          <w:top w:val="nil"/>
          <w:left w:val="nil"/>
          <w:bottom w:val="nil"/>
          <w:right w:val="nil"/>
          <w:between w:val="nil"/>
        </w:pBdr>
        <w:spacing w:line="240" w:lineRule="auto"/>
        <w:rPr>
          <w:rFonts w:ascii="Times New Roman" w:eastAsia="Times New Roman" w:hAnsi="Times New Roman" w:cs="Times New Roman"/>
          <w:sz w:val="20"/>
          <w:szCs w:val="20"/>
        </w:rPr>
      </w:pPr>
    </w:p>
    <w:p w14:paraId="50D717D6" w14:textId="77777777" w:rsidR="00984DC4" w:rsidRDefault="00DE2D22" w:rsidP="00DE2D22">
      <w:pPr>
        <w:pBdr>
          <w:top w:val="nil"/>
          <w:left w:val="nil"/>
          <w:bottom w:val="nil"/>
          <w:right w:val="nil"/>
          <w:between w:val="nil"/>
        </w:pBdr>
        <w:spacing w:line="240" w:lineRule="auto"/>
        <w:rPr>
          <w:rFonts w:ascii="Times New Roman" w:eastAsia="Times New Roman" w:hAnsi="Times New Roman" w:cs="Times New Roman"/>
          <w:sz w:val="20"/>
          <w:szCs w:val="20"/>
        </w:rPr>
      </w:pPr>
      <w:r w:rsidRPr="39430E37">
        <w:rPr>
          <w:rFonts w:ascii="Times New Roman" w:eastAsia="Times New Roman" w:hAnsi="Times New Roman" w:cs="Times New Roman"/>
          <w:sz w:val="20"/>
          <w:szCs w:val="20"/>
        </w:rPr>
        <w:t xml:space="preserve">A licensee may not sell or transfer adult use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an adult use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product to a </w:t>
      </w:r>
      <w:r w:rsidR="005C5B1F" w:rsidRPr="39430E37">
        <w:rPr>
          <w:rFonts w:ascii="Times New Roman" w:eastAsia="Times New Roman" w:hAnsi="Times New Roman" w:cs="Times New Roman"/>
          <w:sz w:val="20"/>
          <w:szCs w:val="20"/>
        </w:rPr>
        <w:t xml:space="preserve">cannabis store licensee for sale to a </w:t>
      </w:r>
      <w:r w:rsidRPr="39430E37">
        <w:rPr>
          <w:rFonts w:ascii="Times New Roman" w:eastAsia="Times New Roman" w:hAnsi="Times New Roman" w:cs="Times New Roman"/>
          <w:sz w:val="20"/>
          <w:szCs w:val="20"/>
        </w:rPr>
        <w:t xml:space="preserve">consumer under 28-B MRS, chapter 1 and this Rule unless the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product has been tested pursuant to this Rule and 18-691 CMR, Ch. 5, and mandatory testing has demonstrated that the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 xml:space="preserve">or </w:t>
      </w:r>
      <w:r w:rsidR="00A36F81" w:rsidRPr="39430E37">
        <w:rPr>
          <w:rFonts w:ascii="Times New Roman" w:eastAsia="Times New Roman" w:hAnsi="Times New Roman" w:cs="Times New Roman"/>
          <w:sz w:val="20"/>
          <w:szCs w:val="20"/>
        </w:rPr>
        <w:t xml:space="preserve">cannabis </w:t>
      </w:r>
      <w:r w:rsidRPr="39430E37">
        <w:rPr>
          <w:rFonts w:ascii="Times New Roman" w:eastAsia="Times New Roman" w:hAnsi="Times New Roman" w:cs="Times New Roman"/>
          <w:sz w:val="20"/>
          <w:szCs w:val="20"/>
        </w:rPr>
        <w:t>product does not exceed the maximum level of allowable contamination for any contaminant that is injurious to health and for which testing is required. The Department may temporarily waive mandatory testing requirements under this section for any contaminant or factor for which the Department has determined that there exists no licensed testing facility in the State capable of and certified to perform such testing.</w:t>
      </w:r>
    </w:p>
    <w:p w14:paraId="17AC0F27" w14:textId="6D46D144" w:rsidR="00DE2D22" w:rsidRPr="00AC3BF8" w:rsidRDefault="00DE2D22" w:rsidP="00DE2D22">
      <w:pPr>
        <w:pBdr>
          <w:top w:val="nil"/>
          <w:left w:val="nil"/>
          <w:bottom w:val="nil"/>
          <w:right w:val="nil"/>
          <w:between w:val="nil"/>
        </w:pBdr>
        <w:spacing w:line="240" w:lineRule="auto"/>
        <w:rPr>
          <w:rFonts w:ascii="Times New Roman" w:eastAsia="Times New Roman" w:hAnsi="Times New Roman" w:cs="Times New Roman"/>
          <w:sz w:val="20"/>
          <w:szCs w:val="20"/>
        </w:rPr>
      </w:pPr>
    </w:p>
    <w:p w14:paraId="3ECDFA13" w14:textId="232A6900" w:rsidR="00DE2D22" w:rsidRPr="00AC3BF8" w:rsidRDefault="00760735" w:rsidP="00DE2D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.1 Commencement of Mandatory Testing.</w:t>
      </w:r>
    </w:p>
    <w:p w14:paraId="7EFF7980" w14:textId="77777777" w:rsidR="00DE2D22" w:rsidRPr="00AC3BF8" w:rsidRDefault="00DE2D22" w:rsidP="00DE2D22">
      <w:pPr>
        <w:rPr>
          <w:rFonts w:ascii="Georgia" w:eastAsia="Georgia" w:hAnsi="Georgia" w:cs="Georgia"/>
          <w:sz w:val="24"/>
          <w:szCs w:val="24"/>
        </w:rPr>
      </w:pPr>
    </w:p>
    <w:p w14:paraId="13A58EA1" w14:textId="099EFBEB" w:rsidR="00984DC4" w:rsidRDefault="00DE2D22" w:rsidP="00DE2D22">
      <w:pPr>
        <w:rPr>
          <w:rFonts w:ascii="Times" w:eastAsia="Times" w:hAnsi="Times" w:cs="Times"/>
          <w:sz w:val="20"/>
          <w:szCs w:val="20"/>
        </w:rPr>
      </w:pPr>
      <w:r w:rsidRPr="00AC3BF8">
        <w:rPr>
          <w:rFonts w:ascii="Times" w:eastAsia="Times" w:hAnsi="Times" w:cs="Times"/>
          <w:sz w:val="20"/>
          <w:szCs w:val="20"/>
        </w:rPr>
        <w:t xml:space="preserve">The Department will not be requiring mandatory testing for </w:t>
      </w:r>
      <w:r w:rsidR="00F036D6">
        <w:rPr>
          <w:rFonts w:ascii="Times" w:eastAsia="Times" w:hAnsi="Times" w:cs="Times"/>
          <w:sz w:val="20"/>
          <w:szCs w:val="20"/>
        </w:rPr>
        <w:t>pesticides</w:t>
      </w:r>
      <w:r w:rsidR="00BA43FB">
        <w:rPr>
          <w:rFonts w:ascii="Times" w:eastAsia="Times" w:hAnsi="Times" w:cs="Times"/>
          <w:sz w:val="20"/>
          <w:szCs w:val="20"/>
        </w:rPr>
        <w:t xml:space="preserve"> </w:t>
      </w:r>
      <w:r w:rsidR="00BA43FB" w:rsidRPr="00793B3E">
        <w:rPr>
          <w:rFonts w:ascii="Times" w:eastAsia="Times" w:hAnsi="Times" w:cs="Times"/>
          <w:sz w:val="20"/>
          <w:szCs w:val="20"/>
        </w:rPr>
        <w:t>(insecticides, fungicides, herbicides, acaricides, plant growth regulators, disinfectants, etc</w:t>
      </w:r>
      <w:r w:rsidR="00565B1C">
        <w:rPr>
          <w:rFonts w:ascii="Times" w:eastAsia="Times" w:hAnsi="Times" w:cs="Times"/>
          <w:sz w:val="20"/>
          <w:szCs w:val="20"/>
        </w:rPr>
        <w:t>.</w:t>
      </w:r>
      <w:r w:rsidR="00BA43FB" w:rsidRPr="00793B3E">
        <w:rPr>
          <w:rFonts w:ascii="Times" w:eastAsia="Times" w:hAnsi="Times" w:cs="Times"/>
          <w:sz w:val="20"/>
          <w:szCs w:val="20"/>
        </w:rPr>
        <w:t>)</w:t>
      </w:r>
      <w:r w:rsidR="00BA43FB" w:rsidRPr="00793B3E" w:rsidDel="00BA43FB">
        <w:rPr>
          <w:rFonts w:ascii="Times" w:eastAsia="Times" w:hAnsi="Times" w:cs="Times"/>
          <w:sz w:val="20"/>
          <w:szCs w:val="20"/>
        </w:rPr>
        <w:t xml:space="preserve"> </w:t>
      </w:r>
      <w:r w:rsidR="00F036D6">
        <w:rPr>
          <w:rFonts w:ascii="Times" w:eastAsia="Times" w:hAnsi="Times" w:cs="Times"/>
          <w:sz w:val="20"/>
          <w:szCs w:val="20"/>
        </w:rPr>
        <w:t>until December 2022</w:t>
      </w:r>
      <w:r w:rsidRPr="00AC3BF8">
        <w:rPr>
          <w:rFonts w:ascii="Times" w:eastAsia="Times" w:hAnsi="Times" w:cs="Times"/>
          <w:sz w:val="20"/>
          <w:szCs w:val="20"/>
        </w:rPr>
        <w:t>.</w:t>
      </w:r>
      <w:r w:rsidR="0002331D">
        <w:rPr>
          <w:rFonts w:ascii="Times" w:eastAsia="Times" w:hAnsi="Times" w:cs="Times"/>
          <w:sz w:val="20"/>
          <w:szCs w:val="20"/>
        </w:rPr>
        <w:t xml:space="preserve"> </w:t>
      </w:r>
      <w:r w:rsidRPr="00AC3BF8">
        <w:rPr>
          <w:rFonts w:ascii="Times" w:eastAsia="Times" w:hAnsi="Times" w:cs="Times"/>
          <w:sz w:val="20"/>
          <w:szCs w:val="20"/>
        </w:rPr>
        <w:t>The Department may, at any time, require immediate mandatory testing for any analyte required by this Rule or any other analyte reasonably suspected to be a health hazard or safety threat, to ensure public health and safety.</w:t>
      </w:r>
    </w:p>
    <w:p w14:paraId="53F40074" w14:textId="66BA4994" w:rsidR="00DE2D22" w:rsidRPr="00AC3BF8" w:rsidRDefault="00DE2D22" w:rsidP="00DE2D22">
      <w:pPr>
        <w:rPr>
          <w:rFonts w:ascii="Times New Roman" w:eastAsia="Times New Roman" w:hAnsi="Times New Roman" w:cs="Times New Roman"/>
          <w:b/>
          <w:sz w:val="20"/>
          <w:szCs w:val="20"/>
        </w:rPr>
      </w:pPr>
    </w:p>
    <w:p w14:paraId="52C244E5" w14:textId="2D0AE5F7" w:rsidR="00DE2D22" w:rsidRPr="00AC3BF8" w:rsidRDefault="00760735" w:rsidP="00DE2D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.2 Mandatory Testing and Additional Analysis.</w:t>
      </w:r>
    </w:p>
    <w:p w14:paraId="01D9EE78" w14:textId="6363E916" w:rsidR="00DE2D22" w:rsidRPr="00AC3BF8" w:rsidRDefault="00E13EB2" w:rsidP="00A634AE">
      <w:pPr>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E2D22" w:rsidRPr="00AC3BF8">
        <w:rPr>
          <w:rFonts w:ascii="Times New Roman" w:eastAsia="Times New Roman" w:hAnsi="Times New Roman" w:cs="Times New Roman"/>
          <w:sz w:val="20"/>
          <w:szCs w:val="20"/>
        </w:rPr>
        <w:t xml:space="preserve">he following tests are mandatory for all </w:t>
      </w:r>
      <w:r w:rsidR="005E465E">
        <w:rPr>
          <w:rFonts w:ascii="Times New Roman" w:eastAsia="Times New Roman" w:hAnsi="Times New Roman" w:cs="Times New Roman"/>
          <w:sz w:val="20"/>
          <w:szCs w:val="20"/>
        </w:rPr>
        <w:t>cannabis</w:t>
      </w:r>
      <w:r w:rsidR="005E465E" w:rsidRPr="00AC3BF8">
        <w:rPr>
          <w:rFonts w:ascii="Times New Roman" w:eastAsia="Times New Roman" w:hAnsi="Times New Roman" w:cs="Times New Roman"/>
          <w:sz w:val="20"/>
          <w:szCs w:val="20"/>
        </w:rPr>
        <w:t xml:space="preserve"> </w:t>
      </w:r>
      <w:r w:rsidR="00DE2D22" w:rsidRPr="00AC3BF8">
        <w:rPr>
          <w:rFonts w:ascii="Times New Roman" w:eastAsia="Times New Roman" w:hAnsi="Times New Roman" w:cs="Times New Roman"/>
          <w:sz w:val="20"/>
          <w:szCs w:val="20"/>
        </w:rPr>
        <w:t xml:space="preserve">or </w:t>
      </w:r>
      <w:r w:rsidR="005E465E">
        <w:rPr>
          <w:rFonts w:ascii="Times New Roman" w:eastAsia="Times New Roman" w:hAnsi="Times New Roman" w:cs="Times New Roman"/>
          <w:sz w:val="20"/>
          <w:szCs w:val="20"/>
        </w:rPr>
        <w:t>cannabis</w:t>
      </w:r>
      <w:r w:rsidR="005E465E" w:rsidRPr="00AC3BF8">
        <w:rPr>
          <w:rFonts w:ascii="Times New Roman" w:eastAsia="Times New Roman" w:hAnsi="Times New Roman" w:cs="Times New Roman"/>
          <w:sz w:val="20"/>
          <w:szCs w:val="20"/>
        </w:rPr>
        <w:t xml:space="preserve"> </w:t>
      </w:r>
      <w:r w:rsidR="00DE2D22" w:rsidRPr="00AC3BF8">
        <w:rPr>
          <w:rFonts w:ascii="Times New Roman" w:eastAsia="Times New Roman" w:hAnsi="Times New Roman" w:cs="Times New Roman"/>
          <w:sz w:val="20"/>
          <w:szCs w:val="20"/>
        </w:rPr>
        <w:t>products</w:t>
      </w:r>
      <w:r>
        <w:rPr>
          <w:rFonts w:ascii="Times New Roman" w:eastAsia="Times New Roman" w:hAnsi="Times New Roman" w:cs="Times New Roman"/>
          <w:sz w:val="20"/>
          <w:szCs w:val="20"/>
        </w:rPr>
        <w:t xml:space="preserve">, except </w:t>
      </w:r>
      <w:r w:rsidR="00B02600">
        <w:rPr>
          <w:rFonts w:ascii="Times New Roman" w:eastAsia="Times New Roman" w:hAnsi="Times New Roman" w:cs="Times New Roman"/>
          <w:sz w:val="20"/>
          <w:szCs w:val="20"/>
        </w:rPr>
        <w:t>seedlings, immature cannabis plants and seeds,</w:t>
      </w:r>
      <w:r w:rsidR="006066C5">
        <w:rPr>
          <w:rFonts w:ascii="Times New Roman" w:eastAsia="Times New Roman" w:hAnsi="Times New Roman" w:cs="Times New Roman"/>
          <w:sz w:val="20"/>
          <w:szCs w:val="20"/>
        </w:rPr>
        <w:t xml:space="preserve"> in final form</w:t>
      </w:r>
      <w:r w:rsidR="00DE2D22" w:rsidRPr="00AC3BF8">
        <w:rPr>
          <w:rFonts w:ascii="Times New Roman" w:eastAsia="Times New Roman" w:hAnsi="Times New Roman" w:cs="Times New Roman"/>
          <w:sz w:val="20"/>
          <w:szCs w:val="20"/>
        </w:rPr>
        <w:t xml:space="preserve"> prior to being sold to a</w:t>
      </w:r>
      <w:r w:rsidR="00D13C4B">
        <w:rPr>
          <w:rFonts w:ascii="Times New Roman" w:eastAsia="Times New Roman" w:hAnsi="Times New Roman" w:cs="Times New Roman"/>
          <w:sz w:val="20"/>
          <w:szCs w:val="20"/>
        </w:rPr>
        <w:t xml:space="preserve"> cannabis store for sale to a</w:t>
      </w:r>
      <w:r w:rsidR="00DE2D22" w:rsidRPr="00AC3BF8">
        <w:rPr>
          <w:rFonts w:ascii="Times New Roman" w:eastAsia="Times New Roman" w:hAnsi="Times New Roman" w:cs="Times New Roman"/>
          <w:sz w:val="20"/>
          <w:szCs w:val="20"/>
        </w:rPr>
        <w:t xml:space="preserve"> consumer in accordance with </w:t>
      </w:r>
      <w:r w:rsidR="00B767CF">
        <w:rPr>
          <w:rFonts w:ascii="Times New Roman" w:eastAsia="Times New Roman" w:hAnsi="Times New Roman" w:cs="Times New Roman"/>
          <w:sz w:val="20"/>
          <w:szCs w:val="20"/>
        </w:rPr>
        <w:t>this section</w:t>
      </w:r>
      <w:r w:rsidR="00D13C4B">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D13C4B">
        <w:rPr>
          <w:rFonts w:ascii="Times New Roman" w:eastAsia="Times New Roman" w:hAnsi="Times New Roman" w:cs="Times New Roman"/>
          <w:sz w:val="20"/>
          <w:szCs w:val="20"/>
        </w:rPr>
        <w:t xml:space="preserve">A licensee </w:t>
      </w:r>
      <w:r w:rsidR="00633C34">
        <w:rPr>
          <w:rFonts w:ascii="Times New Roman" w:eastAsia="Times New Roman" w:hAnsi="Times New Roman" w:cs="Times New Roman"/>
          <w:sz w:val="20"/>
          <w:szCs w:val="20"/>
        </w:rPr>
        <w:t xml:space="preserve">may choose whether to conduct some tests, as indicated below, before the cannabis or cannabis product </w:t>
      </w:r>
      <w:r w:rsidR="00F07F8E">
        <w:rPr>
          <w:rFonts w:ascii="Times New Roman" w:eastAsia="Times New Roman" w:hAnsi="Times New Roman" w:cs="Times New Roman"/>
          <w:sz w:val="20"/>
          <w:szCs w:val="20"/>
        </w:rPr>
        <w:t xml:space="preserve">is in its final form, however, the licensee that transfers cannabis or cannabis products to a cannabis store for sale to a consumer </w:t>
      </w:r>
      <w:r w:rsidR="00AA2104">
        <w:rPr>
          <w:rFonts w:ascii="Times New Roman" w:eastAsia="Times New Roman" w:hAnsi="Times New Roman" w:cs="Times New Roman"/>
          <w:sz w:val="20"/>
          <w:szCs w:val="20"/>
        </w:rPr>
        <w:t xml:space="preserve">shall ensure </w:t>
      </w:r>
      <w:r w:rsidR="00F07F8E">
        <w:rPr>
          <w:rFonts w:ascii="Times New Roman" w:eastAsia="Times New Roman" w:hAnsi="Times New Roman" w:cs="Times New Roman"/>
          <w:sz w:val="20"/>
          <w:szCs w:val="20"/>
        </w:rPr>
        <w:t xml:space="preserve">that </w:t>
      </w:r>
      <w:r w:rsidR="00E03599">
        <w:rPr>
          <w:rFonts w:ascii="Times New Roman" w:eastAsia="Times New Roman" w:hAnsi="Times New Roman" w:cs="Times New Roman"/>
          <w:sz w:val="20"/>
          <w:szCs w:val="20"/>
        </w:rPr>
        <w:t>every required test is conducted in accordance with this section prior to transfer to the cannabis store</w:t>
      </w:r>
      <w:r w:rsidR="00D00391">
        <w:rPr>
          <w:rFonts w:ascii="Times New Roman" w:eastAsia="Times New Roman" w:hAnsi="Times New Roman" w:cs="Times New Roman"/>
          <w:sz w:val="20"/>
          <w:szCs w:val="20"/>
        </w:rPr>
        <w:t xml:space="preserve"> licensee</w:t>
      </w:r>
      <w:r w:rsidR="00E03599">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E03599">
        <w:rPr>
          <w:rFonts w:ascii="Times New Roman" w:eastAsia="Times New Roman" w:hAnsi="Times New Roman" w:cs="Times New Roman"/>
          <w:sz w:val="20"/>
          <w:szCs w:val="20"/>
        </w:rPr>
        <w:t xml:space="preserve">The following tests are mandatory </w:t>
      </w:r>
      <w:r w:rsidR="00D24F9D">
        <w:rPr>
          <w:rFonts w:ascii="Times New Roman" w:eastAsia="Times New Roman" w:hAnsi="Times New Roman" w:cs="Times New Roman"/>
          <w:sz w:val="20"/>
          <w:szCs w:val="20"/>
        </w:rPr>
        <w:t>for all cannabis and cannabis products</w:t>
      </w:r>
      <w:r w:rsidR="00B767CF">
        <w:rPr>
          <w:rFonts w:ascii="Times New Roman" w:eastAsia="Times New Roman" w:hAnsi="Times New Roman" w:cs="Times New Roman"/>
          <w:sz w:val="20"/>
          <w:szCs w:val="20"/>
        </w:rPr>
        <w:t>:</w:t>
      </w:r>
    </w:p>
    <w:p w14:paraId="209E2CF0" w14:textId="77777777"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Filth and foreign material.</w:t>
      </w:r>
      <w:r w:rsidRPr="00AC3BF8">
        <w:rPr>
          <w:rFonts w:ascii="Times New Roman" w:eastAsia="Times New Roman" w:hAnsi="Times New Roman" w:cs="Times New Roman"/>
          <w:sz w:val="20"/>
          <w:szCs w:val="20"/>
        </w:rPr>
        <w:t xml:space="preserve"> Any visible contaminant, including without limitation, hair, insects, feces, mold, sand, soil, cinders, dirt, packaging contaminants and manufacturing waste and by-products.</w:t>
      </w:r>
    </w:p>
    <w:p w14:paraId="6F2EC7A2" w14:textId="7D6EEF1E"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Residual solvents, poisons and toxins.</w:t>
      </w:r>
      <w:r w:rsidRPr="00AC3BF8">
        <w:rPr>
          <w:rFonts w:ascii="Times New Roman" w:eastAsia="Times New Roman" w:hAnsi="Times New Roman" w:cs="Times New Roman"/>
          <w:sz w:val="20"/>
          <w:szCs w:val="20"/>
        </w:rPr>
        <w:t xml:space="preserve"> Acetone, acetonitrile, butane, ethanol, ethyl acetate, ethyl ether, heptane, hexane, isopropyl alcohol, methanol, pentane, propane, toluene, total xylenes (m, p, o-xylenes), 1,2-dichloroethane, benzene, chloroform, ethylene oxide, methylene chloride, trichloroethylene and any others used.</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00D96AF2" w:rsidRPr="00793B3E">
        <w:rPr>
          <w:rFonts w:ascii="Times New Roman" w:eastAsia="Times New Roman" w:hAnsi="Times New Roman" w:cs="Times New Roman"/>
          <w:sz w:val="20"/>
          <w:szCs w:val="20"/>
        </w:rPr>
        <w:t>licensee</w:t>
      </w:r>
      <w:r>
        <w:rPr>
          <w:rFonts w:ascii="Times New Roman" w:eastAsia="Times New Roman" w:hAnsi="Times New Roman" w:cs="Times New Roman"/>
          <w:sz w:val="20"/>
          <w:szCs w:val="20"/>
        </w:rPr>
        <w:t xml:space="preserve"> is not required </w:t>
      </w:r>
      <w:r w:rsidR="008B4352">
        <w:rPr>
          <w:rFonts w:ascii="Times New Roman" w:eastAsia="Times New Roman" w:hAnsi="Times New Roman" w:cs="Times New Roman"/>
          <w:sz w:val="20"/>
          <w:szCs w:val="20"/>
        </w:rPr>
        <w:t xml:space="preserve">to </w:t>
      </w:r>
      <w:r>
        <w:rPr>
          <w:rFonts w:ascii="Times New Roman" w:eastAsia="Times New Roman" w:hAnsi="Times New Roman" w:cs="Times New Roman"/>
          <w:sz w:val="20"/>
          <w:szCs w:val="20"/>
        </w:rPr>
        <w:t xml:space="preserve">analyze for residual solvents and processing chemicals in dried flower, kief, hashish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manufactured without chemical solvents.</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00D96AF2" w:rsidRPr="00793B3E">
        <w:rPr>
          <w:rFonts w:ascii="Times New Roman" w:eastAsia="Times New Roman" w:hAnsi="Times New Roman" w:cs="Times New Roman"/>
          <w:sz w:val="20"/>
          <w:szCs w:val="20"/>
        </w:rPr>
        <w:t>licensee</w:t>
      </w:r>
      <w:r>
        <w:rPr>
          <w:rFonts w:ascii="Times New Roman" w:eastAsia="Times New Roman" w:hAnsi="Times New Roman" w:cs="Times New Roman"/>
          <w:sz w:val="20"/>
          <w:szCs w:val="20"/>
        </w:rPr>
        <w:t xml:space="preserve"> is not required to analyze an orally-consumed tincture containing alcohol for residual ethanol.</w:t>
      </w:r>
      <w:r w:rsidR="0002331D">
        <w:rPr>
          <w:rFonts w:ascii="Times New Roman" w:eastAsia="Times New Roman" w:hAnsi="Times New Roman" w:cs="Times New Roman"/>
          <w:sz w:val="20"/>
          <w:szCs w:val="20"/>
        </w:rPr>
        <w:t xml:space="preserve"> </w:t>
      </w:r>
      <w:r w:rsidR="00FC60CD">
        <w:rPr>
          <w:rFonts w:ascii="Times New Roman" w:eastAsia="Times New Roman" w:hAnsi="Times New Roman" w:cs="Times New Roman"/>
          <w:sz w:val="20"/>
          <w:szCs w:val="20"/>
        </w:rPr>
        <w:t xml:space="preserve">A licensee </w:t>
      </w:r>
      <w:r w:rsidR="003125F4">
        <w:rPr>
          <w:rFonts w:ascii="Times New Roman" w:eastAsia="Times New Roman" w:hAnsi="Times New Roman" w:cs="Times New Roman"/>
          <w:sz w:val="20"/>
          <w:szCs w:val="20"/>
        </w:rPr>
        <w:t xml:space="preserve">is not required to test a cannabis product for residual solvents, poisons and toxins </w:t>
      </w:r>
      <w:r w:rsidR="00DA63A7">
        <w:rPr>
          <w:rFonts w:ascii="Times New Roman" w:eastAsia="Times New Roman" w:hAnsi="Times New Roman" w:cs="Times New Roman"/>
          <w:sz w:val="20"/>
          <w:szCs w:val="20"/>
        </w:rPr>
        <w:t>if all cannabis concentrate used to make the cannabis product has previously passed mandatory testing</w:t>
      </w:r>
      <w:r w:rsidR="00C91CE1">
        <w:rPr>
          <w:rFonts w:ascii="Times New Roman" w:eastAsia="Times New Roman" w:hAnsi="Times New Roman" w:cs="Times New Roman"/>
          <w:sz w:val="20"/>
          <w:szCs w:val="20"/>
        </w:rPr>
        <w:t xml:space="preserve"> for residual solvents</w:t>
      </w:r>
      <w:r w:rsidR="00DA63A7">
        <w:rPr>
          <w:rFonts w:ascii="Times New Roman" w:eastAsia="Times New Roman" w:hAnsi="Times New Roman" w:cs="Times New Roman"/>
          <w:sz w:val="20"/>
          <w:szCs w:val="20"/>
        </w:rPr>
        <w:t>.</w:t>
      </w:r>
    </w:p>
    <w:p w14:paraId="0BB08CA0" w14:textId="77777777" w:rsidR="00984DC4" w:rsidRDefault="00DE2D22" w:rsidP="00A634AE">
      <w:pPr>
        <w:numPr>
          <w:ilvl w:val="1"/>
          <w:numId w:val="46"/>
        </w:numPr>
        <w:spacing w:line="240" w:lineRule="auto"/>
        <w:rPr>
          <w:rFonts w:ascii="Times New Roman" w:eastAsia="Times New Roman" w:hAnsi="Times New Roman" w:cs="Times New Roman"/>
          <w:sz w:val="20"/>
          <w:szCs w:val="20"/>
        </w:rPr>
      </w:pPr>
      <w:r w:rsidRPr="096B0E9A">
        <w:rPr>
          <w:rFonts w:ascii="Times New Roman" w:eastAsia="Times New Roman" w:hAnsi="Times New Roman" w:cs="Times New Roman"/>
          <w:b/>
          <w:bCs/>
          <w:sz w:val="20"/>
          <w:szCs w:val="20"/>
        </w:rPr>
        <w:t>Pesticides</w:t>
      </w:r>
      <w:r w:rsidRPr="00793B3E">
        <w:rPr>
          <w:rFonts w:ascii="Times New Roman" w:eastAsia="Times New Roman" w:hAnsi="Times New Roman" w:cs="Times New Roman"/>
          <w:b/>
          <w:bCs/>
          <w:sz w:val="20"/>
          <w:szCs w:val="20"/>
        </w:rPr>
        <w:t xml:space="preserve"> </w:t>
      </w:r>
      <w:r w:rsidR="00D96AF2" w:rsidRPr="00793B3E">
        <w:rPr>
          <w:rFonts w:ascii="Times New Roman" w:eastAsia="Times New Roman" w:hAnsi="Times New Roman" w:cs="Times New Roman"/>
          <w:b/>
          <w:bCs/>
          <w:sz w:val="20"/>
          <w:szCs w:val="20"/>
        </w:rPr>
        <w:t xml:space="preserve">(insecticides, </w:t>
      </w:r>
      <w:r w:rsidRPr="00793B3E">
        <w:rPr>
          <w:rFonts w:ascii="Times New Roman" w:eastAsia="Times New Roman" w:hAnsi="Times New Roman" w:cs="Times New Roman"/>
          <w:b/>
          <w:bCs/>
          <w:sz w:val="20"/>
          <w:szCs w:val="20"/>
        </w:rPr>
        <w:t xml:space="preserve">fungicides, </w:t>
      </w:r>
      <w:r w:rsidR="00D96AF2" w:rsidRPr="00793B3E">
        <w:rPr>
          <w:rFonts w:ascii="Times New Roman" w:eastAsia="Times New Roman" w:hAnsi="Times New Roman" w:cs="Times New Roman"/>
          <w:b/>
          <w:bCs/>
          <w:sz w:val="20"/>
          <w:szCs w:val="20"/>
        </w:rPr>
        <w:t>herbicides, acaricides,</w:t>
      </w:r>
      <w:r w:rsidRPr="00793B3E">
        <w:rPr>
          <w:rFonts w:ascii="Times New Roman" w:eastAsia="Times New Roman" w:hAnsi="Times New Roman" w:cs="Times New Roman"/>
          <w:b/>
          <w:bCs/>
          <w:sz w:val="20"/>
          <w:szCs w:val="20"/>
        </w:rPr>
        <w:t xml:space="preserve"> </w:t>
      </w:r>
      <w:r w:rsidR="00D96AF2" w:rsidRPr="00793B3E">
        <w:rPr>
          <w:rFonts w:ascii="Times New Roman" w:eastAsia="Times New Roman" w:hAnsi="Times New Roman" w:cs="Times New Roman"/>
          <w:b/>
          <w:bCs/>
          <w:sz w:val="20"/>
          <w:szCs w:val="20"/>
        </w:rPr>
        <w:t xml:space="preserve">plant </w:t>
      </w:r>
      <w:r w:rsidRPr="00793B3E">
        <w:rPr>
          <w:rFonts w:ascii="Times New Roman" w:eastAsia="Times New Roman" w:hAnsi="Times New Roman" w:cs="Times New Roman"/>
          <w:b/>
          <w:bCs/>
          <w:sz w:val="20"/>
          <w:szCs w:val="20"/>
        </w:rPr>
        <w:t>growth regulators</w:t>
      </w:r>
      <w:r w:rsidR="00D96AF2" w:rsidRPr="00793B3E">
        <w:rPr>
          <w:rFonts w:ascii="Times New Roman" w:eastAsia="Times New Roman" w:hAnsi="Times New Roman" w:cs="Times New Roman"/>
          <w:b/>
          <w:bCs/>
          <w:sz w:val="20"/>
          <w:szCs w:val="20"/>
        </w:rPr>
        <w:t>, disinfectants, etc</w:t>
      </w:r>
      <w:r w:rsidRPr="00793B3E">
        <w:rPr>
          <w:rFonts w:ascii="Times New Roman" w:eastAsia="Times New Roman" w:hAnsi="Times New Roman" w:cs="Times New Roman"/>
          <w:b/>
          <w:bCs/>
          <w:sz w:val="20"/>
          <w:szCs w:val="20"/>
        </w:rPr>
        <w:t>.</w:t>
      </w:r>
      <w:r w:rsidR="00D96AF2" w:rsidRPr="00793B3E">
        <w:rPr>
          <w:rFonts w:ascii="Times New Roman" w:eastAsia="Times New Roman" w:hAnsi="Times New Roman" w:cs="Times New Roman"/>
          <w:b/>
          <w:bCs/>
          <w:sz w:val="20"/>
          <w:szCs w:val="20"/>
        </w:rPr>
        <w:t>)</w:t>
      </w:r>
      <w:r w:rsidRPr="096B0E9A">
        <w:rPr>
          <w:rFonts w:ascii="Times New Roman" w:eastAsia="Times New Roman" w:hAnsi="Times New Roman" w:cs="Times New Roman"/>
          <w:b/>
          <w:bCs/>
          <w:sz w:val="20"/>
          <w:szCs w:val="20"/>
        </w:rPr>
        <w:t xml:space="preserve"> </w:t>
      </w:r>
      <w:r w:rsidR="00722003">
        <w:rPr>
          <w:rFonts w:ascii="Times New Roman" w:eastAsia="Times New Roman" w:hAnsi="Times New Roman" w:cs="Times New Roman"/>
          <w:sz w:val="20"/>
          <w:szCs w:val="20"/>
        </w:rPr>
        <w:t>P</w:t>
      </w:r>
      <w:r w:rsidR="00367C0E" w:rsidRPr="096B0E9A">
        <w:rPr>
          <w:rFonts w:ascii="Times New Roman" w:eastAsia="Times New Roman" w:hAnsi="Times New Roman" w:cs="Times New Roman"/>
          <w:sz w:val="20"/>
          <w:szCs w:val="20"/>
        </w:rPr>
        <w:t xml:space="preserve">esticides </w:t>
      </w:r>
      <w:r w:rsidR="00515EBF" w:rsidRPr="096B0E9A">
        <w:rPr>
          <w:rFonts w:ascii="Times New Roman" w:eastAsia="Times New Roman" w:hAnsi="Times New Roman" w:cs="Times New Roman"/>
          <w:sz w:val="20"/>
          <w:szCs w:val="20"/>
        </w:rPr>
        <w:t xml:space="preserve">listed in </w:t>
      </w:r>
      <w:r w:rsidR="00B10EA6">
        <w:rPr>
          <w:rFonts w:ascii="Times New Roman" w:eastAsia="Times New Roman" w:hAnsi="Times New Roman" w:cs="Times New Roman"/>
          <w:sz w:val="20"/>
          <w:szCs w:val="20"/>
        </w:rPr>
        <w:t xml:space="preserve">Table </w:t>
      </w:r>
      <w:r w:rsidR="00515EBF" w:rsidRPr="096B0E9A">
        <w:rPr>
          <w:rFonts w:ascii="Times New Roman" w:eastAsia="Times New Roman" w:hAnsi="Times New Roman" w:cs="Times New Roman"/>
          <w:sz w:val="20"/>
          <w:szCs w:val="20"/>
        </w:rPr>
        <w:t>6.8</w:t>
      </w:r>
      <w:r w:rsidR="00B10EA6">
        <w:rPr>
          <w:rFonts w:ascii="Times New Roman" w:eastAsia="Times New Roman" w:hAnsi="Times New Roman" w:cs="Times New Roman"/>
          <w:sz w:val="20"/>
          <w:szCs w:val="20"/>
        </w:rPr>
        <w:t>-A</w:t>
      </w:r>
      <w:r w:rsidR="00515EBF" w:rsidRPr="096B0E9A">
        <w:rPr>
          <w:rFonts w:ascii="Times New Roman" w:eastAsia="Times New Roman" w:hAnsi="Times New Roman" w:cs="Times New Roman"/>
          <w:sz w:val="20"/>
          <w:szCs w:val="20"/>
        </w:rPr>
        <w:t xml:space="preserve"> of the </w:t>
      </w:r>
      <w:r w:rsidR="00515EBF" w:rsidRPr="096B0E9A">
        <w:rPr>
          <w:rFonts w:ascii="Times New Roman" w:eastAsia="Times New Roman" w:hAnsi="Times New Roman" w:cs="Times New Roman"/>
          <w:i/>
          <w:iCs/>
          <w:sz w:val="20"/>
          <w:szCs w:val="20"/>
        </w:rPr>
        <w:t>Rules for Certification of Cannabis Testing Facilities</w:t>
      </w:r>
      <w:r w:rsidR="00515EBF" w:rsidRPr="096B0E9A">
        <w:rPr>
          <w:rFonts w:ascii="Times New Roman" w:eastAsia="Times New Roman" w:hAnsi="Times New Roman" w:cs="Times New Roman"/>
          <w:sz w:val="20"/>
          <w:szCs w:val="20"/>
        </w:rPr>
        <w:t>, 18-691 CMR, ch. 5.</w:t>
      </w:r>
      <w:r w:rsidR="0002331D">
        <w:rPr>
          <w:rFonts w:ascii="Times New Roman" w:eastAsia="Times New Roman" w:hAnsi="Times New Roman" w:cs="Times New Roman"/>
          <w:sz w:val="20"/>
          <w:szCs w:val="20"/>
        </w:rPr>
        <w:t xml:space="preserve"> </w:t>
      </w:r>
      <w:r w:rsidR="0031621C">
        <w:rPr>
          <w:rFonts w:ascii="Times New Roman" w:eastAsia="Times New Roman" w:hAnsi="Times New Roman" w:cs="Times New Roman"/>
          <w:sz w:val="20"/>
          <w:szCs w:val="20"/>
        </w:rPr>
        <w:t xml:space="preserve">A licensee is not required to test </w:t>
      </w:r>
      <w:r w:rsidR="00C91CE1">
        <w:rPr>
          <w:rFonts w:ascii="Times New Roman" w:eastAsia="Times New Roman" w:hAnsi="Times New Roman" w:cs="Times New Roman"/>
          <w:sz w:val="20"/>
          <w:szCs w:val="20"/>
        </w:rPr>
        <w:t>a cannabis concentrate or a cannabis product for pesticides, fungicides, insecticides and growth regulators if all cannabis flower and/or trim used to make the cannabis concentrate or cannabis</w:t>
      </w:r>
      <w:r w:rsidR="0030131B">
        <w:rPr>
          <w:rFonts w:ascii="Times New Roman" w:eastAsia="Times New Roman" w:hAnsi="Times New Roman" w:cs="Times New Roman"/>
          <w:sz w:val="20"/>
          <w:szCs w:val="20"/>
        </w:rPr>
        <w:t xml:space="preserve"> product has previously passed mandatory testing for pesticides, fungicides, insecticides and growth regulators.</w:t>
      </w:r>
    </w:p>
    <w:p w14:paraId="49CF629D" w14:textId="515D847D"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t>Other harmful chemicals (Metals).</w:t>
      </w:r>
      <w:r w:rsidRPr="00AC3BF8">
        <w:rPr>
          <w:rFonts w:ascii="Times New Roman" w:eastAsia="Times New Roman" w:hAnsi="Times New Roman" w:cs="Times New Roman"/>
          <w:sz w:val="20"/>
          <w:szCs w:val="20"/>
        </w:rPr>
        <w:t xml:space="preserve"> Cadmium (Cd), lead (Pb), arsenic (As), mercury (Hg)</w:t>
      </w:r>
      <w:r w:rsidR="00F036D6">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00215C64">
        <w:rPr>
          <w:rFonts w:ascii="Times New Roman" w:eastAsia="Times New Roman" w:hAnsi="Times New Roman" w:cs="Times New Roman"/>
          <w:sz w:val="20"/>
          <w:szCs w:val="20"/>
        </w:rPr>
        <w:t xml:space="preserve">A licensee is not required to test a cannabis product for the other harmful chemicals listed herein </w:t>
      </w:r>
      <w:r w:rsidR="00416C2A">
        <w:rPr>
          <w:rFonts w:ascii="Times New Roman" w:eastAsia="Times New Roman" w:hAnsi="Times New Roman" w:cs="Times New Roman"/>
          <w:sz w:val="20"/>
          <w:szCs w:val="20"/>
        </w:rPr>
        <w:t xml:space="preserve">if the cannabis concentrate used to make the cannabis product has previously passed </w:t>
      </w:r>
      <w:r w:rsidR="003A3265">
        <w:rPr>
          <w:rFonts w:ascii="Times New Roman" w:eastAsia="Times New Roman" w:hAnsi="Times New Roman" w:cs="Times New Roman"/>
          <w:sz w:val="20"/>
          <w:szCs w:val="20"/>
        </w:rPr>
        <w:t>mandatory testing for the other harmful chemical</w:t>
      </w:r>
      <w:r w:rsidR="00AE062D">
        <w:rPr>
          <w:rFonts w:ascii="Times New Roman" w:eastAsia="Times New Roman" w:hAnsi="Times New Roman" w:cs="Times New Roman"/>
          <w:sz w:val="20"/>
          <w:szCs w:val="20"/>
        </w:rPr>
        <w:t>s</w:t>
      </w:r>
      <w:r w:rsidR="003A3265">
        <w:rPr>
          <w:rFonts w:ascii="Times New Roman" w:eastAsia="Times New Roman" w:hAnsi="Times New Roman" w:cs="Times New Roman"/>
          <w:sz w:val="20"/>
          <w:szCs w:val="20"/>
        </w:rPr>
        <w:t xml:space="preserve"> listed herein.</w:t>
      </w:r>
    </w:p>
    <w:p w14:paraId="34070285" w14:textId="2585A2BF" w:rsidR="00DE2D22" w:rsidRPr="00AC3BF8" w:rsidRDefault="00DE2D22" w:rsidP="00A634AE">
      <w:pPr>
        <w:numPr>
          <w:ilvl w:val="1"/>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b/>
          <w:sz w:val="20"/>
          <w:szCs w:val="20"/>
        </w:rPr>
        <w:lastRenderedPageBreak/>
        <w:t>Dangerous molds and mildew.</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Total yeast and mold, and for any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F036D6">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product that </w:t>
      </w:r>
      <w:r w:rsidR="00F036D6">
        <w:rPr>
          <w:rFonts w:ascii="Times New Roman" w:eastAsia="Times New Roman" w:hAnsi="Times New Roman" w:cs="Times New Roman"/>
          <w:sz w:val="20"/>
          <w:szCs w:val="20"/>
        </w:rPr>
        <w:t>fails an initial test for total yeast and mold</w:t>
      </w:r>
      <w:r w:rsidRPr="00AC3BF8">
        <w:rPr>
          <w:rFonts w:ascii="Times New Roman" w:eastAsia="Times New Roman" w:hAnsi="Times New Roman" w:cs="Times New Roman"/>
          <w:sz w:val="20"/>
          <w:szCs w:val="20"/>
        </w:rPr>
        <w:t>, mycotoxins including aflatoxins (B1, B2, G1, and G2) and ochratoxin A.</w:t>
      </w:r>
    </w:p>
    <w:p w14:paraId="61E52D34" w14:textId="77777777" w:rsidR="00984DC4" w:rsidRDefault="00DE2D22" w:rsidP="00A634AE">
      <w:pPr>
        <w:numPr>
          <w:ilvl w:val="1"/>
          <w:numId w:val="46"/>
        </w:numPr>
        <w:spacing w:line="240" w:lineRule="auto"/>
        <w:rPr>
          <w:rFonts w:ascii="Times" w:eastAsia="Times" w:hAnsi="Times" w:cs="Times"/>
          <w:sz w:val="20"/>
          <w:szCs w:val="20"/>
        </w:rPr>
      </w:pPr>
      <w:r w:rsidRPr="00AC3BF8">
        <w:rPr>
          <w:rFonts w:ascii="Times New Roman" w:eastAsia="Times New Roman" w:hAnsi="Times New Roman" w:cs="Times New Roman"/>
          <w:b/>
          <w:sz w:val="20"/>
          <w:szCs w:val="20"/>
        </w:rPr>
        <w:t>Harmful microbes.</w:t>
      </w:r>
      <w:r w:rsidRPr="00AC3BF8">
        <w:rPr>
          <w:rFonts w:ascii="Times New Roman" w:eastAsia="Times New Roman" w:hAnsi="Times New Roman" w:cs="Times New Roman"/>
          <w:sz w:val="20"/>
          <w:szCs w:val="20"/>
        </w:rPr>
        <w:t xml:space="preserve"> </w:t>
      </w:r>
      <w:r w:rsidR="002F6BEC">
        <w:rPr>
          <w:rFonts w:ascii="Times" w:eastAsia="Times" w:hAnsi="Times" w:cs="Times"/>
          <w:sz w:val="20"/>
          <w:szCs w:val="20"/>
        </w:rPr>
        <w:t>Total viable aerobic bacteria, total coliforms, Enterobacteriaceae,</w:t>
      </w:r>
      <w:r w:rsidR="00093DC0">
        <w:rPr>
          <w:rFonts w:ascii="Times" w:eastAsia="Times" w:hAnsi="Times" w:cs="Times"/>
          <w:sz w:val="20"/>
          <w:szCs w:val="20"/>
        </w:rPr>
        <w:t xml:space="preserve"> Shiga toxin-producing</w:t>
      </w:r>
      <w:r w:rsidR="002F6BEC">
        <w:rPr>
          <w:rFonts w:ascii="Times" w:eastAsia="Times" w:hAnsi="Times" w:cs="Times"/>
          <w:sz w:val="20"/>
          <w:szCs w:val="20"/>
        </w:rPr>
        <w:t xml:space="preserve"> </w:t>
      </w:r>
      <w:r w:rsidR="002F6BEC">
        <w:rPr>
          <w:rFonts w:ascii="Times" w:eastAsia="Times" w:hAnsi="Times" w:cs="Times"/>
          <w:i/>
          <w:sz w:val="20"/>
          <w:szCs w:val="20"/>
        </w:rPr>
        <w:t>E. coli</w:t>
      </w:r>
      <w:r w:rsidR="002F6BEC">
        <w:rPr>
          <w:rFonts w:ascii="Times" w:eastAsia="Times" w:hAnsi="Times" w:cs="Times"/>
          <w:sz w:val="20"/>
          <w:szCs w:val="20"/>
        </w:rPr>
        <w:t xml:space="preserve"> (STEC) and Salmonella (spp.).</w:t>
      </w:r>
    </w:p>
    <w:p w14:paraId="24F2F78E" w14:textId="77777777" w:rsidR="00984DC4" w:rsidRDefault="00DE2D22" w:rsidP="00A634AE">
      <w:pPr>
        <w:numPr>
          <w:ilvl w:val="1"/>
          <w:numId w:val="46"/>
        </w:numPr>
        <w:spacing w:line="240" w:lineRule="auto"/>
        <w:rPr>
          <w:rFonts w:ascii="Times" w:eastAsia="Times" w:hAnsi="Times" w:cs="Times"/>
          <w:sz w:val="20"/>
          <w:szCs w:val="20"/>
        </w:rPr>
      </w:pPr>
      <w:r w:rsidRPr="00AC3BF8">
        <w:rPr>
          <w:rFonts w:ascii="Times New Roman" w:eastAsia="Times New Roman" w:hAnsi="Times New Roman" w:cs="Times New Roman"/>
          <w:b/>
          <w:sz w:val="20"/>
          <w:szCs w:val="20"/>
        </w:rPr>
        <w:t>THC potency, homogeneity and cannabinoid profiles.</w:t>
      </w:r>
      <w:r w:rsidRPr="00AC3BF8">
        <w:rPr>
          <w:rFonts w:ascii="Times New Roman" w:eastAsia="Times New Roman" w:hAnsi="Times New Roman" w:cs="Times New Roman"/>
          <w:sz w:val="20"/>
          <w:szCs w:val="20"/>
        </w:rPr>
        <w:t xml:space="preserve"> THC and any other cannabinoid to be referenced in labeling or marketing materials.</w:t>
      </w:r>
    </w:p>
    <w:p w14:paraId="307A3673" w14:textId="77777777" w:rsidR="00984DC4" w:rsidRDefault="00DE2D22" w:rsidP="00A634AE">
      <w:pPr>
        <w:numPr>
          <w:ilvl w:val="1"/>
          <w:numId w:val="46"/>
        </w:numPr>
        <w:spacing w:line="240" w:lineRule="auto"/>
        <w:rPr>
          <w:rFonts w:ascii="Times" w:eastAsia="Times" w:hAnsi="Times" w:cs="Times"/>
          <w:sz w:val="20"/>
          <w:szCs w:val="20"/>
        </w:rPr>
      </w:pPr>
      <w:r w:rsidRPr="096B0E9A">
        <w:rPr>
          <w:rFonts w:ascii="Times New Roman" w:eastAsia="Times New Roman" w:hAnsi="Times New Roman" w:cs="Times New Roman"/>
          <w:b/>
          <w:bCs/>
          <w:sz w:val="20"/>
          <w:szCs w:val="20"/>
        </w:rPr>
        <w:t>Water activity.</w:t>
      </w:r>
      <w:r w:rsidR="0002331D">
        <w:rPr>
          <w:rFonts w:ascii="Times New Roman" w:eastAsia="Times New Roman" w:hAnsi="Times New Roman" w:cs="Times New Roman"/>
          <w:sz w:val="20"/>
          <w:szCs w:val="20"/>
        </w:rPr>
        <w:t xml:space="preserve"> </w:t>
      </w:r>
      <w:r w:rsidRPr="096B0E9A">
        <w:rPr>
          <w:rFonts w:ascii="Times" w:eastAsia="Times" w:hAnsi="Times" w:cs="Times"/>
          <w:sz w:val="20"/>
          <w:szCs w:val="20"/>
        </w:rPr>
        <w:t xml:space="preserve">Testing for water activity is mandatory for solid and semi-solid edible </w:t>
      </w:r>
      <w:r w:rsidR="00F036D6" w:rsidRPr="096B0E9A">
        <w:rPr>
          <w:rFonts w:ascii="Times" w:eastAsia="Times" w:hAnsi="Times" w:cs="Times"/>
          <w:sz w:val="20"/>
          <w:szCs w:val="20"/>
        </w:rPr>
        <w:t xml:space="preserve">cannabis </w:t>
      </w:r>
      <w:r w:rsidRPr="096B0E9A">
        <w:rPr>
          <w:rFonts w:ascii="Times" w:eastAsia="Times" w:hAnsi="Times" w:cs="Times"/>
          <w:sz w:val="20"/>
          <w:szCs w:val="20"/>
        </w:rPr>
        <w:t xml:space="preserve">products that do not require preservation by other means (e.g. refrigeration) and for </w:t>
      </w:r>
      <w:r w:rsidR="00F036D6" w:rsidRPr="096B0E9A">
        <w:rPr>
          <w:rFonts w:ascii="Times" w:eastAsia="Times" w:hAnsi="Times" w:cs="Times"/>
          <w:sz w:val="20"/>
          <w:szCs w:val="20"/>
        </w:rPr>
        <w:t xml:space="preserve">cannabis </w:t>
      </w:r>
      <w:r w:rsidRPr="096B0E9A">
        <w:rPr>
          <w:rFonts w:ascii="Times" w:eastAsia="Times" w:hAnsi="Times" w:cs="Times"/>
          <w:sz w:val="20"/>
          <w:szCs w:val="20"/>
        </w:rPr>
        <w:t>plant material that is dried and prepared in its final form of intended use and that is to be sold or transferred by a cultivation facility</w:t>
      </w:r>
      <w:r w:rsidR="00F036D6" w:rsidRPr="096B0E9A">
        <w:rPr>
          <w:rFonts w:ascii="Times" w:eastAsia="Times" w:hAnsi="Times" w:cs="Times"/>
          <w:sz w:val="20"/>
          <w:szCs w:val="20"/>
        </w:rPr>
        <w:t xml:space="preserve"> or </w:t>
      </w:r>
      <w:r w:rsidRPr="096B0E9A">
        <w:rPr>
          <w:rFonts w:ascii="Times" w:eastAsia="Times" w:hAnsi="Times" w:cs="Times"/>
          <w:sz w:val="20"/>
          <w:szCs w:val="20"/>
        </w:rPr>
        <w:t>products manufacturing facility</w:t>
      </w:r>
      <w:r w:rsidR="00F036D6" w:rsidRPr="096B0E9A">
        <w:rPr>
          <w:rFonts w:ascii="Times" w:eastAsia="Times" w:hAnsi="Times" w:cs="Times"/>
          <w:sz w:val="20"/>
          <w:szCs w:val="20"/>
        </w:rPr>
        <w:t xml:space="preserve"> to </w:t>
      </w:r>
      <w:r w:rsidR="00C2648C">
        <w:rPr>
          <w:rFonts w:ascii="Times" w:eastAsia="Times" w:hAnsi="Times" w:cs="Times"/>
          <w:sz w:val="20"/>
          <w:szCs w:val="20"/>
        </w:rPr>
        <w:t xml:space="preserve">a </w:t>
      </w:r>
      <w:r w:rsidR="00F036D6" w:rsidRPr="096B0E9A">
        <w:rPr>
          <w:rFonts w:ascii="Times" w:eastAsia="Times" w:hAnsi="Times" w:cs="Times"/>
          <w:sz w:val="20"/>
          <w:szCs w:val="20"/>
        </w:rPr>
        <w:t>cannabis</w:t>
      </w:r>
      <w:r w:rsidRPr="096B0E9A">
        <w:rPr>
          <w:rFonts w:ascii="Times" w:eastAsia="Times" w:hAnsi="Times" w:cs="Times"/>
          <w:sz w:val="20"/>
          <w:szCs w:val="20"/>
        </w:rPr>
        <w:t xml:space="preserve"> store</w:t>
      </w:r>
      <w:r w:rsidR="005E465E" w:rsidRPr="096B0E9A">
        <w:rPr>
          <w:rFonts w:ascii="Times" w:eastAsia="Times" w:hAnsi="Times" w:cs="Times"/>
          <w:sz w:val="20"/>
          <w:szCs w:val="20"/>
        </w:rPr>
        <w:t>.</w:t>
      </w:r>
    </w:p>
    <w:p w14:paraId="590D0F36" w14:textId="180FC80C"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licensed</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cultivation facility, licensed manufacturing facility, licensed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store may submit for additional analysis samples of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for research and development purposes, but such testing shall not </w:t>
      </w:r>
      <w:r w:rsidR="00FE1216">
        <w:rPr>
          <w:rFonts w:ascii="Times New Roman" w:eastAsia="Times New Roman" w:hAnsi="Times New Roman" w:cs="Times New Roman"/>
          <w:sz w:val="20"/>
          <w:szCs w:val="20"/>
        </w:rPr>
        <w:t>satisfy</w:t>
      </w:r>
      <w:r w:rsidR="00F036D6">
        <w:rPr>
          <w:rFonts w:ascii="Times New Roman" w:eastAsia="Times New Roman" w:hAnsi="Times New Roman" w:cs="Times New Roman"/>
          <w:sz w:val="20"/>
          <w:szCs w:val="20"/>
        </w:rPr>
        <w:t xml:space="preserve"> the mandatory testing requirements of this </w:t>
      </w:r>
      <w:r w:rsidR="00FE1216">
        <w:rPr>
          <w:rFonts w:ascii="Times New Roman" w:eastAsia="Times New Roman" w:hAnsi="Times New Roman" w:cs="Times New Roman"/>
          <w:sz w:val="20"/>
          <w:szCs w:val="20"/>
        </w:rPr>
        <w:t>R</w:t>
      </w:r>
      <w:r w:rsidR="00F036D6">
        <w:rPr>
          <w:rFonts w:ascii="Times New Roman" w:eastAsia="Times New Roman" w:hAnsi="Times New Roman" w:cs="Times New Roman"/>
          <w:sz w:val="20"/>
          <w:szCs w:val="20"/>
        </w:rPr>
        <w:t>ule</w:t>
      </w:r>
      <w:r w:rsidRPr="00AC3BF8">
        <w:rPr>
          <w:rFonts w:ascii="Times New Roman" w:eastAsia="Times New Roman" w:hAnsi="Times New Roman" w:cs="Times New Roman"/>
          <w:sz w:val="20"/>
          <w:szCs w:val="20"/>
        </w:rPr>
        <w:t>.</w:t>
      </w:r>
    </w:p>
    <w:p w14:paraId="7B737A93" w14:textId="77777777" w:rsidR="00984DC4"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The Department shall publish a Best Practices Guide that includes a sampling plan and preservation instructions appropriate to each matrix type.</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All </w:t>
      </w:r>
      <w:r w:rsidR="00F036D6">
        <w:rPr>
          <w:rFonts w:ascii="Times New Roman" w:eastAsia="Times New Roman" w:hAnsi="Times New Roman" w:cs="Times New Roman"/>
          <w:sz w:val="20"/>
          <w:szCs w:val="20"/>
        </w:rPr>
        <w:t>cannabis</w:t>
      </w:r>
      <w:r w:rsidR="00F036D6"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testing facilities, all sample collectors and any </w:t>
      </w:r>
      <w:r>
        <w:rPr>
          <w:rFonts w:ascii="Times New Roman" w:eastAsia="Times New Roman" w:hAnsi="Times New Roman" w:cs="Times New Roman"/>
          <w:sz w:val="20"/>
          <w:szCs w:val="20"/>
        </w:rPr>
        <w:t>self-sampling licensee</w:t>
      </w:r>
      <w:r w:rsidRPr="00AC3BF8">
        <w:rPr>
          <w:rFonts w:ascii="Times New Roman" w:eastAsia="Times New Roman" w:hAnsi="Times New Roman" w:cs="Times New Roman"/>
          <w:sz w:val="20"/>
          <w:szCs w:val="20"/>
        </w:rPr>
        <w:t xml:space="preserve"> collecting samples for mandatory testing must comply with the Department-required Best Practices Guide.</w:t>
      </w:r>
    </w:p>
    <w:p w14:paraId="4CFC17E0" w14:textId="5B879532"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collecting and transporting samples for mandatory testing must comply with all recordkeeping requirements regarding sample collection, sample transport and sample receipt in accordance with this Rule and any instructions regarding sample collection, sample transport and sample receipt provided to the licensee by the </w:t>
      </w:r>
      <w:r w:rsidR="00F036D6">
        <w:rPr>
          <w:rFonts w:ascii="Times New Roman" w:eastAsia="Times New Roman" w:hAnsi="Times New Roman" w:cs="Times New Roman"/>
          <w:sz w:val="20"/>
          <w:szCs w:val="20"/>
        </w:rPr>
        <w:t xml:space="preserve">cannabis </w:t>
      </w:r>
      <w:r>
        <w:rPr>
          <w:rFonts w:ascii="Times New Roman" w:eastAsia="Times New Roman" w:hAnsi="Times New Roman" w:cs="Times New Roman"/>
          <w:sz w:val="20"/>
          <w:szCs w:val="20"/>
        </w:rPr>
        <w:t>testing facility(ies) conducting the mandatory analyses</w:t>
      </w:r>
      <w:r w:rsidRPr="00AC3BF8">
        <w:rPr>
          <w:rFonts w:ascii="Times New Roman" w:eastAsia="Times New Roman" w:hAnsi="Times New Roman" w:cs="Times New Roman"/>
          <w:sz w:val="20"/>
          <w:szCs w:val="20"/>
        </w:rPr>
        <w:t>.</w:t>
      </w:r>
    </w:p>
    <w:p w14:paraId="7E2CC7EF" w14:textId="77777777" w:rsidR="00DE2D22" w:rsidRPr="00AC3BF8" w:rsidRDefault="00DE2D22" w:rsidP="00A634AE">
      <w:pPr>
        <w:numPr>
          <w:ilvl w:val="0"/>
          <w:numId w:val="46"/>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The Department shall publish</w:t>
      </w:r>
      <w:r>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standard operating procedures</w:t>
      </w:r>
      <w:r>
        <w:rPr>
          <w:rFonts w:ascii="Times New Roman" w:eastAsia="Times New Roman" w:hAnsi="Times New Roman" w:cs="Times New Roman"/>
          <w:sz w:val="20"/>
          <w:szCs w:val="20"/>
        </w:rPr>
        <w:t xml:space="preserve"> for sample collection which must be used by any licensee collecting samples for mandatory testing.</w:t>
      </w:r>
    </w:p>
    <w:p w14:paraId="16FF1AAE" w14:textId="6A72BB73" w:rsidR="00DE2D22" w:rsidRPr="00AC3BF8" w:rsidRDefault="00DE2D22" w:rsidP="00A634AE">
      <w:pPr>
        <w:numPr>
          <w:ilvl w:val="0"/>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 licensee may sell or furnish</w:t>
      </w:r>
      <w:r w:rsidR="00033150">
        <w:rPr>
          <w:rFonts w:ascii="Times New Roman" w:eastAsia="Times New Roman" w:hAnsi="Times New Roman" w:cs="Times New Roman"/>
          <w:sz w:val="20"/>
          <w:szCs w:val="20"/>
        </w:rPr>
        <w:t xml:space="preserve"> </w:t>
      </w:r>
      <w:r w:rsidR="0027571A">
        <w:rPr>
          <w:rFonts w:ascii="Times New Roman" w:eastAsia="Times New Roman" w:hAnsi="Times New Roman" w:cs="Times New Roman"/>
          <w:sz w:val="20"/>
          <w:szCs w:val="20"/>
        </w:rPr>
        <w:t>to a cannabis store for sale</w:t>
      </w:r>
      <w:r w:rsidRPr="00AC3BF8">
        <w:rPr>
          <w:rFonts w:ascii="Times New Roman" w:eastAsia="Times New Roman" w:hAnsi="Times New Roman" w:cs="Times New Roman"/>
          <w:sz w:val="20"/>
          <w:szCs w:val="20"/>
        </w:rPr>
        <w:t xml:space="preserve"> to a consumer </w:t>
      </w:r>
      <w:r w:rsidR="00B02600">
        <w:rPr>
          <w:rFonts w:ascii="Times New Roman" w:eastAsia="Times New Roman" w:hAnsi="Times New Roman" w:cs="Times New Roman"/>
          <w:sz w:val="20"/>
          <w:szCs w:val="20"/>
        </w:rPr>
        <w:t xml:space="preserve">cannabis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a 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without submitting it for testing if:</w:t>
      </w:r>
    </w:p>
    <w:p w14:paraId="53AF4C9E" w14:textId="3A5C672C" w:rsidR="00DE2D22" w:rsidRPr="00AC3BF8" w:rsidRDefault="00DE2D22" w:rsidP="00A634AE">
      <w:pPr>
        <w:numPr>
          <w:ilvl w:val="1"/>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w:t>
      </w:r>
      <w:r w:rsidR="00B02600">
        <w:rPr>
          <w:rFonts w:ascii="Times New Roman" w:eastAsia="Times New Roman" w:hAnsi="Times New Roman" w:cs="Times New Roman"/>
          <w:sz w:val="20"/>
          <w:szCs w:val="20"/>
        </w:rPr>
        <w:t xml:space="preserve"> in its final form</w:t>
      </w:r>
      <w:r w:rsidRPr="00AC3BF8">
        <w:rPr>
          <w:rFonts w:ascii="Times New Roman" w:eastAsia="Times New Roman" w:hAnsi="Times New Roman" w:cs="Times New Roman"/>
          <w:sz w:val="20"/>
          <w:szCs w:val="20"/>
        </w:rPr>
        <w:t xml:space="preserve"> has previously undergone all required testing at the direction of another licensee </w:t>
      </w:r>
      <w:r w:rsidR="0027571A">
        <w:rPr>
          <w:rFonts w:ascii="Times New Roman" w:eastAsia="Times New Roman" w:hAnsi="Times New Roman" w:cs="Times New Roman"/>
          <w:sz w:val="20"/>
          <w:szCs w:val="20"/>
        </w:rPr>
        <w:t xml:space="preserve">or licensees </w:t>
      </w:r>
      <w:r w:rsidRPr="00AC3BF8">
        <w:rPr>
          <w:rFonts w:ascii="Times New Roman" w:eastAsia="Times New Roman" w:hAnsi="Times New Roman" w:cs="Times New Roman"/>
          <w:sz w:val="20"/>
          <w:szCs w:val="20"/>
        </w:rPr>
        <w:t>as evidenced by a certificate of analysis</w:t>
      </w:r>
      <w:r w:rsidR="003904DB">
        <w:rPr>
          <w:rFonts w:ascii="Times New Roman" w:eastAsia="Times New Roman" w:hAnsi="Times New Roman" w:cs="Times New Roman"/>
          <w:sz w:val="20"/>
          <w:szCs w:val="20"/>
        </w:rPr>
        <w:t xml:space="preserve">, or in the case </w:t>
      </w:r>
      <w:r w:rsidR="00C6002F">
        <w:rPr>
          <w:rFonts w:ascii="Times New Roman" w:eastAsia="Times New Roman" w:hAnsi="Times New Roman" w:cs="Times New Roman"/>
          <w:sz w:val="20"/>
          <w:szCs w:val="20"/>
        </w:rPr>
        <w:t xml:space="preserve">of cannabis concentrate or cannabis products that were tested for some analytes prior to final form, as evidenced by the certificates of analysis </w:t>
      </w:r>
      <w:r w:rsidR="006705EE">
        <w:rPr>
          <w:rFonts w:ascii="Times New Roman" w:eastAsia="Times New Roman" w:hAnsi="Times New Roman" w:cs="Times New Roman"/>
          <w:sz w:val="20"/>
          <w:szCs w:val="20"/>
        </w:rPr>
        <w:t>for testing done in accordance with the requirements of subsection A above</w:t>
      </w:r>
      <w:r w:rsidRPr="00AC3BF8">
        <w:rPr>
          <w:rFonts w:ascii="Times New Roman" w:eastAsia="Times New Roman" w:hAnsi="Times New Roman" w:cs="Times New Roman"/>
          <w:sz w:val="20"/>
          <w:szCs w:val="20"/>
        </w:rPr>
        <w:t>;</w:t>
      </w:r>
    </w:p>
    <w:p w14:paraId="071B2736" w14:textId="38359557" w:rsidR="00DE2D22" w:rsidRPr="00AC3BF8" w:rsidRDefault="00DE2D22" w:rsidP="00A634AE">
      <w:pPr>
        <w:numPr>
          <w:ilvl w:val="1"/>
          <w:numId w:val="46"/>
        </w:numP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previous testing demonstrated that the </w:t>
      </w:r>
      <w:r w:rsidR="00B02600">
        <w:rPr>
          <w:rFonts w:ascii="Times New Roman" w:eastAsia="Times New Roman" w:hAnsi="Times New Roman" w:cs="Times New Roman"/>
          <w:sz w:val="20"/>
          <w:szCs w:val="20"/>
        </w:rPr>
        <w:t xml:space="preserve">cannabis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does not exceed the maximum level of allowable contamination for any contaminant that is injurious to health and for which testing is required;</w:t>
      </w:r>
    </w:p>
    <w:p w14:paraId="5C59FB70" w14:textId="77777777" w:rsidR="00984DC4" w:rsidRDefault="00DE2D22" w:rsidP="00A634AE">
      <w:pPr>
        <w:numPr>
          <w:ilvl w:val="1"/>
          <w:numId w:val="46"/>
        </w:numPr>
        <w:pBdr>
          <w:top w:val="nil"/>
          <w:left w:val="nil"/>
          <w:bottom w:val="nil"/>
          <w:right w:val="nil"/>
          <w:between w:val="nil"/>
        </w:pBdr>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mandatory testing process and the test results for the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B02600">
        <w:rPr>
          <w:rFonts w:ascii="Times New Roman" w:eastAsia="Times New Roman" w:hAnsi="Times New Roman" w:cs="Times New Roman"/>
          <w:sz w:val="20"/>
          <w:szCs w:val="20"/>
        </w:rPr>
        <w:t>cannabis</w:t>
      </w:r>
      <w:r w:rsidR="00B02600"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product are documented in a certificate of analysis issued pursuant to a request for mandatory testing. A certificate of analysis for non-mandatory testing for research or development purposes does not satisfy this requirement; and</w:t>
      </w:r>
    </w:p>
    <w:p w14:paraId="433E2CF9" w14:textId="18324A52" w:rsidR="00DE2D22" w:rsidRPr="00AC3BF8" w:rsidRDefault="00DE2D22" w:rsidP="00A634AE">
      <w:pPr>
        <w:numPr>
          <w:ilvl w:val="1"/>
          <w:numId w:val="46"/>
        </w:numPr>
        <w:pBdr>
          <w:top w:val="nil"/>
          <w:left w:val="nil"/>
          <w:bottom w:val="nil"/>
          <w:right w:val="nil"/>
          <w:between w:val="nil"/>
        </w:pBdr>
        <w:rPr>
          <w:rFonts w:ascii="Times New Roman" w:eastAsia="Times New Roman" w:hAnsi="Times New Roman" w:cs="Times New Roman"/>
          <w:color w:val="000000"/>
          <w:sz w:val="20"/>
          <w:szCs w:val="20"/>
        </w:rPr>
      </w:pPr>
      <w:r w:rsidRPr="00AC3BF8">
        <w:rPr>
          <w:rFonts w:ascii="Times New Roman" w:eastAsia="Times New Roman" w:hAnsi="Times New Roman" w:cs="Times New Roman"/>
          <w:sz w:val="20"/>
          <w:szCs w:val="20"/>
        </w:rPr>
        <w:t xml:space="preserve">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product has been appropriately tracked in the inventory tracking system, and 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product has not been altered in any way, including any further processing or manufacturing, other than packaging and labeling of the </w:t>
      </w:r>
      <w:r w:rsidR="00CB2BDE">
        <w:rPr>
          <w:rFonts w:ascii="Times New Roman" w:eastAsia="Times New Roman" w:hAnsi="Times New Roman" w:cs="Times New Roman"/>
          <w:sz w:val="20"/>
          <w:szCs w:val="20"/>
        </w:rPr>
        <w:t>cannabis</w:t>
      </w:r>
      <w:r w:rsidR="00CB2BDE" w:rsidRPr="00AC3BF8">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 xml:space="preserve">or </w:t>
      </w:r>
      <w:r w:rsidR="00CB2BDE">
        <w:rPr>
          <w:rFonts w:ascii="Times New Roman" w:eastAsia="Times New Roman" w:hAnsi="Times New Roman" w:cs="Times New Roman"/>
          <w:sz w:val="20"/>
          <w:szCs w:val="20"/>
        </w:rPr>
        <w:t>cannabis</w:t>
      </w:r>
      <w:r w:rsidR="00B26F73">
        <w:rPr>
          <w:rFonts w:ascii="Times New Roman" w:eastAsia="Times New Roman" w:hAnsi="Times New Roman" w:cs="Times New Roman"/>
          <w:sz w:val="20"/>
          <w:szCs w:val="20"/>
        </w:rPr>
        <w:t xml:space="preserve"> product </w:t>
      </w:r>
      <w:r w:rsidRPr="00AC3BF8">
        <w:rPr>
          <w:rFonts w:ascii="Times New Roman" w:eastAsia="Times New Roman" w:hAnsi="Times New Roman" w:cs="Times New Roman"/>
          <w:sz w:val="20"/>
          <w:szCs w:val="20"/>
        </w:rPr>
        <w:t>for retail sale, following the issuance of the certificate</w:t>
      </w:r>
      <w:r w:rsidR="006705EE">
        <w:rPr>
          <w:rFonts w:ascii="Times New Roman" w:eastAsia="Times New Roman" w:hAnsi="Times New Roman" w:cs="Times New Roman"/>
          <w:sz w:val="20"/>
          <w:szCs w:val="20"/>
        </w:rPr>
        <w:t>(s)</w:t>
      </w:r>
      <w:r w:rsidRPr="00AC3BF8">
        <w:rPr>
          <w:rFonts w:ascii="Times New Roman" w:eastAsia="Times New Roman" w:hAnsi="Times New Roman" w:cs="Times New Roman"/>
          <w:sz w:val="20"/>
          <w:szCs w:val="20"/>
        </w:rPr>
        <w:t xml:space="preserve"> of analysis indicated in sub</w:t>
      </w:r>
      <w:r w:rsidR="00B26F73">
        <w:rPr>
          <w:rFonts w:ascii="Times New Roman" w:eastAsia="Times New Roman" w:hAnsi="Times New Roman" w:cs="Times New Roman"/>
          <w:sz w:val="20"/>
          <w:szCs w:val="20"/>
        </w:rPr>
        <w:t>-paragraph</w:t>
      </w:r>
      <w:r w:rsidRPr="00AC3BF8">
        <w:rPr>
          <w:rFonts w:ascii="Times New Roman" w:eastAsia="Times New Roman" w:hAnsi="Times New Roman" w:cs="Times New Roman"/>
          <w:sz w:val="20"/>
          <w:szCs w:val="20"/>
        </w:rPr>
        <w:t xml:space="preserve"> 1 above.</w:t>
      </w:r>
    </w:p>
    <w:p w14:paraId="11619428" w14:textId="77777777" w:rsidR="00984DC4" w:rsidRDefault="00472962" w:rsidP="00DE2D22">
      <w:pPr>
        <w:rPr>
          <w:rFonts w:ascii="Times New Roman" w:eastAsia="Times New Roman" w:hAnsi="Times New Roman" w:cs="Times New Roman"/>
          <w:sz w:val="20"/>
          <w:szCs w:val="20"/>
        </w:rPr>
      </w:pPr>
      <w:bookmarkStart w:id="220" w:name="_Hlk18688161"/>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.3 Reporting.</w:t>
      </w:r>
    </w:p>
    <w:bookmarkEnd w:id="220"/>
    <w:p w14:paraId="55445AF5" w14:textId="77777777" w:rsidR="00984DC4" w:rsidRDefault="00DE2D22" w:rsidP="00A634AE">
      <w:pPr>
        <w:numPr>
          <w:ilvl w:val="0"/>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If a sample’s result exceeds an action level as required by 18-691 CMR, Ch. 5,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report in the inventory tracking system and the certificate of analysis that the sample failed the mandatory test for which the result exceeds the action level, and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report that the sample failed mandatory testing in general unless otherwise provided for in this Rule or 18-691 CMR, Ch. 5.</w:t>
      </w:r>
    </w:p>
    <w:p w14:paraId="69404C65" w14:textId="77777777" w:rsidR="00984DC4" w:rsidRDefault="00DB552D"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In the event a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determines that a sample has failed testing, the entity that submitted the sample may remediate the batch</w:t>
      </w:r>
      <w:r w:rsidR="00B45213">
        <w:rPr>
          <w:rFonts w:ascii="Times New Roman" w:eastAsia="Times New Roman" w:hAnsi="Times New Roman" w:cs="Times New Roman"/>
          <w:sz w:val="20"/>
          <w:szCs w:val="20"/>
        </w:rPr>
        <w:t xml:space="preserve"> in accordance with section 7.4</w:t>
      </w:r>
      <w:r w:rsidRPr="00AC3BF8">
        <w:rPr>
          <w:rFonts w:ascii="Times New Roman" w:eastAsia="Times New Roman" w:hAnsi="Times New Roman" w:cs="Times New Roman"/>
          <w:sz w:val="20"/>
          <w:szCs w:val="20"/>
        </w:rPr>
        <w:t xml:space="preserve"> before the batch </w:t>
      </w:r>
      <w:r>
        <w:rPr>
          <w:rFonts w:ascii="Times New Roman" w:eastAsia="Times New Roman" w:hAnsi="Times New Roman" w:cs="Times New Roman"/>
          <w:sz w:val="20"/>
          <w:szCs w:val="20"/>
        </w:rPr>
        <w:t>is</w:t>
      </w:r>
      <w:r w:rsidRPr="00AC3BF8">
        <w:rPr>
          <w:rFonts w:ascii="Times New Roman" w:eastAsia="Times New Roman" w:hAnsi="Times New Roman" w:cs="Times New Roman"/>
          <w:sz w:val="20"/>
          <w:szCs w:val="20"/>
        </w:rPr>
        <w:t xml:space="preserve"> re-tested.</w:t>
      </w:r>
    </w:p>
    <w:p w14:paraId="1F310BCC" w14:textId="3A625414" w:rsidR="00DE2D22" w:rsidRPr="00AC3BF8" w:rsidRDefault="000974D7"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lastRenderedPageBreak/>
        <w:t>The results of failed mandatory tests must be reported to both the Department and the entity that submitted the sample</w:t>
      </w:r>
      <w:r w:rsidR="00DE2D22" w:rsidRPr="00AC3BF8">
        <w:rPr>
          <w:rFonts w:ascii="Times New Roman" w:eastAsia="Times New Roman" w:hAnsi="Times New Roman" w:cs="Times New Roman"/>
          <w:sz w:val="20"/>
          <w:szCs w:val="20"/>
        </w:rPr>
        <w:t>.</w:t>
      </w:r>
    </w:p>
    <w:p w14:paraId="379E4F27" w14:textId="07E7985C" w:rsidR="00DE2D22" w:rsidRPr="00AC3BF8" w:rsidRDefault="00FA65C2" w:rsidP="00A634AE">
      <w:pPr>
        <w:numPr>
          <w:ilvl w:val="1"/>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is not required to report to the Department the results of any tests if the requester notifies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in advance that the testing is solely for research development purposes and agrees not to use the results to satisfy any mandatory testing requirements</w:t>
      </w:r>
      <w:r w:rsidR="00DE2D22" w:rsidRPr="00AC3BF8">
        <w:rPr>
          <w:rFonts w:ascii="Times New Roman" w:eastAsia="Times New Roman" w:hAnsi="Times New Roman" w:cs="Times New Roman"/>
          <w:sz w:val="20"/>
          <w:szCs w:val="20"/>
        </w:rPr>
        <w:t>.</w:t>
      </w:r>
    </w:p>
    <w:p w14:paraId="7283EF1E" w14:textId="44FC7354" w:rsidR="00DE2D22" w:rsidRDefault="00DE2D22" w:rsidP="00A634AE">
      <w:pPr>
        <w:numPr>
          <w:ilvl w:val="0"/>
          <w:numId w:val="50"/>
        </w:num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 xml:space="preserve">If a sample passes testing, the </w:t>
      </w:r>
      <w:r w:rsidR="00A347E7">
        <w:rPr>
          <w:rFonts w:ascii="Times New Roman" w:eastAsia="Times New Roman" w:hAnsi="Times New Roman" w:cs="Times New Roman"/>
          <w:sz w:val="20"/>
          <w:szCs w:val="20"/>
        </w:rPr>
        <w:t>cannabis</w:t>
      </w:r>
      <w:r w:rsidRPr="00AC3BF8">
        <w:rPr>
          <w:rFonts w:ascii="Times New Roman" w:eastAsia="Times New Roman" w:hAnsi="Times New Roman" w:cs="Times New Roman"/>
          <w:sz w:val="20"/>
          <w:szCs w:val="20"/>
        </w:rPr>
        <w:t xml:space="preserve"> testing facility must, within one business day from issuance of final QC review, enter “pass” into the inventory tracking system for the batch from which the sample came. The batch is then released for distribution to </w:t>
      </w:r>
      <w:r w:rsidR="005F27F4">
        <w:rPr>
          <w:rFonts w:ascii="Times New Roman" w:eastAsia="Times New Roman" w:hAnsi="Times New Roman" w:cs="Times New Roman"/>
          <w:sz w:val="20"/>
          <w:szCs w:val="20"/>
        </w:rPr>
        <w:t>a</w:t>
      </w:r>
      <w:r w:rsidRPr="00AC3BF8">
        <w:rPr>
          <w:rFonts w:ascii="Times New Roman" w:eastAsia="Times New Roman" w:hAnsi="Times New Roman" w:cs="Times New Roman"/>
          <w:sz w:val="20"/>
          <w:szCs w:val="20"/>
        </w:rPr>
        <w:t xml:space="preserve"> consumer.</w:t>
      </w:r>
    </w:p>
    <w:p w14:paraId="71FFD439" w14:textId="77777777" w:rsidR="00DE2D22" w:rsidRPr="00AC3BF8" w:rsidRDefault="00DE2D22" w:rsidP="00DE2D22">
      <w:pPr>
        <w:rPr>
          <w:rFonts w:ascii="Times New Roman" w:eastAsia="Times New Roman" w:hAnsi="Times New Roman" w:cs="Times New Roman"/>
          <w:sz w:val="20"/>
          <w:szCs w:val="20"/>
        </w:rPr>
      </w:pPr>
    </w:p>
    <w:p w14:paraId="6CE95874" w14:textId="77777777" w:rsidR="00984DC4" w:rsidRDefault="00501B43" w:rsidP="00501B4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7.4 </w:t>
      </w:r>
      <w:r w:rsidRPr="00F90DBB">
        <w:rPr>
          <w:rFonts w:ascii="Times New Roman" w:eastAsia="Times New Roman" w:hAnsi="Times New Roman" w:cs="Times New Roman"/>
          <w:b/>
          <w:bCs/>
          <w:sz w:val="20"/>
          <w:szCs w:val="20"/>
        </w:rPr>
        <w:t>Retesting and remediation of batches that fail mandatory testing.</w:t>
      </w:r>
      <w:r w:rsidR="0002331D">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If a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determines that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fails mandatory testing,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must promptly report to the licensee and the Department that the sample failed mandatory testing.</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accordance with this section, the licensee that submitted the sample may choose to have the batch retested without remediating the failed batch,</w:t>
      </w:r>
      <w:r w:rsidR="00F274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 may remediate the failed batch and then submit samples for retesting.</w:t>
      </w:r>
      <w:r>
        <w:rPr>
          <w:rStyle w:val="FootnoteReference"/>
          <w:rFonts w:ascii="Times New Roman" w:eastAsia="Times New Roman" w:hAnsi="Times New Roman" w:cs="Times New Roman"/>
          <w:sz w:val="20"/>
          <w:szCs w:val="20"/>
        </w:rPr>
        <w:footnoteReference w:id="4"/>
      </w:r>
      <w:r w:rsidR="0002331D">
        <w:rPr>
          <w:rFonts w:ascii="Times New Roman" w:eastAsia="Times New Roman" w:hAnsi="Times New Roman" w:cs="Times New Roman"/>
          <w:sz w:val="20"/>
          <w:szCs w:val="20"/>
        </w:rPr>
        <w:t xml:space="preserve"> </w:t>
      </w:r>
      <w:r w:rsidR="00017385">
        <w:rPr>
          <w:rFonts w:ascii="Times New Roman" w:eastAsia="Times New Roman" w:hAnsi="Times New Roman" w:cs="Times New Roman"/>
          <w:sz w:val="20"/>
          <w:szCs w:val="20"/>
        </w:rPr>
        <w:t xml:space="preserve">Batches of cannabis and cannabis products that </w:t>
      </w:r>
      <w:r w:rsidR="002B3D96">
        <w:rPr>
          <w:rFonts w:ascii="Times New Roman" w:eastAsia="Times New Roman" w:hAnsi="Times New Roman" w:cs="Times New Roman"/>
          <w:sz w:val="20"/>
          <w:szCs w:val="20"/>
        </w:rPr>
        <w:t xml:space="preserve">have failed mandatory testing for pesticides and </w:t>
      </w:r>
      <w:r w:rsidR="00E04A52">
        <w:rPr>
          <w:rFonts w:ascii="Times New Roman" w:eastAsia="Times New Roman" w:hAnsi="Times New Roman" w:cs="Times New Roman"/>
          <w:sz w:val="20"/>
          <w:szCs w:val="20"/>
        </w:rPr>
        <w:t>heavy metals may not be remediated but may be retested in accordance with this section.</w:t>
      </w:r>
      <w:r w:rsidR="0002331D">
        <w:rPr>
          <w:rFonts w:ascii="Times New Roman" w:eastAsia="Times New Roman" w:hAnsi="Times New Roman" w:cs="Times New Roman"/>
          <w:sz w:val="20"/>
          <w:szCs w:val="20"/>
        </w:rPr>
        <w:t xml:space="preserve"> </w:t>
      </w:r>
      <w:r w:rsidR="009E264F">
        <w:rPr>
          <w:rFonts w:ascii="Times New Roman" w:eastAsia="Times New Roman" w:hAnsi="Times New Roman" w:cs="Times New Roman"/>
          <w:sz w:val="20"/>
          <w:szCs w:val="20"/>
        </w:rPr>
        <w:t xml:space="preserve">Batches of cannabis and cannabis products that passed mandatory testing may not be retested in order to </w:t>
      </w:r>
      <w:r w:rsidR="00AF225D">
        <w:rPr>
          <w:rFonts w:ascii="Times New Roman" w:eastAsia="Times New Roman" w:hAnsi="Times New Roman" w:cs="Times New Roman"/>
          <w:sz w:val="20"/>
          <w:szCs w:val="20"/>
        </w:rPr>
        <w:t xml:space="preserve">enhance </w:t>
      </w:r>
      <w:r w:rsidR="00582682">
        <w:rPr>
          <w:rFonts w:ascii="Times New Roman" w:eastAsia="Times New Roman" w:hAnsi="Times New Roman" w:cs="Times New Roman"/>
          <w:sz w:val="20"/>
          <w:szCs w:val="20"/>
        </w:rPr>
        <w:t>the results indicating that the sample passed for all tested analyte categories.</w:t>
      </w:r>
    </w:p>
    <w:p w14:paraId="661A9387"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sidRPr="00F90DBB">
        <w:rPr>
          <w:rFonts w:ascii="Times New Roman" w:eastAsia="Times New Roman" w:hAnsi="Times New Roman" w:cs="Times New Roman"/>
          <w:sz w:val="20"/>
          <w:szCs w:val="20"/>
        </w:rPr>
        <w:t xml:space="preserve">Batches of </w:t>
      </w:r>
      <w:r w:rsidR="00A347E7">
        <w:rPr>
          <w:rFonts w:ascii="Times New Roman" w:eastAsia="Times New Roman" w:hAnsi="Times New Roman" w:cs="Times New Roman"/>
          <w:sz w:val="20"/>
          <w:szCs w:val="20"/>
        </w:rPr>
        <w:t>cannabis</w:t>
      </w:r>
      <w:r w:rsidRPr="00F90DBB">
        <w:rPr>
          <w:rFonts w:ascii="Times New Roman" w:eastAsia="Times New Roman" w:hAnsi="Times New Roman" w:cs="Times New Roman"/>
          <w:sz w:val="20"/>
          <w:szCs w:val="20"/>
        </w:rPr>
        <w:t xml:space="preserve"> and </w:t>
      </w:r>
      <w:r w:rsidR="00A347E7">
        <w:rPr>
          <w:rFonts w:ascii="Times New Roman" w:eastAsia="Times New Roman" w:hAnsi="Times New Roman" w:cs="Times New Roman"/>
          <w:sz w:val="20"/>
          <w:szCs w:val="20"/>
        </w:rPr>
        <w:t>cannabis</w:t>
      </w:r>
      <w:r w:rsidRPr="00F90DBB">
        <w:rPr>
          <w:rFonts w:ascii="Times New Roman" w:eastAsia="Times New Roman" w:hAnsi="Times New Roman" w:cs="Times New Roman"/>
          <w:sz w:val="20"/>
          <w:szCs w:val="20"/>
        </w:rPr>
        <w:t xml:space="preserve"> products that have failed mandatory testing may be retested without remediation.</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licensee seeking retesting of batch that failed mandatory testing without remediation shall submit two samples from the batch that failed mandatory testing to the same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58FC1754" w14:textId="77777777" w:rsidR="00984DC4"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Both samples submitted for retesting must pass all required testing required for any analyte that failed initial mandatory testing.</w:t>
      </w:r>
    </w:p>
    <w:p w14:paraId="5F2BC4DB"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Batches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 initial mandatory testing for yeast or mold must pass mandatory testing for total yeast and mold and mycotoxins upon retesting.</w:t>
      </w:r>
    </w:p>
    <w:p w14:paraId="25E20DAE" w14:textId="5A17D3F8" w:rsidR="00591CD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either sample submitted for retesting fails any required test for any analyte that failed initial mandatory testing, the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w:t>
      </w:r>
      <w:r w:rsidR="00675EB3">
        <w:rPr>
          <w:rFonts w:ascii="Times New Roman" w:eastAsia="Times New Roman" w:hAnsi="Times New Roman" w:cs="Times New Roman"/>
          <w:sz w:val="20"/>
          <w:szCs w:val="20"/>
        </w:rPr>
        <w:t>flower or trim may be transferred to another licensee for extraction following a failed retest</w:t>
      </w:r>
      <w:r w:rsidR="003A66F9">
        <w:rPr>
          <w:rFonts w:ascii="Times New Roman" w:eastAsia="Times New Roman" w:hAnsi="Times New Roman" w:cs="Times New Roman"/>
          <w:sz w:val="20"/>
          <w:szCs w:val="20"/>
        </w:rPr>
        <w:t xml:space="preserve"> and subsequently retested in accordance with Section 7.4(B)(2) below</w:t>
      </w:r>
      <w:r w:rsidR="00675EB3">
        <w:rPr>
          <w:rFonts w:ascii="Times New Roman" w:eastAsia="Times New Roman" w:hAnsi="Times New Roman" w:cs="Times New Roman"/>
          <w:sz w:val="20"/>
          <w:szCs w:val="20"/>
        </w:rPr>
        <w:t>.</w:t>
      </w:r>
    </w:p>
    <w:p w14:paraId="0ACC53B3" w14:textId="77777777" w:rsidR="00984DC4" w:rsidRDefault="00675EB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either sample submitted for retesting fails any required test for any analyte that failed initial mandatory testing, the batch </w:t>
      </w:r>
      <w:r w:rsidR="002D70A0">
        <w:rPr>
          <w:rFonts w:ascii="Times New Roman" w:eastAsia="Times New Roman" w:hAnsi="Times New Roman" w:cs="Times New Roman"/>
          <w:sz w:val="20"/>
          <w:szCs w:val="20"/>
        </w:rPr>
        <w:t xml:space="preserve">cannabis concentrate or </w:t>
      </w:r>
      <w:r w:rsidR="00A347E7">
        <w:rPr>
          <w:rFonts w:ascii="Times New Roman" w:eastAsia="Times New Roman" w:hAnsi="Times New Roman" w:cs="Times New Roman"/>
          <w:sz w:val="20"/>
          <w:szCs w:val="20"/>
        </w:rPr>
        <w:t>cannabis</w:t>
      </w:r>
      <w:r w:rsidR="00501B43">
        <w:rPr>
          <w:rFonts w:ascii="Times New Roman" w:eastAsia="Times New Roman" w:hAnsi="Times New Roman" w:cs="Times New Roman"/>
          <w:sz w:val="20"/>
          <w:szCs w:val="20"/>
        </w:rPr>
        <w:t xml:space="preserve"> products may not be remediated or retested and must be destroyed.</w:t>
      </w:r>
    </w:p>
    <w:p w14:paraId="17841A7F"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sidRPr="39430E37">
        <w:rPr>
          <w:rFonts w:ascii="Times New Roman" w:eastAsia="Times New Roman" w:hAnsi="Times New Roman" w:cs="Times New Roman"/>
          <w:sz w:val="20"/>
          <w:szCs w:val="20"/>
        </w:rPr>
        <w:t xml:space="preserve">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or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products that have failed mandatory testing may be remediated and shall be retested following remediation.</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A licensee may attempt to remediate any batch that fails mandatory testing</w:t>
      </w:r>
      <w:r w:rsidR="000C1A29" w:rsidRPr="39430E37">
        <w:rPr>
          <w:rFonts w:ascii="Times New Roman" w:eastAsia="Times New Roman" w:hAnsi="Times New Roman" w:cs="Times New Roman"/>
          <w:sz w:val="20"/>
          <w:szCs w:val="20"/>
        </w:rPr>
        <w:t>, except batches that fail due to heavy metals or pesticide contamination</w:t>
      </w:r>
      <w:r w:rsidRPr="39430E37">
        <w:rPr>
          <w:rFonts w:ascii="Times New Roman" w:eastAsia="Times New Roman" w:hAnsi="Times New Roman" w:cs="Times New Roman"/>
          <w:sz w:val="20"/>
          <w:szCs w:val="20"/>
        </w:rPr>
        <w:t>.</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 xml:space="preserve">A licensee may attempt to remediate the batch at the licensee’s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establishment or the licensee may transfer the failed batch to another licensee for remediation.</w:t>
      </w:r>
      <w:r w:rsidR="0002331D">
        <w:rPr>
          <w:rFonts w:ascii="Times New Roman" w:eastAsia="Times New Roman" w:hAnsi="Times New Roman" w:cs="Times New Roman"/>
          <w:sz w:val="20"/>
          <w:szCs w:val="20"/>
        </w:rPr>
        <w:t xml:space="preserve"> </w:t>
      </w:r>
      <w:r w:rsidRPr="39430E37">
        <w:rPr>
          <w:rFonts w:ascii="Times New Roman" w:eastAsia="Times New Roman" w:hAnsi="Times New Roman" w:cs="Times New Roman"/>
          <w:sz w:val="20"/>
          <w:szCs w:val="20"/>
        </w:rPr>
        <w:t xml:space="preserve">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flower or trim that have failed mandatory testing may not be remediated in a manner that involves the combination of the batch that failed mandatory testing with a batch, or batches, of </w:t>
      </w:r>
      <w:r w:rsidR="00A347E7" w:rsidRPr="39430E37">
        <w:rPr>
          <w:rFonts w:ascii="Times New Roman" w:eastAsia="Times New Roman" w:hAnsi="Times New Roman" w:cs="Times New Roman"/>
          <w:sz w:val="20"/>
          <w:szCs w:val="20"/>
        </w:rPr>
        <w:t>cannabis</w:t>
      </w:r>
      <w:r w:rsidRPr="39430E37">
        <w:rPr>
          <w:rFonts w:ascii="Times New Roman" w:eastAsia="Times New Roman" w:hAnsi="Times New Roman" w:cs="Times New Roman"/>
          <w:sz w:val="20"/>
          <w:szCs w:val="20"/>
        </w:rPr>
        <w:t xml:space="preserve"> flower and/or trim that has not been tested or that has passed mandatory testing.</w:t>
      </w:r>
    </w:p>
    <w:p w14:paraId="1C78074F" w14:textId="5BB3B06D" w:rsidR="00501B4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 failed batch is remediated using a remediation method that does not change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into a different </w:t>
      </w:r>
      <w:r w:rsidR="00F12213">
        <w:rPr>
          <w:rFonts w:ascii="Times New Roman" w:eastAsia="Times New Roman" w:hAnsi="Times New Roman" w:cs="Times New Roman"/>
          <w:sz w:val="20"/>
          <w:szCs w:val="20"/>
        </w:rPr>
        <w:t>matrix</w:t>
      </w:r>
      <w:r w:rsidR="00FE39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w:t>
      </w:r>
      <w:r w:rsidR="00FE397B">
        <w:rPr>
          <w:rFonts w:ascii="Times New Roman" w:eastAsia="Times New Roman" w:hAnsi="Times New Roman" w:cs="Times New Roman"/>
          <w:sz w:val="20"/>
          <w:szCs w:val="20"/>
        </w:rPr>
        <w:t xml:space="preserve"> (e.g. </w:t>
      </w:r>
      <w:r w:rsidR="00495814">
        <w:rPr>
          <w:rFonts w:ascii="Times New Roman" w:eastAsia="Times New Roman" w:hAnsi="Times New Roman" w:cs="Times New Roman"/>
          <w:sz w:val="20"/>
          <w:szCs w:val="20"/>
        </w:rPr>
        <w:t xml:space="preserve">remediation </w:t>
      </w:r>
      <w:r w:rsidR="00B20DBF">
        <w:rPr>
          <w:rFonts w:ascii="Times New Roman" w:eastAsia="Times New Roman" w:hAnsi="Times New Roman" w:cs="Times New Roman"/>
          <w:sz w:val="20"/>
          <w:szCs w:val="20"/>
        </w:rPr>
        <w:t>that does not</w:t>
      </w:r>
      <w:r w:rsidR="00495814">
        <w:rPr>
          <w:rFonts w:ascii="Times New Roman" w:eastAsia="Times New Roman" w:hAnsi="Times New Roman" w:cs="Times New Roman"/>
          <w:sz w:val="20"/>
          <w:szCs w:val="20"/>
        </w:rPr>
        <w:t xml:space="preserve"> </w:t>
      </w:r>
      <w:r w:rsidR="009B1403">
        <w:rPr>
          <w:rFonts w:ascii="Times New Roman" w:eastAsia="Times New Roman" w:hAnsi="Times New Roman" w:cs="Times New Roman"/>
          <w:sz w:val="20"/>
          <w:szCs w:val="20"/>
        </w:rPr>
        <w:t>chang</w:t>
      </w:r>
      <w:r w:rsidR="00B20DBF">
        <w:rPr>
          <w:rFonts w:ascii="Times New Roman" w:eastAsia="Times New Roman" w:hAnsi="Times New Roman" w:cs="Times New Roman"/>
          <w:sz w:val="20"/>
          <w:szCs w:val="20"/>
        </w:rPr>
        <w:t xml:space="preserve">e </w:t>
      </w:r>
      <w:r w:rsidR="009B1403">
        <w:rPr>
          <w:rFonts w:ascii="Times New Roman" w:eastAsia="Times New Roman" w:hAnsi="Times New Roman" w:cs="Times New Roman"/>
          <w:sz w:val="20"/>
          <w:szCs w:val="20"/>
        </w:rPr>
        <w:t xml:space="preserve">cannabis flower or trim into cannabis </w:t>
      </w:r>
      <w:r w:rsidR="00FF4C5D">
        <w:rPr>
          <w:rFonts w:ascii="Times New Roman" w:eastAsia="Times New Roman" w:hAnsi="Times New Roman" w:cs="Times New Roman"/>
          <w:sz w:val="20"/>
          <w:szCs w:val="20"/>
        </w:rPr>
        <w:t>concentrate</w:t>
      </w:r>
      <w:r w:rsidR="004A396D">
        <w:rPr>
          <w:rFonts w:ascii="Times New Roman" w:eastAsia="Times New Roman" w:hAnsi="Times New Roman" w:cs="Times New Roman"/>
          <w:sz w:val="20"/>
          <w:szCs w:val="20"/>
        </w:rPr>
        <w:t xml:space="preserve">, </w:t>
      </w:r>
      <w:r w:rsidR="00AB18B2">
        <w:rPr>
          <w:rFonts w:ascii="Times New Roman" w:eastAsia="Times New Roman" w:hAnsi="Times New Roman" w:cs="Times New Roman"/>
          <w:sz w:val="20"/>
          <w:szCs w:val="20"/>
        </w:rPr>
        <w:t xml:space="preserve">or remediation </w:t>
      </w:r>
      <w:r w:rsidR="00B20DBF">
        <w:rPr>
          <w:rFonts w:ascii="Times New Roman" w:eastAsia="Times New Roman" w:hAnsi="Times New Roman" w:cs="Times New Roman"/>
          <w:sz w:val="20"/>
          <w:szCs w:val="20"/>
        </w:rPr>
        <w:t xml:space="preserve">that </w:t>
      </w:r>
      <w:r w:rsidR="004A396D">
        <w:rPr>
          <w:rFonts w:ascii="Times New Roman" w:eastAsia="Times New Roman" w:hAnsi="Times New Roman" w:cs="Times New Roman"/>
          <w:sz w:val="20"/>
          <w:szCs w:val="20"/>
        </w:rPr>
        <w:t>chang</w:t>
      </w:r>
      <w:r w:rsidR="00B20DBF">
        <w:rPr>
          <w:rFonts w:ascii="Times New Roman" w:eastAsia="Times New Roman" w:hAnsi="Times New Roman" w:cs="Times New Roman"/>
          <w:sz w:val="20"/>
          <w:szCs w:val="20"/>
        </w:rPr>
        <w:t>es</w:t>
      </w:r>
      <w:r w:rsidR="004A396D">
        <w:rPr>
          <w:rFonts w:ascii="Times New Roman" w:eastAsia="Times New Roman" w:hAnsi="Times New Roman" w:cs="Times New Roman"/>
          <w:sz w:val="20"/>
          <w:szCs w:val="20"/>
        </w:rPr>
        <w:t xml:space="preserve"> cannabis concentrate into a cannabis product</w:t>
      </w:r>
      <w:r w:rsidR="00312D9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then the licensee must submit two samples from the remediated batch to the same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0E2F9F08"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Both samples submitted for retesting must pass all required testing required for any analyte</w:t>
      </w:r>
      <w:r w:rsidR="00C7429B">
        <w:rPr>
          <w:rFonts w:ascii="Times New Roman" w:eastAsia="Times New Roman" w:hAnsi="Times New Roman" w:cs="Times New Roman"/>
          <w:sz w:val="20"/>
          <w:szCs w:val="20"/>
        </w:rPr>
        <w:t xml:space="preserve"> category</w:t>
      </w:r>
      <w:r>
        <w:rPr>
          <w:rFonts w:ascii="Times New Roman" w:eastAsia="Times New Roman" w:hAnsi="Times New Roman" w:cs="Times New Roman"/>
          <w:sz w:val="20"/>
          <w:szCs w:val="20"/>
        </w:rPr>
        <w:t xml:space="preserve"> that failed initial mandatory testing.</w:t>
      </w:r>
    </w:p>
    <w:p w14:paraId="6C6082C7" w14:textId="77777777" w:rsidR="00984DC4" w:rsidRDefault="00501B43" w:rsidP="00A634AE">
      <w:pPr>
        <w:pStyle w:val="ListParagraph"/>
        <w:numPr>
          <w:ilvl w:val="3"/>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Batches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 initial mandatory testing for yeast or mold must pass mandatory testing for total yeast and mold and mycotoxins upon retesting.</w:t>
      </w:r>
    </w:p>
    <w:p w14:paraId="2B1B8FFE"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either sample submitted for retesting fails any required test for any analyte</w:t>
      </w:r>
      <w:r w:rsidR="00010BD5">
        <w:rPr>
          <w:rFonts w:ascii="Times New Roman" w:eastAsia="Times New Roman" w:hAnsi="Times New Roman" w:cs="Times New Roman"/>
          <w:sz w:val="20"/>
          <w:szCs w:val="20"/>
        </w:rPr>
        <w:t xml:space="preserve"> category</w:t>
      </w:r>
      <w:r>
        <w:rPr>
          <w:rFonts w:ascii="Times New Roman" w:eastAsia="Times New Roman" w:hAnsi="Times New Roman" w:cs="Times New Roman"/>
          <w:sz w:val="20"/>
          <w:szCs w:val="20"/>
        </w:rPr>
        <w:t xml:space="preserve"> that failed initial mandatory testing, the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may be remediated in accordance with this section or destroyed.</w:t>
      </w:r>
    </w:p>
    <w:p w14:paraId="499699B8" w14:textId="4D860FDE" w:rsidR="00501B43" w:rsidRDefault="00501B43" w:rsidP="00A634AE">
      <w:pPr>
        <w:pStyle w:val="ListParagraph"/>
        <w:numPr>
          <w:ilvl w:val="1"/>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 failed batch is remediated using a remediation method that changes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into a different </w:t>
      </w:r>
      <w:r w:rsidR="00B12129">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xml:space="preserve">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then the licensee must submit one sample from the remediated batch to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that issued the initial failed test result.</w:t>
      </w:r>
    </w:p>
    <w:p w14:paraId="3194062E" w14:textId="4C96DAC1" w:rsidR="00501B43"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sample from the remediated batch must pass all mandatory testing required for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 in the </w:t>
      </w:r>
      <w:r w:rsidR="00F12213">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xml:space="preserve"> it is in after remediation</w:t>
      </w:r>
      <w:r w:rsidR="0027700C">
        <w:rPr>
          <w:rFonts w:ascii="Times New Roman" w:eastAsia="Times New Roman" w:hAnsi="Times New Roman" w:cs="Times New Roman"/>
          <w:sz w:val="20"/>
          <w:szCs w:val="20"/>
        </w:rPr>
        <w:t xml:space="preserve">, including any tests </w:t>
      </w:r>
      <w:r w:rsidR="00F640F8">
        <w:rPr>
          <w:rFonts w:ascii="Times New Roman" w:eastAsia="Times New Roman" w:hAnsi="Times New Roman" w:cs="Times New Roman"/>
          <w:sz w:val="20"/>
          <w:szCs w:val="20"/>
        </w:rPr>
        <w:t>previously passed, if applicable</w:t>
      </w:r>
      <w:r>
        <w:rPr>
          <w:rFonts w:ascii="Times New Roman" w:eastAsia="Times New Roman" w:hAnsi="Times New Roman" w:cs="Times New Roman"/>
          <w:sz w:val="20"/>
          <w:szCs w:val="20"/>
        </w:rPr>
        <w:t>.</w:t>
      </w:r>
    </w:p>
    <w:p w14:paraId="68A5CB34" w14:textId="77777777" w:rsidR="00984DC4" w:rsidRDefault="00501B43" w:rsidP="00A634AE">
      <w:pPr>
        <w:pStyle w:val="ListParagraph"/>
        <w:numPr>
          <w:ilvl w:val="2"/>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remediated batch, that is in a new </w:t>
      </w:r>
      <w:r w:rsidR="00F12213">
        <w:rPr>
          <w:rFonts w:ascii="Times New Roman" w:eastAsia="Times New Roman" w:hAnsi="Times New Roman" w:cs="Times New Roman"/>
          <w:sz w:val="20"/>
          <w:szCs w:val="20"/>
        </w:rPr>
        <w:t>matrix</w:t>
      </w:r>
      <w:r>
        <w:rPr>
          <w:rFonts w:ascii="Times New Roman" w:eastAsia="Times New Roman" w:hAnsi="Times New Roman" w:cs="Times New Roman"/>
          <w:sz w:val="20"/>
          <w:szCs w:val="20"/>
        </w:rPr>
        <w:t>, fails mandatory testing, the failed mandatory test is treated as an original failed mandatory test and the remediated batch may be retested or remediated in accordance with this section.</w:t>
      </w:r>
    </w:p>
    <w:p w14:paraId="0AEE8D5F" w14:textId="77777777" w:rsidR="00984DC4"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licensee that remediates any failed batch must appropriately record all remediation steps and processes in the Department’s inventory tracking system.</w:t>
      </w:r>
    </w:p>
    <w:p w14:paraId="4C81C82F" w14:textId="3B7176FD" w:rsidR="00501B43"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must ensure at all times while submitting samples for testing or retesting, or transferring batches for remediation, that all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and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are appropriately tracked in the Department’s inventory tracking system in accordance with this rule.</w:t>
      </w:r>
    </w:p>
    <w:p w14:paraId="29E991B6" w14:textId="130BEFE4" w:rsidR="00501B43" w:rsidRDefault="00501B43" w:rsidP="00A634AE">
      <w:pPr>
        <w:pStyle w:val="ListParagraph"/>
        <w:numPr>
          <w:ilvl w:val="0"/>
          <w:numId w:val="16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licensee must take action to retest, remediate or destroy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within 30 days of receiving notice from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of the initial failed test result.</w:t>
      </w:r>
      <w:r w:rsidR="000233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the licensee does not record an action on the failed batch within 30 days, the Department may issue an Order of Destruction.</w:t>
      </w:r>
    </w:p>
    <w:p w14:paraId="0DAD3EC2" w14:textId="77777777" w:rsidR="00501B43" w:rsidRDefault="00501B43" w:rsidP="00DE2D22">
      <w:pPr>
        <w:rPr>
          <w:rFonts w:ascii="Times New Roman" w:eastAsia="Times New Roman" w:hAnsi="Times New Roman" w:cs="Times New Roman"/>
          <w:b/>
          <w:sz w:val="20"/>
          <w:szCs w:val="20"/>
        </w:rPr>
      </w:pPr>
    </w:p>
    <w:p w14:paraId="41525D12" w14:textId="099AE7BC" w:rsidR="00CD412D" w:rsidRPr="00AC3BF8" w:rsidRDefault="00472962" w:rsidP="00CD41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E2D22" w:rsidRPr="00AC3BF8">
        <w:rPr>
          <w:rFonts w:ascii="Times New Roman" w:eastAsia="Times New Roman" w:hAnsi="Times New Roman" w:cs="Times New Roman"/>
          <w:b/>
          <w:sz w:val="20"/>
          <w:szCs w:val="20"/>
        </w:rPr>
        <w:t>.</w:t>
      </w:r>
      <w:r w:rsidR="00501B43">
        <w:rPr>
          <w:rFonts w:ascii="Times New Roman" w:eastAsia="Times New Roman" w:hAnsi="Times New Roman" w:cs="Times New Roman"/>
          <w:b/>
          <w:sz w:val="20"/>
          <w:szCs w:val="20"/>
        </w:rPr>
        <w:t>5</w:t>
      </w:r>
      <w:r w:rsidR="00501B43" w:rsidRPr="00AC3BF8">
        <w:rPr>
          <w:rFonts w:ascii="Times New Roman" w:eastAsia="Times New Roman" w:hAnsi="Times New Roman" w:cs="Times New Roman"/>
          <w:b/>
          <w:sz w:val="20"/>
          <w:szCs w:val="20"/>
        </w:rPr>
        <w:t xml:space="preserve"> </w:t>
      </w:r>
      <w:r w:rsidR="00CD412D" w:rsidRPr="00AC3BF8">
        <w:rPr>
          <w:rFonts w:ascii="Times New Roman" w:eastAsia="Times New Roman" w:hAnsi="Times New Roman" w:cs="Times New Roman"/>
          <w:b/>
          <w:sz w:val="20"/>
          <w:szCs w:val="20"/>
        </w:rPr>
        <w:t xml:space="preserve">Department action following issuance of a </w:t>
      </w:r>
      <w:r w:rsidR="00CD412D">
        <w:rPr>
          <w:rFonts w:ascii="Times New Roman" w:eastAsia="Times New Roman" w:hAnsi="Times New Roman" w:cs="Times New Roman"/>
          <w:b/>
          <w:sz w:val="20"/>
          <w:szCs w:val="20"/>
        </w:rPr>
        <w:t xml:space="preserve">failed mandatory test result by a </w:t>
      </w:r>
      <w:r w:rsidR="00A347E7">
        <w:rPr>
          <w:rFonts w:ascii="Times New Roman" w:eastAsia="Times New Roman" w:hAnsi="Times New Roman" w:cs="Times New Roman"/>
          <w:b/>
          <w:sz w:val="20"/>
          <w:szCs w:val="20"/>
        </w:rPr>
        <w:t>cannabis</w:t>
      </w:r>
      <w:r w:rsidR="00CD412D">
        <w:rPr>
          <w:rFonts w:ascii="Times New Roman" w:eastAsia="Times New Roman" w:hAnsi="Times New Roman" w:cs="Times New Roman"/>
          <w:b/>
          <w:sz w:val="20"/>
          <w:szCs w:val="20"/>
        </w:rPr>
        <w:t xml:space="preserve"> testing facility</w:t>
      </w:r>
      <w:r w:rsidR="00CD412D" w:rsidRPr="00AC3BF8">
        <w:rPr>
          <w:rFonts w:ascii="Times New Roman" w:eastAsia="Times New Roman" w:hAnsi="Times New Roman" w:cs="Times New Roman"/>
          <w:b/>
          <w:sz w:val="20"/>
          <w:szCs w:val="20"/>
        </w:rPr>
        <w:t>.</w:t>
      </w:r>
    </w:p>
    <w:p w14:paraId="7DA6DD92" w14:textId="7290E7C6" w:rsidR="00702C8A" w:rsidRPr="00AC3BF8" w:rsidRDefault="00702C8A" w:rsidP="00702C8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Department may issue an Order of Destruction to a licensee that has not taken action to retest, remediate or destroy a batch of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or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products that failed mandatory testing within 30 days of receiving notice from the </w:t>
      </w:r>
      <w:r w:rsidR="00A347E7">
        <w:rPr>
          <w:rFonts w:ascii="Times New Roman" w:eastAsia="Times New Roman" w:hAnsi="Times New Roman" w:cs="Times New Roman"/>
          <w:sz w:val="20"/>
          <w:szCs w:val="20"/>
        </w:rPr>
        <w:t>cannabis</w:t>
      </w:r>
      <w:r>
        <w:rPr>
          <w:rFonts w:ascii="Times New Roman" w:eastAsia="Times New Roman" w:hAnsi="Times New Roman" w:cs="Times New Roman"/>
          <w:sz w:val="20"/>
          <w:szCs w:val="20"/>
        </w:rPr>
        <w:t xml:space="preserve"> testing facility of the initial failed test result. </w:t>
      </w:r>
      <w:r w:rsidRPr="00AC3BF8">
        <w:rPr>
          <w:rFonts w:ascii="Times New Roman" w:eastAsia="Times New Roman" w:hAnsi="Times New Roman" w:cs="Times New Roman"/>
          <w:sz w:val="20"/>
          <w:szCs w:val="20"/>
        </w:rPr>
        <w:t>Unless otherwise indicated by the Department, an Order of Destruction under this subsection shall be considered final agency action and notice will be given to the licensee of the licensee’s right to appeal, consistent with the Maine Administrative Procedures Act, 5 MRS, Chapter 375.</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The notice shall contain:</w:t>
      </w:r>
    </w:p>
    <w:p w14:paraId="5C0BCA5D" w14:textId="77777777" w:rsidR="00984DC4"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 xml:space="preserve">The batch number of the </w:t>
      </w:r>
      <w:r w:rsidR="00A347E7">
        <w:rPr>
          <w:rFonts w:ascii="Times New Roman" w:hAnsi="Times New Roman"/>
          <w:color w:val="000000"/>
          <w:sz w:val="20"/>
        </w:rPr>
        <w:t>cannabis</w:t>
      </w:r>
      <w:r w:rsidRPr="00662999">
        <w:rPr>
          <w:rFonts w:ascii="Times New Roman" w:hAnsi="Times New Roman"/>
          <w:color w:val="000000"/>
          <w:sz w:val="20"/>
        </w:rPr>
        <w:t xml:space="preserve"> or </w:t>
      </w:r>
      <w:r w:rsidR="00A347E7">
        <w:rPr>
          <w:rFonts w:ascii="Times New Roman" w:hAnsi="Times New Roman"/>
          <w:color w:val="000000"/>
          <w:sz w:val="20"/>
        </w:rPr>
        <w:t>cannabis</w:t>
      </w:r>
      <w:r w:rsidRPr="00662999">
        <w:rPr>
          <w:rFonts w:ascii="Times New Roman" w:hAnsi="Times New Roman"/>
          <w:color w:val="000000"/>
          <w:sz w:val="20"/>
        </w:rPr>
        <w:t xml:space="preserve"> products to be destroyed;</w:t>
      </w:r>
    </w:p>
    <w:p w14:paraId="5CC80723" w14:textId="7CB23798" w:rsidR="00702C8A" w:rsidRPr="00662999"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The method of destruction directed by the Department, if any;</w:t>
      </w:r>
    </w:p>
    <w:p w14:paraId="00C6A7FB" w14:textId="77777777" w:rsidR="00702C8A" w:rsidRPr="00662999" w:rsidRDefault="00702C8A" w:rsidP="00A634AE">
      <w:pPr>
        <w:numPr>
          <w:ilvl w:val="0"/>
          <w:numId w:val="48"/>
        </w:numPr>
        <w:pBdr>
          <w:top w:val="nil"/>
          <w:left w:val="nil"/>
          <w:bottom w:val="nil"/>
          <w:right w:val="nil"/>
          <w:between w:val="nil"/>
        </w:pBdr>
        <w:spacing w:line="259" w:lineRule="auto"/>
        <w:rPr>
          <w:rFonts w:ascii="Times New Roman" w:hAnsi="Times New Roman"/>
          <w:color w:val="000000"/>
          <w:sz w:val="20"/>
        </w:rPr>
      </w:pPr>
      <w:r w:rsidRPr="00662999">
        <w:rPr>
          <w:rFonts w:ascii="Times New Roman" w:hAnsi="Times New Roman"/>
          <w:color w:val="000000"/>
          <w:sz w:val="20"/>
        </w:rPr>
        <w:t>Any proof of destruction required by the Department; and</w:t>
      </w:r>
    </w:p>
    <w:p w14:paraId="6026E8A0" w14:textId="77777777" w:rsidR="00702C8A" w:rsidRPr="00662999" w:rsidRDefault="00702C8A" w:rsidP="00A634AE">
      <w:pPr>
        <w:numPr>
          <w:ilvl w:val="0"/>
          <w:numId w:val="48"/>
        </w:numPr>
        <w:pBdr>
          <w:top w:val="nil"/>
          <w:left w:val="nil"/>
          <w:bottom w:val="nil"/>
          <w:right w:val="nil"/>
          <w:between w:val="nil"/>
        </w:pBdr>
        <w:spacing w:after="160" w:line="259" w:lineRule="auto"/>
        <w:rPr>
          <w:rFonts w:ascii="Times New Roman" w:hAnsi="Times New Roman"/>
          <w:color w:val="000000"/>
          <w:sz w:val="20"/>
        </w:rPr>
      </w:pPr>
      <w:r w:rsidRPr="00662999">
        <w:rPr>
          <w:rFonts w:ascii="Times New Roman" w:hAnsi="Times New Roman"/>
          <w:color w:val="000000"/>
          <w:sz w:val="20"/>
        </w:rPr>
        <w:t>The date by which destruction must occur and the Department must receive notice.</w:t>
      </w:r>
    </w:p>
    <w:p w14:paraId="6CDB85D9" w14:textId="4E88F781" w:rsidR="00377E72" w:rsidRPr="00AC3BF8" w:rsidRDefault="00AC3BF8">
      <w:pPr>
        <w:pStyle w:val="Heading1"/>
        <w:jc w:val="center"/>
        <w:rPr>
          <w:rFonts w:ascii="Times" w:eastAsia="Times" w:hAnsi="Times" w:cs="Times"/>
          <w:sz w:val="28"/>
          <w:szCs w:val="28"/>
        </w:rPr>
      </w:pPr>
      <w:bookmarkStart w:id="221" w:name="_Toc22636819"/>
      <w:bookmarkStart w:id="222" w:name="_Toc12033114"/>
      <w:bookmarkStart w:id="223" w:name="_heading=h.2zbgiuw" w:colFirst="0" w:colLast="0"/>
      <w:bookmarkStart w:id="224" w:name="_Toc17272160"/>
      <w:bookmarkStart w:id="225" w:name="_Toc10560434"/>
      <w:bookmarkStart w:id="226" w:name="_Toc22656221"/>
      <w:bookmarkStart w:id="227" w:name="_Toc113960987"/>
      <w:bookmarkEnd w:id="221"/>
      <w:bookmarkEnd w:id="222"/>
      <w:bookmarkEnd w:id="223"/>
      <w:r w:rsidRPr="00AC3BF8">
        <w:rPr>
          <w:rFonts w:ascii="Times" w:eastAsia="Times" w:hAnsi="Times" w:cs="Times"/>
          <w:sz w:val="28"/>
          <w:szCs w:val="28"/>
        </w:rPr>
        <w:t xml:space="preserve">Section </w:t>
      </w:r>
      <w:r w:rsidR="00CE15FF">
        <w:rPr>
          <w:rFonts w:ascii="Times" w:eastAsia="Times" w:hAnsi="Times" w:cs="Times"/>
          <w:sz w:val="28"/>
          <w:szCs w:val="28"/>
        </w:rPr>
        <w:t>8</w:t>
      </w:r>
      <w:r w:rsidR="00CE15FF" w:rsidRPr="00AC3BF8">
        <w:rPr>
          <w:rFonts w:ascii="Times" w:eastAsia="Times" w:hAnsi="Times" w:cs="Times"/>
          <w:sz w:val="28"/>
          <w:szCs w:val="28"/>
        </w:rPr>
        <w:t xml:space="preserve"> </w:t>
      </w:r>
      <w:r w:rsidRPr="00AC3BF8">
        <w:rPr>
          <w:rFonts w:ascii="Times" w:eastAsia="Times" w:hAnsi="Times" w:cs="Times"/>
          <w:sz w:val="28"/>
          <w:szCs w:val="28"/>
        </w:rPr>
        <w:t>- Waste Management</w:t>
      </w:r>
      <w:bookmarkEnd w:id="219"/>
      <w:bookmarkEnd w:id="224"/>
      <w:bookmarkEnd w:id="225"/>
      <w:bookmarkEnd w:id="226"/>
      <w:bookmarkEnd w:id="227"/>
    </w:p>
    <w:p w14:paraId="2661A4E0" w14:textId="77777777" w:rsidR="00984DC4" w:rsidRDefault="00AC3BF8">
      <w:pPr>
        <w:spacing w:line="240" w:lineRule="auto"/>
        <w:rPr>
          <w:rFonts w:ascii="Times New Roman" w:eastAsia="Times New Roman" w:hAnsi="Times New Roman" w:cs="Times New Roman"/>
          <w:sz w:val="20"/>
          <w:szCs w:val="20"/>
        </w:rPr>
      </w:pPr>
      <w:r w:rsidRPr="00AC3BF8">
        <w:rPr>
          <w:rFonts w:ascii="Times New Roman" w:eastAsia="Times New Roman" w:hAnsi="Times New Roman" w:cs="Times New Roman"/>
          <w:sz w:val="20"/>
          <w:szCs w:val="20"/>
        </w:rPr>
        <w:t>All wastes must be managed in accordance with federal, state and local requirements.</w:t>
      </w:r>
      <w:r w:rsidR="0002331D">
        <w:rPr>
          <w:rFonts w:ascii="Times New Roman" w:eastAsia="Times New Roman" w:hAnsi="Times New Roman" w:cs="Times New Roman"/>
          <w:sz w:val="20"/>
          <w:szCs w:val="20"/>
        </w:rPr>
        <w:t xml:space="preserve"> </w:t>
      </w:r>
      <w:r w:rsidRPr="00AC3BF8">
        <w:rPr>
          <w:rFonts w:ascii="Times New Roman" w:eastAsia="Times New Roman" w:hAnsi="Times New Roman" w:cs="Times New Roman"/>
          <w:sz w:val="20"/>
          <w:szCs w:val="20"/>
        </w:rPr>
        <w:t>Applicants should contact the Department of Environmental Protection for guidance on applicable regulations.</w:t>
      </w:r>
    </w:p>
    <w:p w14:paraId="6CDB85DB" w14:textId="386F717D" w:rsidR="00377E72" w:rsidRPr="00AC3BF8" w:rsidRDefault="00CE15FF">
      <w:pPr>
        <w:pStyle w:val="Heading2"/>
        <w:jc w:val="center"/>
        <w:rPr>
          <w:rFonts w:ascii="Times" w:eastAsia="Times" w:hAnsi="Times" w:cs="Times"/>
          <w:sz w:val="24"/>
          <w:szCs w:val="24"/>
        </w:rPr>
      </w:pPr>
      <w:bookmarkStart w:id="228" w:name="_Toc17272161"/>
      <w:bookmarkStart w:id="229" w:name="_Toc10560435"/>
      <w:bookmarkStart w:id="230" w:name="_Toc22656222"/>
      <w:bookmarkStart w:id="231" w:name="_Toc50563266"/>
      <w:bookmarkStart w:id="232" w:name="_Toc113960988"/>
      <w:r>
        <w:rPr>
          <w:rFonts w:ascii="Times" w:eastAsia="Times" w:hAnsi="Times" w:cs="Times"/>
          <w:sz w:val="24"/>
          <w:szCs w:val="24"/>
        </w:rPr>
        <w:t>8</w:t>
      </w:r>
      <w:r w:rsidR="00AC3BF8" w:rsidRPr="00AC3BF8">
        <w:rPr>
          <w:rFonts w:ascii="Times" w:eastAsia="Times" w:hAnsi="Times" w:cs="Times"/>
          <w:sz w:val="24"/>
          <w:szCs w:val="24"/>
        </w:rPr>
        <w:t>.1 - Hazardous Waste</w:t>
      </w:r>
      <w:bookmarkEnd w:id="228"/>
      <w:bookmarkEnd w:id="229"/>
      <w:bookmarkEnd w:id="230"/>
      <w:bookmarkEnd w:id="231"/>
      <w:bookmarkEnd w:id="232"/>
    </w:p>
    <w:p w14:paraId="525D2192" w14:textId="77777777" w:rsidR="00984DC4" w:rsidRDefault="00AC3BF8">
      <w:pPr>
        <w:tabs>
          <w:tab w:val="left" w:pos="288"/>
          <w:tab w:val="left" w:pos="1872"/>
        </w:tabs>
        <w:spacing w:before="100" w:line="253" w:lineRule="auto"/>
        <w:rPr>
          <w:rFonts w:ascii="Times" w:eastAsia="Times" w:hAnsi="Times" w:cs="Times"/>
          <w:sz w:val="20"/>
          <w:szCs w:val="20"/>
        </w:rPr>
      </w:pPr>
      <w:r w:rsidRPr="00AC3BF8">
        <w:rPr>
          <w:rFonts w:ascii="Times" w:eastAsia="Times" w:hAnsi="Times" w:cs="Times"/>
          <w:sz w:val="20"/>
          <w:szCs w:val="20"/>
        </w:rPr>
        <w:t>Discharges of hazardous waste or other matter in any quantity and under any circumstances must be reported to the Department and in accordance with this Section.</w:t>
      </w:r>
    </w:p>
    <w:p w14:paraId="6CDB85DD" w14:textId="16F1B944" w:rsidR="00377E72" w:rsidRPr="00AC3BF8" w:rsidRDefault="00AC3BF8" w:rsidP="00A634AE">
      <w:pPr>
        <w:numPr>
          <w:ilvl w:val="0"/>
          <w:numId w:val="134"/>
        </w:num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Licensees must immediately report discharges to the Department of Public Safety (State Police) unless exempted pursuant to Chapters 800 and 850 of the Department of Environmental Protection’s regulations:</w:t>
      </w:r>
    </w:p>
    <w:p w14:paraId="2AA49BBF"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Licensees must call 1-800-452-4664 or 207-624-7000 to notify the Department of Public Safety of a discharge.</w:t>
      </w:r>
    </w:p>
    <w:p w14:paraId="6CDB85DF" w14:textId="59DDBCE6" w:rsidR="00377E72" w:rsidRPr="00AC3BF8"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Licensees are not required to notify the Department of Environmental Protection.</w:t>
      </w:r>
    </w:p>
    <w:p w14:paraId="6CDB85E0" w14:textId="0A4E279E" w:rsidR="00377E72" w:rsidRPr="00AC3BF8" w:rsidRDefault="00AC3BF8" w:rsidP="00662999">
      <w:pPr>
        <w:numPr>
          <w:ilvl w:val="0"/>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lastRenderedPageBreak/>
        <w:t>Licensees must also report any discharges of hazardous matter exceeding the federal reportable quantities in Appendix A to Chapters 800 and 850 of the Department of Environmental Protection’s regulations as follows:</w:t>
      </w:r>
    </w:p>
    <w:p w14:paraId="46959894"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The licensee must call the National Response Center at 1-800-424-8802; and</w:t>
      </w:r>
    </w:p>
    <w:p w14:paraId="7159EF09" w14:textId="77777777" w:rsidR="00984DC4" w:rsidRDefault="00AC3BF8" w:rsidP="00662999">
      <w:pPr>
        <w:numPr>
          <w:ilvl w:val="1"/>
          <w:numId w:val="12"/>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If the spill goes beyond the boundary of the facility,</w:t>
      </w:r>
      <w:r w:rsidRPr="00AC3BF8">
        <w:rPr>
          <w:rFonts w:ascii="Times New Roman" w:eastAsia="Times New Roman" w:hAnsi="Times New Roman" w:cs="Times New Roman"/>
          <w:sz w:val="20"/>
          <w:szCs w:val="20"/>
        </w:rPr>
        <w:t xml:space="preserve"> t</w:t>
      </w:r>
      <w:r w:rsidRPr="00AC3BF8">
        <w:rPr>
          <w:rFonts w:ascii="Times" w:eastAsia="Times" w:hAnsi="Times" w:cs="Times"/>
          <w:sz w:val="20"/>
          <w:szCs w:val="20"/>
        </w:rPr>
        <w:t>he licensee must call the local fire department and the local community emergency coordinator.</w:t>
      </w:r>
    </w:p>
    <w:p w14:paraId="6CDB85E3" w14:textId="740B521C" w:rsidR="00377E72" w:rsidRPr="00AC3BF8" w:rsidRDefault="00CE15FF">
      <w:pPr>
        <w:pStyle w:val="Heading2"/>
        <w:jc w:val="center"/>
        <w:rPr>
          <w:rFonts w:ascii="Times" w:eastAsia="Times" w:hAnsi="Times" w:cs="Times"/>
          <w:sz w:val="24"/>
          <w:szCs w:val="24"/>
        </w:rPr>
      </w:pPr>
      <w:bookmarkStart w:id="233" w:name="_Toc17272162"/>
      <w:bookmarkStart w:id="234" w:name="_Toc10560436"/>
      <w:bookmarkStart w:id="235" w:name="_Toc22656223"/>
      <w:bookmarkStart w:id="236" w:name="_Toc50563267"/>
      <w:bookmarkStart w:id="237" w:name="_Toc113960989"/>
      <w:r>
        <w:rPr>
          <w:rFonts w:ascii="Times" w:eastAsia="Times" w:hAnsi="Times" w:cs="Times"/>
          <w:sz w:val="24"/>
          <w:szCs w:val="24"/>
        </w:rPr>
        <w:t>8</w:t>
      </w:r>
      <w:r w:rsidR="00AC3BF8" w:rsidRPr="00AC3BF8">
        <w:rPr>
          <w:rFonts w:ascii="Times" w:eastAsia="Times" w:hAnsi="Times" w:cs="Times"/>
          <w:sz w:val="24"/>
          <w:szCs w:val="24"/>
        </w:rPr>
        <w:t xml:space="preserve">.2 - </w:t>
      </w:r>
      <w:r w:rsidR="005C5EF1">
        <w:rPr>
          <w:rFonts w:ascii="Times" w:eastAsia="Times" w:hAnsi="Times" w:cs="Times"/>
          <w:sz w:val="24"/>
          <w:szCs w:val="24"/>
        </w:rPr>
        <w:t>Cannabis</w:t>
      </w:r>
      <w:r w:rsidR="00AC3BF8" w:rsidRPr="00AC3BF8">
        <w:rPr>
          <w:rFonts w:ascii="Times" w:eastAsia="Times" w:hAnsi="Times" w:cs="Times"/>
          <w:sz w:val="24"/>
          <w:szCs w:val="24"/>
        </w:rPr>
        <w:t xml:space="preserve"> Waste</w:t>
      </w:r>
      <w:bookmarkEnd w:id="233"/>
      <w:bookmarkEnd w:id="234"/>
      <w:bookmarkEnd w:id="235"/>
      <w:bookmarkEnd w:id="236"/>
      <w:bookmarkEnd w:id="237"/>
    </w:p>
    <w:p w14:paraId="6CDB85E4" w14:textId="066964D5" w:rsidR="00377E72" w:rsidRPr="00AC3BF8" w:rsidRDefault="00AC3BF8">
      <w:p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 xml:space="preserve">In addition to any other provisions of 28-B MRS, this </w:t>
      </w:r>
      <w:r w:rsidR="001B1BE8">
        <w:rPr>
          <w:rFonts w:ascii="Times" w:eastAsia="Times" w:hAnsi="Times" w:cs="Times"/>
          <w:sz w:val="20"/>
          <w:szCs w:val="20"/>
        </w:rPr>
        <w:t>rule</w:t>
      </w:r>
      <w:r w:rsidRPr="00AC3BF8">
        <w:rPr>
          <w:rFonts w:ascii="Times" w:eastAsia="Times" w:hAnsi="Times" w:cs="Times"/>
          <w:sz w:val="20"/>
          <w:szCs w:val="20"/>
        </w:rPr>
        <w:t xml:space="preserve"> or other applicable laws or rules, non-hazardous </w:t>
      </w:r>
      <w:r w:rsidR="000151CD">
        <w:rPr>
          <w:rFonts w:ascii="Times" w:eastAsia="Times" w:hAnsi="Times" w:cs="Times"/>
          <w:sz w:val="20"/>
          <w:szCs w:val="20"/>
        </w:rPr>
        <w:t>cannabis</w:t>
      </w:r>
      <w:r w:rsidRPr="00AC3BF8">
        <w:rPr>
          <w:rFonts w:ascii="Times" w:eastAsia="Times" w:hAnsi="Times" w:cs="Times"/>
          <w:sz w:val="20"/>
          <w:szCs w:val="20"/>
        </w:rPr>
        <w:t xml:space="preserve"> wastes shall be managed in accordance with the following:</w:t>
      </w:r>
    </w:p>
    <w:p w14:paraId="6CDB85E5" w14:textId="0E702177" w:rsidR="00377E72" w:rsidRPr="00AC3BF8" w:rsidRDefault="00AC3BF8" w:rsidP="00A634AE">
      <w:pPr>
        <w:numPr>
          <w:ilvl w:val="0"/>
          <w:numId w:val="27"/>
        </w:numPr>
        <w:pBdr>
          <w:top w:val="nil"/>
          <w:left w:val="nil"/>
          <w:bottom w:val="nil"/>
          <w:right w:val="nil"/>
          <w:between w:val="nil"/>
        </w:pBdr>
        <w:tabs>
          <w:tab w:val="left" w:pos="288"/>
          <w:tab w:val="left" w:pos="1872"/>
        </w:tabs>
        <w:spacing w:before="100" w:line="240" w:lineRule="auto"/>
        <w:rPr>
          <w:rFonts w:ascii="Times" w:eastAsia="Times" w:hAnsi="Times" w:cs="Times"/>
          <w:color w:val="000000"/>
          <w:sz w:val="20"/>
          <w:szCs w:val="20"/>
        </w:rPr>
      </w:pPr>
      <w:r w:rsidRPr="00AC3BF8">
        <w:rPr>
          <w:rFonts w:ascii="Times" w:eastAsia="Times" w:hAnsi="Times" w:cs="Times"/>
          <w:color w:val="000000"/>
          <w:sz w:val="20"/>
          <w:szCs w:val="20"/>
        </w:rPr>
        <w:t xml:space="preserve">A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plant, </w:t>
      </w:r>
      <w:r w:rsidR="000151CD">
        <w:rPr>
          <w:rFonts w:ascii="Times" w:eastAsia="Times" w:hAnsi="Times" w:cs="Times"/>
          <w:color w:val="000000"/>
          <w:sz w:val="20"/>
          <w:szCs w:val="20"/>
        </w:rPr>
        <w:t>cannabis</w:t>
      </w:r>
      <w:r w:rsidRPr="00AC3BF8">
        <w:rPr>
          <w:rFonts w:ascii="Times" w:eastAsia="Times" w:hAnsi="Times" w:cs="Times"/>
          <w:color w:val="000000"/>
          <w:sz w:val="20"/>
          <w:szCs w:val="20"/>
        </w:rPr>
        <w:t xml:space="preserve">, trim and other plant material in itself is not considered hazardous waste unless it is toxic, flammable or a listed waste subject to regulation under Department of Environmental Protection </w:t>
      </w:r>
      <w:r w:rsidR="001B1BE8">
        <w:rPr>
          <w:rFonts w:ascii="Times" w:eastAsia="Times" w:hAnsi="Times" w:cs="Times"/>
          <w:color w:val="000000"/>
          <w:sz w:val="20"/>
          <w:szCs w:val="20"/>
        </w:rPr>
        <w:t>rule</w:t>
      </w:r>
      <w:r w:rsidRPr="00AC3BF8">
        <w:rPr>
          <w:rFonts w:ascii="Times" w:eastAsia="Times" w:hAnsi="Times" w:cs="Times"/>
          <w:color w:val="000000"/>
          <w:sz w:val="20"/>
          <w:szCs w:val="20"/>
        </w:rPr>
        <w:t xml:space="preserve"> Chapter 850.</w:t>
      </w:r>
    </w:p>
    <w:p w14:paraId="6CDB85E6" w14:textId="3C0F9454" w:rsidR="00377E72" w:rsidRPr="00AC3BF8" w:rsidRDefault="00AC3BF8" w:rsidP="00A634AE">
      <w:pPr>
        <w:numPr>
          <w:ilvl w:val="0"/>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Non-hazardous </w:t>
      </w:r>
      <w:r w:rsidR="000151CD">
        <w:rPr>
          <w:rFonts w:ascii="Times" w:eastAsia="Times" w:hAnsi="Times" w:cs="Times"/>
          <w:sz w:val="20"/>
          <w:szCs w:val="20"/>
        </w:rPr>
        <w:t>cannabis</w:t>
      </w:r>
      <w:r w:rsidRPr="00AC3BF8">
        <w:rPr>
          <w:rFonts w:ascii="Times" w:eastAsia="Times" w:hAnsi="Times" w:cs="Times"/>
          <w:sz w:val="20"/>
          <w:szCs w:val="20"/>
        </w:rPr>
        <w:t xml:space="preserve"> waste that is to be disposed of must be rendered unusable prior to leaving a </w:t>
      </w:r>
      <w:r w:rsidR="000151CD">
        <w:rPr>
          <w:rFonts w:ascii="Times" w:eastAsia="Times" w:hAnsi="Times" w:cs="Times"/>
          <w:sz w:val="20"/>
          <w:szCs w:val="20"/>
        </w:rPr>
        <w:t>cannabis</w:t>
      </w:r>
      <w:r w:rsidRPr="00AC3BF8">
        <w:rPr>
          <w:rFonts w:ascii="Times" w:eastAsia="Times" w:hAnsi="Times" w:cs="Times"/>
          <w:sz w:val="20"/>
          <w:szCs w:val="20"/>
        </w:rPr>
        <w:t xml:space="preserve"> establishment by one of the following methods:</w:t>
      </w:r>
    </w:p>
    <w:p w14:paraId="6CDB85E7" w14:textId="5015461B"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Grinding and incorporating the </w:t>
      </w:r>
      <w:r w:rsidR="000151CD">
        <w:rPr>
          <w:rFonts w:ascii="Times" w:eastAsia="Times" w:hAnsi="Times" w:cs="Times"/>
          <w:sz w:val="20"/>
          <w:szCs w:val="20"/>
        </w:rPr>
        <w:t>cannabis</w:t>
      </w:r>
      <w:r w:rsidRPr="00AC3BF8">
        <w:rPr>
          <w:rFonts w:ascii="Times" w:eastAsia="Times" w:hAnsi="Times" w:cs="Times"/>
          <w:sz w:val="20"/>
          <w:szCs w:val="20"/>
        </w:rPr>
        <w:t xml:space="preserve"> waste with other ground materials so the resulting mixture is at least fifty percent non-</w:t>
      </w:r>
      <w:r w:rsidR="000151CD">
        <w:rPr>
          <w:rFonts w:ascii="Times" w:eastAsia="Times" w:hAnsi="Times" w:cs="Times"/>
          <w:sz w:val="20"/>
          <w:szCs w:val="20"/>
        </w:rPr>
        <w:t>cannabis</w:t>
      </w:r>
      <w:r w:rsidRPr="00AC3BF8">
        <w:rPr>
          <w:rFonts w:ascii="Times" w:eastAsia="Times" w:hAnsi="Times" w:cs="Times"/>
          <w:sz w:val="20"/>
          <w:szCs w:val="20"/>
        </w:rPr>
        <w:t xml:space="preserve"> waste by volume, including:</w:t>
      </w:r>
    </w:p>
    <w:p w14:paraId="6CDB85E8" w14:textId="72A6C342"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Food waste;</w:t>
      </w:r>
    </w:p>
    <w:p w14:paraId="6CDB85E9" w14:textId="76B2B602"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Yard waste; or</w:t>
      </w:r>
    </w:p>
    <w:p w14:paraId="6CDB85EA" w14:textId="4DC7284F" w:rsidR="00377E72" w:rsidRPr="00AC3BF8" w:rsidRDefault="00AC3BF8" w:rsidP="00A634AE">
      <w:pPr>
        <w:numPr>
          <w:ilvl w:val="2"/>
          <w:numId w:val="27"/>
        </w:numPr>
        <w:tabs>
          <w:tab w:val="left" w:pos="288"/>
          <w:tab w:val="left" w:pos="1872"/>
        </w:tabs>
        <w:spacing w:line="240" w:lineRule="auto"/>
        <w:ind w:left="2340" w:hanging="215"/>
        <w:rPr>
          <w:rFonts w:ascii="Times" w:eastAsia="Times" w:hAnsi="Times" w:cs="Times"/>
          <w:sz w:val="20"/>
          <w:szCs w:val="20"/>
        </w:rPr>
      </w:pPr>
      <w:r w:rsidRPr="00AC3BF8">
        <w:rPr>
          <w:rFonts w:ascii="Times" w:eastAsia="Times" w:hAnsi="Times" w:cs="Times"/>
          <w:sz w:val="20"/>
          <w:szCs w:val="20"/>
        </w:rPr>
        <w:t>Other wastes approved by the Department</w:t>
      </w:r>
      <w:r w:rsidR="7C405C06" w:rsidRPr="5522719F">
        <w:rPr>
          <w:rFonts w:ascii="Times" w:eastAsia="Times" w:hAnsi="Times" w:cs="Times"/>
          <w:sz w:val="20"/>
          <w:szCs w:val="20"/>
        </w:rPr>
        <w:t>.</w:t>
      </w:r>
    </w:p>
    <w:p w14:paraId="6CDB85EB" w14:textId="7263C518"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Using another method approved by the Department</w:t>
      </w:r>
      <w:r w:rsidR="001D23D0">
        <w:rPr>
          <w:rFonts w:ascii="Times" w:eastAsia="Times" w:hAnsi="Times" w:cs="Times"/>
          <w:sz w:val="20"/>
          <w:szCs w:val="20"/>
        </w:rPr>
        <w:t xml:space="preserve"> </w:t>
      </w:r>
      <w:r w:rsidRPr="00AC3BF8">
        <w:rPr>
          <w:rFonts w:ascii="Times" w:eastAsia="Times" w:hAnsi="Times" w:cs="Times"/>
          <w:sz w:val="20"/>
          <w:szCs w:val="20"/>
        </w:rPr>
        <w:t xml:space="preserve">and recorded in the licensee’s </w:t>
      </w:r>
      <w:r w:rsidR="00291218">
        <w:rPr>
          <w:rFonts w:ascii="Times" w:eastAsia="Times" w:hAnsi="Times" w:cs="Times"/>
          <w:sz w:val="20"/>
          <w:szCs w:val="20"/>
        </w:rPr>
        <w:t>facility</w:t>
      </w:r>
      <w:r w:rsidR="00291218" w:rsidRPr="00AC3BF8">
        <w:rPr>
          <w:rFonts w:ascii="Times" w:eastAsia="Times" w:hAnsi="Times" w:cs="Times"/>
          <w:sz w:val="20"/>
          <w:szCs w:val="20"/>
        </w:rPr>
        <w:t xml:space="preserve"> </w:t>
      </w:r>
      <w:r w:rsidRPr="00AC3BF8">
        <w:rPr>
          <w:rFonts w:ascii="Times" w:eastAsia="Times" w:hAnsi="Times" w:cs="Times"/>
          <w:sz w:val="20"/>
          <w:szCs w:val="20"/>
        </w:rPr>
        <w:t>plan of record before implementation.</w:t>
      </w:r>
    </w:p>
    <w:p w14:paraId="6CDB85EC" w14:textId="72F5501B" w:rsidR="00377E72" w:rsidRPr="00AC3BF8" w:rsidRDefault="00AC3BF8" w:rsidP="00A634AE">
      <w:pPr>
        <w:numPr>
          <w:ilvl w:val="1"/>
          <w:numId w:val="27"/>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Sample collector licensees may not dispose of </w:t>
      </w:r>
      <w:r w:rsidR="000151CD">
        <w:rPr>
          <w:rFonts w:ascii="Times" w:eastAsia="Times" w:hAnsi="Times" w:cs="Times"/>
          <w:sz w:val="20"/>
          <w:szCs w:val="20"/>
        </w:rPr>
        <w:t>cannabis</w:t>
      </w:r>
      <w:r w:rsidRPr="00AC3BF8">
        <w:rPr>
          <w:rFonts w:ascii="Times" w:eastAsia="Times" w:hAnsi="Times" w:cs="Times"/>
          <w:sz w:val="20"/>
          <w:szCs w:val="20"/>
        </w:rPr>
        <w:t xml:space="preserve"> waste.</w:t>
      </w:r>
      <w:r w:rsidR="0002331D">
        <w:rPr>
          <w:rFonts w:ascii="Times" w:eastAsia="Times" w:hAnsi="Times" w:cs="Times"/>
          <w:sz w:val="20"/>
          <w:szCs w:val="20"/>
        </w:rPr>
        <w:t xml:space="preserve"> </w:t>
      </w:r>
      <w:r w:rsidRPr="00AC3BF8">
        <w:rPr>
          <w:rFonts w:ascii="Times" w:eastAsia="Times" w:hAnsi="Times" w:cs="Times"/>
          <w:sz w:val="20"/>
          <w:szCs w:val="20"/>
        </w:rPr>
        <w:t xml:space="preserve">A sample collector licensee who is </w:t>
      </w:r>
      <w:r w:rsidR="00EC509E">
        <w:rPr>
          <w:rFonts w:ascii="Times" w:eastAsia="Times" w:hAnsi="Times" w:cs="Times"/>
          <w:sz w:val="20"/>
          <w:szCs w:val="20"/>
        </w:rPr>
        <w:t xml:space="preserve">in </w:t>
      </w:r>
      <w:r w:rsidRPr="00AC3BF8">
        <w:rPr>
          <w:rFonts w:ascii="Times" w:eastAsia="Times" w:hAnsi="Times" w:cs="Times"/>
          <w:sz w:val="20"/>
          <w:szCs w:val="20"/>
        </w:rPr>
        <w:t xml:space="preserve">possession of samples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wasted must return such </w:t>
      </w:r>
      <w:r w:rsidR="001C2A8B">
        <w:rPr>
          <w:rFonts w:ascii="Times" w:eastAsia="Times" w:hAnsi="Times" w:cs="Times"/>
          <w:sz w:val="20"/>
          <w:szCs w:val="20"/>
        </w:rPr>
        <w:t xml:space="preserve">samples of </w:t>
      </w:r>
      <w:r w:rsidR="000151CD">
        <w:rPr>
          <w:rFonts w:ascii="Times" w:eastAsia="Times" w:hAnsi="Times" w:cs="Times"/>
          <w:sz w:val="20"/>
          <w:szCs w:val="20"/>
        </w:rPr>
        <w:t>cannabis</w:t>
      </w:r>
      <w:r w:rsidR="001C2A8B">
        <w:rPr>
          <w:rFonts w:ascii="Times" w:eastAsia="Times" w:hAnsi="Times" w:cs="Times"/>
          <w:sz w:val="20"/>
          <w:szCs w:val="20"/>
        </w:rPr>
        <w:t xml:space="preserve">, </w:t>
      </w:r>
      <w:r w:rsidR="000151CD">
        <w:rPr>
          <w:rFonts w:ascii="Times" w:eastAsia="Times" w:hAnsi="Times" w:cs="Times"/>
          <w:sz w:val="20"/>
          <w:szCs w:val="20"/>
        </w:rPr>
        <w:t>cannabis</w:t>
      </w:r>
      <w:r w:rsidR="001C2A8B">
        <w:rPr>
          <w:rFonts w:ascii="Times" w:eastAsia="Times" w:hAnsi="Times" w:cs="Times"/>
          <w:sz w:val="20"/>
          <w:szCs w:val="20"/>
        </w:rPr>
        <w:t xml:space="preserve"> concentrate</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licensee from which the samples were collected</w:t>
      </w:r>
      <w:r w:rsidR="001C2A8B">
        <w:rPr>
          <w:rFonts w:ascii="Times" w:eastAsia="Times" w:hAnsi="Times" w:cs="Times"/>
          <w:sz w:val="20"/>
          <w:szCs w:val="20"/>
        </w:rPr>
        <w:t>.</w:t>
      </w:r>
    </w:p>
    <w:p w14:paraId="6CDB85ED" w14:textId="2836BC8B" w:rsidR="00377E72" w:rsidRPr="00AC3BF8" w:rsidRDefault="00AC3BF8" w:rsidP="00A634AE">
      <w:pPr>
        <w:numPr>
          <w:ilvl w:val="0"/>
          <w:numId w:val="27"/>
        </w:numPr>
        <w:tabs>
          <w:tab w:val="left" w:pos="288"/>
          <w:tab w:val="left" w:pos="1872"/>
        </w:tabs>
        <w:spacing w:line="240" w:lineRule="auto"/>
        <w:rPr>
          <w:sz w:val="20"/>
          <w:szCs w:val="20"/>
        </w:rPr>
      </w:pPr>
      <w:r w:rsidRPr="00AC3BF8">
        <w:rPr>
          <w:rFonts w:ascii="Times" w:eastAsia="Times" w:hAnsi="Times" w:cs="Times"/>
          <w:sz w:val="20"/>
          <w:szCs w:val="20"/>
        </w:rPr>
        <w:t xml:space="preserve">Composting of </w:t>
      </w:r>
      <w:r w:rsidR="000151CD">
        <w:rPr>
          <w:rFonts w:ascii="Times" w:eastAsia="Times" w:hAnsi="Times" w:cs="Times"/>
          <w:sz w:val="20"/>
          <w:szCs w:val="20"/>
        </w:rPr>
        <w:t>cannabis</w:t>
      </w:r>
      <w:r w:rsidRPr="00AC3BF8">
        <w:rPr>
          <w:rFonts w:ascii="Times" w:eastAsia="Times" w:hAnsi="Times" w:cs="Times"/>
          <w:sz w:val="20"/>
          <w:szCs w:val="20"/>
        </w:rPr>
        <w:t xml:space="preserve"> wastes may be subject to the Department of Environmental Protection’s </w:t>
      </w:r>
      <w:r w:rsidRPr="00AC3BF8">
        <w:rPr>
          <w:rFonts w:ascii="Times New Roman" w:eastAsia="Times New Roman" w:hAnsi="Times New Roman" w:cs="Times New Roman"/>
          <w:sz w:val="20"/>
          <w:szCs w:val="20"/>
        </w:rPr>
        <w:t xml:space="preserve">Solid Waste Management </w:t>
      </w:r>
      <w:r w:rsidR="001B1BE8">
        <w:rPr>
          <w:rFonts w:ascii="Times New Roman" w:eastAsia="Times New Roman" w:hAnsi="Times New Roman" w:cs="Times New Roman"/>
          <w:sz w:val="20"/>
          <w:szCs w:val="20"/>
        </w:rPr>
        <w:t>rule</w:t>
      </w:r>
      <w:r w:rsidRPr="00AC3BF8">
        <w:rPr>
          <w:rFonts w:ascii="Times New Roman" w:eastAsia="Times New Roman" w:hAnsi="Times New Roman" w:cs="Times New Roman"/>
          <w:sz w:val="20"/>
          <w:szCs w:val="20"/>
        </w:rPr>
        <w:t xml:space="preserve">s: Composting Facilities rule, </w:t>
      </w:r>
      <w:r w:rsidRPr="00AC3BF8">
        <w:rPr>
          <w:rFonts w:ascii="Times" w:eastAsia="Times" w:hAnsi="Times" w:cs="Times"/>
          <w:sz w:val="20"/>
          <w:szCs w:val="20"/>
        </w:rPr>
        <w:t>06-096 C.M.R., chapter 410.</w:t>
      </w:r>
    </w:p>
    <w:p w14:paraId="6CDB85EE" w14:textId="77777777" w:rsidR="00377E72" w:rsidRPr="00AC3BF8" w:rsidRDefault="00377E72">
      <w:pPr>
        <w:tabs>
          <w:tab w:val="left" w:pos="288"/>
          <w:tab w:val="left" w:pos="1872"/>
        </w:tabs>
        <w:spacing w:line="253" w:lineRule="auto"/>
        <w:rPr>
          <w:rFonts w:ascii="Times" w:eastAsia="Times" w:hAnsi="Times" w:cs="Times"/>
          <w:sz w:val="20"/>
          <w:szCs w:val="20"/>
        </w:rPr>
      </w:pPr>
    </w:p>
    <w:p w14:paraId="6CDB85EF" w14:textId="5AE93330"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8</w:t>
      </w:r>
      <w:r w:rsidR="00AC3BF8" w:rsidRPr="00AC3BF8">
        <w:rPr>
          <w:rFonts w:ascii="Times" w:eastAsia="Times" w:hAnsi="Times" w:cs="Times"/>
          <w:b/>
          <w:sz w:val="20"/>
          <w:szCs w:val="20"/>
        </w:rPr>
        <w:t xml:space="preserve">.2.1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Waste Exceptions</w:t>
      </w:r>
      <w:r w:rsidR="00AC3BF8" w:rsidRPr="00AC3BF8">
        <w:rPr>
          <w:rFonts w:ascii="Times" w:eastAsia="Times" w:hAnsi="Times" w:cs="Times"/>
          <w:sz w:val="20"/>
          <w:szCs w:val="20"/>
        </w:rPr>
        <w:t xml:space="preserve">. The following materials shall not be considered to be </w:t>
      </w:r>
      <w:r w:rsidR="000151CD">
        <w:rPr>
          <w:rFonts w:ascii="Times" w:eastAsia="Times" w:hAnsi="Times" w:cs="Times"/>
          <w:sz w:val="20"/>
          <w:szCs w:val="20"/>
        </w:rPr>
        <w:t>cannabis</w:t>
      </w:r>
      <w:r w:rsidR="00AC3BF8" w:rsidRPr="00AC3BF8">
        <w:rPr>
          <w:rFonts w:ascii="Times" w:eastAsia="Times" w:hAnsi="Times" w:cs="Times"/>
          <w:sz w:val="20"/>
          <w:szCs w:val="20"/>
        </w:rPr>
        <w:t xml:space="preserve"> waste requiring treatment to be rendered unusable, provided that they are completely free of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flowers and leaves with any visible trichomes, and may be disposed of, provided that they are non-hazardous, in accordance with standard waste disposal regulations:</w:t>
      </w:r>
    </w:p>
    <w:p w14:paraId="6CDB85F0" w14:textId="28C9C223" w:rsidR="00377E72" w:rsidRPr="00AC3BF8" w:rsidRDefault="00AC3BF8" w:rsidP="00A634AE">
      <w:pPr>
        <w:numPr>
          <w:ilvl w:val="0"/>
          <w:numId w:val="30"/>
        </w:numPr>
        <w:tabs>
          <w:tab w:val="left" w:pos="288"/>
          <w:tab w:val="left" w:pos="1872"/>
        </w:tabs>
        <w:spacing w:before="100" w:line="240" w:lineRule="auto"/>
        <w:ind w:right="1512"/>
        <w:rPr>
          <w:rFonts w:ascii="Times" w:eastAsia="Times" w:hAnsi="Times" w:cs="Times"/>
          <w:sz w:val="20"/>
          <w:szCs w:val="20"/>
        </w:rPr>
      </w:pPr>
      <w:r w:rsidRPr="00AC3BF8">
        <w:rPr>
          <w:rFonts w:ascii="Times" w:eastAsia="Times" w:hAnsi="Times" w:cs="Times"/>
          <w:sz w:val="20"/>
          <w:szCs w:val="20"/>
        </w:rPr>
        <w:t>Root balls, soil or growing media;</w:t>
      </w:r>
    </w:p>
    <w:p w14:paraId="6CDB85F1" w14:textId="3F5DA78E" w:rsidR="00377E72" w:rsidRPr="00AC3BF8" w:rsidRDefault="00AC3BF8" w:rsidP="00A634AE">
      <w:pPr>
        <w:numPr>
          <w:ilvl w:val="0"/>
          <w:numId w:val="30"/>
        </w:numPr>
        <w:tabs>
          <w:tab w:val="left" w:pos="288"/>
          <w:tab w:val="left" w:pos="1872"/>
        </w:tabs>
        <w:spacing w:line="240" w:lineRule="auto"/>
        <w:ind w:right="1512"/>
        <w:rPr>
          <w:rFonts w:ascii="Times" w:eastAsia="Times" w:hAnsi="Times" w:cs="Times"/>
          <w:sz w:val="20"/>
          <w:szCs w:val="20"/>
        </w:rPr>
      </w:pPr>
      <w:r w:rsidRPr="00AC3BF8">
        <w:rPr>
          <w:rFonts w:ascii="Times" w:eastAsia="Times" w:hAnsi="Times" w:cs="Times"/>
          <w:sz w:val="20"/>
          <w:szCs w:val="20"/>
        </w:rPr>
        <w:t xml:space="preserve">Stalks of </w:t>
      </w:r>
      <w:r w:rsidR="000151CD">
        <w:rPr>
          <w:rFonts w:ascii="Times" w:eastAsia="Times" w:hAnsi="Times" w:cs="Times"/>
          <w:sz w:val="20"/>
          <w:szCs w:val="20"/>
        </w:rPr>
        <w:t>cannabis</w:t>
      </w:r>
      <w:r w:rsidRPr="00AC3BF8">
        <w:rPr>
          <w:rFonts w:ascii="Times" w:eastAsia="Times" w:hAnsi="Times" w:cs="Times"/>
          <w:sz w:val="20"/>
          <w:szCs w:val="20"/>
        </w:rPr>
        <w:t xml:space="preserve"> plants; and</w:t>
      </w:r>
    </w:p>
    <w:p w14:paraId="6CDB85F2" w14:textId="07614A92" w:rsidR="00377E72" w:rsidRPr="00AC3BF8" w:rsidRDefault="00AC3BF8" w:rsidP="00A634AE">
      <w:pPr>
        <w:numPr>
          <w:ilvl w:val="0"/>
          <w:numId w:val="30"/>
        </w:numPr>
        <w:tabs>
          <w:tab w:val="left" w:pos="288"/>
          <w:tab w:val="left" w:pos="1872"/>
        </w:tabs>
        <w:spacing w:line="240" w:lineRule="auto"/>
        <w:ind w:right="1512"/>
        <w:rPr>
          <w:rFonts w:ascii="Times" w:eastAsia="Times" w:hAnsi="Times" w:cs="Times"/>
          <w:sz w:val="20"/>
          <w:szCs w:val="20"/>
        </w:rPr>
      </w:pPr>
      <w:r w:rsidRPr="00AC3BF8">
        <w:rPr>
          <w:rFonts w:ascii="Times" w:eastAsia="Times" w:hAnsi="Times" w:cs="Times"/>
          <w:sz w:val="20"/>
          <w:szCs w:val="20"/>
        </w:rPr>
        <w:t xml:space="preserve">Leaves and branches removed from </w:t>
      </w:r>
      <w:r w:rsidR="000151CD">
        <w:rPr>
          <w:rFonts w:ascii="Times" w:eastAsia="Times" w:hAnsi="Times" w:cs="Times"/>
          <w:sz w:val="20"/>
          <w:szCs w:val="20"/>
        </w:rPr>
        <w:t>cannabis</w:t>
      </w:r>
      <w:r w:rsidRPr="00AC3BF8">
        <w:rPr>
          <w:rFonts w:ascii="Times" w:eastAsia="Times" w:hAnsi="Times" w:cs="Times"/>
          <w:sz w:val="20"/>
          <w:szCs w:val="20"/>
        </w:rPr>
        <w:t xml:space="preserve"> clones, seedlings and </w:t>
      </w:r>
      <w:r w:rsidR="000151CD">
        <w:rPr>
          <w:rFonts w:ascii="Times" w:eastAsia="Times" w:hAnsi="Times" w:cs="Times"/>
          <w:sz w:val="20"/>
          <w:szCs w:val="20"/>
        </w:rPr>
        <w:t>cannabis</w:t>
      </w:r>
      <w:r w:rsidRPr="00AC3BF8">
        <w:rPr>
          <w:rFonts w:ascii="Times" w:eastAsia="Times" w:hAnsi="Times" w:cs="Times"/>
          <w:sz w:val="20"/>
          <w:szCs w:val="20"/>
        </w:rPr>
        <w:t xml:space="preserve"> plants.</w:t>
      </w:r>
    </w:p>
    <w:p w14:paraId="5CCC8D21" w14:textId="1DE5B3BD" w:rsidR="00D96A25" w:rsidRPr="008A0418" w:rsidRDefault="00CE15FF" w:rsidP="008A0418">
      <w:pPr>
        <w:pStyle w:val="Heading2"/>
        <w:jc w:val="center"/>
        <w:rPr>
          <w:rFonts w:ascii="Times" w:hAnsi="Times"/>
          <w:sz w:val="24"/>
        </w:rPr>
      </w:pPr>
      <w:bookmarkStart w:id="238" w:name="_Toc17272163"/>
      <w:bookmarkStart w:id="239" w:name="_Toc10560437"/>
      <w:bookmarkStart w:id="240" w:name="_Toc22656224"/>
      <w:bookmarkStart w:id="241" w:name="_Toc50563268"/>
      <w:bookmarkStart w:id="242" w:name="_Toc113960990"/>
      <w:r>
        <w:rPr>
          <w:rFonts w:ascii="Times" w:hAnsi="Times" w:cs="Times"/>
          <w:sz w:val="24"/>
          <w:szCs w:val="24"/>
        </w:rPr>
        <w:t>8</w:t>
      </w:r>
      <w:r w:rsidR="00D96A25" w:rsidRPr="00F90DBB">
        <w:rPr>
          <w:rFonts w:ascii="Times" w:hAnsi="Times" w:cs="Times"/>
          <w:sz w:val="24"/>
          <w:szCs w:val="24"/>
        </w:rPr>
        <w:t>.3</w:t>
      </w:r>
      <w:r w:rsidR="00061B98" w:rsidRPr="008A0418">
        <w:rPr>
          <w:rFonts w:ascii="Times" w:hAnsi="Times"/>
          <w:sz w:val="24"/>
        </w:rPr>
        <w:t xml:space="preserve"> - </w:t>
      </w:r>
      <w:r w:rsidR="00D96A25" w:rsidRPr="008A0418">
        <w:rPr>
          <w:rFonts w:ascii="Times" w:hAnsi="Times"/>
          <w:sz w:val="24"/>
        </w:rPr>
        <w:t>Wastewater</w:t>
      </w:r>
      <w:bookmarkEnd w:id="238"/>
      <w:bookmarkEnd w:id="239"/>
      <w:bookmarkEnd w:id="240"/>
      <w:bookmarkEnd w:id="241"/>
      <w:bookmarkEnd w:id="242"/>
    </w:p>
    <w:p w14:paraId="6CDB85F4" w14:textId="3A768893" w:rsidR="00377E72" w:rsidRPr="008A0418" w:rsidRDefault="00AC3BF8">
      <w:pPr>
        <w:tabs>
          <w:tab w:val="left" w:pos="1872"/>
        </w:tabs>
        <w:spacing w:before="5" w:line="253" w:lineRule="auto"/>
        <w:rPr>
          <w:rFonts w:ascii="Times" w:hAnsi="Times"/>
          <w:sz w:val="20"/>
        </w:rPr>
      </w:pPr>
      <w:r w:rsidRPr="00AC3BF8">
        <w:rPr>
          <w:rFonts w:ascii="Times" w:eastAsia="Times" w:hAnsi="Times" w:cs="Times"/>
          <w:sz w:val="20"/>
          <w:szCs w:val="20"/>
        </w:rPr>
        <w:t xml:space="preserve">Wastewater generated during the cultivation or manufacturing of </w:t>
      </w:r>
      <w:r w:rsidR="000151CD">
        <w:rPr>
          <w:rFonts w:ascii="Times" w:eastAsia="Times" w:hAnsi="Times" w:cs="Times"/>
          <w:sz w:val="20"/>
          <w:szCs w:val="20"/>
        </w:rPr>
        <w:t>cannabis</w:t>
      </w:r>
      <w:r w:rsidRPr="00AC3BF8">
        <w:rPr>
          <w:rFonts w:ascii="Times" w:eastAsia="Times" w:hAnsi="Times" w:cs="Times"/>
          <w:sz w:val="20"/>
          <w:szCs w:val="20"/>
        </w:rPr>
        <w:t xml:space="preserve"> must be disposed of in compliance with all applicable state and local laws and regulations.</w:t>
      </w:r>
    </w:p>
    <w:p w14:paraId="29CD3AFF" w14:textId="79C02683" w:rsidR="003F4D52" w:rsidRDefault="003F4D52">
      <w:pPr>
        <w:tabs>
          <w:tab w:val="left" w:pos="1872"/>
        </w:tabs>
        <w:spacing w:before="5" w:line="253" w:lineRule="auto"/>
        <w:rPr>
          <w:rFonts w:ascii="Times" w:eastAsia="Times" w:hAnsi="Times" w:cs="Times"/>
          <w:sz w:val="20"/>
          <w:szCs w:val="20"/>
        </w:rPr>
      </w:pPr>
    </w:p>
    <w:p w14:paraId="29CD38DA" w14:textId="1B652183" w:rsidR="003F4D52" w:rsidRDefault="00CE15FF" w:rsidP="003F4D52">
      <w:pPr>
        <w:pStyle w:val="Heading2"/>
        <w:jc w:val="center"/>
        <w:rPr>
          <w:rFonts w:ascii="Times" w:hAnsi="Times" w:cs="Times"/>
          <w:sz w:val="24"/>
          <w:szCs w:val="24"/>
        </w:rPr>
      </w:pPr>
      <w:bookmarkStart w:id="243" w:name="_Toc113960991"/>
      <w:r>
        <w:rPr>
          <w:rFonts w:ascii="Times" w:hAnsi="Times" w:cs="Times"/>
          <w:sz w:val="24"/>
          <w:szCs w:val="24"/>
        </w:rPr>
        <w:t>8</w:t>
      </w:r>
      <w:r w:rsidR="003F4D52" w:rsidRPr="00F90DBB">
        <w:rPr>
          <w:rFonts w:ascii="Times" w:hAnsi="Times" w:cs="Times"/>
          <w:sz w:val="24"/>
          <w:szCs w:val="24"/>
        </w:rPr>
        <w:t xml:space="preserve">.4 </w:t>
      </w:r>
      <w:r w:rsidR="00CD4A25" w:rsidRPr="00F90DBB">
        <w:rPr>
          <w:rFonts w:ascii="Times" w:hAnsi="Times" w:cs="Times"/>
          <w:sz w:val="24"/>
          <w:szCs w:val="24"/>
        </w:rPr>
        <w:t xml:space="preserve">– </w:t>
      </w:r>
      <w:r w:rsidR="00CD4A25">
        <w:rPr>
          <w:rFonts w:ascii="Times" w:hAnsi="Times" w:cs="Times"/>
          <w:sz w:val="24"/>
          <w:szCs w:val="24"/>
        </w:rPr>
        <w:t xml:space="preserve">Reducing </w:t>
      </w:r>
      <w:r w:rsidR="00D423B2">
        <w:rPr>
          <w:rFonts w:ascii="Times" w:hAnsi="Times" w:cs="Times"/>
          <w:sz w:val="24"/>
          <w:szCs w:val="24"/>
        </w:rPr>
        <w:t>Packaging Waste</w:t>
      </w:r>
      <w:bookmarkEnd w:id="243"/>
    </w:p>
    <w:p w14:paraId="0DF76861" w14:textId="4F8175E4" w:rsidR="00076809" w:rsidRDefault="003748D4" w:rsidP="00D423B2">
      <w:pPr>
        <w:rPr>
          <w:rFonts w:ascii="Times" w:hAnsi="Times" w:cs="Times"/>
          <w:sz w:val="20"/>
          <w:szCs w:val="20"/>
        </w:rPr>
      </w:pPr>
      <w:r>
        <w:rPr>
          <w:rFonts w:ascii="Times" w:hAnsi="Times" w:cs="Times"/>
          <w:sz w:val="20"/>
          <w:szCs w:val="20"/>
        </w:rPr>
        <w:t xml:space="preserve">A licensee may </w:t>
      </w:r>
      <w:r w:rsidR="007C1F3E">
        <w:rPr>
          <w:rFonts w:ascii="Times" w:hAnsi="Times" w:cs="Times"/>
          <w:sz w:val="20"/>
          <w:szCs w:val="20"/>
        </w:rPr>
        <w:t>reuse</w:t>
      </w:r>
      <w:r>
        <w:rPr>
          <w:rFonts w:ascii="Times" w:hAnsi="Times" w:cs="Times"/>
          <w:sz w:val="20"/>
          <w:szCs w:val="20"/>
        </w:rPr>
        <w:t xml:space="preserve"> </w:t>
      </w:r>
      <w:r w:rsidR="00B77779">
        <w:rPr>
          <w:rFonts w:ascii="Times" w:hAnsi="Times" w:cs="Times"/>
          <w:sz w:val="20"/>
          <w:szCs w:val="20"/>
        </w:rPr>
        <w:t>containers and exit packaging</w:t>
      </w:r>
      <w:r w:rsidR="00DE2986">
        <w:rPr>
          <w:rFonts w:ascii="Times" w:hAnsi="Times" w:cs="Times"/>
          <w:sz w:val="20"/>
          <w:szCs w:val="20"/>
        </w:rPr>
        <w:t xml:space="preserve">, and may permit a consumer to use their own </w:t>
      </w:r>
      <w:r w:rsidR="00CE6A20">
        <w:rPr>
          <w:rFonts w:ascii="Times" w:hAnsi="Times" w:cs="Times"/>
          <w:sz w:val="20"/>
          <w:szCs w:val="20"/>
        </w:rPr>
        <w:t>reusable exit packaging</w:t>
      </w:r>
      <w:r w:rsidR="00A8270B">
        <w:rPr>
          <w:rFonts w:ascii="Times" w:hAnsi="Times" w:cs="Times"/>
          <w:sz w:val="20"/>
          <w:szCs w:val="20"/>
        </w:rPr>
        <w:t>,</w:t>
      </w:r>
      <w:r w:rsidR="00CE6A20">
        <w:rPr>
          <w:rFonts w:ascii="Times" w:hAnsi="Times" w:cs="Times"/>
          <w:sz w:val="20"/>
          <w:szCs w:val="20"/>
        </w:rPr>
        <w:t xml:space="preserve"> </w:t>
      </w:r>
      <w:r w:rsidR="0038117D">
        <w:rPr>
          <w:rFonts w:ascii="Times" w:hAnsi="Times" w:cs="Times"/>
          <w:sz w:val="20"/>
          <w:szCs w:val="20"/>
        </w:rPr>
        <w:t xml:space="preserve">in accordance with the packaging and labeling requirements of Section </w:t>
      </w:r>
      <w:r w:rsidR="002614E0">
        <w:rPr>
          <w:rFonts w:ascii="Times" w:hAnsi="Times" w:cs="Times"/>
          <w:sz w:val="20"/>
          <w:szCs w:val="20"/>
        </w:rPr>
        <w:t>9</w:t>
      </w:r>
      <w:r w:rsidR="0038117D">
        <w:rPr>
          <w:rFonts w:ascii="Times" w:hAnsi="Times" w:cs="Times"/>
          <w:sz w:val="20"/>
          <w:szCs w:val="20"/>
        </w:rPr>
        <w:t xml:space="preserve"> of this rule.</w:t>
      </w:r>
      <w:r w:rsidR="0002331D">
        <w:rPr>
          <w:rFonts w:ascii="Times" w:hAnsi="Times" w:cs="Times"/>
          <w:sz w:val="20"/>
          <w:szCs w:val="20"/>
        </w:rPr>
        <w:t xml:space="preserve"> </w:t>
      </w:r>
      <w:r w:rsidR="00A8270B">
        <w:rPr>
          <w:rFonts w:ascii="Times" w:hAnsi="Times" w:cs="Times"/>
          <w:sz w:val="20"/>
          <w:szCs w:val="20"/>
        </w:rPr>
        <w:t xml:space="preserve">A licensee may </w:t>
      </w:r>
      <w:r w:rsidR="001A12EB">
        <w:rPr>
          <w:rFonts w:ascii="Times" w:hAnsi="Times" w:cs="Times"/>
          <w:sz w:val="20"/>
          <w:szCs w:val="20"/>
        </w:rPr>
        <w:t>charge a</w:t>
      </w:r>
      <w:r w:rsidR="00401ADF">
        <w:rPr>
          <w:rFonts w:ascii="Times" w:hAnsi="Times" w:cs="Times"/>
          <w:sz w:val="20"/>
          <w:szCs w:val="20"/>
        </w:rPr>
        <w:t xml:space="preserve"> reasonable</w:t>
      </w:r>
      <w:r w:rsidR="001A12EB">
        <w:rPr>
          <w:rFonts w:ascii="Times" w:hAnsi="Times" w:cs="Times"/>
          <w:sz w:val="20"/>
          <w:szCs w:val="20"/>
        </w:rPr>
        <w:t xml:space="preserve"> fee to a consumer for </w:t>
      </w:r>
      <w:r w:rsidR="005256E6">
        <w:rPr>
          <w:rFonts w:ascii="Times" w:hAnsi="Times" w:cs="Times"/>
          <w:sz w:val="20"/>
          <w:szCs w:val="20"/>
        </w:rPr>
        <w:t>any reusable containers or exit packaging</w:t>
      </w:r>
      <w:r w:rsidR="00B37272">
        <w:rPr>
          <w:rFonts w:ascii="Times" w:hAnsi="Times" w:cs="Times"/>
          <w:sz w:val="20"/>
          <w:szCs w:val="20"/>
        </w:rPr>
        <w:t xml:space="preserve"> and a licensee may offer a refund of such fees to consumers who return containers or exit packaging that can </w:t>
      </w:r>
      <w:r w:rsidR="00F211E3">
        <w:rPr>
          <w:rFonts w:ascii="Times" w:hAnsi="Times" w:cs="Times"/>
          <w:sz w:val="20"/>
          <w:szCs w:val="20"/>
        </w:rPr>
        <w:t>be reused</w:t>
      </w:r>
      <w:r w:rsidR="00B04ECD">
        <w:rPr>
          <w:rFonts w:ascii="Times" w:hAnsi="Times" w:cs="Times"/>
          <w:sz w:val="20"/>
          <w:szCs w:val="20"/>
        </w:rPr>
        <w:t xml:space="preserve"> or who use their own </w:t>
      </w:r>
      <w:r w:rsidR="004210C2">
        <w:rPr>
          <w:rFonts w:ascii="Times" w:hAnsi="Times" w:cs="Times"/>
          <w:sz w:val="20"/>
          <w:szCs w:val="20"/>
        </w:rPr>
        <w:t>reusable exit packaging</w:t>
      </w:r>
      <w:r w:rsidR="00F211E3">
        <w:rPr>
          <w:rFonts w:ascii="Times" w:hAnsi="Times" w:cs="Times"/>
          <w:sz w:val="20"/>
          <w:szCs w:val="20"/>
        </w:rPr>
        <w:t>.</w:t>
      </w:r>
      <w:r w:rsidR="0002331D">
        <w:rPr>
          <w:rFonts w:ascii="Times" w:hAnsi="Times" w:cs="Times"/>
          <w:sz w:val="20"/>
          <w:szCs w:val="20"/>
        </w:rPr>
        <w:t xml:space="preserve"> </w:t>
      </w:r>
      <w:r w:rsidR="00AC4C02">
        <w:rPr>
          <w:rFonts w:ascii="Times" w:hAnsi="Times" w:cs="Times"/>
          <w:sz w:val="20"/>
          <w:szCs w:val="20"/>
        </w:rPr>
        <w:t xml:space="preserve">A licensee must ensure </w:t>
      </w:r>
      <w:r w:rsidR="003B57A0">
        <w:rPr>
          <w:rFonts w:ascii="Times" w:hAnsi="Times" w:cs="Times"/>
          <w:sz w:val="20"/>
          <w:szCs w:val="20"/>
        </w:rPr>
        <w:t xml:space="preserve">that the </w:t>
      </w:r>
      <w:r w:rsidR="00272C9A">
        <w:rPr>
          <w:rFonts w:ascii="Times" w:hAnsi="Times" w:cs="Times"/>
          <w:sz w:val="20"/>
          <w:szCs w:val="20"/>
        </w:rPr>
        <w:t xml:space="preserve">reused packaging is clean and does not impart any deleterious substances to the </w:t>
      </w:r>
      <w:r w:rsidR="000151CD">
        <w:rPr>
          <w:rFonts w:ascii="Times" w:hAnsi="Times" w:cs="Times"/>
          <w:sz w:val="20"/>
          <w:szCs w:val="20"/>
        </w:rPr>
        <w:t>cannabis</w:t>
      </w:r>
      <w:r w:rsidR="00272C9A">
        <w:rPr>
          <w:rFonts w:ascii="Times" w:hAnsi="Times" w:cs="Times"/>
          <w:sz w:val="20"/>
          <w:szCs w:val="20"/>
        </w:rPr>
        <w:t xml:space="preserve"> or </w:t>
      </w:r>
      <w:r w:rsidR="000151CD">
        <w:rPr>
          <w:rFonts w:ascii="Times" w:hAnsi="Times" w:cs="Times"/>
          <w:sz w:val="20"/>
          <w:szCs w:val="20"/>
        </w:rPr>
        <w:t>cannabis</w:t>
      </w:r>
      <w:r w:rsidR="00272C9A">
        <w:rPr>
          <w:rFonts w:ascii="Times" w:hAnsi="Times" w:cs="Times"/>
          <w:sz w:val="20"/>
          <w:szCs w:val="20"/>
        </w:rPr>
        <w:t xml:space="preserve"> products contained therein.</w:t>
      </w:r>
    </w:p>
    <w:p w14:paraId="4FBC952B" w14:textId="4D38822B" w:rsidR="00651982" w:rsidRDefault="00651982" w:rsidP="00651982">
      <w:pPr>
        <w:rPr>
          <w:rFonts w:ascii="Times" w:hAnsi="Times" w:cs="Times"/>
          <w:sz w:val="20"/>
          <w:szCs w:val="20"/>
        </w:rPr>
      </w:pPr>
    </w:p>
    <w:p w14:paraId="6E042E7E" w14:textId="0E0E5EF7" w:rsidR="00D423B2" w:rsidRPr="00F90DBB" w:rsidRDefault="00076809" w:rsidP="00F90DBB">
      <w:pPr>
        <w:rPr>
          <w:rFonts w:ascii="Times" w:hAnsi="Times" w:cs="Times"/>
          <w:sz w:val="20"/>
          <w:szCs w:val="20"/>
        </w:rPr>
      </w:pPr>
      <w:r w:rsidRPr="006B7854">
        <w:rPr>
          <w:rFonts w:ascii="Times" w:hAnsi="Times" w:cs="Times"/>
          <w:sz w:val="20"/>
          <w:szCs w:val="20"/>
        </w:rPr>
        <w:t>Nothing in this section shall be construed to e</w:t>
      </w:r>
      <w:r w:rsidRPr="006A364B">
        <w:rPr>
          <w:rFonts w:ascii="Times" w:hAnsi="Times" w:cs="Times"/>
          <w:sz w:val="20"/>
          <w:szCs w:val="20"/>
        </w:rPr>
        <w:t xml:space="preserve">xempt a licensee from compliance with the packaging and labeling requirements of Section </w:t>
      </w:r>
      <w:r w:rsidR="002614E0">
        <w:rPr>
          <w:rFonts w:ascii="Times" w:hAnsi="Times" w:cs="Times"/>
          <w:sz w:val="20"/>
          <w:szCs w:val="20"/>
        </w:rPr>
        <w:t>9</w:t>
      </w:r>
      <w:r w:rsidRPr="006A364B">
        <w:rPr>
          <w:rFonts w:ascii="Times" w:hAnsi="Times" w:cs="Times"/>
          <w:sz w:val="20"/>
          <w:szCs w:val="20"/>
        </w:rPr>
        <w:t xml:space="preserve"> of this </w:t>
      </w:r>
      <w:r w:rsidR="001B1BE8">
        <w:rPr>
          <w:rFonts w:ascii="Times" w:hAnsi="Times" w:cs="Times"/>
          <w:sz w:val="20"/>
          <w:szCs w:val="20"/>
        </w:rPr>
        <w:t>rule</w:t>
      </w:r>
      <w:r w:rsidRPr="006A364B">
        <w:rPr>
          <w:rFonts w:ascii="Times" w:hAnsi="Times" w:cs="Times"/>
          <w:sz w:val="20"/>
          <w:szCs w:val="20"/>
        </w:rPr>
        <w:t>.</w:t>
      </w:r>
    </w:p>
    <w:p w14:paraId="77D276B0" w14:textId="77777777" w:rsidR="00984DC4" w:rsidRDefault="00AC3BF8">
      <w:pPr>
        <w:pStyle w:val="Heading1"/>
        <w:spacing w:line="240" w:lineRule="auto"/>
        <w:jc w:val="center"/>
        <w:rPr>
          <w:rFonts w:ascii="Times" w:eastAsia="Times" w:hAnsi="Times" w:cs="Times"/>
          <w:sz w:val="28"/>
          <w:szCs w:val="28"/>
        </w:rPr>
      </w:pPr>
      <w:bookmarkStart w:id="244" w:name="_Toc17272164"/>
      <w:bookmarkStart w:id="245" w:name="_Toc10560438"/>
      <w:bookmarkStart w:id="246" w:name="_Toc22656225"/>
      <w:bookmarkStart w:id="247" w:name="_Toc113960992"/>
      <w:r w:rsidRPr="00AC3BF8">
        <w:rPr>
          <w:rFonts w:ascii="Times" w:eastAsia="Times" w:hAnsi="Times" w:cs="Times"/>
          <w:sz w:val="28"/>
          <w:szCs w:val="28"/>
        </w:rPr>
        <w:t xml:space="preserve">Section </w:t>
      </w:r>
      <w:r w:rsidR="00CE15FF">
        <w:rPr>
          <w:rFonts w:ascii="Times" w:eastAsia="Times" w:hAnsi="Times" w:cs="Times"/>
          <w:sz w:val="28"/>
          <w:szCs w:val="28"/>
        </w:rPr>
        <w:t>9</w:t>
      </w:r>
      <w:r w:rsidR="00CE15FF" w:rsidRPr="00AC3BF8">
        <w:rPr>
          <w:rFonts w:ascii="Times" w:eastAsia="Times" w:hAnsi="Times" w:cs="Times"/>
          <w:sz w:val="28"/>
          <w:szCs w:val="28"/>
        </w:rPr>
        <w:t xml:space="preserve"> </w:t>
      </w:r>
      <w:r w:rsidRPr="00AC3BF8">
        <w:rPr>
          <w:rFonts w:ascii="Times" w:eastAsia="Times" w:hAnsi="Times" w:cs="Times"/>
          <w:sz w:val="28"/>
          <w:szCs w:val="28"/>
        </w:rPr>
        <w:t>- Packaging and Labeling</w:t>
      </w:r>
      <w:bookmarkEnd w:id="244"/>
      <w:bookmarkEnd w:id="245"/>
      <w:bookmarkEnd w:id="246"/>
      <w:bookmarkEnd w:id="247"/>
    </w:p>
    <w:p w14:paraId="6CDB85F6" w14:textId="70EAB945"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 xml:space="preserve">All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and </w:t>
      </w:r>
      <w:r w:rsidR="000151CD">
        <w:rPr>
          <w:rFonts w:ascii="Times" w:eastAsia="Times" w:hAnsi="Times" w:cs="Times"/>
          <w:sz w:val="20"/>
          <w:szCs w:val="20"/>
        </w:rPr>
        <w:t>cannabis</w:t>
      </w:r>
      <w:r w:rsidRPr="00AC3BF8">
        <w:rPr>
          <w:rFonts w:ascii="Times" w:eastAsia="Times" w:hAnsi="Times" w:cs="Times"/>
          <w:sz w:val="20"/>
          <w:szCs w:val="20"/>
        </w:rPr>
        <w:t xml:space="preserve"> products received by a </w:t>
      </w:r>
      <w:r w:rsidR="000151CD">
        <w:rPr>
          <w:rFonts w:ascii="Times" w:eastAsia="Times" w:hAnsi="Times" w:cs="Times"/>
          <w:sz w:val="20"/>
          <w:szCs w:val="20"/>
        </w:rPr>
        <w:t>cannabis</w:t>
      </w:r>
      <w:r w:rsidRPr="00AC3BF8">
        <w:rPr>
          <w:rFonts w:ascii="Times" w:eastAsia="Times" w:hAnsi="Times" w:cs="Times"/>
          <w:sz w:val="20"/>
          <w:szCs w:val="20"/>
        </w:rPr>
        <w:t xml:space="preserve"> store from an authorized transfer, and offered for retail sale at a </w:t>
      </w:r>
      <w:r w:rsidR="000151CD">
        <w:rPr>
          <w:rFonts w:ascii="Times" w:eastAsia="Times" w:hAnsi="Times" w:cs="Times"/>
          <w:sz w:val="20"/>
          <w:szCs w:val="20"/>
        </w:rPr>
        <w:t>cannabis</w:t>
      </w:r>
      <w:r w:rsidRPr="00AC3BF8">
        <w:rPr>
          <w:rFonts w:ascii="Times" w:eastAsia="Times" w:hAnsi="Times" w:cs="Times"/>
          <w:sz w:val="20"/>
          <w:szCs w:val="20"/>
        </w:rPr>
        <w:t xml:space="preserve"> store must be packaged and labeled, including all required health and safety warnings, in accordance with the following section, in addition to any other provisions of this </w:t>
      </w:r>
      <w:r w:rsidR="001B1BE8">
        <w:rPr>
          <w:rFonts w:ascii="Times" w:eastAsia="Times" w:hAnsi="Times" w:cs="Times"/>
          <w:sz w:val="20"/>
          <w:szCs w:val="20"/>
        </w:rPr>
        <w:t>rule</w:t>
      </w:r>
      <w:r w:rsidRPr="00AC3BF8">
        <w:rPr>
          <w:rFonts w:ascii="Times" w:eastAsia="Times" w:hAnsi="Times" w:cs="Times"/>
          <w:sz w:val="20"/>
          <w:szCs w:val="20"/>
        </w:rPr>
        <w:t>, 28-B MRS and any other applicable laws and rules.</w:t>
      </w:r>
    </w:p>
    <w:p w14:paraId="6CDB85F7" w14:textId="77777777" w:rsidR="00377E72" w:rsidRPr="00AC3BF8" w:rsidRDefault="00377E72">
      <w:pPr>
        <w:spacing w:line="240" w:lineRule="auto"/>
        <w:rPr>
          <w:rFonts w:ascii="Times" w:eastAsia="Times" w:hAnsi="Times" w:cs="Times"/>
          <w:sz w:val="20"/>
          <w:szCs w:val="20"/>
        </w:rPr>
      </w:pPr>
    </w:p>
    <w:p w14:paraId="6CDB85FF" w14:textId="11E649BB"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 xml:space="preserve">A licensee may not label or package for sale adult use </w:t>
      </w:r>
      <w:r w:rsidR="000151CD">
        <w:rPr>
          <w:rFonts w:ascii="Times" w:eastAsia="Times" w:hAnsi="Times" w:cs="Times"/>
          <w:sz w:val="20"/>
          <w:szCs w:val="20"/>
        </w:rPr>
        <w:t>cannabis</w:t>
      </w:r>
      <w:r w:rsidRPr="00AC3BF8">
        <w:rPr>
          <w:rFonts w:ascii="Times" w:eastAsia="Times" w:hAnsi="Times" w:cs="Times"/>
          <w:sz w:val="20"/>
          <w:szCs w:val="20"/>
        </w:rPr>
        <w:t xml:space="preserve"> or an adult use </w:t>
      </w:r>
      <w:r w:rsidR="000151CD">
        <w:rPr>
          <w:rFonts w:ascii="Times" w:eastAsia="Times" w:hAnsi="Times" w:cs="Times"/>
          <w:sz w:val="20"/>
          <w:szCs w:val="20"/>
        </w:rPr>
        <w:t>cannabis</w:t>
      </w:r>
      <w:r w:rsidRPr="00AC3BF8">
        <w:rPr>
          <w:rFonts w:ascii="Times" w:eastAsia="Times" w:hAnsi="Times" w:cs="Times"/>
          <w:sz w:val="20"/>
          <w:szCs w:val="20"/>
        </w:rPr>
        <w:t xml:space="preserve"> product under this </w:t>
      </w:r>
      <w:r w:rsidR="001B1BE8">
        <w:rPr>
          <w:rFonts w:ascii="Times" w:eastAsia="Times" w:hAnsi="Times" w:cs="Times"/>
          <w:sz w:val="20"/>
          <w:szCs w:val="20"/>
        </w:rPr>
        <w:t>rule</w:t>
      </w:r>
      <w:r w:rsidRPr="00AC3BF8">
        <w:rPr>
          <w:rFonts w:ascii="Times" w:eastAsia="Times" w:hAnsi="Times" w:cs="Times"/>
          <w:sz w:val="20"/>
          <w:szCs w:val="20"/>
        </w:rPr>
        <w:t xml:space="preserve"> unless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has </w:t>
      </w:r>
      <w:r w:rsidR="00D85430">
        <w:rPr>
          <w:rFonts w:ascii="Times" w:eastAsia="Times" w:hAnsi="Times" w:cs="Times"/>
          <w:sz w:val="20"/>
          <w:szCs w:val="20"/>
        </w:rPr>
        <w:t>passed all mandatory testing</w:t>
      </w:r>
      <w:r w:rsidR="007B5DC5">
        <w:rPr>
          <w:rFonts w:ascii="Times" w:eastAsia="Times" w:hAnsi="Times" w:cs="Times"/>
          <w:sz w:val="20"/>
          <w:szCs w:val="20"/>
        </w:rPr>
        <w:t xml:space="preserve"> </w:t>
      </w:r>
      <w:r w:rsidR="00F75785">
        <w:rPr>
          <w:rFonts w:ascii="Times" w:eastAsia="Times" w:hAnsi="Times" w:cs="Times"/>
          <w:sz w:val="20"/>
          <w:szCs w:val="20"/>
        </w:rPr>
        <w:t xml:space="preserve">required by this rule and the </w:t>
      </w:r>
      <w:r w:rsidR="001B1BE8">
        <w:rPr>
          <w:rFonts w:ascii="Times" w:eastAsia="Times" w:hAnsi="Times" w:cs="Times"/>
          <w:i/>
          <w:sz w:val="20"/>
          <w:szCs w:val="20"/>
        </w:rPr>
        <w:t>Rule</w:t>
      </w:r>
      <w:r w:rsidR="00F75785" w:rsidRPr="00F90DBB">
        <w:rPr>
          <w:rFonts w:ascii="Times" w:eastAsia="Times" w:hAnsi="Times" w:cs="Times"/>
          <w:i/>
          <w:iCs/>
          <w:sz w:val="20"/>
          <w:szCs w:val="20"/>
        </w:rPr>
        <w:t>s</w:t>
      </w:r>
      <w:r w:rsidR="00F75785" w:rsidRPr="008A0418">
        <w:rPr>
          <w:rFonts w:ascii="Times" w:hAnsi="Times"/>
          <w:i/>
          <w:sz w:val="20"/>
        </w:rPr>
        <w:t xml:space="preserve"> for the </w:t>
      </w:r>
      <w:r w:rsidR="00F75785" w:rsidRPr="00F90DBB">
        <w:rPr>
          <w:rFonts w:ascii="Times" w:eastAsia="Times" w:hAnsi="Times" w:cs="Times"/>
          <w:i/>
          <w:iCs/>
          <w:sz w:val="20"/>
          <w:szCs w:val="20"/>
        </w:rPr>
        <w:t xml:space="preserve">Certification of </w:t>
      </w:r>
      <w:r w:rsidR="005C5EF1">
        <w:rPr>
          <w:rFonts w:ascii="Times" w:eastAsia="Times" w:hAnsi="Times" w:cs="Times"/>
          <w:i/>
          <w:iCs/>
          <w:sz w:val="20"/>
          <w:szCs w:val="20"/>
        </w:rPr>
        <w:t>Cannabis</w:t>
      </w:r>
      <w:r w:rsidR="00F75785" w:rsidRPr="00F90DBB">
        <w:rPr>
          <w:rFonts w:ascii="Times" w:eastAsia="Times" w:hAnsi="Times" w:cs="Times"/>
          <w:i/>
          <w:iCs/>
          <w:sz w:val="20"/>
          <w:szCs w:val="20"/>
        </w:rPr>
        <w:t xml:space="preserve"> Testing Facilities</w:t>
      </w:r>
      <w:r w:rsidR="00F75785">
        <w:rPr>
          <w:rFonts w:ascii="Times" w:eastAsia="Times" w:hAnsi="Times" w:cs="Times"/>
          <w:sz w:val="20"/>
          <w:szCs w:val="20"/>
        </w:rPr>
        <w:t>, 18-691 CMR, ch. 5.</w:t>
      </w:r>
    </w:p>
    <w:p w14:paraId="4CFA5F7C" w14:textId="77777777" w:rsidR="00984DC4" w:rsidRDefault="00CE15FF">
      <w:pPr>
        <w:pStyle w:val="Heading2"/>
        <w:spacing w:line="240" w:lineRule="auto"/>
        <w:jc w:val="center"/>
        <w:rPr>
          <w:rFonts w:ascii="Times" w:eastAsia="Times" w:hAnsi="Times" w:cs="Times"/>
          <w:sz w:val="24"/>
          <w:szCs w:val="24"/>
        </w:rPr>
      </w:pPr>
      <w:bookmarkStart w:id="248" w:name="_Toc50563270"/>
      <w:bookmarkStart w:id="249" w:name="_Toc17272165"/>
      <w:bookmarkStart w:id="250" w:name="_Toc10560439"/>
      <w:bookmarkStart w:id="251" w:name="_Toc22656226"/>
      <w:bookmarkStart w:id="252" w:name="_Toc113960993"/>
      <w:r>
        <w:rPr>
          <w:rFonts w:ascii="Times" w:eastAsia="Times" w:hAnsi="Times" w:cs="Times"/>
          <w:sz w:val="24"/>
          <w:szCs w:val="24"/>
        </w:rPr>
        <w:t>9</w:t>
      </w:r>
      <w:r w:rsidR="00AC3BF8" w:rsidRPr="00AC3BF8">
        <w:rPr>
          <w:rFonts w:ascii="Times" w:eastAsia="Times" w:hAnsi="Times" w:cs="Times"/>
          <w:sz w:val="24"/>
          <w:szCs w:val="24"/>
        </w:rPr>
        <w:t>.1 - General Packaging and Labeling Requirements for Retail Sale</w:t>
      </w:r>
      <w:bookmarkEnd w:id="248"/>
      <w:bookmarkEnd w:id="249"/>
      <w:bookmarkEnd w:id="250"/>
      <w:bookmarkEnd w:id="251"/>
      <w:bookmarkEnd w:id="252"/>
    </w:p>
    <w:p w14:paraId="6CDB8601" w14:textId="60202A0F"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.1.1 General Packaging for Retail Sale Requirements.</w:t>
      </w:r>
      <w:r w:rsidR="00AC3BF8" w:rsidRPr="00AC3BF8">
        <w:rPr>
          <w:rFonts w:ascii="Times" w:eastAsia="Times" w:hAnsi="Times" w:cs="Times"/>
          <w:sz w:val="20"/>
          <w:szCs w:val="20"/>
        </w:rPr>
        <w:t xml:space="preserve">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be packaged in containers that:</w:t>
      </w:r>
    </w:p>
    <w:p w14:paraId="6CDB8602" w14:textId="017E15EA" w:rsidR="00377E72" w:rsidRPr="00AC3BF8" w:rsidRDefault="00AC3BF8" w:rsidP="00A634AE">
      <w:pPr>
        <w:numPr>
          <w:ilvl w:val="0"/>
          <w:numId w:val="131"/>
        </w:numPr>
        <w:spacing w:before="100" w:line="240" w:lineRule="auto"/>
        <w:rPr>
          <w:rFonts w:ascii="Times" w:eastAsia="Times" w:hAnsi="Times" w:cs="Times"/>
          <w:sz w:val="20"/>
          <w:szCs w:val="20"/>
        </w:rPr>
      </w:pPr>
      <w:r w:rsidRPr="00AC3BF8">
        <w:rPr>
          <w:rFonts w:ascii="Times" w:eastAsia="Times" w:hAnsi="Times" w:cs="Times"/>
          <w:sz w:val="20"/>
          <w:szCs w:val="20"/>
        </w:rPr>
        <w:t>Are fully enclosable;</w:t>
      </w:r>
    </w:p>
    <w:p w14:paraId="496905DA" w14:textId="77777777" w:rsidR="00984DC4"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Are resealable;</w:t>
      </w:r>
    </w:p>
    <w:p w14:paraId="24E2B8C7" w14:textId="77777777" w:rsidR="00984DC4"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Protect the packaged item from contamination; and</w:t>
      </w:r>
    </w:p>
    <w:p w14:paraId="6CDB8605" w14:textId="5D125F66" w:rsidR="00377E72" w:rsidRPr="00AC3BF8" w:rsidRDefault="00AC3BF8" w:rsidP="00A634AE">
      <w:pPr>
        <w:numPr>
          <w:ilvl w:val="0"/>
          <w:numId w:val="131"/>
        </w:numPr>
        <w:spacing w:line="240" w:lineRule="auto"/>
        <w:rPr>
          <w:rFonts w:ascii="Times" w:eastAsia="Times" w:hAnsi="Times" w:cs="Times"/>
          <w:sz w:val="20"/>
          <w:szCs w:val="20"/>
        </w:rPr>
      </w:pPr>
      <w:r w:rsidRPr="00AC3BF8">
        <w:rPr>
          <w:rFonts w:ascii="Times" w:eastAsia="Times" w:hAnsi="Times" w:cs="Times"/>
          <w:sz w:val="20"/>
          <w:szCs w:val="20"/>
        </w:rPr>
        <w:t>Do not impart any toxic or deleterious substance to the packaged item.</w:t>
      </w:r>
    </w:p>
    <w:p w14:paraId="6CDB8606" w14:textId="77777777" w:rsidR="00377E72" w:rsidRPr="00AC3BF8" w:rsidRDefault="00377E72">
      <w:pPr>
        <w:spacing w:line="240" w:lineRule="auto"/>
        <w:jc w:val="center"/>
        <w:rPr>
          <w:rFonts w:ascii="Times" w:eastAsia="Times" w:hAnsi="Times" w:cs="Times"/>
          <w:b/>
          <w:u w:val="single"/>
        </w:rPr>
      </w:pPr>
    </w:p>
    <w:p w14:paraId="6CDB8607" w14:textId="275D4500" w:rsidR="00377E72" w:rsidRPr="00AC3BF8" w:rsidRDefault="00CE15FF">
      <w:pPr>
        <w:spacing w:before="100" w:line="240" w:lineRule="auto"/>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.1.2 General Labeling for Retail Sale Requirements</w:t>
      </w:r>
      <w:r w:rsidR="00AC3BF8" w:rsidRPr="00AC3BF8">
        <w:rPr>
          <w:rFonts w:ascii="Times" w:eastAsia="Times" w:hAnsi="Times" w:cs="Times"/>
          <w:sz w:val="20"/>
          <w:szCs w:val="20"/>
        </w:rPr>
        <w:t>.</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In addition to any other requirements pursuant to this </w:t>
      </w:r>
      <w:r w:rsidR="001B1BE8">
        <w:rPr>
          <w:rFonts w:ascii="Times" w:eastAsia="Times" w:hAnsi="Times" w:cs="Times"/>
          <w:sz w:val="20"/>
          <w:szCs w:val="20"/>
        </w:rPr>
        <w:t>rule</w:t>
      </w:r>
      <w:r w:rsidR="00AC3BF8" w:rsidRPr="00AC3BF8">
        <w:rPr>
          <w:rFonts w:ascii="Times" w:eastAsia="Times" w:hAnsi="Times" w:cs="Times"/>
          <w:sz w:val="20"/>
          <w:szCs w:val="20"/>
        </w:rPr>
        <w:t xml:space="preserve"> and 28-B MRS, 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labels must comply with the following:</w:t>
      </w:r>
    </w:p>
    <w:p w14:paraId="6C6E1B1F" w14:textId="77777777" w:rsidR="00984DC4" w:rsidRDefault="00AC3BF8" w:rsidP="00A634AE">
      <w:pPr>
        <w:numPr>
          <w:ilvl w:val="0"/>
          <w:numId w:val="128"/>
        </w:numPr>
        <w:spacing w:before="100" w:line="240" w:lineRule="auto"/>
        <w:rPr>
          <w:rFonts w:ascii="Times" w:eastAsia="Times" w:hAnsi="Times" w:cs="Times"/>
          <w:sz w:val="20"/>
          <w:szCs w:val="20"/>
        </w:rPr>
      </w:pPr>
      <w:r w:rsidRPr="00AC3BF8">
        <w:rPr>
          <w:rFonts w:ascii="Times" w:eastAsia="Times" w:hAnsi="Times" w:cs="Times"/>
          <w:sz w:val="20"/>
          <w:szCs w:val="20"/>
        </w:rPr>
        <w:t>All required information must be printed directly on, or on a label or sticker affixed directly to, the marketing layer.</w:t>
      </w:r>
    </w:p>
    <w:p w14:paraId="6CDB8609" w14:textId="28D77346" w:rsidR="00377E72"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Labeling text on any marketing layer must be no smaller than size 6 font or 1/12 inch.</w:t>
      </w:r>
    </w:p>
    <w:p w14:paraId="6CDB860A" w14:textId="242A9EA6" w:rsidR="00377E72"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All information included in the labeling requirements, or any other provision of this </w:t>
      </w:r>
      <w:r w:rsidR="001B1BE8">
        <w:rPr>
          <w:rFonts w:ascii="Times" w:eastAsia="Times" w:hAnsi="Times" w:cs="Times"/>
          <w:sz w:val="20"/>
          <w:szCs w:val="20"/>
        </w:rPr>
        <w:t>rule</w:t>
      </w:r>
      <w:r w:rsidRPr="00AC3BF8">
        <w:rPr>
          <w:rFonts w:ascii="Times" w:eastAsia="Times" w:hAnsi="Times" w:cs="Times"/>
          <w:sz w:val="20"/>
          <w:szCs w:val="20"/>
        </w:rPr>
        <w:t xml:space="preserve">, must be clearly written or printed and in the English language. In addition to the required English label, licensees may include an additional, accurate foreign language translation on the label that otherwise complies with this </w:t>
      </w:r>
      <w:r w:rsidR="001B1BE8">
        <w:rPr>
          <w:rFonts w:ascii="Times" w:eastAsia="Times" w:hAnsi="Times" w:cs="Times"/>
          <w:sz w:val="20"/>
          <w:szCs w:val="20"/>
        </w:rPr>
        <w:t>rule</w:t>
      </w:r>
      <w:r w:rsidRPr="00AC3BF8">
        <w:rPr>
          <w:rFonts w:ascii="Times" w:eastAsia="Times" w:hAnsi="Times" w:cs="Times"/>
          <w:sz w:val="20"/>
          <w:szCs w:val="20"/>
        </w:rPr>
        <w:t>.</w:t>
      </w:r>
    </w:p>
    <w:p w14:paraId="1B90E2A5" w14:textId="77777777" w:rsidR="00984DC4"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All information included in the labeling requirements, or any other provision of this </w:t>
      </w:r>
      <w:r w:rsidR="001B1BE8">
        <w:rPr>
          <w:rFonts w:ascii="Times" w:eastAsia="Times" w:hAnsi="Times" w:cs="Times"/>
          <w:sz w:val="20"/>
          <w:szCs w:val="20"/>
        </w:rPr>
        <w:t>rule</w:t>
      </w:r>
      <w:r w:rsidRPr="00AC3BF8">
        <w:rPr>
          <w:rFonts w:ascii="Times" w:eastAsia="Times" w:hAnsi="Times" w:cs="Times"/>
          <w:sz w:val="20"/>
          <w:szCs w:val="20"/>
        </w:rPr>
        <w:t xml:space="preserve">, must be displayed on the marketing layer and must be unobstructed and conspicuous.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may affix multiple labels to the marketing layer, provided that none of the information required by this </w:t>
      </w:r>
      <w:r w:rsidR="001B1BE8">
        <w:rPr>
          <w:rFonts w:ascii="Times" w:eastAsia="Times" w:hAnsi="Times" w:cs="Times"/>
          <w:sz w:val="20"/>
          <w:szCs w:val="20"/>
        </w:rPr>
        <w:t>rule</w:t>
      </w:r>
      <w:r w:rsidRPr="00AC3BF8">
        <w:rPr>
          <w:rFonts w:ascii="Times" w:eastAsia="Times" w:hAnsi="Times" w:cs="Times"/>
          <w:sz w:val="20"/>
          <w:szCs w:val="20"/>
        </w:rPr>
        <w:t xml:space="preserve"> is obstructed.</w:t>
      </w:r>
    </w:p>
    <w:p w14:paraId="429D9910" w14:textId="5713542B" w:rsidR="005F2349" w:rsidRPr="00AC3BF8"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store that conducted the retail sale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must</w:t>
      </w:r>
      <w:r w:rsidR="00E54A8F">
        <w:rPr>
          <w:rFonts w:ascii="Times" w:eastAsia="Times" w:hAnsi="Times" w:cs="Times"/>
          <w:sz w:val="20"/>
          <w:szCs w:val="20"/>
        </w:rPr>
        <w:t xml:space="preserve"> ensure that its license number is affixed to the marketing layer of the </w:t>
      </w:r>
      <w:r w:rsidR="000151CD">
        <w:rPr>
          <w:rFonts w:ascii="Times" w:eastAsia="Times" w:hAnsi="Times" w:cs="Times"/>
          <w:sz w:val="20"/>
          <w:szCs w:val="20"/>
        </w:rPr>
        <w:t>cannabis</w:t>
      </w:r>
      <w:r w:rsidR="00E54A8F">
        <w:rPr>
          <w:rFonts w:ascii="Times" w:eastAsia="Times" w:hAnsi="Times" w:cs="Times"/>
          <w:sz w:val="20"/>
          <w:szCs w:val="20"/>
        </w:rPr>
        <w:t xml:space="preserve">, </w:t>
      </w:r>
      <w:r w:rsidR="000151CD">
        <w:rPr>
          <w:rFonts w:ascii="Times" w:eastAsia="Times" w:hAnsi="Times" w:cs="Times"/>
          <w:sz w:val="20"/>
          <w:szCs w:val="20"/>
        </w:rPr>
        <w:t>cannabis</w:t>
      </w:r>
      <w:r w:rsidR="00E54A8F">
        <w:rPr>
          <w:rFonts w:ascii="Times" w:eastAsia="Times" w:hAnsi="Times" w:cs="Times"/>
          <w:sz w:val="20"/>
          <w:szCs w:val="20"/>
        </w:rPr>
        <w:t xml:space="preserve"> concentrate or </w:t>
      </w:r>
      <w:r w:rsidR="000151CD">
        <w:rPr>
          <w:rFonts w:ascii="Times" w:eastAsia="Times" w:hAnsi="Times" w:cs="Times"/>
          <w:sz w:val="20"/>
          <w:szCs w:val="20"/>
        </w:rPr>
        <w:t>cannabis</w:t>
      </w:r>
      <w:r w:rsidR="00E54A8F">
        <w:rPr>
          <w:rFonts w:ascii="Times" w:eastAsia="Times" w:hAnsi="Times" w:cs="Times"/>
          <w:sz w:val="20"/>
          <w:szCs w:val="20"/>
        </w:rPr>
        <w:t xml:space="preserve"> product</w:t>
      </w:r>
      <w:r w:rsidR="00882FFE">
        <w:rPr>
          <w:rFonts w:ascii="Times" w:eastAsia="Times" w:hAnsi="Times" w:cs="Times"/>
          <w:sz w:val="20"/>
          <w:szCs w:val="20"/>
        </w:rPr>
        <w:t>, either on the label</w:t>
      </w:r>
      <w:r w:rsidR="00D14D6A">
        <w:rPr>
          <w:rFonts w:ascii="Times" w:eastAsia="Times" w:hAnsi="Times" w:cs="Times"/>
          <w:sz w:val="20"/>
          <w:szCs w:val="20"/>
        </w:rPr>
        <w:t xml:space="preserve"> or on a separate sticker affixed to the item</w:t>
      </w:r>
      <w:r w:rsidR="00123D14">
        <w:rPr>
          <w:rFonts w:ascii="Times" w:eastAsia="Times" w:hAnsi="Times" w:cs="Times"/>
          <w:sz w:val="20"/>
          <w:szCs w:val="20"/>
        </w:rPr>
        <w:t xml:space="preserve"> </w:t>
      </w:r>
      <w:r w:rsidRPr="00AC3BF8">
        <w:rPr>
          <w:rFonts w:ascii="Times" w:eastAsia="Times" w:hAnsi="Times" w:cs="Times"/>
          <w:sz w:val="20"/>
          <w:szCs w:val="20"/>
        </w:rPr>
        <w:t xml:space="preserve">before placing the </w:t>
      </w:r>
      <w:r w:rsidR="00D14D6A">
        <w:rPr>
          <w:rFonts w:ascii="Times" w:eastAsia="Times" w:hAnsi="Times" w:cs="Times"/>
          <w:sz w:val="20"/>
          <w:szCs w:val="20"/>
        </w:rPr>
        <w:t xml:space="preserve">item </w:t>
      </w:r>
      <w:r w:rsidRPr="00AC3BF8">
        <w:rPr>
          <w:rFonts w:ascii="Times" w:eastAsia="Times" w:hAnsi="Times" w:cs="Times"/>
          <w:sz w:val="20"/>
          <w:szCs w:val="20"/>
        </w:rPr>
        <w:t>in an exit package.</w:t>
      </w:r>
    </w:p>
    <w:p w14:paraId="660BB9B2" w14:textId="0ABED90F" w:rsidR="00694741" w:rsidRPr="00AC3BF8" w:rsidRDefault="004078C7" w:rsidP="00A634AE">
      <w:pPr>
        <w:numPr>
          <w:ilvl w:val="0"/>
          <w:numId w:val="128"/>
        </w:numPr>
        <w:tabs>
          <w:tab w:val="left" w:pos="720"/>
          <w:tab w:val="left" w:pos="1512"/>
        </w:tabs>
        <w:spacing w:line="240" w:lineRule="auto"/>
        <w:ind w:right="288"/>
        <w:rPr>
          <w:rFonts w:ascii="Times" w:eastAsia="Times" w:hAnsi="Times" w:cs="Times"/>
          <w:sz w:val="20"/>
          <w:szCs w:val="20"/>
        </w:rPr>
      </w:pPr>
      <w:r>
        <w:rPr>
          <w:rFonts w:ascii="Times" w:eastAsia="Times" w:hAnsi="Times" w:cs="Times"/>
          <w:sz w:val="20"/>
          <w:szCs w:val="20"/>
        </w:rPr>
        <w:t>The label must include t</w:t>
      </w:r>
      <w:r w:rsidR="00AC3BF8" w:rsidRPr="00AC3BF8">
        <w:rPr>
          <w:rFonts w:ascii="Times" w:eastAsia="Times" w:hAnsi="Times" w:cs="Times"/>
          <w:sz w:val="20"/>
          <w:szCs w:val="20"/>
        </w:rPr>
        <w:t xml:space="preserve">he </w:t>
      </w:r>
      <w:r w:rsidR="003E6B04">
        <w:rPr>
          <w:rFonts w:ascii="Times" w:eastAsia="Times" w:hAnsi="Times" w:cs="Times"/>
          <w:sz w:val="20"/>
          <w:szCs w:val="20"/>
        </w:rPr>
        <w:t xml:space="preserve">full </w:t>
      </w:r>
      <w:r w:rsidR="0055477D">
        <w:rPr>
          <w:rFonts w:ascii="Times" w:eastAsia="Times" w:hAnsi="Times" w:cs="Times"/>
          <w:sz w:val="20"/>
          <w:szCs w:val="20"/>
        </w:rPr>
        <w:t>inventory tracking system-generated</w:t>
      </w:r>
      <w:r w:rsidR="003E6B04" w:rsidRPr="00AC3BF8">
        <w:rPr>
          <w:rFonts w:ascii="Times" w:eastAsia="Times" w:hAnsi="Times" w:cs="Times"/>
          <w:sz w:val="20"/>
          <w:szCs w:val="20"/>
        </w:rPr>
        <w:t xml:space="preserve"> </w:t>
      </w:r>
      <w:r w:rsidR="00AC3BF8" w:rsidRPr="00AC3BF8">
        <w:rPr>
          <w:rFonts w:ascii="Times" w:eastAsia="Times" w:hAnsi="Times" w:cs="Times"/>
          <w:sz w:val="20"/>
          <w:szCs w:val="20"/>
        </w:rPr>
        <w:t xml:space="preserve">identification number of the final batch from which the testing sample for the mandatory testing of the contents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was taken</w:t>
      </w:r>
      <w:r w:rsidR="00694741">
        <w:rPr>
          <w:rFonts w:ascii="Times" w:eastAsia="Times" w:hAnsi="Times" w:cs="Times"/>
          <w:sz w:val="20"/>
          <w:szCs w:val="20"/>
        </w:rPr>
        <w:t>.</w:t>
      </w:r>
    </w:p>
    <w:p w14:paraId="41257288" w14:textId="77777777" w:rsidR="00984DC4" w:rsidRDefault="004078C7" w:rsidP="00A634AE">
      <w:pPr>
        <w:numPr>
          <w:ilvl w:val="0"/>
          <w:numId w:val="128"/>
        </w:numPr>
        <w:tabs>
          <w:tab w:val="left" w:pos="720"/>
          <w:tab w:val="left" w:pos="1512"/>
        </w:tabs>
        <w:spacing w:line="240" w:lineRule="auto"/>
        <w:ind w:right="288"/>
        <w:rPr>
          <w:rFonts w:ascii="Times" w:eastAsia="Times" w:hAnsi="Times" w:cs="Times"/>
          <w:sz w:val="20"/>
          <w:szCs w:val="20"/>
        </w:rPr>
      </w:pPr>
      <w:r>
        <w:rPr>
          <w:rFonts w:ascii="Times" w:eastAsia="Times" w:hAnsi="Times" w:cs="Times"/>
          <w:sz w:val="20"/>
          <w:szCs w:val="20"/>
        </w:rPr>
        <w:t>The label must include t</w:t>
      </w:r>
      <w:r w:rsidR="000417F8" w:rsidRPr="00D02212">
        <w:rPr>
          <w:rFonts w:ascii="Times" w:eastAsia="Times" w:hAnsi="Times" w:cs="Times"/>
          <w:sz w:val="20"/>
          <w:szCs w:val="20"/>
        </w:rPr>
        <w:t>he following statement regarding mandatory test results:</w:t>
      </w:r>
      <w:r w:rsidR="0002331D">
        <w:rPr>
          <w:rFonts w:ascii="Times" w:eastAsia="Times" w:hAnsi="Times" w:cs="Times"/>
          <w:sz w:val="20"/>
          <w:szCs w:val="20"/>
        </w:rPr>
        <w:t xml:space="preserve"> </w:t>
      </w:r>
      <w:r w:rsidR="000417F8" w:rsidRPr="00D02212">
        <w:rPr>
          <w:rFonts w:ascii="Times" w:eastAsia="Times" w:hAnsi="Times" w:cs="Times"/>
          <w:sz w:val="20"/>
          <w:szCs w:val="20"/>
        </w:rPr>
        <w:t xml:space="preserve">“Passed </w:t>
      </w:r>
      <w:r w:rsidR="000417F8" w:rsidRPr="006B7854">
        <w:rPr>
          <w:rFonts w:ascii="Times" w:eastAsia="Times" w:hAnsi="Times" w:cs="Times"/>
          <w:sz w:val="20"/>
          <w:szCs w:val="20"/>
        </w:rPr>
        <w:t>mandatory testing</w:t>
      </w:r>
      <w:r w:rsidR="00C866FC" w:rsidRPr="006A364B">
        <w:rPr>
          <w:rFonts w:ascii="Times" w:eastAsia="Times" w:hAnsi="Times" w:cs="Times"/>
          <w:sz w:val="20"/>
          <w:szCs w:val="20"/>
        </w:rPr>
        <w:t>”</w:t>
      </w:r>
      <w:r w:rsidR="006B1842">
        <w:rPr>
          <w:rFonts w:ascii="Times" w:eastAsia="Times" w:hAnsi="Times" w:cs="Times"/>
          <w:sz w:val="20"/>
          <w:szCs w:val="20"/>
        </w:rPr>
        <w:t>.</w:t>
      </w:r>
    </w:p>
    <w:p w14:paraId="6CDB8612" w14:textId="2053926F"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label’s statement of net contents must identify the net weight of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prior to its placement in the container, using a standard of measure compatible with the tracking system.</w:t>
      </w:r>
    </w:p>
    <w:p w14:paraId="4AB0405F" w14:textId="7ABD707E" w:rsidR="00D02212"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The Department-approved universal symbol, as made available by the department, must appear on the front or most predominantly displayed area of the marketing layer</w:t>
      </w:r>
      <w:r w:rsidR="00C60F05">
        <w:rPr>
          <w:rFonts w:ascii="Times" w:eastAsia="Times" w:hAnsi="Times" w:cs="Times"/>
          <w:sz w:val="20"/>
          <w:szCs w:val="20"/>
        </w:rPr>
        <w:t xml:space="preserve"> and must be:</w:t>
      </w:r>
    </w:p>
    <w:p w14:paraId="6CDB8613" w14:textId="04EAC9C2" w:rsidR="00377E72" w:rsidRDefault="00C60F05"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N</w:t>
      </w:r>
      <w:r w:rsidR="00AC3BF8" w:rsidRPr="00AC3BF8">
        <w:rPr>
          <w:rFonts w:ascii="Times" w:eastAsia="Times" w:hAnsi="Times" w:cs="Times"/>
          <w:sz w:val="20"/>
          <w:szCs w:val="20"/>
        </w:rPr>
        <w:t xml:space="preserve">o smaller than </w:t>
      </w:r>
      <w:r w:rsidR="00AC3BF8" w:rsidRPr="00AC3BF8">
        <w:rPr>
          <w:rFonts w:ascii="Times" w:eastAsia="Times" w:hAnsi="Times" w:cs="Times"/>
          <w:sz w:val="20"/>
          <w:szCs w:val="20"/>
          <w:vertAlign w:val="superscript"/>
        </w:rPr>
        <w:t>1</w:t>
      </w:r>
      <w:r w:rsidR="00AC3BF8" w:rsidRPr="00AC3BF8">
        <w:rPr>
          <w:rFonts w:ascii="Times" w:eastAsia="Times" w:hAnsi="Times" w:cs="Times"/>
          <w:sz w:val="20"/>
          <w:szCs w:val="20"/>
        </w:rPr>
        <w:t>/</w:t>
      </w:r>
      <w:r w:rsidR="00AC3BF8" w:rsidRPr="00AC3BF8">
        <w:rPr>
          <w:rFonts w:ascii="Times" w:eastAsia="Times" w:hAnsi="Times" w:cs="Times"/>
          <w:sz w:val="20"/>
          <w:szCs w:val="20"/>
          <w:vertAlign w:val="subscript"/>
        </w:rPr>
        <w:t>2</w:t>
      </w:r>
      <w:r w:rsidR="00AC3BF8" w:rsidRPr="00AC3BF8">
        <w:rPr>
          <w:rFonts w:ascii="Times" w:eastAsia="Times" w:hAnsi="Times" w:cs="Times"/>
          <w:sz w:val="20"/>
          <w:szCs w:val="20"/>
        </w:rPr>
        <w:t xml:space="preserve"> inch by </w:t>
      </w:r>
      <w:r w:rsidR="00AC3BF8" w:rsidRPr="00AC3BF8">
        <w:rPr>
          <w:rFonts w:ascii="Times" w:eastAsia="Times" w:hAnsi="Times" w:cs="Times"/>
          <w:sz w:val="20"/>
          <w:szCs w:val="20"/>
          <w:vertAlign w:val="superscript"/>
        </w:rPr>
        <w:t>1</w:t>
      </w:r>
      <w:r w:rsidR="00AC3BF8" w:rsidRPr="00AC3BF8">
        <w:rPr>
          <w:rFonts w:ascii="Times" w:eastAsia="Times" w:hAnsi="Times" w:cs="Times"/>
          <w:sz w:val="20"/>
          <w:szCs w:val="20"/>
        </w:rPr>
        <w:t>/</w:t>
      </w:r>
      <w:r w:rsidR="00AC3BF8" w:rsidRPr="00AC3BF8">
        <w:rPr>
          <w:rFonts w:ascii="Times" w:eastAsia="Times" w:hAnsi="Times" w:cs="Times"/>
          <w:sz w:val="20"/>
          <w:szCs w:val="20"/>
          <w:vertAlign w:val="subscript"/>
        </w:rPr>
        <w:t>2</w:t>
      </w:r>
      <w:r w:rsidR="00AC3BF8" w:rsidRPr="00AC3BF8">
        <w:rPr>
          <w:rFonts w:ascii="Times" w:eastAsia="Times" w:hAnsi="Times" w:cs="Times"/>
          <w:sz w:val="20"/>
          <w:szCs w:val="20"/>
        </w:rPr>
        <w:t xml:space="preserve"> inch</w:t>
      </w:r>
      <w:r>
        <w:rPr>
          <w:rFonts w:ascii="Times" w:eastAsia="Times" w:hAnsi="Times" w:cs="Times"/>
          <w:sz w:val="20"/>
          <w:szCs w:val="20"/>
        </w:rPr>
        <w:t>;</w:t>
      </w:r>
    </w:p>
    <w:p w14:paraId="252C4FB6" w14:textId="077FB1EC" w:rsidR="00C60F05" w:rsidRDefault="00704423"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Placed</w:t>
      </w:r>
      <w:r w:rsidRPr="00704423">
        <w:rPr>
          <w:rFonts w:ascii="Times" w:eastAsia="Times" w:hAnsi="Times" w:cs="Times"/>
          <w:sz w:val="20"/>
          <w:szCs w:val="20"/>
        </w:rPr>
        <w:t xml:space="preserve"> on a white background</w:t>
      </w:r>
      <w:r>
        <w:rPr>
          <w:rFonts w:ascii="Times" w:eastAsia="Times" w:hAnsi="Times" w:cs="Times"/>
          <w:sz w:val="20"/>
          <w:szCs w:val="20"/>
        </w:rPr>
        <w:t xml:space="preserve"> and t</w:t>
      </w:r>
      <w:r w:rsidRPr="00704423">
        <w:rPr>
          <w:rFonts w:ascii="Times" w:eastAsia="Times" w:hAnsi="Times" w:cs="Times"/>
          <w:sz w:val="20"/>
          <w:szCs w:val="20"/>
        </w:rPr>
        <w:t>he interior</w:t>
      </w:r>
      <w:r>
        <w:rPr>
          <w:rFonts w:ascii="Times" w:eastAsia="Times" w:hAnsi="Times" w:cs="Times"/>
          <w:sz w:val="20"/>
          <w:szCs w:val="20"/>
        </w:rPr>
        <w:t xml:space="preserve"> </w:t>
      </w:r>
      <w:r w:rsidRPr="00704423">
        <w:rPr>
          <w:rFonts w:ascii="Times" w:eastAsia="Times" w:hAnsi="Times" w:cs="Times"/>
          <w:sz w:val="20"/>
          <w:szCs w:val="20"/>
        </w:rPr>
        <w:t>of the icon must remain white</w:t>
      </w:r>
      <w:r>
        <w:rPr>
          <w:rFonts w:ascii="Times" w:eastAsia="Times" w:hAnsi="Times" w:cs="Times"/>
          <w:sz w:val="20"/>
          <w:szCs w:val="20"/>
        </w:rPr>
        <w:t>;</w:t>
      </w:r>
    </w:p>
    <w:p w14:paraId="75FA8795" w14:textId="4070BB57" w:rsidR="00704423" w:rsidRDefault="009250C7"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lastRenderedPageBreak/>
        <w:t xml:space="preserve">Maintained in the form </w:t>
      </w:r>
      <w:r w:rsidR="009E46B5">
        <w:rPr>
          <w:rFonts w:ascii="Times" w:eastAsia="Times" w:hAnsi="Times" w:cs="Times"/>
          <w:sz w:val="20"/>
          <w:szCs w:val="20"/>
        </w:rPr>
        <w:t>provided to the licensee and may not be modified</w:t>
      </w:r>
      <w:r w:rsidR="009D2BC5">
        <w:rPr>
          <w:rFonts w:ascii="Times" w:eastAsia="Times" w:hAnsi="Times" w:cs="Times"/>
          <w:sz w:val="20"/>
          <w:szCs w:val="20"/>
        </w:rPr>
        <w:t xml:space="preserve">, recreated, stylized, </w:t>
      </w:r>
      <w:r w:rsidR="00592D1E">
        <w:rPr>
          <w:rFonts w:ascii="Times" w:eastAsia="Times" w:hAnsi="Times" w:cs="Times"/>
          <w:sz w:val="20"/>
          <w:szCs w:val="20"/>
        </w:rPr>
        <w:t>stretched</w:t>
      </w:r>
      <w:r w:rsidR="001805C8">
        <w:rPr>
          <w:rFonts w:ascii="Times" w:eastAsia="Times" w:hAnsi="Times" w:cs="Times"/>
          <w:sz w:val="20"/>
          <w:szCs w:val="20"/>
        </w:rPr>
        <w:t xml:space="preserve"> or otherwise distorted;</w:t>
      </w:r>
    </w:p>
    <w:p w14:paraId="3F9D867F" w14:textId="77777777" w:rsidR="00984DC4" w:rsidRDefault="006C2296"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Reproduced using the black and red color scheme published by the Department; and</w:t>
      </w:r>
    </w:p>
    <w:p w14:paraId="6A95524F" w14:textId="77777777" w:rsidR="00984DC4" w:rsidRDefault="002D78F0" w:rsidP="00A634AE">
      <w:pPr>
        <w:numPr>
          <w:ilvl w:val="1"/>
          <w:numId w:val="128"/>
        </w:numPr>
        <w:spacing w:line="240" w:lineRule="auto"/>
        <w:ind w:right="288"/>
        <w:rPr>
          <w:rFonts w:ascii="Times" w:eastAsia="Times" w:hAnsi="Times" w:cs="Times"/>
          <w:sz w:val="20"/>
          <w:szCs w:val="20"/>
        </w:rPr>
      </w:pPr>
      <w:r>
        <w:rPr>
          <w:rFonts w:ascii="Times" w:eastAsia="Times" w:hAnsi="Times" w:cs="Times"/>
          <w:sz w:val="20"/>
          <w:szCs w:val="20"/>
        </w:rPr>
        <w:t xml:space="preserve">Displayed on a </w:t>
      </w:r>
      <w:r w:rsidR="00A36F96">
        <w:rPr>
          <w:rFonts w:ascii="Times" w:eastAsia="Times" w:hAnsi="Times" w:cs="Times"/>
          <w:sz w:val="20"/>
          <w:szCs w:val="20"/>
        </w:rPr>
        <w:t>white or light-colored background.</w:t>
      </w:r>
    </w:p>
    <w:p w14:paraId="6CDB8614" w14:textId="193D954C"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The label must include, as a production date:</w:t>
      </w:r>
    </w:p>
    <w:p w14:paraId="6CDB8615" w14:textId="341F596D" w:rsidR="00377E72" w:rsidRPr="00AC3BF8" w:rsidRDefault="00AC3BF8" w:rsidP="00A634AE">
      <w:pPr>
        <w:numPr>
          <w:ilvl w:val="1"/>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consisting in whole or in part of </w:t>
      </w:r>
      <w:r w:rsidR="000151CD">
        <w:rPr>
          <w:rFonts w:ascii="Times" w:eastAsia="Times" w:hAnsi="Times" w:cs="Times"/>
          <w:sz w:val="20"/>
          <w:szCs w:val="20"/>
        </w:rPr>
        <w:t>cannabis</w:t>
      </w:r>
      <w:r w:rsidRPr="00AC3BF8">
        <w:rPr>
          <w:rFonts w:ascii="Times" w:eastAsia="Times" w:hAnsi="Times" w:cs="Times"/>
          <w:sz w:val="20"/>
          <w:szCs w:val="20"/>
        </w:rPr>
        <w:t xml:space="preserve"> flower or </w:t>
      </w:r>
      <w:r w:rsidR="000151CD">
        <w:rPr>
          <w:rFonts w:ascii="Times" w:eastAsia="Times" w:hAnsi="Times" w:cs="Times"/>
          <w:sz w:val="20"/>
          <w:szCs w:val="20"/>
        </w:rPr>
        <w:t>cannabis</w:t>
      </w:r>
      <w:r w:rsidRPr="00AC3BF8">
        <w:rPr>
          <w:rFonts w:ascii="Times" w:eastAsia="Times" w:hAnsi="Times" w:cs="Times"/>
          <w:sz w:val="20"/>
          <w:szCs w:val="20"/>
        </w:rPr>
        <w:t xml:space="preserve"> trim, the date of the harvest batch; or</w:t>
      </w:r>
    </w:p>
    <w:p w14:paraId="6CDB8616" w14:textId="4015249B" w:rsidR="00377E72" w:rsidRPr="00AC3BF8" w:rsidRDefault="00AC3BF8" w:rsidP="00A634AE">
      <w:pPr>
        <w:numPr>
          <w:ilvl w:val="1"/>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products that were manufactured, the date on which the production batch was created.</w:t>
      </w:r>
    </w:p>
    <w:p w14:paraId="3A1499E1" w14:textId="77777777" w:rsidR="00984DC4" w:rsidRDefault="00AC3BF8" w:rsidP="00A634AE">
      <w:pPr>
        <w:numPr>
          <w:ilvl w:val="0"/>
          <w:numId w:val="128"/>
        </w:numPr>
        <w:tabs>
          <w:tab w:val="left" w:pos="720"/>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Required information may be stated in a peel-back accordion style, expandable, extendable or layered label, so long as the label can be easily identified by a consumer as containing important information.</w:t>
      </w:r>
    </w:p>
    <w:p w14:paraId="6CDB8618" w14:textId="7D838866" w:rsidR="00377E72" w:rsidRPr="00AC3BF8"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label must state cannabinoid content, and, if applicable, gases, solvents and chemicals used in </w:t>
      </w:r>
      <w:r w:rsidR="000151CD">
        <w:rPr>
          <w:rFonts w:ascii="Times" w:eastAsia="Times" w:hAnsi="Times" w:cs="Times"/>
          <w:sz w:val="20"/>
          <w:szCs w:val="20"/>
        </w:rPr>
        <w:t>cannabis</w:t>
      </w:r>
      <w:r w:rsidRPr="00AC3BF8">
        <w:rPr>
          <w:rFonts w:ascii="Times" w:eastAsia="Times" w:hAnsi="Times" w:cs="Times"/>
          <w:sz w:val="20"/>
          <w:szCs w:val="20"/>
        </w:rPr>
        <w:t xml:space="preserve"> extraction. Statements regarding contaminants and use of solvents or absence thereof may not conflict with results reported in an approved </w:t>
      </w:r>
      <w:r w:rsidR="000151CD">
        <w:rPr>
          <w:rFonts w:ascii="Times" w:eastAsia="Times" w:hAnsi="Times" w:cs="Times"/>
          <w:sz w:val="20"/>
          <w:szCs w:val="20"/>
        </w:rPr>
        <w:t>cannabis</w:t>
      </w:r>
      <w:r w:rsidRPr="00AC3BF8">
        <w:rPr>
          <w:rFonts w:ascii="Times" w:eastAsia="Times" w:hAnsi="Times" w:cs="Times"/>
          <w:sz w:val="20"/>
          <w:szCs w:val="20"/>
        </w:rPr>
        <w:t xml:space="preserve"> testing facility’s Certificate of Analysis.</w:t>
      </w:r>
    </w:p>
    <w:p w14:paraId="5B6145AD" w14:textId="77777777" w:rsidR="00984DC4" w:rsidRDefault="00AC3BF8" w:rsidP="00A634AE">
      <w:pPr>
        <w:numPr>
          <w:ilvl w:val="0"/>
          <w:numId w:val="128"/>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 addition to any other warning statements required for specific categories of </w:t>
      </w:r>
      <w:r w:rsidR="000151CD">
        <w:rPr>
          <w:rFonts w:ascii="Times" w:eastAsia="Times" w:hAnsi="Times" w:cs="Times"/>
          <w:sz w:val="20"/>
          <w:szCs w:val="20"/>
        </w:rPr>
        <w:t>cannabis</w:t>
      </w:r>
      <w:r w:rsidRPr="00AC3BF8">
        <w:rPr>
          <w:rFonts w:ascii="Times" w:eastAsia="Times" w:hAnsi="Times" w:cs="Times"/>
          <w:sz w:val="20"/>
          <w:szCs w:val="20"/>
        </w:rPr>
        <w:t xml:space="preserve"> products, all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must carry the following warning statement in no smaller than </w:t>
      </w:r>
      <w:r w:rsidR="00035B28" w:rsidRPr="00AC3BF8">
        <w:rPr>
          <w:rFonts w:ascii="Times" w:eastAsia="Times" w:hAnsi="Times" w:cs="Times"/>
          <w:sz w:val="20"/>
          <w:szCs w:val="20"/>
        </w:rPr>
        <w:t>6-point</w:t>
      </w:r>
      <w:r w:rsidRPr="00AC3BF8">
        <w:rPr>
          <w:rFonts w:ascii="Times" w:eastAsia="Times" w:hAnsi="Times" w:cs="Times"/>
          <w:sz w:val="20"/>
          <w:szCs w:val="20"/>
        </w:rPr>
        <w:t xml:space="preserve"> font: “There may be health risks associated with the use of this product. There may be additional health risks associated with the use of this product for women who are pregnant, breastfeeding, or planning on becoming pregnant. Do not drive a motor vehicle or operate heavy machinery while using this product.”</w:t>
      </w:r>
    </w:p>
    <w:p w14:paraId="6CDB861A" w14:textId="43602B13" w:rsidR="00377E72" w:rsidRPr="00AC3BF8" w:rsidRDefault="00377E72">
      <w:pPr>
        <w:spacing w:line="240" w:lineRule="auto"/>
        <w:ind w:right="288"/>
        <w:rPr>
          <w:rFonts w:ascii="Times" w:eastAsia="Times" w:hAnsi="Times" w:cs="Times"/>
          <w:sz w:val="20"/>
          <w:szCs w:val="20"/>
        </w:rPr>
      </w:pPr>
    </w:p>
    <w:p w14:paraId="6CDB861B" w14:textId="2C8EF999"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.1.3 General Labeling Prohibitions.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The label for retail sale of </w:t>
      </w:r>
      <w:r w:rsidR="000151CD">
        <w:rPr>
          <w:rFonts w:ascii="Times" w:eastAsia="Times" w:hAnsi="Times" w:cs="Times"/>
          <w:sz w:val="20"/>
          <w:szCs w:val="20"/>
        </w:rPr>
        <w:t>cannabis</w:t>
      </w:r>
      <w:r w:rsidR="00AC3BF8" w:rsidRPr="00AC3BF8">
        <w:rPr>
          <w:rFonts w:ascii="Times" w:eastAsia="Times" w:hAnsi="Times" w:cs="Times"/>
          <w:sz w:val="20"/>
          <w:szCs w:val="20"/>
        </w:rPr>
        <w:t xml:space="preserve">, </w:t>
      </w:r>
      <w:r w:rsidR="000151CD">
        <w:rPr>
          <w:rFonts w:ascii="Times" w:eastAsia="Times" w:hAnsi="Times" w:cs="Times"/>
          <w:sz w:val="20"/>
          <w:szCs w:val="20"/>
        </w:rPr>
        <w:t>cannabis</w:t>
      </w:r>
      <w:r w:rsidR="00AC3BF8"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may not:</w:t>
      </w:r>
    </w:p>
    <w:p w14:paraId="6CDB861C" w14:textId="2811BB21" w:rsidR="00377E72" w:rsidRPr="00AC3BF8" w:rsidRDefault="00AC3BF8" w:rsidP="00A634AE">
      <w:pPr>
        <w:numPr>
          <w:ilvl w:val="0"/>
          <w:numId w:val="87"/>
        </w:numPr>
        <w:tabs>
          <w:tab w:val="left" w:pos="1512"/>
        </w:tabs>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Depict a human, animal or fruit or the word “candy” or “candies” on the label of any marketing layer, container holding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or intermediate packaging;</w:t>
      </w:r>
    </w:p>
    <w:p w14:paraId="6CDB861D" w14:textId="5C9FC842"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Display any content on a container, marketing layer or intermediate packaging making any claims regarding health or physical benefits to the consumer;</w:t>
      </w:r>
    </w:p>
    <w:p w14:paraId="6CDB861E" w14:textId="2BA18739"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 xml:space="preserve">Cause a reasonable consumer confusion as to whether the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concentrate or </w:t>
      </w:r>
      <w:r w:rsidR="000151CD">
        <w:rPr>
          <w:rFonts w:ascii="Times" w:eastAsia="Times" w:hAnsi="Times" w:cs="Times"/>
          <w:sz w:val="20"/>
          <w:szCs w:val="20"/>
        </w:rPr>
        <w:t>cannabis</w:t>
      </w:r>
      <w:r w:rsidRPr="00AC3BF8">
        <w:rPr>
          <w:rFonts w:ascii="Times" w:eastAsia="Times" w:hAnsi="Times" w:cs="Times"/>
          <w:sz w:val="20"/>
          <w:szCs w:val="20"/>
        </w:rPr>
        <w:t xml:space="preserve"> product is a trademarked product;</w:t>
      </w:r>
    </w:p>
    <w:p w14:paraId="6CDB861F" w14:textId="4823B751"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Violate any state or federal trademark law or regulation;</w:t>
      </w:r>
    </w:p>
    <w:p w14:paraId="6CDB8620" w14:textId="36AD3A0B" w:rsidR="00377E72" w:rsidRPr="00AC3BF8" w:rsidRDefault="00AC3BF8" w:rsidP="00A634AE">
      <w:pPr>
        <w:numPr>
          <w:ilvl w:val="0"/>
          <w:numId w:val="87"/>
        </w:numPr>
        <w:tabs>
          <w:tab w:val="left" w:pos="1530"/>
        </w:tabs>
        <w:spacing w:line="240" w:lineRule="auto"/>
        <w:ind w:right="288"/>
        <w:rPr>
          <w:rFonts w:ascii="Times" w:eastAsia="Times" w:hAnsi="Times" w:cs="Times"/>
          <w:sz w:val="20"/>
          <w:szCs w:val="20"/>
        </w:rPr>
      </w:pPr>
      <w:r w:rsidRPr="00AC3BF8">
        <w:rPr>
          <w:rFonts w:ascii="Times" w:eastAsia="Times" w:hAnsi="Times" w:cs="Times"/>
          <w:sz w:val="20"/>
          <w:szCs w:val="20"/>
        </w:rPr>
        <w:t>Include any false or misleading statements;</w:t>
      </w:r>
    </w:p>
    <w:p w14:paraId="6CDB8621" w14:textId="2EE3079F" w:rsidR="00377E72" w:rsidRPr="00AC3BF8" w:rsidRDefault="00AC3BF8" w:rsidP="00A634AE">
      <w:pPr>
        <w:numPr>
          <w:ilvl w:val="0"/>
          <w:numId w:val="87"/>
        </w:numPr>
        <w:tabs>
          <w:tab w:val="left" w:pos="1530"/>
        </w:tabs>
        <w:spacing w:line="240" w:lineRule="auto"/>
        <w:ind w:right="288"/>
      </w:pPr>
      <w:r w:rsidRPr="00AC3BF8">
        <w:rPr>
          <w:rFonts w:ascii="Times" w:eastAsia="Times" w:hAnsi="Times" w:cs="Times"/>
          <w:sz w:val="20"/>
          <w:szCs w:val="20"/>
        </w:rPr>
        <w:t>Obscure identifying information or warning statements;</w:t>
      </w:r>
    </w:p>
    <w:p w14:paraId="6CDB8622" w14:textId="0CBE9292" w:rsidR="00377E72" w:rsidRPr="00AC3BF8" w:rsidRDefault="00AC3BF8" w:rsidP="00A634AE">
      <w:pPr>
        <w:numPr>
          <w:ilvl w:val="0"/>
          <w:numId w:val="87"/>
        </w:numPr>
        <w:tabs>
          <w:tab w:val="left" w:pos="1512"/>
        </w:tabs>
        <w:spacing w:line="240" w:lineRule="auto"/>
        <w:ind w:right="288"/>
        <w:rPr>
          <w:rFonts w:ascii="Times" w:eastAsia="Times" w:hAnsi="Times" w:cs="Times"/>
          <w:sz w:val="20"/>
          <w:szCs w:val="20"/>
        </w:rPr>
      </w:pPr>
      <w:r w:rsidRPr="00AC3BF8">
        <w:rPr>
          <w:rFonts w:ascii="Times" w:eastAsia="Times" w:hAnsi="Times" w:cs="Times"/>
          <w:sz w:val="20"/>
          <w:szCs w:val="20"/>
        </w:rPr>
        <w:t>Reasonably appear to target or appeal to individuals under the age of 21, including but not limited to, cartoon characters or similar images; or</w:t>
      </w:r>
    </w:p>
    <w:p w14:paraId="6CDB8623" w14:textId="3C51E5C3" w:rsidR="00377E72" w:rsidRPr="00AC3BF8" w:rsidRDefault="00AC3BF8" w:rsidP="00A634AE">
      <w:pPr>
        <w:numPr>
          <w:ilvl w:val="0"/>
          <w:numId w:val="87"/>
        </w:numPr>
        <w:pBdr>
          <w:top w:val="nil"/>
          <w:left w:val="nil"/>
          <w:bottom w:val="nil"/>
          <w:right w:val="nil"/>
          <w:between w:val="nil"/>
        </w:pBdr>
        <w:tabs>
          <w:tab w:val="left" w:pos="720"/>
          <w:tab w:val="left" w:pos="1512"/>
        </w:tabs>
        <w:spacing w:line="240" w:lineRule="auto"/>
        <w:ind w:right="288"/>
        <w:rPr>
          <w:rFonts w:ascii="Times" w:eastAsia="Times" w:hAnsi="Times" w:cs="Times"/>
          <w:color w:val="000000"/>
          <w:sz w:val="20"/>
          <w:szCs w:val="20"/>
        </w:rPr>
      </w:pPr>
      <w:r w:rsidRPr="00AC3BF8">
        <w:rPr>
          <w:rFonts w:ascii="Times" w:eastAsia="Times" w:hAnsi="Times" w:cs="Times"/>
          <w:sz w:val="20"/>
          <w:szCs w:val="20"/>
        </w:rPr>
        <w:t>Report information regarding the quality or potency of the enclosed product, except as reported by a testing facility, unless the label clearly indicates that testing regarding the claim is not required or conducted by a testing facility.</w:t>
      </w:r>
    </w:p>
    <w:p w14:paraId="6CDB8624" w14:textId="79CE0A42" w:rsidR="00377E72" w:rsidRPr="00AC3BF8" w:rsidRDefault="00CE15FF">
      <w:pPr>
        <w:pStyle w:val="Heading2"/>
        <w:tabs>
          <w:tab w:val="left" w:pos="720"/>
        </w:tabs>
        <w:spacing w:before="344" w:line="240" w:lineRule="auto"/>
        <w:ind w:right="360"/>
        <w:jc w:val="center"/>
        <w:rPr>
          <w:rFonts w:ascii="Times" w:eastAsia="Times" w:hAnsi="Times" w:cs="Times"/>
          <w:sz w:val="24"/>
          <w:szCs w:val="24"/>
        </w:rPr>
      </w:pPr>
      <w:bookmarkStart w:id="253" w:name="_Toc17272166"/>
      <w:bookmarkStart w:id="254" w:name="_Toc10560440"/>
      <w:bookmarkStart w:id="255" w:name="_Toc22656227"/>
      <w:bookmarkStart w:id="256" w:name="_Toc50563271"/>
      <w:bookmarkStart w:id="257" w:name="_Toc113960994"/>
      <w:r>
        <w:rPr>
          <w:rFonts w:ascii="Times" w:eastAsia="Times" w:hAnsi="Times" w:cs="Times"/>
          <w:sz w:val="24"/>
          <w:szCs w:val="24"/>
        </w:rPr>
        <w:t>9</w:t>
      </w:r>
      <w:r w:rsidR="00AC3BF8" w:rsidRPr="00AC3BF8">
        <w:rPr>
          <w:rFonts w:ascii="Times" w:eastAsia="Times" w:hAnsi="Times" w:cs="Times"/>
          <w:sz w:val="24"/>
          <w:szCs w:val="24"/>
        </w:rPr>
        <w:t>.2 - Packaging and Labeling of Trade Samples</w:t>
      </w:r>
      <w:bookmarkEnd w:id="253"/>
      <w:bookmarkEnd w:id="254"/>
      <w:bookmarkEnd w:id="255"/>
      <w:bookmarkEnd w:id="256"/>
      <w:bookmarkEnd w:id="257"/>
    </w:p>
    <w:p w14:paraId="6CDB8625" w14:textId="2973965A" w:rsidR="00377E72" w:rsidRPr="00AC3BF8" w:rsidRDefault="00AC3BF8">
      <w:pPr>
        <w:tabs>
          <w:tab w:val="left" w:pos="720"/>
        </w:tabs>
        <w:spacing w:line="240" w:lineRule="auto"/>
        <w:ind w:right="360"/>
        <w:rPr>
          <w:rFonts w:ascii="Times" w:eastAsia="Times" w:hAnsi="Times" w:cs="Times"/>
          <w:sz w:val="20"/>
          <w:szCs w:val="20"/>
        </w:rPr>
      </w:pPr>
      <w:r w:rsidRPr="00AC3BF8">
        <w:rPr>
          <w:rFonts w:ascii="Times" w:eastAsia="Times" w:hAnsi="Times" w:cs="Times"/>
          <w:sz w:val="20"/>
          <w:szCs w:val="20"/>
        </w:rPr>
        <w:t xml:space="preserve">Along with all requirements pursuant to this </w:t>
      </w:r>
      <w:r w:rsidR="001B1BE8">
        <w:rPr>
          <w:rFonts w:ascii="Times" w:eastAsia="Times" w:hAnsi="Times" w:cs="Times"/>
          <w:sz w:val="20"/>
          <w:szCs w:val="20"/>
        </w:rPr>
        <w:t>rule</w:t>
      </w:r>
      <w:r w:rsidRPr="00AC3BF8">
        <w:rPr>
          <w:rFonts w:ascii="Times" w:eastAsia="Times" w:hAnsi="Times" w:cs="Times"/>
          <w:sz w:val="20"/>
          <w:szCs w:val="20"/>
        </w:rPr>
        <w:t xml:space="preserve"> and 28-B MRS, </w:t>
      </w:r>
      <w:r w:rsidR="000151CD">
        <w:rPr>
          <w:rFonts w:ascii="Times" w:eastAsia="Times" w:hAnsi="Times" w:cs="Times"/>
          <w:sz w:val="20"/>
          <w:szCs w:val="20"/>
        </w:rPr>
        <w:t>cannabis</w:t>
      </w:r>
      <w:r w:rsidRPr="00AC3BF8">
        <w:rPr>
          <w:rFonts w:ascii="Times" w:eastAsia="Times" w:hAnsi="Times" w:cs="Times"/>
          <w:sz w:val="20"/>
          <w:szCs w:val="20"/>
        </w:rPr>
        <w:t xml:space="preserve"> cultivation and </w:t>
      </w:r>
      <w:r w:rsidR="000151CD">
        <w:rPr>
          <w:rFonts w:ascii="Times" w:eastAsia="Times" w:hAnsi="Times" w:cs="Times"/>
          <w:sz w:val="20"/>
          <w:szCs w:val="20"/>
        </w:rPr>
        <w:t>cannabis</w:t>
      </w:r>
      <w:r w:rsidRPr="00AC3BF8">
        <w:rPr>
          <w:rFonts w:ascii="Times" w:eastAsia="Times" w:hAnsi="Times" w:cs="Times"/>
          <w:sz w:val="20"/>
          <w:szCs w:val="20"/>
        </w:rPr>
        <w:t xml:space="preserve"> products manufacturing establishments shall comply with the following minimum packaging and labeling requirements prior to authorized transfer of any trade sample to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626" w14:textId="0015A544" w:rsidR="00377E72" w:rsidRPr="00AC3BF8"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 xml:space="preserve">Prior to authorized transfer, a trade sample must be placed in a container that is compliant with the packaging for retail sale requirements of this </w:t>
      </w:r>
      <w:r w:rsidR="001B1BE8">
        <w:rPr>
          <w:rFonts w:ascii="Times" w:eastAsia="Times" w:hAnsi="Times" w:cs="Times"/>
          <w:sz w:val="20"/>
          <w:szCs w:val="20"/>
        </w:rPr>
        <w:t>rule</w:t>
      </w:r>
      <w:r w:rsidRPr="00AC3BF8">
        <w:rPr>
          <w:rFonts w:ascii="Times" w:eastAsia="Times" w:hAnsi="Times" w:cs="Times"/>
          <w:sz w:val="20"/>
          <w:szCs w:val="20"/>
        </w:rPr>
        <w:t>.</w:t>
      </w:r>
    </w:p>
    <w:p w14:paraId="471068A8" w14:textId="77777777" w:rsidR="00984DC4"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 xml:space="preserve">Prior to authorized transfer to a licensed </w:t>
      </w:r>
      <w:r w:rsidR="000151CD">
        <w:rPr>
          <w:rFonts w:ascii="Times" w:eastAsia="Times" w:hAnsi="Times" w:cs="Times"/>
          <w:sz w:val="20"/>
          <w:szCs w:val="20"/>
        </w:rPr>
        <w:t>cannabis</w:t>
      </w:r>
      <w:r w:rsidRPr="00AC3BF8">
        <w:rPr>
          <w:rFonts w:ascii="Times" w:eastAsia="Times" w:hAnsi="Times" w:cs="Times"/>
          <w:sz w:val="20"/>
          <w:szCs w:val="20"/>
        </w:rPr>
        <w:t xml:space="preserve"> establishment, every container containing a trade sample shall be affixed with a label </w:t>
      </w:r>
      <w:r w:rsidR="008B4C94">
        <w:rPr>
          <w:rFonts w:ascii="Times" w:eastAsia="Times" w:hAnsi="Times" w:cs="Times"/>
          <w:sz w:val="20"/>
          <w:szCs w:val="20"/>
        </w:rPr>
        <w:t>that is compliant with the labeling for retail sale requirements of this rule.</w:t>
      </w:r>
    </w:p>
    <w:p w14:paraId="1E440A69" w14:textId="77777777" w:rsidR="00984DC4" w:rsidRDefault="00AC3BF8" w:rsidP="00A634AE">
      <w:pPr>
        <w:numPr>
          <w:ilvl w:val="0"/>
          <w:numId w:val="123"/>
        </w:numPr>
        <w:tabs>
          <w:tab w:val="left" w:pos="720"/>
        </w:tabs>
        <w:spacing w:line="240" w:lineRule="auto"/>
        <w:rPr>
          <w:rFonts w:ascii="Times" w:eastAsia="Times" w:hAnsi="Times" w:cs="Times"/>
          <w:sz w:val="20"/>
          <w:szCs w:val="20"/>
        </w:rPr>
      </w:pPr>
      <w:r w:rsidRPr="00AC3BF8">
        <w:rPr>
          <w:rFonts w:ascii="Times" w:eastAsia="Times" w:hAnsi="Times" w:cs="Times"/>
          <w:sz w:val="20"/>
          <w:szCs w:val="20"/>
        </w:rPr>
        <w:t>Either the label affixed to the container or the marketing layer shall include the statement</w:t>
      </w:r>
      <w:r w:rsidR="00C464B2">
        <w:rPr>
          <w:rFonts w:ascii="Times" w:eastAsia="Times" w:hAnsi="Times" w:cs="Times"/>
          <w:sz w:val="20"/>
          <w:szCs w:val="20"/>
        </w:rPr>
        <w:t xml:space="preserve"> in a font that is bold</w:t>
      </w:r>
      <w:r w:rsidRPr="00AC3BF8">
        <w:rPr>
          <w:rFonts w:ascii="Times" w:eastAsia="Times" w:hAnsi="Times" w:cs="Times"/>
          <w:sz w:val="20"/>
          <w:szCs w:val="20"/>
        </w:rPr>
        <w:t>: “Trade Sample. Not for Sale.”</w:t>
      </w:r>
    </w:p>
    <w:p w14:paraId="7D2F18D5" w14:textId="77777777" w:rsidR="00984DC4" w:rsidRDefault="00CE15FF">
      <w:pPr>
        <w:pStyle w:val="Heading2"/>
        <w:spacing w:before="242" w:line="240" w:lineRule="auto"/>
        <w:ind w:right="288"/>
        <w:jc w:val="center"/>
      </w:pPr>
      <w:bookmarkStart w:id="258" w:name="_Toc50563272"/>
      <w:bookmarkStart w:id="259" w:name="_Toc17272167"/>
      <w:bookmarkStart w:id="260" w:name="_Toc10560441"/>
      <w:bookmarkStart w:id="261" w:name="_Toc22656228"/>
      <w:bookmarkStart w:id="262" w:name="_Toc113960995"/>
      <w:r>
        <w:rPr>
          <w:rFonts w:ascii="Times" w:eastAsia="Times" w:hAnsi="Times" w:cs="Times"/>
          <w:sz w:val="24"/>
          <w:szCs w:val="24"/>
        </w:rPr>
        <w:t>9</w:t>
      </w:r>
      <w:r w:rsidR="00AC3BF8" w:rsidRPr="00AC3BF8">
        <w:rPr>
          <w:rFonts w:ascii="Times" w:eastAsia="Times" w:hAnsi="Times" w:cs="Times"/>
          <w:sz w:val="24"/>
          <w:szCs w:val="24"/>
        </w:rPr>
        <w:t xml:space="preserve">.3 - Packaging and Labeling for Retail Sale of Inhaled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58"/>
      <w:bookmarkEnd w:id="259"/>
      <w:bookmarkEnd w:id="260"/>
      <w:bookmarkEnd w:id="261"/>
      <w:bookmarkEnd w:id="262"/>
    </w:p>
    <w:p w14:paraId="6CDB8632" w14:textId="4987E37D"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.3.1 Retail Sale Packaging for Inhaled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inhaled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packaged in accordance with the following:</w:t>
      </w:r>
    </w:p>
    <w:p w14:paraId="6CDB8633" w14:textId="605DCAE8" w:rsidR="00377E72" w:rsidRPr="00AC3BF8" w:rsidRDefault="00AC3BF8" w:rsidP="00A634AE">
      <w:pPr>
        <w:numPr>
          <w:ilvl w:val="0"/>
          <w:numId w:val="107"/>
        </w:numPr>
        <w:spacing w:line="240" w:lineRule="auto"/>
        <w:ind w:right="288"/>
        <w:rPr>
          <w:rFonts w:ascii="Times" w:eastAsia="Times" w:hAnsi="Times" w:cs="Times"/>
          <w:sz w:val="20"/>
          <w:szCs w:val="20"/>
        </w:rPr>
      </w:pPr>
      <w:r w:rsidRPr="00AC3BF8">
        <w:rPr>
          <w:rFonts w:ascii="Times" w:eastAsia="Times" w:hAnsi="Times" w:cs="Times"/>
          <w:sz w:val="20"/>
          <w:szCs w:val="20"/>
        </w:rPr>
        <w:t>The container must be fully enclosed on all sides, as follows:</w:t>
      </w:r>
    </w:p>
    <w:p w14:paraId="6CDB8634" w14:textId="2F8B1DE7"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container is soft sided, it must be four mil or greater in thickness; or</w:t>
      </w:r>
    </w:p>
    <w:p w14:paraId="6CDB8635" w14:textId="307E9DA0"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lastRenderedPageBreak/>
        <w:t>If container has rigid sides, it must have a lid or enclosure that can be placed tightly and securely on the container.</w:t>
      </w:r>
    </w:p>
    <w:p w14:paraId="6CDB8636" w14:textId="2C8F8406"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container must be child-resistant or must be placed into child-resistant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37" w14:textId="18C89753" w:rsidR="00377E72" w:rsidRPr="00AC3BF8" w:rsidRDefault="00AC3BF8" w:rsidP="00A634AE">
      <w:pPr>
        <w:numPr>
          <w:ilvl w:val="1"/>
          <w:numId w:val="107"/>
        </w:numPr>
        <w:spacing w:line="240" w:lineRule="auto"/>
        <w:ind w:right="288"/>
        <w:rPr>
          <w:color w:val="00000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38" w14:textId="46AF0978" w:rsidR="00377E72" w:rsidRPr="00AC3BF8" w:rsidRDefault="00AC3BF8" w:rsidP="00A634AE">
      <w:pPr>
        <w:numPr>
          <w:ilvl w:val="0"/>
          <w:numId w:val="107"/>
        </w:numPr>
        <w:spacing w:line="240" w:lineRule="auto"/>
        <w:ind w:right="288"/>
        <w:rPr>
          <w:rFonts w:ascii="Times" w:eastAsia="Times" w:hAnsi="Times" w:cs="Times"/>
          <w:sz w:val="20"/>
          <w:szCs w:val="20"/>
        </w:rPr>
      </w:pPr>
      <w:r w:rsidRPr="00AC3BF8">
        <w:rPr>
          <w:rFonts w:ascii="Times" w:eastAsia="Times" w:hAnsi="Times" w:cs="Times"/>
          <w:sz w:val="20"/>
          <w:szCs w:val="20"/>
        </w:rPr>
        <w:t>The container must be tamper-evident:</w:t>
      </w:r>
    </w:p>
    <w:p w14:paraId="6CDB8639" w14:textId="78AE89BE"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the container is soft sided, the opening must be sealed by some means in a manner which would indicate if the container had been opened or tampered with. The tamper evident indicating feature of the opening must not be resealable, and once opened must remain clearly evident that the package has previously been opened; or</w:t>
      </w:r>
    </w:p>
    <w:p w14:paraId="6CDB863A" w14:textId="74E361E3" w:rsidR="00377E72" w:rsidRPr="00AC3BF8" w:rsidRDefault="00AC3BF8" w:rsidP="00A634AE">
      <w:pPr>
        <w:numPr>
          <w:ilvl w:val="1"/>
          <w:numId w:val="107"/>
        </w:numPr>
        <w:spacing w:line="240" w:lineRule="auto"/>
        <w:ind w:right="288"/>
        <w:rPr>
          <w:rFonts w:ascii="Times" w:eastAsia="Times" w:hAnsi="Times" w:cs="Times"/>
          <w:sz w:val="20"/>
          <w:szCs w:val="20"/>
        </w:rPr>
      </w:pPr>
      <w:r w:rsidRPr="00AC3BF8">
        <w:rPr>
          <w:rFonts w:ascii="Times" w:eastAsia="Times" w:hAnsi="Times" w:cs="Times"/>
          <w:sz w:val="20"/>
          <w:szCs w:val="20"/>
        </w:rPr>
        <w:t>If the container is rigid, the opening must contain a tamper evident seal, or the lid or enclosure must have an adhesive band or seal that once opened must remain clearly evident that the package has previously been opened.</w:t>
      </w:r>
    </w:p>
    <w:p w14:paraId="6CDB863B" w14:textId="75E95DA0" w:rsidR="00377E72" w:rsidRPr="00AC3BF8" w:rsidRDefault="00AC3BF8" w:rsidP="00A634AE">
      <w:pPr>
        <w:numPr>
          <w:ilvl w:val="0"/>
          <w:numId w:val="107"/>
        </w:numPr>
        <w:pBdr>
          <w:top w:val="nil"/>
          <w:left w:val="nil"/>
          <w:bottom w:val="nil"/>
          <w:right w:val="nil"/>
          <w:between w:val="nil"/>
        </w:pBdr>
        <w:spacing w:line="240" w:lineRule="auto"/>
        <w:ind w:right="288"/>
      </w:pPr>
      <w:r w:rsidRPr="00AC3BF8">
        <w:rPr>
          <w:rFonts w:ascii="Times" w:eastAsia="Times" w:hAnsi="Times" w:cs="Times"/>
          <w:sz w:val="20"/>
          <w:szCs w:val="20"/>
        </w:rPr>
        <w:t>The packaging must contain a marketing layer, on which required labeling information can be printed.</w:t>
      </w:r>
    </w:p>
    <w:p w14:paraId="6CDB863C" w14:textId="76AFE6D6" w:rsidR="00377E72" w:rsidRPr="00AC3BF8" w:rsidRDefault="00377E72">
      <w:pPr>
        <w:spacing w:line="240" w:lineRule="auto"/>
        <w:ind w:right="288"/>
        <w:rPr>
          <w:color w:val="000000"/>
        </w:rPr>
      </w:pPr>
    </w:p>
    <w:p w14:paraId="6CDB863D" w14:textId="65B429AC"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.3.2 Labeling for Retail Sale Requirements for Inhaled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 </w:t>
      </w:r>
      <w:r w:rsidR="00AC3BF8" w:rsidRPr="00AC3BF8">
        <w:rPr>
          <w:rFonts w:ascii="Times" w:eastAsia="Times" w:hAnsi="Times" w:cs="Times"/>
          <w:sz w:val="20"/>
          <w:szCs w:val="20"/>
        </w:rPr>
        <w:t xml:space="preserve">In addition to Section </w:t>
      </w:r>
      <w:r>
        <w:rPr>
          <w:rFonts w:ascii="Times" w:eastAsia="Times" w:hAnsi="Times" w:cs="Times"/>
          <w:sz w:val="20"/>
          <w:szCs w:val="20"/>
        </w:rPr>
        <w:t>9</w:t>
      </w:r>
      <w:r w:rsidR="00AC3BF8" w:rsidRPr="00AC3BF8">
        <w:rPr>
          <w:rFonts w:ascii="Times" w:eastAsia="Times" w:hAnsi="Times" w:cs="Times"/>
          <w:sz w:val="20"/>
          <w:szCs w:val="20"/>
        </w:rPr>
        <w:t xml:space="preserve">.1.2 any other provisions of this </w:t>
      </w:r>
      <w:r w:rsidR="001B1BE8">
        <w:rPr>
          <w:rFonts w:ascii="Times" w:eastAsia="Times" w:hAnsi="Times" w:cs="Times"/>
          <w:sz w:val="20"/>
          <w:szCs w:val="20"/>
        </w:rPr>
        <w:t>rule</w:t>
      </w:r>
      <w:r w:rsidR="00AC3BF8" w:rsidRPr="00AC3BF8">
        <w:rPr>
          <w:rFonts w:ascii="Times" w:eastAsia="Times" w:hAnsi="Times" w:cs="Times"/>
          <w:sz w:val="20"/>
          <w:szCs w:val="20"/>
        </w:rPr>
        <w:t xml:space="preserve"> and 28-B MRS, all inhaled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3E" w14:textId="46AB0E08" w:rsidR="00377E72" w:rsidRPr="00AC3BF8" w:rsidRDefault="00AC3BF8" w:rsidP="00A634AE">
      <w:pPr>
        <w:numPr>
          <w:ilvl w:val="0"/>
          <w:numId w:val="124"/>
        </w:numPr>
        <w:spacing w:before="100" w:line="240" w:lineRule="auto"/>
        <w:ind w:right="288"/>
        <w:rPr>
          <w:rFonts w:ascii="Times" w:eastAsia="Times" w:hAnsi="Times" w:cs="Times"/>
          <w:sz w:val="20"/>
          <w:szCs w:val="20"/>
        </w:rPr>
      </w:pPr>
      <w:r w:rsidRPr="00AC3BF8">
        <w:rPr>
          <w:rFonts w:ascii="Times" w:eastAsia="Times" w:hAnsi="Times" w:cs="Times"/>
          <w:sz w:val="20"/>
          <w:szCs w:val="20"/>
        </w:rPr>
        <w:t>A statement, if applicable, that the packaging is not child-resistant;</w:t>
      </w:r>
    </w:p>
    <w:p w14:paraId="6CDB8644" w14:textId="4BAFAA0A" w:rsidR="00377E72"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potency of inhaled </w:t>
      </w:r>
      <w:r w:rsidR="000151CD">
        <w:rPr>
          <w:rFonts w:ascii="Times" w:eastAsia="Times" w:hAnsi="Times" w:cs="Times"/>
          <w:sz w:val="20"/>
          <w:szCs w:val="20"/>
        </w:rPr>
        <w:t>cannabis</w:t>
      </w:r>
      <w:r w:rsidRPr="00AC3BF8">
        <w:rPr>
          <w:rFonts w:ascii="Times" w:eastAsia="Times" w:hAnsi="Times" w:cs="Times"/>
          <w:sz w:val="20"/>
          <w:szCs w:val="20"/>
        </w:rPr>
        <w:t xml:space="preserve"> products, expressed as</w:t>
      </w:r>
      <w:r w:rsidR="00CE1B83">
        <w:rPr>
          <w:rFonts w:ascii="Times" w:eastAsia="Times" w:hAnsi="Times" w:cs="Times"/>
          <w:sz w:val="20"/>
          <w:szCs w:val="20"/>
        </w:rPr>
        <w:t>:</w:t>
      </w:r>
    </w:p>
    <w:p w14:paraId="625F891F" w14:textId="0D042A13" w:rsidR="00CE1B83"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The actual potency results</w:t>
      </w:r>
      <w:r w:rsidR="00886825">
        <w:rPr>
          <w:rFonts w:ascii="Times" w:eastAsia="Times" w:hAnsi="Times" w:cs="Times"/>
          <w:sz w:val="20"/>
          <w:szCs w:val="20"/>
        </w:rPr>
        <w:t xml:space="preserve"> for total THC and total CBD</w:t>
      </w:r>
      <w:r>
        <w:rPr>
          <w:rFonts w:ascii="Times" w:eastAsia="Times" w:hAnsi="Times" w:cs="Times"/>
          <w:sz w:val="20"/>
          <w:szCs w:val="20"/>
        </w:rPr>
        <w:t xml:space="preserve"> reported by a testing facility on the certificate of analysis;</w:t>
      </w:r>
      <w:r w:rsidR="004E1E9E">
        <w:rPr>
          <w:rFonts w:ascii="Times" w:eastAsia="Times" w:hAnsi="Times" w:cs="Times"/>
          <w:sz w:val="20"/>
          <w:szCs w:val="20"/>
        </w:rPr>
        <w:t xml:space="preserve"> or</w:t>
      </w:r>
    </w:p>
    <w:p w14:paraId="1DC5E8E8" w14:textId="77777777" w:rsidR="00984DC4" w:rsidRDefault="00474D9E"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 xml:space="preserve">A range of percentages of total THC and total CBD that extends from the lowest percentage to the highest percentage for each cannabinoid listed that may be found in the inhaled </w:t>
      </w:r>
      <w:r w:rsidR="000151CD">
        <w:rPr>
          <w:rFonts w:ascii="Times" w:eastAsia="Times" w:hAnsi="Times" w:cs="Times"/>
          <w:sz w:val="20"/>
          <w:szCs w:val="20"/>
        </w:rPr>
        <w:t>cannabis</w:t>
      </w:r>
      <w:r>
        <w:rPr>
          <w:rFonts w:ascii="Times" w:eastAsia="Times" w:hAnsi="Times" w:cs="Times"/>
          <w:sz w:val="20"/>
          <w:szCs w:val="20"/>
        </w:rPr>
        <w:t xml:space="preserve"> product, so long as the lowest percentage and the highest percentage of total THC and total CBD do not differ by more than 20% of the lowest percentage stated; or</w:t>
      </w:r>
    </w:p>
    <w:p w14:paraId="21259525" w14:textId="12D8AF33" w:rsidR="00CE1B83"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T</w:t>
      </w:r>
      <w:r w:rsidRPr="00AC3BF8">
        <w:rPr>
          <w:rFonts w:ascii="Times" w:eastAsia="Times" w:hAnsi="Times" w:cs="Times"/>
          <w:sz w:val="20"/>
          <w:szCs w:val="20"/>
        </w:rPr>
        <w:t xml:space="preserve">he percentage </w:t>
      </w:r>
      <w:r w:rsidR="00886825">
        <w:rPr>
          <w:rFonts w:ascii="Times" w:eastAsia="Times" w:hAnsi="Times" w:cs="Times"/>
          <w:sz w:val="20"/>
          <w:szCs w:val="20"/>
        </w:rPr>
        <w:t>total</w:t>
      </w:r>
      <w:r w:rsidRPr="00AC3BF8">
        <w:rPr>
          <w:rFonts w:ascii="Times" w:eastAsia="Times" w:hAnsi="Times" w:cs="Times"/>
          <w:sz w:val="20"/>
          <w:szCs w:val="20"/>
        </w:rPr>
        <w:t xml:space="preserve"> THC and </w:t>
      </w:r>
      <w:r w:rsidR="00886825">
        <w:rPr>
          <w:rFonts w:ascii="Times" w:eastAsia="Times" w:hAnsi="Times" w:cs="Times"/>
          <w:sz w:val="20"/>
          <w:szCs w:val="20"/>
        </w:rPr>
        <w:t xml:space="preserve">total </w:t>
      </w:r>
      <w:r w:rsidRPr="00AC3BF8">
        <w:rPr>
          <w:rFonts w:ascii="Times" w:eastAsia="Times" w:hAnsi="Times" w:cs="Times"/>
          <w:sz w:val="20"/>
          <w:szCs w:val="20"/>
        </w:rPr>
        <w:t>CBD and based on the results of analysis reported by a testing facility and as</w:t>
      </w:r>
      <w:r>
        <w:rPr>
          <w:rFonts w:ascii="Times" w:eastAsia="Times" w:hAnsi="Times" w:cs="Times"/>
          <w:sz w:val="20"/>
          <w:szCs w:val="20"/>
        </w:rPr>
        <w:t xml:space="preserve"> t</w:t>
      </w:r>
      <w:r w:rsidRPr="00116115">
        <w:rPr>
          <w:rFonts w:ascii="Times" w:eastAsia="Times" w:hAnsi="Times" w:cs="Times"/>
          <w:sz w:val="20"/>
          <w:szCs w:val="20"/>
        </w:rPr>
        <w:t xml:space="preserve">he average percentage total THC and </w:t>
      </w:r>
      <w:r w:rsidR="00886825">
        <w:rPr>
          <w:rFonts w:ascii="Times" w:eastAsia="Times" w:hAnsi="Times" w:cs="Times"/>
          <w:sz w:val="20"/>
          <w:szCs w:val="20"/>
        </w:rPr>
        <w:t xml:space="preserve">total </w:t>
      </w:r>
      <w:r w:rsidRPr="00116115">
        <w:rPr>
          <w:rFonts w:ascii="Times" w:eastAsia="Times" w:hAnsi="Times" w:cs="Times"/>
          <w:sz w:val="20"/>
          <w:szCs w:val="20"/>
        </w:rPr>
        <w:t xml:space="preserve">CBD found in the inhaled </w:t>
      </w:r>
      <w:r w:rsidR="000151CD">
        <w:rPr>
          <w:rFonts w:ascii="Times" w:eastAsia="Times" w:hAnsi="Times" w:cs="Times"/>
          <w:sz w:val="20"/>
          <w:szCs w:val="20"/>
        </w:rPr>
        <w:t>cannabis</w:t>
      </w:r>
      <w:r w:rsidRPr="00116115">
        <w:rPr>
          <w:rFonts w:ascii="Times" w:eastAsia="Times" w:hAnsi="Times" w:cs="Times"/>
          <w:sz w:val="20"/>
          <w:szCs w:val="20"/>
        </w:rPr>
        <w:t xml:space="preserve"> product, so long as the actual percentage totals of the inhaled </w:t>
      </w:r>
      <w:r w:rsidR="000151CD">
        <w:rPr>
          <w:rFonts w:ascii="Times" w:eastAsia="Times" w:hAnsi="Times" w:cs="Times"/>
          <w:sz w:val="20"/>
          <w:szCs w:val="20"/>
        </w:rPr>
        <w:t>cannabis</w:t>
      </w:r>
      <w:r w:rsidRPr="00116115">
        <w:rPr>
          <w:rFonts w:ascii="Times" w:eastAsia="Times" w:hAnsi="Times" w:cs="Times"/>
          <w:sz w:val="20"/>
          <w:szCs w:val="20"/>
        </w:rPr>
        <w:t xml:space="preserve"> product does not vary by more than 15% higher or 15% lower </w:t>
      </w:r>
      <w:r w:rsidRPr="009A5163">
        <w:rPr>
          <w:rFonts w:ascii="Times" w:eastAsia="Times" w:hAnsi="Times" w:cs="Times"/>
          <w:sz w:val="20"/>
          <w:szCs w:val="20"/>
        </w:rPr>
        <w:t>t</w:t>
      </w:r>
      <w:r w:rsidRPr="000142C5">
        <w:rPr>
          <w:rFonts w:ascii="Times" w:eastAsia="Times" w:hAnsi="Times" w:cs="Times"/>
          <w:sz w:val="20"/>
          <w:szCs w:val="20"/>
        </w:rPr>
        <w:t>han the potency statement stated on the labe</w:t>
      </w:r>
      <w:r>
        <w:rPr>
          <w:rFonts w:ascii="Times" w:eastAsia="Times" w:hAnsi="Times" w:cs="Times"/>
          <w:sz w:val="20"/>
          <w:szCs w:val="20"/>
        </w:rPr>
        <w:t>l;</w:t>
      </w:r>
    </w:p>
    <w:p w14:paraId="6BD4BCC5" w14:textId="25B765C4" w:rsidR="00CE1B83" w:rsidRPr="000142C5" w:rsidRDefault="00CE1B83" w:rsidP="00A634AE">
      <w:pPr>
        <w:numPr>
          <w:ilvl w:val="1"/>
          <w:numId w:val="124"/>
        </w:numPr>
        <w:spacing w:line="240" w:lineRule="auto"/>
        <w:ind w:right="288"/>
        <w:rPr>
          <w:rFonts w:ascii="Times" w:eastAsia="Times" w:hAnsi="Times" w:cs="Times"/>
          <w:sz w:val="20"/>
          <w:szCs w:val="20"/>
        </w:rPr>
      </w:pPr>
      <w:r>
        <w:rPr>
          <w:rFonts w:ascii="Times" w:eastAsia="Times" w:hAnsi="Times" w:cs="Times"/>
          <w:sz w:val="20"/>
          <w:szCs w:val="20"/>
        </w:rPr>
        <w:t xml:space="preserve">Except that if </w:t>
      </w:r>
      <w:r w:rsidR="00886825">
        <w:rPr>
          <w:rFonts w:ascii="Times" w:eastAsia="Times" w:hAnsi="Times" w:cs="Times"/>
          <w:sz w:val="20"/>
          <w:szCs w:val="20"/>
        </w:rPr>
        <w:t xml:space="preserve">the </w:t>
      </w:r>
      <w:r w:rsidR="001C6CF3">
        <w:rPr>
          <w:rFonts w:ascii="Times" w:eastAsia="Times" w:hAnsi="Times" w:cs="Times"/>
          <w:sz w:val="20"/>
          <w:szCs w:val="20"/>
        </w:rPr>
        <w:t xml:space="preserve">testing facility reports that </w:t>
      </w:r>
      <w:r w:rsidR="000A3D1A">
        <w:rPr>
          <w:rFonts w:ascii="Times" w:eastAsia="Times" w:hAnsi="Times" w:cs="Times"/>
          <w:sz w:val="20"/>
          <w:szCs w:val="20"/>
        </w:rPr>
        <w:t xml:space="preserve">total CBD or total THC is </w:t>
      </w:r>
      <w:r w:rsidR="00B85890">
        <w:rPr>
          <w:rFonts w:ascii="Times" w:eastAsia="Times" w:hAnsi="Times" w:cs="Times"/>
          <w:sz w:val="20"/>
          <w:szCs w:val="20"/>
        </w:rPr>
        <w:t>“not detected” or “zero” (“0”), then the label</w:t>
      </w:r>
      <w:r w:rsidR="00440E66">
        <w:rPr>
          <w:rFonts w:ascii="Times" w:eastAsia="Times" w:hAnsi="Times" w:cs="Times"/>
          <w:sz w:val="20"/>
          <w:szCs w:val="20"/>
        </w:rPr>
        <w:t xml:space="preserve"> may </w:t>
      </w:r>
      <w:r w:rsidR="00471BFD">
        <w:rPr>
          <w:rFonts w:ascii="Times" w:eastAsia="Times" w:hAnsi="Times" w:cs="Times"/>
          <w:sz w:val="20"/>
          <w:szCs w:val="20"/>
        </w:rPr>
        <w:t>state “0” for those cannabinoids</w:t>
      </w:r>
      <w:r w:rsidR="00FD5A10">
        <w:rPr>
          <w:rFonts w:ascii="Times" w:eastAsia="Times" w:hAnsi="Times" w:cs="Times"/>
          <w:sz w:val="20"/>
          <w:szCs w:val="20"/>
        </w:rPr>
        <w:t>.</w:t>
      </w:r>
    </w:p>
    <w:p w14:paraId="6CDB8645" w14:textId="19E97DFF"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any solvent(s) used to produce any </w:t>
      </w:r>
      <w:r w:rsidR="000151CD">
        <w:rPr>
          <w:rFonts w:ascii="Times" w:eastAsia="Times" w:hAnsi="Times" w:cs="Times"/>
          <w:sz w:val="20"/>
          <w:szCs w:val="20"/>
        </w:rPr>
        <w:t>cannabis</w:t>
      </w:r>
      <w:r w:rsidRPr="00AC3BF8">
        <w:rPr>
          <w:rFonts w:ascii="Times" w:eastAsia="Times" w:hAnsi="Times" w:cs="Times"/>
          <w:sz w:val="20"/>
          <w:szCs w:val="20"/>
        </w:rPr>
        <w:t xml:space="preserve"> concentrate that was used in the manufacturing of the inhaled </w:t>
      </w:r>
      <w:r w:rsidR="000151CD">
        <w:rPr>
          <w:rFonts w:ascii="Times" w:eastAsia="Times" w:hAnsi="Times" w:cs="Times"/>
          <w:sz w:val="20"/>
          <w:szCs w:val="20"/>
        </w:rPr>
        <w:t>cannabis</w:t>
      </w:r>
      <w:r w:rsidRPr="00AC3BF8">
        <w:rPr>
          <w:rFonts w:ascii="Times" w:eastAsia="Times" w:hAnsi="Times" w:cs="Times"/>
          <w:sz w:val="20"/>
          <w:szCs w:val="20"/>
        </w:rPr>
        <w:t xml:space="preserve"> product;</w:t>
      </w:r>
    </w:p>
    <w:p w14:paraId="6CDB8646" w14:textId="20BC765E"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all ingredients used to manufacture the inhaled </w:t>
      </w:r>
      <w:r w:rsidR="000151CD">
        <w:rPr>
          <w:rFonts w:ascii="Times" w:eastAsia="Times" w:hAnsi="Times" w:cs="Times"/>
          <w:sz w:val="20"/>
          <w:szCs w:val="20"/>
        </w:rPr>
        <w:t>cannabis</w:t>
      </w:r>
      <w:r w:rsidRPr="00AC3BF8">
        <w:rPr>
          <w:rFonts w:ascii="Times" w:eastAsia="Times" w:hAnsi="Times" w:cs="Times"/>
          <w:sz w:val="20"/>
          <w:szCs w:val="20"/>
        </w:rPr>
        <w:t xml:space="preserve"> product, including identification of </w:t>
      </w:r>
      <w:r w:rsidR="00341A66">
        <w:rPr>
          <w:rFonts w:ascii="Times" w:eastAsia="Times" w:hAnsi="Times" w:cs="Times"/>
          <w:sz w:val="20"/>
          <w:szCs w:val="20"/>
        </w:rPr>
        <w:t xml:space="preserve">the </w:t>
      </w:r>
      <w:r w:rsidR="00E57B17">
        <w:rPr>
          <w:rFonts w:ascii="Times" w:eastAsia="Times" w:hAnsi="Times" w:cs="Times"/>
          <w:sz w:val="20"/>
          <w:szCs w:val="20"/>
        </w:rPr>
        <w:t xml:space="preserve">actual or potential </w:t>
      </w:r>
      <w:r w:rsidR="00341A66">
        <w:rPr>
          <w:rFonts w:ascii="Times" w:eastAsia="Times" w:hAnsi="Times" w:cs="Times"/>
          <w:sz w:val="20"/>
          <w:szCs w:val="20"/>
        </w:rPr>
        <w:t>presence</w:t>
      </w:r>
      <w:r w:rsidRPr="00AC3BF8">
        <w:rPr>
          <w:rFonts w:ascii="Times" w:eastAsia="Times" w:hAnsi="Times" w:cs="Times"/>
          <w:sz w:val="20"/>
          <w:szCs w:val="20"/>
        </w:rPr>
        <w:t xml:space="preserve"> </w:t>
      </w:r>
      <w:r w:rsidR="003861D1">
        <w:rPr>
          <w:rFonts w:ascii="Times" w:eastAsia="Times" w:hAnsi="Times" w:cs="Times"/>
          <w:sz w:val="20"/>
          <w:szCs w:val="20"/>
        </w:rPr>
        <w:t>of</w:t>
      </w:r>
      <w:r w:rsidRPr="00AC3BF8">
        <w:rPr>
          <w:rFonts w:ascii="Times" w:eastAsia="Times" w:hAnsi="Times" w:cs="Times"/>
          <w:sz w:val="20"/>
          <w:szCs w:val="20"/>
        </w:rPr>
        <w:t xml:space="preserve"> any major allergens contained in the </w:t>
      </w:r>
      <w:r w:rsidR="000151CD">
        <w:rPr>
          <w:rFonts w:ascii="Times" w:eastAsia="Times" w:hAnsi="Times" w:cs="Times"/>
          <w:sz w:val="20"/>
          <w:szCs w:val="20"/>
        </w:rPr>
        <w:t>cannabis</w:t>
      </w:r>
      <w:r w:rsidRPr="00AC3BF8">
        <w:rPr>
          <w:rFonts w:ascii="Times" w:eastAsia="Times" w:hAnsi="Times" w:cs="Times"/>
          <w:sz w:val="20"/>
          <w:szCs w:val="20"/>
        </w:rPr>
        <w:t xml:space="preserve"> concentrate in accordance with the Food Allergen Labeling and Consumer Protection Act of 2004, 21 U.S.C. </w:t>
      </w:r>
      <w:r w:rsidR="00C102D6">
        <w:rPr>
          <w:rFonts w:ascii="Times" w:eastAsia="Times" w:hAnsi="Times" w:cs="Times"/>
          <w:sz w:val="20"/>
          <w:szCs w:val="20"/>
        </w:rPr>
        <w:t>§</w:t>
      </w:r>
      <w:r w:rsidRPr="00AC3BF8">
        <w:rPr>
          <w:rFonts w:ascii="Times" w:eastAsia="Times" w:hAnsi="Times" w:cs="Times"/>
          <w:sz w:val="20"/>
          <w:szCs w:val="20"/>
        </w:rPr>
        <w:t>343 (2010), specifically milk, eggs, fish, crustacean shellfish, tree nuts, peanuts, wheat and soybeans; and</w:t>
      </w:r>
    </w:p>
    <w:p w14:paraId="6CDB8647" w14:textId="2540DE88" w:rsidR="00377E72" w:rsidRPr="00AC3BF8" w:rsidRDefault="00AC3BF8" w:rsidP="00A634AE">
      <w:pPr>
        <w:numPr>
          <w:ilvl w:val="0"/>
          <w:numId w:val="124"/>
        </w:numPr>
        <w:spacing w:line="240" w:lineRule="auto"/>
        <w:ind w:right="288"/>
        <w:rPr>
          <w:rFonts w:ascii="Times" w:eastAsia="Times" w:hAnsi="Times" w:cs="Times"/>
          <w:sz w:val="20"/>
          <w:szCs w:val="20"/>
        </w:rPr>
      </w:pPr>
      <w:r w:rsidRPr="00AC3BF8">
        <w:rPr>
          <w:rFonts w:ascii="Times" w:eastAsia="Times" w:hAnsi="Times" w:cs="Times"/>
          <w:sz w:val="20"/>
          <w:szCs w:val="20"/>
        </w:rPr>
        <w:t>Net content, according to the following:</w:t>
      </w:r>
    </w:p>
    <w:p w14:paraId="6CDB8648" w14:textId="5153A470"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net contents shall be stated in grams, except that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containing less than one gram of net content may state the net contents in milligrams.</w:t>
      </w:r>
    </w:p>
    <w:p w14:paraId="6CDB8649" w14:textId="2452FE46"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Variance is allowed as follows:</w:t>
      </w:r>
    </w:p>
    <w:p w14:paraId="6CDB864A" w14:textId="5390B51E"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composed primarily of </w:t>
      </w:r>
      <w:r w:rsidR="000151CD">
        <w:rPr>
          <w:rFonts w:ascii="Times" w:eastAsia="Times" w:hAnsi="Times" w:cs="Times"/>
          <w:sz w:val="20"/>
          <w:szCs w:val="20"/>
        </w:rPr>
        <w:t>cannabis</w:t>
      </w:r>
      <w:r w:rsidRPr="00AC3BF8">
        <w:rPr>
          <w:rFonts w:ascii="Times" w:eastAsia="Times" w:hAnsi="Times" w:cs="Times"/>
          <w:sz w:val="20"/>
          <w:szCs w:val="20"/>
        </w:rPr>
        <w:t xml:space="preserve"> flower or trim, the actual net contents by weight may be as much as 0.1 grams less</w:t>
      </w:r>
      <w:r w:rsidR="14151C9E" w:rsidRPr="1ECEDC9A">
        <w:rPr>
          <w:rFonts w:ascii="Times" w:eastAsia="Times" w:hAnsi="Times" w:cs="Times"/>
          <w:sz w:val="20"/>
          <w:szCs w:val="20"/>
        </w:rPr>
        <w:t>.</w:t>
      </w:r>
      <w:r w:rsidRPr="00AC3BF8">
        <w:rPr>
          <w:rFonts w:ascii="Times" w:eastAsia="Times" w:hAnsi="Times" w:cs="Times"/>
          <w:sz w:val="20"/>
          <w:szCs w:val="20"/>
        </w:rPr>
        <w:t xml:space="preserve"> or 0.5 grams greater than the statement of net content on the label;</w:t>
      </w:r>
    </w:p>
    <w:p w14:paraId="6CDB864B" w14:textId="010D161A"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pre-rolled </w:t>
      </w:r>
      <w:r w:rsidR="000151CD">
        <w:rPr>
          <w:rFonts w:ascii="Times" w:eastAsia="Times" w:hAnsi="Times" w:cs="Times"/>
          <w:sz w:val="20"/>
          <w:szCs w:val="20"/>
        </w:rPr>
        <w:t>cannabis</w:t>
      </w:r>
      <w:r w:rsidRPr="00AC3BF8">
        <w:rPr>
          <w:rFonts w:ascii="Times" w:eastAsia="Times" w:hAnsi="Times" w:cs="Times"/>
          <w:sz w:val="20"/>
          <w:szCs w:val="20"/>
        </w:rPr>
        <w:t xml:space="preserve"> cigarettes, the actual net contents by weight may be as much as 5% less than or 15% greater than the statement of net content;</w:t>
      </w:r>
    </w:p>
    <w:p w14:paraId="6CDB864C" w14:textId="4F0C193B" w:rsidR="00377E72" w:rsidRPr="00AC3BF8" w:rsidRDefault="00AC3BF8" w:rsidP="00A634AE">
      <w:pPr>
        <w:numPr>
          <w:ilvl w:val="2"/>
          <w:numId w:val="124"/>
        </w:numPr>
        <w:spacing w:line="240" w:lineRule="auto"/>
        <w:ind w:right="288" w:hanging="215"/>
        <w:rPr>
          <w:rFonts w:ascii="Times" w:eastAsia="Times" w:hAnsi="Times" w:cs="Times"/>
          <w:sz w:val="20"/>
          <w:szCs w:val="20"/>
        </w:rPr>
      </w:pPr>
      <w:r w:rsidRPr="00AC3BF8">
        <w:rPr>
          <w:rFonts w:ascii="Times" w:eastAsia="Times" w:hAnsi="Times" w:cs="Times"/>
          <w:sz w:val="20"/>
          <w:szCs w:val="20"/>
        </w:rPr>
        <w:t xml:space="preserve">For inhaled </w:t>
      </w:r>
      <w:r w:rsidR="000151CD">
        <w:rPr>
          <w:rFonts w:ascii="Times" w:eastAsia="Times" w:hAnsi="Times" w:cs="Times"/>
          <w:sz w:val="20"/>
          <w:szCs w:val="20"/>
        </w:rPr>
        <w:t>cannabis</w:t>
      </w:r>
      <w:r w:rsidRPr="00AC3BF8">
        <w:rPr>
          <w:rFonts w:ascii="Times" w:eastAsia="Times" w:hAnsi="Times" w:cs="Times"/>
          <w:sz w:val="20"/>
          <w:szCs w:val="20"/>
        </w:rPr>
        <w:t xml:space="preserve"> products composed primarily of </w:t>
      </w:r>
      <w:r w:rsidR="000151CD">
        <w:rPr>
          <w:rFonts w:ascii="Times" w:eastAsia="Times" w:hAnsi="Times" w:cs="Times"/>
          <w:sz w:val="20"/>
          <w:szCs w:val="20"/>
        </w:rPr>
        <w:t>cannabis</w:t>
      </w:r>
      <w:r w:rsidRPr="00AC3BF8">
        <w:rPr>
          <w:rFonts w:ascii="Times" w:eastAsia="Times" w:hAnsi="Times" w:cs="Times"/>
          <w:sz w:val="20"/>
          <w:szCs w:val="20"/>
        </w:rPr>
        <w:t xml:space="preserve"> extract, the actual net contents by weight may be as much as 5% less or 10% more than the statement of net content.</w:t>
      </w:r>
    </w:p>
    <w:p w14:paraId="6CDB864D" w14:textId="1E30DAA8"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lastRenderedPageBreak/>
        <w:t xml:space="preserve">Inhaled </w:t>
      </w:r>
      <w:r w:rsidR="000151CD">
        <w:rPr>
          <w:rFonts w:ascii="Times" w:eastAsia="Times" w:hAnsi="Times" w:cs="Times"/>
          <w:sz w:val="20"/>
          <w:szCs w:val="20"/>
        </w:rPr>
        <w:t>cannabis</w:t>
      </w:r>
      <w:r w:rsidRPr="00AC3BF8">
        <w:rPr>
          <w:rFonts w:ascii="Times" w:eastAsia="Times" w:hAnsi="Times" w:cs="Times"/>
          <w:sz w:val="20"/>
          <w:szCs w:val="20"/>
        </w:rPr>
        <w:t xml:space="preserve"> product labels may state the net contents in ounces in addition to stating the net contents in grams.</w:t>
      </w:r>
    </w:p>
    <w:p w14:paraId="6CDB864E" w14:textId="185A025D" w:rsidR="00377E72" w:rsidRPr="00AC3BF8" w:rsidRDefault="00AC3BF8" w:rsidP="00A634AE">
      <w:pPr>
        <w:numPr>
          <w:ilvl w:val="1"/>
          <w:numId w:val="124"/>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 determining the weight of </w:t>
      </w:r>
      <w:r w:rsidR="000151CD">
        <w:rPr>
          <w:rFonts w:ascii="Times" w:eastAsia="Times" w:hAnsi="Times" w:cs="Times"/>
          <w:sz w:val="20"/>
          <w:szCs w:val="20"/>
        </w:rPr>
        <w:t>cannabis</w:t>
      </w:r>
      <w:r w:rsidRPr="00AC3BF8">
        <w:rPr>
          <w:rFonts w:ascii="Times" w:eastAsia="Times" w:hAnsi="Times" w:cs="Times"/>
          <w:sz w:val="20"/>
          <w:szCs w:val="20"/>
        </w:rPr>
        <w:t xml:space="preserve"> concentrate in a </w:t>
      </w:r>
      <w:r w:rsidR="000151CD">
        <w:rPr>
          <w:rFonts w:ascii="Times" w:eastAsia="Times" w:hAnsi="Times" w:cs="Times"/>
          <w:sz w:val="20"/>
          <w:szCs w:val="20"/>
        </w:rPr>
        <w:t>cannabis</w:t>
      </w:r>
      <w:r w:rsidRPr="00AC3BF8">
        <w:rPr>
          <w:rFonts w:ascii="Times" w:eastAsia="Times" w:hAnsi="Times" w:cs="Times"/>
          <w:sz w:val="20"/>
          <w:szCs w:val="20"/>
        </w:rPr>
        <w:t xml:space="preserve"> product, the weight of any other ingredients combined with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concentrate to prepare the </w:t>
      </w:r>
      <w:r w:rsidR="000151CD">
        <w:rPr>
          <w:rFonts w:ascii="Times" w:eastAsia="Times" w:hAnsi="Times" w:cs="Times"/>
          <w:sz w:val="20"/>
          <w:szCs w:val="20"/>
        </w:rPr>
        <w:t>cannabis</w:t>
      </w:r>
      <w:r w:rsidRPr="00AC3BF8">
        <w:rPr>
          <w:rFonts w:ascii="Times" w:eastAsia="Times" w:hAnsi="Times" w:cs="Times"/>
          <w:sz w:val="20"/>
          <w:szCs w:val="20"/>
        </w:rPr>
        <w:t xml:space="preserve"> products may not be included.</w:t>
      </w:r>
    </w:p>
    <w:p w14:paraId="6CDB864F" w14:textId="50196F3E" w:rsidR="00377E72" w:rsidRPr="00AC3BF8" w:rsidRDefault="00CE15FF">
      <w:pPr>
        <w:pStyle w:val="Heading2"/>
        <w:spacing w:line="240" w:lineRule="auto"/>
        <w:jc w:val="center"/>
        <w:rPr>
          <w:rFonts w:ascii="Times" w:eastAsia="Times" w:hAnsi="Times" w:cs="Times"/>
          <w:sz w:val="24"/>
          <w:szCs w:val="24"/>
        </w:rPr>
      </w:pPr>
      <w:bookmarkStart w:id="263" w:name="_Toc17272168"/>
      <w:bookmarkStart w:id="264" w:name="_Toc10560442"/>
      <w:bookmarkStart w:id="265" w:name="_Toc22656229"/>
      <w:bookmarkStart w:id="266" w:name="_Toc50563273"/>
      <w:bookmarkStart w:id="267" w:name="_Toc113960996"/>
      <w:r>
        <w:rPr>
          <w:rFonts w:ascii="Times" w:eastAsia="Times" w:hAnsi="Times" w:cs="Times"/>
          <w:sz w:val="24"/>
          <w:szCs w:val="24"/>
        </w:rPr>
        <w:t>9</w:t>
      </w:r>
      <w:r w:rsidR="00AC3BF8" w:rsidRPr="00AC3BF8">
        <w:rPr>
          <w:rFonts w:ascii="Times" w:eastAsia="Times" w:hAnsi="Times" w:cs="Times"/>
          <w:sz w:val="24"/>
          <w:szCs w:val="24"/>
        </w:rPr>
        <w:t xml:space="preserve">.4 - Packaging and Labeling for Retail Sale of Edible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63"/>
      <w:bookmarkEnd w:id="264"/>
      <w:bookmarkEnd w:id="265"/>
      <w:bookmarkEnd w:id="266"/>
      <w:bookmarkEnd w:id="267"/>
    </w:p>
    <w:p w14:paraId="6CDB8650" w14:textId="34C0C3CB"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.4.1 Retail Sale Packaging Requirements for Edible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AC3BF8" w:rsidRPr="00AC3BF8">
        <w:rPr>
          <w:rFonts w:ascii="Times" w:eastAsia="Times" w:hAnsi="Times" w:cs="Times"/>
          <w:sz w:val="20"/>
          <w:szCs w:val="20"/>
        </w:rPr>
        <w:t xml:space="preserve"> 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edible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unless otherwise specified, be packaged in child-resistant containers in accordance with 16 C.F.R. Part 1700 (2018) as follows:</w:t>
      </w:r>
    </w:p>
    <w:p w14:paraId="6CDB8651" w14:textId="622401D5" w:rsidR="00377E72" w:rsidRPr="00AC3BF8"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1FC538B9"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 must be placed into a child-resistant container that may or may not be resealable.</w:t>
      </w:r>
    </w:p>
    <w:p w14:paraId="6CDB8653" w14:textId="4C84DAA8"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 that are placed into a child-resistant container may be bundled into a larger marketing layer so long as the total amount of THC per marketing layer does not exceed 100 milligrams</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4F7F032F" w14:textId="77777777" w:rsidR="00984DC4"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For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55" w14:textId="6C1DD4F1"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Every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 must be placed into a child-resistant container that is resealable or made of plastic four mil or greater in thickness and heat sealed with no easy-open tab, dimple, corner or flap, as to make it difficult for a child to open.</w:t>
      </w:r>
    </w:p>
    <w:p w14:paraId="6CDB8656" w14:textId="4B21466C"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A multiple-serving edible </w:t>
      </w:r>
      <w:r w:rsidR="000151CD">
        <w:rPr>
          <w:rFonts w:ascii="Times" w:eastAsia="Times" w:hAnsi="Times" w:cs="Times"/>
          <w:sz w:val="20"/>
          <w:szCs w:val="20"/>
        </w:rPr>
        <w:t>cannabis</w:t>
      </w:r>
      <w:r w:rsidRPr="00AC3BF8">
        <w:rPr>
          <w:rFonts w:ascii="Times" w:eastAsia="Times" w:hAnsi="Times" w:cs="Times"/>
          <w:sz w:val="20"/>
          <w:szCs w:val="20"/>
        </w:rPr>
        <w:t xml:space="preserve"> product must not exceed 100 milligrams of total THC per multiple-serving container</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505AA6E3"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The packaging shall clearly indicate the size of a serving if the edible product is not in a form that indicates a serving.</w:t>
      </w:r>
    </w:p>
    <w:p w14:paraId="514895EB" w14:textId="77777777" w:rsidR="00984DC4" w:rsidRDefault="00AC3BF8" w:rsidP="00A634AE">
      <w:pPr>
        <w:numPr>
          <w:ilvl w:val="0"/>
          <w:numId w:val="126"/>
        </w:numPr>
        <w:spacing w:line="240" w:lineRule="auto"/>
        <w:ind w:right="288"/>
        <w:rPr>
          <w:rFonts w:ascii="Times" w:eastAsia="Times" w:hAnsi="Times" w:cs="Times"/>
          <w:strike/>
          <w:sz w:val="20"/>
          <w:szCs w:val="20"/>
        </w:rPr>
      </w:pPr>
      <w:r w:rsidRPr="00AC3BF8">
        <w:rPr>
          <w:rFonts w:ascii="Times" w:eastAsia="Times" w:hAnsi="Times" w:cs="Times"/>
          <w:sz w:val="20"/>
          <w:szCs w:val="20"/>
        </w:rPr>
        <w:t>A single-serving tincture may contain no more than 10 milligrams of THC</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and must be placed into a child-resistant container that may or may not be resealable.</w:t>
      </w:r>
    </w:p>
    <w:p w14:paraId="6CDB8659" w14:textId="40C14388" w:rsidR="00377E72" w:rsidRPr="00AC3BF8"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Single-serving </w:t>
      </w:r>
      <w:r w:rsidR="000151CD">
        <w:rPr>
          <w:rFonts w:ascii="Times" w:eastAsia="Times" w:hAnsi="Times" w:cs="Times"/>
          <w:sz w:val="20"/>
          <w:szCs w:val="20"/>
        </w:rPr>
        <w:t>cannabis</w:t>
      </w:r>
      <w:r w:rsidRPr="00AC3BF8">
        <w:rPr>
          <w:rFonts w:ascii="Times" w:eastAsia="Times" w:hAnsi="Times" w:cs="Times"/>
          <w:sz w:val="20"/>
          <w:szCs w:val="20"/>
        </w:rPr>
        <w:t xml:space="preserve"> drinks that do not contain more than 10 milligrams of THC</w:t>
      </w:r>
      <w:r w:rsidR="002509B1">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may be packaged in:</w:t>
      </w:r>
    </w:p>
    <w:p w14:paraId="6CDB865A" w14:textId="58DD0E4F"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 child-resistant container;</w:t>
      </w:r>
    </w:p>
    <w:p w14:paraId="6CDB865B" w14:textId="1EC06C2B"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An aluminum or metal can with a stay tab mechanism opening; or</w:t>
      </w:r>
    </w:p>
    <w:p w14:paraId="6CDB865C" w14:textId="164D3477"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A bottle with a metal crown cork style bottle cap.</w:t>
      </w:r>
    </w:p>
    <w:p w14:paraId="2F4327FC" w14:textId="77777777" w:rsidR="00984DC4" w:rsidRDefault="00AC3BF8" w:rsidP="00A634AE">
      <w:pPr>
        <w:numPr>
          <w:ilvl w:val="0"/>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Multiple-serving </w:t>
      </w:r>
      <w:r w:rsidR="000151CD">
        <w:rPr>
          <w:rFonts w:ascii="Times" w:eastAsia="Times" w:hAnsi="Times" w:cs="Times"/>
          <w:sz w:val="20"/>
          <w:szCs w:val="20"/>
        </w:rPr>
        <w:t>cannabis</w:t>
      </w:r>
      <w:r w:rsidRPr="00AC3BF8">
        <w:rPr>
          <w:rFonts w:ascii="Times" w:eastAsia="Times" w:hAnsi="Times" w:cs="Times"/>
          <w:sz w:val="20"/>
          <w:szCs w:val="20"/>
        </w:rPr>
        <w:t xml:space="preserve"> drinks that contain more than 10 milligrams of THC but no more than 100 milligrams of THC</w:t>
      </w:r>
      <w:r w:rsidR="00736290">
        <w:rPr>
          <w:rFonts w:ascii="Times" w:eastAsia="Times" w:hAnsi="Times" w:cs="Times"/>
          <w:sz w:val="20"/>
          <w:szCs w:val="20"/>
        </w:rPr>
        <w:t>, except as permitted in Section 3.8.6 and 18-691 CMR, ch. 5,</w:t>
      </w:r>
      <w:r w:rsidRPr="00AC3BF8">
        <w:rPr>
          <w:rFonts w:ascii="Times" w:eastAsia="Times" w:hAnsi="Times" w:cs="Times"/>
          <w:sz w:val="20"/>
          <w:szCs w:val="20"/>
        </w:rPr>
        <w:t xml:space="preserve"> must:</w:t>
      </w:r>
    </w:p>
    <w:p w14:paraId="43944636" w14:textId="77777777" w:rsidR="00984DC4"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Be packaged in a child-resistant container compliant with 16 C.F.R. Part 1700 (2018) that has a resealing cap or closure; and</w:t>
      </w:r>
    </w:p>
    <w:p w14:paraId="6CDB865F" w14:textId="3E61A8C4" w:rsidR="00377E72" w:rsidRPr="00AC3BF8" w:rsidRDefault="00AC3BF8" w:rsidP="00A634AE">
      <w:pPr>
        <w:numPr>
          <w:ilvl w:val="1"/>
          <w:numId w:val="126"/>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Include a measuring device such as a measuring cap or dropper with the package containing the </w:t>
      </w:r>
      <w:r w:rsidR="000151CD">
        <w:rPr>
          <w:rFonts w:ascii="Times" w:eastAsia="Times" w:hAnsi="Times" w:cs="Times"/>
          <w:sz w:val="20"/>
          <w:szCs w:val="20"/>
        </w:rPr>
        <w:t>cannabis</w:t>
      </w:r>
      <w:r w:rsidRPr="00AC3BF8">
        <w:rPr>
          <w:rFonts w:ascii="Times" w:eastAsia="Times" w:hAnsi="Times" w:cs="Times"/>
          <w:sz w:val="20"/>
          <w:szCs w:val="20"/>
        </w:rPr>
        <w:t>-infused liquid edible product; hash marks on the bottle or package do not qualify as a measuring device.</w:t>
      </w:r>
    </w:p>
    <w:p w14:paraId="6CDB8660" w14:textId="2AB53324" w:rsidR="00377E72" w:rsidRPr="00AC3BF8" w:rsidRDefault="005C5EF1" w:rsidP="00A634AE">
      <w:pPr>
        <w:numPr>
          <w:ilvl w:val="0"/>
          <w:numId w:val="126"/>
        </w:numPr>
        <w:spacing w:line="240" w:lineRule="auto"/>
        <w:ind w:right="288"/>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drinks packaged according to this section may be bundled into a larger marketing layer so long as the total amount of THC per marketing layer does not exceed 100 milligrams</w:t>
      </w:r>
      <w:r w:rsidR="00736290">
        <w:rPr>
          <w:rFonts w:ascii="Times" w:eastAsia="Times" w:hAnsi="Times" w:cs="Times"/>
          <w:sz w:val="20"/>
          <w:szCs w:val="20"/>
        </w:rPr>
        <w:t>, except as permitted in Section 3.8.6 and 18-691 CMR, ch. 5</w:t>
      </w:r>
      <w:r w:rsidR="00AC3BF8" w:rsidRPr="00AC3BF8">
        <w:rPr>
          <w:rFonts w:ascii="Times" w:eastAsia="Times" w:hAnsi="Times" w:cs="Times"/>
          <w:sz w:val="20"/>
          <w:szCs w:val="20"/>
        </w:rPr>
        <w:t>.</w:t>
      </w:r>
    </w:p>
    <w:p w14:paraId="6CDB8661" w14:textId="0477A45A" w:rsidR="00377E72" w:rsidRPr="00AC3BF8" w:rsidRDefault="00AC3BF8" w:rsidP="00A634AE">
      <w:pPr>
        <w:numPr>
          <w:ilvl w:val="0"/>
          <w:numId w:val="126"/>
        </w:numPr>
        <w:spacing w:line="240" w:lineRule="auto"/>
        <w:ind w:right="288"/>
      </w:pPr>
      <w:r w:rsidRPr="00AC3BF8">
        <w:rPr>
          <w:rFonts w:ascii="Times" w:eastAsia="Times" w:hAnsi="Times" w:cs="Times"/>
          <w:sz w:val="20"/>
          <w:szCs w:val="20"/>
        </w:rPr>
        <w:t xml:space="preserve">The container must be tamper-evident or must be placed into tamper-evident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62" w14:textId="7CE8D3FA" w:rsidR="00377E72" w:rsidRPr="00AC3BF8" w:rsidRDefault="00AC3BF8" w:rsidP="00A634AE">
      <w:pPr>
        <w:numPr>
          <w:ilvl w:val="0"/>
          <w:numId w:val="126"/>
        </w:numPr>
        <w:spacing w:line="240" w:lineRule="auto"/>
        <w:ind w:right="288"/>
        <w:rPr>
          <w:color w:val="00000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63" w14:textId="063AB082" w:rsidR="00377E72" w:rsidRPr="00AC3BF8" w:rsidRDefault="00377E72">
      <w:pPr>
        <w:spacing w:line="240" w:lineRule="auto"/>
        <w:ind w:right="288"/>
        <w:rPr>
          <w:rFonts w:ascii="Times" w:eastAsia="Times" w:hAnsi="Times" w:cs="Times"/>
          <w:sz w:val="20"/>
          <w:szCs w:val="20"/>
        </w:rPr>
      </w:pPr>
    </w:p>
    <w:p w14:paraId="507047F7" w14:textId="77777777" w:rsidR="00984DC4"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.4.2 Labeling for Retail Sale Requirements for Edible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In addition to Section </w:t>
      </w:r>
      <w:r>
        <w:rPr>
          <w:rFonts w:ascii="Times" w:eastAsia="Times" w:hAnsi="Times" w:cs="Times"/>
          <w:sz w:val="20"/>
          <w:szCs w:val="20"/>
        </w:rPr>
        <w:t>9</w:t>
      </w:r>
      <w:r w:rsidR="00AC3BF8" w:rsidRPr="00AC3BF8">
        <w:rPr>
          <w:rFonts w:ascii="Times" w:eastAsia="Times" w:hAnsi="Times" w:cs="Times"/>
          <w:sz w:val="20"/>
          <w:szCs w:val="20"/>
        </w:rPr>
        <w:t xml:space="preserve">.1.2, any other provisions of this </w:t>
      </w:r>
      <w:r w:rsidR="001B1BE8">
        <w:rPr>
          <w:rFonts w:ascii="Times" w:eastAsia="Times" w:hAnsi="Times" w:cs="Times"/>
          <w:sz w:val="20"/>
          <w:szCs w:val="20"/>
        </w:rPr>
        <w:t>r</w:t>
      </w:r>
      <w:r w:rsidR="001B1BE8" w:rsidRPr="00AC3BF8">
        <w:rPr>
          <w:rFonts w:ascii="Times" w:eastAsia="Times" w:hAnsi="Times" w:cs="Times"/>
          <w:sz w:val="20"/>
          <w:szCs w:val="20"/>
        </w:rPr>
        <w:t xml:space="preserve">ule </w:t>
      </w:r>
      <w:r w:rsidR="00AC3BF8" w:rsidRPr="00AC3BF8">
        <w:rPr>
          <w:rFonts w:ascii="Times" w:eastAsia="Times" w:hAnsi="Times" w:cs="Times"/>
          <w:sz w:val="20"/>
          <w:szCs w:val="20"/>
        </w:rPr>
        <w:t>and 28-B</w:t>
      </w:r>
      <w:r w:rsidR="001B1BE8">
        <w:rPr>
          <w:rFonts w:ascii="Times" w:eastAsia="Times" w:hAnsi="Times" w:cs="Times"/>
          <w:sz w:val="20"/>
          <w:szCs w:val="20"/>
        </w:rPr>
        <w:t xml:space="preserve"> MRS, ch. 1</w:t>
      </w:r>
      <w:r w:rsidR="00AC3BF8" w:rsidRPr="00AC3BF8">
        <w:rPr>
          <w:rFonts w:ascii="Times" w:eastAsia="Times" w:hAnsi="Times" w:cs="Times"/>
          <w:sz w:val="20"/>
          <w:szCs w:val="20"/>
        </w:rPr>
        <w:t xml:space="preserve">, all edible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65" w14:textId="2A566BBF" w:rsidR="00377E72" w:rsidRPr="00AC3BF8" w:rsidRDefault="00AC3BF8" w:rsidP="00A634AE">
      <w:pPr>
        <w:numPr>
          <w:ilvl w:val="0"/>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t>Total contents of THC and CBD, stated in milligrams and</w:t>
      </w:r>
      <w:r w:rsidR="003169C2">
        <w:rPr>
          <w:rFonts w:ascii="Times" w:eastAsia="Times" w:hAnsi="Times" w:cs="Times"/>
          <w:sz w:val="20"/>
          <w:szCs w:val="20"/>
        </w:rPr>
        <w:t xml:space="preserve"> for edible </w:t>
      </w:r>
      <w:r w:rsidR="000151CD">
        <w:rPr>
          <w:rFonts w:ascii="Times" w:eastAsia="Times" w:hAnsi="Times" w:cs="Times"/>
          <w:sz w:val="20"/>
          <w:szCs w:val="20"/>
        </w:rPr>
        <w:t>cannabis</w:t>
      </w:r>
      <w:r w:rsidR="003169C2">
        <w:rPr>
          <w:rFonts w:ascii="Times" w:eastAsia="Times" w:hAnsi="Times" w:cs="Times"/>
          <w:sz w:val="20"/>
          <w:szCs w:val="20"/>
        </w:rPr>
        <w:t xml:space="preserve"> products containing at least 5 milligrams of THC,</w:t>
      </w:r>
      <w:r w:rsidRPr="00AC3BF8">
        <w:rPr>
          <w:rFonts w:ascii="Times" w:eastAsia="Times" w:hAnsi="Times" w:cs="Times"/>
          <w:sz w:val="20"/>
          <w:szCs w:val="20"/>
        </w:rPr>
        <w:t xml:space="preserve"> not more than 10% less or 10% greater than the actual THC and CBD content,</w:t>
      </w:r>
      <w:r w:rsidR="00F054F0">
        <w:rPr>
          <w:rFonts w:ascii="Times" w:eastAsia="Times" w:hAnsi="Times" w:cs="Times"/>
          <w:sz w:val="20"/>
          <w:szCs w:val="20"/>
        </w:rPr>
        <w:t xml:space="preserve"> and for edible </w:t>
      </w:r>
      <w:r w:rsidR="000151CD">
        <w:rPr>
          <w:rFonts w:ascii="Times" w:eastAsia="Times" w:hAnsi="Times" w:cs="Times"/>
          <w:sz w:val="20"/>
          <w:szCs w:val="20"/>
        </w:rPr>
        <w:t>cannabis</w:t>
      </w:r>
      <w:r w:rsidR="00F054F0">
        <w:rPr>
          <w:rFonts w:ascii="Times" w:eastAsia="Times" w:hAnsi="Times" w:cs="Times"/>
          <w:sz w:val="20"/>
          <w:szCs w:val="20"/>
        </w:rPr>
        <w:t xml:space="preserve"> products containing less than 5 milligrams of THC, not more than 20% less or 20% greater than the actual THC and CBD content,</w:t>
      </w:r>
      <w:r w:rsidRPr="00AC3BF8">
        <w:rPr>
          <w:rFonts w:ascii="Times" w:eastAsia="Times" w:hAnsi="Times" w:cs="Times"/>
          <w:sz w:val="20"/>
          <w:szCs w:val="20"/>
        </w:rPr>
        <w:t xml:space="preserve"> including:</w:t>
      </w:r>
    </w:p>
    <w:p w14:paraId="6CDB8666" w14:textId="6A5C0872" w:rsidR="00377E72" w:rsidRPr="00AC3BF8" w:rsidRDefault="00AC3BF8" w:rsidP="00A634AE">
      <w:pPr>
        <w:numPr>
          <w:ilvl w:val="1"/>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lastRenderedPageBreak/>
        <w:t>The total contents of THC and CBD per serving unit; and</w:t>
      </w:r>
    </w:p>
    <w:p w14:paraId="6CDB8667" w14:textId="56943C81" w:rsidR="00377E72" w:rsidRPr="00AC3BF8" w:rsidRDefault="00AC3BF8" w:rsidP="00A634AE">
      <w:pPr>
        <w:numPr>
          <w:ilvl w:val="1"/>
          <w:numId w:val="31"/>
        </w:numPr>
        <w:spacing w:before="100" w:line="240" w:lineRule="auto"/>
        <w:ind w:right="288"/>
        <w:rPr>
          <w:rFonts w:ascii="Times" w:eastAsia="Times" w:hAnsi="Times" w:cs="Times"/>
          <w:sz w:val="20"/>
          <w:szCs w:val="20"/>
        </w:rPr>
      </w:pPr>
      <w:r w:rsidRPr="00AC3BF8">
        <w:rPr>
          <w:rFonts w:ascii="Times" w:eastAsia="Times" w:hAnsi="Times" w:cs="Times"/>
          <w:sz w:val="20"/>
          <w:szCs w:val="20"/>
        </w:rPr>
        <w:t>If the label is on the marketing layer of a package containing more than one serving unit, the total contents of THC and CBD contained within the entire package;</w:t>
      </w:r>
    </w:p>
    <w:p w14:paraId="6CDB8668" w14:textId="643ACC2E"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The serving size, which may contain no more than 10 milligrams of THC</w:t>
      </w:r>
      <w:r w:rsidR="00FE71C2">
        <w:rPr>
          <w:rFonts w:ascii="Times" w:eastAsia="Times" w:hAnsi="Times" w:cs="Times"/>
          <w:sz w:val="20"/>
          <w:szCs w:val="20"/>
        </w:rPr>
        <w:t>, except as permitted in Section 3.8.6 and 18-691 CMR, ch. 5</w:t>
      </w:r>
      <w:r w:rsidRPr="00AC3BF8">
        <w:rPr>
          <w:rFonts w:ascii="Times" w:eastAsia="Times" w:hAnsi="Times" w:cs="Times"/>
          <w:sz w:val="20"/>
          <w:szCs w:val="20"/>
        </w:rPr>
        <w:t>;</w:t>
      </w:r>
    </w:p>
    <w:p w14:paraId="6AC2E223"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The number of servings per container or marketing layer;</w:t>
      </w:r>
    </w:p>
    <w:p w14:paraId="6CDB866A" w14:textId="7E85B6CD"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Total net weight of the edible </w:t>
      </w:r>
      <w:r w:rsidR="000151CD">
        <w:rPr>
          <w:rFonts w:ascii="Times" w:eastAsia="Times" w:hAnsi="Times" w:cs="Times"/>
          <w:sz w:val="20"/>
          <w:szCs w:val="20"/>
        </w:rPr>
        <w:t>cannabis</w:t>
      </w:r>
      <w:r w:rsidRPr="00AC3BF8">
        <w:rPr>
          <w:rFonts w:ascii="Times" w:eastAsia="Times" w:hAnsi="Times" w:cs="Times"/>
          <w:sz w:val="20"/>
          <w:szCs w:val="20"/>
        </w:rPr>
        <w:t xml:space="preserve"> product separate from the package and label;</w:t>
      </w:r>
    </w:p>
    <w:p w14:paraId="6CDB866B" w14:textId="71892880"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A statement in font no smaller than 6 point: “This product contains </w:t>
      </w:r>
      <w:r w:rsidR="000151CD">
        <w:rPr>
          <w:rFonts w:ascii="Times" w:eastAsia="Times" w:hAnsi="Times" w:cs="Times"/>
          <w:sz w:val="20"/>
          <w:szCs w:val="20"/>
        </w:rPr>
        <w:t>cannabis</w:t>
      </w:r>
      <w:r w:rsidRPr="00AC3BF8">
        <w:rPr>
          <w:rFonts w:ascii="Times" w:eastAsia="Times" w:hAnsi="Times" w:cs="Times"/>
          <w:sz w:val="20"/>
          <w:szCs w:val="20"/>
        </w:rPr>
        <w:t>. Keep away from children</w:t>
      </w:r>
      <w:r w:rsidR="00067D47">
        <w:rPr>
          <w:rFonts w:ascii="Times" w:eastAsia="Times" w:hAnsi="Times" w:cs="Times"/>
          <w:sz w:val="20"/>
          <w:szCs w:val="20"/>
        </w:rPr>
        <w:t>.</w:t>
      </w:r>
      <w:r w:rsidRPr="00AC3BF8">
        <w:rPr>
          <w:rFonts w:ascii="Times" w:eastAsia="Times" w:hAnsi="Times" w:cs="Times"/>
          <w:sz w:val="20"/>
          <w:szCs w:val="20"/>
        </w:rPr>
        <w:t>”;</w:t>
      </w:r>
    </w:p>
    <w:p w14:paraId="6CDB866C" w14:textId="4FA40D19" w:rsidR="00377E72" w:rsidRPr="00AC3BF8"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 xml:space="preserve">If applicable, a list of all ingredients used to manufacture the </w:t>
      </w:r>
      <w:r w:rsidR="000A0575">
        <w:rPr>
          <w:rFonts w:ascii="Times" w:eastAsia="Times" w:hAnsi="Times" w:cs="Times"/>
          <w:sz w:val="20"/>
          <w:szCs w:val="20"/>
        </w:rPr>
        <w:t>e</w:t>
      </w:r>
      <w:r w:rsidR="000A0575" w:rsidRPr="00AC3BF8">
        <w:rPr>
          <w:rFonts w:ascii="Times" w:eastAsia="Times" w:hAnsi="Times" w:cs="Times"/>
          <w:sz w:val="20"/>
          <w:szCs w:val="20"/>
        </w:rPr>
        <w:t xml:space="preserve">dible </w:t>
      </w:r>
      <w:r w:rsidR="000151CD">
        <w:rPr>
          <w:rFonts w:ascii="Times" w:eastAsia="Times" w:hAnsi="Times" w:cs="Times"/>
          <w:sz w:val="20"/>
          <w:szCs w:val="20"/>
        </w:rPr>
        <w:t>cannabis</w:t>
      </w:r>
      <w:r w:rsidRPr="00AC3BF8">
        <w:rPr>
          <w:rFonts w:ascii="Times" w:eastAsia="Times" w:hAnsi="Times" w:cs="Times"/>
          <w:sz w:val="20"/>
          <w:szCs w:val="20"/>
        </w:rPr>
        <w:t xml:space="preserve"> </w:t>
      </w:r>
      <w:r w:rsidR="000A0575">
        <w:rPr>
          <w:rFonts w:ascii="Times" w:eastAsia="Times" w:hAnsi="Times" w:cs="Times"/>
          <w:sz w:val="20"/>
          <w:szCs w:val="20"/>
        </w:rPr>
        <w:t>p</w:t>
      </w:r>
      <w:r w:rsidRPr="00AC3BF8">
        <w:rPr>
          <w:rFonts w:ascii="Times" w:eastAsia="Times" w:hAnsi="Times" w:cs="Times"/>
          <w:sz w:val="20"/>
          <w:szCs w:val="20"/>
        </w:rPr>
        <w:t xml:space="preserve">roduct, including identification of </w:t>
      </w:r>
      <w:r w:rsidR="005E0FA3">
        <w:rPr>
          <w:rFonts w:ascii="Times" w:eastAsia="Times" w:hAnsi="Times" w:cs="Times"/>
          <w:sz w:val="20"/>
          <w:szCs w:val="20"/>
        </w:rPr>
        <w:t xml:space="preserve">the actual or potential presence of </w:t>
      </w:r>
      <w:r w:rsidRPr="00AC3BF8">
        <w:rPr>
          <w:rFonts w:ascii="Times" w:eastAsia="Times" w:hAnsi="Times" w:cs="Times"/>
          <w:sz w:val="20"/>
          <w:szCs w:val="20"/>
        </w:rPr>
        <w:t xml:space="preserve">any major allergens contained in the product in accordance with the Food Allergen Labeling and Consumer Protection Act of 2004, 21 U.S.C. </w:t>
      </w:r>
      <w:r w:rsidR="00C102D6">
        <w:rPr>
          <w:rFonts w:ascii="Times" w:eastAsia="Times" w:hAnsi="Times" w:cs="Times"/>
          <w:sz w:val="20"/>
          <w:szCs w:val="20"/>
        </w:rPr>
        <w:t>§</w:t>
      </w:r>
      <w:r w:rsidRPr="00AC3BF8">
        <w:rPr>
          <w:rFonts w:ascii="Times" w:eastAsia="Times" w:hAnsi="Times" w:cs="Times"/>
          <w:sz w:val="20"/>
          <w:szCs w:val="20"/>
        </w:rPr>
        <w:t>343 (2010), specifically milk, eggs, fish, crustacean shellfish, tree nuts, peanuts, wheat and soybeans;</w:t>
      </w:r>
    </w:p>
    <w:p w14:paraId="75751CF9"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A nutritional fact panel in accordance with 21 C.F.R. Part 101 (2018);</w:t>
      </w:r>
    </w:p>
    <w:p w14:paraId="0805E479" w14:textId="77777777" w:rsidR="00984DC4" w:rsidRDefault="00AC3BF8" w:rsidP="00A634AE">
      <w:pPr>
        <w:numPr>
          <w:ilvl w:val="0"/>
          <w:numId w:val="31"/>
        </w:numPr>
        <w:spacing w:line="240" w:lineRule="auto"/>
        <w:ind w:right="288"/>
        <w:rPr>
          <w:rFonts w:ascii="Times" w:eastAsia="Times" w:hAnsi="Times" w:cs="Times"/>
          <w:sz w:val="20"/>
          <w:szCs w:val="20"/>
        </w:rPr>
      </w:pPr>
      <w:r w:rsidRPr="00AC3BF8">
        <w:rPr>
          <w:rFonts w:ascii="Times" w:eastAsia="Times" w:hAnsi="Times" w:cs="Times"/>
          <w:sz w:val="20"/>
          <w:szCs w:val="20"/>
        </w:rPr>
        <w:t>A statement in font no smaller than 6 point: “Effects of this product may not be felt for up to 4 hours.”; and</w:t>
      </w:r>
    </w:p>
    <w:p w14:paraId="6CDB866F" w14:textId="28E58401" w:rsidR="00377E72" w:rsidRPr="00AC3BF8" w:rsidRDefault="00AC3BF8" w:rsidP="00A634AE">
      <w:pPr>
        <w:numPr>
          <w:ilvl w:val="0"/>
          <w:numId w:val="31"/>
        </w:numPr>
        <w:spacing w:line="240" w:lineRule="auto"/>
        <w:ind w:right="288"/>
      </w:pPr>
      <w:r w:rsidRPr="00AC3BF8">
        <w:rPr>
          <w:rFonts w:ascii="Times" w:eastAsia="Times" w:hAnsi="Times" w:cs="Times"/>
          <w:sz w:val="20"/>
          <w:szCs w:val="20"/>
        </w:rPr>
        <w:t>If applicable, a statement that the packaging is not tamper-evident.</w:t>
      </w:r>
    </w:p>
    <w:p w14:paraId="6CDB8670" w14:textId="145D7366" w:rsidR="00377E72" w:rsidRPr="00AC3BF8" w:rsidRDefault="00CE15FF">
      <w:pPr>
        <w:pStyle w:val="Heading2"/>
        <w:spacing w:line="240" w:lineRule="auto"/>
        <w:ind w:right="288"/>
        <w:jc w:val="center"/>
        <w:rPr>
          <w:rFonts w:ascii="Times" w:eastAsia="Times" w:hAnsi="Times" w:cs="Times"/>
          <w:sz w:val="24"/>
          <w:szCs w:val="24"/>
        </w:rPr>
      </w:pPr>
      <w:bookmarkStart w:id="268" w:name="_heading=h.miapzqnqqyse" w:colFirst="0" w:colLast="0"/>
      <w:bookmarkStart w:id="269" w:name="_Toc17272169"/>
      <w:bookmarkStart w:id="270" w:name="_Toc10560443"/>
      <w:bookmarkStart w:id="271" w:name="_Toc22656230"/>
      <w:bookmarkStart w:id="272" w:name="_Toc50563274"/>
      <w:bookmarkStart w:id="273" w:name="_Toc113960997"/>
      <w:bookmarkEnd w:id="268"/>
      <w:r>
        <w:rPr>
          <w:rFonts w:ascii="Times" w:eastAsia="Times" w:hAnsi="Times" w:cs="Times"/>
          <w:sz w:val="24"/>
          <w:szCs w:val="24"/>
        </w:rPr>
        <w:t>9</w:t>
      </w:r>
      <w:r w:rsidR="00AC3BF8" w:rsidRPr="00AC3BF8">
        <w:rPr>
          <w:rFonts w:ascii="Times" w:eastAsia="Times" w:hAnsi="Times" w:cs="Times"/>
          <w:sz w:val="24"/>
          <w:szCs w:val="24"/>
        </w:rPr>
        <w:t xml:space="preserve">.5 - Packaging and Labeling for Retail Sale of Topical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269"/>
      <w:bookmarkEnd w:id="270"/>
      <w:bookmarkEnd w:id="271"/>
      <w:bookmarkEnd w:id="272"/>
      <w:bookmarkEnd w:id="273"/>
    </w:p>
    <w:p w14:paraId="6CDB8671" w14:textId="68B808B1"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.5.1 Retail Sale Packaging for Topical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 </w:t>
      </w:r>
      <w:r w:rsidR="00AC3BF8" w:rsidRPr="00AC3BF8">
        <w:rPr>
          <w:rFonts w:ascii="Times" w:eastAsia="Times" w:hAnsi="Times" w:cs="Times"/>
          <w:sz w:val="20"/>
          <w:szCs w:val="20"/>
        </w:rPr>
        <w:t xml:space="preserve">Prior to authorized transfer to a </w:t>
      </w:r>
      <w:r w:rsidR="000151CD">
        <w:rPr>
          <w:rFonts w:ascii="Times" w:eastAsia="Times" w:hAnsi="Times" w:cs="Times"/>
          <w:sz w:val="20"/>
          <w:szCs w:val="20"/>
        </w:rPr>
        <w:t>cannabis</w:t>
      </w:r>
      <w:r w:rsidR="00AC3BF8" w:rsidRPr="00AC3BF8">
        <w:rPr>
          <w:rFonts w:ascii="Times" w:eastAsia="Times" w:hAnsi="Times" w:cs="Times"/>
          <w:sz w:val="20"/>
          <w:szCs w:val="20"/>
        </w:rPr>
        <w:t xml:space="preserve"> store, all topical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packaged in a child-resistant container in accordance with the following:</w:t>
      </w:r>
    </w:p>
    <w:p w14:paraId="6CDB8672" w14:textId="6802A806" w:rsidR="00377E72" w:rsidRPr="00AC3BF8" w:rsidRDefault="00AC3BF8" w:rsidP="00A634AE">
      <w:pPr>
        <w:numPr>
          <w:ilvl w:val="0"/>
          <w:numId w:val="89"/>
        </w:numPr>
        <w:spacing w:before="100" w:line="240" w:lineRule="auto"/>
        <w:ind w:right="288"/>
        <w:rPr>
          <w:rFonts w:ascii="Times" w:eastAsia="Times" w:hAnsi="Times" w:cs="Times"/>
          <w:sz w:val="20"/>
          <w:szCs w:val="20"/>
        </w:rPr>
      </w:pPr>
      <w:r w:rsidRPr="00AC3BF8">
        <w:rPr>
          <w:rFonts w:ascii="Times" w:eastAsia="Times" w:hAnsi="Times" w:cs="Times"/>
          <w:sz w:val="20"/>
          <w:szCs w:val="20"/>
        </w:rPr>
        <w:t>Salves, creams, lotions and balms shall be packaged in a child-resistant container that has a resealing cap or closure compliant with 16 C.F.R. 1700 (2018).</w:t>
      </w:r>
    </w:p>
    <w:p w14:paraId="6CDB8673" w14:textId="73A9E277" w:rsidR="00377E72" w:rsidRPr="00AC3BF8" w:rsidRDefault="00AC3BF8" w:rsidP="00A634AE">
      <w:pPr>
        <w:numPr>
          <w:ilvl w:val="0"/>
          <w:numId w:val="89"/>
        </w:numPr>
        <w:spacing w:line="240" w:lineRule="auto"/>
        <w:ind w:right="288"/>
        <w:rPr>
          <w:rFonts w:ascii="Times" w:eastAsia="Times" w:hAnsi="Times" w:cs="Times"/>
          <w:sz w:val="20"/>
          <w:szCs w:val="20"/>
        </w:rPr>
      </w:pPr>
      <w:r w:rsidRPr="00AC3BF8">
        <w:rPr>
          <w:rFonts w:ascii="Times" w:eastAsia="Times" w:hAnsi="Times" w:cs="Times"/>
          <w:sz w:val="20"/>
          <w:szCs w:val="20"/>
        </w:rPr>
        <w:t>Transdermal patches shall be packaged in a plastic four mil or greater in thickness and be heat sealed with no easy-open tab, dimple, corner or flap, as to make it difficult for a child to open.</w:t>
      </w:r>
    </w:p>
    <w:p w14:paraId="6CDB8674" w14:textId="773264C2" w:rsidR="00377E72" w:rsidRPr="00AC3BF8" w:rsidRDefault="00AC3BF8" w:rsidP="00A634AE">
      <w:pPr>
        <w:numPr>
          <w:ilvl w:val="0"/>
          <w:numId w:val="89"/>
        </w:numPr>
        <w:spacing w:line="240" w:lineRule="auto"/>
        <w:ind w:right="288"/>
      </w:pPr>
      <w:r w:rsidRPr="00AC3BF8">
        <w:rPr>
          <w:rFonts w:ascii="Times" w:eastAsia="Times" w:hAnsi="Times" w:cs="Times"/>
          <w:sz w:val="20"/>
          <w:szCs w:val="20"/>
        </w:rPr>
        <w:t xml:space="preserve">The packing must be tamper-evident or must be placed into tamper-evident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48D4D0AA" w14:textId="77777777" w:rsidR="00984DC4" w:rsidRDefault="00AC3BF8" w:rsidP="00A634AE">
      <w:pPr>
        <w:numPr>
          <w:ilvl w:val="0"/>
          <w:numId w:val="89"/>
        </w:numPr>
        <w:spacing w:line="240" w:lineRule="auto"/>
        <w:ind w:right="288"/>
        <w:rPr>
          <w:rFonts w:ascii="Times" w:eastAsia="Times" w:hAnsi="Times" w:cs="Times"/>
          <w:sz w:val="20"/>
          <w:szCs w:val="20"/>
        </w:rPr>
      </w:pPr>
      <w:r w:rsidRPr="00AC3BF8">
        <w:rPr>
          <w:rFonts w:ascii="Times" w:eastAsia="Times" w:hAnsi="Times" w:cs="Times"/>
          <w:sz w:val="20"/>
          <w:szCs w:val="20"/>
        </w:rPr>
        <w:t xml:space="preserve">The container must be opaque or must be placed into opaque exit packaging by the </w:t>
      </w:r>
      <w:r w:rsidR="000151CD">
        <w:rPr>
          <w:rFonts w:ascii="Times" w:eastAsia="Times" w:hAnsi="Times" w:cs="Times"/>
          <w:sz w:val="20"/>
          <w:szCs w:val="20"/>
        </w:rPr>
        <w:t>cannabis</w:t>
      </w:r>
      <w:r w:rsidRPr="00AC3BF8">
        <w:rPr>
          <w:rFonts w:ascii="Times" w:eastAsia="Times" w:hAnsi="Times" w:cs="Times"/>
          <w:sz w:val="20"/>
          <w:szCs w:val="20"/>
        </w:rPr>
        <w:t xml:space="preserve"> store at time of sale.</w:t>
      </w:r>
    </w:p>
    <w:p w14:paraId="6CDB8676" w14:textId="651A9BB8" w:rsidR="00377E72" w:rsidRPr="00AC3BF8" w:rsidRDefault="00377E72">
      <w:pPr>
        <w:spacing w:line="240" w:lineRule="auto"/>
        <w:ind w:left="720" w:right="288"/>
        <w:rPr>
          <w:rFonts w:ascii="Times" w:eastAsia="Times" w:hAnsi="Times" w:cs="Times"/>
          <w:sz w:val="20"/>
          <w:szCs w:val="20"/>
        </w:rPr>
      </w:pPr>
    </w:p>
    <w:p w14:paraId="6CDB8677" w14:textId="4FEC8EA2"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 xml:space="preserve">.5.2 Labeling for Retail Sale of Topical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In addition to Section </w:t>
      </w:r>
      <w:r w:rsidR="00347B79">
        <w:rPr>
          <w:rFonts w:ascii="Times" w:eastAsia="Times" w:hAnsi="Times" w:cs="Times"/>
          <w:sz w:val="20"/>
          <w:szCs w:val="20"/>
        </w:rPr>
        <w:t>9.1.2</w:t>
      </w:r>
      <w:r w:rsidR="00AC3BF8" w:rsidRPr="00AC3BF8">
        <w:rPr>
          <w:rFonts w:ascii="Times" w:eastAsia="Times" w:hAnsi="Times" w:cs="Times"/>
          <w:sz w:val="20"/>
          <w:szCs w:val="20"/>
        </w:rPr>
        <w:t xml:space="preserve">, any other provisions of this </w:t>
      </w:r>
      <w:r w:rsidR="001B1BE8">
        <w:rPr>
          <w:rFonts w:ascii="Times" w:eastAsia="Times" w:hAnsi="Times" w:cs="Times"/>
          <w:sz w:val="20"/>
          <w:szCs w:val="20"/>
        </w:rPr>
        <w:t>r</w:t>
      </w:r>
      <w:r w:rsidR="001B1BE8" w:rsidRPr="00AC3BF8">
        <w:rPr>
          <w:rFonts w:ascii="Times" w:eastAsia="Times" w:hAnsi="Times" w:cs="Times"/>
          <w:sz w:val="20"/>
          <w:szCs w:val="20"/>
        </w:rPr>
        <w:t xml:space="preserve">ule </w:t>
      </w:r>
      <w:r w:rsidR="00AC3BF8" w:rsidRPr="00AC3BF8">
        <w:rPr>
          <w:rFonts w:ascii="Times" w:eastAsia="Times" w:hAnsi="Times" w:cs="Times"/>
          <w:sz w:val="20"/>
          <w:szCs w:val="20"/>
        </w:rPr>
        <w:t>and 28-B</w:t>
      </w:r>
      <w:r w:rsidR="001B1BE8">
        <w:rPr>
          <w:rFonts w:ascii="Times" w:eastAsia="Times" w:hAnsi="Times" w:cs="Times"/>
          <w:sz w:val="20"/>
          <w:szCs w:val="20"/>
        </w:rPr>
        <w:t xml:space="preserve"> MRS, ch. 1</w:t>
      </w:r>
      <w:r w:rsidR="00AC3BF8" w:rsidRPr="00AC3BF8">
        <w:rPr>
          <w:rFonts w:ascii="Times" w:eastAsia="Times" w:hAnsi="Times" w:cs="Times"/>
          <w:sz w:val="20"/>
          <w:szCs w:val="20"/>
        </w:rPr>
        <w:t xml:space="preserve">, all topical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must clearly display the following information on the marketing layer of the package for retail sale:</w:t>
      </w:r>
    </w:p>
    <w:p w14:paraId="6CDB8678" w14:textId="05E90F0C" w:rsidR="00377E72" w:rsidRPr="00AC3BF8" w:rsidRDefault="00AC3BF8" w:rsidP="00A634AE">
      <w:pPr>
        <w:numPr>
          <w:ilvl w:val="0"/>
          <w:numId w:val="91"/>
        </w:numPr>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A potency statement for topical </w:t>
      </w:r>
      <w:r w:rsidR="000151CD">
        <w:rPr>
          <w:rFonts w:ascii="Times" w:eastAsia="Times" w:hAnsi="Times" w:cs="Times"/>
          <w:sz w:val="20"/>
          <w:szCs w:val="20"/>
        </w:rPr>
        <w:t>cannabis</w:t>
      </w:r>
      <w:r w:rsidRPr="00AC3BF8">
        <w:rPr>
          <w:rFonts w:ascii="Times" w:eastAsia="Times" w:hAnsi="Times" w:cs="Times"/>
          <w:sz w:val="20"/>
          <w:szCs w:val="20"/>
        </w:rPr>
        <w:t xml:space="preserve"> products stating the total content of THC and CBD in milligrams in the container, and for transdermal products the total content of THC and CBD in milligrams contained in each transdermal product;</w:t>
      </w:r>
    </w:p>
    <w:p w14:paraId="2300EDAA" w14:textId="77777777" w:rsidR="00984DC4"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A list of all ingredients in descending order of predominance by weight or volume as applicable;</w:t>
      </w:r>
    </w:p>
    <w:p w14:paraId="22D080E4" w14:textId="77777777" w:rsidR="00984DC4"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The amount recommended for use at any one time;</w:t>
      </w:r>
    </w:p>
    <w:p w14:paraId="6CDB867B" w14:textId="75AA56CA" w:rsidR="00377E72" w:rsidRPr="00AC3BF8" w:rsidRDefault="00AC3BF8" w:rsidP="00A634AE">
      <w:pPr>
        <w:numPr>
          <w:ilvl w:val="0"/>
          <w:numId w:val="91"/>
        </w:numPr>
        <w:spacing w:line="240" w:lineRule="auto"/>
        <w:ind w:right="288"/>
        <w:rPr>
          <w:rFonts w:ascii="Times" w:eastAsia="Times" w:hAnsi="Times" w:cs="Times"/>
          <w:sz w:val="20"/>
          <w:szCs w:val="20"/>
        </w:rPr>
      </w:pPr>
      <w:r w:rsidRPr="00AC3BF8">
        <w:rPr>
          <w:rFonts w:ascii="Times" w:eastAsia="Times" w:hAnsi="Times" w:cs="Times"/>
          <w:sz w:val="20"/>
          <w:szCs w:val="20"/>
        </w:rPr>
        <w:t>The following warning statement: “For Topical Application – Do Not Eat or Smoke</w:t>
      </w:r>
      <w:r w:rsidRPr="46611FC6">
        <w:rPr>
          <w:rFonts w:ascii="Times" w:eastAsia="Times" w:hAnsi="Times" w:cs="Times"/>
          <w:sz w:val="20"/>
          <w:szCs w:val="20"/>
        </w:rPr>
        <w:t>.”</w:t>
      </w:r>
      <w:r w:rsidR="78FC2DAB" w:rsidRPr="46611FC6">
        <w:rPr>
          <w:rFonts w:ascii="Times" w:eastAsia="Times" w:hAnsi="Times" w:cs="Times"/>
          <w:sz w:val="20"/>
          <w:szCs w:val="20"/>
        </w:rPr>
        <w:t>; and</w:t>
      </w:r>
    </w:p>
    <w:p w14:paraId="6CDB867C" w14:textId="30FAC1C2" w:rsidR="00377E72" w:rsidRPr="00DB6F40" w:rsidRDefault="00AC3BF8" w:rsidP="00A634AE">
      <w:pPr>
        <w:numPr>
          <w:ilvl w:val="0"/>
          <w:numId w:val="91"/>
        </w:numPr>
        <w:spacing w:line="240" w:lineRule="auto"/>
        <w:ind w:right="288"/>
      </w:pPr>
      <w:r w:rsidRPr="00AC3BF8">
        <w:rPr>
          <w:rFonts w:ascii="Times" w:eastAsia="Times" w:hAnsi="Times" w:cs="Times"/>
          <w:sz w:val="20"/>
          <w:szCs w:val="20"/>
        </w:rPr>
        <w:t>If applicable, a statement that the packaging is not tamper-evident.</w:t>
      </w:r>
    </w:p>
    <w:p w14:paraId="1EE80AD1" w14:textId="46F3B783" w:rsidR="00DB6F40" w:rsidRDefault="00DB6F40" w:rsidP="00DB6F40">
      <w:pPr>
        <w:spacing w:line="240" w:lineRule="auto"/>
        <w:ind w:right="288"/>
        <w:rPr>
          <w:rFonts w:ascii="Times" w:eastAsia="Times" w:hAnsi="Times" w:cs="Times"/>
          <w:sz w:val="20"/>
          <w:szCs w:val="20"/>
        </w:rPr>
      </w:pPr>
    </w:p>
    <w:p w14:paraId="0ED3F04A" w14:textId="58F30498" w:rsidR="00DB6F40" w:rsidRDefault="00DB6F40" w:rsidP="00DB6F40">
      <w:pPr>
        <w:pStyle w:val="Heading2"/>
        <w:jc w:val="center"/>
        <w:rPr>
          <w:rFonts w:ascii="Times New Roman" w:hAnsi="Times New Roman" w:cs="Times New Roman"/>
          <w:sz w:val="24"/>
          <w:szCs w:val="24"/>
        </w:rPr>
      </w:pPr>
      <w:bookmarkStart w:id="274" w:name="_Toc113960998"/>
      <w:r>
        <w:rPr>
          <w:rFonts w:ascii="Times New Roman" w:hAnsi="Times New Roman" w:cs="Times New Roman"/>
          <w:sz w:val="24"/>
          <w:szCs w:val="24"/>
        </w:rPr>
        <w:t xml:space="preserve">9.6 – Packaging and Labeling for Retail Sale of </w:t>
      </w:r>
      <w:r w:rsidR="005C5EF1">
        <w:rPr>
          <w:rFonts w:ascii="Times New Roman" w:hAnsi="Times New Roman" w:cs="Times New Roman"/>
          <w:sz w:val="24"/>
          <w:szCs w:val="24"/>
        </w:rPr>
        <w:t>Cannabis</w:t>
      </w:r>
      <w:r>
        <w:rPr>
          <w:rFonts w:ascii="Times New Roman" w:hAnsi="Times New Roman" w:cs="Times New Roman"/>
          <w:sz w:val="24"/>
          <w:szCs w:val="24"/>
        </w:rPr>
        <w:t xml:space="preserve"> Seeds</w:t>
      </w:r>
      <w:bookmarkEnd w:id="274"/>
    </w:p>
    <w:p w14:paraId="71F01507" w14:textId="0DF80198" w:rsidR="00DB6F40" w:rsidRDefault="0059278B" w:rsidP="00DB6F40">
      <w:pPr>
        <w:rPr>
          <w:rFonts w:ascii="Times" w:hAnsi="Times" w:cs="Times"/>
          <w:sz w:val="20"/>
          <w:szCs w:val="20"/>
        </w:rPr>
      </w:pPr>
      <w:r w:rsidRPr="0059278B">
        <w:rPr>
          <w:rFonts w:ascii="Times" w:hAnsi="Times" w:cs="Times"/>
          <w:b/>
          <w:bCs/>
          <w:sz w:val="20"/>
          <w:szCs w:val="20"/>
        </w:rPr>
        <w:t xml:space="preserve">9.6.1 Retail Sale Packaging for </w:t>
      </w:r>
      <w:r w:rsidR="005C5EF1">
        <w:rPr>
          <w:rFonts w:ascii="Times" w:hAnsi="Times" w:cs="Times"/>
          <w:b/>
          <w:bCs/>
          <w:sz w:val="20"/>
          <w:szCs w:val="20"/>
        </w:rPr>
        <w:t>Cannabis</w:t>
      </w:r>
      <w:r w:rsidRPr="0059278B">
        <w:rPr>
          <w:rFonts w:ascii="Times" w:hAnsi="Times" w:cs="Times"/>
          <w:b/>
          <w:bCs/>
          <w:sz w:val="20"/>
          <w:szCs w:val="20"/>
        </w:rPr>
        <w:t xml:space="preserve"> Seeds.</w:t>
      </w:r>
      <w:r w:rsidR="0002331D">
        <w:rPr>
          <w:rFonts w:ascii="Times" w:hAnsi="Times" w:cs="Times"/>
          <w:b/>
          <w:bCs/>
          <w:sz w:val="20"/>
          <w:szCs w:val="20"/>
        </w:rPr>
        <w:t xml:space="preserve"> </w:t>
      </w:r>
      <w:r w:rsidR="00357910" w:rsidRPr="00357910">
        <w:rPr>
          <w:rFonts w:ascii="Times" w:hAnsi="Times" w:cs="Times"/>
          <w:sz w:val="20"/>
          <w:szCs w:val="20"/>
        </w:rPr>
        <w:t xml:space="preserve">Prior to authorized transfer to a </w:t>
      </w:r>
      <w:r w:rsidR="000151CD">
        <w:rPr>
          <w:rFonts w:ascii="Times" w:hAnsi="Times" w:cs="Times"/>
          <w:sz w:val="20"/>
          <w:szCs w:val="20"/>
        </w:rPr>
        <w:t>cannabis</w:t>
      </w:r>
      <w:r w:rsidR="00357910" w:rsidRPr="00357910">
        <w:rPr>
          <w:rFonts w:ascii="Times" w:hAnsi="Times" w:cs="Times"/>
          <w:sz w:val="20"/>
          <w:szCs w:val="20"/>
        </w:rPr>
        <w:t xml:space="preserve"> store,</w:t>
      </w:r>
      <w:r w:rsidR="00357910">
        <w:rPr>
          <w:rFonts w:ascii="Times" w:hAnsi="Times" w:cs="Times"/>
          <w:sz w:val="20"/>
          <w:szCs w:val="20"/>
        </w:rPr>
        <w:t xml:space="preserve"> or for nursery cultivation facilities, prior to </w:t>
      </w:r>
      <w:r w:rsidR="006D294C">
        <w:rPr>
          <w:rFonts w:ascii="Times" w:hAnsi="Times" w:cs="Times"/>
          <w:sz w:val="20"/>
          <w:szCs w:val="20"/>
        </w:rPr>
        <w:t xml:space="preserve">authorized transfer to consumer, all </w:t>
      </w:r>
      <w:r w:rsidR="000151CD">
        <w:rPr>
          <w:rFonts w:ascii="Times" w:hAnsi="Times" w:cs="Times"/>
          <w:sz w:val="20"/>
          <w:szCs w:val="20"/>
        </w:rPr>
        <w:t>cannabis</w:t>
      </w:r>
      <w:r w:rsidR="006D294C">
        <w:rPr>
          <w:rFonts w:ascii="Times" w:hAnsi="Times" w:cs="Times"/>
          <w:sz w:val="20"/>
          <w:szCs w:val="20"/>
        </w:rPr>
        <w:t xml:space="preserve"> seeds shall be packaged in </w:t>
      </w:r>
      <w:r w:rsidR="00BF7F86">
        <w:rPr>
          <w:rFonts w:ascii="Times" w:hAnsi="Times" w:cs="Times"/>
          <w:sz w:val="20"/>
          <w:szCs w:val="20"/>
        </w:rPr>
        <w:t>accordance with this section.</w:t>
      </w:r>
      <w:r w:rsidR="0002331D">
        <w:rPr>
          <w:rFonts w:ascii="Times" w:hAnsi="Times" w:cs="Times"/>
          <w:sz w:val="20"/>
          <w:szCs w:val="20"/>
        </w:rPr>
        <w:t xml:space="preserve"> </w:t>
      </w:r>
      <w:r w:rsidR="00BF7F86">
        <w:rPr>
          <w:rFonts w:ascii="Times" w:hAnsi="Times" w:cs="Times"/>
          <w:sz w:val="20"/>
          <w:szCs w:val="20"/>
        </w:rPr>
        <w:t xml:space="preserve">Packaging for </w:t>
      </w:r>
      <w:r w:rsidR="000151CD">
        <w:rPr>
          <w:rFonts w:ascii="Times" w:hAnsi="Times" w:cs="Times"/>
          <w:sz w:val="20"/>
          <w:szCs w:val="20"/>
        </w:rPr>
        <w:t>cannabis</w:t>
      </w:r>
      <w:r w:rsidR="00BF7F86">
        <w:rPr>
          <w:rFonts w:ascii="Times" w:hAnsi="Times" w:cs="Times"/>
          <w:sz w:val="20"/>
          <w:szCs w:val="20"/>
        </w:rPr>
        <w:t xml:space="preserve"> seeds </w:t>
      </w:r>
      <w:r w:rsidR="00CA4588">
        <w:rPr>
          <w:rFonts w:ascii="Times" w:hAnsi="Times" w:cs="Times"/>
          <w:sz w:val="20"/>
          <w:szCs w:val="20"/>
        </w:rPr>
        <w:t>for sale to consumers shall:</w:t>
      </w:r>
    </w:p>
    <w:p w14:paraId="634BF36D" w14:textId="0F1E6C21" w:rsidR="00CA4588" w:rsidRPr="004B4DD8" w:rsidRDefault="004B4DD8" w:rsidP="00A634AE">
      <w:pPr>
        <w:pStyle w:val="ListParagraph"/>
        <w:numPr>
          <w:ilvl w:val="0"/>
          <w:numId w:val="166"/>
        </w:numPr>
        <w:rPr>
          <w:rFonts w:ascii="Times" w:hAnsi="Times" w:cs="Times"/>
          <w:b/>
          <w:bCs/>
          <w:sz w:val="20"/>
          <w:szCs w:val="20"/>
        </w:rPr>
      </w:pPr>
      <w:r>
        <w:rPr>
          <w:rFonts w:ascii="Times" w:hAnsi="Times" w:cs="Times"/>
          <w:sz w:val="20"/>
          <w:szCs w:val="20"/>
        </w:rPr>
        <w:t xml:space="preserve">Keep all </w:t>
      </w:r>
      <w:r w:rsidR="000151CD">
        <w:rPr>
          <w:rFonts w:ascii="Times" w:hAnsi="Times" w:cs="Times"/>
          <w:sz w:val="20"/>
          <w:szCs w:val="20"/>
        </w:rPr>
        <w:t>cannabis</w:t>
      </w:r>
      <w:r>
        <w:rPr>
          <w:rFonts w:ascii="Times" w:hAnsi="Times" w:cs="Times"/>
          <w:sz w:val="20"/>
          <w:szCs w:val="20"/>
        </w:rPr>
        <w:t xml:space="preserve"> seeds dry;</w:t>
      </w:r>
    </w:p>
    <w:p w14:paraId="11F4345E" w14:textId="0F61C3A8" w:rsidR="004B4DD8" w:rsidRPr="004B4DD8" w:rsidRDefault="004B4DD8" w:rsidP="00A634AE">
      <w:pPr>
        <w:pStyle w:val="ListParagraph"/>
        <w:numPr>
          <w:ilvl w:val="0"/>
          <w:numId w:val="166"/>
        </w:numPr>
        <w:rPr>
          <w:rFonts w:ascii="Times" w:hAnsi="Times" w:cs="Times"/>
          <w:b/>
          <w:bCs/>
          <w:sz w:val="20"/>
          <w:szCs w:val="20"/>
        </w:rPr>
      </w:pPr>
      <w:r>
        <w:rPr>
          <w:rFonts w:ascii="Times" w:hAnsi="Times" w:cs="Times"/>
          <w:sz w:val="20"/>
          <w:szCs w:val="20"/>
        </w:rPr>
        <w:t>Prevent germination of the seeds in the packaging;</w:t>
      </w:r>
    </w:p>
    <w:p w14:paraId="349BC12C" w14:textId="1D26E091" w:rsidR="004B4DD8" w:rsidRPr="002760AE" w:rsidRDefault="004B4DD8" w:rsidP="00A634AE">
      <w:pPr>
        <w:pStyle w:val="ListParagraph"/>
        <w:numPr>
          <w:ilvl w:val="0"/>
          <w:numId w:val="166"/>
        </w:numPr>
        <w:rPr>
          <w:rFonts w:ascii="Times" w:hAnsi="Times" w:cs="Times"/>
          <w:b/>
          <w:bCs/>
          <w:sz w:val="20"/>
          <w:szCs w:val="20"/>
        </w:rPr>
      </w:pPr>
      <w:r>
        <w:rPr>
          <w:rFonts w:ascii="Times" w:hAnsi="Times" w:cs="Times"/>
          <w:sz w:val="20"/>
          <w:szCs w:val="20"/>
        </w:rPr>
        <w:t xml:space="preserve">Not impart any deleterious substances into the </w:t>
      </w:r>
      <w:r w:rsidR="000151CD">
        <w:rPr>
          <w:rFonts w:ascii="Times" w:hAnsi="Times" w:cs="Times"/>
          <w:sz w:val="20"/>
          <w:szCs w:val="20"/>
        </w:rPr>
        <w:t>cannabis</w:t>
      </w:r>
      <w:r>
        <w:rPr>
          <w:rFonts w:ascii="Times" w:hAnsi="Times" w:cs="Times"/>
          <w:sz w:val="20"/>
          <w:szCs w:val="20"/>
        </w:rPr>
        <w:t xml:space="preserve"> seeds; </w:t>
      </w:r>
      <w:r w:rsidR="002760AE">
        <w:rPr>
          <w:rFonts w:ascii="Times" w:hAnsi="Times" w:cs="Times"/>
          <w:sz w:val="20"/>
          <w:szCs w:val="20"/>
        </w:rPr>
        <w:t>and</w:t>
      </w:r>
    </w:p>
    <w:p w14:paraId="35B79774" w14:textId="77777777" w:rsidR="00984DC4" w:rsidRDefault="002760AE" w:rsidP="00A634AE">
      <w:pPr>
        <w:pStyle w:val="ListParagraph"/>
        <w:numPr>
          <w:ilvl w:val="0"/>
          <w:numId w:val="166"/>
        </w:numPr>
        <w:rPr>
          <w:rFonts w:ascii="Times" w:hAnsi="Times" w:cs="Times"/>
          <w:sz w:val="20"/>
          <w:szCs w:val="20"/>
        </w:rPr>
      </w:pPr>
      <w:r>
        <w:rPr>
          <w:rFonts w:ascii="Times" w:hAnsi="Times" w:cs="Times"/>
          <w:sz w:val="20"/>
          <w:szCs w:val="20"/>
        </w:rPr>
        <w:t xml:space="preserve">Be exempt from the requirements </w:t>
      </w:r>
      <w:r w:rsidR="00733E9B">
        <w:rPr>
          <w:rFonts w:ascii="Times" w:hAnsi="Times" w:cs="Times"/>
          <w:sz w:val="20"/>
          <w:szCs w:val="20"/>
        </w:rPr>
        <w:t>that</w:t>
      </w:r>
      <w:r w:rsidR="00561F69">
        <w:rPr>
          <w:rFonts w:ascii="Times" w:hAnsi="Times" w:cs="Times"/>
          <w:sz w:val="20"/>
          <w:szCs w:val="20"/>
        </w:rPr>
        <w:t xml:space="preserve"> packaging be child resistant, tamper evident and opaque.</w:t>
      </w:r>
    </w:p>
    <w:p w14:paraId="51287FE9" w14:textId="33ED67E5" w:rsidR="0059278B" w:rsidRDefault="0059278B" w:rsidP="00DB6F40">
      <w:pPr>
        <w:rPr>
          <w:rFonts w:ascii="Times" w:hAnsi="Times" w:cs="Times"/>
          <w:sz w:val="20"/>
          <w:szCs w:val="20"/>
        </w:rPr>
      </w:pPr>
    </w:p>
    <w:p w14:paraId="53EF1D14" w14:textId="77777777" w:rsidR="00984DC4" w:rsidRDefault="0059278B" w:rsidP="00DB6F40">
      <w:pPr>
        <w:rPr>
          <w:rFonts w:ascii="Times" w:hAnsi="Times" w:cs="Times"/>
          <w:sz w:val="20"/>
          <w:szCs w:val="20"/>
        </w:rPr>
      </w:pPr>
      <w:r w:rsidRPr="0059278B">
        <w:rPr>
          <w:rFonts w:ascii="Times" w:hAnsi="Times" w:cs="Times"/>
          <w:b/>
          <w:bCs/>
          <w:sz w:val="20"/>
          <w:szCs w:val="20"/>
        </w:rPr>
        <w:t xml:space="preserve">9.6.2 Labeling for Retail Sale of </w:t>
      </w:r>
      <w:r w:rsidR="005C5EF1">
        <w:rPr>
          <w:rFonts w:ascii="Times" w:hAnsi="Times" w:cs="Times"/>
          <w:b/>
          <w:bCs/>
          <w:sz w:val="20"/>
          <w:szCs w:val="20"/>
        </w:rPr>
        <w:t>Cannabis</w:t>
      </w:r>
      <w:r w:rsidRPr="0059278B">
        <w:rPr>
          <w:rFonts w:ascii="Times" w:hAnsi="Times" w:cs="Times"/>
          <w:b/>
          <w:bCs/>
          <w:sz w:val="20"/>
          <w:szCs w:val="20"/>
        </w:rPr>
        <w:t xml:space="preserve"> Seeds.</w:t>
      </w:r>
      <w:r w:rsidR="0002331D">
        <w:rPr>
          <w:rFonts w:ascii="Times" w:hAnsi="Times" w:cs="Times"/>
          <w:b/>
          <w:bCs/>
          <w:sz w:val="20"/>
          <w:szCs w:val="20"/>
        </w:rPr>
        <w:t xml:space="preserve"> </w:t>
      </w:r>
      <w:r w:rsidR="00FB2AE7">
        <w:rPr>
          <w:rFonts w:ascii="Times" w:hAnsi="Times" w:cs="Times"/>
          <w:sz w:val="20"/>
          <w:szCs w:val="20"/>
        </w:rPr>
        <w:t xml:space="preserve">There is no mandatory testing required for </w:t>
      </w:r>
      <w:r w:rsidR="000151CD">
        <w:rPr>
          <w:rFonts w:ascii="Times" w:hAnsi="Times" w:cs="Times"/>
          <w:sz w:val="20"/>
          <w:szCs w:val="20"/>
        </w:rPr>
        <w:t>cannabis</w:t>
      </w:r>
      <w:r w:rsidR="00FB2AE7">
        <w:rPr>
          <w:rFonts w:ascii="Times" w:hAnsi="Times" w:cs="Times"/>
          <w:sz w:val="20"/>
          <w:szCs w:val="20"/>
        </w:rPr>
        <w:t xml:space="preserve"> seeds, therefore </w:t>
      </w:r>
      <w:r w:rsidR="00F94C55">
        <w:rPr>
          <w:rFonts w:ascii="Times" w:hAnsi="Times" w:cs="Times"/>
          <w:sz w:val="20"/>
          <w:szCs w:val="20"/>
        </w:rPr>
        <w:t xml:space="preserve">labels affixed to individual retail packages of </w:t>
      </w:r>
      <w:r w:rsidR="000151CD">
        <w:rPr>
          <w:rFonts w:ascii="Times" w:hAnsi="Times" w:cs="Times"/>
          <w:sz w:val="20"/>
          <w:szCs w:val="20"/>
        </w:rPr>
        <w:t>cannabis</w:t>
      </w:r>
      <w:r w:rsidR="00F94C55">
        <w:rPr>
          <w:rFonts w:ascii="Times" w:hAnsi="Times" w:cs="Times"/>
          <w:sz w:val="20"/>
          <w:szCs w:val="20"/>
        </w:rPr>
        <w:t xml:space="preserve"> seeds shall not contain information regarding test results, including without limitation cannabinoid content, potency or the absence </w:t>
      </w:r>
      <w:r w:rsidR="00D96C89">
        <w:rPr>
          <w:rFonts w:ascii="Times" w:hAnsi="Times" w:cs="Times"/>
          <w:sz w:val="20"/>
          <w:szCs w:val="20"/>
        </w:rPr>
        <w:t>or presence of contaminants</w:t>
      </w:r>
      <w:r w:rsidR="00E928D3">
        <w:rPr>
          <w:rFonts w:ascii="Times" w:hAnsi="Times" w:cs="Times"/>
          <w:sz w:val="20"/>
          <w:szCs w:val="20"/>
        </w:rPr>
        <w:t>.</w:t>
      </w:r>
      <w:r w:rsidR="0002331D">
        <w:rPr>
          <w:rFonts w:ascii="Times" w:hAnsi="Times" w:cs="Times"/>
          <w:sz w:val="20"/>
          <w:szCs w:val="20"/>
        </w:rPr>
        <w:t xml:space="preserve"> </w:t>
      </w:r>
      <w:r w:rsidR="007F0218">
        <w:rPr>
          <w:rFonts w:ascii="Times" w:hAnsi="Times" w:cs="Times"/>
          <w:sz w:val="20"/>
          <w:szCs w:val="20"/>
        </w:rPr>
        <w:t xml:space="preserve">All </w:t>
      </w:r>
      <w:r w:rsidR="000151CD">
        <w:rPr>
          <w:rFonts w:ascii="Times" w:hAnsi="Times" w:cs="Times"/>
          <w:sz w:val="20"/>
          <w:szCs w:val="20"/>
        </w:rPr>
        <w:t>cannabis</w:t>
      </w:r>
      <w:r w:rsidR="00EE6951">
        <w:rPr>
          <w:rFonts w:ascii="Times" w:hAnsi="Times" w:cs="Times"/>
          <w:sz w:val="20"/>
          <w:szCs w:val="20"/>
        </w:rPr>
        <w:t xml:space="preserve"> seeds must clearly display the following information on the marketing layer of the package for retail sale:</w:t>
      </w:r>
    </w:p>
    <w:p w14:paraId="36264064" w14:textId="5F3A201F" w:rsidR="00EE6951" w:rsidRDefault="00832F12" w:rsidP="00A634AE">
      <w:pPr>
        <w:pStyle w:val="ListParagraph"/>
        <w:numPr>
          <w:ilvl w:val="0"/>
          <w:numId w:val="167"/>
        </w:numPr>
        <w:rPr>
          <w:rFonts w:ascii="Times" w:hAnsi="Times" w:cs="Times"/>
          <w:sz w:val="20"/>
          <w:szCs w:val="20"/>
        </w:rPr>
      </w:pPr>
      <w:r>
        <w:rPr>
          <w:rFonts w:ascii="Times" w:hAnsi="Times" w:cs="Times"/>
          <w:sz w:val="20"/>
          <w:szCs w:val="20"/>
        </w:rPr>
        <w:t xml:space="preserve">The inventory tracking system package number for </w:t>
      </w:r>
      <w:r w:rsidR="009C195B">
        <w:rPr>
          <w:rFonts w:ascii="Times" w:hAnsi="Times" w:cs="Times"/>
          <w:sz w:val="20"/>
          <w:szCs w:val="20"/>
        </w:rPr>
        <w:t xml:space="preserve">the package of </w:t>
      </w:r>
      <w:r w:rsidR="000151CD">
        <w:rPr>
          <w:rFonts w:ascii="Times" w:hAnsi="Times" w:cs="Times"/>
          <w:sz w:val="20"/>
          <w:szCs w:val="20"/>
        </w:rPr>
        <w:t>cannabis</w:t>
      </w:r>
      <w:r w:rsidR="009C195B">
        <w:rPr>
          <w:rFonts w:ascii="Times" w:hAnsi="Times" w:cs="Times"/>
          <w:sz w:val="20"/>
          <w:szCs w:val="20"/>
        </w:rPr>
        <w:t xml:space="preserve"> seeds sold by the </w:t>
      </w:r>
      <w:r w:rsidR="000151CD">
        <w:rPr>
          <w:rFonts w:ascii="Times" w:hAnsi="Times" w:cs="Times"/>
          <w:sz w:val="20"/>
          <w:szCs w:val="20"/>
        </w:rPr>
        <w:t>cannabis</w:t>
      </w:r>
      <w:r w:rsidR="009C195B">
        <w:rPr>
          <w:rFonts w:ascii="Times" w:hAnsi="Times" w:cs="Times"/>
          <w:sz w:val="20"/>
          <w:szCs w:val="20"/>
        </w:rPr>
        <w:t xml:space="preserve"> store or nursery cultivation facility licensee;</w:t>
      </w:r>
    </w:p>
    <w:p w14:paraId="5B82FF3D" w14:textId="77777777" w:rsidR="00984DC4" w:rsidRDefault="009C195B" w:rsidP="00A634AE">
      <w:pPr>
        <w:pStyle w:val="ListParagraph"/>
        <w:numPr>
          <w:ilvl w:val="0"/>
          <w:numId w:val="167"/>
        </w:numPr>
        <w:rPr>
          <w:rFonts w:ascii="Times" w:hAnsi="Times" w:cs="Times"/>
          <w:sz w:val="20"/>
          <w:szCs w:val="20"/>
        </w:rPr>
      </w:pPr>
      <w:r>
        <w:rPr>
          <w:rFonts w:ascii="Times" w:hAnsi="Times" w:cs="Times"/>
          <w:sz w:val="20"/>
          <w:szCs w:val="20"/>
        </w:rPr>
        <w:t xml:space="preserve">The license number of the cultivation facility where the </w:t>
      </w:r>
      <w:r w:rsidR="000151CD">
        <w:rPr>
          <w:rFonts w:ascii="Times" w:hAnsi="Times" w:cs="Times"/>
          <w:sz w:val="20"/>
          <w:szCs w:val="20"/>
        </w:rPr>
        <w:t>cannabis</w:t>
      </w:r>
      <w:r>
        <w:rPr>
          <w:rFonts w:ascii="Times" w:hAnsi="Times" w:cs="Times"/>
          <w:sz w:val="20"/>
          <w:szCs w:val="20"/>
        </w:rPr>
        <w:t xml:space="preserve"> seeds were propagated;</w:t>
      </w:r>
    </w:p>
    <w:p w14:paraId="5D6383F6" w14:textId="173B5D9D" w:rsidR="009C195B" w:rsidRDefault="00291E61" w:rsidP="00A634AE">
      <w:pPr>
        <w:pStyle w:val="ListParagraph"/>
        <w:numPr>
          <w:ilvl w:val="0"/>
          <w:numId w:val="167"/>
        </w:numPr>
        <w:rPr>
          <w:rFonts w:ascii="Times" w:hAnsi="Times" w:cs="Times"/>
          <w:sz w:val="20"/>
          <w:szCs w:val="20"/>
        </w:rPr>
      </w:pPr>
      <w:r>
        <w:rPr>
          <w:rFonts w:ascii="Times" w:hAnsi="Times" w:cs="Times"/>
          <w:sz w:val="20"/>
          <w:szCs w:val="20"/>
        </w:rPr>
        <w:t xml:space="preserve">The license number of the </w:t>
      </w:r>
      <w:r w:rsidR="000151CD">
        <w:rPr>
          <w:rFonts w:ascii="Times" w:hAnsi="Times" w:cs="Times"/>
          <w:sz w:val="20"/>
          <w:szCs w:val="20"/>
        </w:rPr>
        <w:t>cannabis</w:t>
      </w:r>
      <w:r>
        <w:rPr>
          <w:rFonts w:ascii="Times" w:hAnsi="Times" w:cs="Times"/>
          <w:sz w:val="20"/>
          <w:szCs w:val="20"/>
        </w:rPr>
        <w:t xml:space="preserve"> store or nursery cultivation facility (if different from the cultivation facility that produced the seeds) </w:t>
      </w:r>
      <w:r w:rsidR="00166D3D">
        <w:rPr>
          <w:rFonts w:ascii="Times" w:hAnsi="Times" w:cs="Times"/>
          <w:sz w:val="20"/>
          <w:szCs w:val="20"/>
        </w:rPr>
        <w:t>that is offering the individual retail package for sale to consumers;</w:t>
      </w:r>
    </w:p>
    <w:p w14:paraId="785899AA" w14:textId="5F2D2318" w:rsidR="00166D3D" w:rsidRDefault="00166D3D" w:rsidP="00A634AE">
      <w:pPr>
        <w:pStyle w:val="ListParagraph"/>
        <w:numPr>
          <w:ilvl w:val="0"/>
          <w:numId w:val="167"/>
        </w:numPr>
        <w:rPr>
          <w:rFonts w:ascii="Times" w:hAnsi="Times" w:cs="Times"/>
          <w:sz w:val="20"/>
          <w:szCs w:val="20"/>
        </w:rPr>
      </w:pPr>
      <w:r>
        <w:rPr>
          <w:rFonts w:ascii="Times" w:hAnsi="Times" w:cs="Times"/>
          <w:sz w:val="20"/>
          <w:szCs w:val="20"/>
        </w:rPr>
        <w:t>The net weight or the number of individual seeds in the package</w:t>
      </w:r>
      <w:r w:rsidR="00405861">
        <w:rPr>
          <w:rFonts w:ascii="Times" w:hAnsi="Times" w:cs="Times"/>
          <w:sz w:val="20"/>
          <w:szCs w:val="20"/>
        </w:rPr>
        <w:t>, a licensee may include either or both values on the label; and</w:t>
      </w:r>
    </w:p>
    <w:p w14:paraId="095971F7" w14:textId="77777777" w:rsidR="00984DC4" w:rsidRDefault="00405861" w:rsidP="00A634AE">
      <w:pPr>
        <w:pStyle w:val="ListParagraph"/>
        <w:numPr>
          <w:ilvl w:val="0"/>
          <w:numId w:val="167"/>
        </w:numPr>
        <w:rPr>
          <w:rFonts w:ascii="Times" w:hAnsi="Times" w:cs="Times"/>
          <w:sz w:val="20"/>
          <w:szCs w:val="20"/>
        </w:rPr>
      </w:pPr>
      <w:r>
        <w:rPr>
          <w:rFonts w:ascii="Times" w:hAnsi="Times" w:cs="Times"/>
          <w:sz w:val="20"/>
          <w:szCs w:val="20"/>
        </w:rPr>
        <w:t>The following statement:</w:t>
      </w:r>
      <w:r w:rsidR="0002331D">
        <w:rPr>
          <w:rFonts w:ascii="Times" w:hAnsi="Times" w:cs="Times"/>
          <w:sz w:val="20"/>
          <w:szCs w:val="20"/>
        </w:rPr>
        <w:t xml:space="preserve"> </w:t>
      </w:r>
      <w:r>
        <w:rPr>
          <w:rFonts w:ascii="Times" w:hAnsi="Times" w:cs="Times"/>
          <w:sz w:val="20"/>
          <w:szCs w:val="20"/>
        </w:rPr>
        <w:t>“For cultivation only by consumers 21 years of age or older.”</w:t>
      </w:r>
    </w:p>
    <w:p w14:paraId="38271B4F" w14:textId="4B86B1A2" w:rsidR="00135AE8" w:rsidRDefault="00135AE8" w:rsidP="00135AE8">
      <w:pPr>
        <w:rPr>
          <w:rFonts w:ascii="Times" w:hAnsi="Times" w:cs="Times"/>
          <w:sz w:val="20"/>
          <w:szCs w:val="20"/>
        </w:rPr>
      </w:pPr>
    </w:p>
    <w:p w14:paraId="46358855" w14:textId="3ECCE0CE" w:rsidR="00135AE8" w:rsidRPr="00135AE8" w:rsidRDefault="00135AE8" w:rsidP="00135AE8">
      <w:pPr>
        <w:rPr>
          <w:rFonts w:ascii="Times" w:hAnsi="Times" w:cs="Times"/>
          <w:sz w:val="20"/>
          <w:szCs w:val="20"/>
        </w:rPr>
      </w:pPr>
      <w:r>
        <w:rPr>
          <w:rFonts w:ascii="Times" w:hAnsi="Times" w:cs="Times"/>
          <w:sz w:val="20"/>
          <w:szCs w:val="20"/>
        </w:rPr>
        <w:t xml:space="preserve">A licensee may include additional information regarding the contents of the individual retail packages of </w:t>
      </w:r>
      <w:r w:rsidR="000151CD">
        <w:rPr>
          <w:rFonts w:ascii="Times" w:hAnsi="Times" w:cs="Times"/>
          <w:sz w:val="20"/>
          <w:szCs w:val="20"/>
        </w:rPr>
        <w:t>cannabis</w:t>
      </w:r>
      <w:r>
        <w:rPr>
          <w:rFonts w:ascii="Times" w:hAnsi="Times" w:cs="Times"/>
          <w:sz w:val="20"/>
          <w:szCs w:val="20"/>
        </w:rPr>
        <w:t xml:space="preserve"> seeds, provided that such information does not conflict with this rul</w:t>
      </w:r>
      <w:r w:rsidR="00D02858">
        <w:rPr>
          <w:rFonts w:ascii="Times" w:hAnsi="Times" w:cs="Times"/>
          <w:sz w:val="20"/>
          <w:szCs w:val="20"/>
        </w:rPr>
        <w:t>e.</w:t>
      </w:r>
      <w:r w:rsidR="0002331D">
        <w:rPr>
          <w:rFonts w:ascii="Times" w:hAnsi="Times" w:cs="Times"/>
          <w:sz w:val="20"/>
          <w:szCs w:val="20"/>
        </w:rPr>
        <w:t xml:space="preserve"> </w:t>
      </w:r>
      <w:r w:rsidR="00D02858">
        <w:rPr>
          <w:rFonts w:ascii="Times" w:hAnsi="Times" w:cs="Times"/>
          <w:sz w:val="20"/>
          <w:szCs w:val="20"/>
        </w:rPr>
        <w:t xml:space="preserve">A licensee may provide to consumers information on the limitations of home cultivation of </w:t>
      </w:r>
      <w:r w:rsidR="000151CD">
        <w:rPr>
          <w:rFonts w:ascii="Times" w:hAnsi="Times" w:cs="Times"/>
          <w:sz w:val="20"/>
          <w:szCs w:val="20"/>
        </w:rPr>
        <w:t>cannabis</w:t>
      </w:r>
      <w:r w:rsidR="00D02858">
        <w:rPr>
          <w:rFonts w:ascii="Times" w:hAnsi="Times" w:cs="Times"/>
          <w:sz w:val="20"/>
          <w:szCs w:val="20"/>
        </w:rPr>
        <w:t xml:space="preserve"> for person use contained in 28-B MRS </w:t>
      </w:r>
      <w:r w:rsidR="00C102D6">
        <w:rPr>
          <w:rFonts w:ascii="Times" w:hAnsi="Times" w:cs="Times"/>
          <w:sz w:val="20"/>
          <w:szCs w:val="20"/>
        </w:rPr>
        <w:t>§</w:t>
      </w:r>
      <w:r w:rsidR="00D02858">
        <w:rPr>
          <w:rFonts w:ascii="Times" w:hAnsi="Times" w:cs="Times"/>
          <w:sz w:val="20"/>
          <w:szCs w:val="20"/>
        </w:rPr>
        <w:t>1502.</w:t>
      </w:r>
    </w:p>
    <w:p w14:paraId="6CDB867D" w14:textId="2DB86C83" w:rsidR="00377E72" w:rsidRPr="00AC3BF8" w:rsidRDefault="00CE15FF">
      <w:pPr>
        <w:pStyle w:val="Heading2"/>
        <w:spacing w:line="240" w:lineRule="auto"/>
        <w:ind w:right="288"/>
        <w:jc w:val="center"/>
        <w:rPr>
          <w:rFonts w:ascii="Times" w:eastAsia="Times" w:hAnsi="Times" w:cs="Times"/>
          <w:sz w:val="24"/>
          <w:szCs w:val="24"/>
        </w:rPr>
      </w:pPr>
      <w:bookmarkStart w:id="275" w:name="_heading=h.yxbwe9pf1tsx" w:colFirst="0" w:colLast="0"/>
      <w:bookmarkStart w:id="276" w:name="_Toc50563275"/>
      <w:bookmarkStart w:id="277" w:name="_Toc113960999"/>
      <w:bookmarkStart w:id="278" w:name="_Toc17272170"/>
      <w:bookmarkStart w:id="279" w:name="_Toc10560444"/>
      <w:bookmarkStart w:id="280" w:name="_Toc22656231"/>
      <w:bookmarkEnd w:id="275"/>
      <w:r>
        <w:rPr>
          <w:rFonts w:ascii="Times" w:eastAsia="Times" w:hAnsi="Times" w:cs="Times"/>
          <w:sz w:val="24"/>
          <w:szCs w:val="24"/>
        </w:rPr>
        <w:t>9</w:t>
      </w:r>
      <w:r w:rsidR="00AC3BF8" w:rsidRPr="00AC3BF8">
        <w:rPr>
          <w:rFonts w:ascii="Times" w:eastAsia="Times" w:hAnsi="Times" w:cs="Times"/>
          <w:sz w:val="24"/>
          <w:szCs w:val="24"/>
        </w:rPr>
        <w:t>.</w:t>
      </w:r>
      <w:r w:rsidR="00DB6F40">
        <w:rPr>
          <w:rFonts w:ascii="Times" w:eastAsia="Times" w:hAnsi="Times" w:cs="Times"/>
          <w:sz w:val="24"/>
          <w:szCs w:val="24"/>
        </w:rPr>
        <w:t>7</w:t>
      </w:r>
      <w:r w:rsidR="00DB6F40" w:rsidRPr="00AC3BF8">
        <w:rPr>
          <w:rFonts w:ascii="Times" w:eastAsia="Times" w:hAnsi="Times" w:cs="Times"/>
          <w:sz w:val="24"/>
          <w:szCs w:val="24"/>
        </w:rPr>
        <w:t xml:space="preserve"> </w:t>
      </w:r>
      <w:r w:rsidR="00AC3BF8" w:rsidRPr="00AC3BF8">
        <w:rPr>
          <w:rFonts w:ascii="Times" w:eastAsia="Times" w:hAnsi="Times" w:cs="Times"/>
          <w:sz w:val="24"/>
          <w:szCs w:val="24"/>
        </w:rPr>
        <w:t>- Packaging and Labeling of Samples Collected by a Licensee</w:t>
      </w:r>
      <w:bookmarkEnd w:id="276"/>
      <w:bookmarkEnd w:id="277"/>
    </w:p>
    <w:p w14:paraId="6CDB867E" w14:textId="03162FEB" w:rsidR="00377E72" w:rsidRPr="00AC3BF8"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7</w:t>
      </w:r>
      <w:r w:rsidR="00AC3BF8" w:rsidRPr="00AC3BF8">
        <w:rPr>
          <w:rFonts w:ascii="Times" w:eastAsia="Times" w:hAnsi="Times" w:cs="Times"/>
          <w:b/>
          <w:sz w:val="20"/>
          <w:szCs w:val="20"/>
        </w:rPr>
        <w:t>.1</w:t>
      </w:r>
      <w:r w:rsidR="0002331D">
        <w:rPr>
          <w:rFonts w:ascii="Times" w:eastAsia="Times" w:hAnsi="Times" w:cs="Times"/>
          <w:b/>
          <w:sz w:val="20"/>
          <w:szCs w:val="20"/>
        </w:rPr>
        <w:t xml:space="preserve"> </w:t>
      </w:r>
      <w:r w:rsidR="000F09B4">
        <w:rPr>
          <w:rFonts w:ascii="Times" w:eastAsia="Times" w:hAnsi="Times" w:cs="Times"/>
          <w:b/>
          <w:sz w:val="20"/>
          <w:szCs w:val="20"/>
        </w:rPr>
        <w:t>Self-</w:t>
      </w:r>
      <w:r w:rsidR="24B90809" w:rsidRPr="785D013E">
        <w:rPr>
          <w:rFonts w:ascii="Times" w:eastAsia="Times" w:hAnsi="Times" w:cs="Times"/>
          <w:b/>
          <w:bCs/>
          <w:sz w:val="20"/>
          <w:szCs w:val="20"/>
        </w:rPr>
        <w:t>S</w:t>
      </w:r>
      <w:r w:rsidR="44B7D6D3" w:rsidRPr="785D013E">
        <w:rPr>
          <w:rFonts w:ascii="Times" w:eastAsia="Times" w:hAnsi="Times" w:cs="Times"/>
          <w:b/>
          <w:bCs/>
          <w:sz w:val="20"/>
          <w:szCs w:val="20"/>
        </w:rPr>
        <w:t>amplers</w:t>
      </w:r>
      <w:r w:rsidR="000F09B4">
        <w:rPr>
          <w:rFonts w:ascii="Times" w:eastAsia="Times" w:hAnsi="Times" w:cs="Times"/>
          <w:b/>
          <w:sz w:val="20"/>
          <w:szCs w:val="20"/>
        </w:rPr>
        <w:t xml:space="preserve"> and Sample Collectors </w:t>
      </w:r>
      <w:r w:rsidR="00582118">
        <w:rPr>
          <w:rFonts w:ascii="Times" w:eastAsia="Times" w:hAnsi="Times" w:cs="Times"/>
          <w:b/>
          <w:sz w:val="20"/>
          <w:szCs w:val="20"/>
        </w:rPr>
        <w:t xml:space="preserve">Must Contact </w:t>
      </w:r>
      <w:r w:rsidR="005C5EF1">
        <w:rPr>
          <w:rFonts w:ascii="Times" w:eastAsia="Times" w:hAnsi="Times" w:cs="Times"/>
          <w:b/>
          <w:sz w:val="20"/>
          <w:szCs w:val="20"/>
        </w:rPr>
        <w:t>Cannabis</w:t>
      </w:r>
      <w:r w:rsidR="00582118">
        <w:rPr>
          <w:rFonts w:ascii="Times" w:eastAsia="Times" w:hAnsi="Times" w:cs="Times"/>
          <w:b/>
          <w:sz w:val="20"/>
          <w:szCs w:val="20"/>
        </w:rPr>
        <w:t xml:space="preserve"> Testing Facility</w:t>
      </w:r>
      <w:r w:rsidR="00AC3BF8" w:rsidRPr="00AC3BF8">
        <w:rPr>
          <w:rFonts w:ascii="Times" w:eastAsia="Times" w:hAnsi="Times" w:cs="Times"/>
          <w:b/>
          <w:sz w:val="20"/>
          <w:szCs w:val="20"/>
        </w:rPr>
        <w:t>.</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Any licensee collecting samples for mandatory testing in accordance with 28-B MRS, subchapter 6, and Section </w:t>
      </w:r>
      <w:r w:rsidR="00D903AE">
        <w:rPr>
          <w:rFonts w:ascii="Times" w:eastAsia="Times" w:hAnsi="Times" w:cs="Times"/>
          <w:sz w:val="20"/>
          <w:szCs w:val="20"/>
        </w:rPr>
        <w:t>7.2</w:t>
      </w:r>
      <w:r w:rsidR="00AC3BF8" w:rsidRPr="00AC3BF8">
        <w:rPr>
          <w:rFonts w:ascii="Times" w:eastAsia="Times" w:hAnsi="Times" w:cs="Times"/>
          <w:sz w:val="20"/>
          <w:szCs w:val="20"/>
        </w:rPr>
        <w:t xml:space="preserve"> of this </w:t>
      </w:r>
      <w:r w:rsidR="001B1BE8">
        <w:rPr>
          <w:rFonts w:ascii="Times" w:eastAsia="Times" w:hAnsi="Times" w:cs="Times"/>
          <w:sz w:val="20"/>
          <w:szCs w:val="20"/>
        </w:rPr>
        <w:t>rule</w:t>
      </w:r>
      <w:r w:rsidR="00AC3BF8" w:rsidRPr="00AC3BF8">
        <w:rPr>
          <w:rFonts w:ascii="Times" w:eastAsia="Times" w:hAnsi="Times" w:cs="Times"/>
          <w:sz w:val="20"/>
          <w:szCs w:val="20"/>
        </w:rPr>
        <w:t xml:space="preserve"> </w:t>
      </w:r>
      <w:r w:rsidR="000604BF">
        <w:rPr>
          <w:rFonts w:ascii="Times" w:eastAsia="Times" w:hAnsi="Times" w:cs="Times"/>
          <w:sz w:val="20"/>
          <w:szCs w:val="20"/>
        </w:rPr>
        <w:t xml:space="preserve">must contact the </w:t>
      </w:r>
      <w:r w:rsidR="000151CD">
        <w:rPr>
          <w:rFonts w:ascii="Times" w:eastAsia="Times" w:hAnsi="Times" w:cs="Times"/>
          <w:sz w:val="20"/>
          <w:szCs w:val="20"/>
        </w:rPr>
        <w:t>cannabis</w:t>
      </w:r>
      <w:r w:rsidR="000604BF">
        <w:rPr>
          <w:rFonts w:ascii="Times" w:eastAsia="Times" w:hAnsi="Times" w:cs="Times"/>
          <w:sz w:val="20"/>
          <w:szCs w:val="20"/>
        </w:rPr>
        <w:t xml:space="preserve"> testing facility that will conduct the mandatory testing and </w:t>
      </w:r>
      <w:r w:rsidR="003E5DB8">
        <w:rPr>
          <w:rFonts w:ascii="Times" w:eastAsia="Times" w:hAnsi="Times" w:cs="Times"/>
          <w:sz w:val="20"/>
          <w:szCs w:val="20"/>
        </w:rPr>
        <w:t xml:space="preserve">comply with </w:t>
      </w:r>
      <w:r w:rsidR="009F2ACC">
        <w:rPr>
          <w:rFonts w:ascii="Times" w:eastAsia="Times" w:hAnsi="Times" w:cs="Times"/>
          <w:sz w:val="20"/>
          <w:szCs w:val="20"/>
        </w:rPr>
        <w:t xml:space="preserve">the </w:t>
      </w:r>
      <w:r w:rsidR="000151CD">
        <w:rPr>
          <w:rFonts w:ascii="Times" w:eastAsia="Times" w:hAnsi="Times" w:cs="Times"/>
          <w:sz w:val="20"/>
          <w:szCs w:val="20"/>
        </w:rPr>
        <w:t>cannabis</w:t>
      </w:r>
      <w:r w:rsidR="007F36E9">
        <w:rPr>
          <w:rFonts w:ascii="Times" w:eastAsia="Times" w:hAnsi="Times" w:cs="Times"/>
          <w:sz w:val="20"/>
          <w:szCs w:val="20"/>
        </w:rPr>
        <w:t xml:space="preserve"> testing facility’s specific recommendation</w:t>
      </w:r>
      <w:r w:rsidR="003E5DB8">
        <w:rPr>
          <w:rFonts w:ascii="Times" w:eastAsia="Times" w:hAnsi="Times" w:cs="Times"/>
          <w:sz w:val="20"/>
          <w:szCs w:val="20"/>
        </w:rPr>
        <w:t>s regarding</w:t>
      </w:r>
      <w:r w:rsidR="00AC3BF8" w:rsidRPr="00AC3BF8">
        <w:rPr>
          <w:rFonts w:ascii="Times" w:eastAsia="Times" w:hAnsi="Times" w:cs="Times"/>
          <w:sz w:val="20"/>
          <w:szCs w:val="20"/>
        </w:rPr>
        <w:t>, without limitation:</w:t>
      </w:r>
    </w:p>
    <w:p w14:paraId="6CDB867F" w14:textId="77777777"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collection tools and equipment based upon sample matrix type and mandatory tests required;</w:t>
      </w:r>
    </w:p>
    <w:p w14:paraId="0CC3ED9E" w14:textId="77777777" w:rsidR="00984DC4"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collection containers based upon sample matrix type and mandatory tests required;</w:t>
      </w:r>
    </w:p>
    <w:p w14:paraId="6CDB8681" w14:textId="4775C99A"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Required sample transportation conditions based upon sample matrix and mandatory tests required;</w:t>
      </w:r>
    </w:p>
    <w:p w14:paraId="5DE9073C" w14:textId="77777777" w:rsidR="00984DC4"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 xml:space="preserve">A plan for sample receipt which includes any limitations on days or times when samples will be accepted by the </w:t>
      </w:r>
      <w:r w:rsidR="000151CD">
        <w:rPr>
          <w:rFonts w:ascii="Times" w:eastAsia="Times" w:hAnsi="Times" w:cs="Times"/>
          <w:sz w:val="20"/>
          <w:szCs w:val="20"/>
        </w:rPr>
        <w:t>cannabis</w:t>
      </w:r>
      <w:r w:rsidRPr="00AC3BF8">
        <w:rPr>
          <w:rFonts w:ascii="Times" w:eastAsia="Times" w:hAnsi="Times" w:cs="Times"/>
          <w:sz w:val="20"/>
          <w:szCs w:val="20"/>
        </w:rPr>
        <w:t xml:space="preserve"> testing facility; and</w:t>
      </w:r>
    </w:p>
    <w:p w14:paraId="6CDB8683" w14:textId="537F839D" w:rsidR="00377E72" w:rsidRPr="00AC3BF8" w:rsidRDefault="00AC3BF8" w:rsidP="00A634AE">
      <w:pPr>
        <w:numPr>
          <w:ilvl w:val="0"/>
          <w:numId w:val="114"/>
        </w:numPr>
        <w:rPr>
          <w:rFonts w:ascii="Times" w:eastAsia="Times" w:hAnsi="Times" w:cs="Times"/>
          <w:sz w:val="20"/>
          <w:szCs w:val="20"/>
        </w:rPr>
      </w:pPr>
      <w:r w:rsidRPr="00AC3BF8">
        <w:rPr>
          <w:rFonts w:ascii="Times" w:eastAsia="Times" w:hAnsi="Times" w:cs="Times"/>
          <w:sz w:val="20"/>
          <w:szCs w:val="20"/>
        </w:rPr>
        <w:t xml:space="preserve">Any additional quality measures required by the </w:t>
      </w:r>
      <w:r w:rsidR="000151CD">
        <w:rPr>
          <w:rFonts w:ascii="Times" w:eastAsia="Times" w:hAnsi="Times" w:cs="Times"/>
          <w:sz w:val="20"/>
          <w:szCs w:val="20"/>
        </w:rPr>
        <w:t>cannabis</w:t>
      </w:r>
      <w:r w:rsidRPr="00AC3BF8">
        <w:rPr>
          <w:rFonts w:ascii="Times" w:eastAsia="Times" w:hAnsi="Times" w:cs="Times"/>
          <w:sz w:val="20"/>
          <w:szCs w:val="20"/>
        </w:rPr>
        <w:t xml:space="preserve"> testing facility to ensure sample integrity and prevent contamination of the licensee’s samples or the samples of other licensees.</w:t>
      </w:r>
    </w:p>
    <w:p w14:paraId="31DE92A7" w14:textId="77777777" w:rsidR="00F216EB" w:rsidRDefault="00F216EB">
      <w:pPr>
        <w:rPr>
          <w:rFonts w:ascii="Times" w:eastAsia="Times" w:hAnsi="Times" w:cs="Times"/>
          <w:sz w:val="20"/>
          <w:szCs w:val="20"/>
        </w:rPr>
      </w:pPr>
    </w:p>
    <w:p w14:paraId="6CDB8684" w14:textId="7563EB88" w:rsidR="00377E72" w:rsidRDefault="00EB193A">
      <w:pPr>
        <w:rPr>
          <w:rFonts w:ascii="Times" w:eastAsia="Times" w:hAnsi="Times" w:cs="Times"/>
          <w:sz w:val="20"/>
          <w:szCs w:val="20"/>
        </w:rPr>
      </w:pPr>
      <w:r w:rsidRPr="00F05134">
        <w:rPr>
          <w:rFonts w:ascii="Times" w:eastAsia="Times" w:hAnsi="Times" w:cs="Times"/>
          <w:sz w:val="20"/>
          <w:szCs w:val="20"/>
        </w:rPr>
        <w:t xml:space="preserve">All </w:t>
      </w:r>
      <w:r w:rsidR="000151CD">
        <w:rPr>
          <w:rFonts w:ascii="Times" w:eastAsia="Times" w:hAnsi="Times" w:cs="Times"/>
          <w:sz w:val="20"/>
          <w:szCs w:val="20"/>
        </w:rPr>
        <w:t>cannabis</w:t>
      </w:r>
      <w:r w:rsidRPr="00F05134">
        <w:rPr>
          <w:rFonts w:ascii="Times" w:eastAsia="Times" w:hAnsi="Times" w:cs="Times"/>
          <w:sz w:val="20"/>
          <w:szCs w:val="20"/>
        </w:rPr>
        <w:t xml:space="preserve"> testing facility recommendations regarding sample collection will be recorded for every sampling event </w:t>
      </w:r>
      <w:r w:rsidR="002D1C8E">
        <w:rPr>
          <w:rFonts w:ascii="Times" w:eastAsia="Times" w:hAnsi="Times" w:cs="Times"/>
          <w:sz w:val="20"/>
          <w:szCs w:val="20"/>
        </w:rPr>
        <w:t xml:space="preserve">in the licensee’s sample collection records in accordance with Section 3.11 of this </w:t>
      </w:r>
      <w:r w:rsidR="001B1BE8">
        <w:rPr>
          <w:rFonts w:ascii="Times" w:eastAsia="Times" w:hAnsi="Times" w:cs="Times"/>
          <w:sz w:val="20"/>
          <w:szCs w:val="20"/>
        </w:rPr>
        <w:t>rule</w:t>
      </w:r>
      <w:r w:rsidRPr="00F05134">
        <w:rPr>
          <w:rFonts w:ascii="Times" w:eastAsia="Times" w:hAnsi="Times" w:cs="Times"/>
          <w:sz w:val="20"/>
          <w:szCs w:val="20"/>
        </w:rPr>
        <w:t>.</w:t>
      </w:r>
      <w:r w:rsidR="0002331D">
        <w:rPr>
          <w:rFonts w:ascii="Times" w:eastAsia="Times" w:hAnsi="Times" w:cs="Times"/>
          <w:sz w:val="20"/>
          <w:szCs w:val="20"/>
        </w:rPr>
        <w:t xml:space="preserve"> </w:t>
      </w:r>
      <w:r w:rsidR="005C5EF1">
        <w:rPr>
          <w:rFonts w:ascii="Times" w:eastAsia="Times" w:hAnsi="Times" w:cs="Times"/>
          <w:sz w:val="20"/>
          <w:szCs w:val="20"/>
        </w:rPr>
        <w:t>Cannabis</w:t>
      </w:r>
      <w:r w:rsidR="008C1683">
        <w:rPr>
          <w:rFonts w:ascii="Times" w:eastAsia="Times" w:hAnsi="Times" w:cs="Times"/>
          <w:sz w:val="20"/>
          <w:szCs w:val="20"/>
        </w:rPr>
        <w:t xml:space="preserve"> testing facility recommendations </w:t>
      </w:r>
      <w:r w:rsidR="007D4FD6">
        <w:rPr>
          <w:rFonts w:ascii="Times" w:eastAsia="Times" w:hAnsi="Times" w:cs="Times"/>
          <w:sz w:val="20"/>
          <w:szCs w:val="20"/>
        </w:rPr>
        <w:t xml:space="preserve">must align with the Department’s Best Practice Guide </w:t>
      </w:r>
      <w:r w:rsidR="0095141E">
        <w:rPr>
          <w:rFonts w:ascii="Times" w:eastAsia="Times" w:hAnsi="Times" w:cs="Times"/>
          <w:sz w:val="20"/>
          <w:szCs w:val="20"/>
        </w:rPr>
        <w:t>as applicable.</w:t>
      </w:r>
    </w:p>
    <w:p w14:paraId="7D5E4F4C" w14:textId="77777777" w:rsidR="00F216EB" w:rsidRPr="00F05134" w:rsidRDefault="00F216EB">
      <w:pPr>
        <w:rPr>
          <w:rFonts w:ascii="Times" w:eastAsia="Times" w:hAnsi="Times" w:cs="Times"/>
          <w:sz w:val="20"/>
          <w:szCs w:val="20"/>
        </w:rPr>
      </w:pPr>
    </w:p>
    <w:p w14:paraId="68A850EF" w14:textId="547B1FE0" w:rsidR="0008152D"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7</w:t>
      </w:r>
      <w:r w:rsidR="00AC3BF8" w:rsidRPr="00AC3BF8">
        <w:rPr>
          <w:rFonts w:ascii="Times" w:eastAsia="Times" w:hAnsi="Times" w:cs="Times"/>
          <w:b/>
          <w:sz w:val="20"/>
          <w:szCs w:val="20"/>
        </w:rPr>
        <w:t>.2</w:t>
      </w:r>
      <w:r w:rsidR="0002331D">
        <w:rPr>
          <w:rFonts w:ascii="Times" w:eastAsia="Times" w:hAnsi="Times" w:cs="Times"/>
          <w:b/>
          <w:sz w:val="20"/>
          <w:szCs w:val="20"/>
        </w:rPr>
        <w:t xml:space="preserve"> </w:t>
      </w:r>
      <w:r w:rsidR="000F09B4">
        <w:rPr>
          <w:rFonts w:ascii="Times" w:eastAsia="Times" w:hAnsi="Times" w:cs="Times"/>
          <w:b/>
          <w:sz w:val="20"/>
          <w:szCs w:val="20"/>
        </w:rPr>
        <w:t>Self-</w:t>
      </w:r>
      <w:r w:rsidR="2EE59695" w:rsidRPr="3AC96A49">
        <w:rPr>
          <w:rFonts w:ascii="Times" w:eastAsia="Times" w:hAnsi="Times" w:cs="Times"/>
          <w:b/>
          <w:bCs/>
          <w:sz w:val="20"/>
          <w:szCs w:val="20"/>
        </w:rPr>
        <w:t>S</w:t>
      </w:r>
      <w:r w:rsidR="000F09B4" w:rsidRPr="3AC96A49">
        <w:rPr>
          <w:rFonts w:ascii="Times" w:eastAsia="Times" w:hAnsi="Times" w:cs="Times"/>
          <w:b/>
          <w:bCs/>
          <w:sz w:val="20"/>
          <w:szCs w:val="20"/>
        </w:rPr>
        <w:t>amplers</w:t>
      </w:r>
      <w:r w:rsidR="000F09B4">
        <w:rPr>
          <w:rFonts w:ascii="Times" w:eastAsia="Times" w:hAnsi="Times" w:cs="Times"/>
          <w:b/>
          <w:sz w:val="20"/>
          <w:szCs w:val="20"/>
        </w:rPr>
        <w:t xml:space="preserve"> and Sample Collectors</w:t>
      </w:r>
      <w:r w:rsidR="00AC3BF8" w:rsidRPr="00AC3BF8">
        <w:rPr>
          <w:rFonts w:ascii="Times" w:eastAsia="Times" w:hAnsi="Times" w:cs="Times"/>
          <w:b/>
          <w:sz w:val="20"/>
          <w:szCs w:val="20"/>
        </w:rPr>
        <w:t xml:space="preserve"> </w:t>
      </w:r>
      <w:r w:rsidR="215F6E8D" w:rsidRPr="3AC96A49">
        <w:rPr>
          <w:rFonts w:ascii="Times" w:eastAsia="Times" w:hAnsi="Times" w:cs="Times"/>
          <w:b/>
          <w:bCs/>
          <w:sz w:val="20"/>
          <w:szCs w:val="20"/>
        </w:rPr>
        <w:t>M</w:t>
      </w:r>
      <w:r w:rsidR="00AC3BF8" w:rsidRPr="3AC96A49">
        <w:rPr>
          <w:rFonts w:ascii="Times" w:eastAsia="Times" w:hAnsi="Times" w:cs="Times"/>
          <w:b/>
          <w:bCs/>
          <w:sz w:val="20"/>
          <w:szCs w:val="20"/>
        </w:rPr>
        <w:t xml:space="preserve">ust </w:t>
      </w:r>
      <w:r w:rsidR="4F37F5DD" w:rsidRPr="3AC96A49">
        <w:rPr>
          <w:rFonts w:ascii="Times" w:eastAsia="Times" w:hAnsi="Times" w:cs="Times"/>
          <w:b/>
          <w:bCs/>
          <w:sz w:val="20"/>
          <w:szCs w:val="20"/>
        </w:rPr>
        <w:t>U</w:t>
      </w:r>
      <w:r w:rsidR="00AC3BF8" w:rsidRPr="3AC96A49">
        <w:rPr>
          <w:rFonts w:ascii="Times" w:eastAsia="Times" w:hAnsi="Times" w:cs="Times"/>
          <w:b/>
          <w:bCs/>
          <w:sz w:val="20"/>
          <w:szCs w:val="20"/>
        </w:rPr>
        <w:t xml:space="preserve">se </w:t>
      </w:r>
      <w:r w:rsidR="2C24BA8D" w:rsidRPr="3AC96A49">
        <w:rPr>
          <w:rFonts w:ascii="Times" w:eastAsia="Times" w:hAnsi="Times" w:cs="Times"/>
          <w:b/>
          <w:bCs/>
          <w:sz w:val="20"/>
          <w:szCs w:val="20"/>
        </w:rPr>
        <w:t>S</w:t>
      </w:r>
      <w:r w:rsidR="00AC3BF8" w:rsidRPr="3AC96A49">
        <w:rPr>
          <w:rFonts w:ascii="Times" w:eastAsia="Times" w:hAnsi="Times" w:cs="Times"/>
          <w:b/>
          <w:bCs/>
          <w:sz w:val="20"/>
          <w:szCs w:val="20"/>
        </w:rPr>
        <w:t xml:space="preserve">ample </w:t>
      </w:r>
      <w:r w:rsidR="18A16683" w:rsidRPr="3AC96A49">
        <w:rPr>
          <w:rFonts w:ascii="Times" w:eastAsia="Times" w:hAnsi="Times" w:cs="Times"/>
          <w:b/>
          <w:bCs/>
          <w:sz w:val="20"/>
          <w:szCs w:val="20"/>
        </w:rPr>
        <w:t>C</w:t>
      </w:r>
      <w:r w:rsidR="00AC3BF8" w:rsidRPr="3AC96A49">
        <w:rPr>
          <w:rFonts w:ascii="Times" w:eastAsia="Times" w:hAnsi="Times" w:cs="Times"/>
          <w:b/>
          <w:bCs/>
          <w:sz w:val="20"/>
          <w:szCs w:val="20"/>
        </w:rPr>
        <w:t xml:space="preserve">ollection </w:t>
      </w:r>
      <w:r w:rsidR="4DEA63BD" w:rsidRPr="3AC96A49">
        <w:rPr>
          <w:rFonts w:ascii="Times" w:eastAsia="Times" w:hAnsi="Times" w:cs="Times"/>
          <w:b/>
          <w:bCs/>
          <w:sz w:val="20"/>
          <w:szCs w:val="20"/>
        </w:rPr>
        <w:t>C</w:t>
      </w:r>
      <w:r w:rsidR="00AC3BF8" w:rsidRPr="3AC96A49">
        <w:rPr>
          <w:rFonts w:ascii="Times" w:eastAsia="Times" w:hAnsi="Times" w:cs="Times"/>
          <w:b/>
          <w:bCs/>
          <w:sz w:val="20"/>
          <w:szCs w:val="20"/>
        </w:rPr>
        <w:t xml:space="preserve">ontainers </w:t>
      </w:r>
      <w:r w:rsidR="410A3A82" w:rsidRPr="3AC96A49">
        <w:rPr>
          <w:rFonts w:ascii="Times" w:eastAsia="Times" w:hAnsi="Times" w:cs="Times"/>
          <w:b/>
          <w:bCs/>
          <w:sz w:val="20"/>
          <w:szCs w:val="20"/>
        </w:rPr>
        <w:t>R</w:t>
      </w:r>
      <w:r w:rsidR="00AC3BF8" w:rsidRPr="3AC96A49">
        <w:rPr>
          <w:rFonts w:ascii="Times" w:eastAsia="Times" w:hAnsi="Times" w:cs="Times"/>
          <w:b/>
          <w:bCs/>
          <w:sz w:val="20"/>
          <w:szCs w:val="20"/>
        </w:rPr>
        <w:t xml:space="preserve">equired by </w:t>
      </w:r>
      <w:r w:rsidR="005C5EF1">
        <w:rPr>
          <w:rFonts w:ascii="Times" w:eastAsia="Times" w:hAnsi="Times" w:cs="Times"/>
          <w:b/>
          <w:bCs/>
          <w:sz w:val="20"/>
          <w:szCs w:val="20"/>
        </w:rPr>
        <w:t>Cannabis</w:t>
      </w:r>
      <w:r w:rsidR="00AC3BF8" w:rsidRPr="3AC96A49">
        <w:rPr>
          <w:rFonts w:ascii="Times" w:eastAsia="Times" w:hAnsi="Times" w:cs="Times"/>
          <w:b/>
          <w:bCs/>
          <w:sz w:val="20"/>
          <w:szCs w:val="20"/>
        </w:rPr>
        <w:t xml:space="preserve"> Testing Facility.</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A licensee collecting samples for mandatory testing must collect samples in accordance with the Department’s sample collection SOP and deposit the required sample increments in the sample collection containers required by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testing facility analyzing the samples.</w:t>
      </w:r>
      <w:r w:rsidR="0002331D">
        <w:rPr>
          <w:rFonts w:ascii="Times" w:eastAsia="Times" w:hAnsi="Times" w:cs="Times"/>
          <w:sz w:val="20"/>
          <w:szCs w:val="20"/>
        </w:rPr>
        <w:t xml:space="preserve"> </w:t>
      </w:r>
      <w:r w:rsidR="00AC3BF8" w:rsidRPr="00AC3BF8">
        <w:rPr>
          <w:rFonts w:ascii="Times" w:eastAsia="Times" w:hAnsi="Times" w:cs="Times"/>
          <w:sz w:val="20"/>
          <w:szCs w:val="20"/>
        </w:rPr>
        <w:t>When all required sample increments are collected, the person collecting the samples must</w:t>
      </w:r>
      <w:r w:rsidR="0008152D">
        <w:rPr>
          <w:rFonts w:ascii="Times" w:eastAsia="Times" w:hAnsi="Times" w:cs="Times"/>
          <w:sz w:val="20"/>
          <w:szCs w:val="20"/>
        </w:rPr>
        <w:t>:</w:t>
      </w:r>
    </w:p>
    <w:p w14:paraId="497CC78A" w14:textId="3E3C394B" w:rsidR="0008152D" w:rsidRDefault="0008152D" w:rsidP="00A634AE">
      <w:pPr>
        <w:pStyle w:val="ListParagraph"/>
        <w:numPr>
          <w:ilvl w:val="0"/>
          <w:numId w:val="139"/>
        </w:numPr>
        <w:rPr>
          <w:rFonts w:ascii="Times" w:eastAsia="Times" w:hAnsi="Times" w:cs="Times"/>
          <w:sz w:val="20"/>
          <w:szCs w:val="20"/>
        </w:rPr>
      </w:pPr>
      <w:r>
        <w:rPr>
          <w:rFonts w:ascii="Times" w:eastAsia="Times" w:hAnsi="Times" w:cs="Times"/>
          <w:sz w:val="20"/>
          <w:szCs w:val="20"/>
        </w:rPr>
        <w:t>A</w:t>
      </w:r>
      <w:r w:rsidR="00AC3BF8" w:rsidRPr="00F05134">
        <w:rPr>
          <w:rFonts w:ascii="Times" w:eastAsia="Times" w:hAnsi="Times" w:cs="Times"/>
          <w:sz w:val="20"/>
          <w:szCs w:val="20"/>
        </w:rPr>
        <w:t>ffix a tamper evident seal to each sample container and must initial the seal.</w:t>
      </w:r>
      <w:r w:rsidR="0002331D">
        <w:rPr>
          <w:rFonts w:ascii="Times" w:eastAsia="Times" w:hAnsi="Times" w:cs="Times"/>
          <w:sz w:val="20"/>
          <w:szCs w:val="20"/>
        </w:rPr>
        <w:t xml:space="preserve"> </w:t>
      </w:r>
      <w:r w:rsidR="00AC3BF8" w:rsidRPr="00F05134">
        <w:rPr>
          <w:rFonts w:ascii="Times" w:eastAsia="Times" w:hAnsi="Times" w:cs="Times"/>
          <w:sz w:val="20"/>
          <w:szCs w:val="20"/>
        </w:rPr>
        <w:t>The seal must be initialed by another individual identification cardholder witnessing the sealing of the sample containers</w:t>
      </w:r>
      <w:r>
        <w:rPr>
          <w:rFonts w:ascii="Times" w:eastAsia="Times" w:hAnsi="Times" w:cs="Times"/>
          <w:sz w:val="20"/>
          <w:szCs w:val="20"/>
        </w:rPr>
        <w:t>;</w:t>
      </w:r>
    </w:p>
    <w:p w14:paraId="2F425756" w14:textId="77777777" w:rsidR="00984DC4" w:rsidRDefault="006559C0" w:rsidP="00A634AE">
      <w:pPr>
        <w:pStyle w:val="ListParagraph"/>
        <w:numPr>
          <w:ilvl w:val="0"/>
          <w:numId w:val="139"/>
        </w:numPr>
        <w:rPr>
          <w:rFonts w:ascii="Times" w:eastAsia="Times" w:hAnsi="Times" w:cs="Times"/>
          <w:sz w:val="20"/>
          <w:szCs w:val="20"/>
        </w:rPr>
      </w:pPr>
      <w:r>
        <w:rPr>
          <w:rFonts w:ascii="Times" w:eastAsia="Times" w:hAnsi="Times" w:cs="Times"/>
          <w:sz w:val="20"/>
          <w:szCs w:val="20"/>
        </w:rPr>
        <w:t xml:space="preserve">Ensure that the universal symbol is on every </w:t>
      </w:r>
      <w:r w:rsidR="00C527F1">
        <w:rPr>
          <w:rFonts w:ascii="Times" w:eastAsia="Times" w:hAnsi="Times" w:cs="Times"/>
          <w:sz w:val="20"/>
          <w:szCs w:val="20"/>
        </w:rPr>
        <w:t>sample collection container</w:t>
      </w:r>
      <w:r w:rsidR="00B14FE5">
        <w:rPr>
          <w:rFonts w:ascii="Times" w:eastAsia="Times" w:hAnsi="Times" w:cs="Times"/>
          <w:sz w:val="20"/>
          <w:szCs w:val="20"/>
        </w:rPr>
        <w:t xml:space="preserve">, </w:t>
      </w:r>
      <w:r w:rsidR="00B14FE5" w:rsidRPr="00AC3BF8">
        <w:rPr>
          <w:rFonts w:ascii="Times" w:eastAsia="Times" w:hAnsi="Times" w:cs="Times"/>
          <w:sz w:val="20"/>
          <w:szCs w:val="20"/>
        </w:rPr>
        <w:t xml:space="preserve">no smaller than </w:t>
      </w:r>
      <w:r w:rsidR="00B14FE5" w:rsidRPr="00AC3BF8">
        <w:rPr>
          <w:rFonts w:ascii="Times" w:eastAsia="Times" w:hAnsi="Times" w:cs="Times"/>
          <w:sz w:val="20"/>
          <w:szCs w:val="20"/>
          <w:vertAlign w:val="superscript"/>
        </w:rPr>
        <w:t>1</w:t>
      </w:r>
      <w:r w:rsidR="00B14FE5" w:rsidRPr="00AC3BF8">
        <w:rPr>
          <w:rFonts w:ascii="Times" w:eastAsia="Times" w:hAnsi="Times" w:cs="Times"/>
          <w:sz w:val="20"/>
          <w:szCs w:val="20"/>
        </w:rPr>
        <w:t>/</w:t>
      </w:r>
      <w:r w:rsidR="00B14FE5" w:rsidRPr="00AC3BF8">
        <w:rPr>
          <w:rFonts w:ascii="Times" w:eastAsia="Times" w:hAnsi="Times" w:cs="Times"/>
          <w:sz w:val="20"/>
          <w:szCs w:val="20"/>
          <w:vertAlign w:val="subscript"/>
        </w:rPr>
        <w:t>2</w:t>
      </w:r>
      <w:r w:rsidR="00B14FE5" w:rsidRPr="00AC3BF8">
        <w:rPr>
          <w:rFonts w:ascii="Times" w:eastAsia="Times" w:hAnsi="Times" w:cs="Times"/>
          <w:sz w:val="20"/>
          <w:szCs w:val="20"/>
        </w:rPr>
        <w:t xml:space="preserve"> of an inch by </w:t>
      </w:r>
      <w:r w:rsidR="00B14FE5" w:rsidRPr="00AC3BF8">
        <w:rPr>
          <w:rFonts w:ascii="Times" w:eastAsia="Times" w:hAnsi="Times" w:cs="Times"/>
          <w:sz w:val="20"/>
          <w:szCs w:val="20"/>
          <w:vertAlign w:val="superscript"/>
        </w:rPr>
        <w:t>1</w:t>
      </w:r>
      <w:r w:rsidR="00B14FE5" w:rsidRPr="00AC3BF8">
        <w:rPr>
          <w:rFonts w:ascii="Times" w:eastAsia="Times" w:hAnsi="Times" w:cs="Times"/>
          <w:sz w:val="20"/>
          <w:szCs w:val="20"/>
        </w:rPr>
        <w:t>/</w:t>
      </w:r>
      <w:r w:rsidR="00B14FE5" w:rsidRPr="00AC3BF8">
        <w:rPr>
          <w:rFonts w:ascii="Times" w:eastAsia="Times" w:hAnsi="Times" w:cs="Times"/>
          <w:sz w:val="20"/>
          <w:szCs w:val="20"/>
          <w:vertAlign w:val="subscript"/>
        </w:rPr>
        <w:t>2</w:t>
      </w:r>
      <w:r w:rsidR="00B14FE5" w:rsidRPr="00AC3BF8">
        <w:rPr>
          <w:rFonts w:ascii="Times" w:eastAsia="Times" w:hAnsi="Times" w:cs="Times"/>
          <w:sz w:val="20"/>
          <w:szCs w:val="20"/>
        </w:rPr>
        <w:t xml:space="preserve"> of an inch</w:t>
      </w:r>
      <w:r w:rsidR="00C527F1">
        <w:rPr>
          <w:rFonts w:ascii="Times" w:eastAsia="Times" w:hAnsi="Times" w:cs="Times"/>
          <w:sz w:val="20"/>
          <w:szCs w:val="20"/>
        </w:rPr>
        <w:t>;</w:t>
      </w:r>
    </w:p>
    <w:p w14:paraId="420E4338" w14:textId="77777777" w:rsidR="00984DC4" w:rsidRDefault="00C527F1" w:rsidP="00A634AE">
      <w:pPr>
        <w:pStyle w:val="ListParagraph"/>
        <w:numPr>
          <w:ilvl w:val="0"/>
          <w:numId w:val="139"/>
        </w:numPr>
        <w:rPr>
          <w:rFonts w:ascii="Times" w:eastAsia="Times" w:hAnsi="Times" w:cs="Times"/>
          <w:sz w:val="20"/>
          <w:szCs w:val="20"/>
        </w:rPr>
      </w:pPr>
      <w:r>
        <w:rPr>
          <w:rFonts w:ascii="Times" w:eastAsia="Times" w:hAnsi="Times" w:cs="Times"/>
          <w:sz w:val="20"/>
          <w:szCs w:val="20"/>
        </w:rPr>
        <w:t>Ensure that each sample col</w:t>
      </w:r>
      <w:r w:rsidR="00D178F8">
        <w:rPr>
          <w:rFonts w:ascii="Times" w:eastAsia="Times" w:hAnsi="Times" w:cs="Times"/>
          <w:sz w:val="20"/>
          <w:szCs w:val="20"/>
        </w:rPr>
        <w:t xml:space="preserve">lection container </w:t>
      </w:r>
      <w:r w:rsidR="00A40431">
        <w:rPr>
          <w:rFonts w:ascii="Times" w:eastAsia="Times" w:hAnsi="Times" w:cs="Times"/>
          <w:sz w:val="20"/>
          <w:szCs w:val="20"/>
        </w:rPr>
        <w:t>has the following notice</w:t>
      </w:r>
      <w:r w:rsidR="00035B28">
        <w:rPr>
          <w:rFonts w:ascii="Times" w:eastAsia="Times" w:hAnsi="Times" w:cs="Times"/>
          <w:sz w:val="20"/>
          <w:szCs w:val="20"/>
        </w:rPr>
        <w:t>: “</w:t>
      </w:r>
      <w:r w:rsidR="00A40431">
        <w:rPr>
          <w:rFonts w:ascii="Times" w:eastAsia="Times" w:hAnsi="Times" w:cs="Times"/>
          <w:sz w:val="20"/>
          <w:szCs w:val="20"/>
        </w:rPr>
        <w:t>FOR TESTING PURPOSES ONLY”; and</w:t>
      </w:r>
    </w:p>
    <w:p w14:paraId="6CDB8685" w14:textId="1F1D4C8B" w:rsidR="00377E72" w:rsidRPr="00F05134" w:rsidRDefault="00A40431" w:rsidP="00A634AE">
      <w:pPr>
        <w:pStyle w:val="ListParagraph"/>
        <w:numPr>
          <w:ilvl w:val="0"/>
          <w:numId w:val="139"/>
        </w:numPr>
        <w:rPr>
          <w:rFonts w:ascii="Times" w:eastAsia="Times" w:hAnsi="Times" w:cs="Times"/>
          <w:sz w:val="20"/>
          <w:szCs w:val="20"/>
        </w:rPr>
      </w:pPr>
      <w:r>
        <w:rPr>
          <w:rFonts w:ascii="Times" w:eastAsia="Times" w:hAnsi="Times" w:cs="Times"/>
          <w:sz w:val="20"/>
          <w:szCs w:val="20"/>
        </w:rPr>
        <w:lastRenderedPageBreak/>
        <w:t>Ensure that each sample collection container is accompanied by the appropriate label generated by the inventory tracking system required by the Department.</w:t>
      </w:r>
    </w:p>
    <w:p w14:paraId="6CDB8686" w14:textId="77777777" w:rsidR="00377E72" w:rsidRPr="00AC3BF8" w:rsidRDefault="00377E72">
      <w:pPr>
        <w:rPr>
          <w:rFonts w:ascii="Times" w:eastAsia="Times" w:hAnsi="Times" w:cs="Times"/>
          <w:b/>
          <w:sz w:val="20"/>
          <w:szCs w:val="20"/>
        </w:rPr>
      </w:pPr>
    </w:p>
    <w:p w14:paraId="6CDB8687" w14:textId="59AD46D5" w:rsidR="00377E72" w:rsidRPr="00AC3BF8" w:rsidRDefault="00CE15FF">
      <w:pPr>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AC3BF8" w:rsidRPr="00AC3BF8" w:rsidDel="00DB6F40">
        <w:rPr>
          <w:rFonts w:ascii="Times" w:eastAsia="Times" w:hAnsi="Times" w:cs="Times"/>
          <w:b/>
          <w:sz w:val="20"/>
          <w:szCs w:val="20"/>
        </w:rPr>
        <w:t>6</w:t>
      </w:r>
      <w:r w:rsidR="00DB6F40">
        <w:rPr>
          <w:rFonts w:ascii="Times" w:eastAsia="Times" w:hAnsi="Times" w:cs="Times"/>
          <w:b/>
          <w:sz w:val="20"/>
          <w:szCs w:val="20"/>
        </w:rPr>
        <w:t>7</w:t>
      </w:r>
      <w:r w:rsidR="00AC3BF8" w:rsidRPr="00AC3BF8">
        <w:rPr>
          <w:rFonts w:ascii="Times" w:eastAsia="Times" w:hAnsi="Times" w:cs="Times"/>
          <w:b/>
          <w:sz w:val="20"/>
          <w:szCs w:val="20"/>
        </w:rPr>
        <w:t xml:space="preserve">.3 </w:t>
      </w:r>
      <w:r w:rsidR="000F09B4">
        <w:rPr>
          <w:rFonts w:ascii="Times" w:eastAsia="Times" w:hAnsi="Times" w:cs="Times"/>
          <w:b/>
          <w:sz w:val="20"/>
          <w:szCs w:val="20"/>
        </w:rPr>
        <w:t>Self-</w:t>
      </w:r>
      <w:r w:rsidR="58E11EA9" w:rsidRPr="785D013E">
        <w:rPr>
          <w:rFonts w:ascii="Times" w:eastAsia="Times" w:hAnsi="Times" w:cs="Times"/>
          <w:b/>
          <w:bCs/>
          <w:sz w:val="20"/>
          <w:szCs w:val="20"/>
        </w:rPr>
        <w:t>S</w:t>
      </w:r>
      <w:r w:rsidR="44B7D6D3" w:rsidRPr="785D013E">
        <w:rPr>
          <w:rFonts w:ascii="Times" w:eastAsia="Times" w:hAnsi="Times" w:cs="Times"/>
          <w:b/>
          <w:bCs/>
          <w:sz w:val="20"/>
          <w:szCs w:val="20"/>
        </w:rPr>
        <w:t>amplers</w:t>
      </w:r>
      <w:r w:rsidR="00BA6B7E">
        <w:rPr>
          <w:rFonts w:ascii="Times" w:eastAsia="Times" w:hAnsi="Times" w:cs="Times"/>
          <w:b/>
          <w:sz w:val="20"/>
          <w:szCs w:val="20"/>
        </w:rPr>
        <w:t xml:space="preserve">, </w:t>
      </w:r>
      <w:r w:rsidR="000F09B4">
        <w:rPr>
          <w:rFonts w:ascii="Times" w:eastAsia="Times" w:hAnsi="Times" w:cs="Times"/>
          <w:b/>
          <w:sz w:val="20"/>
          <w:szCs w:val="20"/>
        </w:rPr>
        <w:t>Sample Collectors</w:t>
      </w:r>
      <w:r w:rsidR="00BA6B7E">
        <w:rPr>
          <w:rFonts w:ascii="Times" w:eastAsia="Times" w:hAnsi="Times" w:cs="Times"/>
          <w:b/>
          <w:sz w:val="20"/>
          <w:szCs w:val="20"/>
        </w:rPr>
        <w:t xml:space="preserve"> and </w:t>
      </w:r>
      <w:r w:rsidR="005C5EF1">
        <w:rPr>
          <w:rFonts w:ascii="Times" w:eastAsia="Times" w:hAnsi="Times" w:cs="Times"/>
          <w:b/>
          <w:sz w:val="20"/>
          <w:szCs w:val="20"/>
        </w:rPr>
        <w:t>Cannabis</w:t>
      </w:r>
      <w:r w:rsidR="00BA6B7E">
        <w:rPr>
          <w:rFonts w:ascii="Times" w:eastAsia="Times" w:hAnsi="Times" w:cs="Times"/>
          <w:b/>
          <w:sz w:val="20"/>
          <w:szCs w:val="20"/>
        </w:rPr>
        <w:t xml:space="preserve"> Testing </w:t>
      </w:r>
      <w:r w:rsidR="00B358F7">
        <w:rPr>
          <w:rFonts w:ascii="Times" w:eastAsia="Times" w:hAnsi="Times" w:cs="Times"/>
          <w:b/>
          <w:sz w:val="20"/>
          <w:szCs w:val="20"/>
        </w:rPr>
        <w:t>Facilities</w:t>
      </w:r>
      <w:r w:rsidR="00AC3BF8" w:rsidRPr="00AC3BF8">
        <w:rPr>
          <w:rFonts w:ascii="Times" w:eastAsia="Times" w:hAnsi="Times" w:cs="Times"/>
          <w:b/>
          <w:sz w:val="20"/>
          <w:szCs w:val="20"/>
        </w:rPr>
        <w:t xml:space="preserve"> </w:t>
      </w:r>
      <w:r w:rsidR="039FDC07" w:rsidRPr="785D013E">
        <w:rPr>
          <w:rFonts w:ascii="Times" w:eastAsia="Times" w:hAnsi="Times" w:cs="Times"/>
          <w:b/>
          <w:bCs/>
          <w:sz w:val="20"/>
          <w:szCs w:val="20"/>
        </w:rPr>
        <w:t>M</w:t>
      </w:r>
      <w:r w:rsidR="00AC3BF8" w:rsidRPr="785D013E">
        <w:rPr>
          <w:rFonts w:ascii="Times" w:eastAsia="Times" w:hAnsi="Times" w:cs="Times"/>
          <w:b/>
          <w:bCs/>
          <w:sz w:val="20"/>
          <w:szCs w:val="20"/>
        </w:rPr>
        <w:t>ust</w:t>
      </w:r>
      <w:r w:rsidR="00AC3BF8" w:rsidRPr="00AC3BF8">
        <w:rPr>
          <w:rFonts w:ascii="Times" w:eastAsia="Times" w:hAnsi="Times" w:cs="Times"/>
          <w:b/>
          <w:sz w:val="20"/>
          <w:szCs w:val="20"/>
        </w:rPr>
        <w:t xml:space="preserve"> </w:t>
      </w:r>
      <w:r w:rsidR="00CE0B69">
        <w:rPr>
          <w:rFonts w:ascii="Times" w:eastAsia="Times" w:hAnsi="Times" w:cs="Times"/>
          <w:b/>
          <w:sz w:val="20"/>
          <w:szCs w:val="20"/>
        </w:rPr>
        <w:t>Comply with All Sample Collection Recordkeeping Requirements and Use the</w:t>
      </w:r>
      <w:r w:rsidR="00AC3BF8" w:rsidRPr="00AC3BF8">
        <w:rPr>
          <w:rFonts w:ascii="Times" w:eastAsia="Times" w:hAnsi="Times" w:cs="Times"/>
          <w:b/>
          <w:sz w:val="20"/>
          <w:szCs w:val="20"/>
        </w:rPr>
        <w:t xml:space="preserve"> Department-required </w:t>
      </w:r>
      <w:r w:rsidR="00CE0B69">
        <w:rPr>
          <w:rFonts w:ascii="Times" w:eastAsia="Times" w:hAnsi="Times" w:cs="Times"/>
          <w:b/>
          <w:sz w:val="20"/>
          <w:szCs w:val="20"/>
        </w:rPr>
        <w:t>S</w:t>
      </w:r>
      <w:r w:rsidR="00B358F7">
        <w:rPr>
          <w:rFonts w:ascii="Times" w:eastAsia="Times" w:hAnsi="Times" w:cs="Times"/>
          <w:b/>
          <w:sz w:val="20"/>
          <w:szCs w:val="20"/>
        </w:rPr>
        <w:t xml:space="preserve">ample </w:t>
      </w:r>
      <w:r w:rsidR="1C16ACD5" w:rsidRPr="785D013E">
        <w:rPr>
          <w:rFonts w:ascii="Times" w:eastAsia="Times" w:hAnsi="Times" w:cs="Times"/>
          <w:b/>
          <w:bCs/>
          <w:sz w:val="20"/>
          <w:szCs w:val="20"/>
        </w:rPr>
        <w:t>C</w:t>
      </w:r>
      <w:r w:rsidR="00B358F7" w:rsidRPr="785D013E">
        <w:rPr>
          <w:rFonts w:ascii="Times" w:eastAsia="Times" w:hAnsi="Times" w:cs="Times"/>
          <w:b/>
          <w:bCs/>
          <w:sz w:val="20"/>
          <w:szCs w:val="20"/>
        </w:rPr>
        <w:t>ollection</w:t>
      </w:r>
      <w:r w:rsidR="00B358F7">
        <w:rPr>
          <w:rFonts w:ascii="Times" w:eastAsia="Times" w:hAnsi="Times" w:cs="Times"/>
          <w:b/>
          <w:sz w:val="20"/>
          <w:szCs w:val="20"/>
        </w:rPr>
        <w:t xml:space="preserve"> SOP and Best Practices Guide</w:t>
      </w:r>
      <w:r w:rsidR="00AC3BF8" w:rsidRPr="00AC3BF8">
        <w:rPr>
          <w:rFonts w:ascii="Times" w:eastAsia="Times" w:hAnsi="Times" w:cs="Times"/>
          <w:b/>
          <w:sz w:val="20"/>
          <w:szCs w:val="20"/>
        </w:rPr>
        <w:t>.</w:t>
      </w:r>
      <w:r w:rsidR="0002331D">
        <w:rPr>
          <w:rFonts w:ascii="Times" w:eastAsia="Times" w:hAnsi="Times" w:cs="Times"/>
          <w:b/>
          <w:sz w:val="20"/>
          <w:szCs w:val="20"/>
        </w:rPr>
        <w:t xml:space="preserve"> </w:t>
      </w:r>
      <w:r w:rsidR="00AC3BF8" w:rsidRPr="00AC3BF8">
        <w:rPr>
          <w:rFonts w:ascii="Times" w:eastAsia="Times" w:hAnsi="Times" w:cs="Times"/>
          <w:sz w:val="20"/>
          <w:szCs w:val="20"/>
        </w:rPr>
        <w:t>A licensee</w:t>
      </w:r>
      <w:r w:rsidR="00B358F7">
        <w:rPr>
          <w:rFonts w:ascii="Times" w:eastAsia="Times" w:hAnsi="Times" w:cs="Times"/>
          <w:sz w:val="20"/>
          <w:szCs w:val="20"/>
        </w:rPr>
        <w:t xml:space="preserve"> </w:t>
      </w:r>
      <w:r w:rsidR="00035B28">
        <w:rPr>
          <w:rFonts w:ascii="Times" w:eastAsia="Times" w:hAnsi="Times" w:cs="Times"/>
          <w:sz w:val="20"/>
          <w:szCs w:val="20"/>
        </w:rPr>
        <w:t xml:space="preserve">must </w:t>
      </w:r>
      <w:r w:rsidR="00B358F7">
        <w:rPr>
          <w:rFonts w:ascii="Times" w:eastAsia="Times" w:hAnsi="Times" w:cs="Times"/>
          <w:sz w:val="20"/>
          <w:szCs w:val="20"/>
        </w:rPr>
        <w:t>conduct all sample collection in accordance with the Department’s sample collection SOP and Best Practices Guide and</w:t>
      </w:r>
      <w:r w:rsidR="00AC3BF8" w:rsidRPr="00AC3BF8">
        <w:rPr>
          <w:rFonts w:ascii="Times" w:eastAsia="Times" w:hAnsi="Times" w:cs="Times"/>
          <w:sz w:val="20"/>
          <w:szCs w:val="20"/>
        </w:rPr>
        <w:t xml:space="preserve"> must submit to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testing facility </w:t>
      </w:r>
      <w:r w:rsidR="00CE0B69">
        <w:rPr>
          <w:rFonts w:ascii="Times" w:eastAsia="Times" w:hAnsi="Times" w:cs="Times"/>
          <w:sz w:val="20"/>
          <w:szCs w:val="20"/>
        </w:rPr>
        <w:t xml:space="preserve">all information required by the </w:t>
      </w:r>
      <w:r w:rsidR="000151CD">
        <w:rPr>
          <w:rFonts w:ascii="Times" w:eastAsia="Times" w:hAnsi="Times" w:cs="Times"/>
          <w:sz w:val="20"/>
          <w:szCs w:val="20"/>
        </w:rPr>
        <w:t>cannabis</w:t>
      </w:r>
      <w:r w:rsidR="00CE0B69">
        <w:rPr>
          <w:rFonts w:ascii="Times" w:eastAsia="Times" w:hAnsi="Times" w:cs="Times"/>
          <w:sz w:val="20"/>
          <w:szCs w:val="20"/>
        </w:rPr>
        <w:t xml:space="preserve"> testing facility’s quality system</w:t>
      </w:r>
      <w:r w:rsidR="002E12FC">
        <w:rPr>
          <w:rFonts w:ascii="Times" w:eastAsia="Times" w:hAnsi="Times" w:cs="Times"/>
          <w:sz w:val="20"/>
          <w:szCs w:val="20"/>
        </w:rPr>
        <w:t xml:space="preserve"> </w:t>
      </w:r>
      <w:r w:rsidR="00AC3BF8" w:rsidRPr="00AC3BF8">
        <w:rPr>
          <w:rFonts w:ascii="Times" w:eastAsia="Times" w:hAnsi="Times" w:cs="Times"/>
          <w:sz w:val="20"/>
          <w:szCs w:val="20"/>
        </w:rPr>
        <w:t xml:space="preserve">for each batch of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sampled for mandatory testing.</w:t>
      </w:r>
      <w:r w:rsidR="0002331D">
        <w:rPr>
          <w:rFonts w:ascii="Times" w:eastAsia="Times" w:hAnsi="Times" w:cs="Times"/>
          <w:sz w:val="20"/>
          <w:szCs w:val="20"/>
        </w:rPr>
        <w:t xml:space="preserve"> </w:t>
      </w:r>
      <w:r w:rsidR="00272F08">
        <w:rPr>
          <w:rFonts w:ascii="Times" w:eastAsia="Times" w:hAnsi="Times" w:cs="Times"/>
          <w:sz w:val="20"/>
          <w:szCs w:val="20"/>
        </w:rPr>
        <w:t xml:space="preserve">A licensee conducting sample collection for mandatory testing must comply with the sample collection recordkeeping requirements of this </w:t>
      </w:r>
      <w:r w:rsidR="001B1BE8">
        <w:rPr>
          <w:rFonts w:ascii="Times" w:eastAsia="Times" w:hAnsi="Times" w:cs="Times"/>
          <w:sz w:val="20"/>
          <w:szCs w:val="20"/>
        </w:rPr>
        <w:t>rule</w:t>
      </w:r>
      <w:r w:rsidR="00272F08">
        <w:rPr>
          <w:rFonts w:ascii="Times" w:eastAsia="Times" w:hAnsi="Times" w:cs="Times"/>
          <w:sz w:val="20"/>
          <w:szCs w:val="20"/>
        </w:rPr>
        <w:t>.</w:t>
      </w:r>
    </w:p>
    <w:p w14:paraId="6CDB8688" w14:textId="4BDB9A19" w:rsidR="00377E72" w:rsidRPr="00AC3BF8" w:rsidRDefault="00CE15FF">
      <w:pPr>
        <w:pStyle w:val="Heading2"/>
        <w:spacing w:line="240" w:lineRule="auto"/>
        <w:ind w:right="288"/>
        <w:jc w:val="center"/>
        <w:rPr>
          <w:rFonts w:ascii="Times" w:eastAsia="Times" w:hAnsi="Times" w:cs="Times"/>
          <w:sz w:val="24"/>
          <w:szCs w:val="24"/>
        </w:rPr>
      </w:pPr>
      <w:bookmarkStart w:id="281" w:name="_heading=h.ms8o2w8y4jxa" w:colFirst="0" w:colLast="0"/>
      <w:bookmarkStart w:id="282" w:name="_Toc50563276"/>
      <w:bookmarkStart w:id="283" w:name="_Toc113961000"/>
      <w:bookmarkEnd w:id="281"/>
      <w:r>
        <w:rPr>
          <w:rFonts w:ascii="Times" w:eastAsia="Times" w:hAnsi="Times" w:cs="Times"/>
          <w:sz w:val="24"/>
          <w:szCs w:val="24"/>
        </w:rPr>
        <w:t>9</w:t>
      </w:r>
      <w:r w:rsidR="00AC3BF8" w:rsidRPr="00AC3BF8">
        <w:rPr>
          <w:rFonts w:ascii="Times" w:eastAsia="Times" w:hAnsi="Times" w:cs="Times"/>
          <w:sz w:val="24"/>
          <w:szCs w:val="24"/>
        </w:rPr>
        <w:t>.</w:t>
      </w:r>
      <w:r w:rsidR="00DB6F40">
        <w:rPr>
          <w:rFonts w:ascii="Times" w:eastAsia="Times" w:hAnsi="Times" w:cs="Times"/>
          <w:sz w:val="24"/>
          <w:szCs w:val="24"/>
        </w:rPr>
        <w:t>8</w:t>
      </w:r>
      <w:r w:rsidR="00DB6F40" w:rsidRPr="00AC3BF8">
        <w:rPr>
          <w:rFonts w:ascii="Times" w:eastAsia="Times" w:hAnsi="Times" w:cs="Times"/>
          <w:sz w:val="24"/>
          <w:szCs w:val="24"/>
        </w:rPr>
        <w:t xml:space="preserve"> </w:t>
      </w:r>
      <w:r w:rsidR="00AC3BF8" w:rsidRPr="00AC3BF8">
        <w:rPr>
          <w:rFonts w:ascii="Times" w:eastAsia="Times" w:hAnsi="Times" w:cs="Times"/>
          <w:sz w:val="24"/>
          <w:szCs w:val="24"/>
        </w:rPr>
        <w:t xml:space="preserve">- Packaging and Labeling for Storage by a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w:t>
      </w:r>
      <w:bookmarkEnd w:id="278"/>
      <w:bookmarkEnd w:id="279"/>
      <w:bookmarkEnd w:id="280"/>
      <w:bookmarkEnd w:id="282"/>
      <w:bookmarkEnd w:id="283"/>
    </w:p>
    <w:p w14:paraId="6CDB8689" w14:textId="2EEC218B" w:rsidR="00377E72" w:rsidRPr="00AC3BF8" w:rsidRDefault="00CE15FF">
      <w:pPr>
        <w:spacing w:before="100"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.1 Storage Prior to Testing.</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Following samples being taken from a batch of </w:t>
      </w:r>
      <w:r w:rsidR="000151CD">
        <w:rPr>
          <w:rFonts w:ascii="Times" w:eastAsia="Times" w:hAnsi="Times" w:cs="Times"/>
          <w:sz w:val="20"/>
          <w:szCs w:val="20"/>
        </w:rPr>
        <w:t>cannabis</w:t>
      </w:r>
      <w:r w:rsidR="00AC3BF8" w:rsidRPr="00AC3BF8">
        <w:rPr>
          <w:rFonts w:ascii="Times" w:eastAsia="Times" w:hAnsi="Times" w:cs="Times"/>
          <w:sz w:val="20"/>
          <w:szCs w:val="20"/>
        </w:rPr>
        <w:t>, a licensee must:</w:t>
      </w:r>
    </w:p>
    <w:p w14:paraId="6CDB868C" w14:textId="5EE4DC15" w:rsidR="00377E72" w:rsidRPr="00AC3BF8" w:rsidRDefault="00AC3BF8" w:rsidP="00A634AE">
      <w:pPr>
        <w:numPr>
          <w:ilvl w:val="0"/>
          <w:numId w:val="118"/>
        </w:numPr>
        <w:spacing w:before="100" w:line="240" w:lineRule="auto"/>
        <w:ind w:right="288"/>
        <w:rPr>
          <w:rFonts w:ascii="Times" w:eastAsia="Times" w:hAnsi="Times" w:cs="Times"/>
          <w:sz w:val="20"/>
          <w:szCs w:val="20"/>
        </w:rPr>
      </w:pPr>
      <w:r w:rsidRPr="00AC3BF8">
        <w:rPr>
          <w:rFonts w:ascii="Times" w:eastAsia="Times" w:hAnsi="Times" w:cs="Times"/>
          <w:sz w:val="20"/>
          <w:szCs w:val="20"/>
        </w:rPr>
        <w:t>Store the batch in one or more sealed containers enclosed on all sides, so as to</w:t>
      </w:r>
      <w:r w:rsidR="004078E2">
        <w:rPr>
          <w:rFonts w:ascii="Times" w:eastAsia="Times" w:hAnsi="Times" w:cs="Times"/>
          <w:sz w:val="20"/>
          <w:szCs w:val="20"/>
        </w:rPr>
        <w:t xml:space="preserve"> p</w:t>
      </w:r>
      <w:r w:rsidRPr="00A7628F">
        <w:rPr>
          <w:rFonts w:ascii="Times" w:eastAsia="Times" w:hAnsi="Times" w:cs="Times"/>
          <w:sz w:val="20"/>
          <w:szCs w:val="20"/>
        </w:rPr>
        <w:t xml:space="preserve">revent the </w:t>
      </w:r>
      <w:r w:rsidR="000151CD">
        <w:rPr>
          <w:rFonts w:ascii="Times" w:eastAsia="Times" w:hAnsi="Times" w:cs="Times"/>
          <w:sz w:val="20"/>
          <w:szCs w:val="20"/>
        </w:rPr>
        <w:t>cannabis</w:t>
      </w:r>
      <w:r w:rsidR="004078E2">
        <w:rPr>
          <w:rFonts w:ascii="Times" w:eastAsia="Times" w:hAnsi="Times" w:cs="Times"/>
          <w:sz w:val="20"/>
          <w:szCs w:val="20"/>
        </w:rPr>
        <w:t xml:space="preserve"> or </w:t>
      </w:r>
      <w:r w:rsidR="000151CD">
        <w:rPr>
          <w:rFonts w:ascii="Times" w:eastAsia="Times" w:hAnsi="Times" w:cs="Times"/>
          <w:sz w:val="20"/>
          <w:szCs w:val="20"/>
        </w:rPr>
        <w:t>cannabis</w:t>
      </w:r>
      <w:r w:rsidR="004078E2">
        <w:rPr>
          <w:rFonts w:ascii="Times" w:eastAsia="Times" w:hAnsi="Times" w:cs="Times"/>
          <w:sz w:val="20"/>
          <w:szCs w:val="20"/>
        </w:rPr>
        <w:t xml:space="preserve"> </w:t>
      </w:r>
      <w:r w:rsidRPr="00A7628F">
        <w:rPr>
          <w:rFonts w:ascii="Times" w:eastAsia="Times" w:hAnsi="Times" w:cs="Times"/>
          <w:sz w:val="20"/>
          <w:szCs w:val="20"/>
        </w:rPr>
        <w:t>product from being tampered with or transferred or sold prior to test results being reported</w:t>
      </w:r>
      <w:r w:rsidR="004078E2">
        <w:rPr>
          <w:rFonts w:ascii="Times" w:eastAsia="Times" w:hAnsi="Times" w:cs="Times"/>
          <w:sz w:val="20"/>
          <w:szCs w:val="20"/>
        </w:rPr>
        <w:t>.</w:t>
      </w:r>
    </w:p>
    <w:p w14:paraId="6CDB868D" w14:textId="0CDBF74F" w:rsidR="00377E72" w:rsidRPr="00AC3BF8" w:rsidRDefault="00AC3BF8" w:rsidP="00A634AE">
      <w:pPr>
        <w:numPr>
          <w:ilvl w:val="0"/>
          <w:numId w:val="118"/>
        </w:numPr>
        <w:spacing w:before="100" w:line="240" w:lineRule="auto"/>
        <w:ind w:right="288"/>
        <w:rPr>
          <w:rFonts w:ascii="Times" w:eastAsia="Times" w:hAnsi="Times" w:cs="Times"/>
          <w:sz w:val="20"/>
          <w:szCs w:val="20"/>
        </w:rPr>
      </w:pPr>
      <w:r w:rsidRPr="00AC3BF8">
        <w:rPr>
          <w:rFonts w:ascii="Times" w:eastAsia="Times" w:hAnsi="Times" w:cs="Times"/>
          <w:sz w:val="20"/>
          <w:szCs w:val="20"/>
        </w:rPr>
        <w:t xml:space="preserve">Affix to the container(s) in which the </w:t>
      </w:r>
      <w:r w:rsidR="000151CD">
        <w:rPr>
          <w:rFonts w:ascii="Times" w:eastAsia="Times" w:hAnsi="Times" w:cs="Times"/>
          <w:sz w:val="20"/>
          <w:szCs w:val="20"/>
        </w:rPr>
        <w:t>cannabis</w:t>
      </w:r>
      <w:r w:rsidRPr="00AC3BF8">
        <w:rPr>
          <w:rFonts w:ascii="Times" w:eastAsia="Times" w:hAnsi="Times" w:cs="Times"/>
          <w:sz w:val="20"/>
          <w:szCs w:val="20"/>
        </w:rPr>
        <w:t xml:space="preserve"> is stored a label including the following information:</w:t>
      </w:r>
    </w:p>
    <w:p w14:paraId="6CDB868F" w14:textId="21D18B0F" w:rsidR="00377E72" w:rsidRPr="00AC3BF8" w:rsidRDefault="00AC3BF8" w:rsidP="00A634AE">
      <w:pPr>
        <w:numPr>
          <w:ilvl w:val="1"/>
          <w:numId w:val="118"/>
        </w:numPr>
        <w:spacing w:line="240" w:lineRule="auto"/>
        <w:ind w:right="288"/>
        <w:rPr>
          <w:rFonts w:ascii="Times" w:eastAsia="Times" w:hAnsi="Times" w:cs="Times"/>
          <w:sz w:val="20"/>
          <w:szCs w:val="20"/>
        </w:rPr>
      </w:pPr>
      <w:r w:rsidRPr="00AC3BF8">
        <w:rPr>
          <w:rFonts w:ascii="Times" w:eastAsia="Times" w:hAnsi="Times" w:cs="Times"/>
          <w:sz w:val="20"/>
          <w:szCs w:val="20"/>
        </w:rPr>
        <w:t>The batch number;</w:t>
      </w:r>
      <w:r w:rsidR="2F91FE2C" w:rsidRPr="790D596F">
        <w:rPr>
          <w:rFonts w:ascii="Times" w:eastAsia="Times" w:hAnsi="Times" w:cs="Times"/>
          <w:sz w:val="20"/>
          <w:szCs w:val="20"/>
        </w:rPr>
        <w:t xml:space="preserve"> and</w:t>
      </w:r>
    </w:p>
    <w:p w14:paraId="6CDB8694" w14:textId="06B646CF" w:rsidR="00377E72" w:rsidRPr="00AC3BF8" w:rsidRDefault="00AC3BF8" w:rsidP="00A634AE">
      <w:pPr>
        <w:numPr>
          <w:ilvl w:val="1"/>
          <w:numId w:val="118"/>
        </w:numPr>
        <w:spacing w:line="240" w:lineRule="auto"/>
        <w:ind w:right="288"/>
        <w:rPr>
          <w:rFonts w:ascii="Times" w:eastAsia="Times" w:hAnsi="Times" w:cs="Times"/>
          <w:sz w:val="20"/>
          <w:szCs w:val="20"/>
        </w:rPr>
      </w:pPr>
      <w:r w:rsidRPr="00AC3BF8">
        <w:rPr>
          <w:rFonts w:ascii="Times" w:eastAsia="Times" w:hAnsi="Times" w:cs="Times"/>
          <w:sz w:val="20"/>
          <w:szCs w:val="20"/>
        </w:rPr>
        <w:t>In bold, capital letters, no smaller than 12-point font, “PRODUCT NOT TESTED”;</w:t>
      </w:r>
      <w:r w:rsidR="66EAD656" w:rsidRPr="790D596F">
        <w:rPr>
          <w:rFonts w:ascii="Times" w:eastAsia="Times" w:hAnsi="Times" w:cs="Times"/>
          <w:sz w:val="20"/>
          <w:szCs w:val="20"/>
        </w:rPr>
        <w:t xml:space="preserve"> and</w:t>
      </w:r>
    </w:p>
    <w:p w14:paraId="6CDB8695" w14:textId="2A81BCCB" w:rsidR="00377E72" w:rsidRPr="00AC3BF8" w:rsidRDefault="00AC3BF8" w:rsidP="00A634AE">
      <w:pPr>
        <w:numPr>
          <w:ilvl w:val="0"/>
          <w:numId w:val="118"/>
        </w:numPr>
        <w:spacing w:line="240" w:lineRule="auto"/>
        <w:ind w:right="288"/>
        <w:rPr>
          <w:rFonts w:ascii="Times" w:eastAsia="Times" w:hAnsi="Times" w:cs="Times"/>
          <w:sz w:val="20"/>
          <w:szCs w:val="20"/>
        </w:rPr>
      </w:pPr>
      <w:r w:rsidRPr="00AC3BF8">
        <w:rPr>
          <w:rFonts w:ascii="Times" w:eastAsia="Times" w:hAnsi="Times" w:cs="Times"/>
          <w:sz w:val="20"/>
          <w:szCs w:val="20"/>
        </w:rPr>
        <w:t>Report the transfer of the sample into the tracking system and the batch number being sampled.</w:t>
      </w:r>
    </w:p>
    <w:p w14:paraId="6CDB8696" w14:textId="4982434F" w:rsidR="00377E72" w:rsidRPr="00AC3BF8" w:rsidRDefault="00377E72">
      <w:pPr>
        <w:spacing w:line="240" w:lineRule="auto"/>
        <w:ind w:right="288"/>
      </w:pPr>
    </w:p>
    <w:p w14:paraId="6CDB8697" w14:textId="2370150F" w:rsidR="00377E72" w:rsidRPr="00AC3BF8" w:rsidRDefault="00CE15FF">
      <w:pPr>
        <w:spacing w:line="240" w:lineRule="auto"/>
        <w:ind w:right="288"/>
        <w:rPr>
          <w:rFonts w:ascii="Times" w:eastAsia="Times" w:hAnsi="Times" w:cs="Times"/>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 xml:space="preserve">.2 Storage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Not Labeled for Retail Sale. </w:t>
      </w:r>
      <w:r w:rsidR="00AC3BF8" w:rsidRPr="00AC3BF8">
        <w:rPr>
          <w:rFonts w:ascii="Times" w:eastAsia="Times" w:hAnsi="Times" w:cs="Times"/>
          <w:sz w:val="20"/>
          <w:szCs w:val="20"/>
        </w:rPr>
        <w:t xml:space="preserve">All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stored on the licensed premise must be secured in a limited access area and tracked consistent with the inventory tracking rules.</w:t>
      </w:r>
    </w:p>
    <w:p w14:paraId="6CDB8698" w14:textId="39B2E436" w:rsidR="00377E72" w:rsidRPr="00AC3BF8" w:rsidRDefault="00377E72">
      <w:pPr>
        <w:spacing w:line="240" w:lineRule="auto"/>
        <w:ind w:right="288"/>
        <w:rPr>
          <w:rFonts w:ascii="Times" w:eastAsia="Times" w:hAnsi="Times" w:cs="Times"/>
          <w:sz w:val="20"/>
          <w:szCs w:val="20"/>
        </w:rPr>
      </w:pPr>
    </w:p>
    <w:p w14:paraId="02986F3C" w14:textId="77777777" w:rsidR="00984DC4" w:rsidRDefault="00CE15FF">
      <w:pPr>
        <w:spacing w:line="240" w:lineRule="auto"/>
        <w:ind w:right="288"/>
        <w:rPr>
          <w:rFonts w:ascii="Times" w:eastAsia="Times" w:hAnsi="Times" w:cs="Times"/>
          <w:b/>
          <w:sz w:val="20"/>
          <w:szCs w:val="20"/>
        </w:rPr>
      </w:pPr>
      <w:r>
        <w:rPr>
          <w:rFonts w:ascii="Times" w:eastAsia="Times" w:hAnsi="Times" w:cs="Times"/>
          <w:b/>
          <w:sz w:val="20"/>
          <w:szCs w:val="20"/>
        </w:rPr>
        <w:t>9</w:t>
      </w:r>
      <w:r w:rsidR="00AC3BF8" w:rsidRPr="00AC3BF8">
        <w:rPr>
          <w:rFonts w:ascii="Times" w:eastAsia="Times" w:hAnsi="Times" w:cs="Times"/>
          <w:b/>
          <w:sz w:val="20"/>
          <w:szCs w:val="20"/>
        </w:rPr>
        <w:t>.</w:t>
      </w:r>
      <w:r w:rsidR="00DB6F40">
        <w:rPr>
          <w:rFonts w:ascii="Times" w:eastAsia="Times" w:hAnsi="Times" w:cs="Times"/>
          <w:b/>
          <w:sz w:val="20"/>
          <w:szCs w:val="20"/>
        </w:rPr>
        <w:t>8</w:t>
      </w:r>
      <w:r w:rsidR="00AC3BF8" w:rsidRPr="00AC3BF8">
        <w:rPr>
          <w:rFonts w:ascii="Times" w:eastAsia="Times" w:hAnsi="Times" w:cs="Times"/>
          <w:b/>
          <w:sz w:val="20"/>
          <w:szCs w:val="20"/>
        </w:rPr>
        <w:t xml:space="preserve">.3 Health and Safety Standards for Storage. </w:t>
      </w:r>
      <w:r w:rsidR="00AC3BF8" w:rsidRPr="00AC3BF8">
        <w:rPr>
          <w:rFonts w:ascii="Times" w:eastAsia="Times" w:hAnsi="Times" w:cs="Times"/>
          <w:sz w:val="20"/>
          <w:szCs w:val="20"/>
        </w:rPr>
        <w:t xml:space="preserve">Storage of </w:t>
      </w:r>
      <w:r w:rsidR="000151CD">
        <w:rPr>
          <w:rFonts w:ascii="Times" w:eastAsia="Times" w:hAnsi="Times" w:cs="Times"/>
          <w:sz w:val="20"/>
          <w:szCs w:val="20"/>
        </w:rPr>
        <w:t>cannabis</w:t>
      </w:r>
      <w:r w:rsidR="00AC3BF8" w:rsidRPr="00AC3BF8">
        <w:rPr>
          <w:rFonts w:ascii="Times" w:eastAsia="Times" w:hAnsi="Times" w:cs="Times"/>
          <w:sz w:val="20"/>
          <w:szCs w:val="20"/>
        </w:rPr>
        <w:t xml:space="preserve"> and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shall be under conditions that will protect products against physical, chemical and microbial contamination, as well as against deterioration of any container.</w:t>
      </w:r>
    </w:p>
    <w:p w14:paraId="6CDB869B" w14:textId="22E33C99" w:rsidR="00377E72" w:rsidRPr="00AC3BF8" w:rsidRDefault="00377E72"/>
    <w:p w14:paraId="6CDB869C" w14:textId="77777777" w:rsidR="00377E72" w:rsidRPr="00AC3BF8" w:rsidRDefault="00AC3BF8">
      <w:pPr>
        <w:pStyle w:val="Heading1"/>
        <w:spacing w:before="242" w:line="240" w:lineRule="auto"/>
        <w:ind w:right="288"/>
        <w:jc w:val="center"/>
        <w:rPr>
          <w:rFonts w:ascii="Times" w:eastAsia="Times" w:hAnsi="Times" w:cs="Times"/>
          <w:sz w:val="28"/>
          <w:szCs w:val="28"/>
        </w:rPr>
      </w:pPr>
      <w:bookmarkStart w:id="284" w:name="_heading=h.3cqmetx" w:colFirst="0" w:colLast="0"/>
      <w:bookmarkEnd w:id="284"/>
      <w:r w:rsidRPr="00AC3BF8">
        <w:br w:type="page"/>
      </w:r>
    </w:p>
    <w:p w14:paraId="0F313F7C" w14:textId="77777777" w:rsidR="00984DC4" w:rsidRDefault="00AC3BF8">
      <w:pPr>
        <w:pStyle w:val="Heading1"/>
        <w:spacing w:before="242" w:line="240" w:lineRule="auto"/>
        <w:ind w:right="288"/>
        <w:jc w:val="center"/>
        <w:rPr>
          <w:rFonts w:ascii="Times" w:eastAsia="Times" w:hAnsi="Times" w:cs="Times"/>
          <w:sz w:val="28"/>
          <w:szCs w:val="28"/>
        </w:rPr>
      </w:pPr>
      <w:bookmarkStart w:id="285" w:name="_Toc50563277"/>
      <w:bookmarkStart w:id="286" w:name="_Toc17272171"/>
      <w:bookmarkStart w:id="287" w:name="_Toc10560445"/>
      <w:bookmarkStart w:id="288" w:name="_Toc22656232"/>
      <w:bookmarkStart w:id="289" w:name="_Toc113961001"/>
      <w:r w:rsidRPr="00AC3BF8">
        <w:rPr>
          <w:rFonts w:ascii="Times" w:eastAsia="Times" w:hAnsi="Times" w:cs="Times"/>
          <w:sz w:val="28"/>
          <w:szCs w:val="28"/>
        </w:rPr>
        <w:lastRenderedPageBreak/>
        <w:t xml:space="preserve">Section </w:t>
      </w:r>
      <w:r w:rsidR="00CE15FF">
        <w:rPr>
          <w:rFonts w:ascii="Times" w:eastAsia="Times" w:hAnsi="Times" w:cs="Times"/>
          <w:sz w:val="28"/>
          <w:szCs w:val="28"/>
        </w:rPr>
        <w:t>10</w:t>
      </w:r>
      <w:r w:rsidR="00CE15FF" w:rsidRPr="00AC3BF8">
        <w:rPr>
          <w:rFonts w:ascii="Times" w:eastAsia="Times" w:hAnsi="Times" w:cs="Times"/>
          <w:sz w:val="28"/>
          <w:szCs w:val="28"/>
        </w:rPr>
        <w:t xml:space="preserve"> </w:t>
      </w:r>
      <w:r w:rsidRPr="00AC3BF8">
        <w:rPr>
          <w:rFonts w:ascii="Times" w:eastAsia="Times" w:hAnsi="Times" w:cs="Times"/>
          <w:sz w:val="28"/>
          <w:szCs w:val="28"/>
        </w:rPr>
        <w:t>- Enforcement</w:t>
      </w:r>
      <w:bookmarkEnd w:id="285"/>
      <w:bookmarkEnd w:id="286"/>
      <w:bookmarkEnd w:id="287"/>
      <w:bookmarkEnd w:id="288"/>
      <w:bookmarkEnd w:id="289"/>
    </w:p>
    <w:p w14:paraId="4A284B9F" w14:textId="77777777" w:rsidR="00984DC4" w:rsidRDefault="00CE15FF">
      <w:pPr>
        <w:pStyle w:val="Heading2"/>
        <w:spacing w:line="240" w:lineRule="auto"/>
        <w:jc w:val="center"/>
        <w:rPr>
          <w:rFonts w:ascii="Times" w:eastAsia="Times" w:hAnsi="Times" w:cs="Times"/>
          <w:sz w:val="24"/>
          <w:szCs w:val="24"/>
        </w:rPr>
      </w:pPr>
      <w:bookmarkStart w:id="290" w:name="_Toc50563278"/>
      <w:bookmarkStart w:id="291" w:name="_Toc17272172"/>
      <w:bookmarkStart w:id="292" w:name="_Toc10560446"/>
      <w:bookmarkStart w:id="293" w:name="_Toc22656233"/>
      <w:bookmarkStart w:id="294" w:name="_Toc113961002"/>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.1 - Department Enforcement Authority</w:t>
      </w:r>
      <w:bookmarkEnd w:id="290"/>
      <w:bookmarkEnd w:id="291"/>
      <w:bookmarkEnd w:id="292"/>
      <w:bookmarkEnd w:id="293"/>
      <w:bookmarkEnd w:id="294"/>
    </w:p>
    <w:p w14:paraId="6CDB86A0" w14:textId="3CBD6DC1" w:rsidR="00377E72" w:rsidRPr="00AC3BF8" w:rsidRDefault="00CE15FF" w:rsidP="008A0418">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.1.1 Inspection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Establishments and Premises. </w:t>
      </w:r>
      <w:r w:rsidR="00AC3BF8" w:rsidRPr="00AC3BF8">
        <w:rPr>
          <w:rFonts w:ascii="Times" w:eastAsia="Times" w:hAnsi="Times" w:cs="Times"/>
          <w:sz w:val="20"/>
          <w:szCs w:val="20"/>
        </w:rPr>
        <w:t xml:space="preserve">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licensee must provide the Department, or agent thereof, access to inspect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and premises at any time during the </w:t>
      </w:r>
      <w:r w:rsidR="00F2107A">
        <w:rPr>
          <w:rFonts w:ascii="Times" w:eastAsia="Times" w:hAnsi="Times" w:cs="Times"/>
          <w:sz w:val="20"/>
          <w:szCs w:val="20"/>
        </w:rPr>
        <w:t>business hours</w:t>
      </w:r>
      <w:r w:rsidR="00AC3BF8" w:rsidRPr="00AC3BF8">
        <w:rPr>
          <w:rFonts w:ascii="Times" w:eastAsia="Times" w:hAnsi="Times" w:cs="Times"/>
          <w:sz w:val="20"/>
          <w:szCs w:val="20"/>
        </w:rPr>
        <w:t xml:space="preserve"> stated on the </w:t>
      </w:r>
      <w:r w:rsidR="003464C3">
        <w:rPr>
          <w:rFonts w:ascii="Times" w:eastAsia="Times" w:hAnsi="Times" w:cs="Times"/>
          <w:sz w:val="20"/>
          <w:szCs w:val="20"/>
        </w:rPr>
        <w:t>facility</w:t>
      </w:r>
      <w:r w:rsidR="003464C3" w:rsidRPr="00AC3BF8">
        <w:rPr>
          <w:rFonts w:ascii="Times" w:eastAsia="Times" w:hAnsi="Times" w:cs="Times"/>
          <w:sz w:val="20"/>
          <w:szCs w:val="20"/>
        </w:rPr>
        <w:t xml:space="preserve"> </w:t>
      </w:r>
      <w:r w:rsidR="00AC3BF8" w:rsidRPr="00AC3BF8">
        <w:rPr>
          <w:rFonts w:ascii="Times" w:eastAsia="Times" w:hAnsi="Times" w:cs="Times"/>
          <w:sz w:val="20"/>
          <w:szCs w:val="20"/>
        </w:rPr>
        <w:t xml:space="preserve">plan of record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or during apparent activity.</w:t>
      </w:r>
      <w:r w:rsidR="0002331D">
        <w:rPr>
          <w:rFonts w:ascii="Times" w:eastAsia="Times" w:hAnsi="Times" w:cs="Times"/>
          <w:sz w:val="20"/>
          <w:szCs w:val="20"/>
        </w:rPr>
        <w:t xml:space="preserve"> </w:t>
      </w:r>
      <w:r w:rsidR="00AC3BF8" w:rsidRPr="00AC3BF8">
        <w:rPr>
          <w:rFonts w:ascii="Times New Roman" w:eastAsia="Times New Roman" w:hAnsi="Times New Roman" w:cs="Times New Roman"/>
          <w:sz w:val="20"/>
          <w:szCs w:val="20"/>
        </w:rPr>
        <w:t xml:space="preserve">Licensees shall not deny entrance for inspection, upon demand and without notice required, during any </w:t>
      </w:r>
      <w:r w:rsidR="00F2107A">
        <w:rPr>
          <w:rFonts w:ascii="Times New Roman" w:eastAsia="Times New Roman" w:hAnsi="Times New Roman" w:cs="Times New Roman"/>
          <w:sz w:val="20"/>
          <w:szCs w:val="20"/>
        </w:rPr>
        <w:t>business</w:t>
      </w:r>
      <w:r w:rsidR="00F2107A" w:rsidRPr="00AC3BF8">
        <w:rPr>
          <w:rFonts w:ascii="Times New Roman" w:eastAsia="Times New Roman" w:hAnsi="Times New Roman" w:cs="Times New Roman"/>
          <w:sz w:val="20"/>
          <w:szCs w:val="20"/>
        </w:rPr>
        <w:t xml:space="preserve"> </w:t>
      </w:r>
      <w:r w:rsidR="00AC3BF8" w:rsidRPr="00AC3BF8">
        <w:rPr>
          <w:rFonts w:ascii="Times New Roman" w:eastAsia="Times New Roman" w:hAnsi="Times New Roman" w:cs="Times New Roman"/>
          <w:sz w:val="20"/>
          <w:szCs w:val="20"/>
        </w:rPr>
        <w:t>hours and other times of apparent activity, or at any other time upon reasonable notice.</w:t>
      </w:r>
      <w:r w:rsidR="0002331D">
        <w:rPr>
          <w:rFonts w:ascii="Times New Roman" w:eastAsia="Times New Roman" w:hAnsi="Times New Roman" w:cs="Times New Roman"/>
          <w:sz w:val="20"/>
          <w:szCs w:val="20"/>
        </w:rPr>
        <w:t xml:space="preserve"> </w:t>
      </w:r>
      <w:r w:rsidR="00AC3BF8" w:rsidRPr="00AC3BF8">
        <w:rPr>
          <w:rFonts w:ascii="Times" w:eastAsia="Times" w:hAnsi="Times" w:cs="Times"/>
          <w:sz w:val="20"/>
          <w:szCs w:val="20"/>
        </w:rPr>
        <w:t xml:space="preserve">In any case, the licensee shall ensure there is an individual identification card holder </w:t>
      </w:r>
      <w:r w:rsidR="004D38A5">
        <w:rPr>
          <w:rFonts w:ascii="Times" w:eastAsia="Times" w:hAnsi="Times" w:cs="Times"/>
          <w:sz w:val="20"/>
          <w:szCs w:val="20"/>
        </w:rPr>
        <w:t xml:space="preserve">at the </w:t>
      </w:r>
      <w:r w:rsidR="000151CD">
        <w:rPr>
          <w:rFonts w:ascii="Times" w:eastAsia="Times" w:hAnsi="Times" w:cs="Times"/>
          <w:sz w:val="20"/>
          <w:szCs w:val="20"/>
        </w:rPr>
        <w:t>cannabis</w:t>
      </w:r>
      <w:r w:rsidR="004D38A5">
        <w:rPr>
          <w:rFonts w:ascii="Times" w:eastAsia="Times" w:hAnsi="Times" w:cs="Times"/>
          <w:sz w:val="20"/>
          <w:szCs w:val="20"/>
        </w:rPr>
        <w:t xml:space="preserve"> establishment</w:t>
      </w:r>
      <w:r w:rsidR="00AC3BF8" w:rsidRPr="00AC3BF8">
        <w:rPr>
          <w:rFonts w:ascii="Times" w:eastAsia="Times" w:hAnsi="Times" w:cs="Times"/>
          <w:sz w:val="20"/>
          <w:szCs w:val="20"/>
        </w:rPr>
        <w:t xml:space="preserve"> to accompany the agent of the Department during the inspection.</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Licensees shall permit staff or agents of the Department and employees or agents of local or state agencies with regulatory authority access to inspect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and premises in accordance with the statutes, regulations and operating procedures employed by those regulatory bodies.</w:t>
      </w:r>
      <w:r w:rsidR="0002331D">
        <w:rPr>
          <w:rFonts w:ascii="Times" w:eastAsia="Times" w:hAnsi="Times" w:cs="Times"/>
          <w:sz w:val="20"/>
          <w:szCs w:val="20"/>
        </w:rPr>
        <w:t xml:space="preserve"> </w:t>
      </w:r>
      <w:r w:rsidR="00AC3BF8" w:rsidRPr="00AC3BF8">
        <w:rPr>
          <w:rFonts w:ascii="Times" w:eastAsia="Times" w:hAnsi="Times" w:cs="Times"/>
          <w:sz w:val="20"/>
          <w:szCs w:val="20"/>
        </w:rPr>
        <w:t xml:space="preserve">If a licensee denies the agent of the Department access to a </w:t>
      </w:r>
      <w:r w:rsidR="00BF0D1D" w:rsidRPr="00AC3BF8">
        <w:rPr>
          <w:rFonts w:ascii="Times" w:eastAsia="Times" w:hAnsi="Times" w:cs="Times"/>
          <w:sz w:val="20"/>
          <w:szCs w:val="20"/>
        </w:rPr>
        <w:t>licensed premise</w:t>
      </w:r>
      <w:r w:rsidR="00AC3BF8" w:rsidRPr="00AC3BF8">
        <w:rPr>
          <w:rFonts w:ascii="Times" w:eastAsia="Times" w:hAnsi="Times" w:cs="Times"/>
          <w:sz w:val="20"/>
          <w:szCs w:val="20"/>
        </w:rPr>
        <w:t xml:space="preserve">, the Department may put an administrative hold on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 and may impose fines, suspensions or revocation of that license.</w:t>
      </w:r>
    </w:p>
    <w:p w14:paraId="56B686A9" w14:textId="579B4DE1" w:rsidR="00984DC4" w:rsidRDefault="00984DC4">
      <w:pPr>
        <w:spacing w:line="240" w:lineRule="auto"/>
      </w:pPr>
    </w:p>
    <w:p w14:paraId="6CDB86A7" w14:textId="1D5793C5" w:rsidR="00377E72" w:rsidRPr="00AC3BF8" w:rsidRDefault="00007BB2" w:rsidP="00F90DBB">
      <w:pPr>
        <w:spacing w:before="100" w:line="240" w:lineRule="auto"/>
        <w:rPr>
          <w:rFonts w:ascii="Times" w:eastAsia="Times" w:hAnsi="Times" w:cs="Times"/>
          <w:sz w:val="20"/>
          <w:szCs w:val="20"/>
        </w:rPr>
      </w:pPr>
      <w:sdt>
        <w:sdtPr>
          <w:tag w:val="goog_rdk_28"/>
          <w:id w:val="-822197822"/>
          <w:placeholder>
            <w:docPart w:val="1C1380883B2C48CD9BA13E6A37A44D33"/>
          </w:placeholder>
        </w:sdtPr>
        <w:sdtEndPr/>
        <w:sdtContent>
          <w:r w:rsidR="00AC3BF8" w:rsidRPr="00F05134">
            <w:rPr>
              <w:rFonts w:ascii="Times" w:eastAsia="Times" w:hAnsi="Times" w:cs="Times"/>
              <w:b/>
              <w:sz w:val="20"/>
              <w:szCs w:val="20"/>
            </w:rPr>
            <w:t>1</w:t>
          </w:r>
          <w:r w:rsidR="00CE15FF">
            <w:rPr>
              <w:rFonts w:ascii="Times" w:eastAsia="Times" w:hAnsi="Times" w:cs="Times"/>
              <w:b/>
              <w:sz w:val="20"/>
              <w:szCs w:val="20"/>
            </w:rPr>
            <w:t>0</w:t>
          </w:r>
        </w:sdtContent>
      </w:sdt>
      <w:r w:rsidR="00AC3BF8" w:rsidRPr="00F05134">
        <w:rPr>
          <w:rFonts w:ascii="Times" w:eastAsia="Times" w:hAnsi="Times" w:cs="Times"/>
          <w:b/>
          <w:sz w:val="20"/>
          <w:szCs w:val="20"/>
        </w:rPr>
        <w:t xml:space="preserve">.1.2 Routine or </w:t>
      </w:r>
      <w:r w:rsidR="31A5201A" w:rsidRPr="3960F7C5">
        <w:rPr>
          <w:rFonts w:ascii="Times" w:eastAsia="Times" w:hAnsi="Times" w:cs="Times"/>
          <w:b/>
          <w:bCs/>
          <w:sz w:val="20"/>
          <w:szCs w:val="20"/>
        </w:rPr>
        <w:t>R</w:t>
      </w:r>
      <w:r w:rsidR="00AC3BF8" w:rsidRPr="3960F7C5">
        <w:rPr>
          <w:rFonts w:ascii="Times" w:eastAsia="Times" w:hAnsi="Times" w:cs="Times"/>
          <w:b/>
          <w:bCs/>
          <w:sz w:val="20"/>
          <w:szCs w:val="20"/>
        </w:rPr>
        <w:t xml:space="preserve">andom </w:t>
      </w:r>
      <w:r w:rsidR="3195F8CF" w:rsidRPr="3960F7C5">
        <w:rPr>
          <w:rFonts w:ascii="Times" w:eastAsia="Times" w:hAnsi="Times" w:cs="Times"/>
          <w:b/>
          <w:bCs/>
          <w:sz w:val="20"/>
          <w:szCs w:val="20"/>
        </w:rPr>
        <w:t>I</w:t>
      </w:r>
      <w:r w:rsidR="004A1649" w:rsidRPr="3960F7C5">
        <w:rPr>
          <w:rFonts w:ascii="Times" w:eastAsia="Times" w:hAnsi="Times" w:cs="Times"/>
          <w:b/>
          <w:bCs/>
          <w:sz w:val="20"/>
          <w:szCs w:val="20"/>
        </w:rPr>
        <w:t>nspection</w:t>
      </w:r>
      <w:r w:rsidR="00AC3BF8" w:rsidRPr="00F05134">
        <w:rPr>
          <w:rFonts w:ascii="Times" w:eastAsia="Times" w:hAnsi="Times" w:cs="Times"/>
          <w:b/>
          <w:sz w:val="20"/>
          <w:szCs w:val="20"/>
        </w:rPr>
        <w:t xml:space="preserve"> </w:t>
      </w:r>
      <w:r w:rsidR="004A1649">
        <w:rPr>
          <w:rFonts w:ascii="Times" w:eastAsia="Times" w:hAnsi="Times" w:cs="Times"/>
          <w:b/>
          <w:sz w:val="20"/>
          <w:szCs w:val="20"/>
        </w:rPr>
        <w:t xml:space="preserve">or </w:t>
      </w:r>
      <w:r w:rsidR="7E307028" w:rsidRPr="3960F7C5">
        <w:rPr>
          <w:rFonts w:ascii="Times" w:eastAsia="Times" w:hAnsi="Times" w:cs="Times"/>
          <w:b/>
          <w:bCs/>
          <w:sz w:val="20"/>
          <w:szCs w:val="20"/>
        </w:rPr>
        <w:t>A</w:t>
      </w:r>
      <w:r w:rsidR="004A1649" w:rsidRPr="3960F7C5">
        <w:rPr>
          <w:rFonts w:ascii="Times" w:eastAsia="Times" w:hAnsi="Times" w:cs="Times"/>
          <w:b/>
          <w:bCs/>
          <w:sz w:val="20"/>
          <w:szCs w:val="20"/>
        </w:rPr>
        <w:t>udit</w:t>
      </w:r>
      <w:r w:rsidR="004A1649">
        <w:rPr>
          <w:rFonts w:ascii="Times" w:eastAsia="Times" w:hAnsi="Times" w:cs="Times"/>
          <w:b/>
          <w:sz w:val="20"/>
          <w:szCs w:val="20"/>
        </w:rPr>
        <w:t xml:space="preserve"> </w:t>
      </w:r>
      <w:r w:rsidR="00AC3BF8" w:rsidRPr="00F05134">
        <w:rPr>
          <w:rFonts w:ascii="Times" w:eastAsia="Times" w:hAnsi="Times" w:cs="Times"/>
          <w:b/>
          <w:sz w:val="20"/>
          <w:szCs w:val="20"/>
        </w:rPr>
        <w:t xml:space="preserve">of </w:t>
      </w:r>
      <w:r w:rsidR="5D396197" w:rsidRPr="3960F7C5">
        <w:rPr>
          <w:rFonts w:ascii="Times" w:eastAsia="Times" w:hAnsi="Times" w:cs="Times"/>
          <w:b/>
          <w:bCs/>
          <w:sz w:val="20"/>
          <w:szCs w:val="20"/>
        </w:rPr>
        <w:t>S</w:t>
      </w:r>
      <w:r w:rsidR="004A1649" w:rsidRPr="3960F7C5">
        <w:rPr>
          <w:rFonts w:ascii="Times" w:eastAsia="Times" w:hAnsi="Times" w:cs="Times"/>
          <w:b/>
          <w:bCs/>
          <w:sz w:val="20"/>
          <w:szCs w:val="20"/>
        </w:rPr>
        <w:t xml:space="preserve">ample </w:t>
      </w:r>
      <w:r w:rsidR="62FD47BA" w:rsidRPr="3960F7C5">
        <w:rPr>
          <w:rFonts w:ascii="Times" w:eastAsia="Times" w:hAnsi="Times" w:cs="Times"/>
          <w:b/>
          <w:bCs/>
          <w:sz w:val="20"/>
          <w:szCs w:val="20"/>
        </w:rPr>
        <w:t>C</w:t>
      </w:r>
      <w:r w:rsidR="004A1649" w:rsidRPr="3960F7C5">
        <w:rPr>
          <w:rFonts w:ascii="Times" w:eastAsia="Times" w:hAnsi="Times" w:cs="Times"/>
          <w:b/>
          <w:bCs/>
          <w:sz w:val="20"/>
          <w:szCs w:val="20"/>
        </w:rPr>
        <w:t>ollection</w:t>
      </w:r>
      <w:r w:rsidR="00AC3BF8" w:rsidRPr="00F05134">
        <w:rPr>
          <w:rFonts w:ascii="Times" w:eastAsia="Times" w:hAnsi="Times" w:cs="Times"/>
          <w:b/>
          <w:sz w:val="20"/>
          <w:szCs w:val="20"/>
        </w:rPr>
        <w:t xml:space="preserve"> by </w:t>
      </w:r>
      <w:r w:rsidR="0691FC9A" w:rsidRPr="3960F7C5">
        <w:rPr>
          <w:rFonts w:ascii="Times" w:eastAsia="Times" w:hAnsi="Times" w:cs="Times"/>
          <w:b/>
          <w:bCs/>
          <w:sz w:val="20"/>
          <w:szCs w:val="20"/>
        </w:rPr>
        <w:t>L</w:t>
      </w:r>
      <w:r w:rsidR="004A1649" w:rsidRPr="3960F7C5">
        <w:rPr>
          <w:rFonts w:ascii="Times" w:eastAsia="Times" w:hAnsi="Times" w:cs="Times"/>
          <w:b/>
          <w:bCs/>
          <w:sz w:val="20"/>
          <w:szCs w:val="20"/>
        </w:rPr>
        <w:t>icensees</w:t>
      </w:r>
      <w:r w:rsidR="00AC3BF8" w:rsidRPr="3960F7C5">
        <w:rPr>
          <w:rFonts w:ascii="Times" w:eastAsia="Times" w:hAnsi="Times" w:cs="Times"/>
          <w:b/>
          <w:bCs/>
          <w:sz w:val="20"/>
          <w:szCs w:val="20"/>
        </w:rPr>
        <w:t>.</w:t>
      </w:r>
      <w:r w:rsidR="00AC3BF8" w:rsidRPr="00AC3BF8">
        <w:rPr>
          <w:rFonts w:ascii="Times" w:eastAsia="Times" w:hAnsi="Times" w:cs="Times"/>
          <w:sz w:val="20"/>
          <w:szCs w:val="20"/>
        </w:rPr>
        <w:t xml:space="preserve"> The Department may, with or without suspicion of infractions, conduct </w:t>
      </w:r>
      <w:r w:rsidR="004A1649">
        <w:rPr>
          <w:rFonts w:ascii="Times" w:eastAsia="Times" w:hAnsi="Times" w:cs="Times"/>
          <w:sz w:val="20"/>
          <w:szCs w:val="20"/>
        </w:rPr>
        <w:t>inspection or audit of</w:t>
      </w:r>
      <w:r w:rsidR="00AC3BF8" w:rsidRPr="00AC3BF8">
        <w:rPr>
          <w:rFonts w:ascii="Times" w:eastAsia="Times" w:hAnsi="Times" w:cs="Times"/>
          <w:sz w:val="20"/>
          <w:szCs w:val="20"/>
        </w:rPr>
        <w:t xml:space="preserve"> a</w:t>
      </w:r>
      <w:r w:rsidR="00B358F7">
        <w:rPr>
          <w:rFonts w:ascii="Times" w:eastAsia="Times" w:hAnsi="Times" w:cs="Times"/>
          <w:sz w:val="20"/>
          <w:szCs w:val="20"/>
        </w:rPr>
        <w:t>ny</w:t>
      </w:r>
      <w:r w:rsidR="00AC3BF8" w:rsidRPr="00AC3BF8">
        <w:rPr>
          <w:rFonts w:ascii="Times" w:eastAsia="Times" w:hAnsi="Times" w:cs="Times"/>
          <w:sz w:val="20"/>
          <w:szCs w:val="20"/>
        </w:rPr>
        <w:t xml:space="preserve"> licensee’s sample collection practices</w:t>
      </w:r>
      <w:r w:rsidR="00CC5297">
        <w:rPr>
          <w:rFonts w:ascii="Times" w:eastAsia="Times" w:hAnsi="Times" w:cs="Times"/>
          <w:sz w:val="20"/>
          <w:szCs w:val="20"/>
        </w:rPr>
        <w:t xml:space="preserve"> in accordance with Section 1</w:t>
      </w:r>
      <w:r w:rsidR="00CE15FF">
        <w:rPr>
          <w:rFonts w:ascii="Times" w:eastAsia="Times" w:hAnsi="Times" w:cs="Times"/>
          <w:sz w:val="20"/>
          <w:szCs w:val="20"/>
        </w:rPr>
        <w:t>0</w:t>
      </w:r>
      <w:r w:rsidR="00CC5297">
        <w:rPr>
          <w:rFonts w:ascii="Times" w:eastAsia="Times" w:hAnsi="Times" w:cs="Times"/>
          <w:sz w:val="20"/>
          <w:szCs w:val="20"/>
        </w:rPr>
        <w:t xml:space="preserve">.5.2 of this </w:t>
      </w:r>
      <w:r w:rsidR="00A7628F">
        <w:rPr>
          <w:rFonts w:ascii="Times" w:eastAsia="Times" w:hAnsi="Times" w:cs="Times"/>
          <w:sz w:val="20"/>
          <w:szCs w:val="20"/>
        </w:rPr>
        <w:t>r</w:t>
      </w:r>
      <w:r w:rsidR="00CC5297">
        <w:rPr>
          <w:rFonts w:ascii="Times" w:eastAsia="Times" w:hAnsi="Times" w:cs="Times"/>
          <w:sz w:val="20"/>
          <w:szCs w:val="20"/>
        </w:rPr>
        <w:t>ule.</w:t>
      </w:r>
    </w:p>
    <w:p w14:paraId="6CDB86A8" w14:textId="3D1A0947" w:rsidR="00377E72" w:rsidRPr="00AC3BF8" w:rsidRDefault="00377E72">
      <w:pPr>
        <w:spacing w:before="100" w:line="240" w:lineRule="auto"/>
        <w:rPr>
          <w:rFonts w:ascii="Times" w:eastAsia="Times" w:hAnsi="Times" w:cs="Times"/>
          <w:sz w:val="20"/>
          <w:szCs w:val="20"/>
        </w:rPr>
      </w:pPr>
    </w:p>
    <w:p w14:paraId="6CDB86A9" w14:textId="780A6E80"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37"/>
          <w:id w:val="988206042"/>
        </w:sdtPr>
        <w:sdtEndPr/>
        <w:sdtContent>
          <w:r w:rsidR="00AC3BF8" w:rsidRPr="00AC3BF8">
            <w:rPr>
              <w:rFonts w:ascii="Times" w:eastAsia="Times" w:hAnsi="Times" w:cs="Times"/>
              <w:b/>
              <w:sz w:val="20"/>
              <w:szCs w:val="20"/>
            </w:rPr>
            <w:t>3</w:t>
          </w:r>
        </w:sdtContent>
      </w:sdt>
      <w:r w:rsidR="00736780">
        <w:t xml:space="preserve"> </w:t>
      </w:r>
      <w:r w:rsidR="00AC3BF8" w:rsidRPr="00AC3BF8">
        <w:rPr>
          <w:rFonts w:ascii="Times" w:eastAsia="Times" w:hAnsi="Times" w:cs="Times"/>
          <w:b/>
          <w:sz w:val="20"/>
          <w:szCs w:val="20"/>
        </w:rPr>
        <w:t>Investigation.</w:t>
      </w:r>
      <w:r w:rsidR="00AC3BF8" w:rsidRPr="00AC3BF8">
        <w:rPr>
          <w:rFonts w:ascii="Times" w:eastAsia="Times" w:hAnsi="Times" w:cs="Times"/>
          <w:sz w:val="20"/>
          <w:szCs w:val="20"/>
        </w:rPr>
        <w:t xml:space="preserve"> The Department may, as a result of a complaint filed with the Department, or as a result of its administration of the program, investigate suspected infractions by licensees to any provision of 28-B MRS or this </w:t>
      </w:r>
      <w:r w:rsidR="001B1BE8">
        <w:rPr>
          <w:rFonts w:ascii="Times" w:eastAsia="Times" w:hAnsi="Times" w:cs="Times"/>
          <w:sz w:val="20"/>
          <w:szCs w:val="20"/>
        </w:rPr>
        <w:t>rule</w:t>
      </w:r>
      <w:r w:rsidR="00AC3BF8" w:rsidRPr="00AC3BF8">
        <w:rPr>
          <w:rFonts w:ascii="Times" w:eastAsia="Times" w:hAnsi="Times" w:cs="Times"/>
          <w:sz w:val="20"/>
          <w:szCs w:val="20"/>
        </w:rPr>
        <w:t>. Infractions that may be investigated include, without limitation:</w:t>
      </w:r>
    </w:p>
    <w:p w14:paraId="6CDB86AA" w14:textId="44C8C1C5" w:rsidR="00377E72" w:rsidRPr="00AC3BF8" w:rsidRDefault="00AC3BF8" w:rsidP="00A634AE">
      <w:pPr>
        <w:numPr>
          <w:ilvl w:val="0"/>
          <w:numId w:val="132"/>
        </w:numPr>
        <w:spacing w:before="100" w:line="240" w:lineRule="auto"/>
        <w:rPr>
          <w:rFonts w:ascii="Times" w:eastAsia="Times" w:hAnsi="Times" w:cs="Times"/>
          <w:sz w:val="20"/>
          <w:szCs w:val="20"/>
        </w:rPr>
      </w:pPr>
      <w:r w:rsidRPr="00AC3BF8">
        <w:rPr>
          <w:rFonts w:ascii="Times" w:eastAsia="Times" w:hAnsi="Times" w:cs="Times"/>
          <w:sz w:val="20"/>
          <w:szCs w:val="20"/>
        </w:rPr>
        <w:t xml:space="preserve">Failure to comply with </w:t>
      </w:r>
      <w:r w:rsidR="0014109B">
        <w:rPr>
          <w:rFonts w:ascii="Times" w:eastAsia="Times" w:hAnsi="Times" w:cs="Times"/>
          <w:sz w:val="20"/>
          <w:szCs w:val="20"/>
        </w:rPr>
        <w:t xml:space="preserve">facility </w:t>
      </w:r>
      <w:r w:rsidRPr="00AC3BF8">
        <w:rPr>
          <w:rFonts w:ascii="Times" w:eastAsia="Times" w:hAnsi="Times" w:cs="Times"/>
          <w:sz w:val="20"/>
          <w:szCs w:val="20"/>
        </w:rPr>
        <w:t>plan of record;</w:t>
      </w:r>
    </w:p>
    <w:p w14:paraId="6CDB86AB" w14:textId="59175D45"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Failure to properly report inventory in the inventory tracking system;</w:t>
      </w:r>
    </w:p>
    <w:p w14:paraId="6CDB86AC" w14:textId="5DE92744"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Unauthorized transfers of </w:t>
      </w:r>
      <w:r w:rsidR="000151CD">
        <w:rPr>
          <w:rFonts w:ascii="Times" w:eastAsia="Times" w:hAnsi="Times" w:cs="Times"/>
          <w:sz w:val="20"/>
          <w:szCs w:val="20"/>
        </w:rPr>
        <w:t>cannabis</w:t>
      </w:r>
      <w:r w:rsidRPr="00AC3BF8">
        <w:rPr>
          <w:rFonts w:ascii="Times" w:eastAsia="Times" w:hAnsi="Times" w:cs="Times"/>
          <w:sz w:val="20"/>
          <w:szCs w:val="20"/>
        </w:rPr>
        <w:t>;</w:t>
      </w:r>
    </w:p>
    <w:p w14:paraId="6CDB86AD" w14:textId="1115B416"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Failure to disclose or properly report changes to the record of </w:t>
      </w:r>
      <w:r w:rsidR="00106F43">
        <w:rPr>
          <w:rFonts w:ascii="Times" w:eastAsia="Times" w:hAnsi="Times" w:cs="Times"/>
          <w:sz w:val="20"/>
          <w:szCs w:val="20"/>
        </w:rPr>
        <w:t>officers, directors</w:t>
      </w:r>
      <w:r w:rsidR="002B1B54">
        <w:rPr>
          <w:rFonts w:ascii="Times" w:eastAsia="Times" w:hAnsi="Times" w:cs="Times"/>
          <w:sz w:val="20"/>
          <w:szCs w:val="20"/>
        </w:rPr>
        <w:t>, managers, general partners</w:t>
      </w:r>
      <w:r w:rsidR="00106F43" w:rsidRPr="00AC3BF8">
        <w:rPr>
          <w:rFonts w:ascii="Times" w:eastAsia="Times" w:hAnsi="Times" w:cs="Times"/>
          <w:sz w:val="20"/>
          <w:szCs w:val="20"/>
        </w:rPr>
        <w:t xml:space="preserve"> </w:t>
      </w:r>
      <w:r w:rsidRPr="00AC3BF8">
        <w:rPr>
          <w:rFonts w:ascii="Times" w:eastAsia="Times" w:hAnsi="Times" w:cs="Times"/>
          <w:sz w:val="20"/>
          <w:szCs w:val="20"/>
        </w:rPr>
        <w:t>or natural persons or business entities having a direct or indirect financial interest in the licensee or the nature of such direct or indirect financial interests;</w:t>
      </w:r>
    </w:p>
    <w:p w14:paraId="73E4F2B2" w14:textId="77777777" w:rsidR="00984DC4"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Failure to comply with any conditions required by a municipality, town, plantation, township or county commission for approval of the license;</w:t>
      </w:r>
    </w:p>
    <w:p w14:paraId="68ECE87C" w14:textId="3358E20E" w:rsidR="00BB7EF8" w:rsidRDefault="00BB7EF8" w:rsidP="00A634AE">
      <w:pPr>
        <w:numPr>
          <w:ilvl w:val="0"/>
          <w:numId w:val="132"/>
        </w:numPr>
        <w:spacing w:line="240" w:lineRule="auto"/>
        <w:rPr>
          <w:rFonts w:ascii="Times" w:eastAsia="Times" w:hAnsi="Times" w:cs="Times"/>
          <w:sz w:val="20"/>
          <w:szCs w:val="20"/>
        </w:rPr>
      </w:pPr>
      <w:r>
        <w:rPr>
          <w:rFonts w:ascii="Times" w:eastAsia="Times" w:hAnsi="Times" w:cs="Times"/>
          <w:sz w:val="20"/>
          <w:szCs w:val="20"/>
        </w:rPr>
        <w:t xml:space="preserve">Use of </w:t>
      </w:r>
      <w:r w:rsidR="00BA4693">
        <w:rPr>
          <w:rFonts w:ascii="Times" w:eastAsia="Times" w:hAnsi="Times" w:cs="Times"/>
          <w:sz w:val="20"/>
          <w:szCs w:val="20"/>
        </w:rPr>
        <w:t xml:space="preserve">prohibited pesticides in cultivation of </w:t>
      </w:r>
      <w:r w:rsidR="000151CD">
        <w:rPr>
          <w:rFonts w:ascii="Times" w:eastAsia="Times" w:hAnsi="Times" w:cs="Times"/>
          <w:sz w:val="20"/>
          <w:szCs w:val="20"/>
        </w:rPr>
        <w:t>cannabis</w:t>
      </w:r>
      <w:r w:rsidR="00BA4693">
        <w:rPr>
          <w:rFonts w:ascii="Times" w:eastAsia="Times" w:hAnsi="Times" w:cs="Times"/>
          <w:sz w:val="20"/>
          <w:szCs w:val="20"/>
        </w:rPr>
        <w:t>;</w:t>
      </w:r>
    </w:p>
    <w:p w14:paraId="6CDB86B1" w14:textId="6057D6F0"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Any violation of the rules and regulations as set forth by the Department; or</w:t>
      </w:r>
    </w:p>
    <w:p w14:paraId="6CDB86B2" w14:textId="587FFD02" w:rsidR="00377E72" w:rsidRPr="00AC3BF8" w:rsidRDefault="00AC3BF8" w:rsidP="00A634AE">
      <w:pPr>
        <w:numPr>
          <w:ilvl w:val="0"/>
          <w:numId w:val="132"/>
        </w:numPr>
        <w:spacing w:line="240" w:lineRule="auto"/>
        <w:rPr>
          <w:rFonts w:ascii="Times" w:eastAsia="Times" w:hAnsi="Times" w:cs="Times"/>
          <w:sz w:val="20"/>
          <w:szCs w:val="20"/>
        </w:rPr>
      </w:pPr>
      <w:r w:rsidRPr="00AC3BF8">
        <w:rPr>
          <w:rFonts w:ascii="Times" w:eastAsia="Times" w:hAnsi="Times" w:cs="Times"/>
          <w:sz w:val="20"/>
          <w:szCs w:val="20"/>
        </w:rPr>
        <w:t xml:space="preserve">Any conduct by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licensee not authorized by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6B3" w14:textId="3419BA6F" w:rsidR="00377E72" w:rsidRPr="00AC3BF8" w:rsidRDefault="00377E72">
      <w:pPr>
        <w:spacing w:line="240" w:lineRule="auto"/>
        <w:rPr>
          <w:rFonts w:ascii="Times" w:eastAsia="Times" w:hAnsi="Times" w:cs="Times"/>
        </w:rPr>
      </w:pPr>
    </w:p>
    <w:p w14:paraId="70C4E639" w14:textId="10FD28C5" w:rsidR="00984DC4"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39"/>
          <w:id w:val="-162319930"/>
        </w:sdtPr>
        <w:sdtEndPr/>
        <w:sdtContent>
          <w:r w:rsidR="00AC3BF8" w:rsidRPr="00AC3BF8">
            <w:rPr>
              <w:rFonts w:ascii="Times" w:eastAsia="Times" w:hAnsi="Times" w:cs="Times"/>
              <w:b/>
              <w:sz w:val="20"/>
              <w:szCs w:val="20"/>
            </w:rPr>
            <w:t>4</w:t>
          </w:r>
        </w:sdtContent>
      </w:sdt>
      <w:r w:rsidR="00736780">
        <w:t xml:space="preserve"> </w:t>
      </w:r>
      <w:r w:rsidR="00AC3BF8" w:rsidRPr="00AC3BF8">
        <w:rPr>
          <w:rFonts w:ascii="Times" w:eastAsia="Times" w:hAnsi="Times" w:cs="Times"/>
          <w:b/>
          <w:sz w:val="20"/>
          <w:szCs w:val="20"/>
        </w:rPr>
        <w:t>Enforcement Actions.</w:t>
      </w:r>
    </w:p>
    <w:p w14:paraId="6CDB86B5" w14:textId="313F9F09" w:rsidR="00377E72" w:rsidRPr="00AC3BF8" w:rsidRDefault="00AC3BF8" w:rsidP="00A634AE">
      <w:pPr>
        <w:numPr>
          <w:ilvl w:val="0"/>
          <w:numId w:val="115"/>
        </w:numPr>
        <w:spacing w:before="100" w:line="240" w:lineRule="auto"/>
        <w:ind w:hanging="540"/>
        <w:rPr>
          <w:rFonts w:ascii="Times" w:eastAsia="Times" w:hAnsi="Times" w:cs="Times"/>
          <w:sz w:val="20"/>
          <w:szCs w:val="20"/>
        </w:rPr>
      </w:pPr>
      <w:r w:rsidRPr="00AC3BF8">
        <w:rPr>
          <w:rFonts w:ascii="Times" w:eastAsia="Times" w:hAnsi="Times" w:cs="Times"/>
          <w:sz w:val="20"/>
          <w:szCs w:val="20"/>
        </w:rPr>
        <w:t>The Department may take the following actions against licensees, alone or in combination, subject to the requirements of this Section:</w:t>
      </w:r>
    </w:p>
    <w:p w14:paraId="6CDB86B6" w14:textId="65D4BFC3"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Impose monetary penalties;</w:t>
      </w:r>
    </w:p>
    <w:p w14:paraId="6CDB86B7" w14:textId="423EB6CF"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Restrict a license;</w:t>
      </w:r>
    </w:p>
    <w:p w14:paraId="22C0C431" w14:textId="77777777" w:rsidR="00984DC4"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Suspend a license;</w:t>
      </w:r>
    </w:p>
    <w:p w14:paraId="6CDB86B9" w14:textId="4CC0FD43"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Revoke a license;</w:t>
      </w:r>
    </w:p>
    <w:p w14:paraId="6CDB86BA" w14:textId="726B266D"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Accept the voluntary surrender of a license;</w:t>
      </w:r>
    </w:p>
    <w:p w14:paraId="6CDB86BB" w14:textId="14C94AE8"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Confiscate or seize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C" w14:textId="0338793E"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Destroy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D" w14:textId="33C0ABD1"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Recall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w:t>
      </w:r>
    </w:p>
    <w:p w14:paraId="6CDB86BE" w14:textId="72132B85" w:rsidR="00377E72" w:rsidRPr="00AC3BF8" w:rsidRDefault="00AC3BF8" w:rsidP="00A634AE">
      <w:pPr>
        <w:numPr>
          <w:ilvl w:val="1"/>
          <w:numId w:val="115"/>
        </w:numPr>
        <w:spacing w:line="240" w:lineRule="auto"/>
        <w:rPr>
          <w:rFonts w:ascii="Times" w:eastAsia="Times" w:hAnsi="Times" w:cs="Times"/>
          <w:sz w:val="20"/>
          <w:szCs w:val="20"/>
        </w:rPr>
      </w:pPr>
      <w:r w:rsidRPr="00AC3BF8">
        <w:rPr>
          <w:rFonts w:ascii="Times" w:eastAsia="Times" w:hAnsi="Times" w:cs="Times"/>
          <w:sz w:val="20"/>
          <w:szCs w:val="20"/>
        </w:rPr>
        <w:t xml:space="preserve">Accept the voluntary surrender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BF" w14:textId="4BFBE500" w:rsidR="00377E72" w:rsidRPr="00662999" w:rsidRDefault="00AC3BF8" w:rsidP="00A634AE">
      <w:pPr>
        <w:numPr>
          <w:ilvl w:val="0"/>
          <w:numId w:val="115"/>
        </w:numPr>
        <w:pBdr>
          <w:top w:val="nil"/>
          <w:left w:val="nil"/>
          <w:bottom w:val="nil"/>
          <w:right w:val="nil"/>
          <w:between w:val="nil"/>
        </w:pBdr>
        <w:spacing w:line="240" w:lineRule="auto"/>
        <w:rPr>
          <w:rFonts w:ascii="Times" w:hAnsi="Times"/>
          <w:color w:val="000000"/>
          <w:sz w:val="20"/>
        </w:rPr>
      </w:pPr>
      <w:r w:rsidRPr="00662999">
        <w:rPr>
          <w:rFonts w:ascii="Times" w:hAnsi="Times"/>
          <w:color w:val="000000"/>
          <w:sz w:val="20"/>
        </w:rPr>
        <w:t xml:space="preserve">The Department may revoke an individual identification card for any violation of 28-B MRS or this </w:t>
      </w:r>
      <w:r w:rsidR="001B1BE8">
        <w:rPr>
          <w:rFonts w:ascii="Times" w:hAnsi="Times"/>
          <w:color w:val="000000"/>
          <w:sz w:val="20"/>
        </w:rPr>
        <w:t>rule</w:t>
      </w:r>
      <w:r w:rsidR="00D9032C">
        <w:rPr>
          <w:rFonts w:ascii="Times" w:hAnsi="Times"/>
          <w:color w:val="000000"/>
          <w:sz w:val="20"/>
        </w:rPr>
        <w:t>.</w:t>
      </w:r>
    </w:p>
    <w:p w14:paraId="6CDB86C0" w14:textId="01024ECD" w:rsidR="00377E72" w:rsidRPr="00AC3BF8" w:rsidRDefault="00377E72">
      <w:pPr>
        <w:spacing w:line="240" w:lineRule="auto"/>
        <w:rPr>
          <w:rFonts w:ascii="Times" w:eastAsia="Times" w:hAnsi="Times" w:cs="Times"/>
          <w:sz w:val="20"/>
          <w:szCs w:val="20"/>
        </w:rPr>
      </w:pPr>
    </w:p>
    <w:p w14:paraId="4100F91D" w14:textId="05C776D4" w:rsidR="00984DC4" w:rsidRDefault="00CE15FF">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.1.</w:t>
      </w:r>
      <w:sdt>
        <w:sdtPr>
          <w:tag w:val="goog_rdk_41"/>
          <w:id w:val="-2105413190"/>
        </w:sdtPr>
        <w:sdtEndPr/>
        <w:sdtContent>
          <w:r w:rsidR="00AC3BF8" w:rsidRPr="00AC3BF8">
            <w:rPr>
              <w:rFonts w:ascii="Times" w:eastAsia="Times" w:hAnsi="Times" w:cs="Times"/>
              <w:b/>
              <w:sz w:val="20"/>
              <w:szCs w:val="20"/>
            </w:rPr>
            <w:t>5</w:t>
          </w:r>
        </w:sdtContent>
      </w:sdt>
      <w:r w:rsidR="00736780">
        <w:t xml:space="preserve"> </w:t>
      </w:r>
      <w:r w:rsidR="00AC3BF8" w:rsidRPr="00AC3BF8">
        <w:rPr>
          <w:rFonts w:ascii="Times" w:eastAsia="Times" w:hAnsi="Times" w:cs="Times"/>
          <w:b/>
          <w:sz w:val="20"/>
          <w:szCs w:val="20"/>
        </w:rPr>
        <w:t>Procedures for Enforcement Actions.</w:t>
      </w:r>
    </w:p>
    <w:p w14:paraId="6CDB86C2" w14:textId="58333EE7" w:rsidR="00377E72" w:rsidRPr="005C7CEA" w:rsidRDefault="00AC3BF8" w:rsidP="00A634AE">
      <w:pPr>
        <w:numPr>
          <w:ilvl w:val="0"/>
          <w:numId w:val="110"/>
        </w:numPr>
        <w:spacing w:before="100" w:line="240" w:lineRule="auto"/>
      </w:pPr>
      <w:r w:rsidRPr="00AC3BF8">
        <w:rPr>
          <w:rFonts w:ascii="Times" w:eastAsia="Times" w:hAnsi="Times" w:cs="Times"/>
          <w:sz w:val="20"/>
          <w:szCs w:val="20"/>
        </w:rPr>
        <w:t>The Department may, on its own initiative or on complaint and after investigation, initiate enforcement actions, notwithstanding any other criminal, civil or administrative proceedings against the licensee.</w:t>
      </w:r>
    </w:p>
    <w:p w14:paraId="03A45EFA" w14:textId="33331F78" w:rsidR="00984DC4" w:rsidRDefault="00B27E29" w:rsidP="00A634AE">
      <w:pPr>
        <w:numPr>
          <w:ilvl w:val="0"/>
          <w:numId w:val="110"/>
        </w:numPr>
        <w:spacing w:before="100" w:line="240" w:lineRule="auto"/>
        <w:rPr>
          <w:rFonts w:ascii="Times" w:eastAsia="Times" w:hAnsi="Times" w:cs="Times"/>
          <w:sz w:val="20"/>
          <w:szCs w:val="20"/>
        </w:rPr>
      </w:pPr>
      <w:r>
        <w:rPr>
          <w:rFonts w:ascii="Times" w:eastAsia="Times" w:hAnsi="Times" w:cs="Times"/>
          <w:sz w:val="20"/>
          <w:szCs w:val="20"/>
        </w:rPr>
        <w:lastRenderedPageBreak/>
        <w:t>The Depart</w:t>
      </w:r>
      <w:r w:rsidR="00A975C1">
        <w:rPr>
          <w:rFonts w:ascii="Times" w:eastAsia="Times" w:hAnsi="Times" w:cs="Times"/>
          <w:sz w:val="20"/>
          <w:szCs w:val="20"/>
        </w:rPr>
        <w:t xml:space="preserve">ment will initiate an enforcement </w:t>
      </w:r>
      <w:r w:rsidR="00870FFE">
        <w:rPr>
          <w:rFonts w:ascii="Times" w:eastAsia="Times" w:hAnsi="Times" w:cs="Times"/>
          <w:sz w:val="20"/>
          <w:szCs w:val="20"/>
        </w:rPr>
        <w:t xml:space="preserve">action </w:t>
      </w:r>
      <w:r w:rsidR="00A975C1">
        <w:rPr>
          <w:rFonts w:ascii="Times" w:eastAsia="Times" w:hAnsi="Times" w:cs="Times"/>
          <w:sz w:val="20"/>
          <w:szCs w:val="20"/>
        </w:rPr>
        <w:t xml:space="preserve">with written notice to </w:t>
      </w:r>
      <w:r w:rsidR="00870FFE">
        <w:rPr>
          <w:rFonts w:ascii="Times" w:eastAsia="Times" w:hAnsi="Times" w:cs="Times"/>
          <w:sz w:val="20"/>
          <w:szCs w:val="20"/>
        </w:rPr>
        <w:t xml:space="preserve">the licensee, which will include notice to the licensee regarding their right to a hearing pursuant to the </w:t>
      </w:r>
      <w:r w:rsidR="00E55925">
        <w:rPr>
          <w:rFonts w:ascii="Times" w:eastAsia="Times" w:hAnsi="Times" w:cs="Times"/>
          <w:sz w:val="20"/>
          <w:szCs w:val="20"/>
        </w:rPr>
        <w:t>Maine Administrative Procedures Act, Title 5, ch. 375, sub</w:t>
      </w:r>
      <w:r w:rsidR="00565B1C">
        <w:rPr>
          <w:rFonts w:ascii="Times" w:eastAsia="Times" w:hAnsi="Times" w:cs="Times"/>
          <w:sz w:val="20"/>
          <w:szCs w:val="20"/>
        </w:rPr>
        <w:t>-</w:t>
      </w:r>
      <w:r w:rsidR="00E55925">
        <w:rPr>
          <w:rFonts w:ascii="Times" w:eastAsia="Times" w:hAnsi="Times" w:cs="Times"/>
          <w:sz w:val="20"/>
          <w:szCs w:val="20"/>
        </w:rPr>
        <w:t>ch. 4.</w:t>
      </w:r>
    </w:p>
    <w:p w14:paraId="6CDB86C3" w14:textId="5D61952A" w:rsidR="00377E72" w:rsidRPr="00AC3BF8" w:rsidRDefault="00AC3BF8" w:rsidP="00A634AE">
      <w:pPr>
        <w:numPr>
          <w:ilvl w:val="0"/>
          <w:numId w:val="110"/>
        </w:numPr>
        <w:spacing w:before="100" w:line="240" w:lineRule="auto"/>
        <w:rPr>
          <w:rFonts w:ascii="Times" w:eastAsia="Times" w:hAnsi="Times" w:cs="Times"/>
          <w:sz w:val="20"/>
          <w:szCs w:val="20"/>
        </w:rPr>
      </w:pPr>
      <w:r w:rsidRPr="00AC3BF8">
        <w:rPr>
          <w:rFonts w:ascii="Times" w:eastAsia="Times" w:hAnsi="Times" w:cs="Times"/>
          <w:sz w:val="20"/>
          <w:szCs w:val="20"/>
        </w:rPr>
        <w:t>Enforcement actions require a finding of the following:</w:t>
      </w:r>
    </w:p>
    <w:p w14:paraId="46885F34" w14:textId="77777777" w:rsidR="00984DC4" w:rsidRDefault="00AC3BF8" w:rsidP="00A634AE">
      <w:pPr>
        <w:numPr>
          <w:ilvl w:val="1"/>
          <w:numId w:val="110"/>
        </w:numPr>
        <w:spacing w:before="100" w:line="240" w:lineRule="auto"/>
        <w:rPr>
          <w:rFonts w:ascii="Times" w:eastAsia="Times" w:hAnsi="Times" w:cs="Times"/>
          <w:sz w:val="20"/>
          <w:szCs w:val="20"/>
        </w:rPr>
      </w:pPr>
      <w:r w:rsidRPr="00AC3BF8">
        <w:rPr>
          <w:rFonts w:ascii="Times" w:eastAsia="Times" w:hAnsi="Times" w:cs="Times"/>
          <w:sz w:val="20"/>
          <w:szCs w:val="20"/>
        </w:rPr>
        <w:t>Any false or misleading statements to the Department;</w:t>
      </w:r>
    </w:p>
    <w:p w14:paraId="6CDB86C5" w14:textId="53DC53D1" w:rsidR="00377E72" w:rsidRPr="00AC3BF8" w:rsidRDefault="00AC3BF8" w:rsidP="00A634AE">
      <w:pPr>
        <w:numPr>
          <w:ilvl w:val="1"/>
          <w:numId w:val="110"/>
        </w:numPr>
        <w:spacing w:before="100" w:line="240" w:lineRule="auto"/>
        <w:rPr>
          <w:rFonts w:ascii="Times" w:eastAsia="Times" w:hAnsi="Times" w:cs="Times"/>
          <w:sz w:val="20"/>
          <w:szCs w:val="20"/>
        </w:rPr>
      </w:pPr>
      <w:r w:rsidRPr="00AC3BF8">
        <w:rPr>
          <w:rFonts w:ascii="Times" w:eastAsia="Times" w:hAnsi="Times" w:cs="Times"/>
          <w:sz w:val="20"/>
          <w:szCs w:val="20"/>
        </w:rPr>
        <w:t xml:space="preserve">Other violations by the licensee or by an agent or employee of the licensee of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6C6" w14:textId="4F732650" w:rsidR="00377E72" w:rsidRPr="00AC3BF8" w:rsidRDefault="00AC3BF8" w:rsidP="00A634AE">
      <w:pPr>
        <w:numPr>
          <w:ilvl w:val="1"/>
          <w:numId w:val="110"/>
        </w:numPr>
        <w:spacing w:before="100" w:line="240" w:lineRule="auto"/>
        <w:rPr>
          <w:rFonts w:ascii="Times New Roman" w:eastAsia="Times New Roman" w:hAnsi="Times New Roman" w:cs="Times New Roman"/>
        </w:rPr>
      </w:pPr>
      <w:r w:rsidRPr="00AC3BF8">
        <w:rPr>
          <w:rFonts w:ascii="Times" w:eastAsia="Times" w:hAnsi="Times" w:cs="Times"/>
          <w:sz w:val="20"/>
          <w:szCs w:val="20"/>
        </w:rPr>
        <w:t>Violations by the licensee or by an agent or employee of the licensee of the terms, conditions or provisions of the licensee</w:t>
      </w:r>
      <w:r w:rsidR="002E0719">
        <w:rPr>
          <w:rFonts w:ascii="Times" w:eastAsia="Times" w:hAnsi="Times" w:cs="Times"/>
          <w:sz w:val="20"/>
          <w:szCs w:val="20"/>
        </w:rPr>
        <w:t>’</w:t>
      </w:r>
      <w:r w:rsidRPr="00AC3BF8">
        <w:rPr>
          <w:rFonts w:ascii="Times" w:eastAsia="Times" w:hAnsi="Times" w:cs="Times"/>
          <w:sz w:val="20"/>
          <w:szCs w:val="20"/>
        </w:rPr>
        <w:t>s license, including all licensing criteria required to be granted a conditional or active license; or</w:t>
      </w:r>
    </w:p>
    <w:p w14:paraId="6CDB86C7" w14:textId="2FD16816" w:rsidR="00377E72" w:rsidRPr="00AC3BF8" w:rsidRDefault="00AC3BF8" w:rsidP="00A634AE">
      <w:pPr>
        <w:numPr>
          <w:ilvl w:val="1"/>
          <w:numId w:val="110"/>
        </w:numPr>
        <w:spacing w:before="100" w:line="240" w:lineRule="auto"/>
        <w:rPr>
          <w:rFonts w:ascii="Times New Roman" w:eastAsia="Times New Roman" w:hAnsi="Times New Roman" w:cs="Times New Roman"/>
          <w:sz w:val="20"/>
          <w:szCs w:val="20"/>
        </w:rPr>
      </w:pPr>
      <w:r w:rsidRPr="00AC3BF8">
        <w:rPr>
          <w:rFonts w:ascii="Times" w:eastAsia="Times" w:hAnsi="Times" w:cs="Times"/>
          <w:sz w:val="20"/>
          <w:szCs w:val="20"/>
        </w:rPr>
        <w:t>Inactivity at the licensed premises for a period of 1 year or more without reasonable justification, including without limitation death or illness of a licensee, fire, natural disaster, or building conditions outside of the licensee’s control.</w:t>
      </w:r>
    </w:p>
    <w:p w14:paraId="6CDB86C8" w14:textId="00FD6D91" w:rsidR="00377E72" w:rsidRPr="00AC3BF8" w:rsidRDefault="00AC3BF8" w:rsidP="00A634AE">
      <w:pPr>
        <w:numPr>
          <w:ilvl w:val="0"/>
          <w:numId w:val="127"/>
        </w:numPr>
        <w:spacing w:before="100" w:line="240" w:lineRule="auto"/>
        <w:rPr>
          <w:color w:val="000000"/>
        </w:rPr>
      </w:pPr>
      <w:r w:rsidRPr="00AC3BF8">
        <w:rPr>
          <w:rFonts w:ascii="Times" w:eastAsia="Times" w:hAnsi="Times" w:cs="Times"/>
          <w:sz w:val="20"/>
          <w:szCs w:val="20"/>
        </w:rPr>
        <w:t xml:space="preserve">Any </w:t>
      </w:r>
      <w:r w:rsidR="009147F4">
        <w:rPr>
          <w:rFonts w:ascii="Times" w:eastAsia="Times" w:hAnsi="Times" w:cs="Times"/>
          <w:sz w:val="20"/>
          <w:szCs w:val="20"/>
        </w:rPr>
        <w:t xml:space="preserve">final agency </w:t>
      </w:r>
      <w:r w:rsidRPr="00AC3BF8">
        <w:rPr>
          <w:rFonts w:ascii="Times" w:eastAsia="Times" w:hAnsi="Times" w:cs="Times"/>
          <w:sz w:val="20"/>
          <w:szCs w:val="20"/>
        </w:rPr>
        <w:t>enforcement action</w:t>
      </w:r>
      <w:r w:rsidR="00764410">
        <w:rPr>
          <w:rFonts w:ascii="Times" w:eastAsia="Times" w:hAnsi="Times" w:cs="Times"/>
          <w:sz w:val="20"/>
          <w:szCs w:val="20"/>
        </w:rPr>
        <w:t xml:space="preserve"> or order</w:t>
      </w:r>
      <w:r w:rsidRPr="00AC3BF8">
        <w:rPr>
          <w:rFonts w:ascii="Times" w:eastAsia="Times" w:hAnsi="Times" w:cs="Times"/>
          <w:sz w:val="20"/>
          <w:szCs w:val="20"/>
        </w:rPr>
        <w:t xml:space="preserve"> by the Department</w:t>
      </w:r>
      <w:r w:rsidR="00252791">
        <w:rPr>
          <w:rFonts w:ascii="Times" w:eastAsia="Times" w:hAnsi="Times" w:cs="Times"/>
          <w:sz w:val="20"/>
          <w:szCs w:val="20"/>
        </w:rPr>
        <w:t xml:space="preserve"> after administrative hearing</w:t>
      </w:r>
      <w:r w:rsidRPr="00AC3BF8">
        <w:rPr>
          <w:rFonts w:ascii="Times" w:eastAsia="Times" w:hAnsi="Times" w:cs="Times"/>
          <w:sz w:val="20"/>
          <w:szCs w:val="20"/>
        </w:rPr>
        <w:t xml:space="preserve"> shall be made only on the basis of relevant evidence and shall be communicated in writing to the licensee, along with a notice of the licensee’s right to </w:t>
      </w:r>
      <w:r w:rsidR="000D76A1">
        <w:rPr>
          <w:rFonts w:ascii="Times" w:eastAsia="Times" w:hAnsi="Times" w:cs="Times"/>
          <w:sz w:val="20"/>
          <w:szCs w:val="20"/>
        </w:rPr>
        <w:t>judicial review in the Maine Superior Court in accordance with Rule 80C of the Maine Rules of Civil Procedure</w:t>
      </w:r>
      <w:r w:rsidRPr="00AC3BF8">
        <w:rPr>
          <w:rFonts w:ascii="Times" w:eastAsia="Times" w:hAnsi="Times" w:cs="Times"/>
          <w:sz w:val="20"/>
          <w:szCs w:val="20"/>
        </w:rPr>
        <w:t>.</w:t>
      </w:r>
    </w:p>
    <w:p w14:paraId="71DCE69D" w14:textId="77777777" w:rsidR="00984DC4" w:rsidRDefault="00CE15FF">
      <w:pPr>
        <w:pStyle w:val="Heading2"/>
        <w:spacing w:line="240" w:lineRule="auto"/>
        <w:jc w:val="center"/>
        <w:rPr>
          <w:rFonts w:ascii="Times" w:eastAsia="Times" w:hAnsi="Times" w:cs="Times"/>
          <w:sz w:val="24"/>
          <w:szCs w:val="24"/>
        </w:rPr>
      </w:pPr>
      <w:bookmarkStart w:id="295" w:name="_Toc50563279"/>
      <w:bookmarkStart w:id="296" w:name="_Toc17272173"/>
      <w:bookmarkStart w:id="297" w:name="_Toc10560447"/>
      <w:bookmarkStart w:id="298" w:name="_Toc22656234"/>
      <w:bookmarkStart w:id="299" w:name="_Toc113961003"/>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.2 </w:t>
      </w:r>
      <w:r w:rsidR="002E0719">
        <w:rPr>
          <w:rFonts w:ascii="Times" w:eastAsia="Times" w:hAnsi="Times" w:cs="Times"/>
          <w:sz w:val="24"/>
          <w:szCs w:val="24"/>
        </w:rPr>
        <w:t>–</w:t>
      </w:r>
      <w:r w:rsidR="00AC3BF8" w:rsidRPr="00AC3BF8">
        <w:rPr>
          <w:rFonts w:ascii="Times" w:eastAsia="Times" w:hAnsi="Times" w:cs="Times"/>
          <w:sz w:val="24"/>
          <w:szCs w:val="24"/>
        </w:rPr>
        <w:t xml:space="preserve"> Administrative Monetary Penalties</w:t>
      </w:r>
      <w:bookmarkEnd w:id="295"/>
      <w:bookmarkEnd w:id="296"/>
      <w:bookmarkEnd w:id="297"/>
      <w:bookmarkEnd w:id="298"/>
      <w:bookmarkEnd w:id="299"/>
    </w:p>
    <w:p w14:paraId="6CDB86CA" w14:textId="78B92567" w:rsidR="00377E72" w:rsidRPr="00AC3BF8" w:rsidRDefault="00AC3BF8">
      <w:pPr>
        <w:spacing w:before="100" w:line="240" w:lineRule="auto"/>
        <w:rPr>
          <w:rFonts w:ascii="Times" w:eastAsia="Times" w:hAnsi="Times" w:cs="Times"/>
          <w:sz w:val="20"/>
          <w:szCs w:val="20"/>
        </w:rPr>
      </w:pPr>
      <w:r w:rsidRPr="00AC3BF8">
        <w:rPr>
          <w:rFonts w:ascii="Times" w:eastAsia="Times" w:hAnsi="Times" w:cs="Times"/>
          <w:sz w:val="20"/>
          <w:szCs w:val="20"/>
        </w:rPr>
        <w:t>A monetary penalty imposed by the Department on a licensee pursuant to this subchapter may not exceed $100,000 per license violation. Penalties to be imposed on a licensee based upon specific categories of unauthorized conduct by the licensee, including major and minor license violations, as follows:</w:t>
      </w:r>
    </w:p>
    <w:p w14:paraId="6CDB86CB" w14:textId="36F52C15" w:rsidR="00377E72" w:rsidRPr="00AC3BF8" w:rsidRDefault="00AC3BF8" w:rsidP="00A634AE">
      <w:pPr>
        <w:numPr>
          <w:ilvl w:val="0"/>
          <w:numId w:val="133"/>
        </w:numPr>
        <w:spacing w:before="100" w:line="240" w:lineRule="auto"/>
        <w:rPr>
          <w:rFonts w:ascii="Times" w:eastAsia="Times" w:hAnsi="Times" w:cs="Times"/>
          <w:sz w:val="20"/>
          <w:szCs w:val="20"/>
        </w:rPr>
      </w:pPr>
      <w:r w:rsidRPr="00AC3BF8">
        <w:rPr>
          <w:rFonts w:ascii="Times" w:eastAsia="Times" w:hAnsi="Times" w:cs="Times"/>
          <w:sz w:val="20"/>
          <w:szCs w:val="20"/>
        </w:rPr>
        <w:t>Not more than $100,000 per major license violation affecting public safety</w:t>
      </w:r>
    </w:p>
    <w:p w14:paraId="6CDB86CC" w14:textId="4B4861D4" w:rsidR="00377E72" w:rsidRPr="00AC3BF8" w:rsidRDefault="00AC3BF8" w:rsidP="00A634AE">
      <w:pPr>
        <w:numPr>
          <w:ilvl w:val="0"/>
          <w:numId w:val="133"/>
        </w:numPr>
        <w:spacing w:line="240" w:lineRule="auto"/>
        <w:rPr>
          <w:rFonts w:ascii="Times" w:eastAsia="Times" w:hAnsi="Times" w:cs="Times"/>
          <w:sz w:val="20"/>
          <w:szCs w:val="20"/>
        </w:rPr>
      </w:pPr>
      <w:r w:rsidRPr="00AC3BF8">
        <w:rPr>
          <w:rFonts w:ascii="Times" w:eastAsia="Times" w:hAnsi="Times" w:cs="Times"/>
          <w:sz w:val="20"/>
          <w:szCs w:val="20"/>
        </w:rPr>
        <w:t>Not more than $50,000 per other major license violation; and</w:t>
      </w:r>
    </w:p>
    <w:p w14:paraId="6CDB86CD" w14:textId="02094C1A" w:rsidR="00377E72" w:rsidRPr="00AC3BF8" w:rsidRDefault="00AC3BF8" w:rsidP="00A634AE">
      <w:pPr>
        <w:numPr>
          <w:ilvl w:val="0"/>
          <w:numId w:val="133"/>
        </w:numPr>
        <w:spacing w:line="240" w:lineRule="auto"/>
        <w:rPr>
          <w:rFonts w:ascii="Times" w:eastAsia="Times" w:hAnsi="Times" w:cs="Times"/>
          <w:sz w:val="20"/>
          <w:szCs w:val="20"/>
        </w:rPr>
      </w:pPr>
      <w:r w:rsidRPr="00AC3BF8">
        <w:rPr>
          <w:rFonts w:ascii="Times" w:eastAsia="Times" w:hAnsi="Times" w:cs="Times"/>
          <w:sz w:val="20"/>
          <w:szCs w:val="20"/>
        </w:rPr>
        <w:t>Not more than $10,000 per minor license violation.</w:t>
      </w:r>
    </w:p>
    <w:p w14:paraId="6CDB86CE" w14:textId="00C37CE9" w:rsidR="00377E72" w:rsidRPr="00AC3BF8" w:rsidRDefault="00377E72">
      <w:pPr>
        <w:spacing w:line="240" w:lineRule="auto"/>
        <w:rPr>
          <w:rFonts w:ascii="Times" w:eastAsia="Times" w:hAnsi="Times" w:cs="Times"/>
          <w:sz w:val="20"/>
          <w:szCs w:val="20"/>
        </w:rPr>
      </w:pPr>
    </w:p>
    <w:sdt>
      <w:sdtPr>
        <w:tag w:val="goog_rdk_44"/>
        <w:id w:val="-286120363"/>
      </w:sdtPr>
      <w:sdtEndPr/>
      <w:sdtContent>
        <w:p w14:paraId="6CDB86CF" w14:textId="2DB24FF5"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.2.1 Major License Violations Affecting Public Safety</w:t>
          </w:r>
        </w:p>
      </w:sdtContent>
    </w:sdt>
    <w:p w14:paraId="6CDB86D0" w14:textId="7B848FDE" w:rsidR="00377E72" w:rsidRPr="00AC3BF8" w:rsidRDefault="00AC3BF8" w:rsidP="00662999">
      <w:pPr>
        <w:numPr>
          <w:ilvl w:val="0"/>
          <w:numId w:val="7"/>
        </w:numPr>
        <w:spacing w:before="100" w:line="240" w:lineRule="auto"/>
        <w:rPr>
          <w:rFonts w:ascii="Times" w:eastAsia="Times" w:hAnsi="Times" w:cs="Times"/>
          <w:sz w:val="20"/>
          <w:szCs w:val="20"/>
        </w:rPr>
      </w:pPr>
      <w:r w:rsidRPr="00AC3BF8">
        <w:rPr>
          <w:rFonts w:ascii="Times" w:eastAsia="Times" w:hAnsi="Times" w:cs="Times"/>
          <w:sz w:val="20"/>
          <w:szCs w:val="20"/>
        </w:rPr>
        <w:t>The Department may impose a fine of up to $100,000 for each major license violation affecting public safety.</w:t>
      </w:r>
    </w:p>
    <w:p w14:paraId="6CDB86D1" w14:textId="62203EED" w:rsidR="00377E72" w:rsidRPr="00AC3BF8" w:rsidRDefault="00AC3BF8" w:rsidP="00662999">
      <w:pPr>
        <w:numPr>
          <w:ilvl w:val="0"/>
          <w:numId w:val="7"/>
        </w:numPr>
        <w:spacing w:line="240" w:lineRule="auto"/>
        <w:rPr>
          <w:rFonts w:ascii="Times" w:eastAsia="Times" w:hAnsi="Times" w:cs="Times"/>
          <w:sz w:val="20"/>
          <w:szCs w:val="20"/>
        </w:rPr>
      </w:pPr>
      <w:r w:rsidRPr="00AC3BF8">
        <w:rPr>
          <w:rFonts w:ascii="Times" w:eastAsia="Times" w:hAnsi="Times" w:cs="Times"/>
          <w:sz w:val="20"/>
          <w:szCs w:val="20"/>
        </w:rPr>
        <w:t>Such violations include, but are not limited to:</w:t>
      </w:r>
    </w:p>
    <w:p w14:paraId="6CDB86D2" w14:textId="1A9692B5"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Intentionally or recklessly selling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containing any other federally controlled substance, including but not limited to opioids, stimulants or hallucinogens;</w:t>
      </w:r>
    </w:p>
    <w:p w14:paraId="6CDB86D3" w14:textId="781E7C3E"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or recklessly using prohibited agricultural chemicals that pose a threat to public health and concealing their use from the Department, other licensees or consumers;</w:t>
      </w:r>
    </w:p>
    <w:p w14:paraId="6CDB86D4" w14:textId="1EE4B938"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Engaging in a deliberate pattern of 2 or more instances of marketing or 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individuals who are younger than 21 years old;</w:t>
      </w:r>
    </w:p>
    <w:p w14:paraId="6CDB86D5" w14:textId="7C90CE3E"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destroying, damaging, altering, removing or concealing potential evidence of a violation under this subsection, attempting to do so or asking or encouraging another person to do so;</w:t>
      </w:r>
    </w:p>
    <w:p w14:paraId="6CDB86D6" w14:textId="47A26C4A"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Misleading the Department for the purposes of involving a person with a disqualifying drug offense in the operation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w:t>
      </w:r>
    </w:p>
    <w:p w14:paraId="6CDB86D7" w14:textId="3D2DA1D6"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Knowingly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illicit market;</w:t>
      </w:r>
    </w:p>
    <w:p w14:paraId="6CDB86D8" w14:textId="69BF68FD" w:rsidR="00377E72" w:rsidRPr="00AC3BF8"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Three or more instances of a licensee failing to have on the premises, at all times during </w:t>
      </w:r>
      <w:r w:rsidR="00274968">
        <w:rPr>
          <w:rFonts w:ascii="Times" w:eastAsia="Times" w:hAnsi="Times" w:cs="Times"/>
          <w:sz w:val="20"/>
          <w:szCs w:val="20"/>
        </w:rPr>
        <w:t xml:space="preserve">business hours, as applicable, </w:t>
      </w:r>
      <w:r w:rsidRPr="00AC3BF8">
        <w:rPr>
          <w:rFonts w:ascii="Times" w:eastAsia="Times" w:hAnsi="Times" w:cs="Times"/>
          <w:sz w:val="20"/>
          <w:szCs w:val="20"/>
        </w:rPr>
        <w:t>and periods of apparent activity, an individual identification card holder who is authorized to allow and cooperate with Department requests to inspect the premises;</w:t>
      </w:r>
    </w:p>
    <w:p w14:paraId="75BB43E9" w14:textId="77777777" w:rsidR="00984DC4"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 xml:space="preserve">Two or more instances of a licensee refusing to permit the Department to inspect the premises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or periods of apparent activity;</w:t>
      </w:r>
    </w:p>
    <w:p w14:paraId="6CDB86DA" w14:textId="4287FB2A" w:rsidR="00377E72" w:rsidRPr="00AC3BF8" w:rsidRDefault="00AC3BF8">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Intentionally tampering with or interfering with mandatory testing processes</w:t>
      </w:r>
      <w:r w:rsidR="002E0719">
        <w:rPr>
          <w:rFonts w:ascii="Times" w:eastAsia="Times" w:hAnsi="Times" w:cs="Times"/>
          <w:sz w:val="20"/>
          <w:szCs w:val="20"/>
        </w:rPr>
        <w:t>, including sample collection,</w:t>
      </w:r>
      <w:r w:rsidRPr="00AC3BF8">
        <w:rPr>
          <w:rFonts w:ascii="Times" w:eastAsia="Times" w:hAnsi="Times" w:cs="Times"/>
          <w:sz w:val="20"/>
          <w:szCs w:val="20"/>
        </w:rPr>
        <w:t xml:space="preserve"> or the auditing thereof; or</w:t>
      </w:r>
    </w:p>
    <w:p w14:paraId="433DB145" w14:textId="77777777" w:rsidR="00984DC4" w:rsidRDefault="00AC3BF8" w:rsidP="00662999">
      <w:pPr>
        <w:numPr>
          <w:ilvl w:val="1"/>
          <w:numId w:val="7"/>
        </w:numPr>
        <w:spacing w:line="240" w:lineRule="auto"/>
        <w:rPr>
          <w:rFonts w:ascii="Times" w:eastAsia="Times" w:hAnsi="Times" w:cs="Times"/>
          <w:sz w:val="20"/>
          <w:szCs w:val="20"/>
        </w:rPr>
      </w:pPr>
      <w:r w:rsidRPr="00AC3BF8">
        <w:rPr>
          <w:rFonts w:ascii="Times" w:eastAsia="Times" w:hAnsi="Times" w:cs="Times"/>
          <w:sz w:val="20"/>
          <w:szCs w:val="20"/>
        </w:rPr>
        <w:t>Other conduct that shows willful or reckless disregard for health and safety.</w:t>
      </w:r>
    </w:p>
    <w:p w14:paraId="6CDB86DC" w14:textId="2C2930B1" w:rsidR="00377E72" w:rsidRPr="00AC3BF8" w:rsidRDefault="00377E72">
      <w:pPr>
        <w:spacing w:line="240" w:lineRule="auto"/>
        <w:rPr>
          <w:rFonts w:ascii="Times" w:eastAsia="Times" w:hAnsi="Times" w:cs="Times"/>
          <w:sz w:val="20"/>
          <w:szCs w:val="20"/>
        </w:rPr>
      </w:pPr>
    </w:p>
    <w:sdt>
      <w:sdtPr>
        <w:tag w:val="goog_rdk_45"/>
        <w:id w:val="-914628947"/>
      </w:sdtPr>
      <w:sdtEndPr/>
      <w:sdtContent>
        <w:p w14:paraId="6CDB86DD" w14:textId="700DFD6C"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.2.2 Major License Violations</w:t>
          </w:r>
        </w:p>
      </w:sdtContent>
    </w:sdt>
    <w:p w14:paraId="6CDB86DE" w14:textId="303CE93A" w:rsidR="00377E72" w:rsidRPr="00AC3BF8" w:rsidRDefault="00AC3BF8" w:rsidP="00A634AE">
      <w:pPr>
        <w:numPr>
          <w:ilvl w:val="0"/>
          <w:numId w:val="57"/>
        </w:numPr>
        <w:spacing w:before="100" w:line="240" w:lineRule="auto"/>
        <w:rPr>
          <w:rFonts w:ascii="Times" w:eastAsia="Times" w:hAnsi="Times" w:cs="Times"/>
          <w:sz w:val="20"/>
          <w:szCs w:val="20"/>
        </w:rPr>
      </w:pPr>
      <w:r w:rsidRPr="00AC3BF8">
        <w:rPr>
          <w:rFonts w:ascii="Times" w:eastAsia="Times" w:hAnsi="Times" w:cs="Times"/>
          <w:sz w:val="20"/>
          <w:szCs w:val="20"/>
        </w:rPr>
        <w:t>The Department may impose a fine of up to $50,000 for each other major license violation.</w:t>
      </w:r>
    </w:p>
    <w:p w14:paraId="6CDB86DF" w14:textId="540BE72B" w:rsidR="00377E72" w:rsidRPr="00AC3BF8" w:rsidRDefault="00AC3BF8" w:rsidP="00A634AE">
      <w:pPr>
        <w:numPr>
          <w:ilvl w:val="0"/>
          <w:numId w:val="57"/>
        </w:numPr>
        <w:spacing w:before="100" w:line="240" w:lineRule="auto"/>
        <w:rPr>
          <w:rFonts w:ascii="Times" w:eastAsia="Times" w:hAnsi="Times" w:cs="Times"/>
          <w:sz w:val="20"/>
          <w:szCs w:val="20"/>
        </w:rPr>
      </w:pPr>
      <w:r w:rsidRPr="00AC3BF8">
        <w:rPr>
          <w:rFonts w:ascii="Times" w:eastAsia="Times" w:hAnsi="Times" w:cs="Times"/>
          <w:sz w:val="20"/>
          <w:szCs w:val="20"/>
        </w:rPr>
        <w:t xml:space="preserve"> Such violations include, but are not limited to:</w:t>
      </w:r>
    </w:p>
    <w:p w14:paraId="6CDB86E0" w14:textId="3D4D97A2"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Deliberately making a false statement to the Department, the Maine Revenue Service, the Maine Land Use Planning Commission, or any law enforcement officer for the purpose of evading responsibility for any requirements of Titles 28-B or 36 of the Maine Revised Statutes, this </w:t>
      </w:r>
      <w:r w:rsidR="001B1BE8">
        <w:rPr>
          <w:rFonts w:ascii="Times" w:eastAsia="Times" w:hAnsi="Times" w:cs="Times"/>
          <w:sz w:val="20"/>
          <w:szCs w:val="20"/>
        </w:rPr>
        <w:t>rule</w:t>
      </w:r>
      <w:r w:rsidRPr="00AC3BF8">
        <w:rPr>
          <w:rFonts w:ascii="Times" w:eastAsia="Times" w:hAnsi="Times" w:cs="Times"/>
          <w:sz w:val="20"/>
          <w:szCs w:val="20"/>
        </w:rPr>
        <w:t>, or the license;</w:t>
      </w:r>
    </w:p>
    <w:p w14:paraId="49912230" w14:textId="77777777" w:rsidR="00984DC4"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Deliberately purchasing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from out of state or outside of the licensed and tracked adult use system;</w:t>
      </w:r>
    </w:p>
    <w:p w14:paraId="6CDB86E2" w14:textId="30C67C09"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Engaging in a pattern of reporting adult use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as medical </w:t>
      </w:r>
      <w:r w:rsidR="000151CD">
        <w:rPr>
          <w:rFonts w:ascii="Times" w:eastAsia="Times" w:hAnsi="Times" w:cs="Times"/>
          <w:sz w:val="20"/>
          <w:szCs w:val="20"/>
        </w:rPr>
        <w:t>cannabis</w:t>
      </w:r>
      <w:r w:rsidRPr="00AC3BF8">
        <w:rPr>
          <w:rFonts w:ascii="Times" w:eastAsia="Times" w:hAnsi="Times" w:cs="Times"/>
          <w:sz w:val="20"/>
          <w:szCs w:val="20"/>
        </w:rPr>
        <w:t xml:space="preserve"> for the purposes of avoiding taxation or regulation;</w:t>
      </w:r>
    </w:p>
    <w:p w14:paraId="6CDB86E3" w14:textId="686F6874"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anyone under the age of 18 by failing to take all necessary steps to verify age;</w:t>
      </w:r>
    </w:p>
    <w:p w14:paraId="6CDB86E4" w14:textId="15071A29"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Allowing any individual under the age of 21 to engage in any </w:t>
      </w:r>
      <w:r w:rsidR="000151CD">
        <w:rPr>
          <w:rFonts w:ascii="Times" w:eastAsia="Times" w:hAnsi="Times" w:cs="Times"/>
          <w:sz w:val="20"/>
          <w:szCs w:val="20"/>
        </w:rPr>
        <w:t>cannabis</w:t>
      </w:r>
      <w:r w:rsidRPr="00AC3BF8">
        <w:rPr>
          <w:rFonts w:ascii="Times" w:eastAsia="Times" w:hAnsi="Times" w:cs="Times"/>
          <w:sz w:val="20"/>
          <w:szCs w:val="20"/>
        </w:rPr>
        <w:t>-related activity.</w:t>
      </w:r>
    </w:p>
    <w:p w14:paraId="6CDB86E5" w14:textId="168A2386"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Engaging in a pattern of selling or transferring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outside of the tracking system;</w:t>
      </w:r>
    </w:p>
    <w:p w14:paraId="6CDB86E6" w14:textId="057CC171"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Supporting, facilitating or willfully or recklessly ignoring suspicious purchasing patterns that suggest a customer is in possession of illegal amounts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is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them to persons under 21 years of age or out of state;</w:t>
      </w:r>
    </w:p>
    <w:p w14:paraId="6CDB86E7" w14:textId="06B5CE80"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Engaging in a deliberate pattern of minor license violations;</w:t>
      </w:r>
    </w:p>
    <w:p w14:paraId="302F1C10" w14:textId="77777777" w:rsidR="00984DC4"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Intentionally destroying, damaging, altering, removing or concealing potential evidence of a violation that does not threaten public safety, attempting to do so or asking or encouraging another person to do so;</w:t>
      </w:r>
    </w:p>
    <w:p w14:paraId="6CDB86E9" w14:textId="5FD958C3"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Two instances of a licensee failing to have on the premises, at all times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and periods of apparent activity, an individual identification card holder who is authorized to allow and cooperate with Department requests to inspect the premises;</w:t>
      </w:r>
    </w:p>
    <w:p w14:paraId="6CDB86EA" w14:textId="574E40A3"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Refusal to permit the Department to inspect the premises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or periods of apparent activity; and</w:t>
      </w:r>
    </w:p>
    <w:p w14:paraId="6CDB86EB" w14:textId="64BEFB9D" w:rsidR="00377E72" w:rsidRPr="00AC3BF8" w:rsidRDefault="00AC3BF8" w:rsidP="00A634AE">
      <w:pPr>
        <w:numPr>
          <w:ilvl w:val="1"/>
          <w:numId w:val="57"/>
        </w:numPr>
        <w:spacing w:line="240" w:lineRule="auto"/>
        <w:rPr>
          <w:rFonts w:ascii="Times" w:eastAsia="Times" w:hAnsi="Times" w:cs="Times"/>
          <w:sz w:val="20"/>
          <w:szCs w:val="20"/>
        </w:rPr>
      </w:pPr>
      <w:r w:rsidRPr="00AC3BF8">
        <w:rPr>
          <w:rFonts w:ascii="Times" w:eastAsia="Times" w:hAnsi="Times" w:cs="Times"/>
          <w:sz w:val="20"/>
          <w:szCs w:val="20"/>
        </w:rPr>
        <w:t xml:space="preserve">Other conduct that shows a pattern of willful or reckless disregard for the tracking system requirements, sales tax obligations, excise tax obligations, mandatory testing obligations, facility requirements or other provisions of 28-B MRS, 36 MRS, this </w:t>
      </w:r>
      <w:r w:rsidR="001B1BE8">
        <w:rPr>
          <w:rFonts w:ascii="Times" w:eastAsia="Times" w:hAnsi="Times" w:cs="Times"/>
          <w:sz w:val="20"/>
          <w:szCs w:val="20"/>
        </w:rPr>
        <w:t>rule</w:t>
      </w:r>
      <w:r w:rsidRPr="00AC3BF8">
        <w:rPr>
          <w:rFonts w:ascii="Times" w:eastAsia="Times" w:hAnsi="Times" w:cs="Times"/>
          <w:sz w:val="20"/>
          <w:szCs w:val="20"/>
        </w:rPr>
        <w:t xml:space="preserve"> or other laws or rules.</w:t>
      </w:r>
    </w:p>
    <w:p w14:paraId="6CDB86EC" w14:textId="1224C786" w:rsidR="00377E72" w:rsidRPr="00AC3BF8" w:rsidRDefault="00377E72">
      <w:pPr>
        <w:spacing w:line="240" w:lineRule="auto"/>
        <w:ind w:left="1440"/>
        <w:rPr>
          <w:rFonts w:ascii="Times" w:eastAsia="Times" w:hAnsi="Times" w:cs="Times"/>
          <w:sz w:val="20"/>
          <w:szCs w:val="20"/>
        </w:rPr>
      </w:pPr>
    </w:p>
    <w:sdt>
      <w:sdtPr>
        <w:tag w:val="goog_rdk_46"/>
        <w:id w:val="93441076"/>
      </w:sdtPr>
      <w:sdtEndPr/>
      <w:sdtContent>
        <w:p w14:paraId="6CDB86ED" w14:textId="539707E4"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.2.3 Minor License Violations</w:t>
          </w:r>
        </w:p>
      </w:sdtContent>
    </w:sdt>
    <w:p w14:paraId="6CDB86EE" w14:textId="137514E4" w:rsidR="00377E72" w:rsidRPr="00AC3BF8" w:rsidRDefault="00AC3BF8" w:rsidP="00A634AE">
      <w:pPr>
        <w:numPr>
          <w:ilvl w:val="0"/>
          <w:numId w:val="159"/>
        </w:numPr>
        <w:spacing w:before="100" w:line="240" w:lineRule="auto"/>
      </w:pPr>
      <w:r w:rsidRPr="00AC3BF8">
        <w:rPr>
          <w:rFonts w:ascii="Times" w:eastAsia="Times" w:hAnsi="Times" w:cs="Times"/>
          <w:sz w:val="20"/>
          <w:szCs w:val="20"/>
        </w:rPr>
        <w:t>The Department may impose a fine of up to $10,000 for each minor license violation.</w:t>
      </w:r>
    </w:p>
    <w:p w14:paraId="6CDB86EF" w14:textId="1655F2E3" w:rsidR="00377E72" w:rsidRPr="00AC3BF8" w:rsidRDefault="00AC3BF8" w:rsidP="00A634AE">
      <w:pPr>
        <w:numPr>
          <w:ilvl w:val="0"/>
          <w:numId w:val="159"/>
        </w:numPr>
        <w:spacing w:line="240" w:lineRule="auto"/>
      </w:pPr>
      <w:r w:rsidRPr="00AC3BF8">
        <w:rPr>
          <w:rFonts w:ascii="Times" w:eastAsia="Times" w:hAnsi="Times" w:cs="Times"/>
          <w:sz w:val="20"/>
          <w:szCs w:val="20"/>
        </w:rPr>
        <w:t>Such violations include, but are not limited to:</w:t>
      </w:r>
    </w:p>
    <w:p w14:paraId="6CDB86F0" w14:textId="47CAE651"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Knowingly buying, selling, transferring or receiving any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 or </w:t>
      </w:r>
      <w:r w:rsidR="000151CD">
        <w:rPr>
          <w:rFonts w:ascii="Times" w:eastAsia="Times" w:hAnsi="Times" w:cs="Times"/>
          <w:sz w:val="20"/>
          <w:szCs w:val="20"/>
        </w:rPr>
        <w:t>cannabis</w:t>
      </w:r>
      <w:r w:rsidRPr="00AC3BF8">
        <w:rPr>
          <w:rFonts w:ascii="Times" w:eastAsia="Times" w:hAnsi="Times" w:cs="Times"/>
          <w:sz w:val="20"/>
          <w:szCs w:val="20"/>
        </w:rPr>
        <w:t xml:space="preserve"> product that was illegally entered into the tracking system;</w:t>
      </w:r>
    </w:p>
    <w:p w14:paraId="6CDB86F1" w14:textId="4DF2905C"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Allowing anyone without a valid individual identification card to engage in any </w:t>
      </w:r>
      <w:r w:rsidR="000151CD">
        <w:rPr>
          <w:rFonts w:ascii="Times" w:eastAsia="Times" w:hAnsi="Times" w:cs="Times"/>
          <w:sz w:val="20"/>
          <w:szCs w:val="20"/>
        </w:rPr>
        <w:t>cannabis</w:t>
      </w:r>
      <w:r w:rsidRPr="00AC3BF8">
        <w:rPr>
          <w:rFonts w:ascii="Times" w:eastAsia="Times" w:hAnsi="Times" w:cs="Times"/>
          <w:sz w:val="20"/>
          <w:szCs w:val="20"/>
        </w:rPr>
        <w:t>-related activity;</w:t>
      </w:r>
    </w:p>
    <w:p w14:paraId="6CDB86F2" w14:textId="320861CB"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Selling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anyone under the age of 21, but over the age of 18, by failing to take all necessary steps to verify age;</w:t>
      </w:r>
    </w:p>
    <w:p w14:paraId="6CDB86F3" w14:textId="069C722E"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Misrepresenting any </w:t>
      </w:r>
      <w:r w:rsidR="000151CD">
        <w:rPr>
          <w:rFonts w:ascii="Times" w:eastAsia="Times" w:hAnsi="Times" w:cs="Times"/>
          <w:sz w:val="20"/>
          <w:szCs w:val="20"/>
        </w:rPr>
        <w:t>cannabis</w:t>
      </w:r>
      <w:r w:rsidRPr="00AC3BF8">
        <w:rPr>
          <w:rFonts w:ascii="Times" w:eastAsia="Times" w:hAnsi="Times" w:cs="Times"/>
          <w:sz w:val="20"/>
          <w:szCs w:val="20"/>
        </w:rPr>
        <w:t xml:space="preserve"> product to a consumer, licensee or the public, including:</w:t>
      </w:r>
    </w:p>
    <w:p w14:paraId="6CDB86F4" w14:textId="61DC5B04" w:rsidR="00377E72" w:rsidRPr="00AC3BF8" w:rsidRDefault="00AC3BF8" w:rsidP="00A634AE">
      <w:pPr>
        <w:numPr>
          <w:ilvl w:val="2"/>
          <w:numId w:val="159"/>
        </w:numPr>
        <w:spacing w:line="240" w:lineRule="auto"/>
        <w:ind w:hanging="215"/>
      </w:pPr>
      <w:r w:rsidRPr="00AC3BF8">
        <w:rPr>
          <w:rFonts w:ascii="Times" w:eastAsia="Times" w:hAnsi="Times" w:cs="Times"/>
          <w:sz w:val="20"/>
          <w:szCs w:val="20"/>
        </w:rPr>
        <w:t>Its contents;</w:t>
      </w:r>
    </w:p>
    <w:p w14:paraId="6CDB86F5" w14:textId="5B2D872A" w:rsidR="00377E72" w:rsidRPr="00AC3BF8" w:rsidRDefault="00AC3BF8" w:rsidP="00A634AE">
      <w:pPr>
        <w:numPr>
          <w:ilvl w:val="2"/>
          <w:numId w:val="159"/>
        </w:numPr>
        <w:spacing w:line="240" w:lineRule="auto"/>
        <w:ind w:hanging="215"/>
      </w:pPr>
      <w:r w:rsidRPr="00AC3BF8">
        <w:rPr>
          <w:rFonts w:ascii="Times" w:eastAsia="Times" w:hAnsi="Times" w:cs="Times"/>
          <w:sz w:val="20"/>
          <w:szCs w:val="20"/>
        </w:rPr>
        <w:t>Its testing results; or</w:t>
      </w:r>
    </w:p>
    <w:p w14:paraId="33485C20" w14:textId="77777777" w:rsidR="00984DC4" w:rsidRDefault="00AC3BF8" w:rsidP="00A634AE">
      <w:pPr>
        <w:numPr>
          <w:ilvl w:val="2"/>
          <w:numId w:val="159"/>
        </w:numPr>
        <w:spacing w:line="240" w:lineRule="auto"/>
        <w:ind w:hanging="215"/>
        <w:rPr>
          <w:rFonts w:ascii="Times" w:eastAsia="Times" w:hAnsi="Times" w:cs="Times"/>
          <w:sz w:val="20"/>
          <w:szCs w:val="20"/>
        </w:rPr>
      </w:pPr>
      <w:r w:rsidRPr="00AC3BF8">
        <w:rPr>
          <w:rFonts w:ascii="Times" w:eastAsia="Times" w:hAnsi="Times" w:cs="Times"/>
          <w:sz w:val="20"/>
          <w:szCs w:val="20"/>
        </w:rPr>
        <w:t>Its potency.</w:t>
      </w:r>
    </w:p>
    <w:p w14:paraId="6CDB86F7" w14:textId="1A5468E2"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Making representations or claims that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 has curative or therapeutic effects;</w:t>
      </w:r>
    </w:p>
    <w:p w14:paraId="6CDB86F8" w14:textId="00CD075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Treating or otherwise adulterating </w:t>
      </w:r>
      <w:r w:rsidR="000151CD">
        <w:rPr>
          <w:rFonts w:ascii="Times" w:eastAsia="Times" w:hAnsi="Times" w:cs="Times"/>
          <w:sz w:val="20"/>
          <w:szCs w:val="20"/>
        </w:rPr>
        <w:t>cannabis</w:t>
      </w:r>
      <w:r w:rsidRPr="00AC3BF8">
        <w:rPr>
          <w:rFonts w:ascii="Times" w:eastAsia="Times" w:hAnsi="Times" w:cs="Times"/>
          <w:sz w:val="20"/>
          <w:szCs w:val="20"/>
        </w:rPr>
        <w:t xml:space="preserve"> with any chemical (excluding a controlled substance or prohibited agricultural chemical but including nicotine) that has the effect or intent of altering the </w:t>
      </w:r>
      <w:r w:rsidR="000151CD">
        <w:rPr>
          <w:rFonts w:ascii="Times" w:eastAsia="Times" w:hAnsi="Times" w:cs="Times"/>
          <w:sz w:val="20"/>
          <w:szCs w:val="20"/>
        </w:rPr>
        <w:t>cannabis</w:t>
      </w:r>
      <w:r w:rsidRPr="00AC3BF8">
        <w:rPr>
          <w:rFonts w:ascii="Times" w:eastAsia="Times" w:hAnsi="Times" w:cs="Times"/>
          <w:sz w:val="20"/>
          <w:szCs w:val="20"/>
        </w:rPr>
        <w:t>’s color, appearance, weight or smell or that has the effect or intent of increasing potency, toxicity or addictiveness;</w:t>
      </w:r>
    </w:p>
    <w:p w14:paraId="6CDB86F9" w14:textId="4BAA4B04"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Supplying adulterated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6CDB86FA" w14:textId="5D3EF63E" w:rsidR="00377E72" w:rsidRPr="00AC3BF8" w:rsidRDefault="00AC3BF8" w:rsidP="00A634AE">
      <w:pPr>
        <w:numPr>
          <w:ilvl w:val="1"/>
          <w:numId w:val="159"/>
        </w:numPr>
        <w:spacing w:line="240" w:lineRule="auto"/>
      </w:pPr>
      <w:r w:rsidRPr="00AC3BF8">
        <w:rPr>
          <w:rFonts w:ascii="Times" w:eastAsia="Times" w:hAnsi="Times" w:cs="Times"/>
          <w:sz w:val="20"/>
          <w:szCs w:val="20"/>
        </w:rPr>
        <w:lastRenderedPageBreak/>
        <w:t xml:space="preserve">Failing to report suspicious purchasing patterns that suggest a customer is in possession of illegal amounts of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or is diverting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persons under 21 years of age or out of state;</w:t>
      </w:r>
    </w:p>
    <w:p w14:paraId="628B365C" w14:textId="77777777" w:rsidR="00984DC4" w:rsidRDefault="00AC3BF8" w:rsidP="00A634AE">
      <w:pPr>
        <w:numPr>
          <w:ilvl w:val="1"/>
          <w:numId w:val="159"/>
        </w:numPr>
        <w:spacing w:line="240" w:lineRule="auto"/>
        <w:rPr>
          <w:rFonts w:ascii="Times" w:eastAsia="Times" w:hAnsi="Times" w:cs="Times"/>
          <w:sz w:val="20"/>
          <w:szCs w:val="20"/>
        </w:rPr>
      </w:pPr>
      <w:r w:rsidRPr="00AC3BF8">
        <w:rPr>
          <w:rFonts w:ascii="Times" w:eastAsia="Times" w:hAnsi="Times" w:cs="Times"/>
          <w:sz w:val="20"/>
          <w:szCs w:val="20"/>
        </w:rPr>
        <w:t>Refusing to give, or failing to promptly give, a Department regulatory specialist, representative of the State Tax Assessor, or law enforcement officer evidence when lawfully requested to do so.</w:t>
      </w:r>
    </w:p>
    <w:p w14:paraId="6CDB86FC" w14:textId="7A03100A" w:rsidR="00377E72" w:rsidRPr="00AC3BF8" w:rsidRDefault="00AC3BF8" w:rsidP="00A634AE">
      <w:pPr>
        <w:numPr>
          <w:ilvl w:val="1"/>
          <w:numId w:val="159"/>
        </w:numPr>
        <w:spacing w:line="240" w:lineRule="auto"/>
      </w:pPr>
      <w:r w:rsidRPr="00AC3BF8">
        <w:rPr>
          <w:rFonts w:ascii="Times" w:eastAsia="Times" w:hAnsi="Times" w:cs="Times"/>
          <w:sz w:val="20"/>
          <w:szCs w:val="20"/>
        </w:rPr>
        <w:t>Subletting any portion of the premises;</w:t>
      </w:r>
    </w:p>
    <w:p w14:paraId="6CDB86FD" w14:textId="29BE73C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Except by way of authorized transfer of trade samples or testing samples, giving away or otherwise transferring </w:t>
      </w:r>
      <w:r w:rsidR="000151CD">
        <w:rPr>
          <w:rFonts w:ascii="Times" w:eastAsia="Times" w:hAnsi="Times" w:cs="Times"/>
          <w:sz w:val="20"/>
          <w:szCs w:val="20"/>
        </w:rPr>
        <w:t>cannabis</w:t>
      </w:r>
      <w:r w:rsidRPr="00AC3BF8">
        <w:rPr>
          <w:rFonts w:ascii="Times" w:eastAsia="Times" w:hAnsi="Times" w:cs="Times"/>
          <w:sz w:val="20"/>
          <w:szCs w:val="20"/>
        </w:rPr>
        <w:t xml:space="preserve"> in exchange for a monetary sum less than the licensee has paid for the </w:t>
      </w:r>
      <w:r w:rsidR="000151CD">
        <w:rPr>
          <w:rFonts w:ascii="Times" w:eastAsia="Times" w:hAnsi="Times" w:cs="Times"/>
          <w:sz w:val="20"/>
          <w:szCs w:val="20"/>
        </w:rPr>
        <w:t>cannabis</w:t>
      </w:r>
      <w:r w:rsidRPr="00AC3BF8">
        <w:rPr>
          <w:rFonts w:ascii="Times" w:eastAsia="Times" w:hAnsi="Times" w:cs="Times"/>
          <w:sz w:val="20"/>
          <w:szCs w:val="20"/>
        </w:rPr>
        <w:t xml:space="preserve"> by way of authorized transfer or less than the value the licensee has invested, in labor and materials, in the </w:t>
      </w:r>
      <w:r w:rsidR="000151CD">
        <w:rPr>
          <w:rFonts w:ascii="Times" w:eastAsia="Times" w:hAnsi="Times" w:cs="Times"/>
          <w:sz w:val="20"/>
          <w:szCs w:val="20"/>
        </w:rPr>
        <w:t>cannabis</w:t>
      </w:r>
      <w:r w:rsidRPr="00AC3BF8">
        <w:rPr>
          <w:rFonts w:ascii="Times" w:eastAsia="Times" w:hAnsi="Times" w:cs="Times"/>
          <w:sz w:val="20"/>
          <w:szCs w:val="20"/>
        </w:rPr>
        <w:t>;</w:t>
      </w:r>
    </w:p>
    <w:p w14:paraId="6CDB86FE" w14:textId="0AF7965A"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Allowing consumption of </w:t>
      </w:r>
      <w:r w:rsidR="000151CD">
        <w:rPr>
          <w:rFonts w:ascii="Times" w:eastAsia="Times" w:hAnsi="Times" w:cs="Times"/>
          <w:sz w:val="20"/>
          <w:szCs w:val="20"/>
        </w:rPr>
        <w:t>cannabis</w:t>
      </w:r>
      <w:r w:rsidRPr="00AC3BF8">
        <w:rPr>
          <w:rFonts w:ascii="Times" w:eastAsia="Times" w:hAnsi="Times" w:cs="Times"/>
          <w:sz w:val="20"/>
          <w:szCs w:val="20"/>
        </w:rPr>
        <w:t xml:space="preserve"> on a </w:t>
      </w:r>
      <w:r w:rsidR="000151CD">
        <w:rPr>
          <w:rFonts w:ascii="Times" w:eastAsia="Times" w:hAnsi="Times" w:cs="Times"/>
          <w:sz w:val="20"/>
          <w:szCs w:val="20"/>
        </w:rPr>
        <w:t>cannabis</w:t>
      </w:r>
      <w:r w:rsidRPr="00AC3BF8">
        <w:rPr>
          <w:rFonts w:ascii="Times" w:eastAsia="Times" w:hAnsi="Times" w:cs="Times"/>
          <w:sz w:val="20"/>
          <w:szCs w:val="20"/>
        </w:rPr>
        <w:t xml:space="preserve"> establishment premises, except as allowed by this </w:t>
      </w:r>
      <w:r w:rsidR="001B1BE8">
        <w:rPr>
          <w:rFonts w:ascii="Times" w:eastAsia="Times" w:hAnsi="Times" w:cs="Times"/>
          <w:sz w:val="20"/>
          <w:szCs w:val="20"/>
        </w:rPr>
        <w:t>rule</w:t>
      </w:r>
      <w:r w:rsidRPr="00AC3BF8">
        <w:rPr>
          <w:rFonts w:ascii="Times" w:eastAsia="Times" w:hAnsi="Times" w:cs="Times"/>
          <w:sz w:val="20"/>
          <w:szCs w:val="20"/>
        </w:rPr>
        <w:t>;</w:t>
      </w:r>
    </w:p>
    <w:p w14:paraId="6CDB86FF" w14:textId="192F11AD"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Failure to have on the premises, at all times during </w:t>
      </w:r>
      <w:r w:rsidR="00274968">
        <w:rPr>
          <w:rFonts w:ascii="Times" w:eastAsia="Times" w:hAnsi="Times" w:cs="Times"/>
          <w:sz w:val="20"/>
          <w:szCs w:val="20"/>
        </w:rPr>
        <w:t>business hours, as applicable,</w:t>
      </w:r>
      <w:r w:rsidRPr="00AC3BF8">
        <w:rPr>
          <w:rFonts w:ascii="Times" w:eastAsia="Times" w:hAnsi="Times" w:cs="Times"/>
          <w:sz w:val="20"/>
          <w:szCs w:val="20"/>
        </w:rPr>
        <w:t xml:space="preserve"> and periods of apparent activity, an individual identification card holder who is authorized to allow and cooperate with Department requests to inspect the premises;</w:t>
      </w:r>
    </w:p>
    <w:p w14:paraId="35574F97" w14:textId="35C2C12E" w:rsidR="002E4B0E" w:rsidRPr="002E4B0E" w:rsidRDefault="002E4B0E" w:rsidP="00A634AE">
      <w:pPr>
        <w:numPr>
          <w:ilvl w:val="1"/>
          <w:numId w:val="159"/>
        </w:numPr>
        <w:spacing w:line="240" w:lineRule="auto"/>
      </w:pPr>
      <w:r>
        <w:rPr>
          <w:rFonts w:ascii="Times" w:hAnsi="Times" w:cs="Times"/>
          <w:sz w:val="20"/>
          <w:szCs w:val="20"/>
        </w:rPr>
        <w:t xml:space="preserve">Deliveries to </w:t>
      </w:r>
      <w:r w:rsidR="0013275E">
        <w:rPr>
          <w:rFonts w:ascii="Times" w:hAnsi="Times" w:cs="Times"/>
          <w:sz w:val="20"/>
          <w:szCs w:val="20"/>
        </w:rPr>
        <w:t>prohibited areas</w:t>
      </w:r>
      <w:r w:rsidR="00B45213">
        <w:rPr>
          <w:rFonts w:ascii="Times" w:hAnsi="Times" w:cs="Times"/>
          <w:sz w:val="20"/>
          <w:szCs w:val="20"/>
        </w:rPr>
        <w:t xml:space="preserve"> or structures</w:t>
      </w:r>
      <w:r w:rsidR="0013275E">
        <w:rPr>
          <w:rFonts w:ascii="Times" w:hAnsi="Times" w:cs="Times"/>
          <w:sz w:val="20"/>
          <w:szCs w:val="20"/>
        </w:rPr>
        <w:t xml:space="preserve"> including without limitation drug free safe zones designated by a municipality;</w:t>
      </w:r>
    </w:p>
    <w:p w14:paraId="584F76F1" w14:textId="77777777" w:rsidR="00984DC4" w:rsidRDefault="00AC3BF8" w:rsidP="00A634AE">
      <w:pPr>
        <w:numPr>
          <w:ilvl w:val="1"/>
          <w:numId w:val="159"/>
        </w:numPr>
        <w:spacing w:line="240" w:lineRule="auto"/>
        <w:rPr>
          <w:rFonts w:ascii="Times" w:eastAsia="Times" w:hAnsi="Times" w:cs="Times"/>
          <w:sz w:val="20"/>
          <w:szCs w:val="20"/>
        </w:rPr>
      </w:pPr>
      <w:r w:rsidRPr="00AC3BF8">
        <w:rPr>
          <w:rFonts w:ascii="Times" w:eastAsia="Times" w:hAnsi="Times" w:cs="Times"/>
          <w:sz w:val="20"/>
          <w:szCs w:val="20"/>
        </w:rPr>
        <w:t>Not operating in accordance with the current operations, cultivation or facility plan of record with the Department; or</w:t>
      </w:r>
    </w:p>
    <w:p w14:paraId="6CDB8701" w14:textId="11B14277" w:rsidR="00377E72" w:rsidRPr="00AC3BF8" w:rsidRDefault="00AC3BF8" w:rsidP="00A634AE">
      <w:pPr>
        <w:numPr>
          <w:ilvl w:val="1"/>
          <w:numId w:val="159"/>
        </w:numPr>
        <w:spacing w:line="240" w:lineRule="auto"/>
      </w:pPr>
      <w:r w:rsidRPr="00AC3BF8">
        <w:rPr>
          <w:rFonts w:ascii="Times" w:eastAsia="Times" w:hAnsi="Times" w:cs="Times"/>
          <w:sz w:val="20"/>
          <w:szCs w:val="20"/>
        </w:rPr>
        <w:t xml:space="preserve">Any other violation of 28-B MRS or this </w:t>
      </w:r>
      <w:r w:rsidR="001B1BE8">
        <w:rPr>
          <w:rFonts w:ascii="Times" w:eastAsia="Times" w:hAnsi="Times" w:cs="Times"/>
          <w:sz w:val="20"/>
          <w:szCs w:val="20"/>
        </w:rPr>
        <w:t>rule</w:t>
      </w:r>
      <w:r w:rsidRPr="00AC3BF8">
        <w:rPr>
          <w:rFonts w:ascii="Times" w:eastAsia="Times" w:hAnsi="Times" w:cs="Times"/>
          <w:sz w:val="20"/>
          <w:szCs w:val="20"/>
        </w:rPr>
        <w:t>.</w:t>
      </w:r>
    </w:p>
    <w:p w14:paraId="4C9DDD27" w14:textId="77777777" w:rsidR="00984DC4" w:rsidRDefault="00CE15FF">
      <w:pPr>
        <w:pStyle w:val="Heading2"/>
        <w:spacing w:line="240" w:lineRule="auto"/>
        <w:jc w:val="center"/>
        <w:rPr>
          <w:rFonts w:ascii="Times" w:eastAsia="Times" w:hAnsi="Times" w:cs="Times"/>
          <w:sz w:val="24"/>
          <w:szCs w:val="24"/>
        </w:rPr>
      </w:pPr>
      <w:bookmarkStart w:id="300" w:name="_Toc50563280"/>
      <w:bookmarkStart w:id="301" w:name="_Toc17272174"/>
      <w:bookmarkStart w:id="302" w:name="_Toc10560448"/>
      <w:bookmarkStart w:id="303" w:name="_Toc22656235"/>
      <w:bookmarkStart w:id="304" w:name="_Toc113961004"/>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.3 - License Restriction, Suspension, Revocation and Voluntary Surrender</w:t>
      </w:r>
      <w:bookmarkEnd w:id="300"/>
      <w:bookmarkEnd w:id="301"/>
      <w:bookmarkEnd w:id="302"/>
      <w:bookmarkEnd w:id="303"/>
      <w:bookmarkEnd w:id="304"/>
    </w:p>
    <w:p w14:paraId="6CDB8703" w14:textId="7B92DFBA" w:rsidR="00377E72" w:rsidRPr="00AC3BF8" w:rsidRDefault="00AC3BF8">
      <w:pPr>
        <w:spacing w:line="240" w:lineRule="auto"/>
        <w:rPr>
          <w:rFonts w:ascii="Times" w:eastAsia="Times" w:hAnsi="Times" w:cs="Times"/>
          <w:sz w:val="20"/>
          <w:szCs w:val="20"/>
        </w:rPr>
      </w:pPr>
      <w:r w:rsidRPr="00AC3BF8">
        <w:rPr>
          <w:rFonts w:ascii="Times" w:eastAsia="Times" w:hAnsi="Times" w:cs="Times"/>
          <w:sz w:val="20"/>
          <w:szCs w:val="20"/>
        </w:rPr>
        <w:t>The Department shall have the authority to suspend or revoke licenses subject to Title 28-B, Section 802.</w:t>
      </w:r>
    </w:p>
    <w:p w14:paraId="6CDB8704" w14:textId="0456A566" w:rsidR="00377E72" w:rsidRPr="00AC3BF8" w:rsidRDefault="00377E72">
      <w:pPr>
        <w:spacing w:line="240" w:lineRule="auto"/>
        <w:rPr>
          <w:rFonts w:ascii="Times" w:eastAsia="Times" w:hAnsi="Times" w:cs="Times"/>
          <w:sz w:val="20"/>
          <w:szCs w:val="20"/>
        </w:rPr>
      </w:pPr>
    </w:p>
    <w:p w14:paraId="6CDB8705" w14:textId="02D9AC61"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.3.1 Certain Restrictions</w:t>
      </w:r>
      <w:r w:rsidR="00AC3BF8" w:rsidRPr="00AC3BF8">
        <w:rPr>
          <w:rFonts w:ascii="Times" w:eastAsia="Times" w:hAnsi="Times" w:cs="Times"/>
          <w:sz w:val="20"/>
          <w:szCs w:val="20"/>
        </w:rPr>
        <w:t xml:space="preserve">. The Department may place certain restrictions on licenses in cases where the restrictions may, in addition to other civil or administrative penalties, prevent recurring violations or conflicts with this </w:t>
      </w:r>
      <w:r w:rsidR="001B1BE8">
        <w:rPr>
          <w:rFonts w:ascii="Times" w:eastAsia="Times" w:hAnsi="Times" w:cs="Times"/>
          <w:sz w:val="20"/>
          <w:szCs w:val="20"/>
        </w:rPr>
        <w:t>rule</w:t>
      </w:r>
      <w:r w:rsidR="00AC3BF8" w:rsidRPr="00AC3BF8">
        <w:rPr>
          <w:rFonts w:ascii="Times" w:eastAsia="Times" w:hAnsi="Times" w:cs="Times"/>
          <w:sz w:val="20"/>
          <w:szCs w:val="20"/>
        </w:rPr>
        <w:t>.</w:t>
      </w:r>
    </w:p>
    <w:p w14:paraId="6CDB8706" w14:textId="2F8E2B00" w:rsidR="00377E72" w:rsidRPr="00AC3BF8" w:rsidRDefault="00AC3BF8" w:rsidP="00A634AE">
      <w:pPr>
        <w:numPr>
          <w:ilvl w:val="0"/>
          <w:numId w:val="22"/>
        </w:numPr>
        <w:spacing w:before="100" w:line="240" w:lineRule="auto"/>
        <w:rPr>
          <w:rFonts w:ascii="Times" w:eastAsia="Times" w:hAnsi="Times" w:cs="Times"/>
          <w:sz w:val="20"/>
          <w:szCs w:val="20"/>
        </w:rPr>
      </w:pPr>
      <w:r w:rsidRPr="00AC3BF8">
        <w:rPr>
          <w:rFonts w:ascii="Times" w:eastAsia="Times" w:hAnsi="Times" w:cs="Times"/>
          <w:sz w:val="20"/>
          <w:szCs w:val="20"/>
        </w:rPr>
        <w:t>The Department will provide written notice to a licensee if a license is to be restricted and a licensee will be given an opportunity to appeal pursuant to the Maine Administrative Procedure Act, 5 MRS, chapter 375.</w:t>
      </w:r>
    </w:p>
    <w:p w14:paraId="6CDB8707" w14:textId="574FC1CD" w:rsidR="00377E72" w:rsidRPr="00AC3BF8" w:rsidRDefault="00AC3BF8" w:rsidP="00A634AE">
      <w:pPr>
        <w:numPr>
          <w:ilvl w:val="0"/>
          <w:numId w:val="22"/>
        </w:numPr>
        <w:spacing w:line="240" w:lineRule="auto"/>
        <w:rPr>
          <w:rFonts w:ascii="Times" w:eastAsia="Times" w:hAnsi="Times" w:cs="Times"/>
          <w:sz w:val="20"/>
          <w:szCs w:val="20"/>
        </w:rPr>
      </w:pPr>
      <w:r w:rsidRPr="00AC3BF8">
        <w:rPr>
          <w:rFonts w:ascii="Times" w:eastAsia="Times" w:hAnsi="Times" w:cs="Times"/>
          <w:sz w:val="20"/>
          <w:szCs w:val="20"/>
        </w:rPr>
        <w:t xml:space="preserve">A </w:t>
      </w:r>
      <w:r w:rsidR="000151CD">
        <w:rPr>
          <w:rFonts w:ascii="Times" w:eastAsia="Times" w:hAnsi="Times" w:cs="Times"/>
          <w:sz w:val="20"/>
          <w:szCs w:val="20"/>
        </w:rPr>
        <w:t>cannabis</w:t>
      </w:r>
      <w:r w:rsidRPr="00AC3BF8">
        <w:rPr>
          <w:rFonts w:ascii="Times" w:eastAsia="Times" w:hAnsi="Times" w:cs="Times"/>
          <w:sz w:val="20"/>
          <w:szCs w:val="20"/>
        </w:rPr>
        <w:t xml:space="preserve"> establishment with a restricted license may only exercise license privileges in compliance with the restrictions of the license.</w:t>
      </w:r>
    </w:p>
    <w:p w14:paraId="6CDB8708" w14:textId="73B6C500" w:rsidR="00377E72" w:rsidRPr="00AC3BF8" w:rsidRDefault="00AC3BF8" w:rsidP="00A634AE">
      <w:pPr>
        <w:numPr>
          <w:ilvl w:val="0"/>
          <w:numId w:val="22"/>
        </w:numPr>
        <w:spacing w:line="240" w:lineRule="auto"/>
        <w:rPr>
          <w:rFonts w:ascii="Times" w:eastAsia="Times" w:hAnsi="Times" w:cs="Times"/>
          <w:sz w:val="20"/>
          <w:szCs w:val="20"/>
        </w:rPr>
      </w:pPr>
      <w:r w:rsidRPr="00AC3BF8">
        <w:rPr>
          <w:rFonts w:ascii="Times" w:eastAsia="Times" w:hAnsi="Times" w:cs="Times"/>
          <w:sz w:val="20"/>
          <w:szCs w:val="20"/>
        </w:rPr>
        <w:t xml:space="preserve">Failure to comply with restrictions is a violation of this </w:t>
      </w:r>
      <w:r w:rsidR="001B1BE8">
        <w:rPr>
          <w:rFonts w:ascii="Times" w:eastAsia="Times" w:hAnsi="Times" w:cs="Times"/>
          <w:sz w:val="20"/>
          <w:szCs w:val="20"/>
        </w:rPr>
        <w:t>rule</w:t>
      </w:r>
      <w:r w:rsidRPr="00AC3BF8">
        <w:rPr>
          <w:rFonts w:ascii="Times" w:eastAsia="Times" w:hAnsi="Times" w:cs="Times"/>
          <w:sz w:val="20"/>
          <w:szCs w:val="20"/>
        </w:rPr>
        <w:t>.</w:t>
      </w:r>
    </w:p>
    <w:sdt>
      <w:sdtPr>
        <w:tag w:val="goog_rdk_47"/>
        <w:id w:val="1620259027"/>
      </w:sdtPr>
      <w:sdtEndPr/>
      <w:sdtContent>
        <w:p w14:paraId="6CDB8709" w14:textId="49DD9B4F" w:rsidR="00377E72" w:rsidRPr="00AC3BF8" w:rsidRDefault="00AC3BF8" w:rsidP="00A634AE">
          <w:pPr>
            <w:numPr>
              <w:ilvl w:val="0"/>
              <w:numId w:val="22"/>
            </w:numPr>
            <w:spacing w:line="240" w:lineRule="auto"/>
            <w:rPr>
              <w:rFonts w:ascii="Times" w:eastAsia="Times" w:hAnsi="Times" w:cs="Times"/>
            </w:rPr>
          </w:pPr>
          <w:r w:rsidRPr="00AC3BF8">
            <w:rPr>
              <w:rFonts w:ascii="Times" w:eastAsia="Times" w:hAnsi="Times" w:cs="Times"/>
              <w:sz w:val="20"/>
              <w:szCs w:val="20"/>
            </w:rPr>
            <w:t>A restriction remains in effect until the Department removes it.</w:t>
          </w:r>
          <w:r w:rsidRPr="00AC3BF8">
            <w:rPr>
              <w:rFonts w:ascii="Times" w:eastAsia="Times" w:hAnsi="Times" w:cs="Times"/>
            </w:rPr>
            <w:t xml:space="preserve"> </w:t>
          </w:r>
        </w:p>
      </w:sdtContent>
    </w:sdt>
    <w:p w14:paraId="6CDB870A" w14:textId="6F0A3B45" w:rsidR="00377E72" w:rsidRPr="00AC3BF8" w:rsidRDefault="00377E72">
      <w:pPr>
        <w:spacing w:line="240" w:lineRule="auto"/>
        <w:rPr>
          <w:rFonts w:ascii="Times" w:eastAsia="Times" w:hAnsi="Times" w:cs="Times"/>
          <w:b/>
          <w:sz w:val="20"/>
          <w:szCs w:val="20"/>
        </w:rPr>
      </w:pPr>
    </w:p>
    <w:p w14:paraId="4F50C289" w14:textId="77777777" w:rsidR="00984DC4"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.3.2 Suspension.</w:t>
      </w:r>
    </w:p>
    <w:p w14:paraId="0E1903AD" w14:textId="77777777" w:rsidR="00984DC4" w:rsidRDefault="00AC3BF8" w:rsidP="00A634AE">
      <w:pPr>
        <w:numPr>
          <w:ilvl w:val="0"/>
          <w:numId w:val="129"/>
        </w:numPr>
        <w:spacing w:before="100" w:line="240" w:lineRule="auto"/>
        <w:rPr>
          <w:rFonts w:ascii="Times" w:eastAsia="Times" w:hAnsi="Times" w:cs="Times"/>
          <w:sz w:val="20"/>
          <w:szCs w:val="20"/>
        </w:rPr>
      </w:pPr>
      <w:r w:rsidRPr="00AC3BF8">
        <w:rPr>
          <w:rFonts w:ascii="Times" w:eastAsia="Times" w:hAnsi="Times" w:cs="Times"/>
          <w:sz w:val="20"/>
          <w:szCs w:val="20"/>
        </w:rPr>
        <w:t xml:space="preserve">Upon the finding of any license violation described in subsection </w:t>
      </w:r>
      <w:r w:rsidR="000F64E0" w:rsidRPr="00AC3BF8">
        <w:rPr>
          <w:rFonts w:ascii="Times" w:eastAsia="Times" w:hAnsi="Times" w:cs="Times"/>
          <w:sz w:val="20"/>
          <w:szCs w:val="20"/>
        </w:rPr>
        <w:t>1</w:t>
      </w:r>
      <w:r w:rsidR="000F64E0">
        <w:rPr>
          <w:rFonts w:ascii="Times" w:eastAsia="Times" w:hAnsi="Times" w:cs="Times"/>
          <w:sz w:val="20"/>
          <w:szCs w:val="20"/>
        </w:rPr>
        <w:t>0</w:t>
      </w:r>
      <w:r w:rsidRPr="00AC3BF8">
        <w:rPr>
          <w:rFonts w:ascii="Times" w:eastAsia="Times" w:hAnsi="Times" w:cs="Times"/>
          <w:sz w:val="20"/>
          <w:szCs w:val="20"/>
        </w:rPr>
        <w:t xml:space="preserve">.2, in addition to any monetary penalties, the Department may suspend for a period of up to one year, any or all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licenses held by the licensee found in violation, including any other licenses with a common </w:t>
      </w:r>
      <w:r w:rsidR="002B1B54">
        <w:rPr>
          <w:rFonts w:ascii="Times" w:eastAsia="Times" w:hAnsi="Times" w:cs="Times"/>
          <w:sz w:val="20"/>
          <w:szCs w:val="20"/>
        </w:rPr>
        <w:t>officer, director, manager or general partner</w:t>
      </w:r>
      <w:r w:rsidR="002B65F0">
        <w:rPr>
          <w:rFonts w:ascii="Times" w:eastAsia="Times" w:hAnsi="Times" w:cs="Times"/>
          <w:sz w:val="20"/>
          <w:szCs w:val="20"/>
        </w:rPr>
        <w:t>.</w:t>
      </w:r>
    </w:p>
    <w:p w14:paraId="7948C1FE" w14:textId="77777777" w:rsidR="00984DC4" w:rsidRDefault="00AC3BF8" w:rsidP="00A634AE">
      <w:pPr>
        <w:numPr>
          <w:ilvl w:val="0"/>
          <w:numId w:val="129"/>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E35BB">
        <w:rPr>
          <w:rFonts w:ascii="Times" w:eastAsia="Times" w:hAnsi="Times" w:cs="Times"/>
          <w:sz w:val="20"/>
          <w:szCs w:val="20"/>
        </w:rPr>
        <w:t>may suspend a license based upon the Department’s determination that the licensee has failed at least two audits of a licensee’s sample collection process</w:t>
      </w:r>
      <w:r w:rsidRPr="00AC3BF8">
        <w:rPr>
          <w:rFonts w:ascii="Times" w:eastAsia="Times" w:hAnsi="Times" w:cs="Times"/>
          <w:sz w:val="20"/>
          <w:szCs w:val="20"/>
        </w:rPr>
        <w:t>.</w:t>
      </w:r>
    </w:p>
    <w:p w14:paraId="6CDB870E" w14:textId="70AEB453" w:rsidR="00377E72" w:rsidRPr="00AC3BF8" w:rsidRDefault="00AC3BF8" w:rsidP="00A634AE">
      <w:pPr>
        <w:numPr>
          <w:ilvl w:val="0"/>
          <w:numId w:val="129"/>
        </w:numPr>
        <w:spacing w:line="240" w:lineRule="auto"/>
        <w:rPr>
          <w:rFonts w:ascii="Times" w:eastAsia="Times" w:hAnsi="Times" w:cs="Times"/>
          <w:sz w:val="20"/>
          <w:szCs w:val="20"/>
        </w:rPr>
      </w:pPr>
      <w:r w:rsidRPr="00AC3BF8">
        <w:rPr>
          <w:rFonts w:ascii="Times" w:eastAsia="Times" w:hAnsi="Times" w:cs="Times"/>
          <w:sz w:val="20"/>
          <w:szCs w:val="20"/>
        </w:rPr>
        <w:t xml:space="preserve">A licensee whose license has been suspended pursuant to this subchapter may not, for the duration of the period of suspension, engage in any activities relating to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the licensee is licensed to operate.</w:t>
      </w:r>
    </w:p>
    <w:p w14:paraId="6CDB870F" w14:textId="1D8E944F" w:rsidR="00377E72" w:rsidRPr="00AC3BF8" w:rsidRDefault="00AC3BF8" w:rsidP="00A634AE">
      <w:pPr>
        <w:numPr>
          <w:ilvl w:val="0"/>
          <w:numId w:val="129"/>
        </w:numPr>
        <w:spacing w:line="240" w:lineRule="auto"/>
        <w:rPr>
          <w:rFonts w:ascii="Times" w:eastAsia="Times" w:hAnsi="Times" w:cs="Times"/>
          <w:sz w:val="20"/>
          <w:szCs w:val="20"/>
        </w:rPr>
      </w:pPr>
      <w:r w:rsidRPr="00AC3BF8">
        <w:rPr>
          <w:rFonts w:ascii="Times" w:eastAsia="Times" w:hAnsi="Times" w:cs="Times"/>
          <w:sz w:val="20"/>
          <w:szCs w:val="20"/>
        </w:rPr>
        <w:t>The Department retains discretion as to whether to allow a transfer of license for a suspended license and shall be permitted but not required to allow new owners to begin some or all operations prior to the end of the suspension.</w:t>
      </w:r>
    </w:p>
    <w:p w14:paraId="6CDB8710" w14:textId="11EF9571" w:rsidR="00377E72" w:rsidRPr="00AC3BF8" w:rsidRDefault="00377E72">
      <w:pPr>
        <w:spacing w:line="240" w:lineRule="auto"/>
        <w:rPr>
          <w:rFonts w:ascii="Times" w:eastAsia="Times" w:hAnsi="Times" w:cs="Times"/>
          <w:sz w:val="20"/>
          <w:szCs w:val="20"/>
        </w:rPr>
      </w:pPr>
    </w:p>
    <w:sdt>
      <w:sdtPr>
        <w:tag w:val="goog_rdk_48"/>
        <w:id w:val="1373116703"/>
      </w:sdtPr>
      <w:sdtEndPr/>
      <w:sdtContent>
        <w:p w14:paraId="6CDB8711" w14:textId="246B38E5"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.3.3 Summary Suspension. </w:t>
          </w:r>
        </w:p>
      </w:sdtContent>
    </w:sdt>
    <w:p w14:paraId="6CDB8712" w14:textId="5AB639C6" w:rsidR="00377E72" w:rsidRPr="00AC3BF8" w:rsidRDefault="00AC3BF8" w:rsidP="00A634AE">
      <w:pPr>
        <w:numPr>
          <w:ilvl w:val="0"/>
          <w:numId w:val="111"/>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order summary suspension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for up to 30 days under the following circumstances:</w:t>
      </w:r>
    </w:p>
    <w:p w14:paraId="6CDB8713" w14:textId="08E59EDF" w:rsidR="00377E72" w:rsidRPr="00AC3BF8" w:rsidRDefault="00AC3BF8" w:rsidP="00A634AE">
      <w:pPr>
        <w:numPr>
          <w:ilvl w:val="1"/>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lastRenderedPageBreak/>
        <w:t>The Department concludes, based upon a physical test, inspection or examination conducted by a state-certified inspector, that allowing the licensee to continue operations would not adequately protect public health or public safety; or</w:t>
      </w:r>
    </w:p>
    <w:p w14:paraId="6CDB8714" w14:textId="387FB2DB" w:rsidR="00377E72" w:rsidRPr="00AC3BF8" w:rsidRDefault="00AC3BF8" w:rsidP="00A634AE">
      <w:pPr>
        <w:numPr>
          <w:ilvl w:val="1"/>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The Department has other objective and reasonable grounds to believe that public health, public safety or significant natural resources are in immediate jeopardy.</w:t>
      </w:r>
    </w:p>
    <w:p w14:paraId="6CDB8715" w14:textId="1BD3585E" w:rsidR="00377E72" w:rsidRPr="00AC3BF8" w:rsidRDefault="00AC3BF8" w:rsidP="00A634AE">
      <w:pPr>
        <w:numPr>
          <w:ilvl w:val="0"/>
          <w:numId w:val="111"/>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The Department may order summary suspension of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if a court issues a ruling that indicates the licensee has committed a major license violation.</w:t>
      </w:r>
    </w:p>
    <w:p w14:paraId="6CDB8716" w14:textId="56F69A66" w:rsidR="00377E72" w:rsidRPr="00AC3BF8" w:rsidRDefault="00377E72">
      <w:pPr>
        <w:spacing w:line="240" w:lineRule="auto"/>
        <w:rPr>
          <w:rFonts w:ascii="Times" w:eastAsia="Times" w:hAnsi="Times" w:cs="Times"/>
          <w:sz w:val="20"/>
          <w:szCs w:val="20"/>
        </w:rPr>
      </w:pPr>
    </w:p>
    <w:sdt>
      <w:sdtPr>
        <w:tag w:val="goog_rdk_49"/>
        <w:id w:val="-33419455"/>
      </w:sdtPr>
      <w:sdtEndPr/>
      <w:sdtContent>
        <w:p w14:paraId="6CDB8717" w14:textId="0732BF1C"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.3.4 Revocation.</w:t>
          </w:r>
        </w:p>
      </w:sdtContent>
    </w:sdt>
    <w:p w14:paraId="0251DFEE" w14:textId="77777777" w:rsidR="00984DC4"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Upon the finding of any license violation described in subsection </w:t>
      </w:r>
      <w:r w:rsidR="000F64E0" w:rsidRPr="00AC3BF8">
        <w:rPr>
          <w:rFonts w:ascii="Times" w:eastAsia="Times" w:hAnsi="Times" w:cs="Times"/>
          <w:sz w:val="20"/>
          <w:szCs w:val="20"/>
        </w:rPr>
        <w:t>1</w:t>
      </w:r>
      <w:r w:rsidR="000F64E0">
        <w:rPr>
          <w:rFonts w:ascii="Times" w:eastAsia="Times" w:hAnsi="Times" w:cs="Times"/>
          <w:sz w:val="20"/>
          <w:szCs w:val="20"/>
        </w:rPr>
        <w:t>0</w:t>
      </w:r>
      <w:r w:rsidRPr="00AC3BF8">
        <w:rPr>
          <w:rFonts w:ascii="Times" w:eastAsia="Times" w:hAnsi="Times" w:cs="Times"/>
          <w:sz w:val="20"/>
          <w:szCs w:val="20"/>
        </w:rPr>
        <w:t xml:space="preserve">.2, in addition to any monetary penalties, the Department may permanently revoke, any or all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licenses held by the licensee found in violation, including any other licenses with a common</w:t>
      </w:r>
      <w:r w:rsidR="002B1B54">
        <w:rPr>
          <w:rFonts w:ascii="Times" w:eastAsia="Times" w:hAnsi="Times" w:cs="Times"/>
          <w:sz w:val="20"/>
          <w:szCs w:val="20"/>
        </w:rPr>
        <w:t xml:space="preserve"> officer, director, manager or general partner</w:t>
      </w:r>
      <w:r w:rsidRPr="00AC3BF8">
        <w:rPr>
          <w:rFonts w:ascii="Times" w:eastAsia="Times" w:hAnsi="Times" w:cs="Times"/>
          <w:sz w:val="20"/>
          <w:szCs w:val="20"/>
        </w:rPr>
        <w:t>.</w:t>
      </w:r>
    </w:p>
    <w:p w14:paraId="6CDB8719" w14:textId="77473890" w:rsidR="00377E72" w:rsidRPr="00AC3BF8"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w:t>
      </w:r>
      <w:r w:rsidR="00DE35BB">
        <w:rPr>
          <w:rFonts w:ascii="Times" w:eastAsia="Times" w:hAnsi="Times" w:cs="Times"/>
          <w:sz w:val="20"/>
          <w:szCs w:val="20"/>
        </w:rPr>
        <w:t>may permanently revoke a license based upon the Department’s determination that the licensee has failed at least two audits of a licensee’s sample collection process.</w:t>
      </w:r>
    </w:p>
    <w:p w14:paraId="6CDB871A" w14:textId="7F2627C0" w:rsidR="00377E72" w:rsidRPr="00AC3BF8" w:rsidRDefault="00AC3BF8" w:rsidP="00A634AE">
      <w:pPr>
        <w:numPr>
          <w:ilvl w:val="0"/>
          <w:numId w:val="83"/>
        </w:numPr>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also permanently revoke for inactivity, a </w:t>
      </w:r>
      <w:r w:rsidR="000151CD">
        <w:rPr>
          <w:rFonts w:ascii="Times" w:eastAsia="Times" w:hAnsi="Times" w:cs="Times"/>
          <w:sz w:val="20"/>
          <w:szCs w:val="20"/>
        </w:rPr>
        <w:t>cannabis</w:t>
      </w:r>
      <w:r w:rsidRPr="00AC3BF8">
        <w:rPr>
          <w:rFonts w:ascii="Times" w:eastAsia="Times" w:hAnsi="Times" w:cs="Times"/>
          <w:sz w:val="20"/>
          <w:szCs w:val="20"/>
        </w:rPr>
        <w:t xml:space="preserve"> establishment license, when it determines that the licensed premises have been inactive for a period of one year or more without reasonable justification.</w:t>
      </w:r>
    </w:p>
    <w:p w14:paraId="6CDB871B" w14:textId="75CFE76F" w:rsidR="00377E72" w:rsidRPr="00AC3BF8" w:rsidRDefault="00AC3BF8" w:rsidP="00A634AE">
      <w:pPr>
        <w:numPr>
          <w:ilvl w:val="0"/>
          <w:numId w:val="83"/>
        </w:numPr>
        <w:spacing w:line="240" w:lineRule="auto"/>
        <w:rPr>
          <w:rFonts w:ascii="Times" w:eastAsia="Times" w:hAnsi="Times" w:cs="Times"/>
          <w:sz w:val="20"/>
          <w:szCs w:val="20"/>
        </w:rPr>
      </w:pPr>
      <w:r w:rsidRPr="00AC3BF8">
        <w:rPr>
          <w:rFonts w:ascii="Times" w:eastAsia="Times" w:hAnsi="Times" w:cs="Times"/>
          <w:sz w:val="20"/>
          <w:szCs w:val="20"/>
        </w:rPr>
        <w:t xml:space="preserve">A licensee whose license has been revoked pursuant to this subchapter shall cease all activities relating to the operation of the </w:t>
      </w:r>
      <w:r w:rsidR="000151CD">
        <w:rPr>
          <w:rFonts w:ascii="Times" w:eastAsia="Times" w:hAnsi="Times" w:cs="Times"/>
          <w:sz w:val="20"/>
          <w:szCs w:val="20"/>
        </w:rPr>
        <w:t>cannabis</w:t>
      </w:r>
      <w:r w:rsidRPr="00AC3BF8">
        <w:rPr>
          <w:rFonts w:ascii="Times" w:eastAsia="Times" w:hAnsi="Times" w:cs="Times"/>
          <w:sz w:val="20"/>
          <w:szCs w:val="20"/>
        </w:rPr>
        <w:t xml:space="preserve"> establishment, following the procedure described in subsection </w:t>
      </w:r>
      <w:r w:rsidR="00B70EA3" w:rsidRPr="00AC3BF8">
        <w:rPr>
          <w:rFonts w:ascii="Times" w:eastAsia="Times" w:hAnsi="Times" w:cs="Times"/>
          <w:sz w:val="20"/>
          <w:szCs w:val="20"/>
        </w:rPr>
        <w:t>1</w:t>
      </w:r>
      <w:r w:rsidR="00B70EA3">
        <w:rPr>
          <w:rFonts w:ascii="Times" w:eastAsia="Times" w:hAnsi="Times" w:cs="Times"/>
          <w:sz w:val="20"/>
          <w:szCs w:val="20"/>
        </w:rPr>
        <w:t>0</w:t>
      </w:r>
      <w:r w:rsidRPr="00AC3BF8">
        <w:rPr>
          <w:rFonts w:ascii="Times" w:eastAsia="Times" w:hAnsi="Times" w:cs="Times"/>
          <w:sz w:val="20"/>
          <w:szCs w:val="20"/>
        </w:rPr>
        <w:t xml:space="preserve">.3.6 of this </w:t>
      </w:r>
      <w:r w:rsidR="001B1BE8">
        <w:rPr>
          <w:rFonts w:ascii="Times" w:eastAsia="Times" w:hAnsi="Times" w:cs="Times"/>
          <w:sz w:val="20"/>
          <w:szCs w:val="20"/>
        </w:rPr>
        <w:t>rule</w:t>
      </w:r>
      <w:r w:rsidRPr="00AC3BF8">
        <w:rPr>
          <w:rFonts w:ascii="Times" w:eastAsia="Times" w:hAnsi="Times" w:cs="Times"/>
          <w:sz w:val="20"/>
          <w:szCs w:val="20"/>
        </w:rPr>
        <w:t>.</w:t>
      </w:r>
    </w:p>
    <w:p w14:paraId="6CDB871C" w14:textId="433CD83C" w:rsidR="00377E72" w:rsidRPr="00AC3BF8" w:rsidRDefault="00AC3BF8" w:rsidP="00A634AE">
      <w:pPr>
        <w:numPr>
          <w:ilvl w:val="0"/>
          <w:numId w:val="83"/>
        </w:numPr>
        <w:spacing w:line="240" w:lineRule="auto"/>
        <w:rPr>
          <w:rFonts w:ascii="Times" w:eastAsia="Times" w:hAnsi="Times" w:cs="Times"/>
          <w:sz w:val="20"/>
          <w:szCs w:val="20"/>
        </w:rPr>
      </w:pPr>
      <w:r w:rsidRPr="00AC3BF8">
        <w:rPr>
          <w:rFonts w:ascii="Times" w:eastAsia="Times" w:hAnsi="Times" w:cs="Times"/>
          <w:sz w:val="20"/>
          <w:szCs w:val="20"/>
        </w:rPr>
        <w:t>A license that is revoked may not be transferred or renewed.</w:t>
      </w:r>
    </w:p>
    <w:p w14:paraId="6CDB871D" w14:textId="387BB929" w:rsidR="00377E72" w:rsidRPr="00AC3BF8" w:rsidRDefault="00377E72">
      <w:pPr>
        <w:spacing w:line="240" w:lineRule="auto"/>
        <w:rPr>
          <w:rFonts w:ascii="Times" w:eastAsia="Times" w:hAnsi="Times" w:cs="Times"/>
          <w:sz w:val="20"/>
          <w:szCs w:val="20"/>
        </w:rPr>
      </w:pPr>
    </w:p>
    <w:p w14:paraId="500E16C1" w14:textId="77777777" w:rsidR="00984DC4"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.3.5 Voluntary Surrender of License.</w:t>
      </w:r>
    </w:p>
    <w:p w14:paraId="6CDB871F" w14:textId="1A086B6E" w:rsidR="00377E72" w:rsidRPr="00AC3BF8" w:rsidRDefault="00AC3BF8" w:rsidP="00662999">
      <w:pPr>
        <w:numPr>
          <w:ilvl w:val="0"/>
          <w:numId w:val="4"/>
        </w:numPr>
        <w:spacing w:before="100" w:line="240" w:lineRule="auto"/>
        <w:rPr>
          <w:color w:val="000000"/>
        </w:rPr>
      </w:pPr>
      <w:r w:rsidRPr="00AC3BF8">
        <w:rPr>
          <w:rFonts w:ascii="Times" w:eastAsia="Times" w:hAnsi="Times" w:cs="Times"/>
          <w:sz w:val="20"/>
          <w:szCs w:val="20"/>
        </w:rPr>
        <w:t>A licensee facing penalties under this Section may offer to voluntarily surrender its license, meaning that the licensee must cease operations and may not renew or transfer the license. In such cases, the Department has the discretion:</w:t>
      </w:r>
    </w:p>
    <w:p w14:paraId="6CDB8720" w14:textId="7E4C8AEC" w:rsidR="00377E72" w:rsidRPr="00AC3BF8" w:rsidRDefault="00AC3BF8" w:rsidP="00662999">
      <w:pPr>
        <w:numPr>
          <w:ilvl w:val="1"/>
          <w:numId w:val="4"/>
        </w:numPr>
        <w:pBdr>
          <w:top w:val="nil"/>
          <w:left w:val="nil"/>
          <w:bottom w:val="nil"/>
          <w:right w:val="nil"/>
          <w:between w:val="nil"/>
        </w:pBdr>
        <w:spacing w:before="100" w:line="240" w:lineRule="auto"/>
      </w:pPr>
      <w:r w:rsidRPr="00AC3BF8">
        <w:rPr>
          <w:rFonts w:ascii="Times" w:eastAsia="Times" w:hAnsi="Times" w:cs="Times"/>
          <w:sz w:val="20"/>
          <w:szCs w:val="20"/>
        </w:rPr>
        <w:t>To reject voluntary surrender of license and pursue penalties under this Section;</w:t>
      </w:r>
    </w:p>
    <w:p w14:paraId="6CDB8721" w14:textId="4D48835A" w:rsidR="00377E72" w:rsidRPr="00AC3BF8" w:rsidRDefault="00AC3BF8" w:rsidP="00662999">
      <w:pPr>
        <w:numPr>
          <w:ilvl w:val="1"/>
          <w:numId w:val="4"/>
        </w:numPr>
        <w:pBdr>
          <w:top w:val="nil"/>
          <w:left w:val="nil"/>
          <w:bottom w:val="nil"/>
          <w:right w:val="nil"/>
          <w:between w:val="nil"/>
        </w:pBdr>
        <w:spacing w:line="240" w:lineRule="auto"/>
      </w:pPr>
      <w:r w:rsidRPr="00AC3BF8">
        <w:rPr>
          <w:rFonts w:ascii="Times" w:eastAsia="Times" w:hAnsi="Times" w:cs="Times"/>
          <w:sz w:val="20"/>
          <w:szCs w:val="20"/>
        </w:rPr>
        <w:t>To accept the voluntary surrender of license made without conditions; or</w:t>
      </w:r>
    </w:p>
    <w:p w14:paraId="6CDB8722" w14:textId="51E57DE1" w:rsidR="00377E72" w:rsidRPr="00AC3BF8" w:rsidRDefault="00AC3BF8" w:rsidP="00662999">
      <w:pPr>
        <w:numPr>
          <w:ilvl w:val="1"/>
          <w:numId w:val="4"/>
        </w:numPr>
        <w:pBdr>
          <w:top w:val="nil"/>
          <w:left w:val="nil"/>
          <w:bottom w:val="nil"/>
          <w:right w:val="nil"/>
          <w:between w:val="nil"/>
        </w:pBdr>
        <w:spacing w:line="240" w:lineRule="auto"/>
      </w:pPr>
      <w:r w:rsidRPr="00AC3BF8">
        <w:rPr>
          <w:rFonts w:ascii="Times" w:eastAsia="Times" w:hAnsi="Times" w:cs="Times"/>
          <w:sz w:val="20"/>
          <w:szCs w:val="20"/>
        </w:rPr>
        <w:t>To negotiate conditions of a voluntary surrender, including but not limited to the following:</w:t>
      </w:r>
    </w:p>
    <w:p w14:paraId="6CDB8723" w14:textId="61879762"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The amount of monetary penalties, if any are to be imposed;</w:t>
      </w:r>
    </w:p>
    <w:p w14:paraId="6CDB8724" w14:textId="301A586A"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 xml:space="preserve">The effect of the voluntary surrender on any other adult use </w:t>
      </w:r>
      <w:r w:rsidR="000151CD">
        <w:rPr>
          <w:rFonts w:ascii="Times" w:eastAsia="Times" w:hAnsi="Times" w:cs="Times"/>
          <w:sz w:val="20"/>
          <w:szCs w:val="20"/>
        </w:rPr>
        <w:t>cannabis</w:t>
      </w:r>
      <w:r w:rsidRPr="00AC3BF8">
        <w:rPr>
          <w:rFonts w:ascii="Times" w:eastAsia="Times" w:hAnsi="Times" w:cs="Times"/>
          <w:sz w:val="20"/>
          <w:szCs w:val="20"/>
        </w:rPr>
        <w:t xml:space="preserve"> licenses or medical </w:t>
      </w:r>
      <w:r w:rsidR="000151CD">
        <w:rPr>
          <w:rFonts w:ascii="Times" w:eastAsia="Times" w:hAnsi="Times" w:cs="Times"/>
          <w:sz w:val="20"/>
          <w:szCs w:val="20"/>
        </w:rPr>
        <w:t>cannabis</w:t>
      </w:r>
      <w:r w:rsidRPr="00AC3BF8">
        <w:rPr>
          <w:rFonts w:ascii="Times" w:eastAsia="Times" w:hAnsi="Times" w:cs="Times"/>
          <w:sz w:val="20"/>
          <w:szCs w:val="20"/>
        </w:rPr>
        <w:t xml:space="preserve"> registrations with which the licensee is associated;</w:t>
      </w:r>
    </w:p>
    <w:p w14:paraId="6CDB8725" w14:textId="1605C3EF" w:rsidR="00377E72" w:rsidRPr="00AC3BF8" w:rsidRDefault="00AC3BF8" w:rsidP="00662999">
      <w:pPr>
        <w:numPr>
          <w:ilvl w:val="2"/>
          <w:numId w:val="4"/>
        </w:numPr>
        <w:pBdr>
          <w:top w:val="nil"/>
          <w:left w:val="nil"/>
          <w:bottom w:val="nil"/>
          <w:right w:val="nil"/>
          <w:between w:val="nil"/>
        </w:pBdr>
        <w:spacing w:line="240" w:lineRule="auto"/>
        <w:ind w:hanging="215"/>
      </w:pPr>
      <w:r w:rsidRPr="00AC3BF8">
        <w:rPr>
          <w:rFonts w:ascii="Times" w:eastAsia="Times" w:hAnsi="Times" w:cs="Times"/>
          <w:sz w:val="20"/>
          <w:szCs w:val="20"/>
        </w:rPr>
        <w:t xml:space="preserve">The amount of time before which the licensee or any </w:t>
      </w:r>
      <w:r w:rsidR="002B65F0">
        <w:rPr>
          <w:rFonts w:ascii="Times" w:eastAsia="Times" w:hAnsi="Times" w:cs="Times"/>
          <w:sz w:val="20"/>
          <w:szCs w:val="20"/>
        </w:rPr>
        <w:t>principal</w:t>
      </w:r>
      <w:r w:rsidRPr="00AC3BF8">
        <w:rPr>
          <w:rFonts w:ascii="Times" w:eastAsia="Times" w:hAnsi="Times" w:cs="Times"/>
          <w:sz w:val="20"/>
          <w:szCs w:val="20"/>
        </w:rPr>
        <w:t xml:space="preserve"> of the licensee may apply for an adult use </w:t>
      </w:r>
      <w:r w:rsidR="000151CD">
        <w:rPr>
          <w:rFonts w:ascii="Times" w:eastAsia="Times" w:hAnsi="Times" w:cs="Times"/>
          <w:sz w:val="20"/>
          <w:szCs w:val="20"/>
        </w:rPr>
        <w:t>cannabis</w:t>
      </w:r>
      <w:r w:rsidRPr="00AC3BF8">
        <w:rPr>
          <w:rFonts w:ascii="Times" w:eastAsia="Times" w:hAnsi="Times" w:cs="Times"/>
          <w:sz w:val="20"/>
          <w:szCs w:val="20"/>
        </w:rPr>
        <w:t xml:space="preserve"> license or medical </w:t>
      </w:r>
      <w:r w:rsidR="000151CD">
        <w:rPr>
          <w:rFonts w:ascii="Times" w:eastAsia="Times" w:hAnsi="Times" w:cs="Times"/>
          <w:sz w:val="20"/>
          <w:szCs w:val="20"/>
        </w:rPr>
        <w:t>cannabis</w:t>
      </w:r>
      <w:r w:rsidRPr="00AC3BF8">
        <w:rPr>
          <w:rFonts w:ascii="Times" w:eastAsia="Times" w:hAnsi="Times" w:cs="Times"/>
          <w:sz w:val="20"/>
          <w:szCs w:val="20"/>
        </w:rPr>
        <w:t xml:space="preserve"> registration; and</w:t>
      </w:r>
    </w:p>
    <w:p w14:paraId="6CDB8726" w14:textId="0CA95516" w:rsidR="00377E72" w:rsidRPr="00AC3BF8" w:rsidRDefault="00AC3BF8" w:rsidP="00662999">
      <w:pPr>
        <w:numPr>
          <w:ilvl w:val="2"/>
          <w:numId w:val="4"/>
        </w:numPr>
        <w:pBdr>
          <w:top w:val="nil"/>
          <w:left w:val="nil"/>
          <w:bottom w:val="nil"/>
          <w:right w:val="nil"/>
          <w:between w:val="nil"/>
        </w:pBdr>
        <w:spacing w:line="240" w:lineRule="auto"/>
        <w:ind w:hanging="215"/>
        <w:rPr>
          <w:rFonts w:ascii="Times" w:eastAsia="Times" w:hAnsi="Times" w:cs="Times"/>
          <w:sz w:val="20"/>
          <w:szCs w:val="20"/>
        </w:rPr>
      </w:pPr>
      <w:r w:rsidRPr="00AC3BF8">
        <w:rPr>
          <w:rFonts w:ascii="Times" w:eastAsia="Times" w:hAnsi="Times" w:cs="Times"/>
          <w:sz w:val="20"/>
          <w:szCs w:val="20"/>
        </w:rPr>
        <w:t>The waiver of appeal.</w:t>
      </w:r>
    </w:p>
    <w:p w14:paraId="6CDB8727" w14:textId="15098B47" w:rsidR="00377E72" w:rsidRPr="00AC3BF8" w:rsidRDefault="00AC3BF8" w:rsidP="00662999">
      <w:pPr>
        <w:numPr>
          <w:ilvl w:val="0"/>
          <w:numId w:val="4"/>
        </w:num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sz w:val="20"/>
          <w:szCs w:val="20"/>
        </w:rPr>
        <w:t xml:space="preserve">A licensee who voluntarily surrenders its license must follow the procedure described in subsection </w:t>
      </w:r>
      <w:r w:rsidR="00B624F3" w:rsidRPr="00AC3BF8">
        <w:rPr>
          <w:rFonts w:ascii="Times" w:eastAsia="Times" w:hAnsi="Times" w:cs="Times"/>
          <w:sz w:val="20"/>
          <w:szCs w:val="20"/>
        </w:rPr>
        <w:t>1</w:t>
      </w:r>
      <w:r w:rsidR="00B624F3">
        <w:rPr>
          <w:rFonts w:ascii="Times" w:eastAsia="Times" w:hAnsi="Times" w:cs="Times"/>
          <w:sz w:val="20"/>
          <w:szCs w:val="20"/>
        </w:rPr>
        <w:t>0</w:t>
      </w:r>
      <w:r w:rsidRPr="00AC3BF8">
        <w:rPr>
          <w:rFonts w:ascii="Times" w:eastAsia="Times" w:hAnsi="Times" w:cs="Times"/>
          <w:sz w:val="20"/>
          <w:szCs w:val="20"/>
        </w:rPr>
        <w:t>.3.</w:t>
      </w:r>
      <w:r w:rsidR="00B624F3">
        <w:rPr>
          <w:rFonts w:ascii="Times" w:eastAsia="Times" w:hAnsi="Times" w:cs="Times"/>
          <w:sz w:val="20"/>
          <w:szCs w:val="20"/>
        </w:rPr>
        <w:t>5</w:t>
      </w:r>
      <w:r w:rsidR="00B624F3"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w:t>
      </w:r>
    </w:p>
    <w:p w14:paraId="6CDB8728" w14:textId="2A85A902" w:rsidR="00377E72" w:rsidRPr="00AC3BF8" w:rsidRDefault="00377E72" w:rsidP="0002331D">
      <w:pPr>
        <w:pBdr>
          <w:top w:val="nil"/>
          <w:left w:val="nil"/>
          <w:bottom w:val="nil"/>
          <w:right w:val="nil"/>
          <w:between w:val="nil"/>
        </w:pBdr>
        <w:tabs>
          <w:tab w:val="left" w:pos="791"/>
        </w:tabs>
        <w:spacing w:line="240" w:lineRule="auto"/>
        <w:rPr>
          <w:rFonts w:ascii="Times" w:eastAsia="Times" w:hAnsi="Times" w:cs="Times"/>
          <w:sz w:val="20"/>
          <w:szCs w:val="20"/>
        </w:rPr>
      </w:pPr>
    </w:p>
    <w:p w14:paraId="6CDB8729" w14:textId="763A560D" w:rsidR="00377E72" w:rsidRPr="00AC3BF8" w:rsidRDefault="00CE15FF">
      <w:pPr>
        <w:pBdr>
          <w:top w:val="nil"/>
          <w:left w:val="nil"/>
          <w:bottom w:val="nil"/>
          <w:right w:val="nil"/>
          <w:between w:val="nil"/>
        </w:pBd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.3.6. Procedure for Termination of License</w:t>
      </w:r>
      <w:r w:rsidR="00AC3BF8" w:rsidRPr="00AC3BF8">
        <w:rPr>
          <w:rFonts w:ascii="Times" w:eastAsia="Times" w:hAnsi="Times" w:cs="Times"/>
          <w:sz w:val="20"/>
          <w:szCs w:val="20"/>
        </w:rPr>
        <w:t xml:space="preserve">. Licensees who permanently abandon the licensed premises or otherwise permanently cease all activities relating to the operation of the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under its license, whether a result of revocation, voluntary surrender or other reasons, must follow the procedures for terminating a license prescribed by 28-B MRS §212. The licensee must:</w:t>
      </w:r>
    </w:p>
    <w:p w14:paraId="6CDB872A" w14:textId="318A524D" w:rsidR="00377E72" w:rsidRPr="00AC3BF8" w:rsidRDefault="00AC3BF8" w:rsidP="00A634AE">
      <w:pPr>
        <w:numPr>
          <w:ilvl w:val="0"/>
          <w:numId w:val="130"/>
        </w:numPr>
        <w:pBdr>
          <w:top w:val="nil"/>
          <w:left w:val="nil"/>
          <w:bottom w:val="nil"/>
          <w:right w:val="nil"/>
          <w:between w:val="nil"/>
        </w:pBdr>
        <w:spacing w:before="100" w:line="240" w:lineRule="auto"/>
      </w:pPr>
      <w:r w:rsidRPr="00AC3BF8">
        <w:rPr>
          <w:rFonts w:ascii="Times" w:eastAsia="Times" w:hAnsi="Times" w:cs="Times"/>
          <w:sz w:val="20"/>
          <w:szCs w:val="20"/>
        </w:rPr>
        <w:t>Provide written notice of abandoning the licensed premises or ceasing operations at least 48 hours in advance to the Department and the municipality in which the licensed premises are located, which shall mean notifying:</w:t>
      </w:r>
    </w:p>
    <w:p w14:paraId="6CDB872B" w14:textId="43995957" w:rsidR="00377E72" w:rsidRPr="00AC3BF8"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county commissioners of the county in which the township is located, for licensed premises located in townships;</w:t>
      </w:r>
    </w:p>
    <w:p w14:paraId="5B10F4F8" w14:textId="77777777" w:rsidR="00984DC4"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Maine Land Use Planning Commission and the town or plantation, for licensed premises located in unorganized areas; or</w:t>
      </w:r>
    </w:p>
    <w:p w14:paraId="6CDB872D" w14:textId="478BD902" w:rsidR="00377E72" w:rsidRPr="00AC3BF8" w:rsidRDefault="00AC3BF8" w:rsidP="00A634AE">
      <w:pPr>
        <w:numPr>
          <w:ilvl w:val="1"/>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t>The city, town or plantation in which the licensed premises are located;</w:t>
      </w:r>
    </w:p>
    <w:p w14:paraId="6CDB872E" w14:textId="374020FC" w:rsidR="00377E72" w:rsidRPr="00AC3BF8" w:rsidRDefault="00AC3BF8" w:rsidP="00A634AE">
      <w:pPr>
        <w:numPr>
          <w:ilvl w:val="0"/>
          <w:numId w:val="130"/>
        </w:numPr>
        <w:pBdr>
          <w:top w:val="nil"/>
          <w:left w:val="nil"/>
          <w:bottom w:val="nil"/>
          <w:right w:val="nil"/>
          <w:between w:val="nil"/>
        </w:pBdr>
        <w:spacing w:before="100" w:line="240" w:lineRule="auto"/>
        <w:rPr>
          <w:rFonts w:ascii="Times" w:eastAsia="Times" w:hAnsi="Times" w:cs="Times"/>
          <w:sz w:val="20"/>
          <w:szCs w:val="20"/>
        </w:rPr>
      </w:pPr>
      <w:r w:rsidRPr="00AC3BF8">
        <w:rPr>
          <w:rFonts w:ascii="Times" w:eastAsia="Times" w:hAnsi="Times" w:cs="Times"/>
          <w:sz w:val="20"/>
          <w:szCs w:val="20"/>
        </w:rPr>
        <w:lastRenderedPageBreak/>
        <w:t xml:space="preserve">Provide the department and the municipality in which the licensed premises are located with a full accounting of all adult use </w:t>
      </w:r>
      <w:r w:rsidR="000151CD">
        <w:rPr>
          <w:rFonts w:ascii="Times" w:eastAsia="Times" w:hAnsi="Times" w:cs="Times"/>
          <w:sz w:val="20"/>
          <w:szCs w:val="20"/>
        </w:rPr>
        <w:t>cannabis</w:t>
      </w:r>
      <w:r w:rsidRPr="00AC3BF8">
        <w:rPr>
          <w:rFonts w:ascii="Times" w:eastAsia="Times" w:hAnsi="Times" w:cs="Times"/>
          <w:sz w:val="20"/>
          <w:szCs w:val="20"/>
        </w:rPr>
        <w:t xml:space="preserve"> and adult use </w:t>
      </w:r>
      <w:r w:rsidR="000151CD">
        <w:rPr>
          <w:rFonts w:ascii="Times" w:eastAsia="Times" w:hAnsi="Times" w:cs="Times"/>
          <w:sz w:val="20"/>
          <w:szCs w:val="20"/>
        </w:rPr>
        <w:t>cannabis</w:t>
      </w:r>
      <w:r w:rsidRPr="00AC3BF8">
        <w:rPr>
          <w:rFonts w:ascii="Times" w:eastAsia="Times" w:hAnsi="Times" w:cs="Times"/>
          <w:sz w:val="20"/>
          <w:szCs w:val="20"/>
        </w:rPr>
        <w:t xml:space="preserve"> products located within the licensed premises; and</w:t>
      </w:r>
    </w:p>
    <w:p w14:paraId="6CDB872F" w14:textId="18D9EFBC" w:rsidR="00377E72" w:rsidRPr="00AC3BF8" w:rsidRDefault="00AC3BF8" w:rsidP="00A634AE">
      <w:pPr>
        <w:numPr>
          <w:ilvl w:val="0"/>
          <w:numId w:val="130"/>
        </w:numPr>
        <w:pBdr>
          <w:top w:val="nil"/>
          <w:left w:val="nil"/>
          <w:bottom w:val="nil"/>
          <w:right w:val="nil"/>
          <w:between w:val="nil"/>
        </w:pBdr>
        <w:spacing w:before="100" w:line="240" w:lineRule="auto"/>
      </w:pPr>
      <w:r w:rsidRPr="00AC3BF8">
        <w:rPr>
          <w:rFonts w:ascii="Times" w:eastAsia="Times" w:hAnsi="Times" w:cs="Times"/>
          <w:sz w:val="20"/>
          <w:szCs w:val="20"/>
        </w:rPr>
        <w:t xml:space="preserve">Forfeit the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to the department for destruction in accordance with 28-B MRS §803.</w:t>
      </w:r>
    </w:p>
    <w:p w14:paraId="6CDB8730" w14:textId="041D252F" w:rsidR="00377E72" w:rsidRPr="00AC3BF8" w:rsidRDefault="00CE15FF">
      <w:pPr>
        <w:pStyle w:val="Heading2"/>
        <w:spacing w:line="240" w:lineRule="auto"/>
        <w:jc w:val="center"/>
        <w:rPr>
          <w:rFonts w:ascii="Times" w:eastAsia="Times" w:hAnsi="Times" w:cs="Times"/>
          <w:sz w:val="24"/>
          <w:szCs w:val="24"/>
        </w:rPr>
      </w:pPr>
      <w:bookmarkStart w:id="305" w:name="_Toc17272175"/>
      <w:bookmarkStart w:id="306" w:name="_Toc10560449"/>
      <w:bookmarkStart w:id="307" w:name="_Toc22656236"/>
      <w:bookmarkStart w:id="308" w:name="_Toc50563281"/>
      <w:bookmarkStart w:id="309" w:name="_Toc113961005"/>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.4 - Destruction and Voluntary Surrender of </w:t>
      </w:r>
      <w:r w:rsidR="005C5EF1">
        <w:rPr>
          <w:rFonts w:ascii="Times" w:eastAsia="Times" w:hAnsi="Times" w:cs="Times"/>
          <w:sz w:val="24"/>
          <w:szCs w:val="24"/>
        </w:rPr>
        <w:t>Cannabis</w:t>
      </w:r>
      <w:r w:rsidR="00AC3BF8" w:rsidRPr="00AC3BF8">
        <w:rPr>
          <w:rFonts w:ascii="Times" w:eastAsia="Times" w:hAnsi="Times" w:cs="Times"/>
          <w:sz w:val="24"/>
          <w:szCs w:val="24"/>
        </w:rPr>
        <w:t xml:space="preserve"> Plants, </w:t>
      </w:r>
      <w:r w:rsidR="005C5EF1">
        <w:rPr>
          <w:rFonts w:ascii="Times" w:eastAsia="Times" w:hAnsi="Times" w:cs="Times"/>
          <w:sz w:val="24"/>
          <w:szCs w:val="24"/>
        </w:rPr>
        <w:t>Cannabis</w:t>
      </w:r>
      <w:r w:rsidR="00AC3BF8" w:rsidRPr="00AC3BF8">
        <w:rPr>
          <w:rFonts w:ascii="Times" w:eastAsia="Times" w:hAnsi="Times" w:cs="Times"/>
          <w:sz w:val="24"/>
          <w:szCs w:val="24"/>
        </w:rPr>
        <w:t xml:space="preserve"> and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305"/>
      <w:bookmarkEnd w:id="306"/>
      <w:bookmarkEnd w:id="307"/>
      <w:bookmarkEnd w:id="308"/>
      <w:bookmarkEnd w:id="309"/>
    </w:p>
    <w:p w14:paraId="6CDB8731" w14:textId="7B8DF1DD"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.4.1 Order by the Department.</w:t>
      </w:r>
    </w:p>
    <w:p w14:paraId="6CDB8732" w14:textId="0A3B6BBD" w:rsidR="00377E72" w:rsidRPr="00AC3BF8" w:rsidRDefault="00AC3BF8" w:rsidP="00A634AE">
      <w:pPr>
        <w:numPr>
          <w:ilvl w:val="0"/>
          <w:numId w:val="112"/>
        </w:numPr>
        <w:spacing w:before="100" w:line="240" w:lineRule="auto"/>
        <w:rPr>
          <w:rFonts w:ascii="Times" w:eastAsia="Times" w:hAnsi="Times" w:cs="Times"/>
          <w:sz w:val="20"/>
          <w:szCs w:val="20"/>
        </w:rPr>
      </w:pPr>
      <w:r w:rsidRPr="00AC3BF8">
        <w:rPr>
          <w:rFonts w:ascii="Times" w:eastAsia="Times" w:hAnsi="Times" w:cs="Times"/>
          <w:sz w:val="20"/>
          <w:szCs w:val="20"/>
        </w:rPr>
        <w:t xml:space="preserve">If the Department issues a final order imposing a monetary penalty on or a license suspension or revocation against a licensee pursuant to this subchapter, the Department may specify in the order, in addition to any other penalties imposed in the order, that all or a portion of the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possession of the licensee are not authorized under this </w:t>
      </w:r>
      <w:r w:rsidR="001B1BE8">
        <w:rPr>
          <w:rFonts w:ascii="Times" w:eastAsia="Times" w:hAnsi="Times" w:cs="Times"/>
          <w:sz w:val="20"/>
          <w:szCs w:val="20"/>
        </w:rPr>
        <w:t>rule</w:t>
      </w:r>
      <w:r w:rsidRPr="00AC3BF8">
        <w:rPr>
          <w:rFonts w:ascii="Times" w:eastAsia="Times" w:hAnsi="Times" w:cs="Times"/>
          <w:sz w:val="20"/>
          <w:szCs w:val="20"/>
        </w:rPr>
        <w:t xml:space="preserve"> and are subject to destruction. A licensee subject to a final order directing the destruction of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its possession shall</w:t>
      </w:r>
      <w:r w:rsidR="0002331D">
        <w:rPr>
          <w:rFonts w:ascii="Times" w:eastAsia="Times" w:hAnsi="Times" w:cs="Times"/>
          <w:sz w:val="20"/>
          <w:szCs w:val="20"/>
        </w:rPr>
        <w:t xml:space="preserve"> </w:t>
      </w:r>
      <w:r w:rsidR="00A04160">
        <w:rPr>
          <w:rFonts w:ascii="Times" w:eastAsia="Times" w:hAnsi="Times" w:cs="Times"/>
          <w:sz w:val="20"/>
          <w:szCs w:val="20"/>
        </w:rPr>
        <w:t xml:space="preserve">forfeit the </w:t>
      </w:r>
      <w:r w:rsidR="000151CD">
        <w:rPr>
          <w:rFonts w:ascii="Times" w:eastAsia="Times" w:hAnsi="Times" w:cs="Times"/>
          <w:sz w:val="20"/>
          <w:szCs w:val="20"/>
        </w:rPr>
        <w:t>cannabis</w:t>
      </w:r>
      <w:r w:rsidR="00A04160">
        <w:rPr>
          <w:rFonts w:ascii="Times" w:eastAsia="Times" w:hAnsi="Times" w:cs="Times"/>
          <w:sz w:val="20"/>
          <w:szCs w:val="20"/>
        </w:rPr>
        <w:t xml:space="preserve"> or </w:t>
      </w:r>
      <w:r w:rsidR="000151CD">
        <w:rPr>
          <w:rFonts w:ascii="Times" w:eastAsia="Times" w:hAnsi="Times" w:cs="Times"/>
          <w:sz w:val="20"/>
          <w:szCs w:val="20"/>
        </w:rPr>
        <w:t>cannabis</w:t>
      </w:r>
      <w:r w:rsidR="00A04160">
        <w:rPr>
          <w:rFonts w:ascii="Times" w:eastAsia="Times" w:hAnsi="Times" w:cs="Times"/>
          <w:sz w:val="20"/>
          <w:szCs w:val="20"/>
        </w:rPr>
        <w:t xml:space="preserve"> products to the Department or</w:t>
      </w:r>
      <w:r w:rsidR="00397BB0">
        <w:rPr>
          <w:rFonts w:ascii="Times" w:eastAsia="Times" w:hAnsi="Times" w:cs="Times"/>
          <w:sz w:val="20"/>
          <w:szCs w:val="20"/>
        </w:rPr>
        <w:t xml:space="preserve"> </w:t>
      </w:r>
      <w:r w:rsidR="00636784">
        <w:rPr>
          <w:rFonts w:ascii="Times" w:eastAsia="Times" w:hAnsi="Times" w:cs="Times"/>
          <w:sz w:val="20"/>
          <w:szCs w:val="20"/>
        </w:rPr>
        <w:t>destroy</w:t>
      </w:r>
      <w:r w:rsidR="00636784" w:rsidRPr="00AC3BF8">
        <w:rPr>
          <w:rFonts w:ascii="Times" w:eastAsia="Times" w:hAnsi="Times" w:cs="Times"/>
          <w:sz w:val="20"/>
          <w:szCs w:val="20"/>
        </w:rPr>
        <w:t xml:space="preserve"> </w:t>
      </w:r>
      <w:r w:rsidRPr="00AC3BF8">
        <w:rPr>
          <w:rFonts w:ascii="Times" w:eastAsia="Times" w:hAnsi="Times" w:cs="Times"/>
          <w:sz w:val="20"/>
          <w:szCs w:val="20"/>
        </w:rPr>
        <w:t xml:space="preserve">the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products </w:t>
      </w:r>
      <w:r w:rsidR="0022169F">
        <w:rPr>
          <w:rFonts w:ascii="Times" w:eastAsia="Times" w:hAnsi="Times" w:cs="Times"/>
          <w:sz w:val="20"/>
          <w:szCs w:val="20"/>
        </w:rPr>
        <w:t>at the time and place and in the manner required by the Department in writing</w:t>
      </w:r>
      <w:r w:rsidRPr="00AC3BF8">
        <w:rPr>
          <w:rFonts w:ascii="Times" w:eastAsia="Times" w:hAnsi="Times" w:cs="Times"/>
          <w:sz w:val="20"/>
          <w:szCs w:val="20"/>
        </w:rPr>
        <w:t>.</w:t>
      </w:r>
    </w:p>
    <w:p w14:paraId="6CDB8733" w14:textId="25838E51" w:rsidR="00377E72" w:rsidRDefault="00AC3BF8" w:rsidP="00A634AE">
      <w:pPr>
        <w:numPr>
          <w:ilvl w:val="0"/>
          <w:numId w:val="112"/>
        </w:numPr>
        <w:spacing w:line="240" w:lineRule="auto"/>
        <w:rPr>
          <w:rFonts w:ascii="Times" w:eastAsia="Times" w:hAnsi="Times" w:cs="Times"/>
          <w:sz w:val="20"/>
          <w:szCs w:val="20"/>
        </w:rPr>
      </w:pPr>
      <w:r w:rsidRPr="00AC3BF8">
        <w:rPr>
          <w:rFonts w:ascii="Times" w:eastAsia="Times" w:hAnsi="Times" w:cs="Times"/>
          <w:sz w:val="20"/>
          <w:szCs w:val="20"/>
        </w:rPr>
        <w:t>If the Department is notified by a criminal justice agency that there is a pending investigation of a licensee subject to an order imposed under subsection A, as set forth in 28-B MRS</w:t>
      </w:r>
      <w:r w:rsidR="00ED536C">
        <w:rPr>
          <w:rFonts w:ascii="Times" w:eastAsia="Times" w:hAnsi="Times" w:cs="Times"/>
          <w:sz w:val="20"/>
          <w:szCs w:val="20"/>
        </w:rPr>
        <w:t xml:space="preserve"> </w:t>
      </w:r>
      <w:r w:rsidR="00C102D6">
        <w:rPr>
          <w:rFonts w:ascii="Times" w:eastAsia="Times" w:hAnsi="Times" w:cs="Times"/>
          <w:sz w:val="20"/>
          <w:szCs w:val="20"/>
        </w:rPr>
        <w:t>§</w:t>
      </w:r>
      <w:r w:rsidRPr="00AC3BF8">
        <w:rPr>
          <w:rFonts w:ascii="Times" w:eastAsia="Times" w:hAnsi="Times" w:cs="Times"/>
          <w:sz w:val="20"/>
          <w:szCs w:val="20"/>
        </w:rPr>
        <w:t xml:space="preserve">803, the Department may not destroy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of that licensee until the destruction is approved by the criminal justice agency.</w:t>
      </w:r>
    </w:p>
    <w:p w14:paraId="1F76EC43" w14:textId="0649A0C8" w:rsidR="003D0021" w:rsidRPr="00AC3BF8" w:rsidRDefault="003D0021" w:rsidP="00103C4E">
      <w:pPr>
        <w:spacing w:line="240" w:lineRule="auto"/>
        <w:rPr>
          <w:rFonts w:ascii="Times" w:eastAsia="Times" w:hAnsi="Times" w:cs="Times"/>
          <w:sz w:val="20"/>
          <w:szCs w:val="20"/>
        </w:rPr>
      </w:pPr>
    </w:p>
    <w:p w14:paraId="6CDB8734" w14:textId="5FA638F1" w:rsidR="00377E72" w:rsidRPr="00AC3BF8" w:rsidRDefault="00377E72">
      <w:pPr>
        <w:spacing w:line="240" w:lineRule="auto"/>
        <w:rPr>
          <w:rFonts w:ascii="Times" w:eastAsia="Times" w:hAnsi="Times" w:cs="Times"/>
          <w:sz w:val="20"/>
          <w:szCs w:val="20"/>
        </w:rPr>
      </w:pPr>
    </w:p>
    <w:sdt>
      <w:sdtPr>
        <w:tag w:val="goog_rdk_50"/>
        <w:id w:val="2145153685"/>
      </w:sdtPr>
      <w:sdtEndPr/>
      <w:sdtContent>
        <w:p w14:paraId="6CDB8735" w14:textId="4C5FBEC8" w:rsidR="00377E72" w:rsidRPr="00AC3BF8" w:rsidRDefault="00CE15FF">
          <w:pPr>
            <w:spacing w:before="100" w:line="240" w:lineRule="auto"/>
            <w:rPr>
              <w:rFonts w:ascii="Times" w:eastAsia="Times" w:hAnsi="Times" w:cs="Times"/>
              <w:b/>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.4.2 Voluntary Surrender of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Plants,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or </w:t>
          </w:r>
          <w:r w:rsidR="005C5EF1">
            <w:rPr>
              <w:rFonts w:ascii="Times" w:eastAsia="Times" w:hAnsi="Times" w:cs="Times"/>
              <w:b/>
              <w:sz w:val="20"/>
              <w:szCs w:val="20"/>
            </w:rPr>
            <w:t>Cannabis</w:t>
          </w:r>
          <w:r w:rsidR="00AC3BF8" w:rsidRPr="00AC3BF8">
            <w:rPr>
              <w:rFonts w:ascii="Times" w:eastAsia="Times" w:hAnsi="Times" w:cs="Times"/>
              <w:b/>
              <w:sz w:val="20"/>
              <w:szCs w:val="20"/>
            </w:rPr>
            <w:t xml:space="preserve"> Products</w:t>
          </w:r>
        </w:p>
      </w:sdtContent>
    </w:sdt>
    <w:p w14:paraId="6CDB8736" w14:textId="7CE25CE5" w:rsidR="00377E72" w:rsidRPr="00AC3BF8" w:rsidRDefault="00AC3BF8" w:rsidP="00662999">
      <w:pPr>
        <w:numPr>
          <w:ilvl w:val="0"/>
          <w:numId w:val="6"/>
        </w:numPr>
        <w:spacing w:before="100" w:line="240" w:lineRule="auto"/>
        <w:rPr>
          <w:rFonts w:ascii="Times" w:eastAsia="Times" w:hAnsi="Times" w:cs="Times"/>
          <w:sz w:val="20"/>
          <w:szCs w:val="20"/>
        </w:rPr>
      </w:pPr>
      <w:r w:rsidRPr="00AC3BF8">
        <w:rPr>
          <w:rFonts w:ascii="Times" w:eastAsia="Times" w:hAnsi="Times" w:cs="Times"/>
          <w:sz w:val="20"/>
          <w:szCs w:val="20"/>
        </w:rPr>
        <w:t xml:space="preserve">A licensee may elect, upon mutual agreement with the Department, to voluntarily surrender any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the Department. Such voluntary surrender:</w:t>
      </w:r>
    </w:p>
    <w:p w14:paraId="6CDB8737" w14:textId="7DE716B7"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Must be made on a form supplied by the Department;</w:t>
      </w:r>
    </w:p>
    <w:p w14:paraId="7DDEB857" w14:textId="77777777" w:rsidR="00984DC4"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Must be signed by an individual who certifies that he or she has authority to represent and bind the licensee; and</w:t>
      </w:r>
    </w:p>
    <w:p w14:paraId="6CDB8739" w14:textId="3492C6BB"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 xml:space="preserve">May require destruction of any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presence of a Department employee or agent and at the licensee’s expense; except that no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may be destroyed until the Department confirms with law enforcement that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destroyed are not necessary to any ongoing investigation or prosecution.</w:t>
      </w:r>
    </w:p>
    <w:p w14:paraId="6CDB873A" w14:textId="065D1FC8" w:rsidR="00377E72" w:rsidRPr="00AC3BF8" w:rsidRDefault="00AC3BF8" w:rsidP="00662999">
      <w:pPr>
        <w:numPr>
          <w:ilvl w:val="0"/>
          <w:numId w:val="6"/>
        </w:numPr>
        <w:spacing w:line="240" w:lineRule="auto"/>
        <w:rPr>
          <w:rFonts w:ascii="Times" w:eastAsia="Times" w:hAnsi="Times" w:cs="Times"/>
          <w:sz w:val="20"/>
          <w:szCs w:val="20"/>
        </w:rPr>
      </w:pPr>
      <w:r w:rsidRPr="00AC3BF8">
        <w:rPr>
          <w:rFonts w:ascii="Times" w:eastAsia="Times" w:hAnsi="Times" w:cs="Times"/>
          <w:sz w:val="20"/>
          <w:szCs w:val="20"/>
        </w:rPr>
        <w:t>Such a voluntary surrender may be made:</w:t>
      </w:r>
    </w:p>
    <w:p w14:paraId="6CDB873B" w14:textId="2FE6DF57"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Prior to a final order and upon mutual agreement with the Department;</w:t>
      </w:r>
    </w:p>
    <w:p w14:paraId="6CDB873C" w14:textId="3881B338"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In connection with a stipulated order through which the licensee waives the right to hearing and any associated rights;</w:t>
      </w:r>
    </w:p>
    <w:p w14:paraId="6CDB873D" w14:textId="4515CC95"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In conjunction with a pending action even if the licensee does not waive the right to hearing and any associated rights, with the understanding that the outcome of the hearing does not impact the validity of the voluntary surrender; or</w:t>
      </w:r>
    </w:p>
    <w:p w14:paraId="6CDB873E" w14:textId="39801F58" w:rsidR="00377E72" w:rsidRPr="00AC3BF8" w:rsidRDefault="00AC3BF8" w:rsidP="00662999">
      <w:pPr>
        <w:numPr>
          <w:ilvl w:val="1"/>
          <w:numId w:val="6"/>
        </w:numPr>
        <w:spacing w:line="240" w:lineRule="auto"/>
        <w:rPr>
          <w:rFonts w:ascii="Times" w:eastAsia="Times" w:hAnsi="Times" w:cs="Times"/>
          <w:sz w:val="20"/>
          <w:szCs w:val="20"/>
        </w:rPr>
      </w:pPr>
      <w:r w:rsidRPr="00AC3BF8">
        <w:rPr>
          <w:rFonts w:ascii="Times" w:eastAsia="Times" w:hAnsi="Times" w:cs="Times"/>
          <w:sz w:val="20"/>
          <w:szCs w:val="20"/>
        </w:rPr>
        <w:t>After a final order.</w:t>
      </w:r>
    </w:p>
    <w:p w14:paraId="59BEFE9B" w14:textId="77777777" w:rsidR="00984DC4" w:rsidRDefault="00AC3BF8" w:rsidP="00662999">
      <w:pPr>
        <w:numPr>
          <w:ilvl w:val="0"/>
          <w:numId w:val="6"/>
        </w:numPr>
        <w:spacing w:line="240" w:lineRule="auto"/>
        <w:rPr>
          <w:rFonts w:ascii="Times" w:eastAsia="Times" w:hAnsi="Times" w:cs="Times"/>
          <w:sz w:val="20"/>
          <w:szCs w:val="20"/>
        </w:rPr>
      </w:pPr>
      <w:r w:rsidRPr="00AC3BF8">
        <w:rPr>
          <w:rFonts w:ascii="Times" w:eastAsia="Times" w:hAnsi="Times" w:cs="Times"/>
          <w:sz w:val="20"/>
          <w:szCs w:val="20"/>
        </w:rPr>
        <w:t>If a voluntary surrender is made in conjunction with a final order, including a stipulated order, the licensee must complete and return the Department's voluntary surrender form within 15 calendar days of the date of the final order.</w:t>
      </w:r>
    </w:p>
    <w:p w14:paraId="6CDB8740" w14:textId="6452DB96" w:rsidR="00377E72" w:rsidRPr="00AC3BF8" w:rsidRDefault="00103C4E">
      <w:pPr>
        <w:pStyle w:val="Heading2"/>
        <w:jc w:val="center"/>
        <w:rPr>
          <w:rFonts w:ascii="Times" w:eastAsia="Times" w:hAnsi="Times" w:cs="Times"/>
          <w:sz w:val="24"/>
          <w:szCs w:val="24"/>
        </w:rPr>
      </w:pPr>
      <w:bookmarkStart w:id="310" w:name="_Toc50563282"/>
      <w:bookmarkStart w:id="311" w:name="_Toc17272176"/>
      <w:bookmarkStart w:id="312" w:name="_Toc10560450"/>
      <w:bookmarkStart w:id="313" w:name="_Toc22656237"/>
      <w:bookmarkStart w:id="314" w:name="_Toc113961006"/>
      <w:r>
        <w:rPr>
          <w:rFonts w:ascii="Times" w:eastAsia="Times" w:hAnsi="Times" w:cs="Times"/>
          <w:sz w:val="24"/>
          <w:szCs w:val="24"/>
        </w:rPr>
        <w:t>10</w:t>
      </w:r>
      <w:r w:rsidR="00AC3BF8" w:rsidRPr="00AC3BF8">
        <w:rPr>
          <w:rFonts w:ascii="Times" w:eastAsia="Times" w:hAnsi="Times" w:cs="Times"/>
          <w:sz w:val="24"/>
          <w:szCs w:val="24"/>
        </w:rPr>
        <w:t>.5 - Audit, Compliance and Random Testing</w:t>
      </w:r>
      <w:bookmarkEnd w:id="310"/>
      <w:bookmarkEnd w:id="311"/>
      <w:bookmarkEnd w:id="312"/>
      <w:bookmarkEnd w:id="313"/>
      <w:bookmarkEnd w:id="314"/>
    </w:p>
    <w:p w14:paraId="6CDB8741" w14:textId="5E3AA985" w:rsidR="00377E72" w:rsidRPr="00AC3BF8" w:rsidRDefault="00CE15FF" w:rsidP="00662999">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.5.1 Department </w:t>
      </w:r>
      <w:r w:rsidR="4E61386F" w:rsidRPr="785D013E">
        <w:rPr>
          <w:rFonts w:ascii="Times" w:eastAsia="Times" w:hAnsi="Times" w:cs="Times"/>
          <w:b/>
          <w:bCs/>
          <w:sz w:val="20"/>
          <w:szCs w:val="20"/>
        </w:rPr>
        <w:t>M</w:t>
      </w:r>
      <w:r w:rsidR="00AC3BF8" w:rsidRPr="785D013E">
        <w:rPr>
          <w:rFonts w:ascii="Times" w:eastAsia="Times" w:hAnsi="Times" w:cs="Times"/>
          <w:b/>
          <w:bCs/>
          <w:sz w:val="20"/>
          <w:szCs w:val="20"/>
        </w:rPr>
        <w:t xml:space="preserve">ay </w:t>
      </w:r>
      <w:r w:rsidR="6D7406F8" w:rsidRPr="785D013E">
        <w:rPr>
          <w:rFonts w:ascii="Times" w:eastAsia="Times" w:hAnsi="Times" w:cs="Times"/>
          <w:b/>
          <w:bCs/>
          <w:sz w:val="20"/>
          <w:szCs w:val="20"/>
        </w:rPr>
        <w:t>R</w:t>
      </w:r>
      <w:r w:rsidR="00AC3BF8" w:rsidRPr="785D013E">
        <w:rPr>
          <w:rFonts w:ascii="Times" w:eastAsia="Times" w:hAnsi="Times" w:cs="Times"/>
          <w:b/>
          <w:bCs/>
          <w:sz w:val="20"/>
          <w:szCs w:val="20"/>
        </w:rPr>
        <w:t xml:space="preserve">equire </w:t>
      </w:r>
      <w:r w:rsidR="144C9949" w:rsidRPr="785D013E">
        <w:rPr>
          <w:rFonts w:ascii="Times" w:eastAsia="Times" w:hAnsi="Times" w:cs="Times"/>
          <w:b/>
          <w:bCs/>
          <w:sz w:val="20"/>
          <w:szCs w:val="20"/>
        </w:rPr>
        <w:t>A</w:t>
      </w:r>
      <w:r w:rsidR="00AC3BF8" w:rsidRPr="785D013E">
        <w:rPr>
          <w:rFonts w:ascii="Times" w:eastAsia="Times" w:hAnsi="Times" w:cs="Times"/>
          <w:b/>
          <w:bCs/>
          <w:sz w:val="20"/>
          <w:szCs w:val="20"/>
        </w:rPr>
        <w:t>udits</w:t>
      </w:r>
      <w:r w:rsidR="00AC3BF8" w:rsidRPr="00AC3BF8">
        <w:rPr>
          <w:rFonts w:ascii="Times" w:eastAsia="Times" w:hAnsi="Times" w:cs="Times"/>
          <w:b/>
          <w:sz w:val="20"/>
          <w:szCs w:val="20"/>
        </w:rPr>
        <w:t xml:space="preserve"> and </w:t>
      </w:r>
      <w:r w:rsidR="5BC799A8" w:rsidRPr="785D013E">
        <w:rPr>
          <w:rFonts w:ascii="Times" w:eastAsia="Times" w:hAnsi="Times" w:cs="Times"/>
          <w:b/>
          <w:bCs/>
          <w:sz w:val="20"/>
          <w:szCs w:val="20"/>
        </w:rPr>
        <w:t>R</w:t>
      </w:r>
      <w:r w:rsidR="00AC3BF8" w:rsidRPr="785D013E">
        <w:rPr>
          <w:rFonts w:ascii="Times" w:eastAsia="Times" w:hAnsi="Times" w:cs="Times"/>
          <w:b/>
          <w:bCs/>
          <w:sz w:val="20"/>
          <w:szCs w:val="20"/>
        </w:rPr>
        <w:t xml:space="preserve">andom </w:t>
      </w:r>
      <w:r w:rsidR="231902B8" w:rsidRPr="785D013E">
        <w:rPr>
          <w:rFonts w:ascii="Times" w:eastAsia="Times" w:hAnsi="Times" w:cs="Times"/>
          <w:b/>
          <w:bCs/>
          <w:sz w:val="20"/>
          <w:szCs w:val="20"/>
        </w:rPr>
        <w:t>T</w:t>
      </w:r>
      <w:r w:rsidR="00AC3BF8" w:rsidRPr="785D013E">
        <w:rPr>
          <w:rFonts w:ascii="Times" w:eastAsia="Times" w:hAnsi="Times" w:cs="Times"/>
          <w:b/>
          <w:bCs/>
          <w:sz w:val="20"/>
          <w:szCs w:val="20"/>
        </w:rPr>
        <w:t>esting.</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The Department may require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 licensee to submit samples identified by the Department to a testing facility of the licensee’s choosing to be tested in order to determine whether a licensee is in compliance with mandatory testing standards and may require additional testing that is conducted at a testing facility of the Department’s choosing.</w:t>
      </w:r>
    </w:p>
    <w:p w14:paraId="6CDB8742" w14:textId="4F90900B"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 xml:space="preserve">A testing facility doing audit testing must comply with applicable provisions of this </w:t>
      </w:r>
      <w:r w:rsidR="001B1BE8">
        <w:rPr>
          <w:rFonts w:ascii="Times" w:eastAsia="Times" w:hAnsi="Times" w:cs="Times"/>
          <w:sz w:val="20"/>
          <w:szCs w:val="20"/>
        </w:rPr>
        <w:t>rule</w:t>
      </w:r>
      <w:r w:rsidRPr="00AC3BF8">
        <w:rPr>
          <w:rFonts w:ascii="Times" w:eastAsia="Times" w:hAnsi="Times" w:cs="Times"/>
          <w:sz w:val="20"/>
          <w:szCs w:val="20"/>
        </w:rPr>
        <w:t xml:space="preserve">, and if conducting testing not required by this </w:t>
      </w:r>
      <w:r w:rsidR="001B1BE8">
        <w:rPr>
          <w:rFonts w:ascii="Times" w:eastAsia="Times" w:hAnsi="Times" w:cs="Times"/>
          <w:sz w:val="20"/>
          <w:szCs w:val="20"/>
        </w:rPr>
        <w:t>rule</w:t>
      </w:r>
      <w:r w:rsidRPr="00AC3BF8">
        <w:rPr>
          <w:rFonts w:ascii="Times" w:eastAsia="Times" w:hAnsi="Times" w:cs="Times"/>
          <w:sz w:val="20"/>
          <w:szCs w:val="20"/>
        </w:rPr>
        <w:t>, may only use Department approved methods.</w:t>
      </w:r>
    </w:p>
    <w:p w14:paraId="5D900AB3" w14:textId="77777777" w:rsidR="00984DC4"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lastRenderedPageBreak/>
        <w:t>The Department may require a licensee to submit samples to the Department for any mandatory or additional testing to be conducted by a testing facility.</w:t>
      </w:r>
    </w:p>
    <w:p w14:paraId="6CDB8744" w14:textId="79D78ED9"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 xml:space="preserve">The Department may order the removal from retail sale of 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for which a licensee has intentionally misrepresented testing results.</w:t>
      </w:r>
    </w:p>
    <w:p w14:paraId="6CDB8745" w14:textId="069E9CE3" w:rsidR="00377E72" w:rsidRPr="00AC3BF8" w:rsidRDefault="00AC3BF8" w:rsidP="00662999">
      <w:pPr>
        <w:numPr>
          <w:ilvl w:val="0"/>
          <w:numId w:val="5"/>
        </w:numPr>
        <w:spacing w:line="240" w:lineRule="auto"/>
        <w:rPr>
          <w:rFonts w:ascii="Times" w:eastAsia="Times" w:hAnsi="Times" w:cs="Times"/>
          <w:sz w:val="20"/>
          <w:szCs w:val="20"/>
        </w:rPr>
      </w:pPr>
      <w:r w:rsidRPr="00AC3BF8">
        <w:rPr>
          <w:rFonts w:ascii="Times" w:eastAsia="Times" w:hAnsi="Times" w:cs="Times"/>
          <w:sz w:val="20"/>
          <w:szCs w:val="20"/>
        </w:rPr>
        <w:t>The Department may exempt a product at its sole discretion.</w:t>
      </w:r>
    </w:p>
    <w:p w14:paraId="6CDB8746" w14:textId="77777777" w:rsidR="00377E72" w:rsidRPr="00AC3BF8" w:rsidRDefault="00377E72">
      <w:pPr>
        <w:spacing w:line="240" w:lineRule="auto"/>
        <w:rPr>
          <w:rFonts w:ascii="Times" w:eastAsia="Times" w:hAnsi="Times" w:cs="Times"/>
          <w:sz w:val="20"/>
          <w:szCs w:val="20"/>
        </w:rPr>
      </w:pPr>
    </w:p>
    <w:p w14:paraId="6CDB8747" w14:textId="7CCEE960"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 xml:space="preserve">.5.2 Routine or </w:t>
      </w:r>
      <w:r w:rsidR="2DBE113F" w:rsidRPr="7BAF0D5F">
        <w:rPr>
          <w:rFonts w:ascii="Times" w:eastAsia="Times" w:hAnsi="Times" w:cs="Times"/>
          <w:b/>
          <w:bCs/>
          <w:sz w:val="20"/>
          <w:szCs w:val="20"/>
        </w:rPr>
        <w:t>R</w:t>
      </w:r>
      <w:r w:rsidR="00AC3BF8" w:rsidRPr="7BAF0D5F">
        <w:rPr>
          <w:rFonts w:ascii="Times" w:eastAsia="Times" w:hAnsi="Times" w:cs="Times"/>
          <w:b/>
          <w:bCs/>
          <w:sz w:val="20"/>
          <w:szCs w:val="20"/>
        </w:rPr>
        <w:t xml:space="preserve">andom </w:t>
      </w:r>
      <w:r w:rsidR="3F81D40A" w:rsidRPr="7BAF0D5F">
        <w:rPr>
          <w:rFonts w:ascii="Times" w:eastAsia="Times" w:hAnsi="Times" w:cs="Times"/>
          <w:b/>
          <w:bCs/>
          <w:sz w:val="20"/>
          <w:szCs w:val="20"/>
        </w:rPr>
        <w:t>A</w:t>
      </w:r>
      <w:r w:rsidR="00AC3BF8" w:rsidRPr="7BAF0D5F">
        <w:rPr>
          <w:rFonts w:ascii="Times" w:eastAsia="Times" w:hAnsi="Times" w:cs="Times"/>
          <w:b/>
          <w:bCs/>
          <w:sz w:val="20"/>
          <w:szCs w:val="20"/>
        </w:rPr>
        <w:t>udits</w:t>
      </w:r>
      <w:r w:rsidR="00AC3BF8" w:rsidRPr="00AC3BF8">
        <w:rPr>
          <w:rFonts w:ascii="Times" w:eastAsia="Times" w:hAnsi="Times" w:cs="Times"/>
          <w:b/>
          <w:sz w:val="20"/>
          <w:szCs w:val="20"/>
        </w:rPr>
        <w:t xml:space="preserve"> of </w:t>
      </w:r>
      <w:r w:rsidR="3F6976B5" w:rsidRPr="7BAF0D5F">
        <w:rPr>
          <w:rFonts w:ascii="Times" w:eastAsia="Times" w:hAnsi="Times" w:cs="Times"/>
          <w:b/>
          <w:bCs/>
          <w:sz w:val="20"/>
          <w:szCs w:val="20"/>
        </w:rPr>
        <w:t>S</w:t>
      </w:r>
      <w:r w:rsidR="00AC3BF8" w:rsidRPr="7BAF0D5F">
        <w:rPr>
          <w:rFonts w:ascii="Times" w:eastAsia="Times" w:hAnsi="Times" w:cs="Times"/>
          <w:b/>
          <w:bCs/>
          <w:sz w:val="20"/>
          <w:szCs w:val="20"/>
        </w:rPr>
        <w:t>ampling</w:t>
      </w:r>
      <w:r w:rsidR="00AC3BF8" w:rsidRPr="00AC3BF8">
        <w:rPr>
          <w:rFonts w:ascii="Times" w:eastAsia="Times" w:hAnsi="Times" w:cs="Times"/>
          <w:b/>
          <w:sz w:val="20"/>
          <w:szCs w:val="20"/>
        </w:rPr>
        <w:t xml:space="preserve"> by </w:t>
      </w:r>
      <w:r w:rsidR="1A7CC086" w:rsidRPr="7BAF0D5F">
        <w:rPr>
          <w:rFonts w:ascii="Times" w:eastAsia="Times" w:hAnsi="Times" w:cs="Times"/>
          <w:b/>
          <w:bCs/>
          <w:sz w:val="20"/>
          <w:szCs w:val="20"/>
        </w:rPr>
        <w:t>L</w:t>
      </w:r>
      <w:r w:rsidR="00891CA2" w:rsidRPr="7BAF0D5F">
        <w:rPr>
          <w:rFonts w:ascii="Times" w:eastAsia="Times" w:hAnsi="Times" w:cs="Times"/>
          <w:b/>
          <w:bCs/>
          <w:sz w:val="20"/>
          <w:szCs w:val="20"/>
        </w:rPr>
        <w:t>icensees</w:t>
      </w:r>
      <w:r w:rsidR="00AC3BF8" w:rsidRPr="7BAF0D5F">
        <w:rPr>
          <w:rFonts w:ascii="Times" w:eastAsia="Times" w:hAnsi="Times" w:cs="Times"/>
          <w:b/>
          <w:bCs/>
          <w:sz w:val="20"/>
          <w:szCs w:val="20"/>
        </w:rPr>
        <w:t>.</w:t>
      </w:r>
      <w:r w:rsidR="00AC3BF8" w:rsidRPr="00AC3BF8">
        <w:rPr>
          <w:rFonts w:ascii="Times" w:eastAsia="Times" w:hAnsi="Times" w:cs="Times"/>
          <w:b/>
          <w:sz w:val="20"/>
          <w:szCs w:val="20"/>
        </w:rPr>
        <w:t xml:space="preserve"> </w:t>
      </w:r>
      <w:r w:rsidR="00AC3BF8" w:rsidRPr="00AC3BF8">
        <w:rPr>
          <w:rFonts w:ascii="Times" w:eastAsia="Times" w:hAnsi="Times" w:cs="Times"/>
          <w:sz w:val="20"/>
          <w:szCs w:val="20"/>
        </w:rPr>
        <w:t>The Department may, with or without suspicion of infractions, conduct routine audits of a</w:t>
      </w:r>
      <w:r w:rsidR="002E0719">
        <w:rPr>
          <w:rFonts w:ascii="Times" w:eastAsia="Times" w:hAnsi="Times" w:cs="Times"/>
          <w:sz w:val="20"/>
          <w:szCs w:val="20"/>
        </w:rPr>
        <w:t>ny</w:t>
      </w:r>
      <w:r w:rsidR="00AC3BF8" w:rsidRPr="00AC3BF8">
        <w:rPr>
          <w:rFonts w:ascii="Times" w:eastAsia="Times" w:hAnsi="Times" w:cs="Times"/>
          <w:sz w:val="20"/>
          <w:szCs w:val="20"/>
        </w:rPr>
        <w:t xml:space="preserve"> licensee’s sample collection practices, including without limitation:</w:t>
      </w:r>
    </w:p>
    <w:p w14:paraId="6CDB8748" w14:textId="3140FB43" w:rsidR="00377E72" w:rsidRDefault="00AC3BF8" w:rsidP="00A634AE">
      <w:pPr>
        <w:numPr>
          <w:ilvl w:val="0"/>
          <w:numId w:val="36"/>
        </w:numPr>
        <w:spacing w:before="100" w:line="240" w:lineRule="auto"/>
        <w:rPr>
          <w:rFonts w:ascii="Times" w:eastAsia="Times" w:hAnsi="Times" w:cs="Times"/>
          <w:sz w:val="20"/>
          <w:szCs w:val="20"/>
        </w:rPr>
      </w:pPr>
      <w:r w:rsidRPr="00AC3BF8">
        <w:rPr>
          <w:rFonts w:ascii="Times" w:eastAsia="Times" w:hAnsi="Times" w:cs="Times"/>
          <w:sz w:val="20"/>
          <w:szCs w:val="20"/>
        </w:rPr>
        <w:t>Reviewing video footage;</w:t>
      </w:r>
    </w:p>
    <w:p w14:paraId="20B31FA6" w14:textId="77777777" w:rsidR="00984DC4" w:rsidRDefault="00891CA2" w:rsidP="00A634AE">
      <w:pPr>
        <w:numPr>
          <w:ilvl w:val="0"/>
          <w:numId w:val="36"/>
        </w:numPr>
        <w:spacing w:line="240" w:lineRule="auto"/>
        <w:rPr>
          <w:rFonts w:ascii="Times" w:hAnsi="Times" w:cs="Times"/>
          <w:sz w:val="20"/>
          <w:szCs w:val="20"/>
        </w:rPr>
      </w:pPr>
      <w:r w:rsidRPr="00663354">
        <w:rPr>
          <w:rFonts w:ascii="Times" w:hAnsi="Times" w:cs="Times"/>
          <w:sz w:val="20"/>
          <w:szCs w:val="20"/>
        </w:rPr>
        <w:t>Reviewing sample collection and chain-of-custody forms;</w:t>
      </w:r>
    </w:p>
    <w:p w14:paraId="19CFE9CF" w14:textId="77777777" w:rsidR="00984DC4" w:rsidRDefault="00891CA2" w:rsidP="00A634AE">
      <w:pPr>
        <w:numPr>
          <w:ilvl w:val="0"/>
          <w:numId w:val="36"/>
        </w:numPr>
        <w:spacing w:line="240" w:lineRule="auto"/>
        <w:rPr>
          <w:rFonts w:ascii="Times" w:hAnsi="Times" w:cs="Times"/>
          <w:sz w:val="20"/>
          <w:szCs w:val="20"/>
        </w:rPr>
      </w:pPr>
      <w:r>
        <w:rPr>
          <w:rFonts w:ascii="Times" w:hAnsi="Times" w:cs="Times"/>
          <w:sz w:val="20"/>
          <w:szCs w:val="20"/>
        </w:rPr>
        <w:t xml:space="preserve">Inspecting any samples, including sample collection containers, for compliance with all packaging and labeling requirements of this </w:t>
      </w:r>
      <w:r w:rsidR="001B1BE8">
        <w:rPr>
          <w:rFonts w:ascii="Times" w:hAnsi="Times" w:cs="Times"/>
          <w:sz w:val="20"/>
          <w:szCs w:val="20"/>
        </w:rPr>
        <w:t>rule</w:t>
      </w:r>
      <w:r>
        <w:rPr>
          <w:rFonts w:ascii="Times" w:hAnsi="Times" w:cs="Times"/>
          <w:sz w:val="20"/>
          <w:szCs w:val="20"/>
        </w:rPr>
        <w:t>;</w:t>
      </w:r>
    </w:p>
    <w:p w14:paraId="15449D5D" w14:textId="77777777" w:rsidR="00984DC4" w:rsidRDefault="00AC3BF8" w:rsidP="00A634AE">
      <w:pPr>
        <w:numPr>
          <w:ilvl w:val="0"/>
          <w:numId w:val="36"/>
        </w:numPr>
        <w:spacing w:line="240" w:lineRule="auto"/>
        <w:rPr>
          <w:rFonts w:ascii="Times" w:eastAsia="Times" w:hAnsi="Times" w:cs="Times"/>
          <w:sz w:val="20"/>
          <w:szCs w:val="20"/>
        </w:rPr>
      </w:pPr>
      <w:r w:rsidRPr="00AC3BF8">
        <w:rPr>
          <w:rFonts w:ascii="Times" w:eastAsia="Times" w:hAnsi="Times" w:cs="Times"/>
          <w:sz w:val="20"/>
          <w:szCs w:val="20"/>
        </w:rPr>
        <w:t>Reviewing tracking system data and transportation manifests;</w:t>
      </w:r>
    </w:p>
    <w:p w14:paraId="65905A14" w14:textId="77777777" w:rsidR="00984DC4" w:rsidRDefault="00891CA2" w:rsidP="00A634AE">
      <w:pPr>
        <w:numPr>
          <w:ilvl w:val="0"/>
          <w:numId w:val="36"/>
        </w:numPr>
        <w:spacing w:line="240" w:lineRule="auto"/>
        <w:rPr>
          <w:rFonts w:ascii="Times" w:eastAsia="Times" w:hAnsi="Times" w:cs="Times"/>
          <w:sz w:val="20"/>
          <w:szCs w:val="20"/>
        </w:rPr>
      </w:pPr>
      <w:r>
        <w:rPr>
          <w:rFonts w:ascii="Times" w:eastAsia="Times" w:hAnsi="Times" w:cs="Times"/>
          <w:sz w:val="20"/>
          <w:szCs w:val="20"/>
        </w:rPr>
        <w:t>Requiring a demonstration of the licensee’s sample collection</w:t>
      </w:r>
      <w:r w:rsidR="00133451">
        <w:rPr>
          <w:rFonts w:ascii="Times" w:eastAsia="Times" w:hAnsi="Times" w:cs="Times"/>
          <w:sz w:val="20"/>
          <w:szCs w:val="20"/>
        </w:rPr>
        <w:t xml:space="preserve"> practices</w:t>
      </w:r>
      <w:r>
        <w:rPr>
          <w:rFonts w:ascii="Times" w:eastAsia="Times" w:hAnsi="Times" w:cs="Times"/>
          <w:sz w:val="20"/>
          <w:szCs w:val="20"/>
        </w:rPr>
        <w:t>; and</w:t>
      </w:r>
    </w:p>
    <w:p w14:paraId="44E1EDAA" w14:textId="77777777" w:rsidR="00984DC4" w:rsidRDefault="00AC3BF8" w:rsidP="00A634AE">
      <w:pPr>
        <w:numPr>
          <w:ilvl w:val="0"/>
          <w:numId w:val="36"/>
        </w:numPr>
        <w:spacing w:line="240" w:lineRule="auto"/>
        <w:rPr>
          <w:rFonts w:ascii="Times" w:eastAsia="Times" w:hAnsi="Times" w:cs="Times"/>
          <w:sz w:val="20"/>
          <w:szCs w:val="20"/>
        </w:rPr>
      </w:pPr>
      <w:r w:rsidRPr="00AC3BF8">
        <w:rPr>
          <w:rFonts w:ascii="Times" w:eastAsia="Times" w:hAnsi="Times" w:cs="Times"/>
          <w:sz w:val="20"/>
          <w:szCs w:val="20"/>
        </w:rPr>
        <w:t xml:space="preserve">Requiring testing of </w:t>
      </w:r>
      <w:r w:rsidR="007C055B">
        <w:rPr>
          <w:rFonts w:ascii="Times" w:eastAsia="Times" w:hAnsi="Times" w:cs="Times"/>
          <w:sz w:val="20"/>
          <w:szCs w:val="20"/>
        </w:rPr>
        <w:t>batches</w:t>
      </w:r>
      <w:r w:rsidRPr="00AC3BF8">
        <w:rPr>
          <w:rFonts w:ascii="Times" w:eastAsia="Times" w:hAnsi="Times" w:cs="Times"/>
          <w:sz w:val="20"/>
          <w:szCs w:val="20"/>
        </w:rPr>
        <w:t>, at the licensee’s expense</w:t>
      </w:r>
      <w:r w:rsidR="005F74E6">
        <w:rPr>
          <w:rFonts w:ascii="Times" w:eastAsia="Times" w:hAnsi="Times" w:cs="Times"/>
          <w:sz w:val="20"/>
          <w:szCs w:val="20"/>
        </w:rPr>
        <w:t>.</w:t>
      </w:r>
      <w:r w:rsidR="0002331D">
        <w:rPr>
          <w:rFonts w:ascii="Times" w:eastAsia="Times" w:hAnsi="Times" w:cs="Times"/>
          <w:sz w:val="20"/>
          <w:szCs w:val="20"/>
        </w:rPr>
        <w:t xml:space="preserve"> </w:t>
      </w:r>
      <w:r w:rsidR="005F74E6">
        <w:rPr>
          <w:rFonts w:ascii="Times" w:eastAsia="Times" w:hAnsi="Times" w:cs="Times"/>
          <w:sz w:val="20"/>
          <w:szCs w:val="20"/>
        </w:rPr>
        <w:t>S</w:t>
      </w:r>
      <w:r w:rsidRPr="00AC3BF8">
        <w:rPr>
          <w:rFonts w:ascii="Times" w:eastAsia="Times" w:hAnsi="Times" w:cs="Times"/>
          <w:sz w:val="20"/>
          <w:szCs w:val="20"/>
        </w:rPr>
        <w:t>amples collected</w:t>
      </w:r>
      <w:r w:rsidR="005F74E6">
        <w:rPr>
          <w:rFonts w:ascii="Times" w:eastAsia="Times" w:hAnsi="Times" w:cs="Times"/>
          <w:sz w:val="20"/>
          <w:szCs w:val="20"/>
        </w:rPr>
        <w:t xml:space="preserve"> for testing pursuant to this paragraph must be collected by or in</w:t>
      </w:r>
      <w:r w:rsidRPr="00AC3BF8">
        <w:rPr>
          <w:rFonts w:ascii="Times" w:eastAsia="Times" w:hAnsi="Times" w:cs="Times"/>
          <w:sz w:val="20"/>
          <w:szCs w:val="20"/>
        </w:rPr>
        <w:t xml:space="preserve"> the presence of Department employees.</w:t>
      </w:r>
    </w:p>
    <w:p w14:paraId="46F186B5" w14:textId="6DDCA63A" w:rsidR="00B95C34" w:rsidRDefault="00B95C34" w:rsidP="00A2599D">
      <w:pPr>
        <w:spacing w:line="240" w:lineRule="auto"/>
        <w:rPr>
          <w:rFonts w:ascii="Times" w:eastAsia="Times" w:hAnsi="Times" w:cs="Times"/>
          <w:sz w:val="20"/>
          <w:szCs w:val="20"/>
        </w:rPr>
      </w:pPr>
      <w:bookmarkStart w:id="315" w:name="_Toc50563283"/>
    </w:p>
    <w:p w14:paraId="5D537487" w14:textId="3394C40C" w:rsidR="00984DC4" w:rsidRDefault="00B95C34" w:rsidP="00A2599D">
      <w:pPr>
        <w:spacing w:line="240" w:lineRule="auto"/>
        <w:rPr>
          <w:rFonts w:ascii="Times" w:eastAsia="Times" w:hAnsi="Times" w:cs="Times"/>
          <w:sz w:val="20"/>
          <w:szCs w:val="20"/>
        </w:rPr>
      </w:pPr>
      <w:r w:rsidRPr="00F90DBB">
        <w:rPr>
          <w:rFonts w:ascii="Times" w:eastAsia="Times" w:hAnsi="Times" w:cs="Times"/>
          <w:b/>
          <w:bCs/>
          <w:sz w:val="20"/>
          <w:szCs w:val="20"/>
        </w:rPr>
        <w:t>1</w:t>
      </w:r>
      <w:r w:rsidR="00CE15FF">
        <w:rPr>
          <w:rFonts w:ascii="Times" w:eastAsia="Times" w:hAnsi="Times" w:cs="Times"/>
          <w:b/>
          <w:bCs/>
          <w:sz w:val="20"/>
          <w:szCs w:val="20"/>
        </w:rPr>
        <w:t>0</w:t>
      </w:r>
      <w:r w:rsidRPr="00F90DBB">
        <w:rPr>
          <w:rFonts w:ascii="Times" w:eastAsia="Times" w:hAnsi="Times" w:cs="Times"/>
          <w:b/>
          <w:bCs/>
          <w:sz w:val="20"/>
          <w:szCs w:val="20"/>
        </w:rPr>
        <w:t>.5.3</w:t>
      </w:r>
      <w:r w:rsidR="0002331D">
        <w:rPr>
          <w:rFonts w:ascii="Times" w:eastAsia="Times" w:hAnsi="Times" w:cs="Times"/>
          <w:b/>
          <w:bCs/>
          <w:sz w:val="20"/>
          <w:szCs w:val="20"/>
        </w:rPr>
        <w:t xml:space="preserve"> </w:t>
      </w:r>
      <w:r w:rsidR="00BE5635" w:rsidRPr="00F90DBB">
        <w:rPr>
          <w:rFonts w:ascii="Times" w:eastAsia="Times" w:hAnsi="Times" w:cs="Times"/>
          <w:b/>
          <w:bCs/>
          <w:sz w:val="20"/>
          <w:szCs w:val="20"/>
        </w:rPr>
        <w:t xml:space="preserve">Routine or </w:t>
      </w:r>
      <w:r w:rsidR="35390B12" w:rsidRPr="7BAF0D5F">
        <w:rPr>
          <w:rFonts w:ascii="Times" w:eastAsia="Times" w:hAnsi="Times" w:cs="Times"/>
          <w:b/>
          <w:bCs/>
          <w:sz w:val="20"/>
          <w:szCs w:val="20"/>
        </w:rPr>
        <w:t>R</w:t>
      </w:r>
      <w:r w:rsidR="00BE5635" w:rsidRPr="7BAF0D5F">
        <w:rPr>
          <w:rFonts w:ascii="Times" w:eastAsia="Times" w:hAnsi="Times" w:cs="Times"/>
          <w:b/>
          <w:bCs/>
          <w:sz w:val="20"/>
          <w:szCs w:val="20"/>
        </w:rPr>
        <w:t xml:space="preserve">andom </w:t>
      </w:r>
      <w:r w:rsidR="13F8B421" w:rsidRPr="7BAF0D5F">
        <w:rPr>
          <w:rFonts w:ascii="Times" w:eastAsia="Times" w:hAnsi="Times" w:cs="Times"/>
          <w:b/>
          <w:bCs/>
          <w:sz w:val="20"/>
          <w:szCs w:val="20"/>
        </w:rPr>
        <w:t>S</w:t>
      </w:r>
      <w:r w:rsidR="009A6773">
        <w:rPr>
          <w:rFonts w:ascii="Times" w:eastAsia="Times" w:hAnsi="Times" w:cs="Times"/>
          <w:b/>
          <w:bCs/>
          <w:sz w:val="20"/>
          <w:szCs w:val="20"/>
        </w:rPr>
        <w:t xml:space="preserve">ampling and </w:t>
      </w:r>
      <w:r w:rsidR="6F63C34B" w:rsidRPr="7BAF0D5F">
        <w:rPr>
          <w:rFonts w:ascii="Times" w:eastAsia="Times" w:hAnsi="Times" w:cs="Times"/>
          <w:b/>
          <w:bCs/>
          <w:sz w:val="20"/>
          <w:szCs w:val="20"/>
        </w:rPr>
        <w:t>T</w:t>
      </w:r>
      <w:r w:rsidR="009A6773" w:rsidRPr="7BAF0D5F">
        <w:rPr>
          <w:rFonts w:ascii="Times" w:eastAsia="Times" w:hAnsi="Times" w:cs="Times"/>
          <w:b/>
          <w:bCs/>
          <w:sz w:val="20"/>
          <w:szCs w:val="20"/>
        </w:rPr>
        <w:t>esting</w:t>
      </w:r>
      <w:r w:rsidR="00BE5635" w:rsidRPr="00F90DBB">
        <w:rPr>
          <w:rFonts w:ascii="Times" w:eastAsia="Times" w:hAnsi="Times" w:cs="Times"/>
          <w:b/>
          <w:bCs/>
          <w:sz w:val="20"/>
          <w:szCs w:val="20"/>
        </w:rPr>
        <w:t xml:space="preserve"> of </w:t>
      </w:r>
      <w:r w:rsidR="005C5EF1">
        <w:rPr>
          <w:rFonts w:ascii="Times" w:eastAsia="Times" w:hAnsi="Times" w:cs="Times"/>
          <w:b/>
          <w:bCs/>
          <w:sz w:val="20"/>
          <w:szCs w:val="20"/>
        </w:rPr>
        <w:t>Cannabis</w:t>
      </w:r>
      <w:r w:rsidR="007A4E34" w:rsidRPr="00F90DBB">
        <w:rPr>
          <w:rFonts w:ascii="Times" w:eastAsia="Times" w:hAnsi="Times" w:cs="Times"/>
          <w:b/>
          <w:bCs/>
          <w:sz w:val="20"/>
          <w:szCs w:val="20"/>
        </w:rPr>
        <w:t xml:space="preserve"> and </w:t>
      </w:r>
      <w:r w:rsidR="005C5EF1">
        <w:rPr>
          <w:rFonts w:ascii="Times" w:eastAsia="Times" w:hAnsi="Times" w:cs="Times"/>
          <w:b/>
          <w:bCs/>
          <w:sz w:val="20"/>
          <w:szCs w:val="20"/>
        </w:rPr>
        <w:t>Cannabis</w:t>
      </w:r>
      <w:r w:rsidR="007A4E34" w:rsidRPr="7BAF0D5F">
        <w:rPr>
          <w:rFonts w:ascii="Times" w:eastAsia="Times" w:hAnsi="Times" w:cs="Times"/>
          <w:b/>
          <w:bCs/>
          <w:sz w:val="20"/>
          <w:szCs w:val="20"/>
        </w:rPr>
        <w:t xml:space="preserve"> </w:t>
      </w:r>
      <w:r w:rsidR="19B1D9B8" w:rsidRPr="7BAF0D5F">
        <w:rPr>
          <w:rFonts w:ascii="Times" w:eastAsia="Times" w:hAnsi="Times" w:cs="Times"/>
          <w:b/>
          <w:bCs/>
          <w:sz w:val="20"/>
          <w:szCs w:val="20"/>
        </w:rPr>
        <w:t>P</w:t>
      </w:r>
      <w:r w:rsidR="007A4E34" w:rsidRPr="7BAF0D5F">
        <w:rPr>
          <w:rFonts w:ascii="Times" w:eastAsia="Times" w:hAnsi="Times" w:cs="Times"/>
          <w:b/>
          <w:bCs/>
          <w:sz w:val="20"/>
          <w:szCs w:val="20"/>
        </w:rPr>
        <w:t>roducts</w:t>
      </w:r>
      <w:r w:rsidR="007A4E34" w:rsidRPr="00F90DBB">
        <w:rPr>
          <w:rFonts w:ascii="Times" w:eastAsia="Times" w:hAnsi="Times" w:cs="Times"/>
          <w:b/>
          <w:bCs/>
          <w:sz w:val="20"/>
          <w:szCs w:val="20"/>
        </w:rPr>
        <w:t xml:space="preserve"> by the Department.</w:t>
      </w:r>
      <w:r w:rsidR="0002331D">
        <w:rPr>
          <w:rFonts w:ascii="Times" w:eastAsia="Times" w:hAnsi="Times" w:cs="Times"/>
          <w:sz w:val="20"/>
          <w:szCs w:val="20"/>
        </w:rPr>
        <w:t xml:space="preserve"> </w:t>
      </w:r>
      <w:r w:rsidR="008B1ECC">
        <w:rPr>
          <w:rFonts w:ascii="Times" w:eastAsia="Times" w:hAnsi="Times" w:cs="Times"/>
          <w:sz w:val="20"/>
          <w:szCs w:val="20"/>
        </w:rPr>
        <w:t xml:space="preserve">In accordance with 28-B MRS </w:t>
      </w:r>
      <w:r w:rsidR="00C102D6">
        <w:rPr>
          <w:rFonts w:ascii="Times" w:eastAsia="Times" w:hAnsi="Times" w:cs="Times"/>
          <w:sz w:val="20"/>
          <w:szCs w:val="20"/>
        </w:rPr>
        <w:t>§</w:t>
      </w:r>
      <w:r w:rsidR="00CD39E8">
        <w:rPr>
          <w:rFonts w:ascii="Times" w:eastAsia="Times" w:hAnsi="Times" w:cs="Times"/>
          <w:sz w:val="20"/>
          <w:szCs w:val="20"/>
        </w:rPr>
        <w:t>512, t</w:t>
      </w:r>
      <w:r w:rsidR="007A4E34">
        <w:rPr>
          <w:rFonts w:ascii="Times" w:eastAsia="Times" w:hAnsi="Times" w:cs="Times"/>
          <w:sz w:val="20"/>
          <w:szCs w:val="20"/>
        </w:rPr>
        <w:t>he Department may</w:t>
      </w:r>
      <w:r w:rsidR="00EC0683">
        <w:rPr>
          <w:rFonts w:ascii="Times" w:eastAsia="Times" w:hAnsi="Times" w:cs="Times"/>
          <w:sz w:val="20"/>
          <w:szCs w:val="20"/>
        </w:rPr>
        <w:t xml:space="preserve"> require a licensee to submit to sampling and testing of any </w:t>
      </w:r>
      <w:r w:rsidR="000151CD">
        <w:rPr>
          <w:rFonts w:ascii="Times" w:eastAsia="Times" w:hAnsi="Times" w:cs="Times"/>
          <w:sz w:val="20"/>
          <w:szCs w:val="20"/>
        </w:rPr>
        <w:t>cannabis</w:t>
      </w:r>
      <w:r w:rsidR="00EC0683">
        <w:rPr>
          <w:rFonts w:ascii="Times" w:eastAsia="Times" w:hAnsi="Times" w:cs="Times"/>
          <w:sz w:val="20"/>
          <w:szCs w:val="20"/>
        </w:rPr>
        <w:t xml:space="preserve"> or </w:t>
      </w:r>
      <w:r w:rsidR="000151CD">
        <w:rPr>
          <w:rFonts w:ascii="Times" w:eastAsia="Times" w:hAnsi="Times" w:cs="Times"/>
          <w:sz w:val="20"/>
          <w:szCs w:val="20"/>
        </w:rPr>
        <w:t>cannabis</w:t>
      </w:r>
      <w:r w:rsidR="00EC0683">
        <w:rPr>
          <w:rFonts w:ascii="Times" w:eastAsia="Times" w:hAnsi="Times" w:cs="Times"/>
          <w:sz w:val="20"/>
          <w:szCs w:val="20"/>
        </w:rPr>
        <w:t xml:space="preserve"> product within the licensee’s possession</w:t>
      </w:r>
      <w:r w:rsidR="00992883">
        <w:rPr>
          <w:rFonts w:ascii="Times" w:eastAsia="Times" w:hAnsi="Times" w:cs="Times"/>
          <w:sz w:val="20"/>
          <w:szCs w:val="20"/>
        </w:rPr>
        <w:t xml:space="preserve"> </w:t>
      </w:r>
      <w:r w:rsidR="00EC0683">
        <w:rPr>
          <w:rFonts w:ascii="Times" w:eastAsia="Times" w:hAnsi="Times" w:cs="Times"/>
          <w:sz w:val="20"/>
          <w:szCs w:val="20"/>
        </w:rPr>
        <w:t xml:space="preserve">during </w:t>
      </w:r>
      <w:r w:rsidR="004F501B">
        <w:rPr>
          <w:rFonts w:ascii="Times" w:eastAsia="Times" w:hAnsi="Times" w:cs="Times"/>
          <w:sz w:val="20"/>
          <w:szCs w:val="20"/>
        </w:rPr>
        <w:t xml:space="preserve">all </w:t>
      </w:r>
      <w:r w:rsidR="00565B1C">
        <w:rPr>
          <w:rFonts w:ascii="Times" w:eastAsia="Times" w:hAnsi="Times" w:cs="Times"/>
          <w:sz w:val="20"/>
          <w:szCs w:val="20"/>
        </w:rPr>
        <w:t>business</w:t>
      </w:r>
      <w:r w:rsidR="00AE3727">
        <w:rPr>
          <w:rFonts w:ascii="Times" w:eastAsia="Times" w:hAnsi="Times" w:cs="Times"/>
          <w:sz w:val="20"/>
          <w:szCs w:val="20"/>
        </w:rPr>
        <w:t xml:space="preserve"> hours</w:t>
      </w:r>
      <w:r w:rsidR="004F501B">
        <w:rPr>
          <w:rFonts w:ascii="Times" w:eastAsia="Times" w:hAnsi="Times" w:cs="Times"/>
          <w:sz w:val="20"/>
          <w:szCs w:val="20"/>
        </w:rPr>
        <w:t xml:space="preserve"> listed on the licensee’s </w:t>
      </w:r>
      <w:r w:rsidR="0014109B">
        <w:rPr>
          <w:rFonts w:ascii="Times" w:eastAsia="Times" w:hAnsi="Times" w:cs="Times"/>
          <w:sz w:val="20"/>
          <w:szCs w:val="20"/>
        </w:rPr>
        <w:t>facility</w:t>
      </w:r>
      <w:r w:rsidR="00692296">
        <w:rPr>
          <w:rFonts w:ascii="Times" w:eastAsia="Times" w:hAnsi="Times" w:cs="Times"/>
          <w:sz w:val="20"/>
          <w:szCs w:val="20"/>
        </w:rPr>
        <w:t xml:space="preserve"> plan</w:t>
      </w:r>
      <w:r w:rsidR="006E694D">
        <w:rPr>
          <w:rFonts w:ascii="Times" w:eastAsia="Times" w:hAnsi="Times" w:cs="Times"/>
          <w:sz w:val="20"/>
          <w:szCs w:val="20"/>
        </w:rPr>
        <w:t xml:space="preserve"> for the purpose of product quality control</w:t>
      </w:r>
      <w:r w:rsidR="00552F7E">
        <w:rPr>
          <w:rFonts w:ascii="Times" w:eastAsia="Times" w:hAnsi="Times" w:cs="Times"/>
          <w:sz w:val="20"/>
          <w:szCs w:val="20"/>
        </w:rPr>
        <w:t>.</w:t>
      </w:r>
    </w:p>
    <w:p w14:paraId="50A52D22" w14:textId="77777777" w:rsidR="00984DC4" w:rsidRDefault="00552F7E" w:rsidP="00A634AE">
      <w:pPr>
        <w:pStyle w:val="ListParagraph"/>
        <w:numPr>
          <w:ilvl w:val="0"/>
          <w:numId w:val="158"/>
        </w:numPr>
        <w:spacing w:line="240" w:lineRule="auto"/>
        <w:rPr>
          <w:rFonts w:ascii="Times" w:eastAsia="Times" w:hAnsi="Times" w:cs="Times"/>
          <w:sz w:val="20"/>
          <w:szCs w:val="20"/>
        </w:rPr>
      </w:pPr>
      <w:r w:rsidRPr="00F90DBB">
        <w:rPr>
          <w:rFonts w:ascii="Times" w:eastAsia="Times" w:hAnsi="Times" w:cs="Times"/>
          <w:sz w:val="20"/>
          <w:szCs w:val="20"/>
        </w:rPr>
        <w:t xml:space="preserve">The Department </w:t>
      </w:r>
      <w:r w:rsidR="002F0DF5" w:rsidRPr="00F90DBB">
        <w:rPr>
          <w:rFonts w:ascii="Times" w:eastAsia="Times" w:hAnsi="Times" w:cs="Times"/>
          <w:sz w:val="20"/>
          <w:szCs w:val="20"/>
        </w:rPr>
        <w:t>may require the licensee to collect samples or may require that the licensee permit Department employees t</w:t>
      </w:r>
      <w:r w:rsidR="00E01350" w:rsidRPr="00F90DBB">
        <w:rPr>
          <w:rFonts w:ascii="Times" w:eastAsia="Times" w:hAnsi="Times" w:cs="Times"/>
          <w:sz w:val="20"/>
          <w:szCs w:val="20"/>
        </w:rPr>
        <w:t>o collect samples in accordance with the Department-required sampling standard operating procedure.</w:t>
      </w:r>
    </w:p>
    <w:p w14:paraId="4BE0DEFA" w14:textId="65AA4851" w:rsidR="00CA2EC2" w:rsidRPr="00F90DBB" w:rsidRDefault="00CA2EC2" w:rsidP="00A634AE">
      <w:pPr>
        <w:pStyle w:val="ListParagraph"/>
        <w:numPr>
          <w:ilvl w:val="0"/>
          <w:numId w:val="158"/>
        </w:numPr>
        <w:spacing w:line="240" w:lineRule="auto"/>
        <w:rPr>
          <w:rFonts w:ascii="Times" w:eastAsia="Times" w:hAnsi="Times" w:cs="Times"/>
          <w:sz w:val="20"/>
          <w:szCs w:val="20"/>
        </w:rPr>
      </w:pPr>
      <w:r>
        <w:rPr>
          <w:rFonts w:ascii="Times" w:eastAsia="Times" w:hAnsi="Times" w:cs="Times"/>
          <w:sz w:val="20"/>
          <w:szCs w:val="20"/>
        </w:rPr>
        <w:t xml:space="preserve">The Department may require a licensee to </w:t>
      </w:r>
      <w:r w:rsidR="00FE46DF">
        <w:rPr>
          <w:rFonts w:ascii="Times" w:eastAsia="Times" w:hAnsi="Times" w:cs="Times"/>
          <w:sz w:val="20"/>
          <w:szCs w:val="20"/>
        </w:rPr>
        <w:t>pay for any testing required pursuant to this section</w:t>
      </w:r>
      <w:r w:rsidR="000F45EE">
        <w:rPr>
          <w:rFonts w:ascii="Times" w:eastAsia="Times" w:hAnsi="Times" w:cs="Times"/>
          <w:sz w:val="20"/>
          <w:szCs w:val="20"/>
        </w:rPr>
        <w:t xml:space="preserve"> at a </w:t>
      </w:r>
      <w:r w:rsidR="000151CD">
        <w:rPr>
          <w:rFonts w:ascii="Times" w:eastAsia="Times" w:hAnsi="Times" w:cs="Times"/>
          <w:sz w:val="20"/>
          <w:szCs w:val="20"/>
        </w:rPr>
        <w:t>cannabis</w:t>
      </w:r>
      <w:r w:rsidR="000F45EE">
        <w:rPr>
          <w:rFonts w:ascii="Times" w:eastAsia="Times" w:hAnsi="Times" w:cs="Times"/>
          <w:sz w:val="20"/>
          <w:szCs w:val="20"/>
        </w:rPr>
        <w:t xml:space="preserve"> testing facility that is licensed b</w:t>
      </w:r>
      <w:r w:rsidR="00F72CAA">
        <w:rPr>
          <w:rFonts w:ascii="Times" w:eastAsia="Times" w:hAnsi="Times" w:cs="Times"/>
          <w:sz w:val="20"/>
          <w:szCs w:val="20"/>
        </w:rPr>
        <w:t>y the Department.</w:t>
      </w:r>
    </w:p>
    <w:p w14:paraId="696D1336" w14:textId="77777777" w:rsidR="00984DC4" w:rsidRDefault="00CE15FF">
      <w:pPr>
        <w:pStyle w:val="Heading2"/>
        <w:jc w:val="center"/>
        <w:rPr>
          <w:rFonts w:ascii="Times" w:eastAsia="Times" w:hAnsi="Times" w:cs="Times"/>
          <w:sz w:val="24"/>
          <w:szCs w:val="24"/>
        </w:rPr>
      </w:pPr>
      <w:bookmarkStart w:id="316" w:name="_Toc17272177"/>
      <w:bookmarkStart w:id="317" w:name="_Toc10560451"/>
      <w:bookmarkStart w:id="318" w:name="_Toc22656238"/>
      <w:bookmarkStart w:id="319" w:name="_Toc113961007"/>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.6 - Seizure or Confiscation of </w:t>
      </w:r>
      <w:r w:rsidR="005C5EF1">
        <w:rPr>
          <w:rFonts w:ascii="Times" w:eastAsia="Times" w:hAnsi="Times" w:cs="Times"/>
          <w:sz w:val="24"/>
          <w:szCs w:val="24"/>
        </w:rPr>
        <w:t>Cannabis</w:t>
      </w:r>
      <w:r w:rsidR="00AC3BF8" w:rsidRPr="00AC3BF8">
        <w:rPr>
          <w:rFonts w:ascii="Times" w:eastAsia="Times" w:hAnsi="Times" w:cs="Times"/>
          <w:sz w:val="24"/>
          <w:szCs w:val="24"/>
        </w:rPr>
        <w:t xml:space="preserve">, </w:t>
      </w:r>
      <w:r w:rsidR="005C5EF1">
        <w:rPr>
          <w:rFonts w:ascii="Times" w:eastAsia="Times" w:hAnsi="Times" w:cs="Times"/>
          <w:sz w:val="24"/>
          <w:szCs w:val="24"/>
        </w:rPr>
        <w:t>Cannabis</w:t>
      </w:r>
      <w:r w:rsidR="00AC3BF8" w:rsidRPr="00AC3BF8">
        <w:rPr>
          <w:rFonts w:ascii="Times" w:eastAsia="Times" w:hAnsi="Times" w:cs="Times"/>
          <w:sz w:val="24"/>
          <w:szCs w:val="24"/>
        </w:rPr>
        <w:t xml:space="preserve"> Concentrate or </w:t>
      </w:r>
      <w:r w:rsidR="005C5EF1">
        <w:rPr>
          <w:rFonts w:ascii="Times" w:eastAsia="Times" w:hAnsi="Times" w:cs="Times"/>
          <w:sz w:val="24"/>
          <w:szCs w:val="24"/>
        </w:rPr>
        <w:t>Cannabis</w:t>
      </w:r>
      <w:r w:rsidR="00AC3BF8" w:rsidRPr="00AC3BF8">
        <w:rPr>
          <w:rFonts w:ascii="Times" w:eastAsia="Times" w:hAnsi="Times" w:cs="Times"/>
          <w:sz w:val="24"/>
          <w:szCs w:val="24"/>
        </w:rPr>
        <w:t xml:space="preserve"> Products</w:t>
      </w:r>
      <w:bookmarkEnd w:id="315"/>
      <w:bookmarkEnd w:id="316"/>
      <w:bookmarkEnd w:id="317"/>
      <w:bookmarkEnd w:id="318"/>
      <w:bookmarkEnd w:id="319"/>
    </w:p>
    <w:p w14:paraId="6CDB874C" w14:textId="38C49AA2" w:rsidR="00377E72" w:rsidRPr="00AC3BF8" w:rsidRDefault="00CE15FF">
      <w:pPr>
        <w:spacing w:before="100"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.6.1. Authority.</w:t>
      </w:r>
      <w:r w:rsidR="00AC3BF8" w:rsidRPr="00AC3BF8">
        <w:rPr>
          <w:rFonts w:ascii="Times" w:eastAsia="Times" w:hAnsi="Times" w:cs="Times"/>
          <w:sz w:val="20"/>
          <w:szCs w:val="20"/>
        </w:rPr>
        <w:t xml:space="preserve"> The Department may seize, destroy, confiscate or place an administrative hold on any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under, but not limited to, the following circumstances:</w:t>
      </w:r>
    </w:p>
    <w:p w14:paraId="6CDB874D" w14:textId="5653FA95" w:rsidR="00377E72" w:rsidRPr="00AC3BF8" w:rsidRDefault="00AC3BF8" w:rsidP="00A634AE">
      <w:pPr>
        <w:numPr>
          <w:ilvl w:val="0"/>
          <w:numId w:val="95"/>
        </w:numPr>
        <w:spacing w:before="100"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not properly logged in inventory records or the tracking system;</w:t>
      </w:r>
    </w:p>
    <w:p w14:paraId="6CDB874E" w14:textId="7EBB0CA8" w:rsidR="00377E72" w:rsidRPr="00AC3BF8" w:rsidRDefault="00AC3BF8" w:rsidP="00A634AE">
      <w:pPr>
        <w:numPr>
          <w:ilvl w:val="0"/>
          <w:numId w:val="95"/>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are altered or not properly packaged and labeled in accordance with this </w:t>
      </w:r>
      <w:r w:rsidR="001B1BE8">
        <w:rPr>
          <w:rFonts w:ascii="Times" w:eastAsia="Times" w:hAnsi="Times" w:cs="Times"/>
          <w:sz w:val="20"/>
          <w:szCs w:val="20"/>
        </w:rPr>
        <w:t>rule</w:t>
      </w:r>
      <w:r w:rsidRPr="00AC3BF8">
        <w:rPr>
          <w:rFonts w:ascii="Times" w:eastAsia="Times" w:hAnsi="Times" w:cs="Times"/>
          <w:sz w:val="20"/>
          <w:szCs w:val="20"/>
        </w:rPr>
        <w:t xml:space="preserve"> in general and Section</w:t>
      </w:r>
      <w:r w:rsidR="00CE15FF">
        <w:rPr>
          <w:rFonts w:ascii="Times" w:eastAsia="Times" w:hAnsi="Times" w:cs="Times"/>
          <w:sz w:val="20"/>
          <w:szCs w:val="20"/>
        </w:rPr>
        <w:t xml:space="preserve"> 9</w:t>
      </w:r>
      <w:r w:rsidRPr="00AC3BF8">
        <w:rPr>
          <w:rFonts w:ascii="Times" w:eastAsia="Times" w:hAnsi="Times" w:cs="Times"/>
          <w:sz w:val="20"/>
          <w:szCs w:val="20"/>
        </w:rPr>
        <w:t xml:space="preserve"> specifically;</w:t>
      </w:r>
    </w:p>
    <w:p w14:paraId="6CDB874F" w14:textId="6A678B7A" w:rsidR="00377E72" w:rsidRDefault="00AC3BF8" w:rsidP="00A634AE">
      <w:pPr>
        <w:numPr>
          <w:ilvl w:val="0"/>
          <w:numId w:val="95"/>
        </w:numPr>
        <w:spacing w:line="240" w:lineRule="auto"/>
        <w:rPr>
          <w:rFonts w:ascii="Times" w:eastAsia="Times" w:hAnsi="Times" w:cs="Times"/>
          <w:sz w:val="20"/>
          <w:szCs w:val="20"/>
        </w:rPr>
      </w:pPr>
      <w:r w:rsidRPr="00AC3BF8">
        <w:rPr>
          <w:rFonts w:ascii="Times" w:eastAsia="Times" w:hAnsi="Times" w:cs="Times"/>
          <w:sz w:val="20"/>
          <w:szCs w:val="20"/>
        </w:rPr>
        <w:t xml:space="preserve">Any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has been cultivated, harvested, manufactured or transferred in a manner, or otherwise in a form, not compliant with 28-B MRS, this </w:t>
      </w:r>
      <w:r w:rsidR="001B1BE8">
        <w:rPr>
          <w:rFonts w:ascii="Times" w:eastAsia="Times" w:hAnsi="Times" w:cs="Times"/>
          <w:sz w:val="20"/>
          <w:szCs w:val="20"/>
        </w:rPr>
        <w:t>rule</w:t>
      </w:r>
      <w:r w:rsidRPr="00AC3BF8">
        <w:rPr>
          <w:rFonts w:ascii="Times" w:eastAsia="Times" w:hAnsi="Times" w:cs="Times"/>
          <w:sz w:val="20"/>
          <w:szCs w:val="20"/>
        </w:rPr>
        <w:t xml:space="preserve"> or rules governing the Maine Medical Use of </w:t>
      </w:r>
      <w:r w:rsidR="005C5EF1">
        <w:rPr>
          <w:rFonts w:ascii="Times" w:eastAsia="Times" w:hAnsi="Times" w:cs="Times"/>
          <w:sz w:val="20"/>
          <w:szCs w:val="20"/>
        </w:rPr>
        <w:t>Cannabis</w:t>
      </w:r>
      <w:r w:rsidRPr="00AC3BF8">
        <w:rPr>
          <w:rFonts w:ascii="Times" w:eastAsia="Times" w:hAnsi="Times" w:cs="Times"/>
          <w:sz w:val="20"/>
          <w:szCs w:val="20"/>
        </w:rPr>
        <w:t xml:space="preserve"> Program</w:t>
      </w:r>
      <w:r w:rsidR="002E0719">
        <w:rPr>
          <w:rFonts w:ascii="Times" w:eastAsia="Times" w:hAnsi="Times" w:cs="Times"/>
          <w:sz w:val="20"/>
          <w:szCs w:val="20"/>
        </w:rPr>
        <w:t>; or</w:t>
      </w:r>
    </w:p>
    <w:p w14:paraId="0E40CC16" w14:textId="77777777" w:rsidR="00984DC4" w:rsidRDefault="002E0719" w:rsidP="00A634AE">
      <w:pPr>
        <w:numPr>
          <w:ilvl w:val="0"/>
          <w:numId w:val="95"/>
        </w:numPr>
        <w:spacing w:line="240" w:lineRule="auto"/>
        <w:rPr>
          <w:rFonts w:ascii="Times" w:eastAsia="Times" w:hAnsi="Times" w:cs="Times"/>
          <w:sz w:val="20"/>
          <w:szCs w:val="20"/>
        </w:rPr>
      </w:pPr>
      <w:r>
        <w:rPr>
          <w:rFonts w:ascii="Times" w:eastAsia="Times" w:hAnsi="Times" w:cs="Times"/>
          <w:sz w:val="20"/>
          <w:szCs w:val="20"/>
        </w:rPr>
        <w:t xml:space="preserve">Improper use, handling, storage, transport, transfer or other possession of samples of </w:t>
      </w:r>
      <w:r w:rsidR="000151CD">
        <w:rPr>
          <w:rFonts w:ascii="Times" w:eastAsia="Times" w:hAnsi="Times" w:cs="Times"/>
          <w:sz w:val="20"/>
          <w:szCs w:val="20"/>
        </w:rPr>
        <w:t>cannabis</w:t>
      </w:r>
      <w:r>
        <w:rPr>
          <w:rFonts w:ascii="Times" w:eastAsia="Times" w:hAnsi="Times" w:cs="Times"/>
          <w:sz w:val="20"/>
          <w:szCs w:val="20"/>
        </w:rPr>
        <w:t xml:space="preserve">, </w:t>
      </w:r>
      <w:r w:rsidR="000151CD">
        <w:rPr>
          <w:rFonts w:ascii="Times" w:eastAsia="Times" w:hAnsi="Times" w:cs="Times"/>
          <w:sz w:val="20"/>
          <w:szCs w:val="20"/>
        </w:rPr>
        <w:t>cannabis</w:t>
      </w:r>
      <w:r>
        <w:rPr>
          <w:rFonts w:ascii="Times" w:eastAsia="Times" w:hAnsi="Times" w:cs="Times"/>
          <w:sz w:val="20"/>
          <w:szCs w:val="20"/>
        </w:rPr>
        <w:t xml:space="preserve"> concentrate or </w:t>
      </w:r>
      <w:r w:rsidR="000151CD">
        <w:rPr>
          <w:rFonts w:ascii="Times" w:eastAsia="Times" w:hAnsi="Times" w:cs="Times"/>
          <w:sz w:val="20"/>
          <w:szCs w:val="20"/>
        </w:rPr>
        <w:t>cannabis</w:t>
      </w:r>
      <w:r>
        <w:rPr>
          <w:rFonts w:ascii="Times" w:eastAsia="Times" w:hAnsi="Times" w:cs="Times"/>
          <w:sz w:val="20"/>
          <w:szCs w:val="20"/>
        </w:rPr>
        <w:t xml:space="preserve"> products.</w:t>
      </w:r>
    </w:p>
    <w:p w14:paraId="5ED6F382" w14:textId="18870112" w:rsidR="00B16674" w:rsidRDefault="00B16674" w:rsidP="00B16674">
      <w:pPr>
        <w:spacing w:line="240" w:lineRule="auto"/>
        <w:rPr>
          <w:rFonts w:ascii="Times" w:eastAsia="Times" w:hAnsi="Times" w:cs="Times"/>
          <w:sz w:val="20"/>
          <w:szCs w:val="20"/>
        </w:rPr>
      </w:pPr>
    </w:p>
    <w:p w14:paraId="09EBABCA" w14:textId="77777777" w:rsidR="00984DC4" w:rsidRDefault="00B16674" w:rsidP="008A0418">
      <w:pPr>
        <w:spacing w:line="240" w:lineRule="auto"/>
        <w:rPr>
          <w:rFonts w:ascii="Times" w:eastAsia="Times" w:hAnsi="Times" w:cs="Times"/>
          <w:sz w:val="20"/>
          <w:szCs w:val="20"/>
        </w:rPr>
      </w:pPr>
      <w:r w:rsidRPr="00AC3BF8">
        <w:rPr>
          <w:rFonts w:ascii="Times" w:eastAsia="Times" w:hAnsi="Times" w:cs="Times"/>
          <w:sz w:val="20"/>
          <w:szCs w:val="20"/>
        </w:rPr>
        <w:t xml:space="preserve">If the Department seizes </w:t>
      </w:r>
      <w:r w:rsidR="000151CD">
        <w:rPr>
          <w:rFonts w:ascii="Times" w:eastAsia="Times" w:hAnsi="Times" w:cs="Times"/>
          <w:sz w:val="20"/>
          <w:szCs w:val="20"/>
        </w:rPr>
        <w:t>cannabis</w:t>
      </w:r>
      <w:r w:rsidRPr="00AC3BF8">
        <w:rPr>
          <w:rFonts w:ascii="Times" w:eastAsia="Times" w:hAnsi="Times" w:cs="Times"/>
          <w:sz w:val="20"/>
          <w:szCs w:val="20"/>
        </w:rPr>
        <w:t xml:space="preserve">, the Department shall not cultivate nor preserve any seized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products.</w:t>
      </w:r>
      <w:r w:rsidR="0002331D">
        <w:rPr>
          <w:rFonts w:ascii="Times" w:eastAsia="Times" w:hAnsi="Times" w:cs="Times"/>
          <w:sz w:val="20"/>
          <w:szCs w:val="20"/>
        </w:rPr>
        <w:t xml:space="preserve"> </w:t>
      </w:r>
      <w:r w:rsidRPr="00AC3BF8">
        <w:rPr>
          <w:rFonts w:ascii="Times" w:eastAsia="Times" w:hAnsi="Times" w:cs="Times"/>
          <w:sz w:val="20"/>
          <w:szCs w:val="20"/>
        </w:rPr>
        <w:t xml:space="preserve">Unless notified by a criminal justice agency of pending investigation of the licensee, the Department may, in its final order, specify the destruction of the seized </w:t>
      </w:r>
      <w:r w:rsidR="000151CD">
        <w:rPr>
          <w:rFonts w:ascii="Times" w:eastAsia="Times" w:hAnsi="Times" w:cs="Times"/>
          <w:sz w:val="20"/>
          <w:szCs w:val="20"/>
        </w:rPr>
        <w:t>cannabis</w:t>
      </w:r>
      <w:r w:rsidRPr="00AC3BF8">
        <w:rPr>
          <w:rFonts w:ascii="Times" w:eastAsia="Times" w:hAnsi="Times" w:cs="Times"/>
          <w:sz w:val="20"/>
          <w:szCs w:val="20"/>
        </w:rPr>
        <w:t xml:space="preserve">, </w:t>
      </w:r>
      <w:r w:rsidR="000151CD">
        <w:rPr>
          <w:rFonts w:ascii="Times" w:eastAsia="Times" w:hAnsi="Times" w:cs="Times"/>
          <w:sz w:val="20"/>
          <w:szCs w:val="20"/>
        </w:rPr>
        <w:t>cannabis</w:t>
      </w:r>
      <w:r w:rsidRPr="00AC3BF8">
        <w:rPr>
          <w:rFonts w:ascii="Times" w:eastAsia="Times" w:hAnsi="Times" w:cs="Times"/>
          <w:sz w:val="20"/>
          <w:szCs w:val="20"/>
        </w:rPr>
        <w:t xml:space="preserve"> plants or </w:t>
      </w:r>
      <w:r w:rsidR="000151CD">
        <w:rPr>
          <w:rFonts w:ascii="Times" w:eastAsia="Times" w:hAnsi="Times" w:cs="Times"/>
          <w:sz w:val="20"/>
          <w:szCs w:val="20"/>
        </w:rPr>
        <w:t>cannabis</w:t>
      </w:r>
      <w:r w:rsidRPr="00AC3BF8">
        <w:rPr>
          <w:rFonts w:ascii="Times" w:eastAsia="Times" w:hAnsi="Times" w:cs="Times"/>
          <w:sz w:val="20"/>
          <w:szCs w:val="20"/>
        </w:rPr>
        <w:t xml:space="preserve"> products.</w:t>
      </w:r>
    </w:p>
    <w:p w14:paraId="53561676" w14:textId="66E21279" w:rsidR="00B16674" w:rsidRPr="00AC3BF8" w:rsidRDefault="00B16674" w:rsidP="00F90DBB">
      <w:pPr>
        <w:spacing w:line="240" w:lineRule="auto"/>
        <w:rPr>
          <w:rFonts w:ascii="Times" w:eastAsia="Times" w:hAnsi="Times" w:cs="Times"/>
          <w:sz w:val="20"/>
          <w:szCs w:val="20"/>
        </w:rPr>
      </w:pPr>
    </w:p>
    <w:p w14:paraId="6CDB8750" w14:textId="462EE27D" w:rsidR="00377E72" w:rsidRPr="00AC3BF8" w:rsidRDefault="00377E72">
      <w:pPr>
        <w:spacing w:line="240" w:lineRule="auto"/>
        <w:ind w:left="360"/>
        <w:rPr>
          <w:rFonts w:ascii="Times" w:eastAsia="Times" w:hAnsi="Times" w:cs="Times"/>
          <w:sz w:val="20"/>
          <w:szCs w:val="20"/>
        </w:rPr>
      </w:pPr>
    </w:p>
    <w:p w14:paraId="6CDB8751" w14:textId="68823C68" w:rsidR="00377E72" w:rsidRPr="00AC3BF8" w:rsidRDefault="00CE15FF">
      <w:pPr>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0</w:t>
      </w:r>
      <w:r w:rsidR="00AC3BF8" w:rsidRPr="00AC3BF8">
        <w:rPr>
          <w:rFonts w:ascii="Times" w:eastAsia="Times" w:hAnsi="Times" w:cs="Times"/>
          <w:b/>
          <w:sz w:val="20"/>
          <w:szCs w:val="20"/>
        </w:rPr>
        <w:t>.6.2. Administrative Holds.</w:t>
      </w:r>
      <w:r w:rsidR="00AC3BF8" w:rsidRPr="00AC3BF8">
        <w:rPr>
          <w:rFonts w:ascii="Times" w:eastAsia="Times" w:hAnsi="Times" w:cs="Times"/>
          <w:sz w:val="20"/>
          <w:szCs w:val="20"/>
        </w:rPr>
        <w:t xml:space="preserve"> Department officers may order an administrative hold of </w:t>
      </w:r>
      <w:r w:rsidR="000151CD">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products to prevent destruction of evidence, diversion or other threats to public safety, while permitting a licensee to retain its inventory pending further investigation, pursuant to the following procedure:</w:t>
      </w:r>
    </w:p>
    <w:p w14:paraId="6CDB8752" w14:textId="0F440790"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If during an investigation or inspection of a licensee, an employee or agent of the Department develops reasonable grounds to believe certain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constitute evidence of acts in violation of 28-B MRS or this </w:t>
      </w:r>
      <w:r w:rsidR="001B1BE8">
        <w:rPr>
          <w:rFonts w:ascii="Times" w:eastAsia="Times" w:hAnsi="Times" w:cs="Times"/>
          <w:sz w:val="20"/>
          <w:szCs w:val="20"/>
        </w:rPr>
        <w:t>rule</w:t>
      </w:r>
      <w:r w:rsidRPr="00AC3BF8">
        <w:rPr>
          <w:rFonts w:ascii="Times" w:eastAsia="Times" w:hAnsi="Times" w:cs="Times"/>
          <w:sz w:val="20"/>
          <w:szCs w:val="20"/>
        </w:rPr>
        <w:t xml:space="preserve"> or constitute a threat to the public health or safety, the employee or agent may issue a notice of administrative hold of any such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The notice of administrative hold shall provide a documented description of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lastRenderedPageBreak/>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to be subject to the administrative hold and a concise statement that is promptly issued and approved by the director of the Office of </w:t>
      </w:r>
      <w:r w:rsidR="005C5EF1">
        <w:rPr>
          <w:rFonts w:ascii="Times" w:eastAsia="Times" w:hAnsi="Times" w:cs="Times"/>
          <w:sz w:val="20"/>
          <w:szCs w:val="20"/>
        </w:rPr>
        <w:t>Cannabis</w:t>
      </w:r>
      <w:r w:rsidRPr="00AC3BF8">
        <w:rPr>
          <w:rFonts w:ascii="Times" w:eastAsia="Times" w:hAnsi="Times" w:cs="Times"/>
          <w:sz w:val="20"/>
          <w:szCs w:val="20"/>
        </w:rPr>
        <w:t xml:space="preserve"> Policy or a designee regarding the reasons for issuing the administrative hold.</w:t>
      </w:r>
    </w:p>
    <w:p w14:paraId="362FEC9D" w14:textId="77777777" w:rsidR="00984DC4" w:rsidRDefault="00AC3BF8" w:rsidP="00A634AE">
      <w:pPr>
        <w:numPr>
          <w:ilvl w:val="0"/>
          <w:numId w:val="108"/>
        </w:numPr>
        <w:spacing w:line="240" w:lineRule="auto"/>
        <w:rPr>
          <w:rFonts w:ascii="Times" w:eastAsia="Times" w:hAnsi="Times" w:cs="Times"/>
          <w:sz w:val="20"/>
          <w:szCs w:val="20"/>
        </w:rPr>
      </w:pPr>
      <w:r w:rsidRPr="00AC3BF8">
        <w:rPr>
          <w:rFonts w:ascii="Times" w:eastAsia="Times" w:hAnsi="Times" w:cs="Times"/>
          <w:sz w:val="20"/>
          <w:szCs w:val="20"/>
        </w:rPr>
        <w:t xml:space="preserve">Following the issuance of a notice of administrative hold, the Department will identify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in the tracking system. The licensee shall continue to comply with all tracking requirements.</w:t>
      </w:r>
    </w:p>
    <w:p w14:paraId="6CDB8754" w14:textId="312A1337"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The licensee shall completely and physically segregate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in a limited access area of the licensed premises under investigation, where it shall be safeguarded by the licensee.</w:t>
      </w:r>
    </w:p>
    <w:p w14:paraId="6CDB8755" w14:textId="4144D9FD"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While the administrative hold is in effect, the licensee is prohibited from selling, giving away, transferring, transporting or destroying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except as otherwise authorized by this </w:t>
      </w:r>
      <w:r w:rsidR="001B1BE8">
        <w:rPr>
          <w:rFonts w:ascii="Times" w:eastAsia="Times" w:hAnsi="Times" w:cs="Times"/>
          <w:sz w:val="20"/>
          <w:szCs w:val="20"/>
        </w:rPr>
        <w:t>rule</w:t>
      </w:r>
      <w:r w:rsidRPr="00AC3BF8">
        <w:rPr>
          <w:rFonts w:ascii="Times" w:eastAsia="Times" w:hAnsi="Times" w:cs="Times"/>
          <w:sz w:val="20"/>
          <w:szCs w:val="20"/>
        </w:rPr>
        <w:t>.</w:t>
      </w:r>
    </w:p>
    <w:p w14:paraId="6CDB8756" w14:textId="21A003CF"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While the administrative hold is in effect, the licensee must safeguard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 must maintain the licensed premises in reasonable condition according to health, safety and sanitary standards, and must fully comply with all security requirements, including but not limited to all surveillance, lock and alarm requirements detailed in the security plans, 28-B MRS or this </w:t>
      </w:r>
      <w:r w:rsidR="001B1BE8">
        <w:rPr>
          <w:rFonts w:ascii="Times" w:eastAsia="Times" w:hAnsi="Times" w:cs="Times"/>
          <w:sz w:val="20"/>
          <w:szCs w:val="20"/>
        </w:rPr>
        <w:t>rule</w:t>
      </w:r>
      <w:r w:rsidRPr="00AC3BF8">
        <w:rPr>
          <w:rFonts w:ascii="Times" w:eastAsia="Times" w:hAnsi="Times" w:cs="Times"/>
          <w:sz w:val="20"/>
          <w:szCs w:val="20"/>
        </w:rPr>
        <w:t>.</w:t>
      </w:r>
    </w:p>
    <w:p w14:paraId="6CDB8757" w14:textId="3A7E2C57"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 xml:space="preserve">Nothing herein shall prevent a licensee from voluntarily surrendering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that is subject to an administrative hold, except that the licensee must follow the procedures set forth in Section </w:t>
      </w:r>
      <w:r w:rsidR="0065272C" w:rsidRPr="00AC3BF8">
        <w:rPr>
          <w:rFonts w:ascii="Times" w:eastAsia="Times" w:hAnsi="Times" w:cs="Times"/>
          <w:sz w:val="20"/>
          <w:szCs w:val="20"/>
        </w:rPr>
        <w:t>1</w:t>
      </w:r>
      <w:r w:rsidR="0065272C">
        <w:rPr>
          <w:rFonts w:ascii="Times" w:eastAsia="Times" w:hAnsi="Times" w:cs="Times"/>
          <w:sz w:val="20"/>
          <w:szCs w:val="20"/>
        </w:rPr>
        <w:t>0</w:t>
      </w:r>
      <w:r w:rsidRPr="00AC3BF8">
        <w:rPr>
          <w:rFonts w:ascii="Times" w:eastAsia="Times" w:hAnsi="Times" w:cs="Times"/>
          <w:sz w:val="20"/>
          <w:szCs w:val="20"/>
        </w:rPr>
        <w:t>.4.</w:t>
      </w:r>
    </w:p>
    <w:p w14:paraId="5C7C2653" w14:textId="77777777" w:rsidR="00984DC4" w:rsidRDefault="00AC3BF8" w:rsidP="00A634AE">
      <w:pPr>
        <w:numPr>
          <w:ilvl w:val="0"/>
          <w:numId w:val="108"/>
        </w:numPr>
        <w:spacing w:line="240" w:lineRule="auto"/>
        <w:rPr>
          <w:rFonts w:ascii="Times" w:eastAsia="Times" w:hAnsi="Times" w:cs="Times"/>
          <w:sz w:val="20"/>
          <w:szCs w:val="20"/>
        </w:rPr>
      </w:pPr>
      <w:r w:rsidRPr="00AC3BF8">
        <w:rPr>
          <w:rFonts w:ascii="Times" w:eastAsia="Times" w:hAnsi="Times" w:cs="Times"/>
          <w:sz w:val="20"/>
          <w:szCs w:val="20"/>
        </w:rPr>
        <w:t xml:space="preserve">Nothing herein shall prevent a licensee from the continued possession, cultivation or harvesting of the </w:t>
      </w:r>
      <w:r w:rsidR="000151CD">
        <w:rPr>
          <w:rFonts w:ascii="Times" w:eastAsia="Times" w:hAnsi="Times" w:cs="Times"/>
          <w:sz w:val="20"/>
          <w:szCs w:val="20"/>
        </w:rPr>
        <w:t>cannabis</w:t>
      </w:r>
      <w:r w:rsidRPr="00AC3BF8">
        <w:rPr>
          <w:rFonts w:ascii="Times" w:eastAsia="Times" w:hAnsi="Times" w:cs="Times"/>
          <w:sz w:val="20"/>
          <w:szCs w:val="20"/>
        </w:rPr>
        <w:t xml:space="preserve"> plants,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subject to the administrative hold.</w:t>
      </w:r>
    </w:p>
    <w:p w14:paraId="6CDB8759" w14:textId="67950F63" w:rsidR="00377E72" w:rsidRPr="00AC3BF8" w:rsidRDefault="00AC3BF8" w:rsidP="00A634AE">
      <w:pPr>
        <w:numPr>
          <w:ilvl w:val="0"/>
          <w:numId w:val="108"/>
        </w:numPr>
        <w:spacing w:line="240" w:lineRule="auto"/>
        <w:rPr>
          <w:sz w:val="20"/>
          <w:szCs w:val="20"/>
        </w:rPr>
      </w:pPr>
      <w:r w:rsidRPr="00AC3BF8">
        <w:rPr>
          <w:rFonts w:ascii="Times" w:eastAsia="Times" w:hAnsi="Times" w:cs="Times"/>
          <w:sz w:val="20"/>
          <w:szCs w:val="20"/>
        </w:rPr>
        <w:t>At any time within 30 days after the initiation of the administrative hold, the Department may lift the administrative hold or seek other appropriate relief.</w:t>
      </w:r>
    </w:p>
    <w:p w14:paraId="6CDB875A" w14:textId="6F236999" w:rsidR="00377E72" w:rsidRPr="00AC3BF8" w:rsidRDefault="00CE15FF">
      <w:pPr>
        <w:pStyle w:val="Heading2"/>
        <w:tabs>
          <w:tab w:val="left" w:pos="288"/>
          <w:tab w:val="left" w:pos="1872"/>
        </w:tabs>
        <w:spacing w:line="252" w:lineRule="auto"/>
        <w:ind w:right="1512"/>
        <w:jc w:val="center"/>
        <w:rPr>
          <w:rFonts w:ascii="Times" w:eastAsia="Times" w:hAnsi="Times" w:cs="Times"/>
          <w:sz w:val="24"/>
          <w:szCs w:val="24"/>
        </w:rPr>
      </w:pPr>
      <w:bookmarkStart w:id="320" w:name="_Toc17272178"/>
      <w:bookmarkStart w:id="321" w:name="_Toc10560452"/>
      <w:bookmarkStart w:id="322" w:name="_Toc22656239"/>
      <w:bookmarkStart w:id="323" w:name="_Toc50563284"/>
      <w:bookmarkStart w:id="324" w:name="_Toc113961008"/>
      <w:r w:rsidRPr="00AC3BF8">
        <w:rPr>
          <w:rFonts w:ascii="Times" w:eastAsia="Times" w:hAnsi="Times" w:cs="Times"/>
          <w:sz w:val="24"/>
          <w:szCs w:val="24"/>
        </w:rPr>
        <w:t>1</w:t>
      </w:r>
      <w:r>
        <w:rPr>
          <w:rFonts w:ascii="Times" w:eastAsia="Times" w:hAnsi="Times" w:cs="Times"/>
          <w:sz w:val="24"/>
          <w:szCs w:val="24"/>
        </w:rPr>
        <w:t>0</w:t>
      </w:r>
      <w:r w:rsidR="00AC3BF8" w:rsidRPr="00AC3BF8">
        <w:rPr>
          <w:rFonts w:ascii="Times" w:eastAsia="Times" w:hAnsi="Times" w:cs="Times"/>
          <w:sz w:val="24"/>
          <w:szCs w:val="24"/>
        </w:rPr>
        <w:t xml:space="preserve">.7 - </w:t>
      </w:r>
      <w:r w:rsidR="005C5EF1">
        <w:rPr>
          <w:rFonts w:ascii="Times" w:eastAsia="Times" w:hAnsi="Times" w:cs="Times"/>
          <w:sz w:val="24"/>
          <w:szCs w:val="24"/>
        </w:rPr>
        <w:t>Cannabis</w:t>
      </w:r>
      <w:r w:rsidR="00AC3BF8" w:rsidRPr="00AC3BF8">
        <w:rPr>
          <w:rFonts w:ascii="Times" w:eastAsia="Times" w:hAnsi="Times" w:cs="Times"/>
          <w:sz w:val="24"/>
          <w:szCs w:val="24"/>
        </w:rPr>
        <w:t xml:space="preserve"> Recalls</w:t>
      </w:r>
      <w:bookmarkEnd w:id="320"/>
      <w:bookmarkEnd w:id="321"/>
      <w:bookmarkEnd w:id="322"/>
      <w:bookmarkEnd w:id="323"/>
      <w:bookmarkEnd w:id="324"/>
    </w:p>
    <w:p w14:paraId="559D677A" w14:textId="77777777" w:rsidR="00984DC4" w:rsidRDefault="00AC3BF8">
      <w:p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 xml:space="preserve">The Department may require a licensee to recall any </w:t>
      </w:r>
      <w:r w:rsidR="000151CD">
        <w:rPr>
          <w:rFonts w:ascii="Times" w:eastAsia="Times" w:hAnsi="Times" w:cs="Times"/>
          <w:sz w:val="20"/>
          <w:szCs w:val="20"/>
        </w:rPr>
        <w:t>cannabis</w:t>
      </w:r>
      <w:r w:rsidRPr="00AC3BF8">
        <w:rPr>
          <w:rFonts w:ascii="Times" w:eastAsia="Times" w:hAnsi="Times" w:cs="Times"/>
          <w:sz w:val="20"/>
          <w:szCs w:val="20"/>
        </w:rPr>
        <w:t xml:space="preserve"> and </w:t>
      </w:r>
      <w:r w:rsidR="000151CD">
        <w:rPr>
          <w:rFonts w:ascii="Times" w:eastAsia="Times" w:hAnsi="Times" w:cs="Times"/>
          <w:sz w:val="20"/>
          <w:szCs w:val="20"/>
        </w:rPr>
        <w:t>cannabis</w:t>
      </w:r>
      <w:r w:rsidRPr="00AC3BF8">
        <w:rPr>
          <w:rFonts w:ascii="Times" w:eastAsia="Times" w:hAnsi="Times" w:cs="Times"/>
          <w:sz w:val="20"/>
          <w:szCs w:val="20"/>
        </w:rPr>
        <w:t xml:space="preserve"> product that the licensee has sold or transferred upon a finding that circumstances exist that pose a risk to public health and safety.</w:t>
      </w:r>
    </w:p>
    <w:p w14:paraId="6CDB875C" w14:textId="21D7246E" w:rsidR="00377E72" w:rsidRPr="00AC3BF8" w:rsidRDefault="00AC3BF8" w:rsidP="00A634AE">
      <w:pPr>
        <w:numPr>
          <w:ilvl w:val="0"/>
          <w:numId w:val="106"/>
        </w:numPr>
        <w:tabs>
          <w:tab w:val="left" w:pos="288"/>
          <w:tab w:val="left" w:pos="1872"/>
        </w:tabs>
        <w:spacing w:before="100" w:line="240" w:lineRule="auto"/>
        <w:rPr>
          <w:rFonts w:ascii="Times" w:eastAsia="Times" w:hAnsi="Times" w:cs="Times"/>
          <w:sz w:val="20"/>
          <w:szCs w:val="20"/>
        </w:rPr>
      </w:pPr>
      <w:r w:rsidRPr="00AC3BF8">
        <w:rPr>
          <w:rFonts w:ascii="Times" w:eastAsia="Times" w:hAnsi="Times" w:cs="Times"/>
          <w:sz w:val="20"/>
          <w:szCs w:val="20"/>
        </w:rPr>
        <w:t>A recall may be based on, without limitation, evidence that:</w:t>
      </w:r>
    </w:p>
    <w:p w14:paraId="6CDB875D" w14:textId="5E53EEE0"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contains an unauthorized pesticide(s);</w:t>
      </w:r>
    </w:p>
    <w:p w14:paraId="6CDB875E" w14:textId="7883C03C"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failed a mandatory test and was not mitigated pursuant to testing protocols;</w:t>
      </w:r>
    </w:p>
    <w:p w14:paraId="5BF52538" w14:textId="77777777" w:rsidR="00984DC4" w:rsidRDefault="005C5EF1" w:rsidP="00A634AE">
      <w:pPr>
        <w:numPr>
          <w:ilvl w:val="1"/>
          <w:numId w:val="106"/>
        </w:numPr>
        <w:tabs>
          <w:tab w:val="left" w:pos="288"/>
          <w:tab w:val="left" w:pos="1872"/>
        </w:tabs>
        <w:spacing w:line="240" w:lineRule="auto"/>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is contaminated or otherwise unfit for human use, consumption or application;</w:t>
      </w:r>
    </w:p>
    <w:p w14:paraId="6CDB8760" w14:textId="12979328"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is not properly packaged or labeled; or</w:t>
      </w:r>
    </w:p>
    <w:p w14:paraId="6CDB8761" w14:textId="2FFA16E2" w:rsidR="00377E72" w:rsidRPr="00AC3BF8" w:rsidRDefault="005C5EF1" w:rsidP="00A634AE">
      <w:pPr>
        <w:numPr>
          <w:ilvl w:val="1"/>
          <w:numId w:val="106"/>
        </w:numPr>
        <w:tabs>
          <w:tab w:val="left" w:pos="288"/>
          <w:tab w:val="left" w:pos="1872"/>
        </w:tabs>
        <w:spacing w:line="240" w:lineRule="auto"/>
        <w:rPr>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or </w:t>
      </w:r>
      <w:r w:rsidR="000151CD">
        <w:rPr>
          <w:rFonts w:ascii="Times" w:eastAsia="Times" w:hAnsi="Times" w:cs="Times"/>
          <w:sz w:val="20"/>
          <w:szCs w:val="20"/>
        </w:rPr>
        <w:t>cannabis</w:t>
      </w:r>
      <w:r w:rsidR="00AC3BF8" w:rsidRPr="00AC3BF8">
        <w:rPr>
          <w:rFonts w:ascii="Times" w:eastAsia="Times" w:hAnsi="Times" w:cs="Times"/>
          <w:sz w:val="20"/>
          <w:szCs w:val="20"/>
        </w:rPr>
        <w:t xml:space="preserve"> product was not cultivated or manufactured by a </w:t>
      </w:r>
      <w:r w:rsidR="000151CD">
        <w:rPr>
          <w:rFonts w:ascii="Times" w:eastAsia="Times" w:hAnsi="Times" w:cs="Times"/>
          <w:sz w:val="20"/>
          <w:szCs w:val="20"/>
        </w:rPr>
        <w:t>cannabis</w:t>
      </w:r>
      <w:r w:rsidR="00AC3BF8" w:rsidRPr="00AC3BF8">
        <w:rPr>
          <w:rFonts w:ascii="Times" w:eastAsia="Times" w:hAnsi="Times" w:cs="Times"/>
          <w:sz w:val="20"/>
          <w:szCs w:val="20"/>
        </w:rPr>
        <w:t xml:space="preserve"> establishment.</w:t>
      </w:r>
    </w:p>
    <w:p w14:paraId="6CDB8762" w14:textId="72F86A58" w:rsidR="00377E72" w:rsidRPr="00AC3BF8" w:rsidRDefault="00AC3BF8" w:rsidP="00A634AE">
      <w:pPr>
        <w:numPr>
          <w:ilvl w:val="0"/>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If the Department finds that a recall is required, the Department:</w:t>
      </w:r>
    </w:p>
    <w:p w14:paraId="6CDB8763" w14:textId="17465C45"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Must notify the public and licensees of the recall;</w:t>
      </w:r>
    </w:p>
    <w:p w14:paraId="6CDB8764" w14:textId="1F6BAD11"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Must administratively hold all affected </w:t>
      </w:r>
      <w:r w:rsidR="000151CD">
        <w:rPr>
          <w:rFonts w:ascii="Times" w:eastAsia="Times" w:hAnsi="Times" w:cs="Times"/>
          <w:sz w:val="20"/>
          <w:szCs w:val="20"/>
        </w:rPr>
        <w:t>cannabis</w:t>
      </w:r>
      <w:r w:rsidRPr="00AC3BF8">
        <w:rPr>
          <w:rFonts w:ascii="Times" w:eastAsia="Times" w:hAnsi="Times" w:cs="Times"/>
          <w:sz w:val="20"/>
          <w:szCs w:val="20"/>
        </w:rPr>
        <w:t xml:space="preserve"> or </w:t>
      </w:r>
      <w:r w:rsidR="000151CD">
        <w:rPr>
          <w:rFonts w:ascii="Times" w:eastAsia="Times" w:hAnsi="Times" w:cs="Times"/>
          <w:sz w:val="20"/>
          <w:szCs w:val="20"/>
        </w:rPr>
        <w:t>cannabis</w:t>
      </w:r>
      <w:r w:rsidRPr="00AC3BF8">
        <w:rPr>
          <w:rFonts w:ascii="Times" w:eastAsia="Times" w:hAnsi="Times" w:cs="Times"/>
          <w:sz w:val="20"/>
          <w:szCs w:val="20"/>
        </w:rPr>
        <w:t xml:space="preserve"> products in the tracking system;</w:t>
      </w:r>
    </w:p>
    <w:p w14:paraId="660F159F" w14:textId="77777777" w:rsidR="00984DC4"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May require a licensee to notify an individual to whom </w:t>
      </w:r>
      <w:r w:rsidR="000151CD">
        <w:rPr>
          <w:rFonts w:ascii="Times" w:eastAsia="Times" w:hAnsi="Times" w:cs="Times"/>
          <w:sz w:val="20"/>
          <w:szCs w:val="20"/>
        </w:rPr>
        <w:t>cannabis</w:t>
      </w:r>
      <w:r w:rsidRPr="00AC3BF8">
        <w:rPr>
          <w:rFonts w:ascii="Times" w:eastAsia="Times" w:hAnsi="Times" w:cs="Times"/>
          <w:sz w:val="20"/>
          <w:szCs w:val="20"/>
        </w:rPr>
        <w:t xml:space="preserve"> or a </w:t>
      </w:r>
      <w:r w:rsidR="000151CD">
        <w:rPr>
          <w:rFonts w:ascii="Times" w:eastAsia="Times" w:hAnsi="Times" w:cs="Times"/>
          <w:sz w:val="20"/>
          <w:szCs w:val="20"/>
        </w:rPr>
        <w:t>cannabis</w:t>
      </w:r>
      <w:r w:rsidRPr="00AC3BF8">
        <w:rPr>
          <w:rFonts w:ascii="Times" w:eastAsia="Times" w:hAnsi="Times" w:cs="Times"/>
          <w:sz w:val="20"/>
          <w:szCs w:val="20"/>
        </w:rPr>
        <w:t xml:space="preserve"> product was sold; and</w:t>
      </w:r>
    </w:p>
    <w:p w14:paraId="6CDB8766" w14:textId="66A1BE51" w:rsidR="00377E72" w:rsidRPr="00AC3BF8" w:rsidRDefault="00AC3BF8" w:rsidP="00A634AE">
      <w:pPr>
        <w:numPr>
          <w:ilvl w:val="1"/>
          <w:numId w:val="106"/>
        </w:num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May require that the licensee destroy the recalled product.</w:t>
      </w:r>
    </w:p>
    <w:p w14:paraId="6CDB8767" w14:textId="77777777" w:rsidR="00377E72" w:rsidRPr="00AC3BF8" w:rsidRDefault="00AC3BF8">
      <w:pPr>
        <w:tabs>
          <w:tab w:val="left" w:pos="288"/>
          <w:tab w:val="left" w:pos="1872"/>
        </w:tabs>
        <w:spacing w:line="240" w:lineRule="auto"/>
        <w:ind w:left="720"/>
        <w:rPr>
          <w:rFonts w:ascii="Times" w:eastAsia="Times" w:hAnsi="Times" w:cs="Times"/>
          <w:sz w:val="28"/>
          <w:szCs w:val="28"/>
        </w:rPr>
      </w:pPr>
      <w:bookmarkStart w:id="325" w:name="_heading=h.1jlao46" w:colFirst="0" w:colLast="0"/>
      <w:bookmarkEnd w:id="325"/>
      <w:r w:rsidRPr="00AC3BF8">
        <w:br w:type="page"/>
      </w:r>
    </w:p>
    <w:p w14:paraId="6CDB8768" w14:textId="55C84453" w:rsidR="00377E72" w:rsidRPr="00AC3BF8" w:rsidRDefault="00AC3BF8">
      <w:pPr>
        <w:pStyle w:val="Heading1"/>
        <w:tabs>
          <w:tab w:val="left" w:pos="288"/>
          <w:tab w:val="left" w:pos="1872"/>
        </w:tabs>
        <w:spacing w:line="240" w:lineRule="auto"/>
        <w:jc w:val="center"/>
        <w:rPr>
          <w:rFonts w:ascii="Times" w:eastAsia="Times" w:hAnsi="Times" w:cs="Times"/>
          <w:sz w:val="28"/>
          <w:szCs w:val="28"/>
        </w:rPr>
      </w:pPr>
      <w:bookmarkStart w:id="326" w:name="_Toc17272179"/>
      <w:bookmarkStart w:id="327" w:name="_Toc10560453"/>
      <w:bookmarkStart w:id="328" w:name="_Toc22656240"/>
      <w:bookmarkStart w:id="329" w:name="_Toc50563285"/>
      <w:bookmarkStart w:id="330" w:name="_Toc113961009"/>
      <w:r w:rsidRPr="00AC3BF8">
        <w:rPr>
          <w:rFonts w:ascii="Times" w:eastAsia="Times" w:hAnsi="Times" w:cs="Times"/>
          <w:sz w:val="28"/>
          <w:szCs w:val="28"/>
        </w:rPr>
        <w:lastRenderedPageBreak/>
        <w:t xml:space="preserve">Section </w:t>
      </w:r>
      <w:r w:rsidR="00CE15FF" w:rsidRPr="00AC3BF8">
        <w:rPr>
          <w:rFonts w:ascii="Times" w:eastAsia="Times" w:hAnsi="Times" w:cs="Times"/>
          <w:sz w:val="28"/>
          <w:szCs w:val="28"/>
        </w:rPr>
        <w:t>1</w:t>
      </w:r>
      <w:r w:rsidR="00CE15FF">
        <w:rPr>
          <w:rFonts w:ascii="Times" w:eastAsia="Times" w:hAnsi="Times" w:cs="Times"/>
          <w:sz w:val="28"/>
          <w:szCs w:val="28"/>
        </w:rPr>
        <w:t>1</w:t>
      </w:r>
      <w:r w:rsidR="00CE15FF" w:rsidRPr="00AC3BF8">
        <w:rPr>
          <w:rFonts w:ascii="Times" w:eastAsia="Times" w:hAnsi="Times" w:cs="Times"/>
          <w:sz w:val="28"/>
          <w:szCs w:val="28"/>
        </w:rPr>
        <w:t xml:space="preserve"> </w:t>
      </w:r>
      <w:r w:rsidRPr="00AC3BF8">
        <w:rPr>
          <w:rFonts w:ascii="Times" w:eastAsia="Times" w:hAnsi="Times" w:cs="Times"/>
          <w:sz w:val="28"/>
          <w:szCs w:val="28"/>
        </w:rPr>
        <w:t>- Fee Schedule</w:t>
      </w:r>
      <w:bookmarkEnd w:id="326"/>
      <w:bookmarkEnd w:id="327"/>
      <w:bookmarkEnd w:id="328"/>
      <w:bookmarkEnd w:id="329"/>
      <w:bookmarkEnd w:id="330"/>
    </w:p>
    <w:p w14:paraId="6CDB8769" w14:textId="4AAB8853"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31" w:name="_Toc17272180"/>
      <w:bookmarkStart w:id="332" w:name="_Toc10560454"/>
      <w:bookmarkStart w:id="333" w:name="_Toc22656241"/>
      <w:bookmarkStart w:id="334" w:name="_Toc50563286"/>
      <w:bookmarkStart w:id="335" w:name="_Toc113961010"/>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.1 - Payment of Fees</w:t>
      </w:r>
      <w:bookmarkEnd w:id="331"/>
      <w:bookmarkEnd w:id="332"/>
      <w:bookmarkEnd w:id="333"/>
      <w:bookmarkEnd w:id="334"/>
      <w:bookmarkEnd w:id="335"/>
    </w:p>
    <w:p w14:paraId="6CDB876A" w14:textId="7BEC7532" w:rsidR="00377E72" w:rsidRPr="00AC3BF8" w:rsidRDefault="00CE15FF">
      <w:pPr>
        <w:tabs>
          <w:tab w:val="left" w:pos="288"/>
          <w:tab w:val="left" w:pos="1872"/>
        </w:tabs>
        <w:spacing w:line="240" w:lineRule="auto"/>
        <w:rPr>
          <w:rFonts w:ascii="Times" w:eastAsia="Times" w:hAnsi="Times" w:cs="Times"/>
          <w:sz w:val="20"/>
          <w:szCs w:val="20"/>
        </w:rPr>
      </w:pPr>
      <w:r w:rsidRPr="00AC3BF8">
        <w:rPr>
          <w:rFonts w:ascii="Times" w:eastAsia="Times" w:hAnsi="Times" w:cs="Times"/>
          <w:b/>
          <w:sz w:val="20"/>
          <w:szCs w:val="20"/>
        </w:rPr>
        <w:t>1</w:t>
      </w:r>
      <w:r>
        <w:rPr>
          <w:rFonts w:ascii="Times" w:eastAsia="Times" w:hAnsi="Times" w:cs="Times"/>
          <w:b/>
          <w:sz w:val="20"/>
          <w:szCs w:val="20"/>
        </w:rPr>
        <w:t>1</w:t>
      </w:r>
      <w:r w:rsidR="00AC3BF8" w:rsidRPr="00AC3BF8">
        <w:rPr>
          <w:rFonts w:ascii="Times" w:eastAsia="Times" w:hAnsi="Times" w:cs="Times"/>
          <w:b/>
          <w:sz w:val="20"/>
          <w:szCs w:val="20"/>
        </w:rPr>
        <w:t>.1.1 Application Fees.</w:t>
      </w:r>
      <w:r w:rsidR="0002331D">
        <w:rPr>
          <w:rFonts w:ascii="Times" w:eastAsia="Times" w:hAnsi="Times" w:cs="Times"/>
          <w:b/>
          <w:sz w:val="20"/>
          <w:szCs w:val="20"/>
        </w:rPr>
        <w:t xml:space="preserve"> </w:t>
      </w:r>
      <w:r w:rsidR="00AC3BF8" w:rsidRPr="00AC3BF8">
        <w:rPr>
          <w:rFonts w:ascii="Times" w:eastAsia="Times" w:hAnsi="Times" w:cs="Times"/>
          <w:sz w:val="20"/>
          <w:szCs w:val="20"/>
        </w:rPr>
        <w:t>An applicant shall pay the application fee required by the Department at the time that the applicant submits an application for licensure to the Department for processing.</w:t>
      </w:r>
    </w:p>
    <w:p w14:paraId="6CDB876B" w14:textId="42867DBB" w:rsidR="00377E72" w:rsidRPr="00AC3BF8" w:rsidRDefault="00377E72">
      <w:pPr>
        <w:tabs>
          <w:tab w:val="left" w:pos="288"/>
          <w:tab w:val="left" w:pos="1872"/>
        </w:tabs>
        <w:spacing w:line="240" w:lineRule="auto"/>
        <w:rPr>
          <w:rFonts w:ascii="Times" w:eastAsia="Times" w:hAnsi="Times" w:cs="Times"/>
          <w:sz w:val="20"/>
          <w:szCs w:val="20"/>
        </w:rPr>
      </w:pPr>
    </w:p>
    <w:p w14:paraId="6CDB876C" w14:textId="526EEC11" w:rsidR="00377E72" w:rsidRPr="00AC3BF8" w:rsidRDefault="00CE15FF">
      <w:pPr>
        <w:tabs>
          <w:tab w:val="left" w:pos="288"/>
          <w:tab w:val="left" w:pos="1872"/>
        </w:tabs>
        <w:spacing w:line="240" w:lineRule="auto"/>
        <w:rPr>
          <w:rFonts w:ascii="Times" w:eastAsia="Times" w:hAnsi="Times" w:cs="Times"/>
          <w:sz w:val="24"/>
          <w:szCs w:val="24"/>
        </w:rPr>
      </w:pPr>
      <w:r w:rsidRPr="00AC3BF8">
        <w:rPr>
          <w:rFonts w:ascii="Times" w:eastAsia="Times" w:hAnsi="Times" w:cs="Times"/>
          <w:b/>
          <w:sz w:val="20"/>
          <w:szCs w:val="20"/>
        </w:rPr>
        <w:t>1</w:t>
      </w:r>
      <w:r>
        <w:rPr>
          <w:rFonts w:ascii="Times" w:eastAsia="Times" w:hAnsi="Times" w:cs="Times"/>
          <w:b/>
          <w:sz w:val="20"/>
          <w:szCs w:val="20"/>
        </w:rPr>
        <w:t>1</w:t>
      </w:r>
      <w:r w:rsidR="00AC3BF8" w:rsidRPr="00AC3BF8">
        <w:rPr>
          <w:rFonts w:ascii="Times" w:eastAsia="Times" w:hAnsi="Times" w:cs="Times"/>
          <w:b/>
          <w:sz w:val="20"/>
          <w:szCs w:val="20"/>
        </w:rPr>
        <w:t>.1.2 License Fees.</w:t>
      </w:r>
      <w:r w:rsidR="0002331D">
        <w:rPr>
          <w:rFonts w:ascii="Times" w:eastAsia="Times" w:hAnsi="Times" w:cs="Times"/>
          <w:b/>
          <w:sz w:val="20"/>
          <w:szCs w:val="20"/>
        </w:rPr>
        <w:t xml:space="preserve"> </w:t>
      </w:r>
      <w:r w:rsidR="00AC3BF8" w:rsidRPr="00AC3BF8">
        <w:rPr>
          <w:rFonts w:ascii="Times" w:eastAsia="Times" w:hAnsi="Times" w:cs="Times"/>
          <w:sz w:val="20"/>
          <w:szCs w:val="20"/>
        </w:rPr>
        <w:t xml:space="preserve">Before issuing an active license, the Department shall invoice the conditional licensee for the applicable fee as determined by the Department pursuant to Title 28-B and this </w:t>
      </w:r>
      <w:r w:rsidR="001B1BE8">
        <w:rPr>
          <w:rFonts w:ascii="Times" w:eastAsia="Times" w:hAnsi="Times" w:cs="Times"/>
          <w:sz w:val="20"/>
          <w:szCs w:val="20"/>
        </w:rPr>
        <w:t>rule</w:t>
      </w:r>
      <w:r w:rsidR="00AC3BF8" w:rsidRPr="00AC3BF8">
        <w:rPr>
          <w:rFonts w:ascii="Times" w:eastAsia="Times" w:hAnsi="Times" w:cs="Times"/>
          <w:sz w:val="20"/>
          <w:szCs w:val="20"/>
        </w:rPr>
        <w:t>. The Department shall not accept any license fees except pursuant to such invoice.</w:t>
      </w:r>
    </w:p>
    <w:p w14:paraId="6CDB876D" w14:textId="7093C2AB"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36" w:name="_Toc17272181"/>
      <w:bookmarkStart w:id="337" w:name="_Toc10560455"/>
      <w:bookmarkStart w:id="338" w:name="_Toc22656242"/>
      <w:bookmarkStart w:id="339" w:name="_Toc50563287"/>
      <w:bookmarkStart w:id="340" w:name="_Toc113961011"/>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.2 - Return of Fees Prohibited</w:t>
      </w:r>
      <w:bookmarkEnd w:id="336"/>
      <w:bookmarkEnd w:id="337"/>
      <w:bookmarkEnd w:id="338"/>
      <w:bookmarkEnd w:id="339"/>
      <w:bookmarkEnd w:id="340"/>
    </w:p>
    <w:p w14:paraId="6CDB876E" w14:textId="2CD55B50" w:rsidR="00377E72" w:rsidRPr="00AC3BF8" w:rsidRDefault="00AC3BF8" w:rsidP="785D013E">
      <w:pPr>
        <w:tabs>
          <w:tab w:val="left" w:pos="1872"/>
        </w:tabs>
        <w:spacing w:line="240" w:lineRule="auto"/>
        <w:rPr>
          <w:rFonts w:ascii="Times" w:eastAsia="Times" w:hAnsi="Times" w:cs="Times"/>
          <w:sz w:val="20"/>
          <w:szCs w:val="20"/>
        </w:rPr>
      </w:pPr>
      <w:r w:rsidRPr="00AC3BF8">
        <w:rPr>
          <w:rFonts w:ascii="Times" w:eastAsia="Times" w:hAnsi="Times" w:cs="Times"/>
          <w:sz w:val="20"/>
          <w:szCs w:val="20"/>
        </w:rPr>
        <w:t>Pursuant to 28-B MRS</w:t>
      </w:r>
      <w:r w:rsidR="260D3E72" w:rsidRPr="785D013E">
        <w:rPr>
          <w:rFonts w:ascii="Times" w:eastAsia="Times" w:hAnsi="Times" w:cs="Times"/>
          <w:sz w:val="20"/>
          <w:szCs w:val="20"/>
        </w:rPr>
        <w:t xml:space="preserve"> </w:t>
      </w:r>
      <w:r w:rsidRPr="00AC3BF8">
        <w:rPr>
          <w:rFonts w:ascii="Times" w:eastAsia="Times" w:hAnsi="Times" w:cs="Times"/>
          <w:sz w:val="20"/>
          <w:szCs w:val="20"/>
        </w:rPr>
        <w:t xml:space="preserve">§207(5), 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28-B MRS and this </w:t>
      </w:r>
      <w:r w:rsidR="001B1BE8">
        <w:rPr>
          <w:rFonts w:ascii="Times" w:eastAsia="Times" w:hAnsi="Times" w:cs="Times"/>
          <w:sz w:val="20"/>
          <w:szCs w:val="20"/>
        </w:rPr>
        <w:t>rule</w:t>
      </w:r>
      <w:r w:rsidRPr="00AC3BF8">
        <w:rPr>
          <w:rFonts w:ascii="Times" w:eastAsia="Times" w:hAnsi="Times" w:cs="Times"/>
          <w:sz w:val="20"/>
          <w:szCs w:val="20"/>
        </w:rPr>
        <w:t xml:space="preserve"> or the Department suspends or revokes the licensee’s license in accordance with the provisions of 28-B MRS and this </w:t>
      </w:r>
      <w:r w:rsidR="001B1BE8">
        <w:rPr>
          <w:rFonts w:ascii="Times" w:eastAsia="Times" w:hAnsi="Times" w:cs="Times"/>
          <w:sz w:val="20"/>
          <w:szCs w:val="20"/>
        </w:rPr>
        <w:t>rule</w:t>
      </w:r>
      <w:r w:rsidRPr="00AC3BF8">
        <w:rPr>
          <w:rFonts w:ascii="Times" w:eastAsia="Times" w:hAnsi="Times" w:cs="Times"/>
          <w:sz w:val="20"/>
          <w:szCs w:val="20"/>
        </w:rPr>
        <w:t>.</w:t>
      </w:r>
    </w:p>
    <w:p w14:paraId="6CDB876F" w14:textId="256DF639"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41" w:name="_Toc17272182"/>
      <w:bookmarkStart w:id="342" w:name="_Toc10560456"/>
      <w:bookmarkStart w:id="343" w:name="_Toc22656243"/>
      <w:bookmarkStart w:id="344" w:name="_Toc50563288"/>
      <w:bookmarkStart w:id="345" w:name="_Toc113961012"/>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.3 - Individual Identification Card Fees</w:t>
      </w:r>
      <w:bookmarkEnd w:id="341"/>
      <w:bookmarkEnd w:id="342"/>
      <w:bookmarkEnd w:id="343"/>
      <w:bookmarkEnd w:id="344"/>
      <w:bookmarkEnd w:id="345"/>
    </w:p>
    <w:p w14:paraId="6CDB877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1" w14:textId="1A9AE06D"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b/>
          <w:sz w:val="20"/>
          <w:szCs w:val="20"/>
          <w:u w:val="single"/>
        </w:rPr>
        <w:t>Card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Fee</w:t>
      </w:r>
    </w:p>
    <w:p w14:paraId="6CDB8772"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3" w14:textId="4350B1D8"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Original Issuance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 plus cost of fingerprinting and criminal history record check</w:t>
      </w:r>
    </w:p>
    <w:p w14:paraId="6CDB8774"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5" w14:textId="4BB4B902"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Annual Renewal</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p>
    <w:p w14:paraId="6CDB8776"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7" w14:textId="2BE988E0"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Reissuance </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p>
    <w:p w14:paraId="6CDB8778" w14:textId="6EB8379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(lost, stolen, damaged, info change)</w:t>
      </w:r>
      <w:r w:rsidRPr="00AC3BF8">
        <w:rPr>
          <w:rFonts w:ascii="Times" w:eastAsia="Times" w:hAnsi="Times" w:cs="Times"/>
          <w:sz w:val="20"/>
          <w:szCs w:val="20"/>
        </w:rPr>
        <w:tab/>
      </w:r>
    </w:p>
    <w:p w14:paraId="6CDB8779" w14:textId="3B96C974"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46" w:name="_Toc17272183"/>
      <w:bookmarkStart w:id="347" w:name="_Toc10560457"/>
      <w:bookmarkStart w:id="348" w:name="_Toc22656244"/>
      <w:bookmarkStart w:id="349" w:name="_Toc50563289"/>
      <w:bookmarkStart w:id="350" w:name="_Toc113961013"/>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.4 - Fingerprinting and Criminal History Record Check Fee</w:t>
      </w:r>
      <w:bookmarkEnd w:id="346"/>
      <w:bookmarkEnd w:id="347"/>
      <w:bookmarkEnd w:id="348"/>
      <w:bookmarkEnd w:id="349"/>
      <w:bookmarkEnd w:id="350"/>
    </w:p>
    <w:p w14:paraId="6CDB877A" w14:textId="264CAD1B"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The fee for the fingerprinting and criminal history record checks shall be set by the State Police and/or State Bureau of Identification, in accordance with its usual operations.</w:t>
      </w:r>
    </w:p>
    <w:p w14:paraId="6CDB877B" w14:textId="7E105BBA" w:rsidR="00377E72" w:rsidRPr="00AC3BF8" w:rsidRDefault="00377E72">
      <w:pPr>
        <w:tabs>
          <w:tab w:val="left" w:pos="288"/>
          <w:tab w:val="left" w:pos="1872"/>
        </w:tabs>
        <w:spacing w:line="240" w:lineRule="auto"/>
        <w:rPr>
          <w:rFonts w:ascii="Times" w:eastAsia="Times" w:hAnsi="Times" w:cs="Times"/>
          <w:sz w:val="20"/>
          <w:szCs w:val="20"/>
        </w:rPr>
      </w:pPr>
    </w:p>
    <w:p w14:paraId="6CDB877C" w14:textId="7614FFFA"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51" w:name="_Toc17272184"/>
      <w:bookmarkStart w:id="352" w:name="_Toc10560458"/>
      <w:bookmarkStart w:id="353" w:name="_Toc22656245"/>
      <w:bookmarkStart w:id="354" w:name="_Toc50563290"/>
      <w:bookmarkStart w:id="355" w:name="_Toc113961014"/>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.5 - Tracking System Fees</w:t>
      </w:r>
      <w:bookmarkEnd w:id="351"/>
      <w:bookmarkEnd w:id="352"/>
      <w:bookmarkEnd w:id="353"/>
      <w:bookmarkEnd w:id="354"/>
      <w:bookmarkEnd w:id="355"/>
    </w:p>
    <w:p w14:paraId="6CDB877D" w14:textId="299ECAA5" w:rsidR="00377E72" w:rsidRPr="00AC3BF8" w:rsidRDefault="00AC3BF8" w:rsidP="00736780">
      <w:pPr>
        <w:tabs>
          <w:tab w:val="left" w:pos="288"/>
          <w:tab w:val="left" w:pos="1872"/>
        </w:tabs>
        <w:spacing w:line="240" w:lineRule="auto"/>
        <w:ind w:right="-180"/>
        <w:rPr>
          <w:rFonts w:ascii="Times" w:eastAsia="Times" w:hAnsi="Times" w:cs="Times"/>
          <w:sz w:val="20"/>
          <w:szCs w:val="20"/>
        </w:rPr>
      </w:pPr>
      <w:r w:rsidRPr="00AC3BF8">
        <w:rPr>
          <w:rFonts w:ascii="Times" w:eastAsia="Times" w:hAnsi="Times" w:cs="Times"/>
          <w:sz w:val="20"/>
          <w:szCs w:val="20"/>
        </w:rPr>
        <w:t>Each licensee is responsible for all costs associated with its use of the tracking system and any associated vendor fees.</w:t>
      </w:r>
    </w:p>
    <w:p w14:paraId="6CDB877E"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7F"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0" w14:textId="56F1593B" w:rsidR="00377E72" w:rsidRDefault="00377E72">
      <w:pPr>
        <w:tabs>
          <w:tab w:val="left" w:pos="288"/>
          <w:tab w:val="left" w:pos="1872"/>
        </w:tabs>
        <w:spacing w:line="240" w:lineRule="auto"/>
        <w:rPr>
          <w:rFonts w:ascii="Times" w:eastAsia="Times" w:hAnsi="Times" w:cs="Times"/>
          <w:sz w:val="20"/>
          <w:szCs w:val="20"/>
        </w:rPr>
      </w:pPr>
    </w:p>
    <w:p w14:paraId="03F91869" w14:textId="77777777" w:rsidR="00736780" w:rsidRPr="00AC3BF8" w:rsidRDefault="00736780">
      <w:pPr>
        <w:tabs>
          <w:tab w:val="left" w:pos="288"/>
          <w:tab w:val="left" w:pos="1872"/>
        </w:tabs>
        <w:spacing w:line="240" w:lineRule="auto"/>
        <w:rPr>
          <w:rFonts w:ascii="Times" w:eastAsia="Times" w:hAnsi="Times" w:cs="Times"/>
          <w:sz w:val="20"/>
          <w:szCs w:val="20"/>
        </w:rPr>
      </w:pPr>
    </w:p>
    <w:p w14:paraId="6CDB8781"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2"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3"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4" w14:textId="5BC9094A" w:rsidR="00377E72" w:rsidRDefault="00377E72">
      <w:pPr>
        <w:tabs>
          <w:tab w:val="left" w:pos="288"/>
          <w:tab w:val="left" w:pos="1872"/>
        </w:tabs>
        <w:spacing w:line="240" w:lineRule="auto"/>
        <w:rPr>
          <w:rFonts w:ascii="Times" w:eastAsia="Times" w:hAnsi="Times" w:cs="Times"/>
          <w:sz w:val="20"/>
          <w:szCs w:val="20"/>
        </w:rPr>
      </w:pPr>
    </w:p>
    <w:p w14:paraId="4A763918" w14:textId="3479260F" w:rsidR="006A2C1D" w:rsidRDefault="006A2C1D">
      <w:pPr>
        <w:tabs>
          <w:tab w:val="left" w:pos="288"/>
          <w:tab w:val="left" w:pos="1872"/>
        </w:tabs>
        <w:spacing w:line="240" w:lineRule="auto"/>
        <w:rPr>
          <w:rFonts w:ascii="Times" w:eastAsia="Times" w:hAnsi="Times" w:cs="Times"/>
          <w:sz w:val="20"/>
          <w:szCs w:val="20"/>
        </w:rPr>
      </w:pPr>
    </w:p>
    <w:p w14:paraId="26B5ED36" w14:textId="77777777" w:rsidR="006A2C1D" w:rsidRPr="00AC3BF8" w:rsidRDefault="006A2C1D">
      <w:pPr>
        <w:tabs>
          <w:tab w:val="left" w:pos="288"/>
          <w:tab w:val="left" w:pos="1872"/>
        </w:tabs>
        <w:spacing w:line="240" w:lineRule="auto"/>
        <w:rPr>
          <w:rFonts w:ascii="Times" w:eastAsia="Times" w:hAnsi="Times" w:cs="Times"/>
          <w:sz w:val="20"/>
          <w:szCs w:val="20"/>
        </w:rPr>
      </w:pPr>
    </w:p>
    <w:p w14:paraId="6CDB8785" w14:textId="77777777" w:rsidR="00377E72" w:rsidRPr="00AC3BF8" w:rsidRDefault="00377E72">
      <w:pPr>
        <w:tabs>
          <w:tab w:val="left" w:pos="288"/>
          <w:tab w:val="left" w:pos="1872"/>
        </w:tabs>
        <w:spacing w:line="240" w:lineRule="auto"/>
        <w:rPr>
          <w:rFonts w:ascii="Times" w:eastAsia="Times" w:hAnsi="Times" w:cs="Times"/>
          <w:sz w:val="24"/>
          <w:szCs w:val="24"/>
        </w:rPr>
      </w:pPr>
    </w:p>
    <w:p w14:paraId="6CDB8786" w14:textId="4CD61CA3"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56" w:name="_Toc17272185"/>
      <w:bookmarkStart w:id="357" w:name="_Toc10560459"/>
      <w:bookmarkStart w:id="358" w:name="_Toc22656246"/>
      <w:bookmarkStart w:id="359" w:name="_Toc50563291"/>
      <w:bookmarkStart w:id="360" w:name="_Toc113961015"/>
      <w:r w:rsidRPr="00AC3BF8">
        <w:rPr>
          <w:rFonts w:ascii="Times" w:eastAsia="Times" w:hAnsi="Times" w:cs="Times"/>
          <w:sz w:val="24"/>
          <w:szCs w:val="24"/>
        </w:rPr>
        <w:lastRenderedPageBreak/>
        <w:t>1</w:t>
      </w:r>
      <w:r>
        <w:rPr>
          <w:rFonts w:ascii="Times" w:eastAsia="Times" w:hAnsi="Times" w:cs="Times"/>
          <w:sz w:val="24"/>
          <w:szCs w:val="24"/>
        </w:rPr>
        <w:t>1</w:t>
      </w:r>
      <w:r w:rsidR="00AC3BF8" w:rsidRPr="00AC3BF8">
        <w:rPr>
          <w:rFonts w:ascii="Times" w:eastAsia="Times" w:hAnsi="Times" w:cs="Times"/>
          <w:sz w:val="24"/>
          <w:szCs w:val="24"/>
        </w:rPr>
        <w:t>.6 - Cultivation Facility Application and License Fees</w:t>
      </w:r>
      <w:bookmarkEnd w:id="356"/>
      <w:bookmarkEnd w:id="357"/>
      <w:bookmarkEnd w:id="358"/>
      <w:bookmarkEnd w:id="359"/>
      <w:bookmarkEnd w:id="360"/>
    </w:p>
    <w:p w14:paraId="6CDB8787" w14:textId="50461847" w:rsidR="00377E72" w:rsidRPr="00AC3BF8" w:rsidRDefault="00377E72">
      <w:pPr>
        <w:tabs>
          <w:tab w:val="left" w:pos="288"/>
          <w:tab w:val="left" w:pos="1872"/>
        </w:tabs>
        <w:spacing w:line="240" w:lineRule="auto"/>
        <w:rPr>
          <w:rFonts w:ascii="Times" w:eastAsia="Times" w:hAnsi="Times" w:cs="Times"/>
          <w:sz w:val="20"/>
          <w:szCs w:val="20"/>
        </w:rPr>
      </w:pPr>
    </w:p>
    <w:p w14:paraId="6CDB8788" w14:textId="3E2C71D2"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b/>
          <w:sz w:val="20"/>
          <w:szCs w:val="20"/>
          <w:u w:val="single"/>
        </w:rPr>
        <w:t>License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Application Fee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Annual License Fee</w:t>
      </w:r>
    </w:p>
    <w:p w14:paraId="6CDB8789" w14:textId="232A7EE5" w:rsidR="00377E72" w:rsidRPr="00AC3BF8" w:rsidRDefault="00AC3BF8">
      <w:pPr>
        <w:tabs>
          <w:tab w:val="left" w:pos="288"/>
          <w:tab w:val="left" w:pos="1872"/>
        </w:tabs>
        <w:spacing w:line="240" w:lineRule="auto"/>
        <w:rPr>
          <w:rFonts w:ascii="Times" w:eastAsia="Times" w:hAnsi="Times" w:cs="Times"/>
          <w:b/>
          <w:sz w:val="20"/>
          <w:szCs w:val="20"/>
          <w:u w:val="single"/>
        </w:rPr>
      </w:pP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Outdoor Only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Indoor/Both</w:t>
      </w:r>
    </w:p>
    <w:p w14:paraId="6CDB878A" w14:textId="0AED8C2B"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1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p>
    <w:p w14:paraId="3654A505" w14:textId="178A966E" w:rsidR="00377E72" w:rsidRPr="00AC3BF8" w:rsidRDefault="00AC3BF8" w:rsidP="785D013E">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ab/>
        <w:t>Plant-Count-Based</w:t>
      </w:r>
      <w:r>
        <w:tab/>
      </w:r>
      <w:r>
        <w:tab/>
      </w:r>
      <w:r>
        <w:tab/>
      </w:r>
      <w:r w:rsidR="0C300401" w:rsidRPr="00AC3BF8">
        <w:rPr>
          <w:rFonts w:ascii="Times" w:eastAsia="Times" w:hAnsi="Times" w:cs="Times"/>
          <w:sz w:val="20"/>
          <w:szCs w:val="20"/>
        </w:rPr>
        <w:t xml:space="preserve">        </w:t>
      </w:r>
      <w:r w:rsidRPr="00AC3BF8">
        <w:rPr>
          <w:rFonts w:ascii="Times" w:eastAsia="Times" w:hAnsi="Times" w:cs="Times"/>
          <w:sz w:val="20"/>
          <w:szCs w:val="20"/>
        </w:rPr>
        <w:tab/>
        <w:t>￼</w:t>
      </w:r>
      <w:r w:rsidRPr="00AC3BF8">
        <w:rPr>
          <w:rFonts w:ascii="Times" w:eastAsia="Times" w:hAnsi="Times" w:cs="Times"/>
          <w:sz w:val="20"/>
          <w:szCs w:val="20"/>
        </w:rPr>
        <w:tab/>
        <w:t>$9.00/mature plant</w:t>
      </w:r>
      <w:r>
        <w:tab/>
      </w:r>
      <w:r w:rsidRPr="00AC3BF8">
        <w:rPr>
          <w:rFonts w:ascii="Times" w:eastAsia="Times" w:hAnsi="Times" w:cs="Times"/>
          <w:sz w:val="20"/>
          <w:szCs w:val="20"/>
        </w:rPr>
        <w:t>$17/mature plant</w:t>
      </w:r>
      <w:r>
        <w:tab/>
      </w:r>
      <w:r>
        <w:tab/>
      </w:r>
    </w:p>
    <w:p w14:paraId="6CDB878B" w14:textId="050EB21C" w:rsidR="00377E72" w:rsidRPr="00AC3BF8" w:rsidRDefault="00AC3BF8" w:rsidP="002401AB">
      <w:pPr>
        <w:tabs>
          <w:tab w:val="left" w:pos="288"/>
          <w:tab w:val="left" w:pos="1872"/>
        </w:tabs>
        <w:spacing w:line="240" w:lineRule="auto"/>
        <w:ind w:firstLine="288"/>
        <w:rPr>
          <w:rFonts w:ascii="Times" w:eastAsia="Times" w:hAnsi="Times" w:cs="Times"/>
          <w:sz w:val="20"/>
          <w:szCs w:val="20"/>
        </w:rPr>
      </w:pPr>
      <w:r w:rsidRPr="00AC3BF8">
        <w:rPr>
          <w:rFonts w:ascii="Times" w:eastAsia="Times" w:hAnsi="Times" w:cs="Times"/>
          <w:sz w:val="20"/>
          <w:szCs w:val="20"/>
        </w:rPr>
        <w:t>Plant-Canopy-Based</w:t>
      </w:r>
      <w:r>
        <w:tab/>
      </w:r>
      <w:r>
        <w:tab/>
      </w:r>
      <w:r>
        <w:tab/>
      </w:r>
      <w:r w:rsidRPr="00AC3BF8">
        <w:rPr>
          <w:rFonts w:ascii="Times" w:eastAsia="Times" w:hAnsi="Times" w:cs="Times"/>
          <w:sz w:val="20"/>
          <w:szCs w:val="20"/>
        </w:rPr>
        <w:tab/>
        <w:t>￼</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w:t>
      </w:r>
      <w:r>
        <w:tab/>
      </w:r>
      <w:r>
        <w:tab/>
      </w:r>
      <w:r w:rsidRPr="00AC3BF8">
        <w:rPr>
          <w:rFonts w:ascii="Times" w:eastAsia="Times" w:hAnsi="Times" w:cs="Times"/>
          <w:sz w:val="20"/>
          <w:szCs w:val="20"/>
        </w:rPr>
        <w:t>$500.00</w:t>
      </w:r>
    </w:p>
    <w:p w14:paraId="6CDB878C"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D" w14:textId="34FAC65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2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$1,500.00</w:t>
      </w:r>
      <w:r w:rsidRPr="00AC3BF8">
        <w:rPr>
          <w:rFonts w:ascii="Times" w:eastAsia="Times" w:hAnsi="Times" w:cs="Times"/>
          <w:sz w:val="20"/>
          <w:szCs w:val="20"/>
        </w:rPr>
        <w:tab/>
      </w:r>
      <w:r w:rsidRPr="00AC3BF8">
        <w:rPr>
          <w:rFonts w:ascii="Times" w:eastAsia="Times" w:hAnsi="Times" w:cs="Times"/>
          <w:sz w:val="20"/>
          <w:szCs w:val="20"/>
        </w:rPr>
        <w:tab/>
        <w:t>$3,000.00</w:t>
      </w:r>
    </w:p>
    <w:p w14:paraId="6CDB878E"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8F" w14:textId="1C093237"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3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$5,000.00</w:t>
      </w:r>
      <w:r w:rsidRPr="00AC3BF8">
        <w:rPr>
          <w:rFonts w:ascii="Times" w:eastAsia="Times" w:hAnsi="Times" w:cs="Times"/>
          <w:sz w:val="20"/>
          <w:szCs w:val="20"/>
        </w:rPr>
        <w:tab/>
      </w:r>
      <w:r w:rsidRPr="00AC3BF8">
        <w:rPr>
          <w:rFonts w:ascii="Times" w:eastAsia="Times" w:hAnsi="Times" w:cs="Times"/>
          <w:sz w:val="20"/>
          <w:szCs w:val="20"/>
        </w:rPr>
        <w:tab/>
        <w:t>$10,000.00</w:t>
      </w:r>
    </w:p>
    <w:p w14:paraId="6CDB879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1" w14:textId="59EA0AF2"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Tier 4 Cultivation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$15,000.00</w:t>
      </w:r>
      <w:r w:rsidRPr="00AC3BF8">
        <w:rPr>
          <w:rFonts w:ascii="Times" w:eastAsia="Times" w:hAnsi="Times" w:cs="Times"/>
          <w:sz w:val="20"/>
          <w:szCs w:val="20"/>
        </w:rPr>
        <w:tab/>
      </w:r>
      <w:r w:rsidRPr="00AC3BF8">
        <w:rPr>
          <w:rFonts w:ascii="Times" w:eastAsia="Times" w:hAnsi="Times" w:cs="Times"/>
          <w:sz w:val="20"/>
          <w:szCs w:val="20"/>
        </w:rPr>
        <w:tab/>
        <w:t>$30,000.00</w:t>
      </w:r>
    </w:p>
    <w:p w14:paraId="6CDB8792" w14:textId="34DF8639"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 xml:space="preserve">     For each increase in canopy size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+$10,000</w:t>
      </w:r>
    </w:p>
    <w:p w14:paraId="6CDB8793"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4" w14:textId="4668D3BF" w:rsidR="00377E72" w:rsidRPr="00AC3BF8" w:rsidRDefault="00AC3BF8">
      <w:pPr>
        <w:tabs>
          <w:tab w:val="left" w:pos="288"/>
          <w:tab w:val="left" w:pos="1872"/>
        </w:tabs>
        <w:spacing w:line="240" w:lineRule="auto"/>
        <w:rPr>
          <w:rFonts w:ascii="Times" w:eastAsia="Times" w:hAnsi="Times" w:cs="Times"/>
          <w:sz w:val="20"/>
          <w:szCs w:val="20"/>
        </w:rPr>
      </w:pPr>
      <w:r w:rsidRPr="00AC3BF8">
        <w:rPr>
          <w:rFonts w:ascii="Times" w:eastAsia="Times" w:hAnsi="Times" w:cs="Times"/>
          <w:sz w:val="20"/>
          <w:szCs w:val="20"/>
        </w:rPr>
        <w:t>Nursery Cultivation Facility</w:t>
      </w:r>
      <w:r w:rsidRPr="00AC3BF8">
        <w:rPr>
          <w:rFonts w:ascii="Times" w:eastAsia="Times" w:hAnsi="Times" w:cs="Times"/>
          <w:sz w:val="20"/>
          <w:szCs w:val="20"/>
        </w:rPr>
        <w:tab/>
      </w:r>
      <w:r w:rsidRPr="00AC3BF8">
        <w:rPr>
          <w:rFonts w:ascii="Times" w:eastAsia="Times" w:hAnsi="Times" w:cs="Times"/>
          <w:sz w:val="20"/>
          <w:szCs w:val="20"/>
        </w:rPr>
        <w:tab/>
        <w:t>$60.00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$350.00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$350.00</w:t>
      </w:r>
    </w:p>
    <w:p w14:paraId="6CDB8795"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6"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97" w14:textId="6CAD342A"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61" w:name="_Toc17272186"/>
      <w:bookmarkStart w:id="362" w:name="_Toc10560460"/>
      <w:bookmarkStart w:id="363" w:name="_Toc22656247"/>
      <w:bookmarkStart w:id="364" w:name="_Toc50563292"/>
      <w:bookmarkStart w:id="365" w:name="_Toc113961016"/>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 xml:space="preserve">.7 - Other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 Application and License Fees</w:t>
      </w:r>
      <w:bookmarkEnd w:id="361"/>
      <w:bookmarkEnd w:id="362"/>
      <w:bookmarkEnd w:id="363"/>
      <w:bookmarkEnd w:id="364"/>
      <w:bookmarkEnd w:id="365"/>
    </w:p>
    <w:p w14:paraId="6CDB8798" w14:textId="38A0738F" w:rsidR="00377E72" w:rsidRPr="00AC3BF8" w:rsidRDefault="00377E72">
      <w:pPr>
        <w:tabs>
          <w:tab w:val="left" w:pos="288"/>
          <w:tab w:val="left" w:pos="1872"/>
        </w:tabs>
        <w:spacing w:line="240" w:lineRule="auto"/>
        <w:ind w:left="1440"/>
        <w:rPr>
          <w:rFonts w:ascii="Times" w:eastAsia="Times" w:hAnsi="Times" w:cs="Times"/>
          <w:sz w:val="20"/>
          <w:szCs w:val="20"/>
        </w:rPr>
      </w:pPr>
    </w:p>
    <w:sdt>
      <w:sdtPr>
        <w:tag w:val="goog_rdk_51"/>
        <w:id w:val="114036169"/>
      </w:sdtPr>
      <w:sdtEndPr/>
      <w:sdtContent>
        <w:p w14:paraId="6CDB8799" w14:textId="77777777" w:rsidR="00377E72" w:rsidRPr="00AC3BF8" w:rsidRDefault="00AC3BF8">
          <w:pPr>
            <w:tabs>
              <w:tab w:val="left" w:pos="288"/>
              <w:tab w:val="left" w:pos="1872"/>
            </w:tabs>
            <w:spacing w:line="240" w:lineRule="auto"/>
            <w:ind w:left="1440"/>
            <w:rPr>
              <w:rFonts w:ascii="Times" w:eastAsia="Times" w:hAnsi="Times" w:cs="Times"/>
              <w:b/>
              <w:sz w:val="20"/>
              <w:szCs w:val="20"/>
              <w:u w:val="single"/>
            </w:rPr>
          </w:pPr>
          <w:r w:rsidRPr="00AC3BF8">
            <w:rPr>
              <w:rFonts w:ascii="Times" w:eastAsia="Times" w:hAnsi="Times" w:cs="Times"/>
              <w:b/>
              <w:sz w:val="20"/>
              <w:szCs w:val="20"/>
              <w:u w:val="single"/>
            </w:rPr>
            <w:t>License Type</w:t>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u w:val="single"/>
            </w:rPr>
            <w:t>Application Fee</w:t>
          </w:r>
          <w:r w:rsidRPr="00AC3BF8">
            <w:rPr>
              <w:rFonts w:ascii="Times" w:eastAsia="Times" w:hAnsi="Times" w:cs="Times"/>
              <w:b/>
              <w:sz w:val="20"/>
              <w:szCs w:val="20"/>
            </w:rPr>
            <w:tab/>
          </w:r>
          <w:r w:rsidRPr="00AC3BF8">
            <w:rPr>
              <w:rFonts w:ascii="Times" w:eastAsia="Times" w:hAnsi="Times" w:cs="Times"/>
              <w:b/>
              <w:sz w:val="20"/>
              <w:szCs w:val="20"/>
            </w:rPr>
            <w:tab/>
          </w:r>
          <w:r w:rsidRPr="00AC3BF8">
            <w:rPr>
              <w:rFonts w:ascii="Times" w:eastAsia="Times" w:hAnsi="Times" w:cs="Times"/>
              <w:b/>
              <w:sz w:val="20"/>
              <w:szCs w:val="20"/>
              <w:u w:val="single"/>
            </w:rPr>
            <w:t>License Fee</w:t>
          </w:r>
        </w:p>
      </w:sdtContent>
    </w:sdt>
    <w:p w14:paraId="6CDB879A"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B" w14:textId="030701C2" w:rsidR="00377E72" w:rsidRPr="00AC3BF8" w:rsidRDefault="00AC3BF8">
      <w:pPr>
        <w:tabs>
          <w:tab w:val="left" w:pos="288"/>
          <w:tab w:val="left" w:pos="1872"/>
        </w:tabs>
        <w:spacing w:line="240" w:lineRule="auto"/>
        <w:ind w:left="1440"/>
        <w:rPr>
          <w:rFonts w:ascii="Times" w:eastAsia="Times" w:hAnsi="Times" w:cs="Times"/>
          <w:sz w:val="20"/>
          <w:szCs w:val="20"/>
        </w:rPr>
      </w:pPr>
      <w:r w:rsidRPr="00AC3BF8">
        <w:rPr>
          <w:rFonts w:ascii="Times" w:eastAsia="Times" w:hAnsi="Times" w:cs="Times"/>
          <w:sz w:val="20"/>
          <w:szCs w:val="20"/>
        </w:rPr>
        <w:t>Products Manufacturing Facility</w:t>
      </w:r>
      <w:r w:rsidRPr="00AC3BF8">
        <w:rPr>
          <w:rFonts w:ascii="Times" w:eastAsia="Times" w:hAnsi="Times" w:cs="Times"/>
          <w:sz w:val="20"/>
          <w:szCs w:val="20"/>
        </w:rPr>
        <w:tab/>
      </w:r>
      <w:r w:rsidR="00955173">
        <w:rPr>
          <w:rFonts w:ascii="Times" w:eastAsia="Times" w:hAnsi="Times" w:cs="Times"/>
          <w:sz w:val="20"/>
          <w:szCs w:val="20"/>
        </w:rPr>
        <w:tab/>
      </w:r>
      <w:r w:rsidRPr="00AC3BF8">
        <w:rPr>
          <w:rFonts w:ascii="Times" w:eastAsia="Times" w:hAnsi="Times" w:cs="Times"/>
          <w:sz w:val="20"/>
          <w:szCs w:val="20"/>
        </w:rPr>
        <w:t>$250.00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$2,500.00</w:t>
      </w:r>
    </w:p>
    <w:p w14:paraId="6CDB879C"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D" w14:textId="44DB8835" w:rsidR="00377E72" w:rsidRPr="00AC3BF8" w:rsidRDefault="005C5EF1">
      <w:pPr>
        <w:tabs>
          <w:tab w:val="left" w:pos="288"/>
          <w:tab w:val="left" w:pos="1872"/>
        </w:tabs>
        <w:spacing w:line="240" w:lineRule="auto"/>
        <w:ind w:left="1440"/>
        <w:rPr>
          <w:rFonts w:ascii="Times" w:eastAsia="Times" w:hAnsi="Times" w:cs="Times"/>
          <w:sz w:val="20"/>
          <w:szCs w:val="20"/>
        </w:rPr>
      </w:pPr>
      <w:r>
        <w:rPr>
          <w:rFonts w:ascii="Times" w:eastAsia="Times" w:hAnsi="Times" w:cs="Times"/>
          <w:sz w:val="20"/>
          <w:szCs w:val="20"/>
        </w:rPr>
        <w:t>Cannabis</w:t>
      </w:r>
      <w:r w:rsidR="00AC3BF8" w:rsidRPr="00AC3BF8">
        <w:rPr>
          <w:rFonts w:ascii="Times" w:eastAsia="Times" w:hAnsi="Times" w:cs="Times"/>
          <w:sz w:val="20"/>
          <w:szCs w:val="20"/>
        </w:rPr>
        <w:t xml:space="preserve"> Store</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$2,500.00</w:t>
      </w:r>
    </w:p>
    <w:p w14:paraId="6CDB879E" w14:textId="77777777" w:rsidR="00377E72" w:rsidRPr="00AC3BF8" w:rsidRDefault="00377E72">
      <w:pPr>
        <w:tabs>
          <w:tab w:val="left" w:pos="288"/>
          <w:tab w:val="left" w:pos="1872"/>
        </w:tabs>
        <w:spacing w:line="240" w:lineRule="auto"/>
        <w:ind w:left="1440"/>
        <w:rPr>
          <w:rFonts w:ascii="Times" w:eastAsia="Times" w:hAnsi="Times" w:cs="Times"/>
          <w:sz w:val="20"/>
          <w:szCs w:val="20"/>
        </w:rPr>
      </w:pPr>
    </w:p>
    <w:p w14:paraId="6CDB879F" w14:textId="3326C4A3" w:rsidR="00377E72" w:rsidRPr="00AC3BF8" w:rsidRDefault="00AC3BF8">
      <w:pPr>
        <w:tabs>
          <w:tab w:val="left" w:pos="288"/>
          <w:tab w:val="left" w:pos="1872"/>
        </w:tabs>
        <w:spacing w:line="240" w:lineRule="auto"/>
        <w:ind w:left="1440"/>
        <w:rPr>
          <w:rFonts w:ascii="Times" w:eastAsia="Times" w:hAnsi="Times" w:cs="Times"/>
          <w:sz w:val="20"/>
          <w:szCs w:val="20"/>
        </w:rPr>
      </w:pPr>
      <w:r w:rsidRPr="00AC3BF8">
        <w:rPr>
          <w:rFonts w:ascii="Times" w:eastAsia="Times" w:hAnsi="Times" w:cs="Times"/>
          <w:sz w:val="20"/>
          <w:szCs w:val="20"/>
        </w:rPr>
        <w:t>Testing Facility</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$1,000.00</w:t>
      </w:r>
    </w:p>
    <w:p w14:paraId="6CDB87A0" w14:textId="77777777" w:rsidR="00377E72" w:rsidRPr="00AC3BF8" w:rsidRDefault="00377E72">
      <w:pPr>
        <w:tabs>
          <w:tab w:val="left" w:pos="288"/>
          <w:tab w:val="left" w:pos="1872"/>
        </w:tabs>
        <w:spacing w:line="240" w:lineRule="auto"/>
        <w:rPr>
          <w:rFonts w:ascii="Times" w:eastAsia="Times" w:hAnsi="Times" w:cs="Times"/>
          <w:sz w:val="20"/>
          <w:szCs w:val="20"/>
        </w:rPr>
      </w:pPr>
    </w:p>
    <w:p w14:paraId="6CDB87A1" w14:textId="659BA009" w:rsidR="00377E72" w:rsidRPr="00AC3BF8" w:rsidRDefault="00AB6E61">
      <w:pPr>
        <w:tabs>
          <w:tab w:val="left" w:pos="288"/>
          <w:tab w:val="left" w:pos="1872"/>
        </w:tabs>
        <w:spacing w:line="240" w:lineRule="auto"/>
        <w:rPr>
          <w:rFonts w:ascii="Times" w:eastAsia="Times" w:hAnsi="Times" w:cs="Times"/>
          <w:sz w:val="20"/>
          <w:szCs w:val="20"/>
        </w:rPr>
      </w:pPr>
      <w:r>
        <w:rPr>
          <w:rFonts w:ascii="Times" w:eastAsia="Times" w:hAnsi="Times" w:cs="Times"/>
          <w:sz w:val="20"/>
          <w:szCs w:val="20"/>
        </w:rPr>
        <w:tab/>
        <w:t xml:space="preserve">                       </w:t>
      </w:r>
      <w:r w:rsidR="00AC3BF8" w:rsidRPr="00AC3BF8">
        <w:rPr>
          <w:rFonts w:ascii="Times" w:eastAsia="Times" w:hAnsi="Times" w:cs="Times"/>
          <w:sz w:val="20"/>
          <w:szCs w:val="20"/>
        </w:rPr>
        <w:t xml:space="preserve">Sample Collector </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$100.00</w:t>
      </w:r>
      <w:r w:rsidR="00AC3BF8" w:rsidRPr="00AC3BF8">
        <w:rPr>
          <w:rFonts w:ascii="Times" w:eastAsia="Times" w:hAnsi="Times" w:cs="Times"/>
          <w:sz w:val="20"/>
          <w:szCs w:val="20"/>
        </w:rPr>
        <w:tab/>
      </w:r>
      <w:r w:rsidR="00AC3BF8" w:rsidRPr="00AC3BF8">
        <w:rPr>
          <w:rFonts w:ascii="Times" w:eastAsia="Times" w:hAnsi="Times" w:cs="Times"/>
          <w:sz w:val="20"/>
          <w:szCs w:val="20"/>
        </w:rPr>
        <w:tab/>
      </w:r>
      <w:r w:rsidR="00AC3BF8" w:rsidRPr="00AC3BF8">
        <w:rPr>
          <w:rFonts w:ascii="Times" w:eastAsia="Times" w:hAnsi="Times" w:cs="Times"/>
          <w:sz w:val="20"/>
          <w:szCs w:val="20"/>
        </w:rPr>
        <w:tab/>
        <w:t>$250.00</w:t>
      </w:r>
    </w:p>
    <w:p w14:paraId="6CDB87A2" w14:textId="77777777" w:rsidR="00377E72" w:rsidRPr="00AC3BF8" w:rsidRDefault="00377E72">
      <w:pPr>
        <w:tabs>
          <w:tab w:val="left" w:pos="288"/>
          <w:tab w:val="left" w:pos="1872"/>
        </w:tabs>
        <w:spacing w:line="240" w:lineRule="auto"/>
        <w:jc w:val="center"/>
        <w:rPr>
          <w:rFonts w:ascii="Times" w:eastAsia="Times" w:hAnsi="Times" w:cs="Times"/>
          <w:sz w:val="24"/>
          <w:szCs w:val="24"/>
        </w:rPr>
      </w:pPr>
    </w:p>
    <w:p w14:paraId="6CDB87A3" w14:textId="3505247C"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66" w:name="_Toc17272187"/>
      <w:bookmarkStart w:id="367" w:name="_Toc10560461"/>
      <w:bookmarkStart w:id="368" w:name="_Toc22656248"/>
      <w:bookmarkStart w:id="369" w:name="_Toc50563293"/>
      <w:bookmarkStart w:id="370" w:name="_Toc113961017"/>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 xml:space="preserve">.8 - Other </w:t>
      </w:r>
      <w:r w:rsidR="005C5EF1">
        <w:rPr>
          <w:rFonts w:ascii="Times" w:eastAsia="Times" w:hAnsi="Times" w:cs="Times"/>
          <w:sz w:val="24"/>
          <w:szCs w:val="24"/>
        </w:rPr>
        <w:t>Cannabis</w:t>
      </w:r>
      <w:r w:rsidR="00AC3BF8" w:rsidRPr="00AC3BF8">
        <w:rPr>
          <w:rFonts w:ascii="Times" w:eastAsia="Times" w:hAnsi="Times" w:cs="Times"/>
          <w:sz w:val="24"/>
          <w:szCs w:val="24"/>
        </w:rPr>
        <w:t xml:space="preserve"> Establishment Fees</w:t>
      </w:r>
      <w:bookmarkEnd w:id="366"/>
      <w:bookmarkEnd w:id="367"/>
      <w:bookmarkEnd w:id="368"/>
      <w:bookmarkEnd w:id="369"/>
      <w:bookmarkEnd w:id="370"/>
    </w:p>
    <w:p w14:paraId="5A26A87A" w14:textId="77777777" w:rsidR="00984DC4" w:rsidRDefault="00AC3BF8">
      <w:pPr>
        <w:tabs>
          <w:tab w:val="left" w:pos="288"/>
          <w:tab w:val="left" w:pos="1872"/>
        </w:tabs>
        <w:spacing w:line="240" w:lineRule="auto"/>
        <w:jc w:val="center"/>
      </w:pPr>
      <w:r w:rsidRPr="00AC3BF8">
        <w:t xml:space="preserve">    </w:t>
      </w:r>
    </w:p>
    <w:p w14:paraId="6CDB87A5" w14:textId="6BBD59B0" w:rsidR="00377E72" w:rsidRPr="00AC3BF8" w:rsidRDefault="00AC3BF8">
      <w:pPr>
        <w:tabs>
          <w:tab w:val="left" w:pos="288"/>
          <w:tab w:val="left" w:pos="1872"/>
        </w:tabs>
        <w:spacing w:line="240" w:lineRule="auto"/>
        <w:ind w:left="2160"/>
        <w:rPr>
          <w:rFonts w:ascii="Times" w:eastAsia="Times" w:hAnsi="Times" w:cs="Times"/>
          <w:b/>
          <w:sz w:val="20"/>
          <w:szCs w:val="20"/>
          <w:u w:val="single"/>
        </w:rPr>
      </w:pPr>
      <w:r w:rsidRPr="00AC3BF8">
        <w:rPr>
          <w:rFonts w:ascii="Times" w:eastAsia="Times" w:hAnsi="Times" w:cs="Times"/>
          <w:b/>
          <w:sz w:val="20"/>
          <w:szCs w:val="20"/>
          <w:u w:val="single"/>
        </w:rPr>
        <w:t>Fee Type</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b/>
          <w:sz w:val="20"/>
          <w:szCs w:val="20"/>
          <w:u w:val="single"/>
        </w:rPr>
        <w:t>Application Fee</w:t>
      </w:r>
    </w:p>
    <w:p w14:paraId="6CDB87A6" w14:textId="77777777" w:rsidR="00377E72" w:rsidRPr="00AC3BF8" w:rsidRDefault="00377E72">
      <w:pPr>
        <w:tabs>
          <w:tab w:val="left" w:pos="288"/>
          <w:tab w:val="left" w:pos="1872"/>
        </w:tabs>
        <w:spacing w:line="240" w:lineRule="auto"/>
        <w:ind w:left="2160"/>
        <w:rPr>
          <w:rFonts w:ascii="Times" w:eastAsia="Times" w:hAnsi="Times" w:cs="Times"/>
          <w:sz w:val="20"/>
          <w:szCs w:val="20"/>
        </w:rPr>
      </w:pPr>
    </w:p>
    <w:p w14:paraId="6CDB87A7" w14:textId="7B65C63C" w:rsidR="00377E72" w:rsidRPr="00AC3BF8" w:rsidRDefault="00AC3BF8">
      <w:pPr>
        <w:tabs>
          <w:tab w:val="left" w:pos="288"/>
          <w:tab w:val="left" w:pos="1872"/>
        </w:tabs>
        <w:spacing w:line="240" w:lineRule="auto"/>
        <w:ind w:left="2160"/>
        <w:rPr>
          <w:rFonts w:ascii="Times" w:eastAsia="Times" w:hAnsi="Times" w:cs="Times"/>
          <w:sz w:val="20"/>
          <w:szCs w:val="20"/>
        </w:rPr>
      </w:pPr>
      <w:r w:rsidRPr="00AC3BF8">
        <w:rPr>
          <w:rFonts w:ascii="Times" w:eastAsia="Times" w:hAnsi="Times" w:cs="Times"/>
          <w:sz w:val="20"/>
          <w:szCs w:val="20"/>
        </w:rPr>
        <w:t>Transfer of Ownership</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p>
    <w:p w14:paraId="6CDB87A8" w14:textId="77777777" w:rsidR="00377E72" w:rsidRPr="00AC3BF8" w:rsidRDefault="00377E72">
      <w:pPr>
        <w:tabs>
          <w:tab w:val="left" w:pos="288"/>
          <w:tab w:val="left" w:pos="1872"/>
        </w:tabs>
        <w:spacing w:line="240" w:lineRule="auto"/>
        <w:ind w:left="2160"/>
        <w:rPr>
          <w:rFonts w:ascii="Times" w:eastAsia="Times" w:hAnsi="Times" w:cs="Times"/>
          <w:sz w:val="20"/>
          <w:szCs w:val="20"/>
        </w:rPr>
      </w:pPr>
    </w:p>
    <w:p w14:paraId="31070A33" w14:textId="379E4038" w:rsidR="00596B15" w:rsidRPr="00AC3BF8" w:rsidRDefault="00AC3BF8">
      <w:pPr>
        <w:tabs>
          <w:tab w:val="left" w:pos="288"/>
          <w:tab w:val="left" w:pos="1872"/>
        </w:tabs>
        <w:spacing w:line="240" w:lineRule="auto"/>
        <w:ind w:left="2160"/>
        <w:rPr>
          <w:rFonts w:ascii="Times" w:eastAsia="Times" w:hAnsi="Times" w:cs="Times"/>
          <w:sz w:val="20"/>
          <w:szCs w:val="20"/>
        </w:rPr>
      </w:pPr>
      <w:r w:rsidRPr="00AC3BF8">
        <w:rPr>
          <w:rFonts w:ascii="Times" w:eastAsia="Times" w:hAnsi="Times" w:cs="Times"/>
          <w:sz w:val="20"/>
          <w:szCs w:val="20"/>
        </w:rPr>
        <w:t xml:space="preserve">Relocation </w:t>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r>
      <w:r w:rsidRPr="00AC3BF8">
        <w:rPr>
          <w:rFonts w:ascii="Times" w:eastAsia="Times" w:hAnsi="Times" w:cs="Times"/>
          <w:sz w:val="20"/>
          <w:szCs w:val="20"/>
        </w:rPr>
        <w:tab/>
        <w:t>$250.00</w:t>
      </w:r>
    </w:p>
    <w:p w14:paraId="6CDB87AA" w14:textId="77777777" w:rsidR="00377E72" w:rsidRPr="00AC3BF8" w:rsidRDefault="00377E72">
      <w:pPr>
        <w:tabs>
          <w:tab w:val="left" w:pos="288"/>
          <w:tab w:val="left" w:pos="1872"/>
        </w:tabs>
        <w:spacing w:line="240" w:lineRule="auto"/>
        <w:rPr>
          <w:rFonts w:ascii="Times" w:eastAsia="Times" w:hAnsi="Times" w:cs="Times"/>
          <w:sz w:val="24"/>
          <w:szCs w:val="24"/>
        </w:rPr>
      </w:pPr>
    </w:p>
    <w:p w14:paraId="6CDB87AB" w14:textId="4C643CD1" w:rsidR="00377E72" w:rsidRPr="00AC3BF8" w:rsidRDefault="00CE15FF">
      <w:pPr>
        <w:pStyle w:val="Heading2"/>
        <w:tabs>
          <w:tab w:val="left" w:pos="288"/>
          <w:tab w:val="left" w:pos="1872"/>
        </w:tabs>
        <w:spacing w:line="240" w:lineRule="auto"/>
        <w:jc w:val="center"/>
        <w:rPr>
          <w:rFonts w:ascii="Times" w:eastAsia="Times" w:hAnsi="Times" w:cs="Times"/>
          <w:sz w:val="24"/>
          <w:szCs w:val="24"/>
        </w:rPr>
      </w:pPr>
      <w:bookmarkStart w:id="371" w:name="_Toc17272188"/>
      <w:bookmarkStart w:id="372" w:name="_Toc10560462"/>
      <w:bookmarkStart w:id="373" w:name="_Toc22656249"/>
      <w:bookmarkStart w:id="374" w:name="_Toc50563294"/>
      <w:bookmarkStart w:id="375" w:name="_Toc113961018"/>
      <w:r w:rsidRPr="00AC3BF8">
        <w:rPr>
          <w:rFonts w:ascii="Times" w:eastAsia="Times" w:hAnsi="Times" w:cs="Times"/>
          <w:sz w:val="24"/>
          <w:szCs w:val="24"/>
        </w:rPr>
        <w:t>1</w:t>
      </w:r>
      <w:r>
        <w:rPr>
          <w:rFonts w:ascii="Times" w:eastAsia="Times" w:hAnsi="Times" w:cs="Times"/>
          <w:sz w:val="24"/>
          <w:szCs w:val="24"/>
        </w:rPr>
        <w:t>1</w:t>
      </w:r>
      <w:r w:rsidR="00AC3BF8" w:rsidRPr="00AC3BF8">
        <w:rPr>
          <w:rFonts w:ascii="Times" w:eastAsia="Times" w:hAnsi="Times" w:cs="Times"/>
          <w:sz w:val="24"/>
          <w:szCs w:val="24"/>
        </w:rPr>
        <w:t>.9 - Annual Renewal and Late Renewal Application and License Fees</w:t>
      </w:r>
      <w:bookmarkEnd w:id="371"/>
      <w:bookmarkEnd w:id="372"/>
      <w:bookmarkEnd w:id="373"/>
      <w:bookmarkEnd w:id="374"/>
      <w:bookmarkEnd w:id="375"/>
    </w:p>
    <w:p w14:paraId="6CDB87AC" w14:textId="437ECAE0" w:rsidR="00377E72" w:rsidRPr="00662999" w:rsidRDefault="00AC3BF8">
      <w:pPr>
        <w:tabs>
          <w:tab w:val="left" w:pos="288"/>
          <w:tab w:val="left" w:pos="1872"/>
        </w:tabs>
        <w:spacing w:line="240" w:lineRule="auto"/>
        <w:rPr>
          <w:rFonts w:ascii="Times" w:hAnsi="Times"/>
          <w:sz w:val="20"/>
        </w:rPr>
      </w:pPr>
      <w:r w:rsidRPr="00AC3BF8">
        <w:rPr>
          <w:rFonts w:ascii="Times" w:eastAsia="Times" w:hAnsi="Times" w:cs="Times"/>
          <w:sz w:val="20"/>
          <w:szCs w:val="20"/>
        </w:rPr>
        <w:t xml:space="preserve">All renewal application and license fees shall be due annually in the amounts listed above in Section </w:t>
      </w:r>
      <w:r w:rsidR="00CE15FF" w:rsidRPr="00AC3BF8">
        <w:rPr>
          <w:rFonts w:ascii="Times" w:eastAsia="Times" w:hAnsi="Times" w:cs="Times"/>
          <w:sz w:val="20"/>
          <w:szCs w:val="20"/>
        </w:rPr>
        <w:t>1</w:t>
      </w:r>
      <w:r w:rsidR="00CE15FF">
        <w:rPr>
          <w:rFonts w:ascii="Times" w:eastAsia="Times" w:hAnsi="Times" w:cs="Times"/>
          <w:sz w:val="20"/>
          <w:szCs w:val="20"/>
        </w:rPr>
        <w:t>1</w:t>
      </w:r>
      <w:r w:rsidR="00CE15FF" w:rsidRPr="00AC3BF8">
        <w:rPr>
          <w:rFonts w:ascii="Times" w:eastAsia="Times" w:hAnsi="Times" w:cs="Times"/>
          <w:sz w:val="20"/>
          <w:szCs w:val="20"/>
        </w:rPr>
        <w:t xml:space="preserve"> </w:t>
      </w:r>
      <w:r w:rsidRPr="00AC3BF8">
        <w:rPr>
          <w:rFonts w:ascii="Times" w:eastAsia="Times" w:hAnsi="Times" w:cs="Times"/>
          <w:sz w:val="20"/>
          <w:szCs w:val="20"/>
        </w:rPr>
        <w:t xml:space="preserve">of this </w:t>
      </w:r>
      <w:r w:rsidR="001B1BE8">
        <w:rPr>
          <w:rFonts w:ascii="Times" w:eastAsia="Times" w:hAnsi="Times" w:cs="Times"/>
          <w:sz w:val="20"/>
          <w:szCs w:val="20"/>
        </w:rPr>
        <w:t>rule</w:t>
      </w:r>
      <w:r w:rsidRPr="00AC3BF8">
        <w:rPr>
          <w:rFonts w:ascii="Times" w:eastAsia="Times" w:hAnsi="Times" w:cs="Times"/>
          <w:sz w:val="20"/>
          <w:szCs w:val="20"/>
        </w:rPr>
        <w:t xml:space="preserve"> and submitted in accordance with Section </w:t>
      </w:r>
      <w:r w:rsidR="00CE15FF" w:rsidRPr="00AC3BF8">
        <w:rPr>
          <w:rFonts w:ascii="Times" w:eastAsia="Times" w:hAnsi="Times" w:cs="Times"/>
          <w:sz w:val="20"/>
          <w:szCs w:val="20"/>
        </w:rPr>
        <w:t>1</w:t>
      </w:r>
      <w:r w:rsidR="00CE15FF">
        <w:rPr>
          <w:rFonts w:ascii="Times" w:eastAsia="Times" w:hAnsi="Times" w:cs="Times"/>
          <w:sz w:val="20"/>
          <w:szCs w:val="20"/>
        </w:rPr>
        <w:t>1</w:t>
      </w:r>
      <w:r w:rsidRPr="00AC3BF8">
        <w:rPr>
          <w:rFonts w:ascii="Times" w:eastAsia="Times" w:hAnsi="Times" w:cs="Times"/>
          <w:sz w:val="20"/>
          <w:szCs w:val="20"/>
        </w:rPr>
        <w:t xml:space="preserve">.1 of this </w:t>
      </w:r>
      <w:r w:rsidR="001B1BE8">
        <w:rPr>
          <w:rFonts w:ascii="Times" w:eastAsia="Times" w:hAnsi="Times" w:cs="Times"/>
          <w:sz w:val="20"/>
          <w:szCs w:val="20"/>
        </w:rPr>
        <w:t>rule</w:t>
      </w:r>
      <w:r w:rsidRPr="00AC3BF8">
        <w:rPr>
          <w:rFonts w:ascii="Times" w:eastAsia="Times" w:hAnsi="Times" w:cs="Times"/>
          <w:sz w:val="20"/>
          <w:szCs w:val="20"/>
        </w:rPr>
        <w:t>, except that the Department may require payment of $2,500.00 in addition to the relevant application fee for renewal applications received less than 30 days prior to the date of expiration of the license. The Department may not accept an application for renewal of a license after the date of expiration of that license.</w:t>
      </w:r>
    </w:p>
    <w:p w14:paraId="7671CEB1" w14:textId="07135C48" w:rsidR="00F6737D" w:rsidRDefault="00F6737D">
      <w:pPr>
        <w:rPr>
          <w:rFonts w:ascii="Times" w:eastAsia="Times" w:hAnsi="Times" w:cs="Times"/>
          <w:sz w:val="20"/>
          <w:szCs w:val="20"/>
        </w:rPr>
      </w:pPr>
      <w:r>
        <w:rPr>
          <w:rFonts w:ascii="Times" w:eastAsia="Times" w:hAnsi="Times" w:cs="Times"/>
          <w:sz w:val="20"/>
          <w:szCs w:val="20"/>
        </w:rPr>
        <w:br w:type="page"/>
      </w:r>
    </w:p>
    <w:p w14:paraId="58DA7C0D" w14:textId="77777777" w:rsidR="000B22FD" w:rsidRPr="00444EE3" w:rsidRDefault="000B22FD" w:rsidP="000B22FD">
      <w:pPr>
        <w:pStyle w:val="Heading2"/>
        <w:jc w:val="center"/>
        <w:rPr>
          <w:rFonts w:ascii="Times" w:hAnsi="Times" w:cs="Times"/>
          <w:sz w:val="28"/>
          <w:szCs w:val="28"/>
        </w:rPr>
      </w:pPr>
      <w:bookmarkStart w:id="376" w:name="_Toc50563295"/>
      <w:bookmarkStart w:id="377" w:name="_Toc113961019"/>
      <w:r w:rsidRPr="00444EE3">
        <w:rPr>
          <w:rFonts w:ascii="Times" w:hAnsi="Times" w:cs="Times"/>
          <w:sz w:val="28"/>
          <w:szCs w:val="28"/>
        </w:rPr>
        <w:lastRenderedPageBreak/>
        <w:t>Appendix A</w:t>
      </w:r>
      <w:bookmarkEnd w:id="376"/>
      <w:bookmarkEnd w:id="377"/>
    </w:p>
    <w:p w14:paraId="4D428BFF" w14:textId="3A21405C" w:rsidR="00285EA6" w:rsidRDefault="00285EA6" w:rsidP="00285EA6">
      <w:pPr>
        <w:pStyle w:val="Normal0"/>
        <w:jc w:val="center"/>
        <w:rPr>
          <w:rFonts w:ascii="Times" w:hAnsi="Times" w:cs="Times"/>
          <w:sz w:val="20"/>
        </w:rPr>
      </w:pPr>
    </w:p>
    <w:p w14:paraId="50D5EB98" w14:textId="77777777" w:rsidR="000B22FD" w:rsidRDefault="000B22FD" w:rsidP="000B22FD">
      <w:pPr>
        <w:pStyle w:val="Normal0"/>
        <w:jc w:val="center"/>
        <w:rPr>
          <w:rFonts w:ascii="Times" w:hAnsi="Times" w:cs="Times"/>
          <w:sz w:val="20"/>
        </w:rPr>
      </w:pPr>
    </w:p>
    <w:p w14:paraId="39BBFD23" w14:textId="28AEDD0B" w:rsidR="000B22FD" w:rsidRPr="008F7E1F" w:rsidRDefault="000B22FD" w:rsidP="000B22FD">
      <w:pPr>
        <w:pStyle w:val="Normal0"/>
        <w:jc w:val="center"/>
        <w:rPr>
          <w:rFonts w:ascii="Times" w:hAnsi="Times" w:cs="Times"/>
          <w:szCs w:val="24"/>
        </w:rPr>
      </w:pPr>
      <w:r w:rsidRPr="00444EE3">
        <w:rPr>
          <w:rFonts w:ascii="Times" w:hAnsi="Times" w:cs="Times"/>
          <w:szCs w:val="24"/>
        </w:rPr>
        <w:t xml:space="preserve">Maine Adult Use </w:t>
      </w:r>
      <w:r w:rsidR="001B202C">
        <w:rPr>
          <w:rFonts w:ascii="Times" w:hAnsi="Times" w:cs="Times"/>
          <w:szCs w:val="24"/>
        </w:rPr>
        <w:t>Cannabis</w:t>
      </w:r>
      <w:r w:rsidRPr="00444EE3">
        <w:rPr>
          <w:rFonts w:ascii="Times" w:hAnsi="Times" w:cs="Times"/>
          <w:szCs w:val="24"/>
        </w:rPr>
        <w:t xml:space="preserve"> Program Sample Collection Standard Operating Procedure for Mandatory Testing</w:t>
      </w:r>
    </w:p>
    <w:p w14:paraId="7BEAF629" w14:textId="77777777" w:rsidR="000B22FD" w:rsidRPr="00444EE3" w:rsidRDefault="000B22FD" w:rsidP="000B22FD">
      <w:pPr>
        <w:pStyle w:val="Normal0"/>
        <w:rPr>
          <w:rFonts w:ascii="Times" w:hAnsi="Times" w:cs="Times"/>
          <w:sz w:val="20"/>
        </w:rPr>
      </w:pPr>
    </w:p>
    <w:p w14:paraId="7FF289E9" w14:textId="77777777" w:rsidR="000B22FD" w:rsidRPr="008F7E1F" w:rsidRDefault="000B22FD" w:rsidP="000B22FD">
      <w:pPr>
        <w:pStyle w:val="Heading1"/>
        <w:suppressAutoHyphens/>
        <w:rPr>
          <w:rFonts w:ascii="Times" w:hAnsi="Times" w:cs="Times"/>
          <w:b/>
          <w:sz w:val="20"/>
          <w:szCs w:val="20"/>
        </w:rPr>
      </w:pPr>
      <w:bookmarkStart w:id="378" w:name="_Toc50563296"/>
      <w:bookmarkStart w:id="379" w:name="_Toc113961020"/>
      <w:r w:rsidRPr="008F7E1F">
        <w:rPr>
          <w:rFonts w:ascii="Times" w:hAnsi="Times" w:cs="Times"/>
          <w:b/>
          <w:sz w:val="20"/>
          <w:szCs w:val="20"/>
          <w:highlight w:val="lightGray"/>
        </w:rPr>
        <w:t>Section 1:</w:t>
      </w:r>
      <w:r w:rsidRPr="008F7E1F">
        <w:rPr>
          <w:rFonts w:ascii="Times" w:hAnsi="Times" w:cs="Times"/>
          <w:b/>
          <w:sz w:val="20"/>
          <w:szCs w:val="20"/>
          <w:highlight w:val="lightGray"/>
        </w:rPr>
        <w:tab/>
        <w:t>Purpose</w:t>
      </w:r>
      <w:bookmarkEnd w:id="378"/>
      <w:bookmarkEnd w:id="379"/>
    </w:p>
    <w:p w14:paraId="16A1BC23" w14:textId="4F14D544" w:rsidR="000B22FD" w:rsidRPr="00444EE3" w:rsidRDefault="000B22FD" w:rsidP="000B22FD">
      <w:pPr>
        <w:rPr>
          <w:rFonts w:ascii="Times" w:hAnsi="Times" w:cs="Times"/>
          <w:sz w:val="20"/>
          <w:szCs w:val="20"/>
        </w:rPr>
      </w:pPr>
      <w:r w:rsidRPr="00444EE3">
        <w:rPr>
          <w:rFonts w:ascii="Times" w:hAnsi="Times" w:cs="Times"/>
          <w:sz w:val="20"/>
          <w:szCs w:val="20"/>
        </w:rPr>
        <w:t xml:space="preserve">To explain and standardize the process by which Adult Use </w:t>
      </w:r>
      <w:r w:rsidR="001B202C">
        <w:rPr>
          <w:rFonts w:ascii="Times" w:hAnsi="Times" w:cs="Times"/>
          <w:sz w:val="20"/>
          <w:szCs w:val="20"/>
        </w:rPr>
        <w:t>Cannabis</w:t>
      </w:r>
      <w:r w:rsidRPr="00444EE3">
        <w:rPr>
          <w:rFonts w:ascii="Times" w:hAnsi="Times" w:cs="Times"/>
          <w:sz w:val="20"/>
          <w:szCs w:val="20"/>
        </w:rPr>
        <w:t xml:space="preserve"> Program licensees (including without limitation, cultivation facility, products manufacturing facility,</w:t>
      </w:r>
      <w:r>
        <w:rPr>
          <w:rFonts w:ascii="Times" w:hAnsi="Times" w:cs="Times"/>
          <w:sz w:val="20"/>
        </w:rPr>
        <w:t xml:space="preserve"> </w:t>
      </w:r>
      <w:r w:rsidR="001B202C">
        <w:rPr>
          <w:rFonts w:ascii="Times" w:hAnsi="Times" w:cs="Times"/>
          <w:sz w:val="20"/>
        </w:rPr>
        <w:t>cannabis</w:t>
      </w:r>
      <w:r>
        <w:rPr>
          <w:rFonts w:ascii="Times" w:hAnsi="Times" w:cs="Times"/>
          <w:sz w:val="20"/>
        </w:rPr>
        <w:t xml:space="preserve"> store,</w:t>
      </w:r>
      <w:r w:rsidRPr="00444EE3">
        <w:rPr>
          <w:rFonts w:ascii="Times" w:hAnsi="Times" w:cs="Times"/>
          <w:sz w:val="20"/>
          <w:szCs w:val="20"/>
        </w:rPr>
        <w:t xml:space="preserve"> sample collector and </w:t>
      </w:r>
      <w:r w:rsidR="001B202C">
        <w:rPr>
          <w:rFonts w:ascii="Times" w:hAnsi="Times" w:cs="Times"/>
          <w:sz w:val="20"/>
          <w:szCs w:val="20"/>
        </w:rPr>
        <w:t>cannabis</w:t>
      </w:r>
      <w:r w:rsidRPr="00444EE3">
        <w:rPr>
          <w:rFonts w:ascii="Times" w:hAnsi="Times" w:cs="Times"/>
          <w:sz w:val="20"/>
          <w:szCs w:val="20"/>
        </w:rPr>
        <w:t xml:space="preserve"> testing facility licensees) must collect and transport samples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 </w:t>
      </w:r>
      <w:r w:rsidR="001B202C">
        <w:rPr>
          <w:rFonts w:ascii="Times" w:hAnsi="Times" w:cs="Times"/>
          <w:sz w:val="20"/>
          <w:szCs w:val="20"/>
        </w:rPr>
        <w:t>cannabis</w:t>
      </w:r>
      <w:r w:rsidRPr="00444EE3">
        <w:rPr>
          <w:rFonts w:ascii="Times" w:hAnsi="Times" w:cs="Times"/>
          <w:sz w:val="20"/>
          <w:szCs w:val="20"/>
        </w:rPr>
        <w:t xml:space="preserve"> products for mandatory testing.</w:t>
      </w:r>
    </w:p>
    <w:p w14:paraId="55BB545E" w14:textId="1EDF6F4F" w:rsidR="000B22FD" w:rsidRPr="008F7E1F" w:rsidRDefault="000B22FD" w:rsidP="000B22FD">
      <w:pPr>
        <w:pStyle w:val="Heading1"/>
        <w:suppressAutoHyphens/>
        <w:rPr>
          <w:rFonts w:ascii="Times" w:hAnsi="Times" w:cs="Times"/>
          <w:b/>
          <w:sz w:val="20"/>
          <w:szCs w:val="20"/>
        </w:rPr>
      </w:pPr>
      <w:bookmarkStart w:id="380" w:name="_Toc50563297"/>
      <w:bookmarkStart w:id="381" w:name="_Toc113961021"/>
      <w:r w:rsidRPr="008F7E1F">
        <w:rPr>
          <w:rFonts w:ascii="Times" w:hAnsi="Times" w:cs="Times"/>
          <w:b/>
          <w:sz w:val="20"/>
          <w:szCs w:val="20"/>
          <w:highlight w:val="lightGray"/>
        </w:rPr>
        <w:t>Section 2:</w:t>
      </w:r>
      <w:r w:rsidRPr="008F7E1F">
        <w:rPr>
          <w:rFonts w:ascii="Times" w:hAnsi="Times" w:cs="Times"/>
          <w:b/>
          <w:sz w:val="20"/>
          <w:szCs w:val="20"/>
          <w:highlight w:val="lightGray"/>
        </w:rPr>
        <w:tab/>
        <w:t>Compliance Documents</w:t>
      </w:r>
      <w:bookmarkEnd w:id="380"/>
      <w:bookmarkEnd w:id="381"/>
    </w:p>
    <w:p w14:paraId="3F5A325C" w14:textId="77777777" w:rsidR="00984DC4" w:rsidRDefault="000B22FD" w:rsidP="000B22FD">
      <w:pPr>
        <w:ind w:right="1"/>
        <w:rPr>
          <w:rFonts w:ascii="Times" w:hAnsi="Times" w:cs="Times"/>
          <w:sz w:val="20"/>
        </w:rPr>
      </w:pPr>
      <w:r w:rsidRPr="00444EE3">
        <w:rPr>
          <w:rFonts w:ascii="Times" w:hAnsi="Times" w:cs="Times"/>
          <w:sz w:val="20"/>
          <w:szCs w:val="20"/>
        </w:rPr>
        <w:t xml:space="preserve">Sample collection must be done in compliance with this standard operating procedure (SOP), </w:t>
      </w:r>
      <w:r w:rsidRPr="00444EE3">
        <w:rPr>
          <w:rFonts w:ascii="Times" w:hAnsi="Times" w:cs="Times"/>
          <w:i/>
          <w:sz w:val="20"/>
          <w:szCs w:val="20"/>
        </w:rPr>
        <w:t xml:space="preserve">Adult Use </w:t>
      </w:r>
      <w:r w:rsidR="001B202C">
        <w:rPr>
          <w:rFonts w:ascii="Times" w:hAnsi="Times" w:cs="Times"/>
          <w:i/>
          <w:sz w:val="20"/>
          <w:szCs w:val="20"/>
        </w:rPr>
        <w:t>Cannabis</w:t>
      </w:r>
      <w:r w:rsidRPr="00444EE3">
        <w:rPr>
          <w:rFonts w:ascii="Times" w:hAnsi="Times" w:cs="Times"/>
          <w:i/>
          <w:sz w:val="20"/>
          <w:szCs w:val="20"/>
        </w:rPr>
        <w:t xml:space="preserve"> Program Rule</w:t>
      </w:r>
      <w:r w:rsidRPr="00444EE3">
        <w:rPr>
          <w:rFonts w:ascii="Times" w:hAnsi="Times" w:cs="Times"/>
          <w:sz w:val="20"/>
          <w:szCs w:val="20"/>
        </w:rPr>
        <w:t xml:space="preserve">, 18-691 CMR, ch. 1 </w:t>
      </w:r>
      <w:r>
        <w:rPr>
          <w:rFonts w:ascii="Times" w:hAnsi="Times" w:cs="Times"/>
          <w:sz w:val="20"/>
        </w:rPr>
        <w:t>and</w:t>
      </w:r>
      <w:r w:rsidRPr="00444EE3">
        <w:rPr>
          <w:rFonts w:ascii="Times" w:hAnsi="Times" w:cs="Times"/>
          <w:sz w:val="20"/>
          <w:szCs w:val="20"/>
        </w:rPr>
        <w:t xml:space="preserve"> </w:t>
      </w:r>
      <w:r w:rsidRPr="00444EE3">
        <w:rPr>
          <w:rFonts w:ascii="Times" w:hAnsi="Times" w:cs="Times"/>
          <w:i/>
          <w:sz w:val="20"/>
          <w:szCs w:val="20"/>
        </w:rPr>
        <w:t xml:space="preserve">Rules for the Certification of </w:t>
      </w:r>
      <w:r w:rsidR="001B202C">
        <w:rPr>
          <w:rFonts w:ascii="Times" w:hAnsi="Times" w:cs="Times"/>
          <w:i/>
          <w:sz w:val="20"/>
          <w:szCs w:val="20"/>
        </w:rPr>
        <w:t>Cannabis</w:t>
      </w:r>
      <w:r w:rsidRPr="00444EE3">
        <w:rPr>
          <w:rFonts w:ascii="Times" w:hAnsi="Times" w:cs="Times"/>
          <w:i/>
          <w:sz w:val="20"/>
          <w:szCs w:val="20"/>
        </w:rPr>
        <w:t xml:space="preserve"> Testing Facilities, </w:t>
      </w:r>
      <w:r w:rsidRPr="00444EE3">
        <w:rPr>
          <w:rFonts w:ascii="Times" w:hAnsi="Times" w:cs="Times"/>
          <w:sz w:val="20"/>
          <w:szCs w:val="20"/>
        </w:rPr>
        <w:t>18-691 CMR, ch. 5</w:t>
      </w:r>
      <w:r>
        <w:rPr>
          <w:rFonts w:ascii="Times" w:hAnsi="Times" w:cs="Times"/>
          <w:sz w:val="20"/>
        </w:rPr>
        <w:t>, using techniques described in the Best Practices Guide published by the Department.</w:t>
      </w:r>
      <w:r w:rsidR="0002331D">
        <w:rPr>
          <w:rFonts w:ascii="Times" w:hAnsi="Times" w:cs="Times"/>
          <w:sz w:val="20"/>
        </w:rPr>
        <w:t xml:space="preserve"> </w:t>
      </w:r>
      <w:r>
        <w:rPr>
          <w:rFonts w:ascii="Times" w:hAnsi="Times" w:cs="Times"/>
          <w:sz w:val="20"/>
        </w:rPr>
        <w:t>All licensees collecting samples for mandatory testing must comply with the recordkeeping requirements of Section 3.11 of 18-691, ch.1.</w:t>
      </w:r>
    </w:p>
    <w:p w14:paraId="3FBBFDFC" w14:textId="181A2DC2" w:rsidR="000B22FD" w:rsidRPr="008F7E1F" w:rsidRDefault="000B22FD" w:rsidP="000B22FD">
      <w:pPr>
        <w:pStyle w:val="Heading1"/>
        <w:suppressAutoHyphens/>
        <w:spacing w:after="0"/>
        <w:rPr>
          <w:rFonts w:ascii="Times" w:hAnsi="Times" w:cs="Times"/>
          <w:b/>
          <w:sz w:val="20"/>
          <w:szCs w:val="20"/>
        </w:rPr>
      </w:pPr>
      <w:bookmarkStart w:id="382" w:name="_Toc50563298"/>
      <w:bookmarkStart w:id="383" w:name="_Toc113961022"/>
      <w:r w:rsidRPr="008F7E1F">
        <w:rPr>
          <w:rFonts w:ascii="Times" w:hAnsi="Times" w:cs="Times"/>
          <w:b/>
          <w:sz w:val="20"/>
          <w:szCs w:val="20"/>
          <w:highlight w:val="lightGray"/>
        </w:rPr>
        <w:t>Section 3:</w:t>
      </w:r>
      <w:r w:rsidRPr="008F7E1F">
        <w:rPr>
          <w:rFonts w:ascii="Times" w:hAnsi="Times" w:cs="Times"/>
          <w:b/>
          <w:sz w:val="20"/>
          <w:szCs w:val="20"/>
          <w:highlight w:val="lightGray"/>
        </w:rPr>
        <w:tab/>
        <w:t>Applicable Matrix or Matrices</w:t>
      </w:r>
      <w:bookmarkEnd w:id="382"/>
      <w:bookmarkEnd w:id="383"/>
    </w:p>
    <w:p w14:paraId="2A0B7694" w14:textId="28AE9E7D" w:rsidR="000B22FD" w:rsidRPr="00444EE3" w:rsidRDefault="000B22FD" w:rsidP="000B22FD">
      <w:pPr>
        <w:rPr>
          <w:rFonts w:ascii="Times" w:hAnsi="Times" w:cs="Times"/>
          <w:sz w:val="20"/>
          <w:szCs w:val="20"/>
        </w:rPr>
      </w:pPr>
      <w:r w:rsidRPr="00444EE3">
        <w:rPr>
          <w:rFonts w:ascii="Times" w:hAnsi="Times" w:cs="Times"/>
          <w:sz w:val="20"/>
          <w:szCs w:val="20"/>
        </w:rPr>
        <w:t xml:space="preserve">This SOP applies to sample collection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 </w:t>
      </w:r>
      <w:r w:rsidR="001B202C">
        <w:rPr>
          <w:rFonts w:ascii="Times" w:hAnsi="Times" w:cs="Times"/>
          <w:sz w:val="20"/>
          <w:szCs w:val="20"/>
        </w:rPr>
        <w:t>cannabis</w:t>
      </w:r>
      <w:r w:rsidRPr="00444EE3">
        <w:rPr>
          <w:rFonts w:ascii="Times" w:hAnsi="Times" w:cs="Times"/>
          <w:sz w:val="20"/>
          <w:szCs w:val="20"/>
        </w:rPr>
        <w:t xml:space="preserve"> products.</w:t>
      </w:r>
    </w:p>
    <w:p w14:paraId="14D0D0ED" w14:textId="77777777" w:rsidR="000B22FD" w:rsidRPr="008F7E1F" w:rsidRDefault="000B22FD" w:rsidP="000B22FD">
      <w:pPr>
        <w:pStyle w:val="Heading1"/>
        <w:suppressAutoHyphens/>
        <w:rPr>
          <w:rFonts w:ascii="Times" w:hAnsi="Times" w:cs="Times"/>
          <w:b/>
          <w:sz w:val="20"/>
          <w:szCs w:val="20"/>
        </w:rPr>
      </w:pPr>
      <w:bookmarkStart w:id="384" w:name="_Toc50563299"/>
      <w:bookmarkStart w:id="385" w:name="_Toc113961023"/>
      <w:r w:rsidRPr="008F7E1F">
        <w:rPr>
          <w:rFonts w:ascii="Times" w:hAnsi="Times" w:cs="Times"/>
          <w:b/>
          <w:sz w:val="20"/>
          <w:szCs w:val="20"/>
          <w:highlight w:val="lightGray"/>
        </w:rPr>
        <w:t>Section 4:</w:t>
      </w:r>
      <w:r w:rsidRPr="008F7E1F">
        <w:rPr>
          <w:rFonts w:ascii="Times" w:hAnsi="Times" w:cs="Times"/>
          <w:b/>
          <w:sz w:val="20"/>
          <w:szCs w:val="20"/>
          <w:highlight w:val="lightGray"/>
        </w:rPr>
        <w:tab/>
        <w:t>Scope / Field of Application</w:t>
      </w:r>
      <w:bookmarkEnd w:id="384"/>
      <w:bookmarkEnd w:id="385"/>
    </w:p>
    <w:p w14:paraId="107506EC" w14:textId="77777777" w:rsidR="00984DC4" w:rsidRDefault="000B22FD" w:rsidP="000B22FD">
      <w:pPr>
        <w:rPr>
          <w:rFonts w:ascii="Times" w:hAnsi="Times" w:cs="Times"/>
          <w:sz w:val="20"/>
          <w:szCs w:val="20"/>
        </w:rPr>
      </w:pPr>
      <w:r w:rsidRPr="00444EE3">
        <w:rPr>
          <w:rFonts w:ascii="Times" w:hAnsi="Times" w:cs="Times"/>
          <w:sz w:val="20"/>
          <w:szCs w:val="20"/>
        </w:rPr>
        <w:t xml:space="preserve">This SOP covers the requirements for sample collection and transportation for mandatory testing under Maine’s Adult Use </w:t>
      </w:r>
      <w:r w:rsidR="001B202C">
        <w:rPr>
          <w:rFonts w:ascii="Times" w:hAnsi="Times" w:cs="Times"/>
          <w:sz w:val="20"/>
          <w:szCs w:val="20"/>
        </w:rPr>
        <w:t>Cannabis</w:t>
      </w:r>
      <w:r w:rsidRPr="00444EE3">
        <w:rPr>
          <w:rFonts w:ascii="Times" w:hAnsi="Times" w:cs="Times"/>
          <w:sz w:val="20"/>
          <w:szCs w:val="20"/>
        </w:rPr>
        <w:t xml:space="preserve"> Program.</w:t>
      </w:r>
      <w:r w:rsidR="0002331D">
        <w:rPr>
          <w:rFonts w:ascii="Times" w:hAnsi="Times" w:cs="Times"/>
          <w:sz w:val="20"/>
          <w:szCs w:val="20"/>
        </w:rPr>
        <w:t xml:space="preserve"> </w:t>
      </w:r>
      <w:r w:rsidRPr="00444EE3">
        <w:rPr>
          <w:rFonts w:ascii="Times" w:hAnsi="Times" w:cs="Times"/>
          <w:sz w:val="20"/>
          <w:szCs w:val="20"/>
        </w:rPr>
        <w:t xml:space="preserve">All licensees collecting samples of </w:t>
      </w:r>
      <w:r w:rsidR="001B202C">
        <w:rPr>
          <w:rFonts w:ascii="Times" w:hAnsi="Times" w:cs="Times"/>
          <w:sz w:val="20"/>
          <w:szCs w:val="20"/>
        </w:rPr>
        <w:t>cannabis</w:t>
      </w:r>
      <w:r w:rsidRPr="00444EE3">
        <w:rPr>
          <w:rFonts w:ascii="Times" w:hAnsi="Times" w:cs="Times"/>
          <w:sz w:val="20"/>
          <w:szCs w:val="20"/>
        </w:rPr>
        <w:t xml:space="preserve">, </w:t>
      </w:r>
      <w:r w:rsidR="001B202C">
        <w:rPr>
          <w:rFonts w:ascii="Times" w:hAnsi="Times" w:cs="Times"/>
          <w:sz w:val="20"/>
          <w:szCs w:val="20"/>
        </w:rPr>
        <w:t>cannabis</w:t>
      </w:r>
      <w:r w:rsidRPr="00444EE3">
        <w:rPr>
          <w:rFonts w:ascii="Times" w:hAnsi="Times" w:cs="Times"/>
          <w:sz w:val="20"/>
          <w:szCs w:val="20"/>
        </w:rPr>
        <w:t xml:space="preserve"> concentrate and/or </w:t>
      </w:r>
      <w:r w:rsidR="001B202C">
        <w:rPr>
          <w:rFonts w:ascii="Times" w:hAnsi="Times" w:cs="Times"/>
          <w:sz w:val="20"/>
          <w:szCs w:val="20"/>
        </w:rPr>
        <w:t>cannabis</w:t>
      </w:r>
      <w:r w:rsidRPr="00444EE3">
        <w:rPr>
          <w:rFonts w:ascii="Times" w:hAnsi="Times" w:cs="Times"/>
          <w:sz w:val="20"/>
          <w:szCs w:val="20"/>
        </w:rPr>
        <w:t xml:space="preserve"> products for mandatory testing must collect samples in accordance with this SOP.</w:t>
      </w:r>
    </w:p>
    <w:p w14:paraId="591718C0" w14:textId="64D66888" w:rsidR="000B22FD" w:rsidRPr="008F7E1F" w:rsidRDefault="000B22FD" w:rsidP="000B22FD">
      <w:pPr>
        <w:pStyle w:val="Heading1"/>
        <w:suppressAutoHyphens/>
        <w:rPr>
          <w:rFonts w:ascii="Times" w:hAnsi="Times" w:cs="Times"/>
          <w:b/>
          <w:sz w:val="20"/>
          <w:szCs w:val="20"/>
        </w:rPr>
      </w:pPr>
      <w:bookmarkStart w:id="386" w:name="_Toc50563300"/>
      <w:bookmarkStart w:id="387" w:name="_Toc113961024"/>
      <w:r w:rsidRPr="008F7E1F">
        <w:rPr>
          <w:rFonts w:ascii="Times" w:hAnsi="Times" w:cs="Times"/>
          <w:b/>
          <w:sz w:val="20"/>
          <w:szCs w:val="20"/>
          <w:highlight w:val="lightGray"/>
        </w:rPr>
        <w:t>Section 5:</w:t>
      </w:r>
      <w:r w:rsidRPr="008F7E1F">
        <w:rPr>
          <w:rFonts w:ascii="Times" w:hAnsi="Times" w:cs="Times"/>
          <w:b/>
          <w:sz w:val="20"/>
          <w:szCs w:val="20"/>
          <w:highlight w:val="lightGray"/>
        </w:rPr>
        <w:tab/>
        <w:t>Summary of Procedure</w:t>
      </w:r>
      <w:bookmarkEnd w:id="386"/>
      <w:bookmarkEnd w:id="387"/>
    </w:p>
    <w:p w14:paraId="5176EB93" w14:textId="77777777" w:rsidR="00984DC4" w:rsidRDefault="000B22FD" w:rsidP="000B22FD">
      <w:pPr>
        <w:rPr>
          <w:rFonts w:ascii="Times" w:hAnsi="Times" w:cs="Times"/>
          <w:sz w:val="20"/>
          <w:szCs w:val="20"/>
        </w:rPr>
      </w:pPr>
      <w:r w:rsidRPr="00444EE3">
        <w:rPr>
          <w:rFonts w:ascii="Times" w:hAnsi="Times" w:cs="Times"/>
          <w:sz w:val="20"/>
          <w:szCs w:val="20"/>
        </w:rPr>
        <w:t>This SOP describes sample collection procedures for licensees collecting samples for mandatory testing.</w:t>
      </w:r>
    </w:p>
    <w:p w14:paraId="0EB8ED67" w14:textId="4AE51582" w:rsidR="000B22FD" w:rsidRPr="008F7E1F" w:rsidRDefault="000B22FD" w:rsidP="000B22FD">
      <w:pPr>
        <w:pStyle w:val="Heading1"/>
        <w:suppressAutoHyphens/>
        <w:spacing w:after="0"/>
        <w:rPr>
          <w:rFonts w:ascii="Times" w:hAnsi="Times" w:cs="Times"/>
          <w:b/>
          <w:sz w:val="20"/>
          <w:szCs w:val="20"/>
        </w:rPr>
      </w:pPr>
      <w:bookmarkStart w:id="388" w:name="_Toc50563301"/>
      <w:bookmarkStart w:id="389" w:name="_Toc113961025"/>
      <w:r w:rsidRPr="008F7E1F">
        <w:rPr>
          <w:rFonts w:ascii="Times" w:hAnsi="Times" w:cs="Times"/>
          <w:b/>
          <w:sz w:val="20"/>
          <w:szCs w:val="20"/>
          <w:highlight w:val="lightGray"/>
        </w:rPr>
        <w:t>Section 6:</w:t>
      </w:r>
      <w:r w:rsidRPr="008F7E1F">
        <w:rPr>
          <w:rFonts w:ascii="Times" w:hAnsi="Times" w:cs="Times"/>
          <w:b/>
          <w:sz w:val="20"/>
          <w:szCs w:val="20"/>
          <w:highlight w:val="lightGray"/>
        </w:rPr>
        <w:tab/>
        <w:t>Definitions and Acronyms</w:t>
      </w:r>
      <w:bookmarkEnd w:id="388"/>
      <w:bookmarkEnd w:id="389"/>
    </w:p>
    <w:p w14:paraId="67783752" w14:textId="77777777" w:rsidR="000B22FD" w:rsidRPr="00444EE3"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Aliquot</w:t>
      </w:r>
      <w:r w:rsidRPr="00444EE3">
        <w:rPr>
          <w:rFonts w:ascii="Times" w:hAnsi="Times" w:cs="Times"/>
          <w:sz w:val="20"/>
          <w:szCs w:val="20"/>
        </w:rPr>
        <w:t xml:space="preserve"> is a portion of a sample that is used in an analysis performed by a testing facility.</w:t>
      </w:r>
    </w:p>
    <w:p w14:paraId="09EF39C1" w14:textId="77777777"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Analytical Method </w:t>
      </w:r>
      <w:r w:rsidRPr="00444EE3">
        <w:rPr>
          <w:rFonts w:ascii="Times" w:hAnsi="Times" w:cs="Times"/>
          <w:sz w:val="20"/>
          <w:szCs w:val="20"/>
        </w:rPr>
        <w:t>is a technique used qualitatively or quantitatively to determine the composition of a sample or a microbial contamination of a sample.</w:t>
      </w:r>
    </w:p>
    <w:p w14:paraId="39876958" w14:textId="3E7F7753"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Best Practices Guide </w:t>
      </w:r>
      <w:r>
        <w:rPr>
          <w:rFonts w:ascii="Times" w:eastAsia="Times" w:hAnsi="Times" w:cs="Times"/>
          <w:sz w:val="20"/>
          <w:szCs w:val="20"/>
        </w:rPr>
        <w:t xml:space="preserve">means the </w:t>
      </w:r>
      <w:r>
        <w:rPr>
          <w:rFonts w:ascii="Times" w:eastAsia="Times" w:hAnsi="Times" w:cs="Times"/>
          <w:i/>
          <w:sz w:val="20"/>
          <w:szCs w:val="20"/>
        </w:rPr>
        <w:t xml:space="preserve">Best Practices for the Sampling of Adult Use </w:t>
      </w:r>
      <w:r w:rsidR="001B202C">
        <w:rPr>
          <w:rFonts w:ascii="Times" w:eastAsia="Times" w:hAnsi="Times" w:cs="Times"/>
          <w:i/>
          <w:sz w:val="20"/>
          <w:szCs w:val="20"/>
        </w:rPr>
        <w:t>Cannabis</w:t>
      </w:r>
      <w:r>
        <w:rPr>
          <w:rFonts w:ascii="Times" w:eastAsia="Times" w:hAnsi="Times" w:cs="Times"/>
          <w:sz w:val="20"/>
          <w:szCs w:val="20"/>
        </w:rPr>
        <w:t xml:space="preserve"> published by the Department available at: </w:t>
      </w:r>
      <w:hyperlink r:id="rId15" w:history="1">
        <w:r w:rsidR="001B202C" w:rsidRPr="004E105A">
          <w:rPr>
            <w:rStyle w:val="Hyperlink"/>
            <w:rFonts w:ascii="Times" w:eastAsia="Times" w:hAnsi="Times" w:cs="Times"/>
            <w:sz w:val="20"/>
            <w:szCs w:val="20"/>
          </w:rPr>
          <w:t>https://www.maine.gov/dafs/ocp/adult-use/applications-forms</w:t>
        </w:r>
      </w:hyperlink>
      <w:r>
        <w:rPr>
          <w:rFonts w:ascii="Times" w:eastAsia="Times" w:hAnsi="Times" w:cs="Times"/>
          <w:sz w:val="20"/>
          <w:szCs w:val="20"/>
        </w:rPr>
        <w:t>.</w:t>
      </w:r>
      <w:r w:rsidR="0002331D">
        <w:rPr>
          <w:rFonts w:ascii="Times" w:eastAsia="Times" w:hAnsi="Times" w:cs="Times"/>
          <w:sz w:val="20"/>
          <w:szCs w:val="20"/>
        </w:rPr>
        <w:t xml:space="preserve"> </w:t>
      </w:r>
      <w:r>
        <w:rPr>
          <w:rFonts w:ascii="Times" w:eastAsia="Times" w:hAnsi="Times" w:cs="Times"/>
          <w:sz w:val="20"/>
          <w:szCs w:val="20"/>
        </w:rPr>
        <w:t xml:space="preserve">All licensees and any employee of a licensee collecting samples of </w:t>
      </w:r>
      <w:r w:rsidR="001B202C">
        <w:rPr>
          <w:rFonts w:ascii="Times" w:eastAsia="Times" w:hAnsi="Times" w:cs="Times"/>
          <w:sz w:val="20"/>
          <w:szCs w:val="20"/>
        </w:rPr>
        <w:t>cannabis</w:t>
      </w:r>
      <w:r>
        <w:rPr>
          <w:rFonts w:ascii="Times" w:eastAsia="Times" w:hAnsi="Times" w:cs="Times"/>
          <w:sz w:val="20"/>
          <w:szCs w:val="20"/>
        </w:rPr>
        <w:t xml:space="preserve">, </w:t>
      </w:r>
      <w:r w:rsidR="001B202C">
        <w:rPr>
          <w:rFonts w:ascii="Times" w:eastAsia="Times" w:hAnsi="Times" w:cs="Times"/>
          <w:sz w:val="20"/>
          <w:szCs w:val="20"/>
        </w:rPr>
        <w:t>cannabis</w:t>
      </w:r>
      <w:r>
        <w:rPr>
          <w:rFonts w:ascii="Times" w:eastAsia="Times" w:hAnsi="Times" w:cs="Times"/>
          <w:sz w:val="20"/>
          <w:szCs w:val="20"/>
        </w:rPr>
        <w:t xml:space="preserve"> concentrate, or </w:t>
      </w:r>
      <w:r w:rsidR="001B202C">
        <w:rPr>
          <w:rFonts w:ascii="Times" w:eastAsia="Times" w:hAnsi="Times" w:cs="Times"/>
          <w:sz w:val="20"/>
          <w:szCs w:val="20"/>
        </w:rPr>
        <w:t>cannabis</w:t>
      </w:r>
      <w:r>
        <w:rPr>
          <w:rFonts w:ascii="Times" w:eastAsia="Times" w:hAnsi="Times" w:cs="Times"/>
          <w:sz w:val="20"/>
          <w:szCs w:val="20"/>
        </w:rPr>
        <w:t xml:space="preserve"> products for mandatory testing must collect samples in accordance with the best practices described in the Guide</w:t>
      </w:r>
      <w:r w:rsidRPr="00444EE3">
        <w:rPr>
          <w:rFonts w:ascii="Times" w:hAnsi="Times" w:cs="Times"/>
          <w:sz w:val="20"/>
          <w:szCs w:val="20"/>
        </w:rPr>
        <w:t>.</w:t>
      </w:r>
    </w:p>
    <w:p w14:paraId="1AE132B5" w14:textId="7133953C"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 xml:space="preserve">CDC </w:t>
      </w:r>
      <w:r w:rsidRPr="00444EE3">
        <w:rPr>
          <w:rFonts w:ascii="Times" w:hAnsi="Times" w:cs="Times"/>
          <w:sz w:val="20"/>
          <w:szCs w:val="20"/>
        </w:rPr>
        <w:t xml:space="preserve">means the Maine Center for Disease Control and Prevention, </w:t>
      </w:r>
      <w:r w:rsidR="001B202C">
        <w:rPr>
          <w:rFonts w:ascii="Times" w:hAnsi="Times" w:cs="Times"/>
          <w:sz w:val="20"/>
          <w:szCs w:val="20"/>
        </w:rPr>
        <w:t>Cannabis</w:t>
      </w:r>
      <w:r w:rsidRPr="00444EE3">
        <w:rPr>
          <w:rFonts w:ascii="Times" w:hAnsi="Times" w:cs="Times"/>
          <w:sz w:val="20"/>
          <w:szCs w:val="20"/>
        </w:rPr>
        <w:t xml:space="preserve"> Testing Facility Certification Program.</w:t>
      </w:r>
    </w:p>
    <w:p w14:paraId="4C630625" w14:textId="54427726" w:rsidR="000B22FD" w:rsidRPr="00444EE3" w:rsidRDefault="000B22FD" w:rsidP="00A634AE">
      <w:pPr>
        <w:pStyle w:val="ListParagraph"/>
        <w:numPr>
          <w:ilvl w:val="0"/>
          <w:numId w:val="146"/>
        </w:numPr>
        <w:spacing w:after="160" w:line="256" w:lineRule="auto"/>
        <w:ind w:left="360"/>
        <w:rPr>
          <w:rFonts w:ascii="Times" w:hAnsi="Times" w:cs="Times"/>
          <w:b/>
          <w:sz w:val="20"/>
          <w:szCs w:val="20"/>
        </w:rPr>
      </w:pPr>
      <w:r w:rsidRPr="00444EE3">
        <w:rPr>
          <w:rFonts w:ascii="Times" w:hAnsi="Times" w:cs="Times"/>
          <w:b/>
          <w:sz w:val="20"/>
          <w:szCs w:val="20"/>
        </w:rPr>
        <w:t>Chain of</w:t>
      </w:r>
      <w:r w:rsidRPr="00BB2798">
        <w:rPr>
          <w:rFonts w:ascii="Times" w:hAnsi="Times" w:cs="Times"/>
          <w:b/>
          <w:sz w:val="20"/>
          <w:szCs w:val="20"/>
        </w:rPr>
        <w:t xml:space="preserve"> </w:t>
      </w:r>
      <w:r w:rsidRPr="00444EE3">
        <w:rPr>
          <w:rFonts w:ascii="Times" w:hAnsi="Times" w:cs="Times"/>
          <w:b/>
          <w:sz w:val="20"/>
          <w:szCs w:val="20"/>
        </w:rPr>
        <w:t>Custody</w:t>
      </w:r>
      <w:r w:rsidRPr="00444EE3">
        <w:rPr>
          <w:rFonts w:ascii="Times" w:hAnsi="Times" w:cs="Times"/>
          <w:b/>
          <w:sz w:val="20"/>
          <w:szCs w:val="20"/>
          <w:lang w:val="en-US"/>
        </w:rPr>
        <w:t xml:space="preserve"> </w:t>
      </w:r>
      <w:r w:rsidRPr="00444EE3">
        <w:rPr>
          <w:rFonts w:ascii="Times" w:hAnsi="Times" w:cs="Times"/>
          <w:b/>
          <w:sz w:val="20"/>
          <w:szCs w:val="20"/>
        </w:rPr>
        <w:t>F</w:t>
      </w:r>
      <w:r w:rsidRPr="00444EE3">
        <w:rPr>
          <w:rFonts w:ascii="Times" w:hAnsi="Times" w:cs="Times"/>
          <w:b/>
          <w:sz w:val="20"/>
          <w:szCs w:val="20"/>
          <w:lang w:val="en-US"/>
        </w:rPr>
        <w:t>orm</w:t>
      </w:r>
      <w:r w:rsidRPr="00444EE3">
        <w:rPr>
          <w:rFonts w:ascii="Times" w:hAnsi="Times" w:cs="Times"/>
          <w:sz w:val="20"/>
          <w:szCs w:val="20"/>
          <w:lang w:val="en-US"/>
        </w:rPr>
        <w:t xml:space="preserve"> </w:t>
      </w:r>
      <w:r w:rsidRPr="00AC3BF8">
        <w:rPr>
          <w:rFonts w:ascii="Times" w:eastAsia="Times" w:hAnsi="Times" w:cs="Times"/>
          <w:sz w:val="20"/>
          <w:szCs w:val="20"/>
        </w:rPr>
        <w:t xml:space="preserve">means a record, either paper-based or electronic, that documents the possession of the samples </w:t>
      </w:r>
      <w:r>
        <w:rPr>
          <w:rFonts w:ascii="Times" w:eastAsia="Times" w:hAnsi="Times" w:cs="Times"/>
          <w:sz w:val="20"/>
          <w:szCs w:val="20"/>
        </w:rPr>
        <w:t xml:space="preserve">at the time of </w:t>
      </w:r>
      <w:r w:rsidRPr="00AC3BF8">
        <w:rPr>
          <w:rFonts w:ascii="Times" w:eastAsia="Times" w:hAnsi="Times" w:cs="Times"/>
          <w:sz w:val="20"/>
          <w:szCs w:val="20"/>
        </w:rPr>
        <w:t xml:space="preserve">receipt by the </w:t>
      </w:r>
      <w:r w:rsidR="001B202C">
        <w:rPr>
          <w:rFonts w:ascii="Times" w:eastAsia="Times" w:hAnsi="Times" w:cs="Times"/>
          <w:sz w:val="20"/>
          <w:szCs w:val="20"/>
        </w:rPr>
        <w:t>cannabis</w:t>
      </w:r>
      <w:r w:rsidRPr="00AC3BF8">
        <w:rPr>
          <w:rFonts w:ascii="Times" w:eastAsia="Times" w:hAnsi="Times" w:cs="Times"/>
          <w:sz w:val="20"/>
          <w:szCs w:val="20"/>
        </w:rPr>
        <w:t xml:space="preserve"> testing facility, in accordance with chain of custody protocol prescribed by the </w:t>
      </w:r>
      <w:r w:rsidR="001B202C">
        <w:rPr>
          <w:rFonts w:ascii="Times" w:eastAsia="Times" w:hAnsi="Times" w:cs="Times"/>
          <w:sz w:val="20"/>
          <w:szCs w:val="20"/>
        </w:rPr>
        <w:t>cannabis</w:t>
      </w:r>
      <w:r w:rsidRPr="00AC3BF8">
        <w:rPr>
          <w:rFonts w:ascii="Times" w:eastAsia="Times" w:hAnsi="Times" w:cs="Times"/>
          <w:sz w:val="20"/>
          <w:szCs w:val="20"/>
        </w:rPr>
        <w:t xml:space="preserve"> testing facility. This record, at a minimum, must include the sample location, the </w:t>
      </w:r>
      <w:r w:rsidRPr="00AC3BF8">
        <w:rPr>
          <w:rFonts w:ascii="Times" w:eastAsia="Times" w:hAnsi="Times" w:cs="Times"/>
          <w:sz w:val="20"/>
          <w:szCs w:val="20"/>
        </w:rPr>
        <w:lastRenderedPageBreak/>
        <w:t>number and types of containers, the mode of collection, the authorized individual who collected the sample, the date and time of collection, preservation and requested analyses</w:t>
      </w:r>
      <w:r w:rsidRPr="00444EE3">
        <w:rPr>
          <w:rFonts w:ascii="Times" w:hAnsi="Times" w:cs="Times"/>
          <w:sz w:val="20"/>
          <w:szCs w:val="20"/>
        </w:rPr>
        <w:t>.</w:t>
      </w:r>
    </w:p>
    <w:p w14:paraId="0DEFA2B8" w14:textId="2AF3ECC4" w:rsidR="000B22FD"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Cultivar </w:t>
      </w:r>
      <w:r w:rsidRPr="00444EE3">
        <w:rPr>
          <w:rFonts w:ascii="Times" w:hAnsi="Times" w:cs="Times"/>
          <w:sz w:val="20"/>
          <w:szCs w:val="20"/>
        </w:rPr>
        <w:t xml:space="preserve">means a specific variety of </w:t>
      </w:r>
      <w:r w:rsidR="001B202C">
        <w:rPr>
          <w:rFonts w:ascii="Times" w:hAnsi="Times" w:cs="Times"/>
          <w:sz w:val="20"/>
          <w:szCs w:val="20"/>
        </w:rPr>
        <w:t>cannabis</w:t>
      </w:r>
      <w:r w:rsidRPr="00444EE3">
        <w:rPr>
          <w:rFonts w:ascii="Times" w:hAnsi="Times" w:cs="Times"/>
          <w:sz w:val="20"/>
          <w:szCs w:val="20"/>
        </w:rPr>
        <w:t xml:space="preserve"> produced by selective breeding.</w:t>
      </w:r>
      <w:r w:rsidR="0002331D">
        <w:rPr>
          <w:rFonts w:ascii="Times" w:hAnsi="Times" w:cs="Times"/>
          <w:sz w:val="20"/>
          <w:szCs w:val="20"/>
        </w:rPr>
        <w:t xml:space="preserve"> </w:t>
      </w:r>
      <w:r w:rsidRPr="00444EE3">
        <w:rPr>
          <w:rFonts w:ascii="Times" w:hAnsi="Times" w:cs="Times"/>
          <w:sz w:val="20"/>
          <w:szCs w:val="20"/>
        </w:rPr>
        <w:t xml:space="preserve">Also commonly referred to as a “strain” of </w:t>
      </w:r>
      <w:r w:rsidR="001B202C">
        <w:rPr>
          <w:rFonts w:ascii="Times" w:hAnsi="Times" w:cs="Times"/>
          <w:sz w:val="20"/>
          <w:szCs w:val="20"/>
        </w:rPr>
        <w:t>cannabis</w:t>
      </w:r>
      <w:r w:rsidRPr="00444EE3">
        <w:rPr>
          <w:rFonts w:ascii="Times" w:hAnsi="Times" w:cs="Times"/>
          <w:sz w:val="20"/>
          <w:szCs w:val="20"/>
        </w:rPr>
        <w:t>.</w:t>
      </w:r>
    </w:p>
    <w:p w14:paraId="3D422830" w14:textId="77777777" w:rsidR="000B22FD" w:rsidRPr="009F7743" w:rsidRDefault="000B22FD" w:rsidP="00A634AE">
      <w:pPr>
        <w:pStyle w:val="ListParagraph"/>
        <w:numPr>
          <w:ilvl w:val="0"/>
          <w:numId w:val="155"/>
        </w:numPr>
        <w:spacing w:after="160" w:line="259" w:lineRule="auto"/>
        <w:ind w:left="360"/>
        <w:rPr>
          <w:rFonts w:ascii="Times" w:hAnsi="Times" w:cs="Times"/>
          <w:sz w:val="20"/>
          <w:szCs w:val="20"/>
        </w:rPr>
      </w:pPr>
      <w:r w:rsidRPr="009F7743">
        <w:rPr>
          <w:rFonts w:ascii="Times" w:hAnsi="Times" w:cs="Times"/>
          <w:b/>
          <w:sz w:val="20"/>
          <w:szCs w:val="20"/>
        </w:rPr>
        <w:t xml:space="preserve">Decontaminate </w:t>
      </w:r>
      <w:r w:rsidRPr="009F7743">
        <w:rPr>
          <w:rFonts w:ascii="Times" w:hAnsi="Times" w:cs="Times"/>
          <w:sz w:val="20"/>
          <w:szCs w:val="20"/>
        </w:rPr>
        <w:t xml:space="preserve">or </w:t>
      </w:r>
      <w:r w:rsidRPr="009F7743">
        <w:rPr>
          <w:rFonts w:ascii="Times" w:hAnsi="Times" w:cs="Times"/>
          <w:b/>
          <w:sz w:val="20"/>
          <w:szCs w:val="20"/>
        </w:rPr>
        <w:t xml:space="preserve">decontamination </w:t>
      </w:r>
      <w:r w:rsidRPr="009F7743">
        <w:rPr>
          <w:rFonts w:ascii="Times" w:hAnsi="Times" w:cs="Times"/>
          <w:sz w:val="20"/>
          <w:szCs w:val="20"/>
        </w:rPr>
        <w:t>means cleaning tools, equipment, sample preparation areas and any other required areas or surfaces to neutralize or otherwise remove any analyte of interest, filth and any other material that may be reasonably expected to interfere with the integrity of mandatory test results.</w:t>
      </w:r>
    </w:p>
    <w:p w14:paraId="2E0C8DE2" w14:textId="6AD425BF" w:rsidR="000B22FD" w:rsidRPr="00444EE3"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 xml:space="preserve">Department </w:t>
      </w:r>
      <w:r w:rsidRPr="00444EE3">
        <w:rPr>
          <w:rFonts w:ascii="Times" w:hAnsi="Times" w:cs="Times"/>
          <w:sz w:val="20"/>
          <w:szCs w:val="20"/>
        </w:rPr>
        <w:t xml:space="preserve">means Department of Administrative and Financial Services, Office of </w:t>
      </w:r>
      <w:r w:rsidR="001B202C">
        <w:rPr>
          <w:rFonts w:ascii="Times" w:hAnsi="Times" w:cs="Times"/>
          <w:sz w:val="20"/>
          <w:szCs w:val="20"/>
        </w:rPr>
        <w:t>Cannabis</w:t>
      </w:r>
      <w:r w:rsidRPr="00444EE3">
        <w:rPr>
          <w:rFonts w:ascii="Times" w:hAnsi="Times" w:cs="Times"/>
          <w:sz w:val="20"/>
          <w:szCs w:val="20"/>
        </w:rPr>
        <w:t xml:space="preserve"> Policy.</w:t>
      </w:r>
    </w:p>
    <w:p w14:paraId="429B8DFE" w14:textId="77777777" w:rsidR="00984DC4"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Harvest Batch</w:t>
      </w:r>
      <w:r w:rsidRPr="00444EE3">
        <w:rPr>
          <w:rFonts w:ascii="Times" w:hAnsi="Times" w:cs="Times"/>
          <w:sz w:val="20"/>
          <w:szCs w:val="20"/>
        </w:rPr>
        <w:t xml:space="preserve"> </w:t>
      </w:r>
      <w:r w:rsidRPr="00ED774B">
        <w:rPr>
          <w:rFonts w:ascii="Times" w:eastAsia="Times" w:hAnsi="Times" w:cs="Times"/>
          <w:sz w:val="20"/>
          <w:szCs w:val="20"/>
        </w:rPr>
        <w:t xml:space="preserve">means a specific quantity of adult use </w:t>
      </w:r>
      <w:r w:rsidR="001B202C">
        <w:rPr>
          <w:rFonts w:ascii="Times" w:eastAsia="Times" w:hAnsi="Times" w:cs="Times"/>
          <w:sz w:val="20"/>
          <w:szCs w:val="20"/>
        </w:rPr>
        <w:t>cannabis</w:t>
      </w:r>
      <w:r w:rsidRPr="00ED774B">
        <w:rPr>
          <w:rFonts w:ascii="Times" w:eastAsia="Times" w:hAnsi="Times" w:cs="Times"/>
          <w:sz w:val="20"/>
          <w:szCs w:val="20"/>
        </w:rPr>
        <w:t xml:space="preserve"> harvested from adult use </w:t>
      </w:r>
      <w:r w:rsidR="001B202C">
        <w:rPr>
          <w:rFonts w:ascii="Times" w:eastAsia="Times" w:hAnsi="Times" w:cs="Times"/>
          <w:sz w:val="20"/>
          <w:szCs w:val="20"/>
        </w:rPr>
        <w:t>cannabis</w:t>
      </w:r>
      <w:r w:rsidRPr="00ED774B">
        <w:rPr>
          <w:rFonts w:ascii="Times" w:eastAsia="Times" w:hAnsi="Times" w:cs="Times"/>
          <w:sz w:val="20"/>
          <w:szCs w:val="20"/>
        </w:rPr>
        <w:t xml:space="preserve"> plants of the same strain, grown under the same conditions, and harvested during a specified period of time from a specified cultivation area within a cultivation facility</w:t>
      </w:r>
      <w:r w:rsidRPr="00444EE3">
        <w:rPr>
          <w:rFonts w:ascii="Times" w:hAnsi="Times" w:cs="Times"/>
          <w:sz w:val="20"/>
          <w:szCs w:val="20"/>
        </w:rPr>
        <w:t>.</w:t>
      </w:r>
    </w:p>
    <w:p w14:paraId="641363D9"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Homogeneity</w:t>
      </w:r>
      <w:r w:rsidRPr="00444EE3">
        <w:rPr>
          <w:rFonts w:ascii="Times" w:hAnsi="Times" w:cs="Times"/>
          <w:sz w:val="20"/>
          <w:szCs w:val="20"/>
        </w:rPr>
        <w:t xml:space="preserve"> </w:t>
      </w:r>
      <w:r w:rsidRPr="00AC3BF8">
        <w:rPr>
          <w:rFonts w:ascii="Times" w:eastAsia="Times" w:hAnsi="Times" w:cs="Times"/>
          <w:sz w:val="20"/>
          <w:szCs w:val="20"/>
        </w:rPr>
        <w:t xml:space="preserve">means the amount of </w:t>
      </w:r>
      <w:r w:rsidR="001B202C">
        <w:rPr>
          <w:rFonts w:ascii="Times" w:eastAsia="Times" w:hAnsi="Times" w:cs="Times"/>
          <w:sz w:val="20"/>
          <w:szCs w:val="20"/>
        </w:rPr>
        <w:t>cannabis</w:t>
      </w:r>
      <w:r w:rsidRPr="00AC3BF8">
        <w:rPr>
          <w:rFonts w:ascii="Times" w:eastAsia="Times" w:hAnsi="Times" w:cs="Times"/>
          <w:sz w:val="20"/>
          <w:szCs w:val="20"/>
        </w:rPr>
        <w:t xml:space="preserve"> or </w:t>
      </w:r>
      <w:r w:rsidR="001B202C">
        <w:rPr>
          <w:rFonts w:ascii="Times" w:eastAsia="Times" w:hAnsi="Times" w:cs="Times"/>
          <w:sz w:val="20"/>
          <w:szCs w:val="20"/>
        </w:rPr>
        <w:t>cannabis</w:t>
      </w:r>
      <w:r w:rsidRPr="00AC3BF8">
        <w:rPr>
          <w:rFonts w:ascii="Times" w:eastAsia="Times" w:hAnsi="Times" w:cs="Times"/>
          <w:sz w:val="20"/>
          <w:szCs w:val="20"/>
        </w:rPr>
        <w:t xml:space="preserve"> concentrate and cannabinoids within the product being consistent and reasonably equally dispersed throughout the product or each portion of the product or concentrate, or a representative sample</w:t>
      </w:r>
      <w:r w:rsidRPr="00444EE3">
        <w:rPr>
          <w:rFonts w:ascii="Times" w:hAnsi="Times" w:cs="Times"/>
          <w:sz w:val="20"/>
          <w:szCs w:val="20"/>
        </w:rPr>
        <w:t>.</w:t>
      </w:r>
      <w:r w:rsidR="0002331D">
        <w:rPr>
          <w:rFonts w:ascii="Times" w:hAnsi="Times" w:cs="Times"/>
          <w:sz w:val="20"/>
          <w:szCs w:val="20"/>
        </w:rPr>
        <w:t xml:space="preserve"> </w:t>
      </w:r>
      <w:r>
        <w:rPr>
          <w:rFonts w:ascii="Times" w:hAnsi="Times" w:cs="Times"/>
          <w:sz w:val="20"/>
          <w:szCs w:val="20"/>
        </w:rPr>
        <w:t>Sample increments for homogeneity testing must be stored and transported in a separate sample collection container from the larger, combined primary sample.</w:t>
      </w:r>
    </w:p>
    <w:p w14:paraId="598A0563" w14:textId="64A3341F" w:rsidR="000B22FD" w:rsidRPr="00444EE3"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Increment or Sample Increment</w:t>
      </w:r>
      <w:r w:rsidRPr="00444EE3">
        <w:rPr>
          <w:rFonts w:ascii="Times" w:hAnsi="Times" w:cs="Times"/>
          <w:sz w:val="20"/>
          <w:szCs w:val="20"/>
        </w:rPr>
        <w:t xml:space="preserve"> means a smaller sample that, together with other increments, makes up the primary sample.</w:t>
      </w:r>
    </w:p>
    <w:p w14:paraId="1EFD8A19" w14:textId="16893738" w:rsidR="000B22FD" w:rsidRPr="00444EE3"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Licensee </w:t>
      </w:r>
      <w:r w:rsidRPr="00444EE3">
        <w:rPr>
          <w:rFonts w:ascii="Times" w:hAnsi="Times" w:cs="Times"/>
          <w:sz w:val="20"/>
          <w:szCs w:val="20"/>
        </w:rPr>
        <w:t xml:space="preserve">means a natural person or business entity licensed pursuant to 28-B MRS, Chapter 1, subchapters 2 and 5 to operate an adult use </w:t>
      </w:r>
      <w:r w:rsidR="001B202C">
        <w:rPr>
          <w:rFonts w:ascii="Times" w:hAnsi="Times" w:cs="Times"/>
          <w:sz w:val="20"/>
          <w:szCs w:val="20"/>
        </w:rPr>
        <w:t>cannabis</w:t>
      </w:r>
      <w:r w:rsidRPr="00444EE3">
        <w:rPr>
          <w:rFonts w:ascii="Times" w:hAnsi="Times" w:cs="Times"/>
          <w:sz w:val="20"/>
          <w:szCs w:val="20"/>
        </w:rPr>
        <w:t xml:space="preserve"> establishment.</w:t>
      </w:r>
    </w:p>
    <w:p w14:paraId="7A5DB131"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Primary Sample</w:t>
      </w:r>
      <w:r w:rsidRPr="00444EE3">
        <w:rPr>
          <w:rFonts w:ascii="Times" w:hAnsi="Times" w:cs="Times"/>
          <w:sz w:val="20"/>
          <w:szCs w:val="20"/>
        </w:rPr>
        <w:t xml:space="preserve"> means a portion of </w:t>
      </w:r>
      <w:r w:rsidR="001B202C">
        <w:rPr>
          <w:rFonts w:ascii="Times" w:hAnsi="Times" w:cs="Times"/>
          <w:sz w:val="20"/>
          <w:szCs w:val="20"/>
        </w:rPr>
        <w:t>cannabis</w:t>
      </w:r>
      <w:r w:rsidRPr="00444EE3">
        <w:rPr>
          <w:rFonts w:ascii="Times" w:hAnsi="Times" w:cs="Times"/>
          <w:sz w:val="20"/>
          <w:szCs w:val="20"/>
        </w:rPr>
        <w:t xml:space="preserve"> or </w:t>
      </w:r>
      <w:r w:rsidR="001B202C">
        <w:rPr>
          <w:rFonts w:ascii="Times" w:hAnsi="Times" w:cs="Times"/>
          <w:sz w:val="20"/>
          <w:szCs w:val="20"/>
        </w:rPr>
        <w:t>cannabis</w:t>
      </w:r>
      <w:r w:rsidRPr="00444EE3">
        <w:rPr>
          <w:rFonts w:ascii="Times" w:hAnsi="Times" w:cs="Times"/>
          <w:sz w:val="20"/>
          <w:szCs w:val="20"/>
        </w:rPr>
        <w:t xml:space="preserve"> products collected from a harvest or production batch for testing.</w:t>
      </w:r>
      <w:r w:rsidR="0002331D">
        <w:rPr>
          <w:rFonts w:ascii="Times" w:hAnsi="Times" w:cs="Times"/>
          <w:sz w:val="20"/>
          <w:szCs w:val="20"/>
        </w:rPr>
        <w:t xml:space="preserve"> </w:t>
      </w:r>
      <w:r>
        <w:rPr>
          <w:rFonts w:ascii="Times" w:hAnsi="Times" w:cs="Times"/>
          <w:sz w:val="20"/>
          <w:szCs w:val="20"/>
        </w:rPr>
        <w:t>Also referred to as a “composite sample”.</w:t>
      </w:r>
    </w:p>
    <w:p w14:paraId="439016C4"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 xml:space="preserve">Production Batch </w:t>
      </w:r>
      <w:r w:rsidRPr="00444EE3">
        <w:rPr>
          <w:rFonts w:ascii="Times" w:hAnsi="Times" w:cs="Times"/>
          <w:sz w:val="20"/>
          <w:szCs w:val="20"/>
        </w:rPr>
        <w:t xml:space="preserve">means a specific quantity of </w:t>
      </w:r>
      <w:r w:rsidR="001B202C">
        <w:rPr>
          <w:rFonts w:ascii="Times" w:hAnsi="Times" w:cs="Times"/>
          <w:sz w:val="20"/>
          <w:szCs w:val="20"/>
        </w:rPr>
        <w:t>cannabis</w:t>
      </w:r>
      <w:r w:rsidRPr="00444EE3">
        <w:rPr>
          <w:rFonts w:ascii="Times" w:hAnsi="Times" w:cs="Times"/>
          <w:sz w:val="20"/>
          <w:szCs w:val="20"/>
        </w:rPr>
        <w:t xml:space="preserve"> concentrate or a </w:t>
      </w:r>
      <w:r w:rsidR="001B202C">
        <w:rPr>
          <w:rFonts w:ascii="Times" w:hAnsi="Times" w:cs="Times"/>
          <w:sz w:val="20"/>
          <w:szCs w:val="20"/>
        </w:rPr>
        <w:t>cannabis</w:t>
      </w:r>
      <w:r w:rsidRPr="00444EE3">
        <w:rPr>
          <w:rFonts w:ascii="Times" w:hAnsi="Times" w:cs="Times"/>
          <w:sz w:val="20"/>
          <w:szCs w:val="20"/>
        </w:rPr>
        <w:t xml:space="preserve"> product that is produced during a specified period of time using the same extraction and/or manufacturing method, formulation and/or recipe and standard operating procedure.</w:t>
      </w:r>
    </w:p>
    <w:p w14:paraId="688288D7" w14:textId="77639D22" w:rsidR="000B22FD" w:rsidRPr="00444EE3" w:rsidRDefault="000B22FD" w:rsidP="00A634AE">
      <w:pPr>
        <w:pStyle w:val="ListParagraph"/>
        <w:numPr>
          <w:ilvl w:val="0"/>
          <w:numId w:val="146"/>
        </w:numPr>
        <w:spacing w:line="256" w:lineRule="auto"/>
        <w:ind w:left="360"/>
        <w:rPr>
          <w:rFonts w:ascii="Times" w:eastAsia="Times New Roman" w:hAnsi="Times" w:cs="Times"/>
          <w:sz w:val="20"/>
          <w:szCs w:val="20"/>
        </w:rPr>
      </w:pPr>
      <w:r w:rsidRPr="00444EE3">
        <w:rPr>
          <w:rFonts w:ascii="Times" w:eastAsia="Times New Roman" w:hAnsi="Times" w:cs="Times"/>
          <w:b/>
          <w:sz w:val="20"/>
          <w:szCs w:val="20"/>
        </w:rPr>
        <w:t>Random Sampling</w:t>
      </w:r>
      <w:r w:rsidRPr="00444EE3">
        <w:rPr>
          <w:rFonts w:ascii="Times" w:eastAsia="Times New Roman" w:hAnsi="Times" w:cs="Times"/>
          <w:sz w:val="20"/>
          <w:szCs w:val="20"/>
        </w:rPr>
        <w:t xml:space="preserve"> is a procedure in which the selection of sample increments from a batch of </w:t>
      </w:r>
      <w:r w:rsidR="001B202C">
        <w:rPr>
          <w:rFonts w:ascii="Times" w:eastAsia="Times New Roman" w:hAnsi="Times" w:cs="Times"/>
          <w:sz w:val="20"/>
          <w:szCs w:val="20"/>
        </w:rPr>
        <w:t>cannabis</w:t>
      </w:r>
      <w:r w:rsidRPr="00444EE3">
        <w:rPr>
          <w:rFonts w:ascii="Times" w:eastAsia="Times New Roman" w:hAnsi="Times" w:cs="Times"/>
          <w:sz w:val="20"/>
          <w:szCs w:val="20"/>
        </w:rPr>
        <w:t xml:space="preserve"> product is based on chance, and every element of the batch has a probability of being selected. Random sampling helps produce representative </w:t>
      </w:r>
      <w:r w:rsidR="001B202C">
        <w:rPr>
          <w:rFonts w:ascii="Times" w:eastAsia="Times New Roman" w:hAnsi="Times" w:cs="Times"/>
          <w:sz w:val="20"/>
          <w:szCs w:val="20"/>
        </w:rPr>
        <w:t>cannabis</w:t>
      </w:r>
      <w:r w:rsidRPr="00444EE3">
        <w:rPr>
          <w:rFonts w:ascii="Times" w:eastAsia="Times New Roman" w:hAnsi="Times" w:cs="Times"/>
          <w:sz w:val="20"/>
          <w:szCs w:val="20"/>
        </w:rPr>
        <w:t xml:space="preserve"> samples by eliminating certain types of biases.</w:t>
      </w:r>
    </w:p>
    <w:p w14:paraId="121E0AFC" w14:textId="77777777" w:rsidR="00984DC4" w:rsidRDefault="000B22FD" w:rsidP="00A634AE">
      <w:pPr>
        <w:pStyle w:val="ListParagraph"/>
        <w:numPr>
          <w:ilvl w:val="0"/>
          <w:numId w:val="146"/>
        </w:numPr>
        <w:spacing w:line="256" w:lineRule="auto"/>
        <w:ind w:left="360"/>
        <w:rPr>
          <w:rFonts w:ascii="Times" w:hAnsi="Times" w:cs="Times"/>
          <w:sz w:val="20"/>
          <w:szCs w:val="20"/>
        </w:rPr>
      </w:pPr>
      <w:r w:rsidRPr="00444EE3">
        <w:rPr>
          <w:rFonts w:ascii="Times" w:hAnsi="Times" w:cs="Times"/>
          <w:b/>
          <w:sz w:val="20"/>
          <w:szCs w:val="20"/>
        </w:rPr>
        <w:t>Representative Sample</w:t>
      </w:r>
      <w:r w:rsidRPr="00444EE3">
        <w:rPr>
          <w:rFonts w:ascii="Times" w:hAnsi="Times" w:cs="Times"/>
          <w:sz w:val="20"/>
          <w:szCs w:val="20"/>
        </w:rPr>
        <w:t xml:space="preserve"> is a sample that accurately reflects the characteristics of the larger batch of </w:t>
      </w:r>
      <w:r w:rsidR="001B202C">
        <w:rPr>
          <w:rFonts w:ascii="Times" w:hAnsi="Times" w:cs="Times"/>
          <w:sz w:val="20"/>
          <w:szCs w:val="20"/>
        </w:rPr>
        <w:t>cannabis</w:t>
      </w:r>
      <w:r w:rsidRPr="00444EE3">
        <w:rPr>
          <w:rFonts w:ascii="Times" w:hAnsi="Times" w:cs="Times"/>
          <w:sz w:val="20"/>
          <w:szCs w:val="20"/>
        </w:rPr>
        <w:t xml:space="preserve"> product.</w:t>
      </w:r>
    </w:p>
    <w:p w14:paraId="581300B2" w14:textId="77777777" w:rsidR="00984DC4" w:rsidRDefault="000B22FD" w:rsidP="00A634AE">
      <w:pPr>
        <w:pStyle w:val="ListParagraph"/>
        <w:numPr>
          <w:ilvl w:val="0"/>
          <w:numId w:val="146"/>
        </w:numPr>
        <w:spacing w:line="256" w:lineRule="auto"/>
        <w:ind w:left="360"/>
        <w:rPr>
          <w:rFonts w:ascii="Times" w:hAnsi="Times"/>
          <w:color w:val="000000"/>
          <w:sz w:val="20"/>
        </w:rPr>
      </w:pPr>
      <w:r w:rsidRPr="00444EE3">
        <w:rPr>
          <w:rFonts w:ascii="Times" w:hAnsi="Times"/>
          <w:b/>
          <w:color w:val="000000"/>
          <w:sz w:val="20"/>
        </w:rPr>
        <w:t>Requester</w:t>
      </w:r>
      <w:r>
        <w:rPr>
          <w:rFonts w:ascii="Times" w:hAnsi="Times"/>
          <w:b/>
          <w:color w:val="000000"/>
          <w:sz w:val="20"/>
        </w:rPr>
        <w:t xml:space="preserve"> </w:t>
      </w:r>
      <w:r w:rsidRPr="00444EE3">
        <w:rPr>
          <w:rFonts w:ascii="Times" w:hAnsi="Times"/>
          <w:color w:val="000000"/>
          <w:sz w:val="20"/>
        </w:rPr>
        <w:t xml:space="preserve">means a person who submits a request to a licensed </w:t>
      </w:r>
      <w:r w:rsidR="001B202C">
        <w:rPr>
          <w:rFonts w:ascii="Times" w:hAnsi="Times"/>
          <w:color w:val="000000"/>
          <w:sz w:val="20"/>
        </w:rPr>
        <w:t>cannabis</w:t>
      </w:r>
      <w:r w:rsidRPr="00444EE3">
        <w:rPr>
          <w:rFonts w:ascii="Times" w:hAnsi="Times"/>
          <w:color w:val="000000"/>
          <w:sz w:val="20"/>
        </w:rPr>
        <w:t xml:space="preserve"> testing facility for State-mandated testing of </w:t>
      </w:r>
      <w:r w:rsidR="001B202C">
        <w:rPr>
          <w:rFonts w:ascii="Times" w:hAnsi="Times"/>
          <w:color w:val="000000"/>
          <w:sz w:val="20"/>
        </w:rPr>
        <w:t>cannabis</w:t>
      </w:r>
      <w:r w:rsidRPr="00444EE3">
        <w:rPr>
          <w:rFonts w:ascii="Times" w:hAnsi="Times"/>
          <w:color w:val="000000"/>
          <w:sz w:val="20"/>
        </w:rPr>
        <w:t xml:space="preserve"> or </w:t>
      </w:r>
      <w:r w:rsidR="001B202C">
        <w:rPr>
          <w:rFonts w:ascii="Times" w:hAnsi="Times"/>
          <w:color w:val="000000"/>
          <w:sz w:val="20"/>
        </w:rPr>
        <w:t>cannabis</w:t>
      </w:r>
      <w:r w:rsidRPr="00444EE3">
        <w:rPr>
          <w:rFonts w:ascii="Times" w:hAnsi="Times"/>
          <w:color w:val="000000"/>
          <w:sz w:val="20"/>
        </w:rPr>
        <w:t xml:space="preserve"> products.</w:t>
      </w:r>
    </w:p>
    <w:p w14:paraId="5F9B5FCB" w14:textId="25982011" w:rsidR="000B22FD" w:rsidRPr="00444EE3" w:rsidRDefault="000B22FD" w:rsidP="00A634AE">
      <w:pPr>
        <w:pStyle w:val="ListParagraph"/>
        <w:numPr>
          <w:ilvl w:val="0"/>
          <w:numId w:val="146"/>
        </w:numPr>
        <w:spacing w:line="256" w:lineRule="auto"/>
        <w:ind w:left="360"/>
        <w:rPr>
          <w:rFonts w:ascii="Times" w:eastAsia="Times" w:hAnsi="Times" w:cs="Times"/>
          <w:sz w:val="20"/>
        </w:rPr>
      </w:pPr>
      <w:r w:rsidRPr="00444EE3">
        <w:rPr>
          <w:rFonts w:ascii="Times" w:hAnsi="Times" w:cs="Times"/>
          <w:b/>
          <w:sz w:val="20"/>
        </w:rPr>
        <w:t xml:space="preserve">Sample </w:t>
      </w:r>
      <w:r w:rsidRPr="00444EE3">
        <w:rPr>
          <w:rFonts w:ascii="Times" w:eastAsia="Times" w:hAnsi="Times" w:cs="Times"/>
          <w:sz w:val="20"/>
        </w:rPr>
        <w:t>means, as applicable, an amount of:</w:t>
      </w:r>
    </w:p>
    <w:p w14:paraId="66B6CA02" w14:textId="6CB13D2B" w:rsidR="000B22FD" w:rsidRPr="00AC3BF8" w:rsidRDefault="001B202C" w:rsidP="000B22FD">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0B22FD" w:rsidRPr="00AC3BF8">
        <w:rPr>
          <w:rFonts w:ascii="Times" w:eastAsia="Times" w:hAnsi="Times" w:cs="Times"/>
          <w:sz w:val="20"/>
          <w:szCs w:val="20"/>
        </w:rPr>
        <w:t xml:space="preserve">, </w:t>
      </w:r>
      <w:r>
        <w:rPr>
          <w:rFonts w:ascii="Times" w:eastAsia="Times" w:hAnsi="Times" w:cs="Times"/>
          <w:sz w:val="20"/>
          <w:szCs w:val="20"/>
        </w:rPr>
        <w:t>cannabis</w:t>
      </w:r>
      <w:r w:rsidR="000B22FD" w:rsidRPr="00AC3BF8">
        <w:rPr>
          <w:rFonts w:ascii="Times" w:eastAsia="Times" w:hAnsi="Times" w:cs="Times"/>
          <w:sz w:val="20"/>
          <w:szCs w:val="20"/>
        </w:rPr>
        <w:t xml:space="preserve"> concentrate or </w:t>
      </w:r>
      <w:r>
        <w:rPr>
          <w:rFonts w:ascii="Times" w:eastAsia="Times" w:hAnsi="Times" w:cs="Times"/>
          <w:sz w:val="20"/>
          <w:szCs w:val="20"/>
        </w:rPr>
        <w:t>cannabis</w:t>
      </w:r>
      <w:r w:rsidR="000B22FD" w:rsidRPr="00AC3BF8">
        <w:rPr>
          <w:rFonts w:ascii="Times" w:eastAsia="Times" w:hAnsi="Times" w:cs="Times"/>
          <w:sz w:val="20"/>
          <w:szCs w:val="20"/>
        </w:rPr>
        <w:t xml:space="preserve"> product collected from an adult use </w:t>
      </w:r>
      <w:r>
        <w:rPr>
          <w:rFonts w:ascii="Times" w:eastAsia="Times" w:hAnsi="Times" w:cs="Times"/>
          <w:sz w:val="20"/>
          <w:szCs w:val="20"/>
        </w:rPr>
        <w:t>cannabis</w:t>
      </w:r>
      <w:r w:rsidR="000B22FD" w:rsidRPr="00AC3BF8">
        <w:rPr>
          <w:rFonts w:ascii="Times" w:eastAsia="Times" w:hAnsi="Times" w:cs="Times"/>
          <w:sz w:val="20"/>
          <w:szCs w:val="20"/>
        </w:rPr>
        <w:t xml:space="preserve"> establishment for mandatory testing:</w:t>
      </w:r>
    </w:p>
    <w:p w14:paraId="03A9DBC8" w14:textId="018CC262" w:rsidR="00984DC4"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an employee of a testing facility in accordance with 28-B MRS </w:t>
      </w:r>
      <w:r w:rsidR="00C102D6">
        <w:rPr>
          <w:rFonts w:ascii="Times" w:eastAsia="Times" w:hAnsi="Times" w:cs="Times"/>
          <w:sz w:val="20"/>
          <w:szCs w:val="20"/>
        </w:rPr>
        <w:t>§</w:t>
      </w:r>
      <w:r w:rsidRPr="00AC3BF8">
        <w:rPr>
          <w:rFonts w:ascii="Times" w:eastAsia="Times" w:hAnsi="Times" w:cs="Times"/>
          <w:sz w:val="20"/>
          <w:szCs w:val="20"/>
        </w:rPr>
        <w:t>604 and this Rule;</w:t>
      </w:r>
    </w:p>
    <w:p w14:paraId="3292A492" w14:textId="66984CBF" w:rsidR="000B22FD" w:rsidRPr="00AC3BF8"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sample collector, in accordance with 28-B MRS </w:t>
      </w:r>
      <w:r w:rsidR="00C102D6">
        <w:rPr>
          <w:rFonts w:ascii="Times" w:eastAsia="Times" w:hAnsi="Times" w:cs="Times"/>
          <w:sz w:val="20"/>
          <w:szCs w:val="20"/>
        </w:rPr>
        <w:t>§</w:t>
      </w:r>
      <w:r w:rsidRPr="00AC3BF8">
        <w:rPr>
          <w:rFonts w:ascii="Times" w:eastAsia="Times" w:hAnsi="Times" w:cs="Times"/>
          <w:sz w:val="20"/>
          <w:szCs w:val="20"/>
        </w:rPr>
        <w:t>604 and this Rule; or</w:t>
      </w:r>
    </w:p>
    <w:p w14:paraId="3EC04A62" w14:textId="54B35DDC" w:rsidR="000B22FD" w:rsidRPr="00AC3BF8" w:rsidRDefault="000B22FD" w:rsidP="000B22FD">
      <w:pPr>
        <w:numPr>
          <w:ilvl w:val="2"/>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By a </w:t>
      </w:r>
      <w:r>
        <w:rPr>
          <w:rFonts w:ascii="Times" w:eastAsia="Times" w:hAnsi="Times" w:cs="Times"/>
          <w:sz w:val="20"/>
          <w:szCs w:val="20"/>
        </w:rPr>
        <w:t>self-sampler</w:t>
      </w:r>
      <w:r w:rsidRPr="00AC3BF8">
        <w:rPr>
          <w:rFonts w:ascii="Times" w:eastAsia="Times" w:hAnsi="Times" w:cs="Times"/>
          <w:sz w:val="20"/>
          <w:szCs w:val="20"/>
        </w:rPr>
        <w:t xml:space="preserve"> in accordance with 28-B MRS </w:t>
      </w:r>
      <w:r w:rsidR="00C102D6">
        <w:rPr>
          <w:rFonts w:ascii="Times" w:eastAsia="Times" w:hAnsi="Times" w:cs="Times"/>
          <w:sz w:val="20"/>
          <w:szCs w:val="20"/>
        </w:rPr>
        <w:t>§</w:t>
      </w:r>
      <w:r w:rsidRPr="00AC3BF8">
        <w:rPr>
          <w:rFonts w:ascii="Times" w:eastAsia="Times" w:hAnsi="Times" w:cs="Times"/>
          <w:sz w:val="20"/>
          <w:szCs w:val="20"/>
        </w:rPr>
        <w:t>604</w:t>
      </w:r>
      <w:r>
        <w:rPr>
          <w:rFonts w:ascii="Times" w:eastAsia="Times" w:hAnsi="Times" w:cs="Times"/>
          <w:sz w:val="20"/>
          <w:szCs w:val="20"/>
        </w:rPr>
        <w:t>-</w:t>
      </w:r>
      <w:r w:rsidRPr="00AC3BF8">
        <w:rPr>
          <w:rFonts w:ascii="Times" w:eastAsia="Times" w:hAnsi="Times" w:cs="Times"/>
          <w:sz w:val="20"/>
          <w:szCs w:val="20"/>
        </w:rPr>
        <w:t>A and this Rule;</w:t>
      </w:r>
    </w:p>
    <w:p w14:paraId="71F2672B" w14:textId="7BC7A56E" w:rsidR="000B22FD" w:rsidRPr="00AC3BF8" w:rsidRDefault="001B202C" w:rsidP="000B22FD">
      <w:pPr>
        <w:numPr>
          <w:ilvl w:val="1"/>
          <w:numId w:val="2"/>
        </w:numPr>
        <w:spacing w:before="200" w:line="240" w:lineRule="auto"/>
        <w:rPr>
          <w:rFonts w:ascii="Times" w:eastAsia="Times" w:hAnsi="Times" w:cs="Times"/>
          <w:sz w:val="20"/>
          <w:szCs w:val="20"/>
        </w:rPr>
      </w:pPr>
      <w:r>
        <w:rPr>
          <w:rFonts w:ascii="Times" w:eastAsia="Times" w:hAnsi="Times" w:cs="Times"/>
          <w:sz w:val="20"/>
          <w:szCs w:val="20"/>
        </w:rPr>
        <w:t>Cannabis</w:t>
      </w:r>
      <w:r w:rsidR="000B22FD" w:rsidRPr="00AC3BF8">
        <w:rPr>
          <w:rFonts w:ascii="Times" w:eastAsia="Times" w:hAnsi="Times" w:cs="Times"/>
          <w:sz w:val="20"/>
          <w:szCs w:val="20"/>
        </w:rPr>
        <w:t xml:space="preserve">, </w:t>
      </w:r>
      <w:r>
        <w:rPr>
          <w:rFonts w:ascii="Times" w:eastAsia="Times" w:hAnsi="Times" w:cs="Times"/>
          <w:sz w:val="20"/>
          <w:szCs w:val="20"/>
        </w:rPr>
        <w:t>cannabis</w:t>
      </w:r>
      <w:r w:rsidR="000B22FD" w:rsidRPr="00AC3BF8">
        <w:rPr>
          <w:rFonts w:ascii="Times" w:eastAsia="Times" w:hAnsi="Times" w:cs="Times"/>
          <w:sz w:val="20"/>
          <w:szCs w:val="20"/>
        </w:rPr>
        <w:t xml:space="preserve"> concentrate or </w:t>
      </w:r>
      <w:r>
        <w:rPr>
          <w:rFonts w:ascii="Times" w:eastAsia="Times" w:hAnsi="Times" w:cs="Times"/>
          <w:sz w:val="20"/>
          <w:szCs w:val="20"/>
        </w:rPr>
        <w:t>cannabis</w:t>
      </w:r>
      <w:r w:rsidR="000B22FD" w:rsidRPr="00AC3BF8">
        <w:rPr>
          <w:rFonts w:ascii="Times" w:eastAsia="Times" w:hAnsi="Times" w:cs="Times"/>
          <w:sz w:val="20"/>
          <w:szCs w:val="20"/>
        </w:rPr>
        <w:t xml:space="preserve"> product provided to a testing facility by a </w:t>
      </w:r>
      <w:r>
        <w:rPr>
          <w:rFonts w:ascii="Times" w:eastAsia="Times" w:hAnsi="Times" w:cs="Times"/>
          <w:sz w:val="20"/>
          <w:szCs w:val="20"/>
        </w:rPr>
        <w:t>cannabis</w:t>
      </w:r>
      <w:r w:rsidR="000B22FD" w:rsidRPr="00AC3BF8">
        <w:rPr>
          <w:rFonts w:ascii="Times" w:eastAsia="Times" w:hAnsi="Times" w:cs="Times"/>
          <w:sz w:val="20"/>
          <w:szCs w:val="20"/>
        </w:rPr>
        <w:t xml:space="preserve"> establishment or other person for</w:t>
      </w:r>
      <w:r w:rsidR="000B22FD">
        <w:rPr>
          <w:rFonts w:ascii="Times" w:eastAsia="Times" w:hAnsi="Times" w:cs="Times"/>
          <w:sz w:val="20"/>
          <w:szCs w:val="20"/>
        </w:rPr>
        <w:t xml:space="preserve"> mandatory</w:t>
      </w:r>
      <w:r w:rsidR="000B22FD" w:rsidRPr="00AC3BF8">
        <w:rPr>
          <w:rFonts w:ascii="Times" w:eastAsia="Times" w:hAnsi="Times" w:cs="Times"/>
          <w:sz w:val="20"/>
          <w:szCs w:val="20"/>
        </w:rPr>
        <w:t xml:space="preserve"> testing or </w:t>
      </w:r>
      <w:r w:rsidR="000B22FD">
        <w:rPr>
          <w:rFonts w:ascii="Times" w:eastAsia="Times" w:hAnsi="Times" w:cs="Times"/>
          <w:sz w:val="20"/>
          <w:szCs w:val="20"/>
        </w:rPr>
        <w:t xml:space="preserve">testing for </w:t>
      </w:r>
      <w:r w:rsidR="000B22FD" w:rsidRPr="00AC3BF8">
        <w:rPr>
          <w:rFonts w:ascii="Times" w:eastAsia="Times" w:hAnsi="Times" w:cs="Times"/>
          <w:sz w:val="20"/>
          <w:szCs w:val="20"/>
        </w:rPr>
        <w:t>research and development purposes in accordance with 28-B MRS, chapter 1;</w:t>
      </w:r>
      <w:r w:rsidR="000B22FD">
        <w:rPr>
          <w:rFonts w:ascii="Times" w:eastAsia="Times" w:hAnsi="Times" w:cs="Times"/>
          <w:sz w:val="20"/>
        </w:rPr>
        <w:t xml:space="preserve"> or</w:t>
      </w:r>
    </w:p>
    <w:p w14:paraId="7B6CC717" w14:textId="2E4B5003" w:rsidR="000B22FD" w:rsidRPr="00AC3BF8" w:rsidRDefault="000B22FD" w:rsidP="000B22FD">
      <w:pPr>
        <w:numPr>
          <w:ilvl w:val="1"/>
          <w:numId w:val="2"/>
        </w:numPr>
        <w:spacing w:before="200" w:line="240" w:lineRule="auto"/>
        <w:rPr>
          <w:rFonts w:ascii="Times" w:eastAsia="Times" w:hAnsi="Times" w:cs="Times"/>
          <w:sz w:val="20"/>
          <w:szCs w:val="20"/>
        </w:rPr>
      </w:pPr>
      <w:r w:rsidRPr="00AC3BF8">
        <w:rPr>
          <w:rFonts w:ascii="Times" w:eastAsia="Times" w:hAnsi="Times" w:cs="Times"/>
          <w:sz w:val="20"/>
          <w:szCs w:val="20"/>
        </w:rPr>
        <w:t xml:space="preserve">Adult use </w:t>
      </w:r>
      <w:r w:rsidR="001B202C">
        <w:rPr>
          <w:rFonts w:ascii="Times" w:eastAsia="Times" w:hAnsi="Times" w:cs="Times"/>
          <w:sz w:val="20"/>
          <w:szCs w:val="20"/>
        </w:rPr>
        <w:t>cannabis</w:t>
      </w:r>
      <w:r w:rsidRPr="00AC3BF8">
        <w:rPr>
          <w:rFonts w:ascii="Times" w:eastAsia="Times" w:hAnsi="Times" w:cs="Times"/>
          <w:sz w:val="20"/>
          <w:szCs w:val="20"/>
        </w:rPr>
        <w:t xml:space="preserve"> or adult use </w:t>
      </w:r>
      <w:r w:rsidR="001B202C">
        <w:rPr>
          <w:rFonts w:ascii="Times" w:eastAsia="Times" w:hAnsi="Times" w:cs="Times"/>
          <w:sz w:val="20"/>
          <w:szCs w:val="20"/>
        </w:rPr>
        <w:t>cannabis</w:t>
      </w:r>
      <w:r w:rsidRPr="00AC3BF8">
        <w:rPr>
          <w:rFonts w:ascii="Times" w:eastAsia="Times" w:hAnsi="Times" w:cs="Times"/>
          <w:sz w:val="20"/>
          <w:szCs w:val="20"/>
        </w:rPr>
        <w:t xml:space="preserve"> product collected from a licensee by the </w:t>
      </w:r>
      <w:r>
        <w:rPr>
          <w:rFonts w:ascii="Times" w:eastAsia="Times" w:hAnsi="Times" w:cs="Times"/>
          <w:sz w:val="20"/>
          <w:szCs w:val="20"/>
        </w:rPr>
        <w:t>D</w:t>
      </w:r>
      <w:r w:rsidRPr="00AC3BF8">
        <w:rPr>
          <w:rFonts w:ascii="Times" w:eastAsia="Times" w:hAnsi="Times" w:cs="Times"/>
          <w:sz w:val="20"/>
          <w:szCs w:val="20"/>
        </w:rPr>
        <w:t xml:space="preserve">epartment for the purposes of testing the </w:t>
      </w:r>
      <w:r w:rsidR="001B202C">
        <w:rPr>
          <w:rFonts w:ascii="Times" w:eastAsia="Times" w:hAnsi="Times" w:cs="Times"/>
          <w:sz w:val="20"/>
          <w:szCs w:val="20"/>
        </w:rPr>
        <w:t>cannabis</w:t>
      </w:r>
      <w:r w:rsidRPr="00AC3BF8">
        <w:rPr>
          <w:rFonts w:ascii="Times" w:eastAsia="Times" w:hAnsi="Times" w:cs="Times"/>
          <w:sz w:val="20"/>
          <w:szCs w:val="20"/>
        </w:rPr>
        <w:t xml:space="preserve"> or </w:t>
      </w:r>
      <w:r w:rsidR="001B202C">
        <w:rPr>
          <w:rFonts w:ascii="Times" w:eastAsia="Times" w:hAnsi="Times" w:cs="Times"/>
          <w:sz w:val="20"/>
          <w:szCs w:val="20"/>
        </w:rPr>
        <w:t>cannabis</w:t>
      </w:r>
      <w:r w:rsidRPr="00AC3BF8">
        <w:rPr>
          <w:rFonts w:ascii="Times" w:eastAsia="Times" w:hAnsi="Times" w:cs="Times"/>
          <w:sz w:val="20"/>
          <w:szCs w:val="20"/>
        </w:rPr>
        <w:t xml:space="preserve"> product for quality control purposes pursuant to 28-B MRS §512(2)</w:t>
      </w:r>
      <w:r>
        <w:rPr>
          <w:rFonts w:ascii="Times" w:eastAsia="Times" w:hAnsi="Times" w:cs="Times"/>
          <w:sz w:val="20"/>
        </w:rPr>
        <w:t>.</w:t>
      </w:r>
    </w:p>
    <w:p w14:paraId="171EC1E8" w14:textId="0B314BA1" w:rsidR="000B22FD" w:rsidRPr="00444EE3" w:rsidRDefault="000B22FD" w:rsidP="00A634AE">
      <w:pPr>
        <w:pStyle w:val="ListParagraph"/>
        <w:numPr>
          <w:ilvl w:val="0"/>
          <w:numId w:val="146"/>
        </w:numPr>
        <w:spacing w:after="160" w:line="256" w:lineRule="auto"/>
        <w:ind w:left="360"/>
        <w:rPr>
          <w:rFonts w:ascii="Times" w:eastAsia="Calibri" w:hAnsi="Times" w:cs="Times"/>
          <w:sz w:val="20"/>
          <w:szCs w:val="20"/>
        </w:rPr>
      </w:pPr>
      <w:r w:rsidRPr="00444EE3">
        <w:rPr>
          <w:rFonts w:ascii="Times" w:hAnsi="Times" w:cs="Times"/>
          <w:b/>
          <w:sz w:val="20"/>
          <w:szCs w:val="20"/>
        </w:rPr>
        <w:t xml:space="preserve">Sample Collector </w:t>
      </w:r>
      <w:r w:rsidRPr="00AC3BF8">
        <w:rPr>
          <w:rFonts w:ascii="Times" w:eastAsia="Times" w:hAnsi="Times" w:cs="Times"/>
          <w:sz w:val="20"/>
          <w:szCs w:val="20"/>
        </w:rPr>
        <w:t xml:space="preserve">means a person </w:t>
      </w:r>
      <w:r>
        <w:rPr>
          <w:rFonts w:ascii="Times" w:eastAsia="Times" w:hAnsi="Times" w:cs="Times"/>
          <w:sz w:val="20"/>
          <w:szCs w:val="20"/>
        </w:rPr>
        <w:t xml:space="preserve">licensed pursuant to this Rule and 28-B MRS, ch. 1 </w:t>
      </w:r>
      <w:r w:rsidRPr="00AC3BF8">
        <w:rPr>
          <w:rFonts w:ascii="Times" w:eastAsia="Times" w:hAnsi="Times" w:cs="Times"/>
          <w:sz w:val="20"/>
          <w:szCs w:val="20"/>
        </w:rPr>
        <w:t xml:space="preserve">to collect samples of </w:t>
      </w:r>
      <w:r w:rsidR="001B202C">
        <w:rPr>
          <w:rFonts w:ascii="Times" w:eastAsia="Times" w:hAnsi="Times" w:cs="Times"/>
          <w:sz w:val="20"/>
          <w:szCs w:val="20"/>
        </w:rPr>
        <w:t>cannabis</w:t>
      </w:r>
      <w:r w:rsidRPr="00AC3BF8">
        <w:rPr>
          <w:rFonts w:ascii="Times" w:eastAsia="Times" w:hAnsi="Times" w:cs="Times"/>
          <w:sz w:val="20"/>
          <w:szCs w:val="20"/>
        </w:rPr>
        <w:t xml:space="preserve"> and </w:t>
      </w:r>
      <w:r w:rsidR="001B202C">
        <w:rPr>
          <w:rFonts w:ascii="Times" w:eastAsia="Times" w:hAnsi="Times" w:cs="Times"/>
          <w:sz w:val="20"/>
          <w:szCs w:val="20"/>
        </w:rPr>
        <w:t>cannabis</w:t>
      </w:r>
      <w:r w:rsidRPr="00AC3BF8">
        <w:rPr>
          <w:rFonts w:ascii="Times" w:eastAsia="Times" w:hAnsi="Times" w:cs="Times"/>
          <w:sz w:val="20"/>
          <w:szCs w:val="20"/>
        </w:rPr>
        <w:t xml:space="preserve"> products for testing and to transport and deliver those samples to a testing facility. A sample collector must hold a valid individual identification card (“IIC”).</w:t>
      </w:r>
    </w:p>
    <w:p w14:paraId="1201A133" w14:textId="420FB6F5" w:rsidR="000B22FD" w:rsidRPr="00444EE3" w:rsidRDefault="000B22FD" w:rsidP="00A634AE">
      <w:pPr>
        <w:pStyle w:val="ListParagraph"/>
        <w:numPr>
          <w:ilvl w:val="0"/>
          <w:numId w:val="146"/>
        </w:numPr>
        <w:spacing w:after="160" w:line="256" w:lineRule="auto"/>
        <w:ind w:left="360"/>
        <w:rPr>
          <w:rFonts w:ascii="Times" w:eastAsia="Calibri" w:hAnsi="Times" w:cs="Times"/>
          <w:sz w:val="20"/>
          <w:szCs w:val="20"/>
        </w:rPr>
      </w:pPr>
      <w:r w:rsidRPr="00444EE3">
        <w:rPr>
          <w:rFonts w:ascii="Times" w:eastAsia="Times" w:hAnsi="Times" w:cs="Times"/>
          <w:b/>
          <w:sz w:val="20"/>
        </w:rPr>
        <w:t>Self-sampler</w:t>
      </w:r>
      <w:r w:rsidRPr="00444EE3">
        <w:rPr>
          <w:rFonts w:ascii="Times" w:eastAsia="Times" w:hAnsi="Times" w:cs="Times"/>
          <w:sz w:val="20"/>
        </w:rPr>
        <w:t xml:space="preserve"> or </w:t>
      </w:r>
      <w:r w:rsidRPr="00444EE3">
        <w:rPr>
          <w:rFonts w:ascii="Times" w:eastAsia="Times" w:hAnsi="Times" w:cs="Times"/>
          <w:b/>
          <w:sz w:val="20"/>
        </w:rPr>
        <w:t>Self-sampling licensee</w:t>
      </w:r>
      <w:r>
        <w:rPr>
          <w:rFonts w:ascii="Times" w:eastAsia="Times" w:hAnsi="Times" w:cs="Times"/>
          <w:b/>
          <w:sz w:val="20"/>
        </w:rPr>
        <w:t xml:space="preserve"> </w:t>
      </w:r>
      <w:r w:rsidRPr="00444EE3">
        <w:rPr>
          <w:rFonts w:ascii="Times" w:eastAsia="Times" w:hAnsi="Times" w:cs="Times"/>
          <w:sz w:val="20"/>
        </w:rPr>
        <w:t xml:space="preserve">means a cultivation facility, products manufacturing facility or </w:t>
      </w:r>
      <w:r w:rsidR="001B202C">
        <w:rPr>
          <w:rFonts w:ascii="Times" w:eastAsia="Times" w:hAnsi="Times" w:cs="Times"/>
          <w:sz w:val="20"/>
        </w:rPr>
        <w:t>cannabis</w:t>
      </w:r>
      <w:r w:rsidRPr="00444EE3">
        <w:rPr>
          <w:rFonts w:ascii="Times" w:eastAsia="Times" w:hAnsi="Times" w:cs="Times"/>
          <w:sz w:val="20"/>
        </w:rPr>
        <w:t xml:space="preserve"> store licensee that collects samples of </w:t>
      </w:r>
      <w:r w:rsidR="001B202C">
        <w:rPr>
          <w:rFonts w:ascii="Times" w:eastAsia="Times" w:hAnsi="Times" w:cs="Times"/>
          <w:sz w:val="20"/>
        </w:rPr>
        <w:t>cannabis</w:t>
      </w:r>
      <w:r w:rsidRPr="00444EE3">
        <w:rPr>
          <w:rFonts w:ascii="Times" w:eastAsia="Times" w:hAnsi="Times" w:cs="Times"/>
          <w:sz w:val="20"/>
        </w:rPr>
        <w:t xml:space="preserve">, </w:t>
      </w:r>
      <w:r w:rsidR="001B202C">
        <w:rPr>
          <w:rFonts w:ascii="Times" w:eastAsia="Times" w:hAnsi="Times" w:cs="Times"/>
          <w:sz w:val="20"/>
        </w:rPr>
        <w:t>cannabis</w:t>
      </w:r>
      <w:r w:rsidRPr="00444EE3">
        <w:rPr>
          <w:rFonts w:ascii="Times" w:eastAsia="Times" w:hAnsi="Times" w:cs="Times"/>
          <w:sz w:val="20"/>
        </w:rPr>
        <w:t xml:space="preserve"> concentrate and </w:t>
      </w:r>
      <w:r w:rsidR="001B202C">
        <w:rPr>
          <w:rFonts w:ascii="Times" w:eastAsia="Times" w:hAnsi="Times" w:cs="Times"/>
          <w:sz w:val="20"/>
        </w:rPr>
        <w:t>cannabis</w:t>
      </w:r>
      <w:r w:rsidRPr="00444EE3">
        <w:rPr>
          <w:rFonts w:ascii="Times" w:eastAsia="Times" w:hAnsi="Times" w:cs="Times"/>
          <w:sz w:val="20"/>
        </w:rPr>
        <w:t xml:space="preserve"> products for </w:t>
      </w:r>
      <w:r w:rsidRPr="00444EE3">
        <w:rPr>
          <w:rFonts w:ascii="Times" w:eastAsia="Times" w:hAnsi="Times" w:cs="Times"/>
          <w:sz w:val="20"/>
        </w:rPr>
        <w:lastRenderedPageBreak/>
        <w:t xml:space="preserve">mandatory testing or an employee of a cultivation facility, products manufacturing facility or </w:t>
      </w:r>
      <w:r w:rsidR="001B202C">
        <w:rPr>
          <w:rFonts w:ascii="Times" w:eastAsia="Times" w:hAnsi="Times" w:cs="Times"/>
          <w:sz w:val="20"/>
        </w:rPr>
        <w:t>cannabis</w:t>
      </w:r>
      <w:r w:rsidRPr="00444EE3">
        <w:rPr>
          <w:rFonts w:ascii="Times" w:eastAsia="Times" w:hAnsi="Times" w:cs="Times"/>
          <w:sz w:val="20"/>
        </w:rPr>
        <w:t xml:space="preserve"> store licensee who collects samples of </w:t>
      </w:r>
      <w:r w:rsidR="001B202C">
        <w:rPr>
          <w:rFonts w:ascii="Times" w:eastAsia="Times" w:hAnsi="Times" w:cs="Times"/>
          <w:sz w:val="20"/>
        </w:rPr>
        <w:t>cannabis</w:t>
      </w:r>
      <w:r w:rsidRPr="00444EE3">
        <w:rPr>
          <w:rFonts w:ascii="Times" w:eastAsia="Times" w:hAnsi="Times" w:cs="Times"/>
          <w:sz w:val="20"/>
        </w:rPr>
        <w:t xml:space="preserve">, </w:t>
      </w:r>
      <w:r w:rsidR="001B202C">
        <w:rPr>
          <w:rFonts w:ascii="Times" w:eastAsia="Times" w:hAnsi="Times" w:cs="Times"/>
          <w:sz w:val="20"/>
        </w:rPr>
        <w:t>cannabis</w:t>
      </w:r>
      <w:r w:rsidRPr="00444EE3">
        <w:rPr>
          <w:rFonts w:ascii="Times" w:eastAsia="Times" w:hAnsi="Times" w:cs="Times"/>
          <w:sz w:val="20"/>
        </w:rPr>
        <w:t xml:space="preserve"> concentrate and </w:t>
      </w:r>
      <w:r w:rsidR="001B202C">
        <w:rPr>
          <w:rFonts w:ascii="Times" w:eastAsia="Times" w:hAnsi="Times" w:cs="Times"/>
          <w:sz w:val="20"/>
        </w:rPr>
        <w:t>cannabis</w:t>
      </w:r>
      <w:r w:rsidRPr="00444EE3">
        <w:rPr>
          <w:rFonts w:ascii="Times" w:eastAsia="Times" w:hAnsi="Times" w:cs="Times"/>
          <w:sz w:val="20"/>
        </w:rPr>
        <w:t xml:space="preserve"> products for that licensee for mandatory testing. Any individual collecting samples for mandatory testing must hold a valid individual identification card (“IIC”).</w:t>
      </w:r>
    </w:p>
    <w:p w14:paraId="6391D2AE" w14:textId="77777777" w:rsidR="000B22FD" w:rsidRPr="008F7E1F" w:rsidRDefault="000B22FD" w:rsidP="00A634AE">
      <w:pPr>
        <w:pStyle w:val="ListParagraph"/>
        <w:numPr>
          <w:ilvl w:val="0"/>
          <w:numId w:val="146"/>
        </w:numPr>
        <w:spacing w:after="160" w:line="256" w:lineRule="auto"/>
        <w:ind w:left="360"/>
        <w:rPr>
          <w:rFonts w:ascii="Times" w:hAnsi="Times" w:cs="Times"/>
          <w:sz w:val="20"/>
          <w:szCs w:val="20"/>
        </w:rPr>
      </w:pPr>
      <w:r w:rsidRPr="00444EE3">
        <w:rPr>
          <w:rFonts w:ascii="Times" w:hAnsi="Times" w:cs="Times"/>
          <w:b/>
          <w:sz w:val="20"/>
          <w:szCs w:val="20"/>
        </w:rPr>
        <w:t>Sterilization</w:t>
      </w:r>
      <w:r w:rsidRPr="00444EE3">
        <w:rPr>
          <w:rFonts w:ascii="Times" w:hAnsi="Times" w:cs="Times"/>
          <w:sz w:val="20"/>
          <w:szCs w:val="20"/>
        </w:rPr>
        <w:t xml:space="preserve"> or </w:t>
      </w:r>
      <w:r w:rsidRPr="00444EE3">
        <w:rPr>
          <w:rFonts w:ascii="Times" w:hAnsi="Times" w:cs="Times"/>
          <w:b/>
          <w:sz w:val="20"/>
          <w:szCs w:val="20"/>
        </w:rPr>
        <w:t xml:space="preserve">Sterilize </w:t>
      </w:r>
      <w:r w:rsidRPr="00444EE3">
        <w:rPr>
          <w:rFonts w:ascii="Times" w:hAnsi="Times" w:cs="Times"/>
          <w:sz w:val="20"/>
          <w:szCs w:val="20"/>
        </w:rPr>
        <w:t>means cleaning tools, equipment, sample preparation areas and any other required areas or surfaces to destroy and remove all forms of life present in those areas which may be reasonably expected to interfere with the integrity of mandatory test results, specifically, microbiological impurities.</w:t>
      </w:r>
      <w:r w:rsidRPr="00444EE3">
        <w:rPr>
          <w:rFonts w:ascii="Times" w:hAnsi="Times" w:cs="Times"/>
          <w:b/>
          <w:sz w:val="20"/>
          <w:szCs w:val="20"/>
        </w:rPr>
        <w:t xml:space="preserve"> </w:t>
      </w:r>
      <w:r w:rsidRPr="00444EE3">
        <w:rPr>
          <w:rFonts w:ascii="Times" w:hAnsi="Times" w:cs="Times"/>
          <w:sz w:val="20"/>
          <w:szCs w:val="20"/>
        </w:rPr>
        <w:t>In the context of this guide,</w:t>
      </w:r>
      <w:r w:rsidRPr="00444EE3">
        <w:rPr>
          <w:rFonts w:ascii="Times" w:hAnsi="Times" w:cs="Times"/>
          <w:b/>
          <w:sz w:val="20"/>
          <w:szCs w:val="20"/>
        </w:rPr>
        <w:t xml:space="preserve"> </w:t>
      </w:r>
      <w:r w:rsidRPr="00444EE3">
        <w:rPr>
          <w:rFonts w:ascii="Times" w:hAnsi="Times" w:cs="Times"/>
          <w:sz w:val="20"/>
          <w:szCs w:val="20"/>
        </w:rPr>
        <w:t>areas and surfaces that have been cleaned in this manner are “sterile”.</w:t>
      </w:r>
    </w:p>
    <w:p w14:paraId="6C4C3D0B" w14:textId="77777777" w:rsidR="000B22FD" w:rsidRPr="008F7E1F" w:rsidRDefault="000B22FD" w:rsidP="000B22FD">
      <w:pPr>
        <w:pStyle w:val="Heading1"/>
        <w:suppressAutoHyphens/>
        <w:rPr>
          <w:rFonts w:ascii="Times" w:hAnsi="Times" w:cs="Times"/>
          <w:b/>
          <w:sz w:val="20"/>
          <w:szCs w:val="20"/>
        </w:rPr>
      </w:pPr>
      <w:bookmarkStart w:id="390" w:name="_Toc50563302"/>
      <w:bookmarkStart w:id="391" w:name="_Toc113961026"/>
      <w:r w:rsidRPr="008F7E1F">
        <w:rPr>
          <w:rFonts w:ascii="Times" w:hAnsi="Times" w:cs="Times"/>
          <w:b/>
          <w:sz w:val="20"/>
          <w:szCs w:val="20"/>
          <w:highlight w:val="lightGray"/>
        </w:rPr>
        <w:t>Section 7:</w:t>
      </w:r>
      <w:r w:rsidRPr="008F7E1F">
        <w:rPr>
          <w:rFonts w:ascii="Times" w:hAnsi="Times" w:cs="Times"/>
          <w:b/>
          <w:sz w:val="20"/>
          <w:szCs w:val="20"/>
          <w:highlight w:val="lightGray"/>
        </w:rPr>
        <w:tab/>
        <w:t>Safety</w:t>
      </w:r>
      <w:bookmarkEnd w:id="390"/>
      <w:bookmarkEnd w:id="391"/>
    </w:p>
    <w:p w14:paraId="43CEB50C"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The safety rules of each facility to be sampled will be followed with no exceptions.</w:t>
      </w:r>
    </w:p>
    <w:p w14:paraId="7B31D881"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Each facility will be responsible for educating any sample collector</w:t>
      </w:r>
      <w:r>
        <w:rPr>
          <w:rFonts w:ascii="Times" w:hAnsi="Times" w:cs="Times"/>
          <w:i w:val="0"/>
          <w:sz w:val="20"/>
        </w:rPr>
        <w:t xml:space="preserve"> or employee of a </w:t>
      </w:r>
      <w:r w:rsidR="001B202C">
        <w:rPr>
          <w:rFonts w:ascii="Times" w:hAnsi="Times" w:cs="Times"/>
          <w:i w:val="0"/>
          <w:sz w:val="20"/>
        </w:rPr>
        <w:t>cannabis</w:t>
      </w:r>
      <w:r>
        <w:rPr>
          <w:rFonts w:ascii="Times" w:hAnsi="Times" w:cs="Times"/>
          <w:i w:val="0"/>
          <w:sz w:val="20"/>
        </w:rPr>
        <w:t xml:space="preserve"> testing facility collecting samples for mandatory testing</w:t>
      </w:r>
      <w:r w:rsidRPr="00444EE3">
        <w:rPr>
          <w:rFonts w:ascii="Times" w:hAnsi="Times" w:cs="Times"/>
          <w:i w:val="0"/>
          <w:sz w:val="20"/>
        </w:rPr>
        <w:t xml:space="preserve"> of the rules and safety requirements of the facility where samples for mandatory testing are collected.</w:t>
      </w:r>
    </w:p>
    <w:p w14:paraId="024246D2" w14:textId="26613B6F" w:rsidR="000B22FD" w:rsidRPr="00444EE3"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All safety rules will be followed as dictated by Maine</w:t>
      </w:r>
      <w:r>
        <w:rPr>
          <w:rFonts w:ascii="Times" w:hAnsi="Times" w:cs="Times"/>
          <w:i w:val="0"/>
          <w:sz w:val="20"/>
        </w:rPr>
        <w:t xml:space="preserve"> motor vehicle and</w:t>
      </w:r>
      <w:r w:rsidRPr="00444EE3">
        <w:rPr>
          <w:rFonts w:ascii="Times" w:hAnsi="Times" w:cs="Times"/>
          <w:i w:val="0"/>
          <w:sz w:val="20"/>
        </w:rPr>
        <w:t xml:space="preserve"> traffic laws.</w:t>
      </w:r>
    </w:p>
    <w:p w14:paraId="6E7D3426" w14:textId="77777777" w:rsidR="00984DC4"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Cross-contamination from site to site must be considered during every step of the sample collection process. </w:t>
      </w:r>
      <w:r>
        <w:rPr>
          <w:rFonts w:ascii="Times" w:hAnsi="Times" w:cs="Times"/>
          <w:i w:val="0"/>
          <w:sz w:val="20"/>
        </w:rPr>
        <w:t>A</w:t>
      </w:r>
      <w:r w:rsidRPr="00444EE3">
        <w:rPr>
          <w:rFonts w:ascii="Times" w:hAnsi="Times" w:cs="Times"/>
          <w:i w:val="0"/>
          <w:sz w:val="20"/>
        </w:rPr>
        <w:t xml:space="preserve"> sample collector </w:t>
      </w:r>
      <w:r>
        <w:rPr>
          <w:rFonts w:ascii="Times" w:hAnsi="Times" w:cs="Times"/>
          <w:i w:val="0"/>
          <w:sz w:val="20"/>
        </w:rPr>
        <w:t xml:space="preserve">or employee of a </w:t>
      </w:r>
      <w:r w:rsidR="001B202C">
        <w:rPr>
          <w:rFonts w:ascii="Times" w:hAnsi="Times" w:cs="Times"/>
          <w:i w:val="0"/>
          <w:sz w:val="20"/>
        </w:rPr>
        <w:t>cannabis</w:t>
      </w:r>
      <w:r>
        <w:rPr>
          <w:rFonts w:ascii="Times" w:hAnsi="Times" w:cs="Times"/>
          <w:i w:val="0"/>
          <w:sz w:val="20"/>
        </w:rPr>
        <w:t xml:space="preserve"> testing facility collecting samples for mandatory testing </w:t>
      </w:r>
      <w:r w:rsidRPr="00444EE3">
        <w:rPr>
          <w:rFonts w:ascii="Times" w:hAnsi="Times" w:cs="Times"/>
          <w:i w:val="0"/>
          <w:sz w:val="20"/>
        </w:rPr>
        <w:t>must decontaminate any reusable tools or equipment used for sample collection at more than one facility or sampling site between sample collection events.</w:t>
      </w:r>
    </w:p>
    <w:p w14:paraId="76C1C0B4" w14:textId="424BBC22" w:rsidR="000B22FD" w:rsidRPr="00444EE3" w:rsidRDefault="000B22FD" w:rsidP="000B22FD">
      <w:pPr>
        <w:pStyle w:val="BodyText2"/>
        <w:widowControl w:val="0"/>
        <w:spacing w:before="0"/>
        <w:ind w:left="0" w:firstLine="0"/>
        <w:rPr>
          <w:rFonts w:ascii="Times" w:hAnsi="Times" w:cs="Times"/>
          <w:i w:val="0"/>
          <w:sz w:val="20"/>
        </w:rPr>
      </w:pPr>
    </w:p>
    <w:p w14:paraId="020A9E66" w14:textId="77777777" w:rsidR="000B22FD" w:rsidRPr="008F7E1F" w:rsidRDefault="000B22FD" w:rsidP="000B22FD">
      <w:pPr>
        <w:pStyle w:val="Heading1"/>
        <w:suppressAutoHyphens/>
        <w:spacing w:before="0"/>
        <w:rPr>
          <w:rFonts w:ascii="Times" w:hAnsi="Times" w:cs="Times"/>
          <w:b/>
          <w:i/>
          <w:sz w:val="20"/>
        </w:rPr>
      </w:pPr>
      <w:bookmarkStart w:id="392" w:name="_Toc50563303"/>
      <w:bookmarkStart w:id="393" w:name="_Toc113961027"/>
      <w:r w:rsidRPr="008F7E1F">
        <w:rPr>
          <w:rFonts w:ascii="Times" w:hAnsi="Times" w:cs="Times"/>
          <w:b/>
          <w:sz w:val="20"/>
          <w:szCs w:val="20"/>
          <w:highlight w:val="lightGray"/>
        </w:rPr>
        <w:t>Section 8:</w:t>
      </w:r>
      <w:r w:rsidRPr="008F7E1F">
        <w:rPr>
          <w:rFonts w:ascii="Times" w:hAnsi="Times" w:cs="Times"/>
          <w:b/>
          <w:sz w:val="20"/>
          <w:szCs w:val="20"/>
          <w:highlight w:val="lightGray"/>
        </w:rPr>
        <w:tab/>
        <w:t>Pre-Sample Collection Procedure</w:t>
      </w:r>
      <w:bookmarkEnd w:id="392"/>
      <w:bookmarkEnd w:id="393"/>
    </w:p>
    <w:p w14:paraId="6C6B5CD5"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following pre-sample collection procedure applies to </w:t>
      </w:r>
      <w:r>
        <w:rPr>
          <w:rFonts w:ascii="Times" w:hAnsi="Times" w:cs="Times"/>
          <w:i w:val="0"/>
          <w:sz w:val="20"/>
        </w:rPr>
        <w:t>self-sampling licensees</w:t>
      </w:r>
      <w:r w:rsidRPr="00444EE3">
        <w:rPr>
          <w:rFonts w:ascii="Times" w:hAnsi="Times" w:cs="Times"/>
          <w:i w:val="0"/>
          <w:sz w:val="20"/>
        </w:rPr>
        <w:t xml:space="preserve"> or sample collect</w:t>
      </w:r>
      <w:r>
        <w:rPr>
          <w:rFonts w:ascii="Times" w:hAnsi="Times" w:cs="Times"/>
          <w:i w:val="0"/>
          <w:sz w:val="20"/>
        </w:rPr>
        <w:t>or</w:t>
      </w:r>
      <w:r w:rsidRPr="00444EE3">
        <w:rPr>
          <w:rFonts w:ascii="Times" w:hAnsi="Times" w:cs="Times"/>
          <w:i w:val="0"/>
          <w:sz w:val="20"/>
        </w:rPr>
        <w:t xml:space="preserve"> licensees collecting samples for mandatory testing:</w:t>
      </w:r>
    </w:p>
    <w:p w14:paraId="6DD556E8" w14:textId="77777777" w:rsidR="000B22FD" w:rsidRDefault="000B22FD" w:rsidP="00A634AE">
      <w:pPr>
        <w:pStyle w:val="BodyText2"/>
        <w:widowControl w:val="0"/>
        <w:numPr>
          <w:ilvl w:val="0"/>
          <w:numId w:val="150"/>
        </w:numPr>
        <w:spacing w:before="0"/>
        <w:rPr>
          <w:rFonts w:ascii="Times" w:hAnsi="Times" w:cs="Times"/>
          <w:i w:val="0"/>
          <w:sz w:val="20"/>
        </w:rPr>
      </w:pPr>
      <w:r>
        <w:rPr>
          <w:rFonts w:ascii="Times" w:hAnsi="Times" w:cs="Times"/>
          <w:i w:val="0"/>
          <w:sz w:val="20"/>
        </w:rPr>
        <w:t>The requester, and if applicable, the sample collector, must keep records of the sample collection information required in Section 3.11 of 18-691, ch. 1.</w:t>
      </w:r>
    </w:p>
    <w:p w14:paraId="2C73F90B" w14:textId="15889BBF" w:rsidR="000B22FD" w:rsidRPr="00444EE3"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w:t>
      </w:r>
      <w:r w:rsidRPr="00444EE3">
        <w:rPr>
          <w:rFonts w:ascii="Times" w:hAnsi="Times" w:cs="Times"/>
          <w:i w:val="0"/>
          <w:sz w:val="20"/>
        </w:rPr>
        <w:t xml:space="preserve"> must contact the </w:t>
      </w:r>
      <w:r w:rsidR="001B202C">
        <w:rPr>
          <w:rFonts w:ascii="Times" w:hAnsi="Times" w:cs="Times"/>
          <w:i w:val="0"/>
          <w:sz w:val="20"/>
        </w:rPr>
        <w:t>cannabis</w:t>
      </w:r>
      <w:r w:rsidRPr="00444EE3">
        <w:rPr>
          <w:rFonts w:ascii="Times" w:hAnsi="Times" w:cs="Times"/>
          <w:i w:val="0"/>
          <w:sz w:val="20"/>
        </w:rPr>
        <w:t xml:space="preserve"> testing facility(ies) conducting analyses for mandatory testing prior to collecting any samples.</w:t>
      </w:r>
    </w:p>
    <w:p w14:paraId="2FC82100" w14:textId="77777777" w:rsidR="00984DC4"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 licensee</w:t>
      </w:r>
      <w:r w:rsidRPr="00444EE3">
        <w:rPr>
          <w:rFonts w:ascii="Times" w:hAnsi="Times" w:cs="Times"/>
          <w:i w:val="0"/>
          <w:sz w:val="20"/>
        </w:rPr>
        <w:t xml:space="preserve"> must </w:t>
      </w:r>
      <w:r>
        <w:rPr>
          <w:rFonts w:ascii="Times" w:hAnsi="Times" w:cs="Times"/>
          <w:i w:val="0"/>
          <w:sz w:val="20"/>
        </w:rPr>
        <w:t>keep records of the</w:t>
      </w:r>
      <w:r w:rsidRPr="00444EE3">
        <w:rPr>
          <w:rFonts w:ascii="Times" w:hAnsi="Times" w:cs="Times"/>
          <w:i w:val="0"/>
          <w:sz w:val="20"/>
        </w:rPr>
        <w:t xml:space="preserve"> instructions</w:t>
      </w:r>
      <w:r>
        <w:rPr>
          <w:rFonts w:ascii="Times" w:hAnsi="Times" w:cs="Times"/>
          <w:i w:val="0"/>
          <w:sz w:val="20"/>
        </w:rPr>
        <w:t xml:space="preserve"> given to the self-sampler or sample collector licensee</w:t>
      </w:r>
      <w:r w:rsidRPr="00444EE3">
        <w:rPr>
          <w:rFonts w:ascii="Times" w:hAnsi="Times" w:cs="Times"/>
          <w:i w:val="0"/>
          <w:sz w:val="20"/>
        </w:rPr>
        <w:t xml:space="preserve"> </w:t>
      </w:r>
      <w:r>
        <w:rPr>
          <w:rFonts w:ascii="Times" w:hAnsi="Times" w:cs="Times"/>
          <w:i w:val="0"/>
          <w:sz w:val="20"/>
        </w:rPr>
        <w:t xml:space="preserve">by </w:t>
      </w:r>
      <w:r w:rsidRPr="00444EE3">
        <w:rPr>
          <w:rFonts w:ascii="Times" w:hAnsi="Times" w:cs="Times"/>
          <w:i w:val="0"/>
          <w:sz w:val="20"/>
        </w:rPr>
        <w:t xml:space="preserve">the </w:t>
      </w:r>
      <w:r w:rsidR="001B202C">
        <w:rPr>
          <w:rFonts w:ascii="Times" w:hAnsi="Times" w:cs="Times"/>
          <w:i w:val="0"/>
          <w:sz w:val="20"/>
        </w:rPr>
        <w:t>cannabis</w:t>
      </w:r>
      <w:r w:rsidRPr="00444EE3">
        <w:rPr>
          <w:rFonts w:ascii="Times" w:hAnsi="Times" w:cs="Times"/>
          <w:i w:val="0"/>
          <w:sz w:val="20"/>
        </w:rPr>
        <w:t xml:space="preserve"> testing facility conducting the analyses.</w:t>
      </w:r>
    </w:p>
    <w:p w14:paraId="629ECDE1" w14:textId="544680CD" w:rsidR="000B22FD" w:rsidRPr="00444EE3" w:rsidRDefault="000B22FD" w:rsidP="00A634AE">
      <w:pPr>
        <w:pStyle w:val="BodyText2"/>
        <w:widowControl w:val="0"/>
        <w:numPr>
          <w:ilvl w:val="0"/>
          <w:numId w:val="150"/>
        </w:numPr>
        <w:spacing w:before="0"/>
        <w:rPr>
          <w:rFonts w:ascii="Times" w:hAnsi="Times" w:cs="Times"/>
          <w:i w:val="0"/>
          <w:sz w:val="20"/>
        </w:rPr>
      </w:pPr>
      <w:r w:rsidRPr="00444EE3">
        <w:rPr>
          <w:rFonts w:ascii="Times" w:hAnsi="Times" w:cs="Times"/>
          <w:i w:val="0"/>
          <w:sz w:val="20"/>
        </w:rPr>
        <w:t xml:space="preserve">The </w:t>
      </w:r>
      <w:r>
        <w:rPr>
          <w:rFonts w:ascii="Times" w:hAnsi="Times" w:cs="Times"/>
          <w:i w:val="0"/>
          <w:sz w:val="20"/>
        </w:rPr>
        <w:t>self-sampler or sample collector</w:t>
      </w:r>
      <w:r w:rsidRPr="00444EE3">
        <w:rPr>
          <w:rFonts w:ascii="Times" w:hAnsi="Times" w:cs="Times"/>
          <w:i w:val="0"/>
          <w:sz w:val="20"/>
        </w:rPr>
        <w:t xml:space="preserve"> must collect samples for mandatory testing in accordance with this SOP, the Department’s Best Practices Guide, and instructions given to the licensee by the </w:t>
      </w:r>
      <w:r w:rsidR="001B202C">
        <w:rPr>
          <w:rFonts w:ascii="Times" w:hAnsi="Times" w:cs="Times"/>
          <w:i w:val="0"/>
          <w:sz w:val="20"/>
        </w:rPr>
        <w:t>cannabis</w:t>
      </w:r>
      <w:r w:rsidRPr="00444EE3">
        <w:rPr>
          <w:rFonts w:ascii="Times" w:hAnsi="Times" w:cs="Times"/>
          <w:i w:val="0"/>
          <w:sz w:val="20"/>
        </w:rPr>
        <w:t xml:space="preserve"> testing facility</w:t>
      </w:r>
      <w:r>
        <w:rPr>
          <w:rFonts w:ascii="Times" w:hAnsi="Times" w:cs="Times"/>
          <w:i w:val="0"/>
          <w:sz w:val="20"/>
        </w:rPr>
        <w:t xml:space="preserve"> conducting the mandatory analyses</w:t>
      </w:r>
      <w:r w:rsidRPr="00444EE3">
        <w:rPr>
          <w:rFonts w:ascii="Times" w:hAnsi="Times" w:cs="Times"/>
          <w:i w:val="0"/>
          <w:sz w:val="20"/>
        </w:rPr>
        <w:t>.</w:t>
      </w:r>
    </w:p>
    <w:p w14:paraId="014D185E" w14:textId="77777777" w:rsidR="000B22FD" w:rsidRPr="00444EE3" w:rsidRDefault="000B22FD" w:rsidP="000B22FD">
      <w:pPr>
        <w:pStyle w:val="BodyText2"/>
        <w:widowControl w:val="0"/>
        <w:spacing w:before="0"/>
        <w:ind w:left="0" w:firstLine="0"/>
        <w:rPr>
          <w:rFonts w:ascii="Times" w:hAnsi="Times" w:cs="Times"/>
          <w:i w:val="0"/>
          <w:sz w:val="20"/>
        </w:rPr>
      </w:pPr>
    </w:p>
    <w:p w14:paraId="05AC89A5" w14:textId="4AA12AA1"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following pre-sample collection procedure applies to a </w:t>
      </w:r>
      <w:r w:rsidR="001B202C">
        <w:rPr>
          <w:rFonts w:ascii="Times" w:hAnsi="Times" w:cs="Times"/>
          <w:i w:val="0"/>
          <w:sz w:val="20"/>
        </w:rPr>
        <w:t>cannabis</w:t>
      </w:r>
      <w:r w:rsidRPr="00444EE3">
        <w:rPr>
          <w:rFonts w:ascii="Times" w:hAnsi="Times" w:cs="Times"/>
          <w:i w:val="0"/>
          <w:sz w:val="20"/>
        </w:rPr>
        <w:t xml:space="preserve"> testing facility licensee collecting samples for mandatory testing:</w:t>
      </w:r>
    </w:p>
    <w:p w14:paraId="47293AF6" w14:textId="23ED4B51" w:rsidR="000B22FD" w:rsidRPr="00444EE3" w:rsidRDefault="000B22FD" w:rsidP="00A634AE">
      <w:pPr>
        <w:pStyle w:val="BodyText2"/>
        <w:widowControl w:val="0"/>
        <w:numPr>
          <w:ilvl w:val="0"/>
          <w:numId w:val="151"/>
        </w:numPr>
        <w:spacing w:befor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collecting samples for mandatory testing from an adult use licensee must </w:t>
      </w:r>
      <w:r>
        <w:rPr>
          <w:rFonts w:ascii="Times" w:hAnsi="Times" w:cs="Times"/>
          <w:i w:val="0"/>
          <w:sz w:val="20"/>
        </w:rPr>
        <w:t>keep records of the sample collection event in</w:t>
      </w:r>
      <w:r w:rsidRPr="00444EE3">
        <w:rPr>
          <w:rFonts w:ascii="Times" w:hAnsi="Times" w:cs="Times"/>
          <w:i w:val="0"/>
          <w:sz w:val="20"/>
        </w:rPr>
        <w:t xml:space="preserve"> accordance with its site-specific sample collection SOP</w:t>
      </w:r>
      <w:r>
        <w:rPr>
          <w:rFonts w:ascii="Times" w:hAnsi="Times" w:cs="Times"/>
          <w:i w:val="0"/>
          <w:sz w:val="20"/>
        </w:rPr>
        <w:t>, if any,</w:t>
      </w:r>
      <w:r w:rsidRPr="00444EE3">
        <w:rPr>
          <w:rFonts w:ascii="Times" w:hAnsi="Times" w:cs="Times"/>
          <w:i w:val="0"/>
          <w:sz w:val="20"/>
        </w:rPr>
        <w:t xml:space="preserve"> and this rule.</w:t>
      </w:r>
    </w:p>
    <w:p w14:paraId="37091042" w14:textId="77777777" w:rsidR="00984DC4" w:rsidRDefault="000B22FD" w:rsidP="00A634AE">
      <w:pPr>
        <w:pStyle w:val="BodyText2"/>
        <w:widowControl w:val="0"/>
        <w:numPr>
          <w:ilvl w:val="0"/>
          <w:numId w:val="151"/>
        </w:numPr>
        <w:spacing w:befor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collecting samples for mandatory testing must conduct its sample collection and sample transport in accordance with this SOP, the Department’s Best Practices Guide, and any other requirements of the </w:t>
      </w:r>
      <w:r w:rsidR="001B202C">
        <w:rPr>
          <w:rFonts w:ascii="Times" w:hAnsi="Times" w:cs="Times"/>
          <w:i w:val="0"/>
          <w:sz w:val="20"/>
        </w:rPr>
        <w:t>cannabis</w:t>
      </w:r>
      <w:r w:rsidRPr="00444EE3">
        <w:rPr>
          <w:rFonts w:ascii="Times" w:hAnsi="Times" w:cs="Times"/>
          <w:i w:val="0"/>
          <w:sz w:val="20"/>
        </w:rPr>
        <w:t xml:space="preserve"> testing facility’s quality system.</w:t>
      </w:r>
    </w:p>
    <w:p w14:paraId="714F5799" w14:textId="2BA6BF63" w:rsidR="000B22FD" w:rsidRPr="00444EE3" w:rsidRDefault="000B22FD" w:rsidP="000B22FD">
      <w:pPr>
        <w:pStyle w:val="BodyText2"/>
        <w:widowControl w:val="0"/>
        <w:spacing w:before="0"/>
        <w:ind w:left="0" w:firstLine="0"/>
        <w:rPr>
          <w:rFonts w:ascii="Times" w:hAnsi="Times" w:cs="Times"/>
          <w:i w:val="0"/>
          <w:sz w:val="20"/>
        </w:rPr>
      </w:pPr>
    </w:p>
    <w:p w14:paraId="0BE0845E" w14:textId="77777777" w:rsidR="000B22FD" w:rsidRPr="008F7E1F" w:rsidRDefault="000B22FD" w:rsidP="000B22FD">
      <w:pPr>
        <w:pStyle w:val="Heading1"/>
        <w:suppressAutoHyphens/>
        <w:spacing w:before="0"/>
        <w:rPr>
          <w:rFonts w:ascii="Times" w:hAnsi="Times" w:cs="Times"/>
          <w:b/>
          <w:sz w:val="20"/>
          <w:szCs w:val="20"/>
        </w:rPr>
      </w:pPr>
      <w:bookmarkStart w:id="394" w:name="_Toc50563304"/>
      <w:bookmarkStart w:id="395" w:name="_Toc113961028"/>
      <w:r w:rsidRPr="008F7E1F">
        <w:rPr>
          <w:rFonts w:ascii="Times" w:hAnsi="Times" w:cs="Times"/>
          <w:b/>
          <w:sz w:val="20"/>
          <w:szCs w:val="20"/>
          <w:highlight w:val="lightGray"/>
        </w:rPr>
        <w:t>Section 9:</w:t>
      </w:r>
      <w:r w:rsidRPr="008F7E1F">
        <w:rPr>
          <w:rFonts w:ascii="Times" w:hAnsi="Times" w:cs="Times"/>
          <w:b/>
          <w:sz w:val="20"/>
          <w:szCs w:val="20"/>
          <w:highlight w:val="lightGray"/>
        </w:rPr>
        <w:tab/>
        <w:t>Materials Required - Equipment and Supplies</w:t>
      </w:r>
      <w:bookmarkEnd w:id="394"/>
      <w:bookmarkEnd w:id="395"/>
    </w:p>
    <w:p w14:paraId="3F42C052" w14:textId="77777777"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The following equipment and supplies must be used for sample collection as applicable:</w:t>
      </w:r>
    </w:p>
    <w:p w14:paraId="7ED8F023" w14:textId="77777777" w:rsidR="000B22FD" w:rsidRPr="00444EE3" w:rsidRDefault="000B22FD" w:rsidP="000B22FD">
      <w:pPr>
        <w:spacing w:after="160" w:line="256" w:lineRule="auto"/>
        <w:contextualSpacing/>
        <w:rPr>
          <w:rFonts w:ascii="Times" w:hAnsi="Times" w:cs="Times"/>
          <w:sz w:val="20"/>
          <w:szCs w:val="20"/>
        </w:rPr>
      </w:pPr>
    </w:p>
    <w:p w14:paraId="63817390" w14:textId="27C73C3F"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NOTE:</w:t>
      </w:r>
      <w:r w:rsidR="0002331D">
        <w:rPr>
          <w:rFonts w:ascii="Times" w:hAnsi="Times" w:cs="Times"/>
          <w:sz w:val="20"/>
          <w:szCs w:val="20"/>
        </w:rPr>
        <w:t xml:space="preserve"> </w:t>
      </w:r>
      <w:r w:rsidRPr="00444EE3">
        <w:rPr>
          <w:rFonts w:ascii="Times" w:hAnsi="Times" w:cs="Times"/>
          <w:sz w:val="20"/>
          <w:szCs w:val="20"/>
        </w:rPr>
        <w:t>Images and examples of the sample collection equipment and supplies listed below are included in the Department’s Best Practices Guide.</w:t>
      </w:r>
    </w:p>
    <w:p w14:paraId="783B3719" w14:textId="77777777" w:rsidR="000B22FD" w:rsidRPr="00444EE3" w:rsidRDefault="000B22FD" w:rsidP="000B22FD">
      <w:pPr>
        <w:spacing w:after="160" w:line="256" w:lineRule="auto"/>
        <w:contextualSpacing/>
        <w:rPr>
          <w:rFonts w:ascii="Times" w:hAnsi="Times" w:cs="Times"/>
          <w:sz w:val="20"/>
          <w:szCs w:val="20"/>
        </w:rPr>
      </w:pPr>
    </w:p>
    <w:p w14:paraId="12BDA77B" w14:textId="77777777" w:rsidR="000B22FD" w:rsidRPr="00444EE3" w:rsidRDefault="000B22FD" w:rsidP="00A634AE">
      <w:pPr>
        <w:numPr>
          <w:ilvl w:val="0"/>
          <w:numId w:val="148"/>
        </w:numPr>
        <w:spacing w:after="160" w:line="256" w:lineRule="auto"/>
        <w:ind w:left="1080" w:firstLine="0"/>
        <w:contextualSpacing/>
        <w:rPr>
          <w:rFonts w:ascii="Times" w:hAnsi="Times" w:cs="Times"/>
          <w:sz w:val="20"/>
          <w:szCs w:val="20"/>
        </w:rPr>
      </w:pPr>
      <w:r w:rsidRPr="00444EE3">
        <w:rPr>
          <w:rFonts w:ascii="Times" w:hAnsi="Times" w:cs="Times"/>
          <w:sz w:val="20"/>
          <w:szCs w:val="20"/>
        </w:rPr>
        <w:lastRenderedPageBreak/>
        <w:t>Spatulas (disposable or stainless steel).</w:t>
      </w:r>
    </w:p>
    <w:p w14:paraId="10CED4A8"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Forceps (disposable or stainless steel).</w:t>
      </w:r>
    </w:p>
    <w:p w14:paraId="69C0E2A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Field balance (capable of 0.01g measurements)</w:t>
      </w:r>
      <w:r>
        <w:rPr>
          <w:rFonts w:ascii="Times" w:hAnsi="Times" w:cs="Times"/>
          <w:sz w:val="20"/>
        </w:rPr>
        <w:t>.</w:t>
      </w:r>
    </w:p>
    <w:p w14:paraId="27C3442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Calibrated verification weights appropriate to verify accuracy of field balance.</w:t>
      </w:r>
    </w:p>
    <w:p w14:paraId="091999AE" w14:textId="77777777" w:rsidR="000B22FD" w:rsidRDefault="000B22FD" w:rsidP="00A634AE">
      <w:pPr>
        <w:numPr>
          <w:ilvl w:val="0"/>
          <w:numId w:val="148"/>
        </w:numPr>
        <w:spacing w:after="160" w:line="256" w:lineRule="auto"/>
        <w:contextualSpacing/>
        <w:rPr>
          <w:rFonts w:ascii="Times" w:hAnsi="Times" w:cs="Times"/>
          <w:sz w:val="20"/>
          <w:szCs w:val="20"/>
        </w:rPr>
      </w:pPr>
      <w:bookmarkStart w:id="396" w:name="_Hlk17445928"/>
      <w:r w:rsidRPr="00444EE3">
        <w:rPr>
          <w:rFonts w:ascii="Times" w:hAnsi="Times" w:cs="Times"/>
          <w:sz w:val="20"/>
          <w:szCs w:val="20"/>
        </w:rPr>
        <w:t>Mylar bags / amber jars / or equivalent</w:t>
      </w:r>
      <w:r>
        <w:rPr>
          <w:rFonts w:ascii="Times" w:hAnsi="Times" w:cs="Times"/>
          <w:sz w:val="20"/>
          <w:szCs w:val="20"/>
        </w:rPr>
        <w:t>, certified clean</w:t>
      </w:r>
      <w:r w:rsidRPr="00444EE3">
        <w:rPr>
          <w:rFonts w:ascii="Times" w:hAnsi="Times" w:cs="Times"/>
          <w:sz w:val="20"/>
          <w:szCs w:val="20"/>
        </w:rPr>
        <w:t xml:space="preserve"> (for </w:t>
      </w:r>
      <w:r>
        <w:rPr>
          <w:rFonts w:ascii="Times" w:hAnsi="Times" w:cs="Times"/>
          <w:sz w:val="20"/>
          <w:szCs w:val="20"/>
        </w:rPr>
        <w:t>metals, water activity and moisture content, filth and foreign matter analyses</w:t>
      </w:r>
      <w:r w:rsidRPr="00444EE3">
        <w:rPr>
          <w:rFonts w:ascii="Times" w:hAnsi="Times" w:cs="Times"/>
          <w:sz w:val="20"/>
          <w:szCs w:val="20"/>
        </w:rPr>
        <w:t>).</w:t>
      </w:r>
    </w:p>
    <w:p w14:paraId="36296D1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Pr>
          <w:rFonts w:ascii="Times" w:hAnsi="Times" w:cs="Times"/>
          <w:sz w:val="20"/>
          <w:szCs w:val="20"/>
        </w:rPr>
        <w:t>Amber jars or equivalent, certified clean (for pesticide and potency analyses).</w:t>
      </w:r>
    </w:p>
    <w:bookmarkEnd w:id="396"/>
    <w:p w14:paraId="6E4A229A"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Borosilicate VOA vials</w:t>
      </w:r>
      <w:r>
        <w:rPr>
          <w:rFonts w:ascii="Times" w:hAnsi="Times" w:cs="Times"/>
          <w:sz w:val="20"/>
          <w:szCs w:val="20"/>
        </w:rPr>
        <w:t xml:space="preserve"> or equivalent, certified clean</w:t>
      </w:r>
      <w:r w:rsidRPr="00444EE3">
        <w:rPr>
          <w:rFonts w:ascii="Times" w:hAnsi="Times" w:cs="Times"/>
          <w:sz w:val="20"/>
          <w:szCs w:val="20"/>
        </w:rPr>
        <w:t xml:space="preserve"> (for </w:t>
      </w:r>
      <w:r>
        <w:rPr>
          <w:rFonts w:ascii="Times" w:hAnsi="Times" w:cs="Times"/>
          <w:sz w:val="20"/>
          <w:szCs w:val="20"/>
        </w:rPr>
        <w:t>residual solvent analysis</w:t>
      </w:r>
      <w:r w:rsidRPr="00444EE3">
        <w:rPr>
          <w:rFonts w:ascii="Times" w:hAnsi="Times" w:cs="Times"/>
          <w:sz w:val="20"/>
          <w:szCs w:val="20"/>
        </w:rPr>
        <w:t>).</w:t>
      </w:r>
    </w:p>
    <w:p w14:paraId="2D1E70B2"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Sterile</w:t>
      </w:r>
      <w:r>
        <w:rPr>
          <w:rFonts w:ascii="Times" w:hAnsi="Times" w:cs="Times"/>
          <w:sz w:val="20"/>
          <w:szCs w:val="20"/>
        </w:rPr>
        <w:t xml:space="preserve"> Amber Bottles/ Whirl-Pak bags/ or equivalent (for microbial analyses).</w:t>
      </w:r>
    </w:p>
    <w:p w14:paraId="03D63529"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NIST traceable thermometer or infrared thermometer gun calibrated every 6 months.</w:t>
      </w:r>
    </w:p>
    <w:p w14:paraId="4BC206DD"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Coolers and ice packs or other appropriate refrigeration to maintain collected samples at required temperature, as appropriate.</w:t>
      </w:r>
    </w:p>
    <w:p w14:paraId="6D8E2320" w14:textId="2A709D14"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A</w:t>
      </w:r>
      <w:bookmarkStart w:id="397" w:name="_Hlk23181103"/>
      <w:r w:rsidRPr="00444EE3">
        <w:rPr>
          <w:rFonts w:ascii="Times" w:hAnsi="Times" w:cs="Times"/>
          <w:sz w:val="20"/>
          <w:szCs w:val="20"/>
        </w:rPr>
        <w:t xml:space="preserve"> transport manifest generated by the inventory tracking system for tracking all collected samples from the sample collection site to the </w:t>
      </w:r>
      <w:r w:rsidR="001B202C">
        <w:rPr>
          <w:rFonts w:ascii="Times" w:hAnsi="Times" w:cs="Times"/>
          <w:sz w:val="20"/>
          <w:szCs w:val="20"/>
        </w:rPr>
        <w:t>cannabis</w:t>
      </w:r>
      <w:r w:rsidRPr="00444EE3">
        <w:rPr>
          <w:rFonts w:ascii="Times" w:hAnsi="Times" w:cs="Times"/>
          <w:sz w:val="20"/>
          <w:szCs w:val="20"/>
        </w:rPr>
        <w:t xml:space="preserve"> testing facility.</w:t>
      </w:r>
      <w:bookmarkEnd w:id="397"/>
    </w:p>
    <w:p w14:paraId="00E67079"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Pens with indelible ink.</w:t>
      </w:r>
    </w:p>
    <w:p w14:paraId="23759086"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Security tamper evident tape labeled with “For Testing Purposes Only.”</w:t>
      </w:r>
    </w:p>
    <w:p w14:paraId="703631DB"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Sample labels.</w:t>
      </w:r>
    </w:p>
    <w:p w14:paraId="6A238758" w14:textId="77777777" w:rsidR="000B22FD" w:rsidRPr="00444EE3" w:rsidRDefault="000B22FD" w:rsidP="00A634AE">
      <w:pPr>
        <w:numPr>
          <w:ilvl w:val="0"/>
          <w:numId w:val="148"/>
        </w:numPr>
        <w:spacing w:after="160" w:line="256" w:lineRule="auto"/>
        <w:contextualSpacing/>
        <w:rPr>
          <w:rFonts w:ascii="Times" w:hAnsi="Times" w:cs="Times"/>
          <w:sz w:val="20"/>
          <w:szCs w:val="20"/>
        </w:rPr>
      </w:pPr>
      <w:r w:rsidRPr="00444EE3">
        <w:rPr>
          <w:rFonts w:ascii="Times" w:hAnsi="Times" w:cs="Times"/>
          <w:sz w:val="20"/>
          <w:szCs w:val="20"/>
        </w:rPr>
        <w:t>Equipment logbook.</w:t>
      </w:r>
    </w:p>
    <w:p w14:paraId="700C2909"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Disposable 1mL (or larger) syringes or pipettes (for liquid transfer).</w:t>
      </w:r>
    </w:p>
    <w:p w14:paraId="1D8F37F5"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Sterile/sanitized nitrile, latex, or rubber gloves.</w:t>
      </w:r>
    </w:p>
    <w:p w14:paraId="1A6264E2"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Teri-Wipes, Clorox wipes or equivalent.</w:t>
      </w:r>
    </w:p>
    <w:p w14:paraId="4BC4F264" w14:textId="70DFBE9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 xml:space="preserve">Transport container for </w:t>
      </w:r>
      <w:r w:rsidR="001B202C">
        <w:rPr>
          <w:rFonts w:ascii="Times" w:hAnsi="Times" w:cs="Times"/>
          <w:sz w:val="20"/>
          <w:szCs w:val="20"/>
        </w:rPr>
        <w:t>cannabis</w:t>
      </w:r>
      <w:r w:rsidRPr="00444EE3">
        <w:rPr>
          <w:rFonts w:ascii="Times" w:hAnsi="Times" w:cs="Times"/>
          <w:sz w:val="20"/>
          <w:szCs w:val="20"/>
        </w:rPr>
        <w:t xml:space="preserve"> material that is stored at room temperature.</w:t>
      </w:r>
    </w:p>
    <w:p w14:paraId="5D93BA52"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Transport container that meets any matrix-specific storage requirements.</w:t>
      </w:r>
    </w:p>
    <w:p w14:paraId="075FCD62" w14:textId="77777777" w:rsidR="000B22FD" w:rsidRPr="00444EE3" w:rsidRDefault="000B22FD" w:rsidP="000B22FD">
      <w:pPr>
        <w:spacing w:after="160" w:line="256" w:lineRule="auto"/>
        <w:contextualSpacing/>
        <w:rPr>
          <w:rFonts w:ascii="Times" w:hAnsi="Times" w:cs="Times"/>
          <w:sz w:val="20"/>
          <w:szCs w:val="20"/>
        </w:rPr>
      </w:pPr>
    </w:p>
    <w:p w14:paraId="0156EA2B" w14:textId="35163DF9" w:rsidR="000B22FD" w:rsidRPr="00444EE3" w:rsidRDefault="000B22FD" w:rsidP="000B22FD">
      <w:pPr>
        <w:spacing w:before="240" w:after="160" w:line="256" w:lineRule="auto"/>
        <w:contextualSpacing/>
        <w:rPr>
          <w:rFonts w:ascii="Times" w:hAnsi="Times" w:cs="Times"/>
          <w:sz w:val="20"/>
          <w:szCs w:val="20"/>
        </w:rPr>
      </w:pPr>
      <w:r w:rsidRPr="00444EE3">
        <w:rPr>
          <w:rFonts w:ascii="Times" w:hAnsi="Times" w:cs="Times"/>
          <w:sz w:val="20"/>
          <w:szCs w:val="20"/>
        </w:rPr>
        <w:t>NOTE: For sample collector</w:t>
      </w:r>
      <w:r>
        <w:rPr>
          <w:rFonts w:ascii="Times" w:hAnsi="Times" w:cs="Times"/>
          <w:sz w:val="20"/>
        </w:rPr>
        <w:t>s</w:t>
      </w:r>
      <w:r w:rsidRPr="00444EE3">
        <w:rPr>
          <w:rFonts w:ascii="Times" w:hAnsi="Times" w:cs="Times"/>
          <w:sz w:val="20"/>
          <w:szCs w:val="20"/>
        </w:rPr>
        <w:t xml:space="preserve"> or </w:t>
      </w:r>
      <w:r>
        <w:rPr>
          <w:rFonts w:ascii="Times" w:hAnsi="Times" w:cs="Times"/>
          <w:sz w:val="20"/>
        </w:rPr>
        <w:t xml:space="preserve">employees of </w:t>
      </w:r>
      <w:r w:rsidR="001B202C">
        <w:rPr>
          <w:rFonts w:ascii="Times" w:hAnsi="Times" w:cs="Times"/>
          <w:sz w:val="20"/>
          <w:szCs w:val="20"/>
        </w:rPr>
        <w:t>cannabis</w:t>
      </w:r>
      <w:r w:rsidRPr="00444EE3">
        <w:rPr>
          <w:rFonts w:ascii="Times" w:hAnsi="Times" w:cs="Times"/>
          <w:sz w:val="20"/>
          <w:szCs w:val="20"/>
        </w:rPr>
        <w:t xml:space="preserve"> testing </w:t>
      </w:r>
      <w:r>
        <w:rPr>
          <w:rFonts w:ascii="Times" w:hAnsi="Times" w:cs="Times"/>
          <w:sz w:val="20"/>
        </w:rPr>
        <w:t>facilities</w:t>
      </w:r>
      <w:r w:rsidRPr="00444EE3">
        <w:rPr>
          <w:rFonts w:ascii="Times" w:hAnsi="Times" w:cs="Times"/>
          <w:sz w:val="20"/>
          <w:szCs w:val="20"/>
        </w:rPr>
        <w:t xml:space="preserve">, sample collection tools and supplies </w:t>
      </w:r>
      <w:r w:rsidRPr="00444EE3">
        <w:rPr>
          <w:rFonts w:ascii="Times" w:hAnsi="Times" w:cs="Times"/>
          <w:i/>
          <w:sz w:val="20"/>
          <w:szCs w:val="20"/>
        </w:rPr>
        <w:t>may</w:t>
      </w:r>
      <w:r w:rsidRPr="00444EE3">
        <w:rPr>
          <w:rFonts w:ascii="Times" w:hAnsi="Times" w:cs="Times"/>
          <w:sz w:val="20"/>
          <w:szCs w:val="20"/>
        </w:rPr>
        <w:t xml:space="preserve"> be provided by the </w:t>
      </w:r>
      <w:r>
        <w:rPr>
          <w:rFonts w:ascii="Times" w:hAnsi="Times" w:cs="Times"/>
          <w:sz w:val="20"/>
        </w:rPr>
        <w:t>requester</w:t>
      </w:r>
      <w:r w:rsidRPr="00444EE3">
        <w:rPr>
          <w:rFonts w:ascii="Times" w:hAnsi="Times" w:cs="Times"/>
          <w:sz w:val="20"/>
          <w:szCs w:val="20"/>
        </w:rPr>
        <w:t xml:space="preserve"> at the location to be sampled; this will minimize the possibility of outside contamination. The </w:t>
      </w:r>
      <w:r>
        <w:rPr>
          <w:rFonts w:ascii="Times" w:hAnsi="Times" w:cs="Times"/>
          <w:sz w:val="20"/>
        </w:rPr>
        <w:t>requester</w:t>
      </w:r>
      <w:r w:rsidRPr="00444EE3">
        <w:rPr>
          <w:rFonts w:ascii="Times" w:hAnsi="Times" w:cs="Times"/>
          <w:sz w:val="20"/>
          <w:szCs w:val="20"/>
        </w:rPr>
        <w:t xml:space="preserve"> may also supply all necessary sample collection equipment and sample containers.</w:t>
      </w:r>
      <w:r w:rsidR="0002331D">
        <w:rPr>
          <w:rFonts w:ascii="Times" w:hAnsi="Times" w:cs="Times"/>
          <w:sz w:val="20"/>
          <w:szCs w:val="20"/>
        </w:rPr>
        <w:t xml:space="preserve"> </w:t>
      </w:r>
      <w:r w:rsidRPr="00444EE3">
        <w:rPr>
          <w:rFonts w:ascii="Times" w:hAnsi="Times" w:cs="Times"/>
          <w:sz w:val="20"/>
          <w:szCs w:val="20"/>
        </w:rPr>
        <w:t xml:space="preserve">The </w:t>
      </w:r>
      <w:r>
        <w:rPr>
          <w:rFonts w:ascii="Times" w:hAnsi="Times" w:cs="Times"/>
          <w:sz w:val="20"/>
        </w:rPr>
        <w:t>requester</w:t>
      </w:r>
      <w:r w:rsidRPr="00444EE3">
        <w:rPr>
          <w:rFonts w:ascii="Times" w:hAnsi="Times" w:cs="Times"/>
          <w:sz w:val="20"/>
          <w:szCs w:val="20"/>
        </w:rPr>
        <w:t xml:space="preserve"> should receive guidance from the testing facility regarding what types and sizes of sample collection containers should be used.</w:t>
      </w:r>
      <w:r w:rsidR="0002331D">
        <w:rPr>
          <w:rFonts w:ascii="Times" w:hAnsi="Times" w:cs="Times"/>
          <w:sz w:val="20"/>
          <w:szCs w:val="20"/>
        </w:rPr>
        <w:t xml:space="preserve"> </w:t>
      </w:r>
      <w:r w:rsidRPr="00444EE3">
        <w:rPr>
          <w:rFonts w:ascii="Times" w:hAnsi="Times" w:cs="Times"/>
          <w:sz w:val="20"/>
          <w:szCs w:val="20"/>
        </w:rPr>
        <w:t xml:space="preserve">The testing facility may also ship or drop off sample collection containers to the </w:t>
      </w:r>
      <w:r>
        <w:rPr>
          <w:rFonts w:ascii="Times" w:hAnsi="Times" w:cs="Times"/>
          <w:sz w:val="20"/>
        </w:rPr>
        <w:t xml:space="preserve">requester </w:t>
      </w:r>
      <w:r w:rsidRPr="00444EE3">
        <w:rPr>
          <w:rFonts w:ascii="Times" w:hAnsi="Times" w:cs="Times"/>
          <w:sz w:val="20"/>
          <w:szCs w:val="20"/>
        </w:rPr>
        <w:t>in preparation of the sampling event.</w:t>
      </w:r>
    </w:p>
    <w:p w14:paraId="7E62249F" w14:textId="77777777" w:rsidR="000B22FD" w:rsidRPr="00444EE3" w:rsidRDefault="000B22FD" w:rsidP="000B22FD">
      <w:pPr>
        <w:spacing w:before="240" w:after="160" w:line="256" w:lineRule="auto"/>
        <w:contextualSpacing/>
        <w:rPr>
          <w:rFonts w:ascii="Times" w:hAnsi="Times" w:cs="Times"/>
          <w:sz w:val="20"/>
          <w:szCs w:val="20"/>
        </w:rPr>
      </w:pPr>
    </w:p>
    <w:p w14:paraId="1623E007" w14:textId="51883FD1" w:rsidR="000B22FD" w:rsidRPr="00444EE3" w:rsidRDefault="000B22FD" w:rsidP="000B22FD">
      <w:pPr>
        <w:spacing w:before="240" w:after="160" w:line="256" w:lineRule="auto"/>
        <w:contextualSpacing/>
        <w:rPr>
          <w:rFonts w:ascii="Times" w:hAnsi="Times" w:cs="Times"/>
          <w:sz w:val="20"/>
          <w:szCs w:val="20"/>
        </w:rPr>
      </w:pPr>
      <w:r>
        <w:rPr>
          <w:rFonts w:ascii="Times" w:hAnsi="Times" w:cs="Times"/>
          <w:sz w:val="20"/>
        </w:rPr>
        <w:t xml:space="preserve">Any self-sampler, sample collector or employee of a </w:t>
      </w:r>
      <w:r w:rsidR="001B202C">
        <w:rPr>
          <w:rFonts w:ascii="Times" w:hAnsi="Times" w:cs="Times"/>
          <w:sz w:val="20"/>
        </w:rPr>
        <w:t>cannabis</w:t>
      </w:r>
      <w:r>
        <w:rPr>
          <w:rFonts w:ascii="Times" w:hAnsi="Times" w:cs="Times"/>
          <w:sz w:val="20"/>
        </w:rPr>
        <w:t xml:space="preserve"> testing facility that uses re-usable sample collection tools and equipment must</w:t>
      </w:r>
      <w:r w:rsidRPr="00444EE3">
        <w:rPr>
          <w:rFonts w:ascii="Times" w:hAnsi="Times" w:cs="Times"/>
          <w:sz w:val="20"/>
          <w:szCs w:val="20"/>
        </w:rPr>
        <w:t xml:space="preserve"> keep a log of cleaning and sterilization </w:t>
      </w:r>
      <w:r>
        <w:rPr>
          <w:rFonts w:ascii="Times" w:hAnsi="Times" w:cs="Times"/>
          <w:sz w:val="20"/>
        </w:rPr>
        <w:t>for every re-usable sample collection tool and equipment used.</w:t>
      </w:r>
    </w:p>
    <w:p w14:paraId="795619B9" w14:textId="77777777" w:rsidR="000B22FD" w:rsidRPr="008F7E1F" w:rsidRDefault="000B22FD" w:rsidP="000B22FD">
      <w:pPr>
        <w:pStyle w:val="Heading1"/>
        <w:suppressAutoHyphens/>
        <w:spacing w:before="240"/>
        <w:rPr>
          <w:rFonts w:ascii="Times" w:hAnsi="Times" w:cs="Times"/>
          <w:b/>
          <w:sz w:val="20"/>
          <w:szCs w:val="20"/>
        </w:rPr>
      </w:pPr>
      <w:bookmarkStart w:id="398" w:name="_Toc50563305"/>
      <w:bookmarkStart w:id="399" w:name="_Toc113961029"/>
      <w:r w:rsidRPr="008F7E1F">
        <w:rPr>
          <w:rFonts w:ascii="Times" w:hAnsi="Times" w:cs="Times"/>
          <w:b/>
          <w:sz w:val="20"/>
          <w:szCs w:val="20"/>
          <w:highlight w:val="lightGray"/>
        </w:rPr>
        <w:t>Section 10:</w:t>
      </w:r>
      <w:r w:rsidRPr="008F7E1F">
        <w:rPr>
          <w:rFonts w:ascii="Times" w:hAnsi="Times" w:cs="Times"/>
          <w:b/>
          <w:sz w:val="20"/>
          <w:szCs w:val="20"/>
          <w:highlight w:val="lightGray"/>
        </w:rPr>
        <w:tab/>
        <w:t>Reagents and Standards</w:t>
      </w:r>
      <w:bookmarkEnd w:id="398"/>
      <w:bookmarkEnd w:id="399"/>
    </w:p>
    <w:p w14:paraId="7725BC59" w14:textId="77777777" w:rsidR="000B22FD" w:rsidRPr="00444EE3" w:rsidRDefault="000B22FD" w:rsidP="000B22FD">
      <w:pPr>
        <w:spacing w:after="160" w:line="256" w:lineRule="auto"/>
        <w:contextualSpacing/>
        <w:rPr>
          <w:rFonts w:ascii="Times" w:hAnsi="Times" w:cs="Times"/>
          <w:sz w:val="20"/>
          <w:szCs w:val="20"/>
        </w:rPr>
      </w:pPr>
      <w:r w:rsidRPr="00444EE3">
        <w:rPr>
          <w:rFonts w:ascii="Times" w:hAnsi="Times" w:cs="Times"/>
          <w:sz w:val="20"/>
          <w:szCs w:val="20"/>
        </w:rPr>
        <w:t>The following reagents or standards may be used to clean reusable sample collection tools and equipment:</w:t>
      </w:r>
    </w:p>
    <w:p w14:paraId="7DB7A321"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Cleaning supplies – solvent, bleach, 70% ethanol, etc.</w:t>
      </w:r>
    </w:p>
    <w:p w14:paraId="08FA327C" w14:textId="77777777" w:rsidR="000B22FD" w:rsidRPr="00444EE3" w:rsidRDefault="000B22FD" w:rsidP="00A634AE">
      <w:pPr>
        <w:numPr>
          <w:ilvl w:val="0"/>
          <w:numId w:val="149"/>
        </w:numPr>
        <w:spacing w:after="160" w:line="256" w:lineRule="auto"/>
        <w:contextualSpacing/>
        <w:rPr>
          <w:rFonts w:ascii="Times" w:hAnsi="Times" w:cs="Times"/>
          <w:sz w:val="20"/>
          <w:szCs w:val="20"/>
        </w:rPr>
      </w:pPr>
      <w:r w:rsidRPr="00444EE3">
        <w:rPr>
          <w:rFonts w:ascii="Times" w:hAnsi="Times" w:cs="Times"/>
          <w:sz w:val="20"/>
          <w:szCs w:val="20"/>
        </w:rPr>
        <w:t>Deionized Water</w:t>
      </w:r>
    </w:p>
    <w:p w14:paraId="016F7E84" w14:textId="73051595" w:rsidR="000B22FD" w:rsidRPr="00444EE3" w:rsidRDefault="000B22FD" w:rsidP="000B22FD">
      <w:pPr>
        <w:spacing w:before="240" w:after="160" w:line="256" w:lineRule="auto"/>
        <w:contextualSpacing/>
        <w:rPr>
          <w:rFonts w:ascii="Times" w:hAnsi="Times" w:cs="Times"/>
          <w:sz w:val="20"/>
          <w:szCs w:val="20"/>
        </w:rPr>
      </w:pPr>
      <w:r>
        <w:rPr>
          <w:rFonts w:ascii="Times" w:hAnsi="Times" w:cs="Times"/>
          <w:sz w:val="20"/>
        </w:rPr>
        <w:t xml:space="preserve">The self-sampler, sample collector or employee of a </w:t>
      </w:r>
      <w:r w:rsidR="001B202C">
        <w:rPr>
          <w:rFonts w:ascii="Times" w:hAnsi="Times" w:cs="Times"/>
          <w:sz w:val="20"/>
        </w:rPr>
        <w:t>cannabis</w:t>
      </w:r>
      <w:r>
        <w:rPr>
          <w:rFonts w:ascii="Times" w:hAnsi="Times" w:cs="Times"/>
          <w:sz w:val="20"/>
        </w:rPr>
        <w:t xml:space="preserve"> testing facility that cleans reusable sample collection tools and equipment </w:t>
      </w:r>
      <w:r w:rsidRPr="00444EE3">
        <w:rPr>
          <w:rFonts w:ascii="Times" w:hAnsi="Times" w:cs="Times"/>
          <w:sz w:val="20"/>
          <w:szCs w:val="20"/>
        </w:rPr>
        <w:t>will be responsible for keeping a log of cleaning and supplies used.</w:t>
      </w:r>
    </w:p>
    <w:p w14:paraId="2D553BA9" w14:textId="77777777" w:rsidR="000B22FD" w:rsidRPr="00444EE3" w:rsidRDefault="000B22FD" w:rsidP="000B22FD">
      <w:pPr>
        <w:spacing w:before="240" w:after="160" w:line="256" w:lineRule="auto"/>
        <w:contextualSpacing/>
        <w:rPr>
          <w:rFonts w:ascii="Times" w:hAnsi="Times" w:cs="Times"/>
          <w:sz w:val="20"/>
          <w:szCs w:val="20"/>
        </w:rPr>
      </w:pPr>
    </w:p>
    <w:p w14:paraId="272E5656" w14:textId="77777777" w:rsidR="00984DC4" w:rsidRDefault="000B22FD" w:rsidP="000B22FD">
      <w:pPr>
        <w:spacing w:before="240" w:after="160" w:line="256" w:lineRule="auto"/>
        <w:contextualSpacing/>
        <w:rPr>
          <w:rFonts w:ascii="Times" w:hAnsi="Times" w:cs="Times"/>
          <w:sz w:val="20"/>
          <w:szCs w:val="20"/>
        </w:rPr>
      </w:pPr>
      <w:r w:rsidRPr="00444EE3">
        <w:rPr>
          <w:rFonts w:ascii="Times" w:hAnsi="Times" w:cs="Times"/>
          <w:sz w:val="20"/>
          <w:szCs w:val="20"/>
        </w:rPr>
        <w:t>NOTE:</w:t>
      </w:r>
      <w:r w:rsidR="0002331D">
        <w:rPr>
          <w:rFonts w:ascii="Times" w:hAnsi="Times" w:cs="Times"/>
          <w:sz w:val="20"/>
          <w:szCs w:val="20"/>
        </w:rPr>
        <w:t xml:space="preserve"> </w:t>
      </w:r>
      <w:r>
        <w:rPr>
          <w:rFonts w:ascii="Times" w:hAnsi="Times" w:cs="Times"/>
          <w:sz w:val="20"/>
        </w:rPr>
        <w:t>S</w:t>
      </w:r>
      <w:r w:rsidRPr="00444EE3">
        <w:rPr>
          <w:rFonts w:ascii="Times" w:hAnsi="Times" w:cs="Times"/>
          <w:sz w:val="20"/>
          <w:szCs w:val="20"/>
        </w:rPr>
        <w:t>ome cleaning supplies, such as alcohol or ethanol, are solvents which are tested for pursuant to Maine’s mandatory testing requirements.</w:t>
      </w:r>
      <w:r w:rsidR="0002331D">
        <w:rPr>
          <w:rFonts w:ascii="Times" w:hAnsi="Times" w:cs="Times"/>
          <w:sz w:val="20"/>
          <w:szCs w:val="20"/>
        </w:rPr>
        <w:t xml:space="preserve"> </w:t>
      </w:r>
      <w:r w:rsidRPr="00444EE3">
        <w:rPr>
          <w:rFonts w:ascii="Times" w:hAnsi="Times" w:cs="Times"/>
          <w:sz w:val="20"/>
          <w:szCs w:val="20"/>
        </w:rPr>
        <w:t>To that end, it is important that reusable sample collection tools that are used to collect sample increments for</w:t>
      </w:r>
      <w:r>
        <w:rPr>
          <w:rFonts w:ascii="Times" w:hAnsi="Times" w:cs="Times"/>
          <w:sz w:val="20"/>
          <w:szCs w:val="20"/>
        </w:rPr>
        <w:t xml:space="preserve"> residual</w:t>
      </w:r>
      <w:r w:rsidRPr="00444EE3">
        <w:rPr>
          <w:rFonts w:ascii="Times" w:hAnsi="Times" w:cs="Times"/>
          <w:sz w:val="20"/>
          <w:szCs w:val="20"/>
        </w:rPr>
        <w:t xml:space="preserve"> solvent testing are not cleaned using alcohol or ethanol.</w:t>
      </w:r>
    </w:p>
    <w:p w14:paraId="2AF7542A" w14:textId="71C17EE7" w:rsidR="000B22FD" w:rsidRPr="008F7E1F" w:rsidRDefault="000B22FD" w:rsidP="000B22FD">
      <w:pPr>
        <w:pStyle w:val="Heading1"/>
        <w:suppressAutoHyphens/>
        <w:spacing w:before="240"/>
        <w:rPr>
          <w:rFonts w:ascii="Times" w:hAnsi="Times" w:cs="Times"/>
          <w:b/>
          <w:sz w:val="20"/>
          <w:szCs w:val="20"/>
        </w:rPr>
      </w:pPr>
      <w:bookmarkStart w:id="400" w:name="_Toc50563306"/>
      <w:bookmarkStart w:id="401" w:name="_Toc113961030"/>
      <w:r w:rsidRPr="008F7E1F">
        <w:rPr>
          <w:rFonts w:ascii="Times" w:hAnsi="Times" w:cs="Times"/>
          <w:b/>
          <w:sz w:val="20"/>
          <w:szCs w:val="20"/>
          <w:highlight w:val="lightGray"/>
        </w:rPr>
        <w:t>Section 11:</w:t>
      </w:r>
      <w:r w:rsidRPr="008F7E1F">
        <w:rPr>
          <w:rFonts w:ascii="Times" w:hAnsi="Times" w:cs="Times"/>
          <w:b/>
          <w:sz w:val="20"/>
          <w:szCs w:val="20"/>
          <w:highlight w:val="lightGray"/>
        </w:rPr>
        <w:tab/>
        <w:t>Sample collection, preservation, shipment and storage</w:t>
      </w:r>
      <w:bookmarkEnd w:id="400"/>
      <w:bookmarkEnd w:id="401"/>
    </w:p>
    <w:p w14:paraId="6D648F3E" w14:textId="77777777" w:rsidR="000B22FD" w:rsidRPr="00444EE3" w:rsidRDefault="000B22FD" w:rsidP="000B22FD">
      <w:pPr>
        <w:spacing w:line="271" w:lineRule="auto"/>
        <w:ind w:right="1"/>
        <w:rPr>
          <w:rFonts w:ascii="Times" w:hAnsi="Times" w:cs="Times"/>
          <w:color w:val="000000"/>
          <w:sz w:val="20"/>
          <w:szCs w:val="20"/>
        </w:rPr>
      </w:pPr>
    </w:p>
    <w:p w14:paraId="2BA4EAB1" w14:textId="77777777" w:rsidR="00984DC4" w:rsidRDefault="000B22FD" w:rsidP="000B22FD">
      <w:pPr>
        <w:spacing w:line="271" w:lineRule="auto"/>
        <w:ind w:right="1"/>
        <w:rPr>
          <w:rFonts w:ascii="Times" w:hAnsi="Times" w:cs="Times"/>
          <w:color w:val="000000"/>
          <w:sz w:val="20"/>
          <w:szCs w:val="20"/>
        </w:rPr>
      </w:pPr>
      <w:r w:rsidRPr="00444EE3">
        <w:rPr>
          <w:rFonts w:ascii="Times" w:hAnsi="Times" w:cs="Times"/>
          <w:color w:val="000000"/>
          <w:sz w:val="20"/>
          <w:szCs w:val="20"/>
        </w:rPr>
        <w:lastRenderedPageBreak/>
        <w:t xml:space="preserve">Further guidance on how to perform the sample collection procedures outlined below, including selection of appropriate sample collection equipment and tools based upon matrix type, collection of random sample increments, etc. is included in the Department’s Best Practice </w:t>
      </w:r>
      <w:r>
        <w:rPr>
          <w:rFonts w:ascii="Times" w:hAnsi="Times" w:cs="Times"/>
          <w:color w:val="000000"/>
          <w:sz w:val="20"/>
        </w:rPr>
        <w:t>Guide.</w:t>
      </w:r>
    </w:p>
    <w:p w14:paraId="1477124D" w14:textId="6112DC93" w:rsidR="000B22FD" w:rsidRPr="00444EE3" w:rsidRDefault="000B22FD" w:rsidP="000B22FD">
      <w:pPr>
        <w:spacing w:after="131" w:line="271" w:lineRule="auto"/>
        <w:ind w:right="1"/>
        <w:rPr>
          <w:rFonts w:ascii="Times" w:hAnsi="Times" w:cs="Times"/>
          <w:color w:val="000000"/>
          <w:sz w:val="20"/>
          <w:szCs w:val="20"/>
        </w:rPr>
      </w:pPr>
    </w:p>
    <w:p w14:paraId="671B0795" w14:textId="77777777" w:rsidR="00984DC4" w:rsidRDefault="000B22FD" w:rsidP="000B22FD">
      <w:pPr>
        <w:spacing w:line="271" w:lineRule="auto"/>
        <w:ind w:right="1"/>
        <w:rPr>
          <w:rFonts w:ascii="Times" w:hAnsi="Times" w:cs="Times"/>
          <w:b/>
          <w:bCs/>
          <w:color w:val="000000"/>
          <w:sz w:val="20"/>
          <w:szCs w:val="20"/>
        </w:rPr>
      </w:pPr>
      <w:r w:rsidRPr="00444EE3">
        <w:rPr>
          <w:rFonts w:ascii="Times" w:hAnsi="Times" w:cs="Times"/>
          <w:b/>
          <w:bCs/>
          <w:color w:val="000000"/>
          <w:sz w:val="20"/>
          <w:szCs w:val="20"/>
        </w:rPr>
        <w:t>Representative Sampling</w:t>
      </w:r>
    </w:p>
    <w:p w14:paraId="54243012" w14:textId="77777777" w:rsidR="00984DC4" w:rsidRDefault="000B22FD" w:rsidP="000B22FD">
      <w:pPr>
        <w:ind w:right="1"/>
        <w:rPr>
          <w:rFonts w:ascii="Times" w:hAnsi="Times" w:cs="Times"/>
          <w:color w:val="000000"/>
          <w:sz w:val="20"/>
          <w:szCs w:val="20"/>
        </w:rPr>
      </w:pPr>
      <w:r w:rsidRPr="00444EE3">
        <w:rPr>
          <w:rFonts w:ascii="Times" w:hAnsi="Times" w:cs="Times"/>
          <w:color w:val="000000"/>
          <w:sz w:val="20"/>
          <w:szCs w:val="20"/>
        </w:rPr>
        <w:t xml:space="preserve">When sampling a batch,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 collecting samples for mandatory testing</w:t>
      </w:r>
      <w:r w:rsidRPr="00444EE3">
        <w:rPr>
          <w:rFonts w:ascii="Times" w:hAnsi="Times" w:cs="Times"/>
          <w:color w:val="000000"/>
          <w:sz w:val="20"/>
          <w:szCs w:val="20"/>
        </w:rPr>
        <w:t xml:space="preserve"> shall check for any signs of non-uniformity. Some obvious indicators may be different types or sizes of containers, variations in marks and labels, or mixed batch numbers. During sample collection,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shall look for differences in the usable </w:t>
      </w:r>
      <w:r w:rsidR="001B202C">
        <w:rPr>
          <w:rFonts w:ascii="Times" w:hAnsi="Times" w:cs="Times"/>
          <w:color w:val="000000"/>
          <w:sz w:val="20"/>
          <w:szCs w:val="20"/>
        </w:rPr>
        <w:t>cannabis</w:t>
      </w:r>
      <w:r w:rsidRPr="00444EE3">
        <w:rPr>
          <w:rFonts w:ascii="Times" w:hAnsi="Times" w:cs="Times"/>
          <w:color w:val="000000"/>
          <w:sz w:val="20"/>
          <w:szCs w:val="20"/>
        </w:rPr>
        <w:t xml:space="preserve"> being sampled such as color, shape, size, and treatment. The batch must be uniform for all factors that appear on the label; hence, variations in the product may indicate nonuniformity in the batch and any sample collected may not be representative for testing.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shall note these anomalies in the </w:t>
      </w:r>
      <w:r>
        <w:rPr>
          <w:rFonts w:ascii="Times" w:hAnsi="Times" w:cs="Times"/>
          <w:color w:val="000000"/>
          <w:sz w:val="20"/>
          <w:szCs w:val="20"/>
        </w:rPr>
        <w:t>sample collection records kept by the licensee in accordance with Section 3.11 of 18-691 CMR, ch.1</w:t>
      </w:r>
      <w:r w:rsidRPr="00444EE3">
        <w:rPr>
          <w:rFonts w:ascii="Times" w:hAnsi="Times" w:cs="Times"/>
          <w:color w:val="000000"/>
          <w:sz w:val="20"/>
          <w:szCs w:val="20"/>
        </w:rPr>
        <w:t>.</w:t>
      </w:r>
    </w:p>
    <w:p w14:paraId="493502A1" w14:textId="12FECDA7" w:rsidR="000B22FD" w:rsidRPr="00444EE3" w:rsidRDefault="000B22FD" w:rsidP="000B22FD">
      <w:pPr>
        <w:ind w:right="1"/>
        <w:rPr>
          <w:rFonts w:ascii="Times" w:hAnsi="Times" w:cs="Times"/>
          <w:color w:val="000000"/>
          <w:sz w:val="20"/>
          <w:szCs w:val="20"/>
        </w:rPr>
      </w:pPr>
    </w:p>
    <w:p w14:paraId="58571068" w14:textId="77777777" w:rsidR="00984DC4" w:rsidRDefault="000B22FD" w:rsidP="000B22FD">
      <w:pPr>
        <w:spacing w:after="131"/>
        <w:ind w:right="1"/>
        <w:rPr>
          <w:rFonts w:ascii="Times" w:hAnsi="Times" w:cs="Times"/>
          <w:color w:val="000000"/>
          <w:sz w:val="20"/>
          <w:szCs w:val="20"/>
        </w:rPr>
      </w:pPr>
      <w:r w:rsidRPr="00444EE3">
        <w:rPr>
          <w:rFonts w:ascii="Times" w:hAnsi="Times" w:cs="Times"/>
          <w:color w:val="000000"/>
          <w:sz w:val="20"/>
          <w:szCs w:val="20"/>
        </w:rPr>
        <w:t>General procedural guidelines that apply to all sample collection include:</w:t>
      </w:r>
    </w:p>
    <w:p w14:paraId="41D374C7"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a.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be given</w:t>
      </w:r>
      <w:r w:rsidRPr="00444EE3">
        <w:rPr>
          <w:rFonts w:ascii="Times" w:hAnsi="Times" w:cs="Times"/>
          <w:color w:val="000000"/>
          <w:sz w:val="20"/>
          <w:szCs w:val="20"/>
        </w:rPr>
        <w:t xml:space="preserve"> access to the entire batch.</w:t>
      </w:r>
    </w:p>
    <w:p w14:paraId="7C2718D4" w14:textId="1F1D4B03" w:rsidR="000B22FD" w:rsidRPr="00444EE3" w:rsidRDefault="000B22FD" w:rsidP="000B22FD">
      <w:pPr>
        <w:spacing w:after="131" w:line="271" w:lineRule="auto"/>
        <w:ind w:right="1" w:firstLine="720"/>
        <w:rPr>
          <w:rFonts w:ascii="Times" w:hAnsi="Times" w:cs="Times"/>
          <w:color w:val="000000"/>
          <w:sz w:val="20"/>
          <w:szCs w:val="20"/>
        </w:rPr>
      </w:pPr>
      <w:r w:rsidRPr="00444EE3">
        <w:rPr>
          <w:rFonts w:ascii="Times" w:hAnsi="Times" w:cs="Times"/>
          <w:color w:val="000000"/>
          <w:sz w:val="20"/>
          <w:szCs w:val="20"/>
        </w:rPr>
        <w:t xml:space="preserve">b.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u</w:t>
      </w:r>
      <w:r w:rsidRPr="00444EE3">
        <w:rPr>
          <w:rFonts w:ascii="Times" w:hAnsi="Times" w:cs="Times"/>
          <w:color w:val="000000"/>
          <w:sz w:val="20"/>
          <w:szCs w:val="20"/>
        </w:rPr>
        <w:t xml:space="preserve">se of appropriate </w:t>
      </w:r>
      <w:r>
        <w:rPr>
          <w:rFonts w:ascii="Times" w:hAnsi="Times" w:cs="Times"/>
          <w:color w:val="000000"/>
          <w:sz w:val="20"/>
        </w:rPr>
        <w:tab/>
      </w:r>
      <w:r w:rsidRPr="00444EE3">
        <w:rPr>
          <w:rFonts w:ascii="Times" w:hAnsi="Times" w:cs="Times"/>
          <w:color w:val="000000"/>
          <w:sz w:val="20"/>
          <w:szCs w:val="20"/>
        </w:rPr>
        <w:t>sampling equipment.</w:t>
      </w:r>
    </w:p>
    <w:p w14:paraId="02F07B33" w14:textId="15E75A23" w:rsidR="000B22FD" w:rsidRPr="00444EE3" w:rsidRDefault="000B22FD" w:rsidP="000B22FD">
      <w:pPr>
        <w:spacing w:after="131" w:line="271" w:lineRule="auto"/>
        <w:ind w:right="1" w:firstLine="720"/>
        <w:rPr>
          <w:rFonts w:ascii="Times" w:hAnsi="Times" w:cs="Times"/>
          <w:color w:val="000000"/>
          <w:sz w:val="20"/>
          <w:szCs w:val="20"/>
        </w:rPr>
      </w:pPr>
      <w:r w:rsidRPr="00444EE3">
        <w:rPr>
          <w:rFonts w:ascii="Times" w:hAnsi="Times" w:cs="Times"/>
          <w:color w:val="000000"/>
          <w:sz w:val="20"/>
          <w:szCs w:val="20"/>
        </w:rPr>
        <w:t xml:space="preserve">c.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c</w:t>
      </w:r>
      <w:r w:rsidRPr="00444EE3">
        <w:rPr>
          <w:rFonts w:ascii="Times" w:hAnsi="Times" w:cs="Times"/>
          <w:color w:val="000000"/>
          <w:sz w:val="20"/>
          <w:szCs w:val="20"/>
        </w:rPr>
        <w:t>onsistently follo</w:t>
      </w:r>
      <w:r>
        <w:rPr>
          <w:rFonts w:ascii="Times" w:hAnsi="Times" w:cs="Times"/>
          <w:color w:val="000000"/>
          <w:sz w:val="20"/>
        </w:rPr>
        <w:t>w</w:t>
      </w:r>
      <w:r>
        <w:rPr>
          <w:rFonts w:ascii="Times" w:hAnsi="Times" w:cs="Times"/>
          <w:color w:val="000000"/>
          <w:sz w:val="20"/>
        </w:rPr>
        <w:tab/>
      </w:r>
      <w:r w:rsidRPr="00444EE3">
        <w:rPr>
          <w:rFonts w:ascii="Times" w:hAnsi="Times" w:cs="Times"/>
          <w:color w:val="000000"/>
          <w:sz w:val="20"/>
          <w:szCs w:val="20"/>
        </w:rPr>
        <w:t>sample collection procedures based upon matrix type.</w:t>
      </w:r>
    </w:p>
    <w:p w14:paraId="5EB30281" w14:textId="6779B13A" w:rsidR="000B22FD" w:rsidRPr="00444EE3"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d.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t</w:t>
      </w:r>
      <w:r w:rsidRPr="00444EE3">
        <w:rPr>
          <w:rFonts w:ascii="Times" w:hAnsi="Times" w:cs="Times"/>
          <w:color w:val="000000"/>
          <w:sz w:val="20"/>
          <w:szCs w:val="20"/>
        </w:rPr>
        <w:t>ak</w:t>
      </w:r>
      <w:r>
        <w:rPr>
          <w:rFonts w:ascii="Times" w:hAnsi="Times" w:cs="Times"/>
          <w:color w:val="000000"/>
          <w:sz w:val="20"/>
        </w:rPr>
        <w:t>e</w:t>
      </w:r>
      <w:r w:rsidRPr="00444EE3">
        <w:rPr>
          <w:rFonts w:ascii="Times" w:hAnsi="Times" w:cs="Times"/>
          <w:color w:val="000000"/>
          <w:sz w:val="20"/>
          <w:szCs w:val="20"/>
        </w:rPr>
        <w:t xml:space="preserve"> equal portions for each sample increment.</w:t>
      </w:r>
    </w:p>
    <w:p w14:paraId="24D05087"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r</w:t>
      </w:r>
      <w:r w:rsidRPr="00444EE3">
        <w:rPr>
          <w:rFonts w:ascii="Times" w:hAnsi="Times" w:cs="Times"/>
          <w:color w:val="000000"/>
          <w:sz w:val="20"/>
          <w:szCs w:val="20"/>
        </w:rPr>
        <w:t xml:space="preserve">andomly </w:t>
      </w:r>
      <w:r>
        <w:rPr>
          <w:rFonts w:ascii="Times" w:hAnsi="Times" w:cs="Times"/>
          <w:color w:val="000000"/>
          <w:sz w:val="20"/>
        </w:rPr>
        <w:t>select</w:t>
      </w:r>
      <w:r w:rsidRPr="00444EE3">
        <w:rPr>
          <w:rFonts w:ascii="Times" w:hAnsi="Times" w:cs="Times"/>
          <w:color w:val="000000"/>
          <w:sz w:val="20"/>
          <w:szCs w:val="20"/>
        </w:rPr>
        <w:t xml:space="preserve"> sample increments throughout the batch to ensure a representative sample.</w:t>
      </w:r>
    </w:p>
    <w:p w14:paraId="3FF258FC" w14:textId="77777777" w:rsidR="00984DC4" w:rsidRDefault="000B22FD" w:rsidP="000B22FD">
      <w:pPr>
        <w:spacing w:after="131" w:line="271" w:lineRule="auto"/>
        <w:ind w:left="720" w:right="1"/>
        <w:rPr>
          <w:rFonts w:ascii="Times" w:hAnsi="Times" w:cs="Times"/>
          <w:color w:val="000000"/>
          <w:sz w:val="20"/>
          <w:szCs w:val="20"/>
        </w:rPr>
      </w:pPr>
      <w:r w:rsidRPr="00444EE3">
        <w:rPr>
          <w:rFonts w:ascii="Times" w:hAnsi="Times" w:cs="Times"/>
          <w:color w:val="000000"/>
          <w:sz w:val="20"/>
          <w:szCs w:val="20"/>
        </w:rPr>
        <w:t xml:space="preserve">f.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o</w:t>
      </w:r>
      <w:r w:rsidRPr="00444EE3">
        <w:rPr>
          <w:rFonts w:ascii="Times" w:hAnsi="Times" w:cs="Times"/>
          <w:color w:val="000000"/>
          <w:sz w:val="20"/>
          <w:szCs w:val="20"/>
        </w:rPr>
        <w:t>btain at least a minimum number of sample increments.</w:t>
      </w:r>
    </w:p>
    <w:p w14:paraId="45C722C3" w14:textId="77777777" w:rsidR="00984DC4" w:rsidRDefault="000B22FD" w:rsidP="000B22FD">
      <w:pPr>
        <w:spacing w:line="271" w:lineRule="auto"/>
        <w:ind w:left="720" w:right="1"/>
        <w:rPr>
          <w:rFonts w:ascii="Times" w:hAnsi="Times" w:cs="Times"/>
          <w:color w:val="000000"/>
          <w:sz w:val="20"/>
          <w:szCs w:val="20"/>
        </w:rPr>
      </w:pPr>
      <w:r w:rsidRPr="00444EE3">
        <w:rPr>
          <w:rFonts w:ascii="Times" w:hAnsi="Times" w:cs="Times"/>
          <w:color w:val="000000"/>
          <w:sz w:val="20"/>
          <w:szCs w:val="20"/>
        </w:rPr>
        <w:t xml:space="preserve">g.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record</w:t>
      </w:r>
      <w:r w:rsidRPr="00444EE3">
        <w:rPr>
          <w:rFonts w:ascii="Times" w:hAnsi="Times" w:cs="Times"/>
          <w:color w:val="000000"/>
          <w:sz w:val="20"/>
          <w:szCs w:val="20"/>
        </w:rPr>
        <w:t xml:space="preserve"> all observations and procedures used while collecting the sample increments </w:t>
      </w:r>
      <w:r>
        <w:rPr>
          <w:rFonts w:ascii="Times" w:hAnsi="Times" w:cs="Times"/>
          <w:color w:val="000000"/>
          <w:sz w:val="20"/>
          <w:szCs w:val="20"/>
        </w:rPr>
        <w:t>in the sample collection records kept in accordance with Section 3.11 of 18-691 CMR, ch.1</w:t>
      </w:r>
      <w:r w:rsidRPr="00444EE3">
        <w:rPr>
          <w:rFonts w:ascii="Times" w:hAnsi="Times" w:cs="Times"/>
          <w:color w:val="000000"/>
          <w:sz w:val="20"/>
          <w:szCs w:val="20"/>
        </w:rPr>
        <w:t>.</w:t>
      </w:r>
    </w:p>
    <w:p w14:paraId="21ACEFCF" w14:textId="4F4C8640" w:rsidR="000B22FD" w:rsidRDefault="000B22FD" w:rsidP="000B22FD">
      <w:pPr>
        <w:spacing w:line="271" w:lineRule="auto"/>
        <w:ind w:left="720" w:right="1"/>
        <w:rPr>
          <w:rFonts w:ascii="Times" w:hAnsi="Times" w:cs="Times"/>
          <w:color w:val="000000"/>
          <w:sz w:val="20"/>
          <w:szCs w:val="20"/>
        </w:rPr>
      </w:pPr>
    </w:p>
    <w:p w14:paraId="61C33593" w14:textId="77777777" w:rsidR="00984DC4" w:rsidRDefault="000B22FD" w:rsidP="000B22FD">
      <w:pPr>
        <w:spacing w:line="271" w:lineRule="auto"/>
        <w:ind w:left="720" w:right="1"/>
        <w:rPr>
          <w:rFonts w:ascii="Times" w:hAnsi="Times" w:cs="Times"/>
          <w:color w:val="000000"/>
          <w:sz w:val="20"/>
          <w:szCs w:val="20"/>
        </w:rPr>
      </w:pPr>
      <w:r>
        <w:rPr>
          <w:rFonts w:ascii="Times" w:hAnsi="Times" w:cs="Times"/>
          <w:color w:val="000000"/>
          <w:sz w:val="20"/>
          <w:szCs w:val="20"/>
        </w:rPr>
        <w:t xml:space="preserve">h. </w:t>
      </w:r>
      <w:r w:rsidRPr="00444EE3">
        <w:rPr>
          <w:rFonts w:ascii="Times" w:hAnsi="Times" w:cs="Times"/>
          <w:color w:val="000000"/>
          <w:sz w:val="20"/>
          <w:szCs w:val="20"/>
        </w:rPr>
        <w:t>All samples collect</w:t>
      </w:r>
      <w:r>
        <w:rPr>
          <w:rFonts w:ascii="Times" w:hAnsi="Times" w:cs="Times"/>
          <w:color w:val="000000"/>
          <w:sz w:val="20"/>
        </w:rPr>
        <w:t>ion containers</w:t>
      </w:r>
      <w:r w:rsidRPr="00444EE3">
        <w:rPr>
          <w:rFonts w:ascii="Times" w:hAnsi="Times" w:cs="Times"/>
          <w:color w:val="000000"/>
          <w:sz w:val="20"/>
          <w:szCs w:val="20"/>
        </w:rPr>
        <w:t xml:space="preserve"> </w:t>
      </w:r>
      <w:r>
        <w:rPr>
          <w:rFonts w:ascii="Times" w:hAnsi="Times" w:cs="Times"/>
          <w:color w:val="000000"/>
          <w:sz w:val="20"/>
        </w:rPr>
        <w:t xml:space="preserve">must be </w:t>
      </w:r>
      <w:r w:rsidRPr="00444EE3">
        <w:rPr>
          <w:rFonts w:ascii="Times" w:hAnsi="Times" w:cs="Times"/>
          <w:color w:val="000000"/>
          <w:sz w:val="20"/>
          <w:szCs w:val="20"/>
        </w:rPr>
        <w:t>seal</w:t>
      </w:r>
      <w:r>
        <w:rPr>
          <w:rFonts w:ascii="Times" w:hAnsi="Times" w:cs="Times"/>
          <w:color w:val="000000"/>
          <w:sz w:val="20"/>
        </w:rPr>
        <w:t>ed</w:t>
      </w:r>
      <w:r w:rsidRPr="00444EE3">
        <w:rPr>
          <w:rFonts w:ascii="Times" w:hAnsi="Times" w:cs="Times"/>
          <w:color w:val="000000"/>
          <w:sz w:val="20"/>
          <w:szCs w:val="20"/>
        </w:rPr>
        <w:t xml:space="preserve"> with tamper evident </w:t>
      </w:r>
      <w:r>
        <w:rPr>
          <w:rFonts w:ascii="Times" w:hAnsi="Times" w:cs="Times"/>
          <w:color w:val="000000"/>
          <w:sz w:val="20"/>
          <w:szCs w:val="20"/>
        </w:rPr>
        <w:t>seals</w:t>
      </w:r>
      <w:r w:rsidRPr="00444EE3">
        <w:rPr>
          <w:rFonts w:ascii="Times" w:hAnsi="Times" w:cs="Times"/>
          <w:color w:val="000000"/>
          <w:sz w:val="20"/>
          <w:szCs w:val="20"/>
        </w:rPr>
        <w:t xml:space="preserve"> in front of a witness, who must be an individual identification cardholder employed by the </w:t>
      </w:r>
      <w:r>
        <w:rPr>
          <w:rFonts w:ascii="Times" w:hAnsi="Times" w:cs="Times"/>
          <w:color w:val="000000"/>
          <w:sz w:val="20"/>
        </w:rPr>
        <w:t>requester</w:t>
      </w:r>
      <w:r w:rsidRPr="00444EE3">
        <w:rPr>
          <w:rFonts w:ascii="Times" w:hAnsi="Times" w:cs="Times"/>
          <w:color w:val="000000"/>
          <w:sz w:val="20"/>
          <w:szCs w:val="20"/>
        </w:rPr>
        <w:t>.</w:t>
      </w:r>
      <w:r w:rsidR="0002331D">
        <w:rPr>
          <w:rFonts w:ascii="Times" w:hAnsi="Times" w:cs="Times"/>
          <w:color w:val="000000"/>
          <w:sz w:val="20"/>
          <w:szCs w:val="20"/>
        </w:rPr>
        <w:t xml:space="preserve"> </w:t>
      </w:r>
      <w:r w:rsidRPr="00444EE3">
        <w:rPr>
          <w:rFonts w:ascii="Times" w:hAnsi="Times" w:cs="Times"/>
          <w:color w:val="000000"/>
          <w:sz w:val="20"/>
          <w:szCs w:val="20"/>
        </w:rPr>
        <w:t xml:space="preserve">Both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and the witness must initial and record the time and date of sealing on the tamper evident </w:t>
      </w:r>
      <w:r>
        <w:rPr>
          <w:rFonts w:ascii="Times" w:hAnsi="Times" w:cs="Times"/>
          <w:color w:val="000000"/>
          <w:sz w:val="20"/>
          <w:szCs w:val="20"/>
        </w:rPr>
        <w:t>seal(s)</w:t>
      </w:r>
      <w:r w:rsidRPr="00444EE3">
        <w:rPr>
          <w:rFonts w:ascii="Times" w:hAnsi="Times" w:cs="Times"/>
          <w:color w:val="000000"/>
          <w:sz w:val="20"/>
          <w:szCs w:val="20"/>
        </w:rPr>
        <w:t xml:space="preserve"> and must further sign and date </w:t>
      </w:r>
      <w:r>
        <w:rPr>
          <w:rFonts w:ascii="Times" w:hAnsi="Times" w:cs="Times"/>
          <w:color w:val="000000"/>
          <w:sz w:val="20"/>
          <w:szCs w:val="20"/>
        </w:rPr>
        <w:t>an attestation in accordance with the sample collection recordkeeping requirements of Section 3.11 of 18-691 CMR, ch.1.</w:t>
      </w:r>
    </w:p>
    <w:p w14:paraId="6A89C45B" w14:textId="038D60B2" w:rsidR="000B22FD" w:rsidRPr="00444EE3" w:rsidRDefault="000B22FD" w:rsidP="000B22FD">
      <w:pPr>
        <w:spacing w:line="271" w:lineRule="auto"/>
        <w:ind w:right="1"/>
        <w:rPr>
          <w:rFonts w:ascii="Times" w:hAnsi="Times" w:cs="Times"/>
          <w:color w:val="000000"/>
          <w:sz w:val="20"/>
          <w:szCs w:val="20"/>
        </w:rPr>
      </w:pPr>
    </w:p>
    <w:p w14:paraId="10902A8F" w14:textId="77777777" w:rsidR="00984DC4" w:rsidRDefault="000B22FD" w:rsidP="000B22FD">
      <w:pPr>
        <w:spacing w:line="271" w:lineRule="auto"/>
        <w:ind w:right="1"/>
        <w:rPr>
          <w:rFonts w:ascii="Times" w:hAnsi="Times" w:cs="Times"/>
          <w:b/>
          <w:bCs/>
          <w:color w:val="000000"/>
          <w:sz w:val="20"/>
          <w:szCs w:val="20"/>
        </w:rPr>
      </w:pPr>
      <w:r w:rsidRPr="00444EE3">
        <w:rPr>
          <w:rFonts w:ascii="Times" w:hAnsi="Times" w:cs="Times"/>
          <w:b/>
          <w:bCs/>
          <w:color w:val="000000"/>
          <w:sz w:val="20"/>
          <w:szCs w:val="20"/>
        </w:rPr>
        <w:t>Random Sampling</w:t>
      </w:r>
    </w:p>
    <w:p w14:paraId="4F73890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Sample increments should be randomly selected from different locations within the batch, which could be comprised of a container or set of containers, including prepackaged units of </w:t>
      </w:r>
      <w:r w:rsidR="001B202C">
        <w:rPr>
          <w:rFonts w:ascii="Times" w:hAnsi="Times" w:cs="Times"/>
          <w:color w:val="000000"/>
          <w:sz w:val="20"/>
          <w:szCs w:val="20"/>
        </w:rPr>
        <w:t>cannabis</w:t>
      </w:r>
      <w:r w:rsidRPr="00444EE3">
        <w:rPr>
          <w:rFonts w:ascii="Times" w:hAnsi="Times" w:cs="Times"/>
          <w:color w:val="000000"/>
          <w:sz w:val="20"/>
          <w:szCs w:val="20"/>
        </w:rPr>
        <w:t xml:space="preserve"> products.</w:t>
      </w:r>
      <w:r w:rsidR="0002331D">
        <w:rPr>
          <w:rFonts w:ascii="Times" w:hAnsi="Times" w:cs="Times"/>
          <w:color w:val="000000"/>
          <w:sz w:val="20"/>
          <w:szCs w:val="20"/>
        </w:rPr>
        <w:t xml:space="preserve"> </w:t>
      </w:r>
      <w:r w:rsidRPr="00444EE3">
        <w:rPr>
          <w:rFonts w:ascii="Times" w:hAnsi="Times" w:cs="Times"/>
          <w:color w:val="000000"/>
          <w:sz w:val="20"/>
          <w:szCs w:val="20"/>
        </w:rPr>
        <w:t>Random samples are determined by using the procedure below.</w:t>
      </w:r>
    </w:p>
    <w:p w14:paraId="1E374355" w14:textId="05BD6FB8"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Determine the size of the batch and how many containers make up the batch.</w:t>
      </w:r>
    </w:p>
    <w:p w14:paraId="491ED13F"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Determine the number of samples needed based on the batch size.</w:t>
      </w:r>
    </w:p>
    <w:p w14:paraId="3E4E2EA9"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lastRenderedPageBreak/>
        <w:t>Count the number of containers in batch.</w:t>
      </w:r>
    </w:p>
    <w:p w14:paraId="5860DBE4" w14:textId="56BD4D0B"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 xml:space="preserve">Randomly select the containers to be sampled. </w:t>
      </w:r>
      <w:r w:rsidRPr="00444EE3">
        <w:rPr>
          <w:rFonts w:ascii="Times" w:hAnsi="Times" w:cs="Times"/>
          <w:sz w:val="20"/>
          <w:szCs w:val="20"/>
        </w:rPr>
        <w:t xml:space="preserve">The </w:t>
      </w:r>
      <w:r>
        <w:rPr>
          <w:rFonts w:ascii="Times" w:hAnsi="Times" w:cs="Times"/>
          <w:sz w:val="20"/>
        </w:rPr>
        <w:t xml:space="preserve">self-sampler, </w:t>
      </w:r>
      <w:r w:rsidRPr="00444EE3">
        <w:rPr>
          <w:rFonts w:ascii="Times" w:hAnsi="Times" w:cs="Times"/>
          <w:sz w:val="20"/>
          <w:szCs w:val="20"/>
        </w:rPr>
        <w:t>sample collector</w:t>
      </w:r>
      <w:r>
        <w:rPr>
          <w:rFonts w:ascii="Times" w:hAnsi="Times" w:cs="Times"/>
          <w:sz w:val="20"/>
        </w:rPr>
        <w:t xml:space="preserve">, or employee of a </w:t>
      </w:r>
      <w:r w:rsidR="001B202C">
        <w:rPr>
          <w:rFonts w:ascii="Times" w:hAnsi="Times" w:cs="Times"/>
          <w:sz w:val="20"/>
        </w:rPr>
        <w:t>cannabis</w:t>
      </w:r>
      <w:r>
        <w:rPr>
          <w:rFonts w:ascii="Times" w:hAnsi="Times" w:cs="Times"/>
          <w:sz w:val="20"/>
        </w:rPr>
        <w:t xml:space="preserve"> testing facility</w:t>
      </w:r>
      <w:r w:rsidRPr="00444EE3">
        <w:rPr>
          <w:rFonts w:ascii="Times" w:hAnsi="Times" w:cs="Times"/>
          <w:sz w:val="20"/>
          <w:szCs w:val="20"/>
        </w:rPr>
        <w:t xml:space="preserve"> must have a random number generator or other means of randomly selecting sample increment units.</w:t>
      </w:r>
    </w:p>
    <w:p w14:paraId="16E09325" w14:textId="77777777" w:rsidR="000B22FD" w:rsidRPr="00444EE3"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 xml:space="preserve">Record the container numbers to be sampled </w:t>
      </w:r>
      <w:r>
        <w:rPr>
          <w:rFonts w:ascii="Times" w:hAnsi="Times" w:cs="Times"/>
          <w:color w:val="000000"/>
          <w:sz w:val="20"/>
          <w:szCs w:val="20"/>
        </w:rPr>
        <w:t>in the sample collection records</w:t>
      </w:r>
      <w:r w:rsidRPr="00444EE3">
        <w:rPr>
          <w:rFonts w:ascii="Times" w:hAnsi="Times" w:cs="Times"/>
          <w:color w:val="000000"/>
          <w:sz w:val="20"/>
          <w:szCs w:val="20"/>
        </w:rPr>
        <w:t>.</w:t>
      </w:r>
    </w:p>
    <w:p w14:paraId="4079B9B3" w14:textId="77777777" w:rsidR="000B22FD" w:rsidRPr="008F7E1F" w:rsidRDefault="000B22FD" w:rsidP="00A634AE">
      <w:pPr>
        <w:numPr>
          <w:ilvl w:val="1"/>
          <w:numId w:val="147"/>
        </w:numPr>
        <w:spacing w:after="131" w:line="271" w:lineRule="auto"/>
        <w:ind w:left="990" w:right="1" w:hanging="270"/>
        <w:rPr>
          <w:rFonts w:ascii="Times" w:hAnsi="Times" w:cs="Times"/>
          <w:color w:val="000000"/>
          <w:sz w:val="20"/>
          <w:szCs w:val="20"/>
        </w:rPr>
      </w:pPr>
      <w:r w:rsidRPr="00444EE3">
        <w:rPr>
          <w:rFonts w:ascii="Times" w:hAnsi="Times" w:cs="Times"/>
          <w:color w:val="000000"/>
          <w:sz w:val="20"/>
          <w:szCs w:val="20"/>
        </w:rPr>
        <w:t>Take the same approximate weight from each container that is sampled.</w:t>
      </w:r>
    </w:p>
    <w:p w14:paraId="1447B5FC" w14:textId="77777777" w:rsidR="00984DC4" w:rsidRDefault="000B22FD" w:rsidP="000B22FD">
      <w:pPr>
        <w:spacing w:after="131" w:line="271" w:lineRule="auto"/>
        <w:ind w:right="1"/>
        <w:rPr>
          <w:rFonts w:ascii="Times" w:hAnsi="Times" w:cs="Times"/>
          <w:b/>
          <w:bCs/>
          <w:color w:val="000000"/>
          <w:sz w:val="20"/>
          <w:szCs w:val="20"/>
        </w:rPr>
      </w:pPr>
      <w:r w:rsidRPr="00444EE3">
        <w:rPr>
          <w:rFonts w:ascii="Times" w:hAnsi="Times" w:cs="Times"/>
          <w:b/>
          <w:bCs/>
          <w:color w:val="000000"/>
          <w:sz w:val="20"/>
          <w:szCs w:val="20"/>
        </w:rPr>
        <w:t xml:space="preserve">Sampling a Batch of </w:t>
      </w:r>
      <w:r w:rsidR="001B202C">
        <w:rPr>
          <w:rFonts w:ascii="Times" w:hAnsi="Times" w:cs="Times"/>
          <w:b/>
          <w:bCs/>
          <w:color w:val="000000"/>
          <w:sz w:val="20"/>
          <w:szCs w:val="20"/>
        </w:rPr>
        <w:t>Cannabis</w:t>
      </w:r>
      <w:r w:rsidRPr="00444EE3">
        <w:rPr>
          <w:rFonts w:ascii="Times" w:hAnsi="Times" w:cs="Times"/>
          <w:b/>
          <w:bCs/>
          <w:color w:val="000000"/>
          <w:sz w:val="20"/>
          <w:szCs w:val="20"/>
        </w:rPr>
        <w:t xml:space="preserve"> Flower, Trim, or Pre-rolled </w:t>
      </w:r>
      <w:r w:rsidR="001B202C">
        <w:rPr>
          <w:rFonts w:ascii="Times" w:hAnsi="Times" w:cs="Times"/>
          <w:b/>
          <w:bCs/>
          <w:color w:val="000000"/>
          <w:sz w:val="20"/>
          <w:szCs w:val="20"/>
        </w:rPr>
        <w:t>Cannabis</w:t>
      </w:r>
      <w:r w:rsidRPr="00444EE3">
        <w:rPr>
          <w:rFonts w:ascii="Times" w:hAnsi="Times" w:cs="Times"/>
          <w:b/>
          <w:bCs/>
          <w:color w:val="000000"/>
          <w:sz w:val="20"/>
          <w:szCs w:val="20"/>
        </w:rPr>
        <w:t xml:space="preserve"> Cigarettes</w:t>
      </w:r>
    </w:p>
    <w:p w14:paraId="5EC88485" w14:textId="1E5DEC8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A harvest batch of </w:t>
      </w:r>
      <w:r w:rsidR="001B202C">
        <w:rPr>
          <w:rFonts w:ascii="Times" w:hAnsi="Times" w:cs="Times"/>
          <w:color w:val="000000"/>
          <w:sz w:val="20"/>
          <w:szCs w:val="20"/>
        </w:rPr>
        <w:t>cannabis</w:t>
      </w:r>
      <w:r w:rsidRPr="00444EE3">
        <w:rPr>
          <w:rFonts w:ascii="Times" w:hAnsi="Times" w:cs="Times"/>
          <w:color w:val="000000"/>
          <w:sz w:val="20"/>
          <w:szCs w:val="20"/>
        </w:rPr>
        <w:t xml:space="preserve"> flower, trim, or pre-rolled (uninfused) </w:t>
      </w:r>
      <w:r w:rsidR="001B202C">
        <w:rPr>
          <w:rFonts w:ascii="Times" w:hAnsi="Times" w:cs="Times"/>
          <w:color w:val="000000"/>
          <w:sz w:val="20"/>
          <w:szCs w:val="20"/>
        </w:rPr>
        <w:t>cannabis</w:t>
      </w:r>
      <w:r w:rsidRPr="00444EE3">
        <w:rPr>
          <w:rFonts w:ascii="Times" w:hAnsi="Times" w:cs="Times"/>
          <w:color w:val="000000"/>
          <w:sz w:val="20"/>
          <w:szCs w:val="20"/>
        </w:rPr>
        <w:t xml:space="preserve"> cigarettes must be sampled in accordance with the following table based upon the weight of the harvest batch after it has been “dried”</w:t>
      </w:r>
      <w:r w:rsidR="001B202C">
        <w:rPr>
          <w:rFonts w:ascii="Times" w:hAnsi="Times" w:cs="Times"/>
          <w:color w:val="000000"/>
          <w:sz w:val="20"/>
          <w:szCs w:val="20"/>
        </w:rPr>
        <w:t xml:space="preserve"> or</w:t>
      </w:r>
      <w:r w:rsidRPr="00444EE3">
        <w:rPr>
          <w:rFonts w:ascii="Times" w:hAnsi="Times" w:cs="Times"/>
          <w:color w:val="000000"/>
          <w:sz w:val="20"/>
          <w:szCs w:val="20"/>
        </w:rPr>
        <w:t xml:space="preserve"> “cured”.</w:t>
      </w:r>
      <w:r w:rsidR="0002331D">
        <w:rPr>
          <w:rFonts w:ascii="Times" w:hAnsi="Times" w:cs="Times"/>
          <w:color w:val="000000"/>
          <w:sz w:val="20"/>
          <w:szCs w:val="20"/>
        </w:rPr>
        <w:t xml:space="preserve"> </w:t>
      </w:r>
    </w:p>
    <w:tbl>
      <w:tblPr>
        <w:tblW w:w="6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4117"/>
      </w:tblGrid>
      <w:tr w:rsidR="000B22FD" w:rsidRPr="00A330B4" w14:paraId="7E0222DC"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4D90C6B8" w14:textId="77777777" w:rsidR="000B22FD" w:rsidRPr="00A330B4" w:rsidRDefault="000B22FD" w:rsidP="00571518">
            <w:pPr>
              <w:rPr>
                <w:rFonts w:ascii="Times" w:hAnsi="Times" w:cs="Times"/>
                <w:b/>
                <w:sz w:val="20"/>
                <w:szCs w:val="20"/>
              </w:rPr>
            </w:pPr>
            <w:bookmarkStart w:id="402" w:name="_Hlk38480855"/>
            <w:r w:rsidRPr="00A330B4">
              <w:rPr>
                <w:rFonts w:ascii="Times" w:hAnsi="Times" w:cs="Times"/>
                <w:b/>
                <w:sz w:val="20"/>
                <w:szCs w:val="20"/>
              </w:rPr>
              <w:t xml:space="preserve">Harvest Batch Weight Range* </w:t>
            </w:r>
          </w:p>
        </w:tc>
        <w:tc>
          <w:tcPr>
            <w:tcW w:w="4117" w:type="dxa"/>
            <w:tcBorders>
              <w:top w:val="single" w:sz="4" w:space="0" w:color="000000"/>
              <w:left w:val="single" w:sz="4" w:space="0" w:color="000000"/>
              <w:bottom w:val="single" w:sz="4" w:space="0" w:color="000000"/>
              <w:right w:val="single" w:sz="4" w:space="0" w:color="000000"/>
            </w:tcBorders>
          </w:tcPr>
          <w:p w14:paraId="462469F8" w14:textId="15ED9347" w:rsidR="000B22FD" w:rsidRPr="00A330B4" w:rsidRDefault="000B22FD" w:rsidP="00571518">
            <w:pPr>
              <w:rPr>
                <w:rFonts w:ascii="Times" w:hAnsi="Times" w:cs="Times"/>
                <w:b/>
                <w:sz w:val="20"/>
                <w:szCs w:val="20"/>
              </w:rPr>
            </w:pPr>
            <w:r w:rsidRPr="00A330B4">
              <w:rPr>
                <w:rFonts w:ascii="Times" w:hAnsi="Times" w:cs="Times"/>
                <w:b/>
                <w:sz w:val="20"/>
                <w:szCs w:val="20"/>
              </w:rPr>
              <w:t>Composite Sample Amount*</w:t>
            </w:r>
            <w:r w:rsidR="0002331D">
              <w:rPr>
                <w:rFonts w:ascii="Times" w:hAnsi="Times" w:cs="Times"/>
                <w:b/>
                <w:sz w:val="20"/>
                <w:szCs w:val="20"/>
              </w:rPr>
              <w:t xml:space="preserve"> </w:t>
            </w:r>
          </w:p>
        </w:tc>
      </w:tr>
      <w:tr w:rsidR="000B22FD" w:rsidRPr="00A330B4" w14:paraId="620D3FB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330054F9" w14:textId="77777777" w:rsidR="000B22FD" w:rsidRPr="00A330B4" w:rsidRDefault="000B22FD" w:rsidP="00571518">
            <w:pPr>
              <w:rPr>
                <w:rFonts w:ascii="Times" w:hAnsi="Times" w:cs="Times"/>
                <w:sz w:val="20"/>
                <w:szCs w:val="20"/>
              </w:rPr>
            </w:pPr>
            <w:r w:rsidRPr="00205A26">
              <w:rPr>
                <w:rFonts w:ascii="Times" w:hAnsi="Times" w:cs="Times"/>
              </w:rPr>
              <w:t xml:space="preserve"> ≤ 2.5 kg</w:t>
            </w:r>
          </w:p>
        </w:tc>
        <w:tc>
          <w:tcPr>
            <w:tcW w:w="4117" w:type="dxa"/>
            <w:tcBorders>
              <w:top w:val="single" w:sz="4" w:space="0" w:color="000000"/>
              <w:left w:val="single" w:sz="4" w:space="0" w:color="000000"/>
              <w:bottom w:val="single" w:sz="4" w:space="0" w:color="000000"/>
              <w:right w:val="single" w:sz="4" w:space="0" w:color="000000"/>
            </w:tcBorders>
            <w:hideMark/>
          </w:tcPr>
          <w:p w14:paraId="2EC8A275" w14:textId="77777777" w:rsidR="000B22FD" w:rsidRPr="00A330B4" w:rsidRDefault="000B22FD" w:rsidP="00571518">
            <w:pPr>
              <w:rPr>
                <w:rFonts w:ascii="Times" w:hAnsi="Times" w:cs="Times"/>
                <w:sz w:val="20"/>
                <w:szCs w:val="20"/>
              </w:rPr>
            </w:pPr>
            <w:r w:rsidRPr="00205A26">
              <w:rPr>
                <w:rFonts w:ascii="Times" w:hAnsi="Times" w:cs="Times"/>
              </w:rPr>
              <w:t>6.5 g</w:t>
            </w:r>
            <w:r>
              <w:rPr>
                <w:rFonts w:ascii="Times" w:hAnsi="Times" w:cs="Times"/>
              </w:rPr>
              <w:t xml:space="preserve"> </w:t>
            </w:r>
            <w:r w:rsidRPr="00205A26">
              <w:rPr>
                <w:rFonts w:ascii="Times" w:hAnsi="Times" w:cs="Times"/>
              </w:rPr>
              <w:t>(13 increments of 0.5 grams each)</w:t>
            </w:r>
          </w:p>
        </w:tc>
      </w:tr>
      <w:tr w:rsidR="000B22FD" w:rsidRPr="00A330B4" w14:paraId="08864272"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315227D2" w14:textId="77777777" w:rsidR="000B22FD" w:rsidRPr="00A330B4" w:rsidRDefault="000B22FD" w:rsidP="00571518">
            <w:pPr>
              <w:rPr>
                <w:rFonts w:ascii="Times" w:hAnsi="Times" w:cs="Times"/>
                <w:sz w:val="20"/>
                <w:szCs w:val="20"/>
              </w:rPr>
            </w:pPr>
            <w:r w:rsidRPr="00205A26">
              <w:rPr>
                <w:rFonts w:ascii="Times" w:hAnsi="Times" w:cs="Times"/>
              </w:rPr>
              <w:t>2.5 kg &lt; w ≤ 5 kg</w:t>
            </w:r>
          </w:p>
        </w:tc>
        <w:tc>
          <w:tcPr>
            <w:tcW w:w="4117" w:type="dxa"/>
            <w:tcBorders>
              <w:top w:val="single" w:sz="4" w:space="0" w:color="000000"/>
              <w:left w:val="single" w:sz="4" w:space="0" w:color="000000"/>
              <w:bottom w:val="single" w:sz="4" w:space="0" w:color="000000"/>
              <w:right w:val="single" w:sz="4" w:space="0" w:color="000000"/>
            </w:tcBorders>
            <w:hideMark/>
          </w:tcPr>
          <w:p w14:paraId="37CE830C" w14:textId="77777777" w:rsidR="000B22FD" w:rsidRPr="00A330B4" w:rsidRDefault="000B22FD" w:rsidP="00571518">
            <w:pPr>
              <w:rPr>
                <w:rFonts w:ascii="Times" w:hAnsi="Times" w:cs="Times"/>
                <w:sz w:val="20"/>
                <w:szCs w:val="20"/>
              </w:rPr>
            </w:pPr>
            <w:r w:rsidRPr="00205A26">
              <w:rPr>
                <w:rFonts w:ascii="Times" w:hAnsi="Times" w:cs="Times"/>
              </w:rPr>
              <w:t xml:space="preserve">9.5 g </w:t>
            </w:r>
            <w:r>
              <w:rPr>
                <w:rFonts w:ascii="Times" w:hAnsi="Times" w:cs="Times"/>
              </w:rPr>
              <w:t xml:space="preserve"> </w:t>
            </w:r>
            <w:r w:rsidRPr="00205A26">
              <w:rPr>
                <w:rFonts w:ascii="Times" w:hAnsi="Times" w:cs="Times"/>
              </w:rPr>
              <w:t>(19 increments of 0.5 grams each)</w:t>
            </w:r>
          </w:p>
        </w:tc>
      </w:tr>
      <w:tr w:rsidR="000B22FD" w:rsidRPr="00A330B4" w14:paraId="1C8333CB"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21AFD626" w14:textId="77777777" w:rsidR="000B22FD" w:rsidRPr="00A330B4" w:rsidRDefault="000B22FD" w:rsidP="00571518">
            <w:pPr>
              <w:rPr>
                <w:rFonts w:ascii="Times" w:hAnsi="Times" w:cs="Times"/>
                <w:sz w:val="20"/>
                <w:szCs w:val="20"/>
              </w:rPr>
            </w:pPr>
            <w:r w:rsidRPr="00205A26">
              <w:rPr>
                <w:rFonts w:ascii="Times" w:hAnsi="Times" w:cs="Times"/>
              </w:rPr>
              <w:t>5 kg &lt; w ≤ 7.5 kg</w:t>
            </w:r>
          </w:p>
        </w:tc>
        <w:tc>
          <w:tcPr>
            <w:tcW w:w="4117" w:type="dxa"/>
            <w:tcBorders>
              <w:top w:val="single" w:sz="4" w:space="0" w:color="000000"/>
              <w:left w:val="single" w:sz="4" w:space="0" w:color="000000"/>
              <w:bottom w:val="single" w:sz="4" w:space="0" w:color="000000"/>
              <w:right w:val="single" w:sz="4" w:space="0" w:color="000000"/>
            </w:tcBorders>
          </w:tcPr>
          <w:p w14:paraId="71B73543" w14:textId="77777777" w:rsidR="000B22FD" w:rsidRPr="00A330B4" w:rsidRDefault="000B22FD" w:rsidP="00571518">
            <w:pPr>
              <w:rPr>
                <w:rFonts w:ascii="Times" w:hAnsi="Times" w:cs="Times"/>
                <w:sz w:val="20"/>
                <w:szCs w:val="20"/>
              </w:rPr>
            </w:pPr>
            <w:r w:rsidRPr="00205A26">
              <w:rPr>
                <w:rFonts w:ascii="Times" w:hAnsi="Times" w:cs="Times"/>
              </w:rPr>
              <w:t xml:space="preserve">16 g </w:t>
            </w:r>
            <w:r>
              <w:rPr>
                <w:rFonts w:ascii="Times" w:hAnsi="Times" w:cs="Times"/>
              </w:rPr>
              <w:t xml:space="preserve"> </w:t>
            </w:r>
            <w:r w:rsidRPr="00205A26">
              <w:rPr>
                <w:rFonts w:ascii="Times" w:hAnsi="Times" w:cs="Times"/>
              </w:rPr>
              <w:t>(16 increments of 1 gram each)</w:t>
            </w:r>
          </w:p>
        </w:tc>
      </w:tr>
      <w:tr w:rsidR="000B22FD" w:rsidRPr="00A330B4" w14:paraId="0660D0F9"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7066AE50" w14:textId="77777777" w:rsidR="000B22FD" w:rsidRPr="00A330B4" w:rsidRDefault="000B22FD" w:rsidP="00571518">
            <w:pPr>
              <w:rPr>
                <w:rFonts w:ascii="Times" w:hAnsi="Times" w:cs="Times"/>
                <w:sz w:val="20"/>
                <w:szCs w:val="20"/>
              </w:rPr>
            </w:pPr>
            <w:r w:rsidRPr="00205A26">
              <w:rPr>
                <w:rFonts w:ascii="Times" w:hAnsi="Times" w:cs="Times"/>
              </w:rPr>
              <w:t>7.5 kg &lt; w ≤ 10 kg</w:t>
            </w:r>
          </w:p>
        </w:tc>
        <w:tc>
          <w:tcPr>
            <w:tcW w:w="4117" w:type="dxa"/>
            <w:tcBorders>
              <w:top w:val="single" w:sz="4" w:space="0" w:color="000000"/>
              <w:left w:val="single" w:sz="4" w:space="0" w:color="000000"/>
              <w:bottom w:val="single" w:sz="4" w:space="0" w:color="000000"/>
              <w:right w:val="single" w:sz="4" w:space="0" w:color="000000"/>
            </w:tcBorders>
          </w:tcPr>
          <w:p w14:paraId="2E3A1C6A" w14:textId="77777777" w:rsidR="000B22FD" w:rsidRPr="00A330B4" w:rsidRDefault="000B22FD" w:rsidP="00571518">
            <w:pPr>
              <w:rPr>
                <w:rFonts w:ascii="Times" w:hAnsi="Times" w:cs="Times"/>
                <w:sz w:val="20"/>
                <w:szCs w:val="20"/>
              </w:rPr>
            </w:pPr>
            <w:r w:rsidRPr="00205A26">
              <w:rPr>
                <w:rFonts w:ascii="Times" w:hAnsi="Times" w:cs="Times"/>
              </w:rPr>
              <w:t xml:space="preserve">22 g </w:t>
            </w:r>
            <w:r>
              <w:rPr>
                <w:rFonts w:ascii="Times" w:hAnsi="Times" w:cs="Times"/>
              </w:rPr>
              <w:t xml:space="preserve"> </w:t>
            </w:r>
            <w:r w:rsidRPr="00205A26">
              <w:rPr>
                <w:rFonts w:ascii="Times" w:hAnsi="Times" w:cs="Times"/>
              </w:rPr>
              <w:t>(22 increments of 1 gram each)</w:t>
            </w:r>
          </w:p>
        </w:tc>
      </w:tr>
    </w:tbl>
    <w:bookmarkEnd w:id="402"/>
    <w:p w14:paraId="654DE992"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harvest batches in excess of </w:t>
      </w:r>
      <w:r>
        <w:rPr>
          <w:rFonts w:ascii="Times" w:hAnsi="Times" w:cs="Times"/>
          <w:color w:val="000000"/>
          <w:sz w:val="20"/>
          <w:szCs w:val="20"/>
        </w:rPr>
        <w:t>10 kg, the harvest batch must be divided and sampled in batches of 10 kg or less.</w:t>
      </w:r>
    </w:p>
    <w:p w14:paraId="150AA1DE" w14:textId="1E1D4E34" w:rsidR="000B22FD" w:rsidRPr="00444EE3" w:rsidRDefault="000B22FD" w:rsidP="00A634AE">
      <w:pPr>
        <w:numPr>
          <w:ilvl w:val="0"/>
          <w:numId w:val="152"/>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rPr>
        <w:t>in the sample collection records</w:t>
      </w:r>
      <w:r w:rsidRPr="00444EE3">
        <w:rPr>
          <w:rFonts w:ascii="Times" w:hAnsi="Times" w:cs="Times"/>
          <w:color w:val="000000"/>
          <w:sz w:val="20"/>
          <w:szCs w:val="20"/>
        </w:rPr>
        <w:t>.</w:t>
      </w:r>
    </w:p>
    <w:p w14:paraId="05B2BFBD"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03DE96DF"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harvest lot number, producer, and other pertinent information and match to the sampling request or transport information, as applicable.</w:t>
      </w:r>
    </w:p>
    <w:p w14:paraId="3890E097" w14:textId="35727AD2"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by the </w:t>
      </w:r>
      <w:r>
        <w:rPr>
          <w:rFonts w:ascii="Times" w:hAnsi="Times" w:cs="Times"/>
          <w:color w:val="000000"/>
          <w:sz w:val="20"/>
        </w:rPr>
        <w:t>requester.</w:t>
      </w:r>
    </w:p>
    <w:p w14:paraId="2904D8C0" w14:textId="77777777"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Select the appropriate sampling tool to ensure that it reaches all portions of the container.</w:t>
      </w:r>
    </w:p>
    <w:p w14:paraId="19BF9124"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Visually inspect each test sample increment to assess uniformity, if non-uniformity is identified, record observation in the </w:t>
      </w:r>
      <w:r>
        <w:rPr>
          <w:rFonts w:ascii="Times" w:hAnsi="Times" w:cs="Times"/>
          <w:color w:val="000000"/>
          <w:sz w:val="20"/>
          <w:szCs w:val="20"/>
        </w:rPr>
        <w:t>sample collection record</w:t>
      </w:r>
      <w:r w:rsidRPr="00444EE3">
        <w:rPr>
          <w:rFonts w:ascii="Times" w:hAnsi="Times" w:cs="Times"/>
          <w:color w:val="000000"/>
          <w:sz w:val="20"/>
          <w:szCs w:val="20"/>
        </w:rPr>
        <w:t>. It is expected there will be variable sizes and appearance of flower material.</w:t>
      </w:r>
    </w:p>
    <w:p w14:paraId="11C0EB7A" w14:textId="0D4E8E8E"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harvest batches of </w:t>
      </w:r>
      <w:r w:rsidR="001B202C">
        <w:rPr>
          <w:rFonts w:ascii="Times" w:hAnsi="Times" w:cs="Times"/>
          <w:color w:val="000000"/>
          <w:sz w:val="20"/>
          <w:szCs w:val="20"/>
        </w:rPr>
        <w:t>cannabis</w:t>
      </w:r>
      <w:r w:rsidRPr="00444EE3">
        <w:rPr>
          <w:rFonts w:ascii="Times" w:hAnsi="Times" w:cs="Times"/>
          <w:color w:val="000000"/>
          <w:sz w:val="20"/>
          <w:szCs w:val="20"/>
        </w:rPr>
        <w:t xml:space="preserve"> flower, trim or pre-rolled </w:t>
      </w:r>
      <w:r w:rsidR="001B202C">
        <w:rPr>
          <w:rFonts w:ascii="Times" w:hAnsi="Times" w:cs="Times"/>
          <w:color w:val="000000"/>
          <w:sz w:val="20"/>
          <w:szCs w:val="20"/>
        </w:rPr>
        <w:t>cannabis</w:t>
      </w:r>
      <w:r w:rsidRPr="00444EE3">
        <w:rPr>
          <w:rFonts w:ascii="Times" w:hAnsi="Times" w:cs="Times"/>
          <w:color w:val="000000"/>
          <w:sz w:val="20"/>
          <w:szCs w:val="20"/>
        </w:rPr>
        <w:t xml:space="preserve"> cigarettes stored in storage containers such as plastic tubs, the harvest batch containers shall be sampled in a spatial pattern to ensure that each region of the container has been sampled.</w:t>
      </w:r>
    </w:p>
    <w:p w14:paraId="31166BCE" w14:textId="539844D2"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When collecting sample increments, approximately equal amounts of product are to be taken with each </w:t>
      </w:r>
      <w:r>
        <w:rPr>
          <w:rFonts w:ascii="Times" w:hAnsi="Times" w:cs="Times"/>
          <w:color w:val="000000"/>
          <w:sz w:val="20"/>
        </w:rPr>
        <w:t xml:space="preserve">increment </w:t>
      </w:r>
      <w:r w:rsidRPr="00444EE3">
        <w:rPr>
          <w:rFonts w:ascii="Times" w:hAnsi="Times" w:cs="Times"/>
          <w:color w:val="000000"/>
          <w:sz w:val="20"/>
          <w:szCs w:val="20"/>
        </w:rPr>
        <w:t xml:space="preserve">and from each container. Care must be taken by the </w:t>
      </w:r>
      <w:r>
        <w:rPr>
          <w:rFonts w:ascii="Times" w:hAnsi="Times" w:cs="Times"/>
          <w:color w:val="000000"/>
          <w:sz w:val="20"/>
        </w:rPr>
        <w:t xml:space="preserve">self-sampler, </w:t>
      </w:r>
      <w:r w:rsidRPr="00444EE3">
        <w:rPr>
          <w:rFonts w:ascii="Times" w:hAnsi="Times" w:cs="Times"/>
          <w:color w:val="000000"/>
          <w:sz w:val="20"/>
          <w:szCs w:val="20"/>
        </w:rPr>
        <w:t>sample collector</w:t>
      </w:r>
      <w:r>
        <w:rPr>
          <w:rFonts w:ascii="Times" w:hAnsi="Times" w:cs="Times"/>
          <w:color w:val="000000"/>
          <w:sz w:val="20"/>
        </w:rPr>
        <w:t xml:space="preserve">,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to not damage any portion of the product that is being sampled or any portion of the product that remains.</w:t>
      </w:r>
    </w:p>
    <w:p w14:paraId="4432986D" w14:textId="31AFB19B"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Collect sample increments (minimum of twelve) from random locations as determined above throughout the sample batch into a large sterile container.</w:t>
      </w:r>
      <w:r w:rsidR="0002331D">
        <w:rPr>
          <w:rFonts w:ascii="Times" w:hAnsi="Times" w:cs="Times"/>
          <w:color w:val="000000"/>
          <w:sz w:val="20"/>
          <w:szCs w:val="20"/>
        </w:rPr>
        <w:t xml:space="preserve"> </w:t>
      </w:r>
      <w:r w:rsidRPr="00444EE3">
        <w:rPr>
          <w:rFonts w:ascii="Times" w:hAnsi="Times" w:cs="Times"/>
          <w:color w:val="000000"/>
          <w:sz w:val="20"/>
          <w:szCs w:val="20"/>
        </w:rPr>
        <w:t>Sample increments for homogeneity testing must be placed in separate, sterile containers.</w:t>
      </w:r>
    </w:p>
    <w:p w14:paraId="640E5839" w14:textId="13951E8F" w:rsidR="000B22FD" w:rsidRPr="00444EE3"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The sample increments should be collected, and each increment should be packaged in accordance with the requirements identified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facility(ies) conducting the mandatory analyses.</w:t>
      </w:r>
    </w:p>
    <w:p w14:paraId="748CAC53"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Combine all sample increments to form the composite sample(s) as directed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w:t>
      </w:r>
      <w:r w:rsidR="0002331D">
        <w:rPr>
          <w:rFonts w:ascii="Times" w:hAnsi="Times" w:cs="Times"/>
          <w:color w:val="000000"/>
          <w:sz w:val="20"/>
          <w:szCs w:val="20"/>
        </w:rPr>
        <w:t xml:space="preserve"> </w:t>
      </w:r>
      <w:r w:rsidRPr="00444EE3">
        <w:rPr>
          <w:rFonts w:ascii="Times" w:hAnsi="Times" w:cs="Times"/>
          <w:color w:val="000000"/>
          <w:sz w:val="20"/>
          <w:szCs w:val="20"/>
        </w:rPr>
        <w:t>Please note: sample increments to analyze homogeneity will require separate sample containers.</w:t>
      </w:r>
    </w:p>
    <w:p w14:paraId="69B80434" w14:textId="77777777" w:rsidR="00984DC4" w:rsidRDefault="000B22FD" w:rsidP="00A634AE">
      <w:pPr>
        <w:numPr>
          <w:ilvl w:val="0"/>
          <w:numId w:val="152"/>
        </w:numPr>
        <w:spacing w:after="3" w:line="271" w:lineRule="auto"/>
        <w:ind w:right="1"/>
        <w:rPr>
          <w:rFonts w:ascii="Times" w:hAnsi="Times" w:cs="Times"/>
          <w:color w:val="000000"/>
          <w:sz w:val="20"/>
        </w:rPr>
      </w:pPr>
      <w:r w:rsidRPr="00444EE3">
        <w:rPr>
          <w:rFonts w:ascii="Times" w:hAnsi="Times" w:cs="Times"/>
          <w:color w:val="000000"/>
          <w:sz w:val="20"/>
          <w:szCs w:val="20"/>
        </w:rPr>
        <w:t xml:space="preserve">Weigh and record the weight of the </w:t>
      </w:r>
      <w:r>
        <w:rPr>
          <w:rFonts w:ascii="Times" w:hAnsi="Times" w:cs="Times"/>
          <w:color w:val="000000"/>
          <w:sz w:val="20"/>
        </w:rPr>
        <w:t>sample(s)</w:t>
      </w:r>
      <w:r w:rsidRPr="00444EE3">
        <w:rPr>
          <w:rFonts w:ascii="Times" w:hAnsi="Times" w:cs="Times"/>
          <w:color w:val="000000"/>
          <w:sz w:val="20"/>
          <w:szCs w:val="20"/>
        </w:rPr>
        <w:t xml:space="preserve"> </w:t>
      </w:r>
      <w:r>
        <w:rPr>
          <w:rFonts w:ascii="Times" w:hAnsi="Times" w:cs="Times"/>
          <w:color w:val="000000"/>
          <w:sz w:val="20"/>
        </w:rPr>
        <w:t>in the sample collection record.</w:t>
      </w:r>
    </w:p>
    <w:p w14:paraId="6F1127A0" w14:textId="53BBE11D" w:rsidR="000B22FD" w:rsidRPr="00444EE3" w:rsidRDefault="000B22FD" w:rsidP="000B22FD">
      <w:pPr>
        <w:spacing w:after="3" w:line="271" w:lineRule="auto"/>
        <w:ind w:right="1"/>
        <w:rPr>
          <w:rFonts w:ascii="Times" w:hAnsi="Times" w:cs="Times"/>
          <w:color w:val="000000"/>
          <w:sz w:val="20"/>
          <w:szCs w:val="20"/>
        </w:rPr>
      </w:pPr>
    </w:p>
    <w:p w14:paraId="5C105CDA"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composite sample(s).</w:t>
      </w:r>
      <w:r w:rsidR="0002331D">
        <w:rPr>
          <w:rFonts w:ascii="Times" w:hAnsi="Times" w:cs="Times"/>
          <w:color w:val="000000"/>
          <w:sz w:val="20"/>
        </w:rPr>
        <w:t xml:space="preserv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3F783CA7" w14:textId="77777777" w:rsidR="00984DC4" w:rsidRDefault="000B22FD" w:rsidP="00A634AE">
      <w:pPr>
        <w:numPr>
          <w:ilvl w:val="0"/>
          <w:numId w:val="152"/>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generate</w:t>
      </w:r>
      <w:r w:rsidRPr="00444EE3">
        <w:rPr>
          <w:rFonts w:ascii="Times" w:hAnsi="Times" w:cs="Times"/>
          <w:color w:val="000000"/>
          <w:sz w:val="20"/>
          <w:szCs w:val="20"/>
        </w:rPr>
        <w:t xml:space="preserve"> 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p>
    <w:p w14:paraId="774B0C97" w14:textId="7AC700D7" w:rsidR="000B22FD" w:rsidRPr="00444EE3" w:rsidRDefault="000B22FD" w:rsidP="000B22FD">
      <w:pPr>
        <w:spacing w:after="131" w:line="271" w:lineRule="auto"/>
        <w:ind w:right="1"/>
        <w:rPr>
          <w:rFonts w:ascii="Times" w:hAnsi="Times" w:cs="Times"/>
          <w:b/>
          <w:color w:val="000000"/>
          <w:sz w:val="20"/>
          <w:szCs w:val="20"/>
        </w:rPr>
      </w:pPr>
      <w:r w:rsidRPr="00444EE3">
        <w:rPr>
          <w:rFonts w:ascii="Times" w:hAnsi="Times" w:cs="Times"/>
          <w:b/>
          <w:color w:val="000000"/>
          <w:sz w:val="20"/>
          <w:szCs w:val="20"/>
        </w:rPr>
        <w:t xml:space="preserve">Sampling </w:t>
      </w:r>
      <w:bookmarkStart w:id="403" w:name="_Hlk38481601"/>
      <w:r w:rsidRPr="00444EE3">
        <w:rPr>
          <w:rFonts w:ascii="Times" w:hAnsi="Times" w:cs="Times"/>
          <w:b/>
          <w:color w:val="000000"/>
          <w:sz w:val="20"/>
          <w:szCs w:val="20"/>
        </w:rPr>
        <w:t xml:space="preserve">Unpackaged Servings or Prepackaged Retail Units of </w:t>
      </w:r>
      <w:r w:rsidR="001B202C">
        <w:rPr>
          <w:rFonts w:ascii="Times" w:hAnsi="Times" w:cs="Times"/>
          <w:b/>
          <w:color w:val="000000"/>
          <w:sz w:val="20"/>
          <w:szCs w:val="20"/>
        </w:rPr>
        <w:t>Cannabis</w:t>
      </w:r>
      <w:r w:rsidRPr="00444EE3">
        <w:rPr>
          <w:rFonts w:ascii="Times" w:hAnsi="Times" w:cs="Times"/>
          <w:b/>
          <w:color w:val="000000"/>
          <w:sz w:val="20"/>
          <w:szCs w:val="20"/>
        </w:rPr>
        <w:t xml:space="preserve"> Concentrate and </w:t>
      </w:r>
      <w:r w:rsidR="001B202C">
        <w:rPr>
          <w:rFonts w:ascii="Times" w:hAnsi="Times" w:cs="Times"/>
          <w:b/>
          <w:color w:val="000000"/>
          <w:sz w:val="20"/>
          <w:szCs w:val="20"/>
        </w:rPr>
        <w:t>Cannabis</w:t>
      </w:r>
      <w:r w:rsidRPr="00444EE3">
        <w:rPr>
          <w:rFonts w:ascii="Times" w:hAnsi="Times" w:cs="Times"/>
          <w:b/>
          <w:color w:val="000000"/>
          <w:sz w:val="20"/>
          <w:szCs w:val="20"/>
        </w:rPr>
        <w:t xml:space="preserve"> Products</w:t>
      </w:r>
      <w:bookmarkStart w:id="404" w:name="_Hlk32235181"/>
      <w:bookmarkEnd w:id="403"/>
    </w:p>
    <w:p w14:paraId="152EE2B0" w14:textId="7777777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For unpackaged or prepackaged samples, based on batch size, the required number of increments collected from each batch is listed in the following chart. Each sample increment is one serving of an unpackaged retail unit or one prepackaged unit for retail sale (i.e. one unpackaged serving or one pre-packaged retail unit containing multiple servings is one sample increment).</w:t>
      </w:r>
      <w:bookmarkEnd w:id="404"/>
      <w:r w:rsidRPr="00444EE3">
        <w:rPr>
          <w:rFonts w:ascii="Times" w:hAnsi="Times" w:cs="Time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752"/>
        <w:gridCol w:w="3060"/>
      </w:tblGrid>
      <w:tr w:rsidR="000B22FD" w:rsidRPr="00444EE3" w14:paraId="4B061F43" w14:textId="77777777" w:rsidTr="00571518">
        <w:tc>
          <w:tcPr>
            <w:tcW w:w="3306" w:type="dxa"/>
            <w:shd w:val="clear" w:color="auto" w:fill="auto"/>
          </w:tcPr>
          <w:p w14:paraId="42BB27B8" w14:textId="77777777" w:rsidR="000B22FD" w:rsidRPr="00444EE3" w:rsidRDefault="000B22FD" w:rsidP="00571518">
            <w:pPr>
              <w:spacing w:after="131" w:line="271" w:lineRule="auto"/>
              <w:ind w:right="1"/>
              <w:rPr>
                <w:rFonts w:ascii="Times" w:hAnsi="Times" w:cs="Times"/>
                <w:color w:val="000000"/>
                <w:sz w:val="20"/>
                <w:szCs w:val="20"/>
              </w:rPr>
            </w:pPr>
            <w:bookmarkStart w:id="405" w:name="_Hlk32235213"/>
            <w:r w:rsidRPr="00444EE3">
              <w:rPr>
                <w:rFonts w:ascii="Times" w:hAnsi="Times" w:cs="Times"/>
                <w:color w:val="000000"/>
                <w:sz w:val="20"/>
                <w:szCs w:val="20"/>
              </w:rPr>
              <w:t># of Unpackaged servings or Pre-packaged Units in Production Batch</w:t>
            </w:r>
            <w:r>
              <w:rPr>
                <w:rFonts w:ascii="Times" w:hAnsi="Times" w:cs="Times"/>
                <w:color w:val="000000"/>
                <w:sz w:val="20"/>
                <w:szCs w:val="20"/>
              </w:rPr>
              <w:t>*</w:t>
            </w:r>
          </w:p>
        </w:tc>
        <w:tc>
          <w:tcPr>
            <w:tcW w:w="1752" w:type="dxa"/>
            <w:shd w:val="clear" w:color="auto" w:fill="auto"/>
          </w:tcPr>
          <w:p w14:paraId="20EF9703"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Number of Sample increments**</w:t>
            </w:r>
          </w:p>
        </w:tc>
        <w:tc>
          <w:tcPr>
            <w:tcW w:w="3060" w:type="dxa"/>
          </w:tcPr>
          <w:p w14:paraId="2281076A"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Where to take samples:</w:t>
            </w:r>
          </w:p>
        </w:tc>
      </w:tr>
      <w:tr w:rsidR="000B22FD" w:rsidRPr="00444EE3" w14:paraId="7CA746F1" w14:textId="77777777" w:rsidTr="00571518">
        <w:tc>
          <w:tcPr>
            <w:tcW w:w="3306" w:type="dxa"/>
            <w:shd w:val="clear" w:color="auto" w:fill="auto"/>
          </w:tcPr>
          <w:p w14:paraId="44EA1831"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 xml:space="preserve"> ≤ 50</w:t>
            </w:r>
          </w:p>
        </w:tc>
        <w:tc>
          <w:tcPr>
            <w:tcW w:w="1752" w:type="dxa"/>
            <w:shd w:val="clear" w:color="auto" w:fill="auto"/>
          </w:tcPr>
          <w:p w14:paraId="63AEFB3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2 units</w:t>
            </w:r>
          </w:p>
        </w:tc>
        <w:tc>
          <w:tcPr>
            <w:tcW w:w="3060" w:type="dxa"/>
          </w:tcPr>
          <w:p w14:paraId="4AE98BDC"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One from beginning and one from end</w:t>
            </w:r>
          </w:p>
        </w:tc>
      </w:tr>
      <w:tr w:rsidR="000B22FD" w:rsidRPr="00444EE3" w14:paraId="0243E774" w14:textId="77777777" w:rsidTr="00571518">
        <w:tc>
          <w:tcPr>
            <w:tcW w:w="3306" w:type="dxa"/>
            <w:shd w:val="clear" w:color="auto" w:fill="auto"/>
          </w:tcPr>
          <w:p w14:paraId="38598B74" w14:textId="77777777" w:rsidR="000B22FD" w:rsidRPr="00390F58" w:rsidRDefault="000B22FD" w:rsidP="00571518">
            <w:pPr>
              <w:tabs>
                <w:tab w:val="center" w:pos="1544"/>
              </w:tabs>
              <w:spacing w:after="131" w:line="271" w:lineRule="auto"/>
              <w:ind w:right="1"/>
              <w:rPr>
                <w:rFonts w:ascii="Times" w:hAnsi="Times" w:cs="Times"/>
                <w:color w:val="000000"/>
                <w:sz w:val="20"/>
                <w:szCs w:val="20"/>
              </w:rPr>
            </w:pPr>
            <w:r w:rsidRPr="00205A26">
              <w:rPr>
                <w:rFonts w:ascii="Times" w:hAnsi="Times" w:cs="Times"/>
                <w:sz w:val="20"/>
                <w:szCs w:val="20"/>
              </w:rPr>
              <w:t>51 -150</w:t>
            </w:r>
          </w:p>
        </w:tc>
        <w:tc>
          <w:tcPr>
            <w:tcW w:w="1752" w:type="dxa"/>
            <w:shd w:val="clear" w:color="auto" w:fill="auto"/>
          </w:tcPr>
          <w:p w14:paraId="5E47BD60" w14:textId="77777777" w:rsidR="000B22FD" w:rsidRPr="00390F58" w:rsidRDefault="000B22FD" w:rsidP="00571518">
            <w:pPr>
              <w:tabs>
                <w:tab w:val="left" w:pos="720"/>
              </w:tabs>
              <w:spacing w:after="131" w:line="271" w:lineRule="auto"/>
              <w:ind w:right="1"/>
              <w:rPr>
                <w:rFonts w:ascii="Times" w:hAnsi="Times" w:cs="Times"/>
                <w:color w:val="000000"/>
                <w:sz w:val="20"/>
                <w:szCs w:val="20"/>
              </w:rPr>
            </w:pPr>
            <w:r w:rsidRPr="00205A26">
              <w:rPr>
                <w:rFonts w:ascii="Times" w:hAnsi="Times" w:cs="Times"/>
                <w:sz w:val="20"/>
                <w:szCs w:val="20"/>
              </w:rPr>
              <w:t>3 units</w:t>
            </w:r>
          </w:p>
        </w:tc>
        <w:tc>
          <w:tcPr>
            <w:tcW w:w="3060" w:type="dxa"/>
          </w:tcPr>
          <w:p w14:paraId="0138FCB9"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Beginning(1), Middle(</w:t>
            </w:r>
            <w:r>
              <w:rPr>
                <w:rFonts w:ascii="Times" w:hAnsi="Times" w:cs="Times"/>
                <w:color w:val="000000"/>
                <w:sz w:val="20"/>
                <w:szCs w:val="20"/>
              </w:rPr>
              <w:t>1</w:t>
            </w:r>
            <w:r w:rsidRPr="00444EE3">
              <w:rPr>
                <w:rFonts w:ascii="Times" w:hAnsi="Times" w:cs="Times"/>
                <w:color w:val="000000"/>
                <w:sz w:val="20"/>
                <w:szCs w:val="20"/>
              </w:rPr>
              <w:t>), End(1)</w:t>
            </w:r>
          </w:p>
        </w:tc>
      </w:tr>
      <w:tr w:rsidR="000B22FD" w:rsidRPr="00444EE3" w14:paraId="4F85A198" w14:textId="77777777" w:rsidTr="00571518">
        <w:tc>
          <w:tcPr>
            <w:tcW w:w="3306" w:type="dxa"/>
            <w:shd w:val="clear" w:color="auto" w:fill="auto"/>
          </w:tcPr>
          <w:p w14:paraId="021300F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151 - 500</w:t>
            </w:r>
          </w:p>
        </w:tc>
        <w:tc>
          <w:tcPr>
            <w:tcW w:w="1752" w:type="dxa"/>
            <w:shd w:val="clear" w:color="auto" w:fill="auto"/>
          </w:tcPr>
          <w:p w14:paraId="2E19E9ED" w14:textId="77777777" w:rsidR="000B22FD" w:rsidRPr="00390F58" w:rsidRDefault="000B22FD" w:rsidP="00571518">
            <w:pPr>
              <w:tabs>
                <w:tab w:val="center" w:pos="767"/>
              </w:tabs>
              <w:spacing w:after="131" w:line="271" w:lineRule="auto"/>
              <w:ind w:right="1"/>
              <w:rPr>
                <w:rFonts w:ascii="Times" w:hAnsi="Times" w:cs="Times"/>
                <w:color w:val="000000"/>
                <w:sz w:val="20"/>
                <w:szCs w:val="20"/>
              </w:rPr>
            </w:pPr>
            <w:r w:rsidRPr="00205A26">
              <w:rPr>
                <w:rFonts w:ascii="Times" w:hAnsi="Times" w:cs="Times"/>
                <w:sz w:val="20"/>
                <w:szCs w:val="20"/>
              </w:rPr>
              <w:t>5 units</w:t>
            </w:r>
          </w:p>
        </w:tc>
        <w:tc>
          <w:tcPr>
            <w:tcW w:w="3060" w:type="dxa"/>
          </w:tcPr>
          <w:p w14:paraId="332FE58A"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w:t>
            </w:r>
            <w:r>
              <w:rPr>
                <w:rFonts w:ascii="Times" w:hAnsi="Times" w:cs="Times"/>
                <w:color w:val="000000"/>
                <w:sz w:val="20"/>
                <w:szCs w:val="20"/>
              </w:rPr>
              <w:t>2</w:t>
            </w:r>
            <w:r w:rsidRPr="00444EE3">
              <w:rPr>
                <w:rFonts w:ascii="Times" w:hAnsi="Times" w:cs="Times"/>
                <w:color w:val="000000"/>
                <w:sz w:val="20"/>
                <w:szCs w:val="20"/>
              </w:rPr>
              <w:t>), Middle (2), End(</w:t>
            </w:r>
            <w:r>
              <w:rPr>
                <w:rFonts w:ascii="Times" w:hAnsi="Times" w:cs="Times"/>
                <w:color w:val="000000"/>
                <w:sz w:val="20"/>
                <w:szCs w:val="20"/>
              </w:rPr>
              <w:t>1</w:t>
            </w:r>
            <w:r w:rsidRPr="00444EE3">
              <w:rPr>
                <w:rFonts w:ascii="Times" w:hAnsi="Times" w:cs="Times"/>
                <w:color w:val="000000"/>
                <w:sz w:val="20"/>
                <w:szCs w:val="20"/>
              </w:rPr>
              <w:t>)</w:t>
            </w:r>
          </w:p>
        </w:tc>
      </w:tr>
      <w:tr w:rsidR="000B22FD" w:rsidRPr="00444EE3" w14:paraId="398605DB" w14:textId="77777777" w:rsidTr="00571518">
        <w:tc>
          <w:tcPr>
            <w:tcW w:w="3306" w:type="dxa"/>
            <w:shd w:val="clear" w:color="auto" w:fill="auto"/>
          </w:tcPr>
          <w:p w14:paraId="5495227A"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501-1200</w:t>
            </w:r>
          </w:p>
        </w:tc>
        <w:tc>
          <w:tcPr>
            <w:tcW w:w="1752" w:type="dxa"/>
            <w:shd w:val="clear" w:color="auto" w:fill="auto"/>
          </w:tcPr>
          <w:p w14:paraId="78588F7D" w14:textId="77777777" w:rsidR="000B22FD" w:rsidRPr="00390F58" w:rsidRDefault="000B22FD" w:rsidP="00571518">
            <w:pPr>
              <w:tabs>
                <w:tab w:val="center" w:pos="767"/>
              </w:tabs>
              <w:spacing w:after="131" w:line="271" w:lineRule="auto"/>
              <w:ind w:right="1"/>
              <w:rPr>
                <w:rFonts w:ascii="Times" w:hAnsi="Times" w:cs="Times"/>
                <w:color w:val="000000"/>
                <w:sz w:val="20"/>
                <w:szCs w:val="20"/>
              </w:rPr>
            </w:pPr>
            <w:r w:rsidRPr="00205A26">
              <w:rPr>
                <w:rFonts w:ascii="Times" w:hAnsi="Times" w:cs="Times"/>
                <w:sz w:val="20"/>
                <w:szCs w:val="20"/>
              </w:rPr>
              <w:t>8 units</w:t>
            </w:r>
          </w:p>
        </w:tc>
        <w:tc>
          <w:tcPr>
            <w:tcW w:w="3060" w:type="dxa"/>
          </w:tcPr>
          <w:p w14:paraId="7885A132"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(3), Middle (</w:t>
            </w:r>
            <w:r>
              <w:rPr>
                <w:rFonts w:ascii="Times" w:hAnsi="Times" w:cs="Times"/>
                <w:color w:val="000000"/>
                <w:sz w:val="20"/>
                <w:szCs w:val="20"/>
              </w:rPr>
              <w:t>2</w:t>
            </w:r>
            <w:r w:rsidRPr="00444EE3">
              <w:rPr>
                <w:rFonts w:ascii="Times" w:hAnsi="Times" w:cs="Times"/>
                <w:color w:val="000000"/>
                <w:sz w:val="20"/>
                <w:szCs w:val="20"/>
              </w:rPr>
              <w:t>), End (3)</w:t>
            </w:r>
          </w:p>
        </w:tc>
      </w:tr>
      <w:tr w:rsidR="000B22FD" w:rsidRPr="00444EE3" w14:paraId="0CDB704E" w14:textId="77777777" w:rsidTr="00571518">
        <w:tc>
          <w:tcPr>
            <w:tcW w:w="3306" w:type="dxa"/>
            <w:shd w:val="clear" w:color="auto" w:fill="auto"/>
          </w:tcPr>
          <w:p w14:paraId="659B84CA"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1201 -3200</w:t>
            </w:r>
          </w:p>
        </w:tc>
        <w:tc>
          <w:tcPr>
            <w:tcW w:w="1752" w:type="dxa"/>
            <w:shd w:val="clear" w:color="auto" w:fill="auto"/>
          </w:tcPr>
          <w:p w14:paraId="1A42183F"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13 units</w:t>
            </w:r>
          </w:p>
        </w:tc>
        <w:tc>
          <w:tcPr>
            <w:tcW w:w="3060" w:type="dxa"/>
          </w:tcPr>
          <w:p w14:paraId="74A8DAB6"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(4)</w:t>
            </w:r>
            <w:r>
              <w:rPr>
                <w:rFonts w:ascii="Times" w:hAnsi="Times" w:cs="Times"/>
                <w:color w:val="000000"/>
                <w:sz w:val="20"/>
                <w:szCs w:val="20"/>
              </w:rPr>
              <w:t>,</w:t>
            </w:r>
            <w:r w:rsidRPr="00444EE3">
              <w:rPr>
                <w:rFonts w:ascii="Times" w:hAnsi="Times" w:cs="Times"/>
                <w:color w:val="000000"/>
                <w:sz w:val="20"/>
                <w:szCs w:val="20"/>
              </w:rPr>
              <w:t xml:space="preserve"> Middle (</w:t>
            </w:r>
            <w:r>
              <w:rPr>
                <w:rFonts w:ascii="Times" w:hAnsi="Times" w:cs="Times"/>
                <w:color w:val="000000"/>
                <w:sz w:val="20"/>
                <w:szCs w:val="20"/>
              </w:rPr>
              <w:t>5</w:t>
            </w:r>
            <w:r w:rsidRPr="00444EE3">
              <w:rPr>
                <w:rFonts w:ascii="Times" w:hAnsi="Times" w:cs="Times"/>
                <w:color w:val="000000"/>
                <w:sz w:val="20"/>
                <w:szCs w:val="20"/>
              </w:rPr>
              <w:t>), End (4)</w:t>
            </w:r>
          </w:p>
        </w:tc>
      </w:tr>
      <w:tr w:rsidR="000B22FD" w:rsidRPr="00444EE3" w14:paraId="0AF0832A" w14:textId="77777777" w:rsidTr="00571518">
        <w:tc>
          <w:tcPr>
            <w:tcW w:w="3306" w:type="dxa"/>
            <w:shd w:val="clear" w:color="auto" w:fill="auto"/>
          </w:tcPr>
          <w:p w14:paraId="5970214C" w14:textId="77777777" w:rsidR="000B22FD" w:rsidRPr="00390F58" w:rsidDel="003A6FAD"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3201-10000</w:t>
            </w:r>
          </w:p>
        </w:tc>
        <w:tc>
          <w:tcPr>
            <w:tcW w:w="1752" w:type="dxa"/>
            <w:shd w:val="clear" w:color="auto" w:fill="auto"/>
          </w:tcPr>
          <w:p w14:paraId="3DBA4CF5" w14:textId="77777777" w:rsidR="000B22FD" w:rsidRPr="00390F58" w:rsidRDefault="000B22FD" w:rsidP="00571518">
            <w:pPr>
              <w:spacing w:after="131" w:line="271" w:lineRule="auto"/>
              <w:ind w:right="1"/>
              <w:rPr>
                <w:rFonts w:ascii="Times" w:hAnsi="Times" w:cs="Times"/>
                <w:color w:val="000000"/>
                <w:sz w:val="20"/>
                <w:szCs w:val="20"/>
              </w:rPr>
            </w:pPr>
            <w:r w:rsidRPr="00205A26">
              <w:rPr>
                <w:rFonts w:ascii="Times" w:hAnsi="Times" w:cs="Times"/>
                <w:sz w:val="20"/>
                <w:szCs w:val="20"/>
              </w:rPr>
              <w:t>20 units</w:t>
            </w:r>
          </w:p>
        </w:tc>
        <w:tc>
          <w:tcPr>
            <w:tcW w:w="3060" w:type="dxa"/>
          </w:tcPr>
          <w:p w14:paraId="2F271F82" w14:textId="77777777" w:rsidR="000B22FD" w:rsidRPr="00444EE3" w:rsidRDefault="000B22FD" w:rsidP="00571518">
            <w:pPr>
              <w:spacing w:after="131" w:line="271" w:lineRule="auto"/>
              <w:ind w:right="1"/>
              <w:rPr>
                <w:rFonts w:ascii="Times" w:hAnsi="Times" w:cs="Times"/>
                <w:color w:val="000000"/>
                <w:sz w:val="20"/>
                <w:szCs w:val="20"/>
              </w:rPr>
            </w:pPr>
            <w:r w:rsidRPr="00444EE3">
              <w:rPr>
                <w:rFonts w:ascii="Times" w:hAnsi="Times" w:cs="Times"/>
                <w:color w:val="000000"/>
                <w:sz w:val="20"/>
                <w:szCs w:val="20"/>
              </w:rPr>
              <w:t>Beginning (</w:t>
            </w:r>
            <w:r>
              <w:rPr>
                <w:rFonts w:ascii="Times" w:hAnsi="Times" w:cs="Times"/>
                <w:color w:val="000000"/>
                <w:sz w:val="20"/>
                <w:szCs w:val="20"/>
              </w:rPr>
              <w:t>6</w:t>
            </w:r>
            <w:r w:rsidRPr="00444EE3">
              <w:rPr>
                <w:rFonts w:ascii="Times" w:hAnsi="Times" w:cs="Times"/>
                <w:color w:val="000000"/>
                <w:sz w:val="20"/>
                <w:szCs w:val="20"/>
              </w:rPr>
              <w:t>)</w:t>
            </w:r>
            <w:r>
              <w:rPr>
                <w:rFonts w:ascii="Times" w:hAnsi="Times" w:cs="Times"/>
                <w:color w:val="000000"/>
                <w:sz w:val="20"/>
                <w:szCs w:val="20"/>
              </w:rPr>
              <w:t>,</w:t>
            </w:r>
            <w:r w:rsidRPr="00444EE3">
              <w:rPr>
                <w:rFonts w:ascii="Times" w:hAnsi="Times" w:cs="Times"/>
                <w:color w:val="000000"/>
                <w:sz w:val="20"/>
                <w:szCs w:val="20"/>
              </w:rPr>
              <w:t xml:space="preserve"> Middle (</w:t>
            </w:r>
            <w:r>
              <w:rPr>
                <w:rFonts w:ascii="Times" w:hAnsi="Times" w:cs="Times"/>
                <w:color w:val="000000"/>
                <w:sz w:val="20"/>
                <w:szCs w:val="20"/>
              </w:rPr>
              <w:t>7</w:t>
            </w:r>
            <w:r w:rsidRPr="00444EE3">
              <w:rPr>
                <w:rFonts w:ascii="Times" w:hAnsi="Times" w:cs="Times"/>
                <w:color w:val="000000"/>
                <w:sz w:val="20"/>
                <w:szCs w:val="20"/>
              </w:rPr>
              <w:t>), End (</w:t>
            </w:r>
            <w:r>
              <w:rPr>
                <w:rFonts w:ascii="Times" w:hAnsi="Times" w:cs="Times"/>
                <w:color w:val="000000"/>
                <w:sz w:val="20"/>
                <w:szCs w:val="20"/>
              </w:rPr>
              <w:t>7</w:t>
            </w:r>
            <w:r w:rsidRPr="00444EE3">
              <w:rPr>
                <w:rFonts w:ascii="Times" w:hAnsi="Times" w:cs="Times"/>
                <w:color w:val="000000"/>
                <w:sz w:val="20"/>
                <w:szCs w:val="20"/>
              </w:rPr>
              <w:t>)</w:t>
            </w:r>
          </w:p>
        </w:tc>
      </w:tr>
    </w:tbl>
    <w:bookmarkEnd w:id="405"/>
    <w:p w14:paraId="76B2F36D"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w:t>
      </w:r>
      <w:r w:rsidRPr="00444EE3">
        <w:rPr>
          <w:rFonts w:ascii="Times" w:hAnsi="Times" w:cs="Times"/>
          <w:color w:val="000000"/>
          <w:sz w:val="20"/>
          <w:szCs w:val="20"/>
        </w:rPr>
        <w:t xml:space="preserve"> batches in excess of </w:t>
      </w:r>
      <w:r>
        <w:rPr>
          <w:rFonts w:ascii="Times" w:hAnsi="Times" w:cs="Times"/>
          <w:color w:val="000000"/>
          <w:sz w:val="20"/>
          <w:szCs w:val="20"/>
        </w:rPr>
        <w:t>10,000 units, the production batch must be divided and sampled in batches of 10,000 units or less.</w:t>
      </w:r>
    </w:p>
    <w:p w14:paraId="6D3F42CD"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w:t>
      </w:r>
      <w:bookmarkStart w:id="406" w:name="_Hlk38481334"/>
      <w:r w:rsidRPr="00444EE3">
        <w:rPr>
          <w:rFonts w:ascii="Times" w:hAnsi="Times" w:cs="Times"/>
          <w:color w:val="000000"/>
          <w:sz w:val="20"/>
          <w:szCs w:val="20"/>
        </w:rPr>
        <w:t xml:space="preserve">Depending on the weight of the prepackaged samples, more than the listed number of increments may need to be taken as directed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w:t>
      </w:r>
      <w:bookmarkEnd w:id="406"/>
    </w:p>
    <w:p w14:paraId="2AE68043" w14:textId="77777777" w:rsidR="00984DC4" w:rsidRDefault="000B22FD" w:rsidP="000B22FD">
      <w:pPr>
        <w:spacing w:after="131" w:line="271" w:lineRule="auto"/>
        <w:ind w:right="1"/>
        <w:rPr>
          <w:rFonts w:ascii="Times" w:hAnsi="Times" w:cs="Times"/>
          <w:noProof/>
          <w:sz w:val="20"/>
          <w:szCs w:val="20"/>
        </w:rPr>
      </w:pPr>
      <w:r w:rsidRPr="00444EE3">
        <w:rPr>
          <w:rFonts w:ascii="Times" w:hAnsi="Times" w:cs="Times"/>
          <w:noProof/>
          <w:sz w:val="20"/>
          <w:szCs w:val="20"/>
        </w:rPr>
        <w:t>The increments sampled should cover the range of the batch.</w:t>
      </w:r>
      <w:r w:rsidR="0002331D">
        <w:rPr>
          <w:rFonts w:ascii="Times" w:hAnsi="Times" w:cs="Times"/>
          <w:noProof/>
          <w:sz w:val="20"/>
          <w:szCs w:val="20"/>
        </w:rPr>
        <w:t xml:space="preserve"> </w:t>
      </w:r>
      <w:r w:rsidRPr="00444EE3">
        <w:rPr>
          <w:rFonts w:ascii="Times" w:hAnsi="Times" w:cs="Times"/>
          <w:noProof/>
          <w:sz w:val="20"/>
          <w:szCs w:val="20"/>
        </w:rPr>
        <w:t>See table above.</w:t>
      </w:r>
    </w:p>
    <w:p w14:paraId="454493A0" w14:textId="2EF29262" w:rsidR="000B22FD" w:rsidRPr="00444EE3" w:rsidRDefault="000B22FD" w:rsidP="00A634AE">
      <w:pPr>
        <w:numPr>
          <w:ilvl w:val="0"/>
          <w:numId w:val="154"/>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rPr>
        <w:t>in the sample collection record</w:t>
      </w:r>
      <w:r w:rsidRPr="00444EE3">
        <w:rPr>
          <w:rFonts w:ascii="Times" w:hAnsi="Times" w:cs="Times"/>
          <w:color w:val="000000"/>
          <w:sz w:val="20"/>
          <w:szCs w:val="20"/>
        </w:rPr>
        <w:t>.</w:t>
      </w:r>
    </w:p>
    <w:p w14:paraId="2F9DD997"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09ADC67E"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production batch number, producer, and other pertinent information and match to the sampling request or transport information.</w:t>
      </w:r>
    </w:p>
    <w:p w14:paraId="72047067" w14:textId="55B130E6" w:rsidR="000B22FD" w:rsidRPr="00444EE3"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2F590D44" w14:textId="77777777" w:rsidR="000B22FD" w:rsidRPr="00444EE3" w:rsidRDefault="000B22FD" w:rsidP="00A634AE">
      <w:pPr>
        <w:numPr>
          <w:ilvl w:val="0"/>
          <w:numId w:val="154"/>
        </w:numPr>
        <w:spacing w:after="131" w:line="271" w:lineRule="auto"/>
        <w:ind w:right="1"/>
        <w:rPr>
          <w:rFonts w:ascii="Times" w:hAnsi="Times" w:cs="Times"/>
          <w:color w:val="000000"/>
          <w:sz w:val="20"/>
          <w:szCs w:val="20"/>
        </w:rPr>
      </w:pPr>
      <w:r>
        <w:rPr>
          <w:rFonts w:ascii="Times" w:hAnsi="Times" w:cs="Times"/>
          <w:color w:val="000000"/>
          <w:sz w:val="20"/>
        </w:rPr>
        <w:t>F</w:t>
      </w:r>
      <w:r w:rsidRPr="00444EE3">
        <w:rPr>
          <w:rFonts w:ascii="Times" w:hAnsi="Times" w:cs="Times"/>
          <w:color w:val="000000"/>
          <w:sz w:val="20"/>
          <w:szCs w:val="20"/>
        </w:rPr>
        <w:t>or unpackaged sample increments, select the appropriate sampling tool to ensure that it reaches all portions of the container.</w:t>
      </w:r>
    </w:p>
    <w:p w14:paraId="451816BD"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Visually inspect each test sample increment to assess uniformity, if non-uniformity is identified, record observation in the </w:t>
      </w:r>
      <w:r>
        <w:rPr>
          <w:rFonts w:ascii="Times" w:hAnsi="Times" w:cs="Times"/>
          <w:color w:val="000000"/>
          <w:sz w:val="20"/>
          <w:szCs w:val="20"/>
        </w:rPr>
        <w:t>sample collection record</w:t>
      </w:r>
    </w:p>
    <w:p w14:paraId="786A2C3D" w14:textId="6AA48891" w:rsidR="000B22FD" w:rsidRPr="00444EE3" w:rsidRDefault="000B22FD" w:rsidP="00A634AE">
      <w:pPr>
        <w:numPr>
          <w:ilvl w:val="0"/>
          <w:numId w:val="154"/>
        </w:numPr>
        <w:spacing w:after="131" w:line="271" w:lineRule="auto"/>
        <w:ind w:right="1"/>
        <w:rPr>
          <w:rFonts w:ascii="Times" w:hAnsi="Times" w:cs="Times"/>
          <w:noProof/>
          <w:sz w:val="20"/>
          <w:szCs w:val="20"/>
        </w:rPr>
      </w:pPr>
      <w:r w:rsidRPr="00444EE3">
        <w:rPr>
          <w:rFonts w:ascii="Times" w:hAnsi="Times" w:cs="Times"/>
          <w:noProof/>
          <w:sz w:val="20"/>
          <w:szCs w:val="20"/>
        </w:rPr>
        <w:t>Randomly select unpackaged or prepackaged sample increments from the beginning third, middle third, and end third of the container(s) holding the unpackaged servings or prepackaged retail units</w:t>
      </w:r>
      <w:r>
        <w:rPr>
          <w:rFonts w:ascii="Times" w:hAnsi="Times" w:cs="Times"/>
          <w:noProof/>
          <w:sz w:val="20"/>
        </w:rPr>
        <w:t>.</w:t>
      </w:r>
      <w:r w:rsidR="0002331D">
        <w:rPr>
          <w:rFonts w:ascii="Times" w:hAnsi="Times" w:cs="Times"/>
          <w:noProof/>
          <w:sz w:val="20"/>
        </w:rPr>
        <w:t xml:space="preserve"> </w:t>
      </w:r>
      <w:r>
        <w:rPr>
          <w:rFonts w:ascii="Times" w:hAnsi="Times" w:cs="Times"/>
          <w:noProof/>
          <w:sz w:val="20"/>
        </w:rPr>
        <w:t xml:space="preserve">For </w:t>
      </w:r>
      <w:r>
        <w:rPr>
          <w:rFonts w:ascii="Times" w:hAnsi="Times" w:cs="Times"/>
          <w:noProof/>
          <w:sz w:val="20"/>
        </w:rPr>
        <w:lastRenderedPageBreak/>
        <w:t>unpackaged sample increments, s</w:t>
      </w:r>
      <w:r w:rsidRPr="00444EE3">
        <w:rPr>
          <w:rFonts w:ascii="Times" w:hAnsi="Times" w:cs="Times"/>
          <w:color w:val="000000"/>
          <w:sz w:val="20"/>
          <w:szCs w:val="20"/>
        </w:rPr>
        <w:t>ample increments for homogeneity testing must be placed in separate, sterile containers.</w:t>
      </w:r>
    </w:p>
    <w:p w14:paraId="1C3023D0" w14:textId="77777777" w:rsidR="000B22FD" w:rsidRPr="00444EE3" w:rsidRDefault="000B22FD" w:rsidP="00A634AE">
      <w:pPr>
        <w:numPr>
          <w:ilvl w:val="0"/>
          <w:numId w:val="154"/>
        </w:numPr>
        <w:spacing w:after="131" w:line="271" w:lineRule="auto"/>
        <w:ind w:right="1"/>
        <w:rPr>
          <w:rFonts w:ascii="Times" w:eastAsia="Times New Roman" w:hAnsi="Times" w:cs="Times"/>
          <w:noProof/>
          <w:sz w:val="20"/>
          <w:szCs w:val="20"/>
        </w:rPr>
      </w:pPr>
      <w:r w:rsidRPr="00444EE3">
        <w:rPr>
          <w:rFonts w:ascii="Times" w:hAnsi="Times" w:cs="Times"/>
          <w:color w:val="000000"/>
          <w:sz w:val="20"/>
          <w:szCs w:val="20"/>
        </w:rPr>
        <w:t xml:space="preserve">Weigh and record the weight of the </w:t>
      </w:r>
      <w:r>
        <w:rPr>
          <w:rFonts w:ascii="Times" w:hAnsi="Times" w:cs="Times"/>
          <w:color w:val="000000"/>
          <w:sz w:val="20"/>
        </w:rPr>
        <w:t>sample(s)</w:t>
      </w:r>
      <w:r w:rsidRPr="00444EE3">
        <w:rPr>
          <w:rFonts w:ascii="Times" w:hAnsi="Times" w:cs="Times"/>
          <w:color w:val="000000"/>
          <w:sz w:val="20"/>
          <w:szCs w:val="20"/>
        </w:rPr>
        <w:t xml:space="preserve"> </w:t>
      </w:r>
      <w:r>
        <w:rPr>
          <w:rFonts w:ascii="Times" w:hAnsi="Times" w:cs="Times"/>
          <w:color w:val="000000"/>
          <w:sz w:val="20"/>
        </w:rPr>
        <w:t>in the sample collection record</w:t>
      </w:r>
      <w:r w:rsidRPr="00444EE3">
        <w:rPr>
          <w:rFonts w:ascii="Times" w:hAnsi="Times" w:cs="Times"/>
          <w:color w:val="000000"/>
          <w:sz w:val="20"/>
          <w:szCs w:val="20"/>
        </w:rPr>
        <w:t>.</w:t>
      </w:r>
    </w:p>
    <w:p w14:paraId="09D80A40"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composite sample(s).</w:t>
      </w:r>
      <w:r w:rsidR="0002331D">
        <w:rPr>
          <w:rFonts w:ascii="Times" w:hAnsi="Times" w:cs="Times"/>
          <w:color w:val="000000"/>
          <w:sz w:val="20"/>
          <w:szCs w:val="20"/>
        </w:rPr>
        <w:t xml:space="preserve">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71E9059C" w14:textId="77777777" w:rsidR="00984DC4" w:rsidRDefault="000B22FD" w:rsidP="00A634AE">
      <w:pPr>
        <w:numPr>
          <w:ilvl w:val="0"/>
          <w:numId w:val="154"/>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generate</w:t>
      </w:r>
      <w:r w:rsidRPr="00444EE3">
        <w:rPr>
          <w:rFonts w:ascii="Times" w:hAnsi="Times" w:cs="Times"/>
          <w:color w:val="000000"/>
          <w:sz w:val="20"/>
          <w:szCs w:val="20"/>
        </w:rPr>
        <w:t xml:space="preserve"> 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p>
    <w:p w14:paraId="0F48A733" w14:textId="77777777" w:rsidR="00984DC4" w:rsidRDefault="000B22FD" w:rsidP="000B22FD">
      <w:pPr>
        <w:spacing w:after="131" w:line="271" w:lineRule="auto"/>
        <w:ind w:right="1"/>
        <w:rPr>
          <w:rFonts w:ascii="Times" w:hAnsi="Times" w:cs="Times"/>
          <w:b/>
          <w:color w:val="000000"/>
          <w:sz w:val="20"/>
          <w:szCs w:val="20"/>
        </w:rPr>
      </w:pPr>
      <w:r w:rsidRPr="00444EE3">
        <w:rPr>
          <w:rFonts w:ascii="Times" w:hAnsi="Times" w:cs="Times"/>
          <w:b/>
          <w:color w:val="000000"/>
          <w:sz w:val="20"/>
          <w:szCs w:val="20"/>
        </w:rPr>
        <w:t>Sampling Shatter/Wax/Slab Concentrates</w:t>
      </w:r>
    </w:p>
    <w:p w14:paraId="26F728CD" w14:textId="13892477" w:rsidR="000B22FD" w:rsidRPr="00444EE3"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sidR="001B202C">
        <w:rPr>
          <w:rFonts w:ascii="Times" w:hAnsi="Times" w:cs="Times"/>
          <w:color w:val="000000"/>
          <w:sz w:val="20"/>
          <w:szCs w:val="20"/>
        </w:rPr>
        <w:t>cannabis</w:t>
      </w:r>
      <w:r w:rsidRPr="00444EE3">
        <w:rPr>
          <w:rFonts w:ascii="Times" w:hAnsi="Times" w:cs="Times"/>
          <w:color w:val="000000"/>
          <w:sz w:val="20"/>
          <w:szCs w:val="20"/>
        </w:rPr>
        <w:t xml:space="preserve"> concentrate, based on batch weight, the required number of sample increments is listed in the following chart.</w:t>
      </w: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0B22FD" w:rsidRPr="00444EE3" w14:paraId="0F455AA8"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72E5142A" w14:textId="77777777" w:rsidR="000B22FD" w:rsidRPr="00444EE3" w:rsidRDefault="000B22FD" w:rsidP="00571518">
            <w:pPr>
              <w:rPr>
                <w:rFonts w:ascii="Times" w:hAnsi="Times" w:cs="Times"/>
                <w:b/>
                <w:sz w:val="20"/>
                <w:szCs w:val="20"/>
              </w:rPr>
            </w:pPr>
            <w:bookmarkStart w:id="407" w:name="_Hlk38481913"/>
            <w:r w:rsidRPr="00444EE3">
              <w:rPr>
                <w:rFonts w:ascii="Times" w:hAnsi="Times" w:cs="Times"/>
                <w:b/>
                <w:sz w:val="20"/>
                <w:szCs w:val="20"/>
              </w:rPr>
              <w:t>Production Batch Weight</w:t>
            </w:r>
            <w:r>
              <w:rPr>
                <w:rFonts w:ascii="Times" w:hAnsi="Times" w:cs="Times"/>
                <w:b/>
                <w:sz w:val="20"/>
                <w:szCs w:val="20"/>
              </w:rPr>
              <w:t>*</w:t>
            </w:r>
          </w:p>
        </w:tc>
        <w:tc>
          <w:tcPr>
            <w:tcW w:w="5062" w:type="dxa"/>
            <w:tcBorders>
              <w:top w:val="single" w:sz="4" w:space="0" w:color="000000"/>
              <w:left w:val="single" w:sz="4" w:space="0" w:color="000000"/>
              <w:bottom w:val="single" w:sz="4" w:space="0" w:color="000000"/>
              <w:right w:val="single" w:sz="4" w:space="0" w:color="000000"/>
            </w:tcBorders>
          </w:tcPr>
          <w:p w14:paraId="59438B56" w14:textId="77777777" w:rsidR="000B22FD" w:rsidRPr="00444EE3" w:rsidRDefault="000B22FD" w:rsidP="00571518">
            <w:pPr>
              <w:rPr>
                <w:rFonts w:ascii="Times" w:hAnsi="Times" w:cs="Times"/>
                <w:b/>
                <w:sz w:val="20"/>
                <w:szCs w:val="20"/>
              </w:rPr>
            </w:pPr>
            <w:r w:rsidRPr="00444EE3">
              <w:rPr>
                <w:rFonts w:ascii="Times" w:hAnsi="Times" w:cs="Times"/>
                <w:b/>
                <w:sz w:val="20"/>
                <w:szCs w:val="20"/>
              </w:rPr>
              <w:t>Composite sample amount</w:t>
            </w:r>
          </w:p>
        </w:tc>
      </w:tr>
      <w:tr w:rsidR="000B22FD" w:rsidRPr="00444EE3" w14:paraId="7C66A2D0"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2B38E88" w14:textId="77777777" w:rsidR="000B22FD" w:rsidRPr="00444EE3" w:rsidRDefault="000B22FD" w:rsidP="00571518">
            <w:pPr>
              <w:rPr>
                <w:rFonts w:ascii="Times" w:hAnsi="Times" w:cs="Times"/>
                <w:sz w:val="20"/>
                <w:szCs w:val="20"/>
              </w:rPr>
            </w:pPr>
            <w:r w:rsidRPr="00444EE3">
              <w:rPr>
                <w:rFonts w:ascii="Times" w:hAnsi="Times" w:cs="Times"/>
                <w:sz w:val="20"/>
                <w:szCs w:val="20"/>
              </w:rPr>
              <w:t>≤ 0.5 kg</w:t>
            </w:r>
          </w:p>
        </w:tc>
        <w:tc>
          <w:tcPr>
            <w:tcW w:w="5062" w:type="dxa"/>
            <w:tcBorders>
              <w:top w:val="single" w:sz="4" w:space="0" w:color="000000"/>
              <w:left w:val="single" w:sz="4" w:space="0" w:color="000000"/>
              <w:bottom w:val="single" w:sz="4" w:space="0" w:color="000000"/>
              <w:right w:val="single" w:sz="4" w:space="0" w:color="000000"/>
            </w:tcBorders>
            <w:hideMark/>
          </w:tcPr>
          <w:p w14:paraId="6D6FFDC0" w14:textId="77777777" w:rsidR="000B22FD" w:rsidRPr="00444EE3" w:rsidRDefault="000B22FD" w:rsidP="00571518">
            <w:pPr>
              <w:rPr>
                <w:rFonts w:ascii="Times" w:hAnsi="Times" w:cs="Times"/>
                <w:sz w:val="20"/>
                <w:szCs w:val="20"/>
              </w:rPr>
            </w:pPr>
            <w:r w:rsidRPr="00444EE3">
              <w:rPr>
                <w:rFonts w:ascii="Times" w:hAnsi="Times" w:cs="Times"/>
                <w:sz w:val="20"/>
                <w:szCs w:val="20"/>
              </w:rPr>
              <w:t>6 g (12 increments of 0.5 grams each)</w:t>
            </w:r>
          </w:p>
        </w:tc>
      </w:tr>
      <w:tr w:rsidR="000B22FD" w:rsidRPr="00444EE3" w14:paraId="77F7CF4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0880ED58" w14:textId="77777777" w:rsidR="000B22FD" w:rsidRPr="00444EE3" w:rsidRDefault="000B22FD" w:rsidP="00571518">
            <w:pPr>
              <w:rPr>
                <w:rFonts w:ascii="Times" w:hAnsi="Times" w:cs="Times"/>
                <w:sz w:val="20"/>
                <w:szCs w:val="20"/>
              </w:rPr>
            </w:pPr>
            <w:r w:rsidRPr="00444EE3">
              <w:rPr>
                <w:rFonts w:ascii="Times" w:hAnsi="Times" w:cs="Times"/>
                <w:sz w:val="20"/>
                <w:szCs w:val="20"/>
              </w:rPr>
              <w:t>0.5 kg  &lt; w  ≤ 1 kg</w:t>
            </w:r>
          </w:p>
        </w:tc>
        <w:tc>
          <w:tcPr>
            <w:tcW w:w="5062" w:type="dxa"/>
            <w:tcBorders>
              <w:top w:val="single" w:sz="4" w:space="0" w:color="000000"/>
              <w:left w:val="single" w:sz="4" w:space="0" w:color="000000"/>
              <w:bottom w:val="single" w:sz="4" w:space="0" w:color="000000"/>
              <w:right w:val="single" w:sz="4" w:space="0" w:color="000000"/>
            </w:tcBorders>
            <w:hideMark/>
          </w:tcPr>
          <w:p w14:paraId="551DEC1C" w14:textId="77777777" w:rsidR="000B22FD" w:rsidRPr="00444EE3" w:rsidRDefault="000B22FD" w:rsidP="00571518">
            <w:pPr>
              <w:rPr>
                <w:rFonts w:ascii="Times" w:hAnsi="Times" w:cs="Times"/>
                <w:sz w:val="20"/>
                <w:szCs w:val="20"/>
              </w:rPr>
            </w:pPr>
            <w:r w:rsidRPr="00444EE3">
              <w:rPr>
                <w:rFonts w:ascii="Times" w:hAnsi="Times" w:cs="Times"/>
                <w:sz w:val="20"/>
                <w:szCs w:val="20"/>
              </w:rPr>
              <w:t>8 g (16 increments of 0.5 grams each)</w:t>
            </w:r>
          </w:p>
        </w:tc>
      </w:tr>
      <w:tr w:rsidR="000B22FD" w:rsidRPr="00444EE3" w14:paraId="00ACBF47"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8D7C037" w14:textId="77777777" w:rsidR="000B22FD" w:rsidRPr="00444EE3" w:rsidRDefault="000B22FD" w:rsidP="00571518">
            <w:pPr>
              <w:rPr>
                <w:rFonts w:ascii="Times" w:hAnsi="Times" w:cs="Times"/>
                <w:sz w:val="20"/>
                <w:szCs w:val="20"/>
              </w:rPr>
            </w:pPr>
            <w:r w:rsidRPr="00444EE3">
              <w:rPr>
                <w:rFonts w:ascii="Times" w:hAnsi="Times" w:cs="Times"/>
                <w:sz w:val="20"/>
                <w:szCs w:val="20"/>
              </w:rPr>
              <w:t xml:space="preserve">1 kg  &lt;  w  ≤  1.5 kg </w:t>
            </w:r>
          </w:p>
        </w:tc>
        <w:tc>
          <w:tcPr>
            <w:tcW w:w="5062" w:type="dxa"/>
            <w:tcBorders>
              <w:top w:val="single" w:sz="4" w:space="0" w:color="000000"/>
              <w:left w:val="single" w:sz="4" w:space="0" w:color="000000"/>
              <w:bottom w:val="single" w:sz="4" w:space="0" w:color="000000"/>
              <w:right w:val="single" w:sz="4" w:space="0" w:color="000000"/>
            </w:tcBorders>
            <w:hideMark/>
          </w:tcPr>
          <w:p w14:paraId="07F5EDB4" w14:textId="77777777" w:rsidR="000B22FD" w:rsidRPr="00444EE3" w:rsidRDefault="000B22FD" w:rsidP="00571518">
            <w:pPr>
              <w:rPr>
                <w:rFonts w:ascii="Times" w:hAnsi="Times" w:cs="Times"/>
                <w:sz w:val="20"/>
                <w:szCs w:val="20"/>
              </w:rPr>
            </w:pPr>
            <w:r w:rsidRPr="00444EE3">
              <w:rPr>
                <w:rFonts w:ascii="Times" w:hAnsi="Times" w:cs="Times"/>
                <w:sz w:val="20"/>
                <w:szCs w:val="20"/>
              </w:rPr>
              <w:t>10 g (20 increments of 0.5 grams each)</w:t>
            </w:r>
          </w:p>
        </w:tc>
      </w:tr>
      <w:tr w:rsidR="000B22FD" w:rsidRPr="00444EE3" w14:paraId="2FE102B5"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E32B2B3" w14:textId="77777777" w:rsidR="000B22FD" w:rsidRPr="00444EE3" w:rsidRDefault="000B22FD" w:rsidP="00571518">
            <w:pPr>
              <w:rPr>
                <w:rFonts w:ascii="Times" w:hAnsi="Times" w:cs="Times"/>
                <w:sz w:val="20"/>
                <w:szCs w:val="20"/>
              </w:rPr>
            </w:pPr>
            <w:r w:rsidRPr="00444EE3">
              <w:rPr>
                <w:rFonts w:ascii="Times" w:hAnsi="Times" w:cs="Times"/>
                <w:sz w:val="20"/>
                <w:szCs w:val="20"/>
              </w:rPr>
              <w:t>1.5 kg  &lt;  w  ≤  2 kg</w:t>
            </w:r>
          </w:p>
        </w:tc>
        <w:tc>
          <w:tcPr>
            <w:tcW w:w="5062" w:type="dxa"/>
            <w:tcBorders>
              <w:top w:val="single" w:sz="4" w:space="0" w:color="000000"/>
              <w:left w:val="single" w:sz="4" w:space="0" w:color="000000"/>
              <w:bottom w:val="single" w:sz="4" w:space="0" w:color="000000"/>
              <w:right w:val="single" w:sz="4" w:space="0" w:color="000000"/>
            </w:tcBorders>
            <w:hideMark/>
          </w:tcPr>
          <w:p w14:paraId="79FE67CC" w14:textId="77777777" w:rsidR="000B22FD" w:rsidRPr="00444EE3" w:rsidRDefault="000B22FD" w:rsidP="00571518">
            <w:pPr>
              <w:rPr>
                <w:rFonts w:ascii="Times" w:hAnsi="Times" w:cs="Times"/>
                <w:sz w:val="20"/>
                <w:szCs w:val="20"/>
              </w:rPr>
            </w:pPr>
            <w:r w:rsidRPr="00444EE3">
              <w:rPr>
                <w:rFonts w:ascii="Times" w:hAnsi="Times" w:cs="Times"/>
                <w:sz w:val="20"/>
                <w:szCs w:val="20"/>
              </w:rPr>
              <w:t>12 g (24 increments of 0.5 grams each)</w:t>
            </w:r>
          </w:p>
        </w:tc>
      </w:tr>
      <w:tr w:rsidR="000B22FD" w:rsidRPr="00444EE3" w14:paraId="7025A6A6"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6631AE7F" w14:textId="77777777" w:rsidR="000B22FD" w:rsidRPr="00444EE3" w:rsidRDefault="000B22FD" w:rsidP="00571518">
            <w:pPr>
              <w:rPr>
                <w:rFonts w:ascii="Times" w:hAnsi="Times" w:cs="Times"/>
                <w:sz w:val="20"/>
                <w:szCs w:val="20"/>
              </w:rPr>
            </w:pPr>
            <w:r w:rsidRPr="00444EE3">
              <w:rPr>
                <w:rFonts w:ascii="Times" w:hAnsi="Times" w:cs="Times"/>
                <w:sz w:val="20"/>
                <w:szCs w:val="20"/>
              </w:rPr>
              <w:t>2 kg  &lt;  w ≤  5 kg</w:t>
            </w:r>
          </w:p>
        </w:tc>
        <w:tc>
          <w:tcPr>
            <w:tcW w:w="5062" w:type="dxa"/>
            <w:tcBorders>
              <w:top w:val="single" w:sz="4" w:space="0" w:color="000000"/>
              <w:left w:val="single" w:sz="4" w:space="0" w:color="000000"/>
              <w:bottom w:val="single" w:sz="4" w:space="0" w:color="000000"/>
              <w:right w:val="single" w:sz="4" w:space="0" w:color="000000"/>
            </w:tcBorders>
            <w:hideMark/>
          </w:tcPr>
          <w:p w14:paraId="1B0028B0" w14:textId="77777777" w:rsidR="000B22FD" w:rsidRPr="00444EE3" w:rsidRDefault="000B22FD" w:rsidP="00571518">
            <w:pPr>
              <w:rPr>
                <w:rFonts w:ascii="Times" w:hAnsi="Times" w:cs="Times"/>
                <w:sz w:val="20"/>
                <w:szCs w:val="20"/>
              </w:rPr>
            </w:pPr>
            <w:r w:rsidRPr="00444EE3">
              <w:rPr>
                <w:rFonts w:ascii="Times" w:hAnsi="Times" w:cs="Times"/>
                <w:sz w:val="20"/>
                <w:szCs w:val="20"/>
              </w:rPr>
              <w:t>14 g (28 increments of 0.5 grams each)</w:t>
            </w:r>
          </w:p>
        </w:tc>
      </w:tr>
    </w:tbl>
    <w:bookmarkEnd w:id="407"/>
    <w:p w14:paraId="341620AE" w14:textId="77777777" w:rsidR="00984DC4" w:rsidRDefault="000B22FD" w:rsidP="00736780">
      <w:pPr>
        <w:spacing w:after="131" w:line="271" w:lineRule="auto"/>
        <w:ind w:right="270"/>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 batches</w:t>
      </w:r>
      <w:r w:rsidRPr="00444EE3">
        <w:rPr>
          <w:rFonts w:ascii="Times" w:hAnsi="Times" w:cs="Times"/>
          <w:color w:val="000000"/>
          <w:sz w:val="20"/>
          <w:szCs w:val="20"/>
        </w:rPr>
        <w:t xml:space="preserve"> in excess of </w:t>
      </w:r>
      <w:r>
        <w:rPr>
          <w:rFonts w:ascii="Times" w:hAnsi="Times" w:cs="Times"/>
          <w:color w:val="000000"/>
          <w:sz w:val="20"/>
          <w:szCs w:val="20"/>
        </w:rPr>
        <w:t>5 kg, the production batch must be divided and sampled in batches of 5 kg or less.</w:t>
      </w:r>
    </w:p>
    <w:p w14:paraId="5AC1B8F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Note:</w:t>
      </w:r>
      <w:r w:rsidR="0002331D">
        <w:rPr>
          <w:rFonts w:ascii="Times" w:hAnsi="Times" w:cs="Times"/>
          <w:color w:val="000000"/>
          <w:sz w:val="20"/>
          <w:szCs w:val="20"/>
        </w:rPr>
        <w:t xml:space="preserve"> </w:t>
      </w:r>
      <w:r w:rsidRPr="00444EE3">
        <w:rPr>
          <w:rFonts w:ascii="Times" w:hAnsi="Times" w:cs="Times"/>
          <w:color w:val="000000"/>
          <w:sz w:val="20"/>
          <w:szCs w:val="20"/>
        </w:rPr>
        <w:t>The shatter, wax, or other concentrate slab may have varying degrees of thickness; thus, the amounts of cannabinoids or potential residual solvent(s) may vary with the thickness of the concentrate. It is important that the samples taken are equivalent from each region of thickness to provide a representative sampling of the overall product. The thinner portions of the concentrate slab will have more surface area exposed allowing for a higher rate of diffusion of residual solvents from the wax or shatter than the thicker portions.</w:t>
      </w:r>
    </w:p>
    <w:p w14:paraId="67691329" w14:textId="4FF08F99" w:rsidR="000B22FD" w:rsidRPr="00444EE3" w:rsidRDefault="000B22FD" w:rsidP="00A634AE">
      <w:pPr>
        <w:numPr>
          <w:ilvl w:val="0"/>
          <w:numId w:val="153"/>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szCs w:val="20"/>
        </w:rPr>
        <w:t>in the sample collection record.</w:t>
      </w:r>
    </w:p>
    <w:p w14:paraId="21EBCBC0"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Locate the batch to be sampled.</w:t>
      </w:r>
    </w:p>
    <w:p w14:paraId="500EF8DC"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Review the container label information for production batch number, producer, and other pertinent information and match to the sampling request or transport information.</w:t>
      </w:r>
    </w:p>
    <w:p w14:paraId="054C3CF9" w14:textId="6DF44BDB"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58CBCCEF" w14:textId="0BAEBA3C"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Identify three (3) thicknesses or regions to the product.</w:t>
      </w:r>
    </w:p>
    <w:p w14:paraId="1D81DAAC" w14:textId="77777777"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Using spatula or forceps, collect the determined number of sample increments needed from each region of the overall production batch to meet the minimum number of increments required above.</w:t>
      </w:r>
    </w:p>
    <w:p w14:paraId="19AEB6E7" w14:textId="1CBABADA" w:rsidR="000B22FD" w:rsidRPr="00444EE3"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Collect sample increments (minimum of twelve) from random locations throughout the sample batch into a container.</w:t>
      </w:r>
      <w:r>
        <w:rPr>
          <w:rFonts w:ascii="Times" w:hAnsi="Times" w:cs="Times"/>
          <w:color w:val="000000"/>
          <w:sz w:val="20"/>
        </w:rPr>
        <w:t xml:space="preserve"> </w:t>
      </w:r>
      <w:r w:rsidRPr="00444EE3">
        <w:rPr>
          <w:rFonts w:ascii="Times" w:hAnsi="Times" w:cs="Times"/>
          <w:color w:val="000000"/>
          <w:sz w:val="20"/>
          <w:szCs w:val="20"/>
        </w:rPr>
        <w:t>Sample increments for homogeneity testing must be placed in separate, sterile containers.</w:t>
      </w:r>
    </w:p>
    <w:p w14:paraId="5EAB7B28" w14:textId="77777777" w:rsidR="000B22FD" w:rsidRPr="00444EE3" w:rsidRDefault="000B22FD" w:rsidP="00A634AE">
      <w:pPr>
        <w:numPr>
          <w:ilvl w:val="0"/>
          <w:numId w:val="153"/>
        </w:numPr>
        <w:spacing w:after="131" w:line="271" w:lineRule="auto"/>
        <w:ind w:right="1"/>
        <w:rPr>
          <w:rFonts w:ascii="Times" w:hAnsi="Times" w:cs="Times"/>
          <w:color w:val="000000"/>
          <w:sz w:val="20"/>
          <w:szCs w:val="20"/>
        </w:rPr>
      </w:pPr>
      <w:bookmarkStart w:id="408" w:name="_Hlk38400535"/>
      <w:r w:rsidRPr="00444EE3">
        <w:rPr>
          <w:rFonts w:ascii="Times" w:hAnsi="Times" w:cs="Times"/>
          <w:color w:val="000000"/>
          <w:sz w:val="20"/>
          <w:szCs w:val="20"/>
        </w:rPr>
        <w:t>Weigh and record the weight of the sample</w:t>
      </w:r>
      <w:r>
        <w:rPr>
          <w:rFonts w:ascii="Times" w:hAnsi="Times" w:cs="Times"/>
          <w:color w:val="000000"/>
          <w:sz w:val="20"/>
        </w:rPr>
        <w:t>(</w:t>
      </w:r>
      <w:r w:rsidRPr="00444EE3">
        <w:rPr>
          <w:rFonts w:ascii="Times" w:hAnsi="Times" w:cs="Times"/>
          <w:color w:val="000000"/>
          <w:sz w:val="20"/>
          <w:szCs w:val="20"/>
        </w:rPr>
        <w:t>s</w:t>
      </w:r>
      <w:r>
        <w:rPr>
          <w:rFonts w:ascii="Times" w:hAnsi="Times" w:cs="Times"/>
          <w:color w:val="000000"/>
          <w:sz w:val="20"/>
        </w:rPr>
        <w:t>)</w:t>
      </w:r>
      <w:r w:rsidRPr="00444EE3">
        <w:rPr>
          <w:rFonts w:ascii="Times" w:hAnsi="Times" w:cs="Times"/>
          <w:color w:val="000000"/>
          <w:sz w:val="20"/>
          <w:szCs w:val="20"/>
        </w:rPr>
        <w:t xml:space="preserve"> </w:t>
      </w:r>
      <w:r>
        <w:rPr>
          <w:rFonts w:ascii="Times" w:hAnsi="Times" w:cs="Times"/>
          <w:color w:val="000000"/>
          <w:sz w:val="20"/>
          <w:szCs w:val="20"/>
        </w:rPr>
        <w:t>in the sample collection record.</w:t>
      </w:r>
      <w:r w:rsidRPr="00444EE3">
        <w:rPr>
          <w:rFonts w:ascii="Times" w:hAnsi="Times" w:cs="Times"/>
          <w:color w:val="000000"/>
          <w:sz w:val="20"/>
          <w:szCs w:val="20"/>
        </w:rPr>
        <w:t>.</w:t>
      </w:r>
    </w:p>
    <w:p w14:paraId="37C7B9DC"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Seal and label the sample containers.</w:t>
      </w:r>
      <w:r>
        <w:rPr>
          <w:rFonts w:ascii="Times" w:hAnsi="Times" w:cs="Times"/>
          <w:color w:val="000000"/>
          <w:sz w:val="20"/>
        </w:rPr>
        <w:t xml:space="preserve">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must seal each container holding sampled material using tamper evident seals bearing a unique </w:t>
      </w:r>
      <w:r>
        <w:rPr>
          <w:rFonts w:ascii="Times" w:hAnsi="Times" w:cs="Times"/>
          <w:color w:val="000000"/>
          <w:sz w:val="20"/>
        </w:rPr>
        <w:lastRenderedPageBreak/>
        <w:t>tamper seal number in the presence of a witness who is an IIC-holder employed by the requester.</w:t>
      </w:r>
      <w:r w:rsidR="0002331D">
        <w:rPr>
          <w:rFonts w:ascii="Times" w:hAnsi="Times" w:cs="Times"/>
          <w:color w:val="000000"/>
          <w:sz w:val="20"/>
        </w:rPr>
        <w:t xml:space="preserve"> </w:t>
      </w:r>
      <w:r>
        <w:rPr>
          <w:rFonts w:ascii="Times" w:hAnsi="Times" w:cs="Times"/>
          <w:color w:val="000000"/>
          <w:sz w:val="20"/>
        </w:rPr>
        <w:t xml:space="preserve">Both 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 and the witness must initial and date the seal and sign the required attestation.</w:t>
      </w:r>
    </w:p>
    <w:p w14:paraId="679DEBAB" w14:textId="77777777" w:rsidR="00984DC4" w:rsidRDefault="000B22FD" w:rsidP="00A634AE">
      <w:pPr>
        <w:numPr>
          <w:ilvl w:val="0"/>
          <w:numId w:val="153"/>
        </w:num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Complete the </w:t>
      </w:r>
      <w:r>
        <w:rPr>
          <w:rFonts w:ascii="Times" w:hAnsi="Times" w:cs="Times"/>
          <w:color w:val="000000"/>
          <w:sz w:val="20"/>
          <w:szCs w:val="20"/>
        </w:rPr>
        <w:t>sample collection record</w:t>
      </w:r>
      <w:r w:rsidRPr="00444EE3">
        <w:rPr>
          <w:rFonts w:ascii="Times" w:hAnsi="Times" w:cs="Times"/>
          <w:color w:val="000000"/>
          <w:sz w:val="20"/>
          <w:szCs w:val="20"/>
        </w:rPr>
        <w:t xml:space="preserve"> while at the sampling location and </w:t>
      </w:r>
      <w:r>
        <w:rPr>
          <w:rFonts w:ascii="Times" w:hAnsi="Times" w:cs="Times"/>
          <w:color w:val="000000"/>
          <w:sz w:val="20"/>
          <w:szCs w:val="20"/>
        </w:rPr>
        <w:t xml:space="preserve">generate </w:t>
      </w:r>
      <w:r w:rsidRPr="00444EE3">
        <w:rPr>
          <w:rFonts w:ascii="Times" w:hAnsi="Times" w:cs="Times"/>
          <w:color w:val="000000"/>
          <w:sz w:val="20"/>
          <w:szCs w:val="20"/>
        </w:rPr>
        <w:t>an appropriate transport manifest and test sample labels in the inventory tracking system.</w:t>
      </w:r>
      <w:r w:rsidR="0002331D">
        <w:rPr>
          <w:rFonts w:ascii="Times" w:hAnsi="Times" w:cs="Times"/>
          <w:color w:val="000000"/>
          <w:sz w:val="20"/>
          <w:szCs w:val="20"/>
        </w:rPr>
        <w:t xml:space="preserve"> </w:t>
      </w:r>
      <w:r w:rsidRPr="00444EE3">
        <w:rPr>
          <w:rFonts w:ascii="Times" w:hAnsi="Times" w:cs="Times"/>
          <w:color w:val="000000"/>
          <w:sz w:val="20"/>
          <w:szCs w:val="20"/>
        </w:rPr>
        <w:t xml:space="preserve">Make sure all notes, containers sampled, and all field information is </w:t>
      </w:r>
      <w:r>
        <w:rPr>
          <w:rFonts w:ascii="Times" w:hAnsi="Times" w:cs="Times"/>
          <w:color w:val="000000"/>
          <w:sz w:val="20"/>
          <w:szCs w:val="20"/>
        </w:rPr>
        <w:t>appropriately recorded</w:t>
      </w:r>
      <w:r w:rsidRPr="00444EE3">
        <w:rPr>
          <w:rFonts w:ascii="Times" w:hAnsi="Times" w:cs="Times"/>
          <w:color w:val="000000"/>
          <w:sz w:val="20"/>
          <w:szCs w:val="20"/>
        </w:rPr>
        <w:t>.</w:t>
      </w:r>
      <w:bookmarkEnd w:id="408"/>
    </w:p>
    <w:p w14:paraId="3099808F" w14:textId="6FCB5C39" w:rsidR="000B22FD" w:rsidRPr="00444EE3" w:rsidRDefault="000B22FD" w:rsidP="000B22FD">
      <w:pPr>
        <w:spacing w:after="131" w:line="271" w:lineRule="auto"/>
        <w:ind w:right="694"/>
        <w:rPr>
          <w:rFonts w:ascii="Times" w:hAnsi="Times" w:cs="Times"/>
          <w:color w:val="000000"/>
          <w:sz w:val="20"/>
          <w:szCs w:val="20"/>
        </w:rPr>
      </w:pPr>
      <w:r w:rsidRPr="00444EE3">
        <w:rPr>
          <w:rFonts w:ascii="Times" w:hAnsi="Times" w:cs="Times"/>
          <w:b/>
          <w:bCs/>
          <w:color w:val="000000"/>
          <w:sz w:val="20"/>
          <w:szCs w:val="20"/>
        </w:rPr>
        <w:t>Sampling Oils, Tinctures, and Other Liquids</w:t>
      </w:r>
    </w:p>
    <w:p w14:paraId="0BE5B7E8" w14:textId="77777777" w:rsidR="000B22FD" w:rsidRPr="00444EE3" w:rsidRDefault="000B22FD" w:rsidP="000B22FD">
      <w:pPr>
        <w:tabs>
          <w:tab w:val="center" w:pos="8191"/>
        </w:tabs>
        <w:spacing w:line="271" w:lineRule="auto"/>
        <w:rPr>
          <w:rFonts w:ascii="Times" w:hAnsi="Times" w:cs="Times"/>
          <w:color w:val="000000"/>
          <w:sz w:val="20"/>
          <w:szCs w:val="20"/>
        </w:rPr>
      </w:pPr>
      <w:r w:rsidRPr="00444EE3">
        <w:rPr>
          <w:rFonts w:ascii="Times" w:hAnsi="Times" w:cs="Times"/>
          <w:color w:val="000000"/>
          <w:sz w:val="20"/>
          <w:szCs w:val="20"/>
        </w:rPr>
        <w:t>Unless already prepackaged into individual retail units (see above), sample increments of oils or tinctures will be collected from container(s) holding the production batch of the oil or tincture in accordance with the following chart.</w:t>
      </w:r>
    </w:p>
    <w:p w14:paraId="06CCFD7A" w14:textId="77777777" w:rsidR="000B22FD" w:rsidRPr="00444EE3" w:rsidRDefault="000B22FD" w:rsidP="000B22FD">
      <w:pPr>
        <w:tabs>
          <w:tab w:val="center" w:pos="8191"/>
        </w:tabs>
        <w:spacing w:line="271" w:lineRule="auto"/>
        <w:rPr>
          <w:rFonts w:ascii="Times" w:hAnsi="Times" w:cs="Times"/>
          <w:color w:val="000000"/>
          <w:sz w:val="20"/>
          <w:szCs w:val="20"/>
        </w:rPr>
      </w:pP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0B22FD" w:rsidRPr="00444EE3" w14:paraId="1B5C5663"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tcPr>
          <w:p w14:paraId="0124DBA9" w14:textId="77777777" w:rsidR="000B22FD" w:rsidRPr="00444EE3" w:rsidRDefault="000B22FD" w:rsidP="00571518">
            <w:pPr>
              <w:rPr>
                <w:rFonts w:ascii="Times" w:hAnsi="Times" w:cs="Times"/>
                <w:b/>
                <w:sz w:val="20"/>
                <w:szCs w:val="20"/>
              </w:rPr>
            </w:pPr>
            <w:r w:rsidRPr="00444EE3">
              <w:rPr>
                <w:rFonts w:ascii="Times" w:hAnsi="Times" w:cs="Times"/>
                <w:b/>
                <w:sz w:val="20"/>
                <w:szCs w:val="20"/>
              </w:rPr>
              <w:t>Production Batch Weight</w:t>
            </w:r>
            <w:r>
              <w:rPr>
                <w:rFonts w:ascii="Times" w:hAnsi="Times" w:cs="Times"/>
                <w:b/>
                <w:sz w:val="20"/>
                <w:szCs w:val="20"/>
              </w:rPr>
              <w:t>*</w:t>
            </w:r>
          </w:p>
        </w:tc>
        <w:tc>
          <w:tcPr>
            <w:tcW w:w="5062" w:type="dxa"/>
            <w:tcBorders>
              <w:top w:val="single" w:sz="4" w:space="0" w:color="000000"/>
              <w:left w:val="single" w:sz="4" w:space="0" w:color="000000"/>
              <w:bottom w:val="single" w:sz="4" w:space="0" w:color="000000"/>
              <w:right w:val="single" w:sz="4" w:space="0" w:color="000000"/>
            </w:tcBorders>
          </w:tcPr>
          <w:p w14:paraId="7E0B878E" w14:textId="77777777" w:rsidR="000B22FD" w:rsidRPr="00444EE3" w:rsidRDefault="000B22FD" w:rsidP="00571518">
            <w:pPr>
              <w:rPr>
                <w:rFonts w:ascii="Times" w:hAnsi="Times" w:cs="Times"/>
                <w:b/>
                <w:sz w:val="20"/>
                <w:szCs w:val="20"/>
              </w:rPr>
            </w:pPr>
            <w:r w:rsidRPr="00444EE3">
              <w:rPr>
                <w:rFonts w:ascii="Times" w:hAnsi="Times" w:cs="Times"/>
                <w:b/>
                <w:sz w:val="20"/>
                <w:szCs w:val="20"/>
              </w:rPr>
              <w:t>Composite Sample Amount</w:t>
            </w:r>
          </w:p>
        </w:tc>
      </w:tr>
      <w:tr w:rsidR="000B22FD" w:rsidRPr="00444EE3" w14:paraId="1717D055"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406AE676" w14:textId="77777777" w:rsidR="000B22FD" w:rsidRPr="00444EE3" w:rsidRDefault="000B22FD" w:rsidP="00571518">
            <w:pPr>
              <w:rPr>
                <w:rFonts w:ascii="Times" w:hAnsi="Times" w:cs="Times"/>
                <w:sz w:val="20"/>
                <w:szCs w:val="20"/>
              </w:rPr>
            </w:pPr>
            <w:r w:rsidRPr="00444EE3">
              <w:rPr>
                <w:rFonts w:ascii="Times" w:hAnsi="Times" w:cs="Times"/>
                <w:sz w:val="20"/>
                <w:szCs w:val="20"/>
              </w:rPr>
              <w:t>≤ 0.5 kg</w:t>
            </w:r>
          </w:p>
        </w:tc>
        <w:tc>
          <w:tcPr>
            <w:tcW w:w="5062" w:type="dxa"/>
            <w:tcBorders>
              <w:top w:val="single" w:sz="4" w:space="0" w:color="000000"/>
              <w:left w:val="single" w:sz="4" w:space="0" w:color="000000"/>
              <w:bottom w:val="single" w:sz="4" w:space="0" w:color="000000"/>
              <w:right w:val="single" w:sz="4" w:space="0" w:color="000000"/>
            </w:tcBorders>
            <w:hideMark/>
          </w:tcPr>
          <w:p w14:paraId="6018162E" w14:textId="77777777" w:rsidR="000B22FD" w:rsidRPr="00444EE3" w:rsidRDefault="000B22FD" w:rsidP="00571518">
            <w:pPr>
              <w:rPr>
                <w:rFonts w:ascii="Times" w:hAnsi="Times" w:cs="Times"/>
                <w:sz w:val="20"/>
                <w:szCs w:val="20"/>
              </w:rPr>
            </w:pPr>
            <w:r w:rsidRPr="00444EE3">
              <w:rPr>
                <w:rFonts w:ascii="Times" w:hAnsi="Times" w:cs="Times"/>
                <w:sz w:val="20"/>
                <w:szCs w:val="20"/>
              </w:rPr>
              <w:t>6 g (12 increments of 0.5 grams each)</w:t>
            </w:r>
          </w:p>
        </w:tc>
      </w:tr>
      <w:tr w:rsidR="000B22FD" w:rsidRPr="00444EE3" w14:paraId="3FDBC7E2"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07A01CC2" w14:textId="77777777" w:rsidR="000B22FD" w:rsidRPr="00444EE3" w:rsidRDefault="000B22FD" w:rsidP="00571518">
            <w:pPr>
              <w:rPr>
                <w:rFonts w:ascii="Times" w:hAnsi="Times" w:cs="Times"/>
                <w:sz w:val="20"/>
                <w:szCs w:val="20"/>
              </w:rPr>
            </w:pPr>
            <w:r w:rsidRPr="00444EE3">
              <w:rPr>
                <w:rFonts w:ascii="Times" w:hAnsi="Times" w:cs="Times"/>
                <w:sz w:val="20"/>
                <w:szCs w:val="20"/>
              </w:rPr>
              <w:t>0.5 kg  &lt; w  ≤ 1 kg</w:t>
            </w:r>
          </w:p>
        </w:tc>
        <w:tc>
          <w:tcPr>
            <w:tcW w:w="5062" w:type="dxa"/>
            <w:tcBorders>
              <w:top w:val="single" w:sz="4" w:space="0" w:color="000000"/>
              <w:left w:val="single" w:sz="4" w:space="0" w:color="000000"/>
              <w:bottom w:val="single" w:sz="4" w:space="0" w:color="000000"/>
              <w:right w:val="single" w:sz="4" w:space="0" w:color="000000"/>
            </w:tcBorders>
            <w:hideMark/>
          </w:tcPr>
          <w:p w14:paraId="247BE3B8" w14:textId="77777777" w:rsidR="000B22FD" w:rsidRPr="00444EE3" w:rsidRDefault="000B22FD" w:rsidP="00571518">
            <w:pPr>
              <w:rPr>
                <w:rFonts w:ascii="Times" w:hAnsi="Times" w:cs="Times"/>
                <w:sz w:val="20"/>
                <w:szCs w:val="20"/>
              </w:rPr>
            </w:pPr>
            <w:r w:rsidRPr="00444EE3">
              <w:rPr>
                <w:rFonts w:ascii="Times" w:hAnsi="Times" w:cs="Times"/>
                <w:sz w:val="20"/>
                <w:szCs w:val="20"/>
              </w:rPr>
              <w:t>8 g (16 increments of 0.5 grams each)</w:t>
            </w:r>
          </w:p>
        </w:tc>
      </w:tr>
      <w:tr w:rsidR="000B22FD" w:rsidRPr="00444EE3" w14:paraId="74FE2AF0"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6D901239" w14:textId="77777777" w:rsidR="000B22FD" w:rsidRPr="00444EE3" w:rsidRDefault="000B22FD" w:rsidP="00571518">
            <w:pPr>
              <w:rPr>
                <w:rFonts w:ascii="Times" w:hAnsi="Times" w:cs="Times"/>
                <w:sz w:val="20"/>
                <w:szCs w:val="20"/>
              </w:rPr>
            </w:pPr>
            <w:r w:rsidRPr="00444EE3">
              <w:rPr>
                <w:rFonts w:ascii="Times" w:hAnsi="Times" w:cs="Times"/>
                <w:sz w:val="20"/>
                <w:szCs w:val="20"/>
              </w:rPr>
              <w:t xml:space="preserve">1 kg  &lt;  w  ≤  1.5 kg </w:t>
            </w:r>
          </w:p>
        </w:tc>
        <w:tc>
          <w:tcPr>
            <w:tcW w:w="5062" w:type="dxa"/>
            <w:tcBorders>
              <w:top w:val="single" w:sz="4" w:space="0" w:color="000000"/>
              <w:left w:val="single" w:sz="4" w:space="0" w:color="000000"/>
              <w:bottom w:val="single" w:sz="4" w:space="0" w:color="000000"/>
              <w:right w:val="single" w:sz="4" w:space="0" w:color="000000"/>
            </w:tcBorders>
            <w:hideMark/>
          </w:tcPr>
          <w:p w14:paraId="4B180ED7" w14:textId="77777777" w:rsidR="000B22FD" w:rsidRPr="00444EE3" w:rsidRDefault="000B22FD" w:rsidP="00571518">
            <w:pPr>
              <w:rPr>
                <w:rFonts w:ascii="Times" w:hAnsi="Times" w:cs="Times"/>
                <w:sz w:val="20"/>
                <w:szCs w:val="20"/>
              </w:rPr>
            </w:pPr>
            <w:r w:rsidRPr="00444EE3">
              <w:rPr>
                <w:rFonts w:ascii="Times" w:hAnsi="Times" w:cs="Times"/>
                <w:sz w:val="20"/>
                <w:szCs w:val="20"/>
              </w:rPr>
              <w:t>10 g (20 increments of 0.5 grams each)</w:t>
            </w:r>
          </w:p>
        </w:tc>
      </w:tr>
      <w:tr w:rsidR="000B22FD" w:rsidRPr="00444EE3" w14:paraId="76C15B2D"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55C23B69" w14:textId="77777777" w:rsidR="000B22FD" w:rsidRPr="00444EE3" w:rsidRDefault="000B22FD" w:rsidP="00571518">
            <w:pPr>
              <w:rPr>
                <w:rFonts w:ascii="Times" w:hAnsi="Times" w:cs="Times"/>
                <w:sz w:val="20"/>
                <w:szCs w:val="20"/>
              </w:rPr>
            </w:pPr>
            <w:r w:rsidRPr="00444EE3">
              <w:rPr>
                <w:rFonts w:ascii="Times" w:hAnsi="Times" w:cs="Times"/>
                <w:sz w:val="20"/>
                <w:szCs w:val="20"/>
              </w:rPr>
              <w:t>1.5 kg  &lt;  w  ≤  2 kg</w:t>
            </w:r>
          </w:p>
        </w:tc>
        <w:tc>
          <w:tcPr>
            <w:tcW w:w="5062" w:type="dxa"/>
            <w:tcBorders>
              <w:top w:val="single" w:sz="4" w:space="0" w:color="000000"/>
              <w:left w:val="single" w:sz="4" w:space="0" w:color="000000"/>
              <w:bottom w:val="single" w:sz="4" w:space="0" w:color="000000"/>
              <w:right w:val="single" w:sz="4" w:space="0" w:color="000000"/>
            </w:tcBorders>
            <w:hideMark/>
          </w:tcPr>
          <w:p w14:paraId="176E1FA9" w14:textId="77777777" w:rsidR="000B22FD" w:rsidRPr="00444EE3" w:rsidRDefault="000B22FD" w:rsidP="00571518">
            <w:pPr>
              <w:rPr>
                <w:rFonts w:ascii="Times" w:hAnsi="Times" w:cs="Times"/>
                <w:sz w:val="20"/>
                <w:szCs w:val="20"/>
              </w:rPr>
            </w:pPr>
            <w:r w:rsidRPr="00444EE3">
              <w:rPr>
                <w:rFonts w:ascii="Times" w:hAnsi="Times" w:cs="Times"/>
                <w:sz w:val="20"/>
                <w:szCs w:val="20"/>
              </w:rPr>
              <w:t>12 g (24 increments of 0.5 grams each)</w:t>
            </w:r>
          </w:p>
        </w:tc>
      </w:tr>
      <w:tr w:rsidR="000B22FD" w:rsidRPr="00444EE3" w14:paraId="7A5623BD" w14:textId="77777777" w:rsidTr="00571518">
        <w:trPr>
          <w:trHeight w:val="300"/>
          <w:jc w:val="center"/>
        </w:trPr>
        <w:tc>
          <w:tcPr>
            <w:tcW w:w="2336" w:type="dxa"/>
            <w:tcBorders>
              <w:top w:val="single" w:sz="4" w:space="0" w:color="000000"/>
              <w:left w:val="single" w:sz="4" w:space="0" w:color="000000"/>
              <w:bottom w:val="single" w:sz="4" w:space="0" w:color="000000"/>
              <w:right w:val="single" w:sz="4" w:space="0" w:color="000000"/>
            </w:tcBorders>
            <w:hideMark/>
          </w:tcPr>
          <w:p w14:paraId="72D3C3CE" w14:textId="77777777" w:rsidR="000B22FD" w:rsidRPr="00444EE3" w:rsidRDefault="000B22FD" w:rsidP="00571518">
            <w:pPr>
              <w:rPr>
                <w:rFonts w:ascii="Times" w:hAnsi="Times" w:cs="Times"/>
                <w:sz w:val="20"/>
                <w:szCs w:val="20"/>
              </w:rPr>
            </w:pPr>
            <w:r w:rsidRPr="00444EE3">
              <w:rPr>
                <w:rFonts w:ascii="Times" w:hAnsi="Times" w:cs="Times"/>
                <w:sz w:val="20"/>
                <w:szCs w:val="20"/>
              </w:rPr>
              <w:t>2 kg  &lt;  w ≤  5 kg</w:t>
            </w:r>
          </w:p>
        </w:tc>
        <w:tc>
          <w:tcPr>
            <w:tcW w:w="5062" w:type="dxa"/>
            <w:tcBorders>
              <w:top w:val="single" w:sz="4" w:space="0" w:color="000000"/>
              <w:left w:val="single" w:sz="4" w:space="0" w:color="000000"/>
              <w:bottom w:val="single" w:sz="4" w:space="0" w:color="000000"/>
              <w:right w:val="single" w:sz="4" w:space="0" w:color="000000"/>
            </w:tcBorders>
            <w:hideMark/>
          </w:tcPr>
          <w:p w14:paraId="410BBCC8" w14:textId="77777777" w:rsidR="000B22FD" w:rsidRPr="00444EE3" w:rsidRDefault="000B22FD" w:rsidP="00571518">
            <w:pPr>
              <w:rPr>
                <w:rFonts w:ascii="Times" w:hAnsi="Times" w:cs="Times"/>
                <w:sz w:val="20"/>
                <w:szCs w:val="20"/>
              </w:rPr>
            </w:pPr>
            <w:r w:rsidRPr="00444EE3">
              <w:rPr>
                <w:rFonts w:ascii="Times" w:hAnsi="Times" w:cs="Times"/>
                <w:sz w:val="20"/>
                <w:szCs w:val="20"/>
              </w:rPr>
              <w:t>14 g (28 increments of 0.5 grams each)</w:t>
            </w:r>
          </w:p>
        </w:tc>
      </w:tr>
    </w:tbl>
    <w:p w14:paraId="77BD4315"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*For </w:t>
      </w:r>
      <w:r>
        <w:rPr>
          <w:rFonts w:ascii="Times" w:hAnsi="Times" w:cs="Times"/>
          <w:color w:val="000000"/>
          <w:sz w:val="20"/>
          <w:szCs w:val="20"/>
        </w:rPr>
        <w:t>production batches</w:t>
      </w:r>
      <w:r w:rsidRPr="00444EE3">
        <w:rPr>
          <w:rFonts w:ascii="Times" w:hAnsi="Times" w:cs="Times"/>
          <w:color w:val="000000"/>
          <w:sz w:val="20"/>
          <w:szCs w:val="20"/>
        </w:rPr>
        <w:t xml:space="preserve"> in excess of </w:t>
      </w:r>
      <w:r>
        <w:rPr>
          <w:rFonts w:ascii="Times" w:hAnsi="Times" w:cs="Times"/>
          <w:color w:val="000000"/>
          <w:sz w:val="20"/>
          <w:szCs w:val="20"/>
        </w:rPr>
        <w:t>5 kg, the production batch must be divided and sampled in batches of 5 kg or less.</w:t>
      </w:r>
    </w:p>
    <w:p w14:paraId="1150C0DA" w14:textId="77777777" w:rsidR="00984DC4" w:rsidRDefault="77EF644E" w:rsidP="000B22FD">
      <w:pPr>
        <w:tabs>
          <w:tab w:val="center" w:pos="8191"/>
        </w:tabs>
        <w:spacing w:line="271" w:lineRule="auto"/>
        <w:rPr>
          <w:rFonts w:ascii="Times" w:hAnsi="Times" w:cs="Times"/>
          <w:color w:val="000000" w:themeColor="text1"/>
          <w:sz w:val="20"/>
          <w:szCs w:val="20"/>
        </w:rPr>
      </w:pPr>
      <w:r w:rsidRPr="765CE239">
        <w:rPr>
          <w:rFonts w:ascii="Times" w:hAnsi="Times" w:cs="Times"/>
          <w:color w:val="000000" w:themeColor="text1"/>
          <w:sz w:val="20"/>
          <w:szCs w:val="20"/>
        </w:rPr>
        <w:t>Note:</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The container holding the oil or tincture shall be inverted a minimum of three times to ensure that the o</w:t>
      </w:r>
      <w:r w:rsidRPr="765CE239">
        <w:rPr>
          <w:rFonts w:ascii="Times" w:hAnsi="Times" w:cs="Times"/>
          <w:color w:val="000000" w:themeColor="text1"/>
          <w:sz w:val="20"/>
          <w:szCs w:val="20"/>
          <w:u w:val="single"/>
        </w:rPr>
        <w:t>i</w:t>
      </w:r>
      <w:r w:rsidRPr="765CE239">
        <w:rPr>
          <w:rFonts w:ascii="Times" w:hAnsi="Times" w:cs="Times"/>
          <w:color w:val="000000" w:themeColor="text1"/>
          <w:sz w:val="20"/>
          <w:szCs w:val="20"/>
        </w:rPr>
        <w:t>l or tincture is homogenous. Each inversion shall be complete, i.e., the oil shall flow to the cap of the container and back to the base three times.</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Viscous substances such as oil may need to be allowed to come to room temperature before inversion occurs.</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 xml:space="preserve">A 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facility may allow viscous substances to come to room temperature to promote inversion.</w:t>
      </w:r>
    </w:p>
    <w:p w14:paraId="620329FC" w14:textId="77777777" w:rsidR="00984DC4" w:rsidRDefault="00984DC4" w:rsidP="000B22FD">
      <w:pPr>
        <w:spacing w:after="17" w:line="271" w:lineRule="auto"/>
        <w:ind w:right="1"/>
        <w:rPr>
          <w:rFonts w:ascii="Times" w:hAnsi="Times" w:cs="Times"/>
          <w:color w:val="000000"/>
          <w:sz w:val="20"/>
        </w:rPr>
      </w:pPr>
    </w:p>
    <w:p w14:paraId="6E433135"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the empty sample container(s) and record the weight </w:t>
      </w:r>
      <w:r>
        <w:rPr>
          <w:rFonts w:ascii="Times" w:hAnsi="Times" w:cs="Times"/>
          <w:color w:val="000000"/>
          <w:sz w:val="20"/>
          <w:szCs w:val="20"/>
        </w:rPr>
        <w:t>in the sample collection record</w:t>
      </w:r>
      <w:r w:rsidRPr="00444EE3">
        <w:rPr>
          <w:rFonts w:ascii="Times" w:hAnsi="Times" w:cs="Times"/>
          <w:color w:val="000000"/>
          <w:sz w:val="20"/>
          <w:szCs w:val="20"/>
        </w:rPr>
        <w:t>.</w:t>
      </w:r>
    </w:p>
    <w:p w14:paraId="61C91369" w14:textId="77777777" w:rsidR="00984DC4"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Locate the batch to be sampled.</w:t>
      </w:r>
    </w:p>
    <w:p w14:paraId="1A9695D7" w14:textId="77777777" w:rsidR="00984DC4"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 xml:space="preserve">Review the container label information for production batch number, producer, and other pertinent </w:t>
      </w:r>
      <w:r>
        <w:rPr>
          <w:rFonts w:ascii="Times" w:hAnsi="Times" w:cs="Times"/>
          <w:color w:val="000000"/>
          <w:sz w:val="20"/>
          <w:szCs w:val="20"/>
        </w:rPr>
        <w:tab/>
      </w:r>
      <w:r w:rsidRPr="00444EE3">
        <w:rPr>
          <w:rFonts w:ascii="Times" w:hAnsi="Times" w:cs="Times"/>
          <w:color w:val="000000"/>
          <w:sz w:val="20"/>
          <w:szCs w:val="20"/>
        </w:rPr>
        <w:t>information and match to the sampling request or transport information.</w:t>
      </w:r>
    </w:p>
    <w:p w14:paraId="017C7135" w14:textId="79FA8393" w:rsidR="000B22FD" w:rsidRPr="00444EE3" w:rsidRDefault="000B22FD" w:rsidP="00A634AE">
      <w:pPr>
        <w:numPr>
          <w:ilvl w:val="0"/>
          <w:numId w:val="156"/>
        </w:numPr>
        <w:spacing w:after="131" w:line="271" w:lineRule="auto"/>
        <w:ind w:right="1"/>
        <w:rPr>
          <w:rFonts w:ascii="Times" w:hAnsi="Times" w:cs="Times"/>
          <w:color w:val="000000"/>
          <w:sz w:val="20"/>
          <w:szCs w:val="20"/>
        </w:rPr>
      </w:pPr>
      <w:r>
        <w:rPr>
          <w:rFonts w:ascii="Times" w:hAnsi="Times" w:cs="Times"/>
          <w:color w:val="000000"/>
          <w:sz w:val="20"/>
        </w:rPr>
        <w:t xml:space="preserve"> </w:t>
      </w:r>
      <w:r w:rsidRPr="00444EE3">
        <w:rPr>
          <w:rFonts w:ascii="Times" w:hAnsi="Times" w:cs="Times"/>
          <w:color w:val="000000"/>
          <w:sz w:val="20"/>
          <w:szCs w:val="20"/>
        </w:rPr>
        <w:t xml:space="preserve">Record the batch size and number of containers in the batch as reported </w:t>
      </w:r>
      <w:r>
        <w:rPr>
          <w:rFonts w:ascii="Times" w:hAnsi="Times" w:cs="Times"/>
          <w:color w:val="000000"/>
          <w:sz w:val="20"/>
        </w:rPr>
        <w:t>by the requester.</w:t>
      </w:r>
    </w:p>
    <w:p w14:paraId="1E0FAA3D"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Invert oil as described above.</w:t>
      </w:r>
    </w:p>
    <w:p w14:paraId="5A02B18A" w14:textId="77777777" w:rsidR="000B22FD" w:rsidRPr="00444EE3" w:rsidRDefault="000B22FD" w:rsidP="00A634AE">
      <w:pPr>
        <w:numPr>
          <w:ilvl w:val="0"/>
          <w:numId w:val="156"/>
        </w:numPr>
        <w:spacing w:after="3" w:line="271" w:lineRule="auto"/>
        <w:ind w:right="1"/>
        <w:rPr>
          <w:rFonts w:ascii="Times" w:hAnsi="Times" w:cs="Times"/>
          <w:color w:val="000000"/>
          <w:sz w:val="20"/>
          <w:szCs w:val="20"/>
        </w:rPr>
      </w:pPr>
      <w:r w:rsidRPr="00444EE3">
        <w:rPr>
          <w:rFonts w:ascii="Times" w:hAnsi="Times" w:cs="Times"/>
          <w:color w:val="000000"/>
          <w:sz w:val="20"/>
          <w:szCs w:val="20"/>
        </w:rPr>
        <w:t xml:space="preserve">Weigh and record the weight and of the production batch </w:t>
      </w:r>
      <w:r>
        <w:rPr>
          <w:rFonts w:ascii="Times" w:hAnsi="Times" w:cs="Times"/>
          <w:color w:val="000000"/>
          <w:sz w:val="20"/>
          <w:szCs w:val="20"/>
        </w:rPr>
        <w:t>in the sample collection record</w:t>
      </w:r>
      <w:r w:rsidRPr="00444EE3">
        <w:rPr>
          <w:rFonts w:ascii="Times" w:hAnsi="Times" w:cs="Times"/>
          <w:color w:val="000000"/>
          <w:sz w:val="20"/>
          <w:szCs w:val="20"/>
        </w:rPr>
        <w:t>.</w:t>
      </w:r>
    </w:p>
    <w:p w14:paraId="3461D622" w14:textId="7798FE5C" w:rsidR="000B22FD" w:rsidRDefault="000B22FD" w:rsidP="00A634AE">
      <w:pPr>
        <w:numPr>
          <w:ilvl w:val="0"/>
          <w:numId w:val="156"/>
        </w:numPr>
        <w:spacing w:after="17" w:line="271" w:lineRule="auto"/>
        <w:ind w:right="1"/>
        <w:rPr>
          <w:rFonts w:ascii="Times" w:hAnsi="Times" w:cs="Times"/>
          <w:color w:val="000000"/>
          <w:sz w:val="20"/>
          <w:szCs w:val="20"/>
        </w:rPr>
      </w:pPr>
      <w:r>
        <w:rPr>
          <w:noProof/>
        </w:rPr>
        <mc:AlternateContent>
          <mc:Choice Requires="wpg">
            <w:drawing>
              <wp:anchor distT="0" distB="0" distL="114300" distR="114300" simplePos="0" relativeHeight="251658240" behindDoc="0" locked="0" layoutInCell="1" allowOverlap="1" wp14:anchorId="51B1B7BC" wp14:editId="72767096">
                <wp:simplePos x="0" y="0"/>
                <wp:positionH relativeFrom="column">
                  <wp:posOffset>2904490</wp:posOffset>
                </wp:positionH>
                <wp:positionV relativeFrom="paragraph">
                  <wp:posOffset>335280</wp:posOffset>
                </wp:positionV>
                <wp:extent cx="30480" cy="33655"/>
                <wp:effectExtent l="0" t="0" r="7620" b="4445"/>
                <wp:wrapNone/>
                <wp:docPr id="25578" name="Group 25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33655"/>
                          <a:chOff x="0" y="0"/>
                          <a:chExt cx="30480" cy="33528"/>
                        </a:xfrm>
                      </wpg:grpSpPr>
                      <wps:wsp>
                        <wps:cNvPr id="3548" name="Shape 3548"/>
                        <wps:cNvSpPr>
                          <a:spLocks noChangeArrowheads="1"/>
                        </wps:cNvSpPr>
                        <wps:spPr>
                          <a:xfrm>
                            <a:off x="0" y="0"/>
                            <a:ext cx="30480" cy="33528"/>
                          </a:xfrm>
                          <a:custGeom>
                            <a:avLst/>
                            <a:gdLst/>
                            <a:ahLst/>
                            <a:cxnLst/>
                            <a:rect l="0" t="0" r="0" b="0"/>
                            <a:pathLst>
                              <a:path w="30480" h="33528">
                                <a:moveTo>
                                  <a:pt x="15240" y="0"/>
                                </a:moveTo>
                                <a:cubicBezTo>
                                  <a:pt x="21336" y="6096"/>
                                  <a:pt x="27432" y="12192"/>
                                  <a:pt x="30480" y="18288"/>
                                </a:cubicBezTo>
                                <a:cubicBezTo>
                                  <a:pt x="27432" y="24384"/>
                                  <a:pt x="21336" y="27432"/>
                                  <a:pt x="15240" y="33528"/>
                                </a:cubicBezTo>
                                <a:cubicBezTo>
                                  <a:pt x="9144" y="27432"/>
                                  <a:pt x="3048" y="21336"/>
                                  <a:pt x="0" y="18288"/>
                                </a:cubicBezTo>
                                <a:cubicBezTo>
                                  <a:pt x="3048" y="12192"/>
                                  <a:pt x="9144" y="6096"/>
                                  <a:pt x="15240" y="0"/>
                                </a:cubicBezTo>
                                <a:close/>
                              </a:path>
                            </a:pathLst>
                          </a:custGeom>
                          <a:solidFill>
                            <a:srgbClr val="C0C0C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CFF0E38" id="Group 25578" o:spid="_x0000_s1026" alt="&quot;&quot;" style="position:absolute;margin-left:228.7pt;margin-top:26.4pt;width:2.4pt;height:2.65pt;z-index:251658240" coordsize="30480,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">
                <v:shape id="Shape 3548" o:spid="_x0000_s1027" style="position:absolute;width:30480;height:33528;visibility:visible;mso-wrap-style:square;v-text-anchor:top" coordsize="3048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" path="m15240,v6096,6096,12192,12192,15240,18288c27432,24384,21336,27432,15240,33528,9144,27432,3048,21336,,18288,3048,12192,9144,6096,15240,xe" fillcolor="silver" stroked="f" strokeweight="0">
                  <v:stroke miterlimit="83231f" joinstyle="miter"/>
                  <v:path arrowok="t" textboxrect="0,0,30480,33528"/>
                </v:shape>
              </v:group>
            </w:pict>
          </mc:Fallback>
        </mc:AlternateContent>
      </w:r>
      <w:r w:rsidRPr="00444EE3">
        <w:rPr>
          <w:rFonts w:ascii="Times" w:hAnsi="Times" w:cs="Times"/>
          <w:color w:val="000000"/>
          <w:sz w:val="20"/>
          <w:szCs w:val="20"/>
        </w:rPr>
        <w:t>Using a 0.5 mL, 1.0 mL, 10.0 mL or other appropriate sterile disposable pipette</w:t>
      </w:r>
      <w:r>
        <w:rPr>
          <w:rStyle w:val="FootnoteReference"/>
          <w:rFonts w:ascii="Times" w:hAnsi="Times" w:cs="Times"/>
          <w:color w:val="000000"/>
          <w:sz w:val="20"/>
          <w:szCs w:val="20"/>
        </w:rPr>
        <w:footnoteReference w:id="5"/>
      </w:r>
      <w:r w:rsidRPr="00444EE3">
        <w:rPr>
          <w:rFonts w:ascii="Times" w:hAnsi="Times" w:cs="Times"/>
          <w:color w:val="000000"/>
          <w:sz w:val="20"/>
          <w:szCs w:val="20"/>
        </w:rPr>
        <w:t xml:space="preserve"> or syringe, remove the </w:t>
      </w:r>
      <w:r>
        <w:rPr>
          <w:rFonts w:ascii="Times" w:hAnsi="Times" w:cs="Times"/>
          <w:color w:val="000000"/>
          <w:sz w:val="20"/>
          <w:szCs w:val="20"/>
        </w:rPr>
        <w:tab/>
      </w:r>
      <w:r w:rsidRPr="00444EE3">
        <w:rPr>
          <w:rFonts w:ascii="Times" w:hAnsi="Times" w:cs="Times"/>
          <w:color w:val="000000"/>
          <w:sz w:val="20"/>
          <w:szCs w:val="20"/>
        </w:rPr>
        <w:t>sample amount</w:t>
      </w:r>
      <w:r>
        <w:rPr>
          <w:rFonts w:ascii="Times" w:hAnsi="Times" w:cs="Times"/>
          <w:color w:val="000000"/>
          <w:sz w:val="20"/>
        </w:rPr>
        <w:t xml:space="preserve"> </w:t>
      </w:r>
      <w:r w:rsidRPr="00444EE3">
        <w:rPr>
          <w:rFonts w:ascii="Times" w:hAnsi="Times" w:cs="Times"/>
          <w:color w:val="000000"/>
          <w:sz w:val="20"/>
          <w:szCs w:val="20"/>
        </w:rPr>
        <w:t xml:space="preserve">for each sample to be collected into sterile vial or other appropriate container as directed by </w:t>
      </w:r>
      <w:r>
        <w:rPr>
          <w:rFonts w:ascii="Times" w:hAnsi="Times" w:cs="Times"/>
          <w:color w:val="000000"/>
          <w:sz w:val="20"/>
          <w:szCs w:val="20"/>
        </w:rPr>
        <w:tab/>
      </w:r>
      <w:r w:rsidRPr="00444EE3">
        <w:rPr>
          <w:rFonts w:ascii="Times" w:hAnsi="Times" w:cs="Times"/>
          <w:color w:val="000000"/>
          <w:sz w:val="20"/>
          <w:szCs w:val="20"/>
        </w:rPr>
        <w:t xml:space="preserve">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The sample increments (minimum of twelve) shall be taken at different</w:t>
      </w:r>
    </w:p>
    <w:p w14:paraId="2860B42A" w14:textId="64F3F581" w:rsidR="000B22FD" w:rsidRPr="00444EE3" w:rsidRDefault="77EF644E" w:rsidP="000D2620">
      <w:pPr>
        <w:spacing w:after="17" w:line="271" w:lineRule="auto"/>
        <w:ind w:right="1" w:firstLine="720"/>
        <w:rPr>
          <w:rFonts w:ascii="Times" w:hAnsi="Times" w:cs="Times"/>
          <w:color w:val="000000"/>
          <w:sz w:val="20"/>
          <w:szCs w:val="20"/>
        </w:rPr>
      </w:pPr>
      <w:r w:rsidRPr="765CE239">
        <w:rPr>
          <w:rFonts w:ascii="Times" w:hAnsi="Times" w:cs="Times"/>
          <w:color w:val="000000" w:themeColor="text1"/>
          <w:sz w:val="20"/>
          <w:szCs w:val="20"/>
        </w:rPr>
        <w:t xml:space="preserve">depths of the oil or tincture to ensure that the oil or tincture is sampled representatively. The top third of the </w:t>
      </w:r>
      <w:r w:rsidR="000B22FD">
        <w:tab/>
      </w:r>
      <w:r w:rsidRPr="765CE239">
        <w:rPr>
          <w:rFonts w:ascii="Times" w:hAnsi="Times" w:cs="Times"/>
          <w:color w:val="000000" w:themeColor="text1"/>
          <w:sz w:val="20"/>
          <w:szCs w:val="20"/>
        </w:rPr>
        <w:t xml:space="preserve">container, middle third of the container, and bottom third of the container must be sampled. Sample </w:t>
      </w:r>
      <w:r w:rsidR="000B22FD">
        <w:tab/>
      </w:r>
      <w:r w:rsidRPr="765CE239">
        <w:rPr>
          <w:rFonts w:ascii="Times" w:hAnsi="Times" w:cs="Times"/>
          <w:color w:val="000000" w:themeColor="text1"/>
          <w:sz w:val="20"/>
          <w:szCs w:val="20"/>
        </w:rPr>
        <w:t>increments for homogeneity testing must be placed in separate, sterile containers.</w:t>
      </w:r>
    </w:p>
    <w:p w14:paraId="20EC729F" w14:textId="77777777" w:rsidR="000B22FD" w:rsidRPr="00444EE3" w:rsidRDefault="000B22FD" w:rsidP="00A634AE">
      <w:pPr>
        <w:numPr>
          <w:ilvl w:val="0"/>
          <w:numId w:val="156"/>
        </w:numPr>
        <w:spacing w:after="17" w:line="271" w:lineRule="auto"/>
        <w:ind w:right="1"/>
        <w:rPr>
          <w:rFonts w:ascii="Times" w:hAnsi="Times" w:cs="Times"/>
          <w:color w:val="000000"/>
          <w:sz w:val="20"/>
          <w:szCs w:val="20"/>
        </w:rPr>
      </w:pPr>
      <w:r w:rsidRPr="00444EE3">
        <w:rPr>
          <w:rFonts w:ascii="Times" w:hAnsi="Times" w:cs="Times"/>
          <w:color w:val="000000"/>
          <w:sz w:val="20"/>
          <w:szCs w:val="20"/>
        </w:rPr>
        <w:t xml:space="preserve">Weigh and record the weight of the sample(s) </w:t>
      </w:r>
      <w:r>
        <w:rPr>
          <w:rFonts w:ascii="Times" w:hAnsi="Times" w:cs="Times"/>
          <w:color w:val="000000"/>
          <w:sz w:val="20"/>
          <w:szCs w:val="20"/>
        </w:rPr>
        <w:t>in the sample collection record</w:t>
      </w:r>
      <w:r w:rsidRPr="00444EE3">
        <w:rPr>
          <w:rFonts w:ascii="Times" w:hAnsi="Times" w:cs="Times"/>
          <w:color w:val="000000"/>
          <w:sz w:val="20"/>
          <w:szCs w:val="20"/>
        </w:rPr>
        <w:t>.</w:t>
      </w:r>
    </w:p>
    <w:p w14:paraId="5FABDE1B" w14:textId="77777777" w:rsidR="00984DC4" w:rsidRDefault="77EF644E" w:rsidP="00A634AE">
      <w:pPr>
        <w:numPr>
          <w:ilvl w:val="0"/>
          <w:numId w:val="156"/>
        </w:numPr>
        <w:spacing w:after="17" w:line="271" w:lineRule="auto"/>
        <w:ind w:right="1"/>
        <w:rPr>
          <w:rFonts w:ascii="Times" w:hAnsi="Times" w:cs="Times"/>
          <w:color w:val="000000" w:themeColor="text1"/>
          <w:sz w:val="20"/>
          <w:szCs w:val="20"/>
        </w:rPr>
      </w:pPr>
      <w:r w:rsidRPr="765CE239">
        <w:rPr>
          <w:rFonts w:ascii="Times" w:hAnsi="Times" w:cs="Times"/>
          <w:color w:val="000000" w:themeColor="text1"/>
          <w:sz w:val="20"/>
          <w:szCs w:val="20"/>
        </w:rPr>
        <w:t xml:space="preserve">Seal and label the sample containers. The 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w:t>
      </w:r>
      <w:r w:rsidR="000B22FD">
        <w:tab/>
      </w:r>
      <w:r w:rsidRPr="765CE239">
        <w:rPr>
          <w:rFonts w:ascii="Times" w:hAnsi="Times" w:cs="Times"/>
          <w:color w:val="000000" w:themeColor="text1"/>
          <w:sz w:val="20"/>
          <w:szCs w:val="20"/>
        </w:rPr>
        <w:t xml:space="preserve">facility must seal each container holding sampled material using tamper evident seal bearing a unique </w:t>
      </w:r>
      <w:r w:rsidR="000B22FD">
        <w:tab/>
      </w:r>
      <w:r w:rsidRPr="765CE239">
        <w:rPr>
          <w:rFonts w:ascii="Times" w:hAnsi="Times" w:cs="Times"/>
          <w:color w:val="000000" w:themeColor="text1"/>
          <w:sz w:val="20"/>
          <w:szCs w:val="20"/>
        </w:rPr>
        <w:t>tamper seal number in the presence of a witness who is an IIC-holder employed by the requester.</w:t>
      </w:r>
      <w:r w:rsidR="0002331D">
        <w:rPr>
          <w:rFonts w:ascii="Times" w:hAnsi="Times" w:cs="Times"/>
          <w:color w:val="000000" w:themeColor="text1"/>
          <w:sz w:val="20"/>
          <w:szCs w:val="20"/>
        </w:rPr>
        <w:t xml:space="preserve"> </w:t>
      </w:r>
      <w:r w:rsidRPr="765CE239">
        <w:rPr>
          <w:rFonts w:ascii="Times" w:hAnsi="Times" w:cs="Times"/>
          <w:color w:val="000000" w:themeColor="text1"/>
          <w:sz w:val="20"/>
          <w:szCs w:val="20"/>
        </w:rPr>
        <w:t xml:space="preserve">Both the </w:t>
      </w:r>
      <w:r w:rsidR="000B22FD">
        <w:lastRenderedPageBreak/>
        <w:tab/>
      </w:r>
      <w:r w:rsidRPr="765CE239">
        <w:rPr>
          <w:rFonts w:ascii="Times" w:hAnsi="Times" w:cs="Times"/>
          <w:color w:val="000000" w:themeColor="text1"/>
          <w:sz w:val="20"/>
          <w:szCs w:val="20"/>
        </w:rPr>
        <w:t xml:space="preserve">self-sampler, sample collector or employee of a </w:t>
      </w:r>
      <w:r w:rsidR="001B202C">
        <w:rPr>
          <w:rFonts w:ascii="Times" w:hAnsi="Times" w:cs="Times"/>
          <w:color w:val="000000" w:themeColor="text1"/>
          <w:sz w:val="20"/>
          <w:szCs w:val="20"/>
        </w:rPr>
        <w:t>cannabis</w:t>
      </w:r>
      <w:r w:rsidRPr="765CE239">
        <w:rPr>
          <w:rFonts w:ascii="Times" w:hAnsi="Times" w:cs="Times"/>
          <w:color w:val="000000" w:themeColor="text1"/>
          <w:sz w:val="20"/>
          <w:szCs w:val="20"/>
        </w:rPr>
        <w:t xml:space="preserve"> testing facility and the witness must initial and </w:t>
      </w:r>
      <w:r w:rsidR="000B22FD">
        <w:tab/>
      </w:r>
      <w:r w:rsidRPr="765CE239">
        <w:rPr>
          <w:rFonts w:ascii="Times" w:hAnsi="Times" w:cs="Times"/>
          <w:color w:val="000000" w:themeColor="text1"/>
          <w:sz w:val="20"/>
          <w:szCs w:val="20"/>
        </w:rPr>
        <w:t xml:space="preserve">date the seal and sign the required attestation. </w:t>
      </w:r>
    </w:p>
    <w:p w14:paraId="17125A7A" w14:textId="77777777" w:rsidR="00984DC4" w:rsidRDefault="77EF644E" w:rsidP="00A634AE">
      <w:pPr>
        <w:numPr>
          <w:ilvl w:val="0"/>
          <w:numId w:val="156"/>
        </w:numPr>
        <w:spacing w:after="17" w:line="271" w:lineRule="auto"/>
        <w:ind w:right="1"/>
        <w:rPr>
          <w:rFonts w:ascii="Times" w:hAnsi="Times" w:cs="Times"/>
          <w:color w:val="000000" w:themeColor="text1"/>
          <w:sz w:val="20"/>
          <w:szCs w:val="20"/>
        </w:rPr>
      </w:pPr>
      <w:r w:rsidRPr="765CE239">
        <w:rPr>
          <w:rFonts w:ascii="Times" w:hAnsi="Times" w:cs="Times"/>
          <w:color w:val="000000" w:themeColor="text1"/>
          <w:sz w:val="20"/>
          <w:szCs w:val="20"/>
        </w:rPr>
        <w:t xml:space="preserve">Complete the sample collection record while at the sampling location and generate an appropriate transport </w:t>
      </w:r>
      <w:r w:rsidR="000B22FD">
        <w:tab/>
      </w:r>
      <w:r w:rsidRPr="765CE239">
        <w:rPr>
          <w:rFonts w:ascii="Times" w:hAnsi="Times" w:cs="Times"/>
          <w:color w:val="000000" w:themeColor="text1"/>
          <w:sz w:val="20"/>
          <w:szCs w:val="20"/>
        </w:rPr>
        <w:t xml:space="preserve">manifest and test sample labels in the inventory tracking system.  Make sure all notes, containers sampled, </w:t>
      </w:r>
      <w:r w:rsidR="000B22FD">
        <w:tab/>
      </w:r>
      <w:r w:rsidRPr="765CE239">
        <w:rPr>
          <w:rFonts w:ascii="Times" w:hAnsi="Times" w:cs="Times"/>
          <w:color w:val="000000" w:themeColor="text1"/>
          <w:sz w:val="20"/>
          <w:szCs w:val="20"/>
        </w:rPr>
        <w:t xml:space="preserve">and all field information are appropriately record.  </w:t>
      </w:r>
    </w:p>
    <w:p w14:paraId="14147443" w14:textId="5F7498AF" w:rsidR="000B22FD" w:rsidRPr="00444EE3" w:rsidRDefault="000B22FD" w:rsidP="000B22FD">
      <w:pPr>
        <w:spacing w:after="17" w:line="271" w:lineRule="auto"/>
        <w:ind w:right="1"/>
        <w:rPr>
          <w:rFonts w:ascii="Times" w:hAnsi="Times" w:cs="Times"/>
          <w:color w:val="000000"/>
          <w:sz w:val="20"/>
          <w:szCs w:val="20"/>
        </w:rPr>
      </w:pPr>
    </w:p>
    <w:p w14:paraId="603E291F" w14:textId="77777777" w:rsidR="00984DC4" w:rsidRDefault="000B22FD" w:rsidP="000B22FD">
      <w:pPr>
        <w:spacing w:after="131" w:line="271" w:lineRule="auto"/>
        <w:ind w:right="1"/>
        <w:rPr>
          <w:rFonts w:ascii="Times" w:hAnsi="Times" w:cs="Times"/>
          <w:color w:val="000000"/>
          <w:sz w:val="20"/>
          <w:szCs w:val="20"/>
        </w:rPr>
      </w:pPr>
      <w:r w:rsidRPr="00444EE3">
        <w:rPr>
          <w:rFonts w:ascii="Times" w:hAnsi="Times" w:cs="Times"/>
          <w:color w:val="000000"/>
          <w:sz w:val="20"/>
          <w:szCs w:val="20"/>
        </w:rPr>
        <w:t xml:space="preserve">Note:  Sample amounts collected will be no less than the minimum sample size required by Table 5.5-A in </w:t>
      </w:r>
      <w:r w:rsidRPr="00444EE3">
        <w:rPr>
          <w:rFonts w:ascii="Times" w:hAnsi="Times" w:cs="Times"/>
          <w:i/>
          <w:color w:val="000000"/>
          <w:sz w:val="20"/>
          <w:szCs w:val="20"/>
        </w:rPr>
        <w:t xml:space="preserve">Rules for the Certification of </w:t>
      </w:r>
      <w:r w:rsidR="001B202C">
        <w:rPr>
          <w:rFonts w:ascii="Times" w:hAnsi="Times" w:cs="Times"/>
          <w:i/>
          <w:color w:val="000000"/>
          <w:sz w:val="20"/>
          <w:szCs w:val="20"/>
        </w:rPr>
        <w:t>Cannabis</w:t>
      </w:r>
      <w:r w:rsidRPr="00444EE3">
        <w:rPr>
          <w:rFonts w:ascii="Times" w:hAnsi="Times" w:cs="Times"/>
          <w:i/>
          <w:color w:val="000000"/>
          <w:sz w:val="20"/>
          <w:szCs w:val="20"/>
        </w:rPr>
        <w:t xml:space="preserve"> Testing Facilities,</w:t>
      </w:r>
      <w:r w:rsidRPr="00444EE3">
        <w:rPr>
          <w:rFonts w:ascii="Times" w:hAnsi="Times" w:cs="Times"/>
          <w:color w:val="000000"/>
          <w:sz w:val="20"/>
          <w:szCs w:val="20"/>
        </w:rPr>
        <w:t xml:space="preserve"> 18-691 CMR, ch.5.    That table is reproduced in sections above.</w:t>
      </w:r>
      <w:r>
        <w:rPr>
          <w:rFonts w:ascii="Times" w:hAnsi="Times" w:cs="Times"/>
          <w:color w:val="000000"/>
          <w:sz w:val="20"/>
        </w:rPr>
        <w:t xml:space="preserve">  If </w:t>
      </w:r>
      <w:r w:rsidRPr="00444EE3">
        <w:rPr>
          <w:rFonts w:ascii="Times" w:hAnsi="Times" w:cs="Times"/>
          <w:color w:val="000000"/>
          <w:sz w:val="20"/>
          <w:szCs w:val="20"/>
        </w:rPr>
        <w:t xml:space="preserve">there is a discrepancy between the tables </w:t>
      </w:r>
      <w:r>
        <w:rPr>
          <w:rFonts w:ascii="Times" w:hAnsi="Times" w:cs="Times"/>
          <w:color w:val="000000"/>
          <w:sz w:val="20"/>
        </w:rPr>
        <w:t>above</w:t>
      </w:r>
      <w:r w:rsidRPr="00444EE3">
        <w:rPr>
          <w:rFonts w:ascii="Times" w:hAnsi="Times" w:cs="Times"/>
          <w:color w:val="000000"/>
          <w:sz w:val="20"/>
          <w:szCs w:val="20"/>
        </w:rPr>
        <w:t xml:space="preserve"> and Table 5.5-A, the table in the rule controls.  A testing facility may require that additional sample material be taken for quality control samples.</w:t>
      </w:r>
    </w:p>
    <w:p w14:paraId="3D2CD538" w14:textId="3625B930" w:rsidR="000B22FD" w:rsidRPr="008F7E1F" w:rsidRDefault="000B22FD" w:rsidP="000B22FD">
      <w:pPr>
        <w:pStyle w:val="Heading1"/>
        <w:suppressAutoHyphens/>
        <w:spacing w:before="240" w:after="0"/>
        <w:rPr>
          <w:rFonts w:ascii="Times" w:hAnsi="Times" w:cs="Times"/>
          <w:b/>
          <w:sz w:val="20"/>
          <w:szCs w:val="20"/>
        </w:rPr>
      </w:pPr>
      <w:bookmarkStart w:id="409" w:name="_Toc50563307"/>
      <w:bookmarkStart w:id="410" w:name="_Toc113961031"/>
      <w:r w:rsidRPr="008F7E1F">
        <w:rPr>
          <w:rFonts w:ascii="Times" w:hAnsi="Times" w:cs="Times"/>
          <w:b/>
          <w:sz w:val="20"/>
          <w:szCs w:val="20"/>
          <w:highlight w:val="lightGray"/>
        </w:rPr>
        <w:t>Section 12:</w:t>
      </w:r>
      <w:r w:rsidRPr="008F7E1F">
        <w:rPr>
          <w:rFonts w:ascii="Times" w:hAnsi="Times" w:cs="Times"/>
          <w:b/>
          <w:sz w:val="20"/>
          <w:szCs w:val="20"/>
          <w:highlight w:val="lightGray"/>
        </w:rPr>
        <w:tab/>
        <w:t>Sample Transportation and Receipt</w:t>
      </w:r>
      <w:bookmarkEnd w:id="409"/>
      <w:bookmarkEnd w:id="410"/>
    </w:p>
    <w:p w14:paraId="7BFC8D7F" w14:textId="77777777" w:rsidR="000B22FD" w:rsidRPr="00444EE3" w:rsidRDefault="000B22FD" w:rsidP="000B22FD">
      <w:pPr>
        <w:spacing w:after="17" w:line="271" w:lineRule="auto"/>
        <w:ind w:right="1"/>
        <w:rPr>
          <w:rFonts w:ascii="Times" w:hAnsi="Times" w:cs="Times"/>
          <w:color w:val="000000"/>
          <w:sz w:val="20"/>
          <w:szCs w:val="20"/>
        </w:rPr>
      </w:pPr>
    </w:p>
    <w:p w14:paraId="7F215688" w14:textId="77777777" w:rsidR="00984DC4" w:rsidRDefault="000B22FD" w:rsidP="000B22FD">
      <w:pPr>
        <w:spacing w:after="3" w:line="271" w:lineRule="auto"/>
        <w:ind w:right="1"/>
        <w:rPr>
          <w:rFonts w:ascii="Times" w:hAnsi="Times" w:cs="Times"/>
          <w:color w:val="000000"/>
          <w:sz w:val="20"/>
          <w:szCs w:val="20"/>
        </w:rPr>
      </w:pPr>
      <w:r>
        <w:rPr>
          <w:rFonts w:ascii="Times" w:hAnsi="Times" w:cs="Times"/>
          <w:color w:val="000000"/>
          <w:sz w:val="20"/>
          <w:szCs w:val="20"/>
        </w:rPr>
        <w:t>T</w:t>
      </w:r>
      <w:r w:rsidRPr="00444EE3">
        <w:rPr>
          <w:rFonts w:ascii="Times" w:hAnsi="Times" w:cs="Times"/>
          <w:color w:val="000000"/>
          <w:sz w:val="20"/>
          <w:szCs w:val="20"/>
        </w:rPr>
        <w:t xml:space="preserve">he licensee collecting samples for mandatory testing must transport those samples to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facility(ies) conducting the analyses</w:t>
      </w:r>
      <w:r>
        <w:rPr>
          <w:rFonts w:ascii="Times" w:hAnsi="Times" w:cs="Times"/>
          <w:color w:val="000000"/>
          <w:sz w:val="20"/>
          <w:szCs w:val="20"/>
        </w:rPr>
        <w:t xml:space="preserve">, except that a </w:t>
      </w:r>
      <w:r w:rsidR="001B202C">
        <w:rPr>
          <w:rFonts w:ascii="Times" w:hAnsi="Times" w:cs="Times"/>
          <w:color w:val="000000"/>
          <w:sz w:val="20"/>
          <w:szCs w:val="20"/>
        </w:rPr>
        <w:t>cannabis</w:t>
      </w:r>
      <w:r>
        <w:rPr>
          <w:rFonts w:ascii="Times" w:hAnsi="Times" w:cs="Times"/>
          <w:color w:val="000000"/>
          <w:sz w:val="20"/>
          <w:szCs w:val="20"/>
        </w:rPr>
        <w:t xml:space="preserve"> testing facility may offer a service to retrieve samples collected from a self-sampler at the </w:t>
      </w:r>
      <w:r w:rsidR="001B202C">
        <w:rPr>
          <w:rFonts w:ascii="Times" w:hAnsi="Times" w:cs="Times"/>
          <w:color w:val="000000"/>
          <w:sz w:val="20"/>
          <w:szCs w:val="20"/>
        </w:rPr>
        <w:t>cannabis</w:t>
      </w:r>
      <w:r>
        <w:rPr>
          <w:rFonts w:ascii="Times" w:hAnsi="Times" w:cs="Times"/>
          <w:color w:val="000000"/>
          <w:sz w:val="20"/>
          <w:szCs w:val="20"/>
        </w:rPr>
        <w:t xml:space="preserve"> establishment where the samples were collected</w:t>
      </w:r>
      <w:r w:rsidRPr="00444EE3">
        <w:rPr>
          <w:rFonts w:ascii="Times" w:hAnsi="Times" w:cs="Times"/>
          <w:color w:val="000000"/>
          <w:sz w:val="20"/>
          <w:szCs w:val="20"/>
        </w:rPr>
        <w:t xml:space="preserve">.  All samples must be accompanied by a transport manifest generated by the </w:t>
      </w:r>
      <w:r>
        <w:rPr>
          <w:rFonts w:ascii="Times" w:hAnsi="Times" w:cs="Times"/>
          <w:color w:val="000000"/>
          <w:sz w:val="20"/>
          <w:szCs w:val="20"/>
        </w:rPr>
        <w:t xml:space="preserve">METRC </w:t>
      </w:r>
      <w:r w:rsidRPr="00444EE3">
        <w:rPr>
          <w:rFonts w:ascii="Times" w:hAnsi="Times" w:cs="Times"/>
          <w:color w:val="000000"/>
          <w:sz w:val="20"/>
          <w:szCs w:val="20"/>
        </w:rPr>
        <w:t xml:space="preserve">inventory tracking system in accordance with the requirements of Section 4 of the </w:t>
      </w:r>
      <w:r w:rsidRPr="00444EE3">
        <w:rPr>
          <w:rFonts w:ascii="Times" w:hAnsi="Times" w:cs="Times"/>
          <w:i/>
          <w:color w:val="000000"/>
          <w:sz w:val="20"/>
          <w:szCs w:val="20"/>
        </w:rPr>
        <w:t xml:space="preserve">Adult Use </w:t>
      </w:r>
      <w:r w:rsidR="001B202C">
        <w:rPr>
          <w:rFonts w:ascii="Times" w:hAnsi="Times" w:cs="Times"/>
          <w:i/>
          <w:color w:val="000000"/>
          <w:sz w:val="20"/>
          <w:szCs w:val="20"/>
        </w:rPr>
        <w:t>Cannabis</w:t>
      </w:r>
      <w:r w:rsidRPr="00444EE3">
        <w:rPr>
          <w:rFonts w:ascii="Times" w:hAnsi="Times" w:cs="Times"/>
          <w:i/>
          <w:color w:val="000000"/>
          <w:sz w:val="20"/>
          <w:szCs w:val="20"/>
        </w:rPr>
        <w:t xml:space="preserve"> Program Rule </w:t>
      </w:r>
      <w:r w:rsidRPr="00444EE3">
        <w:rPr>
          <w:rFonts w:ascii="Times" w:hAnsi="Times" w:cs="Times"/>
          <w:color w:val="000000"/>
          <w:sz w:val="20"/>
          <w:szCs w:val="20"/>
        </w:rPr>
        <w:t>18-691 CMR, ch.1</w:t>
      </w:r>
      <w:r>
        <w:rPr>
          <w:rFonts w:ascii="Times" w:hAnsi="Times" w:cs="Times"/>
          <w:color w:val="000000"/>
          <w:sz w:val="20"/>
          <w:szCs w:val="20"/>
        </w:rPr>
        <w:t>.</w:t>
      </w:r>
      <w:r w:rsidRPr="00444EE3">
        <w:rPr>
          <w:rFonts w:ascii="Times" w:hAnsi="Times" w:cs="Times"/>
          <w:color w:val="000000"/>
          <w:sz w:val="20"/>
          <w:szCs w:val="20"/>
        </w:rPr>
        <w:t xml:space="preserve"> </w:t>
      </w:r>
    </w:p>
    <w:p w14:paraId="36DA9DBB" w14:textId="5950783B" w:rsidR="000B22FD" w:rsidRPr="00444EE3" w:rsidRDefault="000B22FD" w:rsidP="000B22FD">
      <w:pPr>
        <w:spacing w:after="3" w:line="271" w:lineRule="auto"/>
        <w:ind w:right="1"/>
        <w:rPr>
          <w:rFonts w:ascii="Times" w:hAnsi="Times" w:cs="Times"/>
          <w:color w:val="000000"/>
          <w:sz w:val="20"/>
          <w:szCs w:val="20"/>
        </w:rPr>
      </w:pPr>
    </w:p>
    <w:p w14:paraId="01F8F990" w14:textId="77777777" w:rsidR="00984DC4" w:rsidRDefault="000B22FD" w:rsidP="000B22FD">
      <w:pPr>
        <w:spacing w:after="3" w:line="271" w:lineRule="auto"/>
        <w:ind w:right="1"/>
        <w:rPr>
          <w:rFonts w:ascii="Times" w:hAnsi="Times" w:cs="Times"/>
          <w:color w:val="000000"/>
          <w:sz w:val="20"/>
          <w:szCs w:val="20"/>
        </w:rPr>
      </w:pPr>
      <w:r>
        <w:rPr>
          <w:rFonts w:ascii="Times" w:hAnsi="Times" w:cs="Times"/>
          <w:color w:val="000000"/>
          <w:sz w:val="20"/>
          <w:szCs w:val="20"/>
        </w:rPr>
        <w:t xml:space="preserve">Except as noted in </w:t>
      </w:r>
      <w:r>
        <w:rPr>
          <w:rFonts w:ascii="Times" w:hAnsi="Times" w:cs="Times"/>
          <w:i/>
          <w:color w:val="000000"/>
          <w:sz w:val="20"/>
          <w:szCs w:val="20"/>
        </w:rPr>
        <w:t xml:space="preserve">Sampling Oils, Tinctures and Other </w:t>
      </w:r>
      <w:r w:rsidRPr="00D86BB8">
        <w:rPr>
          <w:rFonts w:ascii="Times" w:hAnsi="Times" w:cs="Times"/>
          <w:color w:val="000000"/>
          <w:sz w:val="20"/>
          <w:szCs w:val="20"/>
        </w:rPr>
        <w:t>Liquids</w:t>
      </w:r>
      <w:r>
        <w:rPr>
          <w:rFonts w:ascii="Times" w:hAnsi="Times" w:cs="Times"/>
          <w:color w:val="000000"/>
          <w:sz w:val="20"/>
          <w:szCs w:val="20"/>
        </w:rPr>
        <w:t>, s</w:t>
      </w:r>
      <w:r w:rsidRPr="00D86BB8">
        <w:rPr>
          <w:rFonts w:ascii="Times" w:hAnsi="Times" w:cs="Times"/>
          <w:color w:val="000000"/>
          <w:sz w:val="20"/>
          <w:szCs w:val="20"/>
        </w:rPr>
        <w:t>amples</w:t>
      </w:r>
      <w:r w:rsidRPr="00444EE3">
        <w:rPr>
          <w:rFonts w:ascii="Times" w:hAnsi="Times" w:cs="Times"/>
          <w:color w:val="000000"/>
          <w:sz w:val="20"/>
          <w:szCs w:val="20"/>
        </w:rPr>
        <w:t xml:space="preserve"> must be maintained at all times during collection and transport at the temperature at which the </w:t>
      </w:r>
      <w:r w:rsidR="001B202C">
        <w:rPr>
          <w:rFonts w:ascii="Times" w:hAnsi="Times" w:cs="Times"/>
          <w:color w:val="000000"/>
          <w:sz w:val="20"/>
          <w:szCs w:val="20"/>
        </w:rPr>
        <w:t>cannabis</w:t>
      </w:r>
      <w:r w:rsidRPr="00444EE3">
        <w:rPr>
          <w:rFonts w:ascii="Times" w:hAnsi="Times" w:cs="Times"/>
          <w:color w:val="000000"/>
          <w:sz w:val="20"/>
          <w:szCs w:val="20"/>
        </w:rPr>
        <w:t xml:space="preserve">, </w:t>
      </w:r>
      <w:r w:rsidR="001B202C">
        <w:rPr>
          <w:rFonts w:ascii="Times" w:hAnsi="Times" w:cs="Times"/>
          <w:color w:val="000000"/>
          <w:sz w:val="20"/>
          <w:szCs w:val="20"/>
        </w:rPr>
        <w:t>cannabis</w:t>
      </w:r>
      <w:r w:rsidRPr="00444EE3">
        <w:rPr>
          <w:rFonts w:ascii="Times" w:hAnsi="Times" w:cs="Times"/>
          <w:color w:val="000000"/>
          <w:sz w:val="20"/>
          <w:szCs w:val="20"/>
        </w:rPr>
        <w:t xml:space="preserve"> concentrate or </w:t>
      </w:r>
      <w:r w:rsidR="001B202C">
        <w:rPr>
          <w:rFonts w:ascii="Times" w:hAnsi="Times" w:cs="Times"/>
          <w:color w:val="000000"/>
          <w:sz w:val="20"/>
          <w:szCs w:val="20"/>
        </w:rPr>
        <w:t>cannabis</w:t>
      </w:r>
      <w:r w:rsidRPr="00444EE3">
        <w:rPr>
          <w:rFonts w:ascii="Times" w:hAnsi="Times" w:cs="Times"/>
          <w:color w:val="000000"/>
          <w:sz w:val="20"/>
          <w:szCs w:val="20"/>
        </w:rPr>
        <w:t xml:space="preserve"> product is stored to prevent microbial growth.  </w:t>
      </w:r>
      <w:r>
        <w:rPr>
          <w:rFonts w:ascii="Times" w:hAnsi="Times" w:cs="Times"/>
          <w:color w:val="000000"/>
          <w:sz w:val="20"/>
        </w:rPr>
        <w:t xml:space="preserve">The self-sampler, sample collector or employee of a </w:t>
      </w:r>
      <w:r w:rsidR="001B202C">
        <w:rPr>
          <w:rFonts w:ascii="Times" w:hAnsi="Times" w:cs="Times"/>
          <w:color w:val="000000"/>
          <w:sz w:val="20"/>
        </w:rPr>
        <w:t>cannabis</w:t>
      </w:r>
      <w:r>
        <w:rPr>
          <w:rFonts w:ascii="Times" w:hAnsi="Times" w:cs="Times"/>
          <w:color w:val="000000"/>
          <w:sz w:val="20"/>
        </w:rPr>
        <w:t xml:space="preserve"> testing facility</w:t>
      </w:r>
      <w:r w:rsidRPr="00444EE3">
        <w:rPr>
          <w:rFonts w:ascii="Times" w:hAnsi="Times" w:cs="Times"/>
          <w:color w:val="000000"/>
          <w:sz w:val="20"/>
          <w:szCs w:val="20"/>
        </w:rPr>
        <w:t xml:space="preserve"> must provide appropriate refrigeration during transport for samples requiring refrigeration. </w:t>
      </w:r>
    </w:p>
    <w:p w14:paraId="234475C5" w14:textId="3D019D36" w:rsidR="000B22FD" w:rsidRPr="00444EE3" w:rsidRDefault="000B22FD" w:rsidP="000B22FD">
      <w:pPr>
        <w:spacing w:after="3" w:line="271" w:lineRule="auto"/>
        <w:ind w:right="1"/>
        <w:rPr>
          <w:rFonts w:ascii="Times" w:hAnsi="Times" w:cs="Times"/>
          <w:color w:val="000000"/>
          <w:sz w:val="20"/>
          <w:szCs w:val="20"/>
        </w:rPr>
      </w:pPr>
    </w:p>
    <w:p w14:paraId="1466CA14" w14:textId="26224F6D" w:rsidR="000B22FD" w:rsidRPr="00444EE3" w:rsidRDefault="000B22FD" w:rsidP="000B22FD">
      <w:pPr>
        <w:spacing w:after="3" w:line="271" w:lineRule="auto"/>
        <w:ind w:right="1"/>
        <w:rPr>
          <w:rFonts w:ascii="Times" w:hAnsi="Times" w:cs="Times"/>
          <w:color w:val="000000"/>
          <w:sz w:val="20"/>
          <w:szCs w:val="20"/>
        </w:rPr>
      </w:pPr>
      <w:r>
        <w:rPr>
          <w:rFonts w:ascii="Times" w:hAnsi="Times" w:cs="Times"/>
          <w:color w:val="000000"/>
          <w:sz w:val="20"/>
        </w:rPr>
        <w:t xml:space="preserve">Self-samplers and sample collectors </w:t>
      </w:r>
      <w:r w:rsidRPr="00444EE3">
        <w:rPr>
          <w:rFonts w:ascii="Times" w:hAnsi="Times" w:cs="Times"/>
          <w:color w:val="000000"/>
          <w:sz w:val="20"/>
          <w:szCs w:val="20"/>
        </w:rPr>
        <w:t xml:space="preserve">must deliver samples to a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in accordance with any instructions or restrictions indicated by the </w:t>
      </w:r>
      <w:r w:rsidR="001B202C">
        <w:rPr>
          <w:rFonts w:ascii="Times" w:hAnsi="Times" w:cs="Times"/>
          <w:color w:val="000000"/>
          <w:sz w:val="20"/>
          <w:szCs w:val="20"/>
        </w:rPr>
        <w:t>cannabis</w:t>
      </w:r>
      <w:r w:rsidRPr="00444EE3">
        <w:rPr>
          <w:rFonts w:ascii="Times" w:hAnsi="Times" w:cs="Times"/>
          <w:color w:val="000000"/>
          <w:sz w:val="20"/>
          <w:szCs w:val="20"/>
        </w:rPr>
        <w:t xml:space="preserve"> testing facility during its pre-sampling discussion with the </w:t>
      </w:r>
      <w:r>
        <w:rPr>
          <w:rFonts w:ascii="Times" w:hAnsi="Times" w:cs="Times"/>
          <w:color w:val="000000"/>
          <w:sz w:val="20"/>
        </w:rPr>
        <w:t>self-sampler or sample collector</w:t>
      </w:r>
      <w:r w:rsidRPr="00444EE3">
        <w:rPr>
          <w:rFonts w:ascii="Times" w:hAnsi="Times" w:cs="Times"/>
          <w:color w:val="000000"/>
          <w:sz w:val="20"/>
          <w:szCs w:val="20"/>
        </w:rPr>
        <w:t>.</w:t>
      </w:r>
    </w:p>
    <w:p w14:paraId="46632DFE" w14:textId="77777777" w:rsidR="000B22FD" w:rsidRPr="00444EE3" w:rsidRDefault="000B22FD" w:rsidP="000B22FD">
      <w:pPr>
        <w:spacing w:after="3" w:line="271" w:lineRule="auto"/>
        <w:ind w:right="1"/>
        <w:rPr>
          <w:rFonts w:ascii="Times" w:hAnsi="Times" w:cs="Times"/>
          <w:color w:val="000000"/>
          <w:sz w:val="20"/>
          <w:szCs w:val="20"/>
        </w:rPr>
      </w:pPr>
    </w:p>
    <w:p w14:paraId="65E8431C" w14:textId="0D4DCF1C" w:rsidR="000B22FD" w:rsidRPr="00444EE3" w:rsidRDefault="001B202C" w:rsidP="000B22FD">
      <w:pPr>
        <w:spacing w:after="3" w:line="271" w:lineRule="auto"/>
        <w:ind w:right="1"/>
        <w:rPr>
          <w:rFonts w:ascii="Times" w:hAnsi="Times" w:cs="Times"/>
          <w:color w:val="000000"/>
          <w:sz w:val="20"/>
          <w:szCs w:val="20"/>
        </w:rPr>
      </w:pPr>
      <w:r>
        <w:rPr>
          <w:rFonts w:ascii="Times" w:hAnsi="Times" w:cs="Times"/>
          <w:color w:val="000000"/>
          <w:sz w:val="20"/>
          <w:szCs w:val="20"/>
        </w:rPr>
        <w:t>Cannabis</w:t>
      </w:r>
      <w:r w:rsidR="000B22FD" w:rsidRPr="00444EE3">
        <w:rPr>
          <w:rFonts w:ascii="Times" w:hAnsi="Times" w:cs="Times"/>
          <w:color w:val="000000"/>
          <w:sz w:val="20"/>
          <w:szCs w:val="20"/>
        </w:rPr>
        <w:t xml:space="preserve"> testing facilities must receive and account for all samples for mandatory testing in accordance with the testing facility’s SOP regarding sample receipt.  A testing facility must inspect all samples upon receipt and promptly notify the </w:t>
      </w:r>
      <w:r w:rsidR="000B22FD">
        <w:rPr>
          <w:rFonts w:ascii="Times" w:hAnsi="Times" w:cs="Times"/>
          <w:color w:val="000000"/>
          <w:sz w:val="20"/>
        </w:rPr>
        <w:t xml:space="preserve">requester, and if applicable, the sample collector, </w:t>
      </w:r>
      <w:r w:rsidR="000B22FD" w:rsidRPr="00444EE3">
        <w:rPr>
          <w:rFonts w:ascii="Times" w:hAnsi="Times" w:cs="Times"/>
          <w:color w:val="000000"/>
          <w:sz w:val="20"/>
          <w:szCs w:val="20"/>
        </w:rPr>
        <w:t xml:space="preserve">if samples are rejected and the reason for such rejection and record the same </w:t>
      </w:r>
      <w:r w:rsidR="000B22FD">
        <w:rPr>
          <w:rFonts w:ascii="Times" w:hAnsi="Times" w:cs="Times"/>
          <w:color w:val="000000"/>
          <w:sz w:val="20"/>
          <w:szCs w:val="20"/>
        </w:rPr>
        <w:t>in the sample collection record</w:t>
      </w:r>
      <w:r w:rsidR="000B22FD" w:rsidRPr="00444EE3">
        <w:rPr>
          <w:rFonts w:ascii="Times" w:hAnsi="Times" w:cs="Times"/>
          <w:color w:val="000000"/>
          <w:sz w:val="20"/>
          <w:szCs w:val="20"/>
        </w:rPr>
        <w:t xml:space="preserve"> and in the inventory tracking system.</w:t>
      </w:r>
    </w:p>
    <w:p w14:paraId="1A638136" w14:textId="77777777" w:rsidR="000B22FD" w:rsidRPr="008F7E1F" w:rsidRDefault="000B22FD" w:rsidP="000B22FD">
      <w:pPr>
        <w:pStyle w:val="Heading1"/>
        <w:suppressAutoHyphens/>
        <w:spacing w:before="240" w:after="0"/>
        <w:rPr>
          <w:rFonts w:ascii="Times" w:hAnsi="Times" w:cs="Times"/>
          <w:b/>
          <w:sz w:val="20"/>
          <w:szCs w:val="20"/>
        </w:rPr>
      </w:pPr>
      <w:bookmarkStart w:id="411" w:name="_Toc50563308"/>
      <w:bookmarkStart w:id="412" w:name="_Toc113961032"/>
      <w:r w:rsidRPr="008F7E1F">
        <w:rPr>
          <w:rFonts w:ascii="Times" w:hAnsi="Times" w:cs="Times"/>
          <w:b/>
          <w:sz w:val="20"/>
          <w:szCs w:val="20"/>
          <w:highlight w:val="lightGray"/>
        </w:rPr>
        <w:t>Section 13:  Recording Sampling Events in METRC Inventory Tracking System</w:t>
      </w:r>
      <w:bookmarkEnd w:id="411"/>
      <w:bookmarkEnd w:id="412"/>
    </w:p>
    <w:p w14:paraId="7660A7A4" w14:textId="77777777" w:rsidR="000B22FD" w:rsidRPr="00444EE3" w:rsidRDefault="000B22FD" w:rsidP="000B22FD">
      <w:pPr>
        <w:rPr>
          <w:rFonts w:ascii="Times" w:hAnsi="Times" w:cs="Times"/>
          <w:sz w:val="20"/>
          <w:szCs w:val="20"/>
        </w:rPr>
      </w:pPr>
    </w:p>
    <w:p w14:paraId="2E379D0E" w14:textId="77777777" w:rsidR="00984DC4" w:rsidRDefault="000B22FD" w:rsidP="000B22FD">
      <w:pPr>
        <w:rPr>
          <w:rFonts w:ascii="Times" w:hAnsi="Times" w:cs="Times"/>
          <w:sz w:val="20"/>
          <w:szCs w:val="20"/>
        </w:rPr>
      </w:pPr>
      <w:r>
        <w:rPr>
          <w:rFonts w:ascii="Times" w:hAnsi="Times" w:cs="Times"/>
          <w:sz w:val="20"/>
        </w:rPr>
        <w:t xml:space="preserve">Self-samplers, sample collectors, and employees of a </w:t>
      </w:r>
      <w:r w:rsidR="001B202C">
        <w:rPr>
          <w:rFonts w:ascii="Times" w:hAnsi="Times" w:cs="Times"/>
          <w:sz w:val="20"/>
        </w:rPr>
        <w:t>cannabis</w:t>
      </w:r>
      <w:r>
        <w:rPr>
          <w:rFonts w:ascii="Times" w:hAnsi="Times" w:cs="Times"/>
          <w:sz w:val="20"/>
        </w:rPr>
        <w:t xml:space="preserve"> testing facility</w:t>
      </w:r>
      <w:r w:rsidRPr="00444EE3">
        <w:rPr>
          <w:rFonts w:ascii="Times" w:hAnsi="Times" w:cs="Times"/>
          <w:sz w:val="20"/>
          <w:szCs w:val="20"/>
        </w:rPr>
        <w:t xml:space="preserve"> must track all inventory, including sample collection events, in accordance with the user guide provided by </w:t>
      </w:r>
      <w:r>
        <w:rPr>
          <w:rFonts w:ascii="Times" w:hAnsi="Times" w:cs="Times"/>
          <w:sz w:val="20"/>
          <w:szCs w:val="20"/>
        </w:rPr>
        <w:t xml:space="preserve">the Department’s required inventory tracking system. </w:t>
      </w:r>
    </w:p>
    <w:p w14:paraId="7013C45F" w14:textId="478AADBA" w:rsidR="000B22FD" w:rsidRPr="008F7E1F" w:rsidRDefault="000B22FD" w:rsidP="000B22FD">
      <w:pPr>
        <w:pStyle w:val="Heading1"/>
        <w:suppressAutoHyphens/>
        <w:spacing w:before="240" w:after="0"/>
        <w:rPr>
          <w:rFonts w:ascii="Times" w:hAnsi="Times" w:cs="Times"/>
          <w:b/>
          <w:sz w:val="20"/>
          <w:szCs w:val="20"/>
        </w:rPr>
      </w:pPr>
      <w:bookmarkStart w:id="413" w:name="_Toc50563309"/>
      <w:bookmarkStart w:id="414" w:name="_Toc113961033"/>
      <w:r w:rsidRPr="008F7E1F">
        <w:rPr>
          <w:rFonts w:ascii="Times" w:hAnsi="Times" w:cs="Times"/>
          <w:b/>
          <w:sz w:val="20"/>
          <w:szCs w:val="20"/>
          <w:highlight w:val="lightGray"/>
        </w:rPr>
        <w:t>Section 14:</w:t>
      </w:r>
      <w:r w:rsidRPr="008F7E1F">
        <w:rPr>
          <w:rFonts w:ascii="Times" w:hAnsi="Times" w:cs="Times"/>
          <w:b/>
          <w:sz w:val="20"/>
          <w:szCs w:val="20"/>
          <w:highlight w:val="lightGray"/>
        </w:rPr>
        <w:tab/>
        <w:t>Quality Control</w:t>
      </w:r>
      <w:bookmarkEnd w:id="413"/>
      <w:bookmarkEnd w:id="414"/>
    </w:p>
    <w:p w14:paraId="4EB23A7C"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 xml:space="preserve">A </w:t>
      </w:r>
      <w:r w:rsidR="001B202C">
        <w:rPr>
          <w:rFonts w:ascii="Times" w:hAnsi="Times" w:cs="Times"/>
          <w:i w:val="0"/>
          <w:sz w:val="20"/>
        </w:rPr>
        <w:t>cannabis</w:t>
      </w:r>
      <w:r w:rsidRPr="00444EE3">
        <w:rPr>
          <w:rFonts w:ascii="Times" w:hAnsi="Times" w:cs="Times"/>
          <w:i w:val="0"/>
          <w:sz w:val="20"/>
        </w:rPr>
        <w:t xml:space="preserve"> testing facility may require any licensee to collect and remit additional sample increments or </w:t>
      </w:r>
      <w:r>
        <w:rPr>
          <w:rFonts w:ascii="Times" w:hAnsi="Times" w:cs="Times"/>
          <w:i w:val="0"/>
          <w:sz w:val="20"/>
        </w:rPr>
        <w:t>analytic</w:t>
      </w:r>
      <w:r w:rsidRPr="00444EE3">
        <w:rPr>
          <w:rFonts w:ascii="Times" w:hAnsi="Times" w:cs="Times"/>
          <w:i w:val="0"/>
          <w:sz w:val="20"/>
        </w:rPr>
        <w:t xml:space="preserve"> blanks (e.g. equipment, tr</w:t>
      </w:r>
      <w:r>
        <w:rPr>
          <w:rFonts w:ascii="Times" w:hAnsi="Times" w:cs="Times"/>
          <w:i w:val="0"/>
          <w:sz w:val="20"/>
        </w:rPr>
        <w:t>ip</w:t>
      </w:r>
      <w:r w:rsidRPr="00444EE3">
        <w:rPr>
          <w:rFonts w:ascii="Times" w:hAnsi="Times" w:cs="Times"/>
          <w:i w:val="0"/>
          <w:sz w:val="20"/>
        </w:rPr>
        <w:t xml:space="preserve">, field blanks) as required by the testing facility’s quality system. </w:t>
      </w:r>
    </w:p>
    <w:p w14:paraId="267A78CC" w14:textId="77777777" w:rsidR="00984DC4" w:rsidRDefault="00984DC4" w:rsidP="765CE239">
      <w:pPr>
        <w:pStyle w:val="BodyText2"/>
        <w:widowControl w:val="0"/>
        <w:spacing w:before="120"/>
        <w:ind w:left="0" w:firstLine="0"/>
        <w:rPr>
          <w:rFonts w:ascii="Times" w:hAnsi="Times" w:cs="Times"/>
          <w:i w:val="0"/>
          <w:sz w:val="20"/>
        </w:rPr>
      </w:pPr>
    </w:p>
    <w:p w14:paraId="0FD3A9EA" w14:textId="77777777" w:rsidR="00984DC4" w:rsidRDefault="000B22FD" w:rsidP="000B22FD">
      <w:pPr>
        <w:pStyle w:val="BodyText2"/>
        <w:widowControl w:val="0"/>
        <w:spacing w:before="120"/>
        <w:ind w:left="0" w:firstLine="0"/>
        <w:rPr>
          <w:rFonts w:ascii="Times" w:hAnsi="Times" w:cs="Times"/>
          <w:i w:val="0"/>
          <w:sz w:val="20"/>
        </w:rPr>
      </w:pPr>
      <w:r w:rsidRPr="00444EE3">
        <w:rPr>
          <w:rFonts w:ascii="Times" w:hAnsi="Times" w:cs="Times"/>
          <w:i w:val="0"/>
          <w:sz w:val="20"/>
        </w:rPr>
        <w:t xml:space="preserve">At all times, licensees, including </w:t>
      </w:r>
      <w:r w:rsidR="001B202C">
        <w:rPr>
          <w:rFonts w:ascii="Times" w:hAnsi="Times" w:cs="Times"/>
          <w:i w:val="0"/>
          <w:sz w:val="20"/>
        </w:rPr>
        <w:t>cannabis</w:t>
      </w:r>
      <w:r w:rsidRPr="00444EE3">
        <w:rPr>
          <w:rFonts w:ascii="Times" w:hAnsi="Times" w:cs="Times"/>
          <w:i w:val="0"/>
          <w:sz w:val="20"/>
        </w:rPr>
        <w:t xml:space="preserve"> testing facilities, must comply with their Department-approved standard operating procedures, including this SOP and the licensee’s quality control system. </w:t>
      </w:r>
    </w:p>
    <w:p w14:paraId="47652BC2" w14:textId="4378E41B" w:rsidR="000B22FD" w:rsidRPr="008F7E1F" w:rsidRDefault="000B22FD" w:rsidP="000B22FD">
      <w:pPr>
        <w:pStyle w:val="Heading1"/>
        <w:suppressAutoHyphens/>
        <w:rPr>
          <w:b/>
          <w:i/>
        </w:rPr>
      </w:pPr>
      <w:bookmarkStart w:id="415" w:name="_Toc50563310"/>
      <w:bookmarkStart w:id="416" w:name="_Toc113961034"/>
      <w:r w:rsidRPr="008F7E1F">
        <w:rPr>
          <w:rFonts w:ascii="Times" w:hAnsi="Times" w:cs="Times"/>
          <w:b/>
          <w:sz w:val="20"/>
          <w:szCs w:val="20"/>
          <w:highlight w:val="lightGray"/>
        </w:rPr>
        <w:lastRenderedPageBreak/>
        <w:t>Section 15:</w:t>
      </w:r>
      <w:r w:rsidRPr="008F7E1F">
        <w:rPr>
          <w:rFonts w:ascii="Times" w:hAnsi="Times" w:cs="Times"/>
          <w:b/>
          <w:sz w:val="20"/>
          <w:szCs w:val="20"/>
          <w:highlight w:val="lightGray"/>
        </w:rPr>
        <w:tab/>
        <w:t>Calibration and Standardization</w:t>
      </w:r>
      <w:bookmarkEnd w:id="415"/>
      <w:bookmarkEnd w:id="416"/>
    </w:p>
    <w:p w14:paraId="4DBC8CE7" w14:textId="77777777" w:rsidR="00984DC4" w:rsidRDefault="77EF644E" w:rsidP="000B22FD">
      <w:pPr>
        <w:pStyle w:val="BodyText2"/>
        <w:widowControl w:val="0"/>
        <w:spacing w:before="0"/>
        <w:ind w:left="0" w:firstLine="0"/>
        <w:rPr>
          <w:rFonts w:ascii="Times" w:hAnsi="Times" w:cs="Times"/>
          <w:i w:val="0"/>
          <w:sz w:val="20"/>
        </w:rPr>
      </w:pPr>
      <w:r w:rsidRPr="765CE239">
        <w:rPr>
          <w:rFonts w:ascii="Times" w:hAnsi="Times" w:cs="Times"/>
          <w:i w:val="0"/>
          <w:sz w:val="20"/>
        </w:rPr>
        <w:t xml:space="preserve">The field balance must be initially verified as within the standards listed in the National Institute of Standards and Technology (NIST) Handbook by a scale dealer or repairman registered pursuant to 10 MRS §2651, and calibrated on a yearly basis. </w:t>
      </w:r>
    </w:p>
    <w:p w14:paraId="1D0DC6FE" w14:textId="532501A2" w:rsidR="765CE239" w:rsidRDefault="765CE239" w:rsidP="765CE239">
      <w:pPr>
        <w:pStyle w:val="BodyText2"/>
        <w:widowControl w:val="0"/>
        <w:spacing w:before="0"/>
        <w:ind w:left="0" w:firstLine="0"/>
        <w:rPr>
          <w:rFonts w:ascii="Times" w:hAnsi="Times" w:cs="Times"/>
          <w:i w:val="0"/>
          <w:sz w:val="20"/>
        </w:rPr>
      </w:pPr>
    </w:p>
    <w:p w14:paraId="03DA7303" w14:textId="77777777" w:rsidR="000B22FD" w:rsidRPr="00444EE3" w:rsidRDefault="000B22FD" w:rsidP="000B22FD">
      <w:pPr>
        <w:pStyle w:val="BodyText2"/>
        <w:widowControl w:val="0"/>
        <w:spacing w:before="0"/>
        <w:ind w:left="0" w:firstLine="0"/>
        <w:rPr>
          <w:rFonts w:ascii="Times" w:hAnsi="Times" w:cs="Times"/>
          <w:i w:val="0"/>
          <w:sz w:val="20"/>
        </w:rPr>
      </w:pPr>
      <w:r w:rsidRPr="00444EE3">
        <w:rPr>
          <w:rFonts w:ascii="Times" w:hAnsi="Times" w:cs="Times"/>
          <w:i w:val="0"/>
          <w:sz w:val="20"/>
        </w:rPr>
        <w:t xml:space="preserve">The field </w:t>
      </w:r>
      <w:r>
        <w:rPr>
          <w:rFonts w:ascii="Times" w:hAnsi="Times" w:cs="Times"/>
          <w:i w:val="0"/>
          <w:sz w:val="20"/>
        </w:rPr>
        <w:t xml:space="preserve">verification </w:t>
      </w:r>
      <w:r w:rsidRPr="00444EE3">
        <w:rPr>
          <w:rFonts w:ascii="Times" w:hAnsi="Times" w:cs="Times"/>
          <w:i w:val="0"/>
          <w:sz w:val="20"/>
        </w:rPr>
        <w:t>weights must be calibrated on a yearly basis.</w:t>
      </w:r>
    </w:p>
    <w:p w14:paraId="6E7AE09A" w14:textId="2603D626" w:rsidR="000B22FD" w:rsidRPr="00444EE3" w:rsidRDefault="000B22FD" w:rsidP="000B22FD">
      <w:pPr>
        <w:pStyle w:val="BodyText2"/>
        <w:spacing w:before="120"/>
        <w:ind w:left="0" w:firstLine="0"/>
        <w:rPr>
          <w:rFonts w:ascii="Times" w:hAnsi="Times" w:cs="Times"/>
          <w:sz w:val="20"/>
        </w:rPr>
      </w:pPr>
      <w:r w:rsidRPr="00444EE3">
        <w:rPr>
          <w:rFonts w:ascii="Times" w:hAnsi="Times" w:cs="Times"/>
          <w:i w:val="0"/>
          <w:sz w:val="20"/>
        </w:rPr>
        <w:t>The field balance must be verified each day it is use with weights that bracket the range of use.  These verifications will be documented and recorded</w:t>
      </w:r>
      <w:r>
        <w:rPr>
          <w:rFonts w:ascii="Times" w:hAnsi="Times" w:cs="Times"/>
          <w:i w:val="0"/>
          <w:sz w:val="20"/>
        </w:rPr>
        <w:t xml:space="preserve"> in the equipment log maintained by the self-sampler, sample collector or employee of a </w:t>
      </w:r>
      <w:r w:rsidR="001B202C">
        <w:rPr>
          <w:rFonts w:ascii="Times" w:hAnsi="Times" w:cs="Times"/>
          <w:i w:val="0"/>
          <w:sz w:val="20"/>
        </w:rPr>
        <w:t>cannabis</w:t>
      </w:r>
      <w:r>
        <w:rPr>
          <w:rFonts w:ascii="Times" w:hAnsi="Times" w:cs="Times"/>
          <w:i w:val="0"/>
          <w:sz w:val="20"/>
        </w:rPr>
        <w:t xml:space="preserve"> testing facility collecting samples for mandatory testing</w:t>
      </w:r>
      <w:r w:rsidRPr="00444EE3">
        <w:rPr>
          <w:rFonts w:ascii="Times" w:hAnsi="Times" w:cs="Times"/>
          <w:i w:val="0"/>
          <w:sz w:val="20"/>
        </w:rPr>
        <w:t>.</w:t>
      </w:r>
    </w:p>
    <w:p w14:paraId="7B075BB8" w14:textId="77777777" w:rsidR="000B22FD" w:rsidRPr="008F7E1F" w:rsidRDefault="000B22FD" w:rsidP="000B22FD">
      <w:pPr>
        <w:pStyle w:val="Heading1"/>
        <w:suppressAutoHyphens/>
        <w:rPr>
          <w:rFonts w:ascii="Times" w:hAnsi="Times" w:cs="Times"/>
          <w:b/>
          <w:sz w:val="20"/>
          <w:szCs w:val="20"/>
        </w:rPr>
      </w:pPr>
      <w:bookmarkStart w:id="417" w:name="_Toc50563311"/>
      <w:bookmarkStart w:id="418" w:name="_Toc113961035"/>
      <w:r w:rsidRPr="008F7E1F">
        <w:rPr>
          <w:rFonts w:ascii="Times" w:hAnsi="Times" w:cs="Times"/>
          <w:b/>
          <w:sz w:val="20"/>
          <w:szCs w:val="20"/>
          <w:highlight w:val="lightGray"/>
        </w:rPr>
        <w:t>Section 16:</w:t>
      </w:r>
      <w:r w:rsidRPr="008F7E1F">
        <w:rPr>
          <w:rFonts w:ascii="Times" w:hAnsi="Times" w:cs="Times"/>
          <w:b/>
          <w:sz w:val="20"/>
          <w:szCs w:val="20"/>
          <w:highlight w:val="lightGray"/>
        </w:rPr>
        <w:tab/>
        <w:t>Waste Management</w:t>
      </w:r>
      <w:bookmarkEnd w:id="417"/>
      <w:bookmarkEnd w:id="418"/>
    </w:p>
    <w:p w14:paraId="645691B6" w14:textId="7C3B29FC" w:rsidR="000B22FD" w:rsidRPr="00444EE3" w:rsidRDefault="000B22FD" w:rsidP="000B22FD">
      <w:pPr>
        <w:pStyle w:val="BodyTextIndent2"/>
        <w:widowControl w:val="0"/>
        <w:spacing w:before="120" w:line="26" w:lineRule="atLeast"/>
        <w:ind w:left="0"/>
        <w:rPr>
          <w:rFonts w:ascii="Times" w:hAnsi="Times" w:cs="Times"/>
          <w:i w:val="0"/>
          <w:sz w:val="20"/>
        </w:rPr>
      </w:pPr>
      <w:r w:rsidRPr="00444EE3">
        <w:rPr>
          <w:rFonts w:ascii="Times" w:hAnsi="Times" w:cs="Times"/>
          <w:i w:val="0"/>
          <w:sz w:val="20"/>
        </w:rPr>
        <w:t xml:space="preserve">All waste must be disposed of in accordance with the </w:t>
      </w:r>
      <w:r w:rsidRPr="00444EE3">
        <w:rPr>
          <w:rFonts w:ascii="Times" w:hAnsi="Times" w:cs="Times"/>
          <w:sz w:val="20"/>
        </w:rPr>
        <w:t xml:space="preserve">Adult Use </w:t>
      </w:r>
      <w:r w:rsidR="001B202C">
        <w:rPr>
          <w:rFonts w:ascii="Times" w:hAnsi="Times" w:cs="Times"/>
          <w:sz w:val="20"/>
        </w:rPr>
        <w:t>Cannabis</w:t>
      </w:r>
      <w:r w:rsidRPr="00444EE3">
        <w:rPr>
          <w:rFonts w:ascii="Times" w:hAnsi="Times" w:cs="Times"/>
          <w:sz w:val="20"/>
        </w:rPr>
        <w:t xml:space="preserve"> Program Rule</w:t>
      </w:r>
      <w:r w:rsidRPr="00444EE3">
        <w:rPr>
          <w:rFonts w:ascii="Times" w:hAnsi="Times" w:cs="Times"/>
          <w:i w:val="0"/>
          <w:sz w:val="20"/>
        </w:rPr>
        <w:t>, 18-691 CMR, ch.1.</w:t>
      </w:r>
    </w:p>
    <w:p w14:paraId="6820D44C" w14:textId="77777777" w:rsidR="000B22FD" w:rsidRPr="008F7E1F" w:rsidRDefault="000B22FD" w:rsidP="000B22FD">
      <w:pPr>
        <w:pStyle w:val="Heading1"/>
        <w:suppressAutoHyphens/>
        <w:rPr>
          <w:rFonts w:ascii="Times" w:hAnsi="Times" w:cs="Times"/>
          <w:b/>
          <w:sz w:val="20"/>
          <w:szCs w:val="20"/>
        </w:rPr>
      </w:pPr>
      <w:bookmarkStart w:id="419" w:name="_Toc50563312"/>
      <w:bookmarkStart w:id="420" w:name="_Toc113961036"/>
      <w:r w:rsidRPr="008F7E1F">
        <w:rPr>
          <w:rFonts w:ascii="Times" w:hAnsi="Times" w:cs="Times"/>
          <w:b/>
          <w:sz w:val="20"/>
          <w:szCs w:val="20"/>
          <w:highlight w:val="lightGray"/>
        </w:rPr>
        <w:t>Section 17:</w:t>
      </w:r>
      <w:r w:rsidRPr="008F7E1F">
        <w:rPr>
          <w:rFonts w:ascii="Times" w:hAnsi="Times" w:cs="Times"/>
          <w:b/>
          <w:sz w:val="20"/>
          <w:szCs w:val="20"/>
          <w:highlight w:val="lightGray"/>
        </w:rPr>
        <w:tab/>
        <w:t>Documentation</w:t>
      </w:r>
      <w:bookmarkEnd w:id="419"/>
      <w:bookmarkEnd w:id="420"/>
    </w:p>
    <w:p w14:paraId="4E7D5800" w14:textId="77777777" w:rsidR="000B22FD" w:rsidRPr="00444EE3" w:rsidRDefault="000B22FD" w:rsidP="000B22FD">
      <w:pPr>
        <w:pStyle w:val="BodyTextIndent2"/>
        <w:widowControl w:val="0"/>
        <w:rPr>
          <w:rFonts w:ascii="Times" w:hAnsi="Times" w:cs="Times"/>
          <w:i w:val="0"/>
          <w:sz w:val="20"/>
        </w:rPr>
      </w:pPr>
      <w:r w:rsidRPr="00444EE3">
        <w:rPr>
          <w:rFonts w:ascii="Times" w:hAnsi="Times" w:cs="Times"/>
          <w:i w:val="0"/>
          <w:sz w:val="20"/>
        </w:rPr>
        <w:t>The following Quality Records shall be generated and managed</w:t>
      </w:r>
      <w:r>
        <w:rPr>
          <w:rFonts w:ascii="Times" w:hAnsi="Times" w:cs="Times"/>
          <w:i w:val="0"/>
          <w:sz w:val="20"/>
        </w:rPr>
        <w:t xml:space="preserve"> for every sample collected</w:t>
      </w:r>
      <w:r w:rsidRPr="00444EE3">
        <w:rPr>
          <w:rFonts w:ascii="Times" w:hAnsi="Times" w:cs="Times"/>
          <w:i w:val="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2637"/>
        <w:gridCol w:w="2637"/>
      </w:tblGrid>
      <w:tr w:rsidR="000B22FD" w:rsidRPr="0036373E" w14:paraId="14E93CA8" w14:textId="77777777" w:rsidTr="00571518">
        <w:trPr>
          <w:jc w:val="center"/>
        </w:trPr>
        <w:tc>
          <w:tcPr>
            <w:tcW w:w="4635" w:type="dxa"/>
            <w:shd w:val="pct20" w:color="auto" w:fill="auto"/>
          </w:tcPr>
          <w:p w14:paraId="39A5E386" w14:textId="77777777" w:rsidR="000B22FD" w:rsidRPr="00444EE3" w:rsidRDefault="000B22FD" w:rsidP="00571518">
            <w:pPr>
              <w:widowControl w:val="0"/>
              <w:spacing w:before="120" w:after="60"/>
              <w:jc w:val="center"/>
              <w:rPr>
                <w:rFonts w:ascii="Times" w:hAnsi="Times" w:cs="Times"/>
                <w:b/>
                <w:sz w:val="20"/>
                <w:szCs w:val="20"/>
              </w:rPr>
            </w:pPr>
            <w:r w:rsidRPr="00444EE3">
              <w:rPr>
                <w:rFonts w:ascii="Times" w:hAnsi="Times" w:cs="Times"/>
                <w:b/>
                <w:sz w:val="20"/>
                <w:szCs w:val="20"/>
              </w:rPr>
              <w:t>Required Record</w:t>
            </w:r>
          </w:p>
        </w:tc>
        <w:tc>
          <w:tcPr>
            <w:tcW w:w="2637" w:type="dxa"/>
            <w:shd w:val="pct20" w:color="auto" w:fill="auto"/>
          </w:tcPr>
          <w:p w14:paraId="2C165842" w14:textId="77777777" w:rsidR="000B22FD" w:rsidRPr="00444EE3" w:rsidRDefault="000B22FD" w:rsidP="00571518">
            <w:pPr>
              <w:widowControl w:val="0"/>
              <w:spacing w:before="120" w:after="60"/>
              <w:jc w:val="center"/>
              <w:rPr>
                <w:rFonts w:ascii="Times" w:hAnsi="Times" w:cs="Times"/>
                <w:b/>
                <w:sz w:val="20"/>
                <w:szCs w:val="20"/>
              </w:rPr>
            </w:pPr>
            <w:r>
              <w:rPr>
                <w:rFonts w:ascii="Times" w:hAnsi="Times" w:cs="Times"/>
                <w:b/>
                <w:sz w:val="20"/>
              </w:rPr>
              <w:t>Form Steward</w:t>
            </w:r>
          </w:p>
        </w:tc>
        <w:tc>
          <w:tcPr>
            <w:tcW w:w="2637" w:type="dxa"/>
            <w:shd w:val="pct20" w:color="auto" w:fill="auto"/>
          </w:tcPr>
          <w:p w14:paraId="7044A7E0" w14:textId="77777777" w:rsidR="000B22FD" w:rsidRPr="0036373E" w:rsidDel="0036373E" w:rsidRDefault="000B22FD" w:rsidP="00571518">
            <w:pPr>
              <w:widowControl w:val="0"/>
              <w:spacing w:before="120" w:after="60"/>
              <w:jc w:val="center"/>
              <w:rPr>
                <w:rFonts w:ascii="Times" w:hAnsi="Times" w:cs="Times"/>
                <w:b/>
                <w:sz w:val="20"/>
              </w:rPr>
            </w:pPr>
            <w:r>
              <w:rPr>
                <w:rFonts w:ascii="Times" w:hAnsi="Times" w:cs="Times"/>
                <w:b/>
                <w:sz w:val="20"/>
              </w:rPr>
              <w:t>Copies to be Retained By</w:t>
            </w:r>
          </w:p>
        </w:tc>
      </w:tr>
      <w:tr w:rsidR="000B22FD" w:rsidRPr="0036373E" w14:paraId="4D3F26F8" w14:textId="77777777" w:rsidTr="00571518">
        <w:trPr>
          <w:jc w:val="center"/>
        </w:trPr>
        <w:tc>
          <w:tcPr>
            <w:tcW w:w="4635" w:type="dxa"/>
          </w:tcPr>
          <w:p w14:paraId="52C8AB4F" w14:textId="77777777" w:rsidR="000B22FD" w:rsidRPr="00444EE3" w:rsidRDefault="000B22FD" w:rsidP="00571518">
            <w:pPr>
              <w:widowControl w:val="0"/>
              <w:spacing w:before="60" w:after="60"/>
              <w:ind w:left="187"/>
              <w:rPr>
                <w:rFonts w:ascii="Times" w:hAnsi="Times" w:cs="Times"/>
                <w:sz w:val="20"/>
                <w:szCs w:val="20"/>
              </w:rPr>
            </w:pPr>
            <w:r>
              <w:rPr>
                <w:rFonts w:ascii="Times" w:hAnsi="Times" w:cs="Times"/>
                <w:sz w:val="20"/>
                <w:szCs w:val="20"/>
              </w:rPr>
              <w:t>Sample collection record</w:t>
            </w:r>
            <w:r w:rsidRPr="00444EE3">
              <w:rPr>
                <w:rFonts w:ascii="Times" w:hAnsi="Times" w:cs="Times"/>
                <w:sz w:val="20"/>
                <w:szCs w:val="20"/>
              </w:rPr>
              <w:t>, to be completed by licensee collecting samples</w:t>
            </w:r>
          </w:p>
        </w:tc>
        <w:tc>
          <w:tcPr>
            <w:tcW w:w="2637" w:type="dxa"/>
          </w:tcPr>
          <w:p w14:paraId="7760CAF7" w14:textId="77777777" w:rsidR="000B22FD" w:rsidRPr="00444EE3" w:rsidRDefault="000B22FD" w:rsidP="00571518">
            <w:pPr>
              <w:widowControl w:val="0"/>
              <w:spacing w:before="60" w:after="60"/>
              <w:ind w:left="187"/>
              <w:rPr>
                <w:rFonts w:ascii="Times" w:hAnsi="Times" w:cs="Times"/>
                <w:sz w:val="20"/>
                <w:szCs w:val="20"/>
              </w:rPr>
            </w:pPr>
            <w:r>
              <w:rPr>
                <w:rFonts w:ascii="Times" w:hAnsi="Times" w:cs="Times"/>
                <w:sz w:val="20"/>
                <w:szCs w:val="20"/>
              </w:rPr>
              <w:t>Licensee collecting samples for mandatory testing</w:t>
            </w:r>
          </w:p>
        </w:tc>
        <w:tc>
          <w:tcPr>
            <w:tcW w:w="2637" w:type="dxa"/>
          </w:tcPr>
          <w:p w14:paraId="57575AB1" w14:textId="77777777" w:rsidR="000B22FD" w:rsidRPr="0036373E" w:rsidRDefault="000B22FD" w:rsidP="00571518">
            <w:pPr>
              <w:widowControl w:val="0"/>
              <w:spacing w:before="60" w:after="60"/>
              <w:ind w:left="187"/>
              <w:rPr>
                <w:rFonts w:ascii="Times" w:hAnsi="Times" w:cs="Times"/>
                <w:sz w:val="20"/>
              </w:rPr>
            </w:pPr>
            <w:r>
              <w:rPr>
                <w:rFonts w:ascii="Times" w:hAnsi="Times" w:cs="Times"/>
                <w:sz w:val="20"/>
              </w:rPr>
              <w:t>Licensee collecting samples for mandatory testing</w:t>
            </w:r>
          </w:p>
        </w:tc>
      </w:tr>
      <w:tr w:rsidR="000B22FD" w:rsidRPr="0036373E" w14:paraId="7A487AAA" w14:textId="77777777" w:rsidTr="00571518">
        <w:trPr>
          <w:jc w:val="center"/>
        </w:trPr>
        <w:tc>
          <w:tcPr>
            <w:tcW w:w="4635" w:type="dxa"/>
          </w:tcPr>
          <w:p w14:paraId="0AC6DCCD" w14:textId="04C69742"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Transport Manifest, </w:t>
            </w:r>
            <w:r>
              <w:rPr>
                <w:rFonts w:ascii="Times" w:hAnsi="Times" w:cs="Times"/>
                <w:sz w:val="20"/>
              </w:rPr>
              <w:t xml:space="preserve">generated by METRC, </w:t>
            </w:r>
            <w:r w:rsidRPr="00444EE3">
              <w:rPr>
                <w:rFonts w:ascii="Times" w:hAnsi="Times" w:cs="Times"/>
                <w:sz w:val="20"/>
                <w:szCs w:val="20"/>
              </w:rPr>
              <w:t xml:space="preserve">to accompany every sample from sampling site to </w:t>
            </w:r>
            <w:r w:rsidR="001B202C">
              <w:rPr>
                <w:rFonts w:ascii="Times" w:hAnsi="Times" w:cs="Times"/>
                <w:sz w:val="20"/>
                <w:szCs w:val="20"/>
              </w:rPr>
              <w:t>cannabis</w:t>
            </w:r>
            <w:r w:rsidRPr="00444EE3">
              <w:rPr>
                <w:rFonts w:ascii="Times" w:hAnsi="Times" w:cs="Times"/>
                <w:sz w:val="20"/>
                <w:szCs w:val="20"/>
              </w:rPr>
              <w:t xml:space="preserve"> testing facility</w:t>
            </w:r>
          </w:p>
        </w:tc>
        <w:tc>
          <w:tcPr>
            <w:tcW w:w="2637" w:type="dxa"/>
          </w:tcPr>
          <w:p w14:paraId="0A115CBF" w14:textId="51A56DA8"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Office of </w:t>
            </w:r>
            <w:r w:rsidR="001B202C">
              <w:rPr>
                <w:rFonts w:ascii="Times" w:hAnsi="Times" w:cs="Times"/>
                <w:sz w:val="20"/>
                <w:szCs w:val="20"/>
              </w:rPr>
              <w:t>Cannabis</w:t>
            </w:r>
            <w:r w:rsidRPr="00444EE3">
              <w:rPr>
                <w:rFonts w:ascii="Times" w:hAnsi="Times" w:cs="Times"/>
                <w:sz w:val="20"/>
                <w:szCs w:val="20"/>
              </w:rPr>
              <w:t xml:space="preserve"> Policy </w:t>
            </w:r>
          </w:p>
        </w:tc>
        <w:tc>
          <w:tcPr>
            <w:tcW w:w="2637" w:type="dxa"/>
          </w:tcPr>
          <w:p w14:paraId="571FCEAC" w14:textId="2D2C94F3" w:rsidR="000B22FD" w:rsidRPr="0036373E" w:rsidRDefault="00CC238E" w:rsidP="00571518">
            <w:pPr>
              <w:widowControl w:val="0"/>
              <w:spacing w:before="60" w:after="60"/>
              <w:ind w:left="187"/>
              <w:rPr>
                <w:rFonts w:ascii="Times" w:hAnsi="Times" w:cs="Times"/>
                <w:sz w:val="20"/>
              </w:rPr>
            </w:pPr>
            <w:r>
              <w:rPr>
                <w:rFonts w:ascii="Times" w:hAnsi="Times" w:cs="Times"/>
                <w:sz w:val="20"/>
              </w:rPr>
              <w:t xml:space="preserve">2 </w:t>
            </w:r>
            <w:r w:rsidR="000B22FD">
              <w:rPr>
                <w:rFonts w:ascii="Times" w:hAnsi="Times" w:cs="Times"/>
                <w:sz w:val="20"/>
              </w:rPr>
              <w:t xml:space="preserve">copies per </w:t>
            </w:r>
            <w:r w:rsidR="000B22FD">
              <w:rPr>
                <w:rFonts w:ascii="Times" w:hAnsi="Times" w:cs="Times"/>
                <w:i/>
                <w:sz w:val="20"/>
              </w:rPr>
              <w:t xml:space="preserve">Adult Use </w:t>
            </w:r>
            <w:r w:rsidR="001B202C">
              <w:rPr>
                <w:rFonts w:ascii="Times" w:hAnsi="Times" w:cs="Times"/>
                <w:i/>
                <w:sz w:val="20"/>
              </w:rPr>
              <w:t>Cannabis</w:t>
            </w:r>
            <w:r w:rsidR="000B22FD">
              <w:rPr>
                <w:rFonts w:ascii="Times" w:hAnsi="Times" w:cs="Times"/>
                <w:i/>
                <w:sz w:val="20"/>
              </w:rPr>
              <w:t xml:space="preserve"> Program Rule</w:t>
            </w:r>
          </w:p>
        </w:tc>
      </w:tr>
      <w:tr w:rsidR="000B22FD" w:rsidRPr="0036373E" w14:paraId="596918DC" w14:textId="77777777" w:rsidTr="00571518">
        <w:trPr>
          <w:jc w:val="center"/>
        </w:trPr>
        <w:tc>
          <w:tcPr>
            <w:tcW w:w="4635" w:type="dxa"/>
          </w:tcPr>
          <w:p w14:paraId="4996D853" w14:textId="225B0AE4" w:rsidR="000B22FD" w:rsidRPr="00444EE3" w:rsidRDefault="000B22FD" w:rsidP="00571518">
            <w:pPr>
              <w:widowControl w:val="0"/>
              <w:spacing w:before="60" w:after="60"/>
              <w:ind w:left="187"/>
              <w:rPr>
                <w:rFonts w:ascii="Times" w:hAnsi="Times" w:cs="Times"/>
                <w:sz w:val="20"/>
                <w:szCs w:val="20"/>
              </w:rPr>
            </w:pPr>
            <w:r w:rsidRPr="00444EE3">
              <w:rPr>
                <w:rFonts w:ascii="Times" w:hAnsi="Times" w:cs="Times"/>
                <w:sz w:val="20"/>
                <w:szCs w:val="20"/>
              </w:rPr>
              <w:t xml:space="preserve">Chain-of-Custody Form, per </w:t>
            </w:r>
            <w:r w:rsidR="001B202C">
              <w:rPr>
                <w:rFonts w:ascii="Times" w:hAnsi="Times" w:cs="Times"/>
                <w:sz w:val="20"/>
                <w:szCs w:val="20"/>
              </w:rPr>
              <w:t>cannabis</w:t>
            </w:r>
            <w:r w:rsidRPr="00444EE3">
              <w:rPr>
                <w:rFonts w:ascii="Times" w:hAnsi="Times" w:cs="Times"/>
                <w:sz w:val="20"/>
                <w:szCs w:val="20"/>
              </w:rPr>
              <w:t xml:space="preserve"> testing facility SOP</w:t>
            </w:r>
          </w:p>
        </w:tc>
        <w:tc>
          <w:tcPr>
            <w:tcW w:w="2637" w:type="dxa"/>
          </w:tcPr>
          <w:p w14:paraId="3AF5B8B3" w14:textId="19BD93CA" w:rsidR="000B22FD" w:rsidRPr="00444EE3" w:rsidRDefault="001B202C" w:rsidP="00571518">
            <w:pPr>
              <w:widowControl w:val="0"/>
              <w:spacing w:before="60" w:after="60"/>
              <w:ind w:left="187"/>
              <w:rPr>
                <w:rFonts w:ascii="Times" w:hAnsi="Times" w:cs="Times"/>
                <w:sz w:val="20"/>
                <w:szCs w:val="20"/>
              </w:rPr>
            </w:pPr>
            <w:r>
              <w:rPr>
                <w:rFonts w:ascii="Times" w:hAnsi="Times" w:cs="Times"/>
                <w:sz w:val="20"/>
                <w:szCs w:val="20"/>
              </w:rPr>
              <w:t>Cannabis</w:t>
            </w:r>
            <w:r w:rsidR="000B22FD" w:rsidRPr="00444EE3">
              <w:rPr>
                <w:rFonts w:ascii="Times" w:hAnsi="Times" w:cs="Times"/>
                <w:sz w:val="20"/>
                <w:szCs w:val="20"/>
              </w:rPr>
              <w:t xml:space="preserve"> Testing Facility Licensees</w:t>
            </w:r>
          </w:p>
        </w:tc>
        <w:tc>
          <w:tcPr>
            <w:tcW w:w="2637" w:type="dxa"/>
          </w:tcPr>
          <w:p w14:paraId="7FBB8EFA" w14:textId="18DB6063" w:rsidR="000B22FD" w:rsidRPr="0036373E" w:rsidRDefault="000B22FD" w:rsidP="00571518">
            <w:pPr>
              <w:widowControl w:val="0"/>
              <w:spacing w:before="60" w:after="60"/>
              <w:ind w:left="187"/>
              <w:rPr>
                <w:rFonts w:ascii="Times" w:hAnsi="Times" w:cs="Times"/>
                <w:sz w:val="20"/>
              </w:rPr>
            </w:pPr>
            <w:r>
              <w:rPr>
                <w:rFonts w:ascii="Times" w:hAnsi="Times" w:cs="Times"/>
                <w:sz w:val="20"/>
              </w:rPr>
              <w:t xml:space="preserve">Per </w:t>
            </w:r>
            <w:r w:rsidR="001B202C">
              <w:rPr>
                <w:rFonts w:ascii="Times" w:hAnsi="Times" w:cs="Times"/>
                <w:sz w:val="20"/>
              </w:rPr>
              <w:t>cannabis</w:t>
            </w:r>
            <w:r>
              <w:rPr>
                <w:rFonts w:ascii="Times" w:hAnsi="Times" w:cs="Times"/>
                <w:sz w:val="20"/>
              </w:rPr>
              <w:t xml:space="preserve"> testing facility SOP as applicable</w:t>
            </w:r>
          </w:p>
        </w:tc>
      </w:tr>
    </w:tbl>
    <w:p w14:paraId="2FEB9C7F" w14:textId="77777777" w:rsidR="000B22FD" w:rsidRPr="00444EE3" w:rsidRDefault="000B22FD" w:rsidP="000B22FD">
      <w:pPr>
        <w:pStyle w:val="Normal0"/>
        <w:widowControl w:val="0"/>
        <w:rPr>
          <w:rFonts w:ascii="Times" w:hAnsi="Times" w:cs="Times"/>
          <w:sz w:val="20"/>
        </w:rPr>
      </w:pPr>
    </w:p>
    <w:p w14:paraId="7CDF6F2D" w14:textId="77777777" w:rsidR="000B22FD" w:rsidRPr="00444EE3" w:rsidRDefault="000B22FD" w:rsidP="000B22FD">
      <w:pPr>
        <w:pStyle w:val="Normal0"/>
        <w:widowControl w:val="0"/>
        <w:rPr>
          <w:rFonts w:ascii="Times" w:hAnsi="Times" w:cs="Times"/>
          <w:sz w:val="20"/>
        </w:rPr>
      </w:pPr>
    </w:p>
    <w:p w14:paraId="22B916A6" w14:textId="77777777" w:rsidR="000B22FD" w:rsidRPr="008F7E1F" w:rsidRDefault="000B22FD" w:rsidP="000B22FD">
      <w:pPr>
        <w:pStyle w:val="Heading1"/>
        <w:suppressAutoHyphens/>
        <w:rPr>
          <w:rFonts w:ascii="Times" w:hAnsi="Times" w:cs="Times"/>
          <w:b/>
          <w:sz w:val="20"/>
          <w:szCs w:val="20"/>
        </w:rPr>
      </w:pPr>
      <w:bookmarkStart w:id="421" w:name="_Toc50563313"/>
      <w:bookmarkStart w:id="422" w:name="_Toc113961037"/>
      <w:r w:rsidRPr="008F7E1F">
        <w:rPr>
          <w:rFonts w:ascii="Times" w:hAnsi="Times" w:cs="Times"/>
          <w:b/>
          <w:sz w:val="20"/>
          <w:szCs w:val="20"/>
          <w:highlight w:val="lightGray"/>
        </w:rPr>
        <w:t xml:space="preserve">Section </w:t>
      </w:r>
      <w:r w:rsidRPr="008F7E1F">
        <w:rPr>
          <w:rFonts w:ascii="Times" w:hAnsi="Times" w:cs="Times"/>
          <w:b/>
          <w:sz w:val="20"/>
          <w:highlight w:val="lightGray"/>
        </w:rPr>
        <w:t>18</w:t>
      </w:r>
      <w:r w:rsidRPr="008F7E1F">
        <w:rPr>
          <w:rFonts w:ascii="Times" w:hAnsi="Times" w:cs="Times"/>
          <w:b/>
          <w:sz w:val="20"/>
          <w:szCs w:val="20"/>
          <w:highlight w:val="lightGray"/>
        </w:rPr>
        <w:t>:</w:t>
      </w:r>
      <w:r w:rsidRPr="008F7E1F">
        <w:rPr>
          <w:rFonts w:ascii="Times" w:hAnsi="Times" w:cs="Times"/>
          <w:b/>
          <w:sz w:val="20"/>
          <w:szCs w:val="20"/>
          <w:highlight w:val="lightGray"/>
        </w:rPr>
        <w:tab/>
        <w:t>Sample Collector Signatures</w:t>
      </w:r>
      <w:bookmarkEnd w:id="421"/>
      <w:bookmarkEnd w:id="422"/>
    </w:p>
    <w:p w14:paraId="31A6972D" w14:textId="1EC42C52" w:rsidR="000B22FD" w:rsidRPr="00444EE3" w:rsidRDefault="000B22FD" w:rsidP="000B22FD">
      <w:pPr>
        <w:pStyle w:val="Normal0"/>
        <w:widowControl w:val="0"/>
        <w:rPr>
          <w:rFonts w:ascii="Times" w:hAnsi="Times" w:cs="Times"/>
          <w:sz w:val="20"/>
        </w:rPr>
      </w:pPr>
      <w:r w:rsidRPr="00444EE3">
        <w:rPr>
          <w:rFonts w:ascii="Times" w:hAnsi="Times" w:cs="Times"/>
          <w:sz w:val="20"/>
        </w:rPr>
        <w:t>By signing below the</w:t>
      </w:r>
      <w:r>
        <w:rPr>
          <w:rFonts w:ascii="Times" w:hAnsi="Times" w:cs="Times"/>
          <w:sz w:val="20"/>
        </w:rPr>
        <w:t xml:space="preserve"> self-sampler,</w:t>
      </w:r>
      <w:r w:rsidRPr="00444EE3">
        <w:rPr>
          <w:rFonts w:ascii="Times" w:hAnsi="Times" w:cs="Times"/>
          <w:sz w:val="20"/>
        </w:rPr>
        <w:t xml:space="preserve"> sample collector</w:t>
      </w:r>
      <w:r>
        <w:rPr>
          <w:rFonts w:ascii="Times" w:hAnsi="Times" w:cs="Times"/>
          <w:sz w:val="20"/>
        </w:rPr>
        <w:t xml:space="preserve">, or employee of a </w:t>
      </w:r>
      <w:r w:rsidR="001B202C">
        <w:rPr>
          <w:rFonts w:ascii="Times" w:hAnsi="Times" w:cs="Times"/>
          <w:sz w:val="20"/>
        </w:rPr>
        <w:t>cannabis</w:t>
      </w:r>
      <w:r>
        <w:rPr>
          <w:rFonts w:ascii="Times" w:hAnsi="Times" w:cs="Times"/>
          <w:sz w:val="20"/>
        </w:rPr>
        <w:t xml:space="preserve"> testing facility collecting samples for mandatory testing</w:t>
      </w:r>
      <w:r w:rsidRPr="00444EE3">
        <w:rPr>
          <w:rFonts w:ascii="Times" w:hAnsi="Times" w:cs="Times"/>
          <w:sz w:val="20"/>
        </w:rPr>
        <w:t xml:space="preserve"> affirms that they have read, understand and agree to follow this current version of the SOP.  They also agree that they have read and understood </w:t>
      </w:r>
      <w:r>
        <w:rPr>
          <w:rFonts w:ascii="Times" w:hAnsi="Times" w:cs="Times"/>
          <w:sz w:val="20"/>
        </w:rPr>
        <w:t xml:space="preserve">the </w:t>
      </w:r>
      <w:r>
        <w:rPr>
          <w:rFonts w:ascii="Times" w:hAnsi="Times" w:cs="Times"/>
          <w:i/>
          <w:sz w:val="20"/>
        </w:rPr>
        <w:t xml:space="preserve">Adult Use </w:t>
      </w:r>
      <w:r w:rsidR="001B202C">
        <w:rPr>
          <w:rFonts w:ascii="Times" w:hAnsi="Times" w:cs="Times"/>
          <w:i/>
          <w:sz w:val="20"/>
        </w:rPr>
        <w:t>Cannabis</w:t>
      </w:r>
      <w:r>
        <w:rPr>
          <w:rFonts w:ascii="Times" w:hAnsi="Times" w:cs="Times"/>
          <w:i/>
          <w:sz w:val="20"/>
        </w:rPr>
        <w:t xml:space="preserve"> Program Rule</w:t>
      </w:r>
      <w:r>
        <w:rPr>
          <w:rFonts w:ascii="Times" w:hAnsi="Times" w:cs="Times"/>
          <w:sz w:val="20"/>
        </w:rPr>
        <w:t xml:space="preserve">, 18-691 CMR, ch. 1, </w:t>
      </w:r>
      <w:r>
        <w:rPr>
          <w:rFonts w:ascii="Times" w:hAnsi="Times" w:cs="Times"/>
          <w:i/>
          <w:sz w:val="20"/>
        </w:rPr>
        <w:t xml:space="preserve">Rules for the Certification of </w:t>
      </w:r>
      <w:r w:rsidR="001B202C">
        <w:rPr>
          <w:rFonts w:ascii="Times" w:hAnsi="Times" w:cs="Times"/>
          <w:i/>
          <w:sz w:val="20"/>
        </w:rPr>
        <w:t>Cannabis</w:t>
      </w:r>
      <w:r>
        <w:rPr>
          <w:rFonts w:ascii="Times" w:hAnsi="Times" w:cs="Times"/>
          <w:i/>
          <w:sz w:val="20"/>
        </w:rPr>
        <w:t xml:space="preserve"> Testing Facilities, </w:t>
      </w:r>
      <w:r>
        <w:rPr>
          <w:rFonts w:ascii="Times" w:hAnsi="Times" w:cs="Times"/>
          <w:sz w:val="20"/>
        </w:rPr>
        <w:t>18-691 CMR, ch. 5, this SOP and the Best Practices Guide.</w:t>
      </w:r>
    </w:p>
    <w:p w14:paraId="5F026E04" w14:textId="77777777" w:rsidR="000B22FD" w:rsidRPr="00444EE3" w:rsidRDefault="000B22FD" w:rsidP="000B22FD">
      <w:pPr>
        <w:pStyle w:val="Normal0"/>
        <w:widowControl w:val="0"/>
        <w:rPr>
          <w:rFonts w:ascii="Times" w:hAnsi="Times" w:cs="Times"/>
          <w:sz w:val="20"/>
        </w:rPr>
      </w:pPr>
    </w:p>
    <w:p w14:paraId="7B437308"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5A0E31B" w14:textId="77777777" w:rsidR="000B22FD" w:rsidRPr="00444EE3" w:rsidRDefault="000B22FD" w:rsidP="000B22FD">
      <w:pPr>
        <w:pStyle w:val="Normal0"/>
        <w:widowControl w:val="0"/>
        <w:rPr>
          <w:rFonts w:ascii="Times" w:hAnsi="Times" w:cs="Times"/>
          <w:sz w:val="20"/>
        </w:rPr>
      </w:pPr>
    </w:p>
    <w:p w14:paraId="68355D8B"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2529C6C" w14:textId="77777777" w:rsidR="000B22FD" w:rsidRPr="00444EE3" w:rsidRDefault="000B22FD" w:rsidP="000B22FD">
      <w:pPr>
        <w:pStyle w:val="Normal0"/>
        <w:widowControl w:val="0"/>
        <w:rPr>
          <w:rFonts w:ascii="Times" w:hAnsi="Times" w:cs="Times"/>
          <w:sz w:val="20"/>
        </w:rPr>
      </w:pPr>
    </w:p>
    <w:p w14:paraId="1647CFE7"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5BFF7D46" w14:textId="77777777" w:rsidR="000B22FD" w:rsidRPr="00444EE3" w:rsidRDefault="000B22FD" w:rsidP="000B22FD">
      <w:pPr>
        <w:pStyle w:val="Normal0"/>
        <w:widowControl w:val="0"/>
        <w:rPr>
          <w:rFonts w:ascii="Times" w:hAnsi="Times" w:cs="Times"/>
          <w:sz w:val="20"/>
        </w:rPr>
      </w:pPr>
    </w:p>
    <w:p w14:paraId="7375D4A5"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0A6BC591" w14:textId="77777777" w:rsidR="000B22FD" w:rsidRPr="00444EE3" w:rsidRDefault="000B22FD" w:rsidP="000B22FD">
      <w:pPr>
        <w:pStyle w:val="Normal0"/>
        <w:widowControl w:val="0"/>
        <w:rPr>
          <w:rFonts w:ascii="Times" w:hAnsi="Times" w:cs="Times"/>
          <w:sz w:val="20"/>
        </w:rPr>
      </w:pPr>
    </w:p>
    <w:p w14:paraId="6386F675"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4BA9DBD7" w14:textId="77777777" w:rsidR="000B22FD" w:rsidRPr="00444EE3" w:rsidRDefault="000B22FD" w:rsidP="000B22FD">
      <w:pPr>
        <w:pStyle w:val="Normal0"/>
        <w:widowControl w:val="0"/>
        <w:rPr>
          <w:rFonts w:ascii="Times" w:hAnsi="Times" w:cs="Times"/>
          <w:sz w:val="20"/>
        </w:rPr>
      </w:pPr>
    </w:p>
    <w:p w14:paraId="4E63B22D" w14:textId="77777777" w:rsidR="000B22FD" w:rsidRPr="00444EE3" w:rsidRDefault="000B22FD" w:rsidP="000B22FD">
      <w:pPr>
        <w:pStyle w:val="Normal0"/>
        <w:widowControl w:val="0"/>
        <w:rPr>
          <w:rFonts w:ascii="Times" w:hAnsi="Times" w:cs="Times"/>
          <w:sz w:val="20"/>
        </w:rPr>
      </w:pPr>
      <w:r w:rsidRPr="00444EE3">
        <w:rPr>
          <w:rFonts w:ascii="Times" w:hAnsi="Times" w:cs="Times"/>
          <w:sz w:val="20"/>
        </w:rPr>
        <w:t>Name__________________</w:t>
      </w:r>
      <w:r w:rsidRPr="00444EE3">
        <w:rPr>
          <w:rFonts w:ascii="Times" w:hAnsi="Times" w:cs="Times"/>
          <w:sz w:val="20"/>
        </w:rPr>
        <w:tab/>
        <w:t>Signature:____________________</w:t>
      </w:r>
      <w:r w:rsidRPr="00444EE3">
        <w:rPr>
          <w:rFonts w:ascii="Times" w:hAnsi="Times" w:cs="Times"/>
          <w:sz w:val="20"/>
        </w:rPr>
        <w:tab/>
        <w:t>Date:_______</w:t>
      </w:r>
    </w:p>
    <w:p w14:paraId="61B757D7" w14:textId="77777777" w:rsidR="000B22FD" w:rsidRDefault="000B22FD" w:rsidP="000B22FD">
      <w:pPr>
        <w:rPr>
          <w:rFonts w:ascii="Times" w:eastAsia="Times" w:hAnsi="Times" w:cs="Times"/>
          <w:sz w:val="20"/>
          <w:szCs w:val="20"/>
        </w:rPr>
      </w:pPr>
    </w:p>
    <w:p w14:paraId="7FD90CDA" w14:textId="77777777" w:rsidR="00E26A65" w:rsidRDefault="00E26A65">
      <w:pPr>
        <w:pStyle w:val="Normal0"/>
        <w:jc w:val="center"/>
        <w:rPr>
          <w:rFonts w:ascii="Times" w:hAnsi="Times" w:cs="Times"/>
          <w:szCs w:val="24"/>
        </w:rPr>
      </w:pPr>
    </w:p>
    <w:p w14:paraId="3CDE8190" w14:textId="3CD3E52F" w:rsidR="00B64A5E" w:rsidRDefault="00B64A5E" w:rsidP="66B3B384">
      <w:pPr>
        <w:pStyle w:val="Normal0"/>
        <w:rPr>
          <w:rFonts w:ascii="Times" w:hAnsi="Times" w:cs="Times"/>
          <w:sz w:val="20"/>
        </w:rPr>
      </w:pPr>
      <w:r w:rsidRPr="66B3B384">
        <w:rPr>
          <w:rFonts w:ascii="Times" w:hAnsi="Times" w:cs="Times"/>
          <w:sz w:val="20"/>
        </w:rPr>
        <w:t xml:space="preserve">Fiscal impact note, included pursuant to 5 MRS §8063: The Department estimates that the changes implemented by this rulemaking will have a </w:t>
      </w:r>
      <w:r w:rsidRPr="00565B1C">
        <w:rPr>
          <w:rFonts w:ascii="Times" w:hAnsi="Times" w:cs="Times"/>
          <w:i/>
          <w:iCs/>
          <w:sz w:val="20"/>
        </w:rPr>
        <w:t>de minimus</w:t>
      </w:r>
      <w:r w:rsidRPr="66B3B384">
        <w:rPr>
          <w:rFonts w:ascii="Times" w:hAnsi="Times" w:cs="Times"/>
          <w:sz w:val="20"/>
        </w:rPr>
        <w:t xml:space="preserve"> fiscal impact on municipalities and counties.</w:t>
      </w:r>
    </w:p>
    <w:p w14:paraId="280C21FA" w14:textId="2A64E9F8" w:rsidR="0044510A" w:rsidRDefault="0044510A" w:rsidP="66B3B384">
      <w:pPr>
        <w:pStyle w:val="Normal0"/>
        <w:rPr>
          <w:rFonts w:ascii="Times" w:hAnsi="Times" w:cs="Times"/>
          <w:sz w:val="20"/>
        </w:rPr>
      </w:pPr>
    </w:p>
    <w:p w14:paraId="47EEFF19" w14:textId="77777777" w:rsidR="0044510A" w:rsidRDefault="0044510A" w:rsidP="0044510A">
      <w:pPr>
        <w:pStyle w:val="Normal0"/>
        <w:pBdr>
          <w:bottom w:val="single" w:sz="4" w:space="1" w:color="auto"/>
        </w:pBdr>
        <w:rPr>
          <w:rFonts w:ascii="Times" w:hAnsi="Times" w:cs="Times"/>
          <w:sz w:val="20"/>
        </w:rPr>
      </w:pPr>
    </w:p>
    <w:p w14:paraId="36BD3B53" w14:textId="77777777" w:rsidR="0044510A" w:rsidRDefault="0044510A" w:rsidP="0044510A">
      <w:pPr>
        <w:pStyle w:val="Normal0"/>
        <w:rPr>
          <w:rFonts w:ascii="Times" w:hAnsi="Times" w:cs="Times"/>
          <w:sz w:val="20"/>
        </w:rPr>
      </w:pPr>
    </w:p>
    <w:p w14:paraId="14999F72" w14:textId="77777777" w:rsidR="0044510A" w:rsidRDefault="0044510A" w:rsidP="0044510A">
      <w:pPr>
        <w:pStyle w:val="Normal0"/>
        <w:rPr>
          <w:rFonts w:ascii="Times" w:hAnsi="Times" w:cs="Times"/>
          <w:sz w:val="20"/>
        </w:rPr>
      </w:pPr>
    </w:p>
    <w:p w14:paraId="6486860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STATUTORY AUTHORITY:</w:t>
      </w:r>
    </w:p>
    <w:p w14:paraId="17D14597"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 xml:space="preserve">Title 28-B </w:t>
      </w:r>
      <w:r>
        <w:rPr>
          <w:rFonts w:ascii="Bookman Old Style" w:hAnsi="Bookman Old Style" w:cs="Times"/>
          <w:i/>
          <w:sz w:val="22"/>
          <w:szCs w:val="22"/>
          <w:lang w:val="en"/>
        </w:rPr>
        <w:t>(Marijuana Legislation Act)</w:t>
      </w:r>
    </w:p>
    <w:p w14:paraId="5267736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 xml:space="preserve">P.L. 219 ch. 491 </w:t>
      </w:r>
      <w:r>
        <w:rPr>
          <w:rFonts w:ascii="Bookman Old Style" w:hAnsi="Bookman Old Style" w:cs="Times"/>
          <w:i/>
          <w:sz w:val="22"/>
          <w:szCs w:val="22"/>
          <w:lang w:val="en"/>
        </w:rPr>
        <w:t>(An Act to Amend the Adult Use Marijuana Law)</w:t>
      </w:r>
    </w:p>
    <w:p w14:paraId="65C3A73C" w14:textId="77777777" w:rsidR="0044510A" w:rsidRDefault="0044510A" w:rsidP="0044510A">
      <w:pPr>
        <w:pStyle w:val="Normal0"/>
        <w:rPr>
          <w:rFonts w:ascii="Bookman Old Style" w:hAnsi="Bookman Old Style" w:cs="Times"/>
          <w:sz w:val="22"/>
          <w:szCs w:val="22"/>
          <w:lang w:val="en"/>
        </w:rPr>
      </w:pPr>
    </w:p>
    <w:p w14:paraId="1DF3A10F"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History Note:</w:t>
      </w:r>
    </w:p>
    <w:p w14:paraId="26768462" w14:textId="77777777" w:rsidR="0044510A" w:rsidRDefault="0044510A" w:rsidP="0044510A">
      <w:pPr>
        <w:pStyle w:val="Normal0"/>
        <w:rPr>
          <w:rFonts w:ascii="Bookman Old Style" w:hAnsi="Bookman Old Style" w:cs="Times"/>
          <w:sz w:val="22"/>
          <w:szCs w:val="22"/>
          <w:lang w:val="en"/>
        </w:rPr>
      </w:pPr>
    </w:p>
    <w:p w14:paraId="2BC16577"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as Office of Marijuana Policy:</w:t>
      </w:r>
    </w:p>
    <w:p w14:paraId="355E531C" w14:textId="77777777" w:rsidR="0044510A" w:rsidRDefault="0044510A" w:rsidP="0044510A">
      <w:pPr>
        <w:pStyle w:val="Normal0"/>
        <w:rPr>
          <w:rFonts w:ascii="Bookman Old Style" w:hAnsi="Bookman Old Style" w:cs="Times"/>
          <w:sz w:val="22"/>
          <w:szCs w:val="22"/>
          <w:lang w:val="en"/>
        </w:rPr>
      </w:pPr>
    </w:p>
    <w:p w14:paraId="7EA71A95"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 xml:space="preserve">EFFECTIVE DATE </w:t>
      </w:r>
    </w:p>
    <w:p w14:paraId="6BB3B5E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December 4, 2019 – filing 2019-194 (Major Substantive)</w:t>
      </w:r>
    </w:p>
    <w:p w14:paraId="6856F8DF"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November 22, 2019 – filing 2019-205 (EMERGENCY)</w:t>
      </w:r>
    </w:p>
    <w:p w14:paraId="6B9670A1"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February 20, 2020 - filing 2020-026</w:t>
      </w:r>
    </w:p>
    <w:p w14:paraId="056BC6BB"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June 26, 2020 – filing 2020-143 (EMERGENCY)</w:t>
      </w:r>
    </w:p>
    <w:p w14:paraId="12B39953"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September 18, 2020 – filing 2020-204</w:t>
      </w:r>
    </w:p>
    <w:p w14:paraId="0F0DD122" w14:textId="77777777" w:rsidR="0044510A" w:rsidRDefault="0044510A" w:rsidP="0044510A">
      <w:pPr>
        <w:pStyle w:val="Normal0"/>
        <w:rPr>
          <w:rFonts w:ascii="Bookman Old Style" w:hAnsi="Bookman Old Style" w:cs="Times"/>
          <w:sz w:val="22"/>
          <w:szCs w:val="22"/>
          <w:lang w:val="en"/>
        </w:rPr>
      </w:pPr>
      <w:r>
        <w:rPr>
          <w:rFonts w:ascii="Bookman Old Style" w:hAnsi="Bookman Old Style" w:cs="Times"/>
          <w:sz w:val="22"/>
          <w:szCs w:val="22"/>
          <w:lang w:val="en"/>
        </w:rPr>
        <w:tab/>
        <w:t>July 1, 2022 – filing 2022-107</w:t>
      </w:r>
    </w:p>
    <w:p w14:paraId="201CBFDF" w14:textId="77777777" w:rsidR="0044510A" w:rsidRDefault="0044510A" w:rsidP="0044510A">
      <w:pPr>
        <w:pStyle w:val="Normal0"/>
        <w:rPr>
          <w:rFonts w:ascii="Bookman Old Style" w:hAnsi="Bookman Old Style"/>
          <w:sz w:val="22"/>
          <w:szCs w:val="22"/>
        </w:rPr>
      </w:pPr>
    </w:p>
    <w:p w14:paraId="09F9A289" w14:textId="77777777" w:rsidR="0044510A" w:rsidRDefault="0044510A" w:rsidP="0044510A">
      <w:pPr>
        <w:pStyle w:val="Normal0"/>
        <w:rPr>
          <w:rFonts w:ascii="Bookman Old Style" w:hAnsi="Bookman Old Style"/>
          <w:sz w:val="22"/>
          <w:szCs w:val="22"/>
        </w:rPr>
      </w:pPr>
      <w:r>
        <w:rPr>
          <w:rFonts w:ascii="Bookman Old Style" w:hAnsi="Bookman Old Style"/>
          <w:sz w:val="22"/>
          <w:szCs w:val="22"/>
        </w:rPr>
        <w:t>as Office of Cannabis Policy:</w:t>
      </w:r>
    </w:p>
    <w:p w14:paraId="48DD110D" w14:textId="4A991B8B" w:rsidR="0044510A" w:rsidRDefault="0044510A" w:rsidP="0044510A">
      <w:pPr>
        <w:pStyle w:val="Normal0"/>
        <w:rPr>
          <w:rFonts w:ascii="Bookman Old Style" w:hAnsi="Bookman Old Style"/>
          <w:sz w:val="22"/>
          <w:szCs w:val="22"/>
        </w:rPr>
      </w:pPr>
      <w:r>
        <w:rPr>
          <w:rFonts w:ascii="Bookman Old Style" w:hAnsi="Bookman Old Style"/>
          <w:sz w:val="22"/>
          <w:szCs w:val="22"/>
        </w:rPr>
        <w:tab/>
        <w:t xml:space="preserve">September </w:t>
      </w:r>
      <w:r w:rsidR="008F01F4">
        <w:rPr>
          <w:rFonts w:ascii="Bookman Old Style" w:hAnsi="Bookman Old Style"/>
          <w:sz w:val="22"/>
          <w:szCs w:val="22"/>
        </w:rPr>
        <w:t>8</w:t>
      </w:r>
      <w:r>
        <w:rPr>
          <w:rFonts w:ascii="Bookman Old Style" w:hAnsi="Bookman Old Style"/>
          <w:sz w:val="22"/>
          <w:szCs w:val="22"/>
        </w:rPr>
        <w:t>, 2022 – filing 2022-165</w:t>
      </w:r>
    </w:p>
    <w:p w14:paraId="187D2056" w14:textId="77777777" w:rsidR="000D7B15" w:rsidRDefault="000D7B15" w:rsidP="0044510A">
      <w:pPr>
        <w:pStyle w:val="Normal0"/>
        <w:rPr>
          <w:rFonts w:ascii="Bookman Old Style" w:hAnsi="Bookman Old Style"/>
          <w:sz w:val="22"/>
          <w:szCs w:val="22"/>
        </w:rPr>
      </w:pPr>
    </w:p>
    <w:p w14:paraId="0C81995E" w14:textId="348AE32B" w:rsidR="000D7B15" w:rsidRDefault="000D7B15" w:rsidP="0044510A">
      <w:pPr>
        <w:pStyle w:val="Normal0"/>
        <w:rPr>
          <w:rFonts w:ascii="Bookman Old Style" w:hAnsi="Bookman Old Style"/>
          <w:sz w:val="22"/>
          <w:szCs w:val="22"/>
        </w:rPr>
      </w:pPr>
      <w:r>
        <w:rPr>
          <w:rFonts w:ascii="Bookman Old Style" w:hAnsi="Bookman Old Style"/>
          <w:sz w:val="22"/>
          <w:szCs w:val="22"/>
        </w:rPr>
        <w:t>ACCESSIBILITY CHECK: July 7, 2025 (by OCP)</w:t>
      </w:r>
    </w:p>
    <w:p w14:paraId="2CF30105" w14:textId="77777777" w:rsidR="0044510A" w:rsidRDefault="0044510A" w:rsidP="0044510A">
      <w:pPr>
        <w:pStyle w:val="Normal0"/>
        <w:rPr>
          <w:rFonts w:ascii="Bookman Old Style" w:hAnsi="Bookman Old Style"/>
          <w:sz w:val="22"/>
          <w:szCs w:val="22"/>
        </w:rPr>
      </w:pPr>
    </w:p>
    <w:sectPr w:rsidR="0044510A">
      <w:headerReference w:type="even" r:id="rId16"/>
      <w:footerReference w:type="default" r:id="rId17"/>
      <w:head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70CD" w14:textId="77777777" w:rsidR="0067139A" w:rsidRDefault="0067139A">
      <w:pPr>
        <w:spacing w:line="240" w:lineRule="auto"/>
      </w:pPr>
      <w:r>
        <w:separator/>
      </w:r>
    </w:p>
  </w:endnote>
  <w:endnote w:type="continuationSeparator" w:id="0">
    <w:p w14:paraId="03B896E8" w14:textId="77777777" w:rsidR="0067139A" w:rsidRDefault="0067139A">
      <w:pPr>
        <w:spacing w:line="240" w:lineRule="auto"/>
      </w:pPr>
      <w:r>
        <w:continuationSeparator/>
      </w:r>
    </w:p>
  </w:endnote>
  <w:endnote w:type="continuationNotice" w:id="1">
    <w:p w14:paraId="25AF2EC7" w14:textId="77777777" w:rsidR="0067139A" w:rsidRDefault="006713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139" w14:textId="77777777" w:rsidR="00984DC4" w:rsidRDefault="0067139A">
    <w:pPr>
      <w:jc w:val="center"/>
      <w:rPr>
        <w:rFonts w:ascii="Times" w:eastAsia="Times" w:hAnsi="Times" w:cs="Times"/>
        <w:sz w:val="20"/>
        <w:szCs w:val="20"/>
      </w:rPr>
    </w:pPr>
    <w:r>
      <w:rPr>
        <w:rFonts w:ascii="Times" w:eastAsia="Times" w:hAnsi="Times" w:cs="Times"/>
        <w:sz w:val="20"/>
        <w:szCs w:val="20"/>
      </w:rPr>
      <w:t xml:space="preserve">Page </w:t>
    </w:r>
    <w:r>
      <w:rPr>
        <w:rFonts w:ascii="Times" w:eastAsia="Times" w:hAnsi="Times" w:cs="Times"/>
        <w:sz w:val="20"/>
        <w:szCs w:val="20"/>
      </w:rPr>
      <w:fldChar w:fldCharType="begin"/>
    </w:r>
    <w:r>
      <w:rPr>
        <w:rFonts w:ascii="Times" w:eastAsia="Times" w:hAnsi="Times" w:cs="Times"/>
        <w:sz w:val="20"/>
        <w:szCs w:val="20"/>
      </w:rPr>
      <w:instrText>PAGE</w:instrText>
    </w:r>
    <w:r>
      <w:rPr>
        <w:rFonts w:ascii="Times" w:eastAsia="Times" w:hAnsi="Times" w:cs="Times"/>
        <w:sz w:val="20"/>
        <w:szCs w:val="20"/>
      </w:rPr>
      <w:fldChar w:fldCharType="separate"/>
    </w:r>
    <w:r>
      <w:rPr>
        <w:rFonts w:ascii="Times" w:eastAsia="Times" w:hAnsi="Times" w:cs="Times"/>
        <w:noProof/>
        <w:sz w:val="20"/>
        <w:szCs w:val="20"/>
      </w:rPr>
      <w:t>1</w:t>
    </w:r>
    <w:r>
      <w:rPr>
        <w:rFonts w:ascii="Times" w:eastAsia="Times" w:hAnsi="Times" w:cs="Times"/>
        <w:sz w:val="20"/>
        <w:szCs w:val="20"/>
      </w:rPr>
      <w:fldChar w:fldCharType="end"/>
    </w:r>
    <w:r>
      <w:rPr>
        <w:rFonts w:ascii="Times" w:eastAsia="Times" w:hAnsi="Times" w:cs="Times"/>
        <w:sz w:val="20"/>
        <w:szCs w:val="20"/>
      </w:rPr>
      <w:t xml:space="preserve"> </w:t>
    </w:r>
  </w:p>
  <w:p w14:paraId="6CDB87B5" w14:textId="3583E1A7" w:rsidR="0067139A" w:rsidRDefault="0067139A" w:rsidP="00B10362">
    <w:pPr>
      <w:jc w:val="center"/>
      <w:rPr>
        <w:rFonts w:ascii="Times" w:eastAsia="Times" w:hAnsi="Times" w:cs="Time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3C73" w14:textId="77777777" w:rsidR="0067139A" w:rsidRDefault="0067139A">
      <w:pPr>
        <w:spacing w:line="240" w:lineRule="auto"/>
      </w:pPr>
      <w:r>
        <w:separator/>
      </w:r>
    </w:p>
  </w:footnote>
  <w:footnote w:type="continuationSeparator" w:id="0">
    <w:p w14:paraId="47DDA3B3" w14:textId="77777777" w:rsidR="0067139A" w:rsidRDefault="0067139A">
      <w:pPr>
        <w:spacing w:line="240" w:lineRule="auto"/>
      </w:pPr>
      <w:r>
        <w:continuationSeparator/>
      </w:r>
    </w:p>
  </w:footnote>
  <w:footnote w:type="continuationNotice" w:id="1">
    <w:p w14:paraId="095B97BA" w14:textId="77777777" w:rsidR="0067139A" w:rsidRDefault="0067139A">
      <w:pPr>
        <w:spacing w:line="240" w:lineRule="auto"/>
      </w:pPr>
    </w:p>
  </w:footnote>
  <w:footnote w:id="2">
    <w:p w14:paraId="763EDDDB" w14:textId="0BA2DF1E" w:rsidR="0067139A" w:rsidRPr="007426D7" w:rsidRDefault="0067139A">
      <w:pPr>
        <w:pStyle w:val="FootnoteText"/>
        <w:rPr>
          <w:lang w:val="en-US"/>
        </w:rPr>
      </w:pPr>
      <w:r>
        <w:rPr>
          <w:rStyle w:val="FootnoteReference"/>
        </w:rPr>
        <w:footnoteRef/>
      </w:r>
      <w:r>
        <w:t xml:space="preserve"> </w:t>
      </w:r>
      <w:r w:rsidRPr="00662999">
        <w:rPr>
          <w:rFonts w:ascii="Times" w:hAnsi="Times"/>
          <w:color w:val="000000"/>
        </w:rPr>
        <w:t xml:space="preserve">Office of </w:t>
      </w:r>
      <w:r>
        <w:rPr>
          <w:rFonts w:ascii="Times" w:hAnsi="Times"/>
          <w:color w:val="000000"/>
        </w:rPr>
        <w:t>Cannabis</w:t>
      </w:r>
      <w:r w:rsidRPr="00662999">
        <w:rPr>
          <w:rFonts w:ascii="Times" w:hAnsi="Times"/>
          <w:color w:val="000000"/>
        </w:rPr>
        <w:t xml:space="preserve"> Policy, </w:t>
      </w:r>
      <w:r>
        <w:rPr>
          <w:rFonts w:ascii="Times" w:hAnsi="Times"/>
          <w:i/>
          <w:color w:val="000000"/>
        </w:rPr>
        <w:t>Universal Symbol</w:t>
      </w:r>
      <w:r w:rsidRPr="00662999">
        <w:rPr>
          <w:rFonts w:ascii="Times" w:hAnsi="Times"/>
          <w:i/>
          <w:color w:val="000000"/>
        </w:rPr>
        <w:t>,</w:t>
      </w:r>
      <w:r w:rsidRPr="00662999">
        <w:rPr>
          <w:rFonts w:ascii="Times" w:hAnsi="Times"/>
          <w:color w:val="000000"/>
        </w:rPr>
        <w:t xml:space="preserve"> OMP Website: Resources, </w:t>
      </w:r>
      <w:r w:rsidRPr="00662999">
        <w:rPr>
          <w:rFonts w:ascii="Times" w:hAnsi="Times"/>
          <w:i/>
          <w:color w:val="000000"/>
        </w:rPr>
        <w:t xml:space="preserve"> </w:t>
      </w:r>
      <w:hyperlink r:id="rId1">
        <w:r>
          <w:rPr>
            <w:rFonts w:ascii="Times" w:eastAsia="Times" w:hAnsi="Times" w:cs="Times"/>
            <w:color w:val="0000FF"/>
            <w:u w:val="single"/>
          </w:rPr>
          <w:t>https://www.maine.gov/dafs/omp/resources/universal-symbol</w:t>
        </w:r>
      </w:hyperlink>
      <w:r w:rsidRPr="00662999">
        <w:rPr>
          <w:rFonts w:ascii="Times" w:hAnsi="Times"/>
          <w:color w:val="000000"/>
        </w:rPr>
        <w:t xml:space="preserve"> (accessed </w:t>
      </w:r>
      <w:r>
        <w:rPr>
          <w:rFonts w:ascii="Times" w:hAnsi="Times"/>
          <w:color w:val="000000"/>
        </w:rPr>
        <w:t>August 18</w:t>
      </w:r>
      <w:r w:rsidRPr="00662999">
        <w:rPr>
          <w:rFonts w:ascii="Times" w:hAnsi="Times"/>
          <w:color w:val="000000"/>
        </w:rPr>
        <w:t>, 202</w:t>
      </w:r>
      <w:r>
        <w:rPr>
          <w:rFonts w:ascii="Times" w:hAnsi="Times"/>
          <w:color w:val="000000"/>
        </w:rPr>
        <w:t>1</w:t>
      </w:r>
      <w:r w:rsidRPr="00662999">
        <w:rPr>
          <w:rFonts w:ascii="Times" w:hAnsi="Times"/>
          <w:color w:val="000000"/>
        </w:rPr>
        <w:t>).</w:t>
      </w:r>
    </w:p>
  </w:footnote>
  <w:footnote w:id="3">
    <w:p w14:paraId="7AFA9D0E" w14:textId="4F719ACC" w:rsidR="0067139A" w:rsidRPr="00E23FDB" w:rsidRDefault="0067139A">
      <w:pPr>
        <w:pStyle w:val="FootnoteText"/>
        <w:rPr>
          <w:rFonts w:ascii="Times" w:hAnsi="Times" w:cs="Times"/>
          <w:lang w:val="en-US"/>
        </w:rPr>
      </w:pPr>
      <w:r w:rsidRPr="00E23FDB">
        <w:rPr>
          <w:rStyle w:val="FootnoteReference"/>
          <w:rFonts w:ascii="Times" w:hAnsi="Times" w:cs="Times"/>
        </w:rPr>
        <w:footnoteRef/>
      </w:r>
      <w:r w:rsidRPr="00E23FDB">
        <w:rPr>
          <w:rFonts w:ascii="Times" w:hAnsi="Times" w:cs="Times"/>
        </w:rPr>
        <w:t xml:space="preserve"> </w:t>
      </w:r>
      <w:r w:rsidRPr="00E23FDB">
        <w:rPr>
          <w:rFonts w:ascii="Times" w:hAnsi="Times" w:cs="Times"/>
          <w:lang w:val="en-US"/>
        </w:rPr>
        <w:t xml:space="preserve">Pursuant to 28-B MRS </w:t>
      </w:r>
      <w:r w:rsidR="00C102D6">
        <w:rPr>
          <w:rFonts w:ascii="Times" w:hAnsi="Times" w:cs="Times"/>
          <w:lang w:val="en-US"/>
        </w:rPr>
        <w:t>§</w:t>
      </w:r>
      <w:r w:rsidRPr="00E23FDB">
        <w:rPr>
          <w:rFonts w:ascii="Times" w:hAnsi="Times" w:cs="Times"/>
          <w:lang w:val="en-US"/>
        </w:rPr>
        <w:t>501(6) this limited authorization expires two years after the Department issued the first active cultivation facility license.</w:t>
      </w:r>
      <w:r w:rsidR="0002331D">
        <w:rPr>
          <w:rFonts w:ascii="Times" w:hAnsi="Times" w:cs="Times"/>
          <w:lang w:val="en-US"/>
        </w:rPr>
        <w:t xml:space="preserve"> </w:t>
      </w:r>
      <w:r w:rsidRPr="00E23FDB">
        <w:rPr>
          <w:rFonts w:ascii="Times" w:hAnsi="Times" w:cs="Times"/>
          <w:lang w:val="en-US"/>
        </w:rPr>
        <w:t>The first active cultivation facility license was issued September 8, 2020.</w:t>
      </w:r>
    </w:p>
  </w:footnote>
  <w:footnote w:id="4">
    <w:p w14:paraId="557646B8" w14:textId="77777777" w:rsidR="00984DC4" w:rsidRDefault="0067139A" w:rsidP="00501B43">
      <w:pPr>
        <w:pStyle w:val="FootnoteText"/>
        <w:rPr>
          <w:rFonts w:ascii="Times" w:hAnsi="Times" w:cs="Times"/>
          <w:lang w:val="en-US"/>
        </w:rPr>
      </w:pPr>
      <w:r w:rsidRPr="00F90DBB">
        <w:rPr>
          <w:rStyle w:val="FootnoteReference"/>
          <w:rFonts w:ascii="Times" w:hAnsi="Times" w:cs="Times"/>
        </w:rPr>
        <w:footnoteRef/>
      </w:r>
      <w:r w:rsidRPr="006E5B8C">
        <w:rPr>
          <w:rFonts w:ascii="Times" w:hAnsi="Times" w:cs="Times"/>
          <w:color w:val="000000"/>
        </w:rPr>
        <w:t xml:space="preserve">Office of </w:t>
      </w:r>
      <w:r>
        <w:rPr>
          <w:rFonts w:ascii="Times" w:hAnsi="Times" w:cs="Times"/>
          <w:color w:val="000000"/>
        </w:rPr>
        <w:t>Cannabis</w:t>
      </w:r>
      <w:r w:rsidRPr="006E5B8C">
        <w:rPr>
          <w:rFonts w:ascii="Times" w:hAnsi="Times" w:cs="Times"/>
          <w:color w:val="000000"/>
        </w:rPr>
        <w:t xml:space="preserve"> Policy, </w:t>
      </w:r>
      <w:r w:rsidRPr="006E5B8C">
        <w:rPr>
          <w:rFonts w:ascii="Times" w:hAnsi="Times" w:cs="Times"/>
          <w:i/>
          <w:color w:val="000000"/>
        </w:rPr>
        <w:t>Guidance Documents,</w:t>
      </w:r>
      <w:r w:rsidRPr="008C4ABD">
        <w:rPr>
          <w:rFonts w:ascii="Times" w:hAnsi="Times" w:cs="Times"/>
          <w:color w:val="000000"/>
        </w:rPr>
        <w:t xml:space="preserve"> O</w:t>
      </w:r>
      <w:r>
        <w:rPr>
          <w:rFonts w:ascii="Times" w:hAnsi="Times" w:cs="Times"/>
          <w:color w:val="000000"/>
        </w:rPr>
        <w:t>C</w:t>
      </w:r>
      <w:r w:rsidRPr="008C4ABD">
        <w:rPr>
          <w:rFonts w:ascii="Times" w:hAnsi="Times" w:cs="Times"/>
          <w:color w:val="000000"/>
        </w:rPr>
        <w:t xml:space="preserve">P Website: Resources, </w:t>
      </w:r>
      <w:r w:rsidRPr="008C4ABD">
        <w:rPr>
          <w:rFonts w:ascii="Times" w:hAnsi="Times" w:cs="Times"/>
          <w:i/>
          <w:color w:val="000000"/>
        </w:rPr>
        <w:t xml:space="preserve"> </w:t>
      </w:r>
      <w:r w:rsidRPr="005D3245">
        <w:rPr>
          <w:rFonts w:ascii="Times" w:hAnsi="Times" w:cs="Times"/>
          <w:i/>
          <w:color w:val="000000"/>
        </w:rPr>
        <w:t>https://www.maine.gov/dafs/ocp/sites/maine.gov.dafs.ocp/files/inline-files/OMP_Memorandum-AUMP_Retesting_of_</w:t>
      </w:r>
      <w:r>
        <w:rPr>
          <w:rFonts w:ascii="Times" w:hAnsi="Times" w:cs="Times"/>
          <w:i/>
          <w:color w:val="000000"/>
        </w:rPr>
        <w:t>Cannabis</w:t>
      </w:r>
      <w:r w:rsidRPr="005D3245">
        <w:rPr>
          <w:rFonts w:ascii="Times" w:hAnsi="Times" w:cs="Times"/>
          <w:i/>
          <w:color w:val="000000"/>
        </w:rPr>
        <w:t>_Failed_Test.pdf</w:t>
      </w:r>
      <w:r w:rsidRPr="006E5B8C">
        <w:rPr>
          <w:rFonts w:ascii="Times" w:hAnsi="Times" w:cs="Times"/>
          <w:i/>
          <w:color w:val="000000"/>
        </w:rPr>
        <w:t xml:space="preserve"> </w:t>
      </w:r>
      <w:r w:rsidRPr="006E5B8C">
        <w:rPr>
          <w:rFonts w:ascii="Times" w:hAnsi="Times" w:cs="Times"/>
          <w:iCs/>
          <w:color w:val="000000"/>
        </w:rPr>
        <w:t xml:space="preserve">(accessed </w:t>
      </w:r>
      <w:r>
        <w:rPr>
          <w:rFonts w:ascii="Times" w:hAnsi="Times" w:cs="Times"/>
          <w:iCs/>
          <w:color w:val="000000"/>
        </w:rPr>
        <w:t>April 29, 2022</w:t>
      </w:r>
      <w:r w:rsidRPr="006E5B8C">
        <w:rPr>
          <w:rFonts w:ascii="Times" w:hAnsi="Times" w:cs="Times"/>
          <w:iCs/>
          <w:color w:val="000000"/>
        </w:rPr>
        <w:t>)</w:t>
      </w:r>
      <w:r w:rsidRPr="008C4ABD">
        <w:rPr>
          <w:rFonts w:ascii="Times" w:hAnsi="Times" w:cs="Times"/>
          <w:iCs/>
          <w:color w:val="000000"/>
        </w:rPr>
        <w:t>.</w:t>
      </w:r>
      <w:r w:rsidRPr="00F90DBB">
        <w:rPr>
          <w:rFonts w:ascii="Times" w:hAnsi="Times" w:cs="Times"/>
        </w:rPr>
        <w:t xml:space="preserve"> </w:t>
      </w:r>
      <w:r w:rsidRPr="00F90DBB">
        <w:rPr>
          <w:rFonts w:ascii="Times" w:hAnsi="Times" w:cs="Times"/>
          <w:lang w:val="en-US"/>
        </w:rPr>
        <w:t xml:space="preserve">On January 26, 2021, the Department issued a </w:t>
      </w:r>
      <w:r w:rsidRPr="00F90DBB">
        <w:rPr>
          <w:rFonts w:ascii="Times" w:hAnsi="Times" w:cs="Times"/>
          <w:i/>
          <w:iCs/>
          <w:lang w:val="en-US"/>
        </w:rPr>
        <w:t xml:space="preserve">Memorandum on Retesting and Remediation of </w:t>
      </w:r>
      <w:r>
        <w:rPr>
          <w:rFonts w:ascii="Times" w:hAnsi="Times" w:cs="Times"/>
          <w:i/>
          <w:iCs/>
          <w:lang w:val="en-US"/>
        </w:rPr>
        <w:t>Cannabis</w:t>
      </w:r>
      <w:r w:rsidRPr="00F90DBB">
        <w:rPr>
          <w:rFonts w:ascii="Times" w:hAnsi="Times" w:cs="Times"/>
          <w:i/>
          <w:iCs/>
          <w:lang w:val="en-US"/>
        </w:rPr>
        <w:t xml:space="preserve"> Items Subject to a Failed Test</w:t>
      </w:r>
      <w:r w:rsidRPr="00F90DBB">
        <w:rPr>
          <w:rFonts w:ascii="Times" w:hAnsi="Times" w:cs="Times"/>
          <w:lang w:val="en-US"/>
        </w:rPr>
        <w:t xml:space="preserve"> which provides examples of the retesting and remediation requirements of this section.</w:t>
      </w:r>
    </w:p>
    <w:p w14:paraId="0087B668" w14:textId="35FA8DB1" w:rsidR="0067139A" w:rsidRPr="00F90DBB" w:rsidRDefault="0002331D" w:rsidP="00501B43">
      <w:pPr>
        <w:pStyle w:val="FootnoteText"/>
        <w:rPr>
          <w:rFonts w:ascii="Times" w:hAnsi="Times" w:cs="Times"/>
          <w:lang w:val="en-US"/>
        </w:rPr>
      </w:pPr>
      <w:r>
        <w:rPr>
          <w:rFonts w:ascii="Times" w:hAnsi="Times" w:cs="Times"/>
          <w:lang w:val="en-US"/>
        </w:rPr>
        <w:t xml:space="preserve"> </w:t>
      </w:r>
    </w:p>
  </w:footnote>
  <w:footnote w:id="5">
    <w:p w14:paraId="712D9122" w14:textId="569EB676" w:rsidR="0067139A" w:rsidRPr="00205A26" w:rsidRDefault="0067139A" w:rsidP="000B22FD">
      <w:pPr>
        <w:pStyle w:val="FootnoteText"/>
        <w:rPr>
          <w:rFonts w:ascii="Times New Roman" w:hAnsi="Times New Roman" w:cs="Times New Roman"/>
          <w:lang w:val="en-US"/>
        </w:rPr>
      </w:pPr>
      <w:r w:rsidRPr="00205A26">
        <w:rPr>
          <w:rStyle w:val="FootnoteReference"/>
          <w:rFonts w:ascii="Times New Roman" w:hAnsi="Times New Roman" w:cs="Times New Roman"/>
        </w:rPr>
        <w:footnoteRef/>
      </w:r>
      <w:r>
        <w:rPr>
          <w:rFonts w:ascii="Times New Roman" w:hAnsi="Times New Roman" w:cs="Times New Roman"/>
        </w:rPr>
        <w:t>Licensees must ensure that samples of liquid or other viscous materials are measured by weight and not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87B2" w14:textId="50775314" w:rsidR="0067139A" w:rsidRDefault="0067139A">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87B6" w14:textId="6AD69941" w:rsidR="0067139A" w:rsidRDefault="0067139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24"/>
    <w:multiLevelType w:val="hybridMultilevel"/>
    <w:tmpl w:val="3160B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A6289"/>
    <w:multiLevelType w:val="multilevel"/>
    <w:tmpl w:val="C06C7106"/>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0702F9"/>
    <w:multiLevelType w:val="multilevel"/>
    <w:tmpl w:val="955A4B8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617BCA"/>
    <w:multiLevelType w:val="multilevel"/>
    <w:tmpl w:val="9796C964"/>
    <w:lvl w:ilvl="0">
      <w:start w:val="1"/>
      <w:numFmt w:val="upperLetter"/>
      <w:lvlText w:val="%1."/>
      <w:lvlJc w:val="left"/>
      <w:pPr>
        <w:ind w:left="720" w:hanging="360"/>
      </w:pPr>
      <w:rPr>
        <w:rFonts w:ascii="Times" w:eastAsia="Times" w:hAnsi="Times" w:cs="Time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D1463E"/>
    <w:multiLevelType w:val="multilevel"/>
    <w:tmpl w:val="0FF6B77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173473"/>
    <w:multiLevelType w:val="hybridMultilevel"/>
    <w:tmpl w:val="8746E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3F919E4"/>
    <w:multiLevelType w:val="multilevel"/>
    <w:tmpl w:val="E1A06F1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B93A54"/>
    <w:multiLevelType w:val="multilevel"/>
    <w:tmpl w:val="AD7E28F8"/>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923F0B"/>
    <w:multiLevelType w:val="multilevel"/>
    <w:tmpl w:val="85C8E82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8472AC8"/>
    <w:multiLevelType w:val="multilevel"/>
    <w:tmpl w:val="E23CA07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sz w:val="20"/>
        <w:szCs w:val="2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556E2E"/>
    <w:multiLevelType w:val="multilevel"/>
    <w:tmpl w:val="6BD8BE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C11577"/>
    <w:multiLevelType w:val="multilevel"/>
    <w:tmpl w:val="70886EA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DB51405"/>
    <w:multiLevelType w:val="multilevel"/>
    <w:tmpl w:val="70A044B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61505F"/>
    <w:multiLevelType w:val="multilevel"/>
    <w:tmpl w:val="349A569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32521B"/>
    <w:multiLevelType w:val="multilevel"/>
    <w:tmpl w:val="4A2AA34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3460C33"/>
    <w:multiLevelType w:val="multilevel"/>
    <w:tmpl w:val="65303DD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41927FB"/>
    <w:multiLevelType w:val="multilevel"/>
    <w:tmpl w:val="EE585E3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42F14CB"/>
    <w:multiLevelType w:val="multilevel"/>
    <w:tmpl w:val="C23895C6"/>
    <w:lvl w:ilvl="0">
      <w:start w:val="1"/>
      <w:numFmt w:val="upperLetter"/>
      <w:lvlText w:val="%1."/>
      <w:lvlJc w:val="left"/>
      <w:pPr>
        <w:ind w:left="720" w:hanging="360"/>
      </w:pPr>
      <w:rPr>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B33FF5"/>
    <w:multiLevelType w:val="multilevel"/>
    <w:tmpl w:val="97DC5F1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58D6DE2"/>
    <w:multiLevelType w:val="multilevel"/>
    <w:tmpl w:val="74C2CC2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5CF64F1"/>
    <w:multiLevelType w:val="multilevel"/>
    <w:tmpl w:val="55D6721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5CF6B65"/>
    <w:multiLevelType w:val="hybridMultilevel"/>
    <w:tmpl w:val="D57C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9A2C7F"/>
    <w:multiLevelType w:val="multilevel"/>
    <w:tmpl w:val="93A6A9D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81337C0"/>
    <w:multiLevelType w:val="multilevel"/>
    <w:tmpl w:val="A3102220"/>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C67D29"/>
    <w:multiLevelType w:val="multilevel"/>
    <w:tmpl w:val="C5524D4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AFE321A"/>
    <w:multiLevelType w:val="multilevel"/>
    <w:tmpl w:val="7A80E2B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1D6441"/>
    <w:multiLevelType w:val="multilevel"/>
    <w:tmpl w:val="043A9476"/>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C0C28EF"/>
    <w:multiLevelType w:val="multilevel"/>
    <w:tmpl w:val="1736F0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6A33DD"/>
    <w:multiLevelType w:val="hybridMultilevel"/>
    <w:tmpl w:val="28B045B2"/>
    <w:lvl w:ilvl="0" w:tplc="55F032A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1A0D6C">
      <w:start w:val="1"/>
      <w:numFmt w:val="decimal"/>
      <w:lvlText w:val="%4."/>
      <w:lvlJc w:val="left"/>
      <w:pPr>
        <w:ind w:left="2880" w:hanging="360"/>
      </w:pPr>
      <w:rPr>
        <w:rFonts w:ascii="Arial" w:eastAsia="Arial"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C7164C3"/>
    <w:multiLevelType w:val="multilevel"/>
    <w:tmpl w:val="A70E348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CA22EF4"/>
    <w:multiLevelType w:val="multilevel"/>
    <w:tmpl w:val="117C382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CF529FF"/>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D3C31D9"/>
    <w:multiLevelType w:val="multilevel"/>
    <w:tmpl w:val="18F26CA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DAB516A"/>
    <w:multiLevelType w:val="multilevel"/>
    <w:tmpl w:val="1EB2D8C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E217D10"/>
    <w:multiLevelType w:val="multilevel"/>
    <w:tmpl w:val="35E874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EE205B1"/>
    <w:multiLevelType w:val="hybridMultilevel"/>
    <w:tmpl w:val="13C61206"/>
    <w:lvl w:ilvl="0" w:tplc="BA1E8F4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54172D"/>
    <w:multiLevelType w:val="hybridMultilevel"/>
    <w:tmpl w:val="924A9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D724D"/>
    <w:multiLevelType w:val="multilevel"/>
    <w:tmpl w:val="752CA6A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09539F6"/>
    <w:multiLevelType w:val="multilevel"/>
    <w:tmpl w:val="8578B6B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0AB793A"/>
    <w:multiLevelType w:val="multilevel"/>
    <w:tmpl w:val="DD4EB62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11723EC"/>
    <w:multiLevelType w:val="multilevel"/>
    <w:tmpl w:val="95766B8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1601F87"/>
    <w:multiLevelType w:val="multilevel"/>
    <w:tmpl w:val="3092BBEC"/>
    <w:lvl w:ilvl="0">
      <w:start w:val="1"/>
      <w:numFmt w:val="upperLetter"/>
      <w:lvlText w:val="%1."/>
      <w:lvlJc w:val="left"/>
      <w:pPr>
        <w:ind w:left="720" w:hanging="360"/>
      </w:pPr>
      <w:rPr>
        <w:b w:val="0"/>
        <w:bCs/>
        <w:sz w:val="20"/>
        <w:szCs w:val="20"/>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16A25AB"/>
    <w:multiLevelType w:val="multilevel"/>
    <w:tmpl w:val="B6C6456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38D1CB4"/>
    <w:multiLevelType w:val="multilevel"/>
    <w:tmpl w:val="9FB2E9E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3B057F9"/>
    <w:multiLevelType w:val="multilevel"/>
    <w:tmpl w:val="57F6138E"/>
    <w:lvl w:ilvl="0">
      <w:start w:val="4"/>
      <w:numFmt w:val="upperLetter"/>
      <w:lvlText w:val="%1."/>
      <w:lvlJc w:val="left"/>
      <w:pPr>
        <w:ind w:left="720" w:hanging="360"/>
      </w:pPr>
      <w:rPr>
        <w:rFonts w:ascii="Times" w:eastAsia="Times" w:hAnsi="Times" w:cs="Times" w:hint="default"/>
        <w:sz w:val="20"/>
        <w:szCs w:val="20"/>
        <w:u w:val="none"/>
      </w:rPr>
    </w:lvl>
    <w:lvl w:ilvl="1">
      <w:start w:val="1"/>
      <w:numFmt w:val="decimal"/>
      <w:lvlText w:val="(%2)"/>
      <w:lvlJc w:val="left"/>
      <w:pPr>
        <w:ind w:left="1440" w:hanging="576"/>
      </w:pPr>
      <w:rPr>
        <w:rFonts w:ascii="Times" w:eastAsia="Times" w:hAnsi="Times" w:cs="Times" w:hint="default"/>
        <w:sz w:val="20"/>
        <w:szCs w:val="20"/>
        <w:u w:val="none"/>
      </w:rPr>
    </w:lvl>
    <w:lvl w:ilvl="2">
      <w:start w:val="1"/>
      <w:numFmt w:val="lowerLetter"/>
      <w:lvlText w:val="(%3)"/>
      <w:lvlJc w:val="right"/>
      <w:pPr>
        <w:ind w:left="2376" w:hanging="216"/>
      </w:pPr>
      <w:rPr>
        <w:rFonts w:ascii="Times" w:eastAsia="Times" w:hAnsi="Times" w:cs="Times" w:hint="default"/>
        <w:u w:val="none"/>
      </w:rPr>
    </w:lvl>
    <w:lvl w:ilvl="3">
      <w:start w:val="1"/>
      <w:numFmt w:val="lowerLetter"/>
      <w:lvlText w:val="(%4)"/>
      <w:lvlJc w:val="righ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25991EF4"/>
    <w:multiLevelType w:val="multilevel"/>
    <w:tmpl w:val="5482932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6331BD4"/>
    <w:multiLevelType w:val="multilevel"/>
    <w:tmpl w:val="47A851B4"/>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85F0CB3"/>
    <w:multiLevelType w:val="multilevel"/>
    <w:tmpl w:val="C626480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91011EB"/>
    <w:multiLevelType w:val="multilevel"/>
    <w:tmpl w:val="09A432B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9D33CB3"/>
    <w:multiLevelType w:val="multilevel"/>
    <w:tmpl w:val="AFDAC8D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A180BF5"/>
    <w:multiLevelType w:val="multilevel"/>
    <w:tmpl w:val="EDC65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A36277B"/>
    <w:multiLevelType w:val="multilevel"/>
    <w:tmpl w:val="99D85BA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AB22150"/>
    <w:multiLevelType w:val="hybridMultilevel"/>
    <w:tmpl w:val="5FAA8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95356E"/>
    <w:multiLevelType w:val="multilevel"/>
    <w:tmpl w:val="1214C78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98255C"/>
    <w:multiLevelType w:val="multilevel"/>
    <w:tmpl w:val="0052CA6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C9C0ED7"/>
    <w:multiLevelType w:val="multilevel"/>
    <w:tmpl w:val="FAFE65A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CF1652D"/>
    <w:multiLevelType w:val="multilevel"/>
    <w:tmpl w:val="8DC082B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E830266"/>
    <w:multiLevelType w:val="hybridMultilevel"/>
    <w:tmpl w:val="662C2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3070DE"/>
    <w:multiLevelType w:val="multilevel"/>
    <w:tmpl w:val="9AE006BA"/>
    <w:lvl w:ilvl="0">
      <w:start w:val="1"/>
      <w:numFmt w:val="upperLetter"/>
      <w:lvlText w:val="%1."/>
      <w:lvlJc w:val="left"/>
      <w:pPr>
        <w:ind w:left="720" w:hanging="360"/>
      </w:pPr>
      <w:rPr>
        <w:rFonts w:ascii="Times" w:eastAsia="Times" w:hAnsi="Times" w:cs="Times"/>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01B37B1"/>
    <w:multiLevelType w:val="multilevel"/>
    <w:tmpl w:val="A396284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26C1457"/>
    <w:multiLevelType w:val="multilevel"/>
    <w:tmpl w:val="019894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3643E27"/>
    <w:multiLevelType w:val="multilevel"/>
    <w:tmpl w:val="5260B61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358A2212"/>
    <w:multiLevelType w:val="multilevel"/>
    <w:tmpl w:val="A7B086E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6952CA7"/>
    <w:multiLevelType w:val="multilevel"/>
    <w:tmpl w:val="57D019D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69E16BA"/>
    <w:multiLevelType w:val="multilevel"/>
    <w:tmpl w:val="4692D14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6B16E64"/>
    <w:multiLevelType w:val="multilevel"/>
    <w:tmpl w:val="A04E739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7697FFE"/>
    <w:multiLevelType w:val="multilevel"/>
    <w:tmpl w:val="0B90FD1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8107AD3"/>
    <w:multiLevelType w:val="multilevel"/>
    <w:tmpl w:val="8B3C1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845616D"/>
    <w:multiLevelType w:val="hybridMultilevel"/>
    <w:tmpl w:val="DF9639AE"/>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9" w15:restartNumberingAfterBreak="0">
    <w:nsid w:val="3AEC3375"/>
    <w:multiLevelType w:val="multilevel"/>
    <w:tmpl w:val="8CCABAF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B992481"/>
    <w:multiLevelType w:val="multilevel"/>
    <w:tmpl w:val="3092BBE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C9E2916"/>
    <w:multiLevelType w:val="multilevel"/>
    <w:tmpl w:val="B36E145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CAE2CCB"/>
    <w:multiLevelType w:val="multilevel"/>
    <w:tmpl w:val="27787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D494E29"/>
    <w:multiLevelType w:val="multilevel"/>
    <w:tmpl w:val="281AF26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D774E8D"/>
    <w:multiLevelType w:val="multilevel"/>
    <w:tmpl w:val="7070FC12"/>
    <w:lvl w:ilvl="0">
      <w:start w:val="1"/>
      <w:numFmt w:val="upperLetter"/>
      <w:lvlText w:val="%1."/>
      <w:lvlJc w:val="left"/>
      <w:pPr>
        <w:ind w:left="720" w:hanging="360"/>
      </w:pPr>
      <w:rPr>
        <w:b w:val="0"/>
      </w:rPr>
    </w:lvl>
    <w:lvl w:ilvl="1">
      <w:start w:val="1"/>
      <w:numFmt w:val="decimal"/>
      <w:lvlText w:val="%2."/>
      <w:lvlJc w:val="left"/>
      <w:pPr>
        <w:ind w:left="1440" w:hanging="360"/>
      </w:pPr>
      <w:rPr>
        <w:rFonts w:ascii="Times" w:eastAsia="Times" w:hAnsi="Times" w:cs="Times"/>
      </w:rPr>
    </w:lvl>
    <w:lvl w:ilvl="2">
      <w:start w:val="1"/>
      <w:numFmt w:val="lowerRoman"/>
      <w:lvlText w:val="%3."/>
      <w:lvlJc w:val="right"/>
      <w:pPr>
        <w:ind w:left="2160" w:hanging="180"/>
      </w:pPr>
    </w:lvl>
    <w:lvl w:ilvl="3">
      <w:start w:val="1"/>
      <w:numFmt w:val="lowerLetter"/>
      <w:lvlText w:val="%4."/>
      <w:lvlJc w:val="left"/>
      <w:pPr>
        <w:ind w:left="2880" w:hanging="360"/>
      </w:pPr>
      <w:rPr>
        <w:rFonts w:ascii="Times" w:eastAsia="Times" w:hAnsi="Times" w:cs="Times"/>
      </w:rPr>
    </w:lvl>
    <w:lvl w:ilvl="4">
      <w:start w:val="1"/>
      <w:numFmt w:val="lowerLetter"/>
      <w:lvlText w:val="%5."/>
      <w:lvlJc w:val="left"/>
      <w:pPr>
        <w:ind w:left="3600" w:hanging="360"/>
      </w:pPr>
    </w:lvl>
    <w:lvl w:ilvl="5">
      <w:start w:val="1"/>
      <w:numFmt w:val="decimal"/>
      <w:lvlText w:val="(%6)"/>
      <w:lvlJc w:val="left"/>
      <w:pPr>
        <w:ind w:left="5040" w:hanging="90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AD5039"/>
    <w:multiLevelType w:val="multilevel"/>
    <w:tmpl w:val="AE208CB8"/>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E49435B"/>
    <w:multiLevelType w:val="multilevel"/>
    <w:tmpl w:val="925416B6"/>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EC25379"/>
    <w:multiLevelType w:val="multilevel"/>
    <w:tmpl w:val="0B7258DA"/>
    <w:lvl w:ilvl="0">
      <w:start w:val="1"/>
      <w:numFmt w:val="upperLetter"/>
      <w:lvlText w:val="%1."/>
      <w:lvlJc w:val="left"/>
      <w:pPr>
        <w:ind w:left="720" w:hanging="360"/>
      </w:pPr>
      <w:rPr>
        <w:b w:val="0"/>
        <w:b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F3F1A48"/>
    <w:multiLevelType w:val="multilevel"/>
    <w:tmpl w:val="C0C2599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F586378"/>
    <w:multiLevelType w:val="multilevel"/>
    <w:tmpl w:val="87CC1690"/>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00A06E7"/>
    <w:multiLevelType w:val="multilevel"/>
    <w:tmpl w:val="E21033F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0676449"/>
    <w:multiLevelType w:val="multilevel"/>
    <w:tmpl w:val="0932439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07514AE"/>
    <w:multiLevelType w:val="hybridMultilevel"/>
    <w:tmpl w:val="0D76C8AA"/>
    <w:lvl w:ilvl="0" w:tplc="04090015">
      <w:start w:val="1"/>
      <w:numFmt w:val="upperLetter"/>
      <w:lvlText w:val="%1."/>
      <w:lvlJc w:val="left"/>
      <w:pPr>
        <w:ind w:left="720" w:hanging="360"/>
      </w:pPr>
    </w:lvl>
    <w:lvl w:ilvl="1" w:tplc="199016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2E34F4"/>
    <w:multiLevelType w:val="multilevel"/>
    <w:tmpl w:val="62F23A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16A4C2E"/>
    <w:multiLevelType w:val="multilevel"/>
    <w:tmpl w:val="7188FFE0"/>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1C26321"/>
    <w:multiLevelType w:val="multilevel"/>
    <w:tmpl w:val="8C4A7B1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21605FB"/>
    <w:multiLevelType w:val="hybridMultilevel"/>
    <w:tmpl w:val="2AE01B12"/>
    <w:lvl w:ilvl="0" w:tplc="AEA4779C">
      <w:start w:val="1"/>
      <w:numFmt w:val="upperLetter"/>
      <w:lvlText w:val="%1."/>
      <w:lvlJc w:val="left"/>
      <w:pPr>
        <w:ind w:left="720" w:hanging="360"/>
      </w:pPr>
      <w:rPr>
        <w:rFonts w:ascii="Times" w:hAnsi="Times" w:cs="Time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3C46D1"/>
    <w:multiLevelType w:val="multilevel"/>
    <w:tmpl w:val="0E4A74E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43444330"/>
    <w:multiLevelType w:val="multilevel"/>
    <w:tmpl w:val="E06E74A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4CC050A"/>
    <w:multiLevelType w:val="hybridMultilevel"/>
    <w:tmpl w:val="0F9C0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5812963"/>
    <w:multiLevelType w:val="multilevel"/>
    <w:tmpl w:val="C546A4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649101B"/>
    <w:multiLevelType w:val="multilevel"/>
    <w:tmpl w:val="FCB2BC2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6626355"/>
    <w:multiLevelType w:val="multilevel"/>
    <w:tmpl w:val="E0047E2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474B4977"/>
    <w:multiLevelType w:val="multilevel"/>
    <w:tmpl w:val="281AF26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7CA62F4"/>
    <w:multiLevelType w:val="multilevel"/>
    <w:tmpl w:val="E4D2C7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81B6D82"/>
    <w:multiLevelType w:val="multilevel"/>
    <w:tmpl w:val="BA10A2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483A11BA"/>
    <w:multiLevelType w:val="multilevel"/>
    <w:tmpl w:val="9956E812"/>
    <w:lvl w:ilvl="0">
      <w:start w:val="1"/>
      <w:numFmt w:val="upperLetter"/>
      <w:lvlText w:val="%1."/>
      <w:lvlJc w:val="left"/>
      <w:pPr>
        <w:ind w:left="720" w:hanging="360"/>
      </w:pPr>
      <w:rPr>
        <w:sz w:val="20"/>
        <w:szCs w:val="20"/>
        <w:u w:val="none"/>
      </w:rPr>
    </w:lvl>
    <w:lvl w:ilvl="1">
      <w:start w:val="1"/>
      <w:numFmt w:val="decimal"/>
      <w:lvlText w:val="(%2)"/>
      <w:lvlJc w:val="left"/>
      <w:pPr>
        <w:ind w:left="1440" w:hanging="576"/>
      </w:pPr>
      <w:rPr>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49E51004"/>
    <w:multiLevelType w:val="multilevel"/>
    <w:tmpl w:val="47BA1EE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4AB8305D"/>
    <w:multiLevelType w:val="multilevel"/>
    <w:tmpl w:val="1F6254E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B3B5F0A"/>
    <w:multiLevelType w:val="multilevel"/>
    <w:tmpl w:val="AC7C94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B4B3DF8"/>
    <w:multiLevelType w:val="hybridMultilevel"/>
    <w:tmpl w:val="2B56DE92"/>
    <w:lvl w:ilvl="0" w:tplc="04090015">
      <w:start w:val="1"/>
      <w:numFmt w:val="upperLetter"/>
      <w:lvlText w:val="%1."/>
      <w:lvlJc w:val="left"/>
      <w:pPr>
        <w:ind w:left="720" w:hanging="360"/>
      </w:pPr>
    </w:lvl>
    <w:lvl w:ilvl="1" w:tplc="199016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4A7953"/>
    <w:multiLevelType w:val="hybridMultilevel"/>
    <w:tmpl w:val="4AC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D0075F"/>
    <w:multiLevelType w:val="multilevel"/>
    <w:tmpl w:val="EA5C50D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4CFB71AC"/>
    <w:multiLevelType w:val="multilevel"/>
    <w:tmpl w:val="5150D1C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4D3D757A"/>
    <w:multiLevelType w:val="hybridMultilevel"/>
    <w:tmpl w:val="528C5B0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5" w15:restartNumberingAfterBreak="0">
    <w:nsid w:val="4E402689"/>
    <w:multiLevelType w:val="multilevel"/>
    <w:tmpl w:val="0CF460D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F454A33"/>
    <w:multiLevelType w:val="multilevel"/>
    <w:tmpl w:val="6FC203F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FF65552"/>
    <w:multiLevelType w:val="multilevel"/>
    <w:tmpl w:val="E220728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1586654"/>
    <w:multiLevelType w:val="multilevel"/>
    <w:tmpl w:val="C5502C7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54C0D56"/>
    <w:multiLevelType w:val="multilevel"/>
    <w:tmpl w:val="7D32549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556B3D69"/>
    <w:multiLevelType w:val="multilevel"/>
    <w:tmpl w:val="4692D14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7A46D82"/>
    <w:multiLevelType w:val="multilevel"/>
    <w:tmpl w:val="AA1A357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7CE4338"/>
    <w:multiLevelType w:val="multilevel"/>
    <w:tmpl w:val="1210639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58143F05"/>
    <w:multiLevelType w:val="multilevel"/>
    <w:tmpl w:val="D026C856"/>
    <w:lvl w:ilvl="0">
      <w:start w:val="1"/>
      <w:numFmt w:val="upperLetter"/>
      <w:lvlText w:val="%1."/>
      <w:lvlJc w:val="left"/>
      <w:pPr>
        <w:ind w:left="810" w:hanging="360"/>
      </w:pPr>
      <w:rPr>
        <w:b w:val="0"/>
        <w:u w:val="none"/>
      </w:rPr>
    </w:lvl>
    <w:lvl w:ilvl="1">
      <w:start w:val="1"/>
      <w:numFmt w:val="decimal"/>
      <w:lvlText w:val="(%2)"/>
      <w:lvlJc w:val="left"/>
      <w:pPr>
        <w:ind w:left="1530" w:hanging="576"/>
      </w:pPr>
      <w:rPr>
        <w:rFonts w:ascii="Times" w:eastAsia="Times" w:hAnsi="Times" w:cs="Times"/>
        <w:b w:val="0"/>
        <w:sz w:val="20"/>
        <w:szCs w:val="20"/>
        <w:u w:val="none"/>
      </w:rPr>
    </w:lvl>
    <w:lvl w:ilvl="2">
      <w:start w:val="1"/>
      <w:numFmt w:val="lowerLetter"/>
      <w:lvlText w:val="(%3)"/>
      <w:lvlJc w:val="right"/>
      <w:pPr>
        <w:ind w:left="2466" w:hanging="216"/>
      </w:pPr>
      <w:rPr>
        <w:rFonts w:ascii="Times" w:eastAsia="Times" w:hAnsi="Times" w:cs="Times"/>
        <w:u w:val="none"/>
      </w:rPr>
    </w:lvl>
    <w:lvl w:ilvl="3">
      <w:start w:val="1"/>
      <w:numFmt w:val="lowerRoman"/>
      <w:lvlText w:val="(%4)"/>
      <w:lvlJc w:val="left"/>
      <w:pPr>
        <w:ind w:left="2970" w:hanging="432"/>
      </w:pPr>
      <w:rPr>
        <w:rFonts w:ascii="Times" w:eastAsia="Times" w:hAnsi="Times" w:cs="Times"/>
        <w:sz w:val="20"/>
        <w:szCs w:val="20"/>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14" w15:restartNumberingAfterBreak="0">
    <w:nsid w:val="59196CC9"/>
    <w:multiLevelType w:val="hybridMultilevel"/>
    <w:tmpl w:val="4AF40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7810FC"/>
    <w:multiLevelType w:val="multilevel"/>
    <w:tmpl w:val="EBDE4472"/>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5A314E7C"/>
    <w:multiLevelType w:val="multilevel"/>
    <w:tmpl w:val="52E446E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A6353B8"/>
    <w:multiLevelType w:val="multilevel"/>
    <w:tmpl w:val="EA10042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AB34FF9"/>
    <w:multiLevelType w:val="hybridMultilevel"/>
    <w:tmpl w:val="EB42DBC2"/>
    <w:lvl w:ilvl="0" w:tplc="04090015">
      <w:start w:val="1"/>
      <w:numFmt w:val="upperLetter"/>
      <w:lvlText w:val="%1."/>
      <w:lvlJc w:val="left"/>
      <w:pPr>
        <w:ind w:left="720" w:hanging="360"/>
      </w:pPr>
    </w:lvl>
    <w:lvl w:ilvl="1" w:tplc="1AC2E526">
      <w:start w:val="1"/>
      <w:numFmt w:val="decimal"/>
      <w:lvlText w:val="(%2)"/>
      <w:lvlJc w:val="left"/>
      <w:pPr>
        <w:ind w:left="1440" w:hanging="360"/>
      </w:pPr>
      <w:rPr>
        <w:rFonts w:ascii="Times" w:hAnsi="Times" w:cs="Times"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3F5962"/>
    <w:multiLevelType w:val="multilevel"/>
    <w:tmpl w:val="9A4266A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C8A68B1"/>
    <w:multiLevelType w:val="hybridMultilevel"/>
    <w:tmpl w:val="2EF60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C37767"/>
    <w:multiLevelType w:val="hybridMultilevel"/>
    <w:tmpl w:val="FA5C4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612229"/>
    <w:multiLevelType w:val="multilevel"/>
    <w:tmpl w:val="5FE675C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5F2A13A0"/>
    <w:multiLevelType w:val="multilevel"/>
    <w:tmpl w:val="43B049E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600C712D"/>
    <w:multiLevelType w:val="hybridMultilevel"/>
    <w:tmpl w:val="AF60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443314"/>
    <w:multiLevelType w:val="hybridMultilevel"/>
    <w:tmpl w:val="68D8B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18A2372"/>
    <w:multiLevelType w:val="multilevel"/>
    <w:tmpl w:val="EB50122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62C62253"/>
    <w:multiLevelType w:val="multilevel"/>
    <w:tmpl w:val="0B2023CE"/>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634A53DC"/>
    <w:multiLevelType w:val="multilevel"/>
    <w:tmpl w:val="D5C46F1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63741422"/>
    <w:multiLevelType w:val="multilevel"/>
    <w:tmpl w:val="39865D3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638830FD"/>
    <w:multiLevelType w:val="multilevel"/>
    <w:tmpl w:val="0D6C49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4D50F76"/>
    <w:multiLevelType w:val="multilevel"/>
    <w:tmpl w:val="9E269F1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64E572C8"/>
    <w:multiLevelType w:val="hybridMultilevel"/>
    <w:tmpl w:val="44724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1D5D27"/>
    <w:multiLevelType w:val="multilevel"/>
    <w:tmpl w:val="3612A234"/>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65AB0CAE"/>
    <w:multiLevelType w:val="multilevel"/>
    <w:tmpl w:val="32822E3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65B111BF"/>
    <w:multiLevelType w:val="multilevel"/>
    <w:tmpl w:val="F29CD78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665B7923"/>
    <w:multiLevelType w:val="multilevel"/>
    <w:tmpl w:val="2016474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sz w:val="20"/>
        <w:szCs w:val="20"/>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671153EE"/>
    <w:multiLevelType w:val="multilevel"/>
    <w:tmpl w:val="2A66F43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68431F41"/>
    <w:multiLevelType w:val="multilevel"/>
    <w:tmpl w:val="75DE521C"/>
    <w:lvl w:ilvl="0">
      <w:start w:val="8"/>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68640A17"/>
    <w:multiLevelType w:val="multilevel"/>
    <w:tmpl w:val="9CF4C3D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A033F2E"/>
    <w:multiLevelType w:val="multilevel"/>
    <w:tmpl w:val="3498322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6A6D14E0"/>
    <w:multiLevelType w:val="multilevel"/>
    <w:tmpl w:val="3892B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6AB3226B"/>
    <w:multiLevelType w:val="multilevel"/>
    <w:tmpl w:val="38D4A6A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BC35ADE"/>
    <w:multiLevelType w:val="multilevel"/>
    <w:tmpl w:val="671873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D0D6775"/>
    <w:multiLevelType w:val="multilevel"/>
    <w:tmpl w:val="9D3484C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6E8E13AA"/>
    <w:multiLevelType w:val="multilevel"/>
    <w:tmpl w:val="45C86CFC"/>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46" w15:restartNumberingAfterBreak="0">
    <w:nsid w:val="6F6B1E03"/>
    <w:multiLevelType w:val="multilevel"/>
    <w:tmpl w:val="3370C9DA"/>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FE747BD"/>
    <w:multiLevelType w:val="multilevel"/>
    <w:tmpl w:val="CF3CADB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702335E5"/>
    <w:multiLevelType w:val="hybridMultilevel"/>
    <w:tmpl w:val="7F2E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9" w15:restartNumberingAfterBreak="0">
    <w:nsid w:val="704A24C9"/>
    <w:multiLevelType w:val="multilevel"/>
    <w:tmpl w:val="F4C6FD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70704C2B"/>
    <w:multiLevelType w:val="multilevel"/>
    <w:tmpl w:val="994453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10515B8"/>
    <w:multiLevelType w:val="multilevel"/>
    <w:tmpl w:val="C23895C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11D2E68"/>
    <w:multiLevelType w:val="hybridMultilevel"/>
    <w:tmpl w:val="EF8A4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3248C1"/>
    <w:multiLevelType w:val="multilevel"/>
    <w:tmpl w:val="B342907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71935BFB"/>
    <w:multiLevelType w:val="multilevel"/>
    <w:tmpl w:val="01627524"/>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72AF027D"/>
    <w:multiLevelType w:val="hybridMultilevel"/>
    <w:tmpl w:val="5A18BA96"/>
    <w:lvl w:ilvl="0" w:tplc="8E2C9632">
      <w:start w:val="1"/>
      <w:numFmt w:val="decimal"/>
      <w:lvlText w:val="%1."/>
      <w:lvlJc w:val="left"/>
      <w:pPr>
        <w:ind w:left="4320" w:hanging="360"/>
      </w:pPr>
      <w:rPr>
        <w:rFonts w:ascii="Times" w:hAnsi="Times" w:cs="Time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73251B7C"/>
    <w:multiLevelType w:val="multilevel"/>
    <w:tmpl w:val="386C0EA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75B74866"/>
    <w:multiLevelType w:val="multilevel"/>
    <w:tmpl w:val="6E926EB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5BD2E09"/>
    <w:multiLevelType w:val="hybridMultilevel"/>
    <w:tmpl w:val="B68EE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D7791F"/>
    <w:multiLevelType w:val="multilevel"/>
    <w:tmpl w:val="D1064EDA"/>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777929DC"/>
    <w:multiLevelType w:val="multilevel"/>
    <w:tmpl w:val="099C0C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7841250F"/>
    <w:multiLevelType w:val="multilevel"/>
    <w:tmpl w:val="B3FC785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787C062B"/>
    <w:multiLevelType w:val="multilevel"/>
    <w:tmpl w:val="9EBAD15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78B75EE8"/>
    <w:multiLevelType w:val="multilevel"/>
    <w:tmpl w:val="6A28102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795763B4"/>
    <w:multiLevelType w:val="hybridMultilevel"/>
    <w:tmpl w:val="AE8E1270"/>
    <w:lvl w:ilvl="0" w:tplc="CD32A6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A9A33E5"/>
    <w:multiLevelType w:val="multilevel"/>
    <w:tmpl w:val="0E5E88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7ACA68C5"/>
    <w:multiLevelType w:val="multilevel"/>
    <w:tmpl w:val="2E8E7A3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B8626E5"/>
    <w:multiLevelType w:val="multilevel"/>
    <w:tmpl w:val="A886D1BC"/>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C004E48"/>
    <w:multiLevelType w:val="multilevel"/>
    <w:tmpl w:val="B41AE3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D724B43"/>
    <w:multiLevelType w:val="multilevel"/>
    <w:tmpl w:val="24182B5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7DDD6C8D"/>
    <w:multiLevelType w:val="hybridMultilevel"/>
    <w:tmpl w:val="AB148F22"/>
    <w:lvl w:ilvl="0" w:tplc="2BD0539A">
      <w:start w:val="1"/>
      <w:numFmt w:val="decimal"/>
      <w:lvlText w:val="%1."/>
      <w:lvlJc w:val="left"/>
      <w:pPr>
        <w:ind w:left="0" w:firstLine="360"/>
      </w:pPr>
      <w:rPr>
        <w:rFonts w:hint="default"/>
        <w:b w:val="0"/>
        <w:i w:val="0"/>
        <w:strike w:val="0"/>
        <w:dstrike w:val="0"/>
        <w:color w:val="000000"/>
        <w:sz w:val="20"/>
        <w:szCs w:val="20"/>
        <w:u w:val="none" w:color="000000"/>
        <w:bdr w:val="none" w:sz="0" w:space="0" w:color="auto"/>
        <w:shd w:val="clear" w:color="auto" w:fill="auto"/>
        <w:vertAlign w:val="baseline"/>
      </w:rPr>
    </w:lvl>
    <w:lvl w:ilvl="1" w:tplc="BFD6EA6E">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A822BC">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9A832C">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467B4">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7C2D5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637EA">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2031E">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40E1A">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DE33F8A"/>
    <w:multiLevelType w:val="multilevel"/>
    <w:tmpl w:val="A4946D22"/>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7873246">
    <w:abstractNumId w:val="70"/>
  </w:num>
  <w:num w:numId="2" w16cid:durableId="794833994">
    <w:abstractNumId w:val="165"/>
  </w:num>
  <w:num w:numId="3" w16cid:durableId="727534206">
    <w:abstractNumId w:val="50"/>
  </w:num>
  <w:num w:numId="4" w16cid:durableId="1622106900">
    <w:abstractNumId w:val="29"/>
  </w:num>
  <w:num w:numId="5" w16cid:durableId="1977173852">
    <w:abstractNumId w:val="106"/>
  </w:num>
  <w:num w:numId="6" w16cid:durableId="12538076">
    <w:abstractNumId w:val="16"/>
  </w:num>
  <w:num w:numId="7" w16cid:durableId="974140998">
    <w:abstractNumId w:val="128"/>
  </w:num>
  <w:num w:numId="8" w16cid:durableId="565913717">
    <w:abstractNumId w:val="3"/>
  </w:num>
  <w:num w:numId="9" w16cid:durableId="473327762">
    <w:abstractNumId w:val="84"/>
  </w:num>
  <w:num w:numId="10" w16cid:durableId="1163277913">
    <w:abstractNumId w:val="172"/>
  </w:num>
  <w:num w:numId="11" w16cid:durableId="324435647">
    <w:abstractNumId w:val="48"/>
  </w:num>
  <w:num w:numId="12" w16cid:durableId="1663005294">
    <w:abstractNumId w:val="11"/>
  </w:num>
  <w:num w:numId="13" w16cid:durableId="588779412">
    <w:abstractNumId w:val="38"/>
  </w:num>
  <w:num w:numId="14" w16cid:durableId="178588792">
    <w:abstractNumId w:val="151"/>
  </w:num>
  <w:num w:numId="15" w16cid:durableId="267395396">
    <w:abstractNumId w:val="43"/>
  </w:num>
  <w:num w:numId="16" w16cid:durableId="1282686589">
    <w:abstractNumId w:val="55"/>
  </w:num>
  <w:num w:numId="17" w16cid:durableId="469903809">
    <w:abstractNumId w:val="59"/>
  </w:num>
  <w:num w:numId="18" w16cid:durableId="177356011">
    <w:abstractNumId w:val="81"/>
  </w:num>
  <w:num w:numId="19" w16cid:durableId="1030304914">
    <w:abstractNumId w:val="71"/>
  </w:num>
  <w:num w:numId="20" w16cid:durableId="239028811">
    <w:abstractNumId w:val="95"/>
  </w:num>
  <w:num w:numId="21" w16cid:durableId="1657685521">
    <w:abstractNumId w:val="53"/>
  </w:num>
  <w:num w:numId="22" w16cid:durableId="1673144567">
    <w:abstractNumId w:val="18"/>
  </w:num>
  <w:num w:numId="23" w16cid:durableId="684208149">
    <w:abstractNumId w:val="74"/>
  </w:num>
  <w:num w:numId="24" w16cid:durableId="140468724">
    <w:abstractNumId w:val="167"/>
  </w:num>
  <w:num w:numId="25" w16cid:durableId="1184443306">
    <w:abstractNumId w:val="150"/>
  </w:num>
  <w:num w:numId="26" w16cid:durableId="1254778736">
    <w:abstractNumId w:val="10"/>
  </w:num>
  <w:num w:numId="27" w16cid:durableId="907113340">
    <w:abstractNumId w:val="103"/>
  </w:num>
  <w:num w:numId="28" w16cid:durableId="1291861887">
    <w:abstractNumId w:val="90"/>
  </w:num>
  <w:num w:numId="29" w16cid:durableId="1264264397">
    <w:abstractNumId w:val="54"/>
  </w:num>
  <w:num w:numId="30" w16cid:durableId="560867051">
    <w:abstractNumId w:val="169"/>
  </w:num>
  <w:num w:numId="31" w16cid:durableId="331614208">
    <w:abstractNumId w:val="91"/>
  </w:num>
  <w:num w:numId="32" w16cid:durableId="1243755146">
    <w:abstractNumId w:val="6"/>
  </w:num>
  <w:num w:numId="33" w16cid:durableId="788158316">
    <w:abstractNumId w:val="136"/>
  </w:num>
  <w:num w:numId="34" w16cid:durableId="1032800005">
    <w:abstractNumId w:val="9"/>
  </w:num>
  <w:num w:numId="35" w16cid:durableId="112942872">
    <w:abstractNumId w:val="77"/>
  </w:num>
  <w:num w:numId="36" w16cid:durableId="592011600">
    <w:abstractNumId w:val="94"/>
  </w:num>
  <w:num w:numId="37" w16cid:durableId="367075189">
    <w:abstractNumId w:val="66"/>
  </w:num>
  <w:num w:numId="38" w16cid:durableId="574320949">
    <w:abstractNumId w:val="162"/>
  </w:num>
  <w:num w:numId="39" w16cid:durableId="1250889184">
    <w:abstractNumId w:val="8"/>
  </w:num>
  <w:num w:numId="40" w16cid:durableId="934097686">
    <w:abstractNumId w:val="129"/>
  </w:num>
  <w:num w:numId="41" w16cid:durableId="1920169018">
    <w:abstractNumId w:val="65"/>
  </w:num>
  <w:num w:numId="42" w16cid:durableId="605620329">
    <w:abstractNumId w:val="49"/>
  </w:num>
  <w:num w:numId="43" w16cid:durableId="1197154643">
    <w:abstractNumId w:val="145"/>
  </w:num>
  <w:num w:numId="44" w16cid:durableId="1601765890">
    <w:abstractNumId w:val="67"/>
  </w:num>
  <w:num w:numId="45" w16cid:durableId="1579093521">
    <w:abstractNumId w:val="99"/>
  </w:num>
  <w:num w:numId="46" w16cid:durableId="1985696597">
    <w:abstractNumId w:val="123"/>
  </w:num>
  <w:num w:numId="47" w16cid:durableId="729350621">
    <w:abstractNumId w:val="83"/>
  </w:num>
  <w:num w:numId="48" w16cid:durableId="1602879558">
    <w:abstractNumId w:val="72"/>
  </w:num>
  <w:num w:numId="49" w16cid:durableId="1719234668">
    <w:abstractNumId w:val="37"/>
  </w:num>
  <w:num w:numId="50" w16cid:durableId="1552881697">
    <w:abstractNumId w:val="160"/>
  </w:num>
  <w:num w:numId="51" w16cid:durableId="705525616">
    <w:abstractNumId w:val="27"/>
  </w:num>
  <w:num w:numId="52" w16cid:durableId="1070733030">
    <w:abstractNumId w:val="97"/>
  </w:num>
  <w:num w:numId="53" w16cid:durableId="81798709">
    <w:abstractNumId w:val="143"/>
  </w:num>
  <w:num w:numId="54" w16cid:durableId="1558785326">
    <w:abstractNumId w:val="26"/>
  </w:num>
  <w:num w:numId="55" w16cid:durableId="1935279606">
    <w:abstractNumId w:val="34"/>
  </w:num>
  <w:num w:numId="56" w16cid:durableId="948663087">
    <w:abstractNumId w:val="80"/>
  </w:num>
  <w:num w:numId="57" w16cid:durableId="919143422">
    <w:abstractNumId w:val="156"/>
  </w:num>
  <w:num w:numId="58" w16cid:durableId="1357191146">
    <w:abstractNumId w:val="117"/>
  </w:num>
  <w:num w:numId="59" w16cid:durableId="1033270915">
    <w:abstractNumId w:val="107"/>
  </w:num>
  <w:num w:numId="60" w16cid:durableId="2090806546">
    <w:abstractNumId w:val="88"/>
  </w:num>
  <w:num w:numId="61" w16cid:durableId="1948198753">
    <w:abstractNumId w:val="130"/>
  </w:num>
  <w:num w:numId="62" w16cid:durableId="324869124">
    <w:abstractNumId w:val="40"/>
  </w:num>
  <w:num w:numId="63" w16cid:durableId="1561667310">
    <w:abstractNumId w:val="41"/>
  </w:num>
  <w:num w:numId="64" w16cid:durableId="455760170">
    <w:abstractNumId w:val="69"/>
  </w:num>
  <w:num w:numId="65" w16cid:durableId="396394464">
    <w:abstractNumId w:val="135"/>
  </w:num>
  <w:num w:numId="66" w16cid:durableId="749081771">
    <w:abstractNumId w:val="4"/>
  </w:num>
  <w:num w:numId="67" w16cid:durableId="86270985">
    <w:abstractNumId w:val="33"/>
  </w:num>
  <w:num w:numId="68" w16cid:durableId="2065062745">
    <w:abstractNumId w:val="15"/>
  </w:num>
  <w:num w:numId="69" w16cid:durableId="1753701892">
    <w:abstractNumId w:val="138"/>
  </w:num>
  <w:num w:numId="70" w16cid:durableId="143400667">
    <w:abstractNumId w:val="75"/>
  </w:num>
  <w:num w:numId="71" w16cid:durableId="231552306">
    <w:abstractNumId w:val="2"/>
  </w:num>
  <w:num w:numId="72" w16cid:durableId="1552884741">
    <w:abstractNumId w:val="92"/>
  </w:num>
  <w:num w:numId="73" w16cid:durableId="1159999186">
    <w:abstractNumId w:val="113"/>
  </w:num>
  <w:num w:numId="74" w16cid:durableId="823861381">
    <w:abstractNumId w:val="12"/>
  </w:num>
  <w:num w:numId="75" w16cid:durableId="1425029112">
    <w:abstractNumId w:val="122"/>
  </w:num>
  <w:num w:numId="76" w16cid:durableId="178468077">
    <w:abstractNumId w:val="58"/>
  </w:num>
  <w:num w:numId="77" w16cid:durableId="1068259949">
    <w:abstractNumId w:val="79"/>
  </w:num>
  <w:num w:numId="78" w16cid:durableId="1044257525">
    <w:abstractNumId w:val="7"/>
  </w:num>
  <w:num w:numId="79" w16cid:durableId="2056733117">
    <w:abstractNumId w:val="1"/>
  </w:num>
  <w:num w:numId="80" w16cid:durableId="105124918">
    <w:abstractNumId w:val="51"/>
  </w:num>
  <w:num w:numId="81" w16cid:durableId="67190863">
    <w:abstractNumId w:val="98"/>
  </w:num>
  <w:num w:numId="82" w16cid:durableId="429863081">
    <w:abstractNumId w:val="61"/>
  </w:num>
  <w:num w:numId="83" w16cid:durableId="59644174">
    <w:abstractNumId w:val="170"/>
  </w:num>
  <w:num w:numId="84" w16cid:durableId="628362722">
    <w:abstractNumId w:val="168"/>
  </w:num>
  <w:num w:numId="85" w16cid:durableId="1643265003">
    <w:abstractNumId w:val="137"/>
  </w:num>
  <w:num w:numId="86" w16cid:durableId="1342660464">
    <w:abstractNumId w:val="109"/>
  </w:num>
  <w:num w:numId="87" w16cid:durableId="834102540">
    <w:abstractNumId w:val="146"/>
  </w:num>
  <w:num w:numId="88" w16cid:durableId="865295191">
    <w:abstractNumId w:val="56"/>
  </w:num>
  <w:num w:numId="89" w16cid:durableId="90977177">
    <w:abstractNumId w:val="105"/>
  </w:num>
  <w:num w:numId="90" w16cid:durableId="1791390823">
    <w:abstractNumId w:val="45"/>
  </w:num>
  <w:num w:numId="91" w16cid:durableId="961377871">
    <w:abstractNumId w:val="161"/>
  </w:num>
  <w:num w:numId="92" w16cid:durableId="338891558">
    <w:abstractNumId w:val="22"/>
  </w:num>
  <w:num w:numId="93" w16cid:durableId="1660769668">
    <w:abstractNumId w:val="23"/>
  </w:num>
  <w:num w:numId="94" w16cid:durableId="1604338773">
    <w:abstractNumId w:val="157"/>
  </w:num>
  <w:num w:numId="95" w16cid:durableId="570583644">
    <w:abstractNumId w:val="147"/>
  </w:num>
  <w:num w:numId="96" w16cid:durableId="1692873102">
    <w:abstractNumId w:val="119"/>
  </w:num>
  <w:num w:numId="97" w16cid:durableId="1716074891">
    <w:abstractNumId w:val="25"/>
  </w:num>
  <w:num w:numId="98" w16cid:durableId="50622765">
    <w:abstractNumId w:val="127"/>
  </w:num>
  <w:num w:numId="99" w16cid:durableId="838421871">
    <w:abstractNumId w:val="13"/>
  </w:num>
  <w:num w:numId="100" w16cid:durableId="896747655">
    <w:abstractNumId w:val="62"/>
  </w:num>
  <w:num w:numId="101" w16cid:durableId="591742949">
    <w:abstractNumId w:val="163"/>
  </w:num>
  <w:num w:numId="102" w16cid:durableId="248007313">
    <w:abstractNumId w:val="20"/>
  </w:num>
  <w:num w:numId="103" w16cid:durableId="2075348226">
    <w:abstractNumId w:val="144"/>
  </w:num>
  <w:num w:numId="104" w16cid:durableId="1648784798">
    <w:abstractNumId w:val="139"/>
  </w:num>
  <w:num w:numId="105" w16cid:durableId="1261644465">
    <w:abstractNumId w:val="76"/>
  </w:num>
  <w:num w:numId="106" w16cid:durableId="1093866090">
    <w:abstractNumId w:val="134"/>
  </w:num>
  <w:num w:numId="107" w16cid:durableId="1607495180">
    <w:abstractNumId w:val="140"/>
  </w:num>
  <w:num w:numId="108" w16cid:durableId="1407875999">
    <w:abstractNumId w:val="47"/>
  </w:num>
  <w:num w:numId="109" w16cid:durableId="1883402021">
    <w:abstractNumId w:val="131"/>
  </w:num>
  <w:num w:numId="110" w16cid:durableId="1538422296">
    <w:abstractNumId w:val="64"/>
  </w:num>
  <w:num w:numId="111" w16cid:durableId="211230764">
    <w:abstractNumId w:val="24"/>
  </w:num>
  <w:num w:numId="112" w16cid:durableId="643126841">
    <w:abstractNumId w:val="63"/>
  </w:num>
  <w:num w:numId="113" w16cid:durableId="811948277">
    <w:abstractNumId w:val="87"/>
  </w:num>
  <w:num w:numId="114" w16cid:durableId="1007947421">
    <w:abstractNumId w:val="60"/>
  </w:num>
  <w:num w:numId="115" w16cid:durableId="570581220">
    <w:abstractNumId w:val="96"/>
  </w:num>
  <w:num w:numId="116" w16cid:durableId="698358244">
    <w:abstractNumId w:val="93"/>
  </w:num>
  <w:num w:numId="117" w16cid:durableId="517501696">
    <w:abstractNumId w:val="115"/>
  </w:num>
  <w:num w:numId="118" w16cid:durableId="303703112">
    <w:abstractNumId w:val="14"/>
  </w:num>
  <w:num w:numId="119" w16cid:durableId="695040108">
    <w:abstractNumId w:val="39"/>
  </w:num>
  <w:num w:numId="120" w16cid:durableId="442771740">
    <w:abstractNumId w:val="30"/>
  </w:num>
  <w:num w:numId="121" w16cid:durableId="2126002338">
    <w:abstractNumId w:val="166"/>
  </w:num>
  <w:num w:numId="122" w16cid:durableId="1383283117">
    <w:abstractNumId w:val="19"/>
  </w:num>
  <w:num w:numId="123" w16cid:durableId="603727245">
    <w:abstractNumId w:val="85"/>
  </w:num>
  <w:num w:numId="124" w16cid:durableId="1353409908">
    <w:abstractNumId w:val="32"/>
  </w:num>
  <w:num w:numId="125" w16cid:durableId="1001084222">
    <w:abstractNumId w:val="142"/>
  </w:num>
  <w:num w:numId="126" w16cid:durableId="2026636702">
    <w:abstractNumId w:val="154"/>
  </w:num>
  <w:num w:numId="127" w16cid:durableId="1034499766">
    <w:abstractNumId w:val="44"/>
  </w:num>
  <w:num w:numId="128" w16cid:durableId="1787577782">
    <w:abstractNumId w:val="112"/>
  </w:num>
  <w:num w:numId="129" w16cid:durableId="1548683188">
    <w:abstractNumId w:val="108"/>
  </w:num>
  <w:num w:numId="130" w16cid:durableId="474302236">
    <w:abstractNumId w:val="42"/>
  </w:num>
  <w:num w:numId="131" w16cid:durableId="302349433">
    <w:abstractNumId w:val="153"/>
  </w:num>
  <w:num w:numId="132" w16cid:durableId="1020428139">
    <w:abstractNumId w:val="102"/>
  </w:num>
  <w:num w:numId="133" w16cid:durableId="1654405738">
    <w:abstractNumId w:val="126"/>
  </w:num>
  <w:num w:numId="134" w16cid:durableId="1883053211">
    <w:abstractNumId w:val="149"/>
  </w:num>
  <w:num w:numId="135" w16cid:durableId="57754323">
    <w:abstractNumId w:val="78"/>
  </w:num>
  <w:num w:numId="136" w16cid:durableId="1007320054">
    <w:abstractNumId w:val="116"/>
  </w:num>
  <w:num w:numId="137" w16cid:durableId="505822515">
    <w:abstractNumId w:val="141"/>
  </w:num>
  <w:num w:numId="138" w16cid:durableId="1433162931">
    <w:abstractNumId w:val="111"/>
  </w:num>
  <w:num w:numId="139" w16cid:durableId="1024330337">
    <w:abstractNumId w:val="68"/>
  </w:num>
  <w:num w:numId="140" w16cid:durableId="146241559">
    <w:abstractNumId w:val="31"/>
  </w:num>
  <w:num w:numId="141" w16cid:durableId="2012875780">
    <w:abstractNumId w:val="52"/>
  </w:num>
  <w:num w:numId="142" w16cid:durableId="34473672">
    <w:abstractNumId w:val="104"/>
  </w:num>
  <w:num w:numId="143" w16cid:durableId="1205295">
    <w:abstractNumId w:val="152"/>
  </w:num>
  <w:num w:numId="144" w16cid:durableId="1119103951">
    <w:abstractNumId w:val="158"/>
  </w:num>
  <w:num w:numId="145" w16cid:durableId="2113502389">
    <w:abstractNumId w:val="121"/>
  </w:num>
  <w:num w:numId="146" w16cid:durableId="175508634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72009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9080781">
    <w:abstractNumId w:val="5"/>
  </w:num>
  <w:num w:numId="149" w16cid:durableId="205917972">
    <w:abstractNumId w:val="148"/>
  </w:num>
  <w:num w:numId="150" w16cid:durableId="1758402502">
    <w:abstractNumId w:val="36"/>
  </w:num>
  <w:num w:numId="151" w16cid:durableId="848642535">
    <w:abstractNumId w:val="21"/>
  </w:num>
  <w:num w:numId="152" w16cid:durableId="920026335">
    <w:abstractNumId w:val="101"/>
  </w:num>
  <w:num w:numId="153" w16cid:durableId="1546675385">
    <w:abstractNumId w:val="57"/>
  </w:num>
  <w:num w:numId="154" w16cid:durableId="117114259">
    <w:abstractNumId w:val="124"/>
  </w:num>
  <w:num w:numId="155" w16cid:durableId="14894580">
    <w:abstractNumId w:val="155"/>
  </w:num>
  <w:num w:numId="156" w16cid:durableId="307365785">
    <w:abstractNumId w:val="171"/>
  </w:num>
  <w:num w:numId="157" w16cid:durableId="2042897787">
    <w:abstractNumId w:val="86"/>
  </w:num>
  <w:num w:numId="158" w16cid:durableId="1832796402">
    <w:abstractNumId w:val="114"/>
  </w:num>
  <w:num w:numId="159" w16cid:durableId="180438184">
    <w:abstractNumId w:val="110"/>
  </w:num>
  <w:num w:numId="160" w16cid:durableId="93988194">
    <w:abstractNumId w:val="159"/>
  </w:num>
  <w:num w:numId="161" w16cid:durableId="1559634303">
    <w:abstractNumId w:val="125"/>
  </w:num>
  <w:num w:numId="162" w16cid:durableId="1499151899">
    <w:abstractNumId w:val="133"/>
  </w:num>
  <w:num w:numId="163" w16cid:durableId="1681619791">
    <w:abstractNumId w:val="73"/>
  </w:num>
  <w:num w:numId="164" w16cid:durableId="1532575741">
    <w:abstractNumId w:val="46"/>
  </w:num>
  <w:num w:numId="165" w16cid:durableId="370498812">
    <w:abstractNumId w:val="17"/>
  </w:num>
  <w:num w:numId="166" w16cid:durableId="1783305030">
    <w:abstractNumId w:val="35"/>
  </w:num>
  <w:num w:numId="167" w16cid:durableId="1829244524">
    <w:abstractNumId w:val="120"/>
  </w:num>
  <w:num w:numId="168" w16cid:durableId="781613881">
    <w:abstractNumId w:val="164"/>
  </w:num>
  <w:num w:numId="169" w16cid:durableId="1744716055">
    <w:abstractNumId w:val="100"/>
  </w:num>
  <w:num w:numId="170" w16cid:durableId="1560820595">
    <w:abstractNumId w:val="0"/>
  </w:num>
  <w:num w:numId="171" w16cid:durableId="1057899057">
    <w:abstractNumId w:val="118"/>
  </w:num>
  <w:num w:numId="172" w16cid:durableId="1083330541">
    <w:abstractNumId w:val="82"/>
  </w:num>
  <w:num w:numId="173" w16cid:durableId="165248489">
    <w:abstractNumId w:val="89"/>
  </w:num>
  <w:num w:numId="174" w16cid:durableId="615261558">
    <w:abstractNumId w:val="13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trackRevisions/>
  <w:doNotTrackMoves/>
  <w:doNotTrackFormattin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72"/>
    <w:rsid w:val="00000195"/>
    <w:rsid w:val="000004C6"/>
    <w:rsid w:val="0000057A"/>
    <w:rsid w:val="000006FB"/>
    <w:rsid w:val="00000746"/>
    <w:rsid w:val="00000FA8"/>
    <w:rsid w:val="00001D78"/>
    <w:rsid w:val="0000214B"/>
    <w:rsid w:val="00002673"/>
    <w:rsid w:val="00002FDE"/>
    <w:rsid w:val="00003CFE"/>
    <w:rsid w:val="00003F8E"/>
    <w:rsid w:val="00004134"/>
    <w:rsid w:val="00004C0B"/>
    <w:rsid w:val="00004F60"/>
    <w:rsid w:val="00005431"/>
    <w:rsid w:val="00006259"/>
    <w:rsid w:val="00006365"/>
    <w:rsid w:val="00006514"/>
    <w:rsid w:val="0000682D"/>
    <w:rsid w:val="00006A9B"/>
    <w:rsid w:val="0000723B"/>
    <w:rsid w:val="00007528"/>
    <w:rsid w:val="00007761"/>
    <w:rsid w:val="00007AC1"/>
    <w:rsid w:val="00007B80"/>
    <w:rsid w:val="00007BB2"/>
    <w:rsid w:val="00010438"/>
    <w:rsid w:val="00010BD5"/>
    <w:rsid w:val="00010D09"/>
    <w:rsid w:val="00010F62"/>
    <w:rsid w:val="00010F91"/>
    <w:rsid w:val="00011298"/>
    <w:rsid w:val="000112EB"/>
    <w:rsid w:val="00012256"/>
    <w:rsid w:val="00012CD7"/>
    <w:rsid w:val="000133DA"/>
    <w:rsid w:val="00013E05"/>
    <w:rsid w:val="000142C5"/>
    <w:rsid w:val="00014A23"/>
    <w:rsid w:val="00014AB5"/>
    <w:rsid w:val="000151CD"/>
    <w:rsid w:val="00015C69"/>
    <w:rsid w:val="0001651D"/>
    <w:rsid w:val="00016B74"/>
    <w:rsid w:val="00017385"/>
    <w:rsid w:val="0001793C"/>
    <w:rsid w:val="00017E3F"/>
    <w:rsid w:val="0002069C"/>
    <w:rsid w:val="00020760"/>
    <w:rsid w:val="00020F3C"/>
    <w:rsid w:val="000213CF"/>
    <w:rsid w:val="000215DF"/>
    <w:rsid w:val="00021880"/>
    <w:rsid w:val="00021FCC"/>
    <w:rsid w:val="000221DA"/>
    <w:rsid w:val="0002258C"/>
    <w:rsid w:val="00022B4A"/>
    <w:rsid w:val="00022BCF"/>
    <w:rsid w:val="0002331D"/>
    <w:rsid w:val="000233EA"/>
    <w:rsid w:val="0002354B"/>
    <w:rsid w:val="00023BEF"/>
    <w:rsid w:val="00024F1B"/>
    <w:rsid w:val="00025406"/>
    <w:rsid w:val="000255B3"/>
    <w:rsid w:val="000260BE"/>
    <w:rsid w:val="00026342"/>
    <w:rsid w:val="000263E9"/>
    <w:rsid w:val="00026AD3"/>
    <w:rsid w:val="00026E99"/>
    <w:rsid w:val="000271A8"/>
    <w:rsid w:val="0002769C"/>
    <w:rsid w:val="00027B84"/>
    <w:rsid w:val="00027D40"/>
    <w:rsid w:val="00030069"/>
    <w:rsid w:val="0003093A"/>
    <w:rsid w:val="00030A70"/>
    <w:rsid w:val="000314CA"/>
    <w:rsid w:val="0003188F"/>
    <w:rsid w:val="00031D18"/>
    <w:rsid w:val="000321DE"/>
    <w:rsid w:val="00032C3C"/>
    <w:rsid w:val="00032C45"/>
    <w:rsid w:val="00033150"/>
    <w:rsid w:val="000334AC"/>
    <w:rsid w:val="00033672"/>
    <w:rsid w:val="00033B53"/>
    <w:rsid w:val="00033E47"/>
    <w:rsid w:val="0003404C"/>
    <w:rsid w:val="00034A49"/>
    <w:rsid w:val="00034C0D"/>
    <w:rsid w:val="00035B28"/>
    <w:rsid w:val="00035C5F"/>
    <w:rsid w:val="00035E30"/>
    <w:rsid w:val="0003627A"/>
    <w:rsid w:val="00036595"/>
    <w:rsid w:val="00036811"/>
    <w:rsid w:val="00036A7C"/>
    <w:rsid w:val="00036EE6"/>
    <w:rsid w:val="000378CE"/>
    <w:rsid w:val="00037C7A"/>
    <w:rsid w:val="0004104C"/>
    <w:rsid w:val="000414D3"/>
    <w:rsid w:val="000417F8"/>
    <w:rsid w:val="00041D3F"/>
    <w:rsid w:val="00042741"/>
    <w:rsid w:val="0004328A"/>
    <w:rsid w:val="000436AC"/>
    <w:rsid w:val="000438BC"/>
    <w:rsid w:val="00043A56"/>
    <w:rsid w:val="00043E1E"/>
    <w:rsid w:val="000449AC"/>
    <w:rsid w:val="00044AFF"/>
    <w:rsid w:val="000454D1"/>
    <w:rsid w:val="000455DC"/>
    <w:rsid w:val="000463D4"/>
    <w:rsid w:val="00046E78"/>
    <w:rsid w:val="00047363"/>
    <w:rsid w:val="0004793A"/>
    <w:rsid w:val="00047B1B"/>
    <w:rsid w:val="00047B44"/>
    <w:rsid w:val="00047DCA"/>
    <w:rsid w:val="00050B29"/>
    <w:rsid w:val="00051A30"/>
    <w:rsid w:val="00052216"/>
    <w:rsid w:val="0005250D"/>
    <w:rsid w:val="00052A1A"/>
    <w:rsid w:val="00052BF8"/>
    <w:rsid w:val="000536B3"/>
    <w:rsid w:val="00053993"/>
    <w:rsid w:val="000539B6"/>
    <w:rsid w:val="00053EB0"/>
    <w:rsid w:val="0005439D"/>
    <w:rsid w:val="000548B7"/>
    <w:rsid w:val="00054B9B"/>
    <w:rsid w:val="00054CEC"/>
    <w:rsid w:val="00056086"/>
    <w:rsid w:val="00056D58"/>
    <w:rsid w:val="00057177"/>
    <w:rsid w:val="00057325"/>
    <w:rsid w:val="000577A7"/>
    <w:rsid w:val="00057861"/>
    <w:rsid w:val="00060498"/>
    <w:rsid w:val="000604BF"/>
    <w:rsid w:val="000608B3"/>
    <w:rsid w:val="0006095C"/>
    <w:rsid w:val="00061161"/>
    <w:rsid w:val="000617B7"/>
    <w:rsid w:val="00061AC4"/>
    <w:rsid w:val="00061B98"/>
    <w:rsid w:val="00061BE1"/>
    <w:rsid w:val="0006220E"/>
    <w:rsid w:val="00062376"/>
    <w:rsid w:val="0006396D"/>
    <w:rsid w:val="00063CF0"/>
    <w:rsid w:val="00063D19"/>
    <w:rsid w:val="00063EC2"/>
    <w:rsid w:val="00063F3C"/>
    <w:rsid w:val="00064F10"/>
    <w:rsid w:val="00065A8A"/>
    <w:rsid w:val="00065B72"/>
    <w:rsid w:val="00065F04"/>
    <w:rsid w:val="000660CC"/>
    <w:rsid w:val="00067387"/>
    <w:rsid w:val="0006742D"/>
    <w:rsid w:val="0006761D"/>
    <w:rsid w:val="00067690"/>
    <w:rsid w:val="00067D47"/>
    <w:rsid w:val="00070036"/>
    <w:rsid w:val="0007009E"/>
    <w:rsid w:val="00070172"/>
    <w:rsid w:val="00070269"/>
    <w:rsid w:val="000704FF"/>
    <w:rsid w:val="0007057C"/>
    <w:rsid w:val="00070723"/>
    <w:rsid w:val="00070BF5"/>
    <w:rsid w:val="00070CB6"/>
    <w:rsid w:val="00070F3E"/>
    <w:rsid w:val="00071614"/>
    <w:rsid w:val="00072335"/>
    <w:rsid w:val="00072E1A"/>
    <w:rsid w:val="00072FA1"/>
    <w:rsid w:val="00073463"/>
    <w:rsid w:val="00073526"/>
    <w:rsid w:val="00073AD0"/>
    <w:rsid w:val="00073B14"/>
    <w:rsid w:val="00073E69"/>
    <w:rsid w:val="0007498B"/>
    <w:rsid w:val="00074AFD"/>
    <w:rsid w:val="00074C86"/>
    <w:rsid w:val="00074D76"/>
    <w:rsid w:val="00074F13"/>
    <w:rsid w:val="00075162"/>
    <w:rsid w:val="00075554"/>
    <w:rsid w:val="0007611D"/>
    <w:rsid w:val="000766D8"/>
    <w:rsid w:val="00076809"/>
    <w:rsid w:val="00076952"/>
    <w:rsid w:val="00077A72"/>
    <w:rsid w:val="00077B3B"/>
    <w:rsid w:val="00077E0F"/>
    <w:rsid w:val="00077EC8"/>
    <w:rsid w:val="00080552"/>
    <w:rsid w:val="00080A35"/>
    <w:rsid w:val="000812EC"/>
    <w:rsid w:val="0008131C"/>
    <w:rsid w:val="0008152D"/>
    <w:rsid w:val="000815B4"/>
    <w:rsid w:val="0008206F"/>
    <w:rsid w:val="0008237E"/>
    <w:rsid w:val="0008256B"/>
    <w:rsid w:val="00082ECD"/>
    <w:rsid w:val="000837DF"/>
    <w:rsid w:val="0008389B"/>
    <w:rsid w:val="00083D2F"/>
    <w:rsid w:val="0008500D"/>
    <w:rsid w:val="0008566F"/>
    <w:rsid w:val="000862C1"/>
    <w:rsid w:val="00087243"/>
    <w:rsid w:val="000905CC"/>
    <w:rsid w:val="000906DB"/>
    <w:rsid w:val="00090BCE"/>
    <w:rsid w:val="000911E4"/>
    <w:rsid w:val="00091730"/>
    <w:rsid w:val="000919C7"/>
    <w:rsid w:val="00091A21"/>
    <w:rsid w:val="00091B98"/>
    <w:rsid w:val="00092047"/>
    <w:rsid w:val="000929C6"/>
    <w:rsid w:val="00092D05"/>
    <w:rsid w:val="00092D6D"/>
    <w:rsid w:val="00092D74"/>
    <w:rsid w:val="00093C79"/>
    <w:rsid w:val="00093D31"/>
    <w:rsid w:val="00093DC0"/>
    <w:rsid w:val="0009400F"/>
    <w:rsid w:val="000940A5"/>
    <w:rsid w:val="0009428A"/>
    <w:rsid w:val="00094560"/>
    <w:rsid w:val="00095048"/>
    <w:rsid w:val="000951AF"/>
    <w:rsid w:val="00095D49"/>
    <w:rsid w:val="0009661F"/>
    <w:rsid w:val="0009687D"/>
    <w:rsid w:val="00096D75"/>
    <w:rsid w:val="000974D7"/>
    <w:rsid w:val="00097B69"/>
    <w:rsid w:val="00097B80"/>
    <w:rsid w:val="000A0011"/>
    <w:rsid w:val="000A0199"/>
    <w:rsid w:val="000A0575"/>
    <w:rsid w:val="000A1985"/>
    <w:rsid w:val="000A217F"/>
    <w:rsid w:val="000A272B"/>
    <w:rsid w:val="000A3010"/>
    <w:rsid w:val="000A36C2"/>
    <w:rsid w:val="000A36C5"/>
    <w:rsid w:val="000A3D1A"/>
    <w:rsid w:val="000A43B7"/>
    <w:rsid w:val="000A474B"/>
    <w:rsid w:val="000A4918"/>
    <w:rsid w:val="000A4BAE"/>
    <w:rsid w:val="000A4BB7"/>
    <w:rsid w:val="000A4C31"/>
    <w:rsid w:val="000A4FB5"/>
    <w:rsid w:val="000A5144"/>
    <w:rsid w:val="000A5598"/>
    <w:rsid w:val="000A57AB"/>
    <w:rsid w:val="000A5E44"/>
    <w:rsid w:val="000A5EA8"/>
    <w:rsid w:val="000A6561"/>
    <w:rsid w:val="000A6B82"/>
    <w:rsid w:val="000A6F79"/>
    <w:rsid w:val="000A72D1"/>
    <w:rsid w:val="000A747F"/>
    <w:rsid w:val="000A7AAF"/>
    <w:rsid w:val="000A7B63"/>
    <w:rsid w:val="000B018D"/>
    <w:rsid w:val="000B037B"/>
    <w:rsid w:val="000B0405"/>
    <w:rsid w:val="000B07CD"/>
    <w:rsid w:val="000B0AB7"/>
    <w:rsid w:val="000B10F1"/>
    <w:rsid w:val="000B14DD"/>
    <w:rsid w:val="000B1816"/>
    <w:rsid w:val="000B18DB"/>
    <w:rsid w:val="000B1A89"/>
    <w:rsid w:val="000B1C55"/>
    <w:rsid w:val="000B22FD"/>
    <w:rsid w:val="000B2F8F"/>
    <w:rsid w:val="000B301C"/>
    <w:rsid w:val="000B3124"/>
    <w:rsid w:val="000B3929"/>
    <w:rsid w:val="000B3E15"/>
    <w:rsid w:val="000B45B6"/>
    <w:rsid w:val="000B4901"/>
    <w:rsid w:val="000B53A9"/>
    <w:rsid w:val="000B5B91"/>
    <w:rsid w:val="000B5D25"/>
    <w:rsid w:val="000B5E87"/>
    <w:rsid w:val="000B64CA"/>
    <w:rsid w:val="000B66D3"/>
    <w:rsid w:val="000B6E63"/>
    <w:rsid w:val="000B6FD5"/>
    <w:rsid w:val="000B7184"/>
    <w:rsid w:val="000B7DC4"/>
    <w:rsid w:val="000C09EC"/>
    <w:rsid w:val="000C0B8B"/>
    <w:rsid w:val="000C0BC9"/>
    <w:rsid w:val="000C1827"/>
    <w:rsid w:val="000C1A29"/>
    <w:rsid w:val="000C1A69"/>
    <w:rsid w:val="000C1F6C"/>
    <w:rsid w:val="000C2864"/>
    <w:rsid w:val="000C2968"/>
    <w:rsid w:val="000C2CA9"/>
    <w:rsid w:val="000C3EF8"/>
    <w:rsid w:val="000C412E"/>
    <w:rsid w:val="000C44C7"/>
    <w:rsid w:val="000C471B"/>
    <w:rsid w:val="000C5822"/>
    <w:rsid w:val="000C6564"/>
    <w:rsid w:val="000C72B5"/>
    <w:rsid w:val="000C79E3"/>
    <w:rsid w:val="000C7B2A"/>
    <w:rsid w:val="000D00FA"/>
    <w:rsid w:val="000D0808"/>
    <w:rsid w:val="000D0992"/>
    <w:rsid w:val="000D0F0A"/>
    <w:rsid w:val="000D119C"/>
    <w:rsid w:val="000D1411"/>
    <w:rsid w:val="000D1899"/>
    <w:rsid w:val="000D18AD"/>
    <w:rsid w:val="000D1F22"/>
    <w:rsid w:val="000D2205"/>
    <w:rsid w:val="000D2620"/>
    <w:rsid w:val="000D26F7"/>
    <w:rsid w:val="000D2AAE"/>
    <w:rsid w:val="000D31BE"/>
    <w:rsid w:val="000D350D"/>
    <w:rsid w:val="000D353F"/>
    <w:rsid w:val="000D365D"/>
    <w:rsid w:val="000D3B3A"/>
    <w:rsid w:val="000D3BB4"/>
    <w:rsid w:val="000D41F9"/>
    <w:rsid w:val="000D4CA0"/>
    <w:rsid w:val="000D4EE8"/>
    <w:rsid w:val="000D5059"/>
    <w:rsid w:val="000D5361"/>
    <w:rsid w:val="000D5B80"/>
    <w:rsid w:val="000D6E3B"/>
    <w:rsid w:val="000D7338"/>
    <w:rsid w:val="000D7453"/>
    <w:rsid w:val="000D74FA"/>
    <w:rsid w:val="000D752F"/>
    <w:rsid w:val="000D76A1"/>
    <w:rsid w:val="000D79F0"/>
    <w:rsid w:val="000D7B15"/>
    <w:rsid w:val="000D7D99"/>
    <w:rsid w:val="000D7FB9"/>
    <w:rsid w:val="000E01F4"/>
    <w:rsid w:val="000E040D"/>
    <w:rsid w:val="000E0B1D"/>
    <w:rsid w:val="000E1515"/>
    <w:rsid w:val="000E17F3"/>
    <w:rsid w:val="000E1BF1"/>
    <w:rsid w:val="000E22D9"/>
    <w:rsid w:val="000E22EA"/>
    <w:rsid w:val="000E2736"/>
    <w:rsid w:val="000E2769"/>
    <w:rsid w:val="000E2FA1"/>
    <w:rsid w:val="000E3192"/>
    <w:rsid w:val="000E34E6"/>
    <w:rsid w:val="000E403B"/>
    <w:rsid w:val="000E4607"/>
    <w:rsid w:val="000E4666"/>
    <w:rsid w:val="000E4756"/>
    <w:rsid w:val="000E4DC3"/>
    <w:rsid w:val="000E52C1"/>
    <w:rsid w:val="000E547F"/>
    <w:rsid w:val="000E5B03"/>
    <w:rsid w:val="000E6207"/>
    <w:rsid w:val="000E630F"/>
    <w:rsid w:val="000E632C"/>
    <w:rsid w:val="000E6BB6"/>
    <w:rsid w:val="000E6E05"/>
    <w:rsid w:val="000E6E57"/>
    <w:rsid w:val="000E7C7A"/>
    <w:rsid w:val="000E7D16"/>
    <w:rsid w:val="000E7FA3"/>
    <w:rsid w:val="000F02E9"/>
    <w:rsid w:val="000F09B4"/>
    <w:rsid w:val="000F1585"/>
    <w:rsid w:val="000F2505"/>
    <w:rsid w:val="000F2AD4"/>
    <w:rsid w:val="000F2F32"/>
    <w:rsid w:val="000F39AB"/>
    <w:rsid w:val="000F3A06"/>
    <w:rsid w:val="000F4429"/>
    <w:rsid w:val="000F4498"/>
    <w:rsid w:val="000F44F1"/>
    <w:rsid w:val="000F45EE"/>
    <w:rsid w:val="000F556A"/>
    <w:rsid w:val="000F5B77"/>
    <w:rsid w:val="000F62C9"/>
    <w:rsid w:val="000F64E0"/>
    <w:rsid w:val="000F720D"/>
    <w:rsid w:val="000F7B42"/>
    <w:rsid w:val="00100F01"/>
    <w:rsid w:val="00101125"/>
    <w:rsid w:val="001011EF"/>
    <w:rsid w:val="00101749"/>
    <w:rsid w:val="001019EC"/>
    <w:rsid w:val="00102526"/>
    <w:rsid w:val="00102570"/>
    <w:rsid w:val="00102B6F"/>
    <w:rsid w:val="00103108"/>
    <w:rsid w:val="0010384A"/>
    <w:rsid w:val="00103C4E"/>
    <w:rsid w:val="001045BB"/>
    <w:rsid w:val="0010498C"/>
    <w:rsid w:val="00104C47"/>
    <w:rsid w:val="00104F87"/>
    <w:rsid w:val="001054D1"/>
    <w:rsid w:val="00105AB2"/>
    <w:rsid w:val="00105B1B"/>
    <w:rsid w:val="00105B2C"/>
    <w:rsid w:val="0010606B"/>
    <w:rsid w:val="0010683D"/>
    <w:rsid w:val="00106861"/>
    <w:rsid w:val="00106F43"/>
    <w:rsid w:val="00107129"/>
    <w:rsid w:val="001076DA"/>
    <w:rsid w:val="00107C94"/>
    <w:rsid w:val="00110012"/>
    <w:rsid w:val="00110C69"/>
    <w:rsid w:val="001110DB"/>
    <w:rsid w:val="001113C8"/>
    <w:rsid w:val="00111573"/>
    <w:rsid w:val="00112522"/>
    <w:rsid w:val="00113089"/>
    <w:rsid w:val="00113501"/>
    <w:rsid w:val="00113A44"/>
    <w:rsid w:val="00113A95"/>
    <w:rsid w:val="00114781"/>
    <w:rsid w:val="00115025"/>
    <w:rsid w:val="0011557F"/>
    <w:rsid w:val="0011588B"/>
    <w:rsid w:val="00115DE8"/>
    <w:rsid w:val="00115F8E"/>
    <w:rsid w:val="00116108"/>
    <w:rsid w:val="00116115"/>
    <w:rsid w:val="0011626C"/>
    <w:rsid w:val="0011651D"/>
    <w:rsid w:val="001168F5"/>
    <w:rsid w:val="00116D9C"/>
    <w:rsid w:val="0011701F"/>
    <w:rsid w:val="0011759F"/>
    <w:rsid w:val="00117C53"/>
    <w:rsid w:val="00120ACF"/>
    <w:rsid w:val="00121186"/>
    <w:rsid w:val="00121432"/>
    <w:rsid w:val="001215AF"/>
    <w:rsid w:val="001218A1"/>
    <w:rsid w:val="00121931"/>
    <w:rsid w:val="00121DF5"/>
    <w:rsid w:val="00121E8E"/>
    <w:rsid w:val="001221C8"/>
    <w:rsid w:val="00122789"/>
    <w:rsid w:val="0012293B"/>
    <w:rsid w:val="00122F4B"/>
    <w:rsid w:val="00123349"/>
    <w:rsid w:val="001235D9"/>
    <w:rsid w:val="00123A1A"/>
    <w:rsid w:val="00123BB6"/>
    <w:rsid w:val="00123D14"/>
    <w:rsid w:val="00124002"/>
    <w:rsid w:val="001243A0"/>
    <w:rsid w:val="0012490F"/>
    <w:rsid w:val="00125694"/>
    <w:rsid w:val="0012593A"/>
    <w:rsid w:val="00126AF3"/>
    <w:rsid w:val="00126E0F"/>
    <w:rsid w:val="001272BB"/>
    <w:rsid w:val="00127652"/>
    <w:rsid w:val="00127678"/>
    <w:rsid w:val="00127A26"/>
    <w:rsid w:val="00127BAD"/>
    <w:rsid w:val="001307EE"/>
    <w:rsid w:val="00130816"/>
    <w:rsid w:val="00130D6C"/>
    <w:rsid w:val="001313BD"/>
    <w:rsid w:val="001317D9"/>
    <w:rsid w:val="00131A5D"/>
    <w:rsid w:val="0013275E"/>
    <w:rsid w:val="001329B9"/>
    <w:rsid w:val="00133451"/>
    <w:rsid w:val="00134E2A"/>
    <w:rsid w:val="00135279"/>
    <w:rsid w:val="001352FE"/>
    <w:rsid w:val="00135AE8"/>
    <w:rsid w:val="00135B85"/>
    <w:rsid w:val="0013744C"/>
    <w:rsid w:val="001375B3"/>
    <w:rsid w:val="00137A16"/>
    <w:rsid w:val="00137A63"/>
    <w:rsid w:val="00137B3A"/>
    <w:rsid w:val="001405BD"/>
    <w:rsid w:val="00140630"/>
    <w:rsid w:val="001406FF"/>
    <w:rsid w:val="00140972"/>
    <w:rsid w:val="00140AC5"/>
    <w:rsid w:val="0014109B"/>
    <w:rsid w:val="00141255"/>
    <w:rsid w:val="001412C6"/>
    <w:rsid w:val="001419E0"/>
    <w:rsid w:val="00141DD1"/>
    <w:rsid w:val="001422A8"/>
    <w:rsid w:val="00142A11"/>
    <w:rsid w:val="00142A20"/>
    <w:rsid w:val="00142BA3"/>
    <w:rsid w:val="001430DA"/>
    <w:rsid w:val="0014348B"/>
    <w:rsid w:val="001435FF"/>
    <w:rsid w:val="00143790"/>
    <w:rsid w:val="00144B46"/>
    <w:rsid w:val="00144E4C"/>
    <w:rsid w:val="00145791"/>
    <w:rsid w:val="00145813"/>
    <w:rsid w:val="0014585A"/>
    <w:rsid w:val="0014590B"/>
    <w:rsid w:val="00145A19"/>
    <w:rsid w:val="00145DCA"/>
    <w:rsid w:val="00145DEC"/>
    <w:rsid w:val="001465DB"/>
    <w:rsid w:val="00146678"/>
    <w:rsid w:val="00146936"/>
    <w:rsid w:val="00147113"/>
    <w:rsid w:val="00147441"/>
    <w:rsid w:val="001502F1"/>
    <w:rsid w:val="001503A0"/>
    <w:rsid w:val="00150E1B"/>
    <w:rsid w:val="00151AB4"/>
    <w:rsid w:val="00152BDE"/>
    <w:rsid w:val="00152CB5"/>
    <w:rsid w:val="00152E01"/>
    <w:rsid w:val="00152F58"/>
    <w:rsid w:val="00153BAC"/>
    <w:rsid w:val="00153D31"/>
    <w:rsid w:val="00154175"/>
    <w:rsid w:val="001545BC"/>
    <w:rsid w:val="00154892"/>
    <w:rsid w:val="00154969"/>
    <w:rsid w:val="00154BB2"/>
    <w:rsid w:val="00154F55"/>
    <w:rsid w:val="001551AB"/>
    <w:rsid w:val="001552CD"/>
    <w:rsid w:val="00155828"/>
    <w:rsid w:val="0015592E"/>
    <w:rsid w:val="00155A13"/>
    <w:rsid w:val="00155ADA"/>
    <w:rsid w:val="00156129"/>
    <w:rsid w:val="001563AF"/>
    <w:rsid w:val="001563B4"/>
    <w:rsid w:val="00156676"/>
    <w:rsid w:val="00156AF8"/>
    <w:rsid w:val="00156CA0"/>
    <w:rsid w:val="00156D77"/>
    <w:rsid w:val="00157404"/>
    <w:rsid w:val="00157B10"/>
    <w:rsid w:val="00157D92"/>
    <w:rsid w:val="00161C7B"/>
    <w:rsid w:val="0016293A"/>
    <w:rsid w:val="001633C1"/>
    <w:rsid w:val="00163E78"/>
    <w:rsid w:val="001648BE"/>
    <w:rsid w:val="00164A60"/>
    <w:rsid w:val="001655E5"/>
    <w:rsid w:val="001655F1"/>
    <w:rsid w:val="001657F6"/>
    <w:rsid w:val="00166466"/>
    <w:rsid w:val="0016677F"/>
    <w:rsid w:val="00166793"/>
    <w:rsid w:val="001667E2"/>
    <w:rsid w:val="00166D3D"/>
    <w:rsid w:val="001676CF"/>
    <w:rsid w:val="00167F66"/>
    <w:rsid w:val="001703B7"/>
    <w:rsid w:val="0017060A"/>
    <w:rsid w:val="001708AC"/>
    <w:rsid w:val="00170D46"/>
    <w:rsid w:val="00170F10"/>
    <w:rsid w:val="00171155"/>
    <w:rsid w:val="001716D4"/>
    <w:rsid w:val="00171DDF"/>
    <w:rsid w:val="0017230C"/>
    <w:rsid w:val="001727AE"/>
    <w:rsid w:val="00173246"/>
    <w:rsid w:val="00173869"/>
    <w:rsid w:val="00173C29"/>
    <w:rsid w:val="00174279"/>
    <w:rsid w:val="0017436B"/>
    <w:rsid w:val="00174861"/>
    <w:rsid w:val="001748E4"/>
    <w:rsid w:val="00175778"/>
    <w:rsid w:val="00175928"/>
    <w:rsid w:val="00175CBE"/>
    <w:rsid w:val="00175F71"/>
    <w:rsid w:val="00176119"/>
    <w:rsid w:val="0017629E"/>
    <w:rsid w:val="00176463"/>
    <w:rsid w:val="001769F5"/>
    <w:rsid w:val="00176A59"/>
    <w:rsid w:val="00176CEF"/>
    <w:rsid w:val="0017721B"/>
    <w:rsid w:val="001777E3"/>
    <w:rsid w:val="00177A1B"/>
    <w:rsid w:val="00177CAB"/>
    <w:rsid w:val="001805C8"/>
    <w:rsid w:val="00180E69"/>
    <w:rsid w:val="00181B16"/>
    <w:rsid w:val="00182027"/>
    <w:rsid w:val="00182276"/>
    <w:rsid w:val="001823B8"/>
    <w:rsid w:val="00182996"/>
    <w:rsid w:val="00182DCA"/>
    <w:rsid w:val="00182F90"/>
    <w:rsid w:val="00183842"/>
    <w:rsid w:val="00183A36"/>
    <w:rsid w:val="0018413F"/>
    <w:rsid w:val="0018432D"/>
    <w:rsid w:val="001844A7"/>
    <w:rsid w:val="001849BB"/>
    <w:rsid w:val="00184B99"/>
    <w:rsid w:val="001851B5"/>
    <w:rsid w:val="001854D1"/>
    <w:rsid w:val="00185556"/>
    <w:rsid w:val="0018571C"/>
    <w:rsid w:val="001864F1"/>
    <w:rsid w:val="00186BD6"/>
    <w:rsid w:val="00187278"/>
    <w:rsid w:val="00187927"/>
    <w:rsid w:val="00187DA7"/>
    <w:rsid w:val="00187E7B"/>
    <w:rsid w:val="00187EB2"/>
    <w:rsid w:val="001902BE"/>
    <w:rsid w:val="001905E5"/>
    <w:rsid w:val="0019092C"/>
    <w:rsid w:val="00190AC1"/>
    <w:rsid w:val="001911D5"/>
    <w:rsid w:val="00191410"/>
    <w:rsid w:val="00191C65"/>
    <w:rsid w:val="00191DC5"/>
    <w:rsid w:val="001921F4"/>
    <w:rsid w:val="00192D43"/>
    <w:rsid w:val="001930B1"/>
    <w:rsid w:val="00193105"/>
    <w:rsid w:val="00193497"/>
    <w:rsid w:val="00193AB7"/>
    <w:rsid w:val="00193BF7"/>
    <w:rsid w:val="00193D5F"/>
    <w:rsid w:val="0019410E"/>
    <w:rsid w:val="00194DE2"/>
    <w:rsid w:val="0019617A"/>
    <w:rsid w:val="0019645F"/>
    <w:rsid w:val="001965BC"/>
    <w:rsid w:val="001966BF"/>
    <w:rsid w:val="001968AE"/>
    <w:rsid w:val="00196FFD"/>
    <w:rsid w:val="00197390"/>
    <w:rsid w:val="0019739F"/>
    <w:rsid w:val="001973CB"/>
    <w:rsid w:val="001977A2"/>
    <w:rsid w:val="00197C8F"/>
    <w:rsid w:val="00197D28"/>
    <w:rsid w:val="001A05C0"/>
    <w:rsid w:val="001A1020"/>
    <w:rsid w:val="001A12C1"/>
    <w:rsid w:val="001A12EB"/>
    <w:rsid w:val="001A1385"/>
    <w:rsid w:val="001A13D2"/>
    <w:rsid w:val="001A14AF"/>
    <w:rsid w:val="001A164D"/>
    <w:rsid w:val="001A18B9"/>
    <w:rsid w:val="001A197F"/>
    <w:rsid w:val="001A1A0A"/>
    <w:rsid w:val="001A21BF"/>
    <w:rsid w:val="001A22B0"/>
    <w:rsid w:val="001A280A"/>
    <w:rsid w:val="001A2B28"/>
    <w:rsid w:val="001A2F58"/>
    <w:rsid w:val="001A31CB"/>
    <w:rsid w:val="001A34EE"/>
    <w:rsid w:val="001A3AAE"/>
    <w:rsid w:val="001A3B50"/>
    <w:rsid w:val="001A4144"/>
    <w:rsid w:val="001A4152"/>
    <w:rsid w:val="001A4160"/>
    <w:rsid w:val="001A4356"/>
    <w:rsid w:val="001A4C40"/>
    <w:rsid w:val="001A4D3E"/>
    <w:rsid w:val="001A52AF"/>
    <w:rsid w:val="001A550A"/>
    <w:rsid w:val="001A570B"/>
    <w:rsid w:val="001A57CA"/>
    <w:rsid w:val="001A5FAA"/>
    <w:rsid w:val="001A60FF"/>
    <w:rsid w:val="001A74E7"/>
    <w:rsid w:val="001A7AA2"/>
    <w:rsid w:val="001B0525"/>
    <w:rsid w:val="001B073F"/>
    <w:rsid w:val="001B078A"/>
    <w:rsid w:val="001B183E"/>
    <w:rsid w:val="001B1939"/>
    <w:rsid w:val="001B1BE8"/>
    <w:rsid w:val="001B202C"/>
    <w:rsid w:val="001B24BE"/>
    <w:rsid w:val="001B2EC6"/>
    <w:rsid w:val="001B2F4B"/>
    <w:rsid w:val="001B3578"/>
    <w:rsid w:val="001B359D"/>
    <w:rsid w:val="001B3A53"/>
    <w:rsid w:val="001B3E9C"/>
    <w:rsid w:val="001B404C"/>
    <w:rsid w:val="001B459D"/>
    <w:rsid w:val="001B4616"/>
    <w:rsid w:val="001B4CAF"/>
    <w:rsid w:val="001B4FAF"/>
    <w:rsid w:val="001B505A"/>
    <w:rsid w:val="001B559B"/>
    <w:rsid w:val="001B5606"/>
    <w:rsid w:val="001B5657"/>
    <w:rsid w:val="001B5A7B"/>
    <w:rsid w:val="001B614A"/>
    <w:rsid w:val="001B64C8"/>
    <w:rsid w:val="001B6B97"/>
    <w:rsid w:val="001B6ED8"/>
    <w:rsid w:val="001B75EA"/>
    <w:rsid w:val="001B761B"/>
    <w:rsid w:val="001B7AB4"/>
    <w:rsid w:val="001B7D19"/>
    <w:rsid w:val="001B7EE7"/>
    <w:rsid w:val="001C072F"/>
    <w:rsid w:val="001C0AAF"/>
    <w:rsid w:val="001C11EA"/>
    <w:rsid w:val="001C140E"/>
    <w:rsid w:val="001C1851"/>
    <w:rsid w:val="001C1FF2"/>
    <w:rsid w:val="001C253F"/>
    <w:rsid w:val="001C2A8B"/>
    <w:rsid w:val="001C2CE5"/>
    <w:rsid w:val="001C2E24"/>
    <w:rsid w:val="001C3077"/>
    <w:rsid w:val="001C30B8"/>
    <w:rsid w:val="001C32A4"/>
    <w:rsid w:val="001C3C3F"/>
    <w:rsid w:val="001C3C50"/>
    <w:rsid w:val="001C3D9A"/>
    <w:rsid w:val="001C451D"/>
    <w:rsid w:val="001C4893"/>
    <w:rsid w:val="001C4A60"/>
    <w:rsid w:val="001C5067"/>
    <w:rsid w:val="001C521F"/>
    <w:rsid w:val="001C54C9"/>
    <w:rsid w:val="001C5547"/>
    <w:rsid w:val="001C5764"/>
    <w:rsid w:val="001C57AD"/>
    <w:rsid w:val="001C5A94"/>
    <w:rsid w:val="001C6A24"/>
    <w:rsid w:val="001C6C0E"/>
    <w:rsid w:val="001C6CF3"/>
    <w:rsid w:val="001C6FEC"/>
    <w:rsid w:val="001C76F1"/>
    <w:rsid w:val="001C7732"/>
    <w:rsid w:val="001C7A2B"/>
    <w:rsid w:val="001D0229"/>
    <w:rsid w:val="001D0232"/>
    <w:rsid w:val="001D0328"/>
    <w:rsid w:val="001D038E"/>
    <w:rsid w:val="001D067D"/>
    <w:rsid w:val="001D0C9A"/>
    <w:rsid w:val="001D1046"/>
    <w:rsid w:val="001D1526"/>
    <w:rsid w:val="001D16D0"/>
    <w:rsid w:val="001D1754"/>
    <w:rsid w:val="001D1CBB"/>
    <w:rsid w:val="001D1E91"/>
    <w:rsid w:val="001D1F2F"/>
    <w:rsid w:val="001D22FA"/>
    <w:rsid w:val="001D23D0"/>
    <w:rsid w:val="001D2572"/>
    <w:rsid w:val="001D2778"/>
    <w:rsid w:val="001D3AB8"/>
    <w:rsid w:val="001D44D9"/>
    <w:rsid w:val="001D4856"/>
    <w:rsid w:val="001D4ADC"/>
    <w:rsid w:val="001D4B66"/>
    <w:rsid w:val="001D519A"/>
    <w:rsid w:val="001D634B"/>
    <w:rsid w:val="001D6AAF"/>
    <w:rsid w:val="001D7455"/>
    <w:rsid w:val="001D781D"/>
    <w:rsid w:val="001D78C2"/>
    <w:rsid w:val="001D7D5D"/>
    <w:rsid w:val="001E027B"/>
    <w:rsid w:val="001E0844"/>
    <w:rsid w:val="001E0AE7"/>
    <w:rsid w:val="001E123C"/>
    <w:rsid w:val="001E1475"/>
    <w:rsid w:val="001E1A19"/>
    <w:rsid w:val="001E232F"/>
    <w:rsid w:val="001E24EE"/>
    <w:rsid w:val="001E24F5"/>
    <w:rsid w:val="001E2629"/>
    <w:rsid w:val="001E28D5"/>
    <w:rsid w:val="001E29A9"/>
    <w:rsid w:val="001E2D56"/>
    <w:rsid w:val="001E30AD"/>
    <w:rsid w:val="001E3533"/>
    <w:rsid w:val="001E3734"/>
    <w:rsid w:val="001E3CAE"/>
    <w:rsid w:val="001E42B3"/>
    <w:rsid w:val="001E42F2"/>
    <w:rsid w:val="001E5162"/>
    <w:rsid w:val="001E5A60"/>
    <w:rsid w:val="001E5B60"/>
    <w:rsid w:val="001E6BBE"/>
    <w:rsid w:val="001E6FE0"/>
    <w:rsid w:val="001E7425"/>
    <w:rsid w:val="001E77E3"/>
    <w:rsid w:val="001E7A23"/>
    <w:rsid w:val="001E7A89"/>
    <w:rsid w:val="001F08F5"/>
    <w:rsid w:val="001F100C"/>
    <w:rsid w:val="001F1614"/>
    <w:rsid w:val="001F17D0"/>
    <w:rsid w:val="001F1943"/>
    <w:rsid w:val="001F1944"/>
    <w:rsid w:val="001F1CE5"/>
    <w:rsid w:val="001F1FE2"/>
    <w:rsid w:val="001F21BD"/>
    <w:rsid w:val="001F3051"/>
    <w:rsid w:val="001F3277"/>
    <w:rsid w:val="001F3309"/>
    <w:rsid w:val="001F3D0B"/>
    <w:rsid w:val="001F4403"/>
    <w:rsid w:val="001F4499"/>
    <w:rsid w:val="001F4C71"/>
    <w:rsid w:val="001F59D0"/>
    <w:rsid w:val="001F5EB9"/>
    <w:rsid w:val="001F75AF"/>
    <w:rsid w:val="001F77E2"/>
    <w:rsid w:val="002002C0"/>
    <w:rsid w:val="002003E8"/>
    <w:rsid w:val="0020106D"/>
    <w:rsid w:val="00201180"/>
    <w:rsid w:val="002011A4"/>
    <w:rsid w:val="00201680"/>
    <w:rsid w:val="002016F3"/>
    <w:rsid w:val="00202326"/>
    <w:rsid w:val="00202605"/>
    <w:rsid w:val="00202856"/>
    <w:rsid w:val="002029DD"/>
    <w:rsid w:val="00202AA8"/>
    <w:rsid w:val="002030C7"/>
    <w:rsid w:val="00203267"/>
    <w:rsid w:val="002033EB"/>
    <w:rsid w:val="00203615"/>
    <w:rsid w:val="0020374F"/>
    <w:rsid w:val="002039A7"/>
    <w:rsid w:val="002040D1"/>
    <w:rsid w:val="002040ED"/>
    <w:rsid w:val="0020413D"/>
    <w:rsid w:val="00204417"/>
    <w:rsid w:val="002045B6"/>
    <w:rsid w:val="002048A4"/>
    <w:rsid w:val="00204A67"/>
    <w:rsid w:val="00204B96"/>
    <w:rsid w:val="00205A26"/>
    <w:rsid w:val="002070F8"/>
    <w:rsid w:val="00207171"/>
    <w:rsid w:val="00207228"/>
    <w:rsid w:val="002079E2"/>
    <w:rsid w:val="00207C38"/>
    <w:rsid w:val="0021028D"/>
    <w:rsid w:val="00210AC2"/>
    <w:rsid w:val="00211440"/>
    <w:rsid w:val="002116C1"/>
    <w:rsid w:val="002117D4"/>
    <w:rsid w:val="00211A61"/>
    <w:rsid w:val="002127C2"/>
    <w:rsid w:val="002128C1"/>
    <w:rsid w:val="00212A7A"/>
    <w:rsid w:val="00212AD0"/>
    <w:rsid w:val="00212BC0"/>
    <w:rsid w:val="002130A2"/>
    <w:rsid w:val="00214314"/>
    <w:rsid w:val="0021461B"/>
    <w:rsid w:val="00214BCA"/>
    <w:rsid w:val="00214FFF"/>
    <w:rsid w:val="002150E9"/>
    <w:rsid w:val="002151DE"/>
    <w:rsid w:val="00215C64"/>
    <w:rsid w:val="00215DFC"/>
    <w:rsid w:val="00216335"/>
    <w:rsid w:val="0021653B"/>
    <w:rsid w:val="002167B0"/>
    <w:rsid w:val="00216A21"/>
    <w:rsid w:val="00216DF3"/>
    <w:rsid w:val="00217715"/>
    <w:rsid w:val="00217900"/>
    <w:rsid w:val="00217A7C"/>
    <w:rsid w:val="002206B3"/>
    <w:rsid w:val="00220BBF"/>
    <w:rsid w:val="002210C1"/>
    <w:rsid w:val="00221322"/>
    <w:rsid w:val="00221324"/>
    <w:rsid w:val="0022169F"/>
    <w:rsid w:val="00221FD6"/>
    <w:rsid w:val="00221FF1"/>
    <w:rsid w:val="00222686"/>
    <w:rsid w:val="00223042"/>
    <w:rsid w:val="0022326F"/>
    <w:rsid w:val="00224292"/>
    <w:rsid w:val="00224616"/>
    <w:rsid w:val="00224625"/>
    <w:rsid w:val="002248BA"/>
    <w:rsid w:val="00224C02"/>
    <w:rsid w:val="00225393"/>
    <w:rsid w:val="00225B46"/>
    <w:rsid w:val="00225BF3"/>
    <w:rsid w:val="002260C0"/>
    <w:rsid w:val="0022659E"/>
    <w:rsid w:val="0022704A"/>
    <w:rsid w:val="00227094"/>
    <w:rsid w:val="00227488"/>
    <w:rsid w:val="0023018F"/>
    <w:rsid w:val="00230A4D"/>
    <w:rsid w:val="002319FA"/>
    <w:rsid w:val="002322FD"/>
    <w:rsid w:val="00232867"/>
    <w:rsid w:val="0023345F"/>
    <w:rsid w:val="002338A0"/>
    <w:rsid w:val="002338DB"/>
    <w:rsid w:val="00233C2B"/>
    <w:rsid w:val="00234312"/>
    <w:rsid w:val="002360FA"/>
    <w:rsid w:val="002361A8"/>
    <w:rsid w:val="002363E7"/>
    <w:rsid w:val="00236ADD"/>
    <w:rsid w:val="00236ADE"/>
    <w:rsid w:val="00236DFD"/>
    <w:rsid w:val="00236E55"/>
    <w:rsid w:val="00236F33"/>
    <w:rsid w:val="00237356"/>
    <w:rsid w:val="00237C4D"/>
    <w:rsid w:val="002401AB"/>
    <w:rsid w:val="00240307"/>
    <w:rsid w:val="00240524"/>
    <w:rsid w:val="00240584"/>
    <w:rsid w:val="00240C20"/>
    <w:rsid w:val="00240C40"/>
    <w:rsid w:val="00241223"/>
    <w:rsid w:val="002416DF"/>
    <w:rsid w:val="00241861"/>
    <w:rsid w:val="00241AFC"/>
    <w:rsid w:val="00241D8B"/>
    <w:rsid w:val="00242131"/>
    <w:rsid w:val="00242939"/>
    <w:rsid w:val="00242D16"/>
    <w:rsid w:val="0024304E"/>
    <w:rsid w:val="00243583"/>
    <w:rsid w:val="00243A22"/>
    <w:rsid w:val="00243CD1"/>
    <w:rsid w:val="00243F7D"/>
    <w:rsid w:val="00244087"/>
    <w:rsid w:val="00244367"/>
    <w:rsid w:val="0024479A"/>
    <w:rsid w:val="00244A7C"/>
    <w:rsid w:val="002453AB"/>
    <w:rsid w:val="0024572C"/>
    <w:rsid w:val="002457A7"/>
    <w:rsid w:val="00245A56"/>
    <w:rsid w:val="00246B1A"/>
    <w:rsid w:val="00246CC0"/>
    <w:rsid w:val="00247290"/>
    <w:rsid w:val="00247FCB"/>
    <w:rsid w:val="0025006A"/>
    <w:rsid w:val="0025026C"/>
    <w:rsid w:val="0025078A"/>
    <w:rsid w:val="002509B1"/>
    <w:rsid w:val="00251074"/>
    <w:rsid w:val="00251644"/>
    <w:rsid w:val="00252271"/>
    <w:rsid w:val="00252791"/>
    <w:rsid w:val="00252808"/>
    <w:rsid w:val="002529C0"/>
    <w:rsid w:val="00253BA2"/>
    <w:rsid w:val="00253F8E"/>
    <w:rsid w:val="002545B7"/>
    <w:rsid w:val="00254BD6"/>
    <w:rsid w:val="0025504B"/>
    <w:rsid w:val="00255156"/>
    <w:rsid w:val="00255358"/>
    <w:rsid w:val="00255600"/>
    <w:rsid w:val="00255958"/>
    <w:rsid w:val="00256633"/>
    <w:rsid w:val="00257001"/>
    <w:rsid w:val="00257409"/>
    <w:rsid w:val="002576BF"/>
    <w:rsid w:val="00257F99"/>
    <w:rsid w:val="00260762"/>
    <w:rsid w:val="002607CA"/>
    <w:rsid w:val="0026087D"/>
    <w:rsid w:val="00260A4D"/>
    <w:rsid w:val="00260BE3"/>
    <w:rsid w:val="00261209"/>
    <w:rsid w:val="002614E0"/>
    <w:rsid w:val="0026178F"/>
    <w:rsid w:val="00261886"/>
    <w:rsid w:val="00261A1C"/>
    <w:rsid w:val="00261AC6"/>
    <w:rsid w:val="00261D74"/>
    <w:rsid w:val="00262091"/>
    <w:rsid w:val="002623D6"/>
    <w:rsid w:val="00262F31"/>
    <w:rsid w:val="00262F98"/>
    <w:rsid w:val="00263255"/>
    <w:rsid w:val="00263731"/>
    <w:rsid w:val="00263895"/>
    <w:rsid w:val="002638A5"/>
    <w:rsid w:val="00263AD1"/>
    <w:rsid w:val="00263B01"/>
    <w:rsid w:val="00263C23"/>
    <w:rsid w:val="00264006"/>
    <w:rsid w:val="00264216"/>
    <w:rsid w:val="00265619"/>
    <w:rsid w:val="0026561E"/>
    <w:rsid w:val="00265A98"/>
    <w:rsid w:val="00265E04"/>
    <w:rsid w:val="00266401"/>
    <w:rsid w:val="002668C8"/>
    <w:rsid w:val="00266B2E"/>
    <w:rsid w:val="00266BB4"/>
    <w:rsid w:val="00267011"/>
    <w:rsid w:val="002675C4"/>
    <w:rsid w:val="00267A60"/>
    <w:rsid w:val="00267C20"/>
    <w:rsid w:val="00267CB2"/>
    <w:rsid w:val="00267DF1"/>
    <w:rsid w:val="00267EC6"/>
    <w:rsid w:val="00270DA7"/>
    <w:rsid w:val="0027125C"/>
    <w:rsid w:val="002727FB"/>
    <w:rsid w:val="00272BF8"/>
    <w:rsid w:val="00272C9A"/>
    <w:rsid w:val="00272F08"/>
    <w:rsid w:val="00273273"/>
    <w:rsid w:val="00274423"/>
    <w:rsid w:val="0027487C"/>
    <w:rsid w:val="00274968"/>
    <w:rsid w:val="002749FB"/>
    <w:rsid w:val="00274A75"/>
    <w:rsid w:val="00274E25"/>
    <w:rsid w:val="00275006"/>
    <w:rsid w:val="0027571A"/>
    <w:rsid w:val="002760AE"/>
    <w:rsid w:val="00276444"/>
    <w:rsid w:val="00276BE3"/>
    <w:rsid w:val="0027700C"/>
    <w:rsid w:val="0027706C"/>
    <w:rsid w:val="00277091"/>
    <w:rsid w:val="002774D7"/>
    <w:rsid w:val="002775AC"/>
    <w:rsid w:val="00280AD4"/>
    <w:rsid w:val="00281214"/>
    <w:rsid w:val="00281270"/>
    <w:rsid w:val="002812B8"/>
    <w:rsid w:val="002815B6"/>
    <w:rsid w:val="00282A45"/>
    <w:rsid w:val="00283B5F"/>
    <w:rsid w:val="00283DC7"/>
    <w:rsid w:val="00284137"/>
    <w:rsid w:val="00284305"/>
    <w:rsid w:val="00284502"/>
    <w:rsid w:val="00284F58"/>
    <w:rsid w:val="00285398"/>
    <w:rsid w:val="00285650"/>
    <w:rsid w:val="0028592A"/>
    <w:rsid w:val="00285E08"/>
    <w:rsid w:val="00285E33"/>
    <w:rsid w:val="00285EA6"/>
    <w:rsid w:val="0028623E"/>
    <w:rsid w:val="00286F29"/>
    <w:rsid w:val="00286F80"/>
    <w:rsid w:val="00287229"/>
    <w:rsid w:val="0029023B"/>
    <w:rsid w:val="00290613"/>
    <w:rsid w:val="00290BD6"/>
    <w:rsid w:val="00290D6A"/>
    <w:rsid w:val="00290FCF"/>
    <w:rsid w:val="00291218"/>
    <w:rsid w:val="0029136E"/>
    <w:rsid w:val="00291E19"/>
    <w:rsid w:val="00291E61"/>
    <w:rsid w:val="00292801"/>
    <w:rsid w:val="00292926"/>
    <w:rsid w:val="00292C54"/>
    <w:rsid w:val="0029460D"/>
    <w:rsid w:val="00294904"/>
    <w:rsid w:val="00294BD0"/>
    <w:rsid w:val="00295026"/>
    <w:rsid w:val="0029508F"/>
    <w:rsid w:val="002951BA"/>
    <w:rsid w:val="0029547E"/>
    <w:rsid w:val="00295C7F"/>
    <w:rsid w:val="00295CD8"/>
    <w:rsid w:val="00296740"/>
    <w:rsid w:val="0029679D"/>
    <w:rsid w:val="0029688D"/>
    <w:rsid w:val="00296A7E"/>
    <w:rsid w:val="0029721F"/>
    <w:rsid w:val="0029746F"/>
    <w:rsid w:val="00297D6F"/>
    <w:rsid w:val="002A0062"/>
    <w:rsid w:val="002A0094"/>
    <w:rsid w:val="002A09F0"/>
    <w:rsid w:val="002A1BD1"/>
    <w:rsid w:val="002A1C99"/>
    <w:rsid w:val="002A201F"/>
    <w:rsid w:val="002A225B"/>
    <w:rsid w:val="002A255E"/>
    <w:rsid w:val="002A287E"/>
    <w:rsid w:val="002A3660"/>
    <w:rsid w:val="002A36BA"/>
    <w:rsid w:val="002A4134"/>
    <w:rsid w:val="002A4F35"/>
    <w:rsid w:val="002A50FC"/>
    <w:rsid w:val="002A52AF"/>
    <w:rsid w:val="002A5B44"/>
    <w:rsid w:val="002A5EC2"/>
    <w:rsid w:val="002A6873"/>
    <w:rsid w:val="002A6A08"/>
    <w:rsid w:val="002A6AFC"/>
    <w:rsid w:val="002A74E6"/>
    <w:rsid w:val="002A7B62"/>
    <w:rsid w:val="002A7CD0"/>
    <w:rsid w:val="002B0913"/>
    <w:rsid w:val="002B0B34"/>
    <w:rsid w:val="002B121B"/>
    <w:rsid w:val="002B125B"/>
    <w:rsid w:val="002B155F"/>
    <w:rsid w:val="002B1B54"/>
    <w:rsid w:val="002B1FAB"/>
    <w:rsid w:val="002B2908"/>
    <w:rsid w:val="002B304E"/>
    <w:rsid w:val="002B38D2"/>
    <w:rsid w:val="002B3D96"/>
    <w:rsid w:val="002B3E9F"/>
    <w:rsid w:val="002B458E"/>
    <w:rsid w:val="002B4C07"/>
    <w:rsid w:val="002B4C9A"/>
    <w:rsid w:val="002B4CB0"/>
    <w:rsid w:val="002B4D5F"/>
    <w:rsid w:val="002B4F39"/>
    <w:rsid w:val="002B505E"/>
    <w:rsid w:val="002B50AC"/>
    <w:rsid w:val="002B5B32"/>
    <w:rsid w:val="002B636E"/>
    <w:rsid w:val="002B65F0"/>
    <w:rsid w:val="002B66CE"/>
    <w:rsid w:val="002B6C86"/>
    <w:rsid w:val="002B6DA9"/>
    <w:rsid w:val="002B6FC5"/>
    <w:rsid w:val="002B7CB1"/>
    <w:rsid w:val="002C0059"/>
    <w:rsid w:val="002C0206"/>
    <w:rsid w:val="002C173C"/>
    <w:rsid w:val="002C18B5"/>
    <w:rsid w:val="002C1CFD"/>
    <w:rsid w:val="002C2627"/>
    <w:rsid w:val="002C2904"/>
    <w:rsid w:val="002C2B6A"/>
    <w:rsid w:val="002C3204"/>
    <w:rsid w:val="002C345B"/>
    <w:rsid w:val="002C38A4"/>
    <w:rsid w:val="002C43E6"/>
    <w:rsid w:val="002C48E7"/>
    <w:rsid w:val="002C4BF7"/>
    <w:rsid w:val="002C4E20"/>
    <w:rsid w:val="002C60D6"/>
    <w:rsid w:val="002C6145"/>
    <w:rsid w:val="002C6414"/>
    <w:rsid w:val="002C6B32"/>
    <w:rsid w:val="002C6CDD"/>
    <w:rsid w:val="002C700C"/>
    <w:rsid w:val="002C7622"/>
    <w:rsid w:val="002C785D"/>
    <w:rsid w:val="002C788E"/>
    <w:rsid w:val="002C78A8"/>
    <w:rsid w:val="002C7977"/>
    <w:rsid w:val="002D013F"/>
    <w:rsid w:val="002D01F3"/>
    <w:rsid w:val="002D0353"/>
    <w:rsid w:val="002D0585"/>
    <w:rsid w:val="002D0676"/>
    <w:rsid w:val="002D0F71"/>
    <w:rsid w:val="002D10C2"/>
    <w:rsid w:val="002D19EA"/>
    <w:rsid w:val="002D1A29"/>
    <w:rsid w:val="002D1C80"/>
    <w:rsid w:val="002D1C8E"/>
    <w:rsid w:val="002D1D63"/>
    <w:rsid w:val="002D23A4"/>
    <w:rsid w:val="002D2A6E"/>
    <w:rsid w:val="002D2F6A"/>
    <w:rsid w:val="002D3283"/>
    <w:rsid w:val="002D3948"/>
    <w:rsid w:val="002D3B6D"/>
    <w:rsid w:val="002D3C9C"/>
    <w:rsid w:val="002D430A"/>
    <w:rsid w:val="002D431A"/>
    <w:rsid w:val="002D4E00"/>
    <w:rsid w:val="002D4F43"/>
    <w:rsid w:val="002D50F6"/>
    <w:rsid w:val="002D5A79"/>
    <w:rsid w:val="002D5D7D"/>
    <w:rsid w:val="002D5E18"/>
    <w:rsid w:val="002D5E49"/>
    <w:rsid w:val="002D68FB"/>
    <w:rsid w:val="002D70A0"/>
    <w:rsid w:val="002D78F0"/>
    <w:rsid w:val="002D7929"/>
    <w:rsid w:val="002D7C99"/>
    <w:rsid w:val="002D7F93"/>
    <w:rsid w:val="002E0030"/>
    <w:rsid w:val="002E0488"/>
    <w:rsid w:val="002E067E"/>
    <w:rsid w:val="002E0719"/>
    <w:rsid w:val="002E0AFD"/>
    <w:rsid w:val="002E0BDA"/>
    <w:rsid w:val="002E0E0D"/>
    <w:rsid w:val="002E12FC"/>
    <w:rsid w:val="002E1A90"/>
    <w:rsid w:val="002E1B46"/>
    <w:rsid w:val="002E1EBA"/>
    <w:rsid w:val="002E2293"/>
    <w:rsid w:val="002E26AD"/>
    <w:rsid w:val="002E28E0"/>
    <w:rsid w:val="002E3362"/>
    <w:rsid w:val="002E3BC7"/>
    <w:rsid w:val="002E3D36"/>
    <w:rsid w:val="002E4298"/>
    <w:rsid w:val="002E483A"/>
    <w:rsid w:val="002E4B0E"/>
    <w:rsid w:val="002E50EC"/>
    <w:rsid w:val="002E5610"/>
    <w:rsid w:val="002E581F"/>
    <w:rsid w:val="002E5E13"/>
    <w:rsid w:val="002E5F1C"/>
    <w:rsid w:val="002E617A"/>
    <w:rsid w:val="002E63BC"/>
    <w:rsid w:val="002E6ABB"/>
    <w:rsid w:val="002E6DC1"/>
    <w:rsid w:val="002E7398"/>
    <w:rsid w:val="002E743B"/>
    <w:rsid w:val="002E774C"/>
    <w:rsid w:val="002F000F"/>
    <w:rsid w:val="002F033D"/>
    <w:rsid w:val="002F03AB"/>
    <w:rsid w:val="002F0413"/>
    <w:rsid w:val="002F0746"/>
    <w:rsid w:val="002F092B"/>
    <w:rsid w:val="002F0B60"/>
    <w:rsid w:val="002F0C4F"/>
    <w:rsid w:val="002F0D96"/>
    <w:rsid w:val="002F0DF5"/>
    <w:rsid w:val="002F10AD"/>
    <w:rsid w:val="002F16A6"/>
    <w:rsid w:val="002F1D5A"/>
    <w:rsid w:val="002F200E"/>
    <w:rsid w:val="002F326D"/>
    <w:rsid w:val="002F3324"/>
    <w:rsid w:val="002F3B20"/>
    <w:rsid w:val="002F3D10"/>
    <w:rsid w:val="002F40C3"/>
    <w:rsid w:val="002F51D8"/>
    <w:rsid w:val="002F572D"/>
    <w:rsid w:val="002F592E"/>
    <w:rsid w:val="002F5BE0"/>
    <w:rsid w:val="002F6167"/>
    <w:rsid w:val="002F6394"/>
    <w:rsid w:val="002F67F1"/>
    <w:rsid w:val="002F6BEC"/>
    <w:rsid w:val="0030045F"/>
    <w:rsid w:val="003004EF"/>
    <w:rsid w:val="00300C0A"/>
    <w:rsid w:val="00300F1A"/>
    <w:rsid w:val="0030131B"/>
    <w:rsid w:val="00301403"/>
    <w:rsid w:val="0030172E"/>
    <w:rsid w:val="003017DA"/>
    <w:rsid w:val="00301EC9"/>
    <w:rsid w:val="00302362"/>
    <w:rsid w:val="0030259B"/>
    <w:rsid w:val="003028C3"/>
    <w:rsid w:val="00302E93"/>
    <w:rsid w:val="00303569"/>
    <w:rsid w:val="00303F42"/>
    <w:rsid w:val="00303F8E"/>
    <w:rsid w:val="0030419F"/>
    <w:rsid w:val="00304430"/>
    <w:rsid w:val="003045EE"/>
    <w:rsid w:val="00304DB9"/>
    <w:rsid w:val="003055E2"/>
    <w:rsid w:val="00305826"/>
    <w:rsid w:val="00305A2A"/>
    <w:rsid w:val="00305E47"/>
    <w:rsid w:val="00305F27"/>
    <w:rsid w:val="0030666D"/>
    <w:rsid w:val="00306799"/>
    <w:rsid w:val="00306C3B"/>
    <w:rsid w:val="00307565"/>
    <w:rsid w:val="0030756E"/>
    <w:rsid w:val="00307968"/>
    <w:rsid w:val="00307F49"/>
    <w:rsid w:val="00307FC8"/>
    <w:rsid w:val="003108B8"/>
    <w:rsid w:val="00311194"/>
    <w:rsid w:val="0031121B"/>
    <w:rsid w:val="003118DE"/>
    <w:rsid w:val="003125F4"/>
    <w:rsid w:val="00312851"/>
    <w:rsid w:val="00312D92"/>
    <w:rsid w:val="00313888"/>
    <w:rsid w:val="00313918"/>
    <w:rsid w:val="00313E69"/>
    <w:rsid w:val="00314181"/>
    <w:rsid w:val="00314296"/>
    <w:rsid w:val="0031453E"/>
    <w:rsid w:val="0031456F"/>
    <w:rsid w:val="00314F2B"/>
    <w:rsid w:val="00314FE1"/>
    <w:rsid w:val="00315757"/>
    <w:rsid w:val="00315905"/>
    <w:rsid w:val="00315CAF"/>
    <w:rsid w:val="00315E9C"/>
    <w:rsid w:val="0031621C"/>
    <w:rsid w:val="0031641C"/>
    <w:rsid w:val="00316512"/>
    <w:rsid w:val="003169C2"/>
    <w:rsid w:val="003169FE"/>
    <w:rsid w:val="00316E73"/>
    <w:rsid w:val="0032012F"/>
    <w:rsid w:val="00320F31"/>
    <w:rsid w:val="00320FAC"/>
    <w:rsid w:val="0032122C"/>
    <w:rsid w:val="003212A6"/>
    <w:rsid w:val="00321607"/>
    <w:rsid w:val="003222E7"/>
    <w:rsid w:val="00322379"/>
    <w:rsid w:val="003224AC"/>
    <w:rsid w:val="003228A9"/>
    <w:rsid w:val="00322981"/>
    <w:rsid w:val="00322F00"/>
    <w:rsid w:val="00323107"/>
    <w:rsid w:val="003233D6"/>
    <w:rsid w:val="003234D4"/>
    <w:rsid w:val="00323A2B"/>
    <w:rsid w:val="00324803"/>
    <w:rsid w:val="00324B7A"/>
    <w:rsid w:val="00324BC3"/>
    <w:rsid w:val="00325991"/>
    <w:rsid w:val="00326551"/>
    <w:rsid w:val="0032718D"/>
    <w:rsid w:val="0032757C"/>
    <w:rsid w:val="00327DC2"/>
    <w:rsid w:val="00330027"/>
    <w:rsid w:val="00330641"/>
    <w:rsid w:val="00330A16"/>
    <w:rsid w:val="00330ADB"/>
    <w:rsid w:val="00330EB8"/>
    <w:rsid w:val="0033176D"/>
    <w:rsid w:val="00331907"/>
    <w:rsid w:val="00331978"/>
    <w:rsid w:val="00331A20"/>
    <w:rsid w:val="00331E10"/>
    <w:rsid w:val="00331FAE"/>
    <w:rsid w:val="0033270E"/>
    <w:rsid w:val="00332841"/>
    <w:rsid w:val="0033341A"/>
    <w:rsid w:val="00333547"/>
    <w:rsid w:val="00333BB1"/>
    <w:rsid w:val="00333CA2"/>
    <w:rsid w:val="00334541"/>
    <w:rsid w:val="00335244"/>
    <w:rsid w:val="003356F7"/>
    <w:rsid w:val="0033629A"/>
    <w:rsid w:val="00336415"/>
    <w:rsid w:val="00336CA1"/>
    <w:rsid w:val="0033725B"/>
    <w:rsid w:val="00337351"/>
    <w:rsid w:val="0033757F"/>
    <w:rsid w:val="00337863"/>
    <w:rsid w:val="00337C3A"/>
    <w:rsid w:val="00337DA0"/>
    <w:rsid w:val="00337EC5"/>
    <w:rsid w:val="003404B3"/>
    <w:rsid w:val="00340841"/>
    <w:rsid w:val="00340957"/>
    <w:rsid w:val="00340A4B"/>
    <w:rsid w:val="00340F00"/>
    <w:rsid w:val="00341A66"/>
    <w:rsid w:val="00342462"/>
    <w:rsid w:val="0034294D"/>
    <w:rsid w:val="00343396"/>
    <w:rsid w:val="00343552"/>
    <w:rsid w:val="003436D7"/>
    <w:rsid w:val="00343D91"/>
    <w:rsid w:val="00344789"/>
    <w:rsid w:val="00344A8E"/>
    <w:rsid w:val="00345B49"/>
    <w:rsid w:val="00345ED5"/>
    <w:rsid w:val="003460C8"/>
    <w:rsid w:val="003461C8"/>
    <w:rsid w:val="003464C3"/>
    <w:rsid w:val="00346C8C"/>
    <w:rsid w:val="00346EF9"/>
    <w:rsid w:val="00347383"/>
    <w:rsid w:val="00347B79"/>
    <w:rsid w:val="0035003A"/>
    <w:rsid w:val="00350055"/>
    <w:rsid w:val="003500D7"/>
    <w:rsid w:val="00350703"/>
    <w:rsid w:val="00351128"/>
    <w:rsid w:val="0035169C"/>
    <w:rsid w:val="00351F20"/>
    <w:rsid w:val="003523C2"/>
    <w:rsid w:val="00352658"/>
    <w:rsid w:val="00352953"/>
    <w:rsid w:val="00352983"/>
    <w:rsid w:val="00352D62"/>
    <w:rsid w:val="00352DB9"/>
    <w:rsid w:val="003531BE"/>
    <w:rsid w:val="00354262"/>
    <w:rsid w:val="0035438D"/>
    <w:rsid w:val="003543CA"/>
    <w:rsid w:val="0035448C"/>
    <w:rsid w:val="00354523"/>
    <w:rsid w:val="00354A21"/>
    <w:rsid w:val="00354EE2"/>
    <w:rsid w:val="00354FCB"/>
    <w:rsid w:val="0035560B"/>
    <w:rsid w:val="003560D6"/>
    <w:rsid w:val="003564B0"/>
    <w:rsid w:val="0035694C"/>
    <w:rsid w:val="00356E76"/>
    <w:rsid w:val="00357320"/>
    <w:rsid w:val="0035777C"/>
    <w:rsid w:val="00357910"/>
    <w:rsid w:val="00357DE1"/>
    <w:rsid w:val="0036003F"/>
    <w:rsid w:val="00360085"/>
    <w:rsid w:val="003600D8"/>
    <w:rsid w:val="003602FF"/>
    <w:rsid w:val="0036043E"/>
    <w:rsid w:val="003609CC"/>
    <w:rsid w:val="00360E8D"/>
    <w:rsid w:val="0036100D"/>
    <w:rsid w:val="00361513"/>
    <w:rsid w:val="003615C8"/>
    <w:rsid w:val="003616F5"/>
    <w:rsid w:val="003618FD"/>
    <w:rsid w:val="00361B4C"/>
    <w:rsid w:val="0036211B"/>
    <w:rsid w:val="0036215E"/>
    <w:rsid w:val="00362335"/>
    <w:rsid w:val="00362457"/>
    <w:rsid w:val="003630B2"/>
    <w:rsid w:val="00363165"/>
    <w:rsid w:val="003632DD"/>
    <w:rsid w:val="00363698"/>
    <w:rsid w:val="00363EAF"/>
    <w:rsid w:val="003657B0"/>
    <w:rsid w:val="0036626A"/>
    <w:rsid w:val="00367B6B"/>
    <w:rsid w:val="00367C0E"/>
    <w:rsid w:val="00370292"/>
    <w:rsid w:val="0037037D"/>
    <w:rsid w:val="00370B49"/>
    <w:rsid w:val="00370EA9"/>
    <w:rsid w:val="0037122B"/>
    <w:rsid w:val="00371781"/>
    <w:rsid w:val="00371842"/>
    <w:rsid w:val="00372064"/>
    <w:rsid w:val="0037225D"/>
    <w:rsid w:val="003725F5"/>
    <w:rsid w:val="00372780"/>
    <w:rsid w:val="00372A0F"/>
    <w:rsid w:val="0037304C"/>
    <w:rsid w:val="003739F7"/>
    <w:rsid w:val="003747F9"/>
    <w:rsid w:val="00374841"/>
    <w:rsid w:val="00374867"/>
    <w:rsid w:val="003748D4"/>
    <w:rsid w:val="003763DC"/>
    <w:rsid w:val="003766E6"/>
    <w:rsid w:val="003773CE"/>
    <w:rsid w:val="00377BAF"/>
    <w:rsid w:val="00377DBD"/>
    <w:rsid w:val="00377E72"/>
    <w:rsid w:val="0038081D"/>
    <w:rsid w:val="003809EE"/>
    <w:rsid w:val="00381057"/>
    <w:rsid w:val="0038117D"/>
    <w:rsid w:val="00381DB0"/>
    <w:rsid w:val="00382031"/>
    <w:rsid w:val="0038216B"/>
    <w:rsid w:val="0038358B"/>
    <w:rsid w:val="00383681"/>
    <w:rsid w:val="0038369B"/>
    <w:rsid w:val="00383AAD"/>
    <w:rsid w:val="00383C22"/>
    <w:rsid w:val="00383F54"/>
    <w:rsid w:val="00384098"/>
    <w:rsid w:val="00384160"/>
    <w:rsid w:val="00384A91"/>
    <w:rsid w:val="00384CDD"/>
    <w:rsid w:val="00385169"/>
    <w:rsid w:val="003856FB"/>
    <w:rsid w:val="003860F7"/>
    <w:rsid w:val="003861D1"/>
    <w:rsid w:val="0038631B"/>
    <w:rsid w:val="0038638F"/>
    <w:rsid w:val="00386A34"/>
    <w:rsid w:val="00386A9E"/>
    <w:rsid w:val="00387055"/>
    <w:rsid w:val="0038727F"/>
    <w:rsid w:val="003873B3"/>
    <w:rsid w:val="00387468"/>
    <w:rsid w:val="00387631"/>
    <w:rsid w:val="00387A45"/>
    <w:rsid w:val="00387CCD"/>
    <w:rsid w:val="003903AF"/>
    <w:rsid w:val="003903CC"/>
    <w:rsid w:val="0039044A"/>
    <w:rsid w:val="003904DB"/>
    <w:rsid w:val="00390F58"/>
    <w:rsid w:val="00391A13"/>
    <w:rsid w:val="00391DCE"/>
    <w:rsid w:val="003932BF"/>
    <w:rsid w:val="003936B5"/>
    <w:rsid w:val="00393AE0"/>
    <w:rsid w:val="00393D5C"/>
    <w:rsid w:val="00394072"/>
    <w:rsid w:val="003942AD"/>
    <w:rsid w:val="003949AA"/>
    <w:rsid w:val="00394D4A"/>
    <w:rsid w:val="00395469"/>
    <w:rsid w:val="003954DD"/>
    <w:rsid w:val="003957B0"/>
    <w:rsid w:val="00395CEF"/>
    <w:rsid w:val="00395D7C"/>
    <w:rsid w:val="00397068"/>
    <w:rsid w:val="0039749C"/>
    <w:rsid w:val="003977AD"/>
    <w:rsid w:val="003978D3"/>
    <w:rsid w:val="00397BB0"/>
    <w:rsid w:val="0039DC77"/>
    <w:rsid w:val="003A06A1"/>
    <w:rsid w:val="003A07F1"/>
    <w:rsid w:val="003A18D5"/>
    <w:rsid w:val="003A198C"/>
    <w:rsid w:val="003A1AC1"/>
    <w:rsid w:val="003A1D22"/>
    <w:rsid w:val="003A277E"/>
    <w:rsid w:val="003A3265"/>
    <w:rsid w:val="003A3474"/>
    <w:rsid w:val="003A35EB"/>
    <w:rsid w:val="003A374A"/>
    <w:rsid w:val="003A3A78"/>
    <w:rsid w:val="003A3AD3"/>
    <w:rsid w:val="003A4088"/>
    <w:rsid w:val="003A4153"/>
    <w:rsid w:val="003A4419"/>
    <w:rsid w:val="003A470E"/>
    <w:rsid w:val="003A4C93"/>
    <w:rsid w:val="003A4DD0"/>
    <w:rsid w:val="003A513C"/>
    <w:rsid w:val="003A51C0"/>
    <w:rsid w:val="003A5460"/>
    <w:rsid w:val="003A5BB7"/>
    <w:rsid w:val="003A66F9"/>
    <w:rsid w:val="003A7713"/>
    <w:rsid w:val="003B0086"/>
    <w:rsid w:val="003B138C"/>
    <w:rsid w:val="003B19F0"/>
    <w:rsid w:val="003B1AE4"/>
    <w:rsid w:val="003B24CA"/>
    <w:rsid w:val="003B3546"/>
    <w:rsid w:val="003B3785"/>
    <w:rsid w:val="003B392D"/>
    <w:rsid w:val="003B3A2A"/>
    <w:rsid w:val="003B3C41"/>
    <w:rsid w:val="003B3E0F"/>
    <w:rsid w:val="003B4439"/>
    <w:rsid w:val="003B448A"/>
    <w:rsid w:val="003B4674"/>
    <w:rsid w:val="003B49D0"/>
    <w:rsid w:val="003B57A0"/>
    <w:rsid w:val="003B57DE"/>
    <w:rsid w:val="003B623B"/>
    <w:rsid w:val="003C00EB"/>
    <w:rsid w:val="003C01A7"/>
    <w:rsid w:val="003C027F"/>
    <w:rsid w:val="003C0901"/>
    <w:rsid w:val="003C0AE8"/>
    <w:rsid w:val="003C18BF"/>
    <w:rsid w:val="003C1C0C"/>
    <w:rsid w:val="003C2950"/>
    <w:rsid w:val="003C2B4D"/>
    <w:rsid w:val="003C2D06"/>
    <w:rsid w:val="003C32B1"/>
    <w:rsid w:val="003C374D"/>
    <w:rsid w:val="003C3B3F"/>
    <w:rsid w:val="003C3D98"/>
    <w:rsid w:val="003C5174"/>
    <w:rsid w:val="003C520A"/>
    <w:rsid w:val="003C61D6"/>
    <w:rsid w:val="003C6886"/>
    <w:rsid w:val="003C7C2B"/>
    <w:rsid w:val="003C7CCB"/>
    <w:rsid w:val="003D0021"/>
    <w:rsid w:val="003D01B8"/>
    <w:rsid w:val="003D02FB"/>
    <w:rsid w:val="003D0749"/>
    <w:rsid w:val="003D0984"/>
    <w:rsid w:val="003D0BD5"/>
    <w:rsid w:val="003D0F0E"/>
    <w:rsid w:val="003D0F41"/>
    <w:rsid w:val="003D2B9F"/>
    <w:rsid w:val="003D2BBA"/>
    <w:rsid w:val="003D2EB8"/>
    <w:rsid w:val="003D363B"/>
    <w:rsid w:val="003D3F38"/>
    <w:rsid w:val="003D3F73"/>
    <w:rsid w:val="003D479D"/>
    <w:rsid w:val="003D4C6A"/>
    <w:rsid w:val="003D4F69"/>
    <w:rsid w:val="003D4FA1"/>
    <w:rsid w:val="003D518A"/>
    <w:rsid w:val="003D54E3"/>
    <w:rsid w:val="003D576B"/>
    <w:rsid w:val="003D5857"/>
    <w:rsid w:val="003D674B"/>
    <w:rsid w:val="003D76FF"/>
    <w:rsid w:val="003D79B3"/>
    <w:rsid w:val="003D7A18"/>
    <w:rsid w:val="003E02FF"/>
    <w:rsid w:val="003E098E"/>
    <w:rsid w:val="003E0CAC"/>
    <w:rsid w:val="003E13F2"/>
    <w:rsid w:val="003E13F9"/>
    <w:rsid w:val="003E2043"/>
    <w:rsid w:val="003E2184"/>
    <w:rsid w:val="003E2A50"/>
    <w:rsid w:val="003E3037"/>
    <w:rsid w:val="003E39DC"/>
    <w:rsid w:val="003E3E47"/>
    <w:rsid w:val="003E448D"/>
    <w:rsid w:val="003E499A"/>
    <w:rsid w:val="003E4A6B"/>
    <w:rsid w:val="003E4CD3"/>
    <w:rsid w:val="003E5CAD"/>
    <w:rsid w:val="003E5DB8"/>
    <w:rsid w:val="003E650A"/>
    <w:rsid w:val="003E655B"/>
    <w:rsid w:val="003E687B"/>
    <w:rsid w:val="003E6B04"/>
    <w:rsid w:val="003E723A"/>
    <w:rsid w:val="003E746C"/>
    <w:rsid w:val="003E7AC2"/>
    <w:rsid w:val="003F05F8"/>
    <w:rsid w:val="003F0657"/>
    <w:rsid w:val="003F15EF"/>
    <w:rsid w:val="003F1609"/>
    <w:rsid w:val="003F1666"/>
    <w:rsid w:val="003F275F"/>
    <w:rsid w:val="003F27B3"/>
    <w:rsid w:val="003F2C09"/>
    <w:rsid w:val="003F3B3F"/>
    <w:rsid w:val="003F3B5D"/>
    <w:rsid w:val="003F3B9E"/>
    <w:rsid w:val="003F3C8D"/>
    <w:rsid w:val="003F45F9"/>
    <w:rsid w:val="003F478B"/>
    <w:rsid w:val="003F4D52"/>
    <w:rsid w:val="003F4F9A"/>
    <w:rsid w:val="003F58D3"/>
    <w:rsid w:val="003F62E5"/>
    <w:rsid w:val="003F6B4A"/>
    <w:rsid w:val="003F6C73"/>
    <w:rsid w:val="003F6D3B"/>
    <w:rsid w:val="003F7C93"/>
    <w:rsid w:val="0040084E"/>
    <w:rsid w:val="00400B11"/>
    <w:rsid w:val="00400C52"/>
    <w:rsid w:val="00400E66"/>
    <w:rsid w:val="00401ADF"/>
    <w:rsid w:val="00401CCE"/>
    <w:rsid w:val="00401D0E"/>
    <w:rsid w:val="00401F20"/>
    <w:rsid w:val="004029F0"/>
    <w:rsid w:val="004038EB"/>
    <w:rsid w:val="00404092"/>
    <w:rsid w:val="004040ED"/>
    <w:rsid w:val="00404758"/>
    <w:rsid w:val="0040522A"/>
    <w:rsid w:val="004055FB"/>
    <w:rsid w:val="00405861"/>
    <w:rsid w:val="004058A5"/>
    <w:rsid w:val="00405AC5"/>
    <w:rsid w:val="0040602E"/>
    <w:rsid w:val="00406D80"/>
    <w:rsid w:val="004078C7"/>
    <w:rsid w:val="004078E2"/>
    <w:rsid w:val="00407BF1"/>
    <w:rsid w:val="004108A8"/>
    <w:rsid w:val="004108CA"/>
    <w:rsid w:val="004108DF"/>
    <w:rsid w:val="00410E1A"/>
    <w:rsid w:val="00411332"/>
    <w:rsid w:val="004117DE"/>
    <w:rsid w:val="004119CE"/>
    <w:rsid w:val="004120BC"/>
    <w:rsid w:val="00412125"/>
    <w:rsid w:val="00412364"/>
    <w:rsid w:val="00413BF0"/>
    <w:rsid w:val="00413C26"/>
    <w:rsid w:val="004148B0"/>
    <w:rsid w:val="00414ADF"/>
    <w:rsid w:val="00414DBD"/>
    <w:rsid w:val="00414E58"/>
    <w:rsid w:val="00415194"/>
    <w:rsid w:val="00415A76"/>
    <w:rsid w:val="004162AC"/>
    <w:rsid w:val="004168DC"/>
    <w:rsid w:val="00416A42"/>
    <w:rsid w:val="00416BD6"/>
    <w:rsid w:val="00416BF3"/>
    <w:rsid w:val="00416C2A"/>
    <w:rsid w:val="00417206"/>
    <w:rsid w:val="00417AA5"/>
    <w:rsid w:val="004200C0"/>
    <w:rsid w:val="00420147"/>
    <w:rsid w:val="004210C2"/>
    <w:rsid w:val="0042144B"/>
    <w:rsid w:val="0042148F"/>
    <w:rsid w:val="00421B33"/>
    <w:rsid w:val="00422521"/>
    <w:rsid w:val="004232AB"/>
    <w:rsid w:val="00423417"/>
    <w:rsid w:val="004236AE"/>
    <w:rsid w:val="004238E6"/>
    <w:rsid w:val="00423B23"/>
    <w:rsid w:val="00423E07"/>
    <w:rsid w:val="00424067"/>
    <w:rsid w:val="00424607"/>
    <w:rsid w:val="004246FB"/>
    <w:rsid w:val="00424738"/>
    <w:rsid w:val="00424979"/>
    <w:rsid w:val="00424CE4"/>
    <w:rsid w:val="00425404"/>
    <w:rsid w:val="004255BA"/>
    <w:rsid w:val="004258A1"/>
    <w:rsid w:val="00425913"/>
    <w:rsid w:val="00425CB7"/>
    <w:rsid w:val="00425EF3"/>
    <w:rsid w:val="00425FB8"/>
    <w:rsid w:val="004265D0"/>
    <w:rsid w:val="00427106"/>
    <w:rsid w:val="00427494"/>
    <w:rsid w:val="00427862"/>
    <w:rsid w:val="00427F66"/>
    <w:rsid w:val="00431A9F"/>
    <w:rsid w:val="004325FE"/>
    <w:rsid w:val="00432650"/>
    <w:rsid w:val="004327EB"/>
    <w:rsid w:val="00433407"/>
    <w:rsid w:val="0043356B"/>
    <w:rsid w:val="00434078"/>
    <w:rsid w:val="00434F16"/>
    <w:rsid w:val="00435295"/>
    <w:rsid w:val="00435ED6"/>
    <w:rsid w:val="00435F26"/>
    <w:rsid w:val="004366B9"/>
    <w:rsid w:val="00436F58"/>
    <w:rsid w:val="00437BBA"/>
    <w:rsid w:val="00437D53"/>
    <w:rsid w:val="00437FF5"/>
    <w:rsid w:val="00440036"/>
    <w:rsid w:val="0044003C"/>
    <w:rsid w:val="00440E66"/>
    <w:rsid w:val="0044183E"/>
    <w:rsid w:val="00441958"/>
    <w:rsid w:val="00441D47"/>
    <w:rsid w:val="00441DA0"/>
    <w:rsid w:val="00441F90"/>
    <w:rsid w:val="00442496"/>
    <w:rsid w:val="0044277B"/>
    <w:rsid w:val="00442864"/>
    <w:rsid w:val="00442CCC"/>
    <w:rsid w:val="00443063"/>
    <w:rsid w:val="00443142"/>
    <w:rsid w:val="00443B61"/>
    <w:rsid w:val="00444201"/>
    <w:rsid w:val="004443BB"/>
    <w:rsid w:val="0044447B"/>
    <w:rsid w:val="0044456F"/>
    <w:rsid w:val="0044510A"/>
    <w:rsid w:val="00445E92"/>
    <w:rsid w:val="00446588"/>
    <w:rsid w:val="004468CE"/>
    <w:rsid w:val="00450449"/>
    <w:rsid w:val="004509E1"/>
    <w:rsid w:val="004512EC"/>
    <w:rsid w:val="0045143D"/>
    <w:rsid w:val="00451779"/>
    <w:rsid w:val="0045185C"/>
    <w:rsid w:val="004518BF"/>
    <w:rsid w:val="00451A13"/>
    <w:rsid w:val="00451C64"/>
    <w:rsid w:val="004522DB"/>
    <w:rsid w:val="00452C62"/>
    <w:rsid w:val="004535F2"/>
    <w:rsid w:val="00453661"/>
    <w:rsid w:val="00453C99"/>
    <w:rsid w:val="004540C3"/>
    <w:rsid w:val="00454850"/>
    <w:rsid w:val="00454913"/>
    <w:rsid w:val="00454E05"/>
    <w:rsid w:val="00455973"/>
    <w:rsid w:val="00456246"/>
    <w:rsid w:val="00456A11"/>
    <w:rsid w:val="00457246"/>
    <w:rsid w:val="00457322"/>
    <w:rsid w:val="00460100"/>
    <w:rsid w:val="0046045E"/>
    <w:rsid w:val="00461222"/>
    <w:rsid w:val="00461C84"/>
    <w:rsid w:val="004621AE"/>
    <w:rsid w:val="00463072"/>
    <w:rsid w:val="004636AF"/>
    <w:rsid w:val="004639CE"/>
    <w:rsid w:val="00463D35"/>
    <w:rsid w:val="00464125"/>
    <w:rsid w:val="00464610"/>
    <w:rsid w:val="00464794"/>
    <w:rsid w:val="00464C9E"/>
    <w:rsid w:val="00464EE7"/>
    <w:rsid w:val="00465225"/>
    <w:rsid w:val="00465448"/>
    <w:rsid w:val="00465D85"/>
    <w:rsid w:val="00466279"/>
    <w:rsid w:val="004664D5"/>
    <w:rsid w:val="00466935"/>
    <w:rsid w:val="00467301"/>
    <w:rsid w:val="0046737D"/>
    <w:rsid w:val="004673F9"/>
    <w:rsid w:val="004678D7"/>
    <w:rsid w:val="00470307"/>
    <w:rsid w:val="004707BA"/>
    <w:rsid w:val="00470ACF"/>
    <w:rsid w:val="00471311"/>
    <w:rsid w:val="00471363"/>
    <w:rsid w:val="00471BFD"/>
    <w:rsid w:val="00472646"/>
    <w:rsid w:val="00472962"/>
    <w:rsid w:val="004729B7"/>
    <w:rsid w:val="00472CEF"/>
    <w:rsid w:val="00473614"/>
    <w:rsid w:val="00473EC9"/>
    <w:rsid w:val="004741B3"/>
    <w:rsid w:val="00474D9E"/>
    <w:rsid w:val="0047523C"/>
    <w:rsid w:val="00475518"/>
    <w:rsid w:val="004759D1"/>
    <w:rsid w:val="00476534"/>
    <w:rsid w:val="004768BB"/>
    <w:rsid w:val="004769E3"/>
    <w:rsid w:val="00477AC4"/>
    <w:rsid w:val="00477C65"/>
    <w:rsid w:val="00477DC2"/>
    <w:rsid w:val="004800F8"/>
    <w:rsid w:val="0048025C"/>
    <w:rsid w:val="004804BA"/>
    <w:rsid w:val="00480805"/>
    <w:rsid w:val="00480B61"/>
    <w:rsid w:val="00480C77"/>
    <w:rsid w:val="00480CC2"/>
    <w:rsid w:val="004811A2"/>
    <w:rsid w:val="00481883"/>
    <w:rsid w:val="0048255E"/>
    <w:rsid w:val="0048275C"/>
    <w:rsid w:val="00482E65"/>
    <w:rsid w:val="00483099"/>
    <w:rsid w:val="004830D9"/>
    <w:rsid w:val="00484792"/>
    <w:rsid w:val="004850C6"/>
    <w:rsid w:val="00485196"/>
    <w:rsid w:val="0048591A"/>
    <w:rsid w:val="004862A5"/>
    <w:rsid w:val="004868C3"/>
    <w:rsid w:val="004871AA"/>
    <w:rsid w:val="004873CB"/>
    <w:rsid w:val="00487568"/>
    <w:rsid w:val="00487693"/>
    <w:rsid w:val="00487808"/>
    <w:rsid w:val="004878B0"/>
    <w:rsid w:val="00487C69"/>
    <w:rsid w:val="00490177"/>
    <w:rsid w:val="004903EC"/>
    <w:rsid w:val="00491604"/>
    <w:rsid w:val="0049167C"/>
    <w:rsid w:val="004916A2"/>
    <w:rsid w:val="00491921"/>
    <w:rsid w:val="00492345"/>
    <w:rsid w:val="004923C7"/>
    <w:rsid w:val="00493BEB"/>
    <w:rsid w:val="00493C37"/>
    <w:rsid w:val="00493E52"/>
    <w:rsid w:val="00493EDB"/>
    <w:rsid w:val="004943CF"/>
    <w:rsid w:val="004945EF"/>
    <w:rsid w:val="004948EF"/>
    <w:rsid w:val="00494920"/>
    <w:rsid w:val="00494C09"/>
    <w:rsid w:val="00495814"/>
    <w:rsid w:val="00496997"/>
    <w:rsid w:val="00496D94"/>
    <w:rsid w:val="00496DF9"/>
    <w:rsid w:val="00496FD3"/>
    <w:rsid w:val="00497C29"/>
    <w:rsid w:val="00497FD8"/>
    <w:rsid w:val="004A007A"/>
    <w:rsid w:val="004A0919"/>
    <w:rsid w:val="004A0A43"/>
    <w:rsid w:val="004A0D87"/>
    <w:rsid w:val="004A0EB4"/>
    <w:rsid w:val="004A1649"/>
    <w:rsid w:val="004A1779"/>
    <w:rsid w:val="004A1BF6"/>
    <w:rsid w:val="004A256F"/>
    <w:rsid w:val="004A2ECE"/>
    <w:rsid w:val="004A32F0"/>
    <w:rsid w:val="004A33B9"/>
    <w:rsid w:val="004A35D6"/>
    <w:rsid w:val="004A396D"/>
    <w:rsid w:val="004A3A69"/>
    <w:rsid w:val="004A3D7C"/>
    <w:rsid w:val="004A4750"/>
    <w:rsid w:val="004A475B"/>
    <w:rsid w:val="004A4EFC"/>
    <w:rsid w:val="004A4F2A"/>
    <w:rsid w:val="004A512B"/>
    <w:rsid w:val="004A5BAF"/>
    <w:rsid w:val="004A5E56"/>
    <w:rsid w:val="004A600D"/>
    <w:rsid w:val="004A6098"/>
    <w:rsid w:val="004A623D"/>
    <w:rsid w:val="004A6252"/>
    <w:rsid w:val="004A62B9"/>
    <w:rsid w:val="004A6495"/>
    <w:rsid w:val="004A7820"/>
    <w:rsid w:val="004B023D"/>
    <w:rsid w:val="004B0B7E"/>
    <w:rsid w:val="004B0D5C"/>
    <w:rsid w:val="004B13C8"/>
    <w:rsid w:val="004B165F"/>
    <w:rsid w:val="004B198A"/>
    <w:rsid w:val="004B2642"/>
    <w:rsid w:val="004B2852"/>
    <w:rsid w:val="004B3745"/>
    <w:rsid w:val="004B38C4"/>
    <w:rsid w:val="004B47FF"/>
    <w:rsid w:val="004B48A1"/>
    <w:rsid w:val="004B4BF5"/>
    <w:rsid w:val="004B4D29"/>
    <w:rsid w:val="004B4DD8"/>
    <w:rsid w:val="004B5277"/>
    <w:rsid w:val="004B57C7"/>
    <w:rsid w:val="004B5D05"/>
    <w:rsid w:val="004B5E1D"/>
    <w:rsid w:val="004B7B1C"/>
    <w:rsid w:val="004B7C71"/>
    <w:rsid w:val="004B7F3C"/>
    <w:rsid w:val="004C0CDC"/>
    <w:rsid w:val="004C0D04"/>
    <w:rsid w:val="004C0E77"/>
    <w:rsid w:val="004C1179"/>
    <w:rsid w:val="004C12A4"/>
    <w:rsid w:val="004C1777"/>
    <w:rsid w:val="004C26AD"/>
    <w:rsid w:val="004C2DD0"/>
    <w:rsid w:val="004C42B7"/>
    <w:rsid w:val="004C4F33"/>
    <w:rsid w:val="004C5322"/>
    <w:rsid w:val="004C619F"/>
    <w:rsid w:val="004C6739"/>
    <w:rsid w:val="004C67E8"/>
    <w:rsid w:val="004C6F1E"/>
    <w:rsid w:val="004C6FBB"/>
    <w:rsid w:val="004C7206"/>
    <w:rsid w:val="004C7E0A"/>
    <w:rsid w:val="004C7EA2"/>
    <w:rsid w:val="004C7EDD"/>
    <w:rsid w:val="004D0376"/>
    <w:rsid w:val="004D03C8"/>
    <w:rsid w:val="004D0476"/>
    <w:rsid w:val="004D099F"/>
    <w:rsid w:val="004D1011"/>
    <w:rsid w:val="004D104A"/>
    <w:rsid w:val="004D1D2E"/>
    <w:rsid w:val="004D219D"/>
    <w:rsid w:val="004D27D4"/>
    <w:rsid w:val="004D34C5"/>
    <w:rsid w:val="004D385E"/>
    <w:rsid w:val="004D38A5"/>
    <w:rsid w:val="004D3ABE"/>
    <w:rsid w:val="004D3B7F"/>
    <w:rsid w:val="004D40AE"/>
    <w:rsid w:val="004D44DB"/>
    <w:rsid w:val="004D4824"/>
    <w:rsid w:val="004D48FE"/>
    <w:rsid w:val="004D4B05"/>
    <w:rsid w:val="004D4C01"/>
    <w:rsid w:val="004D5004"/>
    <w:rsid w:val="004D5837"/>
    <w:rsid w:val="004D5B6F"/>
    <w:rsid w:val="004D5F18"/>
    <w:rsid w:val="004D5F70"/>
    <w:rsid w:val="004D6A4F"/>
    <w:rsid w:val="004D6B31"/>
    <w:rsid w:val="004D7759"/>
    <w:rsid w:val="004D7B0B"/>
    <w:rsid w:val="004E0021"/>
    <w:rsid w:val="004E03BB"/>
    <w:rsid w:val="004E15BB"/>
    <w:rsid w:val="004E165F"/>
    <w:rsid w:val="004E18D6"/>
    <w:rsid w:val="004E1E9E"/>
    <w:rsid w:val="004E1FBB"/>
    <w:rsid w:val="004E2304"/>
    <w:rsid w:val="004E2692"/>
    <w:rsid w:val="004E2A17"/>
    <w:rsid w:val="004E2AF0"/>
    <w:rsid w:val="004E2F8E"/>
    <w:rsid w:val="004E3B51"/>
    <w:rsid w:val="004E3E8F"/>
    <w:rsid w:val="004E3FFC"/>
    <w:rsid w:val="004E4842"/>
    <w:rsid w:val="004E4FB2"/>
    <w:rsid w:val="004E54FF"/>
    <w:rsid w:val="004E6421"/>
    <w:rsid w:val="004E73CF"/>
    <w:rsid w:val="004E76FD"/>
    <w:rsid w:val="004E7A26"/>
    <w:rsid w:val="004E7C96"/>
    <w:rsid w:val="004E7F47"/>
    <w:rsid w:val="004F02CA"/>
    <w:rsid w:val="004F04C7"/>
    <w:rsid w:val="004F1340"/>
    <w:rsid w:val="004F1615"/>
    <w:rsid w:val="004F232C"/>
    <w:rsid w:val="004F2B65"/>
    <w:rsid w:val="004F2FBC"/>
    <w:rsid w:val="004F3237"/>
    <w:rsid w:val="004F345D"/>
    <w:rsid w:val="004F42C6"/>
    <w:rsid w:val="004F4586"/>
    <w:rsid w:val="004F4E35"/>
    <w:rsid w:val="004F501B"/>
    <w:rsid w:val="004F5409"/>
    <w:rsid w:val="004F557B"/>
    <w:rsid w:val="004F5B99"/>
    <w:rsid w:val="004F5F23"/>
    <w:rsid w:val="004F62BA"/>
    <w:rsid w:val="004F63E5"/>
    <w:rsid w:val="004F6B64"/>
    <w:rsid w:val="004F7363"/>
    <w:rsid w:val="004F75CB"/>
    <w:rsid w:val="004F789D"/>
    <w:rsid w:val="004F7AA3"/>
    <w:rsid w:val="004F7BD7"/>
    <w:rsid w:val="004F7C49"/>
    <w:rsid w:val="004F7D71"/>
    <w:rsid w:val="004F7E5B"/>
    <w:rsid w:val="00500608"/>
    <w:rsid w:val="00500BC3"/>
    <w:rsid w:val="00500F70"/>
    <w:rsid w:val="005012DC"/>
    <w:rsid w:val="0050164F"/>
    <w:rsid w:val="00501997"/>
    <w:rsid w:val="00501B43"/>
    <w:rsid w:val="00503773"/>
    <w:rsid w:val="00503E45"/>
    <w:rsid w:val="00503F4A"/>
    <w:rsid w:val="00504005"/>
    <w:rsid w:val="005040DC"/>
    <w:rsid w:val="00505936"/>
    <w:rsid w:val="00505F08"/>
    <w:rsid w:val="00505F55"/>
    <w:rsid w:val="00506C28"/>
    <w:rsid w:val="0050760A"/>
    <w:rsid w:val="005077A8"/>
    <w:rsid w:val="005079EF"/>
    <w:rsid w:val="00507FC9"/>
    <w:rsid w:val="0051026A"/>
    <w:rsid w:val="00510733"/>
    <w:rsid w:val="00510A71"/>
    <w:rsid w:val="00510B08"/>
    <w:rsid w:val="00510DC8"/>
    <w:rsid w:val="00510DEA"/>
    <w:rsid w:val="0051199B"/>
    <w:rsid w:val="00511A92"/>
    <w:rsid w:val="00511F75"/>
    <w:rsid w:val="005121AD"/>
    <w:rsid w:val="0051254B"/>
    <w:rsid w:val="00512BFD"/>
    <w:rsid w:val="00512D0F"/>
    <w:rsid w:val="005130AE"/>
    <w:rsid w:val="00513415"/>
    <w:rsid w:val="005135A5"/>
    <w:rsid w:val="00513C10"/>
    <w:rsid w:val="00513DF7"/>
    <w:rsid w:val="005141DE"/>
    <w:rsid w:val="0051433E"/>
    <w:rsid w:val="005143BC"/>
    <w:rsid w:val="005144BA"/>
    <w:rsid w:val="00514CF3"/>
    <w:rsid w:val="005154A6"/>
    <w:rsid w:val="005154B5"/>
    <w:rsid w:val="00515760"/>
    <w:rsid w:val="00515EB8"/>
    <w:rsid w:val="00515EBF"/>
    <w:rsid w:val="005163FD"/>
    <w:rsid w:val="00516967"/>
    <w:rsid w:val="0051752E"/>
    <w:rsid w:val="00517614"/>
    <w:rsid w:val="005177B8"/>
    <w:rsid w:val="00517C7B"/>
    <w:rsid w:val="00517CF9"/>
    <w:rsid w:val="0052097B"/>
    <w:rsid w:val="0052125F"/>
    <w:rsid w:val="0052131A"/>
    <w:rsid w:val="0052194A"/>
    <w:rsid w:val="00521DA8"/>
    <w:rsid w:val="00521EE5"/>
    <w:rsid w:val="005229B7"/>
    <w:rsid w:val="00522E7C"/>
    <w:rsid w:val="00523016"/>
    <w:rsid w:val="005231E6"/>
    <w:rsid w:val="0052354E"/>
    <w:rsid w:val="00523E42"/>
    <w:rsid w:val="00523EB3"/>
    <w:rsid w:val="00523F37"/>
    <w:rsid w:val="0052434D"/>
    <w:rsid w:val="00524378"/>
    <w:rsid w:val="00524419"/>
    <w:rsid w:val="00524766"/>
    <w:rsid w:val="0052493D"/>
    <w:rsid w:val="00524C8E"/>
    <w:rsid w:val="00524FA5"/>
    <w:rsid w:val="005255E9"/>
    <w:rsid w:val="005256D6"/>
    <w:rsid w:val="005256E6"/>
    <w:rsid w:val="00525F2F"/>
    <w:rsid w:val="0052633F"/>
    <w:rsid w:val="005271E8"/>
    <w:rsid w:val="0052752D"/>
    <w:rsid w:val="00527718"/>
    <w:rsid w:val="005279FF"/>
    <w:rsid w:val="00527DB9"/>
    <w:rsid w:val="00530779"/>
    <w:rsid w:val="005307E4"/>
    <w:rsid w:val="00530813"/>
    <w:rsid w:val="00530A31"/>
    <w:rsid w:val="00531C72"/>
    <w:rsid w:val="005341A7"/>
    <w:rsid w:val="00534326"/>
    <w:rsid w:val="005348FA"/>
    <w:rsid w:val="00534E5A"/>
    <w:rsid w:val="00535265"/>
    <w:rsid w:val="00535840"/>
    <w:rsid w:val="00535DD1"/>
    <w:rsid w:val="00536B64"/>
    <w:rsid w:val="00536CD9"/>
    <w:rsid w:val="00537910"/>
    <w:rsid w:val="005404D3"/>
    <w:rsid w:val="005409CF"/>
    <w:rsid w:val="0054229B"/>
    <w:rsid w:val="00542934"/>
    <w:rsid w:val="00542DDE"/>
    <w:rsid w:val="005430B3"/>
    <w:rsid w:val="00543377"/>
    <w:rsid w:val="00543681"/>
    <w:rsid w:val="00543CF8"/>
    <w:rsid w:val="00544FA4"/>
    <w:rsid w:val="005454AC"/>
    <w:rsid w:val="00545756"/>
    <w:rsid w:val="0054589F"/>
    <w:rsid w:val="0054591F"/>
    <w:rsid w:val="0054729F"/>
    <w:rsid w:val="005477D8"/>
    <w:rsid w:val="00550911"/>
    <w:rsid w:val="00550B94"/>
    <w:rsid w:val="00550E5E"/>
    <w:rsid w:val="005518A7"/>
    <w:rsid w:val="00551E84"/>
    <w:rsid w:val="00551ED4"/>
    <w:rsid w:val="00552F7E"/>
    <w:rsid w:val="005530FD"/>
    <w:rsid w:val="00553936"/>
    <w:rsid w:val="00553E9A"/>
    <w:rsid w:val="00553FE2"/>
    <w:rsid w:val="00554713"/>
    <w:rsid w:val="0055477D"/>
    <w:rsid w:val="00554BA4"/>
    <w:rsid w:val="00555214"/>
    <w:rsid w:val="005561D9"/>
    <w:rsid w:val="00556907"/>
    <w:rsid w:val="005571F9"/>
    <w:rsid w:val="005572E9"/>
    <w:rsid w:val="00557930"/>
    <w:rsid w:val="00557E0C"/>
    <w:rsid w:val="005604B5"/>
    <w:rsid w:val="005606D6"/>
    <w:rsid w:val="00560A32"/>
    <w:rsid w:val="00560CF7"/>
    <w:rsid w:val="00560D4C"/>
    <w:rsid w:val="00560D7F"/>
    <w:rsid w:val="00560FB9"/>
    <w:rsid w:val="00561199"/>
    <w:rsid w:val="00561317"/>
    <w:rsid w:val="005617B2"/>
    <w:rsid w:val="00561CC0"/>
    <w:rsid w:val="00561D22"/>
    <w:rsid w:val="00561F69"/>
    <w:rsid w:val="005621CE"/>
    <w:rsid w:val="0056239D"/>
    <w:rsid w:val="005628AA"/>
    <w:rsid w:val="005629F3"/>
    <w:rsid w:val="00563132"/>
    <w:rsid w:val="00563361"/>
    <w:rsid w:val="0056348A"/>
    <w:rsid w:val="005654E5"/>
    <w:rsid w:val="00565B1C"/>
    <w:rsid w:val="00566A7F"/>
    <w:rsid w:val="00566BDE"/>
    <w:rsid w:val="00566D30"/>
    <w:rsid w:val="0056726F"/>
    <w:rsid w:val="005673DF"/>
    <w:rsid w:val="005676A0"/>
    <w:rsid w:val="005707E2"/>
    <w:rsid w:val="005714F6"/>
    <w:rsid w:val="00571518"/>
    <w:rsid w:val="00571CCF"/>
    <w:rsid w:val="00571D02"/>
    <w:rsid w:val="0057206A"/>
    <w:rsid w:val="00572136"/>
    <w:rsid w:val="00572646"/>
    <w:rsid w:val="005729E8"/>
    <w:rsid w:val="00572ED8"/>
    <w:rsid w:val="00573040"/>
    <w:rsid w:val="00573176"/>
    <w:rsid w:val="0057337A"/>
    <w:rsid w:val="005733AD"/>
    <w:rsid w:val="005738DF"/>
    <w:rsid w:val="00573BDA"/>
    <w:rsid w:val="00573FD4"/>
    <w:rsid w:val="00574285"/>
    <w:rsid w:val="005748EF"/>
    <w:rsid w:val="005751B9"/>
    <w:rsid w:val="005751DD"/>
    <w:rsid w:val="005752E9"/>
    <w:rsid w:val="00575A77"/>
    <w:rsid w:val="00576044"/>
    <w:rsid w:val="00576122"/>
    <w:rsid w:val="00577264"/>
    <w:rsid w:val="00577C5A"/>
    <w:rsid w:val="00580025"/>
    <w:rsid w:val="00580042"/>
    <w:rsid w:val="005812BD"/>
    <w:rsid w:val="00581E4B"/>
    <w:rsid w:val="00582118"/>
    <w:rsid w:val="00582606"/>
    <w:rsid w:val="00582682"/>
    <w:rsid w:val="00582F20"/>
    <w:rsid w:val="005831B4"/>
    <w:rsid w:val="00584A00"/>
    <w:rsid w:val="00584A8D"/>
    <w:rsid w:val="00585164"/>
    <w:rsid w:val="00585AA3"/>
    <w:rsid w:val="00585D29"/>
    <w:rsid w:val="00586414"/>
    <w:rsid w:val="0058653C"/>
    <w:rsid w:val="005865E4"/>
    <w:rsid w:val="00586CCF"/>
    <w:rsid w:val="00586CDC"/>
    <w:rsid w:val="00586DAC"/>
    <w:rsid w:val="00586EE3"/>
    <w:rsid w:val="0058701C"/>
    <w:rsid w:val="005872F4"/>
    <w:rsid w:val="00587A4F"/>
    <w:rsid w:val="00587E21"/>
    <w:rsid w:val="00590FD8"/>
    <w:rsid w:val="0059110B"/>
    <w:rsid w:val="0059168C"/>
    <w:rsid w:val="00591CD3"/>
    <w:rsid w:val="00591F69"/>
    <w:rsid w:val="005923D8"/>
    <w:rsid w:val="0059278B"/>
    <w:rsid w:val="0059298F"/>
    <w:rsid w:val="00592AF9"/>
    <w:rsid w:val="00592D1E"/>
    <w:rsid w:val="00592D9C"/>
    <w:rsid w:val="005934F7"/>
    <w:rsid w:val="005936EE"/>
    <w:rsid w:val="005945E5"/>
    <w:rsid w:val="00594683"/>
    <w:rsid w:val="00594FD0"/>
    <w:rsid w:val="00595486"/>
    <w:rsid w:val="005961B8"/>
    <w:rsid w:val="00596284"/>
    <w:rsid w:val="005962CC"/>
    <w:rsid w:val="00596492"/>
    <w:rsid w:val="00596B15"/>
    <w:rsid w:val="00596EFE"/>
    <w:rsid w:val="00597508"/>
    <w:rsid w:val="00597E6E"/>
    <w:rsid w:val="005A0E37"/>
    <w:rsid w:val="005A1077"/>
    <w:rsid w:val="005A19B3"/>
    <w:rsid w:val="005A1A1C"/>
    <w:rsid w:val="005A2D4A"/>
    <w:rsid w:val="005A30DB"/>
    <w:rsid w:val="005A30DF"/>
    <w:rsid w:val="005A3AF1"/>
    <w:rsid w:val="005A3B4F"/>
    <w:rsid w:val="005A3ECE"/>
    <w:rsid w:val="005A3F16"/>
    <w:rsid w:val="005A406C"/>
    <w:rsid w:val="005A4E08"/>
    <w:rsid w:val="005A55FC"/>
    <w:rsid w:val="005A6759"/>
    <w:rsid w:val="005A7173"/>
    <w:rsid w:val="005A7794"/>
    <w:rsid w:val="005A78F6"/>
    <w:rsid w:val="005B02B9"/>
    <w:rsid w:val="005B05AE"/>
    <w:rsid w:val="005B08D8"/>
    <w:rsid w:val="005B09A4"/>
    <w:rsid w:val="005B144E"/>
    <w:rsid w:val="005B1740"/>
    <w:rsid w:val="005B1AD8"/>
    <w:rsid w:val="005B269C"/>
    <w:rsid w:val="005B39F9"/>
    <w:rsid w:val="005B40C1"/>
    <w:rsid w:val="005B5415"/>
    <w:rsid w:val="005B583D"/>
    <w:rsid w:val="005B59DF"/>
    <w:rsid w:val="005B5A80"/>
    <w:rsid w:val="005B63CD"/>
    <w:rsid w:val="005B6878"/>
    <w:rsid w:val="005B7C2F"/>
    <w:rsid w:val="005C0D57"/>
    <w:rsid w:val="005C0F7C"/>
    <w:rsid w:val="005C2730"/>
    <w:rsid w:val="005C2E40"/>
    <w:rsid w:val="005C31C9"/>
    <w:rsid w:val="005C3393"/>
    <w:rsid w:val="005C35DB"/>
    <w:rsid w:val="005C35E3"/>
    <w:rsid w:val="005C37EF"/>
    <w:rsid w:val="005C3C9E"/>
    <w:rsid w:val="005C4F94"/>
    <w:rsid w:val="005C541F"/>
    <w:rsid w:val="005C580D"/>
    <w:rsid w:val="005C5B1F"/>
    <w:rsid w:val="005C5BFB"/>
    <w:rsid w:val="005C5EF1"/>
    <w:rsid w:val="005C6BDD"/>
    <w:rsid w:val="005C71AF"/>
    <w:rsid w:val="005C7790"/>
    <w:rsid w:val="005C7CEA"/>
    <w:rsid w:val="005D014B"/>
    <w:rsid w:val="005D016B"/>
    <w:rsid w:val="005D0A2D"/>
    <w:rsid w:val="005D0D98"/>
    <w:rsid w:val="005D14F3"/>
    <w:rsid w:val="005D1749"/>
    <w:rsid w:val="005D28A3"/>
    <w:rsid w:val="005D2DFC"/>
    <w:rsid w:val="005D3030"/>
    <w:rsid w:val="005D305A"/>
    <w:rsid w:val="005D3245"/>
    <w:rsid w:val="005D35BD"/>
    <w:rsid w:val="005D4CF5"/>
    <w:rsid w:val="005D4DC0"/>
    <w:rsid w:val="005D523D"/>
    <w:rsid w:val="005D5401"/>
    <w:rsid w:val="005D5891"/>
    <w:rsid w:val="005D677F"/>
    <w:rsid w:val="005D6862"/>
    <w:rsid w:val="005D6D69"/>
    <w:rsid w:val="005D7182"/>
    <w:rsid w:val="005D75B9"/>
    <w:rsid w:val="005D78E1"/>
    <w:rsid w:val="005D7974"/>
    <w:rsid w:val="005E01C8"/>
    <w:rsid w:val="005E0226"/>
    <w:rsid w:val="005E060B"/>
    <w:rsid w:val="005E075B"/>
    <w:rsid w:val="005E0FA3"/>
    <w:rsid w:val="005E1C5F"/>
    <w:rsid w:val="005E1DF8"/>
    <w:rsid w:val="005E1EA2"/>
    <w:rsid w:val="005E209E"/>
    <w:rsid w:val="005E233C"/>
    <w:rsid w:val="005E2437"/>
    <w:rsid w:val="005E24F9"/>
    <w:rsid w:val="005E2755"/>
    <w:rsid w:val="005E28A2"/>
    <w:rsid w:val="005E29FC"/>
    <w:rsid w:val="005E2AF3"/>
    <w:rsid w:val="005E2B5F"/>
    <w:rsid w:val="005E2FC0"/>
    <w:rsid w:val="005E302F"/>
    <w:rsid w:val="005E3044"/>
    <w:rsid w:val="005E3FD6"/>
    <w:rsid w:val="005E45AD"/>
    <w:rsid w:val="005E465E"/>
    <w:rsid w:val="005E4741"/>
    <w:rsid w:val="005E4F39"/>
    <w:rsid w:val="005E522A"/>
    <w:rsid w:val="005E54BC"/>
    <w:rsid w:val="005E6C7B"/>
    <w:rsid w:val="005E7542"/>
    <w:rsid w:val="005E7C33"/>
    <w:rsid w:val="005E7F07"/>
    <w:rsid w:val="005E7FC8"/>
    <w:rsid w:val="005F0005"/>
    <w:rsid w:val="005F0DAA"/>
    <w:rsid w:val="005F13D3"/>
    <w:rsid w:val="005F1560"/>
    <w:rsid w:val="005F1773"/>
    <w:rsid w:val="005F18C9"/>
    <w:rsid w:val="005F2290"/>
    <w:rsid w:val="005F2349"/>
    <w:rsid w:val="005F25EE"/>
    <w:rsid w:val="005F27F4"/>
    <w:rsid w:val="005F2A99"/>
    <w:rsid w:val="005F2C09"/>
    <w:rsid w:val="005F3029"/>
    <w:rsid w:val="005F34B3"/>
    <w:rsid w:val="005F3882"/>
    <w:rsid w:val="005F3A44"/>
    <w:rsid w:val="005F407D"/>
    <w:rsid w:val="005F47B4"/>
    <w:rsid w:val="005F4B3C"/>
    <w:rsid w:val="005F4E1F"/>
    <w:rsid w:val="005F4EB6"/>
    <w:rsid w:val="005F5D2A"/>
    <w:rsid w:val="005F5E18"/>
    <w:rsid w:val="005F60EF"/>
    <w:rsid w:val="005F67A9"/>
    <w:rsid w:val="005F67BA"/>
    <w:rsid w:val="005F6932"/>
    <w:rsid w:val="005F6AED"/>
    <w:rsid w:val="005F6CA3"/>
    <w:rsid w:val="005F6F79"/>
    <w:rsid w:val="005F7077"/>
    <w:rsid w:val="005F7420"/>
    <w:rsid w:val="005F74E6"/>
    <w:rsid w:val="005F7C76"/>
    <w:rsid w:val="00600072"/>
    <w:rsid w:val="00600641"/>
    <w:rsid w:val="0060096F"/>
    <w:rsid w:val="00600D14"/>
    <w:rsid w:val="00601175"/>
    <w:rsid w:val="0060122B"/>
    <w:rsid w:val="0060134C"/>
    <w:rsid w:val="006013F5"/>
    <w:rsid w:val="0060151C"/>
    <w:rsid w:val="006015A3"/>
    <w:rsid w:val="00601ECC"/>
    <w:rsid w:val="00602C5D"/>
    <w:rsid w:val="00602D39"/>
    <w:rsid w:val="00602DAE"/>
    <w:rsid w:val="00602E8E"/>
    <w:rsid w:val="00603395"/>
    <w:rsid w:val="00604AFA"/>
    <w:rsid w:val="00604D31"/>
    <w:rsid w:val="00605052"/>
    <w:rsid w:val="0060540C"/>
    <w:rsid w:val="006056A6"/>
    <w:rsid w:val="006066C5"/>
    <w:rsid w:val="00606BC4"/>
    <w:rsid w:val="00606D1D"/>
    <w:rsid w:val="00606E33"/>
    <w:rsid w:val="006078FF"/>
    <w:rsid w:val="00607AC3"/>
    <w:rsid w:val="00607CCA"/>
    <w:rsid w:val="00607D36"/>
    <w:rsid w:val="00607D7B"/>
    <w:rsid w:val="00607F50"/>
    <w:rsid w:val="006103EE"/>
    <w:rsid w:val="0061066D"/>
    <w:rsid w:val="00610859"/>
    <w:rsid w:val="00610D72"/>
    <w:rsid w:val="00611288"/>
    <w:rsid w:val="00612027"/>
    <w:rsid w:val="006123D5"/>
    <w:rsid w:val="00612582"/>
    <w:rsid w:val="006127AE"/>
    <w:rsid w:val="00612B9D"/>
    <w:rsid w:val="0061316E"/>
    <w:rsid w:val="0061342C"/>
    <w:rsid w:val="0061362F"/>
    <w:rsid w:val="00613D7A"/>
    <w:rsid w:val="006144C0"/>
    <w:rsid w:val="0061451F"/>
    <w:rsid w:val="00614876"/>
    <w:rsid w:val="00614DCC"/>
    <w:rsid w:val="00614FD3"/>
    <w:rsid w:val="0061584A"/>
    <w:rsid w:val="00615B0D"/>
    <w:rsid w:val="00615FE6"/>
    <w:rsid w:val="0061716E"/>
    <w:rsid w:val="006171A0"/>
    <w:rsid w:val="00620BA7"/>
    <w:rsid w:val="0062150A"/>
    <w:rsid w:val="00621E36"/>
    <w:rsid w:val="00622107"/>
    <w:rsid w:val="006224AE"/>
    <w:rsid w:val="00622622"/>
    <w:rsid w:val="0062266F"/>
    <w:rsid w:val="006231DD"/>
    <w:rsid w:val="00623B3F"/>
    <w:rsid w:val="00623D7B"/>
    <w:rsid w:val="00623E4F"/>
    <w:rsid w:val="006243AE"/>
    <w:rsid w:val="00624A84"/>
    <w:rsid w:val="00624A99"/>
    <w:rsid w:val="00624BD7"/>
    <w:rsid w:val="00624DEB"/>
    <w:rsid w:val="0062514F"/>
    <w:rsid w:val="006254D5"/>
    <w:rsid w:val="00625C9D"/>
    <w:rsid w:val="006260E9"/>
    <w:rsid w:val="006260EA"/>
    <w:rsid w:val="00626187"/>
    <w:rsid w:val="006261D7"/>
    <w:rsid w:val="00626730"/>
    <w:rsid w:val="00626CEE"/>
    <w:rsid w:val="006271BC"/>
    <w:rsid w:val="0062722C"/>
    <w:rsid w:val="00627340"/>
    <w:rsid w:val="00627914"/>
    <w:rsid w:val="006308E8"/>
    <w:rsid w:val="00630D02"/>
    <w:rsid w:val="00631224"/>
    <w:rsid w:val="00631381"/>
    <w:rsid w:val="00631A5D"/>
    <w:rsid w:val="00631B5F"/>
    <w:rsid w:val="00632080"/>
    <w:rsid w:val="00632C8D"/>
    <w:rsid w:val="00632C8F"/>
    <w:rsid w:val="00632CB6"/>
    <w:rsid w:val="00632CEA"/>
    <w:rsid w:val="00632EC4"/>
    <w:rsid w:val="0063345C"/>
    <w:rsid w:val="00633A31"/>
    <w:rsid w:val="00633C34"/>
    <w:rsid w:val="006345F0"/>
    <w:rsid w:val="00635694"/>
    <w:rsid w:val="00635BD2"/>
    <w:rsid w:val="00635E7A"/>
    <w:rsid w:val="00636784"/>
    <w:rsid w:val="006373A6"/>
    <w:rsid w:val="006378E2"/>
    <w:rsid w:val="0064040E"/>
    <w:rsid w:val="0064055B"/>
    <w:rsid w:val="00640AC3"/>
    <w:rsid w:val="00640CD6"/>
    <w:rsid w:val="00641026"/>
    <w:rsid w:val="0064105B"/>
    <w:rsid w:val="006416E2"/>
    <w:rsid w:val="00641EC2"/>
    <w:rsid w:val="00642BBB"/>
    <w:rsid w:val="00643F86"/>
    <w:rsid w:val="0064440C"/>
    <w:rsid w:val="00644836"/>
    <w:rsid w:val="00644890"/>
    <w:rsid w:val="00644D55"/>
    <w:rsid w:val="00644D5B"/>
    <w:rsid w:val="00644DDF"/>
    <w:rsid w:val="006452FC"/>
    <w:rsid w:val="00645785"/>
    <w:rsid w:val="00645D59"/>
    <w:rsid w:val="00646412"/>
    <w:rsid w:val="0064660E"/>
    <w:rsid w:val="00646863"/>
    <w:rsid w:val="00646B9A"/>
    <w:rsid w:val="00646BED"/>
    <w:rsid w:val="00646D8D"/>
    <w:rsid w:val="006473A7"/>
    <w:rsid w:val="00647B1E"/>
    <w:rsid w:val="00647BCE"/>
    <w:rsid w:val="00650745"/>
    <w:rsid w:val="00650BFE"/>
    <w:rsid w:val="0065177B"/>
    <w:rsid w:val="00651982"/>
    <w:rsid w:val="00651F44"/>
    <w:rsid w:val="00652137"/>
    <w:rsid w:val="0065272C"/>
    <w:rsid w:val="00652872"/>
    <w:rsid w:val="00652C95"/>
    <w:rsid w:val="0065330B"/>
    <w:rsid w:val="006537EE"/>
    <w:rsid w:val="006546BA"/>
    <w:rsid w:val="0065517D"/>
    <w:rsid w:val="00655374"/>
    <w:rsid w:val="006559C0"/>
    <w:rsid w:val="00655CAE"/>
    <w:rsid w:val="00655FC0"/>
    <w:rsid w:val="00655FC7"/>
    <w:rsid w:val="0065628E"/>
    <w:rsid w:val="00656824"/>
    <w:rsid w:val="00656B92"/>
    <w:rsid w:val="00657AA5"/>
    <w:rsid w:val="006600F7"/>
    <w:rsid w:val="00660265"/>
    <w:rsid w:val="006606D7"/>
    <w:rsid w:val="00660718"/>
    <w:rsid w:val="00660780"/>
    <w:rsid w:val="00660A8D"/>
    <w:rsid w:val="00660CD3"/>
    <w:rsid w:val="0066149A"/>
    <w:rsid w:val="00661BB6"/>
    <w:rsid w:val="006623A7"/>
    <w:rsid w:val="0066245E"/>
    <w:rsid w:val="00662608"/>
    <w:rsid w:val="00662816"/>
    <w:rsid w:val="00662999"/>
    <w:rsid w:val="00662F63"/>
    <w:rsid w:val="00663552"/>
    <w:rsid w:val="00663688"/>
    <w:rsid w:val="00663AB9"/>
    <w:rsid w:val="00663AC0"/>
    <w:rsid w:val="00664D3A"/>
    <w:rsid w:val="006654AE"/>
    <w:rsid w:val="00666DA5"/>
    <w:rsid w:val="00666F06"/>
    <w:rsid w:val="006679BE"/>
    <w:rsid w:val="006704D3"/>
    <w:rsid w:val="006705EE"/>
    <w:rsid w:val="00670954"/>
    <w:rsid w:val="00670981"/>
    <w:rsid w:val="0067139A"/>
    <w:rsid w:val="0067147F"/>
    <w:rsid w:val="0067169B"/>
    <w:rsid w:val="00671A40"/>
    <w:rsid w:val="00671FB9"/>
    <w:rsid w:val="006720A3"/>
    <w:rsid w:val="006722C3"/>
    <w:rsid w:val="006730B6"/>
    <w:rsid w:val="00673BBB"/>
    <w:rsid w:val="00673D02"/>
    <w:rsid w:val="0067495A"/>
    <w:rsid w:val="00674AFE"/>
    <w:rsid w:val="006753B4"/>
    <w:rsid w:val="00675759"/>
    <w:rsid w:val="006759BF"/>
    <w:rsid w:val="00675D53"/>
    <w:rsid w:val="00675EB3"/>
    <w:rsid w:val="006762C6"/>
    <w:rsid w:val="006767BB"/>
    <w:rsid w:val="0067690E"/>
    <w:rsid w:val="00676C17"/>
    <w:rsid w:val="0067714E"/>
    <w:rsid w:val="0068019E"/>
    <w:rsid w:val="00680212"/>
    <w:rsid w:val="006803E5"/>
    <w:rsid w:val="0068043B"/>
    <w:rsid w:val="0068087A"/>
    <w:rsid w:val="00681202"/>
    <w:rsid w:val="00681303"/>
    <w:rsid w:val="006816C9"/>
    <w:rsid w:val="00681AC8"/>
    <w:rsid w:val="006820FD"/>
    <w:rsid w:val="00682107"/>
    <w:rsid w:val="006826F2"/>
    <w:rsid w:val="0068274B"/>
    <w:rsid w:val="006828B2"/>
    <w:rsid w:val="00682F66"/>
    <w:rsid w:val="006834A5"/>
    <w:rsid w:val="00684384"/>
    <w:rsid w:val="00684EE2"/>
    <w:rsid w:val="00685017"/>
    <w:rsid w:val="00685675"/>
    <w:rsid w:val="00685EC0"/>
    <w:rsid w:val="00685F49"/>
    <w:rsid w:val="0068645C"/>
    <w:rsid w:val="006867B5"/>
    <w:rsid w:val="006871E4"/>
    <w:rsid w:val="006877F6"/>
    <w:rsid w:val="006879DA"/>
    <w:rsid w:val="00687E36"/>
    <w:rsid w:val="00690B03"/>
    <w:rsid w:val="00691B18"/>
    <w:rsid w:val="00691B27"/>
    <w:rsid w:val="00691C68"/>
    <w:rsid w:val="00691DB5"/>
    <w:rsid w:val="00692292"/>
    <w:rsid w:val="00692296"/>
    <w:rsid w:val="00692376"/>
    <w:rsid w:val="00692571"/>
    <w:rsid w:val="0069386B"/>
    <w:rsid w:val="00693B12"/>
    <w:rsid w:val="00693C02"/>
    <w:rsid w:val="00694741"/>
    <w:rsid w:val="00694FC0"/>
    <w:rsid w:val="006950E5"/>
    <w:rsid w:val="00695A12"/>
    <w:rsid w:val="00695AB6"/>
    <w:rsid w:val="00695BCA"/>
    <w:rsid w:val="00695C52"/>
    <w:rsid w:val="00695D3E"/>
    <w:rsid w:val="00695ED4"/>
    <w:rsid w:val="0069618E"/>
    <w:rsid w:val="0069647A"/>
    <w:rsid w:val="00696668"/>
    <w:rsid w:val="00696C80"/>
    <w:rsid w:val="00697554"/>
    <w:rsid w:val="006976AD"/>
    <w:rsid w:val="006A03EC"/>
    <w:rsid w:val="006A0973"/>
    <w:rsid w:val="006A1D56"/>
    <w:rsid w:val="006A27EE"/>
    <w:rsid w:val="006A2806"/>
    <w:rsid w:val="006A2894"/>
    <w:rsid w:val="006A2AF2"/>
    <w:rsid w:val="006A2C1D"/>
    <w:rsid w:val="006A2D4B"/>
    <w:rsid w:val="006A325E"/>
    <w:rsid w:val="006A338F"/>
    <w:rsid w:val="006A364B"/>
    <w:rsid w:val="006A39ED"/>
    <w:rsid w:val="006A3D72"/>
    <w:rsid w:val="006A3EC3"/>
    <w:rsid w:val="006A3F0D"/>
    <w:rsid w:val="006A4AA6"/>
    <w:rsid w:val="006A4C98"/>
    <w:rsid w:val="006A5377"/>
    <w:rsid w:val="006A5464"/>
    <w:rsid w:val="006A5A89"/>
    <w:rsid w:val="006A5C8B"/>
    <w:rsid w:val="006A5D5F"/>
    <w:rsid w:val="006A6768"/>
    <w:rsid w:val="006A6DA6"/>
    <w:rsid w:val="006A7241"/>
    <w:rsid w:val="006A75A1"/>
    <w:rsid w:val="006A7B40"/>
    <w:rsid w:val="006A7CFD"/>
    <w:rsid w:val="006A7D97"/>
    <w:rsid w:val="006B0618"/>
    <w:rsid w:val="006B09B7"/>
    <w:rsid w:val="006B0C36"/>
    <w:rsid w:val="006B124D"/>
    <w:rsid w:val="006B1293"/>
    <w:rsid w:val="006B1842"/>
    <w:rsid w:val="006B1AB1"/>
    <w:rsid w:val="006B1E0D"/>
    <w:rsid w:val="006B200F"/>
    <w:rsid w:val="006B2827"/>
    <w:rsid w:val="006B2F30"/>
    <w:rsid w:val="006B41CA"/>
    <w:rsid w:val="006B4348"/>
    <w:rsid w:val="006B4369"/>
    <w:rsid w:val="006B4473"/>
    <w:rsid w:val="006B4866"/>
    <w:rsid w:val="006B4AB5"/>
    <w:rsid w:val="006B4F2F"/>
    <w:rsid w:val="006B4FE1"/>
    <w:rsid w:val="006B51CF"/>
    <w:rsid w:val="006B5310"/>
    <w:rsid w:val="006B5655"/>
    <w:rsid w:val="006B56CE"/>
    <w:rsid w:val="006B6713"/>
    <w:rsid w:val="006B67D6"/>
    <w:rsid w:val="006B7202"/>
    <w:rsid w:val="006B75BD"/>
    <w:rsid w:val="006B7854"/>
    <w:rsid w:val="006B78D4"/>
    <w:rsid w:val="006B7ECC"/>
    <w:rsid w:val="006C04EC"/>
    <w:rsid w:val="006C053E"/>
    <w:rsid w:val="006C0A03"/>
    <w:rsid w:val="006C0D65"/>
    <w:rsid w:val="006C174A"/>
    <w:rsid w:val="006C2296"/>
    <w:rsid w:val="006C2510"/>
    <w:rsid w:val="006C2664"/>
    <w:rsid w:val="006C29FB"/>
    <w:rsid w:val="006C2A68"/>
    <w:rsid w:val="006C330D"/>
    <w:rsid w:val="006C3F4C"/>
    <w:rsid w:val="006C3FA5"/>
    <w:rsid w:val="006C43DF"/>
    <w:rsid w:val="006C52D9"/>
    <w:rsid w:val="006C52E7"/>
    <w:rsid w:val="006C561F"/>
    <w:rsid w:val="006C5D47"/>
    <w:rsid w:val="006C62F3"/>
    <w:rsid w:val="006C63AE"/>
    <w:rsid w:val="006C662E"/>
    <w:rsid w:val="006C75D7"/>
    <w:rsid w:val="006C75E9"/>
    <w:rsid w:val="006C7739"/>
    <w:rsid w:val="006C7E54"/>
    <w:rsid w:val="006D025A"/>
    <w:rsid w:val="006D0342"/>
    <w:rsid w:val="006D107B"/>
    <w:rsid w:val="006D13F5"/>
    <w:rsid w:val="006D1561"/>
    <w:rsid w:val="006D220B"/>
    <w:rsid w:val="006D294C"/>
    <w:rsid w:val="006D2C04"/>
    <w:rsid w:val="006D2E54"/>
    <w:rsid w:val="006D34C3"/>
    <w:rsid w:val="006D3789"/>
    <w:rsid w:val="006D3832"/>
    <w:rsid w:val="006D3A85"/>
    <w:rsid w:val="006D3C3E"/>
    <w:rsid w:val="006D3CAA"/>
    <w:rsid w:val="006D3CEC"/>
    <w:rsid w:val="006D4357"/>
    <w:rsid w:val="006D44EF"/>
    <w:rsid w:val="006D46F4"/>
    <w:rsid w:val="006D4762"/>
    <w:rsid w:val="006D4D1D"/>
    <w:rsid w:val="006D4D93"/>
    <w:rsid w:val="006D5E74"/>
    <w:rsid w:val="006D6003"/>
    <w:rsid w:val="006D6692"/>
    <w:rsid w:val="006D66DE"/>
    <w:rsid w:val="006D67BC"/>
    <w:rsid w:val="006D6909"/>
    <w:rsid w:val="006D6B98"/>
    <w:rsid w:val="006D73C9"/>
    <w:rsid w:val="006E01F4"/>
    <w:rsid w:val="006E02DD"/>
    <w:rsid w:val="006E1499"/>
    <w:rsid w:val="006E18FD"/>
    <w:rsid w:val="006E1BA6"/>
    <w:rsid w:val="006E23AB"/>
    <w:rsid w:val="006E34B5"/>
    <w:rsid w:val="006E36C1"/>
    <w:rsid w:val="006E36F7"/>
    <w:rsid w:val="006E389D"/>
    <w:rsid w:val="006E3BA0"/>
    <w:rsid w:val="006E3F52"/>
    <w:rsid w:val="006E43BF"/>
    <w:rsid w:val="006E469F"/>
    <w:rsid w:val="006E509B"/>
    <w:rsid w:val="006E513A"/>
    <w:rsid w:val="006E54B3"/>
    <w:rsid w:val="006E569C"/>
    <w:rsid w:val="006E5959"/>
    <w:rsid w:val="006E5B8C"/>
    <w:rsid w:val="006E5C16"/>
    <w:rsid w:val="006E61EC"/>
    <w:rsid w:val="006E6774"/>
    <w:rsid w:val="006E694D"/>
    <w:rsid w:val="006E6A71"/>
    <w:rsid w:val="006E6AA2"/>
    <w:rsid w:val="006E7389"/>
    <w:rsid w:val="006E7E47"/>
    <w:rsid w:val="006F0640"/>
    <w:rsid w:val="006F0DC7"/>
    <w:rsid w:val="006F0DF0"/>
    <w:rsid w:val="006F105F"/>
    <w:rsid w:val="006F1C79"/>
    <w:rsid w:val="006F1D54"/>
    <w:rsid w:val="006F2EA2"/>
    <w:rsid w:val="006F2F5A"/>
    <w:rsid w:val="006F3F00"/>
    <w:rsid w:val="006F4AE0"/>
    <w:rsid w:val="006F4C6A"/>
    <w:rsid w:val="006F4EF0"/>
    <w:rsid w:val="006F56F0"/>
    <w:rsid w:val="006F5DE1"/>
    <w:rsid w:val="006F6240"/>
    <w:rsid w:val="006F7455"/>
    <w:rsid w:val="006F7676"/>
    <w:rsid w:val="006F76C9"/>
    <w:rsid w:val="006F7776"/>
    <w:rsid w:val="006F78F0"/>
    <w:rsid w:val="00700C97"/>
    <w:rsid w:val="00700EE1"/>
    <w:rsid w:val="00701B54"/>
    <w:rsid w:val="00701DEA"/>
    <w:rsid w:val="00701E3D"/>
    <w:rsid w:val="00701EFE"/>
    <w:rsid w:val="007021FC"/>
    <w:rsid w:val="007024A8"/>
    <w:rsid w:val="00702C8A"/>
    <w:rsid w:val="00702DB7"/>
    <w:rsid w:val="00703198"/>
    <w:rsid w:val="00703856"/>
    <w:rsid w:val="00703988"/>
    <w:rsid w:val="00703AEE"/>
    <w:rsid w:val="00703DE2"/>
    <w:rsid w:val="00703E33"/>
    <w:rsid w:val="00704423"/>
    <w:rsid w:val="00704C8D"/>
    <w:rsid w:val="00705794"/>
    <w:rsid w:val="007057B6"/>
    <w:rsid w:val="007057D5"/>
    <w:rsid w:val="0070670C"/>
    <w:rsid w:val="007076BA"/>
    <w:rsid w:val="007077CA"/>
    <w:rsid w:val="00707CDC"/>
    <w:rsid w:val="00710195"/>
    <w:rsid w:val="0071092A"/>
    <w:rsid w:val="00710963"/>
    <w:rsid w:val="00710C19"/>
    <w:rsid w:val="00710C41"/>
    <w:rsid w:val="007113E8"/>
    <w:rsid w:val="00711461"/>
    <w:rsid w:val="00711E0B"/>
    <w:rsid w:val="00712316"/>
    <w:rsid w:val="007125B6"/>
    <w:rsid w:val="007130B5"/>
    <w:rsid w:val="00713288"/>
    <w:rsid w:val="00713509"/>
    <w:rsid w:val="00713572"/>
    <w:rsid w:val="007136B5"/>
    <w:rsid w:val="00713CC4"/>
    <w:rsid w:val="00715050"/>
    <w:rsid w:val="00715743"/>
    <w:rsid w:val="00715B4E"/>
    <w:rsid w:val="00715BD2"/>
    <w:rsid w:val="00715C0C"/>
    <w:rsid w:val="00715DED"/>
    <w:rsid w:val="0071685D"/>
    <w:rsid w:val="00716C3D"/>
    <w:rsid w:val="007171F3"/>
    <w:rsid w:val="00717B77"/>
    <w:rsid w:val="00719E4C"/>
    <w:rsid w:val="00720494"/>
    <w:rsid w:val="00720813"/>
    <w:rsid w:val="00720CF2"/>
    <w:rsid w:val="00720FD9"/>
    <w:rsid w:val="0072110A"/>
    <w:rsid w:val="00721215"/>
    <w:rsid w:val="007213A1"/>
    <w:rsid w:val="00721A49"/>
    <w:rsid w:val="00722003"/>
    <w:rsid w:val="00722023"/>
    <w:rsid w:val="0072235D"/>
    <w:rsid w:val="0072275A"/>
    <w:rsid w:val="0072279D"/>
    <w:rsid w:val="007227B7"/>
    <w:rsid w:val="00722864"/>
    <w:rsid w:val="007228E7"/>
    <w:rsid w:val="007231CB"/>
    <w:rsid w:val="007236E2"/>
    <w:rsid w:val="00723D3C"/>
    <w:rsid w:val="00723F72"/>
    <w:rsid w:val="0072441D"/>
    <w:rsid w:val="007247DE"/>
    <w:rsid w:val="007248C8"/>
    <w:rsid w:val="00724969"/>
    <w:rsid w:val="00724B4A"/>
    <w:rsid w:val="00724C30"/>
    <w:rsid w:val="00724E0E"/>
    <w:rsid w:val="00725620"/>
    <w:rsid w:val="00725AFD"/>
    <w:rsid w:val="00725D95"/>
    <w:rsid w:val="00725FED"/>
    <w:rsid w:val="007267F6"/>
    <w:rsid w:val="00726C41"/>
    <w:rsid w:val="00726CE1"/>
    <w:rsid w:val="00726F75"/>
    <w:rsid w:val="007271F7"/>
    <w:rsid w:val="00727C70"/>
    <w:rsid w:val="00730DC0"/>
    <w:rsid w:val="00731397"/>
    <w:rsid w:val="007313EF"/>
    <w:rsid w:val="007321A8"/>
    <w:rsid w:val="00732346"/>
    <w:rsid w:val="00732DF9"/>
    <w:rsid w:val="00732FEF"/>
    <w:rsid w:val="007335E0"/>
    <w:rsid w:val="00733BC6"/>
    <w:rsid w:val="00733DE1"/>
    <w:rsid w:val="00733E9B"/>
    <w:rsid w:val="00734051"/>
    <w:rsid w:val="007340B6"/>
    <w:rsid w:val="00734127"/>
    <w:rsid w:val="00734145"/>
    <w:rsid w:val="0073421E"/>
    <w:rsid w:val="0073423B"/>
    <w:rsid w:val="007345E3"/>
    <w:rsid w:val="00734A14"/>
    <w:rsid w:val="00735406"/>
    <w:rsid w:val="00735A9B"/>
    <w:rsid w:val="00735FFB"/>
    <w:rsid w:val="00736290"/>
    <w:rsid w:val="00736565"/>
    <w:rsid w:val="00736780"/>
    <w:rsid w:val="00736C84"/>
    <w:rsid w:val="007375A7"/>
    <w:rsid w:val="007375D6"/>
    <w:rsid w:val="007375F9"/>
    <w:rsid w:val="007376CF"/>
    <w:rsid w:val="007376E1"/>
    <w:rsid w:val="00737751"/>
    <w:rsid w:val="00737FAF"/>
    <w:rsid w:val="00740191"/>
    <w:rsid w:val="0074090B"/>
    <w:rsid w:val="00740D46"/>
    <w:rsid w:val="00741A67"/>
    <w:rsid w:val="00741AD6"/>
    <w:rsid w:val="00741B73"/>
    <w:rsid w:val="00741E44"/>
    <w:rsid w:val="007420DC"/>
    <w:rsid w:val="007426D7"/>
    <w:rsid w:val="00742D62"/>
    <w:rsid w:val="0074355F"/>
    <w:rsid w:val="007436BC"/>
    <w:rsid w:val="00744740"/>
    <w:rsid w:val="00744E64"/>
    <w:rsid w:val="00744FFB"/>
    <w:rsid w:val="00745877"/>
    <w:rsid w:val="0074627C"/>
    <w:rsid w:val="00746709"/>
    <w:rsid w:val="00746A57"/>
    <w:rsid w:val="00746B85"/>
    <w:rsid w:val="007478EB"/>
    <w:rsid w:val="00747B10"/>
    <w:rsid w:val="00747E4F"/>
    <w:rsid w:val="007507AF"/>
    <w:rsid w:val="00750DAD"/>
    <w:rsid w:val="00751092"/>
    <w:rsid w:val="0075171C"/>
    <w:rsid w:val="00751785"/>
    <w:rsid w:val="00752EE6"/>
    <w:rsid w:val="00753EE1"/>
    <w:rsid w:val="007543D4"/>
    <w:rsid w:val="00754609"/>
    <w:rsid w:val="007547DD"/>
    <w:rsid w:val="00754DDE"/>
    <w:rsid w:val="007554DB"/>
    <w:rsid w:val="0075581E"/>
    <w:rsid w:val="00755FA0"/>
    <w:rsid w:val="00756B32"/>
    <w:rsid w:val="0075734A"/>
    <w:rsid w:val="00757A2C"/>
    <w:rsid w:val="00757A39"/>
    <w:rsid w:val="00757F1F"/>
    <w:rsid w:val="00760735"/>
    <w:rsid w:val="00760AB1"/>
    <w:rsid w:val="00760BEF"/>
    <w:rsid w:val="00761E7B"/>
    <w:rsid w:val="00762960"/>
    <w:rsid w:val="0076324A"/>
    <w:rsid w:val="00763410"/>
    <w:rsid w:val="007635C4"/>
    <w:rsid w:val="00763BA8"/>
    <w:rsid w:val="0076426D"/>
    <w:rsid w:val="00764410"/>
    <w:rsid w:val="007645E7"/>
    <w:rsid w:val="00764913"/>
    <w:rsid w:val="0076557C"/>
    <w:rsid w:val="007655F5"/>
    <w:rsid w:val="00765A34"/>
    <w:rsid w:val="00765A9D"/>
    <w:rsid w:val="00765C24"/>
    <w:rsid w:val="00765E48"/>
    <w:rsid w:val="00765F97"/>
    <w:rsid w:val="007671EF"/>
    <w:rsid w:val="00767E08"/>
    <w:rsid w:val="00770579"/>
    <w:rsid w:val="00770C96"/>
    <w:rsid w:val="00770F51"/>
    <w:rsid w:val="00771276"/>
    <w:rsid w:val="007714DB"/>
    <w:rsid w:val="00771661"/>
    <w:rsid w:val="00771A03"/>
    <w:rsid w:val="00771CF1"/>
    <w:rsid w:val="00771ED8"/>
    <w:rsid w:val="00771F55"/>
    <w:rsid w:val="007724E7"/>
    <w:rsid w:val="007736BE"/>
    <w:rsid w:val="00774037"/>
    <w:rsid w:val="007740FD"/>
    <w:rsid w:val="0077437C"/>
    <w:rsid w:val="007748CD"/>
    <w:rsid w:val="007749E0"/>
    <w:rsid w:val="00774BC9"/>
    <w:rsid w:val="00775354"/>
    <w:rsid w:val="00775672"/>
    <w:rsid w:val="00775964"/>
    <w:rsid w:val="00775CC3"/>
    <w:rsid w:val="00775E4A"/>
    <w:rsid w:val="007761FA"/>
    <w:rsid w:val="007763DA"/>
    <w:rsid w:val="0077666E"/>
    <w:rsid w:val="00776CBA"/>
    <w:rsid w:val="0077751D"/>
    <w:rsid w:val="0077772D"/>
    <w:rsid w:val="00777C0A"/>
    <w:rsid w:val="00777DEC"/>
    <w:rsid w:val="00780B31"/>
    <w:rsid w:val="00780E75"/>
    <w:rsid w:val="00780F66"/>
    <w:rsid w:val="007829ED"/>
    <w:rsid w:val="00782A86"/>
    <w:rsid w:val="00782BBF"/>
    <w:rsid w:val="00782F5F"/>
    <w:rsid w:val="00783261"/>
    <w:rsid w:val="00783982"/>
    <w:rsid w:val="00783BE1"/>
    <w:rsid w:val="00784058"/>
    <w:rsid w:val="00784778"/>
    <w:rsid w:val="00784C68"/>
    <w:rsid w:val="00785996"/>
    <w:rsid w:val="0078606A"/>
    <w:rsid w:val="0078609A"/>
    <w:rsid w:val="007869EC"/>
    <w:rsid w:val="00786D99"/>
    <w:rsid w:val="0078732B"/>
    <w:rsid w:val="007875A7"/>
    <w:rsid w:val="00787622"/>
    <w:rsid w:val="007903B2"/>
    <w:rsid w:val="00791599"/>
    <w:rsid w:val="00791796"/>
    <w:rsid w:val="00791B6A"/>
    <w:rsid w:val="00791D2A"/>
    <w:rsid w:val="00792561"/>
    <w:rsid w:val="007926DD"/>
    <w:rsid w:val="00792C37"/>
    <w:rsid w:val="00792C5A"/>
    <w:rsid w:val="00792CD6"/>
    <w:rsid w:val="00792FBE"/>
    <w:rsid w:val="00793AFA"/>
    <w:rsid w:val="00793B3E"/>
    <w:rsid w:val="0079432B"/>
    <w:rsid w:val="00794378"/>
    <w:rsid w:val="00794A15"/>
    <w:rsid w:val="00794E9D"/>
    <w:rsid w:val="00795495"/>
    <w:rsid w:val="007956E0"/>
    <w:rsid w:val="00795830"/>
    <w:rsid w:val="00795C6E"/>
    <w:rsid w:val="00796828"/>
    <w:rsid w:val="0079683B"/>
    <w:rsid w:val="00796A4D"/>
    <w:rsid w:val="0079720C"/>
    <w:rsid w:val="00797518"/>
    <w:rsid w:val="0079751B"/>
    <w:rsid w:val="0079786F"/>
    <w:rsid w:val="00797F36"/>
    <w:rsid w:val="007A0199"/>
    <w:rsid w:val="007A064E"/>
    <w:rsid w:val="007A094A"/>
    <w:rsid w:val="007A0AB3"/>
    <w:rsid w:val="007A14C3"/>
    <w:rsid w:val="007A20D9"/>
    <w:rsid w:val="007A22A4"/>
    <w:rsid w:val="007A258B"/>
    <w:rsid w:val="007A294F"/>
    <w:rsid w:val="007A47F9"/>
    <w:rsid w:val="007A4E34"/>
    <w:rsid w:val="007A521F"/>
    <w:rsid w:val="007A529E"/>
    <w:rsid w:val="007A5395"/>
    <w:rsid w:val="007A549F"/>
    <w:rsid w:val="007A5706"/>
    <w:rsid w:val="007A589A"/>
    <w:rsid w:val="007A5EAA"/>
    <w:rsid w:val="007A6875"/>
    <w:rsid w:val="007A6D1C"/>
    <w:rsid w:val="007A70D0"/>
    <w:rsid w:val="007A7178"/>
    <w:rsid w:val="007A748E"/>
    <w:rsid w:val="007A74D1"/>
    <w:rsid w:val="007A77BB"/>
    <w:rsid w:val="007B0019"/>
    <w:rsid w:val="007B0112"/>
    <w:rsid w:val="007B01D1"/>
    <w:rsid w:val="007B0E53"/>
    <w:rsid w:val="007B0F74"/>
    <w:rsid w:val="007B113D"/>
    <w:rsid w:val="007B24C3"/>
    <w:rsid w:val="007B2BBA"/>
    <w:rsid w:val="007B417E"/>
    <w:rsid w:val="007B53F3"/>
    <w:rsid w:val="007B5571"/>
    <w:rsid w:val="007B57CA"/>
    <w:rsid w:val="007B5DBF"/>
    <w:rsid w:val="007B5DC5"/>
    <w:rsid w:val="007B6D8E"/>
    <w:rsid w:val="007B70F0"/>
    <w:rsid w:val="007B74F5"/>
    <w:rsid w:val="007C055B"/>
    <w:rsid w:val="007C0848"/>
    <w:rsid w:val="007C1A72"/>
    <w:rsid w:val="007C1BE8"/>
    <w:rsid w:val="007C1F3E"/>
    <w:rsid w:val="007C2113"/>
    <w:rsid w:val="007C2733"/>
    <w:rsid w:val="007C2980"/>
    <w:rsid w:val="007C2AA8"/>
    <w:rsid w:val="007C35EB"/>
    <w:rsid w:val="007C3727"/>
    <w:rsid w:val="007C4CF7"/>
    <w:rsid w:val="007C5701"/>
    <w:rsid w:val="007C5E3E"/>
    <w:rsid w:val="007C5FAC"/>
    <w:rsid w:val="007C6081"/>
    <w:rsid w:val="007C619D"/>
    <w:rsid w:val="007C6222"/>
    <w:rsid w:val="007C658C"/>
    <w:rsid w:val="007C66A0"/>
    <w:rsid w:val="007C68BE"/>
    <w:rsid w:val="007C68D3"/>
    <w:rsid w:val="007C6EAF"/>
    <w:rsid w:val="007C7318"/>
    <w:rsid w:val="007C7838"/>
    <w:rsid w:val="007C7CEF"/>
    <w:rsid w:val="007C7E2A"/>
    <w:rsid w:val="007D010F"/>
    <w:rsid w:val="007D0A1A"/>
    <w:rsid w:val="007D0D79"/>
    <w:rsid w:val="007D1392"/>
    <w:rsid w:val="007D170E"/>
    <w:rsid w:val="007D1B79"/>
    <w:rsid w:val="007D25E7"/>
    <w:rsid w:val="007D276F"/>
    <w:rsid w:val="007D2969"/>
    <w:rsid w:val="007D2C8C"/>
    <w:rsid w:val="007D2DF2"/>
    <w:rsid w:val="007D2FCF"/>
    <w:rsid w:val="007D307A"/>
    <w:rsid w:val="007D3328"/>
    <w:rsid w:val="007D342D"/>
    <w:rsid w:val="007D37A1"/>
    <w:rsid w:val="007D39A1"/>
    <w:rsid w:val="007D3CE2"/>
    <w:rsid w:val="007D3DA6"/>
    <w:rsid w:val="007D3E99"/>
    <w:rsid w:val="007D3F01"/>
    <w:rsid w:val="007D4731"/>
    <w:rsid w:val="007D4A37"/>
    <w:rsid w:val="007D4A78"/>
    <w:rsid w:val="007D4BD0"/>
    <w:rsid w:val="007D4FD6"/>
    <w:rsid w:val="007D54F2"/>
    <w:rsid w:val="007D5C22"/>
    <w:rsid w:val="007D6115"/>
    <w:rsid w:val="007D611B"/>
    <w:rsid w:val="007D61CE"/>
    <w:rsid w:val="007D64E2"/>
    <w:rsid w:val="007D6549"/>
    <w:rsid w:val="007D657F"/>
    <w:rsid w:val="007D663E"/>
    <w:rsid w:val="007D6A4F"/>
    <w:rsid w:val="007D6FE3"/>
    <w:rsid w:val="007D71C1"/>
    <w:rsid w:val="007D74EF"/>
    <w:rsid w:val="007E01C7"/>
    <w:rsid w:val="007E06DE"/>
    <w:rsid w:val="007E07D4"/>
    <w:rsid w:val="007E1EDD"/>
    <w:rsid w:val="007E1F67"/>
    <w:rsid w:val="007E20A7"/>
    <w:rsid w:val="007E233E"/>
    <w:rsid w:val="007E2436"/>
    <w:rsid w:val="007E25CE"/>
    <w:rsid w:val="007E2D35"/>
    <w:rsid w:val="007E3061"/>
    <w:rsid w:val="007E45F2"/>
    <w:rsid w:val="007E47E6"/>
    <w:rsid w:val="007E4A45"/>
    <w:rsid w:val="007E5416"/>
    <w:rsid w:val="007E552C"/>
    <w:rsid w:val="007E5D15"/>
    <w:rsid w:val="007E5DDE"/>
    <w:rsid w:val="007E5FCA"/>
    <w:rsid w:val="007E6585"/>
    <w:rsid w:val="007E67C3"/>
    <w:rsid w:val="007E6A14"/>
    <w:rsid w:val="007E7393"/>
    <w:rsid w:val="007E790C"/>
    <w:rsid w:val="007F0184"/>
    <w:rsid w:val="007F0218"/>
    <w:rsid w:val="007F1080"/>
    <w:rsid w:val="007F1668"/>
    <w:rsid w:val="007F19E9"/>
    <w:rsid w:val="007F204D"/>
    <w:rsid w:val="007F20CF"/>
    <w:rsid w:val="007F2548"/>
    <w:rsid w:val="007F2CA2"/>
    <w:rsid w:val="007F2CFB"/>
    <w:rsid w:val="007F2F74"/>
    <w:rsid w:val="007F3310"/>
    <w:rsid w:val="007F36E9"/>
    <w:rsid w:val="007F38B9"/>
    <w:rsid w:val="007F3D95"/>
    <w:rsid w:val="007F3FC3"/>
    <w:rsid w:val="007F452A"/>
    <w:rsid w:val="007F47B7"/>
    <w:rsid w:val="007F4D06"/>
    <w:rsid w:val="007F56A2"/>
    <w:rsid w:val="007F5757"/>
    <w:rsid w:val="007F5A41"/>
    <w:rsid w:val="007F6C0B"/>
    <w:rsid w:val="007F6CB3"/>
    <w:rsid w:val="007F70C8"/>
    <w:rsid w:val="007F7197"/>
    <w:rsid w:val="007F75FC"/>
    <w:rsid w:val="007F776F"/>
    <w:rsid w:val="007F7862"/>
    <w:rsid w:val="007F7900"/>
    <w:rsid w:val="007F7A28"/>
    <w:rsid w:val="007F7B1B"/>
    <w:rsid w:val="007F7C60"/>
    <w:rsid w:val="007F7D9B"/>
    <w:rsid w:val="0080036B"/>
    <w:rsid w:val="008003E5"/>
    <w:rsid w:val="008003EF"/>
    <w:rsid w:val="008007D0"/>
    <w:rsid w:val="00800C60"/>
    <w:rsid w:val="00800CB6"/>
    <w:rsid w:val="00800FB0"/>
    <w:rsid w:val="00801603"/>
    <w:rsid w:val="00801742"/>
    <w:rsid w:val="008028A2"/>
    <w:rsid w:val="00802F26"/>
    <w:rsid w:val="00802FFE"/>
    <w:rsid w:val="00803648"/>
    <w:rsid w:val="00803F09"/>
    <w:rsid w:val="00804E95"/>
    <w:rsid w:val="00805162"/>
    <w:rsid w:val="008051C8"/>
    <w:rsid w:val="00805380"/>
    <w:rsid w:val="00805978"/>
    <w:rsid w:val="00805A0E"/>
    <w:rsid w:val="00806272"/>
    <w:rsid w:val="008062EB"/>
    <w:rsid w:val="0080699D"/>
    <w:rsid w:val="00806AF4"/>
    <w:rsid w:val="00806C99"/>
    <w:rsid w:val="00806E82"/>
    <w:rsid w:val="00807B95"/>
    <w:rsid w:val="00807BDE"/>
    <w:rsid w:val="00807E46"/>
    <w:rsid w:val="00810EF6"/>
    <w:rsid w:val="00810F9D"/>
    <w:rsid w:val="00811C7D"/>
    <w:rsid w:val="00811F45"/>
    <w:rsid w:val="00812137"/>
    <w:rsid w:val="008129DE"/>
    <w:rsid w:val="00812A93"/>
    <w:rsid w:val="00812C65"/>
    <w:rsid w:val="00813A43"/>
    <w:rsid w:val="00813ED8"/>
    <w:rsid w:val="008142B0"/>
    <w:rsid w:val="00814591"/>
    <w:rsid w:val="0081465E"/>
    <w:rsid w:val="00814A60"/>
    <w:rsid w:val="00814CEE"/>
    <w:rsid w:val="00815075"/>
    <w:rsid w:val="008159DE"/>
    <w:rsid w:val="00815D54"/>
    <w:rsid w:val="00815D7A"/>
    <w:rsid w:val="008163E9"/>
    <w:rsid w:val="00817255"/>
    <w:rsid w:val="00817C83"/>
    <w:rsid w:val="008200F8"/>
    <w:rsid w:val="0082094F"/>
    <w:rsid w:val="00820B98"/>
    <w:rsid w:val="00820C7C"/>
    <w:rsid w:val="00820E5B"/>
    <w:rsid w:val="00820E7E"/>
    <w:rsid w:val="00821357"/>
    <w:rsid w:val="00821619"/>
    <w:rsid w:val="00821924"/>
    <w:rsid w:val="00821995"/>
    <w:rsid w:val="00822001"/>
    <w:rsid w:val="00822056"/>
    <w:rsid w:val="008223A9"/>
    <w:rsid w:val="00822F27"/>
    <w:rsid w:val="0082402A"/>
    <w:rsid w:val="0082413F"/>
    <w:rsid w:val="00824CFF"/>
    <w:rsid w:val="0082556F"/>
    <w:rsid w:val="00825931"/>
    <w:rsid w:val="00825B38"/>
    <w:rsid w:val="00825C4D"/>
    <w:rsid w:val="0082652F"/>
    <w:rsid w:val="008267BF"/>
    <w:rsid w:val="00826EF0"/>
    <w:rsid w:val="00826FCF"/>
    <w:rsid w:val="00827389"/>
    <w:rsid w:val="00827964"/>
    <w:rsid w:val="00827C10"/>
    <w:rsid w:val="00827C8C"/>
    <w:rsid w:val="00827F3F"/>
    <w:rsid w:val="008310CE"/>
    <w:rsid w:val="00831354"/>
    <w:rsid w:val="00831528"/>
    <w:rsid w:val="00831541"/>
    <w:rsid w:val="008315F6"/>
    <w:rsid w:val="00831625"/>
    <w:rsid w:val="00831925"/>
    <w:rsid w:val="00831BBD"/>
    <w:rsid w:val="00831EE8"/>
    <w:rsid w:val="00832322"/>
    <w:rsid w:val="00832A2A"/>
    <w:rsid w:val="00832A7F"/>
    <w:rsid w:val="00832F12"/>
    <w:rsid w:val="00833185"/>
    <w:rsid w:val="00833924"/>
    <w:rsid w:val="00833954"/>
    <w:rsid w:val="00833AA5"/>
    <w:rsid w:val="00833B02"/>
    <w:rsid w:val="00833FFE"/>
    <w:rsid w:val="00834216"/>
    <w:rsid w:val="00834889"/>
    <w:rsid w:val="00834C19"/>
    <w:rsid w:val="00834D9A"/>
    <w:rsid w:val="00834EE3"/>
    <w:rsid w:val="00834F9D"/>
    <w:rsid w:val="0083502A"/>
    <w:rsid w:val="0083535F"/>
    <w:rsid w:val="00835AEB"/>
    <w:rsid w:val="00836930"/>
    <w:rsid w:val="00836B53"/>
    <w:rsid w:val="00840EAB"/>
    <w:rsid w:val="00840FDD"/>
    <w:rsid w:val="00841623"/>
    <w:rsid w:val="0084224E"/>
    <w:rsid w:val="0084343B"/>
    <w:rsid w:val="00843507"/>
    <w:rsid w:val="00843EBE"/>
    <w:rsid w:val="0084435C"/>
    <w:rsid w:val="008445D5"/>
    <w:rsid w:val="008447A1"/>
    <w:rsid w:val="008448EC"/>
    <w:rsid w:val="00844AA7"/>
    <w:rsid w:val="00844E0C"/>
    <w:rsid w:val="00844FA7"/>
    <w:rsid w:val="00845401"/>
    <w:rsid w:val="008454F0"/>
    <w:rsid w:val="00845707"/>
    <w:rsid w:val="00845861"/>
    <w:rsid w:val="00845E14"/>
    <w:rsid w:val="00845E96"/>
    <w:rsid w:val="00846642"/>
    <w:rsid w:val="008468A6"/>
    <w:rsid w:val="00846D6E"/>
    <w:rsid w:val="008472D2"/>
    <w:rsid w:val="00847309"/>
    <w:rsid w:val="0084735C"/>
    <w:rsid w:val="00847780"/>
    <w:rsid w:val="00847F5E"/>
    <w:rsid w:val="0085020D"/>
    <w:rsid w:val="008506FC"/>
    <w:rsid w:val="00850D4E"/>
    <w:rsid w:val="00850E67"/>
    <w:rsid w:val="00850FE8"/>
    <w:rsid w:val="008516ED"/>
    <w:rsid w:val="00851AEC"/>
    <w:rsid w:val="00851F40"/>
    <w:rsid w:val="0085225B"/>
    <w:rsid w:val="0085266A"/>
    <w:rsid w:val="00852C04"/>
    <w:rsid w:val="008534DF"/>
    <w:rsid w:val="008535CE"/>
    <w:rsid w:val="008544DC"/>
    <w:rsid w:val="00854690"/>
    <w:rsid w:val="00855072"/>
    <w:rsid w:val="008551B2"/>
    <w:rsid w:val="00855FBF"/>
    <w:rsid w:val="00856100"/>
    <w:rsid w:val="008566D0"/>
    <w:rsid w:val="0085689D"/>
    <w:rsid w:val="00856A70"/>
    <w:rsid w:val="00856B8A"/>
    <w:rsid w:val="00856EDF"/>
    <w:rsid w:val="008570F9"/>
    <w:rsid w:val="0085745B"/>
    <w:rsid w:val="00857CCC"/>
    <w:rsid w:val="00857F43"/>
    <w:rsid w:val="00860442"/>
    <w:rsid w:val="008613BA"/>
    <w:rsid w:val="008614F3"/>
    <w:rsid w:val="008618B3"/>
    <w:rsid w:val="00861E5E"/>
    <w:rsid w:val="008625DF"/>
    <w:rsid w:val="00862615"/>
    <w:rsid w:val="00862779"/>
    <w:rsid w:val="008633BB"/>
    <w:rsid w:val="0086350E"/>
    <w:rsid w:val="0086380A"/>
    <w:rsid w:val="00863891"/>
    <w:rsid w:val="00863CDF"/>
    <w:rsid w:val="0086420C"/>
    <w:rsid w:val="00864889"/>
    <w:rsid w:val="00864A46"/>
    <w:rsid w:val="00865349"/>
    <w:rsid w:val="0086555E"/>
    <w:rsid w:val="00865AF5"/>
    <w:rsid w:val="00866030"/>
    <w:rsid w:val="0086621D"/>
    <w:rsid w:val="00866D40"/>
    <w:rsid w:val="00867539"/>
    <w:rsid w:val="00867808"/>
    <w:rsid w:val="00867ACF"/>
    <w:rsid w:val="008706E6"/>
    <w:rsid w:val="00870FFE"/>
    <w:rsid w:val="008714E1"/>
    <w:rsid w:val="00872262"/>
    <w:rsid w:val="00872537"/>
    <w:rsid w:val="00872B7D"/>
    <w:rsid w:val="008735C6"/>
    <w:rsid w:val="00873B0B"/>
    <w:rsid w:val="00874124"/>
    <w:rsid w:val="00874814"/>
    <w:rsid w:val="00874B93"/>
    <w:rsid w:val="00875963"/>
    <w:rsid w:val="008760AE"/>
    <w:rsid w:val="00876BA0"/>
    <w:rsid w:val="00877AB8"/>
    <w:rsid w:val="00877E37"/>
    <w:rsid w:val="00877E6B"/>
    <w:rsid w:val="008803AD"/>
    <w:rsid w:val="00880606"/>
    <w:rsid w:val="00880691"/>
    <w:rsid w:val="00881633"/>
    <w:rsid w:val="008816AE"/>
    <w:rsid w:val="008819BF"/>
    <w:rsid w:val="00881A1D"/>
    <w:rsid w:val="008820D0"/>
    <w:rsid w:val="008821A8"/>
    <w:rsid w:val="008823CD"/>
    <w:rsid w:val="008823EB"/>
    <w:rsid w:val="00882FFE"/>
    <w:rsid w:val="008841ED"/>
    <w:rsid w:val="00884D57"/>
    <w:rsid w:val="0088505A"/>
    <w:rsid w:val="00885314"/>
    <w:rsid w:val="008853A0"/>
    <w:rsid w:val="0088552E"/>
    <w:rsid w:val="00885665"/>
    <w:rsid w:val="008858DA"/>
    <w:rsid w:val="008859B6"/>
    <w:rsid w:val="00885BD5"/>
    <w:rsid w:val="00886372"/>
    <w:rsid w:val="00886825"/>
    <w:rsid w:val="00886935"/>
    <w:rsid w:val="00886FFE"/>
    <w:rsid w:val="00887A0F"/>
    <w:rsid w:val="00891C0C"/>
    <w:rsid w:val="00891CA2"/>
    <w:rsid w:val="00891CC0"/>
    <w:rsid w:val="008925AD"/>
    <w:rsid w:val="0089274D"/>
    <w:rsid w:val="008929AA"/>
    <w:rsid w:val="00892A9D"/>
    <w:rsid w:val="00892E3A"/>
    <w:rsid w:val="008940C7"/>
    <w:rsid w:val="008940FE"/>
    <w:rsid w:val="008943DF"/>
    <w:rsid w:val="00894516"/>
    <w:rsid w:val="00894965"/>
    <w:rsid w:val="00894AD4"/>
    <w:rsid w:val="00894CF3"/>
    <w:rsid w:val="00895492"/>
    <w:rsid w:val="00895500"/>
    <w:rsid w:val="0089593A"/>
    <w:rsid w:val="00895DF3"/>
    <w:rsid w:val="00895E54"/>
    <w:rsid w:val="00896205"/>
    <w:rsid w:val="008964F5"/>
    <w:rsid w:val="00896A1E"/>
    <w:rsid w:val="00896C14"/>
    <w:rsid w:val="0089745F"/>
    <w:rsid w:val="00897718"/>
    <w:rsid w:val="008A007B"/>
    <w:rsid w:val="008A0418"/>
    <w:rsid w:val="008A0C43"/>
    <w:rsid w:val="008A0D8A"/>
    <w:rsid w:val="008A12F2"/>
    <w:rsid w:val="008A177A"/>
    <w:rsid w:val="008A1847"/>
    <w:rsid w:val="008A269D"/>
    <w:rsid w:val="008A2D15"/>
    <w:rsid w:val="008A3458"/>
    <w:rsid w:val="008A37E7"/>
    <w:rsid w:val="008A3C0F"/>
    <w:rsid w:val="008A3D83"/>
    <w:rsid w:val="008A4050"/>
    <w:rsid w:val="008A4209"/>
    <w:rsid w:val="008A472F"/>
    <w:rsid w:val="008A4BA4"/>
    <w:rsid w:val="008A4C00"/>
    <w:rsid w:val="008A538F"/>
    <w:rsid w:val="008A53A8"/>
    <w:rsid w:val="008A5A8E"/>
    <w:rsid w:val="008A5F4A"/>
    <w:rsid w:val="008A5F8B"/>
    <w:rsid w:val="008A6278"/>
    <w:rsid w:val="008A67DE"/>
    <w:rsid w:val="008A691B"/>
    <w:rsid w:val="008A6C16"/>
    <w:rsid w:val="008A6C9D"/>
    <w:rsid w:val="008A7DD2"/>
    <w:rsid w:val="008B0473"/>
    <w:rsid w:val="008B0D79"/>
    <w:rsid w:val="008B121C"/>
    <w:rsid w:val="008B181E"/>
    <w:rsid w:val="008B1ECC"/>
    <w:rsid w:val="008B1FED"/>
    <w:rsid w:val="008B2CEA"/>
    <w:rsid w:val="008B318C"/>
    <w:rsid w:val="008B32DA"/>
    <w:rsid w:val="008B3315"/>
    <w:rsid w:val="008B38C7"/>
    <w:rsid w:val="008B3F02"/>
    <w:rsid w:val="008B4352"/>
    <w:rsid w:val="008B4608"/>
    <w:rsid w:val="008B4BD9"/>
    <w:rsid w:val="008B4C94"/>
    <w:rsid w:val="008B5296"/>
    <w:rsid w:val="008B551F"/>
    <w:rsid w:val="008B5BC9"/>
    <w:rsid w:val="008B5EE4"/>
    <w:rsid w:val="008B600B"/>
    <w:rsid w:val="008B64D6"/>
    <w:rsid w:val="008B6F9B"/>
    <w:rsid w:val="008B6FEF"/>
    <w:rsid w:val="008B783D"/>
    <w:rsid w:val="008C072D"/>
    <w:rsid w:val="008C0928"/>
    <w:rsid w:val="008C0C54"/>
    <w:rsid w:val="008C0F14"/>
    <w:rsid w:val="008C1683"/>
    <w:rsid w:val="008C177E"/>
    <w:rsid w:val="008C1ECA"/>
    <w:rsid w:val="008C23F0"/>
    <w:rsid w:val="008C27EE"/>
    <w:rsid w:val="008C2862"/>
    <w:rsid w:val="008C303C"/>
    <w:rsid w:val="008C419F"/>
    <w:rsid w:val="008C46A4"/>
    <w:rsid w:val="008C4ABD"/>
    <w:rsid w:val="008C523E"/>
    <w:rsid w:val="008C578F"/>
    <w:rsid w:val="008C5DBE"/>
    <w:rsid w:val="008C5F14"/>
    <w:rsid w:val="008C6626"/>
    <w:rsid w:val="008C6ABB"/>
    <w:rsid w:val="008C70A1"/>
    <w:rsid w:val="008C7536"/>
    <w:rsid w:val="008C777C"/>
    <w:rsid w:val="008C78CC"/>
    <w:rsid w:val="008C79BF"/>
    <w:rsid w:val="008C7B7B"/>
    <w:rsid w:val="008C7F5E"/>
    <w:rsid w:val="008D0059"/>
    <w:rsid w:val="008D0C2E"/>
    <w:rsid w:val="008D13EB"/>
    <w:rsid w:val="008D16F1"/>
    <w:rsid w:val="008D191D"/>
    <w:rsid w:val="008D19FF"/>
    <w:rsid w:val="008D1B94"/>
    <w:rsid w:val="008D1C3E"/>
    <w:rsid w:val="008D2405"/>
    <w:rsid w:val="008D24A3"/>
    <w:rsid w:val="008D2B44"/>
    <w:rsid w:val="008D2CC3"/>
    <w:rsid w:val="008D334F"/>
    <w:rsid w:val="008D48E8"/>
    <w:rsid w:val="008D4CC3"/>
    <w:rsid w:val="008D50A3"/>
    <w:rsid w:val="008D54BB"/>
    <w:rsid w:val="008D563E"/>
    <w:rsid w:val="008D5CEF"/>
    <w:rsid w:val="008D5EA4"/>
    <w:rsid w:val="008D69BC"/>
    <w:rsid w:val="008D6C74"/>
    <w:rsid w:val="008D7C39"/>
    <w:rsid w:val="008D7DB2"/>
    <w:rsid w:val="008E00B8"/>
    <w:rsid w:val="008E017D"/>
    <w:rsid w:val="008E05C1"/>
    <w:rsid w:val="008E13C9"/>
    <w:rsid w:val="008E1740"/>
    <w:rsid w:val="008E1951"/>
    <w:rsid w:val="008E19C3"/>
    <w:rsid w:val="008E19DE"/>
    <w:rsid w:val="008E1C27"/>
    <w:rsid w:val="008E1D1A"/>
    <w:rsid w:val="008E2345"/>
    <w:rsid w:val="008E2E89"/>
    <w:rsid w:val="008E42A2"/>
    <w:rsid w:val="008E482A"/>
    <w:rsid w:val="008E4F1E"/>
    <w:rsid w:val="008E501D"/>
    <w:rsid w:val="008E5261"/>
    <w:rsid w:val="008E684C"/>
    <w:rsid w:val="008E6CBB"/>
    <w:rsid w:val="008E7233"/>
    <w:rsid w:val="008E7253"/>
    <w:rsid w:val="008E7D70"/>
    <w:rsid w:val="008E7E95"/>
    <w:rsid w:val="008F01F4"/>
    <w:rsid w:val="008F035B"/>
    <w:rsid w:val="008F0398"/>
    <w:rsid w:val="008F0458"/>
    <w:rsid w:val="008F0BD4"/>
    <w:rsid w:val="008F0C4A"/>
    <w:rsid w:val="008F1210"/>
    <w:rsid w:val="008F1408"/>
    <w:rsid w:val="008F179C"/>
    <w:rsid w:val="008F18BE"/>
    <w:rsid w:val="008F196A"/>
    <w:rsid w:val="008F2D65"/>
    <w:rsid w:val="008F3120"/>
    <w:rsid w:val="008F34BF"/>
    <w:rsid w:val="008F39B3"/>
    <w:rsid w:val="008F39F1"/>
    <w:rsid w:val="008F459E"/>
    <w:rsid w:val="008F4AAC"/>
    <w:rsid w:val="008F4BFF"/>
    <w:rsid w:val="008F4CD1"/>
    <w:rsid w:val="008F5655"/>
    <w:rsid w:val="008F581F"/>
    <w:rsid w:val="008F5BC6"/>
    <w:rsid w:val="008F5BCF"/>
    <w:rsid w:val="008F6899"/>
    <w:rsid w:val="008F68CC"/>
    <w:rsid w:val="008F69CE"/>
    <w:rsid w:val="008F6ACA"/>
    <w:rsid w:val="008F6C19"/>
    <w:rsid w:val="008F7121"/>
    <w:rsid w:val="008F7E1F"/>
    <w:rsid w:val="00900216"/>
    <w:rsid w:val="0090033A"/>
    <w:rsid w:val="00900A9A"/>
    <w:rsid w:val="00900B76"/>
    <w:rsid w:val="009011C6"/>
    <w:rsid w:val="00901256"/>
    <w:rsid w:val="00901A68"/>
    <w:rsid w:val="00901B57"/>
    <w:rsid w:val="00901C54"/>
    <w:rsid w:val="00901E79"/>
    <w:rsid w:val="00902960"/>
    <w:rsid w:val="00902D25"/>
    <w:rsid w:val="00903517"/>
    <w:rsid w:val="00903C5F"/>
    <w:rsid w:val="00904E1C"/>
    <w:rsid w:val="0090508B"/>
    <w:rsid w:val="0090524F"/>
    <w:rsid w:val="0090548E"/>
    <w:rsid w:val="009067CC"/>
    <w:rsid w:val="00906AEC"/>
    <w:rsid w:val="00907075"/>
    <w:rsid w:val="00907129"/>
    <w:rsid w:val="009074F0"/>
    <w:rsid w:val="0090756D"/>
    <w:rsid w:val="009076DE"/>
    <w:rsid w:val="00907B12"/>
    <w:rsid w:val="00907E9E"/>
    <w:rsid w:val="00910F27"/>
    <w:rsid w:val="0091186A"/>
    <w:rsid w:val="00911C1A"/>
    <w:rsid w:val="00911E19"/>
    <w:rsid w:val="00911EC4"/>
    <w:rsid w:val="0091236D"/>
    <w:rsid w:val="00912509"/>
    <w:rsid w:val="00912820"/>
    <w:rsid w:val="00912977"/>
    <w:rsid w:val="00912D02"/>
    <w:rsid w:val="00913622"/>
    <w:rsid w:val="009147F4"/>
    <w:rsid w:val="0091487A"/>
    <w:rsid w:val="009150FF"/>
    <w:rsid w:val="009154DE"/>
    <w:rsid w:val="009156D8"/>
    <w:rsid w:val="00915883"/>
    <w:rsid w:val="009159C0"/>
    <w:rsid w:val="00915D3B"/>
    <w:rsid w:val="00915D89"/>
    <w:rsid w:val="00916279"/>
    <w:rsid w:val="00916729"/>
    <w:rsid w:val="00917925"/>
    <w:rsid w:val="00917D47"/>
    <w:rsid w:val="00917F87"/>
    <w:rsid w:val="00920393"/>
    <w:rsid w:val="00920EC9"/>
    <w:rsid w:val="00921D52"/>
    <w:rsid w:val="00922C97"/>
    <w:rsid w:val="00922D6A"/>
    <w:rsid w:val="0092312F"/>
    <w:rsid w:val="0092314A"/>
    <w:rsid w:val="0092365E"/>
    <w:rsid w:val="009239E6"/>
    <w:rsid w:val="00923C0B"/>
    <w:rsid w:val="00924082"/>
    <w:rsid w:val="00924351"/>
    <w:rsid w:val="00924483"/>
    <w:rsid w:val="00924494"/>
    <w:rsid w:val="009250C7"/>
    <w:rsid w:val="0092585A"/>
    <w:rsid w:val="00925E77"/>
    <w:rsid w:val="0092601C"/>
    <w:rsid w:val="0092621E"/>
    <w:rsid w:val="00926443"/>
    <w:rsid w:val="00926485"/>
    <w:rsid w:val="00927087"/>
    <w:rsid w:val="00927921"/>
    <w:rsid w:val="00927AC0"/>
    <w:rsid w:val="00927D37"/>
    <w:rsid w:val="0093031F"/>
    <w:rsid w:val="00930321"/>
    <w:rsid w:val="00930AE6"/>
    <w:rsid w:val="00931079"/>
    <w:rsid w:val="009316DF"/>
    <w:rsid w:val="00931973"/>
    <w:rsid w:val="00931A2D"/>
    <w:rsid w:val="00931C21"/>
    <w:rsid w:val="00932204"/>
    <w:rsid w:val="00932AE1"/>
    <w:rsid w:val="00933DCC"/>
    <w:rsid w:val="00934367"/>
    <w:rsid w:val="00934E6A"/>
    <w:rsid w:val="0093585C"/>
    <w:rsid w:val="00935CEA"/>
    <w:rsid w:val="00935D49"/>
    <w:rsid w:val="0093615C"/>
    <w:rsid w:val="0093640E"/>
    <w:rsid w:val="009370CA"/>
    <w:rsid w:val="009375DF"/>
    <w:rsid w:val="009400B8"/>
    <w:rsid w:val="0094018E"/>
    <w:rsid w:val="00940415"/>
    <w:rsid w:val="0094044D"/>
    <w:rsid w:val="00940F07"/>
    <w:rsid w:val="0094134F"/>
    <w:rsid w:val="00941602"/>
    <w:rsid w:val="00941C71"/>
    <w:rsid w:val="00941E01"/>
    <w:rsid w:val="009429AA"/>
    <w:rsid w:val="00942A28"/>
    <w:rsid w:val="009431EE"/>
    <w:rsid w:val="009437CB"/>
    <w:rsid w:val="00943AC9"/>
    <w:rsid w:val="00943E0C"/>
    <w:rsid w:val="00943FAF"/>
    <w:rsid w:val="00944996"/>
    <w:rsid w:val="00945125"/>
    <w:rsid w:val="00945584"/>
    <w:rsid w:val="009455F4"/>
    <w:rsid w:val="009457FC"/>
    <w:rsid w:val="009458A4"/>
    <w:rsid w:val="009458B7"/>
    <w:rsid w:val="00945B10"/>
    <w:rsid w:val="0094708E"/>
    <w:rsid w:val="0094721D"/>
    <w:rsid w:val="00947472"/>
    <w:rsid w:val="009475C5"/>
    <w:rsid w:val="00947979"/>
    <w:rsid w:val="0095042B"/>
    <w:rsid w:val="009507DD"/>
    <w:rsid w:val="00951176"/>
    <w:rsid w:val="0095141E"/>
    <w:rsid w:val="009519C5"/>
    <w:rsid w:val="00951A35"/>
    <w:rsid w:val="00951BE8"/>
    <w:rsid w:val="00951E5A"/>
    <w:rsid w:val="009528DB"/>
    <w:rsid w:val="00952A01"/>
    <w:rsid w:val="00952CAF"/>
    <w:rsid w:val="009530B3"/>
    <w:rsid w:val="0095420F"/>
    <w:rsid w:val="0095470D"/>
    <w:rsid w:val="00954DBE"/>
    <w:rsid w:val="00955173"/>
    <w:rsid w:val="009551CB"/>
    <w:rsid w:val="00955391"/>
    <w:rsid w:val="0095580C"/>
    <w:rsid w:val="00955DFB"/>
    <w:rsid w:val="00955FC1"/>
    <w:rsid w:val="009560AE"/>
    <w:rsid w:val="00956145"/>
    <w:rsid w:val="00956598"/>
    <w:rsid w:val="0095675A"/>
    <w:rsid w:val="00956FDC"/>
    <w:rsid w:val="00957336"/>
    <w:rsid w:val="009575E7"/>
    <w:rsid w:val="00957DEE"/>
    <w:rsid w:val="00960605"/>
    <w:rsid w:val="00960E3F"/>
    <w:rsid w:val="00961113"/>
    <w:rsid w:val="009616FD"/>
    <w:rsid w:val="00961A60"/>
    <w:rsid w:val="00961F26"/>
    <w:rsid w:val="00961F64"/>
    <w:rsid w:val="009622AB"/>
    <w:rsid w:val="009624D3"/>
    <w:rsid w:val="00962754"/>
    <w:rsid w:val="00963121"/>
    <w:rsid w:val="0096398F"/>
    <w:rsid w:val="00963AA4"/>
    <w:rsid w:val="00963CEC"/>
    <w:rsid w:val="00964E04"/>
    <w:rsid w:val="0096585E"/>
    <w:rsid w:val="00965B1B"/>
    <w:rsid w:val="00966278"/>
    <w:rsid w:val="009662D6"/>
    <w:rsid w:val="00966377"/>
    <w:rsid w:val="00966CD4"/>
    <w:rsid w:val="00967130"/>
    <w:rsid w:val="009673F2"/>
    <w:rsid w:val="00967615"/>
    <w:rsid w:val="0096768B"/>
    <w:rsid w:val="0097010C"/>
    <w:rsid w:val="009703C7"/>
    <w:rsid w:val="0097046D"/>
    <w:rsid w:val="00970C37"/>
    <w:rsid w:val="0097118C"/>
    <w:rsid w:val="00971221"/>
    <w:rsid w:val="009716D2"/>
    <w:rsid w:val="009721CF"/>
    <w:rsid w:val="00972587"/>
    <w:rsid w:val="009726DC"/>
    <w:rsid w:val="00972C92"/>
    <w:rsid w:val="00972CD3"/>
    <w:rsid w:val="009734E9"/>
    <w:rsid w:val="00973693"/>
    <w:rsid w:val="00973849"/>
    <w:rsid w:val="00973A25"/>
    <w:rsid w:val="00973AA2"/>
    <w:rsid w:val="00973B47"/>
    <w:rsid w:val="00973CEF"/>
    <w:rsid w:val="00973D33"/>
    <w:rsid w:val="00974435"/>
    <w:rsid w:val="009748BC"/>
    <w:rsid w:val="00975226"/>
    <w:rsid w:val="009752B6"/>
    <w:rsid w:val="0097530B"/>
    <w:rsid w:val="00975AFE"/>
    <w:rsid w:val="00975BFE"/>
    <w:rsid w:val="00975F23"/>
    <w:rsid w:val="00976019"/>
    <w:rsid w:val="009769EF"/>
    <w:rsid w:val="00976C48"/>
    <w:rsid w:val="00977490"/>
    <w:rsid w:val="0097767C"/>
    <w:rsid w:val="00977858"/>
    <w:rsid w:val="00977BBC"/>
    <w:rsid w:val="00977F33"/>
    <w:rsid w:val="00980195"/>
    <w:rsid w:val="00980A20"/>
    <w:rsid w:val="00981266"/>
    <w:rsid w:val="0098175C"/>
    <w:rsid w:val="009817E5"/>
    <w:rsid w:val="0098193F"/>
    <w:rsid w:val="00981B67"/>
    <w:rsid w:val="00981E45"/>
    <w:rsid w:val="0098214A"/>
    <w:rsid w:val="009825C9"/>
    <w:rsid w:val="009825F7"/>
    <w:rsid w:val="00982B52"/>
    <w:rsid w:val="0098364C"/>
    <w:rsid w:val="00983830"/>
    <w:rsid w:val="009840A1"/>
    <w:rsid w:val="00984DC4"/>
    <w:rsid w:val="00985585"/>
    <w:rsid w:val="0098663D"/>
    <w:rsid w:val="00986D1C"/>
    <w:rsid w:val="00986D1E"/>
    <w:rsid w:val="009872E7"/>
    <w:rsid w:val="00992883"/>
    <w:rsid w:val="00993167"/>
    <w:rsid w:val="009935D4"/>
    <w:rsid w:val="00993A70"/>
    <w:rsid w:val="00993D47"/>
    <w:rsid w:val="00993E56"/>
    <w:rsid w:val="0099484E"/>
    <w:rsid w:val="009950AB"/>
    <w:rsid w:val="009954E1"/>
    <w:rsid w:val="00995FDB"/>
    <w:rsid w:val="0099616F"/>
    <w:rsid w:val="0099699E"/>
    <w:rsid w:val="009972EF"/>
    <w:rsid w:val="00997415"/>
    <w:rsid w:val="00997484"/>
    <w:rsid w:val="00997EF2"/>
    <w:rsid w:val="009A00D0"/>
    <w:rsid w:val="009A06F3"/>
    <w:rsid w:val="009A093E"/>
    <w:rsid w:val="009A0B2C"/>
    <w:rsid w:val="009A0CE1"/>
    <w:rsid w:val="009A10D2"/>
    <w:rsid w:val="009A12C9"/>
    <w:rsid w:val="009A1374"/>
    <w:rsid w:val="009A1ADE"/>
    <w:rsid w:val="009A2158"/>
    <w:rsid w:val="009A22ED"/>
    <w:rsid w:val="009A25DC"/>
    <w:rsid w:val="009A2B8E"/>
    <w:rsid w:val="009A2CA1"/>
    <w:rsid w:val="009A2E1E"/>
    <w:rsid w:val="009A34F1"/>
    <w:rsid w:val="009A39FF"/>
    <w:rsid w:val="009A3E0D"/>
    <w:rsid w:val="009A3FE3"/>
    <w:rsid w:val="009A4539"/>
    <w:rsid w:val="009A4618"/>
    <w:rsid w:val="009A47F2"/>
    <w:rsid w:val="009A4A6E"/>
    <w:rsid w:val="009A4BCB"/>
    <w:rsid w:val="009A4C58"/>
    <w:rsid w:val="009A4CF8"/>
    <w:rsid w:val="009A5163"/>
    <w:rsid w:val="009A550A"/>
    <w:rsid w:val="009A58EB"/>
    <w:rsid w:val="009A6233"/>
    <w:rsid w:val="009A6773"/>
    <w:rsid w:val="009A67F1"/>
    <w:rsid w:val="009A7004"/>
    <w:rsid w:val="009A7530"/>
    <w:rsid w:val="009A7CC2"/>
    <w:rsid w:val="009A7EA2"/>
    <w:rsid w:val="009B06C8"/>
    <w:rsid w:val="009B079B"/>
    <w:rsid w:val="009B0A38"/>
    <w:rsid w:val="009B0D1B"/>
    <w:rsid w:val="009B1054"/>
    <w:rsid w:val="009B115A"/>
    <w:rsid w:val="009B1403"/>
    <w:rsid w:val="009B1A23"/>
    <w:rsid w:val="009B1B28"/>
    <w:rsid w:val="009B21C8"/>
    <w:rsid w:val="009B2438"/>
    <w:rsid w:val="009B266F"/>
    <w:rsid w:val="009B2CB7"/>
    <w:rsid w:val="009B3019"/>
    <w:rsid w:val="009B362A"/>
    <w:rsid w:val="009B3E23"/>
    <w:rsid w:val="009B4034"/>
    <w:rsid w:val="009B40E7"/>
    <w:rsid w:val="009B4247"/>
    <w:rsid w:val="009B43C1"/>
    <w:rsid w:val="009B450B"/>
    <w:rsid w:val="009B45CB"/>
    <w:rsid w:val="009B4FA7"/>
    <w:rsid w:val="009B51E8"/>
    <w:rsid w:val="009B52ED"/>
    <w:rsid w:val="009B53AC"/>
    <w:rsid w:val="009B5908"/>
    <w:rsid w:val="009B59B3"/>
    <w:rsid w:val="009B6B25"/>
    <w:rsid w:val="009B7562"/>
    <w:rsid w:val="009B790B"/>
    <w:rsid w:val="009B7F09"/>
    <w:rsid w:val="009C0127"/>
    <w:rsid w:val="009C0285"/>
    <w:rsid w:val="009C0416"/>
    <w:rsid w:val="009C086E"/>
    <w:rsid w:val="009C1313"/>
    <w:rsid w:val="009C176D"/>
    <w:rsid w:val="009C195B"/>
    <w:rsid w:val="009C2987"/>
    <w:rsid w:val="009C2D32"/>
    <w:rsid w:val="009C351E"/>
    <w:rsid w:val="009C3681"/>
    <w:rsid w:val="009C373C"/>
    <w:rsid w:val="009C3813"/>
    <w:rsid w:val="009C3A63"/>
    <w:rsid w:val="009C3D76"/>
    <w:rsid w:val="009C3FEA"/>
    <w:rsid w:val="009C4233"/>
    <w:rsid w:val="009C438B"/>
    <w:rsid w:val="009C4C56"/>
    <w:rsid w:val="009C5431"/>
    <w:rsid w:val="009C5496"/>
    <w:rsid w:val="009C5788"/>
    <w:rsid w:val="009C5DC3"/>
    <w:rsid w:val="009C637F"/>
    <w:rsid w:val="009C661F"/>
    <w:rsid w:val="009C6DF0"/>
    <w:rsid w:val="009C6F40"/>
    <w:rsid w:val="009C7938"/>
    <w:rsid w:val="009D0123"/>
    <w:rsid w:val="009D0183"/>
    <w:rsid w:val="009D09DB"/>
    <w:rsid w:val="009D0AC0"/>
    <w:rsid w:val="009D0F15"/>
    <w:rsid w:val="009D0F91"/>
    <w:rsid w:val="009D1339"/>
    <w:rsid w:val="009D1CEF"/>
    <w:rsid w:val="009D263B"/>
    <w:rsid w:val="009D2B09"/>
    <w:rsid w:val="009D2B88"/>
    <w:rsid w:val="009D2BC5"/>
    <w:rsid w:val="009D2F5F"/>
    <w:rsid w:val="009D3223"/>
    <w:rsid w:val="009D3331"/>
    <w:rsid w:val="009D35FC"/>
    <w:rsid w:val="009D3637"/>
    <w:rsid w:val="009D3FFB"/>
    <w:rsid w:val="009D42A1"/>
    <w:rsid w:val="009D438A"/>
    <w:rsid w:val="009D449D"/>
    <w:rsid w:val="009D4825"/>
    <w:rsid w:val="009D4AAE"/>
    <w:rsid w:val="009D5448"/>
    <w:rsid w:val="009D5E16"/>
    <w:rsid w:val="009D5E52"/>
    <w:rsid w:val="009D5F32"/>
    <w:rsid w:val="009D6377"/>
    <w:rsid w:val="009D7A57"/>
    <w:rsid w:val="009D7E87"/>
    <w:rsid w:val="009E00D8"/>
    <w:rsid w:val="009E03C8"/>
    <w:rsid w:val="009E05DE"/>
    <w:rsid w:val="009E0AF8"/>
    <w:rsid w:val="009E0C1B"/>
    <w:rsid w:val="009E0DD5"/>
    <w:rsid w:val="009E104C"/>
    <w:rsid w:val="009E1626"/>
    <w:rsid w:val="009E19D9"/>
    <w:rsid w:val="009E264F"/>
    <w:rsid w:val="009E328E"/>
    <w:rsid w:val="009E35EF"/>
    <w:rsid w:val="009E3810"/>
    <w:rsid w:val="009E45F9"/>
    <w:rsid w:val="009E46B5"/>
    <w:rsid w:val="009E4D24"/>
    <w:rsid w:val="009E526F"/>
    <w:rsid w:val="009E532B"/>
    <w:rsid w:val="009E6BB5"/>
    <w:rsid w:val="009E7B4C"/>
    <w:rsid w:val="009E7DCC"/>
    <w:rsid w:val="009E7F8B"/>
    <w:rsid w:val="009F0478"/>
    <w:rsid w:val="009F0B72"/>
    <w:rsid w:val="009F0B97"/>
    <w:rsid w:val="009F0CF6"/>
    <w:rsid w:val="009F1C31"/>
    <w:rsid w:val="009F1D24"/>
    <w:rsid w:val="009F228A"/>
    <w:rsid w:val="009F22F0"/>
    <w:rsid w:val="009F24B5"/>
    <w:rsid w:val="009F2ACC"/>
    <w:rsid w:val="009F2B0C"/>
    <w:rsid w:val="009F2C44"/>
    <w:rsid w:val="009F331D"/>
    <w:rsid w:val="009F3383"/>
    <w:rsid w:val="009F356B"/>
    <w:rsid w:val="009F377C"/>
    <w:rsid w:val="009F40BC"/>
    <w:rsid w:val="009F4BDE"/>
    <w:rsid w:val="009F5302"/>
    <w:rsid w:val="009F532F"/>
    <w:rsid w:val="009F5452"/>
    <w:rsid w:val="009F5539"/>
    <w:rsid w:val="009F5697"/>
    <w:rsid w:val="009F5D7D"/>
    <w:rsid w:val="009F7743"/>
    <w:rsid w:val="009F77F2"/>
    <w:rsid w:val="009F785F"/>
    <w:rsid w:val="009F78CD"/>
    <w:rsid w:val="009F7E48"/>
    <w:rsid w:val="009F7EA4"/>
    <w:rsid w:val="00A007DE"/>
    <w:rsid w:val="00A00C4F"/>
    <w:rsid w:val="00A00F1A"/>
    <w:rsid w:val="00A00FEB"/>
    <w:rsid w:val="00A023C3"/>
    <w:rsid w:val="00A0286C"/>
    <w:rsid w:val="00A02A02"/>
    <w:rsid w:val="00A02B5B"/>
    <w:rsid w:val="00A02C2A"/>
    <w:rsid w:val="00A02DAC"/>
    <w:rsid w:val="00A04160"/>
    <w:rsid w:val="00A04BA0"/>
    <w:rsid w:val="00A04CB3"/>
    <w:rsid w:val="00A0515D"/>
    <w:rsid w:val="00A054F8"/>
    <w:rsid w:val="00A0571A"/>
    <w:rsid w:val="00A05AFB"/>
    <w:rsid w:val="00A05E70"/>
    <w:rsid w:val="00A062A3"/>
    <w:rsid w:val="00A063E5"/>
    <w:rsid w:val="00A0670D"/>
    <w:rsid w:val="00A06B2A"/>
    <w:rsid w:val="00A0700E"/>
    <w:rsid w:val="00A0754A"/>
    <w:rsid w:val="00A07550"/>
    <w:rsid w:val="00A07994"/>
    <w:rsid w:val="00A10D00"/>
    <w:rsid w:val="00A10DAD"/>
    <w:rsid w:val="00A11524"/>
    <w:rsid w:val="00A11970"/>
    <w:rsid w:val="00A11D87"/>
    <w:rsid w:val="00A127F6"/>
    <w:rsid w:val="00A12DC5"/>
    <w:rsid w:val="00A12EB5"/>
    <w:rsid w:val="00A1358B"/>
    <w:rsid w:val="00A1374C"/>
    <w:rsid w:val="00A13BD3"/>
    <w:rsid w:val="00A142F2"/>
    <w:rsid w:val="00A14DFD"/>
    <w:rsid w:val="00A154F4"/>
    <w:rsid w:val="00A16165"/>
    <w:rsid w:val="00A167AC"/>
    <w:rsid w:val="00A169B3"/>
    <w:rsid w:val="00A16EA0"/>
    <w:rsid w:val="00A16F44"/>
    <w:rsid w:val="00A177A5"/>
    <w:rsid w:val="00A17B7B"/>
    <w:rsid w:val="00A2049E"/>
    <w:rsid w:val="00A2051A"/>
    <w:rsid w:val="00A21CB9"/>
    <w:rsid w:val="00A22140"/>
    <w:rsid w:val="00A222D2"/>
    <w:rsid w:val="00A22641"/>
    <w:rsid w:val="00A22AD3"/>
    <w:rsid w:val="00A22DCF"/>
    <w:rsid w:val="00A22EE2"/>
    <w:rsid w:val="00A2382F"/>
    <w:rsid w:val="00A24723"/>
    <w:rsid w:val="00A249F8"/>
    <w:rsid w:val="00A24A5D"/>
    <w:rsid w:val="00A24F0F"/>
    <w:rsid w:val="00A25075"/>
    <w:rsid w:val="00A255B3"/>
    <w:rsid w:val="00A2599D"/>
    <w:rsid w:val="00A25F0B"/>
    <w:rsid w:val="00A26021"/>
    <w:rsid w:val="00A26080"/>
    <w:rsid w:val="00A26143"/>
    <w:rsid w:val="00A264D3"/>
    <w:rsid w:val="00A26C42"/>
    <w:rsid w:val="00A27BE5"/>
    <w:rsid w:val="00A27DEC"/>
    <w:rsid w:val="00A27E90"/>
    <w:rsid w:val="00A27F2E"/>
    <w:rsid w:val="00A3012A"/>
    <w:rsid w:val="00A30B1F"/>
    <w:rsid w:val="00A3151B"/>
    <w:rsid w:val="00A31565"/>
    <w:rsid w:val="00A317D8"/>
    <w:rsid w:val="00A31A26"/>
    <w:rsid w:val="00A3218F"/>
    <w:rsid w:val="00A32A38"/>
    <w:rsid w:val="00A32CCD"/>
    <w:rsid w:val="00A32E67"/>
    <w:rsid w:val="00A32F3F"/>
    <w:rsid w:val="00A330B4"/>
    <w:rsid w:val="00A33170"/>
    <w:rsid w:val="00A33316"/>
    <w:rsid w:val="00A334A6"/>
    <w:rsid w:val="00A344FC"/>
    <w:rsid w:val="00A34660"/>
    <w:rsid w:val="00A347E7"/>
    <w:rsid w:val="00A34B03"/>
    <w:rsid w:val="00A34F0D"/>
    <w:rsid w:val="00A35B9D"/>
    <w:rsid w:val="00A35DDE"/>
    <w:rsid w:val="00A35FD9"/>
    <w:rsid w:val="00A36004"/>
    <w:rsid w:val="00A368EB"/>
    <w:rsid w:val="00A369D4"/>
    <w:rsid w:val="00A36A7F"/>
    <w:rsid w:val="00A36F81"/>
    <w:rsid w:val="00A36F96"/>
    <w:rsid w:val="00A37574"/>
    <w:rsid w:val="00A40431"/>
    <w:rsid w:val="00A4046B"/>
    <w:rsid w:val="00A40E97"/>
    <w:rsid w:val="00A40F45"/>
    <w:rsid w:val="00A4113D"/>
    <w:rsid w:val="00A41737"/>
    <w:rsid w:val="00A41812"/>
    <w:rsid w:val="00A41EF5"/>
    <w:rsid w:val="00A42050"/>
    <w:rsid w:val="00A42209"/>
    <w:rsid w:val="00A4226E"/>
    <w:rsid w:val="00A4267E"/>
    <w:rsid w:val="00A434DE"/>
    <w:rsid w:val="00A44823"/>
    <w:rsid w:val="00A4495F"/>
    <w:rsid w:val="00A45537"/>
    <w:rsid w:val="00A456D5"/>
    <w:rsid w:val="00A458AE"/>
    <w:rsid w:val="00A4599B"/>
    <w:rsid w:val="00A45DA0"/>
    <w:rsid w:val="00A461C1"/>
    <w:rsid w:val="00A465D8"/>
    <w:rsid w:val="00A46DDA"/>
    <w:rsid w:val="00A47525"/>
    <w:rsid w:val="00A47F10"/>
    <w:rsid w:val="00A47F44"/>
    <w:rsid w:val="00A502D2"/>
    <w:rsid w:val="00A504BE"/>
    <w:rsid w:val="00A50C4C"/>
    <w:rsid w:val="00A50D8C"/>
    <w:rsid w:val="00A51DF9"/>
    <w:rsid w:val="00A51F5D"/>
    <w:rsid w:val="00A527FA"/>
    <w:rsid w:val="00A528AD"/>
    <w:rsid w:val="00A52D75"/>
    <w:rsid w:val="00A53007"/>
    <w:rsid w:val="00A53169"/>
    <w:rsid w:val="00A53471"/>
    <w:rsid w:val="00A53928"/>
    <w:rsid w:val="00A53AF2"/>
    <w:rsid w:val="00A53BB7"/>
    <w:rsid w:val="00A53D85"/>
    <w:rsid w:val="00A53D9F"/>
    <w:rsid w:val="00A54621"/>
    <w:rsid w:val="00A552A7"/>
    <w:rsid w:val="00A55496"/>
    <w:rsid w:val="00A5571D"/>
    <w:rsid w:val="00A55E57"/>
    <w:rsid w:val="00A56095"/>
    <w:rsid w:val="00A56A1C"/>
    <w:rsid w:val="00A56DD2"/>
    <w:rsid w:val="00A57086"/>
    <w:rsid w:val="00A570E2"/>
    <w:rsid w:val="00A5726A"/>
    <w:rsid w:val="00A57D20"/>
    <w:rsid w:val="00A57EB3"/>
    <w:rsid w:val="00A604B8"/>
    <w:rsid w:val="00A609AC"/>
    <w:rsid w:val="00A60BE8"/>
    <w:rsid w:val="00A60BFE"/>
    <w:rsid w:val="00A60C40"/>
    <w:rsid w:val="00A61236"/>
    <w:rsid w:val="00A6161D"/>
    <w:rsid w:val="00A61C5F"/>
    <w:rsid w:val="00A61EE2"/>
    <w:rsid w:val="00A62458"/>
    <w:rsid w:val="00A62550"/>
    <w:rsid w:val="00A62903"/>
    <w:rsid w:val="00A62A93"/>
    <w:rsid w:val="00A62C9F"/>
    <w:rsid w:val="00A62F4A"/>
    <w:rsid w:val="00A63150"/>
    <w:rsid w:val="00A634AE"/>
    <w:rsid w:val="00A63A52"/>
    <w:rsid w:val="00A640FA"/>
    <w:rsid w:val="00A6437C"/>
    <w:rsid w:val="00A64FC6"/>
    <w:rsid w:val="00A652F2"/>
    <w:rsid w:val="00A666DF"/>
    <w:rsid w:val="00A66768"/>
    <w:rsid w:val="00A66822"/>
    <w:rsid w:val="00A66C7E"/>
    <w:rsid w:val="00A66D6A"/>
    <w:rsid w:val="00A67091"/>
    <w:rsid w:val="00A67548"/>
    <w:rsid w:val="00A6758D"/>
    <w:rsid w:val="00A67601"/>
    <w:rsid w:val="00A67828"/>
    <w:rsid w:val="00A67D11"/>
    <w:rsid w:val="00A701DA"/>
    <w:rsid w:val="00A70435"/>
    <w:rsid w:val="00A70CCA"/>
    <w:rsid w:val="00A70E41"/>
    <w:rsid w:val="00A71076"/>
    <w:rsid w:val="00A71332"/>
    <w:rsid w:val="00A714DA"/>
    <w:rsid w:val="00A71639"/>
    <w:rsid w:val="00A7163C"/>
    <w:rsid w:val="00A71813"/>
    <w:rsid w:val="00A72333"/>
    <w:rsid w:val="00A726C5"/>
    <w:rsid w:val="00A7279F"/>
    <w:rsid w:val="00A728EF"/>
    <w:rsid w:val="00A72920"/>
    <w:rsid w:val="00A72A38"/>
    <w:rsid w:val="00A73D17"/>
    <w:rsid w:val="00A7407B"/>
    <w:rsid w:val="00A74767"/>
    <w:rsid w:val="00A74E1D"/>
    <w:rsid w:val="00A75173"/>
    <w:rsid w:val="00A755B2"/>
    <w:rsid w:val="00A75AE9"/>
    <w:rsid w:val="00A75C9A"/>
    <w:rsid w:val="00A75CD1"/>
    <w:rsid w:val="00A7628F"/>
    <w:rsid w:val="00A7726F"/>
    <w:rsid w:val="00A77C04"/>
    <w:rsid w:val="00A77CC0"/>
    <w:rsid w:val="00A8023F"/>
    <w:rsid w:val="00A81891"/>
    <w:rsid w:val="00A818A1"/>
    <w:rsid w:val="00A82081"/>
    <w:rsid w:val="00A8270B"/>
    <w:rsid w:val="00A82B5C"/>
    <w:rsid w:val="00A82B63"/>
    <w:rsid w:val="00A82C65"/>
    <w:rsid w:val="00A82C92"/>
    <w:rsid w:val="00A831E4"/>
    <w:rsid w:val="00A83C33"/>
    <w:rsid w:val="00A849E1"/>
    <w:rsid w:val="00A84FFA"/>
    <w:rsid w:val="00A8525B"/>
    <w:rsid w:val="00A8552D"/>
    <w:rsid w:val="00A85B36"/>
    <w:rsid w:val="00A8624F"/>
    <w:rsid w:val="00A867B0"/>
    <w:rsid w:val="00A868B9"/>
    <w:rsid w:val="00A86FB5"/>
    <w:rsid w:val="00A87866"/>
    <w:rsid w:val="00A87CD6"/>
    <w:rsid w:val="00A90E09"/>
    <w:rsid w:val="00A91624"/>
    <w:rsid w:val="00A9186C"/>
    <w:rsid w:val="00A91921"/>
    <w:rsid w:val="00A91B9E"/>
    <w:rsid w:val="00A920F1"/>
    <w:rsid w:val="00A92B49"/>
    <w:rsid w:val="00A92DD6"/>
    <w:rsid w:val="00A9309A"/>
    <w:rsid w:val="00A9324D"/>
    <w:rsid w:val="00A934D7"/>
    <w:rsid w:val="00A93875"/>
    <w:rsid w:val="00A93AE9"/>
    <w:rsid w:val="00A943BD"/>
    <w:rsid w:val="00A94B37"/>
    <w:rsid w:val="00A950F5"/>
    <w:rsid w:val="00A9521A"/>
    <w:rsid w:val="00A9628E"/>
    <w:rsid w:val="00A9646F"/>
    <w:rsid w:val="00A966A6"/>
    <w:rsid w:val="00A96C04"/>
    <w:rsid w:val="00A96DE7"/>
    <w:rsid w:val="00A97197"/>
    <w:rsid w:val="00A975C1"/>
    <w:rsid w:val="00A979E5"/>
    <w:rsid w:val="00A97D6B"/>
    <w:rsid w:val="00AA0A70"/>
    <w:rsid w:val="00AA0F6D"/>
    <w:rsid w:val="00AA1011"/>
    <w:rsid w:val="00AA14B2"/>
    <w:rsid w:val="00AA161F"/>
    <w:rsid w:val="00AA183D"/>
    <w:rsid w:val="00AA1D75"/>
    <w:rsid w:val="00AA2104"/>
    <w:rsid w:val="00AA2167"/>
    <w:rsid w:val="00AA2869"/>
    <w:rsid w:val="00AA2E20"/>
    <w:rsid w:val="00AA30BA"/>
    <w:rsid w:val="00AA3306"/>
    <w:rsid w:val="00AA33CB"/>
    <w:rsid w:val="00AA3A3B"/>
    <w:rsid w:val="00AA3C57"/>
    <w:rsid w:val="00AA3C75"/>
    <w:rsid w:val="00AA4339"/>
    <w:rsid w:val="00AA48E2"/>
    <w:rsid w:val="00AA5B75"/>
    <w:rsid w:val="00AA5EDA"/>
    <w:rsid w:val="00AA62C7"/>
    <w:rsid w:val="00AA6626"/>
    <w:rsid w:val="00AA678C"/>
    <w:rsid w:val="00AA690D"/>
    <w:rsid w:val="00AA6DB9"/>
    <w:rsid w:val="00AA6DC6"/>
    <w:rsid w:val="00AA76EF"/>
    <w:rsid w:val="00AA7E3B"/>
    <w:rsid w:val="00AB0F56"/>
    <w:rsid w:val="00AB11B0"/>
    <w:rsid w:val="00AB12E7"/>
    <w:rsid w:val="00AB14FA"/>
    <w:rsid w:val="00AB18B2"/>
    <w:rsid w:val="00AB19E5"/>
    <w:rsid w:val="00AB2D7C"/>
    <w:rsid w:val="00AB3428"/>
    <w:rsid w:val="00AB3CC7"/>
    <w:rsid w:val="00AB46A6"/>
    <w:rsid w:val="00AB4A7A"/>
    <w:rsid w:val="00AB503E"/>
    <w:rsid w:val="00AB516B"/>
    <w:rsid w:val="00AB55DD"/>
    <w:rsid w:val="00AB612F"/>
    <w:rsid w:val="00AB64B0"/>
    <w:rsid w:val="00AB6838"/>
    <w:rsid w:val="00AB6931"/>
    <w:rsid w:val="00AB6980"/>
    <w:rsid w:val="00AB6CB7"/>
    <w:rsid w:val="00AB6E61"/>
    <w:rsid w:val="00AB765B"/>
    <w:rsid w:val="00AB7CE7"/>
    <w:rsid w:val="00AC0586"/>
    <w:rsid w:val="00AC0A21"/>
    <w:rsid w:val="00AC1BE6"/>
    <w:rsid w:val="00AC1ECA"/>
    <w:rsid w:val="00AC2243"/>
    <w:rsid w:val="00AC2805"/>
    <w:rsid w:val="00AC28DB"/>
    <w:rsid w:val="00AC2D37"/>
    <w:rsid w:val="00AC30F6"/>
    <w:rsid w:val="00AC3154"/>
    <w:rsid w:val="00AC3266"/>
    <w:rsid w:val="00AC3BF8"/>
    <w:rsid w:val="00AC3DF1"/>
    <w:rsid w:val="00AC4136"/>
    <w:rsid w:val="00AC49D8"/>
    <w:rsid w:val="00AC4C02"/>
    <w:rsid w:val="00AC4FBE"/>
    <w:rsid w:val="00AC502D"/>
    <w:rsid w:val="00AC536F"/>
    <w:rsid w:val="00AC5729"/>
    <w:rsid w:val="00AC5D4A"/>
    <w:rsid w:val="00AC5D54"/>
    <w:rsid w:val="00AC669F"/>
    <w:rsid w:val="00AC6CA0"/>
    <w:rsid w:val="00AC7575"/>
    <w:rsid w:val="00AC7CB2"/>
    <w:rsid w:val="00AC7D41"/>
    <w:rsid w:val="00AD03B1"/>
    <w:rsid w:val="00AD0534"/>
    <w:rsid w:val="00AD08D4"/>
    <w:rsid w:val="00AD1289"/>
    <w:rsid w:val="00AD147C"/>
    <w:rsid w:val="00AD168C"/>
    <w:rsid w:val="00AD17E9"/>
    <w:rsid w:val="00AD1B15"/>
    <w:rsid w:val="00AD1C5A"/>
    <w:rsid w:val="00AD1E2D"/>
    <w:rsid w:val="00AD3630"/>
    <w:rsid w:val="00AD3A13"/>
    <w:rsid w:val="00AD3E0F"/>
    <w:rsid w:val="00AD3EF3"/>
    <w:rsid w:val="00AD405A"/>
    <w:rsid w:val="00AD45B4"/>
    <w:rsid w:val="00AD4A16"/>
    <w:rsid w:val="00AD4A64"/>
    <w:rsid w:val="00AD4C38"/>
    <w:rsid w:val="00AD4E69"/>
    <w:rsid w:val="00AD5034"/>
    <w:rsid w:val="00AD5B54"/>
    <w:rsid w:val="00AD5B65"/>
    <w:rsid w:val="00AD6016"/>
    <w:rsid w:val="00AD6304"/>
    <w:rsid w:val="00AD6403"/>
    <w:rsid w:val="00AD66BF"/>
    <w:rsid w:val="00AD681D"/>
    <w:rsid w:val="00AD69F0"/>
    <w:rsid w:val="00AD72DC"/>
    <w:rsid w:val="00AE062D"/>
    <w:rsid w:val="00AE11C1"/>
    <w:rsid w:val="00AE15CD"/>
    <w:rsid w:val="00AE1638"/>
    <w:rsid w:val="00AE1782"/>
    <w:rsid w:val="00AE17F1"/>
    <w:rsid w:val="00AE1986"/>
    <w:rsid w:val="00AE1A52"/>
    <w:rsid w:val="00AE2BF4"/>
    <w:rsid w:val="00AE2E5D"/>
    <w:rsid w:val="00AE30E1"/>
    <w:rsid w:val="00AE316D"/>
    <w:rsid w:val="00AE31DC"/>
    <w:rsid w:val="00AE3727"/>
    <w:rsid w:val="00AE3E9E"/>
    <w:rsid w:val="00AE3EAF"/>
    <w:rsid w:val="00AE426D"/>
    <w:rsid w:val="00AE42A6"/>
    <w:rsid w:val="00AE5478"/>
    <w:rsid w:val="00AE71B9"/>
    <w:rsid w:val="00AE741B"/>
    <w:rsid w:val="00AE7B03"/>
    <w:rsid w:val="00AF0925"/>
    <w:rsid w:val="00AF13C7"/>
    <w:rsid w:val="00AF1F4C"/>
    <w:rsid w:val="00AF225D"/>
    <w:rsid w:val="00AF290C"/>
    <w:rsid w:val="00AF2B08"/>
    <w:rsid w:val="00AF2DB8"/>
    <w:rsid w:val="00AF326F"/>
    <w:rsid w:val="00AF3396"/>
    <w:rsid w:val="00AF3857"/>
    <w:rsid w:val="00AF3EA0"/>
    <w:rsid w:val="00AF423C"/>
    <w:rsid w:val="00AF4950"/>
    <w:rsid w:val="00AF4B67"/>
    <w:rsid w:val="00AF4D84"/>
    <w:rsid w:val="00AF4E3D"/>
    <w:rsid w:val="00AF4EE9"/>
    <w:rsid w:val="00AF4EEF"/>
    <w:rsid w:val="00AF50AF"/>
    <w:rsid w:val="00AF515D"/>
    <w:rsid w:val="00AF545F"/>
    <w:rsid w:val="00AF7086"/>
    <w:rsid w:val="00AF71AA"/>
    <w:rsid w:val="00AF7E93"/>
    <w:rsid w:val="00B0026F"/>
    <w:rsid w:val="00B00D01"/>
    <w:rsid w:val="00B01761"/>
    <w:rsid w:val="00B01A15"/>
    <w:rsid w:val="00B02285"/>
    <w:rsid w:val="00B0249C"/>
    <w:rsid w:val="00B025A2"/>
    <w:rsid w:val="00B02600"/>
    <w:rsid w:val="00B035C0"/>
    <w:rsid w:val="00B03B5F"/>
    <w:rsid w:val="00B04CCB"/>
    <w:rsid w:val="00B04ECD"/>
    <w:rsid w:val="00B04F20"/>
    <w:rsid w:val="00B050FB"/>
    <w:rsid w:val="00B051B7"/>
    <w:rsid w:val="00B057A1"/>
    <w:rsid w:val="00B057D0"/>
    <w:rsid w:val="00B05B1B"/>
    <w:rsid w:val="00B0631C"/>
    <w:rsid w:val="00B0632E"/>
    <w:rsid w:val="00B0644B"/>
    <w:rsid w:val="00B06C04"/>
    <w:rsid w:val="00B0787A"/>
    <w:rsid w:val="00B102E6"/>
    <w:rsid w:val="00B10362"/>
    <w:rsid w:val="00B10AF9"/>
    <w:rsid w:val="00B10E4D"/>
    <w:rsid w:val="00B10EA6"/>
    <w:rsid w:val="00B117C7"/>
    <w:rsid w:val="00B1197D"/>
    <w:rsid w:val="00B11D5B"/>
    <w:rsid w:val="00B12129"/>
    <w:rsid w:val="00B121CE"/>
    <w:rsid w:val="00B12577"/>
    <w:rsid w:val="00B128D1"/>
    <w:rsid w:val="00B128ED"/>
    <w:rsid w:val="00B12B73"/>
    <w:rsid w:val="00B134D1"/>
    <w:rsid w:val="00B13BC0"/>
    <w:rsid w:val="00B13D25"/>
    <w:rsid w:val="00B14147"/>
    <w:rsid w:val="00B14482"/>
    <w:rsid w:val="00B14FE5"/>
    <w:rsid w:val="00B155DE"/>
    <w:rsid w:val="00B15C70"/>
    <w:rsid w:val="00B16674"/>
    <w:rsid w:val="00B16916"/>
    <w:rsid w:val="00B16AAC"/>
    <w:rsid w:val="00B174BB"/>
    <w:rsid w:val="00B17733"/>
    <w:rsid w:val="00B17865"/>
    <w:rsid w:val="00B20054"/>
    <w:rsid w:val="00B20B23"/>
    <w:rsid w:val="00B20DBF"/>
    <w:rsid w:val="00B20E50"/>
    <w:rsid w:val="00B20FD5"/>
    <w:rsid w:val="00B21096"/>
    <w:rsid w:val="00B21796"/>
    <w:rsid w:val="00B2260F"/>
    <w:rsid w:val="00B226D0"/>
    <w:rsid w:val="00B22C4F"/>
    <w:rsid w:val="00B22ECA"/>
    <w:rsid w:val="00B24518"/>
    <w:rsid w:val="00B24563"/>
    <w:rsid w:val="00B245F6"/>
    <w:rsid w:val="00B246BD"/>
    <w:rsid w:val="00B250D1"/>
    <w:rsid w:val="00B251D6"/>
    <w:rsid w:val="00B25FDE"/>
    <w:rsid w:val="00B26012"/>
    <w:rsid w:val="00B2657E"/>
    <w:rsid w:val="00B26F73"/>
    <w:rsid w:val="00B27073"/>
    <w:rsid w:val="00B27E29"/>
    <w:rsid w:val="00B27F95"/>
    <w:rsid w:val="00B30143"/>
    <w:rsid w:val="00B30749"/>
    <w:rsid w:val="00B30827"/>
    <w:rsid w:val="00B30CC8"/>
    <w:rsid w:val="00B31169"/>
    <w:rsid w:val="00B31515"/>
    <w:rsid w:val="00B31580"/>
    <w:rsid w:val="00B31FB7"/>
    <w:rsid w:val="00B32063"/>
    <w:rsid w:val="00B32C5A"/>
    <w:rsid w:val="00B32E9B"/>
    <w:rsid w:val="00B33028"/>
    <w:rsid w:val="00B33037"/>
    <w:rsid w:val="00B33711"/>
    <w:rsid w:val="00B33FA2"/>
    <w:rsid w:val="00B3439C"/>
    <w:rsid w:val="00B3447B"/>
    <w:rsid w:val="00B34662"/>
    <w:rsid w:val="00B34AFB"/>
    <w:rsid w:val="00B34EB7"/>
    <w:rsid w:val="00B358F7"/>
    <w:rsid w:val="00B35A84"/>
    <w:rsid w:val="00B35BD1"/>
    <w:rsid w:val="00B36087"/>
    <w:rsid w:val="00B36268"/>
    <w:rsid w:val="00B37272"/>
    <w:rsid w:val="00B37983"/>
    <w:rsid w:val="00B40458"/>
    <w:rsid w:val="00B406AB"/>
    <w:rsid w:val="00B406CF"/>
    <w:rsid w:val="00B409CD"/>
    <w:rsid w:val="00B40BDA"/>
    <w:rsid w:val="00B40FFF"/>
    <w:rsid w:val="00B41054"/>
    <w:rsid w:val="00B410BA"/>
    <w:rsid w:val="00B4157C"/>
    <w:rsid w:val="00B42775"/>
    <w:rsid w:val="00B42B8C"/>
    <w:rsid w:val="00B4380B"/>
    <w:rsid w:val="00B43DB9"/>
    <w:rsid w:val="00B4412D"/>
    <w:rsid w:val="00B45213"/>
    <w:rsid w:val="00B456CE"/>
    <w:rsid w:val="00B4584A"/>
    <w:rsid w:val="00B45916"/>
    <w:rsid w:val="00B459CB"/>
    <w:rsid w:val="00B45C43"/>
    <w:rsid w:val="00B45D97"/>
    <w:rsid w:val="00B46509"/>
    <w:rsid w:val="00B46526"/>
    <w:rsid w:val="00B46A07"/>
    <w:rsid w:val="00B47094"/>
    <w:rsid w:val="00B47287"/>
    <w:rsid w:val="00B47468"/>
    <w:rsid w:val="00B47475"/>
    <w:rsid w:val="00B47832"/>
    <w:rsid w:val="00B47BBE"/>
    <w:rsid w:val="00B504DB"/>
    <w:rsid w:val="00B50618"/>
    <w:rsid w:val="00B50801"/>
    <w:rsid w:val="00B50FAC"/>
    <w:rsid w:val="00B510C4"/>
    <w:rsid w:val="00B51188"/>
    <w:rsid w:val="00B513E2"/>
    <w:rsid w:val="00B5231C"/>
    <w:rsid w:val="00B52DCB"/>
    <w:rsid w:val="00B52E00"/>
    <w:rsid w:val="00B534C8"/>
    <w:rsid w:val="00B538B9"/>
    <w:rsid w:val="00B53B4C"/>
    <w:rsid w:val="00B5439B"/>
    <w:rsid w:val="00B54BA2"/>
    <w:rsid w:val="00B5521A"/>
    <w:rsid w:val="00B5547E"/>
    <w:rsid w:val="00B554CB"/>
    <w:rsid w:val="00B55754"/>
    <w:rsid w:val="00B55EA3"/>
    <w:rsid w:val="00B568DA"/>
    <w:rsid w:val="00B56D92"/>
    <w:rsid w:val="00B5736E"/>
    <w:rsid w:val="00B5764F"/>
    <w:rsid w:val="00B57672"/>
    <w:rsid w:val="00B5797B"/>
    <w:rsid w:val="00B601F0"/>
    <w:rsid w:val="00B60870"/>
    <w:rsid w:val="00B6108C"/>
    <w:rsid w:val="00B6129A"/>
    <w:rsid w:val="00B616B7"/>
    <w:rsid w:val="00B61D90"/>
    <w:rsid w:val="00B624F3"/>
    <w:rsid w:val="00B62AAE"/>
    <w:rsid w:val="00B62AB5"/>
    <w:rsid w:val="00B63141"/>
    <w:rsid w:val="00B63169"/>
    <w:rsid w:val="00B6336E"/>
    <w:rsid w:val="00B63B35"/>
    <w:rsid w:val="00B63D2A"/>
    <w:rsid w:val="00B63D46"/>
    <w:rsid w:val="00B64674"/>
    <w:rsid w:val="00B64A5E"/>
    <w:rsid w:val="00B6510B"/>
    <w:rsid w:val="00B65547"/>
    <w:rsid w:val="00B65D50"/>
    <w:rsid w:val="00B6657B"/>
    <w:rsid w:val="00B66628"/>
    <w:rsid w:val="00B670F0"/>
    <w:rsid w:val="00B6720D"/>
    <w:rsid w:val="00B674B7"/>
    <w:rsid w:val="00B67870"/>
    <w:rsid w:val="00B70B88"/>
    <w:rsid w:val="00B70EA3"/>
    <w:rsid w:val="00B71312"/>
    <w:rsid w:val="00B713B8"/>
    <w:rsid w:val="00B713BE"/>
    <w:rsid w:val="00B713D4"/>
    <w:rsid w:val="00B71CB2"/>
    <w:rsid w:val="00B721CD"/>
    <w:rsid w:val="00B72DA5"/>
    <w:rsid w:val="00B72E13"/>
    <w:rsid w:val="00B73243"/>
    <w:rsid w:val="00B744C5"/>
    <w:rsid w:val="00B74968"/>
    <w:rsid w:val="00B74D13"/>
    <w:rsid w:val="00B74E80"/>
    <w:rsid w:val="00B74EA6"/>
    <w:rsid w:val="00B7530A"/>
    <w:rsid w:val="00B75A9C"/>
    <w:rsid w:val="00B75ECC"/>
    <w:rsid w:val="00B75EF0"/>
    <w:rsid w:val="00B764AF"/>
    <w:rsid w:val="00B76527"/>
    <w:rsid w:val="00B767A1"/>
    <w:rsid w:val="00B767CF"/>
    <w:rsid w:val="00B768D1"/>
    <w:rsid w:val="00B77147"/>
    <w:rsid w:val="00B771F1"/>
    <w:rsid w:val="00B774AD"/>
    <w:rsid w:val="00B77779"/>
    <w:rsid w:val="00B778D3"/>
    <w:rsid w:val="00B77D26"/>
    <w:rsid w:val="00B80001"/>
    <w:rsid w:val="00B80600"/>
    <w:rsid w:val="00B8074D"/>
    <w:rsid w:val="00B80F8C"/>
    <w:rsid w:val="00B8104C"/>
    <w:rsid w:val="00B81566"/>
    <w:rsid w:val="00B81BA6"/>
    <w:rsid w:val="00B81CBF"/>
    <w:rsid w:val="00B8234D"/>
    <w:rsid w:val="00B82910"/>
    <w:rsid w:val="00B829FF"/>
    <w:rsid w:val="00B831B7"/>
    <w:rsid w:val="00B83226"/>
    <w:rsid w:val="00B83313"/>
    <w:rsid w:val="00B83BFB"/>
    <w:rsid w:val="00B83D15"/>
    <w:rsid w:val="00B83E62"/>
    <w:rsid w:val="00B83F77"/>
    <w:rsid w:val="00B84348"/>
    <w:rsid w:val="00B848EA"/>
    <w:rsid w:val="00B85890"/>
    <w:rsid w:val="00B85AAB"/>
    <w:rsid w:val="00B85C25"/>
    <w:rsid w:val="00B85E30"/>
    <w:rsid w:val="00B85F09"/>
    <w:rsid w:val="00B860DB"/>
    <w:rsid w:val="00B86821"/>
    <w:rsid w:val="00B86ABF"/>
    <w:rsid w:val="00B86B55"/>
    <w:rsid w:val="00B876F1"/>
    <w:rsid w:val="00B90341"/>
    <w:rsid w:val="00B904A5"/>
    <w:rsid w:val="00B91632"/>
    <w:rsid w:val="00B91D1E"/>
    <w:rsid w:val="00B92672"/>
    <w:rsid w:val="00B92685"/>
    <w:rsid w:val="00B92F8C"/>
    <w:rsid w:val="00B9345B"/>
    <w:rsid w:val="00B93AEC"/>
    <w:rsid w:val="00B93EA4"/>
    <w:rsid w:val="00B942B3"/>
    <w:rsid w:val="00B948AC"/>
    <w:rsid w:val="00B948AE"/>
    <w:rsid w:val="00B94BD6"/>
    <w:rsid w:val="00B94D67"/>
    <w:rsid w:val="00B94DD3"/>
    <w:rsid w:val="00B94EAF"/>
    <w:rsid w:val="00B9516A"/>
    <w:rsid w:val="00B9543F"/>
    <w:rsid w:val="00B95B52"/>
    <w:rsid w:val="00B95C34"/>
    <w:rsid w:val="00B95F11"/>
    <w:rsid w:val="00B960DF"/>
    <w:rsid w:val="00B965F8"/>
    <w:rsid w:val="00B96B09"/>
    <w:rsid w:val="00B96C77"/>
    <w:rsid w:val="00B96D7E"/>
    <w:rsid w:val="00B970AB"/>
    <w:rsid w:val="00B970B4"/>
    <w:rsid w:val="00B978EF"/>
    <w:rsid w:val="00B97DC4"/>
    <w:rsid w:val="00BA046F"/>
    <w:rsid w:val="00BA04DF"/>
    <w:rsid w:val="00BA0640"/>
    <w:rsid w:val="00BA1100"/>
    <w:rsid w:val="00BA14B2"/>
    <w:rsid w:val="00BA1A74"/>
    <w:rsid w:val="00BA226C"/>
    <w:rsid w:val="00BA260F"/>
    <w:rsid w:val="00BA29A1"/>
    <w:rsid w:val="00BA2FE8"/>
    <w:rsid w:val="00BA3684"/>
    <w:rsid w:val="00BA43FB"/>
    <w:rsid w:val="00BA4693"/>
    <w:rsid w:val="00BA4E59"/>
    <w:rsid w:val="00BA53B7"/>
    <w:rsid w:val="00BA5FD2"/>
    <w:rsid w:val="00BA6323"/>
    <w:rsid w:val="00BA6751"/>
    <w:rsid w:val="00BA67CE"/>
    <w:rsid w:val="00BA6B5B"/>
    <w:rsid w:val="00BA6B7E"/>
    <w:rsid w:val="00BA77FF"/>
    <w:rsid w:val="00BA7BBE"/>
    <w:rsid w:val="00BB05EE"/>
    <w:rsid w:val="00BB076B"/>
    <w:rsid w:val="00BB0BB4"/>
    <w:rsid w:val="00BB0CC9"/>
    <w:rsid w:val="00BB1007"/>
    <w:rsid w:val="00BB11EF"/>
    <w:rsid w:val="00BB1350"/>
    <w:rsid w:val="00BB1455"/>
    <w:rsid w:val="00BB1EF6"/>
    <w:rsid w:val="00BB1F07"/>
    <w:rsid w:val="00BB220A"/>
    <w:rsid w:val="00BB26A5"/>
    <w:rsid w:val="00BB2ACC"/>
    <w:rsid w:val="00BB2E84"/>
    <w:rsid w:val="00BB3160"/>
    <w:rsid w:val="00BB33A7"/>
    <w:rsid w:val="00BB3E9C"/>
    <w:rsid w:val="00BB54EE"/>
    <w:rsid w:val="00BB5960"/>
    <w:rsid w:val="00BB5A44"/>
    <w:rsid w:val="00BB6C23"/>
    <w:rsid w:val="00BB74CE"/>
    <w:rsid w:val="00BB7CFA"/>
    <w:rsid w:val="00BB7EF8"/>
    <w:rsid w:val="00BC0138"/>
    <w:rsid w:val="00BC045C"/>
    <w:rsid w:val="00BC0E43"/>
    <w:rsid w:val="00BC1889"/>
    <w:rsid w:val="00BC1CDF"/>
    <w:rsid w:val="00BC1F53"/>
    <w:rsid w:val="00BC3A94"/>
    <w:rsid w:val="00BC3B0E"/>
    <w:rsid w:val="00BC3C01"/>
    <w:rsid w:val="00BC3DB4"/>
    <w:rsid w:val="00BC485B"/>
    <w:rsid w:val="00BC4A90"/>
    <w:rsid w:val="00BC4EE4"/>
    <w:rsid w:val="00BC5A3B"/>
    <w:rsid w:val="00BC5A3D"/>
    <w:rsid w:val="00BC5ACD"/>
    <w:rsid w:val="00BC602D"/>
    <w:rsid w:val="00BC694E"/>
    <w:rsid w:val="00BC6DD1"/>
    <w:rsid w:val="00BC73C0"/>
    <w:rsid w:val="00BC7460"/>
    <w:rsid w:val="00BC74D8"/>
    <w:rsid w:val="00BC7603"/>
    <w:rsid w:val="00BC76F6"/>
    <w:rsid w:val="00BC7DB2"/>
    <w:rsid w:val="00BD027A"/>
    <w:rsid w:val="00BD0367"/>
    <w:rsid w:val="00BD042E"/>
    <w:rsid w:val="00BD0702"/>
    <w:rsid w:val="00BD0941"/>
    <w:rsid w:val="00BD0CC9"/>
    <w:rsid w:val="00BD1C2D"/>
    <w:rsid w:val="00BD2061"/>
    <w:rsid w:val="00BD2141"/>
    <w:rsid w:val="00BD24A4"/>
    <w:rsid w:val="00BD29F5"/>
    <w:rsid w:val="00BD3979"/>
    <w:rsid w:val="00BD3A46"/>
    <w:rsid w:val="00BD3BC7"/>
    <w:rsid w:val="00BD3D20"/>
    <w:rsid w:val="00BD498D"/>
    <w:rsid w:val="00BD4DC5"/>
    <w:rsid w:val="00BD5635"/>
    <w:rsid w:val="00BD5877"/>
    <w:rsid w:val="00BD5A8B"/>
    <w:rsid w:val="00BD5ABC"/>
    <w:rsid w:val="00BD5C79"/>
    <w:rsid w:val="00BD61B9"/>
    <w:rsid w:val="00BD6675"/>
    <w:rsid w:val="00BD673F"/>
    <w:rsid w:val="00BD6975"/>
    <w:rsid w:val="00BD6A4B"/>
    <w:rsid w:val="00BD6D7E"/>
    <w:rsid w:val="00BD6F97"/>
    <w:rsid w:val="00BD6FFF"/>
    <w:rsid w:val="00BD7446"/>
    <w:rsid w:val="00BD7C26"/>
    <w:rsid w:val="00BD7EAA"/>
    <w:rsid w:val="00BE0129"/>
    <w:rsid w:val="00BE0520"/>
    <w:rsid w:val="00BE07E8"/>
    <w:rsid w:val="00BE09B6"/>
    <w:rsid w:val="00BE0F04"/>
    <w:rsid w:val="00BE118F"/>
    <w:rsid w:val="00BE22B8"/>
    <w:rsid w:val="00BE29C4"/>
    <w:rsid w:val="00BE2AF3"/>
    <w:rsid w:val="00BE4191"/>
    <w:rsid w:val="00BE52AF"/>
    <w:rsid w:val="00BE5452"/>
    <w:rsid w:val="00BE5635"/>
    <w:rsid w:val="00BE5680"/>
    <w:rsid w:val="00BE6358"/>
    <w:rsid w:val="00BE68FF"/>
    <w:rsid w:val="00BE6A1D"/>
    <w:rsid w:val="00BE6A32"/>
    <w:rsid w:val="00BE6A58"/>
    <w:rsid w:val="00BE6BC0"/>
    <w:rsid w:val="00BE7500"/>
    <w:rsid w:val="00BE773F"/>
    <w:rsid w:val="00BE7C3F"/>
    <w:rsid w:val="00BE7CE4"/>
    <w:rsid w:val="00BF0132"/>
    <w:rsid w:val="00BF0290"/>
    <w:rsid w:val="00BF07BC"/>
    <w:rsid w:val="00BF0D1D"/>
    <w:rsid w:val="00BF0F5F"/>
    <w:rsid w:val="00BF1A44"/>
    <w:rsid w:val="00BF1A95"/>
    <w:rsid w:val="00BF1AE0"/>
    <w:rsid w:val="00BF200F"/>
    <w:rsid w:val="00BF2080"/>
    <w:rsid w:val="00BF208F"/>
    <w:rsid w:val="00BF2158"/>
    <w:rsid w:val="00BF25EF"/>
    <w:rsid w:val="00BF26BE"/>
    <w:rsid w:val="00BF27C9"/>
    <w:rsid w:val="00BF2A3B"/>
    <w:rsid w:val="00BF367C"/>
    <w:rsid w:val="00BF3793"/>
    <w:rsid w:val="00BF3E89"/>
    <w:rsid w:val="00BF4ABE"/>
    <w:rsid w:val="00BF50E3"/>
    <w:rsid w:val="00BF5158"/>
    <w:rsid w:val="00BF51FF"/>
    <w:rsid w:val="00BF5251"/>
    <w:rsid w:val="00BF56CD"/>
    <w:rsid w:val="00BF5788"/>
    <w:rsid w:val="00BF59FC"/>
    <w:rsid w:val="00BF5ACE"/>
    <w:rsid w:val="00BF5C86"/>
    <w:rsid w:val="00BF6401"/>
    <w:rsid w:val="00BF65BB"/>
    <w:rsid w:val="00BF665C"/>
    <w:rsid w:val="00BF6681"/>
    <w:rsid w:val="00BF778A"/>
    <w:rsid w:val="00BF7F86"/>
    <w:rsid w:val="00BF7FE4"/>
    <w:rsid w:val="00C00301"/>
    <w:rsid w:val="00C01800"/>
    <w:rsid w:val="00C019A7"/>
    <w:rsid w:val="00C01C1E"/>
    <w:rsid w:val="00C01EAA"/>
    <w:rsid w:val="00C01F1F"/>
    <w:rsid w:val="00C0223D"/>
    <w:rsid w:val="00C0253B"/>
    <w:rsid w:val="00C028A8"/>
    <w:rsid w:val="00C03054"/>
    <w:rsid w:val="00C0345E"/>
    <w:rsid w:val="00C036F5"/>
    <w:rsid w:val="00C03DD7"/>
    <w:rsid w:val="00C0460D"/>
    <w:rsid w:val="00C049C4"/>
    <w:rsid w:val="00C05B5C"/>
    <w:rsid w:val="00C05D1E"/>
    <w:rsid w:val="00C05D48"/>
    <w:rsid w:val="00C06491"/>
    <w:rsid w:val="00C0675A"/>
    <w:rsid w:val="00C069A9"/>
    <w:rsid w:val="00C06A86"/>
    <w:rsid w:val="00C06F61"/>
    <w:rsid w:val="00C06FD1"/>
    <w:rsid w:val="00C0700F"/>
    <w:rsid w:val="00C0749E"/>
    <w:rsid w:val="00C079D1"/>
    <w:rsid w:val="00C07AF3"/>
    <w:rsid w:val="00C102D6"/>
    <w:rsid w:val="00C10C33"/>
    <w:rsid w:val="00C1104C"/>
    <w:rsid w:val="00C114D7"/>
    <w:rsid w:val="00C117B0"/>
    <w:rsid w:val="00C12427"/>
    <w:rsid w:val="00C12C3D"/>
    <w:rsid w:val="00C13A34"/>
    <w:rsid w:val="00C13B7C"/>
    <w:rsid w:val="00C13C62"/>
    <w:rsid w:val="00C13F4D"/>
    <w:rsid w:val="00C1431C"/>
    <w:rsid w:val="00C14710"/>
    <w:rsid w:val="00C15233"/>
    <w:rsid w:val="00C155AE"/>
    <w:rsid w:val="00C15C06"/>
    <w:rsid w:val="00C164A5"/>
    <w:rsid w:val="00C16723"/>
    <w:rsid w:val="00C167F1"/>
    <w:rsid w:val="00C169E8"/>
    <w:rsid w:val="00C16CA0"/>
    <w:rsid w:val="00C1760F"/>
    <w:rsid w:val="00C17EC4"/>
    <w:rsid w:val="00C2034A"/>
    <w:rsid w:val="00C214B0"/>
    <w:rsid w:val="00C21A3C"/>
    <w:rsid w:val="00C21BD6"/>
    <w:rsid w:val="00C21E8B"/>
    <w:rsid w:val="00C223CA"/>
    <w:rsid w:val="00C225AA"/>
    <w:rsid w:val="00C23601"/>
    <w:rsid w:val="00C23684"/>
    <w:rsid w:val="00C2370B"/>
    <w:rsid w:val="00C2394F"/>
    <w:rsid w:val="00C2418A"/>
    <w:rsid w:val="00C246B0"/>
    <w:rsid w:val="00C24E5C"/>
    <w:rsid w:val="00C24F2A"/>
    <w:rsid w:val="00C24FA1"/>
    <w:rsid w:val="00C25A66"/>
    <w:rsid w:val="00C25ABA"/>
    <w:rsid w:val="00C26355"/>
    <w:rsid w:val="00C2648C"/>
    <w:rsid w:val="00C26BC8"/>
    <w:rsid w:val="00C26D6F"/>
    <w:rsid w:val="00C26EB9"/>
    <w:rsid w:val="00C27232"/>
    <w:rsid w:val="00C3098D"/>
    <w:rsid w:val="00C309C4"/>
    <w:rsid w:val="00C3105F"/>
    <w:rsid w:val="00C3142A"/>
    <w:rsid w:val="00C31857"/>
    <w:rsid w:val="00C31892"/>
    <w:rsid w:val="00C31990"/>
    <w:rsid w:val="00C31F4B"/>
    <w:rsid w:val="00C31FB2"/>
    <w:rsid w:val="00C3203C"/>
    <w:rsid w:val="00C32733"/>
    <w:rsid w:val="00C32BD6"/>
    <w:rsid w:val="00C32CB5"/>
    <w:rsid w:val="00C32FF8"/>
    <w:rsid w:val="00C3304F"/>
    <w:rsid w:val="00C331CC"/>
    <w:rsid w:val="00C337B4"/>
    <w:rsid w:val="00C339CD"/>
    <w:rsid w:val="00C33B4F"/>
    <w:rsid w:val="00C33F6A"/>
    <w:rsid w:val="00C33FB2"/>
    <w:rsid w:val="00C342EB"/>
    <w:rsid w:val="00C34BBF"/>
    <w:rsid w:val="00C35656"/>
    <w:rsid w:val="00C3587A"/>
    <w:rsid w:val="00C35CD6"/>
    <w:rsid w:val="00C362F1"/>
    <w:rsid w:val="00C366A0"/>
    <w:rsid w:val="00C369E8"/>
    <w:rsid w:val="00C36A9A"/>
    <w:rsid w:val="00C372A4"/>
    <w:rsid w:val="00C377F1"/>
    <w:rsid w:val="00C37E50"/>
    <w:rsid w:val="00C40D94"/>
    <w:rsid w:val="00C4176C"/>
    <w:rsid w:val="00C43A84"/>
    <w:rsid w:val="00C43A99"/>
    <w:rsid w:val="00C43C2C"/>
    <w:rsid w:val="00C445AC"/>
    <w:rsid w:val="00C4481A"/>
    <w:rsid w:val="00C44CDB"/>
    <w:rsid w:val="00C44FF5"/>
    <w:rsid w:val="00C46287"/>
    <w:rsid w:val="00C4634A"/>
    <w:rsid w:val="00C464B2"/>
    <w:rsid w:val="00C46853"/>
    <w:rsid w:val="00C47104"/>
    <w:rsid w:val="00C478B0"/>
    <w:rsid w:val="00C50800"/>
    <w:rsid w:val="00C50E55"/>
    <w:rsid w:val="00C5107B"/>
    <w:rsid w:val="00C51D11"/>
    <w:rsid w:val="00C51DAF"/>
    <w:rsid w:val="00C527F1"/>
    <w:rsid w:val="00C5286B"/>
    <w:rsid w:val="00C528B0"/>
    <w:rsid w:val="00C530F5"/>
    <w:rsid w:val="00C532F0"/>
    <w:rsid w:val="00C53FE0"/>
    <w:rsid w:val="00C5504C"/>
    <w:rsid w:val="00C553B0"/>
    <w:rsid w:val="00C5552A"/>
    <w:rsid w:val="00C56149"/>
    <w:rsid w:val="00C56175"/>
    <w:rsid w:val="00C56BF8"/>
    <w:rsid w:val="00C56BFD"/>
    <w:rsid w:val="00C56C07"/>
    <w:rsid w:val="00C57038"/>
    <w:rsid w:val="00C57F4E"/>
    <w:rsid w:val="00C57F5C"/>
    <w:rsid w:val="00C6002F"/>
    <w:rsid w:val="00C601CB"/>
    <w:rsid w:val="00C60F05"/>
    <w:rsid w:val="00C61DD3"/>
    <w:rsid w:val="00C62561"/>
    <w:rsid w:val="00C6282E"/>
    <w:rsid w:val="00C62855"/>
    <w:rsid w:val="00C631C7"/>
    <w:rsid w:val="00C63BEF"/>
    <w:rsid w:val="00C64286"/>
    <w:rsid w:val="00C64871"/>
    <w:rsid w:val="00C65643"/>
    <w:rsid w:val="00C65DAC"/>
    <w:rsid w:val="00C66C2B"/>
    <w:rsid w:val="00C6779F"/>
    <w:rsid w:val="00C677FC"/>
    <w:rsid w:val="00C67D53"/>
    <w:rsid w:val="00C7020E"/>
    <w:rsid w:val="00C70486"/>
    <w:rsid w:val="00C70B34"/>
    <w:rsid w:val="00C71AC6"/>
    <w:rsid w:val="00C730AC"/>
    <w:rsid w:val="00C7429B"/>
    <w:rsid w:val="00C74C28"/>
    <w:rsid w:val="00C74C8C"/>
    <w:rsid w:val="00C75A05"/>
    <w:rsid w:val="00C75C0E"/>
    <w:rsid w:val="00C76342"/>
    <w:rsid w:val="00C764EE"/>
    <w:rsid w:val="00C77D88"/>
    <w:rsid w:val="00C77F8B"/>
    <w:rsid w:val="00C77F9E"/>
    <w:rsid w:val="00C8011A"/>
    <w:rsid w:val="00C8023F"/>
    <w:rsid w:val="00C808C8"/>
    <w:rsid w:val="00C80B00"/>
    <w:rsid w:val="00C80C2F"/>
    <w:rsid w:val="00C80D32"/>
    <w:rsid w:val="00C811AA"/>
    <w:rsid w:val="00C81717"/>
    <w:rsid w:val="00C82012"/>
    <w:rsid w:val="00C821D4"/>
    <w:rsid w:val="00C82C73"/>
    <w:rsid w:val="00C83902"/>
    <w:rsid w:val="00C839CE"/>
    <w:rsid w:val="00C843A5"/>
    <w:rsid w:val="00C84668"/>
    <w:rsid w:val="00C847C4"/>
    <w:rsid w:val="00C84BD7"/>
    <w:rsid w:val="00C84EB8"/>
    <w:rsid w:val="00C850EA"/>
    <w:rsid w:val="00C8526A"/>
    <w:rsid w:val="00C85447"/>
    <w:rsid w:val="00C8572B"/>
    <w:rsid w:val="00C85EB3"/>
    <w:rsid w:val="00C864FE"/>
    <w:rsid w:val="00C866E6"/>
    <w:rsid w:val="00C866FC"/>
    <w:rsid w:val="00C8677C"/>
    <w:rsid w:val="00C86A40"/>
    <w:rsid w:val="00C86DF7"/>
    <w:rsid w:val="00C872E7"/>
    <w:rsid w:val="00C873E8"/>
    <w:rsid w:val="00C87600"/>
    <w:rsid w:val="00C90664"/>
    <w:rsid w:val="00C908F5"/>
    <w:rsid w:val="00C91AAD"/>
    <w:rsid w:val="00C91CE1"/>
    <w:rsid w:val="00C9218E"/>
    <w:rsid w:val="00C923DA"/>
    <w:rsid w:val="00C92713"/>
    <w:rsid w:val="00C92936"/>
    <w:rsid w:val="00C9357C"/>
    <w:rsid w:val="00C9439D"/>
    <w:rsid w:val="00C945F1"/>
    <w:rsid w:val="00C946D0"/>
    <w:rsid w:val="00C94DE6"/>
    <w:rsid w:val="00C952A4"/>
    <w:rsid w:val="00C954B5"/>
    <w:rsid w:val="00C95687"/>
    <w:rsid w:val="00C95910"/>
    <w:rsid w:val="00C95BDB"/>
    <w:rsid w:val="00C95D99"/>
    <w:rsid w:val="00C969A5"/>
    <w:rsid w:val="00CA018F"/>
    <w:rsid w:val="00CA13C7"/>
    <w:rsid w:val="00CA15BD"/>
    <w:rsid w:val="00CA2065"/>
    <w:rsid w:val="00CA22BF"/>
    <w:rsid w:val="00CA22DA"/>
    <w:rsid w:val="00CA2509"/>
    <w:rsid w:val="00CA2864"/>
    <w:rsid w:val="00CA2945"/>
    <w:rsid w:val="00CA2BE6"/>
    <w:rsid w:val="00CA2EC2"/>
    <w:rsid w:val="00CA3110"/>
    <w:rsid w:val="00CA312E"/>
    <w:rsid w:val="00CA34BB"/>
    <w:rsid w:val="00CA3CEB"/>
    <w:rsid w:val="00CA4085"/>
    <w:rsid w:val="00CA4588"/>
    <w:rsid w:val="00CA4A94"/>
    <w:rsid w:val="00CA4E2C"/>
    <w:rsid w:val="00CA503B"/>
    <w:rsid w:val="00CA50D4"/>
    <w:rsid w:val="00CA5266"/>
    <w:rsid w:val="00CA55D0"/>
    <w:rsid w:val="00CA5F9B"/>
    <w:rsid w:val="00CA6302"/>
    <w:rsid w:val="00CA7622"/>
    <w:rsid w:val="00CA775E"/>
    <w:rsid w:val="00CA7AF1"/>
    <w:rsid w:val="00CA7CD0"/>
    <w:rsid w:val="00CB0A4A"/>
    <w:rsid w:val="00CB0A93"/>
    <w:rsid w:val="00CB0F53"/>
    <w:rsid w:val="00CB1938"/>
    <w:rsid w:val="00CB2520"/>
    <w:rsid w:val="00CB2BDE"/>
    <w:rsid w:val="00CB321B"/>
    <w:rsid w:val="00CB36D5"/>
    <w:rsid w:val="00CB3B09"/>
    <w:rsid w:val="00CB3CC3"/>
    <w:rsid w:val="00CB3F5A"/>
    <w:rsid w:val="00CB484D"/>
    <w:rsid w:val="00CB6147"/>
    <w:rsid w:val="00CB7412"/>
    <w:rsid w:val="00CB75F3"/>
    <w:rsid w:val="00CB7E94"/>
    <w:rsid w:val="00CC0612"/>
    <w:rsid w:val="00CC085C"/>
    <w:rsid w:val="00CC0872"/>
    <w:rsid w:val="00CC097E"/>
    <w:rsid w:val="00CC13A2"/>
    <w:rsid w:val="00CC1658"/>
    <w:rsid w:val="00CC1948"/>
    <w:rsid w:val="00CC1A1D"/>
    <w:rsid w:val="00CC2110"/>
    <w:rsid w:val="00CC2228"/>
    <w:rsid w:val="00CC238E"/>
    <w:rsid w:val="00CC2B4E"/>
    <w:rsid w:val="00CC338F"/>
    <w:rsid w:val="00CC35E4"/>
    <w:rsid w:val="00CC363C"/>
    <w:rsid w:val="00CC3698"/>
    <w:rsid w:val="00CC40B9"/>
    <w:rsid w:val="00CC4B85"/>
    <w:rsid w:val="00CC5297"/>
    <w:rsid w:val="00CC5403"/>
    <w:rsid w:val="00CC56B1"/>
    <w:rsid w:val="00CC56B7"/>
    <w:rsid w:val="00CC5894"/>
    <w:rsid w:val="00CC5933"/>
    <w:rsid w:val="00CC5943"/>
    <w:rsid w:val="00CC5DFE"/>
    <w:rsid w:val="00CC6775"/>
    <w:rsid w:val="00CC67F9"/>
    <w:rsid w:val="00CC6A1E"/>
    <w:rsid w:val="00CC7660"/>
    <w:rsid w:val="00CC783F"/>
    <w:rsid w:val="00CC788A"/>
    <w:rsid w:val="00CC78D6"/>
    <w:rsid w:val="00CC7CF4"/>
    <w:rsid w:val="00CD012D"/>
    <w:rsid w:val="00CD0D4E"/>
    <w:rsid w:val="00CD12F6"/>
    <w:rsid w:val="00CD13EB"/>
    <w:rsid w:val="00CD1BAA"/>
    <w:rsid w:val="00CD1F31"/>
    <w:rsid w:val="00CD22EB"/>
    <w:rsid w:val="00CD2647"/>
    <w:rsid w:val="00CD2FF3"/>
    <w:rsid w:val="00CD3970"/>
    <w:rsid w:val="00CD39E8"/>
    <w:rsid w:val="00CD3CD1"/>
    <w:rsid w:val="00CD412D"/>
    <w:rsid w:val="00CD4415"/>
    <w:rsid w:val="00CD4872"/>
    <w:rsid w:val="00CD48BC"/>
    <w:rsid w:val="00CD4925"/>
    <w:rsid w:val="00CD4A25"/>
    <w:rsid w:val="00CD55AB"/>
    <w:rsid w:val="00CD56C3"/>
    <w:rsid w:val="00CD5D33"/>
    <w:rsid w:val="00CD5F0E"/>
    <w:rsid w:val="00CD640F"/>
    <w:rsid w:val="00CD6C91"/>
    <w:rsid w:val="00CD78B7"/>
    <w:rsid w:val="00CD7D4A"/>
    <w:rsid w:val="00CE0655"/>
    <w:rsid w:val="00CE0A0D"/>
    <w:rsid w:val="00CE0A88"/>
    <w:rsid w:val="00CE0B69"/>
    <w:rsid w:val="00CE1190"/>
    <w:rsid w:val="00CE133A"/>
    <w:rsid w:val="00CE14A2"/>
    <w:rsid w:val="00CE15FF"/>
    <w:rsid w:val="00CE1B83"/>
    <w:rsid w:val="00CE1B85"/>
    <w:rsid w:val="00CE1F22"/>
    <w:rsid w:val="00CE224C"/>
    <w:rsid w:val="00CE2CDA"/>
    <w:rsid w:val="00CE2DDE"/>
    <w:rsid w:val="00CE5A61"/>
    <w:rsid w:val="00CE6154"/>
    <w:rsid w:val="00CE62B7"/>
    <w:rsid w:val="00CE6A20"/>
    <w:rsid w:val="00CE6D10"/>
    <w:rsid w:val="00CE766E"/>
    <w:rsid w:val="00CE77B6"/>
    <w:rsid w:val="00CE77CB"/>
    <w:rsid w:val="00CE7E74"/>
    <w:rsid w:val="00CF0829"/>
    <w:rsid w:val="00CF1091"/>
    <w:rsid w:val="00CF1E0D"/>
    <w:rsid w:val="00CF26CF"/>
    <w:rsid w:val="00CF26D2"/>
    <w:rsid w:val="00CF2F1F"/>
    <w:rsid w:val="00CF2F75"/>
    <w:rsid w:val="00CF3156"/>
    <w:rsid w:val="00CF3715"/>
    <w:rsid w:val="00CF38B1"/>
    <w:rsid w:val="00CF416B"/>
    <w:rsid w:val="00CF455C"/>
    <w:rsid w:val="00CF49AE"/>
    <w:rsid w:val="00CF4B55"/>
    <w:rsid w:val="00CF5099"/>
    <w:rsid w:val="00CF673E"/>
    <w:rsid w:val="00CF709E"/>
    <w:rsid w:val="00CF71BF"/>
    <w:rsid w:val="00CF7716"/>
    <w:rsid w:val="00CF783F"/>
    <w:rsid w:val="00D00018"/>
    <w:rsid w:val="00D002F6"/>
    <w:rsid w:val="00D00391"/>
    <w:rsid w:val="00D00F66"/>
    <w:rsid w:val="00D015F0"/>
    <w:rsid w:val="00D016B4"/>
    <w:rsid w:val="00D01A69"/>
    <w:rsid w:val="00D01BF1"/>
    <w:rsid w:val="00D01C34"/>
    <w:rsid w:val="00D02212"/>
    <w:rsid w:val="00D023CA"/>
    <w:rsid w:val="00D02595"/>
    <w:rsid w:val="00D02858"/>
    <w:rsid w:val="00D02E04"/>
    <w:rsid w:val="00D02E9C"/>
    <w:rsid w:val="00D02F74"/>
    <w:rsid w:val="00D031F1"/>
    <w:rsid w:val="00D038A8"/>
    <w:rsid w:val="00D03ACF"/>
    <w:rsid w:val="00D047C3"/>
    <w:rsid w:val="00D0494E"/>
    <w:rsid w:val="00D04B63"/>
    <w:rsid w:val="00D04D77"/>
    <w:rsid w:val="00D053D6"/>
    <w:rsid w:val="00D059B2"/>
    <w:rsid w:val="00D05F2E"/>
    <w:rsid w:val="00D0633B"/>
    <w:rsid w:val="00D068B4"/>
    <w:rsid w:val="00D0692C"/>
    <w:rsid w:val="00D07860"/>
    <w:rsid w:val="00D10908"/>
    <w:rsid w:val="00D10E9F"/>
    <w:rsid w:val="00D10F0F"/>
    <w:rsid w:val="00D1160D"/>
    <w:rsid w:val="00D117AF"/>
    <w:rsid w:val="00D11ED0"/>
    <w:rsid w:val="00D12108"/>
    <w:rsid w:val="00D12677"/>
    <w:rsid w:val="00D13865"/>
    <w:rsid w:val="00D138EE"/>
    <w:rsid w:val="00D13C4B"/>
    <w:rsid w:val="00D142CC"/>
    <w:rsid w:val="00D14318"/>
    <w:rsid w:val="00D14847"/>
    <w:rsid w:val="00D149C8"/>
    <w:rsid w:val="00D14CA9"/>
    <w:rsid w:val="00D14D6A"/>
    <w:rsid w:val="00D15364"/>
    <w:rsid w:val="00D159FF"/>
    <w:rsid w:val="00D15C1B"/>
    <w:rsid w:val="00D1620C"/>
    <w:rsid w:val="00D16492"/>
    <w:rsid w:val="00D165E6"/>
    <w:rsid w:val="00D1662E"/>
    <w:rsid w:val="00D176D3"/>
    <w:rsid w:val="00D178F8"/>
    <w:rsid w:val="00D1EBF7"/>
    <w:rsid w:val="00D203F2"/>
    <w:rsid w:val="00D205F0"/>
    <w:rsid w:val="00D20665"/>
    <w:rsid w:val="00D20820"/>
    <w:rsid w:val="00D20B76"/>
    <w:rsid w:val="00D2195C"/>
    <w:rsid w:val="00D21B5D"/>
    <w:rsid w:val="00D220D1"/>
    <w:rsid w:val="00D226D1"/>
    <w:rsid w:val="00D22F7D"/>
    <w:rsid w:val="00D2370C"/>
    <w:rsid w:val="00D24055"/>
    <w:rsid w:val="00D24768"/>
    <w:rsid w:val="00D2476B"/>
    <w:rsid w:val="00D24F9D"/>
    <w:rsid w:val="00D2552B"/>
    <w:rsid w:val="00D26521"/>
    <w:rsid w:val="00D26C9E"/>
    <w:rsid w:val="00D27A55"/>
    <w:rsid w:val="00D27C9F"/>
    <w:rsid w:val="00D27FCA"/>
    <w:rsid w:val="00D300C4"/>
    <w:rsid w:val="00D311FD"/>
    <w:rsid w:val="00D3142F"/>
    <w:rsid w:val="00D31A21"/>
    <w:rsid w:val="00D31A9D"/>
    <w:rsid w:val="00D31C9D"/>
    <w:rsid w:val="00D31EBB"/>
    <w:rsid w:val="00D32033"/>
    <w:rsid w:val="00D32185"/>
    <w:rsid w:val="00D32C1B"/>
    <w:rsid w:val="00D32C5E"/>
    <w:rsid w:val="00D32D25"/>
    <w:rsid w:val="00D32F46"/>
    <w:rsid w:val="00D33462"/>
    <w:rsid w:val="00D33855"/>
    <w:rsid w:val="00D33FC2"/>
    <w:rsid w:val="00D34678"/>
    <w:rsid w:val="00D347C8"/>
    <w:rsid w:val="00D347FC"/>
    <w:rsid w:val="00D34983"/>
    <w:rsid w:val="00D34A66"/>
    <w:rsid w:val="00D34D39"/>
    <w:rsid w:val="00D35032"/>
    <w:rsid w:val="00D357E4"/>
    <w:rsid w:val="00D35A2D"/>
    <w:rsid w:val="00D3698D"/>
    <w:rsid w:val="00D36B31"/>
    <w:rsid w:val="00D37337"/>
    <w:rsid w:val="00D375BB"/>
    <w:rsid w:val="00D3773E"/>
    <w:rsid w:val="00D37D98"/>
    <w:rsid w:val="00D408D9"/>
    <w:rsid w:val="00D4114D"/>
    <w:rsid w:val="00D41444"/>
    <w:rsid w:val="00D41600"/>
    <w:rsid w:val="00D423B2"/>
    <w:rsid w:val="00D42C30"/>
    <w:rsid w:val="00D4308C"/>
    <w:rsid w:val="00D440BB"/>
    <w:rsid w:val="00D440EF"/>
    <w:rsid w:val="00D44380"/>
    <w:rsid w:val="00D44F9E"/>
    <w:rsid w:val="00D450A0"/>
    <w:rsid w:val="00D4563B"/>
    <w:rsid w:val="00D4573B"/>
    <w:rsid w:val="00D457FC"/>
    <w:rsid w:val="00D4593A"/>
    <w:rsid w:val="00D45A4A"/>
    <w:rsid w:val="00D46007"/>
    <w:rsid w:val="00D4618A"/>
    <w:rsid w:val="00D47283"/>
    <w:rsid w:val="00D472D9"/>
    <w:rsid w:val="00D47EE9"/>
    <w:rsid w:val="00D47FD0"/>
    <w:rsid w:val="00D47FF8"/>
    <w:rsid w:val="00D510B4"/>
    <w:rsid w:val="00D512CA"/>
    <w:rsid w:val="00D515E2"/>
    <w:rsid w:val="00D51A36"/>
    <w:rsid w:val="00D52286"/>
    <w:rsid w:val="00D524E4"/>
    <w:rsid w:val="00D53440"/>
    <w:rsid w:val="00D548F1"/>
    <w:rsid w:val="00D54A36"/>
    <w:rsid w:val="00D54B6A"/>
    <w:rsid w:val="00D5572B"/>
    <w:rsid w:val="00D55BC4"/>
    <w:rsid w:val="00D55CD5"/>
    <w:rsid w:val="00D55D61"/>
    <w:rsid w:val="00D56130"/>
    <w:rsid w:val="00D5651E"/>
    <w:rsid w:val="00D56AA1"/>
    <w:rsid w:val="00D578BC"/>
    <w:rsid w:val="00D57969"/>
    <w:rsid w:val="00D57DC4"/>
    <w:rsid w:val="00D60161"/>
    <w:rsid w:val="00D6025C"/>
    <w:rsid w:val="00D60896"/>
    <w:rsid w:val="00D60CA8"/>
    <w:rsid w:val="00D61360"/>
    <w:rsid w:val="00D6139C"/>
    <w:rsid w:val="00D6194F"/>
    <w:rsid w:val="00D62477"/>
    <w:rsid w:val="00D62A17"/>
    <w:rsid w:val="00D63374"/>
    <w:rsid w:val="00D63B6D"/>
    <w:rsid w:val="00D63C9D"/>
    <w:rsid w:val="00D63D2D"/>
    <w:rsid w:val="00D64C97"/>
    <w:rsid w:val="00D65520"/>
    <w:rsid w:val="00D65774"/>
    <w:rsid w:val="00D65B87"/>
    <w:rsid w:val="00D65EA9"/>
    <w:rsid w:val="00D661F8"/>
    <w:rsid w:val="00D66A37"/>
    <w:rsid w:val="00D67D02"/>
    <w:rsid w:val="00D67E58"/>
    <w:rsid w:val="00D67F89"/>
    <w:rsid w:val="00D67FD4"/>
    <w:rsid w:val="00D706F6"/>
    <w:rsid w:val="00D7085B"/>
    <w:rsid w:val="00D713F1"/>
    <w:rsid w:val="00D71618"/>
    <w:rsid w:val="00D71B65"/>
    <w:rsid w:val="00D72039"/>
    <w:rsid w:val="00D72B0E"/>
    <w:rsid w:val="00D7347B"/>
    <w:rsid w:val="00D73992"/>
    <w:rsid w:val="00D73CB1"/>
    <w:rsid w:val="00D73D80"/>
    <w:rsid w:val="00D7423D"/>
    <w:rsid w:val="00D74D9E"/>
    <w:rsid w:val="00D7561C"/>
    <w:rsid w:val="00D75F47"/>
    <w:rsid w:val="00D76216"/>
    <w:rsid w:val="00D773FC"/>
    <w:rsid w:val="00D7779B"/>
    <w:rsid w:val="00D802B5"/>
    <w:rsid w:val="00D802E0"/>
    <w:rsid w:val="00D83254"/>
    <w:rsid w:val="00D83BDB"/>
    <w:rsid w:val="00D8405F"/>
    <w:rsid w:val="00D840B0"/>
    <w:rsid w:val="00D840D6"/>
    <w:rsid w:val="00D84346"/>
    <w:rsid w:val="00D846FB"/>
    <w:rsid w:val="00D84934"/>
    <w:rsid w:val="00D84F0E"/>
    <w:rsid w:val="00D84FEA"/>
    <w:rsid w:val="00D85430"/>
    <w:rsid w:val="00D8587E"/>
    <w:rsid w:val="00D86BB8"/>
    <w:rsid w:val="00D870BE"/>
    <w:rsid w:val="00D871EE"/>
    <w:rsid w:val="00D874E9"/>
    <w:rsid w:val="00D9032C"/>
    <w:rsid w:val="00D903AE"/>
    <w:rsid w:val="00D903B3"/>
    <w:rsid w:val="00D908E2"/>
    <w:rsid w:val="00D914D9"/>
    <w:rsid w:val="00D9150E"/>
    <w:rsid w:val="00D916BE"/>
    <w:rsid w:val="00D91CC6"/>
    <w:rsid w:val="00D92B94"/>
    <w:rsid w:val="00D92C8B"/>
    <w:rsid w:val="00D92E8E"/>
    <w:rsid w:val="00D93832"/>
    <w:rsid w:val="00D93DE0"/>
    <w:rsid w:val="00D9412A"/>
    <w:rsid w:val="00D9468E"/>
    <w:rsid w:val="00D94AC7"/>
    <w:rsid w:val="00D94F09"/>
    <w:rsid w:val="00D9508F"/>
    <w:rsid w:val="00D95863"/>
    <w:rsid w:val="00D959D1"/>
    <w:rsid w:val="00D95DB1"/>
    <w:rsid w:val="00D95EEE"/>
    <w:rsid w:val="00D9605F"/>
    <w:rsid w:val="00D961BC"/>
    <w:rsid w:val="00D961C6"/>
    <w:rsid w:val="00D96494"/>
    <w:rsid w:val="00D96A25"/>
    <w:rsid w:val="00D96AF2"/>
    <w:rsid w:val="00D96C89"/>
    <w:rsid w:val="00D9710D"/>
    <w:rsid w:val="00D9733C"/>
    <w:rsid w:val="00D973FB"/>
    <w:rsid w:val="00D975DB"/>
    <w:rsid w:val="00D97A4F"/>
    <w:rsid w:val="00DA02FE"/>
    <w:rsid w:val="00DA075D"/>
    <w:rsid w:val="00DA098B"/>
    <w:rsid w:val="00DA1B0F"/>
    <w:rsid w:val="00DA2141"/>
    <w:rsid w:val="00DA21BA"/>
    <w:rsid w:val="00DA2867"/>
    <w:rsid w:val="00DA3352"/>
    <w:rsid w:val="00DA362A"/>
    <w:rsid w:val="00DA363D"/>
    <w:rsid w:val="00DA3E3A"/>
    <w:rsid w:val="00DA3F85"/>
    <w:rsid w:val="00DA4213"/>
    <w:rsid w:val="00DA44C0"/>
    <w:rsid w:val="00DA475C"/>
    <w:rsid w:val="00DA4BC4"/>
    <w:rsid w:val="00DA5208"/>
    <w:rsid w:val="00DA5769"/>
    <w:rsid w:val="00DA5EBF"/>
    <w:rsid w:val="00DA6014"/>
    <w:rsid w:val="00DA620D"/>
    <w:rsid w:val="00DA63A7"/>
    <w:rsid w:val="00DA65D9"/>
    <w:rsid w:val="00DA670A"/>
    <w:rsid w:val="00DA6860"/>
    <w:rsid w:val="00DA7959"/>
    <w:rsid w:val="00DA7CEE"/>
    <w:rsid w:val="00DB00CC"/>
    <w:rsid w:val="00DB01ED"/>
    <w:rsid w:val="00DB0AB5"/>
    <w:rsid w:val="00DB111E"/>
    <w:rsid w:val="00DB11C6"/>
    <w:rsid w:val="00DB1769"/>
    <w:rsid w:val="00DB1B81"/>
    <w:rsid w:val="00DB2273"/>
    <w:rsid w:val="00DB245D"/>
    <w:rsid w:val="00DB2973"/>
    <w:rsid w:val="00DB297D"/>
    <w:rsid w:val="00DB2B1F"/>
    <w:rsid w:val="00DB2BFB"/>
    <w:rsid w:val="00DB3193"/>
    <w:rsid w:val="00DB39D8"/>
    <w:rsid w:val="00DB3AB2"/>
    <w:rsid w:val="00DB45BB"/>
    <w:rsid w:val="00DB4BD9"/>
    <w:rsid w:val="00DB4E21"/>
    <w:rsid w:val="00DB552D"/>
    <w:rsid w:val="00DB5EFD"/>
    <w:rsid w:val="00DB6539"/>
    <w:rsid w:val="00DB65AC"/>
    <w:rsid w:val="00DB6F40"/>
    <w:rsid w:val="00DC0075"/>
    <w:rsid w:val="00DC0377"/>
    <w:rsid w:val="00DC037F"/>
    <w:rsid w:val="00DC07CB"/>
    <w:rsid w:val="00DC0827"/>
    <w:rsid w:val="00DC148B"/>
    <w:rsid w:val="00DC1722"/>
    <w:rsid w:val="00DC1E60"/>
    <w:rsid w:val="00DC2453"/>
    <w:rsid w:val="00DC2762"/>
    <w:rsid w:val="00DC2844"/>
    <w:rsid w:val="00DC35E8"/>
    <w:rsid w:val="00DC408B"/>
    <w:rsid w:val="00DC4717"/>
    <w:rsid w:val="00DC4E28"/>
    <w:rsid w:val="00DC4F93"/>
    <w:rsid w:val="00DC552B"/>
    <w:rsid w:val="00DC652E"/>
    <w:rsid w:val="00DC694C"/>
    <w:rsid w:val="00DC6E30"/>
    <w:rsid w:val="00DC7B90"/>
    <w:rsid w:val="00DC7C2D"/>
    <w:rsid w:val="00DD0FD9"/>
    <w:rsid w:val="00DD1BAB"/>
    <w:rsid w:val="00DD21D3"/>
    <w:rsid w:val="00DD23AA"/>
    <w:rsid w:val="00DD244F"/>
    <w:rsid w:val="00DD2A0E"/>
    <w:rsid w:val="00DD2AA7"/>
    <w:rsid w:val="00DD2DAF"/>
    <w:rsid w:val="00DD2E73"/>
    <w:rsid w:val="00DD2FDC"/>
    <w:rsid w:val="00DD3423"/>
    <w:rsid w:val="00DD41A4"/>
    <w:rsid w:val="00DD4831"/>
    <w:rsid w:val="00DD58D4"/>
    <w:rsid w:val="00DD5E6F"/>
    <w:rsid w:val="00DD5F66"/>
    <w:rsid w:val="00DD603D"/>
    <w:rsid w:val="00DD6AA0"/>
    <w:rsid w:val="00DD6F1E"/>
    <w:rsid w:val="00DD7333"/>
    <w:rsid w:val="00DD7362"/>
    <w:rsid w:val="00DE051B"/>
    <w:rsid w:val="00DE060C"/>
    <w:rsid w:val="00DE17A1"/>
    <w:rsid w:val="00DE1904"/>
    <w:rsid w:val="00DE1984"/>
    <w:rsid w:val="00DE1A12"/>
    <w:rsid w:val="00DE1D2E"/>
    <w:rsid w:val="00DE269D"/>
    <w:rsid w:val="00DE2986"/>
    <w:rsid w:val="00DE2D22"/>
    <w:rsid w:val="00DE2EDD"/>
    <w:rsid w:val="00DE34C2"/>
    <w:rsid w:val="00DE35BB"/>
    <w:rsid w:val="00DE35E6"/>
    <w:rsid w:val="00DE3787"/>
    <w:rsid w:val="00DE3AFC"/>
    <w:rsid w:val="00DE3E69"/>
    <w:rsid w:val="00DE4A29"/>
    <w:rsid w:val="00DE545D"/>
    <w:rsid w:val="00DE5C5E"/>
    <w:rsid w:val="00DE63B2"/>
    <w:rsid w:val="00DE659D"/>
    <w:rsid w:val="00DE65E1"/>
    <w:rsid w:val="00DE66E9"/>
    <w:rsid w:val="00DE6A4C"/>
    <w:rsid w:val="00DE75C2"/>
    <w:rsid w:val="00DE7880"/>
    <w:rsid w:val="00DF016F"/>
    <w:rsid w:val="00DF021B"/>
    <w:rsid w:val="00DF0283"/>
    <w:rsid w:val="00DF0B6E"/>
    <w:rsid w:val="00DF0B8B"/>
    <w:rsid w:val="00DF1150"/>
    <w:rsid w:val="00DF1876"/>
    <w:rsid w:val="00DF23E7"/>
    <w:rsid w:val="00DF24E4"/>
    <w:rsid w:val="00DF26FF"/>
    <w:rsid w:val="00DF27C0"/>
    <w:rsid w:val="00DF2B82"/>
    <w:rsid w:val="00DF3175"/>
    <w:rsid w:val="00DF3DD8"/>
    <w:rsid w:val="00DF429A"/>
    <w:rsid w:val="00DF45E8"/>
    <w:rsid w:val="00DF4683"/>
    <w:rsid w:val="00DF4BC6"/>
    <w:rsid w:val="00DF4F44"/>
    <w:rsid w:val="00DF4F92"/>
    <w:rsid w:val="00DF4F9A"/>
    <w:rsid w:val="00DF5099"/>
    <w:rsid w:val="00DF51A0"/>
    <w:rsid w:val="00DF53DA"/>
    <w:rsid w:val="00DF5C2F"/>
    <w:rsid w:val="00DF6269"/>
    <w:rsid w:val="00DF6F63"/>
    <w:rsid w:val="00DF7746"/>
    <w:rsid w:val="00DF77C4"/>
    <w:rsid w:val="00DF7ACF"/>
    <w:rsid w:val="00E0029D"/>
    <w:rsid w:val="00E00A5E"/>
    <w:rsid w:val="00E00E82"/>
    <w:rsid w:val="00E011AC"/>
    <w:rsid w:val="00E01350"/>
    <w:rsid w:val="00E01AC5"/>
    <w:rsid w:val="00E01D46"/>
    <w:rsid w:val="00E01F43"/>
    <w:rsid w:val="00E02586"/>
    <w:rsid w:val="00E028A9"/>
    <w:rsid w:val="00E03029"/>
    <w:rsid w:val="00E03599"/>
    <w:rsid w:val="00E039E8"/>
    <w:rsid w:val="00E040FE"/>
    <w:rsid w:val="00E04A52"/>
    <w:rsid w:val="00E04B0F"/>
    <w:rsid w:val="00E04B5F"/>
    <w:rsid w:val="00E04D13"/>
    <w:rsid w:val="00E05131"/>
    <w:rsid w:val="00E0571D"/>
    <w:rsid w:val="00E05CF8"/>
    <w:rsid w:val="00E05F63"/>
    <w:rsid w:val="00E060E0"/>
    <w:rsid w:val="00E063A6"/>
    <w:rsid w:val="00E064D4"/>
    <w:rsid w:val="00E06DB3"/>
    <w:rsid w:val="00E10508"/>
    <w:rsid w:val="00E10C2C"/>
    <w:rsid w:val="00E10E8C"/>
    <w:rsid w:val="00E11553"/>
    <w:rsid w:val="00E12AFB"/>
    <w:rsid w:val="00E12C67"/>
    <w:rsid w:val="00E138C3"/>
    <w:rsid w:val="00E13923"/>
    <w:rsid w:val="00E13B43"/>
    <w:rsid w:val="00E13EB2"/>
    <w:rsid w:val="00E13F4B"/>
    <w:rsid w:val="00E14FED"/>
    <w:rsid w:val="00E1525B"/>
    <w:rsid w:val="00E1594E"/>
    <w:rsid w:val="00E15F08"/>
    <w:rsid w:val="00E162B6"/>
    <w:rsid w:val="00E16CC8"/>
    <w:rsid w:val="00E16DA8"/>
    <w:rsid w:val="00E170CA"/>
    <w:rsid w:val="00E17205"/>
    <w:rsid w:val="00E17463"/>
    <w:rsid w:val="00E17B1B"/>
    <w:rsid w:val="00E2106F"/>
    <w:rsid w:val="00E21585"/>
    <w:rsid w:val="00E2180B"/>
    <w:rsid w:val="00E22019"/>
    <w:rsid w:val="00E2205E"/>
    <w:rsid w:val="00E2252A"/>
    <w:rsid w:val="00E23FDB"/>
    <w:rsid w:val="00E2435A"/>
    <w:rsid w:val="00E24F26"/>
    <w:rsid w:val="00E25216"/>
    <w:rsid w:val="00E25217"/>
    <w:rsid w:val="00E25460"/>
    <w:rsid w:val="00E2595C"/>
    <w:rsid w:val="00E259AD"/>
    <w:rsid w:val="00E261C3"/>
    <w:rsid w:val="00E262BE"/>
    <w:rsid w:val="00E2673D"/>
    <w:rsid w:val="00E2683B"/>
    <w:rsid w:val="00E26854"/>
    <w:rsid w:val="00E26A65"/>
    <w:rsid w:val="00E26B6B"/>
    <w:rsid w:val="00E26C91"/>
    <w:rsid w:val="00E27E99"/>
    <w:rsid w:val="00E27F16"/>
    <w:rsid w:val="00E300B9"/>
    <w:rsid w:val="00E3019C"/>
    <w:rsid w:val="00E3023C"/>
    <w:rsid w:val="00E30970"/>
    <w:rsid w:val="00E309BF"/>
    <w:rsid w:val="00E311BB"/>
    <w:rsid w:val="00E316F2"/>
    <w:rsid w:val="00E3198D"/>
    <w:rsid w:val="00E31D8E"/>
    <w:rsid w:val="00E31EB7"/>
    <w:rsid w:val="00E3279D"/>
    <w:rsid w:val="00E332E7"/>
    <w:rsid w:val="00E336E0"/>
    <w:rsid w:val="00E33D93"/>
    <w:rsid w:val="00E33E26"/>
    <w:rsid w:val="00E340B5"/>
    <w:rsid w:val="00E34760"/>
    <w:rsid w:val="00E34FF8"/>
    <w:rsid w:val="00E355AC"/>
    <w:rsid w:val="00E35BF1"/>
    <w:rsid w:val="00E35E83"/>
    <w:rsid w:val="00E3639A"/>
    <w:rsid w:val="00E3670E"/>
    <w:rsid w:val="00E36C17"/>
    <w:rsid w:val="00E3700F"/>
    <w:rsid w:val="00E3743F"/>
    <w:rsid w:val="00E37A6C"/>
    <w:rsid w:val="00E37F6F"/>
    <w:rsid w:val="00E4020D"/>
    <w:rsid w:val="00E402C8"/>
    <w:rsid w:val="00E414DD"/>
    <w:rsid w:val="00E41680"/>
    <w:rsid w:val="00E42015"/>
    <w:rsid w:val="00E4249B"/>
    <w:rsid w:val="00E4262C"/>
    <w:rsid w:val="00E42846"/>
    <w:rsid w:val="00E42DDE"/>
    <w:rsid w:val="00E4314A"/>
    <w:rsid w:val="00E431E0"/>
    <w:rsid w:val="00E43D7D"/>
    <w:rsid w:val="00E44080"/>
    <w:rsid w:val="00E44271"/>
    <w:rsid w:val="00E4436B"/>
    <w:rsid w:val="00E44C46"/>
    <w:rsid w:val="00E4520B"/>
    <w:rsid w:val="00E455E2"/>
    <w:rsid w:val="00E4645C"/>
    <w:rsid w:val="00E46972"/>
    <w:rsid w:val="00E5088C"/>
    <w:rsid w:val="00E51110"/>
    <w:rsid w:val="00E51562"/>
    <w:rsid w:val="00E51C11"/>
    <w:rsid w:val="00E520FC"/>
    <w:rsid w:val="00E52EDA"/>
    <w:rsid w:val="00E53774"/>
    <w:rsid w:val="00E5411F"/>
    <w:rsid w:val="00E54755"/>
    <w:rsid w:val="00E54A8F"/>
    <w:rsid w:val="00E5501C"/>
    <w:rsid w:val="00E55925"/>
    <w:rsid w:val="00E55D6A"/>
    <w:rsid w:val="00E55F0F"/>
    <w:rsid w:val="00E55F13"/>
    <w:rsid w:val="00E56279"/>
    <w:rsid w:val="00E57676"/>
    <w:rsid w:val="00E576A4"/>
    <w:rsid w:val="00E576EE"/>
    <w:rsid w:val="00E57899"/>
    <w:rsid w:val="00E57B17"/>
    <w:rsid w:val="00E5D7F2"/>
    <w:rsid w:val="00E6053C"/>
    <w:rsid w:val="00E6056A"/>
    <w:rsid w:val="00E60DCC"/>
    <w:rsid w:val="00E60EE1"/>
    <w:rsid w:val="00E61014"/>
    <w:rsid w:val="00E6150F"/>
    <w:rsid w:val="00E62EDB"/>
    <w:rsid w:val="00E63045"/>
    <w:rsid w:val="00E63186"/>
    <w:rsid w:val="00E64032"/>
    <w:rsid w:val="00E64080"/>
    <w:rsid w:val="00E642EC"/>
    <w:rsid w:val="00E64856"/>
    <w:rsid w:val="00E66F33"/>
    <w:rsid w:val="00E67331"/>
    <w:rsid w:val="00E6786C"/>
    <w:rsid w:val="00E678D9"/>
    <w:rsid w:val="00E67C64"/>
    <w:rsid w:val="00E67FCA"/>
    <w:rsid w:val="00E70AA2"/>
    <w:rsid w:val="00E70D37"/>
    <w:rsid w:val="00E70D59"/>
    <w:rsid w:val="00E711E7"/>
    <w:rsid w:val="00E71743"/>
    <w:rsid w:val="00E71854"/>
    <w:rsid w:val="00E71CE6"/>
    <w:rsid w:val="00E720DA"/>
    <w:rsid w:val="00E7247D"/>
    <w:rsid w:val="00E74828"/>
    <w:rsid w:val="00E74BB8"/>
    <w:rsid w:val="00E753FC"/>
    <w:rsid w:val="00E756A2"/>
    <w:rsid w:val="00E756FB"/>
    <w:rsid w:val="00E75FD3"/>
    <w:rsid w:val="00E762ED"/>
    <w:rsid w:val="00E7637E"/>
    <w:rsid w:val="00E77209"/>
    <w:rsid w:val="00E773D2"/>
    <w:rsid w:val="00E77719"/>
    <w:rsid w:val="00E778F4"/>
    <w:rsid w:val="00E779E4"/>
    <w:rsid w:val="00E77C9F"/>
    <w:rsid w:val="00E77F45"/>
    <w:rsid w:val="00E802CB"/>
    <w:rsid w:val="00E8084B"/>
    <w:rsid w:val="00E80943"/>
    <w:rsid w:val="00E8096A"/>
    <w:rsid w:val="00E813F6"/>
    <w:rsid w:val="00E8187E"/>
    <w:rsid w:val="00E81AD8"/>
    <w:rsid w:val="00E81C50"/>
    <w:rsid w:val="00E826F7"/>
    <w:rsid w:val="00E82BB8"/>
    <w:rsid w:val="00E835CB"/>
    <w:rsid w:val="00E83D22"/>
    <w:rsid w:val="00E84053"/>
    <w:rsid w:val="00E840F1"/>
    <w:rsid w:val="00E844B5"/>
    <w:rsid w:val="00E846A1"/>
    <w:rsid w:val="00E84E67"/>
    <w:rsid w:val="00E85179"/>
    <w:rsid w:val="00E85CE5"/>
    <w:rsid w:val="00E85DE1"/>
    <w:rsid w:val="00E860C9"/>
    <w:rsid w:val="00E862F1"/>
    <w:rsid w:val="00E86A65"/>
    <w:rsid w:val="00E8746F"/>
    <w:rsid w:val="00E8783B"/>
    <w:rsid w:val="00E8791B"/>
    <w:rsid w:val="00E90571"/>
    <w:rsid w:val="00E90A76"/>
    <w:rsid w:val="00E90E16"/>
    <w:rsid w:val="00E90EE1"/>
    <w:rsid w:val="00E90F04"/>
    <w:rsid w:val="00E918E8"/>
    <w:rsid w:val="00E91AEC"/>
    <w:rsid w:val="00E928D3"/>
    <w:rsid w:val="00E92F5F"/>
    <w:rsid w:val="00E930F2"/>
    <w:rsid w:val="00E93125"/>
    <w:rsid w:val="00E93FB3"/>
    <w:rsid w:val="00E94C7D"/>
    <w:rsid w:val="00E952F3"/>
    <w:rsid w:val="00E954CC"/>
    <w:rsid w:val="00E9553C"/>
    <w:rsid w:val="00E95A81"/>
    <w:rsid w:val="00E95BF6"/>
    <w:rsid w:val="00E95C4E"/>
    <w:rsid w:val="00E95D6E"/>
    <w:rsid w:val="00E960D4"/>
    <w:rsid w:val="00E96C50"/>
    <w:rsid w:val="00E96C73"/>
    <w:rsid w:val="00E96D98"/>
    <w:rsid w:val="00E96E54"/>
    <w:rsid w:val="00E96F29"/>
    <w:rsid w:val="00E97259"/>
    <w:rsid w:val="00E97AA1"/>
    <w:rsid w:val="00E97CBB"/>
    <w:rsid w:val="00E97FF8"/>
    <w:rsid w:val="00EA0268"/>
    <w:rsid w:val="00EA0F22"/>
    <w:rsid w:val="00EA116C"/>
    <w:rsid w:val="00EA1A42"/>
    <w:rsid w:val="00EA2D82"/>
    <w:rsid w:val="00EA369A"/>
    <w:rsid w:val="00EA385F"/>
    <w:rsid w:val="00EA3ABA"/>
    <w:rsid w:val="00EA3E2B"/>
    <w:rsid w:val="00EA44E0"/>
    <w:rsid w:val="00EA45A3"/>
    <w:rsid w:val="00EA50AF"/>
    <w:rsid w:val="00EA5B42"/>
    <w:rsid w:val="00EA626C"/>
    <w:rsid w:val="00EA6353"/>
    <w:rsid w:val="00EA64EB"/>
    <w:rsid w:val="00EA6565"/>
    <w:rsid w:val="00EA7643"/>
    <w:rsid w:val="00EA79F1"/>
    <w:rsid w:val="00EA7AF9"/>
    <w:rsid w:val="00EB0684"/>
    <w:rsid w:val="00EB0DBA"/>
    <w:rsid w:val="00EB11A0"/>
    <w:rsid w:val="00EB193A"/>
    <w:rsid w:val="00EB19FC"/>
    <w:rsid w:val="00EB1B37"/>
    <w:rsid w:val="00EB22EB"/>
    <w:rsid w:val="00EB2350"/>
    <w:rsid w:val="00EB25A5"/>
    <w:rsid w:val="00EB261A"/>
    <w:rsid w:val="00EB284A"/>
    <w:rsid w:val="00EB364B"/>
    <w:rsid w:val="00EB3814"/>
    <w:rsid w:val="00EB40E5"/>
    <w:rsid w:val="00EB4174"/>
    <w:rsid w:val="00EB4D48"/>
    <w:rsid w:val="00EB59AD"/>
    <w:rsid w:val="00EB5A3C"/>
    <w:rsid w:val="00EB6357"/>
    <w:rsid w:val="00EB6B9C"/>
    <w:rsid w:val="00EB6E8C"/>
    <w:rsid w:val="00EB7129"/>
    <w:rsid w:val="00EB748C"/>
    <w:rsid w:val="00EB752F"/>
    <w:rsid w:val="00EB769F"/>
    <w:rsid w:val="00EB79D9"/>
    <w:rsid w:val="00EC05F9"/>
    <w:rsid w:val="00EC0683"/>
    <w:rsid w:val="00EC08F4"/>
    <w:rsid w:val="00EC0F66"/>
    <w:rsid w:val="00EC1103"/>
    <w:rsid w:val="00EC13A4"/>
    <w:rsid w:val="00EC189D"/>
    <w:rsid w:val="00EC1D94"/>
    <w:rsid w:val="00EC1FAE"/>
    <w:rsid w:val="00EC2070"/>
    <w:rsid w:val="00EC233B"/>
    <w:rsid w:val="00EC2CB1"/>
    <w:rsid w:val="00EC2F1E"/>
    <w:rsid w:val="00EC45D7"/>
    <w:rsid w:val="00EC46E0"/>
    <w:rsid w:val="00EC4914"/>
    <w:rsid w:val="00EC4E59"/>
    <w:rsid w:val="00EC509E"/>
    <w:rsid w:val="00EC5680"/>
    <w:rsid w:val="00EC6DFF"/>
    <w:rsid w:val="00EC742D"/>
    <w:rsid w:val="00EC78CA"/>
    <w:rsid w:val="00EC7E38"/>
    <w:rsid w:val="00ED0201"/>
    <w:rsid w:val="00ED05ED"/>
    <w:rsid w:val="00ED067C"/>
    <w:rsid w:val="00ED0832"/>
    <w:rsid w:val="00ED0A11"/>
    <w:rsid w:val="00ED1205"/>
    <w:rsid w:val="00ED17B5"/>
    <w:rsid w:val="00ED20D1"/>
    <w:rsid w:val="00ED22AD"/>
    <w:rsid w:val="00ED23BF"/>
    <w:rsid w:val="00ED27AA"/>
    <w:rsid w:val="00ED2801"/>
    <w:rsid w:val="00ED29F4"/>
    <w:rsid w:val="00ED30C5"/>
    <w:rsid w:val="00ED3886"/>
    <w:rsid w:val="00ED3DCB"/>
    <w:rsid w:val="00ED4A4A"/>
    <w:rsid w:val="00ED501B"/>
    <w:rsid w:val="00ED536C"/>
    <w:rsid w:val="00ED6B22"/>
    <w:rsid w:val="00ED6CBD"/>
    <w:rsid w:val="00ED7447"/>
    <w:rsid w:val="00ED7485"/>
    <w:rsid w:val="00ED774B"/>
    <w:rsid w:val="00ED77B1"/>
    <w:rsid w:val="00ED7A55"/>
    <w:rsid w:val="00ED7CDF"/>
    <w:rsid w:val="00ED7DF8"/>
    <w:rsid w:val="00EE0223"/>
    <w:rsid w:val="00EE0262"/>
    <w:rsid w:val="00EE08A8"/>
    <w:rsid w:val="00EE095F"/>
    <w:rsid w:val="00EE0F27"/>
    <w:rsid w:val="00EE0FB7"/>
    <w:rsid w:val="00EE132C"/>
    <w:rsid w:val="00EE1425"/>
    <w:rsid w:val="00EE2307"/>
    <w:rsid w:val="00EE2ECE"/>
    <w:rsid w:val="00EE3086"/>
    <w:rsid w:val="00EE371C"/>
    <w:rsid w:val="00EE48BA"/>
    <w:rsid w:val="00EE4BDB"/>
    <w:rsid w:val="00EE508C"/>
    <w:rsid w:val="00EE5212"/>
    <w:rsid w:val="00EE5413"/>
    <w:rsid w:val="00EE570D"/>
    <w:rsid w:val="00EE5908"/>
    <w:rsid w:val="00EE5CBA"/>
    <w:rsid w:val="00EE6198"/>
    <w:rsid w:val="00EE6936"/>
    <w:rsid w:val="00EE6951"/>
    <w:rsid w:val="00EE6B82"/>
    <w:rsid w:val="00EE6E68"/>
    <w:rsid w:val="00EE6FBD"/>
    <w:rsid w:val="00EE71DC"/>
    <w:rsid w:val="00EF0108"/>
    <w:rsid w:val="00EF02D2"/>
    <w:rsid w:val="00EF02DF"/>
    <w:rsid w:val="00EF06CF"/>
    <w:rsid w:val="00EF0720"/>
    <w:rsid w:val="00EF0906"/>
    <w:rsid w:val="00EF1052"/>
    <w:rsid w:val="00EF15B8"/>
    <w:rsid w:val="00EF1D2F"/>
    <w:rsid w:val="00EF1D44"/>
    <w:rsid w:val="00EF2000"/>
    <w:rsid w:val="00EF2DA4"/>
    <w:rsid w:val="00EF2EA3"/>
    <w:rsid w:val="00EF3395"/>
    <w:rsid w:val="00EF33CC"/>
    <w:rsid w:val="00EF3604"/>
    <w:rsid w:val="00EF3626"/>
    <w:rsid w:val="00EF3846"/>
    <w:rsid w:val="00EF3B8A"/>
    <w:rsid w:val="00EF3F3B"/>
    <w:rsid w:val="00EF3FA5"/>
    <w:rsid w:val="00EF498F"/>
    <w:rsid w:val="00EF4A4F"/>
    <w:rsid w:val="00EF4C6F"/>
    <w:rsid w:val="00EF5596"/>
    <w:rsid w:val="00EF5890"/>
    <w:rsid w:val="00EF6156"/>
    <w:rsid w:val="00EF632C"/>
    <w:rsid w:val="00EF649C"/>
    <w:rsid w:val="00EF6820"/>
    <w:rsid w:val="00EF69C1"/>
    <w:rsid w:val="00EF6D07"/>
    <w:rsid w:val="00EF6E6C"/>
    <w:rsid w:val="00F000A5"/>
    <w:rsid w:val="00F009A0"/>
    <w:rsid w:val="00F00B53"/>
    <w:rsid w:val="00F00F04"/>
    <w:rsid w:val="00F013DF"/>
    <w:rsid w:val="00F01520"/>
    <w:rsid w:val="00F019A9"/>
    <w:rsid w:val="00F01B0D"/>
    <w:rsid w:val="00F0216A"/>
    <w:rsid w:val="00F025FD"/>
    <w:rsid w:val="00F026D2"/>
    <w:rsid w:val="00F028EA"/>
    <w:rsid w:val="00F036D6"/>
    <w:rsid w:val="00F042AC"/>
    <w:rsid w:val="00F043C2"/>
    <w:rsid w:val="00F04723"/>
    <w:rsid w:val="00F04A9C"/>
    <w:rsid w:val="00F05134"/>
    <w:rsid w:val="00F05256"/>
    <w:rsid w:val="00F054F0"/>
    <w:rsid w:val="00F05BD8"/>
    <w:rsid w:val="00F05E62"/>
    <w:rsid w:val="00F06AF2"/>
    <w:rsid w:val="00F06F18"/>
    <w:rsid w:val="00F07F8E"/>
    <w:rsid w:val="00F07FC0"/>
    <w:rsid w:val="00F10231"/>
    <w:rsid w:val="00F1058C"/>
    <w:rsid w:val="00F114F7"/>
    <w:rsid w:val="00F12213"/>
    <w:rsid w:val="00F13978"/>
    <w:rsid w:val="00F14800"/>
    <w:rsid w:val="00F1487B"/>
    <w:rsid w:val="00F14A0A"/>
    <w:rsid w:val="00F14A54"/>
    <w:rsid w:val="00F14A89"/>
    <w:rsid w:val="00F14E18"/>
    <w:rsid w:val="00F14EE2"/>
    <w:rsid w:val="00F1528B"/>
    <w:rsid w:val="00F15412"/>
    <w:rsid w:val="00F15817"/>
    <w:rsid w:val="00F15892"/>
    <w:rsid w:val="00F15FA3"/>
    <w:rsid w:val="00F16DA4"/>
    <w:rsid w:val="00F16DC2"/>
    <w:rsid w:val="00F17059"/>
    <w:rsid w:val="00F1743C"/>
    <w:rsid w:val="00F17517"/>
    <w:rsid w:val="00F179FF"/>
    <w:rsid w:val="00F17D2B"/>
    <w:rsid w:val="00F20C05"/>
    <w:rsid w:val="00F2107A"/>
    <w:rsid w:val="00F211E3"/>
    <w:rsid w:val="00F216EB"/>
    <w:rsid w:val="00F21C30"/>
    <w:rsid w:val="00F21F38"/>
    <w:rsid w:val="00F22201"/>
    <w:rsid w:val="00F22314"/>
    <w:rsid w:val="00F22583"/>
    <w:rsid w:val="00F22997"/>
    <w:rsid w:val="00F229BD"/>
    <w:rsid w:val="00F22A24"/>
    <w:rsid w:val="00F230F5"/>
    <w:rsid w:val="00F234EC"/>
    <w:rsid w:val="00F23751"/>
    <w:rsid w:val="00F23921"/>
    <w:rsid w:val="00F23F23"/>
    <w:rsid w:val="00F23F92"/>
    <w:rsid w:val="00F2415C"/>
    <w:rsid w:val="00F24565"/>
    <w:rsid w:val="00F24D21"/>
    <w:rsid w:val="00F24D7B"/>
    <w:rsid w:val="00F24FA2"/>
    <w:rsid w:val="00F251B0"/>
    <w:rsid w:val="00F2556A"/>
    <w:rsid w:val="00F2571B"/>
    <w:rsid w:val="00F25A92"/>
    <w:rsid w:val="00F25C5C"/>
    <w:rsid w:val="00F25E30"/>
    <w:rsid w:val="00F26473"/>
    <w:rsid w:val="00F265B8"/>
    <w:rsid w:val="00F2667E"/>
    <w:rsid w:val="00F267DA"/>
    <w:rsid w:val="00F268FE"/>
    <w:rsid w:val="00F27070"/>
    <w:rsid w:val="00F27411"/>
    <w:rsid w:val="00F27EBE"/>
    <w:rsid w:val="00F27F91"/>
    <w:rsid w:val="00F306B8"/>
    <w:rsid w:val="00F30927"/>
    <w:rsid w:val="00F30AC3"/>
    <w:rsid w:val="00F31117"/>
    <w:rsid w:val="00F3113C"/>
    <w:rsid w:val="00F31E77"/>
    <w:rsid w:val="00F31EBE"/>
    <w:rsid w:val="00F323F3"/>
    <w:rsid w:val="00F328AB"/>
    <w:rsid w:val="00F32CFC"/>
    <w:rsid w:val="00F3308F"/>
    <w:rsid w:val="00F3354A"/>
    <w:rsid w:val="00F338DC"/>
    <w:rsid w:val="00F3390E"/>
    <w:rsid w:val="00F33B36"/>
    <w:rsid w:val="00F33DDE"/>
    <w:rsid w:val="00F34948"/>
    <w:rsid w:val="00F34B45"/>
    <w:rsid w:val="00F3515D"/>
    <w:rsid w:val="00F35265"/>
    <w:rsid w:val="00F35705"/>
    <w:rsid w:val="00F357B0"/>
    <w:rsid w:val="00F36B96"/>
    <w:rsid w:val="00F36D6D"/>
    <w:rsid w:val="00F3734A"/>
    <w:rsid w:val="00F3734E"/>
    <w:rsid w:val="00F3773B"/>
    <w:rsid w:val="00F377F1"/>
    <w:rsid w:val="00F37B5E"/>
    <w:rsid w:val="00F37C47"/>
    <w:rsid w:val="00F37DF1"/>
    <w:rsid w:val="00F37FEB"/>
    <w:rsid w:val="00F4027E"/>
    <w:rsid w:val="00F405DF"/>
    <w:rsid w:val="00F408AB"/>
    <w:rsid w:val="00F40ED8"/>
    <w:rsid w:val="00F40F75"/>
    <w:rsid w:val="00F41194"/>
    <w:rsid w:val="00F413CD"/>
    <w:rsid w:val="00F41864"/>
    <w:rsid w:val="00F41B29"/>
    <w:rsid w:val="00F420EB"/>
    <w:rsid w:val="00F423B6"/>
    <w:rsid w:val="00F427A8"/>
    <w:rsid w:val="00F42D08"/>
    <w:rsid w:val="00F42EA6"/>
    <w:rsid w:val="00F4321F"/>
    <w:rsid w:val="00F435E6"/>
    <w:rsid w:val="00F43FEF"/>
    <w:rsid w:val="00F44101"/>
    <w:rsid w:val="00F441CB"/>
    <w:rsid w:val="00F44BB2"/>
    <w:rsid w:val="00F44F8D"/>
    <w:rsid w:val="00F45128"/>
    <w:rsid w:val="00F45658"/>
    <w:rsid w:val="00F456AE"/>
    <w:rsid w:val="00F45E44"/>
    <w:rsid w:val="00F46300"/>
    <w:rsid w:val="00F46619"/>
    <w:rsid w:val="00F46931"/>
    <w:rsid w:val="00F46C13"/>
    <w:rsid w:val="00F472EE"/>
    <w:rsid w:val="00F47606"/>
    <w:rsid w:val="00F4772E"/>
    <w:rsid w:val="00F478B4"/>
    <w:rsid w:val="00F47B03"/>
    <w:rsid w:val="00F47BF7"/>
    <w:rsid w:val="00F47F1C"/>
    <w:rsid w:val="00F47F54"/>
    <w:rsid w:val="00F521B1"/>
    <w:rsid w:val="00F529B5"/>
    <w:rsid w:val="00F52A50"/>
    <w:rsid w:val="00F52B45"/>
    <w:rsid w:val="00F5364B"/>
    <w:rsid w:val="00F53987"/>
    <w:rsid w:val="00F53ED6"/>
    <w:rsid w:val="00F546BA"/>
    <w:rsid w:val="00F546ED"/>
    <w:rsid w:val="00F54AB9"/>
    <w:rsid w:val="00F54DAA"/>
    <w:rsid w:val="00F54EA2"/>
    <w:rsid w:val="00F5682E"/>
    <w:rsid w:val="00F56A4B"/>
    <w:rsid w:val="00F56F5A"/>
    <w:rsid w:val="00F57536"/>
    <w:rsid w:val="00F57B26"/>
    <w:rsid w:val="00F60311"/>
    <w:rsid w:val="00F60727"/>
    <w:rsid w:val="00F60F28"/>
    <w:rsid w:val="00F61012"/>
    <w:rsid w:val="00F618AF"/>
    <w:rsid w:val="00F61BA8"/>
    <w:rsid w:val="00F622AC"/>
    <w:rsid w:val="00F628DE"/>
    <w:rsid w:val="00F62D39"/>
    <w:rsid w:val="00F638A7"/>
    <w:rsid w:val="00F640F8"/>
    <w:rsid w:val="00F64574"/>
    <w:rsid w:val="00F64BD5"/>
    <w:rsid w:val="00F64D60"/>
    <w:rsid w:val="00F65282"/>
    <w:rsid w:val="00F65699"/>
    <w:rsid w:val="00F6606C"/>
    <w:rsid w:val="00F6642C"/>
    <w:rsid w:val="00F665CE"/>
    <w:rsid w:val="00F666D2"/>
    <w:rsid w:val="00F66B75"/>
    <w:rsid w:val="00F66EA1"/>
    <w:rsid w:val="00F6737D"/>
    <w:rsid w:val="00F70743"/>
    <w:rsid w:val="00F70A26"/>
    <w:rsid w:val="00F70D39"/>
    <w:rsid w:val="00F71058"/>
    <w:rsid w:val="00F71100"/>
    <w:rsid w:val="00F7161B"/>
    <w:rsid w:val="00F71709"/>
    <w:rsid w:val="00F71745"/>
    <w:rsid w:val="00F7193E"/>
    <w:rsid w:val="00F7197F"/>
    <w:rsid w:val="00F71B09"/>
    <w:rsid w:val="00F71EF1"/>
    <w:rsid w:val="00F71F86"/>
    <w:rsid w:val="00F72361"/>
    <w:rsid w:val="00F72ABB"/>
    <w:rsid w:val="00F72CAA"/>
    <w:rsid w:val="00F72D1D"/>
    <w:rsid w:val="00F72FBA"/>
    <w:rsid w:val="00F732DA"/>
    <w:rsid w:val="00F734E0"/>
    <w:rsid w:val="00F73C08"/>
    <w:rsid w:val="00F73DB3"/>
    <w:rsid w:val="00F73F74"/>
    <w:rsid w:val="00F740D8"/>
    <w:rsid w:val="00F743BE"/>
    <w:rsid w:val="00F746CA"/>
    <w:rsid w:val="00F74917"/>
    <w:rsid w:val="00F74B90"/>
    <w:rsid w:val="00F74D49"/>
    <w:rsid w:val="00F7567D"/>
    <w:rsid w:val="00F75785"/>
    <w:rsid w:val="00F75D94"/>
    <w:rsid w:val="00F75F03"/>
    <w:rsid w:val="00F75F24"/>
    <w:rsid w:val="00F75F41"/>
    <w:rsid w:val="00F7622F"/>
    <w:rsid w:val="00F763BD"/>
    <w:rsid w:val="00F779C9"/>
    <w:rsid w:val="00F77B20"/>
    <w:rsid w:val="00F77B2F"/>
    <w:rsid w:val="00F77B4B"/>
    <w:rsid w:val="00F8013E"/>
    <w:rsid w:val="00F8018D"/>
    <w:rsid w:val="00F801D7"/>
    <w:rsid w:val="00F8086A"/>
    <w:rsid w:val="00F80F65"/>
    <w:rsid w:val="00F811DA"/>
    <w:rsid w:val="00F81294"/>
    <w:rsid w:val="00F815BD"/>
    <w:rsid w:val="00F81C48"/>
    <w:rsid w:val="00F81EF5"/>
    <w:rsid w:val="00F823BF"/>
    <w:rsid w:val="00F829EB"/>
    <w:rsid w:val="00F82AA5"/>
    <w:rsid w:val="00F82B52"/>
    <w:rsid w:val="00F82CAE"/>
    <w:rsid w:val="00F833C3"/>
    <w:rsid w:val="00F83783"/>
    <w:rsid w:val="00F837B1"/>
    <w:rsid w:val="00F83849"/>
    <w:rsid w:val="00F8411E"/>
    <w:rsid w:val="00F844A6"/>
    <w:rsid w:val="00F844E2"/>
    <w:rsid w:val="00F84E9B"/>
    <w:rsid w:val="00F85509"/>
    <w:rsid w:val="00F85735"/>
    <w:rsid w:val="00F8589E"/>
    <w:rsid w:val="00F85A46"/>
    <w:rsid w:val="00F860A7"/>
    <w:rsid w:val="00F86195"/>
    <w:rsid w:val="00F865B7"/>
    <w:rsid w:val="00F86EA2"/>
    <w:rsid w:val="00F86ED4"/>
    <w:rsid w:val="00F8715C"/>
    <w:rsid w:val="00F877FD"/>
    <w:rsid w:val="00F8782D"/>
    <w:rsid w:val="00F87DF1"/>
    <w:rsid w:val="00F90682"/>
    <w:rsid w:val="00F909F9"/>
    <w:rsid w:val="00F90DBB"/>
    <w:rsid w:val="00F91005"/>
    <w:rsid w:val="00F91112"/>
    <w:rsid w:val="00F91602"/>
    <w:rsid w:val="00F9174D"/>
    <w:rsid w:val="00F91A48"/>
    <w:rsid w:val="00F91B65"/>
    <w:rsid w:val="00F922D0"/>
    <w:rsid w:val="00F92486"/>
    <w:rsid w:val="00F924D3"/>
    <w:rsid w:val="00F92885"/>
    <w:rsid w:val="00F9310C"/>
    <w:rsid w:val="00F93828"/>
    <w:rsid w:val="00F944D5"/>
    <w:rsid w:val="00F94649"/>
    <w:rsid w:val="00F94C55"/>
    <w:rsid w:val="00F95169"/>
    <w:rsid w:val="00F95501"/>
    <w:rsid w:val="00F95D9F"/>
    <w:rsid w:val="00F96675"/>
    <w:rsid w:val="00F96702"/>
    <w:rsid w:val="00F96B12"/>
    <w:rsid w:val="00F97310"/>
    <w:rsid w:val="00F97DBB"/>
    <w:rsid w:val="00FA07BB"/>
    <w:rsid w:val="00FA12D3"/>
    <w:rsid w:val="00FA1B15"/>
    <w:rsid w:val="00FA2D59"/>
    <w:rsid w:val="00FA31E7"/>
    <w:rsid w:val="00FA3360"/>
    <w:rsid w:val="00FA351B"/>
    <w:rsid w:val="00FA35A2"/>
    <w:rsid w:val="00FA3901"/>
    <w:rsid w:val="00FA47E8"/>
    <w:rsid w:val="00FA4A85"/>
    <w:rsid w:val="00FA4B93"/>
    <w:rsid w:val="00FA4BF5"/>
    <w:rsid w:val="00FA4FB6"/>
    <w:rsid w:val="00FA54D0"/>
    <w:rsid w:val="00FA5649"/>
    <w:rsid w:val="00FA5673"/>
    <w:rsid w:val="00FA5986"/>
    <w:rsid w:val="00FA60B1"/>
    <w:rsid w:val="00FA65C2"/>
    <w:rsid w:val="00FA6F58"/>
    <w:rsid w:val="00FA7476"/>
    <w:rsid w:val="00FA7C65"/>
    <w:rsid w:val="00FA7D61"/>
    <w:rsid w:val="00FB01F1"/>
    <w:rsid w:val="00FB1FA0"/>
    <w:rsid w:val="00FB2286"/>
    <w:rsid w:val="00FB26F7"/>
    <w:rsid w:val="00FB294A"/>
    <w:rsid w:val="00FB2AE7"/>
    <w:rsid w:val="00FB2D30"/>
    <w:rsid w:val="00FB2D63"/>
    <w:rsid w:val="00FB379E"/>
    <w:rsid w:val="00FB37C4"/>
    <w:rsid w:val="00FB39AA"/>
    <w:rsid w:val="00FB418E"/>
    <w:rsid w:val="00FB479F"/>
    <w:rsid w:val="00FB4969"/>
    <w:rsid w:val="00FB5807"/>
    <w:rsid w:val="00FB660C"/>
    <w:rsid w:val="00FB69D2"/>
    <w:rsid w:val="00FB6C07"/>
    <w:rsid w:val="00FB6F9C"/>
    <w:rsid w:val="00FBB3DC"/>
    <w:rsid w:val="00FC132D"/>
    <w:rsid w:val="00FC1622"/>
    <w:rsid w:val="00FC171B"/>
    <w:rsid w:val="00FC19FD"/>
    <w:rsid w:val="00FC1C49"/>
    <w:rsid w:val="00FC1DFD"/>
    <w:rsid w:val="00FC24B4"/>
    <w:rsid w:val="00FC338A"/>
    <w:rsid w:val="00FC394C"/>
    <w:rsid w:val="00FC47EE"/>
    <w:rsid w:val="00FC4FB3"/>
    <w:rsid w:val="00FC51B9"/>
    <w:rsid w:val="00FC57F0"/>
    <w:rsid w:val="00FC582B"/>
    <w:rsid w:val="00FC5858"/>
    <w:rsid w:val="00FC5C39"/>
    <w:rsid w:val="00FC5F4D"/>
    <w:rsid w:val="00FC60CD"/>
    <w:rsid w:val="00FC629A"/>
    <w:rsid w:val="00FC6790"/>
    <w:rsid w:val="00FC6AFA"/>
    <w:rsid w:val="00FC6CA2"/>
    <w:rsid w:val="00FC6CDE"/>
    <w:rsid w:val="00FC721B"/>
    <w:rsid w:val="00FC7AF5"/>
    <w:rsid w:val="00FC7E33"/>
    <w:rsid w:val="00FD0275"/>
    <w:rsid w:val="00FD108F"/>
    <w:rsid w:val="00FD13E2"/>
    <w:rsid w:val="00FD1A9F"/>
    <w:rsid w:val="00FD262E"/>
    <w:rsid w:val="00FD2982"/>
    <w:rsid w:val="00FD29E4"/>
    <w:rsid w:val="00FD2F3F"/>
    <w:rsid w:val="00FD3174"/>
    <w:rsid w:val="00FD4228"/>
    <w:rsid w:val="00FD436B"/>
    <w:rsid w:val="00FD453B"/>
    <w:rsid w:val="00FD4723"/>
    <w:rsid w:val="00FD4819"/>
    <w:rsid w:val="00FD5189"/>
    <w:rsid w:val="00FD5A10"/>
    <w:rsid w:val="00FD67AA"/>
    <w:rsid w:val="00FD6F1F"/>
    <w:rsid w:val="00FD7969"/>
    <w:rsid w:val="00FD7CBA"/>
    <w:rsid w:val="00FD7DE4"/>
    <w:rsid w:val="00FE06EB"/>
    <w:rsid w:val="00FE0724"/>
    <w:rsid w:val="00FE0A9C"/>
    <w:rsid w:val="00FE0D82"/>
    <w:rsid w:val="00FE0DA8"/>
    <w:rsid w:val="00FE1048"/>
    <w:rsid w:val="00FE10A5"/>
    <w:rsid w:val="00FE1211"/>
    <w:rsid w:val="00FE1216"/>
    <w:rsid w:val="00FE12B6"/>
    <w:rsid w:val="00FE1B23"/>
    <w:rsid w:val="00FE211A"/>
    <w:rsid w:val="00FE2881"/>
    <w:rsid w:val="00FE2AAA"/>
    <w:rsid w:val="00FE2BF2"/>
    <w:rsid w:val="00FE2CF1"/>
    <w:rsid w:val="00FE2CF3"/>
    <w:rsid w:val="00FE2D21"/>
    <w:rsid w:val="00FE378C"/>
    <w:rsid w:val="00FE397B"/>
    <w:rsid w:val="00FE46AB"/>
    <w:rsid w:val="00FE46DF"/>
    <w:rsid w:val="00FE4777"/>
    <w:rsid w:val="00FE71C2"/>
    <w:rsid w:val="00FE768F"/>
    <w:rsid w:val="00FE7E23"/>
    <w:rsid w:val="00FF04BD"/>
    <w:rsid w:val="00FF07E2"/>
    <w:rsid w:val="00FF0B3E"/>
    <w:rsid w:val="00FF1286"/>
    <w:rsid w:val="00FF1523"/>
    <w:rsid w:val="00FF2213"/>
    <w:rsid w:val="00FF2515"/>
    <w:rsid w:val="00FF25E1"/>
    <w:rsid w:val="00FF28DA"/>
    <w:rsid w:val="00FF4052"/>
    <w:rsid w:val="00FF4544"/>
    <w:rsid w:val="00FF492C"/>
    <w:rsid w:val="00FF4C5D"/>
    <w:rsid w:val="00FF53CC"/>
    <w:rsid w:val="00FF5D35"/>
    <w:rsid w:val="00FF5D50"/>
    <w:rsid w:val="00FF6435"/>
    <w:rsid w:val="00FF67C4"/>
    <w:rsid w:val="00FF6ACD"/>
    <w:rsid w:val="00FF6CDB"/>
    <w:rsid w:val="00FF73D8"/>
    <w:rsid w:val="00FF7D0B"/>
    <w:rsid w:val="00FF7ECE"/>
    <w:rsid w:val="012B2864"/>
    <w:rsid w:val="01745A76"/>
    <w:rsid w:val="017A4936"/>
    <w:rsid w:val="017BA865"/>
    <w:rsid w:val="019BE78C"/>
    <w:rsid w:val="01A359D5"/>
    <w:rsid w:val="01B5DD2A"/>
    <w:rsid w:val="01CCE79D"/>
    <w:rsid w:val="01DEFD21"/>
    <w:rsid w:val="01E92762"/>
    <w:rsid w:val="0202CD9A"/>
    <w:rsid w:val="029D3EF8"/>
    <w:rsid w:val="02A6C330"/>
    <w:rsid w:val="02A7D226"/>
    <w:rsid w:val="02B1E335"/>
    <w:rsid w:val="02BDFD39"/>
    <w:rsid w:val="02F573F3"/>
    <w:rsid w:val="02F578DC"/>
    <w:rsid w:val="03018A9B"/>
    <w:rsid w:val="030BB100"/>
    <w:rsid w:val="0311D193"/>
    <w:rsid w:val="03148600"/>
    <w:rsid w:val="031DA7AE"/>
    <w:rsid w:val="032E4632"/>
    <w:rsid w:val="035EF2A0"/>
    <w:rsid w:val="039FDC07"/>
    <w:rsid w:val="03D23D4D"/>
    <w:rsid w:val="03D2491D"/>
    <w:rsid w:val="041B4402"/>
    <w:rsid w:val="043193CC"/>
    <w:rsid w:val="043DC3E7"/>
    <w:rsid w:val="0462CEFC"/>
    <w:rsid w:val="0466F4F0"/>
    <w:rsid w:val="046F3601"/>
    <w:rsid w:val="04CB4DF3"/>
    <w:rsid w:val="052D6D68"/>
    <w:rsid w:val="05711C37"/>
    <w:rsid w:val="05725715"/>
    <w:rsid w:val="05958D38"/>
    <w:rsid w:val="0597A5E9"/>
    <w:rsid w:val="05ADA956"/>
    <w:rsid w:val="05CFFE9C"/>
    <w:rsid w:val="05D2C292"/>
    <w:rsid w:val="05D7A6B7"/>
    <w:rsid w:val="05DA6397"/>
    <w:rsid w:val="05EABB1F"/>
    <w:rsid w:val="05FDB034"/>
    <w:rsid w:val="062C16FD"/>
    <w:rsid w:val="0664C04D"/>
    <w:rsid w:val="0691FC9A"/>
    <w:rsid w:val="069A4AE9"/>
    <w:rsid w:val="06B240CA"/>
    <w:rsid w:val="06C1C495"/>
    <w:rsid w:val="06DE1731"/>
    <w:rsid w:val="06EB27E9"/>
    <w:rsid w:val="07127FAA"/>
    <w:rsid w:val="071E380E"/>
    <w:rsid w:val="0772E1D2"/>
    <w:rsid w:val="07B74071"/>
    <w:rsid w:val="07CC757A"/>
    <w:rsid w:val="07DADFA5"/>
    <w:rsid w:val="080882C4"/>
    <w:rsid w:val="0821CECB"/>
    <w:rsid w:val="083655B7"/>
    <w:rsid w:val="084D7882"/>
    <w:rsid w:val="0859BF96"/>
    <w:rsid w:val="0871577D"/>
    <w:rsid w:val="088093E1"/>
    <w:rsid w:val="08C55B08"/>
    <w:rsid w:val="08DF2EFB"/>
    <w:rsid w:val="08E341E3"/>
    <w:rsid w:val="08E66752"/>
    <w:rsid w:val="08F09460"/>
    <w:rsid w:val="08F22874"/>
    <w:rsid w:val="09557A9E"/>
    <w:rsid w:val="09559721"/>
    <w:rsid w:val="096B0E9A"/>
    <w:rsid w:val="0993ADF2"/>
    <w:rsid w:val="099FC6D1"/>
    <w:rsid w:val="09EF92FE"/>
    <w:rsid w:val="0A0F1160"/>
    <w:rsid w:val="0A140A45"/>
    <w:rsid w:val="0A5D0093"/>
    <w:rsid w:val="0AC3D1AC"/>
    <w:rsid w:val="0AFDBD48"/>
    <w:rsid w:val="0B161F25"/>
    <w:rsid w:val="0B219627"/>
    <w:rsid w:val="0B301799"/>
    <w:rsid w:val="0B532AAC"/>
    <w:rsid w:val="0B628CBC"/>
    <w:rsid w:val="0B786842"/>
    <w:rsid w:val="0BD94B08"/>
    <w:rsid w:val="0BE1D4D8"/>
    <w:rsid w:val="0BEE4DC9"/>
    <w:rsid w:val="0BF28C62"/>
    <w:rsid w:val="0C2E779C"/>
    <w:rsid w:val="0C300401"/>
    <w:rsid w:val="0C322B67"/>
    <w:rsid w:val="0C7D389B"/>
    <w:rsid w:val="0C8A2E48"/>
    <w:rsid w:val="0C990FC5"/>
    <w:rsid w:val="0CB3BC1B"/>
    <w:rsid w:val="0CE9C817"/>
    <w:rsid w:val="0CED06D8"/>
    <w:rsid w:val="0CF43D08"/>
    <w:rsid w:val="0D072868"/>
    <w:rsid w:val="0D2C2FF4"/>
    <w:rsid w:val="0D376176"/>
    <w:rsid w:val="0D792354"/>
    <w:rsid w:val="0D7DF3B2"/>
    <w:rsid w:val="0D95E375"/>
    <w:rsid w:val="0D9AE967"/>
    <w:rsid w:val="0DB79138"/>
    <w:rsid w:val="0DB983D5"/>
    <w:rsid w:val="0DE0B925"/>
    <w:rsid w:val="0E04AEF2"/>
    <w:rsid w:val="0E07C196"/>
    <w:rsid w:val="0E12CCA9"/>
    <w:rsid w:val="0E41C49D"/>
    <w:rsid w:val="0E61220D"/>
    <w:rsid w:val="0E639F5D"/>
    <w:rsid w:val="0ECC3C19"/>
    <w:rsid w:val="0EE9CDC4"/>
    <w:rsid w:val="0F379ECA"/>
    <w:rsid w:val="0F4198C5"/>
    <w:rsid w:val="0F46D839"/>
    <w:rsid w:val="0F4FD315"/>
    <w:rsid w:val="0F592D02"/>
    <w:rsid w:val="0F5E4419"/>
    <w:rsid w:val="0F65764F"/>
    <w:rsid w:val="0F8533A5"/>
    <w:rsid w:val="0F9991BC"/>
    <w:rsid w:val="0FA941D9"/>
    <w:rsid w:val="10794796"/>
    <w:rsid w:val="10817620"/>
    <w:rsid w:val="108574C8"/>
    <w:rsid w:val="1095632B"/>
    <w:rsid w:val="10CC99CB"/>
    <w:rsid w:val="10D38656"/>
    <w:rsid w:val="10E2DC45"/>
    <w:rsid w:val="1110C992"/>
    <w:rsid w:val="11167C73"/>
    <w:rsid w:val="1125ED3E"/>
    <w:rsid w:val="113D19C2"/>
    <w:rsid w:val="113F5539"/>
    <w:rsid w:val="114F19BC"/>
    <w:rsid w:val="115337FC"/>
    <w:rsid w:val="115991EF"/>
    <w:rsid w:val="1162014F"/>
    <w:rsid w:val="116437D3"/>
    <w:rsid w:val="11827507"/>
    <w:rsid w:val="11895372"/>
    <w:rsid w:val="118B6DEF"/>
    <w:rsid w:val="118DE14D"/>
    <w:rsid w:val="11A7EAD4"/>
    <w:rsid w:val="11B181C6"/>
    <w:rsid w:val="11CC5A2A"/>
    <w:rsid w:val="11DEC989"/>
    <w:rsid w:val="120B145A"/>
    <w:rsid w:val="121A1B37"/>
    <w:rsid w:val="1235FE97"/>
    <w:rsid w:val="1247AB94"/>
    <w:rsid w:val="1251B252"/>
    <w:rsid w:val="12A3AAE7"/>
    <w:rsid w:val="12B78F7B"/>
    <w:rsid w:val="12CD07E6"/>
    <w:rsid w:val="12ED863C"/>
    <w:rsid w:val="13023481"/>
    <w:rsid w:val="131385CE"/>
    <w:rsid w:val="13238CF7"/>
    <w:rsid w:val="1327B7CD"/>
    <w:rsid w:val="136BB039"/>
    <w:rsid w:val="138E22E5"/>
    <w:rsid w:val="13963AF9"/>
    <w:rsid w:val="139E4D8C"/>
    <w:rsid w:val="13A00399"/>
    <w:rsid w:val="13CC4DA5"/>
    <w:rsid w:val="13E9D3AF"/>
    <w:rsid w:val="13F8B421"/>
    <w:rsid w:val="1414B454"/>
    <w:rsid w:val="14151C9E"/>
    <w:rsid w:val="1420CAEE"/>
    <w:rsid w:val="14422208"/>
    <w:rsid w:val="144C9949"/>
    <w:rsid w:val="1453010F"/>
    <w:rsid w:val="1453B36D"/>
    <w:rsid w:val="14565E65"/>
    <w:rsid w:val="145CACA2"/>
    <w:rsid w:val="1462C25F"/>
    <w:rsid w:val="1486B58D"/>
    <w:rsid w:val="149990E2"/>
    <w:rsid w:val="14A10888"/>
    <w:rsid w:val="14C13190"/>
    <w:rsid w:val="14C200DF"/>
    <w:rsid w:val="14DE62AE"/>
    <w:rsid w:val="1501D4EB"/>
    <w:rsid w:val="1505A8CD"/>
    <w:rsid w:val="15352EEC"/>
    <w:rsid w:val="15597F04"/>
    <w:rsid w:val="158927F7"/>
    <w:rsid w:val="15C864E7"/>
    <w:rsid w:val="15DB3737"/>
    <w:rsid w:val="1643E87C"/>
    <w:rsid w:val="16516873"/>
    <w:rsid w:val="1652FF23"/>
    <w:rsid w:val="16798AD5"/>
    <w:rsid w:val="16A2E983"/>
    <w:rsid w:val="16E5622E"/>
    <w:rsid w:val="16F30372"/>
    <w:rsid w:val="16FF612C"/>
    <w:rsid w:val="17269F7C"/>
    <w:rsid w:val="1787F7A1"/>
    <w:rsid w:val="17927184"/>
    <w:rsid w:val="17CAF183"/>
    <w:rsid w:val="1807707C"/>
    <w:rsid w:val="18401B88"/>
    <w:rsid w:val="18878E17"/>
    <w:rsid w:val="18A16683"/>
    <w:rsid w:val="191333C5"/>
    <w:rsid w:val="19467B19"/>
    <w:rsid w:val="19497659"/>
    <w:rsid w:val="198BDF14"/>
    <w:rsid w:val="19921085"/>
    <w:rsid w:val="199A6D1F"/>
    <w:rsid w:val="199AD126"/>
    <w:rsid w:val="19A1978E"/>
    <w:rsid w:val="19A9EC2B"/>
    <w:rsid w:val="19B16749"/>
    <w:rsid w:val="19B1D9B8"/>
    <w:rsid w:val="19E69A49"/>
    <w:rsid w:val="19F91E60"/>
    <w:rsid w:val="19FDDA47"/>
    <w:rsid w:val="1A2D271B"/>
    <w:rsid w:val="1A6913C3"/>
    <w:rsid w:val="1A7CC086"/>
    <w:rsid w:val="1A90F863"/>
    <w:rsid w:val="1AAFD198"/>
    <w:rsid w:val="1AB881E6"/>
    <w:rsid w:val="1ACEEE09"/>
    <w:rsid w:val="1AEE4E51"/>
    <w:rsid w:val="1B00429B"/>
    <w:rsid w:val="1B12D337"/>
    <w:rsid w:val="1B1A7C1F"/>
    <w:rsid w:val="1B3FBD23"/>
    <w:rsid w:val="1B4D70EE"/>
    <w:rsid w:val="1B97A1B6"/>
    <w:rsid w:val="1BFF4F77"/>
    <w:rsid w:val="1C16ACD5"/>
    <w:rsid w:val="1C2E43CB"/>
    <w:rsid w:val="1C32A221"/>
    <w:rsid w:val="1C385305"/>
    <w:rsid w:val="1CB130D2"/>
    <w:rsid w:val="1CB5D8FA"/>
    <w:rsid w:val="1CB61FC5"/>
    <w:rsid w:val="1CCA7D05"/>
    <w:rsid w:val="1CD5090A"/>
    <w:rsid w:val="1CE37E68"/>
    <w:rsid w:val="1D1C8F1B"/>
    <w:rsid w:val="1D213F09"/>
    <w:rsid w:val="1D232236"/>
    <w:rsid w:val="1D4B8D1F"/>
    <w:rsid w:val="1D626DE7"/>
    <w:rsid w:val="1D71BAC5"/>
    <w:rsid w:val="1D73848C"/>
    <w:rsid w:val="1D761EC1"/>
    <w:rsid w:val="1D79581D"/>
    <w:rsid w:val="1D8F471E"/>
    <w:rsid w:val="1DACFB6B"/>
    <w:rsid w:val="1DE71CFA"/>
    <w:rsid w:val="1E14CAC5"/>
    <w:rsid w:val="1E1B01E0"/>
    <w:rsid w:val="1E37C6F1"/>
    <w:rsid w:val="1E4B5607"/>
    <w:rsid w:val="1E532D80"/>
    <w:rsid w:val="1E53B52A"/>
    <w:rsid w:val="1E5C2D11"/>
    <w:rsid w:val="1E719917"/>
    <w:rsid w:val="1EBBBA84"/>
    <w:rsid w:val="1EC88EA0"/>
    <w:rsid w:val="1ECEDC9A"/>
    <w:rsid w:val="1F15442D"/>
    <w:rsid w:val="1F265656"/>
    <w:rsid w:val="1F39D0AE"/>
    <w:rsid w:val="1F3FE642"/>
    <w:rsid w:val="1F7B1F8B"/>
    <w:rsid w:val="1F9B9B69"/>
    <w:rsid w:val="1FAD3423"/>
    <w:rsid w:val="1FB8E506"/>
    <w:rsid w:val="1FCD6AEA"/>
    <w:rsid w:val="1FCD7612"/>
    <w:rsid w:val="1FD2F48B"/>
    <w:rsid w:val="1FE7E97D"/>
    <w:rsid w:val="200E15C7"/>
    <w:rsid w:val="20208A93"/>
    <w:rsid w:val="202291A6"/>
    <w:rsid w:val="2024D162"/>
    <w:rsid w:val="202A69C3"/>
    <w:rsid w:val="2037A836"/>
    <w:rsid w:val="204C7C08"/>
    <w:rsid w:val="2051CD70"/>
    <w:rsid w:val="2071A07F"/>
    <w:rsid w:val="20964C7B"/>
    <w:rsid w:val="2098BE05"/>
    <w:rsid w:val="20A5A6BC"/>
    <w:rsid w:val="20AF84EE"/>
    <w:rsid w:val="20AFA296"/>
    <w:rsid w:val="20BC63CB"/>
    <w:rsid w:val="20F51354"/>
    <w:rsid w:val="2101BB2C"/>
    <w:rsid w:val="21259F50"/>
    <w:rsid w:val="213582C2"/>
    <w:rsid w:val="213EFBFD"/>
    <w:rsid w:val="215F6E8D"/>
    <w:rsid w:val="21616884"/>
    <w:rsid w:val="21B7308A"/>
    <w:rsid w:val="21E7F4D0"/>
    <w:rsid w:val="21F8BEA0"/>
    <w:rsid w:val="222E8177"/>
    <w:rsid w:val="2262BFDB"/>
    <w:rsid w:val="22A903C6"/>
    <w:rsid w:val="22C82A8A"/>
    <w:rsid w:val="231902B8"/>
    <w:rsid w:val="2321E7F5"/>
    <w:rsid w:val="233932D1"/>
    <w:rsid w:val="234E98FE"/>
    <w:rsid w:val="23628523"/>
    <w:rsid w:val="2364234D"/>
    <w:rsid w:val="2398CE49"/>
    <w:rsid w:val="239DD1C2"/>
    <w:rsid w:val="23BA329A"/>
    <w:rsid w:val="23C77DB5"/>
    <w:rsid w:val="241FFB73"/>
    <w:rsid w:val="243B697D"/>
    <w:rsid w:val="2454B781"/>
    <w:rsid w:val="24B90809"/>
    <w:rsid w:val="24CBCF00"/>
    <w:rsid w:val="2517C9FB"/>
    <w:rsid w:val="252E4EF4"/>
    <w:rsid w:val="25394A80"/>
    <w:rsid w:val="2539E5DF"/>
    <w:rsid w:val="2554E824"/>
    <w:rsid w:val="260D3E72"/>
    <w:rsid w:val="26433E7B"/>
    <w:rsid w:val="2684241E"/>
    <w:rsid w:val="26A89285"/>
    <w:rsid w:val="26E5EC30"/>
    <w:rsid w:val="26F7C202"/>
    <w:rsid w:val="279F0C60"/>
    <w:rsid w:val="27B858A3"/>
    <w:rsid w:val="27BFD993"/>
    <w:rsid w:val="2809FD2A"/>
    <w:rsid w:val="2829FBF0"/>
    <w:rsid w:val="282D704E"/>
    <w:rsid w:val="282F547D"/>
    <w:rsid w:val="2843DEF0"/>
    <w:rsid w:val="2854DA17"/>
    <w:rsid w:val="286345D0"/>
    <w:rsid w:val="286A367A"/>
    <w:rsid w:val="287F5616"/>
    <w:rsid w:val="28879009"/>
    <w:rsid w:val="28F96CB6"/>
    <w:rsid w:val="29740FC8"/>
    <w:rsid w:val="299FF6E5"/>
    <w:rsid w:val="29A4B1DD"/>
    <w:rsid w:val="29B836E5"/>
    <w:rsid w:val="29B899DC"/>
    <w:rsid w:val="29BA39C7"/>
    <w:rsid w:val="29C92559"/>
    <w:rsid w:val="29CD4530"/>
    <w:rsid w:val="29CE83BD"/>
    <w:rsid w:val="29F2BE05"/>
    <w:rsid w:val="2A1E7388"/>
    <w:rsid w:val="2A321264"/>
    <w:rsid w:val="2A5061D6"/>
    <w:rsid w:val="2A6F94E1"/>
    <w:rsid w:val="2A7DD326"/>
    <w:rsid w:val="2A9ECE23"/>
    <w:rsid w:val="2AAA9E87"/>
    <w:rsid w:val="2AE774CB"/>
    <w:rsid w:val="2AE876A3"/>
    <w:rsid w:val="2AEB33DE"/>
    <w:rsid w:val="2B030C24"/>
    <w:rsid w:val="2B06A19B"/>
    <w:rsid w:val="2B150002"/>
    <w:rsid w:val="2B3D3B31"/>
    <w:rsid w:val="2B3D91B4"/>
    <w:rsid w:val="2B7F331A"/>
    <w:rsid w:val="2B8B2820"/>
    <w:rsid w:val="2BA088A9"/>
    <w:rsid w:val="2BA693BE"/>
    <w:rsid w:val="2BEDA357"/>
    <w:rsid w:val="2BF9F0BB"/>
    <w:rsid w:val="2C24BA8D"/>
    <w:rsid w:val="2C277606"/>
    <w:rsid w:val="2C2BAD90"/>
    <w:rsid w:val="2C3C27AF"/>
    <w:rsid w:val="2C560B05"/>
    <w:rsid w:val="2C7A236E"/>
    <w:rsid w:val="2C86D8CB"/>
    <w:rsid w:val="2CB35913"/>
    <w:rsid w:val="2CC924BE"/>
    <w:rsid w:val="2CE4351D"/>
    <w:rsid w:val="2D4CB94F"/>
    <w:rsid w:val="2D4D3D16"/>
    <w:rsid w:val="2D67C2EF"/>
    <w:rsid w:val="2D761156"/>
    <w:rsid w:val="2D835E4C"/>
    <w:rsid w:val="2D938989"/>
    <w:rsid w:val="2DA9C598"/>
    <w:rsid w:val="2DB1A09B"/>
    <w:rsid w:val="2DBE113F"/>
    <w:rsid w:val="2DCF3A5F"/>
    <w:rsid w:val="2DDC6A49"/>
    <w:rsid w:val="2DE716DC"/>
    <w:rsid w:val="2E27CACF"/>
    <w:rsid w:val="2E42F087"/>
    <w:rsid w:val="2E58B95C"/>
    <w:rsid w:val="2E770DB2"/>
    <w:rsid w:val="2E7E184A"/>
    <w:rsid w:val="2EC51AA6"/>
    <w:rsid w:val="2EC647F1"/>
    <w:rsid w:val="2EE2830F"/>
    <w:rsid w:val="2EE59695"/>
    <w:rsid w:val="2EF3B667"/>
    <w:rsid w:val="2EF53213"/>
    <w:rsid w:val="2EFB47D3"/>
    <w:rsid w:val="2F0C5373"/>
    <w:rsid w:val="2F14EF25"/>
    <w:rsid w:val="2F7C891E"/>
    <w:rsid w:val="2F8FA8BF"/>
    <w:rsid w:val="2F91FE2C"/>
    <w:rsid w:val="2FAFCEE2"/>
    <w:rsid w:val="2FF3F8D5"/>
    <w:rsid w:val="3002AD82"/>
    <w:rsid w:val="3058D70E"/>
    <w:rsid w:val="3069304E"/>
    <w:rsid w:val="306D42EF"/>
    <w:rsid w:val="3098BD0F"/>
    <w:rsid w:val="30AB2EB1"/>
    <w:rsid w:val="30B9598D"/>
    <w:rsid w:val="30C8E132"/>
    <w:rsid w:val="30D1A23D"/>
    <w:rsid w:val="30E80E50"/>
    <w:rsid w:val="30FD0B3D"/>
    <w:rsid w:val="3100BB73"/>
    <w:rsid w:val="310A6951"/>
    <w:rsid w:val="310EBD2F"/>
    <w:rsid w:val="31462C23"/>
    <w:rsid w:val="3161779C"/>
    <w:rsid w:val="3195F8CF"/>
    <w:rsid w:val="31A5201A"/>
    <w:rsid w:val="31DCD2EC"/>
    <w:rsid w:val="3200B456"/>
    <w:rsid w:val="32228BFC"/>
    <w:rsid w:val="32385A76"/>
    <w:rsid w:val="3242F3E6"/>
    <w:rsid w:val="3264EFC7"/>
    <w:rsid w:val="32708FBA"/>
    <w:rsid w:val="329631E7"/>
    <w:rsid w:val="32B3AC82"/>
    <w:rsid w:val="32C0FD85"/>
    <w:rsid w:val="32C84A7B"/>
    <w:rsid w:val="32D298B3"/>
    <w:rsid w:val="32DAC12D"/>
    <w:rsid w:val="32DC6ECA"/>
    <w:rsid w:val="32FBD7D6"/>
    <w:rsid w:val="334436FF"/>
    <w:rsid w:val="334EA9B6"/>
    <w:rsid w:val="338BCCA1"/>
    <w:rsid w:val="33A61C6C"/>
    <w:rsid w:val="33BC7E0A"/>
    <w:rsid w:val="33CB7908"/>
    <w:rsid w:val="33E090AD"/>
    <w:rsid w:val="33F6D676"/>
    <w:rsid w:val="343CB4B5"/>
    <w:rsid w:val="3450D5B7"/>
    <w:rsid w:val="34A8BC84"/>
    <w:rsid w:val="34D61EA5"/>
    <w:rsid w:val="3507A8CC"/>
    <w:rsid w:val="350B191E"/>
    <w:rsid w:val="3523810B"/>
    <w:rsid w:val="35390B12"/>
    <w:rsid w:val="3556BE37"/>
    <w:rsid w:val="356607C6"/>
    <w:rsid w:val="35787CDF"/>
    <w:rsid w:val="3579E888"/>
    <w:rsid w:val="35A8F497"/>
    <w:rsid w:val="35B954D5"/>
    <w:rsid w:val="35D03554"/>
    <w:rsid w:val="35D8A444"/>
    <w:rsid w:val="35DD797E"/>
    <w:rsid w:val="35E94CFE"/>
    <w:rsid w:val="35FB0BC2"/>
    <w:rsid w:val="35FCBF09"/>
    <w:rsid w:val="3603FF31"/>
    <w:rsid w:val="3607DD2D"/>
    <w:rsid w:val="360CA6EF"/>
    <w:rsid w:val="360E0B96"/>
    <w:rsid w:val="363BB4AD"/>
    <w:rsid w:val="363DCFFE"/>
    <w:rsid w:val="363E2AA4"/>
    <w:rsid w:val="3652A5B9"/>
    <w:rsid w:val="365CC96F"/>
    <w:rsid w:val="365F5E41"/>
    <w:rsid w:val="36682AAE"/>
    <w:rsid w:val="367EF0F0"/>
    <w:rsid w:val="36A754E0"/>
    <w:rsid w:val="36F48156"/>
    <w:rsid w:val="3719636E"/>
    <w:rsid w:val="372848CB"/>
    <w:rsid w:val="374CB5F2"/>
    <w:rsid w:val="3760A533"/>
    <w:rsid w:val="37852D0E"/>
    <w:rsid w:val="378E4027"/>
    <w:rsid w:val="37A4ED52"/>
    <w:rsid w:val="37B2D9CA"/>
    <w:rsid w:val="37EE56B7"/>
    <w:rsid w:val="37F386CD"/>
    <w:rsid w:val="38158643"/>
    <w:rsid w:val="384AC096"/>
    <w:rsid w:val="384D8CF0"/>
    <w:rsid w:val="38608B73"/>
    <w:rsid w:val="38682F19"/>
    <w:rsid w:val="3874FEC7"/>
    <w:rsid w:val="3888FE85"/>
    <w:rsid w:val="3895C873"/>
    <w:rsid w:val="38C11A23"/>
    <w:rsid w:val="38EF1C3B"/>
    <w:rsid w:val="3900CD41"/>
    <w:rsid w:val="391FAE0E"/>
    <w:rsid w:val="393D9BE4"/>
    <w:rsid w:val="39430E37"/>
    <w:rsid w:val="3960F7C5"/>
    <w:rsid w:val="3972AF21"/>
    <w:rsid w:val="397A6654"/>
    <w:rsid w:val="398492AE"/>
    <w:rsid w:val="39BB58C9"/>
    <w:rsid w:val="39C73E2D"/>
    <w:rsid w:val="39E66574"/>
    <w:rsid w:val="39F74614"/>
    <w:rsid w:val="39F9985E"/>
    <w:rsid w:val="39FEBABE"/>
    <w:rsid w:val="3A056EA6"/>
    <w:rsid w:val="3A22DD2C"/>
    <w:rsid w:val="3A42BEA8"/>
    <w:rsid w:val="3A55FCAA"/>
    <w:rsid w:val="3A66B331"/>
    <w:rsid w:val="3A757B57"/>
    <w:rsid w:val="3AA91AA2"/>
    <w:rsid w:val="3AAFAB57"/>
    <w:rsid w:val="3AC96A49"/>
    <w:rsid w:val="3AE2BE23"/>
    <w:rsid w:val="3AE89E96"/>
    <w:rsid w:val="3B006A0C"/>
    <w:rsid w:val="3B06ABBB"/>
    <w:rsid w:val="3B18AB43"/>
    <w:rsid w:val="3B51DEBC"/>
    <w:rsid w:val="3B5CA6B3"/>
    <w:rsid w:val="3B63AC3E"/>
    <w:rsid w:val="3B68E95C"/>
    <w:rsid w:val="3B6A22A4"/>
    <w:rsid w:val="3B846779"/>
    <w:rsid w:val="3BA87CAD"/>
    <w:rsid w:val="3BB2BD0E"/>
    <w:rsid w:val="3BB48A5A"/>
    <w:rsid w:val="3BCEFC57"/>
    <w:rsid w:val="3BD35D36"/>
    <w:rsid w:val="3BDAD3BB"/>
    <w:rsid w:val="3C0E837A"/>
    <w:rsid w:val="3C0F25CA"/>
    <w:rsid w:val="3C29B93A"/>
    <w:rsid w:val="3C5003C2"/>
    <w:rsid w:val="3C6CF60D"/>
    <w:rsid w:val="3C792B10"/>
    <w:rsid w:val="3C7FD9E7"/>
    <w:rsid w:val="3C961575"/>
    <w:rsid w:val="3CAABEB0"/>
    <w:rsid w:val="3CB2C2AE"/>
    <w:rsid w:val="3CD72341"/>
    <w:rsid w:val="3CDD513E"/>
    <w:rsid w:val="3CE1473F"/>
    <w:rsid w:val="3CE3AD80"/>
    <w:rsid w:val="3D2788F3"/>
    <w:rsid w:val="3D3B64D6"/>
    <w:rsid w:val="3D45F98E"/>
    <w:rsid w:val="3D5D14F8"/>
    <w:rsid w:val="3D667493"/>
    <w:rsid w:val="3D829377"/>
    <w:rsid w:val="3DAC923B"/>
    <w:rsid w:val="3DCED788"/>
    <w:rsid w:val="3DE790D7"/>
    <w:rsid w:val="3E0A1D25"/>
    <w:rsid w:val="3E1186BD"/>
    <w:rsid w:val="3E28FAB3"/>
    <w:rsid w:val="3E39F6A3"/>
    <w:rsid w:val="3E4EAA3A"/>
    <w:rsid w:val="3E663A91"/>
    <w:rsid w:val="3E92B0AC"/>
    <w:rsid w:val="3EA05894"/>
    <w:rsid w:val="3EBE3700"/>
    <w:rsid w:val="3F2F14D8"/>
    <w:rsid w:val="3F416F48"/>
    <w:rsid w:val="3F4A8C65"/>
    <w:rsid w:val="3F6976B5"/>
    <w:rsid w:val="3F78349C"/>
    <w:rsid w:val="3F81D40A"/>
    <w:rsid w:val="3FB9F8F7"/>
    <w:rsid w:val="3FC8BE47"/>
    <w:rsid w:val="3FF39D7A"/>
    <w:rsid w:val="3FF71C53"/>
    <w:rsid w:val="403CC462"/>
    <w:rsid w:val="40429337"/>
    <w:rsid w:val="40685DCB"/>
    <w:rsid w:val="40AA9557"/>
    <w:rsid w:val="40B63C54"/>
    <w:rsid w:val="410A3A82"/>
    <w:rsid w:val="413B16AE"/>
    <w:rsid w:val="418A2515"/>
    <w:rsid w:val="4231E6FB"/>
    <w:rsid w:val="423DA997"/>
    <w:rsid w:val="424F561B"/>
    <w:rsid w:val="42619735"/>
    <w:rsid w:val="42811D55"/>
    <w:rsid w:val="428278CB"/>
    <w:rsid w:val="428B4E87"/>
    <w:rsid w:val="42ABC07C"/>
    <w:rsid w:val="42DCCFDA"/>
    <w:rsid w:val="42E38189"/>
    <w:rsid w:val="437C8DF0"/>
    <w:rsid w:val="43850754"/>
    <w:rsid w:val="43CFDAD1"/>
    <w:rsid w:val="442638BD"/>
    <w:rsid w:val="445E0753"/>
    <w:rsid w:val="448642E9"/>
    <w:rsid w:val="448ABD9D"/>
    <w:rsid w:val="4492E986"/>
    <w:rsid w:val="44AF77CB"/>
    <w:rsid w:val="44B7D6D3"/>
    <w:rsid w:val="44C8988F"/>
    <w:rsid w:val="44DC37AA"/>
    <w:rsid w:val="44F333D6"/>
    <w:rsid w:val="45000BD1"/>
    <w:rsid w:val="451D5762"/>
    <w:rsid w:val="45582EB1"/>
    <w:rsid w:val="456028A6"/>
    <w:rsid w:val="456FB55E"/>
    <w:rsid w:val="458C8263"/>
    <w:rsid w:val="4591B6B1"/>
    <w:rsid w:val="4598AF95"/>
    <w:rsid w:val="45AD4854"/>
    <w:rsid w:val="45EDAE36"/>
    <w:rsid w:val="46179397"/>
    <w:rsid w:val="46396E52"/>
    <w:rsid w:val="4655AAD1"/>
    <w:rsid w:val="46611FC6"/>
    <w:rsid w:val="4665400A"/>
    <w:rsid w:val="46688134"/>
    <w:rsid w:val="46749846"/>
    <w:rsid w:val="46B0B0D7"/>
    <w:rsid w:val="46B27068"/>
    <w:rsid w:val="46C95E62"/>
    <w:rsid w:val="46CC1243"/>
    <w:rsid w:val="4707D313"/>
    <w:rsid w:val="473394D7"/>
    <w:rsid w:val="475DD974"/>
    <w:rsid w:val="477A70B7"/>
    <w:rsid w:val="477D8AFC"/>
    <w:rsid w:val="477D9F83"/>
    <w:rsid w:val="478E17EC"/>
    <w:rsid w:val="47BC7A95"/>
    <w:rsid w:val="47D3700C"/>
    <w:rsid w:val="47DBDB3F"/>
    <w:rsid w:val="4816FBF2"/>
    <w:rsid w:val="48432E1A"/>
    <w:rsid w:val="484E708C"/>
    <w:rsid w:val="485290F0"/>
    <w:rsid w:val="485A6A43"/>
    <w:rsid w:val="487ED6BD"/>
    <w:rsid w:val="48823242"/>
    <w:rsid w:val="48B06774"/>
    <w:rsid w:val="48CEF9C5"/>
    <w:rsid w:val="48D051AE"/>
    <w:rsid w:val="48D3F671"/>
    <w:rsid w:val="48E7241E"/>
    <w:rsid w:val="4901924E"/>
    <w:rsid w:val="49034350"/>
    <w:rsid w:val="491B1CF1"/>
    <w:rsid w:val="49377BD7"/>
    <w:rsid w:val="4945FBBB"/>
    <w:rsid w:val="4954D733"/>
    <w:rsid w:val="4969B3C2"/>
    <w:rsid w:val="4969D336"/>
    <w:rsid w:val="49D02498"/>
    <w:rsid w:val="49D106DC"/>
    <w:rsid w:val="49DE0812"/>
    <w:rsid w:val="4A67E74D"/>
    <w:rsid w:val="4A8D5897"/>
    <w:rsid w:val="4A9D8372"/>
    <w:rsid w:val="4ABFB6BF"/>
    <w:rsid w:val="4AC29048"/>
    <w:rsid w:val="4AECFDBF"/>
    <w:rsid w:val="4AFABA76"/>
    <w:rsid w:val="4B124FBC"/>
    <w:rsid w:val="4B1DB09E"/>
    <w:rsid w:val="4B6CA0D0"/>
    <w:rsid w:val="4B7B3A6B"/>
    <w:rsid w:val="4B979873"/>
    <w:rsid w:val="4BAC8B7C"/>
    <w:rsid w:val="4BACBB9F"/>
    <w:rsid w:val="4BBE336C"/>
    <w:rsid w:val="4BF35D27"/>
    <w:rsid w:val="4C4F46E6"/>
    <w:rsid w:val="4C9A0DD4"/>
    <w:rsid w:val="4CC9C277"/>
    <w:rsid w:val="4CCC4DED"/>
    <w:rsid w:val="4CE542B6"/>
    <w:rsid w:val="4D219BA9"/>
    <w:rsid w:val="4D26F5CF"/>
    <w:rsid w:val="4D2C0A0D"/>
    <w:rsid w:val="4D30A99F"/>
    <w:rsid w:val="4D9A2287"/>
    <w:rsid w:val="4DB75CFA"/>
    <w:rsid w:val="4DC233C9"/>
    <w:rsid w:val="4DC807DD"/>
    <w:rsid w:val="4DCAC5C9"/>
    <w:rsid w:val="4DDCB165"/>
    <w:rsid w:val="4DEA63BD"/>
    <w:rsid w:val="4DED6ABF"/>
    <w:rsid w:val="4E61386F"/>
    <w:rsid w:val="4E833601"/>
    <w:rsid w:val="4E93AC7D"/>
    <w:rsid w:val="4E99318A"/>
    <w:rsid w:val="4E9E7759"/>
    <w:rsid w:val="4EBD6200"/>
    <w:rsid w:val="4ECB1DA3"/>
    <w:rsid w:val="4EEBC369"/>
    <w:rsid w:val="4EFC3A72"/>
    <w:rsid w:val="4F223090"/>
    <w:rsid w:val="4F37F5DD"/>
    <w:rsid w:val="4F4969DB"/>
    <w:rsid w:val="4F50287A"/>
    <w:rsid w:val="4F995B79"/>
    <w:rsid w:val="4FAB12AB"/>
    <w:rsid w:val="4FE1908F"/>
    <w:rsid w:val="4FE5C8F1"/>
    <w:rsid w:val="4FE7AD20"/>
    <w:rsid w:val="501499DD"/>
    <w:rsid w:val="50223F67"/>
    <w:rsid w:val="502519BD"/>
    <w:rsid w:val="505B56A4"/>
    <w:rsid w:val="5076A133"/>
    <w:rsid w:val="507731DF"/>
    <w:rsid w:val="507CF8AC"/>
    <w:rsid w:val="507F3F31"/>
    <w:rsid w:val="50866703"/>
    <w:rsid w:val="50AC66FF"/>
    <w:rsid w:val="50D5AFAF"/>
    <w:rsid w:val="50EFB604"/>
    <w:rsid w:val="511DA2F3"/>
    <w:rsid w:val="512838CF"/>
    <w:rsid w:val="512A7057"/>
    <w:rsid w:val="512B7FAB"/>
    <w:rsid w:val="5155A3E3"/>
    <w:rsid w:val="51588D85"/>
    <w:rsid w:val="5164012E"/>
    <w:rsid w:val="5174FE01"/>
    <w:rsid w:val="5214006F"/>
    <w:rsid w:val="523EC74F"/>
    <w:rsid w:val="5244E22F"/>
    <w:rsid w:val="52654499"/>
    <w:rsid w:val="527153BB"/>
    <w:rsid w:val="52758AD4"/>
    <w:rsid w:val="527891CE"/>
    <w:rsid w:val="52C94DE8"/>
    <w:rsid w:val="52DEB77F"/>
    <w:rsid w:val="5308C3E3"/>
    <w:rsid w:val="530B5F4A"/>
    <w:rsid w:val="53321293"/>
    <w:rsid w:val="5332F92E"/>
    <w:rsid w:val="5341B7D5"/>
    <w:rsid w:val="534DB2A6"/>
    <w:rsid w:val="53C07473"/>
    <w:rsid w:val="53D61599"/>
    <w:rsid w:val="53E61C66"/>
    <w:rsid w:val="53F816C0"/>
    <w:rsid w:val="5417ADA7"/>
    <w:rsid w:val="547B0EEB"/>
    <w:rsid w:val="54BF6FF4"/>
    <w:rsid w:val="54C085A5"/>
    <w:rsid w:val="54C6D448"/>
    <w:rsid w:val="54F1CB35"/>
    <w:rsid w:val="550A9A0B"/>
    <w:rsid w:val="5522719F"/>
    <w:rsid w:val="554394CE"/>
    <w:rsid w:val="55BB9CDC"/>
    <w:rsid w:val="55C662A8"/>
    <w:rsid w:val="55D3FC23"/>
    <w:rsid w:val="55D7A845"/>
    <w:rsid w:val="55DFACEB"/>
    <w:rsid w:val="5616C218"/>
    <w:rsid w:val="56312C14"/>
    <w:rsid w:val="563E6209"/>
    <w:rsid w:val="56436E13"/>
    <w:rsid w:val="5662A160"/>
    <w:rsid w:val="567091AB"/>
    <w:rsid w:val="5699062B"/>
    <w:rsid w:val="56ADFFA1"/>
    <w:rsid w:val="570B8351"/>
    <w:rsid w:val="571603AD"/>
    <w:rsid w:val="5726D9D5"/>
    <w:rsid w:val="572AF3CA"/>
    <w:rsid w:val="575C907A"/>
    <w:rsid w:val="5784728E"/>
    <w:rsid w:val="578F8857"/>
    <w:rsid w:val="57AD9567"/>
    <w:rsid w:val="57C54613"/>
    <w:rsid w:val="57C9DC15"/>
    <w:rsid w:val="57CD3DBC"/>
    <w:rsid w:val="57E4CD8B"/>
    <w:rsid w:val="57EFD8EC"/>
    <w:rsid w:val="583D3D91"/>
    <w:rsid w:val="584D8E9F"/>
    <w:rsid w:val="58E11EA9"/>
    <w:rsid w:val="59158C25"/>
    <w:rsid w:val="5926A808"/>
    <w:rsid w:val="5979F396"/>
    <w:rsid w:val="597BD11B"/>
    <w:rsid w:val="5981A688"/>
    <w:rsid w:val="59C25AFA"/>
    <w:rsid w:val="59CCA9AF"/>
    <w:rsid w:val="59DE150E"/>
    <w:rsid w:val="5A0BA7EE"/>
    <w:rsid w:val="5A2419B0"/>
    <w:rsid w:val="5A2BED91"/>
    <w:rsid w:val="5A5325C3"/>
    <w:rsid w:val="5A6A4B96"/>
    <w:rsid w:val="5AA5E4E1"/>
    <w:rsid w:val="5AD00063"/>
    <w:rsid w:val="5AD337E4"/>
    <w:rsid w:val="5B1B6F76"/>
    <w:rsid w:val="5B2DEB0E"/>
    <w:rsid w:val="5B49003D"/>
    <w:rsid w:val="5B6D0C64"/>
    <w:rsid w:val="5B805FB7"/>
    <w:rsid w:val="5B8957C4"/>
    <w:rsid w:val="5B8EA0D6"/>
    <w:rsid w:val="5B99E326"/>
    <w:rsid w:val="5BA1F6C4"/>
    <w:rsid w:val="5BAF8521"/>
    <w:rsid w:val="5BBC92BF"/>
    <w:rsid w:val="5BC799A8"/>
    <w:rsid w:val="5C100897"/>
    <w:rsid w:val="5C169414"/>
    <w:rsid w:val="5C2C729E"/>
    <w:rsid w:val="5C88715B"/>
    <w:rsid w:val="5C95755E"/>
    <w:rsid w:val="5CBAC46A"/>
    <w:rsid w:val="5CEB07B6"/>
    <w:rsid w:val="5D2EEE0E"/>
    <w:rsid w:val="5D396197"/>
    <w:rsid w:val="5D41DCF8"/>
    <w:rsid w:val="5D65C476"/>
    <w:rsid w:val="5D78AB95"/>
    <w:rsid w:val="5D9891C8"/>
    <w:rsid w:val="5DB7CD03"/>
    <w:rsid w:val="5DE29BE9"/>
    <w:rsid w:val="5E0568B3"/>
    <w:rsid w:val="5E159A81"/>
    <w:rsid w:val="5E39968A"/>
    <w:rsid w:val="5E468127"/>
    <w:rsid w:val="5E5061AE"/>
    <w:rsid w:val="5E975EAC"/>
    <w:rsid w:val="5ED164AA"/>
    <w:rsid w:val="5EF29698"/>
    <w:rsid w:val="5F01448B"/>
    <w:rsid w:val="5F41DAB6"/>
    <w:rsid w:val="5F5320B0"/>
    <w:rsid w:val="5F746E3F"/>
    <w:rsid w:val="5F835DD6"/>
    <w:rsid w:val="5F9B575B"/>
    <w:rsid w:val="5FB3D28A"/>
    <w:rsid w:val="5FD59CA7"/>
    <w:rsid w:val="5FF03726"/>
    <w:rsid w:val="5FF43F57"/>
    <w:rsid w:val="60260F5E"/>
    <w:rsid w:val="602FE03D"/>
    <w:rsid w:val="607D4491"/>
    <w:rsid w:val="60A38107"/>
    <w:rsid w:val="60AD10B6"/>
    <w:rsid w:val="60D0D94E"/>
    <w:rsid w:val="60D553E3"/>
    <w:rsid w:val="60DCF8C7"/>
    <w:rsid w:val="60DD46BD"/>
    <w:rsid w:val="60FA3858"/>
    <w:rsid w:val="6127A0FC"/>
    <w:rsid w:val="61669540"/>
    <w:rsid w:val="6172AFCC"/>
    <w:rsid w:val="617DB6BA"/>
    <w:rsid w:val="618D36BD"/>
    <w:rsid w:val="61AC1667"/>
    <w:rsid w:val="61C7FE57"/>
    <w:rsid w:val="6208212B"/>
    <w:rsid w:val="62221EF1"/>
    <w:rsid w:val="622561EB"/>
    <w:rsid w:val="62584FA3"/>
    <w:rsid w:val="628A22E8"/>
    <w:rsid w:val="62970037"/>
    <w:rsid w:val="62DDAD00"/>
    <w:rsid w:val="62FD47BA"/>
    <w:rsid w:val="63160EE4"/>
    <w:rsid w:val="63212E9F"/>
    <w:rsid w:val="6339FC29"/>
    <w:rsid w:val="634BB1EA"/>
    <w:rsid w:val="637468B0"/>
    <w:rsid w:val="6382392C"/>
    <w:rsid w:val="63AC2752"/>
    <w:rsid w:val="64134E41"/>
    <w:rsid w:val="6414E319"/>
    <w:rsid w:val="641602DE"/>
    <w:rsid w:val="6418366E"/>
    <w:rsid w:val="643048E5"/>
    <w:rsid w:val="6482B2A9"/>
    <w:rsid w:val="6493395B"/>
    <w:rsid w:val="64AF6F12"/>
    <w:rsid w:val="64BB96D3"/>
    <w:rsid w:val="65519CC7"/>
    <w:rsid w:val="6579BE27"/>
    <w:rsid w:val="65A2F8AE"/>
    <w:rsid w:val="65D11539"/>
    <w:rsid w:val="65D6C976"/>
    <w:rsid w:val="6618118E"/>
    <w:rsid w:val="66357C37"/>
    <w:rsid w:val="6678E8CB"/>
    <w:rsid w:val="668262C8"/>
    <w:rsid w:val="66997E24"/>
    <w:rsid w:val="669AB817"/>
    <w:rsid w:val="66AA19FD"/>
    <w:rsid w:val="66B3B384"/>
    <w:rsid w:val="66B84D09"/>
    <w:rsid w:val="66B907FE"/>
    <w:rsid w:val="66CA2B26"/>
    <w:rsid w:val="66EAD656"/>
    <w:rsid w:val="670FEEF8"/>
    <w:rsid w:val="6720139E"/>
    <w:rsid w:val="6722E0D7"/>
    <w:rsid w:val="6764C131"/>
    <w:rsid w:val="678E89FE"/>
    <w:rsid w:val="6796E280"/>
    <w:rsid w:val="67C43015"/>
    <w:rsid w:val="67E04EEC"/>
    <w:rsid w:val="67EC2343"/>
    <w:rsid w:val="67FC3057"/>
    <w:rsid w:val="6808CA73"/>
    <w:rsid w:val="68136089"/>
    <w:rsid w:val="68177B23"/>
    <w:rsid w:val="6838D7F8"/>
    <w:rsid w:val="683AC1E3"/>
    <w:rsid w:val="684796AA"/>
    <w:rsid w:val="6876D0DC"/>
    <w:rsid w:val="68B6473F"/>
    <w:rsid w:val="68C4AFCE"/>
    <w:rsid w:val="68CCCCA5"/>
    <w:rsid w:val="68FC3FBB"/>
    <w:rsid w:val="695D4904"/>
    <w:rsid w:val="696DD8F1"/>
    <w:rsid w:val="69C8C702"/>
    <w:rsid w:val="6A07A980"/>
    <w:rsid w:val="6A245E39"/>
    <w:rsid w:val="6A479336"/>
    <w:rsid w:val="6A56D63E"/>
    <w:rsid w:val="6A6DEB01"/>
    <w:rsid w:val="6A7E91FF"/>
    <w:rsid w:val="6A87F241"/>
    <w:rsid w:val="6A8B454B"/>
    <w:rsid w:val="6A92D12A"/>
    <w:rsid w:val="6A992368"/>
    <w:rsid w:val="6AB20623"/>
    <w:rsid w:val="6AC4DFD0"/>
    <w:rsid w:val="6AE1D7C3"/>
    <w:rsid w:val="6AFC0E44"/>
    <w:rsid w:val="6B1CEE46"/>
    <w:rsid w:val="6B82D16D"/>
    <w:rsid w:val="6BB27288"/>
    <w:rsid w:val="6BC9279A"/>
    <w:rsid w:val="6BF9B3D5"/>
    <w:rsid w:val="6BFEEB52"/>
    <w:rsid w:val="6C1B3FE6"/>
    <w:rsid w:val="6C2203C2"/>
    <w:rsid w:val="6C4FA112"/>
    <w:rsid w:val="6C8D3139"/>
    <w:rsid w:val="6C8F934A"/>
    <w:rsid w:val="6CC9DEC7"/>
    <w:rsid w:val="6CEF11BB"/>
    <w:rsid w:val="6D1600ED"/>
    <w:rsid w:val="6D30DA87"/>
    <w:rsid w:val="6D42DD4B"/>
    <w:rsid w:val="6D448789"/>
    <w:rsid w:val="6D4E2CAD"/>
    <w:rsid w:val="6D54700A"/>
    <w:rsid w:val="6D7406F8"/>
    <w:rsid w:val="6D813A27"/>
    <w:rsid w:val="6D8C3A32"/>
    <w:rsid w:val="6D94167D"/>
    <w:rsid w:val="6DA9CF57"/>
    <w:rsid w:val="6DB7F4F6"/>
    <w:rsid w:val="6DC58C4C"/>
    <w:rsid w:val="6DDD06C4"/>
    <w:rsid w:val="6DDEB628"/>
    <w:rsid w:val="6DEF31BC"/>
    <w:rsid w:val="6DF21412"/>
    <w:rsid w:val="6E024565"/>
    <w:rsid w:val="6E2626E0"/>
    <w:rsid w:val="6E84A2E7"/>
    <w:rsid w:val="6E9746D2"/>
    <w:rsid w:val="6EA68291"/>
    <w:rsid w:val="6EC08B20"/>
    <w:rsid w:val="6ED62B13"/>
    <w:rsid w:val="6ED710B7"/>
    <w:rsid w:val="6F3D976C"/>
    <w:rsid w:val="6F3FBF75"/>
    <w:rsid w:val="6F4A4213"/>
    <w:rsid w:val="6F5D4822"/>
    <w:rsid w:val="6F61E985"/>
    <w:rsid w:val="6F63C34B"/>
    <w:rsid w:val="6F85BB34"/>
    <w:rsid w:val="6F9BE3B2"/>
    <w:rsid w:val="6FAED44B"/>
    <w:rsid w:val="6FC2AD97"/>
    <w:rsid w:val="6FE4B3D7"/>
    <w:rsid w:val="7015535E"/>
    <w:rsid w:val="70494908"/>
    <w:rsid w:val="7050C6AD"/>
    <w:rsid w:val="7051EF59"/>
    <w:rsid w:val="709FEE69"/>
    <w:rsid w:val="70E989F8"/>
    <w:rsid w:val="70F42629"/>
    <w:rsid w:val="71126A62"/>
    <w:rsid w:val="7160C1A7"/>
    <w:rsid w:val="71850C73"/>
    <w:rsid w:val="718D41D3"/>
    <w:rsid w:val="71C8EE34"/>
    <w:rsid w:val="721CE556"/>
    <w:rsid w:val="7223B6F5"/>
    <w:rsid w:val="7247254E"/>
    <w:rsid w:val="7261D453"/>
    <w:rsid w:val="7265325D"/>
    <w:rsid w:val="72700963"/>
    <w:rsid w:val="7282F802"/>
    <w:rsid w:val="729329FA"/>
    <w:rsid w:val="72A13BA1"/>
    <w:rsid w:val="72BE72CC"/>
    <w:rsid w:val="73050838"/>
    <w:rsid w:val="7313C6C3"/>
    <w:rsid w:val="7320E54E"/>
    <w:rsid w:val="73452231"/>
    <w:rsid w:val="73626BA4"/>
    <w:rsid w:val="7377BD0D"/>
    <w:rsid w:val="73822D5F"/>
    <w:rsid w:val="739935A2"/>
    <w:rsid w:val="73D7309E"/>
    <w:rsid w:val="73EBABDA"/>
    <w:rsid w:val="741496E5"/>
    <w:rsid w:val="74628437"/>
    <w:rsid w:val="7483F781"/>
    <w:rsid w:val="74C59C63"/>
    <w:rsid w:val="74C9AF46"/>
    <w:rsid w:val="74CD48ED"/>
    <w:rsid w:val="75026925"/>
    <w:rsid w:val="75149DEA"/>
    <w:rsid w:val="752BB7CE"/>
    <w:rsid w:val="758402E4"/>
    <w:rsid w:val="7597E392"/>
    <w:rsid w:val="75F39C94"/>
    <w:rsid w:val="7606954D"/>
    <w:rsid w:val="760A2204"/>
    <w:rsid w:val="762C6A43"/>
    <w:rsid w:val="762E42AD"/>
    <w:rsid w:val="765CE239"/>
    <w:rsid w:val="76767F04"/>
    <w:rsid w:val="7685E666"/>
    <w:rsid w:val="769129CC"/>
    <w:rsid w:val="769ADBD6"/>
    <w:rsid w:val="76EB8468"/>
    <w:rsid w:val="772706F9"/>
    <w:rsid w:val="774FF92A"/>
    <w:rsid w:val="777F9163"/>
    <w:rsid w:val="77C943C7"/>
    <w:rsid w:val="77E5FA77"/>
    <w:rsid w:val="77EF644E"/>
    <w:rsid w:val="77FC7CB0"/>
    <w:rsid w:val="78127EAC"/>
    <w:rsid w:val="783B5904"/>
    <w:rsid w:val="785D013E"/>
    <w:rsid w:val="78B77946"/>
    <w:rsid w:val="78BD8C80"/>
    <w:rsid w:val="78E8AD56"/>
    <w:rsid w:val="78F35BDC"/>
    <w:rsid w:val="78FC2DAB"/>
    <w:rsid w:val="790A79EE"/>
    <w:rsid w:val="790B86D1"/>
    <w:rsid w:val="790D596F"/>
    <w:rsid w:val="7919A218"/>
    <w:rsid w:val="7928C9CD"/>
    <w:rsid w:val="7984D165"/>
    <w:rsid w:val="79931AB8"/>
    <w:rsid w:val="79A70D1C"/>
    <w:rsid w:val="79B5388F"/>
    <w:rsid w:val="79EC1E2F"/>
    <w:rsid w:val="7A0420A9"/>
    <w:rsid w:val="7A17EE2B"/>
    <w:rsid w:val="7A31AAD8"/>
    <w:rsid w:val="7A3AED7E"/>
    <w:rsid w:val="7A3B3FF7"/>
    <w:rsid w:val="7A57966B"/>
    <w:rsid w:val="7A57B793"/>
    <w:rsid w:val="7A6DEA5E"/>
    <w:rsid w:val="7A7F66F4"/>
    <w:rsid w:val="7A9CA664"/>
    <w:rsid w:val="7ABEF1F3"/>
    <w:rsid w:val="7AC2E20C"/>
    <w:rsid w:val="7B3E1933"/>
    <w:rsid w:val="7BAF0D5F"/>
    <w:rsid w:val="7BB9C715"/>
    <w:rsid w:val="7BC5A266"/>
    <w:rsid w:val="7BCCD4EE"/>
    <w:rsid w:val="7BFC7516"/>
    <w:rsid w:val="7C405C06"/>
    <w:rsid w:val="7CB7BC73"/>
    <w:rsid w:val="7CBADAB5"/>
    <w:rsid w:val="7CD0312C"/>
    <w:rsid w:val="7D174884"/>
    <w:rsid w:val="7D174A04"/>
    <w:rsid w:val="7D270883"/>
    <w:rsid w:val="7D2F33EC"/>
    <w:rsid w:val="7D39EE88"/>
    <w:rsid w:val="7D5884FC"/>
    <w:rsid w:val="7D5B368C"/>
    <w:rsid w:val="7D8165FC"/>
    <w:rsid w:val="7DA051EE"/>
    <w:rsid w:val="7DA730D3"/>
    <w:rsid w:val="7DCC68AB"/>
    <w:rsid w:val="7DE8BC15"/>
    <w:rsid w:val="7E307028"/>
    <w:rsid w:val="7E33E476"/>
    <w:rsid w:val="7E346F2C"/>
    <w:rsid w:val="7E54C112"/>
    <w:rsid w:val="7E588843"/>
    <w:rsid w:val="7EAC1039"/>
    <w:rsid w:val="7EB6879E"/>
    <w:rsid w:val="7ED9A8C8"/>
    <w:rsid w:val="7EF386E6"/>
    <w:rsid w:val="7F05C159"/>
    <w:rsid w:val="7F0A15DD"/>
    <w:rsid w:val="7F160005"/>
    <w:rsid w:val="7F2AA4EF"/>
    <w:rsid w:val="7F5A656C"/>
    <w:rsid w:val="7F711052"/>
    <w:rsid w:val="7F76CB30"/>
    <w:rsid w:val="7F7840B0"/>
    <w:rsid w:val="7F8F8008"/>
    <w:rsid w:val="7FC93531"/>
    <w:rsid w:val="7FED049A"/>
    <w:rsid w:val="7FF3D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D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D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94134F"/>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94134F"/>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94134F"/>
    <w:pPr>
      <w:keepNext/>
      <w:keepLines/>
      <w:spacing w:before="240" w:after="80"/>
      <w:outlineLvl w:val="4"/>
    </w:pPr>
    <w:rPr>
      <w:color w:val="666666"/>
    </w:rPr>
  </w:style>
  <w:style w:type="paragraph" w:styleId="Heading6">
    <w:name w:val="heading 6"/>
    <w:basedOn w:val="Normal"/>
    <w:next w:val="Normal"/>
    <w:uiPriority w:val="9"/>
    <w:unhideWhenUsed/>
    <w:qFormat/>
    <w:rsid w:val="0094134F"/>
    <w:pPr>
      <w:keepNext/>
      <w:keepLines/>
      <w:spacing w:before="240" w:after="80"/>
      <w:outlineLvl w:val="5"/>
    </w:pPr>
    <w:rPr>
      <w:i/>
      <w:color w:val="666666"/>
    </w:rPr>
  </w:style>
  <w:style w:type="paragraph" w:styleId="Heading7">
    <w:name w:val="heading 7"/>
    <w:basedOn w:val="Normal"/>
    <w:next w:val="Normal"/>
    <w:link w:val="Heading7Char"/>
    <w:qFormat/>
    <w:rsid w:val="00F6737D"/>
    <w:pPr>
      <w:spacing w:before="240" w:after="60" w:line="240" w:lineRule="auto"/>
      <w:ind w:left="5040" w:hanging="720"/>
      <w:outlineLvl w:val="6"/>
    </w:pPr>
    <w:rPr>
      <w:rFonts w:ascii="Helvetica" w:eastAsia="Times New Roman" w:hAnsi="Helvetica" w:cs="Times New Roman"/>
      <w:sz w:val="20"/>
      <w:szCs w:val="20"/>
      <w:lang w:val="en-US"/>
    </w:rPr>
  </w:style>
  <w:style w:type="paragraph" w:styleId="Heading8">
    <w:name w:val="heading 8"/>
    <w:basedOn w:val="Normal"/>
    <w:next w:val="Normal"/>
    <w:link w:val="Heading8Char"/>
    <w:qFormat/>
    <w:rsid w:val="00F6737D"/>
    <w:pPr>
      <w:spacing w:before="240" w:after="60" w:line="240" w:lineRule="auto"/>
      <w:ind w:left="5760" w:hanging="720"/>
      <w:outlineLvl w:val="7"/>
    </w:pPr>
    <w:rPr>
      <w:rFonts w:ascii="Helvetica" w:eastAsia="Times New Roman" w:hAnsi="Helvetica" w:cs="Times New Roman"/>
      <w:i/>
      <w:sz w:val="20"/>
      <w:szCs w:val="20"/>
      <w:lang w:val="en-US"/>
    </w:rPr>
  </w:style>
  <w:style w:type="paragraph" w:styleId="Heading9">
    <w:name w:val="heading 9"/>
    <w:basedOn w:val="Normal"/>
    <w:next w:val="Normal"/>
    <w:link w:val="Heading9Char"/>
    <w:qFormat/>
    <w:rsid w:val="00F6737D"/>
    <w:pPr>
      <w:spacing w:before="240" w:after="60" w:line="240" w:lineRule="auto"/>
      <w:ind w:left="6480" w:hanging="720"/>
      <w:outlineLvl w:val="8"/>
    </w:pPr>
    <w:rPr>
      <w:rFonts w:ascii="Helvetica" w:eastAsia="Times New Roman" w:hAnsi="Helvetica"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6600DF"/>
    <w:pPr>
      <w:ind w:left="720"/>
      <w:contextualSpacing/>
    </w:pPr>
  </w:style>
  <w:style w:type="paragraph" w:styleId="BalloonText">
    <w:name w:val="Balloon Text"/>
    <w:basedOn w:val="Normal"/>
    <w:link w:val="BalloonTextChar"/>
    <w:uiPriority w:val="99"/>
    <w:semiHidden/>
    <w:unhideWhenUsed/>
    <w:rsid w:val="002750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8A"/>
    <w:rPr>
      <w:rFonts w:ascii="Segoe UI" w:hAnsi="Segoe UI" w:cs="Segoe UI"/>
      <w:sz w:val="18"/>
      <w:szCs w:val="18"/>
    </w:rPr>
  </w:style>
  <w:style w:type="character" w:styleId="CommentReference">
    <w:name w:val="annotation reference"/>
    <w:basedOn w:val="DefaultParagraphFont"/>
    <w:uiPriority w:val="99"/>
    <w:unhideWhenUsed/>
    <w:rsid w:val="00BA24C4"/>
    <w:rPr>
      <w:sz w:val="16"/>
      <w:szCs w:val="16"/>
    </w:rPr>
  </w:style>
  <w:style w:type="paragraph" w:styleId="CommentText">
    <w:name w:val="annotation text"/>
    <w:basedOn w:val="Normal"/>
    <w:link w:val="CommentTextChar"/>
    <w:uiPriority w:val="99"/>
    <w:unhideWhenUsed/>
    <w:rsid w:val="0094134F"/>
    <w:pPr>
      <w:spacing w:line="240" w:lineRule="auto"/>
    </w:pPr>
    <w:rPr>
      <w:sz w:val="20"/>
      <w:szCs w:val="20"/>
    </w:rPr>
  </w:style>
  <w:style w:type="character" w:customStyle="1" w:styleId="CommentTextChar">
    <w:name w:val="Comment Text Char"/>
    <w:basedOn w:val="DefaultParagraphFont"/>
    <w:link w:val="CommentText"/>
    <w:uiPriority w:val="99"/>
    <w:rsid w:val="00BA24C4"/>
    <w:rPr>
      <w:sz w:val="20"/>
      <w:szCs w:val="20"/>
    </w:rPr>
  </w:style>
  <w:style w:type="paragraph" w:styleId="CommentSubject">
    <w:name w:val="annotation subject"/>
    <w:basedOn w:val="CommentText"/>
    <w:next w:val="CommentText"/>
    <w:link w:val="CommentSubjectChar"/>
    <w:uiPriority w:val="99"/>
    <w:semiHidden/>
    <w:unhideWhenUsed/>
    <w:rsid w:val="00BA24C4"/>
    <w:rPr>
      <w:b/>
      <w:bCs/>
    </w:rPr>
  </w:style>
  <w:style w:type="character" w:customStyle="1" w:styleId="CommentSubjectChar">
    <w:name w:val="Comment Subject Char"/>
    <w:basedOn w:val="CommentTextChar"/>
    <w:link w:val="CommentSubject"/>
    <w:uiPriority w:val="99"/>
    <w:semiHidden/>
    <w:rsid w:val="00BA24C4"/>
    <w:rPr>
      <w:b/>
      <w:bCs/>
      <w:sz w:val="20"/>
      <w:szCs w:val="20"/>
    </w:rPr>
  </w:style>
  <w:style w:type="paragraph" w:styleId="Revision">
    <w:name w:val="Revision"/>
    <w:hidden/>
    <w:uiPriority w:val="99"/>
    <w:semiHidden/>
    <w:rsid w:val="00330DFC"/>
    <w:pPr>
      <w:spacing w:line="240" w:lineRule="auto"/>
    </w:pPr>
  </w:style>
  <w:style w:type="paragraph" w:styleId="TOC1">
    <w:name w:val="toc 1"/>
    <w:basedOn w:val="Normal"/>
    <w:next w:val="Normal"/>
    <w:autoRedefine/>
    <w:uiPriority w:val="39"/>
    <w:unhideWhenUsed/>
    <w:rsid w:val="00D03ACF"/>
    <w:pPr>
      <w:tabs>
        <w:tab w:val="left" w:pos="1350"/>
        <w:tab w:val="right" w:pos="9350"/>
      </w:tabs>
      <w:spacing w:after="100"/>
    </w:pPr>
  </w:style>
  <w:style w:type="paragraph" w:styleId="TOC2">
    <w:name w:val="toc 2"/>
    <w:basedOn w:val="Normal"/>
    <w:next w:val="Normal"/>
    <w:autoRedefine/>
    <w:uiPriority w:val="39"/>
    <w:unhideWhenUsed/>
    <w:rsid w:val="00850E67"/>
    <w:pPr>
      <w:tabs>
        <w:tab w:val="right" w:pos="9350"/>
      </w:tabs>
      <w:spacing w:after="100"/>
      <w:ind w:left="220"/>
    </w:pPr>
  </w:style>
  <w:style w:type="character" w:styleId="Hyperlink">
    <w:name w:val="Hyperlink"/>
    <w:basedOn w:val="DefaultParagraphFont"/>
    <w:uiPriority w:val="99"/>
    <w:unhideWhenUsed/>
    <w:rsid w:val="00B9139D"/>
    <w:rPr>
      <w:color w:val="0000FF" w:themeColor="hyperlink"/>
      <w:u w:val="single"/>
    </w:rPr>
  </w:style>
  <w:style w:type="paragraph" w:styleId="Footer">
    <w:name w:val="footer"/>
    <w:basedOn w:val="Normal"/>
    <w:link w:val="FooterChar"/>
    <w:uiPriority w:val="99"/>
    <w:unhideWhenUsed/>
    <w:rsid w:val="00DE35E6"/>
    <w:pPr>
      <w:tabs>
        <w:tab w:val="center" w:pos="4680"/>
        <w:tab w:val="right" w:pos="9360"/>
      </w:tabs>
      <w:spacing w:line="240" w:lineRule="auto"/>
    </w:pPr>
  </w:style>
  <w:style w:type="character" w:customStyle="1" w:styleId="FooterChar">
    <w:name w:val="Footer Char"/>
    <w:basedOn w:val="DefaultParagraphFont"/>
    <w:link w:val="Footer"/>
    <w:uiPriority w:val="99"/>
    <w:rsid w:val="00DE35E6"/>
  </w:style>
  <w:style w:type="paragraph" w:styleId="Header">
    <w:name w:val="header"/>
    <w:basedOn w:val="Normal"/>
    <w:link w:val="HeaderChar"/>
    <w:uiPriority w:val="99"/>
    <w:unhideWhenUsed/>
    <w:rsid w:val="0094134F"/>
    <w:pPr>
      <w:tabs>
        <w:tab w:val="center" w:pos="4680"/>
        <w:tab w:val="right" w:pos="9360"/>
      </w:tabs>
      <w:spacing w:line="240" w:lineRule="auto"/>
    </w:pPr>
  </w:style>
  <w:style w:type="character" w:customStyle="1" w:styleId="HeaderChar">
    <w:name w:val="Header Char"/>
    <w:basedOn w:val="DefaultParagraphFont"/>
    <w:link w:val="Header"/>
    <w:uiPriority w:val="99"/>
    <w:rsid w:val="00F77B2F"/>
  </w:style>
  <w:style w:type="paragraph" w:styleId="TOCHeading">
    <w:name w:val="TOC Heading"/>
    <w:basedOn w:val="Heading1"/>
    <w:next w:val="Normal"/>
    <w:uiPriority w:val="39"/>
    <w:unhideWhenUsed/>
    <w:qFormat/>
    <w:rsid w:val="005F707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basedOn w:val="DefaultParagraphFont"/>
    <w:link w:val="ListParagraph"/>
    <w:uiPriority w:val="34"/>
    <w:locked/>
    <w:rsid w:val="0088552E"/>
  </w:style>
  <w:style w:type="table" w:customStyle="1" w:styleId="TableGrid1">
    <w:name w:val="Table Grid1"/>
    <w:basedOn w:val="TableNormal"/>
    <w:next w:val="TableGrid"/>
    <w:uiPriority w:val="39"/>
    <w:rsid w:val="009A4C58"/>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C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358B"/>
    <w:pPr>
      <w:spacing w:line="240" w:lineRule="auto"/>
    </w:pPr>
  </w:style>
  <w:style w:type="paragraph" w:styleId="FootnoteText">
    <w:name w:val="footnote text"/>
    <w:basedOn w:val="Normal"/>
    <w:link w:val="FootnoteTextChar"/>
    <w:uiPriority w:val="99"/>
    <w:semiHidden/>
    <w:unhideWhenUsed/>
    <w:rsid w:val="00187927"/>
    <w:pPr>
      <w:spacing w:line="240" w:lineRule="auto"/>
    </w:pPr>
    <w:rPr>
      <w:sz w:val="20"/>
      <w:szCs w:val="20"/>
    </w:rPr>
  </w:style>
  <w:style w:type="character" w:customStyle="1" w:styleId="FootnoteTextChar">
    <w:name w:val="Footnote Text Char"/>
    <w:basedOn w:val="DefaultParagraphFont"/>
    <w:link w:val="FootnoteText"/>
    <w:uiPriority w:val="99"/>
    <w:semiHidden/>
    <w:rsid w:val="00187927"/>
    <w:rPr>
      <w:sz w:val="20"/>
      <w:szCs w:val="20"/>
    </w:rPr>
  </w:style>
  <w:style w:type="character" w:styleId="FootnoteReference">
    <w:name w:val="footnote reference"/>
    <w:basedOn w:val="DefaultParagraphFont"/>
    <w:uiPriority w:val="99"/>
    <w:semiHidden/>
    <w:unhideWhenUsed/>
    <w:rsid w:val="00187927"/>
    <w:rPr>
      <w:vertAlign w:val="superscript"/>
    </w:rPr>
  </w:style>
  <w:style w:type="character" w:styleId="UnresolvedMention">
    <w:name w:val="Unresolved Mention"/>
    <w:basedOn w:val="DefaultParagraphFont"/>
    <w:uiPriority w:val="99"/>
    <w:unhideWhenUsed/>
    <w:rsid w:val="00E26A65"/>
    <w:rPr>
      <w:color w:val="605E5C"/>
      <w:shd w:val="clear" w:color="auto" w:fill="E1DFDD"/>
    </w:rPr>
  </w:style>
  <w:style w:type="table" w:customStyle="1" w:styleId="a">
    <w:basedOn w:val="TableNormal"/>
    <w:pPr>
      <w:spacing w:line="240" w:lineRule="auto"/>
    </w:pPr>
    <w:rPr>
      <w:rFonts w:ascii="Calibri" w:eastAsia="Calibri" w:hAnsi="Calibri" w:cs="Calibri"/>
    </w:rPr>
    <w:tblPr>
      <w:tblStyleRowBandSize w:val="1"/>
      <w:tblStyleColBandSize w:val="1"/>
    </w:tblPr>
  </w:style>
  <w:style w:type="character" w:customStyle="1" w:styleId="Heading7Char">
    <w:name w:val="Heading 7 Char"/>
    <w:basedOn w:val="DefaultParagraphFont"/>
    <w:link w:val="Heading7"/>
    <w:rsid w:val="00F6737D"/>
    <w:rPr>
      <w:rFonts w:ascii="Helvetica" w:eastAsia="Times New Roman" w:hAnsi="Helvetica" w:cs="Times New Roman"/>
      <w:sz w:val="20"/>
      <w:szCs w:val="20"/>
      <w:lang w:val="en-US"/>
    </w:rPr>
  </w:style>
  <w:style w:type="character" w:customStyle="1" w:styleId="Heading8Char">
    <w:name w:val="Heading 8 Char"/>
    <w:basedOn w:val="DefaultParagraphFont"/>
    <w:link w:val="Heading8"/>
    <w:rsid w:val="00F6737D"/>
    <w:rPr>
      <w:rFonts w:ascii="Helvetica" w:eastAsia="Times New Roman" w:hAnsi="Helvetica" w:cs="Times New Roman"/>
      <w:i/>
      <w:sz w:val="20"/>
      <w:szCs w:val="20"/>
      <w:lang w:val="en-US"/>
    </w:rPr>
  </w:style>
  <w:style w:type="character" w:customStyle="1" w:styleId="Heading9Char">
    <w:name w:val="Heading 9 Char"/>
    <w:basedOn w:val="DefaultParagraphFont"/>
    <w:link w:val="Heading9"/>
    <w:rsid w:val="00F6737D"/>
    <w:rPr>
      <w:rFonts w:ascii="Helvetica" w:eastAsia="Times New Roman" w:hAnsi="Helvetica" w:cs="Times New Roman"/>
      <w:i/>
      <w:sz w:val="18"/>
      <w:szCs w:val="20"/>
      <w:lang w:val="en-US"/>
    </w:rPr>
  </w:style>
  <w:style w:type="paragraph" w:styleId="BodyTextIndent2">
    <w:name w:val="Body Text Indent 2"/>
    <w:basedOn w:val="Normal"/>
    <w:link w:val="BodyTextIndent2Char"/>
    <w:rsid w:val="00F6737D"/>
    <w:pPr>
      <w:suppressAutoHyphens/>
      <w:spacing w:before="60" w:after="60" w:line="240" w:lineRule="auto"/>
      <w:ind w:left="720"/>
    </w:pPr>
    <w:rPr>
      <w:rFonts w:ascii="Helvetica" w:eastAsia="Times New Roman" w:hAnsi="Helvetica" w:cs="Times New Roman"/>
      <w:i/>
      <w:sz w:val="24"/>
      <w:szCs w:val="20"/>
      <w:lang w:val="en-US"/>
    </w:rPr>
  </w:style>
  <w:style w:type="character" w:customStyle="1" w:styleId="BodyTextIndent2Char">
    <w:name w:val="Body Text Indent 2 Char"/>
    <w:basedOn w:val="DefaultParagraphFont"/>
    <w:link w:val="BodyTextIndent2"/>
    <w:rsid w:val="00F6737D"/>
    <w:rPr>
      <w:rFonts w:ascii="Helvetica" w:eastAsia="Times New Roman" w:hAnsi="Helvetica" w:cs="Times New Roman"/>
      <w:i/>
      <w:sz w:val="24"/>
      <w:szCs w:val="20"/>
      <w:lang w:val="en-US"/>
    </w:rPr>
  </w:style>
  <w:style w:type="paragraph" w:customStyle="1" w:styleId="Normal0">
    <w:name w:val="Normal+"/>
    <w:basedOn w:val="Normal"/>
    <w:rsid w:val="00F6737D"/>
    <w:pPr>
      <w:suppressAutoHyphens/>
      <w:spacing w:line="240" w:lineRule="auto"/>
    </w:pPr>
    <w:rPr>
      <w:rFonts w:ascii="Helvetica" w:eastAsia="Times New Roman" w:hAnsi="Helvetica" w:cs="Times New Roman"/>
      <w:sz w:val="24"/>
      <w:szCs w:val="20"/>
      <w:lang w:val="en-US"/>
    </w:rPr>
  </w:style>
  <w:style w:type="paragraph" w:styleId="BodyText2">
    <w:name w:val="Body Text 2"/>
    <w:basedOn w:val="Normal"/>
    <w:link w:val="BodyText2Char"/>
    <w:rsid w:val="00F6737D"/>
    <w:pPr>
      <w:suppressAutoHyphens/>
      <w:spacing w:before="60" w:after="60" w:line="240" w:lineRule="auto"/>
      <w:ind w:left="810" w:hanging="90"/>
    </w:pPr>
    <w:rPr>
      <w:rFonts w:ascii="Helvetica" w:eastAsia="Times New Roman" w:hAnsi="Helvetica" w:cs="Times New Roman"/>
      <w:i/>
      <w:sz w:val="24"/>
      <w:szCs w:val="20"/>
      <w:lang w:val="en-US"/>
    </w:rPr>
  </w:style>
  <w:style w:type="character" w:customStyle="1" w:styleId="BodyText2Char">
    <w:name w:val="Body Text 2 Char"/>
    <w:basedOn w:val="DefaultParagraphFont"/>
    <w:link w:val="BodyText2"/>
    <w:rsid w:val="00F6737D"/>
    <w:rPr>
      <w:rFonts w:ascii="Helvetica" w:eastAsia="Times New Roman" w:hAnsi="Helvetica" w:cs="Times New Roman"/>
      <w:i/>
      <w:sz w:val="24"/>
      <w:szCs w:val="20"/>
      <w:lang w:val="en-US"/>
    </w:rPr>
  </w:style>
  <w:style w:type="table" w:customStyle="1" w:styleId="TableGrid0">
    <w:name w:val="TableGrid"/>
    <w:rsid w:val="00F6737D"/>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INS">
    <w:name w:val="INS"/>
    <w:rsid w:val="00F6737D"/>
  </w:style>
  <w:style w:type="paragraph" w:styleId="TOC3">
    <w:name w:val="toc 3"/>
    <w:basedOn w:val="Normal"/>
    <w:next w:val="Normal"/>
    <w:autoRedefine/>
    <w:uiPriority w:val="39"/>
    <w:unhideWhenUsed/>
    <w:rsid w:val="00FF1286"/>
    <w:pPr>
      <w:spacing w:after="100" w:line="259" w:lineRule="auto"/>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FF1286"/>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F1286"/>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F1286"/>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F1286"/>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F1286"/>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F1286"/>
    <w:pPr>
      <w:spacing w:after="100" w:line="259" w:lineRule="auto"/>
      <w:ind w:left="1760"/>
    </w:pPr>
    <w:rPr>
      <w:rFonts w:asciiTheme="minorHAnsi" w:eastAsiaTheme="minorEastAsia" w:hAnsiTheme="minorHAnsi" w:cstheme="minorBidi"/>
      <w:lang w:val="en-US"/>
    </w:rPr>
  </w:style>
  <w:style w:type="character" w:styleId="Mention">
    <w:name w:val="Mention"/>
    <w:basedOn w:val="DefaultParagraphFont"/>
    <w:uiPriority w:val="99"/>
    <w:unhideWhenUsed/>
    <w:rsid w:val="00FE2D21"/>
    <w:rPr>
      <w:color w:val="2B579A"/>
      <w:shd w:val="clear" w:color="auto" w:fill="E1DFDD"/>
    </w:rPr>
  </w:style>
  <w:style w:type="character" w:styleId="FollowedHyperlink">
    <w:name w:val="FollowedHyperlink"/>
    <w:basedOn w:val="DefaultParagraphFont"/>
    <w:uiPriority w:val="99"/>
    <w:semiHidden/>
    <w:unhideWhenUsed/>
    <w:rsid w:val="00782F5F"/>
    <w:rPr>
      <w:color w:val="800080" w:themeColor="followedHyperlink"/>
      <w:u w:val="single"/>
    </w:rPr>
  </w:style>
  <w:style w:type="character" w:customStyle="1" w:styleId="normaltextrun">
    <w:name w:val="normaltextrun"/>
    <w:basedOn w:val="DefaultParagraphFont"/>
    <w:rsid w:val="0012490F"/>
  </w:style>
  <w:style w:type="character" w:styleId="Emphasis">
    <w:name w:val="Emphasis"/>
    <w:basedOn w:val="DefaultParagraphFont"/>
    <w:uiPriority w:val="20"/>
    <w:qFormat/>
    <w:rsid w:val="00B45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797">
      <w:bodyDiv w:val="1"/>
      <w:marLeft w:val="0"/>
      <w:marRight w:val="0"/>
      <w:marTop w:val="0"/>
      <w:marBottom w:val="0"/>
      <w:divBdr>
        <w:top w:val="none" w:sz="0" w:space="0" w:color="auto"/>
        <w:left w:val="none" w:sz="0" w:space="0" w:color="auto"/>
        <w:bottom w:val="none" w:sz="0" w:space="0" w:color="auto"/>
        <w:right w:val="none" w:sz="0" w:space="0" w:color="auto"/>
      </w:divBdr>
    </w:div>
    <w:div w:id="150028987">
      <w:bodyDiv w:val="1"/>
      <w:marLeft w:val="0"/>
      <w:marRight w:val="0"/>
      <w:marTop w:val="0"/>
      <w:marBottom w:val="0"/>
      <w:divBdr>
        <w:top w:val="none" w:sz="0" w:space="0" w:color="auto"/>
        <w:left w:val="none" w:sz="0" w:space="0" w:color="auto"/>
        <w:bottom w:val="none" w:sz="0" w:space="0" w:color="auto"/>
        <w:right w:val="none" w:sz="0" w:space="0" w:color="auto"/>
      </w:divBdr>
      <w:divsChild>
        <w:div w:id="474103399">
          <w:marLeft w:val="0"/>
          <w:marRight w:val="0"/>
          <w:marTop w:val="0"/>
          <w:marBottom w:val="0"/>
          <w:divBdr>
            <w:top w:val="none" w:sz="0" w:space="0" w:color="auto"/>
            <w:left w:val="none" w:sz="0" w:space="0" w:color="auto"/>
            <w:bottom w:val="none" w:sz="0" w:space="0" w:color="auto"/>
            <w:right w:val="none" w:sz="0" w:space="0" w:color="auto"/>
          </w:divBdr>
          <w:divsChild>
            <w:div w:id="448549602">
              <w:marLeft w:val="0"/>
              <w:marRight w:val="0"/>
              <w:marTop w:val="0"/>
              <w:marBottom w:val="0"/>
              <w:divBdr>
                <w:top w:val="none" w:sz="0" w:space="0" w:color="auto"/>
                <w:left w:val="none" w:sz="0" w:space="0" w:color="auto"/>
                <w:bottom w:val="none" w:sz="0" w:space="0" w:color="auto"/>
                <w:right w:val="none" w:sz="0" w:space="0" w:color="auto"/>
              </w:divBdr>
            </w:div>
            <w:div w:id="1018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488">
      <w:bodyDiv w:val="1"/>
      <w:marLeft w:val="0"/>
      <w:marRight w:val="0"/>
      <w:marTop w:val="0"/>
      <w:marBottom w:val="0"/>
      <w:divBdr>
        <w:top w:val="none" w:sz="0" w:space="0" w:color="auto"/>
        <w:left w:val="none" w:sz="0" w:space="0" w:color="auto"/>
        <w:bottom w:val="none" w:sz="0" w:space="0" w:color="auto"/>
        <w:right w:val="none" w:sz="0" w:space="0" w:color="auto"/>
      </w:divBdr>
    </w:div>
    <w:div w:id="329677616">
      <w:bodyDiv w:val="1"/>
      <w:marLeft w:val="0"/>
      <w:marRight w:val="0"/>
      <w:marTop w:val="0"/>
      <w:marBottom w:val="0"/>
      <w:divBdr>
        <w:top w:val="none" w:sz="0" w:space="0" w:color="auto"/>
        <w:left w:val="none" w:sz="0" w:space="0" w:color="auto"/>
        <w:bottom w:val="none" w:sz="0" w:space="0" w:color="auto"/>
        <w:right w:val="none" w:sz="0" w:space="0" w:color="auto"/>
      </w:divBdr>
    </w:div>
    <w:div w:id="536740488">
      <w:bodyDiv w:val="1"/>
      <w:marLeft w:val="0"/>
      <w:marRight w:val="0"/>
      <w:marTop w:val="0"/>
      <w:marBottom w:val="0"/>
      <w:divBdr>
        <w:top w:val="none" w:sz="0" w:space="0" w:color="auto"/>
        <w:left w:val="none" w:sz="0" w:space="0" w:color="auto"/>
        <w:bottom w:val="none" w:sz="0" w:space="0" w:color="auto"/>
        <w:right w:val="none" w:sz="0" w:space="0" w:color="auto"/>
      </w:divBdr>
    </w:div>
    <w:div w:id="582686718">
      <w:bodyDiv w:val="1"/>
      <w:marLeft w:val="0"/>
      <w:marRight w:val="0"/>
      <w:marTop w:val="0"/>
      <w:marBottom w:val="0"/>
      <w:divBdr>
        <w:top w:val="none" w:sz="0" w:space="0" w:color="auto"/>
        <w:left w:val="none" w:sz="0" w:space="0" w:color="auto"/>
        <w:bottom w:val="none" w:sz="0" w:space="0" w:color="auto"/>
        <w:right w:val="none" w:sz="0" w:space="0" w:color="auto"/>
      </w:divBdr>
      <w:divsChild>
        <w:div w:id="681512965">
          <w:marLeft w:val="0"/>
          <w:marRight w:val="0"/>
          <w:marTop w:val="0"/>
          <w:marBottom w:val="0"/>
          <w:divBdr>
            <w:top w:val="none" w:sz="0" w:space="0" w:color="auto"/>
            <w:left w:val="none" w:sz="0" w:space="0" w:color="auto"/>
            <w:bottom w:val="none" w:sz="0" w:space="0" w:color="auto"/>
            <w:right w:val="none" w:sz="0" w:space="0" w:color="auto"/>
          </w:divBdr>
        </w:div>
        <w:div w:id="1023819039">
          <w:marLeft w:val="0"/>
          <w:marRight w:val="0"/>
          <w:marTop w:val="0"/>
          <w:marBottom w:val="0"/>
          <w:divBdr>
            <w:top w:val="none" w:sz="0" w:space="0" w:color="auto"/>
            <w:left w:val="none" w:sz="0" w:space="0" w:color="auto"/>
            <w:bottom w:val="none" w:sz="0" w:space="0" w:color="auto"/>
            <w:right w:val="none" w:sz="0" w:space="0" w:color="auto"/>
          </w:divBdr>
        </w:div>
        <w:div w:id="1959607555">
          <w:marLeft w:val="0"/>
          <w:marRight w:val="0"/>
          <w:marTop w:val="0"/>
          <w:marBottom w:val="0"/>
          <w:divBdr>
            <w:top w:val="none" w:sz="0" w:space="0" w:color="auto"/>
            <w:left w:val="none" w:sz="0" w:space="0" w:color="auto"/>
            <w:bottom w:val="none" w:sz="0" w:space="0" w:color="auto"/>
            <w:right w:val="none" w:sz="0" w:space="0" w:color="auto"/>
          </w:divBdr>
        </w:div>
      </w:divsChild>
    </w:div>
    <w:div w:id="611786229">
      <w:bodyDiv w:val="1"/>
      <w:marLeft w:val="0"/>
      <w:marRight w:val="0"/>
      <w:marTop w:val="0"/>
      <w:marBottom w:val="0"/>
      <w:divBdr>
        <w:top w:val="none" w:sz="0" w:space="0" w:color="auto"/>
        <w:left w:val="none" w:sz="0" w:space="0" w:color="auto"/>
        <w:bottom w:val="none" w:sz="0" w:space="0" w:color="auto"/>
        <w:right w:val="none" w:sz="0" w:space="0" w:color="auto"/>
      </w:divBdr>
    </w:div>
    <w:div w:id="760879005">
      <w:bodyDiv w:val="1"/>
      <w:marLeft w:val="0"/>
      <w:marRight w:val="0"/>
      <w:marTop w:val="0"/>
      <w:marBottom w:val="0"/>
      <w:divBdr>
        <w:top w:val="none" w:sz="0" w:space="0" w:color="auto"/>
        <w:left w:val="none" w:sz="0" w:space="0" w:color="auto"/>
        <w:bottom w:val="none" w:sz="0" w:space="0" w:color="auto"/>
        <w:right w:val="none" w:sz="0" w:space="0" w:color="auto"/>
      </w:divBdr>
    </w:div>
    <w:div w:id="777022749">
      <w:bodyDiv w:val="1"/>
      <w:marLeft w:val="0"/>
      <w:marRight w:val="0"/>
      <w:marTop w:val="0"/>
      <w:marBottom w:val="0"/>
      <w:divBdr>
        <w:top w:val="none" w:sz="0" w:space="0" w:color="auto"/>
        <w:left w:val="none" w:sz="0" w:space="0" w:color="auto"/>
        <w:bottom w:val="none" w:sz="0" w:space="0" w:color="auto"/>
        <w:right w:val="none" w:sz="0" w:space="0" w:color="auto"/>
      </w:divBdr>
    </w:div>
    <w:div w:id="938677426">
      <w:bodyDiv w:val="1"/>
      <w:marLeft w:val="0"/>
      <w:marRight w:val="0"/>
      <w:marTop w:val="0"/>
      <w:marBottom w:val="0"/>
      <w:divBdr>
        <w:top w:val="none" w:sz="0" w:space="0" w:color="auto"/>
        <w:left w:val="none" w:sz="0" w:space="0" w:color="auto"/>
        <w:bottom w:val="none" w:sz="0" w:space="0" w:color="auto"/>
        <w:right w:val="none" w:sz="0" w:space="0" w:color="auto"/>
      </w:divBdr>
    </w:div>
    <w:div w:id="969557000">
      <w:bodyDiv w:val="1"/>
      <w:marLeft w:val="0"/>
      <w:marRight w:val="0"/>
      <w:marTop w:val="0"/>
      <w:marBottom w:val="0"/>
      <w:divBdr>
        <w:top w:val="none" w:sz="0" w:space="0" w:color="auto"/>
        <w:left w:val="none" w:sz="0" w:space="0" w:color="auto"/>
        <w:bottom w:val="none" w:sz="0" w:space="0" w:color="auto"/>
        <w:right w:val="none" w:sz="0" w:space="0" w:color="auto"/>
      </w:divBdr>
    </w:div>
    <w:div w:id="1355232014">
      <w:bodyDiv w:val="1"/>
      <w:marLeft w:val="0"/>
      <w:marRight w:val="0"/>
      <w:marTop w:val="0"/>
      <w:marBottom w:val="0"/>
      <w:divBdr>
        <w:top w:val="none" w:sz="0" w:space="0" w:color="auto"/>
        <w:left w:val="none" w:sz="0" w:space="0" w:color="auto"/>
        <w:bottom w:val="none" w:sz="0" w:space="0" w:color="auto"/>
        <w:right w:val="none" w:sz="0" w:space="0" w:color="auto"/>
      </w:divBdr>
    </w:div>
    <w:div w:id="1579711103">
      <w:bodyDiv w:val="1"/>
      <w:marLeft w:val="0"/>
      <w:marRight w:val="0"/>
      <w:marTop w:val="0"/>
      <w:marBottom w:val="0"/>
      <w:divBdr>
        <w:top w:val="none" w:sz="0" w:space="0" w:color="auto"/>
        <w:left w:val="none" w:sz="0" w:space="0" w:color="auto"/>
        <w:bottom w:val="none" w:sz="0" w:space="0" w:color="auto"/>
        <w:right w:val="none" w:sz="0" w:space="0" w:color="auto"/>
      </w:divBdr>
    </w:div>
    <w:div w:id="1698698618">
      <w:bodyDiv w:val="1"/>
      <w:marLeft w:val="0"/>
      <w:marRight w:val="0"/>
      <w:marTop w:val="0"/>
      <w:marBottom w:val="0"/>
      <w:divBdr>
        <w:top w:val="none" w:sz="0" w:space="0" w:color="auto"/>
        <w:left w:val="none" w:sz="0" w:space="0" w:color="auto"/>
        <w:bottom w:val="none" w:sz="0" w:space="0" w:color="auto"/>
        <w:right w:val="none" w:sz="0" w:space="0" w:color="auto"/>
      </w:divBdr>
    </w:div>
    <w:div w:id="1757240252">
      <w:bodyDiv w:val="1"/>
      <w:marLeft w:val="0"/>
      <w:marRight w:val="0"/>
      <w:marTop w:val="0"/>
      <w:marBottom w:val="0"/>
      <w:divBdr>
        <w:top w:val="none" w:sz="0" w:space="0" w:color="auto"/>
        <w:left w:val="none" w:sz="0" w:space="0" w:color="auto"/>
        <w:bottom w:val="none" w:sz="0" w:space="0" w:color="auto"/>
        <w:right w:val="none" w:sz="0" w:space="0" w:color="auto"/>
      </w:divBdr>
    </w:div>
    <w:div w:id="176013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ine.gov/dafs/ocp/sites/maine.gov.dafs.ocp/files/inline-files/AUMP_Mandatory_Testing-Best_Practice_Guide_Sample_Collect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ine.gov/dafs/ocp/adult-use/applications-for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ine.gov/dafs/omp/adult-use/applications-for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afs/omp/resources/universal-symb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380883B2C48CD9BA13E6A37A44D33"/>
        <w:category>
          <w:name w:val="General"/>
          <w:gallery w:val="placeholder"/>
        </w:category>
        <w:types>
          <w:type w:val="bbPlcHdr"/>
        </w:types>
        <w:behaviors>
          <w:behavior w:val="content"/>
        </w:behaviors>
        <w:guid w:val="{4D60B63F-7116-42D0-9940-BA0332BEC6C9}"/>
      </w:docPartPr>
      <w:docPartBody>
        <w:p w:rsidR="00A913E9" w:rsidRDefault="00A913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9"/>
    <w:rsid w:val="000B0B52"/>
    <w:rsid w:val="001C32D3"/>
    <w:rsid w:val="001F0BE5"/>
    <w:rsid w:val="002233F4"/>
    <w:rsid w:val="00403E9D"/>
    <w:rsid w:val="004F544B"/>
    <w:rsid w:val="00502BF9"/>
    <w:rsid w:val="00532A96"/>
    <w:rsid w:val="00572ED8"/>
    <w:rsid w:val="00760AB1"/>
    <w:rsid w:val="00763CDC"/>
    <w:rsid w:val="00781F04"/>
    <w:rsid w:val="007C4A07"/>
    <w:rsid w:val="00934B90"/>
    <w:rsid w:val="00986BF3"/>
    <w:rsid w:val="009D7F35"/>
    <w:rsid w:val="00A913E9"/>
    <w:rsid w:val="00B50E8F"/>
    <w:rsid w:val="00B74E2D"/>
    <w:rsid w:val="00DF1049"/>
    <w:rsid w:val="00E16782"/>
    <w:rsid w:val="00E36AEE"/>
    <w:rsid w:val="00E539DF"/>
    <w:rsid w:val="00E9027C"/>
    <w:rsid w:val="00E95F06"/>
    <w:rsid w:val="00EA3933"/>
    <w:rsid w:val="00F04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fe391-aab5-4429-ad85-1a733c6ac4b5">
      <UserInfo>
        <DisplayName>Randall, Christina</DisplayName>
        <AccountId>117</AccountId>
        <AccountType/>
      </UserInfo>
      <UserInfo>
        <DisplayName>McKenzie, Diana M</DisplayName>
        <AccountId>455</AccountId>
        <AccountType/>
      </UserInfo>
      <UserInfo>
        <DisplayName>Pierce, Gabi</DisplayName>
        <AccountId>12</AccountId>
        <AccountType/>
      </UserInfo>
      <UserInfo>
        <DisplayName>Gundersen, Erik</DisplayName>
        <AccountId>16</AccountId>
        <AccountType/>
      </UserInfo>
      <UserInfo>
        <DisplayName>Beloff, Judy</DisplayName>
        <AccountId>17</AccountId>
        <AccountType/>
      </UserInfo>
      <UserInfo>
        <DisplayName>Gagnon, John R</DisplayName>
        <AccountId>13</AccountId>
        <AccountType/>
      </UserInfo>
      <UserInfo>
        <DisplayName>Malloch, Vernon</DisplayName>
        <AccountId>78</AccountId>
        <AccountType/>
      </UserInfo>
      <UserInfo>
        <DisplayName>Ellis, Elisa</DisplayName>
        <AccountId>322</AccountId>
        <AccountType/>
      </UserInfo>
      <UserInfo>
        <DisplayName>Field, Michael</DisplayName>
        <AccountId>404</AccountId>
        <AccountType/>
      </UserInfo>
      <UserInfo>
        <DisplayName>Jacques, Tracy</DisplayName>
        <AccountId>484</AccountId>
        <AccountType/>
      </UserInfo>
      <UserInfo>
        <DisplayName>Roberts, Lisa</DisplayName>
        <AccountId>558</AccountId>
        <AccountType/>
      </UserInfo>
      <UserInfo>
        <DisplayName>Grondin, Matt</DisplayName>
        <AccountId>632</AccountId>
        <AccountType/>
      </UserInfo>
    </SharedWithUsers>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DCS+oC27zZVMdyygxLaj5jyLlVQ==">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</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6" ma:contentTypeDescription="Create a new document." ma:contentTypeScope="" ma:versionID="b48c14ca5922ab26ee3f115c4105d42c">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27cfb884bfc78780e8abebe07afa492f"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AD913-4861-4965-B7BA-08A6362B2CFF}">
  <ds:schemaRefs>
    <ds:schemaRef ds:uri="e1965be5-0e68-4a5e-822f-eb63f3ffda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2fe391-aab5-4429-ad85-1a733c6ac4b5"/>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B6CAA7E-5131-4D6A-9550-FBF063C22690}">
  <ds:schemaRefs>
    <ds:schemaRef ds:uri="http://schemas.openxmlformats.org/officeDocument/2006/bibliography"/>
  </ds:schemaRefs>
</ds:datastoreItem>
</file>

<file path=customXml/itemProps4.xml><?xml version="1.0" encoding="utf-8"?>
<ds:datastoreItem xmlns:ds="http://schemas.openxmlformats.org/officeDocument/2006/customXml" ds:itemID="{BF145B9A-6715-4FC3-8B0B-43B547D0C1E6}">
  <ds:schemaRefs>
    <ds:schemaRef ds:uri="http://schemas.microsoft.com/sharepoint/v3/contenttype/forms"/>
  </ds:schemaRefs>
</ds:datastoreItem>
</file>

<file path=customXml/itemProps5.xml><?xml version="1.0" encoding="utf-8"?>
<ds:datastoreItem xmlns:ds="http://schemas.openxmlformats.org/officeDocument/2006/customXml" ds:itemID="{643ABC17-E5AD-4C67-AB00-6E257855A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59900</Words>
  <Characters>341436</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2025-07-07T18:26:00Z</dcterms:created>
  <dcterms:modified xsi:type="dcterms:W3CDTF">2025-07-08T12:25:00Z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