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1274" w14:textId="20AB79DE" w:rsidR="005C4140" w:rsidRPr="00BD481C" w:rsidRDefault="00AD4B32" w:rsidP="00BD481C">
      <w:pPr>
        <w:pStyle w:val="Heading1"/>
        <w:rPr>
          <w:rFonts w:ascii="Times New Roman" w:hAnsi="Times New Roman" w:cs="Times New Roman"/>
          <w:b/>
          <w:bCs/>
          <w:sz w:val="24"/>
          <w:szCs w:val="24"/>
        </w:rPr>
      </w:pPr>
      <w:r w:rsidRPr="00BD481C">
        <w:rPr>
          <w:rFonts w:ascii="Times New Roman" w:hAnsi="Times New Roman" w:cs="Times New Roman"/>
          <w:b/>
          <w:bCs/>
          <w:sz w:val="24"/>
          <w:szCs w:val="24"/>
        </w:rPr>
        <w:t>94-649</w:t>
      </w:r>
      <w:r w:rsidR="005C4140" w:rsidRPr="00BD481C">
        <w:rPr>
          <w:rFonts w:ascii="Times New Roman" w:hAnsi="Times New Roman" w:cs="Times New Roman"/>
          <w:b/>
          <w:bCs/>
          <w:sz w:val="24"/>
          <w:szCs w:val="24"/>
        </w:rPr>
        <w:tab/>
      </w:r>
      <w:r w:rsidR="000D3CD7" w:rsidRPr="00BD481C">
        <w:rPr>
          <w:rFonts w:ascii="Times New Roman" w:hAnsi="Times New Roman" w:cs="Times New Roman"/>
          <w:b/>
          <w:bCs/>
          <w:sz w:val="24"/>
          <w:szCs w:val="24"/>
        </w:rPr>
        <w:tab/>
      </w:r>
      <w:r w:rsidR="005C4140" w:rsidRPr="00BD481C">
        <w:rPr>
          <w:rFonts w:ascii="Times New Roman" w:hAnsi="Times New Roman" w:cs="Times New Roman"/>
          <w:b/>
          <w:bCs/>
          <w:sz w:val="24"/>
          <w:szCs w:val="24"/>
        </w:rPr>
        <w:t xml:space="preserve">MAINE COMMISSION ON </w:t>
      </w:r>
      <w:r w:rsidR="00990A0F" w:rsidRPr="00BD481C">
        <w:rPr>
          <w:rFonts w:ascii="Times New Roman" w:hAnsi="Times New Roman" w:cs="Times New Roman"/>
          <w:b/>
          <w:bCs/>
          <w:sz w:val="24"/>
          <w:szCs w:val="24"/>
        </w:rPr>
        <w:t>PUBLIC DEFENSE SERVICES</w:t>
      </w:r>
    </w:p>
    <w:p w14:paraId="5B3ED1AB" w14:textId="77777777" w:rsidR="005C4140" w:rsidRPr="009A4C90" w:rsidRDefault="005C4140" w:rsidP="009A4C90">
      <w:pPr>
        <w:pStyle w:val="OmniPage1"/>
        <w:tabs>
          <w:tab w:val="left" w:pos="1440"/>
          <w:tab w:val="right" w:pos="6146"/>
        </w:tabs>
        <w:jc w:val="both"/>
        <w:rPr>
          <w:b/>
          <w:sz w:val="24"/>
        </w:rPr>
      </w:pPr>
    </w:p>
    <w:p w14:paraId="13FE6BAF" w14:textId="3F5FE538" w:rsidR="005C4140" w:rsidRPr="009A4C90" w:rsidRDefault="00AD4B32" w:rsidP="009A4C90">
      <w:pPr>
        <w:pStyle w:val="OmniPage1"/>
        <w:tabs>
          <w:tab w:val="left" w:pos="1440"/>
          <w:tab w:val="right" w:pos="6146"/>
        </w:tabs>
        <w:jc w:val="both"/>
        <w:rPr>
          <w:b/>
          <w:sz w:val="24"/>
        </w:rPr>
      </w:pPr>
      <w:r w:rsidRPr="009A4C90">
        <w:rPr>
          <w:b/>
          <w:sz w:val="24"/>
        </w:rPr>
        <w:t>Chapter 2:</w:t>
      </w:r>
      <w:r w:rsidR="005C4140" w:rsidRPr="009A4C90">
        <w:rPr>
          <w:b/>
          <w:sz w:val="24"/>
        </w:rPr>
        <w:tab/>
        <w:t xml:space="preserve">STANDARDS FOR QUALIFICATIONS OF </w:t>
      </w:r>
      <w:r w:rsidR="00A00FE7">
        <w:rPr>
          <w:b/>
          <w:sz w:val="24"/>
          <w:szCs w:val="24"/>
        </w:rPr>
        <w:t xml:space="preserve">CONTRACT AND </w:t>
      </w:r>
      <w:r w:rsidR="005C4140" w:rsidRPr="009A4C90">
        <w:rPr>
          <w:b/>
          <w:sz w:val="24"/>
        </w:rPr>
        <w:t>ASSIGNED COUNSEL</w:t>
      </w:r>
    </w:p>
    <w:p w14:paraId="2275D4E5" w14:textId="77777777" w:rsidR="005C4140" w:rsidRPr="009A4C90" w:rsidRDefault="005C4140" w:rsidP="009A4C90">
      <w:pPr>
        <w:pBdr>
          <w:bottom w:val="single" w:sz="4" w:space="1" w:color="auto"/>
        </w:pBdr>
        <w:jc w:val="both"/>
        <w:rPr>
          <w:rFonts w:ascii="Times New Roman" w:hAnsi="Times New Roman"/>
        </w:rPr>
      </w:pPr>
    </w:p>
    <w:p w14:paraId="1D751123" w14:textId="77777777" w:rsidR="00526D57" w:rsidRPr="009A4C90" w:rsidRDefault="00526D57" w:rsidP="009A4C90">
      <w:pPr>
        <w:jc w:val="both"/>
        <w:rPr>
          <w:rFonts w:ascii="Times New Roman" w:hAnsi="Times New Roman"/>
        </w:rPr>
      </w:pPr>
    </w:p>
    <w:p w14:paraId="2F1F2B2E" w14:textId="6C88DDF2" w:rsidR="005C4140" w:rsidRPr="009A4C90" w:rsidRDefault="005C4140" w:rsidP="009A4C90">
      <w:pPr>
        <w:jc w:val="both"/>
        <w:rPr>
          <w:rFonts w:ascii="Times New Roman" w:hAnsi="Times New Roman"/>
        </w:rPr>
      </w:pPr>
      <w:r w:rsidRPr="009A4C90">
        <w:rPr>
          <w:rFonts w:ascii="Times New Roman" w:hAnsi="Times New Roman"/>
          <w:b/>
        </w:rPr>
        <w:t>Summary:</w:t>
      </w:r>
      <w:r w:rsidRPr="009A4C90">
        <w:rPr>
          <w:rFonts w:ascii="Times New Roman" w:hAnsi="Times New Roman"/>
        </w:rPr>
        <w:t xml:space="preserve"> This </w:t>
      </w:r>
      <w:r w:rsidR="002F3A3E" w:rsidRPr="00921502">
        <w:rPr>
          <w:rFonts w:ascii="Times New Roman" w:hAnsi="Times New Roman"/>
          <w:szCs w:val="24"/>
        </w:rPr>
        <w:t>Chapter</w:t>
      </w:r>
      <w:r w:rsidR="002F3A3E" w:rsidRPr="009A4C90">
        <w:rPr>
          <w:rFonts w:ascii="Times New Roman" w:hAnsi="Times New Roman"/>
        </w:rPr>
        <w:t xml:space="preserve"> </w:t>
      </w:r>
      <w:r w:rsidRPr="009A4C90">
        <w:rPr>
          <w:rFonts w:ascii="Times New Roman" w:hAnsi="Times New Roman"/>
        </w:rPr>
        <w:t>establishes the standards prescribing minimum experience, training</w:t>
      </w:r>
      <w:r w:rsidR="008A2C9B" w:rsidRPr="00921502">
        <w:rPr>
          <w:rFonts w:ascii="Times New Roman" w:hAnsi="Times New Roman"/>
          <w:szCs w:val="24"/>
        </w:rPr>
        <w:t>,</w:t>
      </w:r>
      <w:r w:rsidRPr="009A4C90">
        <w:rPr>
          <w:rFonts w:ascii="Times New Roman" w:hAnsi="Times New Roman"/>
        </w:rPr>
        <w:t xml:space="preserve"> and other qualifications for contract counsel and assigned counsel to be </w:t>
      </w:r>
      <w:r w:rsidR="009D2F6F">
        <w:rPr>
          <w:rFonts w:ascii="Times New Roman" w:hAnsi="Times New Roman"/>
          <w:szCs w:val="24"/>
        </w:rPr>
        <w:t>Eligible</w:t>
      </w:r>
      <w:r w:rsidRPr="009A4C90">
        <w:rPr>
          <w:rFonts w:ascii="Times New Roman" w:hAnsi="Times New Roman"/>
        </w:rPr>
        <w:t xml:space="preserve"> to </w:t>
      </w:r>
      <w:r w:rsidR="008A2C9B" w:rsidRPr="00921502">
        <w:rPr>
          <w:rFonts w:ascii="Times New Roman" w:hAnsi="Times New Roman"/>
          <w:szCs w:val="24"/>
        </w:rPr>
        <w:t>receive</w:t>
      </w:r>
      <w:r w:rsidRPr="00921502">
        <w:rPr>
          <w:rFonts w:ascii="Times New Roman" w:hAnsi="Times New Roman"/>
          <w:szCs w:val="24"/>
        </w:rPr>
        <w:t xml:space="preserve"> </w:t>
      </w:r>
      <w:r w:rsidR="008A2C9B" w:rsidRPr="00921502">
        <w:rPr>
          <w:rFonts w:ascii="Times New Roman" w:hAnsi="Times New Roman"/>
          <w:szCs w:val="24"/>
        </w:rPr>
        <w:t>assignments</w:t>
      </w:r>
      <w:r w:rsidRPr="009A4C90">
        <w:rPr>
          <w:rFonts w:ascii="Times New Roman" w:hAnsi="Times New Roman"/>
        </w:rPr>
        <w:t xml:space="preserve"> to represent indigent people who are </w:t>
      </w:r>
      <w:r w:rsidR="009D2F6F">
        <w:rPr>
          <w:rFonts w:ascii="Times New Roman" w:hAnsi="Times New Roman"/>
          <w:szCs w:val="24"/>
        </w:rPr>
        <w:t>entitled</w:t>
      </w:r>
      <w:r w:rsidR="007172E6">
        <w:rPr>
          <w:rFonts w:ascii="Times New Roman" w:hAnsi="Times New Roman"/>
          <w:szCs w:val="24"/>
        </w:rPr>
        <w:t xml:space="preserve"> to</w:t>
      </w:r>
      <w:r w:rsidRPr="009A4C90">
        <w:rPr>
          <w:rFonts w:ascii="Times New Roman" w:hAnsi="Times New Roman"/>
        </w:rPr>
        <w:t xml:space="preserve"> a </w:t>
      </w:r>
      <w:r w:rsidR="00A55A07">
        <w:rPr>
          <w:rFonts w:ascii="Times New Roman" w:hAnsi="Times New Roman"/>
          <w:szCs w:val="24"/>
        </w:rPr>
        <w:t xml:space="preserve">statutorily and/or </w:t>
      </w:r>
      <w:r w:rsidRPr="009A4C90">
        <w:rPr>
          <w:rFonts w:ascii="Times New Roman" w:hAnsi="Times New Roman"/>
        </w:rPr>
        <w:t>constitutionally</w:t>
      </w:r>
      <w:r w:rsidR="008A2C9B" w:rsidRPr="00921502">
        <w:rPr>
          <w:rFonts w:ascii="Times New Roman" w:hAnsi="Times New Roman"/>
          <w:szCs w:val="24"/>
        </w:rPr>
        <w:t xml:space="preserve"> </w:t>
      </w:r>
      <w:r w:rsidRPr="009A4C90">
        <w:rPr>
          <w:rFonts w:ascii="Times New Roman" w:hAnsi="Times New Roman"/>
        </w:rPr>
        <w:t>required attorney.</w:t>
      </w:r>
    </w:p>
    <w:p w14:paraId="59C857C7" w14:textId="77777777" w:rsidR="005C4140" w:rsidRPr="009A4C90" w:rsidRDefault="005C4140" w:rsidP="009A4C90">
      <w:pPr>
        <w:pBdr>
          <w:bottom w:val="single" w:sz="4" w:space="1" w:color="auto"/>
        </w:pBdr>
        <w:jc w:val="both"/>
        <w:rPr>
          <w:rFonts w:ascii="Times New Roman" w:hAnsi="Times New Roman"/>
        </w:rPr>
      </w:pPr>
    </w:p>
    <w:p w14:paraId="233C4000" w14:textId="77777777" w:rsidR="00526D57" w:rsidRPr="009A4C90" w:rsidRDefault="00526D57" w:rsidP="009A4C90">
      <w:pPr>
        <w:tabs>
          <w:tab w:val="left" w:pos="0"/>
          <w:tab w:val="left" w:pos="720"/>
          <w:tab w:val="left" w:pos="1440"/>
          <w:tab w:val="left" w:pos="2160"/>
        </w:tabs>
        <w:jc w:val="both"/>
        <w:rPr>
          <w:rFonts w:ascii="Times New Roman" w:hAnsi="Times New Roman"/>
        </w:rPr>
      </w:pPr>
    </w:p>
    <w:p w14:paraId="597017BD" w14:textId="5DD3E291" w:rsidR="008A2C9B" w:rsidRPr="009A4C90" w:rsidRDefault="008A2C9B" w:rsidP="009A4C90">
      <w:pPr>
        <w:tabs>
          <w:tab w:val="left" w:pos="720"/>
          <w:tab w:val="left" w:pos="1440"/>
          <w:tab w:val="left" w:pos="2160"/>
          <w:tab w:val="left" w:pos="2880"/>
          <w:tab w:val="left" w:pos="3600"/>
        </w:tabs>
        <w:jc w:val="both"/>
        <w:rPr>
          <w:rFonts w:ascii="Times New Roman" w:hAnsi="Times New Roman"/>
          <w:b/>
        </w:rPr>
      </w:pPr>
      <w:r w:rsidRPr="009A4C90">
        <w:rPr>
          <w:rFonts w:ascii="Times New Roman" w:hAnsi="Times New Roman"/>
          <w:b/>
        </w:rPr>
        <w:t>SECTION 1.</w:t>
      </w:r>
      <w:r w:rsidRPr="00921502">
        <w:rPr>
          <w:rFonts w:ascii="Times New Roman" w:hAnsi="Times New Roman"/>
          <w:b/>
          <w:szCs w:val="24"/>
        </w:rPr>
        <w:t xml:space="preserve"> </w:t>
      </w:r>
      <w:r w:rsidR="00652FA3" w:rsidRPr="008D140D">
        <w:rPr>
          <w:rFonts w:ascii="Times New Roman" w:hAnsi="Times New Roman"/>
          <w:b/>
          <w:szCs w:val="24"/>
        </w:rPr>
        <w:tab/>
      </w:r>
      <w:r w:rsidRPr="00921502">
        <w:rPr>
          <w:rFonts w:ascii="Times New Roman" w:hAnsi="Times New Roman"/>
          <w:b/>
          <w:szCs w:val="24"/>
        </w:rPr>
        <w:t>Definitions</w:t>
      </w:r>
    </w:p>
    <w:p w14:paraId="3C4BA266" w14:textId="2F6A8E93" w:rsidR="000D47A0" w:rsidRPr="009A4C90" w:rsidRDefault="000D47A0" w:rsidP="009A4C90">
      <w:pPr>
        <w:tabs>
          <w:tab w:val="left" w:pos="720"/>
          <w:tab w:val="left" w:pos="1440"/>
          <w:tab w:val="left" w:pos="2160"/>
          <w:tab w:val="left" w:pos="2880"/>
          <w:tab w:val="left" w:pos="3600"/>
        </w:tabs>
        <w:jc w:val="both"/>
        <w:rPr>
          <w:rFonts w:ascii="Times New Roman" w:hAnsi="Times New Roman"/>
          <w:b/>
        </w:rPr>
      </w:pPr>
    </w:p>
    <w:p w14:paraId="3CA1FCBF" w14:textId="67C4AAD0" w:rsidR="008A2C9B" w:rsidRDefault="008A2C9B" w:rsidP="00B93CE1">
      <w:pPr>
        <w:numPr>
          <w:ilvl w:val="0"/>
          <w:numId w:val="5"/>
        </w:numPr>
        <w:tabs>
          <w:tab w:val="left" w:pos="720"/>
          <w:tab w:val="left" w:pos="1440"/>
          <w:tab w:val="left" w:pos="2160"/>
          <w:tab w:val="left" w:pos="2880"/>
          <w:tab w:val="left" w:pos="3600"/>
        </w:tabs>
        <w:jc w:val="both"/>
        <w:rPr>
          <w:rFonts w:ascii="Times New Roman" w:hAnsi="Times New Roman"/>
          <w:bCs/>
          <w:szCs w:val="24"/>
        </w:rPr>
      </w:pPr>
      <w:r w:rsidRPr="00921502">
        <w:rPr>
          <w:rFonts w:ascii="Times New Roman" w:hAnsi="Times New Roman"/>
          <w:bCs/>
          <w:szCs w:val="24"/>
        </w:rPr>
        <w:t xml:space="preserve">Executive Director. </w:t>
      </w:r>
      <w:r w:rsidR="00CD224A" w:rsidRPr="00921502">
        <w:rPr>
          <w:rFonts w:ascii="Times New Roman" w:hAnsi="Times New Roman"/>
          <w:bCs/>
          <w:szCs w:val="24"/>
        </w:rPr>
        <w:t xml:space="preserve">"Executive Director" means the Executive Director of </w:t>
      </w:r>
      <w:r w:rsidR="00935FC6">
        <w:rPr>
          <w:rFonts w:ascii="Times New Roman" w:hAnsi="Times New Roman"/>
          <w:bCs/>
          <w:szCs w:val="24"/>
        </w:rPr>
        <w:t xml:space="preserve">the Commission </w:t>
      </w:r>
      <w:r w:rsidR="00CD224A" w:rsidRPr="00921502">
        <w:rPr>
          <w:rFonts w:ascii="Times New Roman" w:hAnsi="Times New Roman"/>
          <w:bCs/>
          <w:szCs w:val="24"/>
        </w:rPr>
        <w:t>or the Executive Director’s decision-making designee.</w:t>
      </w:r>
    </w:p>
    <w:p w14:paraId="2D69EF20" w14:textId="69AEBF5D" w:rsidR="000D47A0" w:rsidRPr="008D140D" w:rsidRDefault="000D47A0" w:rsidP="00921502">
      <w:pPr>
        <w:tabs>
          <w:tab w:val="left" w:pos="720"/>
          <w:tab w:val="left" w:pos="1440"/>
          <w:tab w:val="left" w:pos="2160"/>
          <w:tab w:val="left" w:pos="2880"/>
          <w:tab w:val="left" w:pos="3600"/>
        </w:tabs>
        <w:ind w:left="720"/>
        <w:jc w:val="both"/>
        <w:rPr>
          <w:rFonts w:ascii="Times New Roman" w:hAnsi="Times New Roman"/>
          <w:bCs/>
          <w:szCs w:val="24"/>
        </w:rPr>
      </w:pPr>
    </w:p>
    <w:p w14:paraId="540759E4" w14:textId="6D7975F3" w:rsidR="00652FA3" w:rsidRDefault="00652FA3" w:rsidP="00921502">
      <w:pPr>
        <w:numPr>
          <w:ilvl w:val="0"/>
          <w:numId w:val="5"/>
        </w:numPr>
        <w:tabs>
          <w:tab w:val="left" w:pos="720"/>
          <w:tab w:val="left" w:pos="1440"/>
          <w:tab w:val="left" w:pos="2160"/>
          <w:tab w:val="left" w:pos="2880"/>
          <w:tab w:val="left" w:pos="3600"/>
        </w:tabs>
        <w:jc w:val="both"/>
        <w:rPr>
          <w:rFonts w:ascii="Times New Roman" w:hAnsi="Times New Roman"/>
          <w:bCs/>
          <w:szCs w:val="24"/>
        </w:rPr>
      </w:pPr>
      <w:r w:rsidRPr="00C501CE">
        <w:rPr>
          <w:rFonts w:ascii="Times New Roman" w:hAnsi="Times New Roman"/>
          <w:bCs/>
          <w:szCs w:val="24"/>
        </w:rPr>
        <w:t xml:space="preserve">Assignment. </w:t>
      </w:r>
      <w:r w:rsidRPr="00C11E9F">
        <w:rPr>
          <w:rFonts w:ascii="Times New Roman" w:hAnsi="Times New Roman"/>
          <w:bCs/>
          <w:szCs w:val="24"/>
        </w:rPr>
        <w:t xml:space="preserve">“Assignment” </w:t>
      </w:r>
      <w:r w:rsidR="00023755">
        <w:rPr>
          <w:rFonts w:ascii="Times New Roman" w:hAnsi="Times New Roman"/>
          <w:bCs/>
          <w:szCs w:val="24"/>
        </w:rPr>
        <w:t>means</w:t>
      </w:r>
      <w:r w:rsidRPr="00C11E9F">
        <w:rPr>
          <w:rFonts w:ascii="Times New Roman" w:hAnsi="Times New Roman"/>
          <w:bCs/>
          <w:szCs w:val="24"/>
        </w:rPr>
        <w:t xml:space="preserve"> </w:t>
      </w:r>
      <w:r w:rsidR="00023755">
        <w:rPr>
          <w:rFonts w:ascii="Times New Roman" w:hAnsi="Times New Roman"/>
          <w:bCs/>
          <w:szCs w:val="24"/>
        </w:rPr>
        <w:t xml:space="preserve">a </w:t>
      </w:r>
      <w:r w:rsidRPr="00C11E9F">
        <w:rPr>
          <w:rFonts w:ascii="Times New Roman" w:hAnsi="Times New Roman"/>
          <w:bCs/>
          <w:szCs w:val="24"/>
        </w:rPr>
        <w:t xml:space="preserve">case </w:t>
      </w:r>
      <w:r w:rsidR="00EE5301">
        <w:rPr>
          <w:rFonts w:ascii="Times New Roman" w:hAnsi="Times New Roman"/>
          <w:bCs/>
          <w:szCs w:val="24"/>
        </w:rPr>
        <w:t xml:space="preserve">or lawyer of the day </w:t>
      </w:r>
      <w:r w:rsidRPr="00C11E9F">
        <w:rPr>
          <w:rFonts w:ascii="Times New Roman" w:hAnsi="Times New Roman"/>
          <w:bCs/>
          <w:szCs w:val="24"/>
        </w:rPr>
        <w:t>assignment made by a court or the Commission</w:t>
      </w:r>
      <w:r w:rsidR="00BD13F4" w:rsidRPr="00C11E9F">
        <w:rPr>
          <w:rFonts w:ascii="Times New Roman" w:hAnsi="Times New Roman"/>
          <w:bCs/>
          <w:szCs w:val="24"/>
        </w:rPr>
        <w:t>,</w:t>
      </w:r>
      <w:r w:rsidRPr="00C11E9F">
        <w:rPr>
          <w:rFonts w:ascii="Times New Roman" w:hAnsi="Times New Roman"/>
          <w:bCs/>
          <w:szCs w:val="24"/>
        </w:rPr>
        <w:t xml:space="preserve"> and</w:t>
      </w:r>
      <w:r w:rsidR="00EE5301">
        <w:rPr>
          <w:rFonts w:ascii="Times New Roman" w:hAnsi="Times New Roman"/>
          <w:bCs/>
          <w:szCs w:val="24"/>
        </w:rPr>
        <w:t xml:space="preserve"> </w:t>
      </w:r>
      <w:r w:rsidRPr="00C11E9F">
        <w:rPr>
          <w:rFonts w:ascii="Times New Roman" w:hAnsi="Times New Roman"/>
          <w:bCs/>
          <w:szCs w:val="24"/>
        </w:rPr>
        <w:t>specialty court liaison</w:t>
      </w:r>
      <w:r w:rsidR="00EE5301">
        <w:rPr>
          <w:rFonts w:ascii="Times New Roman" w:hAnsi="Times New Roman"/>
          <w:bCs/>
          <w:szCs w:val="24"/>
        </w:rPr>
        <w:t xml:space="preserve"> or</w:t>
      </w:r>
      <w:r w:rsidRPr="00C11E9F">
        <w:rPr>
          <w:rFonts w:ascii="Times New Roman" w:hAnsi="Times New Roman"/>
          <w:bCs/>
          <w:szCs w:val="24"/>
        </w:rPr>
        <w:t xml:space="preserve"> resource counsel </w:t>
      </w:r>
      <w:r w:rsidR="00C84B2A" w:rsidRPr="00C11E9F">
        <w:rPr>
          <w:rFonts w:ascii="Times New Roman" w:hAnsi="Times New Roman"/>
          <w:bCs/>
          <w:szCs w:val="24"/>
        </w:rPr>
        <w:t xml:space="preserve">assignments </w:t>
      </w:r>
      <w:r w:rsidR="00EE5301">
        <w:rPr>
          <w:rFonts w:ascii="Times New Roman" w:hAnsi="Times New Roman"/>
          <w:bCs/>
          <w:szCs w:val="24"/>
        </w:rPr>
        <w:t xml:space="preserve">made </w:t>
      </w:r>
      <w:r w:rsidR="00C84B2A" w:rsidRPr="00C11E9F">
        <w:rPr>
          <w:rFonts w:ascii="Times New Roman" w:hAnsi="Times New Roman"/>
          <w:bCs/>
          <w:szCs w:val="24"/>
        </w:rPr>
        <w:t xml:space="preserve">by the Commission. </w:t>
      </w:r>
      <w:r w:rsidRPr="00C11E9F">
        <w:rPr>
          <w:rFonts w:ascii="Times New Roman" w:hAnsi="Times New Roman"/>
          <w:bCs/>
          <w:szCs w:val="24"/>
        </w:rPr>
        <w:t xml:space="preserve"> </w:t>
      </w:r>
    </w:p>
    <w:p w14:paraId="391073AB" w14:textId="77777777" w:rsidR="000D47A0" w:rsidRPr="00921502" w:rsidRDefault="000D47A0" w:rsidP="00921502">
      <w:pPr>
        <w:tabs>
          <w:tab w:val="left" w:pos="720"/>
          <w:tab w:val="left" w:pos="1440"/>
          <w:tab w:val="left" w:pos="2160"/>
          <w:tab w:val="left" w:pos="2880"/>
          <w:tab w:val="left" w:pos="3600"/>
        </w:tabs>
        <w:jc w:val="both"/>
        <w:rPr>
          <w:rFonts w:ascii="Times New Roman" w:hAnsi="Times New Roman"/>
          <w:bCs/>
          <w:szCs w:val="24"/>
        </w:rPr>
      </w:pPr>
    </w:p>
    <w:p w14:paraId="473239EB" w14:textId="090B9186" w:rsidR="008A2C9B" w:rsidRPr="00921502" w:rsidRDefault="008D140D" w:rsidP="00E500AF">
      <w:pPr>
        <w:numPr>
          <w:ilvl w:val="0"/>
          <w:numId w:val="5"/>
        </w:numPr>
        <w:tabs>
          <w:tab w:val="left" w:pos="720"/>
          <w:tab w:val="left" w:pos="1440"/>
          <w:tab w:val="left" w:pos="2160"/>
          <w:tab w:val="left" w:pos="2880"/>
          <w:tab w:val="left" w:pos="3600"/>
        </w:tabs>
        <w:jc w:val="both"/>
        <w:rPr>
          <w:rFonts w:ascii="Times New Roman" w:hAnsi="Times New Roman"/>
          <w:b/>
          <w:szCs w:val="24"/>
        </w:rPr>
      </w:pPr>
      <w:r w:rsidRPr="00E500AF">
        <w:rPr>
          <w:rFonts w:ascii="Times New Roman" w:hAnsi="Times New Roman"/>
          <w:szCs w:val="24"/>
        </w:rPr>
        <w:t>Eligible</w:t>
      </w:r>
      <w:r w:rsidR="008A2C9B" w:rsidRPr="00E500AF">
        <w:rPr>
          <w:rFonts w:ascii="Times New Roman" w:hAnsi="Times New Roman"/>
          <w:szCs w:val="24"/>
        </w:rPr>
        <w:t>.</w:t>
      </w:r>
      <w:r w:rsidR="008A2C9B" w:rsidRPr="00C501CE">
        <w:rPr>
          <w:rFonts w:ascii="Times New Roman" w:hAnsi="Times New Roman"/>
          <w:szCs w:val="24"/>
        </w:rPr>
        <w:t xml:space="preserve"> </w:t>
      </w:r>
      <w:r w:rsidR="008A2C9B" w:rsidRPr="00C11E9F">
        <w:rPr>
          <w:rFonts w:ascii="Times New Roman" w:hAnsi="Times New Roman"/>
          <w:szCs w:val="24"/>
        </w:rPr>
        <w:t>“</w:t>
      </w:r>
      <w:r w:rsidRPr="00C11E9F">
        <w:rPr>
          <w:rFonts w:ascii="Times New Roman" w:hAnsi="Times New Roman"/>
          <w:szCs w:val="24"/>
        </w:rPr>
        <w:t>Eligible</w:t>
      </w:r>
      <w:r w:rsidR="008A2C9B" w:rsidRPr="00C11E9F">
        <w:rPr>
          <w:rFonts w:ascii="Times New Roman" w:hAnsi="Times New Roman"/>
          <w:szCs w:val="24"/>
        </w:rPr>
        <w:t xml:space="preserve">” </w:t>
      </w:r>
      <w:r w:rsidR="00E500AF">
        <w:rPr>
          <w:rFonts w:ascii="Times New Roman" w:hAnsi="Times New Roman"/>
          <w:szCs w:val="24"/>
        </w:rPr>
        <w:t xml:space="preserve">is the status assigned to an attorney who has satisfied </w:t>
      </w:r>
      <w:r w:rsidR="008A2C9B" w:rsidRPr="00E500AF">
        <w:rPr>
          <w:rFonts w:ascii="Times New Roman" w:hAnsi="Times New Roman"/>
          <w:szCs w:val="24"/>
        </w:rPr>
        <w:t xml:space="preserve">all the </w:t>
      </w:r>
      <w:r w:rsidR="00451083">
        <w:rPr>
          <w:rFonts w:ascii="Times New Roman" w:hAnsi="Times New Roman"/>
          <w:szCs w:val="24"/>
        </w:rPr>
        <w:t>requirements</w:t>
      </w:r>
      <w:r w:rsidR="008A2C9B" w:rsidRPr="00E500AF">
        <w:rPr>
          <w:rFonts w:ascii="Times New Roman" w:hAnsi="Times New Roman"/>
          <w:szCs w:val="24"/>
        </w:rPr>
        <w:t xml:space="preserve"> </w:t>
      </w:r>
      <w:r w:rsidR="00E500AF">
        <w:rPr>
          <w:rFonts w:ascii="Times New Roman" w:hAnsi="Times New Roman"/>
          <w:szCs w:val="24"/>
        </w:rPr>
        <w:t>of this Chapter</w:t>
      </w:r>
      <w:r w:rsidR="002C19AA">
        <w:rPr>
          <w:rFonts w:ascii="Times New Roman" w:hAnsi="Times New Roman"/>
          <w:szCs w:val="24"/>
        </w:rPr>
        <w:t>,</w:t>
      </w:r>
      <w:r w:rsidR="00451083">
        <w:rPr>
          <w:rFonts w:ascii="Times New Roman" w:hAnsi="Times New Roman"/>
          <w:szCs w:val="24"/>
        </w:rPr>
        <w:t xml:space="preserve"> has</w:t>
      </w:r>
      <w:r w:rsidR="00E500AF">
        <w:rPr>
          <w:rFonts w:ascii="Times New Roman" w:hAnsi="Times New Roman"/>
          <w:szCs w:val="24"/>
        </w:rPr>
        <w:t xml:space="preserve"> </w:t>
      </w:r>
      <w:r w:rsidR="00451083">
        <w:rPr>
          <w:rFonts w:ascii="Times New Roman" w:hAnsi="Times New Roman"/>
          <w:szCs w:val="24"/>
        </w:rPr>
        <w:t xml:space="preserve">satisfied all requirements of Chapter 3 for any applicable </w:t>
      </w:r>
      <w:r w:rsidR="005D1189">
        <w:rPr>
          <w:rFonts w:ascii="Times New Roman" w:hAnsi="Times New Roman"/>
          <w:szCs w:val="24"/>
        </w:rPr>
        <w:t>Specialized P</w:t>
      </w:r>
      <w:r w:rsidR="00C80709">
        <w:rPr>
          <w:rFonts w:ascii="Times New Roman" w:hAnsi="Times New Roman"/>
          <w:szCs w:val="24"/>
        </w:rPr>
        <w:t>anels</w:t>
      </w:r>
      <w:r w:rsidR="002C19AA">
        <w:rPr>
          <w:rFonts w:ascii="Times New Roman" w:hAnsi="Times New Roman"/>
          <w:szCs w:val="24"/>
        </w:rPr>
        <w:t>,</w:t>
      </w:r>
      <w:r w:rsidR="00E500AF">
        <w:rPr>
          <w:rFonts w:ascii="Times New Roman" w:hAnsi="Times New Roman"/>
          <w:szCs w:val="24"/>
        </w:rPr>
        <w:t xml:space="preserve"> </w:t>
      </w:r>
      <w:r w:rsidR="00FA216E" w:rsidRPr="00E500AF">
        <w:rPr>
          <w:rFonts w:ascii="Times New Roman" w:hAnsi="Times New Roman"/>
          <w:szCs w:val="24"/>
        </w:rPr>
        <w:t>has applied and been approved by the Commission to receive assignments</w:t>
      </w:r>
      <w:r w:rsidR="002C19AA">
        <w:rPr>
          <w:rFonts w:ascii="Times New Roman" w:hAnsi="Times New Roman"/>
          <w:szCs w:val="24"/>
        </w:rPr>
        <w:t xml:space="preserve"> of the applicable case type,</w:t>
      </w:r>
      <w:r w:rsidR="00FA216E" w:rsidRPr="00E500AF">
        <w:rPr>
          <w:rFonts w:ascii="Times New Roman" w:hAnsi="Times New Roman"/>
          <w:szCs w:val="24"/>
        </w:rPr>
        <w:t xml:space="preserve"> is current on their annual renewal</w:t>
      </w:r>
      <w:r w:rsidR="002C19AA">
        <w:rPr>
          <w:rFonts w:ascii="Times New Roman" w:hAnsi="Times New Roman"/>
          <w:szCs w:val="24"/>
        </w:rPr>
        <w:t>,</w:t>
      </w:r>
      <w:r w:rsidR="00FA216E" w:rsidRPr="00E500AF">
        <w:rPr>
          <w:rFonts w:ascii="Times New Roman" w:hAnsi="Times New Roman"/>
          <w:szCs w:val="24"/>
        </w:rPr>
        <w:t xml:space="preserve"> and is not under suspension by the Commission.</w:t>
      </w:r>
      <w:r w:rsidR="001915C9" w:rsidRPr="00E500AF">
        <w:rPr>
          <w:rFonts w:ascii="Times New Roman" w:hAnsi="Times New Roman"/>
          <w:szCs w:val="24"/>
        </w:rPr>
        <w:t xml:space="preserve"> </w:t>
      </w:r>
    </w:p>
    <w:p w14:paraId="6CE4BB31" w14:textId="77777777" w:rsidR="000D47A0" w:rsidRPr="00921502" w:rsidRDefault="000D47A0" w:rsidP="005D1189">
      <w:pPr>
        <w:tabs>
          <w:tab w:val="left" w:pos="720"/>
          <w:tab w:val="left" w:pos="1440"/>
          <w:tab w:val="left" w:pos="2160"/>
          <w:tab w:val="left" w:pos="2880"/>
          <w:tab w:val="left" w:pos="3600"/>
        </w:tabs>
        <w:jc w:val="both"/>
        <w:rPr>
          <w:rFonts w:ascii="Times New Roman" w:hAnsi="Times New Roman"/>
          <w:b/>
          <w:szCs w:val="24"/>
        </w:rPr>
      </w:pPr>
    </w:p>
    <w:p w14:paraId="1DEE4A4D" w14:textId="3632A06D" w:rsidR="00541257" w:rsidRPr="003E08DA" w:rsidRDefault="00541257" w:rsidP="00921502">
      <w:pPr>
        <w:numPr>
          <w:ilvl w:val="0"/>
          <w:numId w:val="5"/>
        </w:numPr>
        <w:tabs>
          <w:tab w:val="left" w:pos="720"/>
          <w:tab w:val="left" w:pos="1440"/>
          <w:tab w:val="left" w:pos="2160"/>
          <w:tab w:val="left" w:pos="2880"/>
          <w:tab w:val="left" w:pos="3600"/>
        </w:tabs>
        <w:jc w:val="both"/>
        <w:rPr>
          <w:rFonts w:ascii="Times New Roman" w:hAnsi="Times New Roman"/>
          <w:b/>
          <w:szCs w:val="24"/>
        </w:rPr>
      </w:pPr>
      <w:r w:rsidRPr="005D1189">
        <w:rPr>
          <w:rFonts w:ascii="Times New Roman" w:hAnsi="Times New Roman"/>
        </w:rPr>
        <w:t>Roster.</w:t>
      </w:r>
      <w:r>
        <w:rPr>
          <w:rFonts w:ascii="Times New Roman" w:hAnsi="Times New Roman"/>
          <w:szCs w:val="24"/>
        </w:rPr>
        <w:t xml:space="preserve"> “Roster” </w:t>
      </w:r>
      <w:r w:rsidR="00E500AF">
        <w:rPr>
          <w:rFonts w:ascii="Times New Roman" w:hAnsi="Times New Roman"/>
          <w:szCs w:val="24"/>
        </w:rPr>
        <w:t>is</w:t>
      </w:r>
      <w:r>
        <w:rPr>
          <w:rFonts w:ascii="Times New Roman" w:hAnsi="Times New Roman"/>
          <w:szCs w:val="24"/>
        </w:rPr>
        <w:t xml:space="preserve"> a list of</w:t>
      </w:r>
      <w:r w:rsidRPr="009A4C90">
        <w:rPr>
          <w:rFonts w:ascii="Times New Roman" w:hAnsi="Times New Roman"/>
        </w:rPr>
        <w:t xml:space="preserve"> attorneys </w:t>
      </w:r>
      <w:r>
        <w:rPr>
          <w:rFonts w:ascii="Times New Roman" w:hAnsi="Times New Roman"/>
          <w:szCs w:val="24"/>
        </w:rPr>
        <w:t xml:space="preserve">who are both </w:t>
      </w:r>
      <w:r w:rsidR="009D2F6F">
        <w:rPr>
          <w:rFonts w:ascii="Times New Roman" w:hAnsi="Times New Roman"/>
          <w:szCs w:val="24"/>
        </w:rPr>
        <w:t>Eligible</w:t>
      </w:r>
      <w:r>
        <w:rPr>
          <w:rFonts w:ascii="Times New Roman" w:hAnsi="Times New Roman"/>
          <w:szCs w:val="24"/>
        </w:rPr>
        <w:t xml:space="preserve"> and </w:t>
      </w:r>
      <w:r w:rsidR="00367906">
        <w:rPr>
          <w:rFonts w:ascii="Times New Roman" w:hAnsi="Times New Roman"/>
          <w:szCs w:val="24"/>
        </w:rPr>
        <w:t>actively accepting cases of a particular type</w:t>
      </w:r>
      <w:r w:rsidR="001C0993">
        <w:rPr>
          <w:rFonts w:ascii="Times New Roman" w:hAnsi="Times New Roman"/>
          <w:szCs w:val="24"/>
        </w:rPr>
        <w:t xml:space="preserve"> in a particular court or location. </w:t>
      </w:r>
    </w:p>
    <w:p w14:paraId="5FD47C4A" w14:textId="77777777" w:rsidR="003D17F2" w:rsidRDefault="003D17F2" w:rsidP="003E08DA">
      <w:pPr>
        <w:pStyle w:val="ListParagraph"/>
        <w:rPr>
          <w:rFonts w:ascii="Times New Roman" w:hAnsi="Times New Roman"/>
          <w:b/>
          <w:szCs w:val="24"/>
        </w:rPr>
      </w:pPr>
    </w:p>
    <w:p w14:paraId="264C7FED" w14:textId="75B19862" w:rsidR="003D17F2" w:rsidRPr="009A4C90" w:rsidRDefault="003D17F2" w:rsidP="00921502">
      <w:pPr>
        <w:numPr>
          <w:ilvl w:val="0"/>
          <w:numId w:val="5"/>
        </w:numPr>
        <w:tabs>
          <w:tab w:val="left" w:pos="720"/>
          <w:tab w:val="left" w:pos="1440"/>
          <w:tab w:val="left" w:pos="2160"/>
          <w:tab w:val="left" w:pos="2880"/>
          <w:tab w:val="left" w:pos="3600"/>
        </w:tabs>
        <w:jc w:val="both"/>
        <w:rPr>
          <w:rFonts w:ascii="Times New Roman" w:hAnsi="Times New Roman"/>
          <w:bCs/>
          <w:szCs w:val="24"/>
        </w:rPr>
      </w:pPr>
      <w:r w:rsidRPr="009A4C90">
        <w:rPr>
          <w:rFonts w:ascii="Times New Roman" w:hAnsi="Times New Roman"/>
          <w:bCs/>
          <w:szCs w:val="24"/>
        </w:rPr>
        <w:t>Specialized Panel</w:t>
      </w:r>
      <w:r w:rsidR="00DB1490" w:rsidRPr="009A4C90">
        <w:rPr>
          <w:rFonts w:ascii="Times New Roman" w:hAnsi="Times New Roman"/>
          <w:bCs/>
          <w:szCs w:val="24"/>
        </w:rPr>
        <w:t>s</w:t>
      </w:r>
      <w:r w:rsidRPr="009A4C90">
        <w:rPr>
          <w:rFonts w:ascii="Times New Roman" w:hAnsi="Times New Roman"/>
          <w:bCs/>
          <w:szCs w:val="24"/>
        </w:rPr>
        <w:t>. “Specialized Panel</w:t>
      </w:r>
      <w:r w:rsidR="00DB1490" w:rsidRPr="009A4C90">
        <w:rPr>
          <w:rFonts w:ascii="Times New Roman" w:hAnsi="Times New Roman"/>
          <w:bCs/>
          <w:szCs w:val="24"/>
        </w:rPr>
        <w:t xml:space="preserve">s” means those types of </w:t>
      </w:r>
      <w:r w:rsidR="00DB1490" w:rsidRPr="009A4C90">
        <w:rPr>
          <w:rFonts w:ascii="Times New Roman" w:hAnsi="Times New Roman"/>
          <w:bCs/>
        </w:rPr>
        <w:t xml:space="preserve">assignments </w:t>
      </w:r>
      <w:r w:rsidR="00DB1490" w:rsidRPr="009A4C90">
        <w:rPr>
          <w:rFonts w:ascii="Times New Roman" w:hAnsi="Times New Roman"/>
          <w:bCs/>
          <w:szCs w:val="24"/>
        </w:rPr>
        <w:t xml:space="preserve">that are complex in nature. They include </w:t>
      </w:r>
      <w:r w:rsidR="0090637C" w:rsidRPr="009A4C90">
        <w:rPr>
          <w:rFonts w:ascii="Times New Roman" w:hAnsi="Times New Roman"/>
          <w:bCs/>
          <w:szCs w:val="24"/>
        </w:rPr>
        <w:t xml:space="preserve">the panels </w:t>
      </w:r>
      <w:r w:rsidR="00C95745" w:rsidRPr="009A4C90">
        <w:rPr>
          <w:rFonts w:ascii="Times New Roman" w:hAnsi="Times New Roman"/>
          <w:bCs/>
          <w:szCs w:val="24"/>
        </w:rPr>
        <w:t>listed in</w:t>
      </w:r>
      <w:r w:rsidR="0090637C" w:rsidRPr="009A4C90">
        <w:rPr>
          <w:rFonts w:ascii="Times New Roman" w:hAnsi="Times New Roman"/>
          <w:bCs/>
          <w:szCs w:val="24"/>
        </w:rPr>
        <w:t xml:space="preserve"> Chapter 3 of </w:t>
      </w:r>
      <w:r w:rsidR="0090637C" w:rsidRPr="009A4C90">
        <w:rPr>
          <w:rFonts w:ascii="Times New Roman" w:hAnsi="Times New Roman"/>
          <w:bCs/>
        </w:rPr>
        <w:t xml:space="preserve">the Commission </w:t>
      </w:r>
      <w:r w:rsidR="0090637C" w:rsidRPr="009A4C90">
        <w:rPr>
          <w:rFonts w:ascii="Times New Roman" w:hAnsi="Times New Roman"/>
          <w:bCs/>
          <w:szCs w:val="24"/>
        </w:rPr>
        <w:t xml:space="preserve">Rules. </w:t>
      </w:r>
    </w:p>
    <w:p w14:paraId="2484996F" w14:textId="641C7B77" w:rsidR="00CD224A" w:rsidRPr="00921502" w:rsidRDefault="00CD224A" w:rsidP="00921502">
      <w:pPr>
        <w:tabs>
          <w:tab w:val="left" w:pos="720"/>
          <w:tab w:val="left" w:pos="1440"/>
          <w:tab w:val="left" w:pos="2160"/>
          <w:tab w:val="left" w:pos="2880"/>
          <w:tab w:val="left" w:pos="3600"/>
        </w:tabs>
        <w:jc w:val="both"/>
        <w:rPr>
          <w:rFonts w:ascii="Times New Roman" w:hAnsi="Times New Roman"/>
          <w:szCs w:val="24"/>
        </w:rPr>
      </w:pPr>
    </w:p>
    <w:p w14:paraId="0DFF01F5" w14:textId="38751EE8" w:rsidR="00CD224A" w:rsidRPr="00C11E9F" w:rsidRDefault="00CD224A" w:rsidP="00921502">
      <w:pPr>
        <w:tabs>
          <w:tab w:val="left" w:pos="1710"/>
        </w:tabs>
        <w:jc w:val="both"/>
        <w:rPr>
          <w:rFonts w:ascii="Times New Roman" w:hAnsi="Times New Roman"/>
          <w:b/>
          <w:szCs w:val="24"/>
        </w:rPr>
      </w:pPr>
      <w:bookmarkStart w:id="0" w:name="_Hlk57044651"/>
      <w:r w:rsidRPr="009A4C90">
        <w:rPr>
          <w:rFonts w:ascii="Times New Roman" w:hAnsi="Times New Roman"/>
          <w:b/>
        </w:rPr>
        <w:t xml:space="preserve">SECTION </w:t>
      </w:r>
      <w:r w:rsidR="0038358D" w:rsidRPr="009A4C90">
        <w:rPr>
          <w:rFonts w:ascii="Times New Roman" w:hAnsi="Times New Roman"/>
          <w:b/>
        </w:rPr>
        <w:t>2</w:t>
      </w:r>
      <w:r w:rsidRPr="009A4C90">
        <w:rPr>
          <w:rFonts w:ascii="Times New Roman" w:hAnsi="Times New Roman"/>
          <w:b/>
        </w:rPr>
        <w:t>.</w:t>
      </w:r>
      <w:r w:rsidR="000D47A0">
        <w:rPr>
          <w:rFonts w:ascii="Times New Roman" w:hAnsi="Times New Roman"/>
          <w:szCs w:val="24"/>
        </w:rPr>
        <w:t xml:space="preserve"> </w:t>
      </w:r>
      <w:r w:rsidR="0038358D">
        <w:rPr>
          <w:rFonts w:ascii="Times New Roman" w:hAnsi="Times New Roman"/>
          <w:szCs w:val="24"/>
        </w:rPr>
        <w:t xml:space="preserve"> </w:t>
      </w:r>
      <w:r w:rsidRPr="00C501CE">
        <w:rPr>
          <w:rFonts w:ascii="Times New Roman" w:hAnsi="Times New Roman"/>
          <w:b/>
          <w:szCs w:val="24"/>
        </w:rPr>
        <w:t>Applicability</w:t>
      </w:r>
    </w:p>
    <w:p w14:paraId="0AFAC430" w14:textId="77777777" w:rsidR="00CD224A" w:rsidRPr="00C11E9F" w:rsidRDefault="00CD224A" w:rsidP="00921502">
      <w:pPr>
        <w:pStyle w:val="Body"/>
        <w:widowControl w:val="0"/>
        <w:tabs>
          <w:tab w:val="left" w:pos="720"/>
          <w:tab w:val="left" w:pos="1440"/>
          <w:tab w:val="left" w:pos="2160"/>
        </w:tabs>
        <w:jc w:val="both"/>
        <w:rPr>
          <w:rFonts w:ascii="Times New Roman" w:eastAsia="Times New Roman" w:hAnsi="Times New Roman" w:cs="Times New Roman"/>
          <w:sz w:val="24"/>
          <w:szCs w:val="24"/>
        </w:rPr>
      </w:pPr>
    </w:p>
    <w:p w14:paraId="5145110C" w14:textId="5DB2E2FB" w:rsidR="00FA216E" w:rsidRDefault="007011EB" w:rsidP="005D1189">
      <w:pPr>
        <w:pStyle w:val="Body"/>
        <w:widowControl w:val="0"/>
        <w:numPr>
          <w:ilvl w:val="0"/>
          <w:numId w:val="8"/>
        </w:numPr>
        <w:tabs>
          <w:tab w:val="left" w:pos="720"/>
          <w:tab w:val="left" w:pos="2250"/>
        </w:tabs>
        <w:ind w:left="720" w:hanging="360"/>
        <w:jc w:val="both"/>
        <w:rPr>
          <w:rFonts w:ascii="Times New Roman" w:hAnsi="Times New Roman" w:cs="Times New Roman"/>
          <w:sz w:val="24"/>
          <w:szCs w:val="24"/>
        </w:rPr>
      </w:pPr>
      <w:r w:rsidRPr="00C11E9F">
        <w:rPr>
          <w:rFonts w:ascii="Times New Roman" w:hAnsi="Times New Roman" w:cs="Times New Roman"/>
          <w:sz w:val="24"/>
          <w:szCs w:val="24"/>
        </w:rPr>
        <w:t xml:space="preserve">Whenever the </w:t>
      </w:r>
      <w:r>
        <w:rPr>
          <w:rFonts w:ascii="Times New Roman" w:hAnsi="Times New Roman" w:cs="Times New Roman"/>
          <w:sz w:val="24"/>
          <w:szCs w:val="24"/>
        </w:rPr>
        <w:t>eligibility</w:t>
      </w:r>
      <w:r w:rsidRPr="00C11E9F">
        <w:rPr>
          <w:rFonts w:ascii="Times New Roman" w:hAnsi="Times New Roman" w:cs="Times New Roman"/>
          <w:sz w:val="24"/>
          <w:szCs w:val="24"/>
        </w:rPr>
        <w:t xml:space="preserve"> standards are amended, the Executive Director shall create an application for all then-currently </w:t>
      </w:r>
      <w:r w:rsidR="009D2F6F">
        <w:rPr>
          <w:rFonts w:ascii="Times New Roman" w:hAnsi="Times New Roman" w:cs="Times New Roman"/>
          <w:sz w:val="24"/>
          <w:szCs w:val="24"/>
        </w:rPr>
        <w:t>Eligible</w:t>
      </w:r>
      <w:r w:rsidRPr="00C11E9F">
        <w:rPr>
          <w:rFonts w:ascii="Times New Roman" w:hAnsi="Times New Roman" w:cs="Times New Roman"/>
          <w:sz w:val="24"/>
          <w:szCs w:val="24"/>
        </w:rPr>
        <w:t xml:space="preserve"> counsel to </w:t>
      </w:r>
      <w:r w:rsidRPr="009A4C90">
        <w:rPr>
          <w:rFonts w:ascii="Times New Roman" w:hAnsi="Times New Roman"/>
          <w:sz w:val="24"/>
        </w:rPr>
        <w:t xml:space="preserve">complete </w:t>
      </w:r>
      <w:r w:rsidRPr="00C11E9F">
        <w:rPr>
          <w:rFonts w:ascii="Times New Roman" w:hAnsi="Times New Roman" w:cs="Times New Roman"/>
          <w:sz w:val="24"/>
          <w:szCs w:val="24"/>
        </w:rPr>
        <w:t>to demonstrate they meet all eligibility requirements</w:t>
      </w:r>
      <w:r w:rsidR="00C80709">
        <w:rPr>
          <w:rFonts w:ascii="Times New Roman" w:hAnsi="Times New Roman" w:cs="Times New Roman"/>
          <w:sz w:val="24"/>
          <w:szCs w:val="24"/>
        </w:rPr>
        <w:t xml:space="preserve"> of this Chapter</w:t>
      </w:r>
      <w:r w:rsidRPr="00C11E9F">
        <w:rPr>
          <w:rFonts w:ascii="Times New Roman" w:hAnsi="Times New Roman" w:cs="Times New Roman"/>
          <w:sz w:val="24"/>
          <w:szCs w:val="24"/>
        </w:rPr>
        <w:t>.</w:t>
      </w:r>
      <w:r>
        <w:rPr>
          <w:rFonts w:ascii="Times New Roman" w:hAnsi="Times New Roman" w:cs="Times New Roman"/>
          <w:sz w:val="24"/>
          <w:szCs w:val="24"/>
        </w:rPr>
        <w:t xml:space="preserve"> </w:t>
      </w:r>
      <w:r w:rsidR="00CD224A" w:rsidRPr="00C11E9F">
        <w:rPr>
          <w:rFonts w:ascii="Times New Roman" w:hAnsi="Times New Roman" w:cs="Times New Roman"/>
          <w:sz w:val="24"/>
          <w:szCs w:val="24"/>
        </w:rPr>
        <w:t xml:space="preserve">Counsel who are </w:t>
      </w:r>
      <w:r w:rsidR="009D2F6F">
        <w:rPr>
          <w:rFonts w:ascii="Times New Roman" w:hAnsi="Times New Roman" w:cs="Times New Roman"/>
          <w:sz w:val="24"/>
          <w:szCs w:val="24"/>
        </w:rPr>
        <w:t>Eligible</w:t>
      </w:r>
      <w:r w:rsidR="00CD224A" w:rsidRPr="00C11E9F">
        <w:rPr>
          <w:rFonts w:ascii="Times New Roman" w:hAnsi="Times New Roman" w:cs="Times New Roman"/>
          <w:sz w:val="24"/>
          <w:szCs w:val="24"/>
        </w:rPr>
        <w:t xml:space="preserve"> to receive assignments</w:t>
      </w:r>
      <w:r w:rsidR="00FA216E" w:rsidRPr="00C11E9F">
        <w:rPr>
          <w:rFonts w:ascii="Times New Roman" w:hAnsi="Times New Roman" w:cs="Times New Roman"/>
          <w:sz w:val="24"/>
          <w:szCs w:val="24"/>
        </w:rPr>
        <w:t xml:space="preserve"> </w:t>
      </w:r>
      <w:r w:rsidR="00CD224A" w:rsidRPr="00C11E9F">
        <w:rPr>
          <w:rFonts w:ascii="Times New Roman" w:hAnsi="Times New Roman" w:cs="Times New Roman"/>
          <w:sz w:val="24"/>
          <w:szCs w:val="24"/>
        </w:rPr>
        <w:t xml:space="preserve">at the time this </w:t>
      </w:r>
      <w:r w:rsidR="00A06425" w:rsidRPr="00C11E9F">
        <w:rPr>
          <w:rFonts w:ascii="Times New Roman" w:hAnsi="Times New Roman" w:cs="Times New Roman"/>
          <w:sz w:val="24"/>
          <w:szCs w:val="24"/>
        </w:rPr>
        <w:t>Chapter</w:t>
      </w:r>
      <w:r w:rsidR="00CD224A" w:rsidRPr="00C11E9F">
        <w:rPr>
          <w:rFonts w:ascii="Times New Roman" w:hAnsi="Times New Roman" w:cs="Times New Roman"/>
          <w:sz w:val="24"/>
          <w:szCs w:val="24"/>
        </w:rPr>
        <w:t xml:space="preserve"> is </w:t>
      </w:r>
      <w:r w:rsidR="00F202F1" w:rsidRPr="00C11E9F">
        <w:rPr>
          <w:rFonts w:ascii="Times New Roman" w:hAnsi="Times New Roman" w:cs="Times New Roman"/>
          <w:sz w:val="24"/>
          <w:szCs w:val="24"/>
        </w:rPr>
        <w:t>amended</w:t>
      </w:r>
      <w:r w:rsidR="00CD224A" w:rsidRPr="00C11E9F">
        <w:rPr>
          <w:rFonts w:ascii="Times New Roman" w:hAnsi="Times New Roman" w:cs="Times New Roman"/>
          <w:sz w:val="24"/>
          <w:szCs w:val="24"/>
        </w:rPr>
        <w:t xml:space="preserve"> shall</w:t>
      </w:r>
      <w:r w:rsidR="000D47A0">
        <w:rPr>
          <w:rFonts w:ascii="Times New Roman" w:hAnsi="Times New Roman" w:cs="Times New Roman"/>
          <w:sz w:val="24"/>
          <w:szCs w:val="24"/>
        </w:rPr>
        <w:t xml:space="preserve"> </w:t>
      </w:r>
      <w:r w:rsidR="00CD224A" w:rsidRPr="00C11E9F">
        <w:rPr>
          <w:rFonts w:ascii="Times New Roman" w:hAnsi="Times New Roman" w:cs="Times New Roman"/>
          <w:sz w:val="24"/>
          <w:szCs w:val="24"/>
        </w:rPr>
        <w:t xml:space="preserve">maintain their </w:t>
      </w:r>
      <w:r w:rsidR="00641F2E">
        <w:rPr>
          <w:rFonts w:ascii="Times New Roman" w:hAnsi="Times New Roman" w:cs="Times New Roman"/>
          <w:sz w:val="24"/>
          <w:szCs w:val="24"/>
        </w:rPr>
        <w:t>eligibility</w:t>
      </w:r>
      <w:r w:rsidR="00CD224A" w:rsidRPr="00C11E9F">
        <w:rPr>
          <w:rFonts w:ascii="Times New Roman" w:hAnsi="Times New Roman" w:cs="Times New Roman"/>
          <w:sz w:val="24"/>
          <w:szCs w:val="24"/>
        </w:rPr>
        <w:t xml:space="preserve"> </w:t>
      </w:r>
      <w:r w:rsidR="00733B9B">
        <w:rPr>
          <w:rFonts w:ascii="Times New Roman" w:hAnsi="Times New Roman" w:cs="Times New Roman"/>
          <w:sz w:val="24"/>
          <w:szCs w:val="24"/>
        </w:rPr>
        <w:t>until July 1</w:t>
      </w:r>
      <w:r w:rsidR="002336F5">
        <w:rPr>
          <w:rFonts w:ascii="Times New Roman" w:hAnsi="Times New Roman" w:cs="Times New Roman"/>
          <w:sz w:val="24"/>
          <w:szCs w:val="24"/>
        </w:rPr>
        <w:t>5</w:t>
      </w:r>
      <w:r w:rsidR="00733B9B">
        <w:rPr>
          <w:rFonts w:ascii="Times New Roman" w:hAnsi="Times New Roman" w:cs="Times New Roman"/>
          <w:sz w:val="24"/>
          <w:szCs w:val="24"/>
        </w:rPr>
        <w:t>, 202</w:t>
      </w:r>
      <w:r w:rsidR="00C03CDA">
        <w:rPr>
          <w:rFonts w:ascii="Times New Roman" w:hAnsi="Times New Roman" w:cs="Times New Roman"/>
          <w:sz w:val="24"/>
          <w:szCs w:val="24"/>
        </w:rPr>
        <w:t>4</w:t>
      </w:r>
      <w:r w:rsidR="00064D86">
        <w:rPr>
          <w:rFonts w:ascii="Times New Roman" w:hAnsi="Times New Roman" w:cs="Times New Roman"/>
          <w:sz w:val="24"/>
          <w:szCs w:val="24"/>
        </w:rPr>
        <w:t>.</w:t>
      </w:r>
      <w:r w:rsidR="004A4F32">
        <w:rPr>
          <w:rFonts w:ascii="Times New Roman" w:hAnsi="Times New Roman" w:cs="Times New Roman"/>
          <w:sz w:val="24"/>
          <w:szCs w:val="24"/>
        </w:rPr>
        <w:t xml:space="preserve"> </w:t>
      </w:r>
      <w:r w:rsidR="00064D86">
        <w:rPr>
          <w:rFonts w:ascii="Times New Roman" w:hAnsi="Times New Roman" w:cs="Times New Roman"/>
          <w:sz w:val="24"/>
          <w:szCs w:val="24"/>
        </w:rPr>
        <w:t xml:space="preserve">As a condition of continued eligibility, </w:t>
      </w:r>
      <w:r w:rsidR="004A4F32">
        <w:rPr>
          <w:rFonts w:ascii="Times New Roman" w:hAnsi="Times New Roman" w:cs="Times New Roman"/>
          <w:sz w:val="24"/>
          <w:szCs w:val="24"/>
        </w:rPr>
        <w:t>counsel must successfully complete the application</w:t>
      </w:r>
      <w:r w:rsidR="00064D86">
        <w:rPr>
          <w:rFonts w:ascii="Times New Roman" w:hAnsi="Times New Roman" w:cs="Times New Roman"/>
          <w:sz w:val="24"/>
          <w:szCs w:val="24"/>
        </w:rPr>
        <w:t xml:space="preserve"> by July 15, 2024. If counsel fail to successfully complete the application by July 15, 2024, they will automatically become </w:t>
      </w:r>
      <w:r w:rsidR="009D2F6F">
        <w:rPr>
          <w:rFonts w:ascii="Times New Roman" w:hAnsi="Times New Roman" w:cs="Times New Roman"/>
          <w:sz w:val="24"/>
          <w:szCs w:val="24"/>
        </w:rPr>
        <w:t>ineligible</w:t>
      </w:r>
      <w:r w:rsidR="00064D86">
        <w:rPr>
          <w:rFonts w:ascii="Times New Roman" w:hAnsi="Times New Roman" w:cs="Times New Roman"/>
          <w:sz w:val="24"/>
          <w:szCs w:val="24"/>
        </w:rPr>
        <w:t xml:space="preserve"> </w:t>
      </w:r>
      <w:r w:rsidR="00E933FC" w:rsidRPr="00E933FC">
        <w:rPr>
          <w:rFonts w:ascii="Times New Roman" w:hAnsi="Times New Roman" w:cs="Times New Roman"/>
          <w:sz w:val="24"/>
          <w:szCs w:val="24"/>
        </w:rPr>
        <w:t xml:space="preserve">to receive </w:t>
      </w:r>
      <w:r w:rsidR="00E933FC">
        <w:rPr>
          <w:rFonts w:ascii="Times New Roman" w:hAnsi="Times New Roman" w:cs="Times New Roman"/>
          <w:sz w:val="24"/>
          <w:szCs w:val="24"/>
        </w:rPr>
        <w:t>A</w:t>
      </w:r>
      <w:r w:rsidR="00E933FC" w:rsidRPr="00E933FC">
        <w:rPr>
          <w:rFonts w:ascii="Times New Roman" w:hAnsi="Times New Roman" w:cs="Times New Roman"/>
          <w:sz w:val="24"/>
          <w:szCs w:val="24"/>
        </w:rPr>
        <w:t xml:space="preserve">ssignments </w:t>
      </w:r>
      <w:r w:rsidR="00064D86">
        <w:rPr>
          <w:rFonts w:ascii="Times New Roman" w:hAnsi="Times New Roman" w:cs="Times New Roman"/>
          <w:sz w:val="24"/>
          <w:szCs w:val="24"/>
        </w:rPr>
        <w:t>until they do so</w:t>
      </w:r>
      <w:r w:rsidR="00CD224A" w:rsidRPr="00C11E9F">
        <w:rPr>
          <w:rFonts w:ascii="Times New Roman" w:hAnsi="Times New Roman" w:cs="Times New Roman"/>
          <w:sz w:val="24"/>
          <w:szCs w:val="24"/>
        </w:rPr>
        <w:t>.</w:t>
      </w:r>
      <w:r w:rsidR="00732FF9">
        <w:rPr>
          <w:rFonts w:ascii="Times New Roman" w:hAnsi="Times New Roman" w:cs="Times New Roman"/>
          <w:sz w:val="24"/>
          <w:szCs w:val="24"/>
        </w:rPr>
        <w:t xml:space="preserve"> </w:t>
      </w:r>
    </w:p>
    <w:p w14:paraId="61ABC842" w14:textId="77777777" w:rsidR="000D47A0" w:rsidRPr="000D47A0" w:rsidRDefault="000D47A0" w:rsidP="005D1189">
      <w:pPr>
        <w:pStyle w:val="Body"/>
        <w:widowControl w:val="0"/>
        <w:tabs>
          <w:tab w:val="left" w:pos="720"/>
          <w:tab w:val="left" w:pos="2250"/>
        </w:tabs>
        <w:ind w:left="1080"/>
        <w:jc w:val="both"/>
        <w:rPr>
          <w:rFonts w:ascii="Times New Roman" w:hAnsi="Times New Roman" w:cs="Times New Roman"/>
          <w:sz w:val="24"/>
          <w:szCs w:val="24"/>
        </w:rPr>
      </w:pPr>
    </w:p>
    <w:p w14:paraId="162E7015" w14:textId="3DE3DC1D" w:rsidR="000D47A0" w:rsidRPr="009A4C90" w:rsidRDefault="007D34A7" w:rsidP="009A4C90">
      <w:pPr>
        <w:pStyle w:val="Body"/>
        <w:widowControl w:val="0"/>
        <w:numPr>
          <w:ilvl w:val="0"/>
          <w:numId w:val="8"/>
        </w:numPr>
        <w:tabs>
          <w:tab w:val="left" w:pos="720"/>
          <w:tab w:val="left" w:pos="2250"/>
        </w:tabs>
        <w:ind w:left="720" w:hanging="360"/>
        <w:jc w:val="both"/>
        <w:rPr>
          <w:rFonts w:ascii="Times New Roman" w:hAnsi="Times New Roman"/>
          <w:sz w:val="24"/>
        </w:rPr>
      </w:pPr>
      <w:r w:rsidRPr="00C11E9F">
        <w:rPr>
          <w:rFonts w:ascii="Times New Roman" w:hAnsi="Times New Roman" w:cs="Times New Roman"/>
          <w:sz w:val="24"/>
          <w:szCs w:val="24"/>
        </w:rPr>
        <w:t xml:space="preserve">An attorney who is </w:t>
      </w:r>
      <w:r w:rsidR="009D2F6F">
        <w:rPr>
          <w:rFonts w:ascii="Times New Roman" w:hAnsi="Times New Roman" w:cs="Times New Roman"/>
          <w:sz w:val="24"/>
          <w:szCs w:val="24"/>
        </w:rPr>
        <w:t>Eligible</w:t>
      </w:r>
      <w:r w:rsidRPr="00C11E9F">
        <w:rPr>
          <w:rFonts w:ascii="Times New Roman" w:hAnsi="Times New Roman" w:cs="Times New Roman"/>
          <w:sz w:val="24"/>
          <w:szCs w:val="24"/>
        </w:rPr>
        <w:t xml:space="preserve"> for one or more case types prior to the amendment of this Chapter will not be deemed </w:t>
      </w:r>
      <w:r w:rsidR="009D2F6F">
        <w:rPr>
          <w:rFonts w:ascii="Times New Roman" w:hAnsi="Times New Roman" w:cs="Times New Roman"/>
          <w:sz w:val="24"/>
          <w:szCs w:val="24"/>
        </w:rPr>
        <w:t>Eligible</w:t>
      </w:r>
      <w:r w:rsidRPr="00C11E9F">
        <w:rPr>
          <w:rFonts w:ascii="Times New Roman" w:hAnsi="Times New Roman" w:cs="Times New Roman"/>
          <w:sz w:val="24"/>
          <w:szCs w:val="24"/>
        </w:rPr>
        <w:t xml:space="preserve"> for additional case types until they comply with the amended Chapter.</w:t>
      </w:r>
      <w:r w:rsidRPr="009A4C90">
        <w:rPr>
          <w:rFonts w:ascii="Times New Roman" w:hAnsi="Times New Roman"/>
          <w:sz w:val="24"/>
        </w:rPr>
        <w:t xml:space="preserve"> </w:t>
      </w:r>
    </w:p>
    <w:p w14:paraId="0E8EA2E2" w14:textId="77777777" w:rsidR="000D47A0" w:rsidRPr="003E08DA" w:rsidRDefault="000D47A0" w:rsidP="009A4C90">
      <w:pPr>
        <w:pStyle w:val="Body"/>
        <w:widowControl w:val="0"/>
        <w:tabs>
          <w:tab w:val="left" w:pos="720"/>
          <w:tab w:val="left" w:pos="2250"/>
        </w:tabs>
        <w:ind w:left="1080"/>
        <w:jc w:val="both"/>
        <w:rPr>
          <w:rFonts w:ascii="Times New Roman" w:hAnsi="Times New Roman"/>
        </w:rPr>
      </w:pPr>
    </w:p>
    <w:bookmarkEnd w:id="0"/>
    <w:p w14:paraId="110B75FF" w14:textId="76A71FD4" w:rsidR="00CD224A" w:rsidRPr="00921502" w:rsidRDefault="00CD224A" w:rsidP="005D1189">
      <w:pPr>
        <w:pStyle w:val="Body"/>
        <w:widowControl w:val="0"/>
        <w:numPr>
          <w:ilvl w:val="0"/>
          <w:numId w:val="8"/>
        </w:numPr>
        <w:tabs>
          <w:tab w:val="left" w:pos="720"/>
          <w:tab w:val="left" w:pos="2250"/>
        </w:tabs>
        <w:ind w:left="720" w:hanging="360"/>
        <w:jc w:val="both"/>
        <w:rPr>
          <w:rFonts w:ascii="Times New Roman" w:hAnsi="Times New Roman" w:cs="Times New Roman"/>
          <w:sz w:val="24"/>
          <w:szCs w:val="24"/>
        </w:rPr>
      </w:pPr>
      <w:r w:rsidRPr="009A4C90">
        <w:rPr>
          <w:rFonts w:ascii="Times New Roman" w:hAnsi="Times New Roman"/>
          <w:sz w:val="24"/>
        </w:rPr>
        <w:lastRenderedPageBreak/>
        <w:t xml:space="preserve">Any attorney </w:t>
      </w:r>
      <w:r w:rsidRPr="00921502">
        <w:rPr>
          <w:rFonts w:ascii="Times New Roman" w:hAnsi="Times New Roman" w:cs="Times New Roman"/>
          <w:sz w:val="24"/>
          <w:szCs w:val="24"/>
        </w:rPr>
        <w:t xml:space="preserve">not previously </w:t>
      </w:r>
      <w:r w:rsidR="009D2F6F">
        <w:rPr>
          <w:rFonts w:ascii="Times New Roman" w:hAnsi="Times New Roman" w:cs="Times New Roman"/>
          <w:sz w:val="24"/>
          <w:szCs w:val="24"/>
        </w:rPr>
        <w:t>Eligible</w:t>
      </w:r>
      <w:r w:rsidRPr="00921502">
        <w:rPr>
          <w:rFonts w:ascii="Times New Roman" w:hAnsi="Times New Roman" w:cs="Times New Roman"/>
          <w:sz w:val="24"/>
          <w:szCs w:val="24"/>
        </w:rPr>
        <w:t xml:space="preserve"> to receive </w:t>
      </w:r>
      <w:r w:rsidR="00E933FC">
        <w:rPr>
          <w:rFonts w:ascii="Times New Roman" w:hAnsi="Times New Roman" w:cs="Times New Roman"/>
          <w:sz w:val="24"/>
          <w:szCs w:val="24"/>
        </w:rPr>
        <w:t>A</w:t>
      </w:r>
      <w:r w:rsidRPr="00921502">
        <w:rPr>
          <w:rFonts w:ascii="Times New Roman" w:hAnsi="Times New Roman" w:cs="Times New Roman"/>
          <w:sz w:val="24"/>
          <w:szCs w:val="24"/>
        </w:rPr>
        <w:t xml:space="preserve">ssignments from the Commission when this </w:t>
      </w:r>
      <w:r w:rsidR="00A06425" w:rsidRPr="00921502">
        <w:rPr>
          <w:rFonts w:ascii="Times New Roman" w:hAnsi="Times New Roman" w:cs="Times New Roman"/>
          <w:sz w:val="24"/>
          <w:szCs w:val="24"/>
        </w:rPr>
        <w:t>Chapter</w:t>
      </w:r>
      <w:r w:rsidRPr="00921502">
        <w:rPr>
          <w:rFonts w:ascii="Times New Roman" w:hAnsi="Times New Roman" w:cs="Times New Roman"/>
          <w:sz w:val="24"/>
          <w:szCs w:val="24"/>
        </w:rPr>
        <w:t xml:space="preserve"> is</w:t>
      </w:r>
      <w:r w:rsidR="00F202F1" w:rsidRPr="00921502">
        <w:rPr>
          <w:rFonts w:ascii="Times New Roman" w:hAnsi="Times New Roman" w:cs="Times New Roman"/>
          <w:sz w:val="24"/>
          <w:szCs w:val="24"/>
        </w:rPr>
        <w:t xml:space="preserve"> amended</w:t>
      </w:r>
      <w:r w:rsidRPr="00921502">
        <w:rPr>
          <w:rFonts w:ascii="Times New Roman" w:hAnsi="Times New Roman" w:cs="Times New Roman"/>
          <w:sz w:val="24"/>
          <w:szCs w:val="24"/>
        </w:rPr>
        <w:t xml:space="preserve"> must comply with</w:t>
      </w:r>
      <w:r w:rsidR="00A06425" w:rsidRPr="00921502">
        <w:rPr>
          <w:rFonts w:ascii="Times New Roman" w:hAnsi="Times New Roman" w:cs="Times New Roman"/>
          <w:sz w:val="24"/>
          <w:szCs w:val="24"/>
        </w:rPr>
        <w:t xml:space="preserve"> the requirements of this Chapter and all other </w:t>
      </w:r>
      <w:r w:rsidR="00935FC6">
        <w:rPr>
          <w:rFonts w:ascii="Times New Roman" w:hAnsi="Times New Roman" w:cs="Times New Roman"/>
          <w:sz w:val="24"/>
          <w:szCs w:val="24"/>
        </w:rPr>
        <w:t>Commission</w:t>
      </w:r>
      <w:r w:rsidR="00A06425" w:rsidRPr="00921502">
        <w:rPr>
          <w:rFonts w:ascii="Times New Roman" w:hAnsi="Times New Roman" w:cs="Times New Roman"/>
          <w:sz w:val="24"/>
          <w:szCs w:val="24"/>
        </w:rPr>
        <w:t xml:space="preserve"> rules </w:t>
      </w:r>
      <w:r w:rsidRPr="00921502">
        <w:rPr>
          <w:rFonts w:ascii="Times New Roman" w:hAnsi="Times New Roman" w:cs="Times New Roman"/>
          <w:sz w:val="24"/>
          <w:szCs w:val="24"/>
        </w:rPr>
        <w:t xml:space="preserve">to </w:t>
      </w:r>
      <w:r w:rsidR="00A06425" w:rsidRPr="00921502">
        <w:rPr>
          <w:rFonts w:ascii="Times New Roman" w:hAnsi="Times New Roman" w:cs="Times New Roman"/>
          <w:sz w:val="24"/>
          <w:szCs w:val="24"/>
        </w:rPr>
        <w:t>become</w:t>
      </w:r>
      <w:r w:rsidRPr="00921502">
        <w:rPr>
          <w:rFonts w:ascii="Times New Roman" w:hAnsi="Times New Roman" w:cs="Times New Roman"/>
          <w:sz w:val="24"/>
          <w:szCs w:val="24"/>
        </w:rPr>
        <w:t xml:space="preserve"> </w:t>
      </w:r>
      <w:r w:rsidR="009D2F6F">
        <w:rPr>
          <w:rFonts w:ascii="Times New Roman" w:hAnsi="Times New Roman" w:cs="Times New Roman"/>
          <w:sz w:val="24"/>
          <w:szCs w:val="24"/>
        </w:rPr>
        <w:t>Eligible</w:t>
      </w:r>
      <w:r w:rsidRPr="00921502">
        <w:rPr>
          <w:rFonts w:ascii="Times New Roman" w:hAnsi="Times New Roman" w:cs="Times New Roman"/>
          <w:sz w:val="24"/>
          <w:szCs w:val="24"/>
        </w:rPr>
        <w:t>.</w:t>
      </w:r>
      <w:r w:rsidR="007D34A7" w:rsidRPr="00921502">
        <w:rPr>
          <w:rFonts w:ascii="Times New Roman" w:hAnsi="Times New Roman" w:cs="Times New Roman"/>
          <w:sz w:val="24"/>
          <w:szCs w:val="24"/>
        </w:rPr>
        <w:t xml:space="preserve"> </w:t>
      </w:r>
    </w:p>
    <w:p w14:paraId="2DDFC6E1" w14:textId="77777777" w:rsidR="002C19AA" w:rsidRDefault="002C19AA" w:rsidP="00921502">
      <w:pPr>
        <w:tabs>
          <w:tab w:val="left" w:pos="720"/>
          <w:tab w:val="left" w:pos="1440"/>
          <w:tab w:val="left" w:pos="2160"/>
          <w:tab w:val="left" w:pos="2880"/>
          <w:tab w:val="left" w:pos="3600"/>
        </w:tabs>
        <w:jc w:val="both"/>
        <w:rPr>
          <w:rFonts w:ascii="Times New Roman" w:hAnsi="Times New Roman"/>
          <w:szCs w:val="24"/>
        </w:rPr>
      </w:pPr>
    </w:p>
    <w:p w14:paraId="7CDD81AC" w14:textId="77777777" w:rsidR="002C19AA" w:rsidRPr="00921502" w:rsidRDefault="002C19AA" w:rsidP="00921502">
      <w:pPr>
        <w:tabs>
          <w:tab w:val="left" w:pos="720"/>
          <w:tab w:val="left" w:pos="1440"/>
          <w:tab w:val="left" w:pos="2160"/>
          <w:tab w:val="left" w:pos="2880"/>
          <w:tab w:val="left" w:pos="3600"/>
        </w:tabs>
        <w:jc w:val="both"/>
        <w:rPr>
          <w:rFonts w:ascii="Times New Roman" w:hAnsi="Times New Roman"/>
          <w:szCs w:val="24"/>
        </w:rPr>
      </w:pPr>
    </w:p>
    <w:p w14:paraId="58C49ED1" w14:textId="77777777" w:rsidR="006B3311" w:rsidRPr="00921502" w:rsidRDefault="006B3311" w:rsidP="00921502">
      <w:pPr>
        <w:tabs>
          <w:tab w:val="left" w:pos="720"/>
          <w:tab w:val="left" w:pos="1440"/>
          <w:tab w:val="left" w:pos="2160"/>
          <w:tab w:val="left" w:pos="2880"/>
          <w:tab w:val="left" w:pos="3600"/>
        </w:tabs>
        <w:jc w:val="both"/>
        <w:rPr>
          <w:rFonts w:ascii="Times New Roman" w:hAnsi="Times New Roman"/>
          <w:szCs w:val="24"/>
        </w:rPr>
      </w:pPr>
    </w:p>
    <w:p w14:paraId="0A0D912B" w14:textId="144572C5" w:rsidR="000D47A0" w:rsidRDefault="006B3311" w:rsidP="000D47A0">
      <w:pPr>
        <w:tabs>
          <w:tab w:val="left" w:pos="720"/>
          <w:tab w:val="left" w:pos="1440"/>
          <w:tab w:val="left" w:pos="2160"/>
          <w:tab w:val="left" w:pos="2880"/>
          <w:tab w:val="left" w:pos="3600"/>
        </w:tabs>
        <w:rPr>
          <w:rFonts w:ascii="Times New Roman" w:hAnsi="Times New Roman"/>
          <w:b/>
          <w:szCs w:val="24"/>
        </w:rPr>
      </w:pPr>
      <w:r w:rsidRPr="00921502">
        <w:rPr>
          <w:rFonts w:ascii="Times New Roman" w:hAnsi="Times New Roman"/>
          <w:b/>
          <w:szCs w:val="24"/>
        </w:rPr>
        <w:t xml:space="preserve">SECTION </w:t>
      </w:r>
      <w:r w:rsidR="0038358D">
        <w:rPr>
          <w:rFonts w:ascii="Times New Roman" w:hAnsi="Times New Roman"/>
          <w:b/>
          <w:szCs w:val="24"/>
        </w:rPr>
        <w:t>3</w:t>
      </w:r>
      <w:r w:rsidRPr="00921502">
        <w:rPr>
          <w:rFonts w:ascii="Times New Roman" w:hAnsi="Times New Roman"/>
          <w:b/>
          <w:szCs w:val="24"/>
        </w:rPr>
        <w:t>.</w:t>
      </w:r>
      <w:r w:rsidRPr="00921502">
        <w:rPr>
          <w:rFonts w:ascii="Times New Roman" w:hAnsi="Times New Roman"/>
          <w:b/>
          <w:szCs w:val="24"/>
        </w:rPr>
        <w:tab/>
      </w:r>
      <w:r w:rsidR="00677717" w:rsidRPr="00921502">
        <w:rPr>
          <w:rFonts w:ascii="Times New Roman" w:hAnsi="Times New Roman"/>
          <w:b/>
          <w:szCs w:val="24"/>
        </w:rPr>
        <w:t>Minimum Eligibility Requirements</w:t>
      </w:r>
    </w:p>
    <w:p w14:paraId="622264A3" w14:textId="7545CC54" w:rsidR="00677717" w:rsidRPr="00921502" w:rsidRDefault="00677717" w:rsidP="005D1189">
      <w:pPr>
        <w:tabs>
          <w:tab w:val="left" w:pos="720"/>
          <w:tab w:val="left" w:pos="1440"/>
          <w:tab w:val="left" w:pos="2160"/>
          <w:tab w:val="left" w:pos="2880"/>
          <w:tab w:val="left" w:pos="3600"/>
        </w:tabs>
        <w:rPr>
          <w:rFonts w:ascii="Times New Roman" w:hAnsi="Times New Roman"/>
          <w:szCs w:val="24"/>
        </w:rPr>
      </w:pPr>
      <w:r w:rsidRPr="00921502">
        <w:rPr>
          <w:rFonts w:ascii="Times New Roman" w:hAnsi="Times New Roman"/>
          <w:b/>
          <w:szCs w:val="24"/>
        </w:rPr>
        <w:t xml:space="preserve"> </w:t>
      </w:r>
    </w:p>
    <w:p w14:paraId="5C7BB2CE" w14:textId="047CF33E" w:rsidR="00677717" w:rsidRPr="00921502" w:rsidRDefault="00677717" w:rsidP="005D1189">
      <w:pPr>
        <w:tabs>
          <w:tab w:val="left" w:pos="720"/>
          <w:tab w:val="left" w:pos="1440"/>
          <w:tab w:val="left" w:pos="2160"/>
          <w:tab w:val="left" w:pos="2880"/>
          <w:tab w:val="left" w:pos="3600"/>
        </w:tabs>
        <w:jc w:val="both"/>
        <w:rPr>
          <w:rFonts w:ascii="Times New Roman" w:hAnsi="Times New Roman"/>
          <w:szCs w:val="24"/>
        </w:rPr>
      </w:pPr>
      <w:r w:rsidRPr="00921502">
        <w:rPr>
          <w:rFonts w:ascii="Times New Roman" w:hAnsi="Times New Roman"/>
          <w:szCs w:val="24"/>
        </w:rPr>
        <w:t xml:space="preserve"> </w:t>
      </w:r>
      <w:r w:rsidR="00472861">
        <w:rPr>
          <w:rFonts w:ascii="Times New Roman" w:hAnsi="Times New Roman"/>
          <w:szCs w:val="24"/>
        </w:rPr>
        <w:t>To become</w:t>
      </w:r>
      <w:r w:rsidR="008F0F22">
        <w:rPr>
          <w:rFonts w:ascii="Times New Roman" w:hAnsi="Times New Roman"/>
          <w:szCs w:val="24"/>
        </w:rPr>
        <w:t xml:space="preserve"> </w:t>
      </w:r>
      <w:r w:rsidR="00472861">
        <w:rPr>
          <w:rFonts w:ascii="Times New Roman" w:hAnsi="Times New Roman"/>
          <w:szCs w:val="24"/>
        </w:rPr>
        <w:t xml:space="preserve">and/or remain </w:t>
      </w:r>
      <w:r w:rsidR="009D2F6F">
        <w:rPr>
          <w:rFonts w:ascii="Times New Roman" w:hAnsi="Times New Roman"/>
          <w:szCs w:val="24"/>
        </w:rPr>
        <w:t>Eligible</w:t>
      </w:r>
      <w:r w:rsidR="00472861">
        <w:rPr>
          <w:rFonts w:ascii="Times New Roman" w:hAnsi="Times New Roman"/>
          <w:szCs w:val="24"/>
        </w:rPr>
        <w:t>, an attorney must</w:t>
      </w:r>
      <w:r w:rsidR="008F0F22">
        <w:rPr>
          <w:rFonts w:ascii="Times New Roman" w:hAnsi="Times New Roman"/>
          <w:szCs w:val="24"/>
        </w:rPr>
        <w:t>—at a minimum—satisfy the following conditions</w:t>
      </w:r>
      <w:r w:rsidR="00472861">
        <w:rPr>
          <w:rFonts w:ascii="Times New Roman" w:hAnsi="Times New Roman"/>
          <w:szCs w:val="24"/>
        </w:rPr>
        <w:t>:</w:t>
      </w:r>
    </w:p>
    <w:p w14:paraId="108770C4" w14:textId="77777777" w:rsidR="00677717" w:rsidRPr="00921502" w:rsidRDefault="00677717" w:rsidP="00921502">
      <w:pPr>
        <w:tabs>
          <w:tab w:val="left" w:pos="720"/>
          <w:tab w:val="left" w:pos="1440"/>
          <w:tab w:val="left" w:pos="2160"/>
          <w:tab w:val="left" w:pos="2880"/>
          <w:tab w:val="left" w:pos="3600"/>
        </w:tabs>
        <w:ind w:left="1440" w:hanging="720"/>
        <w:jc w:val="both"/>
        <w:rPr>
          <w:rFonts w:ascii="Times New Roman" w:hAnsi="Times New Roman"/>
          <w:szCs w:val="24"/>
        </w:rPr>
      </w:pPr>
    </w:p>
    <w:p w14:paraId="36FDC035" w14:textId="7FCD390F" w:rsidR="002C19AA" w:rsidRPr="005D1189" w:rsidRDefault="00A52585" w:rsidP="005D1189">
      <w:pPr>
        <w:numPr>
          <w:ilvl w:val="0"/>
          <w:numId w:val="13"/>
        </w:numPr>
        <w:tabs>
          <w:tab w:val="left" w:pos="720"/>
          <w:tab w:val="left" w:pos="1440"/>
          <w:tab w:val="left" w:pos="2160"/>
          <w:tab w:val="left" w:pos="2880"/>
          <w:tab w:val="left" w:pos="3600"/>
        </w:tabs>
        <w:ind w:left="720"/>
        <w:jc w:val="both"/>
        <w:rPr>
          <w:rFonts w:ascii="Times New Roman" w:hAnsi="Times New Roman"/>
        </w:rPr>
      </w:pPr>
      <w:r w:rsidRPr="009A4C90">
        <w:rPr>
          <w:rFonts w:ascii="Times New Roman" w:hAnsi="Times New Roman"/>
        </w:rPr>
        <w:t>Application</w:t>
      </w:r>
    </w:p>
    <w:p w14:paraId="3FC38327" w14:textId="77777777" w:rsidR="002C19AA" w:rsidRPr="005D1189" w:rsidRDefault="002C19AA" w:rsidP="005D1189">
      <w:pPr>
        <w:tabs>
          <w:tab w:val="left" w:pos="720"/>
          <w:tab w:val="left" w:pos="1440"/>
          <w:tab w:val="left" w:pos="2160"/>
          <w:tab w:val="left" w:pos="2880"/>
          <w:tab w:val="left" w:pos="3600"/>
        </w:tabs>
        <w:ind w:left="720"/>
        <w:jc w:val="both"/>
        <w:rPr>
          <w:rFonts w:ascii="Times New Roman" w:hAnsi="Times New Roman"/>
        </w:rPr>
      </w:pPr>
    </w:p>
    <w:p w14:paraId="4A8B3719" w14:textId="0D7A1791" w:rsidR="002C19AA" w:rsidRDefault="002C19AA">
      <w:pPr>
        <w:numPr>
          <w:ilvl w:val="1"/>
          <w:numId w:val="13"/>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F202F1" w:rsidRPr="002C19AA">
        <w:rPr>
          <w:rFonts w:ascii="Times New Roman" w:hAnsi="Times New Roman"/>
          <w:szCs w:val="24"/>
        </w:rPr>
        <w:t>C</w:t>
      </w:r>
      <w:r w:rsidR="00A52585" w:rsidRPr="002C19AA">
        <w:rPr>
          <w:rFonts w:ascii="Times New Roman" w:hAnsi="Times New Roman"/>
          <w:szCs w:val="24"/>
        </w:rPr>
        <w:t xml:space="preserve">omplete </w:t>
      </w:r>
      <w:r w:rsidR="00A52585" w:rsidRPr="009A4C90">
        <w:rPr>
          <w:rFonts w:ascii="Times New Roman" w:hAnsi="Times New Roman"/>
        </w:rPr>
        <w:t>an application in the manner prescribed by the Commission</w:t>
      </w:r>
      <w:r w:rsidR="00A52585" w:rsidRPr="002C19AA">
        <w:rPr>
          <w:rFonts w:ascii="Times New Roman" w:hAnsi="Times New Roman"/>
          <w:szCs w:val="24"/>
        </w:rPr>
        <w:t xml:space="preserve"> through its Executive Director. </w:t>
      </w:r>
      <w:r w:rsidR="00A52585" w:rsidRPr="009A4C90">
        <w:rPr>
          <w:rFonts w:ascii="Times New Roman" w:hAnsi="Times New Roman"/>
        </w:rPr>
        <w:t xml:space="preserve">The </w:t>
      </w:r>
      <w:r w:rsidR="00A52585" w:rsidRPr="002C19AA">
        <w:rPr>
          <w:rFonts w:ascii="Times New Roman" w:hAnsi="Times New Roman"/>
          <w:szCs w:val="24"/>
        </w:rPr>
        <w:t>Executive Director</w:t>
      </w:r>
      <w:r w:rsidR="00A52585" w:rsidRPr="009A4C90">
        <w:rPr>
          <w:rFonts w:ascii="Times New Roman" w:hAnsi="Times New Roman"/>
        </w:rPr>
        <w:t xml:space="preserve"> will not act on an application until it is complete. </w:t>
      </w:r>
    </w:p>
    <w:p w14:paraId="59CDA24E" w14:textId="16F8488E" w:rsidR="002C19AA" w:rsidRPr="005D1189" w:rsidRDefault="003B7419" w:rsidP="00420ACD">
      <w:pPr>
        <w:numPr>
          <w:ilvl w:val="1"/>
          <w:numId w:val="13"/>
        </w:numPr>
        <w:tabs>
          <w:tab w:val="left" w:pos="720"/>
          <w:tab w:val="left" w:pos="1440"/>
          <w:tab w:val="left" w:pos="2160"/>
          <w:tab w:val="left" w:pos="2880"/>
          <w:tab w:val="left" w:pos="3600"/>
        </w:tabs>
        <w:ind w:left="1080"/>
        <w:jc w:val="both"/>
        <w:rPr>
          <w:rFonts w:ascii="Times New Roman" w:hAnsi="Times New Roman"/>
          <w:szCs w:val="24"/>
        </w:rPr>
      </w:pPr>
      <w:r w:rsidRPr="005D1189">
        <w:rPr>
          <w:rFonts w:ascii="Times New Roman" w:hAnsi="Times New Roman"/>
          <w:szCs w:val="24"/>
        </w:rPr>
        <w:t>If any of the information on the application change</w:t>
      </w:r>
      <w:r w:rsidR="006D6F0E" w:rsidRPr="005D1189">
        <w:rPr>
          <w:rFonts w:ascii="Times New Roman" w:hAnsi="Times New Roman"/>
          <w:szCs w:val="24"/>
        </w:rPr>
        <w:t xml:space="preserve">s prior to the Executive Director acting on the application, the attorney must </w:t>
      </w:r>
      <w:r w:rsidR="00420ACD" w:rsidRPr="005D1189">
        <w:rPr>
          <w:rFonts w:ascii="Times New Roman" w:hAnsi="Times New Roman"/>
          <w:szCs w:val="24"/>
        </w:rPr>
        <w:t xml:space="preserve">immediately </w:t>
      </w:r>
      <w:r w:rsidR="006D6F0E" w:rsidRPr="005D1189">
        <w:rPr>
          <w:rFonts w:ascii="Times New Roman" w:hAnsi="Times New Roman"/>
          <w:szCs w:val="24"/>
        </w:rPr>
        <w:t>notify the Commission</w:t>
      </w:r>
      <w:r w:rsidR="001F04CB" w:rsidRPr="005D1189">
        <w:rPr>
          <w:rFonts w:ascii="Times New Roman" w:hAnsi="Times New Roman"/>
          <w:szCs w:val="24"/>
        </w:rPr>
        <w:t xml:space="preserve"> via email prior to receiving a decision on the application. </w:t>
      </w:r>
    </w:p>
    <w:p w14:paraId="40D87D93" w14:textId="03F6B7F7" w:rsidR="00A52585" w:rsidRPr="009A4C90" w:rsidRDefault="002C19AA" w:rsidP="009A4C90">
      <w:pPr>
        <w:numPr>
          <w:ilvl w:val="1"/>
          <w:numId w:val="13"/>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A52585" w:rsidRPr="009A4C90">
        <w:rPr>
          <w:rFonts w:ascii="Times New Roman" w:hAnsi="Times New Roman"/>
        </w:rPr>
        <w:t xml:space="preserve">No attorney will </w:t>
      </w:r>
      <w:r w:rsidR="00A52585" w:rsidRPr="002C19AA">
        <w:rPr>
          <w:rFonts w:ascii="Times New Roman" w:hAnsi="Times New Roman"/>
          <w:szCs w:val="24"/>
        </w:rPr>
        <w:t xml:space="preserve">receive an </w:t>
      </w:r>
      <w:r w:rsidR="00E933FC">
        <w:rPr>
          <w:rFonts w:ascii="Times New Roman" w:hAnsi="Times New Roman"/>
          <w:szCs w:val="24"/>
        </w:rPr>
        <w:t>A</w:t>
      </w:r>
      <w:r w:rsidR="00A52585" w:rsidRPr="002C19AA">
        <w:rPr>
          <w:rFonts w:ascii="Times New Roman" w:hAnsi="Times New Roman"/>
          <w:szCs w:val="24"/>
        </w:rPr>
        <w:t xml:space="preserve">ssignment </w:t>
      </w:r>
      <w:r w:rsidR="00A52585" w:rsidRPr="009A4C90">
        <w:rPr>
          <w:rFonts w:ascii="Times New Roman" w:hAnsi="Times New Roman"/>
        </w:rPr>
        <w:t xml:space="preserve">until that attorney completes an application and is </w:t>
      </w:r>
      <w:r w:rsidR="00641F2E" w:rsidRPr="002C19AA">
        <w:rPr>
          <w:rFonts w:ascii="Times New Roman" w:hAnsi="Times New Roman"/>
          <w:szCs w:val="24"/>
        </w:rPr>
        <w:t xml:space="preserve">deemed </w:t>
      </w:r>
      <w:r w:rsidR="009D2F6F">
        <w:rPr>
          <w:rFonts w:ascii="Times New Roman" w:hAnsi="Times New Roman"/>
          <w:szCs w:val="24"/>
        </w:rPr>
        <w:t>Eligible</w:t>
      </w:r>
      <w:r w:rsidR="00A52585" w:rsidRPr="009A4C90">
        <w:rPr>
          <w:rFonts w:ascii="Times New Roman" w:hAnsi="Times New Roman"/>
        </w:rPr>
        <w:t xml:space="preserve"> to receive </w:t>
      </w:r>
      <w:r w:rsidR="00E933FC">
        <w:rPr>
          <w:rFonts w:ascii="Times New Roman" w:hAnsi="Times New Roman"/>
          <w:szCs w:val="24"/>
        </w:rPr>
        <w:t>A</w:t>
      </w:r>
      <w:r w:rsidR="00A52585" w:rsidRPr="002C19AA">
        <w:rPr>
          <w:rFonts w:ascii="Times New Roman" w:hAnsi="Times New Roman"/>
          <w:szCs w:val="24"/>
        </w:rPr>
        <w:t>ssignments of that type</w:t>
      </w:r>
      <w:r w:rsidR="00A52585" w:rsidRPr="009A4C90">
        <w:rPr>
          <w:rFonts w:ascii="Times New Roman" w:hAnsi="Times New Roman"/>
        </w:rPr>
        <w:t xml:space="preserve">. </w:t>
      </w:r>
    </w:p>
    <w:p w14:paraId="187FAF07" w14:textId="77777777" w:rsidR="00DF04D0" w:rsidRPr="009A4C90" w:rsidRDefault="00DF04D0" w:rsidP="009A4C90">
      <w:pPr>
        <w:tabs>
          <w:tab w:val="left" w:pos="720"/>
          <w:tab w:val="left" w:pos="1440"/>
          <w:tab w:val="left" w:pos="2160"/>
          <w:tab w:val="left" w:pos="2880"/>
          <w:tab w:val="left" w:pos="3600"/>
        </w:tabs>
        <w:jc w:val="both"/>
        <w:rPr>
          <w:rFonts w:ascii="Times New Roman" w:hAnsi="Times New Roman"/>
        </w:rPr>
      </w:pPr>
    </w:p>
    <w:p w14:paraId="4C56582D" w14:textId="77777777" w:rsidR="00A52585" w:rsidRPr="009A4C90" w:rsidRDefault="00A52585" w:rsidP="009A4C90">
      <w:pPr>
        <w:tabs>
          <w:tab w:val="left" w:pos="720"/>
          <w:tab w:val="left" w:pos="1440"/>
          <w:tab w:val="left" w:pos="2160"/>
          <w:tab w:val="left" w:pos="2880"/>
          <w:tab w:val="left" w:pos="3600"/>
        </w:tabs>
        <w:ind w:left="1080"/>
        <w:jc w:val="both"/>
        <w:rPr>
          <w:rFonts w:ascii="Times New Roman" w:hAnsi="Times New Roman"/>
        </w:rPr>
      </w:pPr>
    </w:p>
    <w:p w14:paraId="2781A624" w14:textId="192F6C4F" w:rsidR="00677717" w:rsidRPr="009A4C90" w:rsidRDefault="006B3311" w:rsidP="009A4C90">
      <w:pPr>
        <w:numPr>
          <w:ilvl w:val="0"/>
          <w:numId w:val="13"/>
        </w:numPr>
        <w:tabs>
          <w:tab w:val="left" w:pos="720"/>
          <w:tab w:val="left" w:pos="1440"/>
          <w:tab w:val="left" w:pos="2160"/>
          <w:tab w:val="left" w:pos="2880"/>
          <w:tab w:val="left" w:pos="3600"/>
        </w:tabs>
        <w:ind w:left="720"/>
        <w:jc w:val="both"/>
        <w:rPr>
          <w:rFonts w:ascii="Times New Roman" w:hAnsi="Times New Roman"/>
        </w:rPr>
      </w:pPr>
      <w:r w:rsidRPr="009A4C90">
        <w:rPr>
          <w:rFonts w:ascii="Times New Roman" w:hAnsi="Times New Roman"/>
        </w:rPr>
        <w:t>Licensed t</w:t>
      </w:r>
      <w:r w:rsidR="00677717" w:rsidRPr="009A4C90">
        <w:rPr>
          <w:rFonts w:ascii="Times New Roman" w:hAnsi="Times New Roman"/>
        </w:rPr>
        <w:t xml:space="preserve">o Practice </w:t>
      </w:r>
    </w:p>
    <w:p w14:paraId="3C696487" w14:textId="77777777" w:rsidR="00677717" w:rsidRPr="009A4C90" w:rsidRDefault="00677717" w:rsidP="009A4C90">
      <w:pPr>
        <w:tabs>
          <w:tab w:val="left" w:pos="720"/>
          <w:tab w:val="left" w:pos="1440"/>
          <w:tab w:val="left" w:pos="2160"/>
          <w:tab w:val="left" w:pos="2880"/>
          <w:tab w:val="left" w:pos="3600"/>
        </w:tabs>
        <w:jc w:val="both"/>
        <w:rPr>
          <w:rFonts w:ascii="Times New Roman" w:hAnsi="Times New Roman"/>
        </w:rPr>
      </w:pPr>
    </w:p>
    <w:p w14:paraId="324257F3" w14:textId="4B5ADA08" w:rsidR="00677717" w:rsidRPr="009A4C90" w:rsidRDefault="00134F7C" w:rsidP="009A4C90">
      <w:pPr>
        <w:numPr>
          <w:ilvl w:val="0"/>
          <w:numId w:val="9"/>
        </w:numPr>
        <w:tabs>
          <w:tab w:val="left" w:pos="720"/>
          <w:tab w:val="left" w:pos="1440"/>
          <w:tab w:val="left" w:pos="2160"/>
          <w:tab w:val="left" w:pos="2880"/>
          <w:tab w:val="left" w:pos="3600"/>
        </w:tabs>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 xml:space="preserve">The attorney must be licensed to practice law in the State of Maine and be in good standing with the Maine Board of Overseers of the Bar. </w:t>
      </w:r>
    </w:p>
    <w:p w14:paraId="3634D501" w14:textId="77777777" w:rsidR="00146D1F" w:rsidRPr="009A4C90" w:rsidRDefault="00146D1F" w:rsidP="009A4C90">
      <w:pPr>
        <w:tabs>
          <w:tab w:val="left" w:pos="720"/>
          <w:tab w:val="left" w:pos="1440"/>
          <w:tab w:val="left" w:pos="2160"/>
          <w:tab w:val="left" w:pos="2880"/>
          <w:tab w:val="left" w:pos="3600"/>
        </w:tabs>
        <w:ind w:left="720"/>
        <w:jc w:val="both"/>
        <w:rPr>
          <w:rFonts w:ascii="Times New Roman" w:hAnsi="Times New Roman"/>
        </w:rPr>
      </w:pPr>
    </w:p>
    <w:p w14:paraId="54510A30" w14:textId="382AF1EA" w:rsidR="004E233B" w:rsidRPr="009A4C90" w:rsidRDefault="00134F7C" w:rsidP="009A4C90">
      <w:pPr>
        <w:numPr>
          <w:ilvl w:val="0"/>
          <w:numId w:val="9"/>
        </w:numPr>
        <w:tabs>
          <w:tab w:val="left" w:pos="720"/>
          <w:tab w:val="left" w:pos="1440"/>
          <w:tab w:val="left" w:pos="2160"/>
          <w:tab w:val="left" w:pos="2880"/>
          <w:tab w:val="left" w:pos="3600"/>
        </w:tabs>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The attorney must inform the Commission, in writing, of any complaint against the attorney filed with the Maine Board of Overseers of the Bar</w:t>
      </w:r>
      <w:r w:rsidR="00743994" w:rsidRPr="008D140D">
        <w:rPr>
          <w:rFonts w:ascii="Times New Roman" w:hAnsi="Times New Roman"/>
          <w:szCs w:val="24"/>
        </w:rPr>
        <w:t>,</w:t>
      </w:r>
      <w:r w:rsidR="00743994" w:rsidRPr="009A4C90">
        <w:rPr>
          <w:rFonts w:ascii="Times New Roman" w:hAnsi="Times New Roman"/>
        </w:rPr>
        <w:t xml:space="preserve"> or</w:t>
      </w:r>
      <w:r w:rsidR="00C84B2A" w:rsidRPr="009A4C90">
        <w:rPr>
          <w:rFonts w:ascii="Times New Roman" w:hAnsi="Times New Roman"/>
        </w:rPr>
        <w:t xml:space="preserve"> </w:t>
      </w:r>
      <w:r w:rsidR="00E01AC4" w:rsidRPr="00C501CE">
        <w:rPr>
          <w:rFonts w:ascii="Times New Roman" w:hAnsi="Times New Roman"/>
          <w:szCs w:val="24"/>
        </w:rPr>
        <w:t>an</w:t>
      </w:r>
      <w:r w:rsidR="004E233B" w:rsidRPr="00C501CE">
        <w:rPr>
          <w:rFonts w:ascii="Times New Roman" w:hAnsi="Times New Roman"/>
          <w:szCs w:val="24"/>
        </w:rPr>
        <w:t>y</w:t>
      </w:r>
      <w:r w:rsidR="00E01AC4" w:rsidRPr="00C11E9F">
        <w:rPr>
          <w:rFonts w:ascii="Times New Roman" w:hAnsi="Times New Roman"/>
          <w:szCs w:val="24"/>
        </w:rPr>
        <w:t xml:space="preserve"> entity charged with governing the conduct</w:t>
      </w:r>
      <w:r w:rsidR="00E01AC4" w:rsidRPr="009A4C90">
        <w:rPr>
          <w:rFonts w:ascii="Times New Roman" w:hAnsi="Times New Roman"/>
        </w:rPr>
        <w:t xml:space="preserve"> of </w:t>
      </w:r>
      <w:r w:rsidR="00E01AC4" w:rsidRPr="00C11E9F">
        <w:rPr>
          <w:rFonts w:ascii="Times New Roman" w:hAnsi="Times New Roman"/>
          <w:szCs w:val="24"/>
        </w:rPr>
        <w:t>attorneys in any</w:t>
      </w:r>
      <w:r w:rsidR="00743994" w:rsidRPr="00C11E9F">
        <w:rPr>
          <w:rFonts w:ascii="Times New Roman" w:hAnsi="Times New Roman"/>
          <w:szCs w:val="24"/>
        </w:rPr>
        <w:t xml:space="preserve"> other jurisdiction</w:t>
      </w:r>
      <w:r w:rsidR="00743994" w:rsidRPr="008D140D">
        <w:rPr>
          <w:rFonts w:ascii="Times New Roman" w:hAnsi="Times New Roman"/>
          <w:szCs w:val="24"/>
        </w:rPr>
        <w:t xml:space="preserve">. </w:t>
      </w:r>
      <w:r w:rsidR="004E233B" w:rsidRPr="008D140D">
        <w:rPr>
          <w:rFonts w:ascii="Times New Roman" w:hAnsi="Times New Roman"/>
          <w:szCs w:val="24"/>
        </w:rPr>
        <w:t>The attorney</w:t>
      </w:r>
      <w:r w:rsidR="004E233B" w:rsidRPr="00C501CE">
        <w:rPr>
          <w:rFonts w:ascii="Times New Roman" w:hAnsi="Times New Roman"/>
          <w:szCs w:val="24"/>
        </w:rPr>
        <w:t xml:space="preserve"> must so inform the Commission within 5 days of </w:t>
      </w:r>
      <w:r w:rsidR="008C2DBA">
        <w:rPr>
          <w:rFonts w:ascii="Times New Roman" w:hAnsi="Times New Roman"/>
          <w:szCs w:val="24"/>
        </w:rPr>
        <w:t>knowing or having reason to know</w:t>
      </w:r>
      <w:r w:rsidR="004E233B" w:rsidRPr="00C11E9F">
        <w:rPr>
          <w:rFonts w:ascii="Times New Roman" w:hAnsi="Times New Roman"/>
          <w:szCs w:val="24"/>
        </w:rPr>
        <w:t xml:space="preserve"> of such complaint.</w:t>
      </w:r>
      <w:r w:rsidR="004E233B" w:rsidRPr="009A4C90">
        <w:rPr>
          <w:rFonts w:ascii="Times New Roman" w:hAnsi="Times New Roman"/>
        </w:rPr>
        <w:t xml:space="preserve"> </w:t>
      </w:r>
      <w:r w:rsidR="00677717" w:rsidRPr="009A4C90">
        <w:rPr>
          <w:rFonts w:ascii="Times New Roman" w:hAnsi="Times New Roman"/>
        </w:rPr>
        <w:t xml:space="preserve">Failure to comply with this requirement is grounds for removal </w:t>
      </w:r>
      <w:r w:rsidR="00641F2E">
        <w:rPr>
          <w:rFonts w:ascii="Times New Roman" w:hAnsi="Times New Roman"/>
          <w:szCs w:val="24"/>
        </w:rPr>
        <w:t xml:space="preserve">or suspension in accordance with Section </w:t>
      </w:r>
      <w:r w:rsidR="00E500AF">
        <w:rPr>
          <w:rFonts w:ascii="Times New Roman" w:hAnsi="Times New Roman"/>
          <w:szCs w:val="24"/>
        </w:rPr>
        <w:t>5</w:t>
      </w:r>
      <w:r w:rsidR="00641F2E">
        <w:rPr>
          <w:rFonts w:ascii="Times New Roman" w:hAnsi="Times New Roman"/>
          <w:szCs w:val="24"/>
        </w:rPr>
        <w:t xml:space="preserve"> herein</w:t>
      </w:r>
      <w:r w:rsidR="00677717" w:rsidRPr="009A4C90">
        <w:rPr>
          <w:rFonts w:ascii="Times New Roman" w:hAnsi="Times New Roman"/>
        </w:rPr>
        <w:t xml:space="preserve">. </w:t>
      </w:r>
    </w:p>
    <w:p w14:paraId="4400BBD0" w14:textId="77777777" w:rsidR="004E233B" w:rsidRPr="009A4C90" w:rsidRDefault="004E233B" w:rsidP="009A4C90">
      <w:pPr>
        <w:pStyle w:val="ListParagraph"/>
        <w:ind w:hanging="720"/>
        <w:rPr>
          <w:rFonts w:ascii="Times New Roman" w:hAnsi="Times New Roman"/>
        </w:rPr>
      </w:pPr>
    </w:p>
    <w:p w14:paraId="6B31F560" w14:textId="2C135102" w:rsidR="004E233B" w:rsidRPr="00921502" w:rsidRDefault="00134F7C" w:rsidP="00921502">
      <w:pPr>
        <w:numPr>
          <w:ilvl w:val="0"/>
          <w:numId w:val="9"/>
        </w:numPr>
        <w:tabs>
          <w:tab w:val="left" w:pos="720"/>
          <w:tab w:val="left" w:pos="1440"/>
          <w:tab w:val="left" w:pos="2160"/>
          <w:tab w:val="left" w:pos="2880"/>
          <w:tab w:val="left" w:pos="3600"/>
        </w:tabs>
        <w:jc w:val="both"/>
        <w:rPr>
          <w:rFonts w:ascii="Times New Roman" w:hAnsi="Times New Roman"/>
          <w:szCs w:val="24"/>
        </w:rPr>
      </w:pPr>
      <w:r>
        <w:rPr>
          <w:rFonts w:ascii="Times New Roman" w:hAnsi="Times New Roman"/>
          <w:szCs w:val="24"/>
        </w:rPr>
        <w:t xml:space="preserve"> </w:t>
      </w:r>
      <w:r w:rsidR="004E233B" w:rsidRPr="00C501CE">
        <w:rPr>
          <w:rFonts w:ascii="Times New Roman" w:hAnsi="Times New Roman"/>
          <w:szCs w:val="24"/>
        </w:rPr>
        <w:t>The attorney must in</w:t>
      </w:r>
      <w:r w:rsidR="004E233B" w:rsidRPr="00C11E9F">
        <w:rPr>
          <w:rFonts w:ascii="Times New Roman" w:hAnsi="Times New Roman"/>
          <w:szCs w:val="24"/>
        </w:rPr>
        <w:t xml:space="preserve">form the Commission, in writing, of any suspension </w:t>
      </w:r>
      <w:r w:rsidR="007D34A7" w:rsidRPr="00C11E9F">
        <w:rPr>
          <w:rFonts w:ascii="Times New Roman" w:hAnsi="Times New Roman"/>
          <w:szCs w:val="24"/>
        </w:rPr>
        <w:t>of the attorney’s privilege to practice law in any jurisdiction</w:t>
      </w:r>
      <w:r w:rsidR="004E233B" w:rsidRPr="00C11E9F">
        <w:rPr>
          <w:rFonts w:ascii="Times New Roman" w:hAnsi="Times New Roman"/>
          <w:szCs w:val="24"/>
        </w:rPr>
        <w:t xml:space="preserve"> within 24 hours of receiving actual or constructive notice of the suspension. </w:t>
      </w:r>
      <w:r w:rsidR="00961CA9" w:rsidRPr="00C11E9F">
        <w:rPr>
          <w:rFonts w:ascii="Times New Roman" w:hAnsi="Times New Roman"/>
          <w:szCs w:val="24"/>
        </w:rPr>
        <w:t>Failure to comply with this requirement is grounds for</w:t>
      </w:r>
      <w:r w:rsidR="00641F2E">
        <w:rPr>
          <w:rFonts w:ascii="Times New Roman" w:hAnsi="Times New Roman"/>
          <w:szCs w:val="24"/>
        </w:rPr>
        <w:t xml:space="preserve"> suspension or removal in accordance with Section </w:t>
      </w:r>
      <w:r w:rsidR="00E500AF">
        <w:rPr>
          <w:rFonts w:ascii="Times New Roman" w:hAnsi="Times New Roman"/>
          <w:szCs w:val="24"/>
        </w:rPr>
        <w:t>5</w:t>
      </w:r>
      <w:r w:rsidR="00641F2E">
        <w:rPr>
          <w:rFonts w:ascii="Times New Roman" w:hAnsi="Times New Roman"/>
          <w:szCs w:val="24"/>
        </w:rPr>
        <w:t xml:space="preserve"> herein</w:t>
      </w:r>
      <w:r w:rsidR="00961CA9" w:rsidRPr="00C11E9F">
        <w:rPr>
          <w:rFonts w:ascii="Times New Roman" w:hAnsi="Times New Roman"/>
          <w:szCs w:val="24"/>
        </w:rPr>
        <w:t>.</w:t>
      </w:r>
    </w:p>
    <w:p w14:paraId="769F4368" w14:textId="77777777" w:rsidR="00677717" w:rsidRPr="00921502" w:rsidRDefault="00677717" w:rsidP="00921502">
      <w:pPr>
        <w:tabs>
          <w:tab w:val="left" w:pos="720"/>
          <w:tab w:val="left" w:pos="1440"/>
          <w:tab w:val="left" w:pos="2160"/>
          <w:tab w:val="left" w:pos="2880"/>
          <w:tab w:val="left" w:pos="3600"/>
        </w:tabs>
        <w:ind w:left="2160" w:hanging="720"/>
        <w:jc w:val="both"/>
        <w:rPr>
          <w:rFonts w:ascii="Times New Roman" w:hAnsi="Times New Roman"/>
          <w:szCs w:val="24"/>
        </w:rPr>
      </w:pPr>
    </w:p>
    <w:p w14:paraId="56E9DD66" w14:textId="794E34A6" w:rsidR="002B6F34" w:rsidRPr="009A4C90" w:rsidRDefault="00134F7C" w:rsidP="009A4C90">
      <w:pPr>
        <w:numPr>
          <w:ilvl w:val="0"/>
          <w:numId w:val="9"/>
        </w:numPr>
        <w:tabs>
          <w:tab w:val="left" w:pos="720"/>
          <w:tab w:val="left" w:pos="1440"/>
          <w:tab w:val="left" w:pos="2160"/>
          <w:tab w:val="left" w:pos="2880"/>
          <w:tab w:val="left" w:pos="3600"/>
        </w:tabs>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 xml:space="preserve">The attorney must inform the Commission, in writing, within 5 days of any criminal charge filed against the attorney in any jurisdiction and promptly inform the Commission of any disposition of such charge. Failure to comply with this requirement is grounds for </w:t>
      </w:r>
      <w:r w:rsidR="00641F2E">
        <w:rPr>
          <w:rFonts w:ascii="Times New Roman" w:hAnsi="Times New Roman"/>
          <w:szCs w:val="24"/>
        </w:rPr>
        <w:t xml:space="preserve">suspension or </w:t>
      </w:r>
      <w:r w:rsidR="00641F2E" w:rsidRPr="009A4C90">
        <w:rPr>
          <w:rFonts w:ascii="Times New Roman" w:hAnsi="Times New Roman"/>
        </w:rPr>
        <w:t xml:space="preserve">removal </w:t>
      </w:r>
      <w:r w:rsidR="00641F2E">
        <w:rPr>
          <w:rFonts w:ascii="Times New Roman" w:hAnsi="Times New Roman"/>
          <w:szCs w:val="24"/>
        </w:rPr>
        <w:t xml:space="preserve">in accordance with Section </w:t>
      </w:r>
      <w:r w:rsidR="00E500AF">
        <w:rPr>
          <w:rFonts w:ascii="Times New Roman" w:hAnsi="Times New Roman"/>
          <w:szCs w:val="24"/>
        </w:rPr>
        <w:t>5</w:t>
      </w:r>
      <w:r w:rsidR="00641F2E">
        <w:rPr>
          <w:rFonts w:ascii="Times New Roman" w:hAnsi="Times New Roman"/>
          <w:szCs w:val="24"/>
        </w:rPr>
        <w:t xml:space="preserve"> herein</w:t>
      </w:r>
      <w:r w:rsidR="00641F2E" w:rsidRPr="00C11E9F">
        <w:rPr>
          <w:rFonts w:ascii="Times New Roman" w:hAnsi="Times New Roman"/>
          <w:szCs w:val="24"/>
        </w:rPr>
        <w:t>.</w:t>
      </w:r>
    </w:p>
    <w:p w14:paraId="64DF6C31" w14:textId="77777777" w:rsidR="002B6F34" w:rsidRPr="009A4C90" w:rsidRDefault="002B6F34" w:rsidP="009A4C90">
      <w:pPr>
        <w:tabs>
          <w:tab w:val="left" w:pos="720"/>
          <w:tab w:val="left" w:pos="1440"/>
          <w:tab w:val="left" w:pos="2160"/>
          <w:tab w:val="left" w:pos="2880"/>
          <w:tab w:val="left" w:pos="3600"/>
        </w:tabs>
        <w:jc w:val="both"/>
        <w:rPr>
          <w:rFonts w:ascii="Times New Roman" w:hAnsi="Times New Roman"/>
        </w:rPr>
      </w:pPr>
    </w:p>
    <w:p w14:paraId="6A468158" w14:textId="77777777" w:rsidR="002708CC" w:rsidRPr="005D1189" w:rsidRDefault="00146D1F" w:rsidP="005D1189">
      <w:pPr>
        <w:numPr>
          <w:ilvl w:val="0"/>
          <w:numId w:val="16"/>
        </w:numPr>
        <w:tabs>
          <w:tab w:val="left" w:pos="720"/>
          <w:tab w:val="left" w:pos="1440"/>
          <w:tab w:val="left" w:pos="2160"/>
          <w:tab w:val="left" w:pos="2880"/>
          <w:tab w:val="left" w:pos="3600"/>
        </w:tabs>
        <w:ind w:left="1080"/>
        <w:jc w:val="both"/>
        <w:rPr>
          <w:rFonts w:ascii="Times New Roman" w:hAnsi="Times New Roman"/>
        </w:rPr>
      </w:pPr>
      <w:r w:rsidRPr="00921502">
        <w:rPr>
          <w:rFonts w:ascii="Times New Roman" w:hAnsi="Times New Roman"/>
          <w:szCs w:val="24"/>
        </w:rPr>
        <w:t xml:space="preserve"> </w:t>
      </w:r>
      <w:r w:rsidR="00D216DF">
        <w:rPr>
          <w:rFonts w:ascii="Times New Roman" w:hAnsi="Times New Roman"/>
          <w:szCs w:val="24"/>
        </w:rPr>
        <w:t xml:space="preserve"> </w:t>
      </w:r>
      <w:r w:rsidR="002708CC" w:rsidRPr="005D1189">
        <w:rPr>
          <w:rFonts w:ascii="Times New Roman" w:hAnsi="Times New Roman"/>
        </w:rPr>
        <w:t>Proficiency</w:t>
      </w:r>
    </w:p>
    <w:p w14:paraId="2DDCFC3D" w14:textId="77777777" w:rsidR="00E01F4D" w:rsidRPr="008D140D" w:rsidRDefault="00E01F4D" w:rsidP="00921502">
      <w:pPr>
        <w:tabs>
          <w:tab w:val="left" w:pos="720"/>
          <w:tab w:val="left" w:pos="1440"/>
          <w:tab w:val="left" w:pos="2160"/>
          <w:tab w:val="left" w:pos="2880"/>
          <w:tab w:val="left" w:pos="3600"/>
        </w:tabs>
        <w:ind w:left="1440"/>
        <w:jc w:val="both"/>
        <w:rPr>
          <w:rFonts w:ascii="Times New Roman" w:hAnsi="Times New Roman"/>
          <w:b/>
          <w:bCs/>
          <w:szCs w:val="24"/>
        </w:rPr>
      </w:pPr>
    </w:p>
    <w:p w14:paraId="11C57FE3" w14:textId="77777777" w:rsidR="002708CC" w:rsidRPr="00C11E9F" w:rsidRDefault="00134F7C" w:rsidP="005D1189">
      <w:pPr>
        <w:numPr>
          <w:ilvl w:val="1"/>
          <w:numId w:val="16"/>
        </w:numPr>
        <w:tabs>
          <w:tab w:val="left" w:pos="720"/>
          <w:tab w:val="left" w:pos="1440"/>
          <w:tab w:val="left" w:pos="2160"/>
          <w:tab w:val="left" w:pos="2880"/>
          <w:tab w:val="left" w:pos="3600"/>
        </w:tabs>
        <w:ind w:left="720" w:firstLine="0"/>
        <w:jc w:val="both"/>
        <w:rPr>
          <w:rFonts w:ascii="Times New Roman" w:hAnsi="Times New Roman"/>
          <w:szCs w:val="24"/>
        </w:rPr>
      </w:pPr>
      <w:r>
        <w:rPr>
          <w:rFonts w:ascii="Times New Roman" w:hAnsi="Times New Roman"/>
          <w:szCs w:val="24"/>
        </w:rPr>
        <w:t xml:space="preserve"> </w:t>
      </w:r>
      <w:r w:rsidR="002708CC" w:rsidRPr="00921502">
        <w:rPr>
          <w:rFonts w:ascii="Times New Roman" w:hAnsi="Times New Roman"/>
          <w:szCs w:val="24"/>
        </w:rPr>
        <w:t>The attorney must be</w:t>
      </w:r>
      <w:r w:rsidR="00116A6D" w:rsidRPr="008D140D">
        <w:rPr>
          <w:rFonts w:ascii="Times New Roman" w:hAnsi="Times New Roman"/>
          <w:szCs w:val="24"/>
        </w:rPr>
        <w:t xml:space="preserve"> knowledgeable</w:t>
      </w:r>
      <w:r w:rsidR="00116A6D" w:rsidRPr="00C501CE">
        <w:rPr>
          <w:rFonts w:ascii="Times New Roman" w:hAnsi="Times New Roman"/>
          <w:szCs w:val="24"/>
        </w:rPr>
        <w:t xml:space="preserve"> of th</w:t>
      </w:r>
      <w:r w:rsidR="00116A6D" w:rsidRPr="00C11E9F">
        <w:rPr>
          <w:rFonts w:ascii="Times New Roman" w:hAnsi="Times New Roman"/>
          <w:szCs w:val="24"/>
        </w:rPr>
        <w:t>e Maine Rules of Evidence</w:t>
      </w:r>
      <w:r w:rsidR="007D34A7" w:rsidRPr="00C11E9F">
        <w:rPr>
          <w:rFonts w:ascii="Times New Roman" w:hAnsi="Times New Roman"/>
          <w:szCs w:val="24"/>
        </w:rPr>
        <w:t>.</w:t>
      </w:r>
    </w:p>
    <w:p w14:paraId="60C7E521" w14:textId="77777777" w:rsidR="007D34A7" w:rsidRPr="00C11E9F" w:rsidRDefault="007D34A7" w:rsidP="00921502">
      <w:pPr>
        <w:tabs>
          <w:tab w:val="left" w:pos="720"/>
          <w:tab w:val="left" w:pos="1440"/>
          <w:tab w:val="left" w:pos="2160"/>
          <w:tab w:val="left" w:pos="2880"/>
          <w:tab w:val="left" w:pos="3600"/>
        </w:tabs>
        <w:ind w:left="1800"/>
        <w:jc w:val="both"/>
        <w:rPr>
          <w:rFonts w:ascii="Times New Roman" w:hAnsi="Times New Roman"/>
          <w:szCs w:val="24"/>
        </w:rPr>
      </w:pPr>
    </w:p>
    <w:p w14:paraId="6FAE0FA2" w14:textId="77777777" w:rsidR="007A3FDC"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7A3FDC" w:rsidRPr="00C11E9F">
        <w:rPr>
          <w:rFonts w:ascii="Times New Roman" w:hAnsi="Times New Roman"/>
          <w:szCs w:val="24"/>
        </w:rPr>
        <w:t xml:space="preserve">The attorney must be knowledgeable of the rules of procedure applicable to the area(s) of law they practice. </w:t>
      </w:r>
    </w:p>
    <w:p w14:paraId="039AA23B" w14:textId="77777777" w:rsidR="00E01F4D" w:rsidRPr="00C11E9F" w:rsidRDefault="00E01F4D" w:rsidP="00921502">
      <w:pPr>
        <w:tabs>
          <w:tab w:val="left" w:pos="720"/>
          <w:tab w:val="left" w:pos="1440"/>
          <w:tab w:val="left" w:pos="2160"/>
          <w:tab w:val="left" w:pos="2880"/>
          <w:tab w:val="left" w:pos="3600"/>
        </w:tabs>
        <w:ind w:left="1800"/>
        <w:jc w:val="both"/>
        <w:rPr>
          <w:rFonts w:ascii="Times New Roman" w:hAnsi="Times New Roman"/>
          <w:szCs w:val="24"/>
        </w:rPr>
      </w:pPr>
    </w:p>
    <w:p w14:paraId="5E4E65F5" w14:textId="77777777" w:rsidR="007A3FDC"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7A3FDC" w:rsidRPr="00C11E9F">
        <w:rPr>
          <w:rFonts w:ascii="Times New Roman" w:hAnsi="Times New Roman"/>
          <w:szCs w:val="24"/>
        </w:rPr>
        <w:t xml:space="preserve">The attorney must be knowledgeable of the applicable law in their area(s) of practice. </w:t>
      </w:r>
    </w:p>
    <w:p w14:paraId="00AA4E83" w14:textId="77777777" w:rsidR="002D766C" w:rsidRPr="00C11E9F" w:rsidRDefault="002D766C" w:rsidP="00921502">
      <w:pPr>
        <w:pStyle w:val="ListParagraph"/>
        <w:rPr>
          <w:rFonts w:ascii="Times New Roman" w:hAnsi="Times New Roman"/>
          <w:szCs w:val="24"/>
        </w:rPr>
      </w:pPr>
    </w:p>
    <w:p w14:paraId="20929749" w14:textId="647CD3E1" w:rsidR="002D766C"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2D766C" w:rsidRPr="00C11E9F">
        <w:rPr>
          <w:rFonts w:ascii="Times New Roman" w:hAnsi="Times New Roman"/>
          <w:szCs w:val="24"/>
        </w:rPr>
        <w:t>The</w:t>
      </w:r>
      <w:r>
        <w:rPr>
          <w:rFonts w:ascii="Times New Roman" w:hAnsi="Times New Roman"/>
          <w:szCs w:val="24"/>
        </w:rPr>
        <w:t xml:space="preserve"> </w:t>
      </w:r>
      <w:r w:rsidR="002D766C" w:rsidRPr="00C11E9F">
        <w:rPr>
          <w:rFonts w:ascii="Times New Roman" w:hAnsi="Times New Roman"/>
          <w:szCs w:val="24"/>
        </w:rPr>
        <w:t xml:space="preserve">attorney must be knowledgeable of the Maine Rules of Professional </w:t>
      </w:r>
      <w:r w:rsidR="00AE18C9">
        <w:rPr>
          <w:rFonts w:ascii="Times New Roman" w:hAnsi="Times New Roman"/>
          <w:szCs w:val="24"/>
        </w:rPr>
        <w:t>Conduct</w:t>
      </w:r>
      <w:r w:rsidR="002D766C" w:rsidRPr="00C11E9F">
        <w:rPr>
          <w:rFonts w:ascii="Times New Roman" w:hAnsi="Times New Roman"/>
          <w:szCs w:val="24"/>
        </w:rPr>
        <w:t xml:space="preserve">. </w:t>
      </w:r>
    </w:p>
    <w:p w14:paraId="32C29EFE" w14:textId="77777777" w:rsidR="00462B0B" w:rsidRPr="00C11E9F" w:rsidRDefault="00462B0B" w:rsidP="00921502">
      <w:pPr>
        <w:pStyle w:val="ListParagraph"/>
        <w:rPr>
          <w:rFonts w:ascii="Times New Roman" w:hAnsi="Times New Roman"/>
          <w:szCs w:val="24"/>
        </w:rPr>
      </w:pPr>
    </w:p>
    <w:p w14:paraId="6F5A4296" w14:textId="30315BFA" w:rsidR="00462B0B"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 xml:space="preserve">The attorney must only </w:t>
      </w:r>
      <w:r w:rsidR="007D34A7" w:rsidRPr="00C11E9F">
        <w:rPr>
          <w:rFonts w:ascii="Times New Roman" w:hAnsi="Times New Roman"/>
          <w:szCs w:val="24"/>
        </w:rPr>
        <w:t>represent clients in assigned cases</w:t>
      </w:r>
      <w:r w:rsidR="00462B0B" w:rsidRPr="00C11E9F">
        <w:rPr>
          <w:rFonts w:ascii="Times New Roman" w:hAnsi="Times New Roman"/>
          <w:szCs w:val="24"/>
        </w:rPr>
        <w:t xml:space="preserve"> for which they are </w:t>
      </w:r>
      <w:r w:rsidR="009D2F6F">
        <w:rPr>
          <w:rFonts w:ascii="Times New Roman" w:hAnsi="Times New Roman"/>
          <w:szCs w:val="24"/>
        </w:rPr>
        <w:t>Eligible</w:t>
      </w:r>
      <w:r w:rsidR="00462B0B" w:rsidRPr="00C11E9F">
        <w:rPr>
          <w:rFonts w:ascii="Times New Roman" w:hAnsi="Times New Roman"/>
          <w:szCs w:val="24"/>
        </w:rPr>
        <w:t xml:space="preserve">. </w:t>
      </w:r>
      <w:r w:rsidR="00BD13F4" w:rsidRPr="00C11E9F">
        <w:rPr>
          <w:rFonts w:ascii="Times New Roman" w:hAnsi="Times New Roman"/>
          <w:szCs w:val="24"/>
        </w:rPr>
        <w:t xml:space="preserve">If an attorney is assigned to a case for which they are not </w:t>
      </w:r>
      <w:r w:rsidR="009D2F6F">
        <w:rPr>
          <w:rFonts w:ascii="Times New Roman" w:hAnsi="Times New Roman"/>
          <w:szCs w:val="24"/>
        </w:rPr>
        <w:t>Eligible</w:t>
      </w:r>
      <w:r w:rsidR="00BD13F4" w:rsidRPr="00C11E9F">
        <w:rPr>
          <w:rFonts w:ascii="Times New Roman" w:hAnsi="Times New Roman"/>
          <w:szCs w:val="24"/>
        </w:rPr>
        <w:t xml:space="preserve">, the attorney must—within three business days of receiving actual or constructive notice of the appointment—submit a complete application for the applicable case type, file a motion for appointment of </w:t>
      </w:r>
      <w:r w:rsidR="00601E12">
        <w:rPr>
          <w:rFonts w:ascii="Times New Roman" w:hAnsi="Times New Roman"/>
          <w:szCs w:val="24"/>
        </w:rPr>
        <w:t>E</w:t>
      </w:r>
      <w:r w:rsidR="007A7167">
        <w:rPr>
          <w:rFonts w:ascii="Times New Roman" w:hAnsi="Times New Roman"/>
          <w:szCs w:val="24"/>
        </w:rPr>
        <w:t xml:space="preserve">ligible </w:t>
      </w:r>
      <w:r w:rsidR="00BD13F4" w:rsidRPr="00C11E9F">
        <w:rPr>
          <w:rFonts w:ascii="Times New Roman" w:hAnsi="Times New Roman"/>
          <w:szCs w:val="24"/>
        </w:rPr>
        <w:t xml:space="preserve">co-counsel, or file a motion to withdraw from the case. If the attorney elects to withdraw from the case, the attorney </w:t>
      </w:r>
      <w:r w:rsidR="00AC74B4">
        <w:rPr>
          <w:rFonts w:ascii="Times New Roman" w:hAnsi="Times New Roman"/>
          <w:szCs w:val="24"/>
        </w:rPr>
        <w:t>must</w:t>
      </w:r>
      <w:r w:rsidR="00007B1F">
        <w:rPr>
          <w:rFonts w:ascii="Times New Roman" w:hAnsi="Times New Roman"/>
          <w:szCs w:val="24"/>
        </w:rPr>
        <w:t xml:space="preserve"> </w:t>
      </w:r>
      <w:r w:rsidR="00346BAE">
        <w:rPr>
          <w:rFonts w:ascii="Times New Roman" w:hAnsi="Times New Roman"/>
          <w:szCs w:val="24"/>
        </w:rPr>
        <w:t>fulfill</w:t>
      </w:r>
      <w:r w:rsidR="00B17364">
        <w:rPr>
          <w:rFonts w:ascii="Times New Roman" w:hAnsi="Times New Roman"/>
          <w:szCs w:val="24"/>
        </w:rPr>
        <w:t xml:space="preserve"> their obligations pursuant to the Maine Rules of Professional Responsibility and the </w:t>
      </w:r>
      <w:r w:rsidR="00EF52B5">
        <w:rPr>
          <w:rFonts w:ascii="Times New Roman" w:hAnsi="Times New Roman"/>
          <w:szCs w:val="24"/>
        </w:rPr>
        <w:t xml:space="preserve">relevant rules of procedure. </w:t>
      </w:r>
    </w:p>
    <w:p w14:paraId="74B9618C" w14:textId="77777777" w:rsidR="002708CC" w:rsidRPr="00921502" w:rsidRDefault="002708CC" w:rsidP="00921502">
      <w:pPr>
        <w:tabs>
          <w:tab w:val="left" w:pos="720"/>
          <w:tab w:val="left" w:pos="1440"/>
          <w:tab w:val="left" w:pos="2160"/>
          <w:tab w:val="left" w:pos="2880"/>
          <w:tab w:val="left" w:pos="3600"/>
        </w:tabs>
        <w:ind w:left="1800"/>
        <w:jc w:val="both"/>
        <w:rPr>
          <w:rFonts w:ascii="Times New Roman" w:hAnsi="Times New Roman"/>
          <w:szCs w:val="24"/>
        </w:rPr>
      </w:pPr>
    </w:p>
    <w:p w14:paraId="06E0336C" w14:textId="043485C1" w:rsidR="002B6F34" w:rsidRPr="005D1189" w:rsidRDefault="005947DA" w:rsidP="005D1189">
      <w:pPr>
        <w:numPr>
          <w:ilvl w:val="0"/>
          <w:numId w:val="16"/>
        </w:numPr>
        <w:tabs>
          <w:tab w:val="left" w:pos="720"/>
          <w:tab w:val="left" w:pos="1440"/>
          <w:tab w:val="left" w:pos="2160"/>
          <w:tab w:val="left" w:pos="2880"/>
          <w:tab w:val="left" w:pos="3600"/>
        </w:tabs>
        <w:ind w:left="1080"/>
        <w:jc w:val="both"/>
        <w:rPr>
          <w:rFonts w:ascii="Times New Roman" w:hAnsi="Times New Roman"/>
        </w:rPr>
      </w:pPr>
      <w:r w:rsidRPr="009A4C90">
        <w:rPr>
          <w:rFonts w:ascii="Times New Roman" w:hAnsi="Times New Roman"/>
          <w:b/>
        </w:rPr>
        <w:t xml:space="preserve"> </w:t>
      </w:r>
      <w:r w:rsidR="002B6F34" w:rsidRPr="009A4C90">
        <w:rPr>
          <w:rFonts w:ascii="Times New Roman" w:hAnsi="Times New Roman"/>
        </w:rPr>
        <w:t xml:space="preserve">Training </w:t>
      </w:r>
    </w:p>
    <w:p w14:paraId="62215793" w14:textId="77777777" w:rsidR="008D0CA0" w:rsidRPr="00921502" w:rsidRDefault="008D0CA0" w:rsidP="00921502">
      <w:pPr>
        <w:tabs>
          <w:tab w:val="left" w:pos="720"/>
          <w:tab w:val="left" w:pos="1440"/>
          <w:tab w:val="left" w:pos="2160"/>
          <w:tab w:val="left" w:pos="2880"/>
          <w:tab w:val="left" w:pos="3600"/>
        </w:tabs>
        <w:ind w:left="1440"/>
        <w:jc w:val="both"/>
        <w:rPr>
          <w:rFonts w:ascii="Times New Roman" w:hAnsi="Times New Roman"/>
          <w:b/>
          <w:bCs/>
          <w:szCs w:val="24"/>
        </w:rPr>
      </w:pPr>
    </w:p>
    <w:p w14:paraId="34299C16" w14:textId="45B3C25A" w:rsidR="002B6F34" w:rsidRPr="00C11E9F" w:rsidRDefault="002B6F34"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8D140D">
        <w:rPr>
          <w:rFonts w:ascii="Times New Roman" w:hAnsi="Times New Roman"/>
          <w:szCs w:val="24"/>
        </w:rPr>
        <w:t xml:space="preserve">Before </w:t>
      </w:r>
      <w:r w:rsidRPr="00C501CE">
        <w:rPr>
          <w:rFonts w:ascii="Times New Roman" w:hAnsi="Times New Roman"/>
          <w:szCs w:val="24"/>
        </w:rPr>
        <w:t xml:space="preserve">being </w:t>
      </w:r>
      <w:r w:rsidR="00641F2E">
        <w:rPr>
          <w:rFonts w:ascii="Times New Roman" w:hAnsi="Times New Roman"/>
          <w:szCs w:val="24"/>
        </w:rPr>
        <w:t xml:space="preserve">deemed </w:t>
      </w:r>
      <w:r w:rsidR="009D2F6F">
        <w:rPr>
          <w:rFonts w:ascii="Times New Roman" w:hAnsi="Times New Roman"/>
          <w:szCs w:val="24"/>
        </w:rPr>
        <w:t>Eligible</w:t>
      </w:r>
      <w:r w:rsidRPr="00C501CE">
        <w:rPr>
          <w:rFonts w:ascii="Times New Roman" w:hAnsi="Times New Roman"/>
          <w:szCs w:val="24"/>
        </w:rPr>
        <w:t xml:space="preserve"> and receiving </w:t>
      </w:r>
      <w:r w:rsidR="00A43C77">
        <w:rPr>
          <w:rFonts w:ascii="Times New Roman" w:hAnsi="Times New Roman"/>
          <w:szCs w:val="24"/>
        </w:rPr>
        <w:t>A</w:t>
      </w:r>
      <w:r w:rsidRPr="00C501CE">
        <w:rPr>
          <w:rFonts w:ascii="Times New Roman" w:hAnsi="Times New Roman"/>
          <w:szCs w:val="24"/>
        </w:rPr>
        <w:t>ssignments,</w:t>
      </w:r>
      <w:r w:rsidRPr="00C11E9F">
        <w:rPr>
          <w:rFonts w:ascii="Times New Roman" w:hAnsi="Times New Roman"/>
          <w:szCs w:val="24"/>
        </w:rPr>
        <w:t xml:space="preserve"> an attorney must satisfactorily complete a designated Commission-sponsored or Commission-approved training course in each area of the law for which the attorney is seeking to receive </w:t>
      </w:r>
      <w:r w:rsidR="00A43C77">
        <w:rPr>
          <w:rFonts w:ascii="Times New Roman" w:hAnsi="Times New Roman"/>
          <w:szCs w:val="24"/>
        </w:rPr>
        <w:t>A</w:t>
      </w:r>
      <w:r w:rsidRPr="00C11E9F">
        <w:rPr>
          <w:rFonts w:ascii="Times New Roman" w:hAnsi="Times New Roman"/>
          <w:szCs w:val="24"/>
        </w:rPr>
        <w:t xml:space="preserve">ssignments. This includes but is not limited to the following areas of law: criminal defense, lawyer of the day, juvenile defense, civil commitment, child protective, not criminally responsible release hearings, guardianship, and emancipation. </w:t>
      </w:r>
    </w:p>
    <w:p w14:paraId="3B55D13B" w14:textId="77777777" w:rsidR="00011C67" w:rsidRPr="00C11E9F" w:rsidRDefault="00011C67" w:rsidP="00921502">
      <w:pPr>
        <w:tabs>
          <w:tab w:val="left" w:pos="720"/>
          <w:tab w:val="left" w:pos="1440"/>
          <w:tab w:val="left" w:pos="2160"/>
          <w:tab w:val="left" w:pos="2880"/>
          <w:tab w:val="left" w:pos="3600"/>
        </w:tabs>
        <w:ind w:left="1800"/>
        <w:jc w:val="both"/>
        <w:rPr>
          <w:rFonts w:ascii="Times New Roman" w:hAnsi="Times New Roman"/>
          <w:szCs w:val="24"/>
        </w:rPr>
      </w:pPr>
    </w:p>
    <w:p w14:paraId="6648AB15" w14:textId="0D8E6A05" w:rsidR="002B6F34" w:rsidRPr="00C11E9F" w:rsidRDefault="002B6F34"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C11E9F">
        <w:rPr>
          <w:rFonts w:ascii="Times New Roman" w:hAnsi="Times New Roman"/>
          <w:szCs w:val="24"/>
        </w:rPr>
        <w:t xml:space="preserve">The attorney shall meet any specific training requirements of any </w:t>
      </w:r>
      <w:r w:rsidR="001343F9">
        <w:rPr>
          <w:rFonts w:ascii="Times New Roman" w:hAnsi="Times New Roman"/>
          <w:szCs w:val="24"/>
        </w:rPr>
        <w:t>S</w:t>
      </w:r>
      <w:r w:rsidRPr="00C11E9F">
        <w:rPr>
          <w:rFonts w:ascii="Times New Roman" w:hAnsi="Times New Roman"/>
          <w:szCs w:val="24"/>
        </w:rPr>
        <w:t xml:space="preserve">pecialized </w:t>
      </w:r>
      <w:r w:rsidR="001343F9">
        <w:rPr>
          <w:rFonts w:ascii="Times New Roman" w:hAnsi="Times New Roman"/>
          <w:szCs w:val="24"/>
        </w:rPr>
        <w:t>P</w:t>
      </w:r>
      <w:r w:rsidRPr="00C11E9F">
        <w:rPr>
          <w:rFonts w:ascii="Times New Roman" w:hAnsi="Times New Roman"/>
          <w:szCs w:val="24"/>
        </w:rPr>
        <w:t xml:space="preserve">anels. </w:t>
      </w:r>
    </w:p>
    <w:p w14:paraId="0CD83EFE" w14:textId="77777777" w:rsidR="00011C67" w:rsidRPr="00C11E9F" w:rsidRDefault="00011C67" w:rsidP="00921502">
      <w:pPr>
        <w:tabs>
          <w:tab w:val="left" w:pos="720"/>
          <w:tab w:val="left" w:pos="1440"/>
          <w:tab w:val="left" w:pos="2160"/>
          <w:tab w:val="left" w:pos="2880"/>
          <w:tab w:val="left" w:pos="3600"/>
        </w:tabs>
        <w:jc w:val="both"/>
        <w:rPr>
          <w:rFonts w:ascii="Times New Roman" w:hAnsi="Times New Roman"/>
          <w:szCs w:val="24"/>
        </w:rPr>
      </w:pPr>
    </w:p>
    <w:p w14:paraId="5EF53B23" w14:textId="1DC32C6E" w:rsidR="002B6F34" w:rsidRPr="00C11E9F" w:rsidRDefault="002B6F34"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C11E9F">
        <w:rPr>
          <w:rFonts w:ascii="Times New Roman" w:hAnsi="Times New Roman"/>
          <w:szCs w:val="24"/>
        </w:rPr>
        <w:t xml:space="preserve">To maintain their </w:t>
      </w:r>
      <w:r w:rsidR="00944E6C">
        <w:rPr>
          <w:rFonts w:ascii="Times New Roman" w:hAnsi="Times New Roman"/>
          <w:szCs w:val="24"/>
        </w:rPr>
        <w:t>eligibility</w:t>
      </w:r>
      <w:r w:rsidRPr="00C11E9F">
        <w:rPr>
          <w:rFonts w:ascii="Times New Roman" w:hAnsi="Times New Roman"/>
          <w:szCs w:val="24"/>
        </w:rPr>
        <w:t xml:space="preserve">, an attorney must annually complete 8 hours of continuing legal education (CLE) approved by the Commission. All the CLE hours must be related to the area(s) of law that the attorney practices. </w:t>
      </w:r>
    </w:p>
    <w:p w14:paraId="00EA95A5" w14:textId="77777777" w:rsidR="00011C67" w:rsidRPr="00C11E9F" w:rsidRDefault="00011C67" w:rsidP="00921502">
      <w:pPr>
        <w:tabs>
          <w:tab w:val="left" w:pos="720"/>
          <w:tab w:val="left" w:pos="1440"/>
          <w:tab w:val="left" w:pos="2160"/>
          <w:tab w:val="left" w:pos="2880"/>
          <w:tab w:val="left" w:pos="3600"/>
        </w:tabs>
        <w:ind w:left="1800"/>
        <w:jc w:val="both"/>
        <w:rPr>
          <w:rFonts w:ascii="Times New Roman" w:hAnsi="Times New Roman"/>
          <w:szCs w:val="24"/>
        </w:rPr>
      </w:pPr>
    </w:p>
    <w:p w14:paraId="427B8BF2" w14:textId="77777777" w:rsidR="00011C67" w:rsidRPr="005D1189" w:rsidRDefault="005947DA" w:rsidP="005D1189">
      <w:pPr>
        <w:numPr>
          <w:ilvl w:val="0"/>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b/>
          <w:bCs/>
          <w:szCs w:val="24"/>
        </w:rPr>
        <w:t xml:space="preserve">  </w:t>
      </w:r>
      <w:r w:rsidR="00011C67" w:rsidRPr="005D1189">
        <w:rPr>
          <w:rFonts w:ascii="Times New Roman" w:hAnsi="Times New Roman"/>
        </w:rPr>
        <w:t>Technological Literacy</w:t>
      </w:r>
    </w:p>
    <w:p w14:paraId="18B494D1" w14:textId="77777777" w:rsidR="008D0CA0" w:rsidRPr="00921502" w:rsidRDefault="008D0CA0" w:rsidP="00921502">
      <w:pPr>
        <w:tabs>
          <w:tab w:val="left" w:pos="720"/>
          <w:tab w:val="left" w:pos="1440"/>
          <w:tab w:val="left" w:pos="2160"/>
          <w:tab w:val="left" w:pos="2880"/>
          <w:tab w:val="left" w:pos="3600"/>
        </w:tabs>
        <w:ind w:left="1440"/>
        <w:jc w:val="both"/>
        <w:rPr>
          <w:rFonts w:ascii="Times New Roman" w:hAnsi="Times New Roman"/>
          <w:b/>
          <w:bCs/>
          <w:szCs w:val="24"/>
        </w:rPr>
      </w:pPr>
    </w:p>
    <w:p w14:paraId="62BDC2F5" w14:textId="77777777" w:rsidR="00DD799A" w:rsidRDefault="00011C67"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8D140D">
        <w:rPr>
          <w:rFonts w:ascii="Times New Roman" w:hAnsi="Times New Roman"/>
          <w:szCs w:val="24"/>
        </w:rPr>
        <w:t>The attorney</w:t>
      </w:r>
      <w:r w:rsidRPr="00C501CE">
        <w:rPr>
          <w:rFonts w:ascii="Times New Roman" w:hAnsi="Times New Roman"/>
          <w:szCs w:val="24"/>
        </w:rPr>
        <w:t xml:space="preserve"> must</w:t>
      </w:r>
      <w:r w:rsidRPr="00C11E9F">
        <w:rPr>
          <w:rFonts w:ascii="Times New Roman" w:hAnsi="Times New Roman"/>
          <w:szCs w:val="24"/>
        </w:rPr>
        <w:t xml:space="preserve"> personally have the ability to </w:t>
      </w:r>
      <w:r w:rsidR="00DD799A" w:rsidRPr="00C11E9F">
        <w:rPr>
          <w:rFonts w:ascii="Times New Roman" w:hAnsi="Times New Roman"/>
          <w:szCs w:val="24"/>
        </w:rPr>
        <w:t>do the following:</w:t>
      </w:r>
    </w:p>
    <w:p w14:paraId="24ED1137" w14:textId="77777777" w:rsidR="005947DA" w:rsidRPr="00C11E9F" w:rsidRDefault="005947DA" w:rsidP="00921502">
      <w:pPr>
        <w:tabs>
          <w:tab w:val="left" w:pos="720"/>
          <w:tab w:val="left" w:pos="1440"/>
          <w:tab w:val="left" w:pos="2160"/>
          <w:tab w:val="left" w:pos="2880"/>
          <w:tab w:val="left" w:pos="3600"/>
        </w:tabs>
        <w:ind w:left="1080"/>
        <w:jc w:val="both"/>
        <w:rPr>
          <w:rFonts w:ascii="Times New Roman" w:hAnsi="Times New Roman"/>
          <w:szCs w:val="24"/>
        </w:rPr>
      </w:pPr>
    </w:p>
    <w:p w14:paraId="35BA2726" w14:textId="77777777" w:rsidR="00011C67"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8D0CA0" w:rsidRPr="00C11E9F">
        <w:rPr>
          <w:rFonts w:ascii="Times New Roman" w:hAnsi="Times New Roman"/>
          <w:szCs w:val="24"/>
        </w:rPr>
        <w:t>O</w:t>
      </w:r>
      <w:r w:rsidR="00DD799A" w:rsidRPr="00C11E9F">
        <w:rPr>
          <w:rFonts w:ascii="Times New Roman" w:hAnsi="Times New Roman"/>
          <w:szCs w:val="24"/>
        </w:rPr>
        <w:t>pen, read, reply to, forward</w:t>
      </w:r>
      <w:r w:rsidR="008D0CA0" w:rsidRPr="00C11E9F">
        <w:rPr>
          <w:rFonts w:ascii="Times New Roman" w:hAnsi="Times New Roman"/>
          <w:szCs w:val="24"/>
        </w:rPr>
        <w:t>, save, and print</w:t>
      </w:r>
      <w:r w:rsidR="00DD799A" w:rsidRPr="00C11E9F">
        <w:rPr>
          <w:rFonts w:ascii="Times New Roman" w:hAnsi="Times New Roman"/>
          <w:szCs w:val="24"/>
        </w:rPr>
        <w:t xml:space="preserve"> emails. Attach files to and download attachments from emails. </w:t>
      </w:r>
    </w:p>
    <w:p w14:paraId="417CB12D" w14:textId="77777777" w:rsidR="002C19AA" w:rsidRPr="00C11E9F" w:rsidRDefault="002C19AA" w:rsidP="00921502">
      <w:pPr>
        <w:tabs>
          <w:tab w:val="left" w:pos="720"/>
          <w:tab w:val="left" w:pos="1440"/>
          <w:tab w:val="left" w:pos="2160"/>
          <w:tab w:val="left" w:pos="2880"/>
          <w:tab w:val="left" w:pos="3600"/>
        </w:tabs>
        <w:ind w:left="1440"/>
        <w:jc w:val="both"/>
        <w:rPr>
          <w:rFonts w:ascii="Times New Roman" w:hAnsi="Times New Roman"/>
          <w:szCs w:val="24"/>
        </w:rPr>
      </w:pPr>
    </w:p>
    <w:p w14:paraId="67A5D30D"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Electronically sign documents. </w:t>
      </w:r>
    </w:p>
    <w:p w14:paraId="5F9E9368"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6189D605"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Scan, attach, and upload or email documents. </w:t>
      </w:r>
    </w:p>
    <w:p w14:paraId="7FE46477"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77EF2396"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Use ShareFile and other systems used by courts for the purpose of e-filing or sharing information with attorneys. </w:t>
      </w:r>
    </w:p>
    <w:p w14:paraId="2C352329"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D92A481"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View, download, save, copy, and disseminate in a confidential manner </w:t>
      </w:r>
      <w:r w:rsidR="008D0CA0" w:rsidRPr="00C11E9F">
        <w:rPr>
          <w:rFonts w:ascii="Times New Roman" w:hAnsi="Times New Roman"/>
          <w:szCs w:val="24"/>
        </w:rPr>
        <w:t>all</w:t>
      </w:r>
      <w:r w:rsidR="00DD799A" w:rsidRPr="00C11E9F">
        <w:rPr>
          <w:rFonts w:ascii="Times New Roman" w:hAnsi="Times New Roman"/>
          <w:szCs w:val="24"/>
        </w:rPr>
        <w:t xml:space="preserve"> discovery received in electronic form. </w:t>
      </w:r>
    </w:p>
    <w:p w14:paraId="4DBD9CB7"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7E31E6A1" w14:textId="2B85F0DF" w:rsidR="00BD6DF6" w:rsidRPr="00C11E9F"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BD6DF6" w:rsidRPr="00C11E9F">
        <w:rPr>
          <w:rFonts w:ascii="Times New Roman" w:hAnsi="Times New Roman"/>
          <w:szCs w:val="24"/>
        </w:rPr>
        <w:t xml:space="preserve">Opt in and out of </w:t>
      </w:r>
      <w:r w:rsidR="00C74EE4">
        <w:rPr>
          <w:rFonts w:ascii="Times New Roman" w:hAnsi="Times New Roman"/>
          <w:szCs w:val="24"/>
        </w:rPr>
        <w:t>R</w:t>
      </w:r>
      <w:r w:rsidR="00BD6DF6" w:rsidRPr="00C11E9F">
        <w:rPr>
          <w:rFonts w:ascii="Times New Roman" w:hAnsi="Times New Roman"/>
          <w:szCs w:val="24"/>
        </w:rPr>
        <w:t xml:space="preserve">osters using the Commission’s electronic case management system.  </w:t>
      </w:r>
    </w:p>
    <w:p w14:paraId="5B6999A2" w14:textId="77777777" w:rsidR="00011C67" w:rsidRPr="008D140D" w:rsidRDefault="00011C67" w:rsidP="005D1189">
      <w:pPr>
        <w:tabs>
          <w:tab w:val="left" w:pos="720"/>
          <w:tab w:val="left" w:pos="1440"/>
          <w:tab w:val="left" w:pos="2160"/>
          <w:tab w:val="left" w:pos="2880"/>
          <w:tab w:val="left" w:pos="3600"/>
        </w:tabs>
        <w:jc w:val="both"/>
        <w:rPr>
          <w:rFonts w:ascii="Times New Roman" w:hAnsi="Times New Roman"/>
          <w:szCs w:val="24"/>
        </w:rPr>
      </w:pPr>
    </w:p>
    <w:p w14:paraId="7D37D276" w14:textId="638C28AA" w:rsidR="00011C67" w:rsidRPr="005D1189" w:rsidRDefault="005947DA" w:rsidP="005D1189">
      <w:pPr>
        <w:numPr>
          <w:ilvl w:val="0"/>
          <w:numId w:val="16"/>
        </w:numPr>
        <w:tabs>
          <w:tab w:val="left" w:pos="720"/>
          <w:tab w:val="left" w:pos="1440"/>
          <w:tab w:val="left" w:pos="2160"/>
          <w:tab w:val="left" w:pos="2880"/>
          <w:tab w:val="left" w:pos="3600"/>
        </w:tabs>
        <w:ind w:left="360" w:firstLine="0"/>
        <w:jc w:val="both"/>
        <w:rPr>
          <w:rFonts w:ascii="Times New Roman" w:hAnsi="Times New Roman"/>
        </w:rPr>
      </w:pPr>
      <w:r w:rsidRPr="00921502">
        <w:rPr>
          <w:rFonts w:ascii="Times New Roman" w:hAnsi="Times New Roman"/>
          <w:szCs w:val="24"/>
        </w:rPr>
        <w:t xml:space="preserve"> </w:t>
      </w:r>
      <w:r w:rsidR="00011C67" w:rsidRPr="005D1189">
        <w:rPr>
          <w:rFonts w:ascii="Times New Roman" w:hAnsi="Times New Roman"/>
        </w:rPr>
        <w:t>Annual Renewal</w:t>
      </w:r>
    </w:p>
    <w:p w14:paraId="6191E74F" w14:textId="77777777" w:rsidR="008D0CA0" w:rsidRPr="008D140D" w:rsidRDefault="008D0CA0" w:rsidP="00921502">
      <w:pPr>
        <w:tabs>
          <w:tab w:val="left" w:pos="720"/>
          <w:tab w:val="left" w:pos="1440"/>
          <w:tab w:val="left" w:pos="2160"/>
          <w:tab w:val="left" w:pos="2880"/>
          <w:tab w:val="left" w:pos="3600"/>
        </w:tabs>
        <w:ind w:left="1440"/>
        <w:jc w:val="both"/>
        <w:rPr>
          <w:rFonts w:ascii="Times New Roman" w:hAnsi="Times New Roman"/>
          <w:b/>
          <w:bCs/>
          <w:szCs w:val="24"/>
        </w:rPr>
      </w:pPr>
    </w:p>
    <w:p w14:paraId="3563B803" w14:textId="69CB95BD" w:rsidR="00011C67" w:rsidRPr="00C11E9F"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9A4C90">
        <w:rPr>
          <w:rFonts w:ascii="Times New Roman" w:hAnsi="Times New Roman"/>
        </w:rPr>
        <w:t xml:space="preserve">The attorney must register with the Commission annually in a manner prescribed by the Commission. </w:t>
      </w:r>
    </w:p>
    <w:p w14:paraId="4D971DA9" w14:textId="77777777" w:rsidR="00011C67" w:rsidRPr="00C11E9F" w:rsidRDefault="00011C67" w:rsidP="00921502">
      <w:pPr>
        <w:tabs>
          <w:tab w:val="left" w:pos="720"/>
          <w:tab w:val="left" w:pos="1440"/>
          <w:tab w:val="left" w:pos="2160"/>
          <w:tab w:val="left" w:pos="2880"/>
          <w:tab w:val="left" w:pos="3600"/>
        </w:tabs>
        <w:ind w:left="1800"/>
        <w:jc w:val="both"/>
        <w:rPr>
          <w:rFonts w:ascii="Times New Roman" w:hAnsi="Times New Roman"/>
          <w:szCs w:val="24"/>
        </w:rPr>
      </w:pPr>
    </w:p>
    <w:p w14:paraId="3959BCAE" w14:textId="77777777" w:rsidR="00011C67" w:rsidRPr="00C11E9F"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C11E9F">
        <w:rPr>
          <w:rFonts w:ascii="Times New Roman" w:hAnsi="Times New Roman"/>
          <w:szCs w:val="24"/>
        </w:rPr>
        <w:t>Th</w:t>
      </w:r>
      <w:r w:rsidR="00814830" w:rsidRPr="00C11E9F">
        <w:rPr>
          <w:rFonts w:ascii="Times New Roman" w:hAnsi="Times New Roman"/>
          <w:szCs w:val="24"/>
        </w:rPr>
        <w:t>e</w:t>
      </w:r>
      <w:r w:rsidR="00011C67" w:rsidRPr="00C11E9F">
        <w:rPr>
          <w:rFonts w:ascii="Times New Roman" w:hAnsi="Times New Roman"/>
          <w:szCs w:val="24"/>
        </w:rPr>
        <w:t xml:space="preserve"> </w:t>
      </w:r>
      <w:r w:rsidR="00814830" w:rsidRPr="00C11E9F">
        <w:rPr>
          <w:rFonts w:ascii="Times New Roman" w:hAnsi="Times New Roman"/>
          <w:szCs w:val="24"/>
        </w:rPr>
        <w:t xml:space="preserve">annual renewal </w:t>
      </w:r>
      <w:r w:rsidR="00011C67" w:rsidRPr="00C11E9F">
        <w:rPr>
          <w:rFonts w:ascii="Times New Roman" w:hAnsi="Times New Roman"/>
          <w:szCs w:val="24"/>
        </w:rPr>
        <w:t xml:space="preserve">form </w:t>
      </w:r>
      <w:r w:rsidR="00AA7B36" w:rsidRPr="00C11E9F">
        <w:rPr>
          <w:rFonts w:ascii="Times New Roman" w:hAnsi="Times New Roman"/>
          <w:szCs w:val="24"/>
        </w:rPr>
        <w:t>will</w:t>
      </w:r>
      <w:r w:rsidR="00011C67" w:rsidRPr="00C11E9F">
        <w:rPr>
          <w:rFonts w:ascii="Times New Roman" w:hAnsi="Times New Roman"/>
          <w:szCs w:val="24"/>
        </w:rPr>
        <w:t xml:space="preserve"> require the attorney to </w:t>
      </w:r>
      <w:r w:rsidR="00F202F1" w:rsidRPr="00C11E9F">
        <w:rPr>
          <w:rFonts w:ascii="Times New Roman" w:hAnsi="Times New Roman"/>
          <w:szCs w:val="24"/>
        </w:rPr>
        <w:t xml:space="preserve">provide </w:t>
      </w:r>
      <w:r w:rsidR="00814830" w:rsidRPr="00C11E9F">
        <w:rPr>
          <w:rFonts w:ascii="Times New Roman" w:hAnsi="Times New Roman"/>
          <w:szCs w:val="24"/>
        </w:rPr>
        <w:t xml:space="preserve">certain </w:t>
      </w:r>
      <w:r w:rsidR="00F202F1" w:rsidRPr="00C11E9F">
        <w:rPr>
          <w:rFonts w:ascii="Times New Roman" w:hAnsi="Times New Roman"/>
          <w:szCs w:val="24"/>
        </w:rPr>
        <w:t>information</w:t>
      </w:r>
      <w:r w:rsidR="00814830" w:rsidRPr="00C11E9F">
        <w:rPr>
          <w:rFonts w:ascii="Times New Roman" w:hAnsi="Times New Roman"/>
          <w:szCs w:val="24"/>
        </w:rPr>
        <w:t>, including but not limited to:</w:t>
      </w:r>
    </w:p>
    <w:p w14:paraId="42A82259" w14:textId="77777777" w:rsidR="00F202F1" w:rsidRPr="00C11E9F" w:rsidRDefault="00F202F1" w:rsidP="00921502">
      <w:pPr>
        <w:pStyle w:val="ListParagraph"/>
        <w:rPr>
          <w:rFonts w:ascii="Times New Roman" w:hAnsi="Times New Roman"/>
          <w:szCs w:val="24"/>
        </w:rPr>
      </w:pPr>
    </w:p>
    <w:p w14:paraId="473A8095" w14:textId="77777777"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2C19AA">
        <w:rPr>
          <w:rFonts w:ascii="Times New Roman" w:hAnsi="Times New Roman"/>
          <w:szCs w:val="24"/>
        </w:rPr>
        <w:t xml:space="preserve"> </w:t>
      </w:r>
      <w:r w:rsidR="00F202F1" w:rsidRPr="00C11E9F">
        <w:rPr>
          <w:rFonts w:ascii="Times New Roman" w:hAnsi="Times New Roman"/>
          <w:szCs w:val="24"/>
        </w:rPr>
        <w:t xml:space="preserve">The attorney’s contact information. </w:t>
      </w:r>
    </w:p>
    <w:p w14:paraId="2A639C36" w14:textId="77777777" w:rsidR="002C19AA" w:rsidRPr="00C11E9F" w:rsidRDefault="002C19AA" w:rsidP="00921502">
      <w:pPr>
        <w:tabs>
          <w:tab w:val="left" w:pos="720"/>
          <w:tab w:val="left" w:pos="1440"/>
          <w:tab w:val="left" w:pos="2160"/>
          <w:tab w:val="left" w:pos="2880"/>
          <w:tab w:val="left" w:pos="3600"/>
        </w:tabs>
        <w:ind w:left="1440"/>
        <w:jc w:val="both"/>
        <w:rPr>
          <w:rFonts w:ascii="Times New Roman" w:hAnsi="Times New Roman"/>
          <w:szCs w:val="24"/>
        </w:rPr>
      </w:pPr>
    </w:p>
    <w:p w14:paraId="4A6C936A" w14:textId="77777777"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2C19AA">
        <w:rPr>
          <w:rFonts w:ascii="Times New Roman" w:hAnsi="Times New Roman"/>
          <w:szCs w:val="24"/>
        </w:rPr>
        <w:t xml:space="preserve"> </w:t>
      </w:r>
      <w:r w:rsidR="00F202F1" w:rsidRPr="00C11E9F">
        <w:rPr>
          <w:rFonts w:ascii="Times New Roman" w:hAnsi="Times New Roman"/>
          <w:szCs w:val="24"/>
        </w:rPr>
        <w:t>A list of the qualifying CLE</w:t>
      </w:r>
      <w:r w:rsidR="00AA7B36" w:rsidRPr="00C11E9F">
        <w:rPr>
          <w:rFonts w:ascii="Times New Roman" w:hAnsi="Times New Roman"/>
          <w:szCs w:val="24"/>
        </w:rPr>
        <w:t xml:space="preserve"> credits</w:t>
      </w:r>
      <w:r w:rsidR="00F202F1" w:rsidRPr="00C11E9F">
        <w:rPr>
          <w:rFonts w:ascii="Times New Roman" w:hAnsi="Times New Roman"/>
          <w:szCs w:val="24"/>
        </w:rPr>
        <w:t xml:space="preserve"> the attorney has completed for the </w:t>
      </w:r>
      <w:r w:rsidR="00462B0B" w:rsidRPr="00C11E9F">
        <w:rPr>
          <w:rFonts w:ascii="Times New Roman" w:hAnsi="Times New Roman"/>
          <w:szCs w:val="24"/>
        </w:rPr>
        <w:t>relevant</w:t>
      </w:r>
      <w:r w:rsidR="00F202F1" w:rsidRPr="00C11E9F">
        <w:rPr>
          <w:rFonts w:ascii="Times New Roman" w:hAnsi="Times New Roman"/>
          <w:szCs w:val="24"/>
        </w:rPr>
        <w:t xml:space="preserve"> period. </w:t>
      </w:r>
    </w:p>
    <w:p w14:paraId="417D9C81" w14:textId="77777777" w:rsidR="00E170E6" w:rsidRDefault="00E170E6" w:rsidP="00B93CE1">
      <w:pPr>
        <w:pStyle w:val="ListParagraph"/>
        <w:rPr>
          <w:rFonts w:ascii="Times New Roman" w:hAnsi="Times New Roman"/>
          <w:szCs w:val="24"/>
        </w:rPr>
      </w:pPr>
    </w:p>
    <w:p w14:paraId="43C396D1" w14:textId="3A6FA9A9" w:rsidR="00E170E6" w:rsidRDefault="00E170E6">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Whether they have had any bar </w:t>
      </w:r>
      <w:r w:rsidRPr="009A4C90">
        <w:rPr>
          <w:rFonts w:ascii="Times New Roman" w:hAnsi="Times New Roman"/>
        </w:rPr>
        <w:t>complaints</w:t>
      </w:r>
      <w:r>
        <w:rPr>
          <w:rFonts w:ascii="Times New Roman" w:hAnsi="Times New Roman"/>
          <w:szCs w:val="24"/>
        </w:rPr>
        <w:t xml:space="preserve"> since their last successful renewal. </w:t>
      </w:r>
    </w:p>
    <w:p w14:paraId="61DBD9E4" w14:textId="77777777" w:rsidR="00E170E6" w:rsidRDefault="00E170E6" w:rsidP="00B93CE1">
      <w:pPr>
        <w:tabs>
          <w:tab w:val="left" w:pos="720"/>
          <w:tab w:val="left" w:pos="1440"/>
          <w:tab w:val="left" w:pos="2160"/>
          <w:tab w:val="left" w:pos="2880"/>
          <w:tab w:val="left" w:pos="3600"/>
        </w:tabs>
        <w:jc w:val="both"/>
        <w:rPr>
          <w:rFonts w:ascii="Times New Roman" w:hAnsi="Times New Roman"/>
          <w:szCs w:val="24"/>
        </w:rPr>
      </w:pPr>
    </w:p>
    <w:p w14:paraId="150CD76E" w14:textId="55CB28D0" w:rsidR="00E170E6" w:rsidRDefault="00E170E6" w:rsidP="00B93CE1">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Whether they have been charged with a civil</w:t>
      </w:r>
      <w:r w:rsidRPr="009A4C90">
        <w:rPr>
          <w:rFonts w:ascii="Times New Roman" w:hAnsi="Times New Roman"/>
        </w:rPr>
        <w:t xml:space="preserve"> or </w:t>
      </w:r>
      <w:r>
        <w:rPr>
          <w:rFonts w:ascii="Times New Roman" w:hAnsi="Times New Roman"/>
          <w:szCs w:val="24"/>
        </w:rPr>
        <w:t xml:space="preserve">criminal offense since their last successful renewal. </w:t>
      </w:r>
    </w:p>
    <w:p w14:paraId="42603481"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7FCB2162" w14:textId="71733D7F" w:rsidR="00F202F1" w:rsidRPr="00C11E9F"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 xml:space="preserve">Any </w:t>
      </w:r>
      <w:r w:rsidR="00F202F1" w:rsidRPr="009A4C90">
        <w:rPr>
          <w:rFonts w:ascii="Times New Roman" w:hAnsi="Times New Roman"/>
        </w:rPr>
        <w:t xml:space="preserve">other information </w:t>
      </w:r>
      <w:r w:rsidR="00F202F1" w:rsidRPr="00C11E9F">
        <w:rPr>
          <w:rFonts w:ascii="Times New Roman" w:hAnsi="Times New Roman"/>
          <w:szCs w:val="24"/>
        </w:rPr>
        <w:t>deemed appropriate by</w:t>
      </w:r>
      <w:r w:rsidR="00F202F1" w:rsidRPr="009A4C90">
        <w:rPr>
          <w:rFonts w:ascii="Times New Roman" w:hAnsi="Times New Roman"/>
        </w:rPr>
        <w:t xml:space="preserve"> the Executive Director</w:t>
      </w:r>
      <w:r w:rsidR="00F202F1" w:rsidRPr="00C11E9F">
        <w:rPr>
          <w:rFonts w:ascii="Times New Roman" w:hAnsi="Times New Roman"/>
          <w:szCs w:val="24"/>
        </w:rPr>
        <w:t xml:space="preserve">. </w:t>
      </w:r>
    </w:p>
    <w:p w14:paraId="2ECCBBB7" w14:textId="77777777" w:rsidR="00462B0B" w:rsidRPr="00C11E9F" w:rsidRDefault="00462B0B" w:rsidP="00921502">
      <w:pPr>
        <w:tabs>
          <w:tab w:val="left" w:pos="720"/>
          <w:tab w:val="left" w:pos="1440"/>
          <w:tab w:val="left" w:pos="2160"/>
          <w:tab w:val="left" w:pos="2880"/>
          <w:tab w:val="left" w:pos="3600"/>
        </w:tabs>
        <w:ind w:left="2520"/>
        <w:jc w:val="both"/>
        <w:rPr>
          <w:rFonts w:ascii="Times New Roman" w:hAnsi="Times New Roman"/>
          <w:szCs w:val="24"/>
        </w:rPr>
      </w:pPr>
    </w:p>
    <w:p w14:paraId="7F4A32EB" w14:textId="77777777" w:rsidR="00F202F1"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 xml:space="preserve">The annual renewal form may also require the attorney to make certifications, including but not limited to: </w:t>
      </w:r>
    </w:p>
    <w:p w14:paraId="5C906099" w14:textId="77777777" w:rsidR="005947DA" w:rsidRPr="00C11E9F" w:rsidRDefault="005947DA" w:rsidP="00921502">
      <w:pPr>
        <w:tabs>
          <w:tab w:val="left" w:pos="720"/>
          <w:tab w:val="left" w:pos="1440"/>
          <w:tab w:val="left" w:pos="2160"/>
          <w:tab w:val="left" w:pos="2880"/>
          <w:tab w:val="left" w:pos="3600"/>
        </w:tabs>
        <w:ind w:left="1080"/>
        <w:jc w:val="both"/>
        <w:rPr>
          <w:rFonts w:ascii="Times New Roman" w:hAnsi="Times New Roman"/>
          <w:szCs w:val="24"/>
        </w:rPr>
      </w:pPr>
    </w:p>
    <w:p w14:paraId="2D5A0F75" w14:textId="24B3A300" w:rsidR="00E01F4D"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62D3B" w:rsidRPr="00C11E9F">
        <w:rPr>
          <w:rFonts w:ascii="Times New Roman" w:hAnsi="Times New Roman"/>
          <w:szCs w:val="24"/>
        </w:rPr>
        <w:t>Th</w:t>
      </w:r>
      <w:r w:rsidR="00F202F1" w:rsidRPr="00C11E9F">
        <w:rPr>
          <w:rFonts w:ascii="Times New Roman" w:hAnsi="Times New Roman"/>
          <w:szCs w:val="24"/>
        </w:rPr>
        <w:t>at the</w:t>
      </w:r>
      <w:r w:rsidR="00F62D3B" w:rsidRPr="00C11E9F">
        <w:rPr>
          <w:rFonts w:ascii="Times New Roman" w:hAnsi="Times New Roman"/>
          <w:szCs w:val="24"/>
        </w:rPr>
        <w:t xml:space="preserve"> attorney has read, understands, and agrees to abide by all Commission rules</w:t>
      </w:r>
      <w:r w:rsidR="002D766C" w:rsidRPr="00C11E9F">
        <w:rPr>
          <w:rFonts w:ascii="Times New Roman" w:hAnsi="Times New Roman"/>
          <w:szCs w:val="24"/>
        </w:rPr>
        <w:t xml:space="preserve"> and policies</w:t>
      </w:r>
      <w:r w:rsidR="00F62D3B" w:rsidRPr="00C11E9F">
        <w:rPr>
          <w:rFonts w:ascii="Times New Roman" w:hAnsi="Times New Roman"/>
          <w:szCs w:val="24"/>
        </w:rPr>
        <w:t>.</w:t>
      </w:r>
    </w:p>
    <w:p w14:paraId="730FBC9D" w14:textId="77777777" w:rsidR="002C19AA" w:rsidRPr="00C11E9F" w:rsidRDefault="002C19AA" w:rsidP="00921502">
      <w:pPr>
        <w:tabs>
          <w:tab w:val="left" w:pos="720"/>
          <w:tab w:val="left" w:pos="1440"/>
          <w:tab w:val="left" w:pos="2160"/>
          <w:tab w:val="left" w:pos="2880"/>
          <w:tab w:val="left" w:pos="3600"/>
        </w:tabs>
        <w:ind w:left="1620"/>
        <w:jc w:val="both"/>
        <w:rPr>
          <w:rFonts w:ascii="Times New Roman" w:hAnsi="Times New Roman"/>
          <w:szCs w:val="24"/>
        </w:rPr>
      </w:pPr>
    </w:p>
    <w:p w14:paraId="3DC3CD52" w14:textId="4654D703" w:rsidR="00AA7B36"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AA7B36" w:rsidRPr="00C11E9F">
        <w:rPr>
          <w:rFonts w:ascii="Times New Roman" w:hAnsi="Times New Roman"/>
          <w:szCs w:val="24"/>
        </w:rPr>
        <w:t>That</w:t>
      </w:r>
      <w:r w:rsidR="00AA7B36" w:rsidRPr="009A4C90">
        <w:rPr>
          <w:rFonts w:ascii="Times New Roman" w:hAnsi="Times New Roman"/>
        </w:rPr>
        <w:t xml:space="preserve"> the attorney is </w:t>
      </w:r>
      <w:r w:rsidR="00AA7B36" w:rsidRPr="00C11E9F">
        <w:rPr>
          <w:rFonts w:ascii="Times New Roman" w:hAnsi="Times New Roman"/>
          <w:szCs w:val="24"/>
        </w:rPr>
        <w:t>licensed to practice law in Maine.</w:t>
      </w:r>
    </w:p>
    <w:p w14:paraId="1BA8870D"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2B51C368" w14:textId="77A504E6"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 xml:space="preserve">A statement about what percentage of the attorney’s work hours </w:t>
      </w:r>
      <w:r w:rsidR="00462B0B" w:rsidRPr="00C11E9F">
        <w:rPr>
          <w:rFonts w:ascii="Times New Roman" w:hAnsi="Times New Roman"/>
          <w:szCs w:val="24"/>
        </w:rPr>
        <w:t>is</w:t>
      </w:r>
      <w:r w:rsidR="00F202F1" w:rsidRPr="00C11E9F">
        <w:rPr>
          <w:rFonts w:ascii="Times New Roman" w:hAnsi="Times New Roman"/>
          <w:szCs w:val="24"/>
        </w:rPr>
        <w:t xml:space="preserve"> spent</w:t>
      </w:r>
      <w:r w:rsidR="00F202F1" w:rsidRPr="009A4C90">
        <w:rPr>
          <w:rFonts w:ascii="Times New Roman" w:hAnsi="Times New Roman"/>
        </w:rPr>
        <w:t xml:space="preserve"> on assigned </w:t>
      </w:r>
      <w:r w:rsidR="00F202F1" w:rsidRPr="00C11E9F">
        <w:rPr>
          <w:rFonts w:ascii="Times New Roman" w:hAnsi="Times New Roman"/>
          <w:szCs w:val="24"/>
        </w:rPr>
        <w:t xml:space="preserve">cases. </w:t>
      </w:r>
    </w:p>
    <w:p w14:paraId="7AC243C5"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9AED85A" w14:textId="1300DE26"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That the attorney has not been charged with a criminal offense which they have failed to disclose to the Commission.</w:t>
      </w:r>
    </w:p>
    <w:p w14:paraId="13AEAADF"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2EDDED00" w14:textId="77777777"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That the</w:t>
      </w:r>
      <w:r w:rsidR="00F202F1" w:rsidRPr="00C11E9F">
        <w:rPr>
          <w:rFonts w:ascii="Times New Roman" w:hAnsi="Times New Roman"/>
          <w:szCs w:val="24"/>
        </w:rPr>
        <w:t xml:space="preserve"> attorney has </w:t>
      </w:r>
      <w:r w:rsidR="00462B0B" w:rsidRPr="00C11E9F">
        <w:rPr>
          <w:rFonts w:ascii="Times New Roman" w:hAnsi="Times New Roman"/>
          <w:szCs w:val="24"/>
        </w:rPr>
        <w:t xml:space="preserve">not </w:t>
      </w:r>
      <w:r w:rsidR="00F202F1" w:rsidRPr="00C11E9F">
        <w:rPr>
          <w:rFonts w:ascii="Times New Roman" w:hAnsi="Times New Roman"/>
          <w:szCs w:val="24"/>
        </w:rPr>
        <w:t>been the subject of any Board of Bar Overseers complaints</w:t>
      </w:r>
      <w:r w:rsidR="00462B0B" w:rsidRPr="00C11E9F">
        <w:rPr>
          <w:rFonts w:ascii="Times New Roman" w:hAnsi="Times New Roman"/>
          <w:szCs w:val="24"/>
        </w:rPr>
        <w:t xml:space="preserve"> which they have failed to disclose to the Commission.</w:t>
      </w:r>
    </w:p>
    <w:p w14:paraId="12D9F77D"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4EF82BC2" w14:textId="77777777" w:rsidR="00462B0B"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 xml:space="preserve">That all information submitted and certifications made on the annual renewal form are complete and accurate. </w:t>
      </w:r>
    </w:p>
    <w:p w14:paraId="21B397E8"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1D75E60" w14:textId="77777777" w:rsidR="00462B0B"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 xml:space="preserve">Any certification designed to assess compliance with Commission rules or policies. </w:t>
      </w:r>
    </w:p>
    <w:p w14:paraId="3E4C3A1A"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D5DDE41" w14:textId="6D6CCFFB" w:rsidR="00CE223D" w:rsidRPr="009A4C90" w:rsidRDefault="00E500AF" w:rsidP="009A4C90">
      <w:pPr>
        <w:numPr>
          <w:ilvl w:val="2"/>
          <w:numId w:val="16"/>
        </w:numPr>
        <w:tabs>
          <w:tab w:val="left" w:pos="720"/>
          <w:tab w:val="left" w:pos="1440"/>
          <w:tab w:val="left" w:pos="2160"/>
          <w:tab w:val="left" w:pos="2880"/>
          <w:tab w:val="left" w:pos="3600"/>
        </w:tabs>
        <w:ind w:left="1627" w:hanging="187"/>
        <w:jc w:val="both"/>
        <w:rPr>
          <w:rFonts w:ascii="Times New Roman" w:hAnsi="Times New Roman"/>
        </w:rPr>
      </w:pPr>
      <w:r>
        <w:rPr>
          <w:rFonts w:ascii="Times New Roman" w:hAnsi="Times New Roman"/>
          <w:szCs w:val="24"/>
        </w:rPr>
        <w:t xml:space="preserve">   </w:t>
      </w:r>
      <w:r w:rsidR="002D766C" w:rsidRPr="00C11E9F">
        <w:rPr>
          <w:rFonts w:ascii="Times New Roman" w:hAnsi="Times New Roman"/>
          <w:szCs w:val="24"/>
        </w:rPr>
        <w:t>Any other certifications deemed appropriate by</w:t>
      </w:r>
      <w:r w:rsidR="002D766C" w:rsidRPr="009A4C90">
        <w:rPr>
          <w:rFonts w:ascii="Times New Roman" w:hAnsi="Times New Roman"/>
        </w:rPr>
        <w:t xml:space="preserve"> the Executive Director</w:t>
      </w:r>
      <w:r w:rsidR="002D766C" w:rsidRPr="00C11E9F">
        <w:rPr>
          <w:rFonts w:ascii="Times New Roman" w:hAnsi="Times New Roman"/>
          <w:szCs w:val="24"/>
        </w:rPr>
        <w:t>.</w:t>
      </w:r>
    </w:p>
    <w:p w14:paraId="65240FD2" w14:textId="77777777" w:rsidR="00CE223D" w:rsidRPr="009A4C90" w:rsidRDefault="00CE223D" w:rsidP="009A4C90">
      <w:pPr>
        <w:tabs>
          <w:tab w:val="left" w:pos="720"/>
          <w:tab w:val="left" w:pos="1440"/>
          <w:tab w:val="left" w:pos="2160"/>
          <w:tab w:val="left" w:pos="2880"/>
          <w:tab w:val="left" w:pos="3600"/>
        </w:tabs>
        <w:ind w:left="2520"/>
        <w:jc w:val="both"/>
        <w:rPr>
          <w:rFonts w:ascii="Times New Roman" w:hAnsi="Times New Roman"/>
        </w:rPr>
      </w:pPr>
    </w:p>
    <w:p w14:paraId="337FCB93" w14:textId="0ED673D0" w:rsidR="002708CC"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CE223D" w:rsidRPr="00C11E9F">
        <w:rPr>
          <w:rFonts w:ascii="Times New Roman" w:hAnsi="Times New Roman"/>
          <w:szCs w:val="24"/>
        </w:rPr>
        <w:t xml:space="preserve">Any attorney who fails to successfully and timely complete the annual renewal will be </w:t>
      </w:r>
      <w:r w:rsidR="008D140D">
        <w:rPr>
          <w:rFonts w:ascii="Times New Roman" w:hAnsi="Times New Roman"/>
          <w:szCs w:val="24"/>
        </w:rPr>
        <w:t>d</w:t>
      </w:r>
      <w:r w:rsidR="00C501CE">
        <w:rPr>
          <w:rFonts w:ascii="Times New Roman" w:hAnsi="Times New Roman"/>
          <w:szCs w:val="24"/>
        </w:rPr>
        <w:t>eemed ineligible</w:t>
      </w:r>
      <w:r w:rsidR="00CE223D" w:rsidRPr="008D140D">
        <w:rPr>
          <w:rFonts w:ascii="Times New Roman" w:hAnsi="Times New Roman"/>
          <w:szCs w:val="24"/>
        </w:rPr>
        <w:t xml:space="preserve"> </w:t>
      </w:r>
      <w:r w:rsidR="00C501CE">
        <w:rPr>
          <w:rFonts w:ascii="Times New Roman" w:hAnsi="Times New Roman"/>
          <w:szCs w:val="24"/>
        </w:rPr>
        <w:t>to</w:t>
      </w:r>
      <w:r w:rsidR="00CE223D" w:rsidRPr="008D140D">
        <w:rPr>
          <w:rFonts w:ascii="Times New Roman" w:hAnsi="Times New Roman"/>
          <w:szCs w:val="24"/>
        </w:rPr>
        <w:t xml:space="preserve"> receiv</w:t>
      </w:r>
      <w:r w:rsidR="00C501CE">
        <w:rPr>
          <w:rFonts w:ascii="Times New Roman" w:hAnsi="Times New Roman"/>
          <w:szCs w:val="24"/>
        </w:rPr>
        <w:t>e</w:t>
      </w:r>
      <w:r w:rsidR="00CE223D" w:rsidRPr="008D140D">
        <w:rPr>
          <w:rFonts w:ascii="Times New Roman" w:hAnsi="Times New Roman"/>
          <w:szCs w:val="24"/>
        </w:rPr>
        <w:t xml:space="preserve"> </w:t>
      </w:r>
      <w:r w:rsidR="00A43C77">
        <w:rPr>
          <w:rFonts w:ascii="Times New Roman" w:hAnsi="Times New Roman"/>
          <w:szCs w:val="24"/>
        </w:rPr>
        <w:t>A</w:t>
      </w:r>
      <w:r w:rsidR="00CE223D" w:rsidRPr="008D140D">
        <w:rPr>
          <w:rFonts w:ascii="Times New Roman" w:hAnsi="Times New Roman"/>
          <w:szCs w:val="24"/>
        </w:rPr>
        <w:t xml:space="preserve">ssignments. The attorney may </w:t>
      </w:r>
      <w:r w:rsidR="008E5017">
        <w:rPr>
          <w:rFonts w:ascii="Times New Roman" w:hAnsi="Times New Roman"/>
          <w:szCs w:val="24"/>
        </w:rPr>
        <w:t>have their eligibility restored</w:t>
      </w:r>
      <w:r w:rsidR="00CE223D" w:rsidRPr="008D140D">
        <w:rPr>
          <w:rFonts w:ascii="Times New Roman" w:hAnsi="Times New Roman"/>
          <w:szCs w:val="24"/>
        </w:rPr>
        <w:t xml:space="preserve"> upon successful completion of the annual renewal</w:t>
      </w:r>
      <w:r w:rsidR="00CE223D" w:rsidRPr="00C501CE">
        <w:rPr>
          <w:rFonts w:ascii="Times New Roman" w:hAnsi="Times New Roman"/>
          <w:szCs w:val="24"/>
        </w:rPr>
        <w:t xml:space="preserve"> if they are in compliance with all Commission rules. </w:t>
      </w:r>
    </w:p>
    <w:p w14:paraId="28D32038" w14:textId="77777777" w:rsidR="00396FE7" w:rsidRDefault="00396FE7" w:rsidP="005D1189">
      <w:pPr>
        <w:tabs>
          <w:tab w:val="left" w:pos="720"/>
          <w:tab w:val="left" w:pos="1440"/>
          <w:tab w:val="left" w:pos="2160"/>
          <w:tab w:val="left" w:pos="2880"/>
          <w:tab w:val="left" w:pos="3600"/>
        </w:tabs>
        <w:ind w:left="1080"/>
        <w:jc w:val="both"/>
        <w:rPr>
          <w:rFonts w:ascii="Times New Roman" w:hAnsi="Times New Roman"/>
          <w:szCs w:val="24"/>
        </w:rPr>
      </w:pPr>
    </w:p>
    <w:p w14:paraId="5DF64361" w14:textId="17968117" w:rsidR="00011C67" w:rsidRPr="009A4C90" w:rsidRDefault="009A4C90" w:rsidP="009A4C90">
      <w:pPr>
        <w:numPr>
          <w:ilvl w:val="0"/>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rPr>
        <w:t xml:space="preserve"> </w:t>
      </w:r>
      <w:r w:rsidR="00011C67" w:rsidRPr="009A4C90">
        <w:rPr>
          <w:rFonts w:ascii="Times New Roman" w:hAnsi="Times New Roman"/>
        </w:rPr>
        <w:t>Office, Telephone, and Electronic Mail</w:t>
      </w:r>
    </w:p>
    <w:p w14:paraId="4B83CEAF" w14:textId="77777777" w:rsidR="00011C67" w:rsidRPr="009A4C90" w:rsidRDefault="00011C67" w:rsidP="009A4C90">
      <w:pPr>
        <w:tabs>
          <w:tab w:val="left" w:pos="720"/>
          <w:tab w:val="left" w:pos="1440"/>
          <w:tab w:val="left" w:pos="2160"/>
          <w:tab w:val="left" w:pos="2880"/>
          <w:tab w:val="left" w:pos="3600"/>
        </w:tabs>
        <w:jc w:val="both"/>
        <w:rPr>
          <w:rFonts w:ascii="Times New Roman" w:hAnsi="Times New Roman"/>
        </w:rPr>
      </w:pPr>
    </w:p>
    <w:p w14:paraId="1A9CDF60" w14:textId="77777777"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The attorney must maintain an office or have the use of space that is reasonably accessible to clients and that permits the private discussion of confidential and other sensitive matters</w:t>
      </w:r>
      <w:r w:rsidR="00023755" w:rsidRPr="009A4C90">
        <w:rPr>
          <w:rFonts w:ascii="Times New Roman" w:hAnsi="Times New Roman"/>
        </w:rPr>
        <w:t xml:space="preserve">. </w:t>
      </w:r>
    </w:p>
    <w:p w14:paraId="0F322A83" w14:textId="77777777" w:rsidR="00011C67" w:rsidRPr="009A4C90" w:rsidRDefault="00011C67" w:rsidP="009A4C90">
      <w:pPr>
        <w:tabs>
          <w:tab w:val="left" w:pos="720"/>
          <w:tab w:val="left" w:pos="1440"/>
          <w:tab w:val="left" w:pos="2160"/>
          <w:tab w:val="left" w:pos="2880"/>
          <w:tab w:val="left" w:pos="3600"/>
        </w:tabs>
        <w:ind w:left="720"/>
        <w:jc w:val="both"/>
        <w:rPr>
          <w:rFonts w:ascii="Times New Roman" w:hAnsi="Times New Roman"/>
        </w:rPr>
      </w:pPr>
    </w:p>
    <w:p w14:paraId="1295A5C1" w14:textId="77777777"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must maintain a telephone number, which shall be staffed by personnel available for answering telephone calls or an answering service, an answering machine or voicemail capability that ensures client confidentiality. </w:t>
      </w:r>
    </w:p>
    <w:p w14:paraId="12049F81" w14:textId="77777777" w:rsidR="00011C67" w:rsidRPr="009A4C90" w:rsidRDefault="00011C67" w:rsidP="009A4C90">
      <w:pPr>
        <w:tabs>
          <w:tab w:val="left" w:pos="720"/>
          <w:tab w:val="left" w:pos="1440"/>
          <w:tab w:val="left" w:pos="2160"/>
          <w:tab w:val="left" w:pos="2880"/>
          <w:tab w:val="left" w:pos="3600"/>
        </w:tabs>
        <w:ind w:left="720"/>
        <w:jc w:val="both"/>
        <w:rPr>
          <w:rFonts w:ascii="Times New Roman" w:hAnsi="Times New Roman"/>
        </w:rPr>
      </w:pPr>
    </w:p>
    <w:p w14:paraId="5667C8CA" w14:textId="77777777"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must maintain a confidential working e-mail account as a means of receiving information from and providing information to the Commission. </w:t>
      </w:r>
      <w:r w:rsidR="00011C67" w:rsidRPr="00C501CE">
        <w:rPr>
          <w:rFonts w:ascii="Times New Roman" w:hAnsi="Times New Roman"/>
          <w:szCs w:val="24"/>
        </w:rPr>
        <w:t xml:space="preserve">The e-mail address must not be owned or accessible by any person or entity other than the attorney or the entity they own or are employed by. </w:t>
      </w:r>
    </w:p>
    <w:p w14:paraId="668EDEAC" w14:textId="77777777" w:rsidR="00011C67" w:rsidRPr="009A4C90" w:rsidRDefault="00011C67" w:rsidP="009A4C90">
      <w:pPr>
        <w:tabs>
          <w:tab w:val="left" w:pos="720"/>
          <w:tab w:val="left" w:pos="1440"/>
          <w:tab w:val="left" w:pos="2160"/>
          <w:tab w:val="left" w:pos="2880"/>
          <w:tab w:val="left" w:pos="3600"/>
        </w:tabs>
        <w:ind w:left="720"/>
        <w:jc w:val="both"/>
        <w:rPr>
          <w:rFonts w:ascii="Times New Roman" w:hAnsi="Times New Roman"/>
        </w:rPr>
      </w:pPr>
    </w:p>
    <w:p w14:paraId="12015EE7" w14:textId="1BEBBE20"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must keep the Commission and the courts in which the attorney represents indigent clients apprised of the attorney's work telephone number and postal and </w:t>
      </w:r>
      <w:r w:rsidR="00011C67" w:rsidRPr="00C501CE">
        <w:rPr>
          <w:rFonts w:ascii="Times New Roman" w:hAnsi="Times New Roman"/>
          <w:szCs w:val="24"/>
        </w:rPr>
        <w:t>e-</w:t>
      </w:r>
      <w:r w:rsidR="00011C67" w:rsidRPr="009A4C90">
        <w:rPr>
          <w:rFonts w:ascii="Times New Roman" w:hAnsi="Times New Roman"/>
        </w:rPr>
        <w:t xml:space="preserve">mail addresses. The attorney must ensure that the court has the ability to contact the attorney by </w:t>
      </w:r>
      <w:r w:rsidR="00011C67" w:rsidRPr="00C501CE">
        <w:rPr>
          <w:rFonts w:ascii="Times New Roman" w:hAnsi="Times New Roman"/>
          <w:szCs w:val="24"/>
        </w:rPr>
        <w:t>e-</w:t>
      </w:r>
      <w:r w:rsidR="00011C67" w:rsidRPr="009A4C90">
        <w:rPr>
          <w:rFonts w:ascii="Times New Roman" w:hAnsi="Times New Roman"/>
        </w:rPr>
        <w:t>mail</w:t>
      </w:r>
      <w:r w:rsidR="00011C67" w:rsidRPr="00C501CE">
        <w:rPr>
          <w:rFonts w:ascii="Times New Roman" w:hAnsi="Times New Roman"/>
          <w:szCs w:val="24"/>
        </w:rPr>
        <w:t>, mail,</w:t>
      </w:r>
      <w:r w:rsidR="00011C67" w:rsidRPr="009A4C90">
        <w:rPr>
          <w:rFonts w:ascii="Times New Roman" w:hAnsi="Times New Roman"/>
        </w:rPr>
        <w:t xml:space="preserve"> </w:t>
      </w:r>
      <w:r w:rsidR="00AE18C9" w:rsidRPr="009A4C90">
        <w:rPr>
          <w:rFonts w:ascii="Times New Roman" w:hAnsi="Times New Roman"/>
        </w:rPr>
        <w:t xml:space="preserve">and </w:t>
      </w:r>
      <w:r w:rsidR="00011C67" w:rsidRPr="009A4C90">
        <w:rPr>
          <w:rFonts w:ascii="Times New Roman" w:hAnsi="Times New Roman"/>
        </w:rPr>
        <w:t xml:space="preserve">telephone. </w:t>
      </w:r>
    </w:p>
    <w:p w14:paraId="59A28567" w14:textId="77777777" w:rsidR="00011C67" w:rsidRPr="009A4C90" w:rsidRDefault="00011C67" w:rsidP="009A4C90">
      <w:pPr>
        <w:tabs>
          <w:tab w:val="left" w:pos="720"/>
          <w:tab w:val="left" w:pos="1440"/>
          <w:tab w:val="left" w:pos="2160"/>
          <w:tab w:val="left" w:pos="2880"/>
          <w:tab w:val="left" w:pos="3600"/>
        </w:tabs>
        <w:ind w:left="1440"/>
        <w:jc w:val="both"/>
        <w:rPr>
          <w:rFonts w:ascii="Times New Roman" w:hAnsi="Times New Roman"/>
        </w:rPr>
      </w:pPr>
    </w:p>
    <w:p w14:paraId="4AE4B72E" w14:textId="57F41090" w:rsidR="00011C67" w:rsidRPr="00D216DF" w:rsidRDefault="005947DA" w:rsidP="009A4C90">
      <w:pPr>
        <w:numPr>
          <w:ilvl w:val="0"/>
          <w:numId w:val="16"/>
        </w:numPr>
        <w:tabs>
          <w:tab w:val="left" w:pos="720"/>
          <w:tab w:val="left" w:pos="2160"/>
          <w:tab w:val="left" w:pos="2880"/>
          <w:tab w:val="left" w:pos="3600"/>
        </w:tabs>
        <w:ind w:left="1080"/>
        <w:jc w:val="both"/>
        <w:rPr>
          <w:rFonts w:ascii="Times New Roman" w:hAnsi="Times New Roman"/>
          <w:bCs/>
          <w:szCs w:val="24"/>
        </w:rPr>
      </w:pPr>
      <w:r>
        <w:rPr>
          <w:rFonts w:ascii="Times New Roman" w:hAnsi="Times New Roman"/>
          <w:b/>
          <w:szCs w:val="24"/>
        </w:rPr>
        <w:t xml:space="preserve"> </w:t>
      </w:r>
      <w:r w:rsidR="00011C67" w:rsidRPr="005D1189">
        <w:rPr>
          <w:rFonts w:ascii="Times New Roman" w:hAnsi="Times New Roman"/>
        </w:rPr>
        <w:t>Attorney Cooperation with Procedures and Monitoring</w:t>
      </w:r>
      <w:r w:rsidR="00011C67" w:rsidRPr="00D216DF">
        <w:rPr>
          <w:rFonts w:ascii="Times New Roman" w:hAnsi="Times New Roman"/>
          <w:bCs/>
          <w:szCs w:val="24"/>
        </w:rPr>
        <w:t xml:space="preserve"> </w:t>
      </w:r>
    </w:p>
    <w:p w14:paraId="435435BB" w14:textId="77777777" w:rsidR="00C501CE" w:rsidRPr="00C501CE" w:rsidRDefault="00C501CE" w:rsidP="00921502">
      <w:pPr>
        <w:tabs>
          <w:tab w:val="left" w:pos="720"/>
          <w:tab w:val="left" w:pos="1440"/>
          <w:tab w:val="left" w:pos="2160"/>
          <w:tab w:val="left" w:pos="2880"/>
          <w:tab w:val="left" w:pos="3600"/>
        </w:tabs>
        <w:ind w:left="1440"/>
        <w:jc w:val="both"/>
        <w:rPr>
          <w:rFonts w:ascii="Times New Roman" w:hAnsi="Times New Roman"/>
          <w:szCs w:val="24"/>
        </w:rPr>
      </w:pPr>
    </w:p>
    <w:p w14:paraId="109E0E7E" w14:textId="472597C7" w:rsidR="00011C67" w:rsidRPr="009A4C90" w:rsidRDefault="00E500AF"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w:t>
      </w:r>
      <w:r w:rsidR="00011C67" w:rsidRPr="00C501CE">
        <w:rPr>
          <w:rFonts w:ascii="Times New Roman" w:hAnsi="Times New Roman"/>
          <w:szCs w:val="24"/>
        </w:rPr>
        <w:t xml:space="preserve">must comply with all applicable </w:t>
      </w:r>
      <w:r w:rsidR="00011C67" w:rsidRPr="009A4C90">
        <w:rPr>
          <w:rFonts w:ascii="Times New Roman" w:hAnsi="Times New Roman"/>
        </w:rPr>
        <w:t xml:space="preserve">Commission </w:t>
      </w:r>
      <w:r w:rsidR="00011C67" w:rsidRPr="00C501CE">
        <w:rPr>
          <w:rFonts w:ascii="Times New Roman" w:hAnsi="Times New Roman"/>
          <w:szCs w:val="24"/>
        </w:rPr>
        <w:t>rules and procedures.</w:t>
      </w:r>
      <w:r w:rsidR="00011C67" w:rsidRPr="009A4C90">
        <w:rPr>
          <w:rFonts w:ascii="Times New Roman" w:hAnsi="Times New Roman"/>
        </w:rPr>
        <w:t xml:space="preserve"> </w:t>
      </w:r>
    </w:p>
    <w:p w14:paraId="1A9EBD29" w14:textId="77777777" w:rsidR="00C501CE" w:rsidRPr="009A4C90" w:rsidRDefault="00C501CE" w:rsidP="009A4C90">
      <w:pPr>
        <w:tabs>
          <w:tab w:val="left" w:pos="720"/>
          <w:tab w:val="left" w:pos="1440"/>
          <w:tab w:val="left" w:pos="2160"/>
          <w:tab w:val="left" w:pos="2880"/>
          <w:tab w:val="left" w:pos="3600"/>
        </w:tabs>
        <w:ind w:left="1080"/>
        <w:jc w:val="both"/>
        <w:rPr>
          <w:rFonts w:ascii="Times New Roman" w:hAnsi="Times New Roman"/>
        </w:rPr>
      </w:pPr>
    </w:p>
    <w:p w14:paraId="56CB8903" w14:textId="57B9B1FA" w:rsidR="00011C67" w:rsidRDefault="00E500AF" w:rsidP="009A4C90">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C501CE">
        <w:rPr>
          <w:rFonts w:ascii="Times New Roman" w:hAnsi="Times New Roman"/>
          <w:szCs w:val="24"/>
        </w:rPr>
        <w:t>The</w:t>
      </w:r>
      <w:r w:rsidR="00011C67" w:rsidRPr="009A4C90">
        <w:rPr>
          <w:rFonts w:ascii="Times New Roman" w:hAnsi="Times New Roman"/>
        </w:rPr>
        <w:t xml:space="preserve"> attorney </w:t>
      </w:r>
      <w:r w:rsidR="00011C67" w:rsidRPr="00C501CE">
        <w:rPr>
          <w:rFonts w:ascii="Times New Roman" w:hAnsi="Times New Roman"/>
          <w:szCs w:val="24"/>
        </w:rPr>
        <w:t xml:space="preserve">must comply with </w:t>
      </w:r>
      <w:r w:rsidR="00011C67" w:rsidRPr="009A4C90">
        <w:rPr>
          <w:rFonts w:ascii="Times New Roman" w:hAnsi="Times New Roman"/>
        </w:rPr>
        <w:t xml:space="preserve">Commission </w:t>
      </w:r>
      <w:r w:rsidR="00011C67" w:rsidRPr="00C501CE">
        <w:rPr>
          <w:rFonts w:ascii="Times New Roman" w:hAnsi="Times New Roman"/>
          <w:szCs w:val="24"/>
        </w:rPr>
        <w:t xml:space="preserve">monitoring and performance evaluations. </w:t>
      </w:r>
    </w:p>
    <w:p w14:paraId="59541DFE" w14:textId="77777777" w:rsidR="00C501CE" w:rsidRPr="00C501CE" w:rsidRDefault="00C501CE" w:rsidP="009A4C90">
      <w:pPr>
        <w:tabs>
          <w:tab w:val="left" w:pos="720"/>
          <w:tab w:val="left" w:pos="1440"/>
          <w:tab w:val="left" w:pos="2160"/>
          <w:tab w:val="left" w:pos="2880"/>
          <w:tab w:val="left" w:pos="3600"/>
        </w:tabs>
        <w:ind w:left="1080"/>
        <w:jc w:val="both"/>
        <w:rPr>
          <w:rFonts w:ascii="Times New Roman" w:hAnsi="Times New Roman"/>
          <w:szCs w:val="24"/>
        </w:rPr>
      </w:pPr>
    </w:p>
    <w:p w14:paraId="0B0F7451" w14:textId="18CAB265" w:rsidR="00011C67" w:rsidRDefault="00E500AF" w:rsidP="009A4C90">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C501CE">
        <w:rPr>
          <w:rFonts w:ascii="Times New Roman" w:hAnsi="Times New Roman"/>
          <w:szCs w:val="24"/>
        </w:rPr>
        <w:t xml:space="preserve">The attorney must comply with any </w:t>
      </w:r>
      <w:r w:rsidR="00011C67" w:rsidRPr="009A4C90">
        <w:rPr>
          <w:rFonts w:ascii="Times New Roman" w:hAnsi="Times New Roman"/>
        </w:rPr>
        <w:t>Commission</w:t>
      </w:r>
      <w:r w:rsidR="00011C67" w:rsidRPr="00C501CE">
        <w:rPr>
          <w:rFonts w:ascii="Times New Roman" w:hAnsi="Times New Roman"/>
          <w:szCs w:val="24"/>
        </w:rPr>
        <w:t xml:space="preserve"> investigation of complaints, billing discrepancies,</w:t>
      </w:r>
      <w:r w:rsidR="00011C67" w:rsidRPr="009A4C90">
        <w:rPr>
          <w:rFonts w:ascii="Times New Roman" w:hAnsi="Times New Roman"/>
        </w:rPr>
        <w:t xml:space="preserve"> or </w:t>
      </w:r>
      <w:r w:rsidR="00011C67" w:rsidRPr="00C501CE">
        <w:rPr>
          <w:rFonts w:ascii="Times New Roman" w:hAnsi="Times New Roman"/>
          <w:szCs w:val="24"/>
        </w:rPr>
        <w:t>other information. Except</w:t>
      </w:r>
      <w:r w:rsidR="00011C67" w:rsidRPr="009A4C90">
        <w:rPr>
          <w:rFonts w:ascii="Times New Roman" w:hAnsi="Times New Roman"/>
        </w:rPr>
        <w:t xml:space="preserve"> as </w:t>
      </w:r>
      <w:r w:rsidR="00011C67" w:rsidRPr="00C501CE">
        <w:rPr>
          <w:rFonts w:ascii="Times New Roman" w:hAnsi="Times New Roman"/>
          <w:szCs w:val="24"/>
        </w:rPr>
        <w:t>pertains</w:t>
      </w:r>
      <w:r w:rsidR="00011C67" w:rsidRPr="009A4C90">
        <w:rPr>
          <w:rFonts w:ascii="Times New Roman" w:hAnsi="Times New Roman"/>
        </w:rPr>
        <w:t xml:space="preserve"> to </w:t>
      </w:r>
      <w:r w:rsidR="00011C67" w:rsidRPr="00C501CE">
        <w:rPr>
          <w:rFonts w:ascii="Times New Roman" w:hAnsi="Times New Roman"/>
          <w:szCs w:val="24"/>
        </w:rPr>
        <w:t xml:space="preserve">indigent cases assigned to the attorney, </w:t>
      </w:r>
      <w:r w:rsidR="00011C67" w:rsidRPr="00C11E9F">
        <w:rPr>
          <w:rFonts w:ascii="Times New Roman" w:hAnsi="Times New Roman"/>
          <w:szCs w:val="24"/>
        </w:rPr>
        <w:t xml:space="preserve">the Executive Director cannot require an attorney to disclose information that is privileged or made confidential by statute, court rule or court order. </w:t>
      </w:r>
    </w:p>
    <w:p w14:paraId="045EC6CE" w14:textId="0B250F2F" w:rsidR="00340567" w:rsidRPr="008D140D" w:rsidRDefault="00340567" w:rsidP="005D1189">
      <w:pPr>
        <w:tabs>
          <w:tab w:val="left" w:pos="720"/>
          <w:tab w:val="left" w:pos="1440"/>
          <w:tab w:val="left" w:pos="2160"/>
          <w:tab w:val="left" w:pos="2880"/>
          <w:tab w:val="left" w:pos="3600"/>
        </w:tabs>
        <w:jc w:val="both"/>
        <w:rPr>
          <w:rFonts w:ascii="Times New Roman" w:hAnsi="Times New Roman"/>
          <w:szCs w:val="24"/>
        </w:rPr>
      </w:pPr>
    </w:p>
    <w:p w14:paraId="42FD86E8" w14:textId="2BAB56FE" w:rsidR="00340567" w:rsidRPr="008D140D" w:rsidRDefault="00340567" w:rsidP="00B93CE1">
      <w:pPr>
        <w:tabs>
          <w:tab w:val="left" w:pos="720"/>
          <w:tab w:val="left" w:pos="1440"/>
          <w:tab w:val="left" w:pos="2160"/>
          <w:tab w:val="left" w:pos="2880"/>
          <w:tab w:val="left" w:pos="3600"/>
        </w:tabs>
        <w:jc w:val="both"/>
        <w:rPr>
          <w:rFonts w:ascii="Times New Roman" w:hAnsi="Times New Roman"/>
          <w:b/>
          <w:bCs/>
          <w:szCs w:val="24"/>
        </w:rPr>
      </w:pPr>
      <w:r w:rsidRPr="009A4C90">
        <w:rPr>
          <w:rFonts w:ascii="Times New Roman" w:hAnsi="Times New Roman"/>
          <w:b/>
        </w:rPr>
        <w:t xml:space="preserve">SECTION </w:t>
      </w:r>
      <w:r w:rsidR="0038358D" w:rsidRPr="009A4C90">
        <w:rPr>
          <w:rFonts w:ascii="Times New Roman" w:hAnsi="Times New Roman"/>
          <w:b/>
        </w:rPr>
        <w:t>4</w:t>
      </w:r>
      <w:r w:rsidRPr="009A4C90">
        <w:rPr>
          <w:rFonts w:ascii="Times New Roman" w:hAnsi="Times New Roman"/>
          <w:b/>
        </w:rPr>
        <w:t>.</w:t>
      </w:r>
      <w:r w:rsidRPr="00921502">
        <w:rPr>
          <w:rFonts w:ascii="Times New Roman" w:hAnsi="Times New Roman"/>
          <w:b/>
          <w:bCs/>
          <w:szCs w:val="24"/>
        </w:rPr>
        <w:t xml:space="preserve"> </w:t>
      </w:r>
      <w:r w:rsidR="008D140D" w:rsidRPr="008D140D">
        <w:rPr>
          <w:rFonts w:ascii="Times New Roman" w:hAnsi="Times New Roman"/>
          <w:b/>
          <w:bCs/>
          <w:szCs w:val="24"/>
        </w:rPr>
        <w:t>Eligibility</w:t>
      </w:r>
    </w:p>
    <w:p w14:paraId="132D435B" w14:textId="77777777" w:rsidR="008D0CA0" w:rsidRPr="00921502" w:rsidRDefault="008D0CA0" w:rsidP="00921502">
      <w:pPr>
        <w:tabs>
          <w:tab w:val="left" w:pos="720"/>
          <w:tab w:val="left" w:pos="1440"/>
          <w:tab w:val="left" w:pos="2160"/>
          <w:tab w:val="left" w:pos="2880"/>
          <w:tab w:val="left" w:pos="3600"/>
        </w:tabs>
        <w:jc w:val="both"/>
        <w:rPr>
          <w:rFonts w:ascii="Times New Roman" w:hAnsi="Times New Roman"/>
          <w:b/>
          <w:bCs/>
          <w:szCs w:val="24"/>
        </w:rPr>
      </w:pPr>
    </w:p>
    <w:p w14:paraId="4A7DC210" w14:textId="65B41D62" w:rsidR="00CE6D48" w:rsidRDefault="00340567" w:rsidP="00B93CE1">
      <w:pPr>
        <w:numPr>
          <w:ilvl w:val="0"/>
          <w:numId w:val="7"/>
        </w:numPr>
        <w:tabs>
          <w:tab w:val="left" w:pos="720"/>
          <w:tab w:val="left" w:pos="1440"/>
          <w:tab w:val="left" w:pos="2160"/>
          <w:tab w:val="left" w:pos="2880"/>
          <w:tab w:val="left" w:pos="3600"/>
        </w:tabs>
        <w:jc w:val="both"/>
        <w:rPr>
          <w:rFonts w:ascii="Times New Roman" w:hAnsi="Times New Roman"/>
          <w:szCs w:val="24"/>
        </w:rPr>
      </w:pPr>
      <w:r w:rsidRPr="008D140D">
        <w:rPr>
          <w:rFonts w:ascii="Times New Roman" w:hAnsi="Times New Roman"/>
          <w:szCs w:val="24"/>
        </w:rPr>
        <w:t>Cause</w:t>
      </w:r>
    </w:p>
    <w:p w14:paraId="558ACF01" w14:textId="77777777" w:rsidR="00D216DF" w:rsidRDefault="00D216DF" w:rsidP="00921502">
      <w:pPr>
        <w:tabs>
          <w:tab w:val="left" w:pos="720"/>
          <w:tab w:val="left" w:pos="1440"/>
          <w:tab w:val="left" w:pos="2160"/>
          <w:tab w:val="left" w:pos="2880"/>
          <w:tab w:val="left" w:pos="3600"/>
        </w:tabs>
        <w:ind w:left="720"/>
        <w:jc w:val="both"/>
        <w:rPr>
          <w:rFonts w:ascii="Times New Roman" w:hAnsi="Times New Roman"/>
          <w:szCs w:val="24"/>
        </w:rPr>
      </w:pPr>
    </w:p>
    <w:p w14:paraId="4934487B" w14:textId="33119A14" w:rsidR="008D0CA0" w:rsidRPr="00C11E9F" w:rsidRDefault="00E500AF"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340567" w:rsidRPr="008D140D">
        <w:rPr>
          <w:rFonts w:ascii="Times New Roman" w:hAnsi="Times New Roman"/>
          <w:szCs w:val="24"/>
        </w:rPr>
        <w:t>The Exe</w:t>
      </w:r>
      <w:r w:rsidR="00340567" w:rsidRPr="00C501CE">
        <w:rPr>
          <w:rFonts w:ascii="Times New Roman" w:hAnsi="Times New Roman"/>
          <w:szCs w:val="24"/>
        </w:rPr>
        <w:t xml:space="preserve">cutive Director may determine that an attorney is not </w:t>
      </w:r>
      <w:r w:rsidR="009D2F6F">
        <w:rPr>
          <w:rFonts w:ascii="Times New Roman" w:hAnsi="Times New Roman"/>
          <w:szCs w:val="24"/>
        </w:rPr>
        <w:t>Eligible</w:t>
      </w:r>
      <w:r w:rsidR="00340567" w:rsidRPr="00C501CE">
        <w:rPr>
          <w:rFonts w:ascii="Times New Roman" w:hAnsi="Times New Roman"/>
          <w:szCs w:val="24"/>
        </w:rPr>
        <w:t xml:space="preserve"> to rece</w:t>
      </w:r>
      <w:r w:rsidR="00340567" w:rsidRPr="00C11E9F">
        <w:rPr>
          <w:rFonts w:ascii="Times New Roman" w:hAnsi="Times New Roman"/>
          <w:szCs w:val="24"/>
        </w:rPr>
        <w:t xml:space="preserve">ive assignments </w:t>
      </w:r>
      <w:r w:rsidR="00935FC6">
        <w:rPr>
          <w:rFonts w:ascii="Times New Roman" w:hAnsi="Times New Roman"/>
          <w:szCs w:val="24"/>
        </w:rPr>
        <w:t>generally or of a particular type if</w:t>
      </w:r>
      <w:r w:rsidR="00340567" w:rsidRPr="00C11E9F">
        <w:rPr>
          <w:rFonts w:ascii="Times New Roman" w:hAnsi="Times New Roman"/>
          <w:szCs w:val="24"/>
        </w:rPr>
        <w:t xml:space="preserve">: </w:t>
      </w:r>
    </w:p>
    <w:p w14:paraId="75CD7ED5" w14:textId="77777777" w:rsidR="00184BC7" w:rsidRPr="00C11E9F" w:rsidRDefault="00184BC7" w:rsidP="00921502">
      <w:pPr>
        <w:tabs>
          <w:tab w:val="left" w:pos="720"/>
          <w:tab w:val="left" w:pos="1440"/>
          <w:tab w:val="left" w:pos="2160"/>
          <w:tab w:val="left" w:pos="2880"/>
          <w:tab w:val="left" w:pos="3600"/>
        </w:tabs>
        <w:ind w:left="720"/>
        <w:jc w:val="both"/>
        <w:rPr>
          <w:rFonts w:ascii="Times New Roman" w:hAnsi="Times New Roman"/>
          <w:szCs w:val="24"/>
        </w:rPr>
      </w:pPr>
    </w:p>
    <w:p w14:paraId="67879DA6" w14:textId="77777777" w:rsidR="00935FC6" w:rsidRDefault="00E500AF" w:rsidP="00921502">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935FC6">
        <w:rPr>
          <w:rFonts w:ascii="Times New Roman" w:hAnsi="Times New Roman"/>
          <w:szCs w:val="24"/>
        </w:rPr>
        <w:t>The attorney made any misrepresentation</w:t>
      </w:r>
      <w:r w:rsidR="00B628BE">
        <w:rPr>
          <w:rFonts w:ascii="Times New Roman" w:hAnsi="Times New Roman"/>
          <w:szCs w:val="24"/>
        </w:rPr>
        <w:t xml:space="preserve"> or material omission</w:t>
      </w:r>
      <w:r w:rsidR="00935FC6">
        <w:rPr>
          <w:rFonts w:ascii="Times New Roman" w:hAnsi="Times New Roman"/>
          <w:szCs w:val="24"/>
        </w:rPr>
        <w:t xml:space="preserve"> on </w:t>
      </w:r>
      <w:r w:rsidR="00B628BE">
        <w:rPr>
          <w:rFonts w:ascii="Times New Roman" w:hAnsi="Times New Roman"/>
          <w:szCs w:val="24"/>
        </w:rPr>
        <w:t xml:space="preserve">any application </w:t>
      </w:r>
      <w:r w:rsidR="00EC51AD">
        <w:rPr>
          <w:rFonts w:ascii="Times New Roman" w:hAnsi="Times New Roman"/>
          <w:szCs w:val="24"/>
        </w:rPr>
        <w:t xml:space="preserve">they </w:t>
      </w:r>
      <w:r w:rsidR="00B628BE">
        <w:rPr>
          <w:rFonts w:ascii="Times New Roman" w:hAnsi="Times New Roman"/>
          <w:szCs w:val="24"/>
        </w:rPr>
        <w:t xml:space="preserve">submitted to the Commission. </w:t>
      </w:r>
    </w:p>
    <w:p w14:paraId="58B7D546" w14:textId="77777777" w:rsidR="00B628BE" w:rsidRDefault="00B628BE" w:rsidP="00921502">
      <w:pPr>
        <w:tabs>
          <w:tab w:val="left" w:pos="720"/>
          <w:tab w:val="left" w:pos="1440"/>
          <w:tab w:val="left" w:pos="2160"/>
          <w:tab w:val="left" w:pos="2880"/>
          <w:tab w:val="left" w:pos="3600"/>
        </w:tabs>
        <w:ind w:left="2160"/>
        <w:jc w:val="both"/>
        <w:rPr>
          <w:rFonts w:ascii="Times New Roman" w:hAnsi="Times New Roman"/>
          <w:szCs w:val="24"/>
        </w:rPr>
      </w:pPr>
    </w:p>
    <w:p w14:paraId="1F7DD4D2" w14:textId="77777777" w:rsidR="008D0CA0" w:rsidRPr="00C11E9F" w:rsidRDefault="00E500AF" w:rsidP="005D1189">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8D0CA0" w:rsidRPr="00C11E9F">
        <w:rPr>
          <w:rFonts w:ascii="Times New Roman" w:hAnsi="Times New Roman"/>
          <w:szCs w:val="24"/>
        </w:rPr>
        <w:t xml:space="preserve">The attorney fails to satisfy any requirement of </w:t>
      </w:r>
      <w:r w:rsidR="008D140D" w:rsidRPr="00C11E9F">
        <w:rPr>
          <w:rFonts w:ascii="Times New Roman" w:hAnsi="Times New Roman"/>
          <w:szCs w:val="24"/>
        </w:rPr>
        <w:t>any</w:t>
      </w:r>
      <w:r w:rsidR="008D140D" w:rsidRPr="009A4C90">
        <w:rPr>
          <w:rFonts w:ascii="Times New Roman" w:hAnsi="Times New Roman"/>
        </w:rPr>
        <w:t xml:space="preserve"> Commission </w:t>
      </w:r>
      <w:r w:rsidR="008D140D" w:rsidRPr="00C11E9F">
        <w:rPr>
          <w:rFonts w:ascii="Times New Roman" w:hAnsi="Times New Roman"/>
          <w:szCs w:val="24"/>
        </w:rPr>
        <w:t xml:space="preserve">rule. </w:t>
      </w:r>
      <w:r w:rsidR="008D0CA0" w:rsidRPr="00C11E9F">
        <w:rPr>
          <w:rFonts w:ascii="Times New Roman" w:hAnsi="Times New Roman"/>
          <w:szCs w:val="24"/>
        </w:rPr>
        <w:t xml:space="preserve"> </w:t>
      </w:r>
    </w:p>
    <w:p w14:paraId="395A2F77" w14:textId="77777777" w:rsidR="00184BC7" w:rsidRPr="00C11E9F" w:rsidRDefault="00184BC7" w:rsidP="00921502">
      <w:pPr>
        <w:tabs>
          <w:tab w:val="left" w:pos="720"/>
          <w:tab w:val="left" w:pos="1440"/>
          <w:tab w:val="left" w:pos="2160"/>
          <w:tab w:val="left" w:pos="2880"/>
          <w:tab w:val="left" w:pos="3600"/>
        </w:tabs>
        <w:ind w:left="1440"/>
        <w:jc w:val="both"/>
        <w:rPr>
          <w:rFonts w:ascii="Times New Roman" w:hAnsi="Times New Roman"/>
          <w:szCs w:val="24"/>
        </w:rPr>
      </w:pPr>
    </w:p>
    <w:p w14:paraId="53DBC464" w14:textId="050EFA27" w:rsidR="00340567" w:rsidRPr="00C11E9F" w:rsidRDefault="00E500AF" w:rsidP="005D1189">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340567" w:rsidRPr="00C11E9F">
        <w:rPr>
          <w:rFonts w:ascii="Times New Roman" w:hAnsi="Times New Roman"/>
          <w:szCs w:val="24"/>
        </w:rPr>
        <w:t xml:space="preserve">The attorney has </w:t>
      </w:r>
      <w:r w:rsidR="00340567" w:rsidRPr="009A4C90">
        <w:rPr>
          <w:rFonts w:ascii="Times New Roman" w:hAnsi="Times New Roman"/>
        </w:rPr>
        <w:t xml:space="preserve">a </w:t>
      </w:r>
      <w:r w:rsidR="00340567" w:rsidRPr="00C11E9F">
        <w:rPr>
          <w:rFonts w:ascii="Times New Roman" w:hAnsi="Times New Roman"/>
          <w:szCs w:val="24"/>
        </w:rPr>
        <w:t xml:space="preserve">prior criminal record </w:t>
      </w:r>
      <w:r w:rsidR="00340567" w:rsidRPr="009A4C90">
        <w:rPr>
          <w:rFonts w:ascii="Times New Roman" w:hAnsi="Times New Roman"/>
        </w:rPr>
        <w:t xml:space="preserve">which the </w:t>
      </w:r>
      <w:r w:rsidR="00340567" w:rsidRPr="008D140D">
        <w:rPr>
          <w:rFonts w:ascii="Times New Roman" w:hAnsi="Times New Roman"/>
          <w:szCs w:val="24"/>
        </w:rPr>
        <w:t>Exec</w:t>
      </w:r>
      <w:r w:rsidR="00340567" w:rsidRPr="00C501CE">
        <w:rPr>
          <w:rFonts w:ascii="Times New Roman" w:hAnsi="Times New Roman"/>
          <w:szCs w:val="24"/>
        </w:rPr>
        <w:t xml:space="preserve">utive Director determines could affect the attorney’s ability to provide high </w:t>
      </w:r>
      <w:r w:rsidR="00340567" w:rsidRPr="00C11E9F">
        <w:rPr>
          <w:rFonts w:ascii="Times New Roman" w:hAnsi="Times New Roman"/>
          <w:szCs w:val="24"/>
        </w:rPr>
        <w:t xml:space="preserve">quality legal services. </w:t>
      </w:r>
    </w:p>
    <w:p w14:paraId="310A1A34" w14:textId="77777777" w:rsidR="00184BC7" w:rsidRPr="00C11E9F" w:rsidRDefault="00184BC7" w:rsidP="00921502">
      <w:pPr>
        <w:tabs>
          <w:tab w:val="left" w:pos="720"/>
          <w:tab w:val="left" w:pos="1440"/>
          <w:tab w:val="left" w:pos="2160"/>
          <w:tab w:val="left" w:pos="2880"/>
          <w:tab w:val="left" w:pos="3600"/>
        </w:tabs>
        <w:jc w:val="both"/>
        <w:rPr>
          <w:rFonts w:ascii="Times New Roman" w:hAnsi="Times New Roman"/>
          <w:szCs w:val="24"/>
        </w:rPr>
      </w:pPr>
    </w:p>
    <w:p w14:paraId="6B9C099D" w14:textId="77777777" w:rsidR="00184BC7" w:rsidRDefault="00E500AF" w:rsidP="005D1189">
      <w:pPr>
        <w:numPr>
          <w:ilvl w:val="2"/>
          <w:numId w:val="7"/>
        </w:numPr>
        <w:tabs>
          <w:tab w:val="left" w:pos="720"/>
          <w:tab w:val="left" w:pos="1440"/>
          <w:tab w:val="left" w:pos="2160"/>
          <w:tab w:val="left" w:pos="2880"/>
          <w:tab w:val="left" w:pos="3600"/>
        </w:tabs>
        <w:ind w:left="1627" w:hanging="187"/>
        <w:jc w:val="both"/>
        <w:rPr>
          <w:rFonts w:ascii="Times New Roman" w:hAnsi="Times New Roman"/>
          <w:szCs w:val="24"/>
        </w:rPr>
      </w:pPr>
      <w:r>
        <w:rPr>
          <w:rFonts w:ascii="Times New Roman" w:hAnsi="Times New Roman"/>
          <w:szCs w:val="24"/>
        </w:rPr>
        <w:t xml:space="preserve">   </w:t>
      </w:r>
      <w:r w:rsidR="00340567" w:rsidRPr="00C11E9F">
        <w:rPr>
          <w:rFonts w:ascii="Times New Roman" w:hAnsi="Times New Roman"/>
          <w:szCs w:val="24"/>
        </w:rPr>
        <w:t xml:space="preserve">The attorney has a prior </w:t>
      </w:r>
      <w:r w:rsidR="005F74D1" w:rsidRPr="00C11E9F">
        <w:rPr>
          <w:rFonts w:ascii="Times New Roman" w:hAnsi="Times New Roman"/>
          <w:szCs w:val="24"/>
        </w:rPr>
        <w:t xml:space="preserve">bar </w:t>
      </w:r>
      <w:r w:rsidR="00340567" w:rsidRPr="00C11E9F">
        <w:rPr>
          <w:rFonts w:ascii="Times New Roman" w:hAnsi="Times New Roman"/>
          <w:szCs w:val="24"/>
        </w:rPr>
        <w:t>disciplinary history which</w:t>
      </w:r>
      <w:r w:rsidR="005F6CD7" w:rsidRPr="00C11E9F">
        <w:rPr>
          <w:rFonts w:ascii="Times New Roman" w:hAnsi="Times New Roman"/>
          <w:szCs w:val="24"/>
        </w:rPr>
        <w:t xml:space="preserve"> the</w:t>
      </w:r>
      <w:r w:rsidR="00340567" w:rsidRPr="00C11E9F">
        <w:rPr>
          <w:rFonts w:ascii="Times New Roman" w:hAnsi="Times New Roman"/>
          <w:szCs w:val="24"/>
        </w:rPr>
        <w:t xml:space="preserve"> Executive Director determines could affect the attorney’s ability to provide high quality legal services. </w:t>
      </w:r>
    </w:p>
    <w:p w14:paraId="5C29CC3C" w14:textId="77777777" w:rsidR="00DB44B2" w:rsidRDefault="00DB44B2" w:rsidP="00921502">
      <w:pPr>
        <w:pStyle w:val="ListParagraph"/>
        <w:rPr>
          <w:rFonts w:ascii="Times New Roman" w:hAnsi="Times New Roman"/>
          <w:szCs w:val="24"/>
        </w:rPr>
      </w:pPr>
    </w:p>
    <w:p w14:paraId="4A8D11E8" w14:textId="413C4058" w:rsidR="00DB44B2" w:rsidRPr="00C11E9F" w:rsidRDefault="00E500AF" w:rsidP="005D1189">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B44B2">
        <w:rPr>
          <w:rFonts w:ascii="Times New Roman" w:hAnsi="Times New Roman"/>
          <w:szCs w:val="24"/>
        </w:rPr>
        <w:t>The Executive Director concludes that</w:t>
      </w:r>
      <w:r w:rsidR="00DB44B2" w:rsidRPr="009A4C90">
        <w:rPr>
          <w:rFonts w:ascii="Times New Roman" w:hAnsi="Times New Roman"/>
        </w:rPr>
        <w:t xml:space="preserve"> the </w:t>
      </w:r>
      <w:r w:rsidR="00DB44B2">
        <w:rPr>
          <w:rFonts w:ascii="Times New Roman" w:hAnsi="Times New Roman"/>
          <w:szCs w:val="24"/>
        </w:rPr>
        <w:t xml:space="preserve">attorney is unfit to provide high quality indigent legal services. </w:t>
      </w:r>
    </w:p>
    <w:p w14:paraId="20F4D1A4" w14:textId="77777777" w:rsidR="00D216DF" w:rsidRPr="00C11E9F" w:rsidRDefault="00D216DF" w:rsidP="00921502">
      <w:pPr>
        <w:tabs>
          <w:tab w:val="left" w:pos="720"/>
          <w:tab w:val="left" w:pos="1440"/>
          <w:tab w:val="left" w:pos="2160"/>
          <w:tab w:val="left" w:pos="2880"/>
          <w:tab w:val="left" w:pos="3600"/>
        </w:tabs>
        <w:jc w:val="both"/>
        <w:rPr>
          <w:rFonts w:ascii="Times New Roman" w:hAnsi="Times New Roman"/>
          <w:szCs w:val="24"/>
        </w:rPr>
      </w:pPr>
    </w:p>
    <w:p w14:paraId="6B1B4AAE" w14:textId="74894BD5" w:rsidR="00D216DF" w:rsidRDefault="00D216DF" w:rsidP="00D216DF">
      <w:pPr>
        <w:numPr>
          <w:ilvl w:val="0"/>
          <w:numId w:val="7"/>
        </w:numPr>
        <w:tabs>
          <w:tab w:val="left" w:pos="720"/>
          <w:tab w:val="left" w:pos="1440"/>
          <w:tab w:val="left" w:pos="2160"/>
          <w:tab w:val="left" w:pos="2880"/>
          <w:tab w:val="left" w:pos="3600"/>
        </w:tabs>
        <w:jc w:val="both"/>
        <w:rPr>
          <w:rFonts w:ascii="Times New Roman" w:hAnsi="Times New Roman"/>
          <w:szCs w:val="24"/>
        </w:rPr>
      </w:pPr>
      <w:r>
        <w:rPr>
          <w:rFonts w:ascii="Times New Roman" w:hAnsi="Times New Roman"/>
          <w:szCs w:val="24"/>
        </w:rPr>
        <w:t xml:space="preserve"> </w:t>
      </w:r>
      <w:r w:rsidR="005F6CD7" w:rsidRPr="00C11E9F">
        <w:rPr>
          <w:rFonts w:ascii="Times New Roman" w:hAnsi="Times New Roman"/>
          <w:szCs w:val="24"/>
        </w:rPr>
        <w:t>Process</w:t>
      </w:r>
    </w:p>
    <w:p w14:paraId="110CE7B4" w14:textId="77777777" w:rsidR="00D216DF" w:rsidRDefault="00D216DF" w:rsidP="00921502">
      <w:pPr>
        <w:tabs>
          <w:tab w:val="left" w:pos="720"/>
          <w:tab w:val="left" w:pos="1440"/>
          <w:tab w:val="left" w:pos="2160"/>
          <w:tab w:val="left" w:pos="2880"/>
          <w:tab w:val="left" w:pos="3600"/>
        </w:tabs>
        <w:ind w:left="720"/>
        <w:jc w:val="both"/>
        <w:rPr>
          <w:rFonts w:ascii="Times New Roman" w:hAnsi="Times New Roman"/>
          <w:szCs w:val="24"/>
        </w:rPr>
      </w:pPr>
    </w:p>
    <w:p w14:paraId="3721ACD9" w14:textId="59F6E93D" w:rsidR="005F6CD7" w:rsidRPr="00C11E9F" w:rsidRDefault="00E500AF"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5F6CD7" w:rsidRPr="00C11E9F">
        <w:rPr>
          <w:rFonts w:ascii="Times New Roman" w:hAnsi="Times New Roman"/>
          <w:szCs w:val="24"/>
        </w:rPr>
        <w:t>If</w:t>
      </w:r>
      <w:r w:rsidR="005F6CD7" w:rsidRPr="009A4C90">
        <w:rPr>
          <w:rFonts w:ascii="Times New Roman" w:hAnsi="Times New Roman"/>
        </w:rPr>
        <w:t xml:space="preserve"> the </w:t>
      </w:r>
      <w:r w:rsidR="005F6CD7" w:rsidRPr="00C11E9F">
        <w:rPr>
          <w:rFonts w:ascii="Times New Roman" w:hAnsi="Times New Roman"/>
          <w:szCs w:val="24"/>
        </w:rPr>
        <w:t xml:space="preserve">Executive Director determines that an attorney is not </w:t>
      </w:r>
      <w:r w:rsidR="009D2F6F">
        <w:rPr>
          <w:rFonts w:ascii="Times New Roman" w:hAnsi="Times New Roman"/>
          <w:szCs w:val="24"/>
        </w:rPr>
        <w:t>Eligible</w:t>
      </w:r>
      <w:r w:rsidR="005F6CD7" w:rsidRPr="00C11E9F">
        <w:rPr>
          <w:rFonts w:ascii="Times New Roman" w:hAnsi="Times New Roman"/>
          <w:szCs w:val="24"/>
        </w:rPr>
        <w:t xml:space="preserve"> to receive </w:t>
      </w:r>
      <w:r w:rsidR="00A43C77">
        <w:rPr>
          <w:rFonts w:ascii="Times New Roman" w:hAnsi="Times New Roman"/>
          <w:szCs w:val="24"/>
        </w:rPr>
        <w:t>A</w:t>
      </w:r>
      <w:r w:rsidR="005F6CD7" w:rsidRPr="00C11E9F">
        <w:rPr>
          <w:rFonts w:ascii="Times New Roman" w:hAnsi="Times New Roman"/>
          <w:szCs w:val="24"/>
        </w:rPr>
        <w:t>ssignments</w:t>
      </w:r>
      <w:r w:rsidR="00B628BE">
        <w:rPr>
          <w:rFonts w:ascii="Times New Roman" w:hAnsi="Times New Roman"/>
          <w:szCs w:val="24"/>
        </w:rPr>
        <w:t xml:space="preserve"> generally or of a particular type</w:t>
      </w:r>
      <w:r w:rsidR="005F6CD7" w:rsidRPr="00C11E9F">
        <w:rPr>
          <w:rFonts w:ascii="Times New Roman" w:hAnsi="Times New Roman"/>
          <w:szCs w:val="24"/>
        </w:rPr>
        <w:t xml:space="preserve"> pursuant to </w:t>
      </w:r>
      <w:r w:rsidR="008D0CA0" w:rsidRPr="00C11E9F">
        <w:rPr>
          <w:rFonts w:ascii="Times New Roman" w:hAnsi="Times New Roman"/>
          <w:szCs w:val="24"/>
        </w:rPr>
        <w:t>Section 5(1)</w:t>
      </w:r>
      <w:r w:rsidR="00CE6D48">
        <w:rPr>
          <w:rFonts w:ascii="Times New Roman" w:hAnsi="Times New Roman"/>
          <w:szCs w:val="24"/>
        </w:rPr>
        <w:t xml:space="preserve"> </w:t>
      </w:r>
      <w:r w:rsidR="005F6CD7" w:rsidRPr="00C11E9F">
        <w:rPr>
          <w:rFonts w:ascii="Times New Roman" w:hAnsi="Times New Roman"/>
          <w:szCs w:val="24"/>
        </w:rPr>
        <w:t xml:space="preserve">of this </w:t>
      </w:r>
      <w:r w:rsidR="008D0CA0" w:rsidRPr="00C11E9F">
        <w:rPr>
          <w:rFonts w:ascii="Times New Roman" w:hAnsi="Times New Roman"/>
          <w:szCs w:val="24"/>
        </w:rPr>
        <w:t>Chapter</w:t>
      </w:r>
      <w:r w:rsidR="005F6CD7" w:rsidRPr="00C11E9F">
        <w:rPr>
          <w:rFonts w:ascii="Times New Roman" w:hAnsi="Times New Roman"/>
          <w:szCs w:val="24"/>
        </w:rPr>
        <w:t>:</w:t>
      </w:r>
    </w:p>
    <w:p w14:paraId="21F0CD1C" w14:textId="77777777" w:rsidR="008D140D" w:rsidRPr="00C11E9F" w:rsidRDefault="008D140D" w:rsidP="00921502">
      <w:pPr>
        <w:tabs>
          <w:tab w:val="left" w:pos="720"/>
          <w:tab w:val="left" w:pos="1440"/>
          <w:tab w:val="left" w:pos="2160"/>
          <w:tab w:val="left" w:pos="2880"/>
          <w:tab w:val="left" w:pos="3600"/>
        </w:tabs>
        <w:ind w:left="720"/>
        <w:jc w:val="both"/>
        <w:rPr>
          <w:rFonts w:ascii="Times New Roman" w:hAnsi="Times New Roman"/>
          <w:szCs w:val="24"/>
        </w:rPr>
      </w:pPr>
    </w:p>
    <w:p w14:paraId="2DF98191" w14:textId="12A62A7B" w:rsidR="008D140D" w:rsidRPr="00C11E9F" w:rsidRDefault="00D216DF" w:rsidP="005D1189">
      <w:pPr>
        <w:keepNext/>
        <w:keepLines/>
        <w:numPr>
          <w:ilvl w:val="2"/>
          <w:numId w:val="7"/>
        </w:numPr>
        <w:tabs>
          <w:tab w:val="left" w:pos="720"/>
          <w:tab w:val="left" w:pos="1440"/>
          <w:tab w:val="left" w:pos="2160"/>
          <w:tab w:val="left" w:pos="2880"/>
          <w:tab w:val="left" w:pos="3600"/>
        </w:tabs>
        <w:ind w:left="1627" w:hanging="187"/>
        <w:jc w:val="both"/>
        <w:rPr>
          <w:rFonts w:ascii="Times New Roman" w:hAnsi="Times New Roman"/>
          <w:szCs w:val="24"/>
        </w:rPr>
      </w:pPr>
      <w:r>
        <w:rPr>
          <w:rFonts w:ascii="Times New Roman" w:hAnsi="Times New Roman"/>
          <w:szCs w:val="24"/>
        </w:rPr>
        <w:t xml:space="preserve">  </w:t>
      </w:r>
      <w:r w:rsidR="008D140D" w:rsidRPr="00C11E9F">
        <w:rPr>
          <w:rFonts w:ascii="Times New Roman" w:hAnsi="Times New Roman"/>
          <w:szCs w:val="24"/>
        </w:rPr>
        <w:t>The Executive Director's decision shall be in writing and shall reflect the Executive Director's reasoning in a manner sufficient to inform the attorney of the basis for the Executive Director's action.</w:t>
      </w:r>
    </w:p>
    <w:p w14:paraId="57EC5BB6" w14:textId="77777777" w:rsidR="008D140D" w:rsidRPr="00C11E9F" w:rsidRDefault="008D140D" w:rsidP="00921502">
      <w:pPr>
        <w:keepNext/>
        <w:keepLines/>
        <w:tabs>
          <w:tab w:val="left" w:pos="720"/>
          <w:tab w:val="left" w:pos="1440"/>
          <w:tab w:val="left" w:pos="2160"/>
          <w:tab w:val="left" w:pos="2880"/>
          <w:tab w:val="left" w:pos="3600"/>
        </w:tabs>
        <w:ind w:left="1440"/>
        <w:jc w:val="both"/>
        <w:rPr>
          <w:rFonts w:ascii="Times New Roman" w:hAnsi="Times New Roman"/>
          <w:szCs w:val="24"/>
        </w:rPr>
      </w:pPr>
    </w:p>
    <w:p w14:paraId="21872C43" w14:textId="49221826" w:rsidR="008D140D" w:rsidRDefault="00E500AF" w:rsidP="005D1189">
      <w:pPr>
        <w:numPr>
          <w:ilvl w:val="2"/>
          <w:numId w:val="7"/>
        </w:numPr>
        <w:tabs>
          <w:tab w:val="left" w:pos="720"/>
          <w:tab w:val="left" w:pos="1440"/>
          <w:tab w:val="left" w:pos="2160"/>
          <w:tab w:val="left" w:pos="2880"/>
          <w:tab w:val="left" w:pos="3600"/>
        </w:tabs>
        <w:ind w:left="1627" w:hanging="187"/>
        <w:jc w:val="both"/>
        <w:rPr>
          <w:rFonts w:ascii="Times New Roman" w:hAnsi="Times New Roman"/>
          <w:szCs w:val="24"/>
        </w:rPr>
      </w:pPr>
      <w:r>
        <w:rPr>
          <w:rFonts w:ascii="Times New Roman" w:hAnsi="Times New Roman"/>
          <w:szCs w:val="24"/>
        </w:rPr>
        <w:t xml:space="preserve">   </w:t>
      </w:r>
      <w:r w:rsidR="008D140D" w:rsidRPr="00C11E9F">
        <w:rPr>
          <w:rFonts w:ascii="Times New Roman" w:hAnsi="Times New Roman"/>
          <w:szCs w:val="24"/>
        </w:rPr>
        <w:t xml:space="preserve">The Executive Director's decision that an attorney does not satisfy the minimum </w:t>
      </w:r>
      <w:r>
        <w:rPr>
          <w:rFonts w:ascii="Times New Roman" w:hAnsi="Times New Roman"/>
          <w:szCs w:val="24"/>
        </w:rPr>
        <w:t xml:space="preserve">         </w:t>
      </w:r>
      <w:r w:rsidR="008D140D" w:rsidRPr="00C11E9F">
        <w:rPr>
          <w:rFonts w:ascii="Times New Roman" w:hAnsi="Times New Roman"/>
          <w:szCs w:val="24"/>
        </w:rPr>
        <w:t xml:space="preserve">eligibility requirements to receive </w:t>
      </w:r>
      <w:r w:rsidR="00A43C77">
        <w:rPr>
          <w:rFonts w:ascii="Times New Roman" w:hAnsi="Times New Roman"/>
          <w:szCs w:val="24"/>
        </w:rPr>
        <w:t>A</w:t>
      </w:r>
      <w:r w:rsidR="008D140D" w:rsidRPr="00C11E9F">
        <w:rPr>
          <w:rFonts w:ascii="Times New Roman" w:hAnsi="Times New Roman"/>
          <w:szCs w:val="24"/>
        </w:rPr>
        <w:t>ssignments may be appealed to the full Commission pursuant to 4 M.R.S.A.</w:t>
      </w:r>
      <w:r w:rsidR="00D216DF">
        <w:rPr>
          <w:rFonts w:ascii="Times New Roman" w:hAnsi="Times New Roman"/>
          <w:szCs w:val="24"/>
        </w:rPr>
        <w:t xml:space="preserve"> </w:t>
      </w:r>
      <w:r w:rsidR="008D140D" w:rsidRPr="00C11E9F">
        <w:rPr>
          <w:rFonts w:ascii="Times New Roman" w:hAnsi="Times New Roman"/>
          <w:szCs w:val="24"/>
        </w:rPr>
        <w:t>§1804(3)(J) and Chapter 201</w:t>
      </w:r>
      <w:r w:rsidR="00A52B5A">
        <w:rPr>
          <w:rFonts w:ascii="Times New Roman" w:hAnsi="Times New Roman"/>
          <w:szCs w:val="24"/>
        </w:rPr>
        <w:t xml:space="preserve"> of the</w:t>
      </w:r>
      <w:r w:rsidR="00D216DF">
        <w:rPr>
          <w:rFonts w:ascii="Times New Roman" w:hAnsi="Times New Roman"/>
          <w:szCs w:val="24"/>
        </w:rPr>
        <w:t xml:space="preserve"> </w:t>
      </w:r>
      <w:r w:rsidR="00A52B5A">
        <w:rPr>
          <w:rFonts w:ascii="Times New Roman" w:hAnsi="Times New Roman"/>
          <w:szCs w:val="24"/>
        </w:rPr>
        <w:t>Commission rules</w:t>
      </w:r>
      <w:r w:rsidR="008D140D" w:rsidRPr="00C11E9F">
        <w:rPr>
          <w:rFonts w:ascii="Times New Roman" w:hAnsi="Times New Roman"/>
          <w:szCs w:val="24"/>
        </w:rPr>
        <w:t xml:space="preserve">. </w:t>
      </w:r>
    </w:p>
    <w:p w14:paraId="59B9C355" w14:textId="77777777" w:rsidR="00CE6D48" w:rsidRDefault="00CE6D48" w:rsidP="00921502">
      <w:pPr>
        <w:pStyle w:val="ListParagraph"/>
        <w:rPr>
          <w:rFonts w:ascii="Times New Roman" w:hAnsi="Times New Roman"/>
          <w:szCs w:val="24"/>
        </w:rPr>
      </w:pPr>
    </w:p>
    <w:p w14:paraId="4687682C" w14:textId="3FD55D4D" w:rsidR="00CE6D48" w:rsidRDefault="00CE6D48" w:rsidP="00B93CE1">
      <w:pPr>
        <w:numPr>
          <w:ilvl w:val="0"/>
          <w:numId w:val="7"/>
        </w:numPr>
        <w:tabs>
          <w:tab w:val="left" w:pos="720"/>
          <w:tab w:val="left" w:pos="1440"/>
          <w:tab w:val="left" w:pos="2160"/>
          <w:tab w:val="left" w:pos="2880"/>
          <w:tab w:val="left" w:pos="3600"/>
        </w:tabs>
        <w:jc w:val="both"/>
        <w:rPr>
          <w:rFonts w:ascii="Times New Roman" w:hAnsi="Times New Roman"/>
          <w:szCs w:val="24"/>
        </w:rPr>
      </w:pPr>
      <w:r>
        <w:rPr>
          <w:rFonts w:ascii="Times New Roman" w:hAnsi="Times New Roman"/>
          <w:szCs w:val="24"/>
        </w:rPr>
        <w:t>Automatic Ineligibility</w:t>
      </w:r>
    </w:p>
    <w:p w14:paraId="53B44716" w14:textId="77777777" w:rsidR="00393E50" w:rsidRDefault="00393E50" w:rsidP="00921502">
      <w:pPr>
        <w:tabs>
          <w:tab w:val="left" w:pos="720"/>
          <w:tab w:val="left" w:pos="1440"/>
          <w:tab w:val="left" w:pos="2160"/>
          <w:tab w:val="left" w:pos="2880"/>
          <w:tab w:val="left" w:pos="3600"/>
        </w:tabs>
        <w:ind w:left="720"/>
        <w:jc w:val="both"/>
        <w:rPr>
          <w:rFonts w:ascii="Times New Roman" w:hAnsi="Times New Roman"/>
          <w:szCs w:val="24"/>
        </w:rPr>
      </w:pPr>
    </w:p>
    <w:p w14:paraId="4617EE6F" w14:textId="3C055747" w:rsidR="00CE6D48" w:rsidRDefault="00393E50"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CE6D48">
        <w:rPr>
          <w:rFonts w:ascii="Times New Roman" w:hAnsi="Times New Roman"/>
          <w:szCs w:val="24"/>
        </w:rPr>
        <w:t xml:space="preserve">If an attorney exceeds the maximum caseload standard as set forth by Chapter </w:t>
      </w:r>
      <w:r w:rsidR="005A0E17">
        <w:rPr>
          <w:rFonts w:ascii="Times New Roman" w:hAnsi="Times New Roman"/>
          <w:szCs w:val="24"/>
        </w:rPr>
        <w:t>4</w:t>
      </w:r>
      <w:r w:rsidR="00CE6D48">
        <w:rPr>
          <w:rFonts w:ascii="Times New Roman" w:hAnsi="Times New Roman"/>
          <w:szCs w:val="24"/>
        </w:rPr>
        <w:t xml:space="preserve"> of the Commission rules and has not been granted a waiver pursuant to Chapter </w:t>
      </w:r>
      <w:r w:rsidR="005A0E17">
        <w:rPr>
          <w:rFonts w:ascii="Times New Roman" w:hAnsi="Times New Roman"/>
          <w:szCs w:val="24"/>
        </w:rPr>
        <w:t>4</w:t>
      </w:r>
      <w:r w:rsidR="00CE6D48">
        <w:rPr>
          <w:rFonts w:ascii="Times New Roman" w:hAnsi="Times New Roman"/>
          <w:szCs w:val="24"/>
        </w:rPr>
        <w:t xml:space="preserve">, they will become ineligible to receive new case </w:t>
      </w:r>
      <w:r w:rsidR="00164DCC">
        <w:rPr>
          <w:rFonts w:ascii="Times New Roman" w:hAnsi="Times New Roman"/>
          <w:szCs w:val="24"/>
        </w:rPr>
        <w:t>A</w:t>
      </w:r>
      <w:r w:rsidR="00CE6D48">
        <w:rPr>
          <w:rFonts w:ascii="Times New Roman" w:hAnsi="Times New Roman"/>
          <w:szCs w:val="24"/>
        </w:rPr>
        <w:t xml:space="preserve">ssignments. </w:t>
      </w:r>
    </w:p>
    <w:p w14:paraId="1F22F131" w14:textId="77777777" w:rsidR="00E500AF" w:rsidRDefault="00E500AF" w:rsidP="00921502">
      <w:pPr>
        <w:tabs>
          <w:tab w:val="left" w:pos="720"/>
          <w:tab w:val="left" w:pos="1440"/>
          <w:tab w:val="left" w:pos="2160"/>
          <w:tab w:val="left" w:pos="2880"/>
          <w:tab w:val="left" w:pos="3600"/>
        </w:tabs>
        <w:ind w:left="1440"/>
        <w:jc w:val="both"/>
        <w:rPr>
          <w:rFonts w:ascii="Times New Roman" w:hAnsi="Times New Roman"/>
          <w:szCs w:val="24"/>
        </w:rPr>
      </w:pPr>
    </w:p>
    <w:p w14:paraId="1A8BA89D" w14:textId="08690797" w:rsidR="00CE6D48" w:rsidRDefault="00393E50"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CE6D48">
        <w:rPr>
          <w:rFonts w:ascii="Times New Roman" w:hAnsi="Times New Roman"/>
          <w:szCs w:val="24"/>
        </w:rPr>
        <w:t xml:space="preserve">Any attorney who voluntarily accepts a new case after having been deemed ineligible pursuant to subsection 2(a), above, will not be paid by the Commission for any time spent on the case. </w:t>
      </w:r>
    </w:p>
    <w:p w14:paraId="7AD05145" w14:textId="77777777" w:rsidR="00E500AF" w:rsidRDefault="00E500AF" w:rsidP="00921502">
      <w:pPr>
        <w:tabs>
          <w:tab w:val="left" w:pos="720"/>
          <w:tab w:val="left" w:pos="1440"/>
          <w:tab w:val="left" w:pos="2160"/>
          <w:tab w:val="left" w:pos="2880"/>
          <w:tab w:val="left" w:pos="3600"/>
        </w:tabs>
        <w:jc w:val="both"/>
        <w:rPr>
          <w:rFonts w:ascii="Times New Roman" w:hAnsi="Times New Roman"/>
          <w:szCs w:val="24"/>
        </w:rPr>
      </w:pPr>
    </w:p>
    <w:p w14:paraId="24CAB3C9" w14:textId="54861547" w:rsidR="00393E50" w:rsidRPr="009A4C90" w:rsidRDefault="00393E50" w:rsidP="009A4C90">
      <w:pPr>
        <w:numPr>
          <w:ilvl w:val="1"/>
          <w:numId w:val="7"/>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CE6D48">
        <w:rPr>
          <w:rFonts w:ascii="Times New Roman" w:hAnsi="Times New Roman"/>
          <w:szCs w:val="24"/>
        </w:rPr>
        <w:t xml:space="preserve">Any attorney who is assigned a case by a court without the attorney’s consent after the attorney has been deemed ineligible pursuant to subsection 2(a), above, must </w:t>
      </w:r>
      <w:r w:rsidR="008B433F">
        <w:rPr>
          <w:rFonts w:ascii="Times New Roman" w:hAnsi="Times New Roman"/>
          <w:szCs w:val="24"/>
        </w:rPr>
        <w:t xml:space="preserve">within seven calendar days of </w:t>
      </w:r>
      <w:r w:rsidR="008B433F" w:rsidRPr="009A4C90">
        <w:rPr>
          <w:rFonts w:ascii="Times New Roman" w:hAnsi="Times New Roman"/>
        </w:rPr>
        <w:t xml:space="preserve">receiving </w:t>
      </w:r>
      <w:r w:rsidR="008B433F">
        <w:rPr>
          <w:rFonts w:ascii="Times New Roman" w:hAnsi="Times New Roman"/>
          <w:szCs w:val="24"/>
        </w:rPr>
        <w:t xml:space="preserve">actual or constructive notice of the assignment, </w:t>
      </w:r>
      <w:r w:rsidR="00A52B5A">
        <w:rPr>
          <w:rFonts w:ascii="Times New Roman" w:hAnsi="Times New Roman"/>
          <w:szCs w:val="24"/>
        </w:rPr>
        <w:t>file a motion to withdraw from the case and notify the Commission of the improper assignment. The attorney will only be paid for time spent withdrawing</w:t>
      </w:r>
      <w:r w:rsidR="00A52B5A" w:rsidRPr="009A4C90">
        <w:rPr>
          <w:rFonts w:ascii="Times New Roman" w:hAnsi="Times New Roman"/>
        </w:rPr>
        <w:t xml:space="preserve"> from the </w:t>
      </w:r>
      <w:r w:rsidR="00A52B5A">
        <w:rPr>
          <w:rFonts w:ascii="Times New Roman" w:hAnsi="Times New Roman"/>
          <w:szCs w:val="24"/>
        </w:rPr>
        <w:t>case, any work performed on the case pending a court’s ruling on the motion to withdraw</w:t>
      </w:r>
      <w:r w:rsidR="00FB05C5">
        <w:rPr>
          <w:rFonts w:ascii="Times New Roman" w:hAnsi="Times New Roman"/>
          <w:szCs w:val="24"/>
        </w:rPr>
        <w:t xml:space="preserve"> and appointment of successor counsel</w:t>
      </w:r>
      <w:r w:rsidR="00A52B5A">
        <w:rPr>
          <w:rFonts w:ascii="Times New Roman" w:hAnsi="Times New Roman"/>
          <w:szCs w:val="24"/>
        </w:rPr>
        <w:t xml:space="preserve">, and the time spent communicating with the Commission about the improper assignment. If the attorney fails to file a motion to withdraw </w:t>
      </w:r>
      <w:r w:rsidR="008B433F">
        <w:rPr>
          <w:rFonts w:ascii="Times New Roman" w:hAnsi="Times New Roman"/>
          <w:szCs w:val="24"/>
        </w:rPr>
        <w:t>within seven calendar days of</w:t>
      </w:r>
      <w:r w:rsidR="00A52B5A">
        <w:rPr>
          <w:rFonts w:ascii="Times New Roman" w:hAnsi="Times New Roman"/>
          <w:szCs w:val="24"/>
        </w:rPr>
        <w:t xml:space="preserve"> receiving notice of the assignment, the attorney will not be paid by the Commission for any time spent on the case</w:t>
      </w:r>
      <w:r w:rsidR="00A52B5A" w:rsidRPr="009A4C90">
        <w:rPr>
          <w:rFonts w:ascii="Times New Roman" w:hAnsi="Times New Roman"/>
        </w:rPr>
        <w:t xml:space="preserve">. </w:t>
      </w:r>
    </w:p>
    <w:p w14:paraId="6FEA77F9" w14:textId="77777777" w:rsidR="00393E50" w:rsidRPr="009A4C90" w:rsidRDefault="00393E50" w:rsidP="009A4C90">
      <w:pPr>
        <w:keepNext/>
        <w:keepLines/>
        <w:tabs>
          <w:tab w:val="left" w:pos="720"/>
          <w:tab w:val="left" w:pos="1440"/>
          <w:tab w:val="left" w:pos="2160"/>
          <w:tab w:val="left" w:pos="2880"/>
          <w:tab w:val="left" w:pos="3600"/>
        </w:tabs>
        <w:jc w:val="both"/>
        <w:rPr>
          <w:rFonts w:ascii="Times New Roman" w:hAnsi="Times New Roman"/>
        </w:rPr>
      </w:pPr>
    </w:p>
    <w:p w14:paraId="0FDE8CB6" w14:textId="7B1F7A2E" w:rsidR="00677717" w:rsidRPr="009A4C90" w:rsidRDefault="004F5D41" w:rsidP="009A4C90">
      <w:pPr>
        <w:keepNext/>
        <w:keepLines/>
        <w:tabs>
          <w:tab w:val="left" w:pos="720"/>
          <w:tab w:val="left" w:pos="1440"/>
          <w:tab w:val="left" w:pos="2160"/>
          <w:tab w:val="left" w:pos="2880"/>
          <w:tab w:val="left" w:pos="3600"/>
        </w:tabs>
        <w:jc w:val="both"/>
        <w:rPr>
          <w:rFonts w:ascii="Times New Roman" w:hAnsi="Times New Roman"/>
          <w:b/>
        </w:rPr>
      </w:pPr>
      <w:r w:rsidRPr="009A4C90">
        <w:rPr>
          <w:rFonts w:ascii="Times New Roman" w:hAnsi="Times New Roman"/>
          <w:b/>
        </w:rPr>
        <w:t xml:space="preserve">SECTION </w:t>
      </w:r>
      <w:r w:rsidR="0038358D" w:rsidRPr="009A4C90">
        <w:rPr>
          <w:rFonts w:ascii="Times New Roman" w:hAnsi="Times New Roman"/>
          <w:b/>
        </w:rPr>
        <w:t>5.</w:t>
      </w:r>
      <w:r w:rsidRPr="009A4C90">
        <w:rPr>
          <w:rFonts w:ascii="Times New Roman" w:hAnsi="Times New Roman"/>
          <w:b/>
        </w:rPr>
        <w:tab/>
      </w:r>
      <w:r w:rsidR="00677717" w:rsidRPr="009A4C90">
        <w:rPr>
          <w:rFonts w:ascii="Times New Roman" w:hAnsi="Times New Roman"/>
          <w:b/>
        </w:rPr>
        <w:t xml:space="preserve">Removal or Suspension </w:t>
      </w:r>
      <w:r w:rsidR="00B628BE">
        <w:rPr>
          <w:rFonts w:ascii="Times New Roman" w:hAnsi="Times New Roman"/>
          <w:b/>
          <w:szCs w:val="24"/>
        </w:rPr>
        <w:t>of Eligibility</w:t>
      </w:r>
      <w:r w:rsidR="00677717" w:rsidRPr="009A4C90">
        <w:rPr>
          <w:rFonts w:ascii="Times New Roman" w:hAnsi="Times New Roman"/>
          <w:b/>
        </w:rPr>
        <w:t xml:space="preserve"> </w:t>
      </w:r>
    </w:p>
    <w:p w14:paraId="67C8CDCC" w14:textId="77777777" w:rsidR="00677717" w:rsidRPr="009A4C90" w:rsidRDefault="00677717" w:rsidP="009A4C90">
      <w:pPr>
        <w:keepNext/>
        <w:keepLines/>
        <w:tabs>
          <w:tab w:val="left" w:pos="720"/>
          <w:tab w:val="left" w:pos="1440"/>
          <w:tab w:val="left" w:pos="2160"/>
          <w:tab w:val="left" w:pos="2880"/>
          <w:tab w:val="left" w:pos="3600"/>
        </w:tabs>
        <w:jc w:val="both"/>
        <w:rPr>
          <w:rFonts w:ascii="Times New Roman" w:hAnsi="Times New Roman"/>
        </w:rPr>
      </w:pPr>
    </w:p>
    <w:p w14:paraId="1D8C0758" w14:textId="6C50C271" w:rsidR="002E49D4" w:rsidRDefault="00340567" w:rsidP="005D1189">
      <w:pPr>
        <w:keepNext/>
        <w:keepLines/>
        <w:numPr>
          <w:ilvl w:val="0"/>
          <w:numId w:val="6"/>
        </w:numPr>
        <w:tabs>
          <w:tab w:val="left" w:pos="720"/>
          <w:tab w:val="left" w:pos="1440"/>
          <w:tab w:val="left" w:pos="2160"/>
          <w:tab w:val="left" w:pos="2880"/>
          <w:tab w:val="left" w:pos="3600"/>
        </w:tabs>
        <w:ind w:left="720"/>
        <w:jc w:val="both"/>
        <w:rPr>
          <w:rFonts w:ascii="Times New Roman" w:hAnsi="Times New Roman"/>
          <w:szCs w:val="24"/>
        </w:rPr>
      </w:pPr>
      <w:r w:rsidRPr="008D140D">
        <w:rPr>
          <w:rFonts w:ascii="Times New Roman" w:hAnsi="Times New Roman"/>
          <w:szCs w:val="24"/>
        </w:rPr>
        <w:t>Caus</w:t>
      </w:r>
      <w:r w:rsidRPr="00C501CE">
        <w:rPr>
          <w:rFonts w:ascii="Times New Roman" w:hAnsi="Times New Roman"/>
          <w:szCs w:val="24"/>
        </w:rPr>
        <w:t xml:space="preserve">e. </w:t>
      </w:r>
      <w:r w:rsidR="00677717" w:rsidRPr="009A4C90">
        <w:rPr>
          <w:rFonts w:ascii="Times New Roman" w:hAnsi="Times New Roman"/>
        </w:rPr>
        <w:t xml:space="preserve">The Executive Director may remove indefinitely or suspend an </w:t>
      </w:r>
      <w:r w:rsidR="00677717" w:rsidRPr="00921502">
        <w:rPr>
          <w:rFonts w:ascii="Times New Roman" w:hAnsi="Times New Roman"/>
          <w:szCs w:val="24"/>
        </w:rPr>
        <w:t>attorney</w:t>
      </w:r>
      <w:r w:rsidR="00B628BE">
        <w:rPr>
          <w:rFonts w:ascii="Times New Roman" w:hAnsi="Times New Roman"/>
          <w:szCs w:val="24"/>
        </w:rPr>
        <w:t xml:space="preserve">’s </w:t>
      </w:r>
      <w:r w:rsidR="009672D9">
        <w:rPr>
          <w:rFonts w:ascii="Times New Roman" w:hAnsi="Times New Roman"/>
          <w:szCs w:val="24"/>
        </w:rPr>
        <w:t>e</w:t>
      </w:r>
      <w:r w:rsidR="00B628BE">
        <w:rPr>
          <w:rFonts w:ascii="Times New Roman" w:hAnsi="Times New Roman"/>
          <w:szCs w:val="24"/>
        </w:rPr>
        <w:t>ligibility</w:t>
      </w:r>
      <w:r w:rsidR="00677717" w:rsidRPr="00921502">
        <w:rPr>
          <w:rFonts w:ascii="Times New Roman" w:hAnsi="Times New Roman"/>
          <w:szCs w:val="24"/>
        </w:rPr>
        <w:t xml:space="preserve"> </w:t>
      </w:r>
      <w:r w:rsidR="00B628BE">
        <w:rPr>
          <w:rFonts w:ascii="Times New Roman" w:hAnsi="Times New Roman"/>
          <w:szCs w:val="24"/>
        </w:rPr>
        <w:t xml:space="preserve">to receive </w:t>
      </w:r>
      <w:r w:rsidR="00164DCC">
        <w:rPr>
          <w:rFonts w:ascii="Times New Roman" w:hAnsi="Times New Roman"/>
          <w:szCs w:val="24"/>
        </w:rPr>
        <w:t>A</w:t>
      </w:r>
      <w:r w:rsidR="00B628BE">
        <w:rPr>
          <w:rFonts w:ascii="Times New Roman" w:hAnsi="Times New Roman"/>
          <w:szCs w:val="24"/>
        </w:rPr>
        <w:t xml:space="preserve">ssignments, or to receive </w:t>
      </w:r>
      <w:r w:rsidR="00164DCC">
        <w:rPr>
          <w:rFonts w:ascii="Times New Roman" w:hAnsi="Times New Roman"/>
          <w:szCs w:val="24"/>
        </w:rPr>
        <w:t>A</w:t>
      </w:r>
      <w:r w:rsidR="00B628BE">
        <w:rPr>
          <w:rFonts w:ascii="Times New Roman" w:hAnsi="Times New Roman"/>
          <w:szCs w:val="24"/>
        </w:rPr>
        <w:t>ssignments of a particular type</w:t>
      </w:r>
      <w:r w:rsidR="002E49D4" w:rsidRPr="008D140D">
        <w:rPr>
          <w:rFonts w:ascii="Times New Roman" w:hAnsi="Times New Roman"/>
          <w:szCs w:val="24"/>
        </w:rPr>
        <w:t>:</w:t>
      </w:r>
    </w:p>
    <w:p w14:paraId="20027497" w14:textId="77777777" w:rsidR="00393E50" w:rsidRPr="008D140D" w:rsidRDefault="00393E50" w:rsidP="00921502">
      <w:pPr>
        <w:keepNext/>
        <w:keepLines/>
        <w:tabs>
          <w:tab w:val="left" w:pos="720"/>
          <w:tab w:val="left" w:pos="1440"/>
          <w:tab w:val="left" w:pos="2160"/>
          <w:tab w:val="left" w:pos="2880"/>
          <w:tab w:val="left" w:pos="3600"/>
        </w:tabs>
        <w:ind w:left="1140"/>
        <w:jc w:val="both"/>
        <w:rPr>
          <w:rFonts w:ascii="Times New Roman" w:hAnsi="Times New Roman"/>
          <w:szCs w:val="24"/>
        </w:rPr>
      </w:pPr>
    </w:p>
    <w:p w14:paraId="193F927C" w14:textId="6835C964" w:rsidR="002E49D4" w:rsidRDefault="00393E50" w:rsidP="005D1189">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2E49D4" w:rsidRPr="008D140D">
        <w:rPr>
          <w:rFonts w:ascii="Times New Roman" w:hAnsi="Times New Roman"/>
          <w:szCs w:val="24"/>
        </w:rPr>
        <w:t xml:space="preserve">For </w:t>
      </w:r>
      <w:r w:rsidR="00677717" w:rsidRPr="009A4C90">
        <w:rPr>
          <w:rFonts w:ascii="Times New Roman" w:hAnsi="Times New Roman"/>
        </w:rPr>
        <w:t>any failure to comply with this</w:t>
      </w:r>
      <w:r w:rsidR="008A3987" w:rsidRPr="009A4C90">
        <w:rPr>
          <w:rFonts w:ascii="Times New Roman" w:hAnsi="Times New Roman"/>
        </w:rPr>
        <w:t xml:space="preserve"> </w:t>
      </w:r>
      <w:r w:rsidR="008A3987">
        <w:rPr>
          <w:rFonts w:ascii="Times New Roman" w:hAnsi="Times New Roman"/>
          <w:szCs w:val="24"/>
        </w:rPr>
        <w:t>rule</w:t>
      </w:r>
      <w:r w:rsidR="00677717" w:rsidRPr="00921502">
        <w:rPr>
          <w:rFonts w:ascii="Times New Roman" w:hAnsi="Times New Roman"/>
          <w:szCs w:val="24"/>
        </w:rPr>
        <w:t xml:space="preserve"> </w:t>
      </w:r>
      <w:r w:rsidR="00677717" w:rsidRPr="009A4C90">
        <w:rPr>
          <w:rFonts w:ascii="Times New Roman" w:hAnsi="Times New Roman"/>
        </w:rPr>
        <w:t xml:space="preserve">or any other Commission rule. </w:t>
      </w:r>
    </w:p>
    <w:p w14:paraId="36E3596B" w14:textId="77777777" w:rsidR="00393E50" w:rsidRPr="008D140D" w:rsidRDefault="00393E50" w:rsidP="00921502">
      <w:pPr>
        <w:keepNext/>
        <w:keepLines/>
        <w:tabs>
          <w:tab w:val="left" w:pos="720"/>
          <w:tab w:val="left" w:pos="1440"/>
          <w:tab w:val="left" w:pos="2160"/>
          <w:tab w:val="left" w:pos="2880"/>
          <w:tab w:val="left" w:pos="3600"/>
        </w:tabs>
        <w:ind w:left="1080"/>
        <w:jc w:val="both"/>
        <w:rPr>
          <w:rFonts w:ascii="Times New Roman" w:hAnsi="Times New Roman"/>
          <w:szCs w:val="24"/>
        </w:rPr>
      </w:pPr>
    </w:p>
    <w:p w14:paraId="4AEA2474" w14:textId="7D8EACC6" w:rsidR="005F74D1" w:rsidRDefault="00393E50" w:rsidP="005D1189">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2E49D4" w:rsidRPr="008D140D">
        <w:rPr>
          <w:rFonts w:ascii="Times New Roman" w:hAnsi="Times New Roman"/>
          <w:szCs w:val="24"/>
        </w:rPr>
        <w:t>If</w:t>
      </w:r>
      <w:r w:rsidR="004F5D41" w:rsidRPr="009A4C90">
        <w:rPr>
          <w:rFonts w:ascii="Times New Roman" w:hAnsi="Times New Roman"/>
        </w:rPr>
        <w:t xml:space="preserve"> </w:t>
      </w:r>
      <w:r w:rsidR="00677717" w:rsidRPr="009A4C90">
        <w:rPr>
          <w:rFonts w:ascii="Times New Roman" w:hAnsi="Times New Roman"/>
        </w:rPr>
        <w:t xml:space="preserve">the Executive Director determines that the attorney </w:t>
      </w:r>
      <w:r w:rsidR="00E62CD2">
        <w:rPr>
          <w:rFonts w:ascii="Times New Roman" w:hAnsi="Times New Roman"/>
          <w:szCs w:val="24"/>
        </w:rPr>
        <w:t>can</w:t>
      </w:r>
      <w:r w:rsidR="00677717" w:rsidRPr="009A4C90">
        <w:rPr>
          <w:rFonts w:ascii="Times New Roman" w:hAnsi="Times New Roman"/>
        </w:rPr>
        <w:t xml:space="preserve"> no longer provide </w:t>
      </w:r>
      <w:r w:rsidR="00AE18C9">
        <w:rPr>
          <w:rFonts w:ascii="Times New Roman" w:hAnsi="Times New Roman"/>
          <w:szCs w:val="24"/>
        </w:rPr>
        <w:t xml:space="preserve">high </w:t>
      </w:r>
      <w:r w:rsidR="00677717" w:rsidRPr="009A4C90">
        <w:rPr>
          <w:rFonts w:ascii="Times New Roman" w:hAnsi="Times New Roman"/>
        </w:rPr>
        <w:t>quality indigent legal services based on the nature of any criminal charge</w:t>
      </w:r>
      <w:r w:rsidR="005F74D1" w:rsidRPr="008D140D">
        <w:rPr>
          <w:rFonts w:ascii="Times New Roman" w:hAnsi="Times New Roman"/>
          <w:szCs w:val="24"/>
        </w:rPr>
        <w:t>.</w:t>
      </w:r>
    </w:p>
    <w:p w14:paraId="7CF55ADE" w14:textId="77777777" w:rsidR="00393E50" w:rsidRDefault="00393E50" w:rsidP="00921502">
      <w:pPr>
        <w:keepNext/>
        <w:keepLines/>
        <w:tabs>
          <w:tab w:val="left" w:pos="720"/>
          <w:tab w:val="left" w:pos="1440"/>
          <w:tab w:val="left" w:pos="2160"/>
          <w:tab w:val="left" w:pos="2880"/>
          <w:tab w:val="left" w:pos="3600"/>
        </w:tabs>
        <w:ind w:left="1080"/>
        <w:jc w:val="both"/>
        <w:rPr>
          <w:rFonts w:ascii="Times New Roman" w:hAnsi="Times New Roman"/>
          <w:szCs w:val="24"/>
        </w:rPr>
      </w:pPr>
    </w:p>
    <w:p w14:paraId="6BABFE0B" w14:textId="5E8E7473" w:rsidR="00EC51AD" w:rsidRDefault="00393E50" w:rsidP="00393E50">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EC51AD">
        <w:rPr>
          <w:rFonts w:ascii="Times New Roman" w:hAnsi="Times New Roman"/>
          <w:szCs w:val="24"/>
        </w:rPr>
        <w:t xml:space="preserve">If it is discovered that the attorney made any misrepresentation </w:t>
      </w:r>
      <w:r w:rsidR="00EC51AD" w:rsidRPr="009A4C90">
        <w:rPr>
          <w:rFonts w:ascii="Times New Roman" w:hAnsi="Times New Roman"/>
        </w:rPr>
        <w:t xml:space="preserve">or </w:t>
      </w:r>
      <w:r w:rsidR="00EC51AD">
        <w:rPr>
          <w:rFonts w:ascii="Times New Roman" w:hAnsi="Times New Roman"/>
          <w:szCs w:val="24"/>
        </w:rPr>
        <w:t>material omission on any application they submitted to the Commission.</w:t>
      </w:r>
    </w:p>
    <w:p w14:paraId="403DCE87" w14:textId="77777777" w:rsidR="00393E50" w:rsidRPr="008D140D" w:rsidRDefault="00393E50" w:rsidP="00921502">
      <w:pPr>
        <w:keepNext/>
        <w:keepLines/>
        <w:tabs>
          <w:tab w:val="left" w:pos="720"/>
          <w:tab w:val="left" w:pos="1440"/>
          <w:tab w:val="left" w:pos="2160"/>
          <w:tab w:val="left" w:pos="2880"/>
          <w:tab w:val="left" w:pos="3600"/>
        </w:tabs>
        <w:ind w:left="1080"/>
        <w:jc w:val="both"/>
        <w:rPr>
          <w:rFonts w:ascii="Times New Roman" w:hAnsi="Times New Roman"/>
          <w:szCs w:val="24"/>
        </w:rPr>
      </w:pPr>
    </w:p>
    <w:p w14:paraId="1E28E57D" w14:textId="089A027B" w:rsidR="00184BC7" w:rsidRPr="008D140D" w:rsidRDefault="00393E50" w:rsidP="005D1189">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5F74D1" w:rsidRPr="00C501CE">
        <w:rPr>
          <w:rFonts w:ascii="Times New Roman" w:hAnsi="Times New Roman"/>
          <w:szCs w:val="24"/>
        </w:rPr>
        <w:t xml:space="preserve">If the Executive Director determines that the attorney </w:t>
      </w:r>
      <w:r w:rsidR="00E62CD2">
        <w:rPr>
          <w:rFonts w:ascii="Times New Roman" w:hAnsi="Times New Roman"/>
          <w:szCs w:val="24"/>
        </w:rPr>
        <w:t>can</w:t>
      </w:r>
      <w:r w:rsidR="005F74D1" w:rsidRPr="00C501CE">
        <w:rPr>
          <w:rFonts w:ascii="Times New Roman" w:hAnsi="Times New Roman"/>
          <w:szCs w:val="24"/>
        </w:rPr>
        <w:t xml:space="preserve"> no longer   provide quality indigent legal services based </w:t>
      </w:r>
      <w:r w:rsidR="00677717" w:rsidRPr="00921502">
        <w:rPr>
          <w:rFonts w:ascii="Times New Roman" w:hAnsi="Times New Roman"/>
          <w:szCs w:val="24"/>
        </w:rPr>
        <w:t>on investigation by the Executive Director</w:t>
      </w:r>
      <w:r w:rsidR="00677717" w:rsidRPr="009A4C90">
        <w:rPr>
          <w:rFonts w:ascii="Times New Roman" w:hAnsi="Times New Roman"/>
        </w:rPr>
        <w:t xml:space="preserve"> of any complaint or other information.</w:t>
      </w:r>
    </w:p>
    <w:p w14:paraId="21F8BB16" w14:textId="77777777" w:rsidR="00FA216E" w:rsidRPr="00C501CE" w:rsidRDefault="00FA216E" w:rsidP="00921502">
      <w:pPr>
        <w:keepNext/>
        <w:keepLines/>
        <w:tabs>
          <w:tab w:val="left" w:pos="720"/>
          <w:tab w:val="left" w:pos="1440"/>
          <w:tab w:val="left" w:pos="2160"/>
          <w:tab w:val="left" w:pos="2880"/>
          <w:tab w:val="left" w:pos="3600"/>
        </w:tabs>
        <w:ind w:left="1860"/>
        <w:jc w:val="both"/>
        <w:rPr>
          <w:rFonts w:ascii="Times New Roman" w:hAnsi="Times New Roman"/>
          <w:szCs w:val="24"/>
        </w:rPr>
      </w:pPr>
    </w:p>
    <w:p w14:paraId="5E2E0A31" w14:textId="77777777" w:rsidR="00184BC7" w:rsidRDefault="00184BC7" w:rsidP="005D1189">
      <w:pPr>
        <w:keepNext/>
        <w:keepLines/>
        <w:numPr>
          <w:ilvl w:val="0"/>
          <w:numId w:val="6"/>
        </w:numPr>
        <w:tabs>
          <w:tab w:val="left" w:pos="720"/>
          <w:tab w:val="left" w:pos="1440"/>
          <w:tab w:val="left" w:pos="2160"/>
          <w:tab w:val="left" w:pos="2880"/>
          <w:tab w:val="left" w:pos="3600"/>
        </w:tabs>
        <w:ind w:left="720"/>
        <w:jc w:val="both"/>
        <w:rPr>
          <w:rFonts w:ascii="Times New Roman" w:hAnsi="Times New Roman"/>
          <w:szCs w:val="24"/>
        </w:rPr>
      </w:pPr>
      <w:r w:rsidRPr="00C501CE">
        <w:rPr>
          <w:rFonts w:ascii="Times New Roman" w:hAnsi="Times New Roman"/>
          <w:szCs w:val="24"/>
        </w:rPr>
        <w:t xml:space="preserve">Process. </w:t>
      </w:r>
    </w:p>
    <w:p w14:paraId="2749D36B" w14:textId="77777777" w:rsidR="00393E50" w:rsidRPr="00C501CE" w:rsidRDefault="00393E50" w:rsidP="00921502">
      <w:pPr>
        <w:keepNext/>
        <w:keepLines/>
        <w:tabs>
          <w:tab w:val="left" w:pos="720"/>
          <w:tab w:val="left" w:pos="1440"/>
          <w:tab w:val="left" w:pos="2160"/>
          <w:tab w:val="left" w:pos="2880"/>
          <w:tab w:val="left" w:pos="3600"/>
        </w:tabs>
        <w:ind w:left="1140"/>
        <w:jc w:val="both"/>
        <w:rPr>
          <w:rFonts w:ascii="Times New Roman" w:hAnsi="Times New Roman"/>
          <w:szCs w:val="24"/>
        </w:rPr>
      </w:pPr>
    </w:p>
    <w:p w14:paraId="56406CA3" w14:textId="15110658" w:rsidR="00677717" w:rsidRPr="009A4C90" w:rsidRDefault="00677717" w:rsidP="009A4C90">
      <w:pPr>
        <w:keepNext/>
        <w:keepLines/>
        <w:numPr>
          <w:ilvl w:val="1"/>
          <w:numId w:val="6"/>
        </w:numPr>
        <w:tabs>
          <w:tab w:val="left" w:pos="720"/>
          <w:tab w:val="left" w:pos="1440"/>
          <w:tab w:val="left" w:pos="2160"/>
          <w:tab w:val="left" w:pos="2880"/>
          <w:tab w:val="left" w:pos="3600"/>
        </w:tabs>
        <w:ind w:left="1080"/>
        <w:jc w:val="both"/>
        <w:rPr>
          <w:rFonts w:ascii="Times New Roman" w:hAnsi="Times New Roman"/>
        </w:rPr>
      </w:pPr>
      <w:r w:rsidRPr="009A4C90">
        <w:rPr>
          <w:rFonts w:ascii="Times New Roman" w:hAnsi="Times New Roman"/>
        </w:rPr>
        <w:t xml:space="preserve"> The Executive Director's decision to remove or suspend an </w:t>
      </w:r>
      <w:r w:rsidRPr="00921502">
        <w:rPr>
          <w:rFonts w:ascii="Times New Roman" w:hAnsi="Times New Roman"/>
          <w:szCs w:val="24"/>
        </w:rPr>
        <w:t>attorney</w:t>
      </w:r>
      <w:r w:rsidR="00641F2E">
        <w:rPr>
          <w:rFonts w:ascii="Times New Roman" w:hAnsi="Times New Roman"/>
          <w:szCs w:val="24"/>
        </w:rPr>
        <w:t>’s eligibility</w:t>
      </w:r>
      <w:r w:rsidRPr="009A4C90">
        <w:rPr>
          <w:rFonts w:ascii="Times New Roman" w:hAnsi="Times New Roman"/>
        </w:rPr>
        <w:t xml:space="preserve"> shall be in writing and reflect the Executive Director's reasoning in a manner sufficient to inform the attorney of the basis for the Executive Director's action. </w:t>
      </w:r>
    </w:p>
    <w:p w14:paraId="00948EF9" w14:textId="77777777" w:rsidR="00393E50" w:rsidRPr="009A4C90" w:rsidRDefault="00393E50" w:rsidP="009A4C90">
      <w:pPr>
        <w:keepNext/>
        <w:keepLines/>
        <w:tabs>
          <w:tab w:val="left" w:pos="720"/>
          <w:tab w:val="left" w:pos="1440"/>
          <w:tab w:val="left" w:pos="2160"/>
          <w:tab w:val="left" w:pos="2880"/>
          <w:tab w:val="left" w:pos="3600"/>
        </w:tabs>
        <w:ind w:left="1860"/>
        <w:jc w:val="both"/>
        <w:rPr>
          <w:rFonts w:ascii="Times New Roman" w:hAnsi="Times New Roman"/>
        </w:rPr>
      </w:pPr>
    </w:p>
    <w:p w14:paraId="18669695" w14:textId="582A65AE" w:rsidR="00184BC7" w:rsidRPr="008D140D" w:rsidRDefault="00393E50" w:rsidP="005D1189">
      <w:pPr>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677717" w:rsidRPr="009A4C90">
        <w:rPr>
          <w:rFonts w:ascii="Times New Roman" w:hAnsi="Times New Roman"/>
        </w:rPr>
        <w:t xml:space="preserve">Attorneys removed indefinitely must re-apply to the Commission if they wish to receive </w:t>
      </w:r>
      <w:r w:rsidR="00164DCC">
        <w:rPr>
          <w:rFonts w:ascii="Times New Roman" w:hAnsi="Times New Roman"/>
          <w:szCs w:val="24"/>
        </w:rPr>
        <w:t>A</w:t>
      </w:r>
      <w:r w:rsidR="00677717" w:rsidRPr="00921502">
        <w:rPr>
          <w:rFonts w:ascii="Times New Roman" w:hAnsi="Times New Roman"/>
          <w:szCs w:val="24"/>
        </w:rPr>
        <w:t>ssignments</w:t>
      </w:r>
      <w:r w:rsidR="00677717" w:rsidRPr="009A4C90">
        <w:rPr>
          <w:rFonts w:ascii="Times New Roman" w:hAnsi="Times New Roman"/>
        </w:rPr>
        <w:t xml:space="preserve"> in the future. Attorneys </w:t>
      </w:r>
      <w:r w:rsidR="00641F2E">
        <w:rPr>
          <w:rFonts w:ascii="Times New Roman" w:hAnsi="Times New Roman"/>
          <w:szCs w:val="24"/>
        </w:rPr>
        <w:t xml:space="preserve">who are </w:t>
      </w:r>
      <w:r w:rsidR="00677717" w:rsidRPr="009A4C90">
        <w:rPr>
          <w:rFonts w:ascii="Times New Roman" w:hAnsi="Times New Roman"/>
        </w:rPr>
        <w:t xml:space="preserve">suspended need not re-apply but must demonstrate compliance with any conditions made part of a suspension. </w:t>
      </w:r>
    </w:p>
    <w:p w14:paraId="32AB7F03" w14:textId="77777777" w:rsidR="005F74D1" w:rsidRPr="00C501CE" w:rsidRDefault="005F74D1" w:rsidP="00921502">
      <w:pPr>
        <w:tabs>
          <w:tab w:val="left" w:pos="720"/>
          <w:tab w:val="left" w:pos="1440"/>
          <w:tab w:val="left" w:pos="2160"/>
          <w:tab w:val="left" w:pos="2880"/>
          <w:tab w:val="left" w:pos="3600"/>
        </w:tabs>
        <w:ind w:left="1860"/>
        <w:jc w:val="both"/>
        <w:rPr>
          <w:rFonts w:ascii="Times New Roman" w:hAnsi="Times New Roman"/>
          <w:szCs w:val="24"/>
        </w:rPr>
      </w:pPr>
    </w:p>
    <w:p w14:paraId="7834685C" w14:textId="15685A96" w:rsidR="00677717" w:rsidRPr="009A4C90" w:rsidRDefault="00393E50" w:rsidP="009A4C90">
      <w:pPr>
        <w:numPr>
          <w:ilvl w:val="1"/>
          <w:numId w:val="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Removal or suspension may also include a requirement that the attorney identify to the Commission all open assigned cases and file a motion to withdraw in each case</w:t>
      </w:r>
      <w:r w:rsidR="000D1A13">
        <w:rPr>
          <w:rFonts w:ascii="Times New Roman" w:hAnsi="Times New Roman"/>
          <w:szCs w:val="24"/>
        </w:rPr>
        <w:t xml:space="preserve"> within seven calendar days of the</w:t>
      </w:r>
      <w:r w:rsidR="008B70AB">
        <w:rPr>
          <w:rFonts w:ascii="Times New Roman" w:hAnsi="Times New Roman"/>
          <w:szCs w:val="24"/>
        </w:rPr>
        <w:t xml:space="preserve"> date of the</w:t>
      </w:r>
      <w:r w:rsidR="000D1A13">
        <w:rPr>
          <w:rFonts w:ascii="Times New Roman" w:hAnsi="Times New Roman"/>
          <w:szCs w:val="24"/>
        </w:rPr>
        <w:t xml:space="preserve"> suspension or removal decision</w:t>
      </w:r>
      <w:r w:rsidR="00677717" w:rsidRPr="00921502">
        <w:rPr>
          <w:rFonts w:ascii="Times New Roman" w:hAnsi="Times New Roman"/>
          <w:szCs w:val="24"/>
        </w:rPr>
        <w:t xml:space="preserve">. </w:t>
      </w:r>
      <w:r w:rsidR="005F74D1" w:rsidRPr="008D140D">
        <w:rPr>
          <w:rFonts w:ascii="Times New Roman" w:hAnsi="Times New Roman"/>
          <w:szCs w:val="24"/>
        </w:rPr>
        <w:t xml:space="preserve">If an attorney is directed to </w:t>
      </w:r>
      <w:r w:rsidR="005F74D1" w:rsidRPr="00C501CE">
        <w:rPr>
          <w:rFonts w:ascii="Times New Roman" w:hAnsi="Times New Roman"/>
          <w:szCs w:val="24"/>
        </w:rPr>
        <w:t>withdraw from all their assigned cases and fail</w:t>
      </w:r>
      <w:r w:rsidR="00FA4A87" w:rsidRPr="00C501CE">
        <w:rPr>
          <w:rFonts w:ascii="Times New Roman" w:hAnsi="Times New Roman"/>
          <w:szCs w:val="24"/>
        </w:rPr>
        <w:t>s</w:t>
      </w:r>
      <w:r w:rsidR="005F74D1" w:rsidRPr="00C501CE">
        <w:rPr>
          <w:rFonts w:ascii="Times New Roman" w:hAnsi="Times New Roman"/>
          <w:szCs w:val="24"/>
        </w:rPr>
        <w:t xml:space="preserve"> to do so</w:t>
      </w:r>
      <w:r w:rsidR="00A63E7C">
        <w:rPr>
          <w:rFonts w:ascii="Times New Roman" w:hAnsi="Times New Roman"/>
          <w:szCs w:val="24"/>
        </w:rPr>
        <w:t xml:space="preserve"> within seven calendar days of the date of the suspension or removal decision</w:t>
      </w:r>
      <w:r w:rsidR="005F74D1" w:rsidRPr="00C501CE">
        <w:rPr>
          <w:rFonts w:ascii="Times New Roman" w:hAnsi="Times New Roman"/>
          <w:szCs w:val="24"/>
        </w:rPr>
        <w:t xml:space="preserve">, the </w:t>
      </w:r>
      <w:r w:rsidR="00FA4A87" w:rsidRPr="00C501CE">
        <w:rPr>
          <w:rFonts w:ascii="Times New Roman" w:hAnsi="Times New Roman"/>
          <w:szCs w:val="24"/>
        </w:rPr>
        <w:t xml:space="preserve">attorney will not be entitled to payment from the Commission for work done on any of the cases after the </w:t>
      </w:r>
      <w:r w:rsidR="00A84FDF">
        <w:rPr>
          <w:rFonts w:ascii="Times New Roman" w:hAnsi="Times New Roman"/>
          <w:szCs w:val="24"/>
        </w:rPr>
        <w:t>date of the suspension or removal decision.</w:t>
      </w:r>
      <w:r w:rsidR="00FA4A87" w:rsidRPr="00C501CE">
        <w:rPr>
          <w:rFonts w:ascii="Times New Roman" w:hAnsi="Times New Roman"/>
          <w:szCs w:val="24"/>
        </w:rPr>
        <w:t xml:space="preserve"> </w:t>
      </w:r>
      <w:r w:rsidR="005F74D1" w:rsidRPr="009A4C90">
        <w:rPr>
          <w:rFonts w:ascii="Times New Roman" w:hAnsi="Times New Roman"/>
        </w:rPr>
        <w:t xml:space="preserve"> </w:t>
      </w:r>
    </w:p>
    <w:p w14:paraId="0D947C33" w14:textId="77777777" w:rsidR="00677717" w:rsidRPr="009A4C90" w:rsidRDefault="00677717" w:rsidP="009A4C90">
      <w:pPr>
        <w:tabs>
          <w:tab w:val="left" w:pos="720"/>
          <w:tab w:val="left" w:pos="1440"/>
          <w:tab w:val="left" w:pos="2160"/>
          <w:tab w:val="left" w:pos="2880"/>
          <w:tab w:val="left" w:pos="3600"/>
        </w:tabs>
        <w:ind w:left="720"/>
        <w:jc w:val="both"/>
        <w:rPr>
          <w:rFonts w:ascii="Times New Roman" w:hAnsi="Times New Roman"/>
        </w:rPr>
      </w:pPr>
    </w:p>
    <w:p w14:paraId="146D5DDD" w14:textId="2319E61C" w:rsidR="00340567" w:rsidRPr="009A4C90" w:rsidRDefault="00393E50" w:rsidP="009A4C90">
      <w:pPr>
        <w:numPr>
          <w:ilvl w:val="1"/>
          <w:numId w:val="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 xml:space="preserve">The Executive Director's decision to remove or suspend an </w:t>
      </w:r>
      <w:r w:rsidR="00677717" w:rsidRPr="00921502">
        <w:rPr>
          <w:rFonts w:ascii="Times New Roman" w:hAnsi="Times New Roman"/>
          <w:szCs w:val="24"/>
        </w:rPr>
        <w:t>attorney</w:t>
      </w:r>
      <w:r w:rsidR="00164DCC">
        <w:rPr>
          <w:rFonts w:ascii="Times New Roman" w:hAnsi="Times New Roman"/>
          <w:szCs w:val="24"/>
        </w:rPr>
        <w:t xml:space="preserve">’s </w:t>
      </w:r>
      <w:r w:rsidR="009672D9">
        <w:rPr>
          <w:rFonts w:ascii="Times New Roman" w:hAnsi="Times New Roman"/>
          <w:szCs w:val="24"/>
        </w:rPr>
        <w:t>e</w:t>
      </w:r>
      <w:r w:rsidR="00164DCC">
        <w:rPr>
          <w:rFonts w:ascii="Times New Roman" w:hAnsi="Times New Roman"/>
          <w:szCs w:val="24"/>
        </w:rPr>
        <w:t>ligibility</w:t>
      </w:r>
      <w:r w:rsidR="00677717" w:rsidRPr="009A4C90">
        <w:rPr>
          <w:rFonts w:ascii="Times New Roman" w:hAnsi="Times New Roman"/>
        </w:rPr>
        <w:t xml:space="preserve"> may be appealed to the full Comm</w:t>
      </w:r>
      <w:r w:rsidR="004F5D41" w:rsidRPr="009A4C90">
        <w:rPr>
          <w:rFonts w:ascii="Times New Roman" w:hAnsi="Times New Roman"/>
        </w:rPr>
        <w:t xml:space="preserve">ission pursuant to 4 M.R.S.A. §1804(3)(J) and </w:t>
      </w:r>
      <w:r w:rsidR="00677717" w:rsidRPr="00921502">
        <w:rPr>
          <w:rFonts w:ascii="Times New Roman" w:hAnsi="Times New Roman"/>
          <w:szCs w:val="24"/>
        </w:rPr>
        <w:t>Chapter 201</w:t>
      </w:r>
      <w:r w:rsidR="00A459DD">
        <w:rPr>
          <w:rFonts w:ascii="Times New Roman" w:hAnsi="Times New Roman"/>
          <w:szCs w:val="24"/>
        </w:rPr>
        <w:t xml:space="preserve"> of the </w:t>
      </w:r>
      <w:r w:rsidR="00A459DD" w:rsidRPr="009A4C90">
        <w:rPr>
          <w:rFonts w:ascii="Times New Roman" w:hAnsi="Times New Roman"/>
        </w:rPr>
        <w:t xml:space="preserve">Commission </w:t>
      </w:r>
      <w:r w:rsidR="00A459DD">
        <w:rPr>
          <w:rFonts w:ascii="Times New Roman" w:hAnsi="Times New Roman"/>
          <w:szCs w:val="24"/>
        </w:rPr>
        <w:t>rules</w:t>
      </w:r>
      <w:r w:rsidR="00677717" w:rsidRPr="009A4C90">
        <w:rPr>
          <w:rFonts w:ascii="Times New Roman" w:hAnsi="Times New Roman"/>
        </w:rPr>
        <w:t xml:space="preserve">. </w:t>
      </w:r>
    </w:p>
    <w:p w14:paraId="42B696A4" w14:textId="77777777" w:rsidR="005C4140" w:rsidRPr="009A4C90" w:rsidRDefault="005C4140" w:rsidP="009A4C90">
      <w:pPr>
        <w:pBdr>
          <w:bottom w:val="single" w:sz="4" w:space="1" w:color="auto"/>
        </w:pBdr>
        <w:tabs>
          <w:tab w:val="left" w:pos="720"/>
          <w:tab w:val="left" w:pos="1440"/>
          <w:tab w:val="left" w:pos="2160"/>
          <w:tab w:val="left" w:pos="2880"/>
          <w:tab w:val="left" w:pos="3600"/>
        </w:tabs>
        <w:jc w:val="both"/>
        <w:rPr>
          <w:rFonts w:ascii="Times New Roman" w:hAnsi="Times New Roman"/>
        </w:rPr>
      </w:pPr>
    </w:p>
    <w:p w14:paraId="1CD246FF" w14:textId="77777777" w:rsidR="00D74A1F" w:rsidRPr="009A4C90" w:rsidRDefault="00D74A1F" w:rsidP="009A4C90">
      <w:pPr>
        <w:jc w:val="both"/>
        <w:rPr>
          <w:rFonts w:ascii="Times New Roman" w:hAnsi="Times New Roman"/>
        </w:rPr>
      </w:pPr>
    </w:p>
    <w:p w14:paraId="49FA5E68" w14:textId="77777777" w:rsidR="005C4140" w:rsidRPr="009A4C90" w:rsidRDefault="00D7622C" w:rsidP="009A4C90">
      <w:pPr>
        <w:jc w:val="both"/>
        <w:rPr>
          <w:rFonts w:ascii="Times New Roman" w:hAnsi="Times New Roman"/>
        </w:rPr>
      </w:pPr>
      <w:r w:rsidRPr="009A4C90">
        <w:rPr>
          <w:rFonts w:ascii="Times New Roman" w:hAnsi="Times New Roman"/>
        </w:rPr>
        <w:t xml:space="preserve">STATUTORY </w:t>
      </w:r>
      <w:r w:rsidR="001F082C" w:rsidRPr="009A4C90">
        <w:rPr>
          <w:rFonts w:ascii="Times New Roman" w:hAnsi="Times New Roman"/>
        </w:rPr>
        <w:t>AUTHORITY: 4 M.R.S.A. §</w:t>
      </w:r>
      <w:r w:rsidR="005C4140" w:rsidRPr="009A4C90">
        <w:rPr>
          <w:rFonts w:ascii="Times New Roman" w:hAnsi="Times New Roman"/>
        </w:rPr>
        <w:t>1804(2)(B)</w:t>
      </w:r>
    </w:p>
    <w:p w14:paraId="25049758" w14:textId="77777777" w:rsidR="00D7622C" w:rsidRPr="009A4C90" w:rsidRDefault="00D7622C" w:rsidP="009A4C90">
      <w:pPr>
        <w:jc w:val="both"/>
        <w:rPr>
          <w:rFonts w:ascii="Times New Roman" w:hAnsi="Times New Roman"/>
        </w:rPr>
      </w:pPr>
    </w:p>
    <w:p w14:paraId="3C2EE376" w14:textId="77777777" w:rsidR="00D7622C" w:rsidRPr="009A4C90" w:rsidRDefault="00D7622C" w:rsidP="009A4C90">
      <w:pPr>
        <w:jc w:val="both"/>
        <w:rPr>
          <w:rFonts w:ascii="Times New Roman" w:hAnsi="Times New Roman"/>
        </w:rPr>
      </w:pPr>
      <w:r w:rsidRPr="009A4C90">
        <w:rPr>
          <w:rFonts w:ascii="Times New Roman" w:hAnsi="Times New Roman"/>
        </w:rPr>
        <w:t>EFFECTIVE DATE:</w:t>
      </w:r>
    </w:p>
    <w:p w14:paraId="6DD8ED32" w14:textId="77777777" w:rsidR="00D7622C" w:rsidRPr="009A4C90" w:rsidRDefault="00D7622C" w:rsidP="009A4C90">
      <w:pPr>
        <w:jc w:val="both"/>
        <w:rPr>
          <w:rFonts w:ascii="Times New Roman" w:hAnsi="Times New Roman"/>
        </w:rPr>
      </w:pPr>
      <w:r w:rsidRPr="009A4C90">
        <w:rPr>
          <w:rFonts w:ascii="Times New Roman" w:hAnsi="Times New Roman"/>
        </w:rPr>
        <w:tab/>
        <w:t>June 25, 2010</w:t>
      </w:r>
      <w:r w:rsidR="009632E2" w:rsidRPr="009A4C90">
        <w:rPr>
          <w:rFonts w:ascii="Times New Roman" w:hAnsi="Times New Roman"/>
        </w:rPr>
        <w:t xml:space="preserve"> – filing 2010-214 (F</w:t>
      </w:r>
      <w:r w:rsidR="001F082C" w:rsidRPr="009A4C90">
        <w:rPr>
          <w:rFonts w:ascii="Times New Roman" w:hAnsi="Times New Roman"/>
        </w:rPr>
        <w:t>inal adoption, major substantive)</w:t>
      </w:r>
    </w:p>
    <w:p w14:paraId="3610945F" w14:textId="77777777" w:rsidR="005C4140" w:rsidRPr="009A4C90" w:rsidRDefault="005C4140" w:rsidP="009A4C90">
      <w:pPr>
        <w:jc w:val="both"/>
        <w:rPr>
          <w:rFonts w:ascii="Times New Roman" w:hAnsi="Times New Roman"/>
        </w:rPr>
      </w:pPr>
    </w:p>
    <w:p w14:paraId="3518C812" w14:textId="77777777" w:rsidR="009632E2" w:rsidRPr="009A4C90" w:rsidRDefault="009632E2" w:rsidP="009A4C90">
      <w:pPr>
        <w:jc w:val="both"/>
        <w:rPr>
          <w:rFonts w:ascii="Times New Roman" w:hAnsi="Times New Roman"/>
        </w:rPr>
      </w:pPr>
      <w:r w:rsidRPr="009A4C90">
        <w:rPr>
          <w:rFonts w:ascii="Times New Roman" w:hAnsi="Times New Roman"/>
        </w:rPr>
        <w:t>AMENDED:</w:t>
      </w:r>
    </w:p>
    <w:p w14:paraId="6F958237" w14:textId="30856094" w:rsidR="009632E2" w:rsidRDefault="009632E2" w:rsidP="009A4C90">
      <w:pPr>
        <w:jc w:val="both"/>
        <w:rPr>
          <w:rFonts w:ascii="Times New Roman" w:hAnsi="Times New Roman"/>
        </w:rPr>
      </w:pPr>
      <w:r w:rsidRPr="009A4C90">
        <w:rPr>
          <w:rFonts w:ascii="Times New Roman" w:hAnsi="Times New Roman"/>
        </w:rPr>
        <w:tab/>
        <w:t>Se</w:t>
      </w:r>
      <w:r w:rsidR="00B43C09" w:rsidRPr="009A4C90">
        <w:rPr>
          <w:rFonts w:ascii="Times New Roman" w:hAnsi="Times New Roman"/>
        </w:rPr>
        <w:t>ptember 17, 2015 – filing 2015-1</w:t>
      </w:r>
      <w:r w:rsidRPr="009A4C90">
        <w:rPr>
          <w:rFonts w:ascii="Times New Roman" w:hAnsi="Times New Roman"/>
        </w:rPr>
        <w:t>52 (Final adoption, major substantive)</w:t>
      </w:r>
    </w:p>
    <w:p w14:paraId="083A142B" w14:textId="77777777" w:rsidR="000C32B2" w:rsidRDefault="000C32B2" w:rsidP="009A4C90">
      <w:pPr>
        <w:jc w:val="both"/>
        <w:rPr>
          <w:rFonts w:ascii="Times New Roman" w:hAnsi="Times New Roman"/>
        </w:rPr>
      </w:pPr>
    </w:p>
    <w:p w14:paraId="6A0765BA" w14:textId="519A3C4E" w:rsidR="000C32B2" w:rsidRDefault="000C32B2" w:rsidP="009A4C90">
      <w:pPr>
        <w:jc w:val="both"/>
        <w:rPr>
          <w:rFonts w:ascii="Times New Roman" w:hAnsi="Times New Roman"/>
        </w:rPr>
      </w:pPr>
      <w:r>
        <w:rPr>
          <w:rFonts w:ascii="Times New Roman" w:hAnsi="Times New Roman"/>
        </w:rPr>
        <w:t>AMENDED:</w:t>
      </w:r>
    </w:p>
    <w:p w14:paraId="3F28985A" w14:textId="7706E81E" w:rsidR="000C32B2" w:rsidRDefault="000C32B2" w:rsidP="009A4C90">
      <w:pPr>
        <w:jc w:val="both"/>
        <w:rPr>
          <w:rFonts w:ascii="Times New Roman" w:hAnsi="Times New Roman"/>
        </w:rPr>
      </w:pPr>
      <w:r>
        <w:rPr>
          <w:rFonts w:ascii="Times New Roman" w:hAnsi="Times New Roman"/>
        </w:rPr>
        <w:tab/>
        <w:t>May 14, 2024 – filing 2024-115</w:t>
      </w:r>
    </w:p>
    <w:p w14:paraId="3941782E" w14:textId="77777777" w:rsidR="00BD481C" w:rsidRDefault="00BD481C" w:rsidP="009A4C90">
      <w:pPr>
        <w:jc w:val="both"/>
        <w:rPr>
          <w:rFonts w:ascii="Times New Roman" w:hAnsi="Times New Roman"/>
        </w:rPr>
      </w:pPr>
    </w:p>
    <w:p w14:paraId="228C328D" w14:textId="73D93B07" w:rsidR="00BD481C" w:rsidRPr="009A4C90" w:rsidRDefault="00BD481C" w:rsidP="009A4C90">
      <w:pPr>
        <w:jc w:val="both"/>
        <w:rPr>
          <w:rFonts w:ascii="Times New Roman" w:hAnsi="Times New Roman"/>
        </w:rPr>
      </w:pPr>
      <w:r>
        <w:rPr>
          <w:rFonts w:ascii="Times New Roman" w:hAnsi="Times New Roman"/>
        </w:rPr>
        <w:t>APAO WORD VERSION CONVERSION (IF NEEDED) AND ACCESSIBILITY CHECK: July 17, 2025</w:t>
      </w:r>
    </w:p>
    <w:sectPr w:rsidR="00BD481C" w:rsidRPr="009A4C90" w:rsidSect="006B3311">
      <w:headerReference w:type="even" r:id="rId8"/>
      <w:headerReference w:type="default" r:id="rId9"/>
      <w:footerReference w:type="even" r:id="rId10"/>
      <w:footerReference w:type="default" r:id="rId11"/>
      <w:headerReference w:type="first" r:id="rId12"/>
      <w:footerReference w:type="first" r:id="rId13"/>
      <w:pgSz w:w="12240" w:h="15840" w:code="1"/>
      <w:pgMar w:top="1260" w:right="1440" w:bottom="126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99C4" w14:textId="77777777" w:rsidR="003E08DA" w:rsidRDefault="003E08DA">
      <w:r>
        <w:separator/>
      </w:r>
    </w:p>
  </w:endnote>
  <w:endnote w:type="continuationSeparator" w:id="0">
    <w:p w14:paraId="38ECCD57" w14:textId="77777777" w:rsidR="003E08DA" w:rsidRDefault="003E08DA">
      <w:r>
        <w:continuationSeparator/>
      </w:r>
    </w:p>
  </w:endnote>
  <w:endnote w:type="continuationNotice" w:id="1">
    <w:p w14:paraId="41A0288E" w14:textId="77777777" w:rsidR="003E08DA" w:rsidRDefault="003E0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2DE" w14:textId="77777777" w:rsidR="00921502" w:rsidRDefault="0092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5B95" w14:textId="77777777" w:rsidR="00921502" w:rsidRDefault="00921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4F87" w14:textId="77777777" w:rsidR="00921502" w:rsidRDefault="0092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4810" w14:textId="77777777" w:rsidR="003E08DA" w:rsidRDefault="003E08DA">
      <w:r>
        <w:separator/>
      </w:r>
    </w:p>
  </w:footnote>
  <w:footnote w:type="continuationSeparator" w:id="0">
    <w:p w14:paraId="43DCAC10" w14:textId="77777777" w:rsidR="003E08DA" w:rsidRDefault="003E08DA">
      <w:r>
        <w:continuationSeparator/>
      </w:r>
    </w:p>
  </w:footnote>
  <w:footnote w:type="continuationNotice" w:id="1">
    <w:p w14:paraId="38491E5C" w14:textId="77777777" w:rsidR="003E08DA" w:rsidRDefault="003E0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1A53" w14:textId="72B6F0AB" w:rsidR="00904A2A" w:rsidRDefault="00904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58A5" w14:textId="6F3BB92B" w:rsidR="00B37EC4" w:rsidRPr="00BA6E63" w:rsidRDefault="00B37EC4" w:rsidP="000D3CD7">
    <w:pPr>
      <w:pStyle w:val="Header"/>
      <w:jc w:val="right"/>
      <w:rPr>
        <w:rFonts w:ascii="Times New Roman" w:hAnsi="Times New Roman"/>
        <w:sz w:val="18"/>
        <w:szCs w:val="18"/>
      </w:rPr>
    </w:pPr>
  </w:p>
  <w:p w14:paraId="2362B0DF" w14:textId="77777777" w:rsidR="00B37EC4" w:rsidRPr="00BA6E63" w:rsidRDefault="00B37EC4" w:rsidP="000D3CD7">
    <w:pPr>
      <w:pStyle w:val="Header"/>
      <w:jc w:val="right"/>
      <w:rPr>
        <w:rFonts w:ascii="Times New Roman" w:hAnsi="Times New Roman"/>
        <w:sz w:val="18"/>
        <w:szCs w:val="18"/>
      </w:rPr>
    </w:pPr>
  </w:p>
  <w:p w14:paraId="1C282977" w14:textId="77777777" w:rsidR="00B37EC4" w:rsidRPr="00BA6E63" w:rsidRDefault="00B37EC4" w:rsidP="000D3CD7">
    <w:pPr>
      <w:pStyle w:val="Header"/>
      <w:jc w:val="right"/>
      <w:rPr>
        <w:rFonts w:ascii="Times New Roman" w:hAnsi="Times New Roman"/>
        <w:sz w:val="18"/>
        <w:szCs w:val="18"/>
      </w:rPr>
    </w:pPr>
  </w:p>
  <w:p w14:paraId="4BCB7486" w14:textId="77777777" w:rsidR="00B37EC4" w:rsidRPr="00BA6E63" w:rsidRDefault="00B37EC4" w:rsidP="000D3CD7">
    <w:pPr>
      <w:pStyle w:val="Header"/>
      <w:pBdr>
        <w:bottom w:val="single" w:sz="4" w:space="1" w:color="auto"/>
      </w:pBdr>
      <w:jc w:val="right"/>
      <w:rPr>
        <w:rFonts w:ascii="Times New Roman" w:hAnsi="Times New Roman"/>
        <w:sz w:val="18"/>
        <w:szCs w:val="18"/>
      </w:rPr>
    </w:pPr>
    <w:r w:rsidRPr="00BA6E63">
      <w:rPr>
        <w:rFonts w:ascii="Times New Roman" w:hAnsi="Times New Roman"/>
        <w:sz w:val="18"/>
        <w:szCs w:val="18"/>
      </w:rPr>
      <w:t>94-</w:t>
    </w:r>
    <w:r>
      <w:rPr>
        <w:rFonts w:ascii="Times New Roman" w:hAnsi="Times New Roman"/>
        <w:sz w:val="18"/>
        <w:szCs w:val="18"/>
      </w:rPr>
      <w:t>649</w:t>
    </w:r>
    <w:r w:rsidRPr="00BA6E63">
      <w:rPr>
        <w:rFonts w:ascii="Times New Roman" w:hAnsi="Times New Roman"/>
        <w:sz w:val="18"/>
        <w:szCs w:val="18"/>
      </w:rPr>
      <w:t xml:space="preserve"> Chapter </w:t>
    </w:r>
    <w:r>
      <w:rPr>
        <w:rFonts w:ascii="Times New Roman" w:hAnsi="Times New Roman"/>
        <w:sz w:val="18"/>
        <w:szCs w:val="18"/>
      </w:rPr>
      <w:t>2</w:t>
    </w:r>
    <w:r w:rsidRPr="00BA6E63">
      <w:rPr>
        <w:rFonts w:ascii="Times New Roman" w:hAnsi="Times New Roman"/>
        <w:sz w:val="18"/>
        <w:szCs w:val="18"/>
      </w:rPr>
      <w:t xml:space="preserve">     page </w:t>
    </w:r>
    <w:r w:rsidRPr="00BA6E63">
      <w:rPr>
        <w:rStyle w:val="PageNumber"/>
        <w:rFonts w:ascii="Times New Roman" w:hAnsi="Times New Roman"/>
        <w:sz w:val="18"/>
        <w:szCs w:val="18"/>
      </w:rPr>
      <w:fldChar w:fldCharType="begin"/>
    </w:r>
    <w:r w:rsidRPr="00BA6E63">
      <w:rPr>
        <w:rStyle w:val="PageNumber"/>
        <w:rFonts w:ascii="Times New Roman" w:hAnsi="Times New Roman"/>
        <w:sz w:val="18"/>
        <w:szCs w:val="18"/>
      </w:rPr>
      <w:instrText xml:space="preserve"> PAGE </w:instrText>
    </w:r>
    <w:r w:rsidRPr="00BA6E63">
      <w:rPr>
        <w:rStyle w:val="PageNumber"/>
        <w:rFonts w:ascii="Times New Roman" w:hAnsi="Times New Roman"/>
        <w:sz w:val="18"/>
        <w:szCs w:val="18"/>
      </w:rPr>
      <w:fldChar w:fldCharType="separate"/>
    </w:r>
    <w:r w:rsidR="00B43C09">
      <w:rPr>
        <w:rStyle w:val="PageNumber"/>
        <w:rFonts w:ascii="Times New Roman" w:hAnsi="Times New Roman"/>
        <w:noProof/>
        <w:sz w:val="18"/>
        <w:szCs w:val="18"/>
      </w:rPr>
      <w:t>3</w:t>
    </w:r>
    <w:r w:rsidRPr="00BA6E63">
      <w:rPr>
        <w:rStyle w:val="PageNumber"/>
        <w:rFonts w:ascii="Times New Roman" w:hAnsi="Times New Roman"/>
        <w:sz w:val="18"/>
        <w:szCs w:val="18"/>
      </w:rPr>
      <w:fldChar w:fldCharType="end"/>
    </w:r>
  </w:p>
  <w:p w14:paraId="57421EA8" w14:textId="77777777" w:rsidR="00B37EC4" w:rsidRPr="000D3CD7" w:rsidRDefault="00B37EC4" w:rsidP="000D3CD7">
    <w:pPr>
      <w:pStyle w:val="Head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4A96" w14:textId="62EE8025" w:rsidR="00904A2A" w:rsidRDefault="0090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2B2"/>
    <w:multiLevelType w:val="hybridMultilevel"/>
    <w:tmpl w:val="EDD8212E"/>
    <w:lvl w:ilvl="0" w:tplc="0409000F">
      <w:start w:val="1"/>
      <w:numFmt w:val="decimal"/>
      <w:lvlText w:val="%1."/>
      <w:lvlJc w:val="left"/>
      <w:pPr>
        <w:ind w:left="1080" w:hanging="360"/>
      </w:pPr>
      <w:rPr>
        <w:rFonts w:hint="default"/>
        <w:b w:val="0"/>
        <w:bCs w:val="0"/>
      </w:rPr>
    </w:lvl>
    <w:lvl w:ilvl="1" w:tplc="4FA24C26">
      <w:start w:val="1"/>
      <w:numFmt w:val="lowerLetter"/>
      <w:suff w:val="space"/>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B708B"/>
    <w:multiLevelType w:val="hybridMultilevel"/>
    <w:tmpl w:val="1024A2A8"/>
    <w:lvl w:ilvl="0" w:tplc="628E59A8">
      <w:start w:val="1"/>
      <w:numFmt w:val="decimal"/>
      <w:lvlText w:val="%1."/>
      <w:lvlJc w:val="left"/>
      <w:pPr>
        <w:ind w:left="1080" w:hanging="720"/>
      </w:pPr>
      <w:rPr>
        <w:rFonts w:hint="default"/>
        <w:b w:val="0"/>
        <w:bCs w:val="0"/>
      </w:rPr>
    </w:lvl>
    <w:lvl w:ilvl="1" w:tplc="898C4404">
      <w:start w:val="1"/>
      <w:numFmt w:val="lowerLetter"/>
      <w:lvlText w:val="%2."/>
      <w:lvlJc w:val="left"/>
      <w:pPr>
        <w:ind w:left="360" w:firstLine="360"/>
      </w:pPr>
      <w:rPr>
        <w:rFonts w:hint="default"/>
      </w:rPr>
    </w:lvl>
    <w:lvl w:ilvl="2" w:tplc="7BDA014E">
      <w:start w:val="1"/>
      <w:numFmt w:val="lowerRoman"/>
      <w:lvlText w:val="%3."/>
      <w:lvlJc w:val="right"/>
      <w:pPr>
        <w:ind w:left="-360" w:hanging="180"/>
      </w:pPr>
      <w:rPr>
        <w:b w:val="0"/>
        <w:bCs w:val="0"/>
      </w:r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24C2627D"/>
    <w:multiLevelType w:val="hybridMultilevel"/>
    <w:tmpl w:val="A9D247FE"/>
    <w:lvl w:ilvl="0" w:tplc="C240A0E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0979F1"/>
    <w:multiLevelType w:val="hybridMultilevel"/>
    <w:tmpl w:val="D6D652A8"/>
    <w:lvl w:ilvl="0" w:tplc="0409000F">
      <w:start w:val="1"/>
      <w:numFmt w:val="decimal"/>
      <w:lvlText w:val="%1."/>
      <w:lvlJc w:val="left"/>
      <w:pPr>
        <w:ind w:left="720" w:hanging="360"/>
      </w:pPr>
      <w:rPr>
        <w:rFonts w:hint="default"/>
      </w:rPr>
    </w:lvl>
    <w:lvl w:ilvl="1" w:tplc="593CE346">
      <w:start w:val="1"/>
      <w:numFmt w:val="lowerLetter"/>
      <w:suff w:val="space"/>
      <w:lvlText w:val="%2."/>
      <w:lvlJc w:val="left"/>
      <w:pPr>
        <w:ind w:left="1440" w:hanging="360"/>
      </w:pPr>
      <w:rPr>
        <w:rFonts w:hint="default"/>
      </w:rPr>
    </w:lvl>
    <w:lvl w:ilvl="2" w:tplc="AE986C04">
      <w:start w:val="1"/>
      <w:numFmt w:val="lowerRoman"/>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75A31"/>
    <w:multiLevelType w:val="hybridMultilevel"/>
    <w:tmpl w:val="10667630"/>
    <w:lvl w:ilvl="0" w:tplc="9B64D662">
      <w:start w:val="1"/>
      <w:numFmt w:val="decimal"/>
      <w:lvlText w:val="%1."/>
      <w:lvlJc w:val="left"/>
      <w:pPr>
        <w:ind w:left="1140" w:hanging="360"/>
      </w:pPr>
      <w:rPr>
        <w:rFonts w:ascii="Times New Roman" w:eastAsia="Times New Roman" w:hAnsi="Times New Roman" w:cs="Times New Roman"/>
      </w:rPr>
    </w:lvl>
    <w:lvl w:ilvl="1" w:tplc="1A6C1C58">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302F46A4"/>
    <w:multiLevelType w:val="hybridMultilevel"/>
    <w:tmpl w:val="B0122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9030D"/>
    <w:multiLevelType w:val="hybridMultilevel"/>
    <w:tmpl w:val="E7F8BD00"/>
    <w:lvl w:ilvl="0" w:tplc="2AB8381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2D550F"/>
    <w:multiLevelType w:val="hybridMultilevel"/>
    <w:tmpl w:val="F882360E"/>
    <w:lvl w:ilvl="0" w:tplc="C17C4D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FA5EDE"/>
    <w:multiLevelType w:val="hybridMultilevel"/>
    <w:tmpl w:val="6A4079DE"/>
    <w:lvl w:ilvl="0" w:tplc="05E2F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239F0"/>
    <w:multiLevelType w:val="hybridMultilevel"/>
    <w:tmpl w:val="574C6A0E"/>
    <w:lvl w:ilvl="0" w:tplc="634E2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86317A"/>
    <w:multiLevelType w:val="hybridMultilevel"/>
    <w:tmpl w:val="3320BF2C"/>
    <w:lvl w:ilvl="0" w:tplc="A9487AC8">
      <w:start w:val="2"/>
      <w:numFmt w:val="decimalZero"/>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15:restartNumberingAfterBreak="0">
    <w:nsid w:val="571A492B"/>
    <w:multiLevelType w:val="hybridMultilevel"/>
    <w:tmpl w:val="95B820E2"/>
    <w:lvl w:ilvl="0" w:tplc="C732505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EF2279"/>
    <w:multiLevelType w:val="hybridMultilevel"/>
    <w:tmpl w:val="82E02E18"/>
    <w:lvl w:ilvl="0" w:tplc="4E9895EA">
      <w:start w:val="3"/>
      <w:numFmt w:val="decimal"/>
      <w:suff w:val="nothing"/>
      <w:lvlText w:val="%1."/>
      <w:lvlJc w:val="left"/>
      <w:pPr>
        <w:ind w:left="1440" w:hanging="720"/>
      </w:pPr>
      <w:rPr>
        <w:rFonts w:hint="default"/>
        <w:b w:val="0"/>
        <w:bCs w:val="0"/>
      </w:rPr>
    </w:lvl>
    <w:lvl w:ilvl="1" w:tplc="D9D8C49C">
      <w:start w:val="1"/>
      <w:numFmt w:val="lowerLetter"/>
      <w:suff w:val="space"/>
      <w:lvlText w:val="%2."/>
      <w:lvlJc w:val="left"/>
      <w:pPr>
        <w:ind w:left="1800" w:hanging="360"/>
      </w:pPr>
      <w:rPr>
        <w:rFonts w:hint="default"/>
      </w:rPr>
    </w:lvl>
    <w:lvl w:ilvl="2" w:tplc="681A3280">
      <w:start w:val="1"/>
      <w:numFmt w:val="lowerRoman"/>
      <w:suff w:val="space"/>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5913"/>
    <w:multiLevelType w:val="hybridMultilevel"/>
    <w:tmpl w:val="CD62E71C"/>
    <w:lvl w:ilvl="0" w:tplc="035A98B6">
      <w:start w:val="1"/>
      <w:numFmt w:val="decimal"/>
      <w:lvlText w:val="%1."/>
      <w:lvlJc w:val="left"/>
      <w:pPr>
        <w:tabs>
          <w:tab w:val="num" w:pos="1440"/>
        </w:tabs>
        <w:ind w:left="1440" w:hanging="720"/>
      </w:pPr>
      <w:rPr>
        <w:rFonts w:hint="default"/>
        <w:b/>
      </w:rPr>
    </w:lvl>
    <w:lvl w:ilvl="1" w:tplc="C3D2569A">
      <w:start w:val="1"/>
      <w:numFmt w:val="decimal"/>
      <w:lvlText w:val="%2."/>
      <w:lvlJc w:val="left"/>
      <w:pPr>
        <w:tabs>
          <w:tab w:val="num" w:pos="1440"/>
        </w:tabs>
        <w:ind w:left="1440" w:hanging="720"/>
      </w:pPr>
      <w:rPr>
        <w:rFonts w:hint="default"/>
        <w:b/>
      </w:rPr>
    </w:lvl>
    <w:lvl w:ilvl="2" w:tplc="95CE9FCA">
      <w:start w:val="1"/>
      <w:numFmt w:val="upperLetter"/>
      <w:lvlText w:val="%3."/>
      <w:lvlJc w:val="left"/>
      <w:pPr>
        <w:tabs>
          <w:tab w:val="num" w:pos="2340"/>
        </w:tabs>
        <w:ind w:left="2340" w:hanging="72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69BB7F98"/>
    <w:multiLevelType w:val="hybridMultilevel"/>
    <w:tmpl w:val="375E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B3DAB"/>
    <w:multiLevelType w:val="hybridMultilevel"/>
    <w:tmpl w:val="EBA84DE4"/>
    <w:lvl w:ilvl="0" w:tplc="7610BEF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A7F0A"/>
    <w:multiLevelType w:val="hybridMultilevel"/>
    <w:tmpl w:val="1942639A"/>
    <w:lvl w:ilvl="0" w:tplc="FFFFFFFF">
      <w:start w:val="1"/>
      <w:numFmt w:val="decimal"/>
      <w:lvlText w:val="%1."/>
      <w:lvlJc w:val="left"/>
      <w:pPr>
        <w:ind w:left="-1440" w:hanging="720"/>
      </w:pPr>
      <w:rPr>
        <w:rFonts w:hint="default"/>
        <w:b w:val="0"/>
        <w:bCs w:val="0"/>
      </w:rPr>
    </w:lvl>
    <w:lvl w:ilvl="1" w:tplc="FFFFFFFF">
      <w:start w:val="1"/>
      <w:numFmt w:val="lowerLetter"/>
      <w:lvlText w:val="%2."/>
      <w:lvlJc w:val="left"/>
      <w:pPr>
        <w:ind w:left="360" w:firstLine="360"/>
      </w:pPr>
      <w:rPr>
        <w:rFonts w:hint="default"/>
      </w:rPr>
    </w:lvl>
    <w:lvl w:ilvl="2" w:tplc="FFFFFFFF">
      <w:start w:val="1"/>
      <w:numFmt w:val="lowerRoman"/>
      <w:lvlText w:val="%3."/>
      <w:lvlJc w:val="right"/>
      <w:pPr>
        <w:ind w:left="-360" w:hanging="180"/>
      </w:pPr>
      <w:rPr>
        <w:b w:val="0"/>
        <w:bCs w:val="0"/>
      </w:r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num w:numId="1" w16cid:durableId="1353844238">
    <w:abstractNumId w:val="10"/>
  </w:num>
  <w:num w:numId="2" w16cid:durableId="2141990111">
    <w:abstractNumId w:val="13"/>
  </w:num>
  <w:num w:numId="3" w16cid:durableId="306513395">
    <w:abstractNumId w:val="7"/>
  </w:num>
  <w:num w:numId="4" w16cid:durableId="1780297674">
    <w:abstractNumId w:val="2"/>
  </w:num>
  <w:num w:numId="5" w16cid:durableId="482888476">
    <w:abstractNumId w:val="15"/>
  </w:num>
  <w:num w:numId="6" w16cid:durableId="1131358815">
    <w:abstractNumId w:val="4"/>
  </w:num>
  <w:num w:numId="7" w16cid:durableId="1172375261">
    <w:abstractNumId w:val="3"/>
  </w:num>
  <w:num w:numId="8" w16cid:durableId="1809518980">
    <w:abstractNumId w:val="1"/>
  </w:num>
  <w:num w:numId="9" w16cid:durableId="745419154">
    <w:abstractNumId w:val="11"/>
  </w:num>
  <w:num w:numId="10" w16cid:durableId="1979147057">
    <w:abstractNumId w:val="9"/>
  </w:num>
  <w:num w:numId="11" w16cid:durableId="333608703">
    <w:abstractNumId w:val="8"/>
  </w:num>
  <w:num w:numId="12" w16cid:durableId="1685135613">
    <w:abstractNumId w:val="6"/>
  </w:num>
  <w:num w:numId="13" w16cid:durableId="804853613">
    <w:abstractNumId w:val="0"/>
  </w:num>
  <w:num w:numId="14" w16cid:durableId="1453136242">
    <w:abstractNumId w:val="5"/>
  </w:num>
  <w:num w:numId="15" w16cid:durableId="1350983765">
    <w:abstractNumId w:val="16"/>
  </w:num>
  <w:num w:numId="16" w16cid:durableId="2050492906">
    <w:abstractNumId w:val="12"/>
  </w:num>
  <w:num w:numId="17" w16cid:durableId="106127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9C"/>
    <w:rsid w:val="00007B1F"/>
    <w:rsid w:val="00011C67"/>
    <w:rsid w:val="00021630"/>
    <w:rsid w:val="00023755"/>
    <w:rsid w:val="000269F1"/>
    <w:rsid w:val="00064D86"/>
    <w:rsid w:val="000B53ED"/>
    <w:rsid w:val="000C32B2"/>
    <w:rsid w:val="000D1A13"/>
    <w:rsid w:val="000D3CD7"/>
    <w:rsid w:val="000D47A0"/>
    <w:rsid w:val="00116A6D"/>
    <w:rsid w:val="001343F9"/>
    <w:rsid w:val="00134F7C"/>
    <w:rsid w:val="001410AB"/>
    <w:rsid w:val="00146D1F"/>
    <w:rsid w:val="00161EFF"/>
    <w:rsid w:val="00164DCC"/>
    <w:rsid w:val="00173C41"/>
    <w:rsid w:val="00174FF0"/>
    <w:rsid w:val="00184BC7"/>
    <w:rsid w:val="001915C9"/>
    <w:rsid w:val="001A6ACB"/>
    <w:rsid w:val="001C0993"/>
    <w:rsid w:val="001F04CB"/>
    <w:rsid w:val="001F082C"/>
    <w:rsid w:val="00220F04"/>
    <w:rsid w:val="002336F5"/>
    <w:rsid w:val="002600B3"/>
    <w:rsid w:val="002708CC"/>
    <w:rsid w:val="002730EA"/>
    <w:rsid w:val="002743E1"/>
    <w:rsid w:val="00274604"/>
    <w:rsid w:val="002B4A6C"/>
    <w:rsid w:val="002B6F34"/>
    <w:rsid w:val="002C19AA"/>
    <w:rsid w:val="002C7B13"/>
    <w:rsid w:val="002D5D67"/>
    <w:rsid w:val="002D766C"/>
    <w:rsid w:val="002E49D4"/>
    <w:rsid w:val="002F3A3E"/>
    <w:rsid w:val="00302108"/>
    <w:rsid w:val="00310C07"/>
    <w:rsid w:val="0031535B"/>
    <w:rsid w:val="00340567"/>
    <w:rsid w:val="00346BAE"/>
    <w:rsid w:val="00357EA0"/>
    <w:rsid w:val="00367906"/>
    <w:rsid w:val="0038358D"/>
    <w:rsid w:val="00393E50"/>
    <w:rsid w:val="00396FE7"/>
    <w:rsid w:val="003B3125"/>
    <w:rsid w:val="003B576D"/>
    <w:rsid w:val="003B7419"/>
    <w:rsid w:val="003D17F2"/>
    <w:rsid w:val="003D6564"/>
    <w:rsid w:val="003E08DA"/>
    <w:rsid w:val="003F5E9C"/>
    <w:rsid w:val="00420ACD"/>
    <w:rsid w:val="0043054A"/>
    <w:rsid w:val="0043252C"/>
    <w:rsid w:val="00446533"/>
    <w:rsid w:val="00451083"/>
    <w:rsid w:val="00462B0B"/>
    <w:rsid w:val="00472861"/>
    <w:rsid w:val="004A4F32"/>
    <w:rsid w:val="004D2845"/>
    <w:rsid w:val="004E233B"/>
    <w:rsid w:val="004F5D41"/>
    <w:rsid w:val="005267BE"/>
    <w:rsid w:val="00526D57"/>
    <w:rsid w:val="00541257"/>
    <w:rsid w:val="00543DF0"/>
    <w:rsid w:val="00553E0D"/>
    <w:rsid w:val="00561C78"/>
    <w:rsid w:val="0056528F"/>
    <w:rsid w:val="00593789"/>
    <w:rsid w:val="005947DA"/>
    <w:rsid w:val="005A0E17"/>
    <w:rsid w:val="005C4140"/>
    <w:rsid w:val="005D1189"/>
    <w:rsid w:val="005D3FA2"/>
    <w:rsid w:val="005F6CD7"/>
    <w:rsid w:val="005F70BA"/>
    <w:rsid w:val="005F74D1"/>
    <w:rsid w:val="00601E12"/>
    <w:rsid w:val="00634B8E"/>
    <w:rsid w:val="00641F2E"/>
    <w:rsid w:val="00652FA3"/>
    <w:rsid w:val="00677717"/>
    <w:rsid w:val="006B3311"/>
    <w:rsid w:val="006D6F0E"/>
    <w:rsid w:val="007011EB"/>
    <w:rsid w:val="00705F4B"/>
    <w:rsid w:val="007155E4"/>
    <w:rsid w:val="007172E6"/>
    <w:rsid w:val="00732FF9"/>
    <w:rsid w:val="00733B9B"/>
    <w:rsid w:val="00743994"/>
    <w:rsid w:val="00753881"/>
    <w:rsid w:val="00782430"/>
    <w:rsid w:val="007824F6"/>
    <w:rsid w:val="00786292"/>
    <w:rsid w:val="00795E5C"/>
    <w:rsid w:val="007A3FDC"/>
    <w:rsid w:val="007A7167"/>
    <w:rsid w:val="007A76B3"/>
    <w:rsid w:val="007C6BBC"/>
    <w:rsid w:val="007D34A7"/>
    <w:rsid w:val="007F2C5C"/>
    <w:rsid w:val="00814830"/>
    <w:rsid w:val="00875411"/>
    <w:rsid w:val="008A2C9B"/>
    <w:rsid w:val="008A3987"/>
    <w:rsid w:val="008B3B09"/>
    <w:rsid w:val="008B433F"/>
    <w:rsid w:val="008B70AB"/>
    <w:rsid w:val="008C2DBA"/>
    <w:rsid w:val="008D0CA0"/>
    <w:rsid w:val="008D140D"/>
    <w:rsid w:val="008E18E1"/>
    <w:rsid w:val="008E5017"/>
    <w:rsid w:val="008F0F22"/>
    <w:rsid w:val="00904A2A"/>
    <w:rsid w:val="0090637C"/>
    <w:rsid w:val="00921502"/>
    <w:rsid w:val="00930976"/>
    <w:rsid w:val="00935FC6"/>
    <w:rsid w:val="00944E6C"/>
    <w:rsid w:val="00961CA9"/>
    <w:rsid w:val="009632E2"/>
    <w:rsid w:val="009672D9"/>
    <w:rsid w:val="00990A0F"/>
    <w:rsid w:val="009A4C90"/>
    <w:rsid w:val="009D2F6F"/>
    <w:rsid w:val="009F0A08"/>
    <w:rsid w:val="00A00FE7"/>
    <w:rsid w:val="00A06425"/>
    <w:rsid w:val="00A14872"/>
    <w:rsid w:val="00A346CF"/>
    <w:rsid w:val="00A37E64"/>
    <w:rsid w:val="00A43C77"/>
    <w:rsid w:val="00A459DD"/>
    <w:rsid w:val="00A52585"/>
    <w:rsid w:val="00A52B5A"/>
    <w:rsid w:val="00A55A07"/>
    <w:rsid w:val="00A63E7C"/>
    <w:rsid w:val="00A84FDF"/>
    <w:rsid w:val="00A93861"/>
    <w:rsid w:val="00AA7309"/>
    <w:rsid w:val="00AA7B36"/>
    <w:rsid w:val="00AC74B4"/>
    <w:rsid w:val="00AD4B32"/>
    <w:rsid w:val="00AE0EA8"/>
    <w:rsid w:val="00AE18C9"/>
    <w:rsid w:val="00B121B7"/>
    <w:rsid w:val="00B17364"/>
    <w:rsid w:val="00B20403"/>
    <w:rsid w:val="00B25E7D"/>
    <w:rsid w:val="00B33F28"/>
    <w:rsid w:val="00B36482"/>
    <w:rsid w:val="00B37EC4"/>
    <w:rsid w:val="00B43C09"/>
    <w:rsid w:val="00B44602"/>
    <w:rsid w:val="00B4552A"/>
    <w:rsid w:val="00B628BE"/>
    <w:rsid w:val="00B67E0E"/>
    <w:rsid w:val="00B72CDE"/>
    <w:rsid w:val="00B93CE1"/>
    <w:rsid w:val="00BA6B12"/>
    <w:rsid w:val="00BC3C0A"/>
    <w:rsid w:val="00BD13F4"/>
    <w:rsid w:val="00BD4219"/>
    <w:rsid w:val="00BD481C"/>
    <w:rsid w:val="00BD6DF6"/>
    <w:rsid w:val="00BE1F99"/>
    <w:rsid w:val="00C03CDA"/>
    <w:rsid w:val="00C11E9F"/>
    <w:rsid w:val="00C34352"/>
    <w:rsid w:val="00C501CE"/>
    <w:rsid w:val="00C7096F"/>
    <w:rsid w:val="00C74EE4"/>
    <w:rsid w:val="00C75040"/>
    <w:rsid w:val="00C80709"/>
    <w:rsid w:val="00C84B2A"/>
    <w:rsid w:val="00C90EB5"/>
    <w:rsid w:val="00C95745"/>
    <w:rsid w:val="00CD224A"/>
    <w:rsid w:val="00CE223D"/>
    <w:rsid w:val="00CE6D48"/>
    <w:rsid w:val="00D216DF"/>
    <w:rsid w:val="00D55DEC"/>
    <w:rsid w:val="00D74A1F"/>
    <w:rsid w:val="00D7622C"/>
    <w:rsid w:val="00DA26AB"/>
    <w:rsid w:val="00DB1490"/>
    <w:rsid w:val="00DB44B2"/>
    <w:rsid w:val="00DC3538"/>
    <w:rsid w:val="00DD115E"/>
    <w:rsid w:val="00DD799A"/>
    <w:rsid w:val="00DF04D0"/>
    <w:rsid w:val="00E01AC4"/>
    <w:rsid w:val="00E01B34"/>
    <w:rsid w:val="00E01F4D"/>
    <w:rsid w:val="00E079BF"/>
    <w:rsid w:val="00E1527C"/>
    <w:rsid w:val="00E170E6"/>
    <w:rsid w:val="00E30355"/>
    <w:rsid w:val="00E500AF"/>
    <w:rsid w:val="00E507AC"/>
    <w:rsid w:val="00E62CD2"/>
    <w:rsid w:val="00E6490A"/>
    <w:rsid w:val="00E933FC"/>
    <w:rsid w:val="00EC51AD"/>
    <w:rsid w:val="00ED2DC9"/>
    <w:rsid w:val="00EE5301"/>
    <w:rsid w:val="00EF52B5"/>
    <w:rsid w:val="00F03A3B"/>
    <w:rsid w:val="00F0766D"/>
    <w:rsid w:val="00F202F1"/>
    <w:rsid w:val="00F557A9"/>
    <w:rsid w:val="00F62D3B"/>
    <w:rsid w:val="00FA216E"/>
    <w:rsid w:val="00FA4A87"/>
    <w:rsid w:val="00FA5329"/>
    <w:rsid w:val="00FB05C5"/>
    <w:rsid w:val="00FB4178"/>
    <w:rsid w:val="00FD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356EDC"/>
  <w15:chartTrackingRefBased/>
  <w15:docId w15:val="{18FBA8DC-5CB9-464A-9018-C57184AF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rPr>
  </w:style>
  <w:style w:type="paragraph" w:styleId="Heading1">
    <w:name w:val="heading 1"/>
    <w:basedOn w:val="Normal"/>
    <w:next w:val="Normal"/>
    <w:link w:val="Heading1Char"/>
    <w:qFormat/>
    <w:rsid w:val="00BD48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E24D1"/>
    <w:rPr>
      <w:rFonts w:ascii="Times New Roman" w:hAnsi="Times New Roman"/>
      <w:szCs w:val="24"/>
    </w:rPr>
  </w:style>
  <w:style w:type="paragraph" w:customStyle="1" w:styleId="OmniPage1">
    <w:name w:val="OmniPage #1"/>
    <w:basedOn w:val="Normal"/>
    <w:rsid w:val="00037257"/>
    <w:rPr>
      <w:rFonts w:ascii="Times New Roman" w:hAnsi="Times New Roman"/>
      <w:color w:val="000000"/>
      <w:sz w:val="20"/>
    </w:rPr>
  </w:style>
  <w:style w:type="paragraph" w:customStyle="1" w:styleId="OmniPage2">
    <w:name w:val="OmniPage #2"/>
    <w:basedOn w:val="Normal"/>
    <w:rsid w:val="00037257"/>
    <w:rPr>
      <w:rFonts w:ascii="Times New Roman" w:hAnsi="Times New Roman"/>
      <w:color w:val="000000"/>
      <w:sz w:val="20"/>
    </w:rPr>
  </w:style>
  <w:style w:type="paragraph" w:customStyle="1" w:styleId="OmniPage3">
    <w:name w:val="OmniPage #3"/>
    <w:basedOn w:val="Normal"/>
    <w:rsid w:val="00037257"/>
    <w:rPr>
      <w:rFonts w:ascii="Times New Roman" w:hAnsi="Times New Roman"/>
      <w:color w:val="000000"/>
      <w:sz w:val="20"/>
    </w:rPr>
  </w:style>
  <w:style w:type="paragraph" w:customStyle="1" w:styleId="OmniPage4">
    <w:name w:val="OmniPage #4"/>
    <w:basedOn w:val="Normal"/>
    <w:rsid w:val="00037257"/>
    <w:rPr>
      <w:rFonts w:ascii="Times New Roman" w:hAnsi="Times New Roman"/>
      <w:color w:val="000000"/>
      <w:sz w:val="20"/>
    </w:rPr>
  </w:style>
  <w:style w:type="paragraph" w:customStyle="1" w:styleId="OmniPage5">
    <w:name w:val="OmniPage #5"/>
    <w:basedOn w:val="Normal"/>
    <w:rsid w:val="00037257"/>
    <w:rPr>
      <w:rFonts w:ascii="Times New Roman" w:hAnsi="Times New Roman"/>
      <w:color w:val="000000"/>
      <w:sz w:val="20"/>
    </w:rPr>
  </w:style>
  <w:style w:type="paragraph" w:customStyle="1" w:styleId="OmniPage6">
    <w:name w:val="OmniPage #6"/>
    <w:basedOn w:val="Normal"/>
    <w:rsid w:val="00037257"/>
    <w:rPr>
      <w:rFonts w:ascii="Times New Roman" w:hAnsi="Times New Roman"/>
      <w:color w:val="000000"/>
      <w:sz w:val="20"/>
    </w:rPr>
  </w:style>
  <w:style w:type="paragraph" w:customStyle="1" w:styleId="OmniPage7">
    <w:name w:val="OmniPage #7"/>
    <w:basedOn w:val="Normal"/>
    <w:rsid w:val="00037257"/>
    <w:rPr>
      <w:rFonts w:ascii="Times New Roman" w:hAnsi="Times New Roman"/>
      <w:color w:val="000000"/>
      <w:sz w:val="20"/>
    </w:rPr>
  </w:style>
  <w:style w:type="paragraph" w:customStyle="1" w:styleId="OmniPage8">
    <w:name w:val="OmniPage #8"/>
    <w:basedOn w:val="Normal"/>
    <w:rsid w:val="00037257"/>
    <w:rPr>
      <w:rFonts w:ascii="Times New Roman" w:hAnsi="Times New Roman"/>
      <w:color w:val="000000"/>
      <w:sz w:val="20"/>
    </w:rPr>
  </w:style>
  <w:style w:type="paragraph" w:styleId="Header">
    <w:name w:val="header"/>
    <w:basedOn w:val="Normal"/>
    <w:rsid w:val="000D3CD7"/>
    <w:pPr>
      <w:tabs>
        <w:tab w:val="center" w:pos="4320"/>
        <w:tab w:val="right" w:pos="8640"/>
      </w:tabs>
    </w:pPr>
  </w:style>
  <w:style w:type="paragraph" w:styleId="Footer">
    <w:name w:val="footer"/>
    <w:basedOn w:val="Normal"/>
    <w:rsid w:val="000D3CD7"/>
    <w:pPr>
      <w:tabs>
        <w:tab w:val="center" w:pos="4320"/>
        <w:tab w:val="right" w:pos="8640"/>
      </w:tabs>
    </w:pPr>
  </w:style>
  <w:style w:type="character" w:styleId="PageNumber">
    <w:name w:val="page number"/>
    <w:basedOn w:val="DefaultParagraphFont"/>
    <w:rsid w:val="000D3CD7"/>
  </w:style>
  <w:style w:type="paragraph" w:customStyle="1" w:styleId="Body">
    <w:name w:val="Body"/>
    <w:rsid w:val="00CD224A"/>
    <w:pPr>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4E233B"/>
    <w:pPr>
      <w:ind w:left="720"/>
    </w:pPr>
  </w:style>
  <w:style w:type="character" w:styleId="CommentReference">
    <w:name w:val="annotation reference"/>
    <w:rsid w:val="00BD6DF6"/>
    <w:rPr>
      <w:sz w:val="16"/>
      <w:szCs w:val="16"/>
    </w:rPr>
  </w:style>
  <w:style w:type="paragraph" w:styleId="CommentText">
    <w:name w:val="annotation text"/>
    <w:basedOn w:val="Normal"/>
    <w:link w:val="CommentTextChar"/>
    <w:rsid w:val="00BD6DF6"/>
    <w:rPr>
      <w:sz w:val="20"/>
    </w:rPr>
  </w:style>
  <w:style w:type="character" w:customStyle="1" w:styleId="CommentTextChar">
    <w:name w:val="Comment Text Char"/>
    <w:link w:val="CommentText"/>
    <w:rsid w:val="00BD6DF6"/>
    <w:rPr>
      <w:rFonts w:ascii="Palatino Linotype" w:hAnsi="Palatino Linotype"/>
    </w:rPr>
  </w:style>
  <w:style w:type="paragraph" w:styleId="CommentSubject">
    <w:name w:val="annotation subject"/>
    <w:basedOn w:val="CommentText"/>
    <w:next w:val="CommentText"/>
    <w:link w:val="CommentSubjectChar"/>
    <w:rsid w:val="00BD6DF6"/>
    <w:rPr>
      <w:b/>
      <w:bCs/>
    </w:rPr>
  </w:style>
  <w:style w:type="character" w:customStyle="1" w:styleId="CommentSubjectChar">
    <w:name w:val="Comment Subject Char"/>
    <w:link w:val="CommentSubject"/>
    <w:rsid w:val="00BD6DF6"/>
    <w:rPr>
      <w:rFonts w:ascii="Palatino Linotype" w:hAnsi="Palatino Linotype"/>
      <w:b/>
      <w:bCs/>
    </w:rPr>
  </w:style>
  <w:style w:type="paragraph" w:styleId="Revision">
    <w:name w:val="Revision"/>
    <w:hidden/>
    <w:uiPriority w:val="99"/>
    <w:semiHidden/>
    <w:rsid w:val="00C11E9F"/>
    <w:rPr>
      <w:rFonts w:ascii="Palatino Linotype" w:hAnsi="Palatino Linotype"/>
      <w:sz w:val="24"/>
    </w:rPr>
  </w:style>
  <w:style w:type="character" w:customStyle="1" w:styleId="Heading1Char">
    <w:name w:val="Heading 1 Char"/>
    <w:basedOn w:val="DefaultParagraphFont"/>
    <w:link w:val="Heading1"/>
    <w:rsid w:val="00BD48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2EBB-458C-4A53-947C-2EB1F22E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2427</Words>
  <Characters>13096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02</vt:lpstr>
    </vt:vector>
  </TitlesOfParts>
  <Company>Maine Judicial Branch</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Lisa Waitt</dc:creator>
  <cp:keywords/>
  <cp:lastModifiedBy>Parr, J.Chris</cp:lastModifiedBy>
  <cp:revision>2</cp:revision>
  <cp:lastPrinted>2011-01-31T15:48:00Z</cp:lastPrinted>
  <dcterms:created xsi:type="dcterms:W3CDTF">2025-07-17T16:12:00Z</dcterms:created>
  <dcterms:modified xsi:type="dcterms:W3CDTF">2025-07-17T16:12:00Z</dcterms:modified>
</cp:coreProperties>
</file>