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5BF0" w14:textId="77777777" w:rsidR="001E7425" w:rsidRPr="001E7425" w:rsidRDefault="001E7425" w:rsidP="001E7425">
      <w:pPr>
        <w:widowControl w:val="0"/>
        <w:tabs>
          <w:tab w:val="left" w:pos="1580"/>
        </w:tabs>
        <w:autoSpaceDE w:val="0"/>
        <w:autoSpaceDN w:val="0"/>
        <w:spacing w:before="69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7425">
        <w:rPr>
          <w:rFonts w:ascii="Times New Roman" w:eastAsia="Times New Roman" w:hAnsi="Times New Roman" w:cs="Times New Roman"/>
          <w:b/>
          <w:spacing w:val="-5"/>
        </w:rPr>
        <w:t>16</w:t>
      </w:r>
      <w:r w:rsidRPr="001E7425">
        <w:rPr>
          <w:rFonts w:ascii="Times New Roman" w:eastAsia="Times New Roman" w:hAnsi="Times New Roman" w:cs="Times New Roman"/>
          <w:b/>
        </w:rPr>
        <w:tab/>
        <w:t>DEPARTMENT</w:t>
      </w:r>
      <w:r w:rsidRPr="001E7425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OF</w:t>
      </w:r>
      <w:r w:rsidRPr="001E742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PUBLIC</w:t>
      </w:r>
      <w:r w:rsidRPr="001E742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7425">
        <w:rPr>
          <w:rFonts w:ascii="Times New Roman" w:eastAsia="Times New Roman" w:hAnsi="Times New Roman" w:cs="Times New Roman"/>
          <w:b/>
          <w:spacing w:val="-2"/>
        </w:rPr>
        <w:t>SAFETY</w:t>
      </w:r>
    </w:p>
    <w:p w14:paraId="6E60E4D2" w14:textId="77777777" w:rsidR="001E7425" w:rsidRPr="001E7425" w:rsidRDefault="001E7425" w:rsidP="001E74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163735F1" w14:textId="77777777" w:rsidR="001E7425" w:rsidRPr="001E7425" w:rsidRDefault="001E7425" w:rsidP="001E7425">
      <w:pPr>
        <w:widowControl w:val="0"/>
        <w:tabs>
          <w:tab w:val="left" w:pos="1580"/>
        </w:tabs>
        <w:autoSpaceDE w:val="0"/>
        <w:autoSpaceDN w:val="0"/>
        <w:spacing w:before="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7425">
        <w:rPr>
          <w:rFonts w:ascii="Times New Roman" w:eastAsia="Times New Roman" w:hAnsi="Times New Roman" w:cs="Times New Roman"/>
          <w:b/>
          <w:spacing w:val="-5"/>
        </w:rPr>
        <w:t>634</w:t>
      </w:r>
      <w:r w:rsidRPr="001E7425">
        <w:rPr>
          <w:rFonts w:ascii="Times New Roman" w:eastAsia="Times New Roman" w:hAnsi="Times New Roman" w:cs="Times New Roman"/>
          <w:b/>
        </w:rPr>
        <w:tab/>
        <w:t>GAMBLING</w:t>
      </w:r>
      <w:r w:rsidRPr="001E7425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CONTROL</w:t>
      </w:r>
      <w:r w:rsidRPr="001E7425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1E7425">
        <w:rPr>
          <w:rFonts w:ascii="Times New Roman" w:eastAsia="Times New Roman" w:hAnsi="Times New Roman" w:cs="Times New Roman"/>
          <w:b/>
          <w:spacing w:val="-4"/>
        </w:rPr>
        <w:t>UNIT</w:t>
      </w:r>
    </w:p>
    <w:p w14:paraId="5F1D1685" w14:textId="77777777" w:rsidR="001E7425" w:rsidRPr="001E7425" w:rsidRDefault="001E7425" w:rsidP="001E742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  <w:u w:color="000000"/>
        </w:rPr>
      </w:pPr>
    </w:p>
    <w:p w14:paraId="79F5E074" w14:textId="77777777" w:rsidR="001E7425" w:rsidRPr="001E7425" w:rsidRDefault="001E7425" w:rsidP="001E7425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7425">
        <w:rPr>
          <w:rFonts w:ascii="Times New Roman" w:eastAsia="Times New Roman" w:hAnsi="Times New Roman" w:cs="Times New Roman"/>
          <w:b/>
        </w:rPr>
        <w:t>Chapter</w:t>
      </w:r>
      <w:r w:rsidRPr="001E7425">
        <w:rPr>
          <w:rFonts w:ascii="Times New Roman" w:eastAsia="Times New Roman" w:hAnsi="Times New Roman" w:cs="Times New Roman"/>
          <w:b/>
          <w:spacing w:val="-5"/>
        </w:rPr>
        <w:t xml:space="preserve"> 65:</w:t>
      </w:r>
      <w:r w:rsidRPr="001E7425">
        <w:rPr>
          <w:rFonts w:ascii="Times New Roman" w:eastAsia="Times New Roman" w:hAnsi="Times New Roman" w:cs="Times New Roman"/>
          <w:b/>
        </w:rPr>
        <w:tab/>
        <w:t>MANAGEMENT</w:t>
      </w:r>
      <w:r w:rsidRPr="001E7425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SERVICES</w:t>
      </w:r>
      <w:r w:rsidRPr="001E7425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CONTRACT</w:t>
      </w:r>
      <w:r w:rsidRPr="001E7425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1E7425">
        <w:rPr>
          <w:rFonts w:ascii="Times New Roman" w:eastAsia="Times New Roman" w:hAnsi="Times New Roman" w:cs="Times New Roman"/>
          <w:b/>
          <w:spacing w:val="-2"/>
        </w:rPr>
        <w:t>CRITERIA</w:t>
      </w:r>
    </w:p>
    <w:p w14:paraId="68B0B0CF" w14:textId="77777777" w:rsidR="001E7425" w:rsidRPr="001E7425" w:rsidRDefault="001E7425" w:rsidP="001E742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4"/>
          <w:u w:color="000000"/>
        </w:rPr>
      </w:pPr>
      <w:r w:rsidRPr="001E7425">
        <w:rPr>
          <w:rFonts w:ascii="Times New Roman" w:eastAsia="Times New Roman" w:hAnsi="Times New Roman" w:cs="Times New Roman"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4B2B93" wp14:editId="47D3A0C3">
                <wp:simplePos x="0" y="0"/>
                <wp:positionH relativeFrom="page">
                  <wp:posOffset>914400</wp:posOffset>
                </wp:positionH>
                <wp:positionV relativeFrom="paragraph">
                  <wp:posOffset>116840</wp:posOffset>
                </wp:positionV>
                <wp:extent cx="5789930" cy="1270"/>
                <wp:effectExtent l="0" t="0" r="0" b="0"/>
                <wp:wrapTopAndBottom/>
                <wp:docPr id="6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18"/>
                            <a:gd name="T2" fmla="+- 0 10558 1440"/>
                            <a:gd name="T3" fmla="*/ T2 w 9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8">
                              <a:moveTo>
                                <a:pt x="0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574CB" id="docshape101" o:spid="_x0000_s1026" style="position:absolute;margin-left:1in;margin-top:9.2pt;width:455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" path="m,l9118,e" filled="f" strokeweight=".1134mm">
                <v:path arrowok="t" o:connecttype="custom" o:connectlocs="0,0;5789930,0" o:connectangles="0,0"/>
                <w10:wrap type="topAndBottom" anchorx="page"/>
              </v:shape>
            </w:pict>
          </mc:Fallback>
        </mc:AlternateContent>
      </w:r>
    </w:p>
    <w:p w14:paraId="5D7BD9FA" w14:textId="77777777" w:rsidR="001E7425" w:rsidRPr="001E7425" w:rsidRDefault="001E7425" w:rsidP="001E74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7366316C" w14:textId="77777777" w:rsidR="001E7425" w:rsidRPr="001E7425" w:rsidRDefault="001E7425" w:rsidP="001E7425">
      <w:pPr>
        <w:widowControl w:val="0"/>
        <w:autoSpaceDE w:val="0"/>
        <w:autoSpaceDN w:val="0"/>
        <w:spacing w:before="90" w:after="0" w:line="240" w:lineRule="auto"/>
        <w:ind w:left="140"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25">
        <w:rPr>
          <w:rFonts w:ascii="Times New Roman" w:eastAsia="Times New Roman" w:hAnsi="Times New Roman" w:cs="Times New Roman"/>
          <w:sz w:val="24"/>
          <w:szCs w:val="24"/>
        </w:rPr>
        <w:t>This rule establishes the criteria that will be used to approve a contract more than 30% but not more</w:t>
      </w:r>
      <w:r w:rsidRPr="001E74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40%</w:t>
      </w:r>
      <w:r w:rsidRPr="001E74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E74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operator’s adjusted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gross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wagering</w:t>
      </w:r>
      <w:r w:rsidRPr="001E74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receipts</w:t>
      </w:r>
      <w:r w:rsidRPr="001E74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74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determines</w:t>
      </w:r>
      <w:r w:rsidRPr="001E74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that the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1E74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provider</w:t>
      </w:r>
      <w:r w:rsidRPr="001E74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demonstrates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percentage</w:t>
      </w:r>
      <w:r w:rsidRPr="001E74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E74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commercially reasonable in relation to the capital investments and operator’s projected adjusted gross sports wagering receipts. The rule ensures transparency and consistency in the deciding factors.</w:t>
      </w:r>
    </w:p>
    <w:p w14:paraId="3282E1C3" w14:textId="77777777" w:rsidR="001E7425" w:rsidRPr="001E7425" w:rsidRDefault="001E7425" w:rsidP="001E742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E74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CB2425" wp14:editId="383667F9">
                <wp:simplePos x="0" y="0"/>
                <wp:positionH relativeFrom="page">
                  <wp:posOffset>896620</wp:posOffset>
                </wp:positionH>
                <wp:positionV relativeFrom="paragraph">
                  <wp:posOffset>175260</wp:posOffset>
                </wp:positionV>
                <wp:extent cx="5981065" cy="18415"/>
                <wp:effectExtent l="0" t="0" r="0" b="0"/>
                <wp:wrapTopAndBottom/>
                <wp:docPr id="5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5E1F" id="docshape102" o:spid="_x0000_s1026" style="position:absolute;margin-left:70.6pt;margin-top:13.8pt;width:470.9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21BD479" w14:textId="77777777" w:rsidR="001E7425" w:rsidRPr="001E7425" w:rsidRDefault="001E7425" w:rsidP="001E742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14:paraId="60B30F9B" w14:textId="77777777" w:rsidR="001E7425" w:rsidRPr="001E7425" w:rsidRDefault="001E7425" w:rsidP="001E7425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993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following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words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and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terms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shall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have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following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meanings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unless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context indicates otherwise:</w:t>
      </w:r>
    </w:p>
    <w:p w14:paraId="506A8B7E" w14:textId="77777777" w:rsidR="001E7425" w:rsidRPr="001E7425" w:rsidRDefault="001E7425" w:rsidP="001E742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27646FA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left="1224" w:right="727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 xml:space="preserve">“Commercially reasonable” means that the </w:t>
      </w:r>
      <w:proofErr w:type="gramStart"/>
      <w:r w:rsidRPr="001E7425">
        <w:rPr>
          <w:rFonts w:ascii="Times New Roman" w:eastAsia="Times New Roman" w:hAnsi="Times New Roman" w:cs="Times New Roman"/>
          <w:sz w:val="24"/>
        </w:rPr>
        <w:t>particular arrangement</w:t>
      </w:r>
      <w:proofErr w:type="gramEnd"/>
      <w:r w:rsidRPr="001E7425">
        <w:rPr>
          <w:rFonts w:ascii="Times New Roman" w:eastAsia="Times New Roman" w:hAnsi="Times New Roman" w:cs="Times New Roman"/>
          <w:sz w:val="24"/>
        </w:rPr>
        <w:t xml:space="preserve"> furthers a legitimate business purpose of the parties to the arrangement and is sensible, considering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characteristic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parties,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including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their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size,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type,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scope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 xml:space="preserve">and 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>specialty.</w:t>
      </w:r>
    </w:p>
    <w:p w14:paraId="2E8DB55F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left="1224" w:right="417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“Capital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investments”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means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expenditure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money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permanent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fixed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assets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 fund a company’s long-term growth.</w:t>
      </w:r>
    </w:p>
    <w:p w14:paraId="0D73BB1B" w14:textId="77777777" w:rsidR="001E7425" w:rsidRPr="001E7425" w:rsidRDefault="001E7425" w:rsidP="001E742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BDDBA20" w14:textId="77777777" w:rsidR="001E7425" w:rsidRPr="001E7425" w:rsidRDefault="001E7425" w:rsidP="001E7425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318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Management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services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providers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shall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submit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addition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application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for</w:t>
      </w:r>
      <w:r w:rsidRPr="001E74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licensure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as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 management services provider in the State of Maine, the following:</w:t>
      </w:r>
    </w:p>
    <w:p w14:paraId="743A23C1" w14:textId="77777777" w:rsidR="001E7425" w:rsidRPr="001E7425" w:rsidRDefault="001E7425" w:rsidP="001E74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57AA3E9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before="90" w:after="0" w:line="240" w:lineRule="auto"/>
        <w:ind w:right="440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Up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two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contracts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with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facility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mobile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sports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operators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other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jurisdictions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 establish basic services with redactions as necessary for confidentiality;</w:t>
      </w:r>
    </w:p>
    <w:p w14:paraId="7CEF2B22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819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Written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explanation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any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projected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adjusted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gross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sports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wagering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receipts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 warrant the increase above 30%, but not more than 40% and if any of those projections are not met, what the adjustment will be, if any;</w:t>
      </w:r>
    </w:p>
    <w:p w14:paraId="7E56C38A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before="1" w:after="0" w:line="240" w:lineRule="auto"/>
        <w:ind w:right="406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Written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explanation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capital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investments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management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services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provider to warrant the increase above 30%, but not more than 40%;</w:t>
      </w:r>
    </w:p>
    <w:p w14:paraId="61987FA4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955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Written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explanation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commercially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reasonable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arrangement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between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 management services provider and facility or mobile operator;</w:t>
      </w:r>
    </w:p>
    <w:p w14:paraId="32658FD2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 xml:space="preserve">Include that the contract does not exclude the facility operator, mobile </w:t>
      </w:r>
      <w:proofErr w:type="gramStart"/>
      <w:r w:rsidRPr="001E7425">
        <w:rPr>
          <w:rFonts w:ascii="Times New Roman" w:eastAsia="Times New Roman" w:hAnsi="Times New Roman" w:cs="Times New Roman"/>
          <w:sz w:val="24"/>
        </w:rPr>
        <w:t>operator</w:t>
      </w:r>
      <w:proofErr w:type="gramEnd"/>
      <w:r w:rsidRPr="001E7425">
        <w:rPr>
          <w:rFonts w:ascii="Times New Roman" w:eastAsia="Times New Roman" w:hAnsi="Times New Roman" w:cs="Times New Roman"/>
          <w:sz w:val="24"/>
        </w:rPr>
        <w:t xml:space="preserve"> or management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services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provider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from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any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disciplinary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action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under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Title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8,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Chapter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35 of the Maine Revised Statutes as a result of one or the other’s actions.</w:t>
      </w:r>
    </w:p>
    <w:p w14:paraId="327FF152" w14:textId="77777777" w:rsidR="00AA7440" w:rsidRDefault="00AA7440" w:rsidP="00DE0801">
      <w:pPr>
        <w:pBdr>
          <w:bottom w:val="single" w:sz="4" w:space="1" w:color="auto"/>
        </w:pBdr>
      </w:pPr>
    </w:p>
    <w:p w14:paraId="46B8082C" w14:textId="5F1EAA0F" w:rsidR="00DE0801" w:rsidRPr="00DE0801" w:rsidRDefault="00DE0801" w:rsidP="00DE0801">
      <w:pPr>
        <w:spacing w:after="0"/>
        <w:rPr>
          <w:rFonts w:ascii="Aptos" w:hAnsi="Aptos"/>
        </w:rPr>
      </w:pPr>
      <w:r w:rsidRPr="00DE0801">
        <w:rPr>
          <w:rFonts w:ascii="Aptos" w:hAnsi="Aptos"/>
        </w:rPr>
        <w:t>STATUTORY AUTHORITY: 8 M.R.S. § 1203(2)</w:t>
      </w:r>
    </w:p>
    <w:p w14:paraId="7521CF95" w14:textId="77777777" w:rsidR="00DE0801" w:rsidRPr="00DE0801" w:rsidRDefault="00DE0801" w:rsidP="00DE0801">
      <w:pPr>
        <w:spacing w:after="0"/>
        <w:rPr>
          <w:rFonts w:ascii="Aptos" w:hAnsi="Aptos"/>
        </w:rPr>
      </w:pPr>
    </w:p>
    <w:p w14:paraId="7560FCF1" w14:textId="7ADBDD82" w:rsidR="00DE0801" w:rsidRPr="00DE0801" w:rsidRDefault="00DE0801" w:rsidP="00DE0801">
      <w:pPr>
        <w:spacing w:after="0"/>
        <w:rPr>
          <w:rFonts w:ascii="Aptos" w:hAnsi="Aptos"/>
        </w:rPr>
      </w:pPr>
      <w:r w:rsidRPr="00DE0801">
        <w:rPr>
          <w:rFonts w:ascii="Aptos" w:hAnsi="Aptos"/>
        </w:rPr>
        <w:t>EFFECTIVE DATE:</w:t>
      </w:r>
    </w:p>
    <w:p w14:paraId="5DEFC0E4" w14:textId="64247121" w:rsidR="00DE0801" w:rsidRPr="00DE0801" w:rsidRDefault="00DE0801" w:rsidP="00DE0801">
      <w:pPr>
        <w:spacing w:after="0"/>
        <w:rPr>
          <w:rFonts w:ascii="Aptos" w:hAnsi="Aptos"/>
        </w:rPr>
      </w:pPr>
      <w:r w:rsidRPr="00DE0801">
        <w:rPr>
          <w:rFonts w:ascii="Aptos" w:hAnsi="Aptos"/>
        </w:rPr>
        <w:tab/>
        <w:t>October 29, 2023 – filing 2023-212</w:t>
      </w:r>
    </w:p>
    <w:sectPr w:rsidR="00DE0801" w:rsidRPr="00DE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4E9"/>
    <w:multiLevelType w:val="hybridMultilevel"/>
    <w:tmpl w:val="E2E2817E"/>
    <w:lvl w:ilvl="0" w:tplc="36FE0DC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14E7460">
      <w:start w:val="1"/>
      <w:numFmt w:val="upperLetter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0A408B5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083AE88A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9A9021F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8C10A4E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0676453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9054601C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7A6CDCA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44034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25"/>
    <w:rsid w:val="001E7425"/>
    <w:rsid w:val="00684C06"/>
    <w:rsid w:val="00AA7440"/>
    <w:rsid w:val="00D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2578"/>
  <w15:chartTrackingRefBased/>
  <w15:docId w15:val="{9BB89E46-115A-41F8-A259-6AA24DD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E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2023-10-17T15:30:00Z</dcterms:created>
  <dcterms:modified xsi:type="dcterms:W3CDTF">2024-06-03T15:59:00Z</dcterms:modified>
</cp:coreProperties>
</file>