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3C54" w14:textId="77777777" w:rsidR="004066E8" w:rsidRPr="004066E8" w:rsidRDefault="004066E8" w:rsidP="004066E8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4066E8">
        <w:rPr>
          <w:rFonts w:ascii="Times New Roman" w:eastAsia="Times New Roman" w:hAnsi="Times New Roman" w:cs="Times New Roman"/>
          <w:b/>
          <w:spacing w:val="-5"/>
        </w:rPr>
        <w:t>16</w:t>
      </w:r>
      <w:r w:rsidRPr="004066E8">
        <w:rPr>
          <w:rFonts w:ascii="Times New Roman" w:eastAsia="Times New Roman" w:hAnsi="Times New Roman" w:cs="Times New Roman"/>
          <w:b/>
        </w:rPr>
        <w:tab/>
        <w:t>DEPARTMENT</w:t>
      </w:r>
      <w:r w:rsidRPr="004066E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OF</w:t>
      </w:r>
      <w:r w:rsidRPr="004066E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PUBLIC</w:t>
      </w:r>
      <w:r w:rsidRPr="004066E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4066E8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38D01099" w14:textId="77777777" w:rsidR="004066E8" w:rsidRPr="004066E8" w:rsidRDefault="004066E8" w:rsidP="004066E8">
      <w:pPr>
        <w:widowControl w:val="0"/>
        <w:tabs>
          <w:tab w:val="left" w:pos="1580"/>
        </w:tabs>
        <w:autoSpaceDE w:val="0"/>
        <w:autoSpaceDN w:val="0"/>
        <w:spacing w:before="6" w:after="0" w:line="500" w:lineRule="atLeast"/>
        <w:ind w:left="140" w:right="4230"/>
        <w:rPr>
          <w:rFonts w:ascii="Times New Roman" w:eastAsia="Times New Roman" w:hAnsi="Times New Roman" w:cs="Times New Roman"/>
          <w:b/>
        </w:rPr>
      </w:pPr>
      <w:r w:rsidRPr="004066E8">
        <w:rPr>
          <w:rFonts w:ascii="Times New Roman" w:eastAsia="Times New Roman" w:hAnsi="Times New Roman" w:cs="Times New Roman"/>
          <w:b/>
          <w:spacing w:val="-4"/>
        </w:rPr>
        <w:t>633</w:t>
      </w:r>
      <w:r w:rsidRPr="004066E8">
        <w:rPr>
          <w:rFonts w:ascii="Times New Roman" w:eastAsia="Times New Roman" w:hAnsi="Times New Roman" w:cs="Times New Roman"/>
          <w:b/>
        </w:rPr>
        <w:tab/>
        <w:t>GAMBLING CONTROL UNIT Chapter 59:</w:t>
      </w:r>
      <w:r w:rsidRPr="004066E8">
        <w:rPr>
          <w:rFonts w:ascii="Times New Roman" w:eastAsia="Times New Roman" w:hAnsi="Times New Roman" w:cs="Times New Roman"/>
          <w:b/>
        </w:rPr>
        <w:tab/>
        <w:t>SPORTS</w:t>
      </w:r>
      <w:r w:rsidRPr="004066E8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WAGERING</w:t>
      </w:r>
      <w:r w:rsidRPr="004066E8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KIOSKS</w:t>
      </w:r>
    </w:p>
    <w:p w14:paraId="21198C42" w14:textId="77777777" w:rsidR="004066E8" w:rsidRPr="004066E8" w:rsidRDefault="004066E8" w:rsidP="004066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4"/>
          <w:u w:color="000000"/>
        </w:rPr>
      </w:pPr>
      <w:r w:rsidRPr="004066E8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3CAB79" wp14:editId="1F8B1ACC">
                <wp:simplePos x="0" y="0"/>
                <wp:positionH relativeFrom="page">
                  <wp:posOffset>914400</wp:posOffset>
                </wp:positionH>
                <wp:positionV relativeFrom="paragraph">
                  <wp:posOffset>120650</wp:posOffset>
                </wp:positionV>
                <wp:extent cx="5789930" cy="1270"/>
                <wp:effectExtent l="0" t="0" r="0" b="0"/>
                <wp:wrapTopAndBottom/>
                <wp:docPr id="3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18"/>
                            <a:gd name="T2" fmla="+- 0 10558 1440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36E4" id="docshape63" o:spid="_x0000_s1026" style="position:absolute;margin-left:1in;margin-top:9.5pt;width:45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" path="m,l9118,e" filled="f" strokeweight=".1134mm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14:paraId="6C268F2C" w14:textId="77777777" w:rsidR="004066E8" w:rsidRPr="004066E8" w:rsidRDefault="004066E8" w:rsidP="00406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4"/>
          <w:u w:color="000000"/>
        </w:rPr>
      </w:pPr>
    </w:p>
    <w:p w14:paraId="1E4F8AF7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56" w:lineRule="auto"/>
        <w:ind w:right="298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facility operator or its management service provider may utilize sports wagering kiosks for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transactions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conjunction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an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approved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 location within the facility approved by the Director.</w:t>
      </w:r>
    </w:p>
    <w:p w14:paraId="6C92E27F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5A0807E3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56" w:lineRule="auto"/>
        <w:ind w:right="27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This rule incorporates by reference the State of Maine Sports Wagering or Associated Equipment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Standards,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2022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edition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consisting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GLI-20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version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2.0,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Standards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Kiosks. Copies of this standard are available through the Maine Department of Public Safety, Gambling Control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Unit, 45 Commerce Drive, Augusta, ME 04330.</w:t>
      </w:r>
    </w:p>
    <w:p w14:paraId="01238315" w14:textId="77777777" w:rsidR="004066E8" w:rsidRPr="004066E8" w:rsidRDefault="004066E8" w:rsidP="004066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4A687A85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left="500" w:right="255" w:hanging="36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Director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will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make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available,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upon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request,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those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laboratories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approved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certify sports wagering systems for use.</w:t>
      </w:r>
    </w:p>
    <w:p w14:paraId="25311B82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230" w:after="0" w:line="240" w:lineRule="auto"/>
        <w:ind w:left="500" w:right="733" w:hanging="36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When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used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redeem sports wagering tickets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vouchers,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 wagering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 work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conjunction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approved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system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designed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to:</w:t>
      </w:r>
    </w:p>
    <w:p w14:paraId="67F90B56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834DC86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before="90" w:after="0" w:line="240" w:lineRule="auto"/>
        <w:ind w:right="738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Accurately obtain the unique identification number of the item presented for redemption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cause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such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information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accurately</w:t>
      </w:r>
      <w:r w:rsidRPr="004066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securely</w:t>
      </w:r>
      <w:r w:rsidRPr="004066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relayed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 sports wagering system for the purpose of redemption;</w:t>
      </w:r>
    </w:p>
    <w:p w14:paraId="7EFCEB4D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240" w:lineRule="auto"/>
        <w:ind w:right="64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Issue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currency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both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exchange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item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presented only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if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 wagering system has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authorized and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recorded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 transaction; and</w:t>
      </w:r>
    </w:p>
    <w:p w14:paraId="47DBD505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240" w:lineRule="auto"/>
        <w:ind w:right="532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Return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patron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when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cannot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validated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by the sports wagering system or is otherwise unredeemable.</w:t>
      </w:r>
    </w:p>
    <w:p w14:paraId="5787F7F5" w14:textId="77777777" w:rsidR="004066E8" w:rsidRPr="004066E8" w:rsidRDefault="004066E8" w:rsidP="00406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1640555D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right="536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When used to redeem sports wager vouchers, the sports wagering kiosk or sports wagering kiosk computer system shall be capable of generating a voucher redemption report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 a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issuance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gaming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day.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reports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include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 voucher’s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unique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identifier,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date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time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redemption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issuance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value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 each voucher.</w:t>
      </w:r>
    </w:p>
    <w:p w14:paraId="3D177EB7" w14:textId="77777777" w:rsidR="004066E8" w:rsidRPr="004066E8" w:rsidRDefault="004066E8" w:rsidP="004066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9651995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569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When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used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redeem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tickets,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 kiosk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computer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system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capable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generating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redemption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 gaming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day.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include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ticket’s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unique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identifier,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date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time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 redemption or issuance and the value of each ticket.</w:t>
      </w:r>
    </w:p>
    <w:p w14:paraId="46934092" w14:textId="77777777" w:rsidR="004066E8" w:rsidRPr="004066E8" w:rsidRDefault="004066E8" w:rsidP="004066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1A20F9E8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 used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accordance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this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section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>not:</w:t>
      </w:r>
    </w:p>
    <w:p w14:paraId="7E1FFD17" w14:textId="77777777" w:rsidR="004066E8" w:rsidRPr="004066E8" w:rsidRDefault="004066E8" w:rsidP="004066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C3D43F5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Redeem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 voucher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value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more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than</w:t>
      </w:r>
      <w:r w:rsidRPr="004066E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$3,000;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4564D75C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Issue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potential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payout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more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 xml:space="preserve">than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$10,000.</w:t>
      </w:r>
    </w:p>
    <w:p w14:paraId="48A6B798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EDE0D86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7B99635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5C468DD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79" w:after="0" w:line="256" w:lineRule="auto"/>
        <w:ind w:hanging="36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operator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wagering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kiosk</w:t>
      </w:r>
      <w:r w:rsidRPr="004066E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replenish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kiosk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cassettes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which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shall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completed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alternating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personnel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accounting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department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and escorted by security and monitored and recorded by surveillance on a schedule approved by the Director or his/her designee.</w:t>
      </w:r>
    </w:p>
    <w:p w14:paraId="6AF7B88E" w14:textId="77777777" w:rsidR="004066E8" w:rsidRPr="004066E8" w:rsidRDefault="004066E8" w:rsidP="004066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C700A5C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56" w:lineRule="auto"/>
        <w:ind w:right="355" w:hanging="36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An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operator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kiosk 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remove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bill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 xml:space="preserve">validator boxes for counting purposes by personnel from the sports wagering department on a schedule approved by the Director while escorted by security, </w:t>
      </w:r>
      <w:proofErr w:type="gramStart"/>
      <w:r w:rsidRPr="004066E8">
        <w:rPr>
          <w:rFonts w:ascii="Times New Roman" w:eastAsia="Times New Roman" w:hAnsi="Times New Roman" w:cs="Times New Roman"/>
          <w:w w:val="105"/>
          <w:sz w:val="24"/>
        </w:rPr>
        <w:t>monitored</w:t>
      </w:r>
      <w:proofErr w:type="gramEnd"/>
      <w:r w:rsidRPr="004066E8">
        <w:rPr>
          <w:rFonts w:ascii="Times New Roman" w:eastAsia="Times New Roman" w:hAnsi="Times New Roman" w:cs="Times New Roman"/>
          <w:w w:val="105"/>
          <w:sz w:val="24"/>
        </w:rPr>
        <w:t xml:space="preserve"> and recorded by surveillance to the count room.</w:t>
      </w:r>
    </w:p>
    <w:p w14:paraId="314A3F1E" w14:textId="77777777" w:rsidR="004066E8" w:rsidRPr="004066E8" w:rsidRDefault="004066E8" w:rsidP="004066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7B67A73" w14:textId="51BB09FF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7" w:after="0" w:line="240" w:lineRule="auto"/>
        <w:ind w:right="27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counting of boxes shall be completed by at least two alternating personnel with incompatible functions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room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documented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by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bounded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log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consisting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 xml:space="preserve">of date, time entered, name and time departed for each entry into the room of which the entire process shall also be monitored and/or recorded by surveillance and kept for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(14)</w:t>
      </w:r>
      <w:r w:rsidRPr="004066E8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fourteen</w:t>
      </w:r>
      <w:r w:rsidRPr="004066E8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calendar</w:t>
      </w:r>
      <w:r w:rsidRPr="004066E8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days.</w:t>
      </w:r>
    </w:p>
    <w:p w14:paraId="7E843D47" w14:textId="77777777" w:rsidR="004066E8" w:rsidRPr="004066E8" w:rsidRDefault="004066E8" w:rsidP="004066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22FD324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Procedures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requirements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conducting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following:</w:t>
      </w:r>
    </w:p>
    <w:p w14:paraId="6FC3D9C7" w14:textId="77777777" w:rsidR="004066E8" w:rsidRPr="004066E8" w:rsidRDefault="004066E8" w:rsidP="004066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7868EFE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54" w:lineRule="auto"/>
        <w:ind w:left="860" w:right="74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Personal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items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items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other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than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those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required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complete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not </w:t>
      </w:r>
      <w:r w:rsidRPr="004066E8">
        <w:rPr>
          <w:rFonts w:ascii="Times New Roman" w:eastAsia="Times New Roman" w:hAnsi="Times New Roman" w:cs="Times New Roman"/>
          <w:sz w:val="24"/>
        </w:rPr>
        <w:t>be allowed in any count or vault room;</w:t>
      </w:r>
    </w:p>
    <w:p w14:paraId="10288F1A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1" w:after="0" w:line="240" w:lineRule="auto"/>
        <w:ind w:left="860" w:right="732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Prepare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generate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that</w:t>
      </w:r>
      <w:r w:rsidRPr="004066E8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summarizes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total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boxes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by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number, currency, sports wagering tickets, and sports wagering vouchers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counted;</w:t>
      </w:r>
    </w:p>
    <w:p w14:paraId="7F069057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Complete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dual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 of which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one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 be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manually and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reconciliation;</w:t>
      </w:r>
    </w:p>
    <w:p w14:paraId="39DC46C7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Segregation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bills,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tickets,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 resolving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discrepancies;</w:t>
      </w:r>
    </w:p>
    <w:p w14:paraId="52940CCB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Handling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torn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mutilated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bills,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tickets,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vouchers;</w:t>
      </w:r>
    </w:p>
    <w:p w14:paraId="14BBB30C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Utilization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machines;</w:t>
      </w:r>
    </w:p>
    <w:p w14:paraId="7FD08B07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contents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</w:t>
      </w:r>
      <w:r w:rsidRPr="004066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emptied on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table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counted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separately;</w:t>
      </w:r>
    </w:p>
    <w:p w14:paraId="7E728A2B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inside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empty</w:t>
      </w:r>
      <w:r w:rsidRPr="004066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held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up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full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view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surveillance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camera;</w:t>
      </w:r>
    </w:p>
    <w:p w14:paraId="0B2B92EE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Transfer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currency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vault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preparing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bank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deposit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reports;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and</w:t>
      </w:r>
    </w:p>
    <w:p w14:paraId="21B058F4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right="955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Maintain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original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secured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location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until approved for destruction by the Director after 2 years.</w:t>
      </w:r>
    </w:p>
    <w:p w14:paraId="05514DBA" w14:textId="77777777" w:rsidR="004066E8" w:rsidRPr="004066E8" w:rsidRDefault="004066E8" w:rsidP="004066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B1F9E2E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1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operators shall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reconcile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cashiers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kiosks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transactions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daily by employees with incompatible functions. Any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variance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$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500.00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more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documented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by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department and reported in writing to the Director within 72 hours of the end of the gaming day during which the variance was discovered.</w:t>
      </w:r>
    </w:p>
    <w:p w14:paraId="27041ABC" w14:textId="77777777" w:rsidR="004066E8" w:rsidRPr="004066E8" w:rsidRDefault="004066E8" w:rsidP="004066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638277D6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547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report shall include a surveillance review of all transactions, indicate the cause of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variance,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if</w:t>
      </w:r>
      <w:r w:rsidRPr="004066E8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proofErr w:type="gramStart"/>
      <w:r w:rsidRPr="004066E8">
        <w:rPr>
          <w:rFonts w:ascii="Times New Roman" w:eastAsia="Times New Roman" w:hAnsi="Times New Roman" w:cs="Times New Roman"/>
          <w:w w:val="105"/>
          <w:sz w:val="24"/>
        </w:rPr>
        <w:t>known</w:t>
      </w:r>
      <w:proofErr w:type="gramEnd"/>
      <w:r w:rsidRPr="004066E8">
        <w:rPr>
          <w:rFonts w:ascii="Times New Roman" w:eastAsia="Times New Roman" w:hAnsi="Times New Roman" w:cs="Times New Roman"/>
          <w:w w:val="105"/>
          <w:sz w:val="24"/>
        </w:rPr>
        <w:t>,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contain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copies</w:t>
      </w:r>
      <w:r w:rsidRPr="004066E8">
        <w:rPr>
          <w:rFonts w:ascii="Times New Roman" w:eastAsia="Times New Roman" w:hAnsi="Times New Roman" w:cs="Times New Roman"/>
          <w:spacing w:val="-3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documentation</w:t>
      </w:r>
      <w:r w:rsidRPr="004066E8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support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 reason for the variance and the resolve to prevent the variance from taking place in the future, if applicable.</w:t>
      </w:r>
    </w:p>
    <w:p w14:paraId="1F3C28E8" w14:textId="77777777" w:rsidR="004066E8" w:rsidRPr="004066E8" w:rsidRDefault="004066E8" w:rsidP="00406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61FA0FCA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612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lastRenderedPageBreak/>
        <w:t>All</w:t>
      </w:r>
      <w:r w:rsidRPr="004066E8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4066E8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forms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forwarded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4066E8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similar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department</w:t>
      </w:r>
      <w:r w:rsidRPr="004066E8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 xml:space="preserve">and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filed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securely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period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at</w:t>
      </w:r>
      <w:r w:rsidRPr="004066E8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least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5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years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Director</w:t>
      </w:r>
      <w:r w:rsidRPr="004066E8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approval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destroy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at</w:t>
      </w:r>
      <w:r w:rsidRPr="004066E8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end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 that period.</w:t>
      </w:r>
    </w:p>
    <w:p w14:paraId="27373D10" w14:textId="77777777" w:rsidR="00AA7440" w:rsidRDefault="00AA7440" w:rsidP="001F13C7">
      <w:pPr>
        <w:pBdr>
          <w:bottom w:val="single" w:sz="4" w:space="1" w:color="auto"/>
        </w:pBdr>
      </w:pPr>
    </w:p>
    <w:p w14:paraId="3FCC74EC" w14:textId="1CDD4097" w:rsidR="001F13C7" w:rsidRPr="001F13C7" w:rsidRDefault="001F13C7" w:rsidP="001F13C7">
      <w:pPr>
        <w:spacing w:after="0"/>
        <w:rPr>
          <w:rFonts w:ascii="Aptos" w:hAnsi="Aptos"/>
        </w:rPr>
      </w:pPr>
      <w:r w:rsidRPr="001F13C7">
        <w:rPr>
          <w:rFonts w:ascii="Aptos" w:hAnsi="Aptos"/>
        </w:rPr>
        <w:t>STATUTORY AUTHORITY: 8 M.R.S. § 1203(2)</w:t>
      </w:r>
    </w:p>
    <w:p w14:paraId="2340B697" w14:textId="77777777" w:rsidR="001F13C7" w:rsidRPr="001F13C7" w:rsidRDefault="001F13C7" w:rsidP="001F13C7">
      <w:pPr>
        <w:spacing w:after="0"/>
        <w:rPr>
          <w:rFonts w:ascii="Aptos" w:hAnsi="Aptos"/>
        </w:rPr>
      </w:pPr>
    </w:p>
    <w:p w14:paraId="3EE475CA" w14:textId="6495E326" w:rsidR="001F13C7" w:rsidRPr="001F13C7" w:rsidRDefault="001F13C7" w:rsidP="001F13C7">
      <w:pPr>
        <w:spacing w:after="0"/>
        <w:rPr>
          <w:rFonts w:ascii="Aptos" w:hAnsi="Aptos"/>
        </w:rPr>
      </w:pPr>
      <w:r w:rsidRPr="001F13C7">
        <w:rPr>
          <w:rFonts w:ascii="Aptos" w:hAnsi="Aptos"/>
        </w:rPr>
        <w:t>EFFECTIVE DATE:</w:t>
      </w:r>
    </w:p>
    <w:p w14:paraId="7F405DFE" w14:textId="682B0778" w:rsidR="001F13C7" w:rsidRPr="001F13C7" w:rsidRDefault="001F13C7" w:rsidP="001F13C7">
      <w:pPr>
        <w:spacing w:after="0"/>
        <w:rPr>
          <w:rFonts w:ascii="Aptos" w:hAnsi="Aptos"/>
        </w:rPr>
      </w:pPr>
      <w:r w:rsidRPr="001F13C7">
        <w:rPr>
          <w:rFonts w:ascii="Aptos" w:hAnsi="Aptos"/>
        </w:rPr>
        <w:tab/>
        <w:t>October 29, 2023 – filing 2023-206</w:t>
      </w:r>
    </w:p>
    <w:p w14:paraId="6C29891C" w14:textId="77777777" w:rsidR="001F13C7" w:rsidRPr="004066E8" w:rsidRDefault="001F13C7" w:rsidP="004066E8"/>
    <w:sectPr w:rsidR="001F13C7" w:rsidRPr="00406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635"/>
    <w:multiLevelType w:val="hybridMultilevel"/>
    <w:tmpl w:val="E6D61C44"/>
    <w:lvl w:ilvl="0" w:tplc="B79A44AA">
      <w:start w:val="1"/>
      <w:numFmt w:val="decimal"/>
      <w:lvlText w:val="%1."/>
      <w:lvlJc w:val="left"/>
      <w:pPr>
        <w:ind w:left="591" w:hanging="452"/>
        <w:jc w:val="right"/>
      </w:pPr>
      <w:rPr>
        <w:rFonts w:hint="default"/>
        <w:w w:val="100"/>
        <w:lang w:val="en-US" w:eastAsia="en-US" w:bidi="ar-SA"/>
      </w:rPr>
    </w:lvl>
    <w:lvl w:ilvl="1" w:tplc="A18ABE94">
      <w:start w:val="1"/>
      <w:numFmt w:val="upperLetter"/>
      <w:lvlText w:val="%2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B8E013F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4752916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9F10AFC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5" w:tplc="B00A0DF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B866D7C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4D923EA8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8" w:tplc="186E7B26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</w:abstractNum>
  <w:num w:numId="1" w16cid:durableId="91535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E8"/>
    <w:rsid w:val="001F13C7"/>
    <w:rsid w:val="004066E8"/>
    <w:rsid w:val="00684C06"/>
    <w:rsid w:val="00A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1EBB"/>
  <w15:chartTrackingRefBased/>
  <w15:docId w15:val="{E2C963AF-8F40-432B-8465-10B17E18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F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2023-10-17T15:10:00Z</dcterms:created>
  <dcterms:modified xsi:type="dcterms:W3CDTF">2024-06-03T15:46:00Z</dcterms:modified>
</cp:coreProperties>
</file>