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DBA1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before="79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  <w:spacing w:val="-5"/>
        </w:rPr>
        <w:t>16</w:t>
      </w:r>
      <w:r w:rsidRPr="001E6472">
        <w:rPr>
          <w:rFonts w:ascii="Times New Roman" w:eastAsia="Times New Roman" w:hAnsi="Times New Roman" w:cs="Times New Roman"/>
          <w:b/>
        </w:rPr>
        <w:tab/>
        <w:t>DEPARTMENT</w:t>
      </w:r>
      <w:r w:rsidRPr="001E6472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OF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PUBLIC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2"/>
        </w:rPr>
        <w:t>SAFETY</w:t>
      </w:r>
    </w:p>
    <w:p w14:paraId="47796609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174C4A1A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  <w:spacing w:val="-5"/>
        </w:rPr>
        <w:t>633</w:t>
      </w:r>
      <w:r w:rsidRPr="001E6472">
        <w:rPr>
          <w:rFonts w:ascii="Times New Roman" w:eastAsia="Times New Roman" w:hAnsi="Times New Roman" w:cs="Times New Roman"/>
          <w:b/>
        </w:rPr>
        <w:tab/>
        <w:t>GAMBLING</w:t>
      </w:r>
      <w:r w:rsidRPr="001E6472">
        <w:rPr>
          <w:rFonts w:ascii="Times New Roman" w:eastAsia="Times New Roman" w:hAnsi="Times New Roman" w:cs="Times New Roman"/>
          <w:b/>
          <w:spacing w:val="-8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CONTROL</w:t>
      </w:r>
      <w:r w:rsidRPr="001E6472">
        <w:rPr>
          <w:rFonts w:ascii="Times New Roman" w:eastAsia="Times New Roman" w:hAnsi="Times New Roman" w:cs="Times New Roman"/>
          <w:b/>
          <w:spacing w:val="-9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4"/>
        </w:rPr>
        <w:t>UNIT</w:t>
      </w:r>
    </w:p>
    <w:p w14:paraId="64C39153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4"/>
          <w:u w:color="000000"/>
        </w:rPr>
      </w:pPr>
    </w:p>
    <w:p w14:paraId="3DAAFABD" w14:textId="77777777" w:rsidR="001E6472" w:rsidRPr="001E6472" w:rsidRDefault="001E6472" w:rsidP="001E6472">
      <w:pPr>
        <w:widowControl w:val="0"/>
        <w:tabs>
          <w:tab w:val="left" w:pos="1580"/>
        </w:tabs>
        <w:autoSpaceDE w:val="0"/>
        <w:autoSpaceDN w:val="0"/>
        <w:spacing w:before="1" w:after="0" w:line="240" w:lineRule="auto"/>
        <w:ind w:left="140"/>
        <w:rPr>
          <w:rFonts w:ascii="Times New Roman" w:eastAsia="Times New Roman" w:hAnsi="Times New Roman" w:cs="Times New Roman"/>
          <w:b/>
        </w:rPr>
      </w:pPr>
      <w:r w:rsidRPr="001E6472">
        <w:rPr>
          <w:rFonts w:ascii="Times New Roman" w:eastAsia="Times New Roman" w:hAnsi="Times New Roman" w:cs="Times New Roman"/>
          <w:b/>
        </w:rPr>
        <w:t>Chapter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55:</w:t>
      </w:r>
      <w:r w:rsidRPr="001E6472">
        <w:rPr>
          <w:rFonts w:ascii="Times New Roman" w:eastAsia="Times New Roman" w:hAnsi="Times New Roman" w:cs="Times New Roman"/>
          <w:b/>
        </w:rPr>
        <w:tab/>
        <w:t>PHYSICAL</w:t>
      </w:r>
      <w:r w:rsidRPr="001E6472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1E6472">
        <w:rPr>
          <w:rFonts w:ascii="Times New Roman" w:eastAsia="Times New Roman" w:hAnsi="Times New Roman" w:cs="Times New Roman"/>
          <w:b/>
        </w:rPr>
        <w:t>PREMISES</w:t>
      </w:r>
      <w:r w:rsidRPr="001E647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1E6472">
        <w:rPr>
          <w:rFonts w:ascii="Times New Roman" w:eastAsia="Times New Roman" w:hAnsi="Times New Roman" w:cs="Times New Roman"/>
          <w:b/>
          <w:spacing w:val="-2"/>
        </w:rPr>
        <w:t>REQUIREMENTS</w:t>
      </w:r>
    </w:p>
    <w:p w14:paraId="6361F97A" w14:textId="77777777" w:rsidR="001E6472" w:rsidRPr="001E6472" w:rsidRDefault="001E6472" w:rsidP="001E647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  <w:r w:rsidRPr="001E6472">
        <w:rPr>
          <w:rFonts w:ascii="Times New Roman" w:eastAsia="Times New Roman" w:hAnsi="Times New Roman" w:cs="Times New Roman"/>
          <w:noProof/>
          <w:sz w:val="24"/>
          <w:szCs w:val="24"/>
          <w:u w:val="single" w:color="00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8209F" wp14:editId="6AE848CE">
                <wp:simplePos x="0" y="0"/>
                <wp:positionH relativeFrom="page">
                  <wp:posOffset>914400</wp:posOffset>
                </wp:positionH>
                <wp:positionV relativeFrom="paragraph">
                  <wp:posOffset>116205</wp:posOffset>
                </wp:positionV>
                <wp:extent cx="5688330" cy="1270"/>
                <wp:effectExtent l="0" t="0" r="0" b="0"/>
                <wp:wrapTopAndBottom/>
                <wp:docPr id="7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58"/>
                            <a:gd name="T2" fmla="+- 0 10398 1440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40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783A7" id="docshape24" o:spid="_x0000_s1026" style="position:absolute;margin-left:1in;margin-top:9.15pt;width:447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" path="m,l8958,e" filled="f" strokeweight=".1134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14:paraId="40ACAED6" w14:textId="77777777" w:rsidR="001E6472" w:rsidRPr="001E6472" w:rsidRDefault="001E6472" w:rsidP="001E647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13"/>
          <w:szCs w:val="24"/>
          <w:u w:color="000000"/>
        </w:rPr>
      </w:pPr>
    </w:p>
    <w:p w14:paraId="3BBC28B3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 facility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submit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including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detailed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description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1E6472">
        <w:rPr>
          <w:rFonts w:ascii="Times New Roman" w:eastAsia="Times New Roman" w:hAnsi="Times New Roman" w:cs="Times New Roman"/>
          <w:spacing w:val="-10"/>
          <w:sz w:val="24"/>
        </w:rPr>
        <w:t>8</w:t>
      </w:r>
      <w:proofErr w:type="gramEnd"/>
    </w:p>
    <w:p w14:paraId="3C723684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ind w:left="500" w:right="246"/>
        <w:rPr>
          <w:rFonts w:ascii="Times New Roman" w:eastAsia="Times New Roman" w:hAnsi="Times New Roman" w:cs="Times New Roman"/>
          <w:sz w:val="24"/>
          <w:szCs w:val="24"/>
        </w:rPr>
      </w:pPr>
      <w:r w:rsidRPr="001E6472">
        <w:rPr>
          <w:rFonts w:ascii="Times New Roman" w:eastAsia="Times New Roman" w:hAnsi="Times New Roman" w:cs="Times New Roman"/>
          <w:sz w:val="24"/>
          <w:szCs w:val="24"/>
        </w:rPr>
        <w:t>½”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x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14”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drawing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scale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sports</w:t>
      </w:r>
      <w:r w:rsidRPr="001E647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647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for approval prior to the initial opening of the sports wagering facility.</w:t>
      </w:r>
    </w:p>
    <w:p w14:paraId="04A2377B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E370EC6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1428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show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proposed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placement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following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features,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as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applicable:</w:t>
      </w:r>
    </w:p>
    <w:p w14:paraId="013E9867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9694C0F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4" w:right="447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designated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where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permit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authorized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persons to conduct or participate in sports wagering.</w:t>
      </w:r>
    </w:p>
    <w:p w14:paraId="3797AE79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after="0" w:line="240" w:lineRule="auto"/>
        <w:ind w:left="864" w:right="35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 xml:space="preserve">A counter which shall </w:t>
      </w:r>
      <w:proofErr w:type="gramStart"/>
      <w:r w:rsidRPr="001E6472">
        <w:rPr>
          <w:rFonts w:ascii="Times New Roman" w:eastAsia="Times New Roman" w:hAnsi="Times New Roman" w:cs="Times New Roman"/>
          <w:sz w:val="24"/>
        </w:rPr>
        <w:t>be located in</w:t>
      </w:r>
      <w:proofErr w:type="gramEnd"/>
      <w:r w:rsidRPr="001E6472">
        <w:rPr>
          <w:rFonts w:ascii="Times New Roman" w:eastAsia="Times New Roman" w:hAnsi="Times New Roman" w:cs="Times New Roman"/>
          <w:sz w:val="24"/>
        </w:rPr>
        <w:t xml:space="preserve"> or immediately adjacent to the designated sports wagering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house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cashiers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serve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central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location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following:</w:t>
      </w:r>
    </w:p>
    <w:p w14:paraId="510D20C9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FAFAE22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before="90" w:after="0" w:line="240" w:lineRule="auto"/>
        <w:ind w:right="60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custody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inventory,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forms,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tickets,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documents,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records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exchange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 currency and coin, utilized by wagering cashiers;</w:t>
      </w:r>
    </w:p>
    <w:p w14:paraId="11B85CDE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54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responsibility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overall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reconciliation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documentation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generated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 wagering cashiers; and</w:t>
      </w:r>
    </w:p>
    <w:p w14:paraId="68CF76B4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221"/>
        </w:tabs>
        <w:autoSpaceDE w:val="0"/>
        <w:autoSpaceDN w:val="0"/>
        <w:spacing w:after="0" w:line="240" w:lineRule="auto"/>
        <w:ind w:right="34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receipt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currency,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gramStart"/>
      <w:r w:rsidRPr="001E6472">
        <w:rPr>
          <w:rFonts w:ascii="Times New Roman" w:eastAsia="Times New Roman" w:hAnsi="Times New Roman" w:cs="Times New Roman"/>
          <w:sz w:val="24"/>
        </w:rPr>
        <w:t>tickets</w:t>
      </w:r>
      <w:proofErr w:type="gramEnd"/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vouchers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from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conformity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 these documents.</w:t>
      </w:r>
    </w:p>
    <w:p w14:paraId="7A09D139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5AC5EE2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484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 counter shall be designed and constructed to provide security for the materials housed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therein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activities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performed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therein;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such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construction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 provide for the following:</w:t>
      </w:r>
    </w:p>
    <w:p w14:paraId="20C0E297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22C17035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before="90" w:after="0" w:line="240" w:lineRule="auto"/>
        <w:ind w:left="1311" w:right="542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Manually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triggered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silent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alarm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systems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counter,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ancillary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office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space and any related vault,</w:t>
      </w:r>
      <w:r w:rsidRPr="001E64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that are connected directly to local law enforcement or surveillance or security departments that are manned during operating </w:t>
      </w:r>
      <w:proofErr w:type="gramStart"/>
      <w:r w:rsidRPr="001E6472">
        <w:rPr>
          <w:rFonts w:ascii="Times New Roman" w:eastAsia="Times New Roman" w:hAnsi="Times New Roman" w:cs="Times New Roman"/>
          <w:sz w:val="24"/>
        </w:rPr>
        <w:t>hours;</w:t>
      </w:r>
      <w:proofErr w:type="gramEnd"/>
    </w:p>
    <w:p w14:paraId="71FA6151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after="0" w:line="240" w:lineRule="auto"/>
        <w:ind w:left="1311" w:right="36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entrance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counter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room,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(known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“sensitive areas”) that is not a double door entry and exit system shall have badge access controls and/or a single key entry with push bar emergency exit when an access system is malfunctioning or not working.</w:t>
      </w:r>
    </w:p>
    <w:p w14:paraId="2D7445E1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0A9A07A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343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have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 sports wagering funds which shall be performed at separate times and independent of counts from any other operation or business within the facility.</w:t>
      </w:r>
    </w:p>
    <w:p w14:paraId="667E5D0E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8C4E224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before="90" w:after="0" w:line="240" w:lineRule="auto"/>
        <w:ind w:left="1311"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count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room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>have:</w:t>
      </w:r>
    </w:p>
    <w:p w14:paraId="542442D0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E240733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Metal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doors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equipped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badge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control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single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access:</w:t>
      </w:r>
    </w:p>
    <w:p w14:paraId="1734D6A5" w14:textId="77777777" w:rsidR="001E6472" w:rsidRPr="001E6472" w:rsidRDefault="001E6472" w:rsidP="001E64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E6472" w:rsidRPr="001E6472">
          <w:pgSz w:w="12240" w:h="15840"/>
          <w:pgMar w:top="1360" w:right="1300" w:bottom="1200" w:left="1300" w:header="0" w:footer="1012" w:gutter="0"/>
          <w:cols w:space="720"/>
        </w:sectPr>
      </w:pPr>
    </w:p>
    <w:p w14:paraId="611B245F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79" w:after="0" w:line="240" w:lineRule="auto"/>
        <w:ind w:right="24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lastRenderedPageBreak/>
        <w:t>Tables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constructed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clear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1E6472">
        <w:rPr>
          <w:rFonts w:ascii="Times New Roman" w:eastAsia="Times New Roman" w:hAnsi="Times New Roman" w:cs="Times New Roman"/>
          <w:sz w:val="24"/>
        </w:rPr>
        <w:t>lexan</w:t>
      </w:r>
      <w:proofErr w:type="spellEnd"/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similar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material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clearly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identify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currency, coin, </w:t>
      </w:r>
      <w:proofErr w:type="gramStart"/>
      <w:r w:rsidRPr="001E6472">
        <w:rPr>
          <w:rFonts w:ascii="Times New Roman" w:eastAsia="Times New Roman" w:hAnsi="Times New Roman" w:cs="Times New Roman"/>
          <w:sz w:val="24"/>
        </w:rPr>
        <w:t>tickets</w:t>
      </w:r>
      <w:proofErr w:type="gramEnd"/>
      <w:r w:rsidRPr="001E6472">
        <w:rPr>
          <w:rFonts w:ascii="Times New Roman" w:eastAsia="Times New Roman" w:hAnsi="Times New Roman" w:cs="Times New Roman"/>
          <w:sz w:val="24"/>
        </w:rPr>
        <w:t xml:space="preserve"> or vouchers; and</w:t>
      </w:r>
    </w:p>
    <w:p w14:paraId="694F45B3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after="0" w:line="240" w:lineRule="auto"/>
        <w:ind w:right="35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Video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surveillance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capture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proofErr w:type="gramEnd"/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movement,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 documentation used within the room.</w:t>
      </w:r>
    </w:p>
    <w:p w14:paraId="2131C12A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CCC39A2" w14:textId="77777777" w:rsidR="001E6472" w:rsidRPr="001E6472" w:rsidRDefault="001E6472" w:rsidP="001E6472">
      <w:pPr>
        <w:widowControl w:val="0"/>
        <w:numPr>
          <w:ilvl w:val="1"/>
          <w:numId w:val="1"/>
        </w:numPr>
        <w:tabs>
          <w:tab w:val="left" w:pos="861"/>
        </w:tabs>
        <w:autoSpaceDE w:val="0"/>
        <w:autoSpaceDN w:val="0"/>
        <w:spacing w:before="90" w:after="0" w:line="240" w:lineRule="auto"/>
        <w:ind w:right="494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have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exclusively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storing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currency and coin, accepting funds from the count, deliveries of funds and preparing deposits which shall be separate from any other operation or business within the facility.</w:t>
      </w:r>
    </w:p>
    <w:p w14:paraId="11CBB95F" w14:textId="77777777" w:rsidR="001E6472" w:rsidRPr="001E6472" w:rsidRDefault="001E6472" w:rsidP="001E647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14:paraId="4F9329DB" w14:textId="77777777" w:rsidR="001E6472" w:rsidRPr="001E6472" w:rsidRDefault="001E6472" w:rsidP="001E6472">
      <w:pPr>
        <w:widowControl w:val="0"/>
        <w:numPr>
          <w:ilvl w:val="2"/>
          <w:numId w:val="1"/>
        </w:numPr>
        <w:tabs>
          <w:tab w:val="left" w:pos="1312"/>
        </w:tabs>
        <w:autoSpaceDE w:val="0"/>
        <w:autoSpaceDN w:val="0"/>
        <w:spacing w:after="0" w:line="240" w:lineRule="auto"/>
        <w:ind w:left="1311"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Each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vault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include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following:</w:t>
      </w:r>
    </w:p>
    <w:p w14:paraId="5BB9A72D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C4F4368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672"/>
        </w:tabs>
        <w:autoSpaceDE w:val="0"/>
        <w:autoSpaceDN w:val="0"/>
        <w:spacing w:before="90" w:after="0" w:line="240" w:lineRule="auto"/>
        <w:ind w:right="378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metal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door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one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electronic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control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that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maintained by the operator; and</w:t>
      </w:r>
    </w:p>
    <w:p w14:paraId="07D9F9BA" w14:textId="77777777" w:rsidR="001E6472" w:rsidRPr="001E6472" w:rsidRDefault="001E6472" w:rsidP="001E6472">
      <w:pPr>
        <w:widowControl w:val="0"/>
        <w:numPr>
          <w:ilvl w:val="3"/>
          <w:numId w:val="1"/>
        </w:numPr>
        <w:tabs>
          <w:tab w:val="left" w:pos="1581"/>
        </w:tabs>
        <w:autoSpaceDE w:val="0"/>
        <w:autoSpaceDN w:val="0"/>
        <w:spacing w:after="0" w:line="240" w:lineRule="auto"/>
        <w:ind w:left="1580" w:right="600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Surveillance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cameras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approved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Director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cover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activity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vault.</w:t>
      </w:r>
    </w:p>
    <w:p w14:paraId="504DFB4F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AAEDC04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66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keys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secured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within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security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department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that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distributed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pre- authorized employees electronically or manually by signing keys out and back in on a bounded book provided by the operator.</w:t>
      </w:r>
    </w:p>
    <w:p w14:paraId="013B68E3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5F33815D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70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changes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design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approved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Director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writing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before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 changes may be made.</w:t>
      </w:r>
    </w:p>
    <w:p w14:paraId="55F6AFC4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73C1D57B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91"/>
          <w:tab w:val="left" w:pos="592"/>
        </w:tabs>
        <w:autoSpaceDE w:val="0"/>
        <w:autoSpaceDN w:val="0"/>
        <w:spacing w:before="90" w:after="0" w:line="240" w:lineRule="auto"/>
        <w:ind w:left="591" w:right="640" w:hanging="452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If the sports wagering facility is located within a casino operator facility, then the design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required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this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section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features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also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used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casino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when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is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adjacent</w:t>
      </w:r>
      <w:r w:rsidRPr="001E6472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area</w:t>
      </w:r>
      <w:r w:rsidRPr="001E6472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casino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where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similar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features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will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be </w:t>
      </w:r>
      <w:r w:rsidRPr="001E6472">
        <w:rPr>
          <w:rFonts w:ascii="Times New Roman" w:eastAsia="Times New Roman" w:hAnsi="Times New Roman" w:cs="Times New Roman"/>
          <w:sz w:val="24"/>
        </w:rPr>
        <w:t>utilized as approved by the Director.</w:t>
      </w:r>
    </w:p>
    <w:p w14:paraId="6E27C35F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067EFEBD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location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self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>-</w:t>
      </w:r>
      <w:r w:rsidRPr="001E6472">
        <w:rPr>
          <w:rFonts w:ascii="Times New Roman" w:eastAsia="Times New Roman" w:hAnsi="Times New Roman" w:cs="Times New Roman"/>
          <w:sz w:val="24"/>
        </w:rPr>
        <w:t>service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kiosks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cash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containers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not</w:t>
      </w:r>
      <w:r w:rsidRPr="001E647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>use.</w:t>
      </w:r>
    </w:p>
    <w:p w14:paraId="50FF4970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6CB1310A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33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assets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restricted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of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be</w:t>
      </w:r>
      <w:r w:rsidRPr="001E6472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restricted</w:t>
      </w:r>
      <w:r w:rsidRPr="001E6472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 occupational licensed personnel only.</w:t>
      </w:r>
    </w:p>
    <w:p w14:paraId="64B3474A" w14:textId="77777777" w:rsidR="001E6472" w:rsidRPr="001E6472" w:rsidRDefault="001E6472" w:rsidP="001E647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4CC2C90F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967"/>
        <w:jc w:val="both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All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operator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management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services provider must display their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licenses, in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manner plainly visible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the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public,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on</w:t>
      </w:r>
      <w:r w:rsidRPr="001E647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the 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>premises.</w:t>
      </w:r>
    </w:p>
    <w:p w14:paraId="67A822DB" w14:textId="77777777" w:rsidR="001E6472" w:rsidRPr="001E6472" w:rsidRDefault="001E6472" w:rsidP="001E6472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384E26AB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90" w:after="0" w:line="240" w:lineRule="auto"/>
        <w:ind w:right="359"/>
        <w:rPr>
          <w:rFonts w:ascii="Times New Roman" w:eastAsia="Times New Roman" w:hAnsi="Times New Roman" w:cs="Times New Roman"/>
          <w:sz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Every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person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licensed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sports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wagering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occupational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employee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must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wear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plain</w:t>
      </w:r>
      <w:r w:rsidRPr="001E6472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view identification issued by the Director.</w:t>
      </w:r>
    </w:p>
    <w:p w14:paraId="292E324F" w14:textId="77777777" w:rsidR="001E6472" w:rsidRPr="001E6472" w:rsidRDefault="001E6472" w:rsidP="001E647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14:paraId="6C4CBF69" w14:textId="77777777" w:rsidR="001E6472" w:rsidRPr="001E6472" w:rsidRDefault="001E6472" w:rsidP="001E6472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79" w:after="0" w:line="240" w:lineRule="auto"/>
        <w:ind w:right="177"/>
        <w:rPr>
          <w:rFonts w:ascii="Times New Roman" w:eastAsia="Times New Roman" w:hAnsi="Times New Roman" w:cs="Times New Roman"/>
          <w:sz w:val="24"/>
          <w:szCs w:val="24"/>
        </w:rPr>
      </w:pPr>
      <w:r w:rsidRPr="001E6472">
        <w:rPr>
          <w:rFonts w:ascii="Times New Roman" w:eastAsia="Times New Roman" w:hAnsi="Times New Roman" w:cs="Times New Roman"/>
          <w:sz w:val="24"/>
        </w:rPr>
        <w:t>A person holding a license under Title 8 M.R.S., chapter 35 shall permit the Director or a designee of the Unit or the Department unrestricted access, during regular business hours, including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access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locked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or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secured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areas,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inspect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facility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any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equipment,</w:t>
      </w:r>
      <w:r w:rsidRPr="001E6472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prizes, records or items and materials used or to be used in the operation of any sports wagering or wagering equipment owned, distributed or operated by that person.</w:t>
      </w:r>
      <w:r w:rsidRPr="001E6472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 xml:space="preserve">A person </w:t>
      </w:r>
      <w:r w:rsidRPr="001E6472">
        <w:rPr>
          <w:rFonts w:ascii="Times New Roman" w:eastAsia="Times New Roman" w:hAnsi="Times New Roman" w:cs="Times New Roman"/>
          <w:sz w:val="24"/>
        </w:rPr>
        <w:lastRenderedPageBreak/>
        <w:t>holding a license under these sports wagering rules shall consent in writing to the examination of all the operator's books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records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related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to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licensed </w:t>
      </w:r>
      <w:r w:rsidRPr="001E6472">
        <w:rPr>
          <w:rFonts w:ascii="Times New Roman" w:eastAsia="Times New Roman" w:hAnsi="Times New Roman" w:cs="Times New Roman"/>
          <w:sz w:val="24"/>
        </w:rPr>
        <w:t>operations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and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</w:rPr>
        <w:t>shall</w:t>
      </w:r>
      <w:r w:rsidRPr="001E6472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authorize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all</w:t>
      </w:r>
      <w:r w:rsidRPr="001E64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1E647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 xml:space="preserve"> parties in possession or in control of those books and records to allow the Director or the Director's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designee</w:t>
      </w:r>
      <w:r w:rsidRPr="001E647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examine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such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books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records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1E647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Director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determines</w:t>
      </w:r>
      <w:r w:rsidRPr="001E647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6472">
        <w:rPr>
          <w:rFonts w:ascii="Times New Roman" w:eastAsia="Times New Roman" w:hAnsi="Times New Roman" w:cs="Times New Roman"/>
          <w:sz w:val="24"/>
          <w:szCs w:val="24"/>
        </w:rPr>
        <w:t>necessary.</w:t>
      </w:r>
    </w:p>
    <w:p w14:paraId="756A9E35" w14:textId="77777777" w:rsidR="00AA7440" w:rsidRDefault="00AA7440" w:rsidP="00705CD5">
      <w:pPr>
        <w:pBdr>
          <w:bottom w:val="single" w:sz="4" w:space="1" w:color="auto"/>
        </w:pBdr>
      </w:pPr>
    </w:p>
    <w:p w14:paraId="1B0944B6" w14:textId="63F121A7" w:rsidR="00705CD5" w:rsidRP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>STATUTORY AUTHORITY: 8 M.R.S. § 1203(2)</w:t>
      </w:r>
    </w:p>
    <w:p w14:paraId="01BADDD8" w14:textId="77777777" w:rsidR="00705CD5" w:rsidRPr="00705CD5" w:rsidRDefault="00705CD5" w:rsidP="00705CD5">
      <w:pPr>
        <w:spacing w:after="0"/>
        <w:rPr>
          <w:rFonts w:ascii="Aptos" w:hAnsi="Aptos"/>
        </w:rPr>
      </w:pPr>
    </w:p>
    <w:p w14:paraId="7276AD78" w14:textId="0426398E" w:rsidR="00705CD5" w:rsidRP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>EFFECTIVE DATE:</w:t>
      </w:r>
    </w:p>
    <w:p w14:paraId="0DD51D52" w14:textId="7ED9D501" w:rsidR="00705CD5" w:rsidRPr="00705CD5" w:rsidRDefault="00705CD5" w:rsidP="00705CD5">
      <w:pPr>
        <w:spacing w:after="0"/>
        <w:rPr>
          <w:rFonts w:ascii="Aptos" w:hAnsi="Aptos"/>
        </w:rPr>
      </w:pPr>
      <w:r w:rsidRPr="00705CD5">
        <w:rPr>
          <w:rFonts w:ascii="Aptos" w:hAnsi="Aptos"/>
        </w:rPr>
        <w:tab/>
        <w:t>October 29, 2023 – filing 2023-202</w:t>
      </w:r>
    </w:p>
    <w:sectPr w:rsidR="00705CD5" w:rsidRPr="00705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E6573"/>
    <w:multiLevelType w:val="hybridMultilevel"/>
    <w:tmpl w:val="82602490"/>
    <w:lvl w:ilvl="0" w:tplc="05B89C98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B7675FA">
      <w:start w:val="1"/>
      <w:numFmt w:val="upperLetter"/>
      <w:lvlText w:val="%2."/>
      <w:lvlJc w:val="left"/>
      <w:pPr>
        <w:ind w:left="8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84DA2592">
      <w:start w:val="1"/>
      <w:numFmt w:val="decimal"/>
      <w:lvlText w:val="(%3)"/>
      <w:lvlJc w:val="left"/>
      <w:pPr>
        <w:ind w:left="12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3" w:tplc="9432BA9A">
      <w:start w:val="1"/>
      <w:numFmt w:val="lowerLetter"/>
      <w:lvlText w:val="(%4)"/>
      <w:lvlJc w:val="left"/>
      <w:pPr>
        <w:ind w:left="167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9"/>
        <w:sz w:val="24"/>
        <w:szCs w:val="24"/>
        <w:lang w:val="en-US" w:eastAsia="en-US" w:bidi="ar-SA"/>
      </w:rPr>
    </w:lvl>
    <w:lvl w:ilvl="4" w:tplc="350461E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5" w:tplc="A9501652">
      <w:numFmt w:val="bullet"/>
      <w:lvlText w:val="•"/>
      <w:lvlJc w:val="left"/>
      <w:pPr>
        <w:ind w:left="3006" w:hanging="360"/>
      </w:pPr>
      <w:rPr>
        <w:rFonts w:hint="default"/>
        <w:lang w:val="en-US" w:eastAsia="en-US" w:bidi="ar-SA"/>
      </w:rPr>
    </w:lvl>
    <w:lvl w:ilvl="6" w:tplc="B7665F8E">
      <w:numFmt w:val="bullet"/>
      <w:lvlText w:val="•"/>
      <w:lvlJc w:val="left"/>
      <w:pPr>
        <w:ind w:left="4333" w:hanging="360"/>
      </w:pPr>
      <w:rPr>
        <w:rFonts w:hint="default"/>
        <w:lang w:val="en-US" w:eastAsia="en-US" w:bidi="ar-SA"/>
      </w:rPr>
    </w:lvl>
    <w:lvl w:ilvl="7" w:tplc="3C8C3282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8" w:tplc="2E584DD0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</w:abstractNum>
  <w:num w:numId="1" w16cid:durableId="18159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72"/>
    <w:rsid w:val="001E6472"/>
    <w:rsid w:val="00684C06"/>
    <w:rsid w:val="00705CD5"/>
    <w:rsid w:val="00AA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83DCE"/>
  <w15:chartTrackingRefBased/>
  <w15:docId w15:val="{EBB2BE13-B39F-49BF-9725-B7E35B60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05C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Champion, Milton F</dc:creator>
  <cp:keywords/>
  <dc:description/>
  <cp:lastModifiedBy>Parr, J.Chris</cp:lastModifiedBy>
  <cp:revision>2</cp:revision>
  <dcterms:created xsi:type="dcterms:W3CDTF">2023-10-17T13:58:00Z</dcterms:created>
  <dcterms:modified xsi:type="dcterms:W3CDTF">2024-06-03T15:40:00Z</dcterms:modified>
</cp:coreProperties>
</file>