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EB51" w14:textId="4B115C72" w:rsidR="00FA55F8" w:rsidRPr="0093724F"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65</w:t>
      </w:r>
      <w:r w:rsidRPr="0093724F">
        <w:rPr>
          <w:rFonts w:ascii="Times New Roman" w:hAnsi="Times New Roman" w:cs="Times New Roman"/>
          <w:b/>
        </w:rPr>
        <w:tab/>
      </w:r>
      <w:r w:rsidR="0093724F">
        <w:rPr>
          <w:rFonts w:ascii="Times New Roman" w:hAnsi="Times New Roman" w:cs="Times New Roman"/>
          <w:b/>
        </w:rPr>
        <w:tab/>
      </w:r>
      <w:r w:rsidRPr="0093724F">
        <w:rPr>
          <w:rFonts w:ascii="Times New Roman" w:hAnsi="Times New Roman" w:cs="Times New Roman"/>
          <w:b/>
        </w:rPr>
        <w:t>PUBLIC UTILITIES COMMISSION</w:t>
      </w:r>
    </w:p>
    <w:p w14:paraId="497D4363" w14:textId="77777777" w:rsidR="00FA55F8" w:rsidRPr="0093724F"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658F194F" w14:textId="605B1A98" w:rsidR="00FA55F8" w:rsidRPr="0093724F"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625</w:t>
      </w:r>
      <w:r w:rsidRPr="0093724F">
        <w:rPr>
          <w:rFonts w:ascii="Times New Roman" w:hAnsi="Times New Roman" w:cs="Times New Roman"/>
          <w:b/>
        </w:rPr>
        <w:tab/>
      </w:r>
      <w:r w:rsidR="0093724F">
        <w:rPr>
          <w:rFonts w:ascii="Times New Roman" w:hAnsi="Times New Roman" w:cs="Times New Roman"/>
          <w:b/>
        </w:rPr>
        <w:tab/>
      </w:r>
      <w:r w:rsidRPr="0093724F">
        <w:rPr>
          <w:rFonts w:ascii="Times New Roman" w:hAnsi="Times New Roman" w:cs="Times New Roman"/>
          <w:b/>
        </w:rPr>
        <w:t>EMERGENCY SERVICES COMMUNICATION BUREAU</w:t>
      </w:r>
    </w:p>
    <w:p w14:paraId="3DCADE91" w14:textId="77777777" w:rsidR="00FA55F8" w:rsidRPr="0093724F" w:rsidRDefault="00FA55F8"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6FA03A83" w14:textId="529CFBA0" w:rsidR="00850B50" w:rsidRDefault="00FA55F8" w:rsidP="0093724F">
      <w:pPr>
        <w:pBdr>
          <w:bottom w:val="single" w:sz="6" w:space="1" w:color="auto"/>
        </w:pBdr>
        <w:tabs>
          <w:tab w:val="left" w:pos="720"/>
          <w:tab w:val="left" w:pos="1440"/>
          <w:tab w:val="left" w:pos="2160"/>
          <w:tab w:val="left" w:pos="2880"/>
          <w:tab w:val="left" w:pos="3600"/>
          <w:tab w:val="left" w:pos="4320"/>
        </w:tabs>
        <w:spacing w:after="0" w:line="240" w:lineRule="auto"/>
        <w:ind w:left="1440" w:hanging="1440"/>
        <w:contextualSpacing/>
        <w:rPr>
          <w:rFonts w:ascii="Times New Roman" w:hAnsi="Times New Roman" w:cs="Times New Roman"/>
          <w:b/>
        </w:rPr>
      </w:pPr>
      <w:r w:rsidRPr="0093724F">
        <w:rPr>
          <w:rFonts w:ascii="Times New Roman" w:hAnsi="Times New Roman" w:cs="Times New Roman"/>
          <w:b/>
        </w:rPr>
        <w:t xml:space="preserve">Chapter </w:t>
      </w:r>
      <w:r w:rsidR="00517D4D">
        <w:rPr>
          <w:rFonts w:ascii="Times New Roman" w:hAnsi="Times New Roman" w:cs="Times New Roman"/>
          <w:b/>
        </w:rPr>
        <w:t>6</w:t>
      </w:r>
      <w:r w:rsidRPr="0093724F">
        <w:rPr>
          <w:rFonts w:ascii="Times New Roman" w:hAnsi="Times New Roman" w:cs="Times New Roman"/>
          <w:b/>
        </w:rPr>
        <w:t>:</w:t>
      </w:r>
      <w:r w:rsidRPr="0093724F">
        <w:rPr>
          <w:rFonts w:ascii="Times New Roman" w:hAnsi="Times New Roman" w:cs="Times New Roman"/>
          <w:b/>
        </w:rPr>
        <w:tab/>
      </w:r>
      <w:r w:rsidR="003633C3">
        <w:rPr>
          <w:rFonts w:ascii="Times New Roman" w:hAnsi="Times New Roman" w:cs="Times New Roman"/>
          <w:b/>
        </w:rPr>
        <w:t xml:space="preserve">REQUIREMENTS FOR </w:t>
      </w:r>
      <w:r w:rsidR="002A6497">
        <w:rPr>
          <w:rFonts w:ascii="Times New Roman" w:hAnsi="Times New Roman" w:cs="Times New Roman"/>
          <w:b/>
        </w:rPr>
        <w:t>PUBLIC SAFETY ANSWERING POINT</w:t>
      </w:r>
      <w:r w:rsidR="00112C28">
        <w:rPr>
          <w:rFonts w:ascii="Times New Roman" w:hAnsi="Times New Roman" w:cs="Times New Roman"/>
          <w:b/>
        </w:rPr>
        <w:t xml:space="preserve"> AND DISPATCH CENTER ANNUAL REPORT</w:t>
      </w:r>
      <w:r w:rsidR="003633C3">
        <w:rPr>
          <w:rFonts w:ascii="Times New Roman" w:hAnsi="Times New Roman" w:cs="Times New Roman"/>
          <w:b/>
        </w:rPr>
        <w:t xml:space="preserve">S ON </w:t>
      </w:r>
      <w:r w:rsidR="00112C28">
        <w:rPr>
          <w:rFonts w:ascii="Times New Roman" w:hAnsi="Times New Roman" w:cs="Times New Roman"/>
          <w:b/>
        </w:rPr>
        <w:t>THE COSTS TO PROVISION ENHANCED 911 SERVICES</w:t>
      </w:r>
    </w:p>
    <w:p w14:paraId="6B8C17F6" w14:textId="77777777" w:rsidR="0092417A" w:rsidRDefault="0092417A" w:rsidP="0093724F">
      <w:pPr>
        <w:pBdr>
          <w:bottom w:val="single" w:sz="6" w:space="1" w:color="auto"/>
        </w:pBdr>
        <w:tabs>
          <w:tab w:val="left" w:pos="720"/>
          <w:tab w:val="left" w:pos="1440"/>
          <w:tab w:val="left" w:pos="2160"/>
          <w:tab w:val="left" w:pos="2880"/>
          <w:tab w:val="left" w:pos="3600"/>
          <w:tab w:val="left" w:pos="4320"/>
        </w:tabs>
        <w:spacing w:after="0" w:line="240" w:lineRule="auto"/>
        <w:ind w:left="1440" w:hanging="1440"/>
        <w:contextualSpacing/>
        <w:rPr>
          <w:rFonts w:ascii="Times New Roman" w:hAnsi="Times New Roman" w:cs="Times New Roman"/>
          <w:b/>
        </w:rPr>
      </w:pPr>
    </w:p>
    <w:p w14:paraId="24EE7D61" w14:textId="7FD3DEAF" w:rsidR="00850B50" w:rsidRPr="0093724F" w:rsidRDefault="00850B50" w:rsidP="0093724F">
      <w:pPr>
        <w:tabs>
          <w:tab w:val="left" w:pos="720"/>
          <w:tab w:val="left" w:pos="1440"/>
          <w:tab w:val="left" w:pos="2160"/>
          <w:tab w:val="left" w:pos="2880"/>
          <w:tab w:val="left" w:pos="3600"/>
          <w:tab w:val="left" w:pos="4320"/>
        </w:tabs>
        <w:spacing w:after="0" w:line="240" w:lineRule="auto"/>
        <w:ind w:left="1440" w:hanging="1440"/>
        <w:contextualSpacing/>
        <w:rPr>
          <w:rFonts w:ascii="Times New Roman" w:hAnsi="Times New Roman" w:cs="Times New Roman"/>
        </w:rPr>
      </w:pPr>
    </w:p>
    <w:p w14:paraId="01B4AFB6" w14:textId="3DC3FE90" w:rsidR="00FA55F8" w:rsidRDefault="00FA55F8" w:rsidP="00ED35F2">
      <w:pPr>
        <w:pBdr>
          <w:bottom w:val="single" w:sz="6" w:space="1" w:color="auto"/>
        </w:pBd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sidRPr="00685989">
        <w:rPr>
          <w:rFonts w:ascii="Times New Roman" w:hAnsi="Times New Roman" w:cs="Times New Roman"/>
          <w:b/>
          <w:bCs/>
        </w:rPr>
        <w:t>SUMMARY</w:t>
      </w:r>
      <w:r w:rsidRPr="0093724F">
        <w:rPr>
          <w:rFonts w:ascii="Times New Roman" w:hAnsi="Times New Roman" w:cs="Times New Roman"/>
        </w:rPr>
        <w:t>:</w:t>
      </w:r>
      <w:r w:rsidR="0093724F">
        <w:rPr>
          <w:rFonts w:ascii="Times New Roman" w:hAnsi="Times New Roman" w:cs="Times New Roman"/>
        </w:rPr>
        <w:t xml:space="preserve"> </w:t>
      </w:r>
      <w:r w:rsidRPr="0093724F">
        <w:rPr>
          <w:rFonts w:ascii="Times New Roman" w:hAnsi="Times New Roman" w:cs="Times New Roman"/>
        </w:rPr>
        <w:t xml:space="preserve">This </w:t>
      </w:r>
      <w:r w:rsidR="001310B9">
        <w:rPr>
          <w:rFonts w:ascii="Times New Roman" w:hAnsi="Times New Roman" w:cs="Times New Roman"/>
        </w:rPr>
        <w:t>chapter</w:t>
      </w:r>
      <w:r w:rsidRPr="0093724F">
        <w:rPr>
          <w:rFonts w:ascii="Times New Roman" w:hAnsi="Times New Roman" w:cs="Times New Roman"/>
        </w:rPr>
        <w:t xml:space="preserve"> establishes </w:t>
      </w:r>
      <w:r w:rsidR="00966988">
        <w:rPr>
          <w:rFonts w:ascii="Times New Roman" w:hAnsi="Times New Roman" w:cs="Times New Roman"/>
        </w:rPr>
        <w:t xml:space="preserve">requirements for </w:t>
      </w:r>
      <w:r w:rsidR="00F150C3">
        <w:rPr>
          <w:rFonts w:ascii="Times New Roman" w:hAnsi="Times New Roman" w:cs="Times New Roman"/>
        </w:rPr>
        <w:t xml:space="preserve">Public Safety Answering Point and Dispatch Center </w:t>
      </w:r>
      <w:r w:rsidR="00774131">
        <w:rPr>
          <w:rFonts w:ascii="Times New Roman" w:hAnsi="Times New Roman" w:cs="Times New Roman"/>
        </w:rPr>
        <w:t>annual report</w:t>
      </w:r>
      <w:r w:rsidR="00184CF4">
        <w:rPr>
          <w:rFonts w:ascii="Times New Roman" w:hAnsi="Times New Roman" w:cs="Times New Roman"/>
        </w:rPr>
        <w:t xml:space="preserve">s on </w:t>
      </w:r>
      <w:r w:rsidR="00774131">
        <w:rPr>
          <w:rFonts w:ascii="Times New Roman" w:hAnsi="Times New Roman" w:cs="Times New Roman"/>
        </w:rPr>
        <w:t xml:space="preserve">the costs to provision Enhanced 9-1-1 services. </w:t>
      </w:r>
    </w:p>
    <w:p w14:paraId="76EDCD70" w14:textId="77777777" w:rsidR="00ED35F2" w:rsidRPr="0093724F" w:rsidRDefault="00ED35F2" w:rsidP="00ED35F2">
      <w:pPr>
        <w:pBdr>
          <w:bottom w:val="single" w:sz="6" w:space="1" w:color="auto"/>
        </w:pBd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473179C" w14:textId="77777777" w:rsidR="00FA55F8" w:rsidRDefault="00FA55F8" w:rsidP="00ED35F2">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3E5D8F82" w14:textId="36AB9ECB" w:rsidR="004E268B" w:rsidRDefault="00850B50" w:rsidP="00ED35F2">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 1</w:t>
      </w:r>
      <w:r w:rsidRPr="0093724F">
        <w:rPr>
          <w:rFonts w:ascii="Times New Roman" w:hAnsi="Times New Roman" w:cs="Times New Roman"/>
          <w:b/>
        </w:rPr>
        <w:tab/>
      </w:r>
      <w:r w:rsidR="001A647A" w:rsidRPr="0093724F">
        <w:rPr>
          <w:rFonts w:ascii="Times New Roman" w:hAnsi="Times New Roman" w:cs="Times New Roman"/>
          <w:b/>
        </w:rPr>
        <w:t>PURPOSE</w:t>
      </w:r>
      <w:r w:rsidR="00640BCE">
        <w:rPr>
          <w:rFonts w:ascii="Times New Roman" w:hAnsi="Times New Roman" w:cs="Times New Roman"/>
          <w:b/>
        </w:rPr>
        <w:t>, A</w:t>
      </w:r>
      <w:r w:rsidR="00E70704">
        <w:rPr>
          <w:rFonts w:ascii="Times New Roman" w:hAnsi="Times New Roman" w:cs="Times New Roman"/>
          <w:b/>
        </w:rPr>
        <w:t>PPLICABILITY</w:t>
      </w:r>
      <w:r w:rsidR="001A647A" w:rsidRPr="0093724F">
        <w:rPr>
          <w:rFonts w:ascii="Times New Roman" w:hAnsi="Times New Roman" w:cs="Times New Roman"/>
          <w:b/>
        </w:rPr>
        <w:t xml:space="preserve"> AND </w:t>
      </w:r>
      <w:r w:rsidR="005D689D">
        <w:rPr>
          <w:rFonts w:ascii="Times New Roman" w:hAnsi="Times New Roman" w:cs="Times New Roman"/>
          <w:b/>
        </w:rPr>
        <w:t>ENFORCEMENT</w:t>
      </w:r>
    </w:p>
    <w:p w14:paraId="44AE5A5A" w14:textId="77777777" w:rsidR="00ED35F2" w:rsidRDefault="00ED35F2" w:rsidP="00ED35F2">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265742A3" w14:textId="2DEF1CD5" w:rsidR="00FA3BB5" w:rsidRDefault="001A647A" w:rsidP="00ED35F2">
      <w:pPr>
        <w:pStyle w:val="ListParagraph"/>
        <w:numPr>
          <w:ilvl w:val="0"/>
          <w:numId w:val="36"/>
        </w:numPr>
        <w:tabs>
          <w:tab w:val="left" w:pos="720"/>
          <w:tab w:val="left" w:pos="1440"/>
          <w:tab w:val="left" w:pos="2160"/>
          <w:tab w:val="left" w:pos="2880"/>
          <w:tab w:val="left" w:pos="3600"/>
          <w:tab w:val="left" w:pos="4320"/>
        </w:tabs>
        <w:spacing w:after="0" w:line="240" w:lineRule="auto"/>
        <w:rPr>
          <w:rFonts w:ascii="Times New Roman" w:hAnsi="Times New Roman" w:cs="Times New Roman"/>
          <w:b/>
        </w:rPr>
      </w:pPr>
      <w:r w:rsidRPr="00FF00F2">
        <w:rPr>
          <w:rFonts w:ascii="Times New Roman" w:hAnsi="Times New Roman" w:cs="Times New Roman"/>
          <w:b/>
        </w:rPr>
        <w:t>Purpose</w:t>
      </w:r>
    </w:p>
    <w:p w14:paraId="26BC2DBB" w14:textId="77777777" w:rsidR="00ED35F2" w:rsidRPr="00FF00F2" w:rsidRDefault="00ED35F2" w:rsidP="00ED35F2">
      <w:pPr>
        <w:pStyle w:val="ListParagraph"/>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b/>
        </w:rPr>
      </w:pPr>
    </w:p>
    <w:p w14:paraId="02616537" w14:textId="0E06C916" w:rsidR="00850B50" w:rsidRDefault="001A647A" w:rsidP="00ED35F2">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 xml:space="preserve">The purpose of this </w:t>
      </w:r>
      <w:r w:rsidR="001310B9">
        <w:rPr>
          <w:rFonts w:ascii="Times New Roman" w:hAnsi="Times New Roman" w:cs="Times New Roman"/>
        </w:rPr>
        <w:t>chapter</w:t>
      </w:r>
      <w:r w:rsidR="007F5BD6" w:rsidRPr="0093724F">
        <w:rPr>
          <w:rFonts w:ascii="Times New Roman" w:hAnsi="Times New Roman" w:cs="Times New Roman"/>
        </w:rPr>
        <w:t xml:space="preserve"> </w:t>
      </w:r>
      <w:r w:rsidRPr="0093724F">
        <w:rPr>
          <w:rFonts w:ascii="Times New Roman" w:hAnsi="Times New Roman" w:cs="Times New Roman"/>
        </w:rPr>
        <w:t xml:space="preserve">is to </w:t>
      </w:r>
      <w:r w:rsidR="0037589A">
        <w:rPr>
          <w:rFonts w:ascii="Times New Roman" w:hAnsi="Times New Roman" w:cs="Times New Roman"/>
        </w:rPr>
        <w:t xml:space="preserve">establish </w:t>
      </w:r>
      <w:r w:rsidR="0062689A">
        <w:rPr>
          <w:rFonts w:ascii="Times New Roman" w:hAnsi="Times New Roman" w:cs="Times New Roman"/>
        </w:rPr>
        <w:t>requirements for annual reports</w:t>
      </w:r>
      <w:r w:rsidR="00834B35">
        <w:rPr>
          <w:rFonts w:ascii="Times New Roman" w:hAnsi="Times New Roman" w:cs="Times New Roman"/>
        </w:rPr>
        <w:t xml:space="preserve"> to be submitted by Public Safety Answering Points </w:t>
      </w:r>
      <w:r w:rsidR="00133737">
        <w:rPr>
          <w:rFonts w:ascii="Times New Roman" w:hAnsi="Times New Roman" w:cs="Times New Roman"/>
        </w:rPr>
        <w:t xml:space="preserve">(PSAPs) </w:t>
      </w:r>
      <w:r w:rsidR="00834B35">
        <w:rPr>
          <w:rFonts w:ascii="Times New Roman" w:hAnsi="Times New Roman" w:cs="Times New Roman"/>
        </w:rPr>
        <w:t xml:space="preserve">and Dispatch Centers on the costs to provision </w:t>
      </w:r>
      <w:r w:rsidR="00EC6020">
        <w:rPr>
          <w:rFonts w:ascii="Times New Roman" w:hAnsi="Times New Roman" w:cs="Times New Roman"/>
        </w:rPr>
        <w:t xml:space="preserve">Enhanced 9-1-1 services. </w:t>
      </w:r>
    </w:p>
    <w:p w14:paraId="6F758AE2" w14:textId="77777777" w:rsidR="00ED35F2" w:rsidRPr="0093724F" w:rsidRDefault="00ED35F2" w:rsidP="00ED35F2">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p>
    <w:p w14:paraId="3F502216" w14:textId="20BE2E65" w:rsidR="001A647A" w:rsidRDefault="007B46E2" w:rsidP="00ED35F2">
      <w:pPr>
        <w:pStyle w:val="ListParagraph"/>
        <w:numPr>
          <w:ilvl w:val="0"/>
          <w:numId w:val="36"/>
        </w:numPr>
        <w:tabs>
          <w:tab w:val="left" w:pos="720"/>
          <w:tab w:val="left" w:pos="1440"/>
          <w:tab w:val="left" w:pos="2160"/>
          <w:tab w:val="left" w:pos="2880"/>
          <w:tab w:val="left" w:pos="3600"/>
          <w:tab w:val="left" w:pos="4320"/>
        </w:tabs>
        <w:spacing w:after="0" w:line="240" w:lineRule="auto"/>
        <w:rPr>
          <w:rFonts w:ascii="Times New Roman" w:hAnsi="Times New Roman" w:cs="Times New Roman"/>
          <w:b/>
        </w:rPr>
      </w:pPr>
      <w:r w:rsidRPr="00FF00F2">
        <w:rPr>
          <w:rFonts w:ascii="Times New Roman" w:hAnsi="Times New Roman" w:cs="Times New Roman"/>
          <w:b/>
        </w:rPr>
        <w:t>Applicability</w:t>
      </w:r>
    </w:p>
    <w:p w14:paraId="2BE8F401" w14:textId="77777777" w:rsidR="00ED35F2" w:rsidRPr="00FF00F2" w:rsidRDefault="00ED35F2" w:rsidP="00ED35F2">
      <w:pPr>
        <w:pStyle w:val="ListParagraph"/>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b/>
        </w:rPr>
      </w:pPr>
    </w:p>
    <w:p w14:paraId="0F51054D" w14:textId="70F7A656" w:rsidR="00467F8F" w:rsidRDefault="00467F8F" w:rsidP="00ED35F2">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r w:rsidRPr="0093724F">
        <w:rPr>
          <w:rFonts w:ascii="Times New Roman" w:hAnsi="Times New Roman" w:cs="Times New Roman"/>
        </w:rPr>
        <w:t xml:space="preserve">This </w:t>
      </w:r>
      <w:r w:rsidR="001310B9">
        <w:rPr>
          <w:rFonts w:ascii="Times New Roman" w:hAnsi="Times New Roman" w:cs="Times New Roman"/>
        </w:rPr>
        <w:t>chapter</w:t>
      </w:r>
      <w:r w:rsidR="00887C90" w:rsidRPr="0093724F">
        <w:rPr>
          <w:rFonts w:ascii="Times New Roman" w:hAnsi="Times New Roman" w:cs="Times New Roman"/>
        </w:rPr>
        <w:t xml:space="preserve"> </w:t>
      </w:r>
      <w:r w:rsidRPr="0093724F">
        <w:rPr>
          <w:rFonts w:ascii="Times New Roman" w:hAnsi="Times New Roman" w:cs="Times New Roman"/>
        </w:rPr>
        <w:t>applies to all P</w:t>
      </w:r>
      <w:r w:rsidR="0022605F">
        <w:rPr>
          <w:rFonts w:ascii="Times New Roman" w:hAnsi="Times New Roman" w:cs="Times New Roman"/>
        </w:rPr>
        <w:t xml:space="preserve">SAPs </w:t>
      </w:r>
      <w:r w:rsidR="00D4694D">
        <w:rPr>
          <w:rFonts w:ascii="Times New Roman" w:hAnsi="Times New Roman" w:cs="Times New Roman"/>
        </w:rPr>
        <w:t xml:space="preserve"> and </w:t>
      </w:r>
      <w:r w:rsidR="00B11CA4" w:rsidRPr="0093724F">
        <w:rPr>
          <w:rFonts w:ascii="Times New Roman" w:hAnsi="Times New Roman" w:cs="Times New Roman"/>
        </w:rPr>
        <w:t xml:space="preserve">Dispatch </w:t>
      </w:r>
      <w:r w:rsidR="00D4694D">
        <w:rPr>
          <w:rFonts w:ascii="Times New Roman" w:hAnsi="Times New Roman" w:cs="Times New Roman"/>
        </w:rPr>
        <w:t>Centers</w:t>
      </w:r>
      <w:r w:rsidRPr="0093724F">
        <w:rPr>
          <w:rFonts w:ascii="Times New Roman" w:hAnsi="Times New Roman" w:cs="Times New Roman"/>
        </w:rPr>
        <w:t>.</w:t>
      </w:r>
    </w:p>
    <w:p w14:paraId="5CBFA8BF" w14:textId="77777777" w:rsidR="00ED35F2" w:rsidRDefault="00ED35F2" w:rsidP="00ED35F2">
      <w:pPr>
        <w:tabs>
          <w:tab w:val="left" w:pos="720"/>
          <w:tab w:val="left" w:pos="1440"/>
          <w:tab w:val="left" w:pos="2160"/>
          <w:tab w:val="left" w:pos="2880"/>
          <w:tab w:val="left" w:pos="3600"/>
          <w:tab w:val="left" w:pos="4320"/>
        </w:tabs>
        <w:spacing w:after="0" w:line="240" w:lineRule="auto"/>
        <w:ind w:left="1440"/>
        <w:contextualSpacing/>
        <w:rPr>
          <w:rFonts w:ascii="Times New Roman" w:hAnsi="Times New Roman" w:cs="Times New Roman"/>
        </w:rPr>
      </w:pPr>
    </w:p>
    <w:p w14:paraId="08D8E108" w14:textId="78301535" w:rsidR="00640BCE" w:rsidRDefault="008E0F05" w:rsidP="00ED35F2">
      <w:pPr>
        <w:pStyle w:val="ListParagraph"/>
        <w:numPr>
          <w:ilvl w:val="0"/>
          <w:numId w:val="36"/>
        </w:numPr>
        <w:tabs>
          <w:tab w:val="left" w:pos="720"/>
          <w:tab w:val="left" w:pos="1440"/>
          <w:tab w:val="left" w:pos="2160"/>
          <w:tab w:val="left" w:pos="2880"/>
          <w:tab w:val="left" w:pos="3600"/>
          <w:tab w:val="left" w:pos="4320"/>
        </w:tabs>
        <w:spacing w:after="0" w:line="240" w:lineRule="auto"/>
        <w:ind w:right="90"/>
        <w:rPr>
          <w:rFonts w:ascii="Times New Roman" w:hAnsi="Times New Roman" w:cs="Times New Roman"/>
          <w:b/>
          <w:bCs/>
        </w:rPr>
      </w:pPr>
      <w:r w:rsidRPr="00FF00F2">
        <w:rPr>
          <w:rFonts w:ascii="Times New Roman" w:hAnsi="Times New Roman" w:cs="Times New Roman"/>
          <w:b/>
          <w:bCs/>
        </w:rPr>
        <w:t>Enforcement</w:t>
      </w:r>
    </w:p>
    <w:p w14:paraId="4B0F7AB3" w14:textId="77777777" w:rsidR="00ED35F2" w:rsidRPr="00FF00F2" w:rsidRDefault="00ED35F2" w:rsidP="00ED35F2">
      <w:pPr>
        <w:pStyle w:val="ListParagraph"/>
        <w:tabs>
          <w:tab w:val="left" w:pos="720"/>
          <w:tab w:val="left" w:pos="1440"/>
          <w:tab w:val="left" w:pos="2160"/>
          <w:tab w:val="left" w:pos="2880"/>
          <w:tab w:val="left" w:pos="3600"/>
          <w:tab w:val="left" w:pos="4320"/>
        </w:tabs>
        <w:spacing w:after="0" w:line="240" w:lineRule="auto"/>
        <w:ind w:left="1440" w:right="90"/>
        <w:rPr>
          <w:rFonts w:ascii="Times New Roman" w:hAnsi="Times New Roman" w:cs="Times New Roman"/>
          <w:b/>
          <w:bCs/>
        </w:rPr>
      </w:pPr>
    </w:p>
    <w:p w14:paraId="2DFF610D" w14:textId="77777777" w:rsidR="00ED35F2" w:rsidRDefault="00B45DEE" w:rsidP="00ED35F2">
      <w:pPr>
        <w:tabs>
          <w:tab w:val="left" w:pos="720"/>
          <w:tab w:val="left" w:pos="1440"/>
          <w:tab w:val="left" w:pos="2160"/>
          <w:tab w:val="left" w:pos="2880"/>
          <w:tab w:val="left" w:pos="3600"/>
          <w:tab w:val="left" w:pos="4320"/>
        </w:tabs>
        <w:spacing w:after="0" w:line="240" w:lineRule="auto"/>
        <w:ind w:left="1440" w:right="90"/>
        <w:contextualSpacing/>
        <w:rPr>
          <w:rFonts w:ascii="Times New Roman" w:hAnsi="Times New Roman" w:cs="Times New Roman"/>
        </w:rPr>
      </w:pPr>
      <w:r w:rsidRPr="0093724F">
        <w:rPr>
          <w:rFonts w:ascii="Times New Roman" w:hAnsi="Times New Roman" w:cs="Times New Roman"/>
        </w:rPr>
        <w:t xml:space="preserve">The </w:t>
      </w:r>
      <w:r w:rsidR="0080083B">
        <w:rPr>
          <w:rFonts w:ascii="Times New Roman" w:hAnsi="Times New Roman" w:cs="Times New Roman"/>
        </w:rPr>
        <w:t xml:space="preserve">Emergency Services Communication </w:t>
      </w:r>
      <w:r w:rsidRPr="0093724F">
        <w:rPr>
          <w:rFonts w:ascii="Times New Roman" w:hAnsi="Times New Roman" w:cs="Times New Roman"/>
        </w:rPr>
        <w:t xml:space="preserve">Bureau </w:t>
      </w:r>
      <w:r w:rsidR="0080083B">
        <w:rPr>
          <w:rFonts w:ascii="Times New Roman" w:hAnsi="Times New Roman" w:cs="Times New Roman"/>
        </w:rPr>
        <w:t xml:space="preserve">(Bureau) </w:t>
      </w:r>
      <w:r w:rsidRPr="0093724F">
        <w:rPr>
          <w:rFonts w:ascii="Times New Roman" w:hAnsi="Times New Roman" w:cs="Times New Roman"/>
        </w:rPr>
        <w:t xml:space="preserve">may investigate any alleged violations of this </w:t>
      </w:r>
      <w:r>
        <w:rPr>
          <w:rFonts w:ascii="Times New Roman" w:hAnsi="Times New Roman" w:cs="Times New Roman"/>
        </w:rPr>
        <w:t>chapter</w:t>
      </w:r>
      <w:r w:rsidRPr="0093724F">
        <w:rPr>
          <w:rFonts w:ascii="Times New Roman" w:hAnsi="Times New Roman" w:cs="Times New Roman"/>
        </w:rPr>
        <w:t xml:space="preserve"> and may take appropriate action, including action pursuant to the Commission's authority in Chapter 15 of Title 35-A of the </w:t>
      </w:r>
      <w:r w:rsidRPr="00DA0CD5">
        <w:rPr>
          <w:rFonts w:ascii="Times New Roman" w:hAnsi="Times New Roman" w:cs="Times New Roman"/>
          <w:i/>
        </w:rPr>
        <w:t>Maine Revised Statutes</w:t>
      </w:r>
      <w:r w:rsidRPr="0093724F">
        <w:rPr>
          <w:rFonts w:ascii="Times New Roman" w:hAnsi="Times New Roman" w:cs="Times New Roman"/>
        </w:rPr>
        <w:t>.</w:t>
      </w:r>
    </w:p>
    <w:p w14:paraId="0B8085F4" w14:textId="0085F472" w:rsidR="00B45DEE" w:rsidRDefault="00B45DEE" w:rsidP="00ED35F2">
      <w:pPr>
        <w:tabs>
          <w:tab w:val="left" w:pos="720"/>
          <w:tab w:val="left" w:pos="1440"/>
          <w:tab w:val="left" w:pos="2160"/>
          <w:tab w:val="left" w:pos="2880"/>
          <w:tab w:val="left" w:pos="3600"/>
          <w:tab w:val="left" w:pos="4320"/>
        </w:tabs>
        <w:spacing w:after="0" w:line="240" w:lineRule="auto"/>
        <w:ind w:left="1440" w:right="90"/>
        <w:contextualSpacing/>
        <w:rPr>
          <w:rFonts w:ascii="Times New Roman" w:hAnsi="Times New Roman" w:cs="Times New Roman"/>
        </w:rPr>
      </w:pPr>
      <w:r>
        <w:rPr>
          <w:rFonts w:ascii="Times New Roman" w:hAnsi="Times New Roman" w:cs="Times New Roman"/>
        </w:rPr>
        <w:t xml:space="preserve"> </w:t>
      </w:r>
    </w:p>
    <w:p w14:paraId="1DDAF6BC" w14:textId="0129DFE3" w:rsidR="00EE6CCB" w:rsidRDefault="001B6E52" w:rsidP="00ED35F2">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rPr>
        <w:t>§</w:t>
      </w:r>
      <w:r w:rsidR="00887C90" w:rsidRPr="0093724F">
        <w:rPr>
          <w:rFonts w:ascii="Times New Roman" w:hAnsi="Times New Roman" w:cs="Times New Roman"/>
          <w:b/>
        </w:rPr>
        <w:t xml:space="preserve"> </w:t>
      </w:r>
      <w:r w:rsidRPr="0093724F">
        <w:rPr>
          <w:rFonts w:ascii="Times New Roman" w:hAnsi="Times New Roman" w:cs="Times New Roman"/>
          <w:b/>
        </w:rPr>
        <w:t>2</w:t>
      </w:r>
      <w:r w:rsidR="00887C90" w:rsidRPr="0093724F">
        <w:rPr>
          <w:rFonts w:ascii="Times New Roman" w:hAnsi="Times New Roman" w:cs="Times New Roman"/>
          <w:b/>
        </w:rPr>
        <w:tab/>
      </w:r>
      <w:r w:rsidR="00EE6CCB" w:rsidRPr="0093724F">
        <w:rPr>
          <w:rFonts w:ascii="Times New Roman" w:hAnsi="Times New Roman" w:cs="Times New Roman"/>
          <w:b/>
        </w:rPr>
        <w:t>D</w:t>
      </w:r>
      <w:r w:rsidR="00ED2D40" w:rsidRPr="0093724F">
        <w:rPr>
          <w:rFonts w:ascii="Times New Roman" w:hAnsi="Times New Roman" w:cs="Times New Roman"/>
          <w:b/>
        </w:rPr>
        <w:t>EFI</w:t>
      </w:r>
      <w:r w:rsidR="00467F8F" w:rsidRPr="0093724F">
        <w:rPr>
          <w:rFonts w:ascii="Times New Roman" w:hAnsi="Times New Roman" w:cs="Times New Roman"/>
          <w:b/>
        </w:rPr>
        <w:t>NITIONS</w:t>
      </w:r>
    </w:p>
    <w:p w14:paraId="3D3049A4" w14:textId="77777777" w:rsidR="00ED35F2" w:rsidRDefault="00ED35F2" w:rsidP="00ED35F2">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63D122EF" w14:textId="31C83834" w:rsidR="00E70704" w:rsidRPr="00ED35F2" w:rsidRDefault="00467F8F" w:rsidP="00ED35F2">
      <w:pPr>
        <w:pStyle w:val="ListParagraph"/>
        <w:numPr>
          <w:ilvl w:val="0"/>
          <w:numId w:val="37"/>
        </w:numPr>
        <w:spacing w:after="0" w:line="240" w:lineRule="auto"/>
        <w:rPr>
          <w:rFonts w:ascii="Times New Roman" w:hAnsi="Times New Roman" w:cs="Times New Roman"/>
        </w:rPr>
      </w:pPr>
      <w:r w:rsidRPr="00ED35F2">
        <w:rPr>
          <w:rFonts w:ascii="Times New Roman" w:hAnsi="Times New Roman" w:cs="Times New Roman"/>
          <w:b/>
        </w:rPr>
        <w:t>Bureau.</w:t>
      </w:r>
      <w:r w:rsidR="0093724F" w:rsidRPr="00ED35F2">
        <w:rPr>
          <w:rFonts w:ascii="Times New Roman" w:hAnsi="Times New Roman" w:cs="Times New Roman"/>
        </w:rPr>
        <w:t xml:space="preserve"> </w:t>
      </w:r>
      <w:r w:rsidR="00887C90" w:rsidRPr="00ED35F2">
        <w:rPr>
          <w:rFonts w:ascii="Times New Roman" w:hAnsi="Times New Roman" w:cs="Times New Roman"/>
        </w:rPr>
        <w:t>"</w:t>
      </w:r>
      <w:r w:rsidRPr="00ED35F2">
        <w:rPr>
          <w:rFonts w:ascii="Times New Roman" w:hAnsi="Times New Roman" w:cs="Times New Roman"/>
        </w:rPr>
        <w:t>Bureau</w:t>
      </w:r>
      <w:r w:rsidR="00887C90" w:rsidRPr="00ED35F2">
        <w:rPr>
          <w:rFonts w:ascii="Times New Roman" w:hAnsi="Times New Roman" w:cs="Times New Roman"/>
        </w:rPr>
        <w:t>"</w:t>
      </w:r>
      <w:r w:rsidRPr="00ED35F2">
        <w:rPr>
          <w:rFonts w:ascii="Times New Roman" w:hAnsi="Times New Roman" w:cs="Times New Roman"/>
        </w:rPr>
        <w:t xml:space="preserve"> </w:t>
      </w:r>
      <w:r w:rsidR="00E70704" w:rsidRPr="00ED35F2">
        <w:rPr>
          <w:rFonts w:ascii="Times New Roman" w:hAnsi="Times New Roman" w:cs="Times New Roman"/>
        </w:rPr>
        <w:t xml:space="preserve">has the same meaning as set forth in 25 M.R.S. §2921.  </w:t>
      </w:r>
    </w:p>
    <w:p w14:paraId="296C10AB" w14:textId="77777777" w:rsidR="00ED35F2" w:rsidRPr="00ED35F2" w:rsidRDefault="00ED35F2" w:rsidP="00ED35F2">
      <w:pPr>
        <w:pStyle w:val="ListParagraph"/>
        <w:spacing w:after="0" w:line="240" w:lineRule="auto"/>
        <w:ind w:left="1440"/>
        <w:rPr>
          <w:rFonts w:ascii="Times New Roman" w:hAnsi="Times New Roman" w:cs="Times New Roman"/>
        </w:rPr>
      </w:pPr>
    </w:p>
    <w:p w14:paraId="3B8098A6" w14:textId="33846385" w:rsidR="00467F8F" w:rsidRDefault="00467F8F" w:rsidP="00ED35F2">
      <w:pPr>
        <w:pStyle w:val="ListParagraph"/>
        <w:numPr>
          <w:ilvl w:val="0"/>
          <w:numId w:val="37"/>
        </w:numPr>
        <w:tabs>
          <w:tab w:val="left" w:pos="720"/>
          <w:tab w:val="left" w:pos="1440"/>
          <w:tab w:val="left" w:pos="2160"/>
          <w:tab w:val="left" w:pos="2880"/>
          <w:tab w:val="left" w:pos="3600"/>
          <w:tab w:val="left" w:pos="4320"/>
        </w:tabs>
        <w:spacing w:after="0" w:line="240" w:lineRule="auto"/>
        <w:rPr>
          <w:rFonts w:ascii="Times New Roman" w:hAnsi="Times New Roman" w:cs="Times New Roman"/>
        </w:rPr>
      </w:pPr>
      <w:r w:rsidRPr="00ED35F2">
        <w:rPr>
          <w:rFonts w:ascii="Times New Roman" w:hAnsi="Times New Roman" w:cs="Times New Roman"/>
          <w:b/>
        </w:rPr>
        <w:t>Commission.</w:t>
      </w:r>
      <w:r w:rsidR="0093724F" w:rsidRPr="00ED35F2">
        <w:rPr>
          <w:rFonts w:ascii="Times New Roman" w:hAnsi="Times New Roman" w:cs="Times New Roman"/>
        </w:rPr>
        <w:t xml:space="preserve"> </w:t>
      </w:r>
      <w:r w:rsidR="00887C90" w:rsidRPr="00ED35F2">
        <w:rPr>
          <w:rFonts w:ascii="Times New Roman" w:hAnsi="Times New Roman" w:cs="Times New Roman"/>
        </w:rPr>
        <w:t>"</w:t>
      </w:r>
      <w:r w:rsidR="00AE349B" w:rsidRPr="00ED35F2">
        <w:rPr>
          <w:rFonts w:ascii="Times New Roman" w:hAnsi="Times New Roman" w:cs="Times New Roman"/>
        </w:rPr>
        <w:t>Commission</w:t>
      </w:r>
      <w:r w:rsidR="00887C90" w:rsidRPr="00ED35F2">
        <w:rPr>
          <w:rFonts w:ascii="Times New Roman" w:hAnsi="Times New Roman" w:cs="Times New Roman"/>
        </w:rPr>
        <w:t>"</w:t>
      </w:r>
      <w:r w:rsidR="00AE349B" w:rsidRPr="00ED35F2">
        <w:rPr>
          <w:rFonts w:ascii="Times New Roman" w:hAnsi="Times New Roman" w:cs="Times New Roman"/>
        </w:rPr>
        <w:t xml:space="preserve"> mean</w:t>
      </w:r>
      <w:r w:rsidRPr="00ED35F2">
        <w:rPr>
          <w:rFonts w:ascii="Times New Roman" w:hAnsi="Times New Roman" w:cs="Times New Roman"/>
        </w:rPr>
        <w:t>s</w:t>
      </w:r>
      <w:r w:rsidR="00AE349B" w:rsidRPr="00ED35F2">
        <w:rPr>
          <w:rFonts w:ascii="Times New Roman" w:hAnsi="Times New Roman" w:cs="Times New Roman"/>
        </w:rPr>
        <w:t xml:space="preserve"> the </w:t>
      </w:r>
      <w:r w:rsidRPr="00ED35F2">
        <w:rPr>
          <w:rFonts w:ascii="Times New Roman" w:hAnsi="Times New Roman" w:cs="Times New Roman"/>
        </w:rPr>
        <w:t xml:space="preserve">Maine </w:t>
      </w:r>
      <w:r w:rsidR="00AE349B" w:rsidRPr="00ED35F2">
        <w:rPr>
          <w:rFonts w:ascii="Times New Roman" w:hAnsi="Times New Roman" w:cs="Times New Roman"/>
        </w:rPr>
        <w:t xml:space="preserve">Public Utilities Commission. </w:t>
      </w:r>
    </w:p>
    <w:p w14:paraId="37DECEB7" w14:textId="77777777" w:rsidR="00ED35F2" w:rsidRPr="00ED35F2" w:rsidRDefault="00ED35F2" w:rsidP="00ED35F2">
      <w:pPr>
        <w:pStyle w:val="ListParagraph"/>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369A9BCA" w14:textId="21DCC458" w:rsidR="00ED35F2" w:rsidRPr="008E7513" w:rsidRDefault="00917EB7" w:rsidP="00E353E3">
      <w:pPr>
        <w:pStyle w:val="ListParagraph"/>
        <w:numPr>
          <w:ilvl w:val="0"/>
          <w:numId w:val="37"/>
        </w:numPr>
        <w:tabs>
          <w:tab w:val="left" w:pos="720"/>
          <w:tab w:val="left" w:pos="1440"/>
          <w:tab w:val="left" w:pos="2160"/>
          <w:tab w:val="left" w:pos="2880"/>
          <w:tab w:val="left" w:pos="3600"/>
          <w:tab w:val="left" w:pos="4320"/>
        </w:tabs>
        <w:spacing w:after="0" w:line="240" w:lineRule="auto"/>
        <w:rPr>
          <w:rFonts w:ascii="Times New Roman" w:hAnsi="Times New Roman" w:cs="Times New Roman"/>
        </w:rPr>
      </w:pPr>
      <w:r w:rsidRPr="00ED35F2">
        <w:rPr>
          <w:rFonts w:ascii="Times New Roman" w:hAnsi="Times New Roman" w:cs="Times New Roman"/>
          <w:b/>
          <w:bCs/>
        </w:rPr>
        <w:t>Direct costs</w:t>
      </w:r>
      <w:r w:rsidR="00B87C85" w:rsidRPr="00ED35F2">
        <w:rPr>
          <w:rFonts w:ascii="Times New Roman" w:hAnsi="Times New Roman" w:cs="Times New Roman"/>
          <w:b/>
          <w:bCs/>
        </w:rPr>
        <w:t>.</w:t>
      </w:r>
      <w:r w:rsidR="00B87C85" w:rsidRPr="00ED35F2">
        <w:rPr>
          <w:rFonts w:ascii="Times New Roman" w:hAnsi="Times New Roman" w:cs="Times New Roman"/>
        </w:rPr>
        <w:t xml:space="preserve"> “Direct costs”</w:t>
      </w:r>
      <w:r w:rsidRPr="00ED35F2">
        <w:rPr>
          <w:rFonts w:ascii="Times New Roman" w:hAnsi="Times New Roman" w:cs="Times New Roman"/>
        </w:rPr>
        <w:t xml:space="preserve"> are those costs that can be easily identified with a high degree of accuracy and assigned to the cost of operating the PSAP or</w:t>
      </w:r>
      <w:r w:rsidR="0080083B" w:rsidRPr="00ED35F2">
        <w:rPr>
          <w:rFonts w:ascii="Times New Roman" w:hAnsi="Times New Roman" w:cs="Times New Roman"/>
        </w:rPr>
        <w:t xml:space="preserve"> D</w:t>
      </w:r>
      <w:r w:rsidRPr="00ED35F2">
        <w:rPr>
          <w:rFonts w:ascii="Times New Roman" w:hAnsi="Times New Roman" w:cs="Times New Roman"/>
        </w:rPr>
        <w:t xml:space="preserve">ispatch </w:t>
      </w:r>
      <w:r w:rsidR="0080083B" w:rsidRPr="00ED35F2">
        <w:rPr>
          <w:rFonts w:ascii="Times New Roman" w:hAnsi="Times New Roman" w:cs="Times New Roman"/>
        </w:rPr>
        <w:t>C</w:t>
      </w:r>
      <w:r w:rsidRPr="00ED35F2">
        <w:rPr>
          <w:rFonts w:ascii="Times New Roman" w:hAnsi="Times New Roman" w:cs="Times New Roman"/>
        </w:rPr>
        <w:t>enter. These costs include, but are not limited to, personnel (e.g., salaries and overtime, benefits, training); buildings and grounds insurance (e.g., for equipment replacement, buildings, liability, rental space); communications (e.g., the administrative phone system); operations (e.g., computer aided dispatch (CAD) system, mapping/geographic information system (GIS)); and capital expenditures (e.g., hardware, software, CAD system, mapping, and repairs).</w:t>
      </w:r>
    </w:p>
    <w:p w14:paraId="63EA826E" w14:textId="77777777" w:rsidR="00ED35F2" w:rsidRPr="008E7513" w:rsidRDefault="00ED35F2" w:rsidP="00ED35F2">
      <w:pPr>
        <w:pStyle w:val="ListParagraph"/>
        <w:tabs>
          <w:tab w:val="left" w:pos="720"/>
          <w:tab w:val="left" w:pos="1440"/>
          <w:tab w:val="left" w:pos="2160"/>
          <w:tab w:val="left" w:pos="2880"/>
          <w:tab w:val="left" w:pos="3600"/>
          <w:tab w:val="left" w:pos="4320"/>
        </w:tabs>
        <w:spacing w:after="0" w:line="240" w:lineRule="auto"/>
        <w:ind w:left="1440"/>
        <w:rPr>
          <w:rFonts w:ascii="Times New Roman" w:hAnsi="Times New Roman" w:cs="Times New Roman"/>
        </w:rPr>
      </w:pPr>
    </w:p>
    <w:p w14:paraId="02579026" w14:textId="2F592EFC" w:rsidR="008E7513" w:rsidRPr="008E7513" w:rsidRDefault="005648B5" w:rsidP="008E7513">
      <w:pPr>
        <w:pStyle w:val="ListParagraph"/>
        <w:numPr>
          <w:ilvl w:val="0"/>
          <w:numId w:val="37"/>
        </w:numPr>
        <w:spacing w:after="0" w:line="240" w:lineRule="auto"/>
        <w:rPr>
          <w:rFonts w:ascii="Times New Roman" w:hAnsi="Times New Roman" w:cs="Times New Roman"/>
        </w:rPr>
      </w:pPr>
      <w:r w:rsidRPr="008E7513">
        <w:rPr>
          <w:rFonts w:ascii="Times New Roman" w:hAnsi="Times New Roman" w:cs="Times New Roman"/>
          <w:b/>
          <w:bCs/>
        </w:rPr>
        <w:t>Dispatch Center.</w:t>
      </w:r>
      <w:r w:rsidRPr="008E7513">
        <w:rPr>
          <w:rFonts w:ascii="Times New Roman" w:hAnsi="Times New Roman" w:cs="Times New Roman"/>
        </w:rPr>
        <w:t xml:space="preserve"> "Dispatch Center" </w:t>
      </w:r>
      <w:r w:rsidR="0029278B" w:rsidRPr="008E7513">
        <w:rPr>
          <w:rFonts w:ascii="Times New Roman" w:hAnsi="Times New Roman" w:cs="Times New Roman"/>
        </w:rPr>
        <w:t xml:space="preserve">has the </w:t>
      </w:r>
      <w:bookmarkStart w:id="0" w:name="_Hlk182301119"/>
      <w:r w:rsidR="0029278B" w:rsidRPr="008E7513">
        <w:rPr>
          <w:rFonts w:ascii="Times New Roman" w:hAnsi="Times New Roman" w:cs="Times New Roman"/>
        </w:rPr>
        <w:t xml:space="preserve">same meaning as set forth in </w:t>
      </w:r>
      <w:r w:rsidR="0002074C" w:rsidRPr="008E7513">
        <w:rPr>
          <w:rFonts w:ascii="Times New Roman" w:hAnsi="Times New Roman" w:cs="Times New Roman"/>
        </w:rPr>
        <w:t xml:space="preserve">25 M.R.S. §2921. </w:t>
      </w:r>
      <w:bookmarkEnd w:id="0"/>
    </w:p>
    <w:p w14:paraId="27580D64" w14:textId="77777777" w:rsidR="008E7513" w:rsidRPr="008E7513" w:rsidRDefault="008E7513" w:rsidP="008E7513">
      <w:pPr>
        <w:pStyle w:val="ListParagraph"/>
        <w:rPr>
          <w:rFonts w:ascii="Times New Roman" w:hAnsi="Times New Roman" w:cs="Times New Roman"/>
        </w:rPr>
      </w:pPr>
    </w:p>
    <w:p w14:paraId="106B225E" w14:textId="38414C92" w:rsidR="00ED35F2" w:rsidRPr="00ED35F2" w:rsidRDefault="008B74B5" w:rsidP="008E7513">
      <w:pPr>
        <w:pStyle w:val="ListParagraph"/>
        <w:numPr>
          <w:ilvl w:val="0"/>
          <w:numId w:val="37"/>
        </w:numPr>
        <w:spacing w:after="0" w:line="240" w:lineRule="auto"/>
        <w:rPr>
          <w:rFonts w:ascii="Times New Roman" w:hAnsi="Times New Roman" w:cs="Times New Roman"/>
        </w:rPr>
      </w:pPr>
      <w:r w:rsidRPr="00ED35F2">
        <w:rPr>
          <w:rFonts w:ascii="Times New Roman" w:hAnsi="Times New Roman" w:cs="Times New Roman"/>
          <w:b/>
          <w:bCs/>
        </w:rPr>
        <w:lastRenderedPageBreak/>
        <w:t>Center.</w:t>
      </w:r>
      <w:r w:rsidRPr="00ED35F2">
        <w:rPr>
          <w:rFonts w:ascii="Times New Roman" w:hAnsi="Times New Roman" w:cs="Times New Roman"/>
        </w:rPr>
        <w:t xml:space="preserve"> </w:t>
      </w:r>
      <w:bookmarkStart w:id="1" w:name="_Hlk182301125"/>
      <w:r w:rsidRPr="00ED35F2">
        <w:rPr>
          <w:rFonts w:ascii="Times New Roman" w:hAnsi="Times New Roman" w:cs="Times New Roman"/>
        </w:rPr>
        <w:t xml:space="preserve">“Emergency Communications Center” has the same meaning as set forth in 25 M.R.S. §2921. </w:t>
      </w:r>
    </w:p>
    <w:p w14:paraId="7F95E55F" w14:textId="77D223E9" w:rsidR="008B74B5" w:rsidRPr="00ED35F2" w:rsidRDefault="008B74B5" w:rsidP="00ED35F2">
      <w:pPr>
        <w:pStyle w:val="ListParagraph"/>
        <w:spacing w:after="0" w:line="240" w:lineRule="auto"/>
        <w:ind w:left="1440"/>
        <w:rPr>
          <w:rFonts w:ascii="Times New Roman" w:hAnsi="Times New Roman" w:cs="Times New Roman"/>
        </w:rPr>
      </w:pPr>
    </w:p>
    <w:bookmarkEnd w:id="1"/>
    <w:p w14:paraId="1289B577" w14:textId="5D3199C9" w:rsidR="00184CF4" w:rsidRDefault="00184CF4" w:rsidP="00ED35F2">
      <w:pPr>
        <w:pStyle w:val="ListParagraph"/>
        <w:numPr>
          <w:ilvl w:val="0"/>
          <w:numId w:val="37"/>
        </w:numPr>
        <w:spacing w:after="0" w:line="240" w:lineRule="auto"/>
        <w:rPr>
          <w:rFonts w:ascii="Times New Roman" w:hAnsi="Times New Roman" w:cs="Times New Roman"/>
        </w:rPr>
      </w:pPr>
      <w:r w:rsidRPr="00ED35F2">
        <w:rPr>
          <w:rFonts w:ascii="Times New Roman" w:hAnsi="Times New Roman" w:cs="Times New Roman"/>
          <w:b/>
          <w:bCs/>
        </w:rPr>
        <w:t>Enhanced 9-1-1 Services.</w:t>
      </w:r>
      <w:r w:rsidRPr="00ED35F2">
        <w:rPr>
          <w:rFonts w:ascii="Times New Roman" w:hAnsi="Times New Roman" w:cs="Times New Roman"/>
        </w:rPr>
        <w:t xml:space="preserve"> “</w:t>
      </w:r>
      <w:r w:rsidR="008F2727" w:rsidRPr="00ED35F2">
        <w:rPr>
          <w:rFonts w:ascii="Times New Roman" w:hAnsi="Times New Roman" w:cs="Times New Roman"/>
        </w:rPr>
        <w:t>Enhanced</w:t>
      </w:r>
      <w:r w:rsidRPr="00ED35F2">
        <w:rPr>
          <w:rFonts w:ascii="Times New Roman" w:hAnsi="Times New Roman" w:cs="Times New Roman"/>
        </w:rPr>
        <w:t xml:space="preserve"> 9-1-1 Services” has the same meaning as set forth in 25 M.R.S. §2921.  </w:t>
      </w:r>
    </w:p>
    <w:p w14:paraId="03081E33" w14:textId="77777777" w:rsidR="00ED35F2" w:rsidRPr="00ED35F2" w:rsidRDefault="00ED35F2" w:rsidP="00ED35F2">
      <w:pPr>
        <w:pStyle w:val="ListParagraph"/>
        <w:spacing w:line="240" w:lineRule="auto"/>
        <w:rPr>
          <w:rFonts w:ascii="Times New Roman" w:hAnsi="Times New Roman" w:cs="Times New Roman"/>
        </w:rPr>
      </w:pPr>
    </w:p>
    <w:p w14:paraId="47CC0B5B" w14:textId="0F09131B" w:rsidR="00ED35F2" w:rsidRPr="008E7513" w:rsidRDefault="00C8786D" w:rsidP="008E7513">
      <w:pPr>
        <w:pStyle w:val="ListParagraph"/>
        <w:numPr>
          <w:ilvl w:val="0"/>
          <w:numId w:val="37"/>
        </w:numPr>
        <w:tabs>
          <w:tab w:val="left" w:pos="720"/>
          <w:tab w:val="left" w:pos="1440"/>
          <w:tab w:val="left" w:pos="2160"/>
          <w:tab w:val="left" w:pos="2880"/>
          <w:tab w:val="left" w:pos="3600"/>
          <w:tab w:val="left" w:pos="4320"/>
        </w:tabs>
        <w:spacing w:after="0" w:line="240" w:lineRule="auto"/>
        <w:rPr>
          <w:rFonts w:ascii="Times New Roman" w:hAnsi="Times New Roman" w:cs="Times New Roman"/>
        </w:rPr>
      </w:pPr>
      <w:r w:rsidRPr="008E7513">
        <w:rPr>
          <w:rFonts w:ascii="Times New Roman" w:hAnsi="Times New Roman" w:cs="Times New Roman"/>
          <w:b/>
        </w:rPr>
        <w:t>Public Safety Answering Point (PSAP).</w:t>
      </w:r>
      <w:r w:rsidR="0093724F" w:rsidRPr="008E7513">
        <w:rPr>
          <w:rFonts w:ascii="Times New Roman" w:hAnsi="Times New Roman" w:cs="Times New Roman"/>
        </w:rPr>
        <w:t xml:space="preserve"> </w:t>
      </w:r>
      <w:r w:rsidR="00887C90" w:rsidRPr="008E7513">
        <w:rPr>
          <w:rFonts w:ascii="Times New Roman" w:hAnsi="Times New Roman" w:cs="Times New Roman"/>
        </w:rPr>
        <w:t>"</w:t>
      </w:r>
      <w:r w:rsidR="00765E89" w:rsidRPr="008E7513">
        <w:rPr>
          <w:rFonts w:ascii="Times New Roman" w:hAnsi="Times New Roman" w:cs="Times New Roman"/>
        </w:rPr>
        <w:t>Public Safety Answering Point</w:t>
      </w:r>
      <w:r w:rsidR="00887C90" w:rsidRPr="008E7513">
        <w:rPr>
          <w:rFonts w:ascii="Times New Roman" w:hAnsi="Times New Roman" w:cs="Times New Roman"/>
        </w:rPr>
        <w:t>"</w:t>
      </w:r>
      <w:r w:rsidR="003833CC" w:rsidRPr="008E7513">
        <w:rPr>
          <w:rFonts w:ascii="Times New Roman" w:hAnsi="Times New Roman" w:cs="Times New Roman"/>
        </w:rPr>
        <w:t xml:space="preserve"> has the same meaning as </w:t>
      </w:r>
      <w:r w:rsidRPr="008E7513">
        <w:rPr>
          <w:rFonts w:ascii="Times New Roman" w:hAnsi="Times New Roman" w:cs="Times New Roman"/>
        </w:rPr>
        <w:t xml:space="preserve">set forth in </w:t>
      </w:r>
      <w:r w:rsidR="003833CC" w:rsidRPr="008E7513">
        <w:rPr>
          <w:rFonts w:ascii="Times New Roman" w:hAnsi="Times New Roman" w:cs="Times New Roman"/>
        </w:rPr>
        <w:t>25</w:t>
      </w:r>
      <w:r w:rsidRPr="008E7513">
        <w:rPr>
          <w:rFonts w:ascii="Times New Roman" w:hAnsi="Times New Roman" w:cs="Times New Roman"/>
        </w:rPr>
        <w:t xml:space="preserve"> </w:t>
      </w:r>
      <w:r w:rsidR="003833CC" w:rsidRPr="008E7513">
        <w:rPr>
          <w:rFonts w:ascii="Times New Roman" w:hAnsi="Times New Roman" w:cs="Times New Roman"/>
        </w:rPr>
        <w:t>M</w:t>
      </w:r>
      <w:r w:rsidRPr="008E7513">
        <w:rPr>
          <w:rFonts w:ascii="Times New Roman" w:hAnsi="Times New Roman" w:cs="Times New Roman"/>
        </w:rPr>
        <w:t>.</w:t>
      </w:r>
      <w:r w:rsidR="003833CC" w:rsidRPr="008E7513">
        <w:rPr>
          <w:rFonts w:ascii="Times New Roman" w:hAnsi="Times New Roman" w:cs="Times New Roman"/>
        </w:rPr>
        <w:t>R</w:t>
      </w:r>
      <w:r w:rsidRPr="008E7513">
        <w:rPr>
          <w:rFonts w:ascii="Times New Roman" w:hAnsi="Times New Roman" w:cs="Times New Roman"/>
        </w:rPr>
        <w:t>.</w:t>
      </w:r>
      <w:r w:rsidR="003833CC" w:rsidRPr="008E7513">
        <w:rPr>
          <w:rFonts w:ascii="Times New Roman" w:hAnsi="Times New Roman" w:cs="Times New Roman"/>
        </w:rPr>
        <w:t>S</w:t>
      </w:r>
      <w:r w:rsidRPr="008E7513">
        <w:rPr>
          <w:rFonts w:ascii="Times New Roman" w:hAnsi="Times New Roman" w:cs="Times New Roman"/>
        </w:rPr>
        <w:t>.</w:t>
      </w:r>
      <w:r w:rsidR="003833CC" w:rsidRPr="008E7513">
        <w:rPr>
          <w:rFonts w:ascii="Times New Roman" w:hAnsi="Times New Roman" w:cs="Times New Roman"/>
        </w:rPr>
        <w:t xml:space="preserve"> §2921.</w:t>
      </w:r>
    </w:p>
    <w:p w14:paraId="51022087" w14:textId="77777777" w:rsidR="008E7513" w:rsidRDefault="008E7513" w:rsidP="008E7513">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p>
    <w:p w14:paraId="205F89DA" w14:textId="439F4AB7" w:rsidR="00EE6CCB" w:rsidRDefault="00867F56" w:rsidP="008E7513">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caps/>
        </w:rPr>
      </w:pPr>
      <w:r>
        <w:rPr>
          <w:rFonts w:ascii="Times New Roman" w:hAnsi="Times New Roman" w:cs="Times New Roman"/>
          <w:b/>
          <w:caps/>
        </w:rPr>
        <w:t>§ 3.</w:t>
      </w:r>
      <w:r w:rsidR="00901691" w:rsidRPr="0093724F">
        <w:rPr>
          <w:rFonts w:ascii="Times New Roman" w:hAnsi="Times New Roman" w:cs="Times New Roman"/>
          <w:b/>
          <w:caps/>
        </w:rPr>
        <w:tab/>
      </w:r>
      <w:r w:rsidR="005B441E">
        <w:rPr>
          <w:rFonts w:ascii="Times New Roman" w:hAnsi="Times New Roman" w:cs="Times New Roman"/>
          <w:b/>
          <w:caps/>
        </w:rPr>
        <w:t xml:space="preserve">annual </w:t>
      </w:r>
      <w:r w:rsidR="005C1206">
        <w:rPr>
          <w:rFonts w:ascii="Times New Roman" w:hAnsi="Times New Roman" w:cs="Times New Roman"/>
          <w:b/>
          <w:caps/>
        </w:rPr>
        <w:t xml:space="preserve">Reports </w:t>
      </w:r>
    </w:p>
    <w:p w14:paraId="5BC400E7" w14:textId="77777777" w:rsidR="008E7513" w:rsidRDefault="008E7513" w:rsidP="00ED35F2">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5A1579FC" w14:textId="2439E2F1" w:rsidR="0012314B" w:rsidRDefault="008A7573" w:rsidP="00ED35F2">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Pr>
          <w:rFonts w:ascii="Times New Roman" w:hAnsi="Times New Roman" w:cs="Times New Roman"/>
        </w:rPr>
        <w:t xml:space="preserve">Each PSAP and Dispatch Center </w:t>
      </w:r>
      <w:r w:rsidR="00705168">
        <w:rPr>
          <w:rFonts w:ascii="Times New Roman" w:hAnsi="Times New Roman" w:cs="Times New Roman"/>
        </w:rPr>
        <w:t>must</w:t>
      </w:r>
      <w:r w:rsidR="005276A4">
        <w:rPr>
          <w:rFonts w:ascii="Times New Roman" w:hAnsi="Times New Roman" w:cs="Times New Roman"/>
        </w:rPr>
        <w:t xml:space="preserve"> submit </w:t>
      </w:r>
      <w:r w:rsidR="00C951AF">
        <w:rPr>
          <w:rFonts w:ascii="Times New Roman" w:hAnsi="Times New Roman" w:cs="Times New Roman"/>
        </w:rPr>
        <w:t xml:space="preserve">to the Bureau </w:t>
      </w:r>
      <w:r w:rsidR="005276A4">
        <w:rPr>
          <w:rFonts w:ascii="Times New Roman" w:hAnsi="Times New Roman" w:cs="Times New Roman"/>
        </w:rPr>
        <w:t xml:space="preserve">annual </w:t>
      </w:r>
      <w:r w:rsidR="00705168">
        <w:rPr>
          <w:rFonts w:ascii="Times New Roman" w:hAnsi="Times New Roman" w:cs="Times New Roman"/>
        </w:rPr>
        <w:t>report</w:t>
      </w:r>
      <w:r w:rsidR="005276A4">
        <w:rPr>
          <w:rFonts w:ascii="Times New Roman" w:hAnsi="Times New Roman" w:cs="Times New Roman"/>
        </w:rPr>
        <w:t>s</w:t>
      </w:r>
      <w:r w:rsidR="00705168">
        <w:rPr>
          <w:rFonts w:ascii="Times New Roman" w:hAnsi="Times New Roman" w:cs="Times New Roman"/>
        </w:rPr>
        <w:t xml:space="preserve"> </w:t>
      </w:r>
      <w:r w:rsidR="00AB18E4">
        <w:rPr>
          <w:rFonts w:ascii="Times New Roman" w:hAnsi="Times New Roman" w:cs="Times New Roman"/>
        </w:rPr>
        <w:t xml:space="preserve">regarding the costs to provision Enhanced 9-1-1 services </w:t>
      </w:r>
      <w:r w:rsidR="00705168">
        <w:rPr>
          <w:rFonts w:ascii="Times New Roman" w:hAnsi="Times New Roman" w:cs="Times New Roman"/>
        </w:rPr>
        <w:t>in the</w:t>
      </w:r>
      <w:r w:rsidR="00346531">
        <w:rPr>
          <w:rFonts w:ascii="Times New Roman" w:hAnsi="Times New Roman" w:cs="Times New Roman"/>
        </w:rPr>
        <w:t xml:space="preserve"> reporting form </w:t>
      </w:r>
      <w:r w:rsidR="00705168">
        <w:rPr>
          <w:rFonts w:ascii="Times New Roman" w:hAnsi="Times New Roman" w:cs="Times New Roman"/>
        </w:rPr>
        <w:t xml:space="preserve">format </w:t>
      </w:r>
      <w:r w:rsidR="000D29AF">
        <w:rPr>
          <w:rFonts w:ascii="Times New Roman" w:hAnsi="Times New Roman" w:cs="Times New Roman"/>
        </w:rPr>
        <w:t xml:space="preserve">requested by the Bureau. </w:t>
      </w:r>
      <w:r w:rsidR="0060315E">
        <w:rPr>
          <w:rFonts w:ascii="Times New Roman" w:hAnsi="Times New Roman" w:cs="Times New Roman"/>
        </w:rPr>
        <w:t xml:space="preserve">The reporting form contains the </w:t>
      </w:r>
      <w:r w:rsidR="00D440DB">
        <w:rPr>
          <w:rFonts w:ascii="Times New Roman" w:hAnsi="Times New Roman" w:cs="Times New Roman"/>
        </w:rPr>
        <w:t xml:space="preserve">cost component categories </w:t>
      </w:r>
      <w:r w:rsidR="00BC3999">
        <w:rPr>
          <w:rFonts w:ascii="Times New Roman" w:hAnsi="Times New Roman" w:cs="Times New Roman"/>
        </w:rPr>
        <w:t>to be contained in the reports</w:t>
      </w:r>
      <w:r w:rsidR="002B3ED0">
        <w:rPr>
          <w:rFonts w:ascii="Times New Roman" w:hAnsi="Times New Roman" w:cs="Times New Roman"/>
        </w:rPr>
        <w:t xml:space="preserve"> and allows for additional c</w:t>
      </w:r>
      <w:r w:rsidR="00366BD4">
        <w:rPr>
          <w:rFonts w:ascii="Times New Roman" w:hAnsi="Times New Roman" w:cs="Times New Roman"/>
        </w:rPr>
        <w:t>ost components t</w:t>
      </w:r>
      <w:r w:rsidR="002B3ED0">
        <w:rPr>
          <w:rFonts w:ascii="Times New Roman" w:hAnsi="Times New Roman" w:cs="Times New Roman"/>
        </w:rPr>
        <w:t>o be added as needed</w:t>
      </w:r>
      <w:r w:rsidR="00BC3999">
        <w:rPr>
          <w:rFonts w:ascii="Times New Roman" w:hAnsi="Times New Roman" w:cs="Times New Roman"/>
        </w:rPr>
        <w:t>.</w:t>
      </w:r>
      <w:r w:rsidR="00E66E47">
        <w:rPr>
          <w:rFonts w:ascii="Times New Roman" w:hAnsi="Times New Roman" w:cs="Times New Roman"/>
        </w:rPr>
        <w:t xml:space="preserve"> </w:t>
      </w:r>
      <w:r w:rsidR="00AC4058">
        <w:rPr>
          <w:rFonts w:ascii="Times New Roman" w:hAnsi="Times New Roman" w:cs="Times New Roman"/>
        </w:rPr>
        <w:t xml:space="preserve">Reports must be filed with the Bureau </w:t>
      </w:r>
      <w:r w:rsidR="00922189">
        <w:rPr>
          <w:rFonts w:ascii="Times New Roman" w:hAnsi="Times New Roman" w:cs="Times New Roman"/>
        </w:rPr>
        <w:t>by</w:t>
      </w:r>
      <w:r w:rsidR="009762CA">
        <w:rPr>
          <w:rFonts w:ascii="Times New Roman" w:hAnsi="Times New Roman" w:cs="Times New Roman"/>
        </w:rPr>
        <w:t xml:space="preserve"> </w:t>
      </w:r>
      <w:r w:rsidR="0063466D">
        <w:rPr>
          <w:rFonts w:ascii="Times New Roman" w:hAnsi="Times New Roman" w:cs="Times New Roman"/>
        </w:rPr>
        <w:t>May 1</w:t>
      </w:r>
      <w:r w:rsidR="00922189">
        <w:rPr>
          <w:rFonts w:ascii="Times New Roman" w:hAnsi="Times New Roman" w:cs="Times New Roman"/>
        </w:rPr>
        <w:t xml:space="preserve">, </w:t>
      </w:r>
      <w:r w:rsidR="00EA562E">
        <w:rPr>
          <w:rFonts w:ascii="Times New Roman" w:hAnsi="Times New Roman" w:cs="Times New Roman"/>
        </w:rPr>
        <w:t xml:space="preserve">for the prior completed fiscal year. </w:t>
      </w:r>
    </w:p>
    <w:p w14:paraId="63C2FBC8" w14:textId="77777777" w:rsidR="00ED35F2" w:rsidRDefault="00ED35F2" w:rsidP="00ED35F2">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p>
    <w:p w14:paraId="76D96496" w14:textId="58D9744E" w:rsidR="00E33BA7" w:rsidRDefault="002F0A86" w:rsidP="00ED35F2">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r w:rsidRPr="0093724F">
        <w:rPr>
          <w:rFonts w:ascii="Times New Roman" w:hAnsi="Times New Roman" w:cs="Times New Roman"/>
          <w:b/>
          <w:caps/>
        </w:rPr>
        <w:t xml:space="preserve">§ </w:t>
      </w:r>
      <w:r w:rsidR="0056675F">
        <w:rPr>
          <w:rFonts w:ascii="Times New Roman" w:hAnsi="Times New Roman" w:cs="Times New Roman"/>
          <w:b/>
          <w:caps/>
        </w:rPr>
        <w:t>4</w:t>
      </w:r>
      <w:r w:rsidR="00D3416D" w:rsidRPr="0093724F">
        <w:rPr>
          <w:rFonts w:ascii="Times New Roman" w:hAnsi="Times New Roman" w:cs="Times New Roman"/>
          <w:b/>
          <w:caps/>
        </w:rPr>
        <w:t>.</w:t>
      </w:r>
      <w:r w:rsidR="00D3416D" w:rsidRPr="0093724F">
        <w:rPr>
          <w:rFonts w:ascii="Times New Roman" w:hAnsi="Times New Roman" w:cs="Times New Roman"/>
          <w:b/>
          <w:caps/>
        </w:rPr>
        <w:tab/>
      </w:r>
      <w:r w:rsidR="002C77C1" w:rsidRPr="0093724F">
        <w:rPr>
          <w:rFonts w:ascii="Times New Roman" w:hAnsi="Times New Roman" w:cs="Times New Roman"/>
          <w:b/>
        </w:rPr>
        <w:t>W</w:t>
      </w:r>
      <w:r w:rsidR="00D3416D" w:rsidRPr="0093724F">
        <w:rPr>
          <w:rFonts w:ascii="Times New Roman" w:hAnsi="Times New Roman" w:cs="Times New Roman"/>
          <w:b/>
        </w:rPr>
        <w:t>AIVER</w:t>
      </w:r>
    </w:p>
    <w:p w14:paraId="64F4CC21" w14:textId="77777777" w:rsidR="00ED35F2" w:rsidRDefault="00ED35F2" w:rsidP="00ED35F2">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0CF4C7A8" w14:textId="56EB4218" w:rsidR="002C77C1" w:rsidRPr="0093724F" w:rsidRDefault="002C77C1" w:rsidP="00ED35F2">
      <w:pPr>
        <w:tabs>
          <w:tab w:val="left" w:pos="720"/>
          <w:tab w:val="left" w:pos="1440"/>
          <w:tab w:val="left" w:pos="2160"/>
          <w:tab w:val="left" w:pos="2880"/>
          <w:tab w:val="left" w:pos="3600"/>
          <w:tab w:val="left" w:pos="4320"/>
        </w:tabs>
        <w:spacing w:after="0" w:line="240" w:lineRule="auto"/>
        <w:ind w:left="720"/>
        <w:contextualSpacing/>
        <w:rPr>
          <w:rFonts w:ascii="Times New Roman" w:hAnsi="Times New Roman" w:cs="Times New Roman"/>
        </w:rPr>
      </w:pPr>
      <w:r w:rsidRPr="0093724F">
        <w:rPr>
          <w:rFonts w:ascii="Times New Roman" w:hAnsi="Times New Roman" w:cs="Times New Roman"/>
        </w:rPr>
        <w:t>Upon the request of any person subject to the provisions of this</w:t>
      </w:r>
      <w:r w:rsidR="003F02CE">
        <w:rPr>
          <w:rFonts w:ascii="Times New Roman" w:hAnsi="Times New Roman" w:cs="Times New Roman"/>
        </w:rPr>
        <w:t xml:space="preserve"> C</w:t>
      </w:r>
      <w:r w:rsidR="001310B9">
        <w:rPr>
          <w:rFonts w:ascii="Times New Roman" w:hAnsi="Times New Roman" w:cs="Times New Roman"/>
        </w:rPr>
        <w:t>hapter</w:t>
      </w:r>
      <w:r w:rsidR="007F5BD6" w:rsidRPr="0093724F">
        <w:rPr>
          <w:rFonts w:ascii="Times New Roman" w:hAnsi="Times New Roman" w:cs="Times New Roman"/>
        </w:rPr>
        <w:t>,</w:t>
      </w:r>
      <w:r w:rsidRPr="0093724F">
        <w:rPr>
          <w:rFonts w:ascii="Times New Roman" w:hAnsi="Times New Roman" w:cs="Times New Roman"/>
        </w:rPr>
        <w:t xml:space="preserve"> or upon its own motion, the Commission may, for good cause, waive any requirement of this </w:t>
      </w:r>
      <w:r w:rsidR="003F02CE">
        <w:rPr>
          <w:rFonts w:ascii="Times New Roman" w:hAnsi="Times New Roman" w:cs="Times New Roman"/>
        </w:rPr>
        <w:t>C</w:t>
      </w:r>
      <w:r w:rsidR="001310B9">
        <w:rPr>
          <w:rFonts w:ascii="Times New Roman" w:hAnsi="Times New Roman" w:cs="Times New Roman"/>
        </w:rPr>
        <w:t>hapter</w:t>
      </w:r>
      <w:r w:rsidRPr="0093724F">
        <w:rPr>
          <w:rFonts w:ascii="Times New Roman" w:hAnsi="Times New Roman" w:cs="Times New Roman"/>
        </w:rPr>
        <w:t xml:space="preserve"> that is not required by statute. The waiver may not be inconsistent with the purposes of this </w:t>
      </w:r>
      <w:r w:rsidR="003F02CE">
        <w:rPr>
          <w:rFonts w:ascii="Times New Roman" w:hAnsi="Times New Roman" w:cs="Times New Roman"/>
        </w:rPr>
        <w:t>C</w:t>
      </w:r>
      <w:r w:rsidR="001310B9">
        <w:rPr>
          <w:rFonts w:ascii="Times New Roman" w:hAnsi="Times New Roman" w:cs="Times New Roman"/>
        </w:rPr>
        <w:t>hapter</w:t>
      </w:r>
      <w:r w:rsidR="00F0289C">
        <w:rPr>
          <w:rFonts w:ascii="Times New Roman" w:hAnsi="Times New Roman" w:cs="Times New Roman"/>
        </w:rPr>
        <w:t>, Title 25</w:t>
      </w:r>
      <w:r w:rsidRPr="0093724F">
        <w:rPr>
          <w:rFonts w:ascii="Times New Roman" w:hAnsi="Times New Roman" w:cs="Times New Roman"/>
        </w:rPr>
        <w:t xml:space="preserve"> or </w:t>
      </w:r>
      <w:r w:rsidR="00F0289C">
        <w:rPr>
          <w:rFonts w:ascii="Times New Roman" w:hAnsi="Times New Roman" w:cs="Times New Roman"/>
        </w:rPr>
        <w:t>Title 35-A</w:t>
      </w:r>
      <w:r w:rsidRPr="0093724F">
        <w:rPr>
          <w:rFonts w:ascii="Times New Roman" w:hAnsi="Times New Roman" w:cs="Times New Roman"/>
        </w:rPr>
        <w:t xml:space="preserve">. The Commission, the </w:t>
      </w:r>
      <w:r w:rsidR="00CE424E">
        <w:rPr>
          <w:rFonts w:ascii="Times New Roman" w:hAnsi="Times New Roman" w:cs="Times New Roman"/>
        </w:rPr>
        <w:t xml:space="preserve">Presiding Officer </w:t>
      </w:r>
      <w:r w:rsidRPr="0093724F">
        <w:rPr>
          <w:rFonts w:ascii="Times New Roman" w:hAnsi="Times New Roman" w:cs="Times New Roman"/>
        </w:rPr>
        <w:t xml:space="preserve">assigned </w:t>
      </w:r>
      <w:r w:rsidR="00DA0CD5">
        <w:rPr>
          <w:rFonts w:ascii="Times New Roman" w:hAnsi="Times New Roman" w:cs="Times New Roman"/>
        </w:rPr>
        <w:t xml:space="preserve">to a proceeding regarding this </w:t>
      </w:r>
      <w:r w:rsidR="00CE424E">
        <w:rPr>
          <w:rFonts w:ascii="Times New Roman" w:hAnsi="Times New Roman" w:cs="Times New Roman"/>
        </w:rPr>
        <w:t>C</w:t>
      </w:r>
      <w:r w:rsidRPr="0093724F">
        <w:rPr>
          <w:rFonts w:ascii="Times New Roman" w:hAnsi="Times New Roman" w:cs="Times New Roman"/>
        </w:rPr>
        <w:t>hapter</w:t>
      </w:r>
      <w:r w:rsidR="007F5BD6" w:rsidRPr="0093724F">
        <w:rPr>
          <w:rFonts w:ascii="Times New Roman" w:hAnsi="Times New Roman" w:cs="Times New Roman"/>
        </w:rPr>
        <w:t>,</w:t>
      </w:r>
      <w:r w:rsidRPr="0093724F">
        <w:rPr>
          <w:rFonts w:ascii="Times New Roman" w:hAnsi="Times New Roman" w:cs="Times New Roman"/>
        </w:rPr>
        <w:t xml:space="preserve"> or the Director of the Bureau may grant the waiver.</w:t>
      </w:r>
    </w:p>
    <w:p w14:paraId="5D46745F" w14:textId="77777777" w:rsidR="00DA0CD5" w:rsidRPr="00DA0CD5" w:rsidRDefault="00DA0CD5" w:rsidP="00ED35F2">
      <w:pPr>
        <w:pBdr>
          <w:bottom w:val="single" w:sz="4" w:space="1" w:color="auto"/>
        </w:pBd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47D3A1B7" w14:textId="77777777" w:rsidR="00DA0CD5" w:rsidRDefault="00DA0CD5" w:rsidP="00ED35F2">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b/>
        </w:rPr>
      </w:pPr>
    </w:p>
    <w:p w14:paraId="2B1B1F11" w14:textId="7E6EC5F1" w:rsidR="00C55A40" w:rsidRDefault="00C55A40" w:rsidP="00C55A40">
      <w:pPr>
        <w:rPr>
          <w:rFonts w:ascii="Times New Roman" w:eastAsia="Aptos" w:hAnsi="Times New Roman" w:cs="Times New Roman"/>
        </w:rPr>
      </w:pPr>
      <w:r w:rsidRPr="00A60689">
        <w:rPr>
          <w:rFonts w:ascii="Times New Roman" w:eastAsia="Aptos" w:hAnsi="Times New Roman" w:cs="Times New Roman"/>
        </w:rPr>
        <w:t>BASIS STATEMENT:</w:t>
      </w:r>
      <w:r>
        <w:rPr>
          <w:rFonts w:ascii="Times New Roman" w:eastAsia="Aptos" w:hAnsi="Times New Roman" w:cs="Times New Roman"/>
        </w:rPr>
        <w:t xml:space="preserve"> The factual and policy basis for this Rule is set forth in the Commission’s Order Adopting Rule and Statement of Factual and Policy </w:t>
      </w:r>
      <w:r w:rsidR="003624A4">
        <w:rPr>
          <w:rFonts w:ascii="Times New Roman" w:eastAsia="Aptos" w:hAnsi="Times New Roman" w:cs="Times New Roman"/>
        </w:rPr>
        <w:t>Basis</w:t>
      </w:r>
      <w:r>
        <w:rPr>
          <w:rFonts w:ascii="Times New Roman" w:eastAsia="Aptos" w:hAnsi="Times New Roman" w:cs="Times New Roman"/>
        </w:rPr>
        <w:t xml:space="preserve">, Docket No. 2024-00327, issued on April </w:t>
      </w:r>
      <w:r w:rsidR="008E7513">
        <w:rPr>
          <w:rFonts w:ascii="Times New Roman" w:eastAsia="Aptos" w:hAnsi="Times New Roman" w:cs="Times New Roman"/>
        </w:rPr>
        <w:t>23</w:t>
      </w:r>
      <w:r>
        <w:rPr>
          <w:rFonts w:ascii="Times New Roman" w:eastAsia="Aptos" w:hAnsi="Times New Roman" w:cs="Times New Roman"/>
        </w:rPr>
        <w:t xml:space="preserve">,  2025. Copies of this Statement and Order have been filed with this rule at the Office of the Secretary of State. Copies may also be obtained from the Administrative Director, Public Utilities Commission, 18 State House Station, Augusta, Maine, 04333-0018. </w:t>
      </w:r>
    </w:p>
    <w:p w14:paraId="3A919A19" w14:textId="6F202F2F" w:rsidR="00AC4FB1" w:rsidRDefault="00DA0CD5"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r>
        <w:rPr>
          <w:rFonts w:ascii="Times New Roman" w:hAnsi="Times New Roman" w:cs="Times New Roman"/>
        </w:rPr>
        <w:t xml:space="preserve">STATUTORY </w:t>
      </w:r>
      <w:r w:rsidR="00AC4FB1" w:rsidRPr="00DA0CD5">
        <w:rPr>
          <w:rFonts w:ascii="Times New Roman" w:hAnsi="Times New Roman" w:cs="Times New Roman"/>
        </w:rPr>
        <w:t>AUTHORITY:</w:t>
      </w:r>
      <w:r w:rsidR="0093724F" w:rsidRPr="00DA0CD5">
        <w:rPr>
          <w:rFonts w:ascii="Times New Roman" w:hAnsi="Times New Roman" w:cs="Times New Roman"/>
        </w:rPr>
        <w:t xml:space="preserve"> </w:t>
      </w:r>
      <w:bookmarkStart w:id="2" w:name="_Hlk182300736"/>
      <w:r w:rsidR="00600BC4">
        <w:rPr>
          <w:rFonts w:ascii="Times New Roman" w:hAnsi="Times New Roman" w:cs="Times New Roman"/>
        </w:rPr>
        <w:t xml:space="preserve">35-A M.R.S. </w:t>
      </w:r>
      <w:r w:rsidR="009C4A67">
        <w:rPr>
          <w:rFonts w:ascii="Times New Roman" w:hAnsi="Times New Roman" w:cs="Times New Roman"/>
        </w:rPr>
        <w:t>§</w:t>
      </w:r>
      <w:r w:rsidR="00DF504B">
        <w:rPr>
          <w:rFonts w:ascii="Times New Roman" w:hAnsi="Times New Roman" w:cs="Times New Roman"/>
        </w:rPr>
        <w:t>§</w:t>
      </w:r>
      <w:r w:rsidR="009C4A67">
        <w:rPr>
          <w:rFonts w:ascii="Times New Roman" w:hAnsi="Times New Roman" w:cs="Times New Roman"/>
        </w:rPr>
        <w:t xml:space="preserve"> 104, 111</w:t>
      </w:r>
      <w:r w:rsidR="00DF504B">
        <w:rPr>
          <w:rFonts w:ascii="Times New Roman" w:hAnsi="Times New Roman" w:cs="Times New Roman"/>
        </w:rPr>
        <w:t xml:space="preserve"> and </w:t>
      </w:r>
      <w:r w:rsidR="00C95BAD" w:rsidRPr="00DA0CD5">
        <w:rPr>
          <w:rFonts w:ascii="Times New Roman" w:hAnsi="Times New Roman" w:cs="Times New Roman"/>
        </w:rPr>
        <w:t>25</w:t>
      </w:r>
      <w:r>
        <w:rPr>
          <w:rFonts w:ascii="Times New Roman" w:hAnsi="Times New Roman" w:cs="Times New Roman"/>
        </w:rPr>
        <w:t xml:space="preserve"> M.R.S. </w:t>
      </w:r>
      <w:r w:rsidR="003627DB">
        <w:rPr>
          <w:rFonts w:ascii="Times New Roman" w:hAnsi="Times New Roman" w:cs="Times New Roman"/>
        </w:rPr>
        <w:t>§</w:t>
      </w:r>
      <w:r>
        <w:rPr>
          <w:rFonts w:ascii="Times New Roman" w:hAnsi="Times New Roman" w:cs="Times New Roman"/>
        </w:rPr>
        <w:t>§</w:t>
      </w:r>
      <w:r w:rsidR="00DF504B">
        <w:rPr>
          <w:rFonts w:ascii="Times New Roman" w:hAnsi="Times New Roman" w:cs="Times New Roman"/>
        </w:rPr>
        <w:t xml:space="preserve"> </w:t>
      </w:r>
      <w:r w:rsidR="00AC4FB1" w:rsidRPr="00DA0CD5">
        <w:rPr>
          <w:rFonts w:ascii="Times New Roman" w:hAnsi="Times New Roman" w:cs="Times New Roman"/>
        </w:rPr>
        <w:t>292</w:t>
      </w:r>
      <w:r w:rsidR="005836F9">
        <w:rPr>
          <w:rFonts w:ascii="Times New Roman" w:hAnsi="Times New Roman" w:cs="Times New Roman"/>
        </w:rPr>
        <w:t>1</w:t>
      </w:r>
      <w:bookmarkEnd w:id="2"/>
      <w:r w:rsidR="00DF504B">
        <w:rPr>
          <w:rFonts w:ascii="Times New Roman" w:hAnsi="Times New Roman" w:cs="Times New Roman"/>
        </w:rPr>
        <w:t xml:space="preserve"> and </w:t>
      </w:r>
      <w:r w:rsidR="002B046F" w:rsidRPr="00DA0CD5">
        <w:rPr>
          <w:rFonts w:ascii="Times New Roman" w:hAnsi="Times New Roman" w:cs="Times New Roman"/>
        </w:rPr>
        <w:t>29</w:t>
      </w:r>
      <w:r w:rsidR="005261CB">
        <w:rPr>
          <w:rFonts w:ascii="Times New Roman" w:hAnsi="Times New Roman" w:cs="Times New Roman"/>
        </w:rPr>
        <w:t xml:space="preserve">23-C. </w:t>
      </w:r>
    </w:p>
    <w:p w14:paraId="12E77D61" w14:textId="77777777" w:rsidR="00A60689" w:rsidRDefault="00A60689" w:rsidP="0093724F">
      <w:pPr>
        <w:tabs>
          <w:tab w:val="left" w:pos="720"/>
          <w:tab w:val="left" w:pos="1440"/>
          <w:tab w:val="left" w:pos="2160"/>
          <w:tab w:val="left" w:pos="2880"/>
          <w:tab w:val="left" w:pos="3600"/>
          <w:tab w:val="left" w:pos="4320"/>
        </w:tabs>
        <w:spacing w:after="0" w:line="240" w:lineRule="auto"/>
        <w:contextualSpacing/>
        <w:rPr>
          <w:rFonts w:ascii="Times New Roman" w:hAnsi="Times New Roman" w:cs="Times New Roman"/>
        </w:rPr>
      </w:pPr>
    </w:p>
    <w:p w14:paraId="512ACBD4" w14:textId="23611295" w:rsidR="00685989" w:rsidRDefault="00685989" w:rsidP="00685989">
      <w:pPr>
        <w:tabs>
          <w:tab w:val="left" w:pos="720"/>
          <w:tab w:val="left" w:pos="1440"/>
          <w:tab w:val="left" w:pos="2160"/>
          <w:tab w:val="left" w:pos="2880"/>
          <w:tab w:val="left" w:pos="3600"/>
          <w:tab w:val="left" w:pos="4320"/>
        </w:tabs>
        <w:spacing w:after="0" w:line="240" w:lineRule="auto"/>
        <w:ind w:right="270"/>
        <w:contextualSpacing/>
        <w:rPr>
          <w:rFonts w:ascii="Times New Roman" w:eastAsia="Calibri" w:hAnsi="Times New Roman" w:cs="Times New Roman"/>
        </w:rPr>
      </w:pPr>
      <w:r w:rsidRPr="00892633">
        <w:rPr>
          <w:rFonts w:ascii="Times New Roman" w:eastAsia="Calibri" w:hAnsi="Times New Roman" w:cs="Times New Roman"/>
        </w:rPr>
        <w:t>EFFECTIVE DATE</w:t>
      </w:r>
      <w:r w:rsidR="00361858" w:rsidRPr="00C775BA">
        <w:rPr>
          <w:rFonts w:ascii="Times New Roman" w:eastAsia="Calibri" w:hAnsi="Times New Roman" w:cs="Times New Roman"/>
        </w:rPr>
        <w:t xml:space="preserve"> (NEW)</w:t>
      </w:r>
      <w:r w:rsidRPr="00892633">
        <w:rPr>
          <w:rFonts w:ascii="Times New Roman" w:eastAsia="Calibri" w:hAnsi="Times New Roman" w:cs="Times New Roman"/>
        </w:rPr>
        <w:t xml:space="preserve">: This rule was approved as to form and legality by the Attorney General on </w:t>
      </w:r>
      <w:r w:rsidR="00892633" w:rsidRPr="00110E6A">
        <w:rPr>
          <w:rFonts w:ascii="Times New Roman" w:eastAsia="Calibri" w:hAnsi="Times New Roman" w:cs="Times New Roman"/>
        </w:rPr>
        <w:t>April 25</w:t>
      </w:r>
      <w:r w:rsidR="00892633" w:rsidRPr="00892633">
        <w:rPr>
          <w:rFonts w:ascii="Times New Roman" w:eastAsia="Calibri" w:hAnsi="Times New Roman" w:cs="Times New Roman"/>
        </w:rPr>
        <w:t xml:space="preserve">, </w:t>
      </w:r>
      <w:r w:rsidRPr="00892633">
        <w:rPr>
          <w:rFonts w:ascii="Times New Roman" w:eastAsia="Calibri" w:hAnsi="Times New Roman" w:cs="Times New Roman"/>
        </w:rPr>
        <w:t>20</w:t>
      </w:r>
      <w:r w:rsidR="00295926" w:rsidRPr="00892633">
        <w:rPr>
          <w:rFonts w:ascii="Times New Roman" w:eastAsia="Calibri" w:hAnsi="Times New Roman" w:cs="Times New Roman"/>
        </w:rPr>
        <w:t>25</w:t>
      </w:r>
      <w:r w:rsidRPr="00892633">
        <w:rPr>
          <w:rFonts w:ascii="Times New Roman" w:eastAsia="Calibri" w:hAnsi="Times New Roman" w:cs="Times New Roman"/>
        </w:rPr>
        <w:t xml:space="preserve">. It was filed with the Secretary of State on </w:t>
      </w:r>
      <w:r w:rsidR="00892633" w:rsidRPr="00110E6A">
        <w:rPr>
          <w:rFonts w:ascii="Times New Roman" w:eastAsia="Calibri" w:hAnsi="Times New Roman" w:cs="Times New Roman"/>
        </w:rPr>
        <w:t>April 25</w:t>
      </w:r>
      <w:r w:rsidR="00892633" w:rsidRPr="00892633">
        <w:rPr>
          <w:rFonts w:ascii="Times New Roman" w:eastAsia="Calibri" w:hAnsi="Times New Roman" w:cs="Times New Roman"/>
        </w:rPr>
        <w:t xml:space="preserve">, </w:t>
      </w:r>
      <w:r w:rsidRPr="00892633">
        <w:rPr>
          <w:rFonts w:ascii="Times New Roman" w:eastAsia="Calibri" w:hAnsi="Times New Roman" w:cs="Times New Roman"/>
        </w:rPr>
        <w:t>20</w:t>
      </w:r>
      <w:r w:rsidR="00295926" w:rsidRPr="00892633">
        <w:rPr>
          <w:rFonts w:ascii="Times New Roman" w:eastAsia="Calibri" w:hAnsi="Times New Roman" w:cs="Times New Roman"/>
        </w:rPr>
        <w:t>25</w:t>
      </w:r>
      <w:r w:rsidRPr="00892633">
        <w:rPr>
          <w:rFonts w:ascii="Times New Roman" w:eastAsia="Calibri" w:hAnsi="Times New Roman" w:cs="Times New Roman"/>
        </w:rPr>
        <w:t xml:space="preserve">, and became effective on </w:t>
      </w:r>
      <w:r w:rsidR="00892633" w:rsidRPr="00110E6A">
        <w:rPr>
          <w:rFonts w:ascii="Times New Roman" w:eastAsia="Calibri" w:hAnsi="Times New Roman" w:cs="Times New Roman"/>
        </w:rPr>
        <w:t>April 30</w:t>
      </w:r>
      <w:r w:rsidR="00892633" w:rsidRPr="00892633">
        <w:rPr>
          <w:rFonts w:ascii="Times New Roman" w:eastAsia="Calibri" w:hAnsi="Times New Roman" w:cs="Times New Roman"/>
        </w:rPr>
        <w:t xml:space="preserve">, </w:t>
      </w:r>
      <w:r w:rsidRPr="00892633">
        <w:rPr>
          <w:rFonts w:ascii="Times New Roman" w:eastAsia="Calibri" w:hAnsi="Times New Roman" w:cs="Times New Roman"/>
        </w:rPr>
        <w:t>20</w:t>
      </w:r>
      <w:r w:rsidR="00295926" w:rsidRPr="00892633">
        <w:rPr>
          <w:rFonts w:ascii="Times New Roman" w:eastAsia="Calibri" w:hAnsi="Times New Roman" w:cs="Times New Roman"/>
        </w:rPr>
        <w:t>25</w:t>
      </w:r>
      <w:r w:rsidRPr="00892633">
        <w:rPr>
          <w:rFonts w:ascii="Times New Roman" w:eastAsia="Calibri" w:hAnsi="Times New Roman" w:cs="Times New Roman"/>
        </w:rPr>
        <w:t>.</w:t>
      </w:r>
      <w:r w:rsidR="00B675EA" w:rsidRPr="00892633">
        <w:rPr>
          <w:rFonts w:ascii="Times New Roman" w:eastAsia="Calibri" w:hAnsi="Times New Roman" w:cs="Times New Roman"/>
        </w:rPr>
        <w:t xml:space="preserve"> (Filing </w:t>
      </w:r>
      <w:r w:rsidR="00361858" w:rsidRPr="00892633">
        <w:rPr>
          <w:rFonts w:ascii="Times New Roman" w:eastAsia="Calibri" w:hAnsi="Times New Roman" w:cs="Times New Roman"/>
        </w:rPr>
        <w:t>20</w:t>
      </w:r>
      <w:r w:rsidR="00B675EA" w:rsidRPr="00892633">
        <w:rPr>
          <w:rFonts w:ascii="Times New Roman" w:eastAsia="Calibri" w:hAnsi="Times New Roman" w:cs="Times New Roman"/>
        </w:rPr>
        <w:t>25-</w:t>
      </w:r>
      <w:r w:rsidR="00361858" w:rsidRPr="00892633">
        <w:rPr>
          <w:rFonts w:ascii="Times New Roman" w:eastAsia="Calibri" w:hAnsi="Times New Roman" w:cs="Times New Roman"/>
        </w:rPr>
        <w:t>100</w:t>
      </w:r>
      <w:r w:rsidR="00B675EA" w:rsidRPr="00892633">
        <w:rPr>
          <w:rFonts w:ascii="Times New Roman" w:eastAsia="Calibri" w:hAnsi="Times New Roman" w:cs="Times New Roman"/>
        </w:rPr>
        <w:t>)</w:t>
      </w:r>
    </w:p>
    <w:p w14:paraId="3DC0005D" w14:textId="77777777" w:rsidR="00685989" w:rsidRPr="00685989" w:rsidRDefault="00685989" w:rsidP="00685989">
      <w:pPr>
        <w:tabs>
          <w:tab w:val="left" w:pos="720"/>
          <w:tab w:val="left" w:pos="1440"/>
          <w:tab w:val="left" w:pos="2160"/>
          <w:tab w:val="left" w:pos="2880"/>
          <w:tab w:val="left" w:pos="3600"/>
          <w:tab w:val="left" w:pos="4320"/>
        </w:tabs>
        <w:spacing w:after="0" w:line="240" w:lineRule="auto"/>
        <w:ind w:right="270"/>
        <w:contextualSpacing/>
        <w:rPr>
          <w:rFonts w:ascii="Times New Roman" w:eastAsia="Calibri" w:hAnsi="Times New Roman" w:cs="Times New Roman"/>
        </w:rPr>
      </w:pPr>
    </w:p>
    <w:p w14:paraId="6F4BF736" w14:textId="77777777" w:rsidR="00CF585B" w:rsidRPr="0093724F" w:rsidRDefault="00CF585B">
      <w:pPr>
        <w:tabs>
          <w:tab w:val="left" w:pos="720"/>
          <w:tab w:val="left" w:pos="1440"/>
          <w:tab w:val="left" w:pos="2160"/>
          <w:tab w:val="left" w:pos="2880"/>
          <w:tab w:val="left" w:pos="3600"/>
          <w:tab w:val="left" w:pos="4320"/>
        </w:tabs>
        <w:spacing w:after="0" w:line="240" w:lineRule="auto"/>
        <w:ind w:right="270"/>
        <w:contextualSpacing/>
        <w:rPr>
          <w:rFonts w:ascii="Times New Roman" w:hAnsi="Times New Roman" w:cs="Times New Roman"/>
        </w:rPr>
      </w:pPr>
    </w:p>
    <w:sectPr w:rsidR="00CF585B" w:rsidRPr="0093724F" w:rsidSect="001F1923">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1E97" w14:textId="77777777" w:rsidR="00A518CD" w:rsidRDefault="00A518CD" w:rsidP="00A71A47">
      <w:pPr>
        <w:spacing w:after="0" w:line="240" w:lineRule="auto"/>
      </w:pPr>
      <w:r>
        <w:separator/>
      </w:r>
    </w:p>
  </w:endnote>
  <w:endnote w:type="continuationSeparator" w:id="0">
    <w:p w14:paraId="06945D4E" w14:textId="77777777" w:rsidR="00A518CD" w:rsidRDefault="00A518CD" w:rsidP="00A71A47">
      <w:pPr>
        <w:spacing w:after="0" w:line="240" w:lineRule="auto"/>
      </w:pPr>
      <w:r>
        <w:continuationSeparator/>
      </w:r>
    </w:p>
  </w:endnote>
  <w:endnote w:type="continuationNotice" w:id="1">
    <w:p w14:paraId="289DB0B3" w14:textId="77777777" w:rsidR="00A518CD" w:rsidRDefault="00A51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F5E9" w14:textId="13AAECAF" w:rsidR="00476DBC" w:rsidRPr="009B0C09" w:rsidRDefault="00476DBC">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BFAF" w14:textId="77777777" w:rsidR="00A518CD" w:rsidRDefault="00A518CD" w:rsidP="00A71A47">
      <w:pPr>
        <w:spacing w:after="0" w:line="240" w:lineRule="auto"/>
      </w:pPr>
      <w:r>
        <w:separator/>
      </w:r>
    </w:p>
  </w:footnote>
  <w:footnote w:type="continuationSeparator" w:id="0">
    <w:p w14:paraId="43A73F3E" w14:textId="77777777" w:rsidR="00A518CD" w:rsidRDefault="00A518CD" w:rsidP="00A71A47">
      <w:pPr>
        <w:spacing w:after="0" w:line="240" w:lineRule="auto"/>
      </w:pPr>
      <w:r>
        <w:continuationSeparator/>
      </w:r>
    </w:p>
  </w:footnote>
  <w:footnote w:type="continuationNotice" w:id="1">
    <w:p w14:paraId="5362B731" w14:textId="77777777" w:rsidR="00A518CD" w:rsidRDefault="00A518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7BC4" w14:textId="10621FC2" w:rsidR="00476DBC" w:rsidRPr="001F1923" w:rsidRDefault="00476DBC" w:rsidP="001F1923">
    <w:pPr>
      <w:pStyle w:val="Header"/>
      <w:pBdr>
        <w:bottom w:val="single" w:sz="4" w:space="1" w:color="auto"/>
      </w:pBdr>
      <w:tabs>
        <w:tab w:val="clear" w:pos="4680"/>
        <w:tab w:val="clear" w:pos="9360"/>
        <w:tab w:val="left" w:pos="5428"/>
      </w:tabs>
      <w:jc w:val="right"/>
      <w:rPr>
        <w:rFonts w:ascii="Times New Roman" w:hAnsi="Times New Roman" w:cs="Times New Roman"/>
        <w:sz w:val="18"/>
        <w:szCs w:val="18"/>
      </w:rPr>
    </w:pPr>
    <w:r w:rsidRPr="001F1923">
      <w:rPr>
        <w:rFonts w:ascii="Times New Roman" w:hAnsi="Times New Roman" w:cs="Times New Roman"/>
        <w:sz w:val="18"/>
        <w:szCs w:val="18"/>
      </w:rPr>
      <w:t xml:space="preserve">65-625 Chapter 5     page </w:t>
    </w:r>
    <w:r w:rsidRPr="001F1923">
      <w:rPr>
        <w:rFonts w:ascii="Times New Roman" w:hAnsi="Times New Roman" w:cs="Times New Roman"/>
        <w:sz w:val="18"/>
        <w:szCs w:val="18"/>
      </w:rPr>
      <w:fldChar w:fldCharType="begin"/>
    </w:r>
    <w:r w:rsidRPr="001F1923">
      <w:rPr>
        <w:rFonts w:ascii="Times New Roman" w:hAnsi="Times New Roman" w:cs="Times New Roman"/>
        <w:sz w:val="18"/>
        <w:szCs w:val="18"/>
      </w:rPr>
      <w:instrText xml:space="preserve"> PAGE   \* MERGEFORMAT </w:instrText>
    </w:r>
    <w:r w:rsidRPr="001F1923">
      <w:rPr>
        <w:rFonts w:ascii="Times New Roman" w:hAnsi="Times New Roman" w:cs="Times New Roman"/>
        <w:sz w:val="18"/>
        <w:szCs w:val="18"/>
      </w:rPr>
      <w:fldChar w:fldCharType="separate"/>
    </w:r>
    <w:r w:rsidR="006C6369">
      <w:rPr>
        <w:rFonts w:ascii="Times New Roman" w:hAnsi="Times New Roman" w:cs="Times New Roman"/>
        <w:noProof/>
        <w:sz w:val="18"/>
        <w:szCs w:val="18"/>
      </w:rPr>
      <w:t>8</w:t>
    </w:r>
    <w:r w:rsidRPr="001F1923">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191"/>
    <w:multiLevelType w:val="hybridMultilevel"/>
    <w:tmpl w:val="C1B27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2D4174"/>
    <w:multiLevelType w:val="hybridMultilevel"/>
    <w:tmpl w:val="7876A4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583172"/>
    <w:multiLevelType w:val="hybridMultilevel"/>
    <w:tmpl w:val="2198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A162A"/>
    <w:multiLevelType w:val="hybridMultilevel"/>
    <w:tmpl w:val="DA940D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D1287"/>
    <w:multiLevelType w:val="hybridMultilevel"/>
    <w:tmpl w:val="982EC838"/>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E1B2B"/>
    <w:multiLevelType w:val="hybridMultilevel"/>
    <w:tmpl w:val="8CE814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C7A87"/>
    <w:multiLevelType w:val="hybridMultilevel"/>
    <w:tmpl w:val="4920D43C"/>
    <w:lvl w:ilvl="0" w:tplc="03285098">
      <w:start w:val="1"/>
      <w:numFmt w:val="upperLetter"/>
      <w:lvlText w:val="%1."/>
      <w:lvlJc w:val="left"/>
      <w:pPr>
        <w:tabs>
          <w:tab w:val="num" w:pos="1440"/>
        </w:tabs>
        <w:ind w:left="1440" w:hanging="72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92B370B"/>
    <w:multiLevelType w:val="hybridMultilevel"/>
    <w:tmpl w:val="508C953E"/>
    <w:lvl w:ilvl="0" w:tplc="1034EAE8">
      <w:start w:val="1"/>
      <w:numFmt w:val="lowerLetter"/>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82618E4">
      <w:start w:val="1"/>
      <w:numFmt w:val="decimal"/>
      <w:lvlText w:val="%3."/>
      <w:lvlJc w:val="right"/>
      <w:pPr>
        <w:ind w:left="2520" w:hanging="180"/>
      </w:pPr>
      <w:rPr>
        <w:rFonts w:ascii="Arial" w:eastAsiaTheme="minorHAns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E15FC"/>
    <w:multiLevelType w:val="hybridMultilevel"/>
    <w:tmpl w:val="CF98716E"/>
    <w:lvl w:ilvl="0" w:tplc="462EE378">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139EF210">
      <w:start w:val="1"/>
      <w:numFmt w:val="lowerLetter"/>
      <w:lvlText w:val="%3."/>
      <w:lvlJc w:val="right"/>
      <w:pPr>
        <w:ind w:left="2880" w:hanging="180"/>
      </w:pPr>
      <w:rPr>
        <w:rFonts w:ascii="Arial" w:eastAsiaTheme="minorHAnsi" w:hAnsi="Arial" w:cs="Arial"/>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D86921"/>
    <w:multiLevelType w:val="hybridMultilevel"/>
    <w:tmpl w:val="D90074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9F365B"/>
    <w:multiLevelType w:val="hybridMultilevel"/>
    <w:tmpl w:val="16C61A6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F2EA6"/>
    <w:multiLevelType w:val="hybridMultilevel"/>
    <w:tmpl w:val="981CE8C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DE7408C"/>
    <w:multiLevelType w:val="hybridMultilevel"/>
    <w:tmpl w:val="150E01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EDB4C5F"/>
    <w:multiLevelType w:val="hybridMultilevel"/>
    <w:tmpl w:val="4614BF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06284"/>
    <w:multiLevelType w:val="hybridMultilevel"/>
    <w:tmpl w:val="968AC12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667426B"/>
    <w:multiLevelType w:val="hybridMultilevel"/>
    <w:tmpl w:val="4F1C56E0"/>
    <w:lvl w:ilvl="0" w:tplc="1784A98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37015651"/>
    <w:multiLevelType w:val="hybridMultilevel"/>
    <w:tmpl w:val="A886AFA0"/>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594413DC">
      <w:start w:val="1"/>
      <w:numFmt w:val="lowerRoman"/>
      <w:lvlText w:val="%5."/>
      <w:lvlJc w:val="left"/>
      <w:pPr>
        <w:ind w:left="3600" w:hanging="360"/>
      </w:pPr>
      <w:rPr>
        <w:rFonts w:ascii="Arial" w:eastAsiaTheme="minorHAnsi" w:hAnsi="Arial" w:cs="Arial"/>
      </w:rPr>
    </w:lvl>
    <w:lvl w:ilvl="5" w:tplc="316C5B0A">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D717A"/>
    <w:multiLevelType w:val="hybridMultilevel"/>
    <w:tmpl w:val="5134D1FA"/>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7">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B3F4E"/>
    <w:multiLevelType w:val="hybridMultilevel"/>
    <w:tmpl w:val="3AFC2DE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2520"/>
    <w:multiLevelType w:val="hybridMultilevel"/>
    <w:tmpl w:val="734CB5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41ACC"/>
    <w:multiLevelType w:val="hybridMultilevel"/>
    <w:tmpl w:val="7E6A08A8"/>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255DF"/>
    <w:multiLevelType w:val="hybridMultilevel"/>
    <w:tmpl w:val="0F26797C"/>
    <w:lvl w:ilvl="0" w:tplc="27881586">
      <w:start w:val="1"/>
      <w:numFmt w:val="upperRoman"/>
      <w:lvlText w:val="%1."/>
      <w:lvlJc w:val="left"/>
      <w:pPr>
        <w:ind w:left="1080" w:hanging="720"/>
      </w:pPr>
      <w:rPr>
        <w:rFonts w:hint="default"/>
        <w:b w:val="0"/>
      </w:rPr>
    </w:lvl>
    <w:lvl w:ilvl="1" w:tplc="04090015">
      <w:start w:val="1"/>
      <w:numFmt w:val="upperLetter"/>
      <w:lvlText w:val="%2."/>
      <w:lvlJc w:val="left"/>
      <w:pPr>
        <w:ind w:left="1440" w:hanging="360"/>
      </w:pPr>
    </w:lvl>
    <w:lvl w:ilvl="2" w:tplc="04090011">
      <w:start w:val="1"/>
      <w:numFmt w:val="decimal"/>
      <w:lvlText w:val="%3)"/>
      <w:lvlJc w:val="left"/>
      <w:pPr>
        <w:ind w:left="1620" w:hanging="180"/>
      </w:pPr>
    </w:lvl>
    <w:lvl w:ilvl="3" w:tplc="04090017">
      <w:start w:val="1"/>
      <w:numFmt w:val="lowerLetter"/>
      <w:lvlText w:val="%4)"/>
      <w:lvlJc w:val="lef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F70C8"/>
    <w:multiLevelType w:val="hybridMultilevel"/>
    <w:tmpl w:val="DEE45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2551B"/>
    <w:multiLevelType w:val="hybridMultilevel"/>
    <w:tmpl w:val="AE904AE6"/>
    <w:lvl w:ilvl="0" w:tplc="C09CC040">
      <w:start w:val="1"/>
      <w:numFmt w:val="lowerLetter"/>
      <w:lvlText w:val="%1."/>
      <w:lvlJc w:val="left"/>
      <w:pPr>
        <w:ind w:left="1080" w:hanging="360"/>
      </w:pPr>
      <w:rPr>
        <w:rFonts w:hint="default"/>
      </w:rPr>
    </w:lvl>
    <w:lvl w:ilvl="1" w:tplc="0BF87448">
      <w:start w:val="1"/>
      <w:numFmt w:val="lowerLetter"/>
      <w:lvlText w:val="%2."/>
      <w:lvlJc w:val="left"/>
      <w:pPr>
        <w:ind w:left="1800" w:hanging="360"/>
      </w:pPr>
      <w:rPr>
        <w:rFonts w:ascii="Arial" w:eastAsiaTheme="minorHAnsi" w:hAnsi="Arial" w:cs="Arial"/>
      </w:rPr>
    </w:lvl>
    <w:lvl w:ilvl="2" w:tplc="849E032A">
      <w:start w:val="1"/>
      <w:numFmt w:val="decimal"/>
      <w:lvlText w:val="%3."/>
      <w:lvlJc w:val="right"/>
      <w:pPr>
        <w:ind w:left="2520" w:hanging="180"/>
      </w:pPr>
      <w:rPr>
        <w:rFonts w:ascii="Arial" w:eastAsiaTheme="minorHAnsi" w:hAnsi="Arial" w:cs="Arial"/>
      </w:rPr>
    </w:lvl>
    <w:lvl w:ilvl="3" w:tplc="AEAEEAC0">
      <w:start w:val="6"/>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9B0B18"/>
    <w:multiLevelType w:val="hybridMultilevel"/>
    <w:tmpl w:val="23549B80"/>
    <w:lvl w:ilvl="0" w:tplc="3C62D8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5D87AA6"/>
    <w:multiLevelType w:val="hybridMultilevel"/>
    <w:tmpl w:val="2A123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E60E2"/>
    <w:multiLevelType w:val="hybridMultilevel"/>
    <w:tmpl w:val="9A80CA9C"/>
    <w:lvl w:ilvl="0" w:tplc="F86E5992">
      <w:start w:val="3"/>
      <w:numFmt w:val="decimal"/>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7" w15:restartNumberingAfterBreak="0">
    <w:nsid w:val="5AC16B1A"/>
    <w:multiLevelType w:val="hybridMultilevel"/>
    <w:tmpl w:val="F2ECF4B8"/>
    <w:lvl w:ilvl="0" w:tplc="BAC4712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9F0B1A"/>
    <w:multiLevelType w:val="hybridMultilevel"/>
    <w:tmpl w:val="F6F01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83DCF"/>
    <w:multiLevelType w:val="hybridMultilevel"/>
    <w:tmpl w:val="8C286972"/>
    <w:lvl w:ilvl="0" w:tplc="ED98A0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FF0CEA"/>
    <w:multiLevelType w:val="hybridMultilevel"/>
    <w:tmpl w:val="5412B12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95071"/>
    <w:multiLevelType w:val="hybridMultilevel"/>
    <w:tmpl w:val="C238820C"/>
    <w:lvl w:ilvl="0" w:tplc="6B8EC7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466079"/>
    <w:multiLevelType w:val="hybridMultilevel"/>
    <w:tmpl w:val="11203B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F72694"/>
    <w:multiLevelType w:val="hybridMultilevel"/>
    <w:tmpl w:val="4BA0C876"/>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8214E4"/>
    <w:multiLevelType w:val="multilevel"/>
    <w:tmpl w:val="982EC838"/>
    <w:lvl w:ilvl="0">
      <w:start w:val="1"/>
      <w:numFmt w:val="upperRoman"/>
      <w:lvlText w:val="%1."/>
      <w:lvlJc w:val="left"/>
      <w:pPr>
        <w:ind w:left="1080" w:hanging="720"/>
      </w:pPr>
      <w:rPr>
        <w:rFonts w:hint="default"/>
        <w:b w:val="0"/>
      </w:rPr>
    </w:lvl>
    <w:lvl w:ilvl="1">
      <w:start w:val="1"/>
      <w:numFmt w:val="upperLetter"/>
      <w:lvlText w:val="%2."/>
      <w:lvlJc w:val="left"/>
      <w:pPr>
        <w:ind w:left="1440" w:hanging="360"/>
      </w:pPr>
      <w:rPr>
        <w:color w:val="auto"/>
      </w:rPr>
    </w:lvl>
    <w:lvl w:ilvl="2">
      <w:start w:val="1"/>
      <w:numFmt w:val="decimal"/>
      <w:lvlText w:val="%3)"/>
      <w:lvlJc w:val="left"/>
      <w:pPr>
        <w:ind w:left="1620" w:hanging="180"/>
      </w:pPr>
    </w:lvl>
    <w:lvl w:ilvl="3">
      <w:start w:val="1"/>
      <w:numFmt w:val="decimal"/>
      <w:lvlText w:val="%4."/>
      <w:lvlJc w:val="left"/>
      <w:pPr>
        <w:ind w:left="23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957581"/>
    <w:multiLevelType w:val="hybridMultilevel"/>
    <w:tmpl w:val="A20649D8"/>
    <w:lvl w:ilvl="0" w:tplc="0A8E293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64F0BE64">
      <w:start w:val="1"/>
      <w:numFmt w:val="decimal"/>
      <w:lvlText w:val="%3."/>
      <w:lvlJc w:val="right"/>
      <w:pPr>
        <w:ind w:left="2880" w:hanging="180"/>
      </w:pPr>
      <w:rPr>
        <w:rFonts w:ascii="Arial" w:eastAsiaTheme="minorHAns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1D619D"/>
    <w:multiLevelType w:val="hybridMultilevel"/>
    <w:tmpl w:val="F2008E8E"/>
    <w:lvl w:ilvl="0" w:tplc="C58E79B0">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7983712">
    <w:abstractNumId w:val="4"/>
  </w:num>
  <w:num w:numId="2" w16cid:durableId="258756289">
    <w:abstractNumId w:val="9"/>
  </w:num>
  <w:num w:numId="3" w16cid:durableId="1633100391">
    <w:abstractNumId w:val="31"/>
  </w:num>
  <w:num w:numId="4" w16cid:durableId="370307198">
    <w:abstractNumId w:val="21"/>
  </w:num>
  <w:num w:numId="5" w16cid:durableId="381171925">
    <w:abstractNumId w:val="6"/>
  </w:num>
  <w:num w:numId="6" w16cid:durableId="585116576">
    <w:abstractNumId w:val="34"/>
  </w:num>
  <w:num w:numId="7" w16cid:durableId="329021797">
    <w:abstractNumId w:val="16"/>
  </w:num>
  <w:num w:numId="8" w16cid:durableId="1238443316">
    <w:abstractNumId w:val="17"/>
  </w:num>
  <w:num w:numId="9" w16cid:durableId="958604828">
    <w:abstractNumId w:val="33"/>
  </w:num>
  <w:num w:numId="10" w16cid:durableId="227694250">
    <w:abstractNumId w:val="20"/>
  </w:num>
  <w:num w:numId="11" w16cid:durableId="1835602317">
    <w:abstractNumId w:val="8"/>
  </w:num>
  <w:num w:numId="12" w16cid:durableId="1936742562">
    <w:abstractNumId w:val="23"/>
  </w:num>
  <w:num w:numId="13" w16cid:durableId="495846297">
    <w:abstractNumId w:val="29"/>
  </w:num>
  <w:num w:numId="14" w16cid:durableId="521478261">
    <w:abstractNumId w:val="26"/>
  </w:num>
  <w:num w:numId="15" w16cid:durableId="2072923791">
    <w:abstractNumId w:val="7"/>
  </w:num>
  <w:num w:numId="16" w16cid:durableId="245656262">
    <w:abstractNumId w:val="35"/>
  </w:num>
  <w:num w:numId="17" w16cid:durableId="1993220142">
    <w:abstractNumId w:val="14"/>
  </w:num>
  <w:num w:numId="18" w16cid:durableId="283266684">
    <w:abstractNumId w:val="10"/>
  </w:num>
  <w:num w:numId="19" w16cid:durableId="140118858">
    <w:abstractNumId w:val="18"/>
  </w:num>
  <w:num w:numId="20" w16cid:durableId="929893936">
    <w:abstractNumId w:val="30"/>
  </w:num>
  <w:num w:numId="21" w16cid:durableId="161359201">
    <w:abstractNumId w:val="28"/>
  </w:num>
  <w:num w:numId="22" w16cid:durableId="2059619550">
    <w:abstractNumId w:val="25"/>
  </w:num>
  <w:num w:numId="23" w16cid:durableId="443619190">
    <w:abstractNumId w:val="13"/>
  </w:num>
  <w:num w:numId="24" w16cid:durableId="740561418">
    <w:abstractNumId w:val="22"/>
  </w:num>
  <w:num w:numId="25" w16cid:durableId="410155478">
    <w:abstractNumId w:val="0"/>
  </w:num>
  <w:num w:numId="26" w16cid:durableId="224922913">
    <w:abstractNumId w:val="1"/>
  </w:num>
  <w:num w:numId="27" w16cid:durableId="372117236">
    <w:abstractNumId w:val="5"/>
  </w:num>
  <w:num w:numId="28" w16cid:durableId="234978093">
    <w:abstractNumId w:val="32"/>
  </w:num>
  <w:num w:numId="29" w16cid:durableId="568733079">
    <w:abstractNumId w:val="19"/>
  </w:num>
  <w:num w:numId="30" w16cid:durableId="1506091589">
    <w:abstractNumId w:val="3"/>
  </w:num>
  <w:num w:numId="31" w16cid:durableId="1905681834">
    <w:abstractNumId w:val="11"/>
  </w:num>
  <w:num w:numId="32" w16cid:durableId="767895350">
    <w:abstractNumId w:val="2"/>
  </w:num>
  <w:num w:numId="33" w16cid:durableId="330526864">
    <w:abstractNumId w:val="12"/>
  </w:num>
  <w:num w:numId="34" w16cid:durableId="1073315031">
    <w:abstractNumId w:val="24"/>
  </w:num>
  <w:num w:numId="35" w16cid:durableId="1078290126">
    <w:abstractNumId w:val="15"/>
  </w:num>
  <w:num w:numId="36" w16cid:durableId="1362706154">
    <w:abstractNumId w:val="36"/>
  </w:num>
  <w:num w:numId="37" w16cid:durableId="11137460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CB"/>
    <w:rsid w:val="00010872"/>
    <w:rsid w:val="0001304C"/>
    <w:rsid w:val="00013B98"/>
    <w:rsid w:val="00015951"/>
    <w:rsid w:val="0002074C"/>
    <w:rsid w:val="00020B4C"/>
    <w:rsid w:val="00020E96"/>
    <w:rsid w:val="00031E22"/>
    <w:rsid w:val="00035DC2"/>
    <w:rsid w:val="0003787A"/>
    <w:rsid w:val="000378AC"/>
    <w:rsid w:val="00041EFF"/>
    <w:rsid w:val="0004388F"/>
    <w:rsid w:val="00043899"/>
    <w:rsid w:val="00047C24"/>
    <w:rsid w:val="00051A08"/>
    <w:rsid w:val="00060572"/>
    <w:rsid w:val="000610E3"/>
    <w:rsid w:val="00061D09"/>
    <w:rsid w:val="00062A55"/>
    <w:rsid w:val="00062E52"/>
    <w:rsid w:val="0006431C"/>
    <w:rsid w:val="000647E2"/>
    <w:rsid w:val="00065C7E"/>
    <w:rsid w:val="00065F5C"/>
    <w:rsid w:val="00067D08"/>
    <w:rsid w:val="000702A9"/>
    <w:rsid w:val="000763BC"/>
    <w:rsid w:val="00080774"/>
    <w:rsid w:val="0008144C"/>
    <w:rsid w:val="00081979"/>
    <w:rsid w:val="00091289"/>
    <w:rsid w:val="00094222"/>
    <w:rsid w:val="00094E78"/>
    <w:rsid w:val="0009622B"/>
    <w:rsid w:val="0009691A"/>
    <w:rsid w:val="00096B79"/>
    <w:rsid w:val="00097877"/>
    <w:rsid w:val="000A08C1"/>
    <w:rsid w:val="000A39F1"/>
    <w:rsid w:val="000B0A1B"/>
    <w:rsid w:val="000B47A4"/>
    <w:rsid w:val="000B48E4"/>
    <w:rsid w:val="000B6507"/>
    <w:rsid w:val="000B6638"/>
    <w:rsid w:val="000B7E20"/>
    <w:rsid w:val="000C47F6"/>
    <w:rsid w:val="000C5699"/>
    <w:rsid w:val="000C5DD0"/>
    <w:rsid w:val="000D0ED5"/>
    <w:rsid w:val="000D1DA7"/>
    <w:rsid w:val="000D24ED"/>
    <w:rsid w:val="000D29AF"/>
    <w:rsid w:val="000D349C"/>
    <w:rsid w:val="000D4129"/>
    <w:rsid w:val="000D60F0"/>
    <w:rsid w:val="000D796D"/>
    <w:rsid w:val="000E0C32"/>
    <w:rsid w:val="000E43A3"/>
    <w:rsid w:val="000F1A52"/>
    <w:rsid w:val="000F1CC4"/>
    <w:rsid w:val="000F29A4"/>
    <w:rsid w:val="000F2A56"/>
    <w:rsid w:val="000F2F71"/>
    <w:rsid w:val="00104D84"/>
    <w:rsid w:val="00110632"/>
    <w:rsid w:val="00110E6A"/>
    <w:rsid w:val="00112C28"/>
    <w:rsid w:val="00117557"/>
    <w:rsid w:val="00121D20"/>
    <w:rsid w:val="00122F76"/>
    <w:rsid w:val="0012314B"/>
    <w:rsid w:val="001240CF"/>
    <w:rsid w:val="0012427A"/>
    <w:rsid w:val="0012447B"/>
    <w:rsid w:val="00125564"/>
    <w:rsid w:val="001262E8"/>
    <w:rsid w:val="0012661D"/>
    <w:rsid w:val="001269C9"/>
    <w:rsid w:val="001277C2"/>
    <w:rsid w:val="001310B9"/>
    <w:rsid w:val="00133737"/>
    <w:rsid w:val="00134651"/>
    <w:rsid w:val="00137A75"/>
    <w:rsid w:val="00140B91"/>
    <w:rsid w:val="001434F4"/>
    <w:rsid w:val="00143A25"/>
    <w:rsid w:val="00146477"/>
    <w:rsid w:val="0015561C"/>
    <w:rsid w:val="00155F51"/>
    <w:rsid w:val="00156CB6"/>
    <w:rsid w:val="00157F62"/>
    <w:rsid w:val="00160EBD"/>
    <w:rsid w:val="00161817"/>
    <w:rsid w:val="00161C3E"/>
    <w:rsid w:val="00161D21"/>
    <w:rsid w:val="001632A3"/>
    <w:rsid w:val="00164149"/>
    <w:rsid w:val="001674B3"/>
    <w:rsid w:val="00167968"/>
    <w:rsid w:val="00170645"/>
    <w:rsid w:val="00174774"/>
    <w:rsid w:val="00180213"/>
    <w:rsid w:val="001806F1"/>
    <w:rsid w:val="0018168E"/>
    <w:rsid w:val="00183726"/>
    <w:rsid w:val="00184CF4"/>
    <w:rsid w:val="00185D1D"/>
    <w:rsid w:val="001872FD"/>
    <w:rsid w:val="00187532"/>
    <w:rsid w:val="00187BBC"/>
    <w:rsid w:val="001909FB"/>
    <w:rsid w:val="00192476"/>
    <w:rsid w:val="00193091"/>
    <w:rsid w:val="0019476D"/>
    <w:rsid w:val="00195303"/>
    <w:rsid w:val="001A33A9"/>
    <w:rsid w:val="001A5963"/>
    <w:rsid w:val="001A647A"/>
    <w:rsid w:val="001B0402"/>
    <w:rsid w:val="001B1D74"/>
    <w:rsid w:val="001B3126"/>
    <w:rsid w:val="001B3DDE"/>
    <w:rsid w:val="001B6E52"/>
    <w:rsid w:val="001C16DA"/>
    <w:rsid w:val="001C3266"/>
    <w:rsid w:val="001C5AC6"/>
    <w:rsid w:val="001C6286"/>
    <w:rsid w:val="001D083E"/>
    <w:rsid w:val="001D2AD6"/>
    <w:rsid w:val="001D4FA7"/>
    <w:rsid w:val="001D5FE1"/>
    <w:rsid w:val="001E734F"/>
    <w:rsid w:val="001F15A5"/>
    <w:rsid w:val="001F1923"/>
    <w:rsid w:val="001F43C7"/>
    <w:rsid w:val="001F6973"/>
    <w:rsid w:val="001F770D"/>
    <w:rsid w:val="001F7EBC"/>
    <w:rsid w:val="0020073A"/>
    <w:rsid w:val="00200E28"/>
    <w:rsid w:val="0020239F"/>
    <w:rsid w:val="002026D5"/>
    <w:rsid w:val="00202774"/>
    <w:rsid w:val="002039E7"/>
    <w:rsid w:val="002046C2"/>
    <w:rsid w:val="00206D8A"/>
    <w:rsid w:val="00207984"/>
    <w:rsid w:val="00212D87"/>
    <w:rsid w:val="00214219"/>
    <w:rsid w:val="00220BA5"/>
    <w:rsid w:val="00220E43"/>
    <w:rsid w:val="00223615"/>
    <w:rsid w:val="002238CD"/>
    <w:rsid w:val="00224CFD"/>
    <w:rsid w:val="00225D4D"/>
    <w:rsid w:val="0022605F"/>
    <w:rsid w:val="0022715F"/>
    <w:rsid w:val="00234FC6"/>
    <w:rsid w:val="002356A9"/>
    <w:rsid w:val="0024286D"/>
    <w:rsid w:val="00246B43"/>
    <w:rsid w:val="00251109"/>
    <w:rsid w:val="002602BB"/>
    <w:rsid w:val="00263C8B"/>
    <w:rsid w:val="00263E66"/>
    <w:rsid w:val="00270C37"/>
    <w:rsid w:val="0027450F"/>
    <w:rsid w:val="00275371"/>
    <w:rsid w:val="0028050A"/>
    <w:rsid w:val="0029278B"/>
    <w:rsid w:val="00295926"/>
    <w:rsid w:val="002962CA"/>
    <w:rsid w:val="002A06EC"/>
    <w:rsid w:val="002A3C04"/>
    <w:rsid w:val="002A489D"/>
    <w:rsid w:val="002A6497"/>
    <w:rsid w:val="002B046F"/>
    <w:rsid w:val="002B3ED0"/>
    <w:rsid w:val="002C1ABB"/>
    <w:rsid w:val="002C43A3"/>
    <w:rsid w:val="002C5601"/>
    <w:rsid w:val="002C7688"/>
    <w:rsid w:val="002C77C1"/>
    <w:rsid w:val="002D1BC1"/>
    <w:rsid w:val="002D3460"/>
    <w:rsid w:val="002D521D"/>
    <w:rsid w:val="002D6366"/>
    <w:rsid w:val="002E0CBB"/>
    <w:rsid w:val="002E123E"/>
    <w:rsid w:val="002E2490"/>
    <w:rsid w:val="002E4D84"/>
    <w:rsid w:val="002E4DAC"/>
    <w:rsid w:val="002F0A86"/>
    <w:rsid w:val="002F136D"/>
    <w:rsid w:val="002F1631"/>
    <w:rsid w:val="002F4BB1"/>
    <w:rsid w:val="00304702"/>
    <w:rsid w:val="00305909"/>
    <w:rsid w:val="00310D17"/>
    <w:rsid w:val="00310F4A"/>
    <w:rsid w:val="0031198E"/>
    <w:rsid w:val="00311FD0"/>
    <w:rsid w:val="00314CBF"/>
    <w:rsid w:val="0031523C"/>
    <w:rsid w:val="003167F7"/>
    <w:rsid w:val="00316D70"/>
    <w:rsid w:val="00322573"/>
    <w:rsid w:val="0032510E"/>
    <w:rsid w:val="00325E49"/>
    <w:rsid w:val="003270CC"/>
    <w:rsid w:val="003279EA"/>
    <w:rsid w:val="00330359"/>
    <w:rsid w:val="00334ED0"/>
    <w:rsid w:val="00335EB1"/>
    <w:rsid w:val="00337A13"/>
    <w:rsid w:val="003402C9"/>
    <w:rsid w:val="00341FC2"/>
    <w:rsid w:val="00344706"/>
    <w:rsid w:val="00345EC6"/>
    <w:rsid w:val="00346531"/>
    <w:rsid w:val="00350C67"/>
    <w:rsid w:val="00351FE1"/>
    <w:rsid w:val="00357F18"/>
    <w:rsid w:val="003601E6"/>
    <w:rsid w:val="00360979"/>
    <w:rsid w:val="00361858"/>
    <w:rsid w:val="003619DA"/>
    <w:rsid w:val="003624A4"/>
    <w:rsid w:val="003627DB"/>
    <w:rsid w:val="003633C3"/>
    <w:rsid w:val="00366BD4"/>
    <w:rsid w:val="00370812"/>
    <w:rsid w:val="003744C9"/>
    <w:rsid w:val="0037589A"/>
    <w:rsid w:val="00381358"/>
    <w:rsid w:val="003817A2"/>
    <w:rsid w:val="00382D55"/>
    <w:rsid w:val="003833CC"/>
    <w:rsid w:val="00383F4C"/>
    <w:rsid w:val="003956BB"/>
    <w:rsid w:val="00396B3B"/>
    <w:rsid w:val="003A0218"/>
    <w:rsid w:val="003A2B16"/>
    <w:rsid w:val="003A2F46"/>
    <w:rsid w:val="003A302D"/>
    <w:rsid w:val="003A486B"/>
    <w:rsid w:val="003B0EC6"/>
    <w:rsid w:val="003B4DBE"/>
    <w:rsid w:val="003C0CF5"/>
    <w:rsid w:val="003C2BAB"/>
    <w:rsid w:val="003C3CA8"/>
    <w:rsid w:val="003C3D9B"/>
    <w:rsid w:val="003C5EF9"/>
    <w:rsid w:val="003D2680"/>
    <w:rsid w:val="003D318E"/>
    <w:rsid w:val="003D6306"/>
    <w:rsid w:val="003E1332"/>
    <w:rsid w:val="003E2081"/>
    <w:rsid w:val="003E264C"/>
    <w:rsid w:val="003E3841"/>
    <w:rsid w:val="003E4B59"/>
    <w:rsid w:val="003E67C3"/>
    <w:rsid w:val="003F02CE"/>
    <w:rsid w:val="003F2281"/>
    <w:rsid w:val="003F2825"/>
    <w:rsid w:val="003F49D5"/>
    <w:rsid w:val="003F52C7"/>
    <w:rsid w:val="003F6749"/>
    <w:rsid w:val="004060FE"/>
    <w:rsid w:val="00406403"/>
    <w:rsid w:val="00407142"/>
    <w:rsid w:val="00412158"/>
    <w:rsid w:val="00412503"/>
    <w:rsid w:val="00414A98"/>
    <w:rsid w:val="00414FED"/>
    <w:rsid w:val="00416A1B"/>
    <w:rsid w:val="00417440"/>
    <w:rsid w:val="0042306C"/>
    <w:rsid w:val="00425C6C"/>
    <w:rsid w:val="00427A1D"/>
    <w:rsid w:val="0043078A"/>
    <w:rsid w:val="0043281F"/>
    <w:rsid w:val="00442D70"/>
    <w:rsid w:val="00443A8A"/>
    <w:rsid w:val="00452398"/>
    <w:rsid w:val="004552CD"/>
    <w:rsid w:val="0045701C"/>
    <w:rsid w:val="00457E69"/>
    <w:rsid w:val="0046180A"/>
    <w:rsid w:val="00462C76"/>
    <w:rsid w:val="004671E2"/>
    <w:rsid w:val="00467B7C"/>
    <w:rsid w:val="00467F8F"/>
    <w:rsid w:val="00473730"/>
    <w:rsid w:val="0047465C"/>
    <w:rsid w:val="00476DBC"/>
    <w:rsid w:val="004819C4"/>
    <w:rsid w:val="00482DD7"/>
    <w:rsid w:val="004831CE"/>
    <w:rsid w:val="004833E3"/>
    <w:rsid w:val="00484A54"/>
    <w:rsid w:val="00485CF3"/>
    <w:rsid w:val="00486994"/>
    <w:rsid w:val="00490F5B"/>
    <w:rsid w:val="00493BAA"/>
    <w:rsid w:val="00496A41"/>
    <w:rsid w:val="004973DD"/>
    <w:rsid w:val="0049751C"/>
    <w:rsid w:val="004A3910"/>
    <w:rsid w:val="004A3D67"/>
    <w:rsid w:val="004A3EB4"/>
    <w:rsid w:val="004A4259"/>
    <w:rsid w:val="004A6453"/>
    <w:rsid w:val="004B09AB"/>
    <w:rsid w:val="004B2108"/>
    <w:rsid w:val="004C1229"/>
    <w:rsid w:val="004C1440"/>
    <w:rsid w:val="004C187C"/>
    <w:rsid w:val="004C2325"/>
    <w:rsid w:val="004C34E7"/>
    <w:rsid w:val="004C3670"/>
    <w:rsid w:val="004C4428"/>
    <w:rsid w:val="004C5CD4"/>
    <w:rsid w:val="004D03C3"/>
    <w:rsid w:val="004D054F"/>
    <w:rsid w:val="004D1880"/>
    <w:rsid w:val="004D7177"/>
    <w:rsid w:val="004D734A"/>
    <w:rsid w:val="004E268B"/>
    <w:rsid w:val="004E3113"/>
    <w:rsid w:val="004E40E6"/>
    <w:rsid w:val="004E6B24"/>
    <w:rsid w:val="004F7117"/>
    <w:rsid w:val="00502FB1"/>
    <w:rsid w:val="00507F8A"/>
    <w:rsid w:val="00514C48"/>
    <w:rsid w:val="00517D4D"/>
    <w:rsid w:val="00522176"/>
    <w:rsid w:val="00523981"/>
    <w:rsid w:val="005261CB"/>
    <w:rsid w:val="005276A4"/>
    <w:rsid w:val="0053492A"/>
    <w:rsid w:val="005406DF"/>
    <w:rsid w:val="00540FAC"/>
    <w:rsid w:val="00542254"/>
    <w:rsid w:val="00542B1E"/>
    <w:rsid w:val="00551306"/>
    <w:rsid w:val="0055623A"/>
    <w:rsid w:val="005609F5"/>
    <w:rsid w:val="0056197D"/>
    <w:rsid w:val="00561F25"/>
    <w:rsid w:val="0056245C"/>
    <w:rsid w:val="00564427"/>
    <w:rsid w:val="005648B5"/>
    <w:rsid w:val="0056675F"/>
    <w:rsid w:val="005702D0"/>
    <w:rsid w:val="00571548"/>
    <w:rsid w:val="005721C5"/>
    <w:rsid w:val="00572E4F"/>
    <w:rsid w:val="0057580B"/>
    <w:rsid w:val="00581689"/>
    <w:rsid w:val="005836F9"/>
    <w:rsid w:val="0058635B"/>
    <w:rsid w:val="005944D0"/>
    <w:rsid w:val="00597384"/>
    <w:rsid w:val="005A1308"/>
    <w:rsid w:val="005A3B3E"/>
    <w:rsid w:val="005B441E"/>
    <w:rsid w:val="005B4EFD"/>
    <w:rsid w:val="005C1206"/>
    <w:rsid w:val="005C6DA3"/>
    <w:rsid w:val="005D2421"/>
    <w:rsid w:val="005D4D4B"/>
    <w:rsid w:val="005D665A"/>
    <w:rsid w:val="005D689D"/>
    <w:rsid w:val="005D77D8"/>
    <w:rsid w:val="005F0244"/>
    <w:rsid w:val="005F1E30"/>
    <w:rsid w:val="005F61EE"/>
    <w:rsid w:val="00600BC4"/>
    <w:rsid w:val="00600E23"/>
    <w:rsid w:val="006026FD"/>
    <w:rsid w:val="0060315E"/>
    <w:rsid w:val="00611DB9"/>
    <w:rsid w:val="00612643"/>
    <w:rsid w:val="00614E32"/>
    <w:rsid w:val="00616B20"/>
    <w:rsid w:val="00617FDF"/>
    <w:rsid w:val="0062254F"/>
    <w:rsid w:val="00622EC2"/>
    <w:rsid w:val="0062689A"/>
    <w:rsid w:val="00627BC4"/>
    <w:rsid w:val="00630554"/>
    <w:rsid w:val="006324E6"/>
    <w:rsid w:val="0063466D"/>
    <w:rsid w:val="00635FA7"/>
    <w:rsid w:val="00636FD5"/>
    <w:rsid w:val="006376A1"/>
    <w:rsid w:val="00640BCE"/>
    <w:rsid w:val="0064437C"/>
    <w:rsid w:val="0064637B"/>
    <w:rsid w:val="00646AB7"/>
    <w:rsid w:val="0065009A"/>
    <w:rsid w:val="0065124B"/>
    <w:rsid w:val="0065209F"/>
    <w:rsid w:val="006574EA"/>
    <w:rsid w:val="00657E2C"/>
    <w:rsid w:val="00660413"/>
    <w:rsid w:val="00663781"/>
    <w:rsid w:val="0066615D"/>
    <w:rsid w:val="00667B29"/>
    <w:rsid w:val="00667F2F"/>
    <w:rsid w:val="00672BBF"/>
    <w:rsid w:val="00674C53"/>
    <w:rsid w:val="00674D59"/>
    <w:rsid w:val="00677C83"/>
    <w:rsid w:val="006816B4"/>
    <w:rsid w:val="00682315"/>
    <w:rsid w:val="00684DAB"/>
    <w:rsid w:val="00685224"/>
    <w:rsid w:val="00685989"/>
    <w:rsid w:val="00685FFA"/>
    <w:rsid w:val="00686055"/>
    <w:rsid w:val="00691114"/>
    <w:rsid w:val="006933D3"/>
    <w:rsid w:val="006952FB"/>
    <w:rsid w:val="006A35FA"/>
    <w:rsid w:val="006A5C37"/>
    <w:rsid w:val="006A6AB4"/>
    <w:rsid w:val="006A7C48"/>
    <w:rsid w:val="006B4D0B"/>
    <w:rsid w:val="006B5503"/>
    <w:rsid w:val="006C6369"/>
    <w:rsid w:val="006D08BC"/>
    <w:rsid w:val="006D6E37"/>
    <w:rsid w:val="006D7690"/>
    <w:rsid w:val="006E0151"/>
    <w:rsid w:val="006E202A"/>
    <w:rsid w:val="006F0480"/>
    <w:rsid w:val="006F051C"/>
    <w:rsid w:val="007014C1"/>
    <w:rsid w:val="0070170D"/>
    <w:rsid w:val="0070256B"/>
    <w:rsid w:val="00702BE3"/>
    <w:rsid w:val="007034E0"/>
    <w:rsid w:val="00704614"/>
    <w:rsid w:val="00705168"/>
    <w:rsid w:val="0070655B"/>
    <w:rsid w:val="007132A8"/>
    <w:rsid w:val="00714B26"/>
    <w:rsid w:val="00715DA1"/>
    <w:rsid w:val="00720FF2"/>
    <w:rsid w:val="007212EE"/>
    <w:rsid w:val="007270EA"/>
    <w:rsid w:val="007308D5"/>
    <w:rsid w:val="0073143D"/>
    <w:rsid w:val="00733B92"/>
    <w:rsid w:val="007512DA"/>
    <w:rsid w:val="00751807"/>
    <w:rsid w:val="007522AB"/>
    <w:rsid w:val="00752DAB"/>
    <w:rsid w:val="00754211"/>
    <w:rsid w:val="00760F36"/>
    <w:rsid w:val="00763FF0"/>
    <w:rsid w:val="00764478"/>
    <w:rsid w:val="00764C4B"/>
    <w:rsid w:val="00765E89"/>
    <w:rsid w:val="00765FCF"/>
    <w:rsid w:val="0076632F"/>
    <w:rsid w:val="007733B6"/>
    <w:rsid w:val="00773C43"/>
    <w:rsid w:val="00774131"/>
    <w:rsid w:val="00781850"/>
    <w:rsid w:val="00782F46"/>
    <w:rsid w:val="00783759"/>
    <w:rsid w:val="00786548"/>
    <w:rsid w:val="00790BB3"/>
    <w:rsid w:val="007910A7"/>
    <w:rsid w:val="00791F48"/>
    <w:rsid w:val="007922E0"/>
    <w:rsid w:val="00792A37"/>
    <w:rsid w:val="007A0C32"/>
    <w:rsid w:val="007A0C72"/>
    <w:rsid w:val="007A4A51"/>
    <w:rsid w:val="007A6DD1"/>
    <w:rsid w:val="007B0FE6"/>
    <w:rsid w:val="007B3A66"/>
    <w:rsid w:val="007B46E2"/>
    <w:rsid w:val="007B4CC9"/>
    <w:rsid w:val="007B5912"/>
    <w:rsid w:val="007C075A"/>
    <w:rsid w:val="007C0BAE"/>
    <w:rsid w:val="007C3D2A"/>
    <w:rsid w:val="007C3D85"/>
    <w:rsid w:val="007C402C"/>
    <w:rsid w:val="007C6A7B"/>
    <w:rsid w:val="007D53EB"/>
    <w:rsid w:val="007D7D8E"/>
    <w:rsid w:val="007E0B24"/>
    <w:rsid w:val="007E398A"/>
    <w:rsid w:val="007E70BF"/>
    <w:rsid w:val="007F0FDA"/>
    <w:rsid w:val="007F2494"/>
    <w:rsid w:val="007F34FE"/>
    <w:rsid w:val="007F365C"/>
    <w:rsid w:val="007F5BD6"/>
    <w:rsid w:val="007F6AC3"/>
    <w:rsid w:val="007F6ECB"/>
    <w:rsid w:val="0080083B"/>
    <w:rsid w:val="00800B98"/>
    <w:rsid w:val="00801990"/>
    <w:rsid w:val="00804E37"/>
    <w:rsid w:val="0080559F"/>
    <w:rsid w:val="00805E73"/>
    <w:rsid w:val="00813D4D"/>
    <w:rsid w:val="00821968"/>
    <w:rsid w:val="00821C56"/>
    <w:rsid w:val="008261F0"/>
    <w:rsid w:val="00826C0D"/>
    <w:rsid w:val="00834A57"/>
    <w:rsid w:val="00834B35"/>
    <w:rsid w:val="008369B4"/>
    <w:rsid w:val="008372B7"/>
    <w:rsid w:val="00841B72"/>
    <w:rsid w:val="008420B1"/>
    <w:rsid w:val="00842D22"/>
    <w:rsid w:val="0084719D"/>
    <w:rsid w:val="00850B50"/>
    <w:rsid w:val="008520A9"/>
    <w:rsid w:val="008522F6"/>
    <w:rsid w:val="00857A9D"/>
    <w:rsid w:val="00860A8E"/>
    <w:rsid w:val="00861434"/>
    <w:rsid w:val="00861920"/>
    <w:rsid w:val="00862397"/>
    <w:rsid w:val="00866606"/>
    <w:rsid w:val="00867E1C"/>
    <w:rsid w:val="00867F56"/>
    <w:rsid w:val="00873D6D"/>
    <w:rsid w:val="00874AB7"/>
    <w:rsid w:val="00874F01"/>
    <w:rsid w:val="008809D8"/>
    <w:rsid w:val="00887A13"/>
    <w:rsid w:val="00887C90"/>
    <w:rsid w:val="00890A3F"/>
    <w:rsid w:val="008916DE"/>
    <w:rsid w:val="00892633"/>
    <w:rsid w:val="00892B3E"/>
    <w:rsid w:val="00892C92"/>
    <w:rsid w:val="00893040"/>
    <w:rsid w:val="00897C93"/>
    <w:rsid w:val="008A6745"/>
    <w:rsid w:val="008A7573"/>
    <w:rsid w:val="008B0F3C"/>
    <w:rsid w:val="008B3B34"/>
    <w:rsid w:val="008B4E23"/>
    <w:rsid w:val="008B4F0C"/>
    <w:rsid w:val="008B57FC"/>
    <w:rsid w:val="008B74B5"/>
    <w:rsid w:val="008C159C"/>
    <w:rsid w:val="008C3E56"/>
    <w:rsid w:val="008C43D0"/>
    <w:rsid w:val="008C49CA"/>
    <w:rsid w:val="008C6A9A"/>
    <w:rsid w:val="008C7626"/>
    <w:rsid w:val="008D3EC8"/>
    <w:rsid w:val="008D411C"/>
    <w:rsid w:val="008D5056"/>
    <w:rsid w:val="008D5391"/>
    <w:rsid w:val="008E0DF5"/>
    <w:rsid w:val="008E0F05"/>
    <w:rsid w:val="008E7329"/>
    <w:rsid w:val="008E7513"/>
    <w:rsid w:val="008F2727"/>
    <w:rsid w:val="008F2AFF"/>
    <w:rsid w:val="008F710F"/>
    <w:rsid w:val="008F7F7A"/>
    <w:rsid w:val="00901691"/>
    <w:rsid w:val="00901D8E"/>
    <w:rsid w:val="0090288F"/>
    <w:rsid w:val="00910F93"/>
    <w:rsid w:val="00911501"/>
    <w:rsid w:val="00912C4E"/>
    <w:rsid w:val="0091568A"/>
    <w:rsid w:val="00916B4C"/>
    <w:rsid w:val="00917636"/>
    <w:rsid w:val="00917EB7"/>
    <w:rsid w:val="009218AB"/>
    <w:rsid w:val="00922189"/>
    <w:rsid w:val="00922F77"/>
    <w:rsid w:val="00923CD4"/>
    <w:rsid w:val="0092417A"/>
    <w:rsid w:val="00925C89"/>
    <w:rsid w:val="00931703"/>
    <w:rsid w:val="0093192E"/>
    <w:rsid w:val="00932D1C"/>
    <w:rsid w:val="009333F2"/>
    <w:rsid w:val="00934036"/>
    <w:rsid w:val="009354C0"/>
    <w:rsid w:val="0093724F"/>
    <w:rsid w:val="009420FE"/>
    <w:rsid w:val="00943735"/>
    <w:rsid w:val="00944D19"/>
    <w:rsid w:val="0094655A"/>
    <w:rsid w:val="00947568"/>
    <w:rsid w:val="00953C5A"/>
    <w:rsid w:val="00954AC2"/>
    <w:rsid w:val="00962595"/>
    <w:rsid w:val="00962929"/>
    <w:rsid w:val="00962BA0"/>
    <w:rsid w:val="00963ECD"/>
    <w:rsid w:val="009641A7"/>
    <w:rsid w:val="009646B0"/>
    <w:rsid w:val="00965248"/>
    <w:rsid w:val="009665FD"/>
    <w:rsid w:val="00966988"/>
    <w:rsid w:val="009724E5"/>
    <w:rsid w:val="009762CA"/>
    <w:rsid w:val="0098158D"/>
    <w:rsid w:val="00982CCE"/>
    <w:rsid w:val="00982D04"/>
    <w:rsid w:val="009844AB"/>
    <w:rsid w:val="0098684D"/>
    <w:rsid w:val="00987C74"/>
    <w:rsid w:val="00990467"/>
    <w:rsid w:val="00991330"/>
    <w:rsid w:val="00995A02"/>
    <w:rsid w:val="00995A1E"/>
    <w:rsid w:val="009A0F34"/>
    <w:rsid w:val="009A248C"/>
    <w:rsid w:val="009A3C5A"/>
    <w:rsid w:val="009A5D93"/>
    <w:rsid w:val="009B07A2"/>
    <w:rsid w:val="009B0BDC"/>
    <w:rsid w:val="009B0C09"/>
    <w:rsid w:val="009B36C8"/>
    <w:rsid w:val="009B4492"/>
    <w:rsid w:val="009B768E"/>
    <w:rsid w:val="009B7A72"/>
    <w:rsid w:val="009C3640"/>
    <w:rsid w:val="009C465F"/>
    <w:rsid w:val="009C4A67"/>
    <w:rsid w:val="009C696A"/>
    <w:rsid w:val="009D08A2"/>
    <w:rsid w:val="009D0A59"/>
    <w:rsid w:val="009D2945"/>
    <w:rsid w:val="009D3E7D"/>
    <w:rsid w:val="009D4318"/>
    <w:rsid w:val="009D4FEE"/>
    <w:rsid w:val="009E5CCF"/>
    <w:rsid w:val="009E6F6E"/>
    <w:rsid w:val="009E7D27"/>
    <w:rsid w:val="009F0653"/>
    <w:rsid w:val="009F0AA3"/>
    <w:rsid w:val="009F0E4F"/>
    <w:rsid w:val="009F17BB"/>
    <w:rsid w:val="009F5BE0"/>
    <w:rsid w:val="009F6B14"/>
    <w:rsid w:val="009F72A2"/>
    <w:rsid w:val="009F78A5"/>
    <w:rsid w:val="00A018AC"/>
    <w:rsid w:val="00A06513"/>
    <w:rsid w:val="00A06CA3"/>
    <w:rsid w:val="00A07434"/>
    <w:rsid w:val="00A10FCC"/>
    <w:rsid w:val="00A122D1"/>
    <w:rsid w:val="00A14B9B"/>
    <w:rsid w:val="00A16931"/>
    <w:rsid w:val="00A16A54"/>
    <w:rsid w:val="00A20A0D"/>
    <w:rsid w:val="00A33F35"/>
    <w:rsid w:val="00A41145"/>
    <w:rsid w:val="00A50E7A"/>
    <w:rsid w:val="00A518CD"/>
    <w:rsid w:val="00A60689"/>
    <w:rsid w:val="00A60EBD"/>
    <w:rsid w:val="00A61D34"/>
    <w:rsid w:val="00A7151D"/>
    <w:rsid w:val="00A71A47"/>
    <w:rsid w:val="00A74506"/>
    <w:rsid w:val="00A82C23"/>
    <w:rsid w:val="00A82CF4"/>
    <w:rsid w:val="00A843D9"/>
    <w:rsid w:val="00A8560B"/>
    <w:rsid w:val="00A86946"/>
    <w:rsid w:val="00A9606D"/>
    <w:rsid w:val="00A97138"/>
    <w:rsid w:val="00AA04F9"/>
    <w:rsid w:val="00AA189D"/>
    <w:rsid w:val="00AA20AC"/>
    <w:rsid w:val="00AA3952"/>
    <w:rsid w:val="00AA4366"/>
    <w:rsid w:val="00AA4450"/>
    <w:rsid w:val="00AA712A"/>
    <w:rsid w:val="00AB18E4"/>
    <w:rsid w:val="00AB474B"/>
    <w:rsid w:val="00AB7218"/>
    <w:rsid w:val="00AC1853"/>
    <w:rsid w:val="00AC1D53"/>
    <w:rsid w:val="00AC4058"/>
    <w:rsid w:val="00AC4FB1"/>
    <w:rsid w:val="00AD2AB9"/>
    <w:rsid w:val="00AD44D5"/>
    <w:rsid w:val="00AD51C1"/>
    <w:rsid w:val="00AD5C23"/>
    <w:rsid w:val="00AD7AAB"/>
    <w:rsid w:val="00AE22E7"/>
    <w:rsid w:val="00AE349B"/>
    <w:rsid w:val="00AE725E"/>
    <w:rsid w:val="00AE74E2"/>
    <w:rsid w:val="00AF4643"/>
    <w:rsid w:val="00B035B9"/>
    <w:rsid w:val="00B059D2"/>
    <w:rsid w:val="00B05F5D"/>
    <w:rsid w:val="00B11CA4"/>
    <w:rsid w:val="00B11DBF"/>
    <w:rsid w:val="00B13646"/>
    <w:rsid w:val="00B15215"/>
    <w:rsid w:val="00B16A0F"/>
    <w:rsid w:val="00B1758C"/>
    <w:rsid w:val="00B1797C"/>
    <w:rsid w:val="00B21EE1"/>
    <w:rsid w:val="00B22B3D"/>
    <w:rsid w:val="00B24AFB"/>
    <w:rsid w:val="00B24F8D"/>
    <w:rsid w:val="00B253B3"/>
    <w:rsid w:val="00B35A52"/>
    <w:rsid w:val="00B363EE"/>
    <w:rsid w:val="00B37144"/>
    <w:rsid w:val="00B413E4"/>
    <w:rsid w:val="00B4355E"/>
    <w:rsid w:val="00B45287"/>
    <w:rsid w:val="00B4528C"/>
    <w:rsid w:val="00B45DEE"/>
    <w:rsid w:val="00B4668A"/>
    <w:rsid w:val="00B470AF"/>
    <w:rsid w:val="00B471C5"/>
    <w:rsid w:val="00B55902"/>
    <w:rsid w:val="00B55FB0"/>
    <w:rsid w:val="00B602FA"/>
    <w:rsid w:val="00B64835"/>
    <w:rsid w:val="00B65BA7"/>
    <w:rsid w:val="00B66D94"/>
    <w:rsid w:val="00B675EA"/>
    <w:rsid w:val="00B73F42"/>
    <w:rsid w:val="00B74568"/>
    <w:rsid w:val="00B76521"/>
    <w:rsid w:val="00B77869"/>
    <w:rsid w:val="00B82D80"/>
    <w:rsid w:val="00B874A9"/>
    <w:rsid w:val="00B8796D"/>
    <w:rsid w:val="00B87C85"/>
    <w:rsid w:val="00B93834"/>
    <w:rsid w:val="00B941C0"/>
    <w:rsid w:val="00B972C4"/>
    <w:rsid w:val="00B97345"/>
    <w:rsid w:val="00B97531"/>
    <w:rsid w:val="00BA0D75"/>
    <w:rsid w:val="00BA1932"/>
    <w:rsid w:val="00BA272B"/>
    <w:rsid w:val="00BA3365"/>
    <w:rsid w:val="00BA5C07"/>
    <w:rsid w:val="00BB5D29"/>
    <w:rsid w:val="00BB6807"/>
    <w:rsid w:val="00BB6856"/>
    <w:rsid w:val="00BB6FBA"/>
    <w:rsid w:val="00BB74EF"/>
    <w:rsid w:val="00BC3999"/>
    <w:rsid w:val="00BC3A11"/>
    <w:rsid w:val="00BC3E70"/>
    <w:rsid w:val="00BE18D3"/>
    <w:rsid w:val="00BE2FDE"/>
    <w:rsid w:val="00BE5E3B"/>
    <w:rsid w:val="00BE722C"/>
    <w:rsid w:val="00BE758F"/>
    <w:rsid w:val="00BE7F93"/>
    <w:rsid w:val="00BF5753"/>
    <w:rsid w:val="00BF6CF0"/>
    <w:rsid w:val="00C00858"/>
    <w:rsid w:val="00C010A0"/>
    <w:rsid w:val="00C07554"/>
    <w:rsid w:val="00C1293F"/>
    <w:rsid w:val="00C13F4E"/>
    <w:rsid w:val="00C16199"/>
    <w:rsid w:val="00C201A1"/>
    <w:rsid w:val="00C20B61"/>
    <w:rsid w:val="00C22AFC"/>
    <w:rsid w:val="00C277DF"/>
    <w:rsid w:val="00C36D8C"/>
    <w:rsid w:val="00C37CEB"/>
    <w:rsid w:val="00C406BB"/>
    <w:rsid w:val="00C40E86"/>
    <w:rsid w:val="00C42FA1"/>
    <w:rsid w:val="00C42FC0"/>
    <w:rsid w:val="00C45A5D"/>
    <w:rsid w:val="00C519D8"/>
    <w:rsid w:val="00C53C8A"/>
    <w:rsid w:val="00C55A40"/>
    <w:rsid w:val="00C55BA0"/>
    <w:rsid w:val="00C57E49"/>
    <w:rsid w:val="00C62F64"/>
    <w:rsid w:val="00C64ADC"/>
    <w:rsid w:val="00C65936"/>
    <w:rsid w:val="00C74FAF"/>
    <w:rsid w:val="00C75207"/>
    <w:rsid w:val="00C80B8F"/>
    <w:rsid w:val="00C81048"/>
    <w:rsid w:val="00C81391"/>
    <w:rsid w:val="00C81435"/>
    <w:rsid w:val="00C82B35"/>
    <w:rsid w:val="00C8324E"/>
    <w:rsid w:val="00C83257"/>
    <w:rsid w:val="00C8786D"/>
    <w:rsid w:val="00C94880"/>
    <w:rsid w:val="00C951AF"/>
    <w:rsid w:val="00C95BAD"/>
    <w:rsid w:val="00CA33A9"/>
    <w:rsid w:val="00CA4A70"/>
    <w:rsid w:val="00CA4BB1"/>
    <w:rsid w:val="00CA4BF7"/>
    <w:rsid w:val="00CA5BBC"/>
    <w:rsid w:val="00CA7988"/>
    <w:rsid w:val="00CB055B"/>
    <w:rsid w:val="00CB7961"/>
    <w:rsid w:val="00CC037D"/>
    <w:rsid w:val="00CC1D60"/>
    <w:rsid w:val="00CC3D33"/>
    <w:rsid w:val="00CC7206"/>
    <w:rsid w:val="00CD26F4"/>
    <w:rsid w:val="00CD4498"/>
    <w:rsid w:val="00CD44D4"/>
    <w:rsid w:val="00CD62E6"/>
    <w:rsid w:val="00CD63FE"/>
    <w:rsid w:val="00CD72BE"/>
    <w:rsid w:val="00CE0804"/>
    <w:rsid w:val="00CE1AFA"/>
    <w:rsid w:val="00CE341E"/>
    <w:rsid w:val="00CE424E"/>
    <w:rsid w:val="00CE7354"/>
    <w:rsid w:val="00CF055B"/>
    <w:rsid w:val="00CF286B"/>
    <w:rsid w:val="00CF359C"/>
    <w:rsid w:val="00CF5268"/>
    <w:rsid w:val="00CF585B"/>
    <w:rsid w:val="00CF58A0"/>
    <w:rsid w:val="00D00FC4"/>
    <w:rsid w:val="00D02858"/>
    <w:rsid w:val="00D039F1"/>
    <w:rsid w:val="00D03A48"/>
    <w:rsid w:val="00D06C87"/>
    <w:rsid w:val="00D07276"/>
    <w:rsid w:val="00D168E6"/>
    <w:rsid w:val="00D170A6"/>
    <w:rsid w:val="00D21902"/>
    <w:rsid w:val="00D231B9"/>
    <w:rsid w:val="00D24423"/>
    <w:rsid w:val="00D245B4"/>
    <w:rsid w:val="00D24ABE"/>
    <w:rsid w:val="00D26ED8"/>
    <w:rsid w:val="00D27231"/>
    <w:rsid w:val="00D27E5F"/>
    <w:rsid w:val="00D329C9"/>
    <w:rsid w:val="00D3416D"/>
    <w:rsid w:val="00D34C8F"/>
    <w:rsid w:val="00D4038C"/>
    <w:rsid w:val="00D408BC"/>
    <w:rsid w:val="00D41B7C"/>
    <w:rsid w:val="00D43DC1"/>
    <w:rsid w:val="00D440DB"/>
    <w:rsid w:val="00D44868"/>
    <w:rsid w:val="00D46489"/>
    <w:rsid w:val="00D4694D"/>
    <w:rsid w:val="00D52938"/>
    <w:rsid w:val="00D56B4A"/>
    <w:rsid w:val="00D57D65"/>
    <w:rsid w:val="00D62C46"/>
    <w:rsid w:val="00D64E87"/>
    <w:rsid w:val="00D667F2"/>
    <w:rsid w:val="00D67932"/>
    <w:rsid w:val="00D67E81"/>
    <w:rsid w:val="00D82AE5"/>
    <w:rsid w:val="00D84962"/>
    <w:rsid w:val="00D85604"/>
    <w:rsid w:val="00D87FEE"/>
    <w:rsid w:val="00D92471"/>
    <w:rsid w:val="00D92DDD"/>
    <w:rsid w:val="00D964CE"/>
    <w:rsid w:val="00D9660D"/>
    <w:rsid w:val="00DA05A4"/>
    <w:rsid w:val="00DA0CD5"/>
    <w:rsid w:val="00DA6C85"/>
    <w:rsid w:val="00DB38BA"/>
    <w:rsid w:val="00DB5A36"/>
    <w:rsid w:val="00DB5B93"/>
    <w:rsid w:val="00DC1580"/>
    <w:rsid w:val="00DC2C6E"/>
    <w:rsid w:val="00DC416F"/>
    <w:rsid w:val="00DC5032"/>
    <w:rsid w:val="00DD1FE3"/>
    <w:rsid w:val="00DD218C"/>
    <w:rsid w:val="00DD424C"/>
    <w:rsid w:val="00DD4A31"/>
    <w:rsid w:val="00DD4E24"/>
    <w:rsid w:val="00DD50E7"/>
    <w:rsid w:val="00DD538B"/>
    <w:rsid w:val="00DD63A3"/>
    <w:rsid w:val="00DE0D6F"/>
    <w:rsid w:val="00DE58A7"/>
    <w:rsid w:val="00DE65CB"/>
    <w:rsid w:val="00DE6A10"/>
    <w:rsid w:val="00DE6C82"/>
    <w:rsid w:val="00DE742C"/>
    <w:rsid w:val="00DE7801"/>
    <w:rsid w:val="00DF3BF7"/>
    <w:rsid w:val="00DF3CE0"/>
    <w:rsid w:val="00DF504B"/>
    <w:rsid w:val="00DF5850"/>
    <w:rsid w:val="00DF6CE6"/>
    <w:rsid w:val="00DF7671"/>
    <w:rsid w:val="00DF7733"/>
    <w:rsid w:val="00E01607"/>
    <w:rsid w:val="00E017FE"/>
    <w:rsid w:val="00E0634A"/>
    <w:rsid w:val="00E136B6"/>
    <w:rsid w:val="00E14DA1"/>
    <w:rsid w:val="00E16D89"/>
    <w:rsid w:val="00E20245"/>
    <w:rsid w:val="00E2044F"/>
    <w:rsid w:val="00E263BE"/>
    <w:rsid w:val="00E31B8A"/>
    <w:rsid w:val="00E32451"/>
    <w:rsid w:val="00E33BA7"/>
    <w:rsid w:val="00E35E4E"/>
    <w:rsid w:val="00E40F9C"/>
    <w:rsid w:val="00E42148"/>
    <w:rsid w:val="00E42E0F"/>
    <w:rsid w:val="00E62DC2"/>
    <w:rsid w:val="00E65320"/>
    <w:rsid w:val="00E66398"/>
    <w:rsid w:val="00E66763"/>
    <w:rsid w:val="00E66802"/>
    <w:rsid w:val="00E66E47"/>
    <w:rsid w:val="00E67E03"/>
    <w:rsid w:val="00E70704"/>
    <w:rsid w:val="00E73743"/>
    <w:rsid w:val="00E738C5"/>
    <w:rsid w:val="00E74092"/>
    <w:rsid w:val="00E74E18"/>
    <w:rsid w:val="00E75EC2"/>
    <w:rsid w:val="00E76410"/>
    <w:rsid w:val="00E770A8"/>
    <w:rsid w:val="00E7759C"/>
    <w:rsid w:val="00E816EC"/>
    <w:rsid w:val="00E821E6"/>
    <w:rsid w:val="00E821F2"/>
    <w:rsid w:val="00E87933"/>
    <w:rsid w:val="00E87F97"/>
    <w:rsid w:val="00E901E3"/>
    <w:rsid w:val="00E91E6C"/>
    <w:rsid w:val="00E926AF"/>
    <w:rsid w:val="00E92B20"/>
    <w:rsid w:val="00E92F51"/>
    <w:rsid w:val="00EA2AA1"/>
    <w:rsid w:val="00EA562E"/>
    <w:rsid w:val="00EB0B99"/>
    <w:rsid w:val="00EB14B3"/>
    <w:rsid w:val="00EB3ADB"/>
    <w:rsid w:val="00EB65FF"/>
    <w:rsid w:val="00EB6F21"/>
    <w:rsid w:val="00EB7681"/>
    <w:rsid w:val="00EC1F1F"/>
    <w:rsid w:val="00EC6020"/>
    <w:rsid w:val="00ED2D40"/>
    <w:rsid w:val="00ED35F2"/>
    <w:rsid w:val="00ED3B7A"/>
    <w:rsid w:val="00ED566B"/>
    <w:rsid w:val="00ED5A49"/>
    <w:rsid w:val="00ED6740"/>
    <w:rsid w:val="00EE002F"/>
    <w:rsid w:val="00EE0ECA"/>
    <w:rsid w:val="00EE6CCB"/>
    <w:rsid w:val="00EF3B6B"/>
    <w:rsid w:val="00EF7D0F"/>
    <w:rsid w:val="00F01E71"/>
    <w:rsid w:val="00F02560"/>
    <w:rsid w:val="00F0289C"/>
    <w:rsid w:val="00F02B14"/>
    <w:rsid w:val="00F03376"/>
    <w:rsid w:val="00F03EE6"/>
    <w:rsid w:val="00F06C8F"/>
    <w:rsid w:val="00F07789"/>
    <w:rsid w:val="00F1013A"/>
    <w:rsid w:val="00F10B97"/>
    <w:rsid w:val="00F11278"/>
    <w:rsid w:val="00F1200A"/>
    <w:rsid w:val="00F150C3"/>
    <w:rsid w:val="00F1681B"/>
    <w:rsid w:val="00F17EEA"/>
    <w:rsid w:val="00F2646E"/>
    <w:rsid w:val="00F26952"/>
    <w:rsid w:val="00F319CC"/>
    <w:rsid w:val="00F3465A"/>
    <w:rsid w:val="00F35FAD"/>
    <w:rsid w:val="00F376CD"/>
    <w:rsid w:val="00F37A48"/>
    <w:rsid w:val="00F45463"/>
    <w:rsid w:val="00F538F3"/>
    <w:rsid w:val="00F55FEC"/>
    <w:rsid w:val="00F60F8E"/>
    <w:rsid w:val="00F63466"/>
    <w:rsid w:val="00F6540C"/>
    <w:rsid w:val="00F7161A"/>
    <w:rsid w:val="00F72443"/>
    <w:rsid w:val="00F7251C"/>
    <w:rsid w:val="00F74415"/>
    <w:rsid w:val="00F747A7"/>
    <w:rsid w:val="00F76944"/>
    <w:rsid w:val="00F817AD"/>
    <w:rsid w:val="00F851C6"/>
    <w:rsid w:val="00F95E7E"/>
    <w:rsid w:val="00F97AA7"/>
    <w:rsid w:val="00FA0466"/>
    <w:rsid w:val="00FA0B3E"/>
    <w:rsid w:val="00FA3BB5"/>
    <w:rsid w:val="00FA3DB2"/>
    <w:rsid w:val="00FA483F"/>
    <w:rsid w:val="00FA55F8"/>
    <w:rsid w:val="00FA5648"/>
    <w:rsid w:val="00FB03A0"/>
    <w:rsid w:val="00FB43BC"/>
    <w:rsid w:val="00FB70BF"/>
    <w:rsid w:val="00FC10E4"/>
    <w:rsid w:val="00FC4034"/>
    <w:rsid w:val="00FC42DD"/>
    <w:rsid w:val="00FC4DB1"/>
    <w:rsid w:val="00FC5944"/>
    <w:rsid w:val="00FC606B"/>
    <w:rsid w:val="00FC6199"/>
    <w:rsid w:val="00FC7518"/>
    <w:rsid w:val="00FC7B00"/>
    <w:rsid w:val="00FD2309"/>
    <w:rsid w:val="00FD25B3"/>
    <w:rsid w:val="00FD3173"/>
    <w:rsid w:val="00FD375A"/>
    <w:rsid w:val="00FD3BFE"/>
    <w:rsid w:val="00FD4850"/>
    <w:rsid w:val="00FD5BE7"/>
    <w:rsid w:val="00FD6235"/>
    <w:rsid w:val="00FE1A07"/>
    <w:rsid w:val="00FE5EA2"/>
    <w:rsid w:val="00FE6498"/>
    <w:rsid w:val="00FE6B23"/>
    <w:rsid w:val="00FF00F2"/>
    <w:rsid w:val="00FF32C6"/>
    <w:rsid w:val="00FF39EE"/>
    <w:rsid w:val="00FF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BC24"/>
  <w15:docId w15:val="{161FB786-66B0-4857-9F89-808A2F66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CCB"/>
    <w:pPr>
      <w:ind w:left="720"/>
      <w:contextualSpacing/>
    </w:pPr>
  </w:style>
  <w:style w:type="paragraph" w:styleId="BalloonText">
    <w:name w:val="Balloon Text"/>
    <w:basedOn w:val="Normal"/>
    <w:link w:val="BalloonTextChar"/>
    <w:uiPriority w:val="99"/>
    <w:semiHidden/>
    <w:unhideWhenUsed/>
    <w:rsid w:val="00A50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7A"/>
    <w:rPr>
      <w:rFonts w:ascii="Tahoma" w:hAnsi="Tahoma" w:cs="Tahoma"/>
      <w:sz w:val="16"/>
      <w:szCs w:val="16"/>
    </w:rPr>
  </w:style>
  <w:style w:type="paragraph" w:styleId="Header">
    <w:name w:val="header"/>
    <w:basedOn w:val="Normal"/>
    <w:link w:val="HeaderChar"/>
    <w:uiPriority w:val="99"/>
    <w:unhideWhenUsed/>
    <w:rsid w:val="00A71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A47"/>
  </w:style>
  <w:style w:type="paragraph" w:styleId="Footer">
    <w:name w:val="footer"/>
    <w:basedOn w:val="Normal"/>
    <w:link w:val="FooterChar"/>
    <w:uiPriority w:val="99"/>
    <w:unhideWhenUsed/>
    <w:rsid w:val="00A71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A47"/>
  </w:style>
  <w:style w:type="character" w:styleId="CommentReference">
    <w:name w:val="annotation reference"/>
    <w:basedOn w:val="DefaultParagraphFont"/>
    <w:uiPriority w:val="99"/>
    <w:semiHidden/>
    <w:unhideWhenUsed/>
    <w:rsid w:val="00F747A7"/>
    <w:rPr>
      <w:sz w:val="16"/>
      <w:szCs w:val="16"/>
    </w:rPr>
  </w:style>
  <w:style w:type="paragraph" w:styleId="CommentText">
    <w:name w:val="annotation text"/>
    <w:basedOn w:val="Normal"/>
    <w:link w:val="CommentTextChar"/>
    <w:uiPriority w:val="99"/>
    <w:semiHidden/>
    <w:unhideWhenUsed/>
    <w:rsid w:val="00F747A7"/>
    <w:pPr>
      <w:spacing w:line="240" w:lineRule="auto"/>
    </w:pPr>
    <w:rPr>
      <w:sz w:val="20"/>
      <w:szCs w:val="20"/>
    </w:rPr>
  </w:style>
  <w:style w:type="character" w:customStyle="1" w:styleId="CommentTextChar">
    <w:name w:val="Comment Text Char"/>
    <w:basedOn w:val="DefaultParagraphFont"/>
    <w:link w:val="CommentText"/>
    <w:uiPriority w:val="99"/>
    <w:semiHidden/>
    <w:rsid w:val="00F747A7"/>
    <w:rPr>
      <w:sz w:val="20"/>
      <w:szCs w:val="20"/>
    </w:rPr>
  </w:style>
  <w:style w:type="paragraph" w:styleId="CommentSubject">
    <w:name w:val="annotation subject"/>
    <w:basedOn w:val="CommentText"/>
    <w:next w:val="CommentText"/>
    <w:link w:val="CommentSubjectChar"/>
    <w:uiPriority w:val="99"/>
    <w:semiHidden/>
    <w:unhideWhenUsed/>
    <w:rsid w:val="00F747A7"/>
    <w:rPr>
      <w:b/>
      <w:bCs/>
    </w:rPr>
  </w:style>
  <w:style w:type="character" w:customStyle="1" w:styleId="CommentSubjectChar">
    <w:name w:val="Comment Subject Char"/>
    <w:basedOn w:val="CommentTextChar"/>
    <w:link w:val="CommentSubject"/>
    <w:uiPriority w:val="99"/>
    <w:semiHidden/>
    <w:rsid w:val="00F747A7"/>
    <w:rPr>
      <w:b/>
      <w:bCs/>
      <w:sz w:val="20"/>
      <w:szCs w:val="20"/>
    </w:rPr>
  </w:style>
  <w:style w:type="paragraph" w:styleId="Revision">
    <w:name w:val="Revision"/>
    <w:hidden/>
    <w:uiPriority w:val="99"/>
    <w:semiHidden/>
    <w:rsid w:val="00D9660D"/>
    <w:pPr>
      <w:spacing w:after="0" w:line="240" w:lineRule="auto"/>
    </w:pPr>
  </w:style>
  <w:style w:type="table" w:styleId="TableGrid">
    <w:name w:val="Table Grid"/>
    <w:basedOn w:val="TableNormal"/>
    <w:uiPriority w:val="59"/>
    <w:unhideWhenUsed/>
    <w:rsid w:val="00020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83476">
      <w:bodyDiv w:val="1"/>
      <w:marLeft w:val="0"/>
      <w:marRight w:val="0"/>
      <w:marTop w:val="0"/>
      <w:marBottom w:val="0"/>
      <w:divBdr>
        <w:top w:val="none" w:sz="0" w:space="0" w:color="auto"/>
        <w:left w:val="none" w:sz="0" w:space="0" w:color="auto"/>
        <w:bottom w:val="none" w:sz="0" w:space="0" w:color="auto"/>
        <w:right w:val="none" w:sz="0" w:space="0" w:color="auto"/>
      </w:divBdr>
    </w:div>
    <w:div w:id="1518613651">
      <w:bodyDiv w:val="1"/>
      <w:marLeft w:val="0"/>
      <w:marRight w:val="0"/>
      <w:marTop w:val="0"/>
      <w:marBottom w:val="0"/>
      <w:divBdr>
        <w:top w:val="none" w:sz="0" w:space="0" w:color="auto"/>
        <w:left w:val="none" w:sz="0" w:space="0" w:color="auto"/>
        <w:bottom w:val="none" w:sz="0" w:space="0" w:color="auto"/>
        <w:right w:val="none" w:sz="0" w:space="0" w:color="auto"/>
      </w:divBdr>
    </w:div>
    <w:div w:id="18644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D430F-2E7E-415D-A14F-E1A346EC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 Maria</dc:creator>
  <cp:lastModifiedBy>Parr, J.Chris</cp:lastModifiedBy>
  <cp:revision>6</cp:revision>
  <cp:lastPrinted>2024-11-13T18:24:00Z</cp:lastPrinted>
  <dcterms:created xsi:type="dcterms:W3CDTF">2025-04-23T17:10:00Z</dcterms:created>
  <dcterms:modified xsi:type="dcterms:W3CDTF">2025-04-29T19:20:00Z</dcterms:modified>
</cp:coreProperties>
</file>