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57F4" w14:textId="77777777" w:rsidR="009B64D8" w:rsidRPr="001040B1" w:rsidRDefault="009B64D8" w:rsidP="001040B1">
      <w:pPr>
        <w:pStyle w:val="Heading1"/>
        <w:rPr>
          <w:rFonts w:ascii="Times New Roman" w:hAnsi="Times New Roman" w:cs="Times New Roman"/>
          <w:b/>
          <w:bCs/>
          <w:sz w:val="24"/>
          <w:szCs w:val="24"/>
        </w:rPr>
      </w:pPr>
      <w:r w:rsidRPr="001040B1">
        <w:rPr>
          <w:rFonts w:ascii="Times New Roman" w:hAnsi="Times New Roman" w:cs="Times New Roman"/>
          <w:b/>
          <w:bCs/>
          <w:sz w:val="24"/>
          <w:szCs w:val="24"/>
        </w:rPr>
        <w:t>95-592</w:t>
      </w:r>
      <w:r w:rsidRPr="001040B1">
        <w:rPr>
          <w:rFonts w:ascii="Times New Roman" w:hAnsi="Times New Roman" w:cs="Times New Roman"/>
          <w:b/>
          <w:bCs/>
          <w:sz w:val="24"/>
          <w:szCs w:val="24"/>
        </w:rPr>
        <w:tab/>
      </w:r>
      <w:r w:rsidRPr="001040B1">
        <w:rPr>
          <w:rFonts w:ascii="Times New Roman" w:hAnsi="Times New Roman" w:cs="Times New Roman"/>
          <w:b/>
          <w:bCs/>
          <w:sz w:val="24"/>
          <w:szCs w:val="24"/>
        </w:rPr>
        <w:tab/>
        <w:t>SMALL ENTERPRISE GROWTH BOARD</w:t>
      </w:r>
    </w:p>
    <w:p w14:paraId="26450568" w14:textId="77777777" w:rsidR="009B64D8" w:rsidRPr="00BA66D4" w:rsidRDefault="009B64D8">
      <w:pPr>
        <w:pStyle w:val="PlainText"/>
        <w:tabs>
          <w:tab w:val="left" w:pos="720"/>
          <w:tab w:val="left" w:pos="1440"/>
          <w:tab w:val="left" w:pos="2160"/>
          <w:tab w:val="left" w:pos="2880"/>
          <w:tab w:val="left" w:pos="3600"/>
        </w:tabs>
        <w:rPr>
          <w:rFonts w:ascii="Times New Roman" w:hAnsi="Times New Roman"/>
          <w:b/>
          <w:sz w:val="22"/>
          <w:szCs w:val="22"/>
        </w:rPr>
      </w:pPr>
    </w:p>
    <w:p w14:paraId="40ED317C" w14:textId="77777777" w:rsidR="009B64D8" w:rsidRPr="00BA66D4" w:rsidRDefault="009B64D8">
      <w:pPr>
        <w:pStyle w:val="PlainText"/>
        <w:pBdr>
          <w:bottom w:val="single" w:sz="6" w:space="1" w:color="auto"/>
        </w:pBdr>
        <w:tabs>
          <w:tab w:val="left" w:pos="720"/>
          <w:tab w:val="left" w:pos="1440"/>
          <w:tab w:val="left" w:pos="2160"/>
          <w:tab w:val="left" w:pos="2880"/>
          <w:tab w:val="left" w:pos="3600"/>
        </w:tabs>
        <w:rPr>
          <w:rFonts w:ascii="Times New Roman" w:hAnsi="Times New Roman"/>
          <w:sz w:val="22"/>
          <w:szCs w:val="22"/>
        </w:rPr>
      </w:pPr>
      <w:r w:rsidRPr="00BA66D4">
        <w:rPr>
          <w:rFonts w:ascii="Times New Roman" w:hAnsi="Times New Roman"/>
          <w:b/>
          <w:sz w:val="22"/>
          <w:szCs w:val="22"/>
        </w:rPr>
        <w:t>Chapter 701:</w:t>
      </w:r>
      <w:r w:rsidRPr="00BA66D4">
        <w:rPr>
          <w:rFonts w:ascii="Times New Roman" w:hAnsi="Times New Roman"/>
          <w:b/>
          <w:sz w:val="22"/>
          <w:szCs w:val="22"/>
        </w:rPr>
        <w:tab/>
        <w:t>SMALL ENTERPRISE GROWTH PROGRAM</w:t>
      </w:r>
      <w:r w:rsidR="00C75546">
        <w:rPr>
          <w:rFonts w:ascii="Times New Roman" w:hAnsi="Times New Roman"/>
          <w:sz w:val="22"/>
          <w:szCs w:val="22"/>
        </w:rPr>
        <w:t xml:space="preserve"> </w:t>
      </w:r>
      <w:r w:rsidRPr="00BA66D4">
        <w:rPr>
          <w:rFonts w:ascii="Times New Roman" w:hAnsi="Times New Roman"/>
          <w:sz w:val="22"/>
          <w:szCs w:val="22"/>
        </w:rPr>
        <w:t xml:space="preserve">(Amendment </w:t>
      </w:r>
      <w:r w:rsidR="002518E2">
        <w:rPr>
          <w:rFonts w:ascii="Times New Roman" w:hAnsi="Times New Roman"/>
          <w:sz w:val="22"/>
          <w:szCs w:val="22"/>
        </w:rPr>
        <w:t>7</w:t>
      </w:r>
      <w:r w:rsidRPr="00BA66D4">
        <w:rPr>
          <w:rFonts w:ascii="Times New Roman" w:hAnsi="Times New Roman"/>
          <w:sz w:val="22"/>
          <w:szCs w:val="22"/>
        </w:rPr>
        <w:t>)</w:t>
      </w:r>
    </w:p>
    <w:p w14:paraId="66903F8E" w14:textId="77777777" w:rsidR="009B64D8" w:rsidRPr="003C238B" w:rsidRDefault="009B64D8">
      <w:pPr>
        <w:pStyle w:val="PlainText"/>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46E31ECD"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2216DC0"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BA66D4">
        <w:rPr>
          <w:rFonts w:ascii="Times New Roman" w:hAnsi="Times New Roman"/>
          <w:b/>
          <w:sz w:val="22"/>
          <w:szCs w:val="22"/>
        </w:rPr>
        <w:t>Summary</w:t>
      </w:r>
      <w:r w:rsidRPr="00BA66D4">
        <w:rPr>
          <w:rFonts w:ascii="Times New Roman" w:hAnsi="Times New Roman"/>
          <w:sz w:val="22"/>
          <w:szCs w:val="22"/>
        </w:rPr>
        <w:t>:</w:t>
      </w:r>
      <w:r w:rsidRPr="00035EA9">
        <w:rPr>
          <w:rFonts w:ascii="Times New Roman" w:hAnsi="Times New Roman"/>
          <w:sz w:val="22"/>
          <w:szCs w:val="22"/>
        </w:rPr>
        <w:t xml:space="preserve"> This Rule establishes the procedures and standards applicable to the Small Enterprise Growth Program, a program that provides for the administration of </w:t>
      </w:r>
      <w:r>
        <w:rPr>
          <w:rFonts w:ascii="Times New Roman" w:hAnsi="Times New Roman"/>
          <w:sz w:val="22"/>
          <w:szCs w:val="22"/>
        </w:rPr>
        <w:t>one or more</w:t>
      </w:r>
      <w:r w:rsidRPr="00035EA9">
        <w:rPr>
          <w:rFonts w:ascii="Times New Roman" w:hAnsi="Times New Roman"/>
          <w:sz w:val="22"/>
          <w:szCs w:val="22"/>
        </w:rPr>
        <w:t xml:space="preserve"> fund</w:t>
      </w:r>
      <w:r>
        <w:rPr>
          <w:rFonts w:ascii="Times New Roman" w:hAnsi="Times New Roman"/>
          <w:sz w:val="22"/>
          <w:szCs w:val="22"/>
        </w:rPr>
        <w:t>s</w:t>
      </w:r>
      <w:r w:rsidRPr="00035EA9">
        <w:rPr>
          <w:rFonts w:ascii="Times New Roman" w:hAnsi="Times New Roman"/>
          <w:sz w:val="22"/>
          <w:szCs w:val="22"/>
        </w:rPr>
        <w:t xml:space="preserve"> that invest in eligible small Maine-based businesses </w:t>
      </w:r>
      <w:r w:rsidR="00FD3D74">
        <w:rPr>
          <w:rFonts w:ascii="Times New Roman" w:hAnsi="Times New Roman"/>
          <w:sz w:val="22"/>
          <w:szCs w:val="22"/>
        </w:rPr>
        <w:t xml:space="preserve">or qualifying venture funds </w:t>
      </w:r>
      <w:r w:rsidRPr="00035EA9">
        <w:rPr>
          <w:rFonts w:ascii="Times New Roman" w:hAnsi="Times New Roman"/>
          <w:sz w:val="22"/>
          <w:szCs w:val="22"/>
        </w:rPr>
        <w:t>demonstrating potential for high</w:t>
      </w:r>
      <w:r w:rsidR="00FD3D74">
        <w:rPr>
          <w:rFonts w:ascii="Times New Roman" w:hAnsi="Times New Roman"/>
          <w:sz w:val="22"/>
          <w:szCs w:val="22"/>
        </w:rPr>
        <w:t>-</w:t>
      </w:r>
      <w:r w:rsidRPr="00035EA9">
        <w:rPr>
          <w:rFonts w:ascii="Times New Roman" w:hAnsi="Times New Roman"/>
          <w:sz w:val="22"/>
          <w:szCs w:val="22"/>
        </w:rPr>
        <w:t>growth and significant public benefit.</w:t>
      </w:r>
    </w:p>
    <w:p w14:paraId="277C18F9" w14:textId="77777777" w:rsidR="009B64D8" w:rsidRPr="00035EA9" w:rsidRDefault="009B64D8">
      <w:pPr>
        <w:pStyle w:val="PlainText"/>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5ED6C11A"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FBAE892"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07918FB" w14:textId="77777777" w:rsidR="009B64D8" w:rsidRPr="00607868" w:rsidRDefault="001D2D49" w:rsidP="001D2D49">
      <w:pPr>
        <w:pStyle w:val="PlainText"/>
        <w:tabs>
          <w:tab w:val="left" w:pos="720"/>
          <w:tab w:val="left" w:pos="1440"/>
          <w:tab w:val="left" w:pos="2160"/>
          <w:tab w:val="left" w:pos="2880"/>
          <w:tab w:val="left" w:pos="3600"/>
        </w:tabs>
        <w:ind w:left="1440" w:hanging="1440"/>
        <w:rPr>
          <w:rFonts w:ascii="Times New Roman" w:hAnsi="Times New Roman"/>
          <w:b/>
          <w:sz w:val="22"/>
          <w:szCs w:val="22"/>
        </w:rPr>
      </w:pPr>
      <w:r w:rsidRPr="00607868">
        <w:rPr>
          <w:rFonts w:ascii="Times New Roman" w:hAnsi="Times New Roman"/>
          <w:b/>
          <w:sz w:val="22"/>
          <w:szCs w:val="22"/>
        </w:rPr>
        <w:t xml:space="preserve">SECTION </w:t>
      </w:r>
      <w:r w:rsidR="009B64D8" w:rsidRPr="00607868">
        <w:rPr>
          <w:rFonts w:ascii="Times New Roman" w:hAnsi="Times New Roman"/>
          <w:b/>
          <w:sz w:val="22"/>
          <w:szCs w:val="22"/>
        </w:rPr>
        <w:t>1.</w:t>
      </w:r>
      <w:r w:rsidR="009B64D8" w:rsidRPr="00607868">
        <w:rPr>
          <w:rFonts w:ascii="Times New Roman" w:hAnsi="Times New Roman"/>
          <w:b/>
          <w:sz w:val="22"/>
          <w:szCs w:val="22"/>
        </w:rPr>
        <w:tab/>
        <w:t>D</w:t>
      </w:r>
      <w:r w:rsidRPr="00607868">
        <w:rPr>
          <w:rFonts w:ascii="Times New Roman" w:hAnsi="Times New Roman"/>
          <w:b/>
          <w:sz w:val="22"/>
          <w:szCs w:val="22"/>
        </w:rPr>
        <w:t>EFINITIONS</w:t>
      </w:r>
    </w:p>
    <w:p w14:paraId="70C03D68"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A00B219"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A.</w:t>
      </w:r>
      <w:r w:rsidRPr="00035EA9">
        <w:rPr>
          <w:rFonts w:ascii="Times New Roman" w:hAnsi="Times New Roman"/>
          <w:sz w:val="22"/>
          <w:szCs w:val="22"/>
        </w:rPr>
        <w:tab/>
      </w:r>
      <w:r w:rsidRPr="0029140C">
        <w:rPr>
          <w:rFonts w:ascii="Times New Roman" w:hAnsi="Times New Roman"/>
          <w:b/>
          <w:sz w:val="22"/>
          <w:szCs w:val="22"/>
        </w:rPr>
        <w:t>Reference to Act Definitions</w:t>
      </w:r>
      <w:r w:rsidRPr="00035EA9">
        <w:rPr>
          <w:rFonts w:ascii="Times New Roman" w:hAnsi="Times New Roman"/>
          <w:sz w:val="22"/>
          <w:szCs w:val="22"/>
        </w:rPr>
        <w:t>. Certain terms used in this rule, which are defined in 10 M.R.S.A. §381 and following (the "Act"), shall have the meanings set forth in the Act, unless clearly specified otherwise or unless the context clearly indicates otherwise.</w:t>
      </w:r>
    </w:p>
    <w:p w14:paraId="27BD318A"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20224769"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t>B.</w:t>
      </w:r>
      <w:r w:rsidRPr="00035EA9">
        <w:rPr>
          <w:rFonts w:ascii="Times New Roman" w:hAnsi="Times New Roman"/>
          <w:sz w:val="22"/>
          <w:szCs w:val="22"/>
        </w:rPr>
        <w:tab/>
      </w:r>
      <w:r w:rsidRPr="0029140C">
        <w:rPr>
          <w:rFonts w:ascii="Times New Roman" w:hAnsi="Times New Roman"/>
          <w:b/>
          <w:sz w:val="22"/>
          <w:szCs w:val="22"/>
        </w:rPr>
        <w:t>Defined Terms</w:t>
      </w:r>
    </w:p>
    <w:p w14:paraId="5E1A5D89"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34833B2B"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w:t>
      </w:r>
      <w:r w:rsidRPr="00035EA9">
        <w:rPr>
          <w:rFonts w:ascii="Times New Roman" w:hAnsi="Times New Roman"/>
          <w:sz w:val="22"/>
          <w:szCs w:val="22"/>
        </w:rPr>
        <w:tab/>
        <w:t>"Administrative contract" means a contract between the Board and a service provider to administer specified aspects of the program.</w:t>
      </w:r>
    </w:p>
    <w:p w14:paraId="2981B7C4"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0739731"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2.</w:t>
      </w:r>
      <w:r w:rsidRPr="00035EA9">
        <w:rPr>
          <w:rFonts w:ascii="Times New Roman" w:hAnsi="Times New Roman"/>
          <w:sz w:val="22"/>
          <w:szCs w:val="22"/>
        </w:rPr>
        <w:tab/>
        <w:t>"Applicant" means an individual or entity which has submitted a complete application to the Board.</w:t>
      </w:r>
    </w:p>
    <w:p w14:paraId="1D7C2D76"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3FE8C8AE"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3.</w:t>
      </w:r>
      <w:r w:rsidRPr="00035EA9">
        <w:rPr>
          <w:rFonts w:ascii="Times New Roman" w:hAnsi="Times New Roman"/>
          <w:sz w:val="22"/>
          <w:szCs w:val="22"/>
        </w:rPr>
        <w:tab/>
        <w:t>"Authority" means the Finance Authority of Maine, or as the context requires, the Chief Executive Officer and employees of the Authority.</w:t>
      </w:r>
    </w:p>
    <w:p w14:paraId="6067999E"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17D3D82"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4.</w:t>
      </w:r>
      <w:r w:rsidRPr="00035EA9">
        <w:rPr>
          <w:rFonts w:ascii="Times New Roman" w:hAnsi="Times New Roman"/>
          <w:sz w:val="22"/>
          <w:szCs w:val="22"/>
        </w:rPr>
        <w:tab/>
        <w:t>"Board" means the Small Enterprise Growth Board.</w:t>
      </w:r>
    </w:p>
    <w:p w14:paraId="3CAD6869"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38B6939"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5.</w:t>
      </w:r>
      <w:r w:rsidRPr="00035EA9">
        <w:rPr>
          <w:rFonts w:ascii="Times New Roman" w:hAnsi="Times New Roman"/>
          <w:sz w:val="22"/>
          <w:szCs w:val="22"/>
        </w:rPr>
        <w:tab/>
      </w:r>
      <w:r w:rsidRPr="00035EA9">
        <w:rPr>
          <w:rFonts w:ascii="Times New Roman" w:hAnsi="Times New Roman"/>
          <w:i/>
          <w:sz w:val="22"/>
          <w:szCs w:val="22"/>
        </w:rPr>
        <w:t>[Repealed effective July 25, 2002]</w:t>
      </w:r>
    </w:p>
    <w:p w14:paraId="76509648"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CA23B8D"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6.</w:t>
      </w:r>
      <w:r w:rsidRPr="00035EA9">
        <w:rPr>
          <w:rFonts w:ascii="Times New Roman" w:hAnsi="Times New Roman"/>
          <w:sz w:val="22"/>
          <w:szCs w:val="22"/>
        </w:rPr>
        <w:tab/>
      </w:r>
      <w:r w:rsidRPr="00035EA9">
        <w:rPr>
          <w:rFonts w:ascii="Times New Roman" w:hAnsi="Times New Roman"/>
          <w:i/>
          <w:sz w:val="22"/>
          <w:szCs w:val="22"/>
        </w:rPr>
        <w:t>[Repealed effective July 25, 2002]</w:t>
      </w:r>
    </w:p>
    <w:p w14:paraId="46D33935"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30468DCE"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sidRPr="00035EA9">
        <w:rPr>
          <w:rFonts w:ascii="Times New Roman" w:hAnsi="Times New Roman"/>
          <w:sz w:val="22"/>
          <w:szCs w:val="22"/>
        </w:rPr>
        <w:tab/>
      </w:r>
    </w:p>
    <w:p w14:paraId="1DBAF2BA"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27FE89B6"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sidR="005E3C1F">
        <w:rPr>
          <w:rFonts w:ascii="Times New Roman" w:hAnsi="Times New Roman"/>
          <w:sz w:val="22"/>
          <w:szCs w:val="22"/>
        </w:rPr>
        <w:t>7</w:t>
      </w:r>
      <w:r w:rsidRPr="00035EA9">
        <w:rPr>
          <w:rFonts w:ascii="Times New Roman" w:hAnsi="Times New Roman"/>
          <w:sz w:val="22"/>
          <w:szCs w:val="22"/>
        </w:rPr>
        <w:t>.</w:t>
      </w:r>
      <w:r w:rsidRPr="00035EA9">
        <w:rPr>
          <w:rFonts w:ascii="Times New Roman" w:hAnsi="Times New Roman"/>
          <w:sz w:val="22"/>
          <w:szCs w:val="22"/>
        </w:rPr>
        <w:tab/>
        <w:t xml:space="preserve">"Initial investment" means a disbursement from the </w:t>
      </w:r>
      <w:r>
        <w:rPr>
          <w:rFonts w:ascii="Times New Roman" w:hAnsi="Times New Roman"/>
          <w:sz w:val="22"/>
          <w:szCs w:val="22"/>
        </w:rPr>
        <w:t>SEGF</w:t>
      </w:r>
      <w:r w:rsidRPr="00035EA9">
        <w:rPr>
          <w:rFonts w:ascii="Times New Roman" w:hAnsi="Times New Roman"/>
          <w:sz w:val="22"/>
          <w:szCs w:val="22"/>
        </w:rPr>
        <w:t xml:space="preserve"> of up to $500,000, which may be made in a single payment or in a series of payments to the qualifying small business</w:t>
      </w:r>
      <w:r w:rsidR="004F7A56">
        <w:rPr>
          <w:rFonts w:ascii="Times New Roman" w:hAnsi="Times New Roman"/>
          <w:sz w:val="22"/>
          <w:szCs w:val="22"/>
        </w:rPr>
        <w:t xml:space="preserve"> or qualifying venture fund</w:t>
      </w:r>
      <w:r w:rsidRPr="00035EA9">
        <w:rPr>
          <w:rFonts w:ascii="Times New Roman" w:hAnsi="Times New Roman"/>
          <w:sz w:val="22"/>
          <w:szCs w:val="22"/>
        </w:rPr>
        <w:t xml:space="preserve"> pursuant to one or more disbursement agreements.</w:t>
      </w:r>
    </w:p>
    <w:p w14:paraId="6AF5D12C"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3667ED1" w14:textId="77777777" w:rsidR="009B64D8"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sidR="005E3C1F">
        <w:rPr>
          <w:rFonts w:ascii="Times New Roman" w:hAnsi="Times New Roman"/>
          <w:sz w:val="22"/>
          <w:szCs w:val="22"/>
        </w:rPr>
        <w:t>8</w:t>
      </w:r>
      <w:r w:rsidRPr="00035EA9">
        <w:rPr>
          <w:rFonts w:ascii="Times New Roman" w:hAnsi="Times New Roman"/>
          <w:sz w:val="22"/>
          <w:szCs w:val="22"/>
        </w:rPr>
        <w:t>.</w:t>
      </w:r>
      <w:r w:rsidRPr="00035EA9">
        <w:rPr>
          <w:rFonts w:ascii="Times New Roman" w:hAnsi="Times New Roman"/>
          <w:sz w:val="22"/>
          <w:szCs w:val="22"/>
        </w:rPr>
        <w:tab/>
        <w:t xml:space="preserve">"Investment agreement" means an agreement between the recipient and the Board setting out the terms on which the Board will invest in the recipient and on which the recipient will repay the </w:t>
      </w:r>
      <w:r>
        <w:rPr>
          <w:rFonts w:ascii="Times New Roman" w:hAnsi="Times New Roman"/>
          <w:sz w:val="22"/>
          <w:szCs w:val="22"/>
        </w:rPr>
        <w:t>Program F</w:t>
      </w:r>
      <w:r w:rsidRPr="00035EA9">
        <w:rPr>
          <w:rFonts w:ascii="Times New Roman" w:hAnsi="Times New Roman"/>
          <w:sz w:val="22"/>
          <w:szCs w:val="22"/>
        </w:rPr>
        <w:t>unds or otherwise provide a return to the Board on its investment.</w:t>
      </w:r>
    </w:p>
    <w:p w14:paraId="3E1BFF41" w14:textId="77777777" w:rsidR="005E3C1F" w:rsidRDefault="005E3C1F">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531C26AC" w14:textId="77777777" w:rsidR="005E3C1F" w:rsidRPr="005E3C1F" w:rsidRDefault="005E3C1F" w:rsidP="005E3C1F">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9.</w:t>
      </w:r>
      <w:r>
        <w:rPr>
          <w:rFonts w:ascii="Times New Roman" w:hAnsi="Times New Roman"/>
          <w:sz w:val="22"/>
          <w:szCs w:val="22"/>
        </w:rPr>
        <w:tab/>
      </w:r>
      <w:r w:rsidRPr="005E3C1F">
        <w:rPr>
          <w:rFonts w:ascii="Times New Roman" w:hAnsi="Times New Roman"/>
          <w:sz w:val="22"/>
          <w:szCs w:val="22"/>
        </w:rPr>
        <w:t xml:space="preserve">"Managing director" means an individual or entity that has entered into an agreement with the Board to administer the program and the Program Funds, </w:t>
      </w:r>
      <w:r w:rsidRPr="005E3C1F">
        <w:rPr>
          <w:rFonts w:ascii="Times New Roman" w:hAnsi="Times New Roman"/>
          <w:sz w:val="22"/>
          <w:szCs w:val="22"/>
        </w:rPr>
        <w:lastRenderedPageBreak/>
        <w:t>including but not limited to, the review and analysis of applications, meeting with applicants, providing analysis of the status of the Program Funds, publicizing the Program Funds, executing documents and taking other actions on behalf of the Board.</w:t>
      </w:r>
    </w:p>
    <w:p w14:paraId="7A0467F4" w14:textId="77777777" w:rsidR="005E3C1F" w:rsidRDefault="005E3C1F">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1614E2D2"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3A4E4A69"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Pr>
          <w:rFonts w:ascii="Times New Roman" w:hAnsi="Times New Roman"/>
          <w:sz w:val="22"/>
          <w:szCs w:val="22"/>
        </w:rPr>
        <w:t>10</w:t>
      </w:r>
      <w:r w:rsidRPr="00035EA9">
        <w:rPr>
          <w:rFonts w:ascii="Times New Roman" w:hAnsi="Times New Roman"/>
          <w:sz w:val="22"/>
          <w:szCs w:val="22"/>
        </w:rPr>
        <w:t>.</w:t>
      </w:r>
      <w:r w:rsidRPr="00035EA9">
        <w:rPr>
          <w:rFonts w:ascii="Times New Roman" w:hAnsi="Times New Roman"/>
          <w:sz w:val="22"/>
          <w:szCs w:val="22"/>
        </w:rPr>
        <w:tab/>
        <w:t xml:space="preserve">"Program" means the Small Enterprise Growth Program, which </w:t>
      </w:r>
      <w:r>
        <w:rPr>
          <w:rFonts w:ascii="Times New Roman" w:hAnsi="Times New Roman"/>
          <w:sz w:val="22"/>
          <w:szCs w:val="22"/>
        </w:rPr>
        <w:t xml:space="preserve">shall encompass administration of </w:t>
      </w:r>
      <w:r w:rsidRPr="00035EA9">
        <w:rPr>
          <w:rFonts w:ascii="Times New Roman" w:hAnsi="Times New Roman"/>
          <w:sz w:val="22"/>
          <w:szCs w:val="22"/>
        </w:rPr>
        <w:t>the Small Enterprise Growth Fund</w:t>
      </w:r>
      <w:r>
        <w:rPr>
          <w:rFonts w:ascii="Times New Roman" w:hAnsi="Times New Roman"/>
          <w:sz w:val="22"/>
          <w:szCs w:val="22"/>
        </w:rPr>
        <w:t xml:space="preserve"> and any and all Side Funds</w:t>
      </w:r>
      <w:r w:rsidRPr="00035EA9">
        <w:rPr>
          <w:rFonts w:ascii="Times New Roman" w:hAnsi="Times New Roman"/>
          <w:sz w:val="22"/>
          <w:szCs w:val="22"/>
        </w:rPr>
        <w:t>.</w:t>
      </w:r>
    </w:p>
    <w:p w14:paraId="688979DB"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D14ACFB" w14:textId="77777777" w:rsidR="009B64D8" w:rsidRDefault="009B64D8" w:rsidP="001D2D49">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Pr>
          <w:rFonts w:ascii="Times New Roman" w:hAnsi="Times New Roman"/>
          <w:sz w:val="22"/>
          <w:szCs w:val="22"/>
        </w:rPr>
        <w:t>11</w:t>
      </w:r>
      <w:r w:rsidRPr="00035EA9">
        <w:rPr>
          <w:rFonts w:ascii="Times New Roman" w:hAnsi="Times New Roman"/>
          <w:sz w:val="22"/>
          <w:szCs w:val="22"/>
        </w:rPr>
        <w:t>.</w:t>
      </w:r>
      <w:r w:rsidRPr="00035EA9">
        <w:rPr>
          <w:rFonts w:ascii="Times New Roman" w:hAnsi="Times New Roman"/>
          <w:sz w:val="22"/>
          <w:szCs w:val="22"/>
        </w:rPr>
        <w:tab/>
      </w:r>
      <w:r>
        <w:rPr>
          <w:rFonts w:ascii="Times New Roman" w:hAnsi="Times New Roman"/>
          <w:sz w:val="22"/>
          <w:szCs w:val="22"/>
        </w:rPr>
        <w:t>“Program Funds” means the Small Enterprise Growth Fund and any and all Side Funds.</w:t>
      </w:r>
    </w:p>
    <w:p w14:paraId="1D3D2501" w14:textId="77777777" w:rsidR="009B64D8"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4DC148BE"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12.</w:t>
      </w:r>
      <w:r>
        <w:rPr>
          <w:rFonts w:ascii="Times New Roman" w:hAnsi="Times New Roman"/>
          <w:sz w:val="22"/>
          <w:szCs w:val="22"/>
        </w:rPr>
        <w:tab/>
      </w:r>
      <w:r w:rsidRPr="00035EA9">
        <w:rPr>
          <w:rFonts w:ascii="Times New Roman" w:hAnsi="Times New Roman"/>
          <w:sz w:val="22"/>
          <w:szCs w:val="22"/>
        </w:rPr>
        <w:t>"Public benefit" means that the disbursement will advance and assist the people of the State of Maine.</w:t>
      </w:r>
    </w:p>
    <w:p w14:paraId="0B106F67"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08E75BF"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13.</w:t>
      </w:r>
      <w:r w:rsidRPr="00035EA9">
        <w:rPr>
          <w:rFonts w:ascii="Times New Roman" w:hAnsi="Times New Roman"/>
          <w:sz w:val="22"/>
          <w:szCs w:val="22"/>
        </w:rPr>
        <w:tab/>
        <w:t>"Qualifying small business" means</w:t>
      </w:r>
    </w:p>
    <w:p w14:paraId="4447E41F"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5075AE5" w14:textId="77777777" w:rsidR="009B64D8" w:rsidRPr="00035EA9" w:rsidRDefault="009B64D8">
      <w:pPr>
        <w:pStyle w:val="PlainText"/>
        <w:tabs>
          <w:tab w:val="left" w:pos="720"/>
          <w:tab w:val="left" w:pos="1440"/>
          <w:tab w:val="left" w:pos="2160"/>
          <w:tab w:val="left" w:pos="2880"/>
          <w:tab w:val="left" w:pos="3600"/>
        </w:tabs>
        <w:ind w:left="2880" w:hanging="288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sidRPr="00035EA9">
        <w:rPr>
          <w:rFonts w:ascii="Times New Roman" w:hAnsi="Times New Roman"/>
          <w:sz w:val="22"/>
          <w:szCs w:val="22"/>
        </w:rPr>
        <w:tab/>
        <w:t>(A)</w:t>
      </w:r>
      <w:r w:rsidRPr="00035EA9">
        <w:rPr>
          <w:rFonts w:ascii="Times New Roman" w:hAnsi="Times New Roman"/>
          <w:sz w:val="22"/>
          <w:szCs w:val="22"/>
        </w:rPr>
        <w:tab/>
        <w:t>For the purpose of an initial investment by the Board, a business which employs the full time equivalent of 50 or fewer individuals at the time of application or has gross sales not exceeding $5,000,000 within the most recent 12 months for which financial statements meeting the Board's requirements are available; or</w:t>
      </w:r>
    </w:p>
    <w:p w14:paraId="5636D0AB"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FF002EC" w14:textId="77777777" w:rsidR="009B64D8" w:rsidRDefault="009B64D8">
      <w:pPr>
        <w:pStyle w:val="PlainText"/>
        <w:tabs>
          <w:tab w:val="left" w:pos="720"/>
          <w:tab w:val="left" w:pos="1440"/>
          <w:tab w:val="left" w:pos="2160"/>
          <w:tab w:val="left" w:pos="2880"/>
          <w:tab w:val="left" w:pos="3600"/>
        </w:tabs>
        <w:ind w:left="2880" w:hanging="288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sidRPr="00035EA9">
        <w:rPr>
          <w:rFonts w:ascii="Times New Roman" w:hAnsi="Times New Roman"/>
          <w:sz w:val="22"/>
          <w:szCs w:val="22"/>
        </w:rPr>
        <w:tab/>
        <w:t>(B)</w:t>
      </w:r>
      <w:r w:rsidRPr="00035EA9">
        <w:rPr>
          <w:rFonts w:ascii="Times New Roman" w:hAnsi="Times New Roman"/>
          <w:sz w:val="22"/>
          <w:szCs w:val="22"/>
        </w:rPr>
        <w:tab/>
        <w:t>For the purpose of a subsequent investment by the Board, a business that has previously received an investment from the Board and that, in the judgment of the Board, evidences continued potential for high growth.</w:t>
      </w:r>
    </w:p>
    <w:p w14:paraId="05ACC033" w14:textId="77777777" w:rsidR="002518E2" w:rsidRDefault="002518E2">
      <w:pPr>
        <w:pStyle w:val="PlainText"/>
        <w:tabs>
          <w:tab w:val="left" w:pos="720"/>
          <w:tab w:val="left" w:pos="1440"/>
          <w:tab w:val="left" w:pos="2160"/>
          <w:tab w:val="left" w:pos="2880"/>
          <w:tab w:val="left" w:pos="3600"/>
        </w:tabs>
        <w:ind w:left="2880" w:hanging="2880"/>
        <w:rPr>
          <w:rFonts w:ascii="Times New Roman" w:hAnsi="Times New Roman"/>
          <w:sz w:val="22"/>
          <w:szCs w:val="22"/>
        </w:rPr>
      </w:pPr>
    </w:p>
    <w:p w14:paraId="4F561B4D" w14:textId="77777777" w:rsidR="002518E2" w:rsidRPr="00035EA9" w:rsidRDefault="00E65D8C">
      <w:pPr>
        <w:pStyle w:val="PlainText"/>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14. </w:t>
      </w:r>
      <w:r>
        <w:rPr>
          <w:rFonts w:ascii="Times New Roman" w:hAnsi="Times New Roman"/>
          <w:sz w:val="22"/>
          <w:szCs w:val="22"/>
        </w:rPr>
        <w:tab/>
        <w:t>“Qualifying venture fund” means a venture capital fund that is managed by an entity other than the board and that the board finds demonstrates the potential to contribute venture capital funding in a manner that promotes economic growth in the State.</w:t>
      </w:r>
    </w:p>
    <w:p w14:paraId="35622A59"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1FF55DA"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w:t>
      </w:r>
      <w:r w:rsidR="00E65D8C">
        <w:rPr>
          <w:rFonts w:ascii="Times New Roman" w:hAnsi="Times New Roman"/>
          <w:sz w:val="22"/>
          <w:szCs w:val="22"/>
        </w:rPr>
        <w:t>5</w:t>
      </w:r>
      <w:r w:rsidRPr="00035EA9">
        <w:rPr>
          <w:rFonts w:ascii="Times New Roman" w:hAnsi="Times New Roman"/>
          <w:sz w:val="22"/>
          <w:szCs w:val="22"/>
        </w:rPr>
        <w:t>.</w:t>
      </w:r>
      <w:r w:rsidRPr="00035EA9">
        <w:rPr>
          <w:rFonts w:ascii="Times New Roman" w:hAnsi="Times New Roman"/>
          <w:sz w:val="22"/>
          <w:szCs w:val="22"/>
        </w:rPr>
        <w:tab/>
        <w:t xml:space="preserve">"Recipient" means a qualified small business </w:t>
      </w:r>
      <w:r w:rsidR="00FD3D74">
        <w:rPr>
          <w:rFonts w:ascii="Times New Roman" w:hAnsi="Times New Roman"/>
          <w:sz w:val="22"/>
          <w:szCs w:val="22"/>
        </w:rPr>
        <w:t xml:space="preserve">or qualifying venture fund </w:t>
      </w:r>
      <w:r w:rsidRPr="00035EA9">
        <w:rPr>
          <w:rFonts w:ascii="Times New Roman" w:hAnsi="Times New Roman"/>
          <w:sz w:val="22"/>
          <w:szCs w:val="22"/>
        </w:rPr>
        <w:t xml:space="preserve">in which the Board makes an investment from the </w:t>
      </w:r>
      <w:r>
        <w:rPr>
          <w:rFonts w:ascii="Times New Roman" w:hAnsi="Times New Roman"/>
          <w:sz w:val="22"/>
          <w:szCs w:val="22"/>
        </w:rPr>
        <w:t>F</w:t>
      </w:r>
      <w:r w:rsidRPr="00035EA9">
        <w:rPr>
          <w:rFonts w:ascii="Times New Roman" w:hAnsi="Times New Roman"/>
          <w:sz w:val="22"/>
          <w:szCs w:val="22"/>
        </w:rPr>
        <w:t>und</w:t>
      </w:r>
      <w:r>
        <w:rPr>
          <w:rFonts w:ascii="Times New Roman" w:hAnsi="Times New Roman"/>
          <w:sz w:val="22"/>
          <w:szCs w:val="22"/>
        </w:rPr>
        <w:t>s</w:t>
      </w:r>
      <w:r w:rsidRPr="00035EA9">
        <w:rPr>
          <w:rFonts w:ascii="Times New Roman" w:hAnsi="Times New Roman"/>
          <w:sz w:val="22"/>
          <w:szCs w:val="22"/>
        </w:rPr>
        <w:t xml:space="preserve"> and includes a prospective recipient where the context requires, and also includes any related entity having 50% or greater common ownership or beneficial interest with the recipient or any individual or entity having a 50% or greater ownership or beneficial interest in the recipient.</w:t>
      </w:r>
    </w:p>
    <w:p w14:paraId="0B8D448B"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458B52C0" w14:textId="77777777" w:rsidR="009B64D8" w:rsidRDefault="009B64D8" w:rsidP="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w:t>
      </w:r>
      <w:r w:rsidR="00E65D8C">
        <w:rPr>
          <w:rFonts w:ascii="Times New Roman" w:hAnsi="Times New Roman"/>
          <w:sz w:val="22"/>
          <w:szCs w:val="22"/>
        </w:rPr>
        <w:t>6</w:t>
      </w:r>
      <w:r w:rsidRPr="00035EA9">
        <w:rPr>
          <w:rFonts w:ascii="Times New Roman" w:hAnsi="Times New Roman"/>
          <w:sz w:val="22"/>
          <w:szCs w:val="22"/>
        </w:rPr>
        <w:t>.</w:t>
      </w:r>
      <w:r w:rsidRPr="00035EA9">
        <w:rPr>
          <w:rFonts w:ascii="Times New Roman" w:hAnsi="Times New Roman"/>
          <w:sz w:val="22"/>
          <w:szCs w:val="22"/>
        </w:rPr>
        <w:tab/>
        <w:t>"</w:t>
      </w:r>
      <w:r>
        <w:rPr>
          <w:rFonts w:ascii="Times New Roman" w:hAnsi="Times New Roman"/>
          <w:sz w:val="22"/>
          <w:szCs w:val="22"/>
        </w:rPr>
        <w:t>SEGF</w:t>
      </w:r>
      <w:r w:rsidRPr="00035EA9">
        <w:rPr>
          <w:rFonts w:ascii="Times New Roman" w:hAnsi="Times New Roman"/>
          <w:sz w:val="22"/>
          <w:szCs w:val="22"/>
        </w:rPr>
        <w:t>" means the Small Enterprise Growth Fund.</w:t>
      </w:r>
    </w:p>
    <w:p w14:paraId="0CF269D1" w14:textId="77777777" w:rsidR="009B64D8" w:rsidRPr="00035EA9" w:rsidRDefault="009B64D8" w:rsidP="009B64D8">
      <w:pPr>
        <w:pStyle w:val="PlainText"/>
        <w:tabs>
          <w:tab w:val="left" w:pos="720"/>
          <w:tab w:val="left" w:pos="1440"/>
          <w:tab w:val="left" w:pos="2160"/>
          <w:tab w:val="left" w:pos="2880"/>
          <w:tab w:val="left" w:pos="3600"/>
        </w:tabs>
        <w:rPr>
          <w:rFonts w:ascii="Times New Roman" w:hAnsi="Times New Roman"/>
          <w:sz w:val="22"/>
          <w:szCs w:val="22"/>
        </w:rPr>
      </w:pPr>
    </w:p>
    <w:p w14:paraId="4AD23724" w14:textId="77777777" w:rsidR="009B64D8" w:rsidRDefault="009B64D8" w:rsidP="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sidR="00E65D8C">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t>“Side Fund(s)” means a fund or funds, created and administered by the Board, from sources other than monies appropriated to the SEGF (and earnings thereon) which co-invests alongside the SEGF, or</w:t>
      </w:r>
      <w:r w:rsidR="00607868">
        <w:rPr>
          <w:rFonts w:ascii="Times New Roman" w:hAnsi="Times New Roman"/>
          <w:sz w:val="22"/>
          <w:szCs w:val="22"/>
        </w:rPr>
        <w:t xml:space="preserve"> makes independent investments </w:t>
      </w:r>
      <w:r>
        <w:rPr>
          <w:rFonts w:ascii="Times New Roman" w:hAnsi="Times New Roman"/>
          <w:sz w:val="22"/>
          <w:szCs w:val="22"/>
        </w:rPr>
        <w:t>in select qualifying small businesses</w:t>
      </w:r>
      <w:r w:rsidR="00FD3D74">
        <w:rPr>
          <w:rFonts w:ascii="Times New Roman" w:hAnsi="Times New Roman"/>
          <w:sz w:val="22"/>
          <w:szCs w:val="22"/>
        </w:rPr>
        <w:t xml:space="preserve"> or qualifying venture funds</w:t>
      </w:r>
      <w:r>
        <w:rPr>
          <w:rFonts w:ascii="Times New Roman" w:hAnsi="Times New Roman"/>
          <w:sz w:val="22"/>
          <w:szCs w:val="22"/>
        </w:rPr>
        <w:t>.</w:t>
      </w:r>
    </w:p>
    <w:p w14:paraId="7D9A2D1A" w14:textId="77777777" w:rsidR="009B64D8" w:rsidRDefault="009B64D8" w:rsidP="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1EC13429" w14:textId="77777777" w:rsidR="009B64D8" w:rsidRDefault="009B64D8" w:rsidP="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sidR="00E65D8C">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t xml:space="preserve">“Side Fund Investments” means investments in qualifying </w:t>
      </w:r>
      <w:r w:rsidR="00996049">
        <w:rPr>
          <w:rFonts w:ascii="Times New Roman" w:hAnsi="Times New Roman"/>
          <w:sz w:val="22"/>
          <w:szCs w:val="22"/>
        </w:rPr>
        <w:t xml:space="preserve">small </w:t>
      </w:r>
      <w:r>
        <w:rPr>
          <w:rFonts w:ascii="Times New Roman" w:hAnsi="Times New Roman"/>
          <w:sz w:val="22"/>
          <w:szCs w:val="22"/>
        </w:rPr>
        <w:t xml:space="preserve">businesses </w:t>
      </w:r>
      <w:r w:rsidR="00996049">
        <w:rPr>
          <w:rFonts w:ascii="Times New Roman" w:hAnsi="Times New Roman"/>
          <w:sz w:val="22"/>
          <w:szCs w:val="22"/>
        </w:rPr>
        <w:t xml:space="preserve">or qualifying venture funds </w:t>
      </w:r>
      <w:r>
        <w:rPr>
          <w:rFonts w:ascii="Times New Roman" w:hAnsi="Times New Roman"/>
          <w:sz w:val="22"/>
          <w:szCs w:val="22"/>
        </w:rPr>
        <w:t>by the Boa</w:t>
      </w:r>
      <w:r w:rsidR="001D2D49">
        <w:rPr>
          <w:rFonts w:ascii="Times New Roman" w:hAnsi="Times New Roman"/>
          <w:sz w:val="22"/>
          <w:szCs w:val="22"/>
        </w:rPr>
        <w:t>rd from one or more Side Funds.</w:t>
      </w:r>
    </w:p>
    <w:p w14:paraId="74FACA27" w14:textId="77777777" w:rsidR="009B64D8"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542A4263"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sidR="00E65D8C">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r w:rsidRPr="00035EA9">
        <w:rPr>
          <w:rFonts w:ascii="Times New Roman" w:hAnsi="Times New Roman"/>
          <w:sz w:val="22"/>
          <w:szCs w:val="22"/>
        </w:rPr>
        <w:t xml:space="preserve">"Subsequent investment" means, </w:t>
      </w:r>
      <w:r>
        <w:rPr>
          <w:rFonts w:ascii="Times New Roman" w:hAnsi="Times New Roman"/>
          <w:sz w:val="22"/>
          <w:szCs w:val="22"/>
        </w:rPr>
        <w:t xml:space="preserve">an investment by the SEGF which, </w:t>
      </w:r>
      <w:r w:rsidRPr="00035EA9">
        <w:rPr>
          <w:rFonts w:ascii="Times New Roman" w:hAnsi="Times New Roman"/>
          <w:sz w:val="22"/>
          <w:szCs w:val="22"/>
        </w:rPr>
        <w:t xml:space="preserve">together with any initial investment, </w:t>
      </w:r>
      <w:r>
        <w:rPr>
          <w:rFonts w:ascii="Times New Roman" w:hAnsi="Times New Roman"/>
          <w:sz w:val="22"/>
          <w:szCs w:val="22"/>
        </w:rPr>
        <w:t xml:space="preserve">is in </w:t>
      </w:r>
      <w:r w:rsidRPr="00035EA9">
        <w:rPr>
          <w:rFonts w:ascii="Times New Roman" w:hAnsi="Times New Roman"/>
          <w:sz w:val="22"/>
          <w:szCs w:val="22"/>
        </w:rPr>
        <w:t xml:space="preserve">an amount which does not exceed ten percent </w:t>
      </w:r>
      <w:r w:rsidRPr="00035EA9">
        <w:rPr>
          <w:rFonts w:ascii="Times New Roman" w:hAnsi="Times New Roman"/>
          <w:sz w:val="22"/>
          <w:szCs w:val="22"/>
        </w:rPr>
        <w:lastRenderedPageBreak/>
        <w:t xml:space="preserve">(10%) of the capitalization of the </w:t>
      </w:r>
      <w:r>
        <w:rPr>
          <w:rFonts w:ascii="Times New Roman" w:hAnsi="Times New Roman"/>
          <w:sz w:val="22"/>
          <w:szCs w:val="22"/>
        </w:rPr>
        <w:t>SEGF</w:t>
      </w:r>
      <w:r w:rsidRPr="00035EA9">
        <w:rPr>
          <w:rFonts w:ascii="Times New Roman" w:hAnsi="Times New Roman"/>
          <w:sz w:val="22"/>
          <w:szCs w:val="22"/>
        </w:rPr>
        <w:t xml:space="preserve"> from all appropriations received for application to the </w:t>
      </w:r>
      <w:r>
        <w:rPr>
          <w:rFonts w:ascii="Times New Roman" w:hAnsi="Times New Roman"/>
          <w:sz w:val="22"/>
          <w:szCs w:val="22"/>
        </w:rPr>
        <w:t>SEGF</w:t>
      </w:r>
      <w:r w:rsidRPr="00035EA9">
        <w:rPr>
          <w:rFonts w:ascii="Times New Roman" w:hAnsi="Times New Roman"/>
          <w:sz w:val="22"/>
          <w:szCs w:val="22"/>
        </w:rPr>
        <w:t>, plus any funds received from repayment, interest, royalties, equities or other interests in business enterprises, products or services to the extent the repayment, interest, royalties or equities or other interests are in excess of the amount initially invested in the recipient, as determined on the date of approval of the subsequent investment, which may be made in a single disbursement or a series of disbursements to the qualifying small business</w:t>
      </w:r>
      <w:r w:rsidR="00FD3D74">
        <w:rPr>
          <w:rFonts w:ascii="Times New Roman" w:hAnsi="Times New Roman"/>
          <w:sz w:val="22"/>
          <w:szCs w:val="22"/>
        </w:rPr>
        <w:t xml:space="preserve"> or qualifying venture fund</w:t>
      </w:r>
      <w:r w:rsidRPr="00035EA9">
        <w:rPr>
          <w:rFonts w:ascii="Times New Roman" w:hAnsi="Times New Roman"/>
          <w:sz w:val="22"/>
          <w:szCs w:val="22"/>
        </w:rPr>
        <w:t>.</w:t>
      </w:r>
    </w:p>
    <w:p w14:paraId="7441B27E"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7698682" w14:textId="77777777" w:rsidR="001D2D49" w:rsidRDefault="001D2D49">
      <w:pPr>
        <w:pStyle w:val="PlainText"/>
        <w:tabs>
          <w:tab w:val="left" w:pos="720"/>
          <w:tab w:val="left" w:pos="1440"/>
          <w:tab w:val="left" w:pos="2160"/>
          <w:tab w:val="left" w:pos="2880"/>
          <w:tab w:val="left" w:pos="3600"/>
        </w:tabs>
        <w:rPr>
          <w:rFonts w:ascii="Times New Roman" w:hAnsi="Times New Roman"/>
          <w:sz w:val="22"/>
          <w:szCs w:val="22"/>
        </w:rPr>
      </w:pPr>
    </w:p>
    <w:p w14:paraId="4659F115" w14:textId="77777777" w:rsidR="009B64D8" w:rsidRPr="00607868" w:rsidRDefault="001D2D49" w:rsidP="001D2D49">
      <w:pPr>
        <w:pStyle w:val="PlainText"/>
        <w:keepNext/>
        <w:keepLines/>
        <w:tabs>
          <w:tab w:val="left" w:pos="720"/>
          <w:tab w:val="left" w:pos="1440"/>
          <w:tab w:val="left" w:pos="2160"/>
          <w:tab w:val="left" w:pos="2880"/>
          <w:tab w:val="left" w:pos="3600"/>
        </w:tabs>
        <w:rPr>
          <w:rFonts w:ascii="Times New Roman" w:hAnsi="Times New Roman"/>
          <w:b/>
          <w:sz w:val="22"/>
          <w:szCs w:val="22"/>
        </w:rPr>
      </w:pPr>
      <w:r w:rsidRPr="00607868">
        <w:rPr>
          <w:rFonts w:ascii="Times New Roman" w:hAnsi="Times New Roman"/>
          <w:b/>
          <w:sz w:val="22"/>
          <w:szCs w:val="22"/>
        </w:rPr>
        <w:t xml:space="preserve">SECTION </w:t>
      </w:r>
      <w:r w:rsidR="009B64D8" w:rsidRPr="00607868">
        <w:rPr>
          <w:rFonts w:ascii="Times New Roman" w:hAnsi="Times New Roman"/>
          <w:b/>
          <w:sz w:val="22"/>
          <w:szCs w:val="22"/>
        </w:rPr>
        <w:t>2.</w:t>
      </w:r>
      <w:r w:rsidR="009B64D8" w:rsidRPr="00607868">
        <w:rPr>
          <w:rFonts w:ascii="Times New Roman" w:hAnsi="Times New Roman"/>
          <w:b/>
          <w:sz w:val="22"/>
          <w:szCs w:val="22"/>
        </w:rPr>
        <w:tab/>
        <w:t>A</w:t>
      </w:r>
      <w:r w:rsidR="00607868" w:rsidRPr="00607868">
        <w:rPr>
          <w:rFonts w:ascii="Times New Roman" w:hAnsi="Times New Roman"/>
          <w:b/>
          <w:sz w:val="22"/>
          <w:szCs w:val="22"/>
        </w:rPr>
        <w:t>DMINISTRATION</w:t>
      </w:r>
    </w:p>
    <w:p w14:paraId="038293E4" w14:textId="77777777" w:rsidR="009B64D8" w:rsidRPr="00035EA9" w:rsidRDefault="009B64D8" w:rsidP="001D2D49">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43703C76" w14:textId="77777777" w:rsidR="009B64D8" w:rsidRPr="00035EA9" w:rsidRDefault="009B64D8" w:rsidP="001D2D4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A.</w:t>
      </w:r>
      <w:r w:rsidRPr="00035EA9">
        <w:rPr>
          <w:rFonts w:ascii="Times New Roman" w:hAnsi="Times New Roman"/>
          <w:sz w:val="22"/>
          <w:szCs w:val="22"/>
        </w:rPr>
        <w:tab/>
        <w:t xml:space="preserve">The Board has the power to approve investments to qualifying small businesses </w:t>
      </w:r>
      <w:r w:rsidR="004F7A56">
        <w:rPr>
          <w:rFonts w:ascii="Times New Roman" w:hAnsi="Times New Roman"/>
          <w:sz w:val="22"/>
          <w:szCs w:val="22"/>
        </w:rPr>
        <w:t xml:space="preserve">or qualifying venture funds </w:t>
      </w:r>
      <w:r w:rsidRPr="00035EA9">
        <w:rPr>
          <w:rFonts w:ascii="Times New Roman" w:hAnsi="Times New Roman"/>
          <w:sz w:val="22"/>
          <w:szCs w:val="22"/>
        </w:rPr>
        <w:t xml:space="preserve">from the </w:t>
      </w:r>
      <w:r>
        <w:rPr>
          <w:rFonts w:ascii="Times New Roman" w:hAnsi="Times New Roman"/>
          <w:sz w:val="22"/>
          <w:szCs w:val="22"/>
        </w:rPr>
        <w:t>Program F</w:t>
      </w:r>
      <w:r w:rsidRPr="00035EA9">
        <w:rPr>
          <w:rFonts w:ascii="Times New Roman" w:hAnsi="Times New Roman"/>
          <w:sz w:val="22"/>
          <w:szCs w:val="22"/>
        </w:rPr>
        <w:t>und</w:t>
      </w:r>
      <w:r>
        <w:rPr>
          <w:rFonts w:ascii="Times New Roman" w:hAnsi="Times New Roman"/>
          <w:sz w:val="22"/>
          <w:szCs w:val="22"/>
        </w:rPr>
        <w:t>s</w:t>
      </w:r>
      <w:r w:rsidRPr="00035EA9">
        <w:rPr>
          <w:rFonts w:ascii="Times New Roman" w:hAnsi="Times New Roman"/>
          <w:sz w:val="22"/>
          <w:szCs w:val="22"/>
        </w:rPr>
        <w:t>. The Board may not delegate the final authority to approve investments, but once having</w:t>
      </w:r>
      <w:r w:rsidRPr="00035EA9">
        <w:rPr>
          <w:rFonts w:ascii="Times New Roman" w:hAnsi="Times New Roman"/>
          <w:sz w:val="22"/>
          <w:szCs w:val="22"/>
        </w:rPr>
        <w:t xml:space="preserve"> authorized a potential investment from the </w:t>
      </w:r>
      <w:r>
        <w:rPr>
          <w:rFonts w:ascii="Times New Roman" w:hAnsi="Times New Roman"/>
          <w:sz w:val="22"/>
          <w:szCs w:val="22"/>
        </w:rPr>
        <w:t>Program F</w:t>
      </w:r>
      <w:r w:rsidRPr="00035EA9">
        <w:rPr>
          <w:rFonts w:ascii="Times New Roman" w:hAnsi="Times New Roman"/>
          <w:sz w:val="22"/>
          <w:szCs w:val="22"/>
        </w:rPr>
        <w:t>und</w:t>
      </w:r>
      <w:r>
        <w:rPr>
          <w:rFonts w:ascii="Times New Roman" w:hAnsi="Times New Roman"/>
          <w:sz w:val="22"/>
          <w:szCs w:val="22"/>
        </w:rPr>
        <w:t>s</w:t>
      </w:r>
      <w:r w:rsidRPr="00035EA9">
        <w:rPr>
          <w:rFonts w:ascii="Times New Roman" w:hAnsi="Times New Roman"/>
          <w:sz w:val="22"/>
          <w:szCs w:val="22"/>
        </w:rPr>
        <w:t xml:space="preserve"> within designated parameters approved by it, the Board may delegate to a subcommittee of the Board the authority to negotiate and agree to terms of the investment within those designated parameters.</w:t>
      </w:r>
    </w:p>
    <w:p w14:paraId="43CC6245"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2E2BE05" w14:textId="77777777" w:rsidR="009B64D8"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B.</w:t>
      </w:r>
      <w:r w:rsidRPr="00035EA9">
        <w:rPr>
          <w:rFonts w:ascii="Times New Roman" w:hAnsi="Times New Roman"/>
          <w:sz w:val="22"/>
          <w:szCs w:val="22"/>
        </w:rPr>
        <w:tab/>
        <w:t>The Board may delegate to one or more subcommittees the authority to review applications. The subcommittee may be given the authority to deny applications for investments. The Board may determine in advance that such a denial will be final agency action, not subject to appeal to the full Board.</w:t>
      </w:r>
    </w:p>
    <w:p w14:paraId="1FA08E33"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6D7BFFD5"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C.</w:t>
      </w:r>
      <w:r w:rsidRPr="00035EA9">
        <w:rPr>
          <w:rFonts w:ascii="Times New Roman" w:hAnsi="Times New Roman"/>
          <w:sz w:val="22"/>
          <w:szCs w:val="22"/>
        </w:rPr>
        <w:tab/>
        <w:t>The Board may create such other subcommittees as it may deem necessary for the administration of the Board's business.</w:t>
      </w:r>
    </w:p>
    <w:p w14:paraId="49128F41"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80E9AA2"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D.</w:t>
      </w:r>
      <w:r w:rsidRPr="00035EA9">
        <w:rPr>
          <w:rFonts w:ascii="Times New Roman" w:hAnsi="Times New Roman"/>
          <w:sz w:val="22"/>
          <w:szCs w:val="22"/>
        </w:rPr>
        <w:tab/>
        <w:t xml:space="preserve">The Board may enter into administrative contracts with one or more individuals or entities to perform the administrative functions necessary to the efficient conduct of the program and the administration of the </w:t>
      </w:r>
      <w:r>
        <w:rPr>
          <w:rFonts w:ascii="Times New Roman" w:hAnsi="Times New Roman"/>
          <w:sz w:val="22"/>
          <w:szCs w:val="22"/>
        </w:rPr>
        <w:t>Program F</w:t>
      </w:r>
      <w:r w:rsidRPr="00035EA9">
        <w:rPr>
          <w:rFonts w:ascii="Times New Roman" w:hAnsi="Times New Roman"/>
          <w:sz w:val="22"/>
          <w:szCs w:val="22"/>
        </w:rPr>
        <w:t>und</w:t>
      </w:r>
      <w:r>
        <w:rPr>
          <w:rFonts w:ascii="Times New Roman" w:hAnsi="Times New Roman"/>
          <w:sz w:val="22"/>
          <w:szCs w:val="22"/>
        </w:rPr>
        <w:t>s</w:t>
      </w:r>
      <w:r w:rsidRPr="00035EA9">
        <w:rPr>
          <w:rFonts w:ascii="Times New Roman" w:hAnsi="Times New Roman"/>
          <w:sz w:val="22"/>
          <w:szCs w:val="22"/>
        </w:rPr>
        <w:t>. Without limitation, services contracted for may include development of rules, procedures, documentation, financial reporting, publicity, analysis and recommendations with respect to applications received. The contracts may provide compensation for services rendered and reasonable expenses.</w:t>
      </w:r>
    </w:p>
    <w:p w14:paraId="134F39E2"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16C3E55"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0A03BAB" w14:textId="77777777" w:rsidR="009B64D8" w:rsidRPr="001D2D49" w:rsidRDefault="001D2D49" w:rsidP="001D2D49">
      <w:pPr>
        <w:pStyle w:val="PlainText"/>
        <w:tabs>
          <w:tab w:val="left" w:pos="720"/>
          <w:tab w:val="left" w:pos="1440"/>
          <w:tab w:val="left" w:pos="2160"/>
          <w:tab w:val="left" w:pos="2880"/>
          <w:tab w:val="left" w:pos="3600"/>
        </w:tabs>
        <w:ind w:left="1440" w:hanging="1440"/>
        <w:rPr>
          <w:rFonts w:ascii="Times New Roman" w:hAnsi="Times New Roman"/>
          <w:b/>
          <w:sz w:val="22"/>
          <w:szCs w:val="22"/>
        </w:rPr>
      </w:pPr>
      <w:r>
        <w:rPr>
          <w:rFonts w:ascii="Times New Roman" w:hAnsi="Times New Roman"/>
          <w:b/>
          <w:sz w:val="22"/>
          <w:szCs w:val="22"/>
        </w:rPr>
        <w:t xml:space="preserve">SECTION </w:t>
      </w:r>
      <w:r w:rsidR="009B64D8" w:rsidRPr="0082343C">
        <w:rPr>
          <w:rFonts w:ascii="Times New Roman" w:hAnsi="Times New Roman"/>
          <w:b/>
          <w:sz w:val="22"/>
          <w:szCs w:val="22"/>
        </w:rPr>
        <w:t>3.</w:t>
      </w:r>
      <w:r w:rsidR="009B64D8" w:rsidRPr="001D2D49">
        <w:rPr>
          <w:rFonts w:ascii="Times New Roman" w:hAnsi="Times New Roman"/>
          <w:b/>
          <w:sz w:val="22"/>
          <w:szCs w:val="22"/>
        </w:rPr>
        <w:tab/>
      </w:r>
      <w:r w:rsidR="009B64D8" w:rsidRPr="00E50B68">
        <w:rPr>
          <w:rFonts w:ascii="Times New Roman" w:hAnsi="Times New Roman"/>
          <w:b/>
          <w:sz w:val="22"/>
          <w:szCs w:val="22"/>
        </w:rPr>
        <w:t xml:space="preserve">SEGF </w:t>
      </w:r>
      <w:r w:rsidR="00607868">
        <w:rPr>
          <w:rFonts w:ascii="Times New Roman" w:hAnsi="Times New Roman"/>
          <w:b/>
          <w:sz w:val="22"/>
          <w:szCs w:val="22"/>
        </w:rPr>
        <w:t>ADMINISTRATION</w:t>
      </w:r>
    </w:p>
    <w:p w14:paraId="6E1DBB1A"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59FC631"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A.</w:t>
      </w:r>
      <w:r w:rsidRPr="00035EA9">
        <w:rPr>
          <w:rFonts w:ascii="Times New Roman" w:hAnsi="Times New Roman"/>
          <w:sz w:val="22"/>
          <w:szCs w:val="22"/>
        </w:rPr>
        <w:tab/>
        <w:t xml:space="preserve">The Authority shall maintain and invest the </w:t>
      </w:r>
      <w:r>
        <w:rPr>
          <w:rFonts w:ascii="Times New Roman" w:hAnsi="Times New Roman"/>
          <w:sz w:val="22"/>
          <w:szCs w:val="22"/>
        </w:rPr>
        <w:t xml:space="preserve">cash balances of the SEGF </w:t>
      </w:r>
      <w:r w:rsidRPr="00035EA9">
        <w:rPr>
          <w:rFonts w:ascii="Times New Roman" w:hAnsi="Times New Roman"/>
          <w:sz w:val="22"/>
          <w:szCs w:val="22"/>
        </w:rPr>
        <w:t xml:space="preserve">at the direction of the Board and shall report regularly to the Board regarding the balance of the </w:t>
      </w:r>
      <w:r>
        <w:rPr>
          <w:rFonts w:ascii="Times New Roman" w:hAnsi="Times New Roman"/>
          <w:sz w:val="22"/>
          <w:szCs w:val="22"/>
        </w:rPr>
        <w:t>SEGF</w:t>
      </w:r>
      <w:r w:rsidRPr="00035EA9">
        <w:rPr>
          <w:rFonts w:ascii="Times New Roman" w:hAnsi="Times New Roman"/>
          <w:sz w:val="22"/>
          <w:szCs w:val="22"/>
        </w:rPr>
        <w:t>.</w:t>
      </w:r>
    </w:p>
    <w:p w14:paraId="5D82EF16"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31AFC0F"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B.</w:t>
      </w:r>
      <w:r w:rsidRPr="00035EA9">
        <w:rPr>
          <w:rFonts w:ascii="Times New Roman" w:hAnsi="Times New Roman"/>
          <w:sz w:val="22"/>
          <w:szCs w:val="22"/>
        </w:rPr>
        <w:tab/>
        <w:t xml:space="preserve">Appropriations, interest on investments, interest on investments to recipients, principal repayments, grants, endowments and gifts will be added to the </w:t>
      </w:r>
      <w:r>
        <w:rPr>
          <w:rFonts w:ascii="Times New Roman" w:hAnsi="Times New Roman"/>
          <w:sz w:val="22"/>
          <w:szCs w:val="22"/>
        </w:rPr>
        <w:t>SEGF</w:t>
      </w:r>
      <w:r w:rsidRPr="00035EA9">
        <w:rPr>
          <w:rFonts w:ascii="Times New Roman" w:hAnsi="Times New Roman"/>
          <w:sz w:val="22"/>
          <w:szCs w:val="22"/>
        </w:rPr>
        <w:t xml:space="preserve">. The </w:t>
      </w:r>
      <w:r>
        <w:rPr>
          <w:rFonts w:ascii="Times New Roman" w:hAnsi="Times New Roman"/>
          <w:sz w:val="22"/>
          <w:szCs w:val="22"/>
        </w:rPr>
        <w:t>SEGF</w:t>
      </w:r>
      <w:r w:rsidRPr="00035EA9">
        <w:rPr>
          <w:rFonts w:ascii="Times New Roman" w:hAnsi="Times New Roman"/>
          <w:sz w:val="22"/>
          <w:szCs w:val="22"/>
        </w:rPr>
        <w:t xml:space="preserve"> will be used to make investments to recipients and to pay costs and expenses associated with maintaining, servicing and administering the </w:t>
      </w:r>
      <w:r>
        <w:rPr>
          <w:rFonts w:ascii="Times New Roman" w:hAnsi="Times New Roman"/>
          <w:sz w:val="22"/>
          <w:szCs w:val="22"/>
        </w:rPr>
        <w:t>SEGF</w:t>
      </w:r>
      <w:r w:rsidRPr="00035EA9">
        <w:rPr>
          <w:rFonts w:ascii="Times New Roman" w:hAnsi="Times New Roman"/>
          <w:sz w:val="22"/>
          <w:szCs w:val="22"/>
        </w:rPr>
        <w:t xml:space="preserve"> and the program.</w:t>
      </w:r>
    </w:p>
    <w:p w14:paraId="3D446F7D"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575F66B" w14:textId="77777777" w:rsidR="00E50B68" w:rsidRDefault="00E50B68">
      <w:pPr>
        <w:pStyle w:val="PlainText"/>
        <w:tabs>
          <w:tab w:val="left" w:pos="720"/>
          <w:tab w:val="left" w:pos="1440"/>
          <w:tab w:val="left" w:pos="2160"/>
          <w:tab w:val="left" w:pos="2880"/>
          <w:tab w:val="left" w:pos="3600"/>
        </w:tabs>
        <w:rPr>
          <w:rFonts w:ascii="Times New Roman" w:hAnsi="Times New Roman"/>
          <w:sz w:val="22"/>
          <w:szCs w:val="22"/>
        </w:rPr>
      </w:pPr>
    </w:p>
    <w:p w14:paraId="197B0F7C" w14:textId="77777777" w:rsidR="009B64D8" w:rsidRPr="001D2D49" w:rsidRDefault="001D2D49" w:rsidP="001D2D49">
      <w:pPr>
        <w:pStyle w:val="PlainText"/>
        <w:tabs>
          <w:tab w:val="left" w:pos="720"/>
          <w:tab w:val="left" w:pos="1440"/>
          <w:tab w:val="left" w:pos="2160"/>
          <w:tab w:val="left" w:pos="2880"/>
          <w:tab w:val="left" w:pos="3600"/>
        </w:tabs>
        <w:ind w:left="1440" w:hanging="1440"/>
        <w:rPr>
          <w:rFonts w:ascii="Times New Roman" w:hAnsi="Times New Roman"/>
          <w:b/>
          <w:sz w:val="22"/>
          <w:szCs w:val="22"/>
        </w:rPr>
      </w:pPr>
      <w:r>
        <w:rPr>
          <w:rFonts w:ascii="Times New Roman" w:hAnsi="Times New Roman"/>
          <w:b/>
          <w:sz w:val="22"/>
          <w:szCs w:val="22"/>
        </w:rPr>
        <w:t xml:space="preserve">SECTION </w:t>
      </w:r>
      <w:r w:rsidR="009B64D8" w:rsidRPr="0082343C">
        <w:rPr>
          <w:rFonts w:ascii="Times New Roman" w:hAnsi="Times New Roman"/>
          <w:b/>
          <w:sz w:val="22"/>
          <w:szCs w:val="22"/>
        </w:rPr>
        <w:t>3</w:t>
      </w:r>
      <w:r w:rsidR="009B64D8">
        <w:rPr>
          <w:rFonts w:ascii="Times New Roman" w:hAnsi="Times New Roman"/>
          <w:b/>
          <w:sz w:val="22"/>
          <w:szCs w:val="22"/>
        </w:rPr>
        <w:t>A</w:t>
      </w:r>
      <w:r w:rsidR="009B64D8" w:rsidRPr="0082343C">
        <w:rPr>
          <w:rFonts w:ascii="Times New Roman" w:hAnsi="Times New Roman"/>
          <w:b/>
          <w:sz w:val="22"/>
          <w:szCs w:val="22"/>
        </w:rPr>
        <w:t>.</w:t>
      </w:r>
      <w:r w:rsidR="009B64D8" w:rsidRPr="001D2D49">
        <w:rPr>
          <w:rFonts w:ascii="Times New Roman" w:hAnsi="Times New Roman"/>
          <w:b/>
          <w:sz w:val="22"/>
          <w:szCs w:val="22"/>
        </w:rPr>
        <w:tab/>
      </w:r>
      <w:r w:rsidR="00607868">
        <w:rPr>
          <w:rFonts w:ascii="Times New Roman" w:hAnsi="Times New Roman"/>
          <w:b/>
          <w:sz w:val="22"/>
          <w:szCs w:val="22"/>
        </w:rPr>
        <w:t>SIDE FUND ADMINISTRATION</w:t>
      </w:r>
    </w:p>
    <w:p w14:paraId="210DCCC2" w14:textId="77777777" w:rsidR="009B64D8" w:rsidRPr="00035EA9" w:rsidRDefault="009B64D8" w:rsidP="009B64D8">
      <w:pPr>
        <w:pStyle w:val="PlainText"/>
        <w:tabs>
          <w:tab w:val="left" w:pos="720"/>
          <w:tab w:val="left" w:pos="1440"/>
          <w:tab w:val="left" w:pos="2160"/>
          <w:tab w:val="left" w:pos="2880"/>
          <w:tab w:val="left" w:pos="3600"/>
        </w:tabs>
        <w:rPr>
          <w:rFonts w:ascii="Times New Roman" w:hAnsi="Times New Roman"/>
          <w:sz w:val="22"/>
          <w:szCs w:val="22"/>
        </w:rPr>
      </w:pPr>
    </w:p>
    <w:p w14:paraId="2974F79C" w14:textId="77777777" w:rsidR="009B64D8" w:rsidRDefault="009B64D8"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t xml:space="preserve">The Board may enter into agreements or contracts with third parties </w:t>
      </w:r>
      <w:r w:rsidR="00607868">
        <w:rPr>
          <w:rFonts w:ascii="Times New Roman" w:hAnsi="Times New Roman"/>
          <w:sz w:val="22"/>
          <w:szCs w:val="22"/>
        </w:rPr>
        <w:t xml:space="preserve">to create and fund Side Funds. </w:t>
      </w:r>
      <w:r>
        <w:rPr>
          <w:rFonts w:ascii="Times New Roman" w:hAnsi="Times New Roman"/>
          <w:sz w:val="22"/>
          <w:szCs w:val="22"/>
        </w:rPr>
        <w:t xml:space="preserve">Ownership interests in Side Funds may be allocated or issued by the Board in accordance with such agreements, and monies in the Side Funds, whether principal, </w:t>
      </w:r>
      <w:r>
        <w:rPr>
          <w:rFonts w:ascii="Times New Roman" w:hAnsi="Times New Roman"/>
          <w:sz w:val="22"/>
          <w:szCs w:val="22"/>
        </w:rPr>
        <w:lastRenderedPageBreak/>
        <w:t>interest, investment income, investment repayment, or profit, may be distributed by the Board to third parties in acc</w:t>
      </w:r>
      <w:r w:rsidR="00607868">
        <w:rPr>
          <w:rFonts w:ascii="Times New Roman" w:hAnsi="Times New Roman"/>
          <w:sz w:val="22"/>
          <w:szCs w:val="22"/>
        </w:rPr>
        <w:t>ordance w ith such agreements.</w:t>
      </w:r>
      <w:r>
        <w:rPr>
          <w:rFonts w:ascii="Times New Roman" w:hAnsi="Times New Roman"/>
          <w:sz w:val="22"/>
          <w:szCs w:val="22"/>
        </w:rPr>
        <w:t xml:space="preserve"> Such agreements may also provide that the Board be entitled to receive and retain profits or other returns on investments by the Side F</w:t>
      </w:r>
      <w:r w:rsidR="00607868">
        <w:rPr>
          <w:rFonts w:ascii="Times New Roman" w:hAnsi="Times New Roman"/>
          <w:sz w:val="22"/>
          <w:szCs w:val="22"/>
        </w:rPr>
        <w:t xml:space="preserve">und. </w:t>
      </w:r>
      <w:r>
        <w:rPr>
          <w:rFonts w:ascii="Times New Roman" w:hAnsi="Times New Roman"/>
          <w:sz w:val="22"/>
          <w:szCs w:val="22"/>
        </w:rPr>
        <w:t>Any amounts definitively earned by the Board in a Side Fund shall be transferred to the SEGF at such time as the Board may direct, but in no event later than the closing of such Side Fund.</w:t>
      </w:r>
      <w:r w:rsidR="006D78E0">
        <w:rPr>
          <w:rFonts w:ascii="Times New Roman" w:hAnsi="Times New Roman"/>
          <w:sz w:val="22"/>
          <w:szCs w:val="22"/>
        </w:rPr>
        <w:t xml:space="preserve"> </w:t>
      </w:r>
    </w:p>
    <w:p w14:paraId="074BD9F1" w14:textId="77777777" w:rsidR="009B64D8" w:rsidRDefault="009B64D8"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03F4A3DC" w14:textId="77777777" w:rsidR="009B64D8" w:rsidRDefault="009B64D8"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t>Monies for the creation or funding of Side Funds may come from any lawful source,</w:t>
      </w:r>
      <w:r w:rsidR="001D2D49">
        <w:rPr>
          <w:rFonts w:ascii="Times New Roman" w:hAnsi="Times New Roman"/>
          <w:sz w:val="22"/>
          <w:szCs w:val="22"/>
        </w:rPr>
        <w:t xml:space="preserve"> including public entities and </w:t>
      </w:r>
      <w:r>
        <w:rPr>
          <w:rFonts w:ascii="Times New Roman" w:hAnsi="Times New Roman"/>
          <w:sz w:val="22"/>
          <w:szCs w:val="22"/>
        </w:rPr>
        <w:t>private individuals or entities, and may be structured as revolving or non-revolving funds, and all or a portion of such monies may be returned to the contributor or investor in accordance with the terms of the agreements governing the creation of such Side Funds.</w:t>
      </w:r>
    </w:p>
    <w:p w14:paraId="5B3ECFF7" w14:textId="77777777" w:rsidR="009B64D8" w:rsidRDefault="009B64D8"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13BD148B" w14:textId="77777777" w:rsidR="009B64D8" w:rsidRDefault="001D2D49"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B64D8">
        <w:rPr>
          <w:rFonts w:ascii="Times New Roman" w:hAnsi="Times New Roman"/>
          <w:sz w:val="22"/>
          <w:szCs w:val="22"/>
        </w:rPr>
        <w:t>C</w:t>
      </w:r>
      <w:r w:rsidR="009B64D8" w:rsidRPr="00035EA9">
        <w:rPr>
          <w:rFonts w:ascii="Times New Roman" w:hAnsi="Times New Roman"/>
          <w:sz w:val="22"/>
          <w:szCs w:val="22"/>
        </w:rPr>
        <w:t>.</w:t>
      </w:r>
      <w:r w:rsidR="009B64D8" w:rsidRPr="00035EA9">
        <w:rPr>
          <w:rFonts w:ascii="Times New Roman" w:hAnsi="Times New Roman"/>
          <w:sz w:val="22"/>
          <w:szCs w:val="22"/>
        </w:rPr>
        <w:tab/>
      </w:r>
      <w:r w:rsidR="009B64D8">
        <w:rPr>
          <w:rFonts w:ascii="Times New Roman" w:hAnsi="Times New Roman"/>
          <w:sz w:val="22"/>
          <w:szCs w:val="22"/>
        </w:rPr>
        <w:t>I</w:t>
      </w:r>
      <w:r w:rsidR="009B64D8" w:rsidRPr="00035EA9">
        <w:rPr>
          <w:rFonts w:ascii="Times New Roman" w:hAnsi="Times New Roman"/>
          <w:sz w:val="22"/>
          <w:szCs w:val="22"/>
        </w:rPr>
        <w:t>nterest on investments</w:t>
      </w:r>
      <w:r w:rsidR="009B64D8">
        <w:rPr>
          <w:rFonts w:ascii="Times New Roman" w:hAnsi="Times New Roman"/>
          <w:sz w:val="22"/>
          <w:szCs w:val="22"/>
        </w:rPr>
        <w:t xml:space="preserve"> of Side Fund monies</w:t>
      </w:r>
      <w:r w:rsidR="009B64D8" w:rsidRPr="00035EA9">
        <w:rPr>
          <w:rFonts w:ascii="Times New Roman" w:hAnsi="Times New Roman"/>
          <w:sz w:val="22"/>
          <w:szCs w:val="22"/>
        </w:rPr>
        <w:t xml:space="preserve">, interest on investments </w:t>
      </w:r>
      <w:r w:rsidR="009B64D8">
        <w:rPr>
          <w:rFonts w:ascii="Times New Roman" w:hAnsi="Times New Roman"/>
          <w:sz w:val="22"/>
          <w:szCs w:val="22"/>
        </w:rPr>
        <w:t>by Side Funds in</w:t>
      </w:r>
      <w:r w:rsidR="009B64D8" w:rsidRPr="00035EA9">
        <w:rPr>
          <w:rFonts w:ascii="Times New Roman" w:hAnsi="Times New Roman"/>
          <w:sz w:val="22"/>
          <w:szCs w:val="22"/>
        </w:rPr>
        <w:t xml:space="preserve">to </w:t>
      </w:r>
      <w:r w:rsidR="009B64D8">
        <w:rPr>
          <w:rFonts w:ascii="Times New Roman" w:hAnsi="Times New Roman"/>
          <w:sz w:val="22"/>
          <w:szCs w:val="22"/>
        </w:rPr>
        <w:t>R</w:t>
      </w:r>
      <w:r w:rsidR="009B64D8" w:rsidRPr="00035EA9">
        <w:rPr>
          <w:rFonts w:ascii="Times New Roman" w:hAnsi="Times New Roman"/>
          <w:sz w:val="22"/>
          <w:szCs w:val="22"/>
        </w:rPr>
        <w:t xml:space="preserve">ecipients, principal repayments, grants, endowments and gifts will be added to </w:t>
      </w:r>
      <w:r w:rsidR="009B64D8">
        <w:rPr>
          <w:rFonts w:ascii="Times New Roman" w:hAnsi="Times New Roman"/>
          <w:sz w:val="22"/>
          <w:szCs w:val="22"/>
        </w:rPr>
        <w:t>such Side</w:t>
      </w:r>
      <w:r w:rsidR="009B64D8" w:rsidRPr="00035EA9">
        <w:rPr>
          <w:rFonts w:ascii="Times New Roman" w:hAnsi="Times New Roman"/>
          <w:sz w:val="22"/>
          <w:szCs w:val="22"/>
        </w:rPr>
        <w:t xml:space="preserve"> </w:t>
      </w:r>
      <w:r w:rsidR="009B64D8">
        <w:rPr>
          <w:rFonts w:ascii="Times New Roman" w:hAnsi="Times New Roman"/>
          <w:sz w:val="22"/>
          <w:szCs w:val="22"/>
        </w:rPr>
        <w:t>F</w:t>
      </w:r>
      <w:r w:rsidR="009B64D8" w:rsidRPr="00035EA9">
        <w:rPr>
          <w:rFonts w:ascii="Times New Roman" w:hAnsi="Times New Roman"/>
          <w:sz w:val="22"/>
          <w:szCs w:val="22"/>
        </w:rPr>
        <w:t>und</w:t>
      </w:r>
      <w:r w:rsidR="009B64D8">
        <w:rPr>
          <w:rFonts w:ascii="Times New Roman" w:hAnsi="Times New Roman"/>
          <w:sz w:val="22"/>
          <w:szCs w:val="22"/>
        </w:rPr>
        <w:t xml:space="preserve"> as directed by the Board. Such Side F</w:t>
      </w:r>
      <w:r w:rsidR="009B64D8" w:rsidRPr="00035EA9">
        <w:rPr>
          <w:rFonts w:ascii="Times New Roman" w:hAnsi="Times New Roman"/>
          <w:sz w:val="22"/>
          <w:szCs w:val="22"/>
        </w:rPr>
        <w:t>und</w:t>
      </w:r>
      <w:r w:rsidR="009B64D8">
        <w:rPr>
          <w:rFonts w:ascii="Times New Roman" w:hAnsi="Times New Roman"/>
          <w:sz w:val="22"/>
          <w:szCs w:val="22"/>
        </w:rPr>
        <w:t>s may</w:t>
      </w:r>
      <w:r w:rsidR="009B64D8" w:rsidRPr="00035EA9">
        <w:rPr>
          <w:rFonts w:ascii="Times New Roman" w:hAnsi="Times New Roman"/>
          <w:sz w:val="22"/>
          <w:szCs w:val="22"/>
        </w:rPr>
        <w:t xml:space="preserve"> be used to make investments to </w:t>
      </w:r>
      <w:r w:rsidR="009B64D8">
        <w:rPr>
          <w:rFonts w:ascii="Times New Roman" w:hAnsi="Times New Roman"/>
          <w:sz w:val="22"/>
          <w:szCs w:val="22"/>
        </w:rPr>
        <w:t>R</w:t>
      </w:r>
      <w:r w:rsidR="009B64D8" w:rsidRPr="00035EA9">
        <w:rPr>
          <w:rFonts w:ascii="Times New Roman" w:hAnsi="Times New Roman"/>
          <w:sz w:val="22"/>
          <w:szCs w:val="22"/>
        </w:rPr>
        <w:t>ecipients and to pay costs and expenses associated with maintaining, servicing and administering the</w:t>
      </w:r>
      <w:r w:rsidR="009B64D8">
        <w:rPr>
          <w:rFonts w:ascii="Times New Roman" w:hAnsi="Times New Roman"/>
          <w:sz w:val="22"/>
          <w:szCs w:val="22"/>
        </w:rPr>
        <w:t xml:space="preserve"> Side Funds </w:t>
      </w:r>
      <w:r w:rsidR="009B64D8" w:rsidRPr="00035EA9">
        <w:rPr>
          <w:rFonts w:ascii="Times New Roman" w:hAnsi="Times New Roman"/>
          <w:sz w:val="22"/>
          <w:szCs w:val="22"/>
        </w:rPr>
        <w:t>and the program</w:t>
      </w:r>
      <w:r w:rsidR="009B64D8">
        <w:rPr>
          <w:rFonts w:ascii="Times New Roman" w:hAnsi="Times New Roman"/>
          <w:sz w:val="22"/>
          <w:szCs w:val="22"/>
        </w:rPr>
        <w:t>.</w:t>
      </w:r>
    </w:p>
    <w:p w14:paraId="57C9DBDB" w14:textId="77777777" w:rsidR="009B64D8" w:rsidRDefault="009B64D8"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760445B5" w14:textId="77777777" w:rsidR="009B64D8" w:rsidRPr="00035EA9" w:rsidRDefault="009B64D8"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r>
      <w:r w:rsidRPr="009E4454">
        <w:rPr>
          <w:rFonts w:ascii="Times New Roman" w:hAnsi="Times New Roman"/>
          <w:sz w:val="22"/>
          <w:szCs w:val="22"/>
        </w:rPr>
        <w:t>The Board may charge and accept management fees, or ca</w:t>
      </w:r>
      <w:r w:rsidR="00607868" w:rsidRPr="009E4454">
        <w:rPr>
          <w:rFonts w:ascii="Times New Roman" w:hAnsi="Times New Roman"/>
          <w:sz w:val="22"/>
          <w:szCs w:val="22"/>
        </w:rPr>
        <w:t>rried interest</w:t>
      </w:r>
      <w:r w:rsidR="006F669C" w:rsidRPr="00C82D3F">
        <w:rPr>
          <w:rFonts w:ascii="Times New Roman" w:hAnsi="Times New Roman"/>
          <w:sz w:val="22"/>
          <w:szCs w:val="22"/>
        </w:rPr>
        <w:t>,</w:t>
      </w:r>
      <w:r w:rsidR="00607868" w:rsidRPr="00C82D3F">
        <w:rPr>
          <w:rFonts w:ascii="Times New Roman" w:hAnsi="Times New Roman"/>
          <w:sz w:val="22"/>
          <w:szCs w:val="22"/>
        </w:rPr>
        <w:t xml:space="preserve"> for management</w:t>
      </w:r>
      <w:r w:rsidR="006F669C" w:rsidRPr="00C82D3F">
        <w:rPr>
          <w:rFonts w:ascii="Times New Roman" w:hAnsi="Times New Roman"/>
          <w:sz w:val="22"/>
          <w:szCs w:val="22"/>
        </w:rPr>
        <w:t xml:space="preserve"> of the Fund or</w:t>
      </w:r>
      <w:r w:rsidRPr="00C82D3F">
        <w:rPr>
          <w:rFonts w:ascii="Times New Roman" w:hAnsi="Times New Roman"/>
          <w:sz w:val="22"/>
          <w:szCs w:val="22"/>
        </w:rPr>
        <w:t xml:space="preserve"> Side Funds,  provided that in no event shall any such management fees be charged to or paid from monies appropriated by the state to the SEGF.</w:t>
      </w:r>
      <w:r w:rsidR="00F30C47" w:rsidRPr="00C82D3F">
        <w:rPr>
          <w:rFonts w:ascii="Times New Roman" w:hAnsi="Times New Roman"/>
          <w:sz w:val="22"/>
          <w:szCs w:val="22"/>
        </w:rPr>
        <w:t xml:space="preserve"> The board may approve payment of management fees to a fund manager hired to manage a side fund or to a fund manager for a qualifying venture fund </w:t>
      </w:r>
      <w:r w:rsidR="00C82D3F">
        <w:rPr>
          <w:rFonts w:ascii="Times New Roman" w:hAnsi="Times New Roman"/>
          <w:sz w:val="22"/>
          <w:szCs w:val="22"/>
        </w:rPr>
        <w:t>in</w:t>
      </w:r>
      <w:r w:rsidR="00F30C47" w:rsidRPr="00C82D3F">
        <w:rPr>
          <w:rFonts w:ascii="Times New Roman" w:hAnsi="Times New Roman"/>
          <w:sz w:val="22"/>
          <w:szCs w:val="22"/>
        </w:rPr>
        <w:t xml:space="preserve"> which the board is a</w:t>
      </w:r>
      <w:r w:rsidR="00C82D3F">
        <w:rPr>
          <w:rFonts w:ascii="Times New Roman" w:hAnsi="Times New Roman"/>
          <w:sz w:val="22"/>
          <w:szCs w:val="22"/>
        </w:rPr>
        <w:t>n investor</w:t>
      </w:r>
      <w:r w:rsidR="00F30C47" w:rsidRPr="00C82D3F">
        <w:rPr>
          <w:rFonts w:ascii="Times New Roman" w:hAnsi="Times New Roman"/>
          <w:sz w:val="22"/>
          <w:szCs w:val="22"/>
        </w:rPr>
        <w:t>.</w:t>
      </w:r>
    </w:p>
    <w:p w14:paraId="1CF33933" w14:textId="77777777" w:rsidR="009B64D8" w:rsidRDefault="009B64D8"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39E62A87" w14:textId="77777777" w:rsidR="009B64D8" w:rsidRDefault="009B64D8"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r>
      <w:r w:rsidRPr="00035EA9">
        <w:rPr>
          <w:rFonts w:ascii="Times New Roman" w:hAnsi="Times New Roman"/>
          <w:sz w:val="22"/>
          <w:szCs w:val="22"/>
        </w:rPr>
        <w:t xml:space="preserve">The Authority shall maintain and invest </w:t>
      </w:r>
      <w:r>
        <w:rPr>
          <w:rFonts w:ascii="Times New Roman" w:hAnsi="Times New Roman"/>
          <w:sz w:val="22"/>
          <w:szCs w:val="22"/>
        </w:rPr>
        <w:t>any and all Side F</w:t>
      </w:r>
      <w:r w:rsidRPr="00035EA9">
        <w:rPr>
          <w:rFonts w:ascii="Times New Roman" w:hAnsi="Times New Roman"/>
          <w:sz w:val="22"/>
          <w:szCs w:val="22"/>
        </w:rPr>
        <w:t>und</w:t>
      </w:r>
      <w:r>
        <w:rPr>
          <w:rFonts w:ascii="Times New Roman" w:hAnsi="Times New Roman"/>
          <w:sz w:val="22"/>
          <w:szCs w:val="22"/>
        </w:rPr>
        <w:t>s</w:t>
      </w:r>
      <w:r w:rsidRPr="00035EA9">
        <w:rPr>
          <w:rFonts w:ascii="Times New Roman" w:hAnsi="Times New Roman"/>
          <w:sz w:val="22"/>
          <w:szCs w:val="22"/>
        </w:rPr>
        <w:t xml:space="preserve"> </w:t>
      </w:r>
      <w:r>
        <w:rPr>
          <w:rFonts w:ascii="Times New Roman" w:hAnsi="Times New Roman"/>
          <w:sz w:val="22"/>
          <w:szCs w:val="22"/>
        </w:rPr>
        <w:t>for which it is given</w:t>
      </w:r>
      <w:r w:rsidRPr="00035EA9">
        <w:rPr>
          <w:rFonts w:ascii="Times New Roman" w:hAnsi="Times New Roman"/>
          <w:sz w:val="22"/>
          <w:szCs w:val="22"/>
        </w:rPr>
        <w:t xml:space="preserve"> direction </w:t>
      </w:r>
      <w:r>
        <w:rPr>
          <w:rFonts w:ascii="Times New Roman" w:hAnsi="Times New Roman"/>
          <w:sz w:val="22"/>
          <w:szCs w:val="22"/>
        </w:rPr>
        <w:t>to do so by</w:t>
      </w:r>
      <w:r w:rsidRPr="00035EA9">
        <w:rPr>
          <w:rFonts w:ascii="Times New Roman" w:hAnsi="Times New Roman"/>
          <w:sz w:val="22"/>
          <w:szCs w:val="22"/>
        </w:rPr>
        <w:t xml:space="preserve"> the Board and shall report regularly to the Board regarding the balance of </w:t>
      </w:r>
      <w:r>
        <w:rPr>
          <w:rFonts w:ascii="Times New Roman" w:hAnsi="Times New Roman"/>
          <w:sz w:val="22"/>
          <w:szCs w:val="22"/>
        </w:rPr>
        <w:t>such Side F</w:t>
      </w:r>
      <w:r w:rsidRPr="00035EA9">
        <w:rPr>
          <w:rFonts w:ascii="Times New Roman" w:hAnsi="Times New Roman"/>
          <w:sz w:val="22"/>
          <w:szCs w:val="22"/>
        </w:rPr>
        <w:t>und</w:t>
      </w:r>
      <w:r>
        <w:rPr>
          <w:rFonts w:ascii="Times New Roman" w:hAnsi="Times New Roman"/>
          <w:sz w:val="22"/>
          <w:szCs w:val="22"/>
        </w:rPr>
        <w:t>s</w:t>
      </w:r>
      <w:r w:rsidRPr="00035EA9">
        <w:rPr>
          <w:rFonts w:ascii="Times New Roman" w:hAnsi="Times New Roman"/>
          <w:sz w:val="22"/>
          <w:szCs w:val="22"/>
        </w:rPr>
        <w:t>.</w:t>
      </w:r>
    </w:p>
    <w:p w14:paraId="4DFA3E15"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42C7895"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91AB483" w14:textId="77777777" w:rsidR="009B64D8" w:rsidRPr="00607868" w:rsidRDefault="001D2D49">
      <w:pPr>
        <w:pStyle w:val="PlainText"/>
        <w:keepNext/>
        <w:keepLines/>
        <w:tabs>
          <w:tab w:val="left" w:pos="720"/>
          <w:tab w:val="left" w:pos="1440"/>
          <w:tab w:val="left" w:pos="2160"/>
          <w:tab w:val="left" w:pos="2880"/>
          <w:tab w:val="left" w:pos="3600"/>
        </w:tabs>
        <w:rPr>
          <w:rFonts w:ascii="Times New Roman" w:hAnsi="Times New Roman"/>
          <w:b/>
          <w:sz w:val="22"/>
          <w:szCs w:val="22"/>
        </w:rPr>
      </w:pPr>
      <w:r w:rsidRPr="00607868">
        <w:rPr>
          <w:rFonts w:ascii="Times New Roman" w:hAnsi="Times New Roman"/>
          <w:b/>
          <w:sz w:val="22"/>
          <w:szCs w:val="22"/>
        </w:rPr>
        <w:t xml:space="preserve">SECTION </w:t>
      </w:r>
      <w:r w:rsidR="009B64D8" w:rsidRPr="00607868">
        <w:rPr>
          <w:rFonts w:ascii="Times New Roman" w:hAnsi="Times New Roman"/>
          <w:b/>
          <w:sz w:val="22"/>
          <w:szCs w:val="22"/>
        </w:rPr>
        <w:t>4.</w:t>
      </w:r>
      <w:r w:rsidR="009B64D8" w:rsidRPr="00607868">
        <w:rPr>
          <w:rFonts w:ascii="Times New Roman" w:hAnsi="Times New Roman"/>
          <w:b/>
          <w:sz w:val="22"/>
          <w:szCs w:val="22"/>
        </w:rPr>
        <w:tab/>
      </w:r>
      <w:r w:rsidR="00607868">
        <w:rPr>
          <w:rFonts w:ascii="Times New Roman" w:hAnsi="Times New Roman"/>
          <w:b/>
          <w:sz w:val="22"/>
          <w:szCs w:val="22"/>
        </w:rPr>
        <w:t>ELIGIBILITY</w:t>
      </w:r>
    </w:p>
    <w:p w14:paraId="608BCAE6" w14:textId="77777777" w:rsidR="009B64D8" w:rsidRPr="00035EA9" w:rsidRDefault="009B64D8">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6DF3B411" w14:textId="77777777" w:rsidR="00FE12B2" w:rsidRPr="00FE12B2" w:rsidRDefault="009B64D8" w:rsidP="00FE12B2">
      <w:pPr>
        <w:pStyle w:val="PlainText"/>
        <w:keepNext/>
        <w:keepLines/>
        <w:tabs>
          <w:tab w:val="left" w:pos="720"/>
          <w:tab w:val="left" w:pos="1440"/>
          <w:tab w:val="left" w:pos="2160"/>
          <w:tab w:val="left" w:pos="2880"/>
          <w:tab w:val="left" w:pos="3600"/>
        </w:tabs>
        <w:ind w:left="720" w:hanging="720"/>
        <w:rPr>
          <w:rFonts w:ascii="Times New Roman" w:hAnsi="Times New Roman"/>
          <w:sz w:val="22"/>
          <w:szCs w:val="22"/>
        </w:rPr>
      </w:pPr>
      <w:r w:rsidRPr="00035EA9">
        <w:rPr>
          <w:rFonts w:ascii="Times New Roman" w:hAnsi="Times New Roman"/>
          <w:sz w:val="22"/>
          <w:szCs w:val="22"/>
        </w:rPr>
        <w:tab/>
      </w:r>
      <w:r w:rsidR="00CF05B0">
        <w:rPr>
          <w:rFonts w:ascii="Times New Roman" w:hAnsi="Times New Roman"/>
          <w:sz w:val="22"/>
          <w:szCs w:val="22"/>
        </w:rPr>
        <w:t xml:space="preserve">A qualifying venture fund or a qualifying small business may be eligible to receive financial assistance under the program. In order to be eligible for financial assistance, a qualifying </w:t>
      </w:r>
      <w:r w:rsidR="00FE12B2">
        <w:rPr>
          <w:rFonts w:ascii="Times New Roman" w:hAnsi="Times New Roman"/>
          <w:sz w:val="22"/>
          <w:szCs w:val="22"/>
        </w:rPr>
        <w:t>venture fund must invest a portion of the money in</w:t>
      </w:r>
      <w:r w:rsidR="00FE12B2" w:rsidRPr="00FE12B2">
        <w:rPr>
          <w:rFonts w:ascii="Times New Roman" w:hAnsi="Times New Roman"/>
          <w:sz w:val="22"/>
          <w:szCs w:val="22"/>
        </w:rPr>
        <w:t xml:space="preserve"> companies based in Maine that employ fifty or fewer employees or have gross sales not exceeding $5,000,000 within the most recent twelve months for which financial statements are available. </w:t>
      </w:r>
    </w:p>
    <w:p w14:paraId="394FDA33" w14:textId="77777777" w:rsidR="00FE12B2" w:rsidRDefault="00FE12B2">
      <w:pPr>
        <w:pStyle w:val="PlainText"/>
        <w:keepNext/>
        <w:keepLines/>
        <w:tabs>
          <w:tab w:val="left" w:pos="720"/>
          <w:tab w:val="left" w:pos="1440"/>
          <w:tab w:val="left" w:pos="2160"/>
          <w:tab w:val="left" w:pos="2880"/>
          <w:tab w:val="left" w:pos="3600"/>
        </w:tabs>
        <w:ind w:left="720" w:hanging="720"/>
        <w:rPr>
          <w:rFonts w:ascii="Times New Roman" w:hAnsi="Times New Roman"/>
          <w:sz w:val="22"/>
          <w:szCs w:val="22"/>
        </w:rPr>
      </w:pPr>
    </w:p>
    <w:p w14:paraId="4772B144" w14:textId="77777777" w:rsidR="009B64D8" w:rsidRPr="00035EA9" w:rsidRDefault="00FE12B2">
      <w:pPr>
        <w:pStyle w:val="PlainText"/>
        <w:keepNext/>
        <w:keepLines/>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b/>
        <w:t xml:space="preserve"> </w:t>
      </w:r>
      <w:r w:rsidR="006F669C">
        <w:rPr>
          <w:rFonts w:ascii="Times New Roman" w:hAnsi="Times New Roman"/>
          <w:sz w:val="22"/>
          <w:szCs w:val="22"/>
        </w:rPr>
        <w:t xml:space="preserve">In order to be eligible </w:t>
      </w:r>
      <w:r w:rsidR="00DB4D90">
        <w:rPr>
          <w:rFonts w:ascii="Times New Roman" w:hAnsi="Times New Roman"/>
          <w:sz w:val="22"/>
          <w:szCs w:val="22"/>
        </w:rPr>
        <w:t>for</w:t>
      </w:r>
      <w:r w:rsidR="006F669C">
        <w:rPr>
          <w:rFonts w:ascii="Times New Roman" w:hAnsi="Times New Roman"/>
          <w:sz w:val="22"/>
          <w:szCs w:val="22"/>
        </w:rPr>
        <w:t xml:space="preserve"> financial assistance, a</w:t>
      </w:r>
      <w:r>
        <w:rPr>
          <w:rFonts w:ascii="Times New Roman" w:hAnsi="Times New Roman"/>
          <w:sz w:val="22"/>
          <w:szCs w:val="22"/>
        </w:rPr>
        <w:t xml:space="preserve"> qualifying small business</w:t>
      </w:r>
      <w:r w:rsidR="009B64D8" w:rsidRPr="00035EA9">
        <w:rPr>
          <w:rFonts w:ascii="Times New Roman" w:hAnsi="Times New Roman"/>
          <w:sz w:val="22"/>
          <w:szCs w:val="22"/>
        </w:rPr>
        <w:t xml:space="preserve"> must meet each of the criteria in A-C below:</w:t>
      </w:r>
    </w:p>
    <w:p w14:paraId="16075645" w14:textId="77777777" w:rsidR="009B64D8" w:rsidRPr="00035EA9" w:rsidRDefault="009B64D8">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3285635E" w14:textId="77777777" w:rsidR="009B64D8" w:rsidRPr="00035EA9" w:rsidRDefault="009B64D8">
      <w:pPr>
        <w:pStyle w:val="PlainText"/>
        <w:keepNext/>
        <w:keepLines/>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t>A.</w:t>
      </w:r>
      <w:r w:rsidRPr="00035EA9">
        <w:rPr>
          <w:rFonts w:ascii="Times New Roman" w:hAnsi="Times New Roman"/>
          <w:sz w:val="22"/>
          <w:szCs w:val="22"/>
        </w:rPr>
        <w:tab/>
        <w:t>Must be engaged in or involve at least one of the following:</w:t>
      </w:r>
    </w:p>
    <w:p w14:paraId="4241DFDF" w14:textId="77777777" w:rsidR="009B64D8" w:rsidRPr="00035EA9" w:rsidRDefault="009B64D8">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743635DD" w14:textId="77777777" w:rsidR="009B64D8" w:rsidRPr="00035EA9" w:rsidRDefault="009B64D8">
      <w:pPr>
        <w:pStyle w:val="PlainText"/>
        <w:keepNext/>
        <w:keepLines/>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w:t>
      </w:r>
      <w:r w:rsidRPr="00035EA9">
        <w:rPr>
          <w:rFonts w:ascii="Times New Roman" w:hAnsi="Times New Roman"/>
          <w:sz w:val="22"/>
          <w:szCs w:val="22"/>
        </w:rPr>
        <w:tab/>
        <w:t>Marine Sciences</w:t>
      </w:r>
    </w:p>
    <w:p w14:paraId="5EBD66E7" w14:textId="77777777" w:rsidR="009B64D8" w:rsidRPr="00035EA9" w:rsidRDefault="009B64D8">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2321A36E"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2.</w:t>
      </w:r>
      <w:r w:rsidRPr="00035EA9">
        <w:rPr>
          <w:rFonts w:ascii="Times New Roman" w:hAnsi="Times New Roman"/>
          <w:sz w:val="22"/>
          <w:szCs w:val="22"/>
        </w:rPr>
        <w:tab/>
        <w:t>Biotechnology</w:t>
      </w:r>
    </w:p>
    <w:p w14:paraId="5C8781EF"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559098E5"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3.</w:t>
      </w:r>
      <w:r w:rsidRPr="00035EA9">
        <w:rPr>
          <w:rFonts w:ascii="Times New Roman" w:hAnsi="Times New Roman"/>
          <w:sz w:val="22"/>
          <w:szCs w:val="22"/>
        </w:rPr>
        <w:tab/>
        <w:t>Manufacturing</w:t>
      </w:r>
    </w:p>
    <w:p w14:paraId="274678B0"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5590B634"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4.</w:t>
      </w:r>
      <w:r w:rsidRPr="00035EA9">
        <w:rPr>
          <w:rFonts w:ascii="Times New Roman" w:hAnsi="Times New Roman"/>
          <w:sz w:val="22"/>
          <w:szCs w:val="22"/>
        </w:rPr>
        <w:tab/>
        <w:t>Export of goods or services to locations outside the State or activities that result in significant amounts of capital being imported into the State</w:t>
      </w:r>
    </w:p>
    <w:p w14:paraId="2BAAC08F"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50A9F55B"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5.</w:t>
      </w:r>
      <w:r w:rsidRPr="00035EA9">
        <w:rPr>
          <w:rFonts w:ascii="Times New Roman" w:hAnsi="Times New Roman"/>
          <w:sz w:val="22"/>
          <w:szCs w:val="22"/>
        </w:rPr>
        <w:tab/>
        <w:t>Software development</w:t>
      </w:r>
    </w:p>
    <w:p w14:paraId="233681DF"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D210B5E"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6.</w:t>
      </w:r>
      <w:r w:rsidRPr="00035EA9">
        <w:rPr>
          <w:rFonts w:ascii="Times New Roman" w:hAnsi="Times New Roman"/>
          <w:sz w:val="22"/>
          <w:szCs w:val="22"/>
        </w:rPr>
        <w:tab/>
        <w:t>Provision or development of environmental services or technologies</w:t>
      </w:r>
    </w:p>
    <w:p w14:paraId="77BE20A9"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53F7FBFD"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7.</w:t>
      </w:r>
      <w:r w:rsidRPr="00035EA9">
        <w:rPr>
          <w:rFonts w:ascii="Times New Roman" w:hAnsi="Times New Roman"/>
          <w:sz w:val="22"/>
          <w:szCs w:val="22"/>
        </w:rPr>
        <w:tab/>
        <w:t>Provision or development of financial or insurance products or services</w:t>
      </w:r>
    </w:p>
    <w:p w14:paraId="6B8AF7D8"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4D52F8A1"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8.</w:t>
      </w:r>
      <w:r w:rsidRPr="00035EA9">
        <w:rPr>
          <w:rFonts w:ascii="Times New Roman" w:hAnsi="Times New Roman"/>
          <w:sz w:val="22"/>
          <w:szCs w:val="22"/>
        </w:rPr>
        <w:tab/>
        <w:t>Production of value-added goods from natural resources</w:t>
      </w:r>
    </w:p>
    <w:p w14:paraId="03190658"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21506E0"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9.</w:t>
      </w:r>
      <w:r w:rsidRPr="00035EA9">
        <w:rPr>
          <w:rFonts w:ascii="Times New Roman" w:hAnsi="Times New Roman"/>
          <w:sz w:val="22"/>
          <w:szCs w:val="22"/>
        </w:rPr>
        <w:tab/>
        <w:t>Other enterprises that the Board determines will further the purposes and intent of the program, including, but not limited to, retail sales, tourism and agricultural production.</w:t>
      </w:r>
    </w:p>
    <w:p w14:paraId="2BB5C653"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7862DCC"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B.</w:t>
      </w:r>
      <w:r w:rsidRPr="00035EA9">
        <w:rPr>
          <w:rFonts w:ascii="Times New Roman" w:hAnsi="Times New Roman"/>
          <w:sz w:val="22"/>
          <w:szCs w:val="22"/>
        </w:rPr>
        <w:tab/>
        <w:t>The qualifying small business must demonstrate that it has the potential for high growth and that it will provide public benefit.</w:t>
      </w:r>
    </w:p>
    <w:p w14:paraId="7197EE88"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CA6C852"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C.</w:t>
      </w:r>
      <w:r w:rsidRPr="00035EA9">
        <w:rPr>
          <w:rFonts w:ascii="Times New Roman" w:hAnsi="Times New Roman"/>
          <w:sz w:val="22"/>
          <w:szCs w:val="22"/>
        </w:rPr>
        <w:tab/>
        <w:t>The qualifying small business must provide evidence of its need for financial assistance from the fund to realize its projected growth and achievement of public benefit.</w:t>
      </w:r>
    </w:p>
    <w:p w14:paraId="555FE7CD"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5B4C809B"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20EEB20C" w14:textId="77777777" w:rsidR="009B64D8" w:rsidRPr="00607868" w:rsidRDefault="001D2D49" w:rsidP="001D2D49">
      <w:pPr>
        <w:pStyle w:val="PlainText"/>
        <w:tabs>
          <w:tab w:val="left" w:pos="720"/>
          <w:tab w:val="left" w:pos="1440"/>
          <w:tab w:val="left" w:pos="2160"/>
          <w:tab w:val="left" w:pos="2880"/>
          <w:tab w:val="left" w:pos="3600"/>
        </w:tabs>
        <w:ind w:left="1440" w:hanging="1440"/>
        <w:rPr>
          <w:rFonts w:ascii="Times New Roman" w:hAnsi="Times New Roman"/>
          <w:b/>
          <w:sz w:val="22"/>
          <w:szCs w:val="22"/>
        </w:rPr>
      </w:pPr>
      <w:r w:rsidRPr="00607868">
        <w:rPr>
          <w:rFonts w:ascii="Times New Roman" w:hAnsi="Times New Roman"/>
          <w:b/>
          <w:sz w:val="22"/>
          <w:szCs w:val="22"/>
        </w:rPr>
        <w:t xml:space="preserve">SECTION </w:t>
      </w:r>
      <w:r w:rsidR="009B64D8" w:rsidRPr="00607868">
        <w:rPr>
          <w:rFonts w:ascii="Times New Roman" w:hAnsi="Times New Roman"/>
          <w:b/>
          <w:sz w:val="22"/>
          <w:szCs w:val="22"/>
        </w:rPr>
        <w:t>5.</w:t>
      </w:r>
      <w:r w:rsidR="009B64D8" w:rsidRPr="00607868">
        <w:rPr>
          <w:rFonts w:ascii="Times New Roman" w:hAnsi="Times New Roman"/>
          <w:b/>
          <w:sz w:val="22"/>
          <w:szCs w:val="22"/>
        </w:rPr>
        <w:tab/>
      </w:r>
      <w:r w:rsidRPr="00607868">
        <w:rPr>
          <w:rFonts w:ascii="Times New Roman" w:hAnsi="Times New Roman"/>
          <w:b/>
          <w:sz w:val="22"/>
          <w:szCs w:val="22"/>
        </w:rPr>
        <w:t>APPLICATION PROCEDURE AND CONTENTS</w:t>
      </w:r>
    </w:p>
    <w:p w14:paraId="003133E1"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A9FF715"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A.</w:t>
      </w:r>
      <w:r w:rsidRPr="00035EA9">
        <w:rPr>
          <w:rFonts w:ascii="Times New Roman" w:hAnsi="Times New Roman"/>
          <w:sz w:val="22"/>
          <w:szCs w:val="22"/>
        </w:rPr>
        <w:tab/>
        <w:t xml:space="preserve">Prior to being considered for an investment from the </w:t>
      </w:r>
      <w:r>
        <w:rPr>
          <w:rFonts w:ascii="Times New Roman" w:hAnsi="Times New Roman"/>
          <w:sz w:val="22"/>
          <w:szCs w:val="22"/>
        </w:rPr>
        <w:t xml:space="preserve">Program </w:t>
      </w:r>
      <w:r w:rsidRPr="00035EA9">
        <w:rPr>
          <w:rFonts w:ascii="Times New Roman" w:hAnsi="Times New Roman"/>
          <w:sz w:val="22"/>
          <w:szCs w:val="22"/>
        </w:rPr>
        <w:t>Fund</w:t>
      </w:r>
      <w:r>
        <w:rPr>
          <w:rFonts w:ascii="Times New Roman" w:hAnsi="Times New Roman"/>
          <w:sz w:val="22"/>
          <w:szCs w:val="22"/>
        </w:rPr>
        <w:t>s</w:t>
      </w:r>
      <w:r w:rsidRPr="00035EA9">
        <w:rPr>
          <w:rFonts w:ascii="Times New Roman" w:hAnsi="Times New Roman"/>
          <w:sz w:val="22"/>
          <w:szCs w:val="22"/>
        </w:rPr>
        <w:t>, a company seeking investment must supply, at a minimum, the following information:</w:t>
      </w:r>
    </w:p>
    <w:p w14:paraId="65D6D13F"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D264669"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w:t>
      </w:r>
      <w:r w:rsidRPr="00035EA9">
        <w:rPr>
          <w:rFonts w:ascii="Times New Roman" w:hAnsi="Times New Roman"/>
          <w:sz w:val="22"/>
          <w:szCs w:val="22"/>
        </w:rPr>
        <w:tab/>
        <w:t>A description of the applicant, which identifies the business of the applicant, including the legal form of the business entity.</w:t>
      </w:r>
    </w:p>
    <w:p w14:paraId="406812E5"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3A9B2A1"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2.</w:t>
      </w:r>
      <w:r w:rsidRPr="00035EA9">
        <w:rPr>
          <w:rFonts w:ascii="Times New Roman" w:hAnsi="Times New Roman"/>
          <w:sz w:val="22"/>
          <w:szCs w:val="22"/>
        </w:rPr>
        <w:tab/>
        <w:t>A statement of how the investment will be used.</w:t>
      </w:r>
    </w:p>
    <w:p w14:paraId="5036C9B7"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0E55BCD"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3.</w:t>
      </w:r>
      <w:r w:rsidRPr="00035EA9">
        <w:rPr>
          <w:rFonts w:ascii="Times New Roman" w:hAnsi="Times New Roman"/>
          <w:sz w:val="22"/>
          <w:szCs w:val="22"/>
        </w:rPr>
        <w:tab/>
        <w:t>The background and experience of all individuals essential to the applicant. (Resumes may be attached to fulfill this requirement.)</w:t>
      </w:r>
    </w:p>
    <w:p w14:paraId="59FFBE02"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43293A34"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4.</w:t>
      </w:r>
      <w:r w:rsidRPr="00035EA9">
        <w:rPr>
          <w:rFonts w:ascii="Times New Roman" w:hAnsi="Times New Roman"/>
          <w:sz w:val="22"/>
          <w:szCs w:val="22"/>
        </w:rPr>
        <w:tab/>
        <w:t>A description of the goal and/or opportunity, which inspired the applicant.</w:t>
      </w:r>
    </w:p>
    <w:p w14:paraId="1FAAB0D0"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24DDFD2"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5.</w:t>
      </w:r>
      <w:r w:rsidRPr="00035EA9">
        <w:rPr>
          <w:rFonts w:ascii="Times New Roman" w:hAnsi="Times New Roman"/>
          <w:sz w:val="22"/>
          <w:szCs w:val="22"/>
        </w:rPr>
        <w:tab/>
        <w:t>A description of the current status of the applicant, including an assessment of the stage it is at in its effort to achieve its goal or opportunity.</w:t>
      </w:r>
    </w:p>
    <w:p w14:paraId="30906756"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2ED92563"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6.</w:t>
      </w:r>
      <w:r w:rsidRPr="00035EA9">
        <w:rPr>
          <w:rFonts w:ascii="Times New Roman" w:hAnsi="Times New Roman"/>
          <w:sz w:val="22"/>
          <w:szCs w:val="22"/>
        </w:rPr>
        <w:tab/>
        <w:t>A description of all previous investments received by the applicant.</w:t>
      </w:r>
    </w:p>
    <w:p w14:paraId="5B7C03F5"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3FB0A24C"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7.</w:t>
      </w:r>
      <w:r w:rsidRPr="00035EA9">
        <w:rPr>
          <w:rFonts w:ascii="Times New Roman" w:hAnsi="Times New Roman"/>
          <w:sz w:val="22"/>
          <w:szCs w:val="22"/>
        </w:rPr>
        <w:tab/>
        <w:t>An assessment of the current value of the applicant.</w:t>
      </w:r>
    </w:p>
    <w:p w14:paraId="764F24B5"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5540318F"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8.</w:t>
      </w:r>
      <w:r w:rsidRPr="00035EA9">
        <w:rPr>
          <w:rFonts w:ascii="Times New Roman" w:hAnsi="Times New Roman"/>
          <w:sz w:val="22"/>
          <w:szCs w:val="22"/>
        </w:rPr>
        <w:tab/>
        <w:t>An estimate of the amount of capital needed to achieve the goal or opportunity of the applicant.</w:t>
      </w:r>
    </w:p>
    <w:p w14:paraId="1ABA13E4"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F99DC9B"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9.</w:t>
      </w:r>
      <w:r w:rsidRPr="00035EA9">
        <w:rPr>
          <w:rFonts w:ascii="Times New Roman" w:hAnsi="Times New Roman"/>
          <w:sz w:val="22"/>
          <w:szCs w:val="22"/>
        </w:rPr>
        <w:tab/>
        <w:t>A description of the competition of the applicant.</w:t>
      </w:r>
    </w:p>
    <w:p w14:paraId="7CB10AC9"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2EF7B130"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10.</w:t>
      </w:r>
      <w:r w:rsidRPr="00035EA9">
        <w:rPr>
          <w:rFonts w:ascii="Times New Roman" w:hAnsi="Times New Roman"/>
          <w:sz w:val="22"/>
          <w:szCs w:val="22"/>
        </w:rPr>
        <w:tab/>
        <w:t>A statement of how the applicant will obtain the required matching funds.</w:t>
      </w:r>
    </w:p>
    <w:p w14:paraId="6F555521"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37AFB2E6"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11.</w:t>
      </w:r>
      <w:r w:rsidRPr="00035EA9">
        <w:rPr>
          <w:rFonts w:ascii="Times New Roman" w:hAnsi="Times New Roman"/>
          <w:sz w:val="22"/>
          <w:szCs w:val="22"/>
        </w:rPr>
        <w:tab/>
        <w:t>A description of the potential of the applicant for high</w:t>
      </w:r>
      <w:r w:rsidR="004F7A56">
        <w:rPr>
          <w:rFonts w:ascii="Times New Roman" w:hAnsi="Times New Roman"/>
          <w:sz w:val="22"/>
          <w:szCs w:val="22"/>
        </w:rPr>
        <w:t>-</w:t>
      </w:r>
      <w:r w:rsidRPr="00035EA9">
        <w:rPr>
          <w:rFonts w:ascii="Times New Roman" w:hAnsi="Times New Roman"/>
          <w:sz w:val="22"/>
          <w:szCs w:val="22"/>
        </w:rPr>
        <w:t>growth and public benefit.</w:t>
      </w:r>
    </w:p>
    <w:p w14:paraId="6A6EE836"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3BCF4479"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lastRenderedPageBreak/>
        <w:tab/>
      </w:r>
      <w:r w:rsidRPr="00035EA9">
        <w:rPr>
          <w:rFonts w:ascii="Times New Roman" w:hAnsi="Times New Roman"/>
          <w:sz w:val="22"/>
          <w:szCs w:val="22"/>
        </w:rPr>
        <w:tab/>
        <w:t>12.</w:t>
      </w:r>
      <w:r w:rsidRPr="00035EA9">
        <w:rPr>
          <w:rFonts w:ascii="Times New Roman" w:hAnsi="Times New Roman"/>
          <w:sz w:val="22"/>
          <w:szCs w:val="22"/>
        </w:rPr>
        <w:tab/>
        <w:t>The profit and loss statement, balance sheet and statement of cash flows for the most recent two years or such shorter time as the applicant has conducted the business.</w:t>
      </w:r>
    </w:p>
    <w:p w14:paraId="19829C2B"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42ADD8AA" w14:textId="77777777" w:rsidR="009B64D8" w:rsidRPr="00035EA9"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13.</w:t>
      </w:r>
      <w:r w:rsidRPr="00035EA9">
        <w:rPr>
          <w:rFonts w:ascii="Times New Roman" w:hAnsi="Times New Roman"/>
          <w:sz w:val="22"/>
          <w:szCs w:val="22"/>
        </w:rPr>
        <w:tab/>
        <w:t>The applicant's projected financial statements for the next three years, including a profit and loss statement, balance sheet, statement of cash flows and any other projections the Board requests.</w:t>
      </w:r>
    </w:p>
    <w:p w14:paraId="225DD0B2"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41BF577" w14:textId="77777777" w:rsidR="009B64D8" w:rsidRDefault="009B64D8">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14.</w:t>
      </w:r>
      <w:r w:rsidRPr="00035EA9">
        <w:rPr>
          <w:rFonts w:ascii="Times New Roman" w:hAnsi="Times New Roman"/>
          <w:sz w:val="22"/>
          <w:szCs w:val="22"/>
        </w:rPr>
        <w:tab/>
        <w:t>A disclosure of any actions, suits, proceedings or investigations pending against or, to the knowledge of the applicant or the individuals managing the applicant, threatened against or affecting the applicant or the individuals managing the applicant.</w:t>
      </w:r>
    </w:p>
    <w:p w14:paraId="3FA47D91" w14:textId="77777777" w:rsidR="00E14562" w:rsidRDefault="00E14562">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24720B61" w14:textId="77777777" w:rsidR="00E14562" w:rsidRPr="00035EA9" w:rsidRDefault="00E14562" w:rsidP="00E14562">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t>A-1</w:t>
      </w:r>
      <w:r>
        <w:rPr>
          <w:rFonts w:ascii="Times New Roman" w:hAnsi="Times New Roman"/>
          <w:sz w:val="22"/>
          <w:szCs w:val="22"/>
        </w:rPr>
        <w:tab/>
      </w:r>
      <w:r w:rsidRPr="00035EA9">
        <w:rPr>
          <w:rFonts w:ascii="Times New Roman" w:hAnsi="Times New Roman"/>
          <w:sz w:val="22"/>
          <w:szCs w:val="22"/>
        </w:rPr>
        <w:t xml:space="preserve">Prior to being considered for an investment from the </w:t>
      </w:r>
      <w:r>
        <w:rPr>
          <w:rFonts w:ascii="Times New Roman" w:hAnsi="Times New Roman"/>
          <w:sz w:val="22"/>
          <w:szCs w:val="22"/>
        </w:rPr>
        <w:t xml:space="preserve">Program </w:t>
      </w:r>
      <w:r w:rsidRPr="00035EA9">
        <w:rPr>
          <w:rFonts w:ascii="Times New Roman" w:hAnsi="Times New Roman"/>
          <w:sz w:val="22"/>
          <w:szCs w:val="22"/>
        </w:rPr>
        <w:t>Fund</w:t>
      </w:r>
      <w:r>
        <w:rPr>
          <w:rFonts w:ascii="Times New Roman" w:hAnsi="Times New Roman"/>
          <w:sz w:val="22"/>
          <w:szCs w:val="22"/>
        </w:rPr>
        <w:t>s</w:t>
      </w:r>
      <w:r w:rsidRPr="00035EA9">
        <w:rPr>
          <w:rFonts w:ascii="Times New Roman" w:hAnsi="Times New Roman"/>
          <w:sz w:val="22"/>
          <w:szCs w:val="22"/>
        </w:rPr>
        <w:t xml:space="preserve">, a </w:t>
      </w:r>
      <w:r>
        <w:rPr>
          <w:rFonts w:ascii="Times New Roman" w:hAnsi="Times New Roman"/>
          <w:sz w:val="22"/>
          <w:szCs w:val="22"/>
        </w:rPr>
        <w:t xml:space="preserve">qualifying venture fund </w:t>
      </w:r>
      <w:r w:rsidRPr="00035EA9">
        <w:rPr>
          <w:rFonts w:ascii="Times New Roman" w:hAnsi="Times New Roman"/>
          <w:sz w:val="22"/>
          <w:szCs w:val="22"/>
        </w:rPr>
        <w:t>seeking investment must supply, at a minimum, the following information:</w:t>
      </w:r>
    </w:p>
    <w:p w14:paraId="462B4AB3" w14:textId="77777777" w:rsidR="00E14562" w:rsidRPr="00035EA9" w:rsidRDefault="00E14562" w:rsidP="00E14562">
      <w:pPr>
        <w:pStyle w:val="PlainText"/>
        <w:tabs>
          <w:tab w:val="left" w:pos="720"/>
          <w:tab w:val="left" w:pos="1440"/>
          <w:tab w:val="left" w:pos="2160"/>
          <w:tab w:val="left" w:pos="2880"/>
          <w:tab w:val="left" w:pos="3600"/>
        </w:tabs>
        <w:rPr>
          <w:rFonts w:ascii="Times New Roman" w:hAnsi="Times New Roman"/>
          <w:sz w:val="22"/>
          <w:szCs w:val="22"/>
        </w:rPr>
      </w:pPr>
    </w:p>
    <w:p w14:paraId="05DD934A" w14:textId="77777777" w:rsidR="00E14562" w:rsidRPr="00035EA9" w:rsidRDefault="00E14562" w:rsidP="00E14562">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w:t>
      </w:r>
      <w:r w:rsidRPr="00035EA9">
        <w:rPr>
          <w:rFonts w:ascii="Times New Roman" w:hAnsi="Times New Roman"/>
          <w:sz w:val="22"/>
          <w:szCs w:val="22"/>
        </w:rPr>
        <w:tab/>
        <w:t xml:space="preserve">A description of the </w:t>
      </w:r>
      <w:r>
        <w:rPr>
          <w:rFonts w:ascii="Times New Roman" w:hAnsi="Times New Roman"/>
          <w:sz w:val="22"/>
          <w:szCs w:val="22"/>
        </w:rPr>
        <w:t>fund</w:t>
      </w:r>
      <w:r w:rsidRPr="00035EA9">
        <w:rPr>
          <w:rFonts w:ascii="Times New Roman" w:hAnsi="Times New Roman"/>
          <w:sz w:val="22"/>
          <w:szCs w:val="22"/>
        </w:rPr>
        <w:t>, including the legal form of the entity.</w:t>
      </w:r>
    </w:p>
    <w:p w14:paraId="206844B1" w14:textId="77777777" w:rsidR="00E14562" w:rsidRPr="00035EA9" w:rsidRDefault="00E14562" w:rsidP="00E14562">
      <w:pPr>
        <w:pStyle w:val="PlainText"/>
        <w:tabs>
          <w:tab w:val="left" w:pos="720"/>
          <w:tab w:val="left" w:pos="1440"/>
          <w:tab w:val="left" w:pos="2160"/>
          <w:tab w:val="left" w:pos="2880"/>
          <w:tab w:val="left" w:pos="3600"/>
        </w:tabs>
        <w:rPr>
          <w:rFonts w:ascii="Times New Roman" w:hAnsi="Times New Roman"/>
          <w:sz w:val="22"/>
          <w:szCs w:val="22"/>
        </w:rPr>
      </w:pPr>
    </w:p>
    <w:p w14:paraId="5B2006BA" w14:textId="77777777" w:rsidR="00E14562" w:rsidRPr="00035EA9" w:rsidRDefault="00E14562" w:rsidP="00E14562">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sidR="00E87873">
        <w:rPr>
          <w:rFonts w:ascii="Times New Roman" w:hAnsi="Times New Roman"/>
          <w:sz w:val="22"/>
          <w:szCs w:val="22"/>
        </w:rPr>
        <w:t>2</w:t>
      </w:r>
      <w:r w:rsidRPr="00035EA9">
        <w:rPr>
          <w:rFonts w:ascii="Times New Roman" w:hAnsi="Times New Roman"/>
          <w:sz w:val="22"/>
          <w:szCs w:val="22"/>
        </w:rPr>
        <w:t>.</w:t>
      </w:r>
      <w:r w:rsidRPr="00035EA9">
        <w:rPr>
          <w:rFonts w:ascii="Times New Roman" w:hAnsi="Times New Roman"/>
          <w:sz w:val="22"/>
          <w:szCs w:val="22"/>
        </w:rPr>
        <w:tab/>
        <w:t xml:space="preserve">The background and experience of all individuals </w:t>
      </w:r>
      <w:r>
        <w:rPr>
          <w:rFonts w:ascii="Times New Roman" w:hAnsi="Times New Roman"/>
          <w:sz w:val="22"/>
          <w:szCs w:val="22"/>
        </w:rPr>
        <w:t xml:space="preserve">that manage the fund. </w:t>
      </w:r>
      <w:r w:rsidRPr="00035EA9">
        <w:rPr>
          <w:rFonts w:ascii="Times New Roman" w:hAnsi="Times New Roman"/>
          <w:sz w:val="22"/>
          <w:szCs w:val="22"/>
        </w:rPr>
        <w:t>(Resumes may be attached to fulfill this requirement.)</w:t>
      </w:r>
    </w:p>
    <w:p w14:paraId="76AEF1E5" w14:textId="77777777" w:rsidR="00E14562" w:rsidRPr="00035EA9" w:rsidRDefault="00E14562" w:rsidP="00E14562">
      <w:pPr>
        <w:pStyle w:val="PlainText"/>
        <w:tabs>
          <w:tab w:val="left" w:pos="720"/>
          <w:tab w:val="left" w:pos="1440"/>
          <w:tab w:val="left" w:pos="2160"/>
          <w:tab w:val="left" w:pos="2880"/>
          <w:tab w:val="left" w:pos="3600"/>
        </w:tabs>
        <w:rPr>
          <w:rFonts w:ascii="Times New Roman" w:hAnsi="Times New Roman"/>
          <w:sz w:val="22"/>
          <w:szCs w:val="22"/>
        </w:rPr>
      </w:pPr>
    </w:p>
    <w:p w14:paraId="3082E6B6" w14:textId="77777777" w:rsidR="00E14562" w:rsidRPr="00035EA9" w:rsidRDefault="00E14562" w:rsidP="00E14562">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sidR="00E87873">
        <w:rPr>
          <w:rFonts w:ascii="Times New Roman" w:hAnsi="Times New Roman"/>
          <w:sz w:val="22"/>
          <w:szCs w:val="22"/>
        </w:rPr>
        <w:t>3</w:t>
      </w:r>
      <w:r w:rsidRPr="00035EA9">
        <w:rPr>
          <w:rFonts w:ascii="Times New Roman" w:hAnsi="Times New Roman"/>
          <w:sz w:val="22"/>
          <w:szCs w:val="22"/>
        </w:rPr>
        <w:t>.</w:t>
      </w:r>
      <w:r w:rsidRPr="00035EA9">
        <w:rPr>
          <w:rFonts w:ascii="Times New Roman" w:hAnsi="Times New Roman"/>
          <w:sz w:val="22"/>
          <w:szCs w:val="22"/>
        </w:rPr>
        <w:tab/>
        <w:t xml:space="preserve">A description of the </w:t>
      </w:r>
      <w:r>
        <w:rPr>
          <w:rFonts w:ascii="Times New Roman" w:hAnsi="Times New Roman"/>
          <w:sz w:val="22"/>
          <w:szCs w:val="22"/>
        </w:rPr>
        <w:t>focus of the fund</w:t>
      </w:r>
      <w:r w:rsidRPr="00035EA9">
        <w:rPr>
          <w:rFonts w:ascii="Times New Roman" w:hAnsi="Times New Roman"/>
          <w:sz w:val="22"/>
          <w:szCs w:val="22"/>
        </w:rPr>
        <w:t>.</w:t>
      </w:r>
    </w:p>
    <w:p w14:paraId="28D9AC29" w14:textId="77777777" w:rsidR="00E14562" w:rsidRPr="00035EA9" w:rsidRDefault="00E14562" w:rsidP="00E14562">
      <w:pPr>
        <w:pStyle w:val="PlainText"/>
        <w:tabs>
          <w:tab w:val="left" w:pos="720"/>
          <w:tab w:val="left" w:pos="1440"/>
          <w:tab w:val="left" w:pos="2160"/>
          <w:tab w:val="left" w:pos="2880"/>
          <w:tab w:val="left" w:pos="3600"/>
        </w:tabs>
        <w:rPr>
          <w:rFonts w:ascii="Times New Roman" w:hAnsi="Times New Roman"/>
          <w:sz w:val="22"/>
          <w:szCs w:val="22"/>
        </w:rPr>
      </w:pPr>
    </w:p>
    <w:p w14:paraId="41AE64C8" w14:textId="77777777" w:rsidR="00E87873" w:rsidRDefault="00E87873" w:rsidP="00E87873">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Pr>
          <w:rFonts w:ascii="Times New Roman" w:hAnsi="Times New Roman"/>
          <w:sz w:val="22"/>
          <w:szCs w:val="22"/>
        </w:rPr>
        <w:t>4</w:t>
      </w:r>
      <w:r w:rsidRPr="00035EA9">
        <w:rPr>
          <w:rFonts w:ascii="Times New Roman" w:hAnsi="Times New Roman"/>
          <w:sz w:val="22"/>
          <w:szCs w:val="22"/>
        </w:rPr>
        <w:t>.</w:t>
      </w:r>
      <w:r w:rsidRPr="00035EA9">
        <w:rPr>
          <w:rFonts w:ascii="Times New Roman" w:hAnsi="Times New Roman"/>
          <w:sz w:val="22"/>
          <w:szCs w:val="22"/>
        </w:rPr>
        <w:tab/>
      </w:r>
      <w:r>
        <w:rPr>
          <w:rFonts w:ascii="Times New Roman" w:hAnsi="Times New Roman"/>
          <w:sz w:val="22"/>
          <w:szCs w:val="22"/>
        </w:rPr>
        <w:t>A description of any current fund portfolio companies, and any identified investment targets of the fund</w:t>
      </w:r>
      <w:r w:rsidRPr="00035EA9">
        <w:rPr>
          <w:rFonts w:ascii="Times New Roman" w:hAnsi="Times New Roman"/>
          <w:sz w:val="22"/>
          <w:szCs w:val="22"/>
        </w:rPr>
        <w:t>.</w:t>
      </w:r>
    </w:p>
    <w:p w14:paraId="5A5D15DC" w14:textId="77777777" w:rsidR="00E87873" w:rsidRDefault="00E87873" w:rsidP="00E87873">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401C8485" w14:textId="77777777" w:rsidR="00E87873" w:rsidRDefault="00E14562" w:rsidP="00E87873">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5.</w:t>
      </w:r>
      <w:r w:rsidRPr="00035EA9">
        <w:rPr>
          <w:rFonts w:ascii="Times New Roman" w:hAnsi="Times New Roman"/>
          <w:sz w:val="22"/>
          <w:szCs w:val="22"/>
        </w:rPr>
        <w:tab/>
        <w:t>A description of all previous investments received by the applicant</w:t>
      </w:r>
      <w:r w:rsidR="00E87873">
        <w:rPr>
          <w:rFonts w:ascii="Times New Roman" w:hAnsi="Times New Roman"/>
          <w:sz w:val="22"/>
          <w:szCs w:val="22"/>
        </w:rPr>
        <w:t>, and the target amount of total fund investments sought</w:t>
      </w:r>
      <w:r w:rsidRPr="00035EA9">
        <w:rPr>
          <w:rFonts w:ascii="Times New Roman" w:hAnsi="Times New Roman"/>
          <w:sz w:val="22"/>
          <w:szCs w:val="22"/>
        </w:rPr>
        <w:t>.</w:t>
      </w:r>
      <w:r w:rsidR="00E87873" w:rsidRPr="00E87873">
        <w:rPr>
          <w:rFonts w:ascii="Times New Roman" w:hAnsi="Times New Roman"/>
          <w:sz w:val="22"/>
          <w:szCs w:val="22"/>
        </w:rPr>
        <w:t xml:space="preserve"> </w:t>
      </w:r>
    </w:p>
    <w:p w14:paraId="2114B5DD" w14:textId="77777777" w:rsidR="00E87873" w:rsidRDefault="00E87873" w:rsidP="00E87873">
      <w:pPr>
        <w:pStyle w:val="PlainText"/>
        <w:tabs>
          <w:tab w:val="left" w:pos="720"/>
          <w:tab w:val="left" w:pos="1440"/>
          <w:tab w:val="left" w:pos="2160"/>
          <w:tab w:val="left" w:pos="2880"/>
          <w:tab w:val="left" w:pos="3600"/>
        </w:tabs>
        <w:rPr>
          <w:rFonts w:ascii="Times New Roman" w:hAnsi="Times New Roman"/>
          <w:sz w:val="22"/>
          <w:szCs w:val="22"/>
        </w:rPr>
      </w:pPr>
    </w:p>
    <w:p w14:paraId="3291A711" w14:textId="77777777" w:rsidR="00E87873" w:rsidRPr="00035EA9" w:rsidRDefault="00E87873" w:rsidP="00E87873">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Pr>
          <w:rFonts w:ascii="Times New Roman" w:hAnsi="Times New Roman"/>
          <w:sz w:val="22"/>
          <w:szCs w:val="22"/>
        </w:rPr>
        <w:t>6</w:t>
      </w:r>
      <w:r w:rsidRPr="00035EA9">
        <w:rPr>
          <w:rFonts w:ascii="Times New Roman" w:hAnsi="Times New Roman"/>
          <w:sz w:val="22"/>
          <w:szCs w:val="22"/>
        </w:rPr>
        <w:t>.</w:t>
      </w:r>
      <w:r w:rsidRPr="00035EA9">
        <w:rPr>
          <w:rFonts w:ascii="Times New Roman" w:hAnsi="Times New Roman"/>
          <w:sz w:val="22"/>
          <w:szCs w:val="22"/>
        </w:rPr>
        <w:tab/>
        <w:t>A statement of how the investment will be used.</w:t>
      </w:r>
    </w:p>
    <w:p w14:paraId="18C31178" w14:textId="77777777" w:rsidR="00E87873" w:rsidRPr="00035EA9" w:rsidRDefault="00E87873" w:rsidP="00E87873">
      <w:pPr>
        <w:pStyle w:val="PlainText"/>
        <w:tabs>
          <w:tab w:val="left" w:pos="720"/>
          <w:tab w:val="left" w:pos="1440"/>
          <w:tab w:val="left" w:pos="2160"/>
          <w:tab w:val="left" w:pos="2880"/>
          <w:tab w:val="left" w:pos="3600"/>
        </w:tabs>
        <w:rPr>
          <w:rFonts w:ascii="Times New Roman" w:hAnsi="Times New Roman"/>
          <w:sz w:val="22"/>
          <w:szCs w:val="22"/>
        </w:rPr>
      </w:pPr>
    </w:p>
    <w:p w14:paraId="0E81D75A" w14:textId="77777777" w:rsidR="00E14562" w:rsidRPr="00035EA9" w:rsidRDefault="00E87873" w:rsidP="009E4454">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7.</w:t>
      </w:r>
      <w:r>
        <w:rPr>
          <w:rFonts w:ascii="Times New Roman" w:hAnsi="Times New Roman"/>
          <w:sz w:val="22"/>
          <w:szCs w:val="22"/>
        </w:rPr>
        <w:tab/>
        <w:t>A</w:t>
      </w:r>
      <w:r w:rsidR="00E14562" w:rsidRPr="00035EA9">
        <w:rPr>
          <w:rFonts w:ascii="Times New Roman" w:hAnsi="Times New Roman"/>
          <w:sz w:val="22"/>
          <w:szCs w:val="22"/>
        </w:rPr>
        <w:t xml:space="preserve"> description of </w:t>
      </w:r>
      <w:r>
        <w:rPr>
          <w:rFonts w:ascii="Times New Roman" w:hAnsi="Times New Roman"/>
          <w:sz w:val="22"/>
          <w:szCs w:val="22"/>
        </w:rPr>
        <w:t>how the fund expects to promote economic development in the State</w:t>
      </w:r>
      <w:r w:rsidR="00E14562" w:rsidRPr="00035EA9">
        <w:rPr>
          <w:rFonts w:ascii="Times New Roman" w:hAnsi="Times New Roman"/>
          <w:sz w:val="22"/>
          <w:szCs w:val="22"/>
        </w:rPr>
        <w:t>.</w:t>
      </w:r>
    </w:p>
    <w:p w14:paraId="262F585C" w14:textId="77777777" w:rsidR="00E14562" w:rsidRPr="00035EA9" w:rsidRDefault="00E14562" w:rsidP="00E14562">
      <w:pPr>
        <w:pStyle w:val="PlainText"/>
        <w:tabs>
          <w:tab w:val="left" w:pos="720"/>
          <w:tab w:val="left" w:pos="1440"/>
          <w:tab w:val="left" w:pos="2160"/>
          <w:tab w:val="left" w:pos="2880"/>
          <w:tab w:val="left" w:pos="3600"/>
        </w:tabs>
        <w:rPr>
          <w:rFonts w:ascii="Times New Roman" w:hAnsi="Times New Roman"/>
          <w:sz w:val="22"/>
          <w:szCs w:val="22"/>
        </w:rPr>
      </w:pPr>
    </w:p>
    <w:p w14:paraId="015D91E6" w14:textId="77777777" w:rsidR="00E14562" w:rsidRPr="00035EA9" w:rsidRDefault="00E14562" w:rsidP="00E14562">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sidR="00E87873">
        <w:rPr>
          <w:rFonts w:ascii="Times New Roman" w:hAnsi="Times New Roman"/>
          <w:sz w:val="22"/>
          <w:szCs w:val="22"/>
        </w:rPr>
        <w:t>8</w:t>
      </w:r>
      <w:r w:rsidRPr="00035EA9">
        <w:rPr>
          <w:rFonts w:ascii="Times New Roman" w:hAnsi="Times New Roman"/>
          <w:sz w:val="22"/>
          <w:szCs w:val="22"/>
        </w:rPr>
        <w:t>.</w:t>
      </w:r>
      <w:r w:rsidRPr="00035EA9">
        <w:rPr>
          <w:rFonts w:ascii="Times New Roman" w:hAnsi="Times New Roman"/>
          <w:sz w:val="22"/>
          <w:szCs w:val="22"/>
        </w:rPr>
        <w:tab/>
        <w:t xml:space="preserve">The </w:t>
      </w:r>
      <w:r>
        <w:rPr>
          <w:rFonts w:ascii="Times New Roman" w:hAnsi="Times New Roman"/>
          <w:sz w:val="22"/>
          <w:szCs w:val="22"/>
        </w:rPr>
        <w:t xml:space="preserve">performance of the fund, including </w:t>
      </w:r>
      <w:r w:rsidRPr="00035EA9">
        <w:rPr>
          <w:rFonts w:ascii="Times New Roman" w:hAnsi="Times New Roman"/>
          <w:sz w:val="22"/>
          <w:szCs w:val="22"/>
        </w:rPr>
        <w:t>profit and loss statement, balance sheet and statement of cash flows</w:t>
      </w:r>
      <w:r w:rsidR="00E87873">
        <w:rPr>
          <w:rFonts w:ascii="Times New Roman" w:hAnsi="Times New Roman"/>
          <w:sz w:val="22"/>
          <w:szCs w:val="22"/>
        </w:rPr>
        <w:t>, all</w:t>
      </w:r>
      <w:r w:rsidRPr="00035EA9">
        <w:rPr>
          <w:rFonts w:ascii="Times New Roman" w:hAnsi="Times New Roman"/>
          <w:sz w:val="22"/>
          <w:szCs w:val="22"/>
        </w:rPr>
        <w:t xml:space="preserve"> </w:t>
      </w:r>
      <w:r>
        <w:rPr>
          <w:rFonts w:ascii="Times New Roman" w:hAnsi="Times New Roman"/>
          <w:sz w:val="22"/>
          <w:szCs w:val="22"/>
        </w:rPr>
        <w:t>since fund inception</w:t>
      </w:r>
      <w:r w:rsidRPr="00035EA9">
        <w:rPr>
          <w:rFonts w:ascii="Times New Roman" w:hAnsi="Times New Roman"/>
          <w:sz w:val="22"/>
          <w:szCs w:val="22"/>
        </w:rPr>
        <w:t>.</w:t>
      </w:r>
    </w:p>
    <w:p w14:paraId="7DB2DB2D" w14:textId="77777777" w:rsidR="00E14562" w:rsidRPr="00035EA9" w:rsidRDefault="00E14562" w:rsidP="00E14562">
      <w:pPr>
        <w:pStyle w:val="PlainText"/>
        <w:tabs>
          <w:tab w:val="left" w:pos="720"/>
          <w:tab w:val="left" w:pos="1440"/>
          <w:tab w:val="left" w:pos="2160"/>
          <w:tab w:val="left" w:pos="2880"/>
          <w:tab w:val="left" w:pos="3600"/>
        </w:tabs>
        <w:rPr>
          <w:rFonts w:ascii="Times New Roman" w:hAnsi="Times New Roman"/>
          <w:sz w:val="22"/>
          <w:szCs w:val="22"/>
        </w:rPr>
      </w:pPr>
    </w:p>
    <w:p w14:paraId="518F3726" w14:textId="77777777" w:rsidR="00E14562" w:rsidRPr="00035EA9" w:rsidRDefault="00E14562" w:rsidP="00E14562">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r>
      <w:r w:rsidR="00E87873">
        <w:rPr>
          <w:rFonts w:ascii="Times New Roman" w:hAnsi="Times New Roman"/>
          <w:sz w:val="22"/>
          <w:szCs w:val="22"/>
        </w:rPr>
        <w:t>9</w:t>
      </w:r>
      <w:r w:rsidRPr="00035EA9">
        <w:rPr>
          <w:rFonts w:ascii="Times New Roman" w:hAnsi="Times New Roman"/>
          <w:sz w:val="22"/>
          <w:szCs w:val="22"/>
        </w:rPr>
        <w:t>.</w:t>
      </w:r>
      <w:r w:rsidRPr="00035EA9">
        <w:rPr>
          <w:rFonts w:ascii="Times New Roman" w:hAnsi="Times New Roman"/>
          <w:sz w:val="22"/>
          <w:szCs w:val="22"/>
        </w:rPr>
        <w:tab/>
        <w:t>A disclosure of any actions, suits, proceedings or investigations pending against or, to the knowledge of the applicant or the individuals managing the applicant, threatened against or affecting the applicant or the individuals managing the applicant.</w:t>
      </w:r>
    </w:p>
    <w:p w14:paraId="7E437E19" w14:textId="77777777" w:rsidR="00E14562" w:rsidRPr="00035EA9" w:rsidRDefault="00E14562">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7E49885A"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600EDE3"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B.</w:t>
      </w:r>
      <w:r w:rsidRPr="00035EA9">
        <w:rPr>
          <w:rFonts w:ascii="Times New Roman" w:hAnsi="Times New Roman"/>
          <w:sz w:val="22"/>
          <w:szCs w:val="22"/>
        </w:rPr>
        <w:tab/>
        <w:t xml:space="preserve">The applicant shall provide such additional information related to the business or the </w:t>
      </w:r>
      <w:r w:rsidR="00E14562">
        <w:rPr>
          <w:rFonts w:ascii="Times New Roman" w:hAnsi="Times New Roman"/>
          <w:sz w:val="22"/>
          <w:szCs w:val="22"/>
        </w:rPr>
        <w:t>fund</w:t>
      </w:r>
      <w:r w:rsidRPr="00035EA9">
        <w:rPr>
          <w:rFonts w:ascii="Times New Roman" w:hAnsi="Times New Roman"/>
          <w:sz w:val="22"/>
          <w:szCs w:val="22"/>
        </w:rPr>
        <w:t xml:space="preserve"> as the Board may reasonably request.</w:t>
      </w:r>
    </w:p>
    <w:p w14:paraId="4CB30DC8"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C249637"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2A36650" w14:textId="77777777" w:rsidR="009B64D8" w:rsidRPr="001D2D49" w:rsidRDefault="001D2D49">
      <w:pPr>
        <w:pStyle w:val="PlainText"/>
        <w:keepNext/>
        <w:keepLines/>
        <w:tabs>
          <w:tab w:val="left" w:pos="720"/>
          <w:tab w:val="left" w:pos="1440"/>
          <w:tab w:val="left" w:pos="2160"/>
          <w:tab w:val="left" w:pos="2880"/>
          <w:tab w:val="left" w:pos="3600"/>
        </w:tabs>
        <w:rPr>
          <w:rFonts w:ascii="Times New Roman" w:hAnsi="Times New Roman"/>
          <w:b/>
          <w:sz w:val="22"/>
          <w:szCs w:val="22"/>
        </w:rPr>
      </w:pPr>
      <w:r w:rsidRPr="001D2D49">
        <w:rPr>
          <w:rFonts w:ascii="Times New Roman" w:hAnsi="Times New Roman"/>
          <w:b/>
          <w:sz w:val="22"/>
          <w:szCs w:val="22"/>
        </w:rPr>
        <w:lastRenderedPageBreak/>
        <w:t xml:space="preserve">SECTION </w:t>
      </w:r>
      <w:r w:rsidR="009B64D8" w:rsidRPr="001D2D49">
        <w:rPr>
          <w:rFonts w:ascii="Times New Roman" w:hAnsi="Times New Roman"/>
          <w:b/>
          <w:sz w:val="22"/>
          <w:szCs w:val="22"/>
        </w:rPr>
        <w:t>6.</w:t>
      </w:r>
      <w:r w:rsidR="009B64D8" w:rsidRPr="001D2D49">
        <w:rPr>
          <w:rFonts w:ascii="Times New Roman" w:hAnsi="Times New Roman"/>
          <w:b/>
          <w:sz w:val="22"/>
          <w:szCs w:val="22"/>
        </w:rPr>
        <w:tab/>
      </w:r>
      <w:r w:rsidRPr="001D2D49">
        <w:rPr>
          <w:rFonts w:ascii="Times New Roman" w:hAnsi="Times New Roman"/>
          <w:b/>
          <w:sz w:val="22"/>
          <w:szCs w:val="22"/>
        </w:rPr>
        <w:t>BOARD ACTION</w:t>
      </w:r>
    </w:p>
    <w:p w14:paraId="0198FCF5" w14:textId="77777777" w:rsidR="009B64D8" w:rsidRPr="00035EA9" w:rsidRDefault="009B64D8">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652CFA13" w14:textId="77777777" w:rsidR="009B64D8" w:rsidRPr="00035EA9" w:rsidRDefault="009B64D8">
      <w:pPr>
        <w:pStyle w:val="PlainText"/>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A.</w:t>
      </w:r>
      <w:r w:rsidRPr="00035EA9">
        <w:rPr>
          <w:rFonts w:ascii="Times New Roman" w:hAnsi="Times New Roman"/>
          <w:sz w:val="22"/>
          <w:szCs w:val="22"/>
        </w:rPr>
        <w:tab/>
        <w:t>Five (5) Board members shall co</w:t>
      </w:r>
      <w:r w:rsidR="00607868">
        <w:rPr>
          <w:rFonts w:ascii="Times New Roman" w:hAnsi="Times New Roman"/>
          <w:sz w:val="22"/>
          <w:szCs w:val="22"/>
        </w:rPr>
        <w:t>nstitute a quorum of the Board.</w:t>
      </w:r>
      <w:r w:rsidRPr="00035EA9">
        <w:rPr>
          <w:rFonts w:ascii="Times New Roman" w:hAnsi="Times New Roman"/>
          <w:sz w:val="22"/>
          <w:szCs w:val="22"/>
        </w:rPr>
        <w:t xml:space="preserve"> If five (5) Board members are present at the beginning of any meeting, then a quorum exists for t</w:t>
      </w:r>
      <w:r w:rsidR="00607868">
        <w:rPr>
          <w:rFonts w:ascii="Times New Roman" w:hAnsi="Times New Roman"/>
          <w:sz w:val="22"/>
          <w:szCs w:val="22"/>
        </w:rPr>
        <w:t>he transaction of the business.</w:t>
      </w:r>
      <w:r w:rsidRPr="00035EA9">
        <w:rPr>
          <w:rFonts w:ascii="Times New Roman" w:hAnsi="Times New Roman"/>
          <w:sz w:val="22"/>
          <w:szCs w:val="22"/>
        </w:rPr>
        <w:t xml:space="preserve"> If any Board member(s) leaves a meeting at which a quorum was originally present, so that less than five (5) Board members remain, a quorum shall </w:t>
      </w:r>
      <w:r w:rsidR="00607868">
        <w:rPr>
          <w:rFonts w:ascii="Times New Roman" w:hAnsi="Times New Roman"/>
          <w:sz w:val="22"/>
          <w:szCs w:val="22"/>
        </w:rPr>
        <w:t>be deemed to continue to exist.</w:t>
      </w:r>
      <w:r w:rsidRPr="00035EA9">
        <w:rPr>
          <w:rFonts w:ascii="Times New Roman" w:hAnsi="Times New Roman"/>
          <w:sz w:val="22"/>
          <w:szCs w:val="22"/>
        </w:rPr>
        <w:t xml:space="preserve"> Notwithstanding the foregoing, a majority of those present and voting is necessary for approval of an application or other action, and the affirmative vote of at least four (4) Board members is req</w:t>
      </w:r>
      <w:r w:rsidR="001D2D49">
        <w:rPr>
          <w:rFonts w:ascii="Times New Roman" w:hAnsi="Times New Roman"/>
          <w:sz w:val="22"/>
          <w:szCs w:val="22"/>
        </w:rPr>
        <w:t>uired to approve an investment.</w:t>
      </w:r>
    </w:p>
    <w:p w14:paraId="09829827"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213C8A9"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B.</w:t>
      </w:r>
      <w:r w:rsidRPr="00035EA9">
        <w:rPr>
          <w:rFonts w:ascii="Times New Roman" w:hAnsi="Times New Roman"/>
          <w:sz w:val="22"/>
          <w:szCs w:val="22"/>
        </w:rPr>
        <w:tab/>
        <w:t xml:space="preserve">No Board member may participate in a vote on an application where that member has a direct or indirect pecuniary interest in the outcome of the vote. Every interest of a </w:t>
      </w:r>
      <w:r>
        <w:rPr>
          <w:rFonts w:ascii="Times New Roman" w:hAnsi="Times New Roman"/>
          <w:sz w:val="22"/>
          <w:szCs w:val="22"/>
        </w:rPr>
        <w:t>B</w:t>
      </w:r>
      <w:r w:rsidRPr="00035EA9">
        <w:rPr>
          <w:rFonts w:ascii="Times New Roman" w:hAnsi="Times New Roman"/>
          <w:sz w:val="22"/>
          <w:szCs w:val="22"/>
        </w:rPr>
        <w:t xml:space="preserve">oard member in any matter before the </w:t>
      </w:r>
      <w:r>
        <w:rPr>
          <w:rFonts w:ascii="Times New Roman" w:hAnsi="Times New Roman"/>
          <w:sz w:val="22"/>
          <w:szCs w:val="22"/>
        </w:rPr>
        <w:t>B</w:t>
      </w:r>
      <w:r w:rsidRPr="00035EA9">
        <w:rPr>
          <w:rFonts w:ascii="Times New Roman" w:hAnsi="Times New Roman"/>
          <w:sz w:val="22"/>
          <w:szCs w:val="22"/>
        </w:rPr>
        <w:t>oard must be disclosed to the Board.</w:t>
      </w:r>
    </w:p>
    <w:p w14:paraId="7C05F9F2"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C52B12D" w14:textId="77777777" w:rsidR="009B64D8"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C.</w:t>
      </w:r>
      <w:r w:rsidRPr="00035EA9">
        <w:rPr>
          <w:rFonts w:ascii="Times New Roman" w:hAnsi="Times New Roman"/>
          <w:sz w:val="22"/>
          <w:szCs w:val="22"/>
        </w:rPr>
        <w:tab/>
        <w:t>In cases where the Board approves an investment, the Board</w:t>
      </w:r>
      <w:r w:rsidR="00665FE3">
        <w:rPr>
          <w:rFonts w:ascii="Times New Roman" w:hAnsi="Times New Roman"/>
          <w:sz w:val="22"/>
          <w:szCs w:val="22"/>
        </w:rPr>
        <w:t>,</w:t>
      </w:r>
      <w:r w:rsidRPr="00035EA9">
        <w:rPr>
          <w:rFonts w:ascii="Times New Roman" w:hAnsi="Times New Roman"/>
          <w:sz w:val="22"/>
          <w:szCs w:val="22"/>
        </w:rPr>
        <w:t xml:space="preserve"> an authorized subcommittee</w:t>
      </w:r>
      <w:r w:rsidR="00665FE3">
        <w:rPr>
          <w:rFonts w:ascii="Times New Roman" w:hAnsi="Times New Roman"/>
          <w:sz w:val="22"/>
          <w:szCs w:val="22"/>
        </w:rPr>
        <w:t>, or the Managing Director</w:t>
      </w:r>
      <w:r w:rsidRPr="00035EA9">
        <w:rPr>
          <w:rFonts w:ascii="Times New Roman" w:hAnsi="Times New Roman"/>
          <w:sz w:val="22"/>
          <w:szCs w:val="22"/>
        </w:rPr>
        <w:t xml:space="preserve"> may issue a term sheet outlining the terms and conditions of the investment. In cases where the application for an investment from the </w:t>
      </w:r>
      <w:r>
        <w:rPr>
          <w:rFonts w:ascii="Times New Roman" w:hAnsi="Times New Roman"/>
          <w:sz w:val="22"/>
          <w:szCs w:val="22"/>
        </w:rPr>
        <w:t>Program F</w:t>
      </w:r>
      <w:r w:rsidRPr="00035EA9">
        <w:rPr>
          <w:rFonts w:ascii="Times New Roman" w:hAnsi="Times New Roman"/>
          <w:sz w:val="22"/>
          <w:szCs w:val="22"/>
        </w:rPr>
        <w:t>und</w:t>
      </w:r>
      <w:r>
        <w:rPr>
          <w:rFonts w:ascii="Times New Roman" w:hAnsi="Times New Roman"/>
          <w:sz w:val="22"/>
          <w:szCs w:val="22"/>
        </w:rPr>
        <w:t>s are</w:t>
      </w:r>
      <w:r w:rsidRPr="00035EA9">
        <w:rPr>
          <w:rFonts w:ascii="Times New Roman" w:hAnsi="Times New Roman"/>
          <w:sz w:val="22"/>
          <w:szCs w:val="22"/>
        </w:rPr>
        <w:t xml:space="preserve"> denied, the Board shall issue (or cause to be issued) a letter of denial, which includes an explanation for the denial.</w:t>
      </w:r>
    </w:p>
    <w:p w14:paraId="5B63D35A"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1FB012E4" w14:textId="77777777" w:rsidR="00E9220F" w:rsidRPr="0022542A" w:rsidRDefault="009B64D8" w:rsidP="00A06EE5">
      <w:pPr>
        <w:spacing w:after="160" w:line="259" w:lineRule="auto"/>
        <w:rPr>
          <w:rFonts w:eastAsia="Calibri"/>
          <w:sz w:val="22"/>
          <w:szCs w:val="22"/>
        </w:rPr>
      </w:pPr>
      <w:r w:rsidRPr="00035EA9">
        <w:rPr>
          <w:sz w:val="22"/>
          <w:szCs w:val="22"/>
        </w:rPr>
        <w:t>D.</w:t>
      </w:r>
      <w:r w:rsidRPr="00035EA9">
        <w:rPr>
          <w:sz w:val="22"/>
          <w:szCs w:val="22"/>
        </w:rPr>
        <w:tab/>
      </w:r>
      <w:r w:rsidR="00E9220F" w:rsidRPr="0022542A">
        <w:rPr>
          <w:rFonts w:eastAsia="Calibri"/>
          <w:sz w:val="22"/>
          <w:szCs w:val="22"/>
        </w:rPr>
        <w:t xml:space="preserve"> The Board may allow members to participate in a public proceeding using remote methods under the following conditions:  </w:t>
      </w:r>
    </w:p>
    <w:p w14:paraId="40D17D95" w14:textId="77777777" w:rsidR="00E9220F" w:rsidRPr="0022542A" w:rsidRDefault="00A06EE5" w:rsidP="0022542A">
      <w:pPr>
        <w:spacing w:after="160" w:line="259" w:lineRule="auto"/>
        <w:ind w:left="1440"/>
        <w:rPr>
          <w:rFonts w:eastAsia="Calibri"/>
          <w:sz w:val="22"/>
          <w:szCs w:val="22"/>
        </w:rPr>
      </w:pPr>
      <w:r>
        <w:rPr>
          <w:rFonts w:eastAsia="Calibri"/>
          <w:sz w:val="22"/>
          <w:szCs w:val="22"/>
        </w:rPr>
        <w:t xml:space="preserve">1. </w:t>
      </w:r>
      <w:r w:rsidR="00E9220F" w:rsidRPr="0022542A">
        <w:rPr>
          <w:rFonts w:eastAsia="Calibri"/>
          <w:sz w:val="22"/>
          <w:szCs w:val="22"/>
        </w:rPr>
        <w:t> After notice and hearing the Board has adopted a written policy governing the conditions upon which members and the public may participate in a public proceeding by remote methods;   </w:t>
      </w:r>
    </w:p>
    <w:p w14:paraId="3FCBA548" w14:textId="77777777" w:rsidR="00E9220F" w:rsidRPr="0022542A" w:rsidRDefault="00A06EE5" w:rsidP="0022542A">
      <w:pPr>
        <w:spacing w:after="160" w:line="259" w:lineRule="auto"/>
        <w:ind w:left="1440"/>
        <w:rPr>
          <w:rFonts w:eastAsia="Calibri"/>
          <w:sz w:val="22"/>
          <w:szCs w:val="22"/>
        </w:rPr>
      </w:pPr>
      <w:r>
        <w:rPr>
          <w:rFonts w:eastAsia="Calibri"/>
          <w:sz w:val="22"/>
          <w:szCs w:val="22"/>
        </w:rPr>
        <w:t>2</w:t>
      </w:r>
      <w:r w:rsidR="00E9220F" w:rsidRPr="0022542A">
        <w:rPr>
          <w:rFonts w:eastAsia="Calibri"/>
          <w:sz w:val="22"/>
          <w:szCs w:val="22"/>
        </w:rPr>
        <w:t>. The policy adopted must provide members of the public a meaningful opportunity to attend by remote methods when members participate by remote methods, and reasonable accommodations may be provided when necessary to provide access to individuals with disabilities;  </w:t>
      </w:r>
    </w:p>
    <w:p w14:paraId="02908112" w14:textId="77777777" w:rsidR="00E9220F" w:rsidRPr="0022542A" w:rsidRDefault="00A06EE5" w:rsidP="0022542A">
      <w:pPr>
        <w:spacing w:after="160" w:line="259" w:lineRule="auto"/>
        <w:ind w:left="1440"/>
        <w:rPr>
          <w:rFonts w:eastAsia="Calibri"/>
          <w:sz w:val="22"/>
          <w:szCs w:val="22"/>
        </w:rPr>
      </w:pPr>
      <w:r>
        <w:rPr>
          <w:rFonts w:eastAsia="Calibri"/>
          <w:sz w:val="22"/>
          <w:szCs w:val="22"/>
        </w:rPr>
        <w:t>3</w:t>
      </w:r>
      <w:r w:rsidR="00E9220F" w:rsidRPr="0022542A">
        <w:rPr>
          <w:rFonts w:eastAsia="Calibri"/>
          <w:sz w:val="22"/>
          <w:szCs w:val="22"/>
        </w:rPr>
        <w:t>. If the Board allows or is required to provide an opportunity for public input during the proceeding, an effective means of communication between the members and the public must be provided;   </w:t>
      </w:r>
    </w:p>
    <w:p w14:paraId="7CB42EB5" w14:textId="77777777" w:rsidR="00E9220F" w:rsidRPr="0022542A" w:rsidRDefault="00A06EE5" w:rsidP="0022542A">
      <w:pPr>
        <w:spacing w:after="160" w:line="259" w:lineRule="auto"/>
        <w:ind w:left="1440"/>
        <w:rPr>
          <w:rFonts w:eastAsia="Calibri"/>
          <w:sz w:val="22"/>
          <w:szCs w:val="22"/>
        </w:rPr>
      </w:pPr>
      <w:r>
        <w:rPr>
          <w:rFonts w:eastAsia="Calibri"/>
          <w:sz w:val="22"/>
          <w:szCs w:val="22"/>
        </w:rPr>
        <w:t>4</w:t>
      </w:r>
      <w:r w:rsidR="00E9220F" w:rsidRPr="0022542A">
        <w:rPr>
          <w:rFonts w:eastAsia="Calibri"/>
          <w:sz w:val="22"/>
          <w:szCs w:val="22"/>
        </w:rPr>
        <w:t>. Notice of the proceeding must be provided in accordance with state law. When the public may attend by remote methods, the notice must include the means by which members of the public may access the proceeding using remote methods. The notice must also identify a location for members of the public to attend in pe</w:t>
      </w:r>
      <w:r w:rsidR="00E9220F" w:rsidRPr="0022542A">
        <w:rPr>
          <w:rFonts w:eastAsia="Calibri"/>
          <w:sz w:val="22"/>
          <w:szCs w:val="22"/>
        </w:rPr>
        <w:t>rson. The Board may limit public attendance at a proceeding solely to remote methods if there is an emergency or urgent situation that requires members to meet only by remote methods;</w:t>
      </w:r>
    </w:p>
    <w:p w14:paraId="2C491DA6" w14:textId="77777777" w:rsidR="00E9220F" w:rsidRPr="0022542A" w:rsidRDefault="00A06EE5" w:rsidP="0022542A">
      <w:pPr>
        <w:spacing w:after="160" w:line="259" w:lineRule="auto"/>
        <w:ind w:left="1440"/>
        <w:rPr>
          <w:rFonts w:eastAsia="Calibri"/>
          <w:sz w:val="22"/>
          <w:szCs w:val="22"/>
        </w:rPr>
      </w:pPr>
      <w:r>
        <w:rPr>
          <w:rFonts w:eastAsia="Calibri"/>
          <w:sz w:val="22"/>
          <w:szCs w:val="22"/>
        </w:rPr>
        <w:t>5</w:t>
      </w:r>
      <w:r w:rsidR="00E9220F" w:rsidRPr="0022542A">
        <w:rPr>
          <w:rFonts w:eastAsia="Calibri"/>
          <w:sz w:val="22"/>
          <w:szCs w:val="22"/>
        </w:rPr>
        <w:t>. A member who participates in a public proceeding by remote methods is present for purposes of a quorum and voting;   </w:t>
      </w:r>
    </w:p>
    <w:p w14:paraId="0C033C07" w14:textId="77777777" w:rsidR="00E9220F" w:rsidRPr="0022542A" w:rsidRDefault="00A06EE5" w:rsidP="0022542A">
      <w:pPr>
        <w:spacing w:after="160" w:line="259" w:lineRule="auto"/>
        <w:ind w:left="1440"/>
        <w:rPr>
          <w:rFonts w:eastAsia="Calibri"/>
          <w:sz w:val="22"/>
          <w:szCs w:val="22"/>
        </w:rPr>
      </w:pPr>
      <w:r>
        <w:rPr>
          <w:rFonts w:eastAsia="Calibri"/>
          <w:sz w:val="22"/>
          <w:szCs w:val="22"/>
        </w:rPr>
        <w:lastRenderedPageBreak/>
        <w:t>6</w:t>
      </w:r>
      <w:r w:rsidR="00E9220F" w:rsidRPr="0022542A">
        <w:rPr>
          <w:rFonts w:eastAsia="Calibri"/>
          <w:sz w:val="22"/>
          <w:szCs w:val="22"/>
        </w:rPr>
        <w:t>. All votes taken during a public proceeding using remote methods must be taken by roll call vote that can be seen and heard if using video technology, and heard if using only audio technology, by the other members and the public; and</w:t>
      </w:r>
    </w:p>
    <w:p w14:paraId="7322A065" w14:textId="77777777" w:rsidR="00E9220F" w:rsidRPr="0022542A" w:rsidRDefault="00A06EE5" w:rsidP="0022542A">
      <w:pPr>
        <w:spacing w:after="160" w:line="259" w:lineRule="auto"/>
        <w:ind w:left="1440"/>
        <w:rPr>
          <w:rFonts w:eastAsia="Calibri"/>
          <w:sz w:val="22"/>
          <w:szCs w:val="22"/>
        </w:rPr>
      </w:pPr>
      <w:r>
        <w:rPr>
          <w:rFonts w:eastAsia="Calibri"/>
          <w:sz w:val="22"/>
          <w:szCs w:val="22"/>
        </w:rPr>
        <w:t>7</w:t>
      </w:r>
      <w:r w:rsidR="00E9220F" w:rsidRPr="0022542A">
        <w:rPr>
          <w:rFonts w:eastAsia="Calibri"/>
          <w:sz w:val="22"/>
          <w:szCs w:val="22"/>
        </w:rPr>
        <w:t>. The Board must make all documents and other materials considered available, electronically or otherwise, to the public who attend by remote methods to the same extent customarily available to members of the public who attend the proceedings of the Board in person, as</w:t>
      </w:r>
      <w:r>
        <w:rPr>
          <w:rFonts w:eastAsia="Calibri"/>
          <w:sz w:val="22"/>
          <w:szCs w:val="22"/>
        </w:rPr>
        <w:t xml:space="preserve"> long as additional costs are not incurred by SEGF. </w:t>
      </w:r>
      <w:r w:rsidR="00E9220F" w:rsidRPr="0022542A">
        <w:rPr>
          <w:rFonts w:eastAsia="Calibri"/>
          <w:sz w:val="22"/>
          <w:szCs w:val="22"/>
        </w:rPr>
        <w:t xml:space="preserve"> </w:t>
      </w:r>
    </w:p>
    <w:p w14:paraId="12704A51" w14:textId="77777777" w:rsidR="00E9220F" w:rsidRPr="0022542A" w:rsidRDefault="00E9220F" w:rsidP="00E9220F">
      <w:pPr>
        <w:spacing w:after="160" w:line="259" w:lineRule="auto"/>
        <w:rPr>
          <w:rFonts w:eastAsia="Calibri"/>
          <w:sz w:val="22"/>
          <w:szCs w:val="22"/>
        </w:rPr>
      </w:pPr>
      <w:r w:rsidRPr="0022542A">
        <w:rPr>
          <w:rFonts w:eastAsia="Calibri"/>
          <w:sz w:val="22"/>
          <w:szCs w:val="22"/>
        </w:rPr>
        <w:t>The policy adopted pursuant to this subsection applies to a board or committee that is within the jurisdiction of SEGF, unless the board or committee adopts its own policy.</w:t>
      </w:r>
    </w:p>
    <w:p w14:paraId="78DFB035" w14:textId="77777777" w:rsidR="00E9220F" w:rsidRPr="00E9220F" w:rsidRDefault="00E9220F" w:rsidP="00E9220F">
      <w:pPr>
        <w:spacing w:after="160" w:line="259" w:lineRule="auto"/>
        <w:rPr>
          <w:rFonts w:ascii="Calibri" w:eastAsia="Calibri" w:hAnsi="Calibri"/>
          <w:sz w:val="22"/>
          <w:szCs w:val="22"/>
        </w:rPr>
      </w:pPr>
    </w:p>
    <w:p w14:paraId="3877D698"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8704A13"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36D6B855" w14:textId="77777777" w:rsidR="009B64D8" w:rsidRPr="001D2D49" w:rsidRDefault="001D2D49" w:rsidP="001D2D49">
      <w:pPr>
        <w:pStyle w:val="PlainText"/>
        <w:tabs>
          <w:tab w:val="left" w:pos="720"/>
          <w:tab w:val="left" w:pos="1440"/>
          <w:tab w:val="left" w:pos="2160"/>
          <w:tab w:val="left" w:pos="2880"/>
          <w:tab w:val="left" w:pos="3600"/>
        </w:tabs>
        <w:ind w:left="1440" w:hanging="1440"/>
        <w:rPr>
          <w:rFonts w:ascii="Times New Roman" w:hAnsi="Times New Roman"/>
          <w:b/>
          <w:sz w:val="22"/>
          <w:szCs w:val="22"/>
        </w:rPr>
      </w:pPr>
      <w:r w:rsidRPr="001D2D49">
        <w:rPr>
          <w:rFonts w:ascii="Times New Roman" w:hAnsi="Times New Roman"/>
          <w:b/>
          <w:sz w:val="22"/>
          <w:szCs w:val="22"/>
        </w:rPr>
        <w:t xml:space="preserve">SECTION </w:t>
      </w:r>
      <w:r w:rsidR="009B64D8" w:rsidRPr="001D2D49">
        <w:rPr>
          <w:rFonts w:ascii="Times New Roman" w:hAnsi="Times New Roman"/>
          <w:b/>
          <w:sz w:val="22"/>
          <w:szCs w:val="22"/>
        </w:rPr>
        <w:t>7.</w:t>
      </w:r>
      <w:r w:rsidR="009B64D8" w:rsidRPr="001D2D49">
        <w:rPr>
          <w:rFonts w:ascii="Times New Roman" w:hAnsi="Times New Roman"/>
          <w:b/>
          <w:sz w:val="22"/>
          <w:szCs w:val="22"/>
        </w:rPr>
        <w:tab/>
      </w:r>
      <w:r w:rsidRPr="001D2D49">
        <w:rPr>
          <w:rFonts w:ascii="Times New Roman" w:hAnsi="Times New Roman"/>
          <w:b/>
          <w:sz w:val="22"/>
          <w:szCs w:val="22"/>
        </w:rPr>
        <w:t>DELEGAT</w:t>
      </w:r>
      <w:r w:rsidR="00FA2F81">
        <w:rPr>
          <w:rFonts w:ascii="Times New Roman" w:hAnsi="Times New Roman"/>
          <w:b/>
          <w:sz w:val="22"/>
          <w:szCs w:val="22"/>
        </w:rPr>
        <w:t>IO</w:t>
      </w:r>
      <w:r w:rsidRPr="001D2D49">
        <w:rPr>
          <w:rFonts w:ascii="Times New Roman" w:hAnsi="Times New Roman"/>
          <w:b/>
          <w:sz w:val="22"/>
          <w:szCs w:val="22"/>
        </w:rPr>
        <w:t>N OF APPLICATION REVIEW TO SUBCOMMITTEE</w:t>
      </w:r>
    </w:p>
    <w:p w14:paraId="666A7143"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C88161F"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A.</w:t>
      </w:r>
      <w:r w:rsidRPr="00035EA9">
        <w:rPr>
          <w:rFonts w:ascii="Times New Roman" w:hAnsi="Times New Roman"/>
          <w:sz w:val="22"/>
          <w:szCs w:val="22"/>
        </w:rPr>
        <w:tab/>
        <w:t>Affirmative action by the Board is necessary to delegate to a subcommittee authority to review applications or authority to negotiate and agree to terms of an approved investment within designated parameters set by the Board.</w:t>
      </w:r>
    </w:p>
    <w:p w14:paraId="2BC563A0"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4E8BCC16" w14:textId="77777777" w:rsidR="009B64D8" w:rsidRDefault="009B64D8"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B.</w:t>
      </w:r>
      <w:r w:rsidRPr="00035EA9">
        <w:rPr>
          <w:rFonts w:ascii="Times New Roman" w:hAnsi="Times New Roman"/>
          <w:sz w:val="22"/>
          <w:szCs w:val="22"/>
        </w:rPr>
        <w:tab/>
        <w:t>Each subcommittee shall be composed of 1 or more members.</w:t>
      </w:r>
    </w:p>
    <w:p w14:paraId="64215576" w14:textId="77777777" w:rsidR="009B64D8" w:rsidRPr="00035EA9" w:rsidRDefault="009B64D8"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6DD8782A"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C.</w:t>
      </w:r>
      <w:r w:rsidRPr="00035EA9">
        <w:rPr>
          <w:rFonts w:ascii="Times New Roman" w:hAnsi="Times New Roman"/>
          <w:sz w:val="22"/>
          <w:szCs w:val="22"/>
        </w:rPr>
        <w:tab/>
        <w:t>Each decision of a subcommittee must be approved by a majority of all members of the subcommittee.</w:t>
      </w:r>
    </w:p>
    <w:p w14:paraId="2486DD78"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4EB01F5"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t>D.</w:t>
      </w:r>
      <w:r w:rsidRPr="00035EA9">
        <w:rPr>
          <w:rFonts w:ascii="Times New Roman" w:hAnsi="Times New Roman"/>
          <w:sz w:val="22"/>
          <w:szCs w:val="22"/>
        </w:rPr>
        <w:tab/>
        <w:t>Subcommittees may meet and take action by means of teleconference.</w:t>
      </w:r>
    </w:p>
    <w:p w14:paraId="26B70B24"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57333693"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2C17EB7" w14:textId="77777777" w:rsidR="009B64D8" w:rsidRPr="001D2D49" w:rsidRDefault="001D2D49" w:rsidP="001D2D49">
      <w:pPr>
        <w:pStyle w:val="PlainText"/>
        <w:keepNext/>
        <w:keepLines/>
        <w:tabs>
          <w:tab w:val="left" w:pos="720"/>
          <w:tab w:val="left" w:pos="1440"/>
          <w:tab w:val="left" w:pos="2160"/>
          <w:tab w:val="left" w:pos="2880"/>
          <w:tab w:val="left" w:pos="3600"/>
        </w:tabs>
        <w:ind w:left="1440" w:hanging="1440"/>
        <w:rPr>
          <w:rFonts w:ascii="Times New Roman" w:hAnsi="Times New Roman"/>
          <w:b/>
          <w:sz w:val="22"/>
          <w:szCs w:val="22"/>
        </w:rPr>
      </w:pPr>
      <w:r>
        <w:rPr>
          <w:rFonts w:ascii="Times New Roman" w:hAnsi="Times New Roman"/>
          <w:b/>
          <w:sz w:val="22"/>
          <w:szCs w:val="22"/>
        </w:rPr>
        <w:t xml:space="preserve">SECTION </w:t>
      </w:r>
      <w:r w:rsidR="009B64D8" w:rsidRPr="0082343C">
        <w:rPr>
          <w:rFonts w:ascii="Times New Roman" w:hAnsi="Times New Roman"/>
          <w:b/>
          <w:sz w:val="22"/>
          <w:szCs w:val="22"/>
        </w:rPr>
        <w:t>8.</w:t>
      </w:r>
      <w:r w:rsidR="009B64D8" w:rsidRPr="001D2D49">
        <w:rPr>
          <w:rFonts w:ascii="Times New Roman" w:hAnsi="Times New Roman"/>
          <w:b/>
          <w:sz w:val="22"/>
          <w:szCs w:val="22"/>
        </w:rPr>
        <w:tab/>
      </w:r>
      <w:r>
        <w:rPr>
          <w:rFonts w:ascii="Times New Roman" w:hAnsi="Times New Roman"/>
          <w:b/>
          <w:sz w:val="22"/>
          <w:szCs w:val="22"/>
        </w:rPr>
        <w:t>TERMS AND CONDITIONS OF INVESTMENTS</w:t>
      </w:r>
    </w:p>
    <w:p w14:paraId="3427201A" w14:textId="77777777" w:rsidR="009B64D8" w:rsidRPr="00035EA9" w:rsidRDefault="009B64D8" w:rsidP="001D2D49">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5C075551"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A.</w:t>
      </w:r>
      <w:r w:rsidRPr="00035EA9">
        <w:rPr>
          <w:rFonts w:ascii="Times New Roman" w:hAnsi="Times New Roman"/>
          <w:sz w:val="22"/>
          <w:szCs w:val="22"/>
        </w:rPr>
        <w:tab/>
        <w:t>Initial investments</w:t>
      </w:r>
      <w:r>
        <w:rPr>
          <w:rFonts w:ascii="Times New Roman" w:hAnsi="Times New Roman"/>
          <w:sz w:val="22"/>
          <w:szCs w:val="22"/>
        </w:rPr>
        <w:t>,</w:t>
      </w:r>
      <w:r w:rsidRPr="00035EA9">
        <w:rPr>
          <w:rFonts w:ascii="Times New Roman" w:hAnsi="Times New Roman"/>
          <w:sz w:val="22"/>
          <w:szCs w:val="22"/>
        </w:rPr>
        <w:t xml:space="preserve"> subsequent investments</w:t>
      </w:r>
      <w:r>
        <w:rPr>
          <w:rFonts w:ascii="Times New Roman" w:hAnsi="Times New Roman"/>
          <w:sz w:val="22"/>
          <w:szCs w:val="22"/>
        </w:rPr>
        <w:t>, and Side Fund Investments</w:t>
      </w:r>
      <w:r w:rsidRPr="00035EA9">
        <w:rPr>
          <w:rFonts w:ascii="Times New Roman" w:hAnsi="Times New Roman"/>
          <w:sz w:val="22"/>
          <w:szCs w:val="22"/>
        </w:rPr>
        <w:t xml:space="preserve"> shall be made in an amount which is reasonable as shown by materials submitted by the qualified small business</w:t>
      </w:r>
      <w:r w:rsidR="004F7A56">
        <w:rPr>
          <w:rFonts w:ascii="Times New Roman" w:hAnsi="Times New Roman"/>
          <w:sz w:val="22"/>
          <w:szCs w:val="22"/>
        </w:rPr>
        <w:t xml:space="preserve"> or qualified venture fund</w:t>
      </w:r>
      <w:r w:rsidRPr="00035EA9">
        <w:rPr>
          <w:rFonts w:ascii="Times New Roman" w:hAnsi="Times New Roman"/>
          <w:sz w:val="22"/>
          <w:szCs w:val="22"/>
        </w:rPr>
        <w:t>.</w:t>
      </w:r>
    </w:p>
    <w:p w14:paraId="2060F665"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42D93EBB"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B.</w:t>
      </w:r>
      <w:r w:rsidRPr="00035EA9">
        <w:rPr>
          <w:rFonts w:ascii="Times New Roman" w:hAnsi="Times New Roman"/>
          <w:sz w:val="22"/>
          <w:szCs w:val="22"/>
        </w:rPr>
        <w:tab/>
        <w:t xml:space="preserve">Investments from the </w:t>
      </w:r>
      <w:r>
        <w:rPr>
          <w:rFonts w:ascii="Times New Roman" w:hAnsi="Times New Roman"/>
          <w:sz w:val="22"/>
          <w:szCs w:val="22"/>
        </w:rPr>
        <w:t>Program F</w:t>
      </w:r>
      <w:r w:rsidRPr="00035EA9">
        <w:rPr>
          <w:rFonts w:ascii="Times New Roman" w:hAnsi="Times New Roman"/>
          <w:sz w:val="22"/>
          <w:szCs w:val="22"/>
        </w:rPr>
        <w:t>und</w:t>
      </w:r>
      <w:r>
        <w:rPr>
          <w:rFonts w:ascii="Times New Roman" w:hAnsi="Times New Roman"/>
          <w:sz w:val="22"/>
          <w:szCs w:val="22"/>
        </w:rPr>
        <w:t>s</w:t>
      </w:r>
      <w:r w:rsidRPr="00035EA9">
        <w:rPr>
          <w:rFonts w:ascii="Times New Roman" w:hAnsi="Times New Roman"/>
          <w:sz w:val="22"/>
          <w:szCs w:val="22"/>
        </w:rPr>
        <w:t xml:space="preserve"> may be in a form determined by the Board in recognition of the degree of risk of the proposal. The investment agreement may require royalties or additional payments based on sales, net cash flow or other financial measures, or rights to equity in the enterprise in the form of debentures, warrants, stock ownership or similar rights.</w:t>
      </w:r>
    </w:p>
    <w:p w14:paraId="2348750F"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2DBF9438"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C.</w:t>
      </w:r>
      <w:r w:rsidRPr="00035EA9">
        <w:rPr>
          <w:rFonts w:ascii="Times New Roman" w:hAnsi="Times New Roman"/>
          <w:sz w:val="22"/>
          <w:szCs w:val="22"/>
        </w:rPr>
        <w:tab/>
      </w:r>
      <w:r>
        <w:rPr>
          <w:rFonts w:ascii="Times New Roman" w:hAnsi="Times New Roman"/>
          <w:sz w:val="22"/>
          <w:szCs w:val="22"/>
        </w:rPr>
        <w:t xml:space="preserve">With respect to investments from the SEGF, </w:t>
      </w:r>
      <w:r w:rsidRPr="00D46990">
        <w:rPr>
          <w:rFonts w:ascii="Times New Roman" w:hAnsi="Times New Roman"/>
          <w:sz w:val="22"/>
          <w:szCs w:val="22"/>
        </w:rPr>
        <w:t>the qualifying small business must provide the Board satisfactory evidence that it has obtained other cash funds in an amount at least equal to the investment</w:t>
      </w:r>
      <w:r w:rsidRPr="00035EA9">
        <w:rPr>
          <w:rFonts w:ascii="Times New Roman" w:hAnsi="Times New Roman"/>
          <w:sz w:val="22"/>
          <w:szCs w:val="22"/>
        </w:rPr>
        <w:t>. The matching cash may be in the form of debt or equity, but must be at risk in the qualifying small business for a term at least equal to the Board's investment, must be invested no later than the date of the Board's investment and may be invested prior to the Board's investment as approved by the Board. If the Board approves an investment made prior to the Board's investment as the matching investment, it must remain at risk in the recipient for at least as long as the Board's investment.</w:t>
      </w:r>
      <w:r w:rsidR="00607868">
        <w:rPr>
          <w:rFonts w:ascii="Times New Roman" w:hAnsi="Times New Roman"/>
          <w:sz w:val="22"/>
          <w:szCs w:val="22"/>
        </w:rPr>
        <w:t xml:space="preserve"> </w:t>
      </w:r>
      <w:r>
        <w:rPr>
          <w:rFonts w:ascii="Times New Roman" w:hAnsi="Times New Roman"/>
          <w:sz w:val="22"/>
          <w:szCs w:val="22"/>
        </w:rPr>
        <w:t xml:space="preserve">Side Fund investments may, in the discretion of the Board, count as matching investments to </w:t>
      </w:r>
      <w:r>
        <w:rPr>
          <w:rFonts w:ascii="Times New Roman" w:hAnsi="Times New Roman"/>
          <w:sz w:val="22"/>
          <w:szCs w:val="22"/>
        </w:rPr>
        <w:lastRenderedPageBreak/>
        <w:t>investments from the SEGF.</w:t>
      </w:r>
      <w:r w:rsidR="006D78E0">
        <w:rPr>
          <w:rFonts w:ascii="Times New Roman" w:hAnsi="Times New Roman"/>
          <w:sz w:val="22"/>
          <w:szCs w:val="22"/>
        </w:rPr>
        <w:t xml:space="preserve"> </w:t>
      </w:r>
      <w:bookmarkStart w:id="0" w:name="_Hlk103842288"/>
      <w:r w:rsidR="006D78E0">
        <w:rPr>
          <w:rFonts w:ascii="Times New Roman" w:hAnsi="Times New Roman"/>
          <w:sz w:val="22"/>
          <w:szCs w:val="22"/>
        </w:rPr>
        <w:t xml:space="preserve">With respect to investments in qualifying venture funds, the board may direct pursuant to an agreement with such </w:t>
      </w:r>
      <w:r w:rsidR="00BD14D7">
        <w:rPr>
          <w:rFonts w:ascii="Times New Roman" w:hAnsi="Times New Roman"/>
          <w:sz w:val="22"/>
          <w:szCs w:val="22"/>
        </w:rPr>
        <w:t xml:space="preserve">a </w:t>
      </w:r>
      <w:bookmarkStart w:id="1" w:name="_Hlk103843463"/>
      <w:r w:rsidR="006D78E0">
        <w:rPr>
          <w:rFonts w:ascii="Times New Roman" w:hAnsi="Times New Roman"/>
          <w:sz w:val="22"/>
          <w:szCs w:val="22"/>
        </w:rPr>
        <w:t xml:space="preserve">fund that a portion of the money go to companies based in Maine that employ fifty or fewer employees or have gross sales not exceeding $5,000,000 within the most recent twelve months for which financial statements are available. </w:t>
      </w:r>
    </w:p>
    <w:bookmarkEnd w:id="0"/>
    <w:bookmarkEnd w:id="1"/>
    <w:p w14:paraId="29A60508"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11BD1D4"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D.</w:t>
      </w:r>
      <w:r w:rsidRPr="00035EA9">
        <w:rPr>
          <w:rFonts w:ascii="Times New Roman" w:hAnsi="Times New Roman"/>
          <w:sz w:val="22"/>
          <w:szCs w:val="22"/>
        </w:rPr>
        <w:tab/>
        <w:t>The Board may make incremental investments to the recipient based on specific events or conditions established at the time of approval.</w:t>
      </w:r>
    </w:p>
    <w:p w14:paraId="034DAEA0"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5630E639"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E.</w:t>
      </w:r>
      <w:r w:rsidRPr="00035EA9">
        <w:rPr>
          <w:rFonts w:ascii="Times New Roman" w:hAnsi="Times New Roman"/>
          <w:sz w:val="22"/>
          <w:szCs w:val="22"/>
        </w:rPr>
        <w:tab/>
        <w:t>The recipient will be required to report to the Board at least quarterly on each of the following performance measures:</w:t>
      </w:r>
    </w:p>
    <w:p w14:paraId="2CFCF818"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FC683F6"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1.</w:t>
      </w:r>
      <w:r w:rsidRPr="00035EA9">
        <w:rPr>
          <w:rFonts w:ascii="Times New Roman" w:hAnsi="Times New Roman"/>
          <w:sz w:val="22"/>
          <w:szCs w:val="22"/>
        </w:rPr>
        <w:tab/>
        <w:t>Financial performance;</w:t>
      </w:r>
    </w:p>
    <w:p w14:paraId="7DC16D00"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07F83ED"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2.</w:t>
      </w:r>
      <w:r w:rsidRPr="00035EA9">
        <w:rPr>
          <w:rFonts w:ascii="Times New Roman" w:hAnsi="Times New Roman"/>
          <w:sz w:val="22"/>
          <w:szCs w:val="22"/>
        </w:rPr>
        <w:tab/>
        <w:t>Job creation;</w:t>
      </w:r>
    </w:p>
    <w:p w14:paraId="36F4D65E"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9D0A1A0"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3.</w:t>
      </w:r>
      <w:r w:rsidRPr="00035EA9">
        <w:rPr>
          <w:rFonts w:ascii="Times New Roman" w:hAnsi="Times New Roman"/>
          <w:sz w:val="22"/>
          <w:szCs w:val="22"/>
        </w:rPr>
        <w:tab/>
        <w:t>Technological progress;</w:t>
      </w:r>
    </w:p>
    <w:p w14:paraId="03D55564"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2A397DC6"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4.</w:t>
      </w:r>
      <w:r w:rsidRPr="00035EA9">
        <w:rPr>
          <w:rFonts w:ascii="Times New Roman" w:hAnsi="Times New Roman"/>
          <w:sz w:val="22"/>
          <w:szCs w:val="22"/>
        </w:rPr>
        <w:tab/>
        <w:t>Market progress; and</w:t>
      </w:r>
    </w:p>
    <w:p w14:paraId="7A9AE15A"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22C44464"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r>
      <w:r w:rsidRPr="00035EA9">
        <w:rPr>
          <w:rFonts w:ascii="Times New Roman" w:hAnsi="Times New Roman"/>
          <w:sz w:val="22"/>
          <w:szCs w:val="22"/>
        </w:rPr>
        <w:tab/>
        <w:t>5.</w:t>
      </w:r>
      <w:r w:rsidRPr="00035EA9">
        <w:rPr>
          <w:rFonts w:ascii="Times New Roman" w:hAnsi="Times New Roman"/>
          <w:sz w:val="22"/>
          <w:szCs w:val="22"/>
        </w:rPr>
        <w:tab/>
        <w:t>Any other measures the Board requires.</w:t>
      </w:r>
    </w:p>
    <w:p w14:paraId="5E806C32"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7FC39905"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F.</w:t>
      </w:r>
      <w:r w:rsidRPr="00035EA9">
        <w:rPr>
          <w:rFonts w:ascii="Times New Roman" w:hAnsi="Times New Roman"/>
          <w:sz w:val="22"/>
          <w:szCs w:val="22"/>
        </w:rPr>
        <w:tab/>
        <w:t>The recipient may not use the investment to make distributions to or for the benefit of an owner of the recipient or a related entity.</w:t>
      </w:r>
    </w:p>
    <w:p w14:paraId="0DD25360"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58D53568" w14:textId="77777777" w:rsidR="009B64D8" w:rsidRPr="00035EA9" w:rsidRDefault="009B64D8" w:rsidP="001D2D4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G.</w:t>
      </w:r>
      <w:r w:rsidRPr="00035EA9">
        <w:rPr>
          <w:rFonts w:ascii="Times New Roman" w:hAnsi="Times New Roman"/>
          <w:sz w:val="22"/>
          <w:szCs w:val="22"/>
        </w:rPr>
        <w:tab/>
        <w:t>No member, employee or agent of the Board may disclose to any person the contents of any business or marketing plan for any application, any financial statements or reports pertaining to any recipient, or any other records which may be confidential pursuant to</w:t>
      </w:r>
      <w:r w:rsidR="001D2D49">
        <w:rPr>
          <w:rFonts w:ascii="Times New Roman" w:hAnsi="Times New Roman"/>
          <w:sz w:val="22"/>
          <w:szCs w:val="22"/>
        </w:rPr>
        <w:t xml:space="preserve"> </w:t>
      </w:r>
      <w:r>
        <w:rPr>
          <w:rFonts w:ascii="Times New Roman" w:hAnsi="Times New Roman"/>
          <w:sz w:val="22"/>
          <w:szCs w:val="22"/>
        </w:rPr>
        <w:t>1</w:t>
      </w:r>
      <w:r w:rsidR="001D2D49">
        <w:rPr>
          <w:rFonts w:ascii="Times New Roman" w:hAnsi="Times New Roman"/>
          <w:sz w:val="22"/>
          <w:szCs w:val="22"/>
        </w:rPr>
        <w:t> </w:t>
      </w:r>
      <w:r w:rsidRPr="00035EA9">
        <w:rPr>
          <w:rFonts w:ascii="Times New Roman" w:hAnsi="Times New Roman"/>
          <w:sz w:val="22"/>
          <w:szCs w:val="22"/>
        </w:rPr>
        <w:t>M.R.S.A. §401 and following and 10 M.R.S.A. §391 or any successor or similar provisions.</w:t>
      </w:r>
    </w:p>
    <w:p w14:paraId="066EC514"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28B5220"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5DA88DE" w14:textId="77777777" w:rsidR="009B64D8" w:rsidRPr="001D2D49" w:rsidRDefault="001D2D49" w:rsidP="001D2D49">
      <w:pPr>
        <w:pStyle w:val="PlainText"/>
        <w:keepNext/>
        <w:keepLines/>
        <w:tabs>
          <w:tab w:val="left" w:pos="720"/>
          <w:tab w:val="left" w:pos="1440"/>
          <w:tab w:val="left" w:pos="2160"/>
          <w:tab w:val="left" w:pos="2880"/>
          <w:tab w:val="left" w:pos="3600"/>
        </w:tabs>
        <w:ind w:left="1440" w:hanging="1440"/>
        <w:rPr>
          <w:rFonts w:ascii="Times New Roman" w:hAnsi="Times New Roman"/>
          <w:b/>
          <w:sz w:val="22"/>
          <w:szCs w:val="22"/>
        </w:rPr>
      </w:pPr>
      <w:r w:rsidRPr="001D2D49">
        <w:rPr>
          <w:rFonts w:ascii="Times New Roman" w:hAnsi="Times New Roman"/>
          <w:b/>
          <w:sz w:val="22"/>
          <w:szCs w:val="22"/>
        </w:rPr>
        <w:t xml:space="preserve">SECTION </w:t>
      </w:r>
      <w:r w:rsidR="009B64D8" w:rsidRPr="001D2D49">
        <w:rPr>
          <w:rFonts w:ascii="Times New Roman" w:hAnsi="Times New Roman"/>
          <w:b/>
          <w:sz w:val="22"/>
          <w:szCs w:val="22"/>
        </w:rPr>
        <w:t>9.</w:t>
      </w:r>
      <w:r w:rsidR="009B64D8" w:rsidRPr="001D2D49">
        <w:rPr>
          <w:rFonts w:ascii="Times New Roman" w:hAnsi="Times New Roman"/>
          <w:b/>
          <w:sz w:val="22"/>
          <w:szCs w:val="22"/>
        </w:rPr>
        <w:tab/>
      </w:r>
      <w:r>
        <w:rPr>
          <w:rFonts w:ascii="Times New Roman" w:hAnsi="Times New Roman"/>
          <w:b/>
          <w:sz w:val="22"/>
          <w:szCs w:val="22"/>
        </w:rPr>
        <w:t>FEES AND OTHER CHARGES</w:t>
      </w:r>
    </w:p>
    <w:p w14:paraId="7BC16E0F" w14:textId="77777777" w:rsidR="009B64D8" w:rsidRPr="00035EA9" w:rsidRDefault="009B64D8">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46A8253E" w14:textId="77777777" w:rsidR="009B64D8" w:rsidRPr="00035EA9" w:rsidRDefault="009B64D8">
      <w:pPr>
        <w:pStyle w:val="PlainText"/>
        <w:keepNext/>
        <w:keepLines/>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t>A.</w:t>
      </w:r>
      <w:r w:rsidRPr="00035EA9">
        <w:rPr>
          <w:rFonts w:ascii="Times New Roman" w:hAnsi="Times New Roman"/>
          <w:sz w:val="22"/>
          <w:szCs w:val="22"/>
        </w:rPr>
        <w:tab/>
      </w:r>
      <w:r w:rsidRPr="00035EA9">
        <w:rPr>
          <w:rFonts w:ascii="Times New Roman" w:hAnsi="Times New Roman"/>
          <w:i/>
          <w:sz w:val="22"/>
          <w:szCs w:val="22"/>
        </w:rPr>
        <w:t>[Repealed Effective October 1, 1999]</w:t>
      </w:r>
    </w:p>
    <w:p w14:paraId="3BA995AA" w14:textId="77777777" w:rsidR="009B64D8" w:rsidRPr="00035EA9" w:rsidRDefault="009B64D8">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73DF61F0" w14:textId="77777777" w:rsidR="009B64D8" w:rsidRPr="00035EA9" w:rsidRDefault="009B64D8">
      <w:pPr>
        <w:pStyle w:val="PlainText"/>
        <w:keepNext/>
        <w:keepLines/>
        <w:tabs>
          <w:tab w:val="left" w:pos="720"/>
          <w:tab w:val="left" w:pos="1440"/>
          <w:tab w:val="left" w:pos="2160"/>
          <w:tab w:val="left" w:pos="2880"/>
          <w:tab w:val="left" w:pos="3600"/>
        </w:tabs>
        <w:ind w:left="720" w:hanging="720"/>
        <w:rPr>
          <w:rFonts w:ascii="Times New Roman" w:hAnsi="Times New Roman"/>
          <w:sz w:val="22"/>
          <w:szCs w:val="22"/>
        </w:rPr>
      </w:pPr>
      <w:r w:rsidRPr="00035EA9">
        <w:rPr>
          <w:rFonts w:ascii="Times New Roman" w:hAnsi="Times New Roman"/>
          <w:sz w:val="22"/>
          <w:szCs w:val="22"/>
        </w:rPr>
        <w:tab/>
        <w:t>The Board may require the recipient to be responsible for costs and expenses of closing, administering and collecting on the investment.</w:t>
      </w:r>
    </w:p>
    <w:p w14:paraId="5BBD2374"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2060F4F"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3D85E7F9" w14:textId="77777777" w:rsidR="009B64D8" w:rsidRPr="001D2D49" w:rsidRDefault="001D2D49" w:rsidP="001D2D49">
      <w:pPr>
        <w:pStyle w:val="PlainText"/>
        <w:tabs>
          <w:tab w:val="left" w:pos="720"/>
          <w:tab w:val="left" w:pos="1440"/>
          <w:tab w:val="left" w:pos="2160"/>
          <w:tab w:val="left" w:pos="2880"/>
          <w:tab w:val="left" w:pos="3600"/>
        </w:tabs>
        <w:ind w:left="1440" w:hanging="1440"/>
        <w:rPr>
          <w:rFonts w:ascii="Times New Roman" w:hAnsi="Times New Roman"/>
          <w:b/>
          <w:sz w:val="22"/>
          <w:szCs w:val="22"/>
        </w:rPr>
      </w:pPr>
      <w:r w:rsidRPr="001D2D49">
        <w:rPr>
          <w:rFonts w:ascii="Times New Roman" w:hAnsi="Times New Roman"/>
          <w:b/>
          <w:sz w:val="22"/>
          <w:szCs w:val="22"/>
        </w:rPr>
        <w:t xml:space="preserve">SECTION </w:t>
      </w:r>
      <w:r w:rsidR="009B64D8" w:rsidRPr="001D2D49">
        <w:rPr>
          <w:rFonts w:ascii="Times New Roman" w:hAnsi="Times New Roman"/>
          <w:b/>
          <w:sz w:val="22"/>
          <w:szCs w:val="22"/>
        </w:rPr>
        <w:t>10.</w:t>
      </w:r>
      <w:r w:rsidR="009B64D8" w:rsidRPr="001D2D49">
        <w:rPr>
          <w:rFonts w:ascii="Times New Roman" w:hAnsi="Times New Roman"/>
          <w:b/>
          <w:sz w:val="22"/>
          <w:szCs w:val="22"/>
        </w:rPr>
        <w:tab/>
      </w:r>
      <w:r w:rsidRPr="001D2D49">
        <w:rPr>
          <w:rFonts w:ascii="Times New Roman" w:hAnsi="Times New Roman"/>
          <w:b/>
          <w:sz w:val="22"/>
          <w:szCs w:val="22"/>
        </w:rPr>
        <w:t>ADVISORY RULINGS</w:t>
      </w:r>
    </w:p>
    <w:p w14:paraId="5520FD9F"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DAE9626" w14:textId="77777777" w:rsidR="009B64D8" w:rsidRPr="00035EA9" w:rsidRDefault="009B64D8">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035EA9">
        <w:rPr>
          <w:rFonts w:ascii="Times New Roman" w:hAnsi="Times New Roman"/>
          <w:sz w:val="22"/>
          <w:szCs w:val="22"/>
        </w:rPr>
        <w:tab/>
        <w:t>The Board is authorized to issue nonbonding advisory rulings as to the applicability of the program or the Board's rules to the applicant. Requests for advisory rulings must be in writing and must specifically identify the section or provision of the statute or rule on which the ruling is sought. The Board may decline to issue any ruling if the request is not sufficiently specific, is not accompanied by adequate information, does not adequately identify the applicant or the purpose for which the ruling is sought, or if the Board determines that issuance of a ruling would not assist the applicant or would be contrary to the purposes of the program. All rulings shall be in writing. Rulings shall not be binding upon the Board. The Board may charge an applicant for a ruling the Board's actual, out-of-pocket costs and expenses, if any, in preparing any ruling.</w:t>
      </w:r>
    </w:p>
    <w:p w14:paraId="5DC32464" w14:textId="77777777" w:rsidR="009B64D8"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22580272"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25629B65" w14:textId="77777777" w:rsidR="009B64D8" w:rsidRPr="001D2D49" w:rsidRDefault="001D2D49" w:rsidP="001D2D49">
      <w:pPr>
        <w:pStyle w:val="PlainText"/>
        <w:tabs>
          <w:tab w:val="left" w:pos="720"/>
          <w:tab w:val="left" w:pos="1440"/>
          <w:tab w:val="left" w:pos="2160"/>
          <w:tab w:val="left" w:pos="2880"/>
          <w:tab w:val="left" w:pos="3600"/>
        </w:tabs>
        <w:ind w:left="1440" w:hanging="1440"/>
        <w:rPr>
          <w:rFonts w:ascii="Times New Roman" w:hAnsi="Times New Roman"/>
          <w:b/>
          <w:sz w:val="22"/>
          <w:szCs w:val="22"/>
        </w:rPr>
      </w:pPr>
      <w:r>
        <w:rPr>
          <w:rFonts w:ascii="Times New Roman" w:hAnsi="Times New Roman"/>
          <w:b/>
          <w:sz w:val="22"/>
          <w:szCs w:val="22"/>
        </w:rPr>
        <w:t xml:space="preserve">SECTION </w:t>
      </w:r>
      <w:r w:rsidR="009B64D8" w:rsidRPr="0082343C">
        <w:rPr>
          <w:rFonts w:ascii="Times New Roman" w:hAnsi="Times New Roman"/>
          <w:b/>
          <w:sz w:val="22"/>
          <w:szCs w:val="22"/>
        </w:rPr>
        <w:t>11.</w:t>
      </w:r>
      <w:r w:rsidR="009B64D8" w:rsidRPr="001D2D49">
        <w:rPr>
          <w:rFonts w:ascii="Times New Roman" w:hAnsi="Times New Roman"/>
          <w:b/>
          <w:sz w:val="22"/>
          <w:szCs w:val="22"/>
        </w:rPr>
        <w:tab/>
      </w:r>
      <w:r>
        <w:rPr>
          <w:rFonts w:ascii="Times New Roman" w:hAnsi="Times New Roman"/>
          <w:b/>
          <w:sz w:val="22"/>
          <w:szCs w:val="22"/>
        </w:rPr>
        <w:t>HEARING PROCEDURES</w:t>
      </w:r>
    </w:p>
    <w:p w14:paraId="52F02C36"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2DCE822" w14:textId="77777777" w:rsidR="009B64D8" w:rsidRPr="00035EA9" w:rsidRDefault="009B64D8">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035EA9">
        <w:rPr>
          <w:rFonts w:ascii="Times New Roman" w:hAnsi="Times New Roman"/>
          <w:sz w:val="22"/>
          <w:szCs w:val="22"/>
        </w:rPr>
        <w:tab/>
        <w:t>In any case, where applicable law or rule requires the Board to conduct a hearing, the hearing shall be conducted substantially as follows:</w:t>
      </w:r>
    </w:p>
    <w:p w14:paraId="4FC25C5B"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E5E007F"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A.</w:t>
      </w:r>
      <w:r w:rsidRPr="00035EA9">
        <w:rPr>
          <w:rFonts w:ascii="Times New Roman" w:hAnsi="Times New Roman"/>
          <w:sz w:val="22"/>
          <w:szCs w:val="22"/>
        </w:rPr>
        <w:tab/>
        <w:t>The proponent shall make a statement in support of its position, addressing the findings required to be made by the Board in considering the application. The Board may ask questions of the applicant. The Board may allow others to ask questions of the proponent through the chair.</w:t>
      </w:r>
    </w:p>
    <w:p w14:paraId="2746087E"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44C08318"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B.</w:t>
      </w:r>
      <w:r w:rsidRPr="00035EA9">
        <w:rPr>
          <w:rFonts w:ascii="Times New Roman" w:hAnsi="Times New Roman"/>
          <w:sz w:val="22"/>
          <w:szCs w:val="22"/>
        </w:rPr>
        <w:tab/>
        <w:t>Opponents shall be given an opportunity to state the basis of their opposition to the matter before the Board.</w:t>
      </w:r>
    </w:p>
    <w:p w14:paraId="287207D6"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39A36799" w14:textId="77777777" w:rsidR="009B64D8" w:rsidRPr="00035EA9" w:rsidRDefault="009B64D8">
      <w:pPr>
        <w:pStyle w:val="PlainText"/>
        <w:tabs>
          <w:tab w:val="left" w:pos="720"/>
          <w:tab w:val="left" w:pos="1440"/>
          <w:tab w:val="left" w:pos="2160"/>
          <w:tab w:val="left" w:pos="2880"/>
          <w:tab w:val="left" w:pos="3600"/>
        </w:tabs>
        <w:ind w:left="1440" w:right="-360" w:hanging="1440"/>
        <w:rPr>
          <w:rFonts w:ascii="Times New Roman" w:hAnsi="Times New Roman"/>
          <w:sz w:val="22"/>
          <w:szCs w:val="22"/>
        </w:rPr>
      </w:pPr>
      <w:r w:rsidRPr="00035EA9">
        <w:rPr>
          <w:rFonts w:ascii="Times New Roman" w:hAnsi="Times New Roman"/>
          <w:sz w:val="22"/>
          <w:szCs w:val="22"/>
        </w:rPr>
        <w:tab/>
        <w:t>C.</w:t>
      </w:r>
      <w:r w:rsidRPr="00035EA9">
        <w:rPr>
          <w:rFonts w:ascii="Times New Roman" w:hAnsi="Times New Roman"/>
          <w:sz w:val="22"/>
          <w:szCs w:val="22"/>
        </w:rPr>
        <w:tab/>
        <w:t>The proponent shall be given an opportunity to respond to the opposition presented.</w:t>
      </w:r>
    </w:p>
    <w:p w14:paraId="4CCA1DAA"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0E0EEBC"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D.</w:t>
      </w:r>
      <w:r w:rsidRPr="00035EA9">
        <w:rPr>
          <w:rFonts w:ascii="Times New Roman" w:hAnsi="Times New Roman"/>
          <w:sz w:val="22"/>
          <w:szCs w:val="22"/>
        </w:rPr>
        <w:tab/>
        <w:t>The Board may require additional information, and may continue the hearing to a later date or specify a period within which it will accept further evidence, but shall not be obligated to do so.</w:t>
      </w:r>
    </w:p>
    <w:p w14:paraId="50334BF5"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5AF5CF8B" w14:textId="77777777" w:rsidR="009B64D8" w:rsidRDefault="009B64D8">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035EA9">
        <w:rPr>
          <w:rFonts w:ascii="Times New Roman" w:hAnsi="Times New Roman"/>
          <w:sz w:val="22"/>
          <w:szCs w:val="22"/>
        </w:rPr>
        <w:tab/>
        <w:t>The Board may, in its discretion, retain a court reporter or otherwise make a record of the hearing, and the proponent shall be responsible for any costs and expenses of making the record.</w:t>
      </w:r>
    </w:p>
    <w:p w14:paraId="2327EF20" w14:textId="77777777" w:rsidR="00E50B68" w:rsidRDefault="00E50B68" w:rsidP="00BA66D4">
      <w:pPr>
        <w:pStyle w:val="PlainText"/>
        <w:pBdr>
          <w:bottom w:val="single" w:sz="4" w:space="1" w:color="auto"/>
        </w:pBdr>
        <w:tabs>
          <w:tab w:val="left" w:pos="720"/>
          <w:tab w:val="left" w:pos="1440"/>
          <w:tab w:val="left" w:pos="2160"/>
          <w:tab w:val="left" w:pos="2880"/>
          <w:tab w:val="left" w:pos="3600"/>
        </w:tabs>
        <w:ind w:left="720" w:hanging="720"/>
        <w:rPr>
          <w:rFonts w:ascii="Times New Roman" w:hAnsi="Times New Roman"/>
          <w:sz w:val="22"/>
          <w:szCs w:val="22"/>
        </w:rPr>
      </w:pPr>
    </w:p>
    <w:p w14:paraId="4E0D5A1E" w14:textId="77777777" w:rsidR="003C1A2A" w:rsidRDefault="003C1A2A" w:rsidP="001D2D49">
      <w:pPr>
        <w:pStyle w:val="PlainText"/>
        <w:tabs>
          <w:tab w:val="left" w:pos="720"/>
          <w:tab w:val="left" w:pos="1440"/>
          <w:tab w:val="left" w:pos="2160"/>
          <w:tab w:val="left" w:pos="2880"/>
          <w:tab w:val="left" w:pos="3600"/>
        </w:tabs>
      </w:pPr>
    </w:p>
    <w:p w14:paraId="71471347" w14:textId="77777777" w:rsidR="003C1A2A" w:rsidRPr="003C1A2A" w:rsidRDefault="003C1A2A" w:rsidP="003C1A2A"/>
    <w:p w14:paraId="4EBB7797" w14:textId="77777777" w:rsidR="003C1A2A" w:rsidRPr="003C1A2A" w:rsidRDefault="003C1A2A" w:rsidP="003C1A2A"/>
    <w:p w14:paraId="08E7ABCF" w14:textId="77777777" w:rsidR="003C1A2A" w:rsidRDefault="003C1A2A" w:rsidP="001D2D49">
      <w:pPr>
        <w:pStyle w:val="PlainText"/>
        <w:tabs>
          <w:tab w:val="left" w:pos="720"/>
          <w:tab w:val="left" w:pos="1440"/>
          <w:tab w:val="left" w:pos="2160"/>
          <w:tab w:val="left" w:pos="2880"/>
          <w:tab w:val="left" w:pos="3600"/>
        </w:tabs>
      </w:pPr>
    </w:p>
    <w:p w14:paraId="3AB6D068" w14:textId="77777777" w:rsidR="004C3EDC" w:rsidRPr="004C3EDC" w:rsidRDefault="003C1A2A" w:rsidP="004C3EDC">
      <w:pPr>
        <w:pStyle w:val="PlainText"/>
        <w:tabs>
          <w:tab w:val="left" w:pos="1440"/>
        </w:tabs>
        <w:rPr>
          <w:rFonts w:ascii="CG Times" w:hAnsi="CG Times"/>
          <w:sz w:val="22"/>
        </w:rPr>
      </w:pPr>
      <w:r>
        <w:t xml:space="preserve">BASIS STATEMENT: </w:t>
      </w:r>
      <w:r w:rsidR="004C3EDC">
        <w:t>This Amendment 7 makes changes to the rule to address changes in the program statute made by PL 2021, Ch. 502.  Primarily, t</w:t>
      </w:r>
      <w:r w:rsidR="004C3EDC" w:rsidRPr="004C3EDC">
        <w:rPr>
          <w:sz w:val="22"/>
          <w:szCs w:val="22"/>
        </w:rPr>
        <w:t>he rule amendment adds the ability of the Board to invest in qualifying venture funds, in addition to qualifying businesses, and establishes the terms and conditions of such fund investments</w:t>
      </w:r>
      <w:r w:rsidR="004C3EDC">
        <w:rPr>
          <w:sz w:val="22"/>
          <w:szCs w:val="22"/>
        </w:rPr>
        <w:t xml:space="preserve">.  The rule amendment also makes a limited number of technical </w:t>
      </w:r>
      <w:r w:rsidR="004C3EDC" w:rsidRPr="004C3EDC">
        <w:rPr>
          <w:sz w:val="22"/>
          <w:szCs w:val="22"/>
        </w:rPr>
        <w:t>changes to the Rule</w:t>
      </w:r>
      <w:r w:rsidR="004C3EDC">
        <w:rPr>
          <w:sz w:val="22"/>
          <w:szCs w:val="22"/>
        </w:rPr>
        <w:t xml:space="preserve"> to address changes in the Board’s operations, including </w:t>
      </w:r>
      <w:r w:rsidR="002E30C7">
        <w:rPr>
          <w:sz w:val="22"/>
          <w:szCs w:val="22"/>
        </w:rPr>
        <w:t>adding the Board’s remote meeting policy requirements to comply with app</w:t>
      </w:r>
      <w:r w:rsidR="00443F69">
        <w:rPr>
          <w:sz w:val="22"/>
          <w:szCs w:val="22"/>
        </w:rPr>
        <w:t>licable law</w:t>
      </w:r>
      <w:r w:rsidR="004C3EDC" w:rsidRPr="004C3EDC">
        <w:rPr>
          <w:sz w:val="22"/>
          <w:szCs w:val="22"/>
        </w:rPr>
        <w:t xml:space="preserve">.  </w:t>
      </w:r>
      <w:r w:rsidR="004C3EDC">
        <w:rPr>
          <w:sz w:val="22"/>
          <w:szCs w:val="22"/>
        </w:rPr>
        <w:t>No comments were received from the public during the comment period.</w:t>
      </w:r>
    </w:p>
    <w:p w14:paraId="12660611" w14:textId="77777777" w:rsidR="009B64D8" w:rsidRPr="001D2D49" w:rsidRDefault="00E50B68" w:rsidP="001D2D49">
      <w:pPr>
        <w:pStyle w:val="PlainText"/>
        <w:tabs>
          <w:tab w:val="left" w:pos="720"/>
          <w:tab w:val="left" w:pos="1440"/>
          <w:tab w:val="left" w:pos="2160"/>
          <w:tab w:val="left" w:pos="2880"/>
          <w:tab w:val="left" w:pos="3600"/>
        </w:tabs>
        <w:rPr>
          <w:rFonts w:ascii="Times New Roman" w:hAnsi="Times New Roman"/>
          <w:sz w:val="22"/>
          <w:szCs w:val="22"/>
        </w:rPr>
      </w:pPr>
      <w:r w:rsidRPr="003C1A2A">
        <w:br w:type="page"/>
      </w:r>
    </w:p>
    <w:p w14:paraId="6F037D4F" w14:textId="77777777" w:rsidR="009B64D8" w:rsidRDefault="009B64D8" w:rsidP="009B64D8">
      <w:pPr>
        <w:pStyle w:val="PlainText"/>
        <w:tabs>
          <w:tab w:val="left" w:pos="720"/>
          <w:tab w:val="left" w:pos="1440"/>
          <w:tab w:val="left" w:pos="2160"/>
          <w:tab w:val="left" w:pos="2880"/>
          <w:tab w:val="left" w:pos="3600"/>
        </w:tabs>
        <w:rPr>
          <w:rFonts w:ascii="Times New Roman" w:hAnsi="Times New Roman"/>
          <w:sz w:val="22"/>
          <w:szCs w:val="22"/>
        </w:rPr>
      </w:pPr>
    </w:p>
    <w:p w14:paraId="73EB364F"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STATUTORY AUTHORITY: 10 M.R.S.A. §385</w:t>
      </w:r>
    </w:p>
    <w:p w14:paraId="218F6338"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14DE3230"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EFFECTIVE DATE:</w:t>
      </w:r>
    </w:p>
    <w:p w14:paraId="2B3822EC"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t>June 14, 1997</w:t>
      </w:r>
    </w:p>
    <w:p w14:paraId="23A07627"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5DE17568"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AMENDED:</w:t>
      </w:r>
    </w:p>
    <w:p w14:paraId="2D61FC4F"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t>November 2, 1998 (Amendment 1) - Section VI</w:t>
      </w:r>
    </w:p>
    <w:p w14:paraId="23194143"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October 1, 1999 (Amendment 2) - changes to Sections 1.B.5., 1.B.6, 1.B.10, 3.B, 4.C., 5.A. 1-14, including the addition of a new Section 5.A.13, and the renaming of the prior 5.A.13 to 5.A.14, 5.B., 8.A., 8.B., 8.C., 8.D., 8.E., 8.F., 8.G.,9.A. and 9.B.</w:t>
      </w:r>
    </w:p>
    <w:p w14:paraId="1AE963A9"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06A10657"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NON-SUBSTANTIVE CHANGE:</w:t>
      </w:r>
    </w:p>
    <w:p w14:paraId="6A7CF711"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b/>
        <w:t>January 17, 2002 - moved from umbrella-unit number 94-457 to 95-592</w:t>
      </w:r>
    </w:p>
    <w:p w14:paraId="571F419C"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p>
    <w:p w14:paraId="6524CFDE" w14:textId="77777777" w:rsidR="009B64D8" w:rsidRPr="00035EA9" w:rsidRDefault="009B64D8">
      <w:pPr>
        <w:pStyle w:val="PlainText"/>
        <w:tabs>
          <w:tab w:val="left" w:pos="720"/>
          <w:tab w:val="left" w:pos="1440"/>
          <w:tab w:val="left" w:pos="2160"/>
          <w:tab w:val="left" w:pos="2880"/>
          <w:tab w:val="left" w:pos="3600"/>
        </w:tabs>
        <w:rPr>
          <w:rFonts w:ascii="Times New Roman" w:hAnsi="Times New Roman"/>
          <w:sz w:val="22"/>
          <w:szCs w:val="22"/>
        </w:rPr>
      </w:pPr>
      <w:r w:rsidRPr="00035EA9">
        <w:rPr>
          <w:rFonts w:ascii="Times New Roman" w:hAnsi="Times New Roman"/>
          <w:sz w:val="22"/>
          <w:szCs w:val="22"/>
        </w:rPr>
        <w:t>AMENDED:</w:t>
      </w:r>
    </w:p>
    <w:p w14:paraId="50475B74" w14:textId="77777777" w:rsidR="009B64D8" w:rsidRPr="00035EA9" w:rsidRDefault="009B64D8"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July 25, 2002 (Amendment 3) - the addition of Sections 1.B.7A., 1B.7B., 1.B.7C.,1.B.11., 1.B.12., changes to Sections 1.B.8., 1.B.10., 2.A., 2.B., 2.C., 3.B., 4., 5.A.,</w:t>
      </w:r>
      <w:r>
        <w:rPr>
          <w:rFonts w:ascii="Times New Roman" w:hAnsi="Times New Roman"/>
          <w:sz w:val="22"/>
          <w:szCs w:val="22"/>
        </w:rPr>
        <w:t xml:space="preserve"> </w:t>
      </w:r>
      <w:r w:rsidRPr="00035EA9">
        <w:rPr>
          <w:rFonts w:ascii="Times New Roman" w:hAnsi="Times New Roman"/>
          <w:sz w:val="22"/>
          <w:szCs w:val="22"/>
        </w:rPr>
        <w:t>5.A.2., 5.A.12., 5.A.13, 6.A., 6.C., 8., 8.A., 8.B., 8.D., 8.E., 8.F., 9., and the deletion of Sections 1.B.5, 1.B.6.</w:t>
      </w:r>
    </w:p>
    <w:p w14:paraId="5C8C48E1"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December 10, 2003 (Amendment 4), filing 2003-463 - Section 1.B.10.(A).</w:t>
      </w:r>
    </w:p>
    <w:p w14:paraId="0CD4D47B"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5BE82602"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NON-SUBSTANTIVE CORRECTION:</w:t>
      </w:r>
    </w:p>
    <w:p w14:paraId="740704D2"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February 18, 2004 - capitalization of "Board" on page 2</w:t>
      </w:r>
    </w:p>
    <w:p w14:paraId="4C50F449" w14:textId="77777777" w:rsidR="009B64D8" w:rsidRPr="00035EA9" w:rsidRDefault="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58B86212" w14:textId="77777777" w:rsidR="009436CA" w:rsidRDefault="009436CA" w:rsidP="009B64D8">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AMENDED:</w:t>
      </w:r>
    </w:p>
    <w:p w14:paraId="3497264E" w14:textId="77777777" w:rsidR="00607868" w:rsidRDefault="00607868" w:rsidP="00607868">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35EA9">
        <w:rPr>
          <w:rFonts w:ascii="Times New Roman" w:hAnsi="Times New Roman"/>
          <w:sz w:val="22"/>
          <w:szCs w:val="22"/>
        </w:rPr>
        <w:tab/>
        <w:t>November 15, 2008 (Amendment 5)</w:t>
      </w:r>
    </w:p>
    <w:p w14:paraId="25A5490B" w14:textId="77777777" w:rsidR="009436CA" w:rsidRDefault="00BA66D4" w:rsidP="00BA66D4">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436CA">
        <w:rPr>
          <w:rFonts w:ascii="Times New Roman" w:hAnsi="Times New Roman"/>
          <w:sz w:val="22"/>
          <w:szCs w:val="22"/>
        </w:rPr>
        <w:t xml:space="preserve">September </w:t>
      </w:r>
      <w:r w:rsidR="005A3C4F">
        <w:rPr>
          <w:rFonts w:ascii="Times New Roman" w:hAnsi="Times New Roman"/>
          <w:sz w:val="22"/>
          <w:szCs w:val="22"/>
        </w:rPr>
        <w:t>7</w:t>
      </w:r>
      <w:r w:rsidR="009436CA">
        <w:rPr>
          <w:rFonts w:ascii="Times New Roman" w:hAnsi="Times New Roman"/>
          <w:sz w:val="22"/>
          <w:szCs w:val="22"/>
        </w:rPr>
        <w:t>, 2010 (Amendment 6)</w:t>
      </w:r>
      <w:r>
        <w:rPr>
          <w:rFonts w:ascii="Times New Roman" w:hAnsi="Times New Roman"/>
          <w:sz w:val="22"/>
          <w:szCs w:val="22"/>
        </w:rPr>
        <w:t xml:space="preserve">, filing </w:t>
      </w:r>
      <w:r w:rsidR="00607868">
        <w:rPr>
          <w:rFonts w:ascii="Times New Roman" w:hAnsi="Times New Roman"/>
          <w:sz w:val="22"/>
          <w:szCs w:val="22"/>
        </w:rPr>
        <w:t xml:space="preserve">2010-388. </w:t>
      </w:r>
      <w:r w:rsidR="009436CA">
        <w:rPr>
          <w:rFonts w:ascii="Times New Roman" w:hAnsi="Times New Roman"/>
          <w:sz w:val="22"/>
          <w:szCs w:val="22"/>
        </w:rPr>
        <w:t>Added Section 3A and other conforming changes.</w:t>
      </w:r>
    </w:p>
    <w:p w14:paraId="50EFE225" w14:textId="77777777" w:rsidR="00607868" w:rsidRDefault="002518E2" w:rsidP="00BA66D4">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CE2B65">
        <w:rPr>
          <w:rFonts w:ascii="Times New Roman" w:hAnsi="Times New Roman"/>
          <w:sz w:val="22"/>
          <w:szCs w:val="22"/>
        </w:rPr>
        <w:t xml:space="preserve">August 11, </w:t>
      </w:r>
      <w:r w:rsidR="00FA2F81">
        <w:rPr>
          <w:rFonts w:ascii="Times New Roman" w:hAnsi="Times New Roman"/>
          <w:sz w:val="22"/>
          <w:szCs w:val="22"/>
        </w:rPr>
        <w:t>2024</w:t>
      </w:r>
      <w:r>
        <w:rPr>
          <w:rFonts w:ascii="Times New Roman" w:hAnsi="Times New Roman"/>
          <w:sz w:val="22"/>
          <w:szCs w:val="22"/>
        </w:rPr>
        <w:t xml:space="preserve"> (Amendment 7), filing </w:t>
      </w:r>
      <w:r w:rsidR="00FA2F81">
        <w:rPr>
          <w:rFonts w:ascii="Times New Roman" w:hAnsi="Times New Roman"/>
          <w:sz w:val="22"/>
          <w:szCs w:val="22"/>
        </w:rPr>
        <w:t>2024</w:t>
      </w:r>
      <w:r w:rsidR="00CE2B65">
        <w:rPr>
          <w:rFonts w:ascii="Times New Roman" w:hAnsi="Times New Roman"/>
          <w:sz w:val="22"/>
          <w:szCs w:val="22"/>
        </w:rPr>
        <w:t>-175.</w:t>
      </w:r>
      <w:r>
        <w:rPr>
          <w:rFonts w:ascii="Times New Roman" w:hAnsi="Times New Roman"/>
          <w:sz w:val="22"/>
          <w:szCs w:val="22"/>
        </w:rPr>
        <w:t>Incorporates legislative changes pursuant to P.L. 2021, Chapter 502 (LD 1800), including addition of -</w:t>
      </w:r>
      <w:r w:rsidR="00FA2F81">
        <w:rPr>
          <w:rFonts w:ascii="Times New Roman" w:hAnsi="Times New Roman"/>
          <w:sz w:val="22"/>
          <w:szCs w:val="22"/>
        </w:rPr>
        <w:t xml:space="preserve">qualifying </w:t>
      </w:r>
      <w:r>
        <w:rPr>
          <w:rFonts w:ascii="Times New Roman" w:hAnsi="Times New Roman"/>
          <w:sz w:val="22"/>
          <w:szCs w:val="22"/>
        </w:rPr>
        <w:t>fund</w:t>
      </w:r>
      <w:r w:rsidR="00FA2F81">
        <w:rPr>
          <w:rFonts w:ascii="Times New Roman" w:hAnsi="Times New Roman"/>
          <w:sz w:val="22"/>
          <w:szCs w:val="22"/>
        </w:rPr>
        <w:t>s as permitted</w:t>
      </w:r>
      <w:r>
        <w:rPr>
          <w:rFonts w:ascii="Times New Roman" w:hAnsi="Times New Roman"/>
          <w:sz w:val="22"/>
          <w:szCs w:val="22"/>
        </w:rPr>
        <w:t xml:space="preserve"> investment</w:t>
      </w:r>
      <w:r w:rsidR="00FA2F81">
        <w:rPr>
          <w:rFonts w:ascii="Times New Roman" w:hAnsi="Times New Roman"/>
          <w:sz w:val="22"/>
          <w:szCs w:val="22"/>
        </w:rPr>
        <w:t>s,</w:t>
      </w:r>
      <w:r>
        <w:rPr>
          <w:rFonts w:ascii="Times New Roman" w:hAnsi="Times New Roman"/>
          <w:sz w:val="22"/>
          <w:szCs w:val="22"/>
        </w:rPr>
        <w:t xml:space="preserve"> and </w:t>
      </w:r>
      <w:r w:rsidR="00DB4D90">
        <w:rPr>
          <w:rFonts w:ascii="Times New Roman" w:hAnsi="Times New Roman"/>
          <w:sz w:val="22"/>
          <w:szCs w:val="22"/>
        </w:rPr>
        <w:t>makes other changes to improve program administration</w:t>
      </w:r>
      <w:r>
        <w:rPr>
          <w:rFonts w:ascii="Times New Roman" w:hAnsi="Times New Roman"/>
          <w:sz w:val="22"/>
          <w:szCs w:val="22"/>
        </w:rPr>
        <w:t>.</w:t>
      </w:r>
    </w:p>
    <w:p w14:paraId="1DC3734B" w14:textId="77777777" w:rsidR="00607868" w:rsidRDefault="00607868" w:rsidP="00BA66D4">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42CD6AF7" w14:textId="01882E00" w:rsidR="001040B1" w:rsidRDefault="001040B1" w:rsidP="00BA66D4">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1040B1" w:rsidSect="00D271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EA43" w14:textId="77777777" w:rsidR="00187CC6" w:rsidRDefault="00187CC6">
      <w:r>
        <w:separator/>
      </w:r>
    </w:p>
  </w:endnote>
  <w:endnote w:type="continuationSeparator" w:id="0">
    <w:p w14:paraId="08A2BBAB" w14:textId="77777777" w:rsidR="00187CC6" w:rsidRDefault="0018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CE98" w14:textId="77777777" w:rsidR="00734ED2" w:rsidRDefault="00734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D93D" w14:textId="77777777" w:rsidR="00734ED2" w:rsidRDefault="00734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BC7D" w14:textId="77777777" w:rsidR="00734ED2" w:rsidRDefault="00734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D7A3" w14:textId="77777777" w:rsidR="00187CC6" w:rsidRDefault="00187CC6">
      <w:r>
        <w:separator/>
      </w:r>
    </w:p>
  </w:footnote>
  <w:footnote w:type="continuationSeparator" w:id="0">
    <w:p w14:paraId="76212364" w14:textId="77777777" w:rsidR="00187CC6" w:rsidRDefault="0018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622E" w14:textId="77777777" w:rsidR="00734ED2" w:rsidRDefault="00734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7298" w14:textId="77777777" w:rsidR="00C75546" w:rsidRDefault="00C75546" w:rsidP="009B64D8">
    <w:pPr>
      <w:pStyle w:val="Header"/>
      <w:jc w:val="right"/>
      <w:rPr>
        <w:sz w:val="18"/>
      </w:rPr>
    </w:pPr>
  </w:p>
  <w:p w14:paraId="1E823026" w14:textId="77777777" w:rsidR="00C75546" w:rsidRDefault="00C75546" w:rsidP="009B64D8">
    <w:pPr>
      <w:pStyle w:val="Header"/>
      <w:jc w:val="right"/>
      <w:rPr>
        <w:sz w:val="18"/>
      </w:rPr>
    </w:pPr>
  </w:p>
  <w:p w14:paraId="037DF01C" w14:textId="77777777" w:rsidR="00C75546" w:rsidRDefault="00C75546" w:rsidP="009B64D8">
    <w:pPr>
      <w:pStyle w:val="Header"/>
      <w:jc w:val="right"/>
      <w:rPr>
        <w:sz w:val="18"/>
      </w:rPr>
    </w:pPr>
  </w:p>
  <w:p w14:paraId="11710E88" w14:textId="77777777" w:rsidR="00C75546" w:rsidRDefault="00C75546" w:rsidP="009B64D8">
    <w:pPr>
      <w:pStyle w:val="Header"/>
      <w:pBdr>
        <w:bottom w:val="single" w:sz="4" w:space="1" w:color="auto"/>
      </w:pBdr>
      <w:jc w:val="right"/>
      <w:rPr>
        <w:rStyle w:val="PageNumber"/>
        <w:sz w:val="18"/>
        <w:szCs w:val="18"/>
      </w:rPr>
    </w:pPr>
    <w:r>
      <w:rPr>
        <w:sz w:val="18"/>
      </w:rPr>
      <w:t xml:space="preserve">95-592 Chapter 701     page </w:t>
    </w:r>
    <w:r w:rsidRPr="00035EA9">
      <w:rPr>
        <w:rStyle w:val="PageNumber"/>
        <w:sz w:val="18"/>
        <w:szCs w:val="18"/>
      </w:rPr>
      <w:fldChar w:fldCharType="begin"/>
    </w:r>
    <w:r w:rsidRPr="00035EA9">
      <w:rPr>
        <w:rStyle w:val="PageNumber"/>
        <w:sz w:val="18"/>
        <w:szCs w:val="18"/>
      </w:rPr>
      <w:instrText xml:space="preserve"> PAGE </w:instrText>
    </w:r>
    <w:r w:rsidRPr="00035EA9">
      <w:rPr>
        <w:rStyle w:val="PageNumber"/>
        <w:sz w:val="18"/>
        <w:szCs w:val="18"/>
      </w:rPr>
      <w:fldChar w:fldCharType="separate"/>
    </w:r>
    <w:r w:rsidR="004C03CF">
      <w:rPr>
        <w:rStyle w:val="PageNumber"/>
        <w:noProof/>
        <w:sz w:val="18"/>
        <w:szCs w:val="18"/>
      </w:rPr>
      <w:t>12</w:t>
    </w:r>
    <w:r w:rsidRPr="00035EA9">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009F" w14:textId="77777777" w:rsidR="003C1A2A" w:rsidRDefault="003C1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trackRevisions/>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8C"/>
    <w:rsid w:val="00017CD8"/>
    <w:rsid w:val="000455AE"/>
    <w:rsid w:val="001040B1"/>
    <w:rsid w:val="00123CC6"/>
    <w:rsid w:val="00156E84"/>
    <w:rsid w:val="00165B0C"/>
    <w:rsid w:val="00187CC6"/>
    <w:rsid w:val="001964FB"/>
    <w:rsid w:val="001D2D49"/>
    <w:rsid w:val="0022542A"/>
    <w:rsid w:val="002518E2"/>
    <w:rsid w:val="002E2EFF"/>
    <w:rsid w:val="002E30C7"/>
    <w:rsid w:val="002E5FFD"/>
    <w:rsid w:val="00384DE2"/>
    <w:rsid w:val="003C1A2A"/>
    <w:rsid w:val="0042460A"/>
    <w:rsid w:val="00443F69"/>
    <w:rsid w:val="004C03CF"/>
    <w:rsid w:val="004C3EDC"/>
    <w:rsid w:val="004F7A56"/>
    <w:rsid w:val="00563A75"/>
    <w:rsid w:val="005A3C4F"/>
    <w:rsid w:val="005E3C1F"/>
    <w:rsid w:val="00607868"/>
    <w:rsid w:val="00612691"/>
    <w:rsid w:val="00652453"/>
    <w:rsid w:val="00660AF0"/>
    <w:rsid w:val="00665FE3"/>
    <w:rsid w:val="00697389"/>
    <w:rsid w:val="006A0A24"/>
    <w:rsid w:val="006D78E0"/>
    <w:rsid w:val="006F669C"/>
    <w:rsid w:val="00734ED2"/>
    <w:rsid w:val="00743DE1"/>
    <w:rsid w:val="007554F2"/>
    <w:rsid w:val="0077660B"/>
    <w:rsid w:val="007A3533"/>
    <w:rsid w:val="007D455B"/>
    <w:rsid w:val="007D7540"/>
    <w:rsid w:val="00831F2E"/>
    <w:rsid w:val="00837BAE"/>
    <w:rsid w:val="00886468"/>
    <w:rsid w:val="009436CA"/>
    <w:rsid w:val="00996049"/>
    <w:rsid w:val="009B64D8"/>
    <w:rsid w:val="009E4454"/>
    <w:rsid w:val="00A06EE5"/>
    <w:rsid w:val="00A91F53"/>
    <w:rsid w:val="00B14CE2"/>
    <w:rsid w:val="00BA66D4"/>
    <w:rsid w:val="00BD14D7"/>
    <w:rsid w:val="00BE5322"/>
    <w:rsid w:val="00C52012"/>
    <w:rsid w:val="00C62BDE"/>
    <w:rsid w:val="00C75546"/>
    <w:rsid w:val="00C810DE"/>
    <w:rsid w:val="00C82D3F"/>
    <w:rsid w:val="00CE2B65"/>
    <w:rsid w:val="00CF05B0"/>
    <w:rsid w:val="00D26510"/>
    <w:rsid w:val="00D271D0"/>
    <w:rsid w:val="00D6059D"/>
    <w:rsid w:val="00D77BB7"/>
    <w:rsid w:val="00DA3233"/>
    <w:rsid w:val="00DA4532"/>
    <w:rsid w:val="00DB4D90"/>
    <w:rsid w:val="00DC0AA6"/>
    <w:rsid w:val="00E14562"/>
    <w:rsid w:val="00E50B68"/>
    <w:rsid w:val="00E50E88"/>
    <w:rsid w:val="00E65D8C"/>
    <w:rsid w:val="00E87873"/>
    <w:rsid w:val="00E9220F"/>
    <w:rsid w:val="00EC59CF"/>
    <w:rsid w:val="00F12396"/>
    <w:rsid w:val="00F30C47"/>
    <w:rsid w:val="00FA2F81"/>
    <w:rsid w:val="00FD3D74"/>
    <w:rsid w:val="00FE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601227F"/>
  <w15:chartTrackingRefBased/>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040B1"/>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qFormat/>
    <w:rsid w:val="00562D83"/>
    <w:pPr>
      <w:keepNext/>
      <w:widowControl w:val="0"/>
      <w:tabs>
        <w:tab w:val="left" w:pos="0"/>
      </w:tabs>
      <w:suppressAutoHyphens/>
      <w:jc w:val="center"/>
      <w:outlineLvl w:val="1"/>
    </w:pPr>
    <w:rPr>
      <w:rFonts w:ascii="Arial" w:hAnsi="Arial"/>
      <w:snapToGrid w:val="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PlainText">
    <w:name w:val="Plain Text"/>
    <w:basedOn w:val="Normal"/>
    <w:semiHidden/>
    <w:rPr>
      <w:rFonts w:ascii="Courier New" w:hAnsi="Courier New"/>
      <w:sz w:val="20"/>
    </w:rPr>
  </w:style>
  <w:style w:type="paragraph" w:styleId="BalloonText">
    <w:name w:val="Balloon Text"/>
    <w:basedOn w:val="Normal"/>
    <w:link w:val="BalloonTextChar"/>
    <w:uiPriority w:val="99"/>
    <w:semiHidden/>
    <w:unhideWhenUsed/>
    <w:rsid w:val="002206CA"/>
    <w:rPr>
      <w:rFonts w:ascii="Tahoma" w:hAnsi="Tahoma" w:cs="Tahoma"/>
      <w:sz w:val="16"/>
      <w:szCs w:val="16"/>
    </w:rPr>
  </w:style>
  <w:style w:type="character" w:customStyle="1" w:styleId="BalloonTextChar">
    <w:name w:val="Balloon Text Char"/>
    <w:link w:val="BalloonText"/>
    <w:uiPriority w:val="99"/>
    <w:semiHidden/>
    <w:rsid w:val="002206CA"/>
    <w:rPr>
      <w:rFonts w:ascii="Tahoma" w:hAnsi="Tahoma" w:cs="Tahoma"/>
      <w:sz w:val="16"/>
      <w:szCs w:val="16"/>
    </w:rPr>
  </w:style>
  <w:style w:type="paragraph" w:customStyle="1" w:styleId="ColorfulShading-Accent11">
    <w:name w:val="Colorful Shading - Accent 11"/>
    <w:hidden/>
    <w:uiPriority w:val="99"/>
    <w:semiHidden/>
    <w:rsid w:val="00076E3B"/>
    <w:rPr>
      <w:rFonts w:ascii="Times New Roman" w:hAnsi="Times New Roman"/>
      <w:sz w:val="24"/>
    </w:rPr>
  </w:style>
  <w:style w:type="paragraph" w:styleId="EndnoteText">
    <w:name w:val="endnote text"/>
    <w:basedOn w:val="Normal"/>
    <w:semiHidden/>
    <w:rsid w:val="00562D83"/>
    <w:pPr>
      <w:widowControl w:val="0"/>
    </w:pPr>
    <w:rPr>
      <w:rFonts w:ascii="CG Times" w:hAnsi="CG Times"/>
      <w:snapToGrid w:val="0"/>
    </w:rPr>
  </w:style>
  <w:style w:type="character" w:styleId="PageNumber">
    <w:name w:val="page number"/>
    <w:basedOn w:val="DefaultParagraphFont"/>
    <w:rsid w:val="00035EA9"/>
  </w:style>
  <w:style w:type="paragraph" w:customStyle="1" w:styleId="DefaultText">
    <w:name w:val="Default Text"/>
    <w:basedOn w:val="Normal"/>
    <w:rsid w:val="002E5FFD"/>
    <w:pPr>
      <w:spacing w:line="240" w:lineRule="atLeast"/>
    </w:pPr>
  </w:style>
  <w:style w:type="character" w:customStyle="1" w:styleId="HeaderChar">
    <w:name w:val="Header Char"/>
    <w:link w:val="Header"/>
    <w:uiPriority w:val="99"/>
    <w:rsid w:val="009436CA"/>
    <w:rPr>
      <w:rFonts w:ascii="Times New Roman" w:hAnsi="Times New Roman"/>
      <w:sz w:val="24"/>
    </w:rPr>
  </w:style>
  <w:style w:type="paragraph" w:styleId="Revision">
    <w:name w:val="Revision"/>
    <w:hidden/>
    <w:uiPriority w:val="99"/>
    <w:semiHidden/>
    <w:rsid w:val="002518E2"/>
    <w:rPr>
      <w:rFonts w:ascii="Times New Roman" w:hAnsi="Times New Roman"/>
      <w:sz w:val="24"/>
    </w:rPr>
  </w:style>
  <w:style w:type="character" w:customStyle="1" w:styleId="Heading1Char">
    <w:name w:val="Heading 1 Char"/>
    <w:basedOn w:val="DefaultParagraphFont"/>
    <w:link w:val="Heading1"/>
    <w:uiPriority w:val="9"/>
    <w:rsid w:val="001040B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3981</Words>
  <Characters>20970</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DRAFT FOR ADOPTION</vt:lpstr>
    </vt:vector>
  </TitlesOfParts>
  <Company>maine sos</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ADOPTION</dc:title>
  <dc:subject/>
  <dc:creator>Don Wismer</dc:creator>
  <cp:keywords/>
  <dc:description/>
  <cp:lastModifiedBy>Parr, J.Chris</cp:lastModifiedBy>
  <cp:revision>2</cp:revision>
  <cp:lastPrinted>2010-08-31T17:33:00Z</cp:lastPrinted>
  <dcterms:created xsi:type="dcterms:W3CDTF">2025-07-17T16:34:00Z</dcterms:created>
  <dcterms:modified xsi:type="dcterms:W3CDTF">2025-07-17T16:34:00Z</dcterms:modified>
</cp:coreProperties>
</file>