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35BF" w14:textId="5E14C7EC" w:rsidR="0032518E" w:rsidRPr="008A39CF" w:rsidRDefault="0032518E" w:rsidP="00253413">
      <w:pPr>
        <w:widowControl/>
        <w:tabs>
          <w:tab w:val="left" w:pos="720"/>
          <w:tab w:val="left" w:pos="1440"/>
          <w:tab w:val="left" w:pos="2160"/>
          <w:tab w:val="left" w:pos="2250"/>
          <w:tab w:val="left" w:pos="2880"/>
          <w:tab w:val="left" w:pos="3600"/>
          <w:tab w:val="left" w:pos="4320"/>
        </w:tabs>
        <w:ind w:left="720" w:hanging="720"/>
        <w:rPr>
          <w:rFonts w:ascii="Times New Roman" w:hAnsi="Times New Roman"/>
          <w:b/>
          <w:sz w:val="22"/>
          <w:szCs w:val="22"/>
        </w:rPr>
      </w:pPr>
      <w:r w:rsidRPr="008A39CF">
        <w:rPr>
          <w:rFonts w:ascii="Times New Roman" w:hAnsi="Times New Roman"/>
          <w:b/>
          <w:sz w:val="22"/>
          <w:szCs w:val="22"/>
        </w:rPr>
        <w:t>90-590</w:t>
      </w:r>
      <w:r w:rsidRPr="008A39CF">
        <w:rPr>
          <w:rFonts w:ascii="Times New Roman" w:hAnsi="Times New Roman"/>
          <w:b/>
          <w:sz w:val="22"/>
          <w:szCs w:val="22"/>
        </w:rPr>
        <w:tab/>
      </w:r>
      <w:r w:rsidRPr="008A39CF">
        <w:rPr>
          <w:rFonts w:ascii="Times New Roman" w:hAnsi="Times New Roman"/>
          <w:b/>
          <w:sz w:val="22"/>
          <w:szCs w:val="22"/>
        </w:rPr>
        <w:tab/>
        <w:t>MAINE HEALTH DATA ORGANIZATION</w:t>
      </w:r>
    </w:p>
    <w:p w14:paraId="1403A147" w14:textId="77777777" w:rsidR="0032518E" w:rsidRPr="008A39CF" w:rsidRDefault="0032518E" w:rsidP="0032518E">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A4EDFCE" w14:textId="6D785414" w:rsidR="0032518E" w:rsidRPr="008A39CF" w:rsidRDefault="0032518E" w:rsidP="0032518E">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8A39CF">
        <w:rPr>
          <w:rFonts w:ascii="Times New Roman" w:hAnsi="Times New Roman"/>
          <w:b/>
          <w:sz w:val="22"/>
          <w:szCs w:val="22"/>
        </w:rPr>
        <w:t xml:space="preserve">Chapter </w:t>
      </w:r>
      <w:r w:rsidR="00096C3C">
        <w:rPr>
          <w:rFonts w:ascii="Times New Roman" w:hAnsi="Times New Roman"/>
          <w:b/>
          <w:sz w:val="22"/>
          <w:szCs w:val="22"/>
        </w:rPr>
        <w:t>841</w:t>
      </w:r>
      <w:r w:rsidRPr="008A39CF">
        <w:rPr>
          <w:rFonts w:ascii="Times New Roman" w:hAnsi="Times New Roman"/>
          <w:b/>
          <w:sz w:val="22"/>
          <w:szCs w:val="22"/>
        </w:rPr>
        <w:t>:</w:t>
      </w:r>
      <w:r w:rsidRPr="008A39CF">
        <w:rPr>
          <w:rFonts w:ascii="Times New Roman" w:hAnsi="Times New Roman"/>
          <w:b/>
          <w:sz w:val="22"/>
          <w:szCs w:val="22"/>
        </w:rPr>
        <w:tab/>
      </w:r>
      <w:r w:rsidR="003463E9">
        <w:rPr>
          <w:rFonts w:ascii="Times New Roman" w:hAnsi="Times New Roman"/>
          <w:b/>
          <w:sz w:val="22"/>
          <w:szCs w:val="22"/>
        </w:rPr>
        <w:t xml:space="preserve">UNIFORM REPORTING SYSTEM FOR HOSPITAL PRICE TRANSPARENCY </w:t>
      </w:r>
    </w:p>
    <w:p w14:paraId="65110DEF" w14:textId="77777777" w:rsidR="002763B6" w:rsidRPr="008A39CF" w:rsidRDefault="002763B6" w:rsidP="003463E9">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5A506A8E" w14:textId="77777777" w:rsidR="002763B6" w:rsidRPr="008A39CF"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6385805" w14:textId="6E80446E" w:rsidR="00511A7C" w:rsidRDefault="002763B6" w:rsidP="002763B6">
      <w:pPr>
        <w:widowControl/>
        <w:tabs>
          <w:tab w:val="left" w:pos="720"/>
          <w:tab w:val="left" w:pos="1440"/>
          <w:tab w:val="left" w:pos="2160"/>
          <w:tab w:val="left" w:pos="2880"/>
          <w:tab w:val="left" w:pos="3600"/>
          <w:tab w:val="left" w:pos="4320"/>
        </w:tabs>
        <w:rPr>
          <w:rFonts w:ascii="Times New Roman" w:eastAsiaTheme="minorHAnsi" w:hAnsi="Times New Roman"/>
          <w:snapToGrid/>
          <w:sz w:val="22"/>
          <w:szCs w:val="22"/>
        </w:rPr>
      </w:pPr>
      <w:r w:rsidRPr="008A39CF">
        <w:rPr>
          <w:rFonts w:ascii="Times New Roman" w:hAnsi="Times New Roman"/>
          <w:b/>
          <w:sz w:val="22"/>
          <w:szCs w:val="22"/>
        </w:rPr>
        <w:t>SUMMARY</w:t>
      </w:r>
      <w:r w:rsidRPr="008A39CF">
        <w:rPr>
          <w:rFonts w:ascii="Times New Roman" w:hAnsi="Times New Roman"/>
          <w:sz w:val="22"/>
          <w:szCs w:val="22"/>
        </w:rPr>
        <w:t xml:space="preserve">: </w:t>
      </w:r>
      <w:r w:rsidR="00D130C7">
        <w:rPr>
          <w:rFonts w:ascii="Times New Roman" w:eastAsiaTheme="minorHAnsi" w:hAnsi="Times New Roman"/>
          <w:snapToGrid/>
          <w:sz w:val="22"/>
          <w:szCs w:val="22"/>
        </w:rPr>
        <w:t xml:space="preserve">Public Law 2023, Chapter 584, </w:t>
      </w:r>
      <w:r w:rsidR="006666C5" w:rsidRPr="006666C5">
        <w:rPr>
          <w:rFonts w:ascii="Times New Roman" w:eastAsiaTheme="minorHAnsi" w:hAnsi="Times New Roman"/>
          <w:snapToGrid/>
          <w:sz w:val="22"/>
          <w:szCs w:val="22"/>
        </w:rPr>
        <w:t>requires Maine hospital</w:t>
      </w:r>
      <w:r w:rsidR="006666C5">
        <w:rPr>
          <w:rFonts w:ascii="Times New Roman" w:eastAsiaTheme="minorHAnsi" w:hAnsi="Times New Roman"/>
          <w:snapToGrid/>
          <w:sz w:val="22"/>
          <w:szCs w:val="22"/>
        </w:rPr>
        <w:t>s</w:t>
      </w:r>
      <w:r w:rsidR="006666C5" w:rsidRPr="006666C5">
        <w:rPr>
          <w:rFonts w:ascii="Times New Roman" w:eastAsiaTheme="minorHAnsi" w:hAnsi="Times New Roman"/>
          <w:snapToGrid/>
          <w:sz w:val="22"/>
          <w:szCs w:val="22"/>
        </w:rPr>
        <w:t xml:space="preserve"> comply with the price transparency requirements established in 45 Code of Federal Regulations, Part 180, Subparts A and B</w:t>
      </w:r>
      <w:r w:rsidR="006666C5">
        <w:rPr>
          <w:rFonts w:ascii="Times New Roman" w:eastAsiaTheme="minorHAnsi" w:hAnsi="Times New Roman"/>
          <w:snapToGrid/>
          <w:sz w:val="22"/>
          <w:szCs w:val="22"/>
        </w:rPr>
        <w:t>; and i</w:t>
      </w:r>
      <w:r w:rsidR="006666C5" w:rsidRPr="006666C5">
        <w:rPr>
          <w:rFonts w:ascii="Times New Roman" w:eastAsiaTheme="minorHAnsi" w:hAnsi="Times New Roman"/>
          <w:snapToGrid/>
          <w:sz w:val="22"/>
          <w:szCs w:val="22"/>
        </w:rPr>
        <w:t xml:space="preserve">t requires </w:t>
      </w:r>
      <w:r w:rsidR="006666C5">
        <w:rPr>
          <w:rFonts w:ascii="Times New Roman" w:eastAsiaTheme="minorHAnsi" w:hAnsi="Times New Roman"/>
          <w:snapToGrid/>
          <w:sz w:val="22"/>
          <w:szCs w:val="22"/>
        </w:rPr>
        <w:t>hospitals</w:t>
      </w:r>
      <w:r w:rsidR="006666C5" w:rsidRPr="006666C5">
        <w:rPr>
          <w:rFonts w:ascii="Times New Roman" w:eastAsiaTheme="minorHAnsi" w:hAnsi="Times New Roman"/>
          <w:snapToGrid/>
          <w:sz w:val="22"/>
          <w:szCs w:val="22"/>
        </w:rPr>
        <w:t xml:space="preserve"> to provide price transparency data in a standardized format as established by rule by the Maine Health Data Organization and provides that a hospital that fails to comply with the price transparency requirements established by the Maine Health Data Organization may be subject to a fine for noncompliance. </w:t>
      </w:r>
    </w:p>
    <w:p w14:paraId="4056E445" w14:textId="77777777" w:rsidR="001F73E0" w:rsidRDefault="001F73E0" w:rsidP="002763B6">
      <w:pPr>
        <w:widowControl/>
        <w:tabs>
          <w:tab w:val="left" w:pos="720"/>
          <w:tab w:val="left" w:pos="1440"/>
          <w:tab w:val="left" w:pos="2160"/>
          <w:tab w:val="left" w:pos="2880"/>
          <w:tab w:val="left" w:pos="3600"/>
          <w:tab w:val="left" w:pos="4320"/>
        </w:tabs>
        <w:rPr>
          <w:rFonts w:ascii="Times New Roman" w:eastAsiaTheme="minorHAnsi" w:hAnsi="Times New Roman"/>
          <w:snapToGrid/>
          <w:sz w:val="22"/>
          <w:szCs w:val="22"/>
        </w:rPr>
      </w:pPr>
    </w:p>
    <w:p w14:paraId="3426D093" w14:textId="638B785D" w:rsidR="002763B6" w:rsidRPr="008A39CF" w:rsidRDefault="006666C5" w:rsidP="002D7646">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eastAsiaTheme="minorHAnsi" w:hAnsi="Times New Roman"/>
          <w:snapToGrid/>
          <w:sz w:val="22"/>
          <w:szCs w:val="22"/>
        </w:rPr>
        <w:t xml:space="preserve">This </w:t>
      </w:r>
      <w:r w:rsidR="002763B6" w:rsidRPr="00D165ED">
        <w:rPr>
          <w:rFonts w:ascii="Times New Roman" w:eastAsiaTheme="minorHAnsi" w:hAnsi="Times New Roman"/>
          <w:snapToGrid/>
          <w:sz w:val="22"/>
          <w:szCs w:val="22"/>
        </w:rPr>
        <w:t xml:space="preserve">Chapter </w:t>
      </w:r>
      <w:r>
        <w:rPr>
          <w:rFonts w:ascii="Times New Roman" w:eastAsiaTheme="minorHAnsi" w:hAnsi="Times New Roman"/>
          <w:snapToGrid/>
          <w:sz w:val="22"/>
          <w:szCs w:val="22"/>
        </w:rPr>
        <w:t xml:space="preserve">establishes </w:t>
      </w:r>
      <w:r w:rsidR="002763B6" w:rsidRPr="00D165ED">
        <w:rPr>
          <w:rFonts w:ascii="Times New Roman" w:eastAsiaTheme="minorHAnsi" w:hAnsi="Times New Roman"/>
          <w:snapToGrid/>
          <w:sz w:val="22"/>
          <w:szCs w:val="22"/>
        </w:rPr>
        <w:t xml:space="preserve">provisions </w:t>
      </w:r>
      <w:r w:rsidR="002D7646">
        <w:rPr>
          <w:rFonts w:ascii="Times New Roman" w:eastAsiaTheme="minorHAnsi" w:hAnsi="Times New Roman"/>
          <w:snapToGrid/>
          <w:sz w:val="22"/>
          <w:szCs w:val="22"/>
        </w:rPr>
        <w:t>for:</w:t>
      </w:r>
    </w:p>
    <w:p w14:paraId="501C786F" w14:textId="77777777" w:rsidR="002763B6" w:rsidRPr="008A39CF"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F451CC7" w14:textId="7F52C917" w:rsidR="002763B6" w:rsidRPr="008A39CF" w:rsidRDefault="002763B6" w:rsidP="002763B6">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8A39CF">
        <w:rPr>
          <w:rFonts w:ascii="Times New Roman" w:hAnsi="Times New Roman"/>
          <w:sz w:val="22"/>
          <w:szCs w:val="22"/>
        </w:rPr>
        <w:t xml:space="preserve">Identification of the </w:t>
      </w:r>
      <w:r w:rsidR="00E25C46">
        <w:rPr>
          <w:rFonts w:ascii="Times New Roman" w:hAnsi="Times New Roman"/>
          <w:sz w:val="22"/>
          <w:szCs w:val="22"/>
        </w:rPr>
        <w:t>hospitals</w:t>
      </w:r>
      <w:r w:rsidR="00B26056">
        <w:rPr>
          <w:rFonts w:ascii="Times New Roman" w:hAnsi="Times New Roman"/>
          <w:sz w:val="22"/>
          <w:szCs w:val="22"/>
        </w:rPr>
        <w:t xml:space="preserve"> </w:t>
      </w:r>
      <w:r w:rsidR="009D7EFE">
        <w:rPr>
          <w:rFonts w:ascii="Times New Roman" w:hAnsi="Times New Roman"/>
          <w:sz w:val="22"/>
          <w:szCs w:val="22"/>
        </w:rPr>
        <w:t>r</w:t>
      </w:r>
      <w:r w:rsidRPr="008A39CF">
        <w:rPr>
          <w:rFonts w:ascii="Times New Roman" w:hAnsi="Times New Roman"/>
          <w:sz w:val="22"/>
          <w:szCs w:val="22"/>
        </w:rPr>
        <w:t>equired to report;</w:t>
      </w:r>
    </w:p>
    <w:p w14:paraId="496DF20F" w14:textId="77777777" w:rsidR="002763B6" w:rsidRPr="008A39CF" w:rsidRDefault="002763B6" w:rsidP="002763B6">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359DD450" w14:textId="25692E8D" w:rsidR="002763B6" w:rsidRPr="008A39CF" w:rsidRDefault="002763B6" w:rsidP="00E25C46">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8A39CF">
        <w:rPr>
          <w:rFonts w:ascii="Times New Roman" w:hAnsi="Times New Roman"/>
          <w:sz w:val="22"/>
          <w:szCs w:val="22"/>
        </w:rPr>
        <w:t xml:space="preserve">Establishment of requirements for the content, </w:t>
      </w:r>
      <w:r w:rsidRPr="00BB4B79">
        <w:rPr>
          <w:rFonts w:ascii="Times New Roman" w:hAnsi="Times New Roman"/>
          <w:sz w:val="22"/>
          <w:szCs w:val="22"/>
        </w:rPr>
        <w:t xml:space="preserve">format, </w:t>
      </w:r>
      <w:r w:rsidR="0067088D">
        <w:rPr>
          <w:rFonts w:ascii="Times New Roman" w:hAnsi="Times New Roman"/>
          <w:sz w:val="22"/>
          <w:szCs w:val="22"/>
        </w:rPr>
        <w:t xml:space="preserve">submission </w:t>
      </w:r>
      <w:r w:rsidRPr="00BB4B79">
        <w:rPr>
          <w:rFonts w:ascii="Times New Roman" w:hAnsi="Times New Roman"/>
          <w:sz w:val="22"/>
          <w:szCs w:val="22"/>
        </w:rPr>
        <w:t>method, and time frame</w:t>
      </w:r>
      <w:r>
        <w:rPr>
          <w:rFonts w:ascii="Times New Roman" w:hAnsi="Times New Roman"/>
          <w:sz w:val="22"/>
          <w:szCs w:val="22"/>
        </w:rPr>
        <w:t xml:space="preserve"> </w:t>
      </w:r>
      <w:r w:rsidRPr="00792E40">
        <w:rPr>
          <w:rFonts w:ascii="Times New Roman" w:hAnsi="Times New Roman"/>
          <w:sz w:val="22"/>
          <w:szCs w:val="22"/>
        </w:rPr>
        <w:t>for</w:t>
      </w:r>
      <w:r w:rsidRPr="008A39CF">
        <w:rPr>
          <w:rFonts w:ascii="Times New Roman" w:hAnsi="Times New Roman"/>
          <w:sz w:val="22"/>
          <w:szCs w:val="22"/>
        </w:rPr>
        <w:t xml:space="preserve"> filing </w:t>
      </w:r>
      <w:r w:rsidR="00E25C46">
        <w:rPr>
          <w:rFonts w:ascii="Times New Roman" w:hAnsi="Times New Roman"/>
          <w:sz w:val="22"/>
          <w:szCs w:val="22"/>
        </w:rPr>
        <w:t>hospital pric</w:t>
      </w:r>
      <w:r w:rsidR="00561021">
        <w:rPr>
          <w:rFonts w:ascii="Times New Roman" w:hAnsi="Times New Roman"/>
          <w:sz w:val="22"/>
          <w:szCs w:val="22"/>
        </w:rPr>
        <w:t>e transparency</w:t>
      </w:r>
      <w:r w:rsidR="00E25C46">
        <w:rPr>
          <w:rFonts w:ascii="Times New Roman" w:hAnsi="Times New Roman"/>
          <w:sz w:val="22"/>
          <w:szCs w:val="22"/>
        </w:rPr>
        <w:t xml:space="preserve"> data</w:t>
      </w:r>
      <w:r w:rsidRPr="008A39CF">
        <w:rPr>
          <w:rFonts w:ascii="Times New Roman" w:hAnsi="Times New Roman"/>
          <w:sz w:val="22"/>
          <w:szCs w:val="22"/>
        </w:rPr>
        <w:t>;</w:t>
      </w:r>
      <w:r w:rsidR="00E25C46">
        <w:rPr>
          <w:rFonts w:ascii="Times New Roman" w:hAnsi="Times New Roman"/>
          <w:sz w:val="22"/>
          <w:szCs w:val="22"/>
        </w:rPr>
        <w:t xml:space="preserve"> and</w:t>
      </w:r>
    </w:p>
    <w:p w14:paraId="02E6D656" w14:textId="77777777" w:rsidR="002763B6" w:rsidRPr="008A39CF" w:rsidRDefault="002763B6" w:rsidP="002763B6">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6CB9497A" w14:textId="77777777" w:rsidR="002763B6" w:rsidRPr="008A39CF" w:rsidRDefault="002763B6" w:rsidP="002763B6">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8A39CF">
        <w:rPr>
          <w:rFonts w:ascii="Times New Roman" w:hAnsi="Times New Roman"/>
          <w:sz w:val="22"/>
          <w:szCs w:val="22"/>
        </w:rPr>
        <w:t>Compliance provisions.</w:t>
      </w:r>
    </w:p>
    <w:p w14:paraId="1B44BBEB" w14:textId="77777777" w:rsidR="002763B6" w:rsidRPr="008A39CF" w:rsidRDefault="002763B6" w:rsidP="002763B6">
      <w:pPr>
        <w:widowControl/>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6E9F4D2" w14:textId="77777777" w:rsidR="002763B6" w:rsidRPr="008A39CF"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861FCF2" w14:textId="77777777" w:rsidR="002763B6" w:rsidRPr="008A39CF"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231B5E4" w14:textId="77777777" w:rsidR="002763B6" w:rsidRPr="00834345" w:rsidRDefault="002763B6" w:rsidP="002763B6">
      <w:pPr>
        <w:pStyle w:val="ListParagraph"/>
        <w:numPr>
          <w:ilvl w:val="0"/>
          <w:numId w:val="6"/>
        </w:numPr>
        <w:tabs>
          <w:tab w:val="left" w:pos="720"/>
          <w:tab w:val="left" w:pos="1440"/>
          <w:tab w:val="left" w:pos="2160"/>
          <w:tab w:val="left" w:pos="2880"/>
          <w:tab w:val="left" w:pos="3600"/>
          <w:tab w:val="left" w:pos="4320"/>
        </w:tabs>
        <w:rPr>
          <w:rFonts w:ascii="Times New Roman" w:hAnsi="Times New Roman"/>
          <w:b/>
        </w:rPr>
      </w:pPr>
      <w:r w:rsidRPr="00834345">
        <w:rPr>
          <w:rFonts w:ascii="Times New Roman" w:hAnsi="Times New Roman"/>
          <w:b/>
        </w:rPr>
        <w:t>Definitions</w:t>
      </w:r>
    </w:p>
    <w:p w14:paraId="781BCDD5" w14:textId="77777777" w:rsidR="002763B6" w:rsidRPr="008A39CF"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E2D737F" w14:textId="466C9123" w:rsidR="006B660A" w:rsidRDefault="002763B6" w:rsidP="00215654">
      <w:pPr>
        <w:pStyle w:val="ListParagraph"/>
        <w:tabs>
          <w:tab w:val="left" w:pos="720"/>
          <w:tab w:val="left" w:pos="1440"/>
          <w:tab w:val="left" w:pos="2160"/>
          <w:tab w:val="left" w:pos="2880"/>
          <w:tab w:val="left" w:pos="3600"/>
          <w:tab w:val="left" w:pos="4320"/>
        </w:tabs>
        <w:rPr>
          <w:rFonts w:ascii="Times New Roman" w:hAnsi="Times New Roman"/>
        </w:rPr>
      </w:pPr>
      <w:r w:rsidRPr="00CC3D17">
        <w:rPr>
          <w:rFonts w:ascii="Times New Roman" w:hAnsi="Times New Roman"/>
        </w:rPr>
        <w:t>Unless the context indicates otherwise, the following words and phrases shall have the following meanings</w:t>
      </w:r>
      <w:r w:rsidR="005231E6">
        <w:rPr>
          <w:rFonts w:ascii="Times New Roman" w:hAnsi="Times New Roman"/>
        </w:rPr>
        <w:t>:</w:t>
      </w:r>
    </w:p>
    <w:p w14:paraId="24DB71FF" w14:textId="77777777" w:rsidR="00D546D1" w:rsidRPr="00A00B25" w:rsidRDefault="00D546D1" w:rsidP="00A00B25">
      <w:pPr>
        <w:pStyle w:val="ListParagraph"/>
        <w:tabs>
          <w:tab w:val="left" w:pos="720"/>
          <w:tab w:val="left" w:pos="1440"/>
          <w:tab w:val="left" w:pos="2160"/>
          <w:tab w:val="left" w:pos="2880"/>
          <w:tab w:val="left" w:pos="3600"/>
          <w:tab w:val="left" w:pos="4320"/>
        </w:tabs>
        <w:ind w:left="1800"/>
        <w:rPr>
          <w:rFonts w:ascii="Times New Roman" w:hAnsi="Times New Roman"/>
          <w:bCs/>
        </w:rPr>
      </w:pPr>
    </w:p>
    <w:p w14:paraId="336210DE" w14:textId="227B49F1" w:rsidR="003024F7" w:rsidRPr="00A00B25" w:rsidRDefault="008D13BB" w:rsidP="003024F7">
      <w:pPr>
        <w:pStyle w:val="ListParagraph"/>
        <w:numPr>
          <w:ilvl w:val="1"/>
          <w:numId w:val="6"/>
        </w:numPr>
        <w:tabs>
          <w:tab w:val="left" w:pos="720"/>
          <w:tab w:val="left" w:pos="1440"/>
          <w:tab w:val="left" w:pos="2160"/>
          <w:tab w:val="left" w:pos="2880"/>
          <w:tab w:val="left" w:pos="3600"/>
          <w:tab w:val="left" w:pos="4320"/>
        </w:tabs>
        <w:rPr>
          <w:rFonts w:ascii="Times New Roman" w:hAnsi="Times New Roman"/>
          <w:bCs/>
        </w:rPr>
      </w:pPr>
      <w:r>
        <w:rPr>
          <w:rFonts w:ascii="Times New Roman" w:hAnsi="Times New Roman"/>
          <w:b/>
        </w:rPr>
        <w:t xml:space="preserve">CMS Validator Tool. </w:t>
      </w:r>
      <w:r>
        <w:rPr>
          <w:rFonts w:ascii="Times New Roman" w:hAnsi="Times New Roman"/>
          <w:bCs/>
        </w:rPr>
        <w:t>“CMS Validator Tool”</w:t>
      </w:r>
      <w:r w:rsidR="00A848A7">
        <w:rPr>
          <w:rFonts w:ascii="Times New Roman" w:hAnsi="Times New Roman"/>
          <w:bCs/>
        </w:rPr>
        <w:t xml:space="preserve"> means the tool available at</w:t>
      </w:r>
      <w:r>
        <w:rPr>
          <w:rFonts w:ascii="Times New Roman" w:hAnsi="Times New Roman"/>
          <w:bCs/>
        </w:rPr>
        <w:t xml:space="preserve"> </w:t>
      </w:r>
      <w:hyperlink r:id="rId11" w:history="1">
        <w:r w:rsidR="00A848A7" w:rsidRPr="00D73DCC">
          <w:rPr>
            <w:rStyle w:val="Hyperlink"/>
            <w:rFonts w:ascii="Times New Roman" w:hAnsi="Times New Roman"/>
            <w:bCs/>
          </w:rPr>
          <w:t>https://cmsgov.github.io/hpt-tool/online-validator/</w:t>
        </w:r>
      </w:hyperlink>
      <w:r w:rsidR="00A848A7">
        <w:rPr>
          <w:rFonts w:ascii="Times New Roman" w:hAnsi="Times New Roman"/>
          <w:bCs/>
        </w:rPr>
        <w:t xml:space="preserve"> that </w:t>
      </w:r>
      <w:r w:rsidR="00731DBC">
        <w:rPr>
          <w:rFonts w:ascii="Times New Roman" w:hAnsi="Times New Roman"/>
          <w:bCs/>
        </w:rPr>
        <w:t xml:space="preserve">checks Hospital Price Transparency files against </w:t>
      </w:r>
      <w:r w:rsidR="003024F7" w:rsidRPr="00A00B25">
        <w:rPr>
          <w:rFonts w:ascii="Times New Roman" w:hAnsi="Times New Roman"/>
        </w:rPr>
        <w:t>CMS form and manner requirements (45 CFR 180.50(c)(2))</w:t>
      </w:r>
      <w:r w:rsidR="00731DBC" w:rsidRPr="00A00B25">
        <w:rPr>
          <w:rFonts w:ascii="Times New Roman" w:hAnsi="Times New Roman"/>
        </w:rPr>
        <w:t>. This tool does not necessarily</w:t>
      </w:r>
      <w:r w:rsidR="003024F7" w:rsidRPr="00A00B25">
        <w:rPr>
          <w:rFonts w:ascii="Times New Roman" w:hAnsi="Times New Roman"/>
        </w:rPr>
        <w:t xml:space="preserve"> certify that </w:t>
      </w:r>
      <w:r w:rsidR="00731DBC" w:rsidRPr="00A00B25">
        <w:rPr>
          <w:rFonts w:ascii="Times New Roman" w:hAnsi="Times New Roman"/>
        </w:rPr>
        <w:t>files</w:t>
      </w:r>
      <w:r w:rsidR="003024F7" w:rsidRPr="00A00B25">
        <w:rPr>
          <w:rFonts w:ascii="Times New Roman" w:hAnsi="Times New Roman"/>
        </w:rPr>
        <w:t xml:space="preserve"> fully compl</w:t>
      </w:r>
      <w:r w:rsidR="00731DBC" w:rsidRPr="00A00B25">
        <w:rPr>
          <w:rFonts w:ascii="Times New Roman" w:hAnsi="Times New Roman"/>
        </w:rPr>
        <w:t>y</w:t>
      </w:r>
      <w:r w:rsidR="003024F7" w:rsidRPr="00A00B25">
        <w:rPr>
          <w:rFonts w:ascii="Times New Roman" w:hAnsi="Times New Roman"/>
        </w:rPr>
        <w:t xml:space="preserve"> with all H</w:t>
      </w:r>
      <w:r w:rsidR="00ED3E5F">
        <w:rPr>
          <w:rFonts w:ascii="Times New Roman" w:hAnsi="Times New Roman"/>
        </w:rPr>
        <w:t xml:space="preserve">ospital </w:t>
      </w:r>
      <w:r w:rsidR="003024F7" w:rsidRPr="00A00B25">
        <w:rPr>
          <w:rFonts w:ascii="Times New Roman" w:hAnsi="Times New Roman"/>
        </w:rPr>
        <w:t>P</w:t>
      </w:r>
      <w:r w:rsidR="00ED3E5F">
        <w:rPr>
          <w:rFonts w:ascii="Times New Roman" w:hAnsi="Times New Roman"/>
        </w:rPr>
        <w:t xml:space="preserve">rice </w:t>
      </w:r>
      <w:r w:rsidR="003024F7" w:rsidRPr="00A00B25">
        <w:rPr>
          <w:rFonts w:ascii="Times New Roman" w:hAnsi="Times New Roman"/>
        </w:rPr>
        <w:t>T</w:t>
      </w:r>
      <w:r w:rsidR="00ED3E5F">
        <w:rPr>
          <w:rFonts w:ascii="Times New Roman" w:hAnsi="Times New Roman"/>
        </w:rPr>
        <w:t>ransparency</w:t>
      </w:r>
      <w:r w:rsidR="003024F7" w:rsidRPr="00A00B25">
        <w:rPr>
          <w:rFonts w:ascii="Times New Roman" w:hAnsi="Times New Roman"/>
        </w:rPr>
        <w:t xml:space="preserve"> requirements at 45 CFR 180.50.</w:t>
      </w:r>
    </w:p>
    <w:p w14:paraId="37414B23" w14:textId="77777777" w:rsidR="005024F8" w:rsidRPr="00A00B25" w:rsidRDefault="005024F8" w:rsidP="00A00B25">
      <w:pPr>
        <w:rPr>
          <w:rFonts w:ascii="Times New Roman" w:hAnsi="Times New Roman"/>
          <w:b/>
          <w:bCs/>
        </w:rPr>
      </w:pPr>
    </w:p>
    <w:p w14:paraId="4F1D17F7" w14:textId="5D755109" w:rsidR="004C1547" w:rsidRPr="00DC07E3" w:rsidRDefault="00094AD8" w:rsidP="004C1547">
      <w:pPr>
        <w:pStyle w:val="ListParagraph"/>
        <w:numPr>
          <w:ilvl w:val="1"/>
          <w:numId w:val="6"/>
        </w:numPr>
        <w:tabs>
          <w:tab w:val="left" w:pos="720"/>
          <w:tab w:val="left" w:pos="1440"/>
          <w:tab w:val="left" w:pos="2160"/>
          <w:tab w:val="left" w:pos="2880"/>
          <w:tab w:val="left" w:pos="3600"/>
          <w:tab w:val="left" w:pos="4320"/>
        </w:tabs>
        <w:rPr>
          <w:rFonts w:ascii="Times New Roman" w:hAnsi="Times New Roman"/>
          <w:bCs/>
        </w:rPr>
      </w:pPr>
      <w:r w:rsidRPr="00A00B25">
        <w:rPr>
          <w:rFonts w:ascii="Times New Roman" w:hAnsi="Times New Roman"/>
          <w:b/>
        </w:rPr>
        <w:t>Code Type</w:t>
      </w:r>
      <w:r w:rsidR="004C1547" w:rsidRPr="00A00B25">
        <w:rPr>
          <w:rFonts w:ascii="Times New Roman" w:hAnsi="Times New Roman"/>
          <w:b/>
        </w:rPr>
        <w:t>.</w:t>
      </w:r>
      <w:r w:rsidR="004C1547">
        <w:rPr>
          <w:rFonts w:ascii="Times New Roman" w:hAnsi="Times New Roman"/>
          <w:bCs/>
        </w:rPr>
        <w:t xml:space="preserve"> “Code Type” means</w:t>
      </w:r>
      <w:r w:rsidR="00444085">
        <w:rPr>
          <w:rFonts w:ascii="Times New Roman" w:hAnsi="Times New Roman"/>
          <w:bCs/>
        </w:rPr>
        <w:t xml:space="preserve"> the </w:t>
      </w:r>
      <w:r w:rsidR="00401464">
        <w:rPr>
          <w:rFonts w:ascii="Times New Roman" w:hAnsi="Times New Roman"/>
          <w:bCs/>
        </w:rPr>
        <w:t xml:space="preserve">name of the standard coding system of </w:t>
      </w:r>
      <w:r w:rsidR="00401464" w:rsidRPr="00401464">
        <w:rPr>
          <w:rFonts w:ascii="Times New Roman" w:hAnsi="Times New Roman"/>
          <w:bCs/>
        </w:rPr>
        <w:t>billing codes or accounting codes</w:t>
      </w:r>
      <w:r w:rsidR="004C1547">
        <w:rPr>
          <w:rFonts w:ascii="Times New Roman" w:hAnsi="Times New Roman"/>
          <w:bCs/>
        </w:rPr>
        <w:t xml:space="preserve"> </w:t>
      </w:r>
      <w:r w:rsidR="00401464">
        <w:rPr>
          <w:rFonts w:ascii="Times New Roman" w:hAnsi="Times New Roman"/>
          <w:bCs/>
        </w:rPr>
        <w:t xml:space="preserve">provided for each </w:t>
      </w:r>
      <w:r w:rsidR="00F318FC">
        <w:rPr>
          <w:rFonts w:ascii="Times New Roman" w:hAnsi="Times New Roman"/>
          <w:bCs/>
        </w:rPr>
        <w:t xml:space="preserve">individual or bundled </w:t>
      </w:r>
      <w:r w:rsidR="00401464">
        <w:rPr>
          <w:rFonts w:ascii="Times New Roman" w:hAnsi="Times New Roman"/>
          <w:bCs/>
        </w:rPr>
        <w:t xml:space="preserve">service. </w:t>
      </w:r>
    </w:p>
    <w:p w14:paraId="6CEFFCE4" w14:textId="77777777" w:rsidR="00094AD8" w:rsidRPr="00A00B25" w:rsidRDefault="00094AD8" w:rsidP="00A00B25">
      <w:pPr>
        <w:pStyle w:val="ListParagraph"/>
        <w:rPr>
          <w:rFonts w:ascii="Times New Roman" w:hAnsi="Times New Roman"/>
          <w:b/>
        </w:rPr>
      </w:pPr>
    </w:p>
    <w:p w14:paraId="4FB2F4F4" w14:textId="17F6E998" w:rsidR="009A50A8" w:rsidRPr="00816769" w:rsidRDefault="009A50A8" w:rsidP="3ACF3E4D">
      <w:pPr>
        <w:pStyle w:val="ListParagraph"/>
        <w:numPr>
          <w:ilvl w:val="1"/>
          <w:numId w:val="6"/>
        </w:numPr>
        <w:tabs>
          <w:tab w:val="left" w:pos="720"/>
          <w:tab w:val="left" w:pos="1440"/>
          <w:tab w:val="left" w:pos="2160"/>
          <w:tab w:val="left" w:pos="2880"/>
          <w:tab w:val="left" w:pos="3600"/>
          <w:tab w:val="left" w:pos="4320"/>
        </w:tabs>
        <w:rPr>
          <w:rFonts w:ascii="Times New Roman" w:hAnsi="Times New Roman"/>
        </w:rPr>
      </w:pPr>
      <w:r w:rsidRPr="3ACF3E4D">
        <w:rPr>
          <w:rFonts w:ascii="Times New Roman" w:hAnsi="Times New Roman"/>
          <w:b/>
          <w:bCs/>
        </w:rPr>
        <w:t>Hospital.</w:t>
      </w:r>
      <w:r w:rsidR="00617A60" w:rsidRPr="3ACF3E4D">
        <w:rPr>
          <w:rFonts w:ascii="Times New Roman" w:hAnsi="Times New Roman"/>
          <w:b/>
          <w:bCs/>
        </w:rPr>
        <w:t xml:space="preserve"> </w:t>
      </w:r>
      <w:r w:rsidR="00816769" w:rsidRPr="3ACF3E4D">
        <w:rPr>
          <w:rFonts w:ascii="Times New Roman" w:hAnsi="Times New Roman"/>
        </w:rPr>
        <w:t>"Hospital" means any</w:t>
      </w:r>
      <w:r w:rsidR="002A3347" w:rsidRPr="3ACF3E4D">
        <w:rPr>
          <w:rFonts w:ascii="Times New Roman" w:hAnsi="Times New Roman"/>
        </w:rPr>
        <w:t xml:space="preserve"> type of hospital </w:t>
      </w:r>
      <w:r w:rsidR="00816769" w:rsidRPr="3ACF3E4D">
        <w:rPr>
          <w:rFonts w:ascii="Times New Roman" w:hAnsi="Times New Roman"/>
        </w:rPr>
        <w:t>institution required to be licensed pursuant to 22 M.R.S., Chapter 405.</w:t>
      </w:r>
    </w:p>
    <w:p w14:paraId="54C09872" w14:textId="77777777" w:rsidR="002763B6" w:rsidRPr="00251349" w:rsidRDefault="002763B6" w:rsidP="00A80EC0">
      <w:pPr>
        <w:pStyle w:val="ListParagraph"/>
        <w:ind w:left="0"/>
        <w:rPr>
          <w:rFonts w:ascii="Times New Roman" w:hAnsi="Times New Roman"/>
        </w:rPr>
      </w:pPr>
    </w:p>
    <w:p w14:paraId="58804658" w14:textId="7DF9060B" w:rsidR="0022485F" w:rsidRPr="0022485F" w:rsidRDefault="001335E8" w:rsidP="3ACF3E4D">
      <w:pPr>
        <w:pStyle w:val="ListParagraph"/>
        <w:numPr>
          <w:ilvl w:val="1"/>
          <w:numId w:val="6"/>
        </w:numPr>
        <w:tabs>
          <w:tab w:val="left" w:pos="720"/>
          <w:tab w:val="left" w:pos="1440"/>
          <w:tab w:val="left" w:pos="2160"/>
          <w:tab w:val="left" w:pos="2880"/>
          <w:tab w:val="left" w:pos="3600"/>
          <w:tab w:val="left" w:pos="4320"/>
        </w:tabs>
        <w:rPr>
          <w:rFonts w:ascii="Times New Roman" w:hAnsi="Times New Roman"/>
        </w:rPr>
      </w:pPr>
      <w:r w:rsidRPr="3ACF3E4D">
        <w:rPr>
          <w:rFonts w:ascii="Times New Roman" w:hAnsi="Times New Roman"/>
          <w:b/>
          <w:bCs/>
        </w:rPr>
        <w:t>Hospital Price Transparency</w:t>
      </w:r>
      <w:r w:rsidR="008E184C" w:rsidRPr="3ACF3E4D">
        <w:rPr>
          <w:rFonts w:ascii="Times New Roman" w:hAnsi="Times New Roman"/>
          <w:b/>
          <w:bCs/>
        </w:rPr>
        <w:t xml:space="preserve"> rule</w:t>
      </w:r>
      <w:r w:rsidRPr="3ACF3E4D">
        <w:rPr>
          <w:rFonts w:ascii="Times New Roman" w:hAnsi="Times New Roman"/>
          <w:b/>
          <w:bCs/>
        </w:rPr>
        <w:t xml:space="preserve">. </w:t>
      </w:r>
      <w:r w:rsidR="008E184C" w:rsidRPr="3ACF3E4D">
        <w:rPr>
          <w:rFonts w:ascii="Times New Roman" w:hAnsi="Times New Roman"/>
        </w:rPr>
        <w:t>“Hospital Price Transparency rule”</w:t>
      </w:r>
      <w:r w:rsidRPr="3ACF3E4D">
        <w:rPr>
          <w:rFonts w:ascii="Times New Roman" w:hAnsi="Times New Roman"/>
        </w:rPr>
        <w:t xml:space="preserve"> </w:t>
      </w:r>
      <w:r w:rsidR="000310B5" w:rsidRPr="3ACF3E4D">
        <w:rPr>
          <w:rFonts w:ascii="Times New Roman" w:hAnsi="Times New Roman"/>
        </w:rPr>
        <w:t>refers to</w:t>
      </w:r>
      <w:r w:rsidRPr="3ACF3E4D">
        <w:rPr>
          <w:rFonts w:ascii="Times New Roman" w:hAnsi="Times New Roman"/>
        </w:rPr>
        <w:t xml:space="preserve"> </w:t>
      </w:r>
      <w:r w:rsidR="006022B5" w:rsidRPr="3ACF3E4D">
        <w:rPr>
          <w:rFonts w:ascii="Times New Roman" w:hAnsi="Times New Roman"/>
        </w:rPr>
        <w:t xml:space="preserve">45 CFR Part 180 </w:t>
      </w:r>
      <w:r w:rsidRPr="3ACF3E4D">
        <w:rPr>
          <w:rFonts w:ascii="Times New Roman" w:hAnsi="Times New Roman"/>
        </w:rPr>
        <w:t xml:space="preserve">that requires </w:t>
      </w:r>
      <w:r w:rsidR="0022485F" w:rsidRPr="3ACF3E4D">
        <w:rPr>
          <w:rFonts w:ascii="Times New Roman" w:hAnsi="Times New Roman"/>
        </w:rPr>
        <w:t>each hospital operating within the United States, for each year, to establish, update, and make public a list of the hospital's standard charges for items and services provided by the hospital, including for diagnosis-related groups (DRGs)</w:t>
      </w:r>
      <w:r w:rsidRPr="3ACF3E4D">
        <w:rPr>
          <w:rFonts w:ascii="Times New Roman" w:hAnsi="Times New Roman"/>
        </w:rPr>
        <w:t xml:space="preserve">. </w:t>
      </w:r>
      <w:r w:rsidR="0022485F" w:rsidRPr="3ACF3E4D">
        <w:rPr>
          <w:rFonts w:ascii="Times New Roman" w:hAnsi="Times New Roman"/>
        </w:rPr>
        <w:t>Part 180.50 outlines the federal requirements for making public hospital standard charges for all items and services in a machine-readable file.</w:t>
      </w:r>
    </w:p>
    <w:p w14:paraId="1EB7EFDA" w14:textId="77777777" w:rsidR="00B03DA5" w:rsidRPr="00612D11" w:rsidRDefault="00B03DA5" w:rsidP="00612D11">
      <w:pPr>
        <w:pStyle w:val="ListParagraph"/>
        <w:rPr>
          <w:rFonts w:ascii="Times New Roman" w:hAnsi="Times New Roman"/>
          <w:bCs/>
        </w:rPr>
      </w:pPr>
    </w:p>
    <w:p w14:paraId="6C128CFE" w14:textId="39A2F104" w:rsidR="00B03DA5" w:rsidRPr="00612D11" w:rsidRDefault="00B03DA5" w:rsidP="007225DC">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sidRPr="00612D11">
        <w:rPr>
          <w:rFonts w:ascii="Times New Roman" w:hAnsi="Times New Roman"/>
          <w:b/>
        </w:rPr>
        <w:t>Machine-Readable File</w:t>
      </w:r>
      <w:r>
        <w:rPr>
          <w:rFonts w:ascii="Times New Roman" w:hAnsi="Times New Roman"/>
          <w:b/>
        </w:rPr>
        <w:t xml:space="preserve">. </w:t>
      </w:r>
      <w:r w:rsidR="00612D11" w:rsidRPr="00612D11">
        <w:rPr>
          <w:rFonts w:ascii="Times New Roman" w:hAnsi="Times New Roman"/>
          <w:bCs/>
        </w:rPr>
        <w:t xml:space="preserve">“Machine-Readable File means a single digital </w:t>
      </w:r>
      <w:r w:rsidRPr="00612D11">
        <w:rPr>
          <w:rFonts w:ascii="Times New Roman" w:hAnsi="Times New Roman"/>
          <w:bCs/>
        </w:rPr>
        <w:t xml:space="preserve">in a format that can be read by computers and includes the </w:t>
      </w:r>
      <w:r w:rsidR="00612D11">
        <w:rPr>
          <w:rFonts w:ascii="Times New Roman" w:hAnsi="Times New Roman"/>
          <w:bCs/>
        </w:rPr>
        <w:t>data requirements as specified by the federal requirements.</w:t>
      </w:r>
    </w:p>
    <w:p w14:paraId="159E1207" w14:textId="77777777" w:rsidR="008E3516" w:rsidRPr="00794516" w:rsidRDefault="008E3516" w:rsidP="00794516">
      <w:pPr>
        <w:rPr>
          <w:rFonts w:ascii="Times New Roman" w:hAnsi="Times New Roman"/>
          <w:b/>
        </w:rPr>
      </w:pPr>
    </w:p>
    <w:p w14:paraId="593D0963" w14:textId="736CD469" w:rsidR="008E3516" w:rsidRDefault="008E3516" w:rsidP="00531708">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Pr>
          <w:rFonts w:ascii="Times New Roman" w:hAnsi="Times New Roman"/>
          <w:b/>
        </w:rPr>
        <w:lastRenderedPageBreak/>
        <w:t>MHDO.</w:t>
      </w:r>
      <w:r w:rsidR="001801A5">
        <w:rPr>
          <w:rFonts w:ascii="Times New Roman" w:hAnsi="Times New Roman"/>
          <w:b/>
        </w:rPr>
        <w:t xml:space="preserve"> </w:t>
      </w:r>
      <w:r w:rsidR="001801A5" w:rsidRPr="001801A5">
        <w:rPr>
          <w:rFonts w:ascii="Times New Roman" w:hAnsi="Times New Roman"/>
          <w:bCs/>
        </w:rPr>
        <w:t>"MHDO" means the Maine Health Data Organization.</w:t>
      </w:r>
    </w:p>
    <w:p w14:paraId="2C6F43FB" w14:textId="77777777" w:rsidR="008E3516" w:rsidRPr="008E3516" w:rsidRDefault="008E3516" w:rsidP="008E3516">
      <w:pPr>
        <w:pStyle w:val="ListParagraph"/>
        <w:rPr>
          <w:rFonts w:ascii="Times New Roman" w:hAnsi="Times New Roman"/>
          <w:b/>
        </w:rPr>
      </w:pPr>
    </w:p>
    <w:p w14:paraId="3CEB5D83" w14:textId="4F86B76D" w:rsidR="008E3516" w:rsidRPr="00A00B25" w:rsidRDefault="008E3516" w:rsidP="00531708">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Pr>
          <w:rFonts w:ascii="Times New Roman" w:hAnsi="Times New Roman"/>
          <w:b/>
        </w:rPr>
        <w:t>M.R.S.</w:t>
      </w:r>
      <w:r w:rsidR="001801A5">
        <w:rPr>
          <w:rFonts w:ascii="Times New Roman" w:hAnsi="Times New Roman"/>
          <w:b/>
        </w:rPr>
        <w:t xml:space="preserve"> </w:t>
      </w:r>
      <w:r w:rsidR="001801A5" w:rsidRPr="001801A5">
        <w:rPr>
          <w:rFonts w:ascii="Times New Roman" w:hAnsi="Times New Roman"/>
          <w:bCs/>
        </w:rPr>
        <w:t>“M.R.S.” means Maine Revised Statutes.</w:t>
      </w:r>
    </w:p>
    <w:p w14:paraId="756F70A2" w14:textId="77777777" w:rsidR="00E75EBE" w:rsidRPr="00A00B25" w:rsidRDefault="00E75EBE" w:rsidP="00A00B25">
      <w:pPr>
        <w:pStyle w:val="ListParagraph"/>
        <w:rPr>
          <w:rFonts w:ascii="Times New Roman" w:hAnsi="Times New Roman"/>
          <w:b/>
        </w:rPr>
      </w:pPr>
    </w:p>
    <w:p w14:paraId="1FB4C828" w14:textId="2CB277E4" w:rsidR="00E75EBE" w:rsidRPr="00A00B25" w:rsidRDefault="00E75EBE" w:rsidP="00531708">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Pr>
          <w:rFonts w:ascii="Times New Roman" w:hAnsi="Times New Roman"/>
          <w:b/>
        </w:rPr>
        <w:t xml:space="preserve">Payer Name. </w:t>
      </w:r>
      <w:r w:rsidR="004C1547" w:rsidRPr="00A00B25">
        <w:rPr>
          <w:rFonts w:ascii="Times New Roman" w:hAnsi="Times New Roman"/>
          <w:bCs/>
        </w:rPr>
        <w:t>“</w:t>
      </w:r>
      <w:r>
        <w:rPr>
          <w:rFonts w:ascii="Times New Roman" w:hAnsi="Times New Roman"/>
          <w:bCs/>
        </w:rPr>
        <w:t xml:space="preserve">Payer </w:t>
      </w:r>
      <w:r w:rsidR="004C1547">
        <w:rPr>
          <w:rFonts w:ascii="Times New Roman" w:hAnsi="Times New Roman"/>
          <w:bCs/>
        </w:rPr>
        <w:t>N</w:t>
      </w:r>
      <w:r>
        <w:rPr>
          <w:rFonts w:ascii="Times New Roman" w:hAnsi="Times New Roman"/>
          <w:bCs/>
        </w:rPr>
        <w:t>ame</w:t>
      </w:r>
      <w:r w:rsidR="004C1547">
        <w:rPr>
          <w:rFonts w:ascii="Times New Roman" w:hAnsi="Times New Roman"/>
          <w:bCs/>
        </w:rPr>
        <w:t>”</w:t>
      </w:r>
      <w:r>
        <w:rPr>
          <w:rFonts w:ascii="Times New Roman" w:hAnsi="Times New Roman"/>
          <w:bCs/>
        </w:rPr>
        <w:t xml:space="preserve"> means </w:t>
      </w:r>
      <w:r w:rsidR="00627CF4">
        <w:rPr>
          <w:rFonts w:ascii="Times New Roman" w:hAnsi="Times New Roman"/>
          <w:bCs/>
        </w:rPr>
        <w:t>t</w:t>
      </w:r>
      <w:r w:rsidR="00627CF4" w:rsidRPr="00627CF4">
        <w:rPr>
          <w:rFonts w:ascii="Times New Roman" w:hAnsi="Times New Roman"/>
          <w:bCs/>
        </w:rPr>
        <w:t>he name of the third-party payer that is, by statute, contract, or agreement, legally responsible for payment of a claim for a healthcare item or service.</w:t>
      </w:r>
    </w:p>
    <w:p w14:paraId="6C69B119" w14:textId="77777777" w:rsidR="00627CF4" w:rsidRPr="00A00B25" w:rsidRDefault="00627CF4" w:rsidP="00A00B25">
      <w:pPr>
        <w:pStyle w:val="ListParagraph"/>
        <w:rPr>
          <w:rFonts w:ascii="Times New Roman" w:hAnsi="Times New Roman"/>
          <w:b/>
        </w:rPr>
      </w:pPr>
    </w:p>
    <w:p w14:paraId="1FBE8E66" w14:textId="3E60B930" w:rsidR="00627CF4" w:rsidRPr="00A00B25" w:rsidRDefault="00627CF4" w:rsidP="00531708">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Pr>
          <w:rFonts w:ascii="Times New Roman" w:hAnsi="Times New Roman"/>
          <w:b/>
        </w:rPr>
        <w:t xml:space="preserve">Plan Name. </w:t>
      </w:r>
      <w:r w:rsidR="004C1547" w:rsidRPr="00A00B25">
        <w:rPr>
          <w:rFonts w:ascii="Times New Roman" w:hAnsi="Times New Roman"/>
          <w:bCs/>
        </w:rPr>
        <w:t>“</w:t>
      </w:r>
      <w:r>
        <w:rPr>
          <w:rFonts w:ascii="Times New Roman" w:hAnsi="Times New Roman"/>
          <w:bCs/>
        </w:rPr>
        <w:t xml:space="preserve">Plan </w:t>
      </w:r>
      <w:r w:rsidR="004C1547">
        <w:rPr>
          <w:rFonts w:ascii="Times New Roman" w:hAnsi="Times New Roman"/>
          <w:bCs/>
        </w:rPr>
        <w:t>N</w:t>
      </w:r>
      <w:r>
        <w:rPr>
          <w:rFonts w:ascii="Times New Roman" w:hAnsi="Times New Roman"/>
          <w:bCs/>
        </w:rPr>
        <w:t>ame</w:t>
      </w:r>
      <w:r w:rsidR="004C1547">
        <w:rPr>
          <w:rFonts w:ascii="Times New Roman" w:hAnsi="Times New Roman"/>
          <w:bCs/>
        </w:rPr>
        <w:t>”</w:t>
      </w:r>
      <w:r>
        <w:rPr>
          <w:rFonts w:ascii="Times New Roman" w:hAnsi="Times New Roman"/>
          <w:bCs/>
        </w:rPr>
        <w:t xml:space="preserve"> means </w:t>
      </w:r>
      <w:r w:rsidR="00A55FC8">
        <w:rPr>
          <w:rFonts w:ascii="Times New Roman" w:hAnsi="Times New Roman"/>
          <w:bCs/>
        </w:rPr>
        <w:t>t</w:t>
      </w:r>
      <w:r w:rsidR="00A55FC8" w:rsidRPr="00A55FC8">
        <w:rPr>
          <w:rFonts w:ascii="Times New Roman" w:hAnsi="Times New Roman"/>
          <w:bCs/>
        </w:rPr>
        <w:t>he name of the payer’s specific plan associated with the standard charge.</w:t>
      </w:r>
    </w:p>
    <w:p w14:paraId="41CB2729" w14:textId="77777777" w:rsidR="00BF6735" w:rsidRPr="00A00B25" w:rsidRDefault="00BF6735" w:rsidP="00A00B25">
      <w:pPr>
        <w:pStyle w:val="ListParagraph"/>
        <w:rPr>
          <w:rFonts w:ascii="Times New Roman" w:hAnsi="Times New Roman"/>
          <w:b/>
        </w:rPr>
      </w:pPr>
    </w:p>
    <w:p w14:paraId="4D3314BB" w14:textId="180F5ACD" w:rsidR="00CD4077" w:rsidRPr="00A00B25" w:rsidRDefault="00BF6735" w:rsidP="00C2457A">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sidRPr="00A00B25">
        <w:rPr>
          <w:rFonts w:ascii="Times New Roman" w:hAnsi="Times New Roman"/>
          <w:b/>
          <w:bCs/>
        </w:rPr>
        <w:t>Standard Hospital Charge</w:t>
      </w:r>
      <w:r w:rsidR="006C531D" w:rsidRPr="00C2457A">
        <w:rPr>
          <w:rFonts w:ascii="Times New Roman" w:hAnsi="Times New Roman"/>
          <w:b/>
          <w:bCs/>
        </w:rPr>
        <w:t xml:space="preserve"> </w:t>
      </w:r>
      <w:r w:rsidR="00C2457A" w:rsidRPr="00C2457A">
        <w:rPr>
          <w:rFonts w:ascii="Times New Roman" w:hAnsi="Times New Roman"/>
          <w:b/>
          <w:bCs/>
        </w:rPr>
        <w:t>Fields</w:t>
      </w:r>
      <w:r w:rsidR="004C1547" w:rsidRPr="00C2457A">
        <w:rPr>
          <w:rFonts w:ascii="Times New Roman" w:hAnsi="Times New Roman"/>
        </w:rPr>
        <w:t>. “Standard Hospital Charge</w:t>
      </w:r>
      <w:r w:rsidR="006C531D" w:rsidRPr="00C2457A">
        <w:rPr>
          <w:rFonts w:ascii="Times New Roman" w:hAnsi="Times New Roman"/>
        </w:rPr>
        <w:t xml:space="preserve"> </w:t>
      </w:r>
      <w:r w:rsidR="00C2457A" w:rsidRPr="00C2457A">
        <w:rPr>
          <w:rFonts w:ascii="Times New Roman" w:hAnsi="Times New Roman"/>
        </w:rPr>
        <w:t>Fields</w:t>
      </w:r>
      <w:r w:rsidR="004C1547" w:rsidRPr="00C2457A">
        <w:rPr>
          <w:rFonts w:ascii="Times New Roman" w:hAnsi="Times New Roman"/>
        </w:rPr>
        <w:t xml:space="preserve">” </w:t>
      </w:r>
      <w:r w:rsidR="006C531D" w:rsidRPr="00C2457A">
        <w:rPr>
          <w:rFonts w:ascii="Times New Roman" w:hAnsi="Times New Roman"/>
        </w:rPr>
        <w:t>means the</w:t>
      </w:r>
      <w:r w:rsidR="00872080" w:rsidRPr="00C2457A">
        <w:rPr>
          <w:rFonts w:ascii="Times New Roman" w:hAnsi="Times New Roman"/>
        </w:rPr>
        <w:t xml:space="preserve"> </w:t>
      </w:r>
      <w:r w:rsidR="00552C93" w:rsidRPr="00C2457A">
        <w:rPr>
          <w:rFonts w:ascii="Times New Roman" w:hAnsi="Times New Roman"/>
        </w:rPr>
        <w:t xml:space="preserve">rates </w:t>
      </w:r>
      <w:r w:rsidR="006C531D" w:rsidRPr="00C2457A">
        <w:rPr>
          <w:rFonts w:ascii="Times New Roman" w:hAnsi="Times New Roman"/>
        </w:rPr>
        <w:t>charged and contextual information for</w:t>
      </w:r>
      <w:r w:rsidR="00552C93" w:rsidRPr="00C2457A">
        <w:rPr>
          <w:rFonts w:ascii="Times New Roman" w:hAnsi="Times New Roman"/>
        </w:rPr>
        <w:t xml:space="preserve"> services that do not vary </w:t>
      </w:r>
      <w:r w:rsidR="00CD4077" w:rsidRPr="00C2457A">
        <w:rPr>
          <w:rFonts w:ascii="Times New Roman" w:hAnsi="Times New Roman"/>
        </w:rPr>
        <w:t xml:space="preserve">by payer and plan. </w:t>
      </w:r>
    </w:p>
    <w:p w14:paraId="255C7C56" w14:textId="77777777" w:rsidR="00C2457A" w:rsidRPr="00A00B25" w:rsidRDefault="00C2457A" w:rsidP="00A00B25">
      <w:pPr>
        <w:tabs>
          <w:tab w:val="left" w:pos="720"/>
          <w:tab w:val="left" w:pos="1440"/>
          <w:tab w:val="left" w:pos="2160"/>
          <w:tab w:val="left" w:pos="2880"/>
          <w:tab w:val="left" w:pos="3600"/>
          <w:tab w:val="left" w:pos="4320"/>
        </w:tabs>
        <w:rPr>
          <w:rFonts w:ascii="Times New Roman" w:hAnsi="Times New Roman"/>
          <w:b/>
        </w:rPr>
      </w:pPr>
    </w:p>
    <w:p w14:paraId="53A96FE0" w14:textId="345D4792" w:rsidR="00BF6735" w:rsidRPr="00A00B25" w:rsidRDefault="00BF6735" w:rsidP="004C1547">
      <w:pPr>
        <w:pStyle w:val="ListParagraph"/>
        <w:numPr>
          <w:ilvl w:val="1"/>
          <w:numId w:val="6"/>
        </w:numPr>
        <w:tabs>
          <w:tab w:val="left" w:pos="720"/>
          <w:tab w:val="left" w:pos="1440"/>
          <w:tab w:val="left" w:pos="2160"/>
          <w:tab w:val="left" w:pos="2880"/>
          <w:tab w:val="left" w:pos="3600"/>
          <w:tab w:val="left" w:pos="4320"/>
        </w:tabs>
        <w:rPr>
          <w:rFonts w:ascii="Times New Roman" w:hAnsi="Times New Roman"/>
          <w:b/>
        </w:rPr>
      </w:pPr>
      <w:r w:rsidRPr="00A00B25">
        <w:rPr>
          <w:rFonts w:ascii="Times New Roman" w:hAnsi="Times New Roman"/>
          <w:b/>
          <w:bCs/>
        </w:rPr>
        <w:t xml:space="preserve">Standard </w:t>
      </w:r>
      <w:r w:rsidR="004C1547" w:rsidRPr="00A00B25">
        <w:rPr>
          <w:rFonts w:ascii="Times New Roman" w:hAnsi="Times New Roman"/>
          <w:b/>
          <w:bCs/>
        </w:rPr>
        <w:t>N</w:t>
      </w:r>
      <w:r w:rsidRPr="00A00B25">
        <w:rPr>
          <w:rFonts w:ascii="Times New Roman" w:hAnsi="Times New Roman"/>
          <w:b/>
          <w:bCs/>
        </w:rPr>
        <w:t xml:space="preserve">egotiated </w:t>
      </w:r>
      <w:r w:rsidR="004C1547" w:rsidRPr="00A00B25">
        <w:rPr>
          <w:rFonts w:ascii="Times New Roman" w:hAnsi="Times New Roman"/>
          <w:b/>
          <w:bCs/>
        </w:rPr>
        <w:t>C</w:t>
      </w:r>
      <w:r w:rsidRPr="00A00B25">
        <w:rPr>
          <w:rFonts w:ascii="Times New Roman" w:hAnsi="Times New Roman"/>
          <w:b/>
          <w:bCs/>
        </w:rPr>
        <w:t>harges</w:t>
      </w:r>
      <w:r w:rsidR="006C531D">
        <w:rPr>
          <w:rFonts w:ascii="Times New Roman" w:hAnsi="Times New Roman"/>
          <w:b/>
          <w:bCs/>
        </w:rPr>
        <w:t xml:space="preserve"> Fields</w:t>
      </w:r>
      <w:r w:rsidR="004C1547">
        <w:rPr>
          <w:rFonts w:ascii="Times New Roman" w:hAnsi="Times New Roman"/>
        </w:rPr>
        <w:t>. “</w:t>
      </w:r>
      <w:r w:rsidR="004C1547" w:rsidRPr="0853FCF3">
        <w:rPr>
          <w:rFonts w:ascii="Times New Roman" w:hAnsi="Times New Roman"/>
        </w:rPr>
        <w:t xml:space="preserve">Standard </w:t>
      </w:r>
      <w:r w:rsidR="004C1547">
        <w:rPr>
          <w:rFonts w:ascii="Times New Roman" w:hAnsi="Times New Roman"/>
        </w:rPr>
        <w:t>N</w:t>
      </w:r>
      <w:r w:rsidR="004C1547" w:rsidRPr="0853FCF3">
        <w:rPr>
          <w:rFonts w:ascii="Times New Roman" w:hAnsi="Times New Roman"/>
        </w:rPr>
        <w:t xml:space="preserve">egotiated </w:t>
      </w:r>
      <w:r w:rsidR="004C1547">
        <w:rPr>
          <w:rFonts w:ascii="Times New Roman" w:hAnsi="Times New Roman"/>
        </w:rPr>
        <w:t>C</w:t>
      </w:r>
      <w:r w:rsidR="004C1547" w:rsidRPr="0853FCF3">
        <w:rPr>
          <w:rFonts w:ascii="Times New Roman" w:hAnsi="Times New Roman"/>
        </w:rPr>
        <w:t>harges</w:t>
      </w:r>
      <w:r w:rsidR="00C2457A">
        <w:rPr>
          <w:rFonts w:ascii="Times New Roman" w:hAnsi="Times New Roman"/>
        </w:rPr>
        <w:t xml:space="preserve"> Fields</w:t>
      </w:r>
      <w:r w:rsidR="004C1547">
        <w:rPr>
          <w:rFonts w:ascii="Times New Roman" w:hAnsi="Times New Roman"/>
        </w:rPr>
        <w:t xml:space="preserve">” </w:t>
      </w:r>
      <w:r w:rsidR="00CD4077">
        <w:rPr>
          <w:rFonts w:ascii="Times New Roman" w:hAnsi="Times New Roman"/>
        </w:rPr>
        <w:t>are rates</w:t>
      </w:r>
      <w:r w:rsidR="00933FB9" w:rsidRPr="00933FB9">
        <w:rPr>
          <w:rFonts w:ascii="Times New Roman" w:hAnsi="Times New Roman"/>
        </w:rPr>
        <w:t xml:space="preserve"> that a hospital has negotiated with a </w:t>
      </w:r>
      <w:proofErr w:type="gramStart"/>
      <w:r w:rsidR="00933FB9" w:rsidRPr="00933FB9">
        <w:rPr>
          <w:rFonts w:ascii="Times New Roman" w:hAnsi="Times New Roman"/>
        </w:rPr>
        <w:t>third party</w:t>
      </w:r>
      <w:proofErr w:type="gramEnd"/>
      <w:r w:rsidR="00933FB9" w:rsidRPr="00933FB9">
        <w:rPr>
          <w:rFonts w:ascii="Times New Roman" w:hAnsi="Times New Roman"/>
        </w:rPr>
        <w:t xml:space="preserve"> payer for an item or service</w:t>
      </w:r>
      <w:r w:rsidR="004010B3">
        <w:rPr>
          <w:rFonts w:ascii="Times New Roman" w:hAnsi="Times New Roman"/>
        </w:rPr>
        <w:t xml:space="preserve"> and the related </w:t>
      </w:r>
      <w:r w:rsidR="00754344">
        <w:rPr>
          <w:rFonts w:ascii="Times New Roman" w:hAnsi="Times New Roman"/>
        </w:rPr>
        <w:t>percentage and algorithm</w:t>
      </w:r>
      <w:r w:rsidR="00933FB9" w:rsidRPr="00933FB9">
        <w:rPr>
          <w:rFonts w:ascii="Times New Roman" w:hAnsi="Times New Roman"/>
        </w:rPr>
        <w:t>.</w:t>
      </w:r>
    </w:p>
    <w:p w14:paraId="2938A3BF" w14:textId="77777777" w:rsidR="00AC5181" w:rsidRPr="00A00B25" w:rsidRDefault="00AC5181" w:rsidP="00A00B25">
      <w:pPr>
        <w:rPr>
          <w:rFonts w:ascii="Times New Roman" w:hAnsi="Times New Roman"/>
          <w:b/>
        </w:rPr>
      </w:pPr>
    </w:p>
    <w:p w14:paraId="738F26CC" w14:textId="77777777" w:rsidR="002C43C0" w:rsidRDefault="002C43C0" w:rsidP="00A00B25">
      <w:pPr>
        <w:pStyle w:val="BodyTextIndent"/>
        <w:tabs>
          <w:tab w:val="left" w:pos="3600"/>
          <w:tab w:val="left" w:pos="4320"/>
        </w:tabs>
        <w:ind w:left="1080" w:firstLine="0"/>
        <w:rPr>
          <w:rFonts w:ascii="Times New Roman" w:hAnsi="Times New Roman"/>
          <w:b/>
          <w:sz w:val="22"/>
          <w:szCs w:val="22"/>
        </w:rPr>
      </w:pPr>
    </w:p>
    <w:p w14:paraId="13B05F81" w14:textId="05AF3A86" w:rsidR="002763B6" w:rsidRDefault="00DA53B3" w:rsidP="002763B6">
      <w:pPr>
        <w:pStyle w:val="BodyTextIndent"/>
        <w:numPr>
          <w:ilvl w:val="0"/>
          <w:numId w:val="6"/>
        </w:numPr>
        <w:tabs>
          <w:tab w:val="left" w:pos="3600"/>
          <w:tab w:val="left" w:pos="4320"/>
        </w:tabs>
        <w:rPr>
          <w:rFonts w:ascii="Times New Roman" w:hAnsi="Times New Roman"/>
          <w:b/>
          <w:sz w:val="22"/>
          <w:szCs w:val="22"/>
        </w:rPr>
      </w:pPr>
      <w:r>
        <w:rPr>
          <w:rFonts w:ascii="Times New Roman" w:hAnsi="Times New Roman"/>
          <w:b/>
          <w:sz w:val="22"/>
          <w:szCs w:val="22"/>
        </w:rPr>
        <w:t xml:space="preserve">Registration and </w:t>
      </w:r>
      <w:r w:rsidR="006E4F21" w:rsidRPr="00251349">
        <w:rPr>
          <w:rFonts w:ascii="Times New Roman" w:hAnsi="Times New Roman"/>
          <w:b/>
          <w:sz w:val="22"/>
          <w:szCs w:val="22"/>
        </w:rPr>
        <w:t xml:space="preserve">Submission Requirements </w:t>
      </w:r>
    </w:p>
    <w:p w14:paraId="317FDE99" w14:textId="77777777" w:rsidR="00695108" w:rsidRPr="00251349" w:rsidRDefault="00695108" w:rsidP="00A00B25">
      <w:pPr>
        <w:widowControl/>
        <w:tabs>
          <w:tab w:val="left" w:pos="720"/>
          <w:tab w:val="left" w:pos="1440"/>
          <w:tab w:val="left" w:pos="2160"/>
          <w:tab w:val="left" w:pos="2880"/>
          <w:tab w:val="left" w:pos="3600"/>
          <w:tab w:val="left" w:pos="4320"/>
        </w:tabs>
        <w:rPr>
          <w:rFonts w:ascii="Times New Roman" w:hAnsi="Times New Roman"/>
          <w:sz w:val="22"/>
          <w:szCs w:val="22"/>
        </w:rPr>
      </w:pPr>
    </w:p>
    <w:p w14:paraId="5FF2B420" w14:textId="3FC8D959" w:rsidR="00DA53B3" w:rsidRDefault="00DA53B3" w:rsidP="00495CFA">
      <w:pPr>
        <w:pStyle w:val="ListParagraph"/>
        <w:numPr>
          <w:ilvl w:val="1"/>
          <w:numId w:val="6"/>
        </w:numPr>
        <w:autoSpaceDE w:val="0"/>
        <w:autoSpaceDN w:val="0"/>
        <w:adjustRightInd w:val="0"/>
        <w:spacing w:after="120"/>
        <w:rPr>
          <w:rFonts w:ascii="Times New Roman" w:hAnsi="Times New Roman"/>
          <w:b/>
          <w:bCs/>
        </w:rPr>
      </w:pPr>
      <w:r w:rsidRPr="0853FCF3">
        <w:rPr>
          <w:rFonts w:ascii="Times New Roman" w:hAnsi="Times New Roman"/>
          <w:b/>
          <w:bCs/>
        </w:rPr>
        <w:t xml:space="preserve">Registration. </w:t>
      </w:r>
      <w:r w:rsidRPr="00A00B25">
        <w:rPr>
          <w:rFonts w:ascii="Times New Roman" w:hAnsi="Times New Roman"/>
        </w:rPr>
        <w:t>Each Hospital shall complete an online registration form, or update an existing one, via the MHDO Hospital Data Portal web interface (https://mhdo.maine.gov/hospital_portal</w:t>
      </w:r>
      <w:r w:rsidR="0058246A">
        <w:rPr>
          <w:rFonts w:ascii="Times New Roman" w:hAnsi="Times New Roman"/>
        </w:rPr>
        <w:t>)</w:t>
      </w:r>
      <w:r w:rsidRPr="00A00B25">
        <w:rPr>
          <w:rFonts w:ascii="Times New Roman" w:hAnsi="Times New Roman"/>
        </w:rPr>
        <w:t xml:space="preserve"> by </w:t>
      </w:r>
      <w:r w:rsidRPr="0853FCF3">
        <w:rPr>
          <w:rFonts w:ascii="Times New Roman" w:hAnsi="Times New Roman"/>
        </w:rPr>
        <w:t>April 30</w:t>
      </w:r>
      <w:r w:rsidR="007A2A76" w:rsidRPr="0853FCF3">
        <w:rPr>
          <w:rFonts w:ascii="Times New Roman" w:hAnsi="Times New Roman"/>
        </w:rPr>
        <w:t>, 2026</w:t>
      </w:r>
      <w:r w:rsidR="001E36C5" w:rsidRPr="0853FCF3">
        <w:rPr>
          <w:rFonts w:ascii="Times New Roman" w:hAnsi="Times New Roman"/>
        </w:rPr>
        <w:t>, and January 30</w:t>
      </w:r>
      <w:r w:rsidR="001E36C5" w:rsidRPr="00A00B25">
        <w:rPr>
          <w:rFonts w:ascii="Times New Roman" w:hAnsi="Times New Roman"/>
          <w:vertAlign w:val="superscript"/>
        </w:rPr>
        <w:t>th</w:t>
      </w:r>
      <w:r w:rsidR="001E36C5" w:rsidRPr="0853FCF3">
        <w:rPr>
          <w:rFonts w:ascii="Times New Roman" w:hAnsi="Times New Roman"/>
        </w:rPr>
        <w:t xml:space="preserve"> </w:t>
      </w:r>
      <w:r w:rsidR="00BA66B4" w:rsidRPr="0853FCF3">
        <w:rPr>
          <w:rFonts w:ascii="Times New Roman" w:hAnsi="Times New Roman"/>
        </w:rPr>
        <w:t xml:space="preserve">of </w:t>
      </w:r>
      <w:r w:rsidRPr="00A00B25">
        <w:rPr>
          <w:rFonts w:ascii="Times New Roman" w:hAnsi="Times New Roman"/>
        </w:rPr>
        <w:t>each year</w:t>
      </w:r>
      <w:r w:rsidR="001E36C5" w:rsidRPr="0853FCF3">
        <w:rPr>
          <w:rFonts w:ascii="Times New Roman" w:hAnsi="Times New Roman"/>
        </w:rPr>
        <w:t xml:space="preserve"> thereafter</w:t>
      </w:r>
      <w:r w:rsidRPr="00A00B25">
        <w:rPr>
          <w:rFonts w:ascii="Times New Roman" w:hAnsi="Times New Roman"/>
        </w:rPr>
        <w:t>. It is the responsibility of the reporting entity to complete, as needed, all company and contact information</w:t>
      </w:r>
      <w:r w:rsidR="00D72FC0" w:rsidRPr="0853FCF3">
        <w:rPr>
          <w:rFonts w:ascii="Times New Roman" w:hAnsi="Times New Roman"/>
        </w:rPr>
        <w:t>,</w:t>
      </w:r>
      <w:r w:rsidR="00341D00" w:rsidRPr="0853FCF3">
        <w:rPr>
          <w:rFonts w:ascii="Times New Roman" w:hAnsi="Times New Roman"/>
        </w:rPr>
        <w:t xml:space="preserve"> provide website URL to find </w:t>
      </w:r>
      <w:r w:rsidR="00087001" w:rsidRPr="0853FCF3">
        <w:rPr>
          <w:rFonts w:ascii="Times New Roman" w:hAnsi="Times New Roman"/>
        </w:rPr>
        <w:t>p</w:t>
      </w:r>
      <w:r w:rsidR="00341D00" w:rsidRPr="0853FCF3">
        <w:rPr>
          <w:rFonts w:ascii="Times New Roman" w:hAnsi="Times New Roman"/>
        </w:rPr>
        <w:t xml:space="preserve">rice </w:t>
      </w:r>
      <w:r w:rsidR="00087001" w:rsidRPr="0853FCF3">
        <w:rPr>
          <w:rFonts w:ascii="Times New Roman" w:hAnsi="Times New Roman"/>
        </w:rPr>
        <w:t>t</w:t>
      </w:r>
      <w:r w:rsidR="00390F20" w:rsidRPr="0853FCF3">
        <w:rPr>
          <w:rFonts w:ascii="Times New Roman" w:hAnsi="Times New Roman"/>
        </w:rPr>
        <w:t>r</w:t>
      </w:r>
      <w:r w:rsidR="00341D00" w:rsidRPr="0853FCF3">
        <w:rPr>
          <w:rFonts w:ascii="Times New Roman" w:hAnsi="Times New Roman"/>
        </w:rPr>
        <w:t xml:space="preserve">ansparency files and </w:t>
      </w:r>
      <w:r w:rsidR="00300119" w:rsidRPr="0853FCF3">
        <w:rPr>
          <w:rFonts w:ascii="Times New Roman" w:hAnsi="Times New Roman"/>
        </w:rPr>
        <w:t xml:space="preserve">timeframe </w:t>
      </w:r>
      <w:r w:rsidR="00D72FC0" w:rsidRPr="0853FCF3">
        <w:rPr>
          <w:rFonts w:ascii="Times New Roman" w:hAnsi="Times New Roman"/>
        </w:rPr>
        <w:t xml:space="preserve">relevant to the </w:t>
      </w:r>
      <w:r w:rsidR="003D5E2B" w:rsidRPr="0853FCF3">
        <w:rPr>
          <w:rFonts w:ascii="Times New Roman" w:hAnsi="Times New Roman"/>
        </w:rPr>
        <w:t>file</w:t>
      </w:r>
      <w:r w:rsidRPr="00A00B25">
        <w:rPr>
          <w:rFonts w:ascii="Times New Roman" w:hAnsi="Times New Roman"/>
        </w:rPr>
        <w:t>.</w:t>
      </w:r>
    </w:p>
    <w:p w14:paraId="1AF82056" w14:textId="3AF9FC81" w:rsidR="00095008" w:rsidRPr="000B46DD" w:rsidRDefault="00F42AD6" w:rsidP="000B46DD">
      <w:pPr>
        <w:pStyle w:val="ListParagraph"/>
        <w:numPr>
          <w:ilvl w:val="1"/>
          <w:numId w:val="6"/>
        </w:numPr>
        <w:autoSpaceDE w:val="0"/>
        <w:autoSpaceDN w:val="0"/>
        <w:adjustRightInd w:val="0"/>
        <w:spacing w:after="120"/>
        <w:rPr>
          <w:rFonts w:ascii="Times New Roman" w:hAnsi="Times New Roman"/>
          <w:b/>
          <w:bCs/>
        </w:rPr>
      </w:pPr>
      <w:r w:rsidRPr="1097C3F8">
        <w:rPr>
          <w:rFonts w:ascii="Times New Roman" w:hAnsi="Times New Roman"/>
          <w:b/>
          <w:bCs/>
        </w:rPr>
        <w:t xml:space="preserve">Submission </w:t>
      </w:r>
      <w:r w:rsidR="009D1BCD" w:rsidRPr="1097C3F8">
        <w:rPr>
          <w:rFonts w:ascii="Times New Roman" w:hAnsi="Times New Roman"/>
          <w:b/>
          <w:bCs/>
        </w:rPr>
        <w:t>m</w:t>
      </w:r>
      <w:r w:rsidRPr="1097C3F8">
        <w:rPr>
          <w:rFonts w:ascii="Times New Roman" w:hAnsi="Times New Roman"/>
          <w:b/>
          <w:bCs/>
        </w:rPr>
        <w:t>ethod.</w:t>
      </w:r>
      <w:r w:rsidRPr="1097C3F8">
        <w:rPr>
          <w:rStyle w:val="CommentReference"/>
          <w:rFonts w:ascii="Times New Roman" w:hAnsi="Times New Roman"/>
          <w:b/>
          <w:bCs/>
          <w:sz w:val="22"/>
          <w:szCs w:val="22"/>
        </w:rPr>
        <w:t xml:space="preserve"> </w:t>
      </w:r>
      <w:r w:rsidR="0004773D" w:rsidRPr="1097C3F8">
        <w:rPr>
          <w:rStyle w:val="CommentReference"/>
          <w:rFonts w:ascii="Times New Roman" w:hAnsi="Times New Roman"/>
          <w:sz w:val="22"/>
          <w:szCs w:val="22"/>
        </w:rPr>
        <w:t xml:space="preserve">Pursuant to federal requirements, </w:t>
      </w:r>
      <w:r w:rsidR="00341D00" w:rsidRPr="1097C3F8">
        <w:rPr>
          <w:rStyle w:val="CommentReference"/>
          <w:rFonts w:ascii="Times New Roman" w:hAnsi="Times New Roman"/>
          <w:sz w:val="22"/>
          <w:szCs w:val="22"/>
        </w:rPr>
        <w:t>each H</w:t>
      </w:r>
      <w:r w:rsidR="0004773D" w:rsidRPr="1097C3F8">
        <w:rPr>
          <w:rFonts w:ascii="Times New Roman" w:hAnsi="Times New Roman"/>
        </w:rPr>
        <w:t>ospital must ensure that</w:t>
      </w:r>
      <w:r w:rsidR="00341D00" w:rsidRPr="1097C3F8">
        <w:rPr>
          <w:rFonts w:ascii="Times New Roman" w:hAnsi="Times New Roman"/>
        </w:rPr>
        <w:t xml:space="preserve"> </w:t>
      </w:r>
      <w:r w:rsidR="0068515D" w:rsidRPr="1097C3F8">
        <w:rPr>
          <w:rFonts w:ascii="Times New Roman" w:hAnsi="Times New Roman"/>
        </w:rPr>
        <w:t xml:space="preserve">updated </w:t>
      </w:r>
      <w:r w:rsidR="000310B5" w:rsidRPr="1097C3F8">
        <w:rPr>
          <w:rFonts w:ascii="Times New Roman" w:hAnsi="Times New Roman"/>
        </w:rPr>
        <w:t xml:space="preserve">machine-readable </w:t>
      </w:r>
      <w:r w:rsidR="00341D00" w:rsidRPr="1097C3F8">
        <w:rPr>
          <w:rFonts w:ascii="Times New Roman" w:hAnsi="Times New Roman"/>
        </w:rPr>
        <w:t xml:space="preserve">files are </w:t>
      </w:r>
      <w:r w:rsidR="0068515D" w:rsidRPr="1097C3F8">
        <w:rPr>
          <w:rFonts w:ascii="Times New Roman" w:hAnsi="Times New Roman"/>
        </w:rPr>
        <w:t>posted</w:t>
      </w:r>
      <w:r w:rsidR="00341D00" w:rsidRPr="1097C3F8">
        <w:rPr>
          <w:rFonts w:ascii="Times New Roman" w:hAnsi="Times New Roman"/>
        </w:rPr>
        <w:t xml:space="preserve"> on a</w:t>
      </w:r>
      <w:r w:rsidR="0004773D" w:rsidRPr="1097C3F8">
        <w:rPr>
          <w:rFonts w:ascii="Times New Roman" w:hAnsi="Times New Roman"/>
        </w:rPr>
        <w:t xml:space="preserve"> public website </w:t>
      </w:r>
      <w:r w:rsidR="003D5E2B" w:rsidRPr="1097C3F8">
        <w:rPr>
          <w:rFonts w:ascii="Times New Roman" w:hAnsi="Times New Roman"/>
        </w:rPr>
        <w:t>at the URL provided in registration</w:t>
      </w:r>
      <w:r w:rsidR="00341D00" w:rsidRPr="1097C3F8">
        <w:rPr>
          <w:rFonts w:ascii="Times New Roman" w:hAnsi="Times New Roman"/>
        </w:rPr>
        <w:t>.</w:t>
      </w:r>
      <w:r w:rsidR="003D5E2B" w:rsidRPr="1097C3F8">
        <w:rPr>
          <w:rFonts w:ascii="Times New Roman" w:hAnsi="Times New Roman"/>
        </w:rPr>
        <w:t xml:space="preserve"> Hospitals shall provide notice to MHDO 30 days prior to changing the URL where </w:t>
      </w:r>
      <w:r w:rsidR="00C109B8" w:rsidRPr="1097C3F8">
        <w:rPr>
          <w:rFonts w:ascii="Times New Roman" w:hAnsi="Times New Roman"/>
        </w:rPr>
        <w:t>p</w:t>
      </w:r>
      <w:r w:rsidR="003D5E2B" w:rsidRPr="1097C3F8">
        <w:rPr>
          <w:rFonts w:ascii="Times New Roman" w:hAnsi="Times New Roman"/>
        </w:rPr>
        <w:t xml:space="preserve">rice </w:t>
      </w:r>
      <w:r w:rsidR="00C109B8" w:rsidRPr="1097C3F8">
        <w:rPr>
          <w:rFonts w:ascii="Times New Roman" w:hAnsi="Times New Roman"/>
        </w:rPr>
        <w:t>t</w:t>
      </w:r>
      <w:r w:rsidR="003D5E2B" w:rsidRPr="1097C3F8">
        <w:rPr>
          <w:rFonts w:ascii="Times New Roman" w:hAnsi="Times New Roman"/>
        </w:rPr>
        <w:t xml:space="preserve">ransparency </w:t>
      </w:r>
      <w:r w:rsidR="00C109B8" w:rsidRPr="1097C3F8">
        <w:rPr>
          <w:rFonts w:ascii="Times New Roman" w:hAnsi="Times New Roman"/>
        </w:rPr>
        <w:t>data</w:t>
      </w:r>
      <w:r w:rsidR="003D5E2B" w:rsidRPr="1097C3F8">
        <w:rPr>
          <w:rFonts w:ascii="Times New Roman" w:hAnsi="Times New Roman"/>
        </w:rPr>
        <w:t xml:space="preserve"> are uploaded.</w:t>
      </w:r>
    </w:p>
    <w:p w14:paraId="293AC59D" w14:textId="3A6825D1" w:rsidR="00095008" w:rsidRPr="00C167E5" w:rsidRDefault="006763C1" w:rsidP="00C167E5">
      <w:pPr>
        <w:pStyle w:val="ListParagraph"/>
        <w:numPr>
          <w:ilvl w:val="1"/>
          <w:numId w:val="6"/>
        </w:numPr>
        <w:autoSpaceDE w:val="0"/>
        <w:autoSpaceDN w:val="0"/>
        <w:adjustRightInd w:val="0"/>
        <w:spacing w:after="120"/>
        <w:rPr>
          <w:rFonts w:ascii="Times New Roman" w:hAnsi="Times New Roman"/>
          <w:bCs/>
        </w:rPr>
      </w:pPr>
      <w:r w:rsidRPr="00251349">
        <w:rPr>
          <w:rFonts w:ascii="Times New Roman" w:hAnsi="Times New Roman"/>
          <w:b/>
        </w:rPr>
        <w:t xml:space="preserve">Submission </w:t>
      </w:r>
      <w:r w:rsidR="009D1BCD">
        <w:rPr>
          <w:rFonts w:ascii="Times New Roman" w:hAnsi="Times New Roman"/>
          <w:b/>
        </w:rPr>
        <w:t>d</w:t>
      </w:r>
      <w:r w:rsidRPr="00251349">
        <w:rPr>
          <w:rFonts w:ascii="Times New Roman" w:hAnsi="Times New Roman"/>
          <w:b/>
        </w:rPr>
        <w:t xml:space="preserve">eadline.  </w:t>
      </w:r>
      <w:r w:rsidR="004628B7">
        <w:rPr>
          <w:rFonts w:ascii="Times New Roman" w:hAnsi="Times New Roman"/>
          <w:bCs/>
        </w:rPr>
        <w:t>Hospitals</w:t>
      </w:r>
      <w:r w:rsidRPr="00954F74">
        <w:rPr>
          <w:rFonts w:ascii="Times New Roman" w:hAnsi="Times New Roman"/>
          <w:bCs/>
        </w:rPr>
        <w:t xml:space="preserve"> shall </w:t>
      </w:r>
      <w:r w:rsidR="001C7E1A">
        <w:rPr>
          <w:rFonts w:ascii="Times New Roman" w:hAnsi="Times New Roman"/>
          <w:bCs/>
        </w:rPr>
        <w:t>publish updated files</w:t>
      </w:r>
      <w:r w:rsidRPr="00954F74">
        <w:rPr>
          <w:rFonts w:ascii="Times New Roman" w:hAnsi="Times New Roman"/>
          <w:bCs/>
        </w:rPr>
        <w:t xml:space="preserve"> </w:t>
      </w:r>
      <w:r w:rsidR="002E3BF3">
        <w:rPr>
          <w:rFonts w:ascii="Times New Roman" w:hAnsi="Times New Roman"/>
          <w:bCs/>
        </w:rPr>
        <w:t xml:space="preserve">annually by </w:t>
      </w:r>
      <w:r w:rsidR="00B15C56">
        <w:rPr>
          <w:rFonts w:ascii="Times New Roman" w:hAnsi="Times New Roman"/>
          <w:bCs/>
        </w:rPr>
        <w:t xml:space="preserve">November </w:t>
      </w:r>
      <w:r w:rsidR="00C167E5">
        <w:rPr>
          <w:rFonts w:ascii="Times New Roman" w:hAnsi="Times New Roman"/>
          <w:bCs/>
        </w:rPr>
        <w:t>1</w:t>
      </w:r>
      <w:r w:rsidR="00C167E5" w:rsidRPr="00C167E5">
        <w:rPr>
          <w:rFonts w:ascii="Times New Roman" w:hAnsi="Times New Roman"/>
          <w:bCs/>
          <w:vertAlign w:val="superscript"/>
        </w:rPr>
        <w:t>st</w:t>
      </w:r>
      <w:r w:rsidR="00275A3A" w:rsidRPr="00C167E5">
        <w:rPr>
          <w:rFonts w:ascii="Times New Roman" w:hAnsi="Times New Roman"/>
          <w:bCs/>
        </w:rPr>
        <w:t>.</w:t>
      </w:r>
    </w:p>
    <w:p w14:paraId="6C40EB23" w14:textId="77777777" w:rsidR="001F224D" w:rsidRDefault="001F224D" w:rsidP="001F224D">
      <w:pPr>
        <w:pStyle w:val="BodyTextIndent"/>
        <w:numPr>
          <w:ilvl w:val="0"/>
          <w:numId w:val="6"/>
        </w:numPr>
        <w:tabs>
          <w:tab w:val="left" w:pos="3600"/>
          <w:tab w:val="left" w:pos="4320"/>
        </w:tabs>
        <w:rPr>
          <w:rFonts w:ascii="Times New Roman" w:hAnsi="Times New Roman"/>
          <w:b/>
          <w:sz w:val="22"/>
          <w:szCs w:val="22"/>
        </w:rPr>
      </w:pPr>
      <w:r>
        <w:rPr>
          <w:rFonts w:ascii="Times New Roman" w:hAnsi="Times New Roman"/>
          <w:b/>
          <w:sz w:val="22"/>
          <w:szCs w:val="22"/>
        </w:rPr>
        <w:t>Format and Content of Hospital Price Transparency Data</w:t>
      </w:r>
    </w:p>
    <w:p w14:paraId="11898545" w14:textId="77777777" w:rsidR="001F224D" w:rsidRPr="004079AA" w:rsidRDefault="001F224D" w:rsidP="001F224D">
      <w:pPr>
        <w:pStyle w:val="ListParagraph"/>
        <w:tabs>
          <w:tab w:val="left" w:pos="720"/>
          <w:tab w:val="left" w:pos="1440"/>
          <w:tab w:val="left" w:pos="2160"/>
          <w:tab w:val="left" w:pos="2880"/>
          <w:tab w:val="left" w:pos="3600"/>
          <w:tab w:val="left" w:pos="4320"/>
        </w:tabs>
        <w:ind w:left="1080"/>
        <w:rPr>
          <w:rFonts w:ascii="Times New Roman" w:hAnsi="Times New Roman"/>
        </w:rPr>
      </w:pPr>
      <w:r w:rsidRPr="004079AA">
        <w:rPr>
          <w:rFonts w:ascii="Times New Roman" w:hAnsi="Times New Roman"/>
        </w:rPr>
        <w:t>Hospitals covered under this chapter shall upload files in accordance with the requirements of this section and the Hospital Price Transparency rule. Hospitals that engage third parties to develop files on their behalf warrant the completeness and accuracy of all data submitted.</w:t>
      </w:r>
    </w:p>
    <w:p w14:paraId="63CA5CBD" w14:textId="77777777" w:rsidR="001F224D" w:rsidRDefault="001F224D" w:rsidP="001F224D">
      <w:pPr>
        <w:pStyle w:val="BodyTextIndent"/>
        <w:tabs>
          <w:tab w:val="left" w:pos="3600"/>
          <w:tab w:val="left" w:pos="4320"/>
        </w:tabs>
        <w:ind w:left="1080" w:firstLine="0"/>
        <w:rPr>
          <w:rFonts w:ascii="Times New Roman" w:hAnsi="Times New Roman"/>
          <w:b/>
          <w:sz w:val="22"/>
          <w:szCs w:val="22"/>
        </w:rPr>
      </w:pPr>
    </w:p>
    <w:p w14:paraId="6554B319" w14:textId="77777777" w:rsidR="001F224D" w:rsidRPr="000B46DD" w:rsidRDefault="001F224D" w:rsidP="001F224D">
      <w:pPr>
        <w:pStyle w:val="ListParagraph"/>
        <w:numPr>
          <w:ilvl w:val="1"/>
          <w:numId w:val="6"/>
        </w:numPr>
        <w:autoSpaceDE w:val="0"/>
        <w:autoSpaceDN w:val="0"/>
        <w:adjustRightInd w:val="0"/>
        <w:spacing w:after="120"/>
        <w:rPr>
          <w:rFonts w:ascii="Times New Roman" w:hAnsi="Times New Roman"/>
          <w:b/>
          <w:bCs/>
        </w:rPr>
      </w:pPr>
      <w:r w:rsidRPr="00F42AD6">
        <w:rPr>
          <w:rFonts w:ascii="Times New Roman" w:hAnsi="Times New Roman"/>
          <w:b/>
          <w:bCs/>
        </w:rPr>
        <w:t xml:space="preserve">File </w:t>
      </w:r>
      <w:r>
        <w:rPr>
          <w:rFonts w:ascii="Times New Roman" w:hAnsi="Times New Roman"/>
          <w:b/>
          <w:bCs/>
        </w:rPr>
        <w:t>c</w:t>
      </w:r>
      <w:r w:rsidRPr="00F42AD6">
        <w:rPr>
          <w:rFonts w:ascii="Times New Roman" w:hAnsi="Times New Roman"/>
          <w:b/>
          <w:bCs/>
        </w:rPr>
        <w:t xml:space="preserve">ontent. </w:t>
      </w:r>
      <w:r w:rsidRPr="006D6861">
        <w:rPr>
          <w:rFonts w:ascii="Times New Roman" w:hAnsi="Times New Roman"/>
        </w:rPr>
        <w:t xml:space="preserve">Each Hospital shall include </w:t>
      </w:r>
      <w:r>
        <w:rPr>
          <w:rFonts w:ascii="Times New Roman" w:hAnsi="Times New Roman"/>
        </w:rPr>
        <w:t xml:space="preserve">the required data elements as established by CMS. </w:t>
      </w:r>
    </w:p>
    <w:p w14:paraId="7D67AA42" w14:textId="77777777" w:rsidR="001F224D" w:rsidRDefault="001F224D" w:rsidP="001F224D">
      <w:pPr>
        <w:pStyle w:val="ListParagraph"/>
        <w:numPr>
          <w:ilvl w:val="1"/>
          <w:numId w:val="6"/>
        </w:numPr>
        <w:autoSpaceDE w:val="0"/>
        <w:autoSpaceDN w:val="0"/>
        <w:adjustRightInd w:val="0"/>
        <w:spacing w:after="120"/>
        <w:rPr>
          <w:rFonts w:ascii="Times New Roman" w:hAnsi="Times New Roman"/>
        </w:rPr>
      </w:pPr>
      <w:r w:rsidRPr="0853FCF3">
        <w:rPr>
          <w:rFonts w:ascii="Times New Roman" w:hAnsi="Times New Roman"/>
          <w:b/>
          <w:bCs/>
        </w:rPr>
        <w:t xml:space="preserve">File format and name. </w:t>
      </w:r>
      <w:r w:rsidRPr="0853FCF3">
        <w:rPr>
          <w:rFonts w:ascii="Times New Roman" w:hAnsi="Times New Roman"/>
        </w:rPr>
        <w:t>Each Hospital must confo</w:t>
      </w:r>
      <w:r w:rsidRPr="006D6861">
        <w:rPr>
          <w:rFonts w:ascii="Times New Roman" w:hAnsi="Times New Roman"/>
        </w:rPr>
        <w:t xml:space="preserve">rm </w:t>
      </w:r>
      <w:r w:rsidRPr="0853FCF3">
        <w:rPr>
          <w:rFonts w:ascii="Times New Roman" w:hAnsi="Times New Roman"/>
        </w:rPr>
        <w:t xml:space="preserve">files </w:t>
      </w:r>
      <w:r w:rsidRPr="006D6861">
        <w:rPr>
          <w:rFonts w:ascii="Times New Roman" w:hAnsi="Times New Roman"/>
        </w:rPr>
        <w:t xml:space="preserve">to </w:t>
      </w:r>
      <w:r w:rsidRPr="0853FCF3">
        <w:rPr>
          <w:rFonts w:ascii="Times New Roman" w:hAnsi="Times New Roman"/>
        </w:rPr>
        <w:t>the</w:t>
      </w:r>
      <w:r w:rsidRPr="006D6861">
        <w:rPr>
          <w:rFonts w:ascii="Times New Roman" w:hAnsi="Times New Roman"/>
        </w:rPr>
        <w:t xml:space="preserve"> CMS </w:t>
      </w:r>
      <w:r w:rsidRPr="0853FCF3">
        <w:rPr>
          <w:rFonts w:ascii="Times New Roman" w:hAnsi="Times New Roman"/>
        </w:rPr>
        <w:t xml:space="preserve">CSV “tall” </w:t>
      </w:r>
      <w:r w:rsidRPr="006D6861">
        <w:rPr>
          <w:rFonts w:ascii="Times New Roman" w:hAnsi="Times New Roman"/>
        </w:rPr>
        <w:t>template layout, data specifications, and data dictionary.</w:t>
      </w:r>
      <w:r w:rsidRPr="0853FCF3">
        <w:rPr>
          <w:rFonts w:ascii="Times New Roman" w:hAnsi="Times New Roman"/>
          <w:b/>
          <w:bCs/>
        </w:rPr>
        <w:t xml:space="preserve"> </w:t>
      </w:r>
      <w:r w:rsidRPr="006D6861">
        <w:rPr>
          <w:rFonts w:ascii="Times New Roman" w:hAnsi="Times New Roman"/>
        </w:rPr>
        <w:t xml:space="preserve">The </w:t>
      </w:r>
      <w:r w:rsidRPr="0853FCF3">
        <w:rPr>
          <w:rFonts w:ascii="Times New Roman" w:hAnsi="Times New Roman"/>
        </w:rPr>
        <w:t>file</w:t>
      </w:r>
      <w:r w:rsidRPr="006D6861">
        <w:rPr>
          <w:rFonts w:ascii="Times New Roman" w:hAnsi="Times New Roman"/>
        </w:rPr>
        <w:t xml:space="preserve"> must use the naming convention specified by CMS.</w:t>
      </w:r>
      <w:r w:rsidRPr="0853FCF3">
        <w:rPr>
          <w:rFonts w:ascii="Times New Roman" w:hAnsi="Times New Roman"/>
          <w:b/>
          <w:bCs/>
        </w:rPr>
        <w:t xml:space="preserve"> </w:t>
      </w:r>
      <w:r w:rsidRPr="0853FCF3">
        <w:rPr>
          <w:rFonts w:ascii="Times New Roman" w:hAnsi="Times New Roman"/>
        </w:rPr>
        <w:t xml:space="preserve">Hospitals will be required to attest to the use of the CMS Validator Tool prior to posting files on their website to confirm compliance with CMS format requirements. </w:t>
      </w:r>
    </w:p>
    <w:p w14:paraId="0CFBA090" w14:textId="77777777" w:rsidR="001F224D" w:rsidRPr="006D6861" w:rsidRDefault="001F224D" w:rsidP="001F224D">
      <w:pPr>
        <w:pStyle w:val="ListParagraph"/>
        <w:numPr>
          <w:ilvl w:val="1"/>
          <w:numId w:val="6"/>
        </w:numPr>
        <w:autoSpaceDE w:val="0"/>
        <w:autoSpaceDN w:val="0"/>
        <w:adjustRightInd w:val="0"/>
        <w:spacing w:after="120"/>
        <w:rPr>
          <w:rFonts w:ascii="Times New Roman" w:hAnsi="Times New Roman"/>
          <w:b/>
        </w:rPr>
      </w:pPr>
      <w:r w:rsidRPr="006D6861">
        <w:rPr>
          <w:rFonts w:ascii="Times New Roman" w:hAnsi="Times New Roman"/>
          <w:b/>
        </w:rPr>
        <w:t xml:space="preserve">Codes. </w:t>
      </w:r>
      <w:r w:rsidRPr="006D6861">
        <w:rPr>
          <w:rFonts w:ascii="Times New Roman" w:hAnsi="Times New Roman"/>
          <w:bCs/>
        </w:rPr>
        <w:t xml:space="preserve">Any codes used by the hospital for purposes of accounting or billing for the item or service, including, but not limited to, Current Procedural Terminology (CPT) code, the Healthcare Common Procedure Coding System (HCPCS) code, the </w:t>
      </w:r>
      <w:r w:rsidRPr="006D6861">
        <w:rPr>
          <w:rFonts w:ascii="Times New Roman" w:hAnsi="Times New Roman"/>
          <w:bCs/>
        </w:rPr>
        <w:lastRenderedPageBreak/>
        <w:t>Diagnosis Related Group (DRG), the National Drug Code (NDC), or other common payor identifiers shall be included within eligible values for the field.</w:t>
      </w:r>
    </w:p>
    <w:p w14:paraId="2C4B6E15" w14:textId="6D443D4B"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bCs/>
        </w:rPr>
      </w:pPr>
      <w:r>
        <w:rPr>
          <w:rFonts w:ascii="Times New Roman" w:hAnsi="Times New Roman"/>
          <w:bCs/>
        </w:rPr>
        <w:t xml:space="preserve">When used, </w:t>
      </w:r>
      <w:r w:rsidR="009521F6">
        <w:rPr>
          <w:rFonts w:ascii="Times New Roman" w:hAnsi="Times New Roman"/>
          <w:bCs/>
        </w:rPr>
        <w:t>NDCs</w:t>
      </w:r>
      <w:r w:rsidRPr="00FC7D64">
        <w:rPr>
          <w:rFonts w:ascii="Times New Roman" w:hAnsi="Times New Roman"/>
          <w:bCs/>
        </w:rPr>
        <w:t xml:space="preserve"> </w:t>
      </w:r>
      <w:r>
        <w:rPr>
          <w:rFonts w:ascii="Times New Roman" w:hAnsi="Times New Roman"/>
          <w:bCs/>
        </w:rPr>
        <w:t>shall be</w:t>
      </w:r>
      <w:r w:rsidRPr="00FC7D64">
        <w:rPr>
          <w:rFonts w:ascii="Times New Roman" w:hAnsi="Times New Roman"/>
          <w:bCs/>
        </w:rPr>
        <w:t xml:space="preserve"> </w:t>
      </w:r>
      <w:r>
        <w:rPr>
          <w:rFonts w:ascii="Times New Roman" w:hAnsi="Times New Roman"/>
          <w:bCs/>
        </w:rPr>
        <w:t>provided in a standard 11-digit format with no hyphens, spaces, or other non-numeric characters.</w:t>
      </w:r>
    </w:p>
    <w:p w14:paraId="5979EB4A" w14:textId="279EB589" w:rsidR="001F224D" w:rsidRPr="00A00B25" w:rsidRDefault="001F224D" w:rsidP="00A00B25">
      <w:pPr>
        <w:pStyle w:val="ListParagraph"/>
        <w:numPr>
          <w:ilvl w:val="2"/>
          <w:numId w:val="6"/>
        </w:numPr>
        <w:autoSpaceDE w:val="0"/>
        <w:autoSpaceDN w:val="0"/>
        <w:adjustRightInd w:val="0"/>
        <w:spacing w:after="120"/>
        <w:ind w:left="2610" w:hanging="270"/>
        <w:rPr>
          <w:rFonts w:ascii="Times New Roman" w:hAnsi="Times New Roman"/>
          <w:sz w:val="20"/>
          <w:szCs w:val="20"/>
        </w:rPr>
      </w:pPr>
      <w:r w:rsidRPr="0853FCF3">
        <w:rPr>
          <w:rFonts w:ascii="Times New Roman" w:hAnsi="Times New Roman"/>
        </w:rPr>
        <w:t xml:space="preserve">When revenue center codes are used, </w:t>
      </w:r>
      <w:r w:rsidR="00647B5D">
        <w:rPr>
          <w:rFonts w:ascii="Times New Roman" w:hAnsi="Times New Roman"/>
        </w:rPr>
        <w:t>CPT</w:t>
      </w:r>
      <w:r w:rsidRPr="006D6861">
        <w:rPr>
          <w:rFonts w:ascii="Times New Roman" w:hAnsi="Times New Roman"/>
        </w:rPr>
        <w:t xml:space="preserve"> </w:t>
      </w:r>
      <w:r w:rsidR="00647B5D">
        <w:rPr>
          <w:rFonts w:ascii="Times New Roman" w:hAnsi="Times New Roman"/>
        </w:rPr>
        <w:t>c</w:t>
      </w:r>
      <w:r w:rsidRPr="006D6861">
        <w:rPr>
          <w:rFonts w:ascii="Times New Roman" w:hAnsi="Times New Roman"/>
        </w:rPr>
        <w:t>odes</w:t>
      </w:r>
      <w:r w:rsidR="00647B5D">
        <w:rPr>
          <w:rFonts w:ascii="Times New Roman" w:hAnsi="Times New Roman"/>
        </w:rPr>
        <w:t>, HCPCS codes, an</w:t>
      </w:r>
      <w:r w:rsidR="00647B5D" w:rsidRPr="00647B5D">
        <w:rPr>
          <w:rFonts w:ascii="Times New Roman" w:hAnsi="Times New Roman"/>
        </w:rPr>
        <w:t>d</w:t>
      </w:r>
      <w:r w:rsidRPr="00647B5D">
        <w:rPr>
          <w:rFonts w:ascii="Times New Roman" w:hAnsi="Times New Roman"/>
        </w:rPr>
        <w:t xml:space="preserve"> </w:t>
      </w:r>
      <w:r w:rsidRPr="00A00B25">
        <w:rPr>
          <w:rFonts w:ascii="Times New Roman" w:hAnsi="Times New Roman"/>
        </w:rPr>
        <w:t>NDC</w:t>
      </w:r>
      <w:r w:rsidR="00647B5D">
        <w:rPr>
          <w:rFonts w:ascii="Times New Roman" w:hAnsi="Times New Roman"/>
        </w:rPr>
        <w:t xml:space="preserve">s </w:t>
      </w:r>
      <w:r w:rsidRPr="0853FCF3">
        <w:rPr>
          <w:rFonts w:ascii="Times New Roman" w:hAnsi="Times New Roman"/>
        </w:rPr>
        <w:t xml:space="preserve">shall be </w:t>
      </w:r>
      <w:r w:rsidRPr="006D6861">
        <w:rPr>
          <w:rFonts w:ascii="Times New Roman" w:hAnsi="Times New Roman"/>
        </w:rPr>
        <w:t>reported</w:t>
      </w:r>
      <w:r>
        <w:rPr>
          <w:rFonts w:ascii="Times New Roman" w:hAnsi="Times New Roman"/>
        </w:rPr>
        <w:t xml:space="preserve"> where applicable</w:t>
      </w:r>
      <w:r w:rsidRPr="006D6861">
        <w:rPr>
          <w:rFonts w:ascii="Times New Roman" w:hAnsi="Times New Roman"/>
        </w:rPr>
        <w:t xml:space="preserve">. </w:t>
      </w:r>
      <w:r w:rsidRPr="00A00B25">
        <w:rPr>
          <w:rFonts w:ascii="Times New Roman" w:hAnsi="Times New Roman"/>
        </w:rPr>
        <w:t>When provided, CPT and HCPCS codes shall be assigned to the correct revenue centers.</w:t>
      </w:r>
    </w:p>
    <w:p w14:paraId="35446394" w14:textId="77777777"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Submitted codes shall be valid, non-deprecated codes of the submitted type as of a year prior to file updated date.</w:t>
      </w:r>
    </w:p>
    <w:p w14:paraId="1BACFB9C" w14:textId="77777777"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Values in the Modifiers field shall be valid, standard two-digit HCPCS modifiers. When submitting more than one modifier, modifiers shall be separated by commas. When the Modifiers field is present, at least one submitted code on the record must be a CPT or HCPCS code.</w:t>
      </w:r>
    </w:p>
    <w:p w14:paraId="563D5727" w14:textId="1220C8B0"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 xml:space="preserve">The Service Description shall be identical across payers and plans when representing the same service or </w:t>
      </w:r>
      <w:r w:rsidR="00B03DA5" w:rsidRPr="00B03DA5">
        <w:rPr>
          <w:rFonts w:ascii="Times New Roman" w:hAnsi="Times New Roman"/>
        </w:rPr>
        <w:t>Charge Description Master</w:t>
      </w:r>
      <w:r>
        <w:rPr>
          <w:rFonts w:ascii="Times New Roman" w:hAnsi="Times New Roman"/>
        </w:rPr>
        <w:t xml:space="preserve"> value.</w:t>
      </w:r>
    </w:p>
    <w:p w14:paraId="0A4557F3" w14:textId="59079900" w:rsidR="001F224D" w:rsidRDefault="00E7014C"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 xml:space="preserve">Each code representing a single service should have a unique service description. </w:t>
      </w:r>
    </w:p>
    <w:p w14:paraId="214BC485" w14:textId="77777777"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 xml:space="preserve">When the </w:t>
      </w:r>
      <w:r w:rsidRPr="005C474C">
        <w:rPr>
          <w:rFonts w:ascii="Times New Roman" w:hAnsi="Times New Roman"/>
        </w:rPr>
        <w:t xml:space="preserve">individual item or service </w:t>
      </w:r>
      <w:r>
        <w:rPr>
          <w:rFonts w:ascii="Times New Roman" w:hAnsi="Times New Roman"/>
        </w:rPr>
        <w:t>is</w:t>
      </w:r>
      <w:r w:rsidRPr="005C474C">
        <w:rPr>
          <w:rFonts w:ascii="Times New Roman" w:hAnsi="Times New Roman"/>
        </w:rPr>
        <w:t xml:space="preserve"> provided in</w:t>
      </w:r>
      <w:r>
        <w:rPr>
          <w:rFonts w:ascii="Times New Roman" w:hAnsi="Times New Roman"/>
        </w:rPr>
        <w:t xml:space="preserve"> </w:t>
      </w:r>
      <w:r w:rsidRPr="005C474C">
        <w:rPr>
          <w:rFonts w:ascii="Times New Roman" w:hAnsi="Times New Roman"/>
        </w:rPr>
        <w:t>the hospital inpatient setting</w:t>
      </w:r>
      <w:r>
        <w:rPr>
          <w:rFonts w:ascii="Times New Roman" w:hAnsi="Times New Roman"/>
        </w:rPr>
        <w:t>, no submitted code on the record shall be a CPT, HCPCS, or CDT code.</w:t>
      </w:r>
    </w:p>
    <w:p w14:paraId="72BEE17A" w14:textId="77777777" w:rsidR="001F224D" w:rsidRDefault="001F224D" w:rsidP="00A00B25">
      <w:pPr>
        <w:pStyle w:val="ListParagraph"/>
        <w:numPr>
          <w:ilvl w:val="2"/>
          <w:numId w:val="6"/>
        </w:numPr>
        <w:autoSpaceDE w:val="0"/>
        <w:autoSpaceDN w:val="0"/>
        <w:adjustRightInd w:val="0"/>
        <w:spacing w:after="120"/>
        <w:ind w:left="2610" w:hanging="270"/>
        <w:rPr>
          <w:rFonts w:ascii="Times New Roman" w:hAnsi="Times New Roman"/>
        </w:rPr>
      </w:pPr>
      <w:r>
        <w:rPr>
          <w:rFonts w:ascii="Times New Roman" w:hAnsi="Times New Roman"/>
        </w:rPr>
        <w:t xml:space="preserve">When the </w:t>
      </w:r>
      <w:r w:rsidRPr="00DB16CC">
        <w:rPr>
          <w:rFonts w:ascii="Times New Roman" w:hAnsi="Times New Roman"/>
        </w:rPr>
        <w:t xml:space="preserve">individual item or service </w:t>
      </w:r>
      <w:r>
        <w:rPr>
          <w:rFonts w:ascii="Times New Roman" w:hAnsi="Times New Roman"/>
        </w:rPr>
        <w:t>is</w:t>
      </w:r>
      <w:r w:rsidRPr="00DB16CC">
        <w:rPr>
          <w:rFonts w:ascii="Times New Roman" w:hAnsi="Times New Roman"/>
        </w:rPr>
        <w:t xml:space="preserve"> provided in</w:t>
      </w:r>
      <w:r>
        <w:rPr>
          <w:rFonts w:ascii="Times New Roman" w:hAnsi="Times New Roman"/>
        </w:rPr>
        <w:t xml:space="preserve"> </w:t>
      </w:r>
      <w:r w:rsidRPr="00DB16CC">
        <w:rPr>
          <w:rFonts w:ascii="Times New Roman" w:hAnsi="Times New Roman"/>
        </w:rPr>
        <w:t xml:space="preserve">the </w:t>
      </w:r>
      <w:r w:rsidRPr="008E3740">
        <w:rPr>
          <w:rFonts w:ascii="Times New Roman" w:hAnsi="Times New Roman"/>
        </w:rPr>
        <w:t>outpatient department setting</w:t>
      </w:r>
      <w:r>
        <w:rPr>
          <w:rFonts w:ascii="Times New Roman" w:hAnsi="Times New Roman"/>
        </w:rPr>
        <w:t>, no submitted code on the record shall be a DRG, MS-DRG, R_DRG, S_DRG, APS-DRG, or APR-DRG code.</w:t>
      </w:r>
    </w:p>
    <w:p w14:paraId="1FDD0A3F" w14:textId="2CBE5F07" w:rsidR="001F224D" w:rsidRPr="00D5684C" w:rsidRDefault="00B03DA5" w:rsidP="00B03DA5">
      <w:pPr>
        <w:pStyle w:val="ListParagraph"/>
        <w:numPr>
          <w:ilvl w:val="2"/>
          <w:numId w:val="6"/>
        </w:numPr>
        <w:autoSpaceDE w:val="0"/>
        <w:autoSpaceDN w:val="0"/>
        <w:adjustRightInd w:val="0"/>
        <w:spacing w:after="120"/>
        <w:ind w:left="2610" w:hanging="270"/>
        <w:rPr>
          <w:rFonts w:ascii="Times New Roman" w:hAnsi="Times New Roman"/>
        </w:rPr>
      </w:pPr>
      <w:r w:rsidRPr="3ACF3E4D">
        <w:rPr>
          <w:rFonts w:ascii="Times New Roman" w:hAnsi="Times New Roman"/>
        </w:rPr>
        <w:t xml:space="preserve">CPT codes shall be submitted with </w:t>
      </w:r>
      <w:proofErr w:type="spellStart"/>
      <w:r w:rsidRPr="3ACF3E4D">
        <w:rPr>
          <w:rFonts w:ascii="Times New Roman" w:hAnsi="Times New Roman"/>
        </w:rPr>
        <w:t>code_type</w:t>
      </w:r>
      <w:proofErr w:type="spellEnd"/>
      <w:r w:rsidRPr="3ACF3E4D">
        <w:rPr>
          <w:rFonts w:ascii="Times New Roman" w:hAnsi="Times New Roman"/>
        </w:rPr>
        <w:t xml:space="preserve"> label as CPT and not HCPCS</w:t>
      </w:r>
      <w:r w:rsidR="000310B5" w:rsidRPr="3ACF3E4D">
        <w:rPr>
          <w:rFonts w:ascii="Times New Roman" w:hAnsi="Times New Roman"/>
        </w:rPr>
        <w:t xml:space="preserve">, </w:t>
      </w:r>
      <w:r w:rsidRPr="3ACF3E4D">
        <w:rPr>
          <w:rFonts w:ascii="Times New Roman" w:hAnsi="Times New Roman"/>
        </w:rPr>
        <w:t xml:space="preserve"> and </w:t>
      </w:r>
      <w:r w:rsidR="000310B5" w:rsidRPr="3ACF3E4D">
        <w:rPr>
          <w:rFonts w:ascii="Times New Roman" w:hAnsi="Times New Roman"/>
        </w:rPr>
        <w:t xml:space="preserve">MS-DRG, R_DRG, S_DRG, APS-DRG, or APR-DRG </w:t>
      </w:r>
      <w:r w:rsidRPr="3ACF3E4D">
        <w:rPr>
          <w:rFonts w:ascii="Times New Roman" w:hAnsi="Times New Roman"/>
        </w:rPr>
        <w:t xml:space="preserve">codes shall be submitted with </w:t>
      </w:r>
      <w:proofErr w:type="spellStart"/>
      <w:r w:rsidRPr="3ACF3E4D">
        <w:rPr>
          <w:rFonts w:ascii="Times New Roman" w:hAnsi="Times New Roman"/>
        </w:rPr>
        <w:t>code_type</w:t>
      </w:r>
      <w:proofErr w:type="spellEnd"/>
      <w:r w:rsidRPr="3ACF3E4D">
        <w:rPr>
          <w:rFonts w:ascii="Times New Roman" w:hAnsi="Times New Roman"/>
        </w:rPr>
        <w:t xml:space="preserve"> </w:t>
      </w:r>
      <w:r w:rsidR="000310B5" w:rsidRPr="3ACF3E4D">
        <w:rPr>
          <w:rFonts w:ascii="Times New Roman" w:hAnsi="Times New Roman"/>
        </w:rPr>
        <w:t>label as specific as possible</w:t>
      </w:r>
      <w:r w:rsidRPr="3ACF3E4D">
        <w:rPr>
          <w:rFonts w:ascii="Times New Roman" w:hAnsi="Times New Roman"/>
        </w:rPr>
        <w:t xml:space="preserve"> and not DRG.</w:t>
      </w:r>
    </w:p>
    <w:p w14:paraId="7DDECF5A" w14:textId="77777777" w:rsidR="001F224D" w:rsidRPr="006D6861" w:rsidRDefault="001F224D" w:rsidP="001F224D">
      <w:pPr>
        <w:pStyle w:val="ListParagraph"/>
        <w:numPr>
          <w:ilvl w:val="1"/>
          <w:numId w:val="6"/>
        </w:numPr>
        <w:spacing w:after="120"/>
        <w:rPr>
          <w:rFonts w:ascii="Times New Roman" w:hAnsi="Times New Roman"/>
          <w:b/>
          <w:bCs/>
        </w:rPr>
      </w:pPr>
      <w:r w:rsidRPr="006D6861">
        <w:rPr>
          <w:rFonts w:ascii="Times New Roman" w:hAnsi="Times New Roman"/>
          <w:b/>
          <w:bCs/>
        </w:rPr>
        <w:t>Charges.</w:t>
      </w:r>
    </w:p>
    <w:p w14:paraId="67C59FF0" w14:textId="77777777" w:rsidR="001F224D" w:rsidRDefault="001F224D" w:rsidP="00A00B25">
      <w:pPr>
        <w:pStyle w:val="ListParagraph"/>
        <w:numPr>
          <w:ilvl w:val="2"/>
          <w:numId w:val="6"/>
        </w:numPr>
        <w:spacing w:after="120"/>
        <w:ind w:left="2610" w:hanging="270"/>
        <w:rPr>
          <w:rFonts w:ascii="Times New Roman" w:hAnsi="Times New Roman"/>
        </w:rPr>
      </w:pPr>
      <w:r w:rsidRPr="0853FCF3">
        <w:rPr>
          <w:rFonts w:ascii="Times New Roman" w:hAnsi="Times New Roman"/>
        </w:rPr>
        <w:t xml:space="preserve">Dollar Amounts- Fields specified to contain a dollar amount shall be correctly formatted to </w:t>
      </w:r>
      <w:r>
        <w:rPr>
          <w:rFonts w:ascii="Times New Roman" w:hAnsi="Times New Roman"/>
        </w:rPr>
        <w:t xml:space="preserve">include </w:t>
      </w:r>
      <w:r w:rsidRPr="0853FCF3">
        <w:rPr>
          <w:rFonts w:ascii="Times New Roman" w:hAnsi="Times New Roman"/>
        </w:rPr>
        <w:t>two decimal places</w:t>
      </w:r>
      <w:r>
        <w:rPr>
          <w:rFonts w:ascii="Times New Roman" w:hAnsi="Times New Roman"/>
        </w:rPr>
        <w:t>.</w:t>
      </w:r>
      <w:r w:rsidRPr="0853FCF3">
        <w:rPr>
          <w:rFonts w:ascii="Times New Roman" w:hAnsi="Times New Roman"/>
        </w:rPr>
        <w:t xml:space="preserve"> </w:t>
      </w:r>
    </w:p>
    <w:p w14:paraId="3CF21B7E" w14:textId="24C73C0C" w:rsidR="001F224D" w:rsidRDefault="00633FA8" w:rsidP="00703B62">
      <w:pPr>
        <w:pStyle w:val="ListParagraph"/>
        <w:numPr>
          <w:ilvl w:val="2"/>
          <w:numId w:val="6"/>
        </w:numPr>
        <w:spacing w:after="120"/>
        <w:ind w:left="2610" w:hanging="270"/>
        <w:rPr>
          <w:rFonts w:ascii="Times New Roman" w:hAnsi="Times New Roman"/>
        </w:rPr>
      </w:pPr>
      <w:r>
        <w:rPr>
          <w:rFonts w:ascii="Times New Roman" w:hAnsi="Times New Roman"/>
        </w:rPr>
        <w:t xml:space="preserve">Any record with a </w:t>
      </w:r>
      <w:r w:rsidR="004E2E3E">
        <w:rPr>
          <w:rFonts w:ascii="Times New Roman" w:hAnsi="Times New Roman"/>
        </w:rPr>
        <w:t>Standard N</w:t>
      </w:r>
      <w:r w:rsidR="004E2E3E" w:rsidRPr="0853FCF3">
        <w:rPr>
          <w:rFonts w:ascii="Times New Roman" w:hAnsi="Times New Roman"/>
        </w:rPr>
        <w:t xml:space="preserve">egotiated </w:t>
      </w:r>
      <w:r w:rsidR="004E2E3E">
        <w:rPr>
          <w:rFonts w:ascii="Times New Roman" w:hAnsi="Times New Roman"/>
        </w:rPr>
        <w:t>C</w:t>
      </w:r>
      <w:r w:rsidR="004E2E3E" w:rsidRPr="0853FCF3">
        <w:rPr>
          <w:rFonts w:ascii="Times New Roman" w:hAnsi="Times New Roman"/>
        </w:rPr>
        <w:t>harge</w:t>
      </w:r>
      <w:r w:rsidR="004E2E3E">
        <w:rPr>
          <w:rFonts w:ascii="Times New Roman" w:hAnsi="Times New Roman"/>
        </w:rPr>
        <w:t xml:space="preserve"> Field </w:t>
      </w:r>
      <w:r w:rsidR="003639FC">
        <w:rPr>
          <w:rFonts w:ascii="Times New Roman" w:hAnsi="Times New Roman"/>
        </w:rPr>
        <w:t xml:space="preserve">shall also have </w:t>
      </w:r>
      <w:r w:rsidR="00805049">
        <w:rPr>
          <w:rFonts w:ascii="Times New Roman" w:hAnsi="Times New Roman"/>
        </w:rPr>
        <w:t xml:space="preserve">the related </w:t>
      </w:r>
      <w:r w:rsidR="001F224D" w:rsidRPr="0853FCF3">
        <w:rPr>
          <w:rFonts w:ascii="Times New Roman" w:hAnsi="Times New Roman"/>
        </w:rPr>
        <w:t xml:space="preserve">Standard Hospital Charge </w:t>
      </w:r>
      <w:r w:rsidR="006C531D">
        <w:rPr>
          <w:rFonts w:ascii="Times New Roman" w:hAnsi="Times New Roman"/>
        </w:rPr>
        <w:t>Field</w:t>
      </w:r>
      <w:r w:rsidR="001F224D" w:rsidRPr="0853FCF3">
        <w:rPr>
          <w:rFonts w:ascii="Times New Roman" w:hAnsi="Times New Roman"/>
        </w:rPr>
        <w:t xml:space="preserve"> </w:t>
      </w:r>
      <w:r w:rsidR="00805049">
        <w:rPr>
          <w:rFonts w:ascii="Times New Roman" w:hAnsi="Times New Roman"/>
        </w:rPr>
        <w:t xml:space="preserve">present </w:t>
      </w:r>
      <w:proofErr w:type="gramStart"/>
      <w:r w:rsidR="001F224D" w:rsidRPr="0853FCF3">
        <w:rPr>
          <w:rFonts w:ascii="Times New Roman" w:hAnsi="Times New Roman"/>
        </w:rPr>
        <w:t>on</w:t>
      </w:r>
      <w:proofErr w:type="gramEnd"/>
      <w:r w:rsidR="001F224D" w:rsidRPr="0853FCF3">
        <w:rPr>
          <w:rFonts w:ascii="Times New Roman" w:hAnsi="Times New Roman"/>
        </w:rPr>
        <w:t xml:space="preserve"> the same row.</w:t>
      </w:r>
    </w:p>
    <w:p w14:paraId="2F1573B0" w14:textId="3F471E69" w:rsidR="001F224D" w:rsidRPr="006D6861" w:rsidRDefault="00024D1F" w:rsidP="00A00B25">
      <w:pPr>
        <w:pStyle w:val="ListParagraph"/>
        <w:numPr>
          <w:ilvl w:val="2"/>
          <w:numId w:val="6"/>
        </w:numPr>
        <w:spacing w:after="120"/>
        <w:ind w:left="2610" w:hanging="270"/>
        <w:rPr>
          <w:rFonts w:ascii="Times New Roman" w:hAnsi="Times New Roman"/>
        </w:rPr>
      </w:pPr>
      <w:r>
        <w:rPr>
          <w:rFonts w:ascii="Times New Roman" w:hAnsi="Times New Roman"/>
        </w:rPr>
        <w:t>S</w:t>
      </w:r>
      <w:r w:rsidR="001F224D" w:rsidRPr="0853FCF3">
        <w:rPr>
          <w:rFonts w:ascii="Times New Roman" w:hAnsi="Times New Roman"/>
        </w:rPr>
        <w:t>ervice</w:t>
      </w:r>
      <w:r w:rsidR="001F224D">
        <w:rPr>
          <w:rFonts w:ascii="Times New Roman" w:hAnsi="Times New Roman"/>
        </w:rPr>
        <w:t>-plan combinations</w:t>
      </w:r>
      <w:r w:rsidR="001F224D" w:rsidRPr="0853FCF3">
        <w:rPr>
          <w:rFonts w:ascii="Times New Roman" w:hAnsi="Times New Roman"/>
        </w:rPr>
        <w:t xml:space="preserve"> without negotiated charges </w:t>
      </w:r>
      <w:r w:rsidR="001F224D">
        <w:rPr>
          <w:rFonts w:ascii="Times New Roman" w:hAnsi="Times New Roman"/>
        </w:rPr>
        <w:t xml:space="preserve">or where individual service reimbursement is bundled into a DRG rate </w:t>
      </w:r>
      <w:r w:rsidR="001F224D" w:rsidRPr="0853FCF3">
        <w:rPr>
          <w:rFonts w:ascii="Times New Roman" w:hAnsi="Times New Roman"/>
        </w:rPr>
        <w:t xml:space="preserve">should not be provided </w:t>
      </w:r>
      <w:r w:rsidR="00D355AE">
        <w:rPr>
          <w:rFonts w:ascii="Times New Roman" w:hAnsi="Times New Roman"/>
        </w:rPr>
        <w:t xml:space="preserve">as separate items </w:t>
      </w:r>
      <w:r w:rsidR="001F224D" w:rsidRPr="0853FCF3">
        <w:rPr>
          <w:rFonts w:ascii="Times New Roman" w:hAnsi="Times New Roman"/>
        </w:rPr>
        <w:t xml:space="preserve">in the transparency files </w:t>
      </w:r>
      <w:r w:rsidR="00F1622E">
        <w:rPr>
          <w:rFonts w:ascii="Times New Roman" w:hAnsi="Times New Roman"/>
        </w:rPr>
        <w:t>unless they have an applicable separate charge</w:t>
      </w:r>
      <w:r w:rsidR="001F224D" w:rsidRPr="0853FCF3">
        <w:rPr>
          <w:rFonts w:ascii="Times New Roman" w:hAnsi="Times New Roman"/>
        </w:rPr>
        <w:t xml:space="preserve">. </w:t>
      </w:r>
    </w:p>
    <w:p w14:paraId="6503E247" w14:textId="16DCE8D3" w:rsidR="001F224D" w:rsidRDefault="001F224D" w:rsidP="001F224D">
      <w:pPr>
        <w:pStyle w:val="ListParagraph"/>
        <w:numPr>
          <w:ilvl w:val="1"/>
          <w:numId w:val="6"/>
        </w:numPr>
        <w:spacing w:after="120"/>
        <w:rPr>
          <w:rFonts w:ascii="Times New Roman" w:hAnsi="Times New Roman"/>
        </w:rPr>
      </w:pPr>
      <w:r w:rsidRPr="006D6861">
        <w:rPr>
          <w:rFonts w:ascii="Times New Roman" w:hAnsi="Times New Roman"/>
          <w:b/>
          <w:bCs/>
        </w:rPr>
        <w:t>Payer and Plan Specific Identification</w:t>
      </w:r>
      <w:r w:rsidRPr="0853FCF3">
        <w:rPr>
          <w:rFonts w:ascii="Times New Roman" w:hAnsi="Times New Roman"/>
        </w:rPr>
        <w:t xml:space="preserve"> – </w:t>
      </w:r>
      <w:r w:rsidR="005023B8">
        <w:rPr>
          <w:rFonts w:ascii="Times New Roman" w:hAnsi="Times New Roman"/>
        </w:rPr>
        <w:t xml:space="preserve">MHDO will provide hospitals with standardized Payer and Plan name information to use for data submissions. </w:t>
      </w:r>
      <w:r w:rsidRPr="0853FCF3">
        <w:rPr>
          <w:rFonts w:ascii="Times New Roman" w:hAnsi="Times New Roman"/>
        </w:rPr>
        <w:t xml:space="preserve">Hospitals shall list only valid </w:t>
      </w:r>
      <w:r>
        <w:rPr>
          <w:rFonts w:ascii="Times New Roman" w:hAnsi="Times New Roman"/>
        </w:rPr>
        <w:t>P</w:t>
      </w:r>
      <w:r w:rsidRPr="0853FCF3">
        <w:rPr>
          <w:rFonts w:ascii="Times New Roman" w:hAnsi="Times New Roman"/>
        </w:rPr>
        <w:t xml:space="preserve">ayer </w:t>
      </w:r>
      <w:r>
        <w:rPr>
          <w:rFonts w:ascii="Times New Roman" w:hAnsi="Times New Roman"/>
        </w:rPr>
        <w:t xml:space="preserve">Name </w:t>
      </w:r>
      <w:r w:rsidRPr="0853FCF3">
        <w:rPr>
          <w:rFonts w:ascii="Times New Roman" w:hAnsi="Times New Roman"/>
        </w:rPr>
        <w:t xml:space="preserve">and </w:t>
      </w:r>
      <w:r>
        <w:rPr>
          <w:rFonts w:ascii="Times New Roman" w:hAnsi="Times New Roman"/>
        </w:rPr>
        <w:t>P</w:t>
      </w:r>
      <w:r w:rsidRPr="0853FCF3">
        <w:rPr>
          <w:rFonts w:ascii="Times New Roman" w:hAnsi="Times New Roman"/>
        </w:rPr>
        <w:t>lan</w:t>
      </w:r>
      <w:r>
        <w:rPr>
          <w:rFonts w:ascii="Times New Roman" w:hAnsi="Times New Roman"/>
        </w:rPr>
        <w:t xml:space="preserve"> Name</w:t>
      </w:r>
      <w:r w:rsidRPr="0853FCF3">
        <w:rPr>
          <w:rFonts w:ascii="Times New Roman" w:hAnsi="Times New Roman"/>
        </w:rPr>
        <w:t xml:space="preserve"> information when providing negotiated charges for a description of service. </w:t>
      </w:r>
      <w:r w:rsidR="00E7014C">
        <w:rPr>
          <w:rFonts w:ascii="Times New Roman" w:hAnsi="Times New Roman"/>
        </w:rPr>
        <w:t>Non-standardized</w:t>
      </w:r>
      <w:r w:rsidRPr="0853FCF3">
        <w:rPr>
          <w:rFonts w:ascii="Times New Roman" w:hAnsi="Times New Roman"/>
        </w:rPr>
        <w:t xml:space="preserve"> Payer and </w:t>
      </w:r>
      <w:r w:rsidR="00E7014C">
        <w:rPr>
          <w:rFonts w:ascii="Times New Roman" w:hAnsi="Times New Roman"/>
        </w:rPr>
        <w:t>P</w:t>
      </w:r>
      <w:r w:rsidRPr="0853FCF3">
        <w:rPr>
          <w:rFonts w:ascii="Times New Roman" w:hAnsi="Times New Roman"/>
        </w:rPr>
        <w:t>lan</w:t>
      </w:r>
      <w:r w:rsidR="00E7014C">
        <w:rPr>
          <w:rFonts w:ascii="Times New Roman" w:hAnsi="Times New Roman"/>
        </w:rPr>
        <w:t xml:space="preserve"> names </w:t>
      </w:r>
      <w:r w:rsidRPr="0853FCF3">
        <w:rPr>
          <w:rFonts w:ascii="Times New Roman" w:hAnsi="Times New Roman"/>
        </w:rPr>
        <w:t>will be flagged as being out of compliance</w:t>
      </w:r>
      <w:r>
        <w:rPr>
          <w:rFonts w:ascii="Times New Roman" w:hAnsi="Times New Roman"/>
        </w:rPr>
        <w:t>.</w:t>
      </w:r>
    </w:p>
    <w:p w14:paraId="2A8968C8" w14:textId="77777777" w:rsidR="00335C7C" w:rsidRPr="00335C7C" w:rsidRDefault="00335C7C" w:rsidP="00335C7C">
      <w:pPr>
        <w:autoSpaceDE w:val="0"/>
        <w:autoSpaceDN w:val="0"/>
        <w:adjustRightInd w:val="0"/>
        <w:spacing w:after="120"/>
        <w:rPr>
          <w:rFonts w:ascii="Times New Roman" w:hAnsi="Times New Roman"/>
          <w:bCs/>
        </w:rPr>
      </w:pPr>
    </w:p>
    <w:p w14:paraId="1D5C3F73" w14:textId="4F80262A" w:rsidR="00BD65C8" w:rsidRPr="00BD65C8" w:rsidRDefault="009B75E3" w:rsidP="00BD65C8">
      <w:pPr>
        <w:pStyle w:val="ListParagraph"/>
        <w:numPr>
          <w:ilvl w:val="0"/>
          <w:numId w:val="6"/>
        </w:numPr>
        <w:tabs>
          <w:tab w:val="left" w:pos="720"/>
          <w:tab w:val="left" w:pos="1440"/>
          <w:tab w:val="left" w:pos="2160"/>
          <w:tab w:val="left" w:pos="2880"/>
          <w:tab w:val="left" w:pos="3600"/>
          <w:tab w:val="left" w:pos="4320"/>
        </w:tabs>
        <w:rPr>
          <w:rFonts w:ascii="Times New Roman" w:hAnsi="Times New Roman"/>
        </w:rPr>
      </w:pPr>
      <w:r>
        <w:rPr>
          <w:rFonts w:ascii="Times New Roman" w:hAnsi="Times New Roman"/>
          <w:b/>
        </w:rPr>
        <w:t>Determination of Material Compliance; Notice</w:t>
      </w:r>
    </w:p>
    <w:p w14:paraId="33D3CA7F" w14:textId="77777777" w:rsidR="00BD65C8" w:rsidRDefault="00BD65C8" w:rsidP="00BD65C8">
      <w:pPr>
        <w:tabs>
          <w:tab w:val="left" w:pos="720"/>
          <w:tab w:val="left" w:pos="1440"/>
          <w:tab w:val="left" w:pos="2160"/>
          <w:tab w:val="left" w:pos="2880"/>
          <w:tab w:val="left" w:pos="3600"/>
          <w:tab w:val="left" w:pos="4320"/>
        </w:tabs>
        <w:rPr>
          <w:rFonts w:ascii="Times New Roman" w:hAnsi="Times New Roman"/>
        </w:rPr>
      </w:pPr>
    </w:p>
    <w:p w14:paraId="44F22C46" w14:textId="4A5BAA4F" w:rsidR="00BD65C8" w:rsidRDefault="00BD65C8" w:rsidP="0047159E">
      <w:pPr>
        <w:pStyle w:val="ListParagraph"/>
        <w:numPr>
          <w:ilvl w:val="1"/>
          <w:numId w:val="6"/>
        </w:numPr>
        <w:tabs>
          <w:tab w:val="left" w:pos="720"/>
          <w:tab w:val="left" w:pos="1440"/>
          <w:tab w:val="left" w:pos="2160"/>
          <w:tab w:val="left" w:pos="2880"/>
          <w:tab w:val="left" w:pos="3600"/>
          <w:tab w:val="left" w:pos="4320"/>
        </w:tabs>
        <w:spacing w:after="240"/>
        <w:rPr>
          <w:rFonts w:ascii="Times New Roman" w:hAnsi="Times New Roman"/>
        </w:rPr>
      </w:pPr>
      <w:r w:rsidRPr="1097C3F8">
        <w:rPr>
          <w:rFonts w:ascii="Times New Roman" w:hAnsi="Times New Roman"/>
          <w:b/>
          <w:bCs/>
        </w:rPr>
        <w:lastRenderedPageBreak/>
        <w:t xml:space="preserve">Standards. </w:t>
      </w:r>
      <w:r w:rsidR="00EC0B8C" w:rsidRPr="1097C3F8">
        <w:rPr>
          <w:rFonts w:ascii="Times New Roman" w:hAnsi="Times New Roman"/>
        </w:rPr>
        <w:t>F</w:t>
      </w:r>
      <w:r w:rsidRPr="1097C3F8">
        <w:rPr>
          <w:rFonts w:ascii="Times New Roman" w:hAnsi="Times New Roman"/>
        </w:rPr>
        <w:t xml:space="preserve">iles will be validated based on </w:t>
      </w:r>
      <w:r w:rsidR="00EC0B8C" w:rsidRPr="1097C3F8">
        <w:rPr>
          <w:rFonts w:ascii="Times New Roman" w:hAnsi="Times New Roman"/>
        </w:rPr>
        <w:t xml:space="preserve">formatting requirements established in the Hospital Price Transparency rule and </w:t>
      </w:r>
      <w:r w:rsidR="00755372" w:rsidRPr="1097C3F8">
        <w:rPr>
          <w:rFonts w:ascii="Times New Roman" w:hAnsi="Times New Roman"/>
        </w:rPr>
        <w:t>s</w:t>
      </w:r>
      <w:r w:rsidR="00EC0B8C" w:rsidRPr="1097C3F8">
        <w:rPr>
          <w:rFonts w:ascii="Times New Roman" w:hAnsi="Times New Roman"/>
        </w:rPr>
        <w:t>ection</w:t>
      </w:r>
      <w:r w:rsidR="004079AA" w:rsidRPr="1097C3F8">
        <w:rPr>
          <w:rFonts w:ascii="Times New Roman" w:hAnsi="Times New Roman"/>
        </w:rPr>
        <w:t>s</w:t>
      </w:r>
      <w:r w:rsidR="00EC0B8C" w:rsidRPr="1097C3F8">
        <w:rPr>
          <w:rFonts w:ascii="Times New Roman" w:hAnsi="Times New Roman"/>
        </w:rPr>
        <w:t xml:space="preserve"> 2</w:t>
      </w:r>
      <w:r w:rsidR="004079AA" w:rsidRPr="1097C3F8">
        <w:rPr>
          <w:rFonts w:ascii="Times New Roman" w:hAnsi="Times New Roman"/>
        </w:rPr>
        <w:t xml:space="preserve"> and 3</w:t>
      </w:r>
      <w:r w:rsidR="00EC0B8C" w:rsidRPr="1097C3F8">
        <w:rPr>
          <w:rFonts w:ascii="Times New Roman" w:hAnsi="Times New Roman"/>
        </w:rPr>
        <w:t xml:space="preserve"> above</w:t>
      </w:r>
      <w:r w:rsidR="6429E863" w:rsidRPr="1097C3F8">
        <w:rPr>
          <w:rFonts w:ascii="Times New Roman" w:hAnsi="Times New Roman"/>
        </w:rPr>
        <w:t xml:space="preserve">. The MHDO will </w:t>
      </w:r>
      <w:r w:rsidR="000C20B3">
        <w:rPr>
          <w:rFonts w:ascii="Times New Roman" w:hAnsi="Times New Roman"/>
        </w:rPr>
        <w:t>download</w:t>
      </w:r>
      <w:r w:rsidR="00840769">
        <w:rPr>
          <w:rFonts w:ascii="Times New Roman" w:hAnsi="Times New Roman"/>
        </w:rPr>
        <w:t xml:space="preserve"> a</w:t>
      </w:r>
      <w:r w:rsidR="00A93AC0">
        <w:rPr>
          <w:rFonts w:ascii="Times New Roman" w:hAnsi="Times New Roman"/>
        </w:rPr>
        <w:t>ll</w:t>
      </w:r>
      <w:r w:rsidR="00840769">
        <w:rPr>
          <w:rFonts w:ascii="Times New Roman" w:hAnsi="Times New Roman"/>
        </w:rPr>
        <w:t xml:space="preserve"> updated</w:t>
      </w:r>
      <w:r w:rsidR="000C20B3">
        <w:rPr>
          <w:rFonts w:ascii="Times New Roman" w:hAnsi="Times New Roman"/>
        </w:rPr>
        <w:t xml:space="preserve"> files </w:t>
      </w:r>
      <w:r w:rsidR="00281DAE">
        <w:rPr>
          <w:rFonts w:ascii="Times New Roman" w:hAnsi="Times New Roman"/>
        </w:rPr>
        <w:t xml:space="preserve">quarterly and </w:t>
      </w:r>
      <w:r w:rsidR="6429E863" w:rsidRPr="1097C3F8">
        <w:rPr>
          <w:rFonts w:ascii="Times New Roman" w:hAnsi="Times New Roman"/>
        </w:rPr>
        <w:t xml:space="preserve">validate files no later than 60 days after </w:t>
      </w:r>
      <w:r w:rsidR="001335B9">
        <w:rPr>
          <w:rFonts w:ascii="Times New Roman" w:hAnsi="Times New Roman"/>
        </w:rPr>
        <w:t>the file download date</w:t>
      </w:r>
      <w:r w:rsidR="6429E863" w:rsidRPr="1097C3F8">
        <w:rPr>
          <w:rFonts w:ascii="Times New Roman" w:hAnsi="Times New Roman"/>
        </w:rPr>
        <w:t xml:space="preserve"> in accordance with the following schedule:</w:t>
      </w:r>
    </w:p>
    <w:tbl>
      <w:tblPr>
        <w:tblStyle w:val="TableGrid"/>
        <w:tblW w:w="0" w:type="auto"/>
        <w:jc w:val="center"/>
        <w:tblLayout w:type="fixed"/>
        <w:tblLook w:val="06A0" w:firstRow="1" w:lastRow="0" w:firstColumn="1" w:lastColumn="0" w:noHBand="1" w:noVBand="1"/>
      </w:tblPr>
      <w:tblGrid>
        <w:gridCol w:w="2475"/>
      </w:tblGrid>
      <w:tr w:rsidR="00840769" w14:paraId="7AB0828C" w14:textId="5E143F50" w:rsidTr="0047159E">
        <w:trPr>
          <w:trHeight w:val="300"/>
          <w:jc w:val="center"/>
        </w:trPr>
        <w:tc>
          <w:tcPr>
            <w:tcW w:w="2475" w:type="dxa"/>
          </w:tcPr>
          <w:p w14:paraId="010367C4" w14:textId="6B48F98F" w:rsidR="00840769" w:rsidRPr="0047159E" w:rsidRDefault="00840769" w:rsidP="0047159E">
            <w:pPr>
              <w:pStyle w:val="ListParagraph"/>
              <w:ind w:left="70"/>
              <w:rPr>
                <w:rFonts w:ascii="Times New Roman" w:hAnsi="Times New Roman"/>
                <w:b/>
                <w:bCs/>
              </w:rPr>
            </w:pPr>
            <w:r w:rsidRPr="0047159E">
              <w:rPr>
                <w:rFonts w:ascii="Times New Roman" w:hAnsi="Times New Roman"/>
                <w:b/>
                <w:bCs/>
              </w:rPr>
              <w:t>File Download Date</w:t>
            </w:r>
          </w:p>
        </w:tc>
      </w:tr>
      <w:tr w:rsidR="00840769" w14:paraId="7BAA321C" w14:textId="7C06DE42" w:rsidTr="0047159E">
        <w:trPr>
          <w:trHeight w:val="300"/>
          <w:jc w:val="center"/>
        </w:trPr>
        <w:tc>
          <w:tcPr>
            <w:tcW w:w="2475" w:type="dxa"/>
          </w:tcPr>
          <w:p w14:paraId="38BE67DD" w14:textId="71B65D09" w:rsidR="00840769" w:rsidRDefault="00840769" w:rsidP="0047159E">
            <w:pPr>
              <w:pStyle w:val="ListParagraph"/>
              <w:ind w:left="70"/>
              <w:rPr>
                <w:rFonts w:ascii="Times New Roman" w:hAnsi="Times New Roman"/>
              </w:rPr>
            </w:pPr>
            <w:r w:rsidRPr="1097C3F8">
              <w:rPr>
                <w:rFonts w:ascii="Times New Roman" w:hAnsi="Times New Roman"/>
              </w:rPr>
              <w:t>February 1</w:t>
            </w:r>
          </w:p>
        </w:tc>
      </w:tr>
      <w:tr w:rsidR="00840769" w14:paraId="6012A23D" w14:textId="36419685" w:rsidTr="0047159E">
        <w:trPr>
          <w:trHeight w:val="300"/>
          <w:jc w:val="center"/>
        </w:trPr>
        <w:tc>
          <w:tcPr>
            <w:tcW w:w="2475" w:type="dxa"/>
          </w:tcPr>
          <w:p w14:paraId="190D7527" w14:textId="158F5E24" w:rsidR="00840769" w:rsidRDefault="00840769" w:rsidP="0047159E">
            <w:pPr>
              <w:pStyle w:val="ListParagraph"/>
              <w:ind w:left="70"/>
              <w:rPr>
                <w:rFonts w:ascii="Times New Roman" w:hAnsi="Times New Roman"/>
              </w:rPr>
            </w:pPr>
            <w:r w:rsidRPr="1097C3F8">
              <w:rPr>
                <w:rFonts w:ascii="Times New Roman" w:hAnsi="Times New Roman"/>
              </w:rPr>
              <w:t>May 1</w:t>
            </w:r>
          </w:p>
        </w:tc>
      </w:tr>
      <w:tr w:rsidR="00840769" w14:paraId="3ABE4E42" w14:textId="3AD50212" w:rsidTr="0047159E">
        <w:trPr>
          <w:trHeight w:val="300"/>
          <w:jc w:val="center"/>
        </w:trPr>
        <w:tc>
          <w:tcPr>
            <w:tcW w:w="2475" w:type="dxa"/>
          </w:tcPr>
          <w:p w14:paraId="6F2D6C04" w14:textId="061476A5" w:rsidR="00840769" w:rsidRDefault="00840769" w:rsidP="0047159E">
            <w:pPr>
              <w:pStyle w:val="ListParagraph"/>
              <w:ind w:left="70"/>
              <w:rPr>
                <w:rFonts w:ascii="Times New Roman" w:hAnsi="Times New Roman"/>
              </w:rPr>
            </w:pPr>
            <w:r w:rsidRPr="1097C3F8">
              <w:rPr>
                <w:rFonts w:ascii="Times New Roman" w:hAnsi="Times New Roman"/>
              </w:rPr>
              <w:t>August 1</w:t>
            </w:r>
          </w:p>
        </w:tc>
      </w:tr>
      <w:tr w:rsidR="00840769" w14:paraId="6C3B6F6D" w14:textId="43B194D7" w:rsidTr="0047159E">
        <w:trPr>
          <w:trHeight w:val="300"/>
          <w:jc w:val="center"/>
        </w:trPr>
        <w:tc>
          <w:tcPr>
            <w:tcW w:w="2475" w:type="dxa"/>
          </w:tcPr>
          <w:p w14:paraId="454664DF" w14:textId="2BCAFFE2" w:rsidR="00840769" w:rsidRDefault="00840769" w:rsidP="0047159E">
            <w:pPr>
              <w:pStyle w:val="ListParagraph"/>
              <w:ind w:left="70"/>
              <w:rPr>
                <w:rFonts w:ascii="Times New Roman" w:hAnsi="Times New Roman"/>
              </w:rPr>
            </w:pPr>
            <w:r w:rsidRPr="1097C3F8">
              <w:rPr>
                <w:rFonts w:ascii="Times New Roman" w:hAnsi="Times New Roman"/>
              </w:rPr>
              <w:t>November 1</w:t>
            </w:r>
          </w:p>
        </w:tc>
      </w:tr>
    </w:tbl>
    <w:p w14:paraId="1CB303E6" w14:textId="77777777" w:rsidR="00BD65C8" w:rsidRPr="00BD65C8" w:rsidRDefault="00BD65C8" w:rsidP="00BD65C8">
      <w:pPr>
        <w:tabs>
          <w:tab w:val="left" w:pos="720"/>
          <w:tab w:val="left" w:pos="1440"/>
          <w:tab w:val="left" w:pos="2160"/>
          <w:tab w:val="left" w:pos="2880"/>
          <w:tab w:val="left" w:pos="3600"/>
          <w:tab w:val="left" w:pos="4320"/>
        </w:tabs>
        <w:rPr>
          <w:rFonts w:ascii="Times New Roman" w:hAnsi="Times New Roman"/>
        </w:rPr>
      </w:pPr>
    </w:p>
    <w:p w14:paraId="256BC204" w14:textId="5E713C7D" w:rsidR="00F2472A" w:rsidRPr="00F2472A" w:rsidRDefault="00AB35C5" w:rsidP="70383EAB">
      <w:pPr>
        <w:pStyle w:val="ListParagraph"/>
        <w:numPr>
          <w:ilvl w:val="1"/>
          <w:numId w:val="6"/>
        </w:numPr>
        <w:tabs>
          <w:tab w:val="left" w:pos="720"/>
          <w:tab w:val="left" w:pos="1440"/>
          <w:tab w:val="left" w:pos="2160"/>
          <w:tab w:val="left" w:pos="2880"/>
          <w:tab w:val="left" w:pos="3600"/>
          <w:tab w:val="left" w:pos="4320"/>
        </w:tabs>
        <w:rPr>
          <w:rFonts w:ascii="Times New Roman" w:hAnsi="Times New Roman"/>
        </w:rPr>
      </w:pPr>
      <w:r w:rsidRPr="3ACF3E4D">
        <w:rPr>
          <w:rFonts w:ascii="Times New Roman" w:hAnsi="Times New Roman"/>
          <w:b/>
          <w:bCs/>
        </w:rPr>
        <w:t>Notification</w:t>
      </w:r>
      <w:r w:rsidR="00BD65C8" w:rsidRPr="3ACF3E4D">
        <w:rPr>
          <w:rFonts w:ascii="Times New Roman" w:hAnsi="Times New Roman"/>
          <w:b/>
          <w:bCs/>
        </w:rPr>
        <w:t>.</w:t>
      </w:r>
      <w:r w:rsidR="00513616" w:rsidRPr="3ACF3E4D">
        <w:rPr>
          <w:rFonts w:ascii="Times New Roman" w:hAnsi="Times New Roman"/>
          <w:b/>
          <w:bCs/>
        </w:rPr>
        <w:t xml:space="preserve"> </w:t>
      </w:r>
      <w:r w:rsidR="3F30E3A1" w:rsidRPr="3ACF3E4D">
        <w:rPr>
          <w:rFonts w:ascii="Times New Roman" w:hAnsi="Times New Roman"/>
        </w:rPr>
        <w:t>Upon completion of this validation</w:t>
      </w:r>
      <w:r w:rsidR="00513616" w:rsidRPr="3ACF3E4D">
        <w:rPr>
          <w:rFonts w:ascii="Times New Roman" w:hAnsi="Times New Roman"/>
        </w:rPr>
        <w:t>, the M</w:t>
      </w:r>
      <w:r w:rsidR="00C9510A" w:rsidRPr="3ACF3E4D">
        <w:rPr>
          <w:rFonts w:ascii="Times New Roman" w:hAnsi="Times New Roman"/>
        </w:rPr>
        <w:t>HDO</w:t>
      </w:r>
      <w:r w:rsidR="00513616" w:rsidRPr="3ACF3E4D">
        <w:rPr>
          <w:rFonts w:ascii="Times New Roman" w:hAnsi="Times New Roman"/>
        </w:rPr>
        <w:t xml:space="preserve"> shall notify </w:t>
      </w:r>
      <w:r w:rsidR="250F5AD1" w:rsidRPr="3ACF3E4D">
        <w:rPr>
          <w:rFonts w:ascii="Times New Roman" w:hAnsi="Times New Roman"/>
        </w:rPr>
        <w:t>any</w:t>
      </w:r>
      <w:r w:rsidR="00513616" w:rsidRPr="3ACF3E4D">
        <w:rPr>
          <w:rFonts w:ascii="Times New Roman" w:hAnsi="Times New Roman"/>
        </w:rPr>
        <w:t xml:space="preserve"> hospital </w:t>
      </w:r>
      <w:r w:rsidR="27E3C19D" w:rsidRPr="3ACF3E4D">
        <w:rPr>
          <w:rFonts w:ascii="Times New Roman" w:hAnsi="Times New Roman"/>
        </w:rPr>
        <w:t xml:space="preserve">that </w:t>
      </w:r>
      <w:r w:rsidR="00513616" w:rsidRPr="3ACF3E4D">
        <w:rPr>
          <w:rFonts w:ascii="Times New Roman" w:hAnsi="Times New Roman"/>
        </w:rPr>
        <w:t>is not in material compliance</w:t>
      </w:r>
      <w:r w:rsidR="7B6C92A5" w:rsidRPr="3ACF3E4D">
        <w:rPr>
          <w:rFonts w:ascii="Times New Roman" w:hAnsi="Times New Roman"/>
        </w:rPr>
        <w:t xml:space="preserve">. </w:t>
      </w:r>
      <w:r w:rsidR="001331D9" w:rsidRPr="3ACF3E4D">
        <w:rPr>
          <w:rFonts w:ascii="Times New Roman" w:hAnsi="Times New Roman"/>
        </w:rPr>
        <w:t xml:space="preserve">This notification will identify </w:t>
      </w:r>
      <w:r w:rsidR="00C07880" w:rsidRPr="3ACF3E4D">
        <w:rPr>
          <w:rFonts w:ascii="Times New Roman" w:hAnsi="Times New Roman"/>
        </w:rPr>
        <w:t>the elements of the file</w:t>
      </w:r>
      <w:r w:rsidR="001331D9" w:rsidRPr="3ACF3E4D">
        <w:rPr>
          <w:rFonts w:ascii="Times New Roman" w:hAnsi="Times New Roman"/>
        </w:rPr>
        <w:t xml:space="preserve"> that do not satisfy the standards. </w:t>
      </w:r>
    </w:p>
    <w:p w14:paraId="43836301" w14:textId="7559E9CE" w:rsidR="00F2472A" w:rsidRPr="001331D9" w:rsidRDefault="00F2472A" w:rsidP="3ACF3E4D">
      <w:pPr>
        <w:pStyle w:val="ListParagraph"/>
        <w:tabs>
          <w:tab w:val="left" w:pos="720"/>
          <w:tab w:val="left" w:pos="1440"/>
          <w:tab w:val="left" w:pos="2160"/>
          <w:tab w:val="left" w:pos="2880"/>
          <w:tab w:val="left" w:pos="3600"/>
          <w:tab w:val="left" w:pos="4320"/>
        </w:tabs>
        <w:ind w:left="1800"/>
        <w:rPr>
          <w:rFonts w:ascii="Times New Roman" w:hAnsi="Times New Roman"/>
        </w:rPr>
      </w:pPr>
    </w:p>
    <w:p w14:paraId="14970723" w14:textId="48745D11" w:rsidR="00BD65C8" w:rsidRPr="00C9510A" w:rsidRDefault="002763B6" w:rsidP="3ACF3E4D">
      <w:pPr>
        <w:numPr>
          <w:ilvl w:val="1"/>
          <w:numId w:val="6"/>
        </w:numPr>
        <w:tabs>
          <w:tab w:val="left" w:pos="720"/>
          <w:tab w:val="left" w:pos="1440"/>
          <w:tab w:val="left" w:pos="2160"/>
          <w:tab w:val="left" w:pos="2880"/>
          <w:tab w:val="left" w:pos="3600"/>
          <w:tab w:val="left" w:pos="4320"/>
        </w:tabs>
        <w:rPr>
          <w:rFonts w:ascii="Times New Roman" w:hAnsi="Times New Roman"/>
          <w:b/>
          <w:bCs/>
          <w:sz w:val="22"/>
          <w:szCs w:val="22"/>
        </w:rPr>
      </w:pPr>
      <w:r w:rsidRPr="3ACF3E4D">
        <w:rPr>
          <w:rFonts w:ascii="Times New Roman" w:hAnsi="Times New Roman"/>
          <w:b/>
          <w:bCs/>
          <w:sz w:val="22"/>
          <w:szCs w:val="22"/>
        </w:rPr>
        <w:t>Corrective action plan.</w:t>
      </w:r>
      <w:r w:rsidRPr="3ACF3E4D">
        <w:rPr>
          <w:rFonts w:ascii="Times New Roman" w:hAnsi="Times New Roman"/>
          <w:sz w:val="22"/>
          <w:szCs w:val="22"/>
        </w:rPr>
        <w:t xml:space="preserve"> The MHDO may require a </w:t>
      </w:r>
      <w:r w:rsidR="00F42AD6" w:rsidRPr="3ACF3E4D">
        <w:rPr>
          <w:rFonts w:ascii="Times New Roman" w:hAnsi="Times New Roman"/>
          <w:sz w:val="22"/>
          <w:szCs w:val="22"/>
        </w:rPr>
        <w:t>hospital</w:t>
      </w:r>
      <w:r w:rsidRPr="3ACF3E4D">
        <w:rPr>
          <w:rFonts w:ascii="Times New Roman" w:hAnsi="Times New Roman"/>
          <w:sz w:val="22"/>
          <w:szCs w:val="22"/>
        </w:rPr>
        <w:t xml:space="preserve"> to develop a corrective action plan to correct any deficiencies in compliance</w:t>
      </w:r>
      <w:r w:rsidR="00C9510A" w:rsidRPr="3ACF3E4D">
        <w:rPr>
          <w:rFonts w:ascii="Times New Roman" w:hAnsi="Times New Roman"/>
          <w:sz w:val="22"/>
          <w:szCs w:val="22"/>
        </w:rPr>
        <w:t xml:space="preserve"> within 60 days.</w:t>
      </w:r>
    </w:p>
    <w:p w14:paraId="00475358" w14:textId="77777777" w:rsidR="00C9510A" w:rsidRPr="00C9510A" w:rsidRDefault="00C9510A" w:rsidP="00C9510A">
      <w:pPr>
        <w:tabs>
          <w:tab w:val="left" w:pos="720"/>
          <w:tab w:val="left" w:pos="1440"/>
          <w:tab w:val="left" w:pos="2160"/>
          <w:tab w:val="left" w:pos="2880"/>
          <w:tab w:val="left" w:pos="3600"/>
          <w:tab w:val="left" w:pos="4320"/>
        </w:tabs>
        <w:rPr>
          <w:rFonts w:ascii="Times New Roman" w:hAnsi="Times New Roman"/>
          <w:b/>
        </w:rPr>
      </w:pPr>
    </w:p>
    <w:p w14:paraId="288E6CFC" w14:textId="1A188DE8" w:rsidR="007225DC" w:rsidRDefault="002763B6" w:rsidP="007225DC">
      <w:pPr>
        <w:pStyle w:val="ListParagraph"/>
        <w:numPr>
          <w:ilvl w:val="1"/>
          <w:numId w:val="6"/>
        </w:numPr>
        <w:tabs>
          <w:tab w:val="left" w:pos="720"/>
          <w:tab w:val="left" w:pos="1440"/>
          <w:tab w:val="left" w:pos="2160"/>
          <w:tab w:val="left" w:pos="2880"/>
          <w:tab w:val="left" w:pos="3600"/>
          <w:tab w:val="left" w:pos="4320"/>
        </w:tabs>
        <w:rPr>
          <w:rFonts w:ascii="Times New Roman" w:hAnsi="Times New Roman"/>
        </w:rPr>
      </w:pPr>
      <w:r w:rsidRPr="00BD65C8">
        <w:rPr>
          <w:rFonts w:ascii="Times New Roman" w:hAnsi="Times New Roman"/>
          <w:b/>
        </w:rPr>
        <w:t>Enforcement.</w:t>
      </w:r>
      <w:r w:rsidRPr="00BD65C8">
        <w:rPr>
          <w:rFonts w:ascii="Times New Roman" w:hAnsi="Times New Roman"/>
        </w:rPr>
        <w:t xml:space="preserve"> The failure to </w:t>
      </w:r>
      <w:r w:rsidR="00C9510A">
        <w:rPr>
          <w:rFonts w:ascii="Times New Roman" w:hAnsi="Times New Roman"/>
        </w:rPr>
        <w:t>report hospital price transparency data</w:t>
      </w:r>
      <w:r w:rsidRPr="00BD65C8">
        <w:rPr>
          <w:rFonts w:ascii="Times New Roman" w:hAnsi="Times New Roman"/>
        </w:rPr>
        <w:t xml:space="preserve"> in accordance with the provisions of this Chapter may be considered a civil violation under 22 M.R.S.</w:t>
      </w:r>
      <w:r w:rsidR="0090766A" w:rsidRPr="00BD65C8">
        <w:rPr>
          <w:rFonts w:ascii="Times New Roman" w:hAnsi="Times New Roman"/>
        </w:rPr>
        <w:t xml:space="preserve"> §</w:t>
      </w:r>
      <w:r w:rsidRPr="00BD65C8">
        <w:rPr>
          <w:rFonts w:ascii="Times New Roman" w:hAnsi="Times New Roman"/>
        </w:rPr>
        <w:t xml:space="preserve"> 8705-A and Code of Maine Rules 90-590, Chapter 100: </w:t>
      </w:r>
      <w:r w:rsidRPr="00BD65C8">
        <w:rPr>
          <w:rFonts w:ascii="Times New Roman" w:hAnsi="Times New Roman"/>
          <w:i/>
        </w:rPr>
        <w:t>Enforcement Procedures</w:t>
      </w:r>
      <w:r w:rsidRPr="00BD65C8">
        <w:rPr>
          <w:rFonts w:ascii="Times New Roman" w:hAnsi="Times New Roman"/>
        </w:rPr>
        <w:t>.</w:t>
      </w:r>
      <w:r w:rsidR="00C9510A">
        <w:rPr>
          <w:rFonts w:ascii="Times New Roman" w:hAnsi="Times New Roman"/>
        </w:rPr>
        <w:t xml:space="preserve"> Additionally, the MHDO </w:t>
      </w:r>
      <w:r w:rsidR="00CF6E77">
        <w:rPr>
          <w:rFonts w:ascii="Times New Roman" w:hAnsi="Times New Roman"/>
        </w:rPr>
        <w:t xml:space="preserve">may report non-compliance to the CMS to assist its monitoring and enforcement under 45 CFR </w:t>
      </w:r>
      <w:r w:rsidR="00CF6E77" w:rsidRPr="00CF6E77">
        <w:rPr>
          <w:rFonts w:ascii="Times New Roman" w:hAnsi="Times New Roman"/>
        </w:rPr>
        <w:t>§180.70</w:t>
      </w:r>
      <w:r w:rsidR="00CF6E77">
        <w:rPr>
          <w:rFonts w:ascii="Times New Roman" w:hAnsi="Times New Roman"/>
        </w:rPr>
        <w:t>(a)(2)(i, ii).</w:t>
      </w:r>
    </w:p>
    <w:p w14:paraId="02C9F178" w14:textId="498E45D7" w:rsidR="007225DC" w:rsidRPr="007225DC" w:rsidRDefault="007225DC" w:rsidP="3ACF3E4D">
      <w:pPr>
        <w:pStyle w:val="ListParagraph"/>
        <w:tabs>
          <w:tab w:val="left" w:pos="720"/>
          <w:tab w:val="left" w:pos="1440"/>
          <w:tab w:val="left" w:pos="2160"/>
          <w:tab w:val="left" w:pos="2880"/>
          <w:tab w:val="left" w:pos="3600"/>
          <w:tab w:val="left" w:pos="4320"/>
        </w:tabs>
        <w:rPr>
          <w:rFonts w:ascii="Times New Roman" w:hAnsi="Times New Roman"/>
        </w:rPr>
      </w:pPr>
    </w:p>
    <w:p w14:paraId="38C2BDE5" w14:textId="51808CC7" w:rsidR="002763B6" w:rsidRPr="001B342B" w:rsidRDefault="002763B6" w:rsidP="00285F6E">
      <w:pPr>
        <w:pStyle w:val="ListParagraph"/>
        <w:numPr>
          <w:ilvl w:val="0"/>
          <w:numId w:val="6"/>
        </w:numPr>
        <w:tabs>
          <w:tab w:val="left" w:pos="720"/>
          <w:tab w:val="left" w:pos="1440"/>
          <w:tab w:val="left" w:pos="2160"/>
          <w:tab w:val="left" w:pos="2880"/>
          <w:tab w:val="left" w:pos="3600"/>
          <w:tab w:val="left" w:pos="4320"/>
        </w:tabs>
        <w:rPr>
          <w:rFonts w:ascii="Times New Roman" w:hAnsi="Times New Roman"/>
        </w:rPr>
      </w:pPr>
      <w:r w:rsidRPr="007225DC">
        <w:rPr>
          <w:rFonts w:ascii="Times New Roman" w:hAnsi="Times New Roman"/>
          <w:b/>
        </w:rPr>
        <w:t>Extensions to Data Submission Requirements</w:t>
      </w:r>
      <w:r w:rsidR="007225DC">
        <w:rPr>
          <w:rFonts w:ascii="Times New Roman" w:hAnsi="Times New Roman"/>
          <w:b/>
        </w:rPr>
        <w:t xml:space="preserve">. </w:t>
      </w:r>
      <w:r w:rsidRPr="007225DC">
        <w:rPr>
          <w:rFonts w:ascii="Times New Roman" w:hAnsi="Times New Roman"/>
        </w:rPr>
        <w:t xml:space="preserve">If a </w:t>
      </w:r>
      <w:r w:rsidR="00523106" w:rsidRPr="007225DC">
        <w:rPr>
          <w:rFonts w:ascii="Times New Roman" w:hAnsi="Times New Roman"/>
        </w:rPr>
        <w:t>hospital</w:t>
      </w:r>
      <w:r w:rsidRPr="007225DC">
        <w:rPr>
          <w:rFonts w:ascii="Times New Roman" w:hAnsi="Times New Roman"/>
        </w:rPr>
        <w:t xml:space="preserve">, due to circumstances beyond its control, is temporarily unable to meet the terms and conditions of this Chapter, a written request must be made to the Compliance Officer of the MHDO as soon as practicable after the </w:t>
      </w:r>
      <w:r w:rsidR="00523106" w:rsidRPr="007225DC">
        <w:rPr>
          <w:rFonts w:ascii="Times New Roman" w:hAnsi="Times New Roman"/>
        </w:rPr>
        <w:t>hospital</w:t>
      </w:r>
      <w:r w:rsidRPr="007225DC">
        <w:rPr>
          <w:rFonts w:ascii="Times New Roman" w:hAnsi="Times New Roman"/>
        </w:rPr>
        <w:t xml:space="preserve"> has determined that an extension is required.</w:t>
      </w:r>
    </w:p>
    <w:p w14:paraId="21FBD635" w14:textId="77777777" w:rsidR="002763B6" w:rsidRPr="00021E4E" w:rsidRDefault="002763B6" w:rsidP="002763B6">
      <w:pPr>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rPr>
      </w:pPr>
    </w:p>
    <w:p w14:paraId="35DFCCB4" w14:textId="65BCE81C" w:rsidR="00314305" w:rsidRDefault="00314305" w:rsidP="00E865AB">
      <w:pPr>
        <w:tabs>
          <w:tab w:val="left" w:pos="720"/>
          <w:tab w:val="left" w:pos="1440"/>
          <w:tab w:val="left" w:pos="2160"/>
          <w:tab w:val="left" w:pos="2880"/>
          <w:tab w:val="left" w:pos="3600"/>
          <w:tab w:val="left" w:pos="4320"/>
        </w:tabs>
        <w:rPr>
          <w:rFonts w:ascii="Times New Roman" w:hAnsi="Times New Roman"/>
        </w:rPr>
      </w:pPr>
    </w:p>
    <w:p w14:paraId="26133C7E" w14:textId="65EB4688" w:rsidR="00314305" w:rsidRDefault="00314305" w:rsidP="00B55226">
      <w:pPr>
        <w:tabs>
          <w:tab w:val="left" w:pos="720"/>
          <w:tab w:val="left" w:pos="1440"/>
          <w:tab w:val="left" w:pos="2160"/>
          <w:tab w:val="left" w:pos="2880"/>
          <w:tab w:val="left" w:pos="3600"/>
          <w:tab w:val="left" w:pos="4320"/>
        </w:tabs>
        <w:rPr>
          <w:rFonts w:ascii="Times New Roman" w:hAnsi="Times New Roman"/>
          <w:sz w:val="22"/>
          <w:szCs w:val="22"/>
        </w:rPr>
      </w:pPr>
      <w:r w:rsidRPr="008A39CF">
        <w:rPr>
          <w:rFonts w:ascii="Times New Roman" w:hAnsi="Times New Roman"/>
          <w:sz w:val="22"/>
          <w:szCs w:val="22"/>
        </w:rPr>
        <w:t xml:space="preserve">STATUTORY AUTHORITY: </w:t>
      </w:r>
      <w:r w:rsidR="008711C2">
        <w:rPr>
          <w:rFonts w:ascii="Times New Roman" w:hAnsi="Times New Roman"/>
          <w:sz w:val="22"/>
          <w:szCs w:val="22"/>
        </w:rPr>
        <w:t>PL</w:t>
      </w:r>
      <w:r w:rsidR="00D0576C">
        <w:rPr>
          <w:rFonts w:ascii="Times New Roman" w:hAnsi="Times New Roman"/>
          <w:sz w:val="22"/>
          <w:szCs w:val="22"/>
        </w:rPr>
        <w:t xml:space="preserve"> 202</w:t>
      </w:r>
      <w:r w:rsidR="00523106">
        <w:rPr>
          <w:rFonts w:ascii="Times New Roman" w:hAnsi="Times New Roman"/>
          <w:sz w:val="22"/>
          <w:szCs w:val="22"/>
        </w:rPr>
        <w:t>3</w:t>
      </w:r>
      <w:r w:rsidR="00D0576C">
        <w:rPr>
          <w:rFonts w:ascii="Times New Roman" w:hAnsi="Times New Roman"/>
          <w:sz w:val="22"/>
          <w:szCs w:val="22"/>
        </w:rPr>
        <w:t xml:space="preserve">, Chapter </w:t>
      </w:r>
      <w:r w:rsidR="008E3516">
        <w:rPr>
          <w:rFonts w:ascii="Times New Roman" w:hAnsi="Times New Roman"/>
          <w:sz w:val="22"/>
          <w:szCs w:val="22"/>
        </w:rPr>
        <w:t>584</w:t>
      </w:r>
      <w:r w:rsidR="00523106">
        <w:rPr>
          <w:rFonts w:ascii="Times New Roman" w:hAnsi="Times New Roman"/>
          <w:sz w:val="22"/>
          <w:szCs w:val="22"/>
        </w:rPr>
        <w:t>;</w:t>
      </w:r>
      <w:r w:rsidR="00D0576C">
        <w:rPr>
          <w:rFonts w:ascii="Times New Roman" w:hAnsi="Times New Roman"/>
          <w:sz w:val="22"/>
          <w:szCs w:val="22"/>
        </w:rPr>
        <w:t xml:space="preserve"> </w:t>
      </w:r>
      <w:r w:rsidRPr="008A39CF">
        <w:rPr>
          <w:rFonts w:ascii="Times New Roman" w:hAnsi="Times New Roman"/>
          <w:sz w:val="22"/>
          <w:szCs w:val="22"/>
        </w:rPr>
        <w:t>22 M.R.S.</w:t>
      </w:r>
      <w:r w:rsidR="00B55226">
        <w:rPr>
          <w:rFonts w:ascii="Times New Roman" w:hAnsi="Times New Roman"/>
          <w:sz w:val="22"/>
          <w:szCs w:val="22"/>
        </w:rPr>
        <w:t xml:space="preserve"> Ch 1683</w:t>
      </w:r>
      <w:r w:rsidRPr="008A39CF">
        <w:rPr>
          <w:rFonts w:ascii="Times New Roman" w:hAnsi="Times New Roman"/>
          <w:sz w:val="22"/>
          <w:szCs w:val="22"/>
        </w:rPr>
        <w:t xml:space="preserve"> §§ 8704(</w:t>
      </w:r>
      <w:r>
        <w:rPr>
          <w:rFonts w:ascii="Times New Roman" w:hAnsi="Times New Roman"/>
          <w:sz w:val="22"/>
          <w:szCs w:val="22"/>
        </w:rPr>
        <w:t>1</w:t>
      </w:r>
      <w:r w:rsidR="00B55226">
        <w:rPr>
          <w:rFonts w:ascii="Times New Roman" w:hAnsi="Times New Roman"/>
          <w:sz w:val="22"/>
          <w:szCs w:val="22"/>
        </w:rPr>
        <w:t>, 4</w:t>
      </w:r>
      <w:r w:rsidRPr="008A39CF">
        <w:rPr>
          <w:rFonts w:ascii="Times New Roman" w:hAnsi="Times New Roman"/>
          <w:sz w:val="22"/>
          <w:szCs w:val="22"/>
        </w:rPr>
        <w:t xml:space="preserve">), </w:t>
      </w:r>
      <w:r>
        <w:rPr>
          <w:rFonts w:ascii="Times New Roman" w:hAnsi="Times New Roman"/>
          <w:sz w:val="22"/>
          <w:szCs w:val="22"/>
        </w:rPr>
        <w:t xml:space="preserve">8705-A, </w:t>
      </w:r>
      <w:r w:rsidR="00B55226" w:rsidRPr="00B55226">
        <w:rPr>
          <w:rFonts w:ascii="Times New Roman" w:hAnsi="Times New Roman"/>
          <w:sz w:val="22"/>
          <w:szCs w:val="22"/>
        </w:rPr>
        <w:t>§1718-I</w:t>
      </w:r>
      <w:r w:rsidR="00B55226">
        <w:rPr>
          <w:rFonts w:ascii="Times New Roman" w:hAnsi="Times New Roman"/>
          <w:sz w:val="22"/>
          <w:szCs w:val="22"/>
        </w:rPr>
        <w:t>(1,2,4)</w:t>
      </w:r>
    </w:p>
    <w:p w14:paraId="5A8E8250" w14:textId="77777777" w:rsidR="00B55226" w:rsidRDefault="00B55226" w:rsidP="00B55226">
      <w:pPr>
        <w:tabs>
          <w:tab w:val="left" w:pos="720"/>
          <w:tab w:val="left" w:pos="1440"/>
          <w:tab w:val="left" w:pos="2160"/>
          <w:tab w:val="left" w:pos="2880"/>
          <w:tab w:val="left" w:pos="3600"/>
          <w:tab w:val="left" w:pos="4320"/>
        </w:tabs>
        <w:rPr>
          <w:rFonts w:ascii="Times New Roman" w:hAnsi="Times New Roman"/>
        </w:rPr>
      </w:pPr>
    </w:p>
    <w:p w14:paraId="2F787131" w14:textId="4E10F733" w:rsidR="00B10A8A" w:rsidRDefault="00B10A8A" w:rsidP="00B55226">
      <w:pPr>
        <w:tabs>
          <w:tab w:val="left" w:pos="720"/>
          <w:tab w:val="left" w:pos="1440"/>
          <w:tab w:val="left" w:pos="2160"/>
          <w:tab w:val="left" w:pos="2880"/>
          <w:tab w:val="left" w:pos="3600"/>
          <w:tab w:val="left" w:pos="4320"/>
        </w:tabs>
        <w:rPr>
          <w:rFonts w:ascii="Times New Roman" w:hAnsi="Times New Roman"/>
        </w:rPr>
      </w:pPr>
      <w:r>
        <w:rPr>
          <w:rFonts w:ascii="Times New Roman" w:hAnsi="Times New Roman"/>
        </w:rPr>
        <w:t xml:space="preserve">APAO ACCESSIBILITY CHECK (Word): </w:t>
      </w:r>
    </w:p>
    <w:p w14:paraId="0622651C" w14:textId="164E1B36" w:rsidR="00B10A8A" w:rsidRDefault="00B10A8A" w:rsidP="00B55226">
      <w:pPr>
        <w:tabs>
          <w:tab w:val="left" w:pos="720"/>
          <w:tab w:val="left" w:pos="1440"/>
          <w:tab w:val="left" w:pos="2160"/>
          <w:tab w:val="left" w:pos="2880"/>
          <w:tab w:val="left" w:pos="3600"/>
          <w:tab w:val="left" w:pos="4320"/>
        </w:tabs>
        <w:rPr>
          <w:rFonts w:ascii="Times New Roman" w:hAnsi="Times New Roman"/>
        </w:rPr>
      </w:pPr>
      <w:r>
        <w:rPr>
          <w:rFonts w:ascii="Times New Roman" w:hAnsi="Times New Roman"/>
        </w:rPr>
        <w:tab/>
        <w:t>March 3, 2026</w:t>
      </w:r>
    </w:p>
    <w:p w14:paraId="327BE84C" w14:textId="77777777" w:rsidR="00B10A8A" w:rsidRPr="00021E4E" w:rsidRDefault="00B10A8A" w:rsidP="00B55226">
      <w:pPr>
        <w:tabs>
          <w:tab w:val="left" w:pos="720"/>
          <w:tab w:val="left" w:pos="1440"/>
          <w:tab w:val="left" w:pos="2160"/>
          <w:tab w:val="left" w:pos="2880"/>
          <w:tab w:val="left" w:pos="3600"/>
          <w:tab w:val="left" w:pos="4320"/>
        </w:tabs>
        <w:rPr>
          <w:rFonts w:ascii="Times New Roman" w:hAnsi="Times New Roman"/>
        </w:rPr>
      </w:pPr>
    </w:p>
    <w:p w14:paraId="1C3AB4B3" w14:textId="6BE2909C" w:rsidR="00285F6E" w:rsidRPr="001B342B" w:rsidRDefault="00314305" w:rsidP="001B342B">
      <w:pPr>
        <w:widowControl/>
        <w:tabs>
          <w:tab w:val="left" w:pos="720"/>
          <w:tab w:val="left" w:pos="1440"/>
          <w:tab w:val="left" w:pos="2160"/>
          <w:tab w:val="left" w:pos="2880"/>
          <w:tab w:val="left" w:pos="3600"/>
        </w:tabs>
        <w:ind w:left="1440" w:hanging="1440"/>
        <w:rPr>
          <w:rFonts w:ascii="Times New Roman" w:hAnsi="Times New Roman"/>
          <w:sz w:val="22"/>
          <w:szCs w:val="22"/>
        </w:rPr>
      </w:pPr>
      <w:r w:rsidRPr="008A39CF">
        <w:rPr>
          <w:rFonts w:ascii="Times New Roman" w:hAnsi="Times New Roman"/>
          <w:sz w:val="22"/>
          <w:szCs w:val="22"/>
        </w:rPr>
        <w:t>EFFECTIVE DATE:</w:t>
      </w:r>
      <w:r>
        <w:rPr>
          <w:rFonts w:ascii="Times New Roman" w:hAnsi="Times New Roman"/>
          <w:sz w:val="22"/>
          <w:szCs w:val="22"/>
        </w:rPr>
        <w:t xml:space="preserve"> </w:t>
      </w:r>
      <w:r w:rsidR="00B10A8A">
        <w:rPr>
          <w:rFonts w:ascii="Times New Roman" w:hAnsi="Times New Roman"/>
          <w:sz w:val="22"/>
          <w:szCs w:val="22"/>
        </w:rPr>
        <w:t>March 8, 2026 (filing 2026-057)</w:t>
      </w:r>
    </w:p>
    <w:sectPr w:rsidR="00285F6E" w:rsidRPr="001B342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12AE" w14:textId="77777777" w:rsidR="00D26544" w:rsidRDefault="00D26544" w:rsidP="002763B6">
      <w:r>
        <w:separator/>
      </w:r>
    </w:p>
  </w:endnote>
  <w:endnote w:type="continuationSeparator" w:id="0">
    <w:p w14:paraId="78ACD2BC" w14:textId="77777777" w:rsidR="00D26544" w:rsidRDefault="00D26544" w:rsidP="0027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00D0" w14:textId="77777777" w:rsidR="004F2F5E" w:rsidRDefault="004F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E0C" w14:textId="77777777" w:rsidR="004F2F5E" w:rsidRDefault="004F2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1BDC" w14:textId="77777777" w:rsidR="004F2F5E" w:rsidRDefault="004F2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8E6D" w14:textId="77777777" w:rsidR="00D26544" w:rsidRDefault="00D26544" w:rsidP="002763B6">
      <w:r>
        <w:separator/>
      </w:r>
    </w:p>
  </w:footnote>
  <w:footnote w:type="continuationSeparator" w:id="0">
    <w:p w14:paraId="27D56C99" w14:textId="77777777" w:rsidR="00D26544" w:rsidRDefault="00D26544" w:rsidP="0027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599E" w14:textId="77777777" w:rsidR="004F2F5E" w:rsidRDefault="004F2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C1BB" w14:textId="5D48F33C" w:rsidR="00834664" w:rsidRPr="00BF502D" w:rsidRDefault="00253413" w:rsidP="002763B6">
    <w:pPr>
      <w:pStyle w:val="Header"/>
      <w:widowControl/>
      <w:pBdr>
        <w:bottom w:val="single" w:sz="4" w:space="1" w:color="auto"/>
      </w:pBdr>
      <w:jc w:val="right"/>
      <w:rPr>
        <w:rFonts w:ascii="Times New Roman" w:hAnsi="Times New Roman"/>
        <w:sz w:val="18"/>
      </w:rPr>
    </w:pPr>
    <w:r>
      <w:rPr>
        <w:rFonts w:ascii="Times New Roman" w:hAnsi="Times New Roman"/>
        <w:sz w:val="18"/>
      </w:rPr>
      <w:t xml:space="preserve">90-590 C.M.R. Chapter </w:t>
    </w:r>
    <w:r w:rsidR="003001FF">
      <w:rPr>
        <w:rFonts w:ascii="Times New Roman" w:hAnsi="Times New Roman"/>
        <w:sz w:val="18"/>
      </w:rPr>
      <w:t>8</w:t>
    </w:r>
    <w:r w:rsidR="001607F2">
      <w:rPr>
        <w:rFonts w:ascii="Times New Roman" w:hAnsi="Times New Roman"/>
        <w:sz w:val="18"/>
      </w:rPr>
      <w:t>41</w:t>
    </w:r>
    <w:r w:rsidR="003001FF">
      <w:rPr>
        <w:rFonts w:ascii="Times New Roman" w:hAnsi="Times New Roman"/>
        <w:sz w:val="18"/>
      </w:rPr>
      <w:t xml:space="preserve">   </w:t>
    </w:r>
    <w:r w:rsidR="00834664" w:rsidRPr="00BF502D">
      <w:rPr>
        <w:rFonts w:ascii="Times New Roman" w:hAnsi="Times New Roman"/>
        <w:sz w:val="18"/>
      </w:rPr>
      <w:t xml:space="preserve">page </w:t>
    </w:r>
    <w:r w:rsidR="00834664" w:rsidRPr="00BF502D">
      <w:rPr>
        <w:rFonts w:ascii="Times New Roman" w:hAnsi="Times New Roman"/>
        <w:sz w:val="18"/>
      </w:rPr>
      <w:fldChar w:fldCharType="begin"/>
    </w:r>
    <w:r w:rsidR="00834664" w:rsidRPr="00BF502D">
      <w:rPr>
        <w:rFonts w:ascii="Times New Roman" w:hAnsi="Times New Roman"/>
        <w:sz w:val="18"/>
      </w:rPr>
      <w:instrText>PAGE</w:instrText>
    </w:r>
    <w:r w:rsidR="00834664" w:rsidRPr="00BF502D">
      <w:rPr>
        <w:rFonts w:ascii="Times New Roman" w:hAnsi="Times New Roman"/>
        <w:sz w:val="18"/>
      </w:rPr>
      <w:fldChar w:fldCharType="separate"/>
    </w:r>
    <w:r w:rsidR="00AC20BF">
      <w:rPr>
        <w:rFonts w:ascii="Times New Roman" w:hAnsi="Times New Roman"/>
        <w:noProof/>
        <w:sz w:val="18"/>
      </w:rPr>
      <w:t>5</w:t>
    </w:r>
    <w:r w:rsidR="00834664" w:rsidRPr="00BF502D">
      <w:rPr>
        <w:rFonts w:ascii="Times New Roman" w:hAnsi="Times New Roman"/>
        <w:sz w:val="18"/>
      </w:rPr>
      <w:fldChar w:fldCharType="end"/>
    </w:r>
  </w:p>
  <w:p w14:paraId="16590663" w14:textId="77777777" w:rsidR="00834664" w:rsidRDefault="00834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5E0B" w14:textId="77777777" w:rsidR="004F2F5E" w:rsidRDefault="004F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1BE"/>
    <w:multiLevelType w:val="hybridMultilevel"/>
    <w:tmpl w:val="0012F7EE"/>
    <w:lvl w:ilvl="0" w:tplc="FE7EC206">
      <w:start w:val="1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67965"/>
    <w:multiLevelType w:val="hybridMultilevel"/>
    <w:tmpl w:val="F4F041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D1560"/>
    <w:multiLevelType w:val="hybridMultilevel"/>
    <w:tmpl w:val="7960DF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6568DE"/>
    <w:multiLevelType w:val="hybridMultilevel"/>
    <w:tmpl w:val="ACA238D8"/>
    <w:lvl w:ilvl="0" w:tplc="58C8597A">
      <w:start w:val="4"/>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3054"/>
    <w:multiLevelType w:val="hybridMultilevel"/>
    <w:tmpl w:val="AC748D16"/>
    <w:lvl w:ilvl="0" w:tplc="F4BEB2AA">
      <w:start w:val="1"/>
      <w:numFmt w:val="decimal"/>
      <w:lvlText w:val="%1."/>
      <w:lvlJc w:val="left"/>
      <w:pPr>
        <w:ind w:left="1020" w:hanging="360"/>
      </w:pPr>
    </w:lvl>
    <w:lvl w:ilvl="1" w:tplc="ADCCE678">
      <w:start w:val="1"/>
      <w:numFmt w:val="decimal"/>
      <w:lvlText w:val="%2."/>
      <w:lvlJc w:val="left"/>
      <w:pPr>
        <w:ind w:left="1020" w:hanging="360"/>
      </w:pPr>
    </w:lvl>
    <w:lvl w:ilvl="2" w:tplc="2FCAA306">
      <w:start w:val="1"/>
      <w:numFmt w:val="decimal"/>
      <w:lvlText w:val="%3."/>
      <w:lvlJc w:val="left"/>
      <w:pPr>
        <w:ind w:left="1020" w:hanging="360"/>
      </w:pPr>
    </w:lvl>
    <w:lvl w:ilvl="3" w:tplc="92346F28">
      <w:start w:val="1"/>
      <w:numFmt w:val="decimal"/>
      <w:lvlText w:val="%4."/>
      <w:lvlJc w:val="left"/>
      <w:pPr>
        <w:ind w:left="1020" w:hanging="360"/>
      </w:pPr>
    </w:lvl>
    <w:lvl w:ilvl="4" w:tplc="B33A461A">
      <w:start w:val="1"/>
      <w:numFmt w:val="decimal"/>
      <w:lvlText w:val="%5."/>
      <w:lvlJc w:val="left"/>
      <w:pPr>
        <w:ind w:left="1020" w:hanging="360"/>
      </w:pPr>
    </w:lvl>
    <w:lvl w:ilvl="5" w:tplc="BFB2BE02">
      <w:start w:val="1"/>
      <w:numFmt w:val="decimal"/>
      <w:lvlText w:val="%6."/>
      <w:lvlJc w:val="left"/>
      <w:pPr>
        <w:ind w:left="1020" w:hanging="360"/>
      </w:pPr>
    </w:lvl>
    <w:lvl w:ilvl="6" w:tplc="CE96E674">
      <w:start w:val="1"/>
      <w:numFmt w:val="decimal"/>
      <w:lvlText w:val="%7."/>
      <w:lvlJc w:val="left"/>
      <w:pPr>
        <w:ind w:left="1020" w:hanging="360"/>
      </w:pPr>
    </w:lvl>
    <w:lvl w:ilvl="7" w:tplc="A64A0F94">
      <w:start w:val="1"/>
      <w:numFmt w:val="decimal"/>
      <w:lvlText w:val="%8."/>
      <w:lvlJc w:val="left"/>
      <w:pPr>
        <w:ind w:left="1020" w:hanging="360"/>
      </w:pPr>
    </w:lvl>
    <w:lvl w:ilvl="8" w:tplc="EE0285D6">
      <w:start w:val="1"/>
      <w:numFmt w:val="decimal"/>
      <w:lvlText w:val="%9."/>
      <w:lvlJc w:val="left"/>
      <w:pPr>
        <w:ind w:left="1020" w:hanging="360"/>
      </w:pPr>
    </w:lvl>
  </w:abstractNum>
  <w:abstractNum w:abstractNumId="5" w15:restartNumberingAfterBreak="0">
    <w:nsid w:val="120E564D"/>
    <w:multiLevelType w:val="hybridMultilevel"/>
    <w:tmpl w:val="219E27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C6F84"/>
    <w:multiLevelType w:val="hybridMultilevel"/>
    <w:tmpl w:val="B1BAD2C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7638AC"/>
    <w:multiLevelType w:val="hybridMultilevel"/>
    <w:tmpl w:val="9B12A926"/>
    <w:lvl w:ilvl="0" w:tplc="52E21D9A">
      <w:start w:val="1"/>
      <w:numFmt w:val="upp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51F4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10F73F8"/>
    <w:multiLevelType w:val="hybridMultilevel"/>
    <w:tmpl w:val="8FA06FE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59B5A91"/>
    <w:multiLevelType w:val="hybridMultilevel"/>
    <w:tmpl w:val="922C060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9346196"/>
    <w:multiLevelType w:val="hybridMultilevel"/>
    <w:tmpl w:val="E5B84B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AF10FC4"/>
    <w:multiLevelType w:val="hybridMultilevel"/>
    <w:tmpl w:val="8990F27C"/>
    <w:lvl w:ilvl="0" w:tplc="04090015">
      <w:start w:val="1"/>
      <w:numFmt w:val="upperLetter"/>
      <w:lvlText w:val="%1."/>
      <w:lvlJc w:val="left"/>
      <w:pPr>
        <w:ind w:left="1800" w:hanging="360"/>
      </w:pPr>
    </w:lvl>
    <w:lvl w:ilvl="1" w:tplc="2E5025D0">
      <w:start w:val="1"/>
      <w:numFmt w:val="decimal"/>
      <w:lvlText w:val="%2."/>
      <w:lvlJc w:val="left"/>
      <w:pPr>
        <w:ind w:left="2520" w:hanging="360"/>
      </w:pPr>
      <w:rPr>
        <w:rFonts w:ascii="TimesNewRomanPS-BoldMT" w:hAnsi="TimesNewRomanPS-BoldMT" w:cs="TimesNewRomanPS-BoldMT"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286745"/>
    <w:multiLevelType w:val="hybridMultilevel"/>
    <w:tmpl w:val="6CAA2D38"/>
    <w:lvl w:ilvl="0" w:tplc="04090015">
      <w:start w:val="1"/>
      <w:numFmt w:val="upperLetter"/>
      <w:lvlText w:val="%1."/>
      <w:lvlJc w:val="left"/>
      <w:pPr>
        <w:ind w:left="1080" w:hanging="360"/>
      </w:pPr>
    </w:lvl>
    <w:lvl w:ilvl="1" w:tplc="04090015">
      <w:start w:val="1"/>
      <w:numFmt w:val="upperLetter"/>
      <w:lvlText w:val="%2."/>
      <w:lvlJc w:val="left"/>
      <w:pPr>
        <w:ind w:left="1980" w:hanging="360"/>
      </w:pPr>
      <w:rPr>
        <w:b w:val="0"/>
      </w:rPr>
    </w:lvl>
    <w:lvl w:ilvl="2" w:tplc="0409001B">
      <w:start w:val="1"/>
      <w:numFmt w:val="lowerRoman"/>
      <w:lvlText w:val="%3."/>
      <w:lvlJc w:val="right"/>
      <w:pPr>
        <w:ind w:left="2700" w:hanging="180"/>
      </w:pPr>
    </w:lvl>
    <w:lvl w:ilvl="3" w:tplc="04090011">
      <w:start w:val="1"/>
      <w:numFmt w:val="decimal"/>
      <w:lvlText w:val="%4)"/>
      <w:lvlJc w:val="left"/>
      <w:pPr>
        <w:ind w:left="3420" w:hanging="360"/>
      </w:pPr>
    </w:lvl>
    <w:lvl w:ilvl="4" w:tplc="46B63BC2">
      <w:start w:val="1"/>
      <w:numFmt w:val="lowerLetter"/>
      <w:lvlText w:val="%5)"/>
      <w:lvlJc w:val="left"/>
      <w:pPr>
        <w:ind w:left="2790" w:hanging="360"/>
      </w:pPr>
      <w:rPr>
        <w:rFonts w:hint="default"/>
        <w:i w:val="0"/>
        <w:iCs w:val="0"/>
      </w:r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B661876"/>
    <w:multiLevelType w:val="hybridMultilevel"/>
    <w:tmpl w:val="AFA00158"/>
    <w:lvl w:ilvl="0" w:tplc="DD9C3A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908AB"/>
    <w:multiLevelType w:val="hybridMultilevel"/>
    <w:tmpl w:val="BA7CCB0A"/>
    <w:lvl w:ilvl="0" w:tplc="0409000F">
      <w:start w:val="1"/>
      <w:numFmt w:val="decimal"/>
      <w:lvlText w:val="%1."/>
      <w:lvlJc w:val="left"/>
      <w:pPr>
        <w:ind w:left="720" w:hanging="360"/>
      </w:pPr>
    </w:lvl>
    <w:lvl w:ilvl="1" w:tplc="52E21D9A">
      <w:start w:val="1"/>
      <w:numFmt w:val="upperLetter"/>
      <w:lvlText w:val="%2."/>
      <w:lvlJc w:val="left"/>
      <w:pPr>
        <w:ind w:left="1440" w:hanging="360"/>
      </w:pPr>
      <w:rPr>
        <w:b w:val="0"/>
      </w:rPr>
    </w:lvl>
    <w:lvl w:ilvl="2" w:tplc="04090011">
      <w:start w:val="1"/>
      <w:numFmt w:val="decimal"/>
      <w:lvlText w:val="%3)"/>
      <w:lvlJc w:val="left"/>
      <w:pPr>
        <w:ind w:left="2160" w:hanging="180"/>
      </w:pPr>
      <w:rPr>
        <w:rFonts w:hint="default"/>
      </w:rPr>
    </w:lvl>
    <w:lvl w:ilvl="3" w:tplc="04090017">
      <w:start w:val="1"/>
      <w:numFmt w:val="lowerLetter"/>
      <w:lvlText w:val="%4)"/>
      <w:lvlJc w:val="left"/>
      <w:pPr>
        <w:ind w:left="2880" w:hanging="360"/>
      </w:pPr>
      <w:rPr>
        <w:rFonts w:hint="default"/>
      </w:r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B06ED"/>
    <w:multiLevelType w:val="hybridMultilevel"/>
    <w:tmpl w:val="A7E6A5C0"/>
    <w:lvl w:ilvl="0" w:tplc="52E21D9A">
      <w:start w:val="1"/>
      <w:numFmt w:val="upperLetter"/>
      <w:lvlText w:val="%1."/>
      <w:lvlJc w:val="left"/>
      <w:pPr>
        <w:ind w:left="3060" w:hanging="360"/>
      </w:pPr>
      <w:rPr>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2C8E6CB8"/>
    <w:multiLevelType w:val="hybridMultilevel"/>
    <w:tmpl w:val="4E78A124"/>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F173C46"/>
    <w:multiLevelType w:val="hybridMultilevel"/>
    <w:tmpl w:val="1178780A"/>
    <w:lvl w:ilvl="0" w:tplc="7930906C">
      <w:start w:val="2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E042C0"/>
    <w:multiLevelType w:val="hybridMultilevel"/>
    <w:tmpl w:val="2A18541E"/>
    <w:lvl w:ilvl="0" w:tplc="7180D740">
      <w:start w:val="3"/>
      <w:numFmt w:val="upperLetter"/>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B44A8"/>
    <w:multiLevelType w:val="hybridMultilevel"/>
    <w:tmpl w:val="6E5C3BB4"/>
    <w:lvl w:ilvl="0" w:tplc="FFFFFFFF">
      <w:start w:val="1"/>
      <w:numFmt w:val="decimal"/>
      <w:lvlText w:val="%1."/>
      <w:lvlJc w:val="left"/>
      <w:pPr>
        <w:ind w:left="1080" w:hanging="360"/>
      </w:pPr>
      <w:rPr>
        <w:b/>
        <w:bCs/>
      </w:rPr>
    </w:lvl>
    <w:lvl w:ilvl="1" w:tplc="0409000F">
      <w:start w:val="1"/>
      <w:numFmt w:val="decimal"/>
      <w:lvlText w:val="%2."/>
      <w:lvlJc w:val="left"/>
      <w:pPr>
        <w:ind w:left="1800" w:hanging="360"/>
      </w:pPr>
    </w:lvl>
    <w:lvl w:ilvl="2" w:tplc="FFFFFFFF">
      <w:start w:val="1"/>
      <w:numFmt w:val="decimal"/>
      <w:lvlText w:val="%3)"/>
      <w:lvlJc w:val="left"/>
      <w:pPr>
        <w:ind w:left="2520" w:hanging="180"/>
      </w:pPr>
      <w:rPr>
        <w:rFonts w:hint="default"/>
      </w:rPr>
    </w:lvl>
    <w:lvl w:ilvl="3" w:tplc="FFFFFFFF">
      <w:start w:val="1"/>
      <w:numFmt w:val="lowerLetter"/>
      <w:lvlText w:val="%4)"/>
      <w:lvlJc w:val="left"/>
      <w:pPr>
        <w:ind w:left="3240" w:hanging="360"/>
      </w:pPr>
      <w:rPr>
        <w:rFonts w:hint="default"/>
      </w:rPr>
    </w:lvl>
    <w:lvl w:ilvl="4" w:tplc="FFFFFFFF">
      <w:start w:val="1"/>
      <w:numFmt w:val="lowerRoman"/>
      <w:lvlText w:val="%5."/>
      <w:lvlJc w:val="righ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1683237"/>
    <w:multiLevelType w:val="hybridMultilevel"/>
    <w:tmpl w:val="B9940CF6"/>
    <w:lvl w:ilvl="0" w:tplc="7180D740">
      <w:start w:val="3"/>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E364C"/>
    <w:multiLevelType w:val="hybridMultilevel"/>
    <w:tmpl w:val="BFE2EA36"/>
    <w:lvl w:ilvl="0" w:tplc="152A6102">
      <w:start w:val="1"/>
      <w:numFmt w:val="decimal"/>
      <w:lvlText w:val="%1."/>
      <w:lvlJc w:val="left"/>
      <w:pPr>
        <w:ind w:left="1080" w:hanging="360"/>
      </w:pPr>
      <w:rPr>
        <w:b/>
        <w:bCs/>
      </w:rPr>
    </w:lvl>
    <w:lvl w:ilvl="1" w:tplc="52E21D9A">
      <w:start w:val="1"/>
      <w:numFmt w:val="upperLetter"/>
      <w:lvlText w:val="%2."/>
      <w:lvlJc w:val="left"/>
      <w:pPr>
        <w:ind w:left="1800" w:hanging="360"/>
      </w:pPr>
      <w:rPr>
        <w:b w:val="0"/>
      </w:rPr>
    </w:lvl>
    <w:lvl w:ilvl="2" w:tplc="DB9EBC6C">
      <w:start w:val="1"/>
      <w:numFmt w:val="decimal"/>
      <w:lvlText w:val="%3)"/>
      <w:lvlJc w:val="left"/>
      <w:pPr>
        <w:ind w:left="2520" w:hanging="180"/>
      </w:pPr>
      <w:rPr>
        <w:rFonts w:hint="default"/>
        <w:sz w:val="22"/>
        <w:szCs w:val="22"/>
      </w:rPr>
    </w:lvl>
    <w:lvl w:ilvl="3" w:tplc="04090017">
      <w:start w:val="1"/>
      <w:numFmt w:val="lowerLetter"/>
      <w:lvlText w:val="%4)"/>
      <w:lvlJc w:val="left"/>
      <w:pPr>
        <w:ind w:left="3240" w:hanging="360"/>
      </w:pPr>
      <w:rPr>
        <w:rFonts w:hint="default"/>
      </w:rPr>
    </w:lvl>
    <w:lvl w:ilvl="4" w:tplc="0409001B">
      <w:start w:val="1"/>
      <w:numFmt w:val="lowerRoman"/>
      <w:lvlText w:val="%5."/>
      <w:lvlJc w:val="righ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C526D3"/>
    <w:multiLevelType w:val="hybridMultilevel"/>
    <w:tmpl w:val="47A85AF4"/>
    <w:lvl w:ilvl="0" w:tplc="C0B8DC10">
      <w:start w:val="1"/>
      <w:numFmt w:val="bullet"/>
      <w:lvlText w:val=""/>
      <w:lvlJc w:val="left"/>
      <w:pPr>
        <w:ind w:left="1080" w:hanging="360"/>
      </w:pPr>
      <w:rPr>
        <w:rFonts w:ascii="Symbol" w:hAnsi="Symbol"/>
      </w:rPr>
    </w:lvl>
    <w:lvl w:ilvl="1" w:tplc="F32C71F8">
      <w:start w:val="1"/>
      <w:numFmt w:val="bullet"/>
      <w:lvlText w:val=""/>
      <w:lvlJc w:val="left"/>
      <w:pPr>
        <w:ind w:left="1080" w:hanging="360"/>
      </w:pPr>
      <w:rPr>
        <w:rFonts w:ascii="Symbol" w:hAnsi="Symbol"/>
      </w:rPr>
    </w:lvl>
    <w:lvl w:ilvl="2" w:tplc="D386613C">
      <w:start w:val="1"/>
      <w:numFmt w:val="bullet"/>
      <w:lvlText w:val=""/>
      <w:lvlJc w:val="left"/>
      <w:pPr>
        <w:ind w:left="1080" w:hanging="360"/>
      </w:pPr>
      <w:rPr>
        <w:rFonts w:ascii="Symbol" w:hAnsi="Symbol"/>
      </w:rPr>
    </w:lvl>
    <w:lvl w:ilvl="3" w:tplc="BF106CA2">
      <w:start w:val="1"/>
      <w:numFmt w:val="bullet"/>
      <w:lvlText w:val=""/>
      <w:lvlJc w:val="left"/>
      <w:pPr>
        <w:ind w:left="1080" w:hanging="360"/>
      </w:pPr>
      <w:rPr>
        <w:rFonts w:ascii="Symbol" w:hAnsi="Symbol"/>
      </w:rPr>
    </w:lvl>
    <w:lvl w:ilvl="4" w:tplc="1D909456">
      <w:start w:val="1"/>
      <w:numFmt w:val="bullet"/>
      <w:lvlText w:val=""/>
      <w:lvlJc w:val="left"/>
      <w:pPr>
        <w:ind w:left="1080" w:hanging="360"/>
      </w:pPr>
      <w:rPr>
        <w:rFonts w:ascii="Symbol" w:hAnsi="Symbol"/>
      </w:rPr>
    </w:lvl>
    <w:lvl w:ilvl="5" w:tplc="3FE6B6FC">
      <w:start w:val="1"/>
      <w:numFmt w:val="bullet"/>
      <w:lvlText w:val=""/>
      <w:lvlJc w:val="left"/>
      <w:pPr>
        <w:ind w:left="1080" w:hanging="360"/>
      </w:pPr>
      <w:rPr>
        <w:rFonts w:ascii="Symbol" w:hAnsi="Symbol"/>
      </w:rPr>
    </w:lvl>
    <w:lvl w:ilvl="6" w:tplc="90103C28">
      <w:start w:val="1"/>
      <w:numFmt w:val="bullet"/>
      <w:lvlText w:val=""/>
      <w:lvlJc w:val="left"/>
      <w:pPr>
        <w:ind w:left="1080" w:hanging="360"/>
      </w:pPr>
      <w:rPr>
        <w:rFonts w:ascii="Symbol" w:hAnsi="Symbol"/>
      </w:rPr>
    </w:lvl>
    <w:lvl w:ilvl="7" w:tplc="50901354">
      <w:start w:val="1"/>
      <w:numFmt w:val="bullet"/>
      <w:lvlText w:val=""/>
      <w:lvlJc w:val="left"/>
      <w:pPr>
        <w:ind w:left="1080" w:hanging="360"/>
      </w:pPr>
      <w:rPr>
        <w:rFonts w:ascii="Symbol" w:hAnsi="Symbol"/>
      </w:rPr>
    </w:lvl>
    <w:lvl w:ilvl="8" w:tplc="D42C3BEC">
      <w:start w:val="1"/>
      <w:numFmt w:val="bullet"/>
      <w:lvlText w:val=""/>
      <w:lvlJc w:val="left"/>
      <w:pPr>
        <w:ind w:left="1080" w:hanging="360"/>
      </w:pPr>
      <w:rPr>
        <w:rFonts w:ascii="Symbol" w:hAnsi="Symbol"/>
      </w:rPr>
    </w:lvl>
  </w:abstractNum>
  <w:abstractNum w:abstractNumId="24" w15:restartNumberingAfterBreak="0">
    <w:nsid w:val="3D9A0F8F"/>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441D5B80"/>
    <w:multiLevelType w:val="hybridMultilevel"/>
    <w:tmpl w:val="F9000C5A"/>
    <w:lvl w:ilvl="0" w:tplc="52E21D9A">
      <w:start w:val="1"/>
      <w:numFmt w:val="upperLetter"/>
      <w:lvlText w:val="%1."/>
      <w:lvlJc w:val="left"/>
      <w:pPr>
        <w:ind w:left="3060" w:hanging="360"/>
      </w:pPr>
      <w:rPr>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497A0A51"/>
    <w:multiLevelType w:val="hybridMultilevel"/>
    <w:tmpl w:val="F33263C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7936E2"/>
    <w:multiLevelType w:val="hybridMultilevel"/>
    <w:tmpl w:val="AE325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E089E"/>
    <w:multiLevelType w:val="hybridMultilevel"/>
    <w:tmpl w:val="71B6F0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1655104"/>
    <w:multiLevelType w:val="hybridMultilevel"/>
    <w:tmpl w:val="955EA492"/>
    <w:lvl w:ilvl="0" w:tplc="5B1CADF8">
      <w:start w:val="19"/>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B82554"/>
    <w:multiLevelType w:val="hybridMultilevel"/>
    <w:tmpl w:val="94842574"/>
    <w:lvl w:ilvl="0" w:tplc="52E21D9A">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3D51EFD"/>
    <w:multiLevelType w:val="hybridMultilevel"/>
    <w:tmpl w:val="310638E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D60327"/>
    <w:multiLevelType w:val="hybridMultilevel"/>
    <w:tmpl w:val="313E8AA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A3C3B05"/>
    <w:multiLevelType w:val="hybridMultilevel"/>
    <w:tmpl w:val="DCA652F8"/>
    <w:lvl w:ilvl="0" w:tplc="52E21D9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B33702"/>
    <w:multiLevelType w:val="hybridMultilevel"/>
    <w:tmpl w:val="A1C0A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87824CE">
      <w:start w:val="1"/>
      <w:numFmt w:val="upperLetter"/>
      <w:lvlText w:val="%3."/>
      <w:lvlJc w:val="left"/>
      <w:pPr>
        <w:ind w:left="2700" w:hanging="720"/>
      </w:pPr>
      <w:rPr>
        <w:rFonts w:hint="default"/>
      </w:rPr>
    </w:lvl>
    <w:lvl w:ilvl="3" w:tplc="ECD66D8E">
      <w:start w:val="1"/>
      <w:numFmt w:val="decimal"/>
      <w:lvlText w:val="(%4)"/>
      <w:lvlJc w:val="left"/>
      <w:pPr>
        <w:ind w:left="3240" w:hanging="720"/>
      </w:pPr>
      <w:rPr>
        <w:rFonts w:hint="default"/>
      </w:rPr>
    </w:lvl>
    <w:lvl w:ilvl="4" w:tplc="F4285776">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47BAB"/>
    <w:multiLevelType w:val="hybridMultilevel"/>
    <w:tmpl w:val="E466AE30"/>
    <w:lvl w:ilvl="0" w:tplc="335A723C">
      <w:start w:val="100"/>
      <w:numFmt w:val="lowerRoman"/>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2E4A61"/>
    <w:multiLevelType w:val="hybridMultilevel"/>
    <w:tmpl w:val="4ECA0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4513C"/>
    <w:multiLevelType w:val="hybridMultilevel"/>
    <w:tmpl w:val="559497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A2BCD"/>
    <w:multiLevelType w:val="hybridMultilevel"/>
    <w:tmpl w:val="1E0046FE"/>
    <w:lvl w:ilvl="0" w:tplc="04090011">
      <w:start w:val="1"/>
      <w:numFmt w:val="decimal"/>
      <w:lvlText w:val="%1)"/>
      <w:lvlJc w:val="left"/>
      <w:pPr>
        <w:ind w:left="21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60739108">
    <w:abstractNumId w:val="37"/>
  </w:num>
  <w:num w:numId="2" w16cid:durableId="1050567037">
    <w:abstractNumId w:val="2"/>
  </w:num>
  <w:num w:numId="3" w16cid:durableId="1735196859">
    <w:abstractNumId w:val="24"/>
  </w:num>
  <w:num w:numId="4" w16cid:durableId="70391228">
    <w:abstractNumId w:val="34"/>
  </w:num>
  <w:num w:numId="5" w16cid:durableId="74977666">
    <w:abstractNumId w:val="14"/>
  </w:num>
  <w:num w:numId="6" w16cid:durableId="629945978">
    <w:abstractNumId w:val="22"/>
  </w:num>
  <w:num w:numId="7" w16cid:durableId="1617449816">
    <w:abstractNumId w:val="1"/>
  </w:num>
  <w:num w:numId="8" w16cid:durableId="157698915">
    <w:abstractNumId w:val="13"/>
  </w:num>
  <w:num w:numId="9" w16cid:durableId="210459188">
    <w:abstractNumId w:val="12"/>
  </w:num>
  <w:num w:numId="10" w16cid:durableId="2126927013">
    <w:abstractNumId w:val="26"/>
  </w:num>
  <w:num w:numId="11" w16cid:durableId="1963263858">
    <w:abstractNumId w:val="10"/>
  </w:num>
  <w:num w:numId="12" w16cid:durableId="1071732966">
    <w:abstractNumId w:val="27"/>
  </w:num>
  <w:num w:numId="13" w16cid:durableId="1074085436">
    <w:abstractNumId w:val="15"/>
  </w:num>
  <w:num w:numId="14" w16cid:durableId="1295913886">
    <w:abstractNumId w:val="7"/>
  </w:num>
  <w:num w:numId="15" w16cid:durableId="2119179967">
    <w:abstractNumId w:val="11"/>
  </w:num>
  <w:num w:numId="16" w16cid:durableId="2045516495">
    <w:abstractNumId w:val="9"/>
  </w:num>
  <w:num w:numId="17" w16cid:durableId="1909801245">
    <w:abstractNumId w:val="0"/>
  </w:num>
  <w:num w:numId="18" w16cid:durableId="583615383">
    <w:abstractNumId w:val="5"/>
  </w:num>
  <w:num w:numId="19" w16cid:durableId="846990027">
    <w:abstractNumId w:val="3"/>
  </w:num>
  <w:num w:numId="20" w16cid:durableId="338167738">
    <w:abstractNumId w:val="17"/>
  </w:num>
  <w:num w:numId="21" w16cid:durableId="357050998">
    <w:abstractNumId w:val="38"/>
  </w:num>
  <w:num w:numId="22" w16cid:durableId="2000302362">
    <w:abstractNumId w:val="25"/>
  </w:num>
  <w:num w:numId="23" w16cid:durableId="664938321">
    <w:abstractNumId w:val="16"/>
  </w:num>
  <w:num w:numId="24" w16cid:durableId="1896893572">
    <w:abstractNumId w:val="30"/>
  </w:num>
  <w:num w:numId="25" w16cid:durableId="1031684267">
    <w:abstractNumId w:val="6"/>
  </w:num>
  <w:num w:numId="26" w16cid:durableId="1210458502">
    <w:abstractNumId w:val="32"/>
  </w:num>
  <w:num w:numId="27" w16cid:durableId="1494296250">
    <w:abstractNumId w:val="31"/>
  </w:num>
  <w:num w:numId="28" w16cid:durableId="786702278">
    <w:abstractNumId w:val="35"/>
  </w:num>
  <w:num w:numId="29" w16cid:durableId="1803690477">
    <w:abstractNumId w:val="21"/>
  </w:num>
  <w:num w:numId="30" w16cid:durableId="1117720532">
    <w:abstractNumId w:val="36"/>
  </w:num>
  <w:num w:numId="31" w16cid:durableId="2121097143">
    <w:abstractNumId w:val="19"/>
  </w:num>
  <w:num w:numId="32" w16cid:durableId="1092554193">
    <w:abstractNumId w:val="29"/>
  </w:num>
  <w:num w:numId="33" w16cid:durableId="1045913570">
    <w:abstractNumId w:val="18"/>
  </w:num>
  <w:num w:numId="34" w16cid:durableId="1268545025">
    <w:abstractNumId w:val="28"/>
  </w:num>
  <w:num w:numId="35" w16cid:durableId="961039792">
    <w:abstractNumId w:val="8"/>
  </w:num>
  <w:num w:numId="36" w16cid:durableId="238248388">
    <w:abstractNumId w:val="33"/>
  </w:num>
  <w:num w:numId="37" w16cid:durableId="334109358">
    <w:abstractNumId w:val="20"/>
  </w:num>
  <w:num w:numId="38" w16cid:durableId="2033530220">
    <w:abstractNumId w:val="4"/>
  </w:num>
  <w:num w:numId="39" w16cid:durableId="351689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B6"/>
    <w:rsid w:val="00001113"/>
    <w:rsid w:val="000026EC"/>
    <w:rsid w:val="000102AA"/>
    <w:rsid w:val="000128C7"/>
    <w:rsid w:val="00014969"/>
    <w:rsid w:val="000156FA"/>
    <w:rsid w:val="0001766C"/>
    <w:rsid w:val="00017B69"/>
    <w:rsid w:val="00021448"/>
    <w:rsid w:val="00024D1F"/>
    <w:rsid w:val="00025777"/>
    <w:rsid w:val="00026675"/>
    <w:rsid w:val="00027CEA"/>
    <w:rsid w:val="000310B5"/>
    <w:rsid w:val="000322D3"/>
    <w:rsid w:val="000329E1"/>
    <w:rsid w:val="00032BC6"/>
    <w:rsid w:val="00034341"/>
    <w:rsid w:val="00034E4C"/>
    <w:rsid w:val="00034F51"/>
    <w:rsid w:val="000354CE"/>
    <w:rsid w:val="00035E81"/>
    <w:rsid w:val="0003683A"/>
    <w:rsid w:val="000377D5"/>
    <w:rsid w:val="00042AFF"/>
    <w:rsid w:val="00044C3E"/>
    <w:rsid w:val="00045F33"/>
    <w:rsid w:val="0004773D"/>
    <w:rsid w:val="000550D6"/>
    <w:rsid w:val="00057554"/>
    <w:rsid w:val="00063260"/>
    <w:rsid w:val="000639B8"/>
    <w:rsid w:val="00064CF0"/>
    <w:rsid w:val="000659E3"/>
    <w:rsid w:val="00070219"/>
    <w:rsid w:val="00070DE5"/>
    <w:rsid w:val="0007268D"/>
    <w:rsid w:val="000735B8"/>
    <w:rsid w:val="00080377"/>
    <w:rsid w:val="000809E5"/>
    <w:rsid w:val="00086444"/>
    <w:rsid w:val="00087001"/>
    <w:rsid w:val="000900D0"/>
    <w:rsid w:val="000910D3"/>
    <w:rsid w:val="000925D0"/>
    <w:rsid w:val="00092A0E"/>
    <w:rsid w:val="00093EA9"/>
    <w:rsid w:val="00094AD8"/>
    <w:rsid w:val="00095008"/>
    <w:rsid w:val="00095BCB"/>
    <w:rsid w:val="0009685A"/>
    <w:rsid w:val="00096C3C"/>
    <w:rsid w:val="000A07F4"/>
    <w:rsid w:val="000A7FC8"/>
    <w:rsid w:val="000B0818"/>
    <w:rsid w:val="000B46DD"/>
    <w:rsid w:val="000B6222"/>
    <w:rsid w:val="000C001A"/>
    <w:rsid w:val="000C021E"/>
    <w:rsid w:val="000C0DB0"/>
    <w:rsid w:val="000C20B3"/>
    <w:rsid w:val="000C3E72"/>
    <w:rsid w:val="000C6AFE"/>
    <w:rsid w:val="000C7C49"/>
    <w:rsid w:val="000D09C1"/>
    <w:rsid w:val="000D24F6"/>
    <w:rsid w:val="000D66BE"/>
    <w:rsid w:val="000D6DF7"/>
    <w:rsid w:val="000D7053"/>
    <w:rsid w:val="000D727A"/>
    <w:rsid w:val="000E0545"/>
    <w:rsid w:val="000E446F"/>
    <w:rsid w:val="000E58C9"/>
    <w:rsid w:val="000E6DBB"/>
    <w:rsid w:val="000F130B"/>
    <w:rsid w:val="000F49DC"/>
    <w:rsid w:val="000F5B96"/>
    <w:rsid w:val="000F6270"/>
    <w:rsid w:val="000F71A4"/>
    <w:rsid w:val="000F728F"/>
    <w:rsid w:val="0010375C"/>
    <w:rsid w:val="001040EC"/>
    <w:rsid w:val="001059D7"/>
    <w:rsid w:val="00107857"/>
    <w:rsid w:val="00110D16"/>
    <w:rsid w:val="001119D6"/>
    <w:rsid w:val="0011247B"/>
    <w:rsid w:val="00112D7F"/>
    <w:rsid w:val="00113E9A"/>
    <w:rsid w:val="00115CD6"/>
    <w:rsid w:val="001171B1"/>
    <w:rsid w:val="001212A2"/>
    <w:rsid w:val="001246F3"/>
    <w:rsid w:val="00124920"/>
    <w:rsid w:val="00124CB8"/>
    <w:rsid w:val="00125BC0"/>
    <w:rsid w:val="001276D1"/>
    <w:rsid w:val="001306FE"/>
    <w:rsid w:val="00130FC2"/>
    <w:rsid w:val="0013132F"/>
    <w:rsid w:val="00132F13"/>
    <w:rsid w:val="001331D9"/>
    <w:rsid w:val="001335B9"/>
    <w:rsid w:val="001335E8"/>
    <w:rsid w:val="00136080"/>
    <w:rsid w:val="00136C71"/>
    <w:rsid w:val="001372C8"/>
    <w:rsid w:val="0013747C"/>
    <w:rsid w:val="00140309"/>
    <w:rsid w:val="001417CF"/>
    <w:rsid w:val="00144E3A"/>
    <w:rsid w:val="00145C53"/>
    <w:rsid w:val="001460B8"/>
    <w:rsid w:val="00153D76"/>
    <w:rsid w:val="00153ECD"/>
    <w:rsid w:val="00155707"/>
    <w:rsid w:val="00155B7C"/>
    <w:rsid w:val="00156283"/>
    <w:rsid w:val="00156E1A"/>
    <w:rsid w:val="001607F2"/>
    <w:rsid w:val="00162177"/>
    <w:rsid w:val="001628C9"/>
    <w:rsid w:val="0016576E"/>
    <w:rsid w:val="00165E85"/>
    <w:rsid w:val="00166694"/>
    <w:rsid w:val="001772F9"/>
    <w:rsid w:val="001801A5"/>
    <w:rsid w:val="0018430A"/>
    <w:rsid w:val="001909DC"/>
    <w:rsid w:val="00190EB8"/>
    <w:rsid w:val="001913EE"/>
    <w:rsid w:val="001919A0"/>
    <w:rsid w:val="00192484"/>
    <w:rsid w:val="00192D50"/>
    <w:rsid w:val="00193927"/>
    <w:rsid w:val="00193BBB"/>
    <w:rsid w:val="00196DB2"/>
    <w:rsid w:val="001A04D2"/>
    <w:rsid w:val="001A3171"/>
    <w:rsid w:val="001A3915"/>
    <w:rsid w:val="001A54A0"/>
    <w:rsid w:val="001A67C5"/>
    <w:rsid w:val="001A6A42"/>
    <w:rsid w:val="001B261E"/>
    <w:rsid w:val="001B28B4"/>
    <w:rsid w:val="001B342B"/>
    <w:rsid w:val="001B5639"/>
    <w:rsid w:val="001B713F"/>
    <w:rsid w:val="001C03FA"/>
    <w:rsid w:val="001C2A98"/>
    <w:rsid w:val="001C7441"/>
    <w:rsid w:val="001C7E1A"/>
    <w:rsid w:val="001D0C1F"/>
    <w:rsid w:val="001D10C6"/>
    <w:rsid w:val="001D20EC"/>
    <w:rsid w:val="001D2D3B"/>
    <w:rsid w:val="001D4A4D"/>
    <w:rsid w:val="001D6CA5"/>
    <w:rsid w:val="001E0221"/>
    <w:rsid w:val="001E1588"/>
    <w:rsid w:val="001E29CE"/>
    <w:rsid w:val="001E36C5"/>
    <w:rsid w:val="001F0FE9"/>
    <w:rsid w:val="001F224D"/>
    <w:rsid w:val="001F496B"/>
    <w:rsid w:val="001F49C5"/>
    <w:rsid w:val="001F4B73"/>
    <w:rsid w:val="001F4F45"/>
    <w:rsid w:val="001F73E0"/>
    <w:rsid w:val="001F7C54"/>
    <w:rsid w:val="0020253B"/>
    <w:rsid w:val="00204C6E"/>
    <w:rsid w:val="00204FAB"/>
    <w:rsid w:val="002062E7"/>
    <w:rsid w:val="002072C0"/>
    <w:rsid w:val="00211BB3"/>
    <w:rsid w:val="00211D19"/>
    <w:rsid w:val="00215654"/>
    <w:rsid w:val="00215D74"/>
    <w:rsid w:val="002164B4"/>
    <w:rsid w:val="00216FF4"/>
    <w:rsid w:val="0021768D"/>
    <w:rsid w:val="00221682"/>
    <w:rsid w:val="0022294F"/>
    <w:rsid w:val="00222D95"/>
    <w:rsid w:val="0022485F"/>
    <w:rsid w:val="002325DC"/>
    <w:rsid w:val="002327F8"/>
    <w:rsid w:val="00232BFD"/>
    <w:rsid w:val="002360D5"/>
    <w:rsid w:val="002362C5"/>
    <w:rsid w:val="00240C72"/>
    <w:rsid w:val="0024111A"/>
    <w:rsid w:val="00244513"/>
    <w:rsid w:val="00246279"/>
    <w:rsid w:val="00251349"/>
    <w:rsid w:val="00253413"/>
    <w:rsid w:val="002548A8"/>
    <w:rsid w:val="00255191"/>
    <w:rsid w:val="00255530"/>
    <w:rsid w:val="00257D1B"/>
    <w:rsid w:val="00260F41"/>
    <w:rsid w:val="002640F8"/>
    <w:rsid w:val="002666CA"/>
    <w:rsid w:val="002701EC"/>
    <w:rsid w:val="0027138A"/>
    <w:rsid w:val="002726AB"/>
    <w:rsid w:val="00275A3A"/>
    <w:rsid w:val="002760A0"/>
    <w:rsid w:val="002763B6"/>
    <w:rsid w:val="00276BEC"/>
    <w:rsid w:val="00281DAE"/>
    <w:rsid w:val="00282F06"/>
    <w:rsid w:val="0028505F"/>
    <w:rsid w:val="00285F6E"/>
    <w:rsid w:val="00286972"/>
    <w:rsid w:val="00287B8B"/>
    <w:rsid w:val="002926DB"/>
    <w:rsid w:val="00292A98"/>
    <w:rsid w:val="002930FE"/>
    <w:rsid w:val="002934F5"/>
    <w:rsid w:val="002A157C"/>
    <w:rsid w:val="002A1D15"/>
    <w:rsid w:val="002A3347"/>
    <w:rsid w:val="002A45AE"/>
    <w:rsid w:val="002A56B0"/>
    <w:rsid w:val="002A72F9"/>
    <w:rsid w:val="002B0464"/>
    <w:rsid w:val="002B1186"/>
    <w:rsid w:val="002B1B74"/>
    <w:rsid w:val="002B4A6E"/>
    <w:rsid w:val="002B6023"/>
    <w:rsid w:val="002B64E3"/>
    <w:rsid w:val="002C01CF"/>
    <w:rsid w:val="002C3164"/>
    <w:rsid w:val="002C3596"/>
    <w:rsid w:val="002C43C0"/>
    <w:rsid w:val="002D0177"/>
    <w:rsid w:val="002D09E8"/>
    <w:rsid w:val="002D0DA7"/>
    <w:rsid w:val="002D267D"/>
    <w:rsid w:val="002D4BAC"/>
    <w:rsid w:val="002D533A"/>
    <w:rsid w:val="002D7646"/>
    <w:rsid w:val="002E2D4F"/>
    <w:rsid w:val="002E3AFF"/>
    <w:rsid w:val="002E3BF3"/>
    <w:rsid w:val="002E5F80"/>
    <w:rsid w:val="002F0B22"/>
    <w:rsid w:val="002F1871"/>
    <w:rsid w:val="002F1BA6"/>
    <w:rsid w:val="002F2264"/>
    <w:rsid w:val="002F2A00"/>
    <w:rsid w:val="002F2FFB"/>
    <w:rsid w:val="002F3283"/>
    <w:rsid w:val="002F6235"/>
    <w:rsid w:val="002F6348"/>
    <w:rsid w:val="00300119"/>
    <w:rsid w:val="003001FF"/>
    <w:rsid w:val="00300A26"/>
    <w:rsid w:val="00301023"/>
    <w:rsid w:val="003024F7"/>
    <w:rsid w:val="003037BD"/>
    <w:rsid w:val="00303D03"/>
    <w:rsid w:val="00304DCE"/>
    <w:rsid w:val="003058AB"/>
    <w:rsid w:val="003075F3"/>
    <w:rsid w:val="00310A22"/>
    <w:rsid w:val="00311EE8"/>
    <w:rsid w:val="00313156"/>
    <w:rsid w:val="00314305"/>
    <w:rsid w:val="00314D62"/>
    <w:rsid w:val="0031520E"/>
    <w:rsid w:val="0031757B"/>
    <w:rsid w:val="003219D7"/>
    <w:rsid w:val="00322022"/>
    <w:rsid w:val="00324F77"/>
    <w:rsid w:val="00325008"/>
    <w:rsid w:val="0032518E"/>
    <w:rsid w:val="00326CEC"/>
    <w:rsid w:val="00326D3B"/>
    <w:rsid w:val="00326EEE"/>
    <w:rsid w:val="003278CE"/>
    <w:rsid w:val="003279CE"/>
    <w:rsid w:val="00327EB8"/>
    <w:rsid w:val="00331E49"/>
    <w:rsid w:val="0033268A"/>
    <w:rsid w:val="00333137"/>
    <w:rsid w:val="00335C7C"/>
    <w:rsid w:val="003375FC"/>
    <w:rsid w:val="0034077D"/>
    <w:rsid w:val="00341D00"/>
    <w:rsid w:val="003463E9"/>
    <w:rsid w:val="00351CBE"/>
    <w:rsid w:val="0035243C"/>
    <w:rsid w:val="0035364A"/>
    <w:rsid w:val="003553A7"/>
    <w:rsid w:val="003573FB"/>
    <w:rsid w:val="003574AE"/>
    <w:rsid w:val="003639FC"/>
    <w:rsid w:val="00364106"/>
    <w:rsid w:val="0036532D"/>
    <w:rsid w:val="00365A96"/>
    <w:rsid w:val="00367656"/>
    <w:rsid w:val="00372878"/>
    <w:rsid w:val="00372A1E"/>
    <w:rsid w:val="003835D5"/>
    <w:rsid w:val="00386B5A"/>
    <w:rsid w:val="00390F20"/>
    <w:rsid w:val="00391268"/>
    <w:rsid w:val="00391642"/>
    <w:rsid w:val="00395187"/>
    <w:rsid w:val="00396B5E"/>
    <w:rsid w:val="003978B9"/>
    <w:rsid w:val="003A049D"/>
    <w:rsid w:val="003A1ABB"/>
    <w:rsid w:val="003A2B56"/>
    <w:rsid w:val="003A40D9"/>
    <w:rsid w:val="003A53F4"/>
    <w:rsid w:val="003A619E"/>
    <w:rsid w:val="003A6210"/>
    <w:rsid w:val="003B00F8"/>
    <w:rsid w:val="003B24FC"/>
    <w:rsid w:val="003B2B3B"/>
    <w:rsid w:val="003B3930"/>
    <w:rsid w:val="003B42CC"/>
    <w:rsid w:val="003B466F"/>
    <w:rsid w:val="003B4D34"/>
    <w:rsid w:val="003C0C80"/>
    <w:rsid w:val="003C0E2F"/>
    <w:rsid w:val="003C29A0"/>
    <w:rsid w:val="003C71D3"/>
    <w:rsid w:val="003C7B0C"/>
    <w:rsid w:val="003D0838"/>
    <w:rsid w:val="003D09BF"/>
    <w:rsid w:val="003D15F7"/>
    <w:rsid w:val="003D33CF"/>
    <w:rsid w:val="003D5E2B"/>
    <w:rsid w:val="003D7CFB"/>
    <w:rsid w:val="003E0CFA"/>
    <w:rsid w:val="003E2164"/>
    <w:rsid w:val="003E3423"/>
    <w:rsid w:val="003E5AAA"/>
    <w:rsid w:val="003E67D4"/>
    <w:rsid w:val="003E7FA7"/>
    <w:rsid w:val="003F0845"/>
    <w:rsid w:val="003F1A38"/>
    <w:rsid w:val="003F2941"/>
    <w:rsid w:val="003F2945"/>
    <w:rsid w:val="003F5399"/>
    <w:rsid w:val="003F6C93"/>
    <w:rsid w:val="004010B3"/>
    <w:rsid w:val="00401464"/>
    <w:rsid w:val="00401F3F"/>
    <w:rsid w:val="00402BD3"/>
    <w:rsid w:val="00404F02"/>
    <w:rsid w:val="004055B2"/>
    <w:rsid w:val="0040638C"/>
    <w:rsid w:val="004079AA"/>
    <w:rsid w:val="00407F8D"/>
    <w:rsid w:val="00412C6A"/>
    <w:rsid w:val="00412FCA"/>
    <w:rsid w:val="004157DC"/>
    <w:rsid w:val="004206CD"/>
    <w:rsid w:val="00421188"/>
    <w:rsid w:val="0042279F"/>
    <w:rsid w:val="00426D5A"/>
    <w:rsid w:val="00427825"/>
    <w:rsid w:val="00427A19"/>
    <w:rsid w:val="00431184"/>
    <w:rsid w:val="00432DA3"/>
    <w:rsid w:val="00435D56"/>
    <w:rsid w:val="00436310"/>
    <w:rsid w:val="0044111C"/>
    <w:rsid w:val="004421A5"/>
    <w:rsid w:val="00444085"/>
    <w:rsid w:val="00445C0D"/>
    <w:rsid w:val="004466BC"/>
    <w:rsid w:val="0044753C"/>
    <w:rsid w:val="00450419"/>
    <w:rsid w:val="00450BA1"/>
    <w:rsid w:val="00451625"/>
    <w:rsid w:val="004534CF"/>
    <w:rsid w:val="004540AB"/>
    <w:rsid w:val="00456411"/>
    <w:rsid w:val="00456945"/>
    <w:rsid w:val="00456968"/>
    <w:rsid w:val="00456FED"/>
    <w:rsid w:val="00460584"/>
    <w:rsid w:val="004628B7"/>
    <w:rsid w:val="00463F87"/>
    <w:rsid w:val="004652B7"/>
    <w:rsid w:val="0046725A"/>
    <w:rsid w:val="00467941"/>
    <w:rsid w:val="00470B0C"/>
    <w:rsid w:val="0047159E"/>
    <w:rsid w:val="00471A42"/>
    <w:rsid w:val="00471E00"/>
    <w:rsid w:val="00472EA1"/>
    <w:rsid w:val="0047346B"/>
    <w:rsid w:val="004746B6"/>
    <w:rsid w:val="0048078E"/>
    <w:rsid w:val="004848FB"/>
    <w:rsid w:val="004849F0"/>
    <w:rsid w:val="00486D8B"/>
    <w:rsid w:val="0049382D"/>
    <w:rsid w:val="004948F4"/>
    <w:rsid w:val="00495177"/>
    <w:rsid w:val="00495CEA"/>
    <w:rsid w:val="00495CFA"/>
    <w:rsid w:val="004973C8"/>
    <w:rsid w:val="004A0D0F"/>
    <w:rsid w:val="004A0F4A"/>
    <w:rsid w:val="004A215A"/>
    <w:rsid w:val="004A241B"/>
    <w:rsid w:val="004A6FA4"/>
    <w:rsid w:val="004A77D4"/>
    <w:rsid w:val="004B0574"/>
    <w:rsid w:val="004B4D70"/>
    <w:rsid w:val="004B70B6"/>
    <w:rsid w:val="004C06B3"/>
    <w:rsid w:val="004C0731"/>
    <w:rsid w:val="004C1547"/>
    <w:rsid w:val="004C20D3"/>
    <w:rsid w:val="004C2ACE"/>
    <w:rsid w:val="004C6619"/>
    <w:rsid w:val="004C6748"/>
    <w:rsid w:val="004C6FAC"/>
    <w:rsid w:val="004D2942"/>
    <w:rsid w:val="004D31CC"/>
    <w:rsid w:val="004D3B9B"/>
    <w:rsid w:val="004D44A9"/>
    <w:rsid w:val="004D7623"/>
    <w:rsid w:val="004E0799"/>
    <w:rsid w:val="004E07C0"/>
    <w:rsid w:val="004E0A4A"/>
    <w:rsid w:val="004E1506"/>
    <w:rsid w:val="004E19B8"/>
    <w:rsid w:val="004E1BA0"/>
    <w:rsid w:val="004E2E3E"/>
    <w:rsid w:val="004E66A4"/>
    <w:rsid w:val="004F2F5E"/>
    <w:rsid w:val="004F36B2"/>
    <w:rsid w:val="004F5F00"/>
    <w:rsid w:val="004F6213"/>
    <w:rsid w:val="004F727C"/>
    <w:rsid w:val="004F79CD"/>
    <w:rsid w:val="00501BF6"/>
    <w:rsid w:val="005023B8"/>
    <w:rsid w:val="005024F8"/>
    <w:rsid w:val="005025BE"/>
    <w:rsid w:val="00502780"/>
    <w:rsid w:val="005031AF"/>
    <w:rsid w:val="0050601F"/>
    <w:rsid w:val="005102F9"/>
    <w:rsid w:val="00510B10"/>
    <w:rsid w:val="00511A7C"/>
    <w:rsid w:val="00511DD4"/>
    <w:rsid w:val="00512AEF"/>
    <w:rsid w:val="00513616"/>
    <w:rsid w:val="00520689"/>
    <w:rsid w:val="00523106"/>
    <w:rsid w:val="005231E6"/>
    <w:rsid w:val="00523BB3"/>
    <w:rsid w:val="0052537D"/>
    <w:rsid w:val="00526818"/>
    <w:rsid w:val="00531708"/>
    <w:rsid w:val="00531C55"/>
    <w:rsid w:val="0053283F"/>
    <w:rsid w:val="00535181"/>
    <w:rsid w:val="00535616"/>
    <w:rsid w:val="005368A4"/>
    <w:rsid w:val="00542AC2"/>
    <w:rsid w:val="005439AB"/>
    <w:rsid w:val="00544002"/>
    <w:rsid w:val="005440A7"/>
    <w:rsid w:val="005441FB"/>
    <w:rsid w:val="00544E0A"/>
    <w:rsid w:val="00545486"/>
    <w:rsid w:val="00546358"/>
    <w:rsid w:val="005472A8"/>
    <w:rsid w:val="0055054D"/>
    <w:rsid w:val="0055127B"/>
    <w:rsid w:val="00552957"/>
    <w:rsid w:val="00552C93"/>
    <w:rsid w:val="00553B55"/>
    <w:rsid w:val="00553D9A"/>
    <w:rsid w:val="00555119"/>
    <w:rsid w:val="00561021"/>
    <w:rsid w:val="00561D0A"/>
    <w:rsid w:val="0056220C"/>
    <w:rsid w:val="00566B58"/>
    <w:rsid w:val="00567860"/>
    <w:rsid w:val="005704FA"/>
    <w:rsid w:val="005714E6"/>
    <w:rsid w:val="00572E5F"/>
    <w:rsid w:val="00572F9D"/>
    <w:rsid w:val="005749B0"/>
    <w:rsid w:val="005750A3"/>
    <w:rsid w:val="00580162"/>
    <w:rsid w:val="00580C61"/>
    <w:rsid w:val="00581033"/>
    <w:rsid w:val="0058246A"/>
    <w:rsid w:val="00582634"/>
    <w:rsid w:val="00582E15"/>
    <w:rsid w:val="00585037"/>
    <w:rsid w:val="0058567A"/>
    <w:rsid w:val="005857CC"/>
    <w:rsid w:val="00592059"/>
    <w:rsid w:val="005935D8"/>
    <w:rsid w:val="005949A3"/>
    <w:rsid w:val="00595C5D"/>
    <w:rsid w:val="00595F82"/>
    <w:rsid w:val="00597442"/>
    <w:rsid w:val="00597766"/>
    <w:rsid w:val="005A0EA8"/>
    <w:rsid w:val="005A15F0"/>
    <w:rsid w:val="005A16EB"/>
    <w:rsid w:val="005A1D41"/>
    <w:rsid w:val="005A55C6"/>
    <w:rsid w:val="005B1199"/>
    <w:rsid w:val="005B21F9"/>
    <w:rsid w:val="005B3614"/>
    <w:rsid w:val="005B4655"/>
    <w:rsid w:val="005B4F91"/>
    <w:rsid w:val="005B7120"/>
    <w:rsid w:val="005C1C24"/>
    <w:rsid w:val="005C2AFE"/>
    <w:rsid w:val="005C3089"/>
    <w:rsid w:val="005C474C"/>
    <w:rsid w:val="005C64DE"/>
    <w:rsid w:val="005C7F0E"/>
    <w:rsid w:val="005D0575"/>
    <w:rsid w:val="005E0F7E"/>
    <w:rsid w:val="005E2A8D"/>
    <w:rsid w:val="005E7851"/>
    <w:rsid w:val="005F1415"/>
    <w:rsid w:val="005F15D3"/>
    <w:rsid w:val="005F30A9"/>
    <w:rsid w:val="005F39BC"/>
    <w:rsid w:val="005F4C1E"/>
    <w:rsid w:val="005F5DE9"/>
    <w:rsid w:val="005F7EFB"/>
    <w:rsid w:val="0060129A"/>
    <w:rsid w:val="006022B5"/>
    <w:rsid w:val="00604594"/>
    <w:rsid w:val="0060482D"/>
    <w:rsid w:val="00605A4A"/>
    <w:rsid w:val="00612C6A"/>
    <w:rsid w:val="00612D11"/>
    <w:rsid w:val="006179EF"/>
    <w:rsid w:val="00617A60"/>
    <w:rsid w:val="006210CB"/>
    <w:rsid w:val="006256CD"/>
    <w:rsid w:val="00626AC5"/>
    <w:rsid w:val="00627CF4"/>
    <w:rsid w:val="00633371"/>
    <w:rsid w:val="00633C44"/>
    <w:rsid w:val="00633FA8"/>
    <w:rsid w:val="0063430F"/>
    <w:rsid w:val="006366AD"/>
    <w:rsid w:val="00637134"/>
    <w:rsid w:val="006373B5"/>
    <w:rsid w:val="00637861"/>
    <w:rsid w:val="00637B69"/>
    <w:rsid w:val="00640C4B"/>
    <w:rsid w:val="00647866"/>
    <w:rsid w:val="00647B5D"/>
    <w:rsid w:val="00647C64"/>
    <w:rsid w:val="0065046E"/>
    <w:rsid w:val="00650878"/>
    <w:rsid w:val="00651542"/>
    <w:rsid w:val="00651894"/>
    <w:rsid w:val="00651BFE"/>
    <w:rsid w:val="00652F2D"/>
    <w:rsid w:val="00654286"/>
    <w:rsid w:val="0066007F"/>
    <w:rsid w:val="00661EB2"/>
    <w:rsid w:val="00663548"/>
    <w:rsid w:val="006647B6"/>
    <w:rsid w:val="00664DC4"/>
    <w:rsid w:val="006666C5"/>
    <w:rsid w:val="00666C5E"/>
    <w:rsid w:val="00667617"/>
    <w:rsid w:val="00667A60"/>
    <w:rsid w:val="0067088D"/>
    <w:rsid w:val="00670AB3"/>
    <w:rsid w:val="0067109C"/>
    <w:rsid w:val="006718C9"/>
    <w:rsid w:val="0067288D"/>
    <w:rsid w:val="006735A9"/>
    <w:rsid w:val="00674362"/>
    <w:rsid w:val="00674AD7"/>
    <w:rsid w:val="006763C1"/>
    <w:rsid w:val="006814BD"/>
    <w:rsid w:val="00682BDE"/>
    <w:rsid w:val="0068515D"/>
    <w:rsid w:val="0068519D"/>
    <w:rsid w:val="006854C0"/>
    <w:rsid w:val="00685594"/>
    <w:rsid w:val="00685E45"/>
    <w:rsid w:val="006862FF"/>
    <w:rsid w:val="00691526"/>
    <w:rsid w:val="00691574"/>
    <w:rsid w:val="006918DB"/>
    <w:rsid w:val="00692F85"/>
    <w:rsid w:val="006930EB"/>
    <w:rsid w:val="006940A4"/>
    <w:rsid w:val="00695108"/>
    <w:rsid w:val="0069524D"/>
    <w:rsid w:val="00695E55"/>
    <w:rsid w:val="0069678E"/>
    <w:rsid w:val="00696C8D"/>
    <w:rsid w:val="00697E86"/>
    <w:rsid w:val="006A0BE5"/>
    <w:rsid w:val="006A1055"/>
    <w:rsid w:val="006A4953"/>
    <w:rsid w:val="006A4ED7"/>
    <w:rsid w:val="006B44A1"/>
    <w:rsid w:val="006B50A3"/>
    <w:rsid w:val="006B608D"/>
    <w:rsid w:val="006B660A"/>
    <w:rsid w:val="006C06C3"/>
    <w:rsid w:val="006C531D"/>
    <w:rsid w:val="006C76DF"/>
    <w:rsid w:val="006C7A62"/>
    <w:rsid w:val="006D1C36"/>
    <w:rsid w:val="006D2678"/>
    <w:rsid w:val="006D31C5"/>
    <w:rsid w:val="006D3274"/>
    <w:rsid w:val="006D46E2"/>
    <w:rsid w:val="006D4D55"/>
    <w:rsid w:val="006D513C"/>
    <w:rsid w:val="006E1707"/>
    <w:rsid w:val="006E4F21"/>
    <w:rsid w:val="006E63A1"/>
    <w:rsid w:val="006F1783"/>
    <w:rsid w:val="006F5E1F"/>
    <w:rsid w:val="006F5FD0"/>
    <w:rsid w:val="006F77C3"/>
    <w:rsid w:val="006F7AED"/>
    <w:rsid w:val="00700808"/>
    <w:rsid w:val="00702468"/>
    <w:rsid w:val="007029DD"/>
    <w:rsid w:val="00703B62"/>
    <w:rsid w:val="007044B8"/>
    <w:rsid w:val="007109BE"/>
    <w:rsid w:val="00710B12"/>
    <w:rsid w:val="007136E1"/>
    <w:rsid w:val="0071450A"/>
    <w:rsid w:val="007147AB"/>
    <w:rsid w:val="007202AA"/>
    <w:rsid w:val="00721A3A"/>
    <w:rsid w:val="007225DC"/>
    <w:rsid w:val="00722B95"/>
    <w:rsid w:val="00723191"/>
    <w:rsid w:val="00723F61"/>
    <w:rsid w:val="00725E36"/>
    <w:rsid w:val="007271F9"/>
    <w:rsid w:val="0072729A"/>
    <w:rsid w:val="0073049C"/>
    <w:rsid w:val="00730A44"/>
    <w:rsid w:val="007315E0"/>
    <w:rsid w:val="00731DBC"/>
    <w:rsid w:val="0073304D"/>
    <w:rsid w:val="00733F1D"/>
    <w:rsid w:val="00734B6E"/>
    <w:rsid w:val="0073531F"/>
    <w:rsid w:val="007358EB"/>
    <w:rsid w:val="00735C8D"/>
    <w:rsid w:val="00740E00"/>
    <w:rsid w:val="007421EC"/>
    <w:rsid w:val="00744D73"/>
    <w:rsid w:val="0074505E"/>
    <w:rsid w:val="00746318"/>
    <w:rsid w:val="007472BE"/>
    <w:rsid w:val="00747AA2"/>
    <w:rsid w:val="007508EE"/>
    <w:rsid w:val="0075353A"/>
    <w:rsid w:val="00753E75"/>
    <w:rsid w:val="00754344"/>
    <w:rsid w:val="00754C53"/>
    <w:rsid w:val="00755372"/>
    <w:rsid w:val="00757644"/>
    <w:rsid w:val="00760694"/>
    <w:rsid w:val="00766C77"/>
    <w:rsid w:val="0077534B"/>
    <w:rsid w:val="0077631F"/>
    <w:rsid w:val="00776C84"/>
    <w:rsid w:val="00781C8C"/>
    <w:rsid w:val="00782102"/>
    <w:rsid w:val="00785459"/>
    <w:rsid w:val="00785721"/>
    <w:rsid w:val="00785D10"/>
    <w:rsid w:val="00794516"/>
    <w:rsid w:val="00794A12"/>
    <w:rsid w:val="00797D36"/>
    <w:rsid w:val="007A2A76"/>
    <w:rsid w:val="007A2F81"/>
    <w:rsid w:val="007A41E4"/>
    <w:rsid w:val="007A4202"/>
    <w:rsid w:val="007A47F4"/>
    <w:rsid w:val="007A48D7"/>
    <w:rsid w:val="007A7E11"/>
    <w:rsid w:val="007B08E3"/>
    <w:rsid w:val="007B0947"/>
    <w:rsid w:val="007B1E93"/>
    <w:rsid w:val="007B2A18"/>
    <w:rsid w:val="007B2B4C"/>
    <w:rsid w:val="007B305B"/>
    <w:rsid w:val="007C09CE"/>
    <w:rsid w:val="007C24AC"/>
    <w:rsid w:val="007C5D43"/>
    <w:rsid w:val="007C7A2F"/>
    <w:rsid w:val="007D44C9"/>
    <w:rsid w:val="007D6111"/>
    <w:rsid w:val="007D7077"/>
    <w:rsid w:val="007D7A9C"/>
    <w:rsid w:val="007E25B3"/>
    <w:rsid w:val="007E3B80"/>
    <w:rsid w:val="007E54C9"/>
    <w:rsid w:val="007E6C0D"/>
    <w:rsid w:val="007F0742"/>
    <w:rsid w:val="007F251B"/>
    <w:rsid w:val="007F2B99"/>
    <w:rsid w:val="007F461E"/>
    <w:rsid w:val="007F5E17"/>
    <w:rsid w:val="007F65F2"/>
    <w:rsid w:val="00800131"/>
    <w:rsid w:val="008021D8"/>
    <w:rsid w:val="00805049"/>
    <w:rsid w:val="008054C9"/>
    <w:rsid w:val="008065B1"/>
    <w:rsid w:val="008107E9"/>
    <w:rsid w:val="00811C35"/>
    <w:rsid w:val="00811EBC"/>
    <w:rsid w:val="0081674D"/>
    <w:rsid w:val="00816769"/>
    <w:rsid w:val="00826B95"/>
    <w:rsid w:val="0082718C"/>
    <w:rsid w:val="00827B36"/>
    <w:rsid w:val="00832167"/>
    <w:rsid w:val="008323B0"/>
    <w:rsid w:val="00833B38"/>
    <w:rsid w:val="00833BD3"/>
    <w:rsid w:val="00833FC1"/>
    <w:rsid w:val="00834664"/>
    <w:rsid w:val="00836803"/>
    <w:rsid w:val="00836900"/>
    <w:rsid w:val="008374D4"/>
    <w:rsid w:val="0083772F"/>
    <w:rsid w:val="00840769"/>
    <w:rsid w:val="00841BB3"/>
    <w:rsid w:val="0084300A"/>
    <w:rsid w:val="00844076"/>
    <w:rsid w:val="00847C6A"/>
    <w:rsid w:val="008501D3"/>
    <w:rsid w:val="00852166"/>
    <w:rsid w:val="008551FF"/>
    <w:rsid w:val="00860AD8"/>
    <w:rsid w:val="00860CED"/>
    <w:rsid w:val="0086182F"/>
    <w:rsid w:val="00864E41"/>
    <w:rsid w:val="00864FEE"/>
    <w:rsid w:val="00865A18"/>
    <w:rsid w:val="008660F7"/>
    <w:rsid w:val="008711C2"/>
    <w:rsid w:val="00872080"/>
    <w:rsid w:val="00872256"/>
    <w:rsid w:val="008761A9"/>
    <w:rsid w:val="0087649B"/>
    <w:rsid w:val="00876FA6"/>
    <w:rsid w:val="008779BC"/>
    <w:rsid w:val="00880497"/>
    <w:rsid w:val="00880954"/>
    <w:rsid w:val="008818BC"/>
    <w:rsid w:val="0088273E"/>
    <w:rsid w:val="00882B42"/>
    <w:rsid w:val="00884199"/>
    <w:rsid w:val="00887520"/>
    <w:rsid w:val="00893B9E"/>
    <w:rsid w:val="00896A3E"/>
    <w:rsid w:val="00896BCB"/>
    <w:rsid w:val="00896D94"/>
    <w:rsid w:val="00897E8C"/>
    <w:rsid w:val="008A0162"/>
    <w:rsid w:val="008A287F"/>
    <w:rsid w:val="008A75F7"/>
    <w:rsid w:val="008B0812"/>
    <w:rsid w:val="008B2110"/>
    <w:rsid w:val="008B335E"/>
    <w:rsid w:val="008B378E"/>
    <w:rsid w:val="008B66B7"/>
    <w:rsid w:val="008C0DD8"/>
    <w:rsid w:val="008C17B5"/>
    <w:rsid w:val="008C1FB4"/>
    <w:rsid w:val="008C4E72"/>
    <w:rsid w:val="008C6FD0"/>
    <w:rsid w:val="008D0690"/>
    <w:rsid w:val="008D0B73"/>
    <w:rsid w:val="008D13BB"/>
    <w:rsid w:val="008D2434"/>
    <w:rsid w:val="008D7205"/>
    <w:rsid w:val="008D79CD"/>
    <w:rsid w:val="008D7C49"/>
    <w:rsid w:val="008E14BF"/>
    <w:rsid w:val="008E184C"/>
    <w:rsid w:val="008E22EA"/>
    <w:rsid w:val="008E296B"/>
    <w:rsid w:val="008E3516"/>
    <w:rsid w:val="008E3740"/>
    <w:rsid w:val="008E6E81"/>
    <w:rsid w:val="008E7327"/>
    <w:rsid w:val="008F4787"/>
    <w:rsid w:val="008F63CF"/>
    <w:rsid w:val="008F6546"/>
    <w:rsid w:val="009004B9"/>
    <w:rsid w:val="00900E8B"/>
    <w:rsid w:val="00900F6A"/>
    <w:rsid w:val="00901300"/>
    <w:rsid w:val="009045CB"/>
    <w:rsid w:val="00905B3D"/>
    <w:rsid w:val="00906D39"/>
    <w:rsid w:val="0090766A"/>
    <w:rsid w:val="00914B77"/>
    <w:rsid w:val="009208D3"/>
    <w:rsid w:val="00923C6E"/>
    <w:rsid w:val="0092410E"/>
    <w:rsid w:val="00926E9A"/>
    <w:rsid w:val="00927D89"/>
    <w:rsid w:val="00930650"/>
    <w:rsid w:val="00930E61"/>
    <w:rsid w:val="009329AF"/>
    <w:rsid w:val="00933A3F"/>
    <w:rsid w:val="00933FB9"/>
    <w:rsid w:val="009375D9"/>
    <w:rsid w:val="00940A42"/>
    <w:rsid w:val="00943143"/>
    <w:rsid w:val="00943236"/>
    <w:rsid w:val="00944AA2"/>
    <w:rsid w:val="00945001"/>
    <w:rsid w:val="009521F6"/>
    <w:rsid w:val="00954CC6"/>
    <w:rsid w:val="00954F74"/>
    <w:rsid w:val="0095668C"/>
    <w:rsid w:val="00956F02"/>
    <w:rsid w:val="0096480D"/>
    <w:rsid w:val="0096577B"/>
    <w:rsid w:val="00966B3A"/>
    <w:rsid w:val="0096740A"/>
    <w:rsid w:val="0096742D"/>
    <w:rsid w:val="009716CB"/>
    <w:rsid w:val="009750F1"/>
    <w:rsid w:val="00975F1D"/>
    <w:rsid w:val="00976F11"/>
    <w:rsid w:val="0098269C"/>
    <w:rsid w:val="00986508"/>
    <w:rsid w:val="00986B62"/>
    <w:rsid w:val="00991BCC"/>
    <w:rsid w:val="00995928"/>
    <w:rsid w:val="00996F73"/>
    <w:rsid w:val="00997442"/>
    <w:rsid w:val="009A085F"/>
    <w:rsid w:val="009A11AF"/>
    <w:rsid w:val="009A3796"/>
    <w:rsid w:val="009A50A8"/>
    <w:rsid w:val="009A606A"/>
    <w:rsid w:val="009A705F"/>
    <w:rsid w:val="009A729D"/>
    <w:rsid w:val="009B04DB"/>
    <w:rsid w:val="009B1E3A"/>
    <w:rsid w:val="009B40F2"/>
    <w:rsid w:val="009B53E8"/>
    <w:rsid w:val="009B6E48"/>
    <w:rsid w:val="009B75E3"/>
    <w:rsid w:val="009B7BB3"/>
    <w:rsid w:val="009C16C5"/>
    <w:rsid w:val="009C234E"/>
    <w:rsid w:val="009C641D"/>
    <w:rsid w:val="009D0B34"/>
    <w:rsid w:val="009D1BCD"/>
    <w:rsid w:val="009D4198"/>
    <w:rsid w:val="009D7570"/>
    <w:rsid w:val="009D7EFE"/>
    <w:rsid w:val="009E24D8"/>
    <w:rsid w:val="009E7B2A"/>
    <w:rsid w:val="009F43B1"/>
    <w:rsid w:val="009F5638"/>
    <w:rsid w:val="00A00B25"/>
    <w:rsid w:val="00A020E9"/>
    <w:rsid w:val="00A064F0"/>
    <w:rsid w:val="00A1095E"/>
    <w:rsid w:val="00A1437B"/>
    <w:rsid w:val="00A16EEE"/>
    <w:rsid w:val="00A17147"/>
    <w:rsid w:val="00A17A6D"/>
    <w:rsid w:val="00A2292F"/>
    <w:rsid w:val="00A25791"/>
    <w:rsid w:val="00A304C0"/>
    <w:rsid w:val="00A31037"/>
    <w:rsid w:val="00A315F7"/>
    <w:rsid w:val="00A3280F"/>
    <w:rsid w:val="00A368B8"/>
    <w:rsid w:val="00A42BE5"/>
    <w:rsid w:val="00A442CD"/>
    <w:rsid w:val="00A4667F"/>
    <w:rsid w:val="00A47840"/>
    <w:rsid w:val="00A515ED"/>
    <w:rsid w:val="00A51C9D"/>
    <w:rsid w:val="00A5451D"/>
    <w:rsid w:val="00A55880"/>
    <w:rsid w:val="00A55C2C"/>
    <w:rsid w:val="00A55FC8"/>
    <w:rsid w:val="00A608BE"/>
    <w:rsid w:val="00A610E5"/>
    <w:rsid w:val="00A619F6"/>
    <w:rsid w:val="00A654EF"/>
    <w:rsid w:val="00A65905"/>
    <w:rsid w:val="00A73425"/>
    <w:rsid w:val="00A73C0E"/>
    <w:rsid w:val="00A7660B"/>
    <w:rsid w:val="00A76908"/>
    <w:rsid w:val="00A77096"/>
    <w:rsid w:val="00A80EC0"/>
    <w:rsid w:val="00A811A9"/>
    <w:rsid w:val="00A8244C"/>
    <w:rsid w:val="00A8274C"/>
    <w:rsid w:val="00A83F2D"/>
    <w:rsid w:val="00A848A7"/>
    <w:rsid w:val="00A861C3"/>
    <w:rsid w:val="00A8648F"/>
    <w:rsid w:val="00A90328"/>
    <w:rsid w:val="00A918F7"/>
    <w:rsid w:val="00A93AC0"/>
    <w:rsid w:val="00A94BF6"/>
    <w:rsid w:val="00A95366"/>
    <w:rsid w:val="00A960D1"/>
    <w:rsid w:val="00A97130"/>
    <w:rsid w:val="00AA0246"/>
    <w:rsid w:val="00AA3B4F"/>
    <w:rsid w:val="00AA4AC5"/>
    <w:rsid w:val="00AA6A5D"/>
    <w:rsid w:val="00AB169A"/>
    <w:rsid w:val="00AB35C1"/>
    <w:rsid w:val="00AB35C5"/>
    <w:rsid w:val="00AB411A"/>
    <w:rsid w:val="00AB441A"/>
    <w:rsid w:val="00AB548D"/>
    <w:rsid w:val="00AB602B"/>
    <w:rsid w:val="00AB6866"/>
    <w:rsid w:val="00AB757F"/>
    <w:rsid w:val="00AC20BF"/>
    <w:rsid w:val="00AC2723"/>
    <w:rsid w:val="00AC4886"/>
    <w:rsid w:val="00AC5181"/>
    <w:rsid w:val="00AC61E5"/>
    <w:rsid w:val="00AC6BAD"/>
    <w:rsid w:val="00AC6C03"/>
    <w:rsid w:val="00AC76E5"/>
    <w:rsid w:val="00AC7C38"/>
    <w:rsid w:val="00AD4060"/>
    <w:rsid w:val="00AD4868"/>
    <w:rsid w:val="00AD54D0"/>
    <w:rsid w:val="00AD629D"/>
    <w:rsid w:val="00AE1F2E"/>
    <w:rsid w:val="00AE27FC"/>
    <w:rsid w:val="00AE5911"/>
    <w:rsid w:val="00AE7B3E"/>
    <w:rsid w:val="00AF1910"/>
    <w:rsid w:val="00AF24E9"/>
    <w:rsid w:val="00AF466D"/>
    <w:rsid w:val="00B0062F"/>
    <w:rsid w:val="00B00958"/>
    <w:rsid w:val="00B03C1C"/>
    <w:rsid w:val="00B03DA5"/>
    <w:rsid w:val="00B04A78"/>
    <w:rsid w:val="00B07657"/>
    <w:rsid w:val="00B10A8A"/>
    <w:rsid w:val="00B1580A"/>
    <w:rsid w:val="00B15A85"/>
    <w:rsid w:val="00B15C56"/>
    <w:rsid w:val="00B17348"/>
    <w:rsid w:val="00B22E92"/>
    <w:rsid w:val="00B24459"/>
    <w:rsid w:val="00B26056"/>
    <w:rsid w:val="00B260AF"/>
    <w:rsid w:val="00B32EBB"/>
    <w:rsid w:val="00B35176"/>
    <w:rsid w:val="00B40194"/>
    <w:rsid w:val="00B4075A"/>
    <w:rsid w:val="00B40B6E"/>
    <w:rsid w:val="00B4500A"/>
    <w:rsid w:val="00B46A2E"/>
    <w:rsid w:val="00B47CD6"/>
    <w:rsid w:val="00B52208"/>
    <w:rsid w:val="00B52FF0"/>
    <w:rsid w:val="00B53185"/>
    <w:rsid w:val="00B539D2"/>
    <w:rsid w:val="00B55226"/>
    <w:rsid w:val="00B56747"/>
    <w:rsid w:val="00B56F20"/>
    <w:rsid w:val="00B63D7E"/>
    <w:rsid w:val="00B65CEB"/>
    <w:rsid w:val="00B66580"/>
    <w:rsid w:val="00B70701"/>
    <w:rsid w:val="00B72C21"/>
    <w:rsid w:val="00B7397D"/>
    <w:rsid w:val="00B74FD2"/>
    <w:rsid w:val="00B75D4F"/>
    <w:rsid w:val="00B808A3"/>
    <w:rsid w:val="00B80CF0"/>
    <w:rsid w:val="00B936C6"/>
    <w:rsid w:val="00B96038"/>
    <w:rsid w:val="00B966AD"/>
    <w:rsid w:val="00BA0B89"/>
    <w:rsid w:val="00BA0CD2"/>
    <w:rsid w:val="00BA1BB3"/>
    <w:rsid w:val="00BA1E97"/>
    <w:rsid w:val="00BA3237"/>
    <w:rsid w:val="00BA3F1A"/>
    <w:rsid w:val="00BA66B4"/>
    <w:rsid w:val="00BA7E49"/>
    <w:rsid w:val="00BB1823"/>
    <w:rsid w:val="00BC0F3E"/>
    <w:rsid w:val="00BC4F57"/>
    <w:rsid w:val="00BC54C1"/>
    <w:rsid w:val="00BC65A8"/>
    <w:rsid w:val="00BC68C7"/>
    <w:rsid w:val="00BC7532"/>
    <w:rsid w:val="00BD0A3B"/>
    <w:rsid w:val="00BD177F"/>
    <w:rsid w:val="00BD2722"/>
    <w:rsid w:val="00BD2B9E"/>
    <w:rsid w:val="00BD42C3"/>
    <w:rsid w:val="00BD65C8"/>
    <w:rsid w:val="00BD6C79"/>
    <w:rsid w:val="00BD6DB9"/>
    <w:rsid w:val="00BD77A9"/>
    <w:rsid w:val="00BE0F48"/>
    <w:rsid w:val="00BE10CD"/>
    <w:rsid w:val="00BE7261"/>
    <w:rsid w:val="00BF01C6"/>
    <w:rsid w:val="00BF093B"/>
    <w:rsid w:val="00BF36E5"/>
    <w:rsid w:val="00BF6735"/>
    <w:rsid w:val="00BF7B4F"/>
    <w:rsid w:val="00C02E63"/>
    <w:rsid w:val="00C03271"/>
    <w:rsid w:val="00C0698F"/>
    <w:rsid w:val="00C07880"/>
    <w:rsid w:val="00C10110"/>
    <w:rsid w:val="00C109B8"/>
    <w:rsid w:val="00C11375"/>
    <w:rsid w:val="00C12D06"/>
    <w:rsid w:val="00C13DEB"/>
    <w:rsid w:val="00C14464"/>
    <w:rsid w:val="00C153F5"/>
    <w:rsid w:val="00C154E0"/>
    <w:rsid w:val="00C15A84"/>
    <w:rsid w:val="00C167E5"/>
    <w:rsid w:val="00C174F2"/>
    <w:rsid w:val="00C17770"/>
    <w:rsid w:val="00C20CDD"/>
    <w:rsid w:val="00C2457A"/>
    <w:rsid w:val="00C255DE"/>
    <w:rsid w:val="00C27DAF"/>
    <w:rsid w:val="00C31326"/>
    <w:rsid w:val="00C31C2F"/>
    <w:rsid w:val="00C35D3A"/>
    <w:rsid w:val="00C40839"/>
    <w:rsid w:val="00C40F4C"/>
    <w:rsid w:val="00C42CED"/>
    <w:rsid w:val="00C430D2"/>
    <w:rsid w:val="00C44752"/>
    <w:rsid w:val="00C44E2D"/>
    <w:rsid w:val="00C473E2"/>
    <w:rsid w:val="00C508CF"/>
    <w:rsid w:val="00C50D02"/>
    <w:rsid w:val="00C50F64"/>
    <w:rsid w:val="00C51B37"/>
    <w:rsid w:val="00C55093"/>
    <w:rsid w:val="00C56B08"/>
    <w:rsid w:val="00C5C82C"/>
    <w:rsid w:val="00C621E8"/>
    <w:rsid w:val="00C62CFB"/>
    <w:rsid w:val="00C63694"/>
    <w:rsid w:val="00C63E81"/>
    <w:rsid w:val="00C64A18"/>
    <w:rsid w:val="00C666DA"/>
    <w:rsid w:val="00C66B29"/>
    <w:rsid w:val="00C72FBE"/>
    <w:rsid w:val="00C74659"/>
    <w:rsid w:val="00C77386"/>
    <w:rsid w:val="00C805A6"/>
    <w:rsid w:val="00C81855"/>
    <w:rsid w:val="00C819C4"/>
    <w:rsid w:val="00C832AC"/>
    <w:rsid w:val="00C8760E"/>
    <w:rsid w:val="00C876DD"/>
    <w:rsid w:val="00C876F2"/>
    <w:rsid w:val="00C8772E"/>
    <w:rsid w:val="00C90090"/>
    <w:rsid w:val="00C91678"/>
    <w:rsid w:val="00C93454"/>
    <w:rsid w:val="00C93A81"/>
    <w:rsid w:val="00C9510A"/>
    <w:rsid w:val="00C97208"/>
    <w:rsid w:val="00CA0709"/>
    <w:rsid w:val="00CA13DF"/>
    <w:rsid w:val="00CA1727"/>
    <w:rsid w:val="00CA2379"/>
    <w:rsid w:val="00CA40D0"/>
    <w:rsid w:val="00CA46AF"/>
    <w:rsid w:val="00CA5302"/>
    <w:rsid w:val="00CA6260"/>
    <w:rsid w:val="00CA67A0"/>
    <w:rsid w:val="00CB09D4"/>
    <w:rsid w:val="00CB4B1B"/>
    <w:rsid w:val="00CB4FAD"/>
    <w:rsid w:val="00CB6E27"/>
    <w:rsid w:val="00CB7196"/>
    <w:rsid w:val="00CB7947"/>
    <w:rsid w:val="00CC01A4"/>
    <w:rsid w:val="00CC1EFA"/>
    <w:rsid w:val="00CC2869"/>
    <w:rsid w:val="00CC2CB0"/>
    <w:rsid w:val="00CC364C"/>
    <w:rsid w:val="00CC535F"/>
    <w:rsid w:val="00CC79CA"/>
    <w:rsid w:val="00CD4077"/>
    <w:rsid w:val="00CD4E1A"/>
    <w:rsid w:val="00CE0DB6"/>
    <w:rsid w:val="00CE1407"/>
    <w:rsid w:val="00CE19BA"/>
    <w:rsid w:val="00CE1AF7"/>
    <w:rsid w:val="00CE1C8F"/>
    <w:rsid w:val="00CE4559"/>
    <w:rsid w:val="00CE570B"/>
    <w:rsid w:val="00CE73CA"/>
    <w:rsid w:val="00CF29A5"/>
    <w:rsid w:val="00CF5A2C"/>
    <w:rsid w:val="00CF6E77"/>
    <w:rsid w:val="00CF750F"/>
    <w:rsid w:val="00CF78EA"/>
    <w:rsid w:val="00D00353"/>
    <w:rsid w:val="00D04B27"/>
    <w:rsid w:val="00D0576C"/>
    <w:rsid w:val="00D05C01"/>
    <w:rsid w:val="00D100A5"/>
    <w:rsid w:val="00D119F1"/>
    <w:rsid w:val="00D11EE4"/>
    <w:rsid w:val="00D130C7"/>
    <w:rsid w:val="00D13DB8"/>
    <w:rsid w:val="00D154A6"/>
    <w:rsid w:val="00D16DCD"/>
    <w:rsid w:val="00D2264B"/>
    <w:rsid w:val="00D23046"/>
    <w:rsid w:val="00D23D49"/>
    <w:rsid w:val="00D253FF"/>
    <w:rsid w:val="00D26389"/>
    <w:rsid w:val="00D263C6"/>
    <w:rsid w:val="00D26544"/>
    <w:rsid w:val="00D27DAA"/>
    <w:rsid w:val="00D30CBA"/>
    <w:rsid w:val="00D31926"/>
    <w:rsid w:val="00D33BB4"/>
    <w:rsid w:val="00D343F1"/>
    <w:rsid w:val="00D355AE"/>
    <w:rsid w:val="00D35D14"/>
    <w:rsid w:val="00D36720"/>
    <w:rsid w:val="00D37412"/>
    <w:rsid w:val="00D4090B"/>
    <w:rsid w:val="00D43363"/>
    <w:rsid w:val="00D43863"/>
    <w:rsid w:val="00D44F7C"/>
    <w:rsid w:val="00D4563F"/>
    <w:rsid w:val="00D46867"/>
    <w:rsid w:val="00D47187"/>
    <w:rsid w:val="00D47DDE"/>
    <w:rsid w:val="00D509CE"/>
    <w:rsid w:val="00D50E9E"/>
    <w:rsid w:val="00D52F96"/>
    <w:rsid w:val="00D546D1"/>
    <w:rsid w:val="00D5619C"/>
    <w:rsid w:val="00D5673E"/>
    <w:rsid w:val="00D5684C"/>
    <w:rsid w:val="00D57E6F"/>
    <w:rsid w:val="00D60938"/>
    <w:rsid w:val="00D628D0"/>
    <w:rsid w:val="00D64642"/>
    <w:rsid w:val="00D647ED"/>
    <w:rsid w:val="00D712A0"/>
    <w:rsid w:val="00D72FC0"/>
    <w:rsid w:val="00D73145"/>
    <w:rsid w:val="00D7632B"/>
    <w:rsid w:val="00D81DEE"/>
    <w:rsid w:val="00D82757"/>
    <w:rsid w:val="00D83ADF"/>
    <w:rsid w:val="00D84CAB"/>
    <w:rsid w:val="00D86A7E"/>
    <w:rsid w:val="00D87474"/>
    <w:rsid w:val="00D87D62"/>
    <w:rsid w:val="00D908C8"/>
    <w:rsid w:val="00D9231B"/>
    <w:rsid w:val="00D92E68"/>
    <w:rsid w:val="00D959C8"/>
    <w:rsid w:val="00D95ABD"/>
    <w:rsid w:val="00DA2829"/>
    <w:rsid w:val="00DA2B33"/>
    <w:rsid w:val="00DA3210"/>
    <w:rsid w:val="00DA3279"/>
    <w:rsid w:val="00DA53B3"/>
    <w:rsid w:val="00DA5780"/>
    <w:rsid w:val="00DB16CC"/>
    <w:rsid w:val="00DB31CA"/>
    <w:rsid w:val="00DB4C8B"/>
    <w:rsid w:val="00DB51AF"/>
    <w:rsid w:val="00DB55E3"/>
    <w:rsid w:val="00DB6062"/>
    <w:rsid w:val="00DB7FE1"/>
    <w:rsid w:val="00DC0628"/>
    <w:rsid w:val="00DC6666"/>
    <w:rsid w:val="00DC685E"/>
    <w:rsid w:val="00DC739F"/>
    <w:rsid w:val="00DD0724"/>
    <w:rsid w:val="00DD0D72"/>
    <w:rsid w:val="00DD3DB4"/>
    <w:rsid w:val="00DD4902"/>
    <w:rsid w:val="00DE09F1"/>
    <w:rsid w:val="00DE21F6"/>
    <w:rsid w:val="00DE2F04"/>
    <w:rsid w:val="00DE59DE"/>
    <w:rsid w:val="00DE63E9"/>
    <w:rsid w:val="00DE748C"/>
    <w:rsid w:val="00DF36E7"/>
    <w:rsid w:val="00DF4F28"/>
    <w:rsid w:val="00DF59E3"/>
    <w:rsid w:val="00DF6550"/>
    <w:rsid w:val="00DF6C6F"/>
    <w:rsid w:val="00E0022C"/>
    <w:rsid w:val="00E00313"/>
    <w:rsid w:val="00E00D25"/>
    <w:rsid w:val="00E027F6"/>
    <w:rsid w:val="00E03322"/>
    <w:rsid w:val="00E0621D"/>
    <w:rsid w:val="00E077BA"/>
    <w:rsid w:val="00E0783A"/>
    <w:rsid w:val="00E103BA"/>
    <w:rsid w:val="00E12431"/>
    <w:rsid w:val="00E12508"/>
    <w:rsid w:val="00E127CE"/>
    <w:rsid w:val="00E15038"/>
    <w:rsid w:val="00E1520C"/>
    <w:rsid w:val="00E15DA9"/>
    <w:rsid w:val="00E16EB8"/>
    <w:rsid w:val="00E20971"/>
    <w:rsid w:val="00E2312C"/>
    <w:rsid w:val="00E2324A"/>
    <w:rsid w:val="00E23AB1"/>
    <w:rsid w:val="00E23EC5"/>
    <w:rsid w:val="00E24153"/>
    <w:rsid w:val="00E24B5A"/>
    <w:rsid w:val="00E25BD7"/>
    <w:rsid w:val="00E25C46"/>
    <w:rsid w:val="00E26510"/>
    <w:rsid w:val="00E31AA4"/>
    <w:rsid w:val="00E31BF1"/>
    <w:rsid w:val="00E3642E"/>
    <w:rsid w:val="00E368D5"/>
    <w:rsid w:val="00E36CED"/>
    <w:rsid w:val="00E36F5B"/>
    <w:rsid w:val="00E42AEA"/>
    <w:rsid w:val="00E43092"/>
    <w:rsid w:val="00E44420"/>
    <w:rsid w:val="00E46DF4"/>
    <w:rsid w:val="00E47C67"/>
    <w:rsid w:val="00E52264"/>
    <w:rsid w:val="00E55F87"/>
    <w:rsid w:val="00E56B95"/>
    <w:rsid w:val="00E56F10"/>
    <w:rsid w:val="00E61D83"/>
    <w:rsid w:val="00E66023"/>
    <w:rsid w:val="00E668A0"/>
    <w:rsid w:val="00E7014C"/>
    <w:rsid w:val="00E702D7"/>
    <w:rsid w:val="00E70A18"/>
    <w:rsid w:val="00E75EBE"/>
    <w:rsid w:val="00E7704F"/>
    <w:rsid w:val="00E80693"/>
    <w:rsid w:val="00E84A74"/>
    <w:rsid w:val="00E84FF2"/>
    <w:rsid w:val="00E865AB"/>
    <w:rsid w:val="00E877C9"/>
    <w:rsid w:val="00E9180B"/>
    <w:rsid w:val="00E921F2"/>
    <w:rsid w:val="00E95C96"/>
    <w:rsid w:val="00E960DE"/>
    <w:rsid w:val="00E968EE"/>
    <w:rsid w:val="00E979A7"/>
    <w:rsid w:val="00EA0B1D"/>
    <w:rsid w:val="00EA11A9"/>
    <w:rsid w:val="00EA1502"/>
    <w:rsid w:val="00EA172C"/>
    <w:rsid w:val="00EA2835"/>
    <w:rsid w:val="00EA45D3"/>
    <w:rsid w:val="00EA7E7A"/>
    <w:rsid w:val="00EB2DF6"/>
    <w:rsid w:val="00EB4FBC"/>
    <w:rsid w:val="00EB58A7"/>
    <w:rsid w:val="00EB6C24"/>
    <w:rsid w:val="00EB6EFD"/>
    <w:rsid w:val="00EB7B15"/>
    <w:rsid w:val="00EC015C"/>
    <w:rsid w:val="00EC0B8C"/>
    <w:rsid w:val="00EC138B"/>
    <w:rsid w:val="00EC19ED"/>
    <w:rsid w:val="00EC2BF5"/>
    <w:rsid w:val="00EC2C1B"/>
    <w:rsid w:val="00EC34D5"/>
    <w:rsid w:val="00EC377F"/>
    <w:rsid w:val="00EC3A2D"/>
    <w:rsid w:val="00EC5A74"/>
    <w:rsid w:val="00EC7259"/>
    <w:rsid w:val="00EC74A2"/>
    <w:rsid w:val="00ED3E5F"/>
    <w:rsid w:val="00EE247D"/>
    <w:rsid w:val="00EE4FD2"/>
    <w:rsid w:val="00EE651A"/>
    <w:rsid w:val="00EE67BB"/>
    <w:rsid w:val="00EF49BC"/>
    <w:rsid w:val="00EF6179"/>
    <w:rsid w:val="00F0013A"/>
    <w:rsid w:val="00F008AF"/>
    <w:rsid w:val="00F009DD"/>
    <w:rsid w:val="00F00F7B"/>
    <w:rsid w:val="00F02738"/>
    <w:rsid w:val="00F0574C"/>
    <w:rsid w:val="00F112E7"/>
    <w:rsid w:val="00F13751"/>
    <w:rsid w:val="00F15551"/>
    <w:rsid w:val="00F1612B"/>
    <w:rsid w:val="00F1622E"/>
    <w:rsid w:val="00F16A42"/>
    <w:rsid w:val="00F16AB1"/>
    <w:rsid w:val="00F179A4"/>
    <w:rsid w:val="00F22C22"/>
    <w:rsid w:val="00F23793"/>
    <w:rsid w:val="00F23CDF"/>
    <w:rsid w:val="00F24011"/>
    <w:rsid w:val="00F2472A"/>
    <w:rsid w:val="00F256FE"/>
    <w:rsid w:val="00F26248"/>
    <w:rsid w:val="00F265AD"/>
    <w:rsid w:val="00F318FC"/>
    <w:rsid w:val="00F349F0"/>
    <w:rsid w:val="00F35080"/>
    <w:rsid w:val="00F37F2D"/>
    <w:rsid w:val="00F42AD6"/>
    <w:rsid w:val="00F4433E"/>
    <w:rsid w:val="00F511DE"/>
    <w:rsid w:val="00F52891"/>
    <w:rsid w:val="00F54F6B"/>
    <w:rsid w:val="00F57C32"/>
    <w:rsid w:val="00F61375"/>
    <w:rsid w:val="00F62559"/>
    <w:rsid w:val="00F6623D"/>
    <w:rsid w:val="00F6642D"/>
    <w:rsid w:val="00F71AF4"/>
    <w:rsid w:val="00F72A53"/>
    <w:rsid w:val="00F72E19"/>
    <w:rsid w:val="00F73900"/>
    <w:rsid w:val="00F7541D"/>
    <w:rsid w:val="00F76B6E"/>
    <w:rsid w:val="00F7753D"/>
    <w:rsid w:val="00F80393"/>
    <w:rsid w:val="00F80F05"/>
    <w:rsid w:val="00F82493"/>
    <w:rsid w:val="00F85821"/>
    <w:rsid w:val="00F90043"/>
    <w:rsid w:val="00F92115"/>
    <w:rsid w:val="00F922F9"/>
    <w:rsid w:val="00F92E26"/>
    <w:rsid w:val="00F93FA9"/>
    <w:rsid w:val="00F94DC9"/>
    <w:rsid w:val="00F96571"/>
    <w:rsid w:val="00F96C9A"/>
    <w:rsid w:val="00FA03AA"/>
    <w:rsid w:val="00FA044F"/>
    <w:rsid w:val="00FA384A"/>
    <w:rsid w:val="00FA7BE0"/>
    <w:rsid w:val="00FB0CD3"/>
    <w:rsid w:val="00FB2AF8"/>
    <w:rsid w:val="00FB4395"/>
    <w:rsid w:val="00FB67BB"/>
    <w:rsid w:val="00FB76E6"/>
    <w:rsid w:val="00FC1190"/>
    <w:rsid w:val="00FC3F8E"/>
    <w:rsid w:val="00FD12CD"/>
    <w:rsid w:val="00FD12E5"/>
    <w:rsid w:val="00FD4228"/>
    <w:rsid w:val="00FD664C"/>
    <w:rsid w:val="00FD66F3"/>
    <w:rsid w:val="00FD6BB1"/>
    <w:rsid w:val="00FD7FD0"/>
    <w:rsid w:val="00FE1D13"/>
    <w:rsid w:val="00FE2A7D"/>
    <w:rsid w:val="00FE5FF8"/>
    <w:rsid w:val="00FE6A2C"/>
    <w:rsid w:val="00FF0493"/>
    <w:rsid w:val="00FF04E2"/>
    <w:rsid w:val="00FF1B6E"/>
    <w:rsid w:val="00FF63B1"/>
    <w:rsid w:val="011E1BB8"/>
    <w:rsid w:val="01B860F0"/>
    <w:rsid w:val="04863CAA"/>
    <w:rsid w:val="066121DB"/>
    <w:rsid w:val="068A523A"/>
    <w:rsid w:val="07103586"/>
    <w:rsid w:val="0779BF2D"/>
    <w:rsid w:val="0853FCF3"/>
    <w:rsid w:val="090EB17B"/>
    <w:rsid w:val="0A08190B"/>
    <w:rsid w:val="0AFB3234"/>
    <w:rsid w:val="0D9A573E"/>
    <w:rsid w:val="0DB31983"/>
    <w:rsid w:val="0F30C5C9"/>
    <w:rsid w:val="0F53C921"/>
    <w:rsid w:val="1097C3F8"/>
    <w:rsid w:val="1217E184"/>
    <w:rsid w:val="12494294"/>
    <w:rsid w:val="129BE930"/>
    <w:rsid w:val="13B9B34D"/>
    <w:rsid w:val="13E34B6F"/>
    <w:rsid w:val="17E8E0F8"/>
    <w:rsid w:val="1A9F419D"/>
    <w:rsid w:val="1CF25787"/>
    <w:rsid w:val="201776F1"/>
    <w:rsid w:val="209C1FD0"/>
    <w:rsid w:val="20AC7D2C"/>
    <w:rsid w:val="210828A1"/>
    <w:rsid w:val="21317882"/>
    <w:rsid w:val="2267AF30"/>
    <w:rsid w:val="250F5AD1"/>
    <w:rsid w:val="256A32ED"/>
    <w:rsid w:val="2662857B"/>
    <w:rsid w:val="26BDFF0D"/>
    <w:rsid w:val="27E3C19D"/>
    <w:rsid w:val="28C9918F"/>
    <w:rsid w:val="316324F4"/>
    <w:rsid w:val="32C9D1F7"/>
    <w:rsid w:val="36611166"/>
    <w:rsid w:val="36E47F51"/>
    <w:rsid w:val="3921A62C"/>
    <w:rsid w:val="394AC0A8"/>
    <w:rsid w:val="39A82962"/>
    <w:rsid w:val="3ACF3E4D"/>
    <w:rsid w:val="3BAAD2CF"/>
    <w:rsid w:val="3C263DB8"/>
    <w:rsid w:val="3C34B4D2"/>
    <w:rsid w:val="3D209CE2"/>
    <w:rsid w:val="3F30E3A1"/>
    <w:rsid w:val="3FF44841"/>
    <w:rsid w:val="41049038"/>
    <w:rsid w:val="4164C163"/>
    <w:rsid w:val="41C5F3E5"/>
    <w:rsid w:val="42E87F32"/>
    <w:rsid w:val="4334A468"/>
    <w:rsid w:val="43E6EBBF"/>
    <w:rsid w:val="441981BD"/>
    <w:rsid w:val="4A7E7B51"/>
    <w:rsid w:val="4B5A363D"/>
    <w:rsid w:val="4C29EDD2"/>
    <w:rsid w:val="4C9DA280"/>
    <w:rsid w:val="4D21610D"/>
    <w:rsid w:val="4E8CB195"/>
    <w:rsid w:val="4F92A3CC"/>
    <w:rsid w:val="5392B14A"/>
    <w:rsid w:val="5459BC9C"/>
    <w:rsid w:val="5A26F661"/>
    <w:rsid w:val="5D22454C"/>
    <w:rsid w:val="5D326210"/>
    <w:rsid w:val="5E3830C4"/>
    <w:rsid w:val="5EBB95E1"/>
    <w:rsid w:val="5F4AE304"/>
    <w:rsid w:val="60439268"/>
    <w:rsid w:val="60F29F5B"/>
    <w:rsid w:val="62F60C2F"/>
    <w:rsid w:val="63130797"/>
    <w:rsid w:val="6429E863"/>
    <w:rsid w:val="65E4E9C9"/>
    <w:rsid w:val="664EAC65"/>
    <w:rsid w:val="68933313"/>
    <w:rsid w:val="68A4F05F"/>
    <w:rsid w:val="696A678F"/>
    <w:rsid w:val="69B9B620"/>
    <w:rsid w:val="6A95530C"/>
    <w:rsid w:val="6ADDFEB3"/>
    <w:rsid w:val="6C2062B5"/>
    <w:rsid w:val="6CFF8678"/>
    <w:rsid w:val="6E5881C3"/>
    <w:rsid w:val="6EE5601E"/>
    <w:rsid w:val="70383EAB"/>
    <w:rsid w:val="70AC3E47"/>
    <w:rsid w:val="7167E3E5"/>
    <w:rsid w:val="71F20F56"/>
    <w:rsid w:val="721AC5DF"/>
    <w:rsid w:val="72AF85A8"/>
    <w:rsid w:val="7323E4A2"/>
    <w:rsid w:val="733D5E95"/>
    <w:rsid w:val="73D27C84"/>
    <w:rsid w:val="73F7EB58"/>
    <w:rsid w:val="747F3555"/>
    <w:rsid w:val="762BD8C1"/>
    <w:rsid w:val="76B068EC"/>
    <w:rsid w:val="7706F0E4"/>
    <w:rsid w:val="7A338090"/>
    <w:rsid w:val="7B6C92A5"/>
    <w:rsid w:val="7BA6B5D5"/>
    <w:rsid w:val="7CCBC76B"/>
    <w:rsid w:val="7E1D6C5F"/>
    <w:rsid w:val="7F4746E1"/>
    <w:rsid w:val="7FB2A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44A05"/>
  <w15:chartTrackingRefBased/>
  <w15:docId w15:val="{055C1248-B69A-4DA7-985B-E7022476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B6"/>
    <w:pPr>
      <w:widowControl w:val="0"/>
      <w:spacing w:after="0" w:line="240" w:lineRule="auto"/>
    </w:pPr>
    <w:rPr>
      <w:rFonts w:ascii="LinePrinter" w:eastAsia="Times New Roman" w:hAnsi="LinePrinter" w:cs="Times New Roman"/>
      <w:snapToGrid w:val="0"/>
      <w:sz w:val="20"/>
      <w:szCs w:val="20"/>
    </w:rPr>
  </w:style>
  <w:style w:type="paragraph" w:styleId="Heading1">
    <w:name w:val="heading 1"/>
    <w:basedOn w:val="Normal"/>
    <w:next w:val="Normal"/>
    <w:link w:val="Heading1Char"/>
    <w:qFormat/>
    <w:rsid w:val="002763B6"/>
    <w:pPr>
      <w:keepNext/>
      <w:widowControl/>
      <w:numPr>
        <w:numId w:val="35"/>
      </w:numPr>
      <w:tabs>
        <w:tab w:val="left" w:pos="720"/>
        <w:tab w:val="left" w:pos="1440"/>
        <w:tab w:val="left" w:pos="2160"/>
        <w:tab w:val="left" w:pos="2880"/>
      </w:tabs>
      <w:outlineLvl w:val="0"/>
    </w:pPr>
    <w:rPr>
      <w:rFonts w:ascii="Arial" w:hAnsi="Arial"/>
      <w:color w:val="FF0000"/>
      <w:sz w:val="24"/>
    </w:rPr>
  </w:style>
  <w:style w:type="paragraph" w:styleId="Heading2">
    <w:name w:val="heading 2"/>
    <w:basedOn w:val="Normal"/>
    <w:next w:val="Normal"/>
    <w:link w:val="Heading2Char"/>
    <w:qFormat/>
    <w:rsid w:val="002763B6"/>
    <w:pPr>
      <w:keepNext/>
      <w:widowControl/>
      <w:numPr>
        <w:ilvl w:val="1"/>
        <w:numId w:val="35"/>
      </w:numPr>
      <w:tabs>
        <w:tab w:val="left" w:pos="720"/>
        <w:tab w:val="left" w:pos="1440"/>
        <w:tab w:val="left" w:pos="2160"/>
        <w:tab w:val="left" w:pos="2880"/>
      </w:tabs>
      <w:outlineLvl w:val="1"/>
    </w:pPr>
    <w:rPr>
      <w:rFonts w:ascii="Arial" w:hAnsi="Arial"/>
      <w:color w:val="FF0000"/>
      <w:sz w:val="24"/>
    </w:rPr>
  </w:style>
  <w:style w:type="paragraph" w:styleId="Heading3">
    <w:name w:val="heading 3"/>
    <w:basedOn w:val="Normal"/>
    <w:next w:val="Normal"/>
    <w:link w:val="Heading3Char"/>
    <w:qFormat/>
    <w:rsid w:val="002763B6"/>
    <w:pPr>
      <w:keepNext/>
      <w:numPr>
        <w:ilvl w:val="2"/>
        <w:numId w:val="35"/>
      </w:numPr>
      <w:jc w:val="center"/>
      <w:outlineLvl w:val="2"/>
    </w:pPr>
    <w:rPr>
      <w:rFonts w:ascii="Arial" w:hAnsi="Arial"/>
      <w:b/>
      <w:color w:val="000000"/>
      <w:sz w:val="22"/>
    </w:rPr>
  </w:style>
  <w:style w:type="paragraph" w:styleId="Heading4">
    <w:name w:val="heading 4"/>
    <w:basedOn w:val="Normal"/>
    <w:next w:val="Normal"/>
    <w:link w:val="Heading4Char"/>
    <w:qFormat/>
    <w:rsid w:val="002763B6"/>
    <w:pPr>
      <w:keepNext/>
      <w:numPr>
        <w:ilvl w:val="3"/>
        <w:numId w:val="35"/>
      </w:numPr>
      <w:outlineLvl w:val="3"/>
    </w:pPr>
    <w:rPr>
      <w:rFonts w:ascii="Arial" w:hAnsi="Arial"/>
      <w:b/>
      <w:color w:val="000000"/>
    </w:rPr>
  </w:style>
  <w:style w:type="paragraph" w:styleId="Heading5">
    <w:name w:val="heading 5"/>
    <w:basedOn w:val="Normal"/>
    <w:next w:val="Normal"/>
    <w:link w:val="Heading5Char"/>
    <w:qFormat/>
    <w:rsid w:val="002763B6"/>
    <w:pPr>
      <w:keepNext/>
      <w:numPr>
        <w:ilvl w:val="4"/>
        <w:numId w:val="35"/>
      </w:numPr>
      <w:jc w:val="center"/>
      <w:outlineLvl w:val="4"/>
    </w:pPr>
    <w:rPr>
      <w:rFonts w:ascii="Arial" w:hAnsi="Arial"/>
      <w:b/>
      <w:color w:val="000000"/>
    </w:rPr>
  </w:style>
  <w:style w:type="paragraph" w:styleId="Heading6">
    <w:name w:val="heading 6"/>
    <w:basedOn w:val="Normal"/>
    <w:next w:val="Normal"/>
    <w:link w:val="Heading6Char"/>
    <w:qFormat/>
    <w:rsid w:val="002763B6"/>
    <w:pPr>
      <w:keepNext/>
      <w:widowControl/>
      <w:numPr>
        <w:ilvl w:val="5"/>
        <w:numId w:val="35"/>
      </w:numPr>
      <w:tabs>
        <w:tab w:val="left" w:pos="720"/>
        <w:tab w:val="left" w:pos="1440"/>
        <w:tab w:val="left" w:pos="2160"/>
        <w:tab w:val="left" w:pos="2880"/>
      </w:tabs>
      <w:outlineLvl w:val="5"/>
    </w:pPr>
    <w:rPr>
      <w:rFonts w:ascii="Arial" w:hAnsi="Arial"/>
      <w:b/>
      <w:sz w:val="24"/>
    </w:rPr>
  </w:style>
  <w:style w:type="paragraph" w:styleId="Heading7">
    <w:name w:val="heading 7"/>
    <w:basedOn w:val="Normal"/>
    <w:next w:val="Normal"/>
    <w:link w:val="Heading7Char"/>
    <w:qFormat/>
    <w:rsid w:val="002763B6"/>
    <w:pPr>
      <w:keepNext/>
      <w:numPr>
        <w:ilvl w:val="6"/>
        <w:numId w:val="35"/>
      </w:numPr>
      <w:jc w:val="center"/>
      <w:outlineLvl w:val="6"/>
    </w:pPr>
    <w:rPr>
      <w:rFonts w:ascii="Arial" w:hAnsi="Arial"/>
      <w:b/>
      <w:color w:val="000000"/>
      <w:sz w:val="22"/>
    </w:rPr>
  </w:style>
  <w:style w:type="paragraph" w:styleId="Heading8">
    <w:name w:val="heading 8"/>
    <w:basedOn w:val="Normal"/>
    <w:next w:val="Normal"/>
    <w:link w:val="Heading8Char"/>
    <w:qFormat/>
    <w:rsid w:val="002763B6"/>
    <w:pPr>
      <w:keepNext/>
      <w:numPr>
        <w:ilvl w:val="7"/>
        <w:numId w:val="35"/>
      </w:numPr>
      <w:outlineLvl w:val="7"/>
    </w:pPr>
    <w:rPr>
      <w:rFonts w:ascii="Arial" w:hAnsi="Arial"/>
      <w:color w:val="000000"/>
      <w:u w:val="single"/>
    </w:rPr>
  </w:style>
  <w:style w:type="paragraph" w:styleId="Heading9">
    <w:name w:val="heading 9"/>
    <w:basedOn w:val="Normal"/>
    <w:next w:val="Normal"/>
    <w:link w:val="Heading9Char"/>
    <w:qFormat/>
    <w:rsid w:val="002763B6"/>
    <w:pPr>
      <w:keepNext/>
      <w:widowControl/>
      <w:numPr>
        <w:ilvl w:val="8"/>
        <w:numId w:val="35"/>
      </w:numPr>
      <w:tabs>
        <w:tab w:val="left" w:pos="720"/>
        <w:tab w:val="left" w:pos="1440"/>
        <w:tab w:val="left" w:pos="2160"/>
        <w:tab w:val="left" w:pos="2880"/>
      </w:tabs>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3B6"/>
    <w:rPr>
      <w:rFonts w:ascii="Arial" w:eastAsia="Times New Roman" w:hAnsi="Arial" w:cs="Times New Roman"/>
      <w:snapToGrid w:val="0"/>
      <w:color w:val="FF0000"/>
      <w:sz w:val="24"/>
      <w:szCs w:val="20"/>
    </w:rPr>
  </w:style>
  <w:style w:type="character" w:customStyle="1" w:styleId="Heading2Char">
    <w:name w:val="Heading 2 Char"/>
    <w:basedOn w:val="DefaultParagraphFont"/>
    <w:link w:val="Heading2"/>
    <w:rsid w:val="002763B6"/>
    <w:rPr>
      <w:rFonts w:ascii="Arial" w:eastAsia="Times New Roman" w:hAnsi="Arial" w:cs="Times New Roman"/>
      <w:snapToGrid w:val="0"/>
      <w:color w:val="FF0000"/>
      <w:sz w:val="24"/>
      <w:szCs w:val="20"/>
    </w:rPr>
  </w:style>
  <w:style w:type="character" w:customStyle="1" w:styleId="Heading3Char">
    <w:name w:val="Heading 3 Char"/>
    <w:basedOn w:val="DefaultParagraphFont"/>
    <w:link w:val="Heading3"/>
    <w:rsid w:val="002763B6"/>
    <w:rPr>
      <w:rFonts w:ascii="Arial" w:eastAsia="Times New Roman" w:hAnsi="Arial" w:cs="Times New Roman"/>
      <w:b/>
      <w:snapToGrid w:val="0"/>
      <w:color w:val="000000"/>
      <w:szCs w:val="20"/>
    </w:rPr>
  </w:style>
  <w:style w:type="character" w:customStyle="1" w:styleId="Heading4Char">
    <w:name w:val="Heading 4 Char"/>
    <w:basedOn w:val="DefaultParagraphFont"/>
    <w:link w:val="Heading4"/>
    <w:rsid w:val="002763B6"/>
    <w:rPr>
      <w:rFonts w:ascii="Arial" w:eastAsia="Times New Roman" w:hAnsi="Arial" w:cs="Times New Roman"/>
      <w:b/>
      <w:snapToGrid w:val="0"/>
      <w:color w:val="000000"/>
      <w:sz w:val="20"/>
      <w:szCs w:val="20"/>
    </w:rPr>
  </w:style>
  <w:style w:type="character" w:customStyle="1" w:styleId="Heading5Char">
    <w:name w:val="Heading 5 Char"/>
    <w:basedOn w:val="DefaultParagraphFont"/>
    <w:link w:val="Heading5"/>
    <w:rsid w:val="002763B6"/>
    <w:rPr>
      <w:rFonts w:ascii="Arial" w:eastAsia="Times New Roman" w:hAnsi="Arial" w:cs="Times New Roman"/>
      <w:b/>
      <w:snapToGrid w:val="0"/>
      <w:color w:val="000000"/>
      <w:sz w:val="20"/>
      <w:szCs w:val="20"/>
    </w:rPr>
  </w:style>
  <w:style w:type="character" w:customStyle="1" w:styleId="Heading6Char">
    <w:name w:val="Heading 6 Char"/>
    <w:basedOn w:val="DefaultParagraphFont"/>
    <w:link w:val="Heading6"/>
    <w:rsid w:val="002763B6"/>
    <w:rPr>
      <w:rFonts w:ascii="Arial" w:eastAsia="Times New Roman" w:hAnsi="Arial" w:cs="Times New Roman"/>
      <w:b/>
      <w:snapToGrid w:val="0"/>
      <w:sz w:val="24"/>
      <w:szCs w:val="20"/>
    </w:rPr>
  </w:style>
  <w:style w:type="character" w:customStyle="1" w:styleId="Heading7Char">
    <w:name w:val="Heading 7 Char"/>
    <w:basedOn w:val="DefaultParagraphFont"/>
    <w:link w:val="Heading7"/>
    <w:rsid w:val="002763B6"/>
    <w:rPr>
      <w:rFonts w:ascii="Arial" w:eastAsia="Times New Roman" w:hAnsi="Arial" w:cs="Times New Roman"/>
      <w:b/>
      <w:snapToGrid w:val="0"/>
      <w:color w:val="000000"/>
      <w:szCs w:val="20"/>
    </w:rPr>
  </w:style>
  <w:style w:type="character" w:customStyle="1" w:styleId="Heading8Char">
    <w:name w:val="Heading 8 Char"/>
    <w:basedOn w:val="DefaultParagraphFont"/>
    <w:link w:val="Heading8"/>
    <w:rsid w:val="002763B6"/>
    <w:rPr>
      <w:rFonts w:ascii="Arial" w:eastAsia="Times New Roman" w:hAnsi="Arial" w:cs="Times New Roman"/>
      <w:snapToGrid w:val="0"/>
      <w:color w:val="000000"/>
      <w:sz w:val="20"/>
      <w:szCs w:val="20"/>
      <w:u w:val="single"/>
    </w:rPr>
  </w:style>
  <w:style w:type="character" w:customStyle="1" w:styleId="Heading9Char">
    <w:name w:val="Heading 9 Char"/>
    <w:basedOn w:val="DefaultParagraphFont"/>
    <w:link w:val="Heading9"/>
    <w:rsid w:val="002763B6"/>
    <w:rPr>
      <w:rFonts w:ascii="Arial" w:eastAsia="Times New Roman" w:hAnsi="Arial" w:cs="Times New Roman"/>
      <w:b/>
      <w:snapToGrid w:val="0"/>
      <w:szCs w:val="20"/>
    </w:rPr>
  </w:style>
  <w:style w:type="paragraph" w:styleId="Header">
    <w:name w:val="header"/>
    <w:basedOn w:val="Normal"/>
    <w:link w:val="HeaderChar"/>
    <w:rsid w:val="002763B6"/>
    <w:pPr>
      <w:tabs>
        <w:tab w:val="center" w:pos="4320"/>
        <w:tab w:val="right" w:pos="8640"/>
      </w:tabs>
    </w:pPr>
  </w:style>
  <w:style w:type="character" w:customStyle="1" w:styleId="HeaderChar">
    <w:name w:val="Header Char"/>
    <w:basedOn w:val="DefaultParagraphFont"/>
    <w:link w:val="Header"/>
    <w:rsid w:val="002763B6"/>
    <w:rPr>
      <w:rFonts w:ascii="LinePrinter" w:eastAsia="Times New Roman" w:hAnsi="LinePrinter" w:cs="Times New Roman"/>
      <w:snapToGrid w:val="0"/>
      <w:sz w:val="20"/>
      <w:szCs w:val="20"/>
    </w:rPr>
  </w:style>
  <w:style w:type="paragraph" w:styleId="Footer">
    <w:name w:val="footer"/>
    <w:basedOn w:val="Normal"/>
    <w:link w:val="FooterChar"/>
    <w:rsid w:val="002763B6"/>
    <w:pPr>
      <w:tabs>
        <w:tab w:val="center" w:pos="4320"/>
        <w:tab w:val="right" w:pos="8640"/>
      </w:tabs>
    </w:pPr>
  </w:style>
  <w:style w:type="character" w:customStyle="1" w:styleId="FooterChar">
    <w:name w:val="Footer Char"/>
    <w:basedOn w:val="DefaultParagraphFont"/>
    <w:link w:val="Footer"/>
    <w:rsid w:val="002763B6"/>
    <w:rPr>
      <w:rFonts w:ascii="LinePrinter" w:eastAsia="Times New Roman" w:hAnsi="LinePrinter" w:cs="Times New Roman"/>
      <w:snapToGrid w:val="0"/>
      <w:sz w:val="20"/>
      <w:szCs w:val="20"/>
    </w:rPr>
  </w:style>
  <w:style w:type="paragraph" w:customStyle="1" w:styleId="DefaultText">
    <w:name w:val="Default Text"/>
    <w:basedOn w:val="Normal"/>
    <w:rsid w:val="002763B6"/>
    <w:rPr>
      <w:rFonts w:ascii="Times New Roman" w:hAnsi="Times New Roman"/>
      <w:sz w:val="24"/>
    </w:rPr>
  </w:style>
  <w:style w:type="character" w:customStyle="1" w:styleId="InitialStyle">
    <w:name w:val="InitialStyle"/>
    <w:rsid w:val="002763B6"/>
  </w:style>
  <w:style w:type="paragraph" w:customStyle="1" w:styleId="subsec">
    <w:name w:val="subsec"/>
    <w:basedOn w:val="Normal"/>
    <w:rsid w:val="002763B6"/>
    <w:pPr>
      <w:widowControl/>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napToGrid/>
    </w:rPr>
  </w:style>
  <w:style w:type="paragraph" w:customStyle="1" w:styleId="subseca">
    <w:name w:val="subseca"/>
    <w:basedOn w:val="Normal"/>
    <w:rsid w:val="002763B6"/>
    <w:pPr>
      <w:widowControl/>
      <w:tabs>
        <w:tab w:val="left" w:pos="720"/>
        <w:tab w:val="decimal" w:pos="1440"/>
        <w:tab w:val="decimal" w:pos="2160"/>
        <w:tab w:val="decimal" w:pos="2880"/>
        <w:tab w:val="decimal" w:pos="5760"/>
        <w:tab w:val="decimal" w:pos="7920"/>
      </w:tabs>
      <w:spacing w:after="120"/>
      <w:ind w:left="240" w:right="280"/>
    </w:pPr>
    <w:rPr>
      <w:rFonts w:ascii="Century Schoolbook" w:hAnsi="Century Schoolbook"/>
      <w:snapToGrid/>
    </w:rPr>
  </w:style>
  <w:style w:type="character" w:customStyle="1" w:styleId="subsechistory">
    <w:name w:val="subsechistory"/>
    <w:rsid w:val="002763B6"/>
    <w:rPr>
      <w:sz w:val="16"/>
    </w:rPr>
  </w:style>
  <w:style w:type="character" w:customStyle="1" w:styleId="subsechn">
    <w:name w:val="subsechn"/>
    <w:rsid w:val="002763B6"/>
    <w:rPr>
      <w:b/>
    </w:rPr>
  </w:style>
  <w:style w:type="paragraph" w:styleId="BodyTextIndent">
    <w:name w:val="Body Text Indent"/>
    <w:basedOn w:val="Normal"/>
    <w:link w:val="BodyTextIndentChar"/>
    <w:rsid w:val="002763B6"/>
    <w:pPr>
      <w:widowControl/>
      <w:tabs>
        <w:tab w:val="left" w:pos="720"/>
        <w:tab w:val="left" w:pos="1440"/>
        <w:tab w:val="left" w:pos="2160"/>
        <w:tab w:val="left" w:pos="2880"/>
      </w:tabs>
      <w:ind w:left="720" w:hanging="720"/>
    </w:pPr>
    <w:rPr>
      <w:rFonts w:ascii="Arial" w:hAnsi="Arial"/>
      <w:sz w:val="24"/>
    </w:rPr>
  </w:style>
  <w:style w:type="character" w:customStyle="1" w:styleId="BodyTextIndentChar">
    <w:name w:val="Body Text Indent Char"/>
    <w:basedOn w:val="DefaultParagraphFont"/>
    <w:link w:val="BodyTextIndent"/>
    <w:rsid w:val="002763B6"/>
    <w:rPr>
      <w:rFonts w:ascii="Arial" w:eastAsia="Times New Roman" w:hAnsi="Arial" w:cs="Times New Roman"/>
      <w:snapToGrid w:val="0"/>
      <w:sz w:val="24"/>
      <w:szCs w:val="20"/>
    </w:rPr>
  </w:style>
  <w:style w:type="paragraph" w:styleId="BodyTextIndent2">
    <w:name w:val="Body Text Indent 2"/>
    <w:basedOn w:val="Normal"/>
    <w:link w:val="BodyTextIndent2Char"/>
    <w:rsid w:val="002763B6"/>
    <w:pPr>
      <w:tabs>
        <w:tab w:val="left" w:pos="720"/>
        <w:tab w:val="left" w:pos="1440"/>
        <w:tab w:val="left" w:pos="2160"/>
        <w:tab w:val="left" w:pos="2880"/>
      </w:tabs>
      <w:ind w:left="1440" w:hanging="1440"/>
    </w:pPr>
    <w:rPr>
      <w:rFonts w:ascii="Arial" w:hAnsi="Arial"/>
      <w:sz w:val="24"/>
    </w:rPr>
  </w:style>
  <w:style w:type="character" w:customStyle="1" w:styleId="BodyTextIndent2Char">
    <w:name w:val="Body Text Indent 2 Char"/>
    <w:basedOn w:val="DefaultParagraphFont"/>
    <w:link w:val="BodyTextIndent2"/>
    <w:rsid w:val="002763B6"/>
    <w:rPr>
      <w:rFonts w:ascii="Arial" w:eastAsia="Times New Roman" w:hAnsi="Arial" w:cs="Times New Roman"/>
      <w:snapToGrid w:val="0"/>
      <w:sz w:val="24"/>
      <w:szCs w:val="20"/>
    </w:rPr>
  </w:style>
  <w:style w:type="paragraph" w:styleId="BodyTextIndent3">
    <w:name w:val="Body Text Indent 3"/>
    <w:basedOn w:val="Normal"/>
    <w:link w:val="BodyTextIndent3Char"/>
    <w:rsid w:val="002763B6"/>
    <w:pPr>
      <w:widowControl/>
      <w:tabs>
        <w:tab w:val="left" w:pos="720"/>
        <w:tab w:val="left" w:pos="1440"/>
        <w:tab w:val="left" w:pos="2160"/>
        <w:tab w:val="left" w:pos="2880"/>
      </w:tabs>
      <w:ind w:left="1440" w:hanging="1440"/>
    </w:pPr>
    <w:rPr>
      <w:rFonts w:ascii="Arial" w:hAnsi="Arial"/>
      <w:color w:val="FF0000"/>
      <w:sz w:val="24"/>
    </w:rPr>
  </w:style>
  <w:style w:type="character" w:customStyle="1" w:styleId="BodyTextIndent3Char">
    <w:name w:val="Body Text Indent 3 Char"/>
    <w:basedOn w:val="DefaultParagraphFont"/>
    <w:link w:val="BodyTextIndent3"/>
    <w:rsid w:val="002763B6"/>
    <w:rPr>
      <w:rFonts w:ascii="Arial" w:eastAsia="Times New Roman" w:hAnsi="Arial" w:cs="Times New Roman"/>
      <w:snapToGrid w:val="0"/>
      <w:color w:val="FF0000"/>
      <w:sz w:val="24"/>
      <w:szCs w:val="20"/>
    </w:rPr>
  </w:style>
  <w:style w:type="paragraph" w:styleId="Title">
    <w:name w:val="Title"/>
    <w:basedOn w:val="Normal"/>
    <w:link w:val="TitleChar"/>
    <w:qFormat/>
    <w:rsid w:val="002763B6"/>
    <w:pPr>
      <w:widowControl/>
      <w:tabs>
        <w:tab w:val="right" w:pos="5079"/>
      </w:tabs>
      <w:jc w:val="center"/>
    </w:pPr>
    <w:rPr>
      <w:rFonts w:ascii="Arial" w:hAnsi="Arial"/>
      <w:b/>
      <w:snapToGrid/>
      <w:sz w:val="36"/>
    </w:rPr>
  </w:style>
  <w:style w:type="character" w:customStyle="1" w:styleId="TitleChar">
    <w:name w:val="Title Char"/>
    <w:basedOn w:val="DefaultParagraphFont"/>
    <w:link w:val="Title"/>
    <w:rsid w:val="002763B6"/>
    <w:rPr>
      <w:rFonts w:ascii="Arial" w:eastAsia="Times New Roman" w:hAnsi="Arial" w:cs="Times New Roman"/>
      <w:b/>
      <w:sz w:val="36"/>
      <w:szCs w:val="20"/>
    </w:rPr>
  </w:style>
  <w:style w:type="character" w:styleId="PageNumber">
    <w:name w:val="page number"/>
    <w:basedOn w:val="DefaultParagraphFont"/>
    <w:rsid w:val="002763B6"/>
  </w:style>
  <w:style w:type="character" w:styleId="Hyperlink">
    <w:name w:val="Hyperlink"/>
    <w:rsid w:val="002763B6"/>
    <w:rPr>
      <w:color w:val="0000FF"/>
      <w:u w:val="single"/>
    </w:rPr>
  </w:style>
  <w:style w:type="paragraph" w:styleId="DocumentMap">
    <w:name w:val="Document Map"/>
    <w:basedOn w:val="Normal"/>
    <w:link w:val="DocumentMapChar"/>
    <w:semiHidden/>
    <w:rsid w:val="002763B6"/>
    <w:pPr>
      <w:shd w:val="clear" w:color="auto" w:fill="000080"/>
    </w:pPr>
    <w:rPr>
      <w:rFonts w:ascii="Tahoma" w:hAnsi="Tahoma"/>
    </w:rPr>
  </w:style>
  <w:style w:type="character" w:customStyle="1" w:styleId="DocumentMapChar">
    <w:name w:val="Document Map Char"/>
    <w:basedOn w:val="DefaultParagraphFont"/>
    <w:link w:val="DocumentMap"/>
    <w:semiHidden/>
    <w:rsid w:val="002763B6"/>
    <w:rPr>
      <w:rFonts w:ascii="Tahoma" w:eastAsia="Times New Roman" w:hAnsi="Tahoma" w:cs="Times New Roman"/>
      <w:snapToGrid w:val="0"/>
      <w:sz w:val="20"/>
      <w:szCs w:val="20"/>
      <w:shd w:val="clear" w:color="auto" w:fill="000080"/>
    </w:rPr>
  </w:style>
  <w:style w:type="paragraph" w:styleId="BalloonText">
    <w:name w:val="Balloon Text"/>
    <w:basedOn w:val="Normal"/>
    <w:link w:val="BalloonTextChar"/>
    <w:semiHidden/>
    <w:rsid w:val="002763B6"/>
    <w:rPr>
      <w:rFonts w:ascii="Tahoma" w:hAnsi="Tahoma" w:cs="Tahoma"/>
      <w:sz w:val="16"/>
      <w:szCs w:val="16"/>
    </w:rPr>
  </w:style>
  <w:style w:type="character" w:customStyle="1" w:styleId="BalloonTextChar">
    <w:name w:val="Balloon Text Char"/>
    <w:basedOn w:val="DefaultParagraphFont"/>
    <w:link w:val="BalloonText"/>
    <w:semiHidden/>
    <w:rsid w:val="002763B6"/>
    <w:rPr>
      <w:rFonts w:ascii="Tahoma" w:eastAsia="Times New Roman" w:hAnsi="Tahoma" w:cs="Tahoma"/>
      <w:snapToGrid w:val="0"/>
      <w:sz w:val="16"/>
      <w:szCs w:val="16"/>
    </w:rPr>
  </w:style>
  <w:style w:type="table" w:styleId="TableGrid">
    <w:name w:val="Table Grid"/>
    <w:basedOn w:val="TableNormal"/>
    <w:rsid w:val="002763B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2763B6"/>
    <w:pPr>
      <w:snapToGrid w:val="0"/>
    </w:pPr>
    <w:rPr>
      <w:snapToGrid/>
    </w:rPr>
  </w:style>
  <w:style w:type="character" w:customStyle="1" w:styleId="CommentTextChar">
    <w:name w:val="Comment Text Char"/>
    <w:basedOn w:val="DefaultParagraphFont"/>
    <w:link w:val="CommentText"/>
    <w:rsid w:val="002763B6"/>
    <w:rPr>
      <w:rFonts w:ascii="LinePrinter" w:eastAsia="Times New Roman" w:hAnsi="LinePrinter" w:cs="Times New Roman"/>
      <w:sz w:val="20"/>
      <w:szCs w:val="20"/>
    </w:rPr>
  </w:style>
  <w:style w:type="character" w:styleId="CommentReference">
    <w:name w:val="annotation reference"/>
    <w:unhideWhenUsed/>
    <w:rsid w:val="002763B6"/>
    <w:rPr>
      <w:sz w:val="16"/>
      <w:szCs w:val="16"/>
    </w:rPr>
  </w:style>
  <w:style w:type="character" w:styleId="FollowedHyperlink">
    <w:name w:val="FollowedHyperlink"/>
    <w:basedOn w:val="DefaultParagraphFont"/>
    <w:rsid w:val="002763B6"/>
    <w:rPr>
      <w:color w:val="954F72" w:themeColor="followedHyperlink"/>
      <w:u w:val="single"/>
    </w:rPr>
  </w:style>
  <w:style w:type="paragraph" w:styleId="ListParagraph">
    <w:name w:val="List Paragraph"/>
    <w:basedOn w:val="Normal"/>
    <w:uiPriority w:val="34"/>
    <w:qFormat/>
    <w:rsid w:val="002763B6"/>
    <w:pPr>
      <w:widowControl/>
      <w:ind w:left="720"/>
    </w:pPr>
    <w:rPr>
      <w:rFonts w:ascii="Calibri" w:eastAsiaTheme="minorHAnsi" w:hAnsi="Calibri"/>
      <w:snapToGrid/>
      <w:sz w:val="22"/>
      <w:szCs w:val="22"/>
    </w:rPr>
  </w:style>
  <w:style w:type="character" w:customStyle="1" w:styleId="apple-converted-space">
    <w:name w:val="apple-converted-space"/>
    <w:rsid w:val="002763B6"/>
  </w:style>
  <w:style w:type="paragraph" w:customStyle="1" w:styleId="Default">
    <w:name w:val="Default"/>
    <w:rsid w:val="002763B6"/>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semiHidden/>
    <w:unhideWhenUsed/>
    <w:rsid w:val="002763B6"/>
    <w:pPr>
      <w:snapToGrid/>
    </w:pPr>
    <w:rPr>
      <w:b/>
      <w:bCs/>
      <w:snapToGrid w:val="0"/>
    </w:rPr>
  </w:style>
  <w:style w:type="character" w:customStyle="1" w:styleId="CommentSubjectChar">
    <w:name w:val="Comment Subject Char"/>
    <w:basedOn w:val="CommentTextChar"/>
    <w:link w:val="CommentSubject"/>
    <w:semiHidden/>
    <w:rsid w:val="002763B6"/>
    <w:rPr>
      <w:rFonts w:ascii="LinePrinter" w:eastAsia="Times New Roman" w:hAnsi="LinePrinter" w:cs="Times New Roman"/>
      <w:b/>
      <w:bCs/>
      <w:snapToGrid w:val="0"/>
      <w:sz w:val="20"/>
      <w:szCs w:val="20"/>
    </w:rPr>
  </w:style>
  <w:style w:type="character" w:styleId="UnresolvedMention">
    <w:name w:val="Unresolved Mention"/>
    <w:basedOn w:val="DefaultParagraphFont"/>
    <w:uiPriority w:val="99"/>
    <w:semiHidden/>
    <w:unhideWhenUsed/>
    <w:rsid w:val="002763B6"/>
    <w:rPr>
      <w:color w:val="605E5C"/>
      <w:shd w:val="clear" w:color="auto" w:fill="E1DFDD"/>
    </w:rPr>
  </w:style>
  <w:style w:type="paragraph" w:styleId="Revision">
    <w:name w:val="Revision"/>
    <w:hidden/>
    <w:uiPriority w:val="99"/>
    <w:semiHidden/>
    <w:rsid w:val="002763B6"/>
    <w:pPr>
      <w:spacing w:after="0" w:line="240" w:lineRule="auto"/>
    </w:pPr>
    <w:rPr>
      <w:rFonts w:ascii="LinePrinter" w:eastAsia="Times New Roman" w:hAnsi="LinePrinter" w:cs="Times New Roman"/>
      <w:snapToGrid w:val="0"/>
      <w:sz w:val="20"/>
      <w:szCs w:val="20"/>
    </w:rPr>
  </w:style>
  <w:style w:type="paragraph" w:styleId="PlainText">
    <w:name w:val="Plain Text"/>
    <w:basedOn w:val="Normal"/>
    <w:link w:val="PlainTextChar"/>
    <w:uiPriority w:val="99"/>
    <w:semiHidden/>
    <w:unhideWhenUsed/>
    <w:rsid w:val="00B56747"/>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B56747"/>
    <w:rPr>
      <w:rFonts w:ascii="Calibri" w:hAnsi="Calibri"/>
      <w:szCs w:val="21"/>
    </w:rPr>
  </w:style>
  <w:style w:type="paragraph" w:styleId="NormalWeb">
    <w:name w:val="Normal (Web)"/>
    <w:basedOn w:val="Normal"/>
    <w:uiPriority w:val="99"/>
    <w:unhideWhenUsed/>
    <w:rsid w:val="001801A5"/>
    <w:rPr>
      <w:rFonts w:ascii="Times New Roman" w:hAnsi="Times New Roman"/>
      <w:sz w:val="24"/>
      <w:szCs w:val="24"/>
    </w:rPr>
  </w:style>
  <w:style w:type="character" w:styleId="Mention">
    <w:name w:val="Mention"/>
    <w:basedOn w:val="DefaultParagraphFont"/>
    <w:uiPriority w:val="99"/>
    <w:unhideWhenUsed/>
    <w:rsid w:val="00B15C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3024">
      <w:bodyDiv w:val="1"/>
      <w:marLeft w:val="0"/>
      <w:marRight w:val="0"/>
      <w:marTop w:val="0"/>
      <w:marBottom w:val="0"/>
      <w:divBdr>
        <w:top w:val="none" w:sz="0" w:space="0" w:color="auto"/>
        <w:left w:val="none" w:sz="0" w:space="0" w:color="auto"/>
        <w:bottom w:val="none" w:sz="0" w:space="0" w:color="auto"/>
        <w:right w:val="none" w:sz="0" w:space="0" w:color="auto"/>
      </w:divBdr>
    </w:div>
    <w:div w:id="382368759">
      <w:bodyDiv w:val="1"/>
      <w:marLeft w:val="0"/>
      <w:marRight w:val="0"/>
      <w:marTop w:val="0"/>
      <w:marBottom w:val="0"/>
      <w:divBdr>
        <w:top w:val="none" w:sz="0" w:space="0" w:color="auto"/>
        <w:left w:val="none" w:sz="0" w:space="0" w:color="auto"/>
        <w:bottom w:val="none" w:sz="0" w:space="0" w:color="auto"/>
        <w:right w:val="none" w:sz="0" w:space="0" w:color="auto"/>
      </w:divBdr>
    </w:div>
    <w:div w:id="432748112">
      <w:bodyDiv w:val="1"/>
      <w:marLeft w:val="0"/>
      <w:marRight w:val="0"/>
      <w:marTop w:val="0"/>
      <w:marBottom w:val="0"/>
      <w:divBdr>
        <w:top w:val="none" w:sz="0" w:space="0" w:color="auto"/>
        <w:left w:val="none" w:sz="0" w:space="0" w:color="auto"/>
        <w:bottom w:val="none" w:sz="0" w:space="0" w:color="auto"/>
        <w:right w:val="none" w:sz="0" w:space="0" w:color="auto"/>
      </w:divBdr>
    </w:div>
    <w:div w:id="454758626">
      <w:bodyDiv w:val="1"/>
      <w:marLeft w:val="0"/>
      <w:marRight w:val="0"/>
      <w:marTop w:val="0"/>
      <w:marBottom w:val="0"/>
      <w:divBdr>
        <w:top w:val="none" w:sz="0" w:space="0" w:color="auto"/>
        <w:left w:val="none" w:sz="0" w:space="0" w:color="auto"/>
        <w:bottom w:val="none" w:sz="0" w:space="0" w:color="auto"/>
        <w:right w:val="none" w:sz="0" w:space="0" w:color="auto"/>
      </w:divBdr>
    </w:div>
    <w:div w:id="552234381">
      <w:bodyDiv w:val="1"/>
      <w:marLeft w:val="0"/>
      <w:marRight w:val="0"/>
      <w:marTop w:val="0"/>
      <w:marBottom w:val="0"/>
      <w:divBdr>
        <w:top w:val="none" w:sz="0" w:space="0" w:color="auto"/>
        <w:left w:val="none" w:sz="0" w:space="0" w:color="auto"/>
        <w:bottom w:val="none" w:sz="0" w:space="0" w:color="auto"/>
        <w:right w:val="none" w:sz="0" w:space="0" w:color="auto"/>
      </w:divBdr>
    </w:div>
    <w:div w:id="555361234">
      <w:bodyDiv w:val="1"/>
      <w:marLeft w:val="0"/>
      <w:marRight w:val="0"/>
      <w:marTop w:val="0"/>
      <w:marBottom w:val="0"/>
      <w:divBdr>
        <w:top w:val="none" w:sz="0" w:space="0" w:color="auto"/>
        <w:left w:val="none" w:sz="0" w:space="0" w:color="auto"/>
        <w:bottom w:val="none" w:sz="0" w:space="0" w:color="auto"/>
        <w:right w:val="none" w:sz="0" w:space="0" w:color="auto"/>
      </w:divBdr>
    </w:div>
    <w:div w:id="633949504">
      <w:bodyDiv w:val="1"/>
      <w:marLeft w:val="0"/>
      <w:marRight w:val="0"/>
      <w:marTop w:val="0"/>
      <w:marBottom w:val="0"/>
      <w:divBdr>
        <w:top w:val="none" w:sz="0" w:space="0" w:color="auto"/>
        <w:left w:val="none" w:sz="0" w:space="0" w:color="auto"/>
        <w:bottom w:val="none" w:sz="0" w:space="0" w:color="auto"/>
        <w:right w:val="none" w:sz="0" w:space="0" w:color="auto"/>
      </w:divBdr>
    </w:div>
    <w:div w:id="684359483">
      <w:bodyDiv w:val="1"/>
      <w:marLeft w:val="0"/>
      <w:marRight w:val="0"/>
      <w:marTop w:val="0"/>
      <w:marBottom w:val="0"/>
      <w:divBdr>
        <w:top w:val="none" w:sz="0" w:space="0" w:color="auto"/>
        <w:left w:val="none" w:sz="0" w:space="0" w:color="auto"/>
        <w:bottom w:val="none" w:sz="0" w:space="0" w:color="auto"/>
        <w:right w:val="none" w:sz="0" w:space="0" w:color="auto"/>
      </w:divBdr>
    </w:div>
    <w:div w:id="699672194">
      <w:bodyDiv w:val="1"/>
      <w:marLeft w:val="0"/>
      <w:marRight w:val="0"/>
      <w:marTop w:val="0"/>
      <w:marBottom w:val="0"/>
      <w:divBdr>
        <w:top w:val="none" w:sz="0" w:space="0" w:color="auto"/>
        <w:left w:val="none" w:sz="0" w:space="0" w:color="auto"/>
        <w:bottom w:val="none" w:sz="0" w:space="0" w:color="auto"/>
        <w:right w:val="none" w:sz="0" w:space="0" w:color="auto"/>
      </w:divBdr>
    </w:div>
    <w:div w:id="722606343">
      <w:bodyDiv w:val="1"/>
      <w:marLeft w:val="0"/>
      <w:marRight w:val="0"/>
      <w:marTop w:val="0"/>
      <w:marBottom w:val="0"/>
      <w:divBdr>
        <w:top w:val="none" w:sz="0" w:space="0" w:color="auto"/>
        <w:left w:val="none" w:sz="0" w:space="0" w:color="auto"/>
        <w:bottom w:val="none" w:sz="0" w:space="0" w:color="auto"/>
        <w:right w:val="none" w:sz="0" w:space="0" w:color="auto"/>
      </w:divBdr>
    </w:div>
    <w:div w:id="993530111">
      <w:bodyDiv w:val="1"/>
      <w:marLeft w:val="0"/>
      <w:marRight w:val="0"/>
      <w:marTop w:val="0"/>
      <w:marBottom w:val="0"/>
      <w:divBdr>
        <w:top w:val="none" w:sz="0" w:space="0" w:color="auto"/>
        <w:left w:val="none" w:sz="0" w:space="0" w:color="auto"/>
        <w:bottom w:val="none" w:sz="0" w:space="0" w:color="auto"/>
        <w:right w:val="none" w:sz="0" w:space="0" w:color="auto"/>
      </w:divBdr>
    </w:div>
    <w:div w:id="1060444752">
      <w:bodyDiv w:val="1"/>
      <w:marLeft w:val="0"/>
      <w:marRight w:val="0"/>
      <w:marTop w:val="0"/>
      <w:marBottom w:val="0"/>
      <w:divBdr>
        <w:top w:val="none" w:sz="0" w:space="0" w:color="auto"/>
        <w:left w:val="none" w:sz="0" w:space="0" w:color="auto"/>
        <w:bottom w:val="none" w:sz="0" w:space="0" w:color="auto"/>
        <w:right w:val="none" w:sz="0" w:space="0" w:color="auto"/>
      </w:divBdr>
    </w:div>
    <w:div w:id="1064793541">
      <w:bodyDiv w:val="1"/>
      <w:marLeft w:val="0"/>
      <w:marRight w:val="0"/>
      <w:marTop w:val="0"/>
      <w:marBottom w:val="0"/>
      <w:divBdr>
        <w:top w:val="none" w:sz="0" w:space="0" w:color="auto"/>
        <w:left w:val="none" w:sz="0" w:space="0" w:color="auto"/>
        <w:bottom w:val="none" w:sz="0" w:space="0" w:color="auto"/>
        <w:right w:val="none" w:sz="0" w:space="0" w:color="auto"/>
      </w:divBdr>
    </w:div>
    <w:div w:id="1125734395">
      <w:bodyDiv w:val="1"/>
      <w:marLeft w:val="0"/>
      <w:marRight w:val="0"/>
      <w:marTop w:val="0"/>
      <w:marBottom w:val="0"/>
      <w:divBdr>
        <w:top w:val="none" w:sz="0" w:space="0" w:color="auto"/>
        <w:left w:val="none" w:sz="0" w:space="0" w:color="auto"/>
        <w:bottom w:val="none" w:sz="0" w:space="0" w:color="auto"/>
        <w:right w:val="none" w:sz="0" w:space="0" w:color="auto"/>
      </w:divBdr>
    </w:div>
    <w:div w:id="1166896930">
      <w:bodyDiv w:val="1"/>
      <w:marLeft w:val="0"/>
      <w:marRight w:val="0"/>
      <w:marTop w:val="0"/>
      <w:marBottom w:val="0"/>
      <w:divBdr>
        <w:top w:val="none" w:sz="0" w:space="0" w:color="auto"/>
        <w:left w:val="none" w:sz="0" w:space="0" w:color="auto"/>
        <w:bottom w:val="none" w:sz="0" w:space="0" w:color="auto"/>
        <w:right w:val="none" w:sz="0" w:space="0" w:color="auto"/>
      </w:divBdr>
    </w:div>
    <w:div w:id="1202937928">
      <w:bodyDiv w:val="1"/>
      <w:marLeft w:val="0"/>
      <w:marRight w:val="0"/>
      <w:marTop w:val="0"/>
      <w:marBottom w:val="0"/>
      <w:divBdr>
        <w:top w:val="none" w:sz="0" w:space="0" w:color="auto"/>
        <w:left w:val="none" w:sz="0" w:space="0" w:color="auto"/>
        <w:bottom w:val="none" w:sz="0" w:space="0" w:color="auto"/>
        <w:right w:val="none" w:sz="0" w:space="0" w:color="auto"/>
      </w:divBdr>
    </w:div>
    <w:div w:id="1268851306">
      <w:bodyDiv w:val="1"/>
      <w:marLeft w:val="0"/>
      <w:marRight w:val="0"/>
      <w:marTop w:val="0"/>
      <w:marBottom w:val="0"/>
      <w:divBdr>
        <w:top w:val="none" w:sz="0" w:space="0" w:color="auto"/>
        <w:left w:val="none" w:sz="0" w:space="0" w:color="auto"/>
        <w:bottom w:val="none" w:sz="0" w:space="0" w:color="auto"/>
        <w:right w:val="none" w:sz="0" w:space="0" w:color="auto"/>
      </w:divBdr>
    </w:div>
    <w:div w:id="1622489651">
      <w:bodyDiv w:val="1"/>
      <w:marLeft w:val="0"/>
      <w:marRight w:val="0"/>
      <w:marTop w:val="0"/>
      <w:marBottom w:val="0"/>
      <w:divBdr>
        <w:top w:val="none" w:sz="0" w:space="0" w:color="auto"/>
        <w:left w:val="none" w:sz="0" w:space="0" w:color="auto"/>
        <w:bottom w:val="none" w:sz="0" w:space="0" w:color="auto"/>
        <w:right w:val="none" w:sz="0" w:space="0" w:color="auto"/>
      </w:divBdr>
    </w:div>
    <w:div w:id="1671060385">
      <w:bodyDiv w:val="1"/>
      <w:marLeft w:val="0"/>
      <w:marRight w:val="0"/>
      <w:marTop w:val="0"/>
      <w:marBottom w:val="0"/>
      <w:divBdr>
        <w:top w:val="none" w:sz="0" w:space="0" w:color="auto"/>
        <w:left w:val="none" w:sz="0" w:space="0" w:color="auto"/>
        <w:bottom w:val="none" w:sz="0" w:space="0" w:color="auto"/>
        <w:right w:val="none" w:sz="0" w:space="0" w:color="auto"/>
      </w:divBdr>
    </w:div>
    <w:div w:id="1749882055">
      <w:bodyDiv w:val="1"/>
      <w:marLeft w:val="0"/>
      <w:marRight w:val="0"/>
      <w:marTop w:val="0"/>
      <w:marBottom w:val="0"/>
      <w:divBdr>
        <w:top w:val="none" w:sz="0" w:space="0" w:color="auto"/>
        <w:left w:val="none" w:sz="0" w:space="0" w:color="auto"/>
        <w:bottom w:val="none" w:sz="0" w:space="0" w:color="auto"/>
        <w:right w:val="none" w:sz="0" w:space="0" w:color="auto"/>
      </w:divBdr>
    </w:div>
    <w:div w:id="1804620681">
      <w:bodyDiv w:val="1"/>
      <w:marLeft w:val="0"/>
      <w:marRight w:val="0"/>
      <w:marTop w:val="0"/>
      <w:marBottom w:val="0"/>
      <w:divBdr>
        <w:top w:val="none" w:sz="0" w:space="0" w:color="auto"/>
        <w:left w:val="none" w:sz="0" w:space="0" w:color="auto"/>
        <w:bottom w:val="none" w:sz="0" w:space="0" w:color="auto"/>
        <w:right w:val="none" w:sz="0" w:space="0" w:color="auto"/>
      </w:divBdr>
    </w:div>
    <w:div w:id="1972519998">
      <w:bodyDiv w:val="1"/>
      <w:marLeft w:val="0"/>
      <w:marRight w:val="0"/>
      <w:marTop w:val="0"/>
      <w:marBottom w:val="0"/>
      <w:divBdr>
        <w:top w:val="none" w:sz="0" w:space="0" w:color="auto"/>
        <w:left w:val="none" w:sz="0" w:space="0" w:color="auto"/>
        <w:bottom w:val="none" w:sz="0" w:space="0" w:color="auto"/>
        <w:right w:val="none" w:sz="0" w:space="0" w:color="auto"/>
      </w:divBdr>
    </w:div>
    <w:div w:id="1994218197">
      <w:bodyDiv w:val="1"/>
      <w:marLeft w:val="0"/>
      <w:marRight w:val="0"/>
      <w:marTop w:val="0"/>
      <w:marBottom w:val="0"/>
      <w:divBdr>
        <w:top w:val="none" w:sz="0" w:space="0" w:color="auto"/>
        <w:left w:val="none" w:sz="0" w:space="0" w:color="auto"/>
        <w:bottom w:val="none" w:sz="0" w:space="0" w:color="auto"/>
        <w:right w:val="none" w:sz="0" w:space="0" w:color="auto"/>
      </w:divBdr>
    </w:div>
    <w:div w:id="20918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sgov.github.io/hpt-tool/online-valida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95e6ab-3959-45d2-8290-9f4e3b2d6307">
      <UserInfo>
        <DisplayName>Leanne Candura</DisplayName>
        <AccountId>27</AccountId>
        <AccountType/>
      </UserInfo>
      <UserInfo>
        <DisplayName>Monica Canizares</DisplayName>
        <AccountId>30</AccountId>
        <AccountType/>
      </UserInfo>
    </SharedWithUsers>
    <TaxCatchAll xmlns="9195e6ab-3959-45d2-8290-9f4e3b2d6307" xsi:nil="true"/>
    <lcf76f155ced4ddcb4097134ff3c332f xmlns="e1940111-5f7f-4234-b7dc-021ce62998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1FB75B8BD97408BC6D03F54B30DD5" ma:contentTypeVersion="14" ma:contentTypeDescription="Create a new document." ma:contentTypeScope="" ma:versionID="8c135a7691e271d2df7a0c01cf468028">
  <xsd:schema xmlns:xsd="http://www.w3.org/2001/XMLSchema" xmlns:xs="http://www.w3.org/2001/XMLSchema" xmlns:p="http://schemas.microsoft.com/office/2006/metadata/properties" xmlns:ns2="e1940111-5f7f-4234-b7dc-021ce6299816" xmlns:ns3="9195e6ab-3959-45d2-8290-9f4e3b2d6307" targetNamespace="http://schemas.microsoft.com/office/2006/metadata/properties" ma:root="true" ma:fieldsID="b530cc956a9454b511c88b9b74f4eb29" ns2:_="" ns3:_="">
    <xsd:import namespace="e1940111-5f7f-4234-b7dc-021ce6299816"/>
    <xsd:import namespace="9195e6ab-3959-45d2-8290-9f4e3b2d63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40111-5f7f-4234-b7dc-021ce6299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ec7369-dda0-4b84-8af0-ae2f1131ef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5e6ab-3959-45d2-8290-9f4e3b2d63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d8f9f1-01ac-4551-9e56-5b1510eff86a}" ma:internalName="TaxCatchAll" ma:showField="CatchAllData" ma:web="9195e6ab-3959-45d2-8290-9f4e3b2d6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2911-DC35-45D3-BAB1-D44F1A7A0347}">
  <ds:schemaRefs>
    <ds:schemaRef ds:uri="http://schemas.openxmlformats.org/officeDocument/2006/bibliography"/>
  </ds:schemaRefs>
</ds:datastoreItem>
</file>

<file path=customXml/itemProps2.xml><?xml version="1.0" encoding="utf-8"?>
<ds:datastoreItem xmlns:ds="http://schemas.openxmlformats.org/officeDocument/2006/customXml" ds:itemID="{937645CD-A073-43E2-8D25-352467B770F9}">
  <ds:schemaRefs>
    <ds:schemaRef ds:uri="http://schemas.microsoft.com/sharepoint/v3/contenttype/forms"/>
  </ds:schemaRefs>
</ds:datastoreItem>
</file>

<file path=customXml/itemProps3.xml><?xml version="1.0" encoding="utf-8"?>
<ds:datastoreItem xmlns:ds="http://schemas.openxmlformats.org/officeDocument/2006/customXml" ds:itemID="{F5E25F5C-6ED5-4012-BA82-E0E350AB95A7}">
  <ds:schemaRefs>
    <ds:schemaRef ds:uri="http://schemas.microsoft.com/office/2006/metadata/properties"/>
    <ds:schemaRef ds:uri="http://schemas.microsoft.com/office/infopath/2007/PartnerControls"/>
    <ds:schemaRef ds:uri="9195e6ab-3959-45d2-8290-9f4e3b2d6307"/>
    <ds:schemaRef ds:uri="e1940111-5f7f-4234-b7dc-021ce6299816"/>
  </ds:schemaRefs>
</ds:datastoreItem>
</file>

<file path=customXml/itemProps4.xml><?xml version="1.0" encoding="utf-8"?>
<ds:datastoreItem xmlns:ds="http://schemas.openxmlformats.org/officeDocument/2006/customXml" ds:itemID="{1325544C-DC0A-4E0C-B89F-CB2DFD10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40111-5f7f-4234-b7dc-021ce6299816"/>
    <ds:schemaRef ds:uri="9195e6ab-3959-45d2-8290-9f4e3b2d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1429</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Links>
    <vt:vector size="6" baseType="variant">
      <vt:variant>
        <vt:i4>7864364</vt:i4>
      </vt:variant>
      <vt:variant>
        <vt:i4>0</vt:i4>
      </vt:variant>
      <vt:variant>
        <vt:i4>0</vt:i4>
      </vt:variant>
      <vt:variant>
        <vt:i4>5</vt:i4>
      </vt:variant>
      <vt:variant>
        <vt:lpwstr>https://cmsgov.github.io/hpt-tool/online-validator/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Bonneau, Philippe</dc:creator>
  <cp:keywords/>
  <dc:description/>
  <cp:lastModifiedBy>Parr, J.Chris</cp:lastModifiedBy>
  <cp:revision>4</cp:revision>
  <dcterms:created xsi:type="dcterms:W3CDTF">2026-02-19T14:39:00Z</dcterms:created>
  <dcterms:modified xsi:type="dcterms:W3CDTF">2026-03-03T17:00:00Z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0x0101002681FB75B8BD97408BC6D03F54B30DD5</vt:lpwstr>
  </property>
  <property fmtid="{D5CDD505-2E9C-101B-9397-08002B2CF9AE}" pid="3" name="MediaServiceImageTags">
    <vt:lpwstr/>
  </property>
  <property fmtid="{D5CDD505-2E9C-101B-9397-08002B2CF9AE}" pid="4" name="GrammarlyDocumentId">
    <vt:lpwstr>ec61acc7-375a-43d4-8813-424a56baf546</vt:lpwstr>
  </property>
</Properties>
</file>