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862F6" w14:textId="77777777" w:rsidR="005F6960" w:rsidRPr="00EB4068" w:rsidRDefault="00953BDA" w:rsidP="00EB4068">
      <w:pPr>
        <w:pStyle w:val="Heading1"/>
        <w:rPr>
          <w:rFonts w:ascii="Times New Roman" w:hAnsi="Times New Roman" w:cs="Times New Roman"/>
          <w:b/>
          <w:bCs/>
          <w:sz w:val="24"/>
          <w:szCs w:val="24"/>
        </w:rPr>
      </w:pPr>
      <w:r w:rsidRPr="00EB4068">
        <w:rPr>
          <w:rFonts w:ascii="Times New Roman" w:hAnsi="Times New Roman" w:cs="Times New Roman"/>
          <w:b/>
          <w:bCs/>
          <w:sz w:val="24"/>
          <w:szCs w:val="24"/>
        </w:rPr>
        <w:t>94-412</w:t>
      </w:r>
      <w:r w:rsidR="00813880" w:rsidRPr="00EB4068">
        <w:rPr>
          <w:rFonts w:ascii="Times New Roman" w:hAnsi="Times New Roman" w:cs="Times New Roman"/>
          <w:b/>
          <w:bCs/>
          <w:sz w:val="24"/>
          <w:szCs w:val="24"/>
        </w:rPr>
        <w:tab/>
      </w:r>
      <w:r w:rsidR="00813880" w:rsidRPr="00EB4068">
        <w:rPr>
          <w:rFonts w:ascii="Times New Roman" w:hAnsi="Times New Roman" w:cs="Times New Roman"/>
          <w:b/>
          <w:bCs/>
          <w:sz w:val="24"/>
          <w:szCs w:val="24"/>
        </w:rPr>
        <w:tab/>
      </w:r>
      <w:r w:rsidR="005F6960" w:rsidRPr="00EB4068">
        <w:rPr>
          <w:rFonts w:ascii="Times New Roman" w:hAnsi="Times New Roman" w:cs="Times New Roman"/>
          <w:b/>
          <w:bCs/>
          <w:sz w:val="24"/>
          <w:szCs w:val="24"/>
        </w:rPr>
        <w:t>SACO RIVER CORRIDOR COMMISSION</w:t>
      </w:r>
    </w:p>
    <w:p w14:paraId="7BE97219" w14:textId="77777777" w:rsidR="005F6960" w:rsidRPr="00813880" w:rsidRDefault="005F6960" w:rsidP="00813880">
      <w:pPr>
        <w:tabs>
          <w:tab w:val="left" w:pos="720"/>
          <w:tab w:val="left" w:pos="1440"/>
          <w:tab w:val="left" w:pos="2160"/>
          <w:tab w:val="left" w:pos="2880"/>
          <w:tab w:val="left" w:pos="3600"/>
        </w:tabs>
        <w:rPr>
          <w:b/>
          <w:sz w:val="22"/>
        </w:rPr>
      </w:pPr>
    </w:p>
    <w:p w14:paraId="45CB1727" w14:textId="77777777" w:rsidR="005F6960" w:rsidRPr="00813880" w:rsidRDefault="005F6960" w:rsidP="00813880">
      <w:pPr>
        <w:tabs>
          <w:tab w:val="left" w:pos="720"/>
          <w:tab w:val="left" w:pos="1440"/>
          <w:tab w:val="left" w:pos="2160"/>
          <w:tab w:val="left" w:pos="2880"/>
          <w:tab w:val="left" w:pos="3600"/>
        </w:tabs>
        <w:ind w:left="2160" w:hanging="2160"/>
        <w:rPr>
          <w:b/>
          <w:sz w:val="22"/>
        </w:rPr>
      </w:pPr>
      <w:r w:rsidRPr="00813880">
        <w:rPr>
          <w:b/>
          <w:sz w:val="22"/>
        </w:rPr>
        <w:t>Chapter 10</w:t>
      </w:r>
      <w:r w:rsidR="00E07F5F" w:rsidRPr="00813880">
        <w:rPr>
          <w:b/>
          <w:sz w:val="22"/>
        </w:rPr>
        <w:t>3</w:t>
      </w:r>
      <w:r w:rsidRPr="00813880">
        <w:rPr>
          <w:b/>
          <w:sz w:val="22"/>
        </w:rPr>
        <w:t>:</w:t>
      </w:r>
      <w:r w:rsidR="00813880" w:rsidRPr="00813880">
        <w:rPr>
          <w:b/>
          <w:sz w:val="22"/>
        </w:rPr>
        <w:tab/>
      </w:r>
      <w:r w:rsidR="00A656FA" w:rsidRPr="00813880">
        <w:rPr>
          <w:b/>
          <w:sz w:val="22"/>
        </w:rPr>
        <w:t>STANDARDS TO ADDRESS THE ENVIRONMENTAL FACTORS</w:t>
      </w:r>
    </w:p>
    <w:p w14:paraId="1B440691" w14:textId="77777777" w:rsidR="005F6960" w:rsidRDefault="005F6960" w:rsidP="00813880">
      <w:pPr>
        <w:pBdr>
          <w:bottom w:val="single" w:sz="4" w:space="1" w:color="auto"/>
        </w:pBdr>
        <w:tabs>
          <w:tab w:val="left" w:pos="720"/>
          <w:tab w:val="left" w:pos="1440"/>
          <w:tab w:val="left" w:pos="2160"/>
          <w:tab w:val="left" w:pos="2880"/>
          <w:tab w:val="left" w:pos="3600"/>
        </w:tabs>
        <w:ind w:left="2160" w:hanging="2160"/>
        <w:rPr>
          <w:sz w:val="22"/>
        </w:rPr>
      </w:pPr>
    </w:p>
    <w:p w14:paraId="1BBCA286" w14:textId="77777777" w:rsidR="00813880" w:rsidRPr="005F6960" w:rsidRDefault="00813880" w:rsidP="00813880">
      <w:pPr>
        <w:tabs>
          <w:tab w:val="left" w:pos="720"/>
          <w:tab w:val="left" w:pos="1440"/>
          <w:tab w:val="left" w:pos="2160"/>
          <w:tab w:val="left" w:pos="2880"/>
          <w:tab w:val="left" w:pos="3600"/>
        </w:tabs>
        <w:ind w:left="2160" w:hanging="2160"/>
        <w:rPr>
          <w:sz w:val="22"/>
        </w:rPr>
      </w:pPr>
    </w:p>
    <w:p w14:paraId="2EB3AAD9" w14:textId="77777777" w:rsidR="003B4662" w:rsidRDefault="00E07F5F" w:rsidP="00813880">
      <w:pPr>
        <w:tabs>
          <w:tab w:val="left" w:pos="720"/>
          <w:tab w:val="left" w:pos="1440"/>
          <w:tab w:val="left" w:pos="2160"/>
          <w:tab w:val="left" w:pos="2880"/>
          <w:tab w:val="left" w:pos="3600"/>
        </w:tabs>
        <w:spacing w:line="245" w:lineRule="exact"/>
        <w:rPr>
          <w:rFonts w:ascii="CG Times" w:hAnsi="CG Times"/>
          <w:sz w:val="22"/>
        </w:rPr>
      </w:pPr>
      <w:r w:rsidRPr="00731AF2">
        <w:rPr>
          <w:b/>
          <w:sz w:val="22"/>
        </w:rPr>
        <w:t>SUMM</w:t>
      </w:r>
      <w:r w:rsidR="005F6960" w:rsidRPr="00731AF2">
        <w:rPr>
          <w:b/>
          <w:sz w:val="22"/>
        </w:rPr>
        <w:t>ARY:</w:t>
      </w:r>
      <w:r w:rsidR="00813880">
        <w:rPr>
          <w:sz w:val="22"/>
        </w:rPr>
        <w:t xml:space="preserve"> </w:t>
      </w:r>
      <w:r w:rsidR="003B4662">
        <w:rPr>
          <w:rFonts w:ascii="CG Times" w:hAnsi="CG Times"/>
          <w:sz w:val="22"/>
        </w:rPr>
        <w:t>All projects approved must show no unreasonable a) degradation of water and water quality, b) harmful alteration of wetlands, c) increase</w:t>
      </w:r>
      <w:r w:rsidR="00ED5A11">
        <w:rPr>
          <w:rFonts w:ascii="CG Times" w:hAnsi="CG Times"/>
          <w:sz w:val="22"/>
        </w:rPr>
        <w:t xml:space="preserve"> in erosion or </w:t>
      </w:r>
      <w:r w:rsidR="003B4662">
        <w:rPr>
          <w:rFonts w:ascii="CG Times" w:hAnsi="CG Times"/>
          <w:sz w:val="22"/>
        </w:rPr>
        <w:t>sedimentation, d) danger of increased flood damage, e) obstruction of flood flow, f) damage to fish and wildlife habitat, g) despoliation of the scenic, rural and open space character of the corridor, h) overcrowding, i) excessive noise, j) obstruction to navigation, and k) interference with the educational, scenic, scientific, historic or archeological values of those areas designated and approved for inclusions within the Resource Protection District.</w:t>
      </w:r>
    </w:p>
    <w:p w14:paraId="3DAE1B34" w14:textId="77777777" w:rsidR="00813880" w:rsidRDefault="00813880" w:rsidP="00813880">
      <w:pPr>
        <w:pBdr>
          <w:bottom w:val="single" w:sz="4" w:space="1" w:color="auto"/>
        </w:pBdr>
        <w:tabs>
          <w:tab w:val="left" w:pos="720"/>
          <w:tab w:val="left" w:pos="1440"/>
          <w:tab w:val="left" w:pos="2160"/>
          <w:tab w:val="left" w:pos="2880"/>
          <w:tab w:val="left" w:pos="3600"/>
        </w:tabs>
        <w:spacing w:line="245" w:lineRule="exact"/>
        <w:jc w:val="both"/>
        <w:rPr>
          <w:sz w:val="22"/>
        </w:rPr>
      </w:pPr>
    </w:p>
    <w:p w14:paraId="5B566198" w14:textId="77777777" w:rsidR="00813880" w:rsidRDefault="00813880" w:rsidP="00813880">
      <w:pPr>
        <w:tabs>
          <w:tab w:val="left" w:pos="720"/>
          <w:tab w:val="left" w:pos="1440"/>
          <w:tab w:val="left" w:pos="2160"/>
          <w:tab w:val="left" w:pos="2880"/>
          <w:tab w:val="left" w:pos="3600"/>
        </w:tabs>
        <w:spacing w:line="245" w:lineRule="exact"/>
        <w:jc w:val="both"/>
        <w:rPr>
          <w:sz w:val="22"/>
        </w:rPr>
      </w:pPr>
    </w:p>
    <w:p w14:paraId="1BEAFDE8" w14:textId="77777777" w:rsidR="00813880" w:rsidRDefault="00813880" w:rsidP="00813880">
      <w:pPr>
        <w:tabs>
          <w:tab w:val="left" w:pos="720"/>
          <w:tab w:val="left" w:pos="1440"/>
          <w:tab w:val="left" w:pos="2160"/>
          <w:tab w:val="left" w:pos="2880"/>
          <w:tab w:val="left" w:pos="3600"/>
        </w:tabs>
        <w:spacing w:line="245" w:lineRule="exact"/>
        <w:jc w:val="both"/>
        <w:rPr>
          <w:sz w:val="22"/>
        </w:rPr>
      </w:pPr>
    </w:p>
    <w:p w14:paraId="211B6029" w14:textId="77777777" w:rsidR="005F6960" w:rsidRPr="005F6960" w:rsidRDefault="005F6960" w:rsidP="00813880">
      <w:pPr>
        <w:tabs>
          <w:tab w:val="left" w:pos="720"/>
          <w:tab w:val="left" w:pos="1440"/>
          <w:tab w:val="left" w:pos="2160"/>
          <w:tab w:val="left" w:pos="2880"/>
          <w:tab w:val="left" w:pos="3600"/>
        </w:tabs>
        <w:ind w:left="720" w:hanging="720"/>
        <w:rPr>
          <w:sz w:val="22"/>
        </w:rPr>
      </w:pPr>
      <w:r w:rsidRPr="005F6960">
        <w:rPr>
          <w:sz w:val="22"/>
        </w:rPr>
        <w:t>1.</w:t>
      </w:r>
      <w:r w:rsidR="00813880">
        <w:rPr>
          <w:sz w:val="22"/>
        </w:rPr>
        <w:tab/>
      </w:r>
      <w:r w:rsidRPr="00805140">
        <w:rPr>
          <w:b/>
          <w:sz w:val="22"/>
        </w:rPr>
        <w:t>Scope.</w:t>
      </w:r>
    </w:p>
    <w:p w14:paraId="3244C52F" w14:textId="77777777" w:rsidR="005F6960" w:rsidRPr="005F6960" w:rsidRDefault="005F6960" w:rsidP="00813880">
      <w:pPr>
        <w:tabs>
          <w:tab w:val="left" w:pos="720"/>
          <w:tab w:val="left" w:pos="1440"/>
          <w:tab w:val="left" w:pos="2160"/>
          <w:tab w:val="left" w:pos="2880"/>
          <w:tab w:val="left" w:pos="3600"/>
        </w:tabs>
        <w:ind w:left="720" w:hanging="720"/>
        <w:rPr>
          <w:sz w:val="22"/>
        </w:rPr>
      </w:pPr>
    </w:p>
    <w:p w14:paraId="134D7012" w14:textId="77777777" w:rsidR="005F6960" w:rsidRPr="005F6960" w:rsidRDefault="003B4662" w:rsidP="005C06A9">
      <w:pPr>
        <w:tabs>
          <w:tab w:val="left" w:pos="720"/>
          <w:tab w:val="left" w:pos="1440"/>
          <w:tab w:val="left" w:pos="2160"/>
          <w:tab w:val="left" w:pos="2880"/>
          <w:tab w:val="left" w:pos="3600"/>
        </w:tabs>
        <w:ind w:left="720" w:right="-180"/>
        <w:rPr>
          <w:sz w:val="22"/>
        </w:rPr>
      </w:pPr>
      <w:r>
        <w:rPr>
          <w:sz w:val="22"/>
        </w:rPr>
        <w:t>In any application for a permit or variance, the Commission must give consideration to the requirements for granting permits/variances as en</w:t>
      </w:r>
      <w:r w:rsidR="005C06A9">
        <w:rPr>
          <w:sz w:val="22"/>
        </w:rPr>
        <w:t xml:space="preserve">umerated in 38 M.R.S.A. Section </w:t>
      </w:r>
      <w:r>
        <w:rPr>
          <w:sz w:val="22"/>
        </w:rPr>
        <w:t>957-D.1.A.-K.; 959-A.1.A.-K.; and 963.1.C.(1)-(11).</w:t>
      </w:r>
      <w:r w:rsidR="00813880">
        <w:rPr>
          <w:sz w:val="22"/>
        </w:rPr>
        <w:t xml:space="preserve"> </w:t>
      </w:r>
      <w:r>
        <w:rPr>
          <w:sz w:val="22"/>
        </w:rPr>
        <w:t>Where any of the factors is legitimately at issue, the following minimum standards</w:t>
      </w:r>
      <w:r w:rsidR="005F6960" w:rsidRPr="005F6960">
        <w:rPr>
          <w:sz w:val="22"/>
        </w:rPr>
        <w:t xml:space="preserve"> shall apply.</w:t>
      </w:r>
    </w:p>
    <w:p w14:paraId="1CD12DC5" w14:textId="77777777" w:rsidR="005F6960" w:rsidRDefault="005F6960" w:rsidP="00813880">
      <w:pPr>
        <w:tabs>
          <w:tab w:val="left" w:pos="720"/>
          <w:tab w:val="left" w:pos="1440"/>
          <w:tab w:val="left" w:pos="2160"/>
          <w:tab w:val="left" w:pos="2880"/>
          <w:tab w:val="left" w:pos="3600"/>
        </w:tabs>
        <w:rPr>
          <w:sz w:val="22"/>
        </w:rPr>
      </w:pPr>
    </w:p>
    <w:p w14:paraId="1FD5A022" w14:textId="77777777" w:rsidR="00813880" w:rsidRPr="005F6960" w:rsidRDefault="00813880" w:rsidP="00813880">
      <w:pPr>
        <w:tabs>
          <w:tab w:val="left" w:pos="720"/>
          <w:tab w:val="left" w:pos="1440"/>
          <w:tab w:val="left" w:pos="2160"/>
          <w:tab w:val="left" w:pos="2880"/>
          <w:tab w:val="left" w:pos="3600"/>
        </w:tabs>
        <w:rPr>
          <w:sz w:val="22"/>
        </w:rPr>
      </w:pPr>
    </w:p>
    <w:p w14:paraId="616CE95A" w14:textId="77777777" w:rsidR="005F6960" w:rsidRPr="005F6960" w:rsidRDefault="005F6960" w:rsidP="00813880">
      <w:pPr>
        <w:tabs>
          <w:tab w:val="left" w:pos="720"/>
          <w:tab w:val="left" w:pos="1440"/>
          <w:tab w:val="left" w:pos="2160"/>
          <w:tab w:val="left" w:pos="2880"/>
          <w:tab w:val="left" w:pos="3600"/>
        </w:tabs>
        <w:rPr>
          <w:sz w:val="22"/>
        </w:rPr>
      </w:pPr>
      <w:r w:rsidRPr="005F6960">
        <w:rPr>
          <w:sz w:val="22"/>
        </w:rPr>
        <w:t>2.</w:t>
      </w:r>
      <w:r w:rsidR="00813880">
        <w:rPr>
          <w:sz w:val="22"/>
        </w:rPr>
        <w:tab/>
      </w:r>
      <w:r w:rsidRPr="00805140">
        <w:rPr>
          <w:b/>
          <w:sz w:val="22"/>
        </w:rPr>
        <w:t>Standard</w:t>
      </w:r>
      <w:r w:rsidR="00EB4A72">
        <w:rPr>
          <w:b/>
          <w:sz w:val="22"/>
        </w:rPr>
        <w:t>s to Address the Environmental Factors.</w:t>
      </w:r>
    </w:p>
    <w:p w14:paraId="2A4119F5" w14:textId="77777777" w:rsidR="005F6960" w:rsidRPr="005F6960" w:rsidRDefault="005F6960" w:rsidP="00813880">
      <w:pPr>
        <w:tabs>
          <w:tab w:val="left" w:pos="720"/>
          <w:tab w:val="left" w:pos="1440"/>
          <w:tab w:val="left" w:pos="2160"/>
          <w:tab w:val="left" w:pos="2880"/>
          <w:tab w:val="left" w:pos="3600"/>
        </w:tabs>
        <w:rPr>
          <w:sz w:val="22"/>
        </w:rPr>
      </w:pPr>
    </w:p>
    <w:p w14:paraId="1E8D93F0" w14:textId="77777777" w:rsidR="00EB4A72" w:rsidRDefault="005F6960" w:rsidP="00813880">
      <w:pPr>
        <w:tabs>
          <w:tab w:val="left" w:pos="720"/>
          <w:tab w:val="left" w:pos="1440"/>
          <w:tab w:val="left" w:pos="2160"/>
          <w:tab w:val="left" w:pos="2880"/>
          <w:tab w:val="left" w:pos="3600"/>
        </w:tabs>
        <w:ind w:left="1440" w:hanging="720"/>
        <w:rPr>
          <w:sz w:val="22"/>
        </w:rPr>
      </w:pPr>
      <w:r w:rsidRPr="005F6960">
        <w:rPr>
          <w:sz w:val="22"/>
        </w:rPr>
        <w:t>A.</w:t>
      </w:r>
      <w:r w:rsidR="00813880">
        <w:rPr>
          <w:sz w:val="22"/>
        </w:rPr>
        <w:tab/>
      </w:r>
      <w:r w:rsidR="00EB4A72">
        <w:rPr>
          <w:sz w:val="22"/>
        </w:rPr>
        <w:t>To show no unreasonable degradation of air and water quality, the applicant shall demonstrate that:</w:t>
      </w:r>
    </w:p>
    <w:p w14:paraId="3871200D" w14:textId="77777777" w:rsidR="00EB4A72" w:rsidRDefault="00EB4A72" w:rsidP="00813880">
      <w:pPr>
        <w:tabs>
          <w:tab w:val="left" w:pos="720"/>
          <w:tab w:val="left" w:pos="1440"/>
          <w:tab w:val="left" w:pos="2160"/>
          <w:tab w:val="left" w:pos="2880"/>
          <w:tab w:val="left" w:pos="3600"/>
        </w:tabs>
        <w:rPr>
          <w:sz w:val="22"/>
        </w:rPr>
      </w:pPr>
    </w:p>
    <w:p w14:paraId="66E75F99" w14:textId="77777777" w:rsidR="00EB4A72" w:rsidRDefault="00EB4A72" w:rsidP="00813880">
      <w:pPr>
        <w:tabs>
          <w:tab w:val="left" w:pos="720"/>
          <w:tab w:val="left" w:pos="1440"/>
          <w:tab w:val="left" w:pos="2160"/>
          <w:tab w:val="left" w:pos="2880"/>
          <w:tab w:val="left" w:pos="3600"/>
        </w:tabs>
        <w:ind w:left="2160" w:hanging="720"/>
        <w:rPr>
          <w:sz w:val="22"/>
        </w:rPr>
      </w:pPr>
      <w:r>
        <w:rPr>
          <w:sz w:val="22"/>
        </w:rPr>
        <w:t>(1)</w:t>
      </w:r>
      <w:r w:rsidR="00813880">
        <w:rPr>
          <w:sz w:val="22"/>
        </w:rPr>
        <w:tab/>
      </w:r>
      <w:r>
        <w:rPr>
          <w:sz w:val="22"/>
        </w:rPr>
        <w:t>The proposed use either requires no State Air Emissions Licen</w:t>
      </w:r>
      <w:r w:rsidR="009B1C84">
        <w:rPr>
          <w:sz w:val="22"/>
        </w:rPr>
        <w:t>s</w:t>
      </w:r>
      <w:r>
        <w:rPr>
          <w:sz w:val="22"/>
        </w:rPr>
        <w:t>e or that one has or will be obtained;</w:t>
      </w:r>
    </w:p>
    <w:p w14:paraId="554B585B" w14:textId="77777777" w:rsidR="00813880" w:rsidRDefault="00813880" w:rsidP="00813880">
      <w:pPr>
        <w:tabs>
          <w:tab w:val="left" w:pos="720"/>
          <w:tab w:val="left" w:pos="1440"/>
          <w:tab w:val="left" w:pos="2160"/>
          <w:tab w:val="left" w:pos="2880"/>
          <w:tab w:val="left" w:pos="3600"/>
        </w:tabs>
        <w:ind w:left="2160" w:hanging="720"/>
        <w:rPr>
          <w:sz w:val="22"/>
        </w:rPr>
      </w:pPr>
    </w:p>
    <w:p w14:paraId="46898ADA" w14:textId="77777777" w:rsidR="005F6960" w:rsidRDefault="00EB4A72" w:rsidP="00813880">
      <w:pPr>
        <w:tabs>
          <w:tab w:val="left" w:pos="720"/>
          <w:tab w:val="left" w:pos="1440"/>
          <w:tab w:val="left" w:pos="2160"/>
          <w:tab w:val="left" w:pos="2880"/>
          <w:tab w:val="left" w:pos="3600"/>
        </w:tabs>
        <w:ind w:left="2160" w:hanging="720"/>
        <w:rPr>
          <w:sz w:val="22"/>
        </w:rPr>
      </w:pPr>
      <w:r>
        <w:rPr>
          <w:sz w:val="22"/>
        </w:rPr>
        <w:t>(2)</w:t>
      </w:r>
      <w:r w:rsidR="00813880">
        <w:rPr>
          <w:sz w:val="22"/>
        </w:rPr>
        <w:tab/>
      </w:r>
      <w:r>
        <w:rPr>
          <w:sz w:val="22"/>
        </w:rPr>
        <w:t>The proposed development activities will not create unpleasant odors detectable at any lot line or create any smoke or dust which is incompatible with the character of the area in which the use is to be located;</w:t>
      </w:r>
    </w:p>
    <w:p w14:paraId="25A0A756" w14:textId="77777777" w:rsidR="00813880" w:rsidRDefault="00813880" w:rsidP="00813880">
      <w:pPr>
        <w:tabs>
          <w:tab w:val="left" w:pos="720"/>
          <w:tab w:val="left" w:pos="1440"/>
          <w:tab w:val="left" w:pos="2160"/>
          <w:tab w:val="left" w:pos="2880"/>
          <w:tab w:val="left" w:pos="3600"/>
        </w:tabs>
        <w:ind w:left="2160" w:hanging="720"/>
        <w:rPr>
          <w:sz w:val="22"/>
        </w:rPr>
      </w:pPr>
    </w:p>
    <w:p w14:paraId="1F40556D" w14:textId="77777777" w:rsidR="00EB4A72" w:rsidRDefault="00EB4A72" w:rsidP="00813880">
      <w:pPr>
        <w:tabs>
          <w:tab w:val="left" w:pos="720"/>
          <w:tab w:val="left" w:pos="1440"/>
          <w:tab w:val="left" w:pos="2160"/>
          <w:tab w:val="left" w:pos="2880"/>
          <w:tab w:val="left" w:pos="3600"/>
        </w:tabs>
        <w:ind w:left="2160" w:hanging="720"/>
        <w:rPr>
          <w:sz w:val="22"/>
        </w:rPr>
      </w:pPr>
      <w:r>
        <w:rPr>
          <w:sz w:val="22"/>
        </w:rPr>
        <w:t>(3)</w:t>
      </w:r>
      <w:r w:rsidR="00731AF2">
        <w:rPr>
          <w:sz w:val="22"/>
        </w:rPr>
        <w:tab/>
      </w:r>
      <w:r>
        <w:rPr>
          <w:sz w:val="22"/>
        </w:rPr>
        <w:t>The proposed use, both during construction and after completion, will not result in water quality degradation as the result of increased surface water runoff, erosion, or sedimentation.</w:t>
      </w:r>
      <w:r w:rsidR="00813880">
        <w:rPr>
          <w:sz w:val="22"/>
        </w:rPr>
        <w:t xml:space="preserve"> </w:t>
      </w:r>
      <w:r>
        <w:rPr>
          <w:sz w:val="22"/>
        </w:rPr>
        <w:t>The applicant shall demonstrate that buffer strips or other measures to control surface runoff from the site are adequate to assure that there will be no measurable increase in runoff from the site, nor any resultant erosion or sedimentation;</w:t>
      </w:r>
    </w:p>
    <w:p w14:paraId="0219FF82" w14:textId="77777777" w:rsidR="00813880" w:rsidRDefault="00813880" w:rsidP="00813880">
      <w:pPr>
        <w:tabs>
          <w:tab w:val="left" w:pos="720"/>
          <w:tab w:val="left" w:pos="1440"/>
          <w:tab w:val="left" w:pos="2160"/>
          <w:tab w:val="left" w:pos="2880"/>
          <w:tab w:val="left" w:pos="3600"/>
        </w:tabs>
        <w:ind w:left="2160" w:hanging="720"/>
        <w:rPr>
          <w:sz w:val="22"/>
        </w:rPr>
      </w:pPr>
    </w:p>
    <w:p w14:paraId="3A6BC796" w14:textId="77777777" w:rsidR="00EB4A72" w:rsidRDefault="00EB4A72" w:rsidP="00813880">
      <w:pPr>
        <w:tabs>
          <w:tab w:val="left" w:pos="720"/>
          <w:tab w:val="left" w:pos="1440"/>
          <w:tab w:val="left" w:pos="2160"/>
          <w:tab w:val="left" w:pos="2880"/>
          <w:tab w:val="left" w:pos="3600"/>
        </w:tabs>
        <w:ind w:left="2160" w:hanging="720"/>
        <w:rPr>
          <w:sz w:val="22"/>
        </w:rPr>
      </w:pPr>
      <w:r>
        <w:rPr>
          <w:sz w:val="22"/>
        </w:rPr>
        <w:t>(4)</w:t>
      </w:r>
      <w:r w:rsidR="00813880">
        <w:rPr>
          <w:sz w:val="22"/>
        </w:rPr>
        <w:tab/>
      </w:r>
      <w:r>
        <w:rPr>
          <w:sz w:val="22"/>
        </w:rPr>
        <w:t>The proposed use will not result in any direct discharge to surface waters within the Saco River Corridor which discharge is unlicensed or unlicensable by the Maine Board of Environmental Protection;</w:t>
      </w:r>
    </w:p>
    <w:p w14:paraId="53D4A986" w14:textId="77777777" w:rsidR="00813880" w:rsidRDefault="00813880" w:rsidP="00813880">
      <w:pPr>
        <w:tabs>
          <w:tab w:val="left" w:pos="720"/>
          <w:tab w:val="left" w:pos="1440"/>
          <w:tab w:val="left" w:pos="2160"/>
          <w:tab w:val="left" w:pos="2880"/>
          <w:tab w:val="left" w:pos="3600"/>
        </w:tabs>
        <w:ind w:left="2160" w:hanging="720"/>
        <w:rPr>
          <w:sz w:val="22"/>
        </w:rPr>
      </w:pPr>
    </w:p>
    <w:p w14:paraId="207856F8" w14:textId="77777777" w:rsidR="00EB4A72" w:rsidRDefault="00EB4A72" w:rsidP="00813880">
      <w:pPr>
        <w:tabs>
          <w:tab w:val="left" w:pos="720"/>
          <w:tab w:val="left" w:pos="1440"/>
          <w:tab w:val="left" w:pos="2160"/>
          <w:tab w:val="left" w:pos="2880"/>
          <w:tab w:val="left" w:pos="3600"/>
        </w:tabs>
        <w:ind w:left="2160" w:hanging="720"/>
        <w:rPr>
          <w:sz w:val="22"/>
        </w:rPr>
      </w:pPr>
      <w:r>
        <w:rPr>
          <w:sz w:val="22"/>
        </w:rPr>
        <w:t>(5)</w:t>
      </w:r>
      <w:r w:rsidR="00813880">
        <w:rPr>
          <w:sz w:val="22"/>
        </w:rPr>
        <w:tab/>
      </w:r>
      <w:r>
        <w:rPr>
          <w:sz w:val="22"/>
        </w:rPr>
        <w:t>The proposed use will not result in the degradation of ground water supplies; and</w:t>
      </w:r>
    </w:p>
    <w:p w14:paraId="43AD210A" w14:textId="77777777" w:rsidR="00813880" w:rsidRDefault="00813880" w:rsidP="00813880">
      <w:pPr>
        <w:tabs>
          <w:tab w:val="left" w:pos="720"/>
          <w:tab w:val="left" w:pos="1440"/>
          <w:tab w:val="left" w:pos="2160"/>
          <w:tab w:val="left" w:pos="2880"/>
          <w:tab w:val="left" w:pos="3600"/>
        </w:tabs>
        <w:ind w:left="2160" w:hanging="720"/>
        <w:rPr>
          <w:sz w:val="22"/>
        </w:rPr>
      </w:pPr>
    </w:p>
    <w:p w14:paraId="63D95845" w14:textId="77777777" w:rsidR="00EB4A72" w:rsidRDefault="00EB4A72" w:rsidP="00F922B5">
      <w:pPr>
        <w:tabs>
          <w:tab w:val="left" w:pos="720"/>
          <w:tab w:val="left" w:pos="1440"/>
          <w:tab w:val="left" w:pos="2160"/>
          <w:tab w:val="left" w:pos="2880"/>
          <w:tab w:val="left" w:pos="3600"/>
        </w:tabs>
        <w:ind w:left="2160" w:right="180" w:hanging="720"/>
        <w:rPr>
          <w:sz w:val="22"/>
        </w:rPr>
      </w:pPr>
      <w:r>
        <w:rPr>
          <w:sz w:val="22"/>
        </w:rPr>
        <w:t>(6)</w:t>
      </w:r>
      <w:r w:rsidR="00813880">
        <w:rPr>
          <w:sz w:val="22"/>
        </w:rPr>
        <w:tab/>
      </w:r>
      <w:r>
        <w:rPr>
          <w:sz w:val="22"/>
        </w:rPr>
        <w:t xml:space="preserve">Systems of subsurface sewage disposal will be installed in accordance with current </w:t>
      </w:r>
      <w:r w:rsidRPr="00833112">
        <w:rPr>
          <w:i/>
          <w:iCs/>
          <w:sz w:val="22"/>
        </w:rPr>
        <w:t>Maine Plumbing Code</w:t>
      </w:r>
      <w:r>
        <w:rPr>
          <w:sz w:val="22"/>
        </w:rPr>
        <w:t xml:space="preserve"> requirements and the requirements contained in 38 M.R.S.A. Section 962.1.A.</w:t>
      </w:r>
    </w:p>
    <w:p w14:paraId="241C2E87" w14:textId="77777777" w:rsidR="00EB4A72" w:rsidRDefault="00EB4A72" w:rsidP="00813880">
      <w:pPr>
        <w:tabs>
          <w:tab w:val="left" w:pos="720"/>
          <w:tab w:val="left" w:pos="1440"/>
          <w:tab w:val="left" w:pos="2160"/>
          <w:tab w:val="left" w:pos="2880"/>
          <w:tab w:val="left" w:pos="3600"/>
        </w:tabs>
        <w:jc w:val="both"/>
        <w:rPr>
          <w:sz w:val="22"/>
        </w:rPr>
      </w:pPr>
    </w:p>
    <w:p w14:paraId="6831B440" w14:textId="77777777" w:rsidR="00EB4A72" w:rsidRDefault="009B1C84" w:rsidP="00813880">
      <w:pPr>
        <w:tabs>
          <w:tab w:val="left" w:pos="720"/>
          <w:tab w:val="left" w:pos="1440"/>
          <w:tab w:val="left" w:pos="2160"/>
          <w:tab w:val="left" w:pos="2880"/>
          <w:tab w:val="left" w:pos="3600"/>
        </w:tabs>
        <w:ind w:left="1440" w:hanging="720"/>
        <w:rPr>
          <w:sz w:val="22"/>
        </w:rPr>
      </w:pPr>
      <w:r>
        <w:rPr>
          <w:sz w:val="22"/>
        </w:rPr>
        <w:t>B.</w:t>
      </w:r>
      <w:r w:rsidR="00813880">
        <w:rPr>
          <w:sz w:val="22"/>
        </w:rPr>
        <w:tab/>
      </w:r>
      <w:r>
        <w:rPr>
          <w:sz w:val="22"/>
        </w:rPr>
        <w:t xml:space="preserve">To show no unreasonable harmful alteration of wetlands, the applicant shall demonstrate that no wetland areas, as defined in the </w:t>
      </w:r>
      <w:r w:rsidRPr="008A7D1D">
        <w:rPr>
          <w:i/>
          <w:iCs/>
          <w:sz w:val="22"/>
        </w:rPr>
        <w:t>Saco River Corridor Act</w:t>
      </w:r>
      <w:r>
        <w:rPr>
          <w:sz w:val="22"/>
        </w:rPr>
        <w:t xml:space="preserve"> and these criteria, will be affected by the proposed activity, or, if wetland areas are to be affected, that the proposed activity is necessary to the undertaking and cannot be reasonabl</w:t>
      </w:r>
      <w:r w:rsidR="007A2D45">
        <w:rPr>
          <w:sz w:val="22"/>
        </w:rPr>
        <w:t>y</w:t>
      </w:r>
      <w:r>
        <w:rPr>
          <w:sz w:val="22"/>
        </w:rPr>
        <w:t xml:space="preserve"> avoided, and:</w:t>
      </w:r>
    </w:p>
    <w:p w14:paraId="55DCF8D4" w14:textId="77777777" w:rsidR="00813880" w:rsidRDefault="00813880" w:rsidP="00813880">
      <w:pPr>
        <w:tabs>
          <w:tab w:val="left" w:pos="720"/>
          <w:tab w:val="left" w:pos="1440"/>
          <w:tab w:val="left" w:pos="2160"/>
          <w:tab w:val="left" w:pos="2880"/>
          <w:tab w:val="left" w:pos="3600"/>
        </w:tabs>
        <w:ind w:left="1440" w:hanging="720"/>
        <w:rPr>
          <w:sz w:val="22"/>
        </w:rPr>
      </w:pPr>
    </w:p>
    <w:p w14:paraId="1942C757" w14:textId="77777777" w:rsidR="007A2D45" w:rsidRDefault="007A2D45" w:rsidP="00813880">
      <w:pPr>
        <w:tabs>
          <w:tab w:val="left" w:pos="720"/>
          <w:tab w:val="left" w:pos="1440"/>
          <w:tab w:val="left" w:pos="2160"/>
          <w:tab w:val="left" w:pos="2880"/>
          <w:tab w:val="left" w:pos="3600"/>
        </w:tabs>
        <w:ind w:left="2160" w:hanging="720"/>
        <w:rPr>
          <w:sz w:val="22"/>
        </w:rPr>
      </w:pPr>
      <w:r>
        <w:rPr>
          <w:sz w:val="22"/>
        </w:rPr>
        <w:t>(1)</w:t>
      </w:r>
      <w:r w:rsidR="00813880">
        <w:rPr>
          <w:sz w:val="22"/>
        </w:rPr>
        <w:tab/>
      </w:r>
      <w:r>
        <w:rPr>
          <w:sz w:val="22"/>
        </w:rPr>
        <w:t>That any proposed wetland alteration will not result in significant loss of fish and wildlife habitat;</w:t>
      </w:r>
    </w:p>
    <w:p w14:paraId="31E624C8" w14:textId="77777777" w:rsidR="00813880" w:rsidRDefault="00813880" w:rsidP="00813880">
      <w:pPr>
        <w:tabs>
          <w:tab w:val="left" w:pos="720"/>
          <w:tab w:val="left" w:pos="1440"/>
          <w:tab w:val="left" w:pos="2160"/>
          <w:tab w:val="left" w:pos="2880"/>
          <w:tab w:val="left" w:pos="3600"/>
        </w:tabs>
        <w:ind w:left="2160" w:hanging="720"/>
        <w:rPr>
          <w:sz w:val="22"/>
        </w:rPr>
      </w:pPr>
    </w:p>
    <w:p w14:paraId="651DCDC4" w14:textId="77777777" w:rsidR="007A2D45" w:rsidRDefault="007A2D45" w:rsidP="00813880">
      <w:pPr>
        <w:tabs>
          <w:tab w:val="left" w:pos="720"/>
          <w:tab w:val="left" w:pos="1440"/>
          <w:tab w:val="left" w:pos="2160"/>
          <w:tab w:val="left" w:pos="2880"/>
          <w:tab w:val="left" w:pos="3600"/>
        </w:tabs>
        <w:ind w:left="2160" w:hanging="720"/>
        <w:rPr>
          <w:sz w:val="22"/>
        </w:rPr>
      </w:pPr>
      <w:r>
        <w:rPr>
          <w:sz w:val="22"/>
        </w:rPr>
        <w:t>(2)</w:t>
      </w:r>
      <w:r w:rsidR="00813880">
        <w:rPr>
          <w:sz w:val="22"/>
        </w:rPr>
        <w:tab/>
      </w:r>
      <w:r>
        <w:rPr>
          <w:sz w:val="22"/>
        </w:rPr>
        <w:t>That any proposed wetland alteration will not result in significant loss of ground water recharge capabilities or result in degradation of the quality of ground water;</w:t>
      </w:r>
    </w:p>
    <w:p w14:paraId="436BD27C" w14:textId="77777777" w:rsidR="00813880" w:rsidRDefault="00813880" w:rsidP="00813880">
      <w:pPr>
        <w:tabs>
          <w:tab w:val="left" w:pos="720"/>
          <w:tab w:val="left" w:pos="1440"/>
          <w:tab w:val="left" w:pos="2160"/>
          <w:tab w:val="left" w:pos="2880"/>
          <w:tab w:val="left" w:pos="3600"/>
        </w:tabs>
        <w:ind w:left="2160" w:hanging="720"/>
        <w:rPr>
          <w:sz w:val="22"/>
        </w:rPr>
      </w:pPr>
    </w:p>
    <w:p w14:paraId="1A76C9AC" w14:textId="77777777" w:rsidR="007A2D45" w:rsidRDefault="007A2D45" w:rsidP="00813880">
      <w:pPr>
        <w:tabs>
          <w:tab w:val="left" w:pos="720"/>
          <w:tab w:val="left" w:pos="1440"/>
          <w:tab w:val="left" w:pos="2160"/>
          <w:tab w:val="left" w:pos="2880"/>
          <w:tab w:val="left" w:pos="3600"/>
        </w:tabs>
        <w:ind w:left="2160" w:hanging="720"/>
        <w:rPr>
          <w:sz w:val="22"/>
        </w:rPr>
      </w:pPr>
      <w:r>
        <w:rPr>
          <w:sz w:val="22"/>
        </w:rPr>
        <w:t>(3)</w:t>
      </w:r>
      <w:r w:rsidR="00813880">
        <w:rPr>
          <w:sz w:val="22"/>
        </w:rPr>
        <w:tab/>
      </w:r>
      <w:r>
        <w:rPr>
          <w:sz w:val="22"/>
        </w:rPr>
        <w:t>That the proposed wetland alteration will not result in any significant loss of flood storage capability or a measurable increase in flood flow; and</w:t>
      </w:r>
    </w:p>
    <w:p w14:paraId="5A23912B" w14:textId="77777777" w:rsidR="00813880" w:rsidRDefault="00813880" w:rsidP="00813880">
      <w:pPr>
        <w:tabs>
          <w:tab w:val="left" w:pos="720"/>
          <w:tab w:val="left" w:pos="1440"/>
          <w:tab w:val="left" w:pos="2160"/>
          <w:tab w:val="left" w:pos="2880"/>
          <w:tab w:val="left" w:pos="3600"/>
        </w:tabs>
        <w:ind w:left="2160" w:hanging="720"/>
        <w:rPr>
          <w:sz w:val="22"/>
        </w:rPr>
      </w:pPr>
    </w:p>
    <w:p w14:paraId="2184F59D" w14:textId="77777777" w:rsidR="007A2D45" w:rsidRDefault="007A2D45" w:rsidP="00813880">
      <w:pPr>
        <w:tabs>
          <w:tab w:val="left" w:pos="720"/>
          <w:tab w:val="left" w:pos="1440"/>
          <w:tab w:val="left" w:pos="2160"/>
          <w:tab w:val="left" w:pos="2880"/>
          <w:tab w:val="left" w:pos="3600"/>
        </w:tabs>
        <w:ind w:left="2160" w:hanging="720"/>
        <w:rPr>
          <w:sz w:val="22"/>
        </w:rPr>
      </w:pPr>
      <w:r>
        <w:rPr>
          <w:sz w:val="22"/>
        </w:rPr>
        <w:t>(4)</w:t>
      </w:r>
      <w:r w:rsidR="00813880">
        <w:rPr>
          <w:sz w:val="22"/>
        </w:rPr>
        <w:tab/>
      </w:r>
      <w:r>
        <w:rPr>
          <w:sz w:val="22"/>
        </w:rPr>
        <w:t>That the proposed wetland alteration will not substantially change the character of the wetland as a whole, or its relationship to the surrounding environment.</w:t>
      </w:r>
      <w:r w:rsidR="00813880">
        <w:rPr>
          <w:sz w:val="22"/>
        </w:rPr>
        <w:t xml:space="preserve"> </w:t>
      </w:r>
      <w:r>
        <w:rPr>
          <w:sz w:val="22"/>
        </w:rPr>
        <w:t>Cumulative impacts and the impact of incremental wetland changes both within and beyond the applicant’s control could be addressed.</w:t>
      </w:r>
    </w:p>
    <w:p w14:paraId="04CF5D75" w14:textId="77777777" w:rsidR="007A2D45" w:rsidRDefault="007A2D45" w:rsidP="00813880">
      <w:pPr>
        <w:tabs>
          <w:tab w:val="left" w:pos="720"/>
          <w:tab w:val="left" w:pos="1440"/>
          <w:tab w:val="left" w:pos="2160"/>
          <w:tab w:val="left" w:pos="2880"/>
          <w:tab w:val="left" w:pos="3600"/>
        </w:tabs>
        <w:ind w:left="1440" w:hanging="720"/>
        <w:rPr>
          <w:sz w:val="22"/>
        </w:rPr>
      </w:pPr>
    </w:p>
    <w:p w14:paraId="224107AE" w14:textId="77777777" w:rsidR="007A2D45" w:rsidRDefault="00813880" w:rsidP="00813880">
      <w:pPr>
        <w:tabs>
          <w:tab w:val="left" w:pos="720"/>
          <w:tab w:val="left" w:pos="1440"/>
          <w:tab w:val="left" w:pos="2160"/>
          <w:tab w:val="left" w:pos="2880"/>
          <w:tab w:val="left" w:pos="3600"/>
        </w:tabs>
        <w:ind w:left="1440" w:hanging="720"/>
        <w:rPr>
          <w:sz w:val="22"/>
        </w:rPr>
      </w:pPr>
      <w:r>
        <w:rPr>
          <w:sz w:val="22"/>
        </w:rPr>
        <w:tab/>
      </w:r>
      <w:r w:rsidR="007A2D45">
        <w:rPr>
          <w:sz w:val="22"/>
        </w:rPr>
        <w:t>Note:</w:t>
      </w:r>
      <w:r>
        <w:rPr>
          <w:sz w:val="22"/>
        </w:rPr>
        <w:t xml:space="preserve"> </w:t>
      </w:r>
      <w:r w:rsidR="007A2D45">
        <w:rPr>
          <w:sz w:val="22"/>
        </w:rPr>
        <w:t xml:space="preserve">For the purposes of these standards, the terms “wetlands” or “wetland areas” shall include, but shall not be limited to any areas below the normal or mean high water line of the </w:t>
      </w:r>
      <w:smartTag w:uri="urn:schemas-microsoft-com:office:smarttags" w:element="place">
        <w:r w:rsidR="007A2D45">
          <w:rPr>
            <w:sz w:val="22"/>
          </w:rPr>
          <w:t>Saco</w:t>
        </w:r>
      </w:smartTag>
      <w:r w:rsidR="007A2D45">
        <w:rPr>
          <w:sz w:val="22"/>
        </w:rPr>
        <w:t>, Ossipee, and Little Ossipee Rivers.</w:t>
      </w:r>
    </w:p>
    <w:p w14:paraId="33D05E33" w14:textId="77777777" w:rsidR="00652B29" w:rsidRDefault="00652B29" w:rsidP="00813880">
      <w:pPr>
        <w:tabs>
          <w:tab w:val="left" w:pos="720"/>
          <w:tab w:val="left" w:pos="1440"/>
          <w:tab w:val="left" w:pos="2160"/>
          <w:tab w:val="left" w:pos="2880"/>
          <w:tab w:val="left" w:pos="3600"/>
        </w:tabs>
        <w:ind w:left="1440" w:hanging="720"/>
        <w:rPr>
          <w:sz w:val="22"/>
        </w:rPr>
      </w:pPr>
    </w:p>
    <w:p w14:paraId="5BBAA903" w14:textId="77777777" w:rsidR="00652B29" w:rsidRDefault="00652B29" w:rsidP="00813880">
      <w:pPr>
        <w:tabs>
          <w:tab w:val="left" w:pos="720"/>
          <w:tab w:val="left" w:pos="1440"/>
          <w:tab w:val="left" w:pos="2160"/>
          <w:tab w:val="left" w:pos="2880"/>
          <w:tab w:val="left" w:pos="3600"/>
        </w:tabs>
        <w:ind w:left="1440" w:hanging="720"/>
        <w:rPr>
          <w:sz w:val="22"/>
        </w:rPr>
      </w:pPr>
      <w:r>
        <w:rPr>
          <w:sz w:val="22"/>
        </w:rPr>
        <w:t>C.</w:t>
      </w:r>
      <w:r w:rsidR="00813880">
        <w:rPr>
          <w:sz w:val="22"/>
        </w:rPr>
        <w:tab/>
      </w:r>
      <w:r>
        <w:rPr>
          <w:sz w:val="22"/>
        </w:rPr>
        <w:t>To show no unreasonable increase in erosion or sedimentation, the applicant shall demonstrate that:</w:t>
      </w:r>
    </w:p>
    <w:p w14:paraId="22F2B3CE" w14:textId="77777777" w:rsidR="00813880" w:rsidRDefault="00813880" w:rsidP="00813880">
      <w:pPr>
        <w:tabs>
          <w:tab w:val="left" w:pos="720"/>
          <w:tab w:val="left" w:pos="1440"/>
          <w:tab w:val="left" w:pos="2160"/>
          <w:tab w:val="left" w:pos="2880"/>
          <w:tab w:val="left" w:pos="3600"/>
        </w:tabs>
        <w:ind w:left="1440" w:hanging="720"/>
        <w:rPr>
          <w:sz w:val="22"/>
        </w:rPr>
      </w:pPr>
    </w:p>
    <w:p w14:paraId="53E8A5E6" w14:textId="77777777" w:rsidR="00652B29" w:rsidRDefault="00652B29" w:rsidP="00813880">
      <w:pPr>
        <w:tabs>
          <w:tab w:val="left" w:pos="720"/>
          <w:tab w:val="left" w:pos="1440"/>
          <w:tab w:val="left" w:pos="2160"/>
          <w:tab w:val="left" w:pos="2880"/>
          <w:tab w:val="left" w:pos="3600"/>
        </w:tabs>
        <w:ind w:left="2160" w:hanging="720"/>
        <w:rPr>
          <w:sz w:val="22"/>
        </w:rPr>
      </w:pPr>
      <w:r>
        <w:rPr>
          <w:sz w:val="22"/>
        </w:rPr>
        <w:t>(1)</w:t>
      </w:r>
      <w:r w:rsidR="00813880">
        <w:rPr>
          <w:sz w:val="22"/>
        </w:rPr>
        <w:tab/>
      </w:r>
      <w:r>
        <w:rPr>
          <w:sz w:val="22"/>
        </w:rPr>
        <w:t>The soils are not highly erodable, or, if erodable, a plan for control of erosion and sedimentation prepared by a qualified professional has been developed and will be used;</w:t>
      </w:r>
    </w:p>
    <w:p w14:paraId="1F314E03" w14:textId="77777777" w:rsidR="00813880" w:rsidRDefault="00813880" w:rsidP="00813880">
      <w:pPr>
        <w:tabs>
          <w:tab w:val="left" w:pos="720"/>
          <w:tab w:val="left" w:pos="1440"/>
          <w:tab w:val="left" w:pos="2160"/>
          <w:tab w:val="left" w:pos="2880"/>
          <w:tab w:val="left" w:pos="3600"/>
        </w:tabs>
        <w:ind w:left="2160" w:hanging="720"/>
        <w:jc w:val="both"/>
        <w:rPr>
          <w:sz w:val="22"/>
        </w:rPr>
      </w:pPr>
    </w:p>
    <w:p w14:paraId="418A7A51" w14:textId="77777777" w:rsidR="00652B29" w:rsidRDefault="00652B29" w:rsidP="00813880">
      <w:pPr>
        <w:tabs>
          <w:tab w:val="left" w:pos="720"/>
          <w:tab w:val="left" w:pos="1440"/>
          <w:tab w:val="left" w:pos="2160"/>
          <w:tab w:val="left" w:pos="2880"/>
          <w:tab w:val="left" w:pos="3600"/>
        </w:tabs>
        <w:ind w:left="2160" w:hanging="720"/>
        <w:rPr>
          <w:sz w:val="22"/>
        </w:rPr>
      </w:pPr>
      <w:r>
        <w:rPr>
          <w:sz w:val="22"/>
        </w:rPr>
        <w:t>(2)</w:t>
      </w:r>
      <w:r w:rsidR="00813880">
        <w:rPr>
          <w:sz w:val="22"/>
        </w:rPr>
        <w:tab/>
      </w:r>
      <w:r>
        <w:rPr>
          <w:sz w:val="22"/>
        </w:rPr>
        <w:t>A plan for control of erosion and sedimentation prepared by a qualified professional will be used if development activities are proposed for areas within 250 feet of the normal high water line where the land slope is greater than 15% or in areas more than 250 feet from the normal high water</w:t>
      </w:r>
      <w:r w:rsidR="001770C0">
        <w:rPr>
          <w:sz w:val="22"/>
        </w:rPr>
        <w:t xml:space="preserve"> </w:t>
      </w:r>
      <w:r>
        <w:rPr>
          <w:sz w:val="22"/>
        </w:rPr>
        <w:t>line where the land slope is greater than 20%; and</w:t>
      </w:r>
    </w:p>
    <w:p w14:paraId="78835C39" w14:textId="77777777" w:rsidR="00813880" w:rsidRDefault="00813880" w:rsidP="00813880">
      <w:pPr>
        <w:tabs>
          <w:tab w:val="left" w:pos="720"/>
          <w:tab w:val="left" w:pos="1440"/>
          <w:tab w:val="left" w:pos="2160"/>
          <w:tab w:val="left" w:pos="2880"/>
          <w:tab w:val="left" w:pos="3600"/>
        </w:tabs>
        <w:ind w:left="2160" w:hanging="720"/>
        <w:rPr>
          <w:sz w:val="22"/>
        </w:rPr>
      </w:pPr>
    </w:p>
    <w:p w14:paraId="6275FF00" w14:textId="77777777" w:rsidR="00652B29" w:rsidRDefault="00652B29" w:rsidP="00813880">
      <w:pPr>
        <w:tabs>
          <w:tab w:val="left" w:pos="720"/>
          <w:tab w:val="left" w:pos="1440"/>
          <w:tab w:val="left" w:pos="2160"/>
          <w:tab w:val="left" w:pos="2880"/>
          <w:tab w:val="left" w:pos="3600"/>
        </w:tabs>
        <w:ind w:left="2160" w:hanging="720"/>
        <w:rPr>
          <w:sz w:val="22"/>
        </w:rPr>
      </w:pPr>
      <w:r>
        <w:rPr>
          <w:sz w:val="22"/>
        </w:rPr>
        <w:t>(3)</w:t>
      </w:r>
      <w:r w:rsidR="00813880">
        <w:rPr>
          <w:sz w:val="22"/>
        </w:rPr>
        <w:tab/>
      </w:r>
      <w:r>
        <w:rPr>
          <w:sz w:val="22"/>
        </w:rPr>
        <w:t>The proposed use will not result in conditions which could increase the potential for erosion of soils on adjacent properties.</w:t>
      </w:r>
    </w:p>
    <w:p w14:paraId="63C48C6C" w14:textId="77777777" w:rsidR="00606D08" w:rsidRDefault="00606D08" w:rsidP="00813880">
      <w:pPr>
        <w:tabs>
          <w:tab w:val="left" w:pos="720"/>
          <w:tab w:val="left" w:pos="1440"/>
          <w:tab w:val="left" w:pos="2160"/>
          <w:tab w:val="left" w:pos="2880"/>
          <w:tab w:val="left" w:pos="3600"/>
        </w:tabs>
        <w:rPr>
          <w:sz w:val="22"/>
        </w:rPr>
      </w:pPr>
    </w:p>
    <w:p w14:paraId="064BFAE2" w14:textId="77777777" w:rsidR="00606D08" w:rsidRDefault="00606D08" w:rsidP="00813880">
      <w:pPr>
        <w:tabs>
          <w:tab w:val="left" w:pos="720"/>
          <w:tab w:val="left" w:pos="1440"/>
          <w:tab w:val="left" w:pos="2160"/>
          <w:tab w:val="left" w:pos="2880"/>
          <w:tab w:val="left" w:pos="3600"/>
        </w:tabs>
        <w:ind w:left="1440" w:hanging="720"/>
        <w:rPr>
          <w:sz w:val="22"/>
        </w:rPr>
      </w:pPr>
      <w:r>
        <w:rPr>
          <w:sz w:val="22"/>
        </w:rPr>
        <w:t>D.</w:t>
      </w:r>
      <w:r w:rsidR="00813880">
        <w:rPr>
          <w:sz w:val="22"/>
        </w:rPr>
        <w:tab/>
      </w:r>
      <w:r>
        <w:rPr>
          <w:sz w:val="22"/>
        </w:rPr>
        <w:t>To show no unreasonable danger of increased flood damage, the applicant shall demonstrate that the proposed use or activity is not within and will not affect areas within the 100-year floodplain, or, if within the floodplain, that:</w:t>
      </w:r>
    </w:p>
    <w:p w14:paraId="2BE455F1" w14:textId="77777777" w:rsidR="00813880" w:rsidRDefault="00813880" w:rsidP="00813880">
      <w:pPr>
        <w:tabs>
          <w:tab w:val="left" w:pos="720"/>
          <w:tab w:val="left" w:pos="1440"/>
          <w:tab w:val="left" w:pos="2160"/>
          <w:tab w:val="left" w:pos="2880"/>
          <w:tab w:val="left" w:pos="3600"/>
        </w:tabs>
        <w:rPr>
          <w:sz w:val="22"/>
        </w:rPr>
      </w:pPr>
    </w:p>
    <w:p w14:paraId="71C1CDF9" w14:textId="77777777" w:rsidR="00606D08" w:rsidRDefault="00606D08" w:rsidP="00813880">
      <w:pPr>
        <w:tabs>
          <w:tab w:val="left" w:pos="720"/>
          <w:tab w:val="left" w:pos="1440"/>
          <w:tab w:val="left" w:pos="2160"/>
          <w:tab w:val="left" w:pos="2880"/>
          <w:tab w:val="left" w:pos="3600"/>
        </w:tabs>
        <w:ind w:left="2160" w:hanging="720"/>
        <w:rPr>
          <w:sz w:val="22"/>
        </w:rPr>
      </w:pPr>
      <w:r>
        <w:rPr>
          <w:sz w:val="22"/>
        </w:rPr>
        <w:t>(1)</w:t>
      </w:r>
      <w:r w:rsidR="00813880">
        <w:rPr>
          <w:sz w:val="22"/>
        </w:rPr>
        <w:tab/>
      </w:r>
      <w:r>
        <w:rPr>
          <w:sz w:val="22"/>
        </w:rPr>
        <w:t>Any building or structure or expansion thereof will:</w:t>
      </w:r>
      <w:r w:rsidR="00CE4F69">
        <w:rPr>
          <w:sz w:val="22"/>
        </w:rPr>
        <w:t xml:space="preserve"> (a) be designed and anchored to prevent flotation, collapse, or lateral movement of the building or structure; (b)</w:t>
      </w:r>
      <w:r w:rsidR="00813880">
        <w:rPr>
          <w:sz w:val="22"/>
        </w:rPr>
        <w:t> </w:t>
      </w:r>
      <w:r w:rsidR="00CE4F69">
        <w:rPr>
          <w:sz w:val="22"/>
        </w:rPr>
        <w:t>use construction materials and utility equipment that are resistant to flood damage; and (c) use construction methods and practices that will minimize flood damage.</w:t>
      </w:r>
    </w:p>
    <w:p w14:paraId="3307B7FA" w14:textId="77777777" w:rsidR="00CE4F69" w:rsidRDefault="00CE4F69" w:rsidP="00813880">
      <w:pPr>
        <w:tabs>
          <w:tab w:val="left" w:pos="720"/>
          <w:tab w:val="left" w:pos="1440"/>
          <w:tab w:val="left" w:pos="2160"/>
          <w:tab w:val="left" w:pos="2880"/>
          <w:tab w:val="left" w:pos="3600"/>
        </w:tabs>
        <w:jc w:val="both"/>
        <w:rPr>
          <w:sz w:val="22"/>
        </w:rPr>
      </w:pPr>
    </w:p>
    <w:p w14:paraId="4A29C8A9" w14:textId="77777777" w:rsidR="00CE4F69" w:rsidRDefault="009F5A70" w:rsidP="00813880">
      <w:pPr>
        <w:tabs>
          <w:tab w:val="left" w:pos="720"/>
          <w:tab w:val="left" w:pos="1440"/>
          <w:tab w:val="left" w:pos="2160"/>
          <w:tab w:val="left" w:pos="2880"/>
          <w:tab w:val="left" w:pos="3600"/>
        </w:tabs>
        <w:ind w:left="1440"/>
        <w:rPr>
          <w:sz w:val="22"/>
        </w:rPr>
      </w:pPr>
      <w:r>
        <w:rPr>
          <w:sz w:val="22"/>
        </w:rPr>
        <w:lastRenderedPageBreak/>
        <w:t>Note: New</w:t>
      </w:r>
      <w:r w:rsidR="00CE4F69">
        <w:rPr>
          <w:sz w:val="22"/>
        </w:rPr>
        <w:t xml:space="preserve"> residential buildings are not permitted under the </w:t>
      </w:r>
      <w:r w:rsidR="00CE4F69" w:rsidRPr="00D37AD5">
        <w:rPr>
          <w:i/>
          <w:iCs/>
          <w:sz w:val="22"/>
        </w:rPr>
        <w:t>Saco River Corridor Act</w:t>
      </w:r>
      <w:r w:rsidR="00CE4F69">
        <w:rPr>
          <w:sz w:val="22"/>
        </w:rPr>
        <w:t xml:space="preserve"> in the 100-year floodplain, except under special circumstances by variance.</w:t>
      </w:r>
      <w:r w:rsidR="00813880">
        <w:rPr>
          <w:sz w:val="22"/>
        </w:rPr>
        <w:t xml:space="preserve"> </w:t>
      </w:r>
      <w:r w:rsidR="00CE4F69">
        <w:rPr>
          <w:sz w:val="22"/>
        </w:rPr>
        <w:t>The Commission may require detailed construction and floodproofing plans prior to issuance of any variance.</w:t>
      </w:r>
    </w:p>
    <w:p w14:paraId="4003E93D" w14:textId="77777777" w:rsidR="00CE4F69" w:rsidRDefault="00CE4F69" w:rsidP="00813880">
      <w:pPr>
        <w:tabs>
          <w:tab w:val="left" w:pos="720"/>
          <w:tab w:val="left" w:pos="1440"/>
          <w:tab w:val="left" w:pos="2160"/>
          <w:tab w:val="left" w:pos="2880"/>
          <w:tab w:val="left" w:pos="3600"/>
        </w:tabs>
        <w:jc w:val="both"/>
        <w:rPr>
          <w:sz w:val="22"/>
        </w:rPr>
      </w:pPr>
    </w:p>
    <w:p w14:paraId="7117ADF0" w14:textId="77777777" w:rsidR="00CE4F69" w:rsidRDefault="00CE4F69" w:rsidP="00813880">
      <w:pPr>
        <w:tabs>
          <w:tab w:val="left" w:pos="720"/>
          <w:tab w:val="left" w:pos="1440"/>
          <w:tab w:val="left" w:pos="2160"/>
          <w:tab w:val="left" w:pos="2880"/>
          <w:tab w:val="left" w:pos="3600"/>
        </w:tabs>
        <w:ind w:left="2160" w:hanging="720"/>
        <w:rPr>
          <w:sz w:val="22"/>
        </w:rPr>
      </w:pPr>
      <w:r>
        <w:rPr>
          <w:sz w:val="22"/>
        </w:rPr>
        <w:t>(2)</w:t>
      </w:r>
      <w:r w:rsidR="00813880">
        <w:rPr>
          <w:sz w:val="22"/>
        </w:rPr>
        <w:tab/>
      </w:r>
      <w:r>
        <w:rPr>
          <w:sz w:val="22"/>
        </w:rPr>
        <w:t>Any residential building entitled to a variance under Section 963 or 963-A, or expansion of a previously existing residential structure, shall be constructed so that the lowest floor, including any basement, is elevated to or above the elevation of the 100-year flood and shall be certified by a registered professional engineer or architect that the above floodproofing standards are satisfied.</w:t>
      </w:r>
      <w:r w:rsidR="00813880">
        <w:rPr>
          <w:sz w:val="22"/>
        </w:rPr>
        <w:t xml:space="preserve"> </w:t>
      </w:r>
      <w:r>
        <w:rPr>
          <w:sz w:val="22"/>
        </w:rPr>
        <w:t>Such certification shall include a record of the elevation above mean sea level of the lowest floor, including basement.</w:t>
      </w:r>
      <w:r w:rsidR="00813880">
        <w:rPr>
          <w:sz w:val="22"/>
        </w:rPr>
        <w:t xml:space="preserve"> </w:t>
      </w:r>
      <w:r>
        <w:rPr>
          <w:sz w:val="22"/>
        </w:rPr>
        <w:t>All other residential buildings are prohibited.</w:t>
      </w:r>
    </w:p>
    <w:p w14:paraId="3478B5CB" w14:textId="77777777" w:rsidR="00CE4F69" w:rsidRDefault="00CE4F69" w:rsidP="00813880">
      <w:pPr>
        <w:tabs>
          <w:tab w:val="left" w:pos="720"/>
          <w:tab w:val="left" w:pos="1440"/>
          <w:tab w:val="left" w:pos="2160"/>
          <w:tab w:val="left" w:pos="2880"/>
          <w:tab w:val="left" w:pos="3600"/>
        </w:tabs>
        <w:ind w:left="2160" w:hanging="720"/>
        <w:rPr>
          <w:sz w:val="22"/>
        </w:rPr>
      </w:pPr>
    </w:p>
    <w:p w14:paraId="15E2EBEA" w14:textId="63B52B59" w:rsidR="00BE6C65" w:rsidRDefault="00CE4F69" w:rsidP="00813880">
      <w:pPr>
        <w:tabs>
          <w:tab w:val="left" w:pos="720"/>
          <w:tab w:val="left" w:pos="1440"/>
          <w:tab w:val="left" w:pos="2160"/>
          <w:tab w:val="left" w:pos="2880"/>
          <w:tab w:val="left" w:pos="3600"/>
        </w:tabs>
        <w:ind w:left="2160" w:hanging="720"/>
        <w:rPr>
          <w:sz w:val="22"/>
        </w:rPr>
      </w:pPr>
      <w:r>
        <w:rPr>
          <w:sz w:val="22"/>
        </w:rPr>
        <w:t>(3)</w:t>
      </w:r>
      <w:r w:rsidR="00813880">
        <w:rPr>
          <w:sz w:val="22"/>
        </w:rPr>
        <w:tab/>
      </w:r>
      <w:r>
        <w:rPr>
          <w:sz w:val="22"/>
        </w:rPr>
        <w:t>Nonresidential buildings and expansions of previously existing nonresidential buildings, will be construct</w:t>
      </w:r>
      <w:r w:rsidR="00274D9C">
        <w:rPr>
          <w:sz w:val="22"/>
        </w:rPr>
        <w:t>ed</w:t>
      </w:r>
      <w:r>
        <w:rPr>
          <w:sz w:val="22"/>
        </w:rPr>
        <w:t xml:space="preserve"> so that the lowest floor, including basement, is: (a)</w:t>
      </w:r>
      <w:r w:rsidR="008A7D1D">
        <w:rPr>
          <w:sz w:val="22"/>
        </w:rPr>
        <w:t> </w:t>
      </w:r>
      <w:r>
        <w:rPr>
          <w:sz w:val="22"/>
        </w:rPr>
        <w:t>elevated to or above the 100-year flood elevation, or (b) will be floodproofed so that the structure below the elevation of the 100-y</w:t>
      </w:r>
      <w:r w:rsidR="00274D9C">
        <w:rPr>
          <w:sz w:val="22"/>
        </w:rPr>
        <w:t>e</w:t>
      </w:r>
      <w:r>
        <w:rPr>
          <w:sz w:val="22"/>
        </w:rPr>
        <w:t xml:space="preserve">ar frequency flood </w:t>
      </w:r>
      <w:r w:rsidR="008A7D1D">
        <w:rPr>
          <w:sz w:val="22"/>
        </w:rPr>
        <w:t>meets the criteria of the applicable Municipal ordinance and Shoreland Zoning</w:t>
      </w:r>
      <w:r w:rsidR="00D37AD5">
        <w:rPr>
          <w:sz w:val="22"/>
        </w:rPr>
        <w:t xml:space="preserve"> ordinance requirements</w:t>
      </w:r>
      <w:r w:rsidR="008A7D1D">
        <w:rPr>
          <w:sz w:val="22"/>
        </w:rPr>
        <w:t>.</w:t>
      </w:r>
    </w:p>
    <w:p w14:paraId="3D812834" w14:textId="77777777" w:rsidR="00BE6C65" w:rsidRDefault="00BE6C65" w:rsidP="00813880">
      <w:pPr>
        <w:tabs>
          <w:tab w:val="left" w:pos="720"/>
          <w:tab w:val="left" w:pos="1440"/>
          <w:tab w:val="left" w:pos="2160"/>
          <w:tab w:val="left" w:pos="2880"/>
          <w:tab w:val="left" w:pos="3600"/>
        </w:tabs>
        <w:jc w:val="both"/>
        <w:rPr>
          <w:sz w:val="22"/>
        </w:rPr>
      </w:pPr>
    </w:p>
    <w:p w14:paraId="1EF03593" w14:textId="77777777" w:rsidR="00CE4F69" w:rsidRDefault="00BE6C65" w:rsidP="00813880">
      <w:pPr>
        <w:tabs>
          <w:tab w:val="left" w:pos="720"/>
          <w:tab w:val="left" w:pos="1440"/>
          <w:tab w:val="left" w:pos="2160"/>
          <w:tab w:val="left" w:pos="2880"/>
          <w:tab w:val="left" w:pos="3600"/>
        </w:tabs>
        <w:ind w:left="2160"/>
        <w:rPr>
          <w:sz w:val="22"/>
        </w:rPr>
      </w:pPr>
      <w:r>
        <w:rPr>
          <w:sz w:val="22"/>
        </w:rPr>
        <w:t>In either case, the structure shall have structural components capable of resisting hydrostatic and hydrodynamic loads and the effects of buoyancy and shall be certified by a registered professional engineer or architect that the above floodproofing standards are satisfied.</w:t>
      </w:r>
      <w:r w:rsidR="00813880">
        <w:rPr>
          <w:sz w:val="22"/>
        </w:rPr>
        <w:t xml:space="preserve"> </w:t>
      </w:r>
      <w:r>
        <w:rPr>
          <w:sz w:val="22"/>
        </w:rPr>
        <w:t>Such certification shall include a record of the elevation above mean sea level of the lowest flood, including basement.</w:t>
      </w:r>
    </w:p>
    <w:p w14:paraId="00440459" w14:textId="77777777" w:rsidR="00BE6C65" w:rsidRDefault="00BE6C65" w:rsidP="00813880">
      <w:pPr>
        <w:tabs>
          <w:tab w:val="left" w:pos="720"/>
          <w:tab w:val="left" w:pos="1440"/>
          <w:tab w:val="left" w:pos="2160"/>
          <w:tab w:val="left" w:pos="2880"/>
          <w:tab w:val="left" w:pos="3600"/>
        </w:tabs>
        <w:jc w:val="both"/>
        <w:rPr>
          <w:sz w:val="22"/>
        </w:rPr>
      </w:pPr>
    </w:p>
    <w:p w14:paraId="4C6789CC" w14:textId="77777777" w:rsidR="00BE6C65" w:rsidRDefault="00BE6C65" w:rsidP="00813880">
      <w:pPr>
        <w:tabs>
          <w:tab w:val="left" w:pos="720"/>
          <w:tab w:val="left" w:pos="1440"/>
          <w:tab w:val="left" w:pos="2160"/>
          <w:tab w:val="left" w:pos="2880"/>
          <w:tab w:val="left" w:pos="3600"/>
        </w:tabs>
        <w:ind w:left="2160" w:hanging="720"/>
        <w:rPr>
          <w:sz w:val="22"/>
        </w:rPr>
      </w:pPr>
      <w:r>
        <w:rPr>
          <w:sz w:val="22"/>
        </w:rPr>
        <w:t>(4)</w:t>
      </w:r>
      <w:r w:rsidR="00813880">
        <w:rPr>
          <w:sz w:val="22"/>
        </w:rPr>
        <w:tab/>
      </w:r>
      <w:r>
        <w:rPr>
          <w:sz w:val="22"/>
        </w:rPr>
        <w:t>No subsurface sewage disposal within the 100-year floodplain will occur as a result of the proposed use.</w:t>
      </w:r>
      <w:r w:rsidR="00813880">
        <w:rPr>
          <w:sz w:val="22"/>
        </w:rPr>
        <w:t xml:space="preserve"> </w:t>
      </w:r>
      <w:r>
        <w:rPr>
          <w:sz w:val="22"/>
        </w:rPr>
        <w:t>Any buildings proposed shall, if sewage disposal is involved, employ an alternate method which does not involve disposal of sewage through the soils within the 100-year floodplain.</w:t>
      </w:r>
    </w:p>
    <w:p w14:paraId="3B1E2B2E" w14:textId="77777777" w:rsidR="00BE6C65" w:rsidRDefault="00BE6C65" w:rsidP="00813880">
      <w:pPr>
        <w:tabs>
          <w:tab w:val="left" w:pos="720"/>
          <w:tab w:val="left" w:pos="1440"/>
          <w:tab w:val="left" w:pos="2160"/>
          <w:tab w:val="left" w:pos="2880"/>
          <w:tab w:val="left" w:pos="3600"/>
        </w:tabs>
        <w:ind w:left="2160" w:hanging="720"/>
        <w:rPr>
          <w:sz w:val="22"/>
        </w:rPr>
      </w:pPr>
    </w:p>
    <w:p w14:paraId="0F6B644C" w14:textId="77777777" w:rsidR="00BE6C65" w:rsidRDefault="00BE6C65" w:rsidP="00813880">
      <w:pPr>
        <w:tabs>
          <w:tab w:val="left" w:pos="720"/>
          <w:tab w:val="left" w:pos="1440"/>
          <w:tab w:val="left" w:pos="2160"/>
          <w:tab w:val="left" w:pos="2880"/>
          <w:tab w:val="left" w:pos="3600"/>
        </w:tabs>
        <w:ind w:left="2160" w:hanging="720"/>
        <w:rPr>
          <w:sz w:val="22"/>
        </w:rPr>
      </w:pPr>
      <w:r>
        <w:rPr>
          <w:sz w:val="22"/>
        </w:rPr>
        <w:t>(5)</w:t>
      </w:r>
      <w:r w:rsidR="00813880">
        <w:rPr>
          <w:sz w:val="22"/>
        </w:rPr>
        <w:tab/>
      </w:r>
      <w:r>
        <w:rPr>
          <w:sz w:val="22"/>
        </w:rPr>
        <w:t>Any proposed electrical, gas, and other utilities shall be located and constructed to minimize flood damage.</w:t>
      </w:r>
    </w:p>
    <w:p w14:paraId="25F37042" w14:textId="77777777" w:rsidR="00BE6C65" w:rsidRDefault="00BE6C65" w:rsidP="00813880">
      <w:pPr>
        <w:tabs>
          <w:tab w:val="left" w:pos="720"/>
          <w:tab w:val="left" w:pos="1440"/>
          <w:tab w:val="left" w:pos="2160"/>
          <w:tab w:val="left" w:pos="2880"/>
          <w:tab w:val="left" w:pos="3600"/>
        </w:tabs>
        <w:jc w:val="both"/>
        <w:rPr>
          <w:sz w:val="22"/>
        </w:rPr>
      </w:pPr>
    </w:p>
    <w:p w14:paraId="072653BF" w14:textId="77777777" w:rsidR="00BE6C65" w:rsidRDefault="00BE6C65" w:rsidP="00813880">
      <w:pPr>
        <w:tabs>
          <w:tab w:val="left" w:pos="720"/>
          <w:tab w:val="left" w:pos="1440"/>
          <w:tab w:val="left" w:pos="2160"/>
          <w:tab w:val="left" w:pos="2880"/>
          <w:tab w:val="left" w:pos="3600"/>
        </w:tabs>
        <w:ind w:left="2160" w:hanging="720"/>
        <w:rPr>
          <w:sz w:val="22"/>
        </w:rPr>
      </w:pPr>
      <w:r>
        <w:rPr>
          <w:sz w:val="22"/>
        </w:rPr>
        <w:t>(6)</w:t>
      </w:r>
      <w:r w:rsidR="00813880">
        <w:rPr>
          <w:sz w:val="22"/>
        </w:rPr>
        <w:tab/>
      </w:r>
      <w:r>
        <w:rPr>
          <w:sz w:val="22"/>
        </w:rPr>
        <w:t>Any floodplain encroachment (including buildings, filling and all other development requir</w:t>
      </w:r>
      <w:r w:rsidR="00274D9C">
        <w:rPr>
          <w:sz w:val="22"/>
        </w:rPr>
        <w:t>ing</w:t>
      </w:r>
      <w:r>
        <w:rPr>
          <w:sz w:val="22"/>
        </w:rPr>
        <w:t xml:space="preserve"> a permit from the Commission) will not result in any measurable or significant increase in flood levels during the occurrence of a 100-year frequency flood.</w:t>
      </w:r>
      <w:r w:rsidR="00813880">
        <w:rPr>
          <w:sz w:val="22"/>
        </w:rPr>
        <w:t xml:space="preserve"> </w:t>
      </w:r>
      <w:r>
        <w:rPr>
          <w:sz w:val="22"/>
        </w:rPr>
        <w:t>The Commission may require certification from a registered professional engineer to assure compliance with this standard.</w:t>
      </w:r>
    </w:p>
    <w:p w14:paraId="6467699A" w14:textId="77777777" w:rsidR="00BE6C65" w:rsidRDefault="00BE6C65" w:rsidP="00813880">
      <w:pPr>
        <w:tabs>
          <w:tab w:val="left" w:pos="720"/>
          <w:tab w:val="left" w:pos="1440"/>
          <w:tab w:val="left" w:pos="2160"/>
          <w:tab w:val="left" w:pos="2880"/>
          <w:tab w:val="left" w:pos="3600"/>
        </w:tabs>
        <w:jc w:val="both"/>
        <w:rPr>
          <w:sz w:val="22"/>
        </w:rPr>
      </w:pPr>
    </w:p>
    <w:p w14:paraId="6E4B2105" w14:textId="77777777" w:rsidR="00BE6C65" w:rsidRDefault="00BE6C65" w:rsidP="00813880">
      <w:pPr>
        <w:tabs>
          <w:tab w:val="left" w:pos="720"/>
          <w:tab w:val="left" w:pos="1440"/>
          <w:tab w:val="left" w:pos="2160"/>
          <w:tab w:val="left" w:pos="2880"/>
          <w:tab w:val="left" w:pos="3600"/>
        </w:tabs>
        <w:ind w:left="720"/>
        <w:rPr>
          <w:sz w:val="22"/>
        </w:rPr>
      </w:pPr>
      <w:r>
        <w:rPr>
          <w:sz w:val="22"/>
        </w:rPr>
        <w:t>E.</w:t>
      </w:r>
      <w:r w:rsidR="00813880">
        <w:rPr>
          <w:sz w:val="22"/>
        </w:rPr>
        <w:tab/>
      </w:r>
      <w:r>
        <w:rPr>
          <w:sz w:val="22"/>
        </w:rPr>
        <w:t>To show no unreasonable obstruction of flood flow, the applicant shall demonstrate that:</w:t>
      </w:r>
    </w:p>
    <w:p w14:paraId="533EA21E" w14:textId="77777777" w:rsidR="00813880" w:rsidRDefault="00813880" w:rsidP="00813880">
      <w:pPr>
        <w:tabs>
          <w:tab w:val="left" w:pos="720"/>
          <w:tab w:val="left" w:pos="1440"/>
          <w:tab w:val="left" w:pos="2160"/>
          <w:tab w:val="left" w:pos="2880"/>
          <w:tab w:val="left" w:pos="3600"/>
        </w:tabs>
        <w:ind w:left="720"/>
        <w:jc w:val="both"/>
        <w:rPr>
          <w:sz w:val="22"/>
        </w:rPr>
      </w:pPr>
    </w:p>
    <w:p w14:paraId="24DE48EB" w14:textId="77777777" w:rsidR="00BE6C65" w:rsidRDefault="00BE6C65" w:rsidP="00813880">
      <w:pPr>
        <w:tabs>
          <w:tab w:val="left" w:pos="720"/>
          <w:tab w:val="left" w:pos="1440"/>
          <w:tab w:val="left" w:pos="2160"/>
          <w:tab w:val="left" w:pos="2880"/>
          <w:tab w:val="left" w:pos="3600"/>
        </w:tabs>
        <w:ind w:left="2160" w:hanging="720"/>
        <w:rPr>
          <w:sz w:val="22"/>
        </w:rPr>
      </w:pPr>
      <w:r>
        <w:rPr>
          <w:sz w:val="22"/>
        </w:rPr>
        <w:t>(1)</w:t>
      </w:r>
      <w:r w:rsidR="00813880">
        <w:rPr>
          <w:sz w:val="22"/>
        </w:rPr>
        <w:tab/>
      </w:r>
      <w:r>
        <w:rPr>
          <w:sz w:val="22"/>
        </w:rPr>
        <w:t>The proposed use or development activity will be constructed in such a manner that no reduction occurs in the flood carrying capacity of any water course; and</w:t>
      </w:r>
    </w:p>
    <w:p w14:paraId="7EA0280C" w14:textId="77777777" w:rsidR="00813880" w:rsidRDefault="00813880" w:rsidP="00813880">
      <w:pPr>
        <w:tabs>
          <w:tab w:val="left" w:pos="720"/>
          <w:tab w:val="left" w:pos="1440"/>
          <w:tab w:val="left" w:pos="2160"/>
          <w:tab w:val="left" w:pos="2880"/>
          <w:tab w:val="left" w:pos="3600"/>
        </w:tabs>
        <w:ind w:left="2160" w:hanging="720"/>
        <w:jc w:val="both"/>
        <w:rPr>
          <w:sz w:val="22"/>
        </w:rPr>
      </w:pPr>
    </w:p>
    <w:p w14:paraId="612D5BE7" w14:textId="77777777" w:rsidR="009B1C84" w:rsidRDefault="00BE6C65" w:rsidP="00813880">
      <w:pPr>
        <w:tabs>
          <w:tab w:val="left" w:pos="720"/>
          <w:tab w:val="left" w:pos="1440"/>
          <w:tab w:val="left" w:pos="2160"/>
          <w:tab w:val="left" w:pos="2880"/>
          <w:tab w:val="left" w:pos="3600"/>
        </w:tabs>
        <w:ind w:left="2160" w:hanging="720"/>
        <w:rPr>
          <w:sz w:val="22"/>
        </w:rPr>
      </w:pPr>
      <w:r>
        <w:rPr>
          <w:sz w:val="22"/>
        </w:rPr>
        <w:t>(2)</w:t>
      </w:r>
      <w:r w:rsidR="00813880">
        <w:rPr>
          <w:sz w:val="22"/>
        </w:rPr>
        <w:tab/>
      </w:r>
      <w:r>
        <w:rPr>
          <w:sz w:val="22"/>
        </w:rPr>
        <w:t>The proposed use will meet all applicable standards, as outlined in D. 1-6 above, to assure that no unreasonable danger of increased flood damage occurs.</w:t>
      </w:r>
    </w:p>
    <w:p w14:paraId="242B9D63" w14:textId="77777777" w:rsidR="00BE6C65" w:rsidRDefault="00BE6C65" w:rsidP="00813880">
      <w:pPr>
        <w:tabs>
          <w:tab w:val="left" w:pos="720"/>
          <w:tab w:val="left" w:pos="1440"/>
          <w:tab w:val="left" w:pos="2160"/>
          <w:tab w:val="left" w:pos="2880"/>
          <w:tab w:val="left" w:pos="3600"/>
        </w:tabs>
        <w:jc w:val="both"/>
        <w:rPr>
          <w:sz w:val="22"/>
        </w:rPr>
      </w:pPr>
    </w:p>
    <w:p w14:paraId="3841AB18" w14:textId="77777777" w:rsidR="00BE6C65" w:rsidRDefault="00BE6C65" w:rsidP="00FB0E00">
      <w:pPr>
        <w:keepNext/>
        <w:keepLines/>
        <w:tabs>
          <w:tab w:val="left" w:pos="720"/>
          <w:tab w:val="left" w:pos="1440"/>
          <w:tab w:val="left" w:pos="2160"/>
          <w:tab w:val="left" w:pos="2880"/>
          <w:tab w:val="left" w:pos="3600"/>
        </w:tabs>
        <w:ind w:left="1440" w:hanging="720"/>
        <w:rPr>
          <w:sz w:val="22"/>
        </w:rPr>
      </w:pPr>
      <w:r>
        <w:rPr>
          <w:sz w:val="22"/>
        </w:rPr>
        <w:lastRenderedPageBreak/>
        <w:t>F.</w:t>
      </w:r>
      <w:r w:rsidR="00813880">
        <w:rPr>
          <w:sz w:val="22"/>
        </w:rPr>
        <w:tab/>
      </w:r>
      <w:r>
        <w:rPr>
          <w:sz w:val="22"/>
        </w:rPr>
        <w:t>To show no unreasonable damage to fish and wildlife habitat, the applicant shall demonstrate that:</w:t>
      </w:r>
    </w:p>
    <w:p w14:paraId="4A4D802D" w14:textId="77777777" w:rsidR="00813880" w:rsidRDefault="00813880" w:rsidP="00FB0E00">
      <w:pPr>
        <w:keepNext/>
        <w:keepLines/>
        <w:tabs>
          <w:tab w:val="left" w:pos="720"/>
          <w:tab w:val="left" w:pos="1440"/>
          <w:tab w:val="left" w:pos="2160"/>
          <w:tab w:val="left" w:pos="2880"/>
          <w:tab w:val="left" w:pos="3600"/>
        </w:tabs>
        <w:rPr>
          <w:sz w:val="22"/>
        </w:rPr>
      </w:pPr>
    </w:p>
    <w:p w14:paraId="1A3B0AA1" w14:textId="2DA65F55" w:rsidR="00BE6C65" w:rsidRDefault="00BE6C65" w:rsidP="00FB0E00">
      <w:pPr>
        <w:keepNext/>
        <w:keepLines/>
        <w:tabs>
          <w:tab w:val="left" w:pos="720"/>
          <w:tab w:val="left" w:pos="1440"/>
          <w:tab w:val="left" w:pos="2160"/>
          <w:tab w:val="left" w:pos="2880"/>
          <w:tab w:val="left" w:pos="3600"/>
        </w:tabs>
        <w:ind w:left="2160" w:hanging="720"/>
        <w:rPr>
          <w:sz w:val="22"/>
        </w:rPr>
      </w:pPr>
      <w:r>
        <w:rPr>
          <w:sz w:val="22"/>
        </w:rPr>
        <w:t>(1)</w:t>
      </w:r>
      <w:r w:rsidR="00FB0E00">
        <w:rPr>
          <w:sz w:val="22"/>
        </w:rPr>
        <w:tab/>
      </w:r>
      <w:r>
        <w:rPr>
          <w:sz w:val="22"/>
        </w:rPr>
        <w:t xml:space="preserve">Proposed site alterations and activities will not result in unreasonable and unnecessary destruction or disturbance of wildlife habitat, including but not limited to disturbance to: important </w:t>
      </w:r>
      <w:r w:rsidR="00555717">
        <w:rPr>
          <w:sz w:val="22"/>
        </w:rPr>
        <w:t>deer wintering areas, wildlife travel corridors, the habitat of any threatened or en</w:t>
      </w:r>
      <w:r w:rsidR="008A7D1D">
        <w:rPr>
          <w:sz w:val="22"/>
        </w:rPr>
        <w:t>dang</w:t>
      </w:r>
      <w:r w:rsidR="00555717">
        <w:rPr>
          <w:sz w:val="22"/>
        </w:rPr>
        <w:t>ered species, or important nesting or feeding sites for bird colonies; and</w:t>
      </w:r>
    </w:p>
    <w:p w14:paraId="66137284" w14:textId="77777777" w:rsidR="00FB0E00" w:rsidRDefault="00FB0E00" w:rsidP="00FB0E00">
      <w:pPr>
        <w:keepNext/>
        <w:keepLines/>
        <w:tabs>
          <w:tab w:val="left" w:pos="720"/>
          <w:tab w:val="left" w:pos="1440"/>
          <w:tab w:val="left" w:pos="2160"/>
          <w:tab w:val="left" w:pos="2880"/>
          <w:tab w:val="left" w:pos="3600"/>
        </w:tabs>
        <w:ind w:left="2160" w:hanging="720"/>
        <w:rPr>
          <w:sz w:val="22"/>
        </w:rPr>
      </w:pPr>
    </w:p>
    <w:p w14:paraId="131D1C5B" w14:textId="77777777" w:rsidR="00555717" w:rsidRDefault="00555717" w:rsidP="00FB0E00">
      <w:pPr>
        <w:tabs>
          <w:tab w:val="left" w:pos="720"/>
          <w:tab w:val="left" w:pos="1440"/>
          <w:tab w:val="left" w:pos="2160"/>
          <w:tab w:val="left" w:pos="2880"/>
          <w:tab w:val="left" w:pos="3600"/>
        </w:tabs>
        <w:ind w:left="2160" w:hanging="720"/>
        <w:rPr>
          <w:sz w:val="22"/>
        </w:rPr>
      </w:pPr>
      <w:r>
        <w:rPr>
          <w:sz w:val="22"/>
        </w:rPr>
        <w:t>(2)</w:t>
      </w:r>
      <w:r w:rsidR="00FB0E00">
        <w:rPr>
          <w:sz w:val="22"/>
        </w:rPr>
        <w:tab/>
      </w:r>
      <w:r>
        <w:rPr>
          <w:sz w:val="22"/>
        </w:rPr>
        <w:t>The proposed use will not unreasonably or unnecessarily affect aquatic resources.</w:t>
      </w:r>
    </w:p>
    <w:p w14:paraId="5ED57FD6" w14:textId="77777777" w:rsidR="00555717" w:rsidRDefault="00555717" w:rsidP="00813880">
      <w:pPr>
        <w:tabs>
          <w:tab w:val="left" w:pos="720"/>
          <w:tab w:val="left" w:pos="1440"/>
          <w:tab w:val="left" w:pos="2160"/>
          <w:tab w:val="left" w:pos="2880"/>
          <w:tab w:val="left" w:pos="3600"/>
        </w:tabs>
        <w:jc w:val="both"/>
        <w:rPr>
          <w:sz w:val="22"/>
        </w:rPr>
      </w:pPr>
    </w:p>
    <w:p w14:paraId="3F961819" w14:textId="77777777" w:rsidR="00555717" w:rsidRDefault="00555717" w:rsidP="00FB0E00">
      <w:pPr>
        <w:tabs>
          <w:tab w:val="left" w:pos="720"/>
          <w:tab w:val="left" w:pos="1440"/>
          <w:tab w:val="left" w:pos="2160"/>
          <w:tab w:val="left" w:pos="2880"/>
          <w:tab w:val="left" w:pos="3600"/>
        </w:tabs>
        <w:ind w:left="1440"/>
        <w:rPr>
          <w:sz w:val="22"/>
        </w:rPr>
      </w:pPr>
      <w:r>
        <w:rPr>
          <w:sz w:val="22"/>
        </w:rPr>
        <w:t>Note: In the Resource Protection District or in fragile areas in or abutting freshwater or coastal wetlands, the Commission may require a professionally prepared inventory and analysis of fish and wildlife habitat and potential impacts.</w:t>
      </w:r>
    </w:p>
    <w:p w14:paraId="7C274B5F" w14:textId="77777777" w:rsidR="00555717" w:rsidRDefault="00555717" w:rsidP="00813880">
      <w:pPr>
        <w:tabs>
          <w:tab w:val="left" w:pos="720"/>
          <w:tab w:val="left" w:pos="1440"/>
          <w:tab w:val="left" w:pos="2160"/>
          <w:tab w:val="left" w:pos="2880"/>
          <w:tab w:val="left" w:pos="3600"/>
        </w:tabs>
        <w:jc w:val="both"/>
        <w:rPr>
          <w:sz w:val="22"/>
        </w:rPr>
      </w:pPr>
    </w:p>
    <w:p w14:paraId="0A8388FB" w14:textId="77777777" w:rsidR="00555717" w:rsidRDefault="00555717" w:rsidP="00FB0E00">
      <w:pPr>
        <w:tabs>
          <w:tab w:val="left" w:pos="720"/>
          <w:tab w:val="left" w:pos="1440"/>
          <w:tab w:val="left" w:pos="2160"/>
          <w:tab w:val="left" w:pos="2880"/>
          <w:tab w:val="left" w:pos="3600"/>
        </w:tabs>
        <w:ind w:left="1440" w:hanging="720"/>
        <w:rPr>
          <w:sz w:val="22"/>
        </w:rPr>
      </w:pPr>
      <w:r>
        <w:rPr>
          <w:sz w:val="22"/>
        </w:rPr>
        <w:t>G.</w:t>
      </w:r>
      <w:r w:rsidR="00FB0E00">
        <w:rPr>
          <w:sz w:val="22"/>
        </w:rPr>
        <w:tab/>
      </w:r>
      <w:r>
        <w:rPr>
          <w:sz w:val="22"/>
        </w:rPr>
        <w:t>To show no unreasonable despoliation of the scenic, rural and open space character of the corridor, the applicant shall demonstrate that:</w:t>
      </w:r>
    </w:p>
    <w:p w14:paraId="732AB642" w14:textId="77777777" w:rsidR="00FB0E00" w:rsidRDefault="00FB0E00" w:rsidP="00FB0E00">
      <w:pPr>
        <w:tabs>
          <w:tab w:val="left" w:pos="720"/>
          <w:tab w:val="left" w:pos="1440"/>
          <w:tab w:val="left" w:pos="2160"/>
          <w:tab w:val="left" w:pos="2880"/>
          <w:tab w:val="left" w:pos="3600"/>
        </w:tabs>
        <w:rPr>
          <w:sz w:val="22"/>
        </w:rPr>
      </w:pPr>
    </w:p>
    <w:p w14:paraId="489F0134" w14:textId="77777777" w:rsidR="00EB4A72" w:rsidRDefault="00B6197D" w:rsidP="00FB0E00">
      <w:pPr>
        <w:tabs>
          <w:tab w:val="left" w:pos="720"/>
          <w:tab w:val="left" w:pos="1440"/>
          <w:tab w:val="left" w:pos="2160"/>
          <w:tab w:val="left" w:pos="2880"/>
          <w:tab w:val="left" w:pos="3600"/>
        </w:tabs>
        <w:ind w:left="2160" w:hanging="720"/>
        <w:rPr>
          <w:sz w:val="22"/>
        </w:rPr>
      </w:pPr>
      <w:r>
        <w:rPr>
          <w:sz w:val="22"/>
        </w:rPr>
        <w:t>(1)</w:t>
      </w:r>
      <w:r w:rsidR="00FB0E00">
        <w:rPr>
          <w:sz w:val="22"/>
        </w:rPr>
        <w:tab/>
      </w:r>
      <w:r>
        <w:rPr>
          <w:sz w:val="22"/>
        </w:rPr>
        <w:t>The proposed development activity is planned to maximize retention of open space;</w:t>
      </w:r>
    </w:p>
    <w:p w14:paraId="16FE1237" w14:textId="77777777" w:rsidR="00FB0E00" w:rsidRDefault="00FB0E00" w:rsidP="00FB0E00">
      <w:pPr>
        <w:tabs>
          <w:tab w:val="left" w:pos="720"/>
          <w:tab w:val="left" w:pos="1440"/>
          <w:tab w:val="left" w:pos="2160"/>
          <w:tab w:val="left" w:pos="2880"/>
          <w:tab w:val="left" w:pos="3600"/>
        </w:tabs>
        <w:ind w:left="2160" w:hanging="720"/>
        <w:rPr>
          <w:sz w:val="22"/>
        </w:rPr>
      </w:pPr>
    </w:p>
    <w:p w14:paraId="2C0D9828" w14:textId="77777777" w:rsidR="00B6197D" w:rsidRDefault="00B6197D" w:rsidP="00FB0E00">
      <w:pPr>
        <w:tabs>
          <w:tab w:val="left" w:pos="720"/>
          <w:tab w:val="left" w:pos="1440"/>
          <w:tab w:val="left" w:pos="2160"/>
          <w:tab w:val="left" w:pos="2880"/>
          <w:tab w:val="left" w:pos="3600"/>
        </w:tabs>
        <w:ind w:left="2160" w:hanging="720"/>
        <w:rPr>
          <w:sz w:val="22"/>
        </w:rPr>
      </w:pPr>
      <w:r>
        <w:rPr>
          <w:sz w:val="22"/>
        </w:rPr>
        <w:t>(2)</w:t>
      </w:r>
      <w:r w:rsidR="00FB0E00">
        <w:rPr>
          <w:sz w:val="22"/>
        </w:rPr>
        <w:tab/>
      </w:r>
      <w:r>
        <w:rPr>
          <w:sz w:val="22"/>
        </w:rPr>
        <w:t>The proposed use will be designed in keeping with its natural surroundings or will be located, designed and landscaped to minimize its visual impact to the fullest extent possible;</w:t>
      </w:r>
    </w:p>
    <w:p w14:paraId="2092F7A5" w14:textId="77777777" w:rsidR="00FB0E00" w:rsidRDefault="00FB0E00" w:rsidP="00FB0E00">
      <w:pPr>
        <w:tabs>
          <w:tab w:val="left" w:pos="720"/>
          <w:tab w:val="left" w:pos="1440"/>
          <w:tab w:val="left" w:pos="2160"/>
          <w:tab w:val="left" w:pos="2880"/>
          <w:tab w:val="left" w:pos="3600"/>
        </w:tabs>
        <w:ind w:left="2160" w:hanging="720"/>
        <w:rPr>
          <w:sz w:val="22"/>
        </w:rPr>
      </w:pPr>
    </w:p>
    <w:p w14:paraId="413348DD" w14:textId="77777777" w:rsidR="00B6197D" w:rsidRDefault="00B6197D" w:rsidP="00FB0E00">
      <w:pPr>
        <w:tabs>
          <w:tab w:val="left" w:pos="720"/>
          <w:tab w:val="left" w:pos="1440"/>
          <w:tab w:val="left" w:pos="2160"/>
          <w:tab w:val="left" w:pos="2880"/>
          <w:tab w:val="left" w:pos="3600"/>
        </w:tabs>
        <w:ind w:left="2160" w:hanging="720"/>
        <w:rPr>
          <w:sz w:val="22"/>
        </w:rPr>
      </w:pPr>
      <w:r>
        <w:rPr>
          <w:sz w:val="22"/>
        </w:rPr>
        <w:t>(3)</w:t>
      </w:r>
      <w:r w:rsidR="00FB0E00">
        <w:rPr>
          <w:sz w:val="22"/>
        </w:rPr>
        <w:tab/>
      </w:r>
      <w:r>
        <w:rPr>
          <w:sz w:val="22"/>
        </w:rPr>
        <w:t>The proposed use will not unreasonably obstruct scenic views from neighboring properties or public roads;</w:t>
      </w:r>
    </w:p>
    <w:p w14:paraId="677F0A8B" w14:textId="77777777" w:rsidR="00FB0E00" w:rsidRDefault="00FB0E00" w:rsidP="00FB0E00">
      <w:pPr>
        <w:tabs>
          <w:tab w:val="left" w:pos="720"/>
          <w:tab w:val="left" w:pos="1440"/>
          <w:tab w:val="left" w:pos="2160"/>
          <w:tab w:val="left" w:pos="2880"/>
          <w:tab w:val="left" w:pos="3600"/>
        </w:tabs>
        <w:ind w:left="2160" w:hanging="720"/>
        <w:rPr>
          <w:sz w:val="22"/>
        </w:rPr>
      </w:pPr>
    </w:p>
    <w:p w14:paraId="0FC4628C" w14:textId="77777777" w:rsidR="00B6197D" w:rsidRDefault="00B6197D" w:rsidP="00FB0E00">
      <w:pPr>
        <w:tabs>
          <w:tab w:val="left" w:pos="720"/>
          <w:tab w:val="left" w:pos="1440"/>
          <w:tab w:val="left" w:pos="2160"/>
          <w:tab w:val="left" w:pos="2880"/>
          <w:tab w:val="left" w:pos="3600"/>
        </w:tabs>
        <w:ind w:left="2160" w:hanging="720"/>
        <w:rPr>
          <w:sz w:val="22"/>
        </w:rPr>
      </w:pPr>
      <w:r>
        <w:rPr>
          <w:sz w:val="22"/>
        </w:rPr>
        <w:t>(4)</w:t>
      </w:r>
      <w:r w:rsidR="00FB0E00">
        <w:rPr>
          <w:sz w:val="22"/>
        </w:rPr>
        <w:tab/>
      </w:r>
      <w:r>
        <w:rPr>
          <w:sz w:val="22"/>
        </w:rPr>
        <w:t>Any proposed structures will not be highly visible from the river.</w:t>
      </w:r>
      <w:r w:rsidR="00813880">
        <w:rPr>
          <w:sz w:val="22"/>
        </w:rPr>
        <w:t xml:space="preserve"> </w:t>
      </w:r>
      <w:r>
        <w:rPr>
          <w:sz w:val="22"/>
        </w:rPr>
        <w:t>Appropriate buffer strips of uncleared vegetation or plantings capable of providing year-round screening will be used where necessary to reduce visual impact from the river;</w:t>
      </w:r>
    </w:p>
    <w:p w14:paraId="7C05457C" w14:textId="77777777" w:rsidR="00FB0E00" w:rsidRDefault="00FB0E00" w:rsidP="00FB0E00">
      <w:pPr>
        <w:tabs>
          <w:tab w:val="left" w:pos="720"/>
          <w:tab w:val="left" w:pos="1440"/>
          <w:tab w:val="left" w:pos="2160"/>
          <w:tab w:val="left" w:pos="2880"/>
          <w:tab w:val="left" w:pos="3600"/>
        </w:tabs>
        <w:ind w:left="2160" w:hanging="720"/>
        <w:rPr>
          <w:sz w:val="22"/>
        </w:rPr>
      </w:pPr>
    </w:p>
    <w:p w14:paraId="7147A1D3" w14:textId="77777777" w:rsidR="00B6197D" w:rsidRDefault="00B6197D" w:rsidP="00FB0E00">
      <w:pPr>
        <w:tabs>
          <w:tab w:val="left" w:pos="720"/>
          <w:tab w:val="left" w:pos="1440"/>
          <w:tab w:val="left" w:pos="2160"/>
          <w:tab w:val="left" w:pos="2880"/>
          <w:tab w:val="left" w:pos="3600"/>
        </w:tabs>
        <w:ind w:left="2160" w:hanging="720"/>
        <w:rPr>
          <w:sz w:val="22"/>
        </w:rPr>
      </w:pPr>
      <w:r>
        <w:rPr>
          <w:sz w:val="22"/>
        </w:rPr>
        <w:t>(5)</w:t>
      </w:r>
      <w:r w:rsidR="00FB0E00">
        <w:rPr>
          <w:sz w:val="22"/>
        </w:rPr>
        <w:tab/>
      </w:r>
      <w:r>
        <w:rPr>
          <w:sz w:val="22"/>
        </w:rPr>
        <w:t>In areas of exceptional scenic value because of distinct and clearly identifiable geological formations, vegetation or other natural features, such as bluffs, cliffs, rapids, falls, rock out-croppings or islands, whether or not such features are presently included in a Resource Protection District, the applicant shall affirmatively demonstrate that the proposed use will provide for the preservation of those natural features which contribute to the scenic value.</w:t>
      </w:r>
    </w:p>
    <w:p w14:paraId="64181E8D" w14:textId="77777777" w:rsidR="00B6197D" w:rsidRDefault="00B6197D" w:rsidP="00813880">
      <w:pPr>
        <w:tabs>
          <w:tab w:val="left" w:pos="720"/>
          <w:tab w:val="left" w:pos="1440"/>
          <w:tab w:val="left" w:pos="2160"/>
          <w:tab w:val="left" w:pos="2880"/>
          <w:tab w:val="left" w:pos="3600"/>
        </w:tabs>
        <w:jc w:val="both"/>
        <w:rPr>
          <w:sz w:val="22"/>
        </w:rPr>
      </w:pPr>
    </w:p>
    <w:p w14:paraId="0C58EDA7" w14:textId="77777777" w:rsidR="00B6197D" w:rsidRDefault="00B6197D" w:rsidP="00FB0E00">
      <w:pPr>
        <w:tabs>
          <w:tab w:val="left" w:pos="720"/>
          <w:tab w:val="left" w:pos="1440"/>
          <w:tab w:val="left" w:pos="2160"/>
          <w:tab w:val="left" w:pos="2880"/>
          <w:tab w:val="left" w:pos="3600"/>
        </w:tabs>
        <w:ind w:left="720"/>
        <w:rPr>
          <w:sz w:val="22"/>
          <w:szCs w:val="22"/>
        </w:rPr>
      </w:pPr>
      <w:r>
        <w:rPr>
          <w:sz w:val="22"/>
          <w:szCs w:val="22"/>
        </w:rPr>
        <w:t>H.</w:t>
      </w:r>
      <w:r w:rsidR="00FB0E00">
        <w:rPr>
          <w:sz w:val="22"/>
          <w:szCs w:val="22"/>
        </w:rPr>
        <w:tab/>
      </w:r>
      <w:r>
        <w:rPr>
          <w:sz w:val="22"/>
          <w:szCs w:val="22"/>
        </w:rPr>
        <w:t>To show no unreasonable overcrowding, the applicant shall demonstrate that:</w:t>
      </w:r>
    </w:p>
    <w:p w14:paraId="4AA1DEC2" w14:textId="77777777" w:rsidR="00FB0E00" w:rsidRDefault="00FB0E00" w:rsidP="00FB0E00">
      <w:pPr>
        <w:tabs>
          <w:tab w:val="left" w:pos="720"/>
          <w:tab w:val="left" w:pos="1440"/>
          <w:tab w:val="left" w:pos="2160"/>
          <w:tab w:val="left" w:pos="2880"/>
          <w:tab w:val="left" w:pos="3600"/>
        </w:tabs>
        <w:ind w:left="720"/>
        <w:rPr>
          <w:sz w:val="22"/>
          <w:szCs w:val="22"/>
        </w:rPr>
      </w:pPr>
    </w:p>
    <w:p w14:paraId="3EEB9011" w14:textId="40D66D9B" w:rsidR="00D07093" w:rsidRDefault="00D07093" w:rsidP="00FB0E00">
      <w:pPr>
        <w:tabs>
          <w:tab w:val="left" w:pos="720"/>
          <w:tab w:val="left" w:pos="1440"/>
          <w:tab w:val="left" w:pos="2160"/>
          <w:tab w:val="left" w:pos="2880"/>
          <w:tab w:val="left" w:pos="3600"/>
        </w:tabs>
        <w:ind w:left="2160" w:hanging="720"/>
        <w:rPr>
          <w:sz w:val="22"/>
          <w:szCs w:val="22"/>
        </w:rPr>
      </w:pPr>
      <w:r>
        <w:rPr>
          <w:sz w:val="22"/>
          <w:szCs w:val="22"/>
        </w:rPr>
        <w:t>(1)</w:t>
      </w:r>
      <w:r w:rsidR="00FB0E00">
        <w:rPr>
          <w:sz w:val="22"/>
          <w:szCs w:val="22"/>
        </w:rPr>
        <w:tab/>
      </w:r>
      <w:r>
        <w:rPr>
          <w:sz w:val="22"/>
          <w:szCs w:val="22"/>
        </w:rPr>
        <w:t>The proposed use meets all applicable setback standards, or if it does not meet such standards, that applicant shall demonstrate that (a) any proposed building or building addition will be set back from the river to the maximum extend possible; and (b) the proposed use will not result in</w:t>
      </w:r>
      <w:r w:rsidR="00511CB2">
        <w:rPr>
          <w:sz w:val="22"/>
          <w:szCs w:val="22"/>
        </w:rPr>
        <w:t xml:space="preserve"> the</w:t>
      </w:r>
      <w:r>
        <w:rPr>
          <w:sz w:val="22"/>
          <w:szCs w:val="22"/>
        </w:rPr>
        <w:t xml:space="preserve"> location of a building within the Limited Residential District or Resource Protection District which building or building addition, alone or in combination with existing buildings </w:t>
      </w:r>
      <w:r w:rsidR="00511CB2">
        <w:rPr>
          <w:sz w:val="22"/>
          <w:szCs w:val="22"/>
        </w:rPr>
        <w:t xml:space="preserve">and other non-vegetated surfaces on the lot, covers more than 20% </w:t>
      </w:r>
      <w:r>
        <w:rPr>
          <w:sz w:val="22"/>
          <w:szCs w:val="22"/>
        </w:rPr>
        <w:t>of the land area of the lot on which it is to be located.</w:t>
      </w:r>
      <w:r w:rsidR="00511CB2">
        <w:rPr>
          <w:sz w:val="22"/>
          <w:szCs w:val="22"/>
        </w:rPr>
        <w:t xml:space="preserve"> </w:t>
      </w:r>
      <w:r w:rsidR="00511CB2" w:rsidRPr="00511CB2">
        <w:rPr>
          <w:i/>
          <w:iCs/>
          <w:sz w:val="22"/>
          <w:szCs w:val="22"/>
        </w:rPr>
        <w:t>(Items that qualify as non-vegetated surfaces are listed in Chapter 107</w:t>
      </w:r>
      <w:r w:rsidR="00511CB2">
        <w:rPr>
          <w:i/>
          <w:iCs/>
          <w:sz w:val="22"/>
          <w:szCs w:val="22"/>
        </w:rPr>
        <w:t>)</w:t>
      </w:r>
      <w:r w:rsidR="00511CB2" w:rsidRPr="00511CB2">
        <w:rPr>
          <w:i/>
          <w:iCs/>
          <w:sz w:val="22"/>
          <w:szCs w:val="22"/>
        </w:rPr>
        <w:t>.</w:t>
      </w:r>
    </w:p>
    <w:p w14:paraId="6E02C2FA" w14:textId="77777777" w:rsidR="00FB0E00" w:rsidRDefault="00FB0E00" w:rsidP="00FB0E00">
      <w:pPr>
        <w:tabs>
          <w:tab w:val="left" w:pos="720"/>
          <w:tab w:val="left" w:pos="1440"/>
          <w:tab w:val="left" w:pos="2160"/>
          <w:tab w:val="left" w:pos="2880"/>
          <w:tab w:val="left" w:pos="3600"/>
        </w:tabs>
        <w:ind w:left="2160" w:hanging="720"/>
        <w:rPr>
          <w:sz w:val="22"/>
          <w:szCs w:val="22"/>
        </w:rPr>
      </w:pPr>
    </w:p>
    <w:p w14:paraId="7AFED2C0" w14:textId="51A6A56A" w:rsidR="00D07093" w:rsidRDefault="00D07093" w:rsidP="00FB0E00">
      <w:pPr>
        <w:tabs>
          <w:tab w:val="left" w:pos="720"/>
          <w:tab w:val="left" w:pos="1440"/>
          <w:tab w:val="left" w:pos="2160"/>
          <w:tab w:val="left" w:pos="2880"/>
          <w:tab w:val="left" w:pos="3600"/>
        </w:tabs>
        <w:ind w:left="2160" w:hanging="720"/>
        <w:rPr>
          <w:sz w:val="22"/>
          <w:szCs w:val="22"/>
        </w:rPr>
      </w:pPr>
      <w:r>
        <w:rPr>
          <w:sz w:val="22"/>
          <w:szCs w:val="22"/>
        </w:rPr>
        <w:lastRenderedPageBreak/>
        <w:t>(2)</w:t>
      </w:r>
      <w:r w:rsidR="00FB0E00">
        <w:rPr>
          <w:sz w:val="22"/>
          <w:szCs w:val="22"/>
        </w:rPr>
        <w:tab/>
      </w:r>
      <w:r>
        <w:rPr>
          <w:sz w:val="22"/>
          <w:szCs w:val="22"/>
        </w:rPr>
        <w:t xml:space="preserve">The proposed use will not result in </w:t>
      </w:r>
      <w:r w:rsidR="00511CB2">
        <w:rPr>
          <w:sz w:val="22"/>
          <w:szCs w:val="22"/>
        </w:rPr>
        <w:t xml:space="preserve">the </w:t>
      </w:r>
      <w:r>
        <w:rPr>
          <w:sz w:val="22"/>
          <w:szCs w:val="22"/>
        </w:rPr>
        <w:t>location of a building or building addition within a Limited Residential District or Resource Protection District which building or building addition is located within fifty (50) feet of any legally existing building on any adjoining lot.</w:t>
      </w:r>
    </w:p>
    <w:p w14:paraId="1CE7F92D" w14:textId="77777777" w:rsidR="00D07093" w:rsidRDefault="00D07093" w:rsidP="00813880">
      <w:pPr>
        <w:tabs>
          <w:tab w:val="left" w:pos="720"/>
          <w:tab w:val="left" w:pos="1440"/>
          <w:tab w:val="left" w:pos="2160"/>
          <w:tab w:val="left" w:pos="2880"/>
          <w:tab w:val="left" w:pos="3600"/>
        </w:tabs>
        <w:jc w:val="both"/>
        <w:rPr>
          <w:sz w:val="22"/>
          <w:szCs w:val="22"/>
        </w:rPr>
      </w:pPr>
    </w:p>
    <w:p w14:paraId="0A4EFCB5" w14:textId="77777777" w:rsidR="00D07093" w:rsidRDefault="00D07093" w:rsidP="00FB0E00">
      <w:pPr>
        <w:tabs>
          <w:tab w:val="left" w:pos="720"/>
          <w:tab w:val="left" w:pos="1440"/>
          <w:tab w:val="left" w:pos="2160"/>
          <w:tab w:val="left" w:pos="2880"/>
          <w:tab w:val="left" w:pos="3600"/>
        </w:tabs>
        <w:ind w:left="720"/>
        <w:rPr>
          <w:sz w:val="22"/>
          <w:szCs w:val="22"/>
        </w:rPr>
      </w:pPr>
      <w:r>
        <w:rPr>
          <w:sz w:val="22"/>
          <w:szCs w:val="22"/>
        </w:rPr>
        <w:t>I.</w:t>
      </w:r>
      <w:r w:rsidR="00FB0E00">
        <w:rPr>
          <w:sz w:val="22"/>
          <w:szCs w:val="22"/>
        </w:rPr>
        <w:tab/>
      </w:r>
      <w:r>
        <w:rPr>
          <w:sz w:val="22"/>
          <w:szCs w:val="22"/>
        </w:rPr>
        <w:t>To show no unreasonable excessive noise, the applicant shall demonstrate that:</w:t>
      </w:r>
    </w:p>
    <w:p w14:paraId="13415890" w14:textId="77777777" w:rsidR="00FB0E00" w:rsidRDefault="00FB0E00" w:rsidP="00813880">
      <w:pPr>
        <w:tabs>
          <w:tab w:val="left" w:pos="720"/>
          <w:tab w:val="left" w:pos="1440"/>
          <w:tab w:val="left" w:pos="2160"/>
          <w:tab w:val="left" w:pos="2880"/>
          <w:tab w:val="left" w:pos="3600"/>
        </w:tabs>
        <w:jc w:val="both"/>
        <w:rPr>
          <w:sz w:val="22"/>
          <w:szCs w:val="22"/>
        </w:rPr>
      </w:pPr>
    </w:p>
    <w:p w14:paraId="4CEF579D" w14:textId="77777777" w:rsidR="00D07093" w:rsidRDefault="00D07093" w:rsidP="00FB0E00">
      <w:pPr>
        <w:tabs>
          <w:tab w:val="left" w:pos="720"/>
          <w:tab w:val="left" w:pos="1440"/>
          <w:tab w:val="left" w:pos="2160"/>
          <w:tab w:val="left" w:pos="2880"/>
          <w:tab w:val="left" w:pos="3600"/>
        </w:tabs>
        <w:ind w:left="2160" w:hanging="720"/>
        <w:rPr>
          <w:sz w:val="22"/>
          <w:szCs w:val="22"/>
        </w:rPr>
      </w:pPr>
      <w:r>
        <w:rPr>
          <w:sz w:val="22"/>
          <w:szCs w:val="22"/>
        </w:rPr>
        <w:t>(1)</w:t>
      </w:r>
      <w:r w:rsidR="00FB0E00">
        <w:rPr>
          <w:sz w:val="22"/>
          <w:szCs w:val="22"/>
        </w:rPr>
        <w:tab/>
      </w:r>
      <w:r>
        <w:rPr>
          <w:sz w:val="22"/>
          <w:szCs w:val="22"/>
        </w:rPr>
        <w:t>Noises generated from the site are not of a level to cause annoyance to neighbors or to be incompatible with the character of the neighborhood;</w:t>
      </w:r>
    </w:p>
    <w:p w14:paraId="150110EF" w14:textId="77777777" w:rsidR="00FB0E00" w:rsidRDefault="00FB0E00" w:rsidP="00FB0E00">
      <w:pPr>
        <w:tabs>
          <w:tab w:val="left" w:pos="720"/>
          <w:tab w:val="left" w:pos="1440"/>
          <w:tab w:val="left" w:pos="2160"/>
          <w:tab w:val="left" w:pos="2880"/>
          <w:tab w:val="left" w:pos="3600"/>
        </w:tabs>
        <w:ind w:left="2160" w:hanging="720"/>
        <w:jc w:val="both"/>
        <w:rPr>
          <w:sz w:val="22"/>
          <w:szCs w:val="22"/>
        </w:rPr>
      </w:pPr>
    </w:p>
    <w:p w14:paraId="64F34DB4" w14:textId="77777777" w:rsidR="00D07093" w:rsidRDefault="00D07093" w:rsidP="00FB0E00">
      <w:pPr>
        <w:tabs>
          <w:tab w:val="left" w:pos="720"/>
          <w:tab w:val="left" w:pos="1440"/>
          <w:tab w:val="left" w:pos="2160"/>
          <w:tab w:val="left" w:pos="2880"/>
          <w:tab w:val="left" w:pos="3600"/>
        </w:tabs>
        <w:ind w:left="2160" w:hanging="720"/>
        <w:rPr>
          <w:sz w:val="22"/>
          <w:szCs w:val="22"/>
        </w:rPr>
      </w:pPr>
      <w:r>
        <w:rPr>
          <w:sz w:val="22"/>
          <w:szCs w:val="22"/>
        </w:rPr>
        <w:t>(2)</w:t>
      </w:r>
      <w:r w:rsidR="00FB0E00">
        <w:rPr>
          <w:sz w:val="22"/>
          <w:szCs w:val="22"/>
        </w:rPr>
        <w:tab/>
      </w:r>
      <w:r>
        <w:rPr>
          <w:sz w:val="22"/>
          <w:szCs w:val="22"/>
        </w:rPr>
        <w:t>If the municipality has a noise control ordinance in place, noises generated from</w:t>
      </w:r>
      <w:r w:rsidR="0017760E">
        <w:rPr>
          <w:sz w:val="22"/>
          <w:szCs w:val="22"/>
        </w:rPr>
        <w:t xml:space="preserve"> </w:t>
      </w:r>
      <w:r>
        <w:rPr>
          <w:sz w:val="22"/>
          <w:szCs w:val="22"/>
        </w:rPr>
        <w:t>t</w:t>
      </w:r>
      <w:r w:rsidR="0017760E">
        <w:rPr>
          <w:sz w:val="22"/>
          <w:szCs w:val="22"/>
        </w:rPr>
        <w:t>h</w:t>
      </w:r>
      <w:r>
        <w:rPr>
          <w:sz w:val="22"/>
          <w:szCs w:val="22"/>
        </w:rPr>
        <w:t>e proposed use will be in compliance with local noise control requirements; and</w:t>
      </w:r>
    </w:p>
    <w:p w14:paraId="64F8EB06" w14:textId="77777777" w:rsidR="00FB0E00" w:rsidRDefault="00FB0E00" w:rsidP="00FB0E00">
      <w:pPr>
        <w:tabs>
          <w:tab w:val="left" w:pos="720"/>
          <w:tab w:val="left" w:pos="1440"/>
          <w:tab w:val="left" w:pos="2160"/>
          <w:tab w:val="left" w:pos="2880"/>
          <w:tab w:val="left" w:pos="3600"/>
        </w:tabs>
        <w:ind w:left="2160" w:hanging="720"/>
        <w:jc w:val="both"/>
        <w:rPr>
          <w:sz w:val="22"/>
          <w:szCs w:val="22"/>
        </w:rPr>
      </w:pPr>
    </w:p>
    <w:p w14:paraId="3C5D2FF4" w14:textId="77777777" w:rsidR="00D07093" w:rsidRDefault="00D07093" w:rsidP="00FB0E00">
      <w:pPr>
        <w:tabs>
          <w:tab w:val="left" w:pos="720"/>
          <w:tab w:val="left" w:pos="1440"/>
          <w:tab w:val="left" w:pos="2160"/>
          <w:tab w:val="left" w:pos="2880"/>
          <w:tab w:val="left" w:pos="3600"/>
        </w:tabs>
        <w:ind w:left="2160" w:hanging="720"/>
        <w:rPr>
          <w:sz w:val="22"/>
          <w:szCs w:val="22"/>
        </w:rPr>
      </w:pPr>
      <w:r>
        <w:rPr>
          <w:sz w:val="22"/>
          <w:szCs w:val="22"/>
        </w:rPr>
        <w:t>(3)</w:t>
      </w:r>
      <w:r w:rsidR="00FB0E00">
        <w:rPr>
          <w:sz w:val="22"/>
          <w:szCs w:val="22"/>
        </w:rPr>
        <w:tab/>
      </w:r>
      <w:r>
        <w:rPr>
          <w:sz w:val="22"/>
          <w:szCs w:val="22"/>
        </w:rPr>
        <w:t xml:space="preserve">The proposed use will be in compliance with all applicable noise standards promulgated by the Maine Department of Environmental Protection under the </w:t>
      </w:r>
      <w:r w:rsidRPr="0010149F">
        <w:rPr>
          <w:i/>
          <w:iCs/>
          <w:sz w:val="22"/>
          <w:szCs w:val="22"/>
        </w:rPr>
        <w:t>Site Location of Development Law</w:t>
      </w:r>
      <w:r>
        <w:rPr>
          <w:sz w:val="22"/>
          <w:szCs w:val="22"/>
        </w:rPr>
        <w:t>.</w:t>
      </w:r>
    </w:p>
    <w:p w14:paraId="5E057742" w14:textId="77777777" w:rsidR="00D07093" w:rsidRDefault="00D07093" w:rsidP="00813880">
      <w:pPr>
        <w:tabs>
          <w:tab w:val="left" w:pos="720"/>
          <w:tab w:val="left" w:pos="1440"/>
          <w:tab w:val="left" w:pos="2160"/>
          <w:tab w:val="left" w:pos="2880"/>
          <w:tab w:val="left" w:pos="3600"/>
        </w:tabs>
        <w:jc w:val="both"/>
        <w:rPr>
          <w:sz w:val="22"/>
          <w:szCs w:val="22"/>
        </w:rPr>
      </w:pPr>
    </w:p>
    <w:p w14:paraId="12BD1418" w14:textId="77777777" w:rsidR="00D07093" w:rsidRDefault="00D07093" w:rsidP="00FB0E00">
      <w:pPr>
        <w:tabs>
          <w:tab w:val="left" w:pos="720"/>
          <w:tab w:val="left" w:pos="1440"/>
          <w:tab w:val="left" w:pos="2160"/>
          <w:tab w:val="left" w:pos="2880"/>
          <w:tab w:val="left" w:pos="3600"/>
        </w:tabs>
        <w:ind w:left="1440" w:hanging="720"/>
        <w:rPr>
          <w:sz w:val="22"/>
          <w:szCs w:val="22"/>
        </w:rPr>
      </w:pPr>
      <w:r>
        <w:rPr>
          <w:sz w:val="22"/>
          <w:szCs w:val="22"/>
        </w:rPr>
        <w:t>J.</w:t>
      </w:r>
      <w:r w:rsidR="00FB0E00">
        <w:rPr>
          <w:sz w:val="22"/>
          <w:szCs w:val="22"/>
        </w:rPr>
        <w:tab/>
      </w:r>
      <w:r>
        <w:rPr>
          <w:sz w:val="22"/>
          <w:szCs w:val="22"/>
        </w:rPr>
        <w:t xml:space="preserve">To show no unreasonable obstruction to </w:t>
      </w:r>
      <w:r w:rsidR="00297B3D">
        <w:rPr>
          <w:sz w:val="22"/>
          <w:szCs w:val="22"/>
        </w:rPr>
        <w:t>navigation, the applicant shall demonstrate that the proposed use will not:</w:t>
      </w:r>
    </w:p>
    <w:p w14:paraId="7AB88C85" w14:textId="77777777" w:rsidR="00FB0E00" w:rsidRDefault="00FB0E00" w:rsidP="00FB0E00">
      <w:pPr>
        <w:tabs>
          <w:tab w:val="left" w:pos="720"/>
          <w:tab w:val="left" w:pos="1440"/>
          <w:tab w:val="left" w:pos="2160"/>
          <w:tab w:val="left" w:pos="2880"/>
          <w:tab w:val="left" w:pos="3600"/>
        </w:tabs>
        <w:ind w:left="720"/>
        <w:jc w:val="both"/>
        <w:rPr>
          <w:sz w:val="22"/>
          <w:szCs w:val="22"/>
        </w:rPr>
      </w:pPr>
    </w:p>
    <w:p w14:paraId="14F3C62D" w14:textId="77777777" w:rsidR="00297B3D" w:rsidRDefault="00297B3D" w:rsidP="00FB0E00">
      <w:pPr>
        <w:tabs>
          <w:tab w:val="left" w:pos="720"/>
          <w:tab w:val="left" w:pos="1440"/>
          <w:tab w:val="left" w:pos="2160"/>
          <w:tab w:val="left" w:pos="2880"/>
          <w:tab w:val="left" w:pos="3600"/>
        </w:tabs>
        <w:ind w:left="2160" w:hanging="720"/>
        <w:rPr>
          <w:sz w:val="22"/>
          <w:szCs w:val="22"/>
        </w:rPr>
      </w:pPr>
      <w:r>
        <w:rPr>
          <w:sz w:val="22"/>
          <w:szCs w:val="22"/>
        </w:rPr>
        <w:t>(1)</w:t>
      </w:r>
      <w:r w:rsidR="00FB0E00">
        <w:rPr>
          <w:sz w:val="22"/>
          <w:szCs w:val="22"/>
        </w:rPr>
        <w:tab/>
      </w:r>
      <w:r>
        <w:rPr>
          <w:sz w:val="22"/>
          <w:szCs w:val="22"/>
        </w:rPr>
        <w:t>Interfere with legally existing commercial and recreational boating uses, including not limited to recreational canoeing.</w:t>
      </w:r>
    </w:p>
    <w:p w14:paraId="67066990" w14:textId="77777777" w:rsidR="00297B3D" w:rsidRDefault="00297B3D" w:rsidP="00FB0E00">
      <w:pPr>
        <w:tabs>
          <w:tab w:val="left" w:pos="720"/>
          <w:tab w:val="left" w:pos="1440"/>
          <w:tab w:val="left" w:pos="2160"/>
          <w:tab w:val="left" w:pos="2880"/>
          <w:tab w:val="left" w:pos="3600"/>
        </w:tabs>
        <w:ind w:left="720"/>
        <w:jc w:val="both"/>
        <w:rPr>
          <w:sz w:val="22"/>
          <w:szCs w:val="22"/>
        </w:rPr>
      </w:pPr>
    </w:p>
    <w:p w14:paraId="7C0CA282" w14:textId="77777777" w:rsidR="00297B3D" w:rsidRPr="005F6960" w:rsidRDefault="00297B3D" w:rsidP="00FB0E00">
      <w:pPr>
        <w:tabs>
          <w:tab w:val="left" w:pos="720"/>
          <w:tab w:val="left" w:pos="1440"/>
          <w:tab w:val="left" w:pos="2160"/>
          <w:tab w:val="left" w:pos="2880"/>
          <w:tab w:val="left" w:pos="3600"/>
        </w:tabs>
        <w:ind w:left="1440" w:hanging="720"/>
        <w:rPr>
          <w:sz w:val="22"/>
          <w:szCs w:val="22"/>
        </w:rPr>
      </w:pPr>
      <w:r>
        <w:rPr>
          <w:sz w:val="22"/>
          <w:szCs w:val="22"/>
        </w:rPr>
        <w:t>K.</w:t>
      </w:r>
      <w:r w:rsidR="00FB0E00">
        <w:rPr>
          <w:sz w:val="22"/>
          <w:szCs w:val="22"/>
        </w:rPr>
        <w:tab/>
      </w:r>
      <w:r>
        <w:rPr>
          <w:sz w:val="22"/>
          <w:szCs w:val="22"/>
        </w:rPr>
        <w:t>To show no unreasonable interference with the education</w:t>
      </w:r>
      <w:r w:rsidR="00E75D19">
        <w:rPr>
          <w:sz w:val="22"/>
          <w:szCs w:val="22"/>
        </w:rPr>
        <w:t>al</w:t>
      </w:r>
      <w:r>
        <w:rPr>
          <w:sz w:val="22"/>
          <w:szCs w:val="22"/>
        </w:rPr>
        <w:t>, scenic, scientific, historic, or archeological values of those areas designated and approved for inclusion within the Resource Protection District, the applicant must demonstrate that the natural value of the area which called for its inclusion in the Resource Protection District will not be decreased.</w:t>
      </w:r>
    </w:p>
    <w:p w14:paraId="0BC35655" w14:textId="77777777" w:rsidR="005F6960" w:rsidRPr="005F6960" w:rsidRDefault="005F6960" w:rsidP="00FB0E00">
      <w:pPr>
        <w:pBdr>
          <w:bottom w:val="single" w:sz="4" w:space="1" w:color="auto"/>
        </w:pBdr>
        <w:tabs>
          <w:tab w:val="left" w:pos="720"/>
          <w:tab w:val="left" w:pos="1440"/>
          <w:tab w:val="left" w:pos="2160"/>
          <w:tab w:val="left" w:pos="2880"/>
          <w:tab w:val="left" w:pos="3600"/>
        </w:tabs>
        <w:rPr>
          <w:sz w:val="22"/>
        </w:rPr>
      </w:pPr>
    </w:p>
    <w:p w14:paraId="5FD3AD27" w14:textId="77777777" w:rsidR="005F6960" w:rsidRDefault="005F6960" w:rsidP="00813880">
      <w:pPr>
        <w:tabs>
          <w:tab w:val="left" w:pos="720"/>
          <w:tab w:val="left" w:pos="1440"/>
          <w:tab w:val="left" w:pos="2160"/>
          <w:tab w:val="left" w:pos="2880"/>
          <w:tab w:val="left" w:pos="3600"/>
        </w:tabs>
        <w:rPr>
          <w:sz w:val="22"/>
        </w:rPr>
      </w:pPr>
    </w:p>
    <w:p w14:paraId="56A6ACCC" w14:textId="77777777" w:rsidR="00FB0E00" w:rsidRDefault="00FB0E00" w:rsidP="00813880">
      <w:pPr>
        <w:tabs>
          <w:tab w:val="left" w:pos="720"/>
          <w:tab w:val="left" w:pos="1440"/>
          <w:tab w:val="left" w:pos="2160"/>
          <w:tab w:val="left" w:pos="2880"/>
          <w:tab w:val="left" w:pos="3600"/>
        </w:tabs>
        <w:ind w:left="720" w:hanging="720"/>
        <w:rPr>
          <w:sz w:val="22"/>
          <w:szCs w:val="22"/>
        </w:rPr>
      </w:pPr>
    </w:p>
    <w:p w14:paraId="78D00018" w14:textId="77777777" w:rsidR="00AB3715" w:rsidRDefault="00FB0E00" w:rsidP="00813880">
      <w:pPr>
        <w:tabs>
          <w:tab w:val="left" w:pos="720"/>
          <w:tab w:val="left" w:pos="1440"/>
          <w:tab w:val="left" w:pos="2160"/>
          <w:tab w:val="left" w:pos="2880"/>
          <w:tab w:val="left" w:pos="3600"/>
        </w:tabs>
        <w:ind w:left="720" w:hanging="720"/>
        <w:rPr>
          <w:sz w:val="22"/>
          <w:szCs w:val="22"/>
        </w:rPr>
      </w:pPr>
      <w:r>
        <w:rPr>
          <w:sz w:val="22"/>
          <w:szCs w:val="22"/>
        </w:rPr>
        <w:t xml:space="preserve">STATUTORY </w:t>
      </w:r>
      <w:r w:rsidR="00805140" w:rsidRPr="00805140">
        <w:rPr>
          <w:sz w:val="22"/>
          <w:szCs w:val="22"/>
        </w:rPr>
        <w:t>AUTHORITY:</w:t>
      </w:r>
      <w:r>
        <w:rPr>
          <w:sz w:val="22"/>
          <w:szCs w:val="22"/>
        </w:rPr>
        <w:t xml:space="preserve"> </w:t>
      </w:r>
    </w:p>
    <w:p w14:paraId="53400312" w14:textId="5EA093F9" w:rsidR="00805140" w:rsidRPr="00805140" w:rsidRDefault="00AB3715" w:rsidP="00813880">
      <w:pPr>
        <w:tabs>
          <w:tab w:val="left" w:pos="720"/>
          <w:tab w:val="left" w:pos="1440"/>
          <w:tab w:val="left" w:pos="2160"/>
          <w:tab w:val="left" w:pos="2880"/>
          <w:tab w:val="left" w:pos="3600"/>
        </w:tabs>
        <w:ind w:left="720" w:hanging="720"/>
        <w:rPr>
          <w:rFonts w:ascii="CG Times" w:hAnsi="CG Times"/>
          <w:sz w:val="22"/>
          <w:szCs w:val="22"/>
        </w:rPr>
      </w:pPr>
      <w:r>
        <w:rPr>
          <w:sz w:val="22"/>
          <w:szCs w:val="22"/>
        </w:rPr>
        <w:tab/>
      </w:r>
      <w:r w:rsidR="00805140" w:rsidRPr="00805140">
        <w:rPr>
          <w:rFonts w:ascii="CG Times" w:hAnsi="CG Times"/>
          <w:sz w:val="22"/>
          <w:szCs w:val="22"/>
        </w:rPr>
        <w:t>38 M.R.S.A. Section 954-C.</w:t>
      </w:r>
    </w:p>
    <w:p w14:paraId="59C2B822" w14:textId="77777777" w:rsidR="00805140" w:rsidRPr="00805140" w:rsidRDefault="00805140" w:rsidP="00813880">
      <w:pPr>
        <w:tabs>
          <w:tab w:val="left" w:pos="720"/>
          <w:tab w:val="left" w:pos="1440"/>
          <w:tab w:val="left" w:pos="2160"/>
          <w:tab w:val="left" w:pos="2880"/>
          <w:tab w:val="left" w:pos="3600"/>
        </w:tabs>
        <w:ind w:left="720" w:hanging="720"/>
        <w:rPr>
          <w:sz w:val="22"/>
          <w:szCs w:val="22"/>
        </w:rPr>
      </w:pPr>
    </w:p>
    <w:p w14:paraId="1E1ECE17" w14:textId="77777777" w:rsidR="005F6960" w:rsidRPr="00805140" w:rsidRDefault="00805140" w:rsidP="00813880">
      <w:pPr>
        <w:tabs>
          <w:tab w:val="left" w:pos="720"/>
          <w:tab w:val="left" w:pos="1440"/>
          <w:tab w:val="left" w:pos="2160"/>
          <w:tab w:val="left" w:pos="2880"/>
          <w:tab w:val="left" w:pos="3600"/>
        </w:tabs>
        <w:ind w:left="720" w:hanging="720"/>
        <w:rPr>
          <w:sz w:val="22"/>
          <w:szCs w:val="22"/>
        </w:rPr>
      </w:pPr>
      <w:r w:rsidRPr="00805140">
        <w:rPr>
          <w:sz w:val="22"/>
          <w:szCs w:val="22"/>
        </w:rPr>
        <w:t>EFFECTIVE DATE:</w:t>
      </w:r>
    </w:p>
    <w:p w14:paraId="1ED504C0" w14:textId="77777777" w:rsidR="005F6960" w:rsidRPr="005F6960" w:rsidRDefault="00FB0E00" w:rsidP="00813880">
      <w:pPr>
        <w:tabs>
          <w:tab w:val="left" w:pos="720"/>
          <w:tab w:val="left" w:pos="1440"/>
          <w:tab w:val="left" w:pos="2160"/>
          <w:tab w:val="left" w:pos="2880"/>
          <w:tab w:val="left" w:pos="3600"/>
        </w:tabs>
        <w:rPr>
          <w:sz w:val="22"/>
        </w:rPr>
      </w:pPr>
      <w:r>
        <w:rPr>
          <w:sz w:val="22"/>
        </w:rPr>
        <w:tab/>
      </w:r>
      <w:smartTag w:uri="urn:schemas-microsoft-com:office:smarttags" w:element="date">
        <w:smartTagPr>
          <w:attr w:name="Month" w:val="1"/>
          <w:attr w:name="Day" w:val="30"/>
          <w:attr w:name="Year" w:val="2006"/>
        </w:smartTagPr>
        <w:r>
          <w:rPr>
            <w:sz w:val="22"/>
          </w:rPr>
          <w:t>January 30, 2006</w:t>
        </w:r>
      </w:smartTag>
      <w:r>
        <w:rPr>
          <w:sz w:val="22"/>
        </w:rPr>
        <w:t xml:space="preserve"> – filing 2006-40</w:t>
      </w:r>
    </w:p>
    <w:p w14:paraId="6D23FCA9" w14:textId="77777777" w:rsidR="005F6960" w:rsidRPr="005F6960" w:rsidRDefault="005F6960" w:rsidP="00813880">
      <w:pPr>
        <w:tabs>
          <w:tab w:val="left" w:pos="720"/>
          <w:tab w:val="left" w:pos="1440"/>
          <w:tab w:val="left" w:pos="2160"/>
          <w:tab w:val="left" w:pos="2880"/>
          <w:tab w:val="left" w:pos="3600"/>
        </w:tabs>
        <w:jc w:val="both"/>
      </w:pPr>
    </w:p>
    <w:p w14:paraId="18A0C11B" w14:textId="6458C74B" w:rsidR="005F6960" w:rsidRDefault="00AB3715" w:rsidP="00813880">
      <w:pPr>
        <w:tabs>
          <w:tab w:val="left" w:pos="720"/>
          <w:tab w:val="left" w:pos="1440"/>
          <w:tab w:val="left" w:pos="2160"/>
          <w:tab w:val="left" w:pos="2880"/>
          <w:tab w:val="left" w:pos="3600"/>
        </w:tabs>
        <w:rPr>
          <w:sz w:val="22"/>
        </w:rPr>
      </w:pPr>
      <w:r>
        <w:rPr>
          <w:sz w:val="22"/>
        </w:rPr>
        <w:t>AMENDED:</w:t>
      </w:r>
    </w:p>
    <w:p w14:paraId="3CE28740" w14:textId="5BCB96E7" w:rsidR="00AB3715" w:rsidRDefault="00AB3715" w:rsidP="00813880">
      <w:pPr>
        <w:tabs>
          <w:tab w:val="left" w:pos="720"/>
          <w:tab w:val="left" w:pos="1440"/>
          <w:tab w:val="left" w:pos="2160"/>
          <w:tab w:val="left" w:pos="2880"/>
          <w:tab w:val="left" w:pos="3600"/>
        </w:tabs>
        <w:rPr>
          <w:sz w:val="22"/>
        </w:rPr>
      </w:pPr>
      <w:r>
        <w:rPr>
          <w:sz w:val="22"/>
        </w:rPr>
        <w:tab/>
        <w:t>January 10, 2023 – filing 2023-001</w:t>
      </w:r>
    </w:p>
    <w:p w14:paraId="2C68FE00" w14:textId="77777777" w:rsidR="00AB3715" w:rsidRDefault="00AB3715" w:rsidP="00813880">
      <w:pPr>
        <w:tabs>
          <w:tab w:val="left" w:pos="720"/>
          <w:tab w:val="left" w:pos="1440"/>
          <w:tab w:val="left" w:pos="2160"/>
          <w:tab w:val="left" w:pos="2880"/>
          <w:tab w:val="left" w:pos="3600"/>
        </w:tabs>
        <w:rPr>
          <w:sz w:val="22"/>
        </w:rPr>
      </w:pPr>
    </w:p>
    <w:p w14:paraId="536E33D1" w14:textId="1FAC3E27" w:rsidR="00EB4068" w:rsidRPr="005F6960" w:rsidRDefault="00EB4068" w:rsidP="00813880">
      <w:pPr>
        <w:tabs>
          <w:tab w:val="left" w:pos="720"/>
          <w:tab w:val="left" w:pos="1440"/>
          <w:tab w:val="left" w:pos="2160"/>
          <w:tab w:val="left" w:pos="2880"/>
          <w:tab w:val="left" w:pos="3600"/>
        </w:tabs>
        <w:rPr>
          <w:sz w:val="22"/>
        </w:rPr>
      </w:pPr>
      <w:r>
        <w:rPr>
          <w:sz w:val="22"/>
        </w:rPr>
        <w:t>APAO WORD VERSION CONVERSION (IF NEEDED) AND ACCESSIBILITY CHECK: July 17, 2025</w:t>
      </w:r>
    </w:p>
    <w:sectPr w:rsidR="00EB4068" w:rsidRPr="005F6960" w:rsidSect="009363FE">
      <w:headerReference w:type="default" r:id="rId6"/>
      <w:footerReference w:type="default" r:id="rId7"/>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BD29A" w14:textId="77777777" w:rsidR="00FF4159" w:rsidRDefault="0010149F">
      <w:r>
        <w:separator/>
      </w:r>
    </w:p>
  </w:endnote>
  <w:endnote w:type="continuationSeparator" w:id="0">
    <w:p w14:paraId="7F032074" w14:textId="77777777" w:rsidR="00FF4159" w:rsidRDefault="0010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C0FE" w14:textId="77777777" w:rsidR="00F922B5" w:rsidRPr="009363FE" w:rsidRDefault="00F922B5" w:rsidP="009363FE">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CD6E3" w14:textId="77777777" w:rsidR="00FF4159" w:rsidRDefault="0010149F">
      <w:r>
        <w:separator/>
      </w:r>
    </w:p>
  </w:footnote>
  <w:footnote w:type="continuationSeparator" w:id="0">
    <w:p w14:paraId="38C89F10" w14:textId="77777777" w:rsidR="00FF4159" w:rsidRDefault="00101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87DF" w14:textId="77777777" w:rsidR="00F922B5" w:rsidRPr="009363FE" w:rsidRDefault="00F922B5" w:rsidP="009363FE">
    <w:pPr>
      <w:pStyle w:val="Header"/>
      <w:jc w:val="right"/>
      <w:rPr>
        <w:sz w:val="18"/>
        <w:szCs w:val="18"/>
      </w:rPr>
    </w:pPr>
  </w:p>
  <w:p w14:paraId="752A5A1D" w14:textId="77777777" w:rsidR="00F922B5" w:rsidRPr="009363FE" w:rsidRDefault="00F922B5" w:rsidP="009363FE">
    <w:pPr>
      <w:pStyle w:val="Header"/>
      <w:jc w:val="right"/>
      <w:rPr>
        <w:sz w:val="18"/>
        <w:szCs w:val="18"/>
      </w:rPr>
    </w:pPr>
  </w:p>
  <w:p w14:paraId="74CFFE26" w14:textId="77777777" w:rsidR="00F922B5" w:rsidRPr="009363FE" w:rsidRDefault="00F922B5" w:rsidP="009363FE">
    <w:pPr>
      <w:pStyle w:val="Header"/>
      <w:jc w:val="right"/>
      <w:rPr>
        <w:sz w:val="18"/>
        <w:szCs w:val="18"/>
      </w:rPr>
    </w:pPr>
  </w:p>
  <w:p w14:paraId="6A55DC22" w14:textId="77777777" w:rsidR="00F922B5" w:rsidRPr="009363FE" w:rsidRDefault="00F922B5" w:rsidP="009363FE">
    <w:pPr>
      <w:pStyle w:val="Header"/>
      <w:pBdr>
        <w:bottom w:val="single" w:sz="4" w:space="1" w:color="auto"/>
      </w:pBdr>
      <w:jc w:val="right"/>
      <w:rPr>
        <w:sz w:val="18"/>
        <w:szCs w:val="18"/>
      </w:rPr>
    </w:pPr>
    <w:r w:rsidRPr="009363FE">
      <w:rPr>
        <w:sz w:val="18"/>
        <w:szCs w:val="18"/>
      </w:rPr>
      <w:t xml:space="preserve">94-412 Chapter 103     page </w:t>
    </w:r>
    <w:r w:rsidRPr="009363FE">
      <w:rPr>
        <w:rStyle w:val="PageNumber"/>
        <w:sz w:val="18"/>
        <w:szCs w:val="18"/>
      </w:rPr>
      <w:fldChar w:fldCharType="begin"/>
    </w:r>
    <w:r w:rsidRPr="009363FE">
      <w:rPr>
        <w:rStyle w:val="PageNumber"/>
        <w:sz w:val="18"/>
        <w:szCs w:val="18"/>
      </w:rPr>
      <w:instrText xml:space="preserve"> PAGE </w:instrText>
    </w:r>
    <w:r w:rsidRPr="009363FE">
      <w:rPr>
        <w:rStyle w:val="PageNumber"/>
        <w:sz w:val="18"/>
        <w:szCs w:val="18"/>
      </w:rPr>
      <w:fldChar w:fldCharType="separate"/>
    </w:r>
    <w:r w:rsidR="00731AF2">
      <w:rPr>
        <w:rStyle w:val="PageNumber"/>
        <w:noProof/>
        <w:sz w:val="18"/>
        <w:szCs w:val="18"/>
      </w:rPr>
      <w:t>5</w:t>
    </w:r>
    <w:r w:rsidRPr="009363FE">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60"/>
    <w:rsid w:val="000148A6"/>
    <w:rsid w:val="00080C90"/>
    <w:rsid w:val="0010149F"/>
    <w:rsid w:val="001770C0"/>
    <w:rsid w:val="0017760E"/>
    <w:rsid w:val="00274D9C"/>
    <w:rsid w:val="00297B3D"/>
    <w:rsid w:val="003B4662"/>
    <w:rsid w:val="003F5A8F"/>
    <w:rsid w:val="00511CB2"/>
    <w:rsid w:val="00555717"/>
    <w:rsid w:val="005C06A9"/>
    <w:rsid w:val="005F6960"/>
    <w:rsid w:val="00606D08"/>
    <w:rsid w:val="00652B29"/>
    <w:rsid w:val="00716123"/>
    <w:rsid w:val="00731AF2"/>
    <w:rsid w:val="007A2D45"/>
    <w:rsid w:val="00805140"/>
    <w:rsid w:val="00813880"/>
    <w:rsid w:val="00833112"/>
    <w:rsid w:val="008A7D1D"/>
    <w:rsid w:val="009363FE"/>
    <w:rsid w:val="00953BDA"/>
    <w:rsid w:val="00964921"/>
    <w:rsid w:val="009A3881"/>
    <w:rsid w:val="009B1C84"/>
    <w:rsid w:val="009F5A70"/>
    <w:rsid w:val="00A40E08"/>
    <w:rsid w:val="00A656FA"/>
    <w:rsid w:val="00AB3715"/>
    <w:rsid w:val="00AE779A"/>
    <w:rsid w:val="00B6197D"/>
    <w:rsid w:val="00BD0026"/>
    <w:rsid w:val="00BE6C65"/>
    <w:rsid w:val="00CE4F69"/>
    <w:rsid w:val="00D07093"/>
    <w:rsid w:val="00D37AD5"/>
    <w:rsid w:val="00E07F5F"/>
    <w:rsid w:val="00E75D19"/>
    <w:rsid w:val="00EB4068"/>
    <w:rsid w:val="00EB4A72"/>
    <w:rsid w:val="00ED5A11"/>
    <w:rsid w:val="00F922B5"/>
    <w:rsid w:val="00FB0E00"/>
    <w:rsid w:val="00FB4178"/>
    <w:rsid w:val="00FE06BF"/>
    <w:rsid w:val="00FE1326"/>
    <w:rsid w:val="00FF4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4D9B8A4B"/>
  <w15:chartTrackingRefBased/>
  <w15:docId w15:val="{0769AED3-72FC-452F-893B-4CD461EC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B406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0C90"/>
    <w:pPr>
      <w:tabs>
        <w:tab w:val="center" w:pos="4320"/>
        <w:tab w:val="right" w:pos="8640"/>
      </w:tabs>
    </w:pPr>
  </w:style>
  <w:style w:type="paragraph" w:styleId="Footer">
    <w:name w:val="footer"/>
    <w:basedOn w:val="Normal"/>
    <w:rsid w:val="00080C90"/>
    <w:pPr>
      <w:tabs>
        <w:tab w:val="center" w:pos="4320"/>
        <w:tab w:val="right" w:pos="8640"/>
      </w:tabs>
    </w:pPr>
  </w:style>
  <w:style w:type="paragraph" w:styleId="BalloonText">
    <w:name w:val="Balloon Text"/>
    <w:basedOn w:val="Normal"/>
    <w:semiHidden/>
    <w:rsid w:val="00FE1326"/>
    <w:rPr>
      <w:rFonts w:ascii="Tahoma" w:hAnsi="Tahoma" w:cs="Tahoma"/>
      <w:sz w:val="16"/>
      <w:szCs w:val="16"/>
    </w:rPr>
  </w:style>
  <w:style w:type="character" w:styleId="PageNumber">
    <w:name w:val="page number"/>
    <w:basedOn w:val="DefaultParagraphFont"/>
    <w:rsid w:val="009363FE"/>
  </w:style>
  <w:style w:type="paragraph" w:styleId="Revision">
    <w:name w:val="Revision"/>
    <w:hidden/>
    <w:uiPriority w:val="99"/>
    <w:semiHidden/>
    <w:rsid w:val="00EB4068"/>
    <w:rPr>
      <w:sz w:val="24"/>
      <w:szCs w:val="24"/>
    </w:rPr>
  </w:style>
  <w:style w:type="character" w:customStyle="1" w:styleId="Heading1Char">
    <w:name w:val="Heading 1 Char"/>
    <w:basedOn w:val="DefaultParagraphFont"/>
    <w:link w:val="Heading1"/>
    <w:uiPriority w:val="9"/>
    <w:rsid w:val="00EB406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1901</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00-000</vt:lpstr>
    </vt:vector>
  </TitlesOfParts>
  <Company>Dell Computer Corporation</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dc:title>
  <dc:subject/>
  <dc:creator>Preferred Customer</dc:creator>
  <cp:keywords/>
  <dc:description/>
  <cp:lastModifiedBy>Parr, J.Chris</cp:lastModifiedBy>
  <cp:revision>2</cp:revision>
  <cp:lastPrinted>2006-02-14T14:49:00Z</cp:lastPrinted>
  <dcterms:created xsi:type="dcterms:W3CDTF">2025-07-17T14:55:00Z</dcterms:created>
  <dcterms:modified xsi:type="dcterms:W3CDTF">2025-07-17T14:55:00Z</dcterms:modified>
</cp:coreProperties>
</file>