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B5E8D2" w14:textId="77777777" w:rsidR="00271FD9" w:rsidRDefault="004C3924">
      <w:pPr>
        <w:pStyle w:val="Heading1"/>
        <w:tabs>
          <w:tab w:val="left" w:pos="1800"/>
        </w:tabs>
        <w:spacing w:before="124"/>
      </w:pPr>
      <w:r>
        <w:rPr>
          <w:spacing w:val="-2"/>
        </w:rPr>
        <w:t>94-</w:t>
      </w:r>
      <w:r>
        <w:rPr>
          <w:spacing w:val="-5"/>
        </w:rPr>
        <w:t>411</w:t>
      </w:r>
      <w:r>
        <w:tab/>
        <w:t>MAINE</w:t>
      </w:r>
      <w:r>
        <w:rPr>
          <w:spacing w:val="-10"/>
        </w:rPr>
        <w:t xml:space="preserve"> </w:t>
      </w:r>
      <w:r>
        <w:t>PUBLIC</w:t>
      </w:r>
      <w:r>
        <w:rPr>
          <w:spacing w:val="-9"/>
        </w:rPr>
        <w:t xml:space="preserve"> </w:t>
      </w:r>
      <w:r>
        <w:t>EMPLOYEES</w:t>
      </w:r>
      <w:r>
        <w:rPr>
          <w:spacing w:val="-10"/>
        </w:rPr>
        <w:t xml:space="preserve"> </w:t>
      </w:r>
      <w:r>
        <w:t>RETIREMENT</w:t>
      </w:r>
      <w:r>
        <w:rPr>
          <w:spacing w:val="-9"/>
        </w:rPr>
        <w:t xml:space="preserve"> </w:t>
      </w:r>
      <w:r>
        <w:rPr>
          <w:spacing w:val="-2"/>
        </w:rPr>
        <w:t>SYSTEM</w:t>
      </w:r>
    </w:p>
    <w:p w14:paraId="7AB1885E" w14:textId="77777777" w:rsidR="00271FD9" w:rsidRDefault="00271FD9">
      <w:pPr>
        <w:pStyle w:val="BodyText"/>
        <w:spacing w:before="2"/>
        <w:rPr>
          <w:b/>
        </w:rPr>
      </w:pPr>
    </w:p>
    <w:p w14:paraId="07C97450" w14:textId="77777777" w:rsidR="00271FD9" w:rsidRDefault="004C3924">
      <w:pPr>
        <w:pStyle w:val="Heading2"/>
        <w:tabs>
          <w:tab w:val="left" w:pos="1800"/>
        </w:tabs>
        <w:ind w:left="360" w:firstLine="0"/>
      </w:pPr>
      <w:r>
        <w:t>Chapter</w:t>
      </w:r>
      <w:r>
        <w:rPr>
          <w:spacing w:val="-6"/>
        </w:rPr>
        <w:t xml:space="preserve"> </w:t>
      </w:r>
      <w:r>
        <w:rPr>
          <w:spacing w:val="-4"/>
        </w:rPr>
        <w:t>803:</w:t>
      </w:r>
      <w:r>
        <w:tab/>
        <w:t>PARTICIPATING</w:t>
      </w:r>
      <w:r>
        <w:rPr>
          <w:spacing w:val="-11"/>
        </w:rPr>
        <w:t xml:space="preserve"> </w:t>
      </w:r>
      <w:r>
        <w:t>LOCAL</w:t>
      </w:r>
      <w:r>
        <w:rPr>
          <w:spacing w:val="-11"/>
        </w:rPr>
        <w:t xml:space="preserve"> </w:t>
      </w:r>
      <w:r>
        <w:t>DISTRICT</w:t>
      </w:r>
      <w:r>
        <w:rPr>
          <w:spacing w:val="-12"/>
        </w:rPr>
        <w:t xml:space="preserve"> </w:t>
      </w:r>
      <w:r>
        <w:t>CONSOLIDATED</w:t>
      </w:r>
      <w:r>
        <w:rPr>
          <w:spacing w:val="-10"/>
        </w:rPr>
        <w:t xml:space="preserve"> </w:t>
      </w:r>
      <w:r>
        <w:t>RETIREMENT</w:t>
      </w:r>
      <w:r>
        <w:rPr>
          <w:spacing w:val="-11"/>
        </w:rPr>
        <w:t xml:space="preserve"> </w:t>
      </w:r>
      <w:r>
        <w:rPr>
          <w:spacing w:val="-4"/>
        </w:rPr>
        <w:t>PLAN</w:t>
      </w:r>
    </w:p>
    <w:p w14:paraId="567FE5C5" w14:textId="77777777" w:rsidR="00271FD9" w:rsidRDefault="004C3924">
      <w:pPr>
        <w:pStyle w:val="BodyText"/>
        <w:spacing w:before="8"/>
        <w:rPr>
          <w:b/>
          <w:sz w:val="20"/>
        </w:rPr>
      </w:pPr>
      <w:r>
        <w:rPr>
          <w:b/>
          <w:noProof/>
          <w:sz w:val="20"/>
        </w:rPr>
        <mc:AlternateContent>
          <mc:Choice Requires="wps">
            <w:drawing>
              <wp:anchor distT="0" distB="0" distL="0" distR="0" simplePos="0" relativeHeight="487587840" behindDoc="1" locked="0" layoutInCell="1" allowOverlap="1" wp14:anchorId="115F8996" wp14:editId="6C80F3AA">
                <wp:simplePos x="0" y="0"/>
                <wp:positionH relativeFrom="page">
                  <wp:posOffset>896111</wp:posOffset>
                </wp:positionH>
                <wp:positionV relativeFrom="paragraph">
                  <wp:posOffset>166586</wp:posOffset>
                </wp:positionV>
                <wp:extent cx="5980430" cy="6350"/>
                <wp:effectExtent l="0" t="0" r="0" b="0"/>
                <wp:wrapTopAndBottom/>
                <wp:docPr id="1" name="Graphic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0430" cy="6350"/>
                        </a:xfrm>
                        <a:custGeom>
                          <a:avLst/>
                          <a:gdLst/>
                          <a:ahLst/>
                          <a:cxnLst/>
                          <a:rect l="l" t="t" r="r" b="b"/>
                          <a:pathLst>
                            <a:path w="5980430" h="6350">
                              <a:moveTo>
                                <a:pt x="5980176" y="0"/>
                              </a:moveTo>
                              <a:lnTo>
                                <a:pt x="0" y="0"/>
                              </a:lnTo>
                              <a:lnTo>
                                <a:pt x="0" y="6108"/>
                              </a:lnTo>
                              <a:lnTo>
                                <a:pt x="5980176" y="6108"/>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701C78D" id="Graphic 1" o:spid="_x0000_s1026" alt="&quot;&quot;" style="position:absolute;margin-left:70.55pt;margin-top:13.1pt;width:470.9pt;height:.5pt;z-index:-15728640;visibility:visible;mso-wrap-style:square;mso-wrap-distance-left:0;mso-wrap-distance-top:0;mso-wrap-distance-right:0;mso-wrap-distance-bottom:0;mso-position-horizontal:absolute;mso-position-horizontal-relative:page;mso-position-vertical:absolute;mso-position-vertical-relative:text;v-text-anchor:top" coordsize="598043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" path="m5980176,l,,,6108r5980176,l5980176,xe" fillcolor="black" stroked="f">
                <v:path arrowok="t"/>
                <w10:wrap type="topAndBottom" anchorx="page"/>
              </v:shape>
            </w:pict>
          </mc:Fallback>
        </mc:AlternateContent>
      </w:r>
    </w:p>
    <w:p w14:paraId="039EA610" w14:textId="77777777" w:rsidR="00271FD9" w:rsidRDefault="004C3924">
      <w:pPr>
        <w:pStyle w:val="BodyText"/>
        <w:spacing w:before="241"/>
        <w:ind w:left="359" w:right="455"/>
      </w:pPr>
      <w:r>
        <w:rPr>
          <w:b/>
        </w:rPr>
        <w:t>SUMMARY:</w:t>
      </w:r>
      <w:r>
        <w:rPr>
          <w:b/>
          <w:spacing w:val="-5"/>
        </w:rPr>
        <w:t xml:space="preserve"> </w:t>
      </w:r>
      <w:r>
        <w:t>This</w:t>
      </w:r>
      <w:r>
        <w:rPr>
          <w:spacing w:val="-3"/>
        </w:rPr>
        <w:t xml:space="preserve"> </w:t>
      </w:r>
      <w:r>
        <w:t>chapter</w:t>
      </w:r>
      <w:r>
        <w:rPr>
          <w:spacing w:val="-3"/>
        </w:rPr>
        <w:t xml:space="preserve"> </w:t>
      </w:r>
      <w:r>
        <w:t>establishes</w:t>
      </w:r>
      <w:r>
        <w:rPr>
          <w:spacing w:val="-3"/>
        </w:rPr>
        <w:t xml:space="preserve"> </w:t>
      </w:r>
      <w:r>
        <w:t>a</w:t>
      </w:r>
      <w:r>
        <w:rPr>
          <w:spacing w:val="-2"/>
        </w:rPr>
        <w:t xml:space="preserve"> </w:t>
      </w:r>
      <w:r>
        <w:t>consolidated</w:t>
      </w:r>
      <w:r>
        <w:rPr>
          <w:spacing w:val="-2"/>
        </w:rPr>
        <w:t xml:space="preserve"> </w:t>
      </w:r>
      <w:r>
        <w:t>retirement</w:t>
      </w:r>
      <w:r>
        <w:rPr>
          <w:spacing w:val="-3"/>
        </w:rPr>
        <w:t xml:space="preserve"> </w:t>
      </w:r>
      <w:r>
        <w:t>plan,</w:t>
      </w:r>
      <w:r>
        <w:rPr>
          <w:spacing w:val="-2"/>
        </w:rPr>
        <w:t xml:space="preserve"> </w:t>
      </w:r>
      <w:r>
        <w:t>as</w:t>
      </w:r>
      <w:r>
        <w:rPr>
          <w:spacing w:val="-3"/>
        </w:rPr>
        <w:t xml:space="preserve"> </w:t>
      </w:r>
      <w:r>
        <w:t>required</w:t>
      </w:r>
      <w:r>
        <w:rPr>
          <w:spacing w:val="-2"/>
        </w:rPr>
        <w:t xml:space="preserve"> </w:t>
      </w:r>
      <w:r>
        <w:t>by</w:t>
      </w:r>
      <w:r>
        <w:rPr>
          <w:spacing w:val="-2"/>
        </w:rPr>
        <w:t xml:space="preserve"> </w:t>
      </w:r>
      <w:r>
        <w:t>5</w:t>
      </w:r>
      <w:r>
        <w:rPr>
          <w:spacing w:val="-5"/>
        </w:rPr>
        <w:t xml:space="preserve"> </w:t>
      </w:r>
      <w:r>
        <w:t>M.R.S.</w:t>
      </w:r>
      <w:r>
        <w:rPr>
          <w:spacing w:val="-2"/>
        </w:rPr>
        <w:t xml:space="preserve"> </w:t>
      </w:r>
      <w:r>
        <w:t>§18801</w:t>
      </w:r>
      <w:r>
        <w:rPr>
          <w:spacing w:val="-5"/>
        </w:rPr>
        <w:t xml:space="preserve"> </w:t>
      </w:r>
      <w:r>
        <w:rPr>
          <w:i/>
        </w:rPr>
        <w:t>et</w:t>
      </w:r>
      <w:r>
        <w:rPr>
          <w:i/>
          <w:spacing w:val="-3"/>
        </w:rPr>
        <w:t xml:space="preserve"> </w:t>
      </w:r>
      <w:r>
        <w:rPr>
          <w:i/>
        </w:rPr>
        <w:t>seq</w:t>
      </w:r>
      <w:r>
        <w:t>. for local districts that are participating local districts under 5 M.R.S., Chapter 425 before the date the plan is put into operation and for local districts that enter into agreements for the participation of their employees in the Maine Public Employees Retirement System after The Plan is put into operation.</w:t>
      </w:r>
    </w:p>
    <w:p w14:paraId="78557213" w14:textId="77777777" w:rsidR="00271FD9" w:rsidRDefault="004C3924">
      <w:pPr>
        <w:pStyle w:val="BodyText"/>
        <w:spacing w:before="241"/>
        <w:ind w:left="359" w:right="437"/>
      </w:pPr>
      <w:r>
        <w:rPr>
          <w:b/>
        </w:rPr>
        <w:t>NOTE</w:t>
      </w:r>
      <w:r>
        <w:t>:</w:t>
      </w:r>
      <w:r>
        <w:rPr>
          <w:spacing w:val="-2"/>
        </w:rPr>
        <w:t xml:space="preserve"> </w:t>
      </w:r>
      <w:r>
        <w:t>5</w:t>
      </w:r>
      <w:r>
        <w:rPr>
          <w:spacing w:val="-1"/>
        </w:rPr>
        <w:t xml:space="preserve"> </w:t>
      </w:r>
      <w:r>
        <w:t>M.R.S.,</w:t>
      </w:r>
      <w:r>
        <w:rPr>
          <w:spacing w:val="-4"/>
        </w:rPr>
        <w:t xml:space="preserve"> </w:t>
      </w:r>
      <w:r>
        <w:t>Chapter</w:t>
      </w:r>
      <w:r>
        <w:rPr>
          <w:spacing w:val="-2"/>
        </w:rPr>
        <w:t xml:space="preserve"> </w:t>
      </w:r>
      <w:r>
        <w:t>421,</w:t>
      </w:r>
      <w:r>
        <w:rPr>
          <w:spacing w:val="-4"/>
        </w:rPr>
        <w:t xml:space="preserve"> </w:t>
      </w:r>
      <w:r>
        <w:rPr>
          <w:i/>
        </w:rPr>
        <w:t>General</w:t>
      </w:r>
      <w:r>
        <w:rPr>
          <w:i/>
          <w:spacing w:val="-5"/>
        </w:rPr>
        <w:t xml:space="preserve"> </w:t>
      </w:r>
      <w:r>
        <w:rPr>
          <w:i/>
        </w:rPr>
        <w:t>Provisions</w:t>
      </w:r>
      <w:r>
        <w:t>,</w:t>
      </w:r>
      <w:r>
        <w:rPr>
          <w:spacing w:val="-1"/>
        </w:rPr>
        <w:t xml:space="preserve"> </w:t>
      </w:r>
      <w:r>
        <w:t>is</w:t>
      </w:r>
      <w:r>
        <w:rPr>
          <w:spacing w:val="-2"/>
        </w:rPr>
        <w:t xml:space="preserve"> </w:t>
      </w:r>
      <w:r>
        <w:t>applicable</w:t>
      </w:r>
      <w:r>
        <w:rPr>
          <w:spacing w:val="-1"/>
        </w:rPr>
        <w:t xml:space="preserve"> </w:t>
      </w:r>
      <w:r>
        <w:t>to</w:t>
      </w:r>
      <w:r>
        <w:rPr>
          <w:spacing w:val="-1"/>
        </w:rPr>
        <w:t xml:space="preserve"> </w:t>
      </w:r>
      <w:r>
        <w:t>all</w:t>
      </w:r>
      <w:r>
        <w:rPr>
          <w:spacing w:val="-2"/>
        </w:rPr>
        <w:t xml:space="preserve"> </w:t>
      </w:r>
      <w:r>
        <w:t>activities</w:t>
      </w:r>
      <w:r>
        <w:rPr>
          <w:spacing w:val="-2"/>
        </w:rPr>
        <w:t xml:space="preserve"> </w:t>
      </w:r>
      <w:r>
        <w:t>relating</w:t>
      </w:r>
      <w:r>
        <w:rPr>
          <w:spacing w:val="-1"/>
        </w:rPr>
        <w:t xml:space="preserve"> </w:t>
      </w:r>
      <w:r>
        <w:t>to</w:t>
      </w:r>
      <w:r>
        <w:rPr>
          <w:spacing w:val="-1"/>
        </w:rPr>
        <w:t xml:space="preserve"> </w:t>
      </w:r>
      <w:r>
        <w:t>the</w:t>
      </w:r>
      <w:r>
        <w:rPr>
          <w:spacing w:val="-1"/>
        </w:rPr>
        <w:t xml:space="preserve"> </w:t>
      </w:r>
      <w:r>
        <w:t>Maine</w:t>
      </w:r>
      <w:r>
        <w:rPr>
          <w:spacing w:val="-4"/>
        </w:rPr>
        <w:t xml:space="preserve"> </w:t>
      </w:r>
      <w:r>
        <w:t xml:space="preserve">Public Employees Retirement System, including the subject matter of this chapter of the rules of the Board of Trustees (“Board”). 5 M.R.S., Chapter 427, </w:t>
      </w:r>
      <w:r>
        <w:rPr>
          <w:i/>
        </w:rPr>
        <w:t>Participating Local Districts Consolidated Plan</w:t>
      </w:r>
      <w:r>
        <w:t>, is the statute from which this chapter of the rules of the Board derives its authority and is applicable to all activity based upon this chapter.</w:t>
      </w:r>
    </w:p>
    <w:p w14:paraId="010640F0" w14:textId="77777777" w:rsidR="00271FD9" w:rsidRDefault="00271FD9">
      <w:pPr>
        <w:pStyle w:val="BodyText"/>
      </w:pPr>
    </w:p>
    <w:p w14:paraId="67F5D861" w14:textId="77777777" w:rsidR="00271FD9" w:rsidRDefault="00271FD9">
      <w:pPr>
        <w:pStyle w:val="BodyText"/>
      </w:pPr>
    </w:p>
    <w:p w14:paraId="5D7AECFC" w14:textId="77777777" w:rsidR="00271FD9" w:rsidRDefault="00271FD9">
      <w:pPr>
        <w:pStyle w:val="BodyText"/>
      </w:pPr>
    </w:p>
    <w:p w14:paraId="4FE26C7E" w14:textId="77777777" w:rsidR="00271FD9" w:rsidRDefault="00271FD9">
      <w:pPr>
        <w:pStyle w:val="BodyText"/>
        <w:spacing w:before="3"/>
      </w:pPr>
    </w:p>
    <w:p w14:paraId="3C68FBA9" w14:textId="77777777" w:rsidR="00271FD9" w:rsidRDefault="004C3924">
      <w:pPr>
        <w:pStyle w:val="Heading1"/>
        <w:tabs>
          <w:tab w:val="left" w:pos="1799"/>
        </w:tabs>
        <w:ind w:left="359"/>
      </w:pPr>
      <w:bookmarkStart w:id="0" w:name="SECTION_1._DEFINITIONS"/>
      <w:bookmarkEnd w:id="0"/>
      <w:r>
        <w:t>SECTION</w:t>
      </w:r>
      <w:r>
        <w:rPr>
          <w:spacing w:val="-7"/>
        </w:rPr>
        <w:t xml:space="preserve"> </w:t>
      </w:r>
      <w:r>
        <w:rPr>
          <w:spacing w:val="-5"/>
        </w:rPr>
        <w:t>1.</w:t>
      </w:r>
      <w:r>
        <w:tab/>
      </w:r>
      <w:r>
        <w:rPr>
          <w:spacing w:val="-2"/>
        </w:rPr>
        <w:t>DEFINITIONS</w:t>
      </w:r>
    </w:p>
    <w:p w14:paraId="228B4CBA" w14:textId="77777777" w:rsidR="00271FD9" w:rsidRDefault="00271FD9">
      <w:pPr>
        <w:pStyle w:val="BodyText"/>
        <w:rPr>
          <w:b/>
        </w:rPr>
      </w:pPr>
    </w:p>
    <w:p w14:paraId="550B363D" w14:textId="77777777" w:rsidR="00271FD9" w:rsidRDefault="004C3924">
      <w:pPr>
        <w:pStyle w:val="ListParagraph"/>
        <w:numPr>
          <w:ilvl w:val="0"/>
          <w:numId w:val="16"/>
        </w:numPr>
        <w:tabs>
          <w:tab w:val="left" w:pos="1799"/>
        </w:tabs>
        <w:jc w:val="left"/>
        <w:rPr>
          <w:sz w:val="21"/>
        </w:rPr>
      </w:pPr>
      <w:r>
        <w:rPr>
          <w:b/>
          <w:sz w:val="21"/>
        </w:rPr>
        <w:t>Local</w:t>
      </w:r>
      <w:r>
        <w:rPr>
          <w:b/>
          <w:spacing w:val="-10"/>
          <w:sz w:val="21"/>
        </w:rPr>
        <w:t xml:space="preserve"> </w:t>
      </w:r>
      <w:r>
        <w:rPr>
          <w:b/>
          <w:sz w:val="21"/>
        </w:rPr>
        <w:t>District</w:t>
      </w:r>
      <w:r>
        <w:rPr>
          <w:sz w:val="21"/>
        </w:rPr>
        <w:t>.</w:t>
      </w:r>
      <w:r>
        <w:rPr>
          <w:spacing w:val="-6"/>
          <w:sz w:val="21"/>
        </w:rPr>
        <w:t xml:space="preserve"> </w:t>
      </w:r>
      <w:r>
        <w:rPr>
          <w:sz w:val="21"/>
        </w:rPr>
        <w:t>"Local</w:t>
      </w:r>
      <w:r>
        <w:rPr>
          <w:spacing w:val="-7"/>
          <w:sz w:val="21"/>
        </w:rPr>
        <w:t xml:space="preserve"> </w:t>
      </w:r>
      <w:r>
        <w:rPr>
          <w:sz w:val="21"/>
        </w:rPr>
        <w:t>district"</w:t>
      </w:r>
      <w:r>
        <w:rPr>
          <w:spacing w:val="-6"/>
          <w:sz w:val="21"/>
        </w:rPr>
        <w:t xml:space="preserve"> </w:t>
      </w:r>
      <w:r>
        <w:rPr>
          <w:spacing w:val="-2"/>
          <w:sz w:val="21"/>
        </w:rPr>
        <w:t>means:</w:t>
      </w:r>
    </w:p>
    <w:p w14:paraId="2A2CA49E" w14:textId="77777777" w:rsidR="00271FD9" w:rsidRDefault="004C3924">
      <w:pPr>
        <w:pStyle w:val="ListParagraph"/>
        <w:numPr>
          <w:ilvl w:val="1"/>
          <w:numId w:val="16"/>
        </w:numPr>
        <w:tabs>
          <w:tab w:val="left" w:pos="2519"/>
        </w:tabs>
        <w:spacing w:before="241"/>
        <w:ind w:right="1374"/>
        <w:rPr>
          <w:sz w:val="21"/>
        </w:rPr>
      </w:pPr>
      <w:r>
        <w:rPr>
          <w:sz w:val="21"/>
        </w:rPr>
        <w:t>Any county, municipality, quasi-municipal corporation or incorporated instrumentality</w:t>
      </w:r>
      <w:r>
        <w:rPr>
          <w:spacing w:val="-3"/>
          <w:sz w:val="21"/>
        </w:rPr>
        <w:t xml:space="preserve"> </w:t>
      </w:r>
      <w:r>
        <w:rPr>
          <w:sz w:val="21"/>
        </w:rPr>
        <w:t>of</w:t>
      </w:r>
      <w:r>
        <w:rPr>
          <w:spacing w:val="-4"/>
          <w:sz w:val="21"/>
        </w:rPr>
        <w:t xml:space="preserve"> </w:t>
      </w:r>
      <w:r>
        <w:rPr>
          <w:sz w:val="21"/>
        </w:rPr>
        <w:t>the</w:t>
      </w:r>
      <w:r>
        <w:rPr>
          <w:spacing w:val="-3"/>
          <w:sz w:val="21"/>
        </w:rPr>
        <w:t xml:space="preserve"> </w:t>
      </w:r>
      <w:r>
        <w:rPr>
          <w:sz w:val="21"/>
        </w:rPr>
        <w:t>State</w:t>
      </w:r>
      <w:r>
        <w:rPr>
          <w:spacing w:val="-3"/>
          <w:sz w:val="21"/>
        </w:rPr>
        <w:t xml:space="preserve"> </w:t>
      </w:r>
      <w:r>
        <w:rPr>
          <w:sz w:val="21"/>
        </w:rPr>
        <w:t>or</w:t>
      </w:r>
      <w:r>
        <w:rPr>
          <w:spacing w:val="-4"/>
          <w:sz w:val="21"/>
        </w:rPr>
        <w:t xml:space="preserve"> </w:t>
      </w:r>
      <w:r>
        <w:rPr>
          <w:sz w:val="21"/>
        </w:rPr>
        <w:t>of</w:t>
      </w:r>
      <w:r>
        <w:rPr>
          <w:spacing w:val="-4"/>
          <w:sz w:val="21"/>
        </w:rPr>
        <w:t xml:space="preserve"> </w:t>
      </w:r>
      <w:r>
        <w:rPr>
          <w:sz w:val="21"/>
        </w:rPr>
        <w:t>one</w:t>
      </w:r>
      <w:r>
        <w:rPr>
          <w:spacing w:val="-3"/>
          <w:sz w:val="21"/>
        </w:rPr>
        <w:t xml:space="preserve"> </w:t>
      </w:r>
      <w:r>
        <w:rPr>
          <w:sz w:val="21"/>
        </w:rPr>
        <w:t>or</w:t>
      </w:r>
      <w:r>
        <w:rPr>
          <w:spacing w:val="-4"/>
          <w:sz w:val="21"/>
        </w:rPr>
        <w:t xml:space="preserve"> </w:t>
      </w:r>
      <w:r>
        <w:rPr>
          <w:sz w:val="21"/>
        </w:rPr>
        <w:t>more</w:t>
      </w:r>
      <w:r>
        <w:rPr>
          <w:spacing w:val="-6"/>
          <w:sz w:val="21"/>
        </w:rPr>
        <w:t xml:space="preserve"> </w:t>
      </w:r>
      <w:r>
        <w:rPr>
          <w:sz w:val="21"/>
        </w:rPr>
        <w:t>of</w:t>
      </w:r>
      <w:r>
        <w:rPr>
          <w:spacing w:val="-4"/>
          <w:sz w:val="21"/>
        </w:rPr>
        <w:t xml:space="preserve"> </w:t>
      </w:r>
      <w:r>
        <w:rPr>
          <w:sz w:val="21"/>
        </w:rPr>
        <w:t>its</w:t>
      </w:r>
      <w:r>
        <w:rPr>
          <w:spacing w:val="-4"/>
          <w:sz w:val="21"/>
        </w:rPr>
        <w:t xml:space="preserve"> </w:t>
      </w:r>
      <w:r>
        <w:rPr>
          <w:sz w:val="21"/>
        </w:rPr>
        <w:t>political</w:t>
      </w:r>
      <w:r>
        <w:rPr>
          <w:spacing w:val="-4"/>
          <w:sz w:val="21"/>
        </w:rPr>
        <w:t xml:space="preserve"> </w:t>
      </w:r>
      <w:r>
        <w:rPr>
          <w:sz w:val="21"/>
        </w:rPr>
        <w:t>subdivisions;</w:t>
      </w:r>
    </w:p>
    <w:p w14:paraId="0DB40ECE" w14:textId="77777777" w:rsidR="00271FD9" w:rsidRDefault="00271FD9">
      <w:pPr>
        <w:pStyle w:val="BodyText"/>
      </w:pPr>
    </w:p>
    <w:p w14:paraId="4FA89A4D" w14:textId="77777777" w:rsidR="00271FD9" w:rsidRDefault="004C3924">
      <w:pPr>
        <w:pStyle w:val="ListParagraph"/>
        <w:numPr>
          <w:ilvl w:val="1"/>
          <w:numId w:val="16"/>
        </w:numPr>
        <w:tabs>
          <w:tab w:val="left" w:pos="2519"/>
        </w:tabs>
        <w:ind w:right="607"/>
        <w:rPr>
          <w:sz w:val="21"/>
        </w:rPr>
      </w:pPr>
      <w:r>
        <w:rPr>
          <w:sz w:val="21"/>
        </w:rPr>
        <w:t>Any</w:t>
      </w:r>
      <w:r>
        <w:rPr>
          <w:spacing w:val="-2"/>
          <w:sz w:val="21"/>
        </w:rPr>
        <w:t xml:space="preserve"> </w:t>
      </w:r>
      <w:r>
        <w:rPr>
          <w:sz w:val="21"/>
        </w:rPr>
        <w:t>incorporated</w:t>
      </w:r>
      <w:r>
        <w:rPr>
          <w:spacing w:val="-5"/>
          <w:sz w:val="21"/>
        </w:rPr>
        <w:t xml:space="preserve"> </w:t>
      </w:r>
      <w:r>
        <w:rPr>
          <w:sz w:val="21"/>
        </w:rPr>
        <w:t>association</w:t>
      </w:r>
      <w:r>
        <w:rPr>
          <w:spacing w:val="-2"/>
          <w:sz w:val="21"/>
        </w:rPr>
        <w:t xml:space="preserve"> </w:t>
      </w:r>
      <w:r>
        <w:rPr>
          <w:sz w:val="21"/>
        </w:rPr>
        <w:t>of</w:t>
      </w:r>
      <w:r>
        <w:rPr>
          <w:spacing w:val="-3"/>
          <w:sz w:val="21"/>
        </w:rPr>
        <w:t xml:space="preserve"> </w:t>
      </w:r>
      <w:r>
        <w:rPr>
          <w:sz w:val="21"/>
        </w:rPr>
        <w:t>employees</w:t>
      </w:r>
      <w:r>
        <w:rPr>
          <w:spacing w:val="-5"/>
          <w:sz w:val="21"/>
        </w:rPr>
        <w:t xml:space="preserve"> </w:t>
      </w:r>
      <w:r>
        <w:rPr>
          <w:sz w:val="21"/>
        </w:rPr>
        <w:t>of</w:t>
      </w:r>
      <w:r>
        <w:rPr>
          <w:spacing w:val="-3"/>
          <w:sz w:val="21"/>
        </w:rPr>
        <w:t xml:space="preserve"> </w:t>
      </w:r>
      <w:r>
        <w:rPr>
          <w:sz w:val="21"/>
        </w:rPr>
        <w:t>the</w:t>
      </w:r>
      <w:r>
        <w:rPr>
          <w:spacing w:val="-2"/>
          <w:sz w:val="21"/>
        </w:rPr>
        <w:t xml:space="preserve"> </w:t>
      </w:r>
      <w:r>
        <w:rPr>
          <w:sz w:val="21"/>
        </w:rPr>
        <w:t>State</w:t>
      </w:r>
      <w:r>
        <w:rPr>
          <w:spacing w:val="-2"/>
          <w:sz w:val="21"/>
        </w:rPr>
        <w:t xml:space="preserve"> </w:t>
      </w:r>
      <w:r>
        <w:rPr>
          <w:sz w:val="21"/>
        </w:rPr>
        <w:t>or</w:t>
      </w:r>
      <w:r>
        <w:rPr>
          <w:spacing w:val="-3"/>
          <w:sz w:val="21"/>
        </w:rPr>
        <w:t xml:space="preserve"> </w:t>
      </w:r>
      <w:r>
        <w:rPr>
          <w:sz w:val="21"/>
        </w:rPr>
        <w:t>employees</w:t>
      </w:r>
      <w:r>
        <w:rPr>
          <w:spacing w:val="-3"/>
          <w:sz w:val="21"/>
        </w:rPr>
        <w:t xml:space="preserve"> </w:t>
      </w:r>
      <w:r>
        <w:rPr>
          <w:sz w:val="21"/>
        </w:rPr>
        <w:t>of</w:t>
      </w:r>
      <w:r>
        <w:rPr>
          <w:spacing w:val="-3"/>
          <w:sz w:val="21"/>
        </w:rPr>
        <w:t xml:space="preserve"> </w:t>
      </w:r>
      <w:r>
        <w:rPr>
          <w:sz w:val="21"/>
        </w:rPr>
        <w:t>any</w:t>
      </w:r>
      <w:r>
        <w:rPr>
          <w:spacing w:val="-2"/>
          <w:sz w:val="21"/>
        </w:rPr>
        <w:t xml:space="preserve"> </w:t>
      </w:r>
      <w:r>
        <w:rPr>
          <w:sz w:val="21"/>
        </w:rPr>
        <w:t>of</w:t>
      </w:r>
      <w:r>
        <w:rPr>
          <w:spacing w:val="-3"/>
          <w:sz w:val="21"/>
        </w:rPr>
        <w:t xml:space="preserve"> </w:t>
      </w:r>
      <w:r>
        <w:rPr>
          <w:sz w:val="21"/>
        </w:rPr>
        <w:t>the entities set out in paragraph A;</w:t>
      </w:r>
    </w:p>
    <w:p w14:paraId="12344EEC" w14:textId="77777777" w:rsidR="00271FD9" w:rsidRDefault="00271FD9">
      <w:pPr>
        <w:pStyle w:val="BodyText"/>
      </w:pPr>
    </w:p>
    <w:p w14:paraId="7BC46A21" w14:textId="77777777" w:rsidR="00271FD9" w:rsidRDefault="004C3924">
      <w:pPr>
        <w:pStyle w:val="ListParagraph"/>
        <w:numPr>
          <w:ilvl w:val="1"/>
          <w:numId w:val="16"/>
        </w:numPr>
        <w:tabs>
          <w:tab w:val="left" w:pos="2519"/>
        </w:tabs>
        <w:rPr>
          <w:sz w:val="21"/>
        </w:rPr>
      </w:pPr>
      <w:r>
        <w:rPr>
          <w:sz w:val="21"/>
        </w:rPr>
        <w:t>Any</w:t>
      </w:r>
      <w:r>
        <w:rPr>
          <w:spacing w:val="-6"/>
          <w:sz w:val="21"/>
        </w:rPr>
        <w:t xml:space="preserve"> </w:t>
      </w:r>
      <w:r>
        <w:rPr>
          <w:sz w:val="21"/>
        </w:rPr>
        <w:t>incorporated</w:t>
      </w:r>
      <w:r>
        <w:rPr>
          <w:spacing w:val="-7"/>
          <w:sz w:val="21"/>
        </w:rPr>
        <w:t xml:space="preserve"> </w:t>
      </w:r>
      <w:r>
        <w:rPr>
          <w:sz w:val="21"/>
        </w:rPr>
        <w:t>association</w:t>
      </w:r>
      <w:r>
        <w:rPr>
          <w:spacing w:val="-4"/>
          <w:sz w:val="21"/>
        </w:rPr>
        <w:t xml:space="preserve"> </w:t>
      </w:r>
      <w:r>
        <w:rPr>
          <w:sz w:val="21"/>
        </w:rPr>
        <w:t>of</w:t>
      </w:r>
      <w:r>
        <w:rPr>
          <w:spacing w:val="-5"/>
          <w:sz w:val="21"/>
        </w:rPr>
        <w:t xml:space="preserve"> </w:t>
      </w:r>
      <w:r>
        <w:rPr>
          <w:sz w:val="21"/>
        </w:rPr>
        <w:t>any</w:t>
      </w:r>
      <w:r>
        <w:rPr>
          <w:spacing w:val="-7"/>
          <w:sz w:val="21"/>
        </w:rPr>
        <w:t xml:space="preserve"> </w:t>
      </w:r>
      <w:r>
        <w:rPr>
          <w:sz w:val="21"/>
        </w:rPr>
        <w:t>of</w:t>
      </w:r>
      <w:r>
        <w:rPr>
          <w:spacing w:val="-5"/>
          <w:sz w:val="21"/>
        </w:rPr>
        <w:t xml:space="preserve"> </w:t>
      </w:r>
      <w:r>
        <w:rPr>
          <w:sz w:val="21"/>
        </w:rPr>
        <w:t>the</w:t>
      </w:r>
      <w:r>
        <w:rPr>
          <w:spacing w:val="-4"/>
          <w:sz w:val="21"/>
        </w:rPr>
        <w:t xml:space="preserve"> </w:t>
      </w:r>
      <w:r>
        <w:rPr>
          <w:sz w:val="21"/>
        </w:rPr>
        <w:t>entities</w:t>
      </w:r>
      <w:r>
        <w:rPr>
          <w:spacing w:val="-5"/>
          <w:sz w:val="21"/>
        </w:rPr>
        <w:t xml:space="preserve"> </w:t>
      </w:r>
      <w:r>
        <w:rPr>
          <w:sz w:val="21"/>
        </w:rPr>
        <w:t>set</w:t>
      </w:r>
      <w:r>
        <w:rPr>
          <w:spacing w:val="-5"/>
          <w:sz w:val="21"/>
        </w:rPr>
        <w:t xml:space="preserve"> </w:t>
      </w:r>
      <w:r>
        <w:rPr>
          <w:sz w:val="21"/>
        </w:rPr>
        <w:t>out</w:t>
      </w:r>
      <w:r>
        <w:rPr>
          <w:spacing w:val="-5"/>
          <w:sz w:val="21"/>
        </w:rPr>
        <w:t xml:space="preserve"> </w:t>
      </w:r>
      <w:r>
        <w:rPr>
          <w:sz w:val="21"/>
        </w:rPr>
        <w:t>in</w:t>
      </w:r>
      <w:r>
        <w:rPr>
          <w:spacing w:val="-4"/>
          <w:sz w:val="21"/>
        </w:rPr>
        <w:t xml:space="preserve"> </w:t>
      </w:r>
      <w:r>
        <w:rPr>
          <w:sz w:val="21"/>
        </w:rPr>
        <w:t>paragraph</w:t>
      </w:r>
      <w:r>
        <w:rPr>
          <w:spacing w:val="-6"/>
          <w:sz w:val="21"/>
        </w:rPr>
        <w:t xml:space="preserve"> </w:t>
      </w:r>
      <w:r>
        <w:rPr>
          <w:spacing w:val="-5"/>
          <w:sz w:val="21"/>
        </w:rPr>
        <w:t>A;</w:t>
      </w:r>
    </w:p>
    <w:p w14:paraId="39286F3F" w14:textId="77777777" w:rsidR="00271FD9" w:rsidRDefault="00271FD9">
      <w:pPr>
        <w:pStyle w:val="BodyText"/>
      </w:pPr>
    </w:p>
    <w:p w14:paraId="5F409615" w14:textId="77777777" w:rsidR="00271FD9" w:rsidRDefault="004C3924">
      <w:pPr>
        <w:pStyle w:val="ListParagraph"/>
        <w:numPr>
          <w:ilvl w:val="1"/>
          <w:numId w:val="16"/>
        </w:numPr>
        <w:tabs>
          <w:tab w:val="left" w:pos="2519"/>
        </w:tabs>
        <w:rPr>
          <w:sz w:val="21"/>
        </w:rPr>
      </w:pPr>
      <w:r>
        <w:rPr>
          <w:sz w:val="21"/>
        </w:rPr>
        <w:t>Any</w:t>
      </w:r>
      <w:r>
        <w:rPr>
          <w:spacing w:val="-8"/>
          <w:sz w:val="21"/>
        </w:rPr>
        <w:t xml:space="preserve"> </w:t>
      </w:r>
      <w:r>
        <w:rPr>
          <w:sz w:val="21"/>
        </w:rPr>
        <w:t>entity</w:t>
      </w:r>
      <w:r>
        <w:rPr>
          <w:spacing w:val="-5"/>
          <w:sz w:val="21"/>
        </w:rPr>
        <w:t xml:space="preserve"> </w:t>
      </w:r>
      <w:r>
        <w:rPr>
          <w:sz w:val="21"/>
        </w:rPr>
        <w:t>eligible</w:t>
      </w:r>
      <w:r>
        <w:rPr>
          <w:spacing w:val="-5"/>
          <w:sz w:val="21"/>
        </w:rPr>
        <w:t xml:space="preserve"> </w:t>
      </w:r>
      <w:r>
        <w:rPr>
          <w:sz w:val="21"/>
        </w:rPr>
        <w:t>to</w:t>
      </w:r>
      <w:r>
        <w:rPr>
          <w:spacing w:val="-5"/>
          <w:sz w:val="21"/>
        </w:rPr>
        <w:t xml:space="preserve"> </w:t>
      </w:r>
      <w:r>
        <w:rPr>
          <w:sz w:val="21"/>
        </w:rPr>
        <w:t>become</w:t>
      </w:r>
      <w:r>
        <w:rPr>
          <w:spacing w:val="-5"/>
          <w:sz w:val="21"/>
        </w:rPr>
        <w:t xml:space="preserve"> </w:t>
      </w:r>
      <w:r>
        <w:rPr>
          <w:sz w:val="21"/>
        </w:rPr>
        <w:t>a</w:t>
      </w:r>
      <w:r>
        <w:rPr>
          <w:spacing w:val="-5"/>
          <w:sz w:val="21"/>
        </w:rPr>
        <w:t xml:space="preserve"> </w:t>
      </w:r>
      <w:r>
        <w:rPr>
          <w:sz w:val="21"/>
        </w:rPr>
        <w:t>participating</w:t>
      </w:r>
      <w:r>
        <w:rPr>
          <w:spacing w:val="-6"/>
          <w:sz w:val="21"/>
        </w:rPr>
        <w:t xml:space="preserve"> </w:t>
      </w:r>
      <w:r>
        <w:rPr>
          <w:sz w:val="21"/>
        </w:rPr>
        <w:t>local</w:t>
      </w:r>
      <w:r>
        <w:rPr>
          <w:spacing w:val="-5"/>
          <w:sz w:val="21"/>
        </w:rPr>
        <w:t xml:space="preserve"> </w:t>
      </w:r>
      <w:r>
        <w:rPr>
          <w:sz w:val="21"/>
        </w:rPr>
        <w:t>district</w:t>
      </w:r>
      <w:r>
        <w:rPr>
          <w:spacing w:val="-5"/>
          <w:sz w:val="21"/>
        </w:rPr>
        <w:t xml:space="preserve"> </w:t>
      </w:r>
      <w:r>
        <w:rPr>
          <w:sz w:val="21"/>
        </w:rPr>
        <w:t>before</w:t>
      </w:r>
      <w:r>
        <w:rPr>
          <w:spacing w:val="-5"/>
          <w:sz w:val="21"/>
        </w:rPr>
        <w:t xml:space="preserve"> </w:t>
      </w:r>
      <w:r>
        <w:rPr>
          <w:sz w:val="21"/>
        </w:rPr>
        <w:t>January</w:t>
      </w:r>
      <w:r>
        <w:rPr>
          <w:spacing w:val="-5"/>
          <w:sz w:val="21"/>
        </w:rPr>
        <w:t xml:space="preserve"> </w:t>
      </w:r>
      <w:r>
        <w:rPr>
          <w:sz w:val="21"/>
        </w:rPr>
        <w:t>1,</w:t>
      </w:r>
      <w:r>
        <w:rPr>
          <w:spacing w:val="-7"/>
          <w:sz w:val="21"/>
        </w:rPr>
        <w:t xml:space="preserve"> </w:t>
      </w:r>
      <w:r>
        <w:rPr>
          <w:spacing w:val="-2"/>
          <w:sz w:val="21"/>
        </w:rPr>
        <w:t>1976;</w:t>
      </w:r>
    </w:p>
    <w:p w14:paraId="4BCA876F" w14:textId="77777777" w:rsidR="00271FD9" w:rsidRDefault="004C3924">
      <w:pPr>
        <w:pStyle w:val="ListParagraph"/>
        <w:numPr>
          <w:ilvl w:val="1"/>
          <w:numId w:val="16"/>
        </w:numPr>
        <w:tabs>
          <w:tab w:val="left" w:pos="2519"/>
        </w:tabs>
        <w:spacing w:before="241"/>
        <w:rPr>
          <w:sz w:val="21"/>
        </w:rPr>
      </w:pPr>
      <w:r>
        <w:rPr>
          <w:sz w:val="21"/>
        </w:rPr>
        <w:t>Any</w:t>
      </w:r>
      <w:r>
        <w:rPr>
          <w:spacing w:val="-8"/>
          <w:sz w:val="21"/>
        </w:rPr>
        <w:t xml:space="preserve"> </w:t>
      </w:r>
      <w:r>
        <w:rPr>
          <w:sz w:val="21"/>
        </w:rPr>
        <w:t>entity</w:t>
      </w:r>
      <w:r>
        <w:rPr>
          <w:spacing w:val="-4"/>
          <w:sz w:val="21"/>
        </w:rPr>
        <w:t xml:space="preserve"> </w:t>
      </w:r>
      <w:r>
        <w:rPr>
          <w:sz w:val="21"/>
        </w:rPr>
        <w:t>participating</w:t>
      </w:r>
      <w:r>
        <w:rPr>
          <w:spacing w:val="-5"/>
          <w:sz w:val="21"/>
        </w:rPr>
        <w:t xml:space="preserve"> </w:t>
      </w:r>
      <w:r>
        <w:rPr>
          <w:sz w:val="21"/>
        </w:rPr>
        <w:t>in</w:t>
      </w:r>
      <w:r>
        <w:rPr>
          <w:spacing w:val="-5"/>
          <w:sz w:val="21"/>
        </w:rPr>
        <w:t xml:space="preserve"> </w:t>
      </w:r>
      <w:r>
        <w:rPr>
          <w:sz w:val="21"/>
        </w:rPr>
        <w:t>the</w:t>
      </w:r>
      <w:r>
        <w:rPr>
          <w:spacing w:val="-4"/>
          <w:sz w:val="21"/>
        </w:rPr>
        <w:t xml:space="preserve"> </w:t>
      </w:r>
      <w:r>
        <w:rPr>
          <w:sz w:val="21"/>
        </w:rPr>
        <w:t>Retirement</w:t>
      </w:r>
      <w:r>
        <w:rPr>
          <w:spacing w:val="-6"/>
          <w:sz w:val="21"/>
        </w:rPr>
        <w:t xml:space="preserve"> </w:t>
      </w:r>
      <w:r>
        <w:rPr>
          <w:sz w:val="21"/>
        </w:rPr>
        <w:t>System</w:t>
      </w:r>
      <w:r>
        <w:rPr>
          <w:spacing w:val="-5"/>
          <w:sz w:val="21"/>
        </w:rPr>
        <w:t xml:space="preserve"> </w:t>
      </w:r>
      <w:r>
        <w:rPr>
          <w:sz w:val="21"/>
        </w:rPr>
        <w:t>before</w:t>
      </w:r>
      <w:r>
        <w:rPr>
          <w:spacing w:val="-7"/>
          <w:sz w:val="21"/>
        </w:rPr>
        <w:t xml:space="preserve"> </w:t>
      </w:r>
      <w:r>
        <w:rPr>
          <w:sz w:val="21"/>
        </w:rPr>
        <w:t>January</w:t>
      </w:r>
      <w:r>
        <w:rPr>
          <w:spacing w:val="-5"/>
          <w:sz w:val="21"/>
        </w:rPr>
        <w:t xml:space="preserve"> </w:t>
      </w:r>
      <w:r>
        <w:rPr>
          <w:sz w:val="21"/>
        </w:rPr>
        <w:t>1,</w:t>
      </w:r>
      <w:r>
        <w:rPr>
          <w:spacing w:val="-7"/>
          <w:sz w:val="21"/>
        </w:rPr>
        <w:t xml:space="preserve"> </w:t>
      </w:r>
      <w:r>
        <w:rPr>
          <w:sz w:val="21"/>
        </w:rPr>
        <w:t>1976;</w:t>
      </w:r>
      <w:r>
        <w:rPr>
          <w:spacing w:val="-8"/>
          <w:sz w:val="21"/>
        </w:rPr>
        <w:t xml:space="preserve"> </w:t>
      </w:r>
      <w:r>
        <w:rPr>
          <w:spacing w:val="-5"/>
          <w:sz w:val="21"/>
        </w:rPr>
        <w:t>or</w:t>
      </w:r>
    </w:p>
    <w:p w14:paraId="33BA8511" w14:textId="77777777" w:rsidR="00271FD9" w:rsidRDefault="00271FD9">
      <w:pPr>
        <w:pStyle w:val="BodyText"/>
        <w:spacing w:before="2"/>
      </w:pPr>
    </w:p>
    <w:p w14:paraId="158FAB8E" w14:textId="77777777" w:rsidR="00271FD9" w:rsidRDefault="004C3924">
      <w:pPr>
        <w:pStyle w:val="ListParagraph"/>
        <w:numPr>
          <w:ilvl w:val="1"/>
          <w:numId w:val="16"/>
        </w:numPr>
        <w:tabs>
          <w:tab w:val="left" w:pos="2519"/>
        </w:tabs>
        <w:ind w:right="451"/>
        <w:rPr>
          <w:sz w:val="21"/>
        </w:rPr>
      </w:pPr>
      <w:r>
        <w:rPr>
          <w:sz w:val="21"/>
        </w:rPr>
        <w:t>Any</w:t>
      </w:r>
      <w:r>
        <w:rPr>
          <w:spacing w:val="-5"/>
          <w:sz w:val="21"/>
        </w:rPr>
        <w:t xml:space="preserve"> </w:t>
      </w:r>
      <w:r>
        <w:rPr>
          <w:sz w:val="21"/>
        </w:rPr>
        <w:t>educational</w:t>
      </w:r>
      <w:r>
        <w:rPr>
          <w:spacing w:val="-3"/>
          <w:sz w:val="21"/>
        </w:rPr>
        <w:t xml:space="preserve"> </w:t>
      </w:r>
      <w:r>
        <w:rPr>
          <w:sz w:val="21"/>
        </w:rPr>
        <w:t>institution</w:t>
      </w:r>
      <w:r>
        <w:rPr>
          <w:spacing w:val="-2"/>
          <w:sz w:val="21"/>
        </w:rPr>
        <w:t xml:space="preserve"> </w:t>
      </w:r>
      <w:r>
        <w:rPr>
          <w:sz w:val="21"/>
        </w:rPr>
        <w:t>in</w:t>
      </w:r>
      <w:r>
        <w:rPr>
          <w:spacing w:val="-2"/>
          <w:sz w:val="21"/>
        </w:rPr>
        <w:t xml:space="preserve"> </w:t>
      </w:r>
      <w:r>
        <w:rPr>
          <w:sz w:val="21"/>
        </w:rPr>
        <w:t>the</w:t>
      </w:r>
      <w:r>
        <w:rPr>
          <w:spacing w:val="-2"/>
          <w:sz w:val="21"/>
        </w:rPr>
        <w:t xml:space="preserve"> </w:t>
      </w:r>
      <w:r>
        <w:rPr>
          <w:sz w:val="21"/>
        </w:rPr>
        <w:t>State</w:t>
      </w:r>
      <w:r>
        <w:rPr>
          <w:spacing w:val="-2"/>
          <w:sz w:val="21"/>
        </w:rPr>
        <w:t xml:space="preserve"> </w:t>
      </w:r>
      <w:r>
        <w:rPr>
          <w:sz w:val="21"/>
        </w:rPr>
        <w:t>teaching</w:t>
      </w:r>
      <w:r>
        <w:rPr>
          <w:spacing w:val="-5"/>
          <w:sz w:val="21"/>
        </w:rPr>
        <w:t xml:space="preserve"> </w:t>
      </w:r>
      <w:r>
        <w:rPr>
          <w:sz w:val="21"/>
        </w:rPr>
        <w:t>courses</w:t>
      </w:r>
      <w:r>
        <w:rPr>
          <w:spacing w:val="-5"/>
          <w:sz w:val="21"/>
        </w:rPr>
        <w:t xml:space="preserve"> </w:t>
      </w:r>
      <w:r>
        <w:rPr>
          <w:sz w:val="21"/>
        </w:rPr>
        <w:t>equivalent</w:t>
      </w:r>
      <w:r>
        <w:rPr>
          <w:spacing w:val="-3"/>
          <w:sz w:val="21"/>
        </w:rPr>
        <w:t xml:space="preserve"> </w:t>
      </w:r>
      <w:r>
        <w:rPr>
          <w:sz w:val="21"/>
        </w:rPr>
        <w:t>to</w:t>
      </w:r>
      <w:r>
        <w:rPr>
          <w:spacing w:val="-2"/>
          <w:sz w:val="21"/>
        </w:rPr>
        <w:t xml:space="preserve"> </w:t>
      </w:r>
      <w:r>
        <w:rPr>
          <w:sz w:val="21"/>
        </w:rPr>
        <w:t>or</w:t>
      </w:r>
      <w:r>
        <w:rPr>
          <w:spacing w:val="-3"/>
          <w:sz w:val="21"/>
        </w:rPr>
        <w:t xml:space="preserve"> </w:t>
      </w:r>
      <w:r>
        <w:rPr>
          <w:sz w:val="21"/>
        </w:rPr>
        <w:t>higher</w:t>
      </w:r>
      <w:r>
        <w:rPr>
          <w:spacing w:val="-3"/>
          <w:sz w:val="21"/>
        </w:rPr>
        <w:t xml:space="preserve"> </w:t>
      </w:r>
      <w:r>
        <w:rPr>
          <w:sz w:val="21"/>
        </w:rPr>
        <w:t>than secondary institutions.</w:t>
      </w:r>
    </w:p>
    <w:p w14:paraId="43B519E9" w14:textId="77777777" w:rsidR="00271FD9" w:rsidRDefault="00271FD9">
      <w:pPr>
        <w:pStyle w:val="BodyText"/>
      </w:pPr>
    </w:p>
    <w:p w14:paraId="15AFE9BF" w14:textId="77777777" w:rsidR="00271FD9" w:rsidRDefault="004C3924">
      <w:pPr>
        <w:pStyle w:val="ListParagraph"/>
        <w:numPr>
          <w:ilvl w:val="1"/>
          <w:numId w:val="16"/>
        </w:numPr>
        <w:tabs>
          <w:tab w:val="left" w:pos="2519"/>
        </w:tabs>
        <w:rPr>
          <w:sz w:val="21"/>
        </w:rPr>
      </w:pPr>
      <w:r>
        <w:rPr>
          <w:sz w:val="21"/>
        </w:rPr>
        <w:t>Any</w:t>
      </w:r>
      <w:r>
        <w:rPr>
          <w:spacing w:val="-8"/>
          <w:sz w:val="21"/>
        </w:rPr>
        <w:t xml:space="preserve"> </w:t>
      </w:r>
      <w:r>
        <w:rPr>
          <w:sz w:val="21"/>
        </w:rPr>
        <w:t>public</w:t>
      </w:r>
      <w:r>
        <w:rPr>
          <w:spacing w:val="-4"/>
          <w:sz w:val="21"/>
        </w:rPr>
        <w:t xml:space="preserve"> </w:t>
      </w:r>
      <w:r>
        <w:rPr>
          <w:sz w:val="21"/>
        </w:rPr>
        <w:t>charter</w:t>
      </w:r>
      <w:r>
        <w:rPr>
          <w:spacing w:val="-5"/>
          <w:sz w:val="21"/>
        </w:rPr>
        <w:t xml:space="preserve"> </w:t>
      </w:r>
      <w:r>
        <w:rPr>
          <w:sz w:val="21"/>
        </w:rPr>
        <w:t>school,</w:t>
      </w:r>
      <w:r>
        <w:rPr>
          <w:spacing w:val="-4"/>
          <w:sz w:val="21"/>
        </w:rPr>
        <w:t xml:space="preserve"> </w:t>
      </w:r>
      <w:r>
        <w:rPr>
          <w:sz w:val="21"/>
        </w:rPr>
        <w:t>as</w:t>
      </w:r>
      <w:r>
        <w:rPr>
          <w:spacing w:val="-7"/>
          <w:sz w:val="21"/>
        </w:rPr>
        <w:t xml:space="preserve"> </w:t>
      </w:r>
      <w:r>
        <w:rPr>
          <w:sz w:val="21"/>
        </w:rPr>
        <w:t>authorized</w:t>
      </w:r>
      <w:r>
        <w:rPr>
          <w:spacing w:val="-5"/>
          <w:sz w:val="21"/>
        </w:rPr>
        <w:t xml:space="preserve"> </w:t>
      </w:r>
      <w:r>
        <w:rPr>
          <w:sz w:val="21"/>
        </w:rPr>
        <w:t>by</w:t>
      </w:r>
      <w:r>
        <w:rPr>
          <w:spacing w:val="-7"/>
          <w:sz w:val="21"/>
        </w:rPr>
        <w:t xml:space="preserve"> </w:t>
      </w:r>
      <w:r>
        <w:rPr>
          <w:sz w:val="21"/>
        </w:rPr>
        <w:t>Title</w:t>
      </w:r>
      <w:r>
        <w:rPr>
          <w:spacing w:val="-4"/>
          <w:sz w:val="21"/>
        </w:rPr>
        <w:t xml:space="preserve"> </w:t>
      </w:r>
      <w:r>
        <w:rPr>
          <w:sz w:val="21"/>
        </w:rPr>
        <w:t>20-A,</w:t>
      </w:r>
      <w:r>
        <w:rPr>
          <w:spacing w:val="-4"/>
          <w:sz w:val="21"/>
        </w:rPr>
        <w:t xml:space="preserve"> </w:t>
      </w:r>
      <w:r>
        <w:rPr>
          <w:sz w:val="21"/>
        </w:rPr>
        <w:t>chapter</w:t>
      </w:r>
      <w:r>
        <w:rPr>
          <w:spacing w:val="-5"/>
          <w:sz w:val="21"/>
        </w:rPr>
        <w:t xml:space="preserve"> </w:t>
      </w:r>
      <w:r>
        <w:rPr>
          <w:spacing w:val="-4"/>
          <w:sz w:val="21"/>
        </w:rPr>
        <w:t>112.</w:t>
      </w:r>
    </w:p>
    <w:p w14:paraId="18A6FFA8" w14:textId="77777777" w:rsidR="00271FD9" w:rsidRDefault="004C3924">
      <w:pPr>
        <w:pStyle w:val="ListParagraph"/>
        <w:numPr>
          <w:ilvl w:val="0"/>
          <w:numId w:val="16"/>
        </w:numPr>
        <w:tabs>
          <w:tab w:val="left" w:pos="1799"/>
        </w:tabs>
        <w:spacing w:before="241"/>
        <w:jc w:val="left"/>
        <w:rPr>
          <w:sz w:val="21"/>
        </w:rPr>
      </w:pPr>
      <w:r>
        <w:rPr>
          <w:sz w:val="21"/>
        </w:rPr>
        <w:t>“</w:t>
      </w:r>
      <w:r>
        <w:rPr>
          <w:b/>
          <w:sz w:val="21"/>
        </w:rPr>
        <w:t>Consumer</w:t>
      </w:r>
      <w:r>
        <w:rPr>
          <w:b/>
          <w:spacing w:val="-9"/>
          <w:sz w:val="21"/>
        </w:rPr>
        <w:t xml:space="preserve"> </w:t>
      </w:r>
      <w:r>
        <w:rPr>
          <w:b/>
          <w:sz w:val="21"/>
        </w:rPr>
        <w:t>Price</w:t>
      </w:r>
      <w:r>
        <w:rPr>
          <w:b/>
          <w:spacing w:val="-5"/>
          <w:sz w:val="21"/>
        </w:rPr>
        <w:t xml:space="preserve"> </w:t>
      </w:r>
      <w:r>
        <w:rPr>
          <w:b/>
          <w:sz w:val="21"/>
        </w:rPr>
        <w:t>Index</w:t>
      </w:r>
      <w:r>
        <w:rPr>
          <w:sz w:val="21"/>
        </w:rPr>
        <w:t>”</w:t>
      </w:r>
      <w:r>
        <w:rPr>
          <w:spacing w:val="-8"/>
          <w:sz w:val="21"/>
        </w:rPr>
        <w:t xml:space="preserve"> </w:t>
      </w:r>
      <w:r>
        <w:rPr>
          <w:spacing w:val="-2"/>
          <w:sz w:val="21"/>
        </w:rPr>
        <w:t>means:</w:t>
      </w:r>
    </w:p>
    <w:p w14:paraId="59AA9D82" w14:textId="77777777" w:rsidR="00271FD9" w:rsidRDefault="004C3924">
      <w:pPr>
        <w:pStyle w:val="ListParagraph"/>
        <w:numPr>
          <w:ilvl w:val="1"/>
          <w:numId w:val="16"/>
        </w:numPr>
        <w:tabs>
          <w:tab w:val="left" w:pos="2519"/>
        </w:tabs>
        <w:spacing w:before="241"/>
        <w:ind w:right="766" w:hanging="721"/>
        <w:rPr>
          <w:sz w:val="21"/>
        </w:rPr>
      </w:pPr>
      <w:r>
        <w:rPr>
          <w:sz w:val="21"/>
        </w:rPr>
        <w:t>The</w:t>
      </w:r>
      <w:r>
        <w:rPr>
          <w:spacing w:val="-5"/>
          <w:sz w:val="21"/>
        </w:rPr>
        <w:t xml:space="preserve"> </w:t>
      </w:r>
      <w:r>
        <w:rPr>
          <w:sz w:val="21"/>
        </w:rPr>
        <w:t>Consumer</w:t>
      </w:r>
      <w:r>
        <w:rPr>
          <w:spacing w:val="-5"/>
          <w:sz w:val="21"/>
        </w:rPr>
        <w:t xml:space="preserve"> </w:t>
      </w:r>
      <w:r>
        <w:rPr>
          <w:sz w:val="21"/>
        </w:rPr>
        <w:t>Price</w:t>
      </w:r>
      <w:r>
        <w:rPr>
          <w:spacing w:val="-2"/>
          <w:sz w:val="21"/>
        </w:rPr>
        <w:t xml:space="preserve"> </w:t>
      </w:r>
      <w:r>
        <w:rPr>
          <w:sz w:val="21"/>
        </w:rPr>
        <w:t>Index</w:t>
      </w:r>
      <w:r>
        <w:rPr>
          <w:spacing w:val="-2"/>
          <w:sz w:val="21"/>
        </w:rPr>
        <w:t xml:space="preserve"> </w:t>
      </w:r>
      <w:r>
        <w:rPr>
          <w:sz w:val="21"/>
        </w:rPr>
        <w:t>for</w:t>
      </w:r>
      <w:r>
        <w:rPr>
          <w:spacing w:val="-3"/>
          <w:sz w:val="21"/>
        </w:rPr>
        <w:t xml:space="preserve"> </w:t>
      </w:r>
      <w:r>
        <w:rPr>
          <w:sz w:val="21"/>
        </w:rPr>
        <w:t>All</w:t>
      </w:r>
      <w:r>
        <w:rPr>
          <w:spacing w:val="-3"/>
          <w:sz w:val="21"/>
        </w:rPr>
        <w:t xml:space="preserve"> </w:t>
      </w:r>
      <w:r>
        <w:rPr>
          <w:sz w:val="21"/>
        </w:rPr>
        <w:t>Urban</w:t>
      </w:r>
      <w:r>
        <w:rPr>
          <w:spacing w:val="-5"/>
          <w:sz w:val="21"/>
        </w:rPr>
        <w:t xml:space="preserve"> </w:t>
      </w:r>
      <w:r>
        <w:rPr>
          <w:sz w:val="21"/>
        </w:rPr>
        <w:t>Consumers,</w:t>
      </w:r>
      <w:r>
        <w:rPr>
          <w:spacing w:val="-5"/>
          <w:sz w:val="21"/>
        </w:rPr>
        <w:t xml:space="preserve"> </w:t>
      </w:r>
      <w:r>
        <w:rPr>
          <w:sz w:val="21"/>
        </w:rPr>
        <w:t>CPI-U,</w:t>
      </w:r>
      <w:r>
        <w:rPr>
          <w:spacing w:val="-2"/>
          <w:sz w:val="21"/>
        </w:rPr>
        <w:t xml:space="preserve"> </w:t>
      </w:r>
      <w:r>
        <w:rPr>
          <w:sz w:val="21"/>
        </w:rPr>
        <w:t>as</w:t>
      </w:r>
      <w:r>
        <w:rPr>
          <w:spacing w:val="-3"/>
          <w:sz w:val="21"/>
        </w:rPr>
        <w:t xml:space="preserve"> </w:t>
      </w:r>
      <w:r>
        <w:rPr>
          <w:sz w:val="21"/>
        </w:rPr>
        <w:t>compiled</w:t>
      </w:r>
      <w:r>
        <w:rPr>
          <w:spacing w:val="-2"/>
          <w:sz w:val="21"/>
        </w:rPr>
        <w:t xml:space="preserve"> </w:t>
      </w:r>
      <w:r>
        <w:rPr>
          <w:sz w:val="21"/>
        </w:rPr>
        <w:t>by</w:t>
      </w:r>
      <w:r>
        <w:rPr>
          <w:spacing w:val="-2"/>
          <w:sz w:val="21"/>
        </w:rPr>
        <w:t xml:space="preserve"> </w:t>
      </w:r>
      <w:r>
        <w:rPr>
          <w:sz w:val="21"/>
        </w:rPr>
        <w:t>the Bureau of Labor Statistics, United States Department of Labor; or</w:t>
      </w:r>
    </w:p>
    <w:p w14:paraId="01695707" w14:textId="77777777" w:rsidR="00271FD9" w:rsidRDefault="00271FD9">
      <w:pPr>
        <w:pStyle w:val="BodyText"/>
      </w:pPr>
    </w:p>
    <w:p w14:paraId="413C5001" w14:textId="77777777" w:rsidR="00271FD9" w:rsidRDefault="004C3924">
      <w:pPr>
        <w:pStyle w:val="ListParagraph"/>
        <w:numPr>
          <w:ilvl w:val="1"/>
          <w:numId w:val="16"/>
        </w:numPr>
        <w:tabs>
          <w:tab w:val="left" w:pos="2519"/>
        </w:tabs>
        <w:ind w:right="890"/>
        <w:rPr>
          <w:sz w:val="21"/>
        </w:rPr>
      </w:pPr>
      <w:r>
        <w:rPr>
          <w:sz w:val="21"/>
        </w:rPr>
        <w:t>If the index described in paragraph A is revised or superseded, the Board must employ the Consumer Price Index compiled by the Bureau of Labor Statistics, United</w:t>
      </w:r>
      <w:r>
        <w:rPr>
          <w:spacing w:val="-2"/>
          <w:sz w:val="21"/>
        </w:rPr>
        <w:t xml:space="preserve"> </w:t>
      </w:r>
      <w:r>
        <w:rPr>
          <w:sz w:val="21"/>
        </w:rPr>
        <w:t>States</w:t>
      </w:r>
      <w:r>
        <w:rPr>
          <w:spacing w:val="-5"/>
          <w:sz w:val="21"/>
        </w:rPr>
        <w:t xml:space="preserve"> </w:t>
      </w:r>
      <w:r>
        <w:rPr>
          <w:sz w:val="21"/>
        </w:rPr>
        <w:t>Department</w:t>
      </w:r>
      <w:r>
        <w:rPr>
          <w:spacing w:val="-3"/>
          <w:sz w:val="21"/>
        </w:rPr>
        <w:t xml:space="preserve"> </w:t>
      </w:r>
      <w:r>
        <w:rPr>
          <w:sz w:val="21"/>
        </w:rPr>
        <w:t>of</w:t>
      </w:r>
      <w:r>
        <w:rPr>
          <w:spacing w:val="-5"/>
          <w:sz w:val="21"/>
        </w:rPr>
        <w:t xml:space="preserve"> </w:t>
      </w:r>
      <w:r>
        <w:rPr>
          <w:sz w:val="21"/>
        </w:rPr>
        <w:t>Labor</w:t>
      </w:r>
      <w:r>
        <w:rPr>
          <w:spacing w:val="-3"/>
          <w:sz w:val="21"/>
        </w:rPr>
        <w:t xml:space="preserve"> </w:t>
      </w:r>
      <w:r>
        <w:rPr>
          <w:sz w:val="21"/>
        </w:rPr>
        <w:t>that</w:t>
      </w:r>
      <w:r>
        <w:rPr>
          <w:spacing w:val="-3"/>
          <w:sz w:val="21"/>
        </w:rPr>
        <w:t xml:space="preserve"> </w:t>
      </w:r>
      <w:r>
        <w:rPr>
          <w:sz w:val="21"/>
        </w:rPr>
        <w:t>the</w:t>
      </w:r>
      <w:r>
        <w:rPr>
          <w:spacing w:val="-5"/>
          <w:sz w:val="21"/>
        </w:rPr>
        <w:t xml:space="preserve"> </w:t>
      </w:r>
      <w:r>
        <w:rPr>
          <w:sz w:val="21"/>
        </w:rPr>
        <w:t>Board</w:t>
      </w:r>
      <w:r>
        <w:rPr>
          <w:spacing w:val="-5"/>
          <w:sz w:val="21"/>
        </w:rPr>
        <w:t xml:space="preserve"> </w:t>
      </w:r>
      <w:r>
        <w:rPr>
          <w:sz w:val="21"/>
        </w:rPr>
        <w:t>finds</w:t>
      </w:r>
      <w:r>
        <w:rPr>
          <w:spacing w:val="-3"/>
          <w:sz w:val="21"/>
        </w:rPr>
        <w:t xml:space="preserve"> </w:t>
      </w:r>
      <w:r>
        <w:rPr>
          <w:sz w:val="21"/>
        </w:rPr>
        <w:t>to</w:t>
      </w:r>
      <w:r>
        <w:rPr>
          <w:spacing w:val="-5"/>
          <w:sz w:val="21"/>
        </w:rPr>
        <w:t xml:space="preserve"> </w:t>
      </w:r>
      <w:r>
        <w:rPr>
          <w:sz w:val="21"/>
        </w:rPr>
        <w:t>be</w:t>
      </w:r>
      <w:r>
        <w:rPr>
          <w:spacing w:val="-2"/>
          <w:sz w:val="21"/>
        </w:rPr>
        <w:t xml:space="preserve"> </w:t>
      </w:r>
      <w:r>
        <w:rPr>
          <w:sz w:val="21"/>
        </w:rPr>
        <w:t>most</w:t>
      </w:r>
      <w:r>
        <w:rPr>
          <w:spacing w:val="-3"/>
          <w:sz w:val="21"/>
        </w:rPr>
        <w:t xml:space="preserve"> </w:t>
      </w:r>
      <w:r>
        <w:rPr>
          <w:sz w:val="21"/>
        </w:rPr>
        <w:t>reflective</w:t>
      </w:r>
      <w:r>
        <w:rPr>
          <w:spacing w:val="-2"/>
          <w:sz w:val="21"/>
        </w:rPr>
        <w:t xml:space="preserve"> </w:t>
      </w:r>
      <w:r>
        <w:rPr>
          <w:sz w:val="21"/>
        </w:rPr>
        <w:t>of changes in the purchasing power of the dollar for the broadest population of consumers, including retired consumers.</w:t>
      </w:r>
    </w:p>
    <w:p w14:paraId="41D61380" w14:textId="77777777" w:rsidR="00271FD9" w:rsidRDefault="00271FD9">
      <w:pPr>
        <w:pStyle w:val="ListParagraph"/>
        <w:rPr>
          <w:sz w:val="21"/>
        </w:rPr>
        <w:sectPr w:rsidR="00271FD9">
          <w:type w:val="continuous"/>
          <w:pgSz w:w="12240" w:h="15840"/>
          <w:pgMar w:top="1820" w:right="1080" w:bottom="280" w:left="1080" w:header="720" w:footer="720" w:gutter="0"/>
          <w:cols w:space="720"/>
        </w:sectPr>
      </w:pPr>
    </w:p>
    <w:p w14:paraId="4CB6F256" w14:textId="77777777" w:rsidR="00271FD9" w:rsidRDefault="004C3924">
      <w:pPr>
        <w:pStyle w:val="ListParagraph"/>
        <w:numPr>
          <w:ilvl w:val="0"/>
          <w:numId w:val="16"/>
        </w:numPr>
        <w:tabs>
          <w:tab w:val="left" w:pos="2519"/>
        </w:tabs>
        <w:spacing w:before="82"/>
        <w:ind w:left="2519" w:right="408"/>
        <w:jc w:val="left"/>
        <w:rPr>
          <w:sz w:val="21"/>
        </w:rPr>
      </w:pPr>
      <w:r>
        <w:rPr>
          <w:sz w:val="21"/>
        </w:rPr>
        <w:lastRenderedPageBreak/>
        <w:t>"</w:t>
      </w:r>
      <w:r>
        <w:rPr>
          <w:b/>
          <w:sz w:val="21"/>
        </w:rPr>
        <w:t>Current</w:t>
      </w:r>
      <w:r>
        <w:rPr>
          <w:b/>
          <w:spacing w:val="-5"/>
          <w:sz w:val="21"/>
        </w:rPr>
        <w:t xml:space="preserve"> </w:t>
      </w:r>
      <w:r>
        <w:rPr>
          <w:b/>
          <w:sz w:val="21"/>
        </w:rPr>
        <w:t>Employer</w:t>
      </w:r>
      <w:r>
        <w:rPr>
          <w:sz w:val="21"/>
        </w:rPr>
        <w:t>"</w:t>
      </w:r>
      <w:r>
        <w:rPr>
          <w:spacing w:val="-2"/>
          <w:sz w:val="21"/>
        </w:rPr>
        <w:t xml:space="preserve"> </w:t>
      </w:r>
      <w:r>
        <w:rPr>
          <w:sz w:val="21"/>
        </w:rPr>
        <w:t>means</w:t>
      </w:r>
      <w:r>
        <w:rPr>
          <w:spacing w:val="-5"/>
          <w:sz w:val="21"/>
        </w:rPr>
        <w:t xml:space="preserve"> </w:t>
      </w:r>
      <w:r>
        <w:rPr>
          <w:sz w:val="21"/>
        </w:rPr>
        <w:t>the</w:t>
      </w:r>
      <w:r>
        <w:rPr>
          <w:spacing w:val="-2"/>
          <w:sz w:val="21"/>
        </w:rPr>
        <w:t xml:space="preserve"> </w:t>
      </w:r>
      <w:r>
        <w:rPr>
          <w:sz w:val="21"/>
        </w:rPr>
        <w:t>employer</w:t>
      </w:r>
      <w:r>
        <w:rPr>
          <w:spacing w:val="-5"/>
          <w:sz w:val="21"/>
        </w:rPr>
        <w:t xml:space="preserve"> </w:t>
      </w:r>
      <w:r>
        <w:rPr>
          <w:sz w:val="21"/>
        </w:rPr>
        <w:t>who</w:t>
      </w:r>
      <w:r>
        <w:rPr>
          <w:spacing w:val="-2"/>
          <w:sz w:val="21"/>
        </w:rPr>
        <w:t xml:space="preserve"> </w:t>
      </w:r>
      <w:r>
        <w:rPr>
          <w:sz w:val="21"/>
        </w:rPr>
        <w:t>is</w:t>
      </w:r>
      <w:r>
        <w:rPr>
          <w:spacing w:val="-3"/>
          <w:sz w:val="21"/>
        </w:rPr>
        <w:t xml:space="preserve"> </w:t>
      </w:r>
      <w:r>
        <w:rPr>
          <w:sz w:val="21"/>
        </w:rPr>
        <w:t>the</w:t>
      </w:r>
      <w:r>
        <w:rPr>
          <w:spacing w:val="-2"/>
          <w:sz w:val="21"/>
        </w:rPr>
        <w:t xml:space="preserve"> </w:t>
      </w:r>
      <w:r>
        <w:rPr>
          <w:sz w:val="21"/>
        </w:rPr>
        <w:t>member's</w:t>
      </w:r>
      <w:r>
        <w:rPr>
          <w:spacing w:val="-3"/>
          <w:sz w:val="21"/>
        </w:rPr>
        <w:t xml:space="preserve"> </w:t>
      </w:r>
      <w:r>
        <w:rPr>
          <w:sz w:val="21"/>
        </w:rPr>
        <w:t>employer</w:t>
      </w:r>
      <w:r>
        <w:rPr>
          <w:spacing w:val="-3"/>
          <w:sz w:val="21"/>
        </w:rPr>
        <w:t xml:space="preserve"> </w:t>
      </w:r>
      <w:r>
        <w:rPr>
          <w:sz w:val="21"/>
        </w:rPr>
        <w:t>at</w:t>
      </w:r>
      <w:r>
        <w:rPr>
          <w:spacing w:val="-3"/>
          <w:sz w:val="21"/>
        </w:rPr>
        <w:t xml:space="preserve"> </w:t>
      </w:r>
      <w:r>
        <w:rPr>
          <w:sz w:val="21"/>
        </w:rPr>
        <w:t>the</w:t>
      </w:r>
      <w:r>
        <w:rPr>
          <w:spacing w:val="-2"/>
          <w:sz w:val="21"/>
        </w:rPr>
        <w:t xml:space="preserve"> </w:t>
      </w:r>
      <w:r>
        <w:rPr>
          <w:sz w:val="21"/>
        </w:rPr>
        <w:t>time the member becomes a member under The Plan.</w:t>
      </w:r>
    </w:p>
    <w:p w14:paraId="217BA91B" w14:textId="77777777" w:rsidR="00271FD9" w:rsidRDefault="004C3924">
      <w:pPr>
        <w:pStyle w:val="ListParagraph"/>
        <w:numPr>
          <w:ilvl w:val="0"/>
          <w:numId w:val="16"/>
        </w:numPr>
        <w:tabs>
          <w:tab w:val="left" w:pos="2519"/>
        </w:tabs>
        <w:spacing w:before="239"/>
        <w:ind w:left="2519"/>
        <w:jc w:val="left"/>
        <w:rPr>
          <w:sz w:val="21"/>
        </w:rPr>
      </w:pPr>
      <w:r>
        <w:rPr>
          <w:sz w:val="21"/>
        </w:rPr>
        <w:t>"</w:t>
      </w:r>
      <w:r>
        <w:rPr>
          <w:b/>
          <w:sz w:val="21"/>
        </w:rPr>
        <w:t>Member</w:t>
      </w:r>
      <w:r>
        <w:rPr>
          <w:sz w:val="21"/>
        </w:rPr>
        <w:t>"</w:t>
      </w:r>
      <w:r>
        <w:rPr>
          <w:spacing w:val="-7"/>
          <w:sz w:val="21"/>
        </w:rPr>
        <w:t xml:space="preserve"> </w:t>
      </w:r>
      <w:r>
        <w:rPr>
          <w:sz w:val="21"/>
        </w:rPr>
        <w:t>means</w:t>
      </w:r>
      <w:r>
        <w:rPr>
          <w:spacing w:val="-6"/>
          <w:sz w:val="21"/>
        </w:rPr>
        <w:t xml:space="preserve"> </w:t>
      </w:r>
      <w:r>
        <w:rPr>
          <w:sz w:val="21"/>
        </w:rPr>
        <w:t>any</w:t>
      </w:r>
      <w:r>
        <w:rPr>
          <w:spacing w:val="-7"/>
          <w:sz w:val="21"/>
        </w:rPr>
        <w:t xml:space="preserve"> </w:t>
      </w:r>
      <w:r>
        <w:rPr>
          <w:sz w:val="21"/>
        </w:rPr>
        <w:t>employee</w:t>
      </w:r>
      <w:r>
        <w:rPr>
          <w:spacing w:val="-5"/>
          <w:sz w:val="21"/>
        </w:rPr>
        <w:t xml:space="preserve"> </w:t>
      </w:r>
      <w:r>
        <w:rPr>
          <w:sz w:val="21"/>
        </w:rPr>
        <w:t>included</w:t>
      </w:r>
      <w:r>
        <w:rPr>
          <w:spacing w:val="-4"/>
          <w:sz w:val="21"/>
        </w:rPr>
        <w:t xml:space="preserve"> </w:t>
      </w:r>
      <w:r>
        <w:rPr>
          <w:sz w:val="21"/>
        </w:rPr>
        <w:t>in</w:t>
      </w:r>
      <w:r>
        <w:rPr>
          <w:spacing w:val="-5"/>
          <w:sz w:val="21"/>
        </w:rPr>
        <w:t xml:space="preserve"> </w:t>
      </w:r>
      <w:r>
        <w:rPr>
          <w:sz w:val="21"/>
        </w:rPr>
        <w:t>the</w:t>
      </w:r>
      <w:r>
        <w:rPr>
          <w:spacing w:val="-5"/>
          <w:sz w:val="21"/>
        </w:rPr>
        <w:t xml:space="preserve"> </w:t>
      </w:r>
      <w:r>
        <w:rPr>
          <w:sz w:val="21"/>
        </w:rPr>
        <w:t>membership</w:t>
      </w:r>
      <w:r>
        <w:rPr>
          <w:spacing w:val="-5"/>
          <w:sz w:val="21"/>
        </w:rPr>
        <w:t xml:space="preserve"> </w:t>
      </w:r>
      <w:r>
        <w:rPr>
          <w:sz w:val="21"/>
        </w:rPr>
        <w:t>of</w:t>
      </w:r>
      <w:r>
        <w:rPr>
          <w:spacing w:val="-5"/>
          <w:sz w:val="21"/>
        </w:rPr>
        <w:t xml:space="preserve"> </w:t>
      </w:r>
      <w:r>
        <w:rPr>
          <w:sz w:val="21"/>
        </w:rPr>
        <w:t>The</w:t>
      </w:r>
      <w:r>
        <w:rPr>
          <w:spacing w:val="-7"/>
          <w:sz w:val="21"/>
        </w:rPr>
        <w:t xml:space="preserve"> </w:t>
      </w:r>
      <w:r>
        <w:rPr>
          <w:spacing w:val="-2"/>
          <w:sz w:val="21"/>
        </w:rPr>
        <w:t>Plan.</w:t>
      </w:r>
    </w:p>
    <w:p w14:paraId="20133ED0" w14:textId="77777777" w:rsidR="00271FD9" w:rsidRDefault="00271FD9">
      <w:pPr>
        <w:pStyle w:val="BodyText"/>
        <w:spacing w:before="2"/>
      </w:pPr>
    </w:p>
    <w:p w14:paraId="1D5D686A" w14:textId="77777777" w:rsidR="00271FD9" w:rsidRDefault="004C3924">
      <w:pPr>
        <w:pStyle w:val="ListParagraph"/>
        <w:numPr>
          <w:ilvl w:val="0"/>
          <w:numId w:val="16"/>
        </w:numPr>
        <w:tabs>
          <w:tab w:val="left" w:pos="2519"/>
        </w:tabs>
        <w:ind w:left="2519" w:right="360"/>
        <w:jc w:val="left"/>
        <w:rPr>
          <w:sz w:val="21"/>
        </w:rPr>
      </w:pPr>
      <w:r>
        <w:rPr>
          <w:sz w:val="21"/>
        </w:rPr>
        <w:t>“</w:t>
      </w:r>
      <w:r>
        <w:rPr>
          <w:b/>
          <w:sz w:val="21"/>
        </w:rPr>
        <w:t>Normal</w:t>
      </w:r>
      <w:r>
        <w:rPr>
          <w:b/>
          <w:spacing w:val="-3"/>
          <w:sz w:val="21"/>
        </w:rPr>
        <w:t xml:space="preserve"> </w:t>
      </w:r>
      <w:r>
        <w:rPr>
          <w:b/>
          <w:sz w:val="21"/>
        </w:rPr>
        <w:t>Retirement</w:t>
      </w:r>
      <w:r>
        <w:rPr>
          <w:b/>
          <w:spacing w:val="-5"/>
          <w:sz w:val="21"/>
        </w:rPr>
        <w:t xml:space="preserve"> </w:t>
      </w:r>
      <w:r>
        <w:rPr>
          <w:b/>
          <w:sz w:val="21"/>
        </w:rPr>
        <w:t>Age</w:t>
      </w:r>
      <w:r>
        <w:rPr>
          <w:sz w:val="21"/>
        </w:rPr>
        <w:t>”</w:t>
      </w:r>
      <w:r>
        <w:rPr>
          <w:spacing w:val="-5"/>
          <w:sz w:val="21"/>
        </w:rPr>
        <w:t xml:space="preserve"> </w:t>
      </w:r>
      <w:r>
        <w:rPr>
          <w:sz w:val="21"/>
        </w:rPr>
        <w:t>means</w:t>
      </w:r>
      <w:r>
        <w:rPr>
          <w:spacing w:val="-3"/>
          <w:sz w:val="21"/>
        </w:rPr>
        <w:t xml:space="preserve"> </w:t>
      </w:r>
      <w:r>
        <w:rPr>
          <w:sz w:val="21"/>
        </w:rPr>
        <w:t>the</w:t>
      </w:r>
      <w:r>
        <w:rPr>
          <w:spacing w:val="-2"/>
          <w:sz w:val="21"/>
        </w:rPr>
        <w:t xml:space="preserve"> </w:t>
      </w:r>
      <w:r>
        <w:rPr>
          <w:sz w:val="21"/>
        </w:rPr>
        <w:t>specified</w:t>
      </w:r>
      <w:r>
        <w:rPr>
          <w:spacing w:val="-2"/>
          <w:sz w:val="21"/>
        </w:rPr>
        <w:t xml:space="preserve"> </w:t>
      </w:r>
      <w:r>
        <w:rPr>
          <w:sz w:val="21"/>
        </w:rPr>
        <w:t>age,</w:t>
      </w:r>
      <w:r>
        <w:rPr>
          <w:spacing w:val="-2"/>
          <w:sz w:val="21"/>
        </w:rPr>
        <w:t xml:space="preserve"> </w:t>
      </w:r>
      <w:r>
        <w:rPr>
          <w:sz w:val="21"/>
        </w:rPr>
        <w:t>the</w:t>
      </w:r>
      <w:r>
        <w:rPr>
          <w:spacing w:val="-5"/>
          <w:sz w:val="21"/>
        </w:rPr>
        <w:t xml:space="preserve"> </w:t>
      </w:r>
      <w:r>
        <w:rPr>
          <w:sz w:val="21"/>
        </w:rPr>
        <w:t>years</w:t>
      </w:r>
      <w:r>
        <w:rPr>
          <w:spacing w:val="-3"/>
          <w:sz w:val="21"/>
        </w:rPr>
        <w:t xml:space="preserve"> </w:t>
      </w:r>
      <w:r>
        <w:rPr>
          <w:sz w:val="21"/>
        </w:rPr>
        <w:t>of</w:t>
      </w:r>
      <w:r>
        <w:rPr>
          <w:spacing w:val="-3"/>
          <w:sz w:val="21"/>
        </w:rPr>
        <w:t xml:space="preserve"> </w:t>
      </w:r>
      <w:r>
        <w:rPr>
          <w:sz w:val="21"/>
        </w:rPr>
        <w:t>service</w:t>
      </w:r>
      <w:r>
        <w:rPr>
          <w:spacing w:val="-2"/>
          <w:sz w:val="21"/>
        </w:rPr>
        <w:t xml:space="preserve"> </w:t>
      </w:r>
      <w:r>
        <w:rPr>
          <w:sz w:val="21"/>
        </w:rPr>
        <w:t>requirement or any combination of age and years of service requirements at which a member becomes eligible for an unreduced retirement benefit.</w:t>
      </w:r>
    </w:p>
    <w:p w14:paraId="237B5C7D" w14:textId="77777777" w:rsidR="00271FD9" w:rsidRDefault="004C3924">
      <w:pPr>
        <w:pStyle w:val="ListParagraph"/>
        <w:numPr>
          <w:ilvl w:val="0"/>
          <w:numId w:val="16"/>
        </w:numPr>
        <w:tabs>
          <w:tab w:val="left" w:pos="2520"/>
        </w:tabs>
        <w:spacing w:before="240"/>
        <w:ind w:left="2520" w:right="546"/>
        <w:jc w:val="left"/>
        <w:rPr>
          <w:sz w:val="21"/>
        </w:rPr>
      </w:pPr>
      <w:r>
        <w:rPr>
          <w:sz w:val="21"/>
        </w:rPr>
        <w:t>"</w:t>
      </w:r>
      <w:r>
        <w:rPr>
          <w:b/>
          <w:sz w:val="21"/>
        </w:rPr>
        <w:t>Participant</w:t>
      </w:r>
      <w:r>
        <w:rPr>
          <w:sz w:val="21"/>
        </w:rPr>
        <w:t>"</w:t>
      </w:r>
      <w:r>
        <w:rPr>
          <w:spacing w:val="-3"/>
          <w:sz w:val="21"/>
        </w:rPr>
        <w:t xml:space="preserve"> </w:t>
      </w:r>
      <w:r>
        <w:rPr>
          <w:sz w:val="21"/>
        </w:rPr>
        <w:t>means</w:t>
      </w:r>
      <w:r>
        <w:rPr>
          <w:spacing w:val="-6"/>
          <w:sz w:val="21"/>
        </w:rPr>
        <w:t xml:space="preserve"> </w:t>
      </w:r>
      <w:r>
        <w:rPr>
          <w:sz w:val="21"/>
        </w:rPr>
        <w:t>any</w:t>
      </w:r>
      <w:r>
        <w:rPr>
          <w:spacing w:val="-3"/>
          <w:sz w:val="21"/>
        </w:rPr>
        <w:t xml:space="preserve"> </w:t>
      </w:r>
      <w:r>
        <w:rPr>
          <w:sz w:val="21"/>
        </w:rPr>
        <w:t>employee</w:t>
      </w:r>
      <w:r>
        <w:rPr>
          <w:spacing w:val="-3"/>
          <w:sz w:val="21"/>
        </w:rPr>
        <w:t xml:space="preserve"> </w:t>
      </w:r>
      <w:r>
        <w:rPr>
          <w:sz w:val="21"/>
        </w:rPr>
        <w:t>included</w:t>
      </w:r>
      <w:r>
        <w:rPr>
          <w:spacing w:val="-3"/>
          <w:sz w:val="21"/>
        </w:rPr>
        <w:t xml:space="preserve"> </w:t>
      </w:r>
      <w:r>
        <w:rPr>
          <w:sz w:val="21"/>
        </w:rPr>
        <w:t>in</w:t>
      </w:r>
      <w:r>
        <w:rPr>
          <w:spacing w:val="-3"/>
          <w:sz w:val="21"/>
        </w:rPr>
        <w:t xml:space="preserve"> </w:t>
      </w:r>
      <w:r>
        <w:rPr>
          <w:sz w:val="21"/>
        </w:rPr>
        <w:t>the</w:t>
      </w:r>
      <w:r>
        <w:rPr>
          <w:spacing w:val="-3"/>
          <w:sz w:val="21"/>
        </w:rPr>
        <w:t xml:space="preserve"> </w:t>
      </w:r>
      <w:r>
        <w:rPr>
          <w:sz w:val="21"/>
        </w:rPr>
        <w:t>defined</w:t>
      </w:r>
      <w:r>
        <w:rPr>
          <w:spacing w:val="-3"/>
          <w:sz w:val="21"/>
        </w:rPr>
        <w:t xml:space="preserve"> </w:t>
      </w:r>
      <w:r>
        <w:rPr>
          <w:sz w:val="21"/>
        </w:rPr>
        <w:t>contribution</w:t>
      </w:r>
      <w:r>
        <w:rPr>
          <w:spacing w:val="-3"/>
          <w:sz w:val="21"/>
        </w:rPr>
        <w:t xml:space="preserve"> </w:t>
      </w:r>
      <w:r>
        <w:rPr>
          <w:sz w:val="21"/>
        </w:rPr>
        <w:t>plan</w:t>
      </w:r>
      <w:r>
        <w:rPr>
          <w:spacing w:val="-3"/>
          <w:sz w:val="21"/>
        </w:rPr>
        <w:t xml:space="preserve"> </w:t>
      </w:r>
      <w:r>
        <w:rPr>
          <w:sz w:val="21"/>
        </w:rPr>
        <w:t>under this chapter.</w:t>
      </w:r>
    </w:p>
    <w:p w14:paraId="4E97E0CE" w14:textId="77777777" w:rsidR="00271FD9" w:rsidRDefault="00271FD9">
      <w:pPr>
        <w:pStyle w:val="BodyText"/>
        <w:spacing w:before="1"/>
      </w:pPr>
    </w:p>
    <w:p w14:paraId="33981DEC" w14:textId="77777777" w:rsidR="00271FD9" w:rsidRDefault="004C3924">
      <w:pPr>
        <w:pStyle w:val="ListParagraph"/>
        <w:numPr>
          <w:ilvl w:val="0"/>
          <w:numId w:val="16"/>
        </w:numPr>
        <w:tabs>
          <w:tab w:val="left" w:pos="2520"/>
        </w:tabs>
        <w:ind w:left="2520" w:right="630"/>
        <w:jc w:val="left"/>
        <w:rPr>
          <w:sz w:val="21"/>
        </w:rPr>
      </w:pPr>
      <w:r>
        <w:rPr>
          <w:sz w:val="21"/>
        </w:rPr>
        <w:t>"</w:t>
      </w:r>
      <w:r>
        <w:rPr>
          <w:b/>
          <w:sz w:val="21"/>
        </w:rPr>
        <w:t>Participating Local District</w:t>
      </w:r>
      <w:r>
        <w:rPr>
          <w:sz w:val="21"/>
        </w:rPr>
        <w:t>" means a local district which has approved the participation</w:t>
      </w:r>
      <w:r>
        <w:rPr>
          <w:spacing w:val="-3"/>
          <w:sz w:val="21"/>
        </w:rPr>
        <w:t xml:space="preserve"> </w:t>
      </w:r>
      <w:r>
        <w:rPr>
          <w:sz w:val="21"/>
        </w:rPr>
        <w:t>of</w:t>
      </w:r>
      <w:r>
        <w:rPr>
          <w:spacing w:val="-4"/>
          <w:sz w:val="21"/>
        </w:rPr>
        <w:t xml:space="preserve"> </w:t>
      </w:r>
      <w:r>
        <w:rPr>
          <w:sz w:val="21"/>
        </w:rPr>
        <w:t>its</w:t>
      </w:r>
      <w:r>
        <w:rPr>
          <w:spacing w:val="-4"/>
          <w:sz w:val="21"/>
        </w:rPr>
        <w:t xml:space="preserve"> </w:t>
      </w:r>
      <w:r>
        <w:rPr>
          <w:sz w:val="21"/>
        </w:rPr>
        <w:t>employees</w:t>
      </w:r>
      <w:r>
        <w:rPr>
          <w:spacing w:val="-4"/>
          <w:sz w:val="21"/>
        </w:rPr>
        <w:t xml:space="preserve"> </w:t>
      </w:r>
      <w:r>
        <w:rPr>
          <w:sz w:val="21"/>
        </w:rPr>
        <w:t>in</w:t>
      </w:r>
      <w:r>
        <w:rPr>
          <w:spacing w:val="-3"/>
          <w:sz w:val="21"/>
        </w:rPr>
        <w:t xml:space="preserve"> </w:t>
      </w:r>
      <w:r>
        <w:rPr>
          <w:sz w:val="21"/>
        </w:rPr>
        <w:t>the</w:t>
      </w:r>
      <w:r>
        <w:rPr>
          <w:spacing w:val="-3"/>
          <w:sz w:val="21"/>
        </w:rPr>
        <w:t xml:space="preserve"> </w:t>
      </w:r>
      <w:r>
        <w:rPr>
          <w:sz w:val="21"/>
        </w:rPr>
        <w:t>Retirement</w:t>
      </w:r>
      <w:r>
        <w:rPr>
          <w:spacing w:val="-4"/>
          <w:sz w:val="21"/>
        </w:rPr>
        <w:t xml:space="preserve"> </w:t>
      </w:r>
      <w:r>
        <w:rPr>
          <w:sz w:val="21"/>
        </w:rPr>
        <w:t>System</w:t>
      </w:r>
      <w:r>
        <w:rPr>
          <w:spacing w:val="-4"/>
          <w:sz w:val="21"/>
        </w:rPr>
        <w:t xml:space="preserve"> </w:t>
      </w:r>
      <w:r>
        <w:rPr>
          <w:sz w:val="21"/>
        </w:rPr>
        <w:t>under</w:t>
      </w:r>
      <w:r>
        <w:rPr>
          <w:spacing w:val="-4"/>
          <w:sz w:val="21"/>
        </w:rPr>
        <w:t xml:space="preserve"> </w:t>
      </w:r>
      <w:r>
        <w:rPr>
          <w:sz w:val="21"/>
        </w:rPr>
        <w:t>5</w:t>
      </w:r>
      <w:r>
        <w:rPr>
          <w:spacing w:val="-3"/>
          <w:sz w:val="21"/>
        </w:rPr>
        <w:t xml:space="preserve"> </w:t>
      </w:r>
      <w:r>
        <w:rPr>
          <w:sz w:val="21"/>
        </w:rPr>
        <w:t>M.R.S.</w:t>
      </w:r>
      <w:r>
        <w:rPr>
          <w:spacing w:val="-3"/>
          <w:sz w:val="21"/>
        </w:rPr>
        <w:t xml:space="preserve"> </w:t>
      </w:r>
      <w:r>
        <w:rPr>
          <w:sz w:val="21"/>
        </w:rPr>
        <w:t>§18201</w:t>
      </w:r>
      <w:r>
        <w:rPr>
          <w:spacing w:val="-5"/>
          <w:sz w:val="21"/>
        </w:rPr>
        <w:t xml:space="preserve"> </w:t>
      </w:r>
      <w:r>
        <w:rPr>
          <w:sz w:val="21"/>
        </w:rPr>
        <w:t>or</w:t>
      </w:r>
    </w:p>
    <w:p w14:paraId="6DC0AD77" w14:textId="77777777" w:rsidR="00271FD9" w:rsidRDefault="004C3924">
      <w:pPr>
        <w:pStyle w:val="BodyText"/>
        <w:spacing w:line="241" w:lineRule="exact"/>
        <w:ind w:left="2519"/>
      </w:pPr>
      <w:r>
        <w:rPr>
          <w:spacing w:val="-2"/>
        </w:rPr>
        <w:t>§18804.</w:t>
      </w:r>
    </w:p>
    <w:p w14:paraId="13CB9A0E" w14:textId="77777777" w:rsidR="00271FD9" w:rsidRDefault="004C3924">
      <w:pPr>
        <w:pStyle w:val="ListParagraph"/>
        <w:numPr>
          <w:ilvl w:val="0"/>
          <w:numId w:val="16"/>
        </w:numPr>
        <w:tabs>
          <w:tab w:val="left" w:pos="2519"/>
        </w:tabs>
        <w:spacing w:before="241"/>
        <w:ind w:left="2519" w:right="364"/>
        <w:jc w:val="left"/>
        <w:rPr>
          <w:sz w:val="21"/>
        </w:rPr>
      </w:pPr>
      <w:r>
        <w:rPr>
          <w:sz w:val="21"/>
        </w:rPr>
        <w:t>"</w:t>
      </w:r>
      <w:r>
        <w:rPr>
          <w:b/>
          <w:sz w:val="21"/>
        </w:rPr>
        <w:t>The</w:t>
      </w:r>
      <w:r>
        <w:rPr>
          <w:b/>
          <w:spacing w:val="-6"/>
          <w:sz w:val="21"/>
        </w:rPr>
        <w:t xml:space="preserve"> </w:t>
      </w:r>
      <w:r>
        <w:rPr>
          <w:b/>
          <w:sz w:val="21"/>
        </w:rPr>
        <w:t>Plan</w:t>
      </w:r>
      <w:r>
        <w:rPr>
          <w:sz w:val="21"/>
        </w:rPr>
        <w:t>"</w:t>
      </w:r>
      <w:r>
        <w:rPr>
          <w:spacing w:val="-3"/>
          <w:sz w:val="21"/>
        </w:rPr>
        <w:t xml:space="preserve"> </w:t>
      </w:r>
      <w:r>
        <w:rPr>
          <w:sz w:val="21"/>
        </w:rPr>
        <w:t>means</w:t>
      </w:r>
      <w:r>
        <w:rPr>
          <w:spacing w:val="-4"/>
          <w:sz w:val="21"/>
        </w:rPr>
        <w:t xml:space="preserve"> </w:t>
      </w:r>
      <w:r>
        <w:rPr>
          <w:sz w:val="21"/>
        </w:rPr>
        <w:t>the</w:t>
      </w:r>
      <w:r>
        <w:rPr>
          <w:spacing w:val="-6"/>
          <w:sz w:val="21"/>
        </w:rPr>
        <w:t xml:space="preserve"> </w:t>
      </w:r>
      <w:r>
        <w:rPr>
          <w:sz w:val="21"/>
        </w:rPr>
        <w:t>defined</w:t>
      </w:r>
      <w:r>
        <w:rPr>
          <w:spacing w:val="-3"/>
          <w:sz w:val="21"/>
        </w:rPr>
        <w:t xml:space="preserve"> </w:t>
      </w:r>
      <w:r>
        <w:rPr>
          <w:sz w:val="21"/>
        </w:rPr>
        <w:t>benefit</w:t>
      </w:r>
      <w:r>
        <w:rPr>
          <w:spacing w:val="-4"/>
          <w:sz w:val="21"/>
        </w:rPr>
        <w:t xml:space="preserve"> </w:t>
      </w:r>
      <w:r>
        <w:rPr>
          <w:sz w:val="21"/>
        </w:rPr>
        <w:t>plan</w:t>
      </w:r>
      <w:r>
        <w:rPr>
          <w:spacing w:val="-3"/>
          <w:sz w:val="21"/>
        </w:rPr>
        <w:t xml:space="preserve"> </w:t>
      </w:r>
      <w:r>
        <w:rPr>
          <w:sz w:val="21"/>
        </w:rPr>
        <w:t>under</w:t>
      </w:r>
      <w:r>
        <w:rPr>
          <w:spacing w:val="-4"/>
          <w:sz w:val="21"/>
        </w:rPr>
        <w:t xml:space="preserve"> </w:t>
      </w:r>
      <w:r>
        <w:rPr>
          <w:sz w:val="21"/>
        </w:rPr>
        <w:t>the</w:t>
      </w:r>
      <w:r>
        <w:rPr>
          <w:spacing w:val="-3"/>
          <w:sz w:val="21"/>
        </w:rPr>
        <w:t xml:space="preserve"> </w:t>
      </w:r>
      <w:r>
        <w:rPr>
          <w:sz w:val="21"/>
        </w:rPr>
        <w:t>consolidated</w:t>
      </w:r>
      <w:r>
        <w:rPr>
          <w:spacing w:val="-3"/>
          <w:sz w:val="21"/>
        </w:rPr>
        <w:t xml:space="preserve"> </w:t>
      </w:r>
      <w:r>
        <w:rPr>
          <w:sz w:val="21"/>
        </w:rPr>
        <w:t>retirement</w:t>
      </w:r>
      <w:r>
        <w:rPr>
          <w:spacing w:val="-4"/>
          <w:sz w:val="21"/>
        </w:rPr>
        <w:t xml:space="preserve"> </w:t>
      </w:r>
      <w:r>
        <w:rPr>
          <w:sz w:val="21"/>
        </w:rPr>
        <w:t>plan</w:t>
      </w:r>
      <w:r>
        <w:rPr>
          <w:spacing w:val="-3"/>
          <w:sz w:val="21"/>
        </w:rPr>
        <w:t xml:space="preserve"> </w:t>
      </w:r>
      <w:r>
        <w:rPr>
          <w:sz w:val="21"/>
        </w:rPr>
        <w:t>for local</w:t>
      </w:r>
      <w:r>
        <w:rPr>
          <w:spacing w:val="-1"/>
          <w:sz w:val="21"/>
        </w:rPr>
        <w:t xml:space="preserve"> </w:t>
      </w:r>
      <w:r>
        <w:rPr>
          <w:sz w:val="21"/>
        </w:rPr>
        <w:t>districts</w:t>
      </w:r>
      <w:r>
        <w:rPr>
          <w:spacing w:val="-2"/>
          <w:sz w:val="21"/>
        </w:rPr>
        <w:t xml:space="preserve"> </w:t>
      </w:r>
      <w:r>
        <w:rPr>
          <w:sz w:val="21"/>
        </w:rPr>
        <w:t>established by</w:t>
      </w:r>
      <w:r>
        <w:rPr>
          <w:spacing w:val="-1"/>
          <w:sz w:val="21"/>
        </w:rPr>
        <w:t xml:space="preserve"> </w:t>
      </w:r>
      <w:r>
        <w:rPr>
          <w:sz w:val="21"/>
        </w:rPr>
        <w:t>5 M.R.S.,</w:t>
      </w:r>
      <w:r>
        <w:rPr>
          <w:spacing w:val="-4"/>
          <w:sz w:val="21"/>
        </w:rPr>
        <w:t xml:space="preserve"> </w:t>
      </w:r>
      <w:r>
        <w:rPr>
          <w:sz w:val="21"/>
        </w:rPr>
        <w:t>Chapter</w:t>
      </w:r>
      <w:r>
        <w:rPr>
          <w:spacing w:val="-3"/>
          <w:sz w:val="21"/>
        </w:rPr>
        <w:t xml:space="preserve"> </w:t>
      </w:r>
      <w:r>
        <w:rPr>
          <w:sz w:val="21"/>
        </w:rPr>
        <w:t>427</w:t>
      </w:r>
      <w:r>
        <w:rPr>
          <w:spacing w:val="-1"/>
          <w:sz w:val="21"/>
        </w:rPr>
        <w:t xml:space="preserve"> </w:t>
      </w:r>
      <w:r>
        <w:rPr>
          <w:sz w:val="21"/>
        </w:rPr>
        <w:t xml:space="preserve">(§18801 </w:t>
      </w:r>
      <w:r>
        <w:rPr>
          <w:i/>
          <w:sz w:val="21"/>
        </w:rPr>
        <w:t>et</w:t>
      </w:r>
      <w:r>
        <w:rPr>
          <w:i/>
          <w:spacing w:val="-2"/>
          <w:sz w:val="21"/>
        </w:rPr>
        <w:t xml:space="preserve"> </w:t>
      </w:r>
      <w:r>
        <w:rPr>
          <w:i/>
          <w:sz w:val="21"/>
        </w:rPr>
        <w:t>seq</w:t>
      </w:r>
      <w:r>
        <w:rPr>
          <w:sz w:val="21"/>
        </w:rPr>
        <w:t>.)</w:t>
      </w:r>
      <w:r>
        <w:rPr>
          <w:spacing w:val="-1"/>
          <w:sz w:val="21"/>
        </w:rPr>
        <w:t xml:space="preserve"> </w:t>
      </w:r>
      <w:r>
        <w:rPr>
          <w:sz w:val="21"/>
        </w:rPr>
        <w:t>and</w:t>
      </w:r>
      <w:r>
        <w:rPr>
          <w:spacing w:val="-1"/>
          <w:sz w:val="21"/>
        </w:rPr>
        <w:t xml:space="preserve"> </w:t>
      </w:r>
      <w:r>
        <w:rPr>
          <w:sz w:val="21"/>
        </w:rPr>
        <w:t>this</w:t>
      </w:r>
      <w:r>
        <w:rPr>
          <w:spacing w:val="-1"/>
          <w:sz w:val="21"/>
        </w:rPr>
        <w:t xml:space="preserve"> </w:t>
      </w:r>
      <w:r>
        <w:rPr>
          <w:sz w:val="21"/>
        </w:rPr>
        <w:t>chapter.</w:t>
      </w:r>
    </w:p>
    <w:p w14:paraId="04E1CD40" w14:textId="77777777" w:rsidR="00271FD9" w:rsidRDefault="00271FD9">
      <w:pPr>
        <w:pStyle w:val="BodyText"/>
      </w:pPr>
    </w:p>
    <w:p w14:paraId="658BD2A2" w14:textId="77777777" w:rsidR="00271FD9" w:rsidRDefault="004C3924">
      <w:pPr>
        <w:pStyle w:val="ListParagraph"/>
        <w:numPr>
          <w:ilvl w:val="0"/>
          <w:numId w:val="16"/>
        </w:numPr>
        <w:tabs>
          <w:tab w:val="left" w:pos="2520"/>
        </w:tabs>
        <w:ind w:left="2520" w:right="849"/>
        <w:jc w:val="left"/>
        <w:rPr>
          <w:sz w:val="21"/>
        </w:rPr>
      </w:pPr>
      <w:r>
        <w:rPr>
          <w:b/>
          <w:sz w:val="21"/>
        </w:rPr>
        <w:t>Other</w:t>
      </w:r>
      <w:r>
        <w:rPr>
          <w:b/>
          <w:spacing w:val="-3"/>
          <w:sz w:val="21"/>
        </w:rPr>
        <w:t xml:space="preserve"> </w:t>
      </w:r>
      <w:r>
        <w:rPr>
          <w:b/>
          <w:sz w:val="21"/>
        </w:rPr>
        <w:t>Terms</w:t>
      </w:r>
      <w:r>
        <w:rPr>
          <w:sz w:val="21"/>
        </w:rPr>
        <w:t>.</w:t>
      </w:r>
      <w:r>
        <w:rPr>
          <w:spacing w:val="-6"/>
          <w:sz w:val="21"/>
        </w:rPr>
        <w:t xml:space="preserve"> </w:t>
      </w:r>
      <w:r>
        <w:rPr>
          <w:sz w:val="21"/>
        </w:rPr>
        <w:t>All</w:t>
      </w:r>
      <w:r>
        <w:rPr>
          <w:spacing w:val="-4"/>
          <w:sz w:val="21"/>
        </w:rPr>
        <w:t xml:space="preserve"> </w:t>
      </w:r>
      <w:r>
        <w:rPr>
          <w:sz w:val="21"/>
        </w:rPr>
        <w:t>other</w:t>
      </w:r>
      <w:r>
        <w:rPr>
          <w:spacing w:val="-4"/>
          <w:sz w:val="21"/>
        </w:rPr>
        <w:t xml:space="preserve"> </w:t>
      </w:r>
      <w:r>
        <w:rPr>
          <w:sz w:val="21"/>
        </w:rPr>
        <w:t>terms</w:t>
      </w:r>
      <w:r>
        <w:rPr>
          <w:spacing w:val="-4"/>
          <w:sz w:val="21"/>
        </w:rPr>
        <w:t xml:space="preserve"> </w:t>
      </w:r>
      <w:r>
        <w:rPr>
          <w:sz w:val="21"/>
        </w:rPr>
        <w:t>used</w:t>
      </w:r>
      <w:r>
        <w:rPr>
          <w:spacing w:val="-3"/>
          <w:sz w:val="21"/>
        </w:rPr>
        <w:t xml:space="preserve"> </w:t>
      </w:r>
      <w:r>
        <w:rPr>
          <w:sz w:val="21"/>
        </w:rPr>
        <w:t>in</w:t>
      </w:r>
      <w:r>
        <w:rPr>
          <w:spacing w:val="-3"/>
          <w:sz w:val="21"/>
        </w:rPr>
        <w:t xml:space="preserve"> </w:t>
      </w:r>
      <w:r>
        <w:rPr>
          <w:sz w:val="21"/>
        </w:rPr>
        <w:t>this</w:t>
      </w:r>
      <w:r>
        <w:rPr>
          <w:spacing w:val="-4"/>
          <w:sz w:val="21"/>
        </w:rPr>
        <w:t xml:space="preserve"> </w:t>
      </w:r>
      <w:r>
        <w:rPr>
          <w:sz w:val="21"/>
        </w:rPr>
        <w:t>chapter,</w:t>
      </w:r>
      <w:r>
        <w:rPr>
          <w:spacing w:val="-3"/>
          <w:sz w:val="21"/>
        </w:rPr>
        <w:t xml:space="preserve"> </w:t>
      </w:r>
      <w:r>
        <w:rPr>
          <w:sz w:val="21"/>
        </w:rPr>
        <w:t>unless</w:t>
      </w:r>
      <w:r>
        <w:rPr>
          <w:spacing w:val="-4"/>
          <w:sz w:val="21"/>
        </w:rPr>
        <w:t xml:space="preserve"> </w:t>
      </w:r>
      <w:r>
        <w:rPr>
          <w:sz w:val="21"/>
        </w:rPr>
        <w:t>the</w:t>
      </w:r>
      <w:r>
        <w:rPr>
          <w:spacing w:val="-3"/>
          <w:sz w:val="21"/>
        </w:rPr>
        <w:t xml:space="preserve"> </w:t>
      </w:r>
      <w:r>
        <w:rPr>
          <w:sz w:val="21"/>
        </w:rPr>
        <w:t>context</w:t>
      </w:r>
      <w:r>
        <w:rPr>
          <w:spacing w:val="-4"/>
          <w:sz w:val="21"/>
        </w:rPr>
        <w:t xml:space="preserve"> </w:t>
      </w:r>
      <w:r>
        <w:rPr>
          <w:sz w:val="21"/>
        </w:rPr>
        <w:t>otherwise indicates, shall have the same definitions as in 5 M.R.S. §17001.</w:t>
      </w:r>
    </w:p>
    <w:p w14:paraId="401C8E82" w14:textId="77777777" w:rsidR="00271FD9" w:rsidRDefault="00271FD9">
      <w:pPr>
        <w:pStyle w:val="BodyText"/>
      </w:pPr>
    </w:p>
    <w:p w14:paraId="2293DC28" w14:textId="77777777" w:rsidR="00271FD9" w:rsidRDefault="00271FD9">
      <w:pPr>
        <w:pStyle w:val="BodyText"/>
      </w:pPr>
    </w:p>
    <w:p w14:paraId="1D71B696" w14:textId="77777777" w:rsidR="00271FD9" w:rsidRDefault="00271FD9">
      <w:pPr>
        <w:pStyle w:val="BodyText"/>
      </w:pPr>
    </w:p>
    <w:p w14:paraId="2E7659FB" w14:textId="77777777" w:rsidR="00271FD9" w:rsidRDefault="004C3924">
      <w:pPr>
        <w:pStyle w:val="Heading1"/>
        <w:tabs>
          <w:tab w:val="left" w:pos="1800"/>
        </w:tabs>
      </w:pPr>
      <w:bookmarkStart w:id="1" w:name="SECTION_2._LOCAL_DISTRICT_PARTICIPATION"/>
      <w:bookmarkEnd w:id="1"/>
      <w:r>
        <w:t>SECTION</w:t>
      </w:r>
      <w:r>
        <w:rPr>
          <w:spacing w:val="-7"/>
        </w:rPr>
        <w:t xml:space="preserve"> </w:t>
      </w:r>
      <w:r>
        <w:rPr>
          <w:spacing w:val="-5"/>
        </w:rPr>
        <w:t>2.</w:t>
      </w:r>
      <w:r>
        <w:tab/>
        <w:t>LOCAL</w:t>
      </w:r>
      <w:r>
        <w:rPr>
          <w:spacing w:val="-9"/>
        </w:rPr>
        <w:t xml:space="preserve"> </w:t>
      </w:r>
      <w:r>
        <w:t>DISTRICT</w:t>
      </w:r>
      <w:r>
        <w:rPr>
          <w:spacing w:val="-8"/>
        </w:rPr>
        <w:t xml:space="preserve"> </w:t>
      </w:r>
      <w:r>
        <w:rPr>
          <w:spacing w:val="-2"/>
        </w:rPr>
        <w:t>PARTICIPATION</w:t>
      </w:r>
    </w:p>
    <w:p w14:paraId="0D66C296" w14:textId="77777777" w:rsidR="00271FD9" w:rsidRDefault="004C3924">
      <w:pPr>
        <w:pStyle w:val="ListParagraph"/>
        <w:numPr>
          <w:ilvl w:val="0"/>
          <w:numId w:val="15"/>
        </w:numPr>
        <w:tabs>
          <w:tab w:val="left" w:pos="1800"/>
        </w:tabs>
        <w:spacing w:before="241"/>
        <w:ind w:right="434"/>
        <w:rPr>
          <w:sz w:val="21"/>
        </w:rPr>
      </w:pPr>
      <w:r>
        <w:rPr>
          <w:b/>
          <w:sz w:val="21"/>
        </w:rPr>
        <w:t>Participating</w:t>
      </w:r>
      <w:r>
        <w:rPr>
          <w:b/>
          <w:spacing w:val="-5"/>
          <w:sz w:val="21"/>
        </w:rPr>
        <w:t xml:space="preserve"> </w:t>
      </w:r>
      <w:r>
        <w:rPr>
          <w:b/>
          <w:sz w:val="21"/>
        </w:rPr>
        <w:t>Local</w:t>
      </w:r>
      <w:r>
        <w:rPr>
          <w:b/>
          <w:spacing w:val="-6"/>
          <w:sz w:val="21"/>
        </w:rPr>
        <w:t xml:space="preserve"> </w:t>
      </w:r>
      <w:r>
        <w:rPr>
          <w:b/>
          <w:sz w:val="21"/>
        </w:rPr>
        <w:t>District</w:t>
      </w:r>
      <w:r>
        <w:rPr>
          <w:b/>
          <w:spacing w:val="-3"/>
          <w:sz w:val="21"/>
        </w:rPr>
        <w:t xml:space="preserve"> </w:t>
      </w:r>
      <w:r>
        <w:rPr>
          <w:b/>
          <w:sz w:val="21"/>
        </w:rPr>
        <w:t>Election</w:t>
      </w:r>
      <w:r>
        <w:rPr>
          <w:sz w:val="21"/>
        </w:rPr>
        <w:t>.</w:t>
      </w:r>
      <w:r>
        <w:rPr>
          <w:spacing w:val="-5"/>
          <w:sz w:val="21"/>
        </w:rPr>
        <w:t xml:space="preserve"> </w:t>
      </w:r>
      <w:r>
        <w:rPr>
          <w:sz w:val="21"/>
        </w:rPr>
        <w:t>Before</w:t>
      </w:r>
      <w:r>
        <w:rPr>
          <w:spacing w:val="-2"/>
          <w:sz w:val="21"/>
        </w:rPr>
        <w:t xml:space="preserve"> </w:t>
      </w:r>
      <w:r>
        <w:rPr>
          <w:sz w:val="21"/>
        </w:rPr>
        <w:t>July</w:t>
      </w:r>
      <w:r>
        <w:rPr>
          <w:spacing w:val="-5"/>
          <w:sz w:val="21"/>
        </w:rPr>
        <w:t xml:space="preserve"> </w:t>
      </w:r>
      <w:r>
        <w:rPr>
          <w:sz w:val="21"/>
        </w:rPr>
        <w:t>1,</w:t>
      </w:r>
      <w:r>
        <w:rPr>
          <w:spacing w:val="-2"/>
          <w:sz w:val="21"/>
        </w:rPr>
        <w:t xml:space="preserve"> </w:t>
      </w:r>
      <w:r>
        <w:rPr>
          <w:sz w:val="21"/>
        </w:rPr>
        <w:t>1996,</w:t>
      </w:r>
      <w:r>
        <w:rPr>
          <w:spacing w:val="-2"/>
          <w:sz w:val="21"/>
        </w:rPr>
        <w:t xml:space="preserve"> </w:t>
      </w:r>
      <w:r>
        <w:rPr>
          <w:sz w:val="21"/>
        </w:rPr>
        <w:t>the</w:t>
      </w:r>
      <w:r>
        <w:rPr>
          <w:spacing w:val="-2"/>
          <w:sz w:val="21"/>
        </w:rPr>
        <w:t xml:space="preserve"> </w:t>
      </w:r>
      <w:r>
        <w:rPr>
          <w:sz w:val="21"/>
        </w:rPr>
        <w:t>executive</w:t>
      </w:r>
      <w:r>
        <w:rPr>
          <w:spacing w:val="-2"/>
          <w:sz w:val="21"/>
        </w:rPr>
        <w:t xml:space="preserve"> </w:t>
      </w:r>
      <w:r>
        <w:rPr>
          <w:sz w:val="21"/>
        </w:rPr>
        <w:t>body</w:t>
      </w:r>
      <w:r>
        <w:rPr>
          <w:spacing w:val="-2"/>
          <w:sz w:val="21"/>
        </w:rPr>
        <w:t xml:space="preserve"> </w:t>
      </w:r>
      <w:r>
        <w:rPr>
          <w:sz w:val="21"/>
        </w:rPr>
        <w:t>or</w:t>
      </w:r>
      <w:r>
        <w:rPr>
          <w:spacing w:val="-3"/>
          <w:sz w:val="21"/>
        </w:rPr>
        <w:t xml:space="preserve"> </w:t>
      </w:r>
      <w:r>
        <w:rPr>
          <w:sz w:val="21"/>
        </w:rPr>
        <w:t xml:space="preserve">legislative body of each local district that is a participating local district under 5 M.R.S., Chapter 425 (§18201 </w:t>
      </w:r>
      <w:r>
        <w:rPr>
          <w:i/>
          <w:sz w:val="21"/>
        </w:rPr>
        <w:t>et seq</w:t>
      </w:r>
      <w:r>
        <w:rPr>
          <w:sz w:val="21"/>
        </w:rPr>
        <w:t>.) must, by resolution or order, elect one of the following options. Failure to make an election will have the same effect as electing paragraph B.</w:t>
      </w:r>
    </w:p>
    <w:p w14:paraId="3A43A426" w14:textId="77777777" w:rsidR="00271FD9" w:rsidRDefault="00271FD9">
      <w:pPr>
        <w:pStyle w:val="BodyText"/>
      </w:pPr>
    </w:p>
    <w:p w14:paraId="4FFD0D5C" w14:textId="77777777" w:rsidR="00271FD9" w:rsidRDefault="004C3924">
      <w:pPr>
        <w:pStyle w:val="ListParagraph"/>
        <w:numPr>
          <w:ilvl w:val="1"/>
          <w:numId w:val="15"/>
        </w:numPr>
        <w:tabs>
          <w:tab w:val="left" w:pos="2520"/>
        </w:tabs>
        <w:ind w:right="441"/>
        <w:rPr>
          <w:sz w:val="21"/>
        </w:rPr>
      </w:pPr>
      <w:r>
        <w:rPr>
          <w:b/>
          <w:sz w:val="21"/>
        </w:rPr>
        <w:t>To Join The Plan</w:t>
      </w:r>
      <w:r>
        <w:rPr>
          <w:sz w:val="21"/>
        </w:rPr>
        <w:t>.</w:t>
      </w:r>
      <w:r>
        <w:rPr>
          <w:spacing w:val="-1"/>
          <w:sz w:val="21"/>
        </w:rPr>
        <w:t xml:space="preserve"> </w:t>
      </w:r>
      <w:r>
        <w:rPr>
          <w:sz w:val="21"/>
        </w:rPr>
        <w:t>A participating local district may elect to participate in The Plan in accordance with the requirements of 5 M.R.S. §18804. Upon receipt of the certified copy of the resolution or order and record of the vote, the Executive Director</w:t>
      </w:r>
      <w:r>
        <w:rPr>
          <w:spacing w:val="-3"/>
          <w:sz w:val="21"/>
        </w:rPr>
        <w:t xml:space="preserve"> </w:t>
      </w:r>
      <w:r>
        <w:rPr>
          <w:sz w:val="21"/>
        </w:rPr>
        <w:t>shall</w:t>
      </w:r>
      <w:r>
        <w:rPr>
          <w:spacing w:val="-3"/>
          <w:sz w:val="21"/>
        </w:rPr>
        <w:t xml:space="preserve"> </w:t>
      </w:r>
      <w:r>
        <w:rPr>
          <w:sz w:val="21"/>
        </w:rPr>
        <w:t>prepare</w:t>
      </w:r>
      <w:r>
        <w:rPr>
          <w:spacing w:val="-2"/>
          <w:sz w:val="21"/>
        </w:rPr>
        <w:t xml:space="preserve"> </w:t>
      </w:r>
      <w:r>
        <w:rPr>
          <w:sz w:val="21"/>
        </w:rPr>
        <w:t>an</w:t>
      </w:r>
      <w:r>
        <w:rPr>
          <w:spacing w:val="-2"/>
          <w:sz w:val="21"/>
        </w:rPr>
        <w:t xml:space="preserve"> </w:t>
      </w:r>
      <w:r>
        <w:rPr>
          <w:sz w:val="21"/>
        </w:rPr>
        <w:t>agreement,</w:t>
      </w:r>
      <w:r>
        <w:rPr>
          <w:spacing w:val="-2"/>
          <w:sz w:val="21"/>
        </w:rPr>
        <w:t xml:space="preserve"> </w:t>
      </w:r>
      <w:r>
        <w:rPr>
          <w:sz w:val="21"/>
        </w:rPr>
        <w:t>to</w:t>
      </w:r>
      <w:r>
        <w:rPr>
          <w:spacing w:val="-2"/>
          <w:sz w:val="21"/>
        </w:rPr>
        <w:t xml:space="preserve"> </w:t>
      </w:r>
      <w:r>
        <w:rPr>
          <w:sz w:val="21"/>
        </w:rPr>
        <w:t>be</w:t>
      </w:r>
      <w:r>
        <w:rPr>
          <w:spacing w:val="-2"/>
          <w:sz w:val="21"/>
        </w:rPr>
        <w:t xml:space="preserve"> </w:t>
      </w:r>
      <w:r>
        <w:rPr>
          <w:sz w:val="21"/>
        </w:rPr>
        <w:t>signed</w:t>
      </w:r>
      <w:r>
        <w:rPr>
          <w:spacing w:val="-2"/>
          <w:sz w:val="21"/>
        </w:rPr>
        <w:t xml:space="preserve"> </w:t>
      </w:r>
      <w:r>
        <w:rPr>
          <w:sz w:val="21"/>
        </w:rPr>
        <w:t>by</w:t>
      </w:r>
      <w:r>
        <w:rPr>
          <w:spacing w:val="-2"/>
          <w:sz w:val="21"/>
        </w:rPr>
        <w:t xml:space="preserve"> </w:t>
      </w:r>
      <w:r>
        <w:rPr>
          <w:sz w:val="21"/>
        </w:rPr>
        <w:t>the</w:t>
      </w:r>
      <w:r>
        <w:rPr>
          <w:spacing w:val="-2"/>
          <w:sz w:val="21"/>
        </w:rPr>
        <w:t xml:space="preserve"> </w:t>
      </w:r>
      <w:r>
        <w:rPr>
          <w:sz w:val="21"/>
        </w:rPr>
        <w:t>authorized</w:t>
      </w:r>
      <w:r>
        <w:rPr>
          <w:spacing w:val="-2"/>
          <w:sz w:val="21"/>
        </w:rPr>
        <w:t xml:space="preserve"> </w:t>
      </w:r>
      <w:r>
        <w:rPr>
          <w:sz w:val="21"/>
        </w:rPr>
        <w:t>representative</w:t>
      </w:r>
      <w:r>
        <w:rPr>
          <w:spacing w:val="-2"/>
          <w:sz w:val="21"/>
        </w:rPr>
        <w:t xml:space="preserve"> </w:t>
      </w:r>
      <w:r>
        <w:rPr>
          <w:sz w:val="21"/>
        </w:rPr>
        <w:t>of the</w:t>
      </w:r>
      <w:r>
        <w:rPr>
          <w:spacing w:val="-3"/>
          <w:sz w:val="21"/>
        </w:rPr>
        <w:t xml:space="preserve"> </w:t>
      </w:r>
      <w:r>
        <w:rPr>
          <w:sz w:val="21"/>
        </w:rPr>
        <w:t>district</w:t>
      </w:r>
      <w:r>
        <w:rPr>
          <w:spacing w:val="-4"/>
          <w:sz w:val="21"/>
        </w:rPr>
        <w:t xml:space="preserve"> </w:t>
      </w:r>
      <w:r>
        <w:rPr>
          <w:sz w:val="21"/>
        </w:rPr>
        <w:t>and</w:t>
      </w:r>
      <w:r>
        <w:rPr>
          <w:spacing w:val="-3"/>
          <w:sz w:val="21"/>
        </w:rPr>
        <w:t xml:space="preserve"> </w:t>
      </w:r>
      <w:r>
        <w:rPr>
          <w:sz w:val="21"/>
        </w:rPr>
        <w:t>the</w:t>
      </w:r>
      <w:r>
        <w:rPr>
          <w:spacing w:val="-3"/>
          <w:sz w:val="21"/>
        </w:rPr>
        <w:t xml:space="preserve"> </w:t>
      </w:r>
      <w:r>
        <w:rPr>
          <w:sz w:val="21"/>
        </w:rPr>
        <w:t>Executive</w:t>
      </w:r>
      <w:r>
        <w:rPr>
          <w:spacing w:val="-3"/>
          <w:sz w:val="21"/>
        </w:rPr>
        <w:t xml:space="preserve"> </w:t>
      </w:r>
      <w:r>
        <w:rPr>
          <w:sz w:val="21"/>
        </w:rPr>
        <w:t>Director,</w:t>
      </w:r>
      <w:r>
        <w:rPr>
          <w:spacing w:val="-3"/>
          <w:sz w:val="21"/>
        </w:rPr>
        <w:t xml:space="preserve"> </w:t>
      </w:r>
      <w:r>
        <w:rPr>
          <w:sz w:val="21"/>
        </w:rPr>
        <w:t>specifying</w:t>
      </w:r>
      <w:r>
        <w:rPr>
          <w:spacing w:val="-3"/>
          <w:sz w:val="21"/>
        </w:rPr>
        <w:t xml:space="preserve"> </w:t>
      </w:r>
      <w:r>
        <w:rPr>
          <w:sz w:val="21"/>
        </w:rPr>
        <w:t>the</w:t>
      </w:r>
      <w:r>
        <w:rPr>
          <w:spacing w:val="-3"/>
          <w:sz w:val="21"/>
        </w:rPr>
        <w:t xml:space="preserve"> </w:t>
      </w:r>
      <w:r>
        <w:rPr>
          <w:sz w:val="21"/>
        </w:rPr>
        <w:t>parts</w:t>
      </w:r>
      <w:r>
        <w:rPr>
          <w:spacing w:val="-4"/>
          <w:sz w:val="21"/>
        </w:rPr>
        <w:t xml:space="preserve"> </w:t>
      </w:r>
      <w:r>
        <w:rPr>
          <w:sz w:val="21"/>
        </w:rPr>
        <w:t>of</w:t>
      </w:r>
      <w:r>
        <w:rPr>
          <w:spacing w:val="-4"/>
          <w:sz w:val="21"/>
        </w:rPr>
        <w:t xml:space="preserve"> </w:t>
      </w:r>
      <w:r>
        <w:rPr>
          <w:sz w:val="21"/>
        </w:rPr>
        <w:t>The</w:t>
      </w:r>
      <w:r>
        <w:rPr>
          <w:spacing w:val="-6"/>
          <w:sz w:val="21"/>
        </w:rPr>
        <w:t xml:space="preserve"> </w:t>
      </w:r>
      <w:r>
        <w:rPr>
          <w:sz w:val="21"/>
        </w:rPr>
        <w:t>Plan</w:t>
      </w:r>
      <w:r>
        <w:rPr>
          <w:spacing w:val="-3"/>
          <w:sz w:val="21"/>
        </w:rPr>
        <w:t xml:space="preserve"> </w:t>
      </w:r>
      <w:r>
        <w:rPr>
          <w:sz w:val="21"/>
        </w:rPr>
        <w:t>applicable</w:t>
      </w:r>
      <w:r>
        <w:rPr>
          <w:spacing w:val="-3"/>
          <w:sz w:val="21"/>
        </w:rPr>
        <w:t xml:space="preserve"> </w:t>
      </w:r>
      <w:r>
        <w:rPr>
          <w:sz w:val="21"/>
        </w:rPr>
        <w:t>to the district and the duties and rights of the district and the Retirement System. The resolution or order shall include:</w:t>
      </w:r>
    </w:p>
    <w:p w14:paraId="39F66E2B" w14:textId="77777777" w:rsidR="00271FD9" w:rsidRDefault="00271FD9">
      <w:pPr>
        <w:pStyle w:val="BodyText"/>
      </w:pPr>
    </w:p>
    <w:p w14:paraId="3DED491A" w14:textId="77777777" w:rsidR="00271FD9" w:rsidRDefault="004C3924">
      <w:pPr>
        <w:pStyle w:val="ListParagraph"/>
        <w:numPr>
          <w:ilvl w:val="2"/>
          <w:numId w:val="15"/>
        </w:numPr>
        <w:tabs>
          <w:tab w:val="left" w:pos="3240"/>
        </w:tabs>
        <w:rPr>
          <w:sz w:val="21"/>
        </w:rPr>
      </w:pPr>
      <w:r>
        <w:rPr>
          <w:sz w:val="21"/>
        </w:rPr>
        <w:t>Approval</w:t>
      </w:r>
      <w:r>
        <w:rPr>
          <w:spacing w:val="-5"/>
          <w:sz w:val="21"/>
        </w:rPr>
        <w:t xml:space="preserve"> </w:t>
      </w:r>
      <w:r>
        <w:rPr>
          <w:sz w:val="21"/>
        </w:rPr>
        <w:t>of</w:t>
      </w:r>
      <w:r>
        <w:rPr>
          <w:spacing w:val="-5"/>
          <w:sz w:val="21"/>
        </w:rPr>
        <w:t xml:space="preserve"> </w:t>
      </w:r>
      <w:r>
        <w:rPr>
          <w:sz w:val="21"/>
        </w:rPr>
        <w:t>the</w:t>
      </w:r>
      <w:r>
        <w:rPr>
          <w:spacing w:val="-4"/>
          <w:sz w:val="21"/>
        </w:rPr>
        <w:t xml:space="preserve"> </w:t>
      </w:r>
      <w:r>
        <w:rPr>
          <w:sz w:val="21"/>
        </w:rPr>
        <w:t>participation</w:t>
      </w:r>
      <w:r>
        <w:rPr>
          <w:spacing w:val="-6"/>
          <w:sz w:val="21"/>
        </w:rPr>
        <w:t xml:space="preserve"> </w:t>
      </w:r>
      <w:r>
        <w:rPr>
          <w:sz w:val="21"/>
        </w:rPr>
        <w:t>in</w:t>
      </w:r>
      <w:r>
        <w:rPr>
          <w:spacing w:val="-4"/>
          <w:sz w:val="21"/>
        </w:rPr>
        <w:t xml:space="preserve"> </w:t>
      </w:r>
      <w:r>
        <w:rPr>
          <w:sz w:val="21"/>
        </w:rPr>
        <w:t>The</w:t>
      </w:r>
      <w:r>
        <w:rPr>
          <w:spacing w:val="-6"/>
          <w:sz w:val="21"/>
        </w:rPr>
        <w:t xml:space="preserve"> </w:t>
      </w:r>
      <w:r>
        <w:rPr>
          <w:spacing w:val="-4"/>
          <w:sz w:val="21"/>
        </w:rPr>
        <w:t>Plan;</w:t>
      </w:r>
    </w:p>
    <w:p w14:paraId="531A5059" w14:textId="77777777" w:rsidR="00271FD9" w:rsidRDefault="004C3924">
      <w:pPr>
        <w:pStyle w:val="ListParagraph"/>
        <w:numPr>
          <w:ilvl w:val="2"/>
          <w:numId w:val="15"/>
        </w:numPr>
        <w:tabs>
          <w:tab w:val="left" w:pos="3240"/>
        </w:tabs>
        <w:spacing w:before="241"/>
        <w:ind w:right="582"/>
        <w:rPr>
          <w:sz w:val="21"/>
        </w:rPr>
      </w:pPr>
      <w:r>
        <w:rPr>
          <w:sz w:val="21"/>
        </w:rPr>
        <w:t>The regular service retirement benefit plan and, if applicable, the special service</w:t>
      </w:r>
      <w:r>
        <w:rPr>
          <w:spacing w:val="-3"/>
          <w:sz w:val="21"/>
        </w:rPr>
        <w:t xml:space="preserve"> </w:t>
      </w:r>
      <w:r>
        <w:rPr>
          <w:sz w:val="21"/>
        </w:rPr>
        <w:t>retirement</w:t>
      </w:r>
      <w:r>
        <w:rPr>
          <w:spacing w:val="-4"/>
          <w:sz w:val="21"/>
        </w:rPr>
        <w:t xml:space="preserve"> </w:t>
      </w:r>
      <w:r>
        <w:rPr>
          <w:sz w:val="21"/>
        </w:rPr>
        <w:t>benefit</w:t>
      </w:r>
      <w:r>
        <w:rPr>
          <w:spacing w:val="-4"/>
          <w:sz w:val="21"/>
        </w:rPr>
        <w:t xml:space="preserve"> </w:t>
      </w:r>
      <w:r>
        <w:rPr>
          <w:sz w:val="21"/>
        </w:rPr>
        <w:t>plan</w:t>
      </w:r>
      <w:r>
        <w:rPr>
          <w:spacing w:val="-3"/>
          <w:sz w:val="21"/>
        </w:rPr>
        <w:t xml:space="preserve"> </w:t>
      </w:r>
      <w:r>
        <w:rPr>
          <w:sz w:val="21"/>
        </w:rPr>
        <w:t>elected</w:t>
      </w:r>
      <w:r>
        <w:rPr>
          <w:spacing w:val="-3"/>
          <w:sz w:val="21"/>
        </w:rPr>
        <w:t xml:space="preserve"> </w:t>
      </w:r>
      <w:r>
        <w:rPr>
          <w:sz w:val="21"/>
        </w:rPr>
        <w:t>from</w:t>
      </w:r>
      <w:r>
        <w:rPr>
          <w:spacing w:val="-4"/>
          <w:sz w:val="21"/>
        </w:rPr>
        <w:t xml:space="preserve"> </w:t>
      </w:r>
      <w:r>
        <w:rPr>
          <w:sz w:val="21"/>
        </w:rPr>
        <w:t>those</w:t>
      </w:r>
      <w:r>
        <w:rPr>
          <w:spacing w:val="-3"/>
          <w:sz w:val="21"/>
        </w:rPr>
        <w:t xml:space="preserve"> </w:t>
      </w:r>
      <w:r>
        <w:rPr>
          <w:sz w:val="21"/>
        </w:rPr>
        <w:t>provided</w:t>
      </w:r>
      <w:r>
        <w:rPr>
          <w:spacing w:val="-3"/>
          <w:sz w:val="21"/>
        </w:rPr>
        <w:t xml:space="preserve"> </w:t>
      </w:r>
      <w:r>
        <w:rPr>
          <w:sz w:val="21"/>
        </w:rPr>
        <w:t>by</w:t>
      </w:r>
      <w:r>
        <w:rPr>
          <w:spacing w:val="-3"/>
          <w:sz w:val="21"/>
        </w:rPr>
        <w:t xml:space="preserve"> </w:t>
      </w:r>
      <w:r>
        <w:rPr>
          <w:sz w:val="21"/>
        </w:rPr>
        <w:t>this</w:t>
      </w:r>
      <w:r>
        <w:rPr>
          <w:spacing w:val="-4"/>
          <w:sz w:val="21"/>
        </w:rPr>
        <w:t xml:space="preserve"> </w:t>
      </w:r>
      <w:r>
        <w:rPr>
          <w:sz w:val="21"/>
        </w:rPr>
        <w:t>chapter for the district's employees; and</w:t>
      </w:r>
    </w:p>
    <w:p w14:paraId="3389415F" w14:textId="77777777" w:rsidR="00271FD9" w:rsidRDefault="00271FD9">
      <w:pPr>
        <w:pStyle w:val="BodyText"/>
        <w:spacing w:before="1"/>
      </w:pPr>
    </w:p>
    <w:p w14:paraId="339DA797" w14:textId="77777777" w:rsidR="00271FD9" w:rsidRDefault="004C3924">
      <w:pPr>
        <w:pStyle w:val="ListParagraph"/>
        <w:numPr>
          <w:ilvl w:val="2"/>
          <w:numId w:val="15"/>
        </w:numPr>
        <w:tabs>
          <w:tab w:val="left" w:pos="3240"/>
        </w:tabs>
        <w:ind w:right="385"/>
        <w:rPr>
          <w:sz w:val="21"/>
        </w:rPr>
      </w:pPr>
      <w:r>
        <w:rPr>
          <w:sz w:val="21"/>
        </w:rPr>
        <w:t>The</w:t>
      </w:r>
      <w:r>
        <w:rPr>
          <w:spacing w:val="-3"/>
          <w:sz w:val="21"/>
        </w:rPr>
        <w:t xml:space="preserve"> </w:t>
      </w:r>
      <w:r>
        <w:rPr>
          <w:sz w:val="21"/>
        </w:rPr>
        <w:t>name</w:t>
      </w:r>
      <w:r>
        <w:rPr>
          <w:spacing w:val="-3"/>
          <w:sz w:val="21"/>
        </w:rPr>
        <w:t xml:space="preserve"> </w:t>
      </w:r>
      <w:r>
        <w:rPr>
          <w:sz w:val="21"/>
        </w:rPr>
        <w:t>or</w:t>
      </w:r>
      <w:r>
        <w:rPr>
          <w:spacing w:val="-4"/>
          <w:sz w:val="21"/>
        </w:rPr>
        <w:t xml:space="preserve"> </w:t>
      </w:r>
      <w:r>
        <w:rPr>
          <w:sz w:val="21"/>
        </w:rPr>
        <w:t>title</w:t>
      </w:r>
      <w:r>
        <w:rPr>
          <w:spacing w:val="-3"/>
          <w:sz w:val="21"/>
        </w:rPr>
        <w:t xml:space="preserve"> </w:t>
      </w:r>
      <w:r>
        <w:rPr>
          <w:sz w:val="21"/>
        </w:rPr>
        <w:t>of</w:t>
      </w:r>
      <w:r>
        <w:rPr>
          <w:spacing w:val="-4"/>
          <w:sz w:val="21"/>
        </w:rPr>
        <w:t xml:space="preserve"> </w:t>
      </w:r>
      <w:r>
        <w:rPr>
          <w:sz w:val="21"/>
        </w:rPr>
        <w:t>the</w:t>
      </w:r>
      <w:r>
        <w:rPr>
          <w:spacing w:val="-3"/>
          <w:sz w:val="21"/>
        </w:rPr>
        <w:t xml:space="preserve"> </w:t>
      </w:r>
      <w:r>
        <w:rPr>
          <w:sz w:val="21"/>
        </w:rPr>
        <w:t>person</w:t>
      </w:r>
      <w:r>
        <w:rPr>
          <w:spacing w:val="-3"/>
          <w:sz w:val="21"/>
        </w:rPr>
        <w:t xml:space="preserve"> </w:t>
      </w:r>
      <w:r>
        <w:rPr>
          <w:sz w:val="21"/>
        </w:rPr>
        <w:t>authorized</w:t>
      </w:r>
      <w:r>
        <w:rPr>
          <w:spacing w:val="-3"/>
          <w:sz w:val="21"/>
        </w:rPr>
        <w:t xml:space="preserve"> </w:t>
      </w:r>
      <w:r>
        <w:rPr>
          <w:sz w:val="21"/>
        </w:rPr>
        <w:t>to</w:t>
      </w:r>
      <w:r>
        <w:rPr>
          <w:spacing w:val="-3"/>
          <w:sz w:val="21"/>
        </w:rPr>
        <w:t xml:space="preserve"> </w:t>
      </w:r>
      <w:r>
        <w:rPr>
          <w:sz w:val="21"/>
        </w:rPr>
        <w:t>sign</w:t>
      </w:r>
      <w:r>
        <w:rPr>
          <w:spacing w:val="-3"/>
          <w:sz w:val="21"/>
        </w:rPr>
        <w:t xml:space="preserve"> </w:t>
      </w:r>
      <w:r>
        <w:rPr>
          <w:sz w:val="21"/>
        </w:rPr>
        <w:t>the</w:t>
      </w:r>
      <w:r>
        <w:rPr>
          <w:spacing w:val="-3"/>
          <w:sz w:val="21"/>
        </w:rPr>
        <w:t xml:space="preserve"> </w:t>
      </w:r>
      <w:r>
        <w:rPr>
          <w:sz w:val="21"/>
        </w:rPr>
        <w:t>agreement</w:t>
      </w:r>
      <w:r>
        <w:rPr>
          <w:spacing w:val="-4"/>
          <w:sz w:val="21"/>
        </w:rPr>
        <w:t xml:space="preserve"> </w:t>
      </w:r>
      <w:r>
        <w:rPr>
          <w:sz w:val="21"/>
        </w:rPr>
        <w:t>on</w:t>
      </w:r>
      <w:r>
        <w:rPr>
          <w:spacing w:val="-3"/>
          <w:sz w:val="21"/>
        </w:rPr>
        <w:t xml:space="preserve"> </w:t>
      </w:r>
      <w:r>
        <w:rPr>
          <w:sz w:val="21"/>
        </w:rPr>
        <w:t>behalf</w:t>
      </w:r>
      <w:r>
        <w:rPr>
          <w:spacing w:val="-4"/>
          <w:sz w:val="21"/>
        </w:rPr>
        <w:t xml:space="preserve"> </w:t>
      </w:r>
      <w:r>
        <w:rPr>
          <w:sz w:val="21"/>
        </w:rPr>
        <w:t>of the local district.</w:t>
      </w:r>
    </w:p>
    <w:p w14:paraId="423309AC" w14:textId="77777777" w:rsidR="00271FD9" w:rsidRDefault="00271FD9">
      <w:pPr>
        <w:pStyle w:val="BodyText"/>
      </w:pPr>
    </w:p>
    <w:p w14:paraId="3B06DFB4" w14:textId="77777777" w:rsidR="00271FD9" w:rsidRDefault="004C3924">
      <w:pPr>
        <w:pStyle w:val="ListParagraph"/>
        <w:numPr>
          <w:ilvl w:val="1"/>
          <w:numId w:val="15"/>
        </w:numPr>
        <w:tabs>
          <w:tab w:val="left" w:pos="2520"/>
        </w:tabs>
        <w:spacing w:before="1"/>
        <w:ind w:right="542"/>
        <w:rPr>
          <w:sz w:val="21"/>
        </w:rPr>
      </w:pPr>
      <w:r>
        <w:rPr>
          <w:b/>
          <w:sz w:val="21"/>
        </w:rPr>
        <w:t>To</w:t>
      </w:r>
      <w:r>
        <w:rPr>
          <w:b/>
          <w:spacing w:val="-5"/>
          <w:sz w:val="21"/>
        </w:rPr>
        <w:t xml:space="preserve"> </w:t>
      </w:r>
      <w:r>
        <w:rPr>
          <w:b/>
          <w:sz w:val="21"/>
        </w:rPr>
        <w:t>Be</w:t>
      </w:r>
      <w:r>
        <w:rPr>
          <w:b/>
          <w:spacing w:val="-5"/>
          <w:sz w:val="21"/>
        </w:rPr>
        <w:t xml:space="preserve"> </w:t>
      </w:r>
      <w:r>
        <w:rPr>
          <w:b/>
          <w:sz w:val="21"/>
        </w:rPr>
        <w:t>Transferred</w:t>
      </w:r>
      <w:r>
        <w:rPr>
          <w:b/>
          <w:spacing w:val="-2"/>
          <w:sz w:val="21"/>
        </w:rPr>
        <w:t xml:space="preserve"> </w:t>
      </w:r>
      <w:r>
        <w:rPr>
          <w:b/>
          <w:sz w:val="21"/>
        </w:rPr>
        <w:t>to</w:t>
      </w:r>
      <w:r>
        <w:rPr>
          <w:b/>
          <w:spacing w:val="-5"/>
          <w:sz w:val="21"/>
        </w:rPr>
        <w:t xml:space="preserve"> </w:t>
      </w:r>
      <w:r>
        <w:rPr>
          <w:b/>
          <w:sz w:val="21"/>
        </w:rPr>
        <w:t>The</w:t>
      </w:r>
      <w:r>
        <w:rPr>
          <w:b/>
          <w:spacing w:val="-5"/>
          <w:sz w:val="21"/>
        </w:rPr>
        <w:t xml:space="preserve"> </w:t>
      </w:r>
      <w:r>
        <w:rPr>
          <w:b/>
          <w:sz w:val="21"/>
        </w:rPr>
        <w:t>Plan</w:t>
      </w:r>
      <w:r>
        <w:rPr>
          <w:sz w:val="21"/>
        </w:rPr>
        <w:t>.</w:t>
      </w:r>
      <w:r>
        <w:rPr>
          <w:spacing w:val="-5"/>
          <w:sz w:val="21"/>
        </w:rPr>
        <w:t xml:space="preserve"> </w:t>
      </w:r>
      <w:r>
        <w:rPr>
          <w:sz w:val="21"/>
        </w:rPr>
        <w:t>A</w:t>
      </w:r>
      <w:r>
        <w:rPr>
          <w:spacing w:val="-1"/>
          <w:sz w:val="21"/>
        </w:rPr>
        <w:t xml:space="preserve"> </w:t>
      </w:r>
      <w:r>
        <w:rPr>
          <w:sz w:val="21"/>
        </w:rPr>
        <w:t>participating</w:t>
      </w:r>
      <w:r>
        <w:rPr>
          <w:spacing w:val="-2"/>
          <w:sz w:val="21"/>
        </w:rPr>
        <w:t xml:space="preserve"> </w:t>
      </w:r>
      <w:r>
        <w:rPr>
          <w:sz w:val="21"/>
        </w:rPr>
        <w:t>local</w:t>
      </w:r>
      <w:r>
        <w:rPr>
          <w:spacing w:val="-3"/>
          <w:sz w:val="21"/>
        </w:rPr>
        <w:t xml:space="preserve"> </w:t>
      </w:r>
      <w:r>
        <w:rPr>
          <w:sz w:val="21"/>
        </w:rPr>
        <w:t>district</w:t>
      </w:r>
      <w:r>
        <w:rPr>
          <w:spacing w:val="-3"/>
          <w:sz w:val="21"/>
        </w:rPr>
        <w:t xml:space="preserve"> </w:t>
      </w:r>
      <w:r>
        <w:rPr>
          <w:sz w:val="21"/>
        </w:rPr>
        <w:t>may</w:t>
      </w:r>
      <w:r>
        <w:rPr>
          <w:spacing w:val="-2"/>
          <w:sz w:val="21"/>
        </w:rPr>
        <w:t xml:space="preserve"> </w:t>
      </w:r>
      <w:r>
        <w:rPr>
          <w:sz w:val="21"/>
        </w:rPr>
        <w:t>elect</w:t>
      </w:r>
      <w:r>
        <w:rPr>
          <w:spacing w:val="-3"/>
          <w:sz w:val="21"/>
        </w:rPr>
        <w:t xml:space="preserve"> </w:t>
      </w:r>
      <w:r>
        <w:rPr>
          <w:sz w:val="21"/>
        </w:rPr>
        <w:t>to</w:t>
      </w:r>
      <w:r>
        <w:rPr>
          <w:spacing w:val="-2"/>
          <w:sz w:val="21"/>
        </w:rPr>
        <w:t xml:space="preserve"> </w:t>
      </w:r>
      <w:r>
        <w:rPr>
          <w:sz w:val="21"/>
        </w:rPr>
        <w:t>have</w:t>
      </w:r>
      <w:r>
        <w:rPr>
          <w:spacing w:val="-2"/>
          <w:sz w:val="21"/>
        </w:rPr>
        <w:t xml:space="preserve"> </w:t>
      </w:r>
      <w:r>
        <w:rPr>
          <w:sz w:val="21"/>
        </w:rPr>
        <w:t>its participation in the Retirement System transferred to The Plan without electing the retirement benefit plan or plans for the district's employees.</w:t>
      </w:r>
    </w:p>
    <w:p w14:paraId="11C0DC87" w14:textId="77777777" w:rsidR="00271FD9" w:rsidRDefault="00271FD9">
      <w:pPr>
        <w:pStyle w:val="ListParagraph"/>
        <w:rPr>
          <w:sz w:val="21"/>
        </w:rPr>
        <w:sectPr w:rsidR="00271FD9">
          <w:headerReference w:type="default" r:id="rId7"/>
          <w:pgSz w:w="12240" w:h="15840"/>
          <w:pgMar w:top="1340" w:right="1080" w:bottom="280" w:left="1080" w:header="639" w:footer="0" w:gutter="0"/>
          <w:pgNumType w:start="2"/>
          <w:cols w:space="720"/>
        </w:sectPr>
      </w:pPr>
    </w:p>
    <w:p w14:paraId="2ED8DC3E" w14:textId="77777777" w:rsidR="00271FD9" w:rsidRDefault="004C3924">
      <w:pPr>
        <w:pStyle w:val="ListParagraph"/>
        <w:numPr>
          <w:ilvl w:val="2"/>
          <w:numId w:val="15"/>
        </w:numPr>
        <w:tabs>
          <w:tab w:val="left" w:pos="3237"/>
          <w:tab w:val="left" w:pos="3239"/>
        </w:tabs>
        <w:spacing w:before="82"/>
        <w:ind w:left="3239" w:right="596"/>
        <w:jc w:val="both"/>
        <w:rPr>
          <w:sz w:val="21"/>
        </w:rPr>
      </w:pPr>
      <w:r>
        <w:rPr>
          <w:sz w:val="21"/>
        </w:rPr>
        <w:lastRenderedPageBreak/>
        <w:t>The</w:t>
      </w:r>
      <w:r>
        <w:rPr>
          <w:spacing w:val="-5"/>
          <w:sz w:val="21"/>
        </w:rPr>
        <w:t xml:space="preserve"> </w:t>
      </w:r>
      <w:r>
        <w:rPr>
          <w:sz w:val="21"/>
        </w:rPr>
        <w:t>Retirement</w:t>
      </w:r>
      <w:r>
        <w:rPr>
          <w:spacing w:val="-3"/>
          <w:sz w:val="21"/>
        </w:rPr>
        <w:t xml:space="preserve"> </w:t>
      </w:r>
      <w:r>
        <w:rPr>
          <w:sz w:val="21"/>
        </w:rPr>
        <w:t>System</w:t>
      </w:r>
      <w:r>
        <w:rPr>
          <w:spacing w:val="-6"/>
          <w:sz w:val="21"/>
        </w:rPr>
        <w:t xml:space="preserve"> </w:t>
      </w:r>
      <w:r>
        <w:rPr>
          <w:sz w:val="21"/>
        </w:rPr>
        <w:t>will</w:t>
      </w:r>
      <w:r>
        <w:rPr>
          <w:spacing w:val="-3"/>
          <w:sz w:val="21"/>
        </w:rPr>
        <w:t xml:space="preserve"> </w:t>
      </w:r>
      <w:r>
        <w:rPr>
          <w:sz w:val="21"/>
        </w:rPr>
        <w:t>transfer</w:t>
      </w:r>
      <w:r>
        <w:rPr>
          <w:spacing w:val="-3"/>
          <w:sz w:val="21"/>
        </w:rPr>
        <w:t xml:space="preserve"> </w:t>
      </w:r>
      <w:r>
        <w:rPr>
          <w:sz w:val="21"/>
        </w:rPr>
        <w:t>the</w:t>
      </w:r>
      <w:r>
        <w:rPr>
          <w:spacing w:val="-2"/>
          <w:sz w:val="21"/>
        </w:rPr>
        <w:t xml:space="preserve"> </w:t>
      </w:r>
      <w:r>
        <w:rPr>
          <w:sz w:val="21"/>
        </w:rPr>
        <w:t>district's</w:t>
      </w:r>
      <w:r>
        <w:rPr>
          <w:spacing w:val="-3"/>
          <w:sz w:val="21"/>
        </w:rPr>
        <w:t xml:space="preserve"> </w:t>
      </w:r>
      <w:r>
        <w:rPr>
          <w:sz w:val="21"/>
        </w:rPr>
        <w:t>employees</w:t>
      </w:r>
      <w:r>
        <w:rPr>
          <w:spacing w:val="-3"/>
          <w:sz w:val="21"/>
        </w:rPr>
        <w:t xml:space="preserve"> </w:t>
      </w:r>
      <w:r>
        <w:rPr>
          <w:sz w:val="21"/>
        </w:rPr>
        <w:t>to</w:t>
      </w:r>
      <w:r>
        <w:rPr>
          <w:spacing w:val="-2"/>
          <w:sz w:val="21"/>
        </w:rPr>
        <w:t xml:space="preserve"> </w:t>
      </w:r>
      <w:r>
        <w:rPr>
          <w:sz w:val="21"/>
        </w:rPr>
        <w:t>the</w:t>
      </w:r>
      <w:r>
        <w:rPr>
          <w:spacing w:val="-2"/>
          <w:sz w:val="21"/>
        </w:rPr>
        <w:t xml:space="preserve"> </w:t>
      </w:r>
      <w:r>
        <w:rPr>
          <w:sz w:val="21"/>
        </w:rPr>
        <w:t>plan</w:t>
      </w:r>
      <w:r>
        <w:rPr>
          <w:spacing w:val="-2"/>
          <w:sz w:val="21"/>
        </w:rPr>
        <w:t xml:space="preserve"> </w:t>
      </w:r>
      <w:r>
        <w:rPr>
          <w:sz w:val="21"/>
        </w:rPr>
        <w:t>or plans</w:t>
      </w:r>
      <w:r>
        <w:rPr>
          <w:spacing w:val="-3"/>
          <w:sz w:val="21"/>
        </w:rPr>
        <w:t xml:space="preserve"> </w:t>
      </w:r>
      <w:r>
        <w:rPr>
          <w:sz w:val="21"/>
        </w:rPr>
        <w:t>with</w:t>
      </w:r>
      <w:r>
        <w:rPr>
          <w:spacing w:val="-2"/>
          <w:sz w:val="21"/>
        </w:rPr>
        <w:t xml:space="preserve"> </w:t>
      </w:r>
      <w:r>
        <w:rPr>
          <w:sz w:val="21"/>
        </w:rPr>
        <w:t>the</w:t>
      </w:r>
      <w:r>
        <w:rPr>
          <w:spacing w:val="-2"/>
          <w:sz w:val="21"/>
        </w:rPr>
        <w:t xml:space="preserve"> </w:t>
      </w:r>
      <w:r>
        <w:rPr>
          <w:sz w:val="21"/>
        </w:rPr>
        <w:t>benefit</w:t>
      </w:r>
      <w:r>
        <w:rPr>
          <w:spacing w:val="-3"/>
          <w:sz w:val="21"/>
        </w:rPr>
        <w:t xml:space="preserve"> </w:t>
      </w:r>
      <w:r>
        <w:rPr>
          <w:sz w:val="21"/>
        </w:rPr>
        <w:t>level</w:t>
      </w:r>
      <w:r>
        <w:rPr>
          <w:spacing w:val="-3"/>
          <w:sz w:val="21"/>
        </w:rPr>
        <w:t xml:space="preserve"> </w:t>
      </w:r>
      <w:r>
        <w:rPr>
          <w:sz w:val="21"/>
        </w:rPr>
        <w:t>or</w:t>
      </w:r>
      <w:r>
        <w:rPr>
          <w:spacing w:val="-3"/>
          <w:sz w:val="21"/>
        </w:rPr>
        <w:t xml:space="preserve"> </w:t>
      </w:r>
      <w:r>
        <w:rPr>
          <w:sz w:val="21"/>
        </w:rPr>
        <w:t>levels</w:t>
      </w:r>
      <w:r>
        <w:rPr>
          <w:spacing w:val="-3"/>
          <w:sz w:val="21"/>
        </w:rPr>
        <w:t xml:space="preserve"> </w:t>
      </w:r>
      <w:r>
        <w:rPr>
          <w:sz w:val="21"/>
        </w:rPr>
        <w:t>closest</w:t>
      </w:r>
      <w:r>
        <w:rPr>
          <w:spacing w:val="-3"/>
          <w:sz w:val="21"/>
        </w:rPr>
        <w:t xml:space="preserve"> </w:t>
      </w:r>
      <w:r>
        <w:rPr>
          <w:sz w:val="21"/>
        </w:rPr>
        <w:t>to</w:t>
      </w:r>
      <w:r>
        <w:rPr>
          <w:spacing w:val="-2"/>
          <w:sz w:val="21"/>
        </w:rPr>
        <w:t xml:space="preserve"> </w:t>
      </w:r>
      <w:r>
        <w:rPr>
          <w:sz w:val="21"/>
        </w:rPr>
        <w:t>the</w:t>
      </w:r>
      <w:r>
        <w:rPr>
          <w:spacing w:val="-2"/>
          <w:sz w:val="21"/>
        </w:rPr>
        <w:t xml:space="preserve"> </w:t>
      </w:r>
      <w:r>
        <w:rPr>
          <w:sz w:val="21"/>
        </w:rPr>
        <w:t>district's</w:t>
      </w:r>
      <w:r>
        <w:rPr>
          <w:spacing w:val="-3"/>
          <w:sz w:val="21"/>
        </w:rPr>
        <w:t xml:space="preserve"> </w:t>
      </w:r>
      <w:r>
        <w:rPr>
          <w:sz w:val="21"/>
        </w:rPr>
        <w:t>current</w:t>
      </w:r>
      <w:r>
        <w:rPr>
          <w:spacing w:val="-3"/>
          <w:sz w:val="21"/>
        </w:rPr>
        <w:t xml:space="preserve"> </w:t>
      </w:r>
      <w:r>
        <w:rPr>
          <w:sz w:val="21"/>
        </w:rPr>
        <w:t>plan</w:t>
      </w:r>
      <w:r>
        <w:rPr>
          <w:spacing w:val="-2"/>
          <w:sz w:val="21"/>
        </w:rPr>
        <w:t xml:space="preserve"> </w:t>
      </w:r>
      <w:r>
        <w:rPr>
          <w:sz w:val="21"/>
        </w:rPr>
        <w:t xml:space="preserve">or </w:t>
      </w:r>
      <w:r>
        <w:rPr>
          <w:spacing w:val="-2"/>
          <w:sz w:val="21"/>
        </w:rPr>
        <w:t>plans.</w:t>
      </w:r>
    </w:p>
    <w:p w14:paraId="50860F03" w14:textId="77777777" w:rsidR="00271FD9" w:rsidRDefault="004C3924">
      <w:pPr>
        <w:pStyle w:val="ListParagraph"/>
        <w:numPr>
          <w:ilvl w:val="2"/>
          <w:numId w:val="15"/>
        </w:numPr>
        <w:tabs>
          <w:tab w:val="left" w:pos="3239"/>
        </w:tabs>
        <w:spacing w:before="240"/>
        <w:ind w:left="3239" w:right="444"/>
        <w:rPr>
          <w:sz w:val="21"/>
        </w:rPr>
      </w:pPr>
      <w:r>
        <w:rPr>
          <w:sz w:val="21"/>
        </w:rPr>
        <w:t>The resolution or order shall include the same information as that required under</w:t>
      </w:r>
      <w:r>
        <w:rPr>
          <w:spacing w:val="-3"/>
          <w:sz w:val="21"/>
        </w:rPr>
        <w:t xml:space="preserve"> </w:t>
      </w:r>
      <w:r>
        <w:rPr>
          <w:sz w:val="21"/>
        </w:rPr>
        <w:t>paragraph</w:t>
      </w:r>
      <w:r>
        <w:rPr>
          <w:spacing w:val="-5"/>
          <w:sz w:val="21"/>
        </w:rPr>
        <w:t xml:space="preserve"> </w:t>
      </w:r>
      <w:r>
        <w:rPr>
          <w:sz w:val="21"/>
        </w:rPr>
        <w:t>A,</w:t>
      </w:r>
      <w:r>
        <w:rPr>
          <w:spacing w:val="-2"/>
          <w:sz w:val="21"/>
        </w:rPr>
        <w:t xml:space="preserve"> </w:t>
      </w:r>
      <w:r>
        <w:rPr>
          <w:sz w:val="21"/>
        </w:rPr>
        <w:t>except</w:t>
      </w:r>
      <w:r>
        <w:rPr>
          <w:spacing w:val="-3"/>
          <w:sz w:val="21"/>
        </w:rPr>
        <w:t xml:space="preserve"> </w:t>
      </w:r>
      <w:r>
        <w:rPr>
          <w:sz w:val="21"/>
        </w:rPr>
        <w:t>that</w:t>
      </w:r>
      <w:r>
        <w:rPr>
          <w:spacing w:val="-3"/>
          <w:sz w:val="21"/>
        </w:rPr>
        <w:t xml:space="preserve"> </w:t>
      </w:r>
      <w:r>
        <w:rPr>
          <w:sz w:val="21"/>
        </w:rPr>
        <w:t>it</w:t>
      </w:r>
      <w:r>
        <w:rPr>
          <w:spacing w:val="-3"/>
          <w:sz w:val="21"/>
        </w:rPr>
        <w:t xml:space="preserve"> </w:t>
      </w:r>
      <w:r>
        <w:rPr>
          <w:sz w:val="21"/>
        </w:rPr>
        <w:t>shall</w:t>
      </w:r>
      <w:r>
        <w:rPr>
          <w:spacing w:val="-3"/>
          <w:sz w:val="21"/>
        </w:rPr>
        <w:t xml:space="preserve"> </w:t>
      </w:r>
      <w:r>
        <w:rPr>
          <w:sz w:val="21"/>
        </w:rPr>
        <w:t>state</w:t>
      </w:r>
      <w:r>
        <w:rPr>
          <w:spacing w:val="-2"/>
          <w:sz w:val="21"/>
        </w:rPr>
        <w:t xml:space="preserve"> </w:t>
      </w:r>
      <w:r>
        <w:rPr>
          <w:sz w:val="21"/>
        </w:rPr>
        <w:t>that</w:t>
      </w:r>
      <w:r>
        <w:rPr>
          <w:spacing w:val="-3"/>
          <w:sz w:val="21"/>
        </w:rPr>
        <w:t xml:space="preserve"> </w:t>
      </w:r>
      <w:r>
        <w:rPr>
          <w:sz w:val="21"/>
        </w:rPr>
        <w:t>the</w:t>
      </w:r>
      <w:r>
        <w:rPr>
          <w:spacing w:val="-2"/>
          <w:sz w:val="21"/>
        </w:rPr>
        <w:t xml:space="preserve"> </w:t>
      </w:r>
      <w:r>
        <w:rPr>
          <w:sz w:val="21"/>
        </w:rPr>
        <w:t>Retirement</w:t>
      </w:r>
      <w:r>
        <w:rPr>
          <w:spacing w:val="-3"/>
          <w:sz w:val="21"/>
        </w:rPr>
        <w:t xml:space="preserve"> </w:t>
      </w:r>
      <w:r>
        <w:rPr>
          <w:sz w:val="21"/>
        </w:rPr>
        <w:t>System</w:t>
      </w:r>
      <w:r>
        <w:rPr>
          <w:spacing w:val="-3"/>
          <w:sz w:val="21"/>
        </w:rPr>
        <w:t xml:space="preserve"> </w:t>
      </w:r>
      <w:r>
        <w:rPr>
          <w:sz w:val="21"/>
        </w:rPr>
        <w:t>is</w:t>
      </w:r>
      <w:r>
        <w:rPr>
          <w:spacing w:val="-3"/>
          <w:sz w:val="21"/>
        </w:rPr>
        <w:t xml:space="preserve"> </w:t>
      </w:r>
      <w:r>
        <w:rPr>
          <w:sz w:val="21"/>
        </w:rPr>
        <w:t xml:space="preserve">to determine the retirement benefit plan or plan that apply to the district's </w:t>
      </w:r>
      <w:r>
        <w:rPr>
          <w:spacing w:val="-2"/>
          <w:sz w:val="21"/>
        </w:rPr>
        <w:t>employees.</w:t>
      </w:r>
    </w:p>
    <w:p w14:paraId="41FAD3C9" w14:textId="77777777" w:rsidR="00271FD9" w:rsidRDefault="00271FD9">
      <w:pPr>
        <w:pStyle w:val="BodyText"/>
      </w:pPr>
    </w:p>
    <w:p w14:paraId="4E9B9CDC" w14:textId="77777777" w:rsidR="00271FD9" w:rsidRDefault="004C3924">
      <w:pPr>
        <w:pStyle w:val="ListParagraph"/>
        <w:numPr>
          <w:ilvl w:val="2"/>
          <w:numId w:val="15"/>
        </w:numPr>
        <w:tabs>
          <w:tab w:val="left" w:pos="3239"/>
        </w:tabs>
        <w:ind w:left="3239" w:right="408"/>
        <w:rPr>
          <w:sz w:val="21"/>
        </w:rPr>
      </w:pPr>
      <w:r>
        <w:rPr>
          <w:sz w:val="21"/>
        </w:rPr>
        <w:t>The</w:t>
      </w:r>
      <w:r>
        <w:rPr>
          <w:spacing w:val="-3"/>
          <w:sz w:val="21"/>
        </w:rPr>
        <w:t xml:space="preserve"> </w:t>
      </w:r>
      <w:r>
        <w:rPr>
          <w:sz w:val="21"/>
        </w:rPr>
        <w:t>agreement</w:t>
      </w:r>
      <w:r>
        <w:rPr>
          <w:spacing w:val="-4"/>
          <w:sz w:val="21"/>
        </w:rPr>
        <w:t xml:space="preserve"> </w:t>
      </w:r>
      <w:r>
        <w:rPr>
          <w:sz w:val="21"/>
        </w:rPr>
        <w:t>as</w:t>
      </w:r>
      <w:r>
        <w:rPr>
          <w:spacing w:val="-4"/>
          <w:sz w:val="21"/>
        </w:rPr>
        <w:t xml:space="preserve"> </w:t>
      </w:r>
      <w:r>
        <w:rPr>
          <w:sz w:val="21"/>
        </w:rPr>
        <w:t>prepared</w:t>
      </w:r>
      <w:r>
        <w:rPr>
          <w:spacing w:val="-3"/>
          <w:sz w:val="21"/>
        </w:rPr>
        <w:t xml:space="preserve"> </w:t>
      </w:r>
      <w:r>
        <w:rPr>
          <w:sz w:val="21"/>
        </w:rPr>
        <w:t>by</w:t>
      </w:r>
      <w:r>
        <w:rPr>
          <w:spacing w:val="-3"/>
          <w:sz w:val="21"/>
        </w:rPr>
        <w:t xml:space="preserve"> </w:t>
      </w:r>
      <w:r>
        <w:rPr>
          <w:sz w:val="21"/>
        </w:rPr>
        <w:t>the</w:t>
      </w:r>
      <w:r>
        <w:rPr>
          <w:spacing w:val="-3"/>
          <w:sz w:val="21"/>
        </w:rPr>
        <w:t xml:space="preserve"> </w:t>
      </w:r>
      <w:r>
        <w:rPr>
          <w:sz w:val="21"/>
        </w:rPr>
        <w:t>Executive</w:t>
      </w:r>
      <w:r>
        <w:rPr>
          <w:spacing w:val="-5"/>
          <w:sz w:val="21"/>
        </w:rPr>
        <w:t xml:space="preserve"> </w:t>
      </w:r>
      <w:r>
        <w:rPr>
          <w:sz w:val="21"/>
        </w:rPr>
        <w:t>Director</w:t>
      </w:r>
      <w:r>
        <w:rPr>
          <w:spacing w:val="-4"/>
          <w:sz w:val="21"/>
        </w:rPr>
        <w:t xml:space="preserve"> </w:t>
      </w:r>
      <w:r>
        <w:rPr>
          <w:sz w:val="21"/>
        </w:rPr>
        <w:t>shall</w:t>
      </w:r>
      <w:r>
        <w:rPr>
          <w:spacing w:val="-4"/>
          <w:sz w:val="21"/>
        </w:rPr>
        <w:t xml:space="preserve"> </w:t>
      </w:r>
      <w:r>
        <w:rPr>
          <w:sz w:val="21"/>
        </w:rPr>
        <w:t>be</w:t>
      </w:r>
      <w:r>
        <w:rPr>
          <w:spacing w:val="-3"/>
          <w:sz w:val="21"/>
        </w:rPr>
        <w:t xml:space="preserve"> </w:t>
      </w:r>
      <w:r>
        <w:rPr>
          <w:sz w:val="21"/>
        </w:rPr>
        <w:t>as</w:t>
      </w:r>
      <w:r>
        <w:rPr>
          <w:spacing w:val="-4"/>
          <w:sz w:val="21"/>
        </w:rPr>
        <w:t xml:space="preserve"> </w:t>
      </w:r>
      <w:r>
        <w:rPr>
          <w:sz w:val="21"/>
        </w:rPr>
        <w:t>provided</w:t>
      </w:r>
      <w:r>
        <w:rPr>
          <w:spacing w:val="-3"/>
          <w:sz w:val="21"/>
        </w:rPr>
        <w:t xml:space="preserve"> </w:t>
      </w:r>
      <w:r>
        <w:rPr>
          <w:sz w:val="21"/>
        </w:rPr>
        <w:t>in paragraph A.</w:t>
      </w:r>
    </w:p>
    <w:p w14:paraId="42DD91C4" w14:textId="77777777" w:rsidR="00271FD9" w:rsidRDefault="00271FD9">
      <w:pPr>
        <w:pStyle w:val="BodyText"/>
      </w:pPr>
    </w:p>
    <w:p w14:paraId="492DF0FB" w14:textId="77777777" w:rsidR="00271FD9" w:rsidRDefault="004C3924">
      <w:pPr>
        <w:pStyle w:val="ListParagraph"/>
        <w:numPr>
          <w:ilvl w:val="1"/>
          <w:numId w:val="15"/>
        </w:numPr>
        <w:tabs>
          <w:tab w:val="left" w:pos="2520"/>
        </w:tabs>
        <w:ind w:right="525" w:hanging="721"/>
        <w:rPr>
          <w:sz w:val="21"/>
        </w:rPr>
      </w:pPr>
      <w:r>
        <w:rPr>
          <w:b/>
          <w:sz w:val="21"/>
        </w:rPr>
        <w:t>To</w:t>
      </w:r>
      <w:r>
        <w:rPr>
          <w:b/>
          <w:spacing w:val="-3"/>
          <w:sz w:val="21"/>
        </w:rPr>
        <w:t xml:space="preserve"> </w:t>
      </w:r>
      <w:r>
        <w:rPr>
          <w:b/>
          <w:sz w:val="21"/>
        </w:rPr>
        <w:t>Withdraw</w:t>
      </w:r>
      <w:r>
        <w:rPr>
          <w:b/>
          <w:spacing w:val="-2"/>
          <w:sz w:val="21"/>
        </w:rPr>
        <w:t xml:space="preserve"> </w:t>
      </w:r>
      <w:r>
        <w:rPr>
          <w:b/>
          <w:sz w:val="21"/>
        </w:rPr>
        <w:t>from</w:t>
      </w:r>
      <w:r>
        <w:rPr>
          <w:b/>
          <w:spacing w:val="-4"/>
          <w:sz w:val="21"/>
        </w:rPr>
        <w:t xml:space="preserve"> </w:t>
      </w:r>
      <w:r>
        <w:rPr>
          <w:b/>
          <w:sz w:val="21"/>
        </w:rPr>
        <w:t>the</w:t>
      </w:r>
      <w:r>
        <w:rPr>
          <w:b/>
          <w:spacing w:val="-3"/>
          <w:sz w:val="21"/>
        </w:rPr>
        <w:t xml:space="preserve"> </w:t>
      </w:r>
      <w:r>
        <w:rPr>
          <w:b/>
          <w:sz w:val="21"/>
        </w:rPr>
        <w:t>Maine</w:t>
      </w:r>
      <w:r>
        <w:rPr>
          <w:b/>
          <w:spacing w:val="-3"/>
          <w:sz w:val="21"/>
        </w:rPr>
        <w:t xml:space="preserve"> </w:t>
      </w:r>
      <w:r>
        <w:rPr>
          <w:b/>
          <w:sz w:val="21"/>
        </w:rPr>
        <w:t>Public</w:t>
      </w:r>
      <w:r>
        <w:rPr>
          <w:b/>
          <w:spacing w:val="-3"/>
          <w:sz w:val="21"/>
        </w:rPr>
        <w:t xml:space="preserve"> </w:t>
      </w:r>
      <w:r>
        <w:rPr>
          <w:b/>
          <w:sz w:val="21"/>
        </w:rPr>
        <w:t>Employees</w:t>
      </w:r>
      <w:r>
        <w:rPr>
          <w:b/>
          <w:spacing w:val="-6"/>
          <w:sz w:val="21"/>
        </w:rPr>
        <w:t xml:space="preserve"> </w:t>
      </w:r>
      <w:r>
        <w:rPr>
          <w:b/>
          <w:sz w:val="21"/>
        </w:rPr>
        <w:t>Retirement</w:t>
      </w:r>
      <w:r>
        <w:rPr>
          <w:b/>
          <w:spacing w:val="-4"/>
          <w:sz w:val="21"/>
        </w:rPr>
        <w:t xml:space="preserve"> </w:t>
      </w:r>
      <w:r>
        <w:rPr>
          <w:b/>
          <w:sz w:val="21"/>
        </w:rPr>
        <w:t>System</w:t>
      </w:r>
      <w:r>
        <w:rPr>
          <w:sz w:val="21"/>
        </w:rPr>
        <w:t>.</w:t>
      </w:r>
      <w:r>
        <w:rPr>
          <w:spacing w:val="-3"/>
          <w:sz w:val="21"/>
        </w:rPr>
        <w:t xml:space="preserve"> </w:t>
      </w:r>
      <w:r>
        <w:rPr>
          <w:sz w:val="21"/>
        </w:rPr>
        <w:t>Subject</w:t>
      </w:r>
      <w:r>
        <w:rPr>
          <w:spacing w:val="-4"/>
          <w:sz w:val="21"/>
        </w:rPr>
        <w:t xml:space="preserve"> </w:t>
      </w:r>
      <w:r>
        <w:rPr>
          <w:sz w:val="21"/>
        </w:rPr>
        <w:t>to 5 M.R.S. §18203, a participating local district may withdraw from participation in the Retirement System. The effect of withdrawal on the district's employees is governed by 5 M.R.S. §18254.</w:t>
      </w:r>
    </w:p>
    <w:p w14:paraId="0282B2CA" w14:textId="77777777" w:rsidR="00271FD9" w:rsidRDefault="00271FD9">
      <w:pPr>
        <w:pStyle w:val="BodyText"/>
      </w:pPr>
    </w:p>
    <w:p w14:paraId="6B11AE8C" w14:textId="77777777" w:rsidR="00271FD9" w:rsidRDefault="004C3924">
      <w:pPr>
        <w:pStyle w:val="ListParagraph"/>
        <w:numPr>
          <w:ilvl w:val="0"/>
          <w:numId w:val="15"/>
        </w:numPr>
        <w:tabs>
          <w:tab w:val="left" w:pos="1800"/>
        </w:tabs>
        <w:ind w:right="414"/>
        <w:rPr>
          <w:sz w:val="21"/>
        </w:rPr>
      </w:pPr>
      <w:r>
        <w:rPr>
          <w:b/>
          <w:sz w:val="21"/>
        </w:rPr>
        <w:t>Local District May Enter into Agreement for The Plan</w:t>
      </w:r>
      <w:r>
        <w:rPr>
          <w:sz w:val="21"/>
        </w:rPr>
        <w:t>. Any local district that is not a participating local district before July 1, 1993, may enter into an agreement for participation of its employees in the Retirement System only under The Plan and in the manner provided by</w:t>
      </w:r>
      <w:r>
        <w:rPr>
          <w:spacing w:val="-2"/>
          <w:sz w:val="21"/>
        </w:rPr>
        <w:t xml:space="preserve"> </w:t>
      </w:r>
      <w:r>
        <w:rPr>
          <w:sz w:val="21"/>
        </w:rPr>
        <w:t>5</w:t>
      </w:r>
      <w:r>
        <w:rPr>
          <w:spacing w:val="-2"/>
          <w:sz w:val="21"/>
        </w:rPr>
        <w:t xml:space="preserve"> </w:t>
      </w:r>
      <w:r>
        <w:rPr>
          <w:sz w:val="21"/>
        </w:rPr>
        <w:t>M.R.S.</w:t>
      </w:r>
      <w:r>
        <w:rPr>
          <w:spacing w:val="-2"/>
          <w:sz w:val="21"/>
        </w:rPr>
        <w:t xml:space="preserve"> </w:t>
      </w:r>
      <w:r>
        <w:rPr>
          <w:sz w:val="21"/>
        </w:rPr>
        <w:t>§18804,</w:t>
      </w:r>
      <w:r>
        <w:rPr>
          <w:spacing w:val="-2"/>
          <w:sz w:val="21"/>
        </w:rPr>
        <w:t xml:space="preserve"> </w:t>
      </w:r>
      <w:r>
        <w:rPr>
          <w:sz w:val="21"/>
        </w:rPr>
        <w:t>sub-§1</w:t>
      </w:r>
      <w:r>
        <w:rPr>
          <w:spacing w:val="-5"/>
          <w:sz w:val="21"/>
        </w:rPr>
        <w:t xml:space="preserve"> </w:t>
      </w:r>
      <w:r>
        <w:rPr>
          <w:sz w:val="21"/>
        </w:rPr>
        <w:t>or</w:t>
      </w:r>
      <w:r>
        <w:rPr>
          <w:spacing w:val="-3"/>
          <w:sz w:val="21"/>
        </w:rPr>
        <w:t xml:space="preserve"> </w:t>
      </w:r>
      <w:r>
        <w:rPr>
          <w:sz w:val="21"/>
        </w:rPr>
        <w:t>2.</w:t>
      </w:r>
      <w:r>
        <w:rPr>
          <w:spacing w:val="-5"/>
          <w:sz w:val="21"/>
        </w:rPr>
        <w:t xml:space="preserve"> </w:t>
      </w:r>
      <w:r>
        <w:rPr>
          <w:sz w:val="21"/>
        </w:rPr>
        <w:t>Upon</w:t>
      </w:r>
      <w:r>
        <w:rPr>
          <w:spacing w:val="-2"/>
          <w:sz w:val="21"/>
        </w:rPr>
        <w:t xml:space="preserve"> </w:t>
      </w:r>
      <w:r>
        <w:rPr>
          <w:sz w:val="21"/>
        </w:rPr>
        <w:t>receipt</w:t>
      </w:r>
      <w:r>
        <w:rPr>
          <w:spacing w:val="-3"/>
          <w:sz w:val="21"/>
        </w:rPr>
        <w:t xml:space="preserve"> </w:t>
      </w:r>
      <w:r>
        <w:rPr>
          <w:sz w:val="21"/>
        </w:rPr>
        <w:t>of</w:t>
      </w:r>
      <w:r>
        <w:rPr>
          <w:spacing w:val="-3"/>
          <w:sz w:val="21"/>
        </w:rPr>
        <w:t xml:space="preserve"> </w:t>
      </w:r>
      <w:r>
        <w:rPr>
          <w:sz w:val="21"/>
        </w:rPr>
        <w:t>the</w:t>
      </w:r>
      <w:r>
        <w:rPr>
          <w:spacing w:val="-2"/>
          <w:sz w:val="21"/>
        </w:rPr>
        <w:t xml:space="preserve"> </w:t>
      </w:r>
      <w:r>
        <w:rPr>
          <w:sz w:val="21"/>
        </w:rPr>
        <w:t>certified</w:t>
      </w:r>
      <w:r>
        <w:rPr>
          <w:spacing w:val="-2"/>
          <w:sz w:val="21"/>
        </w:rPr>
        <w:t xml:space="preserve"> </w:t>
      </w:r>
      <w:r>
        <w:rPr>
          <w:sz w:val="21"/>
        </w:rPr>
        <w:t>copy</w:t>
      </w:r>
      <w:r>
        <w:rPr>
          <w:spacing w:val="-2"/>
          <w:sz w:val="21"/>
        </w:rPr>
        <w:t xml:space="preserve"> </w:t>
      </w:r>
      <w:r>
        <w:rPr>
          <w:sz w:val="21"/>
        </w:rPr>
        <w:t>of</w:t>
      </w:r>
      <w:r>
        <w:rPr>
          <w:spacing w:val="-3"/>
          <w:sz w:val="21"/>
        </w:rPr>
        <w:t xml:space="preserve"> </w:t>
      </w:r>
      <w:r>
        <w:rPr>
          <w:sz w:val="21"/>
        </w:rPr>
        <w:t>the</w:t>
      </w:r>
      <w:r>
        <w:rPr>
          <w:spacing w:val="-2"/>
          <w:sz w:val="21"/>
        </w:rPr>
        <w:t xml:space="preserve"> </w:t>
      </w:r>
      <w:r>
        <w:rPr>
          <w:sz w:val="21"/>
        </w:rPr>
        <w:t>resolution</w:t>
      </w:r>
      <w:r>
        <w:rPr>
          <w:spacing w:val="-5"/>
          <w:sz w:val="21"/>
        </w:rPr>
        <w:t xml:space="preserve"> </w:t>
      </w:r>
      <w:r>
        <w:rPr>
          <w:sz w:val="21"/>
        </w:rPr>
        <w:t>or</w:t>
      </w:r>
      <w:r>
        <w:rPr>
          <w:spacing w:val="-3"/>
          <w:sz w:val="21"/>
        </w:rPr>
        <w:t xml:space="preserve"> </w:t>
      </w:r>
      <w:r>
        <w:rPr>
          <w:sz w:val="21"/>
        </w:rPr>
        <w:t>order and</w:t>
      </w:r>
      <w:r>
        <w:rPr>
          <w:spacing w:val="-2"/>
          <w:sz w:val="21"/>
        </w:rPr>
        <w:t xml:space="preserve"> </w:t>
      </w:r>
      <w:r>
        <w:rPr>
          <w:sz w:val="21"/>
        </w:rPr>
        <w:t>record</w:t>
      </w:r>
      <w:r>
        <w:rPr>
          <w:spacing w:val="-5"/>
          <w:sz w:val="21"/>
        </w:rPr>
        <w:t xml:space="preserve"> </w:t>
      </w:r>
      <w:r>
        <w:rPr>
          <w:sz w:val="21"/>
        </w:rPr>
        <w:t>of</w:t>
      </w:r>
      <w:r>
        <w:rPr>
          <w:spacing w:val="-3"/>
          <w:sz w:val="21"/>
        </w:rPr>
        <w:t xml:space="preserve"> </w:t>
      </w:r>
      <w:r>
        <w:rPr>
          <w:sz w:val="21"/>
        </w:rPr>
        <w:t>the</w:t>
      </w:r>
      <w:r>
        <w:rPr>
          <w:spacing w:val="-2"/>
          <w:sz w:val="21"/>
        </w:rPr>
        <w:t xml:space="preserve"> </w:t>
      </w:r>
      <w:r>
        <w:rPr>
          <w:sz w:val="21"/>
        </w:rPr>
        <w:t>vote,</w:t>
      </w:r>
      <w:r>
        <w:rPr>
          <w:spacing w:val="-2"/>
          <w:sz w:val="21"/>
        </w:rPr>
        <w:t xml:space="preserve"> </w:t>
      </w:r>
      <w:r>
        <w:rPr>
          <w:sz w:val="21"/>
        </w:rPr>
        <w:t>the</w:t>
      </w:r>
      <w:r>
        <w:rPr>
          <w:spacing w:val="-2"/>
          <w:sz w:val="21"/>
        </w:rPr>
        <w:t xml:space="preserve"> </w:t>
      </w:r>
      <w:r>
        <w:rPr>
          <w:sz w:val="21"/>
        </w:rPr>
        <w:t>Executive</w:t>
      </w:r>
      <w:r>
        <w:rPr>
          <w:spacing w:val="-5"/>
          <w:sz w:val="21"/>
        </w:rPr>
        <w:t xml:space="preserve"> </w:t>
      </w:r>
      <w:r>
        <w:rPr>
          <w:sz w:val="21"/>
        </w:rPr>
        <w:t>Director</w:t>
      </w:r>
      <w:r>
        <w:rPr>
          <w:spacing w:val="-3"/>
          <w:sz w:val="21"/>
        </w:rPr>
        <w:t xml:space="preserve"> </w:t>
      </w:r>
      <w:r>
        <w:rPr>
          <w:sz w:val="21"/>
        </w:rPr>
        <w:t>shall</w:t>
      </w:r>
      <w:r>
        <w:rPr>
          <w:spacing w:val="-3"/>
          <w:sz w:val="21"/>
        </w:rPr>
        <w:t xml:space="preserve"> </w:t>
      </w:r>
      <w:r>
        <w:rPr>
          <w:sz w:val="21"/>
        </w:rPr>
        <w:t>prepare</w:t>
      </w:r>
      <w:r>
        <w:rPr>
          <w:spacing w:val="-2"/>
          <w:sz w:val="21"/>
        </w:rPr>
        <w:t xml:space="preserve"> </w:t>
      </w:r>
      <w:r>
        <w:rPr>
          <w:sz w:val="21"/>
        </w:rPr>
        <w:t>an</w:t>
      </w:r>
      <w:r>
        <w:rPr>
          <w:spacing w:val="-2"/>
          <w:sz w:val="21"/>
        </w:rPr>
        <w:t xml:space="preserve"> </w:t>
      </w:r>
      <w:r>
        <w:rPr>
          <w:sz w:val="21"/>
        </w:rPr>
        <w:t>agreement</w:t>
      </w:r>
      <w:r>
        <w:rPr>
          <w:spacing w:val="-3"/>
          <w:sz w:val="21"/>
        </w:rPr>
        <w:t xml:space="preserve"> </w:t>
      </w:r>
      <w:r>
        <w:rPr>
          <w:sz w:val="21"/>
        </w:rPr>
        <w:t>specifying</w:t>
      </w:r>
      <w:r>
        <w:rPr>
          <w:spacing w:val="-2"/>
          <w:sz w:val="21"/>
        </w:rPr>
        <w:t xml:space="preserve"> </w:t>
      </w:r>
      <w:r>
        <w:rPr>
          <w:sz w:val="21"/>
        </w:rPr>
        <w:t>the</w:t>
      </w:r>
      <w:r>
        <w:rPr>
          <w:spacing w:val="-2"/>
          <w:sz w:val="21"/>
        </w:rPr>
        <w:t xml:space="preserve"> </w:t>
      </w:r>
      <w:r>
        <w:rPr>
          <w:sz w:val="21"/>
        </w:rPr>
        <w:t>parts of The Plan applicable to the district and the duties and rights of the district and the Retirement System. The resolution or order shall include:</w:t>
      </w:r>
    </w:p>
    <w:p w14:paraId="20620F6C" w14:textId="77777777" w:rsidR="00271FD9" w:rsidRDefault="00271FD9">
      <w:pPr>
        <w:pStyle w:val="BodyText"/>
      </w:pPr>
    </w:p>
    <w:p w14:paraId="6CF675A1" w14:textId="77777777" w:rsidR="00271FD9" w:rsidRDefault="004C3924">
      <w:pPr>
        <w:pStyle w:val="ListParagraph"/>
        <w:numPr>
          <w:ilvl w:val="1"/>
          <w:numId w:val="15"/>
        </w:numPr>
        <w:tabs>
          <w:tab w:val="left" w:pos="2519"/>
        </w:tabs>
        <w:ind w:left="2519" w:hanging="719"/>
        <w:rPr>
          <w:sz w:val="21"/>
        </w:rPr>
      </w:pPr>
      <w:r>
        <w:rPr>
          <w:sz w:val="21"/>
        </w:rPr>
        <w:t>Approval</w:t>
      </w:r>
      <w:r>
        <w:rPr>
          <w:spacing w:val="-5"/>
          <w:sz w:val="21"/>
        </w:rPr>
        <w:t xml:space="preserve"> </w:t>
      </w:r>
      <w:r>
        <w:rPr>
          <w:sz w:val="21"/>
        </w:rPr>
        <w:t>of</w:t>
      </w:r>
      <w:r>
        <w:rPr>
          <w:spacing w:val="-5"/>
          <w:sz w:val="21"/>
        </w:rPr>
        <w:t xml:space="preserve"> </w:t>
      </w:r>
      <w:r>
        <w:rPr>
          <w:sz w:val="21"/>
        </w:rPr>
        <w:t>the</w:t>
      </w:r>
      <w:r>
        <w:rPr>
          <w:spacing w:val="-4"/>
          <w:sz w:val="21"/>
        </w:rPr>
        <w:t xml:space="preserve"> </w:t>
      </w:r>
      <w:r>
        <w:rPr>
          <w:sz w:val="21"/>
        </w:rPr>
        <w:t>participation</w:t>
      </w:r>
      <w:r>
        <w:rPr>
          <w:spacing w:val="-6"/>
          <w:sz w:val="21"/>
        </w:rPr>
        <w:t xml:space="preserve"> </w:t>
      </w:r>
      <w:r>
        <w:rPr>
          <w:sz w:val="21"/>
        </w:rPr>
        <w:t>in</w:t>
      </w:r>
      <w:r>
        <w:rPr>
          <w:spacing w:val="-4"/>
          <w:sz w:val="21"/>
        </w:rPr>
        <w:t xml:space="preserve"> </w:t>
      </w:r>
      <w:r>
        <w:rPr>
          <w:sz w:val="21"/>
        </w:rPr>
        <w:t>The</w:t>
      </w:r>
      <w:r>
        <w:rPr>
          <w:spacing w:val="-6"/>
          <w:sz w:val="21"/>
        </w:rPr>
        <w:t xml:space="preserve"> </w:t>
      </w:r>
      <w:r>
        <w:rPr>
          <w:spacing w:val="-4"/>
          <w:sz w:val="21"/>
        </w:rPr>
        <w:t>Plan;</w:t>
      </w:r>
    </w:p>
    <w:p w14:paraId="460B81B2" w14:textId="77777777" w:rsidR="00271FD9" w:rsidRDefault="00271FD9">
      <w:pPr>
        <w:pStyle w:val="BodyText"/>
      </w:pPr>
    </w:p>
    <w:p w14:paraId="427B6C32" w14:textId="77777777" w:rsidR="00271FD9" w:rsidRDefault="004C3924">
      <w:pPr>
        <w:pStyle w:val="ListParagraph"/>
        <w:numPr>
          <w:ilvl w:val="1"/>
          <w:numId w:val="15"/>
        </w:numPr>
        <w:tabs>
          <w:tab w:val="left" w:pos="2519"/>
        </w:tabs>
        <w:ind w:left="2519" w:right="592"/>
        <w:rPr>
          <w:sz w:val="21"/>
        </w:rPr>
      </w:pPr>
      <w:r>
        <w:rPr>
          <w:sz w:val="21"/>
        </w:rPr>
        <w:t>The regular service retirement benefit plan and, if applicable, the special service retirement</w:t>
      </w:r>
      <w:r>
        <w:rPr>
          <w:spacing w:val="-4"/>
          <w:sz w:val="21"/>
        </w:rPr>
        <w:t xml:space="preserve"> </w:t>
      </w:r>
      <w:r>
        <w:rPr>
          <w:sz w:val="21"/>
        </w:rPr>
        <w:t>benefit</w:t>
      </w:r>
      <w:r>
        <w:rPr>
          <w:spacing w:val="-4"/>
          <w:sz w:val="21"/>
        </w:rPr>
        <w:t xml:space="preserve"> </w:t>
      </w:r>
      <w:r>
        <w:rPr>
          <w:sz w:val="21"/>
        </w:rPr>
        <w:t>plan</w:t>
      </w:r>
      <w:r>
        <w:rPr>
          <w:spacing w:val="-3"/>
          <w:sz w:val="21"/>
        </w:rPr>
        <w:t xml:space="preserve"> </w:t>
      </w:r>
      <w:r>
        <w:rPr>
          <w:sz w:val="21"/>
        </w:rPr>
        <w:t>elected</w:t>
      </w:r>
      <w:r>
        <w:rPr>
          <w:spacing w:val="-3"/>
          <w:sz w:val="21"/>
        </w:rPr>
        <w:t xml:space="preserve"> </w:t>
      </w:r>
      <w:r>
        <w:rPr>
          <w:sz w:val="21"/>
        </w:rPr>
        <w:t>from</w:t>
      </w:r>
      <w:r>
        <w:rPr>
          <w:spacing w:val="-4"/>
          <w:sz w:val="21"/>
        </w:rPr>
        <w:t xml:space="preserve"> </w:t>
      </w:r>
      <w:r>
        <w:rPr>
          <w:sz w:val="21"/>
        </w:rPr>
        <w:t>those</w:t>
      </w:r>
      <w:r>
        <w:rPr>
          <w:spacing w:val="-3"/>
          <w:sz w:val="21"/>
        </w:rPr>
        <w:t xml:space="preserve"> </w:t>
      </w:r>
      <w:r>
        <w:rPr>
          <w:sz w:val="21"/>
        </w:rPr>
        <w:t>provided</w:t>
      </w:r>
      <w:r>
        <w:rPr>
          <w:spacing w:val="-3"/>
          <w:sz w:val="21"/>
        </w:rPr>
        <w:t xml:space="preserve"> </w:t>
      </w:r>
      <w:r>
        <w:rPr>
          <w:sz w:val="21"/>
        </w:rPr>
        <w:t>by</w:t>
      </w:r>
      <w:r>
        <w:rPr>
          <w:spacing w:val="-3"/>
          <w:sz w:val="21"/>
        </w:rPr>
        <w:t xml:space="preserve"> </w:t>
      </w:r>
      <w:r>
        <w:rPr>
          <w:sz w:val="21"/>
        </w:rPr>
        <w:t>this</w:t>
      </w:r>
      <w:r>
        <w:rPr>
          <w:spacing w:val="-4"/>
          <w:sz w:val="21"/>
        </w:rPr>
        <w:t xml:space="preserve"> </w:t>
      </w:r>
      <w:r>
        <w:rPr>
          <w:sz w:val="21"/>
        </w:rPr>
        <w:t>chapter</w:t>
      </w:r>
      <w:r>
        <w:rPr>
          <w:spacing w:val="-4"/>
          <w:sz w:val="21"/>
        </w:rPr>
        <w:t xml:space="preserve"> </w:t>
      </w:r>
      <w:r>
        <w:rPr>
          <w:sz w:val="21"/>
        </w:rPr>
        <w:t>for</w:t>
      </w:r>
      <w:r>
        <w:rPr>
          <w:spacing w:val="-4"/>
          <w:sz w:val="21"/>
        </w:rPr>
        <w:t xml:space="preserve"> </w:t>
      </w:r>
      <w:r>
        <w:rPr>
          <w:sz w:val="21"/>
        </w:rPr>
        <w:t>the</w:t>
      </w:r>
      <w:r>
        <w:rPr>
          <w:spacing w:val="-3"/>
          <w:sz w:val="21"/>
        </w:rPr>
        <w:t xml:space="preserve"> </w:t>
      </w:r>
      <w:r>
        <w:rPr>
          <w:sz w:val="21"/>
        </w:rPr>
        <w:t xml:space="preserve">district's </w:t>
      </w:r>
      <w:r>
        <w:rPr>
          <w:spacing w:val="-2"/>
          <w:sz w:val="21"/>
        </w:rPr>
        <w:t>employees;</w:t>
      </w:r>
    </w:p>
    <w:p w14:paraId="13F28E89" w14:textId="77777777" w:rsidR="00271FD9" w:rsidRDefault="00271FD9">
      <w:pPr>
        <w:pStyle w:val="BodyText"/>
        <w:spacing w:before="1"/>
      </w:pPr>
    </w:p>
    <w:p w14:paraId="5B52E579" w14:textId="77777777" w:rsidR="00271FD9" w:rsidRDefault="004C3924">
      <w:pPr>
        <w:pStyle w:val="ListParagraph"/>
        <w:numPr>
          <w:ilvl w:val="1"/>
          <w:numId w:val="15"/>
        </w:numPr>
        <w:tabs>
          <w:tab w:val="left" w:pos="2517"/>
          <w:tab w:val="left" w:pos="2519"/>
        </w:tabs>
        <w:ind w:left="2519" w:right="700"/>
        <w:jc w:val="both"/>
        <w:rPr>
          <w:sz w:val="21"/>
        </w:rPr>
      </w:pPr>
      <w:r>
        <w:rPr>
          <w:sz w:val="21"/>
        </w:rPr>
        <w:t>A</w:t>
      </w:r>
      <w:r>
        <w:rPr>
          <w:spacing w:val="-1"/>
          <w:sz w:val="21"/>
        </w:rPr>
        <w:t xml:space="preserve"> </w:t>
      </w:r>
      <w:r>
        <w:rPr>
          <w:sz w:val="21"/>
        </w:rPr>
        <w:t>list</w:t>
      </w:r>
      <w:r>
        <w:rPr>
          <w:spacing w:val="-3"/>
          <w:sz w:val="21"/>
        </w:rPr>
        <w:t xml:space="preserve"> </w:t>
      </w:r>
      <w:r>
        <w:rPr>
          <w:sz w:val="21"/>
        </w:rPr>
        <w:t>of</w:t>
      </w:r>
      <w:r>
        <w:rPr>
          <w:spacing w:val="-3"/>
          <w:sz w:val="21"/>
        </w:rPr>
        <w:t xml:space="preserve"> </w:t>
      </w:r>
      <w:r>
        <w:rPr>
          <w:sz w:val="21"/>
        </w:rPr>
        <w:t>classes,</w:t>
      </w:r>
      <w:r>
        <w:rPr>
          <w:spacing w:val="-2"/>
          <w:sz w:val="21"/>
        </w:rPr>
        <w:t xml:space="preserve"> </w:t>
      </w:r>
      <w:r>
        <w:rPr>
          <w:sz w:val="21"/>
        </w:rPr>
        <w:t>and</w:t>
      </w:r>
      <w:r>
        <w:rPr>
          <w:spacing w:val="-2"/>
          <w:sz w:val="21"/>
        </w:rPr>
        <w:t xml:space="preserve"> </w:t>
      </w:r>
      <w:r>
        <w:rPr>
          <w:sz w:val="21"/>
        </w:rPr>
        <w:t>a</w:t>
      </w:r>
      <w:r>
        <w:rPr>
          <w:spacing w:val="-5"/>
          <w:sz w:val="21"/>
        </w:rPr>
        <w:t xml:space="preserve"> </w:t>
      </w:r>
      <w:r>
        <w:rPr>
          <w:sz w:val="21"/>
        </w:rPr>
        <w:t>list</w:t>
      </w:r>
      <w:r>
        <w:rPr>
          <w:spacing w:val="-3"/>
          <w:sz w:val="21"/>
        </w:rPr>
        <w:t xml:space="preserve"> </w:t>
      </w:r>
      <w:r>
        <w:rPr>
          <w:sz w:val="21"/>
        </w:rPr>
        <w:t>by</w:t>
      </w:r>
      <w:r>
        <w:rPr>
          <w:spacing w:val="-2"/>
          <w:sz w:val="21"/>
        </w:rPr>
        <w:t xml:space="preserve"> </w:t>
      </w:r>
      <w:r>
        <w:rPr>
          <w:sz w:val="21"/>
        </w:rPr>
        <w:t>name</w:t>
      </w:r>
      <w:r>
        <w:rPr>
          <w:spacing w:val="-2"/>
          <w:sz w:val="21"/>
        </w:rPr>
        <w:t xml:space="preserve"> </w:t>
      </w:r>
      <w:r>
        <w:rPr>
          <w:sz w:val="21"/>
        </w:rPr>
        <w:t>and</w:t>
      </w:r>
      <w:r>
        <w:rPr>
          <w:spacing w:val="-5"/>
          <w:sz w:val="21"/>
        </w:rPr>
        <w:t xml:space="preserve"> </w:t>
      </w:r>
      <w:r>
        <w:rPr>
          <w:sz w:val="21"/>
        </w:rPr>
        <w:t>social</w:t>
      </w:r>
      <w:r>
        <w:rPr>
          <w:spacing w:val="-3"/>
          <w:sz w:val="21"/>
        </w:rPr>
        <w:t xml:space="preserve"> </w:t>
      </w:r>
      <w:r>
        <w:rPr>
          <w:sz w:val="21"/>
        </w:rPr>
        <w:t>security</w:t>
      </w:r>
      <w:r>
        <w:rPr>
          <w:spacing w:val="-2"/>
          <w:sz w:val="21"/>
        </w:rPr>
        <w:t xml:space="preserve"> </w:t>
      </w:r>
      <w:r>
        <w:rPr>
          <w:sz w:val="21"/>
        </w:rPr>
        <w:t>number,</w:t>
      </w:r>
      <w:r>
        <w:rPr>
          <w:spacing w:val="-2"/>
          <w:sz w:val="21"/>
        </w:rPr>
        <w:t xml:space="preserve"> </w:t>
      </w:r>
      <w:r>
        <w:rPr>
          <w:sz w:val="21"/>
        </w:rPr>
        <w:t>of</w:t>
      </w:r>
      <w:r>
        <w:rPr>
          <w:spacing w:val="-3"/>
          <w:sz w:val="21"/>
        </w:rPr>
        <w:t xml:space="preserve"> </w:t>
      </w:r>
      <w:r>
        <w:rPr>
          <w:sz w:val="21"/>
        </w:rPr>
        <w:t>any</w:t>
      </w:r>
      <w:r>
        <w:rPr>
          <w:spacing w:val="-5"/>
          <w:sz w:val="21"/>
        </w:rPr>
        <w:t xml:space="preserve"> </w:t>
      </w:r>
      <w:r>
        <w:rPr>
          <w:sz w:val="21"/>
        </w:rPr>
        <w:t>employees who</w:t>
      </w:r>
      <w:r>
        <w:rPr>
          <w:spacing w:val="-2"/>
          <w:sz w:val="21"/>
        </w:rPr>
        <w:t xml:space="preserve"> </w:t>
      </w:r>
      <w:r>
        <w:rPr>
          <w:sz w:val="21"/>
        </w:rPr>
        <w:t>are excluded from membership based</w:t>
      </w:r>
      <w:r>
        <w:rPr>
          <w:spacing w:val="-2"/>
          <w:sz w:val="21"/>
        </w:rPr>
        <w:t xml:space="preserve"> </w:t>
      </w:r>
      <w:r>
        <w:rPr>
          <w:sz w:val="21"/>
        </w:rPr>
        <w:t>upon</w:t>
      </w:r>
      <w:r>
        <w:rPr>
          <w:spacing w:val="-2"/>
          <w:sz w:val="21"/>
        </w:rPr>
        <w:t xml:space="preserve"> </w:t>
      </w:r>
      <w:r>
        <w:rPr>
          <w:sz w:val="21"/>
        </w:rPr>
        <w:t>their being provided for by local pension provisions;</w:t>
      </w:r>
    </w:p>
    <w:p w14:paraId="163A4CA5" w14:textId="77777777" w:rsidR="00271FD9" w:rsidRDefault="004C3924">
      <w:pPr>
        <w:pStyle w:val="ListParagraph"/>
        <w:numPr>
          <w:ilvl w:val="1"/>
          <w:numId w:val="15"/>
        </w:numPr>
        <w:tabs>
          <w:tab w:val="left" w:pos="2519"/>
        </w:tabs>
        <w:spacing w:before="241"/>
        <w:ind w:left="2519" w:right="422"/>
        <w:rPr>
          <w:sz w:val="21"/>
        </w:rPr>
      </w:pPr>
      <w:r>
        <w:rPr>
          <w:sz w:val="21"/>
        </w:rPr>
        <w:t>Any</w:t>
      </w:r>
      <w:r>
        <w:rPr>
          <w:spacing w:val="-2"/>
          <w:sz w:val="21"/>
        </w:rPr>
        <w:t xml:space="preserve"> </w:t>
      </w:r>
      <w:r>
        <w:rPr>
          <w:sz w:val="21"/>
        </w:rPr>
        <w:t>limitations</w:t>
      </w:r>
      <w:r>
        <w:rPr>
          <w:spacing w:val="-3"/>
          <w:sz w:val="21"/>
        </w:rPr>
        <w:t xml:space="preserve"> </w:t>
      </w:r>
      <w:r>
        <w:rPr>
          <w:sz w:val="21"/>
        </w:rPr>
        <w:t>on</w:t>
      </w:r>
      <w:r>
        <w:rPr>
          <w:spacing w:val="-2"/>
          <w:sz w:val="21"/>
        </w:rPr>
        <w:t xml:space="preserve"> </w:t>
      </w:r>
      <w:r>
        <w:rPr>
          <w:sz w:val="21"/>
        </w:rPr>
        <w:t>the</w:t>
      </w:r>
      <w:r>
        <w:rPr>
          <w:spacing w:val="-2"/>
          <w:sz w:val="21"/>
        </w:rPr>
        <w:t xml:space="preserve"> </w:t>
      </w:r>
      <w:r>
        <w:rPr>
          <w:sz w:val="21"/>
        </w:rPr>
        <w:t>granting</w:t>
      </w:r>
      <w:r>
        <w:rPr>
          <w:spacing w:val="-2"/>
          <w:sz w:val="21"/>
        </w:rPr>
        <w:t xml:space="preserve"> </w:t>
      </w:r>
      <w:r>
        <w:rPr>
          <w:sz w:val="21"/>
        </w:rPr>
        <w:t>of</w:t>
      </w:r>
      <w:r>
        <w:rPr>
          <w:spacing w:val="-3"/>
          <w:sz w:val="21"/>
        </w:rPr>
        <w:t xml:space="preserve"> </w:t>
      </w:r>
      <w:r>
        <w:rPr>
          <w:sz w:val="21"/>
        </w:rPr>
        <w:t>service</w:t>
      </w:r>
      <w:r>
        <w:rPr>
          <w:spacing w:val="-2"/>
          <w:sz w:val="21"/>
        </w:rPr>
        <w:t xml:space="preserve"> </w:t>
      </w:r>
      <w:r>
        <w:rPr>
          <w:sz w:val="21"/>
        </w:rPr>
        <w:t>credits</w:t>
      </w:r>
      <w:r>
        <w:rPr>
          <w:spacing w:val="-3"/>
          <w:sz w:val="21"/>
        </w:rPr>
        <w:t xml:space="preserve"> </w:t>
      </w:r>
      <w:r>
        <w:rPr>
          <w:sz w:val="21"/>
        </w:rPr>
        <w:t>to</w:t>
      </w:r>
      <w:r>
        <w:rPr>
          <w:spacing w:val="-2"/>
          <w:sz w:val="21"/>
        </w:rPr>
        <w:t xml:space="preserve"> </w:t>
      </w:r>
      <w:r>
        <w:rPr>
          <w:sz w:val="21"/>
        </w:rPr>
        <w:t>employees</w:t>
      </w:r>
      <w:r>
        <w:rPr>
          <w:spacing w:val="-3"/>
          <w:sz w:val="21"/>
        </w:rPr>
        <w:t xml:space="preserve"> </w:t>
      </w:r>
      <w:r>
        <w:rPr>
          <w:sz w:val="21"/>
        </w:rPr>
        <w:t>for</w:t>
      </w:r>
      <w:r>
        <w:rPr>
          <w:spacing w:val="-3"/>
          <w:sz w:val="21"/>
        </w:rPr>
        <w:t xml:space="preserve"> </w:t>
      </w:r>
      <w:r>
        <w:rPr>
          <w:sz w:val="21"/>
        </w:rPr>
        <w:t>service</w:t>
      </w:r>
      <w:r>
        <w:rPr>
          <w:spacing w:val="-5"/>
          <w:sz w:val="21"/>
        </w:rPr>
        <w:t xml:space="preserve"> </w:t>
      </w:r>
      <w:r>
        <w:rPr>
          <w:sz w:val="21"/>
        </w:rPr>
        <w:t>before</w:t>
      </w:r>
      <w:r>
        <w:rPr>
          <w:spacing w:val="-2"/>
          <w:sz w:val="21"/>
        </w:rPr>
        <w:t xml:space="preserve"> </w:t>
      </w:r>
      <w:r>
        <w:rPr>
          <w:sz w:val="21"/>
        </w:rPr>
        <w:t>the beginning date of the participation of its employees in The Plan; and</w:t>
      </w:r>
    </w:p>
    <w:p w14:paraId="559B08D1" w14:textId="77777777" w:rsidR="00271FD9" w:rsidRDefault="00271FD9">
      <w:pPr>
        <w:pStyle w:val="BodyText"/>
      </w:pPr>
    </w:p>
    <w:p w14:paraId="37AE2094" w14:textId="77777777" w:rsidR="00271FD9" w:rsidRDefault="004C3924">
      <w:pPr>
        <w:pStyle w:val="ListParagraph"/>
        <w:numPr>
          <w:ilvl w:val="1"/>
          <w:numId w:val="15"/>
        </w:numPr>
        <w:tabs>
          <w:tab w:val="left" w:pos="2518"/>
          <w:tab w:val="left" w:pos="2520"/>
        </w:tabs>
        <w:ind w:right="796"/>
        <w:jc w:val="both"/>
        <w:rPr>
          <w:sz w:val="21"/>
        </w:rPr>
      </w:pPr>
      <w:r>
        <w:rPr>
          <w:sz w:val="21"/>
        </w:rPr>
        <w:t>The</w:t>
      </w:r>
      <w:r>
        <w:rPr>
          <w:spacing w:val="-2"/>
          <w:sz w:val="21"/>
        </w:rPr>
        <w:t xml:space="preserve"> </w:t>
      </w:r>
      <w:r>
        <w:rPr>
          <w:sz w:val="21"/>
        </w:rPr>
        <w:t>name</w:t>
      </w:r>
      <w:r>
        <w:rPr>
          <w:spacing w:val="-2"/>
          <w:sz w:val="21"/>
        </w:rPr>
        <w:t xml:space="preserve"> </w:t>
      </w:r>
      <w:r>
        <w:rPr>
          <w:sz w:val="21"/>
        </w:rPr>
        <w:t>or</w:t>
      </w:r>
      <w:r>
        <w:rPr>
          <w:spacing w:val="-3"/>
          <w:sz w:val="21"/>
        </w:rPr>
        <w:t xml:space="preserve"> </w:t>
      </w:r>
      <w:r>
        <w:rPr>
          <w:sz w:val="21"/>
        </w:rPr>
        <w:t>title</w:t>
      </w:r>
      <w:r>
        <w:rPr>
          <w:spacing w:val="-2"/>
          <w:sz w:val="21"/>
        </w:rPr>
        <w:t xml:space="preserve"> </w:t>
      </w:r>
      <w:r>
        <w:rPr>
          <w:sz w:val="21"/>
        </w:rPr>
        <w:t>of</w:t>
      </w:r>
      <w:r>
        <w:rPr>
          <w:spacing w:val="-3"/>
          <w:sz w:val="21"/>
        </w:rPr>
        <w:t xml:space="preserve"> </w:t>
      </w:r>
      <w:r>
        <w:rPr>
          <w:sz w:val="21"/>
        </w:rPr>
        <w:t>the</w:t>
      </w:r>
      <w:r>
        <w:rPr>
          <w:spacing w:val="-2"/>
          <w:sz w:val="21"/>
        </w:rPr>
        <w:t xml:space="preserve"> </w:t>
      </w:r>
      <w:r>
        <w:rPr>
          <w:sz w:val="21"/>
        </w:rPr>
        <w:t>person</w:t>
      </w:r>
      <w:r>
        <w:rPr>
          <w:spacing w:val="-2"/>
          <w:sz w:val="21"/>
        </w:rPr>
        <w:t xml:space="preserve"> </w:t>
      </w:r>
      <w:r>
        <w:rPr>
          <w:sz w:val="21"/>
        </w:rPr>
        <w:t>authorized</w:t>
      </w:r>
      <w:r>
        <w:rPr>
          <w:spacing w:val="-2"/>
          <w:sz w:val="21"/>
        </w:rPr>
        <w:t xml:space="preserve"> </w:t>
      </w:r>
      <w:r>
        <w:rPr>
          <w:sz w:val="21"/>
        </w:rPr>
        <w:t>to</w:t>
      </w:r>
      <w:r>
        <w:rPr>
          <w:spacing w:val="-2"/>
          <w:sz w:val="21"/>
        </w:rPr>
        <w:t xml:space="preserve"> </w:t>
      </w:r>
      <w:r>
        <w:rPr>
          <w:sz w:val="21"/>
        </w:rPr>
        <w:t>sign</w:t>
      </w:r>
      <w:r>
        <w:rPr>
          <w:spacing w:val="-2"/>
          <w:sz w:val="21"/>
        </w:rPr>
        <w:t xml:space="preserve"> </w:t>
      </w:r>
      <w:r>
        <w:rPr>
          <w:sz w:val="21"/>
        </w:rPr>
        <w:t>the</w:t>
      </w:r>
      <w:r>
        <w:rPr>
          <w:spacing w:val="-2"/>
          <w:sz w:val="21"/>
        </w:rPr>
        <w:t xml:space="preserve"> </w:t>
      </w:r>
      <w:r>
        <w:rPr>
          <w:sz w:val="21"/>
        </w:rPr>
        <w:t>agreement</w:t>
      </w:r>
      <w:r>
        <w:rPr>
          <w:spacing w:val="-3"/>
          <w:sz w:val="21"/>
        </w:rPr>
        <w:t xml:space="preserve"> </w:t>
      </w:r>
      <w:r>
        <w:rPr>
          <w:sz w:val="21"/>
        </w:rPr>
        <w:t>on</w:t>
      </w:r>
      <w:r>
        <w:rPr>
          <w:spacing w:val="-2"/>
          <w:sz w:val="21"/>
        </w:rPr>
        <w:t xml:space="preserve"> </w:t>
      </w:r>
      <w:r>
        <w:rPr>
          <w:sz w:val="21"/>
        </w:rPr>
        <w:t>behalf</w:t>
      </w:r>
      <w:r>
        <w:rPr>
          <w:spacing w:val="-3"/>
          <w:sz w:val="21"/>
        </w:rPr>
        <w:t xml:space="preserve"> </w:t>
      </w:r>
      <w:r>
        <w:rPr>
          <w:sz w:val="21"/>
        </w:rPr>
        <w:t>of</w:t>
      </w:r>
      <w:r>
        <w:rPr>
          <w:spacing w:val="-3"/>
          <w:sz w:val="21"/>
        </w:rPr>
        <w:t xml:space="preserve"> </w:t>
      </w:r>
      <w:r>
        <w:rPr>
          <w:sz w:val="21"/>
        </w:rPr>
        <w:t>the local district.</w:t>
      </w:r>
    </w:p>
    <w:p w14:paraId="2E24A1C3" w14:textId="77777777" w:rsidR="00271FD9" w:rsidRDefault="00271FD9">
      <w:pPr>
        <w:pStyle w:val="BodyText"/>
      </w:pPr>
    </w:p>
    <w:p w14:paraId="4E5E8111" w14:textId="77777777" w:rsidR="00271FD9" w:rsidRDefault="004C3924">
      <w:pPr>
        <w:pStyle w:val="Heading2"/>
        <w:numPr>
          <w:ilvl w:val="0"/>
          <w:numId w:val="15"/>
        </w:numPr>
        <w:tabs>
          <w:tab w:val="left" w:pos="1799"/>
        </w:tabs>
        <w:ind w:left="1799" w:hanging="719"/>
      </w:pPr>
      <w:r>
        <w:t>Effective</w:t>
      </w:r>
      <w:r>
        <w:rPr>
          <w:spacing w:val="-6"/>
        </w:rPr>
        <w:t xml:space="preserve"> </w:t>
      </w:r>
      <w:r>
        <w:t>Date;</w:t>
      </w:r>
      <w:r>
        <w:rPr>
          <w:spacing w:val="-6"/>
        </w:rPr>
        <w:t xml:space="preserve"> </w:t>
      </w:r>
      <w:r>
        <w:t>Date</w:t>
      </w:r>
      <w:r>
        <w:rPr>
          <w:spacing w:val="-3"/>
        </w:rPr>
        <w:t xml:space="preserve"> </w:t>
      </w:r>
      <w:r>
        <w:t>of</w:t>
      </w:r>
      <w:r>
        <w:rPr>
          <w:spacing w:val="-4"/>
        </w:rPr>
        <w:t xml:space="preserve"> </w:t>
      </w:r>
      <w:r>
        <w:t>Operation;</w:t>
      </w:r>
      <w:r>
        <w:rPr>
          <w:spacing w:val="-4"/>
        </w:rPr>
        <w:t xml:space="preserve"> </w:t>
      </w:r>
      <w:r>
        <w:t>Date</w:t>
      </w:r>
      <w:r>
        <w:rPr>
          <w:spacing w:val="-4"/>
        </w:rPr>
        <w:t xml:space="preserve"> </w:t>
      </w:r>
      <w:r>
        <w:t>of</w:t>
      </w:r>
      <w:r>
        <w:rPr>
          <w:spacing w:val="-5"/>
        </w:rPr>
        <w:t xml:space="preserve"> </w:t>
      </w:r>
      <w:r>
        <w:rPr>
          <w:spacing w:val="-2"/>
        </w:rPr>
        <w:t>Participation</w:t>
      </w:r>
    </w:p>
    <w:p w14:paraId="1A8A511B" w14:textId="77777777" w:rsidR="00271FD9" w:rsidRDefault="00271FD9">
      <w:pPr>
        <w:pStyle w:val="BodyText"/>
        <w:rPr>
          <w:b/>
        </w:rPr>
      </w:pPr>
    </w:p>
    <w:p w14:paraId="475629D0" w14:textId="77777777" w:rsidR="00271FD9" w:rsidRDefault="004C3924">
      <w:pPr>
        <w:pStyle w:val="ListParagraph"/>
        <w:numPr>
          <w:ilvl w:val="1"/>
          <w:numId w:val="15"/>
        </w:numPr>
        <w:tabs>
          <w:tab w:val="left" w:pos="2520"/>
        </w:tabs>
        <w:ind w:right="678"/>
        <w:jc w:val="both"/>
        <w:rPr>
          <w:sz w:val="21"/>
        </w:rPr>
      </w:pPr>
      <w:r>
        <w:rPr>
          <w:b/>
          <w:sz w:val="21"/>
        </w:rPr>
        <w:t>Effective</w:t>
      </w:r>
      <w:r>
        <w:rPr>
          <w:b/>
          <w:spacing w:val="-1"/>
          <w:sz w:val="21"/>
        </w:rPr>
        <w:t xml:space="preserve"> </w:t>
      </w:r>
      <w:r>
        <w:rPr>
          <w:b/>
          <w:sz w:val="21"/>
        </w:rPr>
        <w:t>Date</w:t>
      </w:r>
      <w:r>
        <w:rPr>
          <w:sz w:val="21"/>
        </w:rPr>
        <w:t>. July</w:t>
      </w:r>
      <w:r>
        <w:rPr>
          <w:spacing w:val="-1"/>
          <w:sz w:val="21"/>
        </w:rPr>
        <w:t xml:space="preserve"> </w:t>
      </w:r>
      <w:r>
        <w:rPr>
          <w:sz w:val="21"/>
        </w:rPr>
        <w:t>1, 1993,</w:t>
      </w:r>
      <w:r>
        <w:rPr>
          <w:spacing w:val="-1"/>
          <w:sz w:val="21"/>
        </w:rPr>
        <w:t xml:space="preserve"> </w:t>
      </w:r>
      <w:r>
        <w:rPr>
          <w:sz w:val="21"/>
        </w:rPr>
        <w:t>is the effective date of The</w:t>
      </w:r>
      <w:r>
        <w:rPr>
          <w:spacing w:val="-1"/>
          <w:sz w:val="21"/>
        </w:rPr>
        <w:t xml:space="preserve"> </w:t>
      </w:r>
      <w:r>
        <w:rPr>
          <w:sz w:val="21"/>
        </w:rPr>
        <w:t>Plan. Participating local districts</w:t>
      </w:r>
      <w:r>
        <w:rPr>
          <w:spacing w:val="-4"/>
          <w:sz w:val="21"/>
        </w:rPr>
        <w:t xml:space="preserve"> </w:t>
      </w:r>
      <w:r>
        <w:rPr>
          <w:sz w:val="21"/>
        </w:rPr>
        <w:t>and</w:t>
      </w:r>
      <w:r>
        <w:rPr>
          <w:spacing w:val="-3"/>
          <w:sz w:val="21"/>
        </w:rPr>
        <w:t xml:space="preserve"> </w:t>
      </w:r>
      <w:r>
        <w:rPr>
          <w:sz w:val="21"/>
        </w:rPr>
        <w:t>other</w:t>
      </w:r>
      <w:r>
        <w:rPr>
          <w:spacing w:val="-4"/>
          <w:sz w:val="21"/>
        </w:rPr>
        <w:t xml:space="preserve"> </w:t>
      </w:r>
      <w:r>
        <w:rPr>
          <w:sz w:val="21"/>
        </w:rPr>
        <w:t>local</w:t>
      </w:r>
      <w:r>
        <w:rPr>
          <w:spacing w:val="-4"/>
          <w:sz w:val="21"/>
        </w:rPr>
        <w:t xml:space="preserve"> </w:t>
      </w:r>
      <w:r>
        <w:rPr>
          <w:sz w:val="21"/>
        </w:rPr>
        <w:t>districts</w:t>
      </w:r>
      <w:r>
        <w:rPr>
          <w:spacing w:val="-4"/>
          <w:sz w:val="21"/>
        </w:rPr>
        <w:t xml:space="preserve"> </w:t>
      </w:r>
      <w:r>
        <w:rPr>
          <w:sz w:val="21"/>
        </w:rPr>
        <w:t>may</w:t>
      </w:r>
      <w:r>
        <w:rPr>
          <w:spacing w:val="-3"/>
          <w:sz w:val="21"/>
        </w:rPr>
        <w:t xml:space="preserve"> </w:t>
      </w:r>
      <w:r>
        <w:rPr>
          <w:sz w:val="21"/>
        </w:rPr>
        <w:t>enter</w:t>
      </w:r>
      <w:r>
        <w:rPr>
          <w:spacing w:val="-4"/>
          <w:sz w:val="21"/>
        </w:rPr>
        <w:t xml:space="preserve"> </w:t>
      </w:r>
      <w:r>
        <w:rPr>
          <w:sz w:val="21"/>
        </w:rPr>
        <w:t>into</w:t>
      </w:r>
      <w:r>
        <w:rPr>
          <w:spacing w:val="-3"/>
          <w:sz w:val="21"/>
        </w:rPr>
        <w:t xml:space="preserve"> </w:t>
      </w:r>
      <w:r>
        <w:rPr>
          <w:sz w:val="21"/>
        </w:rPr>
        <w:t>an</w:t>
      </w:r>
      <w:r>
        <w:rPr>
          <w:spacing w:val="-3"/>
          <w:sz w:val="21"/>
        </w:rPr>
        <w:t xml:space="preserve"> </w:t>
      </w:r>
      <w:r>
        <w:rPr>
          <w:sz w:val="21"/>
        </w:rPr>
        <w:t>agreement</w:t>
      </w:r>
      <w:r>
        <w:rPr>
          <w:spacing w:val="-4"/>
          <w:sz w:val="21"/>
        </w:rPr>
        <w:t xml:space="preserve"> </w:t>
      </w:r>
      <w:r>
        <w:rPr>
          <w:sz w:val="21"/>
        </w:rPr>
        <w:t>to</w:t>
      </w:r>
      <w:r>
        <w:rPr>
          <w:spacing w:val="-3"/>
          <w:sz w:val="21"/>
        </w:rPr>
        <w:t xml:space="preserve"> </w:t>
      </w:r>
      <w:r>
        <w:rPr>
          <w:sz w:val="21"/>
        </w:rPr>
        <w:t>participate</w:t>
      </w:r>
      <w:r>
        <w:rPr>
          <w:spacing w:val="-3"/>
          <w:sz w:val="21"/>
        </w:rPr>
        <w:t xml:space="preserve"> </w:t>
      </w:r>
      <w:r>
        <w:rPr>
          <w:sz w:val="21"/>
        </w:rPr>
        <w:t>in</w:t>
      </w:r>
      <w:r>
        <w:rPr>
          <w:spacing w:val="-3"/>
          <w:sz w:val="21"/>
        </w:rPr>
        <w:t xml:space="preserve"> </w:t>
      </w:r>
      <w:r>
        <w:rPr>
          <w:sz w:val="21"/>
        </w:rPr>
        <w:t>The Plan on and after that date.</w:t>
      </w:r>
    </w:p>
    <w:p w14:paraId="4F8EE275" w14:textId="77777777" w:rsidR="00271FD9" w:rsidRDefault="00271FD9">
      <w:pPr>
        <w:pStyle w:val="BodyText"/>
        <w:spacing w:before="1"/>
      </w:pPr>
    </w:p>
    <w:p w14:paraId="379290CD" w14:textId="77777777" w:rsidR="00271FD9" w:rsidRDefault="004C3924">
      <w:pPr>
        <w:pStyle w:val="ListParagraph"/>
        <w:numPr>
          <w:ilvl w:val="1"/>
          <w:numId w:val="15"/>
        </w:numPr>
        <w:tabs>
          <w:tab w:val="left" w:pos="2520"/>
        </w:tabs>
        <w:ind w:right="422"/>
        <w:rPr>
          <w:sz w:val="21"/>
        </w:rPr>
      </w:pPr>
      <w:r>
        <w:rPr>
          <w:b/>
          <w:sz w:val="21"/>
        </w:rPr>
        <w:t>Date</w:t>
      </w:r>
      <w:r>
        <w:rPr>
          <w:b/>
          <w:spacing w:val="-2"/>
          <w:sz w:val="21"/>
        </w:rPr>
        <w:t xml:space="preserve"> </w:t>
      </w:r>
      <w:r>
        <w:rPr>
          <w:b/>
          <w:sz w:val="21"/>
        </w:rPr>
        <w:t>the</w:t>
      </w:r>
      <w:r>
        <w:rPr>
          <w:b/>
          <w:spacing w:val="-2"/>
          <w:sz w:val="21"/>
        </w:rPr>
        <w:t xml:space="preserve"> </w:t>
      </w:r>
      <w:r>
        <w:rPr>
          <w:b/>
          <w:sz w:val="21"/>
        </w:rPr>
        <w:t>Plan</w:t>
      </w:r>
      <w:r>
        <w:rPr>
          <w:b/>
          <w:spacing w:val="-7"/>
          <w:sz w:val="21"/>
        </w:rPr>
        <w:t xml:space="preserve"> </w:t>
      </w:r>
      <w:r>
        <w:rPr>
          <w:b/>
          <w:sz w:val="21"/>
        </w:rPr>
        <w:t>Goes</w:t>
      </w:r>
      <w:r>
        <w:rPr>
          <w:b/>
          <w:spacing w:val="-3"/>
          <w:sz w:val="21"/>
        </w:rPr>
        <w:t xml:space="preserve"> </w:t>
      </w:r>
      <w:r>
        <w:rPr>
          <w:b/>
          <w:sz w:val="21"/>
        </w:rPr>
        <w:t>into</w:t>
      </w:r>
      <w:r>
        <w:rPr>
          <w:b/>
          <w:spacing w:val="-2"/>
          <w:sz w:val="21"/>
        </w:rPr>
        <w:t xml:space="preserve"> </w:t>
      </w:r>
      <w:r>
        <w:rPr>
          <w:b/>
          <w:sz w:val="21"/>
        </w:rPr>
        <w:t>Operation</w:t>
      </w:r>
      <w:r>
        <w:rPr>
          <w:sz w:val="21"/>
        </w:rPr>
        <w:t>.</w:t>
      </w:r>
      <w:r>
        <w:rPr>
          <w:spacing w:val="-2"/>
          <w:sz w:val="21"/>
        </w:rPr>
        <w:t xml:space="preserve"> </w:t>
      </w:r>
      <w:r>
        <w:rPr>
          <w:sz w:val="21"/>
        </w:rPr>
        <w:t>The</w:t>
      </w:r>
      <w:r>
        <w:rPr>
          <w:spacing w:val="-2"/>
          <w:sz w:val="21"/>
        </w:rPr>
        <w:t xml:space="preserve"> </w:t>
      </w:r>
      <w:r>
        <w:rPr>
          <w:sz w:val="21"/>
        </w:rPr>
        <w:t>Plan</w:t>
      </w:r>
      <w:r>
        <w:rPr>
          <w:spacing w:val="-5"/>
          <w:sz w:val="21"/>
        </w:rPr>
        <w:t xml:space="preserve"> </w:t>
      </w:r>
      <w:r>
        <w:rPr>
          <w:sz w:val="21"/>
        </w:rPr>
        <w:t>will</w:t>
      </w:r>
      <w:r>
        <w:rPr>
          <w:spacing w:val="-3"/>
          <w:sz w:val="21"/>
        </w:rPr>
        <w:t xml:space="preserve"> </w:t>
      </w:r>
      <w:r>
        <w:rPr>
          <w:sz w:val="21"/>
        </w:rPr>
        <w:t>be</w:t>
      </w:r>
      <w:r>
        <w:rPr>
          <w:spacing w:val="-2"/>
          <w:sz w:val="21"/>
        </w:rPr>
        <w:t xml:space="preserve"> </w:t>
      </w:r>
      <w:r>
        <w:rPr>
          <w:sz w:val="21"/>
        </w:rPr>
        <w:t>put</w:t>
      </w:r>
      <w:r>
        <w:rPr>
          <w:spacing w:val="-3"/>
          <w:sz w:val="21"/>
        </w:rPr>
        <w:t xml:space="preserve"> </w:t>
      </w:r>
      <w:r>
        <w:rPr>
          <w:sz w:val="21"/>
        </w:rPr>
        <w:t>into</w:t>
      </w:r>
      <w:r>
        <w:rPr>
          <w:spacing w:val="-2"/>
          <w:sz w:val="21"/>
        </w:rPr>
        <w:t xml:space="preserve"> </w:t>
      </w:r>
      <w:r>
        <w:rPr>
          <w:sz w:val="21"/>
        </w:rPr>
        <w:t>operation</w:t>
      </w:r>
      <w:r>
        <w:rPr>
          <w:spacing w:val="-2"/>
          <w:sz w:val="21"/>
        </w:rPr>
        <w:t xml:space="preserve"> </w:t>
      </w:r>
      <w:r>
        <w:rPr>
          <w:sz w:val="21"/>
        </w:rPr>
        <w:t>as</w:t>
      </w:r>
      <w:r>
        <w:rPr>
          <w:spacing w:val="-3"/>
          <w:sz w:val="21"/>
        </w:rPr>
        <w:t xml:space="preserve"> </w:t>
      </w:r>
      <w:r>
        <w:rPr>
          <w:sz w:val="21"/>
        </w:rPr>
        <w:t>of</w:t>
      </w:r>
      <w:r>
        <w:rPr>
          <w:spacing w:val="-3"/>
          <w:sz w:val="21"/>
        </w:rPr>
        <w:t xml:space="preserve"> </w:t>
      </w:r>
      <w:r>
        <w:rPr>
          <w:sz w:val="21"/>
        </w:rPr>
        <w:t>July</w:t>
      </w:r>
      <w:r>
        <w:rPr>
          <w:spacing w:val="-5"/>
          <w:sz w:val="21"/>
        </w:rPr>
        <w:t xml:space="preserve"> </w:t>
      </w:r>
      <w:r>
        <w:rPr>
          <w:sz w:val="21"/>
        </w:rPr>
        <w:t>1 immediately following the date when:</w:t>
      </w:r>
    </w:p>
    <w:p w14:paraId="0CC9CA57" w14:textId="77777777" w:rsidR="00271FD9" w:rsidRDefault="00271FD9">
      <w:pPr>
        <w:pStyle w:val="ListParagraph"/>
        <w:rPr>
          <w:sz w:val="21"/>
        </w:rPr>
        <w:sectPr w:rsidR="00271FD9">
          <w:pgSz w:w="12240" w:h="15840"/>
          <w:pgMar w:top="1340" w:right="1080" w:bottom="280" w:left="1080" w:header="639" w:footer="0" w:gutter="0"/>
          <w:cols w:space="720"/>
        </w:sectPr>
      </w:pPr>
    </w:p>
    <w:p w14:paraId="3464121F" w14:textId="77777777" w:rsidR="00271FD9" w:rsidRDefault="00271FD9">
      <w:pPr>
        <w:pStyle w:val="BodyText"/>
        <w:spacing w:before="80"/>
      </w:pPr>
    </w:p>
    <w:p w14:paraId="7E17F0AC" w14:textId="77777777" w:rsidR="00271FD9" w:rsidRDefault="004C3924">
      <w:pPr>
        <w:pStyle w:val="ListParagraph"/>
        <w:numPr>
          <w:ilvl w:val="2"/>
          <w:numId w:val="15"/>
        </w:numPr>
        <w:tabs>
          <w:tab w:val="left" w:pos="3239"/>
        </w:tabs>
        <w:ind w:left="3239" w:right="392"/>
        <w:rPr>
          <w:sz w:val="21"/>
        </w:rPr>
      </w:pPr>
      <w:r>
        <w:rPr>
          <w:sz w:val="21"/>
        </w:rPr>
        <w:t>The number of local districts that have entered into agreements for participation in The Plan with an election of regular service retirement benefits</w:t>
      </w:r>
      <w:r>
        <w:rPr>
          <w:spacing w:val="-3"/>
          <w:sz w:val="21"/>
        </w:rPr>
        <w:t xml:space="preserve"> </w:t>
      </w:r>
      <w:r>
        <w:rPr>
          <w:sz w:val="21"/>
        </w:rPr>
        <w:t>for</w:t>
      </w:r>
      <w:r>
        <w:rPr>
          <w:spacing w:val="-3"/>
          <w:sz w:val="21"/>
        </w:rPr>
        <w:t xml:space="preserve"> </w:t>
      </w:r>
      <w:r>
        <w:rPr>
          <w:sz w:val="21"/>
        </w:rPr>
        <w:t>their</w:t>
      </w:r>
      <w:r>
        <w:rPr>
          <w:spacing w:val="-3"/>
          <w:sz w:val="21"/>
        </w:rPr>
        <w:t xml:space="preserve"> </w:t>
      </w:r>
      <w:r>
        <w:rPr>
          <w:sz w:val="21"/>
        </w:rPr>
        <w:t>employees</w:t>
      </w:r>
      <w:r>
        <w:rPr>
          <w:spacing w:val="-5"/>
          <w:sz w:val="21"/>
        </w:rPr>
        <w:t xml:space="preserve"> </w:t>
      </w:r>
      <w:r>
        <w:rPr>
          <w:sz w:val="21"/>
        </w:rPr>
        <w:t>exceeds</w:t>
      </w:r>
      <w:r>
        <w:rPr>
          <w:spacing w:val="-3"/>
          <w:sz w:val="21"/>
        </w:rPr>
        <w:t xml:space="preserve"> </w:t>
      </w:r>
      <w:r>
        <w:rPr>
          <w:sz w:val="21"/>
        </w:rPr>
        <w:t>3%</w:t>
      </w:r>
      <w:r>
        <w:rPr>
          <w:spacing w:val="-3"/>
          <w:sz w:val="21"/>
        </w:rPr>
        <w:t xml:space="preserve"> </w:t>
      </w:r>
      <w:r>
        <w:rPr>
          <w:sz w:val="21"/>
        </w:rPr>
        <w:t>of</w:t>
      </w:r>
      <w:r>
        <w:rPr>
          <w:spacing w:val="-3"/>
          <w:sz w:val="21"/>
        </w:rPr>
        <w:t xml:space="preserve"> </w:t>
      </w:r>
      <w:r>
        <w:rPr>
          <w:sz w:val="21"/>
        </w:rPr>
        <w:t>the</w:t>
      </w:r>
      <w:r>
        <w:rPr>
          <w:spacing w:val="-2"/>
          <w:sz w:val="21"/>
        </w:rPr>
        <w:t xml:space="preserve"> </w:t>
      </w:r>
      <w:r>
        <w:rPr>
          <w:sz w:val="21"/>
        </w:rPr>
        <w:t>districts</w:t>
      </w:r>
      <w:r>
        <w:rPr>
          <w:spacing w:val="-3"/>
          <w:sz w:val="21"/>
        </w:rPr>
        <w:t xml:space="preserve"> </w:t>
      </w:r>
      <w:r>
        <w:rPr>
          <w:sz w:val="21"/>
        </w:rPr>
        <w:t>which</w:t>
      </w:r>
      <w:r>
        <w:rPr>
          <w:spacing w:val="-2"/>
          <w:sz w:val="21"/>
        </w:rPr>
        <w:t xml:space="preserve"> </w:t>
      </w:r>
      <w:r>
        <w:rPr>
          <w:sz w:val="21"/>
        </w:rPr>
        <w:t>as</w:t>
      </w:r>
      <w:r>
        <w:rPr>
          <w:spacing w:val="-3"/>
          <w:sz w:val="21"/>
        </w:rPr>
        <w:t xml:space="preserve"> </w:t>
      </w:r>
      <w:r>
        <w:rPr>
          <w:sz w:val="21"/>
        </w:rPr>
        <w:t>of</w:t>
      </w:r>
      <w:r>
        <w:rPr>
          <w:spacing w:val="-3"/>
          <w:sz w:val="21"/>
        </w:rPr>
        <w:t xml:space="preserve"> </w:t>
      </w:r>
      <w:r>
        <w:rPr>
          <w:sz w:val="21"/>
        </w:rPr>
        <w:t>that</w:t>
      </w:r>
      <w:r>
        <w:rPr>
          <w:spacing w:val="-3"/>
          <w:sz w:val="21"/>
        </w:rPr>
        <w:t xml:space="preserve"> </w:t>
      </w:r>
      <w:r>
        <w:rPr>
          <w:sz w:val="21"/>
        </w:rPr>
        <w:t>date are participating in the Retirement System in regular service retirement benefit plans;</w:t>
      </w:r>
    </w:p>
    <w:p w14:paraId="7778E646" w14:textId="77777777" w:rsidR="00271FD9" w:rsidRDefault="00271FD9">
      <w:pPr>
        <w:pStyle w:val="BodyText"/>
        <w:spacing w:before="1"/>
      </w:pPr>
    </w:p>
    <w:p w14:paraId="74270BEE" w14:textId="77777777" w:rsidR="00271FD9" w:rsidRDefault="004C3924">
      <w:pPr>
        <w:pStyle w:val="ListParagraph"/>
        <w:numPr>
          <w:ilvl w:val="2"/>
          <w:numId w:val="15"/>
        </w:numPr>
        <w:tabs>
          <w:tab w:val="left" w:pos="3239"/>
        </w:tabs>
        <w:ind w:left="3239" w:right="392"/>
        <w:rPr>
          <w:sz w:val="21"/>
        </w:rPr>
      </w:pPr>
      <w:r>
        <w:rPr>
          <w:sz w:val="21"/>
        </w:rPr>
        <w:t>The number of local districts that have entered into agreements for participation in The Plan with an election of special service retirement benefits</w:t>
      </w:r>
      <w:r>
        <w:rPr>
          <w:spacing w:val="-3"/>
          <w:sz w:val="21"/>
        </w:rPr>
        <w:t xml:space="preserve"> </w:t>
      </w:r>
      <w:r>
        <w:rPr>
          <w:sz w:val="21"/>
        </w:rPr>
        <w:t>for</w:t>
      </w:r>
      <w:r>
        <w:rPr>
          <w:spacing w:val="-3"/>
          <w:sz w:val="21"/>
        </w:rPr>
        <w:t xml:space="preserve"> </w:t>
      </w:r>
      <w:r>
        <w:rPr>
          <w:sz w:val="21"/>
        </w:rPr>
        <w:t>their</w:t>
      </w:r>
      <w:r>
        <w:rPr>
          <w:spacing w:val="-3"/>
          <w:sz w:val="21"/>
        </w:rPr>
        <w:t xml:space="preserve"> </w:t>
      </w:r>
      <w:r>
        <w:rPr>
          <w:sz w:val="21"/>
        </w:rPr>
        <w:t>employees</w:t>
      </w:r>
      <w:r>
        <w:rPr>
          <w:spacing w:val="-5"/>
          <w:sz w:val="21"/>
        </w:rPr>
        <w:t xml:space="preserve"> </w:t>
      </w:r>
      <w:r>
        <w:rPr>
          <w:sz w:val="21"/>
        </w:rPr>
        <w:t>exceeds</w:t>
      </w:r>
      <w:r>
        <w:rPr>
          <w:spacing w:val="-3"/>
          <w:sz w:val="21"/>
        </w:rPr>
        <w:t xml:space="preserve"> </w:t>
      </w:r>
      <w:r>
        <w:rPr>
          <w:sz w:val="21"/>
        </w:rPr>
        <w:t>3%</w:t>
      </w:r>
      <w:r>
        <w:rPr>
          <w:spacing w:val="-3"/>
          <w:sz w:val="21"/>
        </w:rPr>
        <w:t xml:space="preserve"> </w:t>
      </w:r>
      <w:r>
        <w:rPr>
          <w:sz w:val="21"/>
        </w:rPr>
        <w:t>of</w:t>
      </w:r>
      <w:r>
        <w:rPr>
          <w:spacing w:val="-3"/>
          <w:sz w:val="21"/>
        </w:rPr>
        <w:t xml:space="preserve"> </w:t>
      </w:r>
      <w:r>
        <w:rPr>
          <w:sz w:val="21"/>
        </w:rPr>
        <w:t>the</w:t>
      </w:r>
      <w:r>
        <w:rPr>
          <w:spacing w:val="-2"/>
          <w:sz w:val="21"/>
        </w:rPr>
        <w:t xml:space="preserve"> </w:t>
      </w:r>
      <w:r>
        <w:rPr>
          <w:sz w:val="21"/>
        </w:rPr>
        <w:t>districts</w:t>
      </w:r>
      <w:r>
        <w:rPr>
          <w:spacing w:val="-3"/>
          <w:sz w:val="21"/>
        </w:rPr>
        <w:t xml:space="preserve"> </w:t>
      </w:r>
      <w:r>
        <w:rPr>
          <w:sz w:val="21"/>
        </w:rPr>
        <w:t>which</w:t>
      </w:r>
      <w:r>
        <w:rPr>
          <w:spacing w:val="-2"/>
          <w:sz w:val="21"/>
        </w:rPr>
        <w:t xml:space="preserve"> </w:t>
      </w:r>
      <w:r>
        <w:rPr>
          <w:sz w:val="21"/>
        </w:rPr>
        <w:t>as</w:t>
      </w:r>
      <w:r>
        <w:rPr>
          <w:spacing w:val="-3"/>
          <w:sz w:val="21"/>
        </w:rPr>
        <w:t xml:space="preserve"> </w:t>
      </w:r>
      <w:r>
        <w:rPr>
          <w:sz w:val="21"/>
        </w:rPr>
        <w:t>of</w:t>
      </w:r>
      <w:r>
        <w:rPr>
          <w:spacing w:val="-3"/>
          <w:sz w:val="21"/>
        </w:rPr>
        <w:t xml:space="preserve"> </w:t>
      </w:r>
      <w:r>
        <w:rPr>
          <w:sz w:val="21"/>
        </w:rPr>
        <w:t>that</w:t>
      </w:r>
      <w:r>
        <w:rPr>
          <w:spacing w:val="-3"/>
          <w:sz w:val="21"/>
        </w:rPr>
        <w:t xml:space="preserve"> </w:t>
      </w:r>
      <w:r>
        <w:rPr>
          <w:sz w:val="21"/>
        </w:rPr>
        <w:t>date are participating in the Retirement System special service retirement benefit plans; and</w:t>
      </w:r>
    </w:p>
    <w:p w14:paraId="19019715" w14:textId="77777777" w:rsidR="00271FD9" w:rsidRDefault="00271FD9">
      <w:pPr>
        <w:pStyle w:val="BodyText"/>
        <w:spacing w:before="1"/>
      </w:pPr>
    </w:p>
    <w:p w14:paraId="6D0DD093" w14:textId="77777777" w:rsidR="00271FD9" w:rsidRDefault="004C3924">
      <w:pPr>
        <w:pStyle w:val="ListParagraph"/>
        <w:numPr>
          <w:ilvl w:val="2"/>
          <w:numId w:val="15"/>
        </w:numPr>
        <w:tabs>
          <w:tab w:val="left" w:pos="3239"/>
        </w:tabs>
        <w:ind w:left="3239" w:right="687"/>
        <w:rPr>
          <w:sz w:val="21"/>
        </w:rPr>
      </w:pPr>
      <w:r>
        <w:rPr>
          <w:sz w:val="21"/>
        </w:rPr>
        <w:t>In each instance the total number of members employed by districts that have</w:t>
      </w:r>
      <w:r>
        <w:rPr>
          <w:spacing w:val="-3"/>
          <w:sz w:val="21"/>
        </w:rPr>
        <w:t xml:space="preserve"> </w:t>
      </w:r>
      <w:r>
        <w:rPr>
          <w:sz w:val="21"/>
        </w:rPr>
        <w:t>entered</w:t>
      </w:r>
      <w:r>
        <w:rPr>
          <w:spacing w:val="-6"/>
          <w:sz w:val="21"/>
        </w:rPr>
        <w:t xml:space="preserve"> </w:t>
      </w:r>
      <w:r>
        <w:rPr>
          <w:sz w:val="21"/>
        </w:rPr>
        <w:t>agreements</w:t>
      </w:r>
      <w:r>
        <w:rPr>
          <w:spacing w:val="-4"/>
          <w:sz w:val="21"/>
        </w:rPr>
        <w:t xml:space="preserve"> </w:t>
      </w:r>
      <w:r>
        <w:rPr>
          <w:sz w:val="21"/>
        </w:rPr>
        <w:t>exceeds</w:t>
      </w:r>
      <w:r>
        <w:rPr>
          <w:spacing w:val="-4"/>
          <w:sz w:val="21"/>
        </w:rPr>
        <w:t xml:space="preserve"> </w:t>
      </w:r>
      <w:r>
        <w:rPr>
          <w:sz w:val="21"/>
        </w:rPr>
        <w:t>5%</w:t>
      </w:r>
      <w:r>
        <w:rPr>
          <w:spacing w:val="-4"/>
          <w:sz w:val="21"/>
        </w:rPr>
        <w:t xml:space="preserve"> </w:t>
      </w:r>
      <w:r>
        <w:rPr>
          <w:sz w:val="21"/>
        </w:rPr>
        <w:t>of</w:t>
      </w:r>
      <w:r>
        <w:rPr>
          <w:spacing w:val="-4"/>
          <w:sz w:val="21"/>
        </w:rPr>
        <w:t xml:space="preserve"> </w:t>
      </w:r>
      <w:r>
        <w:rPr>
          <w:sz w:val="21"/>
        </w:rPr>
        <w:t>the</w:t>
      </w:r>
      <w:r>
        <w:rPr>
          <w:spacing w:val="-6"/>
          <w:sz w:val="21"/>
        </w:rPr>
        <w:t xml:space="preserve"> </w:t>
      </w:r>
      <w:r>
        <w:rPr>
          <w:sz w:val="21"/>
        </w:rPr>
        <w:t>total</w:t>
      </w:r>
      <w:r>
        <w:rPr>
          <w:spacing w:val="-4"/>
          <w:sz w:val="21"/>
        </w:rPr>
        <w:t xml:space="preserve"> </w:t>
      </w:r>
      <w:r>
        <w:rPr>
          <w:sz w:val="21"/>
        </w:rPr>
        <w:t>of</w:t>
      </w:r>
      <w:r>
        <w:rPr>
          <w:spacing w:val="-4"/>
          <w:sz w:val="21"/>
        </w:rPr>
        <w:t xml:space="preserve"> </w:t>
      </w:r>
      <w:r>
        <w:rPr>
          <w:sz w:val="21"/>
        </w:rPr>
        <w:t>all</w:t>
      </w:r>
      <w:r>
        <w:rPr>
          <w:spacing w:val="-4"/>
          <w:sz w:val="21"/>
        </w:rPr>
        <w:t xml:space="preserve"> </w:t>
      </w:r>
      <w:r>
        <w:rPr>
          <w:sz w:val="21"/>
        </w:rPr>
        <w:t>participating</w:t>
      </w:r>
      <w:r>
        <w:rPr>
          <w:spacing w:val="-3"/>
          <w:sz w:val="21"/>
        </w:rPr>
        <w:t xml:space="preserve"> </w:t>
      </w:r>
      <w:r>
        <w:rPr>
          <w:sz w:val="21"/>
        </w:rPr>
        <w:t>local district members in each category as of that date.</w:t>
      </w:r>
    </w:p>
    <w:p w14:paraId="46079056" w14:textId="77777777" w:rsidR="00271FD9" w:rsidRDefault="004C3924">
      <w:pPr>
        <w:pStyle w:val="ListParagraph"/>
        <w:numPr>
          <w:ilvl w:val="1"/>
          <w:numId w:val="15"/>
        </w:numPr>
        <w:tabs>
          <w:tab w:val="left" w:pos="2519"/>
        </w:tabs>
        <w:spacing w:before="240"/>
        <w:ind w:left="2519" w:right="389"/>
        <w:rPr>
          <w:sz w:val="21"/>
        </w:rPr>
      </w:pPr>
      <w:r>
        <w:rPr>
          <w:b/>
          <w:sz w:val="21"/>
        </w:rPr>
        <w:t>Date of Participation</w:t>
      </w:r>
      <w:r>
        <w:rPr>
          <w:sz w:val="21"/>
        </w:rPr>
        <w:t>. The date of participation in The Plan for a participating local district is the first day of the month that most immediately follows the date on</w:t>
      </w:r>
      <w:r>
        <w:rPr>
          <w:spacing w:val="-1"/>
          <w:sz w:val="21"/>
        </w:rPr>
        <w:t xml:space="preserve"> </w:t>
      </w:r>
      <w:r>
        <w:rPr>
          <w:sz w:val="21"/>
        </w:rPr>
        <w:t>which the agreement for participation is signed by the Executive Director and the</w:t>
      </w:r>
      <w:r>
        <w:rPr>
          <w:spacing w:val="40"/>
          <w:sz w:val="21"/>
        </w:rPr>
        <w:t xml:space="preserve"> </w:t>
      </w:r>
      <w:r>
        <w:rPr>
          <w:sz w:val="21"/>
        </w:rPr>
        <w:t>authorized representative of the participating local district or such later date stated in the</w:t>
      </w:r>
      <w:r>
        <w:rPr>
          <w:spacing w:val="-2"/>
          <w:sz w:val="21"/>
        </w:rPr>
        <w:t xml:space="preserve"> </w:t>
      </w:r>
      <w:r>
        <w:rPr>
          <w:sz w:val="21"/>
        </w:rPr>
        <w:t>agreement</w:t>
      </w:r>
      <w:r>
        <w:rPr>
          <w:spacing w:val="-3"/>
          <w:sz w:val="21"/>
        </w:rPr>
        <w:t xml:space="preserve"> </w:t>
      </w:r>
      <w:r>
        <w:rPr>
          <w:sz w:val="21"/>
        </w:rPr>
        <w:t>or</w:t>
      </w:r>
      <w:r>
        <w:rPr>
          <w:spacing w:val="-3"/>
          <w:sz w:val="21"/>
        </w:rPr>
        <w:t xml:space="preserve"> </w:t>
      </w:r>
      <w:r>
        <w:rPr>
          <w:sz w:val="21"/>
        </w:rPr>
        <w:t>amendment,</w:t>
      </w:r>
      <w:r>
        <w:rPr>
          <w:spacing w:val="-2"/>
          <w:sz w:val="21"/>
        </w:rPr>
        <w:t xml:space="preserve"> </w:t>
      </w:r>
      <w:r>
        <w:rPr>
          <w:sz w:val="21"/>
        </w:rPr>
        <w:t>unless</w:t>
      </w:r>
      <w:r>
        <w:rPr>
          <w:spacing w:val="-3"/>
          <w:sz w:val="21"/>
        </w:rPr>
        <w:t xml:space="preserve"> </w:t>
      </w:r>
      <w:r>
        <w:rPr>
          <w:sz w:val="21"/>
        </w:rPr>
        <w:t>The</w:t>
      </w:r>
      <w:r>
        <w:rPr>
          <w:spacing w:val="-2"/>
          <w:sz w:val="21"/>
        </w:rPr>
        <w:t xml:space="preserve"> </w:t>
      </w:r>
      <w:r>
        <w:rPr>
          <w:sz w:val="21"/>
        </w:rPr>
        <w:t>Plan</w:t>
      </w:r>
      <w:r>
        <w:rPr>
          <w:spacing w:val="-2"/>
          <w:sz w:val="21"/>
        </w:rPr>
        <w:t xml:space="preserve"> </w:t>
      </w:r>
      <w:r>
        <w:rPr>
          <w:sz w:val="21"/>
        </w:rPr>
        <w:t>is</w:t>
      </w:r>
      <w:r>
        <w:rPr>
          <w:spacing w:val="-3"/>
          <w:sz w:val="21"/>
        </w:rPr>
        <w:t xml:space="preserve"> </w:t>
      </w:r>
      <w:r>
        <w:rPr>
          <w:sz w:val="21"/>
        </w:rPr>
        <w:t>not</w:t>
      </w:r>
      <w:r>
        <w:rPr>
          <w:spacing w:val="-3"/>
          <w:sz w:val="21"/>
        </w:rPr>
        <w:t xml:space="preserve"> </w:t>
      </w:r>
      <w:r>
        <w:rPr>
          <w:sz w:val="21"/>
        </w:rPr>
        <w:t>then</w:t>
      </w:r>
      <w:r>
        <w:rPr>
          <w:spacing w:val="-5"/>
          <w:sz w:val="21"/>
        </w:rPr>
        <w:t xml:space="preserve"> </w:t>
      </w:r>
      <w:r>
        <w:rPr>
          <w:sz w:val="21"/>
        </w:rPr>
        <w:t>in</w:t>
      </w:r>
      <w:r>
        <w:rPr>
          <w:spacing w:val="-2"/>
          <w:sz w:val="21"/>
        </w:rPr>
        <w:t xml:space="preserve"> </w:t>
      </w:r>
      <w:r>
        <w:rPr>
          <w:sz w:val="21"/>
        </w:rPr>
        <w:t>operation,</w:t>
      </w:r>
      <w:r>
        <w:rPr>
          <w:spacing w:val="-2"/>
          <w:sz w:val="21"/>
        </w:rPr>
        <w:t xml:space="preserve"> </w:t>
      </w:r>
      <w:r>
        <w:rPr>
          <w:sz w:val="21"/>
        </w:rPr>
        <w:t>in</w:t>
      </w:r>
      <w:r>
        <w:rPr>
          <w:spacing w:val="-5"/>
          <w:sz w:val="21"/>
        </w:rPr>
        <w:t xml:space="preserve"> </w:t>
      </w:r>
      <w:r>
        <w:rPr>
          <w:sz w:val="21"/>
        </w:rPr>
        <w:t>which</w:t>
      </w:r>
      <w:r>
        <w:rPr>
          <w:spacing w:val="-2"/>
          <w:sz w:val="21"/>
        </w:rPr>
        <w:t xml:space="preserve"> </w:t>
      </w:r>
      <w:r>
        <w:rPr>
          <w:sz w:val="21"/>
        </w:rPr>
        <w:t>case, the date of participation is the date on which The Plan goes into operation.</w:t>
      </w:r>
    </w:p>
    <w:p w14:paraId="2B3913AD" w14:textId="77777777" w:rsidR="00271FD9" w:rsidRDefault="004C3924">
      <w:pPr>
        <w:pStyle w:val="ListParagraph"/>
        <w:numPr>
          <w:ilvl w:val="0"/>
          <w:numId w:val="15"/>
        </w:numPr>
        <w:tabs>
          <w:tab w:val="left" w:pos="1799"/>
        </w:tabs>
        <w:spacing w:before="241"/>
        <w:ind w:left="1799" w:right="394" w:hanging="721"/>
        <w:rPr>
          <w:sz w:val="21"/>
        </w:rPr>
      </w:pPr>
      <w:r>
        <w:rPr>
          <w:b/>
          <w:sz w:val="21"/>
        </w:rPr>
        <w:t>Full Withdrawal from The Plan</w:t>
      </w:r>
      <w:r>
        <w:rPr>
          <w:sz w:val="21"/>
        </w:rPr>
        <w:t>. A participating local district may fully withdraw from participation in The Plan by filing with the Board of Trustees a duly certified copy of the withdrawal vote of the body entitled to approve participation under 5 M.R.S. §18804, sub-§1 or 2. The withdrawal date is the later of the last day of the month following the month in which</w:t>
      </w:r>
      <w:r>
        <w:rPr>
          <w:spacing w:val="-2"/>
          <w:sz w:val="21"/>
        </w:rPr>
        <w:t xml:space="preserve"> </w:t>
      </w:r>
      <w:r>
        <w:rPr>
          <w:sz w:val="21"/>
        </w:rPr>
        <w:t>the</w:t>
      </w:r>
      <w:r>
        <w:rPr>
          <w:spacing w:val="-5"/>
          <w:sz w:val="21"/>
        </w:rPr>
        <w:t xml:space="preserve"> </w:t>
      </w:r>
      <w:r>
        <w:rPr>
          <w:sz w:val="21"/>
        </w:rPr>
        <w:t>certified</w:t>
      </w:r>
      <w:r>
        <w:rPr>
          <w:spacing w:val="-2"/>
          <w:sz w:val="21"/>
        </w:rPr>
        <w:t xml:space="preserve"> </w:t>
      </w:r>
      <w:r>
        <w:rPr>
          <w:sz w:val="21"/>
        </w:rPr>
        <w:t>notice</w:t>
      </w:r>
      <w:r>
        <w:rPr>
          <w:spacing w:val="-2"/>
          <w:sz w:val="21"/>
        </w:rPr>
        <w:t xml:space="preserve"> </w:t>
      </w:r>
      <w:r>
        <w:rPr>
          <w:sz w:val="21"/>
        </w:rPr>
        <w:t>is</w:t>
      </w:r>
      <w:r>
        <w:rPr>
          <w:spacing w:val="-3"/>
          <w:sz w:val="21"/>
        </w:rPr>
        <w:t xml:space="preserve"> </w:t>
      </w:r>
      <w:r>
        <w:rPr>
          <w:sz w:val="21"/>
        </w:rPr>
        <w:t>received</w:t>
      </w:r>
      <w:r>
        <w:rPr>
          <w:spacing w:val="-2"/>
          <w:sz w:val="21"/>
        </w:rPr>
        <w:t xml:space="preserve"> </w:t>
      </w:r>
      <w:r>
        <w:rPr>
          <w:sz w:val="21"/>
        </w:rPr>
        <w:t>by</w:t>
      </w:r>
      <w:r>
        <w:rPr>
          <w:spacing w:val="-5"/>
          <w:sz w:val="21"/>
        </w:rPr>
        <w:t xml:space="preserve"> </w:t>
      </w:r>
      <w:r>
        <w:rPr>
          <w:sz w:val="21"/>
        </w:rPr>
        <w:t>the</w:t>
      </w:r>
      <w:r>
        <w:rPr>
          <w:spacing w:val="-2"/>
          <w:sz w:val="21"/>
        </w:rPr>
        <w:t xml:space="preserve"> </w:t>
      </w:r>
      <w:r>
        <w:rPr>
          <w:sz w:val="21"/>
        </w:rPr>
        <w:t>Board</w:t>
      </w:r>
      <w:r>
        <w:rPr>
          <w:spacing w:val="-2"/>
          <w:sz w:val="21"/>
        </w:rPr>
        <w:t xml:space="preserve"> </w:t>
      </w:r>
      <w:r>
        <w:rPr>
          <w:sz w:val="21"/>
        </w:rPr>
        <w:t>or</w:t>
      </w:r>
      <w:r>
        <w:rPr>
          <w:spacing w:val="-3"/>
          <w:sz w:val="21"/>
        </w:rPr>
        <w:t xml:space="preserve"> </w:t>
      </w:r>
      <w:r>
        <w:rPr>
          <w:sz w:val="21"/>
        </w:rPr>
        <w:t>the</w:t>
      </w:r>
      <w:r>
        <w:rPr>
          <w:spacing w:val="-2"/>
          <w:sz w:val="21"/>
        </w:rPr>
        <w:t xml:space="preserve"> </w:t>
      </w:r>
      <w:r>
        <w:rPr>
          <w:sz w:val="21"/>
        </w:rPr>
        <w:t>last</w:t>
      </w:r>
      <w:r>
        <w:rPr>
          <w:spacing w:val="-3"/>
          <w:sz w:val="21"/>
        </w:rPr>
        <w:t xml:space="preserve"> </w:t>
      </w:r>
      <w:r>
        <w:rPr>
          <w:sz w:val="21"/>
        </w:rPr>
        <w:t>day</w:t>
      </w:r>
      <w:r>
        <w:rPr>
          <w:spacing w:val="-2"/>
          <w:sz w:val="21"/>
        </w:rPr>
        <w:t xml:space="preserve"> </w:t>
      </w:r>
      <w:r>
        <w:rPr>
          <w:sz w:val="21"/>
        </w:rPr>
        <w:t>of</w:t>
      </w:r>
      <w:r>
        <w:rPr>
          <w:spacing w:val="-3"/>
          <w:sz w:val="21"/>
        </w:rPr>
        <w:t xml:space="preserve"> </w:t>
      </w:r>
      <w:r>
        <w:rPr>
          <w:sz w:val="21"/>
        </w:rPr>
        <w:t>a</w:t>
      </w:r>
      <w:r>
        <w:rPr>
          <w:spacing w:val="-2"/>
          <w:sz w:val="21"/>
        </w:rPr>
        <w:t xml:space="preserve"> </w:t>
      </w:r>
      <w:r>
        <w:rPr>
          <w:sz w:val="21"/>
        </w:rPr>
        <w:t>later</w:t>
      </w:r>
      <w:r>
        <w:rPr>
          <w:spacing w:val="-3"/>
          <w:sz w:val="21"/>
        </w:rPr>
        <w:t xml:space="preserve"> </w:t>
      </w:r>
      <w:r>
        <w:rPr>
          <w:sz w:val="21"/>
        </w:rPr>
        <w:t>month</w:t>
      </w:r>
      <w:r>
        <w:rPr>
          <w:spacing w:val="-2"/>
          <w:sz w:val="21"/>
        </w:rPr>
        <w:t xml:space="preserve"> </w:t>
      </w:r>
      <w:r>
        <w:rPr>
          <w:sz w:val="21"/>
        </w:rPr>
        <w:t>specified</w:t>
      </w:r>
      <w:r>
        <w:rPr>
          <w:spacing w:val="-2"/>
          <w:sz w:val="21"/>
        </w:rPr>
        <w:t xml:space="preserve"> </w:t>
      </w:r>
      <w:r>
        <w:rPr>
          <w:sz w:val="21"/>
        </w:rPr>
        <w:t>in the notice. The effect of withdrawal on the district's employees is governed by 5 M.R.S.</w:t>
      </w:r>
    </w:p>
    <w:p w14:paraId="47B4A4EC" w14:textId="77777777" w:rsidR="00271FD9" w:rsidRDefault="004C3924">
      <w:pPr>
        <w:pStyle w:val="BodyText"/>
        <w:spacing w:before="1"/>
        <w:ind w:left="1799"/>
      </w:pPr>
      <w:r>
        <w:t>§18254,</w:t>
      </w:r>
      <w:r>
        <w:rPr>
          <w:spacing w:val="-4"/>
        </w:rPr>
        <w:t xml:space="preserve"> </w:t>
      </w:r>
      <w:r>
        <w:t>sub-§1</w:t>
      </w:r>
      <w:r>
        <w:rPr>
          <w:spacing w:val="-4"/>
        </w:rPr>
        <w:t xml:space="preserve"> </w:t>
      </w:r>
      <w:r>
        <w:t>through</w:t>
      </w:r>
      <w:r>
        <w:rPr>
          <w:spacing w:val="-6"/>
        </w:rPr>
        <w:t xml:space="preserve"> </w:t>
      </w:r>
      <w:r>
        <w:rPr>
          <w:spacing w:val="-5"/>
        </w:rPr>
        <w:t>4.</w:t>
      </w:r>
    </w:p>
    <w:p w14:paraId="7827B9BD" w14:textId="77777777" w:rsidR="00271FD9" w:rsidRDefault="004C3924">
      <w:pPr>
        <w:pStyle w:val="ListParagraph"/>
        <w:numPr>
          <w:ilvl w:val="0"/>
          <w:numId w:val="14"/>
        </w:numPr>
        <w:tabs>
          <w:tab w:val="left" w:pos="2519"/>
        </w:tabs>
        <w:spacing w:before="241"/>
        <w:ind w:right="840"/>
        <w:rPr>
          <w:sz w:val="21"/>
        </w:rPr>
      </w:pPr>
      <w:r>
        <w:rPr>
          <w:sz w:val="21"/>
        </w:rPr>
        <w:t>A</w:t>
      </w:r>
      <w:r>
        <w:rPr>
          <w:spacing w:val="-2"/>
          <w:sz w:val="21"/>
        </w:rPr>
        <w:t xml:space="preserve"> </w:t>
      </w:r>
      <w:r>
        <w:rPr>
          <w:sz w:val="21"/>
        </w:rPr>
        <w:t>participating</w:t>
      </w:r>
      <w:r>
        <w:rPr>
          <w:spacing w:val="-3"/>
          <w:sz w:val="21"/>
        </w:rPr>
        <w:t xml:space="preserve"> </w:t>
      </w:r>
      <w:r>
        <w:rPr>
          <w:sz w:val="21"/>
        </w:rPr>
        <w:t>local</w:t>
      </w:r>
      <w:r>
        <w:rPr>
          <w:spacing w:val="-3"/>
          <w:sz w:val="21"/>
        </w:rPr>
        <w:t xml:space="preserve"> </w:t>
      </w:r>
      <w:r>
        <w:rPr>
          <w:sz w:val="21"/>
        </w:rPr>
        <w:t>district</w:t>
      </w:r>
      <w:r>
        <w:rPr>
          <w:spacing w:val="-3"/>
          <w:sz w:val="21"/>
        </w:rPr>
        <w:t xml:space="preserve"> </w:t>
      </w:r>
      <w:r>
        <w:rPr>
          <w:sz w:val="21"/>
        </w:rPr>
        <w:t>that</w:t>
      </w:r>
      <w:r>
        <w:rPr>
          <w:spacing w:val="-3"/>
          <w:sz w:val="21"/>
        </w:rPr>
        <w:t xml:space="preserve"> </w:t>
      </w:r>
      <w:r>
        <w:rPr>
          <w:sz w:val="21"/>
        </w:rPr>
        <w:t>withdraws</w:t>
      </w:r>
      <w:r>
        <w:rPr>
          <w:spacing w:val="-3"/>
          <w:sz w:val="21"/>
        </w:rPr>
        <w:t xml:space="preserve"> </w:t>
      </w:r>
      <w:r>
        <w:rPr>
          <w:sz w:val="21"/>
        </w:rPr>
        <w:t>from</w:t>
      </w:r>
      <w:r>
        <w:rPr>
          <w:spacing w:val="-6"/>
          <w:sz w:val="21"/>
        </w:rPr>
        <w:t xml:space="preserve"> </w:t>
      </w:r>
      <w:r>
        <w:rPr>
          <w:sz w:val="21"/>
        </w:rPr>
        <w:t>participation</w:t>
      </w:r>
      <w:r>
        <w:rPr>
          <w:spacing w:val="-3"/>
          <w:sz w:val="21"/>
        </w:rPr>
        <w:t xml:space="preserve"> </w:t>
      </w:r>
      <w:r>
        <w:rPr>
          <w:sz w:val="21"/>
        </w:rPr>
        <w:t>in</w:t>
      </w:r>
      <w:r>
        <w:rPr>
          <w:spacing w:val="-3"/>
          <w:sz w:val="21"/>
        </w:rPr>
        <w:t xml:space="preserve"> </w:t>
      </w:r>
      <w:r>
        <w:rPr>
          <w:sz w:val="21"/>
        </w:rPr>
        <w:t>The</w:t>
      </w:r>
      <w:r>
        <w:rPr>
          <w:spacing w:val="-5"/>
          <w:sz w:val="21"/>
        </w:rPr>
        <w:t xml:space="preserve"> </w:t>
      </w:r>
      <w:r>
        <w:rPr>
          <w:sz w:val="21"/>
        </w:rPr>
        <w:t>Plan</w:t>
      </w:r>
      <w:r>
        <w:rPr>
          <w:spacing w:val="-3"/>
          <w:sz w:val="21"/>
        </w:rPr>
        <w:t xml:space="preserve"> </w:t>
      </w:r>
      <w:r>
        <w:rPr>
          <w:sz w:val="21"/>
        </w:rPr>
        <w:t>must continue to make payments as required under Section 5, subsection 2.</w:t>
      </w:r>
    </w:p>
    <w:p w14:paraId="270D76DB" w14:textId="77777777" w:rsidR="00271FD9" w:rsidRDefault="00271FD9">
      <w:pPr>
        <w:pStyle w:val="BodyText"/>
      </w:pPr>
    </w:p>
    <w:p w14:paraId="4A957850" w14:textId="77777777" w:rsidR="00271FD9" w:rsidRDefault="004C3924">
      <w:pPr>
        <w:pStyle w:val="ListParagraph"/>
        <w:numPr>
          <w:ilvl w:val="0"/>
          <w:numId w:val="14"/>
        </w:numPr>
        <w:tabs>
          <w:tab w:val="left" w:pos="2519"/>
        </w:tabs>
        <w:ind w:right="697"/>
        <w:rPr>
          <w:sz w:val="21"/>
        </w:rPr>
      </w:pPr>
      <w:r>
        <w:rPr>
          <w:sz w:val="21"/>
        </w:rPr>
        <w:t>Additionally,</w:t>
      </w:r>
      <w:r>
        <w:rPr>
          <w:spacing w:val="-4"/>
          <w:sz w:val="21"/>
        </w:rPr>
        <w:t xml:space="preserve"> </w:t>
      </w:r>
      <w:r>
        <w:rPr>
          <w:sz w:val="21"/>
        </w:rPr>
        <w:t>the</w:t>
      </w:r>
      <w:r>
        <w:rPr>
          <w:spacing w:val="-6"/>
          <w:sz w:val="21"/>
        </w:rPr>
        <w:t xml:space="preserve"> </w:t>
      </w:r>
      <w:r>
        <w:rPr>
          <w:sz w:val="21"/>
        </w:rPr>
        <w:t>withdrawing</w:t>
      </w:r>
      <w:r>
        <w:rPr>
          <w:spacing w:val="-4"/>
          <w:sz w:val="21"/>
        </w:rPr>
        <w:t xml:space="preserve"> </w:t>
      </w:r>
      <w:r>
        <w:rPr>
          <w:sz w:val="21"/>
        </w:rPr>
        <w:t>participating</w:t>
      </w:r>
      <w:r>
        <w:rPr>
          <w:spacing w:val="-4"/>
          <w:sz w:val="21"/>
        </w:rPr>
        <w:t xml:space="preserve"> </w:t>
      </w:r>
      <w:r>
        <w:rPr>
          <w:sz w:val="21"/>
        </w:rPr>
        <w:t>local</w:t>
      </w:r>
      <w:r>
        <w:rPr>
          <w:spacing w:val="-5"/>
          <w:sz w:val="21"/>
        </w:rPr>
        <w:t xml:space="preserve"> </w:t>
      </w:r>
      <w:r>
        <w:rPr>
          <w:sz w:val="21"/>
        </w:rPr>
        <w:t>district</w:t>
      </w:r>
      <w:r>
        <w:rPr>
          <w:spacing w:val="-3"/>
          <w:sz w:val="21"/>
        </w:rPr>
        <w:t xml:space="preserve"> </w:t>
      </w:r>
      <w:r>
        <w:rPr>
          <w:sz w:val="21"/>
        </w:rPr>
        <w:t>must</w:t>
      </w:r>
      <w:r>
        <w:rPr>
          <w:spacing w:val="-5"/>
          <w:sz w:val="21"/>
        </w:rPr>
        <w:t xml:space="preserve"> </w:t>
      </w:r>
      <w:r>
        <w:rPr>
          <w:sz w:val="21"/>
        </w:rPr>
        <w:t>make</w:t>
      </w:r>
      <w:r>
        <w:rPr>
          <w:spacing w:val="-4"/>
          <w:sz w:val="21"/>
        </w:rPr>
        <w:t xml:space="preserve"> </w:t>
      </w:r>
      <w:r>
        <w:rPr>
          <w:sz w:val="21"/>
        </w:rPr>
        <w:t>a</w:t>
      </w:r>
      <w:r>
        <w:rPr>
          <w:spacing w:val="-6"/>
          <w:sz w:val="21"/>
        </w:rPr>
        <w:t xml:space="preserve"> </w:t>
      </w:r>
      <w:r>
        <w:rPr>
          <w:sz w:val="21"/>
        </w:rPr>
        <w:t>withdrawal liability payment determined as follows:</w:t>
      </w:r>
    </w:p>
    <w:p w14:paraId="63357D36" w14:textId="77777777" w:rsidR="00271FD9" w:rsidRDefault="00271FD9">
      <w:pPr>
        <w:pStyle w:val="BodyText"/>
        <w:spacing w:before="12"/>
      </w:pPr>
    </w:p>
    <w:p w14:paraId="16116CE4" w14:textId="77777777" w:rsidR="00271FD9" w:rsidRDefault="004C3924">
      <w:pPr>
        <w:pStyle w:val="ListParagraph"/>
        <w:numPr>
          <w:ilvl w:val="1"/>
          <w:numId w:val="14"/>
        </w:numPr>
        <w:tabs>
          <w:tab w:val="left" w:pos="3239"/>
        </w:tabs>
        <w:ind w:right="368"/>
        <w:rPr>
          <w:sz w:val="21"/>
        </w:rPr>
      </w:pPr>
      <w:r>
        <w:rPr>
          <w:sz w:val="21"/>
        </w:rPr>
        <w:t>The System’s actuary will calculate the pooled unfunded actuarial liability</w:t>
      </w:r>
      <w:r>
        <w:rPr>
          <w:spacing w:val="40"/>
          <w:sz w:val="21"/>
        </w:rPr>
        <w:t xml:space="preserve"> </w:t>
      </w:r>
      <w:r>
        <w:rPr>
          <w:sz w:val="21"/>
        </w:rPr>
        <w:t>of</w:t>
      </w:r>
      <w:r>
        <w:rPr>
          <w:spacing w:val="-3"/>
          <w:sz w:val="21"/>
        </w:rPr>
        <w:t xml:space="preserve"> </w:t>
      </w:r>
      <w:r>
        <w:rPr>
          <w:sz w:val="21"/>
        </w:rPr>
        <w:t>The</w:t>
      </w:r>
      <w:r>
        <w:rPr>
          <w:spacing w:val="-5"/>
          <w:sz w:val="21"/>
        </w:rPr>
        <w:t xml:space="preserve"> </w:t>
      </w:r>
      <w:r>
        <w:rPr>
          <w:sz w:val="21"/>
        </w:rPr>
        <w:t>Plan</w:t>
      </w:r>
      <w:r>
        <w:rPr>
          <w:spacing w:val="-2"/>
          <w:sz w:val="21"/>
        </w:rPr>
        <w:t xml:space="preserve"> </w:t>
      </w:r>
      <w:r>
        <w:rPr>
          <w:sz w:val="21"/>
        </w:rPr>
        <w:t>as</w:t>
      </w:r>
      <w:r>
        <w:rPr>
          <w:spacing w:val="-3"/>
          <w:sz w:val="21"/>
        </w:rPr>
        <w:t xml:space="preserve"> </w:t>
      </w:r>
      <w:r>
        <w:rPr>
          <w:sz w:val="21"/>
        </w:rPr>
        <w:t>of</w:t>
      </w:r>
      <w:r>
        <w:rPr>
          <w:spacing w:val="-3"/>
          <w:sz w:val="21"/>
        </w:rPr>
        <w:t xml:space="preserve"> </w:t>
      </w:r>
      <w:r>
        <w:rPr>
          <w:sz w:val="21"/>
        </w:rPr>
        <w:t>the</w:t>
      </w:r>
      <w:r>
        <w:rPr>
          <w:spacing w:val="-5"/>
          <w:sz w:val="21"/>
        </w:rPr>
        <w:t xml:space="preserve"> </w:t>
      </w:r>
      <w:r>
        <w:rPr>
          <w:sz w:val="21"/>
        </w:rPr>
        <w:t>most</w:t>
      </w:r>
      <w:r>
        <w:rPr>
          <w:spacing w:val="-3"/>
          <w:sz w:val="21"/>
        </w:rPr>
        <w:t xml:space="preserve"> </w:t>
      </w:r>
      <w:r>
        <w:rPr>
          <w:sz w:val="21"/>
        </w:rPr>
        <w:t>recent</w:t>
      </w:r>
      <w:r>
        <w:rPr>
          <w:spacing w:val="-3"/>
          <w:sz w:val="21"/>
        </w:rPr>
        <w:t xml:space="preserve"> </w:t>
      </w:r>
      <w:r>
        <w:rPr>
          <w:sz w:val="21"/>
        </w:rPr>
        <w:t>valuation</w:t>
      </w:r>
      <w:r>
        <w:rPr>
          <w:spacing w:val="-2"/>
          <w:sz w:val="21"/>
        </w:rPr>
        <w:t xml:space="preserve"> </w:t>
      </w:r>
      <w:r>
        <w:rPr>
          <w:sz w:val="21"/>
        </w:rPr>
        <w:t>date</w:t>
      </w:r>
      <w:r>
        <w:rPr>
          <w:spacing w:val="-2"/>
          <w:sz w:val="21"/>
        </w:rPr>
        <w:t xml:space="preserve"> </w:t>
      </w:r>
      <w:r>
        <w:rPr>
          <w:sz w:val="21"/>
        </w:rPr>
        <w:t>that</w:t>
      </w:r>
      <w:r>
        <w:rPr>
          <w:spacing w:val="-3"/>
          <w:sz w:val="21"/>
        </w:rPr>
        <w:t xml:space="preserve"> </w:t>
      </w:r>
      <w:r>
        <w:rPr>
          <w:sz w:val="21"/>
        </w:rPr>
        <w:t>precedes</w:t>
      </w:r>
      <w:r>
        <w:rPr>
          <w:spacing w:val="-3"/>
          <w:sz w:val="21"/>
        </w:rPr>
        <w:t xml:space="preserve"> </w:t>
      </w:r>
      <w:r>
        <w:rPr>
          <w:sz w:val="21"/>
        </w:rPr>
        <w:t>the</w:t>
      </w:r>
      <w:r>
        <w:rPr>
          <w:spacing w:val="-5"/>
          <w:sz w:val="21"/>
        </w:rPr>
        <w:t xml:space="preserve"> </w:t>
      </w:r>
      <w:r>
        <w:rPr>
          <w:sz w:val="21"/>
        </w:rPr>
        <w:t>withdrawal date. The actuary will allocate a portion of the pooled unfunded actuarial liability to the withdrawing participating local district on the basis of the proportion of the withdrawing participating local district’s total covered payroll to the total covered payroll of The Plan as of the valuation date.</w:t>
      </w:r>
    </w:p>
    <w:p w14:paraId="358B2C5D" w14:textId="77777777" w:rsidR="00271FD9" w:rsidRDefault="004C3924">
      <w:pPr>
        <w:pStyle w:val="ListParagraph"/>
        <w:numPr>
          <w:ilvl w:val="1"/>
          <w:numId w:val="14"/>
        </w:numPr>
        <w:tabs>
          <w:tab w:val="left" w:pos="3239"/>
        </w:tabs>
        <w:spacing w:before="241"/>
        <w:ind w:right="464"/>
        <w:rPr>
          <w:sz w:val="21"/>
        </w:rPr>
      </w:pPr>
      <w:r>
        <w:rPr>
          <w:sz w:val="21"/>
        </w:rPr>
        <w:t>Unless otherwise agreed under subparagraph 3, the actuary will subtract from the withdrawing participating local district’s portion calculated under subparagraph 1 the present value, as of the withdrawal date, of pooled unfunded actuarial liability payments the participating local district has made since the valuation and pooled unfunded actuarial liability payments the participating local district is expected to pay through the payment of employer contributions after withdrawal on those employees who remain active</w:t>
      </w:r>
      <w:r>
        <w:rPr>
          <w:spacing w:val="-9"/>
          <w:sz w:val="21"/>
        </w:rPr>
        <w:t xml:space="preserve"> </w:t>
      </w:r>
      <w:r>
        <w:rPr>
          <w:sz w:val="21"/>
        </w:rPr>
        <w:t>members.</w:t>
      </w:r>
      <w:r>
        <w:rPr>
          <w:spacing w:val="-6"/>
          <w:sz w:val="21"/>
        </w:rPr>
        <w:t xml:space="preserve"> </w:t>
      </w:r>
      <w:r>
        <w:rPr>
          <w:sz w:val="21"/>
        </w:rPr>
        <w:t>The</w:t>
      </w:r>
      <w:r>
        <w:rPr>
          <w:spacing w:val="-6"/>
          <w:sz w:val="21"/>
        </w:rPr>
        <w:t xml:space="preserve"> </w:t>
      </w:r>
      <w:r>
        <w:rPr>
          <w:sz w:val="21"/>
        </w:rPr>
        <w:t>difference</w:t>
      </w:r>
      <w:r>
        <w:rPr>
          <w:spacing w:val="-6"/>
          <w:sz w:val="21"/>
        </w:rPr>
        <w:t xml:space="preserve"> </w:t>
      </w:r>
      <w:r>
        <w:rPr>
          <w:sz w:val="21"/>
        </w:rPr>
        <w:t>is</w:t>
      </w:r>
      <w:r>
        <w:rPr>
          <w:spacing w:val="-7"/>
          <w:sz w:val="21"/>
        </w:rPr>
        <w:t xml:space="preserve"> </w:t>
      </w:r>
      <w:r>
        <w:rPr>
          <w:sz w:val="21"/>
        </w:rPr>
        <w:t>the</w:t>
      </w:r>
      <w:r>
        <w:rPr>
          <w:spacing w:val="-6"/>
          <w:sz w:val="21"/>
        </w:rPr>
        <w:t xml:space="preserve"> </w:t>
      </w:r>
      <w:r>
        <w:rPr>
          <w:sz w:val="21"/>
        </w:rPr>
        <w:t>withdrawal</w:t>
      </w:r>
      <w:r>
        <w:rPr>
          <w:spacing w:val="-7"/>
          <w:sz w:val="21"/>
        </w:rPr>
        <w:t xml:space="preserve"> </w:t>
      </w:r>
      <w:r>
        <w:rPr>
          <w:sz w:val="21"/>
        </w:rPr>
        <w:t>liability</w:t>
      </w:r>
      <w:r>
        <w:rPr>
          <w:spacing w:val="-6"/>
          <w:sz w:val="21"/>
        </w:rPr>
        <w:t xml:space="preserve"> </w:t>
      </w:r>
      <w:r>
        <w:rPr>
          <w:sz w:val="21"/>
        </w:rPr>
        <w:t>payment</w:t>
      </w:r>
      <w:r>
        <w:rPr>
          <w:spacing w:val="-6"/>
          <w:sz w:val="21"/>
        </w:rPr>
        <w:t xml:space="preserve"> </w:t>
      </w:r>
      <w:r>
        <w:rPr>
          <w:spacing w:val="-2"/>
          <w:sz w:val="21"/>
        </w:rPr>
        <w:t>amount.</w:t>
      </w:r>
    </w:p>
    <w:p w14:paraId="3731B4D7" w14:textId="77777777" w:rsidR="00271FD9" w:rsidRDefault="00271FD9">
      <w:pPr>
        <w:pStyle w:val="ListParagraph"/>
        <w:rPr>
          <w:sz w:val="21"/>
        </w:rPr>
        <w:sectPr w:rsidR="00271FD9">
          <w:pgSz w:w="12240" w:h="15840"/>
          <w:pgMar w:top="1340" w:right="1080" w:bottom="280" w:left="1080" w:header="639" w:footer="0" w:gutter="0"/>
          <w:cols w:space="720"/>
        </w:sectPr>
      </w:pPr>
    </w:p>
    <w:p w14:paraId="08F379C5" w14:textId="77777777" w:rsidR="00271FD9" w:rsidRDefault="00271FD9">
      <w:pPr>
        <w:pStyle w:val="BodyText"/>
        <w:spacing w:before="80"/>
      </w:pPr>
    </w:p>
    <w:p w14:paraId="7F932FFD" w14:textId="77777777" w:rsidR="00271FD9" w:rsidRDefault="004C3924">
      <w:pPr>
        <w:pStyle w:val="ListParagraph"/>
        <w:numPr>
          <w:ilvl w:val="1"/>
          <w:numId w:val="14"/>
        </w:numPr>
        <w:tabs>
          <w:tab w:val="left" w:pos="3239"/>
        </w:tabs>
        <w:ind w:right="397"/>
        <w:rPr>
          <w:sz w:val="21"/>
        </w:rPr>
      </w:pPr>
      <w:r>
        <w:rPr>
          <w:sz w:val="21"/>
        </w:rPr>
        <w:t>As an alternative to subparagraph 2, the Executive Director and the withdrawing participating local district may agree that the withdrawal liability payment amount is the withdrawing participating local district’s portion as calculated under subparagraph 1, reduced only by the present value, as of the withdrawal date, of any pooled unfunded actuarial liability payments</w:t>
      </w:r>
      <w:r>
        <w:rPr>
          <w:spacing w:val="-4"/>
          <w:sz w:val="21"/>
        </w:rPr>
        <w:t xml:space="preserve"> </w:t>
      </w:r>
      <w:r>
        <w:rPr>
          <w:sz w:val="21"/>
        </w:rPr>
        <w:t>the</w:t>
      </w:r>
      <w:r>
        <w:rPr>
          <w:spacing w:val="-3"/>
          <w:sz w:val="21"/>
        </w:rPr>
        <w:t xml:space="preserve"> </w:t>
      </w:r>
      <w:r>
        <w:rPr>
          <w:sz w:val="21"/>
        </w:rPr>
        <w:t>participating</w:t>
      </w:r>
      <w:r>
        <w:rPr>
          <w:spacing w:val="-3"/>
          <w:sz w:val="21"/>
        </w:rPr>
        <w:t xml:space="preserve"> </w:t>
      </w:r>
      <w:r>
        <w:rPr>
          <w:sz w:val="21"/>
        </w:rPr>
        <w:t>local</w:t>
      </w:r>
      <w:r>
        <w:rPr>
          <w:spacing w:val="-4"/>
          <w:sz w:val="21"/>
        </w:rPr>
        <w:t xml:space="preserve"> </w:t>
      </w:r>
      <w:r>
        <w:rPr>
          <w:sz w:val="21"/>
        </w:rPr>
        <w:t>district</w:t>
      </w:r>
      <w:r>
        <w:rPr>
          <w:spacing w:val="-4"/>
          <w:sz w:val="21"/>
        </w:rPr>
        <w:t xml:space="preserve"> </w:t>
      </w:r>
      <w:r>
        <w:rPr>
          <w:sz w:val="21"/>
        </w:rPr>
        <w:t>has</w:t>
      </w:r>
      <w:r>
        <w:rPr>
          <w:spacing w:val="-4"/>
          <w:sz w:val="21"/>
        </w:rPr>
        <w:t xml:space="preserve"> </w:t>
      </w:r>
      <w:r>
        <w:rPr>
          <w:sz w:val="21"/>
        </w:rPr>
        <w:t>made</w:t>
      </w:r>
      <w:r>
        <w:rPr>
          <w:spacing w:val="-3"/>
          <w:sz w:val="21"/>
        </w:rPr>
        <w:t xml:space="preserve"> </w:t>
      </w:r>
      <w:r>
        <w:rPr>
          <w:sz w:val="21"/>
        </w:rPr>
        <w:t>since</w:t>
      </w:r>
      <w:r>
        <w:rPr>
          <w:spacing w:val="-3"/>
          <w:sz w:val="21"/>
        </w:rPr>
        <w:t xml:space="preserve"> </w:t>
      </w:r>
      <w:r>
        <w:rPr>
          <w:sz w:val="21"/>
        </w:rPr>
        <w:t>the</w:t>
      </w:r>
      <w:r>
        <w:rPr>
          <w:spacing w:val="-3"/>
          <w:sz w:val="21"/>
        </w:rPr>
        <w:t xml:space="preserve"> </w:t>
      </w:r>
      <w:r>
        <w:rPr>
          <w:sz w:val="21"/>
        </w:rPr>
        <w:t>valuation.</w:t>
      </w:r>
      <w:r>
        <w:rPr>
          <w:spacing w:val="-3"/>
          <w:sz w:val="21"/>
        </w:rPr>
        <w:t xml:space="preserve"> </w:t>
      </w:r>
      <w:r>
        <w:rPr>
          <w:sz w:val="21"/>
        </w:rPr>
        <w:t>In</w:t>
      </w:r>
      <w:r>
        <w:rPr>
          <w:spacing w:val="-3"/>
          <w:sz w:val="21"/>
        </w:rPr>
        <w:t xml:space="preserve"> </w:t>
      </w:r>
      <w:r>
        <w:rPr>
          <w:sz w:val="21"/>
        </w:rPr>
        <w:t>that case, the withdrawing participating local district’s obligations under paragraph A do not include payments under Section 5, subsection 2, paragraph C.</w:t>
      </w:r>
    </w:p>
    <w:p w14:paraId="4CA4EA4E" w14:textId="77777777" w:rsidR="00271FD9" w:rsidRDefault="00271FD9">
      <w:pPr>
        <w:pStyle w:val="BodyText"/>
        <w:spacing w:before="12"/>
      </w:pPr>
    </w:p>
    <w:p w14:paraId="6DBD93AA" w14:textId="77777777" w:rsidR="00271FD9" w:rsidRDefault="004C3924">
      <w:pPr>
        <w:pStyle w:val="ListParagraph"/>
        <w:numPr>
          <w:ilvl w:val="1"/>
          <w:numId w:val="14"/>
        </w:numPr>
        <w:tabs>
          <w:tab w:val="left" w:pos="3239"/>
        </w:tabs>
        <w:ind w:right="358"/>
        <w:rPr>
          <w:sz w:val="21"/>
        </w:rPr>
      </w:pPr>
      <w:r>
        <w:rPr>
          <w:sz w:val="21"/>
        </w:rPr>
        <w:t>The</w:t>
      </w:r>
      <w:r>
        <w:rPr>
          <w:spacing w:val="-7"/>
          <w:sz w:val="21"/>
        </w:rPr>
        <w:t xml:space="preserve"> </w:t>
      </w:r>
      <w:r>
        <w:rPr>
          <w:sz w:val="21"/>
        </w:rPr>
        <w:t>withdrawing</w:t>
      </w:r>
      <w:r>
        <w:rPr>
          <w:spacing w:val="-4"/>
          <w:sz w:val="21"/>
        </w:rPr>
        <w:t xml:space="preserve"> </w:t>
      </w:r>
      <w:r>
        <w:rPr>
          <w:sz w:val="21"/>
        </w:rPr>
        <w:t>participating</w:t>
      </w:r>
      <w:r>
        <w:rPr>
          <w:spacing w:val="-4"/>
          <w:sz w:val="21"/>
        </w:rPr>
        <w:t xml:space="preserve"> </w:t>
      </w:r>
      <w:r>
        <w:rPr>
          <w:sz w:val="21"/>
        </w:rPr>
        <w:t>local</w:t>
      </w:r>
      <w:r>
        <w:rPr>
          <w:spacing w:val="-5"/>
          <w:sz w:val="21"/>
        </w:rPr>
        <w:t xml:space="preserve"> </w:t>
      </w:r>
      <w:r>
        <w:rPr>
          <w:sz w:val="21"/>
        </w:rPr>
        <w:t>district</w:t>
      </w:r>
      <w:r>
        <w:rPr>
          <w:spacing w:val="-5"/>
          <w:sz w:val="21"/>
        </w:rPr>
        <w:t xml:space="preserve"> </w:t>
      </w:r>
      <w:r>
        <w:rPr>
          <w:sz w:val="21"/>
        </w:rPr>
        <w:t>may</w:t>
      </w:r>
      <w:r>
        <w:rPr>
          <w:spacing w:val="-4"/>
          <w:sz w:val="21"/>
        </w:rPr>
        <w:t xml:space="preserve"> </w:t>
      </w:r>
      <w:r>
        <w:rPr>
          <w:sz w:val="21"/>
        </w:rPr>
        <w:t>pay</w:t>
      </w:r>
      <w:r>
        <w:rPr>
          <w:spacing w:val="-4"/>
          <w:sz w:val="21"/>
        </w:rPr>
        <w:t xml:space="preserve"> </w:t>
      </w:r>
      <w:r>
        <w:rPr>
          <w:sz w:val="21"/>
        </w:rPr>
        <w:t>this</w:t>
      </w:r>
      <w:r>
        <w:rPr>
          <w:spacing w:val="-5"/>
          <w:sz w:val="21"/>
        </w:rPr>
        <w:t xml:space="preserve"> </w:t>
      </w:r>
      <w:r>
        <w:rPr>
          <w:sz w:val="21"/>
        </w:rPr>
        <w:t>withdrawal</w:t>
      </w:r>
      <w:r>
        <w:rPr>
          <w:spacing w:val="-5"/>
          <w:sz w:val="21"/>
        </w:rPr>
        <w:t xml:space="preserve"> </w:t>
      </w:r>
      <w:r>
        <w:rPr>
          <w:sz w:val="21"/>
        </w:rPr>
        <w:t>liability amount in a lump sum or amortize it over a period of up to 30 years at the actuarial assumed rate of return used in the most recent valuation that precedes the withdrawal date.</w:t>
      </w:r>
    </w:p>
    <w:p w14:paraId="1CD6DF17" w14:textId="77777777" w:rsidR="00271FD9" w:rsidRDefault="00271FD9">
      <w:pPr>
        <w:pStyle w:val="BodyText"/>
        <w:spacing w:before="12"/>
      </w:pPr>
    </w:p>
    <w:p w14:paraId="7A39326B" w14:textId="77777777" w:rsidR="00271FD9" w:rsidRDefault="004C3924">
      <w:pPr>
        <w:pStyle w:val="ListParagraph"/>
        <w:numPr>
          <w:ilvl w:val="0"/>
          <w:numId w:val="14"/>
        </w:numPr>
        <w:tabs>
          <w:tab w:val="left" w:pos="2519"/>
        </w:tabs>
        <w:ind w:right="523"/>
        <w:rPr>
          <w:sz w:val="21"/>
        </w:rPr>
      </w:pPr>
      <w:r>
        <w:rPr>
          <w:sz w:val="21"/>
        </w:rPr>
        <w:t>The withdrawing participating local district remains a participating local district subject to this rule until it has no remaining active members and all of its liabilities for inactive vested members,</w:t>
      </w:r>
      <w:r>
        <w:rPr>
          <w:spacing w:val="-1"/>
          <w:sz w:val="21"/>
        </w:rPr>
        <w:t xml:space="preserve"> </w:t>
      </w:r>
      <w:r>
        <w:rPr>
          <w:sz w:val="21"/>
        </w:rPr>
        <w:t>retired members and beneficiaries of retired members have</w:t>
      </w:r>
      <w:r>
        <w:rPr>
          <w:spacing w:val="-3"/>
          <w:sz w:val="21"/>
        </w:rPr>
        <w:t xml:space="preserve"> </w:t>
      </w:r>
      <w:r>
        <w:rPr>
          <w:sz w:val="21"/>
        </w:rPr>
        <w:t>been</w:t>
      </w:r>
      <w:r>
        <w:rPr>
          <w:spacing w:val="-3"/>
          <w:sz w:val="21"/>
        </w:rPr>
        <w:t xml:space="preserve"> </w:t>
      </w:r>
      <w:r>
        <w:rPr>
          <w:sz w:val="21"/>
        </w:rPr>
        <w:t>satisfied</w:t>
      </w:r>
      <w:r>
        <w:rPr>
          <w:spacing w:val="-3"/>
          <w:sz w:val="21"/>
        </w:rPr>
        <w:t xml:space="preserve"> </w:t>
      </w:r>
      <w:r>
        <w:rPr>
          <w:sz w:val="21"/>
        </w:rPr>
        <w:t>according</w:t>
      </w:r>
      <w:r>
        <w:rPr>
          <w:spacing w:val="-3"/>
          <w:sz w:val="21"/>
        </w:rPr>
        <w:t xml:space="preserve"> </w:t>
      </w:r>
      <w:r>
        <w:rPr>
          <w:sz w:val="21"/>
        </w:rPr>
        <w:t>to</w:t>
      </w:r>
      <w:r>
        <w:rPr>
          <w:spacing w:val="-3"/>
          <w:sz w:val="21"/>
        </w:rPr>
        <w:t xml:space="preserve"> </w:t>
      </w:r>
      <w:r>
        <w:rPr>
          <w:sz w:val="21"/>
        </w:rPr>
        <w:t>the</w:t>
      </w:r>
      <w:r>
        <w:rPr>
          <w:spacing w:val="-3"/>
          <w:sz w:val="21"/>
        </w:rPr>
        <w:t xml:space="preserve"> </w:t>
      </w:r>
      <w:r>
        <w:rPr>
          <w:sz w:val="21"/>
        </w:rPr>
        <w:t>requirements</w:t>
      </w:r>
      <w:r>
        <w:rPr>
          <w:spacing w:val="-4"/>
          <w:sz w:val="21"/>
        </w:rPr>
        <w:t xml:space="preserve"> </w:t>
      </w:r>
      <w:r>
        <w:rPr>
          <w:sz w:val="21"/>
        </w:rPr>
        <w:t>of</w:t>
      </w:r>
      <w:r>
        <w:rPr>
          <w:spacing w:val="-4"/>
          <w:sz w:val="21"/>
        </w:rPr>
        <w:t xml:space="preserve"> </w:t>
      </w:r>
      <w:r>
        <w:rPr>
          <w:sz w:val="21"/>
        </w:rPr>
        <w:t>federal</w:t>
      </w:r>
      <w:r>
        <w:rPr>
          <w:spacing w:val="-4"/>
          <w:sz w:val="21"/>
        </w:rPr>
        <w:t xml:space="preserve"> </w:t>
      </w:r>
      <w:r>
        <w:rPr>
          <w:sz w:val="21"/>
        </w:rPr>
        <w:t>and</w:t>
      </w:r>
      <w:r>
        <w:rPr>
          <w:spacing w:val="-3"/>
          <w:sz w:val="21"/>
        </w:rPr>
        <w:t xml:space="preserve"> </w:t>
      </w:r>
      <w:r>
        <w:rPr>
          <w:sz w:val="21"/>
        </w:rPr>
        <w:t>state</w:t>
      </w:r>
      <w:r>
        <w:rPr>
          <w:spacing w:val="-3"/>
          <w:sz w:val="21"/>
        </w:rPr>
        <w:t xml:space="preserve"> </w:t>
      </w:r>
      <w:r>
        <w:rPr>
          <w:sz w:val="21"/>
        </w:rPr>
        <w:t>law,</w:t>
      </w:r>
      <w:r>
        <w:rPr>
          <w:spacing w:val="-3"/>
          <w:sz w:val="21"/>
        </w:rPr>
        <w:t xml:space="preserve"> </w:t>
      </w:r>
      <w:r>
        <w:rPr>
          <w:sz w:val="21"/>
        </w:rPr>
        <w:t>and</w:t>
      </w:r>
      <w:r>
        <w:rPr>
          <w:spacing w:val="-3"/>
          <w:sz w:val="21"/>
        </w:rPr>
        <w:t xml:space="preserve"> </w:t>
      </w:r>
      <w:r>
        <w:rPr>
          <w:sz w:val="21"/>
        </w:rPr>
        <w:t>rules and policies governing satisfaction of liabilities.</w:t>
      </w:r>
    </w:p>
    <w:p w14:paraId="7F50347E" w14:textId="77777777" w:rsidR="00271FD9" w:rsidRDefault="00271FD9">
      <w:pPr>
        <w:pStyle w:val="BodyText"/>
      </w:pPr>
    </w:p>
    <w:p w14:paraId="42FACF44" w14:textId="77777777" w:rsidR="00271FD9" w:rsidRDefault="004C3924">
      <w:pPr>
        <w:pStyle w:val="BodyText"/>
        <w:tabs>
          <w:tab w:val="left" w:pos="1799"/>
        </w:tabs>
        <w:spacing w:before="1"/>
        <w:ind w:left="1800" w:right="455" w:hanging="721"/>
      </w:pPr>
      <w:r>
        <w:rPr>
          <w:spacing w:val="-4"/>
        </w:rPr>
        <w:t>4-1.</w:t>
      </w:r>
      <w:r>
        <w:tab/>
      </w:r>
      <w:r>
        <w:rPr>
          <w:b/>
        </w:rPr>
        <w:t xml:space="preserve">Partial Withdrawal from The Plan. </w:t>
      </w:r>
      <w:r>
        <w:t>For purposes of this subsection, a partial withdrawal occurs when a participating local district elects a change under subsection 7 that excludes a category of employees from membership who would have been eligible for membership absent the change. In the case of a partial withdrawal, the participating local district must make a withdrawal liability payment calculated and paid in the same manner as set forth in subsection 4, paragraph B, except that the portion of The Plan’s pooled unfunded actuarial liability that will be allocated to the partially-withdrawing participating local district will be based</w:t>
      </w:r>
      <w:r>
        <w:rPr>
          <w:spacing w:val="-2"/>
        </w:rPr>
        <w:t xml:space="preserve"> </w:t>
      </w:r>
      <w:r>
        <w:t>on</w:t>
      </w:r>
      <w:r>
        <w:rPr>
          <w:spacing w:val="-2"/>
        </w:rPr>
        <w:t xml:space="preserve"> </w:t>
      </w:r>
      <w:r>
        <w:t>the</w:t>
      </w:r>
      <w:r>
        <w:rPr>
          <w:spacing w:val="-2"/>
        </w:rPr>
        <w:t xml:space="preserve"> </w:t>
      </w:r>
      <w:r>
        <w:t>proportion</w:t>
      </w:r>
      <w:r>
        <w:rPr>
          <w:spacing w:val="-2"/>
        </w:rPr>
        <w:t xml:space="preserve"> </w:t>
      </w:r>
      <w:r>
        <w:t>of</w:t>
      </w:r>
      <w:r>
        <w:rPr>
          <w:spacing w:val="-3"/>
        </w:rPr>
        <w:t xml:space="preserve"> </w:t>
      </w:r>
      <w:r>
        <w:t>the</w:t>
      </w:r>
      <w:r>
        <w:rPr>
          <w:spacing w:val="-2"/>
        </w:rPr>
        <w:t xml:space="preserve"> </w:t>
      </w:r>
      <w:r>
        <w:t>district’s</w:t>
      </w:r>
      <w:r>
        <w:rPr>
          <w:spacing w:val="-3"/>
        </w:rPr>
        <w:t xml:space="preserve"> </w:t>
      </w:r>
      <w:r>
        <w:t>covered</w:t>
      </w:r>
      <w:r>
        <w:rPr>
          <w:spacing w:val="-2"/>
        </w:rPr>
        <w:t xml:space="preserve"> </w:t>
      </w:r>
      <w:r>
        <w:t>payroll</w:t>
      </w:r>
      <w:r>
        <w:rPr>
          <w:spacing w:val="-3"/>
        </w:rPr>
        <w:t xml:space="preserve"> </w:t>
      </w:r>
      <w:r>
        <w:t>for</w:t>
      </w:r>
      <w:r>
        <w:rPr>
          <w:spacing w:val="-3"/>
        </w:rPr>
        <w:t xml:space="preserve"> </w:t>
      </w:r>
      <w:r>
        <w:t>that</w:t>
      </w:r>
      <w:r>
        <w:rPr>
          <w:spacing w:val="-3"/>
        </w:rPr>
        <w:t xml:space="preserve"> </w:t>
      </w:r>
      <w:r>
        <w:t>category</w:t>
      </w:r>
      <w:r>
        <w:rPr>
          <w:spacing w:val="-2"/>
        </w:rPr>
        <w:t xml:space="preserve"> </w:t>
      </w:r>
      <w:r>
        <w:t>of</w:t>
      </w:r>
      <w:r>
        <w:rPr>
          <w:spacing w:val="-3"/>
        </w:rPr>
        <w:t xml:space="preserve"> </w:t>
      </w:r>
      <w:r>
        <w:t>employees</w:t>
      </w:r>
      <w:r>
        <w:rPr>
          <w:spacing w:val="-3"/>
        </w:rPr>
        <w:t xml:space="preserve"> </w:t>
      </w:r>
      <w:r>
        <w:t>to</w:t>
      </w:r>
      <w:r>
        <w:rPr>
          <w:spacing w:val="-2"/>
        </w:rPr>
        <w:t xml:space="preserve"> </w:t>
      </w:r>
      <w:r>
        <w:t>the total covered payroll of The Plan as of the valuation date.</w:t>
      </w:r>
    </w:p>
    <w:p w14:paraId="2AEE4988" w14:textId="77777777" w:rsidR="00271FD9" w:rsidRDefault="004C3924">
      <w:pPr>
        <w:pStyle w:val="ListParagraph"/>
        <w:numPr>
          <w:ilvl w:val="0"/>
          <w:numId w:val="15"/>
        </w:numPr>
        <w:tabs>
          <w:tab w:val="left" w:pos="1800"/>
        </w:tabs>
        <w:spacing w:before="241"/>
        <w:ind w:right="947"/>
        <w:jc w:val="both"/>
        <w:rPr>
          <w:sz w:val="21"/>
        </w:rPr>
      </w:pPr>
      <w:r>
        <w:rPr>
          <w:b/>
          <w:sz w:val="21"/>
        </w:rPr>
        <w:t>Resumption</w:t>
      </w:r>
      <w:r>
        <w:rPr>
          <w:b/>
          <w:spacing w:val="-4"/>
          <w:sz w:val="21"/>
        </w:rPr>
        <w:t xml:space="preserve"> </w:t>
      </w:r>
      <w:r>
        <w:rPr>
          <w:b/>
          <w:sz w:val="21"/>
        </w:rPr>
        <w:t>of</w:t>
      </w:r>
      <w:r>
        <w:rPr>
          <w:b/>
          <w:spacing w:val="-6"/>
          <w:sz w:val="21"/>
        </w:rPr>
        <w:t xml:space="preserve"> </w:t>
      </w:r>
      <w:r>
        <w:rPr>
          <w:b/>
          <w:sz w:val="21"/>
        </w:rPr>
        <w:t>Participation</w:t>
      </w:r>
      <w:r>
        <w:rPr>
          <w:b/>
          <w:spacing w:val="-4"/>
          <w:sz w:val="21"/>
        </w:rPr>
        <w:t xml:space="preserve"> </w:t>
      </w:r>
      <w:r>
        <w:rPr>
          <w:b/>
          <w:sz w:val="21"/>
        </w:rPr>
        <w:t>after</w:t>
      </w:r>
      <w:r>
        <w:rPr>
          <w:b/>
          <w:spacing w:val="-4"/>
          <w:sz w:val="21"/>
        </w:rPr>
        <w:t xml:space="preserve"> </w:t>
      </w:r>
      <w:r>
        <w:rPr>
          <w:b/>
          <w:sz w:val="21"/>
        </w:rPr>
        <w:t>Withdrawal</w:t>
      </w:r>
      <w:r>
        <w:rPr>
          <w:sz w:val="21"/>
        </w:rPr>
        <w:t>.</w:t>
      </w:r>
      <w:r>
        <w:rPr>
          <w:spacing w:val="-6"/>
          <w:sz w:val="21"/>
        </w:rPr>
        <w:t xml:space="preserve"> </w:t>
      </w:r>
      <w:r>
        <w:rPr>
          <w:sz w:val="21"/>
        </w:rPr>
        <w:t>A</w:t>
      </w:r>
      <w:r>
        <w:rPr>
          <w:spacing w:val="-3"/>
          <w:sz w:val="21"/>
        </w:rPr>
        <w:t xml:space="preserve"> </w:t>
      </w:r>
      <w:r>
        <w:rPr>
          <w:sz w:val="21"/>
        </w:rPr>
        <w:t>participating</w:t>
      </w:r>
      <w:r>
        <w:rPr>
          <w:spacing w:val="-4"/>
          <w:sz w:val="21"/>
        </w:rPr>
        <w:t xml:space="preserve"> </w:t>
      </w:r>
      <w:r>
        <w:rPr>
          <w:sz w:val="21"/>
        </w:rPr>
        <w:t>local</w:t>
      </w:r>
      <w:r>
        <w:rPr>
          <w:spacing w:val="-5"/>
          <w:sz w:val="21"/>
        </w:rPr>
        <w:t xml:space="preserve"> </w:t>
      </w:r>
      <w:r>
        <w:rPr>
          <w:sz w:val="21"/>
        </w:rPr>
        <w:t>district</w:t>
      </w:r>
      <w:r>
        <w:rPr>
          <w:spacing w:val="-5"/>
          <w:sz w:val="21"/>
        </w:rPr>
        <w:t xml:space="preserve"> </w:t>
      </w:r>
      <w:r>
        <w:rPr>
          <w:sz w:val="21"/>
        </w:rPr>
        <w:t>that</w:t>
      </w:r>
      <w:r>
        <w:rPr>
          <w:spacing w:val="-5"/>
          <w:sz w:val="21"/>
        </w:rPr>
        <w:t xml:space="preserve"> </w:t>
      </w:r>
      <w:r>
        <w:rPr>
          <w:sz w:val="21"/>
        </w:rPr>
        <w:t>has withdrawn</w:t>
      </w:r>
      <w:r>
        <w:rPr>
          <w:spacing w:val="-2"/>
          <w:sz w:val="21"/>
        </w:rPr>
        <w:t xml:space="preserve"> </w:t>
      </w:r>
      <w:r>
        <w:rPr>
          <w:sz w:val="21"/>
        </w:rPr>
        <w:t>from</w:t>
      </w:r>
      <w:r>
        <w:rPr>
          <w:spacing w:val="-3"/>
          <w:sz w:val="21"/>
        </w:rPr>
        <w:t xml:space="preserve"> </w:t>
      </w:r>
      <w:r>
        <w:rPr>
          <w:sz w:val="21"/>
        </w:rPr>
        <w:t>The</w:t>
      </w:r>
      <w:r>
        <w:rPr>
          <w:spacing w:val="-2"/>
          <w:sz w:val="21"/>
        </w:rPr>
        <w:t xml:space="preserve"> </w:t>
      </w:r>
      <w:r>
        <w:rPr>
          <w:sz w:val="21"/>
        </w:rPr>
        <w:t>Plan</w:t>
      </w:r>
      <w:r>
        <w:rPr>
          <w:spacing w:val="-5"/>
          <w:sz w:val="21"/>
        </w:rPr>
        <w:t xml:space="preserve"> </w:t>
      </w:r>
      <w:r>
        <w:rPr>
          <w:sz w:val="21"/>
        </w:rPr>
        <w:t>under</w:t>
      </w:r>
      <w:r>
        <w:rPr>
          <w:spacing w:val="-3"/>
          <w:sz w:val="21"/>
        </w:rPr>
        <w:t xml:space="preserve"> </w:t>
      </w:r>
      <w:r>
        <w:rPr>
          <w:sz w:val="21"/>
        </w:rPr>
        <w:t>subsection</w:t>
      </w:r>
      <w:r>
        <w:rPr>
          <w:spacing w:val="-2"/>
          <w:sz w:val="21"/>
        </w:rPr>
        <w:t xml:space="preserve"> </w:t>
      </w:r>
      <w:r>
        <w:rPr>
          <w:sz w:val="21"/>
        </w:rPr>
        <w:t>1,</w:t>
      </w:r>
      <w:r>
        <w:rPr>
          <w:spacing w:val="-5"/>
          <w:sz w:val="21"/>
        </w:rPr>
        <w:t xml:space="preserve"> </w:t>
      </w:r>
      <w:r>
        <w:rPr>
          <w:sz w:val="21"/>
        </w:rPr>
        <w:t>paragraph</w:t>
      </w:r>
      <w:r>
        <w:rPr>
          <w:spacing w:val="-5"/>
          <w:sz w:val="21"/>
        </w:rPr>
        <w:t xml:space="preserve"> </w:t>
      </w:r>
      <w:r>
        <w:rPr>
          <w:sz w:val="21"/>
        </w:rPr>
        <w:t>C</w:t>
      </w:r>
      <w:r>
        <w:rPr>
          <w:spacing w:val="-1"/>
          <w:sz w:val="21"/>
        </w:rPr>
        <w:t xml:space="preserve"> </w:t>
      </w:r>
      <w:r>
        <w:rPr>
          <w:sz w:val="21"/>
        </w:rPr>
        <w:t>or</w:t>
      </w:r>
      <w:r>
        <w:rPr>
          <w:spacing w:val="-3"/>
          <w:sz w:val="21"/>
        </w:rPr>
        <w:t xml:space="preserve"> </w:t>
      </w:r>
      <w:r>
        <w:rPr>
          <w:sz w:val="21"/>
        </w:rPr>
        <w:t>subsection</w:t>
      </w:r>
      <w:r>
        <w:rPr>
          <w:spacing w:val="-2"/>
          <w:sz w:val="21"/>
        </w:rPr>
        <w:t xml:space="preserve"> </w:t>
      </w:r>
      <w:r>
        <w:rPr>
          <w:sz w:val="21"/>
        </w:rPr>
        <w:t>4</w:t>
      </w:r>
      <w:r>
        <w:rPr>
          <w:spacing w:val="-2"/>
          <w:sz w:val="21"/>
        </w:rPr>
        <w:t xml:space="preserve"> </w:t>
      </w:r>
      <w:r>
        <w:rPr>
          <w:sz w:val="21"/>
        </w:rPr>
        <w:t>may</w:t>
      </w:r>
      <w:r>
        <w:rPr>
          <w:spacing w:val="-5"/>
          <w:sz w:val="21"/>
        </w:rPr>
        <w:t xml:space="preserve"> </w:t>
      </w:r>
      <w:r>
        <w:rPr>
          <w:sz w:val="21"/>
        </w:rPr>
        <w:t>resume participation in The Plan by taking the actions required by subsection 2.</w:t>
      </w:r>
    </w:p>
    <w:p w14:paraId="1287BA7B" w14:textId="77777777" w:rsidR="00271FD9" w:rsidRDefault="004C3924">
      <w:pPr>
        <w:pStyle w:val="ListParagraph"/>
        <w:numPr>
          <w:ilvl w:val="1"/>
          <w:numId w:val="15"/>
        </w:numPr>
        <w:tabs>
          <w:tab w:val="left" w:pos="2520"/>
        </w:tabs>
        <w:spacing w:before="240"/>
        <w:ind w:right="639"/>
        <w:rPr>
          <w:sz w:val="21"/>
        </w:rPr>
      </w:pPr>
      <w:r>
        <w:rPr>
          <w:sz w:val="21"/>
        </w:rPr>
        <w:t>A</w:t>
      </w:r>
      <w:r>
        <w:rPr>
          <w:spacing w:val="-2"/>
          <w:sz w:val="21"/>
        </w:rPr>
        <w:t xml:space="preserve"> </w:t>
      </w:r>
      <w:r>
        <w:rPr>
          <w:sz w:val="21"/>
        </w:rPr>
        <w:t>participating</w:t>
      </w:r>
      <w:r>
        <w:rPr>
          <w:spacing w:val="-3"/>
          <w:sz w:val="21"/>
        </w:rPr>
        <w:t xml:space="preserve"> </w:t>
      </w:r>
      <w:r>
        <w:rPr>
          <w:sz w:val="21"/>
        </w:rPr>
        <w:t>local</w:t>
      </w:r>
      <w:r>
        <w:rPr>
          <w:spacing w:val="-4"/>
          <w:sz w:val="21"/>
        </w:rPr>
        <w:t xml:space="preserve"> </w:t>
      </w:r>
      <w:r>
        <w:rPr>
          <w:sz w:val="21"/>
        </w:rPr>
        <w:t>district</w:t>
      </w:r>
      <w:r>
        <w:rPr>
          <w:spacing w:val="-4"/>
          <w:sz w:val="21"/>
        </w:rPr>
        <w:t xml:space="preserve"> </w:t>
      </w:r>
      <w:r>
        <w:rPr>
          <w:sz w:val="21"/>
        </w:rPr>
        <w:t>which</w:t>
      </w:r>
      <w:r>
        <w:rPr>
          <w:spacing w:val="-6"/>
          <w:sz w:val="21"/>
        </w:rPr>
        <w:t xml:space="preserve"> </w:t>
      </w:r>
      <w:r>
        <w:rPr>
          <w:sz w:val="21"/>
        </w:rPr>
        <w:t>has</w:t>
      </w:r>
      <w:r>
        <w:rPr>
          <w:spacing w:val="-4"/>
          <w:sz w:val="21"/>
        </w:rPr>
        <w:t xml:space="preserve"> </w:t>
      </w:r>
      <w:r>
        <w:rPr>
          <w:sz w:val="21"/>
        </w:rPr>
        <w:t>resumed</w:t>
      </w:r>
      <w:r>
        <w:rPr>
          <w:spacing w:val="-6"/>
          <w:sz w:val="21"/>
        </w:rPr>
        <w:t xml:space="preserve"> </w:t>
      </w:r>
      <w:r>
        <w:rPr>
          <w:sz w:val="21"/>
        </w:rPr>
        <w:t>participation</w:t>
      </w:r>
      <w:r>
        <w:rPr>
          <w:spacing w:val="-3"/>
          <w:sz w:val="21"/>
        </w:rPr>
        <w:t xml:space="preserve"> </w:t>
      </w:r>
      <w:r>
        <w:rPr>
          <w:sz w:val="21"/>
        </w:rPr>
        <w:t>and</w:t>
      </w:r>
      <w:r>
        <w:rPr>
          <w:spacing w:val="-6"/>
          <w:sz w:val="21"/>
        </w:rPr>
        <w:t xml:space="preserve"> </w:t>
      </w:r>
      <w:r>
        <w:rPr>
          <w:sz w:val="21"/>
        </w:rPr>
        <w:t>which</w:t>
      </w:r>
      <w:r>
        <w:rPr>
          <w:spacing w:val="-3"/>
          <w:sz w:val="21"/>
        </w:rPr>
        <w:t xml:space="preserve"> </w:t>
      </w:r>
      <w:r>
        <w:rPr>
          <w:sz w:val="21"/>
        </w:rPr>
        <w:t>thereafter again withdraws may not subsequently again resume participation before 3 years from the date of its immediately prior withdrawal.</w:t>
      </w:r>
    </w:p>
    <w:p w14:paraId="7C09AC83" w14:textId="77777777" w:rsidR="00271FD9" w:rsidRDefault="00271FD9">
      <w:pPr>
        <w:pStyle w:val="BodyText"/>
        <w:spacing w:before="1"/>
      </w:pPr>
    </w:p>
    <w:p w14:paraId="1A2C27C3" w14:textId="77777777" w:rsidR="00271FD9" w:rsidRDefault="004C3924">
      <w:pPr>
        <w:pStyle w:val="ListParagraph"/>
        <w:numPr>
          <w:ilvl w:val="1"/>
          <w:numId w:val="15"/>
        </w:numPr>
        <w:tabs>
          <w:tab w:val="left" w:pos="2520"/>
        </w:tabs>
        <w:ind w:right="381"/>
        <w:rPr>
          <w:sz w:val="21"/>
        </w:rPr>
      </w:pPr>
      <w:r>
        <w:rPr>
          <w:sz w:val="21"/>
        </w:rPr>
        <w:t>A local district may resume participation only under the consolidated plan. The retirement</w:t>
      </w:r>
      <w:r>
        <w:rPr>
          <w:spacing w:val="-1"/>
          <w:sz w:val="21"/>
        </w:rPr>
        <w:t xml:space="preserve"> </w:t>
      </w:r>
      <w:r>
        <w:rPr>
          <w:sz w:val="21"/>
        </w:rPr>
        <w:t>benefit</w:t>
      </w:r>
      <w:r>
        <w:rPr>
          <w:spacing w:val="-1"/>
          <w:sz w:val="21"/>
        </w:rPr>
        <w:t xml:space="preserve"> </w:t>
      </w:r>
      <w:r>
        <w:rPr>
          <w:sz w:val="21"/>
        </w:rPr>
        <w:t>plan adopted by the local</w:t>
      </w:r>
      <w:r>
        <w:rPr>
          <w:spacing w:val="-1"/>
          <w:sz w:val="21"/>
        </w:rPr>
        <w:t xml:space="preserve"> </w:t>
      </w:r>
      <w:r>
        <w:rPr>
          <w:sz w:val="21"/>
        </w:rPr>
        <w:t>district</w:t>
      </w:r>
      <w:r>
        <w:rPr>
          <w:spacing w:val="-1"/>
          <w:sz w:val="21"/>
        </w:rPr>
        <w:t xml:space="preserve"> </w:t>
      </w:r>
      <w:r>
        <w:rPr>
          <w:sz w:val="21"/>
        </w:rPr>
        <w:t>on resumption is</w:t>
      </w:r>
      <w:r>
        <w:rPr>
          <w:spacing w:val="-1"/>
          <w:sz w:val="21"/>
        </w:rPr>
        <w:t xml:space="preserve"> </w:t>
      </w:r>
      <w:r>
        <w:rPr>
          <w:sz w:val="21"/>
        </w:rPr>
        <w:t>applicable to all current</w:t>
      </w:r>
      <w:r>
        <w:rPr>
          <w:spacing w:val="-1"/>
          <w:sz w:val="21"/>
        </w:rPr>
        <w:t xml:space="preserve"> </w:t>
      </w:r>
      <w:r>
        <w:rPr>
          <w:sz w:val="21"/>
        </w:rPr>
        <w:t>and future employees</w:t>
      </w:r>
      <w:r>
        <w:rPr>
          <w:spacing w:val="-3"/>
          <w:sz w:val="21"/>
        </w:rPr>
        <w:t xml:space="preserve"> </w:t>
      </w:r>
      <w:r>
        <w:rPr>
          <w:sz w:val="21"/>
        </w:rPr>
        <w:t>who</w:t>
      </w:r>
      <w:r>
        <w:rPr>
          <w:spacing w:val="-3"/>
          <w:sz w:val="21"/>
        </w:rPr>
        <w:t xml:space="preserve"> </w:t>
      </w:r>
      <w:r>
        <w:rPr>
          <w:sz w:val="21"/>
        </w:rPr>
        <w:t>are members</w:t>
      </w:r>
      <w:r>
        <w:rPr>
          <w:spacing w:val="-1"/>
          <w:sz w:val="21"/>
        </w:rPr>
        <w:t xml:space="preserve"> </w:t>
      </w:r>
      <w:r>
        <w:rPr>
          <w:sz w:val="21"/>
        </w:rPr>
        <w:t>if</w:t>
      </w:r>
      <w:r>
        <w:rPr>
          <w:spacing w:val="-1"/>
          <w:sz w:val="21"/>
        </w:rPr>
        <w:t xml:space="preserve"> </w:t>
      </w:r>
      <w:r>
        <w:rPr>
          <w:sz w:val="21"/>
        </w:rPr>
        <w:t>the plan</w:t>
      </w:r>
      <w:r>
        <w:rPr>
          <w:spacing w:val="-3"/>
          <w:sz w:val="21"/>
        </w:rPr>
        <w:t xml:space="preserve"> </w:t>
      </w:r>
      <w:r>
        <w:rPr>
          <w:sz w:val="21"/>
        </w:rPr>
        <w:t>results</w:t>
      </w:r>
      <w:r>
        <w:rPr>
          <w:spacing w:val="-1"/>
          <w:sz w:val="21"/>
        </w:rPr>
        <w:t xml:space="preserve"> </w:t>
      </w:r>
      <w:r>
        <w:rPr>
          <w:sz w:val="21"/>
        </w:rPr>
        <w:t>in a higher</w:t>
      </w:r>
      <w:r>
        <w:rPr>
          <w:spacing w:val="-1"/>
          <w:sz w:val="21"/>
        </w:rPr>
        <w:t xml:space="preserve"> </w:t>
      </w:r>
      <w:r>
        <w:rPr>
          <w:sz w:val="21"/>
        </w:rPr>
        <w:t>level</w:t>
      </w:r>
      <w:r>
        <w:rPr>
          <w:spacing w:val="-1"/>
          <w:sz w:val="21"/>
        </w:rPr>
        <w:t xml:space="preserve"> </w:t>
      </w:r>
      <w:r>
        <w:rPr>
          <w:sz w:val="21"/>
        </w:rPr>
        <w:t>of benefits for the district’s employees. The plan adopted on resumption is applicable only to new employees</w:t>
      </w:r>
      <w:r>
        <w:rPr>
          <w:spacing w:val="-1"/>
          <w:sz w:val="21"/>
        </w:rPr>
        <w:t xml:space="preserve"> </w:t>
      </w:r>
      <w:r>
        <w:rPr>
          <w:sz w:val="21"/>
        </w:rPr>
        <w:t>if</w:t>
      </w:r>
      <w:r>
        <w:rPr>
          <w:spacing w:val="-1"/>
          <w:sz w:val="21"/>
        </w:rPr>
        <w:t xml:space="preserve"> </w:t>
      </w:r>
      <w:r>
        <w:rPr>
          <w:sz w:val="21"/>
        </w:rPr>
        <w:t>the</w:t>
      </w:r>
      <w:r>
        <w:rPr>
          <w:spacing w:val="-3"/>
          <w:sz w:val="21"/>
        </w:rPr>
        <w:t xml:space="preserve"> </w:t>
      </w:r>
      <w:r>
        <w:rPr>
          <w:sz w:val="21"/>
        </w:rPr>
        <w:t>plan results</w:t>
      </w:r>
      <w:r>
        <w:rPr>
          <w:spacing w:val="-1"/>
          <w:sz w:val="21"/>
        </w:rPr>
        <w:t xml:space="preserve"> </w:t>
      </w:r>
      <w:r>
        <w:rPr>
          <w:sz w:val="21"/>
        </w:rPr>
        <w:t>in a lower</w:t>
      </w:r>
      <w:r>
        <w:rPr>
          <w:spacing w:val="-1"/>
          <w:sz w:val="21"/>
        </w:rPr>
        <w:t xml:space="preserve"> </w:t>
      </w:r>
      <w:r>
        <w:rPr>
          <w:sz w:val="21"/>
        </w:rPr>
        <w:t>level</w:t>
      </w:r>
      <w:r>
        <w:rPr>
          <w:spacing w:val="-4"/>
          <w:sz w:val="21"/>
        </w:rPr>
        <w:t xml:space="preserve"> </w:t>
      </w:r>
      <w:r>
        <w:rPr>
          <w:sz w:val="21"/>
        </w:rPr>
        <w:t>of</w:t>
      </w:r>
      <w:r>
        <w:rPr>
          <w:spacing w:val="-1"/>
          <w:sz w:val="21"/>
        </w:rPr>
        <w:t xml:space="preserve"> </w:t>
      </w:r>
      <w:r>
        <w:rPr>
          <w:sz w:val="21"/>
        </w:rPr>
        <w:t>benefits</w:t>
      </w:r>
      <w:r>
        <w:rPr>
          <w:spacing w:val="-1"/>
          <w:sz w:val="21"/>
        </w:rPr>
        <w:t xml:space="preserve"> </w:t>
      </w:r>
      <w:r>
        <w:rPr>
          <w:sz w:val="21"/>
        </w:rPr>
        <w:t>for</w:t>
      </w:r>
      <w:r>
        <w:rPr>
          <w:spacing w:val="-1"/>
          <w:sz w:val="21"/>
        </w:rPr>
        <w:t xml:space="preserve"> </w:t>
      </w:r>
      <w:r>
        <w:rPr>
          <w:sz w:val="21"/>
        </w:rPr>
        <w:t>the district’s employees</w:t>
      </w:r>
      <w:r>
        <w:rPr>
          <w:spacing w:val="-3"/>
          <w:sz w:val="21"/>
        </w:rPr>
        <w:t xml:space="preserve"> </w:t>
      </w:r>
      <w:r>
        <w:rPr>
          <w:sz w:val="21"/>
        </w:rPr>
        <w:t>or</w:t>
      </w:r>
      <w:r>
        <w:rPr>
          <w:spacing w:val="-3"/>
          <w:sz w:val="21"/>
        </w:rPr>
        <w:t xml:space="preserve"> </w:t>
      </w:r>
      <w:r>
        <w:rPr>
          <w:sz w:val="21"/>
        </w:rPr>
        <w:t>results</w:t>
      </w:r>
      <w:r>
        <w:rPr>
          <w:spacing w:val="-3"/>
          <w:sz w:val="21"/>
        </w:rPr>
        <w:t xml:space="preserve"> </w:t>
      </w:r>
      <w:r>
        <w:rPr>
          <w:sz w:val="21"/>
        </w:rPr>
        <w:t>in</w:t>
      </w:r>
      <w:r>
        <w:rPr>
          <w:spacing w:val="-2"/>
          <w:sz w:val="21"/>
        </w:rPr>
        <w:t xml:space="preserve"> </w:t>
      </w:r>
      <w:r>
        <w:rPr>
          <w:sz w:val="21"/>
        </w:rPr>
        <w:t>a</w:t>
      </w:r>
      <w:r>
        <w:rPr>
          <w:spacing w:val="-2"/>
          <w:sz w:val="21"/>
        </w:rPr>
        <w:t xml:space="preserve"> </w:t>
      </w:r>
      <w:r>
        <w:rPr>
          <w:sz w:val="21"/>
        </w:rPr>
        <w:t>change</w:t>
      </w:r>
      <w:r>
        <w:rPr>
          <w:spacing w:val="-2"/>
          <w:sz w:val="21"/>
        </w:rPr>
        <w:t xml:space="preserve"> </w:t>
      </w:r>
      <w:r>
        <w:rPr>
          <w:sz w:val="21"/>
        </w:rPr>
        <w:t>from</w:t>
      </w:r>
      <w:r>
        <w:rPr>
          <w:spacing w:val="-3"/>
          <w:sz w:val="21"/>
        </w:rPr>
        <w:t xml:space="preserve"> </w:t>
      </w:r>
      <w:r>
        <w:rPr>
          <w:sz w:val="21"/>
        </w:rPr>
        <w:t>a</w:t>
      </w:r>
      <w:r>
        <w:rPr>
          <w:spacing w:val="-2"/>
          <w:sz w:val="21"/>
        </w:rPr>
        <w:t xml:space="preserve"> </w:t>
      </w:r>
      <w:r>
        <w:rPr>
          <w:sz w:val="21"/>
        </w:rPr>
        <w:t>plan</w:t>
      </w:r>
      <w:r>
        <w:rPr>
          <w:spacing w:val="-5"/>
          <w:sz w:val="21"/>
        </w:rPr>
        <w:t xml:space="preserve"> </w:t>
      </w:r>
      <w:r>
        <w:rPr>
          <w:sz w:val="21"/>
        </w:rPr>
        <w:t>with</w:t>
      </w:r>
      <w:r>
        <w:rPr>
          <w:spacing w:val="-2"/>
          <w:sz w:val="21"/>
        </w:rPr>
        <w:t xml:space="preserve"> </w:t>
      </w:r>
      <w:r>
        <w:rPr>
          <w:sz w:val="21"/>
        </w:rPr>
        <w:t>cost</w:t>
      </w:r>
      <w:r>
        <w:rPr>
          <w:spacing w:val="-3"/>
          <w:sz w:val="21"/>
        </w:rPr>
        <w:t xml:space="preserve"> </w:t>
      </w:r>
      <w:r>
        <w:rPr>
          <w:sz w:val="21"/>
        </w:rPr>
        <w:t>of</w:t>
      </w:r>
      <w:r>
        <w:rPr>
          <w:spacing w:val="-3"/>
          <w:sz w:val="21"/>
        </w:rPr>
        <w:t xml:space="preserve"> </w:t>
      </w:r>
      <w:r>
        <w:rPr>
          <w:sz w:val="21"/>
        </w:rPr>
        <w:t>living</w:t>
      </w:r>
      <w:r>
        <w:rPr>
          <w:spacing w:val="-2"/>
          <w:sz w:val="21"/>
        </w:rPr>
        <w:t xml:space="preserve"> </w:t>
      </w:r>
      <w:r>
        <w:rPr>
          <w:sz w:val="21"/>
        </w:rPr>
        <w:t>adjustments</w:t>
      </w:r>
      <w:r>
        <w:rPr>
          <w:spacing w:val="-3"/>
          <w:sz w:val="21"/>
        </w:rPr>
        <w:t xml:space="preserve"> </w:t>
      </w:r>
      <w:r>
        <w:rPr>
          <w:sz w:val="21"/>
        </w:rPr>
        <w:t>to</w:t>
      </w:r>
      <w:r>
        <w:rPr>
          <w:spacing w:val="-2"/>
          <w:sz w:val="21"/>
        </w:rPr>
        <w:t xml:space="preserve"> </w:t>
      </w:r>
      <w:r>
        <w:rPr>
          <w:sz w:val="21"/>
        </w:rPr>
        <w:t>a</w:t>
      </w:r>
      <w:r>
        <w:rPr>
          <w:spacing w:val="-2"/>
          <w:sz w:val="21"/>
        </w:rPr>
        <w:t xml:space="preserve"> </w:t>
      </w:r>
      <w:r>
        <w:rPr>
          <w:sz w:val="21"/>
        </w:rPr>
        <w:t>plan without cost of living adjustments.</w:t>
      </w:r>
    </w:p>
    <w:p w14:paraId="2AFE1538" w14:textId="77777777" w:rsidR="00271FD9" w:rsidRDefault="00271FD9">
      <w:pPr>
        <w:pStyle w:val="BodyText"/>
      </w:pPr>
    </w:p>
    <w:p w14:paraId="7080D3B7" w14:textId="77777777" w:rsidR="00271FD9" w:rsidRDefault="004C3924">
      <w:pPr>
        <w:pStyle w:val="ListParagraph"/>
        <w:numPr>
          <w:ilvl w:val="1"/>
          <w:numId w:val="15"/>
        </w:numPr>
        <w:tabs>
          <w:tab w:val="left" w:pos="2520"/>
        </w:tabs>
        <w:spacing w:before="1"/>
        <w:ind w:right="508"/>
        <w:rPr>
          <w:sz w:val="21"/>
        </w:rPr>
      </w:pPr>
      <w:r>
        <w:rPr>
          <w:b/>
          <w:sz w:val="21"/>
        </w:rPr>
        <w:t>Effect</w:t>
      </w:r>
      <w:r>
        <w:rPr>
          <w:b/>
          <w:spacing w:val="-3"/>
          <w:sz w:val="21"/>
        </w:rPr>
        <w:t xml:space="preserve"> </w:t>
      </w:r>
      <w:r>
        <w:rPr>
          <w:b/>
          <w:sz w:val="21"/>
        </w:rPr>
        <w:t>on</w:t>
      </w:r>
      <w:r>
        <w:rPr>
          <w:b/>
          <w:spacing w:val="-4"/>
          <w:sz w:val="21"/>
        </w:rPr>
        <w:t xml:space="preserve"> </w:t>
      </w:r>
      <w:r>
        <w:rPr>
          <w:b/>
          <w:sz w:val="21"/>
        </w:rPr>
        <w:t>employees</w:t>
      </w:r>
      <w:r>
        <w:rPr>
          <w:sz w:val="21"/>
        </w:rPr>
        <w:t>.</w:t>
      </w:r>
      <w:r>
        <w:rPr>
          <w:spacing w:val="-2"/>
          <w:sz w:val="21"/>
        </w:rPr>
        <w:t xml:space="preserve"> </w:t>
      </w:r>
      <w:r>
        <w:rPr>
          <w:sz w:val="21"/>
        </w:rPr>
        <w:t>Except</w:t>
      </w:r>
      <w:r>
        <w:rPr>
          <w:spacing w:val="-3"/>
          <w:sz w:val="21"/>
        </w:rPr>
        <w:t xml:space="preserve"> </w:t>
      </w:r>
      <w:r>
        <w:rPr>
          <w:sz w:val="21"/>
        </w:rPr>
        <w:t>as</w:t>
      </w:r>
      <w:r>
        <w:rPr>
          <w:spacing w:val="-3"/>
          <w:sz w:val="21"/>
        </w:rPr>
        <w:t xml:space="preserve"> </w:t>
      </w:r>
      <w:r>
        <w:rPr>
          <w:sz w:val="21"/>
        </w:rPr>
        <w:t>set</w:t>
      </w:r>
      <w:r>
        <w:rPr>
          <w:spacing w:val="-3"/>
          <w:sz w:val="21"/>
        </w:rPr>
        <w:t xml:space="preserve"> </w:t>
      </w:r>
      <w:r>
        <w:rPr>
          <w:sz w:val="21"/>
        </w:rPr>
        <w:t>forth</w:t>
      </w:r>
      <w:r>
        <w:rPr>
          <w:spacing w:val="-2"/>
          <w:sz w:val="21"/>
        </w:rPr>
        <w:t xml:space="preserve"> </w:t>
      </w:r>
      <w:r>
        <w:rPr>
          <w:sz w:val="21"/>
        </w:rPr>
        <w:t>below</w:t>
      </w:r>
      <w:r>
        <w:rPr>
          <w:spacing w:val="-1"/>
          <w:sz w:val="21"/>
        </w:rPr>
        <w:t xml:space="preserve"> </w:t>
      </w:r>
      <w:r>
        <w:rPr>
          <w:sz w:val="21"/>
        </w:rPr>
        <w:t>in</w:t>
      </w:r>
      <w:r>
        <w:rPr>
          <w:spacing w:val="-2"/>
          <w:sz w:val="21"/>
        </w:rPr>
        <w:t xml:space="preserve"> </w:t>
      </w:r>
      <w:r>
        <w:rPr>
          <w:sz w:val="21"/>
        </w:rPr>
        <w:t>this</w:t>
      </w:r>
      <w:r>
        <w:rPr>
          <w:spacing w:val="-3"/>
          <w:sz w:val="21"/>
        </w:rPr>
        <w:t xml:space="preserve"> </w:t>
      </w:r>
      <w:r>
        <w:rPr>
          <w:sz w:val="21"/>
        </w:rPr>
        <w:t>paragraph</w:t>
      </w:r>
      <w:r>
        <w:rPr>
          <w:spacing w:val="-5"/>
          <w:sz w:val="21"/>
        </w:rPr>
        <w:t xml:space="preserve"> </w:t>
      </w:r>
      <w:r>
        <w:rPr>
          <w:sz w:val="21"/>
        </w:rPr>
        <w:t>C,</w:t>
      </w:r>
      <w:r>
        <w:rPr>
          <w:spacing w:val="-2"/>
          <w:sz w:val="21"/>
        </w:rPr>
        <w:t xml:space="preserve"> </w:t>
      </w:r>
      <w:r>
        <w:rPr>
          <w:sz w:val="21"/>
        </w:rPr>
        <w:t>employees</w:t>
      </w:r>
      <w:r>
        <w:rPr>
          <w:spacing w:val="-3"/>
          <w:sz w:val="21"/>
        </w:rPr>
        <w:t xml:space="preserve"> </w:t>
      </w:r>
      <w:r>
        <w:rPr>
          <w:sz w:val="21"/>
        </w:rPr>
        <w:t>of</w:t>
      </w:r>
      <w:r>
        <w:rPr>
          <w:spacing w:val="-3"/>
          <w:sz w:val="21"/>
        </w:rPr>
        <w:t xml:space="preserve"> </w:t>
      </w:r>
      <w:r>
        <w:rPr>
          <w:sz w:val="21"/>
        </w:rPr>
        <w:t>a local district which resumes participation in the Retirement System are eligible for membership in the System on the same basis as employees of a local district upon initial participation.</w:t>
      </w:r>
    </w:p>
    <w:p w14:paraId="19471389" w14:textId="77777777" w:rsidR="00271FD9" w:rsidRDefault="00271FD9">
      <w:pPr>
        <w:pStyle w:val="ListParagraph"/>
        <w:rPr>
          <w:sz w:val="21"/>
        </w:rPr>
        <w:sectPr w:rsidR="00271FD9">
          <w:pgSz w:w="12240" w:h="15840"/>
          <w:pgMar w:top="1340" w:right="1080" w:bottom="280" w:left="1080" w:header="639" w:footer="0" w:gutter="0"/>
          <w:cols w:space="720"/>
        </w:sectPr>
      </w:pPr>
    </w:p>
    <w:p w14:paraId="56C53294" w14:textId="77777777" w:rsidR="00271FD9" w:rsidRDefault="004C3924">
      <w:pPr>
        <w:pStyle w:val="ListParagraph"/>
        <w:numPr>
          <w:ilvl w:val="2"/>
          <w:numId w:val="15"/>
        </w:numPr>
        <w:tabs>
          <w:tab w:val="left" w:pos="3239"/>
        </w:tabs>
        <w:spacing w:before="82"/>
        <w:ind w:left="3239" w:right="419"/>
        <w:rPr>
          <w:sz w:val="21"/>
        </w:rPr>
      </w:pPr>
      <w:r>
        <w:rPr>
          <w:sz w:val="21"/>
        </w:rPr>
        <w:lastRenderedPageBreak/>
        <w:t>Employees who did not withdraw from membership when the local district withdrew</w:t>
      </w:r>
      <w:r>
        <w:rPr>
          <w:spacing w:val="-5"/>
          <w:sz w:val="21"/>
        </w:rPr>
        <w:t xml:space="preserve"> </w:t>
      </w:r>
      <w:r>
        <w:rPr>
          <w:sz w:val="21"/>
        </w:rPr>
        <w:t>from</w:t>
      </w:r>
      <w:r>
        <w:rPr>
          <w:spacing w:val="-4"/>
          <w:sz w:val="21"/>
        </w:rPr>
        <w:t xml:space="preserve"> </w:t>
      </w:r>
      <w:r>
        <w:rPr>
          <w:sz w:val="21"/>
        </w:rPr>
        <w:t>participation</w:t>
      </w:r>
      <w:r>
        <w:rPr>
          <w:spacing w:val="-6"/>
          <w:sz w:val="21"/>
        </w:rPr>
        <w:t xml:space="preserve"> </w:t>
      </w:r>
      <w:r>
        <w:rPr>
          <w:sz w:val="21"/>
        </w:rPr>
        <w:t>in</w:t>
      </w:r>
      <w:r>
        <w:rPr>
          <w:spacing w:val="-3"/>
          <w:sz w:val="21"/>
        </w:rPr>
        <w:t xml:space="preserve"> </w:t>
      </w:r>
      <w:r>
        <w:rPr>
          <w:sz w:val="21"/>
        </w:rPr>
        <w:t>the</w:t>
      </w:r>
      <w:r>
        <w:rPr>
          <w:spacing w:val="-3"/>
          <w:sz w:val="21"/>
        </w:rPr>
        <w:t xml:space="preserve"> </w:t>
      </w:r>
      <w:r>
        <w:rPr>
          <w:sz w:val="21"/>
        </w:rPr>
        <w:t>System</w:t>
      </w:r>
      <w:r>
        <w:rPr>
          <w:spacing w:val="-4"/>
          <w:sz w:val="21"/>
        </w:rPr>
        <w:t xml:space="preserve"> </w:t>
      </w:r>
      <w:r>
        <w:rPr>
          <w:sz w:val="21"/>
        </w:rPr>
        <w:t>may</w:t>
      </w:r>
      <w:r>
        <w:rPr>
          <w:spacing w:val="-3"/>
          <w:sz w:val="21"/>
        </w:rPr>
        <w:t xml:space="preserve"> </w:t>
      </w:r>
      <w:r>
        <w:rPr>
          <w:sz w:val="21"/>
        </w:rPr>
        <w:t>continue</w:t>
      </w:r>
      <w:r>
        <w:rPr>
          <w:spacing w:val="-6"/>
          <w:sz w:val="21"/>
        </w:rPr>
        <w:t xml:space="preserve"> </w:t>
      </w:r>
      <w:r>
        <w:rPr>
          <w:sz w:val="21"/>
        </w:rPr>
        <w:t>membership</w:t>
      </w:r>
      <w:r>
        <w:rPr>
          <w:spacing w:val="-3"/>
          <w:sz w:val="21"/>
        </w:rPr>
        <w:t xml:space="preserve"> </w:t>
      </w:r>
      <w:r>
        <w:rPr>
          <w:sz w:val="21"/>
        </w:rPr>
        <w:t>on</w:t>
      </w:r>
      <w:r>
        <w:rPr>
          <w:spacing w:val="-3"/>
          <w:sz w:val="21"/>
        </w:rPr>
        <w:t xml:space="preserve"> </w:t>
      </w:r>
      <w:r>
        <w:rPr>
          <w:sz w:val="21"/>
        </w:rPr>
        <w:t>the same basis as before the resumption of participation and are entitled to any additional benefit provisions selected and any increase in the level of benefits provided under The Plan.</w:t>
      </w:r>
    </w:p>
    <w:p w14:paraId="6632405D" w14:textId="77777777" w:rsidR="00271FD9" w:rsidRDefault="004C3924">
      <w:pPr>
        <w:pStyle w:val="ListParagraph"/>
        <w:numPr>
          <w:ilvl w:val="2"/>
          <w:numId w:val="15"/>
        </w:numPr>
        <w:tabs>
          <w:tab w:val="left" w:pos="3239"/>
        </w:tabs>
        <w:spacing w:before="240"/>
        <w:ind w:left="3239" w:right="648"/>
        <w:rPr>
          <w:sz w:val="21"/>
        </w:rPr>
      </w:pPr>
      <w:r>
        <w:rPr>
          <w:sz w:val="21"/>
        </w:rPr>
        <w:t>Employees for whom membership was compulsory who withdrew from membership when the local district withdrew from participation in the System must resume membership in the System if membership with the local</w:t>
      </w:r>
      <w:r>
        <w:rPr>
          <w:spacing w:val="-4"/>
          <w:sz w:val="21"/>
        </w:rPr>
        <w:t xml:space="preserve"> </w:t>
      </w:r>
      <w:r>
        <w:rPr>
          <w:sz w:val="21"/>
        </w:rPr>
        <w:t>district</w:t>
      </w:r>
      <w:r>
        <w:rPr>
          <w:spacing w:val="-4"/>
          <w:sz w:val="21"/>
        </w:rPr>
        <w:t xml:space="preserve"> </w:t>
      </w:r>
      <w:r>
        <w:rPr>
          <w:sz w:val="21"/>
        </w:rPr>
        <w:t>remains</w:t>
      </w:r>
      <w:r>
        <w:rPr>
          <w:spacing w:val="-4"/>
          <w:sz w:val="21"/>
        </w:rPr>
        <w:t xml:space="preserve"> </w:t>
      </w:r>
      <w:r>
        <w:rPr>
          <w:sz w:val="21"/>
        </w:rPr>
        <w:t>compulsory</w:t>
      </w:r>
      <w:r>
        <w:rPr>
          <w:spacing w:val="-3"/>
          <w:sz w:val="21"/>
        </w:rPr>
        <w:t xml:space="preserve"> </w:t>
      </w:r>
      <w:r>
        <w:rPr>
          <w:sz w:val="21"/>
        </w:rPr>
        <w:t>upon</w:t>
      </w:r>
      <w:r>
        <w:rPr>
          <w:spacing w:val="-6"/>
          <w:sz w:val="21"/>
        </w:rPr>
        <w:t xml:space="preserve"> </w:t>
      </w:r>
      <w:r>
        <w:rPr>
          <w:sz w:val="21"/>
        </w:rPr>
        <w:t>the</w:t>
      </w:r>
      <w:r>
        <w:rPr>
          <w:spacing w:val="-3"/>
          <w:sz w:val="21"/>
        </w:rPr>
        <w:t xml:space="preserve"> </w:t>
      </w:r>
      <w:r>
        <w:rPr>
          <w:sz w:val="21"/>
        </w:rPr>
        <w:t>resumption</w:t>
      </w:r>
      <w:r>
        <w:rPr>
          <w:spacing w:val="-3"/>
          <w:sz w:val="21"/>
        </w:rPr>
        <w:t xml:space="preserve"> </w:t>
      </w:r>
      <w:r>
        <w:rPr>
          <w:sz w:val="21"/>
        </w:rPr>
        <w:t>of</w:t>
      </w:r>
      <w:r>
        <w:rPr>
          <w:spacing w:val="-6"/>
          <w:sz w:val="21"/>
        </w:rPr>
        <w:t xml:space="preserve"> </w:t>
      </w:r>
      <w:r>
        <w:rPr>
          <w:sz w:val="21"/>
        </w:rPr>
        <w:t>participation</w:t>
      </w:r>
      <w:r>
        <w:rPr>
          <w:spacing w:val="-3"/>
          <w:sz w:val="21"/>
        </w:rPr>
        <w:t xml:space="preserve"> </w:t>
      </w:r>
      <w:r>
        <w:rPr>
          <w:sz w:val="21"/>
        </w:rPr>
        <w:t>by the local district.</w:t>
      </w:r>
    </w:p>
    <w:p w14:paraId="30DC1F81" w14:textId="77777777" w:rsidR="00271FD9" w:rsidRDefault="00271FD9">
      <w:pPr>
        <w:pStyle w:val="BodyText"/>
      </w:pPr>
    </w:p>
    <w:p w14:paraId="07B16B0A" w14:textId="77777777" w:rsidR="00271FD9" w:rsidRDefault="004C3924">
      <w:pPr>
        <w:pStyle w:val="ListParagraph"/>
        <w:numPr>
          <w:ilvl w:val="3"/>
          <w:numId w:val="15"/>
        </w:numPr>
        <w:tabs>
          <w:tab w:val="left" w:pos="3959"/>
        </w:tabs>
        <w:ind w:right="729"/>
        <w:rPr>
          <w:sz w:val="21"/>
        </w:rPr>
      </w:pPr>
      <w:r>
        <w:rPr>
          <w:sz w:val="21"/>
        </w:rPr>
        <w:t>These employees may receive service credits for previous membership</w:t>
      </w:r>
      <w:r>
        <w:rPr>
          <w:spacing w:val="-6"/>
          <w:sz w:val="21"/>
        </w:rPr>
        <w:t xml:space="preserve"> </w:t>
      </w:r>
      <w:r>
        <w:rPr>
          <w:sz w:val="21"/>
        </w:rPr>
        <w:t>service</w:t>
      </w:r>
      <w:r>
        <w:rPr>
          <w:spacing w:val="-6"/>
          <w:sz w:val="21"/>
        </w:rPr>
        <w:t xml:space="preserve"> </w:t>
      </w:r>
      <w:r>
        <w:rPr>
          <w:sz w:val="21"/>
        </w:rPr>
        <w:t>upon</w:t>
      </w:r>
      <w:r>
        <w:rPr>
          <w:spacing w:val="-6"/>
          <w:sz w:val="21"/>
        </w:rPr>
        <w:t xml:space="preserve"> </w:t>
      </w:r>
      <w:r>
        <w:rPr>
          <w:sz w:val="21"/>
        </w:rPr>
        <w:t>repayment</w:t>
      </w:r>
      <w:r>
        <w:rPr>
          <w:spacing w:val="-7"/>
          <w:sz w:val="21"/>
        </w:rPr>
        <w:t xml:space="preserve"> </w:t>
      </w:r>
      <w:r>
        <w:rPr>
          <w:sz w:val="21"/>
        </w:rPr>
        <w:t>of</w:t>
      </w:r>
      <w:r>
        <w:rPr>
          <w:spacing w:val="-9"/>
          <w:sz w:val="21"/>
        </w:rPr>
        <w:t xml:space="preserve"> </w:t>
      </w:r>
      <w:r>
        <w:rPr>
          <w:sz w:val="21"/>
        </w:rPr>
        <w:t>withdrawn</w:t>
      </w:r>
      <w:r>
        <w:rPr>
          <w:spacing w:val="-6"/>
          <w:sz w:val="21"/>
        </w:rPr>
        <w:t xml:space="preserve"> </w:t>
      </w:r>
      <w:r>
        <w:rPr>
          <w:sz w:val="21"/>
        </w:rPr>
        <w:t>accumulated contributions and applicable interest.</w:t>
      </w:r>
    </w:p>
    <w:p w14:paraId="3C640393" w14:textId="77777777" w:rsidR="00271FD9" w:rsidRDefault="004C3924">
      <w:pPr>
        <w:pStyle w:val="ListParagraph"/>
        <w:numPr>
          <w:ilvl w:val="3"/>
          <w:numId w:val="15"/>
        </w:numPr>
        <w:tabs>
          <w:tab w:val="left" w:pos="3959"/>
        </w:tabs>
        <w:spacing w:before="241"/>
        <w:ind w:right="412"/>
        <w:rPr>
          <w:sz w:val="21"/>
        </w:rPr>
      </w:pPr>
      <w:r>
        <w:rPr>
          <w:sz w:val="21"/>
        </w:rPr>
        <w:t>These employees may not purchase service credits for periods of employment</w:t>
      </w:r>
      <w:r>
        <w:rPr>
          <w:spacing w:val="-6"/>
          <w:sz w:val="21"/>
        </w:rPr>
        <w:t xml:space="preserve"> </w:t>
      </w:r>
      <w:r>
        <w:rPr>
          <w:sz w:val="21"/>
        </w:rPr>
        <w:t>between</w:t>
      </w:r>
      <w:r>
        <w:rPr>
          <w:spacing w:val="-8"/>
          <w:sz w:val="21"/>
        </w:rPr>
        <w:t xml:space="preserve"> </w:t>
      </w:r>
      <w:r>
        <w:rPr>
          <w:sz w:val="21"/>
        </w:rPr>
        <w:t>withdrawal</w:t>
      </w:r>
      <w:r>
        <w:rPr>
          <w:spacing w:val="-6"/>
          <w:sz w:val="21"/>
        </w:rPr>
        <w:t xml:space="preserve"> </w:t>
      </w:r>
      <w:r>
        <w:rPr>
          <w:sz w:val="21"/>
        </w:rPr>
        <w:t>from</w:t>
      </w:r>
      <w:r>
        <w:rPr>
          <w:spacing w:val="-6"/>
          <w:sz w:val="21"/>
        </w:rPr>
        <w:t xml:space="preserve"> </w:t>
      </w:r>
      <w:r>
        <w:rPr>
          <w:sz w:val="21"/>
        </w:rPr>
        <w:t>membership</w:t>
      </w:r>
      <w:r>
        <w:rPr>
          <w:spacing w:val="-8"/>
          <w:sz w:val="21"/>
        </w:rPr>
        <w:t xml:space="preserve"> </w:t>
      </w:r>
      <w:r>
        <w:rPr>
          <w:sz w:val="21"/>
        </w:rPr>
        <w:t>and</w:t>
      </w:r>
      <w:r>
        <w:rPr>
          <w:spacing w:val="-5"/>
          <w:sz w:val="21"/>
        </w:rPr>
        <w:t xml:space="preserve"> </w:t>
      </w:r>
      <w:r>
        <w:rPr>
          <w:sz w:val="21"/>
        </w:rPr>
        <w:t>resumption of participation by the local district.</w:t>
      </w:r>
    </w:p>
    <w:p w14:paraId="63E9E6EE" w14:textId="77777777" w:rsidR="00271FD9" w:rsidRDefault="00271FD9">
      <w:pPr>
        <w:pStyle w:val="BodyText"/>
        <w:spacing w:before="1"/>
      </w:pPr>
    </w:p>
    <w:p w14:paraId="1F4D3212" w14:textId="77777777" w:rsidR="00271FD9" w:rsidRDefault="004C3924">
      <w:pPr>
        <w:pStyle w:val="ListParagraph"/>
        <w:numPr>
          <w:ilvl w:val="2"/>
          <w:numId w:val="15"/>
        </w:numPr>
        <w:tabs>
          <w:tab w:val="left" w:pos="3237"/>
          <w:tab w:val="left" w:pos="3239"/>
        </w:tabs>
        <w:ind w:left="3239" w:right="405"/>
        <w:jc w:val="both"/>
        <w:rPr>
          <w:sz w:val="21"/>
        </w:rPr>
      </w:pPr>
      <w:r>
        <w:rPr>
          <w:sz w:val="21"/>
        </w:rPr>
        <w:t>Employees for whom membership was not compulsory and who elected not to</w:t>
      </w:r>
      <w:r>
        <w:rPr>
          <w:spacing w:val="-2"/>
          <w:sz w:val="21"/>
        </w:rPr>
        <w:t xml:space="preserve"> </w:t>
      </w:r>
      <w:r>
        <w:rPr>
          <w:sz w:val="21"/>
        </w:rPr>
        <w:t>become</w:t>
      </w:r>
      <w:r>
        <w:rPr>
          <w:spacing w:val="-2"/>
          <w:sz w:val="21"/>
        </w:rPr>
        <w:t xml:space="preserve"> </w:t>
      </w:r>
      <w:r>
        <w:rPr>
          <w:sz w:val="21"/>
        </w:rPr>
        <w:t>or</w:t>
      </w:r>
      <w:r>
        <w:rPr>
          <w:spacing w:val="-3"/>
          <w:sz w:val="21"/>
        </w:rPr>
        <w:t xml:space="preserve"> </w:t>
      </w:r>
      <w:r>
        <w:rPr>
          <w:sz w:val="21"/>
        </w:rPr>
        <w:t>remain</w:t>
      </w:r>
      <w:r>
        <w:rPr>
          <w:spacing w:val="-5"/>
          <w:sz w:val="21"/>
        </w:rPr>
        <w:t xml:space="preserve"> </w:t>
      </w:r>
      <w:r>
        <w:rPr>
          <w:sz w:val="21"/>
        </w:rPr>
        <w:t>a</w:t>
      </w:r>
      <w:r>
        <w:rPr>
          <w:spacing w:val="-2"/>
          <w:sz w:val="21"/>
        </w:rPr>
        <w:t xml:space="preserve"> </w:t>
      </w:r>
      <w:r>
        <w:rPr>
          <w:sz w:val="21"/>
        </w:rPr>
        <w:t>member</w:t>
      </w:r>
      <w:r>
        <w:rPr>
          <w:spacing w:val="-3"/>
          <w:sz w:val="21"/>
        </w:rPr>
        <w:t xml:space="preserve"> </w:t>
      </w:r>
      <w:r>
        <w:rPr>
          <w:sz w:val="21"/>
        </w:rPr>
        <w:t>may</w:t>
      </w:r>
      <w:r>
        <w:rPr>
          <w:spacing w:val="-2"/>
          <w:sz w:val="21"/>
        </w:rPr>
        <w:t xml:space="preserve"> </w:t>
      </w:r>
      <w:r>
        <w:rPr>
          <w:sz w:val="21"/>
        </w:rPr>
        <w:t>not</w:t>
      </w:r>
      <w:r>
        <w:rPr>
          <w:spacing w:val="-3"/>
          <w:sz w:val="21"/>
        </w:rPr>
        <w:t xml:space="preserve"> </w:t>
      </w:r>
      <w:r>
        <w:rPr>
          <w:sz w:val="21"/>
        </w:rPr>
        <w:t>be</w:t>
      </w:r>
      <w:r>
        <w:rPr>
          <w:spacing w:val="-5"/>
          <w:sz w:val="21"/>
        </w:rPr>
        <w:t xml:space="preserve"> </w:t>
      </w:r>
      <w:r>
        <w:rPr>
          <w:sz w:val="21"/>
        </w:rPr>
        <w:t>a</w:t>
      </w:r>
      <w:r>
        <w:rPr>
          <w:spacing w:val="-2"/>
          <w:sz w:val="21"/>
        </w:rPr>
        <w:t xml:space="preserve"> </w:t>
      </w:r>
      <w:r>
        <w:rPr>
          <w:sz w:val="21"/>
        </w:rPr>
        <w:t>member</w:t>
      </w:r>
      <w:r>
        <w:rPr>
          <w:spacing w:val="-3"/>
          <w:sz w:val="21"/>
        </w:rPr>
        <w:t xml:space="preserve"> </w:t>
      </w:r>
      <w:r>
        <w:rPr>
          <w:sz w:val="21"/>
        </w:rPr>
        <w:t>as</w:t>
      </w:r>
      <w:r>
        <w:rPr>
          <w:spacing w:val="-5"/>
          <w:sz w:val="21"/>
        </w:rPr>
        <w:t xml:space="preserve"> </w:t>
      </w:r>
      <w:r>
        <w:rPr>
          <w:sz w:val="21"/>
        </w:rPr>
        <w:t>an</w:t>
      </w:r>
      <w:r>
        <w:rPr>
          <w:spacing w:val="-2"/>
          <w:sz w:val="21"/>
        </w:rPr>
        <w:t xml:space="preserve"> </w:t>
      </w:r>
      <w:r>
        <w:rPr>
          <w:sz w:val="21"/>
        </w:rPr>
        <w:t>employee</w:t>
      </w:r>
      <w:r>
        <w:rPr>
          <w:spacing w:val="-5"/>
          <w:sz w:val="21"/>
        </w:rPr>
        <w:t xml:space="preserve"> </w:t>
      </w:r>
      <w:r>
        <w:rPr>
          <w:sz w:val="21"/>
        </w:rPr>
        <w:t>of</w:t>
      </w:r>
      <w:r>
        <w:rPr>
          <w:spacing w:val="-3"/>
          <w:sz w:val="21"/>
        </w:rPr>
        <w:t xml:space="preserve"> </w:t>
      </w:r>
      <w:r>
        <w:rPr>
          <w:sz w:val="21"/>
        </w:rPr>
        <w:t>that local district unless the employee is electing to rejoin The Plan and:</w:t>
      </w:r>
    </w:p>
    <w:p w14:paraId="6F86AECF" w14:textId="77777777" w:rsidR="00271FD9" w:rsidRDefault="004C3924">
      <w:pPr>
        <w:pStyle w:val="ListParagraph"/>
        <w:numPr>
          <w:ilvl w:val="3"/>
          <w:numId w:val="15"/>
        </w:numPr>
        <w:tabs>
          <w:tab w:val="left" w:pos="3959"/>
        </w:tabs>
        <w:spacing w:before="240"/>
        <w:ind w:right="441"/>
        <w:rPr>
          <w:sz w:val="21"/>
        </w:rPr>
      </w:pPr>
      <w:r>
        <w:rPr>
          <w:sz w:val="21"/>
        </w:rPr>
        <w:t>The</w:t>
      </w:r>
      <w:r>
        <w:rPr>
          <w:spacing w:val="-3"/>
          <w:sz w:val="21"/>
        </w:rPr>
        <w:t xml:space="preserve"> </w:t>
      </w:r>
      <w:r>
        <w:rPr>
          <w:sz w:val="21"/>
        </w:rPr>
        <w:t>employee</w:t>
      </w:r>
      <w:r>
        <w:rPr>
          <w:spacing w:val="-3"/>
          <w:sz w:val="21"/>
        </w:rPr>
        <w:t xml:space="preserve"> </w:t>
      </w:r>
      <w:r>
        <w:rPr>
          <w:sz w:val="21"/>
        </w:rPr>
        <w:t>is</w:t>
      </w:r>
      <w:r>
        <w:rPr>
          <w:spacing w:val="-4"/>
          <w:sz w:val="21"/>
        </w:rPr>
        <w:t xml:space="preserve"> </w:t>
      </w:r>
      <w:r>
        <w:rPr>
          <w:sz w:val="21"/>
        </w:rPr>
        <w:t>covered</w:t>
      </w:r>
      <w:r>
        <w:rPr>
          <w:spacing w:val="-3"/>
          <w:sz w:val="21"/>
        </w:rPr>
        <w:t xml:space="preserve"> </w:t>
      </w:r>
      <w:r>
        <w:rPr>
          <w:sz w:val="21"/>
        </w:rPr>
        <w:t>by</w:t>
      </w:r>
      <w:r>
        <w:rPr>
          <w:spacing w:val="-8"/>
          <w:sz w:val="21"/>
        </w:rPr>
        <w:t xml:space="preserve"> </w:t>
      </w:r>
      <w:r>
        <w:rPr>
          <w:sz w:val="21"/>
        </w:rPr>
        <w:t>a</w:t>
      </w:r>
      <w:r>
        <w:rPr>
          <w:spacing w:val="-3"/>
          <w:sz w:val="21"/>
        </w:rPr>
        <w:t xml:space="preserve"> </w:t>
      </w:r>
      <w:r>
        <w:rPr>
          <w:sz w:val="21"/>
        </w:rPr>
        <w:t>plan</w:t>
      </w:r>
      <w:r>
        <w:rPr>
          <w:spacing w:val="-3"/>
          <w:sz w:val="21"/>
        </w:rPr>
        <w:t xml:space="preserve"> </w:t>
      </w:r>
      <w:r>
        <w:rPr>
          <w:sz w:val="21"/>
        </w:rPr>
        <w:t>provided</w:t>
      </w:r>
      <w:r>
        <w:rPr>
          <w:spacing w:val="-3"/>
          <w:sz w:val="21"/>
        </w:rPr>
        <w:t xml:space="preserve"> </w:t>
      </w:r>
      <w:r>
        <w:rPr>
          <w:sz w:val="21"/>
        </w:rPr>
        <w:t>by</w:t>
      </w:r>
      <w:r>
        <w:rPr>
          <w:spacing w:val="-3"/>
          <w:sz w:val="21"/>
        </w:rPr>
        <w:t xml:space="preserve"> </w:t>
      </w:r>
      <w:r>
        <w:rPr>
          <w:sz w:val="21"/>
        </w:rPr>
        <w:t>the</w:t>
      </w:r>
      <w:r>
        <w:rPr>
          <w:spacing w:val="-3"/>
          <w:sz w:val="21"/>
        </w:rPr>
        <w:t xml:space="preserve"> </w:t>
      </w:r>
      <w:r>
        <w:rPr>
          <w:sz w:val="21"/>
        </w:rPr>
        <w:t>employer</w:t>
      </w:r>
      <w:r>
        <w:rPr>
          <w:spacing w:val="-4"/>
          <w:sz w:val="21"/>
        </w:rPr>
        <w:t xml:space="preserve"> </w:t>
      </w:r>
      <w:r>
        <w:rPr>
          <w:sz w:val="21"/>
        </w:rPr>
        <w:t>under section</w:t>
      </w:r>
      <w:r>
        <w:rPr>
          <w:spacing w:val="-2"/>
          <w:sz w:val="21"/>
        </w:rPr>
        <w:t xml:space="preserve"> </w:t>
      </w:r>
      <w:r>
        <w:rPr>
          <w:sz w:val="21"/>
        </w:rPr>
        <w:t>5</w:t>
      </w:r>
      <w:r>
        <w:rPr>
          <w:spacing w:val="-2"/>
          <w:sz w:val="21"/>
        </w:rPr>
        <w:t xml:space="preserve"> </w:t>
      </w:r>
      <w:r>
        <w:rPr>
          <w:sz w:val="21"/>
        </w:rPr>
        <w:t>M.R.S.</w:t>
      </w:r>
      <w:r>
        <w:rPr>
          <w:spacing w:val="-5"/>
          <w:sz w:val="21"/>
        </w:rPr>
        <w:t xml:space="preserve"> </w:t>
      </w:r>
      <w:r>
        <w:rPr>
          <w:sz w:val="21"/>
        </w:rPr>
        <w:t>§18252-B</w:t>
      </w:r>
      <w:r>
        <w:rPr>
          <w:spacing w:val="-4"/>
          <w:sz w:val="21"/>
        </w:rPr>
        <w:t xml:space="preserve"> </w:t>
      </w:r>
      <w:r>
        <w:rPr>
          <w:sz w:val="21"/>
        </w:rPr>
        <w:t>with</w:t>
      </w:r>
      <w:r>
        <w:rPr>
          <w:spacing w:val="-2"/>
          <w:sz w:val="21"/>
        </w:rPr>
        <w:t xml:space="preserve"> </w:t>
      </w:r>
      <w:r>
        <w:rPr>
          <w:sz w:val="21"/>
        </w:rPr>
        <w:t>an</w:t>
      </w:r>
      <w:r>
        <w:rPr>
          <w:spacing w:val="-2"/>
          <w:sz w:val="21"/>
        </w:rPr>
        <w:t xml:space="preserve"> </w:t>
      </w:r>
      <w:r>
        <w:rPr>
          <w:sz w:val="21"/>
        </w:rPr>
        <w:t>employee</w:t>
      </w:r>
      <w:r>
        <w:rPr>
          <w:spacing w:val="-2"/>
          <w:sz w:val="21"/>
        </w:rPr>
        <w:t xml:space="preserve"> </w:t>
      </w:r>
      <w:r>
        <w:rPr>
          <w:sz w:val="21"/>
        </w:rPr>
        <w:t>contribution</w:t>
      </w:r>
      <w:r>
        <w:rPr>
          <w:spacing w:val="-2"/>
          <w:sz w:val="21"/>
        </w:rPr>
        <w:t xml:space="preserve"> </w:t>
      </w:r>
      <w:r>
        <w:rPr>
          <w:sz w:val="21"/>
        </w:rPr>
        <w:t>rate</w:t>
      </w:r>
      <w:r>
        <w:rPr>
          <w:spacing w:val="-2"/>
          <w:sz w:val="21"/>
        </w:rPr>
        <w:t xml:space="preserve"> </w:t>
      </w:r>
      <w:r>
        <w:rPr>
          <w:sz w:val="21"/>
        </w:rPr>
        <w:t>that is not lower than the employee contribution rate for the applicable plan under The Plan; and</w:t>
      </w:r>
    </w:p>
    <w:p w14:paraId="1CED25F9" w14:textId="77777777" w:rsidR="00271FD9" w:rsidRDefault="00271FD9">
      <w:pPr>
        <w:pStyle w:val="BodyText"/>
      </w:pPr>
    </w:p>
    <w:p w14:paraId="50D69527" w14:textId="77777777" w:rsidR="00271FD9" w:rsidRDefault="004C3924">
      <w:pPr>
        <w:pStyle w:val="ListParagraph"/>
        <w:numPr>
          <w:ilvl w:val="3"/>
          <w:numId w:val="15"/>
        </w:numPr>
        <w:tabs>
          <w:tab w:val="left" w:pos="3959"/>
        </w:tabs>
        <w:ind w:right="535"/>
        <w:rPr>
          <w:sz w:val="21"/>
        </w:rPr>
      </w:pPr>
      <w:r>
        <w:rPr>
          <w:sz w:val="21"/>
        </w:rPr>
        <w:t>Employee contributions after rejoining The Plan qualify for treatment</w:t>
      </w:r>
      <w:r>
        <w:rPr>
          <w:spacing w:val="-5"/>
          <w:sz w:val="21"/>
        </w:rPr>
        <w:t xml:space="preserve"> </w:t>
      </w:r>
      <w:r>
        <w:rPr>
          <w:sz w:val="21"/>
        </w:rPr>
        <w:t>as</w:t>
      </w:r>
      <w:r>
        <w:rPr>
          <w:spacing w:val="-5"/>
          <w:sz w:val="21"/>
        </w:rPr>
        <w:t xml:space="preserve"> </w:t>
      </w:r>
      <w:r>
        <w:rPr>
          <w:sz w:val="21"/>
        </w:rPr>
        <w:t>pick-up</w:t>
      </w:r>
      <w:r>
        <w:rPr>
          <w:spacing w:val="-4"/>
          <w:sz w:val="21"/>
        </w:rPr>
        <w:t xml:space="preserve"> </w:t>
      </w:r>
      <w:r>
        <w:rPr>
          <w:sz w:val="21"/>
        </w:rPr>
        <w:t>contributions</w:t>
      </w:r>
      <w:r>
        <w:rPr>
          <w:spacing w:val="-5"/>
          <w:sz w:val="21"/>
        </w:rPr>
        <w:t xml:space="preserve"> </w:t>
      </w:r>
      <w:r>
        <w:rPr>
          <w:sz w:val="21"/>
        </w:rPr>
        <w:t>for</w:t>
      </w:r>
      <w:r>
        <w:rPr>
          <w:spacing w:val="-5"/>
          <w:sz w:val="21"/>
        </w:rPr>
        <w:t xml:space="preserve"> </w:t>
      </w:r>
      <w:r>
        <w:rPr>
          <w:sz w:val="21"/>
        </w:rPr>
        <w:t>federal</w:t>
      </w:r>
      <w:r>
        <w:rPr>
          <w:spacing w:val="-5"/>
          <w:sz w:val="21"/>
        </w:rPr>
        <w:t xml:space="preserve"> </w:t>
      </w:r>
      <w:r>
        <w:rPr>
          <w:sz w:val="21"/>
        </w:rPr>
        <w:t>tax</w:t>
      </w:r>
      <w:r>
        <w:rPr>
          <w:spacing w:val="-4"/>
          <w:sz w:val="21"/>
        </w:rPr>
        <w:t xml:space="preserve"> </w:t>
      </w:r>
      <w:r>
        <w:rPr>
          <w:sz w:val="21"/>
        </w:rPr>
        <w:t>purposes</w:t>
      </w:r>
      <w:r>
        <w:rPr>
          <w:spacing w:val="-5"/>
          <w:sz w:val="21"/>
        </w:rPr>
        <w:t xml:space="preserve"> </w:t>
      </w:r>
      <w:r>
        <w:rPr>
          <w:sz w:val="21"/>
        </w:rPr>
        <w:t>and</w:t>
      </w:r>
      <w:r>
        <w:rPr>
          <w:spacing w:val="-4"/>
          <w:sz w:val="21"/>
        </w:rPr>
        <w:t xml:space="preserve"> </w:t>
      </w:r>
      <w:r>
        <w:rPr>
          <w:sz w:val="21"/>
        </w:rPr>
        <w:t>the person’s membership otherwise complies with the United States Internal Revenue Code as applicable to governmental qualified defined benefit plans.</w:t>
      </w:r>
    </w:p>
    <w:p w14:paraId="5324CEE3" w14:textId="77777777" w:rsidR="00271FD9" w:rsidRDefault="00271FD9">
      <w:pPr>
        <w:pStyle w:val="BodyText"/>
        <w:spacing w:before="1"/>
      </w:pPr>
    </w:p>
    <w:p w14:paraId="4621AC83" w14:textId="77777777" w:rsidR="00271FD9" w:rsidRDefault="004C3924">
      <w:pPr>
        <w:pStyle w:val="ListParagraph"/>
        <w:numPr>
          <w:ilvl w:val="2"/>
          <w:numId w:val="15"/>
        </w:numPr>
        <w:tabs>
          <w:tab w:val="left" w:pos="3239"/>
        </w:tabs>
        <w:ind w:left="3239" w:right="367"/>
        <w:rPr>
          <w:sz w:val="21"/>
        </w:rPr>
      </w:pPr>
      <w:r>
        <w:rPr>
          <w:sz w:val="21"/>
        </w:rPr>
        <w:t>The participating local district may allow current employees who began service with the district after the district withdrew from participation to purchase service credits for service rendered from the time of hire to the resumption</w:t>
      </w:r>
      <w:r>
        <w:rPr>
          <w:spacing w:val="-3"/>
          <w:sz w:val="21"/>
        </w:rPr>
        <w:t xml:space="preserve"> </w:t>
      </w:r>
      <w:r>
        <w:rPr>
          <w:sz w:val="21"/>
        </w:rPr>
        <w:t>of</w:t>
      </w:r>
      <w:r>
        <w:rPr>
          <w:spacing w:val="-4"/>
          <w:sz w:val="21"/>
        </w:rPr>
        <w:t xml:space="preserve"> </w:t>
      </w:r>
      <w:r>
        <w:rPr>
          <w:sz w:val="21"/>
        </w:rPr>
        <w:t>participation.</w:t>
      </w:r>
      <w:r>
        <w:rPr>
          <w:spacing w:val="-6"/>
          <w:sz w:val="21"/>
        </w:rPr>
        <w:t xml:space="preserve"> </w:t>
      </w:r>
      <w:r>
        <w:rPr>
          <w:sz w:val="21"/>
        </w:rPr>
        <w:t>The</w:t>
      </w:r>
      <w:r>
        <w:rPr>
          <w:spacing w:val="-3"/>
          <w:sz w:val="21"/>
        </w:rPr>
        <w:t xml:space="preserve"> </w:t>
      </w:r>
      <w:r>
        <w:rPr>
          <w:sz w:val="21"/>
        </w:rPr>
        <w:t>purchase</w:t>
      </w:r>
      <w:r>
        <w:rPr>
          <w:spacing w:val="-3"/>
          <w:sz w:val="21"/>
        </w:rPr>
        <w:t xml:space="preserve"> </w:t>
      </w:r>
      <w:r>
        <w:rPr>
          <w:sz w:val="21"/>
        </w:rPr>
        <w:t>of</w:t>
      </w:r>
      <w:r>
        <w:rPr>
          <w:spacing w:val="-4"/>
          <w:sz w:val="21"/>
        </w:rPr>
        <w:t xml:space="preserve"> </w:t>
      </w:r>
      <w:r>
        <w:rPr>
          <w:sz w:val="21"/>
        </w:rPr>
        <w:t>such</w:t>
      </w:r>
      <w:r>
        <w:rPr>
          <w:spacing w:val="-3"/>
          <w:sz w:val="21"/>
        </w:rPr>
        <w:t xml:space="preserve"> </w:t>
      </w:r>
      <w:r>
        <w:rPr>
          <w:sz w:val="21"/>
        </w:rPr>
        <w:t>service</w:t>
      </w:r>
      <w:r>
        <w:rPr>
          <w:spacing w:val="-6"/>
          <w:sz w:val="21"/>
        </w:rPr>
        <w:t xml:space="preserve"> </w:t>
      </w:r>
      <w:r>
        <w:rPr>
          <w:sz w:val="21"/>
        </w:rPr>
        <w:t>credits</w:t>
      </w:r>
      <w:r>
        <w:rPr>
          <w:spacing w:val="-4"/>
          <w:sz w:val="21"/>
        </w:rPr>
        <w:t xml:space="preserve"> </w:t>
      </w:r>
      <w:r>
        <w:rPr>
          <w:sz w:val="21"/>
        </w:rPr>
        <w:t>is</w:t>
      </w:r>
      <w:r>
        <w:rPr>
          <w:spacing w:val="-4"/>
          <w:sz w:val="21"/>
        </w:rPr>
        <w:t xml:space="preserve"> </w:t>
      </w:r>
      <w:r>
        <w:rPr>
          <w:sz w:val="21"/>
        </w:rPr>
        <w:t>governed by 5 M.R.S. §18253, sub-§2, paragraphs A and B.</w:t>
      </w:r>
    </w:p>
    <w:p w14:paraId="14E3F376" w14:textId="77777777" w:rsidR="00271FD9" w:rsidRDefault="00271FD9">
      <w:pPr>
        <w:pStyle w:val="BodyText"/>
        <w:spacing w:before="1"/>
      </w:pPr>
    </w:p>
    <w:p w14:paraId="07FFAF7E" w14:textId="77777777" w:rsidR="00271FD9" w:rsidRDefault="004C3924">
      <w:pPr>
        <w:pStyle w:val="ListParagraph"/>
        <w:numPr>
          <w:ilvl w:val="2"/>
          <w:numId w:val="15"/>
        </w:numPr>
        <w:tabs>
          <w:tab w:val="left" w:pos="3239"/>
        </w:tabs>
        <w:ind w:left="3239" w:right="427"/>
        <w:rPr>
          <w:sz w:val="21"/>
        </w:rPr>
      </w:pPr>
      <w:r>
        <w:rPr>
          <w:sz w:val="21"/>
        </w:rPr>
        <w:t>If</w:t>
      </w:r>
      <w:r>
        <w:rPr>
          <w:spacing w:val="-4"/>
          <w:sz w:val="21"/>
        </w:rPr>
        <w:t xml:space="preserve"> </w:t>
      </w:r>
      <w:r>
        <w:rPr>
          <w:sz w:val="21"/>
        </w:rPr>
        <w:t>the</w:t>
      </w:r>
      <w:r>
        <w:rPr>
          <w:spacing w:val="-3"/>
          <w:sz w:val="21"/>
        </w:rPr>
        <w:t xml:space="preserve"> </w:t>
      </w:r>
      <w:r>
        <w:rPr>
          <w:sz w:val="21"/>
        </w:rPr>
        <w:t>district</w:t>
      </w:r>
      <w:r>
        <w:rPr>
          <w:spacing w:val="-4"/>
          <w:sz w:val="21"/>
        </w:rPr>
        <w:t xml:space="preserve"> </w:t>
      </w:r>
      <w:r>
        <w:rPr>
          <w:sz w:val="21"/>
        </w:rPr>
        <w:t>grants</w:t>
      </w:r>
      <w:r>
        <w:rPr>
          <w:spacing w:val="-4"/>
          <w:sz w:val="21"/>
        </w:rPr>
        <w:t xml:space="preserve"> </w:t>
      </w:r>
      <w:r>
        <w:rPr>
          <w:sz w:val="21"/>
        </w:rPr>
        <w:t>prior</w:t>
      </w:r>
      <w:r>
        <w:rPr>
          <w:spacing w:val="-4"/>
          <w:sz w:val="21"/>
        </w:rPr>
        <w:t xml:space="preserve"> </w:t>
      </w:r>
      <w:r>
        <w:rPr>
          <w:sz w:val="21"/>
        </w:rPr>
        <w:t>service</w:t>
      </w:r>
      <w:r>
        <w:rPr>
          <w:spacing w:val="-3"/>
          <w:sz w:val="21"/>
        </w:rPr>
        <w:t xml:space="preserve"> </w:t>
      </w:r>
      <w:r>
        <w:rPr>
          <w:sz w:val="21"/>
        </w:rPr>
        <w:t>credits,</w:t>
      </w:r>
      <w:r>
        <w:rPr>
          <w:spacing w:val="-3"/>
          <w:sz w:val="21"/>
        </w:rPr>
        <w:t xml:space="preserve"> </w:t>
      </w:r>
      <w:r>
        <w:rPr>
          <w:sz w:val="21"/>
        </w:rPr>
        <w:t>those</w:t>
      </w:r>
      <w:r>
        <w:rPr>
          <w:spacing w:val="-3"/>
          <w:sz w:val="21"/>
        </w:rPr>
        <w:t xml:space="preserve"> </w:t>
      </w:r>
      <w:r>
        <w:rPr>
          <w:sz w:val="21"/>
        </w:rPr>
        <w:t>service</w:t>
      </w:r>
      <w:r>
        <w:rPr>
          <w:spacing w:val="-3"/>
          <w:sz w:val="21"/>
        </w:rPr>
        <w:t xml:space="preserve"> </w:t>
      </w:r>
      <w:r>
        <w:rPr>
          <w:sz w:val="21"/>
        </w:rPr>
        <w:t>credits</w:t>
      </w:r>
      <w:r>
        <w:rPr>
          <w:spacing w:val="-4"/>
          <w:sz w:val="21"/>
        </w:rPr>
        <w:t xml:space="preserve"> </w:t>
      </w:r>
      <w:r>
        <w:rPr>
          <w:sz w:val="21"/>
        </w:rPr>
        <w:t>shall</w:t>
      </w:r>
      <w:r>
        <w:rPr>
          <w:spacing w:val="-4"/>
          <w:sz w:val="21"/>
        </w:rPr>
        <w:t xml:space="preserve"> </w:t>
      </w:r>
      <w:r>
        <w:rPr>
          <w:sz w:val="21"/>
        </w:rPr>
        <w:t>be</w:t>
      </w:r>
      <w:r>
        <w:rPr>
          <w:spacing w:val="-3"/>
          <w:sz w:val="21"/>
        </w:rPr>
        <w:t xml:space="preserve"> </w:t>
      </w:r>
      <w:r>
        <w:rPr>
          <w:sz w:val="21"/>
        </w:rPr>
        <w:t>based only upon the employee’s employment with the district before the district’s initial date of participation.</w:t>
      </w:r>
    </w:p>
    <w:p w14:paraId="76FC1C08" w14:textId="77777777" w:rsidR="00271FD9" w:rsidRDefault="004C3924">
      <w:pPr>
        <w:pStyle w:val="ListParagraph"/>
        <w:numPr>
          <w:ilvl w:val="0"/>
          <w:numId w:val="15"/>
        </w:numPr>
        <w:tabs>
          <w:tab w:val="left" w:pos="1799"/>
        </w:tabs>
        <w:spacing w:before="240"/>
        <w:ind w:left="1799" w:right="463"/>
        <w:rPr>
          <w:sz w:val="21"/>
        </w:rPr>
      </w:pPr>
      <w:r>
        <w:rPr>
          <w:b/>
          <w:sz w:val="21"/>
        </w:rPr>
        <w:t>Disbanded or Dissolved Districts</w:t>
      </w:r>
      <w:r>
        <w:rPr>
          <w:sz w:val="21"/>
        </w:rPr>
        <w:t>. The effect of the disbanding or dissolution of a district that</w:t>
      </w:r>
      <w:r>
        <w:rPr>
          <w:spacing w:val="-3"/>
          <w:sz w:val="21"/>
        </w:rPr>
        <w:t xml:space="preserve"> </w:t>
      </w:r>
      <w:r>
        <w:rPr>
          <w:sz w:val="21"/>
        </w:rPr>
        <w:t>participates</w:t>
      </w:r>
      <w:r>
        <w:rPr>
          <w:spacing w:val="-3"/>
          <w:sz w:val="21"/>
        </w:rPr>
        <w:t xml:space="preserve"> </w:t>
      </w:r>
      <w:r>
        <w:rPr>
          <w:sz w:val="21"/>
        </w:rPr>
        <w:t>in</w:t>
      </w:r>
      <w:r>
        <w:rPr>
          <w:spacing w:val="-2"/>
          <w:sz w:val="21"/>
        </w:rPr>
        <w:t xml:space="preserve"> </w:t>
      </w:r>
      <w:r>
        <w:rPr>
          <w:sz w:val="21"/>
        </w:rPr>
        <w:t>The</w:t>
      </w:r>
      <w:r>
        <w:rPr>
          <w:spacing w:val="-2"/>
          <w:sz w:val="21"/>
        </w:rPr>
        <w:t xml:space="preserve"> </w:t>
      </w:r>
      <w:r>
        <w:rPr>
          <w:sz w:val="21"/>
        </w:rPr>
        <w:t>Plan</w:t>
      </w:r>
      <w:r>
        <w:rPr>
          <w:spacing w:val="-5"/>
          <w:sz w:val="21"/>
        </w:rPr>
        <w:t xml:space="preserve"> </w:t>
      </w:r>
      <w:r>
        <w:rPr>
          <w:sz w:val="21"/>
        </w:rPr>
        <w:t>on</w:t>
      </w:r>
      <w:r>
        <w:rPr>
          <w:spacing w:val="-2"/>
          <w:sz w:val="21"/>
        </w:rPr>
        <w:t xml:space="preserve"> </w:t>
      </w:r>
      <w:r>
        <w:rPr>
          <w:sz w:val="21"/>
        </w:rPr>
        <w:t>the</w:t>
      </w:r>
      <w:r>
        <w:rPr>
          <w:spacing w:val="-2"/>
          <w:sz w:val="21"/>
        </w:rPr>
        <w:t xml:space="preserve"> </w:t>
      </w:r>
      <w:r>
        <w:rPr>
          <w:sz w:val="21"/>
        </w:rPr>
        <w:t>membership</w:t>
      </w:r>
      <w:r>
        <w:rPr>
          <w:spacing w:val="-5"/>
          <w:sz w:val="21"/>
        </w:rPr>
        <w:t xml:space="preserve"> </w:t>
      </w:r>
      <w:r>
        <w:rPr>
          <w:sz w:val="21"/>
        </w:rPr>
        <w:t>and</w:t>
      </w:r>
      <w:r>
        <w:rPr>
          <w:spacing w:val="-2"/>
          <w:sz w:val="21"/>
        </w:rPr>
        <w:t xml:space="preserve"> </w:t>
      </w:r>
      <w:r>
        <w:rPr>
          <w:sz w:val="21"/>
        </w:rPr>
        <w:t>benefits</w:t>
      </w:r>
      <w:r>
        <w:rPr>
          <w:spacing w:val="-3"/>
          <w:sz w:val="21"/>
        </w:rPr>
        <w:t xml:space="preserve"> </w:t>
      </w:r>
      <w:r>
        <w:rPr>
          <w:sz w:val="21"/>
        </w:rPr>
        <w:t>of</w:t>
      </w:r>
      <w:r>
        <w:rPr>
          <w:spacing w:val="-3"/>
          <w:sz w:val="21"/>
        </w:rPr>
        <w:t xml:space="preserve"> </w:t>
      </w:r>
      <w:r>
        <w:rPr>
          <w:sz w:val="21"/>
        </w:rPr>
        <w:t>its</w:t>
      </w:r>
      <w:r>
        <w:rPr>
          <w:spacing w:val="-3"/>
          <w:sz w:val="21"/>
        </w:rPr>
        <w:t xml:space="preserve"> </w:t>
      </w:r>
      <w:r>
        <w:rPr>
          <w:sz w:val="21"/>
        </w:rPr>
        <w:t>employees</w:t>
      </w:r>
      <w:r>
        <w:rPr>
          <w:spacing w:val="-3"/>
          <w:sz w:val="21"/>
        </w:rPr>
        <w:t xml:space="preserve"> </w:t>
      </w:r>
      <w:r>
        <w:rPr>
          <w:sz w:val="21"/>
        </w:rPr>
        <w:t>is</w:t>
      </w:r>
      <w:r>
        <w:rPr>
          <w:spacing w:val="-3"/>
          <w:sz w:val="21"/>
        </w:rPr>
        <w:t xml:space="preserve"> </w:t>
      </w:r>
      <w:r>
        <w:rPr>
          <w:sz w:val="21"/>
        </w:rPr>
        <w:t>governed</w:t>
      </w:r>
      <w:r>
        <w:rPr>
          <w:spacing w:val="-2"/>
          <w:sz w:val="21"/>
        </w:rPr>
        <w:t xml:space="preserve"> </w:t>
      </w:r>
      <w:r>
        <w:rPr>
          <w:sz w:val="21"/>
        </w:rPr>
        <w:t>by 5 M.R.S. §18255 and §18408.</w:t>
      </w:r>
    </w:p>
    <w:p w14:paraId="40CC6601" w14:textId="77777777" w:rsidR="00271FD9" w:rsidRDefault="00271FD9">
      <w:pPr>
        <w:pStyle w:val="BodyText"/>
        <w:spacing w:before="1"/>
      </w:pPr>
    </w:p>
    <w:p w14:paraId="7C71FB04" w14:textId="77777777" w:rsidR="00271FD9" w:rsidRDefault="004C3924">
      <w:pPr>
        <w:pStyle w:val="ListParagraph"/>
        <w:numPr>
          <w:ilvl w:val="0"/>
          <w:numId w:val="15"/>
        </w:numPr>
        <w:tabs>
          <w:tab w:val="left" w:pos="1799"/>
        </w:tabs>
        <w:spacing w:before="1"/>
        <w:ind w:left="1799" w:right="489"/>
        <w:rPr>
          <w:sz w:val="21"/>
        </w:rPr>
      </w:pPr>
      <w:r>
        <w:rPr>
          <w:b/>
          <w:sz w:val="21"/>
        </w:rPr>
        <w:t>Change</w:t>
      </w:r>
      <w:r>
        <w:rPr>
          <w:b/>
          <w:spacing w:val="-2"/>
          <w:sz w:val="21"/>
        </w:rPr>
        <w:t xml:space="preserve"> </w:t>
      </w:r>
      <w:r>
        <w:rPr>
          <w:b/>
          <w:sz w:val="21"/>
        </w:rPr>
        <w:t>of</w:t>
      </w:r>
      <w:r>
        <w:rPr>
          <w:b/>
          <w:spacing w:val="-5"/>
          <w:sz w:val="21"/>
        </w:rPr>
        <w:t xml:space="preserve"> </w:t>
      </w:r>
      <w:r>
        <w:rPr>
          <w:b/>
          <w:sz w:val="21"/>
        </w:rPr>
        <w:t>Service</w:t>
      </w:r>
      <w:r>
        <w:rPr>
          <w:b/>
          <w:spacing w:val="-5"/>
          <w:sz w:val="21"/>
        </w:rPr>
        <w:t xml:space="preserve"> </w:t>
      </w:r>
      <w:r>
        <w:rPr>
          <w:b/>
          <w:sz w:val="21"/>
        </w:rPr>
        <w:t>Retirement</w:t>
      </w:r>
      <w:r>
        <w:rPr>
          <w:b/>
          <w:spacing w:val="-3"/>
          <w:sz w:val="21"/>
        </w:rPr>
        <w:t xml:space="preserve"> </w:t>
      </w:r>
      <w:r>
        <w:rPr>
          <w:b/>
          <w:sz w:val="21"/>
        </w:rPr>
        <w:t>Benefit</w:t>
      </w:r>
      <w:r>
        <w:rPr>
          <w:b/>
          <w:spacing w:val="-3"/>
          <w:sz w:val="21"/>
        </w:rPr>
        <w:t xml:space="preserve"> </w:t>
      </w:r>
      <w:r>
        <w:rPr>
          <w:b/>
          <w:sz w:val="21"/>
        </w:rPr>
        <w:t>Plan</w:t>
      </w:r>
      <w:r>
        <w:rPr>
          <w:b/>
          <w:spacing w:val="-2"/>
          <w:sz w:val="21"/>
        </w:rPr>
        <w:t xml:space="preserve"> </w:t>
      </w:r>
      <w:r>
        <w:rPr>
          <w:b/>
          <w:sz w:val="21"/>
        </w:rPr>
        <w:t>or</w:t>
      </w:r>
      <w:r>
        <w:rPr>
          <w:b/>
          <w:spacing w:val="-2"/>
          <w:sz w:val="21"/>
        </w:rPr>
        <w:t xml:space="preserve"> </w:t>
      </w:r>
      <w:r>
        <w:rPr>
          <w:b/>
          <w:sz w:val="21"/>
        </w:rPr>
        <w:t>Plans</w:t>
      </w:r>
      <w:r>
        <w:rPr>
          <w:sz w:val="21"/>
        </w:rPr>
        <w:t>.</w:t>
      </w:r>
      <w:r>
        <w:rPr>
          <w:spacing w:val="-5"/>
          <w:sz w:val="21"/>
        </w:rPr>
        <w:t xml:space="preserve"> </w:t>
      </w:r>
      <w:r>
        <w:rPr>
          <w:sz w:val="21"/>
        </w:rPr>
        <w:t>After</w:t>
      </w:r>
      <w:r>
        <w:rPr>
          <w:spacing w:val="-3"/>
          <w:sz w:val="21"/>
        </w:rPr>
        <w:t xml:space="preserve"> </w:t>
      </w:r>
      <w:r>
        <w:rPr>
          <w:sz w:val="21"/>
        </w:rPr>
        <w:t>beginning</w:t>
      </w:r>
      <w:r>
        <w:rPr>
          <w:spacing w:val="-2"/>
          <w:sz w:val="21"/>
        </w:rPr>
        <w:t xml:space="preserve"> </w:t>
      </w:r>
      <w:r>
        <w:rPr>
          <w:sz w:val="21"/>
        </w:rPr>
        <w:t>participation</w:t>
      </w:r>
      <w:r>
        <w:rPr>
          <w:spacing w:val="-2"/>
          <w:sz w:val="21"/>
        </w:rPr>
        <w:t xml:space="preserve"> </w:t>
      </w:r>
      <w:r>
        <w:rPr>
          <w:sz w:val="21"/>
        </w:rPr>
        <w:t>in</w:t>
      </w:r>
      <w:r>
        <w:rPr>
          <w:spacing w:val="-2"/>
          <w:sz w:val="21"/>
        </w:rPr>
        <w:t xml:space="preserve"> </w:t>
      </w:r>
      <w:r>
        <w:rPr>
          <w:sz w:val="21"/>
        </w:rPr>
        <w:t>The Plan, a participating local district may elect to change the service retirement benefit plan or plans which apply to the district's employees by following the same process set forth in Section 2 for participation in The Plan. The change is applicable to all current and future</w:t>
      </w:r>
    </w:p>
    <w:p w14:paraId="3BB7D3AC" w14:textId="77777777" w:rsidR="00271FD9" w:rsidRDefault="00271FD9">
      <w:pPr>
        <w:pStyle w:val="ListParagraph"/>
        <w:rPr>
          <w:sz w:val="21"/>
        </w:rPr>
        <w:sectPr w:rsidR="00271FD9">
          <w:pgSz w:w="12240" w:h="15840"/>
          <w:pgMar w:top="1340" w:right="1080" w:bottom="280" w:left="1080" w:header="639" w:footer="0" w:gutter="0"/>
          <w:cols w:space="720"/>
        </w:sectPr>
      </w:pPr>
    </w:p>
    <w:p w14:paraId="164033D8" w14:textId="77777777" w:rsidR="00271FD9" w:rsidRDefault="004C3924">
      <w:pPr>
        <w:pStyle w:val="BodyText"/>
        <w:spacing w:before="82"/>
        <w:ind w:left="1799" w:right="437"/>
      </w:pPr>
      <w:r>
        <w:lastRenderedPageBreak/>
        <w:t>employees who are members, if the change results in a higher level of benefits for the district's</w:t>
      </w:r>
      <w:r>
        <w:rPr>
          <w:spacing w:val="-3"/>
        </w:rPr>
        <w:t xml:space="preserve"> </w:t>
      </w:r>
      <w:r>
        <w:t>employees.</w:t>
      </w:r>
      <w:r>
        <w:rPr>
          <w:spacing w:val="-2"/>
        </w:rPr>
        <w:t xml:space="preserve"> </w:t>
      </w:r>
      <w:r>
        <w:t>The</w:t>
      </w:r>
      <w:r>
        <w:rPr>
          <w:spacing w:val="-5"/>
        </w:rPr>
        <w:t xml:space="preserve"> </w:t>
      </w:r>
      <w:r>
        <w:t>change</w:t>
      </w:r>
      <w:r>
        <w:rPr>
          <w:spacing w:val="-2"/>
        </w:rPr>
        <w:t xml:space="preserve"> </w:t>
      </w:r>
      <w:r>
        <w:t>is</w:t>
      </w:r>
      <w:r>
        <w:rPr>
          <w:spacing w:val="-3"/>
        </w:rPr>
        <w:t xml:space="preserve"> </w:t>
      </w:r>
      <w:r>
        <w:t>applicable</w:t>
      </w:r>
      <w:r>
        <w:rPr>
          <w:spacing w:val="-2"/>
        </w:rPr>
        <w:t xml:space="preserve"> </w:t>
      </w:r>
      <w:r>
        <w:t>to</w:t>
      </w:r>
      <w:r>
        <w:rPr>
          <w:spacing w:val="-2"/>
        </w:rPr>
        <w:t xml:space="preserve"> </w:t>
      </w:r>
      <w:r>
        <w:t>new</w:t>
      </w:r>
      <w:r>
        <w:rPr>
          <w:spacing w:val="-4"/>
        </w:rPr>
        <w:t xml:space="preserve"> </w:t>
      </w:r>
      <w:r>
        <w:t>employees</w:t>
      </w:r>
      <w:r>
        <w:rPr>
          <w:spacing w:val="-3"/>
        </w:rPr>
        <w:t xml:space="preserve"> </w:t>
      </w:r>
      <w:r>
        <w:t>only,</w:t>
      </w:r>
      <w:r>
        <w:rPr>
          <w:spacing w:val="-2"/>
        </w:rPr>
        <w:t xml:space="preserve"> </w:t>
      </w:r>
      <w:r>
        <w:t>if</w:t>
      </w:r>
      <w:r>
        <w:rPr>
          <w:spacing w:val="-3"/>
        </w:rPr>
        <w:t xml:space="preserve"> </w:t>
      </w:r>
      <w:r>
        <w:t>the</w:t>
      </w:r>
      <w:r>
        <w:rPr>
          <w:spacing w:val="-2"/>
        </w:rPr>
        <w:t xml:space="preserve"> </w:t>
      </w:r>
      <w:r>
        <w:t>change</w:t>
      </w:r>
      <w:r>
        <w:rPr>
          <w:spacing w:val="-2"/>
        </w:rPr>
        <w:t xml:space="preserve"> </w:t>
      </w:r>
      <w:r>
        <w:t>results</w:t>
      </w:r>
      <w:r>
        <w:rPr>
          <w:spacing w:val="-3"/>
        </w:rPr>
        <w:t xml:space="preserve"> </w:t>
      </w:r>
      <w:r>
        <w:t>in a lower level of benefits for the district's employees or results in a change from a plan with cost of living adjustments to a plan without cost of living adjustments.</w:t>
      </w:r>
    </w:p>
    <w:p w14:paraId="3811AE73" w14:textId="77777777" w:rsidR="00271FD9" w:rsidRDefault="004C3924">
      <w:pPr>
        <w:pStyle w:val="BodyText"/>
        <w:spacing w:before="241"/>
        <w:ind w:left="1799" w:right="387"/>
      </w:pPr>
      <w:r>
        <w:t>The</w:t>
      </w:r>
      <w:r>
        <w:rPr>
          <w:spacing w:val="-5"/>
        </w:rPr>
        <w:t xml:space="preserve"> </w:t>
      </w:r>
      <w:r>
        <w:t>Executive</w:t>
      </w:r>
      <w:r>
        <w:rPr>
          <w:spacing w:val="-5"/>
        </w:rPr>
        <w:t xml:space="preserve"> </w:t>
      </w:r>
      <w:r>
        <w:t>Director</w:t>
      </w:r>
      <w:r>
        <w:rPr>
          <w:spacing w:val="-3"/>
        </w:rPr>
        <w:t xml:space="preserve"> </w:t>
      </w:r>
      <w:r>
        <w:t>shall</w:t>
      </w:r>
      <w:r>
        <w:rPr>
          <w:spacing w:val="-6"/>
        </w:rPr>
        <w:t xml:space="preserve"> </w:t>
      </w:r>
      <w:r>
        <w:t>prepare</w:t>
      </w:r>
      <w:r>
        <w:rPr>
          <w:spacing w:val="-2"/>
        </w:rPr>
        <w:t xml:space="preserve"> </w:t>
      </w:r>
      <w:r>
        <w:t>either</w:t>
      </w:r>
      <w:r>
        <w:rPr>
          <w:spacing w:val="-3"/>
        </w:rPr>
        <w:t xml:space="preserve"> </w:t>
      </w:r>
      <w:r>
        <w:t>a</w:t>
      </w:r>
      <w:r>
        <w:rPr>
          <w:spacing w:val="-2"/>
        </w:rPr>
        <w:t xml:space="preserve"> </w:t>
      </w:r>
      <w:r>
        <w:t>new</w:t>
      </w:r>
      <w:r>
        <w:rPr>
          <w:spacing w:val="-3"/>
        </w:rPr>
        <w:t xml:space="preserve"> </w:t>
      </w:r>
      <w:r>
        <w:t>agreement</w:t>
      </w:r>
      <w:r>
        <w:rPr>
          <w:spacing w:val="-3"/>
        </w:rPr>
        <w:t xml:space="preserve"> </w:t>
      </w:r>
      <w:r>
        <w:t>or</w:t>
      </w:r>
      <w:r>
        <w:rPr>
          <w:spacing w:val="-3"/>
        </w:rPr>
        <w:t xml:space="preserve"> </w:t>
      </w:r>
      <w:r>
        <w:t>an</w:t>
      </w:r>
      <w:r>
        <w:rPr>
          <w:spacing w:val="-2"/>
        </w:rPr>
        <w:t xml:space="preserve"> </w:t>
      </w:r>
      <w:r>
        <w:t>amendment</w:t>
      </w:r>
      <w:r>
        <w:rPr>
          <w:spacing w:val="-3"/>
        </w:rPr>
        <w:t xml:space="preserve"> </w:t>
      </w:r>
      <w:r>
        <w:t>to</w:t>
      </w:r>
      <w:r>
        <w:rPr>
          <w:spacing w:val="-2"/>
        </w:rPr>
        <w:t xml:space="preserve"> </w:t>
      </w:r>
      <w:r>
        <w:t>the</w:t>
      </w:r>
      <w:r>
        <w:rPr>
          <w:spacing w:val="-2"/>
        </w:rPr>
        <w:t xml:space="preserve"> </w:t>
      </w:r>
      <w:r>
        <w:t>district's agreement which will be signed by the authorized representative of the district and the Executive Director. The effective date of the change is the first day of the month that most immediately follows the date</w:t>
      </w:r>
      <w:r>
        <w:rPr>
          <w:spacing w:val="-2"/>
        </w:rPr>
        <w:t xml:space="preserve"> </w:t>
      </w:r>
      <w:r>
        <w:t>the new agreement or amendment to the agreement is signed by the authorized representative of the district and the Executive Director or such later date stated in the agreement or amendment.</w:t>
      </w:r>
    </w:p>
    <w:p w14:paraId="0C74BC0B" w14:textId="6DDC5248" w:rsidR="00762904" w:rsidRDefault="00762904" w:rsidP="00762904">
      <w:pPr>
        <w:pStyle w:val="BodyText"/>
        <w:numPr>
          <w:ilvl w:val="0"/>
          <w:numId w:val="15"/>
        </w:numPr>
        <w:spacing w:before="241"/>
        <w:ind w:right="387"/>
      </w:pPr>
      <w:r>
        <w:t xml:space="preserve">If the retirement system </w:t>
      </w:r>
      <w:r w:rsidR="00A51B8C">
        <w:t>determines that a certified action received under Section 2 is unclear, the chief administrative officer of the participating local district may clarify in writing any ambiguity if the certified action, and the retirement system may rely on that clarification.</w:t>
      </w:r>
    </w:p>
    <w:p w14:paraId="195E4879" w14:textId="77777777" w:rsidR="00271FD9" w:rsidRDefault="00271FD9">
      <w:pPr>
        <w:pStyle w:val="BodyText"/>
      </w:pPr>
    </w:p>
    <w:p w14:paraId="510F0380" w14:textId="77777777" w:rsidR="00271FD9" w:rsidRDefault="00271FD9">
      <w:pPr>
        <w:pStyle w:val="BodyText"/>
      </w:pPr>
    </w:p>
    <w:p w14:paraId="48063285" w14:textId="77777777" w:rsidR="00271FD9" w:rsidRDefault="00271FD9">
      <w:pPr>
        <w:pStyle w:val="BodyText"/>
        <w:spacing w:before="239"/>
      </w:pPr>
    </w:p>
    <w:p w14:paraId="30CCFD2C" w14:textId="77777777" w:rsidR="00271FD9" w:rsidRDefault="004C3924">
      <w:pPr>
        <w:pStyle w:val="Heading1"/>
        <w:tabs>
          <w:tab w:val="left" w:pos="1800"/>
        </w:tabs>
      </w:pPr>
      <w:bookmarkStart w:id="2" w:name="SECTION_3._MEMBERSHIP"/>
      <w:bookmarkEnd w:id="2"/>
      <w:r>
        <w:t>SECTION</w:t>
      </w:r>
      <w:r>
        <w:rPr>
          <w:spacing w:val="-7"/>
        </w:rPr>
        <w:t xml:space="preserve"> </w:t>
      </w:r>
      <w:r>
        <w:rPr>
          <w:spacing w:val="-5"/>
        </w:rPr>
        <w:t>3.</w:t>
      </w:r>
      <w:r>
        <w:tab/>
      </w:r>
      <w:r>
        <w:rPr>
          <w:spacing w:val="-2"/>
        </w:rPr>
        <w:t>MEMBERSHIP</w:t>
      </w:r>
    </w:p>
    <w:p w14:paraId="43194731" w14:textId="77777777" w:rsidR="00271FD9" w:rsidRDefault="004C3924">
      <w:pPr>
        <w:pStyle w:val="ListParagraph"/>
        <w:numPr>
          <w:ilvl w:val="0"/>
          <w:numId w:val="13"/>
        </w:numPr>
        <w:tabs>
          <w:tab w:val="left" w:pos="1800"/>
        </w:tabs>
        <w:spacing w:before="241"/>
        <w:ind w:right="400"/>
        <w:rPr>
          <w:sz w:val="21"/>
        </w:rPr>
      </w:pPr>
      <w:r>
        <w:rPr>
          <w:b/>
          <w:sz w:val="21"/>
        </w:rPr>
        <w:t>Compulsory Membership</w:t>
      </w:r>
      <w:r>
        <w:rPr>
          <w:sz w:val="21"/>
        </w:rPr>
        <w:t>. Membership is compulsory for all employees who are in the service</w:t>
      </w:r>
      <w:r>
        <w:rPr>
          <w:spacing w:val="-1"/>
          <w:sz w:val="21"/>
        </w:rPr>
        <w:t xml:space="preserve"> </w:t>
      </w:r>
      <w:r>
        <w:rPr>
          <w:sz w:val="21"/>
        </w:rPr>
        <w:t>of</w:t>
      </w:r>
      <w:r>
        <w:rPr>
          <w:spacing w:val="-2"/>
          <w:sz w:val="21"/>
        </w:rPr>
        <w:t xml:space="preserve"> </w:t>
      </w:r>
      <w:r>
        <w:rPr>
          <w:sz w:val="21"/>
        </w:rPr>
        <w:t>a</w:t>
      </w:r>
      <w:r>
        <w:rPr>
          <w:spacing w:val="-1"/>
          <w:sz w:val="21"/>
        </w:rPr>
        <w:t xml:space="preserve"> </w:t>
      </w:r>
      <w:r>
        <w:rPr>
          <w:sz w:val="21"/>
        </w:rPr>
        <w:t>participating</w:t>
      </w:r>
      <w:r>
        <w:rPr>
          <w:spacing w:val="-1"/>
          <w:sz w:val="21"/>
        </w:rPr>
        <w:t xml:space="preserve"> </w:t>
      </w:r>
      <w:r>
        <w:rPr>
          <w:sz w:val="21"/>
        </w:rPr>
        <w:t>local</w:t>
      </w:r>
      <w:r>
        <w:rPr>
          <w:spacing w:val="-2"/>
          <w:sz w:val="21"/>
        </w:rPr>
        <w:t xml:space="preserve"> </w:t>
      </w:r>
      <w:r>
        <w:rPr>
          <w:sz w:val="21"/>
        </w:rPr>
        <w:t>district</w:t>
      </w:r>
      <w:r>
        <w:rPr>
          <w:spacing w:val="-2"/>
          <w:sz w:val="21"/>
        </w:rPr>
        <w:t xml:space="preserve"> </w:t>
      </w:r>
      <w:r>
        <w:rPr>
          <w:sz w:val="21"/>
        </w:rPr>
        <w:t>on</w:t>
      </w:r>
      <w:r>
        <w:rPr>
          <w:spacing w:val="-1"/>
          <w:sz w:val="21"/>
        </w:rPr>
        <w:t xml:space="preserve"> </w:t>
      </w:r>
      <w:r>
        <w:rPr>
          <w:sz w:val="21"/>
        </w:rPr>
        <w:t>the</w:t>
      </w:r>
      <w:r>
        <w:rPr>
          <w:spacing w:val="-1"/>
          <w:sz w:val="21"/>
        </w:rPr>
        <w:t xml:space="preserve"> </w:t>
      </w:r>
      <w:r>
        <w:rPr>
          <w:sz w:val="21"/>
        </w:rPr>
        <w:t>date</w:t>
      </w:r>
      <w:r>
        <w:rPr>
          <w:spacing w:val="-1"/>
          <w:sz w:val="21"/>
        </w:rPr>
        <w:t xml:space="preserve"> </w:t>
      </w:r>
      <w:r>
        <w:rPr>
          <w:sz w:val="21"/>
        </w:rPr>
        <w:t>when</w:t>
      </w:r>
      <w:r>
        <w:rPr>
          <w:spacing w:val="-1"/>
          <w:sz w:val="21"/>
        </w:rPr>
        <w:t xml:space="preserve"> </w:t>
      </w:r>
      <w:r>
        <w:rPr>
          <w:sz w:val="21"/>
        </w:rPr>
        <w:t>participation</w:t>
      </w:r>
      <w:r>
        <w:rPr>
          <w:spacing w:val="-1"/>
          <w:sz w:val="21"/>
        </w:rPr>
        <w:t xml:space="preserve"> </w:t>
      </w:r>
      <w:r>
        <w:rPr>
          <w:sz w:val="21"/>
        </w:rPr>
        <w:t>of</w:t>
      </w:r>
      <w:r>
        <w:rPr>
          <w:spacing w:val="-2"/>
          <w:sz w:val="21"/>
        </w:rPr>
        <w:t xml:space="preserve"> </w:t>
      </w:r>
      <w:r>
        <w:rPr>
          <w:sz w:val="21"/>
        </w:rPr>
        <w:t>the</w:t>
      </w:r>
      <w:r>
        <w:rPr>
          <w:spacing w:val="-1"/>
          <w:sz w:val="21"/>
        </w:rPr>
        <w:t xml:space="preserve"> </w:t>
      </w:r>
      <w:r>
        <w:rPr>
          <w:sz w:val="21"/>
        </w:rPr>
        <w:t>employees</w:t>
      </w:r>
      <w:r>
        <w:rPr>
          <w:spacing w:val="-4"/>
          <w:sz w:val="21"/>
        </w:rPr>
        <w:t xml:space="preserve"> </w:t>
      </w:r>
      <w:r>
        <w:rPr>
          <w:sz w:val="21"/>
        </w:rPr>
        <w:t>of</w:t>
      </w:r>
      <w:r>
        <w:rPr>
          <w:spacing w:val="-2"/>
          <w:sz w:val="21"/>
        </w:rPr>
        <w:t xml:space="preserve"> </w:t>
      </w:r>
      <w:r>
        <w:rPr>
          <w:sz w:val="21"/>
        </w:rPr>
        <w:t>that district in The Plan begins and who are members of the System on that date and for all employees entering the service of that district after that date, except as provided under subsection</w:t>
      </w:r>
      <w:r>
        <w:rPr>
          <w:spacing w:val="-2"/>
          <w:sz w:val="21"/>
        </w:rPr>
        <w:t xml:space="preserve"> </w:t>
      </w:r>
      <w:r>
        <w:rPr>
          <w:sz w:val="21"/>
        </w:rPr>
        <w:t>2</w:t>
      </w:r>
      <w:r>
        <w:rPr>
          <w:spacing w:val="-2"/>
          <w:sz w:val="21"/>
        </w:rPr>
        <w:t xml:space="preserve"> </w:t>
      </w:r>
      <w:r>
        <w:rPr>
          <w:sz w:val="21"/>
        </w:rPr>
        <w:t>and</w:t>
      </w:r>
      <w:r>
        <w:rPr>
          <w:spacing w:val="-2"/>
          <w:sz w:val="21"/>
        </w:rPr>
        <w:t xml:space="preserve"> </w:t>
      </w:r>
      <w:r>
        <w:rPr>
          <w:sz w:val="21"/>
        </w:rPr>
        <w:t>3.</w:t>
      </w:r>
      <w:r>
        <w:rPr>
          <w:spacing w:val="-5"/>
          <w:sz w:val="21"/>
        </w:rPr>
        <w:t xml:space="preserve"> </w:t>
      </w:r>
      <w:r>
        <w:rPr>
          <w:sz w:val="21"/>
        </w:rPr>
        <w:t>A</w:t>
      </w:r>
      <w:r>
        <w:rPr>
          <w:spacing w:val="-1"/>
          <w:sz w:val="21"/>
        </w:rPr>
        <w:t xml:space="preserve"> </w:t>
      </w:r>
      <w:r>
        <w:rPr>
          <w:sz w:val="21"/>
        </w:rPr>
        <w:t>local</w:t>
      </w:r>
      <w:r>
        <w:rPr>
          <w:spacing w:val="-3"/>
          <w:sz w:val="21"/>
        </w:rPr>
        <w:t xml:space="preserve"> </w:t>
      </w:r>
      <w:r>
        <w:rPr>
          <w:sz w:val="21"/>
        </w:rPr>
        <w:t>district</w:t>
      </w:r>
      <w:r>
        <w:rPr>
          <w:spacing w:val="-3"/>
          <w:sz w:val="21"/>
        </w:rPr>
        <w:t xml:space="preserve"> </w:t>
      </w:r>
      <w:r>
        <w:rPr>
          <w:sz w:val="21"/>
        </w:rPr>
        <w:t>that</w:t>
      </w:r>
      <w:r>
        <w:rPr>
          <w:spacing w:val="-1"/>
          <w:sz w:val="21"/>
        </w:rPr>
        <w:t xml:space="preserve"> </w:t>
      </w:r>
      <w:r>
        <w:rPr>
          <w:sz w:val="21"/>
        </w:rPr>
        <w:t>is</w:t>
      </w:r>
      <w:r>
        <w:rPr>
          <w:spacing w:val="-3"/>
          <w:sz w:val="21"/>
        </w:rPr>
        <w:t xml:space="preserve"> </w:t>
      </w:r>
      <w:r>
        <w:rPr>
          <w:sz w:val="21"/>
        </w:rPr>
        <w:t>not</w:t>
      </w:r>
      <w:r>
        <w:rPr>
          <w:spacing w:val="-3"/>
          <w:sz w:val="21"/>
        </w:rPr>
        <w:t xml:space="preserve"> </w:t>
      </w:r>
      <w:r>
        <w:rPr>
          <w:sz w:val="21"/>
        </w:rPr>
        <w:t>a</w:t>
      </w:r>
      <w:r>
        <w:rPr>
          <w:spacing w:val="-2"/>
          <w:sz w:val="21"/>
        </w:rPr>
        <w:t xml:space="preserve"> </w:t>
      </w:r>
      <w:r>
        <w:rPr>
          <w:sz w:val="21"/>
        </w:rPr>
        <w:t>participating</w:t>
      </w:r>
      <w:r>
        <w:rPr>
          <w:spacing w:val="-2"/>
          <w:sz w:val="21"/>
        </w:rPr>
        <w:t xml:space="preserve"> </w:t>
      </w:r>
      <w:r>
        <w:rPr>
          <w:sz w:val="21"/>
        </w:rPr>
        <w:t>local</w:t>
      </w:r>
      <w:r>
        <w:rPr>
          <w:spacing w:val="-3"/>
          <w:sz w:val="21"/>
        </w:rPr>
        <w:t xml:space="preserve"> </w:t>
      </w:r>
      <w:r>
        <w:rPr>
          <w:sz w:val="21"/>
        </w:rPr>
        <w:t>district</w:t>
      </w:r>
      <w:r>
        <w:rPr>
          <w:spacing w:val="-3"/>
          <w:sz w:val="21"/>
        </w:rPr>
        <w:t xml:space="preserve"> </w:t>
      </w:r>
      <w:r>
        <w:rPr>
          <w:sz w:val="21"/>
        </w:rPr>
        <w:t>before</w:t>
      </w:r>
      <w:r>
        <w:rPr>
          <w:spacing w:val="-2"/>
          <w:sz w:val="21"/>
        </w:rPr>
        <w:t xml:space="preserve"> </w:t>
      </w:r>
      <w:r>
        <w:rPr>
          <w:sz w:val="21"/>
        </w:rPr>
        <w:t>July</w:t>
      </w:r>
      <w:r>
        <w:rPr>
          <w:spacing w:val="-2"/>
          <w:sz w:val="21"/>
        </w:rPr>
        <w:t xml:space="preserve"> </w:t>
      </w:r>
      <w:r>
        <w:rPr>
          <w:sz w:val="21"/>
        </w:rPr>
        <w:t>1,</w:t>
      </w:r>
      <w:r>
        <w:rPr>
          <w:spacing w:val="-2"/>
          <w:sz w:val="21"/>
        </w:rPr>
        <w:t xml:space="preserve"> </w:t>
      </w:r>
      <w:r>
        <w:rPr>
          <w:sz w:val="21"/>
        </w:rPr>
        <w:t>1993, shall designate in its resolution or order approving participation any class of employees otherwise provided for by local pension provisions who are excluded from membership in The Plan as provided under 5 M.R.S. §18804, sub-§3.</w:t>
      </w:r>
    </w:p>
    <w:p w14:paraId="3BCD0435" w14:textId="77777777" w:rsidR="00271FD9" w:rsidRDefault="00271FD9">
      <w:pPr>
        <w:pStyle w:val="BodyText"/>
        <w:spacing w:before="1"/>
      </w:pPr>
    </w:p>
    <w:p w14:paraId="43274430" w14:textId="77777777" w:rsidR="00271FD9" w:rsidRDefault="004C3924">
      <w:pPr>
        <w:pStyle w:val="ListParagraph"/>
        <w:numPr>
          <w:ilvl w:val="0"/>
          <w:numId w:val="13"/>
        </w:numPr>
        <w:tabs>
          <w:tab w:val="left" w:pos="1800"/>
        </w:tabs>
        <w:ind w:right="434"/>
        <w:rPr>
          <w:sz w:val="21"/>
        </w:rPr>
      </w:pPr>
      <w:r>
        <w:rPr>
          <w:b/>
          <w:sz w:val="21"/>
        </w:rPr>
        <w:t>Optional</w:t>
      </w:r>
      <w:r>
        <w:rPr>
          <w:b/>
          <w:spacing w:val="-4"/>
          <w:sz w:val="21"/>
        </w:rPr>
        <w:t xml:space="preserve"> </w:t>
      </w:r>
      <w:r>
        <w:rPr>
          <w:b/>
          <w:sz w:val="21"/>
        </w:rPr>
        <w:t>Membership</w:t>
      </w:r>
      <w:r>
        <w:rPr>
          <w:sz w:val="21"/>
        </w:rPr>
        <w:t>.</w:t>
      </w:r>
      <w:r>
        <w:rPr>
          <w:spacing w:val="-6"/>
          <w:sz w:val="21"/>
        </w:rPr>
        <w:t xml:space="preserve"> </w:t>
      </w:r>
      <w:r>
        <w:rPr>
          <w:sz w:val="21"/>
        </w:rPr>
        <w:t>Optional</w:t>
      </w:r>
      <w:r>
        <w:rPr>
          <w:spacing w:val="-4"/>
          <w:sz w:val="21"/>
        </w:rPr>
        <w:t xml:space="preserve"> </w:t>
      </w:r>
      <w:r>
        <w:rPr>
          <w:sz w:val="21"/>
        </w:rPr>
        <w:t>membership</w:t>
      </w:r>
      <w:r>
        <w:rPr>
          <w:spacing w:val="-3"/>
          <w:sz w:val="21"/>
        </w:rPr>
        <w:t xml:space="preserve"> </w:t>
      </w:r>
      <w:r>
        <w:rPr>
          <w:sz w:val="21"/>
        </w:rPr>
        <w:t>under</w:t>
      </w:r>
      <w:r>
        <w:rPr>
          <w:spacing w:val="-4"/>
          <w:sz w:val="21"/>
        </w:rPr>
        <w:t xml:space="preserve"> </w:t>
      </w:r>
      <w:r>
        <w:rPr>
          <w:sz w:val="21"/>
        </w:rPr>
        <w:t>The</w:t>
      </w:r>
      <w:r>
        <w:rPr>
          <w:spacing w:val="-6"/>
          <w:sz w:val="21"/>
        </w:rPr>
        <w:t xml:space="preserve"> </w:t>
      </w:r>
      <w:r>
        <w:rPr>
          <w:sz w:val="21"/>
        </w:rPr>
        <w:t>Plan</w:t>
      </w:r>
      <w:r>
        <w:rPr>
          <w:spacing w:val="-3"/>
          <w:sz w:val="21"/>
        </w:rPr>
        <w:t xml:space="preserve"> </w:t>
      </w:r>
      <w:r>
        <w:rPr>
          <w:sz w:val="21"/>
        </w:rPr>
        <w:t>for</w:t>
      </w:r>
      <w:r>
        <w:rPr>
          <w:spacing w:val="-4"/>
          <w:sz w:val="21"/>
        </w:rPr>
        <w:t xml:space="preserve"> </w:t>
      </w:r>
      <w:r>
        <w:rPr>
          <w:sz w:val="21"/>
        </w:rPr>
        <w:t>employees</w:t>
      </w:r>
      <w:r>
        <w:rPr>
          <w:spacing w:val="-4"/>
          <w:sz w:val="21"/>
        </w:rPr>
        <w:t xml:space="preserve"> </w:t>
      </w:r>
      <w:r>
        <w:rPr>
          <w:sz w:val="21"/>
        </w:rPr>
        <w:t>of</w:t>
      </w:r>
      <w:r>
        <w:rPr>
          <w:spacing w:val="-4"/>
          <w:sz w:val="21"/>
        </w:rPr>
        <w:t xml:space="preserve"> </w:t>
      </w:r>
      <w:r>
        <w:rPr>
          <w:sz w:val="21"/>
        </w:rPr>
        <w:t>participating local districts is governed as follows:</w:t>
      </w:r>
    </w:p>
    <w:p w14:paraId="546FC498" w14:textId="77777777" w:rsidR="00271FD9" w:rsidRDefault="00271FD9">
      <w:pPr>
        <w:pStyle w:val="BodyText"/>
      </w:pPr>
    </w:p>
    <w:p w14:paraId="5ED5EF48" w14:textId="77777777" w:rsidR="00271FD9" w:rsidRDefault="004C3924">
      <w:pPr>
        <w:pStyle w:val="ListParagraph"/>
        <w:numPr>
          <w:ilvl w:val="1"/>
          <w:numId w:val="13"/>
        </w:numPr>
        <w:tabs>
          <w:tab w:val="left" w:pos="2520"/>
        </w:tabs>
        <w:ind w:right="526"/>
        <w:rPr>
          <w:sz w:val="21"/>
        </w:rPr>
      </w:pPr>
      <w:r>
        <w:rPr>
          <w:b/>
          <w:sz w:val="21"/>
        </w:rPr>
        <w:t>Member When Participation of Employees Begins</w:t>
      </w:r>
      <w:r>
        <w:rPr>
          <w:sz w:val="21"/>
        </w:rPr>
        <w:t>. Membership is optional for employees in the service</w:t>
      </w:r>
      <w:r>
        <w:rPr>
          <w:spacing w:val="-1"/>
          <w:sz w:val="21"/>
        </w:rPr>
        <w:t xml:space="preserve"> </w:t>
      </w:r>
      <w:r>
        <w:rPr>
          <w:sz w:val="21"/>
        </w:rPr>
        <w:t>of a</w:t>
      </w:r>
      <w:r>
        <w:rPr>
          <w:spacing w:val="-1"/>
          <w:sz w:val="21"/>
        </w:rPr>
        <w:t xml:space="preserve"> </w:t>
      </w:r>
      <w:r>
        <w:rPr>
          <w:sz w:val="21"/>
        </w:rPr>
        <w:t>local district on the date when the participation in the Retirement</w:t>
      </w:r>
      <w:r>
        <w:rPr>
          <w:spacing w:val="-4"/>
          <w:sz w:val="21"/>
        </w:rPr>
        <w:t xml:space="preserve"> </w:t>
      </w:r>
      <w:r>
        <w:rPr>
          <w:sz w:val="21"/>
        </w:rPr>
        <w:t>System</w:t>
      </w:r>
      <w:r>
        <w:rPr>
          <w:spacing w:val="-4"/>
          <w:sz w:val="21"/>
        </w:rPr>
        <w:t xml:space="preserve"> </w:t>
      </w:r>
      <w:r>
        <w:rPr>
          <w:sz w:val="21"/>
        </w:rPr>
        <w:t>of</w:t>
      </w:r>
      <w:r>
        <w:rPr>
          <w:spacing w:val="-4"/>
          <w:sz w:val="21"/>
        </w:rPr>
        <w:t xml:space="preserve"> </w:t>
      </w:r>
      <w:r>
        <w:rPr>
          <w:sz w:val="21"/>
        </w:rPr>
        <w:t>the</w:t>
      </w:r>
      <w:r>
        <w:rPr>
          <w:spacing w:val="-3"/>
          <w:sz w:val="21"/>
        </w:rPr>
        <w:t xml:space="preserve"> </w:t>
      </w:r>
      <w:r>
        <w:rPr>
          <w:sz w:val="21"/>
        </w:rPr>
        <w:t>employees</w:t>
      </w:r>
      <w:r>
        <w:rPr>
          <w:spacing w:val="-4"/>
          <w:sz w:val="21"/>
        </w:rPr>
        <w:t xml:space="preserve"> </w:t>
      </w:r>
      <w:r>
        <w:rPr>
          <w:sz w:val="21"/>
        </w:rPr>
        <w:t>of</w:t>
      </w:r>
      <w:r>
        <w:rPr>
          <w:spacing w:val="-4"/>
          <w:sz w:val="21"/>
        </w:rPr>
        <w:t xml:space="preserve"> </w:t>
      </w:r>
      <w:r>
        <w:rPr>
          <w:sz w:val="21"/>
        </w:rPr>
        <w:t>the</w:t>
      </w:r>
      <w:r>
        <w:rPr>
          <w:spacing w:val="-3"/>
          <w:sz w:val="21"/>
        </w:rPr>
        <w:t xml:space="preserve"> </w:t>
      </w:r>
      <w:r>
        <w:rPr>
          <w:sz w:val="21"/>
        </w:rPr>
        <w:t>local</w:t>
      </w:r>
      <w:r>
        <w:rPr>
          <w:spacing w:val="-4"/>
          <w:sz w:val="21"/>
        </w:rPr>
        <w:t xml:space="preserve"> </w:t>
      </w:r>
      <w:r>
        <w:rPr>
          <w:sz w:val="21"/>
        </w:rPr>
        <w:t>district</w:t>
      </w:r>
      <w:r>
        <w:rPr>
          <w:spacing w:val="-4"/>
          <w:sz w:val="21"/>
        </w:rPr>
        <w:t xml:space="preserve"> </w:t>
      </w:r>
      <w:r>
        <w:rPr>
          <w:sz w:val="21"/>
        </w:rPr>
        <w:t>first</w:t>
      </w:r>
      <w:r>
        <w:rPr>
          <w:spacing w:val="-4"/>
          <w:sz w:val="21"/>
        </w:rPr>
        <w:t xml:space="preserve"> </w:t>
      </w:r>
      <w:r>
        <w:rPr>
          <w:sz w:val="21"/>
        </w:rPr>
        <w:t>begins,</w:t>
      </w:r>
      <w:r>
        <w:rPr>
          <w:spacing w:val="-3"/>
          <w:sz w:val="21"/>
        </w:rPr>
        <w:t xml:space="preserve"> </w:t>
      </w:r>
      <w:r>
        <w:rPr>
          <w:sz w:val="21"/>
        </w:rPr>
        <w:t>whether</w:t>
      </w:r>
      <w:r>
        <w:rPr>
          <w:spacing w:val="-4"/>
          <w:sz w:val="21"/>
        </w:rPr>
        <w:t xml:space="preserve"> </w:t>
      </w:r>
      <w:r>
        <w:rPr>
          <w:sz w:val="21"/>
        </w:rPr>
        <w:t>under 5 M.R.S., Chapters 425 or 427.</w:t>
      </w:r>
    </w:p>
    <w:p w14:paraId="504984DB" w14:textId="77777777" w:rsidR="00271FD9" w:rsidRDefault="00271FD9">
      <w:pPr>
        <w:pStyle w:val="BodyText"/>
      </w:pPr>
    </w:p>
    <w:p w14:paraId="2F7AAE62" w14:textId="77777777" w:rsidR="00271FD9" w:rsidRDefault="004C3924">
      <w:pPr>
        <w:pStyle w:val="ListParagraph"/>
        <w:numPr>
          <w:ilvl w:val="1"/>
          <w:numId w:val="13"/>
        </w:numPr>
        <w:tabs>
          <w:tab w:val="left" w:pos="2520"/>
        </w:tabs>
        <w:ind w:right="691"/>
        <w:rPr>
          <w:sz w:val="21"/>
        </w:rPr>
      </w:pPr>
      <w:r>
        <w:rPr>
          <w:b/>
          <w:sz w:val="21"/>
        </w:rPr>
        <w:t>Elected</w:t>
      </w:r>
      <w:r>
        <w:rPr>
          <w:b/>
          <w:spacing w:val="-3"/>
          <w:sz w:val="21"/>
        </w:rPr>
        <w:t xml:space="preserve"> </w:t>
      </w:r>
      <w:r>
        <w:rPr>
          <w:b/>
          <w:sz w:val="21"/>
        </w:rPr>
        <w:t>or</w:t>
      </w:r>
      <w:r>
        <w:rPr>
          <w:b/>
          <w:spacing w:val="-3"/>
          <w:sz w:val="21"/>
        </w:rPr>
        <w:t xml:space="preserve"> </w:t>
      </w:r>
      <w:r>
        <w:rPr>
          <w:b/>
          <w:sz w:val="21"/>
        </w:rPr>
        <w:t>Appointed</w:t>
      </w:r>
      <w:r>
        <w:rPr>
          <w:b/>
          <w:spacing w:val="-3"/>
          <w:sz w:val="21"/>
        </w:rPr>
        <w:t xml:space="preserve"> </w:t>
      </w:r>
      <w:r>
        <w:rPr>
          <w:b/>
          <w:sz w:val="21"/>
        </w:rPr>
        <w:t>Officials</w:t>
      </w:r>
      <w:r>
        <w:rPr>
          <w:sz w:val="21"/>
        </w:rPr>
        <w:t>.</w:t>
      </w:r>
      <w:r>
        <w:rPr>
          <w:spacing w:val="-3"/>
          <w:sz w:val="21"/>
        </w:rPr>
        <w:t xml:space="preserve"> </w:t>
      </w:r>
      <w:r>
        <w:rPr>
          <w:sz w:val="21"/>
        </w:rPr>
        <w:t>Membership</w:t>
      </w:r>
      <w:r>
        <w:rPr>
          <w:spacing w:val="-3"/>
          <w:sz w:val="21"/>
        </w:rPr>
        <w:t xml:space="preserve"> </w:t>
      </w:r>
      <w:r>
        <w:rPr>
          <w:sz w:val="21"/>
        </w:rPr>
        <w:t>is</w:t>
      </w:r>
      <w:r>
        <w:rPr>
          <w:spacing w:val="-4"/>
          <w:sz w:val="21"/>
        </w:rPr>
        <w:t xml:space="preserve"> </w:t>
      </w:r>
      <w:r>
        <w:rPr>
          <w:sz w:val="21"/>
        </w:rPr>
        <w:t>optional</w:t>
      </w:r>
      <w:r>
        <w:rPr>
          <w:spacing w:val="-7"/>
          <w:sz w:val="21"/>
        </w:rPr>
        <w:t xml:space="preserve"> </w:t>
      </w:r>
      <w:r>
        <w:rPr>
          <w:sz w:val="21"/>
        </w:rPr>
        <w:t>for</w:t>
      </w:r>
      <w:r>
        <w:rPr>
          <w:spacing w:val="-4"/>
          <w:sz w:val="21"/>
        </w:rPr>
        <w:t xml:space="preserve"> </w:t>
      </w:r>
      <w:r>
        <w:rPr>
          <w:sz w:val="21"/>
        </w:rPr>
        <w:t>elected</w:t>
      </w:r>
      <w:r>
        <w:rPr>
          <w:spacing w:val="-3"/>
          <w:sz w:val="21"/>
        </w:rPr>
        <w:t xml:space="preserve"> </w:t>
      </w:r>
      <w:r>
        <w:rPr>
          <w:sz w:val="21"/>
        </w:rPr>
        <w:t>officials</w:t>
      </w:r>
      <w:r>
        <w:rPr>
          <w:spacing w:val="-4"/>
          <w:sz w:val="21"/>
        </w:rPr>
        <w:t xml:space="preserve"> </w:t>
      </w:r>
      <w:r>
        <w:rPr>
          <w:sz w:val="21"/>
        </w:rPr>
        <w:t>and officials appointed for a fixed term.</w:t>
      </w:r>
    </w:p>
    <w:p w14:paraId="1080C3DD" w14:textId="77777777" w:rsidR="00271FD9" w:rsidRDefault="00271FD9">
      <w:pPr>
        <w:pStyle w:val="BodyText"/>
      </w:pPr>
    </w:p>
    <w:p w14:paraId="36E6BC18" w14:textId="77777777" w:rsidR="00271FD9" w:rsidRDefault="004C3924">
      <w:pPr>
        <w:pStyle w:val="ListParagraph"/>
        <w:numPr>
          <w:ilvl w:val="1"/>
          <w:numId w:val="13"/>
        </w:numPr>
        <w:tabs>
          <w:tab w:val="left" w:pos="2520"/>
        </w:tabs>
        <w:spacing w:before="1"/>
        <w:ind w:right="371"/>
        <w:rPr>
          <w:sz w:val="21"/>
        </w:rPr>
      </w:pPr>
      <w:r>
        <w:rPr>
          <w:b/>
          <w:sz w:val="21"/>
        </w:rPr>
        <w:t>Trustees</w:t>
      </w:r>
      <w:r>
        <w:rPr>
          <w:b/>
          <w:spacing w:val="-5"/>
          <w:sz w:val="21"/>
        </w:rPr>
        <w:t xml:space="preserve"> </w:t>
      </w:r>
      <w:r>
        <w:rPr>
          <w:b/>
          <w:sz w:val="21"/>
        </w:rPr>
        <w:t>of</w:t>
      </w:r>
      <w:r>
        <w:rPr>
          <w:b/>
          <w:spacing w:val="-4"/>
          <w:sz w:val="21"/>
        </w:rPr>
        <w:t xml:space="preserve"> </w:t>
      </w:r>
      <w:r>
        <w:rPr>
          <w:b/>
          <w:sz w:val="21"/>
        </w:rPr>
        <w:t>Water,</w:t>
      </w:r>
      <w:r>
        <w:rPr>
          <w:b/>
          <w:spacing w:val="-3"/>
          <w:sz w:val="21"/>
        </w:rPr>
        <w:t xml:space="preserve"> </w:t>
      </w:r>
      <w:r>
        <w:rPr>
          <w:b/>
          <w:sz w:val="21"/>
        </w:rPr>
        <w:t>Sanitary</w:t>
      </w:r>
      <w:r>
        <w:rPr>
          <w:b/>
          <w:spacing w:val="-3"/>
          <w:sz w:val="21"/>
        </w:rPr>
        <w:t xml:space="preserve"> </w:t>
      </w:r>
      <w:r>
        <w:rPr>
          <w:b/>
          <w:sz w:val="21"/>
        </w:rPr>
        <w:t>and</w:t>
      </w:r>
      <w:r>
        <w:rPr>
          <w:b/>
          <w:spacing w:val="-4"/>
          <w:sz w:val="21"/>
        </w:rPr>
        <w:t xml:space="preserve"> </w:t>
      </w:r>
      <w:r>
        <w:rPr>
          <w:b/>
          <w:sz w:val="21"/>
        </w:rPr>
        <w:t>Sewer</w:t>
      </w:r>
      <w:r>
        <w:rPr>
          <w:b/>
          <w:spacing w:val="-5"/>
          <w:sz w:val="21"/>
        </w:rPr>
        <w:t xml:space="preserve"> </w:t>
      </w:r>
      <w:r>
        <w:rPr>
          <w:b/>
          <w:sz w:val="21"/>
        </w:rPr>
        <w:t>Districts</w:t>
      </w:r>
      <w:r>
        <w:rPr>
          <w:sz w:val="21"/>
        </w:rPr>
        <w:t>.</w:t>
      </w:r>
      <w:r>
        <w:rPr>
          <w:spacing w:val="-3"/>
          <w:sz w:val="21"/>
        </w:rPr>
        <w:t xml:space="preserve"> </w:t>
      </w:r>
      <w:r>
        <w:rPr>
          <w:sz w:val="21"/>
        </w:rPr>
        <w:t>Membership</w:t>
      </w:r>
      <w:r>
        <w:rPr>
          <w:spacing w:val="-3"/>
          <w:sz w:val="21"/>
        </w:rPr>
        <w:t xml:space="preserve"> </w:t>
      </w:r>
      <w:r>
        <w:rPr>
          <w:sz w:val="21"/>
        </w:rPr>
        <w:t>of</w:t>
      </w:r>
      <w:r>
        <w:rPr>
          <w:spacing w:val="-4"/>
          <w:sz w:val="21"/>
        </w:rPr>
        <w:t xml:space="preserve"> </w:t>
      </w:r>
      <w:r>
        <w:rPr>
          <w:sz w:val="21"/>
        </w:rPr>
        <w:t>trustees</w:t>
      </w:r>
      <w:r>
        <w:rPr>
          <w:spacing w:val="-4"/>
          <w:sz w:val="21"/>
        </w:rPr>
        <w:t xml:space="preserve"> </w:t>
      </w:r>
      <w:r>
        <w:rPr>
          <w:sz w:val="21"/>
        </w:rPr>
        <w:t>of</w:t>
      </w:r>
      <w:r>
        <w:rPr>
          <w:spacing w:val="-5"/>
          <w:sz w:val="21"/>
        </w:rPr>
        <w:t xml:space="preserve"> </w:t>
      </w:r>
      <w:r>
        <w:rPr>
          <w:sz w:val="21"/>
        </w:rPr>
        <w:t>water, sanitary and sewer districts is subject to the following:</w:t>
      </w:r>
    </w:p>
    <w:p w14:paraId="4CCAB125" w14:textId="77777777" w:rsidR="00271FD9" w:rsidRDefault="00271FD9">
      <w:pPr>
        <w:pStyle w:val="BodyText"/>
      </w:pPr>
    </w:p>
    <w:p w14:paraId="16FABCC6" w14:textId="77777777" w:rsidR="00271FD9" w:rsidRDefault="004C3924">
      <w:pPr>
        <w:pStyle w:val="ListParagraph"/>
        <w:numPr>
          <w:ilvl w:val="2"/>
          <w:numId w:val="13"/>
        </w:numPr>
        <w:tabs>
          <w:tab w:val="left" w:pos="3240"/>
        </w:tabs>
        <w:ind w:right="583"/>
        <w:rPr>
          <w:sz w:val="21"/>
        </w:rPr>
      </w:pPr>
      <w:r>
        <w:rPr>
          <w:b/>
          <w:sz w:val="21"/>
        </w:rPr>
        <w:t>Water</w:t>
      </w:r>
      <w:r>
        <w:rPr>
          <w:b/>
          <w:spacing w:val="-3"/>
          <w:sz w:val="21"/>
        </w:rPr>
        <w:t xml:space="preserve"> </w:t>
      </w:r>
      <w:r>
        <w:rPr>
          <w:b/>
          <w:sz w:val="21"/>
        </w:rPr>
        <w:t>districts</w:t>
      </w:r>
      <w:r>
        <w:rPr>
          <w:sz w:val="21"/>
        </w:rPr>
        <w:t>.</w:t>
      </w:r>
      <w:r>
        <w:rPr>
          <w:spacing w:val="-3"/>
          <w:sz w:val="21"/>
        </w:rPr>
        <w:t xml:space="preserve"> </w:t>
      </w:r>
      <w:r>
        <w:rPr>
          <w:sz w:val="21"/>
        </w:rPr>
        <w:t>Membership</w:t>
      </w:r>
      <w:r>
        <w:rPr>
          <w:spacing w:val="-3"/>
          <w:sz w:val="21"/>
        </w:rPr>
        <w:t xml:space="preserve"> </w:t>
      </w:r>
      <w:r>
        <w:rPr>
          <w:sz w:val="21"/>
        </w:rPr>
        <w:t>of</w:t>
      </w:r>
      <w:r>
        <w:rPr>
          <w:spacing w:val="-4"/>
          <w:sz w:val="21"/>
        </w:rPr>
        <w:t xml:space="preserve"> </w:t>
      </w:r>
      <w:r>
        <w:rPr>
          <w:sz w:val="21"/>
        </w:rPr>
        <w:t>trustees</w:t>
      </w:r>
      <w:r>
        <w:rPr>
          <w:spacing w:val="-4"/>
          <w:sz w:val="21"/>
        </w:rPr>
        <w:t xml:space="preserve"> </w:t>
      </w:r>
      <w:r>
        <w:rPr>
          <w:sz w:val="21"/>
        </w:rPr>
        <w:t>of</w:t>
      </w:r>
      <w:r>
        <w:rPr>
          <w:spacing w:val="-4"/>
          <w:sz w:val="21"/>
        </w:rPr>
        <w:t xml:space="preserve"> </w:t>
      </w:r>
      <w:r>
        <w:rPr>
          <w:sz w:val="21"/>
        </w:rPr>
        <w:t>a</w:t>
      </w:r>
      <w:r>
        <w:rPr>
          <w:spacing w:val="-5"/>
          <w:sz w:val="21"/>
        </w:rPr>
        <w:t xml:space="preserve"> </w:t>
      </w:r>
      <w:r>
        <w:rPr>
          <w:sz w:val="21"/>
        </w:rPr>
        <w:t>water</w:t>
      </w:r>
      <w:r>
        <w:rPr>
          <w:spacing w:val="-4"/>
          <w:sz w:val="21"/>
        </w:rPr>
        <w:t xml:space="preserve"> </w:t>
      </w:r>
      <w:r>
        <w:rPr>
          <w:sz w:val="21"/>
        </w:rPr>
        <w:t>district</w:t>
      </w:r>
      <w:r>
        <w:rPr>
          <w:spacing w:val="-4"/>
          <w:sz w:val="21"/>
        </w:rPr>
        <w:t xml:space="preserve"> </w:t>
      </w:r>
      <w:r>
        <w:rPr>
          <w:sz w:val="21"/>
        </w:rPr>
        <w:t>is</w:t>
      </w:r>
      <w:r>
        <w:rPr>
          <w:spacing w:val="-4"/>
          <w:sz w:val="21"/>
        </w:rPr>
        <w:t xml:space="preserve"> </w:t>
      </w:r>
      <w:r>
        <w:rPr>
          <w:sz w:val="21"/>
        </w:rPr>
        <w:t>governed</w:t>
      </w:r>
      <w:r>
        <w:rPr>
          <w:spacing w:val="-5"/>
          <w:sz w:val="21"/>
        </w:rPr>
        <w:t xml:space="preserve"> </w:t>
      </w:r>
      <w:r>
        <w:rPr>
          <w:sz w:val="21"/>
        </w:rPr>
        <w:t>by 35-A M.R.S., §6410, subsection 8;</w:t>
      </w:r>
    </w:p>
    <w:p w14:paraId="2C28B3B9" w14:textId="77777777" w:rsidR="00271FD9" w:rsidRDefault="00271FD9">
      <w:pPr>
        <w:pStyle w:val="BodyText"/>
      </w:pPr>
    </w:p>
    <w:p w14:paraId="30839819" w14:textId="77777777" w:rsidR="00271FD9" w:rsidRDefault="004C3924">
      <w:pPr>
        <w:pStyle w:val="ListParagraph"/>
        <w:numPr>
          <w:ilvl w:val="2"/>
          <w:numId w:val="13"/>
        </w:numPr>
        <w:tabs>
          <w:tab w:val="left" w:pos="3240"/>
        </w:tabs>
        <w:ind w:right="448"/>
        <w:rPr>
          <w:sz w:val="21"/>
        </w:rPr>
      </w:pPr>
      <w:r>
        <w:rPr>
          <w:b/>
          <w:sz w:val="21"/>
        </w:rPr>
        <w:t>Sanitary</w:t>
      </w:r>
      <w:r>
        <w:rPr>
          <w:b/>
          <w:spacing w:val="-6"/>
          <w:sz w:val="21"/>
        </w:rPr>
        <w:t xml:space="preserve"> </w:t>
      </w:r>
      <w:r>
        <w:rPr>
          <w:b/>
          <w:sz w:val="21"/>
        </w:rPr>
        <w:t>districts</w:t>
      </w:r>
      <w:r>
        <w:rPr>
          <w:sz w:val="21"/>
        </w:rPr>
        <w:t>.</w:t>
      </w:r>
      <w:r>
        <w:rPr>
          <w:spacing w:val="-3"/>
          <w:sz w:val="21"/>
        </w:rPr>
        <w:t xml:space="preserve"> </w:t>
      </w:r>
      <w:r>
        <w:rPr>
          <w:sz w:val="21"/>
        </w:rPr>
        <w:t>Membership</w:t>
      </w:r>
      <w:r>
        <w:rPr>
          <w:spacing w:val="-3"/>
          <w:sz w:val="21"/>
        </w:rPr>
        <w:t xml:space="preserve"> </w:t>
      </w:r>
      <w:r>
        <w:rPr>
          <w:sz w:val="21"/>
        </w:rPr>
        <w:t>of</w:t>
      </w:r>
      <w:r>
        <w:rPr>
          <w:spacing w:val="-4"/>
          <w:sz w:val="21"/>
        </w:rPr>
        <w:t xml:space="preserve"> </w:t>
      </w:r>
      <w:r>
        <w:rPr>
          <w:sz w:val="21"/>
        </w:rPr>
        <w:t>trustees</w:t>
      </w:r>
      <w:r>
        <w:rPr>
          <w:spacing w:val="-4"/>
          <w:sz w:val="21"/>
        </w:rPr>
        <w:t xml:space="preserve"> </w:t>
      </w:r>
      <w:r>
        <w:rPr>
          <w:sz w:val="21"/>
        </w:rPr>
        <w:t>of</w:t>
      </w:r>
      <w:r>
        <w:rPr>
          <w:spacing w:val="-4"/>
          <w:sz w:val="21"/>
        </w:rPr>
        <w:t xml:space="preserve"> </w:t>
      </w:r>
      <w:r>
        <w:rPr>
          <w:sz w:val="21"/>
        </w:rPr>
        <w:t>a</w:t>
      </w:r>
      <w:r>
        <w:rPr>
          <w:spacing w:val="-3"/>
          <w:sz w:val="21"/>
        </w:rPr>
        <w:t xml:space="preserve"> </w:t>
      </w:r>
      <w:r>
        <w:rPr>
          <w:sz w:val="21"/>
        </w:rPr>
        <w:t>sanitary</w:t>
      </w:r>
      <w:r>
        <w:rPr>
          <w:spacing w:val="-3"/>
          <w:sz w:val="21"/>
        </w:rPr>
        <w:t xml:space="preserve"> </w:t>
      </w:r>
      <w:r>
        <w:rPr>
          <w:sz w:val="21"/>
        </w:rPr>
        <w:t>district</w:t>
      </w:r>
      <w:r>
        <w:rPr>
          <w:spacing w:val="-4"/>
          <w:sz w:val="21"/>
        </w:rPr>
        <w:t xml:space="preserve"> </w:t>
      </w:r>
      <w:r>
        <w:rPr>
          <w:sz w:val="21"/>
        </w:rPr>
        <w:t>is</w:t>
      </w:r>
      <w:r>
        <w:rPr>
          <w:spacing w:val="-4"/>
          <w:sz w:val="21"/>
        </w:rPr>
        <w:t xml:space="preserve"> </w:t>
      </w:r>
      <w:r>
        <w:rPr>
          <w:sz w:val="21"/>
        </w:rPr>
        <w:t>governed by 38 M.R.S. §1104.</w:t>
      </w:r>
    </w:p>
    <w:p w14:paraId="436ED365" w14:textId="77777777" w:rsidR="00271FD9" w:rsidRDefault="004C3924">
      <w:pPr>
        <w:pStyle w:val="ListParagraph"/>
        <w:numPr>
          <w:ilvl w:val="2"/>
          <w:numId w:val="13"/>
        </w:numPr>
        <w:tabs>
          <w:tab w:val="left" w:pos="3240"/>
        </w:tabs>
        <w:spacing w:before="240"/>
        <w:ind w:right="583"/>
        <w:rPr>
          <w:sz w:val="21"/>
        </w:rPr>
      </w:pPr>
      <w:r>
        <w:rPr>
          <w:b/>
          <w:sz w:val="21"/>
        </w:rPr>
        <w:t>Sewer</w:t>
      </w:r>
      <w:r>
        <w:rPr>
          <w:b/>
          <w:spacing w:val="-3"/>
          <w:sz w:val="21"/>
        </w:rPr>
        <w:t xml:space="preserve"> </w:t>
      </w:r>
      <w:r>
        <w:rPr>
          <w:b/>
          <w:sz w:val="21"/>
        </w:rPr>
        <w:t>districts</w:t>
      </w:r>
      <w:r>
        <w:rPr>
          <w:sz w:val="21"/>
        </w:rPr>
        <w:t>.</w:t>
      </w:r>
      <w:r>
        <w:rPr>
          <w:spacing w:val="-3"/>
          <w:sz w:val="21"/>
        </w:rPr>
        <w:t xml:space="preserve"> </w:t>
      </w:r>
      <w:r>
        <w:rPr>
          <w:sz w:val="21"/>
        </w:rPr>
        <w:t>Membership</w:t>
      </w:r>
      <w:r>
        <w:rPr>
          <w:spacing w:val="-3"/>
          <w:sz w:val="21"/>
        </w:rPr>
        <w:t xml:space="preserve"> </w:t>
      </w:r>
      <w:r>
        <w:rPr>
          <w:sz w:val="21"/>
        </w:rPr>
        <w:t>of</w:t>
      </w:r>
      <w:r>
        <w:rPr>
          <w:spacing w:val="-4"/>
          <w:sz w:val="21"/>
        </w:rPr>
        <w:t xml:space="preserve"> </w:t>
      </w:r>
      <w:r>
        <w:rPr>
          <w:sz w:val="21"/>
        </w:rPr>
        <w:t>trustees</w:t>
      </w:r>
      <w:r>
        <w:rPr>
          <w:spacing w:val="-4"/>
          <w:sz w:val="21"/>
        </w:rPr>
        <w:t xml:space="preserve"> </w:t>
      </w:r>
      <w:r>
        <w:rPr>
          <w:sz w:val="21"/>
        </w:rPr>
        <w:t>of</w:t>
      </w:r>
      <w:r>
        <w:rPr>
          <w:spacing w:val="-4"/>
          <w:sz w:val="21"/>
        </w:rPr>
        <w:t xml:space="preserve"> </w:t>
      </w:r>
      <w:r>
        <w:rPr>
          <w:sz w:val="21"/>
        </w:rPr>
        <w:t>a</w:t>
      </w:r>
      <w:r>
        <w:rPr>
          <w:spacing w:val="-3"/>
          <w:sz w:val="21"/>
        </w:rPr>
        <w:t xml:space="preserve"> </w:t>
      </w:r>
      <w:r>
        <w:rPr>
          <w:sz w:val="21"/>
        </w:rPr>
        <w:t>sewer</w:t>
      </w:r>
      <w:r>
        <w:rPr>
          <w:spacing w:val="-4"/>
          <w:sz w:val="21"/>
        </w:rPr>
        <w:t xml:space="preserve"> </w:t>
      </w:r>
      <w:r>
        <w:rPr>
          <w:sz w:val="21"/>
        </w:rPr>
        <w:t>district</w:t>
      </w:r>
      <w:r>
        <w:rPr>
          <w:spacing w:val="-4"/>
          <w:sz w:val="21"/>
        </w:rPr>
        <w:t xml:space="preserve"> </w:t>
      </w:r>
      <w:r>
        <w:rPr>
          <w:sz w:val="21"/>
        </w:rPr>
        <w:t>is</w:t>
      </w:r>
      <w:r>
        <w:rPr>
          <w:spacing w:val="-4"/>
          <w:sz w:val="21"/>
        </w:rPr>
        <w:t xml:space="preserve"> </w:t>
      </w:r>
      <w:r>
        <w:rPr>
          <w:sz w:val="21"/>
        </w:rPr>
        <w:t>governed</w:t>
      </w:r>
      <w:r>
        <w:rPr>
          <w:spacing w:val="-6"/>
          <w:sz w:val="21"/>
        </w:rPr>
        <w:t xml:space="preserve"> </w:t>
      </w:r>
      <w:r>
        <w:rPr>
          <w:sz w:val="21"/>
        </w:rPr>
        <w:t>by 38 M.R.S. §1036.</w:t>
      </w:r>
    </w:p>
    <w:p w14:paraId="0DB09B24" w14:textId="77777777" w:rsidR="00271FD9" w:rsidRDefault="00271FD9">
      <w:pPr>
        <w:pStyle w:val="BodyText"/>
      </w:pPr>
    </w:p>
    <w:p w14:paraId="4B3C7890" w14:textId="77777777" w:rsidR="00271FD9" w:rsidRDefault="004C3924">
      <w:pPr>
        <w:pStyle w:val="ListParagraph"/>
        <w:numPr>
          <w:ilvl w:val="1"/>
          <w:numId w:val="13"/>
        </w:numPr>
        <w:tabs>
          <w:tab w:val="left" w:pos="2519"/>
        </w:tabs>
        <w:ind w:left="2519" w:right="223"/>
        <w:rPr>
          <w:sz w:val="21"/>
        </w:rPr>
      </w:pPr>
      <w:r>
        <w:rPr>
          <w:b/>
          <w:sz w:val="21"/>
        </w:rPr>
        <w:t>Employees</w:t>
      </w:r>
      <w:r>
        <w:rPr>
          <w:b/>
          <w:spacing w:val="-3"/>
          <w:sz w:val="21"/>
        </w:rPr>
        <w:t xml:space="preserve"> </w:t>
      </w:r>
      <w:r>
        <w:rPr>
          <w:b/>
          <w:sz w:val="21"/>
        </w:rPr>
        <w:t>Covered</w:t>
      </w:r>
      <w:r>
        <w:rPr>
          <w:b/>
          <w:spacing w:val="-2"/>
          <w:sz w:val="21"/>
        </w:rPr>
        <w:t xml:space="preserve"> </w:t>
      </w:r>
      <w:r>
        <w:rPr>
          <w:b/>
          <w:sz w:val="21"/>
        </w:rPr>
        <w:t>by</w:t>
      </w:r>
      <w:r>
        <w:rPr>
          <w:b/>
          <w:spacing w:val="-5"/>
          <w:sz w:val="21"/>
        </w:rPr>
        <w:t xml:space="preserve"> </w:t>
      </w:r>
      <w:r>
        <w:rPr>
          <w:b/>
          <w:sz w:val="21"/>
        </w:rPr>
        <w:t>Social</w:t>
      </w:r>
      <w:r>
        <w:rPr>
          <w:b/>
          <w:spacing w:val="-3"/>
          <w:sz w:val="21"/>
        </w:rPr>
        <w:t xml:space="preserve"> </w:t>
      </w:r>
      <w:r>
        <w:rPr>
          <w:b/>
          <w:sz w:val="21"/>
        </w:rPr>
        <w:t>Security</w:t>
      </w:r>
      <w:r>
        <w:rPr>
          <w:sz w:val="21"/>
        </w:rPr>
        <w:t>.</w:t>
      </w:r>
      <w:r>
        <w:rPr>
          <w:spacing w:val="-2"/>
          <w:sz w:val="21"/>
        </w:rPr>
        <w:t xml:space="preserve"> </w:t>
      </w:r>
      <w:r>
        <w:rPr>
          <w:sz w:val="21"/>
        </w:rPr>
        <w:t>Membership</w:t>
      </w:r>
      <w:r>
        <w:rPr>
          <w:spacing w:val="-2"/>
          <w:sz w:val="21"/>
        </w:rPr>
        <w:t xml:space="preserve"> </w:t>
      </w:r>
      <w:r>
        <w:rPr>
          <w:sz w:val="21"/>
        </w:rPr>
        <w:t>is</w:t>
      </w:r>
      <w:r>
        <w:rPr>
          <w:spacing w:val="-3"/>
          <w:sz w:val="21"/>
        </w:rPr>
        <w:t xml:space="preserve"> </w:t>
      </w:r>
      <w:r>
        <w:rPr>
          <w:sz w:val="21"/>
        </w:rPr>
        <w:t>optional</w:t>
      </w:r>
      <w:r>
        <w:rPr>
          <w:spacing w:val="-3"/>
          <w:sz w:val="21"/>
        </w:rPr>
        <w:t xml:space="preserve"> </w:t>
      </w:r>
      <w:r>
        <w:rPr>
          <w:sz w:val="21"/>
        </w:rPr>
        <w:t>for</w:t>
      </w:r>
      <w:r>
        <w:rPr>
          <w:spacing w:val="-3"/>
          <w:sz w:val="21"/>
        </w:rPr>
        <w:t xml:space="preserve"> </w:t>
      </w:r>
      <w:r>
        <w:rPr>
          <w:sz w:val="21"/>
        </w:rPr>
        <w:t>an</w:t>
      </w:r>
      <w:r>
        <w:rPr>
          <w:spacing w:val="-2"/>
          <w:sz w:val="21"/>
        </w:rPr>
        <w:t xml:space="preserve"> </w:t>
      </w:r>
      <w:r>
        <w:rPr>
          <w:sz w:val="21"/>
        </w:rPr>
        <w:t>employee</w:t>
      </w:r>
      <w:r>
        <w:rPr>
          <w:spacing w:val="-2"/>
          <w:sz w:val="21"/>
        </w:rPr>
        <w:t xml:space="preserve"> </w:t>
      </w:r>
      <w:r>
        <w:rPr>
          <w:sz w:val="21"/>
        </w:rPr>
        <w:t>of</w:t>
      </w:r>
      <w:r>
        <w:rPr>
          <w:spacing w:val="-5"/>
          <w:sz w:val="21"/>
        </w:rPr>
        <w:t xml:space="preserve"> </w:t>
      </w:r>
      <w:r>
        <w:rPr>
          <w:sz w:val="21"/>
        </w:rPr>
        <w:t xml:space="preserve">a participating local district who is covered under the </w:t>
      </w:r>
      <w:r>
        <w:rPr>
          <w:i/>
          <w:sz w:val="21"/>
        </w:rPr>
        <w:t>United States Social Security Act</w:t>
      </w:r>
      <w:r>
        <w:rPr>
          <w:sz w:val="21"/>
        </w:rPr>
        <w:t>. Except as provided by paragraph H, optional membership for those employees is subject to 5 M.R.S. §18252.</w:t>
      </w:r>
    </w:p>
    <w:p w14:paraId="69EA06E6" w14:textId="77777777" w:rsidR="00271FD9" w:rsidRDefault="00271FD9">
      <w:pPr>
        <w:pStyle w:val="ListParagraph"/>
        <w:rPr>
          <w:sz w:val="21"/>
        </w:rPr>
        <w:sectPr w:rsidR="00271FD9">
          <w:pgSz w:w="12240" w:h="15840"/>
          <w:pgMar w:top="1340" w:right="1080" w:bottom="280" w:left="1080" w:header="639" w:footer="0" w:gutter="0"/>
          <w:cols w:space="720"/>
        </w:sectPr>
      </w:pPr>
    </w:p>
    <w:p w14:paraId="5217968C" w14:textId="77777777" w:rsidR="00271FD9" w:rsidRDefault="00271FD9">
      <w:pPr>
        <w:pStyle w:val="BodyText"/>
        <w:spacing w:before="80"/>
      </w:pPr>
    </w:p>
    <w:p w14:paraId="6DF74F66" w14:textId="77777777" w:rsidR="00271FD9" w:rsidRDefault="004C3924">
      <w:pPr>
        <w:pStyle w:val="ListParagraph"/>
        <w:numPr>
          <w:ilvl w:val="1"/>
          <w:numId w:val="13"/>
        </w:numPr>
        <w:tabs>
          <w:tab w:val="left" w:pos="2519"/>
        </w:tabs>
        <w:ind w:left="2519" w:right="196"/>
        <w:rPr>
          <w:sz w:val="21"/>
        </w:rPr>
      </w:pPr>
      <w:r>
        <w:rPr>
          <w:b/>
          <w:sz w:val="21"/>
        </w:rPr>
        <w:t>Employees Not Covered by Social Security</w:t>
      </w:r>
      <w:r>
        <w:rPr>
          <w:sz w:val="21"/>
        </w:rPr>
        <w:t>. Membership is optional for any employee</w:t>
      </w:r>
      <w:r>
        <w:rPr>
          <w:spacing w:val="-3"/>
          <w:sz w:val="21"/>
        </w:rPr>
        <w:t xml:space="preserve"> </w:t>
      </w:r>
      <w:r>
        <w:rPr>
          <w:sz w:val="21"/>
        </w:rPr>
        <w:t>of</w:t>
      </w:r>
      <w:r>
        <w:rPr>
          <w:spacing w:val="-4"/>
          <w:sz w:val="21"/>
        </w:rPr>
        <w:t xml:space="preserve"> </w:t>
      </w:r>
      <w:r>
        <w:rPr>
          <w:sz w:val="21"/>
        </w:rPr>
        <w:t>a</w:t>
      </w:r>
      <w:r>
        <w:rPr>
          <w:spacing w:val="-5"/>
          <w:sz w:val="21"/>
        </w:rPr>
        <w:t xml:space="preserve"> </w:t>
      </w:r>
      <w:r>
        <w:rPr>
          <w:sz w:val="21"/>
        </w:rPr>
        <w:t>participating</w:t>
      </w:r>
      <w:r>
        <w:rPr>
          <w:spacing w:val="-3"/>
          <w:sz w:val="21"/>
        </w:rPr>
        <w:t xml:space="preserve"> </w:t>
      </w:r>
      <w:r>
        <w:rPr>
          <w:sz w:val="21"/>
        </w:rPr>
        <w:t>local</w:t>
      </w:r>
      <w:r>
        <w:rPr>
          <w:spacing w:val="-4"/>
          <w:sz w:val="21"/>
        </w:rPr>
        <w:t xml:space="preserve"> </w:t>
      </w:r>
      <w:r>
        <w:rPr>
          <w:sz w:val="21"/>
        </w:rPr>
        <w:t>district</w:t>
      </w:r>
      <w:r>
        <w:rPr>
          <w:spacing w:val="-4"/>
          <w:sz w:val="21"/>
        </w:rPr>
        <w:t xml:space="preserve"> </w:t>
      </w:r>
      <w:r>
        <w:rPr>
          <w:sz w:val="21"/>
        </w:rPr>
        <w:t>that</w:t>
      </w:r>
      <w:r>
        <w:rPr>
          <w:spacing w:val="-4"/>
          <w:sz w:val="21"/>
        </w:rPr>
        <w:t xml:space="preserve"> </w:t>
      </w:r>
      <w:r>
        <w:rPr>
          <w:sz w:val="21"/>
        </w:rPr>
        <w:t>does</w:t>
      </w:r>
      <w:r>
        <w:rPr>
          <w:spacing w:val="-4"/>
          <w:sz w:val="21"/>
        </w:rPr>
        <w:t xml:space="preserve"> </w:t>
      </w:r>
      <w:r>
        <w:rPr>
          <w:sz w:val="21"/>
        </w:rPr>
        <w:t>not</w:t>
      </w:r>
      <w:r>
        <w:rPr>
          <w:spacing w:val="-4"/>
          <w:sz w:val="21"/>
        </w:rPr>
        <w:t xml:space="preserve"> </w:t>
      </w:r>
      <w:r>
        <w:rPr>
          <w:sz w:val="21"/>
        </w:rPr>
        <w:t>provide</w:t>
      </w:r>
      <w:r>
        <w:rPr>
          <w:spacing w:val="-3"/>
          <w:sz w:val="21"/>
        </w:rPr>
        <w:t xml:space="preserve"> </w:t>
      </w:r>
      <w:r>
        <w:rPr>
          <w:sz w:val="21"/>
        </w:rPr>
        <w:t>Social</w:t>
      </w:r>
      <w:r>
        <w:rPr>
          <w:spacing w:val="-4"/>
          <w:sz w:val="21"/>
        </w:rPr>
        <w:t xml:space="preserve"> </w:t>
      </w:r>
      <w:r>
        <w:rPr>
          <w:sz w:val="21"/>
        </w:rPr>
        <w:t>Security</w:t>
      </w:r>
      <w:r>
        <w:rPr>
          <w:spacing w:val="-3"/>
          <w:sz w:val="21"/>
        </w:rPr>
        <w:t xml:space="preserve"> </w:t>
      </w:r>
      <w:r>
        <w:rPr>
          <w:sz w:val="21"/>
        </w:rPr>
        <w:t>coverage provided that the district offers an alternative plan that meets the requirements of</w:t>
      </w:r>
    </w:p>
    <w:p w14:paraId="43ADF464" w14:textId="77777777" w:rsidR="00271FD9" w:rsidRDefault="004C3924">
      <w:pPr>
        <w:pStyle w:val="BodyText"/>
        <w:spacing w:before="1"/>
        <w:ind w:left="2519" w:right="180"/>
        <w:jc w:val="both"/>
      </w:pPr>
      <w:r>
        <w:t>5</w:t>
      </w:r>
      <w:r>
        <w:rPr>
          <w:spacing w:val="-1"/>
        </w:rPr>
        <w:t xml:space="preserve"> </w:t>
      </w:r>
      <w:r>
        <w:t>M.R.S.</w:t>
      </w:r>
      <w:r>
        <w:rPr>
          <w:spacing w:val="-1"/>
        </w:rPr>
        <w:t xml:space="preserve"> </w:t>
      </w:r>
      <w:r>
        <w:t>§18252-B,</w:t>
      </w:r>
      <w:r>
        <w:rPr>
          <w:spacing w:val="-1"/>
        </w:rPr>
        <w:t xml:space="preserve"> </w:t>
      </w:r>
      <w:r>
        <w:t>and</w:t>
      </w:r>
      <w:r>
        <w:rPr>
          <w:spacing w:val="-1"/>
        </w:rPr>
        <w:t xml:space="preserve"> </w:t>
      </w:r>
      <w:r>
        <w:t>provided</w:t>
      </w:r>
      <w:r>
        <w:rPr>
          <w:spacing w:val="-1"/>
        </w:rPr>
        <w:t xml:space="preserve"> </w:t>
      </w:r>
      <w:r>
        <w:t>that</w:t>
      </w:r>
      <w:r>
        <w:rPr>
          <w:spacing w:val="-2"/>
        </w:rPr>
        <w:t xml:space="preserve"> </w:t>
      </w:r>
      <w:r>
        <w:t>the</w:t>
      </w:r>
      <w:r>
        <w:rPr>
          <w:spacing w:val="-1"/>
        </w:rPr>
        <w:t xml:space="preserve"> </w:t>
      </w:r>
      <w:r>
        <w:t>employee</w:t>
      </w:r>
      <w:r>
        <w:rPr>
          <w:spacing w:val="-1"/>
        </w:rPr>
        <w:t xml:space="preserve"> </w:t>
      </w:r>
      <w:r>
        <w:t>participates</w:t>
      </w:r>
      <w:r>
        <w:rPr>
          <w:spacing w:val="-2"/>
        </w:rPr>
        <w:t xml:space="preserve"> </w:t>
      </w:r>
      <w:r>
        <w:t>in</w:t>
      </w:r>
      <w:r>
        <w:rPr>
          <w:spacing w:val="-1"/>
        </w:rPr>
        <w:t xml:space="preserve"> </w:t>
      </w:r>
      <w:r>
        <w:t>the</w:t>
      </w:r>
      <w:r>
        <w:rPr>
          <w:spacing w:val="-1"/>
        </w:rPr>
        <w:t xml:space="preserve"> </w:t>
      </w:r>
      <w:r>
        <w:t>alternative</w:t>
      </w:r>
      <w:r>
        <w:rPr>
          <w:spacing w:val="-1"/>
        </w:rPr>
        <w:t xml:space="preserve"> </w:t>
      </w:r>
      <w:r>
        <w:t>plan. Optional</w:t>
      </w:r>
      <w:r>
        <w:rPr>
          <w:spacing w:val="-4"/>
        </w:rPr>
        <w:t xml:space="preserve"> </w:t>
      </w:r>
      <w:r>
        <w:t>membership</w:t>
      </w:r>
      <w:r>
        <w:rPr>
          <w:spacing w:val="-3"/>
        </w:rPr>
        <w:t xml:space="preserve"> </w:t>
      </w:r>
      <w:r>
        <w:t>for</w:t>
      </w:r>
      <w:r>
        <w:rPr>
          <w:spacing w:val="-4"/>
        </w:rPr>
        <w:t xml:space="preserve"> </w:t>
      </w:r>
      <w:r>
        <w:t>those</w:t>
      </w:r>
      <w:r>
        <w:rPr>
          <w:spacing w:val="-3"/>
        </w:rPr>
        <w:t xml:space="preserve"> </w:t>
      </w:r>
      <w:r>
        <w:t>employees</w:t>
      </w:r>
      <w:r>
        <w:rPr>
          <w:spacing w:val="-4"/>
        </w:rPr>
        <w:t xml:space="preserve"> </w:t>
      </w:r>
      <w:r>
        <w:t>is</w:t>
      </w:r>
      <w:r>
        <w:rPr>
          <w:spacing w:val="-4"/>
        </w:rPr>
        <w:t xml:space="preserve"> </w:t>
      </w:r>
      <w:r>
        <w:t>subject</w:t>
      </w:r>
      <w:r>
        <w:rPr>
          <w:spacing w:val="-4"/>
        </w:rPr>
        <w:t xml:space="preserve"> </w:t>
      </w:r>
      <w:r>
        <w:t>to</w:t>
      </w:r>
      <w:r>
        <w:rPr>
          <w:spacing w:val="-3"/>
        </w:rPr>
        <w:t xml:space="preserve"> </w:t>
      </w:r>
      <w:r>
        <w:t>5</w:t>
      </w:r>
      <w:r>
        <w:rPr>
          <w:spacing w:val="-8"/>
        </w:rPr>
        <w:t xml:space="preserve"> </w:t>
      </w:r>
      <w:r>
        <w:t>M.R.S.</w:t>
      </w:r>
      <w:r>
        <w:rPr>
          <w:spacing w:val="-3"/>
        </w:rPr>
        <w:t xml:space="preserve"> </w:t>
      </w:r>
      <w:r>
        <w:t>§18252-A</w:t>
      </w:r>
      <w:r>
        <w:rPr>
          <w:spacing w:val="-2"/>
        </w:rPr>
        <w:t xml:space="preserve"> </w:t>
      </w:r>
      <w:r>
        <w:t>as</w:t>
      </w:r>
      <w:r>
        <w:rPr>
          <w:spacing w:val="-4"/>
        </w:rPr>
        <w:t xml:space="preserve"> </w:t>
      </w:r>
      <w:r>
        <w:t>amended by PL 2021, c. 90.</w:t>
      </w:r>
    </w:p>
    <w:p w14:paraId="03856F62" w14:textId="77777777" w:rsidR="00271FD9" w:rsidRDefault="00271FD9">
      <w:pPr>
        <w:pStyle w:val="BodyText"/>
        <w:spacing w:before="1"/>
      </w:pPr>
    </w:p>
    <w:p w14:paraId="310EA7EB" w14:textId="77777777" w:rsidR="00271FD9" w:rsidRDefault="004C3924">
      <w:pPr>
        <w:pStyle w:val="ListParagraph"/>
        <w:numPr>
          <w:ilvl w:val="1"/>
          <w:numId w:val="13"/>
        </w:numPr>
        <w:tabs>
          <w:tab w:val="left" w:pos="2519"/>
        </w:tabs>
        <w:ind w:left="2519" w:right="429"/>
        <w:rPr>
          <w:sz w:val="21"/>
        </w:rPr>
      </w:pPr>
      <w:r>
        <w:rPr>
          <w:b/>
          <w:sz w:val="21"/>
        </w:rPr>
        <w:t>Chief Administrative Officer</w:t>
      </w:r>
      <w:r>
        <w:rPr>
          <w:sz w:val="21"/>
        </w:rPr>
        <w:t>. Membership is optional for a chief administrative officer</w:t>
      </w:r>
      <w:r>
        <w:rPr>
          <w:spacing w:val="-3"/>
          <w:sz w:val="21"/>
        </w:rPr>
        <w:t xml:space="preserve"> </w:t>
      </w:r>
      <w:r>
        <w:rPr>
          <w:sz w:val="21"/>
        </w:rPr>
        <w:t>of</w:t>
      </w:r>
      <w:r>
        <w:rPr>
          <w:spacing w:val="-3"/>
          <w:sz w:val="21"/>
        </w:rPr>
        <w:t xml:space="preserve"> </w:t>
      </w:r>
      <w:r>
        <w:rPr>
          <w:sz w:val="21"/>
        </w:rPr>
        <w:t>a</w:t>
      </w:r>
      <w:r>
        <w:rPr>
          <w:spacing w:val="-2"/>
          <w:sz w:val="21"/>
        </w:rPr>
        <w:t xml:space="preserve"> </w:t>
      </w:r>
      <w:r>
        <w:rPr>
          <w:sz w:val="21"/>
        </w:rPr>
        <w:t>participating</w:t>
      </w:r>
      <w:r>
        <w:rPr>
          <w:spacing w:val="-2"/>
          <w:sz w:val="21"/>
        </w:rPr>
        <w:t xml:space="preserve"> </w:t>
      </w:r>
      <w:r>
        <w:rPr>
          <w:sz w:val="21"/>
        </w:rPr>
        <w:t>local</w:t>
      </w:r>
      <w:r>
        <w:rPr>
          <w:spacing w:val="-3"/>
          <w:sz w:val="21"/>
        </w:rPr>
        <w:t xml:space="preserve"> </w:t>
      </w:r>
      <w:r>
        <w:rPr>
          <w:sz w:val="21"/>
        </w:rPr>
        <w:t>district,</w:t>
      </w:r>
      <w:r>
        <w:rPr>
          <w:spacing w:val="-2"/>
          <w:sz w:val="21"/>
        </w:rPr>
        <w:t xml:space="preserve"> </w:t>
      </w:r>
      <w:r>
        <w:rPr>
          <w:sz w:val="21"/>
        </w:rPr>
        <w:t>whether</w:t>
      </w:r>
      <w:r>
        <w:rPr>
          <w:spacing w:val="-3"/>
          <w:sz w:val="21"/>
        </w:rPr>
        <w:t xml:space="preserve"> </w:t>
      </w:r>
      <w:r>
        <w:rPr>
          <w:sz w:val="21"/>
        </w:rPr>
        <w:t>appointed</w:t>
      </w:r>
      <w:r>
        <w:rPr>
          <w:spacing w:val="-5"/>
          <w:sz w:val="21"/>
        </w:rPr>
        <w:t xml:space="preserve"> </w:t>
      </w:r>
      <w:r>
        <w:rPr>
          <w:sz w:val="21"/>
        </w:rPr>
        <w:t>for</w:t>
      </w:r>
      <w:r>
        <w:rPr>
          <w:spacing w:val="-3"/>
          <w:sz w:val="21"/>
        </w:rPr>
        <w:t xml:space="preserve"> </w:t>
      </w:r>
      <w:r>
        <w:rPr>
          <w:sz w:val="21"/>
        </w:rPr>
        <w:t>a</w:t>
      </w:r>
      <w:r>
        <w:rPr>
          <w:spacing w:val="-2"/>
          <w:sz w:val="21"/>
        </w:rPr>
        <w:t xml:space="preserve"> </w:t>
      </w:r>
      <w:r>
        <w:rPr>
          <w:sz w:val="21"/>
        </w:rPr>
        <w:t>fixed</w:t>
      </w:r>
      <w:r>
        <w:rPr>
          <w:spacing w:val="-2"/>
          <w:sz w:val="21"/>
        </w:rPr>
        <w:t xml:space="preserve"> </w:t>
      </w:r>
      <w:r>
        <w:rPr>
          <w:sz w:val="21"/>
        </w:rPr>
        <w:t>term</w:t>
      </w:r>
      <w:r>
        <w:rPr>
          <w:spacing w:val="-3"/>
          <w:sz w:val="21"/>
        </w:rPr>
        <w:t xml:space="preserve"> </w:t>
      </w:r>
      <w:r>
        <w:rPr>
          <w:sz w:val="21"/>
        </w:rPr>
        <w:t>or</w:t>
      </w:r>
      <w:r>
        <w:rPr>
          <w:spacing w:val="-3"/>
          <w:sz w:val="21"/>
        </w:rPr>
        <w:t xml:space="preserve"> </w:t>
      </w:r>
      <w:r>
        <w:rPr>
          <w:sz w:val="21"/>
        </w:rPr>
        <w:t>whether appointed with tenure.</w:t>
      </w:r>
    </w:p>
    <w:p w14:paraId="1A4CA762" w14:textId="77777777" w:rsidR="00271FD9" w:rsidRDefault="004C3924">
      <w:pPr>
        <w:pStyle w:val="ListParagraph"/>
        <w:numPr>
          <w:ilvl w:val="1"/>
          <w:numId w:val="13"/>
        </w:numPr>
        <w:tabs>
          <w:tab w:val="left" w:pos="2519"/>
        </w:tabs>
        <w:spacing w:before="240"/>
        <w:ind w:left="2519" w:right="624"/>
        <w:rPr>
          <w:sz w:val="21"/>
        </w:rPr>
      </w:pPr>
      <w:r>
        <w:rPr>
          <w:b/>
          <w:sz w:val="21"/>
        </w:rPr>
        <w:t>Employees</w:t>
      </w:r>
      <w:r>
        <w:rPr>
          <w:b/>
          <w:spacing w:val="-3"/>
          <w:sz w:val="21"/>
        </w:rPr>
        <w:t xml:space="preserve"> </w:t>
      </w:r>
      <w:r>
        <w:rPr>
          <w:b/>
          <w:sz w:val="21"/>
        </w:rPr>
        <w:t>Not</w:t>
      </w:r>
      <w:r>
        <w:rPr>
          <w:b/>
          <w:spacing w:val="-3"/>
          <w:sz w:val="21"/>
        </w:rPr>
        <w:t xml:space="preserve"> </w:t>
      </w:r>
      <w:r>
        <w:rPr>
          <w:b/>
          <w:sz w:val="21"/>
        </w:rPr>
        <w:t>Subject</w:t>
      </w:r>
      <w:r>
        <w:rPr>
          <w:b/>
          <w:spacing w:val="-3"/>
          <w:sz w:val="21"/>
        </w:rPr>
        <w:t xml:space="preserve"> </w:t>
      </w:r>
      <w:r>
        <w:rPr>
          <w:b/>
          <w:sz w:val="21"/>
        </w:rPr>
        <w:t>to</w:t>
      </w:r>
      <w:r>
        <w:rPr>
          <w:b/>
          <w:spacing w:val="-5"/>
          <w:sz w:val="21"/>
        </w:rPr>
        <w:t xml:space="preserve"> </w:t>
      </w:r>
      <w:r>
        <w:rPr>
          <w:b/>
          <w:sz w:val="21"/>
        </w:rPr>
        <w:t>Municipal</w:t>
      </w:r>
      <w:r>
        <w:rPr>
          <w:b/>
          <w:spacing w:val="-6"/>
          <w:sz w:val="21"/>
        </w:rPr>
        <w:t xml:space="preserve"> </w:t>
      </w:r>
      <w:r>
        <w:rPr>
          <w:b/>
          <w:sz w:val="21"/>
        </w:rPr>
        <w:t>Public</w:t>
      </w:r>
      <w:r>
        <w:rPr>
          <w:b/>
          <w:spacing w:val="-5"/>
          <w:sz w:val="21"/>
        </w:rPr>
        <w:t xml:space="preserve"> </w:t>
      </w:r>
      <w:r>
        <w:rPr>
          <w:b/>
          <w:sz w:val="21"/>
        </w:rPr>
        <w:t>Employees</w:t>
      </w:r>
      <w:r>
        <w:rPr>
          <w:b/>
          <w:spacing w:val="-3"/>
          <w:sz w:val="21"/>
        </w:rPr>
        <w:t xml:space="preserve"> </w:t>
      </w:r>
      <w:r>
        <w:rPr>
          <w:b/>
          <w:sz w:val="21"/>
        </w:rPr>
        <w:t>Labor</w:t>
      </w:r>
      <w:r>
        <w:rPr>
          <w:b/>
          <w:spacing w:val="-5"/>
          <w:sz w:val="21"/>
        </w:rPr>
        <w:t xml:space="preserve"> </w:t>
      </w:r>
      <w:r>
        <w:rPr>
          <w:b/>
          <w:sz w:val="21"/>
        </w:rPr>
        <w:t>Relations</w:t>
      </w:r>
      <w:r>
        <w:rPr>
          <w:b/>
          <w:spacing w:val="-5"/>
          <w:sz w:val="21"/>
        </w:rPr>
        <w:t xml:space="preserve"> </w:t>
      </w:r>
      <w:r>
        <w:rPr>
          <w:b/>
          <w:sz w:val="21"/>
        </w:rPr>
        <w:t>Law</w:t>
      </w:r>
      <w:r>
        <w:rPr>
          <w:sz w:val="21"/>
        </w:rPr>
        <w:t>. Membership is optional for those employees who are not subject to the municipal public employees labor relations laws contained in 26 M.R.S., Chapter 9-A.</w:t>
      </w:r>
    </w:p>
    <w:p w14:paraId="09BE193F" w14:textId="77777777" w:rsidR="00271FD9" w:rsidRDefault="004C3924">
      <w:pPr>
        <w:pStyle w:val="ListParagraph"/>
        <w:numPr>
          <w:ilvl w:val="1"/>
          <w:numId w:val="13"/>
        </w:numPr>
        <w:tabs>
          <w:tab w:val="left" w:pos="2519"/>
        </w:tabs>
        <w:spacing w:before="241"/>
        <w:ind w:left="2519"/>
        <w:rPr>
          <w:sz w:val="21"/>
        </w:rPr>
      </w:pPr>
      <w:r>
        <w:rPr>
          <w:sz w:val="21"/>
        </w:rPr>
        <w:t>Membership</w:t>
      </w:r>
      <w:r>
        <w:rPr>
          <w:spacing w:val="-7"/>
          <w:sz w:val="21"/>
        </w:rPr>
        <w:t xml:space="preserve"> </w:t>
      </w:r>
      <w:r>
        <w:rPr>
          <w:sz w:val="21"/>
        </w:rPr>
        <w:t>for</w:t>
      </w:r>
      <w:r>
        <w:rPr>
          <w:spacing w:val="-6"/>
          <w:sz w:val="21"/>
        </w:rPr>
        <w:t xml:space="preserve"> </w:t>
      </w:r>
      <w:r>
        <w:rPr>
          <w:sz w:val="21"/>
        </w:rPr>
        <w:t>employees</w:t>
      </w:r>
      <w:r>
        <w:rPr>
          <w:spacing w:val="-8"/>
          <w:sz w:val="21"/>
        </w:rPr>
        <w:t xml:space="preserve"> </w:t>
      </w:r>
      <w:r>
        <w:rPr>
          <w:sz w:val="21"/>
        </w:rPr>
        <w:t>of</w:t>
      </w:r>
      <w:r>
        <w:rPr>
          <w:spacing w:val="-5"/>
          <w:sz w:val="21"/>
        </w:rPr>
        <w:t xml:space="preserve"> </w:t>
      </w:r>
      <w:r>
        <w:rPr>
          <w:sz w:val="21"/>
        </w:rPr>
        <w:t>a</w:t>
      </w:r>
      <w:r>
        <w:rPr>
          <w:spacing w:val="-5"/>
          <w:sz w:val="21"/>
        </w:rPr>
        <w:t xml:space="preserve"> </w:t>
      </w:r>
      <w:r>
        <w:rPr>
          <w:sz w:val="21"/>
        </w:rPr>
        <w:t>participating</w:t>
      </w:r>
      <w:r>
        <w:rPr>
          <w:spacing w:val="-5"/>
          <w:sz w:val="21"/>
        </w:rPr>
        <w:t xml:space="preserve"> </w:t>
      </w:r>
      <w:r>
        <w:rPr>
          <w:sz w:val="21"/>
        </w:rPr>
        <w:t>local</w:t>
      </w:r>
      <w:r>
        <w:rPr>
          <w:spacing w:val="-6"/>
          <w:sz w:val="21"/>
        </w:rPr>
        <w:t xml:space="preserve"> </w:t>
      </w:r>
      <w:r>
        <w:rPr>
          <w:sz w:val="21"/>
        </w:rPr>
        <w:t>district</w:t>
      </w:r>
      <w:r>
        <w:rPr>
          <w:spacing w:val="-6"/>
          <w:sz w:val="21"/>
        </w:rPr>
        <w:t xml:space="preserve"> </w:t>
      </w:r>
      <w:r>
        <w:rPr>
          <w:sz w:val="21"/>
        </w:rPr>
        <w:t>that</w:t>
      </w:r>
      <w:r>
        <w:rPr>
          <w:spacing w:val="-5"/>
          <w:sz w:val="21"/>
        </w:rPr>
        <w:t xml:space="preserve"> </w:t>
      </w:r>
      <w:r>
        <w:rPr>
          <w:sz w:val="21"/>
        </w:rPr>
        <w:t>provides</w:t>
      </w:r>
      <w:r>
        <w:rPr>
          <w:spacing w:val="-6"/>
          <w:sz w:val="21"/>
        </w:rPr>
        <w:t xml:space="preserve"> </w:t>
      </w:r>
      <w:r>
        <w:rPr>
          <w:sz w:val="21"/>
        </w:rPr>
        <w:t>a</w:t>
      </w:r>
      <w:r>
        <w:rPr>
          <w:spacing w:val="-5"/>
          <w:sz w:val="21"/>
        </w:rPr>
        <w:t xml:space="preserve"> </w:t>
      </w:r>
      <w:r>
        <w:rPr>
          <w:sz w:val="21"/>
        </w:rPr>
        <w:t>plan</w:t>
      </w:r>
      <w:r>
        <w:rPr>
          <w:spacing w:val="-7"/>
          <w:sz w:val="21"/>
        </w:rPr>
        <w:t xml:space="preserve"> </w:t>
      </w:r>
      <w:r>
        <w:rPr>
          <w:spacing w:val="-2"/>
          <w:sz w:val="21"/>
        </w:rPr>
        <w:t>under</w:t>
      </w:r>
    </w:p>
    <w:p w14:paraId="5CDB33AB" w14:textId="77777777" w:rsidR="00271FD9" w:rsidRDefault="004C3924">
      <w:pPr>
        <w:pStyle w:val="BodyText"/>
        <w:spacing w:before="1"/>
        <w:ind w:left="2519"/>
        <w:jc w:val="both"/>
      </w:pPr>
      <w:r>
        <w:t>5</w:t>
      </w:r>
      <w:r>
        <w:rPr>
          <w:spacing w:val="-6"/>
        </w:rPr>
        <w:t xml:space="preserve"> </w:t>
      </w:r>
      <w:r>
        <w:t>M.R.S.</w:t>
      </w:r>
      <w:r>
        <w:rPr>
          <w:spacing w:val="-3"/>
        </w:rPr>
        <w:t xml:space="preserve"> </w:t>
      </w:r>
      <w:r>
        <w:t>§18252-B</w:t>
      </w:r>
      <w:r>
        <w:rPr>
          <w:spacing w:val="-2"/>
        </w:rPr>
        <w:t xml:space="preserve"> </w:t>
      </w:r>
      <w:r>
        <w:t>is</w:t>
      </w:r>
      <w:r>
        <w:rPr>
          <w:spacing w:val="-4"/>
        </w:rPr>
        <w:t xml:space="preserve"> </w:t>
      </w:r>
      <w:r>
        <w:t>governed</w:t>
      </w:r>
      <w:r>
        <w:rPr>
          <w:spacing w:val="-4"/>
        </w:rPr>
        <w:t xml:space="preserve"> </w:t>
      </w:r>
      <w:r>
        <w:t>by</w:t>
      </w:r>
      <w:r>
        <w:rPr>
          <w:spacing w:val="-6"/>
        </w:rPr>
        <w:t xml:space="preserve"> </w:t>
      </w:r>
      <w:r>
        <w:t>5</w:t>
      </w:r>
      <w:r>
        <w:rPr>
          <w:spacing w:val="-3"/>
        </w:rPr>
        <w:t xml:space="preserve"> </w:t>
      </w:r>
      <w:r>
        <w:t>M.R.S.</w:t>
      </w:r>
      <w:r>
        <w:rPr>
          <w:spacing w:val="-6"/>
        </w:rPr>
        <w:t xml:space="preserve"> </w:t>
      </w:r>
      <w:r>
        <w:t>§18252-A</w:t>
      </w:r>
      <w:r>
        <w:rPr>
          <w:spacing w:val="-2"/>
        </w:rPr>
        <w:t xml:space="preserve"> </w:t>
      </w:r>
      <w:r>
        <w:t>as</w:t>
      </w:r>
      <w:r>
        <w:rPr>
          <w:spacing w:val="-5"/>
        </w:rPr>
        <w:t xml:space="preserve"> </w:t>
      </w:r>
      <w:r>
        <w:t>amended</w:t>
      </w:r>
      <w:r>
        <w:rPr>
          <w:spacing w:val="-6"/>
        </w:rPr>
        <w:t xml:space="preserve"> </w:t>
      </w:r>
      <w:r>
        <w:t>by</w:t>
      </w:r>
      <w:r>
        <w:rPr>
          <w:spacing w:val="-3"/>
        </w:rPr>
        <w:t xml:space="preserve"> </w:t>
      </w:r>
      <w:r>
        <w:t>PL</w:t>
      </w:r>
      <w:r>
        <w:rPr>
          <w:spacing w:val="-3"/>
        </w:rPr>
        <w:t xml:space="preserve"> </w:t>
      </w:r>
      <w:r>
        <w:t>2021,</w:t>
      </w:r>
      <w:r>
        <w:rPr>
          <w:spacing w:val="-3"/>
        </w:rPr>
        <w:t xml:space="preserve"> </w:t>
      </w:r>
      <w:r>
        <w:t>c.</w:t>
      </w:r>
      <w:r>
        <w:rPr>
          <w:spacing w:val="-6"/>
        </w:rPr>
        <w:t xml:space="preserve"> </w:t>
      </w:r>
      <w:r>
        <w:rPr>
          <w:spacing w:val="-5"/>
        </w:rPr>
        <w:t>90.</w:t>
      </w:r>
    </w:p>
    <w:p w14:paraId="605A0049" w14:textId="77777777" w:rsidR="00271FD9" w:rsidRDefault="004C3924">
      <w:pPr>
        <w:pStyle w:val="ListParagraph"/>
        <w:numPr>
          <w:ilvl w:val="1"/>
          <w:numId w:val="13"/>
        </w:numPr>
        <w:tabs>
          <w:tab w:val="left" w:pos="2519"/>
        </w:tabs>
        <w:spacing w:before="241"/>
        <w:ind w:left="2519" w:right="457"/>
        <w:rPr>
          <w:sz w:val="21"/>
        </w:rPr>
      </w:pPr>
      <w:r>
        <w:rPr>
          <w:sz w:val="21"/>
        </w:rPr>
        <w:t>The</w:t>
      </w:r>
      <w:r>
        <w:rPr>
          <w:spacing w:val="-3"/>
          <w:sz w:val="21"/>
        </w:rPr>
        <w:t xml:space="preserve"> </w:t>
      </w:r>
      <w:r>
        <w:rPr>
          <w:sz w:val="21"/>
        </w:rPr>
        <w:t>provisions</w:t>
      </w:r>
      <w:r>
        <w:rPr>
          <w:spacing w:val="-4"/>
          <w:sz w:val="21"/>
        </w:rPr>
        <w:t xml:space="preserve"> </w:t>
      </w:r>
      <w:r>
        <w:rPr>
          <w:sz w:val="21"/>
        </w:rPr>
        <w:t>of</w:t>
      </w:r>
      <w:r>
        <w:rPr>
          <w:spacing w:val="-4"/>
          <w:sz w:val="21"/>
        </w:rPr>
        <w:t xml:space="preserve"> </w:t>
      </w:r>
      <w:r>
        <w:rPr>
          <w:sz w:val="21"/>
        </w:rPr>
        <w:t>5</w:t>
      </w:r>
      <w:r>
        <w:rPr>
          <w:spacing w:val="-3"/>
          <w:sz w:val="21"/>
        </w:rPr>
        <w:t xml:space="preserve"> </w:t>
      </w:r>
      <w:r>
        <w:rPr>
          <w:sz w:val="21"/>
        </w:rPr>
        <w:t>M.R.S.</w:t>
      </w:r>
      <w:r>
        <w:rPr>
          <w:spacing w:val="-3"/>
          <w:sz w:val="21"/>
        </w:rPr>
        <w:t xml:space="preserve"> </w:t>
      </w:r>
      <w:r>
        <w:rPr>
          <w:sz w:val="21"/>
        </w:rPr>
        <w:t>§18252-C</w:t>
      </w:r>
      <w:r>
        <w:rPr>
          <w:spacing w:val="-3"/>
          <w:sz w:val="21"/>
        </w:rPr>
        <w:t xml:space="preserve"> </w:t>
      </w:r>
      <w:r>
        <w:rPr>
          <w:sz w:val="21"/>
        </w:rPr>
        <w:t>apply</w:t>
      </w:r>
      <w:r>
        <w:rPr>
          <w:spacing w:val="-3"/>
          <w:sz w:val="21"/>
        </w:rPr>
        <w:t xml:space="preserve"> </w:t>
      </w:r>
      <w:r>
        <w:rPr>
          <w:sz w:val="21"/>
        </w:rPr>
        <w:t>only</w:t>
      </w:r>
      <w:r>
        <w:rPr>
          <w:spacing w:val="-3"/>
          <w:sz w:val="21"/>
        </w:rPr>
        <w:t xml:space="preserve"> </w:t>
      </w:r>
      <w:r>
        <w:rPr>
          <w:sz w:val="21"/>
        </w:rPr>
        <w:t>to</w:t>
      </w:r>
      <w:r>
        <w:rPr>
          <w:spacing w:val="-3"/>
          <w:sz w:val="21"/>
        </w:rPr>
        <w:t xml:space="preserve"> </w:t>
      </w:r>
      <w:r>
        <w:rPr>
          <w:sz w:val="21"/>
        </w:rPr>
        <w:t>employees</w:t>
      </w:r>
      <w:r>
        <w:rPr>
          <w:spacing w:val="-4"/>
          <w:sz w:val="21"/>
        </w:rPr>
        <w:t xml:space="preserve"> </w:t>
      </w:r>
      <w:r>
        <w:rPr>
          <w:sz w:val="21"/>
        </w:rPr>
        <w:t>of</w:t>
      </w:r>
      <w:r>
        <w:rPr>
          <w:spacing w:val="-4"/>
          <w:sz w:val="21"/>
        </w:rPr>
        <w:t xml:space="preserve"> </w:t>
      </w:r>
      <w:r>
        <w:rPr>
          <w:sz w:val="21"/>
        </w:rPr>
        <w:t>participating</w:t>
      </w:r>
      <w:r>
        <w:rPr>
          <w:spacing w:val="-3"/>
          <w:sz w:val="21"/>
        </w:rPr>
        <w:t xml:space="preserve"> </w:t>
      </w:r>
      <w:r>
        <w:rPr>
          <w:sz w:val="21"/>
        </w:rPr>
        <w:t>local districts who specifically adopt them in their participation agreement.</w:t>
      </w:r>
    </w:p>
    <w:p w14:paraId="77C9D033" w14:textId="77777777" w:rsidR="00271FD9" w:rsidRDefault="00271FD9">
      <w:pPr>
        <w:pStyle w:val="BodyText"/>
      </w:pPr>
    </w:p>
    <w:p w14:paraId="14453302" w14:textId="77777777" w:rsidR="00271FD9" w:rsidRDefault="004C3924">
      <w:pPr>
        <w:pStyle w:val="ListParagraph"/>
        <w:numPr>
          <w:ilvl w:val="0"/>
          <w:numId w:val="13"/>
        </w:numPr>
        <w:tabs>
          <w:tab w:val="left" w:pos="1799"/>
        </w:tabs>
        <w:ind w:left="1799" w:right="377"/>
        <w:rPr>
          <w:sz w:val="21"/>
        </w:rPr>
      </w:pPr>
      <w:r>
        <w:rPr>
          <w:b/>
          <w:sz w:val="21"/>
        </w:rPr>
        <w:t>Part-Time, Seasonal or Temporary Employees</w:t>
      </w:r>
      <w:r>
        <w:rPr>
          <w:sz w:val="21"/>
        </w:rPr>
        <w:t>. Membership of part-time, seasonal and temporary</w:t>
      </w:r>
      <w:r>
        <w:rPr>
          <w:spacing w:val="-2"/>
          <w:sz w:val="21"/>
        </w:rPr>
        <w:t xml:space="preserve"> </w:t>
      </w:r>
      <w:r>
        <w:rPr>
          <w:sz w:val="21"/>
        </w:rPr>
        <w:t>employees,</w:t>
      </w:r>
      <w:r>
        <w:rPr>
          <w:spacing w:val="-5"/>
          <w:sz w:val="21"/>
        </w:rPr>
        <w:t xml:space="preserve"> </w:t>
      </w:r>
      <w:r>
        <w:rPr>
          <w:sz w:val="21"/>
        </w:rPr>
        <w:t>as</w:t>
      </w:r>
      <w:r>
        <w:rPr>
          <w:spacing w:val="-3"/>
          <w:sz w:val="21"/>
        </w:rPr>
        <w:t xml:space="preserve"> </w:t>
      </w:r>
      <w:r>
        <w:rPr>
          <w:sz w:val="21"/>
        </w:rPr>
        <w:t>defined</w:t>
      </w:r>
      <w:r>
        <w:rPr>
          <w:spacing w:val="-2"/>
          <w:sz w:val="21"/>
        </w:rPr>
        <w:t xml:space="preserve"> </w:t>
      </w:r>
      <w:r>
        <w:rPr>
          <w:sz w:val="21"/>
        </w:rPr>
        <w:t>by</w:t>
      </w:r>
      <w:r>
        <w:rPr>
          <w:spacing w:val="-5"/>
          <w:sz w:val="21"/>
        </w:rPr>
        <w:t xml:space="preserve"> </w:t>
      </w:r>
      <w:r>
        <w:rPr>
          <w:sz w:val="21"/>
        </w:rPr>
        <w:t>Chapter</w:t>
      </w:r>
      <w:r>
        <w:rPr>
          <w:spacing w:val="-3"/>
          <w:sz w:val="21"/>
        </w:rPr>
        <w:t xml:space="preserve"> </w:t>
      </w:r>
      <w:r>
        <w:rPr>
          <w:sz w:val="21"/>
        </w:rPr>
        <w:t>802</w:t>
      </w:r>
      <w:r>
        <w:rPr>
          <w:spacing w:val="-2"/>
          <w:sz w:val="21"/>
        </w:rPr>
        <w:t xml:space="preserve"> </w:t>
      </w:r>
      <w:r>
        <w:rPr>
          <w:sz w:val="21"/>
        </w:rPr>
        <w:t>(94-411</w:t>
      </w:r>
      <w:r>
        <w:rPr>
          <w:spacing w:val="-5"/>
          <w:sz w:val="21"/>
        </w:rPr>
        <w:t xml:space="preserve"> </w:t>
      </w:r>
      <w:r>
        <w:rPr>
          <w:sz w:val="21"/>
        </w:rPr>
        <w:t>CMR</w:t>
      </w:r>
      <w:r>
        <w:rPr>
          <w:spacing w:val="-1"/>
          <w:sz w:val="21"/>
        </w:rPr>
        <w:t xml:space="preserve"> </w:t>
      </w:r>
      <w:r>
        <w:rPr>
          <w:sz w:val="21"/>
        </w:rPr>
        <w:t>802)</w:t>
      </w:r>
      <w:r>
        <w:rPr>
          <w:spacing w:val="-5"/>
          <w:sz w:val="21"/>
        </w:rPr>
        <w:t xml:space="preserve"> </w:t>
      </w:r>
      <w:r>
        <w:rPr>
          <w:sz w:val="21"/>
        </w:rPr>
        <w:t>of</w:t>
      </w:r>
      <w:r>
        <w:rPr>
          <w:spacing w:val="-3"/>
          <w:sz w:val="21"/>
        </w:rPr>
        <w:t xml:space="preserve"> </w:t>
      </w:r>
      <w:r>
        <w:rPr>
          <w:sz w:val="21"/>
        </w:rPr>
        <w:t>the</w:t>
      </w:r>
      <w:r>
        <w:rPr>
          <w:spacing w:val="-2"/>
          <w:sz w:val="21"/>
        </w:rPr>
        <w:t xml:space="preserve"> </w:t>
      </w:r>
      <w:r>
        <w:rPr>
          <w:sz w:val="21"/>
        </w:rPr>
        <w:t>rules</w:t>
      </w:r>
      <w:r>
        <w:rPr>
          <w:spacing w:val="-3"/>
          <w:sz w:val="21"/>
        </w:rPr>
        <w:t xml:space="preserve"> </w:t>
      </w:r>
      <w:r>
        <w:rPr>
          <w:sz w:val="21"/>
        </w:rPr>
        <w:t>of</w:t>
      </w:r>
      <w:r>
        <w:rPr>
          <w:spacing w:val="-3"/>
          <w:sz w:val="21"/>
        </w:rPr>
        <w:t xml:space="preserve"> </w:t>
      </w:r>
      <w:r>
        <w:rPr>
          <w:sz w:val="21"/>
        </w:rPr>
        <w:t>the</w:t>
      </w:r>
      <w:r>
        <w:rPr>
          <w:spacing w:val="-2"/>
          <w:sz w:val="21"/>
        </w:rPr>
        <w:t xml:space="preserve"> </w:t>
      </w:r>
      <w:r>
        <w:rPr>
          <w:sz w:val="21"/>
        </w:rPr>
        <w:t>Board is determined by the election made by each participating local district under Section 2.</w:t>
      </w:r>
    </w:p>
    <w:p w14:paraId="3DC29E95" w14:textId="77777777" w:rsidR="00271FD9" w:rsidRDefault="00271FD9">
      <w:pPr>
        <w:pStyle w:val="BodyText"/>
        <w:spacing w:before="1"/>
      </w:pPr>
    </w:p>
    <w:p w14:paraId="6E4A7F36" w14:textId="77777777" w:rsidR="00271FD9" w:rsidRDefault="004C3924">
      <w:pPr>
        <w:pStyle w:val="ListParagraph"/>
        <w:numPr>
          <w:ilvl w:val="0"/>
          <w:numId w:val="13"/>
        </w:numPr>
        <w:tabs>
          <w:tab w:val="left" w:pos="1799"/>
        </w:tabs>
        <w:ind w:left="1799" w:right="367"/>
        <w:rPr>
          <w:sz w:val="21"/>
        </w:rPr>
      </w:pPr>
      <w:r>
        <w:rPr>
          <w:b/>
          <w:sz w:val="21"/>
        </w:rPr>
        <w:t>Cessation</w:t>
      </w:r>
      <w:r>
        <w:rPr>
          <w:b/>
          <w:spacing w:val="-4"/>
          <w:sz w:val="21"/>
        </w:rPr>
        <w:t xml:space="preserve"> </w:t>
      </w:r>
      <w:r>
        <w:rPr>
          <w:b/>
          <w:sz w:val="21"/>
        </w:rPr>
        <w:t>of</w:t>
      </w:r>
      <w:r>
        <w:rPr>
          <w:b/>
          <w:spacing w:val="-3"/>
          <w:sz w:val="21"/>
        </w:rPr>
        <w:t xml:space="preserve"> </w:t>
      </w:r>
      <w:r>
        <w:rPr>
          <w:b/>
          <w:sz w:val="21"/>
        </w:rPr>
        <w:t>Membership</w:t>
      </w:r>
      <w:r>
        <w:rPr>
          <w:sz w:val="21"/>
        </w:rPr>
        <w:t>.</w:t>
      </w:r>
      <w:r>
        <w:rPr>
          <w:spacing w:val="-5"/>
          <w:sz w:val="21"/>
        </w:rPr>
        <w:t xml:space="preserve"> </w:t>
      </w:r>
      <w:r>
        <w:rPr>
          <w:sz w:val="21"/>
        </w:rPr>
        <w:t>A</w:t>
      </w:r>
      <w:r>
        <w:rPr>
          <w:spacing w:val="-1"/>
          <w:sz w:val="21"/>
        </w:rPr>
        <w:t xml:space="preserve"> </w:t>
      </w:r>
      <w:r>
        <w:rPr>
          <w:sz w:val="21"/>
        </w:rPr>
        <w:t>member</w:t>
      </w:r>
      <w:r>
        <w:rPr>
          <w:spacing w:val="-5"/>
          <w:sz w:val="21"/>
        </w:rPr>
        <w:t xml:space="preserve"> </w:t>
      </w:r>
      <w:r>
        <w:rPr>
          <w:sz w:val="21"/>
        </w:rPr>
        <w:t>ceases</w:t>
      </w:r>
      <w:r>
        <w:rPr>
          <w:spacing w:val="-3"/>
          <w:sz w:val="21"/>
        </w:rPr>
        <w:t xml:space="preserve"> </w:t>
      </w:r>
      <w:r>
        <w:rPr>
          <w:sz w:val="21"/>
        </w:rPr>
        <w:t>to</w:t>
      </w:r>
      <w:r>
        <w:rPr>
          <w:spacing w:val="-2"/>
          <w:sz w:val="21"/>
        </w:rPr>
        <w:t xml:space="preserve"> </w:t>
      </w:r>
      <w:r>
        <w:rPr>
          <w:sz w:val="21"/>
        </w:rPr>
        <w:t>be</w:t>
      </w:r>
      <w:r>
        <w:rPr>
          <w:spacing w:val="-5"/>
          <w:sz w:val="21"/>
        </w:rPr>
        <w:t xml:space="preserve"> </w:t>
      </w:r>
      <w:r>
        <w:rPr>
          <w:sz w:val="21"/>
        </w:rPr>
        <w:t>a</w:t>
      </w:r>
      <w:r>
        <w:rPr>
          <w:spacing w:val="-2"/>
          <w:sz w:val="21"/>
        </w:rPr>
        <w:t xml:space="preserve"> </w:t>
      </w:r>
      <w:r>
        <w:rPr>
          <w:sz w:val="21"/>
        </w:rPr>
        <w:t>member</w:t>
      </w:r>
      <w:r>
        <w:rPr>
          <w:spacing w:val="-3"/>
          <w:sz w:val="21"/>
        </w:rPr>
        <w:t xml:space="preserve"> </w:t>
      </w:r>
      <w:r>
        <w:rPr>
          <w:sz w:val="21"/>
        </w:rPr>
        <w:t>of</w:t>
      </w:r>
      <w:r>
        <w:rPr>
          <w:spacing w:val="-3"/>
          <w:sz w:val="21"/>
        </w:rPr>
        <w:t xml:space="preserve"> </w:t>
      </w:r>
      <w:r>
        <w:rPr>
          <w:sz w:val="21"/>
        </w:rPr>
        <w:t>the</w:t>
      </w:r>
      <w:r>
        <w:rPr>
          <w:spacing w:val="-2"/>
          <w:sz w:val="21"/>
        </w:rPr>
        <w:t xml:space="preserve"> </w:t>
      </w:r>
      <w:r>
        <w:rPr>
          <w:sz w:val="21"/>
        </w:rPr>
        <w:t>Retirement</w:t>
      </w:r>
      <w:r>
        <w:rPr>
          <w:spacing w:val="-3"/>
          <w:sz w:val="21"/>
        </w:rPr>
        <w:t xml:space="preserve"> </w:t>
      </w:r>
      <w:r>
        <w:rPr>
          <w:sz w:val="21"/>
        </w:rPr>
        <w:t>System</w:t>
      </w:r>
      <w:r>
        <w:rPr>
          <w:spacing w:val="-3"/>
          <w:sz w:val="21"/>
        </w:rPr>
        <w:t xml:space="preserve"> </w:t>
      </w:r>
      <w:r>
        <w:rPr>
          <w:sz w:val="21"/>
        </w:rPr>
        <w:t>if</w:t>
      </w:r>
      <w:r>
        <w:rPr>
          <w:spacing w:val="-3"/>
          <w:sz w:val="21"/>
        </w:rPr>
        <w:t xml:space="preserve"> </w:t>
      </w:r>
      <w:r>
        <w:rPr>
          <w:sz w:val="21"/>
        </w:rPr>
        <w:t xml:space="preserve">the </w:t>
      </w:r>
      <w:r>
        <w:rPr>
          <w:spacing w:val="-2"/>
          <w:sz w:val="21"/>
        </w:rPr>
        <w:t>member:</w:t>
      </w:r>
    </w:p>
    <w:p w14:paraId="3AFF2697" w14:textId="77777777" w:rsidR="00271FD9" w:rsidRDefault="004C3924">
      <w:pPr>
        <w:pStyle w:val="ListParagraph"/>
        <w:numPr>
          <w:ilvl w:val="1"/>
          <w:numId w:val="13"/>
        </w:numPr>
        <w:tabs>
          <w:tab w:val="left" w:pos="2519"/>
        </w:tabs>
        <w:spacing w:before="240"/>
        <w:ind w:left="2519"/>
        <w:rPr>
          <w:sz w:val="21"/>
        </w:rPr>
      </w:pPr>
      <w:r>
        <w:rPr>
          <w:b/>
          <w:sz w:val="21"/>
        </w:rPr>
        <w:t>Withdrawal</w:t>
      </w:r>
      <w:r>
        <w:rPr>
          <w:sz w:val="21"/>
        </w:rPr>
        <w:t>.</w:t>
      </w:r>
      <w:r>
        <w:rPr>
          <w:spacing w:val="-13"/>
          <w:sz w:val="21"/>
        </w:rPr>
        <w:t xml:space="preserve"> </w:t>
      </w:r>
      <w:r>
        <w:rPr>
          <w:sz w:val="21"/>
        </w:rPr>
        <w:t>Withdraws</w:t>
      </w:r>
      <w:r>
        <w:rPr>
          <w:spacing w:val="-11"/>
          <w:sz w:val="21"/>
        </w:rPr>
        <w:t xml:space="preserve"> </w:t>
      </w:r>
      <w:r>
        <w:rPr>
          <w:sz w:val="21"/>
        </w:rPr>
        <w:t>accumulated</w:t>
      </w:r>
      <w:r>
        <w:rPr>
          <w:spacing w:val="-9"/>
          <w:sz w:val="21"/>
        </w:rPr>
        <w:t xml:space="preserve"> </w:t>
      </w:r>
      <w:r>
        <w:rPr>
          <w:spacing w:val="-2"/>
          <w:sz w:val="21"/>
        </w:rPr>
        <w:t>contributions;</w:t>
      </w:r>
    </w:p>
    <w:p w14:paraId="69783EF4" w14:textId="77777777" w:rsidR="00271FD9" w:rsidRDefault="00271FD9">
      <w:pPr>
        <w:pStyle w:val="BodyText"/>
        <w:spacing w:before="1"/>
      </w:pPr>
    </w:p>
    <w:p w14:paraId="4513F726" w14:textId="77777777" w:rsidR="00271FD9" w:rsidRDefault="004C3924">
      <w:pPr>
        <w:pStyle w:val="ListParagraph"/>
        <w:numPr>
          <w:ilvl w:val="1"/>
          <w:numId w:val="13"/>
        </w:numPr>
        <w:tabs>
          <w:tab w:val="left" w:pos="2519"/>
        </w:tabs>
        <w:spacing w:before="1"/>
        <w:ind w:left="2519"/>
        <w:rPr>
          <w:sz w:val="21"/>
        </w:rPr>
      </w:pPr>
      <w:r>
        <w:rPr>
          <w:b/>
          <w:sz w:val="21"/>
        </w:rPr>
        <w:t>Beneficiary</w:t>
      </w:r>
      <w:r>
        <w:rPr>
          <w:sz w:val="21"/>
        </w:rPr>
        <w:t>.</w:t>
      </w:r>
      <w:r>
        <w:rPr>
          <w:spacing w:val="-11"/>
          <w:sz w:val="21"/>
        </w:rPr>
        <w:t xml:space="preserve"> </w:t>
      </w:r>
      <w:r>
        <w:rPr>
          <w:sz w:val="21"/>
        </w:rPr>
        <w:t>Becomes</w:t>
      </w:r>
      <w:r>
        <w:rPr>
          <w:spacing w:val="-6"/>
          <w:sz w:val="21"/>
        </w:rPr>
        <w:t xml:space="preserve"> </w:t>
      </w:r>
      <w:r>
        <w:rPr>
          <w:sz w:val="21"/>
        </w:rPr>
        <w:t>a</w:t>
      </w:r>
      <w:r>
        <w:rPr>
          <w:spacing w:val="-5"/>
          <w:sz w:val="21"/>
        </w:rPr>
        <w:t xml:space="preserve"> </w:t>
      </w:r>
      <w:r>
        <w:rPr>
          <w:sz w:val="21"/>
        </w:rPr>
        <w:t>beneficiary</w:t>
      </w:r>
      <w:r>
        <w:rPr>
          <w:spacing w:val="-6"/>
          <w:sz w:val="21"/>
        </w:rPr>
        <w:t xml:space="preserve"> </w:t>
      </w:r>
      <w:r>
        <w:rPr>
          <w:sz w:val="21"/>
        </w:rPr>
        <w:t>as</w:t>
      </w:r>
      <w:r>
        <w:rPr>
          <w:spacing w:val="-6"/>
          <w:sz w:val="21"/>
        </w:rPr>
        <w:t xml:space="preserve"> </w:t>
      </w:r>
      <w:r>
        <w:rPr>
          <w:sz w:val="21"/>
        </w:rPr>
        <w:t>a</w:t>
      </w:r>
      <w:r>
        <w:rPr>
          <w:spacing w:val="-5"/>
          <w:sz w:val="21"/>
        </w:rPr>
        <w:t xml:space="preserve"> </w:t>
      </w:r>
      <w:r>
        <w:rPr>
          <w:sz w:val="21"/>
        </w:rPr>
        <w:t>result</w:t>
      </w:r>
      <w:r>
        <w:rPr>
          <w:spacing w:val="-7"/>
          <w:sz w:val="21"/>
        </w:rPr>
        <w:t xml:space="preserve"> </w:t>
      </w:r>
      <w:r>
        <w:rPr>
          <w:sz w:val="21"/>
        </w:rPr>
        <w:t>of</w:t>
      </w:r>
      <w:r>
        <w:rPr>
          <w:spacing w:val="-6"/>
          <w:sz w:val="21"/>
        </w:rPr>
        <w:t xml:space="preserve"> </w:t>
      </w:r>
      <w:r>
        <w:rPr>
          <w:sz w:val="21"/>
        </w:rPr>
        <w:t>the</w:t>
      </w:r>
      <w:r>
        <w:rPr>
          <w:spacing w:val="-5"/>
          <w:sz w:val="21"/>
        </w:rPr>
        <w:t xml:space="preserve"> </w:t>
      </w:r>
      <w:r>
        <w:rPr>
          <w:sz w:val="21"/>
        </w:rPr>
        <w:t>member's</w:t>
      </w:r>
      <w:r>
        <w:rPr>
          <w:spacing w:val="-7"/>
          <w:sz w:val="21"/>
        </w:rPr>
        <w:t xml:space="preserve"> </w:t>
      </w:r>
      <w:r>
        <w:rPr>
          <w:sz w:val="21"/>
        </w:rPr>
        <w:t>own</w:t>
      </w:r>
      <w:r>
        <w:rPr>
          <w:spacing w:val="-5"/>
          <w:sz w:val="21"/>
        </w:rPr>
        <w:t xml:space="preserve"> </w:t>
      </w:r>
      <w:r>
        <w:rPr>
          <w:sz w:val="21"/>
        </w:rPr>
        <w:t>retirement;</w:t>
      </w:r>
      <w:r>
        <w:rPr>
          <w:spacing w:val="-6"/>
          <w:sz w:val="21"/>
        </w:rPr>
        <w:t xml:space="preserve"> </w:t>
      </w:r>
      <w:r>
        <w:rPr>
          <w:spacing w:val="-5"/>
          <w:sz w:val="21"/>
        </w:rPr>
        <w:t>or</w:t>
      </w:r>
    </w:p>
    <w:p w14:paraId="29FD44D9" w14:textId="77777777" w:rsidR="00271FD9" w:rsidRDefault="004C3924">
      <w:pPr>
        <w:pStyle w:val="ListParagraph"/>
        <w:numPr>
          <w:ilvl w:val="1"/>
          <w:numId w:val="13"/>
        </w:numPr>
        <w:tabs>
          <w:tab w:val="left" w:pos="2519"/>
        </w:tabs>
        <w:spacing w:before="241"/>
        <w:ind w:left="2519"/>
        <w:rPr>
          <w:sz w:val="21"/>
        </w:rPr>
      </w:pPr>
      <w:r>
        <w:rPr>
          <w:b/>
          <w:sz w:val="21"/>
        </w:rPr>
        <w:t>Death</w:t>
      </w:r>
      <w:r>
        <w:rPr>
          <w:sz w:val="21"/>
        </w:rPr>
        <w:t>.</w:t>
      </w:r>
      <w:r>
        <w:rPr>
          <w:spacing w:val="-6"/>
          <w:sz w:val="21"/>
        </w:rPr>
        <w:t xml:space="preserve"> </w:t>
      </w:r>
      <w:r>
        <w:rPr>
          <w:spacing w:val="-2"/>
          <w:sz w:val="21"/>
        </w:rPr>
        <w:t>Dies.</w:t>
      </w:r>
    </w:p>
    <w:p w14:paraId="7446FCB7" w14:textId="77777777" w:rsidR="00271FD9" w:rsidRDefault="004C3924">
      <w:pPr>
        <w:pStyle w:val="ListParagraph"/>
        <w:numPr>
          <w:ilvl w:val="0"/>
          <w:numId w:val="13"/>
        </w:numPr>
        <w:tabs>
          <w:tab w:val="left" w:pos="1799"/>
        </w:tabs>
        <w:spacing w:before="240"/>
        <w:ind w:left="1799" w:right="454"/>
        <w:jc w:val="both"/>
        <w:rPr>
          <w:sz w:val="21"/>
        </w:rPr>
      </w:pPr>
      <w:r>
        <w:rPr>
          <w:b/>
          <w:sz w:val="21"/>
        </w:rPr>
        <w:t>Service</w:t>
      </w:r>
      <w:r>
        <w:rPr>
          <w:b/>
          <w:spacing w:val="-2"/>
          <w:sz w:val="21"/>
        </w:rPr>
        <w:t xml:space="preserve"> </w:t>
      </w:r>
      <w:r>
        <w:rPr>
          <w:b/>
          <w:sz w:val="21"/>
        </w:rPr>
        <w:t>in</w:t>
      </w:r>
      <w:r>
        <w:rPr>
          <w:b/>
          <w:spacing w:val="-2"/>
          <w:sz w:val="21"/>
        </w:rPr>
        <w:t xml:space="preserve"> </w:t>
      </w:r>
      <w:r>
        <w:rPr>
          <w:b/>
          <w:sz w:val="21"/>
        </w:rPr>
        <w:t>the</w:t>
      </w:r>
      <w:r>
        <w:rPr>
          <w:b/>
          <w:spacing w:val="-2"/>
          <w:sz w:val="21"/>
        </w:rPr>
        <w:t xml:space="preserve"> </w:t>
      </w:r>
      <w:r>
        <w:rPr>
          <w:b/>
          <w:sz w:val="21"/>
        </w:rPr>
        <w:t>Armed</w:t>
      </w:r>
      <w:r>
        <w:rPr>
          <w:b/>
          <w:spacing w:val="-4"/>
          <w:sz w:val="21"/>
        </w:rPr>
        <w:t xml:space="preserve"> </w:t>
      </w:r>
      <w:r>
        <w:rPr>
          <w:b/>
          <w:sz w:val="21"/>
        </w:rPr>
        <w:t>Forces</w:t>
      </w:r>
      <w:r>
        <w:rPr>
          <w:sz w:val="21"/>
        </w:rPr>
        <w:t>.</w:t>
      </w:r>
      <w:r>
        <w:rPr>
          <w:spacing w:val="-2"/>
          <w:sz w:val="21"/>
        </w:rPr>
        <w:t xml:space="preserve"> </w:t>
      </w:r>
      <w:r>
        <w:rPr>
          <w:sz w:val="21"/>
        </w:rPr>
        <w:t>The</w:t>
      </w:r>
      <w:r>
        <w:rPr>
          <w:spacing w:val="-2"/>
          <w:sz w:val="21"/>
        </w:rPr>
        <w:t xml:space="preserve"> </w:t>
      </w:r>
      <w:r>
        <w:rPr>
          <w:sz w:val="21"/>
        </w:rPr>
        <w:t>membership</w:t>
      </w:r>
      <w:r>
        <w:rPr>
          <w:spacing w:val="-2"/>
          <w:sz w:val="21"/>
        </w:rPr>
        <w:t xml:space="preserve"> </w:t>
      </w:r>
      <w:r>
        <w:rPr>
          <w:sz w:val="21"/>
        </w:rPr>
        <w:t>of</w:t>
      </w:r>
      <w:r>
        <w:rPr>
          <w:spacing w:val="-3"/>
          <w:sz w:val="21"/>
        </w:rPr>
        <w:t xml:space="preserve"> </w:t>
      </w:r>
      <w:r>
        <w:rPr>
          <w:sz w:val="21"/>
        </w:rPr>
        <w:t>the</w:t>
      </w:r>
      <w:r>
        <w:rPr>
          <w:spacing w:val="-2"/>
          <w:sz w:val="21"/>
        </w:rPr>
        <w:t xml:space="preserve"> </w:t>
      </w:r>
      <w:r>
        <w:rPr>
          <w:sz w:val="21"/>
        </w:rPr>
        <w:t>following</w:t>
      </w:r>
      <w:r>
        <w:rPr>
          <w:spacing w:val="-2"/>
          <w:sz w:val="21"/>
        </w:rPr>
        <w:t xml:space="preserve"> </w:t>
      </w:r>
      <w:r>
        <w:rPr>
          <w:sz w:val="21"/>
        </w:rPr>
        <w:t>members</w:t>
      </w:r>
      <w:r>
        <w:rPr>
          <w:spacing w:val="-5"/>
          <w:sz w:val="21"/>
        </w:rPr>
        <w:t xml:space="preserve"> </w:t>
      </w:r>
      <w:r>
        <w:rPr>
          <w:sz w:val="21"/>
        </w:rPr>
        <w:t>under</w:t>
      </w:r>
      <w:r>
        <w:rPr>
          <w:spacing w:val="-5"/>
          <w:sz w:val="21"/>
        </w:rPr>
        <w:t xml:space="preserve"> </w:t>
      </w:r>
      <w:r>
        <w:rPr>
          <w:sz w:val="21"/>
        </w:rPr>
        <w:t>The</w:t>
      </w:r>
      <w:r>
        <w:rPr>
          <w:spacing w:val="-2"/>
          <w:sz w:val="21"/>
        </w:rPr>
        <w:t xml:space="preserve"> </w:t>
      </w:r>
      <w:r>
        <w:rPr>
          <w:sz w:val="21"/>
        </w:rPr>
        <w:t>Plan</w:t>
      </w:r>
      <w:r>
        <w:rPr>
          <w:spacing w:val="-2"/>
          <w:sz w:val="21"/>
        </w:rPr>
        <w:t xml:space="preserve"> </w:t>
      </w:r>
      <w:r>
        <w:rPr>
          <w:sz w:val="21"/>
        </w:rPr>
        <w:t>is considered to have continued</w:t>
      </w:r>
      <w:r>
        <w:rPr>
          <w:spacing w:val="-2"/>
          <w:sz w:val="21"/>
        </w:rPr>
        <w:t xml:space="preserve"> </w:t>
      </w:r>
      <w:r>
        <w:rPr>
          <w:sz w:val="21"/>
        </w:rPr>
        <w:t>during the period</w:t>
      </w:r>
      <w:r>
        <w:rPr>
          <w:spacing w:val="-2"/>
          <w:sz w:val="21"/>
        </w:rPr>
        <w:t xml:space="preserve"> </w:t>
      </w:r>
      <w:r>
        <w:rPr>
          <w:sz w:val="21"/>
        </w:rPr>
        <w:t>of the member's service in the Armed</w:t>
      </w:r>
      <w:r>
        <w:rPr>
          <w:spacing w:val="-2"/>
          <w:sz w:val="21"/>
        </w:rPr>
        <w:t xml:space="preserve"> </w:t>
      </w:r>
      <w:r>
        <w:rPr>
          <w:sz w:val="21"/>
        </w:rPr>
        <w:t>Forces of the United States:</w:t>
      </w:r>
    </w:p>
    <w:p w14:paraId="6259E80C" w14:textId="77777777" w:rsidR="00271FD9" w:rsidRDefault="00271FD9">
      <w:pPr>
        <w:pStyle w:val="BodyText"/>
        <w:spacing w:before="2"/>
      </w:pPr>
    </w:p>
    <w:p w14:paraId="2E280008" w14:textId="77777777" w:rsidR="00271FD9" w:rsidRDefault="004C3924">
      <w:pPr>
        <w:pStyle w:val="ListParagraph"/>
        <w:numPr>
          <w:ilvl w:val="1"/>
          <w:numId w:val="13"/>
        </w:numPr>
        <w:tabs>
          <w:tab w:val="left" w:pos="2519"/>
        </w:tabs>
        <w:ind w:left="2519" w:right="517"/>
        <w:rPr>
          <w:sz w:val="21"/>
        </w:rPr>
      </w:pPr>
      <w:r>
        <w:rPr>
          <w:sz w:val="21"/>
        </w:rPr>
        <w:t>Any member entering a class of service in the Armed Forces of the United States approved</w:t>
      </w:r>
      <w:r>
        <w:rPr>
          <w:spacing w:val="-5"/>
          <w:sz w:val="21"/>
        </w:rPr>
        <w:t xml:space="preserve"> </w:t>
      </w:r>
      <w:r>
        <w:rPr>
          <w:sz w:val="21"/>
        </w:rPr>
        <w:t>by</w:t>
      </w:r>
      <w:r>
        <w:rPr>
          <w:spacing w:val="-2"/>
          <w:sz w:val="21"/>
        </w:rPr>
        <w:t xml:space="preserve"> </w:t>
      </w:r>
      <w:r>
        <w:rPr>
          <w:sz w:val="21"/>
        </w:rPr>
        <w:t>resolution</w:t>
      </w:r>
      <w:r>
        <w:rPr>
          <w:spacing w:val="-5"/>
          <w:sz w:val="21"/>
        </w:rPr>
        <w:t xml:space="preserve"> </w:t>
      </w:r>
      <w:r>
        <w:rPr>
          <w:sz w:val="21"/>
        </w:rPr>
        <w:t>of</w:t>
      </w:r>
      <w:r>
        <w:rPr>
          <w:spacing w:val="-3"/>
          <w:sz w:val="21"/>
        </w:rPr>
        <w:t xml:space="preserve"> </w:t>
      </w:r>
      <w:r>
        <w:rPr>
          <w:sz w:val="21"/>
        </w:rPr>
        <w:t>the</w:t>
      </w:r>
      <w:r>
        <w:rPr>
          <w:spacing w:val="-2"/>
          <w:sz w:val="21"/>
        </w:rPr>
        <w:t xml:space="preserve"> </w:t>
      </w:r>
      <w:r>
        <w:rPr>
          <w:sz w:val="21"/>
        </w:rPr>
        <w:t>Board,</w:t>
      </w:r>
      <w:r>
        <w:rPr>
          <w:spacing w:val="-2"/>
          <w:sz w:val="21"/>
        </w:rPr>
        <w:t xml:space="preserve"> </w:t>
      </w:r>
      <w:r>
        <w:rPr>
          <w:sz w:val="21"/>
        </w:rPr>
        <w:t>if</w:t>
      </w:r>
      <w:r>
        <w:rPr>
          <w:spacing w:val="-3"/>
          <w:sz w:val="21"/>
        </w:rPr>
        <w:t xml:space="preserve"> </w:t>
      </w:r>
      <w:r>
        <w:rPr>
          <w:sz w:val="21"/>
        </w:rPr>
        <w:t>the</w:t>
      </w:r>
      <w:r>
        <w:rPr>
          <w:spacing w:val="-2"/>
          <w:sz w:val="21"/>
        </w:rPr>
        <w:t xml:space="preserve"> </w:t>
      </w:r>
      <w:r>
        <w:rPr>
          <w:sz w:val="21"/>
        </w:rPr>
        <w:t>member</w:t>
      </w:r>
      <w:r>
        <w:rPr>
          <w:spacing w:val="-3"/>
          <w:sz w:val="21"/>
        </w:rPr>
        <w:t xml:space="preserve"> </w:t>
      </w:r>
      <w:r>
        <w:rPr>
          <w:sz w:val="21"/>
        </w:rPr>
        <w:t>does</w:t>
      </w:r>
      <w:r>
        <w:rPr>
          <w:spacing w:val="-5"/>
          <w:sz w:val="21"/>
        </w:rPr>
        <w:t xml:space="preserve"> </w:t>
      </w:r>
      <w:r>
        <w:rPr>
          <w:sz w:val="21"/>
        </w:rPr>
        <w:t>not</w:t>
      </w:r>
      <w:r>
        <w:rPr>
          <w:spacing w:val="-3"/>
          <w:sz w:val="21"/>
        </w:rPr>
        <w:t xml:space="preserve"> </w:t>
      </w:r>
      <w:r>
        <w:rPr>
          <w:sz w:val="21"/>
        </w:rPr>
        <w:t>withdraw</w:t>
      </w:r>
      <w:r>
        <w:rPr>
          <w:spacing w:val="-1"/>
          <w:sz w:val="21"/>
        </w:rPr>
        <w:t xml:space="preserve"> </w:t>
      </w:r>
      <w:r>
        <w:rPr>
          <w:sz w:val="21"/>
        </w:rPr>
        <w:t xml:space="preserve">accumulated </w:t>
      </w:r>
      <w:r>
        <w:rPr>
          <w:spacing w:val="-2"/>
          <w:sz w:val="21"/>
        </w:rPr>
        <w:t>contributions;</w:t>
      </w:r>
    </w:p>
    <w:p w14:paraId="4F960D6B" w14:textId="77777777" w:rsidR="00271FD9" w:rsidRDefault="004C3924">
      <w:pPr>
        <w:pStyle w:val="ListParagraph"/>
        <w:numPr>
          <w:ilvl w:val="1"/>
          <w:numId w:val="13"/>
        </w:numPr>
        <w:tabs>
          <w:tab w:val="left" w:pos="2519"/>
        </w:tabs>
        <w:spacing w:before="240"/>
        <w:ind w:left="2519" w:right="656"/>
        <w:rPr>
          <w:sz w:val="21"/>
        </w:rPr>
      </w:pPr>
      <w:r>
        <w:rPr>
          <w:sz w:val="21"/>
        </w:rPr>
        <w:t>Any</w:t>
      </w:r>
      <w:r>
        <w:rPr>
          <w:spacing w:val="-2"/>
          <w:sz w:val="21"/>
        </w:rPr>
        <w:t xml:space="preserve"> </w:t>
      </w:r>
      <w:r>
        <w:rPr>
          <w:sz w:val="21"/>
        </w:rPr>
        <w:t>member</w:t>
      </w:r>
      <w:r>
        <w:rPr>
          <w:spacing w:val="-5"/>
          <w:sz w:val="21"/>
        </w:rPr>
        <w:t xml:space="preserve"> </w:t>
      </w:r>
      <w:r>
        <w:rPr>
          <w:sz w:val="21"/>
        </w:rPr>
        <w:t>who</w:t>
      </w:r>
      <w:r>
        <w:rPr>
          <w:spacing w:val="-2"/>
          <w:sz w:val="21"/>
        </w:rPr>
        <w:t xml:space="preserve"> </w:t>
      </w:r>
      <w:r>
        <w:rPr>
          <w:sz w:val="21"/>
        </w:rPr>
        <w:t>enlists</w:t>
      </w:r>
      <w:r>
        <w:rPr>
          <w:spacing w:val="-3"/>
          <w:sz w:val="21"/>
        </w:rPr>
        <w:t xml:space="preserve"> </w:t>
      </w:r>
      <w:r>
        <w:rPr>
          <w:sz w:val="21"/>
        </w:rPr>
        <w:t>in</w:t>
      </w:r>
      <w:r>
        <w:rPr>
          <w:spacing w:val="-2"/>
          <w:sz w:val="21"/>
        </w:rPr>
        <w:t xml:space="preserve"> </w:t>
      </w:r>
      <w:r>
        <w:rPr>
          <w:sz w:val="21"/>
        </w:rPr>
        <w:t>or</w:t>
      </w:r>
      <w:r>
        <w:rPr>
          <w:spacing w:val="-3"/>
          <w:sz w:val="21"/>
        </w:rPr>
        <w:t xml:space="preserve"> </w:t>
      </w:r>
      <w:r>
        <w:rPr>
          <w:sz w:val="21"/>
        </w:rPr>
        <w:t>is</w:t>
      </w:r>
      <w:r>
        <w:rPr>
          <w:spacing w:val="-3"/>
          <w:sz w:val="21"/>
        </w:rPr>
        <w:t xml:space="preserve"> </w:t>
      </w:r>
      <w:r>
        <w:rPr>
          <w:sz w:val="21"/>
        </w:rPr>
        <w:t>inducted</w:t>
      </w:r>
      <w:r>
        <w:rPr>
          <w:spacing w:val="-2"/>
          <w:sz w:val="21"/>
        </w:rPr>
        <w:t xml:space="preserve"> </w:t>
      </w:r>
      <w:r>
        <w:rPr>
          <w:sz w:val="21"/>
        </w:rPr>
        <w:t>or</w:t>
      </w:r>
      <w:r>
        <w:rPr>
          <w:spacing w:val="-3"/>
          <w:sz w:val="21"/>
        </w:rPr>
        <w:t xml:space="preserve"> </w:t>
      </w:r>
      <w:r>
        <w:rPr>
          <w:sz w:val="21"/>
        </w:rPr>
        <w:t>drafted</w:t>
      </w:r>
      <w:r>
        <w:rPr>
          <w:spacing w:val="-2"/>
          <w:sz w:val="21"/>
        </w:rPr>
        <w:t xml:space="preserve"> </w:t>
      </w:r>
      <w:r>
        <w:rPr>
          <w:sz w:val="21"/>
        </w:rPr>
        <w:t>into</w:t>
      </w:r>
      <w:r>
        <w:rPr>
          <w:spacing w:val="-5"/>
          <w:sz w:val="21"/>
        </w:rPr>
        <w:t xml:space="preserve"> </w:t>
      </w:r>
      <w:r>
        <w:rPr>
          <w:sz w:val="21"/>
        </w:rPr>
        <w:t>the</w:t>
      </w:r>
      <w:r>
        <w:rPr>
          <w:spacing w:val="-2"/>
          <w:sz w:val="21"/>
        </w:rPr>
        <w:t xml:space="preserve"> </w:t>
      </w:r>
      <w:r>
        <w:rPr>
          <w:sz w:val="21"/>
        </w:rPr>
        <w:t>service</w:t>
      </w:r>
      <w:r>
        <w:rPr>
          <w:spacing w:val="-2"/>
          <w:sz w:val="21"/>
        </w:rPr>
        <w:t xml:space="preserve"> </w:t>
      </w:r>
      <w:r>
        <w:rPr>
          <w:sz w:val="21"/>
        </w:rPr>
        <w:t>of</w:t>
      </w:r>
      <w:r>
        <w:rPr>
          <w:spacing w:val="-3"/>
          <w:sz w:val="21"/>
        </w:rPr>
        <w:t xml:space="preserve"> </w:t>
      </w:r>
      <w:r>
        <w:rPr>
          <w:sz w:val="21"/>
        </w:rPr>
        <w:t>the</w:t>
      </w:r>
      <w:r>
        <w:rPr>
          <w:spacing w:val="-5"/>
          <w:sz w:val="21"/>
        </w:rPr>
        <w:t xml:space="preserve"> </w:t>
      </w:r>
      <w:r>
        <w:rPr>
          <w:sz w:val="21"/>
        </w:rPr>
        <w:t>Armed Forces of the United States; and</w:t>
      </w:r>
    </w:p>
    <w:p w14:paraId="4A8DABE5" w14:textId="77777777" w:rsidR="00271FD9" w:rsidRDefault="00271FD9">
      <w:pPr>
        <w:pStyle w:val="BodyText"/>
      </w:pPr>
    </w:p>
    <w:p w14:paraId="38084ADB" w14:textId="77777777" w:rsidR="00271FD9" w:rsidRDefault="004C3924">
      <w:pPr>
        <w:pStyle w:val="ListParagraph"/>
        <w:numPr>
          <w:ilvl w:val="1"/>
          <w:numId w:val="13"/>
        </w:numPr>
        <w:tabs>
          <w:tab w:val="left" w:pos="2518"/>
        </w:tabs>
        <w:spacing w:before="1"/>
        <w:ind w:left="2518" w:right="656"/>
        <w:rPr>
          <w:sz w:val="21"/>
        </w:rPr>
      </w:pPr>
      <w:r>
        <w:rPr>
          <w:sz w:val="21"/>
        </w:rPr>
        <w:t>Any</w:t>
      </w:r>
      <w:r>
        <w:rPr>
          <w:spacing w:val="-2"/>
          <w:sz w:val="21"/>
        </w:rPr>
        <w:t xml:space="preserve"> </w:t>
      </w:r>
      <w:r>
        <w:rPr>
          <w:sz w:val="21"/>
        </w:rPr>
        <w:t>member</w:t>
      </w:r>
      <w:r>
        <w:rPr>
          <w:spacing w:val="-5"/>
          <w:sz w:val="21"/>
        </w:rPr>
        <w:t xml:space="preserve"> </w:t>
      </w:r>
      <w:r>
        <w:rPr>
          <w:sz w:val="21"/>
        </w:rPr>
        <w:t>who</w:t>
      </w:r>
      <w:r>
        <w:rPr>
          <w:spacing w:val="-2"/>
          <w:sz w:val="21"/>
        </w:rPr>
        <w:t xml:space="preserve"> </w:t>
      </w:r>
      <w:r>
        <w:rPr>
          <w:sz w:val="21"/>
        </w:rPr>
        <w:t>enlists</w:t>
      </w:r>
      <w:r>
        <w:rPr>
          <w:spacing w:val="-3"/>
          <w:sz w:val="21"/>
        </w:rPr>
        <w:t xml:space="preserve"> </w:t>
      </w:r>
      <w:r>
        <w:rPr>
          <w:sz w:val="21"/>
        </w:rPr>
        <w:t>in</w:t>
      </w:r>
      <w:r>
        <w:rPr>
          <w:spacing w:val="-2"/>
          <w:sz w:val="21"/>
        </w:rPr>
        <w:t xml:space="preserve"> </w:t>
      </w:r>
      <w:r>
        <w:rPr>
          <w:sz w:val="21"/>
        </w:rPr>
        <w:t>or</w:t>
      </w:r>
      <w:r>
        <w:rPr>
          <w:spacing w:val="-3"/>
          <w:sz w:val="21"/>
        </w:rPr>
        <w:t xml:space="preserve"> </w:t>
      </w:r>
      <w:r>
        <w:rPr>
          <w:sz w:val="21"/>
        </w:rPr>
        <w:t>is</w:t>
      </w:r>
      <w:r>
        <w:rPr>
          <w:spacing w:val="-3"/>
          <w:sz w:val="21"/>
        </w:rPr>
        <w:t xml:space="preserve"> </w:t>
      </w:r>
      <w:r>
        <w:rPr>
          <w:sz w:val="21"/>
        </w:rPr>
        <w:t>inducted</w:t>
      </w:r>
      <w:r>
        <w:rPr>
          <w:spacing w:val="-2"/>
          <w:sz w:val="21"/>
        </w:rPr>
        <w:t xml:space="preserve"> </w:t>
      </w:r>
      <w:r>
        <w:rPr>
          <w:sz w:val="21"/>
        </w:rPr>
        <w:t>or</w:t>
      </w:r>
      <w:r>
        <w:rPr>
          <w:spacing w:val="-3"/>
          <w:sz w:val="21"/>
        </w:rPr>
        <w:t xml:space="preserve"> </w:t>
      </w:r>
      <w:r>
        <w:rPr>
          <w:sz w:val="21"/>
        </w:rPr>
        <w:t>drafted</w:t>
      </w:r>
      <w:r>
        <w:rPr>
          <w:spacing w:val="-2"/>
          <w:sz w:val="21"/>
        </w:rPr>
        <w:t xml:space="preserve"> </w:t>
      </w:r>
      <w:r>
        <w:rPr>
          <w:sz w:val="21"/>
        </w:rPr>
        <w:t>into</w:t>
      </w:r>
      <w:r>
        <w:rPr>
          <w:spacing w:val="-5"/>
          <w:sz w:val="21"/>
        </w:rPr>
        <w:t xml:space="preserve"> </w:t>
      </w:r>
      <w:r>
        <w:rPr>
          <w:sz w:val="21"/>
        </w:rPr>
        <w:t>the</w:t>
      </w:r>
      <w:r>
        <w:rPr>
          <w:spacing w:val="-2"/>
          <w:sz w:val="21"/>
        </w:rPr>
        <w:t xml:space="preserve"> </w:t>
      </w:r>
      <w:r>
        <w:rPr>
          <w:sz w:val="21"/>
        </w:rPr>
        <w:t>service</w:t>
      </w:r>
      <w:r>
        <w:rPr>
          <w:spacing w:val="-2"/>
          <w:sz w:val="21"/>
        </w:rPr>
        <w:t xml:space="preserve"> </w:t>
      </w:r>
      <w:r>
        <w:rPr>
          <w:sz w:val="21"/>
        </w:rPr>
        <w:t>of</w:t>
      </w:r>
      <w:r>
        <w:rPr>
          <w:spacing w:val="-3"/>
          <w:sz w:val="21"/>
        </w:rPr>
        <w:t xml:space="preserve"> </w:t>
      </w:r>
      <w:r>
        <w:rPr>
          <w:sz w:val="21"/>
        </w:rPr>
        <w:t>the</w:t>
      </w:r>
      <w:r>
        <w:rPr>
          <w:spacing w:val="-5"/>
          <w:sz w:val="21"/>
        </w:rPr>
        <w:t xml:space="preserve"> </w:t>
      </w:r>
      <w:r>
        <w:rPr>
          <w:sz w:val="21"/>
        </w:rPr>
        <w:t xml:space="preserve">Armed Forces of the United States while the </w:t>
      </w:r>
      <w:r>
        <w:rPr>
          <w:i/>
          <w:sz w:val="21"/>
        </w:rPr>
        <w:t>United States Selective Service Act of 1948</w:t>
      </w:r>
      <w:r>
        <w:rPr>
          <w:sz w:val="21"/>
        </w:rPr>
        <w:t>, Public Law 759, or any of its amendments or extensions is in effect.</w:t>
      </w:r>
    </w:p>
    <w:p w14:paraId="312C8528" w14:textId="77777777" w:rsidR="00271FD9" w:rsidRDefault="00271FD9">
      <w:pPr>
        <w:pStyle w:val="ListParagraph"/>
        <w:rPr>
          <w:sz w:val="21"/>
        </w:rPr>
        <w:sectPr w:rsidR="00271FD9">
          <w:pgSz w:w="12240" w:h="15840"/>
          <w:pgMar w:top="1340" w:right="1080" w:bottom="280" w:left="1080" w:header="639" w:footer="0" w:gutter="0"/>
          <w:cols w:space="720"/>
        </w:sectPr>
      </w:pPr>
    </w:p>
    <w:p w14:paraId="13FD21F5" w14:textId="77777777" w:rsidR="00271FD9" w:rsidRDefault="004C3924">
      <w:pPr>
        <w:pStyle w:val="Heading1"/>
        <w:tabs>
          <w:tab w:val="left" w:pos="1799"/>
        </w:tabs>
        <w:spacing w:before="82"/>
        <w:ind w:left="359" w:right="1759"/>
      </w:pPr>
      <w:bookmarkStart w:id="3" w:name="SECTION_4._PORTABILITY_OF_SERVICE_CREDIT"/>
      <w:bookmarkEnd w:id="3"/>
      <w:r>
        <w:lastRenderedPageBreak/>
        <w:t>SECTION 4.</w:t>
      </w:r>
      <w:r>
        <w:tab/>
        <w:t>PORTABILITY</w:t>
      </w:r>
      <w:r>
        <w:rPr>
          <w:spacing w:val="-4"/>
        </w:rPr>
        <w:t xml:space="preserve"> </w:t>
      </w:r>
      <w:r>
        <w:t>OF</w:t>
      </w:r>
      <w:r>
        <w:rPr>
          <w:spacing w:val="-5"/>
        </w:rPr>
        <w:t xml:space="preserve"> </w:t>
      </w:r>
      <w:r>
        <w:t>SERVICE</w:t>
      </w:r>
      <w:r>
        <w:rPr>
          <w:spacing w:val="-7"/>
        </w:rPr>
        <w:t xml:space="preserve"> </w:t>
      </w:r>
      <w:r>
        <w:t>CREDITS;</w:t>
      </w:r>
      <w:r>
        <w:rPr>
          <w:spacing w:val="-8"/>
        </w:rPr>
        <w:t xml:space="preserve"> </w:t>
      </w:r>
      <w:r>
        <w:t>ELIGIBILITY</w:t>
      </w:r>
      <w:r>
        <w:rPr>
          <w:spacing w:val="-7"/>
        </w:rPr>
        <w:t xml:space="preserve"> </w:t>
      </w:r>
      <w:r>
        <w:t>TO</w:t>
      </w:r>
      <w:r>
        <w:rPr>
          <w:spacing w:val="-9"/>
        </w:rPr>
        <w:t xml:space="preserve"> </w:t>
      </w:r>
      <w:r>
        <w:t>RETIRE, COMPUTATION OF BENEFIT</w:t>
      </w:r>
    </w:p>
    <w:p w14:paraId="710C5FFC" w14:textId="77777777" w:rsidR="00271FD9" w:rsidRDefault="004C3924">
      <w:pPr>
        <w:pStyle w:val="ListParagraph"/>
        <w:numPr>
          <w:ilvl w:val="0"/>
          <w:numId w:val="12"/>
        </w:numPr>
        <w:tabs>
          <w:tab w:val="left" w:pos="1799"/>
        </w:tabs>
        <w:spacing w:before="239"/>
        <w:ind w:right="377"/>
        <w:rPr>
          <w:sz w:val="21"/>
        </w:rPr>
      </w:pPr>
      <w:r>
        <w:rPr>
          <w:b/>
          <w:sz w:val="21"/>
        </w:rPr>
        <w:t>Two or More Employers under The Plan</w:t>
      </w:r>
      <w:r>
        <w:rPr>
          <w:sz w:val="21"/>
        </w:rPr>
        <w:t>. A member's benefits are based upon all creditable service with all participating employers while a member under The Plan, and creditable service with the member's employer on the date the member began participation under The Plan. When a member under</w:t>
      </w:r>
      <w:r>
        <w:rPr>
          <w:spacing w:val="-1"/>
          <w:sz w:val="21"/>
        </w:rPr>
        <w:t xml:space="preserve"> </w:t>
      </w:r>
      <w:r>
        <w:rPr>
          <w:sz w:val="21"/>
        </w:rPr>
        <w:t>The</w:t>
      </w:r>
      <w:r>
        <w:rPr>
          <w:spacing w:val="-1"/>
          <w:sz w:val="21"/>
        </w:rPr>
        <w:t xml:space="preserve"> </w:t>
      </w:r>
      <w:r>
        <w:rPr>
          <w:sz w:val="21"/>
        </w:rPr>
        <w:t>Plan terminates employment and</w:t>
      </w:r>
      <w:r>
        <w:rPr>
          <w:spacing w:val="-1"/>
          <w:sz w:val="21"/>
        </w:rPr>
        <w:t xml:space="preserve"> </w:t>
      </w:r>
      <w:r>
        <w:rPr>
          <w:sz w:val="21"/>
        </w:rPr>
        <w:t>is subsequently reemployed</w:t>
      </w:r>
      <w:r>
        <w:rPr>
          <w:spacing w:val="-2"/>
          <w:sz w:val="21"/>
        </w:rPr>
        <w:t xml:space="preserve"> </w:t>
      </w:r>
      <w:r>
        <w:rPr>
          <w:sz w:val="21"/>
        </w:rPr>
        <w:t>by</w:t>
      </w:r>
      <w:r>
        <w:rPr>
          <w:spacing w:val="-2"/>
          <w:sz w:val="21"/>
        </w:rPr>
        <w:t xml:space="preserve"> </w:t>
      </w:r>
      <w:r>
        <w:rPr>
          <w:sz w:val="21"/>
        </w:rPr>
        <w:t>another</w:t>
      </w:r>
      <w:r>
        <w:rPr>
          <w:spacing w:val="-5"/>
          <w:sz w:val="21"/>
        </w:rPr>
        <w:t xml:space="preserve"> </w:t>
      </w:r>
      <w:r>
        <w:rPr>
          <w:sz w:val="21"/>
        </w:rPr>
        <w:t>employer</w:t>
      </w:r>
      <w:r>
        <w:rPr>
          <w:spacing w:val="-3"/>
          <w:sz w:val="21"/>
        </w:rPr>
        <w:t xml:space="preserve"> </w:t>
      </w:r>
      <w:r>
        <w:rPr>
          <w:sz w:val="21"/>
        </w:rPr>
        <w:t>whose</w:t>
      </w:r>
      <w:r>
        <w:rPr>
          <w:spacing w:val="-2"/>
          <w:sz w:val="21"/>
        </w:rPr>
        <w:t xml:space="preserve"> </w:t>
      </w:r>
      <w:r>
        <w:rPr>
          <w:sz w:val="21"/>
        </w:rPr>
        <w:t>employees</w:t>
      </w:r>
      <w:r>
        <w:rPr>
          <w:spacing w:val="-3"/>
          <w:sz w:val="21"/>
        </w:rPr>
        <w:t xml:space="preserve"> </w:t>
      </w:r>
      <w:r>
        <w:rPr>
          <w:sz w:val="21"/>
        </w:rPr>
        <w:t>participate</w:t>
      </w:r>
      <w:r>
        <w:rPr>
          <w:spacing w:val="-2"/>
          <w:sz w:val="21"/>
        </w:rPr>
        <w:t xml:space="preserve"> </w:t>
      </w:r>
      <w:r>
        <w:rPr>
          <w:sz w:val="21"/>
        </w:rPr>
        <w:t>in</w:t>
      </w:r>
      <w:r>
        <w:rPr>
          <w:spacing w:val="-2"/>
          <w:sz w:val="21"/>
        </w:rPr>
        <w:t xml:space="preserve"> </w:t>
      </w:r>
      <w:r>
        <w:rPr>
          <w:sz w:val="21"/>
        </w:rPr>
        <w:t>The</w:t>
      </w:r>
      <w:r>
        <w:rPr>
          <w:spacing w:val="-5"/>
          <w:sz w:val="21"/>
        </w:rPr>
        <w:t xml:space="preserve"> </w:t>
      </w:r>
      <w:r>
        <w:rPr>
          <w:sz w:val="21"/>
        </w:rPr>
        <w:t>Plan,</w:t>
      </w:r>
      <w:r>
        <w:rPr>
          <w:spacing w:val="-2"/>
          <w:sz w:val="21"/>
        </w:rPr>
        <w:t xml:space="preserve"> </w:t>
      </w:r>
      <w:r>
        <w:rPr>
          <w:sz w:val="21"/>
        </w:rPr>
        <w:t>the</w:t>
      </w:r>
      <w:r>
        <w:rPr>
          <w:spacing w:val="-2"/>
          <w:sz w:val="21"/>
        </w:rPr>
        <w:t xml:space="preserve"> </w:t>
      </w:r>
      <w:r>
        <w:rPr>
          <w:sz w:val="21"/>
        </w:rPr>
        <w:t>member</w:t>
      </w:r>
      <w:r>
        <w:rPr>
          <w:spacing w:val="-3"/>
          <w:sz w:val="21"/>
        </w:rPr>
        <w:t xml:space="preserve"> </w:t>
      </w:r>
      <w:r>
        <w:rPr>
          <w:sz w:val="21"/>
        </w:rPr>
        <w:t>is</w:t>
      </w:r>
      <w:r>
        <w:rPr>
          <w:spacing w:val="-3"/>
          <w:sz w:val="21"/>
        </w:rPr>
        <w:t xml:space="preserve"> </w:t>
      </w:r>
      <w:r>
        <w:rPr>
          <w:sz w:val="21"/>
        </w:rPr>
        <w:t>not considered to be reemployed by a new employer. If the member is reemployed by the subsequent employer as of the first work day following termination of employment with the previous employer, for the purpose of determining eligibility for benefits, the member is considered to have continuous membership and creditable service.</w:t>
      </w:r>
    </w:p>
    <w:p w14:paraId="02CB384B" w14:textId="77777777" w:rsidR="00271FD9" w:rsidRDefault="00271FD9">
      <w:pPr>
        <w:pStyle w:val="BodyText"/>
        <w:spacing w:before="2"/>
      </w:pPr>
    </w:p>
    <w:p w14:paraId="493B3E88" w14:textId="77777777" w:rsidR="00271FD9" w:rsidRDefault="004C3924">
      <w:pPr>
        <w:pStyle w:val="ListParagraph"/>
        <w:numPr>
          <w:ilvl w:val="0"/>
          <w:numId w:val="12"/>
        </w:numPr>
        <w:tabs>
          <w:tab w:val="left" w:pos="1800"/>
        </w:tabs>
        <w:ind w:left="1800" w:right="362" w:hanging="721"/>
        <w:rPr>
          <w:sz w:val="21"/>
        </w:rPr>
      </w:pPr>
      <w:r>
        <w:rPr>
          <w:b/>
          <w:sz w:val="21"/>
        </w:rPr>
        <w:t>Previous Employer Not under The Plan</w:t>
      </w:r>
      <w:r>
        <w:rPr>
          <w:sz w:val="21"/>
        </w:rPr>
        <w:t>; Subsequent Employer under The Plan. When a member</w:t>
      </w:r>
      <w:r>
        <w:rPr>
          <w:spacing w:val="-3"/>
          <w:sz w:val="21"/>
        </w:rPr>
        <w:t xml:space="preserve"> </w:t>
      </w:r>
      <w:r>
        <w:rPr>
          <w:sz w:val="21"/>
        </w:rPr>
        <w:t>either</w:t>
      </w:r>
      <w:r>
        <w:rPr>
          <w:spacing w:val="-3"/>
          <w:sz w:val="21"/>
        </w:rPr>
        <w:t xml:space="preserve"> </w:t>
      </w:r>
      <w:r>
        <w:rPr>
          <w:sz w:val="21"/>
        </w:rPr>
        <w:t>terminates</w:t>
      </w:r>
      <w:r>
        <w:rPr>
          <w:spacing w:val="-3"/>
          <w:sz w:val="21"/>
        </w:rPr>
        <w:t xml:space="preserve"> </w:t>
      </w:r>
      <w:r>
        <w:rPr>
          <w:sz w:val="21"/>
        </w:rPr>
        <w:t>employment</w:t>
      </w:r>
      <w:r>
        <w:rPr>
          <w:spacing w:val="-3"/>
          <w:sz w:val="21"/>
        </w:rPr>
        <w:t xml:space="preserve"> </w:t>
      </w:r>
      <w:r>
        <w:rPr>
          <w:sz w:val="21"/>
        </w:rPr>
        <w:t>with</w:t>
      </w:r>
      <w:r>
        <w:rPr>
          <w:spacing w:val="-2"/>
          <w:sz w:val="21"/>
        </w:rPr>
        <w:t xml:space="preserve"> </w:t>
      </w:r>
      <w:r>
        <w:rPr>
          <w:sz w:val="21"/>
        </w:rPr>
        <w:t>an</w:t>
      </w:r>
      <w:r>
        <w:rPr>
          <w:spacing w:val="-2"/>
          <w:sz w:val="21"/>
        </w:rPr>
        <w:t xml:space="preserve"> </w:t>
      </w:r>
      <w:r>
        <w:rPr>
          <w:sz w:val="21"/>
        </w:rPr>
        <w:t>employer</w:t>
      </w:r>
      <w:r>
        <w:rPr>
          <w:spacing w:val="-3"/>
          <w:sz w:val="21"/>
        </w:rPr>
        <w:t xml:space="preserve"> </w:t>
      </w:r>
      <w:r>
        <w:rPr>
          <w:sz w:val="21"/>
        </w:rPr>
        <w:t>that</w:t>
      </w:r>
      <w:r>
        <w:rPr>
          <w:spacing w:val="-3"/>
          <w:sz w:val="21"/>
        </w:rPr>
        <w:t xml:space="preserve"> </w:t>
      </w:r>
      <w:r>
        <w:rPr>
          <w:sz w:val="21"/>
        </w:rPr>
        <w:t>has</w:t>
      </w:r>
      <w:r>
        <w:rPr>
          <w:spacing w:val="-3"/>
          <w:sz w:val="21"/>
        </w:rPr>
        <w:t xml:space="preserve"> </w:t>
      </w:r>
      <w:r>
        <w:rPr>
          <w:sz w:val="21"/>
        </w:rPr>
        <w:t>withdrawn</w:t>
      </w:r>
      <w:r>
        <w:rPr>
          <w:spacing w:val="-5"/>
          <w:sz w:val="21"/>
        </w:rPr>
        <w:t xml:space="preserve"> </w:t>
      </w:r>
      <w:r>
        <w:rPr>
          <w:sz w:val="21"/>
        </w:rPr>
        <w:t>from</w:t>
      </w:r>
      <w:r>
        <w:rPr>
          <w:spacing w:val="-3"/>
          <w:sz w:val="21"/>
        </w:rPr>
        <w:t xml:space="preserve"> </w:t>
      </w:r>
      <w:r>
        <w:rPr>
          <w:sz w:val="21"/>
        </w:rPr>
        <w:t>the</w:t>
      </w:r>
      <w:r>
        <w:rPr>
          <w:spacing w:val="-5"/>
          <w:sz w:val="21"/>
        </w:rPr>
        <w:t xml:space="preserve"> </w:t>
      </w:r>
      <w:r>
        <w:rPr>
          <w:sz w:val="21"/>
        </w:rPr>
        <w:t>System, or terminates employment with another employer under the System whose employees are not covered by The Plan, and is employed by a subsequent employer whose employees are members under The Plan, the member's creditable service with the previous employer is used in determining eligibility to retire under the subsequent employer's regular service retirement benefit plan under Section 7. Benefits for service with the previous employer are based upon creditable service and earnable compensation with the previous employer and the provisions of 5 M.R.S., Part 20 in effect with respect to the previous employer at the date of termination of service by the member. A county or municipal law enforcement officer or a municipal firefighter who is eligible under 5 M.R.S. §18253, sub-§1, paragraph E, and who elects to make the contribution necessary under Section 5, subsection 1, paragraph K may include all</w:t>
      </w:r>
      <w:r>
        <w:rPr>
          <w:spacing w:val="40"/>
          <w:sz w:val="21"/>
        </w:rPr>
        <w:t xml:space="preserve"> </w:t>
      </w:r>
      <w:r>
        <w:rPr>
          <w:sz w:val="21"/>
        </w:rPr>
        <w:t>or part of the creditable service earned with a previous employer with service earned with the new employer</w:t>
      </w:r>
      <w:r>
        <w:rPr>
          <w:spacing w:val="-2"/>
          <w:sz w:val="21"/>
        </w:rPr>
        <w:t xml:space="preserve"> </w:t>
      </w:r>
      <w:r>
        <w:rPr>
          <w:sz w:val="21"/>
        </w:rPr>
        <w:t>both</w:t>
      </w:r>
      <w:r>
        <w:rPr>
          <w:spacing w:val="-4"/>
          <w:sz w:val="21"/>
        </w:rPr>
        <w:t xml:space="preserve"> </w:t>
      </w:r>
      <w:r>
        <w:rPr>
          <w:sz w:val="21"/>
        </w:rPr>
        <w:t>for</w:t>
      </w:r>
      <w:r>
        <w:rPr>
          <w:spacing w:val="-2"/>
          <w:sz w:val="21"/>
        </w:rPr>
        <w:t xml:space="preserve"> </w:t>
      </w:r>
      <w:r>
        <w:rPr>
          <w:sz w:val="21"/>
        </w:rPr>
        <w:t>the</w:t>
      </w:r>
      <w:r>
        <w:rPr>
          <w:spacing w:val="-1"/>
          <w:sz w:val="21"/>
        </w:rPr>
        <w:t xml:space="preserve"> </w:t>
      </w:r>
      <w:r>
        <w:rPr>
          <w:sz w:val="21"/>
        </w:rPr>
        <w:t>purpose</w:t>
      </w:r>
      <w:r>
        <w:rPr>
          <w:spacing w:val="-1"/>
          <w:sz w:val="21"/>
        </w:rPr>
        <w:t xml:space="preserve"> </w:t>
      </w:r>
      <w:r>
        <w:rPr>
          <w:sz w:val="21"/>
        </w:rPr>
        <w:t>of</w:t>
      </w:r>
      <w:r>
        <w:rPr>
          <w:spacing w:val="-2"/>
          <w:sz w:val="21"/>
        </w:rPr>
        <w:t xml:space="preserve"> </w:t>
      </w:r>
      <w:r>
        <w:rPr>
          <w:sz w:val="21"/>
        </w:rPr>
        <w:t>qualification</w:t>
      </w:r>
      <w:r>
        <w:rPr>
          <w:spacing w:val="-1"/>
          <w:sz w:val="21"/>
        </w:rPr>
        <w:t xml:space="preserve"> </w:t>
      </w:r>
      <w:r>
        <w:rPr>
          <w:sz w:val="21"/>
        </w:rPr>
        <w:t>for</w:t>
      </w:r>
      <w:r>
        <w:rPr>
          <w:spacing w:val="-2"/>
          <w:sz w:val="21"/>
        </w:rPr>
        <w:t xml:space="preserve"> </w:t>
      </w:r>
      <w:r>
        <w:rPr>
          <w:sz w:val="21"/>
        </w:rPr>
        <w:t>a</w:t>
      </w:r>
      <w:r>
        <w:rPr>
          <w:spacing w:val="-1"/>
          <w:sz w:val="21"/>
        </w:rPr>
        <w:t xml:space="preserve"> </w:t>
      </w:r>
      <w:r>
        <w:rPr>
          <w:sz w:val="21"/>
        </w:rPr>
        <w:t>service</w:t>
      </w:r>
      <w:r>
        <w:rPr>
          <w:spacing w:val="-1"/>
          <w:sz w:val="21"/>
        </w:rPr>
        <w:t xml:space="preserve"> </w:t>
      </w:r>
      <w:r>
        <w:rPr>
          <w:sz w:val="21"/>
        </w:rPr>
        <w:t>retirement</w:t>
      </w:r>
      <w:r>
        <w:rPr>
          <w:spacing w:val="-2"/>
          <w:sz w:val="21"/>
        </w:rPr>
        <w:t xml:space="preserve"> </w:t>
      </w:r>
      <w:r>
        <w:rPr>
          <w:sz w:val="21"/>
        </w:rPr>
        <w:t>benefit</w:t>
      </w:r>
      <w:r>
        <w:rPr>
          <w:spacing w:val="-2"/>
          <w:sz w:val="21"/>
        </w:rPr>
        <w:t xml:space="preserve"> </w:t>
      </w:r>
      <w:r>
        <w:rPr>
          <w:sz w:val="21"/>
        </w:rPr>
        <w:t>and</w:t>
      </w:r>
      <w:r>
        <w:rPr>
          <w:spacing w:val="-1"/>
          <w:sz w:val="21"/>
        </w:rPr>
        <w:t xml:space="preserve"> </w:t>
      </w:r>
      <w:r>
        <w:rPr>
          <w:sz w:val="21"/>
        </w:rPr>
        <w:t>for</w:t>
      </w:r>
      <w:r>
        <w:rPr>
          <w:spacing w:val="-2"/>
          <w:sz w:val="21"/>
        </w:rPr>
        <w:t xml:space="preserve"> </w:t>
      </w:r>
      <w:r>
        <w:rPr>
          <w:sz w:val="21"/>
        </w:rPr>
        <w:t>the benefit computation.</w:t>
      </w:r>
    </w:p>
    <w:p w14:paraId="00DAC479" w14:textId="77777777" w:rsidR="00271FD9" w:rsidRDefault="004C3924">
      <w:pPr>
        <w:pStyle w:val="ListParagraph"/>
        <w:numPr>
          <w:ilvl w:val="0"/>
          <w:numId w:val="12"/>
        </w:numPr>
        <w:tabs>
          <w:tab w:val="left" w:pos="1800"/>
        </w:tabs>
        <w:spacing w:before="240"/>
        <w:ind w:left="1800" w:right="771" w:hanging="721"/>
        <w:rPr>
          <w:sz w:val="21"/>
        </w:rPr>
      </w:pPr>
      <w:r>
        <w:rPr>
          <w:b/>
          <w:sz w:val="21"/>
        </w:rPr>
        <w:t>Previous Employer under The Plan</w:t>
      </w:r>
      <w:r>
        <w:rPr>
          <w:sz w:val="21"/>
        </w:rPr>
        <w:t>; Subsequent Employer Not under The Plan. Membership,</w:t>
      </w:r>
      <w:r>
        <w:rPr>
          <w:spacing w:val="-3"/>
          <w:sz w:val="21"/>
        </w:rPr>
        <w:t xml:space="preserve"> </w:t>
      </w:r>
      <w:r>
        <w:rPr>
          <w:sz w:val="21"/>
        </w:rPr>
        <w:t>creditable</w:t>
      </w:r>
      <w:r>
        <w:rPr>
          <w:spacing w:val="-3"/>
          <w:sz w:val="21"/>
        </w:rPr>
        <w:t xml:space="preserve"> </w:t>
      </w:r>
      <w:r>
        <w:rPr>
          <w:sz w:val="21"/>
        </w:rPr>
        <w:t>service</w:t>
      </w:r>
      <w:r>
        <w:rPr>
          <w:spacing w:val="-3"/>
          <w:sz w:val="21"/>
        </w:rPr>
        <w:t xml:space="preserve"> </w:t>
      </w:r>
      <w:r>
        <w:rPr>
          <w:sz w:val="21"/>
        </w:rPr>
        <w:t>and</w:t>
      </w:r>
      <w:r>
        <w:rPr>
          <w:spacing w:val="-3"/>
          <w:sz w:val="21"/>
        </w:rPr>
        <w:t xml:space="preserve"> </w:t>
      </w:r>
      <w:r>
        <w:rPr>
          <w:sz w:val="21"/>
        </w:rPr>
        <w:t>benefits</w:t>
      </w:r>
      <w:r>
        <w:rPr>
          <w:spacing w:val="-4"/>
          <w:sz w:val="21"/>
        </w:rPr>
        <w:t xml:space="preserve"> </w:t>
      </w:r>
      <w:r>
        <w:rPr>
          <w:sz w:val="21"/>
        </w:rPr>
        <w:t>of</w:t>
      </w:r>
      <w:r>
        <w:rPr>
          <w:spacing w:val="-4"/>
          <w:sz w:val="21"/>
        </w:rPr>
        <w:t xml:space="preserve"> </w:t>
      </w:r>
      <w:r>
        <w:rPr>
          <w:sz w:val="21"/>
        </w:rPr>
        <w:t>a</w:t>
      </w:r>
      <w:r>
        <w:rPr>
          <w:spacing w:val="-3"/>
          <w:sz w:val="21"/>
        </w:rPr>
        <w:t xml:space="preserve"> </w:t>
      </w:r>
      <w:r>
        <w:rPr>
          <w:sz w:val="21"/>
        </w:rPr>
        <w:t>member</w:t>
      </w:r>
      <w:r>
        <w:rPr>
          <w:spacing w:val="-6"/>
          <w:sz w:val="21"/>
        </w:rPr>
        <w:t xml:space="preserve"> </w:t>
      </w:r>
      <w:r>
        <w:rPr>
          <w:sz w:val="21"/>
        </w:rPr>
        <w:t>under</w:t>
      </w:r>
      <w:r>
        <w:rPr>
          <w:spacing w:val="-4"/>
          <w:sz w:val="21"/>
        </w:rPr>
        <w:t xml:space="preserve"> </w:t>
      </w:r>
      <w:r>
        <w:rPr>
          <w:sz w:val="21"/>
        </w:rPr>
        <w:t>The</w:t>
      </w:r>
      <w:r>
        <w:rPr>
          <w:spacing w:val="-3"/>
          <w:sz w:val="21"/>
        </w:rPr>
        <w:t xml:space="preserve"> </w:t>
      </w:r>
      <w:r>
        <w:rPr>
          <w:sz w:val="21"/>
        </w:rPr>
        <w:t>Plan</w:t>
      </w:r>
      <w:r>
        <w:rPr>
          <w:spacing w:val="-6"/>
          <w:sz w:val="21"/>
        </w:rPr>
        <w:t xml:space="preserve"> </w:t>
      </w:r>
      <w:r>
        <w:rPr>
          <w:sz w:val="21"/>
        </w:rPr>
        <w:t>who</w:t>
      </w:r>
      <w:r>
        <w:rPr>
          <w:spacing w:val="-3"/>
          <w:sz w:val="21"/>
        </w:rPr>
        <w:t xml:space="preserve"> </w:t>
      </w:r>
      <w:r>
        <w:rPr>
          <w:sz w:val="21"/>
        </w:rPr>
        <w:t>terminates employment and is reemployed as a state employee or teacher are governed by 5 M.R.S.</w:t>
      </w:r>
    </w:p>
    <w:p w14:paraId="63B01100" w14:textId="77777777" w:rsidR="00271FD9" w:rsidRDefault="004C3924">
      <w:pPr>
        <w:pStyle w:val="BodyText"/>
        <w:ind w:left="1800" w:right="437" w:hanging="1"/>
      </w:pPr>
      <w:r>
        <w:t>§17656,</w:t>
      </w:r>
      <w:r>
        <w:rPr>
          <w:spacing w:val="-2"/>
        </w:rPr>
        <w:t xml:space="preserve"> </w:t>
      </w:r>
      <w:r>
        <w:t>sub-§1.</w:t>
      </w:r>
      <w:r>
        <w:rPr>
          <w:spacing w:val="-5"/>
        </w:rPr>
        <w:t xml:space="preserve"> </w:t>
      </w:r>
      <w:r>
        <w:t>Until</w:t>
      </w:r>
      <w:r>
        <w:rPr>
          <w:spacing w:val="-3"/>
        </w:rPr>
        <w:t xml:space="preserve"> </w:t>
      </w:r>
      <w:r>
        <w:t>July</w:t>
      </w:r>
      <w:r>
        <w:rPr>
          <w:spacing w:val="-2"/>
        </w:rPr>
        <w:t xml:space="preserve"> </w:t>
      </w:r>
      <w:r>
        <w:t>1,</w:t>
      </w:r>
      <w:r>
        <w:rPr>
          <w:spacing w:val="-5"/>
        </w:rPr>
        <w:t xml:space="preserve"> </w:t>
      </w:r>
      <w:r>
        <w:t>1996,</w:t>
      </w:r>
      <w:r>
        <w:rPr>
          <w:spacing w:val="-2"/>
        </w:rPr>
        <w:t xml:space="preserve"> </w:t>
      </w:r>
      <w:r>
        <w:t>membership,</w:t>
      </w:r>
      <w:r>
        <w:rPr>
          <w:spacing w:val="-2"/>
        </w:rPr>
        <w:t xml:space="preserve"> </w:t>
      </w:r>
      <w:r>
        <w:t>creditable</w:t>
      </w:r>
      <w:r>
        <w:rPr>
          <w:spacing w:val="-2"/>
        </w:rPr>
        <w:t xml:space="preserve"> </w:t>
      </w:r>
      <w:r>
        <w:t>service</w:t>
      </w:r>
      <w:r>
        <w:rPr>
          <w:spacing w:val="-2"/>
        </w:rPr>
        <w:t xml:space="preserve"> </w:t>
      </w:r>
      <w:r>
        <w:t>and</w:t>
      </w:r>
      <w:r>
        <w:rPr>
          <w:spacing w:val="-5"/>
        </w:rPr>
        <w:t xml:space="preserve"> </w:t>
      </w:r>
      <w:r>
        <w:t>benefits</w:t>
      </w:r>
      <w:r>
        <w:rPr>
          <w:spacing w:val="-3"/>
        </w:rPr>
        <w:t xml:space="preserve"> </w:t>
      </w:r>
      <w:r>
        <w:t>of</w:t>
      </w:r>
      <w:r>
        <w:rPr>
          <w:spacing w:val="-3"/>
        </w:rPr>
        <w:t xml:space="preserve"> </w:t>
      </w:r>
      <w:r>
        <w:t>a</w:t>
      </w:r>
      <w:r>
        <w:rPr>
          <w:spacing w:val="-2"/>
        </w:rPr>
        <w:t xml:space="preserve"> </w:t>
      </w:r>
      <w:r>
        <w:t>member under The Plan who terminates employment and is reemployed by a participating local district whose employees do not participate in The Plan are governed by 5 M.R.S. §18253, sub-§1. As required by Section 2, paragraph 1, as of July 1, 1996, each local district that is a participating local district must have either entered into an agreement to participate in The Plan or have withdrawn from participation in the Retirement System.</w:t>
      </w:r>
    </w:p>
    <w:p w14:paraId="74890BEF" w14:textId="77777777" w:rsidR="00271FD9" w:rsidRDefault="00271FD9">
      <w:pPr>
        <w:pStyle w:val="BodyText"/>
        <w:spacing w:before="2"/>
      </w:pPr>
    </w:p>
    <w:p w14:paraId="489BBA72" w14:textId="77777777" w:rsidR="00271FD9" w:rsidRDefault="004C3924">
      <w:pPr>
        <w:pStyle w:val="ListParagraph"/>
        <w:numPr>
          <w:ilvl w:val="0"/>
          <w:numId w:val="12"/>
        </w:numPr>
        <w:tabs>
          <w:tab w:val="left" w:pos="1800"/>
        </w:tabs>
        <w:ind w:left="1800" w:right="430"/>
        <w:rPr>
          <w:sz w:val="21"/>
        </w:rPr>
      </w:pPr>
      <w:r>
        <w:rPr>
          <w:b/>
          <w:sz w:val="21"/>
        </w:rPr>
        <w:t>Service under Two or More Special Service Retirement Benefit Plans; Eligibility to Retire</w:t>
      </w:r>
      <w:r>
        <w:rPr>
          <w:sz w:val="21"/>
        </w:rPr>
        <w:t>. If a member accrues service credits under more than one special service retirement benefit plan in The Plan,</w:t>
      </w:r>
      <w:r>
        <w:rPr>
          <w:spacing w:val="-1"/>
          <w:sz w:val="21"/>
        </w:rPr>
        <w:t xml:space="preserve"> </w:t>
      </w:r>
      <w:r>
        <w:rPr>
          <w:sz w:val="21"/>
        </w:rPr>
        <w:t>whether with the same employer or more than one employer,</w:t>
      </w:r>
      <w:r>
        <w:rPr>
          <w:spacing w:val="-1"/>
          <w:sz w:val="21"/>
        </w:rPr>
        <w:t xml:space="preserve"> </w:t>
      </w:r>
      <w:r>
        <w:rPr>
          <w:sz w:val="21"/>
        </w:rPr>
        <w:t>credit from</w:t>
      </w:r>
      <w:r>
        <w:rPr>
          <w:spacing w:val="-1"/>
          <w:sz w:val="21"/>
        </w:rPr>
        <w:t xml:space="preserve"> </w:t>
      </w:r>
      <w:r>
        <w:rPr>
          <w:sz w:val="21"/>
        </w:rPr>
        <w:t>service under</w:t>
      </w:r>
      <w:r>
        <w:rPr>
          <w:spacing w:val="-1"/>
          <w:sz w:val="21"/>
        </w:rPr>
        <w:t xml:space="preserve"> </w:t>
      </w:r>
      <w:r>
        <w:rPr>
          <w:sz w:val="21"/>
        </w:rPr>
        <w:t>other</w:t>
      </w:r>
      <w:r>
        <w:rPr>
          <w:spacing w:val="-1"/>
          <w:sz w:val="21"/>
        </w:rPr>
        <w:t xml:space="preserve"> </w:t>
      </w:r>
      <w:r>
        <w:rPr>
          <w:sz w:val="21"/>
        </w:rPr>
        <w:t>special</w:t>
      </w:r>
      <w:r>
        <w:rPr>
          <w:spacing w:val="-1"/>
          <w:sz w:val="21"/>
        </w:rPr>
        <w:t xml:space="preserve"> </w:t>
      </w:r>
      <w:r>
        <w:rPr>
          <w:sz w:val="21"/>
        </w:rPr>
        <w:t>plans</w:t>
      </w:r>
      <w:r>
        <w:rPr>
          <w:spacing w:val="-1"/>
          <w:sz w:val="21"/>
        </w:rPr>
        <w:t xml:space="preserve"> </w:t>
      </w:r>
      <w:r>
        <w:rPr>
          <w:sz w:val="21"/>
        </w:rPr>
        <w:t>toward meeting the retirement</w:t>
      </w:r>
      <w:r>
        <w:rPr>
          <w:spacing w:val="-1"/>
          <w:sz w:val="21"/>
        </w:rPr>
        <w:t xml:space="preserve"> </w:t>
      </w:r>
      <w:r>
        <w:rPr>
          <w:sz w:val="21"/>
        </w:rPr>
        <w:t>eligibility</w:t>
      </w:r>
      <w:r>
        <w:rPr>
          <w:spacing w:val="-1"/>
          <w:sz w:val="21"/>
        </w:rPr>
        <w:t xml:space="preserve"> </w:t>
      </w:r>
      <w:r>
        <w:rPr>
          <w:sz w:val="21"/>
        </w:rPr>
        <w:t>requirements of</w:t>
      </w:r>
      <w:r>
        <w:rPr>
          <w:spacing w:val="-3"/>
          <w:sz w:val="21"/>
        </w:rPr>
        <w:t xml:space="preserve"> </w:t>
      </w:r>
      <w:r>
        <w:rPr>
          <w:sz w:val="21"/>
        </w:rPr>
        <w:t>the</w:t>
      </w:r>
      <w:r>
        <w:rPr>
          <w:spacing w:val="-2"/>
          <w:sz w:val="21"/>
        </w:rPr>
        <w:t xml:space="preserve"> </w:t>
      </w:r>
      <w:r>
        <w:rPr>
          <w:sz w:val="21"/>
        </w:rPr>
        <w:t>special</w:t>
      </w:r>
      <w:r>
        <w:rPr>
          <w:spacing w:val="-3"/>
          <w:sz w:val="21"/>
        </w:rPr>
        <w:t xml:space="preserve"> </w:t>
      </w:r>
      <w:r>
        <w:rPr>
          <w:sz w:val="21"/>
        </w:rPr>
        <w:t>plan</w:t>
      </w:r>
      <w:r>
        <w:rPr>
          <w:spacing w:val="-2"/>
          <w:sz w:val="21"/>
        </w:rPr>
        <w:t xml:space="preserve"> </w:t>
      </w:r>
      <w:r>
        <w:rPr>
          <w:sz w:val="21"/>
        </w:rPr>
        <w:t>from</w:t>
      </w:r>
      <w:r>
        <w:rPr>
          <w:spacing w:val="-6"/>
          <w:sz w:val="21"/>
        </w:rPr>
        <w:t xml:space="preserve"> </w:t>
      </w:r>
      <w:r>
        <w:rPr>
          <w:sz w:val="21"/>
        </w:rPr>
        <w:t>which</w:t>
      </w:r>
      <w:r>
        <w:rPr>
          <w:spacing w:val="-2"/>
          <w:sz w:val="21"/>
        </w:rPr>
        <w:t xml:space="preserve"> </w:t>
      </w:r>
      <w:r>
        <w:rPr>
          <w:sz w:val="21"/>
        </w:rPr>
        <w:t>the</w:t>
      </w:r>
      <w:r>
        <w:rPr>
          <w:spacing w:val="-2"/>
          <w:sz w:val="21"/>
        </w:rPr>
        <w:t xml:space="preserve"> </w:t>
      </w:r>
      <w:r>
        <w:rPr>
          <w:sz w:val="21"/>
        </w:rPr>
        <w:t>member</w:t>
      </w:r>
      <w:r>
        <w:rPr>
          <w:spacing w:val="-3"/>
          <w:sz w:val="21"/>
        </w:rPr>
        <w:t xml:space="preserve"> </w:t>
      </w:r>
      <w:r>
        <w:rPr>
          <w:sz w:val="21"/>
        </w:rPr>
        <w:t>retires</w:t>
      </w:r>
      <w:r>
        <w:rPr>
          <w:spacing w:val="-3"/>
          <w:sz w:val="21"/>
        </w:rPr>
        <w:t xml:space="preserve"> </w:t>
      </w:r>
      <w:r>
        <w:rPr>
          <w:sz w:val="21"/>
        </w:rPr>
        <w:t>is</w:t>
      </w:r>
      <w:r>
        <w:rPr>
          <w:spacing w:val="-3"/>
          <w:sz w:val="21"/>
        </w:rPr>
        <w:t xml:space="preserve"> </w:t>
      </w:r>
      <w:r>
        <w:rPr>
          <w:sz w:val="21"/>
        </w:rPr>
        <w:t>transferred</w:t>
      </w:r>
      <w:r>
        <w:rPr>
          <w:spacing w:val="-2"/>
          <w:sz w:val="21"/>
        </w:rPr>
        <w:t xml:space="preserve"> </w:t>
      </w:r>
      <w:r>
        <w:rPr>
          <w:sz w:val="21"/>
        </w:rPr>
        <w:t>based</w:t>
      </w:r>
      <w:r>
        <w:rPr>
          <w:spacing w:val="-5"/>
          <w:sz w:val="21"/>
        </w:rPr>
        <w:t xml:space="preserve"> </w:t>
      </w:r>
      <w:r>
        <w:rPr>
          <w:sz w:val="21"/>
        </w:rPr>
        <w:t>upon</w:t>
      </w:r>
      <w:r>
        <w:rPr>
          <w:spacing w:val="-2"/>
          <w:sz w:val="21"/>
        </w:rPr>
        <w:t xml:space="preserve"> </w:t>
      </w:r>
      <w:r>
        <w:rPr>
          <w:sz w:val="21"/>
        </w:rPr>
        <w:t>the</w:t>
      </w:r>
      <w:r>
        <w:rPr>
          <w:spacing w:val="-5"/>
          <w:sz w:val="21"/>
        </w:rPr>
        <w:t xml:space="preserve"> </w:t>
      </w:r>
      <w:r>
        <w:rPr>
          <w:sz w:val="21"/>
        </w:rPr>
        <w:t>percentage</w:t>
      </w:r>
      <w:r>
        <w:rPr>
          <w:spacing w:val="-2"/>
          <w:sz w:val="21"/>
        </w:rPr>
        <w:t xml:space="preserve"> </w:t>
      </w:r>
      <w:r>
        <w:rPr>
          <w:sz w:val="21"/>
        </w:rPr>
        <w:t>of the eligibility requirements for the previous plan or plans which were met while under the previous plan or plans. For example, a member who accrues 10 years of creditable service under Special Service Retirement Benefit Plan 1 (1/2 of AFC after 20 years) would have completed 50% of the eligibility requirement under that plan and upon transferring to employment under Special Service Retirement Benefit Plan 2 (1/2 of AFC after 25 years) would be entitled to 50% of the eligibility requirements for that plan; i.e., 12.5 years. The member's benefit would be calculated at 2.5% of AFC for each year under Plan 1 and at 2% for each year under Plan 2.</w:t>
      </w:r>
    </w:p>
    <w:p w14:paraId="194C938A" w14:textId="77777777" w:rsidR="00271FD9" w:rsidRDefault="00271FD9">
      <w:pPr>
        <w:pStyle w:val="ListParagraph"/>
        <w:rPr>
          <w:sz w:val="21"/>
        </w:rPr>
        <w:sectPr w:rsidR="00271FD9">
          <w:pgSz w:w="12240" w:h="15840"/>
          <w:pgMar w:top="1340" w:right="1080" w:bottom="280" w:left="1080" w:header="639" w:footer="0" w:gutter="0"/>
          <w:cols w:space="720"/>
        </w:sectPr>
      </w:pPr>
    </w:p>
    <w:p w14:paraId="29C4CCBB" w14:textId="77777777" w:rsidR="00271FD9" w:rsidRDefault="004C3924">
      <w:pPr>
        <w:pStyle w:val="Heading2"/>
        <w:numPr>
          <w:ilvl w:val="0"/>
          <w:numId w:val="12"/>
        </w:numPr>
        <w:tabs>
          <w:tab w:val="left" w:pos="1800"/>
        </w:tabs>
        <w:spacing w:before="82"/>
        <w:ind w:left="1800" w:right="607" w:hanging="721"/>
      </w:pPr>
      <w:r>
        <w:lastRenderedPageBreak/>
        <w:t>Service</w:t>
      </w:r>
      <w:r>
        <w:rPr>
          <w:spacing w:val="-2"/>
        </w:rPr>
        <w:t xml:space="preserve"> </w:t>
      </w:r>
      <w:r>
        <w:t>under</w:t>
      </w:r>
      <w:r>
        <w:rPr>
          <w:spacing w:val="-5"/>
        </w:rPr>
        <w:t xml:space="preserve"> </w:t>
      </w:r>
      <w:r>
        <w:t>Two</w:t>
      </w:r>
      <w:r>
        <w:rPr>
          <w:spacing w:val="-5"/>
        </w:rPr>
        <w:t xml:space="preserve"> </w:t>
      </w:r>
      <w:r>
        <w:t>or</w:t>
      </w:r>
      <w:r>
        <w:rPr>
          <w:spacing w:val="-2"/>
        </w:rPr>
        <w:t xml:space="preserve"> </w:t>
      </w:r>
      <w:r>
        <w:t>More</w:t>
      </w:r>
      <w:r>
        <w:rPr>
          <w:spacing w:val="-2"/>
        </w:rPr>
        <w:t xml:space="preserve"> </w:t>
      </w:r>
      <w:r>
        <w:t>Service</w:t>
      </w:r>
      <w:r>
        <w:rPr>
          <w:spacing w:val="-5"/>
        </w:rPr>
        <w:t xml:space="preserve"> </w:t>
      </w:r>
      <w:r>
        <w:t>Retirement</w:t>
      </w:r>
      <w:r>
        <w:rPr>
          <w:spacing w:val="-3"/>
        </w:rPr>
        <w:t xml:space="preserve"> </w:t>
      </w:r>
      <w:r>
        <w:t>Benefit</w:t>
      </w:r>
      <w:r>
        <w:rPr>
          <w:spacing w:val="-3"/>
        </w:rPr>
        <w:t xml:space="preserve"> </w:t>
      </w:r>
      <w:r>
        <w:t>Plans</w:t>
      </w:r>
      <w:r>
        <w:rPr>
          <w:spacing w:val="-3"/>
        </w:rPr>
        <w:t xml:space="preserve"> </w:t>
      </w:r>
      <w:r>
        <w:t>–</w:t>
      </w:r>
      <w:r>
        <w:rPr>
          <w:spacing w:val="-2"/>
        </w:rPr>
        <w:t xml:space="preserve"> </w:t>
      </w:r>
      <w:r>
        <w:t>One</w:t>
      </w:r>
      <w:r>
        <w:rPr>
          <w:spacing w:val="-5"/>
        </w:rPr>
        <w:t xml:space="preserve"> </w:t>
      </w:r>
      <w:r>
        <w:t>Regular</w:t>
      </w:r>
      <w:r>
        <w:rPr>
          <w:spacing w:val="-2"/>
        </w:rPr>
        <w:t xml:space="preserve"> </w:t>
      </w:r>
      <w:r>
        <w:t>and</w:t>
      </w:r>
      <w:r>
        <w:rPr>
          <w:spacing w:val="-4"/>
        </w:rPr>
        <w:t xml:space="preserve"> </w:t>
      </w:r>
      <w:r>
        <w:t>One Special; Eligibility to Retire</w:t>
      </w:r>
    </w:p>
    <w:p w14:paraId="7DEEF33A" w14:textId="77777777" w:rsidR="00271FD9" w:rsidRDefault="004C3924">
      <w:pPr>
        <w:pStyle w:val="ListParagraph"/>
        <w:numPr>
          <w:ilvl w:val="1"/>
          <w:numId w:val="12"/>
        </w:numPr>
        <w:tabs>
          <w:tab w:val="left" w:pos="2519"/>
        </w:tabs>
        <w:spacing w:before="239"/>
        <w:ind w:right="428"/>
        <w:rPr>
          <w:sz w:val="21"/>
        </w:rPr>
      </w:pPr>
      <w:r>
        <w:rPr>
          <w:b/>
          <w:sz w:val="21"/>
        </w:rPr>
        <w:t>Regular Service before Special Service</w:t>
      </w:r>
      <w:r>
        <w:rPr>
          <w:sz w:val="21"/>
        </w:rPr>
        <w:t>. If a member under The Plan accrues service</w:t>
      </w:r>
      <w:r>
        <w:rPr>
          <w:spacing w:val="-3"/>
          <w:sz w:val="21"/>
        </w:rPr>
        <w:t xml:space="preserve"> </w:t>
      </w:r>
      <w:r>
        <w:rPr>
          <w:sz w:val="21"/>
        </w:rPr>
        <w:t>credits</w:t>
      </w:r>
      <w:r>
        <w:rPr>
          <w:spacing w:val="-4"/>
          <w:sz w:val="21"/>
        </w:rPr>
        <w:t xml:space="preserve"> </w:t>
      </w:r>
      <w:r>
        <w:rPr>
          <w:sz w:val="21"/>
        </w:rPr>
        <w:t>under</w:t>
      </w:r>
      <w:r>
        <w:rPr>
          <w:spacing w:val="-4"/>
          <w:sz w:val="21"/>
        </w:rPr>
        <w:t xml:space="preserve"> </w:t>
      </w:r>
      <w:r>
        <w:rPr>
          <w:sz w:val="21"/>
        </w:rPr>
        <w:t>a</w:t>
      </w:r>
      <w:r>
        <w:rPr>
          <w:spacing w:val="-3"/>
          <w:sz w:val="21"/>
        </w:rPr>
        <w:t xml:space="preserve"> </w:t>
      </w:r>
      <w:r>
        <w:rPr>
          <w:sz w:val="21"/>
        </w:rPr>
        <w:t>regular</w:t>
      </w:r>
      <w:r>
        <w:rPr>
          <w:spacing w:val="-4"/>
          <w:sz w:val="21"/>
        </w:rPr>
        <w:t xml:space="preserve"> </w:t>
      </w:r>
      <w:r>
        <w:rPr>
          <w:sz w:val="21"/>
        </w:rPr>
        <w:t>service</w:t>
      </w:r>
      <w:r>
        <w:rPr>
          <w:spacing w:val="-3"/>
          <w:sz w:val="21"/>
        </w:rPr>
        <w:t xml:space="preserve"> </w:t>
      </w:r>
      <w:r>
        <w:rPr>
          <w:sz w:val="21"/>
        </w:rPr>
        <w:t>retirement</w:t>
      </w:r>
      <w:r>
        <w:rPr>
          <w:spacing w:val="-4"/>
          <w:sz w:val="21"/>
        </w:rPr>
        <w:t xml:space="preserve"> </w:t>
      </w:r>
      <w:r>
        <w:rPr>
          <w:sz w:val="21"/>
        </w:rPr>
        <w:t>plan</w:t>
      </w:r>
      <w:r>
        <w:rPr>
          <w:spacing w:val="-3"/>
          <w:sz w:val="21"/>
        </w:rPr>
        <w:t xml:space="preserve"> </w:t>
      </w:r>
      <w:r>
        <w:rPr>
          <w:sz w:val="21"/>
        </w:rPr>
        <w:t>before</w:t>
      </w:r>
      <w:r>
        <w:rPr>
          <w:spacing w:val="-3"/>
          <w:sz w:val="21"/>
        </w:rPr>
        <w:t xml:space="preserve"> </w:t>
      </w:r>
      <w:r>
        <w:rPr>
          <w:sz w:val="21"/>
        </w:rPr>
        <w:t>accruing</w:t>
      </w:r>
      <w:r>
        <w:rPr>
          <w:spacing w:val="-3"/>
          <w:sz w:val="21"/>
        </w:rPr>
        <w:t xml:space="preserve"> </w:t>
      </w:r>
      <w:r>
        <w:rPr>
          <w:sz w:val="21"/>
        </w:rPr>
        <w:t>service</w:t>
      </w:r>
      <w:r>
        <w:rPr>
          <w:spacing w:val="-6"/>
          <w:sz w:val="21"/>
        </w:rPr>
        <w:t xml:space="preserve"> </w:t>
      </w:r>
      <w:r>
        <w:rPr>
          <w:sz w:val="21"/>
        </w:rPr>
        <w:t>credits under a special service retirement benefit plan, whether with the same employer or more than one employer,</w:t>
      </w:r>
    </w:p>
    <w:p w14:paraId="52F5FB58" w14:textId="77777777" w:rsidR="00271FD9" w:rsidRDefault="00271FD9">
      <w:pPr>
        <w:pStyle w:val="BodyText"/>
        <w:spacing w:before="2"/>
      </w:pPr>
    </w:p>
    <w:p w14:paraId="41B841CD" w14:textId="77777777" w:rsidR="00271FD9" w:rsidRDefault="004C3924">
      <w:pPr>
        <w:pStyle w:val="ListParagraph"/>
        <w:numPr>
          <w:ilvl w:val="2"/>
          <w:numId w:val="12"/>
        </w:numPr>
        <w:tabs>
          <w:tab w:val="left" w:pos="3239"/>
        </w:tabs>
        <w:spacing w:before="1"/>
        <w:ind w:right="432"/>
        <w:rPr>
          <w:sz w:val="21"/>
        </w:rPr>
      </w:pPr>
      <w:r>
        <w:rPr>
          <w:sz w:val="21"/>
        </w:rPr>
        <w:t>the member may retire at any time after the member qualifies for a special service retirement benefit under Section 8. The regular plan service credits may be used toward qualifying to retire under a special service retirement benefit as provided in Section 8. The regular plan service credits used towards qualification for a special service retirement benefit are considered to be special plan service credits for the purpose of computation of the special</w:t>
      </w:r>
      <w:r>
        <w:rPr>
          <w:spacing w:val="-4"/>
          <w:sz w:val="21"/>
        </w:rPr>
        <w:t xml:space="preserve"> </w:t>
      </w:r>
      <w:r>
        <w:rPr>
          <w:sz w:val="21"/>
        </w:rPr>
        <w:t>service</w:t>
      </w:r>
      <w:r>
        <w:rPr>
          <w:spacing w:val="-3"/>
          <w:sz w:val="21"/>
        </w:rPr>
        <w:t xml:space="preserve"> </w:t>
      </w:r>
      <w:r>
        <w:rPr>
          <w:sz w:val="21"/>
        </w:rPr>
        <w:t>retirement</w:t>
      </w:r>
      <w:r>
        <w:rPr>
          <w:spacing w:val="-4"/>
          <w:sz w:val="21"/>
        </w:rPr>
        <w:t xml:space="preserve"> </w:t>
      </w:r>
      <w:r>
        <w:rPr>
          <w:sz w:val="21"/>
        </w:rPr>
        <w:t>benefit</w:t>
      </w:r>
      <w:r>
        <w:rPr>
          <w:spacing w:val="-4"/>
          <w:sz w:val="21"/>
        </w:rPr>
        <w:t xml:space="preserve"> </w:t>
      </w:r>
      <w:r>
        <w:rPr>
          <w:sz w:val="21"/>
        </w:rPr>
        <w:t>as</w:t>
      </w:r>
      <w:r>
        <w:rPr>
          <w:spacing w:val="-4"/>
          <w:sz w:val="21"/>
        </w:rPr>
        <w:t xml:space="preserve"> </w:t>
      </w:r>
      <w:r>
        <w:rPr>
          <w:sz w:val="21"/>
        </w:rPr>
        <w:t>provided</w:t>
      </w:r>
      <w:r>
        <w:rPr>
          <w:spacing w:val="-3"/>
          <w:sz w:val="21"/>
        </w:rPr>
        <w:t xml:space="preserve"> </w:t>
      </w:r>
      <w:r>
        <w:rPr>
          <w:sz w:val="21"/>
        </w:rPr>
        <w:t>in</w:t>
      </w:r>
      <w:r>
        <w:rPr>
          <w:spacing w:val="-3"/>
          <w:sz w:val="21"/>
        </w:rPr>
        <w:t xml:space="preserve"> </w:t>
      </w:r>
      <w:r>
        <w:rPr>
          <w:sz w:val="21"/>
        </w:rPr>
        <w:t>Section</w:t>
      </w:r>
      <w:r>
        <w:rPr>
          <w:spacing w:val="-5"/>
          <w:sz w:val="21"/>
        </w:rPr>
        <w:t xml:space="preserve"> </w:t>
      </w:r>
      <w:r>
        <w:rPr>
          <w:sz w:val="21"/>
        </w:rPr>
        <w:t>8.</w:t>
      </w:r>
      <w:r>
        <w:rPr>
          <w:spacing w:val="-3"/>
          <w:sz w:val="21"/>
        </w:rPr>
        <w:t xml:space="preserve"> </w:t>
      </w:r>
      <w:r>
        <w:rPr>
          <w:sz w:val="21"/>
        </w:rPr>
        <w:t>If</w:t>
      </w:r>
      <w:r>
        <w:rPr>
          <w:spacing w:val="-4"/>
          <w:sz w:val="21"/>
        </w:rPr>
        <w:t xml:space="preserve"> </w:t>
      </w:r>
      <w:r>
        <w:rPr>
          <w:sz w:val="21"/>
        </w:rPr>
        <w:t>the</w:t>
      </w:r>
      <w:r>
        <w:rPr>
          <w:spacing w:val="-3"/>
          <w:sz w:val="21"/>
        </w:rPr>
        <w:t xml:space="preserve"> </w:t>
      </w:r>
      <w:r>
        <w:rPr>
          <w:sz w:val="21"/>
        </w:rPr>
        <w:t>application of the provisions of Section</w:t>
      </w:r>
      <w:r>
        <w:rPr>
          <w:spacing w:val="-2"/>
          <w:sz w:val="21"/>
        </w:rPr>
        <w:t xml:space="preserve"> </w:t>
      </w:r>
      <w:r>
        <w:rPr>
          <w:sz w:val="21"/>
        </w:rPr>
        <w:t>4, subsection 6</w:t>
      </w:r>
      <w:r>
        <w:rPr>
          <w:spacing w:val="-2"/>
          <w:sz w:val="21"/>
        </w:rPr>
        <w:t xml:space="preserve"> </w:t>
      </w:r>
      <w:r>
        <w:rPr>
          <w:sz w:val="21"/>
        </w:rPr>
        <w:t>would result</w:t>
      </w:r>
      <w:r>
        <w:rPr>
          <w:spacing w:val="-3"/>
          <w:sz w:val="21"/>
        </w:rPr>
        <w:t xml:space="preserve"> </w:t>
      </w:r>
      <w:r>
        <w:rPr>
          <w:sz w:val="21"/>
        </w:rPr>
        <w:t>in a greater service retirement benefit, then the benefit will be computed under that section.</w:t>
      </w:r>
    </w:p>
    <w:p w14:paraId="54C11F5A" w14:textId="77777777" w:rsidR="00271FD9" w:rsidRDefault="004C3924">
      <w:pPr>
        <w:pStyle w:val="ListParagraph"/>
        <w:numPr>
          <w:ilvl w:val="2"/>
          <w:numId w:val="12"/>
        </w:numPr>
        <w:tabs>
          <w:tab w:val="left" w:pos="3239"/>
        </w:tabs>
        <w:spacing w:before="241"/>
        <w:ind w:right="533"/>
        <w:rPr>
          <w:sz w:val="21"/>
        </w:rPr>
      </w:pPr>
      <w:r>
        <w:rPr>
          <w:sz w:val="21"/>
        </w:rPr>
        <w:t>A</w:t>
      </w:r>
      <w:r>
        <w:rPr>
          <w:spacing w:val="-1"/>
          <w:sz w:val="21"/>
        </w:rPr>
        <w:t xml:space="preserve"> </w:t>
      </w:r>
      <w:r>
        <w:rPr>
          <w:sz w:val="21"/>
        </w:rPr>
        <w:t>member</w:t>
      </w:r>
      <w:r>
        <w:rPr>
          <w:spacing w:val="-5"/>
          <w:sz w:val="21"/>
        </w:rPr>
        <w:t xml:space="preserve"> </w:t>
      </w:r>
      <w:r>
        <w:rPr>
          <w:sz w:val="21"/>
        </w:rPr>
        <w:t>who</w:t>
      </w:r>
      <w:r>
        <w:rPr>
          <w:spacing w:val="-2"/>
          <w:sz w:val="21"/>
        </w:rPr>
        <w:t xml:space="preserve"> </w:t>
      </w:r>
      <w:r>
        <w:rPr>
          <w:sz w:val="21"/>
        </w:rPr>
        <w:t>does</w:t>
      </w:r>
      <w:r>
        <w:rPr>
          <w:spacing w:val="-5"/>
          <w:sz w:val="21"/>
        </w:rPr>
        <w:t xml:space="preserve"> </w:t>
      </w:r>
      <w:r>
        <w:rPr>
          <w:sz w:val="21"/>
        </w:rPr>
        <w:t>not</w:t>
      </w:r>
      <w:r>
        <w:rPr>
          <w:spacing w:val="-3"/>
          <w:sz w:val="21"/>
        </w:rPr>
        <w:t xml:space="preserve"> </w:t>
      </w:r>
      <w:r>
        <w:rPr>
          <w:sz w:val="21"/>
        </w:rPr>
        <w:t>qualify</w:t>
      </w:r>
      <w:r>
        <w:rPr>
          <w:spacing w:val="-2"/>
          <w:sz w:val="21"/>
        </w:rPr>
        <w:t xml:space="preserve"> </w:t>
      </w:r>
      <w:r>
        <w:rPr>
          <w:sz w:val="21"/>
        </w:rPr>
        <w:t>to</w:t>
      </w:r>
      <w:r>
        <w:rPr>
          <w:spacing w:val="-2"/>
          <w:sz w:val="21"/>
        </w:rPr>
        <w:t xml:space="preserve"> </w:t>
      </w:r>
      <w:r>
        <w:rPr>
          <w:sz w:val="21"/>
        </w:rPr>
        <w:t>retire</w:t>
      </w:r>
      <w:r>
        <w:rPr>
          <w:spacing w:val="-2"/>
          <w:sz w:val="21"/>
        </w:rPr>
        <w:t xml:space="preserve"> </w:t>
      </w:r>
      <w:r>
        <w:rPr>
          <w:sz w:val="21"/>
        </w:rPr>
        <w:t>under</w:t>
      </w:r>
      <w:r>
        <w:rPr>
          <w:spacing w:val="-3"/>
          <w:sz w:val="21"/>
        </w:rPr>
        <w:t xml:space="preserve"> </w:t>
      </w:r>
      <w:r>
        <w:rPr>
          <w:sz w:val="21"/>
        </w:rPr>
        <w:t>a</w:t>
      </w:r>
      <w:r>
        <w:rPr>
          <w:spacing w:val="-2"/>
          <w:sz w:val="21"/>
        </w:rPr>
        <w:t xml:space="preserve"> </w:t>
      </w:r>
      <w:r>
        <w:rPr>
          <w:sz w:val="21"/>
        </w:rPr>
        <w:t>special</w:t>
      </w:r>
      <w:r>
        <w:rPr>
          <w:spacing w:val="-3"/>
          <w:sz w:val="21"/>
        </w:rPr>
        <w:t xml:space="preserve"> </w:t>
      </w:r>
      <w:r>
        <w:rPr>
          <w:sz w:val="21"/>
        </w:rPr>
        <w:t>service</w:t>
      </w:r>
      <w:r>
        <w:rPr>
          <w:spacing w:val="-2"/>
          <w:sz w:val="21"/>
        </w:rPr>
        <w:t xml:space="preserve"> </w:t>
      </w:r>
      <w:r>
        <w:rPr>
          <w:sz w:val="21"/>
        </w:rPr>
        <w:t>retirement plan</w:t>
      </w:r>
      <w:r>
        <w:rPr>
          <w:spacing w:val="-3"/>
          <w:sz w:val="21"/>
        </w:rPr>
        <w:t xml:space="preserve"> </w:t>
      </w:r>
      <w:r>
        <w:rPr>
          <w:sz w:val="21"/>
        </w:rPr>
        <w:t>may</w:t>
      </w:r>
      <w:r>
        <w:rPr>
          <w:spacing w:val="-3"/>
          <w:sz w:val="21"/>
        </w:rPr>
        <w:t xml:space="preserve"> </w:t>
      </w:r>
      <w:r>
        <w:rPr>
          <w:sz w:val="21"/>
        </w:rPr>
        <w:t>retire</w:t>
      </w:r>
      <w:r>
        <w:rPr>
          <w:spacing w:val="-3"/>
          <w:sz w:val="21"/>
        </w:rPr>
        <w:t xml:space="preserve"> </w:t>
      </w:r>
      <w:r>
        <w:rPr>
          <w:sz w:val="21"/>
        </w:rPr>
        <w:t>under</w:t>
      </w:r>
      <w:r>
        <w:rPr>
          <w:spacing w:val="-6"/>
          <w:sz w:val="21"/>
        </w:rPr>
        <w:t xml:space="preserve"> </w:t>
      </w:r>
      <w:r>
        <w:rPr>
          <w:sz w:val="21"/>
        </w:rPr>
        <w:t>a</w:t>
      </w:r>
      <w:r>
        <w:rPr>
          <w:spacing w:val="-3"/>
          <w:sz w:val="21"/>
        </w:rPr>
        <w:t xml:space="preserve"> </w:t>
      </w:r>
      <w:r>
        <w:rPr>
          <w:sz w:val="21"/>
        </w:rPr>
        <w:t>regular</w:t>
      </w:r>
      <w:r>
        <w:rPr>
          <w:spacing w:val="-4"/>
          <w:sz w:val="21"/>
        </w:rPr>
        <w:t xml:space="preserve"> </w:t>
      </w:r>
      <w:r>
        <w:rPr>
          <w:sz w:val="21"/>
        </w:rPr>
        <w:t>service</w:t>
      </w:r>
      <w:r>
        <w:rPr>
          <w:spacing w:val="-3"/>
          <w:sz w:val="21"/>
        </w:rPr>
        <w:t xml:space="preserve"> </w:t>
      </w:r>
      <w:r>
        <w:rPr>
          <w:sz w:val="21"/>
        </w:rPr>
        <w:t>retirement</w:t>
      </w:r>
      <w:r>
        <w:rPr>
          <w:spacing w:val="-4"/>
          <w:sz w:val="21"/>
        </w:rPr>
        <w:t xml:space="preserve"> </w:t>
      </w:r>
      <w:r>
        <w:rPr>
          <w:sz w:val="21"/>
        </w:rPr>
        <w:t>plan</w:t>
      </w:r>
      <w:r>
        <w:rPr>
          <w:spacing w:val="-3"/>
          <w:sz w:val="21"/>
        </w:rPr>
        <w:t xml:space="preserve"> </w:t>
      </w:r>
      <w:r>
        <w:rPr>
          <w:sz w:val="21"/>
        </w:rPr>
        <w:t>at</w:t>
      </w:r>
      <w:r>
        <w:rPr>
          <w:spacing w:val="-4"/>
          <w:sz w:val="21"/>
        </w:rPr>
        <w:t xml:space="preserve"> </w:t>
      </w:r>
      <w:r>
        <w:rPr>
          <w:sz w:val="21"/>
        </w:rPr>
        <w:t>any</w:t>
      </w:r>
      <w:r>
        <w:rPr>
          <w:spacing w:val="-3"/>
          <w:sz w:val="21"/>
        </w:rPr>
        <w:t xml:space="preserve"> </w:t>
      </w:r>
      <w:r>
        <w:rPr>
          <w:sz w:val="21"/>
        </w:rPr>
        <w:t>time</w:t>
      </w:r>
      <w:r>
        <w:rPr>
          <w:spacing w:val="-3"/>
          <w:sz w:val="21"/>
        </w:rPr>
        <w:t xml:space="preserve"> </w:t>
      </w:r>
      <w:r>
        <w:rPr>
          <w:sz w:val="21"/>
        </w:rPr>
        <w:t>after</w:t>
      </w:r>
      <w:r>
        <w:rPr>
          <w:spacing w:val="-4"/>
          <w:sz w:val="21"/>
        </w:rPr>
        <w:t xml:space="preserve"> </w:t>
      </w:r>
      <w:r>
        <w:rPr>
          <w:sz w:val="21"/>
        </w:rPr>
        <w:t>the member qualifies under Section 7. The service retirement benefit for all service is computed as provided in Section 7.</w:t>
      </w:r>
    </w:p>
    <w:p w14:paraId="0FDC9D49" w14:textId="77777777" w:rsidR="00271FD9" w:rsidRDefault="004C3924">
      <w:pPr>
        <w:pStyle w:val="ListParagraph"/>
        <w:numPr>
          <w:ilvl w:val="1"/>
          <w:numId w:val="12"/>
        </w:numPr>
        <w:tabs>
          <w:tab w:val="left" w:pos="2519"/>
        </w:tabs>
        <w:spacing w:before="241"/>
        <w:ind w:right="414"/>
        <w:rPr>
          <w:sz w:val="21"/>
        </w:rPr>
      </w:pPr>
      <w:r>
        <w:rPr>
          <w:b/>
          <w:sz w:val="21"/>
        </w:rPr>
        <w:t>Special Service before Regular Service</w:t>
      </w:r>
      <w:r>
        <w:rPr>
          <w:sz w:val="21"/>
        </w:rPr>
        <w:t>. If a member under The Plan accrues service</w:t>
      </w:r>
      <w:r>
        <w:rPr>
          <w:spacing w:val="-3"/>
          <w:sz w:val="21"/>
        </w:rPr>
        <w:t xml:space="preserve"> </w:t>
      </w:r>
      <w:r>
        <w:rPr>
          <w:sz w:val="21"/>
        </w:rPr>
        <w:t>credits</w:t>
      </w:r>
      <w:r>
        <w:rPr>
          <w:spacing w:val="-4"/>
          <w:sz w:val="21"/>
        </w:rPr>
        <w:t xml:space="preserve"> </w:t>
      </w:r>
      <w:r>
        <w:rPr>
          <w:sz w:val="21"/>
        </w:rPr>
        <w:t>under</w:t>
      </w:r>
      <w:r>
        <w:rPr>
          <w:spacing w:val="-4"/>
          <w:sz w:val="21"/>
        </w:rPr>
        <w:t xml:space="preserve"> </w:t>
      </w:r>
      <w:r>
        <w:rPr>
          <w:sz w:val="21"/>
        </w:rPr>
        <w:t>a</w:t>
      </w:r>
      <w:r>
        <w:rPr>
          <w:spacing w:val="-3"/>
          <w:sz w:val="21"/>
        </w:rPr>
        <w:t xml:space="preserve"> </w:t>
      </w:r>
      <w:r>
        <w:rPr>
          <w:sz w:val="21"/>
        </w:rPr>
        <w:t>special</w:t>
      </w:r>
      <w:r>
        <w:rPr>
          <w:spacing w:val="-4"/>
          <w:sz w:val="21"/>
        </w:rPr>
        <w:t xml:space="preserve"> </w:t>
      </w:r>
      <w:r>
        <w:rPr>
          <w:sz w:val="21"/>
        </w:rPr>
        <w:t>service</w:t>
      </w:r>
      <w:r>
        <w:rPr>
          <w:spacing w:val="-3"/>
          <w:sz w:val="21"/>
        </w:rPr>
        <w:t xml:space="preserve"> </w:t>
      </w:r>
      <w:r>
        <w:rPr>
          <w:sz w:val="21"/>
        </w:rPr>
        <w:t>retirement</w:t>
      </w:r>
      <w:r>
        <w:rPr>
          <w:spacing w:val="-4"/>
          <w:sz w:val="21"/>
        </w:rPr>
        <w:t xml:space="preserve"> </w:t>
      </w:r>
      <w:r>
        <w:rPr>
          <w:sz w:val="21"/>
        </w:rPr>
        <w:t>benefit</w:t>
      </w:r>
      <w:r>
        <w:rPr>
          <w:spacing w:val="-4"/>
          <w:sz w:val="21"/>
        </w:rPr>
        <w:t xml:space="preserve"> </w:t>
      </w:r>
      <w:r>
        <w:rPr>
          <w:sz w:val="21"/>
        </w:rPr>
        <w:t>plan</w:t>
      </w:r>
      <w:r>
        <w:rPr>
          <w:spacing w:val="-3"/>
          <w:sz w:val="21"/>
        </w:rPr>
        <w:t xml:space="preserve"> </w:t>
      </w:r>
      <w:r>
        <w:rPr>
          <w:sz w:val="21"/>
        </w:rPr>
        <w:t>before</w:t>
      </w:r>
      <w:r>
        <w:rPr>
          <w:spacing w:val="-3"/>
          <w:sz w:val="21"/>
        </w:rPr>
        <w:t xml:space="preserve"> </w:t>
      </w:r>
      <w:r>
        <w:rPr>
          <w:sz w:val="21"/>
        </w:rPr>
        <w:t>accruing</w:t>
      </w:r>
      <w:r>
        <w:rPr>
          <w:spacing w:val="-3"/>
          <w:sz w:val="21"/>
        </w:rPr>
        <w:t xml:space="preserve"> </w:t>
      </w:r>
      <w:r>
        <w:rPr>
          <w:sz w:val="21"/>
        </w:rPr>
        <w:t>service credits under a regular service retirement benefit plan, whether with the same employer or more than one employer,</w:t>
      </w:r>
    </w:p>
    <w:p w14:paraId="1D8AA7FA" w14:textId="77777777" w:rsidR="00271FD9" w:rsidRDefault="00271FD9">
      <w:pPr>
        <w:pStyle w:val="BodyText"/>
      </w:pPr>
    </w:p>
    <w:p w14:paraId="6B5AECF9" w14:textId="77777777" w:rsidR="00271FD9" w:rsidRDefault="004C3924">
      <w:pPr>
        <w:pStyle w:val="ListParagraph"/>
        <w:numPr>
          <w:ilvl w:val="2"/>
          <w:numId w:val="12"/>
        </w:numPr>
        <w:tabs>
          <w:tab w:val="left" w:pos="3239"/>
        </w:tabs>
        <w:ind w:right="416"/>
        <w:rPr>
          <w:sz w:val="21"/>
        </w:rPr>
      </w:pPr>
      <w:r>
        <w:rPr>
          <w:sz w:val="21"/>
        </w:rPr>
        <w:t>before qualifying to retire under a special service retirement plan, the member may retire at any time after completing 25 years total service or reaching</w:t>
      </w:r>
      <w:r>
        <w:rPr>
          <w:spacing w:val="-2"/>
          <w:sz w:val="21"/>
        </w:rPr>
        <w:t xml:space="preserve"> </w:t>
      </w:r>
      <w:r>
        <w:rPr>
          <w:sz w:val="21"/>
        </w:rPr>
        <w:t>normal</w:t>
      </w:r>
      <w:r>
        <w:rPr>
          <w:spacing w:val="-3"/>
          <w:sz w:val="21"/>
        </w:rPr>
        <w:t xml:space="preserve"> </w:t>
      </w:r>
      <w:r>
        <w:rPr>
          <w:sz w:val="21"/>
        </w:rPr>
        <w:t>retirement</w:t>
      </w:r>
      <w:r>
        <w:rPr>
          <w:spacing w:val="-3"/>
          <w:sz w:val="21"/>
        </w:rPr>
        <w:t xml:space="preserve"> </w:t>
      </w:r>
      <w:r>
        <w:rPr>
          <w:sz w:val="21"/>
        </w:rPr>
        <w:t>age</w:t>
      </w:r>
      <w:r>
        <w:rPr>
          <w:spacing w:val="-2"/>
          <w:sz w:val="21"/>
        </w:rPr>
        <w:t xml:space="preserve"> </w:t>
      </w:r>
      <w:r>
        <w:rPr>
          <w:sz w:val="21"/>
        </w:rPr>
        <w:t>with</w:t>
      </w:r>
      <w:r>
        <w:rPr>
          <w:spacing w:val="-2"/>
          <w:sz w:val="21"/>
        </w:rPr>
        <w:t xml:space="preserve"> </w:t>
      </w:r>
      <w:r>
        <w:rPr>
          <w:sz w:val="21"/>
        </w:rPr>
        <w:t>at</w:t>
      </w:r>
      <w:r>
        <w:rPr>
          <w:spacing w:val="-3"/>
          <w:sz w:val="21"/>
        </w:rPr>
        <w:t xml:space="preserve"> </w:t>
      </w:r>
      <w:r>
        <w:rPr>
          <w:sz w:val="21"/>
        </w:rPr>
        <w:t>least</w:t>
      </w:r>
      <w:r>
        <w:rPr>
          <w:spacing w:val="-3"/>
          <w:sz w:val="21"/>
        </w:rPr>
        <w:t xml:space="preserve"> </w:t>
      </w:r>
      <w:r>
        <w:rPr>
          <w:sz w:val="21"/>
        </w:rPr>
        <w:t>one</w:t>
      </w:r>
      <w:r>
        <w:rPr>
          <w:spacing w:val="-5"/>
          <w:sz w:val="21"/>
        </w:rPr>
        <w:t xml:space="preserve"> </w:t>
      </w:r>
      <w:r>
        <w:rPr>
          <w:sz w:val="21"/>
        </w:rPr>
        <w:t>year</w:t>
      </w:r>
      <w:r>
        <w:rPr>
          <w:spacing w:val="-3"/>
          <w:sz w:val="21"/>
        </w:rPr>
        <w:t xml:space="preserve"> </w:t>
      </w:r>
      <w:r>
        <w:rPr>
          <w:sz w:val="21"/>
        </w:rPr>
        <w:t>of</w:t>
      </w:r>
      <w:r>
        <w:rPr>
          <w:spacing w:val="-3"/>
          <w:sz w:val="21"/>
        </w:rPr>
        <w:t xml:space="preserve"> </w:t>
      </w:r>
      <w:r>
        <w:rPr>
          <w:sz w:val="21"/>
        </w:rPr>
        <w:t>service.</w:t>
      </w:r>
      <w:r>
        <w:rPr>
          <w:spacing w:val="-2"/>
          <w:sz w:val="21"/>
        </w:rPr>
        <w:t xml:space="preserve"> </w:t>
      </w:r>
      <w:r>
        <w:rPr>
          <w:sz w:val="21"/>
        </w:rPr>
        <w:t>The</w:t>
      </w:r>
      <w:r>
        <w:rPr>
          <w:spacing w:val="-5"/>
          <w:sz w:val="21"/>
        </w:rPr>
        <w:t xml:space="preserve"> </w:t>
      </w:r>
      <w:r>
        <w:rPr>
          <w:sz w:val="21"/>
        </w:rPr>
        <w:t>service retirement benefit for all service is computed as provided in Section 7.</w:t>
      </w:r>
    </w:p>
    <w:p w14:paraId="1A41ED6B" w14:textId="77777777" w:rsidR="00271FD9" w:rsidRDefault="004C3924">
      <w:pPr>
        <w:pStyle w:val="ListParagraph"/>
        <w:numPr>
          <w:ilvl w:val="2"/>
          <w:numId w:val="12"/>
        </w:numPr>
        <w:tabs>
          <w:tab w:val="left" w:pos="3239"/>
        </w:tabs>
        <w:spacing w:before="241"/>
        <w:ind w:right="435"/>
        <w:rPr>
          <w:sz w:val="21"/>
        </w:rPr>
      </w:pPr>
      <w:r>
        <w:rPr>
          <w:sz w:val="21"/>
        </w:rPr>
        <w:t>after</w:t>
      </w:r>
      <w:r>
        <w:rPr>
          <w:spacing w:val="-4"/>
          <w:sz w:val="21"/>
        </w:rPr>
        <w:t xml:space="preserve"> </w:t>
      </w:r>
      <w:r>
        <w:rPr>
          <w:sz w:val="21"/>
        </w:rPr>
        <w:t>qualifying</w:t>
      </w:r>
      <w:r>
        <w:rPr>
          <w:spacing w:val="-3"/>
          <w:sz w:val="21"/>
        </w:rPr>
        <w:t xml:space="preserve"> </w:t>
      </w:r>
      <w:r>
        <w:rPr>
          <w:sz w:val="21"/>
        </w:rPr>
        <w:t>to</w:t>
      </w:r>
      <w:r>
        <w:rPr>
          <w:spacing w:val="-3"/>
          <w:sz w:val="21"/>
        </w:rPr>
        <w:t xml:space="preserve"> </w:t>
      </w:r>
      <w:r>
        <w:rPr>
          <w:sz w:val="21"/>
        </w:rPr>
        <w:t>retire</w:t>
      </w:r>
      <w:r>
        <w:rPr>
          <w:spacing w:val="-3"/>
          <w:sz w:val="21"/>
        </w:rPr>
        <w:t xml:space="preserve"> </w:t>
      </w:r>
      <w:r>
        <w:rPr>
          <w:sz w:val="21"/>
        </w:rPr>
        <w:t>under</w:t>
      </w:r>
      <w:r>
        <w:rPr>
          <w:spacing w:val="-4"/>
          <w:sz w:val="21"/>
        </w:rPr>
        <w:t xml:space="preserve"> </w:t>
      </w:r>
      <w:r>
        <w:rPr>
          <w:sz w:val="21"/>
        </w:rPr>
        <w:t>a</w:t>
      </w:r>
      <w:r>
        <w:rPr>
          <w:spacing w:val="-3"/>
          <w:sz w:val="21"/>
        </w:rPr>
        <w:t xml:space="preserve"> </w:t>
      </w:r>
      <w:r>
        <w:rPr>
          <w:sz w:val="21"/>
        </w:rPr>
        <w:t>special</w:t>
      </w:r>
      <w:r>
        <w:rPr>
          <w:spacing w:val="-4"/>
          <w:sz w:val="21"/>
        </w:rPr>
        <w:t xml:space="preserve"> </w:t>
      </w:r>
      <w:r>
        <w:rPr>
          <w:sz w:val="21"/>
        </w:rPr>
        <w:t>service</w:t>
      </w:r>
      <w:r>
        <w:rPr>
          <w:spacing w:val="-3"/>
          <w:sz w:val="21"/>
        </w:rPr>
        <w:t xml:space="preserve"> </w:t>
      </w:r>
      <w:r>
        <w:rPr>
          <w:sz w:val="21"/>
        </w:rPr>
        <w:t>retirement</w:t>
      </w:r>
      <w:r>
        <w:rPr>
          <w:spacing w:val="-4"/>
          <w:sz w:val="21"/>
        </w:rPr>
        <w:t xml:space="preserve"> </w:t>
      </w:r>
      <w:r>
        <w:rPr>
          <w:sz w:val="21"/>
        </w:rPr>
        <w:t>plan,</w:t>
      </w:r>
      <w:r>
        <w:rPr>
          <w:spacing w:val="-3"/>
          <w:sz w:val="21"/>
        </w:rPr>
        <w:t xml:space="preserve"> </w:t>
      </w:r>
      <w:r>
        <w:rPr>
          <w:sz w:val="21"/>
        </w:rPr>
        <w:t>the</w:t>
      </w:r>
      <w:r>
        <w:rPr>
          <w:spacing w:val="-3"/>
          <w:sz w:val="21"/>
        </w:rPr>
        <w:t xml:space="preserve"> </w:t>
      </w:r>
      <w:r>
        <w:rPr>
          <w:sz w:val="21"/>
        </w:rPr>
        <w:t>member may retire at any time. The portion of the benefit that is based upon service credits under a regular service retirement benefit plan is subject to early retirement reduction if retirement is before normal retirement age. The portion of any benefit paid to a member that is based upon service credits under Special Service Retirement Benefit Plan 4 is also subject to early retirement reduction, if retirement is before age 55.</w:t>
      </w:r>
    </w:p>
    <w:p w14:paraId="6E3DD725" w14:textId="77777777" w:rsidR="00271FD9" w:rsidRDefault="00271FD9">
      <w:pPr>
        <w:pStyle w:val="BodyText"/>
      </w:pPr>
    </w:p>
    <w:p w14:paraId="557385E6" w14:textId="77777777" w:rsidR="00271FD9" w:rsidRDefault="004C3924">
      <w:pPr>
        <w:pStyle w:val="ListParagraph"/>
        <w:numPr>
          <w:ilvl w:val="0"/>
          <w:numId w:val="12"/>
        </w:numPr>
        <w:tabs>
          <w:tab w:val="left" w:pos="1799"/>
        </w:tabs>
        <w:ind w:right="364" w:hanging="721"/>
        <w:rPr>
          <w:sz w:val="21"/>
        </w:rPr>
      </w:pPr>
      <w:r>
        <w:rPr>
          <w:b/>
          <w:sz w:val="21"/>
        </w:rPr>
        <w:t>Service under</w:t>
      </w:r>
      <w:r>
        <w:rPr>
          <w:b/>
          <w:spacing w:val="-1"/>
          <w:sz w:val="21"/>
        </w:rPr>
        <w:t xml:space="preserve"> </w:t>
      </w:r>
      <w:r>
        <w:rPr>
          <w:b/>
          <w:sz w:val="21"/>
        </w:rPr>
        <w:t>Two</w:t>
      </w:r>
      <w:r>
        <w:rPr>
          <w:b/>
          <w:spacing w:val="-1"/>
          <w:sz w:val="21"/>
        </w:rPr>
        <w:t xml:space="preserve"> </w:t>
      </w:r>
      <w:r>
        <w:rPr>
          <w:b/>
          <w:sz w:val="21"/>
        </w:rPr>
        <w:t>or More Service</w:t>
      </w:r>
      <w:r>
        <w:rPr>
          <w:b/>
          <w:spacing w:val="-1"/>
          <w:sz w:val="21"/>
        </w:rPr>
        <w:t xml:space="preserve"> </w:t>
      </w:r>
      <w:r>
        <w:rPr>
          <w:b/>
          <w:sz w:val="21"/>
        </w:rPr>
        <w:t xml:space="preserve">Retirement Benefit Plans; Computation of Benefits. </w:t>
      </w:r>
      <w:r>
        <w:rPr>
          <w:sz w:val="21"/>
        </w:rPr>
        <w:t>When</w:t>
      </w:r>
      <w:r>
        <w:rPr>
          <w:spacing w:val="-2"/>
          <w:sz w:val="21"/>
        </w:rPr>
        <w:t xml:space="preserve"> </w:t>
      </w:r>
      <w:r>
        <w:rPr>
          <w:sz w:val="21"/>
        </w:rPr>
        <w:t>a</w:t>
      </w:r>
      <w:r>
        <w:rPr>
          <w:spacing w:val="-2"/>
          <w:sz w:val="21"/>
        </w:rPr>
        <w:t xml:space="preserve"> </w:t>
      </w:r>
      <w:r>
        <w:rPr>
          <w:sz w:val="21"/>
        </w:rPr>
        <w:t>member</w:t>
      </w:r>
      <w:r>
        <w:rPr>
          <w:spacing w:val="-3"/>
          <w:sz w:val="21"/>
        </w:rPr>
        <w:t xml:space="preserve"> </w:t>
      </w:r>
      <w:r>
        <w:rPr>
          <w:sz w:val="21"/>
        </w:rPr>
        <w:t>has</w:t>
      </w:r>
      <w:r>
        <w:rPr>
          <w:spacing w:val="-5"/>
          <w:sz w:val="21"/>
        </w:rPr>
        <w:t xml:space="preserve"> </w:t>
      </w:r>
      <w:r>
        <w:rPr>
          <w:sz w:val="21"/>
        </w:rPr>
        <w:t>creditable</w:t>
      </w:r>
      <w:r>
        <w:rPr>
          <w:spacing w:val="-2"/>
          <w:sz w:val="21"/>
        </w:rPr>
        <w:t xml:space="preserve"> </w:t>
      </w:r>
      <w:r>
        <w:rPr>
          <w:sz w:val="21"/>
        </w:rPr>
        <w:t>service</w:t>
      </w:r>
      <w:r>
        <w:rPr>
          <w:spacing w:val="-2"/>
          <w:sz w:val="21"/>
        </w:rPr>
        <w:t xml:space="preserve"> </w:t>
      </w:r>
      <w:r>
        <w:rPr>
          <w:sz w:val="21"/>
        </w:rPr>
        <w:t>under</w:t>
      </w:r>
      <w:r>
        <w:rPr>
          <w:spacing w:val="-3"/>
          <w:sz w:val="21"/>
        </w:rPr>
        <w:t xml:space="preserve"> </w:t>
      </w:r>
      <w:r>
        <w:rPr>
          <w:sz w:val="21"/>
        </w:rPr>
        <w:t>two</w:t>
      </w:r>
      <w:r>
        <w:rPr>
          <w:spacing w:val="-2"/>
          <w:sz w:val="21"/>
        </w:rPr>
        <w:t xml:space="preserve"> </w:t>
      </w:r>
      <w:r>
        <w:rPr>
          <w:sz w:val="21"/>
        </w:rPr>
        <w:t>or</w:t>
      </w:r>
      <w:r>
        <w:rPr>
          <w:spacing w:val="-3"/>
          <w:sz w:val="21"/>
        </w:rPr>
        <w:t xml:space="preserve"> </w:t>
      </w:r>
      <w:r>
        <w:rPr>
          <w:sz w:val="21"/>
        </w:rPr>
        <w:t>more</w:t>
      </w:r>
      <w:r>
        <w:rPr>
          <w:spacing w:val="-5"/>
          <w:sz w:val="21"/>
        </w:rPr>
        <w:t xml:space="preserve"> </w:t>
      </w:r>
      <w:r>
        <w:rPr>
          <w:sz w:val="21"/>
        </w:rPr>
        <w:t>service</w:t>
      </w:r>
      <w:r>
        <w:rPr>
          <w:spacing w:val="-2"/>
          <w:sz w:val="21"/>
        </w:rPr>
        <w:t xml:space="preserve"> </w:t>
      </w:r>
      <w:r>
        <w:rPr>
          <w:sz w:val="21"/>
        </w:rPr>
        <w:t>retirement</w:t>
      </w:r>
      <w:r>
        <w:rPr>
          <w:spacing w:val="-3"/>
          <w:sz w:val="21"/>
        </w:rPr>
        <w:t xml:space="preserve"> </w:t>
      </w:r>
      <w:r>
        <w:rPr>
          <w:sz w:val="21"/>
        </w:rPr>
        <w:t>benefit</w:t>
      </w:r>
      <w:r>
        <w:rPr>
          <w:spacing w:val="-3"/>
          <w:sz w:val="21"/>
        </w:rPr>
        <w:t xml:space="preserve"> </w:t>
      </w:r>
      <w:r>
        <w:rPr>
          <w:sz w:val="21"/>
        </w:rPr>
        <w:t>plans,</w:t>
      </w:r>
      <w:r>
        <w:rPr>
          <w:spacing w:val="-2"/>
          <w:sz w:val="21"/>
        </w:rPr>
        <w:t xml:space="preserve"> </w:t>
      </w:r>
      <w:r>
        <w:rPr>
          <w:sz w:val="21"/>
        </w:rPr>
        <w:t>the appropriate benefit formula is applied to each period of service as provided by Section 7, “Regular Service Retirement Benefits Plans” and Section 8, “Special Service Retirement Benefit Plans”. All benefits based upon creditable service under The Plan are based upon one calculation of average final compensation.</w:t>
      </w:r>
    </w:p>
    <w:p w14:paraId="4BE4B247" w14:textId="77777777" w:rsidR="00271FD9" w:rsidRDefault="00271FD9">
      <w:pPr>
        <w:pStyle w:val="ListParagraph"/>
        <w:rPr>
          <w:sz w:val="21"/>
        </w:rPr>
        <w:sectPr w:rsidR="00271FD9">
          <w:pgSz w:w="12240" w:h="15840"/>
          <w:pgMar w:top="1340" w:right="1080" w:bottom="280" w:left="1080" w:header="639" w:footer="0" w:gutter="0"/>
          <w:cols w:space="720"/>
        </w:sectPr>
      </w:pPr>
    </w:p>
    <w:p w14:paraId="1F9832F3" w14:textId="77777777" w:rsidR="00271FD9" w:rsidRDefault="004C3924">
      <w:pPr>
        <w:pStyle w:val="Heading1"/>
        <w:tabs>
          <w:tab w:val="left" w:pos="1799"/>
        </w:tabs>
        <w:spacing w:before="82"/>
      </w:pPr>
      <w:bookmarkStart w:id="4" w:name="SECTION_5._CONTRIBUTIONS"/>
      <w:bookmarkEnd w:id="4"/>
      <w:r>
        <w:lastRenderedPageBreak/>
        <w:t>SECTION</w:t>
      </w:r>
      <w:r>
        <w:rPr>
          <w:spacing w:val="-7"/>
        </w:rPr>
        <w:t xml:space="preserve"> </w:t>
      </w:r>
      <w:r>
        <w:rPr>
          <w:spacing w:val="-5"/>
        </w:rPr>
        <w:t>5.</w:t>
      </w:r>
      <w:r>
        <w:tab/>
      </w:r>
      <w:r>
        <w:rPr>
          <w:spacing w:val="-2"/>
        </w:rPr>
        <w:t>CONTRIBUTIONS</w:t>
      </w:r>
    </w:p>
    <w:p w14:paraId="2CE74FFF" w14:textId="77777777" w:rsidR="00271FD9" w:rsidRDefault="004C3924">
      <w:pPr>
        <w:pStyle w:val="Heading2"/>
        <w:numPr>
          <w:ilvl w:val="0"/>
          <w:numId w:val="11"/>
        </w:numPr>
        <w:tabs>
          <w:tab w:val="left" w:pos="1799"/>
        </w:tabs>
        <w:spacing w:before="241"/>
      </w:pPr>
      <w:r>
        <w:t>Member</w:t>
      </w:r>
      <w:r>
        <w:rPr>
          <w:spacing w:val="-7"/>
        </w:rPr>
        <w:t xml:space="preserve"> </w:t>
      </w:r>
      <w:r>
        <w:rPr>
          <w:spacing w:val="-2"/>
        </w:rPr>
        <w:t>contributions</w:t>
      </w:r>
    </w:p>
    <w:p w14:paraId="40F4BA8F" w14:textId="77777777" w:rsidR="00271FD9" w:rsidRDefault="004C3924">
      <w:pPr>
        <w:pStyle w:val="ListParagraph"/>
        <w:numPr>
          <w:ilvl w:val="1"/>
          <w:numId w:val="11"/>
        </w:numPr>
        <w:tabs>
          <w:tab w:val="left" w:pos="2519"/>
        </w:tabs>
        <w:spacing w:before="241"/>
        <w:ind w:right="679"/>
        <w:jc w:val="both"/>
        <w:rPr>
          <w:sz w:val="21"/>
        </w:rPr>
      </w:pPr>
      <w:r>
        <w:rPr>
          <w:b/>
          <w:sz w:val="21"/>
        </w:rPr>
        <w:t>Active</w:t>
      </w:r>
      <w:r>
        <w:rPr>
          <w:b/>
          <w:spacing w:val="-1"/>
          <w:sz w:val="21"/>
        </w:rPr>
        <w:t xml:space="preserve"> </w:t>
      </w:r>
      <w:r>
        <w:rPr>
          <w:b/>
          <w:sz w:val="21"/>
        </w:rPr>
        <w:t>Member</w:t>
      </w:r>
      <w:r>
        <w:rPr>
          <w:sz w:val="21"/>
        </w:rPr>
        <w:t>.</w:t>
      </w:r>
      <w:r>
        <w:rPr>
          <w:spacing w:val="-4"/>
          <w:sz w:val="21"/>
        </w:rPr>
        <w:t xml:space="preserve"> </w:t>
      </w:r>
      <w:r>
        <w:rPr>
          <w:sz w:val="21"/>
        </w:rPr>
        <w:t>Each</w:t>
      </w:r>
      <w:r>
        <w:rPr>
          <w:spacing w:val="-1"/>
          <w:sz w:val="21"/>
        </w:rPr>
        <w:t xml:space="preserve"> </w:t>
      </w:r>
      <w:r>
        <w:rPr>
          <w:sz w:val="21"/>
        </w:rPr>
        <w:t>member</w:t>
      </w:r>
      <w:r>
        <w:rPr>
          <w:spacing w:val="-2"/>
          <w:sz w:val="21"/>
        </w:rPr>
        <w:t xml:space="preserve"> </w:t>
      </w:r>
      <w:r>
        <w:rPr>
          <w:sz w:val="21"/>
        </w:rPr>
        <w:t>under</w:t>
      </w:r>
      <w:r>
        <w:rPr>
          <w:spacing w:val="-4"/>
          <w:sz w:val="21"/>
        </w:rPr>
        <w:t xml:space="preserve"> </w:t>
      </w:r>
      <w:r>
        <w:rPr>
          <w:sz w:val="21"/>
        </w:rPr>
        <w:t>The</w:t>
      </w:r>
      <w:r>
        <w:rPr>
          <w:spacing w:val="-4"/>
          <w:sz w:val="21"/>
        </w:rPr>
        <w:t xml:space="preserve"> </w:t>
      </w:r>
      <w:r>
        <w:rPr>
          <w:sz w:val="21"/>
        </w:rPr>
        <w:t>Plan</w:t>
      </w:r>
      <w:r>
        <w:rPr>
          <w:spacing w:val="-1"/>
          <w:sz w:val="21"/>
        </w:rPr>
        <w:t xml:space="preserve"> </w:t>
      </w:r>
      <w:r>
        <w:rPr>
          <w:sz w:val="21"/>
        </w:rPr>
        <w:t>shall</w:t>
      </w:r>
      <w:r>
        <w:rPr>
          <w:spacing w:val="-2"/>
          <w:sz w:val="21"/>
        </w:rPr>
        <w:t xml:space="preserve"> </w:t>
      </w:r>
      <w:r>
        <w:rPr>
          <w:sz w:val="21"/>
        </w:rPr>
        <w:t>contribute</w:t>
      </w:r>
      <w:r>
        <w:rPr>
          <w:spacing w:val="-1"/>
          <w:sz w:val="21"/>
        </w:rPr>
        <w:t xml:space="preserve"> </w:t>
      </w:r>
      <w:r>
        <w:rPr>
          <w:sz w:val="21"/>
        </w:rPr>
        <w:t>to</w:t>
      </w:r>
      <w:r>
        <w:rPr>
          <w:spacing w:val="-1"/>
          <w:sz w:val="21"/>
        </w:rPr>
        <w:t xml:space="preserve"> </w:t>
      </w:r>
      <w:r>
        <w:rPr>
          <w:sz w:val="21"/>
        </w:rPr>
        <w:t>the</w:t>
      </w:r>
      <w:r>
        <w:rPr>
          <w:spacing w:val="-1"/>
          <w:sz w:val="21"/>
        </w:rPr>
        <w:t xml:space="preserve"> </w:t>
      </w:r>
      <w:r>
        <w:rPr>
          <w:sz w:val="21"/>
        </w:rPr>
        <w:t>Retirement System</w:t>
      </w:r>
      <w:r>
        <w:rPr>
          <w:spacing w:val="-1"/>
          <w:sz w:val="21"/>
        </w:rPr>
        <w:t xml:space="preserve"> </w:t>
      </w:r>
      <w:r>
        <w:rPr>
          <w:sz w:val="21"/>
        </w:rPr>
        <w:t>or</w:t>
      </w:r>
      <w:r>
        <w:rPr>
          <w:spacing w:val="-1"/>
          <w:sz w:val="21"/>
        </w:rPr>
        <w:t xml:space="preserve"> </w:t>
      </w:r>
      <w:r>
        <w:rPr>
          <w:sz w:val="21"/>
        </w:rPr>
        <w:t>have</w:t>
      </w:r>
      <w:r>
        <w:rPr>
          <w:spacing w:val="-3"/>
          <w:sz w:val="21"/>
        </w:rPr>
        <w:t xml:space="preserve"> </w:t>
      </w:r>
      <w:r>
        <w:rPr>
          <w:sz w:val="21"/>
        </w:rPr>
        <w:t>pick-up</w:t>
      </w:r>
      <w:r>
        <w:rPr>
          <w:spacing w:val="-3"/>
          <w:sz w:val="21"/>
        </w:rPr>
        <w:t xml:space="preserve"> </w:t>
      </w:r>
      <w:r>
        <w:rPr>
          <w:sz w:val="21"/>
        </w:rPr>
        <w:t>contributions</w:t>
      </w:r>
      <w:r>
        <w:rPr>
          <w:spacing w:val="-1"/>
          <w:sz w:val="21"/>
        </w:rPr>
        <w:t xml:space="preserve"> </w:t>
      </w:r>
      <w:r>
        <w:rPr>
          <w:sz w:val="21"/>
        </w:rPr>
        <w:t>made by the</w:t>
      </w:r>
      <w:r>
        <w:rPr>
          <w:spacing w:val="-3"/>
          <w:sz w:val="21"/>
        </w:rPr>
        <w:t xml:space="preserve"> </w:t>
      </w:r>
      <w:r>
        <w:rPr>
          <w:sz w:val="21"/>
        </w:rPr>
        <w:t>employer</w:t>
      </w:r>
      <w:r>
        <w:rPr>
          <w:spacing w:val="-1"/>
          <w:sz w:val="21"/>
        </w:rPr>
        <w:t xml:space="preserve"> </w:t>
      </w:r>
      <w:r>
        <w:rPr>
          <w:sz w:val="21"/>
        </w:rPr>
        <w:t>at</w:t>
      </w:r>
      <w:r>
        <w:rPr>
          <w:spacing w:val="-1"/>
          <w:sz w:val="21"/>
        </w:rPr>
        <w:t xml:space="preserve"> </w:t>
      </w:r>
      <w:r>
        <w:rPr>
          <w:sz w:val="21"/>
        </w:rPr>
        <w:t>a rate provided by Sections</w:t>
      </w:r>
      <w:r>
        <w:rPr>
          <w:spacing w:val="-3"/>
          <w:sz w:val="21"/>
        </w:rPr>
        <w:t xml:space="preserve"> </w:t>
      </w:r>
      <w:r>
        <w:rPr>
          <w:sz w:val="21"/>
        </w:rPr>
        <w:t>7,</w:t>
      </w:r>
      <w:r>
        <w:rPr>
          <w:spacing w:val="-2"/>
          <w:sz w:val="21"/>
        </w:rPr>
        <w:t xml:space="preserve"> </w:t>
      </w:r>
      <w:r>
        <w:rPr>
          <w:sz w:val="21"/>
        </w:rPr>
        <w:t>8,</w:t>
      </w:r>
      <w:r>
        <w:rPr>
          <w:spacing w:val="-5"/>
          <w:sz w:val="21"/>
        </w:rPr>
        <w:t xml:space="preserve"> </w:t>
      </w:r>
      <w:r>
        <w:rPr>
          <w:sz w:val="21"/>
        </w:rPr>
        <w:t>and</w:t>
      </w:r>
      <w:r>
        <w:rPr>
          <w:spacing w:val="-5"/>
          <w:sz w:val="21"/>
        </w:rPr>
        <w:t xml:space="preserve"> </w:t>
      </w:r>
      <w:r>
        <w:rPr>
          <w:sz w:val="21"/>
        </w:rPr>
        <w:t>9.</w:t>
      </w:r>
      <w:r>
        <w:rPr>
          <w:spacing w:val="-2"/>
          <w:sz w:val="21"/>
        </w:rPr>
        <w:t xml:space="preserve"> </w:t>
      </w:r>
      <w:r>
        <w:rPr>
          <w:sz w:val="21"/>
        </w:rPr>
        <w:t>The</w:t>
      </w:r>
      <w:r>
        <w:rPr>
          <w:spacing w:val="-2"/>
          <w:sz w:val="21"/>
        </w:rPr>
        <w:t xml:space="preserve"> </w:t>
      </w:r>
      <w:r>
        <w:rPr>
          <w:sz w:val="21"/>
        </w:rPr>
        <w:t>contribution</w:t>
      </w:r>
      <w:r>
        <w:rPr>
          <w:spacing w:val="-2"/>
          <w:sz w:val="21"/>
        </w:rPr>
        <w:t xml:space="preserve"> </w:t>
      </w:r>
      <w:r>
        <w:rPr>
          <w:sz w:val="21"/>
        </w:rPr>
        <w:t>rate</w:t>
      </w:r>
      <w:r>
        <w:rPr>
          <w:spacing w:val="-2"/>
          <w:sz w:val="21"/>
        </w:rPr>
        <w:t xml:space="preserve"> </w:t>
      </w:r>
      <w:r>
        <w:rPr>
          <w:sz w:val="21"/>
        </w:rPr>
        <w:t>for</w:t>
      </w:r>
      <w:r>
        <w:rPr>
          <w:spacing w:val="-3"/>
          <w:sz w:val="21"/>
        </w:rPr>
        <w:t xml:space="preserve"> </w:t>
      </w:r>
      <w:r>
        <w:rPr>
          <w:sz w:val="21"/>
        </w:rPr>
        <w:t>a</w:t>
      </w:r>
      <w:r>
        <w:rPr>
          <w:spacing w:val="-2"/>
          <w:sz w:val="21"/>
        </w:rPr>
        <w:t xml:space="preserve"> </w:t>
      </w:r>
      <w:r>
        <w:rPr>
          <w:sz w:val="21"/>
        </w:rPr>
        <w:t>member</w:t>
      </w:r>
      <w:r>
        <w:rPr>
          <w:spacing w:val="-3"/>
          <w:sz w:val="21"/>
        </w:rPr>
        <w:t xml:space="preserve"> </w:t>
      </w:r>
      <w:r>
        <w:rPr>
          <w:sz w:val="21"/>
        </w:rPr>
        <w:t>is</w:t>
      </w:r>
      <w:r>
        <w:rPr>
          <w:spacing w:val="-3"/>
          <w:sz w:val="21"/>
        </w:rPr>
        <w:t xml:space="preserve"> </w:t>
      </w:r>
      <w:r>
        <w:rPr>
          <w:sz w:val="21"/>
        </w:rPr>
        <w:t>the</w:t>
      </w:r>
      <w:r>
        <w:rPr>
          <w:spacing w:val="-2"/>
          <w:sz w:val="21"/>
        </w:rPr>
        <w:t xml:space="preserve"> </w:t>
      </w:r>
      <w:r>
        <w:rPr>
          <w:sz w:val="21"/>
        </w:rPr>
        <w:t>rate</w:t>
      </w:r>
      <w:r>
        <w:rPr>
          <w:spacing w:val="-2"/>
          <w:sz w:val="21"/>
        </w:rPr>
        <w:t xml:space="preserve"> </w:t>
      </w:r>
      <w:r>
        <w:rPr>
          <w:sz w:val="21"/>
        </w:rPr>
        <w:t>assigned</w:t>
      </w:r>
      <w:r>
        <w:rPr>
          <w:spacing w:val="-2"/>
          <w:sz w:val="21"/>
        </w:rPr>
        <w:t xml:space="preserve"> </w:t>
      </w:r>
      <w:r>
        <w:rPr>
          <w:sz w:val="21"/>
        </w:rPr>
        <w:t>to</w:t>
      </w:r>
      <w:r>
        <w:rPr>
          <w:spacing w:val="-2"/>
          <w:sz w:val="21"/>
        </w:rPr>
        <w:t xml:space="preserve"> </w:t>
      </w:r>
      <w:r>
        <w:rPr>
          <w:sz w:val="21"/>
        </w:rPr>
        <w:t>the retirement benefit plan under which the member is accruing service credits.</w:t>
      </w:r>
    </w:p>
    <w:p w14:paraId="07A5E063" w14:textId="77777777" w:rsidR="00271FD9" w:rsidRDefault="004C3924">
      <w:pPr>
        <w:pStyle w:val="ListParagraph"/>
        <w:numPr>
          <w:ilvl w:val="1"/>
          <w:numId w:val="11"/>
        </w:numPr>
        <w:tabs>
          <w:tab w:val="left" w:pos="2519"/>
        </w:tabs>
        <w:spacing w:before="241"/>
        <w:ind w:right="227"/>
        <w:rPr>
          <w:sz w:val="21"/>
        </w:rPr>
      </w:pPr>
      <w:r>
        <w:rPr>
          <w:b/>
          <w:sz w:val="21"/>
        </w:rPr>
        <w:t>Former Members; Service under The Plan</w:t>
      </w:r>
      <w:r>
        <w:rPr>
          <w:sz w:val="21"/>
        </w:rPr>
        <w:t>. Any former member who, after having terminated</w:t>
      </w:r>
      <w:r>
        <w:rPr>
          <w:spacing w:val="-3"/>
          <w:sz w:val="21"/>
        </w:rPr>
        <w:t xml:space="preserve"> </w:t>
      </w:r>
      <w:r>
        <w:rPr>
          <w:sz w:val="21"/>
        </w:rPr>
        <w:t>service</w:t>
      </w:r>
      <w:r>
        <w:rPr>
          <w:spacing w:val="-3"/>
          <w:sz w:val="21"/>
        </w:rPr>
        <w:t xml:space="preserve"> </w:t>
      </w:r>
      <w:r>
        <w:rPr>
          <w:sz w:val="21"/>
        </w:rPr>
        <w:t>while</w:t>
      </w:r>
      <w:r>
        <w:rPr>
          <w:spacing w:val="-3"/>
          <w:sz w:val="21"/>
        </w:rPr>
        <w:t xml:space="preserve"> </w:t>
      </w:r>
      <w:r>
        <w:rPr>
          <w:sz w:val="21"/>
        </w:rPr>
        <w:t>a</w:t>
      </w:r>
      <w:r>
        <w:rPr>
          <w:spacing w:val="-3"/>
          <w:sz w:val="21"/>
        </w:rPr>
        <w:t xml:space="preserve"> </w:t>
      </w:r>
      <w:r>
        <w:rPr>
          <w:sz w:val="21"/>
        </w:rPr>
        <w:t>member</w:t>
      </w:r>
      <w:r>
        <w:rPr>
          <w:spacing w:val="-4"/>
          <w:sz w:val="21"/>
        </w:rPr>
        <w:t xml:space="preserve"> </w:t>
      </w:r>
      <w:r>
        <w:rPr>
          <w:sz w:val="21"/>
        </w:rPr>
        <w:t>under</w:t>
      </w:r>
      <w:r>
        <w:rPr>
          <w:spacing w:val="-6"/>
          <w:sz w:val="21"/>
        </w:rPr>
        <w:t xml:space="preserve"> </w:t>
      </w:r>
      <w:r>
        <w:rPr>
          <w:sz w:val="21"/>
        </w:rPr>
        <w:t>The</w:t>
      </w:r>
      <w:r>
        <w:rPr>
          <w:spacing w:val="-6"/>
          <w:sz w:val="21"/>
        </w:rPr>
        <w:t xml:space="preserve"> </w:t>
      </w:r>
      <w:r>
        <w:rPr>
          <w:sz w:val="21"/>
        </w:rPr>
        <w:t>Plan</w:t>
      </w:r>
      <w:r>
        <w:rPr>
          <w:spacing w:val="-3"/>
          <w:sz w:val="21"/>
        </w:rPr>
        <w:t xml:space="preserve"> </w:t>
      </w:r>
      <w:r>
        <w:rPr>
          <w:sz w:val="21"/>
        </w:rPr>
        <w:t>and</w:t>
      </w:r>
      <w:r>
        <w:rPr>
          <w:spacing w:val="-3"/>
          <w:sz w:val="21"/>
        </w:rPr>
        <w:t xml:space="preserve"> </w:t>
      </w:r>
      <w:r>
        <w:rPr>
          <w:sz w:val="21"/>
        </w:rPr>
        <w:t>having</w:t>
      </w:r>
      <w:r>
        <w:rPr>
          <w:spacing w:val="-6"/>
          <w:sz w:val="21"/>
        </w:rPr>
        <w:t xml:space="preserve"> </w:t>
      </w:r>
      <w:r>
        <w:rPr>
          <w:sz w:val="21"/>
        </w:rPr>
        <w:t>withdrawn</w:t>
      </w:r>
      <w:r>
        <w:rPr>
          <w:spacing w:val="-6"/>
          <w:sz w:val="21"/>
        </w:rPr>
        <w:t xml:space="preserve"> </w:t>
      </w:r>
      <w:r>
        <w:rPr>
          <w:sz w:val="21"/>
        </w:rPr>
        <w:t>accumulated contributions, again becomes a member under The Plan may repay the withdrawn contributions to the Members' Contribution Fund under the following conditions:</w:t>
      </w:r>
    </w:p>
    <w:p w14:paraId="019DE0AE" w14:textId="77777777" w:rsidR="00271FD9" w:rsidRDefault="00271FD9">
      <w:pPr>
        <w:pStyle w:val="BodyText"/>
      </w:pPr>
    </w:p>
    <w:p w14:paraId="20C114DB" w14:textId="77777777" w:rsidR="00271FD9" w:rsidRDefault="004C3924">
      <w:pPr>
        <w:pStyle w:val="ListParagraph"/>
        <w:numPr>
          <w:ilvl w:val="2"/>
          <w:numId w:val="11"/>
        </w:numPr>
        <w:tabs>
          <w:tab w:val="left" w:pos="3239"/>
        </w:tabs>
        <w:ind w:right="575"/>
        <w:rPr>
          <w:sz w:val="21"/>
        </w:rPr>
      </w:pPr>
      <w:r>
        <w:rPr>
          <w:b/>
          <w:sz w:val="21"/>
        </w:rPr>
        <w:t>Time</w:t>
      </w:r>
      <w:r>
        <w:rPr>
          <w:sz w:val="21"/>
        </w:rPr>
        <w:t>.</w:t>
      </w:r>
      <w:r>
        <w:rPr>
          <w:spacing w:val="-3"/>
          <w:sz w:val="21"/>
        </w:rPr>
        <w:t xml:space="preserve"> </w:t>
      </w:r>
      <w:r>
        <w:rPr>
          <w:sz w:val="21"/>
        </w:rPr>
        <w:t>The</w:t>
      </w:r>
      <w:r>
        <w:rPr>
          <w:spacing w:val="-3"/>
          <w:sz w:val="21"/>
        </w:rPr>
        <w:t xml:space="preserve"> </w:t>
      </w:r>
      <w:r>
        <w:rPr>
          <w:sz w:val="21"/>
        </w:rPr>
        <w:t>repayment</w:t>
      </w:r>
      <w:r>
        <w:rPr>
          <w:spacing w:val="-4"/>
          <w:sz w:val="21"/>
        </w:rPr>
        <w:t xml:space="preserve"> </w:t>
      </w:r>
      <w:r>
        <w:rPr>
          <w:sz w:val="21"/>
        </w:rPr>
        <w:t>must</w:t>
      </w:r>
      <w:r>
        <w:rPr>
          <w:spacing w:val="-4"/>
          <w:sz w:val="21"/>
        </w:rPr>
        <w:t xml:space="preserve"> </w:t>
      </w:r>
      <w:r>
        <w:rPr>
          <w:sz w:val="21"/>
        </w:rPr>
        <w:t>be</w:t>
      </w:r>
      <w:r>
        <w:rPr>
          <w:spacing w:val="-3"/>
          <w:sz w:val="21"/>
        </w:rPr>
        <w:t xml:space="preserve"> </w:t>
      </w:r>
      <w:r>
        <w:rPr>
          <w:sz w:val="21"/>
        </w:rPr>
        <w:t>made</w:t>
      </w:r>
      <w:r>
        <w:rPr>
          <w:spacing w:val="-3"/>
          <w:sz w:val="21"/>
        </w:rPr>
        <w:t xml:space="preserve"> </w:t>
      </w:r>
      <w:r>
        <w:rPr>
          <w:sz w:val="21"/>
        </w:rPr>
        <w:t>before</w:t>
      </w:r>
      <w:r>
        <w:rPr>
          <w:spacing w:val="-6"/>
          <w:sz w:val="21"/>
        </w:rPr>
        <w:t xml:space="preserve"> </w:t>
      </w:r>
      <w:r>
        <w:rPr>
          <w:sz w:val="21"/>
        </w:rPr>
        <w:t>the</w:t>
      </w:r>
      <w:r>
        <w:rPr>
          <w:spacing w:val="-3"/>
          <w:sz w:val="21"/>
        </w:rPr>
        <w:t xml:space="preserve"> </w:t>
      </w:r>
      <w:r>
        <w:rPr>
          <w:sz w:val="21"/>
        </w:rPr>
        <w:t>date</w:t>
      </w:r>
      <w:r>
        <w:rPr>
          <w:spacing w:val="-3"/>
          <w:sz w:val="21"/>
        </w:rPr>
        <w:t xml:space="preserve"> </w:t>
      </w:r>
      <w:r>
        <w:rPr>
          <w:sz w:val="21"/>
        </w:rPr>
        <w:t>any</w:t>
      </w:r>
      <w:r>
        <w:rPr>
          <w:spacing w:val="-3"/>
          <w:sz w:val="21"/>
        </w:rPr>
        <w:t xml:space="preserve"> </w:t>
      </w:r>
      <w:r>
        <w:rPr>
          <w:sz w:val="21"/>
        </w:rPr>
        <w:t>retirement</w:t>
      </w:r>
      <w:r>
        <w:rPr>
          <w:spacing w:val="-4"/>
          <w:sz w:val="21"/>
        </w:rPr>
        <w:t xml:space="preserve"> </w:t>
      </w:r>
      <w:r>
        <w:rPr>
          <w:sz w:val="21"/>
        </w:rPr>
        <w:t>benefit becomes effective for the member.</w:t>
      </w:r>
    </w:p>
    <w:p w14:paraId="2A49DE64" w14:textId="77777777" w:rsidR="00271FD9" w:rsidRDefault="00271FD9">
      <w:pPr>
        <w:pStyle w:val="BodyText"/>
      </w:pPr>
    </w:p>
    <w:p w14:paraId="6EE57695" w14:textId="77777777" w:rsidR="00271FD9" w:rsidRDefault="004C3924">
      <w:pPr>
        <w:pStyle w:val="ListParagraph"/>
        <w:numPr>
          <w:ilvl w:val="2"/>
          <w:numId w:val="11"/>
        </w:numPr>
        <w:tabs>
          <w:tab w:val="left" w:pos="3239"/>
        </w:tabs>
        <w:ind w:right="704"/>
        <w:rPr>
          <w:sz w:val="21"/>
        </w:rPr>
      </w:pPr>
      <w:r>
        <w:rPr>
          <w:b/>
          <w:sz w:val="21"/>
        </w:rPr>
        <w:t>Manner</w:t>
      </w:r>
      <w:r>
        <w:rPr>
          <w:b/>
          <w:spacing w:val="-3"/>
          <w:sz w:val="21"/>
        </w:rPr>
        <w:t xml:space="preserve"> </w:t>
      </w:r>
      <w:r>
        <w:rPr>
          <w:b/>
          <w:sz w:val="21"/>
        </w:rPr>
        <w:t>of</w:t>
      </w:r>
      <w:r>
        <w:rPr>
          <w:b/>
          <w:spacing w:val="-6"/>
          <w:sz w:val="21"/>
        </w:rPr>
        <w:t xml:space="preserve"> </w:t>
      </w:r>
      <w:r>
        <w:rPr>
          <w:b/>
          <w:sz w:val="21"/>
        </w:rPr>
        <w:t>Repayment</w:t>
      </w:r>
      <w:r>
        <w:rPr>
          <w:sz w:val="21"/>
        </w:rPr>
        <w:t>.</w:t>
      </w:r>
      <w:r>
        <w:rPr>
          <w:spacing w:val="-6"/>
          <w:sz w:val="21"/>
        </w:rPr>
        <w:t xml:space="preserve"> </w:t>
      </w:r>
      <w:r>
        <w:rPr>
          <w:sz w:val="21"/>
        </w:rPr>
        <w:t>The</w:t>
      </w:r>
      <w:r>
        <w:rPr>
          <w:spacing w:val="-3"/>
          <w:sz w:val="21"/>
        </w:rPr>
        <w:t xml:space="preserve"> </w:t>
      </w:r>
      <w:r>
        <w:rPr>
          <w:sz w:val="21"/>
        </w:rPr>
        <w:t>repayment</w:t>
      </w:r>
      <w:r>
        <w:rPr>
          <w:spacing w:val="-4"/>
          <w:sz w:val="21"/>
        </w:rPr>
        <w:t xml:space="preserve"> </w:t>
      </w:r>
      <w:r>
        <w:rPr>
          <w:sz w:val="21"/>
        </w:rPr>
        <w:t>must</w:t>
      </w:r>
      <w:r>
        <w:rPr>
          <w:spacing w:val="-4"/>
          <w:sz w:val="21"/>
        </w:rPr>
        <w:t xml:space="preserve"> </w:t>
      </w:r>
      <w:r>
        <w:rPr>
          <w:sz w:val="21"/>
        </w:rPr>
        <w:t>be</w:t>
      </w:r>
      <w:r>
        <w:rPr>
          <w:spacing w:val="-6"/>
          <w:sz w:val="21"/>
        </w:rPr>
        <w:t xml:space="preserve"> </w:t>
      </w:r>
      <w:r>
        <w:rPr>
          <w:sz w:val="21"/>
        </w:rPr>
        <w:t>made</w:t>
      </w:r>
      <w:r>
        <w:rPr>
          <w:spacing w:val="-3"/>
          <w:sz w:val="21"/>
        </w:rPr>
        <w:t xml:space="preserve"> </w:t>
      </w:r>
      <w:r>
        <w:rPr>
          <w:sz w:val="21"/>
        </w:rPr>
        <w:t>to</w:t>
      </w:r>
      <w:r>
        <w:rPr>
          <w:spacing w:val="-3"/>
          <w:sz w:val="21"/>
        </w:rPr>
        <w:t xml:space="preserve"> </w:t>
      </w:r>
      <w:r>
        <w:rPr>
          <w:sz w:val="21"/>
        </w:rPr>
        <w:t>the</w:t>
      </w:r>
      <w:r>
        <w:rPr>
          <w:spacing w:val="-3"/>
          <w:sz w:val="21"/>
        </w:rPr>
        <w:t xml:space="preserve"> </w:t>
      </w:r>
      <w:r>
        <w:rPr>
          <w:sz w:val="21"/>
        </w:rPr>
        <w:t>Retirement System consistent with Chapter 406 (94-411 CMR 406) of the rules of the Board.</w:t>
      </w:r>
    </w:p>
    <w:p w14:paraId="740328ED" w14:textId="77777777" w:rsidR="00271FD9" w:rsidRDefault="00271FD9">
      <w:pPr>
        <w:pStyle w:val="BodyText"/>
        <w:spacing w:before="1"/>
      </w:pPr>
    </w:p>
    <w:p w14:paraId="3845F8D2" w14:textId="77777777" w:rsidR="00271FD9" w:rsidRDefault="004C3924">
      <w:pPr>
        <w:pStyle w:val="ListParagraph"/>
        <w:numPr>
          <w:ilvl w:val="2"/>
          <w:numId w:val="11"/>
        </w:numPr>
        <w:tabs>
          <w:tab w:val="left" w:pos="3239"/>
        </w:tabs>
        <w:spacing w:before="1"/>
        <w:ind w:right="382"/>
        <w:rPr>
          <w:sz w:val="21"/>
        </w:rPr>
      </w:pPr>
      <w:r>
        <w:rPr>
          <w:b/>
          <w:sz w:val="21"/>
        </w:rPr>
        <w:t>Amount of Repayment</w:t>
      </w:r>
      <w:r>
        <w:rPr>
          <w:sz w:val="21"/>
        </w:rPr>
        <w:t>. The amount of repayment must be equal to the withdrawn accumulated contributions plus interest on the amount of those accumulated contributions, beginning on the date of withdrawal to the date the</w:t>
      </w:r>
      <w:r>
        <w:rPr>
          <w:spacing w:val="-2"/>
          <w:sz w:val="21"/>
        </w:rPr>
        <w:t xml:space="preserve"> </w:t>
      </w:r>
      <w:r>
        <w:rPr>
          <w:sz w:val="21"/>
        </w:rPr>
        <w:t>repayment</w:t>
      </w:r>
      <w:r>
        <w:rPr>
          <w:spacing w:val="-3"/>
          <w:sz w:val="21"/>
        </w:rPr>
        <w:t xml:space="preserve"> </w:t>
      </w:r>
      <w:r>
        <w:rPr>
          <w:sz w:val="21"/>
        </w:rPr>
        <w:t>or</w:t>
      </w:r>
      <w:r>
        <w:rPr>
          <w:spacing w:val="-3"/>
          <w:sz w:val="21"/>
        </w:rPr>
        <w:t xml:space="preserve"> </w:t>
      </w:r>
      <w:r>
        <w:rPr>
          <w:sz w:val="21"/>
        </w:rPr>
        <w:t>repayments</w:t>
      </w:r>
      <w:r>
        <w:rPr>
          <w:spacing w:val="-5"/>
          <w:sz w:val="21"/>
        </w:rPr>
        <w:t xml:space="preserve"> </w:t>
      </w:r>
      <w:r>
        <w:rPr>
          <w:sz w:val="21"/>
        </w:rPr>
        <w:t>are</w:t>
      </w:r>
      <w:r>
        <w:rPr>
          <w:spacing w:val="-2"/>
          <w:sz w:val="21"/>
        </w:rPr>
        <w:t xml:space="preserve"> </w:t>
      </w:r>
      <w:r>
        <w:rPr>
          <w:sz w:val="21"/>
        </w:rPr>
        <w:t>made,</w:t>
      </w:r>
      <w:r>
        <w:rPr>
          <w:spacing w:val="-2"/>
          <w:sz w:val="21"/>
        </w:rPr>
        <w:t xml:space="preserve"> </w:t>
      </w:r>
      <w:r>
        <w:rPr>
          <w:sz w:val="21"/>
        </w:rPr>
        <w:t>at</w:t>
      </w:r>
      <w:r>
        <w:rPr>
          <w:spacing w:val="-3"/>
          <w:sz w:val="21"/>
        </w:rPr>
        <w:t xml:space="preserve"> </w:t>
      </w:r>
      <w:r>
        <w:rPr>
          <w:sz w:val="21"/>
        </w:rPr>
        <w:t>a</w:t>
      </w:r>
      <w:r>
        <w:rPr>
          <w:spacing w:val="-2"/>
          <w:sz w:val="21"/>
        </w:rPr>
        <w:t xml:space="preserve"> </w:t>
      </w:r>
      <w:r>
        <w:rPr>
          <w:sz w:val="21"/>
        </w:rPr>
        <w:t>rate</w:t>
      </w:r>
      <w:r>
        <w:rPr>
          <w:spacing w:val="-2"/>
          <w:sz w:val="21"/>
        </w:rPr>
        <w:t xml:space="preserve"> </w:t>
      </w:r>
      <w:r>
        <w:rPr>
          <w:sz w:val="21"/>
        </w:rPr>
        <w:t>to</w:t>
      </w:r>
      <w:r>
        <w:rPr>
          <w:spacing w:val="-5"/>
          <w:sz w:val="21"/>
        </w:rPr>
        <w:t xml:space="preserve"> </w:t>
      </w:r>
      <w:r>
        <w:rPr>
          <w:sz w:val="21"/>
        </w:rPr>
        <w:t>be</w:t>
      </w:r>
      <w:r>
        <w:rPr>
          <w:spacing w:val="-2"/>
          <w:sz w:val="21"/>
        </w:rPr>
        <w:t xml:space="preserve"> </w:t>
      </w:r>
      <w:r>
        <w:rPr>
          <w:sz w:val="21"/>
        </w:rPr>
        <w:t>set</w:t>
      </w:r>
      <w:r>
        <w:rPr>
          <w:spacing w:val="-6"/>
          <w:sz w:val="21"/>
        </w:rPr>
        <w:t xml:space="preserve"> </w:t>
      </w:r>
      <w:r>
        <w:rPr>
          <w:sz w:val="21"/>
        </w:rPr>
        <w:t>by</w:t>
      </w:r>
      <w:r>
        <w:rPr>
          <w:spacing w:val="-2"/>
          <w:sz w:val="21"/>
        </w:rPr>
        <w:t xml:space="preserve"> </w:t>
      </w:r>
      <w:r>
        <w:rPr>
          <w:sz w:val="21"/>
        </w:rPr>
        <w:t>the</w:t>
      </w:r>
      <w:r>
        <w:rPr>
          <w:spacing w:val="-2"/>
          <w:sz w:val="21"/>
        </w:rPr>
        <w:t xml:space="preserve"> </w:t>
      </w:r>
      <w:r>
        <w:rPr>
          <w:sz w:val="21"/>
        </w:rPr>
        <w:t>Board</w:t>
      </w:r>
      <w:r>
        <w:rPr>
          <w:spacing w:val="-2"/>
          <w:sz w:val="21"/>
        </w:rPr>
        <w:t xml:space="preserve"> </w:t>
      </w:r>
      <w:r>
        <w:rPr>
          <w:sz w:val="21"/>
        </w:rPr>
        <w:t>not</w:t>
      </w:r>
      <w:r>
        <w:rPr>
          <w:spacing w:val="-3"/>
          <w:sz w:val="21"/>
        </w:rPr>
        <w:t xml:space="preserve"> </w:t>
      </w:r>
      <w:r>
        <w:rPr>
          <w:sz w:val="21"/>
        </w:rPr>
        <w:t>to exceed regular interest by 5 or more percentage points.</w:t>
      </w:r>
    </w:p>
    <w:p w14:paraId="6F675957" w14:textId="77777777" w:rsidR="00271FD9" w:rsidRDefault="004C3924">
      <w:pPr>
        <w:pStyle w:val="ListParagraph"/>
        <w:numPr>
          <w:ilvl w:val="2"/>
          <w:numId w:val="11"/>
        </w:numPr>
        <w:tabs>
          <w:tab w:val="left" w:pos="3237"/>
          <w:tab w:val="left" w:pos="3239"/>
        </w:tabs>
        <w:spacing w:before="239"/>
        <w:ind w:right="357"/>
        <w:jc w:val="both"/>
        <w:rPr>
          <w:sz w:val="21"/>
        </w:rPr>
      </w:pPr>
      <w:r>
        <w:rPr>
          <w:b/>
          <w:sz w:val="21"/>
        </w:rPr>
        <w:t>Credit</w:t>
      </w:r>
      <w:r>
        <w:rPr>
          <w:b/>
          <w:spacing w:val="-4"/>
          <w:sz w:val="21"/>
        </w:rPr>
        <w:t xml:space="preserve"> </w:t>
      </w:r>
      <w:r>
        <w:rPr>
          <w:b/>
          <w:sz w:val="21"/>
        </w:rPr>
        <w:t>under</w:t>
      </w:r>
      <w:r>
        <w:rPr>
          <w:b/>
          <w:spacing w:val="-6"/>
          <w:sz w:val="21"/>
        </w:rPr>
        <w:t xml:space="preserve"> </w:t>
      </w:r>
      <w:r>
        <w:rPr>
          <w:b/>
          <w:sz w:val="21"/>
        </w:rPr>
        <w:t>The</w:t>
      </w:r>
      <w:r>
        <w:rPr>
          <w:b/>
          <w:spacing w:val="-3"/>
          <w:sz w:val="21"/>
        </w:rPr>
        <w:t xml:space="preserve"> </w:t>
      </w:r>
      <w:r>
        <w:rPr>
          <w:b/>
          <w:sz w:val="21"/>
        </w:rPr>
        <w:t>Plan</w:t>
      </w:r>
      <w:r>
        <w:rPr>
          <w:sz w:val="21"/>
        </w:rPr>
        <w:t>.</w:t>
      </w:r>
      <w:r>
        <w:rPr>
          <w:spacing w:val="-3"/>
          <w:sz w:val="21"/>
        </w:rPr>
        <w:t xml:space="preserve"> </w:t>
      </w:r>
      <w:r>
        <w:rPr>
          <w:sz w:val="21"/>
        </w:rPr>
        <w:t>Except</w:t>
      </w:r>
      <w:r>
        <w:rPr>
          <w:spacing w:val="-4"/>
          <w:sz w:val="21"/>
        </w:rPr>
        <w:t xml:space="preserve"> </w:t>
      </w:r>
      <w:r>
        <w:rPr>
          <w:sz w:val="21"/>
        </w:rPr>
        <w:t>as</w:t>
      </w:r>
      <w:r>
        <w:rPr>
          <w:spacing w:val="-4"/>
          <w:sz w:val="21"/>
        </w:rPr>
        <w:t xml:space="preserve"> </w:t>
      </w:r>
      <w:r>
        <w:rPr>
          <w:sz w:val="21"/>
        </w:rPr>
        <w:t>provided</w:t>
      </w:r>
      <w:r>
        <w:rPr>
          <w:spacing w:val="-3"/>
          <w:sz w:val="21"/>
        </w:rPr>
        <w:t xml:space="preserve"> </w:t>
      </w:r>
      <w:r>
        <w:rPr>
          <w:sz w:val="21"/>
        </w:rPr>
        <w:t>in</w:t>
      </w:r>
      <w:r>
        <w:rPr>
          <w:spacing w:val="-3"/>
          <w:sz w:val="21"/>
        </w:rPr>
        <w:t xml:space="preserve"> </w:t>
      </w:r>
      <w:r>
        <w:rPr>
          <w:sz w:val="21"/>
        </w:rPr>
        <w:t>paragraph</w:t>
      </w:r>
      <w:r>
        <w:rPr>
          <w:spacing w:val="-3"/>
          <w:sz w:val="21"/>
        </w:rPr>
        <w:t xml:space="preserve"> </w:t>
      </w:r>
      <w:r>
        <w:rPr>
          <w:sz w:val="21"/>
        </w:rPr>
        <w:t>C,</w:t>
      </w:r>
      <w:r>
        <w:rPr>
          <w:spacing w:val="-3"/>
          <w:sz w:val="21"/>
        </w:rPr>
        <w:t xml:space="preserve"> </w:t>
      </w:r>
      <w:r>
        <w:rPr>
          <w:sz w:val="21"/>
        </w:rPr>
        <w:t>only</w:t>
      </w:r>
      <w:r>
        <w:rPr>
          <w:spacing w:val="-6"/>
          <w:sz w:val="21"/>
        </w:rPr>
        <w:t xml:space="preserve"> </w:t>
      </w:r>
      <w:r>
        <w:rPr>
          <w:sz w:val="21"/>
        </w:rPr>
        <w:t>withdrawn contributions relating to creditable service under</w:t>
      </w:r>
      <w:r>
        <w:rPr>
          <w:spacing w:val="-1"/>
          <w:sz w:val="21"/>
        </w:rPr>
        <w:t xml:space="preserve"> </w:t>
      </w:r>
      <w:r>
        <w:rPr>
          <w:sz w:val="21"/>
        </w:rPr>
        <w:t>The Plan</w:t>
      </w:r>
      <w:r>
        <w:rPr>
          <w:spacing w:val="-1"/>
          <w:sz w:val="21"/>
        </w:rPr>
        <w:t xml:space="preserve"> </w:t>
      </w:r>
      <w:r>
        <w:rPr>
          <w:sz w:val="21"/>
        </w:rPr>
        <w:t>may be repaid for service credit under The Plan.</w:t>
      </w:r>
    </w:p>
    <w:p w14:paraId="6ADB62A0" w14:textId="77777777" w:rsidR="00271FD9" w:rsidRDefault="00271FD9">
      <w:pPr>
        <w:pStyle w:val="BodyText"/>
        <w:spacing w:before="1"/>
      </w:pPr>
    </w:p>
    <w:p w14:paraId="7D63966C" w14:textId="77777777" w:rsidR="00271FD9" w:rsidRDefault="004C3924">
      <w:pPr>
        <w:pStyle w:val="Heading2"/>
        <w:numPr>
          <w:ilvl w:val="1"/>
          <w:numId w:val="11"/>
        </w:numPr>
        <w:tabs>
          <w:tab w:val="left" w:pos="2519"/>
        </w:tabs>
        <w:spacing w:before="1"/>
      </w:pPr>
      <w:r>
        <w:t>Service</w:t>
      </w:r>
      <w:r>
        <w:rPr>
          <w:spacing w:val="-8"/>
        </w:rPr>
        <w:t xml:space="preserve"> </w:t>
      </w:r>
      <w:r>
        <w:t>Not</w:t>
      </w:r>
      <w:r>
        <w:rPr>
          <w:spacing w:val="-4"/>
        </w:rPr>
        <w:t xml:space="preserve"> </w:t>
      </w:r>
      <w:r>
        <w:t>under</w:t>
      </w:r>
      <w:r>
        <w:rPr>
          <w:spacing w:val="-6"/>
        </w:rPr>
        <w:t xml:space="preserve"> </w:t>
      </w:r>
      <w:r>
        <w:t>The</w:t>
      </w:r>
      <w:r>
        <w:rPr>
          <w:spacing w:val="-2"/>
        </w:rPr>
        <w:t xml:space="preserve"> </w:t>
      </w:r>
      <w:r>
        <w:rPr>
          <w:spacing w:val="-4"/>
        </w:rPr>
        <w:t>Plan</w:t>
      </w:r>
    </w:p>
    <w:p w14:paraId="708EA8A3" w14:textId="77777777" w:rsidR="00271FD9" w:rsidRDefault="004C3924">
      <w:pPr>
        <w:pStyle w:val="ListParagraph"/>
        <w:numPr>
          <w:ilvl w:val="2"/>
          <w:numId w:val="11"/>
        </w:numPr>
        <w:tabs>
          <w:tab w:val="left" w:pos="3239"/>
        </w:tabs>
        <w:spacing w:before="241"/>
        <w:rPr>
          <w:b/>
          <w:sz w:val="21"/>
        </w:rPr>
      </w:pPr>
      <w:r>
        <w:rPr>
          <w:b/>
          <w:sz w:val="21"/>
        </w:rPr>
        <w:t>Withdrawn</w:t>
      </w:r>
      <w:r>
        <w:rPr>
          <w:b/>
          <w:spacing w:val="-8"/>
          <w:sz w:val="21"/>
        </w:rPr>
        <w:t xml:space="preserve"> </w:t>
      </w:r>
      <w:r>
        <w:rPr>
          <w:b/>
          <w:spacing w:val="-2"/>
          <w:sz w:val="21"/>
        </w:rPr>
        <w:t>Contributions</w:t>
      </w:r>
    </w:p>
    <w:p w14:paraId="2BE87BB6" w14:textId="77777777" w:rsidR="00271FD9" w:rsidRDefault="004C3924">
      <w:pPr>
        <w:pStyle w:val="ListParagraph"/>
        <w:numPr>
          <w:ilvl w:val="3"/>
          <w:numId w:val="11"/>
        </w:numPr>
        <w:tabs>
          <w:tab w:val="left" w:pos="3959"/>
        </w:tabs>
        <w:spacing w:before="240"/>
        <w:ind w:right="178"/>
        <w:rPr>
          <w:sz w:val="21"/>
        </w:rPr>
      </w:pPr>
      <w:r>
        <w:rPr>
          <w:sz w:val="21"/>
        </w:rPr>
        <w:t>Any</w:t>
      </w:r>
      <w:r>
        <w:rPr>
          <w:spacing w:val="-2"/>
          <w:sz w:val="21"/>
        </w:rPr>
        <w:t xml:space="preserve"> </w:t>
      </w:r>
      <w:r>
        <w:rPr>
          <w:sz w:val="21"/>
        </w:rPr>
        <w:t>member</w:t>
      </w:r>
      <w:r>
        <w:rPr>
          <w:spacing w:val="-5"/>
          <w:sz w:val="21"/>
        </w:rPr>
        <w:t xml:space="preserve"> </w:t>
      </w:r>
      <w:r>
        <w:rPr>
          <w:sz w:val="21"/>
        </w:rPr>
        <w:t>who</w:t>
      </w:r>
      <w:r>
        <w:rPr>
          <w:spacing w:val="-5"/>
          <w:sz w:val="21"/>
        </w:rPr>
        <w:t xml:space="preserve"> </w:t>
      </w:r>
      <w:r>
        <w:rPr>
          <w:sz w:val="21"/>
        </w:rPr>
        <w:t>had</w:t>
      </w:r>
      <w:r>
        <w:rPr>
          <w:spacing w:val="-2"/>
          <w:sz w:val="21"/>
        </w:rPr>
        <w:t xml:space="preserve"> </w:t>
      </w:r>
      <w:r>
        <w:rPr>
          <w:sz w:val="21"/>
        </w:rPr>
        <w:t>service</w:t>
      </w:r>
      <w:r>
        <w:rPr>
          <w:spacing w:val="-2"/>
          <w:sz w:val="21"/>
        </w:rPr>
        <w:t xml:space="preserve"> </w:t>
      </w:r>
      <w:r>
        <w:rPr>
          <w:sz w:val="21"/>
        </w:rPr>
        <w:t>while</w:t>
      </w:r>
      <w:r>
        <w:rPr>
          <w:spacing w:val="-2"/>
          <w:sz w:val="21"/>
        </w:rPr>
        <w:t xml:space="preserve"> </w:t>
      </w:r>
      <w:r>
        <w:rPr>
          <w:sz w:val="21"/>
        </w:rPr>
        <w:t>not</w:t>
      </w:r>
      <w:r>
        <w:rPr>
          <w:spacing w:val="-3"/>
          <w:sz w:val="21"/>
        </w:rPr>
        <w:t xml:space="preserve"> </w:t>
      </w:r>
      <w:r>
        <w:rPr>
          <w:sz w:val="21"/>
        </w:rPr>
        <w:t>a</w:t>
      </w:r>
      <w:r>
        <w:rPr>
          <w:spacing w:val="-5"/>
          <w:sz w:val="21"/>
        </w:rPr>
        <w:t xml:space="preserve"> </w:t>
      </w:r>
      <w:r>
        <w:rPr>
          <w:sz w:val="21"/>
        </w:rPr>
        <w:t>member</w:t>
      </w:r>
      <w:r>
        <w:rPr>
          <w:spacing w:val="-3"/>
          <w:sz w:val="21"/>
        </w:rPr>
        <w:t xml:space="preserve"> </w:t>
      </w:r>
      <w:r>
        <w:rPr>
          <w:sz w:val="21"/>
        </w:rPr>
        <w:t>under</w:t>
      </w:r>
      <w:r>
        <w:rPr>
          <w:spacing w:val="-5"/>
          <w:sz w:val="21"/>
        </w:rPr>
        <w:t xml:space="preserve"> </w:t>
      </w:r>
      <w:r>
        <w:rPr>
          <w:sz w:val="21"/>
        </w:rPr>
        <w:t>The</w:t>
      </w:r>
      <w:r>
        <w:rPr>
          <w:spacing w:val="-2"/>
          <w:sz w:val="21"/>
        </w:rPr>
        <w:t xml:space="preserve"> </w:t>
      </w:r>
      <w:r>
        <w:rPr>
          <w:sz w:val="21"/>
        </w:rPr>
        <w:t>Plan</w:t>
      </w:r>
      <w:r>
        <w:rPr>
          <w:spacing w:val="-2"/>
          <w:sz w:val="21"/>
        </w:rPr>
        <w:t xml:space="preserve"> </w:t>
      </w:r>
      <w:r>
        <w:rPr>
          <w:sz w:val="21"/>
        </w:rPr>
        <w:t>and having withdrawn contributions relating to that service may repay the withdrawn contributions to the Members Contribution Fund under the conditions specified in paragraph B, subparagraphs 1 to 3. Creditable service related to these repaid contributions is used in determining eligibility to retire under the applicable regular service retirement benefit plan under Section 7. Benefits for that service are calculated based on that service and on earnable compensation related to that service in accordance with applicable provisions of 5 M.R.S., Part 20 in effect with respect to the previous employer's regular service retirement plan immediately before that employer's employees</w:t>
      </w:r>
      <w:r>
        <w:rPr>
          <w:spacing w:val="40"/>
          <w:sz w:val="21"/>
        </w:rPr>
        <w:t xml:space="preserve"> </w:t>
      </w:r>
      <w:r>
        <w:rPr>
          <w:sz w:val="21"/>
        </w:rPr>
        <w:t>became members under The Plan. The additional liability relating to the service credits granted under this division becomes part of the previous employer's unpooled unfunded actuarial liability as provided in subsection 2, paragraph A, subparagraph 2.</w:t>
      </w:r>
    </w:p>
    <w:p w14:paraId="10DED0C2" w14:textId="77777777" w:rsidR="00271FD9" w:rsidRDefault="00271FD9">
      <w:pPr>
        <w:pStyle w:val="BodyText"/>
        <w:spacing w:before="1"/>
      </w:pPr>
    </w:p>
    <w:p w14:paraId="4EFB5B92" w14:textId="77777777" w:rsidR="00271FD9" w:rsidRDefault="004C3924">
      <w:pPr>
        <w:pStyle w:val="ListParagraph"/>
        <w:numPr>
          <w:ilvl w:val="3"/>
          <w:numId w:val="11"/>
        </w:numPr>
        <w:tabs>
          <w:tab w:val="left" w:pos="3959"/>
        </w:tabs>
        <w:ind w:right="535"/>
        <w:rPr>
          <w:sz w:val="21"/>
        </w:rPr>
      </w:pPr>
      <w:r>
        <w:rPr>
          <w:sz w:val="21"/>
        </w:rPr>
        <w:t>Any</w:t>
      </w:r>
      <w:r>
        <w:rPr>
          <w:spacing w:val="-2"/>
          <w:sz w:val="21"/>
        </w:rPr>
        <w:t xml:space="preserve"> </w:t>
      </w:r>
      <w:r>
        <w:rPr>
          <w:sz w:val="21"/>
        </w:rPr>
        <w:t>member</w:t>
      </w:r>
      <w:r>
        <w:rPr>
          <w:spacing w:val="-5"/>
          <w:sz w:val="21"/>
        </w:rPr>
        <w:t xml:space="preserve"> </w:t>
      </w:r>
      <w:r>
        <w:rPr>
          <w:sz w:val="21"/>
        </w:rPr>
        <w:t>who</w:t>
      </w:r>
      <w:r>
        <w:rPr>
          <w:spacing w:val="-5"/>
          <w:sz w:val="21"/>
        </w:rPr>
        <w:t xml:space="preserve"> </w:t>
      </w:r>
      <w:r>
        <w:rPr>
          <w:sz w:val="21"/>
        </w:rPr>
        <w:t>had</w:t>
      </w:r>
      <w:r>
        <w:rPr>
          <w:spacing w:val="-2"/>
          <w:sz w:val="21"/>
        </w:rPr>
        <w:t xml:space="preserve"> </w:t>
      </w:r>
      <w:r>
        <w:rPr>
          <w:sz w:val="21"/>
        </w:rPr>
        <w:t>service</w:t>
      </w:r>
      <w:r>
        <w:rPr>
          <w:spacing w:val="-2"/>
          <w:sz w:val="21"/>
        </w:rPr>
        <w:t xml:space="preserve"> </w:t>
      </w:r>
      <w:r>
        <w:rPr>
          <w:sz w:val="21"/>
        </w:rPr>
        <w:t>while</w:t>
      </w:r>
      <w:r>
        <w:rPr>
          <w:spacing w:val="-2"/>
          <w:sz w:val="21"/>
        </w:rPr>
        <w:t xml:space="preserve"> </w:t>
      </w:r>
      <w:r>
        <w:rPr>
          <w:sz w:val="21"/>
        </w:rPr>
        <w:t>not</w:t>
      </w:r>
      <w:r>
        <w:rPr>
          <w:spacing w:val="-3"/>
          <w:sz w:val="21"/>
        </w:rPr>
        <w:t xml:space="preserve"> </w:t>
      </w:r>
      <w:r>
        <w:rPr>
          <w:sz w:val="21"/>
        </w:rPr>
        <w:t>a</w:t>
      </w:r>
      <w:r>
        <w:rPr>
          <w:spacing w:val="-5"/>
          <w:sz w:val="21"/>
        </w:rPr>
        <w:t xml:space="preserve"> </w:t>
      </w:r>
      <w:r>
        <w:rPr>
          <w:sz w:val="21"/>
        </w:rPr>
        <w:t>member</w:t>
      </w:r>
      <w:r>
        <w:rPr>
          <w:spacing w:val="-3"/>
          <w:sz w:val="21"/>
        </w:rPr>
        <w:t xml:space="preserve"> </w:t>
      </w:r>
      <w:r>
        <w:rPr>
          <w:sz w:val="21"/>
        </w:rPr>
        <w:t>under</w:t>
      </w:r>
      <w:r>
        <w:rPr>
          <w:spacing w:val="-5"/>
          <w:sz w:val="21"/>
        </w:rPr>
        <w:t xml:space="preserve"> </w:t>
      </w:r>
      <w:r>
        <w:rPr>
          <w:sz w:val="21"/>
        </w:rPr>
        <w:t>The</w:t>
      </w:r>
      <w:r>
        <w:rPr>
          <w:spacing w:val="-2"/>
          <w:sz w:val="21"/>
        </w:rPr>
        <w:t xml:space="preserve"> </w:t>
      </w:r>
      <w:r>
        <w:rPr>
          <w:sz w:val="21"/>
        </w:rPr>
        <w:t>Plan and having withdrawn contributions relating to that service may</w:t>
      </w:r>
    </w:p>
    <w:p w14:paraId="1BF4D99E" w14:textId="77777777" w:rsidR="00271FD9" w:rsidRDefault="00271FD9">
      <w:pPr>
        <w:pStyle w:val="ListParagraph"/>
        <w:rPr>
          <w:sz w:val="21"/>
        </w:rPr>
        <w:sectPr w:rsidR="00271FD9">
          <w:pgSz w:w="12240" w:h="15840"/>
          <w:pgMar w:top="1340" w:right="1080" w:bottom="280" w:left="1080" w:header="639" w:footer="0" w:gutter="0"/>
          <w:cols w:space="720"/>
        </w:sectPr>
      </w:pPr>
    </w:p>
    <w:p w14:paraId="1B4D3341" w14:textId="77777777" w:rsidR="00271FD9" w:rsidRDefault="004C3924">
      <w:pPr>
        <w:pStyle w:val="BodyText"/>
        <w:spacing w:before="82"/>
        <w:ind w:left="3960" w:right="367"/>
      </w:pPr>
      <w:r>
        <w:lastRenderedPageBreak/>
        <w:t>repay the withdrawn contributions to the Members Contribution Fund under the conditions specified in paragraph B, subparagraphs</w:t>
      </w:r>
      <w:r>
        <w:rPr>
          <w:spacing w:val="40"/>
        </w:rPr>
        <w:t xml:space="preserve"> </w:t>
      </w:r>
      <w:r>
        <w:t>1 to 3. Creditable service related to these repaid contributions is</w:t>
      </w:r>
      <w:r>
        <w:rPr>
          <w:spacing w:val="40"/>
        </w:rPr>
        <w:t xml:space="preserve"> </w:t>
      </w:r>
      <w:r>
        <w:t>used in determining that a member is qualified to retire and in the computation of retirement benefit under the applicable service retirement benefit plan under Section 7 or Section 8. Unless the service was with the same employer that is the member's employer at the time the contributions are repaid, the contributions provided for under this subparagraph may be repaid only after the participating local district that is the member's employer at the time the contributions are repaid agrees to assume the additional liability incurred</w:t>
      </w:r>
      <w:r>
        <w:rPr>
          <w:spacing w:val="-4"/>
        </w:rPr>
        <w:t xml:space="preserve"> </w:t>
      </w:r>
      <w:r>
        <w:t>as</w:t>
      </w:r>
      <w:r>
        <w:rPr>
          <w:spacing w:val="-5"/>
        </w:rPr>
        <w:t xml:space="preserve"> </w:t>
      </w:r>
      <w:r>
        <w:t>part</w:t>
      </w:r>
      <w:r>
        <w:rPr>
          <w:spacing w:val="-5"/>
        </w:rPr>
        <w:t xml:space="preserve"> </w:t>
      </w:r>
      <w:r>
        <w:t>of</w:t>
      </w:r>
      <w:r>
        <w:rPr>
          <w:spacing w:val="-5"/>
        </w:rPr>
        <w:t xml:space="preserve"> </w:t>
      </w:r>
      <w:r>
        <w:t>the</w:t>
      </w:r>
      <w:r>
        <w:rPr>
          <w:spacing w:val="-7"/>
        </w:rPr>
        <w:t xml:space="preserve"> </w:t>
      </w:r>
      <w:r>
        <w:t>district's</w:t>
      </w:r>
      <w:r>
        <w:rPr>
          <w:spacing w:val="-5"/>
        </w:rPr>
        <w:t xml:space="preserve"> </w:t>
      </w:r>
      <w:r>
        <w:t>unpooled</w:t>
      </w:r>
      <w:r>
        <w:rPr>
          <w:spacing w:val="-4"/>
        </w:rPr>
        <w:t xml:space="preserve"> </w:t>
      </w:r>
      <w:r>
        <w:t>unfunded</w:t>
      </w:r>
      <w:r>
        <w:rPr>
          <w:spacing w:val="-4"/>
        </w:rPr>
        <w:t xml:space="preserve"> </w:t>
      </w:r>
      <w:r>
        <w:t>actuarial</w:t>
      </w:r>
      <w:r>
        <w:rPr>
          <w:spacing w:val="-5"/>
        </w:rPr>
        <w:t xml:space="preserve"> </w:t>
      </w:r>
      <w:r>
        <w:t>liability as provided in subsection 2, paragraph A, subparagraph 2.</w:t>
      </w:r>
    </w:p>
    <w:p w14:paraId="7BB40892" w14:textId="77777777" w:rsidR="00271FD9" w:rsidRDefault="004C3924">
      <w:pPr>
        <w:pStyle w:val="Heading2"/>
        <w:numPr>
          <w:ilvl w:val="2"/>
          <w:numId w:val="11"/>
        </w:numPr>
        <w:tabs>
          <w:tab w:val="left" w:pos="3239"/>
        </w:tabs>
        <w:spacing w:before="240"/>
        <w:ind w:hanging="719"/>
      </w:pPr>
      <w:r>
        <w:t>Non-member</w:t>
      </w:r>
      <w:r>
        <w:rPr>
          <w:spacing w:val="-11"/>
        </w:rPr>
        <w:t xml:space="preserve"> </w:t>
      </w:r>
      <w:r>
        <w:rPr>
          <w:spacing w:val="-2"/>
        </w:rPr>
        <w:t>Service</w:t>
      </w:r>
    </w:p>
    <w:p w14:paraId="44B9BF93" w14:textId="77777777" w:rsidR="00271FD9" w:rsidRDefault="004C3924">
      <w:pPr>
        <w:pStyle w:val="ListParagraph"/>
        <w:numPr>
          <w:ilvl w:val="3"/>
          <w:numId w:val="11"/>
        </w:numPr>
        <w:tabs>
          <w:tab w:val="left" w:pos="3959"/>
        </w:tabs>
        <w:spacing w:before="241"/>
        <w:ind w:right="361"/>
        <w:rPr>
          <w:sz w:val="21"/>
        </w:rPr>
      </w:pPr>
      <w:r>
        <w:rPr>
          <w:sz w:val="21"/>
        </w:rPr>
        <w:t>Subject to the personnel rules or policies of the member's employer at the time of the service; provided the member has continued to be employed by that employer; and subject to 5 M.R.S. §18305-B, a member who had service as an employee of a participating local district for which contributions were not made may receive service credit for that service upon paying the appropriate contributions to the Members Contribution Fund under the conditions specified in paragraph B, subparagraphs 2 and 3. Creditable service related to these</w:t>
      </w:r>
      <w:r>
        <w:rPr>
          <w:spacing w:val="-3"/>
          <w:sz w:val="21"/>
        </w:rPr>
        <w:t xml:space="preserve"> </w:t>
      </w:r>
      <w:r>
        <w:rPr>
          <w:sz w:val="21"/>
        </w:rPr>
        <w:t>contributions</w:t>
      </w:r>
      <w:r>
        <w:rPr>
          <w:spacing w:val="-4"/>
          <w:sz w:val="21"/>
        </w:rPr>
        <w:t xml:space="preserve"> </w:t>
      </w:r>
      <w:r>
        <w:rPr>
          <w:sz w:val="21"/>
        </w:rPr>
        <w:t>is</w:t>
      </w:r>
      <w:r>
        <w:rPr>
          <w:spacing w:val="-4"/>
          <w:sz w:val="21"/>
        </w:rPr>
        <w:t xml:space="preserve"> </w:t>
      </w:r>
      <w:r>
        <w:rPr>
          <w:sz w:val="21"/>
        </w:rPr>
        <w:t>used</w:t>
      </w:r>
      <w:r>
        <w:rPr>
          <w:spacing w:val="-3"/>
          <w:sz w:val="21"/>
        </w:rPr>
        <w:t xml:space="preserve"> </w:t>
      </w:r>
      <w:r>
        <w:rPr>
          <w:sz w:val="21"/>
        </w:rPr>
        <w:t>in</w:t>
      </w:r>
      <w:r>
        <w:rPr>
          <w:spacing w:val="-6"/>
          <w:sz w:val="21"/>
        </w:rPr>
        <w:t xml:space="preserve"> </w:t>
      </w:r>
      <w:r>
        <w:rPr>
          <w:sz w:val="21"/>
        </w:rPr>
        <w:t>determining</w:t>
      </w:r>
      <w:r>
        <w:rPr>
          <w:spacing w:val="-3"/>
          <w:sz w:val="21"/>
        </w:rPr>
        <w:t xml:space="preserve"> </w:t>
      </w:r>
      <w:r>
        <w:rPr>
          <w:sz w:val="21"/>
        </w:rPr>
        <w:t>that</w:t>
      </w:r>
      <w:r>
        <w:rPr>
          <w:spacing w:val="-4"/>
          <w:sz w:val="21"/>
        </w:rPr>
        <w:t xml:space="preserve"> </w:t>
      </w:r>
      <w:r>
        <w:rPr>
          <w:sz w:val="21"/>
        </w:rPr>
        <w:t>a</w:t>
      </w:r>
      <w:r>
        <w:rPr>
          <w:spacing w:val="-3"/>
          <w:sz w:val="21"/>
        </w:rPr>
        <w:t xml:space="preserve"> </w:t>
      </w:r>
      <w:r>
        <w:rPr>
          <w:sz w:val="21"/>
        </w:rPr>
        <w:t>member</w:t>
      </w:r>
      <w:r>
        <w:rPr>
          <w:spacing w:val="-4"/>
          <w:sz w:val="21"/>
        </w:rPr>
        <w:t xml:space="preserve"> </w:t>
      </w:r>
      <w:r>
        <w:rPr>
          <w:sz w:val="21"/>
        </w:rPr>
        <w:t>is</w:t>
      </w:r>
      <w:r>
        <w:rPr>
          <w:spacing w:val="-4"/>
          <w:sz w:val="21"/>
        </w:rPr>
        <w:t xml:space="preserve"> </w:t>
      </w:r>
      <w:r>
        <w:rPr>
          <w:sz w:val="21"/>
        </w:rPr>
        <w:t>qualified to retire and in the computation of retirement benefit under the applicable</w:t>
      </w:r>
      <w:r>
        <w:rPr>
          <w:spacing w:val="-3"/>
          <w:sz w:val="21"/>
        </w:rPr>
        <w:t xml:space="preserve"> </w:t>
      </w:r>
      <w:r>
        <w:rPr>
          <w:sz w:val="21"/>
        </w:rPr>
        <w:t>service</w:t>
      </w:r>
      <w:r>
        <w:rPr>
          <w:spacing w:val="-3"/>
          <w:sz w:val="21"/>
        </w:rPr>
        <w:t xml:space="preserve"> </w:t>
      </w:r>
      <w:r>
        <w:rPr>
          <w:sz w:val="21"/>
        </w:rPr>
        <w:t>retirement</w:t>
      </w:r>
      <w:r>
        <w:rPr>
          <w:spacing w:val="-4"/>
          <w:sz w:val="21"/>
        </w:rPr>
        <w:t xml:space="preserve"> </w:t>
      </w:r>
      <w:r>
        <w:rPr>
          <w:sz w:val="21"/>
        </w:rPr>
        <w:t>benefit</w:t>
      </w:r>
      <w:r>
        <w:rPr>
          <w:spacing w:val="-4"/>
          <w:sz w:val="21"/>
        </w:rPr>
        <w:t xml:space="preserve"> </w:t>
      </w:r>
      <w:r>
        <w:rPr>
          <w:sz w:val="21"/>
        </w:rPr>
        <w:t>plan</w:t>
      </w:r>
      <w:r>
        <w:rPr>
          <w:spacing w:val="-3"/>
          <w:sz w:val="21"/>
        </w:rPr>
        <w:t xml:space="preserve"> </w:t>
      </w:r>
      <w:r>
        <w:rPr>
          <w:sz w:val="21"/>
        </w:rPr>
        <w:t>under</w:t>
      </w:r>
      <w:r>
        <w:rPr>
          <w:spacing w:val="-4"/>
          <w:sz w:val="21"/>
        </w:rPr>
        <w:t xml:space="preserve"> </w:t>
      </w:r>
      <w:r>
        <w:rPr>
          <w:sz w:val="21"/>
        </w:rPr>
        <w:t>Section</w:t>
      </w:r>
      <w:r>
        <w:rPr>
          <w:spacing w:val="-6"/>
          <w:sz w:val="21"/>
        </w:rPr>
        <w:t xml:space="preserve"> </w:t>
      </w:r>
      <w:r>
        <w:rPr>
          <w:sz w:val="21"/>
        </w:rPr>
        <w:t>7</w:t>
      </w:r>
      <w:r>
        <w:rPr>
          <w:spacing w:val="-6"/>
          <w:sz w:val="21"/>
        </w:rPr>
        <w:t xml:space="preserve"> </w:t>
      </w:r>
      <w:r>
        <w:rPr>
          <w:sz w:val="21"/>
        </w:rPr>
        <w:t>or</w:t>
      </w:r>
      <w:r>
        <w:rPr>
          <w:spacing w:val="-4"/>
          <w:sz w:val="21"/>
        </w:rPr>
        <w:t xml:space="preserve"> </w:t>
      </w:r>
      <w:r>
        <w:rPr>
          <w:sz w:val="21"/>
        </w:rPr>
        <w:t>Section</w:t>
      </w:r>
    </w:p>
    <w:p w14:paraId="24F75208" w14:textId="77777777" w:rsidR="00271FD9" w:rsidRDefault="004C3924">
      <w:pPr>
        <w:pStyle w:val="BodyText"/>
        <w:ind w:left="3959" w:right="367"/>
      </w:pPr>
      <w:r>
        <w:t>8. The additional liability relating to the service credits granted under</w:t>
      </w:r>
      <w:r>
        <w:rPr>
          <w:spacing w:val="-5"/>
        </w:rPr>
        <w:t xml:space="preserve"> </w:t>
      </w:r>
      <w:r>
        <w:t>this</w:t>
      </w:r>
      <w:r>
        <w:rPr>
          <w:spacing w:val="-5"/>
        </w:rPr>
        <w:t xml:space="preserve"> </w:t>
      </w:r>
      <w:r>
        <w:t>division</w:t>
      </w:r>
      <w:r>
        <w:rPr>
          <w:spacing w:val="-4"/>
        </w:rPr>
        <w:t xml:space="preserve"> </w:t>
      </w:r>
      <w:r>
        <w:t>becomes</w:t>
      </w:r>
      <w:r>
        <w:rPr>
          <w:spacing w:val="-6"/>
        </w:rPr>
        <w:t xml:space="preserve"> </w:t>
      </w:r>
      <w:r>
        <w:t>part</w:t>
      </w:r>
      <w:r>
        <w:rPr>
          <w:spacing w:val="-5"/>
        </w:rPr>
        <w:t xml:space="preserve"> </w:t>
      </w:r>
      <w:r>
        <w:t>of</w:t>
      </w:r>
      <w:r>
        <w:rPr>
          <w:spacing w:val="-5"/>
        </w:rPr>
        <w:t xml:space="preserve"> </w:t>
      </w:r>
      <w:r>
        <w:t>the</w:t>
      </w:r>
      <w:r>
        <w:rPr>
          <w:spacing w:val="-4"/>
        </w:rPr>
        <w:t xml:space="preserve"> </w:t>
      </w:r>
      <w:r>
        <w:t>district's</w:t>
      </w:r>
      <w:r>
        <w:rPr>
          <w:spacing w:val="-5"/>
        </w:rPr>
        <w:t xml:space="preserve"> </w:t>
      </w:r>
      <w:r>
        <w:t>unpooled</w:t>
      </w:r>
      <w:r>
        <w:rPr>
          <w:spacing w:val="-4"/>
        </w:rPr>
        <w:t xml:space="preserve"> </w:t>
      </w:r>
      <w:r>
        <w:t>unfunded actuarial liability as provided in subsection 2, paragraph A, subparagraph 2.</w:t>
      </w:r>
    </w:p>
    <w:p w14:paraId="3F12B866" w14:textId="77777777" w:rsidR="00271FD9" w:rsidRDefault="00271FD9">
      <w:pPr>
        <w:pStyle w:val="BodyText"/>
      </w:pPr>
    </w:p>
    <w:p w14:paraId="4C39036F" w14:textId="77777777" w:rsidR="00271FD9" w:rsidRDefault="004C3924">
      <w:pPr>
        <w:pStyle w:val="ListParagraph"/>
        <w:numPr>
          <w:ilvl w:val="3"/>
          <w:numId w:val="11"/>
        </w:numPr>
        <w:tabs>
          <w:tab w:val="left" w:pos="3959"/>
        </w:tabs>
        <w:ind w:right="430"/>
        <w:rPr>
          <w:sz w:val="21"/>
        </w:rPr>
      </w:pPr>
      <w:r>
        <w:rPr>
          <w:sz w:val="21"/>
        </w:rPr>
        <w:t>Subject to 5 M.R.S. §18305-B, a member who had service as an employee of any participating local district for which contributions were not made may receive service credit for that service upon paying the appropriate contributions to the Members Contribution Fund under the conditions specified in paragraph B, subparagraphs 2 and 3. Creditable service related to these contributions is used in determining that a member is qualified to retire and in the computation of retirement benefit under the applicable service retirement benefit plan under Section 7 or Section 8. The contributions provided for under this subparagraph may be made only after the participating local district that is the member's employer at the time the contributions are made and the service credits</w:t>
      </w:r>
      <w:r>
        <w:rPr>
          <w:spacing w:val="-4"/>
          <w:sz w:val="21"/>
        </w:rPr>
        <w:t xml:space="preserve"> </w:t>
      </w:r>
      <w:r>
        <w:rPr>
          <w:sz w:val="21"/>
        </w:rPr>
        <w:t>are</w:t>
      </w:r>
      <w:r>
        <w:rPr>
          <w:spacing w:val="-3"/>
          <w:sz w:val="21"/>
        </w:rPr>
        <w:t xml:space="preserve"> </w:t>
      </w:r>
      <w:r>
        <w:rPr>
          <w:sz w:val="21"/>
        </w:rPr>
        <w:t>granted</w:t>
      </w:r>
      <w:r>
        <w:rPr>
          <w:spacing w:val="-3"/>
          <w:sz w:val="21"/>
        </w:rPr>
        <w:t xml:space="preserve"> </w:t>
      </w:r>
      <w:r>
        <w:rPr>
          <w:sz w:val="21"/>
        </w:rPr>
        <w:t>agrees</w:t>
      </w:r>
      <w:r>
        <w:rPr>
          <w:spacing w:val="-6"/>
          <w:sz w:val="21"/>
        </w:rPr>
        <w:t xml:space="preserve"> </w:t>
      </w:r>
      <w:r>
        <w:rPr>
          <w:sz w:val="21"/>
        </w:rPr>
        <w:t>to</w:t>
      </w:r>
      <w:r>
        <w:rPr>
          <w:spacing w:val="-6"/>
          <w:sz w:val="21"/>
        </w:rPr>
        <w:t xml:space="preserve"> </w:t>
      </w:r>
      <w:r>
        <w:rPr>
          <w:sz w:val="21"/>
        </w:rPr>
        <w:t>assume</w:t>
      </w:r>
      <w:r>
        <w:rPr>
          <w:spacing w:val="-3"/>
          <w:sz w:val="21"/>
        </w:rPr>
        <w:t xml:space="preserve"> </w:t>
      </w:r>
      <w:r>
        <w:rPr>
          <w:sz w:val="21"/>
        </w:rPr>
        <w:t>the</w:t>
      </w:r>
      <w:r>
        <w:rPr>
          <w:spacing w:val="-3"/>
          <w:sz w:val="21"/>
        </w:rPr>
        <w:t xml:space="preserve"> </w:t>
      </w:r>
      <w:r>
        <w:rPr>
          <w:sz w:val="21"/>
        </w:rPr>
        <w:t>additional</w:t>
      </w:r>
      <w:r>
        <w:rPr>
          <w:spacing w:val="-4"/>
          <w:sz w:val="21"/>
        </w:rPr>
        <w:t xml:space="preserve"> </w:t>
      </w:r>
      <w:r>
        <w:rPr>
          <w:sz w:val="21"/>
        </w:rPr>
        <w:t>liability</w:t>
      </w:r>
      <w:r>
        <w:rPr>
          <w:spacing w:val="-3"/>
          <w:sz w:val="21"/>
        </w:rPr>
        <w:t xml:space="preserve"> </w:t>
      </w:r>
      <w:r>
        <w:rPr>
          <w:sz w:val="21"/>
        </w:rPr>
        <w:t>incurred as part of the district's unpooled unfunded actuarial liability as provided in subsection 2, paragraph A, subparagraph 2.</w:t>
      </w:r>
    </w:p>
    <w:p w14:paraId="4245A61F" w14:textId="77777777" w:rsidR="00271FD9" w:rsidRDefault="00271FD9">
      <w:pPr>
        <w:pStyle w:val="BodyText"/>
      </w:pPr>
    </w:p>
    <w:p w14:paraId="0502C337" w14:textId="77777777" w:rsidR="00271FD9" w:rsidRDefault="004C3924">
      <w:pPr>
        <w:pStyle w:val="ListParagraph"/>
        <w:numPr>
          <w:ilvl w:val="1"/>
          <w:numId w:val="11"/>
        </w:numPr>
        <w:tabs>
          <w:tab w:val="left" w:pos="2519"/>
        </w:tabs>
        <w:spacing w:before="1"/>
        <w:ind w:right="454" w:hanging="721"/>
        <w:rPr>
          <w:sz w:val="21"/>
        </w:rPr>
      </w:pPr>
      <w:r>
        <w:rPr>
          <w:b/>
          <w:sz w:val="21"/>
        </w:rPr>
        <w:t>Optional</w:t>
      </w:r>
      <w:r>
        <w:rPr>
          <w:b/>
          <w:spacing w:val="-4"/>
          <w:sz w:val="21"/>
        </w:rPr>
        <w:t xml:space="preserve"> </w:t>
      </w:r>
      <w:r>
        <w:rPr>
          <w:b/>
          <w:sz w:val="21"/>
        </w:rPr>
        <w:t>Members</w:t>
      </w:r>
      <w:r>
        <w:rPr>
          <w:b/>
          <w:spacing w:val="-6"/>
          <w:sz w:val="21"/>
        </w:rPr>
        <w:t xml:space="preserve"> </w:t>
      </w:r>
      <w:r>
        <w:rPr>
          <w:b/>
          <w:sz w:val="21"/>
        </w:rPr>
        <w:t>with</w:t>
      </w:r>
      <w:r>
        <w:rPr>
          <w:b/>
          <w:spacing w:val="-3"/>
          <w:sz w:val="21"/>
        </w:rPr>
        <w:t xml:space="preserve"> </w:t>
      </w:r>
      <w:r>
        <w:rPr>
          <w:b/>
          <w:sz w:val="21"/>
        </w:rPr>
        <w:t>non-member</w:t>
      </w:r>
      <w:r>
        <w:rPr>
          <w:b/>
          <w:spacing w:val="-3"/>
          <w:sz w:val="21"/>
        </w:rPr>
        <w:t xml:space="preserve"> </w:t>
      </w:r>
      <w:r>
        <w:rPr>
          <w:b/>
          <w:sz w:val="21"/>
        </w:rPr>
        <w:t>service</w:t>
      </w:r>
      <w:r>
        <w:rPr>
          <w:sz w:val="21"/>
        </w:rPr>
        <w:t>.</w:t>
      </w:r>
      <w:r>
        <w:rPr>
          <w:spacing w:val="-5"/>
          <w:sz w:val="21"/>
        </w:rPr>
        <w:t xml:space="preserve"> </w:t>
      </w:r>
      <w:r>
        <w:rPr>
          <w:sz w:val="21"/>
        </w:rPr>
        <w:t>The</w:t>
      </w:r>
      <w:r>
        <w:rPr>
          <w:spacing w:val="-3"/>
          <w:sz w:val="21"/>
        </w:rPr>
        <w:t xml:space="preserve"> </w:t>
      </w:r>
      <w:r>
        <w:rPr>
          <w:sz w:val="21"/>
        </w:rPr>
        <w:t>purchase</w:t>
      </w:r>
      <w:r>
        <w:rPr>
          <w:spacing w:val="-3"/>
          <w:sz w:val="21"/>
        </w:rPr>
        <w:t xml:space="preserve"> </w:t>
      </w:r>
      <w:r>
        <w:rPr>
          <w:sz w:val="21"/>
        </w:rPr>
        <w:t>of</w:t>
      </w:r>
      <w:r>
        <w:rPr>
          <w:spacing w:val="-4"/>
          <w:sz w:val="21"/>
        </w:rPr>
        <w:t xml:space="preserve"> </w:t>
      </w:r>
      <w:r>
        <w:rPr>
          <w:sz w:val="21"/>
        </w:rPr>
        <w:t>service</w:t>
      </w:r>
      <w:r>
        <w:rPr>
          <w:spacing w:val="-6"/>
          <w:sz w:val="21"/>
        </w:rPr>
        <w:t xml:space="preserve"> </w:t>
      </w:r>
      <w:r>
        <w:rPr>
          <w:sz w:val="21"/>
        </w:rPr>
        <w:t>credit</w:t>
      </w:r>
      <w:r>
        <w:rPr>
          <w:spacing w:val="-4"/>
          <w:sz w:val="21"/>
        </w:rPr>
        <w:t xml:space="preserve"> </w:t>
      </w:r>
      <w:r>
        <w:rPr>
          <w:sz w:val="21"/>
        </w:rPr>
        <w:t>for</w:t>
      </w:r>
      <w:r>
        <w:rPr>
          <w:spacing w:val="-4"/>
          <w:sz w:val="21"/>
        </w:rPr>
        <w:t xml:space="preserve"> </w:t>
      </w:r>
      <w:r>
        <w:rPr>
          <w:sz w:val="21"/>
        </w:rPr>
        <w:t>a member for whom membership is optional under Section 3, subsection 2 who had service as an employee of a participating local district for which contributions were not made is governed by 5 M.R.S. §18305-B, provided that the member has</w:t>
      </w:r>
    </w:p>
    <w:p w14:paraId="5607C130" w14:textId="77777777" w:rsidR="00271FD9" w:rsidRDefault="00271FD9">
      <w:pPr>
        <w:pStyle w:val="ListParagraph"/>
        <w:rPr>
          <w:sz w:val="21"/>
        </w:rPr>
        <w:sectPr w:rsidR="00271FD9">
          <w:pgSz w:w="12240" w:h="15840"/>
          <w:pgMar w:top="1340" w:right="1080" w:bottom="280" w:left="1080" w:header="639" w:footer="0" w:gutter="0"/>
          <w:cols w:space="720"/>
        </w:sectPr>
      </w:pPr>
    </w:p>
    <w:p w14:paraId="028B2EB9" w14:textId="77777777" w:rsidR="00271FD9" w:rsidRDefault="004C3924">
      <w:pPr>
        <w:pStyle w:val="BodyText"/>
        <w:spacing w:before="82"/>
        <w:ind w:left="2520" w:right="437"/>
      </w:pPr>
      <w:r>
        <w:lastRenderedPageBreak/>
        <w:t>continued</w:t>
      </w:r>
      <w:r>
        <w:rPr>
          <w:spacing w:val="-3"/>
        </w:rPr>
        <w:t xml:space="preserve"> </w:t>
      </w:r>
      <w:r>
        <w:t>to</w:t>
      </w:r>
      <w:r>
        <w:rPr>
          <w:spacing w:val="-3"/>
        </w:rPr>
        <w:t xml:space="preserve"> </w:t>
      </w:r>
      <w:r>
        <w:t>be</w:t>
      </w:r>
      <w:r>
        <w:rPr>
          <w:spacing w:val="-3"/>
        </w:rPr>
        <w:t xml:space="preserve"> </w:t>
      </w:r>
      <w:r>
        <w:t>employed</w:t>
      </w:r>
      <w:r>
        <w:rPr>
          <w:spacing w:val="-3"/>
        </w:rPr>
        <w:t xml:space="preserve"> </w:t>
      </w:r>
      <w:r>
        <w:t>by</w:t>
      </w:r>
      <w:r>
        <w:rPr>
          <w:spacing w:val="-6"/>
        </w:rPr>
        <w:t xml:space="preserve"> </w:t>
      </w:r>
      <w:r>
        <w:t>the</w:t>
      </w:r>
      <w:r>
        <w:rPr>
          <w:spacing w:val="-3"/>
        </w:rPr>
        <w:t xml:space="preserve"> </w:t>
      </w:r>
      <w:r>
        <w:t>same</w:t>
      </w:r>
      <w:r>
        <w:rPr>
          <w:spacing w:val="-3"/>
        </w:rPr>
        <w:t xml:space="preserve"> </w:t>
      </w:r>
      <w:r>
        <w:t>employer</w:t>
      </w:r>
      <w:r>
        <w:rPr>
          <w:spacing w:val="-4"/>
        </w:rPr>
        <w:t xml:space="preserve"> </w:t>
      </w:r>
      <w:r>
        <w:t>as</w:t>
      </w:r>
      <w:r>
        <w:rPr>
          <w:spacing w:val="-6"/>
        </w:rPr>
        <w:t xml:space="preserve"> </w:t>
      </w:r>
      <w:r>
        <w:t>that</w:t>
      </w:r>
      <w:r>
        <w:rPr>
          <w:spacing w:val="-4"/>
        </w:rPr>
        <w:t xml:space="preserve"> </w:t>
      </w:r>
      <w:r>
        <w:t>during</w:t>
      </w:r>
      <w:r>
        <w:rPr>
          <w:spacing w:val="-3"/>
        </w:rPr>
        <w:t xml:space="preserve"> </w:t>
      </w:r>
      <w:r>
        <w:t>which</w:t>
      </w:r>
      <w:r>
        <w:rPr>
          <w:spacing w:val="-3"/>
        </w:rPr>
        <w:t xml:space="preserve"> </w:t>
      </w:r>
      <w:r>
        <w:t>no contributions were paid.</w:t>
      </w:r>
    </w:p>
    <w:p w14:paraId="308C3258" w14:textId="77777777" w:rsidR="00271FD9" w:rsidRDefault="004C3924">
      <w:pPr>
        <w:pStyle w:val="ListParagraph"/>
        <w:numPr>
          <w:ilvl w:val="1"/>
          <w:numId w:val="11"/>
        </w:numPr>
        <w:tabs>
          <w:tab w:val="left" w:pos="2520"/>
        </w:tabs>
        <w:spacing w:before="239"/>
        <w:ind w:left="2520" w:right="206"/>
        <w:rPr>
          <w:sz w:val="21"/>
        </w:rPr>
      </w:pPr>
      <w:r>
        <w:rPr>
          <w:b/>
          <w:sz w:val="21"/>
        </w:rPr>
        <w:t>Former Member</w:t>
      </w:r>
      <w:r>
        <w:rPr>
          <w:sz w:val="21"/>
        </w:rPr>
        <w:t>; Withdrawal by Employees Not Covered by Social Security. In addition</w:t>
      </w:r>
      <w:r>
        <w:rPr>
          <w:spacing w:val="-2"/>
          <w:sz w:val="21"/>
        </w:rPr>
        <w:t xml:space="preserve"> </w:t>
      </w:r>
      <w:r>
        <w:rPr>
          <w:sz w:val="21"/>
        </w:rPr>
        <w:t>to</w:t>
      </w:r>
      <w:r>
        <w:rPr>
          <w:spacing w:val="-2"/>
          <w:sz w:val="21"/>
        </w:rPr>
        <w:t xml:space="preserve"> </w:t>
      </w:r>
      <w:r>
        <w:rPr>
          <w:sz w:val="21"/>
        </w:rPr>
        <w:t>paragraphs</w:t>
      </w:r>
      <w:r>
        <w:rPr>
          <w:spacing w:val="-3"/>
          <w:sz w:val="21"/>
        </w:rPr>
        <w:t xml:space="preserve"> </w:t>
      </w:r>
      <w:r>
        <w:rPr>
          <w:sz w:val="21"/>
        </w:rPr>
        <w:t>B</w:t>
      </w:r>
      <w:r>
        <w:rPr>
          <w:spacing w:val="-4"/>
          <w:sz w:val="21"/>
        </w:rPr>
        <w:t xml:space="preserve"> </w:t>
      </w:r>
      <w:r>
        <w:rPr>
          <w:sz w:val="21"/>
        </w:rPr>
        <w:t>and</w:t>
      </w:r>
      <w:r>
        <w:rPr>
          <w:spacing w:val="-5"/>
          <w:sz w:val="21"/>
        </w:rPr>
        <w:t xml:space="preserve"> </w:t>
      </w:r>
      <w:r>
        <w:rPr>
          <w:sz w:val="21"/>
        </w:rPr>
        <w:t>C,</w:t>
      </w:r>
      <w:r>
        <w:rPr>
          <w:spacing w:val="-2"/>
          <w:sz w:val="21"/>
        </w:rPr>
        <w:t xml:space="preserve"> </w:t>
      </w:r>
      <w:r>
        <w:rPr>
          <w:sz w:val="21"/>
        </w:rPr>
        <w:t>the</w:t>
      </w:r>
      <w:r>
        <w:rPr>
          <w:spacing w:val="-2"/>
          <w:sz w:val="21"/>
        </w:rPr>
        <w:t xml:space="preserve"> </w:t>
      </w:r>
      <w:r>
        <w:rPr>
          <w:sz w:val="21"/>
        </w:rPr>
        <w:t>repayment</w:t>
      </w:r>
      <w:r>
        <w:rPr>
          <w:spacing w:val="-3"/>
          <w:sz w:val="21"/>
        </w:rPr>
        <w:t xml:space="preserve"> </w:t>
      </w:r>
      <w:r>
        <w:rPr>
          <w:sz w:val="21"/>
        </w:rPr>
        <w:t>of</w:t>
      </w:r>
      <w:r>
        <w:rPr>
          <w:spacing w:val="-3"/>
          <w:sz w:val="21"/>
        </w:rPr>
        <w:t xml:space="preserve"> </w:t>
      </w:r>
      <w:r>
        <w:rPr>
          <w:sz w:val="21"/>
        </w:rPr>
        <w:t>contributions</w:t>
      </w:r>
      <w:r>
        <w:rPr>
          <w:spacing w:val="-3"/>
          <w:sz w:val="21"/>
        </w:rPr>
        <w:t xml:space="preserve"> </w:t>
      </w:r>
      <w:r>
        <w:rPr>
          <w:sz w:val="21"/>
        </w:rPr>
        <w:t>that</w:t>
      </w:r>
      <w:r>
        <w:rPr>
          <w:spacing w:val="-3"/>
          <w:sz w:val="21"/>
        </w:rPr>
        <w:t xml:space="preserve"> </w:t>
      </w:r>
      <w:r>
        <w:rPr>
          <w:sz w:val="21"/>
        </w:rPr>
        <w:t>were</w:t>
      </w:r>
      <w:r>
        <w:rPr>
          <w:spacing w:val="-5"/>
          <w:sz w:val="21"/>
        </w:rPr>
        <w:t xml:space="preserve"> </w:t>
      </w:r>
      <w:r>
        <w:rPr>
          <w:sz w:val="21"/>
        </w:rPr>
        <w:t>withdrawn</w:t>
      </w:r>
      <w:r>
        <w:rPr>
          <w:spacing w:val="-2"/>
          <w:sz w:val="21"/>
        </w:rPr>
        <w:t xml:space="preserve"> </w:t>
      </w:r>
      <w:r>
        <w:rPr>
          <w:sz w:val="21"/>
        </w:rPr>
        <w:t>by a member who is an employee of a participating local district that is not covered under a</w:t>
      </w:r>
      <w:r>
        <w:rPr>
          <w:spacing w:val="-2"/>
          <w:sz w:val="21"/>
        </w:rPr>
        <w:t xml:space="preserve"> </w:t>
      </w:r>
      <w:r>
        <w:rPr>
          <w:sz w:val="21"/>
        </w:rPr>
        <w:t>Social</w:t>
      </w:r>
      <w:r>
        <w:rPr>
          <w:spacing w:val="-3"/>
          <w:sz w:val="21"/>
        </w:rPr>
        <w:t xml:space="preserve"> </w:t>
      </w:r>
      <w:r>
        <w:rPr>
          <w:sz w:val="21"/>
        </w:rPr>
        <w:t>Security</w:t>
      </w:r>
      <w:r>
        <w:rPr>
          <w:spacing w:val="-2"/>
          <w:sz w:val="21"/>
        </w:rPr>
        <w:t xml:space="preserve"> </w:t>
      </w:r>
      <w:r>
        <w:rPr>
          <w:sz w:val="21"/>
        </w:rPr>
        <w:t>Section</w:t>
      </w:r>
      <w:r>
        <w:rPr>
          <w:spacing w:val="-2"/>
          <w:sz w:val="21"/>
        </w:rPr>
        <w:t xml:space="preserve"> </w:t>
      </w:r>
      <w:r>
        <w:rPr>
          <w:sz w:val="21"/>
        </w:rPr>
        <w:t>218</w:t>
      </w:r>
      <w:r>
        <w:rPr>
          <w:spacing w:val="-2"/>
          <w:sz w:val="21"/>
        </w:rPr>
        <w:t xml:space="preserve"> </w:t>
      </w:r>
      <w:r>
        <w:rPr>
          <w:sz w:val="21"/>
        </w:rPr>
        <w:t>agreement</w:t>
      </w:r>
      <w:r>
        <w:rPr>
          <w:spacing w:val="-3"/>
          <w:sz w:val="21"/>
        </w:rPr>
        <w:t xml:space="preserve"> </w:t>
      </w:r>
      <w:r>
        <w:rPr>
          <w:sz w:val="21"/>
        </w:rPr>
        <w:t>but</w:t>
      </w:r>
      <w:r>
        <w:rPr>
          <w:spacing w:val="-3"/>
          <w:sz w:val="21"/>
        </w:rPr>
        <w:t xml:space="preserve"> </w:t>
      </w:r>
      <w:r>
        <w:rPr>
          <w:sz w:val="21"/>
        </w:rPr>
        <w:t>that</w:t>
      </w:r>
      <w:r>
        <w:rPr>
          <w:spacing w:val="-3"/>
          <w:sz w:val="21"/>
        </w:rPr>
        <w:t xml:space="preserve"> </w:t>
      </w:r>
      <w:r>
        <w:rPr>
          <w:sz w:val="21"/>
        </w:rPr>
        <w:t>has</w:t>
      </w:r>
      <w:r>
        <w:rPr>
          <w:spacing w:val="-3"/>
          <w:sz w:val="21"/>
        </w:rPr>
        <w:t xml:space="preserve"> </w:t>
      </w:r>
      <w:r>
        <w:rPr>
          <w:sz w:val="21"/>
        </w:rPr>
        <w:t>a</w:t>
      </w:r>
      <w:r>
        <w:rPr>
          <w:spacing w:val="-2"/>
          <w:sz w:val="21"/>
        </w:rPr>
        <w:t xml:space="preserve"> </w:t>
      </w:r>
      <w:r>
        <w:rPr>
          <w:sz w:val="21"/>
        </w:rPr>
        <w:t>plan</w:t>
      </w:r>
      <w:r>
        <w:rPr>
          <w:spacing w:val="-2"/>
          <w:sz w:val="21"/>
        </w:rPr>
        <w:t xml:space="preserve"> </w:t>
      </w:r>
      <w:r>
        <w:rPr>
          <w:sz w:val="21"/>
        </w:rPr>
        <w:t>that</w:t>
      </w:r>
      <w:r>
        <w:rPr>
          <w:spacing w:val="-3"/>
          <w:sz w:val="21"/>
        </w:rPr>
        <w:t xml:space="preserve"> </w:t>
      </w:r>
      <w:r>
        <w:rPr>
          <w:sz w:val="21"/>
        </w:rPr>
        <w:t>meets</w:t>
      </w:r>
      <w:r>
        <w:rPr>
          <w:spacing w:val="-3"/>
          <w:sz w:val="21"/>
        </w:rPr>
        <w:t xml:space="preserve"> </w:t>
      </w:r>
      <w:r>
        <w:rPr>
          <w:sz w:val="21"/>
        </w:rPr>
        <w:t>the</w:t>
      </w:r>
      <w:r>
        <w:rPr>
          <w:spacing w:val="-2"/>
          <w:sz w:val="21"/>
        </w:rPr>
        <w:t xml:space="preserve"> </w:t>
      </w:r>
      <w:r>
        <w:rPr>
          <w:sz w:val="21"/>
        </w:rPr>
        <w:t>requirements of 5 M.R.S. §18252-B is subject to the provisions of 5 M.R.S. §18252-A as amended by PL 2021, c. 90.</w:t>
      </w:r>
    </w:p>
    <w:p w14:paraId="0D742A39" w14:textId="77777777" w:rsidR="00271FD9" w:rsidRDefault="00271FD9">
      <w:pPr>
        <w:pStyle w:val="BodyText"/>
        <w:spacing w:before="2"/>
      </w:pPr>
    </w:p>
    <w:p w14:paraId="3C84856E" w14:textId="77777777" w:rsidR="00271FD9" w:rsidRDefault="004C3924">
      <w:pPr>
        <w:pStyle w:val="ListParagraph"/>
        <w:numPr>
          <w:ilvl w:val="1"/>
          <w:numId w:val="11"/>
        </w:numPr>
        <w:tabs>
          <w:tab w:val="left" w:pos="2520"/>
        </w:tabs>
        <w:ind w:left="2520" w:right="715"/>
        <w:rPr>
          <w:sz w:val="21"/>
        </w:rPr>
      </w:pPr>
      <w:r>
        <w:rPr>
          <w:b/>
          <w:sz w:val="21"/>
        </w:rPr>
        <w:t>Service in the Armed Forces before Becoming a Member</w:t>
      </w:r>
      <w:r>
        <w:rPr>
          <w:sz w:val="21"/>
        </w:rPr>
        <w:t>. A member who qualifies</w:t>
      </w:r>
      <w:r>
        <w:rPr>
          <w:spacing w:val="-4"/>
          <w:sz w:val="21"/>
        </w:rPr>
        <w:t xml:space="preserve"> </w:t>
      </w:r>
      <w:r>
        <w:rPr>
          <w:sz w:val="21"/>
        </w:rPr>
        <w:t>under</w:t>
      </w:r>
      <w:r>
        <w:rPr>
          <w:spacing w:val="-4"/>
          <w:sz w:val="21"/>
        </w:rPr>
        <w:t xml:space="preserve"> </w:t>
      </w:r>
      <w:r>
        <w:rPr>
          <w:sz w:val="21"/>
        </w:rPr>
        <w:t>Section</w:t>
      </w:r>
      <w:r>
        <w:rPr>
          <w:spacing w:val="-6"/>
          <w:sz w:val="21"/>
        </w:rPr>
        <w:t xml:space="preserve"> </w:t>
      </w:r>
      <w:r>
        <w:rPr>
          <w:sz w:val="21"/>
        </w:rPr>
        <w:t>6,</w:t>
      </w:r>
      <w:r>
        <w:rPr>
          <w:spacing w:val="-3"/>
          <w:sz w:val="21"/>
        </w:rPr>
        <w:t xml:space="preserve"> </w:t>
      </w:r>
      <w:r>
        <w:rPr>
          <w:sz w:val="21"/>
        </w:rPr>
        <w:t>subsection</w:t>
      </w:r>
      <w:r>
        <w:rPr>
          <w:spacing w:val="-3"/>
          <w:sz w:val="21"/>
        </w:rPr>
        <w:t xml:space="preserve"> </w:t>
      </w:r>
      <w:r>
        <w:rPr>
          <w:sz w:val="21"/>
        </w:rPr>
        <w:t>4,</w:t>
      </w:r>
      <w:r>
        <w:rPr>
          <w:spacing w:val="-3"/>
          <w:sz w:val="21"/>
        </w:rPr>
        <w:t xml:space="preserve"> </w:t>
      </w:r>
      <w:r>
        <w:rPr>
          <w:sz w:val="21"/>
        </w:rPr>
        <w:t>paragraph</w:t>
      </w:r>
      <w:r>
        <w:rPr>
          <w:spacing w:val="-6"/>
          <w:sz w:val="21"/>
        </w:rPr>
        <w:t xml:space="preserve"> </w:t>
      </w:r>
      <w:r>
        <w:rPr>
          <w:sz w:val="21"/>
        </w:rPr>
        <w:t>B,</w:t>
      </w:r>
      <w:r>
        <w:rPr>
          <w:spacing w:val="-3"/>
          <w:sz w:val="21"/>
        </w:rPr>
        <w:t xml:space="preserve"> </w:t>
      </w:r>
      <w:r>
        <w:rPr>
          <w:sz w:val="21"/>
        </w:rPr>
        <w:t>sub-paragraphs</w:t>
      </w:r>
      <w:r>
        <w:rPr>
          <w:spacing w:val="-4"/>
          <w:sz w:val="21"/>
        </w:rPr>
        <w:t xml:space="preserve"> </w:t>
      </w:r>
      <w:r>
        <w:rPr>
          <w:sz w:val="21"/>
        </w:rPr>
        <w:t>1</w:t>
      </w:r>
      <w:r>
        <w:rPr>
          <w:spacing w:val="-3"/>
          <w:sz w:val="21"/>
        </w:rPr>
        <w:t xml:space="preserve"> </w:t>
      </w:r>
      <w:r>
        <w:rPr>
          <w:sz w:val="21"/>
        </w:rPr>
        <w:t>through</w:t>
      </w:r>
      <w:r>
        <w:rPr>
          <w:spacing w:val="-6"/>
          <w:sz w:val="21"/>
        </w:rPr>
        <w:t xml:space="preserve"> </w:t>
      </w:r>
      <w:r>
        <w:rPr>
          <w:sz w:val="21"/>
        </w:rPr>
        <w:t>4, shall contribute to the Retirement System for the period of service in the Armed Forces under the following terms and conditions:</w:t>
      </w:r>
    </w:p>
    <w:p w14:paraId="42FF93B2" w14:textId="77777777" w:rsidR="00271FD9" w:rsidRDefault="00271FD9">
      <w:pPr>
        <w:pStyle w:val="BodyText"/>
      </w:pPr>
    </w:p>
    <w:p w14:paraId="61D1D91F" w14:textId="77777777" w:rsidR="00271FD9" w:rsidRDefault="004C3924">
      <w:pPr>
        <w:pStyle w:val="ListParagraph"/>
        <w:numPr>
          <w:ilvl w:val="2"/>
          <w:numId w:val="11"/>
        </w:numPr>
        <w:tabs>
          <w:tab w:val="left" w:pos="3240"/>
        </w:tabs>
        <w:ind w:left="3240" w:right="524"/>
        <w:rPr>
          <w:sz w:val="21"/>
        </w:rPr>
      </w:pPr>
      <w:r>
        <w:rPr>
          <w:sz w:val="21"/>
        </w:rPr>
        <w:t>Contributions are calculated at the percentage rate required of active members during the period of time covered by the service in the Armed Forces</w:t>
      </w:r>
      <w:r>
        <w:rPr>
          <w:spacing w:val="-5"/>
          <w:sz w:val="21"/>
        </w:rPr>
        <w:t xml:space="preserve"> </w:t>
      </w:r>
      <w:r>
        <w:rPr>
          <w:sz w:val="21"/>
        </w:rPr>
        <w:t>applied</w:t>
      </w:r>
      <w:r>
        <w:rPr>
          <w:spacing w:val="-4"/>
          <w:sz w:val="21"/>
        </w:rPr>
        <w:t xml:space="preserve"> </w:t>
      </w:r>
      <w:r>
        <w:rPr>
          <w:sz w:val="21"/>
        </w:rPr>
        <w:t>to</w:t>
      </w:r>
      <w:r>
        <w:rPr>
          <w:spacing w:val="-4"/>
          <w:sz w:val="21"/>
        </w:rPr>
        <w:t xml:space="preserve"> </w:t>
      </w:r>
      <w:r>
        <w:rPr>
          <w:sz w:val="21"/>
        </w:rPr>
        <w:t>the</w:t>
      </w:r>
      <w:r>
        <w:rPr>
          <w:spacing w:val="-4"/>
          <w:sz w:val="21"/>
        </w:rPr>
        <w:t xml:space="preserve"> </w:t>
      </w:r>
      <w:r>
        <w:rPr>
          <w:sz w:val="21"/>
        </w:rPr>
        <w:t>member's</w:t>
      </w:r>
      <w:r>
        <w:rPr>
          <w:spacing w:val="-5"/>
          <w:sz w:val="21"/>
        </w:rPr>
        <w:t xml:space="preserve"> </w:t>
      </w:r>
      <w:r>
        <w:rPr>
          <w:sz w:val="21"/>
        </w:rPr>
        <w:t>earnable</w:t>
      </w:r>
      <w:r>
        <w:rPr>
          <w:spacing w:val="-4"/>
          <w:sz w:val="21"/>
        </w:rPr>
        <w:t xml:space="preserve"> </w:t>
      </w:r>
      <w:r>
        <w:rPr>
          <w:sz w:val="21"/>
        </w:rPr>
        <w:t>compensation</w:t>
      </w:r>
      <w:r>
        <w:rPr>
          <w:spacing w:val="-4"/>
          <w:sz w:val="21"/>
        </w:rPr>
        <w:t xml:space="preserve"> </w:t>
      </w:r>
      <w:r>
        <w:rPr>
          <w:sz w:val="21"/>
        </w:rPr>
        <w:t>during</w:t>
      </w:r>
      <w:r>
        <w:rPr>
          <w:spacing w:val="-4"/>
          <w:sz w:val="21"/>
        </w:rPr>
        <w:t xml:space="preserve"> </w:t>
      </w:r>
      <w:r>
        <w:rPr>
          <w:sz w:val="21"/>
        </w:rPr>
        <w:t>the</w:t>
      </w:r>
      <w:r>
        <w:rPr>
          <w:spacing w:val="-4"/>
          <w:sz w:val="21"/>
        </w:rPr>
        <w:t xml:space="preserve"> </w:t>
      </w:r>
      <w:r>
        <w:rPr>
          <w:sz w:val="21"/>
        </w:rPr>
        <w:t>first</w:t>
      </w:r>
      <w:r>
        <w:rPr>
          <w:spacing w:val="-5"/>
          <w:sz w:val="21"/>
        </w:rPr>
        <w:t xml:space="preserve"> </w:t>
      </w:r>
      <w:r>
        <w:rPr>
          <w:sz w:val="21"/>
        </w:rPr>
        <w:t>year as an employee subsequent to service in the Armed Forces under the following terms and conditions:</w:t>
      </w:r>
    </w:p>
    <w:p w14:paraId="4A8362B6" w14:textId="77777777" w:rsidR="00271FD9" w:rsidRDefault="00271FD9">
      <w:pPr>
        <w:pStyle w:val="BodyText"/>
      </w:pPr>
    </w:p>
    <w:p w14:paraId="2D6EC1E6" w14:textId="77777777" w:rsidR="00271FD9" w:rsidRDefault="004C3924">
      <w:pPr>
        <w:pStyle w:val="ListParagraph"/>
        <w:numPr>
          <w:ilvl w:val="3"/>
          <w:numId w:val="11"/>
        </w:numPr>
        <w:tabs>
          <w:tab w:val="left" w:pos="3959"/>
        </w:tabs>
        <w:spacing w:before="1"/>
        <w:ind w:right="382"/>
        <w:rPr>
          <w:sz w:val="21"/>
        </w:rPr>
      </w:pPr>
      <w:r>
        <w:rPr>
          <w:sz w:val="21"/>
        </w:rPr>
        <w:t>The</w:t>
      </w:r>
      <w:r>
        <w:rPr>
          <w:spacing w:val="-3"/>
          <w:sz w:val="21"/>
        </w:rPr>
        <w:t xml:space="preserve"> </w:t>
      </w:r>
      <w:r>
        <w:rPr>
          <w:sz w:val="21"/>
        </w:rPr>
        <w:t>payment</w:t>
      </w:r>
      <w:r>
        <w:rPr>
          <w:spacing w:val="-4"/>
          <w:sz w:val="21"/>
        </w:rPr>
        <w:t xml:space="preserve"> </w:t>
      </w:r>
      <w:r>
        <w:rPr>
          <w:sz w:val="21"/>
        </w:rPr>
        <w:t>may</w:t>
      </w:r>
      <w:r>
        <w:rPr>
          <w:spacing w:val="-6"/>
          <w:sz w:val="21"/>
        </w:rPr>
        <w:t xml:space="preserve"> </w:t>
      </w:r>
      <w:r>
        <w:rPr>
          <w:sz w:val="21"/>
        </w:rPr>
        <w:t>not</w:t>
      </w:r>
      <w:r>
        <w:rPr>
          <w:spacing w:val="-4"/>
          <w:sz w:val="21"/>
        </w:rPr>
        <w:t xml:space="preserve"> </w:t>
      </w:r>
      <w:r>
        <w:rPr>
          <w:sz w:val="21"/>
        </w:rPr>
        <w:t>be</w:t>
      </w:r>
      <w:r>
        <w:rPr>
          <w:spacing w:val="-3"/>
          <w:sz w:val="21"/>
        </w:rPr>
        <w:t xml:space="preserve"> </w:t>
      </w:r>
      <w:r>
        <w:rPr>
          <w:sz w:val="21"/>
        </w:rPr>
        <w:t>made</w:t>
      </w:r>
      <w:r>
        <w:rPr>
          <w:spacing w:val="-3"/>
          <w:sz w:val="21"/>
        </w:rPr>
        <w:t xml:space="preserve"> </w:t>
      </w:r>
      <w:r>
        <w:rPr>
          <w:sz w:val="21"/>
        </w:rPr>
        <w:t>until</w:t>
      </w:r>
      <w:r>
        <w:rPr>
          <w:spacing w:val="-4"/>
          <w:sz w:val="21"/>
        </w:rPr>
        <w:t xml:space="preserve"> </w:t>
      </w:r>
      <w:r>
        <w:rPr>
          <w:sz w:val="21"/>
        </w:rPr>
        <w:t>the</w:t>
      </w:r>
      <w:r>
        <w:rPr>
          <w:spacing w:val="-3"/>
          <w:sz w:val="21"/>
        </w:rPr>
        <w:t xml:space="preserve"> </w:t>
      </w:r>
      <w:r>
        <w:rPr>
          <w:sz w:val="21"/>
        </w:rPr>
        <w:t>member</w:t>
      </w:r>
      <w:r>
        <w:rPr>
          <w:spacing w:val="-4"/>
          <w:sz w:val="21"/>
        </w:rPr>
        <w:t xml:space="preserve"> </w:t>
      </w:r>
      <w:r>
        <w:rPr>
          <w:sz w:val="21"/>
        </w:rPr>
        <w:t>has</w:t>
      </w:r>
      <w:r>
        <w:rPr>
          <w:spacing w:val="-4"/>
          <w:sz w:val="21"/>
        </w:rPr>
        <w:t xml:space="preserve"> </w:t>
      </w:r>
      <w:r>
        <w:rPr>
          <w:sz w:val="21"/>
        </w:rPr>
        <w:t>accumulated</w:t>
      </w:r>
      <w:r>
        <w:rPr>
          <w:spacing w:val="-3"/>
          <w:sz w:val="21"/>
        </w:rPr>
        <w:t xml:space="preserve"> </w:t>
      </w:r>
      <w:r>
        <w:rPr>
          <w:sz w:val="21"/>
        </w:rPr>
        <w:t>at least 15 years of creditable service and must be made before the</w:t>
      </w:r>
      <w:r>
        <w:rPr>
          <w:spacing w:val="40"/>
          <w:sz w:val="21"/>
        </w:rPr>
        <w:t xml:space="preserve"> </w:t>
      </w:r>
      <w:r>
        <w:rPr>
          <w:sz w:val="21"/>
        </w:rPr>
        <w:t>date any retirement benefit becomes effective for the member;</w:t>
      </w:r>
    </w:p>
    <w:p w14:paraId="0D116FF8" w14:textId="77777777" w:rsidR="00271FD9" w:rsidRDefault="004C3924">
      <w:pPr>
        <w:pStyle w:val="ListParagraph"/>
        <w:numPr>
          <w:ilvl w:val="3"/>
          <w:numId w:val="11"/>
        </w:numPr>
        <w:tabs>
          <w:tab w:val="left" w:pos="3959"/>
        </w:tabs>
        <w:spacing w:before="240"/>
        <w:ind w:right="713"/>
        <w:rPr>
          <w:sz w:val="21"/>
        </w:rPr>
      </w:pPr>
      <w:r>
        <w:rPr>
          <w:sz w:val="21"/>
        </w:rPr>
        <w:t>If 2 or more percentage rates</w:t>
      </w:r>
      <w:r>
        <w:rPr>
          <w:spacing w:val="-2"/>
          <w:sz w:val="21"/>
        </w:rPr>
        <w:t xml:space="preserve"> </w:t>
      </w:r>
      <w:r>
        <w:rPr>
          <w:sz w:val="21"/>
        </w:rPr>
        <w:t>were in effect</w:t>
      </w:r>
      <w:r>
        <w:rPr>
          <w:spacing w:val="-3"/>
          <w:sz w:val="21"/>
        </w:rPr>
        <w:t xml:space="preserve"> </w:t>
      </w:r>
      <w:r>
        <w:rPr>
          <w:sz w:val="21"/>
        </w:rPr>
        <w:t>during the period of service</w:t>
      </w:r>
      <w:r>
        <w:rPr>
          <w:spacing w:val="-4"/>
          <w:sz w:val="21"/>
        </w:rPr>
        <w:t xml:space="preserve"> </w:t>
      </w:r>
      <w:r>
        <w:rPr>
          <w:sz w:val="21"/>
        </w:rPr>
        <w:t>in</w:t>
      </w:r>
      <w:r>
        <w:rPr>
          <w:spacing w:val="-4"/>
          <w:sz w:val="21"/>
        </w:rPr>
        <w:t xml:space="preserve"> </w:t>
      </w:r>
      <w:r>
        <w:rPr>
          <w:sz w:val="21"/>
        </w:rPr>
        <w:t>the</w:t>
      </w:r>
      <w:r>
        <w:rPr>
          <w:spacing w:val="-4"/>
          <w:sz w:val="21"/>
        </w:rPr>
        <w:t xml:space="preserve"> </w:t>
      </w:r>
      <w:r>
        <w:rPr>
          <w:sz w:val="21"/>
        </w:rPr>
        <w:t>Armed</w:t>
      </w:r>
      <w:r>
        <w:rPr>
          <w:spacing w:val="-4"/>
          <w:sz w:val="21"/>
        </w:rPr>
        <w:t xml:space="preserve"> </w:t>
      </w:r>
      <w:r>
        <w:rPr>
          <w:sz w:val="21"/>
        </w:rPr>
        <w:t>Forces,</w:t>
      </w:r>
      <w:r>
        <w:rPr>
          <w:spacing w:val="-7"/>
          <w:sz w:val="21"/>
        </w:rPr>
        <w:t xml:space="preserve"> </w:t>
      </w:r>
      <w:r>
        <w:rPr>
          <w:sz w:val="21"/>
        </w:rPr>
        <w:t>the</w:t>
      </w:r>
      <w:r>
        <w:rPr>
          <w:spacing w:val="-4"/>
          <w:sz w:val="21"/>
        </w:rPr>
        <w:t xml:space="preserve"> </w:t>
      </w:r>
      <w:r>
        <w:rPr>
          <w:sz w:val="21"/>
        </w:rPr>
        <w:t>highest</w:t>
      </w:r>
      <w:r>
        <w:rPr>
          <w:spacing w:val="-5"/>
          <w:sz w:val="21"/>
        </w:rPr>
        <w:t xml:space="preserve"> </w:t>
      </w:r>
      <w:r>
        <w:rPr>
          <w:sz w:val="21"/>
        </w:rPr>
        <w:t>percentage</w:t>
      </w:r>
      <w:r>
        <w:rPr>
          <w:spacing w:val="-4"/>
          <w:sz w:val="21"/>
        </w:rPr>
        <w:t xml:space="preserve"> </w:t>
      </w:r>
      <w:r>
        <w:rPr>
          <w:sz w:val="21"/>
        </w:rPr>
        <w:t>rate</w:t>
      </w:r>
      <w:r>
        <w:rPr>
          <w:spacing w:val="-4"/>
          <w:sz w:val="21"/>
        </w:rPr>
        <w:t xml:space="preserve"> </w:t>
      </w:r>
      <w:r>
        <w:rPr>
          <w:sz w:val="21"/>
        </w:rPr>
        <w:t>is</w:t>
      </w:r>
      <w:r>
        <w:rPr>
          <w:spacing w:val="-5"/>
          <w:sz w:val="21"/>
        </w:rPr>
        <w:t xml:space="preserve"> </w:t>
      </w:r>
      <w:r>
        <w:rPr>
          <w:sz w:val="21"/>
        </w:rPr>
        <w:t>used;</w:t>
      </w:r>
    </w:p>
    <w:p w14:paraId="710147A5" w14:textId="77777777" w:rsidR="00271FD9" w:rsidRDefault="00271FD9">
      <w:pPr>
        <w:pStyle w:val="BodyText"/>
      </w:pPr>
    </w:p>
    <w:p w14:paraId="59267AE1" w14:textId="77777777" w:rsidR="00271FD9" w:rsidRDefault="004C3924">
      <w:pPr>
        <w:pStyle w:val="ListParagraph"/>
        <w:numPr>
          <w:ilvl w:val="3"/>
          <w:numId w:val="11"/>
        </w:numPr>
        <w:tabs>
          <w:tab w:val="left" w:pos="3959"/>
        </w:tabs>
        <w:rPr>
          <w:sz w:val="21"/>
        </w:rPr>
      </w:pPr>
      <w:r>
        <w:rPr>
          <w:sz w:val="21"/>
        </w:rPr>
        <w:t>The</w:t>
      </w:r>
      <w:r>
        <w:rPr>
          <w:spacing w:val="-4"/>
          <w:sz w:val="21"/>
        </w:rPr>
        <w:t xml:space="preserve"> </w:t>
      </w:r>
      <w:r>
        <w:rPr>
          <w:sz w:val="21"/>
        </w:rPr>
        <w:t>minimum</w:t>
      </w:r>
      <w:r>
        <w:rPr>
          <w:spacing w:val="-4"/>
          <w:sz w:val="21"/>
        </w:rPr>
        <w:t xml:space="preserve"> </w:t>
      </w:r>
      <w:r>
        <w:rPr>
          <w:sz w:val="21"/>
        </w:rPr>
        <w:t>rate</w:t>
      </w:r>
      <w:r>
        <w:rPr>
          <w:spacing w:val="-3"/>
          <w:sz w:val="21"/>
        </w:rPr>
        <w:t xml:space="preserve"> </w:t>
      </w:r>
      <w:r>
        <w:rPr>
          <w:sz w:val="21"/>
        </w:rPr>
        <w:t>is</w:t>
      </w:r>
      <w:r>
        <w:rPr>
          <w:spacing w:val="-4"/>
          <w:sz w:val="21"/>
        </w:rPr>
        <w:t xml:space="preserve"> </w:t>
      </w:r>
      <w:r>
        <w:rPr>
          <w:sz w:val="21"/>
        </w:rPr>
        <w:t>5%;</w:t>
      </w:r>
      <w:r>
        <w:rPr>
          <w:spacing w:val="-3"/>
          <w:sz w:val="21"/>
        </w:rPr>
        <w:t xml:space="preserve"> </w:t>
      </w:r>
      <w:r>
        <w:rPr>
          <w:spacing w:val="-5"/>
          <w:sz w:val="21"/>
        </w:rPr>
        <w:t>and</w:t>
      </w:r>
    </w:p>
    <w:p w14:paraId="3444DFFB" w14:textId="77777777" w:rsidR="00271FD9" w:rsidRDefault="00271FD9">
      <w:pPr>
        <w:pStyle w:val="BodyText"/>
      </w:pPr>
    </w:p>
    <w:p w14:paraId="51517CA5" w14:textId="77777777" w:rsidR="00271FD9" w:rsidRDefault="004C3924">
      <w:pPr>
        <w:pStyle w:val="ListParagraph"/>
        <w:numPr>
          <w:ilvl w:val="3"/>
          <w:numId w:val="11"/>
        </w:numPr>
        <w:tabs>
          <w:tab w:val="left" w:pos="3959"/>
        </w:tabs>
        <w:rPr>
          <w:sz w:val="21"/>
        </w:rPr>
      </w:pPr>
      <w:r>
        <w:rPr>
          <w:sz w:val="21"/>
        </w:rPr>
        <w:t>Interest</w:t>
      </w:r>
      <w:r>
        <w:rPr>
          <w:spacing w:val="-7"/>
          <w:sz w:val="21"/>
        </w:rPr>
        <w:t xml:space="preserve"> </w:t>
      </w:r>
      <w:r>
        <w:rPr>
          <w:sz w:val="21"/>
        </w:rPr>
        <w:t>at</w:t>
      </w:r>
      <w:r>
        <w:rPr>
          <w:spacing w:val="-5"/>
          <w:sz w:val="21"/>
        </w:rPr>
        <w:t xml:space="preserve"> </w:t>
      </w:r>
      <w:r>
        <w:rPr>
          <w:sz w:val="21"/>
        </w:rPr>
        <w:t>a</w:t>
      </w:r>
      <w:r>
        <w:rPr>
          <w:spacing w:val="-4"/>
          <w:sz w:val="21"/>
        </w:rPr>
        <w:t xml:space="preserve"> </w:t>
      </w:r>
      <w:r>
        <w:rPr>
          <w:sz w:val="21"/>
        </w:rPr>
        <w:t>rate</w:t>
      </w:r>
      <w:r>
        <w:rPr>
          <w:spacing w:val="-3"/>
          <w:sz w:val="21"/>
        </w:rPr>
        <w:t xml:space="preserve"> </w:t>
      </w:r>
      <w:r>
        <w:rPr>
          <w:sz w:val="21"/>
        </w:rPr>
        <w:t>set</w:t>
      </w:r>
      <w:r>
        <w:rPr>
          <w:spacing w:val="-5"/>
          <w:sz w:val="21"/>
        </w:rPr>
        <w:t xml:space="preserve"> </w:t>
      </w:r>
      <w:r>
        <w:rPr>
          <w:sz w:val="21"/>
        </w:rPr>
        <w:t>by</w:t>
      </w:r>
      <w:r>
        <w:rPr>
          <w:spacing w:val="-4"/>
          <w:sz w:val="21"/>
        </w:rPr>
        <w:t xml:space="preserve"> </w:t>
      </w:r>
      <w:r>
        <w:rPr>
          <w:sz w:val="21"/>
        </w:rPr>
        <w:t>the</w:t>
      </w:r>
      <w:r>
        <w:rPr>
          <w:spacing w:val="-3"/>
          <w:sz w:val="21"/>
        </w:rPr>
        <w:t xml:space="preserve"> </w:t>
      </w:r>
      <w:r>
        <w:rPr>
          <w:sz w:val="21"/>
        </w:rPr>
        <w:t>board</w:t>
      </w:r>
      <w:r>
        <w:rPr>
          <w:spacing w:val="-4"/>
          <w:sz w:val="21"/>
        </w:rPr>
        <w:t xml:space="preserve"> </w:t>
      </w:r>
      <w:r>
        <w:rPr>
          <w:sz w:val="21"/>
        </w:rPr>
        <w:t>not</w:t>
      </w:r>
      <w:r>
        <w:rPr>
          <w:spacing w:val="-5"/>
          <w:sz w:val="21"/>
        </w:rPr>
        <w:t xml:space="preserve"> </w:t>
      </w:r>
      <w:r>
        <w:rPr>
          <w:sz w:val="21"/>
        </w:rPr>
        <w:t>to</w:t>
      </w:r>
      <w:r>
        <w:rPr>
          <w:spacing w:val="-3"/>
          <w:sz w:val="21"/>
        </w:rPr>
        <w:t xml:space="preserve"> </w:t>
      </w:r>
      <w:r>
        <w:rPr>
          <w:sz w:val="21"/>
        </w:rPr>
        <w:t>exceed</w:t>
      </w:r>
      <w:r>
        <w:rPr>
          <w:spacing w:val="-4"/>
          <w:sz w:val="21"/>
        </w:rPr>
        <w:t xml:space="preserve"> </w:t>
      </w:r>
      <w:r>
        <w:rPr>
          <w:sz w:val="21"/>
        </w:rPr>
        <w:t>regular</w:t>
      </w:r>
      <w:r>
        <w:rPr>
          <w:spacing w:val="-5"/>
          <w:sz w:val="21"/>
        </w:rPr>
        <w:t xml:space="preserve"> </w:t>
      </w:r>
      <w:r>
        <w:rPr>
          <w:sz w:val="21"/>
        </w:rPr>
        <w:t>interest</w:t>
      </w:r>
      <w:r>
        <w:rPr>
          <w:spacing w:val="-4"/>
          <w:sz w:val="21"/>
        </w:rPr>
        <w:t xml:space="preserve"> </w:t>
      </w:r>
      <w:r>
        <w:rPr>
          <w:spacing w:val="-5"/>
          <w:sz w:val="21"/>
        </w:rPr>
        <w:t>by</w:t>
      </w:r>
    </w:p>
    <w:p w14:paraId="3E27A553" w14:textId="77777777" w:rsidR="00271FD9" w:rsidRDefault="004C3924">
      <w:pPr>
        <w:pStyle w:val="BodyText"/>
        <w:spacing w:before="1"/>
        <w:ind w:left="3959" w:right="367"/>
      </w:pPr>
      <w:r>
        <w:t>2</w:t>
      </w:r>
      <w:r>
        <w:rPr>
          <w:spacing w:val="-2"/>
        </w:rPr>
        <w:t xml:space="preserve"> </w:t>
      </w:r>
      <w:r>
        <w:t>or</w:t>
      </w:r>
      <w:r>
        <w:rPr>
          <w:spacing w:val="-3"/>
        </w:rPr>
        <w:t xml:space="preserve"> </w:t>
      </w:r>
      <w:r>
        <w:t>more</w:t>
      </w:r>
      <w:r>
        <w:rPr>
          <w:spacing w:val="-2"/>
        </w:rPr>
        <w:t xml:space="preserve"> </w:t>
      </w:r>
      <w:r>
        <w:t>percentage</w:t>
      </w:r>
      <w:r>
        <w:rPr>
          <w:spacing w:val="-2"/>
        </w:rPr>
        <w:t xml:space="preserve"> </w:t>
      </w:r>
      <w:r>
        <w:t>points</w:t>
      </w:r>
      <w:r>
        <w:rPr>
          <w:spacing w:val="-3"/>
        </w:rPr>
        <w:t xml:space="preserve"> </w:t>
      </w:r>
      <w:r>
        <w:t>is</w:t>
      </w:r>
      <w:r>
        <w:rPr>
          <w:spacing w:val="-3"/>
        </w:rPr>
        <w:t xml:space="preserve"> </w:t>
      </w:r>
      <w:r>
        <w:t>paid</w:t>
      </w:r>
      <w:r>
        <w:rPr>
          <w:spacing w:val="-2"/>
        </w:rPr>
        <w:t xml:space="preserve"> </w:t>
      </w:r>
      <w:r>
        <w:t>on</w:t>
      </w:r>
      <w:r>
        <w:rPr>
          <w:spacing w:val="-2"/>
        </w:rPr>
        <w:t xml:space="preserve"> </w:t>
      </w:r>
      <w:r>
        <w:t>the</w:t>
      </w:r>
      <w:r>
        <w:rPr>
          <w:spacing w:val="-5"/>
        </w:rPr>
        <w:t xml:space="preserve"> </w:t>
      </w:r>
      <w:r>
        <w:t>unpaid</w:t>
      </w:r>
      <w:r>
        <w:rPr>
          <w:spacing w:val="-5"/>
        </w:rPr>
        <w:t xml:space="preserve"> </w:t>
      </w:r>
      <w:r>
        <w:t>balance</w:t>
      </w:r>
      <w:r>
        <w:rPr>
          <w:spacing w:val="-5"/>
        </w:rPr>
        <w:t xml:space="preserve"> </w:t>
      </w:r>
      <w:r>
        <w:t>beginning January 1, 1976, or the date of attaining 15 years of creditable service, if later, to the date payment is made.</w:t>
      </w:r>
    </w:p>
    <w:p w14:paraId="11FE43C3" w14:textId="77777777" w:rsidR="00271FD9" w:rsidRDefault="004C3924">
      <w:pPr>
        <w:pStyle w:val="ListParagraph"/>
        <w:numPr>
          <w:ilvl w:val="2"/>
          <w:numId w:val="11"/>
        </w:numPr>
        <w:tabs>
          <w:tab w:val="left" w:pos="3239"/>
        </w:tabs>
        <w:spacing w:before="240"/>
        <w:ind w:right="704"/>
        <w:rPr>
          <w:sz w:val="21"/>
        </w:rPr>
      </w:pPr>
      <w:r>
        <w:rPr>
          <w:b/>
          <w:sz w:val="21"/>
        </w:rPr>
        <w:t>Manner</w:t>
      </w:r>
      <w:r>
        <w:rPr>
          <w:b/>
          <w:spacing w:val="-3"/>
          <w:sz w:val="21"/>
        </w:rPr>
        <w:t xml:space="preserve"> </w:t>
      </w:r>
      <w:r>
        <w:rPr>
          <w:b/>
          <w:sz w:val="21"/>
        </w:rPr>
        <w:t>of</w:t>
      </w:r>
      <w:r>
        <w:rPr>
          <w:b/>
          <w:spacing w:val="-6"/>
          <w:sz w:val="21"/>
        </w:rPr>
        <w:t xml:space="preserve"> </w:t>
      </w:r>
      <w:r>
        <w:rPr>
          <w:b/>
          <w:sz w:val="21"/>
        </w:rPr>
        <w:t>Repayment</w:t>
      </w:r>
      <w:r>
        <w:rPr>
          <w:sz w:val="21"/>
        </w:rPr>
        <w:t>.</w:t>
      </w:r>
      <w:r>
        <w:rPr>
          <w:spacing w:val="-6"/>
          <w:sz w:val="21"/>
        </w:rPr>
        <w:t xml:space="preserve"> </w:t>
      </w:r>
      <w:r>
        <w:rPr>
          <w:sz w:val="21"/>
        </w:rPr>
        <w:t>The</w:t>
      </w:r>
      <w:r>
        <w:rPr>
          <w:spacing w:val="-3"/>
          <w:sz w:val="21"/>
        </w:rPr>
        <w:t xml:space="preserve"> </w:t>
      </w:r>
      <w:r>
        <w:rPr>
          <w:sz w:val="21"/>
        </w:rPr>
        <w:t>repayment</w:t>
      </w:r>
      <w:r>
        <w:rPr>
          <w:spacing w:val="-4"/>
          <w:sz w:val="21"/>
        </w:rPr>
        <w:t xml:space="preserve"> </w:t>
      </w:r>
      <w:r>
        <w:rPr>
          <w:sz w:val="21"/>
        </w:rPr>
        <w:t>must</w:t>
      </w:r>
      <w:r>
        <w:rPr>
          <w:spacing w:val="-4"/>
          <w:sz w:val="21"/>
        </w:rPr>
        <w:t xml:space="preserve"> </w:t>
      </w:r>
      <w:r>
        <w:rPr>
          <w:sz w:val="21"/>
        </w:rPr>
        <w:t>be</w:t>
      </w:r>
      <w:r>
        <w:rPr>
          <w:spacing w:val="-6"/>
          <w:sz w:val="21"/>
        </w:rPr>
        <w:t xml:space="preserve"> </w:t>
      </w:r>
      <w:r>
        <w:rPr>
          <w:sz w:val="21"/>
        </w:rPr>
        <w:t>made</w:t>
      </w:r>
      <w:r>
        <w:rPr>
          <w:spacing w:val="-3"/>
          <w:sz w:val="21"/>
        </w:rPr>
        <w:t xml:space="preserve"> </w:t>
      </w:r>
      <w:r>
        <w:rPr>
          <w:sz w:val="21"/>
        </w:rPr>
        <w:t>to</w:t>
      </w:r>
      <w:r>
        <w:rPr>
          <w:spacing w:val="-3"/>
          <w:sz w:val="21"/>
        </w:rPr>
        <w:t xml:space="preserve"> </w:t>
      </w:r>
      <w:r>
        <w:rPr>
          <w:sz w:val="21"/>
        </w:rPr>
        <w:t>the</w:t>
      </w:r>
      <w:r>
        <w:rPr>
          <w:spacing w:val="-3"/>
          <w:sz w:val="21"/>
        </w:rPr>
        <w:t xml:space="preserve"> </w:t>
      </w:r>
      <w:r>
        <w:rPr>
          <w:sz w:val="21"/>
        </w:rPr>
        <w:t>Retirement System consistent with Chapter 406 (94-411 CMR 406) of the rules of the Board.</w:t>
      </w:r>
    </w:p>
    <w:p w14:paraId="627A44D0" w14:textId="77777777" w:rsidR="00271FD9" w:rsidRDefault="00271FD9">
      <w:pPr>
        <w:pStyle w:val="BodyText"/>
        <w:spacing w:before="1"/>
      </w:pPr>
    </w:p>
    <w:p w14:paraId="07AEC984" w14:textId="77777777" w:rsidR="00271FD9" w:rsidRDefault="004C3924">
      <w:pPr>
        <w:pStyle w:val="ListParagraph"/>
        <w:numPr>
          <w:ilvl w:val="1"/>
          <w:numId w:val="11"/>
        </w:numPr>
        <w:tabs>
          <w:tab w:val="left" w:pos="2519"/>
        </w:tabs>
        <w:ind w:right="977"/>
        <w:rPr>
          <w:sz w:val="21"/>
        </w:rPr>
      </w:pPr>
      <w:r>
        <w:rPr>
          <w:b/>
          <w:sz w:val="21"/>
        </w:rPr>
        <w:t>Service</w:t>
      </w:r>
      <w:r>
        <w:rPr>
          <w:b/>
          <w:spacing w:val="-3"/>
          <w:sz w:val="21"/>
        </w:rPr>
        <w:t xml:space="preserve"> </w:t>
      </w:r>
      <w:r>
        <w:rPr>
          <w:b/>
          <w:sz w:val="21"/>
        </w:rPr>
        <w:t>in</w:t>
      </w:r>
      <w:r>
        <w:rPr>
          <w:b/>
          <w:spacing w:val="-3"/>
          <w:sz w:val="21"/>
        </w:rPr>
        <w:t xml:space="preserve"> </w:t>
      </w:r>
      <w:r>
        <w:rPr>
          <w:b/>
          <w:sz w:val="21"/>
        </w:rPr>
        <w:t>the</w:t>
      </w:r>
      <w:r>
        <w:rPr>
          <w:b/>
          <w:spacing w:val="-3"/>
          <w:sz w:val="21"/>
        </w:rPr>
        <w:t xml:space="preserve"> </w:t>
      </w:r>
      <w:r>
        <w:rPr>
          <w:b/>
          <w:sz w:val="21"/>
        </w:rPr>
        <w:t>Armed</w:t>
      </w:r>
      <w:r>
        <w:rPr>
          <w:b/>
          <w:spacing w:val="-5"/>
          <w:sz w:val="21"/>
        </w:rPr>
        <w:t xml:space="preserve"> </w:t>
      </w:r>
      <w:r>
        <w:rPr>
          <w:b/>
          <w:sz w:val="21"/>
        </w:rPr>
        <w:t>Forces</w:t>
      </w:r>
      <w:r>
        <w:rPr>
          <w:b/>
          <w:spacing w:val="-4"/>
          <w:sz w:val="21"/>
        </w:rPr>
        <w:t xml:space="preserve"> </w:t>
      </w:r>
      <w:r>
        <w:rPr>
          <w:b/>
          <w:sz w:val="21"/>
        </w:rPr>
        <w:t>after</w:t>
      </w:r>
      <w:r>
        <w:rPr>
          <w:b/>
          <w:spacing w:val="-3"/>
          <w:sz w:val="21"/>
        </w:rPr>
        <w:t xml:space="preserve"> </w:t>
      </w:r>
      <w:r>
        <w:rPr>
          <w:b/>
          <w:sz w:val="21"/>
        </w:rPr>
        <w:t>Becoming</w:t>
      </w:r>
      <w:r>
        <w:rPr>
          <w:b/>
          <w:spacing w:val="-6"/>
          <w:sz w:val="21"/>
        </w:rPr>
        <w:t xml:space="preserve"> </w:t>
      </w:r>
      <w:r>
        <w:rPr>
          <w:b/>
          <w:sz w:val="21"/>
        </w:rPr>
        <w:t>a</w:t>
      </w:r>
      <w:r>
        <w:rPr>
          <w:b/>
          <w:spacing w:val="-3"/>
          <w:sz w:val="21"/>
        </w:rPr>
        <w:t xml:space="preserve"> </w:t>
      </w:r>
      <w:r>
        <w:rPr>
          <w:b/>
          <w:sz w:val="21"/>
        </w:rPr>
        <w:t>Member</w:t>
      </w:r>
      <w:r>
        <w:rPr>
          <w:sz w:val="21"/>
        </w:rPr>
        <w:t>.</w:t>
      </w:r>
      <w:r>
        <w:rPr>
          <w:spacing w:val="-3"/>
          <w:sz w:val="21"/>
        </w:rPr>
        <w:t xml:space="preserve"> </w:t>
      </w:r>
      <w:r>
        <w:rPr>
          <w:sz w:val="21"/>
        </w:rPr>
        <w:t>For</w:t>
      </w:r>
      <w:r>
        <w:rPr>
          <w:spacing w:val="-4"/>
          <w:sz w:val="21"/>
        </w:rPr>
        <w:t xml:space="preserve"> </w:t>
      </w:r>
      <w:r>
        <w:rPr>
          <w:sz w:val="21"/>
        </w:rPr>
        <w:t>members</w:t>
      </w:r>
      <w:r>
        <w:rPr>
          <w:spacing w:val="-4"/>
          <w:sz w:val="21"/>
        </w:rPr>
        <w:t xml:space="preserve"> </w:t>
      </w:r>
      <w:r>
        <w:rPr>
          <w:sz w:val="21"/>
        </w:rPr>
        <w:t>who qualify to have their membership in the Retirement System continued under</w:t>
      </w:r>
    </w:p>
    <w:p w14:paraId="57757A49" w14:textId="77777777" w:rsidR="00271FD9" w:rsidRDefault="004C3924">
      <w:pPr>
        <w:pStyle w:val="BodyText"/>
        <w:ind w:left="2519" w:right="367"/>
      </w:pPr>
      <w:r>
        <w:t>Section 3, subsection 5 because of service in the Armed Forces of the United States, the</w:t>
      </w:r>
      <w:r>
        <w:rPr>
          <w:spacing w:val="-1"/>
        </w:rPr>
        <w:t xml:space="preserve"> </w:t>
      </w:r>
      <w:r>
        <w:t>participating</w:t>
      </w:r>
      <w:r>
        <w:rPr>
          <w:spacing w:val="-1"/>
        </w:rPr>
        <w:t xml:space="preserve"> </w:t>
      </w:r>
      <w:r>
        <w:t>local</w:t>
      </w:r>
      <w:r>
        <w:rPr>
          <w:spacing w:val="-2"/>
        </w:rPr>
        <w:t xml:space="preserve"> </w:t>
      </w:r>
      <w:r>
        <w:t>district</w:t>
      </w:r>
      <w:r>
        <w:rPr>
          <w:spacing w:val="-2"/>
        </w:rPr>
        <w:t xml:space="preserve"> </w:t>
      </w:r>
      <w:r>
        <w:t>shall</w:t>
      </w:r>
      <w:r>
        <w:rPr>
          <w:spacing w:val="-2"/>
        </w:rPr>
        <w:t xml:space="preserve"> </w:t>
      </w:r>
      <w:r>
        <w:t>contribute</w:t>
      </w:r>
      <w:r>
        <w:rPr>
          <w:spacing w:val="-1"/>
        </w:rPr>
        <w:t xml:space="preserve"> </w:t>
      </w:r>
      <w:r>
        <w:t>to</w:t>
      </w:r>
      <w:r>
        <w:rPr>
          <w:spacing w:val="-1"/>
        </w:rPr>
        <w:t xml:space="preserve"> </w:t>
      </w:r>
      <w:r>
        <w:t>the</w:t>
      </w:r>
      <w:r>
        <w:rPr>
          <w:spacing w:val="-1"/>
        </w:rPr>
        <w:t xml:space="preserve"> </w:t>
      </w:r>
      <w:r>
        <w:t>Members'</w:t>
      </w:r>
      <w:r>
        <w:rPr>
          <w:spacing w:val="-3"/>
        </w:rPr>
        <w:t xml:space="preserve"> </w:t>
      </w:r>
      <w:r>
        <w:t>Contribution</w:t>
      </w:r>
      <w:r>
        <w:rPr>
          <w:spacing w:val="-1"/>
        </w:rPr>
        <w:t xml:space="preserve"> </w:t>
      </w:r>
      <w:r>
        <w:t>Fund</w:t>
      </w:r>
      <w:r>
        <w:rPr>
          <w:spacing w:val="-4"/>
        </w:rPr>
        <w:t xml:space="preserve"> </w:t>
      </w:r>
      <w:r>
        <w:t>the same amount that the member would have been required to contribute if the member had been serving the district during the period of service in the Armed Forces in the same capacity in which the member was serving at the time the member joined the Armed</w:t>
      </w:r>
      <w:r>
        <w:rPr>
          <w:spacing w:val="-2"/>
        </w:rPr>
        <w:t xml:space="preserve"> </w:t>
      </w:r>
      <w:r>
        <w:t>Forces.</w:t>
      </w:r>
      <w:r>
        <w:rPr>
          <w:spacing w:val="-5"/>
        </w:rPr>
        <w:t xml:space="preserve"> </w:t>
      </w:r>
      <w:r>
        <w:t>Any</w:t>
      </w:r>
      <w:r>
        <w:rPr>
          <w:spacing w:val="-5"/>
        </w:rPr>
        <w:t xml:space="preserve"> </w:t>
      </w:r>
      <w:r>
        <w:t>member</w:t>
      </w:r>
      <w:r>
        <w:rPr>
          <w:spacing w:val="-5"/>
        </w:rPr>
        <w:t xml:space="preserve"> </w:t>
      </w:r>
      <w:r>
        <w:t>whose</w:t>
      </w:r>
      <w:r>
        <w:rPr>
          <w:spacing w:val="-5"/>
        </w:rPr>
        <w:t xml:space="preserve"> </w:t>
      </w:r>
      <w:r>
        <w:t>contributions</w:t>
      </w:r>
      <w:r>
        <w:rPr>
          <w:spacing w:val="-3"/>
        </w:rPr>
        <w:t xml:space="preserve"> </w:t>
      </w:r>
      <w:r>
        <w:t>to</w:t>
      </w:r>
      <w:r>
        <w:rPr>
          <w:spacing w:val="-2"/>
        </w:rPr>
        <w:t xml:space="preserve"> </w:t>
      </w:r>
      <w:r>
        <w:t>the</w:t>
      </w:r>
      <w:r>
        <w:rPr>
          <w:spacing w:val="-5"/>
        </w:rPr>
        <w:t xml:space="preserve"> </w:t>
      </w:r>
      <w:r>
        <w:t>Members'</w:t>
      </w:r>
      <w:r>
        <w:rPr>
          <w:spacing w:val="-4"/>
        </w:rPr>
        <w:t xml:space="preserve"> </w:t>
      </w:r>
      <w:r>
        <w:t>Contribution</w:t>
      </w:r>
      <w:r>
        <w:rPr>
          <w:spacing w:val="-2"/>
        </w:rPr>
        <w:t xml:space="preserve"> </w:t>
      </w:r>
      <w:r>
        <w:t>Fund are paid by the district under this subsection, who withdraws or ceases to be a member of the Retirement System, may not withdraw any of the contributions made by the district under this subsection. Upon receiving written certification and substantiation from the member's employer that a member has met the requirements of</w:t>
      </w:r>
      <w:r>
        <w:rPr>
          <w:spacing w:val="-1"/>
        </w:rPr>
        <w:t xml:space="preserve"> </w:t>
      </w:r>
      <w:r>
        <w:t>Section 3, subsection 5</w:t>
      </w:r>
      <w:r>
        <w:rPr>
          <w:spacing w:val="-3"/>
        </w:rPr>
        <w:t xml:space="preserve"> </w:t>
      </w:r>
      <w:r>
        <w:t>and Section 6,</w:t>
      </w:r>
      <w:r>
        <w:rPr>
          <w:spacing w:val="-3"/>
        </w:rPr>
        <w:t xml:space="preserve"> </w:t>
      </w:r>
      <w:r>
        <w:t>subsection 4, paragraph</w:t>
      </w:r>
      <w:r>
        <w:rPr>
          <w:spacing w:val="-3"/>
        </w:rPr>
        <w:t xml:space="preserve"> </w:t>
      </w:r>
      <w:r>
        <w:t>A, the</w:t>
      </w:r>
      <w:r>
        <w:rPr>
          <w:spacing w:val="-3"/>
        </w:rPr>
        <w:t xml:space="preserve"> </w:t>
      </w:r>
      <w:r>
        <w:t>System</w:t>
      </w:r>
      <w:r>
        <w:rPr>
          <w:spacing w:val="-1"/>
        </w:rPr>
        <w:t xml:space="preserve"> </w:t>
      </w:r>
      <w:r>
        <w:t>shall calculate the member contributions applicable to the period of service in the Armed</w:t>
      </w:r>
    </w:p>
    <w:p w14:paraId="50E1183D" w14:textId="77777777" w:rsidR="00271FD9" w:rsidRDefault="00271FD9">
      <w:pPr>
        <w:pStyle w:val="BodyText"/>
        <w:sectPr w:rsidR="00271FD9">
          <w:pgSz w:w="12240" w:h="15840"/>
          <w:pgMar w:top="1340" w:right="1080" w:bottom="280" w:left="1080" w:header="639" w:footer="0" w:gutter="0"/>
          <w:cols w:space="720"/>
        </w:sectPr>
      </w:pPr>
    </w:p>
    <w:p w14:paraId="666BAE34" w14:textId="77777777" w:rsidR="00271FD9" w:rsidRDefault="004C3924">
      <w:pPr>
        <w:pStyle w:val="BodyText"/>
        <w:spacing w:before="82"/>
        <w:ind w:left="2520" w:right="437"/>
      </w:pPr>
      <w:r>
        <w:lastRenderedPageBreak/>
        <w:t>Forces.</w:t>
      </w:r>
      <w:r>
        <w:rPr>
          <w:spacing w:val="-3"/>
        </w:rPr>
        <w:t xml:space="preserve"> </w:t>
      </w:r>
      <w:r>
        <w:t>The</w:t>
      </w:r>
      <w:r>
        <w:rPr>
          <w:spacing w:val="-3"/>
        </w:rPr>
        <w:t xml:space="preserve"> </w:t>
      </w:r>
      <w:r>
        <w:t>participating</w:t>
      </w:r>
      <w:r>
        <w:rPr>
          <w:spacing w:val="-3"/>
        </w:rPr>
        <w:t xml:space="preserve"> </w:t>
      </w:r>
      <w:r>
        <w:t>local</w:t>
      </w:r>
      <w:r>
        <w:rPr>
          <w:spacing w:val="-4"/>
        </w:rPr>
        <w:t xml:space="preserve"> </w:t>
      </w:r>
      <w:r>
        <w:t>district</w:t>
      </w:r>
      <w:r>
        <w:rPr>
          <w:spacing w:val="-4"/>
        </w:rPr>
        <w:t xml:space="preserve"> </w:t>
      </w:r>
      <w:r>
        <w:t>by</w:t>
      </w:r>
      <w:r>
        <w:rPr>
          <w:spacing w:val="-3"/>
        </w:rPr>
        <w:t xml:space="preserve"> </w:t>
      </w:r>
      <w:r>
        <w:t>which</w:t>
      </w:r>
      <w:r>
        <w:rPr>
          <w:spacing w:val="-3"/>
        </w:rPr>
        <w:t xml:space="preserve"> </w:t>
      </w:r>
      <w:r>
        <w:t>the</w:t>
      </w:r>
      <w:r>
        <w:rPr>
          <w:spacing w:val="-3"/>
        </w:rPr>
        <w:t xml:space="preserve"> </w:t>
      </w:r>
      <w:r>
        <w:t>member</w:t>
      </w:r>
      <w:r>
        <w:rPr>
          <w:spacing w:val="-4"/>
        </w:rPr>
        <w:t xml:space="preserve"> </w:t>
      </w:r>
      <w:r>
        <w:t>is</w:t>
      </w:r>
      <w:r>
        <w:rPr>
          <w:spacing w:val="-4"/>
        </w:rPr>
        <w:t xml:space="preserve"> </w:t>
      </w:r>
      <w:r>
        <w:t>employed</w:t>
      </w:r>
      <w:r>
        <w:rPr>
          <w:spacing w:val="-3"/>
        </w:rPr>
        <w:t xml:space="preserve"> </w:t>
      </w:r>
      <w:r>
        <w:t>is responsible for those contributions and will be billed by the System.</w:t>
      </w:r>
    </w:p>
    <w:p w14:paraId="4C06FD1F" w14:textId="77777777" w:rsidR="00271FD9" w:rsidRDefault="004C3924">
      <w:pPr>
        <w:pStyle w:val="ListParagraph"/>
        <w:numPr>
          <w:ilvl w:val="1"/>
          <w:numId w:val="11"/>
        </w:numPr>
        <w:tabs>
          <w:tab w:val="left" w:pos="2520"/>
        </w:tabs>
        <w:spacing w:before="239"/>
        <w:ind w:left="2520" w:right="411" w:hanging="721"/>
        <w:rPr>
          <w:sz w:val="21"/>
        </w:rPr>
      </w:pPr>
      <w:r>
        <w:rPr>
          <w:b/>
          <w:sz w:val="21"/>
        </w:rPr>
        <w:t>Out-of-state Service</w:t>
      </w:r>
      <w:r>
        <w:rPr>
          <w:sz w:val="21"/>
        </w:rPr>
        <w:t>. A member who qualifies under Section 6, subsection 5, must make</w:t>
      </w:r>
      <w:r>
        <w:rPr>
          <w:spacing w:val="-3"/>
          <w:sz w:val="21"/>
        </w:rPr>
        <w:t xml:space="preserve"> </w:t>
      </w:r>
      <w:r>
        <w:rPr>
          <w:sz w:val="21"/>
        </w:rPr>
        <w:t>contributions</w:t>
      </w:r>
      <w:r>
        <w:rPr>
          <w:spacing w:val="-4"/>
          <w:sz w:val="21"/>
        </w:rPr>
        <w:t xml:space="preserve"> </w:t>
      </w:r>
      <w:r>
        <w:rPr>
          <w:sz w:val="21"/>
        </w:rPr>
        <w:t>into</w:t>
      </w:r>
      <w:r>
        <w:rPr>
          <w:spacing w:val="-3"/>
          <w:sz w:val="21"/>
        </w:rPr>
        <w:t xml:space="preserve"> </w:t>
      </w:r>
      <w:r>
        <w:rPr>
          <w:sz w:val="21"/>
        </w:rPr>
        <w:t>the</w:t>
      </w:r>
      <w:r>
        <w:rPr>
          <w:spacing w:val="-6"/>
          <w:sz w:val="21"/>
        </w:rPr>
        <w:t xml:space="preserve"> </w:t>
      </w:r>
      <w:r>
        <w:rPr>
          <w:sz w:val="21"/>
        </w:rPr>
        <w:t>Members'</w:t>
      </w:r>
      <w:r>
        <w:rPr>
          <w:spacing w:val="-5"/>
          <w:sz w:val="21"/>
        </w:rPr>
        <w:t xml:space="preserve"> </w:t>
      </w:r>
      <w:r>
        <w:rPr>
          <w:sz w:val="21"/>
        </w:rPr>
        <w:t>Contribution</w:t>
      </w:r>
      <w:r>
        <w:rPr>
          <w:spacing w:val="-3"/>
          <w:sz w:val="21"/>
        </w:rPr>
        <w:t xml:space="preserve"> </w:t>
      </w:r>
      <w:r>
        <w:rPr>
          <w:sz w:val="21"/>
        </w:rPr>
        <w:t>Fund</w:t>
      </w:r>
      <w:r>
        <w:rPr>
          <w:spacing w:val="-6"/>
          <w:sz w:val="21"/>
        </w:rPr>
        <w:t xml:space="preserve"> </w:t>
      </w:r>
      <w:r>
        <w:rPr>
          <w:sz w:val="21"/>
        </w:rPr>
        <w:t>for</w:t>
      </w:r>
      <w:r>
        <w:rPr>
          <w:spacing w:val="-4"/>
          <w:sz w:val="21"/>
        </w:rPr>
        <w:t xml:space="preserve"> </w:t>
      </w:r>
      <w:r>
        <w:rPr>
          <w:sz w:val="21"/>
        </w:rPr>
        <w:t>the</w:t>
      </w:r>
      <w:r>
        <w:rPr>
          <w:spacing w:val="-3"/>
          <w:sz w:val="21"/>
        </w:rPr>
        <w:t xml:space="preserve"> </w:t>
      </w:r>
      <w:r>
        <w:rPr>
          <w:sz w:val="21"/>
        </w:rPr>
        <w:t>years</w:t>
      </w:r>
      <w:r>
        <w:rPr>
          <w:spacing w:val="-4"/>
          <w:sz w:val="21"/>
        </w:rPr>
        <w:t xml:space="preserve"> </w:t>
      </w:r>
      <w:r>
        <w:rPr>
          <w:sz w:val="21"/>
        </w:rPr>
        <w:t>of</w:t>
      </w:r>
      <w:r>
        <w:rPr>
          <w:spacing w:val="-4"/>
          <w:sz w:val="21"/>
        </w:rPr>
        <w:t xml:space="preserve"> </w:t>
      </w:r>
      <w:r>
        <w:rPr>
          <w:sz w:val="21"/>
        </w:rPr>
        <w:t>out-of-state service under the following terms and conditions:</w:t>
      </w:r>
    </w:p>
    <w:p w14:paraId="43296E3F" w14:textId="77777777" w:rsidR="00271FD9" w:rsidRDefault="00271FD9">
      <w:pPr>
        <w:pStyle w:val="BodyText"/>
        <w:spacing w:before="1"/>
      </w:pPr>
    </w:p>
    <w:p w14:paraId="27773484" w14:textId="77777777" w:rsidR="00271FD9" w:rsidRDefault="004C3924">
      <w:pPr>
        <w:pStyle w:val="ListParagraph"/>
        <w:numPr>
          <w:ilvl w:val="2"/>
          <w:numId w:val="11"/>
        </w:numPr>
        <w:tabs>
          <w:tab w:val="left" w:pos="3240"/>
        </w:tabs>
        <w:spacing w:before="1"/>
        <w:ind w:left="3240" w:right="635"/>
        <w:rPr>
          <w:sz w:val="21"/>
        </w:rPr>
      </w:pPr>
      <w:r>
        <w:rPr>
          <w:sz w:val="21"/>
        </w:rPr>
        <w:t>Contributions</w:t>
      </w:r>
      <w:r>
        <w:rPr>
          <w:spacing w:val="-4"/>
          <w:sz w:val="21"/>
        </w:rPr>
        <w:t xml:space="preserve"> </w:t>
      </w:r>
      <w:r>
        <w:rPr>
          <w:sz w:val="21"/>
        </w:rPr>
        <w:t>are</w:t>
      </w:r>
      <w:r>
        <w:rPr>
          <w:spacing w:val="-3"/>
          <w:sz w:val="21"/>
        </w:rPr>
        <w:t xml:space="preserve"> </w:t>
      </w:r>
      <w:r>
        <w:rPr>
          <w:sz w:val="21"/>
        </w:rPr>
        <w:t>calculated</w:t>
      </w:r>
      <w:r>
        <w:rPr>
          <w:spacing w:val="-6"/>
          <w:sz w:val="21"/>
        </w:rPr>
        <w:t xml:space="preserve"> </w:t>
      </w:r>
      <w:r>
        <w:rPr>
          <w:sz w:val="21"/>
        </w:rPr>
        <w:t>on</w:t>
      </w:r>
      <w:r>
        <w:rPr>
          <w:spacing w:val="-3"/>
          <w:sz w:val="21"/>
        </w:rPr>
        <w:t xml:space="preserve"> </w:t>
      </w:r>
      <w:r>
        <w:rPr>
          <w:sz w:val="21"/>
        </w:rPr>
        <w:t>the</w:t>
      </w:r>
      <w:r>
        <w:rPr>
          <w:spacing w:val="-3"/>
          <w:sz w:val="21"/>
        </w:rPr>
        <w:t xml:space="preserve"> </w:t>
      </w:r>
      <w:r>
        <w:rPr>
          <w:sz w:val="21"/>
        </w:rPr>
        <w:t>same</w:t>
      </w:r>
      <w:r>
        <w:rPr>
          <w:spacing w:val="-3"/>
          <w:sz w:val="21"/>
        </w:rPr>
        <w:t xml:space="preserve"> </w:t>
      </w:r>
      <w:r>
        <w:rPr>
          <w:sz w:val="21"/>
        </w:rPr>
        <w:t>basis</w:t>
      </w:r>
      <w:r>
        <w:rPr>
          <w:spacing w:val="-4"/>
          <w:sz w:val="21"/>
        </w:rPr>
        <w:t xml:space="preserve"> </w:t>
      </w:r>
      <w:r>
        <w:rPr>
          <w:sz w:val="21"/>
        </w:rPr>
        <w:t>as</w:t>
      </w:r>
      <w:r>
        <w:rPr>
          <w:spacing w:val="-4"/>
          <w:sz w:val="21"/>
        </w:rPr>
        <w:t xml:space="preserve"> </w:t>
      </w:r>
      <w:r>
        <w:rPr>
          <w:sz w:val="21"/>
        </w:rPr>
        <w:t>the</w:t>
      </w:r>
      <w:r>
        <w:rPr>
          <w:spacing w:val="-3"/>
          <w:sz w:val="21"/>
        </w:rPr>
        <w:t xml:space="preserve"> </w:t>
      </w:r>
      <w:r>
        <w:rPr>
          <w:sz w:val="21"/>
        </w:rPr>
        <w:t>member</w:t>
      </w:r>
      <w:r>
        <w:rPr>
          <w:spacing w:val="-4"/>
          <w:sz w:val="21"/>
        </w:rPr>
        <w:t xml:space="preserve"> </w:t>
      </w:r>
      <w:r>
        <w:rPr>
          <w:sz w:val="21"/>
        </w:rPr>
        <w:t>would</w:t>
      </w:r>
      <w:r>
        <w:rPr>
          <w:spacing w:val="-3"/>
          <w:sz w:val="21"/>
        </w:rPr>
        <w:t xml:space="preserve"> </w:t>
      </w:r>
      <w:r>
        <w:rPr>
          <w:sz w:val="21"/>
        </w:rPr>
        <w:t>have made contributions had the service been in the State;</w:t>
      </w:r>
    </w:p>
    <w:p w14:paraId="23266653" w14:textId="77777777" w:rsidR="00271FD9" w:rsidRDefault="00271FD9">
      <w:pPr>
        <w:pStyle w:val="BodyText"/>
      </w:pPr>
    </w:p>
    <w:p w14:paraId="133044BD" w14:textId="77777777" w:rsidR="00271FD9" w:rsidRDefault="004C3924">
      <w:pPr>
        <w:pStyle w:val="ListParagraph"/>
        <w:numPr>
          <w:ilvl w:val="3"/>
          <w:numId w:val="11"/>
        </w:numPr>
        <w:tabs>
          <w:tab w:val="left" w:pos="3960"/>
        </w:tabs>
        <w:ind w:left="3960" w:right="382"/>
        <w:rPr>
          <w:sz w:val="21"/>
        </w:rPr>
      </w:pPr>
      <w:r>
        <w:rPr>
          <w:sz w:val="21"/>
        </w:rPr>
        <w:t>The</w:t>
      </w:r>
      <w:r>
        <w:rPr>
          <w:spacing w:val="-3"/>
          <w:sz w:val="21"/>
        </w:rPr>
        <w:t xml:space="preserve"> </w:t>
      </w:r>
      <w:r>
        <w:rPr>
          <w:sz w:val="21"/>
        </w:rPr>
        <w:t>payment</w:t>
      </w:r>
      <w:r>
        <w:rPr>
          <w:spacing w:val="-4"/>
          <w:sz w:val="21"/>
        </w:rPr>
        <w:t xml:space="preserve"> </w:t>
      </w:r>
      <w:r>
        <w:rPr>
          <w:sz w:val="21"/>
        </w:rPr>
        <w:t>may</w:t>
      </w:r>
      <w:r>
        <w:rPr>
          <w:spacing w:val="-6"/>
          <w:sz w:val="21"/>
        </w:rPr>
        <w:t xml:space="preserve"> </w:t>
      </w:r>
      <w:r>
        <w:rPr>
          <w:sz w:val="21"/>
        </w:rPr>
        <w:t>not</w:t>
      </w:r>
      <w:r>
        <w:rPr>
          <w:spacing w:val="-4"/>
          <w:sz w:val="21"/>
        </w:rPr>
        <w:t xml:space="preserve"> </w:t>
      </w:r>
      <w:r>
        <w:rPr>
          <w:sz w:val="21"/>
        </w:rPr>
        <w:t>be</w:t>
      </w:r>
      <w:r>
        <w:rPr>
          <w:spacing w:val="-3"/>
          <w:sz w:val="21"/>
        </w:rPr>
        <w:t xml:space="preserve"> </w:t>
      </w:r>
      <w:r>
        <w:rPr>
          <w:sz w:val="21"/>
        </w:rPr>
        <w:t>made</w:t>
      </w:r>
      <w:r>
        <w:rPr>
          <w:spacing w:val="-3"/>
          <w:sz w:val="21"/>
        </w:rPr>
        <w:t xml:space="preserve"> </w:t>
      </w:r>
      <w:r>
        <w:rPr>
          <w:sz w:val="21"/>
        </w:rPr>
        <w:t>until</w:t>
      </w:r>
      <w:r>
        <w:rPr>
          <w:spacing w:val="-4"/>
          <w:sz w:val="21"/>
        </w:rPr>
        <w:t xml:space="preserve"> </w:t>
      </w:r>
      <w:r>
        <w:rPr>
          <w:sz w:val="21"/>
        </w:rPr>
        <w:t>the</w:t>
      </w:r>
      <w:r>
        <w:rPr>
          <w:spacing w:val="-3"/>
          <w:sz w:val="21"/>
        </w:rPr>
        <w:t xml:space="preserve"> </w:t>
      </w:r>
      <w:r>
        <w:rPr>
          <w:sz w:val="21"/>
        </w:rPr>
        <w:t>member</w:t>
      </w:r>
      <w:r>
        <w:rPr>
          <w:spacing w:val="-4"/>
          <w:sz w:val="21"/>
        </w:rPr>
        <w:t xml:space="preserve"> </w:t>
      </w:r>
      <w:r>
        <w:rPr>
          <w:sz w:val="21"/>
        </w:rPr>
        <w:t>has</w:t>
      </w:r>
      <w:r>
        <w:rPr>
          <w:spacing w:val="-4"/>
          <w:sz w:val="21"/>
        </w:rPr>
        <w:t xml:space="preserve"> </w:t>
      </w:r>
      <w:r>
        <w:rPr>
          <w:sz w:val="21"/>
        </w:rPr>
        <w:t>accumulated</w:t>
      </w:r>
      <w:r>
        <w:rPr>
          <w:spacing w:val="-3"/>
          <w:sz w:val="21"/>
        </w:rPr>
        <w:t xml:space="preserve"> </w:t>
      </w:r>
      <w:r>
        <w:rPr>
          <w:sz w:val="21"/>
        </w:rPr>
        <w:t>at least 20 years of creditable service in the Retirement System and must be made before the date any retirement benefit becomes effective for the member; and</w:t>
      </w:r>
    </w:p>
    <w:p w14:paraId="3DC9BE2F" w14:textId="77777777" w:rsidR="00271FD9" w:rsidRDefault="00271FD9">
      <w:pPr>
        <w:pStyle w:val="BodyText"/>
      </w:pPr>
    </w:p>
    <w:p w14:paraId="7F91DB66" w14:textId="77777777" w:rsidR="00271FD9" w:rsidRDefault="004C3924">
      <w:pPr>
        <w:pStyle w:val="ListParagraph"/>
        <w:numPr>
          <w:ilvl w:val="3"/>
          <w:numId w:val="11"/>
        </w:numPr>
        <w:tabs>
          <w:tab w:val="left" w:pos="3960"/>
        </w:tabs>
        <w:ind w:left="3960" w:right="532"/>
        <w:rPr>
          <w:sz w:val="21"/>
        </w:rPr>
      </w:pPr>
      <w:r>
        <w:rPr>
          <w:sz w:val="21"/>
        </w:rPr>
        <w:t>Interest at a rate, to be set by the Board, not to exceed regular interest by 5 or more percentage points is paid on the unpaid balance. Interest shall be computed from the end of the year when those</w:t>
      </w:r>
      <w:r>
        <w:rPr>
          <w:spacing w:val="-3"/>
          <w:sz w:val="21"/>
        </w:rPr>
        <w:t xml:space="preserve"> </w:t>
      </w:r>
      <w:r>
        <w:rPr>
          <w:sz w:val="21"/>
        </w:rPr>
        <w:t>contributions</w:t>
      </w:r>
      <w:r>
        <w:rPr>
          <w:spacing w:val="-6"/>
          <w:sz w:val="21"/>
        </w:rPr>
        <w:t xml:space="preserve"> </w:t>
      </w:r>
      <w:r>
        <w:rPr>
          <w:sz w:val="21"/>
        </w:rPr>
        <w:t>would</w:t>
      </w:r>
      <w:r>
        <w:rPr>
          <w:spacing w:val="-3"/>
          <w:sz w:val="21"/>
        </w:rPr>
        <w:t xml:space="preserve"> </w:t>
      </w:r>
      <w:r>
        <w:rPr>
          <w:sz w:val="21"/>
        </w:rPr>
        <w:t>have</w:t>
      </w:r>
      <w:r>
        <w:rPr>
          <w:spacing w:val="-3"/>
          <w:sz w:val="21"/>
        </w:rPr>
        <w:t xml:space="preserve"> </w:t>
      </w:r>
      <w:r>
        <w:rPr>
          <w:sz w:val="21"/>
        </w:rPr>
        <w:t>been</w:t>
      </w:r>
      <w:r>
        <w:rPr>
          <w:spacing w:val="-3"/>
          <w:sz w:val="21"/>
        </w:rPr>
        <w:t xml:space="preserve"> </w:t>
      </w:r>
      <w:r>
        <w:rPr>
          <w:sz w:val="21"/>
        </w:rPr>
        <w:t>made,</w:t>
      </w:r>
      <w:r>
        <w:rPr>
          <w:spacing w:val="-3"/>
          <w:sz w:val="21"/>
        </w:rPr>
        <w:t xml:space="preserve"> </w:t>
      </w:r>
      <w:r>
        <w:rPr>
          <w:sz w:val="21"/>
        </w:rPr>
        <w:t>if</w:t>
      </w:r>
      <w:r>
        <w:rPr>
          <w:spacing w:val="-4"/>
          <w:sz w:val="21"/>
        </w:rPr>
        <w:t xml:space="preserve"> </w:t>
      </w:r>
      <w:r>
        <w:rPr>
          <w:sz w:val="21"/>
        </w:rPr>
        <w:t>the</w:t>
      </w:r>
      <w:r>
        <w:rPr>
          <w:spacing w:val="-3"/>
          <w:sz w:val="21"/>
        </w:rPr>
        <w:t xml:space="preserve"> </w:t>
      </w:r>
      <w:r>
        <w:rPr>
          <w:sz w:val="21"/>
        </w:rPr>
        <w:t>service</w:t>
      </w:r>
      <w:r>
        <w:rPr>
          <w:spacing w:val="-6"/>
          <w:sz w:val="21"/>
        </w:rPr>
        <w:t xml:space="preserve"> </w:t>
      </w:r>
      <w:r>
        <w:rPr>
          <w:sz w:val="21"/>
        </w:rPr>
        <w:t>had</w:t>
      </w:r>
      <w:r>
        <w:rPr>
          <w:spacing w:val="-3"/>
          <w:sz w:val="21"/>
        </w:rPr>
        <w:t xml:space="preserve"> </w:t>
      </w:r>
      <w:r>
        <w:rPr>
          <w:sz w:val="21"/>
        </w:rPr>
        <w:t>been in the State, to the date of payment.</w:t>
      </w:r>
    </w:p>
    <w:p w14:paraId="199ADF74" w14:textId="77777777" w:rsidR="00271FD9" w:rsidRDefault="00271FD9">
      <w:pPr>
        <w:pStyle w:val="BodyText"/>
      </w:pPr>
    </w:p>
    <w:p w14:paraId="657B214E" w14:textId="77777777" w:rsidR="00271FD9" w:rsidRDefault="004C3924">
      <w:pPr>
        <w:pStyle w:val="ListParagraph"/>
        <w:numPr>
          <w:ilvl w:val="2"/>
          <w:numId w:val="11"/>
        </w:numPr>
        <w:tabs>
          <w:tab w:val="left" w:pos="3240"/>
        </w:tabs>
        <w:spacing w:before="1"/>
        <w:ind w:left="3240" w:right="430"/>
        <w:rPr>
          <w:sz w:val="21"/>
        </w:rPr>
      </w:pPr>
      <w:r>
        <w:rPr>
          <w:b/>
          <w:sz w:val="21"/>
        </w:rPr>
        <w:t>Manner</w:t>
      </w:r>
      <w:r>
        <w:rPr>
          <w:b/>
          <w:spacing w:val="-3"/>
          <w:sz w:val="21"/>
        </w:rPr>
        <w:t xml:space="preserve"> </w:t>
      </w:r>
      <w:r>
        <w:rPr>
          <w:b/>
          <w:sz w:val="21"/>
        </w:rPr>
        <w:t>of</w:t>
      </w:r>
      <w:r>
        <w:rPr>
          <w:b/>
          <w:spacing w:val="-6"/>
          <w:sz w:val="21"/>
        </w:rPr>
        <w:t xml:space="preserve"> </w:t>
      </w:r>
      <w:r>
        <w:rPr>
          <w:b/>
          <w:sz w:val="21"/>
        </w:rPr>
        <w:t>Payment</w:t>
      </w:r>
      <w:r>
        <w:rPr>
          <w:sz w:val="21"/>
        </w:rPr>
        <w:t>.</w:t>
      </w:r>
      <w:r>
        <w:rPr>
          <w:spacing w:val="-3"/>
          <w:sz w:val="21"/>
        </w:rPr>
        <w:t xml:space="preserve"> </w:t>
      </w:r>
      <w:r>
        <w:rPr>
          <w:sz w:val="21"/>
        </w:rPr>
        <w:t>The</w:t>
      </w:r>
      <w:r>
        <w:rPr>
          <w:spacing w:val="-3"/>
          <w:sz w:val="21"/>
        </w:rPr>
        <w:t xml:space="preserve"> </w:t>
      </w:r>
      <w:r>
        <w:rPr>
          <w:sz w:val="21"/>
        </w:rPr>
        <w:t>payment</w:t>
      </w:r>
      <w:r>
        <w:rPr>
          <w:spacing w:val="-4"/>
          <w:sz w:val="21"/>
        </w:rPr>
        <w:t xml:space="preserve"> </w:t>
      </w:r>
      <w:r>
        <w:rPr>
          <w:sz w:val="21"/>
        </w:rPr>
        <w:t>must</w:t>
      </w:r>
      <w:r>
        <w:rPr>
          <w:spacing w:val="-4"/>
          <w:sz w:val="21"/>
        </w:rPr>
        <w:t xml:space="preserve"> </w:t>
      </w:r>
      <w:r>
        <w:rPr>
          <w:sz w:val="21"/>
        </w:rPr>
        <w:t>be</w:t>
      </w:r>
      <w:r>
        <w:rPr>
          <w:spacing w:val="-3"/>
          <w:sz w:val="21"/>
        </w:rPr>
        <w:t xml:space="preserve"> </w:t>
      </w:r>
      <w:r>
        <w:rPr>
          <w:sz w:val="21"/>
        </w:rPr>
        <w:t>made</w:t>
      </w:r>
      <w:r>
        <w:rPr>
          <w:spacing w:val="-3"/>
          <w:sz w:val="21"/>
        </w:rPr>
        <w:t xml:space="preserve"> </w:t>
      </w:r>
      <w:r>
        <w:rPr>
          <w:sz w:val="21"/>
        </w:rPr>
        <w:t>to</w:t>
      </w:r>
      <w:r>
        <w:rPr>
          <w:spacing w:val="-3"/>
          <w:sz w:val="21"/>
        </w:rPr>
        <w:t xml:space="preserve"> </w:t>
      </w:r>
      <w:r>
        <w:rPr>
          <w:sz w:val="21"/>
        </w:rPr>
        <w:t>the</w:t>
      </w:r>
      <w:r>
        <w:rPr>
          <w:spacing w:val="-6"/>
          <w:sz w:val="21"/>
        </w:rPr>
        <w:t xml:space="preserve"> </w:t>
      </w:r>
      <w:r>
        <w:rPr>
          <w:sz w:val="21"/>
        </w:rPr>
        <w:t>Retirement</w:t>
      </w:r>
      <w:r>
        <w:rPr>
          <w:spacing w:val="-4"/>
          <w:sz w:val="21"/>
        </w:rPr>
        <w:t xml:space="preserve"> </w:t>
      </w:r>
      <w:r>
        <w:rPr>
          <w:sz w:val="21"/>
        </w:rPr>
        <w:t>System consistent with Chapter 406 (94-411 CMR 406) of the rules of the Board.</w:t>
      </w:r>
    </w:p>
    <w:p w14:paraId="3FB9A812" w14:textId="77777777" w:rsidR="00271FD9" w:rsidRDefault="004C3924">
      <w:pPr>
        <w:pStyle w:val="ListParagraph"/>
        <w:numPr>
          <w:ilvl w:val="1"/>
          <w:numId w:val="11"/>
        </w:numPr>
        <w:tabs>
          <w:tab w:val="left" w:pos="2520"/>
        </w:tabs>
        <w:spacing w:before="239"/>
        <w:ind w:left="2520" w:right="472" w:hanging="721"/>
        <w:rPr>
          <w:sz w:val="21"/>
        </w:rPr>
      </w:pPr>
      <w:r>
        <w:rPr>
          <w:b/>
          <w:sz w:val="21"/>
        </w:rPr>
        <w:t>Refund</w:t>
      </w:r>
      <w:r>
        <w:rPr>
          <w:b/>
          <w:spacing w:val="-2"/>
          <w:sz w:val="21"/>
        </w:rPr>
        <w:t xml:space="preserve"> </w:t>
      </w:r>
      <w:r>
        <w:rPr>
          <w:b/>
          <w:sz w:val="21"/>
        </w:rPr>
        <w:t>of</w:t>
      </w:r>
      <w:r>
        <w:rPr>
          <w:b/>
          <w:spacing w:val="-5"/>
          <w:sz w:val="21"/>
        </w:rPr>
        <w:t xml:space="preserve"> </w:t>
      </w:r>
      <w:r>
        <w:rPr>
          <w:b/>
          <w:sz w:val="21"/>
        </w:rPr>
        <w:t>Contributions</w:t>
      </w:r>
      <w:r>
        <w:rPr>
          <w:sz w:val="21"/>
        </w:rPr>
        <w:t>.</w:t>
      </w:r>
      <w:r>
        <w:rPr>
          <w:spacing w:val="-5"/>
          <w:sz w:val="21"/>
        </w:rPr>
        <w:t xml:space="preserve"> </w:t>
      </w:r>
      <w:r>
        <w:rPr>
          <w:sz w:val="21"/>
        </w:rPr>
        <w:t>Refunds</w:t>
      </w:r>
      <w:r>
        <w:rPr>
          <w:spacing w:val="-3"/>
          <w:sz w:val="21"/>
        </w:rPr>
        <w:t xml:space="preserve"> </w:t>
      </w:r>
      <w:r>
        <w:rPr>
          <w:sz w:val="21"/>
        </w:rPr>
        <w:t>of</w:t>
      </w:r>
      <w:r>
        <w:rPr>
          <w:spacing w:val="-3"/>
          <w:sz w:val="21"/>
        </w:rPr>
        <w:t xml:space="preserve"> </w:t>
      </w:r>
      <w:r>
        <w:rPr>
          <w:sz w:val="21"/>
        </w:rPr>
        <w:t>contributions</w:t>
      </w:r>
      <w:r>
        <w:rPr>
          <w:spacing w:val="-3"/>
          <w:sz w:val="21"/>
        </w:rPr>
        <w:t xml:space="preserve"> </w:t>
      </w:r>
      <w:r>
        <w:rPr>
          <w:sz w:val="21"/>
        </w:rPr>
        <w:t>to</w:t>
      </w:r>
      <w:r>
        <w:rPr>
          <w:spacing w:val="-2"/>
          <w:sz w:val="21"/>
        </w:rPr>
        <w:t xml:space="preserve"> </w:t>
      </w:r>
      <w:r>
        <w:rPr>
          <w:sz w:val="21"/>
        </w:rPr>
        <w:t>members</w:t>
      </w:r>
      <w:r>
        <w:rPr>
          <w:spacing w:val="-3"/>
          <w:sz w:val="21"/>
        </w:rPr>
        <w:t xml:space="preserve"> </w:t>
      </w:r>
      <w:r>
        <w:rPr>
          <w:sz w:val="21"/>
        </w:rPr>
        <w:t>under</w:t>
      </w:r>
      <w:r>
        <w:rPr>
          <w:spacing w:val="-5"/>
          <w:sz w:val="21"/>
        </w:rPr>
        <w:t xml:space="preserve"> </w:t>
      </w:r>
      <w:r>
        <w:rPr>
          <w:sz w:val="21"/>
        </w:rPr>
        <w:t>The</w:t>
      </w:r>
      <w:r>
        <w:rPr>
          <w:spacing w:val="-5"/>
          <w:sz w:val="21"/>
        </w:rPr>
        <w:t xml:space="preserve"> </w:t>
      </w:r>
      <w:r>
        <w:rPr>
          <w:sz w:val="21"/>
        </w:rPr>
        <w:t>Plan</w:t>
      </w:r>
      <w:r>
        <w:rPr>
          <w:spacing w:val="-2"/>
          <w:sz w:val="21"/>
        </w:rPr>
        <w:t xml:space="preserve"> </w:t>
      </w:r>
      <w:r>
        <w:rPr>
          <w:sz w:val="21"/>
        </w:rPr>
        <w:t>are subject to 5 M.R.S. §§ 18306-A and 18307-A.</w:t>
      </w:r>
    </w:p>
    <w:p w14:paraId="5071823F" w14:textId="77777777" w:rsidR="00271FD9" w:rsidRDefault="00271FD9">
      <w:pPr>
        <w:pStyle w:val="BodyText"/>
      </w:pPr>
    </w:p>
    <w:p w14:paraId="2D9E7E35" w14:textId="77777777" w:rsidR="00271FD9" w:rsidRDefault="004C3924">
      <w:pPr>
        <w:pStyle w:val="ListParagraph"/>
        <w:numPr>
          <w:ilvl w:val="1"/>
          <w:numId w:val="11"/>
        </w:numPr>
        <w:tabs>
          <w:tab w:val="left" w:pos="2520"/>
        </w:tabs>
        <w:ind w:left="2520" w:right="411"/>
        <w:rPr>
          <w:sz w:val="21"/>
        </w:rPr>
      </w:pPr>
      <w:r>
        <w:rPr>
          <w:b/>
          <w:sz w:val="21"/>
        </w:rPr>
        <w:t>Teachers</w:t>
      </w:r>
      <w:r>
        <w:rPr>
          <w:b/>
          <w:spacing w:val="-4"/>
          <w:sz w:val="21"/>
        </w:rPr>
        <w:t xml:space="preserve"> </w:t>
      </w:r>
      <w:r>
        <w:rPr>
          <w:b/>
          <w:sz w:val="21"/>
        </w:rPr>
        <w:t>in</w:t>
      </w:r>
      <w:r>
        <w:rPr>
          <w:b/>
          <w:spacing w:val="-5"/>
          <w:sz w:val="21"/>
        </w:rPr>
        <w:t xml:space="preserve"> </w:t>
      </w:r>
      <w:r>
        <w:rPr>
          <w:b/>
          <w:sz w:val="21"/>
        </w:rPr>
        <w:t>Private,</w:t>
      </w:r>
      <w:r>
        <w:rPr>
          <w:b/>
          <w:spacing w:val="-5"/>
          <w:sz w:val="21"/>
        </w:rPr>
        <w:t xml:space="preserve"> </w:t>
      </w:r>
      <w:r>
        <w:rPr>
          <w:b/>
          <w:sz w:val="21"/>
        </w:rPr>
        <w:t>Parochial</w:t>
      </w:r>
      <w:r>
        <w:rPr>
          <w:b/>
          <w:spacing w:val="-4"/>
          <w:sz w:val="21"/>
        </w:rPr>
        <w:t xml:space="preserve"> </w:t>
      </w:r>
      <w:r>
        <w:rPr>
          <w:b/>
          <w:sz w:val="21"/>
        </w:rPr>
        <w:t>and</w:t>
      </w:r>
      <w:r>
        <w:rPr>
          <w:b/>
          <w:spacing w:val="-3"/>
          <w:sz w:val="21"/>
        </w:rPr>
        <w:t xml:space="preserve"> </w:t>
      </w:r>
      <w:r>
        <w:rPr>
          <w:b/>
          <w:sz w:val="21"/>
        </w:rPr>
        <w:t>Other</w:t>
      </w:r>
      <w:r>
        <w:rPr>
          <w:b/>
          <w:spacing w:val="-3"/>
          <w:sz w:val="21"/>
        </w:rPr>
        <w:t xml:space="preserve"> </w:t>
      </w:r>
      <w:r>
        <w:rPr>
          <w:b/>
          <w:sz w:val="21"/>
        </w:rPr>
        <w:t>Schools</w:t>
      </w:r>
      <w:r>
        <w:rPr>
          <w:sz w:val="21"/>
        </w:rPr>
        <w:t>.</w:t>
      </w:r>
      <w:r>
        <w:rPr>
          <w:spacing w:val="-5"/>
          <w:sz w:val="21"/>
        </w:rPr>
        <w:t xml:space="preserve"> </w:t>
      </w:r>
      <w:r>
        <w:rPr>
          <w:sz w:val="21"/>
        </w:rPr>
        <w:t>A</w:t>
      </w:r>
      <w:r>
        <w:rPr>
          <w:spacing w:val="-4"/>
          <w:sz w:val="21"/>
        </w:rPr>
        <w:t xml:space="preserve"> </w:t>
      </w:r>
      <w:r>
        <w:rPr>
          <w:sz w:val="21"/>
        </w:rPr>
        <w:t>member</w:t>
      </w:r>
      <w:r>
        <w:rPr>
          <w:spacing w:val="-4"/>
          <w:sz w:val="21"/>
        </w:rPr>
        <w:t xml:space="preserve"> </w:t>
      </w:r>
      <w:r>
        <w:rPr>
          <w:sz w:val="21"/>
        </w:rPr>
        <w:t>who</w:t>
      </w:r>
      <w:r>
        <w:rPr>
          <w:spacing w:val="-3"/>
          <w:sz w:val="21"/>
        </w:rPr>
        <w:t xml:space="preserve"> </w:t>
      </w:r>
      <w:r>
        <w:rPr>
          <w:sz w:val="21"/>
        </w:rPr>
        <w:t>qualifies</w:t>
      </w:r>
      <w:r>
        <w:rPr>
          <w:spacing w:val="-4"/>
          <w:sz w:val="21"/>
        </w:rPr>
        <w:t xml:space="preserve"> </w:t>
      </w:r>
      <w:r>
        <w:rPr>
          <w:sz w:val="21"/>
        </w:rPr>
        <w:t>under Section 6, subsection 8, must make contributions into the Members’ Contribution Fund for the years of private, parochial or other school service under the following terms and conditions:</w:t>
      </w:r>
    </w:p>
    <w:p w14:paraId="345C907F" w14:textId="77777777" w:rsidR="00271FD9" w:rsidRDefault="00271FD9">
      <w:pPr>
        <w:pStyle w:val="BodyText"/>
      </w:pPr>
    </w:p>
    <w:p w14:paraId="5E20186C" w14:textId="77777777" w:rsidR="00271FD9" w:rsidRDefault="004C3924">
      <w:pPr>
        <w:pStyle w:val="ListParagraph"/>
        <w:numPr>
          <w:ilvl w:val="2"/>
          <w:numId w:val="11"/>
        </w:numPr>
        <w:tabs>
          <w:tab w:val="left" w:pos="3240"/>
        </w:tabs>
        <w:ind w:left="3240" w:right="367"/>
        <w:rPr>
          <w:sz w:val="21"/>
        </w:rPr>
      </w:pPr>
      <w:r>
        <w:rPr>
          <w:sz w:val="21"/>
        </w:rPr>
        <w:t>Contributions are calculated on the same basis as the member would have made</w:t>
      </w:r>
      <w:r>
        <w:rPr>
          <w:spacing w:val="-3"/>
          <w:sz w:val="21"/>
        </w:rPr>
        <w:t xml:space="preserve"> </w:t>
      </w:r>
      <w:r>
        <w:rPr>
          <w:sz w:val="21"/>
        </w:rPr>
        <w:t>contributions</w:t>
      </w:r>
      <w:r>
        <w:rPr>
          <w:spacing w:val="-4"/>
          <w:sz w:val="21"/>
        </w:rPr>
        <w:t xml:space="preserve"> </w:t>
      </w:r>
      <w:r>
        <w:rPr>
          <w:sz w:val="21"/>
        </w:rPr>
        <w:t>had</w:t>
      </w:r>
      <w:r>
        <w:rPr>
          <w:spacing w:val="-3"/>
          <w:sz w:val="21"/>
        </w:rPr>
        <w:t xml:space="preserve"> </w:t>
      </w:r>
      <w:r>
        <w:rPr>
          <w:sz w:val="21"/>
        </w:rPr>
        <w:t>the</w:t>
      </w:r>
      <w:r>
        <w:rPr>
          <w:spacing w:val="-3"/>
          <w:sz w:val="21"/>
        </w:rPr>
        <w:t xml:space="preserve"> </w:t>
      </w:r>
      <w:r>
        <w:rPr>
          <w:sz w:val="21"/>
        </w:rPr>
        <w:t>service</w:t>
      </w:r>
      <w:r>
        <w:rPr>
          <w:spacing w:val="-3"/>
          <w:sz w:val="21"/>
        </w:rPr>
        <w:t xml:space="preserve"> </w:t>
      </w:r>
      <w:r>
        <w:rPr>
          <w:sz w:val="21"/>
        </w:rPr>
        <w:t>been</w:t>
      </w:r>
      <w:r>
        <w:rPr>
          <w:spacing w:val="-3"/>
          <w:sz w:val="21"/>
        </w:rPr>
        <w:t xml:space="preserve"> </w:t>
      </w:r>
      <w:r>
        <w:rPr>
          <w:sz w:val="21"/>
        </w:rPr>
        <w:t>as</w:t>
      </w:r>
      <w:r>
        <w:rPr>
          <w:spacing w:val="-6"/>
          <w:sz w:val="21"/>
        </w:rPr>
        <w:t xml:space="preserve"> </w:t>
      </w:r>
      <w:r>
        <w:rPr>
          <w:sz w:val="21"/>
        </w:rPr>
        <w:t>a</w:t>
      </w:r>
      <w:r>
        <w:rPr>
          <w:spacing w:val="-3"/>
          <w:sz w:val="21"/>
        </w:rPr>
        <w:t xml:space="preserve"> </w:t>
      </w:r>
      <w:r>
        <w:rPr>
          <w:sz w:val="21"/>
        </w:rPr>
        <w:t>state</w:t>
      </w:r>
      <w:r>
        <w:rPr>
          <w:spacing w:val="-3"/>
          <w:sz w:val="21"/>
        </w:rPr>
        <w:t xml:space="preserve"> </w:t>
      </w:r>
      <w:r>
        <w:rPr>
          <w:sz w:val="21"/>
        </w:rPr>
        <w:t>employee</w:t>
      </w:r>
      <w:r>
        <w:rPr>
          <w:spacing w:val="-3"/>
          <w:sz w:val="21"/>
        </w:rPr>
        <w:t xml:space="preserve"> </w:t>
      </w:r>
      <w:r>
        <w:rPr>
          <w:sz w:val="21"/>
        </w:rPr>
        <w:t>or</w:t>
      </w:r>
      <w:r>
        <w:rPr>
          <w:spacing w:val="-4"/>
          <w:sz w:val="21"/>
        </w:rPr>
        <w:t xml:space="preserve"> </w:t>
      </w:r>
      <w:r>
        <w:rPr>
          <w:sz w:val="21"/>
        </w:rPr>
        <w:t>teacher</w:t>
      </w:r>
      <w:r>
        <w:rPr>
          <w:spacing w:val="-4"/>
          <w:sz w:val="21"/>
        </w:rPr>
        <w:t xml:space="preserve"> </w:t>
      </w:r>
      <w:r>
        <w:rPr>
          <w:sz w:val="21"/>
        </w:rPr>
        <w:t>in</w:t>
      </w:r>
      <w:r>
        <w:rPr>
          <w:spacing w:val="-3"/>
          <w:sz w:val="21"/>
        </w:rPr>
        <w:t xml:space="preserve"> </w:t>
      </w:r>
      <w:r>
        <w:rPr>
          <w:sz w:val="21"/>
        </w:rPr>
        <w:t>the State. The member’s earnings for the years of private or parochial teaching must be assumed to have been the same as the average salary for teachers in the</w:t>
      </w:r>
      <w:r>
        <w:rPr>
          <w:spacing w:val="-3"/>
          <w:sz w:val="21"/>
        </w:rPr>
        <w:t xml:space="preserve"> </w:t>
      </w:r>
      <w:r>
        <w:rPr>
          <w:sz w:val="21"/>
        </w:rPr>
        <w:t>State</w:t>
      </w:r>
      <w:r>
        <w:rPr>
          <w:spacing w:val="-3"/>
          <w:sz w:val="21"/>
        </w:rPr>
        <w:t xml:space="preserve"> </w:t>
      </w:r>
      <w:r>
        <w:rPr>
          <w:sz w:val="21"/>
        </w:rPr>
        <w:t>as</w:t>
      </w:r>
      <w:r>
        <w:rPr>
          <w:spacing w:val="-3"/>
          <w:sz w:val="21"/>
        </w:rPr>
        <w:t xml:space="preserve"> </w:t>
      </w:r>
      <w:r>
        <w:rPr>
          <w:sz w:val="21"/>
        </w:rPr>
        <w:t>determined</w:t>
      </w:r>
      <w:r>
        <w:rPr>
          <w:spacing w:val="-3"/>
          <w:sz w:val="21"/>
        </w:rPr>
        <w:t xml:space="preserve"> </w:t>
      </w:r>
      <w:r>
        <w:rPr>
          <w:sz w:val="21"/>
        </w:rPr>
        <w:t>by</w:t>
      </w:r>
      <w:r>
        <w:rPr>
          <w:spacing w:val="-3"/>
          <w:sz w:val="21"/>
        </w:rPr>
        <w:t xml:space="preserve"> </w:t>
      </w:r>
      <w:r>
        <w:rPr>
          <w:sz w:val="21"/>
        </w:rPr>
        <w:t>the</w:t>
      </w:r>
      <w:r>
        <w:rPr>
          <w:spacing w:val="-3"/>
          <w:sz w:val="21"/>
        </w:rPr>
        <w:t xml:space="preserve"> </w:t>
      </w:r>
      <w:r>
        <w:rPr>
          <w:sz w:val="21"/>
        </w:rPr>
        <w:t>Department</w:t>
      </w:r>
      <w:r>
        <w:rPr>
          <w:spacing w:val="-3"/>
          <w:sz w:val="21"/>
        </w:rPr>
        <w:t xml:space="preserve"> </w:t>
      </w:r>
      <w:r>
        <w:rPr>
          <w:sz w:val="21"/>
        </w:rPr>
        <w:t>of</w:t>
      </w:r>
      <w:r>
        <w:rPr>
          <w:spacing w:val="-3"/>
          <w:sz w:val="21"/>
        </w:rPr>
        <w:t xml:space="preserve"> </w:t>
      </w:r>
      <w:r>
        <w:rPr>
          <w:sz w:val="21"/>
        </w:rPr>
        <w:t>Education</w:t>
      </w:r>
      <w:r>
        <w:rPr>
          <w:spacing w:val="-3"/>
          <w:sz w:val="21"/>
        </w:rPr>
        <w:t xml:space="preserve"> </w:t>
      </w:r>
      <w:r>
        <w:rPr>
          <w:sz w:val="21"/>
        </w:rPr>
        <w:t>for</w:t>
      </w:r>
      <w:r>
        <w:rPr>
          <w:spacing w:val="-3"/>
          <w:sz w:val="21"/>
        </w:rPr>
        <w:t xml:space="preserve"> </w:t>
      </w:r>
      <w:r>
        <w:rPr>
          <w:sz w:val="21"/>
        </w:rPr>
        <w:t>each</w:t>
      </w:r>
      <w:r>
        <w:rPr>
          <w:spacing w:val="-3"/>
          <w:sz w:val="21"/>
        </w:rPr>
        <w:t xml:space="preserve"> </w:t>
      </w:r>
      <w:r>
        <w:rPr>
          <w:sz w:val="21"/>
        </w:rPr>
        <w:t>of</w:t>
      </w:r>
      <w:r>
        <w:rPr>
          <w:spacing w:val="-3"/>
          <w:sz w:val="21"/>
        </w:rPr>
        <w:t xml:space="preserve"> </w:t>
      </w:r>
      <w:r>
        <w:rPr>
          <w:sz w:val="21"/>
        </w:rPr>
        <w:t>the</w:t>
      </w:r>
      <w:r>
        <w:rPr>
          <w:spacing w:val="-5"/>
          <w:sz w:val="21"/>
        </w:rPr>
        <w:t xml:space="preserve"> </w:t>
      </w:r>
      <w:r>
        <w:rPr>
          <w:sz w:val="21"/>
        </w:rPr>
        <w:t>years when the private or parochial school teaching took place.</w:t>
      </w:r>
    </w:p>
    <w:p w14:paraId="1055E198" w14:textId="77777777" w:rsidR="00271FD9" w:rsidRDefault="00271FD9">
      <w:pPr>
        <w:pStyle w:val="BodyText"/>
        <w:spacing w:before="2"/>
      </w:pPr>
    </w:p>
    <w:p w14:paraId="49BC4F72" w14:textId="77777777" w:rsidR="00271FD9" w:rsidRDefault="004C3924">
      <w:pPr>
        <w:pStyle w:val="ListParagraph"/>
        <w:numPr>
          <w:ilvl w:val="3"/>
          <w:numId w:val="11"/>
        </w:numPr>
        <w:tabs>
          <w:tab w:val="left" w:pos="3960"/>
        </w:tabs>
        <w:ind w:left="3960" w:right="382"/>
        <w:rPr>
          <w:sz w:val="21"/>
        </w:rPr>
      </w:pPr>
      <w:r>
        <w:rPr>
          <w:sz w:val="21"/>
        </w:rPr>
        <w:t>The</w:t>
      </w:r>
      <w:r>
        <w:rPr>
          <w:spacing w:val="-3"/>
          <w:sz w:val="21"/>
        </w:rPr>
        <w:t xml:space="preserve"> </w:t>
      </w:r>
      <w:r>
        <w:rPr>
          <w:sz w:val="21"/>
        </w:rPr>
        <w:t>payment</w:t>
      </w:r>
      <w:r>
        <w:rPr>
          <w:spacing w:val="-4"/>
          <w:sz w:val="21"/>
        </w:rPr>
        <w:t xml:space="preserve"> </w:t>
      </w:r>
      <w:r>
        <w:rPr>
          <w:sz w:val="21"/>
        </w:rPr>
        <w:t>may</w:t>
      </w:r>
      <w:r>
        <w:rPr>
          <w:spacing w:val="-6"/>
          <w:sz w:val="21"/>
        </w:rPr>
        <w:t xml:space="preserve"> </w:t>
      </w:r>
      <w:r>
        <w:rPr>
          <w:sz w:val="21"/>
        </w:rPr>
        <w:t>not</w:t>
      </w:r>
      <w:r>
        <w:rPr>
          <w:spacing w:val="-4"/>
          <w:sz w:val="21"/>
        </w:rPr>
        <w:t xml:space="preserve"> </w:t>
      </w:r>
      <w:r>
        <w:rPr>
          <w:sz w:val="21"/>
        </w:rPr>
        <w:t>be</w:t>
      </w:r>
      <w:r>
        <w:rPr>
          <w:spacing w:val="-3"/>
          <w:sz w:val="21"/>
        </w:rPr>
        <w:t xml:space="preserve"> </w:t>
      </w:r>
      <w:r>
        <w:rPr>
          <w:sz w:val="21"/>
        </w:rPr>
        <w:t>made</w:t>
      </w:r>
      <w:r>
        <w:rPr>
          <w:spacing w:val="-3"/>
          <w:sz w:val="21"/>
        </w:rPr>
        <w:t xml:space="preserve"> </w:t>
      </w:r>
      <w:r>
        <w:rPr>
          <w:sz w:val="21"/>
        </w:rPr>
        <w:t>until</w:t>
      </w:r>
      <w:r>
        <w:rPr>
          <w:spacing w:val="-4"/>
          <w:sz w:val="21"/>
        </w:rPr>
        <w:t xml:space="preserve"> </w:t>
      </w:r>
      <w:r>
        <w:rPr>
          <w:sz w:val="21"/>
        </w:rPr>
        <w:t>the</w:t>
      </w:r>
      <w:r>
        <w:rPr>
          <w:spacing w:val="-3"/>
          <w:sz w:val="21"/>
        </w:rPr>
        <w:t xml:space="preserve"> </w:t>
      </w:r>
      <w:r>
        <w:rPr>
          <w:sz w:val="21"/>
        </w:rPr>
        <w:t>member</w:t>
      </w:r>
      <w:r>
        <w:rPr>
          <w:spacing w:val="-4"/>
          <w:sz w:val="21"/>
        </w:rPr>
        <w:t xml:space="preserve"> </w:t>
      </w:r>
      <w:r>
        <w:rPr>
          <w:sz w:val="21"/>
        </w:rPr>
        <w:t>has</w:t>
      </w:r>
      <w:r>
        <w:rPr>
          <w:spacing w:val="-4"/>
          <w:sz w:val="21"/>
        </w:rPr>
        <w:t xml:space="preserve"> </w:t>
      </w:r>
      <w:r>
        <w:rPr>
          <w:sz w:val="21"/>
        </w:rPr>
        <w:t>accumulated</w:t>
      </w:r>
      <w:r>
        <w:rPr>
          <w:spacing w:val="-3"/>
          <w:sz w:val="21"/>
        </w:rPr>
        <w:t xml:space="preserve"> </w:t>
      </w:r>
      <w:r>
        <w:rPr>
          <w:sz w:val="21"/>
        </w:rPr>
        <w:t>at least 20 years of creditable service in the Retirement system as a member of the participating local district and must be made before the date any retirement benefit becomes effective for the member;</w:t>
      </w:r>
    </w:p>
    <w:p w14:paraId="5840B057" w14:textId="77777777" w:rsidR="00271FD9" w:rsidRDefault="00271FD9">
      <w:pPr>
        <w:pStyle w:val="BodyText"/>
      </w:pPr>
    </w:p>
    <w:p w14:paraId="44B9D0F9" w14:textId="77777777" w:rsidR="00271FD9" w:rsidRDefault="004C3924">
      <w:pPr>
        <w:pStyle w:val="ListParagraph"/>
        <w:numPr>
          <w:ilvl w:val="3"/>
          <w:numId w:val="11"/>
        </w:numPr>
        <w:tabs>
          <w:tab w:val="left" w:pos="3960"/>
        </w:tabs>
        <w:ind w:left="3960" w:right="532"/>
        <w:rPr>
          <w:sz w:val="21"/>
        </w:rPr>
      </w:pPr>
      <w:r>
        <w:rPr>
          <w:sz w:val="21"/>
        </w:rPr>
        <w:t>Interest at a rate, to be set by the Board, not to exceed regular interest by 5 or more percentage points is paid on the unpaid balance. Interest shall be computed from the end of the year when those</w:t>
      </w:r>
      <w:r>
        <w:rPr>
          <w:spacing w:val="-3"/>
          <w:sz w:val="21"/>
        </w:rPr>
        <w:t xml:space="preserve"> </w:t>
      </w:r>
      <w:r>
        <w:rPr>
          <w:sz w:val="21"/>
        </w:rPr>
        <w:t>contributions</w:t>
      </w:r>
      <w:r>
        <w:rPr>
          <w:spacing w:val="-6"/>
          <w:sz w:val="21"/>
        </w:rPr>
        <w:t xml:space="preserve"> </w:t>
      </w:r>
      <w:r>
        <w:rPr>
          <w:sz w:val="21"/>
        </w:rPr>
        <w:t>would</w:t>
      </w:r>
      <w:r>
        <w:rPr>
          <w:spacing w:val="-3"/>
          <w:sz w:val="21"/>
        </w:rPr>
        <w:t xml:space="preserve"> </w:t>
      </w:r>
      <w:r>
        <w:rPr>
          <w:sz w:val="21"/>
        </w:rPr>
        <w:t>have</w:t>
      </w:r>
      <w:r>
        <w:rPr>
          <w:spacing w:val="-3"/>
          <w:sz w:val="21"/>
        </w:rPr>
        <w:t xml:space="preserve"> </w:t>
      </w:r>
      <w:r>
        <w:rPr>
          <w:sz w:val="21"/>
        </w:rPr>
        <w:t>been</w:t>
      </w:r>
      <w:r>
        <w:rPr>
          <w:spacing w:val="-3"/>
          <w:sz w:val="21"/>
        </w:rPr>
        <w:t xml:space="preserve"> </w:t>
      </w:r>
      <w:r>
        <w:rPr>
          <w:sz w:val="21"/>
        </w:rPr>
        <w:t>made,</w:t>
      </w:r>
      <w:r>
        <w:rPr>
          <w:spacing w:val="-3"/>
          <w:sz w:val="21"/>
        </w:rPr>
        <w:t xml:space="preserve"> </w:t>
      </w:r>
      <w:r>
        <w:rPr>
          <w:sz w:val="21"/>
        </w:rPr>
        <w:t>if</w:t>
      </w:r>
      <w:r>
        <w:rPr>
          <w:spacing w:val="-4"/>
          <w:sz w:val="21"/>
        </w:rPr>
        <w:t xml:space="preserve"> </w:t>
      </w:r>
      <w:r>
        <w:rPr>
          <w:sz w:val="21"/>
        </w:rPr>
        <w:t>the</w:t>
      </w:r>
      <w:r>
        <w:rPr>
          <w:spacing w:val="-3"/>
          <w:sz w:val="21"/>
        </w:rPr>
        <w:t xml:space="preserve"> </w:t>
      </w:r>
      <w:r>
        <w:rPr>
          <w:sz w:val="21"/>
        </w:rPr>
        <w:t>service</w:t>
      </w:r>
      <w:r>
        <w:rPr>
          <w:spacing w:val="-6"/>
          <w:sz w:val="21"/>
        </w:rPr>
        <w:t xml:space="preserve"> </w:t>
      </w:r>
      <w:r>
        <w:rPr>
          <w:sz w:val="21"/>
        </w:rPr>
        <w:t>had</w:t>
      </w:r>
      <w:r>
        <w:rPr>
          <w:spacing w:val="-3"/>
          <w:sz w:val="21"/>
        </w:rPr>
        <w:t xml:space="preserve"> </w:t>
      </w:r>
      <w:r>
        <w:rPr>
          <w:sz w:val="21"/>
        </w:rPr>
        <w:t>been as</w:t>
      </w:r>
      <w:r>
        <w:rPr>
          <w:spacing w:val="-1"/>
          <w:sz w:val="21"/>
        </w:rPr>
        <w:t xml:space="preserve"> </w:t>
      </w:r>
      <w:r>
        <w:rPr>
          <w:sz w:val="21"/>
        </w:rPr>
        <w:t>a state employee or</w:t>
      </w:r>
      <w:r>
        <w:rPr>
          <w:spacing w:val="-1"/>
          <w:sz w:val="21"/>
        </w:rPr>
        <w:t xml:space="preserve"> </w:t>
      </w:r>
      <w:r>
        <w:rPr>
          <w:sz w:val="21"/>
        </w:rPr>
        <w:t>teacher</w:t>
      </w:r>
      <w:r>
        <w:rPr>
          <w:spacing w:val="-1"/>
          <w:sz w:val="21"/>
        </w:rPr>
        <w:t xml:space="preserve"> </w:t>
      </w:r>
      <w:r>
        <w:rPr>
          <w:sz w:val="21"/>
        </w:rPr>
        <w:t>in the State, to the date of</w:t>
      </w:r>
      <w:r>
        <w:rPr>
          <w:spacing w:val="-3"/>
          <w:sz w:val="21"/>
        </w:rPr>
        <w:t xml:space="preserve"> </w:t>
      </w:r>
      <w:r>
        <w:rPr>
          <w:sz w:val="21"/>
        </w:rPr>
        <w:t>payment.</w:t>
      </w:r>
    </w:p>
    <w:p w14:paraId="2792B25B" w14:textId="77777777" w:rsidR="00271FD9" w:rsidRDefault="004C3924">
      <w:pPr>
        <w:pStyle w:val="ListParagraph"/>
        <w:numPr>
          <w:ilvl w:val="2"/>
          <w:numId w:val="11"/>
        </w:numPr>
        <w:tabs>
          <w:tab w:val="left" w:pos="3240"/>
        </w:tabs>
        <w:spacing w:before="240"/>
        <w:ind w:left="3240" w:right="430"/>
        <w:rPr>
          <w:sz w:val="21"/>
        </w:rPr>
      </w:pPr>
      <w:r>
        <w:rPr>
          <w:b/>
          <w:sz w:val="21"/>
        </w:rPr>
        <w:t>Manner</w:t>
      </w:r>
      <w:r>
        <w:rPr>
          <w:b/>
          <w:spacing w:val="-3"/>
          <w:sz w:val="21"/>
        </w:rPr>
        <w:t xml:space="preserve"> </w:t>
      </w:r>
      <w:r>
        <w:rPr>
          <w:b/>
          <w:sz w:val="21"/>
        </w:rPr>
        <w:t>of</w:t>
      </w:r>
      <w:r>
        <w:rPr>
          <w:b/>
          <w:spacing w:val="-6"/>
          <w:sz w:val="21"/>
        </w:rPr>
        <w:t xml:space="preserve"> </w:t>
      </w:r>
      <w:r>
        <w:rPr>
          <w:b/>
          <w:sz w:val="21"/>
        </w:rPr>
        <w:t>Payment</w:t>
      </w:r>
      <w:r>
        <w:rPr>
          <w:sz w:val="21"/>
        </w:rPr>
        <w:t>.</w:t>
      </w:r>
      <w:r>
        <w:rPr>
          <w:spacing w:val="-3"/>
          <w:sz w:val="21"/>
        </w:rPr>
        <w:t xml:space="preserve"> </w:t>
      </w:r>
      <w:r>
        <w:rPr>
          <w:sz w:val="21"/>
        </w:rPr>
        <w:t>The</w:t>
      </w:r>
      <w:r>
        <w:rPr>
          <w:spacing w:val="-3"/>
          <w:sz w:val="21"/>
        </w:rPr>
        <w:t xml:space="preserve"> </w:t>
      </w:r>
      <w:r>
        <w:rPr>
          <w:sz w:val="21"/>
        </w:rPr>
        <w:t>payment</w:t>
      </w:r>
      <w:r>
        <w:rPr>
          <w:spacing w:val="-4"/>
          <w:sz w:val="21"/>
        </w:rPr>
        <w:t xml:space="preserve"> </w:t>
      </w:r>
      <w:r>
        <w:rPr>
          <w:sz w:val="21"/>
        </w:rPr>
        <w:t>must</w:t>
      </w:r>
      <w:r>
        <w:rPr>
          <w:spacing w:val="-4"/>
          <w:sz w:val="21"/>
        </w:rPr>
        <w:t xml:space="preserve"> </w:t>
      </w:r>
      <w:r>
        <w:rPr>
          <w:sz w:val="21"/>
        </w:rPr>
        <w:t>be</w:t>
      </w:r>
      <w:r>
        <w:rPr>
          <w:spacing w:val="-3"/>
          <w:sz w:val="21"/>
        </w:rPr>
        <w:t xml:space="preserve"> </w:t>
      </w:r>
      <w:r>
        <w:rPr>
          <w:sz w:val="21"/>
        </w:rPr>
        <w:t>made</w:t>
      </w:r>
      <w:r>
        <w:rPr>
          <w:spacing w:val="-3"/>
          <w:sz w:val="21"/>
        </w:rPr>
        <w:t xml:space="preserve"> </w:t>
      </w:r>
      <w:r>
        <w:rPr>
          <w:sz w:val="21"/>
        </w:rPr>
        <w:t>to</w:t>
      </w:r>
      <w:r>
        <w:rPr>
          <w:spacing w:val="-3"/>
          <w:sz w:val="21"/>
        </w:rPr>
        <w:t xml:space="preserve"> </w:t>
      </w:r>
      <w:r>
        <w:rPr>
          <w:sz w:val="21"/>
        </w:rPr>
        <w:t>the</w:t>
      </w:r>
      <w:r>
        <w:rPr>
          <w:spacing w:val="-6"/>
          <w:sz w:val="21"/>
        </w:rPr>
        <w:t xml:space="preserve"> </w:t>
      </w:r>
      <w:r>
        <w:rPr>
          <w:sz w:val="21"/>
        </w:rPr>
        <w:t>Retirement</w:t>
      </w:r>
      <w:r>
        <w:rPr>
          <w:spacing w:val="-4"/>
          <w:sz w:val="21"/>
        </w:rPr>
        <w:t xml:space="preserve"> </w:t>
      </w:r>
      <w:r>
        <w:rPr>
          <w:sz w:val="21"/>
        </w:rPr>
        <w:t>System consistent with Chapter 406 (94-411 CMR 406) of the rules of the Board.</w:t>
      </w:r>
    </w:p>
    <w:p w14:paraId="41D114FD" w14:textId="77777777" w:rsidR="00271FD9" w:rsidRDefault="00271FD9">
      <w:pPr>
        <w:pStyle w:val="ListParagraph"/>
        <w:rPr>
          <w:sz w:val="21"/>
        </w:rPr>
        <w:sectPr w:rsidR="00271FD9">
          <w:pgSz w:w="12240" w:h="15840"/>
          <w:pgMar w:top="1340" w:right="1080" w:bottom="280" w:left="1080" w:header="639" w:footer="0" w:gutter="0"/>
          <w:cols w:space="720"/>
        </w:sectPr>
      </w:pPr>
    </w:p>
    <w:p w14:paraId="0D1F1624" w14:textId="77777777" w:rsidR="00271FD9" w:rsidRDefault="004C3924">
      <w:pPr>
        <w:pStyle w:val="ListParagraph"/>
        <w:numPr>
          <w:ilvl w:val="1"/>
          <w:numId w:val="11"/>
        </w:numPr>
        <w:tabs>
          <w:tab w:val="left" w:pos="2519"/>
        </w:tabs>
        <w:spacing w:before="82"/>
        <w:ind w:right="376"/>
        <w:rPr>
          <w:sz w:val="21"/>
        </w:rPr>
      </w:pPr>
      <w:r>
        <w:rPr>
          <w:b/>
          <w:sz w:val="21"/>
        </w:rPr>
        <w:lastRenderedPageBreak/>
        <w:t>Portability of Service</w:t>
      </w:r>
      <w:r>
        <w:rPr>
          <w:sz w:val="21"/>
        </w:rPr>
        <w:t>. A member who elects under 5 M.R.S. §18253, sub-§1, paragraph</w:t>
      </w:r>
      <w:r>
        <w:rPr>
          <w:spacing w:val="-5"/>
          <w:sz w:val="21"/>
        </w:rPr>
        <w:t xml:space="preserve"> </w:t>
      </w:r>
      <w:r>
        <w:rPr>
          <w:sz w:val="21"/>
        </w:rPr>
        <w:t>E</w:t>
      </w:r>
      <w:r>
        <w:rPr>
          <w:spacing w:val="-2"/>
          <w:sz w:val="21"/>
        </w:rPr>
        <w:t xml:space="preserve"> </w:t>
      </w:r>
      <w:r>
        <w:rPr>
          <w:sz w:val="21"/>
        </w:rPr>
        <w:t>to</w:t>
      </w:r>
      <w:r>
        <w:rPr>
          <w:spacing w:val="-2"/>
          <w:sz w:val="21"/>
        </w:rPr>
        <w:t xml:space="preserve"> </w:t>
      </w:r>
      <w:r>
        <w:rPr>
          <w:sz w:val="21"/>
        </w:rPr>
        <w:t>include</w:t>
      </w:r>
      <w:r>
        <w:rPr>
          <w:spacing w:val="-5"/>
          <w:sz w:val="21"/>
        </w:rPr>
        <w:t xml:space="preserve"> </w:t>
      </w:r>
      <w:r>
        <w:rPr>
          <w:sz w:val="21"/>
        </w:rPr>
        <w:t>all</w:t>
      </w:r>
      <w:r>
        <w:rPr>
          <w:spacing w:val="-3"/>
          <w:sz w:val="21"/>
        </w:rPr>
        <w:t xml:space="preserve"> </w:t>
      </w:r>
      <w:r>
        <w:rPr>
          <w:sz w:val="21"/>
        </w:rPr>
        <w:t>or</w:t>
      </w:r>
      <w:r>
        <w:rPr>
          <w:spacing w:val="-3"/>
          <w:sz w:val="21"/>
        </w:rPr>
        <w:t xml:space="preserve"> </w:t>
      </w:r>
      <w:r>
        <w:rPr>
          <w:sz w:val="21"/>
        </w:rPr>
        <w:t>part</w:t>
      </w:r>
      <w:r>
        <w:rPr>
          <w:spacing w:val="-3"/>
          <w:sz w:val="21"/>
        </w:rPr>
        <w:t xml:space="preserve"> </w:t>
      </w:r>
      <w:r>
        <w:rPr>
          <w:sz w:val="21"/>
        </w:rPr>
        <w:t>of</w:t>
      </w:r>
      <w:r>
        <w:rPr>
          <w:spacing w:val="-3"/>
          <w:sz w:val="21"/>
        </w:rPr>
        <w:t xml:space="preserve"> </w:t>
      </w:r>
      <w:r>
        <w:rPr>
          <w:sz w:val="21"/>
        </w:rPr>
        <w:t>the</w:t>
      </w:r>
      <w:r>
        <w:rPr>
          <w:spacing w:val="-2"/>
          <w:sz w:val="21"/>
        </w:rPr>
        <w:t xml:space="preserve"> </w:t>
      </w:r>
      <w:r>
        <w:rPr>
          <w:sz w:val="21"/>
        </w:rPr>
        <w:t>creditable</w:t>
      </w:r>
      <w:r>
        <w:rPr>
          <w:spacing w:val="-2"/>
          <w:sz w:val="21"/>
        </w:rPr>
        <w:t xml:space="preserve"> </w:t>
      </w:r>
      <w:r>
        <w:rPr>
          <w:sz w:val="21"/>
        </w:rPr>
        <w:t>service</w:t>
      </w:r>
      <w:r>
        <w:rPr>
          <w:spacing w:val="-5"/>
          <w:sz w:val="21"/>
        </w:rPr>
        <w:t xml:space="preserve"> </w:t>
      </w:r>
      <w:r>
        <w:rPr>
          <w:sz w:val="21"/>
        </w:rPr>
        <w:t>and</w:t>
      </w:r>
      <w:r>
        <w:rPr>
          <w:spacing w:val="-2"/>
          <w:sz w:val="21"/>
        </w:rPr>
        <w:t xml:space="preserve"> </w:t>
      </w:r>
      <w:r>
        <w:rPr>
          <w:sz w:val="21"/>
        </w:rPr>
        <w:t>earnable</w:t>
      </w:r>
      <w:r>
        <w:rPr>
          <w:spacing w:val="-2"/>
          <w:sz w:val="21"/>
        </w:rPr>
        <w:t xml:space="preserve"> </w:t>
      </w:r>
      <w:r>
        <w:rPr>
          <w:sz w:val="21"/>
        </w:rPr>
        <w:t>compensation from a prior plan with service earned under The Plan may do so under the following terms and conditions:</w:t>
      </w:r>
    </w:p>
    <w:p w14:paraId="7CA10997" w14:textId="77777777" w:rsidR="00271FD9" w:rsidRDefault="004C3924">
      <w:pPr>
        <w:pStyle w:val="ListParagraph"/>
        <w:numPr>
          <w:ilvl w:val="2"/>
          <w:numId w:val="11"/>
        </w:numPr>
        <w:tabs>
          <w:tab w:val="left" w:pos="3239"/>
        </w:tabs>
        <w:spacing w:before="241"/>
        <w:ind w:right="579"/>
        <w:rPr>
          <w:sz w:val="21"/>
        </w:rPr>
      </w:pPr>
      <w:r>
        <w:rPr>
          <w:sz w:val="21"/>
        </w:rPr>
        <w:t>Before any retirement benefit becomes effective for that member, the member must pay into the Members’ Contribution Fund an amount that, together</w:t>
      </w:r>
      <w:r>
        <w:rPr>
          <w:spacing w:val="-4"/>
          <w:sz w:val="21"/>
        </w:rPr>
        <w:t xml:space="preserve"> </w:t>
      </w:r>
      <w:r>
        <w:rPr>
          <w:sz w:val="21"/>
        </w:rPr>
        <w:t>with</w:t>
      </w:r>
      <w:r>
        <w:rPr>
          <w:spacing w:val="-3"/>
          <w:sz w:val="21"/>
        </w:rPr>
        <w:t xml:space="preserve"> </w:t>
      </w:r>
      <w:r>
        <w:rPr>
          <w:sz w:val="21"/>
        </w:rPr>
        <w:t>regular</w:t>
      </w:r>
      <w:r>
        <w:rPr>
          <w:spacing w:val="-4"/>
          <w:sz w:val="21"/>
        </w:rPr>
        <w:t xml:space="preserve"> </w:t>
      </w:r>
      <w:r>
        <w:rPr>
          <w:sz w:val="21"/>
        </w:rPr>
        <w:t>interest</w:t>
      </w:r>
      <w:r>
        <w:rPr>
          <w:spacing w:val="-6"/>
          <w:sz w:val="21"/>
        </w:rPr>
        <w:t xml:space="preserve"> </w:t>
      </w:r>
      <w:r>
        <w:rPr>
          <w:sz w:val="21"/>
        </w:rPr>
        <w:t>on</w:t>
      </w:r>
      <w:r>
        <w:rPr>
          <w:spacing w:val="-3"/>
          <w:sz w:val="21"/>
        </w:rPr>
        <w:t xml:space="preserve"> </w:t>
      </w:r>
      <w:r>
        <w:rPr>
          <w:sz w:val="21"/>
        </w:rPr>
        <w:t>that</w:t>
      </w:r>
      <w:r>
        <w:rPr>
          <w:spacing w:val="-4"/>
          <w:sz w:val="21"/>
        </w:rPr>
        <w:t xml:space="preserve"> </w:t>
      </w:r>
      <w:r>
        <w:rPr>
          <w:sz w:val="21"/>
        </w:rPr>
        <w:t>amount,</w:t>
      </w:r>
      <w:r>
        <w:rPr>
          <w:spacing w:val="-3"/>
          <w:sz w:val="21"/>
        </w:rPr>
        <w:t xml:space="preserve"> </w:t>
      </w:r>
      <w:r>
        <w:rPr>
          <w:sz w:val="21"/>
        </w:rPr>
        <w:t>is</w:t>
      </w:r>
      <w:r>
        <w:rPr>
          <w:spacing w:val="-4"/>
          <w:sz w:val="21"/>
        </w:rPr>
        <w:t xml:space="preserve"> </w:t>
      </w:r>
      <w:r>
        <w:rPr>
          <w:sz w:val="21"/>
        </w:rPr>
        <w:t>the</w:t>
      </w:r>
      <w:r>
        <w:rPr>
          <w:spacing w:val="-6"/>
          <w:sz w:val="21"/>
        </w:rPr>
        <w:t xml:space="preserve"> </w:t>
      </w:r>
      <w:r>
        <w:rPr>
          <w:sz w:val="21"/>
        </w:rPr>
        <w:t>actuarial</w:t>
      </w:r>
      <w:r>
        <w:rPr>
          <w:spacing w:val="-4"/>
          <w:sz w:val="21"/>
        </w:rPr>
        <w:t xml:space="preserve"> </w:t>
      </w:r>
      <w:r>
        <w:rPr>
          <w:sz w:val="21"/>
        </w:rPr>
        <w:t>equivalent,</w:t>
      </w:r>
      <w:r>
        <w:rPr>
          <w:spacing w:val="-3"/>
          <w:sz w:val="21"/>
        </w:rPr>
        <w:t xml:space="preserve"> </w:t>
      </w:r>
      <w:r>
        <w:rPr>
          <w:sz w:val="21"/>
        </w:rPr>
        <w:t>at the</w:t>
      </w:r>
      <w:r>
        <w:rPr>
          <w:spacing w:val="-1"/>
          <w:sz w:val="21"/>
        </w:rPr>
        <w:t xml:space="preserve"> </w:t>
      </w:r>
      <w:r>
        <w:rPr>
          <w:sz w:val="21"/>
        </w:rPr>
        <w:t>effective</w:t>
      </w:r>
      <w:r>
        <w:rPr>
          <w:spacing w:val="-1"/>
          <w:sz w:val="21"/>
        </w:rPr>
        <w:t xml:space="preserve"> </w:t>
      </w:r>
      <w:r>
        <w:rPr>
          <w:sz w:val="21"/>
        </w:rPr>
        <w:t>date</w:t>
      </w:r>
      <w:r>
        <w:rPr>
          <w:spacing w:val="-1"/>
          <w:sz w:val="21"/>
        </w:rPr>
        <w:t xml:space="preserve"> </w:t>
      </w:r>
      <w:r>
        <w:rPr>
          <w:sz w:val="21"/>
        </w:rPr>
        <w:t>of</w:t>
      </w:r>
      <w:r>
        <w:rPr>
          <w:spacing w:val="-2"/>
          <w:sz w:val="21"/>
        </w:rPr>
        <w:t xml:space="preserve"> </w:t>
      </w:r>
      <w:r>
        <w:rPr>
          <w:sz w:val="21"/>
        </w:rPr>
        <w:t>the</w:t>
      </w:r>
      <w:r>
        <w:rPr>
          <w:spacing w:val="-1"/>
          <w:sz w:val="21"/>
        </w:rPr>
        <w:t xml:space="preserve"> </w:t>
      </w:r>
      <w:r>
        <w:rPr>
          <w:sz w:val="21"/>
        </w:rPr>
        <w:t>retirement</w:t>
      </w:r>
      <w:r>
        <w:rPr>
          <w:spacing w:val="-2"/>
          <w:sz w:val="21"/>
        </w:rPr>
        <w:t xml:space="preserve"> </w:t>
      </w:r>
      <w:r>
        <w:rPr>
          <w:sz w:val="21"/>
        </w:rPr>
        <w:t>benefit,</w:t>
      </w:r>
      <w:r>
        <w:rPr>
          <w:spacing w:val="-1"/>
          <w:sz w:val="21"/>
        </w:rPr>
        <w:t xml:space="preserve"> </w:t>
      </w:r>
      <w:r>
        <w:rPr>
          <w:sz w:val="21"/>
        </w:rPr>
        <w:t>of</w:t>
      </w:r>
      <w:r>
        <w:rPr>
          <w:spacing w:val="-2"/>
          <w:sz w:val="21"/>
        </w:rPr>
        <w:t xml:space="preserve"> </w:t>
      </w:r>
      <w:r>
        <w:rPr>
          <w:sz w:val="21"/>
        </w:rPr>
        <w:t>the</w:t>
      </w:r>
      <w:r>
        <w:rPr>
          <w:spacing w:val="-1"/>
          <w:sz w:val="21"/>
        </w:rPr>
        <w:t xml:space="preserve"> </w:t>
      </w:r>
      <w:r>
        <w:rPr>
          <w:sz w:val="21"/>
        </w:rPr>
        <w:t>portion</w:t>
      </w:r>
      <w:r>
        <w:rPr>
          <w:spacing w:val="-1"/>
          <w:sz w:val="21"/>
        </w:rPr>
        <w:t xml:space="preserve"> </w:t>
      </w:r>
      <w:r>
        <w:rPr>
          <w:sz w:val="21"/>
        </w:rPr>
        <w:t>of</w:t>
      </w:r>
      <w:r>
        <w:rPr>
          <w:spacing w:val="-2"/>
          <w:sz w:val="21"/>
        </w:rPr>
        <w:t xml:space="preserve"> </w:t>
      </w:r>
      <w:r>
        <w:rPr>
          <w:sz w:val="21"/>
        </w:rPr>
        <w:t>the</w:t>
      </w:r>
      <w:r>
        <w:rPr>
          <w:spacing w:val="-1"/>
          <w:sz w:val="21"/>
        </w:rPr>
        <w:t xml:space="preserve"> </w:t>
      </w:r>
      <w:r>
        <w:rPr>
          <w:sz w:val="21"/>
        </w:rPr>
        <w:t>retirement benefit based on the inclusion of the prior plan creditable service and earnable compensation with service earned under The Plan.</w:t>
      </w:r>
    </w:p>
    <w:p w14:paraId="48F9CDA2" w14:textId="77777777" w:rsidR="00271FD9" w:rsidRDefault="004C3924">
      <w:pPr>
        <w:pStyle w:val="ListParagraph"/>
        <w:numPr>
          <w:ilvl w:val="2"/>
          <w:numId w:val="11"/>
        </w:numPr>
        <w:tabs>
          <w:tab w:val="left" w:pos="3239"/>
        </w:tabs>
        <w:spacing w:before="241"/>
        <w:ind w:right="430"/>
        <w:rPr>
          <w:sz w:val="21"/>
        </w:rPr>
      </w:pPr>
      <w:r>
        <w:rPr>
          <w:b/>
          <w:sz w:val="21"/>
        </w:rPr>
        <w:t>Manner</w:t>
      </w:r>
      <w:r>
        <w:rPr>
          <w:b/>
          <w:spacing w:val="-3"/>
          <w:sz w:val="21"/>
        </w:rPr>
        <w:t xml:space="preserve"> </w:t>
      </w:r>
      <w:r>
        <w:rPr>
          <w:b/>
          <w:sz w:val="21"/>
        </w:rPr>
        <w:t>of</w:t>
      </w:r>
      <w:r>
        <w:rPr>
          <w:b/>
          <w:spacing w:val="-6"/>
          <w:sz w:val="21"/>
        </w:rPr>
        <w:t xml:space="preserve"> </w:t>
      </w:r>
      <w:r>
        <w:rPr>
          <w:b/>
          <w:sz w:val="21"/>
        </w:rPr>
        <w:t>Payment</w:t>
      </w:r>
      <w:r>
        <w:rPr>
          <w:sz w:val="21"/>
        </w:rPr>
        <w:t>.</w:t>
      </w:r>
      <w:r>
        <w:rPr>
          <w:spacing w:val="-3"/>
          <w:sz w:val="21"/>
        </w:rPr>
        <w:t xml:space="preserve"> </w:t>
      </w:r>
      <w:r>
        <w:rPr>
          <w:sz w:val="21"/>
        </w:rPr>
        <w:t>The</w:t>
      </w:r>
      <w:r>
        <w:rPr>
          <w:spacing w:val="-3"/>
          <w:sz w:val="21"/>
        </w:rPr>
        <w:t xml:space="preserve"> </w:t>
      </w:r>
      <w:r>
        <w:rPr>
          <w:sz w:val="21"/>
        </w:rPr>
        <w:t>payment</w:t>
      </w:r>
      <w:r>
        <w:rPr>
          <w:spacing w:val="-4"/>
          <w:sz w:val="21"/>
        </w:rPr>
        <w:t xml:space="preserve"> </w:t>
      </w:r>
      <w:r>
        <w:rPr>
          <w:sz w:val="21"/>
        </w:rPr>
        <w:t>must</w:t>
      </w:r>
      <w:r>
        <w:rPr>
          <w:spacing w:val="-4"/>
          <w:sz w:val="21"/>
        </w:rPr>
        <w:t xml:space="preserve"> </w:t>
      </w:r>
      <w:r>
        <w:rPr>
          <w:sz w:val="21"/>
        </w:rPr>
        <w:t>be</w:t>
      </w:r>
      <w:r>
        <w:rPr>
          <w:spacing w:val="-3"/>
          <w:sz w:val="21"/>
        </w:rPr>
        <w:t xml:space="preserve"> </w:t>
      </w:r>
      <w:r>
        <w:rPr>
          <w:sz w:val="21"/>
        </w:rPr>
        <w:t>made</w:t>
      </w:r>
      <w:r>
        <w:rPr>
          <w:spacing w:val="-3"/>
          <w:sz w:val="21"/>
        </w:rPr>
        <w:t xml:space="preserve"> </w:t>
      </w:r>
      <w:r>
        <w:rPr>
          <w:sz w:val="21"/>
        </w:rPr>
        <w:t>to</w:t>
      </w:r>
      <w:r>
        <w:rPr>
          <w:spacing w:val="-3"/>
          <w:sz w:val="21"/>
        </w:rPr>
        <w:t xml:space="preserve"> </w:t>
      </w:r>
      <w:r>
        <w:rPr>
          <w:sz w:val="21"/>
        </w:rPr>
        <w:t>the</w:t>
      </w:r>
      <w:r>
        <w:rPr>
          <w:spacing w:val="-6"/>
          <w:sz w:val="21"/>
        </w:rPr>
        <w:t xml:space="preserve"> </w:t>
      </w:r>
      <w:r>
        <w:rPr>
          <w:sz w:val="21"/>
        </w:rPr>
        <w:t>Retirement</w:t>
      </w:r>
      <w:r>
        <w:rPr>
          <w:spacing w:val="-4"/>
          <w:sz w:val="21"/>
        </w:rPr>
        <w:t xml:space="preserve"> </w:t>
      </w:r>
      <w:r>
        <w:rPr>
          <w:sz w:val="21"/>
        </w:rPr>
        <w:t>System consistent with Chapter 406 (94-411 CMR 406) of the rules of the Board.</w:t>
      </w:r>
    </w:p>
    <w:p w14:paraId="3252895B" w14:textId="77777777" w:rsidR="00271FD9" w:rsidRDefault="00271FD9">
      <w:pPr>
        <w:pStyle w:val="BodyText"/>
      </w:pPr>
    </w:p>
    <w:p w14:paraId="236C492B" w14:textId="77777777" w:rsidR="00271FD9" w:rsidRDefault="004C3924">
      <w:pPr>
        <w:pStyle w:val="ListParagraph"/>
        <w:numPr>
          <w:ilvl w:val="1"/>
          <w:numId w:val="11"/>
        </w:numPr>
        <w:tabs>
          <w:tab w:val="left" w:pos="2519"/>
        </w:tabs>
        <w:ind w:right="494"/>
        <w:rPr>
          <w:sz w:val="21"/>
        </w:rPr>
      </w:pPr>
      <w:r>
        <w:rPr>
          <w:b/>
          <w:sz w:val="21"/>
        </w:rPr>
        <w:t>Back</w:t>
      </w:r>
      <w:r>
        <w:rPr>
          <w:b/>
          <w:spacing w:val="-4"/>
          <w:sz w:val="21"/>
        </w:rPr>
        <w:t xml:space="preserve"> </w:t>
      </w:r>
      <w:r>
        <w:rPr>
          <w:b/>
          <w:sz w:val="21"/>
        </w:rPr>
        <w:t>contributions</w:t>
      </w:r>
      <w:r>
        <w:rPr>
          <w:b/>
          <w:spacing w:val="-3"/>
          <w:sz w:val="21"/>
        </w:rPr>
        <w:t xml:space="preserve"> </w:t>
      </w:r>
      <w:r>
        <w:rPr>
          <w:b/>
          <w:sz w:val="21"/>
        </w:rPr>
        <w:t>for</w:t>
      </w:r>
      <w:r>
        <w:rPr>
          <w:b/>
          <w:spacing w:val="-2"/>
          <w:sz w:val="21"/>
        </w:rPr>
        <w:t xml:space="preserve"> </w:t>
      </w:r>
      <w:r>
        <w:rPr>
          <w:b/>
          <w:sz w:val="21"/>
        </w:rPr>
        <w:t>certain</w:t>
      </w:r>
      <w:r>
        <w:rPr>
          <w:b/>
          <w:spacing w:val="-2"/>
          <w:sz w:val="21"/>
        </w:rPr>
        <w:t xml:space="preserve"> </w:t>
      </w:r>
      <w:r>
        <w:rPr>
          <w:b/>
          <w:sz w:val="21"/>
        </w:rPr>
        <w:t>days</w:t>
      </w:r>
      <w:r>
        <w:rPr>
          <w:b/>
          <w:spacing w:val="-5"/>
          <w:sz w:val="21"/>
        </w:rPr>
        <w:t xml:space="preserve"> </w:t>
      </w:r>
      <w:r>
        <w:rPr>
          <w:b/>
          <w:sz w:val="21"/>
        </w:rPr>
        <w:t>off</w:t>
      </w:r>
      <w:r>
        <w:rPr>
          <w:b/>
          <w:spacing w:val="-3"/>
          <w:sz w:val="21"/>
        </w:rPr>
        <w:t xml:space="preserve"> </w:t>
      </w:r>
      <w:r>
        <w:rPr>
          <w:b/>
          <w:sz w:val="21"/>
        </w:rPr>
        <w:t>without</w:t>
      </w:r>
      <w:r>
        <w:rPr>
          <w:b/>
          <w:spacing w:val="-3"/>
          <w:sz w:val="21"/>
        </w:rPr>
        <w:t xml:space="preserve"> </w:t>
      </w:r>
      <w:r>
        <w:rPr>
          <w:b/>
          <w:sz w:val="21"/>
        </w:rPr>
        <w:t>pay</w:t>
      </w:r>
      <w:r>
        <w:rPr>
          <w:sz w:val="21"/>
        </w:rPr>
        <w:t>.</w:t>
      </w:r>
      <w:r>
        <w:rPr>
          <w:spacing w:val="-5"/>
          <w:sz w:val="21"/>
        </w:rPr>
        <w:t xml:space="preserve"> </w:t>
      </w:r>
      <w:r>
        <w:rPr>
          <w:sz w:val="21"/>
        </w:rPr>
        <w:t>A</w:t>
      </w:r>
      <w:r>
        <w:rPr>
          <w:spacing w:val="-4"/>
          <w:sz w:val="21"/>
        </w:rPr>
        <w:t xml:space="preserve"> </w:t>
      </w:r>
      <w:r>
        <w:rPr>
          <w:sz w:val="21"/>
        </w:rPr>
        <w:t>member</w:t>
      </w:r>
      <w:r>
        <w:rPr>
          <w:spacing w:val="-3"/>
          <w:sz w:val="21"/>
        </w:rPr>
        <w:t xml:space="preserve"> </w:t>
      </w:r>
      <w:r>
        <w:rPr>
          <w:sz w:val="21"/>
        </w:rPr>
        <w:t>who</w:t>
      </w:r>
      <w:r>
        <w:rPr>
          <w:spacing w:val="-2"/>
          <w:sz w:val="21"/>
        </w:rPr>
        <w:t xml:space="preserve"> </w:t>
      </w:r>
      <w:r>
        <w:rPr>
          <w:sz w:val="21"/>
        </w:rPr>
        <w:t>elects</w:t>
      </w:r>
      <w:r>
        <w:rPr>
          <w:spacing w:val="-3"/>
          <w:sz w:val="21"/>
        </w:rPr>
        <w:t xml:space="preserve"> </w:t>
      </w:r>
      <w:r>
        <w:rPr>
          <w:sz w:val="21"/>
        </w:rPr>
        <w:t>under 5</w:t>
      </w:r>
      <w:r>
        <w:rPr>
          <w:spacing w:val="-2"/>
          <w:sz w:val="21"/>
        </w:rPr>
        <w:t xml:space="preserve"> </w:t>
      </w:r>
      <w:r>
        <w:rPr>
          <w:sz w:val="21"/>
        </w:rPr>
        <w:t>M.R.S.</w:t>
      </w:r>
      <w:r>
        <w:rPr>
          <w:spacing w:val="-2"/>
          <w:sz w:val="21"/>
        </w:rPr>
        <w:t xml:space="preserve"> </w:t>
      </w:r>
      <w:r>
        <w:rPr>
          <w:sz w:val="21"/>
        </w:rPr>
        <w:t>§18305-C</w:t>
      </w:r>
      <w:r>
        <w:rPr>
          <w:spacing w:val="-1"/>
          <w:sz w:val="21"/>
        </w:rPr>
        <w:t xml:space="preserve"> </w:t>
      </w:r>
      <w:r>
        <w:rPr>
          <w:sz w:val="21"/>
        </w:rPr>
        <w:t>to</w:t>
      </w:r>
      <w:r>
        <w:rPr>
          <w:spacing w:val="-2"/>
          <w:sz w:val="21"/>
        </w:rPr>
        <w:t xml:space="preserve"> </w:t>
      </w:r>
      <w:r>
        <w:rPr>
          <w:sz w:val="21"/>
        </w:rPr>
        <w:t>include</w:t>
      </w:r>
      <w:r>
        <w:rPr>
          <w:spacing w:val="-2"/>
          <w:sz w:val="21"/>
        </w:rPr>
        <w:t xml:space="preserve"> </w:t>
      </w:r>
      <w:r>
        <w:rPr>
          <w:sz w:val="21"/>
        </w:rPr>
        <w:t>compensation</w:t>
      </w:r>
      <w:r>
        <w:rPr>
          <w:spacing w:val="-2"/>
          <w:sz w:val="21"/>
        </w:rPr>
        <w:t xml:space="preserve"> </w:t>
      </w:r>
      <w:r>
        <w:rPr>
          <w:sz w:val="21"/>
        </w:rPr>
        <w:t>that</w:t>
      </w:r>
      <w:r>
        <w:rPr>
          <w:spacing w:val="-5"/>
          <w:sz w:val="21"/>
        </w:rPr>
        <w:t xml:space="preserve"> </w:t>
      </w:r>
      <w:r>
        <w:rPr>
          <w:sz w:val="21"/>
        </w:rPr>
        <w:t>would</w:t>
      </w:r>
      <w:r>
        <w:rPr>
          <w:spacing w:val="-2"/>
          <w:sz w:val="21"/>
        </w:rPr>
        <w:t xml:space="preserve"> </w:t>
      </w:r>
      <w:r>
        <w:rPr>
          <w:sz w:val="21"/>
        </w:rPr>
        <w:t>have</w:t>
      </w:r>
      <w:r>
        <w:rPr>
          <w:spacing w:val="-2"/>
          <w:sz w:val="21"/>
        </w:rPr>
        <w:t xml:space="preserve"> </w:t>
      </w:r>
      <w:r>
        <w:rPr>
          <w:sz w:val="21"/>
        </w:rPr>
        <w:t>been</w:t>
      </w:r>
      <w:r>
        <w:rPr>
          <w:spacing w:val="-2"/>
          <w:sz w:val="21"/>
        </w:rPr>
        <w:t xml:space="preserve"> </w:t>
      </w:r>
      <w:r>
        <w:rPr>
          <w:sz w:val="21"/>
        </w:rPr>
        <w:t>paid</w:t>
      </w:r>
      <w:r>
        <w:rPr>
          <w:spacing w:val="-2"/>
          <w:sz w:val="21"/>
        </w:rPr>
        <w:t xml:space="preserve"> </w:t>
      </w:r>
      <w:r>
        <w:rPr>
          <w:sz w:val="21"/>
        </w:rPr>
        <w:t>for</w:t>
      </w:r>
      <w:r>
        <w:rPr>
          <w:spacing w:val="-3"/>
          <w:sz w:val="21"/>
        </w:rPr>
        <w:t xml:space="preserve"> </w:t>
      </w:r>
      <w:r>
        <w:rPr>
          <w:sz w:val="21"/>
        </w:rPr>
        <w:t>days</w:t>
      </w:r>
      <w:r>
        <w:rPr>
          <w:spacing w:val="-3"/>
          <w:sz w:val="21"/>
        </w:rPr>
        <w:t xml:space="preserve"> </w:t>
      </w:r>
      <w:r>
        <w:rPr>
          <w:sz w:val="21"/>
        </w:rPr>
        <w:t>off without pay in order to include those earnings in the calculation of the member’s average final compensation as provided in 5 M.R.S. §17001, sub-§4, paragraph A, may do so under the following terms and conditions:</w:t>
      </w:r>
    </w:p>
    <w:p w14:paraId="0C3FB9AF" w14:textId="77777777" w:rsidR="00271FD9" w:rsidRDefault="00271FD9">
      <w:pPr>
        <w:pStyle w:val="BodyText"/>
        <w:spacing w:before="1"/>
      </w:pPr>
    </w:p>
    <w:p w14:paraId="03C337DC" w14:textId="77777777" w:rsidR="00271FD9" w:rsidRDefault="004C3924">
      <w:pPr>
        <w:pStyle w:val="ListParagraph"/>
        <w:numPr>
          <w:ilvl w:val="2"/>
          <w:numId w:val="11"/>
        </w:numPr>
        <w:tabs>
          <w:tab w:val="left" w:pos="3240"/>
        </w:tabs>
        <w:ind w:left="3240" w:right="419"/>
        <w:rPr>
          <w:sz w:val="21"/>
        </w:rPr>
      </w:pPr>
      <w:r>
        <w:rPr>
          <w:b/>
          <w:sz w:val="21"/>
        </w:rPr>
        <w:t>Election</w:t>
      </w:r>
      <w:r>
        <w:rPr>
          <w:sz w:val="21"/>
        </w:rPr>
        <w:t>. If the retirement system determines at the time a member retires that the member’s benefit would be increased as a result of the inclusion of compensation that would have been paid for days off without pay, the retirement system shall advise the member of that result and shall allow the member</w:t>
      </w:r>
      <w:r>
        <w:rPr>
          <w:spacing w:val="-4"/>
          <w:sz w:val="21"/>
        </w:rPr>
        <w:t xml:space="preserve"> </w:t>
      </w:r>
      <w:r>
        <w:rPr>
          <w:sz w:val="21"/>
        </w:rPr>
        <w:t>to</w:t>
      </w:r>
      <w:r>
        <w:rPr>
          <w:spacing w:val="-3"/>
          <w:sz w:val="21"/>
        </w:rPr>
        <w:t xml:space="preserve"> </w:t>
      </w:r>
      <w:r>
        <w:rPr>
          <w:sz w:val="21"/>
        </w:rPr>
        <w:t>elect</w:t>
      </w:r>
      <w:r>
        <w:rPr>
          <w:spacing w:val="-4"/>
          <w:sz w:val="21"/>
        </w:rPr>
        <w:t xml:space="preserve"> </w:t>
      </w:r>
      <w:r>
        <w:rPr>
          <w:sz w:val="21"/>
        </w:rPr>
        <w:t>to</w:t>
      </w:r>
      <w:r>
        <w:rPr>
          <w:spacing w:val="-3"/>
          <w:sz w:val="21"/>
        </w:rPr>
        <w:t xml:space="preserve"> </w:t>
      </w:r>
      <w:r>
        <w:rPr>
          <w:sz w:val="21"/>
        </w:rPr>
        <w:t>have</w:t>
      </w:r>
      <w:r>
        <w:rPr>
          <w:spacing w:val="-3"/>
          <w:sz w:val="21"/>
        </w:rPr>
        <w:t xml:space="preserve"> </w:t>
      </w:r>
      <w:r>
        <w:rPr>
          <w:sz w:val="21"/>
        </w:rPr>
        <w:t>that</w:t>
      </w:r>
      <w:r>
        <w:rPr>
          <w:spacing w:val="-4"/>
          <w:sz w:val="21"/>
        </w:rPr>
        <w:t xml:space="preserve"> </w:t>
      </w:r>
      <w:r>
        <w:rPr>
          <w:sz w:val="21"/>
        </w:rPr>
        <w:t>compensation</w:t>
      </w:r>
      <w:r>
        <w:rPr>
          <w:spacing w:val="-3"/>
          <w:sz w:val="21"/>
        </w:rPr>
        <w:t xml:space="preserve"> </w:t>
      </w:r>
      <w:r>
        <w:rPr>
          <w:sz w:val="21"/>
        </w:rPr>
        <w:t>included</w:t>
      </w:r>
      <w:r>
        <w:rPr>
          <w:spacing w:val="-3"/>
          <w:sz w:val="21"/>
        </w:rPr>
        <w:t xml:space="preserve"> </w:t>
      </w:r>
      <w:r>
        <w:rPr>
          <w:sz w:val="21"/>
        </w:rPr>
        <w:t>in</w:t>
      </w:r>
      <w:r>
        <w:rPr>
          <w:spacing w:val="-3"/>
          <w:sz w:val="21"/>
        </w:rPr>
        <w:t xml:space="preserve"> </w:t>
      </w:r>
      <w:r>
        <w:rPr>
          <w:sz w:val="21"/>
        </w:rPr>
        <w:t>the</w:t>
      </w:r>
      <w:r>
        <w:rPr>
          <w:spacing w:val="-3"/>
          <w:sz w:val="21"/>
        </w:rPr>
        <w:t xml:space="preserve"> </w:t>
      </w:r>
      <w:r>
        <w:rPr>
          <w:sz w:val="21"/>
        </w:rPr>
        <w:t>calculation</w:t>
      </w:r>
      <w:r>
        <w:rPr>
          <w:spacing w:val="-3"/>
          <w:sz w:val="21"/>
        </w:rPr>
        <w:t xml:space="preserve"> </w:t>
      </w:r>
      <w:r>
        <w:rPr>
          <w:sz w:val="21"/>
        </w:rPr>
        <w:t>of</w:t>
      </w:r>
      <w:r>
        <w:rPr>
          <w:spacing w:val="-4"/>
          <w:sz w:val="21"/>
        </w:rPr>
        <w:t xml:space="preserve"> </w:t>
      </w:r>
      <w:r>
        <w:rPr>
          <w:sz w:val="21"/>
        </w:rPr>
        <w:t>the member’s benefit and to make payments as set forth in subsection 2.</w:t>
      </w:r>
    </w:p>
    <w:p w14:paraId="734298C2" w14:textId="77777777" w:rsidR="00271FD9" w:rsidRDefault="004C3924">
      <w:pPr>
        <w:pStyle w:val="ListParagraph"/>
        <w:numPr>
          <w:ilvl w:val="2"/>
          <w:numId w:val="11"/>
        </w:numPr>
        <w:tabs>
          <w:tab w:val="left" w:pos="3240"/>
        </w:tabs>
        <w:spacing w:before="241"/>
        <w:ind w:left="3240" w:right="442"/>
        <w:rPr>
          <w:sz w:val="21"/>
        </w:rPr>
      </w:pPr>
      <w:r>
        <w:rPr>
          <w:b/>
          <w:sz w:val="21"/>
        </w:rPr>
        <w:t>Payment</w:t>
      </w:r>
      <w:r>
        <w:rPr>
          <w:sz w:val="21"/>
        </w:rPr>
        <w:t>. The amount that a member who makes the election permitted in subsection</w:t>
      </w:r>
      <w:r>
        <w:rPr>
          <w:spacing w:val="-3"/>
          <w:sz w:val="21"/>
        </w:rPr>
        <w:t xml:space="preserve"> </w:t>
      </w:r>
      <w:r>
        <w:rPr>
          <w:sz w:val="21"/>
        </w:rPr>
        <w:t>1</w:t>
      </w:r>
      <w:r>
        <w:rPr>
          <w:spacing w:val="-3"/>
          <w:sz w:val="21"/>
        </w:rPr>
        <w:t xml:space="preserve"> </w:t>
      </w:r>
      <w:r>
        <w:rPr>
          <w:sz w:val="21"/>
        </w:rPr>
        <w:t>must</w:t>
      </w:r>
      <w:r>
        <w:rPr>
          <w:spacing w:val="-4"/>
          <w:sz w:val="21"/>
        </w:rPr>
        <w:t xml:space="preserve"> </w:t>
      </w:r>
      <w:r>
        <w:rPr>
          <w:sz w:val="21"/>
        </w:rPr>
        <w:t>pay</w:t>
      </w:r>
      <w:r>
        <w:rPr>
          <w:spacing w:val="-3"/>
          <w:sz w:val="21"/>
        </w:rPr>
        <w:t xml:space="preserve"> </w:t>
      </w:r>
      <w:r>
        <w:rPr>
          <w:sz w:val="21"/>
        </w:rPr>
        <w:t>is</w:t>
      </w:r>
      <w:r>
        <w:rPr>
          <w:spacing w:val="-4"/>
          <w:sz w:val="21"/>
        </w:rPr>
        <w:t xml:space="preserve"> </w:t>
      </w:r>
      <w:r>
        <w:rPr>
          <w:sz w:val="21"/>
        </w:rPr>
        <w:t>the</w:t>
      </w:r>
      <w:r>
        <w:rPr>
          <w:spacing w:val="-5"/>
          <w:sz w:val="21"/>
        </w:rPr>
        <w:t xml:space="preserve"> </w:t>
      </w:r>
      <w:r>
        <w:rPr>
          <w:sz w:val="21"/>
        </w:rPr>
        <w:t>amount</w:t>
      </w:r>
      <w:r>
        <w:rPr>
          <w:spacing w:val="-4"/>
          <w:sz w:val="21"/>
        </w:rPr>
        <w:t xml:space="preserve"> </w:t>
      </w:r>
      <w:r>
        <w:rPr>
          <w:sz w:val="21"/>
        </w:rPr>
        <w:t>equal</w:t>
      </w:r>
      <w:r>
        <w:rPr>
          <w:spacing w:val="-4"/>
          <w:sz w:val="21"/>
        </w:rPr>
        <w:t xml:space="preserve"> </w:t>
      </w:r>
      <w:r>
        <w:rPr>
          <w:sz w:val="21"/>
        </w:rPr>
        <w:t>to</w:t>
      </w:r>
      <w:r>
        <w:rPr>
          <w:spacing w:val="-3"/>
          <w:sz w:val="21"/>
        </w:rPr>
        <w:t xml:space="preserve"> </w:t>
      </w:r>
      <w:r>
        <w:rPr>
          <w:sz w:val="21"/>
        </w:rPr>
        <w:t>the</w:t>
      </w:r>
      <w:r>
        <w:rPr>
          <w:spacing w:val="-5"/>
          <w:sz w:val="21"/>
        </w:rPr>
        <w:t xml:space="preserve"> </w:t>
      </w:r>
      <w:r>
        <w:rPr>
          <w:sz w:val="21"/>
        </w:rPr>
        <w:t>employee</w:t>
      </w:r>
      <w:r>
        <w:rPr>
          <w:spacing w:val="-3"/>
          <w:sz w:val="21"/>
        </w:rPr>
        <w:t xml:space="preserve"> </w:t>
      </w:r>
      <w:r>
        <w:rPr>
          <w:sz w:val="21"/>
        </w:rPr>
        <w:t>contribution</w:t>
      </w:r>
      <w:r>
        <w:rPr>
          <w:spacing w:val="-3"/>
          <w:sz w:val="21"/>
        </w:rPr>
        <w:t xml:space="preserve"> </w:t>
      </w:r>
      <w:r>
        <w:rPr>
          <w:sz w:val="21"/>
        </w:rPr>
        <w:t>that member would have made on compensation that would have been paid to that member on the days off without pay, plus interest at the same rate as that required for repayment of withdrawn contributions pursuant to section 18304. If the member elects to make the payment, the retirement system shall withhold the required amount from the member’s first retirement benefit check.</w:t>
      </w:r>
    </w:p>
    <w:p w14:paraId="5CEB4043" w14:textId="77777777" w:rsidR="00271FD9" w:rsidRDefault="004C3924">
      <w:pPr>
        <w:pStyle w:val="ListParagraph"/>
        <w:numPr>
          <w:ilvl w:val="2"/>
          <w:numId w:val="11"/>
        </w:numPr>
        <w:tabs>
          <w:tab w:val="left" w:pos="3240"/>
        </w:tabs>
        <w:spacing w:before="240"/>
        <w:ind w:left="3240" w:right="543"/>
        <w:rPr>
          <w:sz w:val="21"/>
        </w:rPr>
      </w:pPr>
      <w:r>
        <w:rPr>
          <w:b/>
          <w:sz w:val="21"/>
        </w:rPr>
        <w:t>Benefit</w:t>
      </w:r>
      <w:r>
        <w:rPr>
          <w:b/>
          <w:spacing w:val="-1"/>
          <w:sz w:val="21"/>
        </w:rPr>
        <w:t xml:space="preserve"> </w:t>
      </w:r>
      <w:r>
        <w:rPr>
          <w:b/>
          <w:sz w:val="21"/>
        </w:rPr>
        <w:t>calculation</w:t>
      </w:r>
      <w:r>
        <w:rPr>
          <w:sz w:val="21"/>
        </w:rPr>
        <w:t>. If</w:t>
      </w:r>
      <w:r>
        <w:rPr>
          <w:spacing w:val="-1"/>
          <w:sz w:val="21"/>
        </w:rPr>
        <w:t xml:space="preserve"> </w:t>
      </w:r>
      <w:r>
        <w:rPr>
          <w:sz w:val="21"/>
        </w:rPr>
        <w:t>a member</w:t>
      </w:r>
      <w:r>
        <w:rPr>
          <w:spacing w:val="-1"/>
          <w:sz w:val="21"/>
        </w:rPr>
        <w:t xml:space="preserve"> </w:t>
      </w:r>
      <w:r>
        <w:rPr>
          <w:sz w:val="21"/>
        </w:rPr>
        <w:t>fails</w:t>
      </w:r>
      <w:r>
        <w:rPr>
          <w:spacing w:val="-1"/>
          <w:sz w:val="21"/>
        </w:rPr>
        <w:t xml:space="preserve"> </w:t>
      </w:r>
      <w:r>
        <w:rPr>
          <w:sz w:val="21"/>
        </w:rPr>
        <w:t>to make the election within 31 days of</w:t>
      </w:r>
      <w:r>
        <w:rPr>
          <w:spacing w:val="-4"/>
          <w:sz w:val="21"/>
        </w:rPr>
        <w:t xml:space="preserve"> </w:t>
      </w:r>
      <w:r>
        <w:rPr>
          <w:sz w:val="21"/>
        </w:rPr>
        <w:t>the</w:t>
      </w:r>
      <w:r>
        <w:rPr>
          <w:spacing w:val="-3"/>
          <w:sz w:val="21"/>
        </w:rPr>
        <w:t xml:space="preserve"> </w:t>
      </w:r>
      <w:r>
        <w:rPr>
          <w:sz w:val="21"/>
        </w:rPr>
        <w:t>notification</w:t>
      </w:r>
      <w:r>
        <w:rPr>
          <w:spacing w:val="-3"/>
          <w:sz w:val="21"/>
        </w:rPr>
        <w:t xml:space="preserve"> </w:t>
      </w:r>
      <w:r>
        <w:rPr>
          <w:sz w:val="21"/>
        </w:rPr>
        <w:t>provided</w:t>
      </w:r>
      <w:r>
        <w:rPr>
          <w:spacing w:val="-6"/>
          <w:sz w:val="21"/>
        </w:rPr>
        <w:t xml:space="preserve"> </w:t>
      </w:r>
      <w:r>
        <w:rPr>
          <w:sz w:val="21"/>
        </w:rPr>
        <w:t>under</w:t>
      </w:r>
      <w:r>
        <w:rPr>
          <w:spacing w:val="-4"/>
          <w:sz w:val="21"/>
        </w:rPr>
        <w:t xml:space="preserve"> </w:t>
      </w:r>
      <w:r>
        <w:rPr>
          <w:sz w:val="21"/>
        </w:rPr>
        <w:t>subsection</w:t>
      </w:r>
      <w:r>
        <w:rPr>
          <w:spacing w:val="-3"/>
          <w:sz w:val="21"/>
        </w:rPr>
        <w:t xml:space="preserve"> </w:t>
      </w:r>
      <w:r>
        <w:rPr>
          <w:sz w:val="21"/>
        </w:rPr>
        <w:t>1,</w:t>
      </w:r>
      <w:r>
        <w:rPr>
          <w:spacing w:val="-3"/>
          <w:sz w:val="21"/>
        </w:rPr>
        <w:t xml:space="preserve"> </w:t>
      </w:r>
      <w:r>
        <w:rPr>
          <w:sz w:val="21"/>
        </w:rPr>
        <w:t>the</w:t>
      </w:r>
      <w:r>
        <w:rPr>
          <w:spacing w:val="-3"/>
          <w:sz w:val="21"/>
        </w:rPr>
        <w:t xml:space="preserve"> </w:t>
      </w:r>
      <w:r>
        <w:rPr>
          <w:sz w:val="21"/>
        </w:rPr>
        <w:t>retirement</w:t>
      </w:r>
      <w:r>
        <w:rPr>
          <w:spacing w:val="-4"/>
          <w:sz w:val="21"/>
        </w:rPr>
        <w:t xml:space="preserve"> </w:t>
      </w:r>
      <w:r>
        <w:rPr>
          <w:sz w:val="21"/>
        </w:rPr>
        <w:t>system</w:t>
      </w:r>
      <w:r>
        <w:rPr>
          <w:spacing w:val="-4"/>
          <w:sz w:val="21"/>
        </w:rPr>
        <w:t xml:space="preserve"> </w:t>
      </w:r>
      <w:r>
        <w:rPr>
          <w:sz w:val="21"/>
        </w:rPr>
        <w:t>shall calculate the member’s retirement benefit without inclusion of the compensation that would have been paid for the days off without pay.</w:t>
      </w:r>
    </w:p>
    <w:p w14:paraId="480D38DC" w14:textId="77777777" w:rsidR="00271FD9" w:rsidRDefault="00271FD9">
      <w:pPr>
        <w:pStyle w:val="BodyText"/>
        <w:spacing w:before="2"/>
      </w:pPr>
    </w:p>
    <w:p w14:paraId="3E4B26B0" w14:textId="77777777" w:rsidR="00271FD9" w:rsidRDefault="004C3924">
      <w:pPr>
        <w:pStyle w:val="ListParagraph"/>
        <w:numPr>
          <w:ilvl w:val="1"/>
          <w:numId w:val="11"/>
        </w:numPr>
        <w:tabs>
          <w:tab w:val="left" w:pos="2519"/>
        </w:tabs>
        <w:ind w:right="633"/>
        <w:rPr>
          <w:sz w:val="21"/>
        </w:rPr>
      </w:pPr>
      <w:r>
        <w:rPr>
          <w:b/>
          <w:sz w:val="21"/>
        </w:rPr>
        <w:t>Law</w:t>
      </w:r>
      <w:r>
        <w:rPr>
          <w:b/>
          <w:spacing w:val="-2"/>
          <w:sz w:val="21"/>
        </w:rPr>
        <w:t xml:space="preserve"> </w:t>
      </w:r>
      <w:r>
        <w:rPr>
          <w:b/>
          <w:sz w:val="21"/>
        </w:rPr>
        <w:t>enforcement</w:t>
      </w:r>
      <w:r>
        <w:rPr>
          <w:b/>
          <w:spacing w:val="-4"/>
          <w:sz w:val="21"/>
        </w:rPr>
        <w:t xml:space="preserve"> </w:t>
      </w:r>
      <w:r>
        <w:rPr>
          <w:b/>
          <w:sz w:val="21"/>
        </w:rPr>
        <w:t>service</w:t>
      </w:r>
      <w:r>
        <w:rPr>
          <w:b/>
          <w:spacing w:val="-3"/>
          <w:sz w:val="21"/>
        </w:rPr>
        <w:t xml:space="preserve"> </w:t>
      </w:r>
      <w:r>
        <w:rPr>
          <w:b/>
          <w:sz w:val="21"/>
        </w:rPr>
        <w:t>before</w:t>
      </w:r>
      <w:r>
        <w:rPr>
          <w:b/>
          <w:spacing w:val="-3"/>
          <w:sz w:val="21"/>
        </w:rPr>
        <w:t xml:space="preserve"> </w:t>
      </w:r>
      <w:r>
        <w:rPr>
          <w:b/>
          <w:sz w:val="21"/>
        </w:rPr>
        <w:t>becoming</w:t>
      </w:r>
      <w:r>
        <w:rPr>
          <w:b/>
          <w:spacing w:val="-3"/>
          <w:sz w:val="21"/>
        </w:rPr>
        <w:t xml:space="preserve"> </w:t>
      </w:r>
      <w:r>
        <w:rPr>
          <w:b/>
          <w:sz w:val="21"/>
        </w:rPr>
        <w:t>a</w:t>
      </w:r>
      <w:r>
        <w:rPr>
          <w:b/>
          <w:spacing w:val="-6"/>
          <w:sz w:val="21"/>
        </w:rPr>
        <w:t xml:space="preserve"> </w:t>
      </w:r>
      <w:r>
        <w:rPr>
          <w:b/>
          <w:sz w:val="21"/>
        </w:rPr>
        <w:t>member.</w:t>
      </w:r>
      <w:r>
        <w:rPr>
          <w:b/>
          <w:spacing w:val="-5"/>
          <w:sz w:val="21"/>
        </w:rPr>
        <w:t xml:space="preserve"> </w:t>
      </w:r>
      <w:r>
        <w:rPr>
          <w:sz w:val="21"/>
        </w:rPr>
        <w:t>A</w:t>
      </w:r>
      <w:r>
        <w:rPr>
          <w:spacing w:val="-2"/>
          <w:sz w:val="21"/>
        </w:rPr>
        <w:t xml:space="preserve"> </w:t>
      </w:r>
      <w:r>
        <w:rPr>
          <w:sz w:val="21"/>
        </w:rPr>
        <w:t>member</w:t>
      </w:r>
      <w:r>
        <w:rPr>
          <w:spacing w:val="-6"/>
          <w:sz w:val="21"/>
        </w:rPr>
        <w:t xml:space="preserve"> </w:t>
      </w:r>
      <w:r>
        <w:rPr>
          <w:sz w:val="21"/>
        </w:rPr>
        <w:t>who</w:t>
      </w:r>
      <w:r>
        <w:rPr>
          <w:spacing w:val="-3"/>
          <w:sz w:val="21"/>
        </w:rPr>
        <w:t xml:space="preserve"> </w:t>
      </w:r>
      <w:r>
        <w:rPr>
          <w:sz w:val="21"/>
        </w:rPr>
        <w:t>qualifies under Section 6, subsection 10 must make contributions into the Members’ Contribution Fund for the period of law enforcement service under the following terms and conditions:</w:t>
      </w:r>
    </w:p>
    <w:p w14:paraId="641814D0" w14:textId="77777777" w:rsidR="00271FD9" w:rsidRDefault="00271FD9">
      <w:pPr>
        <w:pStyle w:val="BodyText"/>
      </w:pPr>
    </w:p>
    <w:p w14:paraId="0AE35877" w14:textId="77777777" w:rsidR="00271FD9" w:rsidRDefault="004C3924">
      <w:pPr>
        <w:pStyle w:val="ListParagraph"/>
        <w:numPr>
          <w:ilvl w:val="2"/>
          <w:numId w:val="11"/>
        </w:numPr>
        <w:tabs>
          <w:tab w:val="left" w:pos="3239"/>
        </w:tabs>
        <w:ind w:right="579"/>
        <w:rPr>
          <w:sz w:val="21"/>
        </w:rPr>
      </w:pPr>
      <w:r>
        <w:rPr>
          <w:sz w:val="21"/>
        </w:rPr>
        <w:t>Before any retirement benefit becomes effective for that member, the member must pay into the Members’ Contribution Fund an amount that, together</w:t>
      </w:r>
      <w:r>
        <w:rPr>
          <w:spacing w:val="-4"/>
          <w:sz w:val="21"/>
        </w:rPr>
        <w:t xml:space="preserve"> </w:t>
      </w:r>
      <w:r>
        <w:rPr>
          <w:sz w:val="21"/>
        </w:rPr>
        <w:t>with</w:t>
      </w:r>
      <w:r>
        <w:rPr>
          <w:spacing w:val="-3"/>
          <w:sz w:val="21"/>
        </w:rPr>
        <w:t xml:space="preserve"> </w:t>
      </w:r>
      <w:r>
        <w:rPr>
          <w:sz w:val="21"/>
        </w:rPr>
        <w:t>regular</w:t>
      </w:r>
      <w:r>
        <w:rPr>
          <w:spacing w:val="-4"/>
          <w:sz w:val="21"/>
        </w:rPr>
        <w:t xml:space="preserve"> </w:t>
      </w:r>
      <w:r>
        <w:rPr>
          <w:sz w:val="21"/>
        </w:rPr>
        <w:t>interest</w:t>
      </w:r>
      <w:r>
        <w:rPr>
          <w:spacing w:val="-6"/>
          <w:sz w:val="21"/>
        </w:rPr>
        <w:t xml:space="preserve"> </w:t>
      </w:r>
      <w:r>
        <w:rPr>
          <w:sz w:val="21"/>
        </w:rPr>
        <w:t>on</w:t>
      </w:r>
      <w:r>
        <w:rPr>
          <w:spacing w:val="-3"/>
          <w:sz w:val="21"/>
        </w:rPr>
        <w:t xml:space="preserve"> </w:t>
      </w:r>
      <w:r>
        <w:rPr>
          <w:sz w:val="21"/>
        </w:rPr>
        <w:t>that</w:t>
      </w:r>
      <w:r>
        <w:rPr>
          <w:spacing w:val="-4"/>
          <w:sz w:val="21"/>
        </w:rPr>
        <w:t xml:space="preserve"> </w:t>
      </w:r>
      <w:r>
        <w:rPr>
          <w:sz w:val="21"/>
        </w:rPr>
        <w:t>amount,</w:t>
      </w:r>
      <w:r>
        <w:rPr>
          <w:spacing w:val="-3"/>
          <w:sz w:val="21"/>
        </w:rPr>
        <w:t xml:space="preserve"> </w:t>
      </w:r>
      <w:r>
        <w:rPr>
          <w:sz w:val="21"/>
        </w:rPr>
        <w:t>is</w:t>
      </w:r>
      <w:r>
        <w:rPr>
          <w:spacing w:val="-4"/>
          <w:sz w:val="21"/>
        </w:rPr>
        <w:t xml:space="preserve"> </w:t>
      </w:r>
      <w:r>
        <w:rPr>
          <w:sz w:val="21"/>
        </w:rPr>
        <w:t>the</w:t>
      </w:r>
      <w:r>
        <w:rPr>
          <w:spacing w:val="-6"/>
          <w:sz w:val="21"/>
        </w:rPr>
        <w:t xml:space="preserve"> </w:t>
      </w:r>
      <w:r>
        <w:rPr>
          <w:sz w:val="21"/>
        </w:rPr>
        <w:t>actuarial</w:t>
      </w:r>
      <w:r>
        <w:rPr>
          <w:spacing w:val="-4"/>
          <w:sz w:val="21"/>
        </w:rPr>
        <w:t xml:space="preserve"> </w:t>
      </w:r>
      <w:r>
        <w:rPr>
          <w:sz w:val="21"/>
        </w:rPr>
        <w:t>equivalent,</w:t>
      </w:r>
      <w:r>
        <w:rPr>
          <w:spacing w:val="-3"/>
          <w:sz w:val="21"/>
        </w:rPr>
        <w:t xml:space="preserve"> </w:t>
      </w:r>
      <w:r>
        <w:rPr>
          <w:sz w:val="21"/>
        </w:rPr>
        <w:t>at the</w:t>
      </w:r>
      <w:r>
        <w:rPr>
          <w:spacing w:val="-1"/>
          <w:sz w:val="21"/>
        </w:rPr>
        <w:t xml:space="preserve"> </w:t>
      </w:r>
      <w:r>
        <w:rPr>
          <w:sz w:val="21"/>
        </w:rPr>
        <w:t>effective</w:t>
      </w:r>
      <w:r>
        <w:rPr>
          <w:spacing w:val="-1"/>
          <w:sz w:val="21"/>
        </w:rPr>
        <w:t xml:space="preserve"> </w:t>
      </w:r>
      <w:r>
        <w:rPr>
          <w:sz w:val="21"/>
        </w:rPr>
        <w:t>date</w:t>
      </w:r>
      <w:r>
        <w:rPr>
          <w:spacing w:val="-1"/>
          <w:sz w:val="21"/>
        </w:rPr>
        <w:t xml:space="preserve"> </w:t>
      </w:r>
      <w:r>
        <w:rPr>
          <w:sz w:val="21"/>
        </w:rPr>
        <w:t>of</w:t>
      </w:r>
      <w:r>
        <w:rPr>
          <w:spacing w:val="-2"/>
          <w:sz w:val="21"/>
        </w:rPr>
        <w:t xml:space="preserve"> </w:t>
      </w:r>
      <w:r>
        <w:rPr>
          <w:sz w:val="21"/>
        </w:rPr>
        <w:t>the</w:t>
      </w:r>
      <w:r>
        <w:rPr>
          <w:spacing w:val="-1"/>
          <w:sz w:val="21"/>
        </w:rPr>
        <w:t xml:space="preserve"> </w:t>
      </w:r>
      <w:r>
        <w:rPr>
          <w:sz w:val="21"/>
        </w:rPr>
        <w:t>retirement</w:t>
      </w:r>
      <w:r>
        <w:rPr>
          <w:spacing w:val="-2"/>
          <w:sz w:val="21"/>
        </w:rPr>
        <w:t xml:space="preserve"> </w:t>
      </w:r>
      <w:r>
        <w:rPr>
          <w:sz w:val="21"/>
        </w:rPr>
        <w:t>benefit,</w:t>
      </w:r>
      <w:r>
        <w:rPr>
          <w:spacing w:val="-1"/>
          <w:sz w:val="21"/>
        </w:rPr>
        <w:t xml:space="preserve"> </w:t>
      </w:r>
      <w:r>
        <w:rPr>
          <w:sz w:val="21"/>
        </w:rPr>
        <w:t>of</w:t>
      </w:r>
      <w:r>
        <w:rPr>
          <w:spacing w:val="-2"/>
          <w:sz w:val="21"/>
        </w:rPr>
        <w:t xml:space="preserve"> </w:t>
      </w:r>
      <w:r>
        <w:rPr>
          <w:sz w:val="21"/>
        </w:rPr>
        <w:t>the</w:t>
      </w:r>
      <w:r>
        <w:rPr>
          <w:spacing w:val="-1"/>
          <w:sz w:val="21"/>
        </w:rPr>
        <w:t xml:space="preserve"> </w:t>
      </w:r>
      <w:r>
        <w:rPr>
          <w:sz w:val="21"/>
        </w:rPr>
        <w:t>portion</w:t>
      </w:r>
      <w:r>
        <w:rPr>
          <w:spacing w:val="-1"/>
          <w:sz w:val="21"/>
        </w:rPr>
        <w:t xml:space="preserve"> </w:t>
      </w:r>
      <w:r>
        <w:rPr>
          <w:sz w:val="21"/>
        </w:rPr>
        <w:t>of</w:t>
      </w:r>
      <w:r>
        <w:rPr>
          <w:spacing w:val="-2"/>
          <w:sz w:val="21"/>
        </w:rPr>
        <w:t xml:space="preserve"> </w:t>
      </w:r>
      <w:r>
        <w:rPr>
          <w:sz w:val="21"/>
        </w:rPr>
        <w:t>the</w:t>
      </w:r>
      <w:r>
        <w:rPr>
          <w:spacing w:val="-1"/>
          <w:sz w:val="21"/>
        </w:rPr>
        <w:t xml:space="preserve"> </w:t>
      </w:r>
      <w:r>
        <w:rPr>
          <w:sz w:val="21"/>
        </w:rPr>
        <w:t>retirement benefit based on the inclusion of the prior law enforcement service credit with service earned under The Plan.</w:t>
      </w:r>
    </w:p>
    <w:p w14:paraId="4EC58C18" w14:textId="77777777" w:rsidR="00271FD9" w:rsidRDefault="00271FD9">
      <w:pPr>
        <w:pStyle w:val="ListParagraph"/>
        <w:rPr>
          <w:sz w:val="21"/>
        </w:rPr>
        <w:sectPr w:rsidR="00271FD9">
          <w:pgSz w:w="12240" w:h="15840"/>
          <w:pgMar w:top="1340" w:right="1080" w:bottom="280" w:left="1080" w:header="639" w:footer="0" w:gutter="0"/>
          <w:cols w:space="720"/>
        </w:sectPr>
      </w:pPr>
    </w:p>
    <w:p w14:paraId="0B9C5DC6" w14:textId="77777777" w:rsidR="00271FD9" w:rsidRDefault="00271FD9">
      <w:pPr>
        <w:pStyle w:val="BodyText"/>
        <w:spacing w:before="80"/>
      </w:pPr>
    </w:p>
    <w:p w14:paraId="08C61B5F" w14:textId="77777777" w:rsidR="00271FD9" w:rsidRDefault="004C3924">
      <w:pPr>
        <w:pStyle w:val="ListParagraph"/>
        <w:numPr>
          <w:ilvl w:val="2"/>
          <w:numId w:val="11"/>
        </w:numPr>
        <w:tabs>
          <w:tab w:val="left" w:pos="3239"/>
        </w:tabs>
        <w:ind w:right="430"/>
        <w:rPr>
          <w:sz w:val="21"/>
        </w:rPr>
      </w:pPr>
      <w:r>
        <w:rPr>
          <w:b/>
          <w:sz w:val="21"/>
        </w:rPr>
        <w:t>Manner</w:t>
      </w:r>
      <w:r>
        <w:rPr>
          <w:b/>
          <w:spacing w:val="-3"/>
          <w:sz w:val="21"/>
        </w:rPr>
        <w:t xml:space="preserve"> </w:t>
      </w:r>
      <w:r>
        <w:rPr>
          <w:b/>
          <w:sz w:val="21"/>
        </w:rPr>
        <w:t>of</w:t>
      </w:r>
      <w:r>
        <w:rPr>
          <w:b/>
          <w:spacing w:val="-6"/>
          <w:sz w:val="21"/>
        </w:rPr>
        <w:t xml:space="preserve"> </w:t>
      </w:r>
      <w:r>
        <w:rPr>
          <w:b/>
          <w:sz w:val="21"/>
        </w:rPr>
        <w:t>Payment</w:t>
      </w:r>
      <w:r>
        <w:rPr>
          <w:sz w:val="21"/>
        </w:rPr>
        <w:t>.</w:t>
      </w:r>
      <w:r>
        <w:rPr>
          <w:spacing w:val="-3"/>
          <w:sz w:val="21"/>
        </w:rPr>
        <w:t xml:space="preserve"> </w:t>
      </w:r>
      <w:r>
        <w:rPr>
          <w:sz w:val="21"/>
        </w:rPr>
        <w:t>The</w:t>
      </w:r>
      <w:r>
        <w:rPr>
          <w:spacing w:val="-3"/>
          <w:sz w:val="21"/>
        </w:rPr>
        <w:t xml:space="preserve"> </w:t>
      </w:r>
      <w:r>
        <w:rPr>
          <w:sz w:val="21"/>
        </w:rPr>
        <w:t>payment</w:t>
      </w:r>
      <w:r>
        <w:rPr>
          <w:spacing w:val="-4"/>
          <w:sz w:val="21"/>
        </w:rPr>
        <w:t xml:space="preserve"> </w:t>
      </w:r>
      <w:r>
        <w:rPr>
          <w:sz w:val="21"/>
        </w:rPr>
        <w:t>must</w:t>
      </w:r>
      <w:r>
        <w:rPr>
          <w:spacing w:val="-4"/>
          <w:sz w:val="21"/>
        </w:rPr>
        <w:t xml:space="preserve"> </w:t>
      </w:r>
      <w:r>
        <w:rPr>
          <w:sz w:val="21"/>
        </w:rPr>
        <w:t>be</w:t>
      </w:r>
      <w:r>
        <w:rPr>
          <w:spacing w:val="-3"/>
          <w:sz w:val="21"/>
        </w:rPr>
        <w:t xml:space="preserve"> </w:t>
      </w:r>
      <w:r>
        <w:rPr>
          <w:sz w:val="21"/>
        </w:rPr>
        <w:t>made</w:t>
      </w:r>
      <w:r>
        <w:rPr>
          <w:spacing w:val="-3"/>
          <w:sz w:val="21"/>
        </w:rPr>
        <w:t xml:space="preserve"> </w:t>
      </w:r>
      <w:r>
        <w:rPr>
          <w:sz w:val="21"/>
        </w:rPr>
        <w:t>to</w:t>
      </w:r>
      <w:r>
        <w:rPr>
          <w:spacing w:val="-3"/>
          <w:sz w:val="21"/>
        </w:rPr>
        <w:t xml:space="preserve"> </w:t>
      </w:r>
      <w:r>
        <w:rPr>
          <w:sz w:val="21"/>
        </w:rPr>
        <w:t>the</w:t>
      </w:r>
      <w:r>
        <w:rPr>
          <w:spacing w:val="-6"/>
          <w:sz w:val="21"/>
        </w:rPr>
        <w:t xml:space="preserve"> </w:t>
      </w:r>
      <w:r>
        <w:rPr>
          <w:sz w:val="21"/>
        </w:rPr>
        <w:t>Retirement</w:t>
      </w:r>
      <w:r>
        <w:rPr>
          <w:spacing w:val="-4"/>
          <w:sz w:val="21"/>
        </w:rPr>
        <w:t xml:space="preserve"> </w:t>
      </w:r>
      <w:r>
        <w:rPr>
          <w:sz w:val="21"/>
        </w:rPr>
        <w:t>System consistent with Chapter 406 (94-411 CMR 406) of the rules of the Board.</w:t>
      </w:r>
    </w:p>
    <w:p w14:paraId="00B27532" w14:textId="77777777" w:rsidR="00A51B8C" w:rsidRDefault="00A51B8C" w:rsidP="00A51B8C">
      <w:pPr>
        <w:pStyle w:val="ListParagraph"/>
        <w:tabs>
          <w:tab w:val="left" w:pos="3239"/>
        </w:tabs>
        <w:ind w:left="3239" w:right="430" w:firstLine="0"/>
        <w:rPr>
          <w:b/>
          <w:sz w:val="21"/>
        </w:rPr>
      </w:pPr>
    </w:p>
    <w:p w14:paraId="06D5DF8D" w14:textId="77777777" w:rsidR="00A51B8C" w:rsidRDefault="00A51B8C" w:rsidP="00A51B8C">
      <w:pPr>
        <w:pStyle w:val="ListParagraph"/>
        <w:tabs>
          <w:tab w:val="left" w:pos="3239"/>
        </w:tabs>
        <w:ind w:left="3239" w:right="430" w:firstLine="0"/>
        <w:rPr>
          <w:sz w:val="21"/>
        </w:rPr>
      </w:pPr>
    </w:p>
    <w:p w14:paraId="1F2E7051" w14:textId="6126D501" w:rsidR="00A51B8C" w:rsidRDefault="00A51B8C" w:rsidP="00A51B8C">
      <w:pPr>
        <w:pStyle w:val="BodyText"/>
        <w:numPr>
          <w:ilvl w:val="1"/>
          <w:numId w:val="11"/>
        </w:numPr>
        <w:spacing w:before="1"/>
      </w:pPr>
      <w:r>
        <w:rPr>
          <w:b/>
          <w:bCs/>
        </w:rPr>
        <w:t>Nonmilitary public employee of the United States Government service before becoming a member.</w:t>
      </w:r>
      <w:r>
        <w:t xml:space="preserve"> A member who qualifies under Section 6, subsection 11 must make contributions into the Member’s Contribution Fund got the period of nonmilitary public employment with the United States Government under the following terms and conditions:</w:t>
      </w:r>
    </w:p>
    <w:p w14:paraId="3DFE51DC" w14:textId="6D83BB53" w:rsidR="00A51B8C" w:rsidRDefault="00A51B8C" w:rsidP="00A51B8C">
      <w:pPr>
        <w:pStyle w:val="BodyText"/>
        <w:numPr>
          <w:ilvl w:val="2"/>
          <w:numId w:val="11"/>
        </w:numPr>
        <w:spacing w:before="1"/>
      </w:pPr>
      <w:r>
        <w:t>Before any retirement benefit becomes effective for that member, the member must pay into the Member’s Contribution Fund an amount that together with regular interest on that amount, is the actuarial equivalent, at the effective date of the retirement benefit, of the portion of the retirement benefit based on the inclusion of the prior nonmilitary public employment with the United States Government service</w:t>
      </w:r>
      <w:r w:rsidR="008D627A">
        <w:t xml:space="preserve"> credit with service earned under The Plan.</w:t>
      </w:r>
    </w:p>
    <w:p w14:paraId="137E4B70" w14:textId="77777777" w:rsidR="008D627A" w:rsidRDefault="008D627A" w:rsidP="008D627A">
      <w:pPr>
        <w:pStyle w:val="BodyText"/>
        <w:spacing w:before="1"/>
        <w:ind w:left="3239"/>
      </w:pPr>
    </w:p>
    <w:p w14:paraId="7BDF7E87" w14:textId="1924D9A0" w:rsidR="008D627A" w:rsidRDefault="008D627A" w:rsidP="00A51B8C">
      <w:pPr>
        <w:pStyle w:val="BodyText"/>
        <w:numPr>
          <w:ilvl w:val="2"/>
          <w:numId w:val="11"/>
        </w:numPr>
        <w:spacing w:before="1"/>
      </w:pPr>
      <w:r>
        <w:rPr>
          <w:b/>
          <w:bCs/>
        </w:rPr>
        <w:t>Manner of Payment.</w:t>
      </w:r>
      <w:r>
        <w:t xml:space="preserve"> The payment must be made to the Retirement System consistent with Chapter 406(94-411 CMR 406) of the rules of the Board.</w:t>
      </w:r>
    </w:p>
    <w:p w14:paraId="78B18B7B" w14:textId="77777777" w:rsidR="00A51B8C" w:rsidRDefault="00A51B8C">
      <w:pPr>
        <w:pStyle w:val="BodyText"/>
        <w:spacing w:before="1"/>
      </w:pPr>
    </w:p>
    <w:p w14:paraId="3EFB158E" w14:textId="77777777" w:rsidR="00271FD9" w:rsidRDefault="004C3924">
      <w:pPr>
        <w:pStyle w:val="ListParagraph"/>
        <w:numPr>
          <w:ilvl w:val="0"/>
          <w:numId w:val="11"/>
        </w:numPr>
        <w:tabs>
          <w:tab w:val="left" w:pos="1800"/>
        </w:tabs>
        <w:ind w:left="1800" w:right="412"/>
        <w:rPr>
          <w:sz w:val="21"/>
        </w:rPr>
      </w:pPr>
      <w:r>
        <w:rPr>
          <w:b/>
          <w:sz w:val="21"/>
        </w:rPr>
        <w:t>Employer</w:t>
      </w:r>
      <w:r>
        <w:rPr>
          <w:b/>
          <w:spacing w:val="-6"/>
          <w:sz w:val="21"/>
        </w:rPr>
        <w:t xml:space="preserve"> </w:t>
      </w:r>
      <w:r>
        <w:rPr>
          <w:b/>
          <w:sz w:val="21"/>
        </w:rPr>
        <w:t>Contributions</w:t>
      </w:r>
      <w:r>
        <w:rPr>
          <w:sz w:val="21"/>
        </w:rPr>
        <w:t>.</w:t>
      </w:r>
      <w:r>
        <w:rPr>
          <w:spacing w:val="-3"/>
          <w:sz w:val="21"/>
        </w:rPr>
        <w:t xml:space="preserve"> </w:t>
      </w:r>
      <w:r>
        <w:rPr>
          <w:sz w:val="21"/>
        </w:rPr>
        <w:t>Contributions</w:t>
      </w:r>
      <w:r>
        <w:rPr>
          <w:spacing w:val="-4"/>
          <w:sz w:val="21"/>
        </w:rPr>
        <w:t xml:space="preserve"> </w:t>
      </w:r>
      <w:r>
        <w:rPr>
          <w:sz w:val="21"/>
        </w:rPr>
        <w:t>by</w:t>
      </w:r>
      <w:r>
        <w:rPr>
          <w:spacing w:val="-3"/>
          <w:sz w:val="21"/>
        </w:rPr>
        <w:t xml:space="preserve"> </w:t>
      </w:r>
      <w:r>
        <w:rPr>
          <w:sz w:val="21"/>
        </w:rPr>
        <w:t>participating</w:t>
      </w:r>
      <w:r>
        <w:rPr>
          <w:spacing w:val="-6"/>
          <w:sz w:val="21"/>
        </w:rPr>
        <w:t xml:space="preserve"> </w:t>
      </w:r>
      <w:r>
        <w:rPr>
          <w:sz w:val="21"/>
        </w:rPr>
        <w:t>local</w:t>
      </w:r>
      <w:r>
        <w:rPr>
          <w:spacing w:val="-4"/>
          <w:sz w:val="21"/>
        </w:rPr>
        <w:t xml:space="preserve"> </w:t>
      </w:r>
      <w:r>
        <w:rPr>
          <w:sz w:val="21"/>
        </w:rPr>
        <w:t>districts</w:t>
      </w:r>
      <w:r>
        <w:rPr>
          <w:spacing w:val="-4"/>
          <w:sz w:val="21"/>
        </w:rPr>
        <w:t xml:space="preserve"> </w:t>
      </w:r>
      <w:r>
        <w:rPr>
          <w:sz w:val="21"/>
        </w:rPr>
        <w:t>whose</w:t>
      </w:r>
      <w:r>
        <w:rPr>
          <w:spacing w:val="-3"/>
          <w:sz w:val="21"/>
        </w:rPr>
        <w:t xml:space="preserve"> </w:t>
      </w:r>
      <w:r>
        <w:rPr>
          <w:sz w:val="21"/>
        </w:rPr>
        <w:t>employees</w:t>
      </w:r>
      <w:r>
        <w:rPr>
          <w:spacing w:val="-4"/>
          <w:sz w:val="21"/>
        </w:rPr>
        <w:t xml:space="preserve"> </w:t>
      </w:r>
      <w:r>
        <w:rPr>
          <w:sz w:val="21"/>
        </w:rPr>
        <w:t>are members under The Plan are subject to 5 M.R.S. §18303, except that contributions and pickup</w:t>
      </w:r>
      <w:r>
        <w:rPr>
          <w:spacing w:val="-2"/>
          <w:sz w:val="21"/>
        </w:rPr>
        <w:t xml:space="preserve"> </w:t>
      </w:r>
      <w:r>
        <w:rPr>
          <w:sz w:val="21"/>
        </w:rPr>
        <w:t>contributions</w:t>
      </w:r>
      <w:r>
        <w:rPr>
          <w:spacing w:val="-3"/>
          <w:sz w:val="21"/>
        </w:rPr>
        <w:t xml:space="preserve"> </w:t>
      </w:r>
      <w:r>
        <w:rPr>
          <w:sz w:val="21"/>
        </w:rPr>
        <w:t>are</w:t>
      </w:r>
      <w:r>
        <w:rPr>
          <w:spacing w:val="-2"/>
          <w:sz w:val="21"/>
        </w:rPr>
        <w:t xml:space="preserve"> </w:t>
      </w:r>
      <w:r>
        <w:rPr>
          <w:sz w:val="21"/>
        </w:rPr>
        <w:t>to</w:t>
      </w:r>
      <w:r>
        <w:rPr>
          <w:spacing w:val="-2"/>
          <w:sz w:val="21"/>
        </w:rPr>
        <w:t xml:space="preserve"> </w:t>
      </w:r>
      <w:r>
        <w:rPr>
          <w:sz w:val="21"/>
        </w:rPr>
        <w:t>be</w:t>
      </w:r>
      <w:r>
        <w:rPr>
          <w:spacing w:val="-2"/>
          <w:sz w:val="21"/>
        </w:rPr>
        <w:t xml:space="preserve"> </w:t>
      </w:r>
      <w:r>
        <w:rPr>
          <w:sz w:val="21"/>
        </w:rPr>
        <w:t>calculated</w:t>
      </w:r>
      <w:r>
        <w:rPr>
          <w:spacing w:val="-2"/>
          <w:sz w:val="21"/>
        </w:rPr>
        <w:t xml:space="preserve"> </w:t>
      </w:r>
      <w:r>
        <w:rPr>
          <w:sz w:val="21"/>
        </w:rPr>
        <w:t>according</w:t>
      </w:r>
      <w:r>
        <w:rPr>
          <w:spacing w:val="-2"/>
          <w:sz w:val="21"/>
        </w:rPr>
        <w:t xml:space="preserve"> </w:t>
      </w:r>
      <w:r>
        <w:rPr>
          <w:sz w:val="21"/>
        </w:rPr>
        <w:t>to</w:t>
      </w:r>
      <w:r>
        <w:rPr>
          <w:spacing w:val="-2"/>
          <w:sz w:val="21"/>
        </w:rPr>
        <w:t xml:space="preserve"> </w:t>
      </w:r>
      <w:r>
        <w:rPr>
          <w:sz w:val="21"/>
        </w:rPr>
        <w:t>Sections</w:t>
      </w:r>
      <w:r>
        <w:rPr>
          <w:spacing w:val="-3"/>
          <w:sz w:val="21"/>
        </w:rPr>
        <w:t xml:space="preserve"> </w:t>
      </w:r>
      <w:r>
        <w:rPr>
          <w:sz w:val="21"/>
        </w:rPr>
        <w:t>7,</w:t>
      </w:r>
      <w:r>
        <w:rPr>
          <w:spacing w:val="-2"/>
          <w:sz w:val="21"/>
        </w:rPr>
        <w:t xml:space="preserve"> </w:t>
      </w:r>
      <w:r>
        <w:rPr>
          <w:sz w:val="21"/>
        </w:rPr>
        <w:t>8,</w:t>
      </w:r>
      <w:r>
        <w:rPr>
          <w:spacing w:val="-2"/>
          <w:sz w:val="21"/>
        </w:rPr>
        <w:t xml:space="preserve"> </w:t>
      </w:r>
      <w:r>
        <w:rPr>
          <w:sz w:val="21"/>
        </w:rPr>
        <w:t>and</w:t>
      </w:r>
      <w:r>
        <w:rPr>
          <w:spacing w:val="-2"/>
          <w:sz w:val="21"/>
        </w:rPr>
        <w:t xml:space="preserve"> </w:t>
      </w:r>
      <w:r>
        <w:rPr>
          <w:sz w:val="21"/>
        </w:rPr>
        <w:t>9,</w:t>
      </w:r>
      <w:r>
        <w:rPr>
          <w:spacing w:val="-2"/>
          <w:sz w:val="21"/>
        </w:rPr>
        <w:t xml:space="preserve"> </w:t>
      </w:r>
      <w:r>
        <w:rPr>
          <w:sz w:val="21"/>
        </w:rPr>
        <w:t>and</w:t>
      </w:r>
      <w:r>
        <w:rPr>
          <w:spacing w:val="-2"/>
          <w:sz w:val="21"/>
        </w:rPr>
        <w:t xml:space="preserve"> </w:t>
      </w:r>
      <w:r>
        <w:rPr>
          <w:sz w:val="21"/>
        </w:rPr>
        <w:t>the</w:t>
      </w:r>
      <w:r>
        <w:rPr>
          <w:spacing w:val="-2"/>
          <w:sz w:val="21"/>
        </w:rPr>
        <w:t xml:space="preserve"> </w:t>
      </w:r>
      <w:r>
        <w:rPr>
          <w:sz w:val="21"/>
        </w:rPr>
        <w:t>following:</w:t>
      </w:r>
    </w:p>
    <w:p w14:paraId="4176C25A" w14:textId="77777777" w:rsidR="00271FD9" w:rsidRDefault="00271FD9">
      <w:pPr>
        <w:pStyle w:val="BodyText"/>
        <w:spacing w:before="1"/>
      </w:pPr>
    </w:p>
    <w:p w14:paraId="040AC167" w14:textId="77777777" w:rsidR="00271FD9" w:rsidRDefault="004C3924">
      <w:pPr>
        <w:pStyle w:val="ListParagraph"/>
        <w:numPr>
          <w:ilvl w:val="1"/>
          <w:numId w:val="11"/>
        </w:numPr>
        <w:tabs>
          <w:tab w:val="left" w:pos="2520"/>
        </w:tabs>
        <w:ind w:left="2520" w:right="534"/>
        <w:rPr>
          <w:sz w:val="21"/>
        </w:rPr>
      </w:pPr>
      <w:r>
        <w:rPr>
          <w:b/>
          <w:sz w:val="21"/>
        </w:rPr>
        <w:t>Unpooled Unfunded Actuarial Liability Contribution</w:t>
      </w:r>
      <w:r>
        <w:rPr>
          <w:sz w:val="21"/>
        </w:rPr>
        <w:t>. Each participating local district</w:t>
      </w:r>
      <w:r>
        <w:rPr>
          <w:spacing w:val="-4"/>
          <w:sz w:val="21"/>
        </w:rPr>
        <w:t xml:space="preserve"> </w:t>
      </w:r>
      <w:r>
        <w:rPr>
          <w:sz w:val="21"/>
        </w:rPr>
        <w:t>with</w:t>
      </w:r>
      <w:r>
        <w:rPr>
          <w:spacing w:val="-3"/>
          <w:sz w:val="21"/>
        </w:rPr>
        <w:t xml:space="preserve"> </w:t>
      </w:r>
      <w:r>
        <w:rPr>
          <w:sz w:val="21"/>
        </w:rPr>
        <w:t>employees</w:t>
      </w:r>
      <w:r>
        <w:rPr>
          <w:spacing w:val="-4"/>
          <w:sz w:val="21"/>
        </w:rPr>
        <w:t xml:space="preserve"> </w:t>
      </w:r>
      <w:r>
        <w:rPr>
          <w:sz w:val="21"/>
        </w:rPr>
        <w:t>who</w:t>
      </w:r>
      <w:r>
        <w:rPr>
          <w:spacing w:val="-5"/>
          <w:sz w:val="21"/>
        </w:rPr>
        <w:t xml:space="preserve"> </w:t>
      </w:r>
      <w:r>
        <w:rPr>
          <w:sz w:val="21"/>
        </w:rPr>
        <w:t>are</w:t>
      </w:r>
      <w:r>
        <w:rPr>
          <w:spacing w:val="-3"/>
          <w:sz w:val="21"/>
        </w:rPr>
        <w:t xml:space="preserve"> </w:t>
      </w:r>
      <w:r>
        <w:rPr>
          <w:sz w:val="21"/>
        </w:rPr>
        <w:t>members</w:t>
      </w:r>
      <w:r>
        <w:rPr>
          <w:spacing w:val="-4"/>
          <w:sz w:val="21"/>
        </w:rPr>
        <w:t xml:space="preserve"> </w:t>
      </w:r>
      <w:r>
        <w:rPr>
          <w:sz w:val="21"/>
        </w:rPr>
        <w:t>under</w:t>
      </w:r>
      <w:r>
        <w:rPr>
          <w:spacing w:val="-4"/>
          <w:sz w:val="21"/>
        </w:rPr>
        <w:t xml:space="preserve"> </w:t>
      </w:r>
      <w:r>
        <w:rPr>
          <w:sz w:val="21"/>
        </w:rPr>
        <w:t>The</w:t>
      </w:r>
      <w:r>
        <w:rPr>
          <w:spacing w:val="-3"/>
          <w:sz w:val="21"/>
        </w:rPr>
        <w:t xml:space="preserve"> </w:t>
      </w:r>
      <w:r>
        <w:rPr>
          <w:sz w:val="21"/>
        </w:rPr>
        <w:t>Plan</w:t>
      </w:r>
      <w:r>
        <w:rPr>
          <w:spacing w:val="-5"/>
          <w:sz w:val="21"/>
        </w:rPr>
        <w:t xml:space="preserve"> </w:t>
      </w:r>
      <w:r>
        <w:rPr>
          <w:sz w:val="21"/>
        </w:rPr>
        <w:t>shall</w:t>
      </w:r>
      <w:r>
        <w:rPr>
          <w:spacing w:val="-4"/>
          <w:sz w:val="21"/>
        </w:rPr>
        <w:t xml:space="preserve"> </w:t>
      </w:r>
      <w:r>
        <w:rPr>
          <w:sz w:val="21"/>
        </w:rPr>
        <w:t>make</w:t>
      </w:r>
      <w:r>
        <w:rPr>
          <w:spacing w:val="-3"/>
          <w:sz w:val="21"/>
        </w:rPr>
        <w:t xml:space="preserve"> </w:t>
      </w:r>
      <w:r>
        <w:rPr>
          <w:sz w:val="21"/>
        </w:rPr>
        <w:t>a</w:t>
      </w:r>
      <w:r>
        <w:rPr>
          <w:spacing w:val="-3"/>
          <w:sz w:val="21"/>
        </w:rPr>
        <w:t xml:space="preserve"> </w:t>
      </w:r>
      <w:r>
        <w:rPr>
          <w:sz w:val="21"/>
        </w:rPr>
        <w:t>contribution known as the "Unpooled Unfunded Actuarial Liability Contribution" based upon:</w:t>
      </w:r>
    </w:p>
    <w:p w14:paraId="2BAA4391" w14:textId="77777777" w:rsidR="00271FD9" w:rsidRDefault="004C3924">
      <w:pPr>
        <w:pStyle w:val="ListParagraph"/>
        <w:numPr>
          <w:ilvl w:val="2"/>
          <w:numId w:val="11"/>
        </w:numPr>
        <w:tabs>
          <w:tab w:val="left" w:pos="3240"/>
        </w:tabs>
        <w:spacing w:before="240"/>
        <w:ind w:left="3240" w:right="383"/>
        <w:rPr>
          <w:sz w:val="21"/>
        </w:rPr>
      </w:pPr>
      <w:r>
        <w:rPr>
          <w:sz w:val="21"/>
        </w:rPr>
        <w:t>its Initial Unpooled Unfunded Actuarial Liability, which is the excess of projected</w:t>
      </w:r>
      <w:r>
        <w:rPr>
          <w:spacing w:val="-1"/>
          <w:sz w:val="21"/>
        </w:rPr>
        <w:t xml:space="preserve"> </w:t>
      </w:r>
      <w:r>
        <w:rPr>
          <w:sz w:val="21"/>
        </w:rPr>
        <w:t>liabilities</w:t>
      </w:r>
      <w:r>
        <w:rPr>
          <w:spacing w:val="-2"/>
          <w:sz w:val="21"/>
        </w:rPr>
        <w:t xml:space="preserve"> </w:t>
      </w:r>
      <w:r>
        <w:rPr>
          <w:sz w:val="21"/>
        </w:rPr>
        <w:t>allocated to</w:t>
      </w:r>
      <w:r>
        <w:rPr>
          <w:spacing w:val="-1"/>
          <w:sz w:val="21"/>
        </w:rPr>
        <w:t xml:space="preserve"> </w:t>
      </w:r>
      <w:r>
        <w:rPr>
          <w:sz w:val="21"/>
        </w:rPr>
        <w:t>future</w:t>
      </w:r>
      <w:r>
        <w:rPr>
          <w:spacing w:val="-1"/>
          <w:sz w:val="21"/>
        </w:rPr>
        <w:t xml:space="preserve"> </w:t>
      </w:r>
      <w:r>
        <w:rPr>
          <w:sz w:val="21"/>
        </w:rPr>
        <w:t>benefit</w:t>
      </w:r>
      <w:r>
        <w:rPr>
          <w:spacing w:val="-2"/>
          <w:sz w:val="21"/>
        </w:rPr>
        <w:t xml:space="preserve"> </w:t>
      </w:r>
      <w:r>
        <w:rPr>
          <w:sz w:val="21"/>
        </w:rPr>
        <w:t>payments</w:t>
      </w:r>
      <w:r>
        <w:rPr>
          <w:spacing w:val="-2"/>
          <w:sz w:val="21"/>
        </w:rPr>
        <w:t xml:space="preserve"> </w:t>
      </w:r>
      <w:r>
        <w:rPr>
          <w:sz w:val="21"/>
        </w:rPr>
        <w:t>to</w:t>
      </w:r>
      <w:r>
        <w:rPr>
          <w:spacing w:val="-1"/>
          <w:sz w:val="21"/>
        </w:rPr>
        <w:t xml:space="preserve"> </w:t>
      </w:r>
      <w:r>
        <w:rPr>
          <w:sz w:val="21"/>
        </w:rPr>
        <w:t>current</w:t>
      </w:r>
      <w:r>
        <w:rPr>
          <w:spacing w:val="-2"/>
          <w:sz w:val="21"/>
        </w:rPr>
        <w:t xml:space="preserve"> </w:t>
      </w:r>
      <w:r>
        <w:rPr>
          <w:sz w:val="21"/>
        </w:rPr>
        <w:t>recipients of benefits and to current members as of the date its employees begin participation under The Plan</w:t>
      </w:r>
      <w:r>
        <w:rPr>
          <w:spacing w:val="-1"/>
          <w:sz w:val="21"/>
        </w:rPr>
        <w:t xml:space="preserve"> </w:t>
      </w:r>
      <w:r>
        <w:rPr>
          <w:sz w:val="21"/>
        </w:rPr>
        <w:t>over the sum of the</w:t>
      </w:r>
      <w:r>
        <w:rPr>
          <w:spacing w:val="-1"/>
          <w:sz w:val="21"/>
        </w:rPr>
        <w:t xml:space="preserve"> </w:t>
      </w:r>
      <w:r>
        <w:rPr>
          <w:sz w:val="21"/>
        </w:rPr>
        <w:t>participating local district's assets on hand as of that date and its future employer and member normal contributions. The rate for this portion of Unpooled Unfunded Actuarial Liability Contribution shall be determined by a valuation made by the System's</w:t>
      </w:r>
      <w:r>
        <w:rPr>
          <w:spacing w:val="-5"/>
          <w:sz w:val="21"/>
        </w:rPr>
        <w:t xml:space="preserve"> </w:t>
      </w:r>
      <w:r>
        <w:rPr>
          <w:sz w:val="21"/>
        </w:rPr>
        <w:t>actuary</w:t>
      </w:r>
      <w:r>
        <w:rPr>
          <w:spacing w:val="-4"/>
          <w:sz w:val="21"/>
        </w:rPr>
        <w:t xml:space="preserve"> </w:t>
      </w:r>
      <w:r>
        <w:rPr>
          <w:sz w:val="21"/>
        </w:rPr>
        <w:t>for</w:t>
      </w:r>
      <w:r>
        <w:rPr>
          <w:spacing w:val="-5"/>
          <w:sz w:val="21"/>
        </w:rPr>
        <w:t xml:space="preserve"> </w:t>
      </w:r>
      <w:r>
        <w:rPr>
          <w:sz w:val="21"/>
        </w:rPr>
        <w:t>each</w:t>
      </w:r>
      <w:r>
        <w:rPr>
          <w:spacing w:val="-4"/>
          <w:sz w:val="21"/>
        </w:rPr>
        <w:t xml:space="preserve"> </w:t>
      </w:r>
      <w:r>
        <w:rPr>
          <w:sz w:val="21"/>
        </w:rPr>
        <w:t>participating</w:t>
      </w:r>
      <w:r>
        <w:rPr>
          <w:spacing w:val="-4"/>
          <w:sz w:val="21"/>
        </w:rPr>
        <w:t xml:space="preserve"> </w:t>
      </w:r>
      <w:r>
        <w:rPr>
          <w:sz w:val="21"/>
        </w:rPr>
        <w:t>local</w:t>
      </w:r>
      <w:r>
        <w:rPr>
          <w:spacing w:val="-5"/>
          <w:sz w:val="21"/>
        </w:rPr>
        <w:t xml:space="preserve"> </w:t>
      </w:r>
      <w:r>
        <w:rPr>
          <w:sz w:val="21"/>
        </w:rPr>
        <w:t>district</w:t>
      </w:r>
      <w:r>
        <w:rPr>
          <w:spacing w:val="-5"/>
          <w:sz w:val="21"/>
        </w:rPr>
        <w:t xml:space="preserve"> </w:t>
      </w:r>
      <w:r>
        <w:rPr>
          <w:sz w:val="21"/>
        </w:rPr>
        <w:t>with</w:t>
      </w:r>
      <w:r>
        <w:rPr>
          <w:spacing w:val="-2"/>
          <w:sz w:val="21"/>
        </w:rPr>
        <w:t xml:space="preserve"> </w:t>
      </w:r>
      <w:r>
        <w:rPr>
          <w:sz w:val="21"/>
        </w:rPr>
        <w:t>employees</w:t>
      </w:r>
      <w:r>
        <w:rPr>
          <w:spacing w:val="-6"/>
          <w:sz w:val="21"/>
        </w:rPr>
        <w:t xml:space="preserve"> </w:t>
      </w:r>
      <w:r>
        <w:rPr>
          <w:sz w:val="21"/>
        </w:rPr>
        <w:t>who</w:t>
      </w:r>
      <w:r>
        <w:rPr>
          <w:spacing w:val="-4"/>
          <w:sz w:val="21"/>
        </w:rPr>
        <w:t xml:space="preserve"> </w:t>
      </w:r>
      <w:r>
        <w:rPr>
          <w:sz w:val="21"/>
        </w:rPr>
        <w:t>are members under The Plan; and</w:t>
      </w:r>
    </w:p>
    <w:p w14:paraId="3DEEDF87" w14:textId="77777777" w:rsidR="00271FD9" w:rsidRDefault="00271FD9">
      <w:pPr>
        <w:pStyle w:val="BodyText"/>
      </w:pPr>
    </w:p>
    <w:p w14:paraId="10020D52" w14:textId="77777777" w:rsidR="00271FD9" w:rsidRDefault="004C3924">
      <w:pPr>
        <w:pStyle w:val="ListParagraph"/>
        <w:numPr>
          <w:ilvl w:val="2"/>
          <w:numId w:val="11"/>
        </w:numPr>
        <w:tabs>
          <w:tab w:val="left" w:pos="3240"/>
        </w:tabs>
        <w:ind w:left="3240" w:right="683"/>
        <w:rPr>
          <w:sz w:val="21"/>
        </w:rPr>
      </w:pPr>
      <w:r>
        <w:rPr>
          <w:sz w:val="21"/>
        </w:rPr>
        <w:t>any adjustments to the Initial Unpooled Unfunded Actuarial Liability attributable to that district separately. The rate for this portion of the Unpooled</w:t>
      </w:r>
      <w:r>
        <w:rPr>
          <w:spacing w:val="-6"/>
          <w:sz w:val="21"/>
        </w:rPr>
        <w:t xml:space="preserve"> </w:t>
      </w:r>
      <w:r>
        <w:rPr>
          <w:sz w:val="21"/>
        </w:rPr>
        <w:t>Unfunded</w:t>
      </w:r>
      <w:r>
        <w:rPr>
          <w:spacing w:val="-6"/>
          <w:sz w:val="21"/>
        </w:rPr>
        <w:t xml:space="preserve"> </w:t>
      </w:r>
      <w:r>
        <w:rPr>
          <w:sz w:val="21"/>
        </w:rPr>
        <w:t>Actuarial</w:t>
      </w:r>
      <w:r>
        <w:rPr>
          <w:spacing w:val="-4"/>
          <w:sz w:val="21"/>
        </w:rPr>
        <w:t xml:space="preserve"> </w:t>
      </w:r>
      <w:r>
        <w:rPr>
          <w:sz w:val="21"/>
        </w:rPr>
        <w:t>Liability</w:t>
      </w:r>
      <w:r>
        <w:rPr>
          <w:spacing w:val="-3"/>
          <w:sz w:val="21"/>
        </w:rPr>
        <w:t xml:space="preserve"> </w:t>
      </w:r>
      <w:r>
        <w:rPr>
          <w:sz w:val="21"/>
        </w:rPr>
        <w:t>Contribution</w:t>
      </w:r>
      <w:r>
        <w:rPr>
          <w:spacing w:val="-3"/>
          <w:sz w:val="21"/>
        </w:rPr>
        <w:t xml:space="preserve"> </w:t>
      </w:r>
      <w:r>
        <w:rPr>
          <w:sz w:val="21"/>
        </w:rPr>
        <w:t>shall</w:t>
      </w:r>
      <w:r>
        <w:rPr>
          <w:spacing w:val="-4"/>
          <w:sz w:val="21"/>
        </w:rPr>
        <w:t xml:space="preserve"> </w:t>
      </w:r>
      <w:r>
        <w:rPr>
          <w:sz w:val="21"/>
        </w:rPr>
        <w:t>be</w:t>
      </w:r>
      <w:r>
        <w:rPr>
          <w:spacing w:val="-3"/>
          <w:sz w:val="21"/>
        </w:rPr>
        <w:t xml:space="preserve"> </w:t>
      </w:r>
      <w:r>
        <w:rPr>
          <w:sz w:val="21"/>
        </w:rPr>
        <w:t>added</w:t>
      </w:r>
      <w:r>
        <w:rPr>
          <w:spacing w:val="-6"/>
          <w:sz w:val="21"/>
        </w:rPr>
        <w:t xml:space="preserve"> </w:t>
      </w:r>
      <w:r>
        <w:rPr>
          <w:sz w:val="21"/>
        </w:rPr>
        <w:t>to</w:t>
      </w:r>
      <w:r>
        <w:rPr>
          <w:spacing w:val="-3"/>
          <w:sz w:val="21"/>
        </w:rPr>
        <w:t xml:space="preserve"> </w:t>
      </w:r>
      <w:r>
        <w:rPr>
          <w:sz w:val="21"/>
        </w:rPr>
        <w:t>or subtracted from the rate determined under a.</w:t>
      </w:r>
    </w:p>
    <w:p w14:paraId="39C5BD02" w14:textId="77777777" w:rsidR="00271FD9" w:rsidRDefault="00271FD9">
      <w:pPr>
        <w:pStyle w:val="BodyText"/>
      </w:pPr>
    </w:p>
    <w:p w14:paraId="71F0D4BC" w14:textId="77777777" w:rsidR="00271FD9" w:rsidRDefault="004C3924">
      <w:pPr>
        <w:pStyle w:val="ListParagraph"/>
        <w:numPr>
          <w:ilvl w:val="2"/>
          <w:numId w:val="11"/>
        </w:numPr>
        <w:tabs>
          <w:tab w:val="left" w:pos="3240"/>
        </w:tabs>
        <w:ind w:left="3240" w:right="134"/>
        <w:rPr>
          <w:sz w:val="21"/>
        </w:rPr>
      </w:pPr>
      <w:r>
        <w:rPr>
          <w:sz w:val="21"/>
        </w:rPr>
        <w:t>if the calculation required by (1) or (2) above results in a credit balance, the balance</w:t>
      </w:r>
      <w:r>
        <w:rPr>
          <w:spacing w:val="-3"/>
          <w:sz w:val="21"/>
        </w:rPr>
        <w:t xml:space="preserve"> </w:t>
      </w:r>
      <w:r>
        <w:rPr>
          <w:sz w:val="21"/>
        </w:rPr>
        <w:t>may,</w:t>
      </w:r>
      <w:r>
        <w:rPr>
          <w:spacing w:val="-5"/>
          <w:sz w:val="21"/>
        </w:rPr>
        <w:t xml:space="preserve"> </w:t>
      </w:r>
      <w:r>
        <w:rPr>
          <w:sz w:val="21"/>
        </w:rPr>
        <w:t>at</w:t>
      </w:r>
      <w:r>
        <w:rPr>
          <w:spacing w:val="-4"/>
          <w:sz w:val="21"/>
        </w:rPr>
        <w:t xml:space="preserve"> </w:t>
      </w:r>
      <w:r>
        <w:rPr>
          <w:sz w:val="21"/>
        </w:rPr>
        <w:t>the</w:t>
      </w:r>
      <w:r>
        <w:rPr>
          <w:spacing w:val="-3"/>
          <w:sz w:val="21"/>
        </w:rPr>
        <w:t xml:space="preserve"> </w:t>
      </w:r>
      <w:r>
        <w:rPr>
          <w:sz w:val="21"/>
        </w:rPr>
        <w:t>discretion</w:t>
      </w:r>
      <w:r>
        <w:rPr>
          <w:spacing w:val="-3"/>
          <w:sz w:val="21"/>
        </w:rPr>
        <w:t xml:space="preserve"> </w:t>
      </w:r>
      <w:r>
        <w:rPr>
          <w:sz w:val="21"/>
        </w:rPr>
        <w:t>of</w:t>
      </w:r>
      <w:r>
        <w:rPr>
          <w:spacing w:val="-4"/>
          <w:sz w:val="21"/>
        </w:rPr>
        <w:t xml:space="preserve"> </w:t>
      </w:r>
      <w:r>
        <w:rPr>
          <w:sz w:val="21"/>
        </w:rPr>
        <w:t>the</w:t>
      </w:r>
      <w:r>
        <w:rPr>
          <w:spacing w:val="-3"/>
          <w:sz w:val="21"/>
        </w:rPr>
        <w:t xml:space="preserve"> </w:t>
      </w:r>
      <w:r>
        <w:rPr>
          <w:sz w:val="21"/>
        </w:rPr>
        <w:t>participating</w:t>
      </w:r>
      <w:r>
        <w:rPr>
          <w:spacing w:val="-3"/>
          <w:sz w:val="21"/>
        </w:rPr>
        <w:t xml:space="preserve"> </w:t>
      </w:r>
      <w:r>
        <w:rPr>
          <w:sz w:val="21"/>
        </w:rPr>
        <w:t>local</w:t>
      </w:r>
      <w:r>
        <w:rPr>
          <w:spacing w:val="-4"/>
          <w:sz w:val="21"/>
        </w:rPr>
        <w:t xml:space="preserve"> </w:t>
      </w:r>
      <w:r>
        <w:rPr>
          <w:sz w:val="21"/>
        </w:rPr>
        <w:t>district,</w:t>
      </w:r>
      <w:r>
        <w:rPr>
          <w:spacing w:val="-3"/>
          <w:sz w:val="21"/>
        </w:rPr>
        <w:t xml:space="preserve"> </w:t>
      </w:r>
      <w:r>
        <w:rPr>
          <w:sz w:val="21"/>
        </w:rPr>
        <w:t>be</w:t>
      </w:r>
      <w:r>
        <w:rPr>
          <w:spacing w:val="-3"/>
          <w:sz w:val="21"/>
        </w:rPr>
        <w:t xml:space="preserve"> </w:t>
      </w:r>
      <w:r>
        <w:rPr>
          <w:sz w:val="21"/>
        </w:rPr>
        <w:t>applied</w:t>
      </w:r>
      <w:r>
        <w:rPr>
          <w:spacing w:val="-3"/>
          <w:sz w:val="21"/>
        </w:rPr>
        <w:t xml:space="preserve"> </w:t>
      </w:r>
      <w:r>
        <w:rPr>
          <w:sz w:val="21"/>
        </w:rPr>
        <w:t>as</w:t>
      </w:r>
      <w:r>
        <w:rPr>
          <w:spacing w:val="-4"/>
          <w:sz w:val="21"/>
        </w:rPr>
        <w:t xml:space="preserve"> </w:t>
      </w:r>
      <w:r>
        <w:rPr>
          <w:sz w:val="21"/>
        </w:rPr>
        <w:t>an offset against the monthly contribution required in an amount no greater than the</w:t>
      </w:r>
      <w:r>
        <w:rPr>
          <w:spacing w:val="-3"/>
          <w:sz w:val="21"/>
        </w:rPr>
        <w:t xml:space="preserve"> </w:t>
      </w:r>
      <w:r>
        <w:rPr>
          <w:sz w:val="21"/>
        </w:rPr>
        <w:t>total</w:t>
      </w:r>
      <w:r>
        <w:rPr>
          <w:spacing w:val="-4"/>
          <w:sz w:val="21"/>
        </w:rPr>
        <w:t xml:space="preserve"> </w:t>
      </w:r>
      <w:r>
        <w:rPr>
          <w:sz w:val="21"/>
        </w:rPr>
        <w:t>amount</w:t>
      </w:r>
      <w:r>
        <w:rPr>
          <w:spacing w:val="-4"/>
          <w:sz w:val="21"/>
        </w:rPr>
        <w:t xml:space="preserve"> </w:t>
      </w:r>
      <w:r>
        <w:rPr>
          <w:sz w:val="21"/>
        </w:rPr>
        <w:t>of</w:t>
      </w:r>
      <w:r>
        <w:rPr>
          <w:spacing w:val="-4"/>
          <w:sz w:val="21"/>
        </w:rPr>
        <w:t xml:space="preserve"> </w:t>
      </w:r>
      <w:r>
        <w:rPr>
          <w:sz w:val="21"/>
        </w:rPr>
        <w:t>the</w:t>
      </w:r>
      <w:r>
        <w:rPr>
          <w:spacing w:val="-3"/>
          <w:sz w:val="21"/>
        </w:rPr>
        <w:t xml:space="preserve"> </w:t>
      </w:r>
      <w:r>
        <w:rPr>
          <w:sz w:val="21"/>
        </w:rPr>
        <w:t>monthly</w:t>
      </w:r>
      <w:r>
        <w:rPr>
          <w:spacing w:val="-3"/>
          <w:sz w:val="21"/>
        </w:rPr>
        <w:t xml:space="preserve"> </w:t>
      </w:r>
      <w:r>
        <w:rPr>
          <w:sz w:val="21"/>
        </w:rPr>
        <w:t>contribution</w:t>
      </w:r>
      <w:r>
        <w:rPr>
          <w:spacing w:val="-3"/>
          <w:sz w:val="21"/>
        </w:rPr>
        <w:t xml:space="preserve"> </w:t>
      </w:r>
      <w:r>
        <w:rPr>
          <w:sz w:val="21"/>
        </w:rPr>
        <w:t>against</w:t>
      </w:r>
      <w:r>
        <w:rPr>
          <w:spacing w:val="-7"/>
          <w:sz w:val="21"/>
        </w:rPr>
        <w:t xml:space="preserve"> </w:t>
      </w:r>
      <w:r>
        <w:rPr>
          <w:sz w:val="21"/>
        </w:rPr>
        <w:t>which</w:t>
      </w:r>
      <w:r>
        <w:rPr>
          <w:spacing w:val="-3"/>
          <w:sz w:val="21"/>
        </w:rPr>
        <w:t xml:space="preserve"> </w:t>
      </w:r>
      <w:r>
        <w:rPr>
          <w:sz w:val="21"/>
        </w:rPr>
        <w:t>the</w:t>
      </w:r>
      <w:r>
        <w:rPr>
          <w:spacing w:val="-3"/>
          <w:sz w:val="21"/>
        </w:rPr>
        <w:t xml:space="preserve"> </w:t>
      </w:r>
      <w:r>
        <w:rPr>
          <w:sz w:val="21"/>
        </w:rPr>
        <w:t>offset</w:t>
      </w:r>
      <w:r>
        <w:rPr>
          <w:spacing w:val="-4"/>
          <w:sz w:val="21"/>
        </w:rPr>
        <w:t xml:space="preserve"> </w:t>
      </w:r>
      <w:r>
        <w:rPr>
          <w:sz w:val="21"/>
        </w:rPr>
        <w:t>is</w:t>
      </w:r>
      <w:r>
        <w:rPr>
          <w:spacing w:val="-4"/>
          <w:sz w:val="21"/>
        </w:rPr>
        <w:t xml:space="preserve"> </w:t>
      </w:r>
      <w:r>
        <w:rPr>
          <w:sz w:val="21"/>
        </w:rPr>
        <w:t>applied.</w:t>
      </w:r>
    </w:p>
    <w:p w14:paraId="3F1E166D" w14:textId="77777777" w:rsidR="00271FD9" w:rsidRDefault="004C3924">
      <w:pPr>
        <w:pStyle w:val="ListParagraph"/>
        <w:numPr>
          <w:ilvl w:val="1"/>
          <w:numId w:val="11"/>
        </w:numPr>
        <w:tabs>
          <w:tab w:val="left" w:pos="2520"/>
        </w:tabs>
        <w:spacing w:before="241"/>
        <w:ind w:left="2520" w:right="394"/>
        <w:rPr>
          <w:sz w:val="21"/>
        </w:rPr>
      </w:pPr>
      <w:r>
        <w:rPr>
          <w:b/>
          <w:sz w:val="21"/>
        </w:rPr>
        <w:t>Normal Contribution</w:t>
      </w:r>
      <w:r>
        <w:rPr>
          <w:sz w:val="21"/>
        </w:rPr>
        <w:t>. Each participating local district with employees who are members</w:t>
      </w:r>
      <w:r>
        <w:rPr>
          <w:spacing w:val="-3"/>
          <w:sz w:val="21"/>
        </w:rPr>
        <w:t xml:space="preserve"> </w:t>
      </w:r>
      <w:r>
        <w:rPr>
          <w:sz w:val="21"/>
        </w:rPr>
        <w:t>under</w:t>
      </w:r>
      <w:r>
        <w:rPr>
          <w:spacing w:val="-5"/>
          <w:sz w:val="21"/>
        </w:rPr>
        <w:t xml:space="preserve"> </w:t>
      </w:r>
      <w:r>
        <w:rPr>
          <w:sz w:val="21"/>
        </w:rPr>
        <w:t>The</w:t>
      </w:r>
      <w:r>
        <w:rPr>
          <w:spacing w:val="-5"/>
          <w:sz w:val="21"/>
        </w:rPr>
        <w:t xml:space="preserve"> </w:t>
      </w:r>
      <w:r>
        <w:rPr>
          <w:sz w:val="21"/>
        </w:rPr>
        <w:t>Plan,</w:t>
      </w:r>
      <w:r>
        <w:rPr>
          <w:spacing w:val="-2"/>
          <w:sz w:val="21"/>
        </w:rPr>
        <w:t xml:space="preserve"> </w:t>
      </w:r>
      <w:r>
        <w:rPr>
          <w:sz w:val="21"/>
        </w:rPr>
        <w:t>along</w:t>
      </w:r>
      <w:r>
        <w:rPr>
          <w:spacing w:val="-5"/>
          <w:sz w:val="21"/>
        </w:rPr>
        <w:t xml:space="preserve"> </w:t>
      </w:r>
      <w:r>
        <w:rPr>
          <w:sz w:val="21"/>
        </w:rPr>
        <w:t>with</w:t>
      </w:r>
      <w:r>
        <w:rPr>
          <w:spacing w:val="-2"/>
          <w:sz w:val="21"/>
        </w:rPr>
        <w:t xml:space="preserve"> </w:t>
      </w:r>
      <w:r>
        <w:rPr>
          <w:sz w:val="21"/>
        </w:rPr>
        <w:t>those</w:t>
      </w:r>
      <w:r>
        <w:rPr>
          <w:spacing w:val="-2"/>
          <w:sz w:val="21"/>
        </w:rPr>
        <w:t xml:space="preserve"> </w:t>
      </w:r>
      <w:r>
        <w:rPr>
          <w:sz w:val="21"/>
        </w:rPr>
        <w:t>members</w:t>
      </w:r>
      <w:r>
        <w:rPr>
          <w:spacing w:val="-3"/>
          <w:sz w:val="21"/>
        </w:rPr>
        <w:t xml:space="preserve"> </w:t>
      </w:r>
      <w:r>
        <w:rPr>
          <w:sz w:val="21"/>
        </w:rPr>
        <w:t>pursuant</w:t>
      </w:r>
      <w:r>
        <w:rPr>
          <w:spacing w:val="-3"/>
          <w:sz w:val="21"/>
        </w:rPr>
        <w:t xml:space="preserve"> </w:t>
      </w:r>
      <w:r>
        <w:rPr>
          <w:sz w:val="21"/>
        </w:rPr>
        <w:t>to</w:t>
      </w:r>
      <w:r>
        <w:rPr>
          <w:spacing w:val="-2"/>
          <w:sz w:val="21"/>
        </w:rPr>
        <w:t xml:space="preserve"> </w:t>
      </w:r>
      <w:r>
        <w:rPr>
          <w:sz w:val="21"/>
        </w:rPr>
        <w:t>Sections</w:t>
      </w:r>
      <w:r>
        <w:rPr>
          <w:spacing w:val="-3"/>
          <w:sz w:val="21"/>
        </w:rPr>
        <w:t xml:space="preserve"> </w:t>
      </w:r>
      <w:r>
        <w:rPr>
          <w:sz w:val="21"/>
        </w:rPr>
        <w:t>7,</w:t>
      </w:r>
      <w:r>
        <w:rPr>
          <w:spacing w:val="-5"/>
          <w:sz w:val="21"/>
        </w:rPr>
        <w:t xml:space="preserve"> </w:t>
      </w:r>
      <w:r>
        <w:rPr>
          <w:sz w:val="21"/>
        </w:rPr>
        <w:t>8,</w:t>
      </w:r>
      <w:r>
        <w:rPr>
          <w:spacing w:val="-2"/>
          <w:sz w:val="21"/>
        </w:rPr>
        <w:t xml:space="preserve"> </w:t>
      </w:r>
      <w:r>
        <w:rPr>
          <w:sz w:val="21"/>
        </w:rPr>
        <w:t>and</w:t>
      </w:r>
      <w:r>
        <w:rPr>
          <w:spacing w:val="-2"/>
          <w:sz w:val="21"/>
        </w:rPr>
        <w:t xml:space="preserve"> </w:t>
      </w:r>
      <w:r>
        <w:rPr>
          <w:sz w:val="21"/>
        </w:rPr>
        <w:t>9, shall make a contribution known as a "Normal</w:t>
      </w:r>
      <w:r>
        <w:rPr>
          <w:spacing w:val="-1"/>
          <w:sz w:val="21"/>
        </w:rPr>
        <w:t xml:space="preserve"> </w:t>
      </w:r>
      <w:r>
        <w:rPr>
          <w:sz w:val="21"/>
        </w:rPr>
        <w:t>Contribution" based upon the portion of</w:t>
      </w:r>
      <w:r>
        <w:rPr>
          <w:spacing w:val="-3"/>
          <w:sz w:val="21"/>
        </w:rPr>
        <w:t xml:space="preserve"> </w:t>
      </w:r>
      <w:r>
        <w:rPr>
          <w:sz w:val="21"/>
        </w:rPr>
        <w:t>projected</w:t>
      </w:r>
      <w:r>
        <w:rPr>
          <w:spacing w:val="-2"/>
          <w:sz w:val="21"/>
        </w:rPr>
        <w:t xml:space="preserve"> </w:t>
      </w:r>
      <w:r>
        <w:rPr>
          <w:sz w:val="21"/>
        </w:rPr>
        <w:t>liabilities</w:t>
      </w:r>
      <w:r>
        <w:rPr>
          <w:spacing w:val="-3"/>
          <w:sz w:val="21"/>
        </w:rPr>
        <w:t xml:space="preserve"> </w:t>
      </w:r>
      <w:r>
        <w:rPr>
          <w:sz w:val="21"/>
        </w:rPr>
        <w:t>attributable</w:t>
      </w:r>
      <w:r>
        <w:rPr>
          <w:spacing w:val="-2"/>
          <w:sz w:val="21"/>
        </w:rPr>
        <w:t xml:space="preserve"> </w:t>
      </w:r>
      <w:r>
        <w:rPr>
          <w:sz w:val="21"/>
        </w:rPr>
        <w:t>to</w:t>
      </w:r>
      <w:r>
        <w:rPr>
          <w:spacing w:val="-2"/>
          <w:sz w:val="21"/>
        </w:rPr>
        <w:t xml:space="preserve"> </w:t>
      </w:r>
      <w:r>
        <w:rPr>
          <w:sz w:val="21"/>
        </w:rPr>
        <w:t>service</w:t>
      </w:r>
      <w:r>
        <w:rPr>
          <w:spacing w:val="-2"/>
          <w:sz w:val="21"/>
        </w:rPr>
        <w:t xml:space="preserve"> </w:t>
      </w:r>
      <w:r>
        <w:rPr>
          <w:sz w:val="21"/>
        </w:rPr>
        <w:t>of</w:t>
      </w:r>
      <w:r>
        <w:rPr>
          <w:spacing w:val="-3"/>
          <w:sz w:val="21"/>
        </w:rPr>
        <w:t xml:space="preserve"> </w:t>
      </w:r>
      <w:r>
        <w:rPr>
          <w:sz w:val="21"/>
        </w:rPr>
        <w:t>all</w:t>
      </w:r>
      <w:r>
        <w:rPr>
          <w:spacing w:val="-3"/>
          <w:sz w:val="21"/>
        </w:rPr>
        <w:t xml:space="preserve"> </w:t>
      </w:r>
      <w:r>
        <w:rPr>
          <w:sz w:val="21"/>
        </w:rPr>
        <w:t>members</w:t>
      </w:r>
      <w:r>
        <w:rPr>
          <w:spacing w:val="-3"/>
          <w:sz w:val="21"/>
        </w:rPr>
        <w:t xml:space="preserve"> </w:t>
      </w:r>
      <w:r>
        <w:rPr>
          <w:sz w:val="21"/>
        </w:rPr>
        <w:t>under</w:t>
      </w:r>
      <w:r>
        <w:rPr>
          <w:spacing w:val="-3"/>
          <w:sz w:val="21"/>
        </w:rPr>
        <w:t xml:space="preserve"> </w:t>
      </w:r>
      <w:r>
        <w:rPr>
          <w:sz w:val="21"/>
        </w:rPr>
        <w:t>the</w:t>
      </w:r>
      <w:r>
        <w:rPr>
          <w:spacing w:val="-2"/>
          <w:sz w:val="21"/>
        </w:rPr>
        <w:t xml:space="preserve"> </w:t>
      </w:r>
      <w:r>
        <w:rPr>
          <w:sz w:val="21"/>
        </w:rPr>
        <w:t>several</w:t>
      </w:r>
      <w:r>
        <w:rPr>
          <w:spacing w:val="-3"/>
          <w:sz w:val="21"/>
        </w:rPr>
        <w:t xml:space="preserve"> </w:t>
      </w:r>
      <w:r>
        <w:rPr>
          <w:sz w:val="21"/>
        </w:rPr>
        <w:t>benefit plans under The Plan for the year following the valuation. The rate of this contribution shall be determined annually by a valuation made by the System's actuary based upon the membership data relating to all members under each benefit plan under The Plan and in accordance with Sections 7, 8, and 9.</w:t>
      </w:r>
    </w:p>
    <w:p w14:paraId="004F1D42" w14:textId="77777777" w:rsidR="00271FD9" w:rsidRDefault="00271FD9">
      <w:pPr>
        <w:pStyle w:val="BodyText"/>
        <w:spacing w:before="1"/>
      </w:pPr>
    </w:p>
    <w:p w14:paraId="76220F4A" w14:textId="77777777" w:rsidR="00271FD9" w:rsidRDefault="004C3924">
      <w:pPr>
        <w:pStyle w:val="ListParagraph"/>
        <w:numPr>
          <w:ilvl w:val="1"/>
          <w:numId w:val="11"/>
        </w:numPr>
        <w:tabs>
          <w:tab w:val="left" w:pos="2520"/>
        </w:tabs>
        <w:ind w:left="2520" w:right="384"/>
        <w:rPr>
          <w:sz w:val="21"/>
        </w:rPr>
      </w:pPr>
      <w:r>
        <w:rPr>
          <w:b/>
          <w:sz w:val="21"/>
        </w:rPr>
        <w:t>Pooled Unfunded Actuarial Liability Contribution</w:t>
      </w:r>
      <w:r>
        <w:rPr>
          <w:sz w:val="21"/>
        </w:rPr>
        <w:t xml:space="preserve">. Each participating local </w:t>
      </w:r>
      <w:r>
        <w:rPr>
          <w:sz w:val="21"/>
        </w:rPr>
        <w:lastRenderedPageBreak/>
        <w:t>district</w:t>
      </w:r>
      <w:r>
        <w:rPr>
          <w:spacing w:val="-2"/>
          <w:sz w:val="21"/>
        </w:rPr>
        <w:t xml:space="preserve"> </w:t>
      </w:r>
      <w:r>
        <w:rPr>
          <w:sz w:val="21"/>
        </w:rPr>
        <w:t>with</w:t>
      </w:r>
      <w:r>
        <w:rPr>
          <w:spacing w:val="-1"/>
          <w:sz w:val="21"/>
        </w:rPr>
        <w:t xml:space="preserve"> </w:t>
      </w:r>
      <w:r>
        <w:rPr>
          <w:sz w:val="21"/>
        </w:rPr>
        <w:t>employees</w:t>
      </w:r>
      <w:r>
        <w:rPr>
          <w:spacing w:val="-2"/>
          <w:sz w:val="21"/>
        </w:rPr>
        <w:t xml:space="preserve"> </w:t>
      </w:r>
      <w:r>
        <w:rPr>
          <w:sz w:val="21"/>
        </w:rPr>
        <w:t>who</w:t>
      </w:r>
      <w:r>
        <w:rPr>
          <w:spacing w:val="-4"/>
          <w:sz w:val="21"/>
        </w:rPr>
        <w:t xml:space="preserve"> </w:t>
      </w:r>
      <w:r>
        <w:rPr>
          <w:sz w:val="21"/>
        </w:rPr>
        <w:t>are</w:t>
      </w:r>
      <w:r>
        <w:rPr>
          <w:spacing w:val="-1"/>
          <w:sz w:val="21"/>
        </w:rPr>
        <w:t xml:space="preserve"> </w:t>
      </w:r>
      <w:r>
        <w:rPr>
          <w:sz w:val="21"/>
        </w:rPr>
        <w:t>members</w:t>
      </w:r>
      <w:r>
        <w:rPr>
          <w:spacing w:val="-2"/>
          <w:sz w:val="21"/>
        </w:rPr>
        <w:t xml:space="preserve"> </w:t>
      </w:r>
      <w:r>
        <w:rPr>
          <w:sz w:val="21"/>
        </w:rPr>
        <w:t>under</w:t>
      </w:r>
      <w:r>
        <w:rPr>
          <w:spacing w:val="-2"/>
          <w:sz w:val="21"/>
        </w:rPr>
        <w:t xml:space="preserve"> </w:t>
      </w:r>
      <w:r>
        <w:rPr>
          <w:sz w:val="21"/>
        </w:rPr>
        <w:t>The</w:t>
      </w:r>
      <w:r>
        <w:rPr>
          <w:spacing w:val="-1"/>
          <w:sz w:val="21"/>
        </w:rPr>
        <w:t xml:space="preserve"> </w:t>
      </w:r>
      <w:r>
        <w:rPr>
          <w:sz w:val="21"/>
        </w:rPr>
        <w:t>Plan,</w:t>
      </w:r>
      <w:r>
        <w:rPr>
          <w:spacing w:val="-1"/>
          <w:sz w:val="21"/>
        </w:rPr>
        <w:t xml:space="preserve"> </w:t>
      </w:r>
      <w:r>
        <w:rPr>
          <w:sz w:val="21"/>
        </w:rPr>
        <w:t>along</w:t>
      </w:r>
      <w:r>
        <w:rPr>
          <w:spacing w:val="-4"/>
          <w:sz w:val="21"/>
        </w:rPr>
        <w:t xml:space="preserve"> </w:t>
      </w:r>
      <w:r>
        <w:rPr>
          <w:sz w:val="21"/>
        </w:rPr>
        <w:t>with</w:t>
      </w:r>
      <w:r>
        <w:rPr>
          <w:spacing w:val="-1"/>
          <w:sz w:val="21"/>
        </w:rPr>
        <w:t xml:space="preserve"> </w:t>
      </w:r>
      <w:r>
        <w:rPr>
          <w:sz w:val="21"/>
        </w:rPr>
        <w:t>those</w:t>
      </w:r>
      <w:r>
        <w:rPr>
          <w:spacing w:val="-1"/>
          <w:sz w:val="21"/>
        </w:rPr>
        <w:t xml:space="preserve"> </w:t>
      </w:r>
      <w:r>
        <w:rPr>
          <w:sz w:val="21"/>
        </w:rPr>
        <w:t>members pursuant to Sections 7, 8, and 9, shall make a contribution known as the "Pooled Unfunded Actuarial Liability Contribution" based upon the Pooled Unfunded Actuarial</w:t>
      </w:r>
      <w:r>
        <w:rPr>
          <w:spacing w:val="-4"/>
          <w:sz w:val="21"/>
        </w:rPr>
        <w:t xml:space="preserve"> </w:t>
      </w:r>
      <w:r>
        <w:rPr>
          <w:sz w:val="21"/>
        </w:rPr>
        <w:t>Liability.</w:t>
      </w:r>
      <w:r>
        <w:rPr>
          <w:spacing w:val="-3"/>
          <w:sz w:val="21"/>
        </w:rPr>
        <w:t xml:space="preserve"> </w:t>
      </w:r>
      <w:r>
        <w:rPr>
          <w:sz w:val="21"/>
        </w:rPr>
        <w:t>This</w:t>
      </w:r>
      <w:r>
        <w:rPr>
          <w:spacing w:val="-4"/>
          <w:sz w:val="21"/>
        </w:rPr>
        <w:t xml:space="preserve"> </w:t>
      </w:r>
      <w:r>
        <w:rPr>
          <w:sz w:val="21"/>
        </w:rPr>
        <w:t>liability</w:t>
      </w:r>
      <w:r>
        <w:rPr>
          <w:spacing w:val="-3"/>
          <w:sz w:val="21"/>
        </w:rPr>
        <w:t xml:space="preserve"> </w:t>
      </w:r>
      <w:r>
        <w:rPr>
          <w:sz w:val="21"/>
        </w:rPr>
        <w:t>is</w:t>
      </w:r>
      <w:r>
        <w:rPr>
          <w:spacing w:val="-4"/>
          <w:sz w:val="21"/>
        </w:rPr>
        <w:t xml:space="preserve"> </w:t>
      </w:r>
      <w:r>
        <w:rPr>
          <w:sz w:val="21"/>
        </w:rPr>
        <w:t>equal</w:t>
      </w:r>
      <w:r>
        <w:rPr>
          <w:spacing w:val="-4"/>
          <w:sz w:val="21"/>
        </w:rPr>
        <w:t xml:space="preserve"> </w:t>
      </w:r>
      <w:r>
        <w:rPr>
          <w:sz w:val="21"/>
        </w:rPr>
        <w:t>to</w:t>
      </w:r>
      <w:r>
        <w:rPr>
          <w:spacing w:val="-3"/>
          <w:sz w:val="21"/>
        </w:rPr>
        <w:t xml:space="preserve"> </w:t>
      </w:r>
      <w:r>
        <w:rPr>
          <w:sz w:val="21"/>
        </w:rPr>
        <w:t>the</w:t>
      </w:r>
      <w:r>
        <w:rPr>
          <w:spacing w:val="-3"/>
          <w:sz w:val="21"/>
        </w:rPr>
        <w:t xml:space="preserve"> </w:t>
      </w:r>
      <w:r>
        <w:rPr>
          <w:sz w:val="21"/>
        </w:rPr>
        <w:t>present</w:t>
      </w:r>
      <w:r>
        <w:rPr>
          <w:spacing w:val="-4"/>
          <w:sz w:val="21"/>
        </w:rPr>
        <w:t xml:space="preserve"> </w:t>
      </w:r>
      <w:r>
        <w:rPr>
          <w:sz w:val="21"/>
        </w:rPr>
        <w:t>value</w:t>
      </w:r>
      <w:r>
        <w:rPr>
          <w:spacing w:val="-3"/>
          <w:sz w:val="21"/>
        </w:rPr>
        <w:t xml:space="preserve"> </w:t>
      </w:r>
      <w:r>
        <w:rPr>
          <w:sz w:val="21"/>
        </w:rPr>
        <w:t>of</w:t>
      </w:r>
      <w:r>
        <w:rPr>
          <w:spacing w:val="-4"/>
          <w:sz w:val="21"/>
        </w:rPr>
        <w:t xml:space="preserve"> </w:t>
      </w:r>
      <w:r>
        <w:rPr>
          <w:sz w:val="21"/>
        </w:rPr>
        <w:t>all</w:t>
      </w:r>
      <w:r>
        <w:rPr>
          <w:spacing w:val="-4"/>
          <w:sz w:val="21"/>
        </w:rPr>
        <w:t xml:space="preserve"> </w:t>
      </w:r>
      <w:r>
        <w:rPr>
          <w:sz w:val="21"/>
        </w:rPr>
        <w:t>projected</w:t>
      </w:r>
      <w:r>
        <w:rPr>
          <w:spacing w:val="-3"/>
          <w:sz w:val="21"/>
        </w:rPr>
        <w:t xml:space="preserve"> </w:t>
      </w:r>
      <w:r>
        <w:rPr>
          <w:sz w:val="21"/>
        </w:rPr>
        <w:t>benefits for current and future members, including employer contributions related to military service credit under The Plan, less the present value of future member and employer normal contributions, the assets of The Plan and the present value of all Unpooled Unfunded Actuarial Liability contributions. This rate of this contribution shall be determined annually in accordance with Sections 7, 8, and 9.</w:t>
      </w:r>
    </w:p>
    <w:p w14:paraId="13B1916F" w14:textId="77777777" w:rsidR="00271FD9" w:rsidRDefault="00271FD9">
      <w:pPr>
        <w:pStyle w:val="ListParagraph"/>
        <w:rPr>
          <w:sz w:val="21"/>
        </w:rPr>
        <w:sectPr w:rsidR="00271FD9">
          <w:pgSz w:w="12240" w:h="15840"/>
          <w:pgMar w:top="1340" w:right="1080" w:bottom="280" w:left="1080" w:header="639" w:footer="0" w:gutter="0"/>
          <w:cols w:space="720"/>
        </w:sectPr>
      </w:pPr>
    </w:p>
    <w:p w14:paraId="1E250174" w14:textId="77777777" w:rsidR="00271FD9" w:rsidRDefault="004C3924">
      <w:pPr>
        <w:pStyle w:val="ListParagraph"/>
        <w:numPr>
          <w:ilvl w:val="1"/>
          <w:numId w:val="11"/>
        </w:numPr>
        <w:tabs>
          <w:tab w:val="left" w:pos="2519"/>
        </w:tabs>
        <w:spacing w:before="82"/>
        <w:ind w:right="380"/>
        <w:rPr>
          <w:sz w:val="21"/>
        </w:rPr>
      </w:pPr>
      <w:r>
        <w:rPr>
          <w:b/>
          <w:sz w:val="21"/>
        </w:rPr>
        <w:lastRenderedPageBreak/>
        <w:t>Disability Benefit Contribution</w:t>
      </w:r>
      <w:r>
        <w:rPr>
          <w:sz w:val="21"/>
        </w:rPr>
        <w:t>. Each participating local district with employees who are members under The Plan shall make a contribution known as a "disability benefit</w:t>
      </w:r>
      <w:r>
        <w:rPr>
          <w:spacing w:val="-3"/>
          <w:sz w:val="21"/>
        </w:rPr>
        <w:t xml:space="preserve"> </w:t>
      </w:r>
      <w:r>
        <w:rPr>
          <w:sz w:val="21"/>
        </w:rPr>
        <w:t>contribution"</w:t>
      </w:r>
      <w:r>
        <w:rPr>
          <w:spacing w:val="-2"/>
          <w:sz w:val="21"/>
        </w:rPr>
        <w:t xml:space="preserve"> </w:t>
      </w:r>
      <w:r>
        <w:rPr>
          <w:sz w:val="21"/>
        </w:rPr>
        <w:t>based</w:t>
      </w:r>
      <w:r>
        <w:rPr>
          <w:spacing w:val="-2"/>
          <w:sz w:val="21"/>
        </w:rPr>
        <w:t xml:space="preserve"> </w:t>
      </w:r>
      <w:r>
        <w:rPr>
          <w:sz w:val="21"/>
        </w:rPr>
        <w:t>upon</w:t>
      </w:r>
      <w:r>
        <w:rPr>
          <w:spacing w:val="-2"/>
          <w:sz w:val="21"/>
        </w:rPr>
        <w:t xml:space="preserve"> </w:t>
      </w:r>
      <w:r>
        <w:rPr>
          <w:sz w:val="21"/>
        </w:rPr>
        <w:t>the</w:t>
      </w:r>
      <w:r>
        <w:rPr>
          <w:spacing w:val="-2"/>
          <w:sz w:val="21"/>
        </w:rPr>
        <w:t xml:space="preserve"> </w:t>
      </w:r>
      <w:r>
        <w:rPr>
          <w:sz w:val="21"/>
        </w:rPr>
        <w:t>expected</w:t>
      </w:r>
      <w:r>
        <w:rPr>
          <w:spacing w:val="-5"/>
          <w:sz w:val="21"/>
        </w:rPr>
        <w:t xml:space="preserve"> </w:t>
      </w:r>
      <w:r>
        <w:rPr>
          <w:sz w:val="21"/>
        </w:rPr>
        <w:t>value</w:t>
      </w:r>
      <w:r>
        <w:rPr>
          <w:spacing w:val="-2"/>
          <w:sz w:val="21"/>
        </w:rPr>
        <w:t xml:space="preserve"> </w:t>
      </w:r>
      <w:r>
        <w:rPr>
          <w:sz w:val="21"/>
        </w:rPr>
        <w:t>of</w:t>
      </w:r>
      <w:r>
        <w:rPr>
          <w:spacing w:val="-3"/>
          <w:sz w:val="21"/>
        </w:rPr>
        <w:t xml:space="preserve"> </w:t>
      </w:r>
      <w:r>
        <w:rPr>
          <w:sz w:val="21"/>
        </w:rPr>
        <w:t>future</w:t>
      </w:r>
      <w:r>
        <w:rPr>
          <w:spacing w:val="-2"/>
          <w:sz w:val="21"/>
        </w:rPr>
        <w:t xml:space="preserve"> </w:t>
      </w:r>
      <w:r>
        <w:rPr>
          <w:sz w:val="21"/>
        </w:rPr>
        <w:t>disability</w:t>
      </w:r>
      <w:r>
        <w:rPr>
          <w:spacing w:val="-2"/>
          <w:sz w:val="21"/>
        </w:rPr>
        <w:t xml:space="preserve"> </w:t>
      </w:r>
      <w:r>
        <w:rPr>
          <w:sz w:val="21"/>
        </w:rPr>
        <w:t>benefits</w:t>
      </w:r>
      <w:r>
        <w:rPr>
          <w:spacing w:val="-3"/>
          <w:sz w:val="21"/>
        </w:rPr>
        <w:t xml:space="preserve"> </w:t>
      </w:r>
      <w:r>
        <w:rPr>
          <w:sz w:val="21"/>
        </w:rPr>
        <w:t>to</w:t>
      </w:r>
      <w:r>
        <w:rPr>
          <w:spacing w:val="-2"/>
          <w:sz w:val="21"/>
        </w:rPr>
        <w:t xml:space="preserve"> </w:t>
      </w:r>
      <w:r>
        <w:rPr>
          <w:sz w:val="21"/>
        </w:rPr>
        <w:t>be paid to those employees, and to employees who are participants in the defined contribution</w:t>
      </w:r>
      <w:r>
        <w:rPr>
          <w:spacing w:val="-1"/>
          <w:sz w:val="21"/>
        </w:rPr>
        <w:t xml:space="preserve"> </w:t>
      </w:r>
      <w:r>
        <w:rPr>
          <w:sz w:val="21"/>
        </w:rPr>
        <w:t>401(a)</w:t>
      </w:r>
      <w:r>
        <w:rPr>
          <w:spacing w:val="-2"/>
          <w:sz w:val="21"/>
        </w:rPr>
        <w:t xml:space="preserve"> </w:t>
      </w:r>
      <w:r>
        <w:rPr>
          <w:sz w:val="21"/>
        </w:rPr>
        <w:t>plan</w:t>
      </w:r>
      <w:r>
        <w:rPr>
          <w:spacing w:val="-4"/>
          <w:sz w:val="21"/>
        </w:rPr>
        <w:t xml:space="preserve"> </w:t>
      </w:r>
      <w:r>
        <w:rPr>
          <w:sz w:val="21"/>
        </w:rPr>
        <w:t>under</w:t>
      </w:r>
      <w:r>
        <w:rPr>
          <w:spacing w:val="-2"/>
          <w:sz w:val="21"/>
        </w:rPr>
        <w:t xml:space="preserve"> </w:t>
      </w:r>
      <w:r>
        <w:rPr>
          <w:sz w:val="21"/>
        </w:rPr>
        <w:t>this</w:t>
      </w:r>
      <w:r>
        <w:rPr>
          <w:spacing w:val="-2"/>
          <w:sz w:val="21"/>
        </w:rPr>
        <w:t xml:space="preserve"> </w:t>
      </w:r>
      <w:r>
        <w:rPr>
          <w:sz w:val="21"/>
        </w:rPr>
        <w:t>chapter</w:t>
      </w:r>
      <w:r>
        <w:rPr>
          <w:spacing w:val="-2"/>
          <w:sz w:val="21"/>
        </w:rPr>
        <w:t xml:space="preserve"> </w:t>
      </w:r>
      <w:r>
        <w:rPr>
          <w:sz w:val="21"/>
        </w:rPr>
        <w:t>but</w:t>
      </w:r>
      <w:r>
        <w:rPr>
          <w:spacing w:val="-5"/>
          <w:sz w:val="21"/>
        </w:rPr>
        <w:t xml:space="preserve"> </w:t>
      </w:r>
      <w:r>
        <w:rPr>
          <w:sz w:val="21"/>
        </w:rPr>
        <w:t>who</w:t>
      </w:r>
      <w:r>
        <w:rPr>
          <w:spacing w:val="-1"/>
          <w:sz w:val="21"/>
        </w:rPr>
        <w:t xml:space="preserve"> </w:t>
      </w:r>
      <w:r>
        <w:rPr>
          <w:sz w:val="21"/>
        </w:rPr>
        <w:t>are</w:t>
      </w:r>
      <w:r>
        <w:rPr>
          <w:spacing w:val="-4"/>
          <w:sz w:val="21"/>
        </w:rPr>
        <w:t xml:space="preserve"> </w:t>
      </w:r>
      <w:r>
        <w:rPr>
          <w:sz w:val="21"/>
        </w:rPr>
        <w:t>not</w:t>
      </w:r>
      <w:r>
        <w:rPr>
          <w:spacing w:val="-2"/>
          <w:sz w:val="21"/>
        </w:rPr>
        <w:t xml:space="preserve"> </w:t>
      </w:r>
      <w:r>
        <w:rPr>
          <w:sz w:val="21"/>
        </w:rPr>
        <w:t>members</w:t>
      </w:r>
      <w:r>
        <w:rPr>
          <w:spacing w:val="-2"/>
          <w:sz w:val="21"/>
        </w:rPr>
        <w:t xml:space="preserve"> </w:t>
      </w:r>
      <w:r>
        <w:rPr>
          <w:sz w:val="21"/>
        </w:rPr>
        <w:t>under</w:t>
      </w:r>
      <w:r>
        <w:rPr>
          <w:spacing w:val="-4"/>
          <w:sz w:val="21"/>
        </w:rPr>
        <w:t xml:space="preserve"> </w:t>
      </w:r>
      <w:r>
        <w:rPr>
          <w:sz w:val="21"/>
        </w:rPr>
        <w:t>The</w:t>
      </w:r>
      <w:r>
        <w:rPr>
          <w:spacing w:val="-4"/>
          <w:sz w:val="21"/>
        </w:rPr>
        <w:t xml:space="preserve"> </w:t>
      </w:r>
      <w:r>
        <w:rPr>
          <w:sz w:val="21"/>
        </w:rPr>
        <w:t>Plan, as a result of disablements occurring during the year following the valuation date. The</w:t>
      </w:r>
      <w:r>
        <w:rPr>
          <w:spacing w:val="-1"/>
          <w:sz w:val="21"/>
        </w:rPr>
        <w:t xml:space="preserve"> </w:t>
      </w:r>
      <w:r>
        <w:rPr>
          <w:sz w:val="21"/>
        </w:rPr>
        <w:t>rate</w:t>
      </w:r>
      <w:r>
        <w:rPr>
          <w:spacing w:val="-1"/>
          <w:sz w:val="21"/>
        </w:rPr>
        <w:t xml:space="preserve"> </w:t>
      </w:r>
      <w:r>
        <w:rPr>
          <w:sz w:val="21"/>
        </w:rPr>
        <w:t>of</w:t>
      </w:r>
      <w:r>
        <w:rPr>
          <w:spacing w:val="-2"/>
          <w:sz w:val="21"/>
        </w:rPr>
        <w:t xml:space="preserve"> </w:t>
      </w:r>
      <w:r>
        <w:rPr>
          <w:sz w:val="21"/>
        </w:rPr>
        <w:t>this</w:t>
      </w:r>
      <w:r>
        <w:rPr>
          <w:spacing w:val="-2"/>
          <w:sz w:val="21"/>
        </w:rPr>
        <w:t xml:space="preserve"> </w:t>
      </w:r>
      <w:r>
        <w:rPr>
          <w:sz w:val="21"/>
        </w:rPr>
        <w:t>contribution</w:t>
      </w:r>
      <w:r>
        <w:rPr>
          <w:spacing w:val="-1"/>
          <w:sz w:val="21"/>
        </w:rPr>
        <w:t xml:space="preserve"> </w:t>
      </w:r>
      <w:r>
        <w:rPr>
          <w:sz w:val="21"/>
        </w:rPr>
        <w:t>shall</w:t>
      </w:r>
      <w:r>
        <w:rPr>
          <w:spacing w:val="-2"/>
          <w:sz w:val="21"/>
        </w:rPr>
        <w:t xml:space="preserve"> </w:t>
      </w:r>
      <w:r>
        <w:rPr>
          <w:sz w:val="21"/>
        </w:rPr>
        <w:t>be</w:t>
      </w:r>
      <w:r>
        <w:rPr>
          <w:spacing w:val="-1"/>
          <w:sz w:val="21"/>
        </w:rPr>
        <w:t xml:space="preserve"> </w:t>
      </w:r>
      <w:r>
        <w:rPr>
          <w:sz w:val="21"/>
        </w:rPr>
        <w:t>determined</w:t>
      </w:r>
      <w:r>
        <w:rPr>
          <w:spacing w:val="-1"/>
          <w:sz w:val="21"/>
        </w:rPr>
        <w:t xml:space="preserve"> </w:t>
      </w:r>
      <w:r>
        <w:rPr>
          <w:sz w:val="21"/>
        </w:rPr>
        <w:t>annually</w:t>
      </w:r>
      <w:r>
        <w:rPr>
          <w:spacing w:val="-4"/>
          <w:sz w:val="21"/>
        </w:rPr>
        <w:t xml:space="preserve"> </w:t>
      </w:r>
      <w:r>
        <w:rPr>
          <w:sz w:val="21"/>
        </w:rPr>
        <w:t>by</w:t>
      </w:r>
      <w:r>
        <w:rPr>
          <w:spacing w:val="-1"/>
          <w:sz w:val="21"/>
        </w:rPr>
        <w:t xml:space="preserve"> </w:t>
      </w:r>
      <w:r>
        <w:rPr>
          <w:sz w:val="21"/>
        </w:rPr>
        <w:t>a</w:t>
      </w:r>
      <w:r>
        <w:rPr>
          <w:spacing w:val="-1"/>
          <w:sz w:val="21"/>
        </w:rPr>
        <w:t xml:space="preserve"> </w:t>
      </w:r>
      <w:r>
        <w:rPr>
          <w:sz w:val="21"/>
        </w:rPr>
        <w:t>valuation</w:t>
      </w:r>
      <w:r>
        <w:rPr>
          <w:spacing w:val="-1"/>
          <w:sz w:val="21"/>
        </w:rPr>
        <w:t xml:space="preserve"> </w:t>
      </w:r>
      <w:r>
        <w:rPr>
          <w:sz w:val="21"/>
        </w:rPr>
        <w:t>made</w:t>
      </w:r>
      <w:r>
        <w:rPr>
          <w:spacing w:val="-1"/>
          <w:sz w:val="21"/>
        </w:rPr>
        <w:t xml:space="preserve"> </w:t>
      </w:r>
      <w:r>
        <w:rPr>
          <w:sz w:val="21"/>
        </w:rPr>
        <w:t>by</w:t>
      </w:r>
      <w:r>
        <w:rPr>
          <w:spacing w:val="-1"/>
          <w:sz w:val="21"/>
        </w:rPr>
        <w:t xml:space="preserve"> </w:t>
      </w:r>
      <w:r>
        <w:rPr>
          <w:sz w:val="21"/>
        </w:rPr>
        <w:t>the System's</w:t>
      </w:r>
      <w:r>
        <w:rPr>
          <w:spacing w:val="-4"/>
          <w:sz w:val="21"/>
        </w:rPr>
        <w:t xml:space="preserve"> </w:t>
      </w:r>
      <w:r>
        <w:rPr>
          <w:sz w:val="21"/>
        </w:rPr>
        <w:t>actuary</w:t>
      </w:r>
      <w:r>
        <w:rPr>
          <w:spacing w:val="-3"/>
          <w:sz w:val="21"/>
        </w:rPr>
        <w:t xml:space="preserve"> </w:t>
      </w:r>
      <w:r>
        <w:rPr>
          <w:sz w:val="21"/>
        </w:rPr>
        <w:t>based</w:t>
      </w:r>
      <w:r>
        <w:rPr>
          <w:spacing w:val="-3"/>
          <w:sz w:val="21"/>
        </w:rPr>
        <w:t xml:space="preserve"> </w:t>
      </w:r>
      <w:r>
        <w:rPr>
          <w:sz w:val="21"/>
        </w:rPr>
        <w:t>upon</w:t>
      </w:r>
      <w:r>
        <w:rPr>
          <w:spacing w:val="-6"/>
          <w:sz w:val="21"/>
        </w:rPr>
        <w:t xml:space="preserve"> </w:t>
      </w:r>
      <w:r>
        <w:rPr>
          <w:sz w:val="21"/>
        </w:rPr>
        <w:t>the</w:t>
      </w:r>
      <w:r>
        <w:rPr>
          <w:spacing w:val="-3"/>
          <w:sz w:val="21"/>
        </w:rPr>
        <w:t xml:space="preserve"> </w:t>
      </w:r>
      <w:r>
        <w:rPr>
          <w:sz w:val="21"/>
        </w:rPr>
        <w:t>membership</w:t>
      </w:r>
      <w:r>
        <w:rPr>
          <w:spacing w:val="-3"/>
          <w:sz w:val="21"/>
        </w:rPr>
        <w:t xml:space="preserve"> </w:t>
      </w:r>
      <w:r>
        <w:rPr>
          <w:sz w:val="21"/>
        </w:rPr>
        <w:t>data</w:t>
      </w:r>
      <w:r>
        <w:rPr>
          <w:spacing w:val="-3"/>
          <w:sz w:val="21"/>
        </w:rPr>
        <w:t xml:space="preserve"> </w:t>
      </w:r>
      <w:r>
        <w:rPr>
          <w:sz w:val="21"/>
        </w:rPr>
        <w:t>relating</w:t>
      </w:r>
      <w:r>
        <w:rPr>
          <w:spacing w:val="-3"/>
          <w:sz w:val="21"/>
        </w:rPr>
        <w:t xml:space="preserve"> </w:t>
      </w:r>
      <w:r>
        <w:rPr>
          <w:sz w:val="21"/>
        </w:rPr>
        <w:t>to</w:t>
      </w:r>
      <w:r>
        <w:rPr>
          <w:spacing w:val="-3"/>
          <w:sz w:val="21"/>
        </w:rPr>
        <w:t xml:space="preserve"> </w:t>
      </w:r>
      <w:r>
        <w:rPr>
          <w:sz w:val="21"/>
        </w:rPr>
        <w:t>all</w:t>
      </w:r>
      <w:r>
        <w:rPr>
          <w:spacing w:val="-4"/>
          <w:sz w:val="21"/>
        </w:rPr>
        <w:t xml:space="preserve"> </w:t>
      </w:r>
      <w:r>
        <w:rPr>
          <w:sz w:val="21"/>
        </w:rPr>
        <w:t>members</w:t>
      </w:r>
      <w:r>
        <w:rPr>
          <w:spacing w:val="-4"/>
          <w:sz w:val="21"/>
        </w:rPr>
        <w:t xml:space="preserve"> </w:t>
      </w:r>
      <w:r>
        <w:rPr>
          <w:sz w:val="21"/>
        </w:rPr>
        <w:t>under</w:t>
      </w:r>
      <w:r>
        <w:rPr>
          <w:spacing w:val="-4"/>
          <w:sz w:val="21"/>
        </w:rPr>
        <w:t xml:space="preserve"> </w:t>
      </w:r>
      <w:r>
        <w:rPr>
          <w:sz w:val="21"/>
        </w:rPr>
        <w:t>each benefit plan under The Plan and participants in the defined contribution 401(a) plan under this chapter who are not members under The Plan.</w:t>
      </w:r>
    </w:p>
    <w:p w14:paraId="0CB5867A" w14:textId="77777777" w:rsidR="00271FD9" w:rsidRDefault="004C3924">
      <w:pPr>
        <w:pStyle w:val="ListParagraph"/>
        <w:numPr>
          <w:ilvl w:val="1"/>
          <w:numId w:val="11"/>
        </w:numPr>
        <w:tabs>
          <w:tab w:val="left" w:pos="2519"/>
        </w:tabs>
        <w:spacing w:before="239"/>
        <w:ind w:right="410"/>
        <w:rPr>
          <w:sz w:val="21"/>
        </w:rPr>
      </w:pPr>
      <w:r>
        <w:rPr>
          <w:b/>
          <w:sz w:val="21"/>
        </w:rPr>
        <w:t>Death Benefit Contribution</w:t>
      </w:r>
      <w:r>
        <w:rPr>
          <w:sz w:val="21"/>
        </w:rPr>
        <w:t>. Each participating local district with employees who are members under The Plan shall make a contribution known as a "death benefit contribution" based upon the expected value of future death benefits to be paid to beneficiaries of those employees and to beneficiaries of employees who are participants in the defined contribution plan under this chapter as a result of deaths occurring during the year following the valuation date. The rate of this contribution shall be determined annually by a valuation made by the System's actuary based upon</w:t>
      </w:r>
      <w:r>
        <w:rPr>
          <w:spacing w:val="-2"/>
          <w:sz w:val="21"/>
        </w:rPr>
        <w:t xml:space="preserve"> </w:t>
      </w:r>
      <w:r>
        <w:rPr>
          <w:sz w:val="21"/>
        </w:rPr>
        <w:t>the</w:t>
      </w:r>
      <w:r>
        <w:rPr>
          <w:spacing w:val="-2"/>
          <w:sz w:val="21"/>
        </w:rPr>
        <w:t xml:space="preserve"> </w:t>
      </w:r>
      <w:r>
        <w:rPr>
          <w:sz w:val="21"/>
        </w:rPr>
        <w:t>membership</w:t>
      </w:r>
      <w:r>
        <w:rPr>
          <w:spacing w:val="-2"/>
          <w:sz w:val="21"/>
        </w:rPr>
        <w:t xml:space="preserve"> </w:t>
      </w:r>
      <w:r>
        <w:rPr>
          <w:sz w:val="21"/>
        </w:rPr>
        <w:t>data</w:t>
      </w:r>
      <w:r>
        <w:rPr>
          <w:spacing w:val="-2"/>
          <w:sz w:val="21"/>
        </w:rPr>
        <w:t xml:space="preserve"> </w:t>
      </w:r>
      <w:r>
        <w:rPr>
          <w:sz w:val="21"/>
        </w:rPr>
        <w:t>relating</w:t>
      </w:r>
      <w:r>
        <w:rPr>
          <w:spacing w:val="-2"/>
          <w:sz w:val="21"/>
        </w:rPr>
        <w:t xml:space="preserve"> </w:t>
      </w:r>
      <w:r>
        <w:rPr>
          <w:sz w:val="21"/>
        </w:rPr>
        <w:t>to</w:t>
      </w:r>
      <w:r>
        <w:rPr>
          <w:spacing w:val="-2"/>
          <w:sz w:val="21"/>
        </w:rPr>
        <w:t xml:space="preserve"> </w:t>
      </w:r>
      <w:r>
        <w:rPr>
          <w:sz w:val="21"/>
        </w:rPr>
        <w:t>all</w:t>
      </w:r>
      <w:r>
        <w:rPr>
          <w:spacing w:val="-3"/>
          <w:sz w:val="21"/>
        </w:rPr>
        <w:t xml:space="preserve"> </w:t>
      </w:r>
      <w:r>
        <w:rPr>
          <w:sz w:val="21"/>
        </w:rPr>
        <w:t>members</w:t>
      </w:r>
      <w:r>
        <w:rPr>
          <w:spacing w:val="-3"/>
          <w:sz w:val="21"/>
        </w:rPr>
        <w:t xml:space="preserve"> </w:t>
      </w:r>
      <w:r>
        <w:rPr>
          <w:sz w:val="21"/>
        </w:rPr>
        <w:t>under</w:t>
      </w:r>
      <w:r>
        <w:rPr>
          <w:spacing w:val="-3"/>
          <w:sz w:val="21"/>
        </w:rPr>
        <w:t xml:space="preserve"> </w:t>
      </w:r>
      <w:r>
        <w:rPr>
          <w:sz w:val="21"/>
        </w:rPr>
        <w:t>each</w:t>
      </w:r>
      <w:r>
        <w:rPr>
          <w:spacing w:val="-2"/>
          <w:sz w:val="21"/>
        </w:rPr>
        <w:t xml:space="preserve"> </w:t>
      </w:r>
      <w:r>
        <w:rPr>
          <w:sz w:val="21"/>
        </w:rPr>
        <w:t>benefit</w:t>
      </w:r>
      <w:r>
        <w:rPr>
          <w:spacing w:val="-3"/>
          <w:sz w:val="21"/>
        </w:rPr>
        <w:t xml:space="preserve"> </w:t>
      </w:r>
      <w:r>
        <w:rPr>
          <w:sz w:val="21"/>
        </w:rPr>
        <w:t>plan</w:t>
      </w:r>
      <w:r>
        <w:rPr>
          <w:spacing w:val="-2"/>
          <w:sz w:val="21"/>
        </w:rPr>
        <w:t xml:space="preserve"> </w:t>
      </w:r>
      <w:r>
        <w:rPr>
          <w:sz w:val="21"/>
        </w:rPr>
        <w:t>under</w:t>
      </w:r>
      <w:r>
        <w:rPr>
          <w:spacing w:val="-5"/>
          <w:sz w:val="21"/>
        </w:rPr>
        <w:t xml:space="preserve"> </w:t>
      </w:r>
      <w:r>
        <w:rPr>
          <w:sz w:val="21"/>
        </w:rPr>
        <w:t>The Plan and participants in the defined contribution plan under this chapter.</w:t>
      </w:r>
    </w:p>
    <w:p w14:paraId="2AF4A6CD" w14:textId="77777777" w:rsidR="00271FD9" w:rsidRDefault="00271FD9">
      <w:pPr>
        <w:pStyle w:val="BodyText"/>
      </w:pPr>
    </w:p>
    <w:p w14:paraId="06AFCDF5" w14:textId="77777777" w:rsidR="00271FD9" w:rsidRDefault="00271FD9">
      <w:pPr>
        <w:pStyle w:val="BodyText"/>
        <w:spacing w:before="241"/>
      </w:pPr>
    </w:p>
    <w:p w14:paraId="217CEE6C" w14:textId="77777777" w:rsidR="00271FD9" w:rsidRDefault="004C3924">
      <w:pPr>
        <w:pStyle w:val="Heading1"/>
        <w:tabs>
          <w:tab w:val="left" w:pos="1799"/>
        </w:tabs>
      </w:pPr>
      <w:bookmarkStart w:id="5" w:name="SECTION_6._CREDITABLE_SERVICE"/>
      <w:bookmarkEnd w:id="5"/>
      <w:r>
        <w:t>SECTION</w:t>
      </w:r>
      <w:r>
        <w:rPr>
          <w:spacing w:val="-7"/>
        </w:rPr>
        <w:t xml:space="preserve"> </w:t>
      </w:r>
      <w:r>
        <w:rPr>
          <w:spacing w:val="-5"/>
        </w:rPr>
        <w:t>6.</w:t>
      </w:r>
      <w:r>
        <w:tab/>
        <w:t>CREDITABLE</w:t>
      </w:r>
      <w:r>
        <w:rPr>
          <w:spacing w:val="-11"/>
        </w:rPr>
        <w:t xml:space="preserve"> </w:t>
      </w:r>
      <w:r>
        <w:rPr>
          <w:spacing w:val="-2"/>
        </w:rPr>
        <w:t>SERVICE</w:t>
      </w:r>
    </w:p>
    <w:p w14:paraId="50D36479" w14:textId="77777777" w:rsidR="00271FD9" w:rsidRDefault="004C3924">
      <w:pPr>
        <w:pStyle w:val="ListParagraph"/>
        <w:numPr>
          <w:ilvl w:val="0"/>
          <w:numId w:val="10"/>
        </w:numPr>
        <w:tabs>
          <w:tab w:val="left" w:pos="1799"/>
        </w:tabs>
        <w:spacing w:before="241"/>
        <w:ind w:left="1799" w:right="532"/>
        <w:rPr>
          <w:sz w:val="21"/>
        </w:rPr>
      </w:pPr>
      <w:r>
        <w:rPr>
          <w:b/>
          <w:sz w:val="21"/>
        </w:rPr>
        <w:t>Determination</w:t>
      </w:r>
      <w:r>
        <w:rPr>
          <w:b/>
          <w:spacing w:val="-2"/>
          <w:sz w:val="21"/>
        </w:rPr>
        <w:t xml:space="preserve"> </w:t>
      </w:r>
      <w:r>
        <w:rPr>
          <w:b/>
          <w:sz w:val="21"/>
        </w:rPr>
        <w:t>of</w:t>
      </w:r>
      <w:r>
        <w:rPr>
          <w:b/>
          <w:spacing w:val="-3"/>
          <w:sz w:val="21"/>
        </w:rPr>
        <w:t xml:space="preserve"> </w:t>
      </w:r>
      <w:r>
        <w:rPr>
          <w:b/>
          <w:sz w:val="21"/>
        </w:rPr>
        <w:t>Service</w:t>
      </w:r>
      <w:r>
        <w:rPr>
          <w:b/>
          <w:spacing w:val="-5"/>
          <w:sz w:val="21"/>
        </w:rPr>
        <w:t xml:space="preserve"> </w:t>
      </w:r>
      <w:r>
        <w:rPr>
          <w:b/>
          <w:sz w:val="21"/>
        </w:rPr>
        <w:t>Credits</w:t>
      </w:r>
      <w:r>
        <w:rPr>
          <w:sz w:val="21"/>
        </w:rPr>
        <w:t>.</w:t>
      </w:r>
      <w:r>
        <w:rPr>
          <w:spacing w:val="-2"/>
          <w:sz w:val="21"/>
        </w:rPr>
        <w:t xml:space="preserve"> </w:t>
      </w:r>
      <w:r>
        <w:rPr>
          <w:sz w:val="21"/>
        </w:rPr>
        <w:t>The</w:t>
      </w:r>
      <w:r>
        <w:rPr>
          <w:spacing w:val="-5"/>
          <w:sz w:val="21"/>
        </w:rPr>
        <w:t xml:space="preserve"> </w:t>
      </w:r>
      <w:r>
        <w:rPr>
          <w:sz w:val="21"/>
        </w:rPr>
        <w:t>determination</w:t>
      </w:r>
      <w:r>
        <w:rPr>
          <w:spacing w:val="-2"/>
          <w:sz w:val="21"/>
        </w:rPr>
        <w:t xml:space="preserve"> </w:t>
      </w:r>
      <w:r>
        <w:rPr>
          <w:sz w:val="21"/>
        </w:rPr>
        <w:t>of</w:t>
      </w:r>
      <w:r>
        <w:rPr>
          <w:spacing w:val="-5"/>
          <w:sz w:val="21"/>
        </w:rPr>
        <w:t xml:space="preserve"> </w:t>
      </w:r>
      <w:r>
        <w:rPr>
          <w:sz w:val="21"/>
        </w:rPr>
        <w:t>service</w:t>
      </w:r>
      <w:r>
        <w:rPr>
          <w:spacing w:val="-2"/>
          <w:sz w:val="21"/>
        </w:rPr>
        <w:t xml:space="preserve"> </w:t>
      </w:r>
      <w:r>
        <w:rPr>
          <w:sz w:val="21"/>
        </w:rPr>
        <w:t>credits</w:t>
      </w:r>
      <w:r>
        <w:rPr>
          <w:spacing w:val="-3"/>
          <w:sz w:val="21"/>
        </w:rPr>
        <w:t xml:space="preserve"> </w:t>
      </w:r>
      <w:r>
        <w:rPr>
          <w:sz w:val="21"/>
        </w:rPr>
        <w:t>for</w:t>
      </w:r>
      <w:r>
        <w:rPr>
          <w:spacing w:val="-3"/>
          <w:sz w:val="21"/>
        </w:rPr>
        <w:t xml:space="preserve"> </w:t>
      </w:r>
      <w:r>
        <w:rPr>
          <w:sz w:val="21"/>
        </w:rPr>
        <w:t>members</w:t>
      </w:r>
      <w:r>
        <w:rPr>
          <w:spacing w:val="-5"/>
          <w:sz w:val="21"/>
        </w:rPr>
        <w:t xml:space="preserve"> </w:t>
      </w:r>
      <w:r>
        <w:rPr>
          <w:sz w:val="21"/>
        </w:rPr>
        <w:t>under The Plan is subject to Chapter 401 (94-411 CMR 401) of the rules of the Board.</w:t>
      </w:r>
    </w:p>
    <w:p w14:paraId="58C25B7C" w14:textId="77777777" w:rsidR="00271FD9" w:rsidRDefault="00271FD9">
      <w:pPr>
        <w:pStyle w:val="BodyText"/>
      </w:pPr>
    </w:p>
    <w:p w14:paraId="333C829C" w14:textId="77777777" w:rsidR="00271FD9" w:rsidRDefault="004C3924">
      <w:pPr>
        <w:pStyle w:val="ListParagraph"/>
        <w:numPr>
          <w:ilvl w:val="0"/>
          <w:numId w:val="10"/>
        </w:numPr>
        <w:tabs>
          <w:tab w:val="left" w:pos="1800"/>
        </w:tabs>
        <w:ind w:right="484"/>
        <w:rPr>
          <w:sz w:val="21"/>
        </w:rPr>
      </w:pPr>
      <w:r>
        <w:rPr>
          <w:b/>
          <w:sz w:val="21"/>
        </w:rPr>
        <w:t>Prior Service</w:t>
      </w:r>
      <w:r>
        <w:rPr>
          <w:sz w:val="21"/>
        </w:rPr>
        <w:t>; Service Before Effective Date of District’s Participation. Service credit for service</w:t>
      </w:r>
      <w:r>
        <w:rPr>
          <w:spacing w:val="-2"/>
          <w:sz w:val="21"/>
        </w:rPr>
        <w:t xml:space="preserve"> </w:t>
      </w:r>
      <w:r>
        <w:rPr>
          <w:sz w:val="21"/>
        </w:rPr>
        <w:t>as</w:t>
      </w:r>
      <w:r>
        <w:rPr>
          <w:spacing w:val="-3"/>
          <w:sz w:val="21"/>
        </w:rPr>
        <w:t xml:space="preserve"> </w:t>
      </w:r>
      <w:r>
        <w:rPr>
          <w:sz w:val="21"/>
        </w:rPr>
        <w:t>an</w:t>
      </w:r>
      <w:r>
        <w:rPr>
          <w:spacing w:val="-2"/>
          <w:sz w:val="21"/>
        </w:rPr>
        <w:t xml:space="preserve"> </w:t>
      </w:r>
      <w:r>
        <w:rPr>
          <w:sz w:val="21"/>
        </w:rPr>
        <w:t>employee</w:t>
      </w:r>
      <w:r>
        <w:rPr>
          <w:spacing w:val="-2"/>
          <w:sz w:val="21"/>
        </w:rPr>
        <w:t xml:space="preserve"> </w:t>
      </w:r>
      <w:r>
        <w:rPr>
          <w:sz w:val="21"/>
        </w:rPr>
        <w:t>of</w:t>
      </w:r>
      <w:r>
        <w:rPr>
          <w:spacing w:val="-3"/>
          <w:sz w:val="21"/>
        </w:rPr>
        <w:t xml:space="preserve"> </w:t>
      </w:r>
      <w:r>
        <w:rPr>
          <w:sz w:val="21"/>
        </w:rPr>
        <w:t>a</w:t>
      </w:r>
      <w:r>
        <w:rPr>
          <w:spacing w:val="-5"/>
          <w:sz w:val="21"/>
        </w:rPr>
        <w:t xml:space="preserve"> </w:t>
      </w:r>
      <w:r>
        <w:rPr>
          <w:sz w:val="21"/>
        </w:rPr>
        <w:t>local</w:t>
      </w:r>
      <w:r>
        <w:rPr>
          <w:spacing w:val="-3"/>
          <w:sz w:val="21"/>
        </w:rPr>
        <w:t xml:space="preserve"> </w:t>
      </w:r>
      <w:r>
        <w:rPr>
          <w:sz w:val="21"/>
        </w:rPr>
        <w:t>district</w:t>
      </w:r>
      <w:r>
        <w:rPr>
          <w:spacing w:val="-3"/>
          <w:sz w:val="21"/>
        </w:rPr>
        <w:t xml:space="preserve"> </w:t>
      </w:r>
      <w:r>
        <w:rPr>
          <w:sz w:val="21"/>
        </w:rPr>
        <w:t>before</w:t>
      </w:r>
      <w:r>
        <w:rPr>
          <w:spacing w:val="-2"/>
          <w:sz w:val="21"/>
        </w:rPr>
        <w:t xml:space="preserve"> </w:t>
      </w:r>
      <w:r>
        <w:rPr>
          <w:sz w:val="21"/>
        </w:rPr>
        <w:t>the</w:t>
      </w:r>
      <w:r>
        <w:rPr>
          <w:spacing w:val="-2"/>
          <w:sz w:val="21"/>
        </w:rPr>
        <w:t xml:space="preserve"> </w:t>
      </w:r>
      <w:r>
        <w:rPr>
          <w:sz w:val="21"/>
        </w:rPr>
        <w:t>beginning</w:t>
      </w:r>
      <w:r>
        <w:rPr>
          <w:spacing w:val="-2"/>
          <w:sz w:val="21"/>
        </w:rPr>
        <w:t xml:space="preserve"> </w:t>
      </w:r>
      <w:r>
        <w:rPr>
          <w:sz w:val="21"/>
        </w:rPr>
        <w:t>date</w:t>
      </w:r>
      <w:r>
        <w:rPr>
          <w:spacing w:val="-2"/>
          <w:sz w:val="21"/>
        </w:rPr>
        <w:t xml:space="preserve"> </w:t>
      </w:r>
      <w:r>
        <w:rPr>
          <w:sz w:val="21"/>
        </w:rPr>
        <w:t>of</w:t>
      </w:r>
      <w:r>
        <w:rPr>
          <w:spacing w:val="-3"/>
          <w:sz w:val="21"/>
        </w:rPr>
        <w:t xml:space="preserve"> </w:t>
      </w:r>
      <w:r>
        <w:rPr>
          <w:sz w:val="21"/>
        </w:rPr>
        <w:t>the</w:t>
      </w:r>
      <w:r>
        <w:rPr>
          <w:spacing w:val="-5"/>
          <w:sz w:val="21"/>
        </w:rPr>
        <w:t xml:space="preserve"> </w:t>
      </w:r>
      <w:r>
        <w:rPr>
          <w:sz w:val="21"/>
        </w:rPr>
        <w:t>participation</w:t>
      </w:r>
      <w:r>
        <w:rPr>
          <w:spacing w:val="-2"/>
          <w:sz w:val="21"/>
        </w:rPr>
        <w:t xml:space="preserve"> </w:t>
      </w:r>
      <w:r>
        <w:rPr>
          <w:sz w:val="21"/>
        </w:rPr>
        <w:t>of</w:t>
      </w:r>
      <w:r>
        <w:rPr>
          <w:spacing w:val="-3"/>
          <w:sz w:val="21"/>
        </w:rPr>
        <w:t xml:space="preserve"> </w:t>
      </w:r>
      <w:r>
        <w:rPr>
          <w:sz w:val="21"/>
        </w:rPr>
        <w:t>the employees of a participating local district in the Retirement System shall be granted upon certification by the district, subject to limitations in the district's agreement as provided by Section 2, subsection 2, paragraph D and statutes and rules in effect at the time the service was rendered.</w:t>
      </w:r>
    </w:p>
    <w:p w14:paraId="336B56FE" w14:textId="77777777" w:rsidR="00271FD9" w:rsidRDefault="00271FD9">
      <w:pPr>
        <w:pStyle w:val="BodyText"/>
        <w:spacing w:before="2"/>
      </w:pPr>
    </w:p>
    <w:p w14:paraId="37F50A38" w14:textId="77777777" w:rsidR="00271FD9" w:rsidRDefault="004C3924">
      <w:pPr>
        <w:pStyle w:val="Heading2"/>
        <w:numPr>
          <w:ilvl w:val="0"/>
          <w:numId w:val="10"/>
        </w:numPr>
        <w:tabs>
          <w:tab w:val="left" w:pos="1800"/>
        </w:tabs>
      </w:pPr>
      <w:r>
        <w:t>Former</w:t>
      </w:r>
      <w:r>
        <w:rPr>
          <w:spacing w:val="-6"/>
        </w:rPr>
        <w:t xml:space="preserve"> </w:t>
      </w:r>
      <w:r>
        <w:rPr>
          <w:spacing w:val="-2"/>
        </w:rPr>
        <w:t>Member</w:t>
      </w:r>
    </w:p>
    <w:p w14:paraId="4E95C5CF" w14:textId="77777777" w:rsidR="00271FD9" w:rsidRDefault="004C3924">
      <w:pPr>
        <w:pStyle w:val="ListParagraph"/>
        <w:numPr>
          <w:ilvl w:val="1"/>
          <w:numId w:val="10"/>
        </w:numPr>
        <w:tabs>
          <w:tab w:val="left" w:pos="2520"/>
        </w:tabs>
        <w:spacing w:before="241"/>
        <w:ind w:right="470"/>
        <w:rPr>
          <w:sz w:val="21"/>
        </w:rPr>
      </w:pPr>
      <w:r>
        <w:rPr>
          <w:b/>
          <w:sz w:val="21"/>
        </w:rPr>
        <w:t>Member who Terminated Service</w:t>
      </w:r>
      <w:r>
        <w:rPr>
          <w:sz w:val="21"/>
        </w:rPr>
        <w:t>. Upon complete payment of the withdrawn contributions</w:t>
      </w:r>
      <w:r>
        <w:rPr>
          <w:spacing w:val="-3"/>
          <w:sz w:val="21"/>
        </w:rPr>
        <w:t xml:space="preserve"> </w:t>
      </w:r>
      <w:r>
        <w:rPr>
          <w:sz w:val="21"/>
        </w:rPr>
        <w:t>under</w:t>
      </w:r>
      <w:r>
        <w:rPr>
          <w:spacing w:val="-5"/>
          <w:sz w:val="21"/>
        </w:rPr>
        <w:t xml:space="preserve"> </w:t>
      </w:r>
      <w:r>
        <w:rPr>
          <w:sz w:val="21"/>
        </w:rPr>
        <w:t>Section</w:t>
      </w:r>
      <w:r>
        <w:rPr>
          <w:spacing w:val="-5"/>
          <w:sz w:val="21"/>
        </w:rPr>
        <w:t xml:space="preserve"> </w:t>
      </w:r>
      <w:r>
        <w:rPr>
          <w:sz w:val="21"/>
        </w:rPr>
        <w:t>5,</w:t>
      </w:r>
      <w:r>
        <w:rPr>
          <w:spacing w:val="-2"/>
          <w:sz w:val="21"/>
        </w:rPr>
        <w:t xml:space="preserve"> </w:t>
      </w:r>
      <w:r>
        <w:rPr>
          <w:sz w:val="21"/>
        </w:rPr>
        <w:t>subsection</w:t>
      </w:r>
      <w:r>
        <w:rPr>
          <w:spacing w:val="-2"/>
          <w:sz w:val="21"/>
        </w:rPr>
        <w:t xml:space="preserve"> </w:t>
      </w:r>
      <w:r>
        <w:rPr>
          <w:sz w:val="21"/>
        </w:rPr>
        <w:t>1,</w:t>
      </w:r>
      <w:r>
        <w:rPr>
          <w:spacing w:val="-2"/>
          <w:sz w:val="21"/>
        </w:rPr>
        <w:t xml:space="preserve"> </w:t>
      </w:r>
      <w:r>
        <w:rPr>
          <w:sz w:val="21"/>
        </w:rPr>
        <w:t>paragraph</w:t>
      </w:r>
      <w:r>
        <w:rPr>
          <w:spacing w:val="-5"/>
          <w:sz w:val="21"/>
        </w:rPr>
        <w:t xml:space="preserve"> </w:t>
      </w:r>
      <w:r>
        <w:rPr>
          <w:sz w:val="21"/>
        </w:rPr>
        <w:t>B,</w:t>
      </w:r>
      <w:r>
        <w:rPr>
          <w:spacing w:val="-5"/>
          <w:sz w:val="21"/>
        </w:rPr>
        <w:t xml:space="preserve"> </w:t>
      </w:r>
      <w:r>
        <w:rPr>
          <w:sz w:val="21"/>
        </w:rPr>
        <w:t>a</w:t>
      </w:r>
      <w:r>
        <w:rPr>
          <w:spacing w:val="-2"/>
          <w:sz w:val="21"/>
        </w:rPr>
        <w:t xml:space="preserve"> </w:t>
      </w:r>
      <w:r>
        <w:rPr>
          <w:sz w:val="21"/>
        </w:rPr>
        <w:t>member</w:t>
      </w:r>
      <w:r>
        <w:rPr>
          <w:spacing w:val="-3"/>
          <w:sz w:val="21"/>
        </w:rPr>
        <w:t xml:space="preserve"> </w:t>
      </w:r>
      <w:r>
        <w:rPr>
          <w:sz w:val="21"/>
        </w:rPr>
        <w:t>shall</w:t>
      </w:r>
      <w:r>
        <w:rPr>
          <w:spacing w:val="-3"/>
          <w:sz w:val="21"/>
        </w:rPr>
        <w:t xml:space="preserve"> </w:t>
      </w:r>
      <w:r>
        <w:rPr>
          <w:sz w:val="21"/>
        </w:rPr>
        <w:t>be</w:t>
      </w:r>
      <w:r>
        <w:rPr>
          <w:spacing w:val="-2"/>
          <w:sz w:val="21"/>
        </w:rPr>
        <w:t xml:space="preserve"> </w:t>
      </w:r>
      <w:r>
        <w:rPr>
          <w:sz w:val="21"/>
        </w:rPr>
        <w:t>granted service credit for the period of time for which the contributions have been repaid. Upon making partial payment of the withdrawn contributions under Section 5, the member shall be granted service credit on a pro rata basis in accordance with rules adopted by the Board.</w:t>
      </w:r>
    </w:p>
    <w:p w14:paraId="62D26A44" w14:textId="77777777" w:rsidR="00271FD9" w:rsidRDefault="004C3924">
      <w:pPr>
        <w:pStyle w:val="ListParagraph"/>
        <w:numPr>
          <w:ilvl w:val="1"/>
          <w:numId w:val="10"/>
        </w:numPr>
        <w:tabs>
          <w:tab w:val="left" w:pos="2519"/>
        </w:tabs>
        <w:spacing w:before="241"/>
        <w:ind w:left="2519" w:right="379"/>
        <w:rPr>
          <w:sz w:val="21"/>
        </w:rPr>
      </w:pPr>
      <w:r>
        <w:rPr>
          <w:b/>
          <w:sz w:val="21"/>
        </w:rPr>
        <w:t>Service Not under The Plan</w:t>
      </w:r>
      <w:r>
        <w:rPr>
          <w:sz w:val="21"/>
        </w:rPr>
        <w:t>. Upon complete payment of the contributions under Section</w:t>
      </w:r>
      <w:r>
        <w:rPr>
          <w:spacing w:val="-2"/>
          <w:sz w:val="21"/>
        </w:rPr>
        <w:t xml:space="preserve"> </w:t>
      </w:r>
      <w:r>
        <w:rPr>
          <w:sz w:val="21"/>
        </w:rPr>
        <w:t>5,</w:t>
      </w:r>
      <w:r>
        <w:rPr>
          <w:spacing w:val="-2"/>
          <w:sz w:val="21"/>
        </w:rPr>
        <w:t xml:space="preserve"> </w:t>
      </w:r>
      <w:r>
        <w:rPr>
          <w:sz w:val="21"/>
        </w:rPr>
        <w:t>subsection</w:t>
      </w:r>
      <w:r>
        <w:rPr>
          <w:spacing w:val="-2"/>
          <w:sz w:val="21"/>
        </w:rPr>
        <w:t xml:space="preserve"> </w:t>
      </w:r>
      <w:r>
        <w:rPr>
          <w:sz w:val="21"/>
        </w:rPr>
        <w:t>1,</w:t>
      </w:r>
      <w:r>
        <w:rPr>
          <w:spacing w:val="-5"/>
          <w:sz w:val="21"/>
        </w:rPr>
        <w:t xml:space="preserve"> </w:t>
      </w:r>
      <w:r>
        <w:rPr>
          <w:sz w:val="21"/>
        </w:rPr>
        <w:t>paragraph</w:t>
      </w:r>
      <w:r>
        <w:rPr>
          <w:spacing w:val="-5"/>
          <w:sz w:val="21"/>
        </w:rPr>
        <w:t xml:space="preserve"> </w:t>
      </w:r>
      <w:r>
        <w:rPr>
          <w:sz w:val="21"/>
        </w:rPr>
        <w:t>C,</w:t>
      </w:r>
      <w:r>
        <w:rPr>
          <w:spacing w:val="-2"/>
          <w:sz w:val="21"/>
        </w:rPr>
        <w:t xml:space="preserve"> </w:t>
      </w:r>
      <w:r>
        <w:rPr>
          <w:sz w:val="21"/>
        </w:rPr>
        <w:t>a</w:t>
      </w:r>
      <w:r>
        <w:rPr>
          <w:spacing w:val="-2"/>
          <w:sz w:val="21"/>
        </w:rPr>
        <w:t xml:space="preserve"> </w:t>
      </w:r>
      <w:r>
        <w:rPr>
          <w:sz w:val="21"/>
        </w:rPr>
        <w:t>member</w:t>
      </w:r>
      <w:r>
        <w:rPr>
          <w:spacing w:val="-3"/>
          <w:sz w:val="21"/>
        </w:rPr>
        <w:t xml:space="preserve"> </w:t>
      </w:r>
      <w:r>
        <w:rPr>
          <w:sz w:val="21"/>
        </w:rPr>
        <w:t>shall</w:t>
      </w:r>
      <w:r>
        <w:rPr>
          <w:spacing w:val="-3"/>
          <w:sz w:val="21"/>
        </w:rPr>
        <w:t xml:space="preserve"> </w:t>
      </w:r>
      <w:r>
        <w:rPr>
          <w:sz w:val="21"/>
        </w:rPr>
        <w:t>be</w:t>
      </w:r>
      <w:r>
        <w:rPr>
          <w:spacing w:val="-5"/>
          <w:sz w:val="21"/>
        </w:rPr>
        <w:t xml:space="preserve"> </w:t>
      </w:r>
      <w:r>
        <w:rPr>
          <w:sz w:val="21"/>
        </w:rPr>
        <w:t>granted</w:t>
      </w:r>
      <w:r>
        <w:rPr>
          <w:spacing w:val="-2"/>
          <w:sz w:val="21"/>
        </w:rPr>
        <w:t xml:space="preserve"> </w:t>
      </w:r>
      <w:r>
        <w:rPr>
          <w:sz w:val="21"/>
        </w:rPr>
        <w:t>service</w:t>
      </w:r>
      <w:r>
        <w:rPr>
          <w:spacing w:val="-2"/>
          <w:sz w:val="21"/>
        </w:rPr>
        <w:t xml:space="preserve"> </w:t>
      </w:r>
      <w:r>
        <w:rPr>
          <w:sz w:val="21"/>
        </w:rPr>
        <w:t>credit</w:t>
      </w:r>
      <w:r>
        <w:rPr>
          <w:spacing w:val="-3"/>
          <w:sz w:val="21"/>
        </w:rPr>
        <w:t xml:space="preserve"> </w:t>
      </w:r>
      <w:r>
        <w:rPr>
          <w:sz w:val="21"/>
        </w:rPr>
        <w:t>for</w:t>
      </w:r>
      <w:r>
        <w:rPr>
          <w:spacing w:val="-3"/>
          <w:sz w:val="21"/>
        </w:rPr>
        <w:t xml:space="preserve"> </w:t>
      </w:r>
      <w:r>
        <w:rPr>
          <w:sz w:val="21"/>
        </w:rPr>
        <w:t>the period of time for which the contributions have been paid. Upon making partial payment of the contributions under Section 5, the member shall be granted service credit on a pro rata basis in accordance with rules adopted by the Board.</w:t>
      </w:r>
    </w:p>
    <w:p w14:paraId="3D43AB43" w14:textId="77777777" w:rsidR="00271FD9" w:rsidRDefault="00271FD9">
      <w:pPr>
        <w:pStyle w:val="BodyText"/>
      </w:pPr>
    </w:p>
    <w:p w14:paraId="680E0D24" w14:textId="77777777" w:rsidR="00271FD9" w:rsidRDefault="004C3924">
      <w:pPr>
        <w:pStyle w:val="ListParagraph"/>
        <w:numPr>
          <w:ilvl w:val="1"/>
          <w:numId w:val="10"/>
        </w:numPr>
        <w:tabs>
          <w:tab w:val="left" w:pos="2519"/>
        </w:tabs>
        <w:spacing w:before="1"/>
        <w:ind w:left="2519" w:right="451"/>
        <w:rPr>
          <w:sz w:val="21"/>
        </w:rPr>
      </w:pPr>
      <w:r>
        <w:rPr>
          <w:b/>
          <w:sz w:val="21"/>
        </w:rPr>
        <w:t>Contributions Withdrawn by Employees Not Covered by Social Security</w:t>
      </w:r>
      <w:r>
        <w:rPr>
          <w:sz w:val="21"/>
        </w:rPr>
        <w:t>. The granting of creditable service upon repayment of contributions, under section 5, subsection</w:t>
      </w:r>
      <w:r>
        <w:rPr>
          <w:spacing w:val="-2"/>
          <w:sz w:val="21"/>
        </w:rPr>
        <w:t xml:space="preserve"> </w:t>
      </w:r>
      <w:r>
        <w:rPr>
          <w:sz w:val="21"/>
        </w:rPr>
        <w:t>1,</w:t>
      </w:r>
      <w:r>
        <w:rPr>
          <w:spacing w:val="-2"/>
          <w:sz w:val="21"/>
        </w:rPr>
        <w:t xml:space="preserve"> </w:t>
      </w:r>
      <w:r>
        <w:rPr>
          <w:sz w:val="21"/>
        </w:rPr>
        <w:t>paragraph</w:t>
      </w:r>
      <w:r>
        <w:rPr>
          <w:spacing w:val="-5"/>
          <w:sz w:val="21"/>
        </w:rPr>
        <w:t xml:space="preserve"> </w:t>
      </w:r>
      <w:r>
        <w:rPr>
          <w:sz w:val="21"/>
        </w:rPr>
        <w:t>E,</w:t>
      </w:r>
      <w:r>
        <w:rPr>
          <w:spacing w:val="-2"/>
          <w:sz w:val="21"/>
        </w:rPr>
        <w:t xml:space="preserve"> </w:t>
      </w:r>
      <w:r>
        <w:rPr>
          <w:sz w:val="21"/>
        </w:rPr>
        <w:t>that</w:t>
      </w:r>
      <w:r>
        <w:rPr>
          <w:spacing w:val="-3"/>
          <w:sz w:val="21"/>
        </w:rPr>
        <w:t xml:space="preserve"> </w:t>
      </w:r>
      <w:r>
        <w:rPr>
          <w:sz w:val="21"/>
        </w:rPr>
        <w:t>were</w:t>
      </w:r>
      <w:r>
        <w:rPr>
          <w:spacing w:val="-5"/>
          <w:sz w:val="21"/>
        </w:rPr>
        <w:t xml:space="preserve"> </w:t>
      </w:r>
      <w:r>
        <w:rPr>
          <w:sz w:val="21"/>
        </w:rPr>
        <w:t>withdrawn</w:t>
      </w:r>
      <w:r>
        <w:rPr>
          <w:spacing w:val="-2"/>
          <w:sz w:val="21"/>
        </w:rPr>
        <w:t xml:space="preserve"> </w:t>
      </w:r>
      <w:r>
        <w:rPr>
          <w:sz w:val="21"/>
        </w:rPr>
        <w:t>by</w:t>
      </w:r>
      <w:r>
        <w:rPr>
          <w:spacing w:val="-5"/>
          <w:sz w:val="21"/>
        </w:rPr>
        <w:t xml:space="preserve"> </w:t>
      </w:r>
      <w:r>
        <w:rPr>
          <w:sz w:val="21"/>
        </w:rPr>
        <w:t>a</w:t>
      </w:r>
      <w:r>
        <w:rPr>
          <w:spacing w:val="-2"/>
          <w:sz w:val="21"/>
        </w:rPr>
        <w:t xml:space="preserve"> </w:t>
      </w:r>
      <w:r>
        <w:rPr>
          <w:sz w:val="21"/>
        </w:rPr>
        <w:t>member</w:t>
      </w:r>
      <w:r>
        <w:rPr>
          <w:spacing w:val="-3"/>
          <w:sz w:val="21"/>
        </w:rPr>
        <w:t xml:space="preserve"> </w:t>
      </w:r>
      <w:r>
        <w:rPr>
          <w:sz w:val="21"/>
        </w:rPr>
        <w:t>who</w:t>
      </w:r>
      <w:r>
        <w:rPr>
          <w:spacing w:val="-2"/>
          <w:sz w:val="21"/>
        </w:rPr>
        <w:t xml:space="preserve"> </w:t>
      </w:r>
      <w:r>
        <w:rPr>
          <w:sz w:val="21"/>
        </w:rPr>
        <w:t>is</w:t>
      </w:r>
      <w:r>
        <w:rPr>
          <w:spacing w:val="-3"/>
          <w:sz w:val="21"/>
        </w:rPr>
        <w:t xml:space="preserve"> </w:t>
      </w:r>
      <w:r>
        <w:rPr>
          <w:sz w:val="21"/>
        </w:rPr>
        <w:t>an</w:t>
      </w:r>
      <w:r>
        <w:rPr>
          <w:spacing w:val="-2"/>
          <w:sz w:val="21"/>
        </w:rPr>
        <w:t xml:space="preserve"> </w:t>
      </w:r>
      <w:r>
        <w:rPr>
          <w:sz w:val="21"/>
        </w:rPr>
        <w:t>employee</w:t>
      </w:r>
      <w:r>
        <w:rPr>
          <w:spacing w:val="-2"/>
          <w:sz w:val="21"/>
        </w:rPr>
        <w:t xml:space="preserve"> </w:t>
      </w:r>
      <w:r>
        <w:rPr>
          <w:sz w:val="21"/>
        </w:rPr>
        <w:t>of</w:t>
      </w:r>
    </w:p>
    <w:p w14:paraId="7E1B1C2E" w14:textId="77777777" w:rsidR="00271FD9" w:rsidRDefault="00271FD9">
      <w:pPr>
        <w:pStyle w:val="ListParagraph"/>
        <w:rPr>
          <w:sz w:val="21"/>
        </w:rPr>
        <w:sectPr w:rsidR="00271FD9">
          <w:pgSz w:w="12240" w:h="15840"/>
          <w:pgMar w:top="1340" w:right="1080" w:bottom="280" w:left="1080" w:header="639" w:footer="0" w:gutter="0"/>
          <w:cols w:space="720"/>
        </w:sectPr>
      </w:pPr>
    </w:p>
    <w:p w14:paraId="71150572" w14:textId="77777777" w:rsidR="00271FD9" w:rsidRDefault="004C3924">
      <w:pPr>
        <w:pStyle w:val="BodyText"/>
        <w:spacing w:before="82"/>
        <w:ind w:left="2520" w:right="597"/>
        <w:jc w:val="both"/>
      </w:pPr>
      <w:r>
        <w:lastRenderedPageBreak/>
        <w:t>a</w:t>
      </w:r>
      <w:r>
        <w:rPr>
          <w:spacing w:val="-2"/>
        </w:rPr>
        <w:t xml:space="preserve"> </w:t>
      </w:r>
      <w:r>
        <w:t>participating</w:t>
      </w:r>
      <w:r>
        <w:rPr>
          <w:spacing w:val="-2"/>
        </w:rPr>
        <w:t xml:space="preserve"> </w:t>
      </w:r>
      <w:r>
        <w:t>local</w:t>
      </w:r>
      <w:r>
        <w:rPr>
          <w:spacing w:val="-3"/>
        </w:rPr>
        <w:t xml:space="preserve"> </w:t>
      </w:r>
      <w:r>
        <w:t>district</w:t>
      </w:r>
      <w:r>
        <w:rPr>
          <w:spacing w:val="-3"/>
        </w:rPr>
        <w:t xml:space="preserve"> </w:t>
      </w:r>
      <w:r>
        <w:t>that</w:t>
      </w:r>
      <w:r>
        <w:rPr>
          <w:spacing w:val="-3"/>
        </w:rPr>
        <w:t xml:space="preserve"> </w:t>
      </w:r>
      <w:r>
        <w:t>is</w:t>
      </w:r>
      <w:r>
        <w:rPr>
          <w:spacing w:val="-3"/>
        </w:rPr>
        <w:t xml:space="preserve"> </w:t>
      </w:r>
      <w:r>
        <w:t>not</w:t>
      </w:r>
      <w:r>
        <w:rPr>
          <w:spacing w:val="-3"/>
        </w:rPr>
        <w:t xml:space="preserve"> </w:t>
      </w:r>
      <w:r>
        <w:t>covered</w:t>
      </w:r>
      <w:r>
        <w:rPr>
          <w:spacing w:val="-5"/>
        </w:rPr>
        <w:t xml:space="preserve"> </w:t>
      </w:r>
      <w:r>
        <w:t>under</w:t>
      </w:r>
      <w:r>
        <w:rPr>
          <w:spacing w:val="-5"/>
        </w:rPr>
        <w:t xml:space="preserve"> </w:t>
      </w:r>
      <w:r>
        <w:t>a</w:t>
      </w:r>
      <w:r>
        <w:rPr>
          <w:spacing w:val="-2"/>
        </w:rPr>
        <w:t xml:space="preserve"> </w:t>
      </w:r>
      <w:r>
        <w:t>Social</w:t>
      </w:r>
      <w:r>
        <w:rPr>
          <w:spacing w:val="-3"/>
        </w:rPr>
        <w:t xml:space="preserve"> </w:t>
      </w:r>
      <w:r>
        <w:t>Security</w:t>
      </w:r>
      <w:r>
        <w:rPr>
          <w:spacing w:val="-2"/>
        </w:rPr>
        <w:t xml:space="preserve"> </w:t>
      </w:r>
      <w:r>
        <w:t>Section</w:t>
      </w:r>
      <w:r>
        <w:rPr>
          <w:spacing w:val="-2"/>
        </w:rPr>
        <w:t xml:space="preserve"> </w:t>
      </w:r>
      <w:r>
        <w:t>218 agreement</w:t>
      </w:r>
      <w:r>
        <w:rPr>
          <w:spacing w:val="-2"/>
        </w:rPr>
        <w:t xml:space="preserve"> </w:t>
      </w:r>
      <w:r>
        <w:t>but</w:t>
      </w:r>
      <w:r>
        <w:rPr>
          <w:spacing w:val="-2"/>
        </w:rPr>
        <w:t xml:space="preserve"> </w:t>
      </w:r>
      <w:r>
        <w:t>that</w:t>
      </w:r>
      <w:r>
        <w:rPr>
          <w:spacing w:val="-2"/>
        </w:rPr>
        <w:t xml:space="preserve"> </w:t>
      </w:r>
      <w:r>
        <w:t>has</w:t>
      </w:r>
      <w:r>
        <w:rPr>
          <w:spacing w:val="-4"/>
        </w:rPr>
        <w:t xml:space="preserve"> </w:t>
      </w:r>
      <w:r>
        <w:t>a</w:t>
      </w:r>
      <w:r>
        <w:rPr>
          <w:spacing w:val="-1"/>
        </w:rPr>
        <w:t xml:space="preserve"> </w:t>
      </w:r>
      <w:r>
        <w:t>plan</w:t>
      </w:r>
      <w:r>
        <w:rPr>
          <w:spacing w:val="-4"/>
        </w:rPr>
        <w:t xml:space="preserve"> </w:t>
      </w:r>
      <w:r>
        <w:t>that</w:t>
      </w:r>
      <w:r>
        <w:rPr>
          <w:spacing w:val="-2"/>
        </w:rPr>
        <w:t xml:space="preserve"> </w:t>
      </w:r>
      <w:r>
        <w:t>meets</w:t>
      </w:r>
      <w:r>
        <w:rPr>
          <w:spacing w:val="-2"/>
        </w:rPr>
        <w:t xml:space="preserve"> </w:t>
      </w:r>
      <w:r>
        <w:t>the</w:t>
      </w:r>
      <w:r>
        <w:rPr>
          <w:spacing w:val="-1"/>
        </w:rPr>
        <w:t xml:space="preserve"> </w:t>
      </w:r>
      <w:r>
        <w:t>requirements</w:t>
      </w:r>
      <w:r>
        <w:rPr>
          <w:spacing w:val="-4"/>
        </w:rPr>
        <w:t xml:space="preserve"> </w:t>
      </w:r>
      <w:r>
        <w:t>of</w:t>
      </w:r>
      <w:r>
        <w:rPr>
          <w:spacing w:val="-2"/>
        </w:rPr>
        <w:t xml:space="preserve"> </w:t>
      </w:r>
      <w:r>
        <w:t>5</w:t>
      </w:r>
      <w:r>
        <w:rPr>
          <w:spacing w:val="-1"/>
        </w:rPr>
        <w:t xml:space="preserve"> </w:t>
      </w:r>
      <w:r>
        <w:t>M.R.S.</w:t>
      </w:r>
      <w:r>
        <w:rPr>
          <w:spacing w:val="-1"/>
        </w:rPr>
        <w:t xml:space="preserve"> </w:t>
      </w:r>
      <w:r>
        <w:t>§18252-B is subject to the provisions of 5 M.R.S. §18252-A as amended by PL 2021, c. 90.</w:t>
      </w:r>
    </w:p>
    <w:p w14:paraId="4E7EE69E" w14:textId="77777777" w:rsidR="00271FD9" w:rsidRDefault="004C3924">
      <w:pPr>
        <w:pStyle w:val="ListParagraph"/>
        <w:numPr>
          <w:ilvl w:val="0"/>
          <w:numId w:val="10"/>
        </w:numPr>
        <w:tabs>
          <w:tab w:val="left" w:pos="1799"/>
        </w:tabs>
        <w:spacing w:before="240"/>
        <w:ind w:left="1799" w:right="589"/>
        <w:rPr>
          <w:sz w:val="21"/>
        </w:rPr>
      </w:pPr>
      <w:r>
        <w:rPr>
          <w:b/>
          <w:sz w:val="21"/>
        </w:rPr>
        <w:t>Service</w:t>
      </w:r>
      <w:r>
        <w:rPr>
          <w:b/>
          <w:spacing w:val="-2"/>
          <w:sz w:val="21"/>
        </w:rPr>
        <w:t xml:space="preserve"> </w:t>
      </w:r>
      <w:r>
        <w:rPr>
          <w:b/>
          <w:sz w:val="21"/>
        </w:rPr>
        <w:t>in</w:t>
      </w:r>
      <w:r>
        <w:rPr>
          <w:b/>
          <w:spacing w:val="-2"/>
          <w:sz w:val="21"/>
        </w:rPr>
        <w:t xml:space="preserve"> </w:t>
      </w:r>
      <w:r>
        <w:rPr>
          <w:b/>
          <w:sz w:val="21"/>
        </w:rPr>
        <w:t>the</w:t>
      </w:r>
      <w:r>
        <w:rPr>
          <w:b/>
          <w:spacing w:val="-2"/>
          <w:sz w:val="21"/>
        </w:rPr>
        <w:t xml:space="preserve"> </w:t>
      </w:r>
      <w:r>
        <w:rPr>
          <w:b/>
          <w:sz w:val="21"/>
        </w:rPr>
        <w:t>Armed</w:t>
      </w:r>
      <w:r>
        <w:rPr>
          <w:b/>
          <w:spacing w:val="-4"/>
          <w:sz w:val="21"/>
        </w:rPr>
        <w:t xml:space="preserve"> </w:t>
      </w:r>
      <w:r>
        <w:rPr>
          <w:b/>
          <w:sz w:val="21"/>
        </w:rPr>
        <w:t>Forces</w:t>
      </w:r>
      <w:r>
        <w:rPr>
          <w:sz w:val="21"/>
        </w:rPr>
        <w:t>.</w:t>
      </w:r>
      <w:r>
        <w:rPr>
          <w:spacing w:val="-2"/>
          <w:sz w:val="21"/>
        </w:rPr>
        <w:t xml:space="preserve"> </w:t>
      </w:r>
      <w:r>
        <w:rPr>
          <w:sz w:val="21"/>
        </w:rPr>
        <w:t>Service</w:t>
      </w:r>
      <w:r>
        <w:rPr>
          <w:spacing w:val="-2"/>
          <w:sz w:val="21"/>
        </w:rPr>
        <w:t xml:space="preserve"> </w:t>
      </w:r>
      <w:r>
        <w:rPr>
          <w:sz w:val="21"/>
        </w:rPr>
        <w:t>credit</w:t>
      </w:r>
      <w:r>
        <w:rPr>
          <w:spacing w:val="-3"/>
          <w:sz w:val="21"/>
        </w:rPr>
        <w:t xml:space="preserve"> </w:t>
      </w:r>
      <w:r>
        <w:rPr>
          <w:sz w:val="21"/>
        </w:rPr>
        <w:t>for</w:t>
      </w:r>
      <w:r>
        <w:rPr>
          <w:spacing w:val="-3"/>
          <w:sz w:val="21"/>
        </w:rPr>
        <w:t xml:space="preserve"> </w:t>
      </w:r>
      <w:r>
        <w:rPr>
          <w:sz w:val="21"/>
        </w:rPr>
        <w:t>service</w:t>
      </w:r>
      <w:r>
        <w:rPr>
          <w:spacing w:val="-2"/>
          <w:sz w:val="21"/>
        </w:rPr>
        <w:t xml:space="preserve"> </w:t>
      </w:r>
      <w:r>
        <w:rPr>
          <w:sz w:val="21"/>
        </w:rPr>
        <w:t>in</w:t>
      </w:r>
      <w:r>
        <w:rPr>
          <w:spacing w:val="-2"/>
          <w:sz w:val="21"/>
        </w:rPr>
        <w:t xml:space="preserve"> </w:t>
      </w:r>
      <w:r>
        <w:rPr>
          <w:sz w:val="21"/>
        </w:rPr>
        <w:t>the</w:t>
      </w:r>
      <w:r>
        <w:rPr>
          <w:spacing w:val="-2"/>
          <w:sz w:val="21"/>
        </w:rPr>
        <w:t xml:space="preserve"> </w:t>
      </w:r>
      <w:r>
        <w:rPr>
          <w:sz w:val="21"/>
        </w:rPr>
        <w:t>Armed</w:t>
      </w:r>
      <w:r>
        <w:rPr>
          <w:spacing w:val="-5"/>
          <w:sz w:val="21"/>
        </w:rPr>
        <w:t xml:space="preserve"> </w:t>
      </w:r>
      <w:r>
        <w:rPr>
          <w:sz w:val="21"/>
        </w:rPr>
        <w:t>Forces</w:t>
      </w:r>
      <w:r>
        <w:rPr>
          <w:spacing w:val="-3"/>
          <w:sz w:val="21"/>
        </w:rPr>
        <w:t xml:space="preserve"> </w:t>
      </w:r>
      <w:r>
        <w:rPr>
          <w:sz w:val="21"/>
        </w:rPr>
        <w:t>of</w:t>
      </w:r>
      <w:r>
        <w:rPr>
          <w:spacing w:val="-3"/>
          <w:sz w:val="21"/>
        </w:rPr>
        <w:t xml:space="preserve"> </w:t>
      </w:r>
      <w:r>
        <w:rPr>
          <w:sz w:val="21"/>
        </w:rPr>
        <w:t>the</w:t>
      </w:r>
      <w:r>
        <w:rPr>
          <w:spacing w:val="-5"/>
          <w:sz w:val="21"/>
        </w:rPr>
        <w:t xml:space="preserve"> </w:t>
      </w:r>
      <w:r>
        <w:rPr>
          <w:sz w:val="21"/>
        </w:rPr>
        <w:t>United States is governed as follows:</w:t>
      </w:r>
    </w:p>
    <w:p w14:paraId="75620D24" w14:textId="77777777" w:rsidR="00271FD9" w:rsidRDefault="00271FD9">
      <w:pPr>
        <w:pStyle w:val="BodyText"/>
      </w:pPr>
    </w:p>
    <w:p w14:paraId="4D9F24CC" w14:textId="77777777" w:rsidR="00271FD9" w:rsidRDefault="004C3924">
      <w:pPr>
        <w:pStyle w:val="ListParagraph"/>
        <w:numPr>
          <w:ilvl w:val="1"/>
          <w:numId w:val="10"/>
        </w:numPr>
        <w:tabs>
          <w:tab w:val="left" w:pos="2519"/>
        </w:tabs>
        <w:spacing w:before="1"/>
        <w:ind w:left="2519" w:right="441"/>
        <w:rPr>
          <w:sz w:val="21"/>
        </w:rPr>
      </w:pPr>
      <w:r>
        <w:rPr>
          <w:b/>
          <w:sz w:val="21"/>
        </w:rPr>
        <w:t>Service after Becoming a Member</w:t>
      </w:r>
      <w:r>
        <w:rPr>
          <w:sz w:val="21"/>
        </w:rPr>
        <w:t>. A member is entitled to service credit for the period</w:t>
      </w:r>
      <w:r>
        <w:rPr>
          <w:spacing w:val="-2"/>
          <w:sz w:val="21"/>
        </w:rPr>
        <w:t xml:space="preserve"> </w:t>
      </w:r>
      <w:r>
        <w:rPr>
          <w:sz w:val="21"/>
        </w:rPr>
        <w:t>of</w:t>
      </w:r>
      <w:r>
        <w:rPr>
          <w:spacing w:val="-3"/>
          <w:sz w:val="21"/>
        </w:rPr>
        <w:t xml:space="preserve"> </w:t>
      </w:r>
      <w:r>
        <w:rPr>
          <w:sz w:val="21"/>
        </w:rPr>
        <w:t>time</w:t>
      </w:r>
      <w:r>
        <w:rPr>
          <w:spacing w:val="-2"/>
          <w:sz w:val="21"/>
        </w:rPr>
        <w:t xml:space="preserve"> </w:t>
      </w:r>
      <w:r>
        <w:rPr>
          <w:sz w:val="21"/>
        </w:rPr>
        <w:t>during</w:t>
      </w:r>
      <w:r>
        <w:rPr>
          <w:spacing w:val="-5"/>
          <w:sz w:val="21"/>
        </w:rPr>
        <w:t xml:space="preserve"> </w:t>
      </w:r>
      <w:r>
        <w:rPr>
          <w:sz w:val="21"/>
        </w:rPr>
        <w:t>which</w:t>
      </w:r>
      <w:r>
        <w:rPr>
          <w:spacing w:val="-5"/>
          <w:sz w:val="21"/>
        </w:rPr>
        <w:t xml:space="preserve"> </w:t>
      </w:r>
      <w:r>
        <w:rPr>
          <w:sz w:val="21"/>
        </w:rPr>
        <w:t>the</w:t>
      </w:r>
      <w:r>
        <w:rPr>
          <w:spacing w:val="-2"/>
          <w:sz w:val="21"/>
        </w:rPr>
        <w:t xml:space="preserve"> </w:t>
      </w:r>
      <w:r>
        <w:rPr>
          <w:sz w:val="21"/>
        </w:rPr>
        <w:t>member's</w:t>
      </w:r>
      <w:r>
        <w:rPr>
          <w:spacing w:val="-3"/>
          <w:sz w:val="21"/>
        </w:rPr>
        <w:t xml:space="preserve"> </w:t>
      </w:r>
      <w:r>
        <w:rPr>
          <w:sz w:val="21"/>
        </w:rPr>
        <w:t>membership</w:t>
      </w:r>
      <w:r>
        <w:rPr>
          <w:spacing w:val="-2"/>
          <w:sz w:val="21"/>
        </w:rPr>
        <w:t xml:space="preserve"> </w:t>
      </w:r>
      <w:r>
        <w:rPr>
          <w:sz w:val="21"/>
        </w:rPr>
        <w:t>is</w:t>
      </w:r>
      <w:r>
        <w:rPr>
          <w:spacing w:val="-3"/>
          <w:sz w:val="21"/>
        </w:rPr>
        <w:t xml:space="preserve"> </w:t>
      </w:r>
      <w:r>
        <w:rPr>
          <w:sz w:val="21"/>
        </w:rPr>
        <w:t>continued</w:t>
      </w:r>
      <w:r>
        <w:rPr>
          <w:spacing w:val="-2"/>
          <w:sz w:val="21"/>
        </w:rPr>
        <w:t xml:space="preserve"> </w:t>
      </w:r>
      <w:r>
        <w:rPr>
          <w:sz w:val="21"/>
        </w:rPr>
        <w:t>under</w:t>
      </w:r>
      <w:r>
        <w:rPr>
          <w:spacing w:val="-3"/>
          <w:sz w:val="21"/>
        </w:rPr>
        <w:t xml:space="preserve"> </w:t>
      </w:r>
      <w:r>
        <w:rPr>
          <w:sz w:val="21"/>
        </w:rPr>
        <w:t>Section</w:t>
      </w:r>
      <w:r>
        <w:rPr>
          <w:spacing w:val="-2"/>
          <w:sz w:val="21"/>
        </w:rPr>
        <w:t xml:space="preserve"> </w:t>
      </w:r>
      <w:r>
        <w:rPr>
          <w:sz w:val="21"/>
        </w:rPr>
        <w:t>3, subsection 5 under the following terms and conditions. Except as provided in subparagraph 3, service credit under this subsection is limited to 5 years.</w:t>
      </w:r>
    </w:p>
    <w:p w14:paraId="6D5396B9" w14:textId="77777777" w:rsidR="00271FD9" w:rsidRDefault="004C3924">
      <w:pPr>
        <w:pStyle w:val="ListParagraph"/>
        <w:numPr>
          <w:ilvl w:val="2"/>
          <w:numId w:val="10"/>
        </w:numPr>
        <w:tabs>
          <w:tab w:val="left" w:pos="3239"/>
        </w:tabs>
        <w:spacing w:before="241"/>
        <w:ind w:right="866"/>
        <w:rPr>
          <w:sz w:val="21"/>
        </w:rPr>
      </w:pPr>
      <w:r>
        <w:rPr>
          <w:sz w:val="21"/>
        </w:rPr>
        <w:t>A</w:t>
      </w:r>
      <w:r>
        <w:rPr>
          <w:spacing w:val="-2"/>
          <w:sz w:val="21"/>
        </w:rPr>
        <w:t xml:space="preserve"> </w:t>
      </w:r>
      <w:r>
        <w:rPr>
          <w:sz w:val="21"/>
        </w:rPr>
        <w:t>member's</w:t>
      </w:r>
      <w:r>
        <w:rPr>
          <w:spacing w:val="-4"/>
          <w:sz w:val="21"/>
        </w:rPr>
        <w:t xml:space="preserve"> </w:t>
      </w:r>
      <w:r>
        <w:rPr>
          <w:sz w:val="21"/>
        </w:rPr>
        <w:t>separation</w:t>
      </w:r>
      <w:r>
        <w:rPr>
          <w:spacing w:val="-3"/>
          <w:sz w:val="21"/>
        </w:rPr>
        <w:t xml:space="preserve"> </w:t>
      </w:r>
      <w:r>
        <w:rPr>
          <w:sz w:val="21"/>
        </w:rPr>
        <w:t>from</w:t>
      </w:r>
      <w:r>
        <w:rPr>
          <w:spacing w:val="-7"/>
          <w:sz w:val="21"/>
        </w:rPr>
        <w:t xml:space="preserve"> </w:t>
      </w:r>
      <w:r>
        <w:rPr>
          <w:sz w:val="21"/>
        </w:rPr>
        <w:t>service</w:t>
      </w:r>
      <w:r>
        <w:rPr>
          <w:spacing w:val="-3"/>
          <w:sz w:val="21"/>
        </w:rPr>
        <w:t xml:space="preserve"> </w:t>
      </w:r>
      <w:r>
        <w:rPr>
          <w:sz w:val="21"/>
        </w:rPr>
        <w:t>in</w:t>
      </w:r>
      <w:r>
        <w:rPr>
          <w:spacing w:val="-3"/>
          <w:sz w:val="21"/>
        </w:rPr>
        <w:t xml:space="preserve"> </w:t>
      </w:r>
      <w:r>
        <w:rPr>
          <w:sz w:val="21"/>
        </w:rPr>
        <w:t>the</w:t>
      </w:r>
      <w:r>
        <w:rPr>
          <w:spacing w:val="-3"/>
          <w:sz w:val="21"/>
        </w:rPr>
        <w:t xml:space="preserve"> </w:t>
      </w:r>
      <w:r>
        <w:rPr>
          <w:sz w:val="21"/>
        </w:rPr>
        <w:t>Armed</w:t>
      </w:r>
      <w:r>
        <w:rPr>
          <w:spacing w:val="-3"/>
          <w:sz w:val="21"/>
        </w:rPr>
        <w:t xml:space="preserve"> </w:t>
      </w:r>
      <w:r>
        <w:rPr>
          <w:sz w:val="21"/>
        </w:rPr>
        <w:t>Forces</w:t>
      </w:r>
      <w:r>
        <w:rPr>
          <w:spacing w:val="-6"/>
          <w:sz w:val="21"/>
        </w:rPr>
        <w:t xml:space="preserve"> </w:t>
      </w:r>
      <w:r>
        <w:rPr>
          <w:sz w:val="21"/>
        </w:rPr>
        <w:t>of</w:t>
      </w:r>
      <w:r>
        <w:rPr>
          <w:spacing w:val="-4"/>
          <w:sz w:val="21"/>
        </w:rPr>
        <w:t xml:space="preserve"> </w:t>
      </w:r>
      <w:r>
        <w:rPr>
          <w:sz w:val="21"/>
        </w:rPr>
        <w:t>the</w:t>
      </w:r>
      <w:r>
        <w:rPr>
          <w:spacing w:val="-3"/>
          <w:sz w:val="21"/>
        </w:rPr>
        <w:t xml:space="preserve"> </w:t>
      </w:r>
      <w:r>
        <w:rPr>
          <w:sz w:val="21"/>
        </w:rPr>
        <w:t>United States must be under conditions other than dishonorable.</w:t>
      </w:r>
    </w:p>
    <w:p w14:paraId="3ACA37A3" w14:textId="77777777" w:rsidR="00271FD9" w:rsidRDefault="00271FD9">
      <w:pPr>
        <w:pStyle w:val="BodyText"/>
      </w:pPr>
    </w:p>
    <w:p w14:paraId="7AC52893" w14:textId="77777777" w:rsidR="00271FD9" w:rsidRDefault="004C3924">
      <w:pPr>
        <w:pStyle w:val="ListParagraph"/>
        <w:numPr>
          <w:ilvl w:val="2"/>
          <w:numId w:val="10"/>
        </w:numPr>
        <w:tabs>
          <w:tab w:val="left" w:pos="3239"/>
        </w:tabs>
        <w:ind w:right="493"/>
        <w:rPr>
          <w:sz w:val="21"/>
        </w:rPr>
      </w:pPr>
      <w:r>
        <w:rPr>
          <w:sz w:val="21"/>
        </w:rPr>
        <w:t>A</w:t>
      </w:r>
      <w:r>
        <w:rPr>
          <w:spacing w:val="-2"/>
          <w:sz w:val="21"/>
        </w:rPr>
        <w:t xml:space="preserve"> </w:t>
      </w:r>
      <w:r>
        <w:rPr>
          <w:sz w:val="21"/>
        </w:rPr>
        <w:t>member</w:t>
      </w:r>
      <w:r>
        <w:rPr>
          <w:spacing w:val="-4"/>
          <w:sz w:val="21"/>
        </w:rPr>
        <w:t xml:space="preserve"> </w:t>
      </w:r>
      <w:r>
        <w:rPr>
          <w:sz w:val="21"/>
        </w:rPr>
        <w:t>is</w:t>
      </w:r>
      <w:r>
        <w:rPr>
          <w:spacing w:val="-4"/>
          <w:sz w:val="21"/>
        </w:rPr>
        <w:t xml:space="preserve"> </w:t>
      </w:r>
      <w:r>
        <w:rPr>
          <w:sz w:val="21"/>
        </w:rPr>
        <w:t>not</w:t>
      </w:r>
      <w:r>
        <w:rPr>
          <w:spacing w:val="-4"/>
          <w:sz w:val="21"/>
        </w:rPr>
        <w:t xml:space="preserve"> </w:t>
      </w:r>
      <w:r>
        <w:rPr>
          <w:sz w:val="21"/>
        </w:rPr>
        <w:t>entitled</w:t>
      </w:r>
      <w:r>
        <w:rPr>
          <w:spacing w:val="-3"/>
          <w:sz w:val="21"/>
        </w:rPr>
        <w:t xml:space="preserve"> </w:t>
      </w:r>
      <w:r>
        <w:rPr>
          <w:sz w:val="21"/>
        </w:rPr>
        <w:t>to</w:t>
      </w:r>
      <w:r>
        <w:rPr>
          <w:spacing w:val="-3"/>
          <w:sz w:val="21"/>
        </w:rPr>
        <w:t xml:space="preserve"> </w:t>
      </w:r>
      <w:r>
        <w:rPr>
          <w:sz w:val="21"/>
        </w:rPr>
        <w:t>service</w:t>
      </w:r>
      <w:r>
        <w:rPr>
          <w:spacing w:val="-3"/>
          <w:sz w:val="21"/>
        </w:rPr>
        <w:t xml:space="preserve"> </w:t>
      </w:r>
      <w:r>
        <w:rPr>
          <w:sz w:val="21"/>
        </w:rPr>
        <w:t>credit</w:t>
      </w:r>
      <w:r>
        <w:rPr>
          <w:spacing w:val="-4"/>
          <w:sz w:val="21"/>
        </w:rPr>
        <w:t xml:space="preserve"> </w:t>
      </w:r>
      <w:r>
        <w:rPr>
          <w:sz w:val="21"/>
        </w:rPr>
        <w:t>for</w:t>
      </w:r>
      <w:r>
        <w:rPr>
          <w:spacing w:val="-4"/>
          <w:sz w:val="21"/>
        </w:rPr>
        <w:t xml:space="preserve"> </w:t>
      </w:r>
      <w:r>
        <w:rPr>
          <w:sz w:val="21"/>
        </w:rPr>
        <w:t>military</w:t>
      </w:r>
      <w:r>
        <w:rPr>
          <w:spacing w:val="-3"/>
          <w:sz w:val="21"/>
        </w:rPr>
        <w:t xml:space="preserve"> </w:t>
      </w:r>
      <w:r>
        <w:rPr>
          <w:sz w:val="21"/>
        </w:rPr>
        <w:t>leave</w:t>
      </w:r>
      <w:r>
        <w:rPr>
          <w:spacing w:val="-3"/>
          <w:sz w:val="21"/>
        </w:rPr>
        <w:t xml:space="preserve"> </w:t>
      </w:r>
      <w:r>
        <w:rPr>
          <w:sz w:val="21"/>
        </w:rPr>
        <w:t>if</w:t>
      </w:r>
      <w:r>
        <w:rPr>
          <w:spacing w:val="-4"/>
          <w:sz w:val="21"/>
        </w:rPr>
        <w:t xml:space="preserve"> </w:t>
      </w:r>
      <w:r>
        <w:rPr>
          <w:sz w:val="21"/>
        </w:rPr>
        <w:t>the</w:t>
      </w:r>
      <w:r>
        <w:rPr>
          <w:spacing w:val="-3"/>
          <w:sz w:val="21"/>
        </w:rPr>
        <w:t xml:space="preserve"> </w:t>
      </w:r>
      <w:r>
        <w:rPr>
          <w:sz w:val="21"/>
        </w:rPr>
        <w:t>member's return to membership service is delayed beyond 90 days after separation from the service in the Armed Forces, unless the delay is caused by an illness or disability incurred in the service in the Armed Forces.</w:t>
      </w:r>
    </w:p>
    <w:p w14:paraId="78B290BA" w14:textId="77777777" w:rsidR="00271FD9" w:rsidRDefault="00271FD9">
      <w:pPr>
        <w:pStyle w:val="BodyText"/>
      </w:pPr>
    </w:p>
    <w:p w14:paraId="75671D30" w14:textId="77777777" w:rsidR="00271FD9" w:rsidRDefault="004C3924">
      <w:pPr>
        <w:pStyle w:val="ListParagraph"/>
        <w:numPr>
          <w:ilvl w:val="2"/>
          <w:numId w:val="10"/>
        </w:numPr>
        <w:tabs>
          <w:tab w:val="left" w:pos="3239"/>
        </w:tabs>
        <w:ind w:right="405"/>
        <w:rPr>
          <w:sz w:val="21"/>
        </w:rPr>
      </w:pPr>
      <w:r>
        <w:rPr>
          <w:sz w:val="21"/>
        </w:rPr>
        <w:t>A member may not receive service credit for military leave beyond the end of</w:t>
      </w:r>
      <w:r>
        <w:rPr>
          <w:spacing w:val="-2"/>
          <w:sz w:val="21"/>
        </w:rPr>
        <w:t xml:space="preserve"> </w:t>
      </w:r>
      <w:r>
        <w:rPr>
          <w:sz w:val="21"/>
        </w:rPr>
        <w:t>the</w:t>
      </w:r>
      <w:r>
        <w:rPr>
          <w:spacing w:val="-1"/>
          <w:sz w:val="21"/>
        </w:rPr>
        <w:t xml:space="preserve"> </w:t>
      </w:r>
      <w:r>
        <w:rPr>
          <w:sz w:val="21"/>
        </w:rPr>
        <w:t>period</w:t>
      </w:r>
      <w:r>
        <w:rPr>
          <w:spacing w:val="-1"/>
          <w:sz w:val="21"/>
        </w:rPr>
        <w:t xml:space="preserve"> </w:t>
      </w:r>
      <w:r>
        <w:rPr>
          <w:sz w:val="21"/>
        </w:rPr>
        <w:t>of</w:t>
      </w:r>
      <w:r>
        <w:rPr>
          <w:spacing w:val="-2"/>
          <w:sz w:val="21"/>
        </w:rPr>
        <w:t xml:space="preserve"> </w:t>
      </w:r>
      <w:r>
        <w:rPr>
          <w:sz w:val="21"/>
        </w:rPr>
        <w:t>first</w:t>
      </w:r>
      <w:r>
        <w:rPr>
          <w:spacing w:val="-2"/>
          <w:sz w:val="21"/>
        </w:rPr>
        <w:t xml:space="preserve"> </w:t>
      </w:r>
      <w:r>
        <w:rPr>
          <w:sz w:val="21"/>
        </w:rPr>
        <w:t>enlistment</w:t>
      </w:r>
      <w:r>
        <w:rPr>
          <w:spacing w:val="-2"/>
          <w:sz w:val="21"/>
        </w:rPr>
        <w:t xml:space="preserve"> </w:t>
      </w:r>
      <w:r>
        <w:rPr>
          <w:sz w:val="21"/>
        </w:rPr>
        <w:t>or</w:t>
      </w:r>
      <w:r>
        <w:rPr>
          <w:spacing w:val="-2"/>
          <w:sz w:val="21"/>
        </w:rPr>
        <w:t xml:space="preserve"> </w:t>
      </w:r>
      <w:r>
        <w:rPr>
          <w:sz w:val="21"/>
        </w:rPr>
        <w:t>induction</w:t>
      </w:r>
      <w:r>
        <w:rPr>
          <w:spacing w:val="-1"/>
          <w:sz w:val="21"/>
        </w:rPr>
        <w:t xml:space="preserve"> </w:t>
      </w:r>
      <w:r>
        <w:rPr>
          <w:sz w:val="21"/>
        </w:rPr>
        <w:t>or</w:t>
      </w:r>
      <w:r>
        <w:rPr>
          <w:spacing w:val="-2"/>
          <w:sz w:val="21"/>
        </w:rPr>
        <w:t xml:space="preserve"> </w:t>
      </w:r>
      <w:r>
        <w:rPr>
          <w:sz w:val="21"/>
        </w:rPr>
        <w:t>beyond</w:t>
      </w:r>
      <w:r>
        <w:rPr>
          <w:spacing w:val="-4"/>
          <w:sz w:val="21"/>
        </w:rPr>
        <w:t xml:space="preserve"> </w:t>
      </w:r>
      <w:r>
        <w:rPr>
          <w:sz w:val="21"/>
        </w:rPr>
        <w:t>5</w:t>
      </w:r>
      <w:r>
        <w:rPr>
          <w:spacing w:val="-1"/>
          <w:sz w:val="21"/>
        </w:rPr>
        <w:t xml:space="preserve"> </w:t>
      </w:r>
      <w:r>
        <w:rPr>
          <w:sz w:val="21"/>
        </w:rPr>
        <w:t>years</w:t>
      </w:r>
      <w:r>
        <w:rPr>
          <w:spacing w:val="-2"/>
          <w:sz w:val="21"/>
        </w:rPr>
        <w:t xml:space="preserve"> </w:t>
      </w:r>
      <w:r>
        <w:rPr>
          <w:sz w:val="21"/>
        </w:rPr>
        <w:t>from</w:t>
      </w:r>
      <w:r>
        <w:rPr>
          <w:spacing w:val="-2"/>
          <w:sz w:val="21"/>
        </w:rPr>
        <w:t xml:space="preserve"> </w:t>
      </w:r>
      <w:r>
        <w:rPr>
          <w:sz w:val="21"/>
        </w:rPr>
        <w:t>the</w:t>
      </w:r>
      <w:r>
        <w:rPr>
          <w:spacing w:val="-1"/>
          <w:sz w:val="21"/>
        </w:rPr>
        <w:t xml:space="preserve"> </w:t>
      </w:r>
      <w:r>
        <w:rPr>
          <w:sz w:val="21"/>
        </w:rPr>
        <w:t>date of</w:t>
      </w:r>
      <w:r>
        <w:rPr>
          <w:spacing w:val="-3"/>
          <w:sz w:val="21"/>
        </w:rPr>
        <w:t xml:space="preserve"> </w:t>
      </w:r>
      <w:r>
        <w:rPr>
          <w:sz w:val="21"/>
        </w:rPr>
        <w:t>original</w:t>
      </w:r>
      <w:r>
        <w:rPr>
          <w:spacing w:val="-3"/>
          <w:sz w:val="21"/>
        </w:rPr>
        <w:t xml:space="preserve"> </w:t>
      </w:r>
      <w:r>
        <w:rPr>
          <w:sz w:val="21"/>
        </w:rPr>
        <w:t>call</w:t>
      </w:r>
      <w:r>
        <w:rPr>
          <w:spacing w:val="-3"/>
          <w:sz w:val="21"/>
        </w:rPr>
        <w:t xml:space="preserve"> </w:t>
      </w:r>
      <w:r>
        <w:rPr>
          <w:sz w:val="21"/>
        </w:rPr>
        <w:t>to</w:t>
      </w:r>
      <w:r>
        <w:rPr>
          <w:spacing w:val="-2"/>
          <w:sz w:val="21"/>
        </w:rPr>
        <w:t xml:space="preserve"> </w:t>
      </w:r>
      <w:r>
        <w:rPr>
          <w:sz w:val="21"/>
        </w:rPr>
        <w:t>active</w:t>
      </w:r>
      <w:r>
        <w:rPr>
          <w:spacing w:val="-2"/>
          <w:sz w:val="21"/>
        </w:rPr>
        <w:t xml:space="preserve"> </w:t>
      </w:r>
      <w:r>
        <w:rPr>
          <w:sz w:val="21"/>
        </w:rPr>
        <w:t>duty</w:t>
      </w:r>
      <w:r>
        <w:rPr>
          <w:spacing w:val="-5"/>
          <w:sz w:val="21"/>
        </w:rPr>
        <w:t xml:space="preserve"> </w:t>
      </w:r>
      <w:r>
        <w:rPr>
          <w:sz w:val="21"/>
        </w:rPr>
        <w:t>in</w:t>
      </w:r>
      <w:r>
        <w:rPr>
          <w:spacing w:val="-2"/>
          <w:sz w:val="21"/>
        </w:rPr>
        <w:t xml:space="preserve"> </w:t>
      </w:r>
      <w:r>
        <w:rPr>
          <w:sz w:val="21"/>
        </w:rPr>
        <w:t>the</w:t>
      </w:r>
      <w:r>
        <w:rPr>
          <w:spacing w:val="-2"/>
          <w:sz w:val="21"/>
        </w:rPr>
        <w:t xml:space="preserve"> </w:t>
      </w:r>
      <w:r>
        <w:rPr>
          <w:sz w:val="21"/>
        </w:rPr>
        <w:t>Armed</w:t>
      </w:r>
      <w:r>
        <w:rPr>
          <w:spacing w:val="-5"/>
          <w:sz w:val="21"/>
        </w:rPr>
        <w:t xml:space="preserve"> </w:t>
      </w:r>
      <w:r>
        <w:rPr>
          <w:sz w:val="21"/>
        </w:rPr>
        <w:t>Forces,</w:t>
      </w:r>
      <w:r>
        <w:rPr>
          <w:spacing w:val="-5"/>
          <w:sz w:val="21"/>
        </w:rPr>
        <w:t xml:space="preserve"> </w:t>
      </w:r>
      <w:r>
        <w:rPr>
          <w:sz w:val="21"/>
        </w:rPr>
        <w:t>whichever</w:t>
      </w:r>
      <w:r>
        <w:rPr>
          <w:spacing w:val="-3"/>
          <w:sz w:val="21"/>
        </w:rPr>
        <w:t xml:space="preserve"> </w:t>
      </w:r>
      <w:r>
        <w:rPr>
          <w:sz w:val="21"/>
        </w:rPr>
        <w:t>is</w:t>
      </w:r>
      <w:r>
        <w:rPr>
          <w:spacing w:val="-3"/>
          <w:sz w:val="21"/>
        </w:rPr>
        <w:t xml:space="preserve"> </w:t>
      </w:r>
      <w:r>
        <w:rPr>
          <w:sz w:val="21"/>
        </w:rPr>
        <w:t>less,</w:t>
      </w:r>
      <w:r>
        <w:rPr>
          <w:spacing w:val="-2"/>
          <w:sz w:val="21"/>
        </w:rPr>
        <w:t xml:space="preserve"> </w:t>
      </w:r>
      <w:r>
        <w:rPr>
          <w:sz w:val="21"/>
        </w:rPr>
        <w:t>unless:</w:t>
      </w:r>
    </w:p>
    <w:p w14:paraId="0FD7B0C1" w14:textId="77777777" w:rsidR="00271FD9" w:rsidRDefault="004C3924">
      <w:pPr>
        <w:pStyle w:val="ListParagraph"/>
        <w:numPr>
          <w:ilvl w:val="3"/>
          <w:numId w:val="10"/>
        </w:numPr>
        <w:tabs>
          <w:tab w:val="left" w:pos="3959"/>
        </w:tabs>
        <w:spacing w:before="240"/>
        <w:ind w:right="780"/>
        <w:rPr>
          <w:sz w:val="21"/>
        </w:rPr>
      </w:pPr>
      <w:r>
        <w:rPr>
          <w:sz w:val="21"/>
        </w:rPr>
        <w:t>The member's return to active duty in the Armed Forces or the extension</w:t>
      </w:r>
      <w:r>
        <w:rPr>
          <w:spacing w:val="-3"/>
          <w:sz w:val="21"/>
        </w:rPr>
        <w:t xml:space="preserve"> </w:t>
      </w:r>
      <w:r>
        <w:rPr>
          <w:sz w:val="21"/>
        </w:rPr>
        <w:t>of</w:t>
      </w:r>
      <w:r>
        <w:rPr>
          <w:spacing w:val="-4"/>
          <w:sz w:val="21"/>
        </w:rPr>
        <w:t xml:space="preserve"> </w:t>
      </w:r>
      <w:r>
        <w:rPr>
          <w:sz w:val="21"/>
        </w:rPr>
        <w:t>the</w:t>
      </w:r>
      <w:r>
        <w:rPr>
          <w:spacing w:val="-3"/>
          <w:sz w:val="21"/>
        </w:rPr>
        <w:t xml:space="preserve"> </w:t>
      </w:r>
      <w:r>
        <w:rPr>
          <w:sz w:val="21"/>
        </w:rPr>
        <w:t>period</w:t>
      </w:r>
      <w:r>
        <w:rPr>
          <w:spacing w:val="-3"/>
          <w:sz w:val="21"/>
        </w:rPr>
        <w:t xml:space="preserve"> </w:t>
      </w:r>
      <w:r>
        <w:rPr>
          <w:sz w:val="21"/>
        </w:rPr>
        <w:t>of</w:t>
      </w:r>
      <w:r>
        <w:rPr>
          <w:spacing w:val="-4"/>
          <w:sz w:val="21"/>
        </w:rPr>
        <w:t xml:space="preserve"> </w:t>
      </w:r>
      <w:r>
        <w:rPr>
          <w:sz w:val="21"/>
        </w:rPr>
        <w:t>service</w:t>
      </w:r>
      <w:r>
        <w:rPr>
          <w:spacing w:val="-3"/>
          <w:sz w:val="21"/>
        </w:rPr>
        <w:t xml:space="preserve"> </w:t>
      </w:r>
      <w:r>
        <w:rPr>
          <w:sz w:val="21"/>
        </w:rPr>
        <w:t>beyond</w:t>
      </w:r>
      <w:r>
        <w:rPr>
          <w:spacing w:val="-3"/>
          <w:sz w:val="21"/>
        </w:rPr>
        <w:t xml:space="preserve"> </w:t>
      </w:r>
      <w:r>
        <w:rPr>
          <w:sz w:val="21"/>
        </w:rPr>
        <w:t>5</w:t>
      </w:r>
      <w:r>
        <w:rPr>
          <w:spacing w:val="-6"/>
          <w:sz w:val="21"/>
        </w:rPr>
        <w:t xml:space="preserve"> </w:t>
      </w:r>
      <w:r>
        <w:rPr>
          <w:sz w:val="21"/>
        </w:rPr>
        <w:t>years</w:t>
      </w:r>
      <w:r>
        <w:rPr>
          <w:spacing w:val="-4"/>
          <w:sz w:val="21"/>
        </w:rPr>
        <w:t xml:space="preserve"> </w:t>
      </w:r>
      <w:r>
        <w:rPr>
          <w:sz w:val="21"/>
        </w:rPr>
        <w:t>is</w:t>
      </w:r>
      <w:r>
        <w:rPr>
          <w:spacing w:val="-4"/>
          <w:sz w:val="21"/>
        </w:rPr>
        <w:t xml:space="preserve"> </w:t>
      </w:r>
      <w:r>
        <w:rPr>
          <w:sz w:val="21"/>
        </w:rPr>
        <w:t>required</w:t>
      </w:r>
      <w:r>
        <w:rPr>
          <w:spacing w:val="-3"/>
          <w:sz w:val="21"/>
        </w:rPr>
        <w:t xml:space="preserve"> </w:t>
      </w:r>
      <w:r>
        <w:rPr>
          <w:sz w:val="21"/>
        </w:rPr>
        <w:t>by some mandatory provision; and</w:t>
      </w:r>
    </w:p>
    <w:p w14:paraId="60A48865" w14:textId="77777777" w:rsidR="00271FD9" w:rsidRDefault="00271FD9">
      <w:pPr>
        <w:pStyle w:val="BodyText"/>
        <w:spacing w:before="2"/>
      </w:pPr>
    </w:p>
    <w:p w14:paraId="231171F2" w14:textId="77777777" w:rsidR="00271FD9" w:rsidRDefault="004C3924">
      <w:pPr>
        <w:pStyle w:val="ListParagraph"/>
        <w:numPr>
          <w:ilvl w:val="3"/>
          <w:numId w:val="10"/>
        </w:numPr>
        <w:tabs>
          <w:tab w:val="left" w:pos="3959"/>
        </w:tabs>
        <w:ind w:right="535"/>
        <w:rPr>
          <w:sz w:val="21"/>
        </w:rPr>
      </w:pPr>
      <w:r>
        <w:rPr>
          <w:sz w:val="21"/>
        </w:rPr>
        <w:t>The</w:t>
      </w:r>
      <w:r>
        <w:rPr>
          <w:spacing w:val="-3"/>
          <w:sz w:val="21"/>
        </w:rPr>
        <w:t xml:space="preserve"> </w:t>
      </w:r>
      <w:r>
        <w:rPr>
          <w:sz w:val="21"/>
        </w:rPr>
        <w:t>member</w:t>
      </w:r>
      <w:r>
        <w:rPr>
          <w:spacing w:val="-4"/>
          <w:sz w:val="21"/>
        </w:rPr>
        <w:t xml:space="preserve"> </w:t>
      </w:r>
      <w:r>
        <w:rPr>
          <w:sz w:val="21"/>
        </w:rPr>
        <w:t>presents</w:t>
      </w:r>
      <w:r>
        <w:rPr>
          <w:spacing w:val="-4"/>
          <w:sz w:val="21"/>
        </w:rPr>
        <w:t xml:space="preserve"> </w:t>
      </w:r>
      <w:r>
        <w:rPr>
          <w:sz w:val="21"/>
        </w:rPr>
        <w:t>proof</w:t>
      </w:r>
      <w:r>
        <w:rPr>
          <w:spacing w:val="-6"/>
          <w:sz w:val="21"/>
        </w:rPr>
        <w:t xml:space="preserve"> </w:t>
      </w:r>
      <w:r>
        <w:rPr>
          <w:sz w:val="21"/>
        </w:rPr>
        <w:t>of</w:t>
      </w:r>
      <w:r>
        <w:rPr>
          <w:spacing w:val="-4"/>
          <w:sz w:val="21"/>
        </w:rPr>
        <w:t xml:space="preserve"> </w:t>
      </w:r>
      <w:r>
        <w:rPr>
          <w:sz w:val="21"/>
        </w:rPr>
        <w:t>the</w:t>
      </w:r>
      <w:r>
        <w:rPr>
          <w:spacing w:val="-3"/>
          <w:sz w:val="21"/>
        </w:rPr>
        <w:t xml:space="preserve"> </w:t>
      </w:r>
      <w:r>
        <w:rPr>
          <w:sz w:val="21"/>
        </w:rPr>
        <w:t>return</w:t>
      </w:r>
      <w:r>
        <w:rPr>
          <w:spacing w:val="-3"/>
          <w:sz w:val="21"/>
        </w:rPr>
        <w:t xml:space="preserve"> </w:t>
      </w:r>
      <w:r>
        <w:rPr>
          <w:sz w:val="21"/>
        </w:rPr>
        <w:t>to</w:t>
      </w:r>
      <w:r>
        <w:rPr>
          <w:spacing w:val="-3"/>
          <w:sz w:val="21"/>
        </w:rPr>
        <w:t xml:space="preserve"> </w:t>
      </w:r>
      <w:r>
        <w:rPr>
          <w:sz w:val="21"/>
        </w:rPr>
        <w:t>or</w:t>
      </w:r>
      <w:r>
        <w:rPr>
          <w:spacing w:val="-4"/>
          <w:sz w:val="21"/>
        </w:rPr>
        <w:t xml:space="preserve"> </w:t>
      </w:r>
      <w:r>
        <w:rPr>
          <w:sz w:val="21"/>
        </w:rPr>
        <w:t>extension</w:t>
      </w:r>
      <w:r>
        <w:rPr>
          <w:spacing w:val="-6"/>
          <w:sz w:val="21"/>
        </w:rPr>
        <w:t xml:space="preserve"> </w:t>
      </w:r>
      <w:r>
        <w:rPr>
          <w:sz w:val="21"/>
        </w:rPr>
        <w:t>of</w:t>
      </w:r>
      <w:r>
        <w:rPr>
          <w:spacing w:val="-4"/>
          <w:sz w:val="21"/>
        </w:rPr>
        <w:t xml:space="preserve"> </w:t>
      </w:r>
      <w:r>
        <w:rPr>
          <w:sz w:val="21"/>
        </w:rPr>
        <w:t>service satisfactory to the Board.</w:t>
      </w:r>
    </w:p>
    <w:p w14:paraId="6F4D0FED" w14:textId="77777777" w:rsidR="00271FD9" w:rsidRDefault="00271FD9">
      <w:pPr>
        <w:pStyle w:val="BodyText"/>
      </w:pPr>
    </w:p>
    <w:p w14:paraId="7A68EE15" w14:textId="77777777" w:rsidR="00271FD9" w:rsidRDefault="004C3924">
      <w:pPr>
        <w:pStyle w:val="ListParagraph"/>
        <w:numPr>
          <w:ilvl w:val="1"/>
          <w:numId w:val="10"/>
        </w:numPr>
        <w:tabs>
          <w:tab w:val="left" w:pos="2519"/>
        </w:tabs>
        <w:ind w:left="2519" w:right="357"/>
        <w:rPr>
          <w:sz w:val="21"/>
        </w:rPr>
      </w:pPr>
      <w:r>
        <w:rPr>
          <w:b/>
          <w:sz w:val="21"/>
        </w:rPr>
        <w:t>Service before Becoming a Member</w:t>
      </w:r>
      <w:r>
        <w:rPr>
          <w:sz w:val="21"/>
        </w:rPr>
        <w:t>. A member who served as a full-time active duty</w:t>
      </w:r>
      <w:r>
        <w:rPr>
          <w:spacing w:val="-2"/>
          <w:sz w:val="21"/>
        </w:rPr>
        <w:t xml:space="preserve"> </w:t>
      </w:r>
      <w:r>
        <w:rPr>
          <w:sz w:val="21"/>
        </w:rPr>
        <w:t>member</w:t>
      </w:r>
      <w:r>
        <w:rPr>
          <w:spacing w:val="-3"/>
          <w:sz w:val="21"/>
        </w:rPr>
        <w:t xml:space="preserve"> </w:t>
      </w:r>
      <w:r>
        <w:rPr>
          <w:sz w:val="21"/>
        </w:rPr>
        <w:t>of</w:t>
      </w:r>
      <w:r>
        <w:rPr>
          <w:spacing w:val="-3"/>
          <w:sz w:val="21"/>
        </w:rPr>
        <w:t xml:space="preserve"> </w:t>
      </w:r>
      <w:r>
        <w:rPr>
          <w:sz w:val="21"/>
        </w:rPr>
        <w:t>the</w:t>
      </w:r>
      <w:r>
        <w:rPr>
          <w:spacing w:val="-4"/>
          <w:sz w:val="21"/>
        </w:rPr>
        <w:t xml:space="preserve"> </w:t>
      </w:r>
      <w:r>
        <w:rPr>
          <w:sz w:val="21"/>
        </w:rPr>
        <w:t>Armed</w:t>
      </w:r>
      <w:r>
        <w:rPr>
          <w:spacing w:val="-4"/>
          <w:sz w:val="21"/>
        </w:rPr>
        <w:t xml:space="preserve"> </w:t>
      </w:r>
      <w:r>
        <w:rPr>
          <w:sz w:val="21"/>
        </w:rPr>
        <w:t>Forces</w:t>
      </w:r>
      <w:r>
        <w:rPr>
          <w:spacing w:val="-3"/>
          <w:sz w:val="21"/>
        </w:rPr>
        <w:t xml:space="preserve"> </w:t>
      </w:r>
      <w:r>
        <w:rPr>
          <w:sz w:val="21"/>
        </w:rPr>
        <w:t>of</w:t>
      </w:r>
      <w:r>
        <w:rPr>
          <w:spacing w:val="-3"/>
          <w:sz w:val="21"/>
        </w:rPr>
        <w:t xml:space="preserve"> </w:t>
      </w:r>
      <w:r>
        <w:rPr>
          <w:sz w:val="21"/>
        </w:rPr>
        <w:t>the</w:t>
      </w:r>
      <w:r>
        <w:rPr>
          <w:spacing w:val="-4"/>
          <w:sz w:val="21"/>
        </w:rPr>
        <w:t xml:space="preserve"> </w:t>
      </w:r>
      <w:r>
        <w:rPr>
          <w:sz w:val="21"/>
        </w:rPr>
        <w:t>United</w:t>
      </w:r>
      <w:r>
        <w:rPr>
          <w:spacing w:val="-2"/>
          <w:sz w:val="21"/>
        </w:rPr>
        <w:t xml:space="preserve"> </w:t>
      </w:r>
      <w:r>
        <w:rPr>
          <w:sz w:val="21"/>
        </w:rPr>
        <w:t>States</w:t>
      </w:r>
      <w:r>
        <w:rPr>
          <w:spacing w:val="-3"/>
          <w:sz w:val="21"/>
        </w:rPr>
        <w:t xml:space="preserve"> </w:t>
      </w:r>
      <w:r>
        <w:rPr>
          <w:sz w:val="21"/>
        </w:rPr>
        <w:t>before</w:t>
      </w:r>
      <w:r>
        <w:rPr>
          <w:spacing w:val="-2"/>
          <w:sz w:val="21"/>
        </w:rPr>
        <w:t xml:space="preserve"> </w:t>
      </w:r>
      <w:r>
        <w:rPr>
          <w:sz w:val="21"/>
        </w:rPr>
        <w:t>becoming</w:t>
      </w:r>
      <w:r>
        <w:rPr>
          <w:spacing w:val="-2"/>
          <w:sz w:val="21"/>
        </w:rPr>
        <w:t xml:space="preserve"> </w:t>
      </w:r>
      <w:r>
        <w:rPr>
          <w:sz w:val="21"/>
        </w:rPr>
        <w:t>a</w:t>
      </w:r>
      <w:r>
        <w:rPr>
          <w:spacing w:val="-4"/>
          <w:sz w:val="21"/>
        </w:rPr>
        <w:t xml:space="preserve"> </w:t>
      </w:r>
      <w:r>
        <w:rPr>
          <w:sz w:val="21"/>
        </w:rPr>
        <w:t>member</w:t>
      </w:r>
      <w:r>
        <w:rPr>
          <w:spacing w:val="-3"/>
          <w:sz w:val="21"/>
        </w:rPr>
        <w:t xml:space="preserve"> </w:t>
      </w:r>
      <w:r>
        <w:rPr>
          <w:sz w:val="21"/>
        </w:rPr>
        <w:t>of the Retirement System is entitled to service credit for the period of time the member served in the</w:t>
      </w:r>
      <w:r>
        <w:rPr>
          <w:spacing w:val="-2"/>
          <w:sz w:val="21"/>
        </w:rPr>
        <w:t xml:space="preserve"> </w:t>
      </w:r>
      <w:r>
        <w:rPr>
          <w:sz w:val="21"/>
        </w:rPr>
        <w:t>Armed Forces,</w:t>
      </w:r>
      <w:r>
        <w:rPr>
          <w:spacing w:val="-2"/>
          <w:sz w:val="21"/>
        </w:rPr>
        <w:t xml:space="preserve"> </w:t>
      </w:r>
      <w:r>
        <w:rPr>
          <w:sz w:val="21"/>
        </w:rPr>
        <w:t>under the following terms and conditions. Service credit under this subsection is limited to 4 years.</w:t>
      </w:r>
    </w:p>
    <w:p w14:paraId="2682868E" w14:textId="77777777" w:rsidR="00271FD9" w:rsidRDefault="004C3924">
      <w:pPr>
        <w:pStyle w:val="ListParagraph"/>
        <w:numPr>
          <w:ilvl w:val="2"/>
          <w:numId w:val="10"/>
        </w:numPr>
        <w:tabs>
          <w:tab w:val="left" w:pos="3239"/>
        </w:tabs>
        <w:spacing w:before="240"/>
        <w:ind w:right="688"/>
        <w:rPr>
          <w:sz w:val="21"/>
        </w:rPr>
      </w:pPr>
      <w:r>
        <w:rPr>
          <w:sz w:val="21"/>
        </w:rPr>
        <w:t>Except</w:t>
      </w:r>
      <w:r>
        <w:rPr>
          <w:spacing w:val="-3"/>
          <w:sz w:val="21"/>
        </w:rPr>
        <w:t xml:space="preserve"> </w:t>
      </w:r>
      <w:r>
        <w:rPr>
          <w:sz w:val="21"/>
        </w:rPr>
        <w:t>as</w:t>
      </w:r>
      <w:r>
        <w:rPr>
          <w:spacing w:val="-5"/>
          <w:sz w:val="21"/>
        </w:rPr>
        <w:t xml:space="preserve"> </w:t>
      </w:r>
      <w:r>
        <w:rPr>
          <w:sz w:val="21"/>
        </w:rPr>
        <w:t>provided</w:t>
      </w:r>
      <w:r>
        <w:rPr>
          <w:spacing w:val="-2"/>
          <w:sz w:val="21"/>
        </w:rPr>
        <w:t xml:space="preserve"> </w:t>
      </w:r>
      <w:r>
        <w:rPr>
          <w:sz w:val="21"/>
        </w:rPr>
        <w:t>in</w:t>
      </w:r>
      <w:r>
        <w:rPr>
          <w:spacing w:val="-5"/>
          <w:sz w:val="21"/>
        </w:rPr>
        <w:t xml:space="preserve"> </w:t>
      </w:r>
      <w:r>
        <w:rPr>
          <w:sz w:val="21"/>
        </w:rPr>
        <w:t>paragraph</w:t>
      </w:r>
      <w:r>
        <w:rPr>
          <w:spacing w:val="-2"/>
          <w:sz w:val="21"/>
        </w:rPr>
        <w:t xml:space="preserve"> </w:t>
      </w:r>
      <w:r>
        <w:rPr>
          <w:sz w:val="21"/>
        </w:rPr>
        <w:t>6,</w:t>
      </w:r>
      <w:r>
        <w:rPr>
          <w:spacing w:val="-5"/>
          <w:sz w:val="21"/>
        </w:rPr>
        <w:t xml:space="preserve"> </w:t>
      </w:r>
      <w:r>
        <w:rPr>
          <w:sz w:val="21"/>
        </w:rPr>
        <w:t>on</w:t>
      </w:r>
      <w:r>
        <w:rPr>
          <w:spacing w:val="-2"/>
          <w:sz w:val="21"/>
        </w:rPr>
        <w:t xml:space="preserve"> </w:t>
      </w:r>
      <w:r>
        <w:rPr>
          <w:sz w:val="21"/>
        </w:rPr>
        <w:t>the</w:t>
      </w:r>
      <w:r>
        <w:rPr>
          <w:spacing w:val="-2"/>
          <w:sz w:val="21"/>
        </w:rPr>
        <w:t xml:space="preserve"> </w:t>
      </w:r>
      <w:r>
        <w:rPr>
          <w:sz w:val="21"/>
        </w:rPr>
        <w:t>date</w:t>
      </w:r>
      <w:r>
        <w:rPr>
          <w:spacing w:val="-2"/>
          <w:sz w:val="21"/>
        </w:rPr>
        <w:t xml:space="preserve"> </w:t>
      </w:r>
      <w:r>
        <w:rPr>
          <w:sz w:val="21"/>
        </w:rPr>
        <w:t>of</w:t>
      </w:r>
      <w:r>
        <w:rPr>
          <w:spacing w:val="-3"/>
          <w:sz w:val="21"/>
        </w:rPr>
        <w:t xml:space="preserve"> </w:t>
      </w:r>
      <w:r>
        <w:rPr>
          <w:sz w:val="21"/>
        </w:rPr>
        <w:t>retirement,</w:t>
      </w:r>
      <w:r>
        <w:rPr>
          <w:spacing w:val="-2"/>
          <w:sz w:val="21"/>
        </w:rPr>
        <w:t xml:space="preserve"> </w:t>
      </w:r>
      <w:r>
        <w:rPr>
          <w:sz w:val="21"/>
        </w:rPr>
        <w:t>the</w:t>
      </w:r>
      <w:r>
        <w:rPr>
          <w:spacing w:val="-2"/>
          <w:sz w:val="21"/>
        </w:rPr>
        <w:t xml:space="preserve"> </w:t>
      </w:r>
      <w:r>
        <w:rPr>
          <w:sz w:val="21"/>
        </w:rPr>
        <w:t>member must have at least 15 years of creditable service.</w:t>
      </w:r>
    </w:p>
    <w:p w14:paraId="7870B0DA" w14:textId="77777777" w:rsidR="00271FD9" w:rsidRDefault="00271FD9">
      <w:pPr>
        <w:pStyle w:val="BodyText"/>
      </w:pPr>
    </w:p>
    <w:p w14:paraId="163D8F0A" w14:textId="77777777" w:rsidR="00271FD9" w:rsidRDefault="004C3924">
      <w:pPr>
        <w:pStyle w:val="ListParagraph"/>
        <w:numPr>
          <w:ilvl w:val="2"/>
          <w:numId w:val="10"/>
        </w:numPr>
        <w:tabs>
          <w:tab w:val="left" w:pos="3239"/>
        </w:tabs>
        <w:ind w:right="537"/>
        <w:rPr>
          <w:sz w:val="21"/>
        </w:rPr>
      </w:pPr>
      <w:r>
        <w:rPr>
          <w:sz w:val="21"/>
        </w:rPr>
        <w:t>The</w:t>
      </w:r>
      <w:r>
        <w:rPr>
          <w:spacing w:val="-3"/>
          <w:sz w:val="21"/>
        </w:rPr>
        <w:t xml:space="preserve"> </w:t>
      </w:r>
      <w:r>
        <w:rPr>
          <w:sz w:val="21"/>
        </w:rPr>
        <w:t>member</w:t>
      </w:r>
      <w:r>
        <w:rPr>
          <w:spacing w:val="-4"/>
          <w:sz w:val="21"/>
        </w:rPr>
        <w:t xml:space="preserve"> </w:t>
      </w:r>
      <w:r>
        <w:rPr>
          <w:sz w:val="21"/>
        </w:rPr>
        <w:t>must</w:t>
      </w:r>
      <w:r>
        <w:rPr>
          <w:spacing w:val="-4"/>
          <w:sz w:val="21"/>
        </w:rPr>
        <w:t xml:space="preserve"> </w:t>
      </w:r>
      <w:r>
        <w:rPr>
          <w:sz w:val="21"/>
        </w:rPr>
        <w:t>have</w:t>
      </w:r>
      <w:r>
        <w:rPr>
          <w:spacing w:val="-3"/>
          <w:sz w:val="21"/>
        </w:rPr>
        <w:t xml:space="preserve"> </w:t>
      </w:r>
      <w:r>
        <w:rPr>
          <w:sz w:val="21"/>
        </w:rPr>
        <w:t>separated</w:t>
      </w:r>
      <w:r>
        <w:rPr>
          <w:spacing w:val="-3"/>
          <w:sz w:val="21"/>
        </w:rPr>
        <w:t xml:space="preserve"> </w:t>
      </w:r>
      <w:r>
        <w:rPr>
          <w:sz w:val="21"/>
        </w:rPr>
        <w:t>from</w:t>
      </w:r>
      <w:r>
        <w:rPr>
          <w:spacing w:val="-4"/>
          <w:sz w:val="21"/>
        </w:rPr>
        <w:t xml:space="preserve"> </w:t>
      </w:r>
      <w:r>
        <w:rPr>
          <w:sz w:val="21"/>
        </w:rPr>
        <w:t>the</w:t>
      </w:r>
      <w:r>
        <w:rPr>
          <w:spacing w:val="-3"/>
          <w:sz w:val="21"/>
        </w:rPr>
        <w:t xml:space="preserve"> </w:t>
      </w:r>
      <w:r>
        <w:rPr>
          <w:sz w:val="21"/>
        </w:rPr>
        <w:t>Armed</w:t>
      </w:r>
      <w:r>
        <w:rPr>
          <w:spacing w:val="-6"/>
          <w:sz w:val="21"/>
        </w:rPr>
        <w:t xml:space="preserve"> </w:t>
      </w:r>
      <w:r>
        <w:rPr>
          <w:sz w:val="21"/>
        </w:rPr>
        <w:t>Forces</w:t>
      </w:r>
      <w:r>
        <w:rPr>
          <w:spacing w:val="-6"/>
          <w:sz w:val="21"/>
        </w:rPr>
        <w:t xml:space="preserve"> </w:t>
      </w:r>
      <w:r>
        <w:rPr>
          <w:sz w:val="21"/>
        </w:rPr>
        <w:t>under</w:t>
      </w:r>
      <w:r>
        <w:rPr>
          <w:spacing w:val="-4"/>
          <w:sz w:val="21"/>
        </w:rPr>
        <w:t xml:space="preserve"> </w:t>
      </w:r>
      <w:r>
        <w:rPr>
          <w:sz w:val="21"/>
        </w:rPr>
        <w:t>conditions other than dishonorable.</w:t>
      </w:r>
    </w:p>
    <w:p w14:paraId="52A51F37" w14:textId="77777777" w:rsidR="00271FD9" w:rsidRDefault="00271FD9">
      <w:pPr>
        <w:pStyle w:val="BodyText"/>
        <w:spacing w:before="1"/>
      </w:pPr>
    </w:p>
    <w:p w14:paraId="23AB5DBE" w14:textId="77777777" w:rsidR="00271FD9" w:rsidRDefault="004C3924">
      <w:pPr>
        <w:pStyle w:val="ListParagraph"/>
        <w:numPr>
          <w:ilvl w:val="2"/>
          <w:numId w:val="10"/>
        </w:numPr>
        <w:tabs>
          <w:tab w:val="left" w:pos="3239"/>
        </w:tabs>
        <w:ind w:right="1090"/>
        <w:rPr>
          <w:sz w:val="21"/>
        </w:rPr>
      </w:pPr>
      <w:r>
        <w:rPr>
          <w:sz w:val="21"/>
        </w:rPr>
        <w:t>Except</w:t>
      </w:r>
      <w:r>
        <w:rPr>
          <w:spacing w:val="-4"/>
          <w:sz w:val="21"/>
        </w:rPr>
        <w:t xml:space="preserve"> </w:t>
      </w:r>
      <w:r>
        <w:rPr>
          <w:sz w:val="21"/>
        </w:rPr>
        <w:t>as</w:t>
      </w:r>
      <w:r>
        <w:rPr>
          <w:spacing w:val="-6"/>
          <w:sz w:val="21"/>
        </w:rPr>
        <w:t xml:space="preserve"> </w:t>
      </w:r>
      <w:r>
        <w:rPr>
          <w:sz w:val="21"/>
        </w:rPr>
        <w:t>provided</w:t>
      </w:r>
      <w:r>
        <w:rPr>
          <w:spacing w:val="-3"/>
          <w:sz w:val="21"/>
        </w:rPr>
        <w:t xml:space="preserve"> </w:t>
      </w:r>
      <w:r>
        <w:rPr>
          <w:sz w:val="21"/>
        </w:rPr>
        <w:t>in</w:t>
      </w:r>
      <w:r>
        <w:rPr>
          <w:spacing w:val="-6"/>
          <w:sz w:val="21"/>
        </w:rPr>
        <w:t xml:space="preserve"> </w:t>
      </w:r>
      <w:r>
        <w:rPr>
          <w:sz w:val="21"/>
        </w:rPr>
        <w:t>subparagraph</w:t>
      </w:r>
      <w:r>
        <w:rPr>
          <w:spacing w:val="-3"/>
          <w:sz w:val="21"/>
        </w:rPr>
        <w:t xml:space="preserve"> </w:t>
      </w:r>
      <w:r>
        <w:rPr>
          <w:sz w:val="21"/>
        </w:rPr>
        <w:t>4,</w:t>
      </w:r>
      <w:r>
        <w:rPr>
          <w:spacing w:val="-6"/>
          <w:sz w:val="21"/>
        </w:rPr>
        <w:t xml:space="preserve"> </w:t>
      </w:r>
      <w:r>
        <w:rPr>
          <w:sz w:val="21"/>
        </w:rPr>
        <w:t>the</w:t>
      </w:r>
      <w:r>
        <w:rPr>
          <w:spacing w:val="-3"/>
          <w:sz w:val="21"/>
        </w:rPr>
        <w:t xml:space="preserve"> </w:t>
      </w:r>
      <w:r>
        <w:rPr>
          <w:sz w:val="21"/>
        </w:rPr>
        <w:t>member</w:t>
      </w:r>
      <w:r>
        <w:rPr>
          <w:spacing w:val="-4"/>
          <w:sz w:val="21"/>
        </w:rPr>
        <w:t xml:space="preserve"> </w:t>
      </w:r>
      <w:r>
        <w:rPr>
          <w:sz w:val="21"/>
        </w:rPr>
        <w:t>must</w:t>
      </w:r>
      <w:r>
        <w:rPr>
          <w:spacing w:val="-4"/>
          <w:sz w:val="21"/>
        </w:rPr>
        <w:t xml:space="preserve"> </w:t>
      </w:r>
      <w:r>
        <w:rPr>
          <w:sz w:val="21"/>
        </w:rPr>
        <w:t>have</w:t>
      </w:r>
      <w:r>
        <w:rPr>
          <w:spacing w:val="-3"/>
          <w:sz w:val="21"/>
        </w:rPr>
        <w:t xml:space="preserve"> </w:t>
      </w:r>
      <w:r>
        <w:rPr>
          <w:sz w:val="21"/>
        </w:rPr>
        <w:t>begun membership before January 1, 1976.</w:t>
      </w:r>
    </w:p>
    <w:p w14:paraId="003816EC" w14:textId="77777777" w:rsidR="00271FD9" w:rsidRDefault="00271FD9">
      <w:pPr>
        <w:pStyle w:val="BodyText"/>
      </w:pPr>
    </w:p>
    <w:p w14:paraId="02D4077F" w14:textId="77777777" w:rsidR="00271FD9" w:rsidRDefault="004C3924">
      <w:pPr>
        <w:pStyle w:val="ListParagraph"/>
        <w:numPr>
          <w:ilvl w:val="2"/>
          <w:numId w:val="10"/>
        </w:numPr>
        <w:tabs>
          <w:tab w:val="left" w:pos="3239"/>
        </w:tabs>
        <w:ind w:right="727"/>
        <w:rPr>
          <w:sz w:val="21"/>
        </w:rPr>
      </w:pPr>
      <w:r>
        <w:rPr>
          <w:sz w:val="21"/>
        </w:rPr>
        <w:t>Except as provided in paragraph 6, a member who served in the Armed Forces during any federally recognized period of conflict, as defined in</w:t>
      </w:r>
      <w:r>
        <w:rPr>
          <w:spacing w:val="40"/>
          <w:sz w:val="21"/>
        </w:rPr>
        <w:t xml:space="preserve"> </w:t>
      </w:r>
      <w:r>
        <w:rPr>
          <w:sz w:val="21"/>
        </w:rPr>
        <w:t>5</w:t>
      </w:r>
      <w:r>
        <w:rPr>
          <w:spacing w:val="-3"/>
          <w:sz w:val="21"/>
        </w:rPr>
        <w:t xml:space="preserve"> </w:t>
      </w:r>
      <w:r>
        <w:rPr>
          <w:sz w:val="21"/>
        </w:rPr>
        <w:t>M.R.S.</w:t>
      </w:r>
      <w:r>
        <w:rPr>
          <w:spacing w:val="-3"/>
          <w:sz w:val="21"/>
        </w:rPr>
        <w:t xml:space="preserve"> </w:t>
      </w:r>
      <w:r>
        <w:rPr>
          <w:sz w:val="21"/>
        </w:rPr>
        <w:t>§18360(2)(E),</w:t>
      </w:r>
      <w:r>
        <w:rPr>
          <w:spacing w:val="-3"/>
          <w:sz w:val="21"/>
        </w:rPr>
        <w:t xml:space="preserve"> </w:t>
      </w:r>
      <w:r>
        <w:rPr>
          <w:sz w:val="21"/>
        </w:rPr>
        <w:t>is</w:t>
      </w:r>
      <w:r>
        <w:rPr>
          <w:spacing w:val="-4"/>
          <w:sz w:val="21"/>
        </w:rPr>
        <w:t xml:space="preserve"> </w:t>
      </w:r>
      <w:r>
        <w:rPr>
          <w:sz w:val="21"/>
        </w:rPr>
        <w:t>entitled</w:t>
      </w:r>
      <w:r>
        <w:rPr>
          <w:spacing w:val="-3"/>
          <w:sz w:val="21"/>
        </w:rPr>
        <w:t xml:space="preserve"> </w:t>
      </w:r>
      <w:r>
        <w:rPr>
          <w:sz w:val="21"/>
        </w:rPr>
        <w:t>to</w:t>
      </w:r>
      <w:r>
        <w:rPr>
          <w:spacing w:val="-3"/>
          <w:sz w:val="21"/>
        </w:rPr>
        <w:t xml:space="preserve"> </w:t>
      </w:r>
      <w:r>
        <w:rPr>
          <w:sz w:val="21"/>
        </w:rPr>
        <w:t>service</w:t>
      </w:r>
      <w:r>
        <w:rPr>
          <w:spacing w:val="-3"/>
          <w:sz w:val="21"/>
        </w:rPr>
        <w:t xml:space="preserve"> </w:t>
      </w:r>
      <w:r>
        <w:rPr>
          <w:sz w:val="21"/>
        </w:rPr>
        <w:t>credit</w:t>
      </w:r>
      <w:r>
        <w:rPr>
          <w:spacing w:val="-4"/>
          <w:sz w:val="21"/>
        </w:rPr>
        <w:t xml:space="preserve"> </w:t>
      </w:r>
      <w:r>
        <w:rPr>
          <w:sz w:val="21"/>
        </w:rPr>
        <w:t>under</w:t>
      </w:r>
      <w:r>
        <w:rPr>
          <w:spacing w:val="-4"/>
          <w:sz w:val="21"/>
        </w:rPr>
        <w:t xml:space="preserve"> </w:t>
      </w:r>
      <w:r>
        <w:rPr>
          <w:sz w:val="21"/>
        </w:rPr>
        <w:t>this</w:t>
      </w:r>
      <w:r>
        <w:rPr>
          <w:spacing w:val="-4"/>
          <w:sz w:val="21"/>
        </w:rPr>
        <w:t xml:space="preserve"> </w:t>
      </w:r>
      <w:r>
        <w:rPr>
          <w:sz w:val="21"/>
        </w:rPr>
        <w:t>paragraph.</w:t>
      </w:r>
    </w:p>
    <w:p w14:paraId="1B30499D" w14:textId="77777777" w:rsidR="00271FD9" w:rsidRDefault="004C3924">
      <w:pPr>
        <w:pStyle w:val="ListParagraph"/>
        <w:numPr>
          <w:ilvl w:val="2"/>
          <w:numId w:val="10"/>
        </w:numPr>
        <w:tabs>
          <w:tab w:val="left" w:pos="3239"/>
        </w:tabs>
        <w:spacing w:before="240"/>
        <w:ind w:right="411"/>
        <w:rPr>
          <w:sz w:val="21"/>
        </w:rPr>
      </w:pPr>
      <w:r>
        <w:rPr>
          <w:sz w:val="21"/>
        </w:rPr>
        <w:t>Upon complete payment of the back contributions under Section 5, subsection</w:t>
      </w:r>
      <w:r>
        <w:rPr>
          <w:spacing w:val="-3"/>
          <w:sz w:val="21"/>
        </w:rPr>
        <w:t xml:space="preserve"> </w:t>
      </w:r>
      <w:r>
        <w:rPr>
          <w:sz w:val="21"/>
        </w:rPr>
        <w:t>1,</w:t>
      </w:r>
      <w:r>
        <w:rPr>
          <w:spacing w:val="-3"/>
          <w:sz w:val="21"/>
        </w:rPr>
        <w:t xml:space="preserve"> </w:t>
      </w:r>
      <w:r>
        <w:rPr>
          <w:sz w:val="21"/>
        </w:rPr>
        <w:t>paragraph</w:t>
      </w:r>
      <w:r>
        <w:rPr>
          <w:spacing w:val="-6"/>
          <w:sz w:val="21"/>
        </w:rPr>
        <w:t xml:space="preserve"> </w:t>
      </w:r>
      <w:r>
        <w:rPr>
          <w:sz w:val="21"/>
        </w:rPr>
        <w:t>F,</w:t>
      </w:r>
      <w:r>
        <w:rPr>
          <w:spacing w:val="-3"/>
          <w:sz w:val="21"/>
        </w:rPr>
        <w:t xml:space="preserve"> </w:t>
      </w:r>
      <w:r>
        <w:rPr>
          <w:sz w:val="21"/>
        </w:rPr>
        <w:t>the</w:t>
      </w:r>
      <w:r>
        <w:rPr>
          <w:spacing w:val="-3"/>
          <w:sz w:val="21"/>
        </w:rPr>
        <w:t xml:space="preserve"> </w:t>
      </w:r>
      <w:r>
        <w:rPr>
          <w:sz w:val="21"/>
        </w:rPr>
        <w:t>member</w:t>
      </w:r>
      <w:r>
        <w:rPr>
          <w:spacing w:val="-4"/>
          <w:sz w:val="21"/>
        </w:rPr>
        <w:t xml:space="preserve"> </w:t>
      </w:r>
      <w:r>
        <w:rPr>
          <w:sz w:val="21"/>
        </w:rPr>
        <w:t>shall</w:t>
      </w:r>
      <w:r>
        <w:rPr>
          <w:spacing w:val="-4"/>
          <w:sz w:val="21"/>
        </w:rPr>
        <w:t xml:space="preserve"> </w:t>
      </w:r>
      <w:r>
        <w:rPr>
          <w:sz w:val="21"/>
        </w:rPr>
        <w:t>be</w:t>
      </w:r>
      <w:r>
        <w:rPr>
          <w:spacing w:val="-3"/>
          <w:sz w:val="21"/>
        </w:rPr>
        <w:t xml:space="preserve"> </w:t>
      </w:r>
      <w:r>
        <w:rPr>
          <w:sz w:val="21"/>
        </w:rPr>
        <w:t>granted</w:t>
      </w:r>
      <w:r>
        <w:rPr>
          <w:spacing w:val="-3"/>
          <w:sz w:val="21"/>
        </w:rPr>
        <w:t xml:space="preserve"> </w:t>
      </w:r>
      <w:r>
        <w:rPr>
          <w:sz w:val="21"/>
        </w:rPr>
        <w:t>service</w:t>
      </w:r>
      <w:r>
        <w:rPr>
          <w:spacing w:val="-3"/>
          <w:sz w:val="21"/>
        </w:rPr>
        <w:t xml:space="preserve"> </w:t>
      </w:r>
      <w:r>
        <w:rPr>
          <w:sz w:val="21"/>
        </w:rPr>
        <w:t>credit</w:t>
      </w:r>
      <w:r>
        <w:rPr>
          <w:spacing w:val="-4"/>
          <w:sz w:val="21"/>
        </w:rPr>
        <w:t xml:space="preserve"> </w:t>
      </w:r>
      <w:r>
        <w:rPr>
          <w:sz w:val="21"/>
        </w:rPr>
        <w:t>for</w:t>
      </w:r>
      <w:r>
        <w:rPr>
          <w:spacing w:val="-4"/>
          <w:sz w:val="21"/>
        </w:rPr>
        <w:t xml:space="preserve"> </w:t>
      </w:r>
      <w:r>
        <w:rPr>
          <w:sz w:val="21"/>
        </w:rPr>
        <w:t>the period of time for which the contributions have been made. Upon making</w:t>
      </w:r>
    </w:p>
    <w:p w14:paraId="2684CFE9" w14:textId="77777777" w:rsidR="00271FD9" w:rsidRDefault="00271FD9">
      <w:pPr>
        <w:pStyle w:val="ListParagraph"/>
        <w:rPr>
          <w:sz w:val="21"/>
        </w:rPr>
        <w:sectPr w:rsidR="00271FD9">
          <w:pgSz w:w="12240" w:h="15840"/>
          <w:pgMar w:top="1340" w:right="1080" w:bottom="280" w:left="1080" w:header="639" w:footer="0" w:gutter="0"/>
          <w:cols w:space="720"/>
        </w:sectPr>
      </w:pPr>
    </w:p>
    <w:p w14:paraId="5028E6F6" w14:textId="77777777" w:rsidR="00271FD9" w:rsidRDefault="004C3924">
      <w:pPr>
        <w:pStyle w:val="BodyText"/>
        <w:spacing w:before="82"/>
        <w:ind w:left="3240" w:right="367"/>
      </w:pPr>
      <w:r>
        <w:lastRenderedPageBreak/>
        <w:t>partial payment of the back contributions under Section 5, the member shall be</w:t>
      </w:r>
      <w:r>
        <w:rPr>
          <w:spacing w:val="-2"/>
        </w:rPr>
        <w:t xml:space="preserve"> </w:t>
      </w:r>
      <w:r>
        <w:t>granted</w:t>
      </w:r>
      <w:r>
        <w:rPr>
          <w:spacing w:val="-2"/>
        </w:rPr>
        <w:t xml:space="preserve"> </w:t>
      </w:r>
      <w:r>
        <w:t>service</w:t>
      </w:r>
      <w:r>
        <w:rPr>
          <w:spacing w:val="-5"/>
        </w:rPr>
        <w:t xml:space="preserve"> </w:t>
      </w:r>
      <w:r>
        <w:t>credit</w:t>
      </w:r>
      <w:r>
        <w:rPr>
          <w:spacing w:val="-3"/>
        </w:rPr>
        <w:t xml:space="preserve"> </w:t>
      </w:r>
      <w:r>
        <w:t>on</w:t>
      </w:r>
      <w:r>
        <w:rPr>
          <w:spacing w:val="-5"/>
        </w:rPr>
        <w:t xml:space="preserve"> </w:t>
      </w:r>
      <w:r>
        <w:t>a</w:t>
      </w:r>
      <w:r>
        <w:rPr>
          <w:spacing w:val="-2"/>
        </w:rPr>
        <w:t xml:space="preserve"> </w:t>
      </w:r>
      <w:r>
        <w:t>pro</w:t>
      </w:r>
      <w:r>
        <w:rPr>
          <w:spacing w:val="-2"/>
        </w:rPr>
        <w:t xml:space="preserve"> </w:t>
      </w:r>
      <w:r>
        <w:t>rata</w:t>
      </w:r>
      <w:r>
        <w:rPr>
          <w:spacing w:val="-2"/>
        </w:rPr>
        <w:t xml:space="preserve"> </w:t>
      </w:r>
      <w:r>
        <w:t>basis</w:t>
      </w:r>
      <w:r>
        <w:rPr>
          <w:spacing w:val="-3"/>
        </w:rPr>
        <w:t xml:space="preserve"> </w:t>
      </w:r>
      <w:r>
        <w:t>in</w:t>
      </w:r>
      <w:r>
        <w:rPr>
          <w:spacing w:val="-2"/>
        </w:rPr>
        <w:t xml:space="preserve"> </w:t>
      </w:r>
      <w:r>
        <w:t>accordance</w:t>
      </w:r>
      <w:r>
        <w:rPr>
          <w:spacing w:val="-2"/>
        </w:rPr>
        <w:t xml:space="preserve"> </w:t>
      </w:r>
      <w:r>
        <w:t>with</w:t>
      </w:r>
      <w:r>
        <w:rPr>
          <w:spacing w:val="-2"/>
        </w:rPr>
        <w:t xml:space="preserve"> </w:t>
      </w:r>
      <w:r>
        <w:t>rules</w:t>
      </w:r>
      <w:r>
        <w:rPr>
          <w:spacing w:val="-3"/>
        </w:rPr>
        <w:t xml:space="preserve"> </w:t>
      </w:r>
      <w:r>
        <w:t>adopted by the board.</w:t>
      </w:r>
    </w:p>
    <w:p w14:paraId="4C314E3C" w14:textId="77777777" w:rsidR="00271FD9" w:rsidRDefault="004C3924">
      <w:pPr>
        <w:pStyle w:val="ListParagraph"/>
        <w:numPr>
          <w:ilvl w:val="2"/>
          <w:numId w:val="10"/>
        </w:numPr>
        <w:tabs>
          <w:tab w:val="left" w:pos="3240"/>
        </w:tabs>
        <w:spacing w:before="240"/>
        <w:ind w:left="3240" w:right="363"/>
        <w:rPr>
          <w:sz w:val="21"/>
        </w:rPr>
      </w:pPr>
      <w:r>
        <w:rPr>
          <w:b/>
          <w:sz w:val="21"/>
        </w:rPr>
        <w:t>Alternative</w:t>
      </w:r>
      <w:r>
        <w:rPr>
          <w:sz w:val="21"/>
        </w:rPr>
        <w:t>. A member who fails to meet one or more of the terms and conditions required under paragraphs 1, 3 and 4 may purchase service credit as provided in this paragraph. The member must have at least 5 years of creditable service and, before any retirement benefit becomes effective for that member, must pay into the Members’ Contribution Fund, an amount that,</w:t>
      </w:r>
      <w:r>
        <w:rPr>
          <w:spacing w:val="-3"/>
          <w:sz w:val="21"/>
        </w:rPr>
        <w:t xml:space="preserve"> </w:t>
      </w:r>
      <w:r>
        <w:rPr>
          <w:sz w:val="21"/>
        </w:rPr>
        <w:t>together</w:t>
      </w:r>
      <w:r>
        <w:rPr>
          <w:spacing w:val="-4"/>
          <w:sz w:val="21"/>
        </w:rPr>
        <w:t xml:space="preserve"> </w:t>
      </w:r>
      <w:r>
        <w:rPr>
          <w:sz w:val="21"/>
        </w:rPr>
        <w:t>with</w:t>
      </w:r>
      <w:r>
        <w:rPr>
          <w:spacing w:val="-3"/>
          <w:sz w:val="21"/>
        </w:rPr>
        <w:t xml:space="preserve"> </w:t>
      </w:r>
      <w:r>
        <w:rPr>
          <w:sz w:val="21"/>
        </w:rPr>
        <w:t>regular</w:t>
      </w:r>
      <w:r>
        <w:rPr>
          <w:spacing w:val="-4"/>
          <w:sz w:val="21"/>
        </w:rPr>
        <w:t xml:space="preserve"> </w:t>
      </w:r>
      <w:r>
        <w:rPr>
          <w:sz w:val="21"/>
        </w:rPr>
        <w:t>interest</w:t>
      </w:r>
      <w:r>
        <w:rPr>
          <w:spacing w:val="-4"/>
          <w:sz w:val="21"/>
        </w:rPr>
        <w:t xml:space="preserve"> </w:t>
      </w:r>
      <w:r>
        <w:rPr>
          <w:sz w:val="21"/>
        </w:rPr>
        <w:t>on</w:t>
      </w:r>
      <w:r>
        <w:rPr>
          <w:spacing w:val="-3"/>
          <w:sz w:val="21"/>
        </w:rPr>
        <w:t xml:space="preserve"> </w:t>
      </w:r>
      <w:r>
        <w:rPr>
          <w:sz w:val="21"/>
        </w:rPr>
        <w:t>that</w:t>
      </w:r>
      <w:r>
        <w:rPr>
          <w:spacing w:val="-4"/>
          <w:sz w:val="21"/>
        </w:rPr>
        <w:t xml:space="preserve"> </w:t>
      </w:r>
      <w:r>
        <w:rPr>
          <w:sz w:val="21"/>
        </w:rPr>
        <w:t>amount,</w:t>
      </w:r>
      <w:r>
        <w:rPr>
          <w:spacing w:val="-3"/>
          <w:sz w:val="21"/>
        </w:rPr>
        <w:t xml:space="preserve"> </w:t>
      </w:r>
      <w:r>
        <w:rPr>
          <w:sz w:val="21"/>
        </w:rPr>
        <w:t>is</w:t>
      </w:r>
      <w:r>
        <w:rPr>
          <w:spacing w:val="-4"/>
          <w:sz w:val="21"/>
        </w:rPr>
        <w:t xml:space="preserve"> </w:t>
      </w:r>
      <w:r>
        <w:rPr>
          <w:sz w:val="21"/>
        </w:rPr>
        <w:t>the</w:t>
      </w:r>
      <w:r>
        <w:rPr>
          <w:spacing w:val="-3"/>
          <w:sz w:val="21"/>
        </w:rPr>
        <w:t xml:space="preserve"> </w:t>
      </w:r>
      <w:r>
        <w:rPr>
          <w:sz w:val="21"/>
        </w:rPr>
        <w:t>actuarial</w:t>
      </w:r>
      <w:r>
        <w:rPr>
          <w:spacing w:val="-4"/>
          <w:sz w:val="21"/>
        </w:rPr>
        <w:t xml:space="preserve"> </w:t>
      </w:r>
      <w:r>
        <w:rPr>
          <w:sz w:val="21"/>
        </w:rPr>
        <w:t>equivalent, at</w:t>
      </w:r>
      <w:r>
        <w:rPr>
          <w:spacing w:val="-1"/>
          <w:sz w:val="21"/>
        </w:rPr>
        <w:t xml:space="preserve"> </w:t>
      </w:r>
      <w:r>
        <w:rPr>
          <w:sz w:val="21"/>
        </w:rPr>
        <w:t>the effective date of</w:t>
      </w:r>
      <w:r>
        <w:rPr>
          <w:spacing w:val="-1"/>
          <w:sz w:val="21"/>
        </w:rPr>
        <w:t xml:space="preserve"> </w:t>
      </w:r>
      <w:r>
        <w:rPr>
          <w:sz w:val="21"/>
        </w:rPr>
        <w:t>the retirement</w:t>
      </w:r>
      <w:r>
        <w:rPr>
          <w:spacing w:val="-1"/>
          <w:sz w:val="21"/>
        </w:rPr>
        <w:t xml:space="preserve"> </w:t>
      </w:r>
      <w:r>
        <w:rPr>
          <w:sz w:val="21"/>
        </w:rPr>
        <w:t>benefit, of</w:t>
      </w:r>
      <w:r>
        <w:rPr>
          <w:spacing w:val="-1"/>
          <w:sz w:val="21"/>
        </w:rPr>
        <w:t xml:space="preserve"> </w:t>
      </w:r>
      <w:r>
        <w:rPr>
          <w:sz w:val="21"/>
        </w:rPr>
        <w:t>the portion of</w:t>
      </w:r>
      <w:r>
        <w:rPr>
          <w:spacing w:val="-1"/>
          <w:sz w:val="21"/>
        </w:rPr>
        <w:t xml:space="preserve"> </w:t>
      </w:r>
      <w:r>
        <w:rPr>
          <w:sz w:val="21"/>
        </w:rPr>
        <w:t>the retirement benefit based on the additional creditable service. Any member who purchases service credit under this paragraph who subsequently, without inclusion of the purchased service credit and prior to retirement, meets the terms and conditions of paragraphs 1, 2 and 4 is entitled to purchase the service credit under Section 5, subsection 1, paragraph F and to receive a refund of the amount paid under this paragraph that exceeds the cost to purchase the service under Section 5.</w:t>
      </w:r>
    </w:p>
    <w:p w14:paraId="1A93344F" w14:textId="77777777" w:rsidR="00271FD9" w:rsidRDefault="004C3924">
      <w:pPr>
        <w:pStyle w:val="ListParagraph"/>
        <w:numPr>
          <w:ilvl w:val="0"/>
          <w:numId w:val="10"/>
        </w:numPr>
        <w:tabs>
          <w:tab w:val="left" w:pos="1800"/>
        </w:tabs>
        <w:spacing w:before="241"/>
        <w:ind w:right="781" w:hanging="721"/>
        <w:rPr>
          <w:sz w:val="21"/>
        </w:rPr>
      </w:pPr>
      <w:r>
        <w:rPr>
          <w:b/>
          <w:sz w:val="21"/>
        </w:rPr>
        <w:t>Out-of-state Service</w:t>
      </w:r>
      <w:r>
        <w:rPr>
          <w:sz w:val="21"/>
        </w:rPr>
        <w:t>. For members who began membership before January 1, 1976, additional</w:t>
      </w:r>
      <w:r>
        <w:rPr>
          <w:spacing w:val="-4"/>
          <w:sz w:val="21"/>
        </w:rPr>
        <w:t xml:space="preserve"> </w:t>
      </w:r>
      <w:r>
        <w:rPr>
          <w:sz w:val="21"/>
        </w:rPr>
        <w:t>service</w:t>
      </w:r>
      <w:r>
        <w:rPr>
          <w:spacing w:val="-3"/>
          <w:sz w:val="21"/>
        </w:rPr>
        <w:t xml:space="preserve"> </w:t>
      </w:r>
      <w:r>
        <w:rPr>
          <w:sz w:val="21"/>
        </w:rPr>
        <w:t>credit</w:t>
      </w:r>
      <w:r>
        <w:rPr>
          <w:spacing w:val="-4"/>
          <w:sz w:val="21"/>
        </w:rPr>
        <w:t xml:space="preserve"> </w:t>
      </w:r>
      <w:r>
        <w:rPr>
          <w:sz w:val="21"/>
        </w:rPr>
        <w:t>shall</w:t>
      </w:r>
      <w:r>
        <w:rPr>
          <w:spacing w:val="-4"/>
          <w:sz w:val="21"/>
        </w:rPr>
        <w:t xml:space="preserve"> </w:t>
      </w:r>
      <w:r>
        <w:rPr>
          <w:sz w:val="21"/>
        </w:rPr>
        <w:t>be</w:t>
      </w:r>
      <w:r>
        <w:rPr>
          <w:spacing w:val="-3"/>
          <w:sz w:val="21"/>
        </w:rPr>
        <w:t xml:space="preserve"> </w:t>
      </w:r>
      <w:r>
        <w:rPr>
          <w:sz w:val="21"/>
        </w:rPr>
        <w:t>allowed</w:t>
      </w:r>
      <w:r>
        <w:rPr>
          <w:spacing w:val="-3"/>
          <w:sz w:val="21"/>
        </w:rPr>
        <w:t xml:space="preserve"> </w:t>
      </w:r>
      <w:r>
        <w:rPr>
          <w:sz w:val="21"/>
        </w:rPr>
        <w:t>for</w:t>
      </w:r>
      <w:r>
        <w:rPr>
          <w:spacing w:val="-4"/>
          <w:sz w:val="21"/>
        </w:rPr>
        <w:t xml:space="preserve"> </w:t>
      </w:r>
      <w:r>
        <w:rPr>
          <w:sz w:val="21"/>
        </w:rPr>
        <w:t>out-of-state</w:t>
      </w:r>
      <w:r>
        <w:rPr>
          <w:spacing w:val="-3"/>
          <w:sz w:val="21"/>
        </w:rPr>
        <w:t xml:space="preserve"> </w:t>
      </w:r>
      <w:r>
        <w:rPr>
          <w:sz w:val="21"/>
        </w:rPr>
        <w:t>service,</w:t>
      </w:r>
      <w:r>
        <w:rPr>
          <w:spacing w:val="-3"/>
          <w:sz w:val="21"/>
        </w:rPr>
        <w:t xml:space="preserve"> </w:t>
      </w:r>
      <w:r>
        <w:rPr>
          <w:sz w:val="21"/>
        </w:rPr>
        <w:t>subject</w:t>
      </w:r>
      <w:r>
        <w:rPr>
          <w:spacing w:val="-4"/>
          <w:sz w:val="21"/>
        </w:rPr>
        <w:t xml:space="preserve"> </w:t>
      </w:r>
      <w:r>
        <w:rPr>
          <w:sz w:val="21"/>
        </w:rPr>
        <w:t>to</w:t>
      </w:r>
      <w:r>
        <w:rPr>
          <w:spacing w:val="-3"/>
          <w:sz w:val="21"/>
        </w:rPr>
        <w:t xml:space="preserve"> </w:t>
      </w:r>
      <w:r>
        <w:rPr>
          <w:sz w:val="21"/>
        </w:rPr>
        <w:t>the</w:t>
      </w:r>
      <w:r>
        <w:rPr>
          <w:spacing w:val="-3"/>
          <w:sz w:val="21"/>
        </w:rPr>
        <w:t xml:space="preserve"> </w:t>
      </w:r>
      <w:r>
        <w:rPr>
          <w:sz w:val="21"/>
        </w:rPr>
        <w:t xml:space="preserve">following </w:t>
      </w:r>
      <w:r>
        <w:rPr>
          <w:spacing w:val="-2"/>
          <w:sz w:val="21"/>
        </w:rPr>
        <w:t>conditions.</w:t>
      </w:r>
    </w:p>
    <w:p w14:paraId="1C4A6C61" w14:textId="77777777" w:rsidR="00271FD9" w:rsidRDefault="00271FD9">
      <w:pPr>
        <w:pStyle w:val="BodyText"/>
        <w:spacing w:before="1"/>
      </w:pPr>
    </w:p>
    <w:p w14:paraId="6E2C891F" w14:textId="77777777" w:rsidR="00271FD9" w:rsidRDefault="004C3924">
      <w:pPr>
        <w:pStyle w:val="ListParagraph"/>
        <w:numPr>
          <w:ilvl w:val="1"/>
          <w:numId w:val="10"/>
        </w:numPr>
        <w:tabs>
          <w:tab w:val="left" w:pos="2520"/>
        </w:tabs>
        <w:ind w:right="691"/>
        <w:rPr>
          <w:sz w:val="21"/>
        </w:rPr>
      </w:pPr>
      <w:r>
        <w:rPr>
          <w:b/>
          <w:sz w:val="21"/>
        </w:rPr>
        <w:t>20</w:t>
      </w:r>
      <w:r>
        <w:rPr>
          <w:b/>
          <w:spacing w:val="-2"/>
          <w:sz w:val="21"/>
        </w:rPr>
        <w:t xml:space="preserve"> </w:t>
      </w:r>
      <w:r>
        <w:rPr>
          <w:b/>
          <w:sz w:val="21"/>
        </w:rPr>
        <w:t>Years</w:t>
      </w:r>
      <w:r>
        <w:rPr>
          <w:b/>
          <w:spacing w:val="-3"/>
          <w:sz w:val="21"/>
        </w:rPr>
        <w:t xml:space="preserve"> </w:t>
      </w:r>
      <w:r>
        <w:rPr>
          <w:b/>
          <w:sz w:val="21"/>
        </w:rPr>
        <w:t>of</w:t>
      </w:r>
      <w:r>
        <w:rPr>
          <w:b/>
          <w:spacing w:val="-5"/>
          <w:sz w:val="21"/>
        </w:rPr>
        <w:t xml:space="preserve"> </w:t>
      </w:r>
      <w:r>
        <w:rPr>
          <w:b/>
          <w:sz w:val="21"/>
        </w:rPr>
        <w:t>Creditable</w:t>
      </w:r>
      <w:r>
        <w:rPr>
          <w:b/>
          <w:spacing w:val="-2"/>
          <w:sz w:val="21"/>
        </w:rPr>
        <w:t xml:space="preserve"> </w:t>
      </w:r>
      <w:r>
        <w:rPr>
          <w:b/>
          <w:sz w:val="21"/>
        </w:rPr>
        <w:t>Service</w:t>
      </w:r>
      <w:r>
        <w:rPr>
          <w:sz w:val="21"/>
        </w:rPr>
        <w:t>.</w:t>
      </w:r>
      <w:r>
        <w:rPr>
          <w:spacing w:val="-2"/>
          <w:sz w:val="21"/>
        </w:rPr>
        <w:t xml:space="preserve"> </w:t>
      </w:r>
      <w:r>
        <w:rPr>
          <w:sz w:val="21"/>
        </w:rPr>
        <w:t>The</w:t>
      </w:r>
      <w:r>
        <w:rPr>
          <w:spacing w:val="-5"/>
          <w:sz w:val="21"/>
        </w:rPr>
        <w:t xml:space="preserve"> </w:t>
      </w:r>
      <w:r>
        <w:rPr>
          <w:sz w:val="21"/>
        </w:rPr>
        <w:t>member</w:t>
      </w:r>
      <w:r>
        <w:rPr>
          <w:spacing w:val="-3"/>
          <w:sz w:val="21"/>
        </w:rPr>
        <w:t xml:space="preserve"> </w:t>
      </w:r>
      <w:r>
        <w:rPr>
          <w:sz w:val="21"/>
        </w:rPr>
        <w:t>must</w:t>
      </w:r>
      <w:r>
        <w:rPr>
          <w:spacing w:val="-3"/>
          <w:sz w:val="21"/>
        </w:rPr>
        <w:t xml:space="preserve"> </w:t>
      </w:r>
      <w:r>
        <w:rPr>
          <w:sz w:val="21"/>
        </w:rPr>
        <w:t>have</w:t>
      </w:r>
      <w:r>
        <w:rPr>
          <w:spacing w:val="-5"/>
          <w:sz w:val="21"/>
        </w:rPr>
        <w:t xml:space="preserve"> </w:t>
      </w:r>
      <w:r>
        <w:rPr>
          <w:sz w:val="21"/>
        </w:rPr>
        <w:t>creditable</w:t>
      </w:r>
      <w:r>
        <w:rPr>
          <w:spacing w:val="-2"/>
          <w:sz w:val="21"/>
        </w:rPr>
        <w:t xml:space="preserve"> </w:t>
      </w:r>
      <w:r>
        <w:rPr>
          <w:sz w:val="21"/>
        </w:rPr>
        <w:t>service</w:t>
      </w:r>
      <w:r>
        <w:rPr>
          <w:spacing w:val="-2"/>
          <w:sz w:val="21"/>
        </w:rPr>
        <w:t xml:space="preserve"> </w:t>
      </w:r>
      <w:r>
        <w:rPr>
          <w:sz w:val="21"/>
        </w:rPr>
        <w:t>in</w:t>
      </w:r>
      <w:r>
        <w:rPr>
          <w:spacing w:val="-2"/>
          <w:sz w:val="21"/>
        </w:rPr>
        <w:t xml:space="preserve"> </w:t>
      </w:r>
      <w:r>
        <w:rPr>
          <w:sz w:val="21"/>
        </w:rPr>
        <w:t>the Retirement System of at least 20 years in the aggregate;</w:t>
      </w:r>
    </w:p>
    <w:p w14:paraId="3D9559D5" w14:textId="77777777" w:rsidR="00271FD9" w:rsidRDefault="00271FD9">
      <w:pPr>
        <w:pStyle w:val="BodyText"/>
        <w:spacing w:before="1"/>
      </w:pPr>
    </w:p>
    <w:p w14:paraId="25A405B1" w14:textId="77777777" w:rsidR="00271FD9" w:rsidRDefault="004C3924">
      <w:pPr>
        <w:pStyle w:val="ListParagraph"/>
        <w:numPr>
          <w:ilvl w:val="1"/>
          <w:numId w:val="10"/>
        </w:numPr>
        <w:tabs>
          <w:tab w:val="left" w:pos="2518"/>
          <w:tab w:val="left" w:pos="2520"/>
        </w:tabs>
        <w:ind w:right="532"/>
        <w:jc w:val="both"/>
        <w:rPr>
          <w:sz w:val="21"/>
        </w:rPr>
      </w:pPr>
      <w:r>
        <w:rPr>
          <w:b/>
          <w:sz w:val="21"/>
        </w:rPr>
        <w:t>Last 10</w:t>
      </w:r>
      <w:r>
        <w:rPr>
          <w:b/>
          <w:spacing w:val="-1"/>
          <w:sz w:val="21"/>
        </w:rPr>
        <w:t xml:space="preserve"> </w:t>
      </w:r>
      <w:r>
        <w:rPr>
          <w:b/>
          <w:sz w:val="21"/>
        </w:rPr>
        <w:t>Years in Maine; 10</w:t>
      </w:r>
      <w:r>
        <w:rPr>
          <w:b/>
          <w:spacing w:val="-1"/>
          <w:sz w:val="21"/>
        </w:rPr>
        <w:t xml:space="preserve"> </w:t>
      </w:r>
      <w:r>
        <w:rPr>
          <w:b/>
          <w:sz w:val="21"/>
        </w:rPr>
        <w:t>Year</w:t>
      </w:r>
      <w:r>
        <w:rPr>
          <w:b/>
          <w:spacing w:val="-1"/>
          <w:sz w:val="21"/>
        </w:rPr>
        <w:t xml:space="preserve"> </w:t>
      </w:r>
      <w:r>
        <w:rPr>
          <w:b/>
          <w:sz w:val="21"/>
        </w:rPr>
        <w:t>Limit</w:t>
      </w:r>
      <w:r>
        <w:rPr>
          <w:sz w:val="21"/>
        </w:rPr>
        <w:t>. The member's last 10 years of creditable service</w:t>
      </w:r>
      <w:r>
        <w:rPr>
          <w:spacing w:val="-2"/>
          <w:sz w:val="21"/>
        </w:rPr>
        <w:t xml:space="preserve"> </w:t>
      </w:r>
      <w:r>
        <w:rPr>
          <w:sz w:val="21"/>
        </w:rPr>
        <w:t>before</w:t>
      </w:r>
      <w:r>
        <w:rPr>
          <w:spacing w:val="-2"/>
          <w:sz w:val="21"/>
        </w:rPr>
        <w:t xml:space="preserve"> </w:t>
      </w:r>
      <w:r>
        <w:rPr>
          <w:sz w:val="21"/>
        </w:rPr>
        <w:t>the</w:t>
      </w:r>
      <w:r>
        <w:rPr>
          <w:spacing w:val="-2"/>
          <w:sz w:val="21"/>
        </w:rPr>
        <w:t xml:space="preserve"> </w:t>
      </w:r>
      <w:r>
        <w:rPr>
          <w:sz w:val="21"/>
        </w:rPr>
        <w:t>date</w:t>
      </w:r>
      <w:r>
        <w:rPr>
          <w:spacing w:val="-2"/>
          <w:sz w:val="21"/>
        </w:rPr>
        <w:t xml:space="preserve"> </w:t>
      </w:r>
      <w:r>
        <w:rPr>
          <w:sz w:val="21"/>
        </w:rPr>
        <w:t>of</w:t>
      </w:r>
      <w:r>
        <w:rPr>
          <w:spacing w:val="-3"/>
          <w:sz w:val="21"/>
        </w:rPr>
        <w:t xml:space="preserve"> </w:t>
      </w:r>
      <w:r>
        <w:rPr>
          <w:sz w:val="21"/>
        </w:rPr>
        <w:t>retirement</w:t>
      </w:r>
      <w:r>
        <w:rPr>
          <w:spacing w:val="-3"/>
          <w:sz w:val="21"/>
        </w:rPr>
        <w:t xml:space="preserve"> </w:t>
      </w:r>
      <w:r>
        <w:rPr>
          <w:sz w:val="21"/>
        </w:rPr>
        <w:t>must</w:t>
      </w:r>
      <w:r>
        <w:rPr>
          <w:spacing w:val="-3"/>
          <w:sz w:val="21"/>
        </w:rPr>
        <w:t xml:space="preserve"> </w:t>
      </w:r>
      <w:r>
        <w:rPr>
          <w:sz w:val="21"/>
        </w:rPr>
        <w:t>be</w:t>
      </w:r>
      <w:r>
        <w:rPr>
          <w:spacing w:val="-2"/>
          <w:sz w:val="21"/>
        </w:rPr>
        <w:t xml:space="preserve"> </w:t>
      </w:r>
      <w:r>
        <w:rPr>
          <w:sz w:val="21"/>
        </w:rPr>
        <w:t>in</w:t>
      </w:r>
      <w:r>
        <w:rPr>
          <w:spacing w:val="-2"/>
          <w:sz w:val="21"/>
        </w:rPr>
        <w:t xml:space="preserve"> </w:t>
      </w:r>
      <w:r>
        <w:rPr>
          <w:sz w:val="21"/>
        </w:rPr>
        <w:t>the</w:t>
      </w:r>
      <w:r>
        <w:rPr>
          <w:spacing w:val="-2"/>
          <w:sz w:val="21"/>
        </w:rPr>
        <w:t xml:space="preserve"> </w:t>
      </w:r>
      <w:r>
        <w:rPr>
          <w:sz w:val="21"/>
        </w:rPr>
        <w:t>State</w:t>
      </w:r>
      <w:r>
        <w:rPr>
          <w:spacing w:val="-2"/>
          <w:sz w:val="21"/>
        </w:rPr>
        <w:t xml:space="preserve"> </w:t>
      </w:r>
      <w:r>
        <w:rPr>
          <w:sz w:val="21"/>
        </w:rPr>
        <w:t>and</w:t>
      </w:r>
      <w:r>
        <w:rPr>
          <w:spacing w:val="-2"/>
          <w:sz w:val="21"/>
        </w:rPr>
        <w:t xml:space="preserve"> </w:t>
      </w:r>
      <w:r>
        <w:rPr>
          <w:sz w:val="21"/>
        </w:rPr>
        <w:t>no</w:t>
      </w:r>
      <w:r>
        <w:rPr>
          <w:spacing w:val="-2"/>
          <w:sz w:val="21"/>
        </w:rPr>
        <w:t xml:space="preserve"> </w:t>
      </w:r>
      <w:r>
        <w:rPr>
          <w:sz w:val="21"/>
        </w:rPr>
        <w:t>more</w:t>
      </w:r>
      <w:r>
        <w:rPr>
          <w:spacing w:val="-5"/>
          <w:sz w:val="21"/>
        </w:rPr>
        <w:t xml:space="preserve"> </w:t>
      </w:r>
      <w:r>
        <w:rPr>
          <w:sz w:val="21"/>
        </w:rPr>
        <w:t>than</w:t>
      </w:r>
      <w:r>
        <w:rPr>
          <w:spacing w:val="-2"/>
          <w:sz w:val="21"/>
        </w:rPr>
        <w:t xml:space="preserve"> </w:t>
      </w:r>
      <w:r>
        <w:rPr>
          <w:sz w:val="21"/>
        </w:rPr>
        <w:t>10</w:t>
      </w:r>
      <w:r>
        <w:rPr>
          <w:spacing w:val="-2"/>
          <w:sz w:val="21"/>
        </w:rPr>
        <w:t xml:space="preserve"> </w:t>
      </w:r>
      <w:r>
        <w:rPr>
          <w:sz w:val="21"/>
        </w:rPr>
        <w:t>years of service credit may be allowed for out-of-state service; and</w:t>
      </w:r>
    </w:p>
    <w:p w14:paraId="207B0B74" w14:textId="77777777" w:rsidR="00271FD9" w:rsidRDefault="004C3924">
      <w:pPr>
        <w:pStyle w:val="ListParagraph"/>
        <w:numPr>
          <w:ilvl w:val="1"/>
          <w:numId w:val="10"/>
        </w:numPr>
        <w:tabs>
          <w:tab w:val="left" w:pos="2520"/>
        </w:tabs>
        <w:spacing w:before="240"/>
        <w:ind w:right="375"/>
        <w:rPr>
          <w:sz w:val="21"/>
        </w:rPr>
      </w:pPr>
      <w:r>
        <w:rPr>
          <w:b/>
          <w:sz w:val="21"/>
        </w:rPr>
        <w:t>Payment</w:t>
      </w:r>
      <w:r>
        <w:rPr>
          <w:b/>
          <w:spacing w:val="-4"/>
          <w:sz w:val="21"/>
        </w:rPr>
        <w:t xml:space="preserve"> </w:t>
      </w:r>
      <w:r>
        <w:rPr>
          <w:b/>
          <w:sz w:val="21"/>
        </w:rPr>
        <w:t>of</w:t>
      </w:r>
      <w:r>
        <w:rPr>
          <w:b/>
          <w:spacing w:val="-6"/>
          <w:sz w:val="21"/>
        </w:rPr>
        <w:t xml:space="preserve"> </w:t>
      </w:r>
      <w:r>
        <w:rPr>
          <w:b/>
          <w:sz w:val="21"/>
        </w:rPr>
        <w:t>Contributions</w:t>
      </w:r>
      <w:r>
        <w:rPr>
          <w:sz w:val="21"/>
        </w:rPr>
        <w:t>.</w:t>
      </w:r>
      <w:r>
        <w:rPr>
          <w:spacing w:val="-6"/>
          <w:sz w:val="21"/>
        </w:rPr>
        <w:t xml:space="preserve"> </w:t>
      </w:r>
      <w:r>
        <w:rPr>
          <w:sz w:val="21"/>
        </w:rPr>
        <w:t>Upon</w:t>
      </w:r>
      <w:r>
        <w:rPr>
          <w:spacing w:val="-3"/>
          <w:sz w:val="21"/>
        </w:rPr>
        <w:t xml:space="preserve"> </w:t>
      </w:r>
      <w:r>
        <w:rPr>
          <w:sz w:val="21"/>
        </w:rPr>
        <w:t>complete</w:t>
      </w:r>
      <w:r>
        <w:rPr>
          <w:spacing w:val="-3"/>
          <w:sz w:val="21"/>
        </w:rPr>
        <w:t xml:space="preserve"> </w:t>
      </w:r>
      <w:r>
        <w:rPr>
          <w:sz w:val="21"/>
        </w:rPr>
        <w:t>payment</w:t>
      </w:r>
      <w:r>
        <w:rPr>
          <w:spacing w:val="-4"/>
          <w:sz w:val="21"/>
        </w:rPr>
        <w:t xml:space="preserve"> </w:t>
      </w:r>
      <w:r>
        <w:rPr>
          <w:sz w:val="21"/>
        </w:rPr>
        <w:t>of</w:t>
      </w:r>
      <w:r>
        <w:rPr>
          <w:spacing w:val="-4"/>
          <w:sz w:val="21"/>
        </w:rPr>
        <w:t xml:space="preserve"> </w:t>
      </w:r>
      <w:r>
        <w:rPr>
          <w:sz w:val="21"/>
        </w:rPr>
        <w:t>the</w:t>
      </w:r>
      <w:r>
        <w:rPr>
          <w:spacing w:val="-3"/>
          <w:sz w:val="21"/>
        </w:rPr>
        <w:t xml:space="preserve"> </w:t>
      </w:r>
      <w:r>
        <w:rPr>
          <w:sz w:val="21"/>
        </w:rPr>
        <w:t>back</w:t>
      </w:r>
      <w:r>
        <w:rPr>
          <w:spacing w:val="-6"/>
          <w:sz w:val="21"/>
        </w:rPr>
        <w:t xml:space="preserve"> </w:t>
      </w:r>
      <w:r>
        <w:rPr>
          <w:sz w:val="21"/>
        </w:rPr>
        <w:t>contributions</w:t>
      </w:r>
      <w:r>
        <w:rPr>
          <w:spacing w:val="-4"/>
          <w:sz w:val="21"/>
        </w:rPr>
        <w:t xml:space="preserve"> </w:t>
      </w:r>
      <w:r>
        <w:rPr>
          <w:sz w:val="21"/>
        </w:rPr>
        <w:t>under Section 5, subsection 1, paragraph H, subparagraph 2, the member shall be granted service credit for the period of time for which the contributions have been made. Upon making partial payment of the back contributions under Section 5,</w:t>
      </w:r>
    </w:p>
    <w:p w14:paraId="2B7324CD" w14:textId="77777777" w:rsidR="00271FD9" w:rsidRDefault="004C3924">
      <w:pPr>
        <w:pStyle w:val="BodyText"/>
        <w:spacing w:before="2"/>
        <w:ind w:left="2520" w:right="437"/>
      </w:pPr>
      <w:r>
        <w:t>subsection</w:t>
      </w:r>
      <w:r>
        <w:rPr>
          <w:spacing w:val="-3"/>
        </w:rPr>
        <w:t xml:space="preserve"> </w:t>
      </w:r>
      <w:r>
        <w:t>1,</w:t>
      </w:r>
      <w:r>
        <w:rPr>
          <w:spacing w:val="-3"/>
        </w:rPr>
        <w:t xml:space="preserve"> </w:t>
      </w:r>
      <w:r>
        <w:t>paragraph</w:t>
      </w:r>
      <w:r>
        <w:rPr>
          <w:spacing w:val="-5"/>
        </w:rPr>
        <w:t xml:space="preserve"> </w:t>
      </w:r>
      <w:r>
        <w:t>H,</w:t>
      </w:r>
      <w:r>
        <w:rPr>
          <w:spacing w:val="-5"/>
        </w:rPr>
        <w:t xml:space="preserve"> </w:t>
      </w:r>
      <w:r>
        <w:t>subparagraph</w:t>
      </w:r>
      <w:r>
        <w:rPr>
          <w:spacing w:val="-3"/>
        </w:rPr>
        <w:t xml:space="preserve"> </w:t>
      </w:r>
      <w:r>
        <w:t>2,</w:t>
      </w:r>
      <w:r>
        <w:rPr>
          <w:spacing w:val="-3"/>
        </w:rPr>
        <w:t xml:space="preserve"> </w:t>
      </w:r>
      <w:r>
        <w:t>the</w:t>
      </w:r>
      <w:r>
        <w:rPr>
          <w:spacing w:val="-5"/>
        </w:rPr>
        <w:t xml:space="preserve"> </w:t>
      </w:r>
      <w:r>
        <w:t>member</w:t>
      </w:r>
      <w:r>
        <w:rPr>
          <w:spacing w:val="-4"/>
        </w:rPr>
        <w:t xml:space="preserve"> </w:t>
      </w:r>
      <w:r>
        <w:t>shall</w:t>
      </w:r>
      <w:r>
        <w:rPr>
          <w:spacing w:val="-4"/>
        </w:rPr>
        <w:t xml:space="preserve"> </w:t>
      </w:r>
      <w:r>
        <w:t>be</w:t>
      </w:r>
      <w:r>
        <w:rPr>
          <w:spacing w:val="-3"/>
        </w:rPr>
        <w:t xml:space="preserve"> </w:t>
      </w:r>
      <w:r>
        <w:t>granted</w:t>
      </w:r>
      <w:r>
        <w:rPr>
          <w:spacing w:val="-3"/>
        </w:rPr>
        <w:t xml:space="preserve"> </w:t>
      </w:r>
      <w:r>
        <w:t>service credit on a pro rata basis in accordance with rules adopted by the board.</w:t>
      </w:r>
    </w:p>
    <w:p w14:paraId="7B57A722" w14:textId="77777777" w:rsidR="00271FD9" w:rsidRDefault="004C3924">
      <w:pPr>
        <w:pStyle w:val="ListParagraph"/>
        <w:numPr>
          <w:ilvl w:val="1"/>
          <w:numId w:val="10"/>
        </w:numPr>
        <w:tabs>
          <w:tab w:val="left" w:pos="2520"/>
        </w:tabs>
        <w:spacing w:before="239"/>
        <w:ind w:right="364" w:hanging="721"/>
        <w:rPr>
          <w:sz w:val="21"/>
        </w:rPr>
      </w:pPr>
      <w:r>
        <w:rPr>
          <w:b/>
          <w:sz w:val="21"/>
        </w:rPr>
        <w:t>Alternative</w:t>
      </w:r>
      <w:r>
        <w:rPr>
          <w:sz w:val="21"/>
        </w:rPr>
        <w:t>. If service credit for out-of-state service is not allowed under paragraph A</w:t>
      </w:r>
      <w:r>
        <w:rPr>
          <w:spacing w:val="-1"/>
          <w:sz w:val="21"/>
        </w:rPr>
        <w:t xml:space="preserve"> </w:t>
      </w:r>
      <w:r>
        <w:rPr>
          <w:sz w:val="21"/>
        </w:rPr>
        <w:t>and</w:t>
      </w:r>
      <w:r>
        <w:rPr>
          <w:spacing w:val="-2"/>
          <w:sz w:val="21"/>
        </w:rPr>
        <w:t xml:space="preserve"> </w:t>
      </w:r>
      <w:r>
        <w:rPr>
          <w:sz w:val="21"/>
        </w:rPr>
        <w:t>B,</w:t>
      </w:r>
      <w:r>
        <w:rPr>
          <w:spacing w:val="-5"/>
          <w:sz w:val="21"/>
        </w:rPr>
        <w:t xml:space="preserve"> </w:t>
      </w:r>
      <w:r>
        <w:rPr>
          <w:sz w:val="21"/>
        </w:rPr>
        <w:t>service</w:t>
      </w:r>
      <w:r>
        <w:rPr>
          <w:spacing w:val="-2"/>
          <w:sz w:val="21"/>
        </w:rPr>
        <w:t xml:space="preserve"> </w:t>
      </w:r>
      <w:r>
        <w:rPr>
          <w:sz w:val="21"/>
        </w:rPr>
        <w:t>credit</w:t>
      </w:r>
      <w:r>
        <w:rPr>
          <w:spacing w:val="-3"/>
          <w:sz w:val="21"/>
        </w:rPr>
        <w:t xml:space="preserve"> </w:t>
      </w:r>
      <w:r>
        <w:rPr>
          <w:sz w:val="21"/>
        </w:rPr>
        <w:t>for</w:t>
      </w:r>
      <w:r>
        <w:rPr>
          <w:spacing w:val="-3"/>
          <w:sz w:val="21"/>
        </w:rPr>
        <w:t xml:space="preserve"> </w:t>
      </w:r>
      <w:r>
        <w:rPr>
          <w:sz w:val="21"/>
        </w:rPr>
        <w:t>out-of-state</w:t>
      </w:r>
      <w:r>
        <w:rPr>
          <w:spacing w:val="-2"/>
          <w:sz w:val="21"/>
        </w:rPr>
        <w:t xml:space="preserve"> </w:t>
      </w:r>
      <w:r>
        <w:rPr>
          <w:sz w:val="21"/>
        </w:rPr>
        <w:t>service</w:t>
      </w:r>
      <w:r>
        <w:rPr>
          <w:spacing w:val="-2"/>
          <w:sz w:val="21"/>
        </w:rPr>
        <w:t xml:space="preserve"> </w:t>
      </w:r>
      <w:r>
        <w:rPr>
          <w:sz w:val="21"/>
        </w:rPr>
        <w:t>shall</w:t>
      </w:r>
      <w:r>
        <w:rPr>
          <w:spacing w:val="-3"/>
          <w:sz w:val="21"/>
        </w:rPr>
        <w:t xml:space="preserve"> </w:t>
      </w:r>
      <w:r>
        <w:rPr>
          <w:sz w:val="21"/>
        </w:rPr>
        <w:t>be</w:t>
      </w:r>
      <w:r>
        <w:rPr>
          <w:spacing w:val="-2"/>
          <w:sz w:val="21"/>
        </w:rPr>
        <w:t xml:space="preserve"> </w:t>
      </w:r>
      <w:r>
        <w:rPr>
          <w:sz w:val="21"/>
        </w:rPr>
        <w:t>allowed</w:t>
      </w:r>
      <w:r>
        <w:rPr>
          <w:spacing w:val="-2"/>
          <w:sz w:val="21"/>
        </w:rPr>
        <w:t xml:space="preserve"> </w:t>
      </w:r>
      <w:r>
        <w:rPr>
          <w:sz w:val="21"/>
        </w:rPr>
        <w:t>if</w:t>
      </w:r>
      <w:r>
        <w:rPr>
          <w:spacing w:val="-3"/>
          <w:sz w:val="21"/>
        </w:rPr>
        <w:t xml:space="preserve"> </w:t>
      </w:r>
      <w:r>
        <w:rPr>
          <w:sz w:val="21"/>
        </w:rPr>
        <w:t>the</w:t>
      </w:r>
      <w:r>
        <w:rPr>
          <w:spacing w:val="-2"/>
          <w:sz w:val="21"/>
        </w:rPr>
        <w:t xml:space="preserve"> </w:t>
      </w:r>
      <w:r>
        <w:rPr>
          <w:sz w:val="21"/>
        </w:rPr>
        <w:t>member,</w:t>
      </w:r>
      <w:r>
        <w:rPr>
          <w:spacing w:val="-2"/>
          <w:sz w:val="21"/>
        </w:rPr>
        <w:t xml:space="preserve"> </w:t>
      </w:r>
      <w:r>
        <w:rPr>
          <w:sz w:val="21"/>
        </w:rPr>
        <w:t>before any retirement benefit becomes effective for that member, pays into the Members' Contribution Fund, an amount that, together with regular interest on that amount, is the actuarial equivalent, at the effective date of the retirement benefit, of the portion of</w:t>
      </w:r>
      <w:r>
        <w:rPr>
          <w:spacing w:val="-4"/>
          <w:sz w:val="21"/>
        </w:rPr>
        <w:t xml:space="preserve"> </w:t>
      </w:r>
      <w:r>
        <w:rPr>
          <w:sz w:val="21"/>
        </w:rPr>
        <w:t>the</w:t>
      </w:r>
      <w:r>
        <w:rPr>
          <w:spacing w:val="-3"/>
          <w:sz w:val="21"/>
        </w:rPr>
        <w:t xml:space="preserve"> </w:t>
      </w:r>
      <w:r>
        <w:rPr>
          <w:sz w:val="21"/>
        </w:rPr>
        <w:t>retirement</w:t>
      </w:r>
      <w:r>
        <w:rPr>
          <w:spacing w:val="-4"/>
          <w:sz w:val="21"/>
        </w:rPr>
        <w:t xml:space="preserve"> </w:t>
      </w:r>
      <w:r>
        <w:rPr>
          <w:sz w:val="21"/>
        </w:rPr>
        <w:t>benefit</w:t>
      </w:r>
      <w:r>
        <w:rPr>
          <w:spacing w:val="-4"/>
          <w:sz w:val="21"/>
        </w:rPr>
        <w:t xml:space="preserve"> </w:t>
      </w:r>
      <w:r>
        <w:rPr>
          <w:sz w:val="21"/>
        </w:rPr>
        <w:t>based</w:t>
      </w:r>
      <w:r>
        <w:rPr>
          <w:spacing w:val="-3"/>
          <w:sz w:val="21"/>
        </w:rPr>
        <w:t xml:space="preserve"> </w:t>
      </w:r>
      <w:r>
        <w:rPr>
          <w:sz w:val="21"/>
        </w:rPr>
        <w:t>on</w:t>
      </w:r>
      <w:r>
        <w:rPr>
          <w:spacing w:val="-3"/>
          <w:sz w:val="21"/>
        </w:rPr>
        <w:t xml:space="preserve"> </w:t>
      </w:r>
      <w:r>
        <w:rPr>
          <w:sz w:val="21"/>
        </w:rPr>
        <w:t>the</w:t>
      </w:r>
      <w:r>
        <w:rPr>
          <w:spacing w:val="-6"/>
          <w:sz w:val="21"/>
        </w:rPr>
        <w:t xml:space="preserve"> </w:t>
      </w:r>
      <w:r>
        <w:rPr>
          <w:sz w:val="21"/>
        </w:rPr>
        <w:t>additional</w:t>
      </w:r>
      <w:r>
        <w:rPr>
          <w:spacing w:val="-4"/>
          <w:sz w:val="21"/>
        </w:rPr>
        <w:t xml:space="preserve"> </w:t>
      </w:r>
      <w:r>
        <w:rPr>
          <w:sz w:val="21"/>
        </w:rPr>
        <w:t>creditable</w:t>
      </w:r>
      <w:r>
        <w:rPr>
          <w:spacing w:val="-3"/>
          <w:sz w:val="21"/>
        </w:rPr>
        <w:t xml:space="preserve"> </w:t>
      </w:r>
      <w:r>
        <w:rPr>
          <w:sz w:val="21"/>
        </w:rPr>
        <w:t>service.</w:t>
      </w:r>
      <w:r>
        <w:rPr>
          <w:spacing w:val="-3"/>
          <w:sz w:val="21"/>
        </w:rPr>
        <w:t xml:space="preserve"> </w:t>
      </w:r>
      <w:r>
        <w:rPr>
          <w:sz w:val="21"/>
        </w:rPr>
        <w:t>Payments</w:t>
      </w:r>
      <w:r>
        <w:rPr>
          <w:spacing w:val="-3"/>
          <w:sz w:val="21"/>
        </w:rPr>
        <w:t xml:space="preserve"> </w:t>
      </w:r>
      <w:r>
        <w:rPr>
          <w:sz w:val="21"/>
        </w:rPr>
        <w:t>must</w:t>
      </w:r>
      <w:r>
        <w:rPr>
          <w:spacing w:val="-4"/>
          <w:sz w:val="21"/>
        </w:rPr>
        <w:t xml:space="preserve"> </w:t>
      </w:r>
      <w:r>
        <w:rPr>
          <w:sz w:val="21"/>
        </w:rPr>
        <w:t>be made consistent with Chapter 406 (94-411 CMR 406) of the rules of the Board.</w:t>
      </w:r>
    </w:p>
    <w:p w14:paraId="6CB3BB4F" w14:textId="77777777" w:rsidR="00271FD9" w:rsidRDefault="00271FD9">
      <w:pPr>
        <w:pStyle w:val="BodyText"/>
      </w:pPr>
    </w:p>
    <w:p w14:paraId="4625BE8F" w14:textId="77777777" w:rsidR="00271FD9" w:rsidRDefault="004C3924">
      <w:pPr>
        <w:pStyle w:val="ListParagraph"/>
        <w:numPr>
          <w:ilvl w:val="2"/>
          <w:numId w:val="10"/>
        </w:numPr>
        <w:tabs>
          <w:tab w:val="left" w:pos="3240"/>
        </w:tabs>
        <w:ind w:left="3240" w:right="716"/>
        <w:rPr>
          <w:sz w:val="21"/>
        </w:rPr>
      </w:pPr>
      <w:r>
        <w:rPr>
          <w:sz w:val="21"/>
        </w:rPr>
        <w:t>Additional</w:t>
      </w:r>
      <w:r>
        <w:rPr>
          <w:spacing w:val="-4"/>
          <w:sz w:val="21"/>
        </w:rPr>
        <w:t xml:space="preserve"> </w:t>
      </w:r>
      <w:r>
        <w:rPr>
          <w:sz w:val="21"/>
        </w:rPr>
        <w:t>amounts</w:t>
      </w:r>
      <w:r>
        <w:rPr>
          <w:spacing w:val="-4"/>
          <w:sz w:val="21"/>
        </w:rPr>
        <w:t xml:space="preserve"> </w:t>
      </w:r>
      <w:r>
        <w:rPr>
          <w:sz w:val="21"/>
        </w:rPr>
        <w:t>paid</w:t>
      </w:r>
      <w:r>
        <w:rPr>
          <w:spacing w:val="-3"/>
          <w:sz w:val="21"/>
        </w:rPr>
        <w:t xml:space="preserve"> </w:t>
      </w:r>
      <w:r>
        <w:rPr>
          <w:sz w:val="21"/>
        </w:rPr>
        <w:t>under</w:t>
      </w:r>
      <w:r>
        <w:rPr>
          <w:spacing w:val="-4"/>
          <w:sz w:val="21"/>
        </w:rPr>
        <w:t xml:space="preserve"> </w:t>
      </w:r>
      <w:r>
        <w:rPr>
          <w:sz w:val="21"/>
        </w:rPr>
        <w:t>this</w:t>
      </w:r>
      <w:r>
        <w:rPr>
          <w:spacing w:val="-4"/>
          <w:sz w:val="21"/>
        </w:rPr>
        <w:t xml:space="preserve"> </w:t>
      </w:r>
      <w:r>
        <w:rPr>
          <w:sz w:val="21"/>
        </w:rPr>
        <w:t>subsection</w:t>
      </w:r>
      <w:r>
        <w:rPr>
          <w:spacing w:val="-3"/>
          <w:sz w:val="21"/>
        </w:rPr>
        <w:t xml:space="preserve"> </w:t>
      </w:r>
      <w:r>
        <w:rPr>
          <w:sz w:val="21"/>
        </w:rPr>
        <w:t>shall</w:t>
      </w:r>
      <w:r>
        <w:rPr>
          <w:spacing w:val="-4"/>
          <w:sz w:val="21"/>
        </w:rPr>
        <w:t xml:space="preserve"> </w:t>
      </w:r>
      <w:r>
        <w:rPr>
          <w:sz w:val="21"/>
        </w:rPr>
        <w:t>become</w:t>
      </w:r>
      <w:r>
        <w:rPr>
          <w:spacing w:val="-3"/>
          <w:sz w:val="21"/>
        </w:rPr>
        <w:t xml:space="preserve"> </w:t>
      </w:r>
      <w:r>
        <w:rPr>
          <w:sz w:val="21"/>
        </w:rPr>
        <w:t>a</w:t>
      </w:r>
      <w:r>
        <w:rPr>
          <w:spacing w:val="-3"/>
          <w:sz w:val="21"/>
        </w:rPr>
        <w:t xml:space="preserve"> </w:t>
      </w:r>
      <w:r>
        <w:rPr>
          <w:sz w:val="21"/>
        </w:rPr>
        <w:t>part</w:t>
      </w:r>
      <w:r>
        <w:rPr>
          <w:spacing w:val="-4"/>
          <w:sz w:val="21"/>
        </w:rPr>
        <w:t xml:space="preserve"> </w:t>
      </w:r>
      <w:r>
        <w:rPr>
          <w:sz w:val="21"/>
        </w:rPr>
        <w:t>of</w:t>
      </w:r>
      <w:r>
        <w:rPr>
          <w:spacing w:val="-4"/>
          <w:sz w:val="21"/>
        </w:rPr>
        <w:t xml:space="preserve"> </w:t>
      </w:r>
      <w:r>
        <w:rPr>
          <w:sz w:val="21"/>
        </w:rPr>
        <w:t>the member's accumulated contributions.</w:t>
      </w:r>
    </w:p>
    <w:p w14:paraId="310C4D57" w14:textId="77777777" w:rsidR="00271FD9" w:rsidRDefault="00271FD9">
      <w:pPr>
        <w:pStyle w:val="BodyText"/>
      </w:pPr>
    </w:p>
    <w:p w14:paraId="3FFFD0D5" w14:textId="77777777" w:rsidR="00271FD9" w:rsidRDefault="004C3924">
      <w:pPr>
        <w:pStyle w:val="ListParagraph"/>
        <w:numPr>
          <w:ilvl w:val="2"/>
          <w:numId w:val="10"/>
        </w:numPr>
        <w:tabs>
          <w:tab w:val="left" w:pos="3240"/>
        </w:tabs>
        <w:spacing w:before="1"/>
        <w:ind w:left="3240" w:right="619"/>
        <w:rPr>
          <w:sz w:val="21"/>
        </w:rPr>
      </w:pPr>
      <w:r>
        <w:rPr>
          <w:sz w:val="21"/>
        </w:rPr>
        <w:t>If any retirement benefit becomes effective before the completion of the payment</w:t>
      </w:r>
      <w:r>
        <w:rPr>
          <w:spacing w:val="-4"/>
          <w:sz w:val="21"/>
        </w:rPr>
        <w:t xml:space="preserve"> </w:t>
      </w:r>
      <w:r>
        <w:rPr>
          <w:sz w:val="21"/>
        </w:rPr>
        <w:t>under</w:t>
      </w:r>
      <w:r>
        <w:rPr>
          <w:spacing w:val="-4"/>
          <w:sz w:val="21"/>
        </w:rPr>
        <w:t xml:space="preserve"> </w:t>
      </w:r>
      <w:r>
        <w:rPr>
          <w:sz w:val="21"/>
        </w:rPr>
        <w:t>this</w:t>
      </w:r>
      <w:r>
        <w:rPr>
          <w:spacing w:val="-4"/>
          <w:sz w:val="21"/>
        </w:rPr>
        <w:t xml:space="preserve"> </w:t>
      </w:r>
      <w:r>
        <w:rPr>
          <w:sz w:val="21"/>
        </w:rPr>
        <w:t>subsection,</w:t>
      </w:r>
      <w:r>
        <w:rPr>
          <w:spacing w:val="-3"/>
          <w:sz w:val="21"/>
        </w:rPr>
        <w:t xml:space="preserve"> </w:t>
      </w:r>
      <w:r>
        <w:rPr>
          <w:sz w:val="21"/>
        </w:rPr>
        <w:t>the</w:t>
      </w:r>
      <w:r>
        <w:rPr>
          <w:spacing w:val="-3"/>
          <w:sz w:val="21"/>
        </w:rPr>
        <w:t xml:space="preserve"> </w:t>
      </w:r>
      <w:r>
        <w:rPr>
          <w:sz w:val="21"/>
        </w:rPr>
        <w:t>member</w:t>
      </w:r>
      <w:r>
        <w:rPr>
          <w:spacing w:val="-4"/>
          <w:sz w:val="21"/>
        </w:rPr>
        <w:t xml:space="preserve"> </w:t>
      </w:r>
      <w:r>
        <w:rPr>
          <w:sz w:val="21"/>
        </w:rPr>
        <w:t>is</w:t>
      </w:r>
      <w:r>
        <w:rPr>
          <w:spacing w:val="-4"/>
          <w:sz w:val="21"/>
        </w:rPr>
        <w:t xml:space="preserve"> </w:t>
      </w:r>
      <w:r>
        <w:rPr>
          <w:sz w:val="21"/>
        </w:rPr>
        <w:t>entitled</w:t>
      </w:r>
      <w:r>
        <w:rPr>
          <w:spacing w:val="-3"/>
          <w:sz w:val="21"/>
        </w:rPr>
        <w:t xml:space="preserve"> </w:t>
      </w:r>
      <w:r>
        <w:rPr>
          <w:sz w:val="21"/>
        </w:rPr>
        <w:t>to</w:t>
      </w:r>
      <w:r>
        <w:rPr>
          <w:spacing w:val="-3"/>
          <w:sz w:val="21"/>
        </w:rPr>
        <w:t xml:space="preserve"> </w:t>
      </w:r>
      <w:r>
        <w:rPr>
          <w:sz w:val="21"/>
        </w:rPr>
        <w:t>service</w:t>
      </w:r>
      <w:r>
        <w:rPr>
          <w:spacing w:val="-3"/>
          <w:sz w:val="21"/>
        </w:rPr>
        <w:t xml:space="preserve"> </w:t>
      </w:r>
      <w:r>
        <w:rPr>
          <w:sz w:val="21"/>
        </w:rPr>
        <w:t>credit</w:t>
      </w:r>
      <w:r>
        <w:rPr>
          <w:spacing w:val="-4"/>
          <w:sz w:val="21"/>
        </w:rPr>
        <w:t xml:space="preserve"> </w:t>
      </w:r>
      <w:r>
        <w:rPr>
          <w:sz w:val="21"/>
        </w:rPr>
        <w:t>for that portion of the additional creditable service that the total amount of payments actually made, plus regular interest on those payments to the date the retirement benefit becomes effective, bears to the actuarial</w:t>
      </w:r>
    </w:p>
    <w:p w14:paraId="53FB4721" w14:textId="77777777" w:rsidR="00271FD9" w:rsidRDefault="00271FD9">
      <w:pPr>
        <w:pStyle w:val="ListParagraph"/>
        <w:rPr>
          <w:sz w:val="21"/>
        </w:rPr>
        <w:sectPr w:rsidR="00271FD9">
          <w:pgSz w:w="12240" w:h="15840"/>
          <w:pgMar w:top="1340" w:right="1080" w:bottom="280" w:left="1080" w:header="639" w:footer="0" w:gutter="0"/>
          <w:cols w:space="720"/>
        </w:sectPr>
      </w:pPr>
    </w:p>
    <w:p w14:paraId="69E4AF54" w14:textId="77777777" w:rsidR="00271FD9" w:rsidRDefault="004C3924">
      <w:pPr>
        <w:pStyle w:val="BodyText"/>
        <w:spacing w:before="82"/>
        <w:ind w:left="3240" w:right="437"/>
      </w:pPr>
      <w:r>
        <w:lastRenderedPageBreak/>
        <w:t>equivalent</w:t>
      </w:r>
      <w:r>
        <w:rPr>
          <w:spacing w:val="-4"/>
        </w:rPr>
        <w:t xml:space="preserve"> </w:t>
      </w:r>
      <w:r>
        <w:t>of</w:t>
      </w:r>
      <w:r>
        <w:rPr>
          <w:spacing w:val="-4"/>
        </w:rPr>
        <w:t xml:space="preserve"> </w:t>
      </w:r>
      <w:r>
        <w:t>the</w:t>
      </w:r>
      <w:r>
        <w:rPr>
          <w:spacing w:val="-3"/>
        </w:rPr>
        <w:t xml:space="preserve"> </w:t>
      </w:r>
      <w:r>
        <w:t>total</w:t>
      </w:r>
      <w:r>
        <w:rPr>
          <w:spacing w:val="-4"/>
        </w:rPr>
        <w:t xml:space="preserve"> </w:t>
      </w:r>
      <w:r>
        <w:t>portion</w:t>
      </w:r>
      <w:r>
        <w:rPr>
          <w:spacing w:val="-3"/>
        </w:rPr>
        <w:t xml:space="preserve"> </w:t>
      </w:r>
      <w:r>
        <w:t>of</w:t>
      </w:r>
      <w:r>
        <w:rPr>
          <w:spacing w:val="-4"/>
        </w:rPr>
        <w:t xml:space="preserve"> </w:t>
      </w:r>
      <w:r>
        <w:t>the</w:t>
      </w:r>
      <w:r>
        <w:rPr>
          <w:spacing w:val="-3"/>
        </w:rPr>
        <w:t xml:space="preserve"> </w:t>
      </w:r>
      <w:r>
        <w:t>retirement</w:t>
      </w:r>
      <w:r>
        <w:rPr>
          <w:spacing w:val="-4"/>
        </w:rPr>
        <w:t xml:space="preserve"> </w:t>
      </w:r>
      <w:r>
        <w:t>benefit</w:t>
      </w:r>
      <w:r>
        <w:rPr>
          <w:spacing w:val="-4"/>
        </w:rPr>
        <w:t xml:space="preserve"> </w:t>
      </w:r>
      <w:r>
        <w:t>based</w:t>
      </w:r>
      <w:r>
        <w:rPr>
          <w:spacing w:val="-3"/>
        </w:rPr>
        <w:t xml:space="preserve"> </w:t>
      </w:r>
      <w:r>
        <w:t>on</w:t>
      </w:r>
      <w:r>
        <w:rPr>
          <w:spacing w:val="-3"/>
        </w:rPr>
        <w:t xml:space="preserve"> </w:t>
      </w:r>
      <w:r>
        <w:t>the additional creditable service.</w:t>
      </w:r>
    </w:p>
    <w:p w14:paraId="05270A67" w14:textId="77777777" w:rsidR="00271FD9" w:rsidRDefault="004C3924">
      <w:pPr>
        <w:pStyle w:val="ListParagraph"/>
        <w:numPr>
          <w:ilvl w:val="1"/>
          <w:numId w:val="10"/>
        </w:numPr>
        <w:tabs>
          <w:tab w:val="left" w:pos="2520"/>
        </w:tabs>
        <w:spacing w:before="239"/>
        <w:ind w:right="291"/>
        <w:rPr>
          <w:sz w:val="21"/>
        </w:rPr>
      </w:pPr>
      <w:r>
        <w:rPr>
          <w:b/>
          <w:sz w:val="21"/>
        </w:rPr>
        <w:t>Service Credit not to be Used in Another State</w:t>
      </w:r>
      <w:r>
        <w:rPr>
          <w:sz w:val="21"/>
        </w:rPr>
        <w:t>. Any application for a retirement benefit</w:t>
      </w:r>
      <w:r>
        <w:rPr>
          <w:spacing w:val="-3"/>
          <w:sz w:val="21"/>
        </w:rPr>
        <w:t xml:space="preserve"> </w:t>
      </w:r>
      <w:r>
        <w:rPr>
          <w:sz w:val="21"/>
        </w:rPr>
        <w:t>for</w:t>
      </w:r>
      <w:r>
        <w:rPr>
          <w:spacing w:val="-3"/>
          <w:sz w:val="21"/>
        </w:rPr>
        <w:t xml:space="preserve"> </w:t>
      </w:r>
      <w:r>
        <w:rPr>
          <w:sz w:val="21"/>
        </w:rPr>
        <w:t>which</w:t>
      </w:r>
      <w:r>
        <w:rPr>
          <w:spacing w:val="-5"/>
          <w:sz w:val="21"/>
        </w:rPr>
        <w:t xml:space="preserve"> </w:t>
      </w:r>
      <w:r>
        <w:rPr>
          <w:sz w:val="21"/>
        </w:rPr>
        <w:t>out-of-state</w:t>
      </w:r>
      <w:r>
        <w:rPr>
          <w:spacing w:val="-2"/>
          <w:sz w:val="21"/>
        </w:rPr>
        <w:t xml:space="preserve"> </w:t>
      </w:r>
      <w:r>
        <w:rPr>
          <w:sz w:val="21"/>
        </w:rPr>
        <w:t>service</w:t>
      </w:r>
      <w:r>
        <w:rPr>
          <w:spacing w:val="-2"/>
          <w:sz w:val="21"/>
        </w:rPr>
        <w:t xml:space="preserve"> </w:t>
      </w:r>
      <w:r>
        <w:rPr>
          <w:sz w:val="21"/>
        </w:rPr>
        <w:t>credit</w:t>
      </w:r>
      <w:r>
        <w:rPr>
          <w:spacing w:val="-3"/>
          <w:sz w:val="21"/>
        </w:rPr>
        <w:t xml:space="preserve"> </w:t>
      </w:r>
      <w:r>
        <w:rPr>
          <w:sz w:val="21"/>
        </w:rPr>
        <w:t>is</w:t>
      </w:r>
      <w:r>
        <w:rPr>
          <w:spacing w:val="-3"/>
          <w:sz w:val="21"/>
        </w:rPr>
        <w:t xml:space="preserve"> </w:t>
      </w:r>
      <w:r>
        <w:rPr>
          <w:sz w:val="21"/>
        </w:rPr>
        <w:t>to</w:t>
      </w:r>
      <w:r>
        <w:rPr>
          <w:spacing w:val="-2"/>
          <w:sz w:val="21"/>
        </w:rPr>
        <w:t xml:space="preserve"> </w:t>
      </w:r>
      <w:r>
        <w:rPr>
          <w:sz w:val="21"/>
        </w:rPr>
        <w:t>be</w:t>
      </w:r>
      <w:r>
        <w:rPr>
          <w:spacing w:val="-2"/>
          <w:sz w:val="21"/>
        </w:rPr>
        <w:t xml:space="preserve"> </w:t>
      </w:r>
      <w:r>
        <w:rPr>
          <w:sz w:val="21"/>
        </w:rPr>
        <w:t>granted</w:t>
      </w:r>
      <w:r>
        <w:rPr>
          <w:spacing w:val="-2"/>
          <w:sz w:val="21"/>
        </w:rPr>
        <w:t xml:space="preserve"> </w:t>
      </w:r>
      <w:r>
        <w:rPr>
          <w:sz w:val="21"/>
        </w:rPr>
        <w:t>must</w:t>
      </w:r>
      <w:r>
        <w:rPr>
          <w:spacing w:val="-3"/>
          <w:sz w:val="21"/>
        </w:rPr>
        <w:t xml:space="preserve"> </w:t>
      </w:r>
      <w:r>
        <w:rPr>
          <w:sz w:val="21"/>
        </w:rPr>
        <w:t>be</w:t>
      </w:r>
      <w:r>
        <w:rPr>
          <w:spacing w:val="-2"/>
          <w:sz w:val="21"/>
        </w:rPr>
        <w:t xml:space="preserve"> </w:t>
      </w:r>
      <w:r>
        <w:rPr>
          <w:sz w:val="21"/>
        </w:rPr>
        <w:t>accompanied</w:t>
      </w:r>
      <w:r>
        <w:rPr>
          <w:spacing w:val="-5"/>
          <w:sz w:val="21"/>
        </w:rPr>
        <w:t xml:space="preserve"> </w:t>
      </w:r>
      <w:r>
        <w:rPr>
          <w:sz w:val="21"/>
        </w:rPr>
        <w:t>by</w:t>
      </w:r>
      <w:r>
        <w:rPr>
          <w:spacing w:val="-5"/>
          <w:sz w:val="21"/>
        </w:rPr>
        <w:t xml:space="preserve"> </w:t>
      </w:r>
      <w:r>
        <w:rPr>
          <w:sz w:val="21"/>
        </w:rPr>
        <w:t>a certified statement</w:t>
      </w:r>
      <w:r>
        <w:rPr>
          <w:spacing w:val="-1"/>
          <w:sz w:val="21"/>
        </w:rPr>
        <w:t xml:space="preserve"> </w:t>
      </w:r>
      <w:r>
        <w:rPr>
          <w:sz w:val="21"/>
        </w:rPr>
        <w:t>from</w:t>
      </w:r>
      <w:r>
        <w:rPr>
          <w:spacing w:val="-1"/>
          <w:sz w:val="21"/>
        </w:rPr>
        <w:t xml:space="preserve"> </w:t>
      </w:r>
      <w:r>
        <w:rPr>
          <w:sz w:val="21"/>
        </w:rPr>
        <w:t>the appropriate retirement</w:t>
      </w:r>
      <w:r>
        <w:rPr>
          <w:spacing w:val="-1"/>
          <w:sz w:val="21"/>
        </w:rPr>
        <w:t xml:space="preserve"> </w:t>
      </w:r>
      <w:r>
        <w:rPr>
          <w:sz w:val="21"/>
        </w:rPr>
        <w:t>system</w:t>
      </w:r>
      <w:r>
        <w:rPr>
          <w:spacing w:val="-1"/>
          <w:sz w:val="21"/>
        </w:rPr>
        <w:t xml:space="preserve"> </w:t>
      </w:r>
      <w:r>
        <w:rPr>
          <w:sz w:val="21"/>
        </w:rPr>
        <w:t>that</w:t>
      </w:r>
      <w:r>
        <w:rPr>
          <w:spacing w:val="-1"/>
          <w:sz w:val="21"/>
        </w:rPr>
        <w:t xml:space="preserve"> </w:t>
      </w:r>
      <w:r>
        <w:rPr>
          <w:sz w:val="21"/>
        </w:rPr>
        <w:t>the out-of-state service credit granted has not been or will not be used to obtain benefits in another state.</w:t>
      </w:r>
    </w:p>
    <w:p w14:paraId="45C6BF93" w14:textId="77777777" w:rsidR="00271FD9" w:rsidRDefault="00271FD9">
      <w:pPr>
        <w:pStyle w:val="BodyText"/>
        <w:spacing w:before="2"/>
      </w:pPr>
    </w:p>
    <w:p w14:paraId="74B0400B" w14:textId="77777777" w:rsidR="00271FD9" w:rsidRDefault="004C3924">
      <w:pPr>
        <w:pStyle w:val="ListParagraph"/>
        <w:numPr>
          <w:ilvl w:val="0"/>
          <w:numId w:val="10"/>
        </w:numPr>
        <w:tabs>
          <w:tab w:val="left" w:pos="1800"/>
        </w:tabs>
        <w:spacing w:before="1"/>
        <w:ind w:right="394"/>
        <w:rPr>
          <w:sz w:val="21"/>
        </w:rPr>
      </w:pPr>
      <w:r>
        <w:rPr>
          <w:b/>
          <w:sz w:val="21"/>
        </w:rPr>
        <w:t>Disability Retirement Service Credit</w:t>
      </w:r>
      <w:r>
        <w:rPr>
          <w:sz w:val="21"/>
        </w:rPr>
        <w:t>. A recipient of a disability retirement benefit shall receive</w:t>
      </w:r>
      <w:r>
        <w:rPr>
          <w:spacing w:val="-2"/>
          <w:sz w:val="21"/>
        </w:rPr>
        <w:t xml:space="preserve"> </w:t>
      </w:r>
      <w:r>
        <w:rPr>
          <w:sz w:val="21"/>
        </w:rPr>
        <w:t>service</w:t>
      </w:r>
      <w:r>
        <w:rPr>
          <w:spacing w:val="-2"/>
          <w:sz w:val="21"/>
        </w:rPr>
        <w:t xml:space="preserve"> </w:t>
      </w:r>
      <w:r>
        <w:rPr>
          <w:sz w:val="21"/>
        </w:rPr>
        <w:t>credit</w:t>
      </w:r>
      <w:r>
        <w:rPr>
          <w:spacing w:val="-3"/>
          <w:sz w:val="21"/>
        </w:rPr>
        <w:t xml:space="preserve"> </w:t>
      </w:r>
      <w:r>
        <w:rPr>
          <w:sz w:val="21"/>
        </w:rPr>
        <w:t>for</w:t>
      </w:r>
      <w:r>
        <w:rPr>
          <w:spacing w:val="-3"/>
          <w:sz w:val="21"/>
        </w:rPr>
        <w:t xml:space="preserve"> </w:t>
      </w:r>
      <w:r>
        <w:rPr>
          <w:sz w:val="21"/>
        </w:rPr>
        <w:t>the</w:t>
      </w:r>
      <w:r>
        <w:rPr>
          <w:spacing w:val="-5"/>
          <w:sz w:val="21"/>
        </w:rPr>
        <w:t xml:space="preserve"> </w:t>
      </w:r>
      <w:r>
        <w:rPr>
          <w:sz w:val="21"/>
        </w:rPr>
        <w:t>purpose</w:t>
      </w:r>
      <w:r>
        <w:rPr>
          <w:spacing w:val="-2"/>
          <w:sz w:val="21"/>
        </w:rPr>
        <w:t xml:space="preserve"> </w:t>
      </w:r>
      <w:r>
        <w:rPr>
          <w:sz w:val="21"/>
        </w:rPr>
        <w:t>of</w:t>
      </w:r>
      <w:r>
        <w:rPr>
          <w:spacing w:val="-5"/>
          <w:sz w:val="21"/>
        </w:rPr>
        <w:t xml:space="preserve"> </w:t>
      </w:r>
      <w:r>
        <w:rPr>
          <w:sz w:val="21"/>
        </w:rPr>
        <w:t>determining</w:t>
      </w:r>
      <w:r>
        <w:rPr>
          <w:spacing w:val="-2"/>
          <w:sz w:val="21"/>
        </w:rPr>
        <w:t xml:space="preserve"> </w:t>
      </w:r>
      <w:r>
        <w:rPr>
          <w:sz w:val="21"/>
        </w:rPr>
        <w:t>benefits</w:t>
      </w:r>
      <w:r>
        <w:rPr>
          <w:spacing w:val="-3"/>
          <w:sz w:val="21"/>
        </w:rPr>
        <w:t xml:space="preserve"> </w:t>
      </w:r>
      <w:r>
        <w:rPr>
          <w:sz w:val="21"/>
        </w:rPr>
        <w:t>under</w:t>
      </w:r>
      <w:r>
        <w:rPr>
          <w:spacing w:val="-3"/>
          <w:sz w:val="21"/>
        </w:rPr>
        <w:t xml:space="preserve"> </w:t>
      </w:r>
      <w:r>
        <w:rPr>
          <w:sz w:val="21"/>
        </w:rPr>
        <w:t>The</w:t>
      </w:r>
      <w:r>
        <w:rPr>
          <w:spacing w:val="-5"/>
          <w:sz w:val="21"/>
        </w:rPr>
        <w:t xml:space="preserve"> </w:t>
      </w:r>
      <w:r>
        <w:rPr>
          <w:sz w:val="21"/>
        </w:rPr>
        <w:t>Plan</w:t>
      </w:r>
      <w:r>
        <w:rPr>
          <w:spacing w:val="-2"/>
          <w:sz w:val="21"/>
        </w:rPr>
        <w:t xml:space="preserve"> </w:t>
      </w:r>
      <w:r>
        <w:rPr>
          <w:sz w:val="21"/>
        </w:rPr>
        <w:t>for</w:t>
      </w:r>
      <w:r>
        <w:rPr>
          <w:spacing w:val="-3"/>
          <w:sz w:val="21"/>
        </w:rPr>
        <w:t xml:space="preserve"> </w:t>
      </w:r>
      <w:r>
        <w:rPr>
          <w:sz w:val="21"/>
        </w:rPr>
        <w:t>the</w:t>
      </w:r>
      <w:r>
        <w:rPr>
          <w:spacing w:val="-2"/>
          <w:sz w:val="21"/>
        </w:rPr>
        <w:t xml:space="preserve"> </w:t>
      </w:r>
      <w:r>
        <w:rPr>
          <w:sz w:val="21"/>
        </w:rPr>
        <w:t>period</w:t>
      </w:r>
      <w:r>
        <w:rPr>
          <w:spacing w:val="-2"/>
          <w:sz w:val="21"/>
        </w:rPr>
        <w:t xml:space="preserve"> </w:t>
      </w:r>
      <w:r>
        <w:rPr>
          <w:sz w:val="21"/>
        </w:rPr>
        <w:t>of time following termination of service during which disability retirement benefits are being received under 5 M.R.S. Chapter 425, subchapter V, article 3-A.</w:t>
      </w:r>
    </w:p>
    <w:p w14:paraId="2895D770" w14:textId="77777777" w:rsidR="00271FD9" w:rsidRDefault="004C3924">
      <w:pPr>
        <w:pStyle w:val="Heading2"/>
        <w:numPr>
          <w:ilvl w:val="0"/>
          <w:numId w:val="10"/>
        </w:numPr>
        <w:tabs>
          <w:tab w:val="left" w:pos="1800"/>
        </w:tabs>
        <w:spacing w:before="241"/>
      </w:pPr>
      <w:r>
        <w:t>Unused</w:t>
      </w:r>
      <w:r>
        <w:rPr>
          <w:spacing w:val="-7"/>
        </w:rPr>
        <w:t xml:space="preserve"> </w:t>
      </w:r>
      <w:r>
        <w:t>Sick</w:t>
      </w:r>
      <w:r>
        <w:rPr>
          <w:spacing w:val="-4"/>
        </w:rPr>
        <w:t xml:space="preserve"> </w:t>
      </w:r>
      <w:r>
        <w:t>Leave</w:t>
      </w:r>
      <w:r>
        <w:rPr>
          <w:spacing w:val="-4"/>
        </w:rPr>
        <w:t xml:space="preserve"> </w:t>
      </w:r>
      <w:r>
        <w:t>or</w:t>
      </w:r>
      <w:r>
        <w:rPr>
          <w:spacing w:val="-6"/>
        </w:rPr>
        <w:t xml:space="preserve"> </w:t>
      </w:r>
      <w:r>
        <w:t>Vacation</w:t>
      </w:r>
      <w:r>
        <w:rPr>
          <w:spacing w:val="-4"/>
        </w:rPr>
        <w:t xml:space="preserve"> </w:t>
      </w:r>
      <w:r>
        <w:rPr>
          <w:spacing w:val="-2"/>
        </w:rPr>
        <w:t>Leave</w:t>
      </w:r>
    </w:p>
    <w:p w14:paraId="1776BDD4" w14:textId="77777777" w:rsidR="00271FD9" w:rsidRDefault="004C3924">
      <w:pPr>
        <w:pStyle w:val="ListParagraph"/>
        <w:numPr>
          <w:ilvl w:val="1"/>
          <w:numId w:val="10"/>
        </w:numPr>
        <w:tabs>
          <w:tab w:val="left" w:pos="2520"/>
        </w:tabs>
        <w:spacing w:before="241"/>
        <w:ind w:right="434"/>
        <w:rPr>
          <w:sz w:val="21"/>
        </w:rPr>
      </w:pPr>
      <w:r>
        <w:rPr>
          <w:b/>
          <w:sz w:val="21"/>
        </w:rPr>
        <w:t xml:space="preserve">Earnable Compensation. </w:t>
      </w:r>
      <w:r>
        <w:rPr>
          <w:sz w:val="21"/>
        </w:rPr>
        <w:t>A member’s earnable compensation does not include payment for unused accumulated or accrued sick leave, unused vacation time, or a combination of both, or any other payment that is not compensation for actual services rendered or that is not paid at the time the actual services are rendered, except that for a member with at least 20 years of creditable service under The Plan at the effective date of the member’s retirement, and for a recipient of a disability retirement</w:t>
      </w:r>
      <w:r>
        <w:rPr>
          <w:spacing w:val="-4"/>
          <w:sz w:val="21"/>
        </w:rPr>
        <w:t xml:space="preserve"> </w:t>
      </w:r>
      <w:r>
        <w:rPr>
          <w:sz w:val="21"/>
        </w:rPr>
        <w:t>benefit,</w:t>
      </w:r>
      <w:r>
        <w:rPr>
          <w:spacing w:val="-4"/>
          <w:sz w:val="21"/>
        </w:rPr>
        <w:t xml:space="preserve"> </w:t>
      </w:r>
      <w:r>
        <w:rPr>
          <w:sz w:val="21"/>
        </w:rPr>
        <w:t>earnable</w:t>
      </w:r>
      <w:r>
        <w:rPr>
          <w:spacing w:val="-6"/>
          <w:sz w:val="21"/>
        </w:rPr>
        <w:t xml:space="preserve"> </w:t>
      </w:r>
      <w:r>
        <w:rPr>
          <w:sz w:val="21"/>
        </w:rPr>
        <w:t>compensation</w:t>
      </w:r>
      <w:r>
        <w:rPr>
          <w:spacing w:val="-4"/>
          <w:sz w:val="21"/>
        </w:rPr>
        <w:t xml:space="preserve"> </w:t>
      </w:r>
      <w:r>
        <w:rPr>
          <w:sz w:val="21"/>
        </w:rPr>
        <w:t>includes</w:t>
      </w:r>
      <w:r>
        <w:rPr>
          <w:spacing w:val="-4"/>
          <w:sz w:val="21"/>
        </w:rPr>
        <w:t xml:space="preserve"> </w:t>
      </w:r>
      <w:r>
        <w:rPr>
          <w:sz w:val="21"/>
        </w:rPr>
        <w:t>payment</w:t>
      </w:r>
      <w:r>
        <w:rPr>
          <w:spacing w:val="-4"/>
          <w:sz w:val="21"/>
        </w:rPr>
        <w:t xml:space="preserve"> </w:t>
      </w:r>
      <w:r>
        <w:rPr>
          <w:sz w:val="21"/>
        </w:rPr>
        <w:t>for</w:t>
      </w:r>
      <w:r>
        <w:rPr>
          <w:spacing w:val="-4"/>
          <w:sz w:val="21"/>
        </w:rPr>
        <w:t xml:space="preserve"> </w:t>
      </w:r>
      <w:r>
        <w:rPr>
          <w:sz w:val="21"/>
        </w:rPr>
        <w:t>unused</w:t>
      </w:r>
      <w:r>
        <w:rPr>
          <w:spacing w:val="-6"/>
          <w:sz w:val="21"/>
        </w:rPr>
        <w:t xml:space="preserve"> </w:t>
      </w:r>
      <w:r>
        <w:rPr>
          <w:sz w:val="21"/>
        </w:rPr>
        <w:t>accumulated or accrued sick leave, unused vacation time, or a combination of both, up to a maximum</w:t>
      </w:r>
      <w:r>
        <w:rPr>
          <w:spacing w:val="-2"/>
          <w:sz w:val="21"/>
        </w:rPr>
        <w:t xml:space="preserve"> </w:t>
      </w:r>
      <w:r>
        <w:rPr>
          <w:sz w:val="21"/>
        </w:rPr>
        <w:t>of</w:t>
      </w:r>
      <w:r>
        <w:rPr>
          <w:spacing w:val="-2"/>
          <w:sz w:val="21"/>
        </w:rPr>
        <w:t xml:space="preserve"> </w:t>
      </w:r>
      <w:r>
        <w:rPr>
          <w:sz w:val="21"/>
        </w:rPr>
        <w:t>30</w:t>
      </w:r>
      <w:r>
        <w:rPr>
          <w:spacing w:val="-1"/>
          <w:sz w:val="21"/>
        </w:rPr>
        <w:t xml:space="preserve"> </w:t>
      </w:r>
      <w:r>
        <w:rPr>
          <w:sz w:val="21"/>
        </w:rPr>
        <w:t>days,</w:t>
      </w:r>
      <w:r>
        <w:rPr>
          <w:spacing w:val="-1"/>
          <w:sz w:val="21"/>
        </w:rPr>
        <w:t xml:space="preserve"> </w:t>
      </w:r>
      <w:r>
        <w:rPr>
          <w:sz w:val="21"/>
        </w:rPr>
        <w:t>if</w:t>
      </w:r>
      <w:r>
        <w:rPr>
          <w:spacing w:val="-2"/>
          <w:sz w:val="21"/>
        </w:rPr>
        <w:t xml:space="preserve"> </w:t>
      </w:r>
      <w:r>
        <w:rPr>
          <w:sz w:val="21"/>
        </w:rPr>
        <w:t>paid</w:t>
      </w:r>
      <w:r>
        <w:rPr>
          <w:spacing w:val="-4"/>
          <w:sz w:val="21"/>
        </w:rPr>
        <w:t xml:space="preserve"> </w:t>
      </w:r>
      <w:r>
        <w:rPr>
          <w:sz w:val="21"/>
        </w:rPr>
        <w:t>upon</w:t>
      </w:r>
      <w:r>
        <w:rPr>
          <w:spacing w:val="-1"/>
          <w:sz w:val="21"/>
        </w:rPr>
        <w:t xml:space="preserve"> </w:t>
      </w:r>
      <w:r>
        <w:rPr>
          <w:sz w:val="21"/>
        </w:rPr>
        <w:t>the</w:t>
      </w:r>
      <w:r>
        <w:rPr>
          <w:spacing w:val="-1"/>
          <w:sz w:val="21"/>
        </w:rPr>
        <w:t xml:space="preserve"> </w:t>
      </w:r>
      <w:r>
        <w:rPr>
          <w:sz w:val="21"/>
        </w:rPr>
        <w:t>member’s</w:t>
      </w:r>
      <w:r>
        <w:rPr>
          <w:spacing w:val="-2"/>
          <w:sz w:val="21"/>
        </w:rPr>
        <w:t xml:space="preserve"> </w:t>
      </w:r>
      <w:r>
        <w:rPr>
          <w:sz w:val="21"/>
        </w:rPr>
        <w:t>last</w:t>
      </w:r>
      <w:r>
        <w:rPr>
          <w:spacing w:val="-2"/>
          <w:sz w:val="21"/>
        </w:rPr>
        <w:t xml:space="preserve"> </w:t>
      </w:r>
      <w:r>
        <w:rPr>
          <w:sz w:val="21"/>
        </w:rPr>
        <w:t>termination</w:t>
      </w:r>
      <w:r>
        <w:rPr>
          <w:spacing w:val="-1"/>
          <w:sz w:val="21"/>
        </w:rPr>
        <w:t xml:space="preserve"> </w:t>
      </w:r>
      <w:r>
        <w:rPr>
          <w:sz w:val="21"/>
        </w:rPr>
        <w:t>before</w:t>
      </w:r>
      <w:r>
        <w:rPr>
          <w:spacing w:val="-1"/>
          <w:sz w:val="21"/>
        </w:rPr>
        <w:t xml:space="preserve"> </w:t>
      </w:r>
      <w:r>
        <w:rPr>
          <w:sz w:val="21"/>
        </w:rPr>
        <w:t>the</w:t>
      </w:r>
      <w:r>
        <w:rPr>
          <w:spacing w:val="-1"/>
          <w:sz w:val="21"/>
        </w:rPr>
        <w:t xml:space="preserve"> </w:t>
      </w:r>
      <w:r>
        <w:rPr>
          <w:sz w:val="21"/>
        </w:rPr>
        <w:t>member applies for retirement benefits.</w:t>
      </w:r>
    </w:p>
    <w:p w14:paraId="415D3533" w14:textId="77777777" w:rsidR="00271FD9" w:rsidRDefault="00271FD9">
      <w:pPr>
        <w:pStyle w:val="BodyText"/>
      </w:pPr>
    </w:p>
    <w:p w14:paraId="2FCEAE6F" w14:textId="77777777" w:rsidR="00271FD9" w:rsidRDefault="004C3924">
      <w:pPr>
        <w:pStyle w:val="ListParagraph"/>
        <w:numPr>
          <w:ilvl w:val="1"/>
          <w:numId w:val="10"/>
        </w:numPr>
        <w:tabs>
          <w:tab w:val="left" w:pos="2520"/>
        </w:tabs>
        <w:ind w:right="411"/>
        <w:rPr>
          <w:sz w:val="21"/>
        </w:rPr>
      </w:pPr>
      <w:r>
        <w:rPr>
          <w:b/>
          <w:sz w:val="21"/>
        </w:rPr>
        <w:t>Service</w:t>
      </w:r>
      <w:r>
        <w:rPr>
          <w:b/>
          <w:spacing w:val="-5"/>
          <w:sz w:val="21"/>
        </w:rPr>
        <w:t xml:space="preserve"> </w:t>
      </w:r>
      <w:r>
        <w:rPr>
          <w:b/>
          <w:sz w:val="21"/>
        </w:rPr>
        <w:t>Credit.</w:t>
      </w:r>
      <w:r>
        <w:rPr>
          <w:b/>
          <w:spacing w:val="-4"/>
          <w:sz w:val="21"/>
        </w:rPr>
        <w:t xml:space="preserve"> </w:t>
      </w:r>
      <w:r>
        <w:rPr>
          <w:sz w:val="21"/>
        </w:rPr>
        <w:t>A</w:t>
      </w:r>
      <w:r>
        <w:rPr>
          <w:spacing w:val="-2"/>
          <w:sz w:val="21"/>
        </w:rPr>
        <w:t xml:space="preserve"> </w:t>
      </w:r>
      <w:r>
        <w:rPr>
          <w:sz w:val="21"/>
        </w:rPr>
        <w:t>member</w:t>
      </w:r>
      <w:r>
        <w:rPr>
          <w:spacing w:val="-5"/>
          <w:sz w:val="21"/>
        </w:rPr>
        <w:t xml:space="preserve"> </w:t>
      </w:r>
      <w:r>
        <w:rPr>
          <w:sz w:val="21"/>
        </w:rPr>
        <w:t>may</w:t>
      </w:r>
      <w:r>
        <w:rPr>
          <w:spacing w:val="-3"/>
          <w:sz w:val="21"/>
        </w:rPr>
        <w:t xml:space="preserve"> </w:t>
      </w:r>
      <w:r>
        <w:rPr>
          <w:sz w:val="21"/>
        </w:rPr>
        <w:t>not</w:t>
      </w:r>
      <w:r>
        <w:rPr>
          <w:spacing w:val="-3"/>
          <w:sz w:val="21"/>
        </w:rPr>
        <w:t xml:space="preserve"> </w:t>
      </w:r>
      <w:r>
        <w:rPr>
          <w:sz w:val="21"/>
        </w:rPr>
        <w:t>receive</w:t>
      </w:r>
      <w:r>
        <w:rPr>
          <w:spacing w:val="-3"/>
          <w:sz w:val="21"/>
        </w:rPr>
        <w:t xml:space="preserve"> </w:t>
      </w:r>
      <w:r>
        <w:rPr>
          <w:sz w:val="21"/>
        </w:rPr>
        <w:t>service</w:t>
      </w:r>
      <w:r>
        <w:rPr>
          <w:spacing w:val="-3"/>
          <w:sz w:val="21"/>
        </w:rPr>
        <w:t xml:space="preserve"> </w:t>
      </w:r>
      <w:r>
        <w:rPr>
          <w:sz w:val="21"/>
        </w:rPr>
        <w:t>credit</w:t>
      </w:r>
      <w:r>
        <w:rPr>
          <w:spacing w:val="-3"/>
          <w:sz w:val="21"/>
        </w:rPr>
        <w:t xml:space="preserve"> </w:t>
      </w:r>
      <w:r>
        <w:rPr>
          <w:sz w:val="21"/>
        </w:rPr>
        <w:t>for</w:t>
      </w:r>
      <w:r>
        <w:rPr>
          <w:spacing w:val="-3"/>
          <w:sz w:val="21"/>
        </w:rPr>
        <w:t xml:space="preserve"> </w:t>
      </w:r>
      <w:r>
        <w:rPr>
          <w:sz w:val="21"/>
        </w:rPr>
        <w:t>unused</w:t>
      </w:r>
      <w:r>
        <w:rPr>
          <w:spacing w:val="-3"/>
          <w:sz w:val="21"/>
        </w:rPr>
        <w:t xml:space="preserve"> </w:t>
      </w:r>
      <w:r>
        <w:rPr>
          <w:sz w:val="21"/>
        </w:rPr>
        <w:t>accumulated</w:t>
      </w:r>
      <w:r>
        <w:rPr>
          <w:spacing w:val="-3"/>
          <w:sz w:val="21"/>
        </w:rPr>
        <w:t xml:space="preserve"> </w:t>
      </w:r>
      <w:r>
        <w:rPr>
          <w:sz w:val="21"/>
        </w:rPr>
        <w:t>or accrued sick leave, unused vacation leave, or a combination of both, for which a member is credited on termination of service, but for which the member does not receive payment, except under the following conditions.</w:t>
      </w:r>
    </w:p>
    <w:p w14:paraId="2706A80D" w14:textId="77777777" w:rsidR="00271FD9" w:rsidRDefault="00271FD9">
      <w:pPr>
        <w:pStyle w:val="BodyText"/>
      </w:pPr>
    </w:p>
    <w:p w14:paraId="4569B863" w14:textId="77777777" w:rsidR="00271FD9" w:rsidRDefault="004C3924">
      <w:pPr>
        <w:pStyle w:val="ListParagraph"/>
        <w:numPr>
          <w:ilvl w:val="2"/>
          <w:numId w:val="10"/>
        </w:numPr>
        <w:tabs>
          <w:tab w:val="left" w:pos="3240"/>
        </w:tabs>
        <w:ind w:left="3240" w:right="362"/>
        <w:rPr>
          <w:sz w:val="21"/>
        </w:rPr>
      </w:pPr>
      <w:r>
        <w:rPr>
          <w:sz w:val="21"/>
        </w:rPr>
        <w:t>Leave,</w:t>
      </w:r>
      <w:r>
        <w:rPr>
          <w:spacing w:val="-5"/>
          <w:sz w:val="21"/>
        </w:rPr>
        <w:t xml:space="preserve"> </w:t>
      </w:r>
      <w:r>
        <w:rPr>
          <w:sz w:val="21"/>
        </w:rPr>
        <w:t>up</w:t>
      </w:r>
      <w:r>
        <w:rPr>
          <w:spacing w:val="-2"/>
          <w:sz w:val="21"/>
        </w:rPr>
        <w:t xml:space="preserve"> </w:t>
      </w:r>
      <w:r>
        <w:rPr>
          <w:sz w:val="21"/>
        </w:rPr>
        <w:t>to</w:t>
      </w:r>
      <w:r>
        <w:rPr>
          <w:spacing w:val="-2"/>
          <w:sz w:val="21"/>
        </w:rPr>
        <w:t xml:space="preserve"> </w:t>
      </w:r>
      <w:r>
        <w:rPr>
          <w:sz w:val="21"/>
        </w:rPr>
        <w:t>a</w:t>
      </w:r>
      <w:r>
        <w:rPr>
          <w:spacing w:val="-2"/>
          <w:sz w:val="21"/>
        </w:rPr>
        <w:t xml:space="preserve"> </w:t>
      </w:r>
      <w:r>
        <w:rPr>
          <w:sz w:val="21"/>
        </w:rPr>
        <w:t>lifetime</w:t>
      </w:r>
      <w:r>
        <w:rPr>
          <w:spacing w:val="-2"/>
          <w:sz w:val="21"/>
        </w:rPr>
        <w:t xml:space="preserve"> </w:t>
      </w:r>
      <w:r>
        <w:rPr>
          <w:sz w:val="21"/>
        </w:rPr>
        <w:t>maximum</w:t>
      </w:r>
      <w:r>
        <w:rPr>
          <w:spacing w:val="-3"/>
          <w:sz w:val="21"/>
        </w:rPr>
        <w:t xml:space="preserve"> </w:t>
      </w:r>
      <w:r>
        <w:rPr>
          <w:sz w:val="21"/>
        </w:rPr>
        <w:t>of</w:t>
      </w:r>
      <w:r>
        <w:rPr>
          <w:spacing w:val="-3"/>
          <w:sz w:val="21"/>
        </w:rPr>
        <w:t xml:space="preserve"> </w:t>
      </w:r>
      <w:r>
        <w:rPr>
          <w:sz w:val="21"/>
        </w:rPr>
        <w:t>90</w:t>
      </w:r>
      <w:r>
        <w:rPr>
          <w:spacing w:val="-2"/>
          <w:sz w:val="21"/>
        </w:rPr>
        <w:t xml:space="preserve"> </w:t>
      </w:r>
      <w:r>
        <w:rPr>
          <w:sz w:val="21"/>
        </w:rPr>
        <w:t>days,</w:t>
      </w:r>
      <w:r>
        <w:rPr>
          <w:spacing w:val="-2"/>
          <w:sz w:val="21"/>
        </w:rPr>
        <w:t xml:space="preserve"> </w:t>
      </w:r>
      <w:r>
        <w:rPr>
          <w:sz w:val="21"/>
        </w:rPr>
        <w:t>qualifies</w:t>
      </w:r>
      <w:r>
        <w:rPr>
          <w:spacing w:val="-3"/>
          <w:sz w:val="21"/>
        </w:rPr>
        <w:t xml:space="preserve"> </w:t>
      </w:r>
      <w:r>
        <w:rPr>
          <w:sz w:val="21"/>
        </w:rPr>
        <w:t>for</w:t>
      </w:r>
      <w:r>
        <w:rPr>
          <w:spacing w:val="-3"/>
          <w:sz w:val="21"/>
        </w:rPr>
        <w:t xml:space="preserve"> </w:t>
      </w:r>
      <w:r>
        <w:rPr>
          <w:sz w:val="21"/>
        </w:rPr>
        <w:t>service</w:t>
      </w:r>
      <w:r>
        <w:rPr>
          <w:spacing w:val="-2"/>
          <w:sz w:val="21"/>
        </w:rPr>
        <w:t xml:space="preserve"> </w:t>
      </w:r>
      <w:r>
        <w:rPr>
          <w:sz w:val="21"/>
        </w:rPr>
        <w:t>credit</w:t>
      </w:r>
      <w:r>
        <w:rPr>
          <w:spacing w:val="-3"/>
          <w:sz w:val="21"/>
        </w:rPr>
        <w:t xml:space="preserve"> </w:t>
      </w:r>
      <w:r>
        <w:rPr>
          <w:sz w:val="21"/>
        </w:rPr>
        <w:t>for</w:t>
      </w:r>
      <w:r>
        <w:rPr>
          <w:spacing w:val="-3"/>
          <w:sz w:val="21"/>
        </w:rPr>
        <w:t xml:space="preserve"> </w:t>
      </w:r>
      <w:r>
        <w:rPr>
          <w:sz w:val="21"/>
        </w:rPr>
        <w:t xml:space="preserve">a member with at least 20 years of creditable service under The Plan, before the application of this sub-paragraph, at the effective date of the member’s </w:t>
      </w:r>
      <w:r>
        <w:rPr>
          <w:spacing w:val="-2"/>
          <w:sz w:val="21"/>
        </w:rPr>
        <w:t>retirement.</w:t>
      </w:r>
    </w:p>
    <w:p w14:paraId="03D39A9D" w14:textId="77777777" w:rsidR="00271FD9" w:rsidRDefault="00271FD9">
      <w:pPr>
        <w:pStyle w:val="BodyText"/>
      </w:pPr>
    </w:p>
    <w:p w14:paraId="67DF3B0B" w14:textId="77777777" w:rsidR="00271FD9" w:rsidRDefault="004C3924">
      <w:pPr>
        <w:pStyle w:val="ListParagraph"/>
        <w:numPr>
          <w:ilvl w:val="2"/>
          <w:numId w:val="10"/>
        </w:numPr>
        <w:tabs>
          <w:tab w:val="left" w:pos="3240"/>
        </w:tabs>
        <w:ind w:left="3240" w:right="362"/>
        <w:rPr>
          <w:sz w:val="21"/>
        </w:rPr>
      </w:pPr>
      <w:r>
        <w:rPr>
          <w:sz w:val="21"/>
        </w:rPr>
        <w:t>Leave,</w:t>
      </w:r>
      <w:r>
        <w:rPr>
          <w:spacing w:val="-5"/>
          <w:sz w:val="21"/>
        </w:rPr>
        <w:t xml:space="preserve"> </w:t>
      </w:r>
      <w:r>
        <w:rPr>
          <w:sz w:val="21"/>
        </w:rPr>
        <w:t>up</w:t>
      </w:r>
      <w:r>
        <w:rPr>
          <w:spacing w:val="-2"/>
          <w:sz w:val="21"/>
        </w:rPr>
        <w:t xml:space="preserve"> </w:t>
      </w:r>
      <w:r>
        <w:rPr>
          <w:sz w:val="21"/>
        </w:rPr>
        <w:t>to</w:t>
      </w:r>
      <w:r>
        <w:rPr>
          <w:spacing w:val="-2"/>
          <w:sz w:val="21"/>
        </w:rPr>
        <w:t xml:space="preserve"> </w:t>
      </w:r>
      <w:r>
        <w:rPr>
          <w:sz w:val="21"/>
        </w:rPr>
        <w:t>a</w:t>
      </w:r>
      <w:r>
        <w:rPr>
          <w:spacing w:val="-2"/>
          <w:sz w:val="21"/>
        </w:rPr>
        <w:t xml:space="preserve"> </w:t>
      </w:r>
      <w:r>
        <w:rPr>
          <w:sz w:val="21"/>
        </w:rPr>
        <w:t>lifetime</w:t>
      </w:r>
      <w:r>
        <w:rPr>
          <w:spacing w:val="-2"/>
          <w:sz w:val="21"/>
        </w:rPr>
        <w:t xml:space="preserve"> </w:t>
      </w:r>
      <w:r>
        <w:rPr>
          <w:sz w:val="21"/>
        </w:rPr>
        <w:t>maximum</w:t>
      </w:r>
      <w:r>
        <w:rPr>
          <w:spacing w:val="-3"/>
          <w:sz w:val="21"/>
        </w:rPr>
        <w:t xml:space="preserve"> </w:t>
      </w:r>
      <w:r>
        <w:rPr>
          <w:sz w:val="21"/>
        </w:rPr>
        <w:t>of</w:t>
      </w:r>
      <w:r>
        <w:rPr>
          <w:spacing w:val="-3"/>
          <w:sz w:val="21"/>
        </w:rPr>
        <w:t xml:space="preserve"> </w:t>
      </w:r>
      <w:r>
        <w:rPr>
          <w:sz w:val="21"/>
        </w:rPr>
        <w:t>90</w:t>
      </w:r>
      <w:r>
        <w:rPr>
          <w:spacing w:val="-2"/>
          <w:sz w:val="21"/>
        </w:rPr>
        <w:t xml:space="preserve"> </w:t>
      </w:r>
      <w:r>
        <w:rPr>
          <w:sz w:val="21"/>
        </w:rPr>
        <w:t>days,</w:t>
      </w:r>
      <w:r>
        <w:rPr>
          <w:spacing w:val="-2"/>
          <w:sz w:val="21"/>
        </w:rPr>
        <w:t xml:space="preserve"> </w:t>
      </w:r>
      <w:r>
        <w:rPr>
          <w:sz w:val="21"/>
        </w:rPr>
        <w:t>qualifies</w:t>
      </w:r>
      <w:r>
        <w:rPr>
          <w:spacing w:val="-3"/>
          <w:sz w:val="21"/>
        </w:rPr>
        <w:t xml:space="preserve"> </w:t>
      </w:r>
      <w:r>
        <w:rPr>
          <w:sz w:val="21"/>
        </w:rPr>
        <w:t>for</w:t>
      </w:r>
      <w:r>
        <w:rPr>
          <w:spacing w:val="-3"/>
          <w:sz w:val="21"/>
        </w:rPr>
        <w:t xml:space="preserve"> </w:t>
      </w:r>
      <w:r>
        <w:rPr>
          <w:sz w:val="21"/>
        </w:rPr>
        <w:t>service</w:t>
      </w:r>
      <w:r>
        <w:rPr>
          <w:spacing w:val="-2"/>
          <w:sz w:val="21"/>
        </w:rPr>
        <w:t xml:space="preserve"> </w:t>
      </w:r>
      <w:r>
        <w:rPr>
          <w:sz w:val="21"/>
        </w:rPr>
        <w:t>credit</w:t>
      </w:r>
      <w:r>
        <w:rPr>
          <w:spacing w:val="-3"/>
          <w:sz w:val="21"/>
        </w:rPr>
        <w:t xml:space="preserve"> </w:t>
      </w:r>
      <w:r>
        <w:rPr>
          <w:sz w:val="21"/>
        </w:rPr>
        <w:t>for</w:t>
      </w:r>
      <w:r>
        <w:rPr>
          <w:spacing w:val="-3"/>
          <w:sz w:val="21"/>
        </w:rPr>
        <w:t xml:space="preserve"> </w:t>
      </w:r>
      <w:r>
        <w:rPr>
          <w:sz w:val="21"/>
        </w:rPr>
        <w:t>a recipient of a disability retirement benefit, at the effective date of the member’s disability retirement.</w:t>
      </w:r>
    </w:p>
    <w:p w14:paraId="79E9162B" w14:textId="77777777" w:rsidR="00271FD9" w:rsidRDefault="004C3924">
      <w:pPr>
        <w:pStyle w:val="ListParagraph"/>
        <w:numPr>
          <w:ilvl w:val="2"/>
          <w:numId w:val="10"/>
        </w:numPr>
        <w:tabs>
          <w:tab w:val="left" w:pos="2520"/>
        </w:tabs>
        <w:spacing w:before="240"/>
        <w:ind w:left="2520" w:right="357" w:hanging="721"/>
        <w:rPr>
          <w:sz w:val="21"/>
        </w:rPr>
      </w:pPr>
      <w:r>
        <w:rPr>
          <w:sz w:val="21"/>
        </w:rPr>
        <w:t>Leave, including leave beyond 90 days, may qualify for service credit, up to the maximum number of days of leave, set by personnel rules or by contract, that a person is allowed to accumulate, if, the member, before any retirement benefit becomes effective for the member, pays into the Members' Contribution Fund, a single</w:t>
      </w:r>
      <w:r>
        <w:rPr>
          <w:spacing w:val="-2"/>
          <w:sz w:val="21"/>
        </w:rPr>
        <w:t xml:space="preserve"> </w:t>
      </w:r>
      <w:r>
        <w:rPr>
          <w:sz w:val="21"/>
        </w:rPr>
        <w:t>payment</w:t>
      </w:r>
      <w:r>
        <w:rPr>
          <w:spacing w:val="-6"/>
          <w:sz w:val="21"/>
        </w:rPr>
        <w:t xml:space="preserve"> </w:t>
      </w:r>
      <w:r>
        <w:rPr>
          <w:sz w:val="21"/>
        </w:rPr>
        <w:t>which</w:t>
      </w:r>
      <w:r>
        <w:rPr>
          <w:spacing w:val="-2"/>
          <w:sz w:val="21"/>
        </w:rPr>
        <w:t xml:space="preserve"> </w:t>
      </w:r>
      <w:r>
        <w:rPr>
          <w:sz w:val="21"/>
        </w:rPr>
        <w:t>is</w:t>
      </w:r>
      <w:r>
        <w:rPr>
          <w:spacing w:val="-3"/>
          <w:sz w:val="21"/>
        </w:rPr>
        <w:t xml:space="preserve"> </w:t>
      </w:r>
      <w:r>
        <w:rPr>
          <w:sz w:val="21"/>
        </w:rPr>
        <w:t>the</w:t>
      </w:r>
      <w:r>
        <w:rPr>
          <w:spacing w:val="-5"/>
          <w:sz w:val="21"/>
        </w:rPr>
        <w:t xml:space="preserve"> </w:t>
      </w:r>
      <w:r>
        <w:rPr>
          <w:sz w:val="21"/>
        </w:rPr>
        <w:t>actuarial</w:t>
      </w:r>
      <w:r>
        <w:rPr>
          <w:spacing w:val="-3"/>
          <w:sz w:val="21"/>
        </w:rPr>
        <w:t xml:space="preserve"> </w:t>
      </w:r>
      <w:r>
        <w:rPr>
          <w:sz w:val="21"/>
        </w:rPr>
        <w:t>equivalent,</w:t>
      </w:r>
      <w:r>
        <w:rPr>
          <w:spacing w:val="-2"/>
          <w:sz w:val="21"/>
        </w:rPr>
        <w:t xml:space="preserve"> </w:t>
      </w:r>
      <w:r>
        <w:rPr>
          <w:sz w:val="21"/>
        </w:rPr>
        <w:t>at</w:t>
      </w:r>
      <w:r>
        <w:rPr>
          <w:spacing w:val="-3"/>
          <w:sz w:val="21"/>
        </w:rPr>
        <w:t xml:space="preserve"> </w:t>
      </w:r>
      <w:r>
        <w:rPr>
          <w:sz w:val="21"/>
        </w:rPr>
        <w:t>the</w:t>
      </w:r>
      <w:r>
        <w:rPr>
          <w:spacing w:val="-2"/>
          <w:sz w:val="21"/>
        </w:rPr>
        <w:t xml:space="preserve"> </w:t>
      </w:r>
      <w:r>
        <w:rPr>
          <w:sz w:val="21"/>
        </w:rPr>
        <w:t>effective</w:t>
      </w:r>
      <w:r>
        <w:rPr>
          <w:spacing w:val="-2"/>
          <w:sz w:val="21"/>
        </w:rPr>
        <w:t xml:space="preserve"> </w:t>
      </w:r>
      <w:r>
        <w:rPr>
          <w:sz w:val="21"/>
        </w:rPr>
        <w:t>date</w:t>
      </w:r>
      <w:r>
        <w:rPr>
          <w:spacing w:val="-2"/>
          <w:sz w:val="21"/>
        </w:rPr>
        <w:t xml:space="preserve"> </w:t>
      </w:r>
      <w:r>
        <w:rPr>
          <w:sz w:val="21"/>
        </w:rPr>
        <w:t>of</w:t>
      </w:r>
      <w:r>
        <w:rPr>
          <w:spacing w:val="-3"/>
          <w:sz w:val="21"/>
        </w:rPr>
        <w:t xml:space="preserve"> </w:t>
      </w:r>
      <w:r>
        <w:rPr>
          <w:sz w:val="21"/>
        </w:rPr>
        <w:t>the</w:t>
      </w:r>
      <w:r>
        <w:rPr>
          <w:spacing w:val="-2"/>
          <w:sz w:val="21"/>
        </w:rPr>
        <w:t xml:space="preserve"> </w:t>
      </w:r>
      <w:r>
        <w:rPr>
          <w:sz w:val="21"/>
        </w:rPr>
        <w:t>member's retirement benefit, of the portion of the member's retirement benefit based on the additional creditable service beyond 90 days.</w:t>
      </w:r>
    </w:p>
    <w:p w14:paraId="7E047584" w14:textId="77777777" w:rsidR="00271FD9" w:rsidRDefault="00271FD9">
      <w:pPr>
        <w:pStyle w:val="BodyText"/>
      </w:pPr>
    </w:p>
    <w:p w14:paraId="0C1D3993" w14:textId="77777777" w:rsidR="00271FD9" w:rsidRDefault="004C3924">
      <w:pPr>
        <w:pStyle w:val="ListParagraph"/>
        <w:numPr>
          <w:ilvl w:val="0"/>
          <w:numId w:val="10"/>
        </w:numPr>
        <w:tabs>
          <w:tab w:val="left" w:pos="1800"/>
        </w:tabs>
        <w:spacing w:before="1"/>
        <w:ind w:right="379"/>
        <w:rPr>
          <w:sz w:val="21"/>
        </w:rPr>
      </w:pPr>
      <w:r>
        <w:rPr>
          <w:b/>
          <w:sz w:val="21"/>
        </w:rPr>
        <w:t>Teachers in Private, Parochial and Other Schools</w:t>
      </w:r>
      <w:r>
        <w:rPr>
          <w:sz w:val="21"/>
        </w:rPr>
        <w:t>. A member who taught in a parochial school</w:t>
      </w:r>
      <w:r>
        <w:rPr>
          <w:spacing w:val="-3"/>
          <w:sz w:val="21"/>
        </w:rPr>
        <w:t xml:space="preserve"> </w:t>
      </w:r>
      <w:r>
        <w:rPr>
          <w:sz w:val="21"/>
        </w:rPr>
        <w:t>or</w:t>
      </w:r>
      <w:r>
        <w:rPr>
          <w:spacing w:val="-3"/>
          <w:sz w:val="21"/>
        </w:rPr>
        <w:t xml:space="preserve"> </w:t>
      </w:r>
      <w:r>
        <w:rPr>
          <w:sz w:val="21"/>
        </w:rPr>
        <w:t>in</w:t>
      </w:r>
      <w:r>
        <w:rPr>
          <w:spacing w:val="-2"/>
          <w:sz w:val="21"/>
        </w:rPr>
        <w:t xml:space="preserve"> </w:t>
      </w:r>
      <w:r>
        <w:rPr>
          <w:sz w:val="21"/>
        </w:rPr>
        <w:t>a</w:t>
      </w:r>
      <w:r>
        <w:rPr>
          <w:spacing w:val="-2"/>
          <w:sz w:val="21"/>
        </w:rPr>
        <w:t xml:space="preserve"> </w:t>
      </w:r>
      <w:r>
        <w:rPr>
          <w:sz w:val="21"/>
        </w:rPr>
        <w:t>public</w:t>
      </w:r>
      <w:r>
        <w:rPr>
          <w:spacing w:val="-2"/>
          <w:sz w:val="21"/>
        </w:rPr>
        <w:t xml:space="preserve"> </w:t>
      </w:r>
      <w:r>
        <w:rPr>
          <w:sz w:val="21"/>
        </w:rPr>
        <w:t>or</w:t>
      </w:r>
      <w:r>
        <w:rPr>
          <w:spacing w:val="-3"/>
          <w:sz w:val="21"/>
        </w:rPr>
        <w:t xml:space="preserve"> </w:t>
      </w:r>
      <w:r>
        <w:rPr>
          <w:sz w:val="21"/>
        </w:rPr>
        <w:t>private</w:t>
      </w:r>
      <w:r>
        <w:rPr>
          <w:spacing w:val="-2"/>
          <w:sz w:val="21"/>
        </w:rPr>
        <w:t xml:space="preserve"> </w:t>
      </w:r>
      <w:r>
        <w:rPr>
          <w:sz w:val="21"/>
        </w:rPr>
        <w:t>academy</w:t>
      </w:r>
      <w:r>
        <w:rPr>
          <w:spacing w:val="-2"/>
          <w:sz w:val="21"/>
        </w:rPr>
        <w:t xml:space="preserve"> </w:t>
      </w:r>
      <w:r>
        <w:rPr>
          <w:sz w:val="21"/>
        </w:rPr>
        <w:t>may</w:t>
      </w:r>
      <w:r>
        <w:rPr>
          <w:spacing w:val="-2"/>
          <w:sz w:val="21"/>
        </w:rPr>
        <w:t xml:space="preserve"> </w:t>
      </w:r>
      <w:r>
        <w:rPr>
          <w:sz w:val="21"/>
        </w:rPr>
        <w:t>purchase</w:t>
      </w:r>
      <w:r>
        <w:rPr>
          <w:spacing w:val="-2"/>
          <w:sz w:val="21"/>
        </w:rPr>
        <w:t xml:space="preserve"> </w:t>
      </w:r>
      <w:r>
        <w:rPr>
          <w:sz w:val="21"/>
        </w:rPr>
        <w:t>up</w:t>
      </w:r>
      <w:r>
        <w:rPr>
          <w:spacing w:val="-5"/>
          <w:sz w:val="21"/>
        </w:rPr>
        <w:t xml:space="preserve"> </w:t>
      </w:r>
      <w:r>
        <w:rPr>
          <w:sz w:val="21"/>
        </w:rPr>
        <w:t>to</w:t>
      </w:r>
      <w:r>
        <w:rPr>
          <w:spacing w:val="-2"/>
          <w:sz w:val="21"/>
        </w:rPr>
        <w:t xml:space="preserve"> </w:t>
      </w:r>
      <w:r>
        <w:rPr>
          <w:sz w:val="21"/>
        </w:rPr>
        <w:t>10</w:t>
      </w:r>
      <w:r>
        <w:rPr>
          <w:spacing w:val="-2"/>
          <w:sz w:val="21"/>
        </w:rPr>
        <w:t xml:space="preserve"> </w:t>
      </w:r>
      <w:r>
        <w:rPr>
          <w:sz w:val="21"/>
        </w:rPr>
        <w:t>years</w:t>
      </w:r>
      <w:r>
        <w:rPr>
          <w:spacing w:val="-5"/>
          <w:sz w:val="21"/>
        </w:rPr>
        <w:t xml:space="preserve"> </w:t>
      </w:r>
      <w:r>
        <w:rPr>
          <w:sz w:val="21"/>
        </w:rPr>
        <w:t>of</w:t>
      </w:r>
      <w:r>
        <w:rPr>
          <w:spacing w:val="-3"/>
          <w:sz w:val="21"/>
        </w:rPr>
        <w:t xml:space="preserve"> </w:t>
      </w:r>
      <w:r>
        <w:rPr>
          <w:sz w:val="21"/>
        </w:rPr>
        <w:t>service</w:t>
      </w:r>
      <w:r>
        <w:rPr>
          <w:spacing w:val="-2"/>
          <w:sz w:val="21"/>
        </w:rPr>
        <w:t xml:space="preserve"> </w:t>
      </w:r>
      <w:r>
        <w:rPr>
          <w:sz w:val="21"/>
        </w:rPr>
        <w:t>credit</w:t>
      </w:r>
      <w:r>
        <w:rPr>
          <w:spacing w:val="-6"/>
          <w:sz w:val="21"/>
        </w:rPr>
        <w:t xml:space="preserve"> </w:t>
      </w:r>
      <w:r>
        <w:rPr>
          <w:sz w:val="21"/>
        </w:rPr>
        <w:t>for</w:t>
      </w:r>
      <w:r>
        <w:rPr>
          <w:spacing w:val="-3"/>
          <w:sz w:val="21"/>
        </w:rPr>
        <w:t xml:space="preserve"> </w:t>
      </w:r>
      <w:r>
        <w:rPr>
          <w:sz w:val="21"/>
        </w:rPr>
        <w:t>that service under the following conditions.</w:t>
      </w:r>
    </w:p>
    <w:p w14:paraId="5836702D" w14:textId="77777777" w:rsidR="00271FD9" w:rsidRDefault="00271FD9">
      <w:pPr>
        <w:pStyle w:val="ListParagraph"/>
        <w:rPr>
          <w:sz w:val="21"/>
        </w:rPr>
        <w:sectPr w:rsidR="00271FD9">
          <w:pgSz w:w="12240" w:h="15840"/>
          <w:pgMar w:top="1340" w:right="1080" w:bottom="280" w:left="1080" w:header="639" w:footer="0" w:gutter="0"/>
          <w:cols w:space="720"/>
        </w:sectPr>
      </w:pPr>
    </w:p>
    <w:p w14:paraId="3B7A5BE5" w14:textId="77777777" w:rsidR="00271FD9" w:rsidRDefault="004C3924">
      <w:pPr>
        <w:pStyle w:val="ListParagraph"/>
        <w:numPr>
          <w:ilvl w:val="1"/>
          <w:numId w:val="10"/>
        </w:numPr>
        <w:tabs>
          <w:tab w:val="left" w:pos="2519"/>
        </w:tabs>
        <w:spacing w:before="82"/>
        <w:ind w:left="2519" w:right="458"/>
        <w:rPr>
          <w:sz w:val="21"/>
        </w:rPr>
      </w:pPr>
      <w:r>
        <w:rPr>
          <w:sz w:val="21"/>
        </w:rPr>
        <w:lastRenderedPageBreak/>
        <w:t>The</w:t>
      </w:r>
      <w:r>
        <w:rPr>
          <w:spacing w:val="-2"/>
          <w:sz w:val="21"/>
        </w:rPr>
        <w:t xml:space="preserve"> </w:t>
      </w:r>
      <w:r>
        <w:rPr>
          <w:sz w:val="21"/>
        </w:rPr>
        <w:t>member</w:t>
      </w:r>
      <w:r>
        <w:rPr>
          <w:spacing w:val="-3"/>
          <w:sz w:val="21"/>
        </w:rPr>
        <w:t xml:space="preserve"> </w:t>
      </w:r>
      <w:r>
        <w:rPr>
          <w:sz w:val="21"/>
        </w:rPr>
        <w:t>must</w:t>
      </w:r>
      <w:r>
        <w:rPr>
          <w:spacing w:val="-3"/>
          <w:sz w:val="21"/>
        </w:rPr>
        <w:t xml:space="preserve"> </w:t>
      </w:r>
      <w:r>
        <w:rPr>
          <w:sz w:val="21"/>
        </w:rPr>
        <w:t>have</w:t>
      </w:r>
      <w:r>
        <w:rPr>
          <w:spacing w:val="-2"/>
          <w:sz w:val="21"/>
        </w:rPr>
        <w:t xml:space="preserve"> </w:t>
      </w:r>
      <w:r>
        <w:rPr>
          <w:sz w:val="21"/>
        </w:rPr>
        <w:t>taught</w:t>
      </w:r>
      <w:r>
        <w:rPr>
          <w:spacing w:val="-3"/>
          <w:sz w:val="21"/>
        </w:rPr>
        <w:t xml:space="preserve"> </w:t>
      </w:r>
      <w:r>
        <w:rPr>
          <w:sz w:val="21"/>
        </w:rPr>
        <w:t>in</w:t>
      </w:r>
      <w:r>
        <w:rPr>
          <w:spacing w:val="-2"/>
          <w:sz w:val="21"/>
        </w:rPr>
        <w:t xml:space="preserve"> </w:t>
      </w:r>
      <w:r>
        <w:rPr>
          <w:sz w:val="21"/>
        </w:rPr>
        <w:t>a</w:t>
      </w:r>
      <w:r>
        <w:rPr>
          <w:spacing w:val="-2"/>
          <w:sz w:val="21"/>
        </w:rPr>
        <w:t xml:space="preserve"> </w:t>
      </w:r>
      <w:r>
        <w:rPr>
          <w:sz w:val="21"/>
        </w:rPr>
        <w:t>school</w:t>
      </w:r>
      <w:r>
        <w:rPr>
          <w:spacing w:val="-3"/>
          <w:sz w:val="21"/>
        </w:rPr>
        <w:t xml:space="preserve"> </w:t>
      </w:r>
      <w:r>
        <w:rPr>
          <w:sz w:val="21"/>
        </w:rPr>
        <w:t>approved</w:t>
      </w:r>
      <w:r>
        <w:rPr>
          <w:spacing w:val="-5"/>
          <w:sz w:val="21"/>
        </w:rPr>
        <w:t xml:space="preserve"> </w:t>
      </w:r>
      <w:r>
        <w:rPr>
          <w:sz w:val="21"/>
        </w:rPr>
        <w:t>by</w:t>
      </w:r>
      <w:r>
        <w:rPr>
          <w:spacing w:val="-2"/>
          <w:sz w:val="21"/>
        </w:rPr>
        <w:t xml:space="preserve"> </w:t>
      </w:r>
      <w:r>
        <w:rPr>
          <w:sz w:val="21"/>
        </w:rPr>
        <w:t>the</w:t>
      </w:r>
      <w:r>
        <w:rPr>
          <w:spacing w:val="-2"/>
          <w:sz w:val="21"/>
        </w:rPr>
        <w:t xml:space="preserve"> </w:t>
      </w:r>
      <w:r>
        <w:rPr>
          <w:sz w:val="21"/>
        </w:rPr>
        <w:t>Department</w:t>
      </w:r>
      <w:r>
        <w:rPr>
          <w:spacing w:val="-3"/>
          <w:sz w:val="21"/>
        </w:rPr>
        <w:t xml:space="preserve"> </w:t>
      </w:r>
      <w:r>
        <w:rPr>
          <w:sz w:val="21"/>
        </w:rPr>
        <w:t>of</w:t>
      </w:r>
      <w:r>
        <w:rPr>
          <w:spacing w:val="-3"/>
          <w:sz w:val="21"/>
        </w:rPr>
        <w:t xml:space="preserve"> </w:t>
      </w:r>
      <w:r>
        <w:rPr>
          <w:sz w:val="21"/>
        </w:rPr>
        <w:t xml:space="preserve">Education or the education department of another state while holding an appropriate teaching </w:t>
      </w:r>
      <w:r>
        <w:rPr>
          <w:spacing w:val="-2"/>
          <w:sz w:val="21"/>
        </w:rPr>
        <w:t>certificate;</w:t>
      </w:r>
    </w:p>
    <w:p w14:paraId="60242918" w14:textId="77777777" w:rsidR="00271FD9" w:rsidRDefault="004C3924">
      <w:pPr>
        <w:pStyle w:val="ListParagraph"/>
        <w:numPr>
          <w:ilvl w:val="1"/>
          <w:numId w:val="10"/>
        </w:numPr>
        <w:tabs>
          <w:tab w:val="left" w:pos="2519"/>
        </w:tabs>
        <w:spacing w:before="240"/>
        <w:ind w:left="2519" w:right="878"/>
        <w:rPr>
          <w:sz w:val="21"/>
        </w:rPr>
      </w:pPr>
      <w:r>
        <w:rPr>
          <w:b/>
          <w:sz w:val="21"/>
        </w:rPr>
        <w:t>20</w:t>
      </w:r>
      <w:r>
        <w:rPr>
          <w:b/>
          <w:spacing w:val="-2"/>
          <w:sz w:val="21"/>
        </w:rPr>
        <w:t xml:space="preserve"> </w:t>
      </w:r>
      <w:r>
        <w:rPr>
          <w:b/>
          <w:sz w:val="21"/>
        </w:rPr>
        <w:t>Years</w:t>
      </w:r>
      <w:r>
        <w:rPr>
          <w:b/>
          <w:spacing w:val="-3"/>
          <w:sz w:val="21"/>
        </w:rPr>
        <w:t xml:space="preserve"> </w:t>
      </w:r>
      <w:r>
        <w:rPr>
          <w:b/>
          <w:sz w:val="21"/>
        </w:rPr>
        <w:t>of</w:t>
      </w:r>
      <w:r>
        <w:rPr>
          <w:b/>
          <w:spacing w:val="-5"/>
          <w:sz w:val="21"/>
        </w:rPr>
        <w:t xml:space="preserve"> </w:t>
      </w:r>
      <w:r>
        <w:rPr>
          <w:b/>
          <w:sz w:val="21"/>
        </w:rPr>
        <w:t>Creditable</w:t>
      </w:r>
      <w:r>
        <w:rPr>
          <w:b/>
          <w:spacing w:val="-2"/>
          <w:sz w:val="21"/>
        </w:rPr>
        <w:t xml:space="preserve"> </w:t>
      </w:r>
      <w:r>
        <w:rPr>
          <w:b/>
          <w:sz w:val="21"/>
        </w:rPr>
        <w:t>Service</w:t>
      </w:r>
      <w:r>
        <w:rPr>
          <w:sz w:val="21"/>
        </w:rPr>
        <w:t>.</w:t>
      </w:r>
      <w:r>
        <w:rPr>
          <w:spacing w:val="-2"/>
          <w:sz w:val="21"/>
        </w:rPr>
        <w:t xml:space="preserve"> </w:t>
      </w:r>
      <w:r>
        <w:rPr>
          <w:sz w:val="21"/>
        </w:rPr>
        <w:t>The</w:t>
      </w:r>
      <w:r>
        <w:rPr>
          <w:spacing w:val="-5"/>
          <w:sz w:val="21"/>
        </w:rPr>
        <w:t xml:space="preserve"> </w:t>
      </w:r>
      <w:r>
        <w:rPr>
          <w:sz w:val="21"/>
        </w:rPr>
        <w:t>member</w:t>
      </w:r>
      <w:r>
        <w:rPr>
          <w:spacing w:val="-3"/>
          <w:sz w:val="21"/>
        </w:rPr>
        <w:t xml:space="preserve"> </w:t>
      </w:r>
      <w:r>
        <w:rPr>
          <w:sz w:val="21"/>
        </w:rPr>
        <w:t>must</w:t>
      </w:r>
      <w:r>
        <w:rPr>
          <w:spacing w:val="-3"/>
          <w:sz w:val="21"/>
        </w:rPr>
        <w:t xml:space="preserve"> </w:t>
      </w:r>
      <w:r>
        <w:rPr>
          <w:sz w:val="21"/>
        </w:rPr>
        <w:t>have</w:t>
      </w:r>
      <w:r>
        <w:rPr>
          <w:spacing w:val="-5"/>
          <w:sz w:val="21"/>
        </w:rPr>
        <w:t xml:space="preserve"> </w:t>
      </w:r>
      <w:r>
        <w:rPr>
          <w:sz w:val="21"/>
        </w:rPr>
        <w:t>20</w:t>
      </w:r>
      <w:r>
        <w:rPr>
          <w:spacing w:val="-2"/>
          <w:sz w:val="21"/>
        </w:rPr>
        <w:t xml:space="preserve"> </w:t>
      </w:r>
      <w:r>
        <w:rPr>
          <w:sz w:val="21"/>
        </w:rPr>
        <w:t>years</w:t>
      </w:r>
      <w:r>
        <w:rPr>
          <w:spacing w:val="-3"/>
          <w:sz w:val="21"/>
        </w:rPr>
        <w:t xml:space="preserve"> </w:t>
      </w:r>
      <w:r>
        <w:rPr>
          <w:sz w:val="21"/>
        </w:rPr>
        <w:t>of</w:t>
      </w:r>
      <w:r>
        <w:rPr>
          <w:spacing w:val="-5"/>
          <w:sz w:val="21"/>
        </w:rPr>
        <w:t xml:space="preserve"> </w:t>
      </w:r>
      <w:r>
        <w:rPr>
          <w:sz w:val="21"/>
        </w:rPr>
        <w:t>creditable service as a member of the participating local district;</w:t>
      </w:r>
    </w:p>
    <w:p w14:paraId="664973CE" w14:textId="77777777" w:rsidR="00271FD9" w:rsidRDefault="00271FD9">
      <w:pPr>
        <w:pStyle w:val="BodyText"/>
      </w:pPr>
    </w:p>
    <w:p w14:paraId="2AEC89DE" w14:textId="77777777" w:rsidR="00271FD9" w:rsidRDefault="004C3924">
      <w:pPr>
        <w:pStyle w:val="ListParagraph"/>
        <w:numPr>
          <w:ilvl w:val="1"/>
          <w:numId w:val="10"/>
        </w:numPr>
        <w:tabs>
          <w:tab w:val="left" w:pos="2519"/>
        </w:tabs>
        <w:spacing w:before="1"/>
        <w:ind w:left="2519" w:right="568"/>
        <w:rPr>
          <w:sz w:val="21"/>
        </w:rPr>
      </w:pPr>
      <w:r>
        <w:rPr>
          <w:b/>
          <w:sz w:val="21"/>
        </w:rPr>
        <w:t>Membership</w:t>
      </w:r>
      <w:r>
        <w:rPr>
          <w:b/>
          <w:spacing w:val="-3"/>
          <w:sz w:val="21"/>
        </w:rPr>
        <w:t xml:space="preserve"> </w:t>
      </w:r>
      <w:r>
        <w:rPr>
          <w:b/>
          <w:sz w:val="21"/>
        </w:rPr>
        <w:t>before</w:t>
      </w:r>
      <w:r>
        <w:rPr>
          <w:b/>
          <w:spacing w:val="-3"/>
          <w:sz w:val="21"/>
        </w:rPr>
        <w:t xml:space="preserve"> </w:t>
      </w:r>
      <w:r>
        <w:rPr>
          <w:b/>
          <w:sz w:val="21"/>
        </w:rPr>
        <w:t>January</w:t>
      </w:r>
      <w:r>
        <w:rPr>
          <w:b/>
          <w:spacing w:val="-3"/>
          <w:sz w:val="21"/>
        </w:rPr>
        <w:t xml:space="preserve"> </w:t>
      </w:r>
      <w:r>
        <w:rPr>
          <w:b/>
          <w:sz w:val="21"/>
        </w:rPr>
        <w:t>1,</w:t>
      </w:r>
      <w:r>
        <w:rPr>
          <w:b/>
          <w:spacing w:val="-3"/>
          <w:sz w:val="21"/>
        </w:rPr>
        <w:t xml:space="preserve"> </w:t>
      </w:r>
      <w:r>
        <w:rPr>
          <w:b/>
          <w:sz w:val="21"/>
        </w:rPr>
        <w:t>1976</w:t>
      </w:r>
      <w:r>
        <w:rPr>
          <w:sz w:val="21"/>
        </w:rPr>
        <w:t>.</w:t>
      </w:r>
      <w:r>
        <w:rPr>
          <w:spacing w:val="-6"/>
          <w:sz w:val="21"/>
        </w:rPr>
        <w:t xml:space="preserve"> </w:t>
      </w:r>
      <w:r>
        <w:rPr>
          <w:sz w:val="21"/>
        </w:rPr>
        <w:t>The</w:t>
      </w:r>
      <w:r>
        <w:rPr>
          <w:spacing w:val="-3"/>
          <w:sz w:val="21"/>
        </w:rPr>
        <w:t xml:space="preserve"> </w:t>
      </w:r>
      <w:r>
        <w:rPr>
          <w:sz w:val="21"/>
        </w:rPr>
        <w:t>member</w:t>
      </w:r>
      <w:r>
        <w:rPr>
          <w:spacing w:val="-4"/>
          <w:sz w:val="21"/>
        </w:rPr>
        <w:t xml:space="preserve"> </w:t>
      </w:r>
      <w:r>
        <w:rPr>
          <w:sz w:val="21"/>
        </w:rPr>
        <w:t>must</w:t>
      </w:r>
      <w:r>
        <w:rPr>
          <w:spacing w:val="-4"/>
          <w:sz w:val="21"/>
        </w:rPr>
        <w:t xml:space="preserve"> </w:t>
      </w:r>
      <w:r>
        <w:rPr>
          <w:sz w:val="21"/>
        </w:rPr>
        <w:t>have</w:t>
      </w:r>
      <w:r>
        <w:rPr>
          <w:spacing w:val="-3"/>
          <w:sz w:val="21"/>
        </w:rPr>
        <w:t xml:space="preserve"> </w:t>
      </w:r>
      <w:r>
        <w:rPr>
          <w:sz w:val="21"/>
        </w:rPr>
        <w:t>begun</w:t>
      </w:r>
      <w:r>
        <w:rPr>
          <w:spacing w:val="-3"/>
          <w:sz w:val="21"/>
        </w:rPr>
        <w:t xml:space="preserve"> </w:t>
      </w:r>
      <w:r>
        <w:rPr>
          <w:sz w:val="21"/>
        </w:rPr>
        <w:t>membership before January 1, 1976;</w:t>
      </w:r>
    </w:p>
    <w:p w14:paraId="4F71CFEE" w14:textId="77777777" w:rsidR="00271FD9" w:rsidRDefault="00271FD9">
      <w:pPr>
        <w:pStyle w:val="BodyText"/>
      </w:pPr>
    </w:p>
    <w:p w14:paraId="5C42C5D6" w14:textId="77777777" w:rsidR="00271FD9" w:rsidRDefault="004C3924">
      <w:pPr>
        <w:pStyle w:val="ListParagraph"/>
        <w:numPr>
          <w:ilvl w:val="1"/>
          <w:numId w:val="10"/>
        </w:numPr>
        <w:tabs>
          <w:tab w:val="left" w:pos="2519"/>
        </w:tabs>
        <w:ind w:left="2519" w:right="923"/>
        <w:rPr>
          <w:sz w:val="21"/>
        </w:rPr>
      </w:pPr>
      <w:r>
        <w:rPr>
          <w:b/>
          <w:sz w:val="21"/>
        </w:rPr>
        <w:t>Last</w:t>
      </w:r>
      <w:r>
        <w:rPr>
          <w:b/>
          <w:spacing w:val="-3"/>
          <w:sz w:val="21"/>
        </w:rPr>
        <w:t xml:space="preserve"> </w:t>
      </w:r>
      <w:r>
        <w:rPr>
          <w:b/>
          <w:sz w:val="21"/>
        </w:rPr>
        <w:t>10</w:t>
      </w:r>
      <w:r>
        <w:rPr>
          <w:b/>
          <w:spacing w:val="-5"/>
          <w:sz w:val="21"/>
        </w:rPr>
        <w:t xml:space="preserve"> </w:t>
      </w:r>
      <w:r>
        <w:rPr>
          <w:b/>
          <w:sz w:val="21"/>
        </w:rPr>
        <w:t>Years</w:t>
      </w:r>
      <w:r>
        <w:rPr>
          <w:b/>
          <w:spacing w:val="-3"/>
          <w:sz w:val="21"/>
        </w:rPr>
        <w:t xml:space="preserve"> </w:t>
      </w:r>
      <w:r>
        <w:rPr>
          <w:b/>
          <w:sz w:val="21"/>
        </w:rPr>
        <w:t>in</w:t>
      </w:r>
      <w:r>
        <w:rPr>
          <w:b/>
          <w:spacing w:val="-4"/>
          <w:sz w:val="21"/>
        </w:rPr>
        <w:t xml:space="preserve"> </w:t>
      </w:r>
      <w:r>
        <w:rPr>
          <w:b/>
          <w:sz w:val="21"/>
        </w:rPr>
        <w:t>Participating</w:t>
      </w:r>
      <w:r>
        <w:rPr>
          <w:b/>
          <w:spacing w:val="-2"/>
          <w:sz w:val="21"/>
        </w:rPr>
        <w:t xml:space="preserve"> </w:t>
      </w:r>
      <w:r>
        <w:rPr>
          <w:b/>
          <w:sz w:val="21"/>
        </w:rPr>
        <w:t>Local</w:t>
      </w:r>
      <w:r>
        <w:rPr>
          <w:b/>
          <w:spacing w:val="-3"/>
          <w:sz w:val="21"/>
        </w:rPr>
        <w:t xml:space="preserve"> </w:t>
      </w:r>
      <w:r>
        <w:rPr>
          <w:b/>
          <w:sz w:val="21"/>
        </w:rPr>
        <w:t>District</w:t>
      </w:r>
      <w:r>
        <w:rPr>
          <w:sz w:val="21"/>
        </w:rPr>
        <w:t>.</w:t>
      </w:r>
      <w:r>
        <w:rPr>
          <w:spacing w:val="-2"/>
          <w:sz w:val="21"/>
        </w:rPr>
        <w:t xml:space="preserve"> </w:t>
      </w:r>
      <w:r>
        <w:rPr>
          <w:sz w:val="21"/>
        </w:rPr>
        <w:t>The</w:t>
      </w:r>
      <w:r>
        <w:rPr>
          <w:spacing w:val="-2"/>
          <w:sz w:val="21"/>
        </w:rPr>
        <w:t xml:space="preserve"> </w:t>
      </w:r>
      <w:r>
        <w:rPr>
          <w:sz w:val="21"/>
        </w:rPr>
        <w:t>member’s</w:t>
      </w:r>
      <w:r>
        <w:rPr>
          <w:spacing w:val="-3"/>
          <w:sz w:val="21"/>
        </w:rPr>
        <w:t xml:space="preserve"> </w:t>
      </w:r>
      <w:r>
        <w:rPr>
          <w:sz w:val="21"/>
        </w:rPr>
        <w:t>last</w:t>
      </w:r>
      <w:r>
        <w:rPr>
          <w:spacing w:val="-3"/>
          <w:sz w:val="21"/>
        </w:rPr>
        <w:t xml:space="preserve"> </w:t>
      </w:r>
      <w:r>
        <w:rPr>
          <w:sz w:val="21"/>
        </w:rPr>
        <w:t>10</w:t>
      </w:r>
      <w:r>
        <w:rPr>
          <w:spacing w:val="-2"/>
          <w:sz w:val="21"/>
        </w:rPr>
        <w:t xml:space="preserve"> </w:t>
      </w:r>
      <w:r>
        <w:rPr>
          <w:sz w:val="21"/>
        </w:rPr>
        <w:t>years</w:t>
      </w:r>
      <w:r>
        <w:rPr>
          <w:spacing w:val="-3"/>
          <w:sz w:val="21"/>
        </w:rPr>
        <w:t xml:space="preserve"> </w:t>
      </w:r>
      <w:r>
        <w:rPr>
          <w:sz w:val="21"/>
        </w:rPr>
        <w:t>of creditable service before the date of retirement must be as a member of the participating local district; and</w:t>
      </w:r>
    </w:p>
    <w:p w14:paraId="08AC7D8F" w14:textId="77777777" w:rsidR="00271FD9" w:rsidRDefault="004C3924">
      <w:pPr>
        <w:pStyle w:val="ListParagraph"/>
        <w:numPr>
          <w:ilvl w:val="1"/>
          <w:numId w:val="10"/>
        </w:numPr>
        <w:tabs>
          <w:tab w:val="left" w:pos="2519"/>
        </w:tabs>
        <w:spacing w:before="240"/>
        <w:ind w:left="2519" w:right="273"/>
        <w:rPr>
          <w:sz w:val="21"/>
        </w:rPr>
      </w:pPr>
      <w:r>
        <w:rPr>
          <w:b/>
          <w:sz w:val="21"/>
        </w:rPr>
        <w:t>Payment of Contributions</w:t>
      </w:r>
      <w:r>
        <w:rPr>
          <w:sz w:val="21"/>
        </w:rPr>
        <w:t>. Upon complete payment of the back contributions under Section 5, subsection 1, paragraph K, subparagraph 2, the member shall be granted service</w:t>
      </w:r>
      <w:r>
        <w:rPr>
          <w:spacing w:val="-2"/>
          <w:sz w:val="21"/>
        </w:rPr>
        <w:t xml:space="preserve"> </w:t>
      </w:r>
      <w:r>
        <w:rPr>
          <w:sz w:val="21"/>
        </w:rPr>
        <w:t>credit</w:t>
      </w:r>
      <w:r>
        <w:rPr>
          <w:spacing w:val="-3"/>
          <w:sz w:val="21"/>
        </w:rPr>
        <w:t xml:space="preserve"> </w:t>
      </w:r>
      <w:r>
        <w:rPr>
          <w:sz w:val="21"/>
        </w:rPr>
        <w:t>for</w:t>
      </w:r>
      <w:r>
        <w:rPr>
          <w:spacing w:val="-3"/>
          <w:sz w:val="21"/>
        </w:rPr>
        <w:t xml:space="preserve"> </w:t>
      </w:r>
      <w:r>
        <w:rPr>
          <w:sz w:val="21"/>
        </w:rPr>
        <w:t>the</w:t>
      </w:r>
      <w:r>
        <w:rPr>
          <w:spacing w:val="-2"/>
          <w:sz w:val="21"/>
        </w:rPr>
        <w:t xml:space="preserve"> </w:t>
      </w:r>
      <w:r>
        <w:rPr>
          <w:sz w:val="21"/>
        </w:rPr>
        <w:t>period</w:t>
      </w:r>
      <w:r>
        <w:rPr>
          <w:spacing w:val="-5"/>
          <w:sz w:val="21"/>
        </w:rPr>
        <w:t xml:space="preserve"> </w:t>
      </w:r>
      <w:r>
        <w:rPr>
          <w:sz w:val="21"/>
        </w:rPr>
        <w:t>of</w:t>
      </w:r>
      <w:r>
        <w:rPr>
          <w:spacing w:val="-3"/>
          <w:sz w:val="21"/>
        </w:rPr>
        <w:t xml:space="preserve"> </w:t>
      </w:r>
      <w:r>
        <w:rPr>
          <w:sz w:val="21"/>
        </w:rPr>
        <w:t>time</w:t>
      </w:r>
      <w:r>
        <w:rPr>
          <w:spacing w:val="-2"/>
          <w:sz w:val="21"/>
        </w:rPr>
        <w:t xml:space="preserve"> </w:t>
      </w:r>
      <w:r>
        <w:rPr>
          <w:sz w:val="21"/>
        </w:rPr>
        <w:t>for</w:t>
      </w:r>
      <w:r>
        <w:rPr>
          <w:spacing w:val="-3"/>
          <w:sz w:val="21"/>
        </w:rPr>
        <w:t xml:space="preserve"> </w:t>
      </w:r>
      <w:r>
        <w:rPr>
          <w:sz w:val="21"/>
        </w:rPr>
        <w:t>which</w:t>
      </w:r>
      <w:r>
        <w:rPr>
          <w:spacing w:val="-2"/>
          <w:sz w:val="21"/>
        </w:rPr>
        <w:t xml:space="preserve"> </w:t>
      </w:r>
      <w:r>
        <w:rPr>
          <w:sz w:val="21"/>
        </w:rPr>
        <w:t>the</w:t>
      </w:r>
      <w:r>
        <w:rPr>
          <w:spacing w:val="-5"/>
          <w:sz w:val="21"/>
        </w:rPr>
        <w:t xml:space="preserve"> </w:t>
      </w:r>
      <w:r>
        <w:rPr>
          <w:sz w:val="21"/>
        </w:rPr>
        <w:t>contributions</w:t>
      </w:r>
      <w:r>
        <w:rPr>
          <w:spacing w:val="-3"/>
          <w:sz w:val="21"/>
        </w:rPr>
        <w:t xml:space="preserve"> </w:t>
      </w:r>
      <w:r>
        <w:rPr>
          <w:sz w:val="21"/>
        </w:rPr>
        <w:t>have</w:t>
      </w:r>
      <w:r>
        <w:rPr>
          <w:spacing w:val="-2"/>
          <w:sz w:val="21"/>
        </w:rPr>
        <w:t xml:space="preserve"> </w:t>
      </w:r>
      <w:r>
        <w:rPr>
          <w:sz w:val="21"/>
        </w:rPr>
        <w:t>been</w:t>
      </w:r>
      <w:r>
        <w:rPr>
          <w:spacing w:val="-2"/>
          <w:sz w:val="21"/>
        </w:rPr>
        <w:t xml:space="preserve"> </w:t>
      </w:r>
      <w:r>
        <w:rPr>
          <w:sz w:val="21"/>
        </w:rPr>
        <w:t>made.</w:t>
      </w:r>
      <w:r>
        <w:rPr>
          <w:spacing w:val="-5"/>
          <w:sz w:val="21"/>
        </w:rPr>
        <w:t xml:space="preserve"> </w:t>
      </w:r>
      <w:r>
        <w:rPr>
          <w:sz w:val="21"/>
        </w:rPr>
        <w:t>Upon making partial payment of the back contributions under Section 5, subsection 1, paragraph K, subparagraph 2, the member shall be granted service credit on a pro rata basis in accordance with rules adopted by the board.</w:t>
      </w:r>
    </w:p>
    <w:p w14:paraId="5C59901E" w14:textId="77777777" w:rsidR="00271FD9" w:rsidRDefault="00271FD9">
      <w:pPr>
        <w:pStyle w:val="BodyText"/>
        <w:spacing w:before="2"/>
      </w:pPr>
    </w:p>
    <w:p w14:paraId="72FABF70" w14:textId="77777777" w:rsidR="00271FD9" w:rsidRDefault="004C3924">
      <w:pPr>
        <w:pStyle w:val="ListParagraph"/>
        <w:numPr>
          <w:ilvl w:val="1"/>
          <w:numId w:val="10"/>
        </w:numPr>
        <w:tabs>
          <w:tab w:val="left" w:pos="2519"/>
        </w:tabs>
        <w:ind w:left="2519" w:right="364"/>
        <w:rPr>
          <w:sz w:val="21"/>
        </w:rPr>
      </w:pPr>
      <w:r>
        <w:rPr>
          <w:b/>
          <w:sz w:val="21"/>
        </w:rPr>
        <w:t>Alternative</w:t>
      </w:r>
      <w:r>
        <w:rPr>
          <w:sz w:val="21"/>
        </w:rPr>
        <w:t>. If service credit for private, parochial or other school service is not allowed under paragraphs B and C, additional service credit is allowed for any member who meets the requirements of paragraphs A and D, if the member, before any retirement benefit becomes effective for that member, pays into the Members’ Contribution Fund an amount that, together with regular interest on that amount, is the actuarial equivalent, at the effective date of the retirement benefit, of the portion of</w:t>
      </w:r>
      <w:r>
        <w:rPr>
          <w:spacing w:val="-4"/>
          <w:sz w:val="21"/>
        </w:rPr>
        <w:t xml:space="preserve"> </w:t>
      </w:r>
      <w:r>
        <w:rPr>
          <w:sz w:val="21"/>
        </w:rPr>
        <w:t>the</w:t>
      </w:r>
      <w:r>
        <w:rPr>
          <w:spacing w:val="-3"/>
          <w:sz w:val="21"/>
        </w:rPr>
        <w:t xml:space="preserve"> </w:t>
      </w:r>
      <w:r>
        <w:rPr>
          <w:sz w:val="21"/>
        </w:rPr>
        <w:t>retirement</w:t>
      </w:r>
      <w:r>
        <w:rPr>
          <w:spacing w:val="-4"/>
          <w:sz w:val="21"/>
        </w:rPr>
        <w:t xml:space="preserve"> </w:t>
      </w:r>
      <w:r>
        <w:rPr>
          <w:sz w:val="21"/>
        </w:rPr>
        <w:t>benefit</w:t>
      </w:r>
      <w:r>
        <w:rPr>
          <w:spacing w:val="-4"/>
          <w:sz w:val="21"/>
        </w:rPr>
        <w:t xml:space="preserve"> </w:t>
      </w:r>
      <w:r>
        <w:rPr>
          <w:sz w:val="21"/>
        </w:rPr>
        <w:t>based</w:t>
      </w:r>
      <w:r>
        <w:rPr>
          <w:spacing w:val="-3"/>
          <w:sz w:val="21"/>
        </w:rPr>
        <w:t xml:space="preserve"> </w:t>
      </w:r>
      <w:r>
        <w:rPr>
          <w:sz w:val="21"/>
        </w:rPr>
        <w:t>on</w:t>
      </w:r>
      <w:r>
        <w:rPr>
          <w:spacing w:val="-3"/>
          <w:sz w:val="21"/>
        </w:rPr>
        <w:t xml:space="preserve"> </w:t>
      </w:r>
      <w:r>
        <w:rPr>
          <w:sz w:val="21"/>
        </w:rPr>
        <w:t>the</w:t>
      </w:r>
      <w:r>
        <w:rPr>
          <w:spacing w:val="-5"/>
          <w:sz w:val="21"/>
        </w:rPr>
        <w:t xml:space="preserve"> </w:t>
      </w:r>
      <w:r>
        <w:rPr>
          <w:sz w:val="21"/>
        </w:rPr>
        <w:t>additional</w:t>
      </w:r>
      <w:r>
        <w:rPr>
          <w:spacing w:val="-4"/>
          <w:sz w:val="21"/>
        </w:rPr>
        <w:t xml:space="preserve"> </w:t>
      </w:r>
      <w:r>
        <w:rPr>
          <w:sz w:val="21"/>
        </w:rPr>
        <w:t>creditable</w:t>
      </w:r>
      <w:r>
        <w:rPr>
          <w:spacing w:val="-3"/>
          <w:sz w:val="21"/>
        </w:rPr>
        <w:t xml:space="preserve"> </w:t>
      </w:r>
      <w:r>
        <w:rPr>
          <w:sz w:val="21"/>
        </w:rPr>
        <w:t>service.</w:t>
      </w:r>
      <w:r>
        <w:rPr>
          <w:spacing w:val="-3"/>
          <w:sz w:val="21"/>
        </w:rPr>
        <w:t xml:space="preserve"> </w:t>
      </w:r>
      <w:r>
        <w:rPr>
          <w:sz w:val="21"/>
        </w:rPr>
        <w:t>Payments</w:t>
      </w:r>
      <w:r>
        <w:rPr>
          <w:spacing w:val="-4"/>
          <w:sz w:val="21"/>
        </w:rPr>
        <w:t xml:space="preserve"> </w:t>
      </w:r>
      <w:r>
        <w:rPr>
          <w:sz w:val="21"/>
        </w:rPr>
        <w:t>must</w:t>
      </w:r>
      <w:r>
        <w:rPr>
          <w:spacing w:val="-4"/>
          <w:sz w:val="21"/>
        </w:rPr>
        <w:t xml:space="preserve"> </w:t>
      </w:r>
      <w:r>
        <w:rPr>
          <w:sz w:val="21"/>
        </w:rPr>
        <w:t>be made consistent with Chapter 406 (94-411 CMR 406) of the rules of the Board.</w:t>
      </w:r>
    </w:p>
    <w:p w14:paraId="188F2526" w14:textId="77777777" w:rsidR="00271FD9" w:rsidRDefault="004C3924">
      <w:pPr>
        <w:pStyle w:val="ListParagraph"/>
        <w:numPr>
          <w:ilvl w:val="2"/>
          <w:numId w:val="10"/>
        </w:numPr>
        <w:tabs>
          <w:tab w:val="left" w:pos="3239"/>
        </w:tabs>
        <w:spacing w:before="240"/>
        <w:ind w:right="717"/>
        <w:rPr>
          <w:sz w:val="21"/>
        </w:rPr>
      </w:pPr>
      <w:r>
        <w:rPr>
          <w:sz w:val="21"/>
        </w:rPr>
        <w:t>Additional</w:t>
      </w:r>
      <w:r>
        <w:rPr>
          <w:spacing w:val="-4"/>
          <w:sz w:val="21"/>
        </w:rPr>
        <w:t xml:space="preserve"> </w:t>
      </w:r>
      <w:r>
        <w:rPr>
          <w:sz w:val="21"/>
        </w:rPr>
        <w:t>amounts</w:t>
      </w:r>
      <w:r>
        <w:rPr>
          <w:spacing w:val="-4"/>
          <w:sz w:val="21"/>
        </w:rPr>
        <w:t xml:space="preserve"> </w:t>
      </w:r>
      <w:r>
        <w:rPr>
          <w:sz w:val="21"/>
        </w:rPr>
        <w:t>paid</w:t>
      </w:r>
      <w:r>
        <w:rPr>
          <w:spacing w:val="-3"/>
          <w:sz w:val="21"/>
        </w:rPr>
        <w:t xml:space="preserve"> </w:t>
      </w:r>
      <w:r>
        <w:rPr>
          <w:sz w:val="21"/>
        </w:rPr>
        <w:t>under</w:t>
      </w:r>
      <w:r>
        <w:rPr>
          <w:spacing w:val="-4"/>
          <w:sz w:val="21"/>
        </w:rPr>
        <w:t xml:space="preserve"> </w:t>
      </w:r>
      <w:r>
        <w:rPr>
          <w:sz w:val="21"/>
        </w:rPr>
        <w:t>this</w:t>
      </w:r>
      <w:r>
        <w:rPr>
          <w:spacing w:val="-4"/>
          <w:sz w:val="21"/>
        </w:rPr>
        <w:t xml:space="preserve"> </w:t>
      </w:r>
      <w:r>
        <w:rPr>
          <w:sz w:val="21"/>
        </w:rPr>
        <w:t>subsection</w:t>
      </w:r>
      <w:r>
        <w:rPr>
          <w:spacing w:val="-3"/>
          <w:sz w:val="21"/>
        </w:rPr>
        <w:t xml:space="preserve"> </w:t>
      </w:r>
      <w:r>
        <w:rPr>
          <w:sz w:val="21"/>
        </w:rPr>
        <w:t>shall</w:t>
      </w:r>
      <w:r>
        <w:rPr>
          <w:spacing w:val="-4"/>
          <w:sz w:val="21"/>
        </w:rPr>
        <w:t xml:space="preserve"> </w:t>
      </w:r>
      <w:r>
        <w:rPr>
          <w:sz w:val="21"/>
        </w:rPr>
        <w:t>become</w:t>
      </w:r>
      <w:r>
        <w:rPr>
          <w:spacing w:val="-3"/>
          <w:sz w:val="21"/>
        </w:rPr>
        <w:t xml:space="preserve"> </w:t>
      </w:r>
      <w:r>
        <w:rPr>
          <w:sz w:val="21"/>
        </w:rPr>
        <w:t>a</w:t>
      </w:r>
      <w:r>
        <w:rPr>
          <w:spacing w:val="-3"/>
          <w:sz w:val="21"/>
        </w:rPr>
        <w:t xml:space="preserve"> </w:t>
      </w:r>
      <w:r>
        <w:rPr>
          <w:sz w:val="21"/>
        </w:rPr>
        <w:t>part</w:t>
      </w:r>
      <w:r>
        <w:rPr>
          <w:spacing w:val="-4"/>
          <w:sz w:val="21"/>
        </w:rPr>
        <w:t xml:space="preserve"> </w:t>
      </w:r>
      <w:r>
        <w:rPr>
          <w:sz w:val="21"/>
        </w:rPr>
        <w:t>of</w:t>
      </w:r>
      <w:r>
        <w:rPr>
          <w:spacing w:val="-4"/>
          <w:sz w:val="21"/>
        </w:rPr>
        <w:t xml:space="preserve"> </w:t>
      </w:r>
      <w:r>
        <w:rPr>
          <w:sz w:val="21"/>
        </w:rPr>
        <w:t>the member’s accumulated contributions.</w:t>
      </w:r>
    </w:p>
    <w:p w14:paraId="4690E737" w14:textId="77777777" w:rsidR="00271FD9" w:rsidRDefault="00271FD9">
      <w:pPr>
        <w:pStyle w:val="BodyText"/>
      </w:pPr>
    </w:p>
    <w:p w14:paraId="4002FC9A" w14:textId="77777777" w:rsidR="00271FD9" w:rsidRDefault="004C3924">
      <w:pPr>
        <w:pStyle w:val="ListParagraph"/>
        <w:numPr>
          <w:ilvl w:val="2"/>
          <w:numId w:val="10"/>
        </w:numPr>
        <w:tabs>
          <w:tab w:val="left" w:pos="3239"/>
        </w:tabs>
        <w:spacing w:before="1"/>
        <w:ind w:right="123"/>
        <w:rPr>
          <w:sz w:val="21"/>
        </w:rPr>
      </w:pPr>
      <w:r>
        <w:rPr>
          <w:sz w:val="21"/>
        </w:rPr>
        <w:t>If any retirement benefit becomes effective before the completion of the payment under this subsection, the member is entitled to service credit for that portion of the additional creditable service that the total amount of payments actually</w:t>
      </w:r>
      <w:r>
        <w:rPr>
          <w:spacing w:val="-3"/>
          <w:sz w:val="21"/>
        </w:rPr>
        <w:t xml:space="preserve"> </w:t>
      </w:r>
      <w:r>
        <w:rPr>
          <w:sz w:val="21"/>
        </w:rPr>
        <w:t>made,</w:t>
      </w:r>
      <w:r>
        <w:rPr>
          <w:spacing w:val="-3"/>
          <w:sz w:val="21"/>
        </w:rPr>
        <w:t xml:space="preserve"> </w:t>
      </w:r>
      <w:r>
        <w:rPr>
          <w:sz w:val="21"/>
        </w:rPr>
        <w:t>plus</w:t>
      </w:r>
      <w:r>
        <w:rPr>
          <w:spacing w:val="-4"/>
          <w:sz w:val="21"/>
        </w:rPr>
        <w:t xml:space="preserve"> </w:t>
      </w:r>
      <w:r>
        <w:rPr>
          <w:sz w:val="21"/>
        </w:rPr>
        <w:t>regular</w:t>
      </w:r>
      <w:r>
        <w:rPr>
          <w:spacing w:val="-4"/>
          <w:sz w:val="21"/>
        </w:rPr>
        <w:t xml:space="preserve"> </w:t>
      </w:r>
      <w:r>
        <w:rPr>
          <w:sz w:val="21"/>
        </w:rPr>
        <w:t>interest</w:t>
      </w:r>
      <w:r>
        <w:rPr>
          <w:spacing w:val="-4"/>
          <w:sz w:val="21"/>
        </w:rPr>
        <w:t xml:space="preserve"> </w:t>
      </w:r>
      <w:r>
        <w:rPr>
          <w:sz w:val="21"/>
        </w:rPr>
        <w:t>on</w:t>
      </w:r>
      <w:r>
        <w:rPr>
          <w:spacing w:val="-3"/>
          <w:sz w:val="21"/>
        </w:rPr>
        <w:t xml:space="preserve"> </w:t>
      </w:r>
      <w:r>
        <w:rPr>
          <w:sz w:val="21"/>
        </w:rPr>
        <w:t>those</w:t>
      </w:r>
      <w:r>
        <w:rPr>
          <w:spacing w:val="-3"/>
          <w:sz w:val="21"/>
        </w:rPr>
        <w:t xml:space="preserve"> </w:t>
      </w:r>
      <w:r>
        <w:rPr>
          <w:sz w:val="21"/>
        </w:rPr>
        <w:t>payments</w:t>
      </w:r>
      <w:r>
        <w:rPr>
          <w:spacing w:val="-4"/>
          <w:sz w:val="21"/>
        </w:rPr>
        <w:t xml:space="preserve"> </w:t>
      </w:r>
      <w:r>
        <w:rPr>
          <w:sz w:val="21"/>
        </w:rPr>
        <w:t>to</w:t>
      </w:r>
      <w:r>
        <w:rPr>
          <w:spacing w:val="-6"/>
          <w:sz w:val="21"/>
        </w:rPr>
        <w:t xml:space="preserve"> </w:t>
      </w:r>
      <w:r>
        <w:rPr>
          <w:sz w:val="21"/>
        </w:rPr>
        <w:t>the</w:t>
      </w:r>
      <w:r>
        <w:rPr>
          <w:spacing w:val="-3"/>
          <w:sz w:val="21"/>
        </w:rPr>
        <w:t xml:space="preserve"> </w:t>
      </w:r>
      <w:r>
        <w:rPr>
          <w:sz w:val="21"/>
        </w:rPr>
        <w:t>date</w:t>
      </w:r>
      <w:r>
        <w:rPr>
          <w:spacing w:val="-3"/>
          <w:sz w:val="21"/>
        </w:rPr>
        <w:t xml:space="preserve"> </w:t>
      </w:r>
      <w:r>
        <w:rPr>
          <w:sz w:val="21"/>
        </w:rPr>
        <w:t>the</w:t>
      </w:r>
      <w:r>
        <w:rPr>
          <w:spacing w:val="-3"/>
          <w:sz w:val="21"/>
        </w:rPr>
        <w:t xml:space="preserve"> </w:t>
      </w:r>
      <w:r>
        <w:rPr>
          <w:sz w:val="21"/>
        </w:rPr>
        <w:t>retirement benefit becomes effective, bears to the actuarial equivalent of the total portion of the retirement benefit based on the additional creditable service.</w:t>
      </w:r>
    </w:p>
    <w:p w14:paraId="4DA16EB2" w14:textId="77777777" w:rsidR="00271FD9" w:rsidRDefault="004C3924">
      <w:pPr>
        <w:pStyle w:val="ListParagraph"/>
        <w:numPr>
          <w:ilvl w:val="0"/>
          <w:numId w:val="10"/>
        </w:numPr>
        <w:tabs>
          <w:tab w:val="left" w:pos="1799"/>
        </w:tabs>
        <w:spacing w:before="240"/>
        <w:ind w:left="1799" w:right="460"/>
        <w:rPr>
          <w:sz w:val="21"/>
        </w:rPr>
      </w:pPr>
      <w:r>
        <w:rPr>
          <w:b/>
          <w:sz w:val="21"/>
        </w:rPr>
        <w:t>Other Schools and Programs</w:t>
      </w:r>
      <w:r>
        <w:rPr>
          <w:sz w:val="21"/>
        </w:rPr>
        <w:t>. A member who terminates service in the State and teaches under</w:t>
      </w:r>
      <w:r>
        <w:rPr>
          <w:spacing w:val="-3"/>
          <w:sz w:val="21"/>
        </w:rPr>
        <w:t xml:space="preserve"> </w:t>
      </w:r>
      <w:r>
        <w:rPr>
          <w:sz w:val="21"/>
        </w:rPr>
        <w:t>the</w:t>
      </w:r>
      <w:r>
        <w:rPr>
          <w:spacing w:val="-5"/>
          <w:sz w:val="21"/>
        </w:rPr>
        <w:t xml:space="preserve"> </w:t>
      </w:r>
      <w:r>
        <w:rPr>
          <w:sz w:val="21"/>
        </w:rPr>
        <w:t>Volunteers</w:t>
      </w:r>
      <w:r>
        <w:rPr>
          <w:spacing w:val="-3"/>
          <w:sz w:val="21"/>
        </w:rPr>
        <w:t xml:space="preserve"> </w:t>
      </w:r>
      <w:r>
        <w:rPr>
          <w:sz w:val="21"/>
        </w:rPr>
        <w:t>in</w:t>
      </w:r>
      <w:r>
        <w:rPr>
          <w:spacing w:val="-5"/>
          <w:sz w:val="21"/>
        </w:rPr>
        <w:t xml:space="preserve"> </w:t>
      </w:r>
      <w:r>
        <w:rPr>
          <w:sz w:val="21"/>
        </w:rPr>
        <w:t>Service</w:t>
      </w:r>
      <w:r>
        <w:rPr>
          <w:spacing w:val="-2"/>
          <w:sz w:val="21"/>
        </w:rPr>
        <w:t xml:space="preserve"> </w:t>
      </w:r>
      <w:r>
        <w:rPr>
          <w:sz w:val="21"/>
        </w:rPr>
        <w:t>to</w:t>
      </w:r>
      <w:r>
        <w:rPr>
          <w:spacing w:val="-2"/>
          <w:sz w:val="21"/>
        </w:rPr>
        <w:t xml:space="preserve"> </w:t>
      </w:r>
      <w:r>
        <w:rPr>
          <w:sz w:val="21"/>
        </w:rPr>
        <w:t>America</w:t>
      </w:r>
      <w:r>
        <w:rPr>
          <w:spacing w:val="-2"/>
          <w:sz w:val="21"/>
        </w:rPr>
        <w:t xml:space="preserve"> </w:t>
      </w:r>
      <w:r>
        <w:rPr>
          <w:sz w:val="21"/>
        </w:rPr>
        <w:t>Program,</w:t>
      </w:r>
      <w:r>
        <w:rPr>
          <w:spacing w:val="-2"/>
          <w:sz w:val="21"/>
        </w:rPr>
        <w:t xml:space="preserve"> </w:t>
      </w:r>
      <w:r>
        <w:rPr>
          <w:sz w:val="21"/>
        </w:rPr>
        <w:t>the</w:t>
      </w:r>
      <w:r>
        <w:rPr>
          <w:spacing w:val="-5"/>
          <w:sz w:val="21"/>
        </w:rPr>
        <w:t xml:space="preserve"> </w:t>
      </w:r>
      <w:r>
        <w:rPr>
          <w:sz w:val="21"/>
        </w:rPr>
        <w:t>Fulbright</w:t>
      </w:r>
      <w:r>
        <w:rPr>
          <w:spacing w:val="-3"/>
          <w:sz w:val="21"/>
        </w:rPr>
        <w:t xml:space="preserve"> </w:t>
      </w:r>
      <w:r>
        <w:rPr>
          <w:sz w:val="21"/>
        </w:rPr>
        <w:t>Exchange</w:t>
      </w:r>
      <w:r>
        <w:rPr>
          <w:spacing w:val="-5"/>
          <w:sz w:val="21"/>
        </w:rPr>
        <w:t xml:space="preserve"> </w:t>
      </w:r>
      <w:r>
        <w:rPr>
          <w:sz w:val="21"/>
        </w:rPr>
        <w:t>Program</w:t>
      </w:r>
      <w:r>
        <w:rPr>
          <w:spacing w:val="-5"/>
          <w:sz w:val="21"/>
        </w:rPr>
        <w:t xml:space="preserve"> </w:t>
      </w:r>
      <w:r>
        <w:rPr>
          <w:sz w:val="21"/>
        </w:rPr>
        <w:t>or</w:t>
      </w:r>
      <w:r>
        <w:rPr>
          <w:spacing w:val="-3"/>
          <w:sz w:val="21"/>
        </w:rPr>
        <w:t xml:space="preserve"> </w:t>
      </w:r>
      <w:r>
        <w:rPr>
          <w:sz w:val="21"/>
        </w:rPr>
        <w:t>the Peace Corps, foreign or domestic, or teaches children of United States Foreign Corps personnel outside the continental limits of the United States is entitled to service credit for that service under the following conditions.</w:t>
      </w:r>
    </w:p>
    <w:p w14:paraId="452078D5" w14:textId="77777777" w:rsidR="00271FD9" w:rsidRDefault="00271FD9">
      <w:pPr>
        <w:pStyle w:val="BodyText"/>
        <w:spacing w:before="1"/>
      </w:pPr>
    </w:p>
    <w:p w14:paraId="09C858E0" w14:textId="77777777" w:rsidR="00271FD9" w:rsidRDefault="004C3924">
      <w:pPr>
        <w:pStyle w:val="ListParagraph"/>
        <w:numPr>
          <w:ilvl w:val="1"/>
          <w:numId w:val="10"/>
        </w:numPr>
        <w:tabs>
          <w:tab w:val="left" w:pos="2519"/>
        </w:tabs>
        <w:ind w:left="2519"/>
        <w:rPr>
          <w:sz w:val="21"/>
        </w:rPr>
      </w:pPr>
      <w:r>
        <w:rPr>
          <w:b/>
          <w:sz w:val="21"/>
        </w:rPr>
        <w:t>2</w:t>
      </w:r>
      <w:r>
        <w:rPr>
          <w:b/>
          <w:spacing w:val="-6"/>
          <w:sz w:val="21"/>
        </w:rPr>
        <w:t xml:space="preserve"> </w:t>
      </w:r>
      <w:r>
        <w:rPr>
          <w:b/>
          <w:sz w:val="21"/>
        </w:rPr>
        <w:t>Year</w:t>
      </w:r>
      <w:r>
        <w:rPr>
          <w:b/>
          <w:spacing w:val="-3"/>
          <w:sz w:val="21"/>
        </w:rPr>
        <w:t xml:space="preserve"> </w:t>
      </w:r>
      <w:r>
        <w:rPr>
          <w:b/>
          <w:sz w:val="21"/>
        </w:rPr>
        <w:t>Limit</w:t>
      </w:r>
      <w:r>
        <w:rPr>
          <w:sz w:val="21"/>
        </w:rPr>
        <w:t>.</w:t>
      </w:r>
      <w:r>
        <w:rPr>
          <w:spacing w:val="-6"/>
          <w:sz w:val="21"/>
        </w:rPr>
        <w:t xml:space="preserve"> </w:t>
      </w:r>
      <w:r>
        <w:rPr>
          <w:sz w:val="21"/>
        </w:rPr>
        <w:t>The</w:t>
      </w:r>
      <w:r>
        <w:rPr>
          <w:spacing w:val="-3"/>
          <w:sz w:val="21"/>
        </w:rPr>
        <w:t xml:space="preserve"> </w:t>
      </w:r>
      <w:r>
        <w:rPr>
          <w:sz w:val="21"/>
        </w:rPr>
        <w:t>service</w:t>
      </w:r>
      <w:r>
        <w:rPr>
          <w:spacing w:val="-6"/>
          <w:sz w:val="21"/>
        </w:rPr>
        <w:t xml:space="preserve"> </w:t>
      </w:r>
      <w:r>
        <w:rPr>
          <w:sz w:val="21"/>
        </w:rPr>
        <w:t>credit</w:t>
      </w:r>
      <w:r>
        <w:rPr>
          <w:spacing w:val="-4"/>
          <w:sz w:val="21"/>
        </w:rPr>
        <w:t xml:space="preserve"> </w:t>
      </w:r>
      <w:r>
        <w:rPr>
          <w:sz w:val="21"/>
        </w:rPr>
        <w:t>may</w:t>
      </w:r>
      <w:r>
        <w:rPr>
          <w:spacing w:val="-3"/>
          <w:sz w:val="21"/>
        </w:rPr>
        <w:t xml:space="preserve"> </w:t>
      </w:r>
      <w:r>
        <w:rPr>
          <w:sz w:val="21"/>
        </w:rPr>
        <w:t>not</w:t>
      </w:r>
      <w:r>
        <w:rPr>
          <w:spacing w:val="-4"/>
          <w:sz w:val="21"/>
        </w:rPr>
        <w:t xml:space="preserve"> </w:t>
      </w:r>
      <w:r>
        <w:rPr>
          <w:sz w:val="21"/>
        </w:rPr>
        <w:t>exceed</w:t>
      </w:r>
      <w:r>
        <w:rPr>
          <w:spacing w:val="-4"/>
          <w:sz w:val="21"/>
        </w:rPr>
        <w:t xml:space="preserve"> </w:t>
      </w:r>
      <w:r>
        <w:rPr>
          <w:sz w:val="21"/>
        </w:rPr>
        <w:t>2</w:t>
      </w:r>
      <w:r>
        <w:rPr>
          <w:spacing w:val="-5"/>
          <w:sz w:val="21"/>
        </w:rPr>
        <w:t xml:space="preserve"> </w:t>
      </w:r>
      <w:r>
        <w:rPr>
          <w:spacing w:val="-2"/>
          <w:sz w:val="21"/>
        </w:rPr>
        <w:t>years.</w:t>
      </w:r>
    </w:p>
    <w:p w14:paraId="66064684" w14:textId="77777777" w:rsidR="00271FD9" w:rsidRDefault="004C3924">
      <w:pPr>
        <w:pStyle w:val="ListParagraph"/>
        <w:numPr>
          <w:ilvl w:val="1"/>
          <w:numId w:val="10"/>
        </w:numPr>
        <w:tabs>
          <w:tab w:val="left" w:pos="2517"/>
          <w:tab w:val="left" w:pos="2519"/>
        </w:tabs>
        <w:spacing w:before="241"/>
        <w:ind w:left="2519" w:right="357"/>
        <w:jc w:val="both"/>
        <w:rPr>
          <w:sz w:val="21"/>
        </w:rPr>
      </w:pPr>
      <w:r>
        <w:rPr>
          <w:b/>
          <w:sz w:val="21"/>
        </w:rPr>
        <w:t>Return to</w:t>
      </w:r>
      <w:r>
        <w:rPr>
          <w:b/>
          <w:spacing w:val="-1"/>
          <w:sz w:val="21"/>
        </w:rPr>
        <w:t xml:space="preserve"> </w:t>
      </w:r>
      <w:r>
        <w:rPr>
          <w:b/>
          <w:sz w:val="21"/>
        </w:rPr>
        <w:t>Active Service</w:t>
      </w:r>
      <w:r>
        <w:rPr>
          <w:sz w:val="21"/>
        </w:rPr>
        <w:t>.</w:t>
      </w:r>
      <w:r>
        <w:rPr>
          <w:spacing w:val="-1"/>
          <w:sz w:val="21"/>
        </w:rPr>
        <w:t xml:space="preserve"> </w:t>
      </w:r>
      <w:r>
        <w:rPr>
          <w:sz w:val="21"/>
        </w:rPr>
        <w:t>The member must return to active service as a member of the</w:t>
      </w:r>
      <w:r>
        <w:rPr>
          <w:spacing w:val="-2"/>
          <w:sz w:val="21"/>
        </w:rPr>
        <w:t xml:space="preserve"> </w:t>
      </w:r>
      <w:r>
        <w:rPr>
          <w:sz w:val="21"/>
        </w:rPr>
        <w:t>retirement</w:t>
      </w:r>
      <w:r>
        <w:rPr>
          <w:spacing w:val="-3"/>
          <w:sz w:val="21"/>
        </w:rPr>
        <w:t xml:space="preserve"> </w:t>
      </w:r>
      <w:r>
        <w:rPr>
          <w:sz w:val="21"/>
        </w:rPr>
        <w:t>system</w:t>
      </w:r>
      <w:r>
        <w:rPr>
          <w:spacing w:val="-3"/>
          <w:sz w:val="21"/>
        </w:rPr>
        <w:t xml:space="preserve"> </w:t>
      </w:r>
      <w:r>
        <w:rPr>
          <w:sz w:val="21"/>
        </w:rPr>
        <w:t>within</w:t>
      </w:r>
      <w:r>
        <w:rPr>
          <w:spacing w:val="-2"/>
          <w:sz w:val="21"/>
        </w:rPr>
        <w:t xml:space="preserve"> </w:t>
      </w:r>
      <w:r>
        <w:rPr>
          <w:sz w:val="21"/>
        </w:rPr>
        <w:t>one</w:t>
      </w:r>
      <w:r>
        <w:rPr>
          <w:spacing w:val="-2"/>
          <w:sz w:val="21"/>
        </w:rPr>
        <w:t xml:space="preserve"> </w:t>
      </w:r>
      <w:r>
        <w:rPr>
          <w:sz w:val="21"/>
        </w:rPr>
        <w:t>year</w:t>
      </w:r>
      <w:r>
        <w:rPr>
          <w:spacing w:val="-5"/>
          <w:sz w:val="21"/>
        </w:rPr>
        <w:t xml:space="preserve"> </w:t>
      </w:r>
      <w:r>
        <w:rPr>
          <w:sz w:val="21"/>
        </w:rPr>
        <w:t>of</w:t>
      </w:r>
      <w:r>
        <w:rPr>
          <w:spacing w:val="-3"/>
          <w:sz w:val="21"/>
        </w:rPr>
        <w:t xml:space="preserve"> </w:t>
      </w:r>
      <w:r>
        <w:rPr>
          <w:sz w:val="21"/>
        </w:rPr>
        <w:t>the</w:t>
      </w:r>
      <w:r>
        <w:rPr>
          <w:spacing w:val="-2"/>
          <w:sz w:val="21"/>
        </w:rPr>
        <w:t xml:space="preserve"> </w:t>
      </w:r>
      <w:r>
        <w:rPr>
          <w:sz w:val="21"/>
        </w:rPr>
        <w:t>completion</w:t>
      </w:r>
      <w:r>
        <w:rPr>
          <w:spacing w:val="-2"/>
          <w:sz w:val="21"/>
        </w:rPr>
        <w:t xml:space="preserve"> </w:t>
      </w:r>
      <w:r>
        <w:rPr>
          <w:sz w:val="21"/>
        </w:rPr>
        <w:t>of</w:t>
      </w:r>
      <w:r>
        <w:rPr>
          <w:spacing w:val="-3"/>
          <w:sz w:val="21"/>
        </w:rPr>
        <w:t xml:space="preserve"> </w:t>
      </w:r>
      <w:r>
        <w:rPr>
          <w:sz w:val="21"/>
        </w:rPr>
        <w:t>the</w:t>
      </w:r>
      <w:r>
        <w:rPr>
          <w:spacing w:val="-2"/>
          <w:sz w:val="21"/>
        </w:rPr>
        <w:t xml:space="preserve"> </w:t>
      </w:r>
      <w:r>
        <w:rPr>
          <w:sz w:val="21"/>
        </w:rPr>
        <w:t>teaching</w:t>
      </w:r>
      <w:r>
        <w:rPr>
          <w:spacing w:val="-2"/>
          <w:sz w:val="21"/>
        </w:rPr>
        <w:t xml:space="preserve"> </w:t>
      </w:r>
      <w:r>
        <w:rPr>
          <w:sz w:val="21"/>
        </w:rPr>
        <w:t>outside</w:t>
      </w:r>
      <w:r>
        <w:rPr>
          <w:spacing w:val="-5"/>
          <w:sz w:val="21"/>
        </w:rPr>
        <w:t xml:space="preserve"> </w:t>
      </w:r>
      <w:r>
        <w:rPr>
          <w:sz w:val="21"/>
        </w:rPr>
        <w:t>of</w:t>
      </w:r>
      <w:r>
        <w:rPr>
          <w:spacing w:val="-3"/>
          <w:sz w:val="21"/>
        </w:rPr>
        <w:t xml:space="preserve"> </w:t>
      </w:r>
      <w:r>
        <w:rPr>
          <w:sz w:val="21"/>
        </w:rPr>
        <w:t>the State described in this section.</w:t>
      </w:r>
    </w:p>
    <w:p w14:paraId="19CC1830" w14:textId="77777777" w:rsidR="00271FD9" w:rsidRDefault="00271FD9">
      <w:pPr>
        <w:pStyle w:val="ListParagraph"/>
        <w:jc w:val="both"/>
        <w:rPr>
          <w:sz w:val="21"/>
        </w:rPr>
        <w:sectPr w:rsidR="00271FD9">
          <w:pgSz w:w="12240" w:h="15840"/>
          <w:pgMar w:top="1340" w:right="1080" w:bottom="280" w:left="1080" w:header="639" w:footer="0" w:gutter="0"/>
          <w:cols w:space="720"/>
        </w:sectPr>
      </w:pPr>
    </w:p>
    <w:p w14:paraId="45C8A1EF" w14:textId="77777777" w:rsidR="00271FD9" w:rsidRDefault="004C3924">
      <w:pPr>
        <w:pStyle w:val="ListParagraph"/>
        <w:numPr>
          <w:ilvl w:val="1"/>
          <w:numId w:val="10"/>
        </w:numPr>
        <w:tabs>
          <w:tab w:val="left" w:pos="2519"/>
        </w:tabs>
        <w:spacing w:before="82"/>
        <w:ind w:left="2519" w:right="399"/>
        <w:rPr>
          <w:sz w:val="21"/>
        </w:rPr>
      </w:pPr>
      <w:r>
        <w:rPr>
          <w:b/>
          <w:sz w:val="21"/>
        </w:rPr>
        <w:lastRenderedPageBreak/>
        <w:t>Payment of Contributions</w:t>
      </w:r>
      <w:r>
        <w:rPr>
          <w:sz w:val="21"/>
        </w:rPr>
        <w:t>. The member, before any retirement benefit becomes effective</w:t>
      </w:r>
      <w:r>
        <w:rPr>
          <w:spacing w:val="-3"/>
          <w:sz w:val="21"/>
        </w:rPr>
        <w:t xml:space="preserve"> </w:t>
      </w:r>
      <w:r>
        <w:rPr>
          <w:sz w:val="21"/>
        </w:rPr>
        <w:t>for</w:t>
      </w:r>
      <w:r>
        <w:rPr>
          <w:spacing w:val="-4"/>
          <w:sz w:val="21"/>
        </w:rPr>
        <w:t xml:space="preserve"> </w:t>
      </w:r>
      <w:r>
        <w:rPr>
          <w:sz w:val="21"/>
        </w:rPr>
        <w:t>that</w:t>
      </w:r>
      <w:r>
        <w:rPr>
          <w:spacing w:val="-4"/>
          <w:sz w:val="21"/>
        </w:rPr>
        <w:t xml:space="preserve"> </w:t>
      </w:r>
      <w:r>
        <w:rPr>
          <w:sz w:val="21"/>
        </w:rPr>
        <w:t>member,</w:t>
      </w:r>
      <w:r>
        <w:rPr>
          <w:spacing w:val="-3"/>
          <w:sz w:val="21"/>
        </w:rPr>
        <w:t xml:space="preserve"> </w:t>
      </w:r>
      <w:r>
        <w:rPr>
          <w:sz w:val="21"/>
        </w:rPr>
        <w:t>must</w:t>
      </w:r>
      <w:r>
        <w:rPr>
          <w:spacing w:val="-4"/>
          <w:sz w:val="21"/>
        </w:rPr>
        <w:t xml:space="preserve"> </w:t>
      </w:r>
      <w:r>
        <w:rPr>
          <w:sz w:val="21"/>
        </w:rPr>
        <w:t>pay</w:t>
      </w:r>
      <w:r>
        <w:rPr>
          <w:spacing w:val="-3"/>
          <w:sz w:val="21"/>
        </w:rPr>
        <w:t xml:space="preserve"> </w:t>
      </w:r>
      <w:r>
        <w:rPr>
          <w:sz w:val="21"/>
        </w:rPr>
        <w:t>into</w:t>
      </w:r>
      <w:r>
        <w:rPr>
          <w:spacing w:val="-3"/>
          <w:sz w:val="21"/>
        </w:rPr>
        <w:t xml:space="preserve"> </w:t>
      </w:r>
      <w:r>
        <w:rPr>
          <w:sz w:val="21"/>
        </w:rPr>
        <w:t>the</w:t>
      </w:r>
      <w:r>
        <w:rPr>
          <w:spacing w:val="-3"/>
          <w:sz w:val="21"/>
        </w:rPr>
        <w:t xml:space="preserve"> </w:t>
      </w:r>
      <w:r>
        <w:rPr>
          <w:sz w:val="21"/>
        </w:rPr>
        <w:t>Members’</w:t>
      </w:r>
      <w:r>
        <w:rPr>
          <w:spacing w:val="-4"/>
          <w:sz w:val="21"/>
        </w:rPr>
        <w:t xml:space="preserve"> </w:t>
      </w:r>
      <w:r>
        <w:rPr>
          <w:sz w:val="21"/>
        </w:rPr>
        <w:t>Contribution</w:t>
      </w:r>
      <w:r>
        <w:rPr>
          <w:spacing w:val="-3"/>
          <w:sz w:val="21"/>
        </w:rPr>
        <w:t xml:space="preserve"> </w:t>
      </w:r>
      <w:r>
        <w:rPr>
          <w:sz w:val="21"/>
        </w:rPr>
        <w:t>Fund</w:t>
      </w:r>
      <w:r>
        <w:rPr>
          <w:spacing w:val="-6"/>
          <w:sz w:val="21"/>
        </w:rPr>
        <w:t xml:space="preserve"> </w:t>
      </w:r>
      <w:r>
        <w:rPr>
          <w:sz w:val="21"/>
        </w:rPr>
        <w:t>an</w:t>
      </w:r>
      <w:r>
        <w:rPr>
          <w:spacing w:val="-3"/>
          <w:sz w:val="21"/>
        </w:rPr>
        <w:t xml:space="preserve"> </w:t>
      </w:r>
      <w:r>
        <w:rPr>
          <w:sz w:val="21"/>
        </w:rPr>
        <w:t>amount that, together with regular interest on that amount, is the actuarial equivalent, at the effective date of the retirement benefit, of the portion of the retirement benefit based on the additional creditable service. Payments must be made consistent with</w:t>
      </w:r>
      <w:r>
        <w:rPr>
          <w:spacing w:val="-2"/>
          <w:sz w:val="21"/>
        </w:rPr>
        <w:t xml:space="preserve"> </w:t>
      </w:r>
      <w:r>
        <w:rPr>
          <w:sz w:val="21"/>
        </w:rPr>
        <w:t>Chapter 406 (94-411 CMR 406) of the rules of the Board.</w:t>
      </w:r>
    </w:p>
    <w:p w14:paraId="3CF92604" w14:textId="77777777" w:rsidR="00271FD9" w:rsidRDefault="004C3924">
      <w:pPr>
        <w:pStyle w:val="ListParagraph"/>
        <w:numPr>
          <w:ilvl w:val="0"/>
          <w:numId w:val="10"/>
        </w:numPr>
        <w:tabs>
          <w:tab w:val="left" w:pos="1800"/>
        </w:tabs>
        <w:spacing w:before="241"/>
        <w:ind w:right="373" w:hanging="721"/>
        <w:rPr>
          <w:sz w:val="21"/>
        </w:rPr>
      </w:pPr>
      <w:r>
        <w:rPr>
          <w:b/>
          <w:sz w:val="21"/>
        </w:rPr>
        <w:t>Law</w:t>
      </w:r>
      <w:r>
        <w:rPr>
          <w:b/>
          <w:spacing w:val="-2"/>
          <w:sz w:val="21"/>
        </w:rPr>
        <w:t xml:space="preserve"> </w:t>
      </w:r>
      <w:r>
        <w:rPr>
          <w:b/>
          <w:sz w:val="21"/>
        </w:rPr>
        <w:t>enforcement</w:t>
      </w:r>
      <w:r>
        <w:rPr>
          <w:b/>
          <w:spacing w:val="-4"/>
          <w:sz w:val="21"/>
        </w:rPr>
        <w:t xml:space="preserve"> </w:t>
      </w:r>
      <w:r>
        <w:rPr>
          <w:b/>
          <w:sz w:val="21"/>
        </w:rPr>
        <w:t>service</w:t>
      </w:r>
      <w:r>
        <w:rPr>
          <w:b/>
          <w:spacing w:val="-3"/>
          <w:sz w:val="21"/>
        </w:rPr>
        <w:t xml:space="preserve"> </w:t>
      </w:r>
      <w:r>
        <w:rPr>
          <w:b/>
          <w:sz w:val="21"/>
        </w:rPr>
        <w:t>before</w:t>
      </w:r>
      <w:r>
        <w:rPr>
          <w:b/>
          <w:spacing w:val="-3"/>
          <w:sz w:val="21"/>
        </w:rPr>
        <w:t xml:space="preserve"> </w:t>
      </w:r>
      <w:r>
        <w:rPr>
          <w:b/>
          <w:sz w:val="21"/>
        </w:rPr>
        <w:t>becoming</w:t>
      </w:r>
      <w:r>
        <w:rPr>
          <w:b/>
          <w:spacing w:val="-3"/>
          <w:sz w:val="21"/>
        </w:rPr>
        <w:t xml:space="preserve"> </w:t>
      </w:r>
      <w:r>
        <w:rPr>
          <w:b/>
          <w:sz w:val="21"/>
        </w:rPr>
        <w:t>a</w:t>
      </w:r>
      <w:r>
        <w:rPr>
          <w:b/>
          <w:spacing w:val="-6"/>
          <w:sz w:val="21"/>
        </w:rPr>
        <w:t xml:space="preserve"> </w:t>
      </w:r>
      <w:r>
        <w:rPr>
          <w:b/>
          <w:sz w:val="21"/>
        </w:rPr>
        <w:t>member.</w:t>
      </w:r>
      <w:r>
        <w:rPr>
          <w:b/>
          <w:spacing w:val="-5"/>
          <w:sz w:val="21"/>
        </w:rPr>
        <w:t xml:space="preserve"> </w:t>
      </w:r>
      <w:r>
        <w:rPr>
          <w:sz w:val="21"/>
        </w:rPr>
        <w:t>A</w:t>
      </w:r>
      <w:r>
        <w:rPr>
          <w:spacing w:val="-2"/>
          <w:sz w:val="21"/>
        </w:rPr>
        <w:t xml:space="preserve"> </w:t>
      </w:r>
      <w:r>
        <w:rPr>
          <w:sz w:val="21"/>
        </w:rPr>
        <w:t>member</w:t>
      </w:r>
      <w:r>
        <w:rPr>
          <w:spacing w:val="-6"/>
          <w:sz w:val="21"/>
        </w:rPr>
        <w:t xml:space="preserve"> </w:t>
      </w:r>
      <w:r>
        <w:rPr>
          <w:sz w:val="21"/>
        </w:rPr>
        <w:t>who</w:t>
      </w:r>
      <w:r>
        <w:rPr>
          <w:spacing w:val="-3"/>
          <w:sz w:val="21"/>
        </w:rPr>
        <w:t xml:space="preserve"> </w:t>
      </w:r>
      <w:r>
        <w:rPr>
          <w:sz w:val="21"/>
        </w:rPr>
        <w:t>served</w:t>
      </w:r>
      <w:r>
        <w:rPr>
          <w:spacing w:val="-6"/>
          <w:sz w:val="21"/>
        </w:rPr>
        <w:t xml:space="preserve"> </w:t>
      </w:r>
      <w:r>
        <w:rPr>
          <w:sz w:val="21"/>
        </w:rPr>
        <w:t>as</w:t>
      </w:r>
      <w:r>
        <w:rPr>
          <w:spacing w:val="-4"/>
          <w:sz w:val="21"/>
        </w:rPr>
        <w:t xml:space="preserve"> </w:t>
      </w:r>
      <w:r>
        <w:rPr>
          <w:sz w:val="21"/>
        </w:rPr>
        <w:t>a</w:t>
      </w:r>
      <w:r>
        <w:rPr>
          <w:spacing w:val="-3"/>
          <w:sz w:val="21"/>
        </w:rPr>
        <w:t xml:space="preserve"> </w:t>
      </w:r>
      <w:r>
        <w:rPr>
          <w:sz w:val="21"/>
        </w:rPr>
        <w:t>full-time law enforcement officer with a federal, state, county or local law enforcement agency before becoming a member, and who did not decline membership under section 3, subsection 2, during the period of prior law enforcement service, is entitled under this subsection to purchase service credit for the period of time that the member served as a law enforcement officer under the following conditions:</w:t>
      </w:r>
    </w:p>
    <w:p w14:paraId="3D343946" w14:textId="77777777" w:rsidR="00271FD9" w:rsidRDefault="004C3924">
      <w:pPr>
        <w:pStyle w:val="ListParagraph"/>
        <w:numPr>
          <w:ilvl w:val="1"/>
          <w:numId w:val="10"/>
        </w:numPr>
        <w:tabs>
          <w:tab w:val="left" w:pos="2520"/>
        </w:tabs>
        <w:spacing w:before="240"/>
        <w:ind w:right="377"/>
        <w:rPr>
          <w:sz w:val="21"/>
        </w:rPr>
      </w:pPr>
      <w:r>
        <w:rPr>
          <w:b/>
          <w:sz w:val="21"/>
        </w:rPr>
        <w:t>15</w:t>
      </w:r>
      <w:r>
        <w:rPr>
          <w:b/>
          <w:spacing w:val="-2"/>
          <w:sz w:val="21"/>
        </w:rPr>
        <w:t xml:space="preserve"> </w:t>
      </w:r>
      <w:r>
        <w:rPr>
          <w:b/>
          <w:sz w:val="21"/>
        </w:rPr>
        <w:t>years</w:t>
      </w:r>
      <w:r>
        <w:rPr>
          <w:b/>
          <w:spacing w:val="-5"/>
          <w:sz w:val="21"/>
        </w:rPr>
        <w:t xml:space="preserve"> </w:t>
      </w:r>
      <w:r>
        <w:rPr>
          <w:b/>
          <w:sz w:val="21"/>
        </w:rPr>
        <w:t>of</w:t>
      </w:r>
      <w:r>
        <w:rPr>
          <w:b/>
          <w:spacing w:val="-3"/>
          <w:sz w:val="21"/>
        </w:rPr>
        <w:t xml:space="preserve"> </w:t>
      </w:r>
      <w:r>
        <w:rPr>
          <w:b/>
          <w:sz w:val="21"/>
        </w:rPr>
        <w:t>creditable</w:t>
      </w:r>
      <w:r>
        <w:rPr>
          <w:b/>
          <w:spacing w:val="-2"/>
          <w:sz w:val="21"/>
        </w:rPr>
        <w:t xml:space="preserve"> </w:t>
      </w:r>
      <w:r>
        <w:rPr>
          <w:b/>
          <w:sz w:val="21"/>
        </w:rPr>
        <w:t>service.</w:t>
      </w:r>
      <w:r>
        <w:rPr>
          <w:b/>
          <w:spacing w:val="-2"/>
          <w:sz w:val="21"/>
        </w:rPr>
        <w:t xml:space="preserve"> </w:t>
      </w:r>
      <w:r>
        <w:rPr>
          <w:sz w:val="21"/>
        </w:rPr>
        <w:t>The</w:t>
      </w:r>
      <w:r>
        <w:rPr>
          <w:spacing w:val="-2"/>
          <w:sz w:val="21"/>
        </w:rPr>
        <w:t xml:space="preserve"> </w:t>
      </w:r>
      <w:r>
        <w:rPr>
          <w:sz w:val="21"/>
        </w:rPr>
        <w:t>member</w:t>
      </w:r>
      <w:r>
        <w:rPr>
          <w:spacing w:val="-3"/>
          <w:sz w:val="21"/>
        </w:rPr>
        <w:t xml:space="preserve"> </w:t>
      </w:r>
      <w:r>
        <w:rPr>
          <w:sz w:val="21"/>
        </w:rPr>
        <w:t>must</w:t>
      </w:r>
      <w:r>
        <w:rPr>
          <w:spacing w:val="-3"/>
          <w:sz w:val="21"/>
        </w:rPr>
        <w:t xml:space="preserve"> </w:t>
      </w:r>
      <w:r>
        <w:rPr>
          <w:sz w:val="21"/>
        </w:rPr>
        <w:t>have</w:t>
      </w:r>
      <w:r>
        <w:rPr>
          <w:spacing w:val="-2"/>
          <w:sz w:val="21"/>
        </w:rPr>
        <w:t xml:space="preserve"> </w:t>
      </w:r>
      <w:r>
        <w:rPr>
          <w:sz w:val="21"/>
        </w:rPr>
        <w:t>at</w:t>
      </w:r>
      <w:r>
        <w:rPr>
          <w:spacing w:val="-3"/>
          <w:sz w:val="21"/>
        </w:rPr>
        <w:t xml:space="preserve"> </w:t>
      </w:r>
      <w:r>
        <w:rPr>
          <w:sz w:val="21"/>
        </w:rPr>
        <w:t>least</w:t>
      </w:r>
      <w:r>
        <w:rPr>
          <w:spacing w:val="-3"/>
          <w:sz w:val="21"/>
        </w:rPr>
        <w:t xml:space="preserve"> </w:t>
      </w:r>
      <w:r>
        <w:rPr>
          <w:sz w:val="21"/>
        </w:rPr>
        <w:t>15</w:t>
      </w:r>
      <w:r>
        <w:rPr>
          <w:spacing w:val="-2"/>
          <w:sz w:val="21"/>
        </w:rPr>
        <w:t xml:space="preserve"> </w:t>
      </w:r>
      <w:r>
        <w:rPr>
          <w:sz w:val="21"/>
        </w:rPr>
        <w:t>years</w:t>
      </w:r>
      <w:r>
        <w:rPr>
          <w:spacing w:val="-3"/>
          <w:sz w:val="21"/>
        </w:rPr>
        <w:t xml:space="preserve"> </w:t>
      </w:r>
      <w:r>
        <w:rPr>
          <w:sz w:val="21"/>
        </w:rPr>
        <w:t>of</w:t>
      </w:r>
      <w:r>
        <w:rPr>
          <w:spacing w:val="-3"/>
          <w:sz w:val="21"/>
        </w:rPr>
        <w:t xml:space="preserve"> </w:t>
      </w:r>
      <w:r>
        <w:rPr>
          <w:sz w:val="21"/>
        </w:rPr>
        <w:t>creditable service at the time of retirement.</w:t>
      </w:r>
    </w:p>
    <w:p w14:paraId="178619C2" w14:textId="77777777" w:rsidR="00271FD9" w:rsidRDefault="00271FD9">
      <w:pPr>
        <w:pStyle w:val="BodyText"/>
        <w:spacing w:before="1"/>
      </w:pPr>
    </w:p>
    <w:p w14:paraId="0E96ED77" w14:textId="77777777" w:rsidR="00271FD9" w:rsidRDefault="004C3924">
      <w:pPr>
        <w:pStyle w:val="ListParagraph"/>
        <w:numPr>
          <w:ilvl w:val="1"/>
          <w:numId w:val="10"/>
        </w:numPr>
        <w:tabs>
          <w:tab w:val="left" w:pos="2519"/>
        </w:tabs>
        <w:ind w:left="2519" w:hanging="719"/>
        <w:rPr>
          <w:sz w:val="21"/>
        </w:rPr>
      </w:pPr>
      <w:r>
        <w:rPr>
          <w:b/>
          <w:sz w:val="21"/>
        </w:rPr>
        <w:t>4</w:t>
      </w:r>
      <w:r>
        <w:rPr>
          <w:b/>
          <w:spacing w:val="-7"/>
          <w:sz w:val="21"/>
        </w:rPr>
        <w:t xml:space="preserve"> </w:t>
      </w:r>
      <w:r>
        <w:rPr>
          <w:b/>
          <w:sz w:val="21"/>
        </w:rPr>
        <w:t>year</w:t>
      </w:r>
      <w:r>
        <w:rPr>
          <w:b/>
          <w:spacing w:val="-5"/>
          <w:sz w:val="21"/>
        </w:rPr>
        <w:t xml:space="preserve"> </w:t>
      </w:r>
      <w:r>
        <w:rPr>
          <w:b/>
          <w:sz w:val="21"/>
        </w:rPr>
        <w:t>limit.</w:t>
      </w:r>
      <w:r>
        <w:rPr>
          <w:b/>
          <w:spacing w:val="-5"/>
          <w:sz w:val="21"/>
        </w:rPr>
        <w:t xml:space="preserve"> </w:t>
      </w:r>
      <w:r>
        <w:rPr>
          <w:sz w:val="21"/>
        </w:rPr>
        <w:t>Service</w:t>
      </w:r>
      <w:r>
        <w:rPr>
          <w:spacing w:val="-4"/>
          <w:sz w:val="21"/>
        </w:rPr>
        <w:t xml:space="preserve"> </w:t>
      </w:r>
      <w:r>
        <w:rPr>
          <w:sz w:val="21"/>
        </w:rPr>
        <w:t>credit</w:t>
      </w:r>
      <w:r>
        <w:rPr>
          <w:spacing w:val="-6"/>
          <w:sz w:val="21"/>
        </w:rPr>
        <w:t xml:space="preserve"> </w:t>
      </w:r>
      <w:r>
        <w:rPr>
          <w:sz w:val="21"/>
        </w:rPr>
        <w:t>purchased</w:t>
      </w:r>
      <w:r>
        <w:rPr>
          <w:spacing w:val="-5"/>
          <w:sz w:val="21"/>
        </w:rPr>
        <w:t xml:space="preserve"> </w:t>
      </w:r>
      <w:r>
        <w:rPr>
          <w:sz w:val="21"/>
        </w:rPr>
        <w:t>under</w:t>
      </w:r>
      <w:r>
        <w:rPr>
          <w:spacing w:val="-5"/>
          <w:sz w:val="21"/>
        </w:rPr>
        <w:t xml:space="preserve"> </w:t>
      </w:r>
      <w:r>
        <w:rPr>
          <w:sz w:val="21"/>
        </w:rPr>
        <w:t>this</w:t>
      </w:r>
      <w:r>
        <w:rPr>
          <w:spacing w:val="-6"/>
          <w:sz w:val="21"/>
        </w:rPr>
        <w:t xml:space="preserve"> </w:t>
      </w:r>
      <w:r>
        <w:rPr>
          <w:sz w:val="21"/>
        </w:rPr>
        <w:t>subsection</w:t>
      </w:r>
      <w:r>
        <w:rPr>
          <w:spacing w:val="-5"/>
          <w:sz w:val="21"/>
        </w:rPr>
        <w:t xml:space="preserve"> </w:t>
      </w:r>
      <w:r>
        <w:rPr>
          <w:sz w:val="21"/>
        </w:rPr>
        <w:t>is</w:t>
      </w:r>
      <w:r>
        <w:rPr>
          <w:spacing w:val="-5"/>
          <w:sz w:val="21"/>
        </w:rPr>
        <w:t xml:space="preserve"> </w:t>
      </w:r>
      <w:r>
        <w:rPr>
          <w:sz w:val="21"/>
        </w:rPr>
        <w:t>limited</w:t>
      </w:r>
      <w:r>
        <w:rPr>
          <w:spacing w:val="-5"/>
          <w:sz w:val="21"/>
        </w:rPr>
        <w:t xml:space="preserve"> </w:t>
      </w:r>
      <w:r>
        <w:rPr>
          <w:sz w:val="21"/>
        </w:rPr>
        <w:t>to</w:t>
      </w:r>
      <w:r>
        <w:rPr>
          <w:spacing w:val="-5"/>
          <w:sz w:val="21"/>
        </w:rPr>
        <w:t xml:space="preserve"> </w:t>
      </w:r>
      <w:r>
        <w:rPr>
          <w:sz w:val="21"/>
        </w:rPr>
        <w:t>4</w:t>
      </w:r>
      <w:r>
        <w:rPr>
          <w:spacing w:val="-4"/>
          <w:sz w:val="21"/>
        </w:rPr>
        <w:t xml:space="preserve"> </w:t>
      </w:r>
      <w:r>
        <w:rPr>
          <w:spacing w:val="-2"/>
          <w:sz w:val="21"/>
        </w:rPr>
        <w:t>years.</w:t>
      </w:r>
    </w:p>
    <w:p w14:paraId="4F20945E" w14:textId="77777777" w:rsidR="00271FD9" w:rsidRDefault="00271FD9">
      <w:pPr>
        <w:pStyle w:val="BodyText"/>
        <w:spacing w:before="11"/>
      </w:pPr>
    </w:p>
    <w:p w14:paraId="2FE8C572" w14:textId="77777777" w:rsidR="00271FD9" w:rsidRDefault="004C3924">
      <w:pPr>
        <w:pStyle w:val="ListParagraph"/>
        <w:numPr>
          <w:ilvl w:val="1"/>
          <w:numId w:val="10"/>
        </w:numPr>
        <w:tabs>
          <w:tab w:val="left" w:pos="2519"/>
        </w:tabs>
        <w:ind w:left="2519" w:right="600"/>
        <w:rPr>
          <w:sz w:val="21"/>
        </w:rPr>
      </w:pPr>
      <w:r>
        <w:rPr>
          <w:b/>
          <w:sz w:val="21"/>
        </w:rPr>
        <w:t xml:space="preserve">Service credit not to be used for other benefits. </w:t>
      </w:r>
      <w:r>
        <w:rPr>
          <w:sz w:val="21"/>
        </w:rPr>
        <w:t>The member must provide a certified</w:t>
      </w:r>
      <w:r>
        <w:rPr>
          <w:spacing w:val="-3"/>
          <w:sz w:val="21"/>
        </w:rPr>
        <w:t xml:space="preserve"> </w:t>
      </w:r>
      <w:r>
        <w:rPr>
          <w:sz w:val="21"/>
        </w:rPr>
        <w:t>statement</w:t>
      </w:r>
      <w:r>
        <w:rPr>
          <w:spacing w:val="-4"/>
          <w:sz w:val="21"/>
        </w:rPr>
        <w:t xml:space="preserve"> </w:t>
      </w:r>
      <w:r>
        <w:rPr>
          <w:sz w:val="21"/>
        </w:rPr>
        <w:t>from</w:t>
      </w:r>
      <w:r>
        <w:rPr>
          <w:spacing w:val="-4"/>
          <w:sz w:val="21"/>
        </w:rPr>
        <w:t xml:space="preserve"> </w:t>
      </w:r>
      <w:r>
        <w:rPr>
          <w:sz w:val="21"/>
        </w:rPr>
        <w:t>the</w:t>
      </w:r>
      <w:r>
        <w:rPr>
          <w:spacing w:val="-3"/>
          <w:sz w:val="21"/>
        </w:rPr>
        <w:t xml:space="preserve"> </w:t>
      </w:r>
      <w:r>
        <w:rPr>
          <w:sz w:val="21"/>
        </w:rPr>
        <w:t>appropriate</w:t>
      </w:r>
      <w:r>
        <w:rPr>
          <w:spacing w:val="-3"/>
          <w:sz w:val="21"/>
        </w:rPr>
        <w:t xml:space="preserve"> </w:t>
      </w:r>
      <w:r>
        <w:rPr>
          <w:sz w:val="21"/>
        </w:rPr>
        <w:t>retirement</w:t>
      </w:r>
      <w:r>
        <w:rPr>
          <w:spacing w:val="-4"/>
          <w:sz w:val="21"/>
        </w:rPr>
        <w:t xml:space="preserve"> </w:t>
      </w:r>
      <w:r>
        <w:rPr>
          <w:sz w:val="21"/>
        </w:rPr>
        <w:t>system</w:t>
      </w:r>
      <w:r>
        <w:rPr>
          <w:spacing w:val="-4"/>
          <w:sz w:val="21"/>
        </w:rPr>
        <w:t xml:space="preserve"> </w:t>
      </w:r>
      <w:r>
        <w:rPr>
          <w:sz w:val="21"/>
        </w:rPr>
        <w:t>that</w:t>
      </w:r>
      <w:r>
        <w:rPr>
          <w:spacing w:val="-4"/>
          <w:sz w:val="21"/>
        </w:rPr>
        <w:t xml:space="preserve"> </w:t>
      </w:r>
      <w:r>
        <w:rPr>
          <w:sz w:val="21"/>
        </w:rPr>
        <w:t>the</w:t>
      </w:r>
      <w:r>
        <w:rPr>
          <w:spacing w:val="-3"/>
          <w:sz w:val="21"/>
        </w:rPr>
        <w:t xml:space="preserve"> </w:t>
      </w:r>
      <w:r>
        <w:rPr>
          <w:sz w:val="21"/>
        </w:rPr>
        <w:t>service</w:t>
      </w:r>
      <w:r>
        <w:rPr>
          <w:spacing w:val="-3"/>
          <w:sz w:val="21"/>
        </w:rPr>
        <w:t xml:space="preserve"> </w:t>
      </w:r>
      <w:r>
        <w:rPr>
          <w:sz w:val="21"/>
        </w:rPr>
        <w:t>credit</w:t>
      </w:r>
      <w:r>
        <w:rPr>
          <w:spacing w:val="-4"/>
          <w:sz w:val="21"/>
        </w:rPr>
        <w:t xml:space="preserve"> </w:t>
      </w:r>
      <w:r>
        <w:rPr>
          <w:sz w:val="21"/>
        </w:rPr>
        <w:t>to be granted has not been and will not be used to obtain other retirement benefits.</w:t>
      </w:r>
    </w:p>
    <w:p w14:paraId="0FEB8474" w14:textId="77777777" w:rsidR="00271FD9" w:rsidRDefault="00271FD9">
      <w:pPr>
        <w:pStyle w:val="BodyText"/>
        <w:spacing w:before="11"/>
      </w:pPr>
    </w:p>
    <w:p w14:paraId="5945080B" w14:textId="77777777" w:rsidR="00271FD9" w:rsidRDefault="004C3924">
      <w:pPr>
        <w:pStyle w:val="ListParagraph"/>
        <w:numPr>
          <w:ilvl w:val="1"/>
          <w:numId w:val="10"/>
        </w:numPr>
        <w:tabs>
          <w:tab w:val="left" w:pos="2519"/>
        </w:tabs>
        <w:ind w:left="2519" w:right="433"/>
        <w:rPr>
          <w:sz w:val="21"/>
        </w:rPr>
      </w:pPr>
      <w:r>
        <w:rPr>
          <w:b/>
          <w:sz w:val="21"/>
        </w:rPr>
        <w:t>Payment</w:t>
      </w:r>
      <w:r>
        <w:rPr>
          <w:b/>
          <w:spacing w:val="-4"/>
          <w:sz w:val="21"/>
        </w:rPr>
        <w:t xml:space="preserve"> </w:t>
      </w:r>
      <w:r>
        <w:rPr>
          <w:b/>
          <w:sz w:val="21"/>
        </w:rPr>
        <w:t>of</w:t>
      </w:r>
      <w:r>
        <w:rPr>
          <w:b/>
          <w:spacing w:val="-4"/>
          <w:sz w:val="21"/>
        </w:rPr>
        <w:t xml:space="preserve"> </w:t>
      </w:r>
      <w:r>
        <w:rPr>
          <w:b/>
          <w:sz w:val="21"/>
        </w:rPr>
        <w:t>contributions.</w:t>
      </w:r>
      <w:r>
        <w:rPr>
          <w:b/>
          <w:spacing w:val="-5"/>
          <w:sz w:val="21"/>
        </w:rPr>
        <w:t xml:space="preserve"> </w:t>
      </w:r>
      <w:r>
        <w:rPr>
          <w:sz w:val="21"/>
        </w:rPr>
        <w:t>The</w:t>
      </w:r>
      <w:r>
        <w:rPr>
          <w:spacing w:val="-3"/>
          <w:sz w:val="21"/>
        </w:rPr>
        <w:t xml:space="preserve"> </w:t>
      </w:r>
      <w:r>
        <w:rPr>
          <w:sz w:val="21"/>
        </w:rPr>
        <w:t>member</w:t>
      </w:r>
      <w:r>
        <w:rPr>
          <w:spacing w:val="-4"/>
          <w:sz w:val="21"/>
        </w:rPr>
        <w:t xml:space="preserve"> </w:t>
      </w:r>
      <w:r>
        <w:rPr>
          <w:sz w:val="21"/>
        </w:rPr>
        <w:t>must</w:t>
      </w:r>
      <w:r>
        <w:rPr>
          <w:spacing w:val="-4"/>
          <w:sz w:val="21"/>
        </w:rPr>
        <w:t xml:space="preserve"> </w:t>
      </w:r>
      <w:r>
        <w:rPr>
          <w:sz w:val="21"/>
        </w:rPr>
        <w:t>complete</w:t>
      </w:r>
      <w:r>
        <w:rPr>
          <w:spacing w:val="-5"/>
          <w:sz w:val="21"/>
        </w:rPr>
        <w:t xml:space="preserve"> </w:t>
      </w:r>
      <w:r>
        <w:rPr>
          <w:sz w:val="21"/>
        </w:rPr>
        <w:t>payment</w:t>
      </w:r>
      <w:r>
        <w:rPr>
          <w:spacing w:val="-4"/>
          <w:sz w:val="21"/>
        </w:rPr>
        <w:t xml:space="preserve"> </w:t>
      </w:r>
      <w:r>
        <w:rPr>
          <w:sz w:val="21"/>
        </w:rPr>
        <w:t>of</w:t>
      </w:r>
      <w:r>
        <w:rPr>
          <w:spacing w:val="-4"/>
          <w:sz w:val="21"/>
        </w:rPr>
        <w:t xml:space="preserve"> </w:t>
      </w:r>
      <w:r>
        <w:rPr>
          <w:sz w:val="21"/>
        </w:rPr>
        <w:t>contributions</w:t>
      </w:r>
      <w:r>
        <w:rPr>
          <w:spacing w:val="-4"/>
          <w:sz w:val="21"/>
        </w:rPr>
        <w:t xml:space="preserve"> </w:t>
      </w:r>
      <w:r>
        <w:rPr>
          <w:sz w:val="21"/>
        </w:rPr>
        <w:t>as required by Section 5, subsection 1, paragraph M.</w:t>
      </w:r>
    </w:p>
    <w:p w14:paraId="485266C9" w14:textId="77777777" w:rsidR="00271FD9" w:rsidRDefault="00271FD9">
      <w:pPr>
        <w:pStyle w:val="BodyText"/>
        <w:spacing w:before="12"/>
      </w:pPr>
    </w:p>
    <w:p w14:paraId="1C3E103A" w14:textId="77777777" w:rsidR="00271FD9" w:rsidRDefault="004C3924">
      <w:pPr>
        <w:pStyle w:val="ListParagraph"/>
        <w:numPr>
          <w:ilvl w:val="2"/>
          <w:numId w:val="10"/>
        </w:numPr>
        <w:tabs>
          <w:tab w:val="left" w:pos="3239"/>
        </w:tabs>
        <w:ind w:right="717"/>
        <w:rPr>
          <w:sz w:val="21"/>
        </w:rPr>
      </w:pPr>
      <w:r>
        <w:rPr>
          <w:sz w:val="21"/>
        </w:rPr>
        <w:t>Additional</w:t>
      </w:r>
      <w:r>
        <w:rPr>
          <w:spacing w:val="-4"/>
          <w:sz w:val="21"/>
        </w:rPr>
        <w:t xml:space="preserve"> </w:t>
      </w:r>
      <w:r>
        <w:rPr>
          <w:sz w:val="21"/>
        </w:rPr>
        <w:t>amounts</w:t>
      </w:r>
      <w:r>
        <w:rPr>
          <w:spacing w:val="-4"/>
          <w:sz w:val="21"/>
        </w:rPr>
        <w:t xml:space="preserve"> </w:t>
      </w:r>
      <w:r>
        <w:rPr>
          <w:sz w:val="21"/>
        </w:rPr>
        <w:t>paid</w:t>
      </w:r>
      <w:r>
        <w:rPr>
          <w:spacing w:val="-3"/>
          <w:sz w:val="21"/>
        </w:rPr>
        <w:t xml:space="preserve"> </w:t>
      </w:r>
      <w:r>
        <w:rPr>
          <w:sz w:val="21"/>
        </w:rPr>
        <w:t>under</w:t>
      </w:r>
      <w:r>
        <w:rPr>
          <w:spacing w:val="-4"/>
          <w:sz w:val="21"/>
        </w:rPr>
        <w:t xml:space="preserve"> </w:t>
      </w:r>
      <w:r>
        <w:rPr>
          <w:sz w:val="21"/>
        </w:rPr>
        <w:t>this</w:t>
      </w:r>
      <w:r>
        <w:rPr>
          <w:spacing w:val="-4"/>
          <w:sz w:val="21"/>
        </w:rPr>
        <w:t xml:space="preserve"> </w:t>
      </w:r>
      <w:r>
        <w:rPr>
          <w:sz w:val="21"/>
        </w:rPr>
        <w:t>subsection</w:t>
      </w:r>
      <w:r>
        <w:rPr>
          <w:spacing w:val="-3"/>
          <w:sz w:val="21"/>
        </w:rPr>
        <w:t xml:space="preserve"> </w:t>
      </w:r>
      <w:r>
        <w:rPr>
          <w:sz w:val="21"/>
        </w:rPr>
        <w:t>shall</w:t>
      </w:r>
      <w:r>
        <w:rPr>
          <w:spacing w:val="-4"/>
          <w:sz w:val="21"/>
        </w:rPr>
        <w:t xml:space="preserve"> </w:t>
      </w:r>
      <w:r>
        <w:rPr>
          <w:sz w:val="21"/>
        </w:rPr>
        <w:t>become</w:t>
      </w:r>
      <w:r>
        <w:rPr>
          <w:spacing w:val="-3"/>
          <w:sz w:val="21"/>
        </w:rPr>
        <w:t xml:space="preserve"> </w:t>
      </w:r>
      <w:r>
        <w:rPr>
          <w:sz w:val="21"/>
        </w:rPr>
        <w:t>a</w:t>
      </w:r>
      <w:r>
        <w:rPr>
          <w:spacing w:val="-3"/>
          <w:sz w:val="21"/>
        </w:rPr>
        <w:t xml:space="preserve"> </w:t>
      </w:r>
      <w:r>
        <w:rPr>
          <w:sz w:val="21"/>
        </w:rPr>
        <w:t>part</w:t>
      </w:r>
      <w:r>
        <w:rPr>
          <w:spacing w:val="-4"/>
          <w:sz w:val="21"/>
        </w:rPr>
        <w:t xml:space="preserve"> </w:t>
      </w:r>
      <w:r>
        <w:rPr>
          <w:sz w:val="21"/>
        </w:rPr>
        <w:t>of</w:t>
      </w:r>
      <w:r>
        <w:rPr>
          <w:spacing w:val="-4"/>
          <w:sz w:val="21"/>
        </w:rPr>
        <w:t xml:space="preserve"> </w:t>
      </w:r>
      <w:r>
        <w:rPr>
          <w:sz w:val="21"/>
        </w:rPr>
        <w:t>the member’s accumulated contributions.</w:t>
      </w:r>
    </w:p>
    <w:p w14:paraId="1401476E" w14:textId="77777777" w:rsidR="00271FD9" w:rsidRDefault="00271FD9">
      <w:pPr>
        <w:pStyle w:val="BodyText"/>
        <w:spacing w:before="1"/>
      </w:pPr>
    </w:p>
    <w:p w14:paraId="101E0FF2" w14:textId="77777777" w:rsidR="00271FD9" w:rsidRDefault="004C3924">
      <w:pPr>
        <w:pStyle w:val="ListParagraph"/>
        <w:numPr>
          <w:ilvl w:val="2"/>
          <w:numId w:val="10"/>
        </w:numPr>
        <w:tabs>
          <w:tab w:val="left" w:pos="2878"/>
          <w:tab w:val="left" w:pos="2880"/>
        </w:tabs>
        <w:ind w:left="2880" w:right="191" w:hanging="310"/>
        <w:rPr>
          <w:sz w:val="21"/>
        </w:rPr>
      </w:pPr>
      <w:r>
        <w:rPr>
          <w:sz w:val="21"/>
        </w:rPr>
        <w:t>If any retirement benefit becomes effective before the completion of the payment under</w:t>
      </w:r>
      <w:r>
        <w:rPr>
          <w:spacing w:val="-3"/>
          <w:sz w:val="21"/>
        </w:rPr>
        <w:t xml:space="preserve"> </w:t>
      </w:r>
      <w:r>
        <w:rPr>
          <w:sz w:val="21"/>
        </w:rPr>
        <w:t>this</w:t>
      </w:r>
      <w:r>
        <w:rPr>
          <w:spacing w:val="-3"/>
          <w:sz w:val="21"/>
        </w:rPr>
        <w:t xml:space="preserve"> </w:t>
      </w:r>
      <w:r>
        <w:rPr>
          <w:sz w:val="21"/>
        </w:rPr>
        <w:t>subsection,</w:t>
      </w:r>
      <w:r>
        <w:rPr>
          <w:spacing w:val="-2"/>
          <w:sz w:val="21"/>
        </w:rPr>
        <w:t xml:space="preserve"> </w:t>
      </w:r>
      <w:r>
        <w:rPr>
          <w:sz w:val="21"/>
        </w:rPr>
        <w:t>the</w:t>
      </w:r>
      <w:r>
        <w:rPr>
          <w:spacing w:val="-5"/>
          <w:sz w:val="21"/>
        </w:rPr>
        <w:t xml:space="preserve"> </w:t>
      </w:r>
      <w:r>
        <w:rPr>
          <w:sz w:val="21"/>
        </w:rPr>
        <w:t>member</w:t>
      </w:r>
      <w:r>
        <w:rPr>
          <w:spacing w:val="-3"/>
          <w:sz w:val="21"/>
        </w:rPr>
        <w:t xml:space="preserve"> </w:t>
      </w:r>
      <w:r>
        <w:rPr>
          <w:sz w:val="21"/>
        </w:rPr>
        <w:t>is</w:t>
      </w:r>
      <w:r>
        <w:rPr>
          <w:spacing w:val="-3"/>
          <w:sz w:val="21"/>
        </w:rPr>
        <w:t xml:space="preserve"> </w:t>
      </w:r>
      <w:r>
        <w:rPr>
          <w:sz w:val="21"/>
        </w:rPr>
        <w:t>entitled</w:t>
      </w:r>
      <w:r>
        <w:rPr>
          <w:spacing w:val="-2"/>
          <w:sz w:val="21"/>
        </w:rPr>
        <w:t xml:space="preserve"> </w:t>
      </w:r>
      <w:r>
        <w:rPr>
          <w:sz w:val="21"/>
        </w:rPr>
        <w:t>to</w:t>
      </w:r>
      <w:r>
        <w:rPr>
          <w:spacing w:val="-2"/>
          <w:sz w:val="21"/>
        </w:rPr>
        <w:t xml:space="preserve"> </w:t>
      </w:r>
      <w:r>
        <w:rPr>
          <w:sz w:val="21"/>
        </w:rPr>
        <w:t>service</w:t>
      </w:r>
      <w:r>
        <w:rPr>
          <w:spacing w:val="-2"/>
          <w:sz w:val="21"/>
        </w:rPr>
        <w:t xml:space="preserve"> </w:t>
      </w:r>
      <w:r>
        <w:rPr>
          <w:sz w:val="21"/>
        </w:rPr>
        <w:t>credit</w:t>
      </w:r>
      <w:r>
        <w:rPr>
          <w:spacing w:val="-3"/>
          <w:sz w:val="21"/>
        </w:rPr>
        <w:t xml:space="preserve"> </w:t>
      </w:r>
      <w:r>
        <w:rPr>
          <w:sz w:val="21"/>
        </w:rPr>
        <w:t>for</w:t>
      </w:r>
      <w:r>
        <w:rPr>
          <w:spacing w:val="-3"/>
          <w:sz w:val="21"/>
        </w:rPr>
        <w:t xml:space="preserve"> </w:t>
      </w:r>
      <w:r>
        <w:rPr>
          <w:sz w:val="21"/>
        </w:rPr>
        <w:t>that</w:t>
      </w:r>
      <w:r>
        <w:rPr>
          <w:spacing w:val="-3"/>
          <w:sz w:val="21"/>
        </w:rPr>
        <w:t xml:space="preserve"> </w:t>
      </w:r>
      <w:r>
        <w:rPr>
          <w:sz w:val="21"/>
        </w:rPr>
        <w:t>portion</w:t>
      </w:r>
      <w:r>
        <w:rPr>
          <w:spacing w:val="-2"/>
          <w:sz w:val="21"/>
        </w:rPr>
        <w:t xml:space="preserve"> </w:t>
      </w:r>
      <w:r>
        <w:rPr>
          <w:sz w:val="21"/>
        </w:rPr>
        <w:t>of</w:t>
      </w:r>
      <w:r>
        <w:rPr>
          <w:spacing w:val="-3"/>
          <w:sz w:val="21"/>
        </w:rPr>
        <w:t xml:space="preserve"> </w:t>
      </w:r>
      <w:r>
        <w:rPr>
          <w:sz w:val="21"/>
        </w:rPr>
        <w:t>the additional creditable service that the total amount of payments actually made, plus regular interest on those payments to the date the retirement benefit becomes effective, bears to the actuarial equivalent of the total portion of the retirement benefit based on the additional creditable service.</w:t>
      </w:r>
    </w:p>
    <w:p w14:paraId="578F888C" w14:textId="77777777" w:rsidR="008D627A" w:rsidRPr="008D627A" w:rsidRDefault="008D627A" w:rsidP="008D627A">
      <w:pPr>
        <w:pStyle w:val="ListParagraph"/>
        <w:rPr>
          <w:sz w:val="21"/>
        </w:rPr>
      </w:pPr>
    </w:p>
    <w:p w14:paraId="45B1F84D" w14:textId="65510197" w:rsidR="008D627A" w:rsidRDefault="008D627A" w:rsidP="008D627A">
      <w:pPr>
        <w:pStyle w:val="ListParagraph"/>
        <w:numPr>
          <w:ilvl w:val="0"/>
          <w:numId w:val="10"/>
        </w:numPr>
        <w:tabs>
          <w:tab w:val="left" w:pos="2878"/>
          <w:tab w:val="left" w:pos="2880"/>
        </w:tabs>
        <w:ind w:right="191"/>
        <w:rPr>
          <w:sz w:val="21"/>
        </w:rPr>
      </w:pPr>
      <w:r>
        <w:rPr>
          <w:b/>
          <w:bCs/>
          <w:sz w:val="21"/>
        </w:rPr>
        <w:t>Nonmilitary public employee of the United States Government Service.</w:t>
      </w:r>
      <w:r>
        <w:rPr>
          <w:sz w:val="21"/>
        </w:rPr>
        <w:t xml:space="preserve"> A member who served as a nonmilitary public employee of the United States Government before becoming a member is entitled under this subsection to purchase service credit for the period of time that the member served as a nonmilitary public employee of the United States Government under the following conditions:</w:t>
      </w:r>
    </w:p>
    <w:p w14:paraId="4C9C4F93" w14:textId="77777777" w:rsidR="008D627A" w:rsidRDefault="008D627A" w:rsidP="008D627A">
      <w:pPr>
        <w:pStyle w:val="ListParagraph"/>
        <w:tabs>
          <w:tab w:val="left" w:pos="2878"/>
          <w:tab w:val="left" w:pos="2880"/>
        </w:tabs>
        <w:ind w:left="1800" w:right="191" w:firstLine="0"/>
        <w:rPr>
          <w:sz w:val="21"/>
        </w:rPr>
      </w:pPr>
    </w:p>
    <w:p w14:paraId="5920C3EC" w14:textId="71725C3A" w:rsidR="008D627A" w:rsidRDefault="008D627A" w:rsidP="008D627A">
      <w:pPr>
        <w:pStyle w:val="ListParagraph"/>
        <w:numPr>
          <w:ilvl w:val="1"/>
          <w:numId w:val="10"/>
        </w:numPr>
        <w:tabs>
          <w:tab w:val="left" w:pos="2878"/>
          <w:tab w:val="left" w:pos="2880"/>
        </w:tabs>
        <w:ind w:right="191"/>
        <w:rPr>
          <w:sz w:val="21"/>
        </w:rPr>
      </w:pPr>
      <w:r>
        <w:rPr>
          <w:b/>
          <w:bCs/>
          <w:sz w:val="21"/>
        </w:rPr>
        <w:t>5 year limit.</w:t>
      </w:r>
      <w:r>
        <w:rPr>
          <w:sz w:val="21"/>
        </w:rPr>
        <w:t xml:space="preserve"> Service credit purchased under this subsection is limited to 5 years.</w:t>
      </w:r>
    </w:p>
    <w:p w14:paraId="4A998A5B" w14:textId="6A147E8C" w:rsidR="008D627A" w:rsidRDefault="008D627A" w:rsidP="008D627A">
      <w:pPr>
        <w:pStyle w:val="ListParagraph"/>
        <w:numPr>
          <w:ilvl w:val="1"/>
          <w:numId w:val="10"/>
        </w:numPr>
        <w:tabs>
          <w:tab w:val="left" w:pos="2878"/>
          <w:tab w:val="left" w:pos="2880"/>
        </w:tabs>
        <w:ind w:right="191"/>
        <w:rPr>
          <w:sz w:val="21"/>
        </w:rPr>
      </w:pPr>
      <w:r>
        <w:rPr>
          <w:b/>
          <w:bCs/>
          <w:sz w:val="21"/>
        </w:rPr>
        <w:t>Payment of contributions.</w:t>
      </w:r>
      <w:r>
        <w:rPr>
          <w:sz w:val="21"/>
        </w:rPr>
        <w:t xml:space="preserve"> The member must complete payment of contributions as required by Section 5, subsection 1, paragraph N.</w:t>
      </w:r>
    </w:p>
    <w:p w14:paraId="6E2DFB56" w14:textId="22B6FBBE" w:rsidR="008D627A" w:rsidRDefault="008D627A" w:rsidP="0071010E">
      <w:pPr>
        <w:pStyle w:val="ListParagraph"/>
        <w:numPr>
          <w:ilvl w:val="2"/>
          <w:numId w:val="10"/>
        </w:numPr>
        <w:tabs>
          <w:tab w:val="left" w:pos="2878"/>
          <w:tab w:val="left" w:pos="2880"/>
        </w:tabs>
        <w:ind w:left="2880" w:right="191" w:hanging="361"/>
        <w:rPr>
          <w:sz w:val="21"/>
        </w:rPr>
      </w:pPr>
      <w:r>
        <w:rPr>
          <w:sz w:val="21"/>
        </w:rPr>
        <w:t>Additional amounts paid under this subsection shall become a part of the member’s accumulated contributions</w:t>
      </w:r>
      <w:r w:rsidR="0071010E">
        <w:rPr>
          <w:sz w:val="21"/>
        </w:rPr>
        <w:t>.</w:t>
      </w:r>
    </w:p>
    <w:p w14:paraId="144877A6" w14:textId="77777777" w:rsidR="0071010E" w:rsidRDefault="0071010E" w:rsidP="0071010E">
      <w:pPr>
        <w:pStyle w:val="ListParagraph"/>
        <w:tabs>
          <w:tab w:val="left" w:pos="2878"/>
          <w:tab w:val="left" w:pos="2880"/>
        </w:tabs>
        <w:ind w:left="3239" w:right="191" w:firstLine="0"/>
        <w:rPr>
          <w:sz w:val="21"/>
        </w:rPr>
      </w:pPr>
    </w:p>
    <w:p w14:paraId="35B6623B" w14:textId="091C4C70" w:rsidR="0071010E" w:rsidRPr="008D627A" w:rsidRDefault="0071010E" w:rsidP="0071010E">
      <w:pPr>
        <w:pStyle w:val="ListParagraph"/>
        <w:numPr>
          <w:ilvl w:val="2"/>
          <w:numId w:val="10"/>
        </w:numPr>
        <w:tabs>
          <w:tab w:val="left" w:pos="2878"/>
          <w:tab w:val="left" w:pos="2880"/>
        </w:tabs>
        <w:ind w:left="2880" w:right="191" w:hanging="361"/>
        <w:rPr>
          <w:sz w:val="21"/>
        </w:rPr>
      </w:pPr>
      <w:r>
        <w:rPr>
          <w:sz w:val="21"/>
        </w:rPr>
        <w:t>If any retirement benefit becomes effective before the completion of the payment under this subsection, the member is entitled to service credit for that portion of the additional creditable service that the total amount of payments actually made, plus regular interest on those payments to the date the retirement benefit becomes effective, bears to the actuarial equivalent of the total portion of the retirement benefit based on the additional creditable service.</w:t>
      </w:r>
    </w:p>
    <w:p w14:paraId="6C56673E" w14:textId="77777777" w:rsidR="00271FD9" w:rsidRDefault="00271FD9">
      <w:pPr>
        <w:pStyle w:val="BodyText"/>
        <w:spacing w:before="239"/>
      </w:pPr>
    </w:p>
    <w:p w14:paraId="49C3956E" w14:textId="77777777" w:rsidR="00271FD9" w:rsidRDefault="004C3924">
      <w:pPr>
        <w:pStyle w:val="Heading1"/>
        <w:tabs>
          <w:tab w:val="left" w:pos="1799"/>
        </w:tabs>
      </w:pPr>
      <w:bookmarkStart w:id="6" w:name="SECTION_7._REGULAR_SERVICE_RETIREMENT_BE"/>
      <w:bookmarkEnd w:id="6"/>
      <w:r>
        <w:t>SECTION</w:t>
      </w:r>
      <w:r>
        <w:rPr>
          <w:spacing w:val="-7"/>
        </w:rPr>
        <w:t xml:space="preserve"> </w:t>
      </w:r>
      <w:r>
        <w:rPr>
          <w:spacing w:val="-5"/>
        </w:rPr>
        <w:t>7.</w:t>
      </w:r>
      <w:r>
        <w:tab/>
        <w:t>REGULAR</w:t>
      </w:r>
      <w:r>
        <w:rPr>
          <w:spacing w:val="-10"/>
        </w:rPr>
        <w:t xml:space="preserve"> </w:t>
      </w:r>
      <w:r>
        <w:t>SERVICE</w:t>
      </w:r>
      <w:r>
        <w:rPr>
          <w:spacing w:val="-8"/>
        </w:rPr>
        <w:t xml:space="preserve"> </w:t>
      </w:r>
      <w:r>
        <w:t>RETIREMENT</w:t>
      </w:r>
      <w:r>
        <w:rPr>
          <w:spacing w:val="-10"/>
        </w:rPr>
        <w:t xml:space="preserve"> </w:t>
      </w:r>
      <w:r>
        <w:t>BENEFIT</w:t>
      </w:r>
      <w:r>
        <w:rPr>
          <w:spacing w:val="-9"/>
        </w:rPr>
        <w:t xml:space="preserve"> </w:t>
      </w:r>
      <w:r>
        <w:rPr>
          <w:spacing w:val="-2"/>
        </w:rPr>
        <w:t>PLANS</w:t>
      </w:r>
    </w:p>
    <w:p w14:paraId="6F4889FB" w14:textId="77777777" w:rsidR="00271FD9" w:rsidRDefault="004C3924">
      <w:pPr>
        <w:pStyle w:val="BodyText"/>
        <w:spacing w:before="241"/>
        <w:ind w:left="1080" w:right="612"/>
      </w:pPr>
      <w:r>
        <w:lastRenderedPageBreak/>
        <w:t>Payment</w:t>
      </w:r>
      <w:r>
        <w:rPr>
          <w:spacing w:val="-2"/>
        </w:rPr>
        <w:t xml:space="preserve"> </w:t>
      </w:r>
      <w:r>
        <w:t>of</w:t>
      </w:r>
      <w:r>
        <w:rPr>
          <w:spacing w:val="-2"/>
        </w:rPr>
        <w:t xml:space="preserve"> </w:t>
      </w:r>
      <w:r>
        <w:t>benefits</w:t>
      </w:r>
      <w:r>
        <w:rPr>
          <w:spacing w:val="-2"/>
        </w:rPr>
        <w:t xml:space="preserve"> </w:t>
      </w:r>
      <w:r>
        <w:t>to</w:t>
      </w:r>
      <w:r>
        <w:rPr>
          <w:spacing w:val="-1"/>
        </w:rPr>
        <w:t xml:space="preserve"> </w:t>
      </w:r>
      <w:r>
        <w:t>members</w:t>
      </w:r>
      <w:r>
        <w:rPr>
          <w:spacing w:val="-2"/>
        </w:rPr>
        <w:t xml:space="preserve"> </w:t>
      </w:r>
      <w:r>
        <w:t>under</w:t>
      </w:r>
      <w:r>
        <w:rPr>
          <w:spacing w:val="-4"/>
        </w:rPr>
        <w:t xml:space="preserve"> </w:t>
      </w:r>
      <w:r>
        <w:t>The</w:t>
      </w:r>
      <w:r>
        <w:rPr>
          <w:spacing w:val="-4"/>
        </w:rPr>
        <w:t xml:space="preserve"> </w:t>
      </w:r>
      <w:r>
        <w:t>Plan</w:t>
      </w:r>
      <w:r>
        <w:rPr>
          <w:spacing w:val="-1"/>
        </w:rPr>
        <w:t xml:space="preserve"> </w:t>
      </w:r>
      <w:r>
        <w:t>is</w:t>
      </w:r>
      <w:r>
        <w:rPr>
          <w:spacing w:val="-2"/>
        </w:rPr>
        <w:t xml:space="preserve"> </w:t>
      </w:r>
      <w:r>
        <w:t>subject</w:t>
      </w:r>
      <w:r>
        <w:rPr>
          <w:spacing w:val="-2"/>
        </w:rPr>
        <w:t xml:space="preserve"> </w:t>
      </w:r>
      <w:r>
        <w:t>to</w:t>
      </w:r>
      <w:r>
        <w:rPr>
          <w:spacing w:val="-1"/>
        </w:rPr>
        <w:t xml:space="preserve"> </w:t>
      </w:r>
      <w:r>
        <w:t>the</w:t>
      </w:r>
      <w:r>
        <w:rPr>
          <w:spacing w:val="-1"/>
        </w:rPr>
        <w:t xml:space="preserve"> </w:t>
      </w:r>
      <w:r>
        <w:t>provisions</w:t>
      </w:r>
      <w:r>
        <w:rPr>
          <w:spacing w:val="-2"/>
        </w:rPr>
        <w:t xml:space="preserve"> </w:t>
      </w:r>
      <w:r>
        <w:t>of</w:t>
      </w:r>
      <w:r>
        <w:rPr>
          <w:spacing w:val="-2"/>
        </w:rPr>
        <w:t xml:space="preserve"> </w:t>
      </w:r>
      <w:r>
        <w:t>5</w:t>
      </w:r>
      <w:r>
        <w:rPr>
          <w:spacing w:val="-4"/>
        </w:rPr>
        <w:t xml:space="preserve"> </w:t>
      </w:r>
      <w:r>
        <w:t>M.R.S.</w:t>
      </w:r>
      <w:r>
        <w:rPr>
          <w:spacing w:val="-1"/>
        </w:rPr>
        <w:t xml:space="preserve"> </w:t>
      </w:r>
      <w:r>
        <w:t>§§</w:t>
      </w:r>
      <w:r>
        <w:rPr>
          <w:spacing w:val="-4"/>
        </w:rPr>
        <w:t xml:space="preserve"> </w:t>
      </w:r>
      <w:r>
        <w:t>18403</w:t>
      </w:r>
      <w:r>
        <w:rPr>
          <w:spacing w:val="-1"/>
        </w:rPr>
        <w:t xml:space="preserve"> </w:t>
      </w:r>
      <w:r>
        <w:t>– 18405-A, 18409 - 18413.</w:t>
      </w:r>
    </w:p>
    <w:p w14:paraId="4CE24709" w14:textId="77777777" w:rsidR="00271FD9" w:rsidRDefault="00271FD9">
      <w:pPr>
        <w:pStyle w:val="BodyText"/>
      </w:pPr>
    </w:p>
    <w:p w14:paraId="1FCC10FE" w14:textId="77777777" w:rsidR="00271FD9" w:rsidRDefault="004C3924">
      <w:pPr>
        <w:pStyle w:val="ListParagraph"/>
        <w:numPr>
          <w:ilvl w:val="0"/>
          <w:numId w:val="9"/>
        </w:numPr>
        <w:tabs>
          <w:tab w:val="left" w:pos="1800"/>
        </w:tabs>
        <w:ind w:right="789"/>
        <w:rPr>
          <w:sz w:val="21"/>
        </w:rPr>
      </w:pPr>
      <w:r>
        <w:rPr>
          <w:b/>
          <w:sz w:val="21"/>
        </w:rPr>
        <w:t>Regular</w:t>
      </w:r>
      <w:r>
        <w:rPr>
          <w:b/>
          <w:spacing w:val="-2"/>
          <w:sz w:val="21"/>
        </w:rPr>
        <w:t xml:space="preserve"> </w:t>
      </w:r>
      <w:r>
        <w:rPr>
          <w:b/>
          <w:sz w:val="21"/>
        </w:rPr>
        <w:t>Benefit</w:t>
      </w:r>
      <w:r>
        <w:rPr>
          <w:b/>
          <w:spacing w:val="-3"/>
          <w:sz w:val="21"/>
        </w:rPr>
        <w:t xml:space="preserve"> </w:t>
      </w:r>
      <w:r>
        <w:rPr>
          <w:b/>
          <w:sz w:val="21"/>
        </w:rPr>
        <w:t>Plan</w:t>
      </w:r>
      <w:r>
        <w:rPr>
          <w:b/>
          <w:spacing w:val="-4"/>
          <w:sz w:val="21"/>
        </w:rPr>
        <w:t xml:space="preserve"> </w:t>
      </w:r>
      <w:r>
        <w:rPr>
          <w:b/>
          <w:sz w:val="21"/>
        </w:rPr>
        <w:t>AC</w:t>
      </w:r>
      <w:r>
        <w:rPr>
          <w:sz w:val="21"/>
        </w:rPr>
        <w:t>.</w:t>
      </w:r>
      <w:r>
        <w:rPr>
          <w:spacing w:val="-5"/>
          <w:sz w:val="21"/>
        </w:rPr>
        <w:t xml:space="preserve"> </w:t>
      </w:r>
      <w:r>
        <w:rPr>
          <w:sz w:val="21"/>
        </w:rPr>
        <w:t>Regular</w:t>
      </w:r>
      <w:r>
        <w:rPr>
          <w:spacing w:val="-5"/>
          <w:sz w:val="21"/>
        </w:rPr>
        <w:t xml:space="preserve"> </w:t>
      </w:r>
      <w:r>
        <w:rPr>
          <w:sz w:val="21"/>
        </w:rPr>
        <w:t>Benefit</w:t>
      </w:r>
      <w:r>
        <w:rPr>
          <w:spacing w:val="-3"/>
          <w:sz w:val="21"/>
        </w:rPr>
        <w:t xml:space="preserve"> </w:t>
      </w:r>
      <w:r>
        <w:rPr>
          <w:sz w:val="21"/>
        </w:rPr>
        <w:t>Plan</w:t>
      </w:r>
      <w:r>
        <w:rPr>
          <w:spacing w:val="-5"/>
          <w:sz w:val="21"/>
        </w:rPr>
        <w:t xml:space="preserve"> </w:t>
      </w:r>
      <w:r>
        <w:rPr>
          <w:sz w:val="21"/>
        </w:rPr>
        <w:t>AC</w:t>
      </w:r>
      <w:r>
        <w:rPr>
          <w:spacing w:val="-1"/>
          <w:sz w:val="21"/>
        </w:rPr>
        <w:t xml:space="preserve"> </w:t>
      </w:r>
      <w:r>
        <w:rPr>
          <w:sz w:val="21"/>
        </w:rPr>
        <w:t>may</w:t>
      </w:r>
      <w:r>
        <w:rPr>
          <w:spacing w:val="-2"/>
          <w:sz w:val="21"/>
        </w:rPr>
        <w:t xml:space="preserve"> </w:t>
      </w:r>
      <w:r>
        <w:rPr>
          <w:sz w:val="21"/>
        </w:rPr>
        <w:t>be</w:t>
      </w:r>
      <w:r>
        <w:rPr>
          <w:spacing w:val="-2"/>
          <w:sz w:val="21"/>
        </w:rPr>
        <w:t xml:space="preserve"> </w:t>
      </w:r>
      <w:r>
        <w:rPr>
          <w:sz w:val="21"/>
        </w:rPr>
        <w:t>elected</w:t>
      </w:r>
      <w:r>
        <w:rPr>
          <w:spacing w:val="-5"/>
          <w:sz w:val="21"/>
        </w:rPr>
        <w:t xml:space="preserve"> </w:t>
      </w:r>
      <w:r>
        <w:rPr>
          <w:sz w:val="21"/>
        </w:rPr>
        <w:t>by</w:t>
      </w:r>
      <w:r>
        <w:rPr>
          <w:spacing w:val="-2"/>
          <w:sz w:val="21"/>
        </w:rPr>
        <w:t xml:space="preserve"> </w:t>
      </w:r>
      <w:r>
        <w:rPr>
          <w:sz w:val="21"/>
        </w:rPr>
        <w:t>any</w:t>
      </w:r>
      <w:r>
        <w:rPr>
          <w:spacing w:val="-2"/>
          <w:sz w:val="21"/>
        </w:rPr>
        <w:t xml:space="preserve"> </w:t>
      </w:r>
      <w:r>
        <w:rPr>
          <w:sz w:val="21"/>
        </w:rPr>
        <w:t>participating local district or local district.</w:t>
      </w:r>
    </w:p>
    <w:p w14:paraId="72B4A940" w14:textId="77777777" w:rsidR="00271FD9" w:rsidRDefault="00271FD9">
      <w:pPr>
        <w:pStyle w:val="BodyText"/>
        <w:spacing w:before="1"/>
      </w:pPr>
    </w:p>
    <w:p w14:paraId="17CDF94F" w14:textId="77777777" w:rsidR="00271FD9" w:rsidRDefault="004C3924">
      <w:pPr>
        <w:pStyle w:val="ListParagraph"/>
        <w:numPr>
          <w:ilvl w:val="1"/>
          <w:numId w:val="9"/>
        </w:numPr>
        <w:tabs>
          <w:tab w:val="left" w:pos="2520"/>
        </w:tabs>
        <w:ind w:right="585" w:hanging="721"/>
        <w:rPr>
          <w:sz w:val="21"/>
        </w:rPr>
      </w:pPr>
      <w:r>
        <w:rPr>
          <w:b/>
          <w:sz w:val="21"/>
        </w:rPr>
        <w:t>Contribution Rate</w:t>
      </w:r>
      <w:r>
        <w:rPr>
          <w:sz w:val="21"/>
        </w:rPr>
        <w:t>. Subject to Section 15, subsection 1, and the rate caps under Section</w:t>
      </w:r>
      <w:r>
        <w:rPr>
          <w:spacing w:val="-3"/>
          <w:sz w:val="21"/>
        </w:rPr>
        <w:t xml:space="preserve"> </w:t>
      </w:r>
      <w:r>
        <w:rPr>
          <w:sz w:val="21"/>
        </w:rPr>
        <w:t>9,</w:t>
      </w:r>
      <w:r>
        <w:rPr>
          <w:spacing w:val="-3"/>
          <w:sz w:val="21"/>
        </w:rPr>
        <w:t xml:space="preserve"> </w:t>
      </w:r>
      <w:r>
        <w:rPr>
          <w:sz w:val="21"/>
        </w:rPr>
        <w:t>employer</w:t>
      </w:r>
      <w:r>
        <w:rPr>
          <w:spacing w:val="-4"/>
          <w:sz w:val="21"/>
        </w:rPr>
        <w:t xml:space="preserve"> </w:t>
      </w:r>
      <w:r>
        <w:rPr>
          <w:sz w:val="21"/>
        </w:rPr>
        <w:t>and</w:t>
      </w:r>
      <w:r>
        <w:rPr>
          <w:spacing w:val="-5"/>
          <w:sz w:val="21"/>
        </w:rPr>
        <w:t xml:space="preserve"> </w:t>
      </w:r>
      <w:r>
        <w:rPr>
          <w:sz w:val="21"/>
        </w:rPr>
        <w:t>employee</w:t>
      </w:r>
      <w:r>
        <w:rPr>
          <w:spacing w:val="-3"/>
          <w:sz w:val="21"/>
        </w:rPr>
        <w:t xml:space="preserve"> </w:t>
      </w:r>
      <w:r>
        <w:rPr>
          <w:sz w:val="21"/>
        </w:rPr>
        <w:t>contributions</w:t>
      </w:r>
      <w:r>
        <w:rPr>
          <w:spacing w:val="-4"/>
          <w:sz w:val="21"/>
        </w:rPr>
        <w:t xml:space="preserve"> </w:t>
      </w:r>
      <w:r>
        <w:rPr>
          <w:sz w:val="21"/>
        </w:rPr>
        <w:t>shall</w:t>
      </w:r>
      <w:r>
        <w:rPr>
          <w:spacing w:val="-4"/>
          <w:sz w:val="21"/>
        </w:rPr>
        <w:t xml:space="preserve"> </w:t>
      </w:r>
      <w:r>
        <w:rPr>
          <w:sz w:val="21"/>
        </w:rPr>
        <w:t>be</w:t>
      </w:r>
      <w:r>
        <w:rPr>
          <w:spacing w:val="-3"/>
          <w:sz w:val="21"/>
        </w:rPr>
        <w:t xml:space="preserve"> </w:t>
      </w:r>
      <w:r>
        <w:rPr>
          <w:sz w:val="21"/>
        </w:rPr>
        <w:t>set</w:t>
      </w:r>
      <w:r>
        <w:rPr>
          <w:spacing w:val="-4"/>
          <w:sz w:val="21"/>
        </w:rPr>
        <w:t xml:space="preserve"> </w:t>
      </w:r>
      <w:r>
        <w:rPr>
          <w:sz w:val="21"/>
        </w:rPr>
        <w:t>annually</w:t>
      </w:r>
      <w:r>
        <w:rPr>
          <w:spacing w:val="-3"/>
          <w:sz w:val="21"/>
        </w:rPr>
        <w:t xml:space="preserve"> </w:t>
      </w:r>
      <w:r>
        <w:rPr>
          <w:sz w:val="21"/>
        </w:rPr>
        <w:t>by</w:t>
      </w:r>
      <w:r>
        <w:rPr>
          <w:spacing w:val="-3"/>
          <w:sz w:val="21"/>
        </w:rPr>
        <w:t xml:space="preserve"> </w:t>
      </w:r>
      <w:r>
        <w:rPr>
          <w:sz w:val="21"/>
        </w:rPr>
        <w:t>the</w:t>
      </w:r>
      <w:r>
        <w:rPr>
          <w:spacing w:val="-5"/>
          <w:sz w:val="21"/>
        </w:rPr>
        <w:t xml:space="preserve"> </w:t>
      </w:r>
      <w:r>
        <w:rPr>
          <w:sz w:val="21"/>
        </w:rPr>
        <w:t xml:space="preserve">Board based on the recommendations of the System’s actuary in accordance with the </w:t>
      </w:r>
      <w:r>
        <w:rPr>
          <w:spacing w:val="-2"/>
          <w:sz w:val="21"/>
        </w:rPr>
        <w:t>following:</w:t>
      </w:r>
    </w:p>
    <w:p w14:paraId="53E20551" w14:textId="77777777" w:rsidR="00271FD9" w:rsidRDefault="004C3924">
      <w:pPr>
        <w:pStyle w:val="ListParagraph"/>
        <w:numPr>
          <w:ilvl w:val="2"/>
          <w:numId w:val="9"/>
        </w:numPr>
        <w:tabs>
          <w:tab w:val="left" w:pos="3240"/>
        </w:tabs>
        <w:spacing w:before="241"/>
        <w:ind w:right="542"/>
        <w:rPr>
          <w:sz w:val="21"/>
        </w:rPr>
      </w:pPr>
      <w:r>
        <w:rPr>
          <w:sz w:val="21"/>
        </w:rPr>
        <w:t>The</w:t>
      </w:r>
      <w:r>
        <w:rPr>
          <w:spacing w:val="-3"/>
          <w:sz w:val="21"/>
        </w:rPr>
        <w:t xml:space="preserve"> </w:t>
      </w:r>
      <w:r>
        <w:rPr>
          <w:sz w:val="21"/>
        </w:rPr>
        <w:t>Plan’s</w:t>
      </w:r>
      <w:r>
        <w:rPr>
          <w:spacing w:val="-4"/>
          <w:sz w:val="21"/>
        </w:rPr>
        <w:t xml:space="preserve"> </w:t>
      </w:r>
      <w:r>
        <w:rPr>
          <w:sz w:val="21"/>
        </w:rPr>
        <w:t>unfunded</w:t>
      </w:r>
      <w:r>
        <w:rPr>
          <w:spacing w:val="-3"/>
          <w:sz w:val="21"/>
        </w:rPr>
        <w:t xml:space="preserve"> </w:t>
      </w:r>
      <w:r>
        <w:rPr>
          <w:sz w:val="21"/>
        </w:rPr>
        <w:t>actuarial</w:t>
      </w:r>
      <w:r>
        <w:rPr>
          <w:spacing w:val="-4"/>
          <w:sz w:val="21"/>
        </w:rPr>
        <w:t xml:space="preserve"> </w:t>
      </w:r>
      <w:r>
        <w:rPr>
          <w:sz w:val="21"/>
        </w:rPr>
        <w:t>liability</w:t>
      </w:r>
      <w:r>
        <w:rPr>
          <w:spacing w:val="-3"/>
          <w:sz w:val="21"/>
        </w:rPr>
        <w:t xml:space="preserve"> </w:t>
      </w:r>
      <w:r>
        <w:rPr>
          <w:sz w:val="21"/>
        </w:rPr>
        <w:t>as</w:t>
      </w:r>
      <w:r>
        <w:rPr>
          <w:spacing w:val="-4"/>
          <w:sz w:val="21"/>
        </w:rPr>
        <w:t xml:space="preserve"> </w:t>
      </w:r>
      <w:r>
        <w:rPr>
          <w:sz w:val="21"/>
        </w:rPr>
        <w:t>of</w:t>
      </w:r>
      <w:r>
        <w:rPr>
          <w:spacing w:val="-4"/>
          <w:sz w:val="21"/>
        </w:rPr>
        <w:t xml:space="preserve"> </w:t>
      </w:r>
      <w:r>
        <w:rPr>
          <w:sz w:val="21"/>
        </w:rPr>
        <w:t>June</w:t>
      </w:r>
      <w:r>
        <w:rPr>
          <w:spacing w:val="-3"/>
          <w:sz w:val="21"/>
        </w:rPr>
        <w:t xml:space="preserve"> </w:t>
      </w:r>
      <w:r>
        <w:rPr>
          <w:sz w:val="21"/>
        </w:rPr>
        <w:t>30,</w:t>
      </w:r>
      <w:r>
        <w:rPr>
          <w:spacing w:val="-3"/>
          <w:sz w:val="21"/>
        </w:rPr>
        <w:t xml:space="preserve"> </w:t>
      </w:r>
      <w:r>
        <w:rPr>
          <w:sz w:val="21"/>
        </w:rPr>
        <w:t>2018,</w:t>
      </w:r>
      <w:r>
        <w:rPr>
          <w:spacing w:val="-3"/>
          <w:sz w:val="21"/>
        </w:rPr>
        <w:t xml:space="preserve"> </w:t>
      </w:r>
      <w:r>
        <w:rPr>
          <w:sz w:val="21"/>
        </w:rPr>
        <w:t>shall</w:t>
      </w:r>
      <w:r>
        <w:rPr>
          <w:spacing w:val="-4"/>
          <w:sz w:val="21"/>
        </w:rPr>
        <w:t xml:space="preserve"> </w:t>
      </w:r>
      <w:r>
        <w:rPr>
          <w:sz w:val="21"/>
        </w:rPr>
        <w:t>be</w:t>
      </w:r>
      <w:r>
        <w:rPr>
          <w:spacing w:val="-3"/>
          <w:sz w:val="21"/>
        </w:rPr>
        <w:t xml:space="preserve"> </w:t>
      </w:r>
      <w:r>
        <w:rPr>
          <w:sz w:val="21"/>
        </w:rPr>
        <w:t>paid</w:t>
      </w:r>
      <w:r>
        <w:rPr>
          <w:spacing w:val="-3"/>
          <w:sz w:val="21"/>
        </w:rPr>
        <w:t xml:space="preserve"> </w:t>
      </w:r>
      <w:r>
        <w:rPr>
          <w:sz w:val="21"/>
        </w:rPr>
        <w:t>in an actuarially sound manner and allocated between the employer and</w:t>
      </w:r>
    </w:p>
    <w:p w14:paraId="20F2E86B" w14:textId="77777777" w:rsidR="00271FD9" w:rsidRDefault="00271FD9">
      <w:pPr>
        <w:pStyle w:val="ListParagraph"/>
        <w:rPr>
          <w:sz w:val="21"/>
        </w:rPr>
        <w:sectPr w:rsidR="00271FD9">
          <w:pgSz w:w="12240" w:h="15840"/>
          <w:pgMar w:top="1340" w:right="1080" w:bottom="280" w:left="1080" w:header="639" w:footer="0" w:gutter="0"/>
          <w:cols w:space="720"/>
        </w:sectPr>
      </w:pPr>
    </w:p>
    <w:p w14:paraId="21CB0B3E" w14:textId="77777777" w:rsidR="00271FD9" w:rsidRDefault="004C3924">
      <w:pPr>
        <w:pStyle w:val="BodyText"/>
        <w:spacing w:before="82"/>
        <w:ind w:left="3240" w:right="437"/>
      </w:pPr>
      <w:r>
        <w:lastRenderedPageBreak/>
        <w:t>employee</w:t>
      </w:r>
      <w:r>
        <w:rPr>
          <w:spacing w:val="-3"/>
        </w:rPr>
        <w:t xml:space="preserve"> </w:t>
      </w:r>
      <w:r>
        <w:t>in</w:t>
      </w:r>
      <w:r>
        <w:rPr>
          <w:spacing w:val="-3"/>
        </w:rPr>
        <w:t xml:space="preserve"> </w:t>
      </w:r>
      <w:r>
        <w:t>a</w:t>
      </w:r>
      <w:r>
        <w:rPr>
          <w:spacing w:val="-3"/>
        </w:rPr>
        <w:t xml:space="preserve"> </w:t>
      </w:r>
      <w:r>
        <w:t>ratio</w:t>
      </w:r>
      <w:r>
        <w:rPr>
          <w:spacing w:val="-3"/>
        </w:rPr>
        <w:t xml:space="preserve"> </w:t>
      </w:r>
      <w:r>
        <w:t>approved</w:t>
      </w:r>
      <w:r>
        <w:rPr>
          <w:spacing w:val="-6"/>
        </w:rPr>
        <w:t xml:space="preserve"> </w:t>
      </w:r>
      <w:r>
        <w:t>by</w:t>
      </w:r>
      <w:r>
        <w:rPr>
          <w:spacing w:val="-3"/>
        </w:rPr>
        <w:t xml:space="preserve"> </w:t>
      </w:r>
      <w:r>
        <w:t>the</w:t>
      </w:r>
      <w:r>
        <w:rPr>
          <w:spacing w:val="-6"/>
        </w:rPr>
        <w:t xml:space="preserve"> </w:t>
      </w:r>
      <w:r>
        <w:t>Board</w:t>
      </w:r>
      <w:r>
        <w:rPr>
          <w:spacing w:val="-3"/>
        </w:rPr>
        <w:t xml:space="preserve"> </w:t>
      </w:r>
      <w:r>
        <w:t>based</w:t>
      </w:r>
      <w:r>
        <w:rPr>
          <w:spacing w:val="-3"/>
        </w:rPr>
        <w:t xml:space="preserve"> </w:t>
      </w:r>
      <w:r>
        <w:t>on</w:t>
      </w:r>
      <w:r>
        <w:rPr>
          <w:spacing w:val="-3"/>
        </w:rPr>
        <w:t xml:space="preserve"> </w:t>
      </w:r>
      <w:r>
        <w:t>the</w:t>
      </w:r>
      <w:r>
        <w:rPr>
          <w:spacing w:val="-3"/>
        </w:rPr>
        <w:t xml:space="preserve"> </w:t>
      </w:r>
      <w:r>
        <w:t>recommendation</w:t>
      </w:r>
      <w:r>
        <w:rPr>
          <w:spacing w:val="-3"/>
        </w:rPr>
        <w:t xml:space="preserve"> </w:t>
      </w:r>
      <w:r>
        <w:t>of the Participating Local District Advisory Committee;</w:t>
      </w:r>
    </w:p>
    <w:p w14:paraId="057B101C" w14:textId="77777777" w:rsidR="00271FD9" w:rsidRDefault="004C3924">
      <w:pPr>
        <w:pStyle w:val="ListParagraph"/>
        <w:numPr>
          <w:ilvl w:val="2"/>
          <w:numId w:val="9"/>
        </w:numPr>
        <w:tabs>
          <w:tab w:val="left" w:pos="3240"/>
        </w:tabs>
        <w:spacing w:before="239"/>
        <w:ind w:right="513"/>
        <w:rPr>
          <w:sz w:val="21"/>
        </w:rPr>
      </w:pPr>
      <w:r>
        <w:rPr>
          <w:sz w:val="21"/>
        </w:rPr>
        <w:t>Any Plan unfunded actuarial liability created beginning July 1, 2018, shall be</w:t>
      </w:r>
      <w:r>
        <w:rPr>
          <w:spacing w:val="-3"/>
          <w:sz w:val="21"/>
        </w:rPr>
        <w:t xml:space="preserve"> </w:t>
      </w:r>
      <w:r>
        <w:rPr>
          <w:sz w:val="21"/>
        </w:rPr>
        <w:t>paid</w:t>
      </w:r>
      <w:r>
        <w:rPr>
          <w:spacing w:val="-3"/>
          <w:sz w:val="21"/>
        </w:rPr>
        <w:t xml:space="preserve"> </w:t>
      </w:r>
      <w:r>
        <w:rPr>
          <w:sz w:val="21"/>
        </w:rPr>
        <w:t>through</w:t>
      </w:r>
      <w:r>
        <w:rPr>
          <w:spacing w:val="-3"/>
          <w:sz w:val="21"/>
        </w:rPr>
        <w:t xml:space="preserve"> </w:t>
      </w:r>
      <w:r>
        <w:rPr>
          <w:sz w:val="21"/>
        </w:rPr>
        <w:t>employer</w:t>
      </w:r>
      <w:r>
        <w:rPr>
          <w:spacing w:val="-4"/>
          <w:sz w:val="21"/>
        </w:rPr>
        <w:t xml:space="preserve"> </w:t>
      </w:r>
      <w:r>
        <w:rPr>
          <w:sz w:val="21"/>
        </w:rPr>
        <w:t>and</w:t>
      </w:r>
      <w:r>
        <w:rPr>
          <w:spacing w:val="-3"/>
          <w:sz w:val="21"/>
        </w:rPr>
        <w:t xml:space="preserve"> </w:t>
      </w:r>
      <w:r>
        <w:rPr>
          <w:sz w:val="21"/>
        </w:rPr>
        <w:t>employee</w:t>
      </w:r>
      <w:r>
        <w:rPr>
          <w:spacing w:val="-3"/>
          <w:sz w:val="21"/>
        </w:rPr>
        <w:t xml:space="preserve"> </w:t>
      </w:r>
      <w:r>
        <w:rPr>
          <w:sz w:val="21"/>
        </w:rPr>
        <w:t>contributions</w:t>
      </w:r>
      <w:r>
        <w:rPr>
          <w:spacing w:val="-4"/>
          <w:sz w:val="21"/>
        </w:rPr>
        <w:t xml:space="preserve"> </w:t>
      </w:r>
      <w:r>
        <w:rPr>
          <w:sz w:val="21"/>
        </w:rPr>
        <w:t>allocated</w:t>
      </w:r>
      <w:r>
        <w:rPr>
          <w:spacing w:val="-3"/>
          <w:sz w:val="21"/>
        </w:rPr>
        <w:t xml:space="preserve"> </w:t>
      </w:r>
      <w:r>
        <w:rPr>
          <w:sz w:val="21"/>
        </w:rPr>
        <w:t>58%</w:t>
      </w:r>
      <w:r>
        <w:rPr>
          <w:spacing w:val="-6"/>
          <w:sz w:val="21"/>
        </w:rPr>
        <w:t xml:space="preserve"> </w:t>
      </w:r>
      <w:r>
        <w:rPr>
          <w:sz w:val="21"/>
        </w:rPr>
        <w:t>to</w:t>
      </w:r>
      <w:r>
        <w:rPr>
          <w:spacing w:val="-3"/>
          <w:sz w:val="21"/>
        </w:rPr>
        <w:t xml:space="preserve"> </w:t>
      </w:r>
      <w:r>
        <w:rPr>
          <w:sz w:val="21"/>
        </w:rPr>
        <w:t>the employer and 42% to the employee;</w:t>
      </w:r>
    </w:p>
    <w:p w14:paraId="5D25B9B1" w14:textId="77777777" w:rsidR="00271FD9" w:rsidRDefault="00271FD9">
      <w:pPr>
        <w:pStyle w:val="BodyText"/>
        <w:spacing w:before="1"/>
      </w:pPr>
    </w:p>
    <w:p w14:paraId="0B51ABFF" w14:textId="77777777" w:rsidR="00271FD9" w:rsidRDefault="004C3924">
      <w:pPr>
        <w:pStyle w:val="ListParagraph"/>
        <w:numPr>
          <w:ilvl w:val="2"/>
          <w:numId w:val="9"/>
        </w:numPr>
        <w:tabs>
          <w:tab w:val="left" w:pos="3240"/>
        </w:tabs>
        <w:spacing w:before="1"/>
        <w:ind w:right="419"/>
        <w:rPr>
          <w:sz w:val="21"/>
        </w:rPr>
      </w:pPr>
      <w:r>
        <w:rPr>
          <w:sz w:val="21"/>
        </w:rPr>
        <w:t>The</w:t>
      </w:r>
      <w:r>
        <w:rPr>
          <w:spacing w:val="-4"/>
          <w:sz w:val="21"/>
        </w:rPr>
        <w:t xml:space="preserve"> </w:t>
      </w:r>
      <w:r>
        <w:rPr>
          <w:sz w:val="21"/>
        </w:rPr>
        <w:t>normal</w:t>
      </w:r>
      <w:r>
        <w:rPr>
          <w:spacing w:val="-4"/>
          <w:sz w:val="21"/>
        </w:rPr>
        <w:t xml:space="preserve"> </w:t>
      </w:r>
      <w:r>
        <w:rPr>
          <w:sz w:val="21"/>
        </w:rPr>
        <w:t>cost</w:t>
      </w:r>
      <w:r>
        <w:rPr>
          <w:spacing w:val="-4"/>
          <w:sz w:val="21"/>
        </w:rPr>
        <w:t xml:space="preserve"> </w:t>
      </w:r>
      <w:r>
        <w:rPr>
          <w:sz w:val="21"/>
        </w:rPr>
        <w:t>shall</w:t>
      </w:r>
      <w:r>
        <w:rPr>
          <w:spacing w:val="-4"/>
          <w:sz w:val="21"/>
        </w:rPr>
        <w:t xml:space="preserve"> </w:t>
      </w:r>
      <w:r>
        <w:rPr>
          <w:sz w:val="21"/>
        </w:rPr>
        <w:t>be</w:t>
      </w:r>
      <w:r>
        <w:rPr>
          <w:spacing w:val="-4"/>
          <w:sz w:val="21"/>
        </w:rPr>
        <w:t xml:space="preserve"> </w:t>
      </w:r>
      <w:r>
        <w:rPr>
          <w:sz w:val="21"/>
        </w:rPr>
        <w:t>paid</w:t>
      </w:r>
      <w:r>
        <w:rPr>
          <w:spacing w:val="-4"/>
          <w:sz w:val="21"/>
        </w:rPr>
        <w:t xml:space="preserve"> </w:t>
      </w:r>
      <w:r>
        <w:rPr>
          <w:sz w:val="21"/>
        </w:rPr>
        <w:t>through</w:t>
      </w:r>
      <w:r>
        <w:rPr>
          <w:spacing w:val="-4"/>
          <w:sz w:val="21"/>
        </w:rPr>
        <w:t xml:space="preserve"> </w:t>
      </w:r>
      <w:r>
        <w:rPr>
          <w:sz w:val="21"/>
        </w:rPr>
        <w:t>employer</w:t>
      </w:r>
      <w:r>
        <w:rPr>
          <w:spacing w:val="-4"/>
          <w:sz w:val="21"/>
        </w:rPr>
        <w:t xml:space="preserve"> </w:t>
      </w:r>
      <w:r>
        <w:rPr>
          <w:sz w:val="21"/>
        </w:rPr>
        <w:t>and</w:t>
      </w:r>
      <w:r>
        <w:rPr>
          <w:spacing w:val="-4"/>
          <w:sz w:val="21"/>
        </w:rPr>
        <w:t xml:space="preserve"> </w:t>
      </w:r>
      <w:r>
        <w:rPr>
          <w:sz w:val="21"/>
        </w:rPr>
        <w:t>employee</w:t>
      </w:r>
      <w:r>
        <w:rPr>
          <w:spacing w:val="-4"/>
          <w:sz w:val="21"/>
        </w:rPr>
        <w:t xml:space="preserve"> </w:t>
      </w:r>
      <w:r>
        <w:rPr>
          <w:sz w:val="21"/>
        </w:rPr>
        <w:t>contributions allocated 58% to the employer and 42% to the employee.; and</w:t>
      </w:r>
    </w:p>
    <w:p w14:paraId="5740104E" w14:textId="77777777" w:rsidR="00271FD9" w:rsidRDefault="00271FD9">
      <w:pPr>
        <w:pStyle w:val="BodyText"/>
      </w:pPr>
    </w:p>
    <w:p w14:paraId="4FBE62CB" w14:textId="77777777" w:rsidR="00271FD9" w:rsidRDefault="004C3924">
      <w:pPr>
        <w:pStyle w:val="ListParagraph"/>
        <w:numPr>
          <w:ilvl w:val="2"/>
          <w:numId w:val="9"/>
        </w:numPr>
        <w:tabs>
          <w:tab w:val="left" w:pos="3240"/>
        </w:tabs>
        <w:ind w:right="391"/>
        <w:rPr>
          <w:sz w:val="21"/>
        </w:rPr>
      </w:pPr>
      <w:r>
        <w:rPr>
          <w:sz w:val="21"/>
        </w:rPr>
        <w:t>Rates shall reflect any differences in actuarial assumptions and experience and</w:t>
      </w:r>
      <w:r>
        <w:rPr>
          <w:spacing w:val="-2"/>
          <w:sz w:val="21"/>
        </w:rPr>
        <w:t xml:space="preserve"> </w:t>
      </w:r>
      <w:r>
        <w:rPr>
          <w:sz w:val="21"/>
        </w:rPr>
        <w:t>shall</w:t>
      </w:r>
      <w:r>
        <w:rPr>
          <w:spacing w:val="-3"/>
          <w:sz w:val="21"/>
        </w:rPr>
        <w:t xml:space="preserve"> </w:t>
      </w:r>
      <w:r>
        <w:rPr>
          <w:sz w:val="21"/>
        </w:rPr>
        <w:t>be</w:t>
      </w:r>
      <w:r>
        <w:rPr>
          <w:spacing w:val="-2"/>
          <w:sz w:val="21"/>
        </w:rPr>
        <w:t xml:space="preserve"> </w:t>
      </w:r>
      <w:r>
        <w:rPr>
          <w:sz w:val="21"/>
        </w:rPr>
        <w:t>based</w:t>
      </w:r>
      <w:r>
        <w:rPr>
          <w:spacing w:val="-2"/>
          <w:sz w:val="21"/>
        </w:rPr>
        <w:t xml:space="preserve"> </w:t>
      </w:r>
      <w:r>
        <w:rPr>
          <w:sz w:val="21"/>
        </w:rPr>
        <w:t>on</w:t>
      </w:r>
      <w:r>
        <w:rPr>
          <w:spacing w:val="-2"/>
          <w:sz w:val="21"/>
        </w:rPr>
        <w:t xml:space="preserve"> </w:t>
      </w:r>
      <w:r>
        <w:rPr>
          <w:sz w:val="21"/>
        </w:rPr>
        <w:t>whether</w:t>
      </w:r>
      <w:r>
        <w:rPr>
          <w:spacing w:val="-3"/>
          <w:sz w:val="21"/>
        </w:rPr>
        <w:t xml:space="preserve"> </w:t>
      </w:r>
      <w:r>
        <w:rPr>
          <w:sz w:val="21"/>
        </w:rPr>
        <w:t>the</w:t>
      </w:r>
      <w:r>
        <w:rPr>
          <w:spacing w:val="-2"/>
          <w:sz w:val="21"/>
        </w:rPr>
        <w:t xml:space="preserve"> </w:t>
      </w:r>
      <w:r>
        <w:rPr>
          <w:sz w:val="21"/>
        </w:rPr>
        <w:t>member</w:t>
      </w:r>
      <w:r>
        <w:rPr>
          <w:spacing w:val="-3"/>
          <w:sz w:val="21"/>
        </w:rPr>
        <w:t xml:space="preserve"> </w:t>
      </w:r>
      <w:r>
        <w:rPr>
          <w:sz w:val="21"/>
        </w:rPr>
        <w:t>is</w:t>
      </w:r>
      <w:r>
        <w:rPr>
          <w:spacing w:val="-3"/>
          <w:sz w:val="21"/>
        </w:rPr>
        <w:t xml:space="preserve"> </w:t>
      </w:r>
      <w:r>
        <w:rPr>
          <w:sz w:val="21"/>
        </w:rPr>
        <w:t>subject</w:t>
      </w:r>
      <w:r>
        <w:rPr>
          <w:spacing w:val="-3"/>
          <w:sz w:val="21"/>
        </w:rPr>
        <w:t xml:space="preserve"> </w:t>
      </w:r>
      <w:r>
        <w:rPr>
          <w:sz w:val="21"/>
        </w:rPr>
        <w:t>to</w:t>
      </w:r>
      <w:r>
        <w:rPr>
          <w:spacing w:val="-2"/>
          <w:sz w:val="21"/>
        </w:rPr>
        <w:t xml:space="preserve"> </w:t>
      </w:r>
      <w:r>
        <w:rPr>
          <w:sz w:val="21"/>
        </w:rPr>
        <w:t>paragraphs</w:t>
      </w:r>
      <w:r>
        <w:rPr>
          <w:spacing w:val="-3"/>
          <w:sz w:val="21"/>
        </w:rPr>
        <w:t xml:space="preserve"> </w:t>
      </w:r>
      <w:r>
        <w:rPr>
          <w:sz w:val="21"/>
        </w:rPr>
        <w:t>B</w:t>
      </w:r>
      <w:r>
        <w:rPr>
          <w:spacing w:val="-4"/>
          <w:sz w:val="21"/>
        </w:rPr>
        <w:t xml:space="preserve"> </w:t>
      </w:r>
      <w:r>
        <w:rPr>
          <w:sz w:val="21"/>
        </w:rPr>
        <w:t>or</w:t>
      </w:r>
      <w:r>
        <w:rPr>
          <w:spacing w:val="-3"/>
          <w:sz w:val="21"/>
        </w:rPr>
        <w:t xml:space="preserve"> </w:t>
      </w:r>
      <w:r>
        <w:rPr>
          <w:sz w:val="21"/>
        </w:rPr>
        <w:t>B-1.</w:t>
      </w:r>
    </w:p>
    <w:p w14:paraId="55E0D325" w14:textId="77777777" w:rsidR="00271FD9" w:rsidRDefault="00271FD9">
      <w:pPr>
        <w:pStyle w:val="BodyText"/>
      </w:pPr>
    </w:p>
    <w:p w14:paraId="2D1124A2" w14:textId="77777777" w:rsidR="00271FD9" w:rsidRDefault="004C3924">
      <w:pPr>
        <w:pStyle w:val="ListParagraph"/>
        <w:numPr>
          <w:ilvl w:val="1"/>
          <w:numId w:val="9"/>
        </w:numPr>
        <w:tabs>
          <w:tab w:val="left" w:pos="2519"/>
        </w:tabs>
        <w:ind w:left="2519" w:right="463"/>
        <w:rPr>
          <w:sz w:val="21"/>
        </w:rPr>
      </w:pPr>
      <w:r>
        <w:rPr>
          <w:b/>
          <w:sz w:val="21"/>
        </w:rPr>
        <w:t>Qualification for Benefit Prior to July 1, 2014</w:t>
      </w:r>
      <w:r>
        <w:rPr>
          <w:sz w:val="21"/>
        </w:rPr>
        <w:t>. A member of The Plan prior to July</w:t>
      </w:r>
      <w:r>
        <w:rPr>
          <w:spacing w:val="-2"/>
          <w:sz w:val="21"/>
        </w:rPr>
        <w:t xml:space="preserve"> </w:t>
      </w:r>
      <w:r>
        <w:rPr>
          <w:sz w:val="21"/>
        </w:rPr>
        <w:t>1,</w:t>
      </w:r>
      <w:r>
        <w:rPr>
          <w:spacing w:val="-2"/>
          <w:sz w:val="21"/>
        </w:rPr>
        <w:t xml:space="preserve"> </w:t>
      </w:r>
      <w:r>
        <w:rPr>
          <w:sz w:val="21"/>
        </w:rPr>
        <w:t>2014</w:t>
      </w:r>
      <w:r>
        <w:rPr>
          <w:spacing w:val="-2"/>
          <w:sz w:val="21"/>
        </w:rPr>
        <w:t xml:space="preserve"> </w:t>
      </w:r>
      <w:r>
        <w:rPr>
          <w:sz w:val="21"/>
        </w:rPr>
        <w:t>qualifies</w:t>
      </w:r>
      <w:r>
        <w:rPr>
          <w:spacing w:val="-3"/>
          <w:sz w:val="21"/>
        </w:rPr>
        <w:t xml:space="preserve"> </w:t>
      </w:r>
      <w:r>
        <w:rPr>
          <w:sz w:val="21"/>
        </w:rPr>
        <w:t>for</w:t>
      </w:r>
      <w:r>
        <w:rPr>
          <w:spacing w:val="-3"/>
          <w:sz w:val="21"/>
        </w:rPr>
        <w:t xml:space="preserve"> </w:t>
      </w:r>
      <w:r>
        <w:rPr>
          <w:sz w:val="21"/>
        </w:rPr>
        <w:t>a</w:t>
      </w:r>
      <w:r>
        <w:rPr>
          <w:spacing w:val="-2"/>
          <w:sz w:val="21"/>
        </w:rPr>
        <w:t xml:space="preserve"> </w:t>
      </w:r>
      <w:r>
        <w:rPr>
          <w:sz w:val="21"/>
        </w:rPr>
        <w:t>service</w:t>
      </w:r>
      <w:r>
        <w:rPr>
          <w:spacing w:val="-2"/>
          <w:sz w:val="21"/>
        </w:rPr>
        <w:t xml:space="preserve"> </w:t>
      </w:r>
      <w:r>
        <w:rPr>
          <w:sz w:val="21"/>
        </w:rPr>
        <w:t>retirement</w:t>
      </w:r>
      <w:r>
        <w:rPr>
          <w:spacing w:val="-3"/>
          <w:sz w:val="21"/>
        </w:rPr>
        <w:t xml:space="preserve"> </w:t>
      </w:r>
      <w:r>
        <w:rPr>
          <w:sz w:val="21"/>
        </w:rPr>
        <w:t>benefit</w:t>
      </w:r>
      <w:r>
        <w:rPr>
          <w:spacing w:val="-3"/>
          <w:sz w:val="21"/>
        </w:rPr>
        <w:t xml:space="preserve"> </w:t>
      </w:r>
      <w:r>
        <w:rPr>
          <w:sz w:val="21"/>
        </w:rPr>
        <w:t>under</w:t>
      </w:r>
      <w:r>
        <w:rPr>
          <w:spacing w:val="-3"/>
          <w:sz w:val="21"/>
        </w:rPr>
        <w:t xml:space="preserve"> </w:t>
      </w:r>
      <w:r>
        <w:rPr>
          <w:sz w:val="21"/>
        </w:rPr>
        <w:t>this</w:t>
      </w:r>
      <w:r>
        <w:rPr>
          <w:spacing w:val="-3"/>
          <w:sz w:val="21"/>
        </w:rPr>
        <w:t xml:space="preserve"> </w:t>
      </w:r>
      <w:r>
        <w:rPr>
          <w:sz w:val="21"/>
        </w:rPr>
        <w:t>paragraph</w:t>
      </w:r>
      <w:r>
        <w:rPr>
          <w:spacing w:val="-5"/>
          <w:sz w:val="21"/>
        </w:rPr>
        <w:t xml:space="preserve"> </w:t>
      </w:r>
      <w:r>
        <w:rPr>
          <w:sz w:val="21"/>
        </w:rPr>
        <w:t>when</w:t>
      </w:r>
      <w:r>
        <w:rPr>
          <w:spacing w:val="-2"/>
          <w:sz w:val="21"/>
        </w:rPr>
        <w:t xml:space="preserve"> </w:t>
      </w:r>
      <w:r>
        <w:rPr>
          <w:sz w:val="21"/>
        </w:rPr>
        <w:t>one of the following occurs:</w:t>
      </w:r>
    </w:p>
    <w:p w14:paraId="05B72DCD" w14:textId="77777777" w:rsidR="00271FD9" w:rsidRDefault="004C3924">
      <w:pPr>
        <w:pStyle w:val="ListParagraph"/>
        <w:numPr>
          <w:ilvl w:val="2"/>
          <w:numId w:val="9"/>
        </w:numPr>
        <w:tabs>
          <w:tab w:val="left" w:pos="3239"/>
        </w:tabs>
        <w:spacing w:before="241"/>
        <w:ind w:left="3239" w:right="432"/>
        <w:rPr>
          <w:sz w:val="21"/>
        </w:rPr>
      </w:pPr>
      <w:r>
        <w:rPr>
          <w:sz w:val="21"/>
        </w:rPr>
        <w:t>The member is in service when reaching 60 years of age, or is in service after reaching 60 years of age, and has been in service for a minimum of one-year immediately before retirement or except as provided in sub-paragraph 4 has at least 10 years of creditable service, which may include creditable</w:t>
      </w:r>
      <w:r>
        <w:rPr>
          <w:spacing w:val="-3"/>
          <w:sz w:val="21"/>
        </w:rPr>
        <w:t xml:space="preserve"> </w:t>
      </w:r>
      <w:r>
        <w:rPr>
          <w:sz w:val="21"/>
        </w:rPr>
        <w:t>service</w:t>
      </w:r>
      <w:r>
        <w:rPr>
          <w:spacing w:val="-3"/>
          <w:sz w:val="21"/>
        </w:rPr>
        <w:t xml:space="preserve"> </w:t>
      </w:r>
      <w:r>
        <w:rPr>
          <w:sz w:val="21"/>
        </w:rPr>
        <w:t>as</w:t>
      </w:r>
      <w:r>
        <w:rPr>
          <w:spacing w:val="-4"/>
          <w:sz w:val="21"/>
        </w:rPr>
        <w:t xml:space="preserve"> </w:t>
      </w:r>
      <w:r>
        <w:rPr>
          <w:sz w:val="21"/>
        </w:rPr>
        <w:t>a</w:t>
      </w:r>
      <w:r>
        <w:rPr>
          <w:spacing w:val="-3"/>
          <w:sz w:val="21"/>
        </w:rPr>
        <w:t xml:space="preserve"> </w:t>
      </w:r>
      <w:r>
        <w:rPr>
          <w:sz w:val="21"/>
        </w:rPr>
        <w:t>member</w:t>
      </w:r>
      <w:r>
        <w:rPr>
          <w:spacing w:val="-4"/>
          <w:sz w:val="21"/>
        </w:rPr>
        <w:t xml:space="preserve"> </w:t>
      </w:r>
      <w:r>
        <w:rPr>
          <w:sz w:val="21"/>
        </w:rPr>
        <w:t>of</w:t>
      </w:r>
      <w:r>
        <w:rPr>
          <w:spacing w:val="-4"/>
          <w:sz w:val="21"/>
        </w:rPr>
        <w:t xml:space="preserve"> </w:t>
      </w:r>
      <w:r>
        <w:rPr>
          <w:sz w:val="21"/>
        </w:rPr>
        <w:t>the</w:t>
      </w:r>
      <w:r>
        <w:rPr>
          <w:spacing w:val="-3"/>
          <w:sz w:val="21"/>
        </w:rPr>
        <w:t xml:space="preserve"> </w:t>
      </w:r>
      <w:r>
        <w:rPr>
          <w:sz w:val="21"/>
        </w:rPr>
        <w:t>Legislative</w:t>
      </w:r>
      <w:r>
        <w:rPr>
          <w:spacing w:val="-3"/>
          <w:sz w:val="21"/>
        </w:rPr>
        <w:t xml:space="preserve"> </w:t>
      </w:r>
      <w:r>
        <w:rPr>
          <w:sz w:val="21"/>
        </w:rPr>
        <w:t>Retirement</w:t>
      </w:r>
      <w:r>
        <w:rPr>
          <w:spacing w:val="-4"/>
          <w:sz w:val="21"/>
        </w:rPr>
        <w:t xml:space="preserve"> </w:t>
      </w:r>
      <w:r>
        <w:rPr>
          <w:sz w:val="21"/>
        </w:rPr>
        <w:t>Program</w:t>
      </w:r>
      <w:r>
        <w:rPr>
          <w:spacing w:val="-4"/>
          <w:sz w:val="21"/>
        </w:rPr>
        <w:t xml:space="preserve"> </w:t>
      </w:r>
      <w:r>
        <w:rPr>
          <w:sz w:val="21"/>
        </w:rPr>
        <w:t>under 3 M.R.S. §701, sub-§8;</w:t>
      </w:r>
    </w:p>
    <w:p w14:paraId="5F64C7DE" w14:textId="77777777" w:rsidR="00271FD9" w:rsidRDefault="004C3924">
      <w:pPr>
        <w:pStyle w:val="ListParagraph"/>
        <w:numPr>
          <w:ilvl w:val="2"/>
          <w:numId w:val="9"/>
        </w:numPr>
        <w:tabs>
          <w:tab w:val="left" w:pos="3240"/>
        </w:tabs>
        <w:spacing w:before="240"/>
        <w:ind w:right="356"/>
        <w:rPr>
          <w:sz w:val="21"/>
        </w:rPr>
      </w:pPr>
      <w:r>
        <w:rPr>
          <w:sz w:val="21"/>
        </w:rPr>
        <w:t>The member is not in service when reaching 60 years of age, and except as provided</w:t>
      </w:r>
      <w:r>
        <w:rPr>
          <w:spacing w:val="-2"/>
          <w:sz w:val="21"/>
        </w:rPr>
        <w:t xml:space="preserve"> </w:t>
      </w:r>
      <w:r>
        <w:rPr>
          <w:sz w:val="21"/>
        </w:rPr>
        <w:t>in</w:t>
      </w:r>
      <w:r>
        <w:rPr>
          <w:spacing w:val="-2"/>
          <w:sz w:val="21"/>
        </w:rPr>
        <w:t xml:space="preserve"> </w:t>
      </w:r>
      <w:r>
        <w:rPr>
          <w:sz w:val="21"/>
        </w:rPr>
        <w:t>sub-paragraph</w:t>
      </w:r>
      <w:r>
        <w:rPr>
          <w:spacing w:val="-2"/>
          <w:sz w:val="21"/>
        </w:rPr>
        <w:t xml:space="preserve"> </w:t>
      </w:r>
      <w:r>
        <w:rPr>
          <w:sz w:val="21"/>
        </w:rPr>
        <w:t>4</w:t>
      </w:r>
      <w:r>
        <w:rPr>
          <w:spacing w:val="-5"/>
          <w:sz w:val="21"/>
        </w:rPr>
        <w:t xml:space="preserve"> </w:t>
      </w:r>
      <w:r>
        <w:rPr>
          <w:sz w:val="21"/>
        </w:rPr>
        <w:t>has</w:t>
      </w:r>
      <w:r>
        <w:rPr>
          <w:spacing w:val="-3"/>
          <w:sz w:val="21"/>
        </w:rPr>
        <w:t xml:space="preserve"> </w:t>
      </w:r>
      <w:r>
        <w:rPr>
          <w:sz w:val="21"/>
        </w:rPr>
        <w:t>at</w:t>
      </w:r>
      <w:r>
        <w:rPr>
          <w:spacing w:val="-3"/>
          <w:sz w:val="21"/>
        </w:rPr>
        <w:t xml:space="preserve"> </w:t>
      </w:r>
      <w:r>
        <w:rPr>
          <w:sz w:val="21"/>
        </w:rPr>
        <w:t>least</w:t>
      </w:r>
      <w:r>
        <w:rPr>
          <w:spacing w:val="-3"/>
          <w:sz w:val="21"/>
        </w:rPr>
        <w:t xml:space="preserve"> </w:t>
      </w:r>
      <w:r>
        <w:rPr>
          <w:sz w:val="21"/>
        </w:rPr>
        <w:t>10</w:t>
      </w:r>
      <w:r>
        <w:rPr>
          <w:spacing w:val="-2"/>
          <w:sz w:val="21"/>
        </w:rPr>
        <w:t xml:space="preserve"> </w:t>
      </w:r>
      <w:r>
        <w:rPr>
          <w:sz w:val="21"/>
        </w:rPr>
        <w:t>years</w:t>
      </w:r>
      <w:r>
        <w:rPr>
          <w:spacing w:val="-5"/>
          <w:sz w:val="21"/>
        </w:rPr>
        <w:t xml:space="preserve"> </w:t>
      </w:r>
      <w:r>
        <w:rPr>
          <w:sz w:val="21"/>
        </w:rPr>
        <w:t>of</w:t>
      </w:r>
      <w:r>
        <w:rPr>
          <w:spacing w:val="-3"/>
          <w:sz w:val="21"/>
        </w:rPr>
        <w:t xml:space="preserve"> </w:t>
      </w:r>
      <w:r>
        <w:rPr>
          <w:sz w:val="21"/>
        </w:rPr>
        <w:t>creditable</w:t>
      </w:r>
      <w:r>
        <w:rPr>
          <w:spacing w:val="-2"/>
          <w:sz w:val="21"/>
        </w:rPr>
        <w:t xml:space="preserve"> </w:t>
      </w:r>
      <w:r>
        <w:rPr>
          <w:sz w:val="21"/>
        </w:rPr>
        <w:t>service,</w:t>
      </w:r>
      <w:r>
        <w:rPr>
          <w:spacing w:val="-5"/>
          <w:sz w:val="21"/>
        </w:rPr>
        <w:t xml:space="preserve"> </w:t>
      </w:r>
      <w:r>
        <w:rPr>
          <w:sz w:val="21"/>
        </w:rPr>
        <w:t>which may include creditable service as a member of the Legislative Retirement Program under 3 M.R.S. §701, sub-§8; or</w:t>
      </w:r>
    </w:p>
    <w:p w14:paraId="38548AE8" w14:textId="77777777" w:rsidR="00271FD9" w:rsidRDefault="00271FD9">
      <w:pPr>
        <w:pStyle w:val="BodyText"/>
      </w:pPr>
    </w:p>
    <w:p w14:paraId="1E61B868" w14:textId="77777777" w:rsidR="00271FD9" w:rsidRDefault="004C3924">
      <w:pPr>
        <w:pStyle w:val="ListParagraph"/>
        <w:numPr>
          <w:ilvl w:val="2"/>
          <w:numId w:val="9"/>
        </w:numPr>
        <w:tabs>
          <w:tab w:val="left" w:pos="3240"/>
        </w:tabs>
        <w:ind w:right="503"/>
        <w:rPr>
          <w:sz w:val="21"/>
        </w:rPr>
      </w:pPr>
      <w:r>
        <w:rPr>
          <w:sz w:val="21"/>
        </w:rPr>
        <w:t>The member has completed 25 or more years of creditable service, which may</w:t>
      </w:r>
      <w:r>
        <w:rPr>
          <w:spacing w:val="-2"/>
          <w:sz w:val="21"/>
        </w:rPr>
        <w:t xml:space="preserve"> </w:t>
      </w:r>
      <w:r>
        <w:rPr>
          <w:sz w:val="21"/>
        </w:rPr>
        <w:t>include,</w:t>
      </w:r>
      <w:r>
        <w:rPr>
          <w:spacing w:val="-2"/>
          <w:sz w:val="21"/>
        </w:rPr>
        <w:t xml:space="preserve"> </w:t>
      </w:r>
      <w:r>
        <w:rPr>
          <w:sz w:val="21"/>
        </w:rPr>
        <w:t>for</w:t>
      </w:r>
      <w:r>
        <w:rPr>
          <w:spacing w:val="-3"/>
          <w:sz w:val="21"/>
        </w:rPr>
        <w:t xml:space="preserve"> </w:t>
      </w:r>
      <w:r>
        <w:rPr>
          <w:sz w:val="21"/>
        </w:rPr>
        <w:t>the</w:t>
      </w:r>
      <w:r>
        <w:rPr>
          <w:spacing w:val="-5"/>
          <w:sz w:val="21"/>
        </w:rPr>
        <w:t xml:space="preserve"> </w:t>
      </w:r>
      <w:r>
        <w:rPr>
          <w:sz w:val="21"/>
        </w:rPr>
        <w:t>purpose</w:t>
      </w:r>
      <w:r>
        <w:rPr>
          <w:spacing w:val="-5"/>
          <w:sz w:val="21"/>
        </w:rPr>
        <w:t xml:space="preserve"> </w:t>
      </w:r>
      <w:r>
        <w:rPr>
          <w:sz w:val="21"/>
        </w:rPr>
        <w:t>of</w:t>
      </w:r>
      <w:r>
        <w:rPr>
          <w:spacing w:val="-3"/>
          <w:sz w:val="21"/>
        </w:rPr>
        <w:t xml:space="preserve"> </w:t>
      </w:r>
      <w:r>
        <w:rPr>
          <w:sz w:val="21"/>
        </w:rPr>
        <w:t>meeting</w:t>
      </w:r>
      <w:r>
        <w:rPr>
          <w:spacing w:val="-2"/>
          <w:sz w:val="21"/>
        </w:rPr>
        <w:t xml:space="preserve"> </w:t>
      </w:r>
      <w:r>
        <w:rPr>
          <w:sz w:val="21"/>
        </w:rPr>
        <w:t>eligibility</w:t>
      </w:r>
      <w:r>
        <w:rPr>
          <w:spacing w:val="-2"/>
          <w:sz w:val="21"/>
        </w:rPr>
        <w:t xml:space="preserve"> </w:t>
      </w:r>
      <w:r>
        <w:rPr>
          <w:sz w:val="21"/>
        </w:rPr>
        <w:t>requirements,</w:t>
      </w:r>
      <w:r>
        <w:rPr>
          <w:spacing w:val="-2"/>
          <w:sz w:val="21"/>
        </w:rPr>
        <w:t xml:space="preserve"> </w:t>
      </w:r>
      <w:r>
        <w:rPr>
          <w:sz w:val="21"/>
        </w:rPr>
        <w:t>creditable service</w:t>
      </w:r>
      <w:r>
        <w:rPr>
          <w:spacing w:val="-3"/>
          <w:sz w:val="21"/>
        </w:rPr>
        <w:t xml:space="preserve"> </w:t>
      </w:r>
      <w:r>
        <w:rPr>
          <w:sz w:val="21"/>
        </w:rPr>
        <w:t>as</w:t>
      </w:r>
      <w:r>
        <w:rPr>
          <w:spacing w:val="-4"/>
          <w:sz w:val="21"/>
        </w:rPr>
        <w:t xml:space="preserve"> </w:t>
      </w:r>
      <w:r>
        <w:rPr>
          <w:sz w:val="21"/>
        </w:rPr>
        <w:t>a</w:t>
      </w:r>
      <w:r>
        <w:rPr>
          <w:spacing w:val="-3"/>
          <w:sz w:val="21"/>
        </w:rPr>
        <w:t xml:space="preserve"> </w:t>
      </w:r>
      <w:r>
        <w:rPr>
          <w:sz w:val="21"/>
        </w:rPr>
        <w:t>member</w:t>
      </w:r>
      <w:r>
        <w:rPr>
          <w:spacing w:val="-6"/>
          <w:sz w:val="21"/>
        </w:rPr>
        <w:t xml:space="preserve"> </w:t>
      </w:r>
      <w:r>
        <w:rPr>
          <w:sz w:val="21"/>
        </w:rPr>
        <w:t>of</w:t>
      </w:r>
      <w:r>
        <w:rPr>
          <w:spacing w:val="-4"/>
          <w:sz w:val="21"/>
        </w:rPr>
        <w:t xml:space="preserve"> </w:t>
      </w:r>
      <w:r>
        <w:rPr>
          <w:sz w:val="21"/>
        </w:rPr>
        <w:t>the</w:t>
      </w:r>
      <w:r>
        <w:rPr>
          <w:spacing w:val="-3"/>
          <w:sz w:val="21"/>
        </w:rPr>
        <w:t xml:space="preserve"> </w:t>
      </w:r>
      <w:r>
        <w:rPr>
          <w:sz w:val="21"/>
        </w:rPr>
        <w:t>Legislative</w:t>
      </w:r>
      <w:r>
        <w:rPr>
          <w:spacing w:val="-3"/>
          <w:sz w:val="21"/>
        </w:rPr>
        <w:t xml:space="preserve"> </w:t>
      </w:r>
      <w:r>
        <w:rPr>
          <w:sz w:val="21"/>
        </w:rPr>
        <w:t>Retirement</w:t>
      </w:r>
      <w:r>
        <w:rPr>
          <w:spacing w:val="-4"/>
          <w:sz w:val="21"/>
        </w:rPr>
        <w:t xml:space="preserve"> </w:t>
      </w:r>
      <w:r>
        <w:rPr>
          <w:sz w:val="21"/>
        </w:rPr>
        <w:t>Program</w:t>
      </w:r>
      <w:r>
        <w:rPr>
          <w:spacing w:val="-4"/>
          <w:sz w:val="21"/>
        </w:rPr>
        <w:t xml:space="preserve"> </w:t>
      </w:r>
      <w:r>
        <w:rPr>
          <w:sz w:val="21"/>
        </w:rPr>
        <w:t>under</w:t>
      </w:r>
      <w:r>
        <w:rPr>
          <w:spacing w:val="-4"/>
          <w:sz w:val="21"/>
        </w:rPr>
        <w:t xml:space="preserve"> </w:t>
      </w:r>
      <w:r>
        <w:rPr>
          <w:sz w:val="21"/>
        </w:rPr>
        <w:t>3</w:t>
      </w:r>
      <w:r>
        <w:rPr>
          <w:spacing w:val="-6"/>
          <w:sz w:val="21"/>
        </w:rPr>
        <w:t xml:space="preserve"> </w:t>
      </w:r>
      <w:r>
        <w:rPr>
          <w:sz w:val="21"/>
        </w:rPr>
        <w:t>M.R.S.</w:t>
      </w:r>
    </w:p>
    <w:p w14:paraId="25EC2442" w14:textId="77777777" w:rsidR="00271FD9" w:rsidRDefault="004C3924">
      <w:pPr>
        <w:pStyle w:val="BodyText"/>
        <w:spacing w:before="1"/>
        <w:ind w:left="3239"/>
      </w:pPr>
      <w:r>
        <w:t>§701,</w:t>
      </w:r>
      <w:r>
        <w:rPr>
          <w:spacing w:val="-5"/>
        </w:rPr>
        <w:t xml:space="preserve"> </w:t>
      </w:r>
      <w:r>
        <w:t>sub-</w:t>
      </w:r>
      <w:r>
        <w:rPr>
          <w:spacing w:val="-5"/>
        </w:rPr>
        <w:t>§8.</w:t>
      </w:r>
    </w:p>
    <w:p w14:paraId="6F37AD79" w14:textId="77777777" w:rsidR="00271FD9" w:rsidRDefault="00271FD9">
      <w:pPr>
        <w:pStyle w:val="BodyText"/>
        <w:spacing w:before="1"/>
      </w:pPr>
    </w:p>
    <w:p w14:paraId="4606EF52" w14:textId="77777777" w:rsidR="00271FD9" w:rsidRDefault="004C3924">
      <w:pPr>
        <w:pStyle w:val="ListParagraph"/>
        <w:numPr>
          <w:ilvl w:val="2"/>
          <w:numId w:val="9"/>
        </w:numPr>
        <w:tabs>
          <w:tab w:val="left" w:pos="3238"/>
          <w:tab w:val="left" w:pos="3240"/>
        </w:tabs>
        <w:spacing w:before="1"/>
        <w:ind w:right="384"/>
        <w:jc w:val="both"/>
        <w:rPr>
          <w:sz w:val="21"/>
        </w:rPr>
      </w:pPr>
      <w:r>
        <w:rPr>
          <w:sz w:val="21"/>
        </w:rPr>
        <w:t>The</w:t>
      </w:r>
      <w:r>
        <w:rPr>
          <w:spacing w:val="-2"/>
          <w:sz w:val="21"/>
        </w:rPr>
        <w:t xml:space="preserve"> </w:t>
      </w:r>
      <w:r>
        <w:rPr>
          <w:sz w:val="21"/>
        </w:rPr>
        <w:t>member</w:t>
      </w:r>
      <w:r>
        <w:rPr>
          <w:spacing w:val="-3"/>
          <w:sz w:val="21"/>
        </w:rPr>
        <w:t xml:space="preserve"> </w:t>
      </w:r>
      <w:r>
        <w:rPr>
          <w:sz w:val="21"/>
        </w:rPr>
        <w:t>has</w:t>
      </w:r>
      <w:r>
        <w:rPr>
          <w:spacing w:val="-3"/>
          <w:sz w:val="21"/>
        </w:rPr>
        <w:t xml:space="preserve"> </w:t>
      </w:r>
      <w:r>
        <w:rPr>
          <w:sz w:val="21"/>
        </w:rPr>
        <w:t>at</w:t>
      </w:r>
      <w:r>
        <w:rPr>
          <w:spacing w:val="-3"/>
          <w:sz w:val="21"/>
        </w:rPr>
        <w:t xml:space="preserve"> </w:t>
      </w:r>
      <w:r>
        <w:rPr>
          <w:sz w:val="21"/>
        </w:rPr>
        <w:t>least</w:t>
      </w:r>
      <w:r>
        <w:rPr>
          <w:spacing w:val="-3"/>
          <w:sz w:val="21"/>
        </w:rPr>
        <w:t xml:space="preserve"> </w:t>
      </w:r>
      <w:r>
        <w:rPr>
          <w:sz w:val="21"/>
        </w:rPr>
        <w:t>5</w:t>
      </w:r>
      <w:r>
        <w:rPr>
          <w:spacing w:val="-2"/>
          <w:sz w:val="21"/>
        </w:rPr>
        <w:t xml:space="preserve"> </w:t>
      </w:r>
      <w:r>
        <w:rPr>
          <w:sz w:val="21"/>
        </w:rPr>
        <w:t>years</w:t>
      </w:r>
      <w:r>
        <w:rPr>
          <w:spacing w:val="-3"/>
          <w:sz w:val="21"/>
        </w:rPr>
        <w:t xml:space="preserve"> </w:t>
      </w:r>
      <w:r>
        <w:rPr>
          <w:sz w:val="21"/>
        </w:rPr>
        <w:t>of</w:t>
      </w:r>
      <w:r>
        <w:rPr>
          <w:spacing w:val="-3"/>
          <w:sz w:val="21"/>
        </w:rPr>
        <w:t xml:space="preserve"> </w:t>
      </w:r>
      <w:r>
        <w:rPr>
          <w:sz w:val="21"/>
        </w:rPr>
        <w:t>creditable</w:t>
      </w:r>
      <w:r>
        <w:rPr>
          <w:spacing w:val="-2"/>
          <w:sz w:val="21"/>
        </w:rPr>
        <w:t xml:space="preserve"> </w:t>
      </w:r>
      <w:r>
        <w:rPr>
          <w:sz w:val="21"/>
        </w:rPr>
        <w:t>service,</w:t>
      </w:r>
      <w:r>
        <w:rPr>
          <w:spacing w:val="-5"/>
          <w:sz w:val="21"/>
        </w:rPr>
        <w:t xml:space="preserve"> </w:t>
      </w:r>
      <w:r>
        <w:rPr>
          <w:sz w:val="21"/>
        </w:rPr>
        <w:t>which,</w:t>
      </w:r>
      <w:r>
        <w:rPr>
          <w:spacing w:val="-2"/>
          <w:sz w:val="21"/>
        </w:rPr>
        <w:t xml:space="preserve"> </w:t>
      </w:r>
      <w:r>
        <w:rPr>
          <w:sz w:val="21"/>
        </w:rPr>
        <w:t>for</w:t>
      </w:r>
      <w:r>
        <w:rPr>
          <w:spacing w:val="-3"/>
          <w:sz w:val="21"/>
        </w:rPr>
        <w:t xml:space="preserve"> </w:t>
      </w:r>
      <w:r>
        <w:rPr>
          <w:sz w:val="21"/>
        </w:rPr>
        <w:t>the</w:t>
      </w:r>
      <w:r>
        <w:rPr>
          <w:spacing w:val="-2"/>
          <w:sz w:val="21"/>
        </w:rPr>
        <w:t xml:space="preserve"> </w:t>
      </w:r>
      <w:r>
        <w:rPr>
          <w:sz w:val="21"/>
        </w:rPr>
        <w:t>purpose of</w:t>
      </w:r>
      <w:r>
        <w:rPr>
          <w:spacing w:val="-5"/>
          <w:sz w:val="21"/>
        </w:rPr>
        <w:t xml:space="preserve"> </w:t>
      </w:r>
      <w:r>
        <w:rPr>
          <w:sz w:val="21"/>
        </w:rPr>
        <w:t>determining</w:t>
      </w:r>
      <w:r>
        <w:rPr>
          <w:spacing w:val="-4"/>
          <w:sz w:val="21"/>
        </w:rPr>
        <w:t xml:space="preserve"> </w:t>
      </w:r>
      <w:r>
        <w:rPr>
          <w:sz w:val="21"/>
        </w:rPr>
        <w:t>completion</w:t>
      </w:r>
      <w:r>
        <w:rPr>
          <w:spacing w:val="-4"/>
          <w:sz w:val="21"/>
        </w:rPr>
        <w:t xml:space="preserve"> </w:t>
      </w:r>
      <w:r>
        <w:rPr>
          <w:sz w:val="21"/>
        </w:rPr>
        <w:t>of</w:t>
      </w:r>
      <w:r>
        <w:rPr>
          <w:spacing w:val="-5"/>
          <w:sz w:val="21"/>
        </w:rPr>
        <w:t xml:space="preserve"> </w:t>
      </w:r>
      <w:r>
        <w:rPr>
          <w:sz w:val="21"/>
        </w:rPr>
        <w:t>the</w:t>
      </w:r>
      <w:r>
        <w:rPr>
          <w:spacing w:val="-4"/>
          <w:sz w:val="21"/>
        </w:rPr>
        <w:t xml:space="preserve"> </w:t>
      </w:r>
      <w:r>
        <w:rPr>
          <w:sz w:val="21"/>
        </w:rPr>
        <w:t>5-year</w:t>
      </w:r>
      <w:r>
        <w:rPr>
          <w:spacing w:val="-5"/>
          <w:sz w:val="21"/>
        </w:rPr>
        <w:t xml:space="preserve"> </w:t>
      </w:r>
      <w:r>
        <w:rPr>
          <w:sz w:val="21"/>
        </w:rPr>
        <w:t>requirement,</w:t>
      </w:r>
      <w:r>
        <w:rPr>
          <w:spacing w:val="-4"/>
          <w:sz w:val="21"/>
        </w:rPr>
        <w:t xml:space="preserve"> </w:t>
      </w:r>
      <w:r>
        <w:rPr>
          <w:sz w:val="21"/>
        </w:rPr>
        <w:t>may</w:t>
      </w:r>
      <w:r>
        <w:rPr>
          <w:spacing w:val="-4"/>
          <w:sz w:val="21"/>
        </w:rPr>
        <w:t xml:space="preserve"> </w:t>
      </w:r>
      <w:r>
        <w:rPr>
          <w:sz w:val="21"/>
        </w:rPr>
        <w:t>include</w:t>
      </w:r>
      <w:r>
        <w:rPr>
          <w:spacing w:val="-4"/>
          <w:sz w:val="21"/>
        </w:rPr>
        <w:t xml:space="preserve"> </w:t>
      </w:r>
      <w:r>
        <w:rPr>
          <w:sz w:val="21"/>
        </w:rPr>
        <w:t>creditable service as a member of the Legislative Retirement Program, and:</w:t>
      </w:r>
    </w:p>
    <w:p w14:paraId="1317FA14" w14:textId="77777777" w:rsidR="00271FD9" w:rsidRDefault="004C3924">
      <w:pPr>
        <w:pStyle w:val="ListParagraph"/>
        <w:numPr>
          <w:ilvl w:val="3"/>
          <w:numId w:val="9"/>
        </w:numPr>
        <w:tabs>
          <w:tab w:val="left" w:pos="3960"/>
        </w:tabs>
        <w:spacing w:before="240"/>
        <w:rPr>
          <w:sz w:val="21"/>
        </w:rPr>
      </w:pPr>
      <w:r>
        <w:rPr>
          <w:sz w:val="21"/>
        </w:rPr>
        <w:t>Was</w:t>
      </w:r>
      <w:r>
        <w:rPr>
          <w:spacing w:val="-5"/>
          <w:sz w:val="21"/>
        </w:rPr>
        <w:t xml:space="preserve"> </w:t>
      </w:r>
      <w:r>
        <w:rPr>
          <w:sz w:val="21"/>
        </w:rPr>
        <w:t>in</w:t>
      </w:r>
      <w:r>
        <w:rPr>
          <w:spacing w:val="-3"/>
          <w:sz w:val="21"/>
        </w:rPr>
        <w:t xml:space="preserve"> </w:t>
      </w:r>
      <w:r>
        <w:rPr>
          <w:sz w:val="21"/>
        </w:rPr>
        <w:t>service</w:t>
      </w:r>
      <w:r>
        <w:rPr>
          <w:spacing w:val="-3"/>
          <w:sz w:val="21"/>
        </w:rPr>
        <w:t xml:space="preserve"> </w:t>
      </w:r>
      <w:r>
        <w:rPr>
          <w:sz w:val="21"/>
        </w:rPr>
        <w:t>on</w:t>
      </w:r>
      <w:r>
        <w:rPr>
          <w:spacing w:val="-3"/>
          <w:sz w:val="21"/>
        </w:rPr>
        <w:t xml:space="preserve"> </w:t>
      </w:r>
      <w:r>
        <w:rPr>
          <w:sz w:val="21"/>
        </w:rPr>
        <w:t>October</w:t>
      </w:r>
      <w:r>
        <w:rPr>
          <w:spacing w:val="-4"/>
          <w:sz w:val="21"/>
        </w:rPr>
        <w:t xml:space="preserve"> </w:t>
      </w:r>
      <w:r>
        <w:rPr>
          <w:sz w:val="21"/>
        </w:rPr>
        <w:t>1,</w:t>
      </w:r>
      <w:r>
        <w:rPr>
          <w:spacing w:val="-6"/>
          <w:sz w:val="21"/>
        </w:rPr>
        <w:t xml:space="preserve"> </w:t>
      </w:r>
      <w:r>
        <w:rPr>
          <w:spacing w:val="-2"/>
          <w:sz w:val="21"/>
        </w:rPr>
        <w:t>1999;</w:t>
      </w:r>
    </w:p>
    <w:p w14:paraId="19E18A37" w14:textId="77777777" w:rsidR="00271FD9" w:rsidRDefault="004C3924">
      <w:pPr>
        <w:pStyle w:val="ListParagraph"/>
        <w:numPr>
          <w:ilvl w:val="3"/>
          <w:numId w:val="9"/>
        </w:numPr>
        <w:tabs>
          <w:tab w:val="left" w:pos="3960"/>
        </w:tabs>
        <w:spacing w:before="241"/>
        <w:ind w:right="414"/>
        <w:rPr>
          <w:sz w:val="21"/>
        </w:rPr>
      </w:pPr>
      <w:r>
        <w:rPr>
          <w:sz w:val="21"/>
        </w:rPr>
        <w:t>Had left prior to October 1, 1999 with or without withdrawing contributions</w:t>
      </w:r>
      <w:r>
        <w:rPr>
          <w:spacing w:val="-4"/>
          <w:sz w:val="21"/>
        </w:rPr>
        <w:t xml:space="preserve"> </w:t>
      </w:r>
      <w:r>
        <w:rPr>
          <w:sz w:val="21"/>
        </w:rPr>
        <w:t>and</w:t>
      </w:r>
      <w:r>
        <w:rPr>
          <w:spacing w:val="-3"/>
          <w:sz w:val="21"/>
        </w:rPr>
        <w:t xml:space="preserve"> </w:t>
      </w:r>
      <w:r>
        <w:rPr>
          <w:sz w:val="21"/>
        </w:rPr>
        <w:t>on</w:t>
      </w:r>
      <w:r>
        <w:rPr>
          <w:spacing w:val="-3"/>
          <w:sz w:val="21"/>
        </w:rPr>
        <w:t xml:space="preserve"> </w:t>
      </w:r>
      <w:r>
        <w:rPr>
          <w:sz w:val="21"/>
        </w:rPr>
        <w:t>or</w:t>
      </w:r>
      <w:r>
        <w:rPr>
          <w:spacing w:val="-4"/>
          <w:sz w:val="21"/>
        </w:rPr>
        <w:t xml:space="preserve"> </w:t>
      </w:r>
      <w:r>
        <w:rPr>
          <w:sz w:val="21"/>
        </w:rPr>
        <w:t>after</w:t>
      </w:r>
      <w:r>
        <w:rPr>
          <w:spacing w:val="-6"/>
          <w:sz w:val="21"/>
        </w:rPr>
        <w:t xml:space="preserve"> </w:t>
      </w:r>
      <w:r>
        <w:rPr>
          <w:sz w:val="21"/>
        </w:rPr>
        <w:t>October</w:t>
      </w:r>
      <w:r>
        <w:rPr>
          <w:spacing w:val="-6"/>
          <w:sz w:val="21"/>
        </w:rPr>
        <w:t xml:space="preserve"> </w:t>
      </w:r>
      <w:r>
        <w:rPr>
          <w:sz w:val="21"/>
        </w:rPr>
        <w:t>1,</w:t>
      </w:r>
      <w:r>
        <w:rPr>
          <w:spacing w:val="-3"/>
          <w:sz w:val="21"/>
        </w:rPr>
        <w:t xml:space="preserve"> </w:t>
      </w:r>
      <w:r>
        <w:rPr>
          <w:sz w:val="21"/>
        </w:rPr>
        <w:t>1999</w:t>
      </w:r>
      <w:r>
        <w:rPr>
          <w:spacing w:val="-3"/>
          <w:sz w:val="21"/>
        </w:rPr>
        <w:t xml:space="preserve"> </w:t>
      </w:r>
      <w:r>
        <w:rPr>
          <w:sz w:val="21"/>
        </w:rPr>
        <w:t>returned</w:t>
      </w:r>
      <w:r>
        <w:rPr>
          <w:spacing w:val="-3"/>
          <w:sz w:val="21"/>
        </w:rPr>
        <w:t xml:space="preserve"> </w:t>
      </w:r>
      <w:r>
        <w:rPr>
          <w:sz w:val="21"/>
        </w:rPr>
        <w:t>to</w:t>
      </w:r>
      <w:r>
        <w:rPr>
          <w:spacing w:val="-7"/>
          <w:sz w:val="21"/>
        </w:rPr>
        <w:t xml:space="preserve"> </w:t>
      </w:r>
      <w:r>
        <w:rPr>
          <w:sz w:val="21"/>
        </w:rPr>
        <w:t>service;</w:t>
      </w:r>
      <w:r>
        <w:rPr>
          <w:spacing w:val="-4"/>
          <w:sz w:val="21"/>
        </w:rPr>
        <w:t xml:space="preserve"> </w:t>
      </w:r>
      <w:r>
        <w:rPr>
          <w:sz w:val="21"/>
        </w:rPr>
        <w:t>or</w:t>
      </w:r>
    </w:p>
    <w:p w14:paraId="7C801540" w14:textId="77777777" w:rsidR="00271FD9" w:rsidRDefault="00271FD9">
      <w:pPr>
        <w:pStyle w:val="BodyText"/>
      </w:pPr>
    </w:p>
    <w:p w14:paraId="58BC3E12" w14:textId="77777777" w:rsidR="00271FD9" w:rsidRDefault="004C3924">
      <w:pPr>
        <w:pStyle w:val="ListParagraph"/>
        <w:numPr>
          <w:ilvl w:val="3"/>
          <w:numId w:val="9"/>
        </w:numPr>
        <w:tabs>
          <w:tab w:val="left" w:pos="3960"/>
        </w:tabs>
        <w:rPr>
          <w:sz w:val="21"/>
        </w:rPr>
      </w:pPr>
      <w:r>
        <w:rPr>
          <w:sz w:val="21"/>
        </w:rPr>
        <w:t>Was</w:t>
      </w:r>
      <w:r>
        <w:rPr>
          <w:spacing w:val="-4"/>
          <w:sz w:val="21"/>
        </w:rPr>
        <w:t xml:space="preserve"> </w:t>
      </w:r>
      <w:r>
        <w:rPr>
          <w:sz w:val="21"/>
        </w:rPr>
        <w:t>first</w:t>
      </w:r>
      <w:r>
        <w:rPr>
          <w:spacing w:val="-4"/>
          <w:sz w:val="21"/>
        </w:rPr>
        <w:t xml:space="preserve"> </w:t>
      </w:r>
      <w:r>
        <w:rPr>
          <w:sz w:val="21"/>
        </w:rPr>
        <w:t>in</w:t>
      </w:r>
      <w:r>
        <w:rPr>
          <w:spacing w:val="-3"/>
          <w:sz w:val="21"/>
        </w:rPr>
        <w:t xml:space="preserve"> </w:t>
      </w:r>
      <w:r>
        <w:rPr>
          <w:sz w:val="21"/>
        </w:rPr>
        <w:t>service</w:t>
      </w:r>
      <w:r>
        <w:rPr>
          <w:spacing w:val="-3"/>
          <w:sz w:val="21"/>
        </w:rPr>
        <w:t xml:space="preserve"> </w:t>
      </w:r>
      <w:r>
        <w:rPr>
          <w:sz w:val="21"/>
        </w:rPr>
        <w:t>on</w:t>
      </w:r>
      <w:r>
        <w:rPr>
          <w:spacing w:val="-2"/>
          <w:sz w:val="21"/>
        </w:rPr>
        <w:t xml:space="preserve"> </w:t>
      </w:r>
      <w:r>
        <w:rPr>
          <w:sz w:val="21"/>
        </w:rPr>
        <w:t>or</w:t>
      </w:r>
      <w:r>
        <w:rPr>
          <w:spacing w:val="-4"/>
          <w:sz w:val="21"/>
        </w:rPr>
        <w:t xml:space="preserve"> </w:t>
      </w:r>
      <w:r>
        <w:rPr>
          <w:sz w:val="21"/>
        </w:rPr>
        <w:t>after</w:t>
      </w:r>
      <w:r>
        <w:rPr>
          <w:spacing w:val="-4"/>
          <w:sz w:val="21"/>
        </w:rPr>
        <w:t xml:space="preserve"> </w:t>
      </w:r>
      <w:r>
        <w:rPr>
          <w:sz w:val="21"/>
        </w:rPr>
        <w:t>October</w:t>
      </w:r>
      <w:r>
        <w:rPr>
          <w:spacing w:val="-6"/>
          <w:sz w:val="21"/>
        </w:rPr>
        <w:t xml:space="preserve"> </w:t>
      </w:r>
      <w:r>
        <w:rPr>
          <w:sz w:val="21"/>
        </w:rPr>
        <w:t>1,</w:t>
      </w:r>
      <w:r>
        <w:rPr>
          <w:spacing w:val="-2"/>
          <w:sz w:val="21"/>
        </w:rPr>
        <w:t xml:space="preserve"> 1999.</w:t>
      </w:r>
    </w:p>
    <w:p w14:paraId="48A62243" w14:textId="77777777" w:rsidR="00271FD9" w:rsidRDefault="004C3924">
      <w:pPr>
        <w:tabs>
          <w:tab w:val="left" w:pos="2520"/>
        </w:tabs>
        <w:spacing w:before="241"/>
        <w:ind w:left="2520" w:right="664" w:hanging="720"/>
        <w:rPr>
          <w:sz w:val="21"/>
        </w:rPr>
      </w:pPr>
      <w:r>
        <w:rPr>
          <w:spacing w:val="-4"/>
          <w:sz w:val="21"/>
        </w:rPr>
        <w:t>B-1.</w:t>
      </w:r>
      <w:r>
        <w:rPr>
          <w:sz w:val="21"/>
        </w:rPr>
        <w:tab/>
      </w:r>
      <w:r>
        <w:rPr>
          <w:b/>
          <w:sz w:val="21"/>
        </w:rPr>
        <w:t>Qualification</w:t>
      </w:r>
      <w:r>
        <w:rPr>
          <w:b/>
          <w:spacing w:val="-2"/>
          <w:sz w:val="21"/>
        </w:rPr>
        <w:t xml:space="preserve"> </w:t>
      </w:r>
      <w:r>
        <w:rPr>
          <w:b/>
          <w:sz w:val="21"/>
        </w:rPr>
        <w:t>for</w:t>
      </w:r>
      <w:r>
        <w:rPr>
          <w:b/>
          <w:spacing w:val="-2"/>
          <w:sz w:val="21"/>
        </w:rPr>
        <w:t xml:space="preserve"> </w:t>
      </w:r>
      <w:r>
        <w:rPr>
          <w:b/>
          <w:sz w:val="21"/>
        </w:rPr>
        <w:t>Benefit</w:t>
      </w:r>
      <w:r>
        <w:rPr>
          <w:b/>
          <w:spacing w:val="-3"/>
          <w:sz w:val="21"/>
        </w:rPr>
        <w:t xml:space="preserve"> </w:t>
      </w:r>
      <w:r>
        <w:rPr>
          <w:b/>
          <w:sz w:val="21"/>
        </w:rPr>
        <w:t>after</w:t>
      </w:r>
      <w:r>
        <w:rPr>
          <w:b/>
          <w:spacing w:val="-2"/>
          <w:sz w:val="21"/>
        </w:rPr>
        <w:t xml:space="preserve"> </w:t>
      </w:r>
      <w:r>
        <w:rPr>
          <w:b/>
          <w:sz w:val="21"/>
        </w:rPr>
        <w:t>July</w:t>
      </w:r>
      <w:r>
        <w:rPr>
          <w:b/>
          <w:spacing w:val="-2"/>
          <w:sz w:val="21"/>
        </w:rPr>
        <w:t xml:space="preserve"> </w:t>
      </w:r>
      <w:r>
        <w:rPr>
          <w:b/>
          <w:sz w:val="21"/>
        </w:rPr>
        <w:t>1,</w:t>
      </w:r>
      <w:r>
        <w:rPr>
          <w:b/>
          <w:spacing w:val="-5"/>
          <w:sz w:val="21"/>
        </w:rPr>
        <w:t xml:space="preserve"> </w:t>
      </w:r>
      <w:r>
        <w:rPr>
          <w:b/>
          <w:sz w:val="21"/>
        </w:rPr>
        <w:t>2014</w:t>
      </w:r>
      <w:r>
        <w:rPr>
          <w:sz w:val="21"/>
        </w:rPr>
        <w:t>.</w:t>
      </w:r>
      <w:r>
        <w:rPr>
          <w:spacing w:val="-2"/>
          <w:sz w:val="21"/>
        </w:rPr>
        <w:t xml:space="preserve"> </w:t>
      </w:r>
      <w:r>
        <w:rPr>
          <w:sz w:val="21"/>
        </w:rPr>
        <w:t>A</w:t>
      </w:r>
      <w:r>
        <w:rPr>
          <w:spacing w:val="-4"/>
          <w:sz w:val="21"/>
        </w:rPr>
        <w:t xml:space="preserve"> </w:t>
      </w:r>
      <w:r>
        <w:rPr>
          <w:sz w:val="21"/>
        </w:rPr>
        <w:t>member</w:t>
      </w:r>
      <w:r>
        <w:rPr>
          <w:spacing w:val="-5"/>
          <w:sz w:val="21"/>
        </w:rPr>
        <w:t xml:space="preserve"> </w:t>
      </w:r>
      <w:r>
        <w:rPr>
          <w:sz w:val="21"/>
        </w:rPr>
        <w:t>who</w:t>
      </w:r>
      <w:r>
        <w:rPr>
          <w:spacing w:val="-5"/>
          <w:sz w:val="21"/>
        </w:rPr>
        <w:t xml:space="preserve"> </w:t>
      </w:r>
      <w:r>
        <w:rPr>
          <w:sz w:val="21"/>
        </w:rPr>
        <w:t>was</w:t>
      </w:r>
      <w:r>
        <w:rPr>
          <w:spacing w:val="-5"/>
          <w:sz w:val="21"/>
        </w:rPr>
        <w:t xml:space="preserve"> </w:t>
      </w:r>
      <w:r>
        <w:rPr>
          <w:sz w:val="21"/>
        </w:rPr>
        <w:t>not</w:t>
      </w:r>
      <w:r>
        <w:rPr>
          <w:spacing w:val="-3"/>
          <w:sz w:val="21"/>
        </w:rPr>
        <w:t xml:space="preserve"> </w:t>
      </w:r>
      <w:r>
        <w:rPr>
          <w:sz w:val="21"/>
        </w:rPr>
        <w:t>covered</w:t>
      </w:r>
      <w:r>
        <w:rPr>
          <w:spacing w:val="-2"/>
          <w:sz w:val="21"/>
        </w:rPr>
        <w:t xml:space="preserve"> </w:t>
      </w:r>
      <w:r>
        <w:rPr>
          <w:sz w:val="21"/>
        </w:rPr>
        <w:t>by The Plan prior to July 1, 2014 qualifies for a service retirement benefit under this paragraph when one of the following occurs:</w:t>
      </w:r>
    </w:p>
    <w:p w14:paraId="287D497F" w14:textId="77777777" w:rsidR="00271FD9" w:rsidRDefault="00271FD9">
      <w:pPr>
        <w:pStyle w:val="BodyText"/>
        <w:spacing w:before="1"/>
      </w:pPr>
    </w:p>
    <w:p w14:paraId="697948DA" w14:textId="77777777" w:rsidR="00271FD9" w:rsidRDefault="004C3924">
      <w:pPr>
        <w:pStyle w:val="ListParagraph"/>
        <w:numPr>
          <w:ilvl w:val="0"/>
          <w:numId w:val="8"/>
        </w:numPr>
        <w:tabs>
          <w:tab w:val="left" w:pos="3240"/>
        </w:tabs>
        <w:ind w:right="395"/>
        <w:rPr>
          <w:sz w:val="21"/>
        </w:rPr>
      </w:pPr>
      <w:r>
        <w:rPr>
          <w:sz w:val="21"/>
        </w:rPr>
        <w:t>The member is in service when reaching 65 years of age, or is in service after</w:t>
      </w:r>
      <w:r>
        <w:rPr>
          <w:spacing w:val="-3"/>
          <w:sz w:val="21"/>
        </w:rPr>
        <w:t xml:space="preserve"> </w:t>
      </w:r>
      <w:r>
        <w:rPr>
          <w:sz w:val="21"/>
        </w:rPr>
        <w:t>reaching</w:t>
      </w:r>
      <w:r>
        <w:rPr>
          <w:spacing w:val="-2"/>
          <w:sz w:val="21"/>
        </w:rPr>
        <w:t xml:space="preserve"> </w:t>
      </w:r>
      <w:r>
        <w:rPr>
          <w:sz w:val="21"/>
        </w:rPr>
        <w:t>65</w:t>
      </w:r>
      <w:r>
        <w:rPr>
          <w:spacing w:val="-5"/>
          <w:sz w:val="21"/>
        </w:rPr>
        <w:t xml:space="preserve"> </w:t>
      </w:r>
      <w:r>
        <w:rPr>
          <w:sz w:val="21"/>
        </w:rPr>
        <w:t>years</w:t>
      </w:r>
      <w:r>
        <w:rPr>
          <w:spacing w:val="-3"/>
          <w:sz w:val="21"/>
        </w:rPr>
        <w:t xml:space="preserve"> </w:t>
      </w:r>
      <w:r>
        <w:rPr>
          <w:sz w:val="21"/>
        </w:rPr>
        <w:t>of</w:t>
      </w:r>
      <w:r>
        <w:rPr>
          <w:spacing w:val="-3"/>
          <w:sz w:val="21"/>
        </w:rPr>
        <w:t xml:space="preserve"> </w:t>
      </w:r>
      <w:r>
        <w:rPr>
          <w:sz w:val="21"/>
        </w:rPr>
        <w:t>age,</w:t>
      </w:r>
      <w:r>
        <w:rPr>
          <w:spacing w:val="-2"/>
          <w:sz w:val="21"/>
        </w:rPr>
        <w:t xml:space="preserve"> </w:t>
      </w:r>
      <w:r>
        <w:rPr>
          <w:sz w:val="21"/>
        </w:rPr>
        <w:t>and</w:t>
      </w:r>
      <w:r>
        <w:rPr>
          <w:spacing w:val="-2"/>
          <w:sz w:val="21"/>
        </w:rPr>
        <w:t xml:space="preserve"> </w:t>
      </w:r>
      <w:r>
        <w:rPr>
          <w:sz w:val="21"/>
        </w:rPr>
        <w:t>has</w:t>
      </w:r>
      <w:r>
        <w:rPr>
          <w:spacing w:val="-3"/>
          <w:sz w:val="21"/>
        </w:rPr>
        <w:t xml:space="preserve"> </w:t>
      </w:r>
      <w:r>
        <w:rPr>
          <w:sz w:val="21"/>
        </w:rPr>
        <w:t>been</w:t>
      </w:r>
      <w:r>
        <w:rPr>
          <w:spacing w:val="-5"/>
          <w:sz w:val="21"/>
        </w:rPr>
        <w:t xml:space="preserve"> </w:t>
      </w:r>
      <w:r>
        <w:rPr>
          <w:sz w:val="21"/>
        </w:rPr>
        <w:t>in</w:t>
      </w:r>
      <w:r>
        <w:rPr>
          <w:spacing w:val="-2"/>
          <w:sz w:val="21"/>
        </w:rPr>
        <w:t xml:space="preserve"> </w:t>
      </w:r>
      <w:r>
        <w:rPr>
          <w:sz w:val="21"/>
        </w:rPr>
        <w:t>service</w:t>
      </w:r>
      <w:r>
        <w:rPr>
          <w:spacing w:val="-2"/>
          <w:sz w:val="21"/>
        </w:rPr>
        <w:t xml:space="preserve"> </w:t>
      </w:r>
      <w:r>
        <w:rPr>
          <w:sz w:val="21"/>
        </w:rPr>
        <w:t>for</w:t>
      </w:r>
      <w:r>
        <w:rPr>
          <w:spacing w:val="-5"/>
          <w:sz w:val="21"/>
        </w:rPr>
        <w:t xml:space="preserve"> </w:t>
      </w:r>
      <w:r>
        <w:rPr>
          <w:sz w:val="21"/>
        </w:rPr>
        <w:t>a</w:t>
      </w:r>
      <w:r>
        <w:rPr>
          <w:spacing w:val="-2"/>
          <w:sz w:val="21"/>
        </w:rPr>
        <w:t xml:space="preserve"> </w:t>
      </w:r>
      <w:r>
        <w:rPr>
          <w:sz w:val="21"/>
        </w:rPr>
        <w:t>minimum</w:t>
      </w:r>
      <w:r>
        <w:rPr>
          <w:spacing w:val="-3"/>
          <w:sz w:val="21"/>
        </w:rPr>
        <w:t xml:space="preserve"> </w:t>
      </w:r>
      <w:r>
        <w:rPr>
          <w:sz w:val="21"/>
        </w:rPr>
        <w:t>of</w:t>
      </w:r>
      <w:r>
        <w:rPr>
          <w:spacing w:val="-3"/>
          <w:sz w:val="21"/>
        </w:rPr>
        <w:t xml:space="preserve"> </w:t>
      </w:r>
      <w:r>
        <w:rPr>
          <w:sz w:val="21"/>
        </w:rPr>
        <w:t>one year immediately before retirement or has at least 5 years of creditable</w:t>
      </w:r>
    </w:p>
    <w:p w14:paraId="6CECCA7B" w14:textId="77777777" w:rsidR="00271FD9" w:rsidRDefault="00271FD9">
      <w:pPr>
        <w:pStyle w:val="ListParagraph"/>
        <w:rPr>
          <w:sz w:val="21"/>
        </w:rPr>
        <w:sectPr w:rsidR="00271FD9">
          <w:pgSz w:w="12240" w:h="15840"/>
          <w:pgMar w:top="1340" w:right="1080" w:bottom="280" w:left="1080" w:header="639" w:footer="0" w:gutter="0"/>
          <w:cols w:space="720"/>
        </w:sectPr>
      </w:pPr>
    </w:p>
    <w:p w14:paraId="5320B11E" w14:textId="77777777" w:rsidR="00271FD9" w:rsidRDefault="004C3924">
      <w:pPr>
        <w:pStyle w:val="BodyText"/>
        <w:spacing w:before="82"/>
        <w:ind w:left="3240"/>
      </w:pPr>
      <w:r>
        <w:lastRenderedPageBreak/>
        <w:t>service,</w:t>
      </w:r>
      <w:r>
        <w:rPr>
          <w:spacing w:val="-3"/>
        </w:rPr>
        <w:t xml:space="preserve"> </w:t>
      </w:r>
      <w:r>
        <w:t>which</w:t>
      </w:r>
      <w:r>
        <w:rPr>
          <w:spacing w:val="-3"/>
        </w:rPr>
        <w:t xml:space="preserve"> </w:t>
      </w:r>
      <w:r>
        <w:t>may</w:t>
      </w:r>
      <w:r>
        <w:rPr>
          <w:spacing w:val="-3"/>
        </w:rPr>
        <w:t xml:space="preserve"> </w:t>
      </w:r>
      <w:r>
        <w:t>include</w:t>
      </w:r>
      <w:r>
        <w:rPr>
          <w:spacing w:val="-3"/>
        </w:rPr>
        <w:t xml:space="preserve"> </w:t>
      </w:r>
      <w:r>
        <w:t>creditable</w:t>
      </w:r>
      <w:r>
        <w:rPr>
          <w:spacing w:val="-3"/>
        </w:rPr>
        <w:t xml:space="preserve"> </w:t>
      </w:r>
      <w:r>
        <w:t>service</w:t>
      </w:r>
      <w:r>
        <w:rPr>
          <w:spacing w:val="-3"/>
        </w:rPr>
        <w:t xml:space="preserve"> </w:t>
      </w:r>
      <w:r>
        <w:t>as</w:t>
      </w:r>
      <w:r>
        <w:rPr>
          <w:spacing w:val="-4"/>
        </w:rPr>
        <w:t xml:space="preserve"> </w:t>
      </w:r>
      <w:r>
        <w:t>a</w:t>
      </w:r>
      <w:r>
        <w:rPr>
          <w:spacing w:val="-3"/>
        </w:rPr>
        <w:t xml:space="preserve"> </w:t>
      </w:r>
      <w:r>
        <w:t>member</w:t>
      </w:r>
      <w:r>
        <w:rPr>
          <w:spacing w:val="-4"/>
        </w:rPr>
        <w:t xml:space="preserve"> </w:t>
      </w:r>
      <w:r>
        <w:t>of</w:t>
      </w:r>
      <w:r>
        <w:rPr>
          <w:spacing w:val="-4"/>
        </w:rPr>
        <w:t xml:space="preserve"> </w:t>
      </w:r>
      <w:r>
        <w:t>the</w:t>
      </w:r>
      <w:r>
        <w:rPr>
          <w:spacing w:val="-3"/>
        </w:rPr>
        <w:t xml:space="preserve"> </w:t>
      </w:r>
      <w:r>
        <w:t>Legislative Retirement Program under 3 M.R.S. §701, sub-§8;</w:t>
      </w:r>
    </w:p>
    <w:p w14:paraId="28379D0C" w14:textId="77777777" w:rsidR="00271FD9" w:rsidRDefault="004C3924">
      <w:pPr>
        <w:pStyle w:val="ListParagraph"/>
        <w:numPr>
          <w:ilvl w:val="0"/>
          <w:numId w:val="8"/>
        </w:numPr>
        <w:tabs>
          <w:tab w:val="left" w:pos="3239"/>
        </w:tabs>
        <w:spacing w:before="239"/>
        <w:ind w:left="3239" w:hanging="719"/>
        <w:rPr>
          <w:sz w:val="21"/>
        </w:rPr>
      </w:pPr>
      <w:r>
        <w:rPr>
          <w:sz w:val="21"/>
        </w:rPr>
        <w:t>The</w:t>
      </w:r>
      <w:r>
        <w:rPr>
          <w:spacing w:val="-5"/>
          <w:sz w:val="21"/>
        </w:rPr>
        <w:t xml:space="preserve"> </w:t>
      </w:r>
      <w:r>
        <w:rPr>
          <w:sz w:val="21"/>
        </w:rPr>
        <w:t>member</w:t>
      </w:r>
      <w:r>
        <w:rPr>
          <w:spacing w:val="-4"/>
          <w:sz w:val="21"/>
        </w:rPr>
        <w:t xml:space="preserve"> </w:t>
      </w:r>
      <w:r>
        <w:rPr>
          <w:sz w:val="21"/>
        </w:rPr>
        <w:t>is</w:t>
      </w:r>
      <w:r>
        <w:rPr>
          <w:spacing w:val="-3"/>
          <w:sz w:val="21"/>
        </w:rPr>
        <w:t xml:space="preserve"> </w:t>
      </w:r>
      <w:r>
        <w:rPr>
          <w:sz w:val="21"/>
        </w:rPr>
        <w:t>not</w:t>
      </w:r>
      <w:r>
        <w:rPr>
          <w:spacing w:val="-4"/>
          <w:sz w:val="21"/>
        </w:rPr>
        <w:t xml:space="preserve"> </w:t>
      </w:r>
      <w:r>
        <w:rPr>
          <w:sz w:val="21"/>
        </w:rPr>
        <w:t>in</w:t>
      </w:r>
      <w:r>
        <w:rPr>
          <w:spacing w:val="-3"/>
          <w:sz w:val="21"/>
        </w:rPr>
        <w:t xml:space="preserve"> </w:t>
      </w:r>
      <w:r>
        <w:rPr>
          <w:sz w:val="21"/>
        </w:rPr>
        <w:t>service</w:t>
      </w:r>
      <w:r>
        <w:rPr>
          <w:spacing w:val="-5"/>
          <w:sz w:val="21"/>
        </w:rPr>
        <w:t xml:space="preserve"> </w:t>
      </w:r>
      <w:r>
        <w:rPr>
          <w:sz w:val="21"/>
        </w:rPr>
        <w:t>when</w:t>
      </w:r>
      <w:r>
        <w:rPr>
          <w:spacing w:val="-3"/>
          <w:sz w:val="21"/>
        </w:rPr>
        <w:t xml:space="preserve"> </w:t>
      </w:r>
      <w:r>
        <w:rPr>
          <w:sz w:val="21"/>
        </w:rPr>
        <w:t>reaching</w:t>
      </w:r>
      <w:r>
        <w:rPr>
          <w:spacing w:val="-5"/>
          <w:sz w:val="21"/>
        </w:rPr>
        <w:t xml:space="preserve"> </w:t>
      </w:r>
      <w:r>
        <w:rPr>
          <w:sz w:val="21"/>
        </w:rPr>
        <w:t>65</w:t>
      </w:r>
      <w:r>
        <w:rPr>
          <w:spacing w:val="-3"/>
          <w:sz w:val="21"/>
        </w:rPr>
        <w:t xml:space="preserve"> </w:t>
      </w:r>
      <w:r>
        <w:rPr>
          <w:sz w:val="21"/>
        </w:rPr>
        <w:t>years</w:t>
      </w:r>
      <w:r>
        <w:rPr>
          <w:spacing w:val="-4"/>
          <w:sz w:val="21"/>
        </w:rPr>
        <w:t xml:space="preserve"> </w:t>
      </w:r>
      <w:r>
        <w:rPr>
          <w:sz w:val="21"/>
        </w:rPr>
        <w:t>of</w:t>
      </w:r>
      <w:r>
        <w:rPr>
          <w:spacing w:val="-3"/>
          <w:sz w:val="21"/>
        </w:rPr>
        <w:t xml:space="preserve"> </w:t>
      </w:r>
      <w:r>
        <w:rPr>
          <w:sz w:val="21"/>
        </w:rPr>
        <w:t>age</w:t>
      </w:r>
      <w:r>
        <w:rPr>
          <w:spacing w:val="-3"/>
          <w:sz w:val="21"/>
        </w:rPr>
        <w:t xml:space="preserve"> </w:t>
      </w:r>
      <w:r>
        <w:rPr>
          <w:sz w:val="21"/>
        </w:rPr>
        <w:t>and</w:t>
      </w:r>
      <w:r>
        <w:rPr>
          <w:spacing w:val="-5"/>
          <w:sz w:val="21"/>
        </w:rPr>
        <w:t xml:space="preserve"> </w:t>
      </w:r>
      <w:r>
        <w:rPr>
          <w:sz w:val="21"/>
        </w:rPr>
        <w:t>has</w:t>
      </w:r>
      <w:r>
        <w:rPr>
          <w:spacing w:val="-4"/>
          <w:sz w:val="21"/>
        </w:rPr>
        <w:t xml:space="preserve"> </w:t>
      </w:r>
      <w:r>
        <w:rPr>
          <w:sz w:val="21"/>
        </w:rPr>
        <w:t>at</w:t>
      </w:r>
      <w:r>
        <w:rPr>
          <w:spacing w:val="-3"/>
          <w:sz w:val="21"/>
        </w:rPr>
        <w:t xml:space="preserve"> </w:t>
      </w:r>
      <w:r>
        <w:rPr>
          <w:spacing w:val="-2"/>
          <w:sz w:val="21"/>
        </w:rPr>
        <w:t>least</w:t>
      </w:r>
    </w:p>
    <w:p w14:paraId="7890A455" w14:textId="77777777" w:rsidR="00271FD9" w:rsidRDefault="004C3924">
      <w:pPr>
        <w:pStyle w:val="BodyText"/>
        <w:spacing w:before="1"/>
        <w:ind w:left="3240" w:right="30"/>
      </w:pPr>
      <w:r>
        <w:t>5</w:t>
      </w:r>
      <w:r>
        <w:rPr>
          <w:spacing w:val="-3"/>
        </w:rPr>
        <w:t xml:space="preserve"> </w:t>
      </w:r>
      <w:r>
        <w:t>years</w:t>
      </w:r>
      <w:r>
        <w:rPr>
          <w:spacing w:val="-4"/>
        </w:rPr>
        <w:t xml:space="preserve"> </w:t>
      </w:r>
      <w:r>
        <w:t>of</w:t>
      </w:r>
      <w:r>
        <w:rPr>
          <w:spacing w:val="-4"/>
        </w:rPr>
        <w:t xml:space="preserve"> </w:t>
      </w:r>
      <w:r>
        <w:t>creditable</w:t>
      </w:r>
      <w:r>
        <w:rPr>
          <w:spacing w:val="-3"/>
        </w:rPr>
        <w:t xml:space="preserve"> </w:t>
      </w:r>
      <w:r>
        <w:t>service,</w:t>
      </w:r>
      <w:r>
        <w:rPr>
          <w:spacing w:val="-6"/>
        </w:rPr>
        <w:t xml:space="preserve"> </w:t>
      </w:r>
      <w:r>
        <w:t>which</w:t>
      </w:r>
      <w:r>
        <w:rPr>
          <w:spacing w:val="-3"/>
        </w:rPr>
        <w:t xml:space="preserve"> </w:t>
      </w:r>
      <w:r>
        <w:t>may</w:t>
      </w:r>
      <w:r>
        <w:rPr>
          <w:spacing w:val="-3"/>
        </w:rPr>
        <w:t xml:space="preserve"> </w:t>
      </w:r>
      <w:r>
        <w:t>include</w:t>
      </w:r>
      <w:r>
        <w:rPr>
          <w:spacing w:val="-6"/>
        </w:rPr>
        <w:t xml:space="preserve"> </w:t>
      </w:r>
      <w:r>
        <w:t>creditable</w:t>
      </w:r>
      <w:r>
        <w:rPr>
          <w:spacing w:val="-3"/>
        </w:rPr>
        <w:t xml:space="preserve"> </w:t>
      </w:r>
      <w:r>
        <w:t>service</w:t>
      </w:r>
      <w:r>
        <w:rPr>
          <w:spacing w:val="-3"/>
        </w:rPr>
        <w:t xml:space="preserve"> </w:t>
      </w:r>
      <w:r>
        <w:t>as</w:t>
      </w:r>
      <w:r>
        <w:rPr>
          <w:spacing w:val="-4"/>
        </w:rPr>
        <w:t xml:space="preserve"> </w:t>
      </w:r>
      <w:r>
        <w:t>a</w:t>
      </w:r>
      <w:r>
        <w:rPr>
          <w:spacing w:val="-3"/>
        </w:rPr>
        <w:t xml:space="preserve"> </w:t>
      </w:r>
      <w:r>
        <w:t>member of the Legislative Retirement Program under 3 M.R.S. §701, sub-§8; or</w:t>
      </w:r>
    </w:p>
    <w:p w14:paraId="5FFD3BF3" w14:textId="77777777" w:rsidR="00271FD9" w:rsidRDefault="00271FD9">
      <w:pPr>
        <w:pStyle w:val="BodyText"/>
      </w:pPr>
    </w:p>
    <w:p w14:paraId="10F1C8D9" w14:textId="77777777" w:rsidR="00271FD9" w:rsidRDefault="004C3924">
      <w:pPr>
        <w:pStyle w:val="ListParagraph"/>
        <w:numPr>
          <w:ilvl w:val="0"/>
          <w:numId w:val="8"/>
        </w:numPr>
        <w:tabs>
          <w:tab w:val="left" w:pos="3240"/>
        </w:tabs>
        <w:spacing w:before="1"/>
        <w:ind w:right="56"/>
        <w:rPr>
          <w:sz w:val="21"/>
        </w:rPr>
      </w:pPr>
      <w:r>
        <w:rPr>
          <w:sz w:val="21"/>
        </w:rPr>
        <w:t>The member has completed 25 or more years of creditable service, which may include,</w:t>
      </w:r>
      <w:r>
        <w:rPr>
          <w:spacing w:val="-4"/>
          <w:sz w:val="21"/>
        </w:rPr>
        <w:t xml:space="preserve"> </w:t>
      </w:r>
      <w:r>
        <w:rPr>
          <w:sz w:val="21"/>
        </w:rPr>
        <w:t>for</w:t>
      </w:r>
      <w:r>
        <w:rPr>
          <w:spacing w:val="-4"/>
          <w:sz w:val="21"/>
        </w:rPr>
        <w:t xml:space="preserve"> </w:t>
      </w:r>
      <w:r>
        <w:rPr>
          <w:sz w:val="21"/>
        </w:rPr>
        <w:t>the</w:t>
      </w:r>
      <w:r>
        <w:rPr>
          <w:spacing w:val="-4"/>
          <w:sz w:val="21"/>
        </w:rPr>
        <w:t xml:space="preserve"> </w:t>
      </w:r>
      <w:r>
        <w:rPr>
          <w:sz w:val="21"/>
        </w:rPr>
        <w:t>purpose</w:t>
      </w:r>
      <w:r>
        <w:rPr>
          <w:spacing w:val="-4"/>
          <w:sz w:val="21"/>
        </w:rPr>
        <w:t xml:space="preserve"> </w:t>
      </w:r>
      <w:r>
        <w:rPr>
          <w:sz w:val="21"/>
        </w:rPr>
        <w:t>of</w:t>
      </w:r>
      <w:r>
        <w:rPr>
          <w:spacing w:val="-4"/>
          <w:sz w:val="21"/>
        </w:rPr>
        <w:t xml:space="preserve"> </w:t>
      </w:r>
      <w:r>
        <w:rPr>
          <w:sz w:val="21"/>
        </w:rPr>
        <w:t>meeting</w:t>
      </w:r>
      <w:r>
        <w:rPr>
          <w:spacing w:val="-4"/>
          <w:sz w:val="21"/>
        </w:rPr>
        <w:t xml:space="preserve"> </w:t>
      </w:r>
      <w:r>
        <w:rPr>
          <w:sz w:val="21"/>
        </w:rPr>
        <w:t>eligibility</w:t>
      </w:r>
      <w:r>
        <w:rPr>
          <w:spacing w:val="-4"/>
          <w:sz w:val="21"/>
        </w:rPr>
        <w:t xml:space="preserve"> </w:t>
      </w:r>
      <w:r>
        <w:rPr>
          <w:sz w:val="21"/>
        </w:rPr>
        <w:t>requirements,</w:t>
      </w:r>
      <w:r>
        <w:rPr>
          <w:spacing w:val="-4"/>
          <w:sz w:val="21"/>
        </w:rPr>
        <w:t xml:space="preserve"> </w:t>
      </w:r>
      <w:r>
        <w:rPr>
          <w:sz w:val="21"/>
        </w:rPr>
        <w:t>creditable</w:t>
      </w:r>
      <w:r>
        <w:rPr>
          <w:spacing w:val="-4"/>
          <w:sz w:val="21"/>
        </w:rPr>
        <w:t xml:space="preserve"> </w:t>
      </w:r>
      <w:r>
        <w:rPr>
          <w:sz w:val="21"/>
        </w:rPr>
        <w:t>service</w:t>
      </w:r>
      <w:r>
        <w:rPr>
          <w:spacing w:val="-4"/>
          <w:sz w:val="21"/>
        </w:rPr>
        <w:t xml:space="preserve"> </w:t>
      </w:r>
      <w:r>
        <w:rPr>
          <w:sz w:val="21"/>
        </w:rPr>
        <w:t>as a member of the Legislative Retirement Program under 3 M.R.S. §701, sub-§8.</w:t>
      </w:r>
    </w:p>
    <w:p w14:paraId="26B2F211" w14:textId="77777777" w:rsidR="00271FD9" w:rsidRDefault="004C3924">
      <w:pPr>
        <w:pStyle w:val="ListParagraph"/>
        <w:numPr>
          <w:ilvl w:val="1"/>
          <w:numId w:val="9"/>
        </w:numPr>
        <w:tabs>
          <w:tab w:val="left" w:pos="2520"/>
        </w:tabs>
        <w:spacing w:before="240"/>
        <w:ind w:right="378"/>
        <w:rPr>
          <w:sz w:val="21"/>
        </w:rPr>
      </w:pPr>
      <w:r>
        <w:rPr>
          <w:b/>
          <w:sz w:val="21"/>
        </w:rPr>
        <w:t>Computation of Benefit - Retirement at Normal Retirement Age or Later</w:t>
      </w:r>
      <w:r>
        <w:rPr>
          <w:sz w:val="21"/>
        </w:rPr>
        <w:t>. Subject</w:t>
      </w:r>
      <w:r>
        <w:rPr>
          <w:spacing w:val="-3"/>
          <w:sz w:val="21"/>
        </w:rPr>
        <w:t xml:space="preserve"> </w:t>
      </w:r>
      <w:r>
        <w:rPr>
          <w:sz w:val="21"/>
        </w:rPr>
        <w:t>to</w:t>
      </w:r>
      <w:r>
        <w:rPr>
          <w:spacing w:val="-2"/>
          <w:sz w:val="21"/>
        </w:rPr>
        <w:t xml:space="preserve"> </w:t>
      </w:r>
      <w:r>
        <w:rPr>
          <w:sz w:val="21"/>
        </w:rPr>
        <w:t>the</w:t>
      </w:r>
      <w:r>
        <w:rPr>
          <w:spacing w:val="-2"/>
          <w:sz w:val="21"/>
        </w:rPr>
        <w:t xml:space="preserve"> </w:t>
      </w:r>
      <w:r>
        <w:rPr>
          <w:sz w:val="21"/>
        </w:rPr>
        <w:t>requirements</w:t>
      </w:r>
      <w:r>
        <w:rPr>
          <w:spacing w:val="-5"/>
          <w:sz w:val="21"/>
        </w:rPr>
        <w:t xml:space="preserve"> </w:t>
      </w:r>
      <w:r>
        <w:rPr>
          <w:sz w:val="21"/>
        </w:rPr>
        <w:t>of</w:t>
      </w:r>
      <w:r>
        <w:rPr>
          <w:spacing w:val="-3"/>
          <w:sz w:val="21"/>
        </w:rPr>
        <w:t xml:space="preserve"> </w:t>
      </w:r>
      <w:r>
        <w:rPr>
          <w:sz w:val="21"/>
        </w:rPr>
        <w:t>Section</w:t>
      </w:r>
      <w:r>
        <w:rPr>
          <w:spacing w:val="-2"/>
          <w:sz w:val="21"/>
        </w:rPr>
        <w:t xml:space="preserve"> </w:t>
      </w:r>
      <w:r>
        <w:rPr>
          <w:sz w:val="21"/>
        </w:rPr>
        <w:t>4,</w:t>
      </w:r>
      <w:r>
        <w:rPr>
          <w:spacing w:val="-2"/>
          <w:sz w:val="21"/>
        </w:rPr>
        <w:t xml:space="preserve"> </w:t>
      </w:r>
      <w:r>
        <w:rPr>
          <w:sz w:val="21"/>
        </w:rPr>
        <w:t>subsection</w:t>
      </w:r>
      <w:r>
        <w:rPr>
          <w:spacing w:val="-2"/>
          <w:sz w:val="21"/>
        </w:rPr>
        <w:t xml:space="preserve"> </w:t>
      </w:r>
      <w:r>
        <w:rPr>
          <w:sz w:val="21"/>
        </w:rPr>
        <w:t>6,</w:t>
      </w:r>
      <w:r>
        <w:rPr>
          <w:spacing w:val="-5"/>
          <w:sz w:val="21"/>
        </w:rPr>
        <w:t xml:space="preserve"> </w:t>
      </w:r>
      <w:r>
        <w:rPr>
          <w:sz w:val="21"/>
        </w:rPr>
        <w:t>the</w:t>
      </w:r>
      <w:r>
        <w:rPr>
          <w:spacing w:val="-2"/>
          <w:sz w:val="21"/>
        </w:rPr>
        <w:t xml:space="preserve"> </w:t>
      </w:r>
      <w:r>
        <w:rPr>
          <w:sz w:val="21"/>
        </w:rPr>
        <w:t>total</w:t>
      </w:r>
      <w:r>
        <w:rPr>
          <w:spacing w:val="-3"/>
          <w:sz w:val="21"/>
        </w:rPr>
        <w:t xml:space="preserve"> </w:t>
      </w:r>
      <w:r>
        <w:rPr>
          <w:sz w:val="21"/>
        </w:rPr>
        <w:t>amount</w:t>
      </w:r>
      <w:r>
        <w:rPr>
          <w:spacing w:val="-3"/>
          <w:sz w:val="21"/>
        </w:rPr>
        <w:t xml:space="preserve"> </w:t>
      </w:r>
      <w:r>
        <w:rPr>
          <w:sz w:val="21"/>
        </w:rPr>
        <w:t>of</w:t>
      </w:r>
      <w:r>
        <w:rPr>
          <w:spacing w:val="-3"/>
          <w:sz w:val="21"/>
        </w:rPr>
        <w:t xml:space="preserve"> </w:t>
      </w:r>
      <w:r>
        <w:rPr>
          <w:sz w:val="21"/>
        </w:rPr>
        <w:t>the</w:t>
      </w:r>
      <w:r>
        <w:rPr>
          <w:spacing w:val="-2"/>
          <w:sz w:val="21"/>
        </w:rPr>
        <w:t xml:space="preserve"> </w:t>
      </w:r>
      <w:r>
        <w:rPr>
          <w:sz w:val="21"/>
        </w:rPr>
        <w:t>service retirement</w:t>
      </w:r>
      <w:r>
        <w:rPr>
          <w:spacing w:val="-2"/>
          <w:sz w:val="21"/>
        </w:rPr>
        <w:t xml:space="preserve"> </w:t>
      </w:r>
      <w:r>
        <w:rPr>
          <w:sz w:val="21"/>
        </w:rPr>
        <w:t>benefit</w:t>
      </w:r>
      <w:r>
        <w:rPr>
          <w:spacing w:val="-2"/>
          <w:sz w:val="21"/>
        </w:rPr>
        <w:t xml:space="preserve"> </w:t>
      </w:r>
      <w:r>
        <w:rPr>
          <w:sz w:val="21"/>
        </w:rPr>
        <w:t>for</w:t>
      </w:r>
      <w:r>
        <w:rPr>
          <w:spacing w:val="-2"/>
          <w:sz w:val="21"/>
        </w:rPr>
        <w:t xml:space="preserve"> </w:t>
      </w:r>
      <w:r>
        <w:rPr>
          <w:sz w:val="21"/>
        </w:rPr>
        <w:t>a</w:t>
      </w:r>
      <w:r>
        <w:rPr>
          <w:spacing w:val="-1"/>
          <w:sz w:val="21"/>
        </w:rPr>
        <w:t xml:space="preserve"> </w:t>
      </w:r>
      <w:r>
        <w:rPr>
          <w:sz w:val="21"/>
        </w:rPr>
        <w:t>member</w:t>
      </w:r>
      <w:r>
        <w:rPr>
          <w:spacing w:val="-2"/>
          <w:sz w:val="21"/>
        </w:rPr>
        <w:t xml:space="preserve"> </w:t>
      </w:r>
      <w:r>
        <w:rPr>
          <w:sz w:val="21"/>
        </w:rPr>
        <w:t>qualified</w:t>
      </w:r>
      <w:r>
        <w:rPr>
          <w:spacing w:val="-1"/>
          <w:sz w:val="21"/>
        </w:rPr>
        <w:t xml:space="preserve"> </w:t>
      </w:r>
      <w:r>
        <w:rPr>
          <w:sz w:val="21"/>
        </w:rPr>
        <w:t>under</w:t>
      </w:r>
      <w:r>
        <w:rPr>
          <w:spacing w:val="-4"/>
          <w:sz w:val="21"/>
        </w:rPr>
        <w:t xml:space="preserve"> </w:t>
      </w:r>
      <w:r>
        <w:rPr>
          <w:sz w:val="21"/>
        </w:rPr>
        <w:t>paragraph</w:t>
      </w:r>
      <w:r>
        <w:rPr>
          <w:spacing w:val="-1"/>
          <w:sz w:val="21"/>
        </w:rPr>
        <w:t xml:space="preserve"> </w:t>
      </w:r>
      <w:r>
        <w:rPr>
          <w:sz w:val="21"/>
        </w:rPr>
        <w:t>B,</w:t>
      </w:r>
      <w:r>
        <w:rPr>
          <w:spacing w:val="-1"/>
          <w:sz w:val="21"/>
        </w:rPr>
        <w:t xml:space="preserve"> </w:t>
      </w:r>
      <w:r>
        <w:rPr>
          <w:sz w:val="21"/>
        </w:rPr>
        <w:t>subparagraphs</w:t>
      </w:r>
      <w:r>
        <w:rPr>
          <w:spacing w:val="-2"/>
          <w:sz w:val="21"/>
        </w:rPr>
        <w:t xml:space="preserve"> </w:t>
      </w:r>
      <w:r>
        <w:rPr>
          <w:sz w:val="21"/>
        </w:rPr>
        <w:t>1,</w:t>
      </w:r>
      <w:r>
        <w:rPr>
          <w:spacing w:val="-4"/>
          <w:sz w:val="21"/>
        </w:rPr>
        <w:t xml:space="preserve"> </w:t>
      </w:r>
      <w:r>
        <w:rPr>
          <w:sz w:val="21"/>
        </w:rPr>
        <w:t>2</w:t>
      </w:r>
      <w:r>
        <w:rPr>
          <w:spacing w:val="-1"/>
          <w:sz w:val="21"/>
        </w:rPr>
        <w:t xml:space="preserve"> </w:t>
      </w:r>
      <w:r>
        <w:rPr>
          <w:sz w:val="21"/>
        </w:rPr>
        <w:t>or</w:t>
      </w:r>
      <w:r>
        <w:rPr>
          <w:spacing w:val="-2"/>
          <w:sz w:val="21"/>
        </w:rPr>
        <w:t xml:space="preserve"> </w:t>
      </w:r>
      <w:r>
        <w:rPr>
          <w:sz w:val="21"/>
        </w:rPr>
        <w:t>4 or under paragraph B-1, equals:</w:t>
      </w:r>
    </w:p>
    <w:p w14:paraId="39FD49B9" w14:textId="77777777" w:rsidR="00271FD9" w:rsidRDefault="00271FD9">
      <w:pPr>
        <w:pStyle w:val="BodyText"/>
      </w:pPr>
    </w:p>
    <w:p w14:paraId="450205FD" w14:textId="77777777" w:rsidR="00271FD9" w:rsidRDefault="004C3924">
      <w:pPr>
        <w:pStyle w:val="ListParagraph"/>
        <w:numPr>
          <w:ilvl w:val="2"/>
          <w:numId w:val="9"/>
        </w:numPr>
        <w:tabs>
          <w:tab w:val="left" w:pos="3240"/>
        </w:tabs>
        <w:ind w:right="519"/>
        <w:rPr>
          <w:sz w:val="21"/>
        </w:rPr>
      </w:pPr>
      <w:r>
        <w:rPr>
          <w:sz w:val="21"/>
        </w:rPr>
        <w:t>1/50</w:t>
      </w:r>
      <w:r>
        <w:rPr>
          <w:spacing w:val="-3"/>
          <w:sz w:val="21"/>
        </w:rPr>
        <w:t xml:space="preserve"> </w:t>
      </w:r>
      <w:r>
        <w:rPr>
          <w:sz w:val="21"/>
        </w:rPr>
        <w:t>of</w:t>
      </w:r>
      <w:r>
        <w:rPr>
          <w:spacing w:val="-4"/>
          <w:sz w:val="21"/>
        </w:rPr>
        <w:t xml:space="preserve"> </w:t>
      </w:r>
      <w:r>
        <w:rPr>
          <w:sz w:val="21"/>
        </w:rPr>
        <w:t>the</w:t>
      </w:r>
      <w:r>
        <w:rPr>
          <w:spacing w:val="-3"/>
          <w:sz w:val="21"/>
        </w:rPr>
        <w:t xml:space="preserve"> </w:t>
      </w:r>
      <w:r>
        <w:rPr>
          <w:sz w:val="21"/>
        </w:rPr>
        <w:t>member's</w:t>
      </w:r>
      <w:r>
        <w:rPr>
          <w:spacing w:val="-4"/>
          <w:sz w:val="21"/>
        </w:rPr>
        <w:t xml:space="preserve"> </w:t>
      </w:r>
      <w:r>
        <w:rPr>
          <w:sz w:val="21"/>
        </w:rPr>
        <w:t>average</w:t>
      </w:r>
      <w:r>
        <w:rPr>
          <w:spacing w:val="-3"/>
          <w:sz w:val="21"/>
        </w:rPr>
        <w:t xml:space="preserve"> </w:t>
      </w:r>
      <w:r>
        <w:rPr>
          <w:sz w:val="21"/>
        </w:rPr>
        <w:t>final</w:t>
      </w:r>
      <w:r>
        <w:rPr>
          <w:spacing w:val="-4"/>
          <w:sz w:val="21"/>
        </w:rPr>
        <w:t xml:space="preserve"> </w:t>
      </w:r>
      <w:r>
        <w:rPr>
          <w:sz w:val="21"/>
        </w:rPr>
        <w:t>compensation</w:t>
      </w:r>
      <w:r>
        <w:rPr>
          <w:spacing w:val="-3"/>
          <w:sz w:val="21"/>
        </w:rPr>
        <w:t xml:space="preserve"> </w:t>
      </w:r>
      <w:r>
        <w:rPr>
          <w:sz w:val="21"/>
        </w:rPr>
        <w:t>multiplied</w:t>
      </w:r>
      <w:r>
        <w:rPr>
          <w:spacing w:val="-3"/>
          <w:sz w:val="21"/>
        </w:rPr>
        <w:t xml:space="preserve"> </w:t>
      </w:r>
      <w:r>
        <w:rPr>
          <w:sz w:val="21"/>
        </w:rPr>
        <w:t>by</w:t>
      </w:r>
      <w:r>
        <w:rPr>
          <w:spacing w:val="-3"/>
          <w:sz w:val="21"/>
        </w:rPr>
        <w:t xml:space="preserve"> </w:t>
      </w:r>
      <w:r>
        <w:rPr>
          <w:sz w:val="21"/>
        </w:rPr>
        <w:t>the</w:t>
      </w:r>
      <w:r>
        <w:rPr>
          <w:spacing w:val="-3"/>
          <w:sz w:val="21"/>
        </w:rPr>
        <w:t xml:space="preserve"> </w:t>
      </w:r>
      <w:r>
        <w:rPr>
          <w:sz w:val="21"/>
        </w:rPr>
        <w:t>number of years of creditable service under The Plan; and</w:t>
      </w:r>
    </w:p>
    <w:p w14:paraId="79AC9532" w14:textId="77777777" w:rsidR="00271FD9" w:rsidRDefault="00271FD9">
      <w:pPr>
        <w:pStyle w:val="BodyText"/>
      </w:pPr>
    </w:p>
    <w:p w14:paraId="6CE49AA5" w14:textId="77777777" w:rsidR="00271FD9" w:rsidRDefault="004C3924">
      <w:pPr>
        <w:pStyle w:val="ListParagraph"/>
        <w:numPr>
          <w:ilvl w:val="2"/>
          <w:numId w:val="9"/>
        </w:numPr>
        <w:tabs>
          <w:tab w:val="left" w:pos="3240"/>
        </w:tabs>
        <w:ind w:right="559"/>
        <w:rPr>
          <w:sz w:val="21"/>
        </w:rPr>
      </w:pPr>
      <w:r>
        <w:rPr>
          <w:sz w:val="21"/>
        </w:rPr>
        <w:t>If the member had creditable service, with the member's current employer before</w:t>
      </w:r>
      <w:r>
        <w:rPr>
          <w:spacing w:val="-3"/>
          <w:sz w:val="21"/>
        </w:rPr>
        <w:t xml:space="preserve"> </w:t>
      </w:r>
      <w:r>
        <w:rPr>
          <w:sz w:val="21"/>
        </w:rPr>
        <w:t>that</w:t>
      </w:r>
      <w:r>
        <w:rPr>
          <w:spacing w:val="-4"/>
          <w:sz w:val="21"/>
        </w:rPr>
        <w:t xml:space="preserve"> </w:t>
      </w:r>
      <w:r>
        <w:rPr>
          <w:sz w:val="21"/>
        </w:rPr>
        <w:t>employer's</w:t>
      </w:r>
      <w:r>
        <w:rPr>
          <w:spacing w:val="-4"/>
          <w:sz w:val="21"/>
        </w:rPr>
        <w:t xml:space="preserve"> </w:t>
      </w:r>
      <w:r>
        <w:rPr>
          <w:sz w:val="21"/>
        </w:rPr>
        <w:t>employees</w:t>
      </w:r>
      <w:r>
        <w:rPr>
          <w:spacing w:val="-4"/>
          <w:sz w:val="21"/>
        </w:rPr>
        <w:t xml:space="preserve"> </w:t>
      </w:r>
      <w:r>
        <w:rPr>
          <w:sz w:val="21"/>
        </w:rPr>
        <w:t>were</w:t>
      </w:r>
      <w:r>
        <w:rPr>
          <w:spacing w:val="-3"/>
          <w:sz w:val="21"/>
        </w:rPr>
        <w:t xml:space="preserve"> </w:t>
      </w:r>
      <w:r>
        <w:rPr>
          <w:sz w:val="21"/>
        </w:rPr>
        <w:t>under</w:t>
      </w:r>
      <w:r>
        <w:rPr>
          <w:spacing w:val="-4"/>
          <w:sz w:val="21"/>
        </w:rPr>
        <w:t xml:space="preserve"> </w:t>
      </w:r>
      <w:r>
        <w:rPr>
          <w:sz w:val="21"/>
        </w:rPr>
        <w:t>The</w:t>
      </w:r>
      <w:r>
        <w:rPr>
          <w:spacing w:val="-3"/>
          <w:sz w:val="21"/>
        </w:rPr>
        <w:t xml:space="preserve"> </w:t>
      </w:r>
      <w:r>
        <w:rPr>
          <w:sz w:val="21"/>
        </w:rPr>
        <w:t>Plan,</w:t>
      </w:r>
      <w:r>
        <w:rPr>
          <w:spacing w:val="-3"/>
          <w:sz w:val="21"/>
        </w:rPr>
        <w:t xml:space="preserve"> </w:t>
      </w:r>
      <w:r>
        <w:rPr>
          <w:sz w:val="21"/>
        </w:rPr>
        <w:t>the</w:t>
      </w:r>
      <w:r>
        <w:rPr>
          <w:spacing w:val="-3"/>
          <w:sz w:val="21"/>
        </w:rPr>
        <w:t xml:space="preserve"> </w:t>
      </w:r>
      <w:r>
        <w:rPr>
          <w:sz w:val="21"/>
        </w:rPr>
        <w:t>benefit</w:t>
      </w:r>
      <w:r>
        <w:rPr>
          <w:spacing w:val="-4"/>
          <w:sz w:val="21"/>
        </w:rPr>
        <w:t xml:space="preserve"> </w:t>
      </w:r>
      <w:r>
        <w:rPr>
          <w:sz w:val="21"/>
        </w:rPr>
        <w:t>for</w:t>
      </w:r>
      <w:r>
        <w:rPr>
          <w:spacing w:val="-4"/>
          <w:sz w:val="21"/>
        </w:rPr>
        <w:t xml:space="preserve"> </w:t>
      </w:r>
      <w:r>
        <w:rPr>
          <w:sz w:val="21"/>
        </w:rPr>
        <w:t>that creditable service is calculated on the basis of:</w:t>
      </w:r>
    </w:p>
    <w:p w14:paraId="190D92F8" w14:textId="77777777" w:rsidR="00271FD9" w:rsidRDefault="00271FD9">
      <w:pPr>
        <w:pStyle w:val="BodyText"/>
        <w:spacing w:before="1"/>
      </w:pPr>
    </w:p>
    <w:p w14:paraId="38CC04A4" w14:textId="77777777" w:rsidR="00271FD9" w:rsidRDefault="004C3924">
      <w:pPr>
        <w:pStyle w:val="ListParagraph"/>
        <w:numPr>
          <w:ilvl w:val="3"/>
          <w:numId w:val="9"/>
        </w:numPr>
        <w:tabs>
          <w:tab w:val="left" w:pos="3960"/>
        </w:tabs>
        <w:ind w:right="494"/>
        <w:rPr>
          <w:sz w:val="21"/>
        </w:rPr>
      </w:pPr>
      <w:r>
        <w:rPr>
          <w:sz w:val="21"/>
        </w:rPr>
        <w:t>1/50</w:t>
      </w:r>
      <w:r>
        <w:rPr>
          <w:spacing w:val="-4"/>
          <w:sz w:val="21"/>
        </w:rPr>
        <w:t xml:space="preserve"> </w:t>
      </w:r>
      <w:r>
        <w:rPr>
          <w:sz w:val="21"/>
        </w:rPr>
        <w:t>of</w:t>
      </w:r>
      <w:r>
        <w:rPr>
          <w:spacing w:val="-5"/>
          <w:sz w:val="21"/>
        </w:rPr>
        <w:t xml:space="preserve"> </w:t>
      </w:r>
      <w:r>
        <w:rPr>
          <w:sz w:val="21"/>
        </w:rPr>
        <w:t>the</w:t>
      </w:r>
      <w:r>
        <w:rPr>
          <w:spacing w:val="-4"/>
          <w:sz w:val="21"/>
        </w:rPr>
        <w:t xml:space="preserve"> </w:t>
      </w:r>
      <w:r>
        <w:rPr>
          <w:sz w:val="21"/>
        </w:rPr>
        <w:t>member's</w:t>
      </w:r>
      <w:r>
        <w:rPr>
          <w:spacing w:val="-5"/>
          <w:sz w:val="21"/>
        </w:rPr>
        <w:t xml:space="preserve"> </w:t>
      </w:r>
      <w:r>
        <w:rPr>
          <w:sz w:val="21"/>
        </w:rPr>
        <w:t>average</w:t>
      </w:r>
      <w:r>
        <w:rPr>
          <w:spacing w:val="-4"/>
          <w:sz w:val="21"/>
        </w:rPr>
        <w:t xml:space="preserve"> </w:t>
      </w:r>
      <w:r>
        <w:rPr>
          <w:sz w:val="21"/>
        </w:rPr>
        <w:t>final</w:t>
      </w:r>
      <w:r>
        <w:rPr>
          <w:spacing w:val="-5"/>
          <w:sz w:val="21"/>
        </w:rPr>
        <w:t xml:space="preserve"> </w:t>
      </w:r>
      <w:r>
        <w:rPr>
          <w:sz w:val="21"/>
        </w:rPr>
        <w:t>compensation</w:t>
      </w:r>
      <w:r>
        <w:rPr>
          <w:spacing w:val="-4"/>
          <w:sz w:val="21"/>
        </w:rPr>
        <w:t xml:space="preserve"> </w:t>
      </w:r>
      <w:r>
        <w:rPr>
          <w:sz w:val="21"/>
        </w:rPr>
        <w:t>multiplied</w:t>
      </w:r>
      <w:r>
        <w:rPr>
          <w:spacing w:val="-4"/>
          <w:sz w:val="21"/>
        </w:rPr>
        <w:t xml:space="preserve"> </w:t>
      </w:r>
      <w:r>
        <w:rPr>
          <w:sz w:val="21"/>
        </w:rPr>
        <w:t>by</w:t>
      </w:r>
      <w:r>
        <w:rPr>
          <w:spacing w:val="-4"/>
          <w:sz w:val="21"/>
        </w:rPr>
        <w:t xml:space="preserve"> </w:t>
      </w:r>
      <w:r>
        <w:rPr>
          <w:sz w:val="21"/>
        </w:rPr>
        <w:t>the number of years of creditable service, if, before being under The Plan, the service retirement benefit for that employer's employees was based upon the 1/50 formula;</w:t>
      </w:r>
    </w:p>
    <w:p w14:paraId="05DAEB89" w14:textId="77777777" w:rsidR="00271FD9" w:rsidRDefault="00271FD9">
      <w:pPr>
        <w:pStyle w:val="BodyText"/>
      </w:pPr>
    </w:p>
    <w:p w14:paraId="3A8AA616" w14:textId="77777777" w:rsidR="00271FD9" w:rsidRDefault="004C3924">
      <w:pPr>
        <w:pStyle w:val="ListParagraph"/>
        <w:numPr>
          <w:ilvl w:val="3"/>
          <w:numId w:val="9"/>
        </w:numPr>
        <w:tabs>
          <w:tab w:val="left" w:pos="3960"/>
        </w:tabs>
        <w:ind w:right="494"/>
        <w:rPr>
          <w:sz w:val="21"/>
        </w:rPr>
      </w:pPr>
      <w:r>
        <w:rPr>
          <w:sz w:val="21"/>
        </w:rPr>
        <w:t>1/60</w:t>
      </w:r>
      <w:r>
        <w:rPr>
          <w:spacing w:val="-4"/>
          <w:sz w:val="21"/>
        </w:rPr>
        <w:t xml:space="preserve"> </w:t>
      </w:r>
      <w:r>
        <w:rPr>
          <w:sz w:val="21"/>
        </w:rPr>
        <w:t>of</w:t>
      </w:r>
      <w:r>
        <w:rPr>
          <w:spacing w:val="-5"/>
          <w:sz w:val="21"/>
        </w:rPr>
        <w:t xml:space="preserve"> </w:t>
      </w:r>
      <w:r>
        <w:rPr>
          <w:sz w:val="21"/>
        </w:rPr>
        <w:t>the</w:t>
      </w:r>
      <w:r>
        <w:rPr>
          <w:spacing w:val="-4"/>
          <w:sz w:val="21"/>
        </w:rPr>
        <w:t xml:space="preserve"> </w:t>
      </w:r>
      <w:r>
        <w:rPr>
          <w:sz w:val="21"/>
        </w:rPr>
        <w:t>member's</w:t>
      </w:r>
      <w:r>
        <w:rPr>
          <w:spacing w:val="-5"/>
          <w:sz w:val="21"/>
        </w:rPr>
        <w:t xml:space="preserve"> </w:t>
      </w:r>
      <w:r>
        <w:rPr>
          <w:sz w:val="21"/>
        </w:rPr>
        <w:t>average</w:t>
      </w:r>
      <w:r>
        <w:rPr>
          <w:spacing w:val="-4"/>
          <w:sz w:val="21"/>
        </w:rPr>
        <w:t xml:space="preserve"> </w:t>
      </w:r>
      <w:r>
        <w:rPr>
          <w:sz w:val="21"/>
        </w:rPr>
        <w:t>final</w:t>
      </w:r>
      <w:r>
        <w:rPr>
          <w:spacing w:val="-5"/>
          <w:sz w:val="21"/>
        </w:rPr>
        <w:t xml:space="preserve"> </w:t>
      </w:r>
      <w:r>
        <w:rPr>
          <w:sz w:val="21"/>
        </w:rPr>
        <w:t>compensation</w:t>
      </w:r>
      <w:r>
        <w:rPr>
          <w:spacing w:val="-4"/>
          <w:sz w:val="21"/>
        </w:rPr>
        <w:t xml:space="preserve"> </w:t>
      </w:r>
      <w:r>
        <w:rPr>
          <w:sz w:val="21"/>
        </w:rPr>
        <w:t>multiplied</w:t>
      </w:r>
      <w:r>
        <w:rPr>
          <w:spacing w:val="-4"/>
          <w:sz w:val="21"/>
        </w:rPr>
        <w:t xml:space="preserve"> </w:t>
      </w:r>
      <w:r>
        <w:rPr>
          <w:sz w:val="21"/>
        </w:rPr>
        <w:t>by</w:t>
      </w:r>
      <w:r>
        <w:rPr>
          <w:spacing w:val="-4"/>
          <w:sz w:val="21"/>
        </w:rPr>
        <w:t xml:space="preserve"> </w:t>
      </w:r>
      <w:r>
        <w:rPr>
          <w:sz w:val="21"/>
        </w:rPr>
        <w:t>the number of years of creditable service, if, before being under The Plan, the service retirement benefit for that employer's employees was based upon the 1/60 formula;</w:t>
      </w:r>
    </w:p>
    <w:p w14:paraId="7412601F" w14:textId="77777777" w:rsidR="00271FD9" w:rsidRDefault="00271FD9">
      <w:pPr>
        <w:pStyle w:val="BodyText"/>
      </w:pPr>
    </w:p>
    <w:p w14:paraId="7FFE860F" w14:textId="77777777" w:rsidR="00271FD9" w:rsidRDefault="004C3924">
      <w:pPr>
        <w:pStyle w:val="ListParagraph"/>
        <w:numPr>
          <w:ilvl w:val="3"/>
          <w:numId w:val="9"/>
        </w:numPr>
        <w:tabs>
          <w:tab w:val="left" w:pos="3960"/>
        </w:tabs>
        <w:ind w:right="494"/>
        <w:rPr>
          <w:sz w:val="21"/>
        </w:rPr>
      </w:pPr>
      <w:r>
        <w:rPr>
          <w:sz w:val="21"/>
        </w:rPr>
        <w:t>1/70</w:t>
      </w:r>
      <w:r>
        <w:rPr>
          <w:spacing w:val="-4"/>
          <w:sz w:val="21"/>
        </w:rPr>
        <w:t xml:space="preserve"> </w:t>
      </w:r>
      <w:r>
        <w:rPr>
          <w:sz w:val="21"/>
        </w:rPr>
        <w:t>of</w:t>
      </w:r>
      <w:r>
        <w:rPr>
          <w:spacing w:val="-5"/>
          <w:sz w:val="21"/>
        </w:rPr>
        <w:t xml:space="preserve"> </w:t>
      </w:r>
      <w:r>
        <w:rPr>
          <w:sz w:val="21"/>
        </w:rPr>
        <w:t>the</w:t>
      </w:r>
      <w:r>
        <w:rPr>
          <w:spacing w:val="-4"/>
          <w:sz w:val="21"/>
        </w:rPr>
        <w:t xml:space="preserve"> </w:t>
      </w:r>
      <w:r>
        <w:rPr>
          <w:sz w:val="21"/>
        </w:rPr>
        <w:t>member's</w:t>
      </w:r>
      <w:r>
        <w:rPr>
          <w:spacing w:val="-5"/>
          <w:sz w:val="21"/>
        </w:rPr>
        <w:t xml:space="preserve"> </w:t>
      </w:r>
      <w:r>
        <w:rPr>
          <w:sz w:val="21"/>
        </w:rPr>
        <w:t>average</w:t>
      </w:r>
      <w:r>
        <w:rPr>
          <w:spacing w:val="-4"/>
          <w:sz w:val="21"/>
        </w:rPr>
        <w:t xml:space="preserve"> </w:t>
      </w:r>
      <w:r>
        <w:rPr>
          <w:sz w:val="21"/>
        </w:rPr>
        <w:t>final</w:t>
      </w:r>
      <w:r>
        <w:rPr>
          <w:spacing w:val="-5"/>
          <w:sz w:val="21"/>
        </w:rPr>
        <w:t xml:space="preserve"> </w:t>
      </w:r>
      <w:r>
        <w:rPr>
          <w:sz w:val="21"/>
        </w:rPr>
        <w:t>compensation</w:t>
      </w:r>
      <w:r>
        <w:rPr>
          <w:spacing w:val="-4"/>
          <w:sz w:val="21"/>
        </w:rPr>
        <w:t xml:space="preserve"> </w:t>
      </w:r>
      <w:r>
        <w:rPr>
          <w:sz w:val="21"/>
        </w:rPr>
        <w:t>multiplied</w:t>
      </w:r>
      <w:r>
        <w:rPr>
          <w:spacing w:val="-4"/>
          <w:sz w:val="21"/>
        </w:rPr>
        <w:t xml:space="preserve"> </w:t>
      </w:r>
      <w:r>
        <w:rPr>
          <w:sz w:val="21"/>
        </w:rPr>
        <w:t>by</w:t>
      </w:r>
      <w:r>
        <w:rPr>
          <w:spacing w:val="-4"/>
          <w:sz w:val="21"/>
        </w:rPr>
        <w:t xml:space="preserve"> </w:t>
      </w:r>
      <w:r>
        <w:rPr>
          <w:sz w:val="21"/>
        </w:rPr>
        <w:t>the number of years of creditable service, if, before being under The Plan, the service retirement benefit for that employer's employees was based upon the 1/70 formula;</w:t>
      </w:r>
    </w:p>
    <w:p w14:paraId="6269F6F1" w14:textId="77777777" w:rsidR="00271FD9" w:rsidRDefault="00271FD9">
      <w:pPr>
        <w:pStyle w:val="BodyText"/>
      </w:pPr>
    </w:p>
    <w:p w14:paraId="16336162" w14:textId="77777777" w:rsidR="00271FD9" w:rsidRDefault="004C3924">
      <w:pPr>
        <w:pStyle w:val="ListParagraph"/>
        <w:numPr>
          <w:ilvl w:val="2"/>
          <w:numId w:val="9"/>
        </w:numPr>
        <w:tabs>
          <w:tab w:val="left" w:pos="3239"/>
        </w:tabs>
        <w:ind w:left="3239" w:right="267"/>
        <w:rPr>
          <w:sz w:val="21"/>
        </w:rPr>
      </w:pPr>
      <w:r>
        <w:rPr>
          <w:sz w:val="21"/>
        </w:rPr>
        <w:t>If the member had creditable service with an employer other than the member's current employer before becoming a member under The Plan for which the member's current employer has not accepted liability, and for</w:t>
      </w:r>
      <w:r>
        <w:rPr>
          <w:spacing w:val="40"/>
          <w:sz w:val="21"/>
        </w:rPr>
        <w:t xml:space="preserve"> </w:t>
      </w:r>
      <w:r>
        <w:rPr>
          <w:sz w:val="21"/>
        </w:rPr>
        <w:t>which the member has not made the election under 5 M.R.S. §18253, sub-§1, paragraph E, the benefit for that creditable service is calculated on the basis</w:t>
      </w:r>
      <w:r>
        <w:rPr>
          <w:spacing w:val="40"/>
          <w:sz w:val="21"/>
        </w:rPr>
        <w:t xml:space="preserve"> </w:t>
      </w:r>
      <w:r>
        <w:rPr>
          <w:sz w:val="21"/>
        </w:rPr>
        <w:t>of creditable service and earnable compensation with the previous employer and in accordance with the previous employer's regular service retirement plan</w:t>
      </w:r>
      <w:r>
        <w:rPr>
          <w:spacing w:val="-4"/>
          <w:sz w:val="21"/>
        </w:rPr>
        <w:t xml:space="preserve"> </w:t>
      </w:r>
      <w:r>
        <w:rPr>
          <w:sz w:val="21"/>
        </w:rPr>
        <w:t>immediately</w:t>
      </w:r>
      <w:r>
        <w:rPr>
          <w:spacing w:val="-4"/>
          <w:sz w:val="21"/>
        </w:rPr>
        <w:t xml:space="preserve"> </w:t>
      </w:r>
      <w:r>
        <w:rPr>
          <w:sz w:val="21"/>
        </w:rPr>
        <w:t>before</w:t>
      </w:r>
      <w:r>
        <w:rPr>
          <w:spacing w:val="-4"/>
          <w:sz w:val="21"/>
        </w:rPr>
        <w:t xml:space="preserve"> </w:t>
      </w:r>
      <w:r>
        <w:rPr>
          <w:sz w:val="21"/>
        </w:rPr>
        <w:t>the</w:t>
      </w:r>
      <w:r>
        <w:rPr>
          <w:spacing w:val="-7"/>
          <w:sz w:val="21"/>
        </w:rPr>
        <w:t xml:space="preserve"> </w:t>
      </w:r>
      <w:r>
        <w:rPr>
          <w:sz w:val="21"/>
        </w:rPr>
        <w:t>previous</w:t>
      </w:r>
      <w:r>
        <w:rPr>
          <w:spacing w:val="-5"/>
          <w:sz w:val="21"/>
        </w:rPr>
        <w:t xml:space="preserve"> </w:t>
      </w:r>
      <w:r>
        <w:rPr>
          <w:sz w:val="21"/>
        </w:rPr>
        <w:t>employer's</w:t>
      </w:r>
      <w:r>
        <w:rPr>
          <w:spacing w:val="-5"/>
          <w:sz w:val="21"/>
        </w:rPr>
        <w:t xml:space="preserve"> </w:t>
      </w:r>
      <w:r>
        <w:rPr>
          <w:sz w:val="21"/>
        </w:rPr>
        <w:t>employees</w:t>
      </w:r>
      <w:r>
        <w:rPr>
          <w:spacing w:val="-5"/>
          <w:sz w:val="21"/>
        </w:rPr>
        <w:t xml:space="preserve"> </w:t>
      </w:r>
      <w:r>
        <w:rPr>
          <w:sz w:val="21"/>
        </w:rPr>
        <w:t>became</w:t>
      </w:r>
      <w:r>
        <w:rPr>
          <w:spacing w:val="-4"/>
          <w:sz w:val="21"/>
        </w:rPr>
        <w:t xml:space="preserve"> </w:t>
      </w:r>
      <w:r>
        <w:rPr>
          <w:sz w:val="21"/>
        </w:rPr>
        <w:t>members under The Plan or the previous employer withdrew from the System. If the previous employer</w:t>
      </w:r>
      <w:r>
        <w:rPr>
          <w:spacing w:val="-1"/>
          <w:sz w:val="21"/>
        </w:rPr>
        <w:t xml:space="preserve"> </w:t>
      </w:r>
      <w:r>
        <w:rPr>
          <w:sz w:val="21"/>
        </w:rPr>
        <w:t>has neither begun</w:t>
      </w:r>
      <w:r>
        <w:rPr>
          <w:spacing w:val="-1"/>
          <w:sz w:val="21"/>
        </w:rPr>
        <w:t xml:space="preserve"> </w:t>
      </w:r>
      <w:r>
        <w:rPr>
          <w:sz w:val="21"/>
        </w:rPr>
        <w:t>participation in The</w:t>
      </w:r>
      <w:r>
        <w:rPr>
          <w:spacing w:val="-1"/>
          <w:sz w:val="21"/>
        </w:rPr>
        <w:t xml:space="preserve"> </w:t>
      </w:r>
      <w:r>
        <w:rPr>
          <w:sz w:val="21"/>
        </w:rPr>
        <w:t>Plan nor</w:t>
      </w:r>
      <w:r>
        <w:rPr>
          <w:spacing w:val="-1"/>
          <w:sz w:val="21"/>
        </w:rPr>
        <w:t xml:space="preserve"> </w:t>
      </w:r>
      <w:r>
        <w:rPr>
          <w:sz w:val="21"/>
        </w:rPr>
        <w:t>withdrawn from the System, the benefit is calculated on the basis of the previous employer's plan at the time of the member's retirement.</w:t>
      </w:r>
    </w:p>
    <w:p w14:paraId="4C2B9A4F" w14:textId="77777777" w:rsidR="00271FD9" w:rsidRDefault="00271FD9">
      <w:pPr>
        <w:pStyle w:val="ListParagraph"/>
        <w:rPr>
          <w:sz w:val="21"/>
        </w:rPr>
        <w:sectPr w:rsidR="00271FD9">
          <w:pgSz w:w="12240" w:h="15840"/>
          <w:pgMar w:top="1340" w:right="1080" w:bottom="280" w:left="1080" w:header="639" w:footer="0" w:gutter="0"/>
          <w:cols w:space="720"/>
        </w:sectPr>
      </w:pPr>
    </w:p>
    <w:p w14:paraId="3FCB9AE5" w14:textId="77777777" w:rsidR="00271FD9" w:rsidRDefault="004C3924">
      <w:pPr>
        <w:pStyle w:val="ListParagraph"/>
        <w:numPr>
          <w:ilvl w:val="2"/>
          <w:numId w:val="9"/>
        </w:numPr>
        <w:tabs>
          <w:tab w:val="left" w:pos="3239"/>
        </w:tabs>
        <w:spacing w:before="82"/>
        <w:ind w:left="3239" w:right="556"/>
        <w:rPr>
          <w:sz w:val="21"/>
        </w:rPr>
      </w:pPr>
      <w:r>
        <w:rPr>
          <w:sz w:val="21"/>
        </w:rPr>
        <w:lastRenderedPageBreak/>
        <w:t>If the member has prior service credit, the benefit for that service is calculated</w:t>
      </w:r>
      <w:r>
        <w:rPr>
          <w:spacing w:val="-2"/>
          <w:sz w:val="21"/>
        </w:rPr>
        <w:t xml:space="preserve"> </w:t>
      </w:r>
      <w:r>
        <w:rPr>
          <w:sz w:val="21"/>
        </w:rPr>
        <w:t>on</w:t>
      </w:r>
      <w:r>
        <w:rPr>
          <w:spacing w:val="-2"/>
          <w:sz w:val="21"/>
        </w:rPr>
        <w:t xml:space="preserve"> </w:t>
      </w:r>
      <w:r>
        <w:rPr>
          <w:sz w:val="21"/>
        </w:rPr>
        <w:t>the</w:t>
      </w:r>
      <w:r>
        <w:rPr>
          <w:spacing w:val="-5"/>
          <w:sz w:val="21"/>
        </w:rPr>
        <w:t xml:space="preserve"> </w:t>
      </w:r>
      <w:r>
        <w:rPr>
          <w:sz w:val="21"/>
        </w:rPr>
        <w:t>basis</w:t>
      </w:r>
      <w:r>
        <w:rPr>
          <w:spacing w:val="-3"/>
          <w:sz w:val="21"/>
        </w:rPr>
        <w:t xml:space="preserve"> </w:t>
      </w:r>
      <w:r>
        <w:rPr>
          <w:sz w:val="21"/>
        </w:rPr>
        <w:t>of</w:t>
      </w:r>
      <w:r>
        <w:rPr>
          <w:spacing w:val="-3"/>
          <w:sz w:val="21"/>
        </w:rPr>
        <w:t xml:space="preserve"> </w:t>
      </w:r>
      <w:r>
        <w:rPr>
          <w:sz w:val="21"/>
        </w:rPr>
        <w:t>the</w:t>
      </w:r>
      <w:r>
        <w:rPr>
          <w:spacing w:val="-5"/>
          <w:sz w:val="21"/>
        </w:rPr>
        <w:t xml:space="preserve"> </w:t>
      </w:r>
      <w:r>
        <w:rPr>
          <w:sz w:val="21"/>
        </w:rPr>
        <w:t>applicable</w:t>
      </w:r>
      <w:r>
        <w:rPr>
          <w:spacing w:val="-2"/>
          <w:sz w:val="21"/>
        </w:rPr>
        <w:t xml:space="preserve"> </w:t>
      </w:r>
      <w:r>
        <w:rPr>
          <w:sz w:val="21"/>
        </w:rPr>
        <w:t>formula</w:t>
      </w:r>
      <w:r>
        <w:rPr>
          <w:spacing w:val="-2"/>
          <w:sz w:val="21"/>
        </w:rPr>
        <w:t xml:space="preserve"> </w:t>
      </w:r>
      <w:r>
        <w:rPr>
          <w:sz w:val="21"/>
        </w:rPr>
        <w:t>of</w:t>
      </w:r>
      <w:r>
        <w:rPr>
          <w:spacing w:val="-3"/>
          <w:sz w:val="21"/>
        </w:rPr>
        <w:t xml:space="preserve"> </w:t>
      </w:r>
      <w:r>
        <w:rPr>
          <w:sz w:val="21"/>
        </w:rPr>
        <w:t>paragraph</w:t>
      </w:r>
      <w:r>
        <w:rPr>
          <w:spacing w:val="-2"/>
          <w:sz w:val="21"/>
        </w:rPr>
        <w:t xml:space="preserve"> </w:t>
      </w:r>
      <w:r>
        <w:rPr>
          <w:sz w:val="21"/>
        </w:rPr>
        <w:t>C</w:t>
      </w:r>
      <w:r>
        <w:rPr>
          <w:spacing w:val="-4"/>
          <w:sz w:val="21"/>
        </w:rPr>
        <w:t xml:space="preserve"> </w:t>
      </w:r>
      <w:r>
        <w:rPr>
          <w:sz w:val="21"/>
        </w:rPr>
        <w:t>(2)</w:t>
      </w:r>
      <w:r>
        <w:rPr>
          <w:spacing w:val="-3"/>
          <w:sz w:val="21"/>
        </w:rPr>
        <w:t xml:space="preserve"> </w:t>
      </w:r>
      <w:r>
        <w:rPr>
          <w:sz w:val="21"/>
        </w:rPr>
        <w:t>above, as adopted by the district for prior service credit.</w:t>
      </w:r>
    </w:p>
    <w:p w14:paraId="01022700" w14:textId="77777777" w:rsidR="00271FD9" w:rsidRDefault="004C3924">
      <w:pPr>
        <w:pStyle w:val="ListParagraph"/>
        <w:numPr>
          <w:ilvl w:val="1"/>
          <w:numId w:val="9"/>
        </w:numPr>
        <w:tabs>
          <w:tab w:val="left" w:pos="2520"/>
        </w:tabs>
        <w:spacing w:before="240"/>
        <w:ind w:right="504" w:hanging="721"/>
        <w:rPr>
          <w:sz w:val="21"/>
        </w:rPr>
      </w:pPr>
      <w:r>
        <w:rPr>
          <w:b/>
          <w:sz w:val="21"/>
        </w:rPr>
        <w:t>Computation of Benefit - Retirement before Normal Retirement Age - With Creditable</w:t>
      </w:r>
      <w:r>
        <w:rPr>
          <w:b/>
          <w:spacing w:val="-2"/>
          <w:sz w:val="21"/>
        </w:rPr>
        <w:t xml:space="preserve"> </w:t>
      </w:r>
      <w:r>
        <w:rPr>
          <w:b/>
          <w:sz w:val="21"/>
        </w:rPr>
        <w:t>Service</w:t>
      </w:r>
      <w:r>
        <w:rPr>
          <w:b/>
          <w:spacing w:val="-5"/>
          <w:sz w:val="21"/>
        </w:rPr>
        <w:t xml:space="preserve"> </w:t>
      </w:r>
      <w:r>
        <w:rPr>
          <w:b/>
          <w:sz w:val="21"/>
        </w:rPr>
        <w:t>of</w:t>
      </w:r>
      <w:r>
        <w:rPr>
          <w:b/>
          <w:spacing w:val="-3"/>
          <w:sz w:val="21"/>
        </w:rPr>
        <w:t xml:space="preserve"> </w:t>
      </w:r>
      <w:r>
        <w:rPr>
          <w:b/>
          <w:sz w:val="21"/>
        </w:rPr>
        <w:t>25</w:t>
      </w:r>
      <w:r>
        <w:rPr>
          <w:b/>
          <w:spacing w:val="-5"/>
          <w:sz w:val="21"/>
        </w:rPr>
        <w:t xml:space="preserve"> </w:t>
      </w:r>
      <w:r>
        <w:rPr>
          <w:b/>
          <w:sz w:val="21"/>
        </w:rPr>
        <w:t>Years</w:t>
      </w:r>
      <w:r>
        <w:rPr>
          <w:b/>
          <w:spacing w:val="-3"/>
          <w:sz w:val="21"/>
        </w:rPr>
        <w:t xml:space="preserve"> </w:t>
      </w:r>
      <w:r>
        <w:rPr>
          <w:b/>
          <w:sz w:val="21"/>
        </w:rPr>
        <w:t>or</w:t>
      </w:r>
      <w:r>
        <w:rPr>
          <w:b/>
          <w:spacing w:val="-2"/>
          <w:sz w:val="21"/>
        </w:rPr>
        <w:t xml:space="preserve"> </w:t>
      </w:r>
      <w:r>
        <w:rPr>
          <w:b/>
          <w:sz w:val="21"/>
        </w:rPr>
        <w:t>More</w:t>
      </w:r>
      <w:r>
        <w:rPr>
          <w:sz w:val="21"/>
        </w:rPr>
        <w:t>.</w:t>
      </w:r>
      <w:r>
        <w:rPr>
          <w:spacing w:val="-5"/>
          <w:sz w:val="21"/>
        </w:rPr>
        <w:t xml:space="preserve"> </w:t>
      </w:r>
      <w:r>
        <w:rPr>
          <w:sz w:val="21"/>
        </w:rPr>
        <w:t>Subject</w:t>
      </w:r>
      <w:r>
        <w:rPr>
          <w:spacing w:val="-3"/>
          <w:sz w:val="21"/>
        </w:rPr>
        <w:t xml:space="preserve"> </w:t>
      </w:r>
      <w:r>
        <w:rPr>
          <w:sz w:val="21"/>
        </w:rPr>
        <w:t>to</w:t>
      </w:r>
      <w:r>
        <w:rPr>
          <w:spacing w:val="-2"/>
          <w:sz w:val="21"/>
        </w:rPr>
        <w:t xml:space="preserve"> </w:t>
      </w:r>
      <w:r>
        <w:rPr>
          <w:sz w:val="21"/>
        </w:rPr>
        <w:t>the</w:t>
      </w:r>
      <w:r>
        <w:rPr>
          <w:spacing w:val="-2"/>
          <w:sz w:val="21"/>
        </w:rPr>
        <w:t xml:space="preserve"> </w:t>
      </w:r>
      <w:r>
        <w:rPr>
          <w:sz w:val="21"/>
        </w:rPr>
        <w:t>requirements</w:t>
      </w:r>
      <w:r>
        <w:rPr>
          <w:spacing w:val="-3"/>
          <w:sz w:val="21"/>
        </w:rPr>
        <w:t xml:space="preserve"> </w:t>
      </w:r>
      <w:r>
        <w:rPr>
          <w:sz w:val="21"/>
        </w:rPr>
        <w:t>of</w:t>
      </w:r>
      <w:r>
        <w:rPr>
          <w:spacing w:val="-3"/>
          <w:sz w:val="21"/>
        </w:rPr>
        <w:t xml:space="preserve"> </w:t>
      </w:r>
      <w:r>
        <w:rPr>
          <w:sz w:val="21"/>
        </w:rPr>
        <w:t>Section</w:t>
      </w:r>
      <w:r>
        <w:rPr>
          <w:spacing w:val="-5"/>
          <w:sz w:val="21"/>
        </w:rPr>
        <w:t xml:space="preserve"> </w:t>
      </w:r>
      <w:r>
        <w:rPr>
          <w:sz w:val="21"/>
        </w:rPr>
        <w:t>4, subsections 5 and 6, the</w:t>
      </w:r>
      <w:r>
        <w:rPr>
          <w:spacing w:val="-2"/>
          <w:sz w:val="21"/>
        </w:rPr>
        <w:t xml:space="preserve"> </w:t>
      </w:r>
      <w:r>
        <w:rPr>
          <w:sz w:val="21"/>
        </w:rPr>
        <w:t>amount of the service retirement</w:t>
      </w:r>
      <w:r>
        <w:rPr>
          <w:spacing w:val="-3"/>
          <w:sz w:val="21"/>
        </w:rPr>
        <w:t xml:space="preserve"> </w:t>
      </w:r>
      <w:r>
        <w:rPr>
          <w:sz w:val="21"/>
        </w:rPr>
        <w:t>benefit for a member</w:t>
      </w:r>
      <w:r>
        <w:rPr>
          <w:spacing w:val="-2"/>
          <w:sz w:val="21"/>
        </w:rPr>
        <w:t xml:space="preserve"> </w:t>
      </w:r>
      <w:r>
        <w:rPr>
          <w:sz w:val="21"/>
        </w:rPr>
        <w:t>who retires prior to normal retirement age shall be computed as follows:</w:t>
      </w:r>
    </w:p>
    <w:p w14:paraId="4A9EDC61" w14:textId="77777777" w:rsidR="00271FD9" w:rsidRDefault="00271FD9">
      <w:pPr>
        <w:pStyle w:val="BodyText"/>
      </w:pPr>
    </w:p>
    <w:p w14:paraId="4B79439D" w14:textId="77777777" w:rsidR="00271FD9" w:rsidRDefault="004C3924">
      <w:pPr>
        <w:pStyle w:val="ListParagraph"/>
        <w:numPr>
          <w:ilvl w:val="2"/>
          <w:numId w:val="9"/>
        </w:numPr>
        <w:tabs>
          <w:tab w:val="left" w:pos="3240"/>
        </w:tabs>
        <w:ind w:right="387"/>
        <w:rPr>
          <w:sz w:val="21"/>
        </w:rPr>
      </w:pPr>
      <w:r>
        <w:rPr>
          <w:sz w:val="21"/>
        </w:rPr>
        <w:t>The amount of the service retirement benefit for a member qualified under paragraph</w:t>
      </w:r>
      <w:r>
        <w:rPr>
          <w:spacing w:val="-6"/>
          <w:sz w:val="21"/>
        </w:rPr>
        <w:t xml:space="preserve"> </w:t>
      </w:r>
      <w:r>
        <w:rPr>
          <w:sz w:val="21"/>
        </w:rPr>
        <w:t>B,</w:t>
      </w:r>
      <w:r>
        <w:rPr>
          <w:spacing w:val="-3"/>
          <w:sz w:val="21"/>
        </w:rPr>
        <w:t xml:space="preserve"> </w:t>
      </w:r>
      <w:r>
        <w:rPr>
          <w:sz w:val="21"/>
        </w:rPr>
        <w:t>subparagraph</w:t>
      </w:r>
      <w:r>
        <w:rPr>
          <w:spacing w:val="-3"/>
          <w:sz w:val="21"/>
        </w:rPr>
        <w:t xml:space="preserve"> </w:t>
      </w:r>
      <w:r>
        <w:rPr>
          <w:sz w:val="21"/>
        </w:rPr>
        <w:t>3,</w:t>
      </w:r>
      <w:r>
        <w:rPr>
          <w:spacing w:val="-3"/>
          <w:sz w:val="21"/>
        </w:rPr>
        <w:t xml:space="preserve"> </w:t>
      </w:r>
      <w:r>
        <w:rPr>
          <w:sz w:val="21"/>
        </w:rPr>
        <w:t>who</w:t>
      </w:r>
      <w:r>
        <w:rPr>
          <w:spacing w:val="-3"/>
          <w:sz w:val="21"/>
        </w:rPr>
        <w:t xml:space="preserve"> </w:t>
      </w:r>
      <w:r>
        <w:rPr>
          <w:sz w:val="21"/>
        </w:rPr>
        <w:t>has</w:t>
      </w:r>
      <w:r>
        <w:rPr>
          <w:spacing w:val="-4"/>
          <w:sz w:val="21"/>
        </w:rPr>
        <w:t xml:space="preserve"> </w:t>
      </w:r>
      <w:r>
        <w:rPr>
          <w:sz w:val="21"/>
        </w:rPr>
        <w:t>20</w:t>
      </w:r>
      <w:r>
        <w:rPr>
          <w:spacing w:val="-3"/>
          <w:sz w:val="21"/>
        </w:rPr>
        <w:t xml:space="preserve"> </w:t>
      </w:r>
      <w:r>
        <w:rPr>
          <w:sz w:val="21"/>
        </w:rPr>
        <w:t>or</w:t>
      </w:r>
      <w:r>
        <w:rPr>
          <w:spacing w:val="-4"/>
          <w:sz w:val="21"/>
        </w:rPr>
        <w:t xml:space="preserve"> </w:t>
      </w:r>
      <w:r>
        <w:rPr>
          <w:sz w:val="21"/>
        </w:rPr>
        <w:t>more</w:t>
      </w:r>
      <w:r>
        <w:rPr>
          <w:spacing w:val="-6"/>
          <w:sz w:val="21"/>
        </w:rPr>
        <w:t xml:space="preserve"> </w:t>
      </w:r>
      <w:r>
        <w:rPr>
          <w:sz w:val="21"/>
        </w:rPr>
        <w:t>years</w:t>
      </w:r>
      <w:r>
        <w:rPr>
          <w:spacing w:val="-4"/>
          <w:sz w:val="21"/>
        </w:rPr>
        <w:t xml:space="preserve"> </w:t>
      </w:r>
      <w:r>
        <w:rPr>
          <w:sz w:val="21"/>
        </w:rPr>
        <w:t>of</w:t>
      </w:r>
      <w:r>
        <w:rPr>
          <w:spacing w:val="-4"/>
          <w:sz w:val="21"/>
        </w:rPr>
        <w:t xml:space="preserve"> </w:t>
      </w:r>
      <w:r>
        <w:rPr>
          <w:sz w:val="21"/>
        </w:rPr>
        <w:t>creditable</w:t>
      </w:r>
      <w:r>
        <w:rPr>
          <w:spacing w:val="-3"/>
          <w:sz w:val="21"/>
        </w:rPr>
        <w:t xml:space="preserve"> </w:t>
      </w:r>
      <w:r>
        <w:rPr>
          <w:sz w:val="21"/>
        </w:rPr>
        <w:t>service under The Plan as of July 1, 2019, shall be computed in accordance with paragraph C, except that:</w:t>
      </w:r>
    </w:p>
    <w:p w14:paraId="0623C331" w14:textId="77777777" w:rsidR="00271FD9" w:rsidRDefault="00271FD9">
      <w:pPr>
        <w:pStyle w:val="BodyText"/>
      </w:pPr>
    </w:p>
    <w:p w14:paraId="2503EA85" w14:textId="77777777" w:rsidR="00271FD9" w:rsidRDefault="004C3924">
      <w:pPr>
        <w:pStyle w:val="ListParagraph"/>
        <w:numPr>
          <w:ilvl w:val="3"/>
          <w:numId w:val="9"/>
        </w:numPr>
        <w:tabs>
          <w:tab w:val="left" w:pos="3960"/>
        </w:tabs>
        <w:ind w:right="754"/>
        <w:rPr>
          <w:sz w:val="21"/>
        </w:rPr>
      </w:pPr>
      <w:r>
        <w:rPr>
          <w:sz w:val="21"/>
        </w:rPr>
        <w:t>The amount arrived at under paragraph C shall be reduced by applying</w:t>
      </w:r>
      <w:r>
        <w:rPr>
          <w:spacing w:val="-3"/>
          <w:sz w:val="21"/>
        </w:rPr>
        <w:t xml:space="preserve"> </w:t>
      </w:r>
      <w:r>
        <w:rPr>
          <w:sz w:val="21"/>
        </w:rPr>
        <w:t>to</w:t>
      </w:r>
      <w:r>
        <w:rPr>
          <w:spacing w:val="-3"/>
          <w:sz w:val="21"/>
        </w:rPr>
        <w:t xml:space="preserve"> </w:t>
      </w:r>
      <w:r>
        <w:rPr>
          <w:sz w:val="21"/>
        </w:rPr>
        <w:t>that</w:t>
      </w:r>
      <w:r>
        <w:rPr>
          <w:spacing w:val="-4"/>
          <w:sz w:val="21"/>
        </w:rPr>
        <w:t xml:space="preserve"> </w:t>
      </w:r>
      <w:r>
        <w:rPr>
          <w:sz w:val="21"/>
        </w:rPr>
        <w:t>amount</w:t>
      </w:r>
      <w:r>
        <w:rPr>
          <w:spacing w:val="-4"/>
          <w:sz w:val="21"/>
        </w:rPr>
        <w:t xml:space="preserve"> </w:t>
      </w:r>
      <w:r>
        <w:rPr>
          <w:sz w:val="21"/>
        </w:rPr>
        <w:t>the</w:t>
      </w:r>
      <w:r>
        <w:rPr>
          <w:spacing w:val="-6"/>
          <w:sz w:val="21"/>
        </w:rPr>
        <w:t xml:space="preserve"> </w:t>
      </w:r>
      <w:r>
        <w:rPr>
          <w:sz w:val="21"/>
        </w:rPr>
        <w:t>percentage</w:t>
      </w:r>
      <w:r>
        <w:rPr>
          <w:spacing w:val="-3"/>
          <w:sz w:val="21"/>
        </w:rPr>
        <w:t xml:space="preserve"> </w:t>
      </w:r>
      <w:r>
        <w:rPr>
          <w:sz w:val="21"/>
        </w:rPr>
        <w:t>that</w:t>
      </w:r>
      <w:r>
        <w:rPr>
          <w:spacing w:val="-4"/>
          <w:sz w:val="21"/>
        </w:rPr>
        <w:t xml:space="preserve"> </w:t>
      </w:r>
      <w:r>
        <w:rPr>
          <w:sz w:val="21"/>
        </w:rPr>
        <w:t>a</w:t>
      </w:r>
      <w:r>
        <w:rPr>
          <w:spacing w:val="-3"/>
          <w:sz w:val="21"/>
        </w:rPr>
        <w:t xml:space="preserve"> </w:t>
      </w:r>
      <w:r>
        <w:rPr>
          <w:sz w:val="21"/>
        </w:rPr>
        <w:t>life</w:t>
      </w:r>
      <w:r>
        <w:rPr>
          <w:spacing w:val="-3"/>
          <w:sz w:val="21"/>
        </w:rPr>
        <w:t xml:space="preserve"> </w:t>
      </w:r>
      <w:r>
        <w:rPr>
          <w:sz w:val="21"/>
        </w:rPr>
        <w:t>annuity</w:t>
      </w:r>
      <w:r>
        <w:rPr>
          <w:spacing w:val="-3"/>
          <w:sz w:val="21"/>
        </w:rPr>
        <w:t xml:space="preserve"> </w:t>
      </w:r>
      <w:r>
        <w:rPr>
          <w:sz w:val="21"/>
        </w:rPr>
        <w:t>due</w:t>
      </w:r>
      <w:r>
        <w:rPr>
          <w:spacing w:val="-3"/>
          <w:sz w:val="21"/>
        </w:rPr>
        <w:t xml:space="preserve"> </w:t>
      </w:r>
      <w:r>
        <w:rPr>
          <w:sz w:val="21"/>
        </w:rPr>
        <w:t>at age 60 bears to the life annuity due at the age of retirement.</w:t>
      </w:r>
    </w:p>
    <w:p w14:paraId="2248C13E" w14:textId="77777777" w:rsidR="00271FD9" w:rsidRDefault="00271FD9">
      <w:pPr>
        <w:pStyle w:val="BodyText"/>
        <w:spacing w:before="1"/>
      </w:pPr>
    </w:p>
    <w:p w14:paraId="5C2A2197" w14:textId="77777777" w:rsidR="00271FD9" w:rsidRDefault="004C3924">
      <w:pPr>
        <w:pStyle w:val="ListParagraph"/>
        <w:numPr>
          <w:ilvl w:val="3"/>
          <w:numId w:val="9"/>
        </w:numPr>
        <w:tabs>
          <w:tab w:val="left" w:pos="3960"/>
        </w:tabs>
        <w:ind w:right="710"/>
        <w:rPr>
          <w:sz w:val="21"/>
        </w:rPr>
      </w:pPr>
      <w:r>
        <w:rPr>
          <w:sz w:val="21"/>
        </w:rPr>
        <w:t>For</w:t>
      </w:r>
      <w:r>
        <w:rPr>
          <w:spacing w:val="-5"/>
          <w:sz w:val="21"/>
        </w:rPr>
        <w:t xml:space="preserve"> </w:t>
      </w:r>
      <w:r>
        <w:rPr>
          <w:sz w:val="21"/>
        </w:rPr>
        <w:t>the</w:t>
      </w:r>
      <w:r>
        <w:rPr>
          <w:spacing w:val="-4"/>
          <w:sz w:val="21"/>
        </w:rPr>
        <w:t xml:space="preserve"> </w:t>
      </w:r>
      <w:r>
        <w:rPr>
          <w:sz w:val="21"/>
        </w:rPr>
        <w:t>purpose</w:t>
      </w:r>
      <w:r>
        <w:rPr>
          <w:spacing w:val="-4"/>
          <w:sz w:val="21"/>
        </w:rPr>
        <w:t xml:space="preserve"> </w:t>
      </w:r>
      <w:r>
        <w:rPr>
          <w:sz w:val="21"/>
        </w:rPr>
        <w:t>of</w:t>
      </w:r>
      <w:r>
        <w:rPr>
          <w:spacing w:val="-5"/>
          <w:sz w:val="21"/>
        </w:rPr>
        <w:t xml:space="preserve"> </w:t>
      </w:r>
      <w:r>
        <w:rPr>
          <w:sz w:val="21"/>
        </w:rPr>
        <w:t>making</w:t>
      </w:r>
      <w:r>
        <w:rPr>
          <w:spacing w:val="-4"/>
          <w:sz w:val="21"/>
        </w:rPr>
        <w:t xml:space="preserve"> </w:t>
      </w:r>
      <w:r>
        <w:rPr>
          <w:sz w:val="21"/>
        </w:rPr>
        <w:t>the</w:t>
      </w:r>
      <w:r>
        <w:rPr>
          <w:spacing w:val="-4"/>
          <w:sz w:val="21"/>
        </w:rPr>
        <w:t xml:space="preserve"> </w:t>
      </w:r>
      <w:r>
        <w:rPr>
          <w:sz w:val="21"/>
        </w:rPr>
        <w:t>computation</w:t>
      </w:r>
      <w:r>
        <w:rPr>
          <w:spacing w:val="-4"/>
          <w:sz w:val="21"/>
        </w:rPr>
        <w:t xml:space="preserve"> </w:t>
      </w:r>
      <w:r>
        <w:rPr>
          <w:sz w:val="21"/>
        </w:rPr>
        <w:t>under</w:t>
      </w:r>
      <w:r>
        <w:rPr>
          <w:spacing w:val="-5"/>
          <w:sz w:val="21"/>
        </w:rPr>
        <w:t xml:space="preserve"> </w:t>
      </w:r>
      <w:r>
        <w:rPr>
          <w:sz w:val="21"/>
        </w:rPr>
        <w:t>division</w:t>
      </w:r>
      <w:r>
        <w:rPr>
          <w:spacing w:val="-6"/>
          <w:sz w:val="21"/>
        </w:rPr>
        <w:t xml:space="preserve"> </w:t>
      </w:r>
      <w:r>
        <w:rPr>
          <w:sz w:val="21"/>
        </w:rPr>
        <w:t>a,</w:t>
      </w:r>
      <w:r>
        <w:rPr>
          <w:spacing w:val="-4"/>
          <w:sz w:val="21"/>
        </w:rPr>
        <w:t xml:space="preserve"> </w:t>
      </w:r>
      <w:r>
        <w:rPr>
          <w:sz w:val="21"/>
        </w:rPr>
        <w:t>the Board-approved tables of annuities in effect at the date of the member's retirement shall be used.</w:t>
      </w:r>
    </w:p>
    <w:p w14:paraId="5757954A" w14:textId="77777777" w:rsidR="00271FD9" w:rsidRDefault="004C3924">
      <w:pPr>
        <w:pStyle w:val="ListParagraph"/>
        <w:numPr>
          <w:ilvl w:val="2"/>
          <w:numId w:val="9"/>
        </w:numPr>
        <w:tabs>
          <w:tab w:val="left" w:pos="3239"/>
        </w:tabs>
        <w:spacing w:before="241"/>
        <w:ind w:left="3239" w:right="288"/>
        <w:rPr>
          <w:sz w:val="21"/>
        </w:rPr>
      </w:pPr>
      <w:r>
        <w:rPr>
          <w:sz w:val="21"/>
        </w:rPr>
        <w:t>The amount of the service retirement benefit for a member qualified under paragraph B-1, subparagraph 3, who, pursuant to Title 5, Section 18253, has 20</w:t>
      </w:r>
      <w:r>
        <w:rPr>
          <w:spacing w:val="-2"/>
          <w:sz w:val="21"/>
        </w:rPr>
        <w:t xml:space="preserve"> </w:t>
      </w:r>
      <w:r>
        <w:rPr>
          <w:sz w:val="21"/>
        </w:rPr>
        <w:t>or</w:t>
      </w:r>
      <w:r>
        <w:rPr>
          <w:spacing w:val="-3"/>
          <w:sz w:val="21"/>
        </w:rPr>
        <w:t xml:space="preserve"> </w:t>
      </w:r>
      <w:r>
        <w:rPr>
          <w:sz w:val="21"/>
        </w:rPr>
        <w:t>more</w:t>
      </w:r>
      <w:r>
        <w:rPr>
          <w:spacing w:val="-2"/>
          <w:sz w:val="21"/>
        </w:rPr>
        <w:t xml:space="preserve"> </w:t>
      </w:r>
      <w:r>
        <w:rPr>
          <w:sz w:val="21"/>
        </w:rPr>
        <w:t>years</w:t>
      </w:r>
      <w:r>
        <w:rPr>
          <w:spacing w:val="-3"/>
          <w:sz w:val="21"/>
        </w:rPr>
        <w:t xml:space="preserve"> </w:t>
      </w:r>
      <w:r>
        <w:rPr>
          <w:sz w:val="21"/>
        </w:rPr>
        <w:t>of</w:t>
      </w:r>
      <w:r>
        <w:rPr>
          <w:spacing w:val="-3"/>
          <w:sz w:val="21"/>
        </w:rPr>
        <w:t xml:space="preserve"> </w:t>
      </w:r>
      <w:r>
        <w:rPr>
          <w:sz w:val="21"/>
        </w:rPr>
        <w:t>creditable</w:t>
      </w:r>
      <w:r>
        <w:rPr>
          <w:spacing w:val="-2"/>
          <w:sz w:val="21"/>
        </w:rPr>
        <w:t xml:space="preserve"> </w:t>
      </w:r>
      <w:r>
        <w:rPr>
          <w:sz w:val="21"/>
        </w:rPr>
        <w:t>service</w:t>
      </w:r>
      <w:r>
        <w:rPr>
          <w:spacing w:val="-2"/>
          <w:sz w:val="21"/>
        </w:rPr>
        <w:t xml:space="preserve"> </w:t>
      </w:r>
      <w:r>
        <w:rPr>
          <w:sz w:val="21"/>
        </w:rPr>
        <w:t>under</w:t>
      </w:r>
      <w:r>
        <w:rPr>
          <w:spacing w:val="-3"/>
          <w:sz w:val="21"/>
        </w:rPr>
        <w:t xml:space="preserve"> </w:t>
      </w:r>
      <w:r>
        <w:rPr>
          <w:sz w:val="21"/>
        </w:rPr>
        <w:t>The</w:t>
      </w:r>
      <w:r>
        <w:rPr>
          <w:spacing w:val="-5"/>
          <w:sz w:val="21"/>
        </w:rPr>
        <w:t xml:space="preserve"> </w:t>
      </w:r>
      <w:r>
        <w:rPr>
          <w:sz w:val="21"/>
        </w:rPr>
        <w:t>Plan</w:t>
      </w:r>
      <w:r>
        <w:rPr>
          <w:spacing w:val="-2"/>
          <w:sz w:val="21"/>
        </w:rPr>
        <w:t xml:space="preserve"> </w:t>
      </w:r>
      <w:r>
        <w:rPr>
          <w:sz w:val="21"/>
        </w:rPr>
        <w:t>as</w:t>
      </w:r>
      <w:r>
        <w:rPr>
          <w:spacing w:val="-5"/>
          <w:sz w:val="21"/>
        </w:rPr>
        <w:t xml:space="preserve"> </w:t>
      </w:r>
      <w:r>
        <w:rPr>
          <w:sz w:val="21"/>
        </w:rPr>
        <w:t>of</w:t>
      </w:r>
      <w:r>
        <w:rPr>
          <w:spacing w:val="-2"/>
          <w:sz w:val="21"/>
        </w:rPr>
        <w:t xml:space="preserve"> </w:t>
      </w:r>
      <w:r>
        <w:rPr>
          <w:sz w:val="21"/>
        </w:rPr>
        <w:t>July</w:t>
      </w:r>
      <w:r>
        <w:rPr>
          <w:spacing w:val="-2"/>
          <w:sz w:val="21"/>
        </w:rPr>
        <w:t xml:space="preserve"> </w:t>
      </w:r>
      <w:r>
        <w:rPr>
          <w:sz w:val="21"/>
        </w:rPr>
        <w:t>1,</w:t>
      </w:r>
      <w:r>
        <w:rPr>
          <w:spacing w:val="-2"/>
          <w:sz w:val="21"/>
        </w:rPr>
        <w:t xml:space="preserve"> </w:t>
      </w:r>
      <w:r>
        <w:rPr>
          <w:sz w:val="21"/>
        </w:rPr>
        <w:t>2019,</w:t>
      </w:r>
      <w:r>
        <w:rPr>
          <w:spacing w:val="-2"/>
          <w:sz w:val="21"/>
        </w:rPr>
        <w:t xml:space="preserve"> </w:t>
      </w:r>
      <w:r>
        <w:rPr>
          <w:sz w:val="21"/>
        </w:rPr>
        <w:t>shall be computed in accordance with paragraph C, except that the benefit is reduced by 6% for</w:t>
      </w:r>
      <w:r>
        <w:rPr>
          <w:spacing w:val="-1"/>
          <w:sz w:val="21"/>
        </w:rPr>
        <w:t xml:space="preserve"> </w:t>
      </w:r>
      <w:r>
        <w:rPr>
          <w:sz w:val="21"/>
        </w:rPr>
        <w:t>each year</w:t>
      </w:r>
      <w:r>
        <w:rPr>
          <w:spacing w:val="-1"/>
          <w:sz w:val="21"/>
        </w:rPr>
        <w:t xml:space="preserve"> </w:t>
      </w:r>
      <w:r>
        <w:rPr>
          <w:sz w:val="21"/>
        </w:rPr>
        <w:t>that the member’s age precedes 65 years of age.</w:t>
      </w:r>
    </w:p>
    <w:p w14:paraId="56072640" w14:textId="77777777" w:rsidR="00271FD9" w:rsidRDefault="00271FD9">
      <w:pPr>
        <w:pStyle w:val="BodyText"/>
      </w:pPr>
    </w:p>
    <w:p w14:paraId="6B535471" w14:textId="4C731BA4" w:rsidR="00271FD9" w:rsidRDefault="004C3924">
      <w:pPr>
        <w:pStyle w:val="ListParagraph"/>
        <w:numPr>
          <w:ilvl w:val="2"/>
          <w:numId w:val="9"/>
        </w:numPr>
        <w:tabs>
          <w:tab w:val="left" w:pos="3240"/>
        </w:tabs>
        <w:ind w:right="418" w:hanging="721"/>
        <w:rPr>
          <w:sz w:val="21"/>
        </w:rPr>
      </w:pPr>
      <w:r>
        <w:rPr>
          <w:sz w:val="21"/>
        </w:rPr>
        <w:t>The amount of the service retirement benefit for all other members shall be computed</w:t>
      </w:r>
      <w:r>
        <w:rPr>
          <w:spacing w:val="-3"/>
          <w:sz w:val="21"/>
        </w:rPr>
        <w:t xml:space="preserve"> </w:t>
      </w:r>
      <w:r>
        <w:rPr>
          <w:sz w:val="21"/>
        </w:rPr>
        <w:t>in</w:t>
      </w:r>
      <w:r>
        <w:rPr>
          <w:spacing w:val="-3"/>
          <w:sz w:val="21"/>
        </w:rPr>
        <w:t xml:space="preserve"> </w:t>
      </w:r>
      <w:r>
        <w:rPr>
          <w:sz w:val="21"/>
        </w:rPr>
        <w:t>accordance</w:t>
      </w:r>
      <w:r>
        <w:rPr>
          <w:spacing w:val="-6"/>
          <w:sz w:val="21"/>
        </w:rPr>
        <w:t xml:space="preserve"> </w:t>
      </w:r>
      <w:r>
        <w:rPr>
          <w:sz w:val="21"/>
        </w:rPr>
        <w:t>with</w:t>
      </w:r>
      <w:r>
        <w:rPr>
          <w:spacing w:val="-3"/>
          <w:sz w:val="21"/>
        </w:rPr>
        <w:t xml:space="preserve"> </w:t>
      </w:r>
      <w:r>
        <w:rPr>
          <w:sz w:val="21"/>
        </w:rPr>
        <w:t>paragraph</w:t>
      </w:r>
      <w:r>
        <w:rPr>
          <w:spacing w:val="-3"/>
          <w:sz w:val="21"/>
        </w:rPr>
        <w:t xml:space="preserve"> </w:t>
      </w:r>
      <w:r>
        <w:rPr>
          <w:sz w:val="21"/>
        </w:rPr>
        <w:t>C,</w:t>
      </w:r>
      <w:r>
        <w:rPr>
          <w:spacing w:val="-6"/>
          <w:sz w:val="21"/>
        </w:rPr>
        <w:t xml:space="preserve"> </w:t>
      </w:r>
      <w:r>
        <w:rPr>
          <w:sz w:val="21"/>
        </w:rPr>
        <w:t>except</w:t>
      </w:r>
      <w:r>
        <w:rPr>
          <w:spacing w:val="-4"/>
          <w:sz w:val="21"/>
        </w:rPr>
        <w:t xml:space="preserve"> </w:t>
      </w:r>
      <w:r>
        <w:rPr>
          <w:sz w:val="21"/>
        </w:rPr>
        <w:t>that</w:t>
      </w:r>
      <w:r>
        <w:rPr>
          <w:spacing w:val="-4"/>
          <w:sz w:val="21"/>
        </w:rPr>
        <w:t xml:space="preserve"> </w:t>
      </w:r>
      <w:r>
        <w:rPr>
          <w:sz w:val="21"/>
        </w:rPr>
        <w:t>the</w:t>
      </w:r>
      <w:r>
        <w:rPr>
          <w:spacing w:val="-3"/>
          <w:sz w:val="21"/>
        </w:rPr>
        <w:t xml:space="preserve"> </w:t>
      </w:r>
      <w:r>
        <w:rPr>
          <w:sz w:val="21"/>
        </w:rPr>
        <w:t>amount</w:t>
      </w:r>
      <w:r>
        <w:rPr>
          <w:spacing w:val="-4"/>
          <w:sz w:val="21"/>
        </w:rPr>
        <w:t xml:space="preserve"> </w:t>
      </w:r>
      <w:r>
        <w:rPr>
          <w:sz w:val="21"/>
        </w:rPr>
        <w:t>arrived</w:t>
      </w:r>
      <w:r>
        <w:rPr>
          <w:spacing w:val="-3"/>
          <w:sz w:val="21"/>
        </w:rPr>
        <w:t xml:space="preserve"> </w:t>
      </w:r>
      <w:r>
        <w:rPr>
          <w:sz w:val="21"/>
        </w:rPr>
        <w:t>at under paragraph</w:t>
      </w:r>
      <w:r>
        <w:rPr>
          <w:spacing w:val="-2"/>
          <w:sz w:val="21"/>
        </w:rPr>
        <w:t xml:space="preserve"> </w:t>
      </w:r>
      <w:r>
        <w:rPr>
          <w:sz w:val="21"/>
        </w:rPr>
        <w:t xml:space="preserve">C shall be reduced to reflect the full actuarial impact of the early retirement. </w:t>
      </w:r>
    </w:p>
    <w:p w14:paraId="76DB622B" w14:textId="2BE22A2A" w:rsidR="00271FD9" w:rsidRDefault="004C3924">
      <w:pPr>
        <w:pStyle w:val="ListParagraph"/>
        <w:numPr>
          <w:ilvl w:val="1"/>
          <w:numId w:val="9"/>
        </w:numPr>
        <w:tabs>
          <w:tab w:val="left" w:pos="2520"/>
        </w:tabs>
        <w:spacing w:before="240"/>
        <w:ind w:right="406"/>
        <w:rPr>
          <w:sz w:val="21"/>
        </w:rPr>
      </w:pPr>
      <w:r>
        <w:rPr>
          <w:b/>
          <w:sz w:val="21"/>
        </w:rPr>
        <w:t>Cost of Living Adjustments</w:t>
      </w:r>
      <w:r>
        <w:rPr>
          <w:sz w:val="21"/>
        </w:rPr>
        <w:t xml:space="preserve">. </w:t>
      </w:r>
      <w:r w:rsidR="0071010E">
        <w:rPr>
          <w:sz w:val="21"/>
        </w:rPr>
        <w:t>A</w:t>
      </w:r>
      <w:r>
        <w:rPr>
          <w:sz w:val="21"/>
        </w:rPr>
        <w:t>ll benefits based</w:t>
      </w:r>
      <w:r>
        <w:rPr>
          <w:spacing w:val="-3"/>
          <w:sz w:val="21"/>
        </w:rPr>
        <w:t xml:space="preserve"> </w:t>
      </w:r>
      <w:r>
        <w:rPr>
          <w:sz w:val="21"/>
        </w:rPr>
        <w:t>upon</w:t>
      </w:r>
      <w:r>
        <w:rPr>
          <w:spacing w:val="-3"/>
          <w:sz w:val="21"/>
        </w:rPr>
        <w:t xml:space="preserve"> </w:t>
      </w:r>
      <w:r>
        <w:rPr>
          <w:sz w:val="21"/>
        </w:rPr>
        <w:t>creditable</w:t>
      </w:r>
      <w:r>
        <w:rPr>
          <w:spacing w:val="-3"/>
          <w:sz w:val="21"/>
        </w:rPr>
        <w:t xml:space="preserve"> </w:t>
      </w:r>
      <w:r>
        <w:rPr>
          <w:sz w:val="21"/>
        </w:rPr>
        <w:t>service</w:t>
      </w:r>
      <w:r>
        <w:rPr>
          <w:spacing w:val="-3"/>
          <w:sz w:val="21"/>
        </w:rPr>
        <w:t xml:space="preserve"> </w:t>
      </w:r>
      <w:r>
        <w:rPr>
          <w:sz w:val="21"/>
        </w:rPr>
        <w:t>under</w:t>
      </w:r>
      <w:r>
        <w:rPr>
          <w:spacing w:val="-4"/>
          <w:sz w:val="21"/>
        </w:rPr>
        <w:t xml:space="preserve"> </w:t>
      </w:r>
      <w:r>
        <w:rPr>
          <w:sz w:val="21"/>
        </w:rPr>
        <w:t>this</w:t>
      </w:r>
      <w:r>
        <w:rPr>
          <w:spacing w:val="-4"/>
          <w:sz w:val="21"/>
        </w:rPr>
        <w:t xml:space="preserve"> </w:t>
      </w:r>
      <w:r>
        <w:rPr>
          <w:sz w:val="21"/>
        </w:rPr>
        <w:t>service</w:t>
      </w:r>
      <w:r>
        <w:rPr>
          <w:spacing w:val="-3"/>
          <w:sz w:val="21"/>
        </w:rPr>
        <w:t xml:space="preserve"> </w:t>
      </w:r>
      <w:r>
        <w:rPr>
          <w:sz w:val="21"/>
        </w:rPr>
        <w:t>retirement</w:t>
      </w:r>
      <w:r>
        <w:rPr>
          <w:spacing w:val="-4"/>
          <w:sz w:val="21"/>
        </w:rPr>
        <w:t xml:space="preserve"> </w:t>
      </w:r>
      <w:r>
        <w:rPr>
          <w:sz w:val="21"/>
        </w:rPr>
        <w:t>benefit</w:t>
      </w:r>
      <w:r>
        <w:rPr>
          <w:spacing w:val="-4"/>
          <w:sz w:val="21"/>
        </w:rPr>
        <w:t xml:space="preserve"> </w:t>
      </w:r>
      <w:r>
        <w:rPr>
          <w:sz w:val="21"/>
        </w:rPr>
        <w:t>plan</w:t>
      </w:r>
      <w:r>
        <w:rPr>
          <w:spacing w:val="-3"/>
          <w:sz w:val="21"/>
        </w:rPr>
        <w:t xml:space="preserve"> </w:t>
      </w:r>
      <w:r>
        <w:rPr>
          <w:sz w:val="21"/>
        </w:rPr>
        <w:t>are</w:t>
      </w:r>
      <w:r>
        <w:rPr>
          <w:spacing w:val="-3"/>
          <w:sz w:val="21"/>
        </w:rPr>
        <w:t xml:space="preserve"> </w:t>
      </w:r>
      <w:r>
        <w:rPr>
          <w:sz w:val="21"/>
        </w:rPr>
        <w:t>subject</w:t>
      </w:r>
      <w:r>
        <w:rPr>
          <w:spacing w:val="-4"/>
          <w:sz w:val="21"/>
        </w:rPr>
        <w:t xml:space="preserve"> </w:t>
      </w:r>
      <w:r>
        <w:rPr>
          <w:sz w:val="21"/>
        </w:rPr>
        <w:t>to cost of living adjustments as provided by Section 9. Benefits based upon creditable service earned before a member was under The Plan will be subject to cost of living adjustments only if the employer's plan provided for cost of living adjustments.</w:t>
      </w:r>
    </w:p>
    <w:p w14:paraId="5951F3D8" w14:textId="77777777" w:rsidR="00271FD9" w:rsidRDefault="00271FD9">
      <w:pPr>
        <w:pStyle w:val="BodyText"/>
        <w:spacing w:before="1"/>
      </w:pPr>
    </w:p>
    <w:p w14:paraId="380498C9" w14:textId="77777777" w:rsidR="00271FD9" w:rsidRDefault="004C3924">
      <w:pPr>
        <w:pStyle w:val="ListParagraph"/>
        <w:numPr>
          <w:ilvl w:val="0"/>
          <w:numId w:val="9"/>
        </w:numPr>
        <w:tabs>
          <w:tab w:val="left" w:pos="1800"/>
        </w:tabs>
        <w:ind w:right="777"/>
        <w:rPr>
          <w:sz w:val="21"/>
        </w:rPr>
      </w:pPr>
      <w:r>
        <w:rPr>
          <w:b/>
          <w:sz w:val="21"/>
        </w:rPr>
        <w:t>Regular</w:t>
      </w:r>
      <w:r>
        <w:rPr>
          <w:b/>
          <w:spacing w:val="-2"/>
          <w:sz w:val="21"/>
        </w:rPr>
        <w:t xml:space="preserve"> </w:t>
      </w:r>
      <w:r>
        <w:rPr>
          <w:b/>
          <w:sz w:val="21"/>
        </w:rPr>
        <w:t>Benefit</w:t>
      </w:r>
      <w:r>
        <w:rPr>
          <w:b/>
          <w:spacing w:val="-3"/>
          <w:sz w:val="21"/>
        </w:rPr>
        <w:t xml:space="preserve"> </w:t>
      </w:r>
      <w:r>
        <w:rPr>
          <w:b/>
          <w:sz w:val="21"/>
        </w:rPr>
        <w:t>Plan</w:t>
      </w:r>
      <w:r>
        <w:rPr>
          <w:b/>
          <w:spacing w:val="-4"/>
          <w:sz w:val="21"/>
        </w:rPr>
        <w:t xml:space="preserve"> </w:t>
      </w:r>
      <w:r>
        <w:rPr>
          <w:b/>
          <w:sz w:val="21"/>
        </w:rPr>
        <w:t>AN</w:t>
      </w:r>
      <w:r>
        <w:rPr>
          <w:sz w:val="21"/>
        </w:rPr>
        <w:t>.</w:t>
      </w:r>
      <w:r>
        <w:rPr>
          <w:spacing w:val="-5"/>
          <w:sz w:val="21"/>
        </w:rPr>
        <w:t xml:space="preserve"> </w:t>
      </w:r>
      <w:r>
        <w:rPr>
          <w:sz w:val="21"/>
        </w:rPr>
        <w:t>Regular</w:t>
      </w:r>
      <w:r>
        <w:rPr>
          <w:spacing w:val="-5"/>
          <w:sz w:val="21"/>
        </w:rPr>
        <w:t xml:space="preserve"> </w:t>
      </w:r>
      <w:r>
        <w:rPr>
          <w:sz w:val="21"/>
        </w:rPr>
        <w:t>Benefit</w:t>
      </w:r>
      <w:r>
        <w:rPr>
          <w:spacing w:val="-3"/>
          <w:sz w:val="21"/>
        </w:rPr>
        <w:t xml:space="preserve"> </w:t>
      </w:r>
      <w:r>
        <w:rPr>
          <w:sz w:val="21"/>
        </w:rPr>
        <w:t>Plan</w:t>
      </w:r>
      <w:r>
        <w:rPr>
          <w:spacing w:val="-5"/>
          <w:sz w:val="21"/>
        </w:rPr>
        <w:t xml:space="preserve"> </w:t>
      </w:r>
      <w:r>
        <w:rPr>
          <w:sz w:val="21"/>
        </w:rPr>
        <w:t>AN</w:t>
      </w:r>
      <w:r>
        <w:rPr>
          <w:spacing w:val="-1"/>
          <w:sz w:val="21"/>
        </w:rPr>
        <w:t xml:space="preserve"> </w:t>
      </w:r>
      <w:r>
        <w:rPr>
          <w:sz w:val="21"/>
        </w:rPr>
        <w:t>may</w:t>
      </w:r>
      <w:r>
        <w:rPr>
          <w:spacing w:val="-2"/>
          <w:sz w:val="21"/>
        </w:rPr>
        <w:t xml:space="preserve"> </w:t>
      </w:r>
      <w:r>
        <w:rPr>
          <w:sz w:val="21"/>
        </w:rPr>
        <w:t>be</w:t>
      </w:r>
      <w:r>
        <w:rPr>
          <w:spacing w:val="-2"/>
          <w:sz w:val="21"/>
        </w:rPr>
        <w:t xml:space="preserve"> </w:t>
      </w:r>
      <w:r>
        <w:rPr>
          <w:sz w:val="21"/>
        </w:rPr>
        <w:t>elected</w:t>
      </w:r>
      <w:r>
        <w:rPr>
          <w:spacing w:val="-5"/>
          <w:sz w:val="21"/>
        </w:rPr>
        <w:t xml:space="preserve"> </w:t>
      </w:r>
      <w:r>
        <w:rPr>
          <w:sz w:val="21"/>
        </w:rPr>
        <w:t>by</w:t>
      </w:r>
      <w:r>
        <w:rPr>
          <w:spacing w:val="-2"/>
          <w:sz w:val="21"/>
        </w:rPr>
        <w:t xml:space="preserve"> </w:t>
      </w:r>
      <w:r>
        <w:rPr>
          <w:sz w:val="21"/>
        </w:rPr>
        <w:t>any</w:t>
      </w:r>
      <w:r>
        <w:rPr>
          <w:spacing w:val="-2"/>
          <w:sz w:val="21"/>
        </w:rPr>
        <w:t xml:space="preserve"> </w:t>
      </w:r>
      <w:r>
        <w:rPr>
          <w:sz w:val="21"/>
        </w:rPr>
        <w:t>participating local district or local district.</w:t>
      </w:r>
    </w:p>
    <w:p w14:paraId="23661F67" w14:textId="77777777" w:rsidR="00271FD9" w:rsidRDefault="00271FD9">
      <w:pPr>
        <w:pStyle w:val="BodyText"/>
      </w:pPr>
    </w:p>
    <w:p w14:paraId="1FCF77BB" w14:textId="77777777" w:rsidR="00271FD9" w:rsidRDefault="004C3924">
      <w:pPr>
        <w:pStyle w:val="BodyText"/>
        <w:spacing w:before="1"/>
        <w:ind w:left="1800" w:right="367"/>
      </w:pPr>
      <w:r>
        <w:t>This</w:t>
      </w:r>
      <w:r>
        <w:rPr>
          <w:spacing w:val="-2"/>
        </w:rPr>
        <w:t xml:space="preserve"> </w:t>
      </w:r>
      <w:r>
        <w:t>benefit</w:t>
      </w:r>
      <w:r>
        <w:rPr>
          <w:spacing w:val="-2"/>
        </w:rPr>
        <w:t xml:space="preserve"> </w:t>
      </w:r>
      <w:r>
        <w:t>plan</w:t>
      </w:r>
      <w:r>
        <w:rPr>
          <w:spacing w:val="-2"/>
        </w:rPr>
        <w:t xml:space="preserve"> </w:t>
      </w:r>
      <w:r>
        <w:t>is</w:t>
      </w:r>
      <w:r>
        <w:rPr>
          <w:spacing w:val="-2"/>
        </w:rPr>
        <w:t xml:space="preserve"> </w:t>
      </w:r>
      <w:r>
        <w:t>the</w:t>
      </w:r>
      <w:r>
        <w:rPr>
          <w:spacing w:val="-2"/>
        </w:rPr>
        <w:t xml:space="preserve"> </w:t>
      </w:r>
      <w:r>
        <w:t>same</w:t>
      </w:r>
      <w:r>
        <w:rPr>
          <w:spacing w:val="-4"/>
        </w:rPr>
        <w:t xml:space="preserve"> </w:t>
      </w:r>
      <w:r>
        <w:t>as</w:t>
      </w:r>
      <w:r>
        <w:rPr>
          <w:spacing w:val="-2"/>
        </w:rPr>
        <w:t xml:space="preserve"> </w:t>
      </w:r>
      <w:r>
        <w:t>Regular</w:t>
      </w:r>
      <w:r>
        <w:rPr>
          <w:spacing w:val="-2"/>
        </w:rPr>
        <w:t xml:space="preserve"> </w:t>
      </w:r>
      <w:r>
        <w:t>Benefit</w:t>
      </w:r>
      <w:r>
        <w:rPr>
          <w:spacing w:val="-2"/>
        </w:rPr>
        <w:t xml:space="preserve"> </w:t>
      </w:r>
      <w:r>
        <w:t>Plan</w:t>
      </w:r>
      <w:r>
        <w:rPr>
          <w:spacing w:val="-2"/>
        </w:rPr>
        <w:t xml:space="preserve"> </w:t>
      </w:r>
      <w:r>
        <w:t>AC,</w:t>
      </w:r>
      <w:r>
        <w:rPr>
          <w:spacing w:val="-4"/>
        </w:rPr>
        <w:t xml:space="preserve"> </w:t>
      </w:r>
      <w:r>
        <w:t>except</w:t>
      </w:r>
      <w:r>
        <w:rPr>
          <w:spacing w:val="-2"/>
        </w:rPr>
        <w:t xml:space="preserve"> </w:t>
      </w:r>
      <w:r>
        <w:t>that</w:t>
      </w:r>
      <w:r>
        <w:rPr>
          <w:spacing w:val="-2"/>
        </w:rPr>
        <w:t xml:space="preserve"> </w:t>
      </w:r>
      <w:r>
        <w:t>there</w:t>
      </w:r>
      <w:r>
        <w:rPr>
          <w:spacing w:val="-2"/>
        </w:rPr>
        <w:t xml:space="preserve"> </w:t>
      </w:r>
      <w:r>
        <w:t>is</w:t>
      </w:r>
      <w:r>
        <w:rPr>
          <w:spacing w:val="-2"/>
        </w:rPr>
        <w:t xml:space="preserve"> </w:t>
      </w:r>
      <w:r>
        <w:t>no</w:t>
      </w:r>
      <w:r>
        <w:rPr>
          <w:spacing w:val="-4"/>
        </w:rPr>
        <w:t xml:space="preserve"> </w:t>
      </w:r>
      <w:r>
        <w:t>provision</w:t>
      </w:r>
      <w:r>
        <w:rPr>
          <w:spacing w:val="-2"/>
        </w:rPr>
        <w:t xml:space="preserve"> </w:t>
      </w:r>
      <w:r>
        <w:t>for cost of living adjustments.</w:t>
      </w:r>
    </w:p>
    <w:p w14:paraId="7530F515" w14:textId="77777777" w:rsidR="00271FD9" w:rsidRDefault="00271FD9">
      <w:pPr>
        <w:pStyle w:val="BodyText"/>
      </w:pPr>
    </w:p>
    <w:p w14:paraId="723710A6" w14:textId="77777777" w:rsidR="00271FD9" w:rsidRDefault="004C3924">
      <w:pPr>
        <w:pStyle w:val="ListParagraph"/>
        <w:numPr>
          <w:ilvl w:val="0"/>
          <w:numId w:val="9"/>
        </w:numPr>
        <w:tabs>
          <w:tab w:val="left" w:pos="1800"/>
        </w:tabs>
        <w:ind w:right="297"/>
        <w:jc w:val="both"/>
        <w:rPr>
          <w:sz w:val="21"/>
        </w:rPr>
      </w:pPr>
      <w:r>
        <w:rPr>
          <w:b/>
          <w:sz w:val="21"/>
        </w:rPr>
        <w:t>Regular Benefit Plan BC</w:t>
      </w:r>
      <w:r>
        <w:rPr>
          <w:sz w:val="21"/>
        </w:rPr>
        <w:t>.</w:t>
      </w:r>
      <w:r>
        <w:rPr>
          <w:spacing w:val="-1"/>
          <w:sz w:val="21"/>
        </w:rPr>
        <w:t xml:space="preserve"> </w:t>
      </w:r>
      <w:r>
        <w:rPr>
          <w:sz w:val="21"/>
        </w:rPr>
        <w:t>Regular</w:t>
      </w:r>
      <w:r>
        <w:rPr>
          <w:spacing w:val="-1"/>
          <w:sz w:val="21"/>
        </w:rPr>
        <w:t xml:space="preserve"> </w:t>
      </w:r>
      <w:r>
        <w:rPr>
          <w:sz w:val="21"/>
        </w:rPr>
        <w:t>Benefit Plan</w:t>
      </w:r>
      <w:r>
        <w:rPr>
          <w:spacing w:val="-1"/>
          <w:sz w:val="21"/>
        </w:rPr>
        <w:t xml:space="preserve"> </w:t>
      </w:r>
      <w:r>
        <w:rPr>
          <w:sz w:val="21"/>
        </w:rPr>
        <w:t>BC may be elected</w:t>
      </w:r>
      <w:r>
        <w:rPr>
          <w:spacing w:val="-1"/>
          <w:sz w:val="21"/>
        </w:rPr>
        <w:t xml:space="preserve"> </w:t>
      </w:r>
      <w:r>
        <w:rPr>
          <w:sz w:val="21"/>
        </w:rPr>
        <w:t>by any participating local district or local district which covers its employees under the Federal Social Security program under</w:t>
      </w:r>
      <w:r>
        <w:rPr>
          <w:spacing w:val="-3"/>
          <w:sz w:val="21"/>
        </w:rPr>
        <w:t xml:space="preserve"> </w:t>
      </w:r>
      <w:r>
        <w:rPr>
          <w:sz w:val="21"/>
        </w:rPr>
        <w:t>a</w:t>
      </w:r>
      <w:r>
        <w:rPr>
          <w:spacing w:val="-2"/>
          <w:sz w:val="21"/>
        </w:rPr>
        <w:t xml:space="preserve"> </w:t>
      </w:r>
      <w:r>
        <w:rPr>
          <w:sz w:val="21"/>
        </w:rPr>
        <w:t>Section</w:t>
      </w:r>
      <w:r>
        <w:rPr>
          <w:spacing w:val="-2"/>
          <w:sz w:val="21"/>
        </w:rPr>
        <w:t xml:space="preserve"> </w:t>
      </w:r>
      <w:r>
        <w:rPr>
          <w:sz w:val="21"/>
        </w:rPr>
        <w:t>218</w:t>
      </w:r>
      <w:r>
        <w:rPr>
          <w:spacing w:val="-2"/>
          <w:sz w:val="21"/>
        </w:rPr>
        <w:t xml:space="preserve"> </w:t>
      </w:r>
      <w:r>
        <w:rPr>
          <w:sz w:val="21"/>
        </w:rPr>
        <w:t>Agreement.</w:t>
      </w:r>
      <w:r>
        <w:rPr>
          <w:spacing w:val="-2"/>
          <w:sz w:val="21"/>
        </w:rPr>
        <w:t xml:space="preserve"> </w:t>
      </w:r>
      <w:r>
        <w:rPr>
          <w:sz w:val="21"/>
        </w:rPr>
        <w:t>Any</w:t>
      </w:r>
      <w:r>
        <w:rPr>
          <w:spacing w:val="-2"/>
          <w:sz w:val="21"/>
        </w:rPr>
        <w:t xml:space="preserve"> </w:t>
      </w:r>
      <w:r>
        <w:rPr>
          <w:sz w:val="21"/>
        </w:rPr>
        <w:t>current</w:t>
      </w:r>
      <w:r>
        <w:rPr>
          <w:spacing w:val="-3"/>
          <w:sz w:val="21"/>
        </w:rPr>
        <w:t xml:space="preserve"> </w:t>
      </w:r>
      <w:r>
        <w:rPr>
          <w:sz w:val="21"/>
        </w:rPr>
        <w:t>employee</w:t>
      </w:r>
      <w:r>
        <w:rPr>
          <w:spacing w:val="-5"/>
          <w:sz w:val="21"/>
        </w:rPr>
        <w:t xml:space="preserve"> </w:t>
      </w:r>
      <w:r>
        <w:rPr>
          <w:sz w:val="21"/>
        </w:rPr>
        <w:t>who</w:t>
      </w:r>
      <w:r>
        <w:rPr>
          <w:spacing w:val="-2"/>
          <w:sz w:val="21"/>
        </w:rPr>
        <w:t xml:space="preserve"> </w:t>
      </w:r>
      <w:r>
        <w:rPr>
          <w:sz w:val="21"/>
        </w:rPr>
        <w:t>was</w:t>
      </w:r>
      <w:r>
        <w:rPr>
          <w:spacing w:val="-3"/>
          <w:sz w:val="21"/>
        </w:rPr>
        <w:t xml:space="preserve"> </w:t>
      </w:r>
      <w:r>
        <w:rPr>
          <w:sz w:val="21"/>
        </w:rPr>
        <w:t>a</w:t>
      </w:r>
      <w:r>
        <w:rPr>
          <w:spacing w:val="-2"/>
          <w:sz w:val="21"/>
        </w:rPr>
        <w:t xml:space="preserve"> </w:t>
      </w:r>
      <w:r>
        <w:rPr>
          <w:sz w:val="21"/>
        </w:rPr>
        <w:t>member</w:t>
      </w:r>
      <w:r>
        <w:rPr>
          <w:spacing w:val="-5"/>
          <w:sz w:val="21"/>
        </w:rPr>
        <w:t xml:space="preserve"> </w:t>
      </w:r>
      <w:r>
        <w:rPr>
          <w:sz w:val="21"/>
        </w:rPr>
        <w:t>under</w:t>
      </w:r>
      <w:r>
        <w:rPr>
          <w:spacing w:val="-3"/>
          <w:sz w:val="21"/>
        </w:rPr>
        <w:t xml:space="preserve"> </w:t>
      </w:r>
      <w:r>
        <w:rPr>
          <w:sz w:val="21"/>
        </w:rPr>
        <w:t>a</w:t>
      </w:r>
      <w:r>
        <w:rPr>
          <w:spacing w:val="-5"/>
          <w:sz w:val="21"/>
        </w:rPr>
        <w:t xml:space="preserve"> </w:t>
      </w:r>
      <w:r>
        <w:rPr>
          <w:sz w:val="21"/>
        </w:rPr>
        <w:t>plan</w:t>
      </w:r>
      <w:r>
        <w:rPr>
          <w:spacing w:val="-2"/>
          <w:sz w:val="21"/>
        </w:rPr>
        <w:t xml:space="preserve"> </w:t>
      </w:r>
      <w:r>
        <w:rPr>
          <w:sz w:val="21"/>
        </w:rPr>
        <w:t>which provided benefits under the 1/50 or 1/60 formula with a cost of living adjustment may elect to</w:t>
      </w:r>
    </w:p>
    <w:p w14:paraId="4586B168" w14:textId="77777777" w:rsidR="00271FD9" w:rsidRDefault="00271FD9">
      <w:pPr>
        <w:pStyle w:val="ListParagraph"/>
        <w:jc w:val="both"/>
        <w:rPr>
          <w:sz w:val="21"/>
        </w:rPr>
        <w:sectPr w:rsidR="00271FD9">
          <w:pgSz w:w="12240" w:h="15840"/>
          <w:pgMar w:top="1340" w:right="1080" w:bottom="280" w:left="1080" w:header="639" w:footer="0" w:gutter="0"/>
          <w:cols w:space="720"/>
        </w:sectPr>
      </w:pPr>
    </w:p>
    <w:p w14:paraId="5B50BB6C" w14:textId="77777777" w:rsidR="00271FD9" w:rsidRDefault="004C3924">
      <w:pPr>
        <w:pStyle w:val="BodyText"/>
        <w:spacing w:before="82"/>
        <w:ind w:left="1799" w:right="275"/>
      </w:pPr>
      <w:r>
        <w:lastRenderedPageBreak/>
        <w:t>be under Regular Benefit Plan A and any current employee who was under a plan which provided benefits under the 1/50 or 1/60 or 1/70 formula without cost of living adjustments may</w:t>
      </w:r>
      <w:r>
        <w:rPr>
          <w:spacing w:val="-1"/>
        </w:rPr>
        <w:t xml:space="preserve"> </w:t>
      </w:r>
      <w:r>
        <w:t>elect</w:t>
      </w:r>
      <w:r>
        <w:rPr>
          <w:spacing w:val="-2"/>
        </w:rPr>
        <w:t xml:space="preserve"> </w:t>
      </w:r>
      <w:r>
        <w:t>to</w:t>
      </w:r>
      <w:r>
        <w:rPr>
          <w:spacing w:val="-1"/>
        </w:rPr>
        <w:t xml:space="preserve"> </w:t>
      </w:r>
      <w:r>
        <w:t>be</w:t>
      </w:r>
      <w:r>
        <w:rPr>
          <w:spacing w:val="-1"/>
        </w:rPr>
        <w:t xml:space="preserve"> </w:t>
      </w:r>
      <w:r>
        <w:t>under</w:t>
      </w:r>
      <w:r>
        <w:rPr>
          <w:spacing w:val="-4"/>
        </w:rPr>
        <w:t xml:space="preserve"> </w:t>
      </w:r>
      <w:r>
        <w:t>Regular</w:t>
      </w:r>
      <w:r>
        <w:rPr>
          <w:spacing w:val="-2"/>
        </w:rPr>
        <w:t xml:space="preserve"> </w:t>
      </w:r>
      <w:r>
        <w:t>Benefit</w:t>
      </w:r>
      <w:r>
        <w:rPr>
          <w:spacing w:val="-2"/>
        </w:rPr>
        <w:t xml:space="preserve"> </w:t>
      </w:r>
      <w:r>
        <w:t>Plan</w:t>
      </w:r>
      <w:r>
        <w:rPr>
          <w:spacing w:val="-4"/>
        </w:rPr>
        <w:t xml:space="preserve"> </w:t>
      </w:r>
      <w:r>
        <w:t>AN.</w:t>
      </w:r>
      <w:r>
        <w:rPr>
          <w:spacing w:val="-4"/>
        </w:rPr>
        <w:t xml:space="preserve"> </w:t>
      </w:r>
      <w:r>
        <w:t>Regular</w:t>
      </w:r>
      <w:r>
        <w:rPr>
          <w:spacing w:val="-4"/>
        </w:rPr>
        <w:t xml:space="preserve"> </w:t>
      </w:r>
      <w:r>
        <w:t>Benefit</w:t>
      </w:r>
      <w:r>
        <w:rPr>
          <w:spacing w:val="-2"/>
        </w:rPr>
        <w:t xml:space="preserve"> </w:t>
      </w:r>
      <w:r>
        <w:t>Plans</w:t>
      </w:r>
      <w:r>
        <w:rPr>
          <w:spacing w:val="-4"/>
        </w:rPr>
        <w:t xml:space="preserve"> </w:t>
      </w:r>
      <w:r>
        <w:t>AC</w:t>
      </w:r>
      <w:r>
        <w:rPr>
          <w:spacing w:val="-3"/>
        </w:rPr>
        <w:t xml:space="preserve"> </w:t>
      </w:r>
      <w:r>
        <w:t>and</w:t>
      </w:r>
      <w:r>
        <w:rPr>
          <w:spacing w:val="-4"/>
        </w:rPr>
        <w:t xml:space="preserve"> </w:t>
      </w:r>
      <w:r>
        <w:t>AN require</w:t>
      </w:r>
      <w:r>
        <w:rPr>
          <w:spacing w:val="-1"/>
        </w:rPr>
        <w:t xml:space="preserve"> </w:t>
      </w:r>
      <w:r>
        <w:t>that members make contributions at the rate as set forth in subsections 1 and</w:t>
      </w:r>
      <w:r>
        <w:rPr>
          <w:spacing w:val="-1"/>
        </w:rPr>
        <w:t xml:space="preserve"> </w:t>
      </w:r>
      <w:r>
        <w:t>2. For the purposes of this subsection, "current employee" means a person whose employment with a participating local district began prior to the date on which participation in The Plan for that district's employees begins and who is a member as an employee of that district on that date.</w:t>
      </w:r>
    </w:p>
    <w:p w14:paraId="4332F381" w14:textId="77777777" w:rsidR="00271FD9" w:rsidRDefault="00271FD9">
      <w:pPr>
        <w:pStyle w:val="BodyText"/>
      </w:pPr>
    </w:p>
    <w:p w14:paraId="14B46A77" w14:textId="77777777" w:rsidR="00271FD9" w:rsidRDefault="004C3924">
      <w:pPr>
        <w:pStyle w:val="ListParagraph"/>
        <w:numPr>
          <w:ilvl w:val="1"/>
          <w:numId w:val="9"/>
        </w:numPr>
        <w:tabs>
          <w:tab w:val="left" w:pos="2519"/>
        </w:tabs>
        <w:ind w:left="2519" w:right="614" w:hanging="721"/>
        <w:rPr>
          <w:sz w:val="21"/>
        </w:rPr>
      </w:pPr>
      <w:r>
        <w:rPr>
          <w:b/>
          <w:sz w:val="21"/>
        </w:rPr>
        <w:t>Contribution</w:t>
      </w:r>
      <w:r>
        <w:rPr>
          <w:b/>
          <w:spacing w:val="-5"/>
          <w:sz w:val="21"/>
        </w:rPr>
        <w:t xml:space="preserve"> </w:t>
      </w:r>
      <w:r>
        <w:rPr>
          <w:b/>
          <w:sz w:val="21"/>
        </w:rPr>
        <w:t>Rate</w:t>
      </w:r>
      <w:r>
        <w:rPr>
          <w:sz w:val="21"/>
        </w:rPr>
        <w:t>.</w:t>
      </w:r>
      <w:r>
        <w:rPr>
          <w:spacing w:val="-6"/>
          <w:sz w:val="21"/>
        </w:rPr>
        <w:t xml:space="preserve"> </w:t>
      </w:r>
      <w:r>
        <w:rPr>
          <w:sz w:val="21"/>
        </w:rPr>
        <w:t>Employer</w:t>
      </w:r>
      <w:r>
        <w:rPr>
          <w:spacing w:val="-4"/>
          <w:sz w:val="21"/>
        </w:rPr>
        <w:t xml:space="preserve"> </w:t>
      </w:r>
      <w:r>
        <w:rPr>
          <w:sz w:val="21"/>
        </w:rPr>
        <w:t>and</w:t>
      </w:r>
      <w:r>
        <w:rPr>
          <w:spacing w:val="-3"/>
          <w:sz w:val="21"/>
        </w:rPr>
        <w:t xml:space="preserve"> </w:t>
      </w:r>
      <w:r>
        <w:rPr>
          <w:sz w:val="21"/>
        </w:rPr>
        <w:t>employee</w:t>
      </w:r>
      <w:r>
        <w:rPr>
          <w:spacing w:val="-3"/>
          <w:sz w:val="21"/>
        </w:rPr>
        <w:t xml:space="preserve"> </w:t>
      </w:r>
      <w:r>
        <w:rPr>
          <w:sz w:val="21"/>
        </w:rPr>
        <w:t>contribution</w:t>
      </w:r>
      <w:r>
        <w:rPr>
          <w:spacing w:val="-3"/>
          <w:sz w:val="21"/>
        </w:rPr>
        <w:t xml:space="preserve"> </w:t>
      </w:r>
      <w:r>
        <w:rPr>
          <w:sz w:val="21"/>
        </w:rPr>
        <w:t>rates</w:t>
      </w:r>
      <w:r>
        <w:rPr>
          <w:spacing w:val="-4"/>
          <w:sz w:val="21"/>
        </w:rPr>
        <w:t xml:space="preserve"> </w:t>
      </w:r>
      <w:r>
        <w:rPr>
          <w:sz w:val="21"/>
        </w:rPr>
        <w:t>are</w:t>
      </w:r>
      <w:r>
        <w:rPr>
          <w:spacing w:val="-3"/>
          <w:sz w:val="21"/>
        </w:rPr>
        <w:t xml:space="preserve"> </w:t>
      </w:r>
      <w:r>
        <w:rPr>
          <w:sz w:val="21"/>
        </w:rPr>
        <w:t>set</w:t>
      </w:r>
      <w:r>
        <w:rPr>
          <w:spacing w:val="-4"/>
          <w:sz w:val="21"/>
        </w:rPr>
        <w:t xml:space="preserve"> </w:t>
      </w:r>
      <w:r>
        <w:rPr>
          <w:sz w:val="21"/>
        </w:rPr>
        <w:t>in</w:t>
      </w:r>
      <w:r>
        <w:rPr>
          <w:spacing w:val="-3"/>
          <w:sz w:val="21"/>
        </w:rPr>
        <w:t xml:space="preserve"> </w:t>
      </w:r>
      <w:r>
        <w:rPr>
          <w:sz w:val="21"/>
        </w:rPr>
        <w:t>the</w:t>
      </w:r>
      <w:r>
        <w:rPr>
          <w:spacing w:val="-3"/>
          <w:sz w:val="21"/>
        </w:rPr>
        <w:t xml:space="preserve"> </w:t>
      </w:r>
      <w:r>
        <w:rPr>
          <w:sz w:val="21"/>
        </w:rPr>
        <w:t>same manner and subject to the same requirements as Regular Benefit Plan AC.</w:t>
      </w:r>
    </w:p>
    <w:p w14:paraId="68651F76" w14:textId="77777777" w:rsidR="00271FD9" w:rsidRDefault="004C3924">
      <w:pPr>
        <w:pStyle w:val="ListParagraph"/>
        <w:numPr>
          <w:ilvl w:val="1"/>
          <w:numId w:val="9"/>
        </w:numPr>
        <w:tabs>
          <w:tab w:val="left" w:pos="2519"/>
        </w:tabs>
        <w:spacing w:before="239"/>
        <w:ind w:left="2519" w:right="372"/>
        <w:rPr>
          <w:sz w:val="21"/>
        </w:rPr>
      </w:pPr>
      <w:r>
        <w:rPr>
          <w:b/>
          <w:sz w:val="21"/>
        </w:rPr>
        <w:t>Qualification for Benefit</w:t>
      </w:r>
      <w:r>
        <w:rPr>
          <w:sz w:val="21"/>
        </w:rPr>
        <w:t>. The requirements for a member to qualify for a service retirement</w:t>
      </w:r>
      <w:r>
        <w:rPr>
          <w:spacing w:val="-3"/>
          <w:sz w:val="21"/>
        </w:rPr>
        <w:t xml:space="preserve"> </w:t>
      </w:r>
      <w:r>
        <w:rPr>
          <w:sz w:val="21"/>
        </w:rPr>
        <w:t>benefit</w:t>
      </w:r>
      <w:r>
        <w:rPr>
          <w:spacing w:val="-3"/>
          <w:sz w:val="21"/>
        </w:rPr>
        <w:t xml:space="preserve"> </w:t>
      </w:r>
      <w:r>
        <w:rPr>
          <w:sz w:val="21"/>
        </w:rPr>
        <w:t>under</w:t>
      </w:r>
      <w:r>
        <w:rPr>
          <w:spacing w:val="-3"/>
          <w:sz w:val="21"/>
        </w:rPr>
        <w:t xml:space="preserve"> </w:t>
      </w:r>
      <w:r>
        <w:rPr>
          <w:sz w:val="21"/>
        </w:rPr>
        <w:t>this</w:t>
      </w:r>
      <w:r>
        <w:rPr>
          <w:spacing w:val="-3"/>
          <w:sz w:val="21"/>
        </w:rPr>
        <w:t xml:space="preserve"> </w:t>
      </w:r>
      <w:r>
        <w:rPr>
          <w:sz w:val="21"/>
        </w:rPr>
        <w:t>paragraph</w:t>
      </w:r>
      <w:r>
        <w:rPr>
          <w:spacing w:val="-2"/>
          <w:sz w:val="21"/>
        </w:rPr>
        <w:t xml:space="preserve"> </w:t>
      </w:r>
      <w:r>
        <w:rPr>
          <w:sz w:val="21"/>
        </w:rPr>
        <w:t>are</w:t>
      </w:r>
      <w:r>
        <w:rPr>
          <w:spacing w:val="-5"/>
          <w:sz w:val="21"/>
        </w:rPr>
        <w:t xml:space="preserve"> </w:t>
      </w:r>
      <w:r>
        <w:rPr>
          <w:sz w:val="21"/>
        </w:rPr>
        <w:t>exactly</w:t>
      </w:r>
      <w:r>
        <w:rPr>
          <w:spacing w:val="-2"/>
          <w:sz w:val="21"/>
        </w:rPr>
        <w:t xml:space="preserve"> </w:t>
      </w:r>
      <w:r>
        <w:rPr>
          <w:sz w:val="21"/>
        </w:rPr>
        <w:t>the</w:t>
      </w:r>
      <w:r>
        <w:rPr>
          <w:spacing w:val="-2"/>
          <w:sz w:val="21"/>
        </w:rPr>
        <w:t xml:space="preserve"> </w:t>
      </w:r>
      <w:r>
        <w:rPr>
          <w:sz w:val="21"/>
        </w:rPr>
        <w:t>same</w:t>
      </w:r>
      <w:r>
        <w:rPr>
          <w:spacing w:val="-2"/>
          <w:sz w:val="21"/>
        </w:rPr>
        <w:t xml:space="preserve"> </w:t>
      </w:r>
      <w:r>
        <w:rPr>
          <w:sz w:val="21"/>
        </w:rPr>
        <w:t>as</w:t>
      </w:r>
      <w:r>
        <w:rPr>
          <w:spacing w:val="-3"/>
          <w:sz w:val="21"/>
        </w:rPr>
        <w:t xml:space="preserve"> </w:t>
      </w:r>
      <w:r>
        <w:rPr>
          <w:sz w:val="21"/>
        </w:rPr>
        <w:t>under</w:t>
      </w:r>
      <w:r>
        <w:rPr>
          <w:spacing w:val="-5"/>
          <w:sz w:val="21"/>
        </w:rPr>
        <w:t xml:space="preserve"> </w:t>
      </w:r>
      <w:r>
        <w:rPr>
          <w:sz w:val="21"/>
        </w:rPr>
        <w:t>Regular</w:t>
      </w:r>
      <w:r>
        <w:rPr>
          <w:spacing w:val="-3"/>
          <w:sz w:val="21"/>
        </w:rPr>
        <w:t xml:space="preserve"> </w:t>
      </w:r>
      <w:r>
        <w:rPr>
          <w:sz w:val="21"/>
        </w:rPr>
        <w:t>Benefit Plan AC - subsection 1, paragraphs B and B-1.</w:t>
      </w:r>
    </w:p>
    <w:p w14:paraId="0A74CF9B" w14:textId="77777777" w:rsidR="00271FD9" w:rsidRDefault="00271FD9">
      <w:pPr>
        <w:pStyle w:val="BodyText"/>
        <w:spacing w:before="2"/>
      </w:pPr>
    </w:p>
    <w:p w14:paraId="3E4D29B4" w14:textId="77777777" w:rsidR="00271FD9" w:rsidRDefault="004C3924">
      <w:pPr>
        <w:pStyle w:val="ListParagraph"/>
        <w:numPr>
          <w:ilvl w:val="1"/>
          <w:numId w:val="9"/>
        </w:numPr>
        <w:tabs>
          <w:tab w:val="left" w:pos="2520"/>
        </w:tabs>
        <w:ind w:right="378"/>
        <w:rPr>
          <w:sz w:val="21"/>
        </w:rPr>
      </w:pPr>
      <w:r>
        <w:rPr>
          <w:b/>
          <w:sz w:val="21"/>
        </w:rPr>
        <w:t>Computation of Benefit - Retirement at Normal Retirement Age or Later</w:t>
      </w:r>
      <w:r>
        <w:rPr>
          <w:sz w:val="21"/>
        </w:rPr>
        <w:t>. Subject</w:t>
      </w:r>
      <w:r>
        <w:rPr>
          <w:spacing w:val="-3"/>
          <w:sz w:val="21"/>
        </w:rPr>
        <w:t xml:space="preserve"> </w:t>
      </w:r>
      <w:r>
        <w:rPr>
          <w:sz w:val="21"/>
        </w:rPr>
        <w:t>to</w:t>
      </w:r>
      <w:r>
        <w:rPr>
          <w:spacing w:val="-2"/>
          <w:sz w:val="21"/>
        </w:rPr>
        <w:t xml:space="preserve"> </w:t>
      </w:r>
      <w:r>
        <w:rPr>
          <w:sz w:val="21"/>
        </w:rPr>
        <w:t>the</w:t>
      </w:r>
      <w:r>
        <w:rPr>
          <w:spacing w:val="-2"/>
          <w:sz w:val="21"/>
        </w:rPr>
        <w:t xml:space="preserve"> </w:t>
      </w:r>
      <w:r>
        <w:rPr>
          <w:sz w:val="21"/>
        </w:rPr>
        <w:t>requirements</w:t>
      </w:r>
      <w:r>
        <w:rPr>
          <w:spacing w:val="-5"/>
          <w:sz w:val="21"/>
        </w:rPr>
        <w:t xml:space="preserve"> </w:t>
      </w:r>
      <w:r>
        <w:rPr>
          <w:sz w:val="21"/>
        </w:rPr>
        <w:t>of</w:t>
      </w:r>
      <w:r>
        <w:rPr>
          <w:spacing w:val="-3"/>
          <w:sz w:val="21"/>
        </w:rPr>
        <w:t xml:space="preserve"> </w:t>
      </w:r>
      <w:r>
        <w:rPr>
          <w:sz w:val="21"/>
        </w:rPr>
        <w:t>Section</w:t>
      </w:r>
      <w:r>
        <w:rPr>
          <w:spacing w:val="-2"/>
          <w:sz w:val="21"/>
        </w:rPr>
        <w:t xml:space="preserve"> </w:t>
      </w:r>
      <w:r>
        <w:rPr>
          <w:sz w:val="21"/>
        </w:rPr>
        <w:t>4,</w:t>
      </w:r>
      <w:r>
        <w:rPr>
          <w:spacing w:val="-2"/>
          <w:sz w:val="21"/>
        </w:rPr>
        <w:t xml:space="preserve"> </w:t>
      </w:r>
      <w:r>
        <w:rPr>
          <w:sz w:val="21"/>
        </w:rPr>
        <w:t>subsection</w:t>
      </w:r>
      <w:r>
        <w:rPr>
          <w:spacing w:val="-2"/>
          <w:sz w:val="21"/>
        </w:rPr>
        <w:t xml:space="preserve"> </w:t>
      </w:r>
      <w:r>
        <w:rPr>
          <w:sz w:val="21"/>
        </w:rPr>
        <w:t>6,</w:t>
      </w:r>
      <w:r>
        <w:rPr>
          <w:spacing w:val="-5"/>
          <w:sz w:val="21"/>
        </w:rPr>
        <w:t xml:space="preserve"> </w:t>
      </w:r>
      <w:r>
        <w:rPr>
          <w:sz w:val="21"/>
        </w:rPr>
        <w:t>the</w:t>
      </w:r>
      <w:r>
        <w:rPr>
          <w:spacing w:val="-2"/>
          <w:sz w:val="21"/>
        </w:rPr>
        <w:t xml:space="preserve"> </w:t>
      </w:r>
      <w:r>
        <w:rPr>
          <w:sz w:val="21"/>
        </w:rPr>
        <w:t>total</w:t>
      </w:r>
      <w:r>
        <w:rPr>
          <w:spacing w:val="-3"/>
          <w:sz w:val="21"/>
        </w:rPr>
        <w:t xml:space="preserve"> </w:t>
      </w:r>
      <w:r>
        <w:rPr>
          <w:sz w:val="21"/>
        </w:rPr>
        <w:t>amount</w:t>
      </w:r>
      <w:r>
        <w:rPr>
          <w:spacing w:val="-3"/>
          <w:sz w:val="21"/>
        </w:rPr>
        <w:t xml:space="preserve"> </w:t>
      </w:r>
      <w:r>
        <w:rPr>
          <w:sz w:val="21"/>
        </w:rPr>
        <w:t>of</w:t>
      </w:r>
      <w:r>
        <w:rPr>
          <w:spacing w:val="-3"/>
          <w:sz w:val="21"/>
        </w:rPr>
        <w:t xml:space="preserve"> </w:t>
      </w:r>
      <w:r>
        <w:rPr>
          <w:sz w:val="21"/>
        </w:rPr>
        <w:t>the</w:t>
      </w:r>
      <w:r>
        <w:rPr>
          <w:spacing w:val="-2"/>
          <w:sz w:val="21"/>
        </w:rPr>
        <w:t xml:space="preserve"> </w:t>
      </w:r>
      <w:r>
        <w:rPr>
          <w:sz w:val="21"/>
        </w:rPr>
        <w:t>service retirement benefit for a member qualified as specified in subsection 1, paragraph B, subparagraph 1, 2 or 4 or under subsection 1, paragraph B-1 equals:</w:t>
      </w:r>
    </w:p>
    <w:p w14:paraId="3145A14E" w14:textId="77777777" w:rsidR="00271FD9" w:rsidRDefault="004C3924">
      <w:pPr>
        <w:pStyle w:val="ListParagraph"/>
        <w:numPr>
          <w:ilvl w:val="2"/>
          <w:numId w:val="9"/>
        </w:numPr>
        <w:tabs>
          <w:tab w:val="left" w:pos="3240"/>
        </w:tabs>
        <w:spacing w:before="241"/>
        <w:ind w:right="416"/>
        <w:rPr>
          <w:sz w:val="21"/>
        </w:rPr>
      </w:pPr>
      <w:r>
        <w:rPr>
          <w:sz w:val="21"/>
        </w:rPr>
        <w:t>1/100</w:t>
      </w:r>
      <w:r>
        <w:rPr>
          <w:spacing w:val="-4"/>
          <w:sz w:val="21"/>
        </w:rPr>
        <w:t xml:space="preserve"> </w:t>
      </w:r>
      <w:r>
        <w:rPr>
          <w:sz w:val="21"/>
        </w:rPr>
        <w:t>of</w:t>
      </w:r>
      <w:r>
        <w:rPr>
          <w:spacing w:val="-5"/>
          <w:sz w:val="21"/>
        </w:rPr>
        <w:t xml:space="preserve"> </w:t>
      </w:r>
      <w:r>
        <w:rPr>
          <w:sz w:val="21"/>
        </w:rPr>
        <w:t>the</w:t>
      </w:r>
      <w:r>
        <w:rPr>
          <w:spacing w:val="-4"/>
          <w:sz w:val="21"/>
        </w:rPr>
        <w:t xml:space="preserve"> </w:t>
      </w:r>
      <w:r>
        <w:rPr>
          <w:sz w:val="21"/>
        </w:rPr>
        <w:t>member's</w:t>
      </w:r>
      <w:r>
        <w:rPr>
          <w:spacing w:val="-5"/>
          <w:sz w:val="21"/>
        </w:rPr>
        <w:t xml:space="preserve"> </w:t>
      </w:r>
      <w:r>
        <w:rPr>
          <w:sz w:val="21"/>
        </w:rPr>
        <w:t>average</w:t>
      </w:r>
      <w:r>
        <w:rPr>
          <w:spacing w:val="-4"/>
          <w:sz w:val="21"/>
        </w:rPr>
        <w:t xml:space="preserve"> </w:t>
      </w:r>
      <w:r>
        <w:rPr>
          <w:sz w:val="21"/>
        </w:rPr>
        <w:t>final</w:t>
      </w:r>
      <w:r>
        <w:rPr>
          <w:spacing w:val="-5"/>
          <w:sz w:val="21"/>
        </w:rPr>
        <w:t xml:space="preserve"> </w:t>
      </w:r>
      <w:r>
        <w:rPr>
          <w:sz w:val="21"/>
        </w:rPr>
        <w:t>compensation</w:t>
      </w:r>
      <w:r>
        <w:rPr>
          <w:spacing w:val="-4"/>
          <w:sz w:val="21"/>
        </w:rPr>
        <w:t xml:space="preserve"> </w:t>
      </w:r>
      <w:r>
        <w:rPr>
          <w:sz w:val="21"/>
        </w:rPr>
        <w:t>multiplied</w:t>
      </w:r>
      <w:r>
        <w:rPr>
          <w:spacing w:val="-4"/>
          <w:sz w:val="21"/>
        </w:rPr>
        <w:t xml:space="preserve"> </w:t>
      </w:r>
      <w:r>
        <w:rPr>
          <w:sz w:val="21"/>
        </w:rPr>
        <w:t>by</w:t>
      </w:r>
      <w:r>
        <w:rPr>
          <w:spacing w:val="-4"/>
          <w:sz w:val="21"/>
        </w:rPr>
        <w:t xml:space="preserve"> </w:t>
      </w:r>
      <w:r>
        <w:rPr>
          <w:sz w:val="21"/>
        </w:rPr>
        <w:t>the</w:t>
      </w:r>
      <w:r>
        <w:rPr>
          <w:spacing w:val="-4"/>
          <w:sz w:val="21"/>
        </w:rPr>
        <w:t xml:space="preserve"> </w:t>
      </w:r>
      <w:r>
        <w:rPr>
          <w:sz w:val="21"/>
        </w:rPr>
        <w:t>number of years of membership service under The Plan; and</w:t>
      </w:r>
    </w:p>
    <w:p w14:paraId="5749E8AE" w14:textId="77777777" w:rsidR="00271FD9" w:rsidRDefault="00271FD9">
      <w:pPr>
        <w:pStyle w:val="BodyText"/>
      </w:pPr>
    </w:p>
    <w:p w14:paraId="49702FA8" w14:textId="77777777" w:rsidR="00271FD9" w:rsidRDefault="004C3924">
      <w:pPr>
        <w:pStyle w:val="ListParagraph"/>
        <w:numPr>
          <w:ilvl w:val="2"/>
          <w:numId w:val="9"/>
        </w:numPr>
        <w:tabs>
          <w:tab w:val="left" w:pos="3240"/>
        </w:tabs>
        <w:ind w:right="559"/>
        <w:rPr>
          <w:sz w:val="21"/>
        </w:rPr>
      </w:pPr>
      <w:r>
        <w:rPr>
          <w:sz w:val="21"/>
        </w:rPr>
        <w:t>If the member had creditable service, with the member's current employer before</w:t>
      </w:r>
      <w:r>
        <w:rPr>
          <w:spacing w:val="-3"/>
          <w:sz w:val="21"/>
        </w:rPr>
        <w:t xml:space="preserve"> </w:t>
      </w:r>
      <w:r>
        <w:rPr>
          <w:sz w:val="21"/>
        </w:rPr>
        <w:t>that</w:t>
      </w:r>
      <w:r>
        <w:rPr>
          <w:spacing w:val="-4"/>
          <w:sz w:val="21"/>
        </w:rPr>
        <w:t xml:space="preserve"> </w:t>
      </w:r>
      <w:r>
        <w:rPr>
          <w:sz w:val="21"/>
        </w:rPr>
        <w:t>employer's</w:t>
      </w:r>
      <w:r>
        <w:rPr>
          <w:spacing w:val="-4"/>
          <w:sz w:val="21"/>
        </w:rPr>
        <w:t xml:space="preserve"> </w:t>
      </w:r>
      <w:r>
        <w:rPr>
          <w:sz w:val="21"/>
        </w:rPr>
        <w:t>employees</w:t>
      </w:r>
      <w:r>
        <w:rPr>
          <w:spacing w:val="-4"/>
          <w:sz w:val="21"/>
        </w:rPr>
        <w:t xml:space="preserve"> </w:t>
      </w:r>
      <w:r>
        <w:rPr>
          <w:sz w:val="21"/>
        </w:rPr>
        <w:t>were</w:t>
      </w:r>
      <w:r>
        <w:rPr>
          <w:spacing w:val="-3"/>
          <w:sz w:val="21"/>
        </w:rPr>
        <w:t xml:space="preserve"> </w:t>
      </w:r>
      <w:r>
        <w:rPr>
          <w:sz w:val="21"/>
        </w:rPr>
        <w:t>under</w:t>
      </w:r>
      <w:r>
        <w:rPr>
          <w:spacing w:val="-4"/>
          <w:sz w:val="21"/>
        </w:rPr>
        <w:t xml:space="preserve"> </w:t>
      </w:r>
      <w:r>
        <w:rPr>
          <w:sz w:val="21"/>
        </w:rPr>
        <w:t>The</w:t>
      </w:r>
      <w:r>
        <w:rPr>
          <w:spacing w:val="-3"/>
          <w:sz w:val="21"/>
        </w:rPr>
        <w:t xml:space="preserve"> </w:t>
      </w:r>
      <w:r>
        <w:rPr>
          <w:sz w:val="21"/>
        </w:rPr>
        <w:t>Plan,</w:t>
      </w:r>
      <w:r>
        <w:rPr>
          <w:spacing w:val="-3"/>
          <w:sz w:val="21"/>
        </w:rPr>
        <w:t xml:space="preserve"> </w:t>
      </w:r>
      <w:r>
        <w:rPr>
          <w:sz w:val="21"/>
        </w:rPr>
        <w:t>the</w:t>
      </w:r>
      <w:r>
        <w:rPr>
          <w:spacing w:val="-3"/>
          <w:sz w:val="21"/>
        </w:rPr>
        <w:t xml:space="preserve"> </w:t>
      </w:r>
      <w:r>
        <w:rPr>
          <w:sz w:val="21"/>
        </w:rPr>
        <w:t>benefit</w:t>
      </w:r>
      <w:r>
        <w:rPr>
          <w:spacing w:val="-4"/>
          <w:sz w:val="21"/>
        </w:rPr>
        <w:t xml:space="preserve"> </w:t>
      </w:r>
      <w:r>
        <w:rPr>
          <w:sz w:val="21"/>
        </w:rPr>
        <w:t>for</w:t>
      </w:r>
      <w:r>
        <w:rPr>
          <w:spacing w:val="-4"/>
          <w:sz w:val="21"/>
        </w:rPr>
        <w:t xml:space="preserve"> </w:t>
      </w:r>
      <w:r>
        <w:rPr>
          <w:sz w:val="21"/>
        </w:rPr>
        <w:t>that creditable service is calculated on the basis of:</w:t>
      </w:r>
    </w:p>
    <w:p w14:paraId="6FE10EB4" w14:textId="77777777" w:rsidR="00271FD9" w:rsidRDefault="004C3924">
      <w:pPr>
        <w:pStyle w:val="ListParagraph"/>
        <w:numPr>
          <w:ilvl w:val="3"/>
          <w:numId w:val="9"/>
        </w:numPr>
        <w:tabs>
          <w:tab w:val="left" w:pos="3959"/>
        </w:tabs>
        <w:spacing w:before="241"/>
        <w:ind w:left="3959" w:right="494"/>
        <w:rPr>
          <w:sz w:val="21"/>
        </w:rPr>
      </w:pPr>
      <w:r>
        <w:rPr>
          <w:sz w:val="21"/>
        </w:rPr>
        <w:t>1/50</w:t>
      </w:r>
      <w:r>
        <w:rPr>
          <w:spacing w:val="-4"/>
          <w:sz w:val="21"/>
        </w:rPr>
        <w:t xml:space="preserve"> </w:t>
      </w:r>
      <w:r>
        <w:rPr>
          <w:sz w:val="21"/>
        </w:rPr>
        <w:t>of</w:t>
      </w:r>
      <w:r>
        <w:rPr>
          <w:spacing w:val="-5"/>
          <w:sz w:val="21"/>
        </w:rPr>
        <w:t xml:space="preserve"> </w:t>
      </w:r>
      <w:r>
        <w:rPr>
          <w:sz w:val="21"/>
        </w:rPr>
        <w:t>the</w:t>
      </w:r>
      <w:r>
        <w:rPr>
          <w:spacing w:val="-4"/>
          <w:sz w:val="21"/>
        </w:rPr>
        <w:t xml:space="preserve"> </w:t>
      </w:r>
      <w:r>
        <w:rPr>
          <w:sz w:val="21"/>
        </w:rPr>
        <w:t>member's</w:t>
      </w:r>
      <w:r>
        <w:rPr>
          <w:spacing w:val="-5"/>
          <w:sz w:val="21"/>
        </w:rPr>
        <w:t xml:space="preserve"> </w:t>
      </w:r>
      <w:r>
        <w:rPr>
          <w:sz w:val="21"/>
        </w:rPr>
        <w:t>average</w:t>
      </w:r>
      <w:r>
        <w:rPr>
          <w:spacing w:val="-4"/>
          <w:sz w:val="21"/>
        </w:rPr>
        <w:t xml:space="preserve"> </w:t>
      </w:r>
      <w:r>
        <w:rPr>
          <w:sz w:val="21"/>
        </w:rPr>
        <w:t>final</w:t>
      </w:r>
      <w:r>
        <w:rPr>
          <w:spacing w:val="-5"/>
          <w:sz w:val="21"/>
        </w:rPr>
        <w:t xml:space="preserve"> </w:t>
      </w:r>
      <w:r>
        <w:rPr>
          <w:sz w:val="21"/>
        </w:rPr>
        <w:t>compensation</w:t>
      </w:r>
      <w:r>
        <w:rPr>
          <w:spacing w:val="-4"/>
          <w:sz w:val="21"/>
        </w:rPr>
        <w:t xml:space="preserve"> </w:t>
      </w:r>
      <w:r>
        <w:rPr>
          <w:sz w:val="21"/>
        </w:rPr>
        <w:t>multiplied</w:t>
      </w:r>
      <w:r>
        <w:rPr>
          <w:spacing w:val="-4"/>
          <w:sz w:val="21"/>
        </w:rPr>
        <w:t xml:space="preserve"> </w:t>
      </w:r>
      <w:r>
        <w:rPr>
          <w:sz w:val="21"/>
        </w:rPr>
        <w:t>by</w:t>
      </w:r>
      <w:r>
        <w:rPr>
          <w:spacing w:val="-4"/>
          <w:sz w:val="21"/>
        </w:rPr>
        <w:t xml:space="preserve"> </w:t>
      </w:r>
      <w:r>
        <w:rPr>
          <w:sz w:val="21"/>
        </w:rPr>
        <w:t>the number of years of creditable service, if, before being under The Plan, the service retirement benefit for that employer's employees was based upon the 1/50 formula;</w:t>
      </w:r>
    </w:p>
    <w:p w14:paraId="27FE04F4" w14:textId="77777777" w:rsidR="00271FD9" w:rsidRDefault="004C3924">
      <w:pPr>
        <w:pStyle w:val="ListParagraph"/>
        <w:numPr>
          <w:ilvl w:val="3"/>
          <w:numId w:val="9"/>
        </w:numPr>
        <w:tabs>
          <w:tab w:val="left" w:pos="3959"/>
        </w:tabs>
        <w:spacing w:before="241"/>
        <w:ind w:left="3959" w:right="494"/>
        <w:rPr>
          <w:sz w:val="21"/>
        </w:rPr>
      </w:pPr>
      <w:r>
        <w:rPr>
          <w:sz w:val="21"/>
        </w:rPr>
        <w:t>1/60</w:t>
      </w:r>
      <w:r>
        <w:rPr>
          <w:spacing w:val="-4"/>
          <w:sz w:val="21"/>
        </w:rPr>
        <w:t xml:space="preserve"> </w:t>
      </w:r>
      <w:r>
        <w:rPr>
          <w:sz w:val="21"/>
        </w:rPr>
        <w:t>of</w:t>
      </w:r>
      <w:r>
        <w:rPr>
          <w:spacing w:val="-5"/>
          <w:sz w:val="21"/>
        </w:rPr>
        <w:t xml:space="preserve"> </w:t>
      </w:r>
      <w:r>
        <w:rPr>
          <w:sz w:val="21"/>
        </w:rPr>
        <w:t>the</w:t>
      </w:r>
      <w:r>
        <w:rPr>
          <w:spacing w:val="-4"/>
          <w:sz w:val="21"/>
        </w:rPr>
        <w:t xml:space="preserve"> </w:t>
      </w:r>
      <w:r>
        <w:rPr>
          <w:sz w:val="21"/>
        </w:rPr>
        <w:t>member's</w:t>
      </w:r>
      <w:r>
        <w:rPr>
          <w:spacing w:val="-5"/>
          <w:sz w:val="21"/>
        </w:rPr>
        <w:t xml:space="preserve"> </w:t>
      </w:r>
      <w:r>
        <w:rPr>
          <w:sz w:val="21"/>
        </w:rPr>
        <w:t>average</w:t>
      </w:r>
      <w:r>
        <w:rPr>
          <w:spacing w:val="-4"/>
          <w:sz w:val="21"/>
        </w:rPr>
        <w:t xml:space="preserve"> </w:t>
      </w:r>
      <w:r>
        <w:rPr>
          <w:sz w:val="21"/>
        </w:rPr>
        <w:t>final</w:t>
      </w:r>
      <w:r>
        <w:rPr>
          <w:spacing w:val="-5"/>
          <w:sz w:val="21"/>
        </w:rPr>
        <w:t xml:space="preserve"> </w:t>
      </w:r>
      <w:r>
        <w:rPr>
          <w:sz w:val="21"/>
        </w:rPr>
        <w:t>compensation</w:t>
      </w:r>
      <w:r>
        <w:rPr>
          <w:spacing w:val="-4"/>
          <w:sz w:val="21"/>
        </w:rPr>
        <w:t xml:space="preserve"> </w:t>
      </w:r>
      <w:r>
        <w:rPr>
          <w:sz w:val="21"/>
        </w:rPr>
        <w:t>multiplied</w:t>
      </w:r>
      <w:r>
        <w:rPr>
          <w:spacing w:val="-4"/>
          <w:sz w:val="21"/>
        </w:rPr>
        <w:t xml:space="preserve"> </w:t>
      </w:r>
      <w:r>
        <w:rPr>
          <w:sz w:val="21"/>
        </w:rPr>
        <w:t>by</w:t>
      </w:r>
      <w:r>
        <w:rPr>
          <w:spacing w:val="-4"/>
          <w:sz w:val="21"/>
        </w:rPr>
        <w:t xml:space="preserve"> </w:t>
      </w:r>
      <w:r>
        <w:rPr>
          <w:sz w:val="21"/>
        </w:rPr>
        <w:t>the number of years of creditable service, if, before being under The Plan, the service retirement benefit for that employer's employees was based upon the 1/60 formula;</w:t>
      </w:r>
    </w:p>
    <w:p w14:paraId="5710DE54" w14:textId="77777777" w:rsidR="00271FD9" w:rsidRDefault="00271FD9">
      <w:pPr>
        <w:pStyle w:val="BodyText"/>
      </w:pPr>
    </w:p>
    <w:p w14:paraId="3D2E269D" w14:textId="77777777" w:rsidR="00271FD9" w:rsidRDefault="004C3924">
      <w:pPr>
        <w:pStyle w:val="ListParagraph"/>
        <w:numPr>
          <w:ilvl w:val="3"/>
          <w:numId w:val="9"/>
        </w:numPr>
        <w:tabs>
          <w:tab w:val="left" w:pos="3959"/>
        </w:tabs>
        <w:ind w:left="3959" w:right="494"/>
        <w:rPr>
          <w:sz w:val="21"/>
        </w:rPr>
      </w:pPr>
      <w:r>
        <w:rPr>
          <w:sz w:val="21"/>
        </w:rPr>
        <w:t>1/70</w:t>
      </w:r>
      <w:r>
        <w:rPr>
          <w:spacing w:val="-4"/>
          <w:sz w:val="21"/>
        </w:rPr>
        <w:t xml:space="preserve"> </w:t>
      </w:r>
      <w:r>
        <w:rPr>
          <w:sz w:val="21"/>
        </w:rPr>
        <w:t>of</w:t>
      </w:r>
      <w:r>
        <w:rPr>
          <w:spacing w:val="-5"/>
          <w:sz w:val="21"/>
        </w:rPr>
        <w:t xml:space="preserve"> </w:t>
      </w:r>
      <w:r>
        <w:rPr>
          <w:sz w:val="21"/>
        </w:rPr>
        <w:t>the</w:t>
      </w:r>
      <w:r>
        <w:rPr>
          <w:spacing w:val="-4"/>
          <w:sz w:val="21"/>
        </w:rPr>
        <w:t xml:space="preserve"> </w:t>
      </w:r>
      <w:r>
        <w:rPr>
          <w:sz w:val="21"/>
        </w:rPr>
        <w:t>member's</w:t>
      </w:r>
      <w:r>
        <w:rPr>
          <w:spacing w:val="-5"/>
          <w:sz w:val="21"/>
        </w:rPr>
        <w:t xml:space="preserve"> </w:t>
      </w:r>
      <w:r>
        <w:rPr>
          <w:sz w:val="21"/>
        </w:rPr>
        <w:t>average</w:t>
      </w:r>
      <w:r>
        <w:rPr>
          <w:spacing w:val="-4"/>
          <w:sz w:val="21"/>
        </w:rPr>
        <w:t xml:space="preserve"> </w:t>
      </w:r>
      <w:r>
        <w:rPr>
          <w:sz w:val="21"/>
        </w:rPr>
        <w:t>final</w:t>
      </w:r>
      <w:r>
        <w:rPr>
          <w:spacing w:val="-5"/>
          <w:sz w:val="21"/>
        </w:rPr>
        <w:t xml:space="preserve"> </w:t>
      </w:r>
      <w:r>
        <w:rPr>
          <w:sz w:val="21"/>
        </w:rPr>
        <w:t>compensation</w:t>
      </w:r>
      <w:r>
        <w:rPr>
          <w:spacing w:val="-4"/>
          <w:sz w:val="21"/>
        </w:rPr>
        <w:t xml:space="preserve"> </w:t>
      </w:r>
      <w:r>
        <w:rPr>
          <w:sz w:val="21"/>
        </w:rPr>
        <w:t>multiplied</w:t>
      </w:r>
      <w:r>
        <w:rPr>
          <w:spacing w:val="-4"/>
          <w:sz w:val="21"/>
        </w:rPr>
        <w:t xml:space="preserve"> </w:t>
      </w:r>
      <w:r>
        <w:rPr>
          <w:sz w:val="21"/>
        </w:rPr>
        <w:t>by</w:t>
      </w:r>
      <w:r>
        <w:rPr>
          <w:spacing w:val="-4"/>
          <w:sz w:val="21"/>
        </w:rPr>
        <w:t xml:space="preserve"> </w:t>
      </w:r>
      <w:r>
        <w:rPr>
          <w:sz w:val="21"/>
        </w:rPr>
        <w:t>the number of years of creditable service, if, before being under The Plan, the service retirement benefit for that employer's employees was based upon the 1/70 formula;</w:t>
      </w:r>
    </w:p>
    <w:p w14:paraId="2E8C36AB" w14:textId="77777777" w:rsidR="00271FD9" w:rsidRDefault="00271FD9">
      <w:pPr>
        <w:pStyle w:val="BodyText"/>
        <w:spacing w:before="2"/>
      </w:pPr>
    </w:p>
    <w:p w14:paraId="541A0B99" w14:textId="77777777" w:rsidR="00271FD9" w:rsidRDefault="004C3924">
      <w:pPr>
        <w:pStyle w:val="ListParagraph"/>
        <w:numPr>
          <w:ilvl w:val="2"/>
          <w:numId w:val="9"/>
        </w:numPr>
        <w:tabs>
          <w:tab w:val="left" w:pos="3239"/>
        </w:tabs>
        <w:ind w:left="3239" w:right="546"/>
        <w:rPr>
          <w:sz w:val="21"/>
        </w:rPr>
      </w:pPr>
      <w:r>
        <w:rPr>
          <w:sz w:val="21"/>
        </w:rPr>
        <w:t>If the member had creditable service with an employer other than the member's</w:t>
      </w:r>
      <w:r>
        <w:rPr>
          <w:spacing w:val="-4"/>
          <w:sz w:val="21"/>
        </w:rPr>
        <w:t xml:space="preserve"> </w:t>
      </w:r>
      <w:r>
        <w:rPr>
          <w:sz w:val="21"/>
        </w:rPr>
        <w:t>current</w:t>
      </w:r>
      <w:r>
        <w:rPr>
          <w:spacing w:val="-4"/>
          <w:sz w:val="21"/>
        </w:rPr>
        <w:t xml:space="preserve"> </w:t>
      </w:r>
      <w:r>
        <w:rPr>
          <w:sz w:val="21"/>
        </w:rPr>
        <w:t>employer</w:t>
      </w:r>
      <w:r>
        <w:rPr>
          <w:spacing w:val="-6"/>
          <w:sz w:val="21"/>
        </w:rPr>
        <w:t xml:space="preserve"> </w:t>
      </w:r>
      <w:r>
        <w:rPr>
          <w:sz w:val="21"/>
        </w:rPr>
        <w:t>before</w:t>
      </w:r>
      <w:r>
        <w:rPr>
          <w:spacing w:val="-3"/>
          <w:sz w:val="21"/>
        </w:rPr>
        <w:t xml:space="preserve"> </w:t>
      </w:r>
      <w:r>
        <w:rPr>
          <w:sz w:val="21"/>
        </w:rPr>
        <w:t>becoming</w:t>
      </w:r>
      <w:r>
        <w:rPr>
          <w:spacing w:val="-3"/>
          <w:sz w:val="21"/>
        </w:rPr>
        <w:t xml:space="preserve"> </w:t>
      </w:r>
      <w:r>
        <w:rPr>
          <w:sz w:val="21"/>
        </w:rPr>
        <w:t>a</w:t>
      </w:r>
      <w:r>
        <w:rPr>
          <w:spacing w:val="-3"/>
          <w:sz w:val="21"/>
        </w:rPr>
        <w:t xml:space="preserve"> </w:t>
      </w:r>
      <w:r>
        <w:rPr>
          <w:sz w:val="21"/>
        </w:rPr>
        <w:t>member</w:t>
      </w:r>
      <w:r>
        <w:rPr>
          <w:spacing w:val="-6"/>
          <w:sz w:val="21"/>
        </w:rPr>
        <w:t xml:space="preserve"> </w:t>
      </w:r>
      <w:r>
        <w:rPr>
          <w:sz w:val="21"/>
        </w:rPr>
        <w:t>under</w:t>
      </w:r>
      <w:r>
        <w:rPr>
          <w:spacing w:val="-4"/>
          <w:sz w:val="21"/>
        </w:rPr>
        <w:t xml:space="preserve"> </w:t>
      </w:r>
      <w:r>
        <w:rPr>
          <w:sz w:val="21"/>
        </w:rPr>
        <w:t>The</w:t>
      </w:r>
      <w:r>
        <w:rPr>
          <w:spacing w:val="-3"/>
          <w:sz w:val="21"/>
        </w:rPr>
        <w:t xml:space="preserve"> </w:t>
      </w:r>
      <w:r>
        <w:rPr>
          <w:sz w:val="21"/>
        </w:rPr>
        <w:t>Plan</w:t>
      </w:r>
      <w:r>
        <w:rPr>
          <w:spacing w:val="-6"/>
          <w:sz w:val="21"/>
        </w:rPr>
        <w:t xml:space="preserve"> </w:t>
      </w:r>
      <w:r>
        <w:rPr>
          <w:sz w:val="21"/>
        </w:rPr>
        <w:t>for which the member's current employer has not accepted liability, and for which the member has not made the election under 5 M.R.S. §18253,</w:t>
      </w:r>
    </w:p>
    <w:p w14:paraId="063BBF62" w14:textId="77777777" w:rsidR="00271FD9" w:rsidRDefault="004C3924">
      <w:pPr>
        <w:pStyle w:val="BodyText"/>
        <w:ind w:left="3239" w:right="437"/>
      </w:pPr>
      <w:r>
        <w:t>sub-§1, paragraph E, the benefit for that creditable service is calculated on the</w:t>
      </w:r>
      <w:r>
        <w:rPr>
          <w:spacing w:val="-2"/>
        </w:rPr>
        <w:t xml:space="preserve"> </w:t>
      </w:r>
      <w:r>
        <w:t>basis</w:t>
      </w:r>
      <w:r>
        <w:rPr>
          <w:spacing w:val="-3"/>
        </w:rPr>
        <w:t xml:space="preserve"> </w:t>
      </w:r>
      <w:r>
        <w:t>of</w:t>
      </w:r>
      <w:r>
        <w:rPr>
          <w:spacing w:val="-3"/>
        </w:rPr>
        <w:t xml:space="preserve"> </w:t>
      </w:r>
      <w:r>
        <w:t>creditable</w:t>
      </w:r>
      <w:r>
        <w:rPr>
          <w:spacing w:val="-2"/>
        </w:rPr>
        <w:t xml:space="preserve"> </w:t>
      </w:r>
      <w:r>
        <w:t>service</w:t>
      </w:r>
      <w:r>
        <w:rPr>
          <w:spacing w:val="-2"/>
        </w:rPr>
        <w:t xml:space="preserve"> </w:t>
      </w:r>
      <w:r>
        <w:t>and</w:t>
      </w:r>
      <w:r>
        <w:rPr>
          <w:spacing w:val="-2"/>
        </w:rPr>
        <w:t xml:space="preserve"> </w:t>
      </w:r>
      <w:r>
        <w:t>earnable</w:t>
      </w:r>
      <w:r>
        <w:rPr>
          <w:spacing w:val="-2"/>
        </w:rPr>
        <w:t xml:space="preserve"> </w:t>
      </w:r>
      <w:r>
        <w:t>compensation</w:t>
      </w:r>
      <w:r>
        <w:rPr>
          <w:spacing w:val="-5"/>
        </w:rPr>
        <w:t xml:space="preserve"> </w:t>
      </w:r>
      <w:r>
        <w:t>with</w:t>
      </w:r>
      <w:r>
        <w:rPr>
          <w:spacing w:val="-2"/>
        </w:rPr>
        <w:t xml:space="preserve"> </w:t>
      </w:r>
      <w:r>
        <w:t>the</w:t>
      </w:r>
      <w:r>
        <w:rPr>
          <w:spacing w:val="-2"/>
        </w:rPr>
        <w:t xml:space="preserve"> </w:t>
      </w:r>
      <w:r>
        <w:t>previous employer and in accordance with the previous employer's regular service retirement plan immediately before the previous employer's employees became members under The Plan or the previous employer withdrew from the</w:t>
      </w:r>
      <w:r>
        <w:rPr>
          <w:spacing w:val="-3"/>
        </w:rPr>
        <w:t xml:space="preserve"> </w:t>
      </w:r>
      <w:r>
        <w:t>System.</w:t>
      </w:r>
      <w:r>
        <w:rPr>
          <w:spacing w:val="-3"/>
        </w:rPr>
        <w:t xml:space="preserve"> </w:t>
      </w:r>
      <w:r>
        <w:t>If</w:t>
      </w:r>
      <w:r>
        <w:rPr>
          <w:spacing w:val="-4"/>
        </w:rPr>
        <w:t xml:space="preserve"> </w:t>
      </w:r>
      <w:r>
        <w:t>the</w:t>
      </w:r>
      <w:r>
        <w:rPr>
          <w:spacing w:val="-3"/>
        </w:rPr>
        <w:t xml:space="preserve"> </w:t>
      </w:r>
      <w:r>
        <w:t>previous</w:t>
      </w:r>
      <w:r>
        <w:rPr>
          <w:spacing w:val="-4"/>
        </w:rPr>
        <w:t xml:space="preserve"> </w:t>
      </w:r>
      <w:r>
        <w:t>employer</w:t>
      </w:r>
      <w:r>
        <w:rPr>
          <w:spacing w:val="-4"/>
        </w:rPr>
        <w:t xml:space="preserve"> </w:t>
      </w:r>
      <w:r>
        <w:t>has</w:t>
      </w:r>
      <w:r>
        <w:rPr>
          <w:spacing w:val="-4"/>
        </w:rPr>
        <w:t xml:space="preserve"> </w:t>
      </w:r>
      <w:r>
        <w:t>neither</w:t>
      </w:r>
      <w:r>
        <w:rPr>
          <w:spacing w:val="-4"/>
        </w:rPr>
        <w:t xml:space="preserve"> </w:t>
      </w:r>
      <w:r>
        <w:t>begun</w:t>
      </w:r>
      <w:r>
        <w:rPr>
          <w:spacing w:val="-6"/>
        </w:rPr>
        <w:t xml:space="preserve"> </w:t>
      </w:r>
      <w:r>
        <w:t>participation</w:t>
      </w:r>
      <w:r>
        <w:rPr>
          <w:spacing w:val="-3"/>
        </w:rPr>
        <w:t xml:space="preserve"> </w:t>
      </w:r>
      <w:r>
        <w:t>in</w:t>
      </w:r>
      <w:r>
        <w:rPr>
          <w:spacing w:val="-3"/>
        </w:rPr>
        <w:t xml:space="preserve"> </w:t>
      </w:r>
      <w:r>
        <w:t>The</w:t>
      </w:r>
    </w:p>
    <w:p w14:paraId="3D29BB10" w14:textId="77777777" w:rsidR="00271FD9" w:rsidRDefault="00271FD9">
      <w:pPr>
        <w:pStyle w:val="BodyText"/>
        <w:sectPr w:rsidR="00271FD9">
          <w:pgSz w:w="12240" w:h="15840"/>
          <w:pgMar w:top="1340" w:right="1080" w:bottom="280" w:left="1080" w:header="639" w:footer="0" w:gutter="0"/>
          <w:cols w:space="720"/>
        </w:sectPr>
      </w:pPr>
    </w:p>
    <w:p w14:paraId="04FA31F4" w14:textId="77777777" w:rsidR="00271FD9" w:rsidRDefault="004C3924">
      <w:pPr>
        <w:pStyle w:val="BodyText"/>
        <w:spacing w:before="82"/>
        <w:ind w:left="3240" w:right="367"/>
      </w:pPr>
      <w:r>
        <w:lastRenderedPageBreak/>
        <w:t>Plan</w:t>
      </w:r>
      <w:r>
        <w:rPr>
          <w:spacing w:val="-2"/>
        </w:rPr>
        <w:t xml:space="preserve"> </w:t>
      </w:r>
      <w:r>
        <w:t>nor</w:t>
      </w:r>
      <w:r>
        <w:rPr>
          <w:spacing w:val="-5"/>
        </w:rPr>
        <w:t xml:space="preserve"> </w:t>
      </w:r>
      <w:r>
        <w:t>withdrawn</w:t>
      </w:r>
      <w:r>
        <w:rPr>
          <w:spacing w:val="-2"/>
        </w:rPr>
        <w:t xml:space="preserve"> </w:t>
      </w:r>
      <w:r>
        <w:t>from</w:t>
      </w:r>
      <w:r>
        <w:rPr>
          <w:spacing w:val="-3"/>
        </w:rPr>
        <w:t xml:space="preserve"> </w:t>
      </w:r>
      <w:r>
        <w:t>the</w:t>
      </w:r>
      <w:r>
        <w:rPr>
          <w:spacing w:val="-5"/>
        </w:rPr>
        <w:t xml:space="preserve"> </w:t>
      </w:r>
      <w:r>
        <w:t>System,</w:t>
      </w:r>
      <w:r>
        <w:rPr>
          <w:spacing w:val="-2"/>
        </w:rPr>
        <w:t xml:space="preserve"> </w:t>
      </w:r>
      <w:r>
        <w:t>the</w:t>
      </w:r>
      <w:r>
        <w:rPr>
          <w:spacing w:val="-2"/>
        </w:rPr>
        <w:t xml:space="preserve"> </w:t>
      </w:r>
      <w:r>
        <w:t>benefit</w:t>
      </w:r>
      <w:r>
        <w:rPr>
          <w:spacing w:val="-3"/>
        </w:rPr>
        <w:t xml:space="preserve"> </w:t>
      </w:r>
      <w:r>
        <w:t>is</w:t>
      </w:r>
      <w:r>
        <w:rPr>
          <w:spacing w:val="-3"/>
        </w:rPr>
        <w:t xml:space="preserve"> </w:t>
      </w:r>
      <w:r>
        <w:t>calculated</w:t>
      </w:r>
      <w:r>
        <w:rPr>
          <w:spacing w:val="-2"/>
        </w:rPr>
        <w:t xml:space="preserve"> </w:t>
      </w:r>
      <w:r>
        <w:t>on</w:t>
      </w:r>
      <w:r>
        <w:rPr>
          <w:spacing w:val="-2"/>
        </w:rPr>
        <w:t xml:space="preserve"> </w:t>
      </w:r>
      <w:r>
        <w:t>the</w:t>
      </w:r>
      <w:r>
        <w:rPr>
          <w:spacing w:val="-2"/>
        </w:rPr>
        <w:t xml:space="preserve"> </w:t>
      </w:r>
      <w:r>
        <w:t>basis</w:t>
      </w:r>
      <w:r>
        <w:rPr>
          <w:spacing w:val="-3"/>
        </w:rPr>
        <w:t xml:space="preserve"> </w:t>
      </w:r>
      <w:r>
        <w:t>of the previous employer's plan at the time of the member's retirement.</w:t>
      </w:r>
    </w:p>
    <w:p w14:paraId="0D5B08A7" w14:textId="77777777" w:rsidR="00271FD9" w:rsidRDefault="004C3924">
      <w:pPr>
        <w:pStyle w:val="ListParagraph"/>
        <w:numPr>
          <w:ilvl w:val="2"/>
          <w:numId w:val="9"/>
        </w:numPr>
        <w:tabs>
          <w:tab w:val="left" w:pos="3240"/>
        </w:tabs>
        <w:spacing w:before="239"/>
        <w:ind w:right="556"/>
        <w:rPr>
          <w:sz w:val="21"/>
        </w:rPr>
      </w:pPr>
      <w:r>
        <w:rPr>
          <w:sz w:val="21"/>
        </w:rPr>
        <w:t>If the member has prior service credit, the benefit for that service is calculated</w:t>
      </w:r>
      <w:r>
        <w:rPr>
          <w:spacing w:val="-3"/>
          <w:sz w:val="21"/>
        </w:rPr>
        <w:t xml:space="preserve"> </w:t>
      </w:r>
      <w:r>
        <w:rPr>
          <w:sz w:val="21"/>
        </w:rPr>
        <w:t>on</w:t>
      </w:r>
      <w:r>
        <w:rPr>
          <w:spacing w:val="-3"/>
          <w:sz w:val="21"/>
        </w:rPr>
        <w:t xml:space="preserve"> </w:t>
      </w:r>
      <w:r>
        <w:rPr>
          <w:sz w:val="21"/>
        </w:rPr>
        <w:t>the</w:t>
      </w:r>
      <w:r>
        <w:rPr>
          <w:spacing w:val="-5"/>
          <w:sz w:val="21"/>
        </w:rPr>
        <w:t xml:space="preserve"> </w:t>
      </w:r>
      <w:r>
        <w:rPr>
          <w:sz w:val="21"/>
        </w:rPr>
        <w:t>basis</w:t>
      </w:r>
      <w:r>
        <w:rPr>
          <w:spacing w:val="-4"/>
          <w:sz w:val="21"/>
        </w:rPr>
        <w:t xml:space="preserve"> </w:t>
      </w:r>
      <w:r>
        <w:rPr>
          <w:sz w:val="21"/>
        </w:rPr>
        <w:t>of</w:t>
      </w:r>
      <w:r>
        <w:rPr>
          <w:spacing w:val="-4"/>
          <w:sz w:val="21"/>
        </w:rPr>
        <w:t xml:space="preserve"> </w:t>
      </w:r>
      <w:r>
        <w:rPr>
          <w:sz w:val="21"/>
        </w:rPr>
        <w:t>the</w:t>
      </w:r>
      <w:r>
        <w:rPr>
          <w:spacing w:val="-5"/>
          <w:sz w:val="21"/>
        </w:rPr>
        <w:t xml:space="preserve"> </w:t>
      </w:r>
      <w:r>
        <w:rPr>
          <w:sz w:val="21"/>
        </w:rPr>
        <w:t>applicable</w:t>
      </w:r>
      <w:r>
        <w:rPr>
          <w:spacing w:val="-3"/>
          <w:sz w:val="21"/>
        </w:rPr>
        <w:t xml:space="preserve"> </w:t>
      </w:r>
      <w:r>
        <w:rPr>
          <w:sz w:val="21"/>
        </w:rPr>
        <w:t>formula</w:t>
      </w:r>
      <w:r>
        <w:rPr>
          <w:spacing w:val="-3"/>
          <w:sz w:val="21"/>
        </w:rPr>
        <w:t xml:space="preserve"> </w:t>
      </w:r>
      <w:r>
        <w:rPr>
          <w:sz w:val="21"/>
        </w:rPr>
        <w:t>of</w:t>
      </w:r>
      <w:r>
        <w:rPr>
          <w:spacing w:val="-4"/>
          <w:sz w:val="21"/>
        </w:rPr>
        <w:t xml:space="preserve"> </w:t>
      </w:r>
      <w:r>
        <w:rPr>
          <w:sz w:val="21"/>
        </w:rPr>
        <w:t>paragraph</w:t>
      </w:r>
      <w:r>
        <w:rPr>
          <w:spacing w:val="-3"/>
          <w:sz w:val="21"/>
        </w:rPr>
        <w:t xml:space="preserve"> </w:t>
      </w:r>
      <w:r>
        <w:rPr>
          <w:sz w:val="21"/>
        </w:rPr>
        <w:t>C</w:t>
      </w:r>
      <w:r>
        <w:rPr>
          <w:spacing w:val="-4"/>
          <w:sz w:val="21"/>
        </w:rPr>
        <w:t xml:space="preserve"> </w:t>
      </w:r>
      <w:r>
        <w:rPr>
          <w:sz w:val="21"/>
        </w:rPr>
        <w:t>(2)</w:t>
      </w:r>
      <w:r>
        <w:rPr>
          <w:spacing w:val="-4"/>
          <w:sz w:val="21"/>
        </w:rPr>
        <w:t xml:space="preserve"> </w:t>
      </w:r>
      <w:r>
        <w:rPr>
          <w:sz w:val="21"/>
        </w:rPr>
        <w:t>above, as adopted by the district for prior service credit.</w:t>
      </w:r>
    </w:p>
    <w:p w14:paraId="7867AC2E" w14:textId="77777777" w:rsidR="00271FD9" w:rsidRDefault="00271FD9">
      <w:pPr>
        <w:pStyle w:val="BodyText"/>
        <w:spacing w:before="1"/>
      </w:pPr>
    </w:p>
    <w:p w14:paraId="3C4565C9" w14:textId="77777777" w:rsidR="00271FD9" w:rsidRDefault="004C3924">
      <w:pPr>
        <w:pStyle w:val="ListParagraph"/>
        <w:numPr>
          <w:ilvl w:val="1"/>
          <w:numId w:val="9"/>
        </w:numPr>
        <w:tabs>
          <w:tab w:val="left" w:pos="2520"/>
        </w:tabs>
        <w:spacing w:before="1"/>
        <w:ind w:right="504" w:hanging="721"/>
        <w:rPr>
          <w:sz w:val="21"/>
        </w:rPr>
      </w:pPr>
      <w:r>
        <w:rPr>
          <w:b/>
          <w:sz w:val="21"/>
        </w:rPr>
        <w:t>Computation of Benefit - Retirement before Normal Retirement Age - With Creditable</w:t>
      </w:r>
      <w:r>
        <w:rPr>
          <w:b/>
          <w:spacing w:val="-2"/>
          <w:sz w:val="21"/>
        </w:rPr>
        <w:t xml:space="preserve"> </w:t>
      </w:r>
      <w:r>
        <w:rPr>
          <w:b/>
          <w:sz w:val="21"/>
        </w:rPr>
        <w:t>Service</w:t>
      </w:r>
      <w:r>
        <w:rPr>
          <w:b/>
          <w:spacing w:val="-5"/>
          <w:sz w:val="21"/>
        </w:rPr>
        <w:t xml:space="preserve"> </w:t>
      </w:r>
      <w:r>
        <w:rPr>
          <w:b/>
          <w:sz w:val="21"/>
        </w:rPr>
        <w:t>of</w:t>
      </w:r>
      <w:r>
        <w:rPr>
          <w:b/>
          <w:spacing w:val="-3"/>
          <w:sz w:val="21"/>
        </w:rPr>
        <w:t xml:space="preserve"> </w:t>
      </w:r>
      <w:r>
        <w:rPr>
          <w:b/>
          <w:sz w:val="21"/>
        </w:rPr>
        <w:t>25</w:t>
      </w:r>
      <w:r>
        <w:rPr>
          <w:b/>
          <w:spacing w:val="-5"/>
          <w:sz w:val="21"/>
        </w:rPr>
        <w:t xml:space="preserve"> </w:t>
      </w:r>
      <w:r>
        <w:rPr>
          <w:b/>
          <w:sz w:val="21"/>
        </w:rPr>
        <w:t>Years</w:t>
      </w:r>
      <w:r>
        <w:rPr>
          <w:b/>
          <w:spacing w:val="-3"/>
          <w:sz w:val="21"/>
        </w:rPr>
        <w:t xml:space="preserve"> </w:t>
      </w:r>
      <w:r>
        <w:rPr>
          <w:b/>
          <w:sz w:val="21"/>
        </w:rPr>
        <w:t>or</w:t>
      </w:r>
      <w:r>
        <w:rPr>
          <w:b/>
          <w:spacing w:val="-2"/>
          <w:sz w:val="21"/>
        </w:rPr>
        <w:t xml:space="preserve"> </w:t>
      </w:r>
      <w:r>
        <w:rPr>
          <w:b/>
          <w:sz w:val="21"/>
        </w:rPr>
        <w:t>More</w:t>
      </w:r>
      <w:r>
        <w:rPr>
          <w:sz w:val="21"/>
        </w:rPr>
        <w:t>.</w:t>
      </w:r>
      <w:r>
        <w:rPr>
          <w:spacing w:val="-5"/>
          <w:sz w:val="21"/>
        </w:rPr>
        <w:t xml:space="preserve"> </w:t>
      </w:r>
      <w:r>
        <w:rPr>
          <w:sz w:val="21"/>
        </w:rPr>
        <w:t>Subject</w:t>
      </w:r>
      <w:r>
        <w:rPr>
          <w:spacing w:val="-3"/>
          <w:sz w:val="21"/>
        </w:rPr>
        <w:t xml:space="preserve"> </w:t>
      </w:r>
      <w:r>
        <w:rPr>
          <w:sz w:val="21"/>
        </w:rPr>
        <w:t>to</w:t>
      </w:r>
      <w:r>
        <w:rPr>
          <w:spacing w:val="-2"/>
          <w:sz w:val="21"/>
        </w:rPr>
        <w:t xml:space="preserve"> </w:t>
      </w:r>
      <w:r>
        <w:rPr>
          <w:sz w:val="21"/>
        </w:rPr>
        <w:t>the</w:t>
      </w:r>
      <w:r>
        <w:rPr>
          <w:spacing w:val="-2"/>
          <w:sz w:val="21"/>
        </w:rPr>
        <w:t xml:space="preserve"> </w:t>
      </w:r>
      <w:r>
        <w:rPr>
          <w:sz w:val="21"/>
        </w:rPr>
        <w:t>requirements</w:t>
      </w:r>
      <w:r>
        <w:rPr>
          <w:spacing w:val="-3"/>
          <w:sz w:val="21"/>
        </w:rPr>
        <w:t xml:space="preserve"> </w:t>
      </w:r>
      <w:r>
        <w:rPr>
          <w:sz w:val="21"/>
        </w:rPr>
        <w:t>of</w:t>
      </w:r>
      <w:r>
        <w:rPr>
          <w:spacing w:val="-3"/>
          <w:sz w:val="21"/>
        </w:rPr>
        <w:t xml:space="preserve"> </w:t>
      </w:r>
      <w:r>
        <w:rPr>
          <w:sz w:val="21"/>
        </w:rPr>
        <w:t>Section</w:t>
      </w:r>
      <w:r>
        <w:rPr>
          <w:spacing w:val="-5"/>
          <w:sz w:val="21"/>
        </w:rPr>
        <w:t xml:space="preserve"> </w:t>
      </w:r>
      <w:r>
        <w:rPr>
          <w:sz w:val="21"/>
        </w:rPr>
        <w:t>4, subsections 5 and 6, the</w:t>
      </w:r>
      <w:r>
        <w:rPr>
          <w:spacing w:val="-2"/>
          <w:sz w:val="21"/>
        </w:rPr>
        <w:t xml:space="preserve"> </w:t>
      </w:r>
      <w:r>
        <w:rPr>
          <w:sz w:val="21"/>
        </w:rPr>
        <w:t>amount of the service retirement</w:t>
      </w:r>
      <w:r>
        <w:rPr>
          <w:spacing w:val="-3"/>
          <w:sz w:val="21"/>
        </w:rPr>
        <w:t xml:space="preserve"> </w:t>
      </w:r>
      <w:r>
        <w:rPr>
          <w:sz w:val="21"/>
        </w:rPr>
        <w:t>benefit for a member</w:t>
      </w:r>
      <w:r>
        <w:rPr>
          <w:spacing w:val="-2"/>
          <w:sz w:val="21"/>
        </w:rPr>
        <w:t xml:space="preserve"> </w:t>
      </w:r>
      <w:r>
        <w:rPr>
          <w:sz w:val="21"/>
        </w:rPr>
        <w:t>who retires prior to normal retirement age shall be computed as follows:</w:t>
      </w:r>
    </w:p>
    <w:p w14:paraId="4D5E9A46" w14:textId="77777777" w:rsidR="00271FD9" w:rsidRDefault="004C3924">
      <w:pPr>
        <w:pStyle w:val="ListParagraph"/>
        <w:numPr>
          <w:ilvl w:val="2"/>
          <w:numId w:val="9"/>
        </w:numPr>
        <w:tabs>
          <w:tab w:val="left" w:pos="3240"/>
        </w:tabs>
        <w:spacing w:before="241"/>
        <w:ind w:right="460"/>
        <w:rPr>
          <w:sz w:val="21"/>
        </w:rPr>
      </w:pPr>
      <w:r>
        <w:rPr>
          <w:sz w:val="21"/>
        </w:rPr>
        <w:t>The amount of the service retirement benefit for a member qualified as specified</w:t>
      </w:r>
      <w:r>
        <w:rPr>
          <w:spacing w:val="-2"/>
          <w:sz w:val="21"/>
        </w:rPr>
        <w:t xml:space="preserve"> </w:t>
      </w:r>
      <w:r>
        <w:rPr>
          <w:sz w:val="21"/>
        </w:rPr>
        <w:t>in</w:t>
      </w:r>
      <w:r>
        <w:rPr>
          <w:spacing w:val="-2"/>
          <w:sz w:val="21"/>
        </w:rPr>
        <w:t xml:space="preserve"> </w:t>
      </w:r>
      <w:r>
        <w:rPr>
          <w:sz w:val="21"/>
        </w:rPr>
        <w:t>subsection</w:t>
      </w:r>
      <w:r>
        <w:rPr>
          <w:spacing w:val="-2"/>
          <w:sz w:val="21"/>
        </w:rPr>
        <w:t xml:space="preserve"> </w:t>
      </w:r>
      <w:r>
        <w:rPr>
          <w:sz w:val="21"/>
        </w:rPr>
        <w:t>1,</w:t>
      </w:r>
      <w:r>
        <w:rPr>
          <w:spacing w:val="-5"/>
          <w:sz w:val="21"/>
        </w:rPr>
        <w:t xml:space="preserve"> </w:t>
      </w:r>
      <w:r>
        <w:rPr>
          <w:sz w:val="21"/>
        </w:rPr>
        <w:t>paragraph</w:t>
      </w:r>
      <w:r>
        <w:rPr>
          <w:spacing w:val="-5"/>
          <w:sz w:val="21"/>
        </w:rPr>
        <w:t xml:space="preserve"> </w:t>
      </w:r>
      <w:r>
        <w:rPr>
          <w:sz w:val="21"/>
        </w:rPr>
        <w:t>B,</w:t>
      </w:r>
      <w:r>
        <w:rPr>
          <w:spacing w:val="-2"/>
          <w:sz w:val="21"/>
        </w:rPr>
        <w:t xml:space="preserve"> </w:t>
      </w:r>
      <w:r>
        <w:rPr>
          <w:sz w:val="21"/>
        </w:rPr>
        <w:t>subparagraph</w:t>
      </w:r>
      <w:r>
        <w:rPr>
          <w:spacing w:val="-2"/>
          <w:sz w:val="21"/>
        </w:rPr>
        <w:t xml:space="preserve"> </w:t>
      </w:r>
      <w:r>
        <w:rPr>
          <w:sz w:val="21"/>
        </w:rPr>
        <w:t>3,</w:t>
      </w:r>
      <w:r>
        <w:rPr>
          <w:spacing w:val="-5"/>
          <w:sz w:val="21"/>
        </w:rPr>
        <w:t xml:space="preserve"> </w:t>
      </w:r>
      <w:r>
        <w:rPr>
          <w:sz w:val="21"/>
        </w:rPr>
        <w:t>who</w:t>
      </w:r>
      <w:r>
        <w:rPr>
          <w:spacing w:val="-2"/>
          <w:sz w:val="21"/>
        </w:rPr>
        <w:t xml:space="preserve"> </w:t>
      </w:r>
      <w:r>
        <w:rPr>
          <w:sz w:val="21"/>
        </w:rPr>
        <w:t>has</w:t>
      </w:r>
      <w:r>
        <w:rPr>
          <w:spacing w:val="-3"/>
          <w:sz w:val="21"/>
        </w:rPr>
        <w:t xml:space="preserve"> </w:t>
      </w:r>
      <w:r>
        <w:rPr>
          <w:sz w:val="21"/>
        </w:rPr>
        <w:t>20</w:t>
      </w:r>
      <w:r>
        <w:rPr>
          <w:spacing w:val="-2"/>
          <w:sz w:val="21"/>
        </w:rPr>
        <w:t xml:space="preserve"> </w:t>
      </w:r>
      <w:r>
        <w:rPr>
          <w:sz w:val="21"/>
        </w:rPr>
        <w:t>or</w:t>
      </w:r>
      <w:r>
        <w:rPr>
          <w:spacing w:val="-3"/>
          <w:sz w:val="21"/>
        </w:rPr>
        <w:t xml:space="preserve"> </w:t>
      </w:r>
      <w:r>
        <w:rPr>
          <w:sz w:val="21"/>
        </w:rPr>
        <w:t>more years of creditable service under The Plan as of July 1, 2019, shall be computed in accordance with paragraph C, except that:</w:t>
      </w:r>
    </w:p>
    <w:p w14:paraId="4151497E" w14:textId="77777777" w:rsidR="00271FD9" w:rsidRDefault="004C3924">
      <w:pPr>
        <w:pStyle w:val="ListParagraph"/>
        <w:numPr>
          <w:ilvl w:val="3"/>
          <w:numId w:val="9"/>
        </w:numPr>
        <w:tabs>
          <w:tab w:val="left" w:pos="3959"/>
        </w:tabs>
        <w:spacing w:before="241"/>
        <w:ind w:left="3959" w:right="410"/>
        <w:rPr>
          <w:sz w:val="21"/>
        </w:rPr>
      </w:pPr>
      <w:r>
        <w:rPr>
          <w:sz w:val="21"/>
        </w:rPr>
        <w:t>The amount arrived at under paragraph C shall be reduced by applying</w:t>
      </w:r>
      <w:r>
        <w:rPr>
          <w:spacing w:val="-3"/>
          <w:sz w:val="21"/>
        </w:rPr>
        <w:t xml:space="preserve"> </w:t>
      </w:r>
      <w:r>
        <w:rPr>
          <w:sz w:val="21"/>
        </w:rPr>
        <w:t>to</w:t>
      </w:r>
      <w:r>
        <w:rPr>
          <w:spacing w:val="-3"/>
          <w:sz w:val="21"/>
        </w:rPr>
        <w:t xml:space="preserve"> </w:t>
      </w:r>
      <w:r>
        <w:rPr>
          <w:sz w:val="21"/>
        </w:rPr>
        <w:t>that</w:t>
      </w:r>
      <w:r>
        <w:rPr>
          <w:spacing w:val="-4"/>
          <w:sz w:val="21"/>
        </w:rPr>
        <w:t xml:space="preserve"> </w:t>
      </w:r>
      <w:r>
        <w:rPr>
          <w:sz w:val="21"/>
        </w:rPr>
        <w:t>amount</w:t>
      </w:r>
      <w:r>
        <w:rPr>
          <w:spacing w:val="-4"/>
          <w:sz w:val="21"/>
        </w:rPr>
        <w:t xml:space="preserve"> </w:t>
      </w:r>
      <w:r>
        <w:rPr>
          <w:sz w:val="21"/>
        </w:rPr>
        <w:t>the</w:t>
      </w:r>
      <w:r>
        <w:rPr>
          <w:spacing w:val="-5"/>
          <w:sz w:val="21"/>
        </w:rPr>
        <w:t xml:space="preserve"> </w:t>
      </w:r>
      <w:r>
        <w:rPr>
          <w:sz w:val="21"/>
        </w:rPr>
        <w:t>percentage</w:t>
      </w:r>
      <w:r>
        <w:rPr>
          <w:spacing w:val="-3"/>
          <w:sz w:val="21"/>
        </w:rPr>
        <w:t xml:space="preserve"> </w:t>
      </w:r>
      <w:r>
        <w:rPr>
          <w:sz w:val="21"/>
        </w:rPr>
        <w:t>that</w:t>
      </w:r>
      <w:r>
        <w:rPr>
          <w:spacing w:val="-4"/>
          <w:sz w:val="21"/>
        </w:rPr>
        <w:t xml:space="preserve"> </w:t>
      </w:r>
      <w:r>
        <w:rPr>
          <w:sz w:val="21"/>
        </w:rPr>
        <w:t>a</w:t>
      </w:r>
      <w:r>
        <w:rPr>
          <w:spacing w:val="-3"/>
          <w:sz w:val="21"/>
        </w:rPr>
        <w:t xml:space="preserve"> </w:t>
      </w:r>
      <w:r>
        <w:rPr>
          <w:sz w:val="21"/>
        </w:rPr>
        <w:t>life</w:t>
      </w:r>
      <w:r>
        <w:rPr>
          <w:spacing w:val="-3"/>
          <w:sz w:val="21"/>
        </w:rPr>
        <w:t xml:space="preserve"> </w:t>
      </w:r>
      <w:r>
        <w:rPr>
          <w:sz w:val="21"/>
        </w:rPr>
        <w:t>annuity</w:t>
      </w:r>
      <w:r>
        <w:rPr>
          <w:spacing w:val="-3"/>
          <w:sz w:val="21"/>
        </w:rPr>
        <w:t xml:space="preserve"> </w:t>
      </w:r>
      <w:r>
        <w:rPr>
          <w:sz w:val="21"/>
        </w:rPr>
        <w:t>due</w:t>
      </w:r>
      <w:r>
        <w:rPr>
          <w:spacing w:val="-3"/>
          <w:sz w:val="21"/>
        </w:rPr>
        <w:t xml:space="preserve"> </w:t>
      </w:r>
      <w:r>
        <w:rPr>
          <w:sz w:val="21"/>
        </w:rPr>
        <w:t>at</w:t>
      </w:r>
      <w:r>
        <w:rPr>
          <w:spacing w:val="-4"/>
          <w:sz w:val="21"/>
        </w:rPr>
        <w:t xml:space="preserve"> </w:t>
      </w:r>
      <w:r>
        <w:rPr>
          <w:sz w:val="21"/>
        </w:rPr>
        <w:t>age 60 bears to the life annuity due at the age of retirement.</w:t>
      </w:r>
    </w:p>
    <w:p w14:paraId="667D4D59" w14:textId="77777777" w:rsidR="00271FD9" w:rsidRDefault="00271FD9">
      <w:pPr>
        <w:pStyle w:val="BodyText"/>
        <w:spacing w:before="1"/>
      </w:pPr>
    </w:p>
    <w:p w14:paraId="700D42B8" w14:textId="77777777" w:rsidR="00271FD9" w:rsidRDefault="004C3924">
      <w:pPr>
        <w:pStyle w:val="ListParagraph"/>
        <w:numPr>
          <w:ilvl w:val="3"/>
          <w:numId w:val="9"/>
        </w:numPr>
        <w:tabs>
          <w:tab w:val="left" w:pos="3959"/>
        </w:tabs>
        <w:spacing w:before="1"/>
        <w:ind w:left="3959" w:right="552"/>
        <w:rPr>
          <w:sz w:val="21"/>
        </w:rPr>
      </w:pPr>
      <w:r>
        <w:rPr>
          <w:sz w:val="21"/>
        </w:rPr>
        <w:t>For</w:t>
      </w:r>
      <w:r>
        <w:rPr>
          <w:spacing w:val="-5"/>
          <w:sz w:val="21"/>
        </w:rPr>
        <w:t xml:space="preserve"> </w:t>
      </w:r>
      <w:r>
        <w:rPr>
          <w:sz w:val="21"/>
        </w:rPr>
        <w:t>the</w:t>
      </w:r>
      <w:r>
        <w:rPr>
          <w:spacing w:val="-4"/>
          <w:sz w:val="21"/>
        </w:rPr>
        <w:t xml:space="preserve"> </w:t>
      </w:r>
      <w:r>
        <w:rPr>
          <w:sz w:val="21"/>
        </w:rPr>
        <w:t>purpose</w:t>
      </w:r>
      <w:r>
        <w:rPr>
          <w:spacing w:val="-4"/>
          <w:sz w:val="21"/>
        </w:rPr>
        <w:t xml:space="preserve"> </w:t>
      </w:r>
      <w:r>
        <w:rPr>
          <w:sz w:val="21"/>
        </w:rPr>
        <w:t>of</w:t>
      </w:r>
      <w:r>
        <w:rPr>
          <w:spacing w:val="-5"/>
          <w:sz w:val="21"/>
        </w:rPr>
        <w:t xml:space="preserve"> </w:t>
      </w:r>
      <w:r>
        <w:rPr>
          <w:sz w:val="21"/>
        </w:rPr>
        <w:t>making</w:t>
      </w:r>
      <w:r>
        <w:rPr>
          <w:spacing w:val="-4"/>
          <w:sz w:val="21"/>
        </w:rPr>
        <w:t xml:space="preserve"> </w:t>
      </w:r>
      <w:r>
        <w:rPr>
          <w:sz w:val="21"/>
        </w:rPr>
        <w:t>the</w:t>
      </w:r>
      <w:r>
        <w:rPr>
          <w:spacing w:val="-4"/>
          <w:sz w:val="21"/>
        </w:rPr>
        <w:t xml:space="preserve"> </w:t>
      </w:r>
      <w:r>
        <w:rPr>
          <w:sz w:val="21"/>
        </w:rPr>
        <w:t>computation</w:t>
      </w:r>
      <w:r>
        <w:rPr>
          <w:spacing w:val="-4"/>
          <w:sz w:val="21"/>
        </w:rPr>
        <w:t xml:space="preserve"> </w:t>
      </w:r>
      <w:r>
        <w:rPr>
          <w:sz w:val="21"/>
        </w:rPr>
        <w:t>under</w:t>
      </w:r>
      <w:r>
        <w:rPr>
          <w:spacing w:val="-5"/>
          <w:sz w:val="21"/>
        </w:rPr>
        <w:t xml:space="preserve"> </w:t>
      </w:r>
      <w:r>
        <w:rPr>
          <w:sz w:val="21"/>
        </w:rPr>
        <w:t>subparagraph</w:t>
      </w:r>
      <w:r>
        <w:rPr>
          <w:spacing w:val="-4"/>
          <w:sz w:val="21"/>
        </w:rPr>
        <w:t xml:space="preserve"> </w:t>
      </w:r>
      <w:r>
        <w:rPr>
          <w:sz w:val="21"/>
        </w:rPr>
        <w:t>1, the board-approved tables of annuities in effect at the date of the member's retirement shall be used.</w:t>
      </w:r>
    </w:p>
    <w:p w14:paraId="47C5828E" w14:textId="77777777" w:rsidR="00271FD9" w:rsidRDefault="004C3924">
      <w:pPr>
        <w:pStyle w:val="ListParagraph"/>
        <w:numPr>
          <w:ilvl w:val="2"/>
          <w:numId w:val="9"/>
        </w:numPr>
        <w:tabs>
          <w:tab w:val="left" w:pos="3239"/>
        </w:tabs>
        <w:spacing w:before="240"/>
        <w:ind w:left="3239" w:right="455"/>
        <w:rPr>
          <w:sz w:val="21"/>
        </w:rPr>
      </w:pPr>
      <w:r>
        <w:rPr>
          <w:sz w:val="21"/>
        </w:rPr>
        <w:t>The amount of the service retirement benefit for a member qualified under subsection 1, paragraph B-1, subparagraph 3, who, pursuant to Title 5, Section</w:t>
      </w:r>
      <w:r>
        <w:rPr>
          <w:spacing w:val="-2"/>
          <w:sz w:val="21"/>
        </w:rPr>
        <w:t xml:space="preserve"> </w:t>
      </w:r>
      <w:r>
        <w:rPr>
          <w:sz w:val="21"/>
        </w:rPr>
        <w:t>18253,</w:t>
      </w:r>
      <w:r>
        <w:rPr>
          <w:spacing w:val="-2"/>
          <w:sz w:val="21"/>
        </w:rPr>
        <w:t xml:space="preserve"> </w:t>
      </w:r>
      <w:r>
        <w:rPr>
          <w:sz w:val="21"/>
        </w:rPr>
        <w:t>has</w:t>
      </w:r>
      <w:r>
        <w:rPr>
          <w:spacing w:val="-3"/>
          <w:sz w:val="21"/>
        </w:rPr>
        <w:t xml:space="preserve"> </w:t>
      </w:r>
      <w:r>
        <w:rPr>
          <w:sz w:val="21"/>
        </w:rPr>
        <w:t>20</w:t>
      </w:r>
      <w:r>
        <w:rPr>
          <w:spacing w:val="-2"/>
          <w:sz w:val="21"/>
        </w:rPr>
        <w:t xml:space="preserve"> </w:t>
      </w:r>
      <w:r>
        <w:rPr>
          <w:sz w:val="21"/>
        </w:rPr>
        <w:t>or</w:t>
      </w:r>
      <w:r>
        <w:rPr>
          <w:spacing w:val="-3"/>
          <w:sz w:val="21"/>
        </w:rPr>
        <w:t xml:space="preserve"> </w:t>
      </w:r>
      <w:r>
        <w:rPr>
          <w:sz w:val="21"/>
        </w:rPr>
        <w:t>more</w:t>
      </w:r>
      <w:r>
        <w:rPr>
          <w:spacing w:val="-2"/>
          <w:sz w:val="21"/>
        </w:rPr>
        <w:t xml:space="preserve"> </w:t>
      </w:r>
      <w:r>
        <w:rPr>
          <w:sz w:val="21"/>
        </w:rPr>
        <w:t>years</w:t>
      </w:r>
      <w:r>
        <w:rPr>
          <w:spacing w:val="-3"/>
          <w:sz w:val="21"/>
        </w:rPr>
        <w:t xml:space="preserve"> </w:t>
      </w:r>
      <w:r>
        <w:rPr>
          <w:sz w:val="21"/>
        </w:rPr>
        <w:t>of</w:t>
      </w:r>
      <w:r>
        <w:rPr>
          <w:spacing w:val="-3"/>
          <w:sz w:val="21"/>
        </w:rPr>
        <w:t xml:space="preserve"> </w:t>
      </w:r>
      <w:r>
        <w:rPr>
          <w:sz w:val="21"/>
        </w:rPr>
        <w:t>creditable</w:t>
      </w:r>
      <w:r>
        <w:rPr>
          <w:spacing w:val="-2"/>
          <w:sz w:val="21"/>
        </w:rPr>
        <w:t xml:space="preserve"> </w:t>
      </w:r>
      <w:r>
        <w:rPr>
          <w:sz w:val="21"/>
        </w:rPr>
        <w:t>service</w:t>
      </w:r>
      <w:r>
        <w:rPr>
          <w:spacing w:val="-5"/>
          <w:sz w:val="21"/>
        </w:rPr>
        <w:t xml:space="preserve"> </w:t>
      </w:r>
      <w:r>
        <w:rPr>
          <w:sz w:val="21"/>
        </w:rPr>
        <w:t>under</w:t>
      </w:r>
      <w:r>
        <w:rPr>
          <w:spacing w:val="-5"/>
          <w:sz w:val="21"/>
        </w:rPr>
        <w:t xml:space="preserve"> </w:t>
      </w:r>
      <w:r>
        <w:rPr>
          <w:sz w:val="21"/>
        </w:rPr>
        <w:t>The</w:t>
      </w:r>
      <w:r>
        <w:rPr>
          <w:spacing w:val="-2"/>
          <w:sz w:val="21"/>
        </w:rPr>
        <w:t xml:space="preserve"> </w:t>
      </w:r>
      <w:r>
        <w:rPr>
          <w:sz w:val="21"/>
        </w:rPr>
        <w:t>Plan</w:t>
      </w:r>
      <w:r>
        <w:rPr>
          <w:spacing w:val="-2"/>
          <w:sz w:val="21"/>
        </w:rPr>
        <w:t xml:space="preserve"> </w:t>
      </w:r>
      <w:r>
        <w:rPr>
          <w:sz w:val="21"/>
        </w:rPr>
        <w:t>as of July 1, 2019, shall be computed in accordance with subsection 1, paragraph</w:t>
      </w:r>
      <w:r>
        <w:rPr>
          <w:spacing w:val="-1"/>
          <w:sz w:val="21"/>
        </w:rPr>
        <w:t xml:space="preserve"> </w:t>
      </w:r>
      <w:r>
        <w:rPr>
          <w:sz w:val="21"/>
        </w:rPr>
        <w:t>C, except that the</w:t>
      </w:r>
      <w:r>
        <w:rPr>
          <w:spacing w:val="-1"/>
          <w:sz w:val="21"/>
        </w:rPr>
        <w:t xml:space="preserve"> </w:t>
      </w:r>
      <w:r>
        <w:rPr>
          <w:sz w:val="21"/>
        </w:rPr>
        <w:t>benefit is reduced by 6% for</w:t>
      </w:r>
      <w:r>
        <w:rPr>
          <w:spacing w:val="-1"/>
          <w:sz w:val="21"/>
        </w:rPr>
        <w:t xml:space="preserve"> </w:t>
      </w:r>
      <w:r>
        <w:rPr>
          <w:sz w:val="21"/>
        </w:rPr>
        <w:t>each year that the member’s age precedes 65 years of age.</w:t>
      </w:r>
    </w:p>
    <w:p w14:paraId="7F2E6935" w14:textId="4D82AB98" w:rsidR="00271FD9" w:rsidRDefault="004C3924">
      <w:pPr>
        <w:pStyle w:val="ListParagraph"/>
        <w:numPr>
          <w:ilvl w:val="2"/>
          <w:numId w:val="9"/>
        </w:numPr>
        <w:tabs>
          <w:tab w:val="left" w:pos="3240"/>
        </w:tabs>
        <w:spacing w:before="241"/>
        <w:ind w:right="383" w:hanging="721"/>
        <w:rPr>
          <w:sz w:val="21"/>
        </w:rPr>
      </w:pPr>
      <w:r>
        <w:rPr>
          <w:sz w:val="21"/>
        </w:rPr>
        <w:t>The amount of the service retirement benefit for all other members shall be computed in accordance</w:t>
      </w:r>
      <w:r>
        <w:rPr>
          <w:spacing w:val="-2"/>
          <w:sz w:val="21"/>
        </w:rPr>
        <w:t xml:space="preserve"> </w:t>
      </w:r>
      <w:r>
        <w:rPr>
          <w:sz w:val="21"/>
        </w:rPr>
        <w:t>with paragraph C,</w:t>
      </w:r>
      <w:r>
        <w:rPr>
          <w:spacing w:val="-2"/>
          <w:sz w:val="21"/>
        </w:rPr>
        <w:t xml:space="preserve"> </w:t>
      </w:r>
      <w:r>
        <w:rPr>
          <w:sz w:val="21"/>
        </w:rPr>
        <w:t>except that the amount arrived at under Paragraph C shall be reduced to reflect the full actuarial impact of the early retirement.</w:t>
      </w:r>
    </w:p>
    <w:p w14:paraId="32871E7A" w14:textId="77777777" w:rsidR="00271FD9" w:rsidRDefault="00271FD9">
      <w:pPr>
        <w:pStyle w:val="BodyText"/>
        <w:spacing w:before="1"/>
      </w:pPr>
    </w:p>
    <w:p w14:paraId="04A8EA7E" w14:textId="2A8CC7D0" w:rsidR="00271FD9" w:rsidRDefault="004C3924">
      <w:pPr>
        <w:pStyle w:val="ListParagraph"/>
        <w:numPr>
          <w:ilvl w:val="1"/>
          <w:numId w:val="9"/>
        </w:numPr>
        <w:tabs>
          <w:tab w:val="left" w:pos="2520"/>
        </w:tabs>
        <w:ind w:right="406"/>
        <w:rPr>
          <w:sz w:val="21"/>
        </w:rPr>
      </w:pPr>
      <w:r>
        <w:rPr>
          <w:b/>
          <w:sz w:val="21"/>
        </w:rPr>
        <w:t>Cost of Living Adjustments</w:t>
      </w:r>
      <w:r>
        <w:rPr>
          <w:sz w:val="21"/>
        </w:rPr>
        <w:t xml:space="preserve">. </w:t>
      </w:r>
      <w:r w:rsidR="00805C93">
        <w:rPr>
          <w:sz w:val="21"/>
        </w:rPr>
        <w:t>A</w:t>
      </w:r>
      <w:r>
        <w:rPr>
          <w:sz w:val="21"/>
        </w:rPr>
        <w:t>ll benefits based</w:t>
      </w:r>
      <w:r>
        <w:rPr>
          <w:spacing w:val="-3"/>
          <w:sz w:val="21"/>
        </w:rPr>
        <w:t xml:space="preserve"> </w:t>
      </w:r>
      <w:r>
        <w:rPr>
          <w:sz w:val="21"/>
        </w:rPr>
        <w:t>upon</w:t>
      </w:r>
      <w:r>
        <w:rPr>
          <w:spacing w:val="-3"/>
          <w:sz w:val="21"/>
        </w:rPr>
        <w:t xml:space="preserve"> </w:t>
      </w:r>
      <w:r>
        <w:rPr>
          <w:sz w:val="21"/>
        </w:rPr>
        <w:t>creditable</w:t>
      </w:r>
      <w:r>
        <w:rPr>
          <w:spacing w:val="-3"/>
          <w:sz w:val="21"/>
        </w:rPr>
        <w:t xml:space="preserve"> </w:t>
      </w:r>
      <w:r>
        <w:rPr>
          <w:sz w:val="21"/>
        </w:rPr>
        <w:t>service</w:t>
      </w:r>
      <w:r>
        <w:rPr>
          <w:spacing w:val="-3"/>
          <w:sz w:val="21"/>
        </w:rPr>
        <w:t xml:space="preserve"> </w:t>
      </w:r>
      <w:r>
        <w:rPr>
          <w:sz w:val="21"/>
        </w:rPr>
        <w:t>under</w:t>
      </w:r>
      <w:r>
        <w:rPr>
          <w:spacing w:val="-4"/>
          <w:sz w:val="21"/>
        </w:rPr>
        <w:t xml:space="preserve"> </w:t>
      </w:r>
      <w:r>
        <w:rPr>
          <w:sz w:val="21"/>
        </w:rPr>
        <w:t>this</w:t>
      </w:r>
      <w:r>
        <w:rPr>
          <w:spacing w:val="-4"/>
          <w:sz w:val="21"/>
        </w:rPr>
        <w:t xml:space="preserve"> </w:t>
      </w:r>
      <w:r>
        <w:rPr>
          <w:sz w:val="21"/>
        </w:rPr>
        <w:t>service</w:t>
      </w:r>
      <w:r>
        <w:rPr>
          <w:spacing w:val="-3"/>
          <w:sz w:val="21"/>
        </w:rPr>
        <w:t xml:space="preserve"> </w:t>
      </w:r>
      <w:r>
        <w:rPr>
          <w:sz w:val="21"/>
        </w:rPr>
        <w:t>retirement</w:t>
      </w:r>
      <w:r>
        <w:rPr>
          <w:spacing w:val="-4"/>
          <w:sz w:val="21"/>
        </w:rPr>
        <w:t xml:space="preserve"> </w:t>
      </w:r>
      <w:r>
        <w:rPr>
          <w:sz w:val="21"/>
        </w:rPr>
        <w:t>benefit</w:t>
      </w:r>
      <w:r>
        <w:rPr>
          <w:spacing w:val="-4"/>
          <w:sz w:val="21"/>
        </w:rPr>
        <w:t xml:space="preserve"> </w:t>
      </w:r>
      <w:r>
        <w:rPr>
          <w:sz w:val="21"/>
        </w:rPr>
        <w:t>plan</w:t>
      </w:r>
      <w:r>
        <w:rPr>
          <w:spacing w:val="-3"/>
          <w:sz w:val="21"/>
        </w:rPr>
        <w:t xml:space="preserve"> </w:t>
      </w:r>
      <w:r>
        <w:rPr>
          <w:sz w:val="21"/>
        </w:rPr>
        <w:t>are</w:t>
      </w:r>
      <w:r>
        <w:rPr>
          <w:spacing w:val="-3"/>
          <w:sz w:val="21"/>
        </w:rPr>
        <w:t xml:space="preserve"> </w:t>
      </w:r>
      <w:r>
        <w:rPr>
          <w:sz w:val="21"/>
        </w:rPr>
        <w:t>subject</w:t>
      </w:r>
      <w:r>
        <w:rPr>
          <w:spacing w:val="-4"/>
          <w:sz w:val="21"/>
        </w:rPr>
        <w:t xml:space="preserve"> </w:t>
      </w:r>
      <w:r>
        <w:rPr>
          <w:sz w:val="21"/>
        </w:rPr>
        <w:t>to cost of living adjustments as provided by Section 9. Benefits based upon creditable service earned before a member was under The Plan will be subject to cost of living adjustments only if the employer's plan provided for cost of living adjustments.</w:t>
      </w:r>
    </w:p>
    <w:p w14:paraId="5F3891C7" w14:textId="77777777" w:rsidR="00271FD9" w:rsidRDefault="00271FD9">
      <w:pPr>
        <w:pStyle w:val="BodyText"/>
      </w:pPr>
    </w:p>
    <w:p w14:paraId="183D6D5E" w14:textId="77777777" w:rsidR="00271FD9" w:rsidRDefault="004C3924">
      <w:pPr>
        <w:pStyle w:val="ListParagraph"/>
        <w:numPr>
          <w:ilvl w:val="0"/>
          <w:numId w:val="9"/>
        </w:numPr>
        <w:tabs>
          <w:tab w:val="left" w:pos="1800"/>
        </w:tabs>
        <w:spacing w:before="1"/>
        <w:ind w:right="594"/>
        <w:rPr>
          <w:sz w:val="21"/>
        </w:rPr>
      </w:pPr>
      <w:r>
        <w:rPr>
          <w:b/>
          <w:sz w:val="21"/>
        </w:rPr>
        <w:t>Minimum Benefit</w:t>
      </w:r>
      <w:r>
        <w:rPr>
          <w:sz w:val="21"/>
        </w:rPr>
        <w:t>. Any member under The Plan who has 10 or more years of creditable service</w:t>
      </w:r>
      <w:r>
        <w:rPr>
          <w:spacing w:val="-2"/>
          <w:sz w:val="21"/>
        </w:rPr>
        <w:t xml:space="preserve"> </w:t>
      </w:r>
      <w:r>
        <w:rPr>
          <w:sz w:val="21"/>
        </w:rPr>
        <w:t>at</w:t>
      </w:r>
      <w:r>
        <w:rPr>
          <w:spacing w:val="-3"/>
          <w:sz w:val="21"/>
        </w:rPr>
        <w:t xml:space="preserve"> </w:t>
      </w:r>
      <w:r>
        <w:rPr>
          <w:sz w:val="21"/>
        </w:rPr>
        <w:t>retirement</w:t>
      </w:r>
      <w:r>
        <w:rPr>
          <w:spacing w:val="-3"/>
          <w:sz w:val="21"/>
        </w:rPr>
        <w:t xml:space="preserve"> </w:t>
      </w:r>
      <w:r>
        <w:rPr>
          <w:sz w:val="21"/>
        </w:rPr>
        <w:t>is</w:t>
      </w:r>
      <w:r>
        <w:rPr>
          <w:spacing w:val="-3"/>
          <w:sz w:val="21"/>
        </w:rPr>
        <w:t xml:space="preserve"> </w:t>
      </w:r>
      <w:r>
        <w:rPr>
          <w:sz w:val="21"/>
        </w:rPr>
        <w:t>entitled</w:t>
      </w:r>
      <w:r>
        <w:rPr>
          <w:spacing w:val="-2"/>
          <w:sz w:val="21"/>
        </w:rPr>
        <w:t xml:space="preserve"> </w:t>
      </w:r>
      <w:r>
        <w:rPr>
          <w:sz w:val="21"/>
        </w:rPr>
        <w:t>to</w:t>
      </w:r>
      <w:r>
        <w:rPr>
          <w:spacing w:val="-2"/>
          <w:sz w:val="21"/>
        </w:rPr>
        <w:t xml:space="preserve"> </w:t>
      </w:r>
      <w:r>
        <w:rPr>
          <w:sz w:val="21"/>
        </w:rPr>
        <w:t>a</w:t>
      </w:r>
      <w:r>
        <w:rPr>
          <w:spacing w:val="-2"/>
          <w:sz w:val="21"/>
        </w:rPr>
        <w:t xml:space="preserve"> </w:t>
      </w:r>
      <w:r>
        <w:rPr>
          <w:sz w:val="21"/>
        </w:rPr>
        <w:t>minimum</w:t>
      </w:r>
      <w:r>
        <w:rPr>
          <w:spacing w:val="-3"/>
          <w:sz w:val="21"/>
        </w:rPr>
        <w:t xml:space="preserve"> </w:t>
      </w:r>
      <w:r>
        <w:rPr>
          <w:sz w:val="21"/>
        </w:rPr>
        <w:t>service</w:t>
      </w:r>
      <w:r>
        <w:rPr>
          <w:spacing w:val="-2"/>
          <w:sz w:val="21"/>
        </w:rPr>
        <w:t xml:space="preserve"> </w:t>
      </w:r>
      <w:r>
        <w:rPr>
          <w:sz w:val="21"/>
        </w:rPr>
        <w:t>retirement</w:t>
      </w:r>
      <w:r>
        <w:rPr>
          <w:spacing w:val="-3"/>
          <w:sz w:val="21"/>
        </w:rPr>
        <w:t xml:space="preserve"> </w:t>
      </w:r>
      <w:r>
        <w:rPr>
          <w:sz w:val="21"/>
        </w:rPr>
        <w:t>benefit</w:t>
      </w:r>
      <w:r>
        <w:rPr>
          <w:spacing w:val="-3"/>
          <w:sz w:val="21"/>
        </w:rPr>
        <w:t xml:space="preserve"> </w:t>
      </w:r>
      <w:r>
        <w:rPr>
          <w:sz w:val="21"/>
        </w:rPr>
        <w:t>of</w:t>
      </w:r>
      <w:r>
        <w:rPr>
          <w:spacing w:val="-3"/>
          <w:sz w:val="21"/>
        </w:rPr>
        <w:t xml:space="preserve"> </w:t>
      </w:r>
      <w:r>
        <w:rPr>
          <w:sz w:val="21"/>
        </w:rPr>
        <w:t>$100</w:t>
      </w:r>
      <w:r>
        <w:rPr>
          <w:spacing w:val="-2"/>
          <w:sz w:val="21"/>
        </w:rPr>
        <w:t xml:space="preserve"> </w:t>
      </w:r>
      <w:r>
        <w:rPr>
          <w:sz w:val="21"/>
        </w:rPr>
        <w:t>per</w:t>
      </w:r>
      <w:r>
        <w:rPr>
          <w:spacing w:val="-3"/>
          <w:sz w:val="21"/>
        </w:rPr>
        <w:t xml:space="preserve"> </w:t>
      </w:r>
      <w:r>
        <w:rPr>
          <w:sz w:val="21"/>
        </w:rPr>
        <w:t>month.</w:t>
      </w:r>
    </w:p>
    <w:p w14:paraId="07995C1C" w14:textId="77777777" w:rsidR="00271FD9" w:rsidRDefault="00271FD9">
      <w:pPr>
        <w:pStyle w:val="ListParagraph"/>
        <w:rPr>
          <w:sz w:val="21"/>
        </w:rPr>
        <w:sectPr w:rsidR="00271FD9">
          <w:pgSz w:w="12240" w:h="15840"/>
          <w:pgMar w:top="1340" w:right="1080" w:bottom="280" w:left="1080" w:header="639" w:footer="0" w:gutter="0"/>
          <w:cols w:space="720"/>
        </w:sectPr>
      </w:pPr>
    </w:p>
    <w:p w14:paraId="216F510D" w14:textId="77777777" w:rsidR="00271FD9" w:rsidRDefault="004C3924">
      <w:pPr>
        <w:pStyle w:val="Heading1"/>
        <w:tabs>
          <w:tab w:val="left" w:pos="1799"/>
        </w:tabs>
        <w:spacing w:before="82"/>
      </w:pPr>
      <w:bookmarkStart w:id="7" w:name="SECTION_8._SPECIAL_SERVICE_RETIREMENT_BE"/>
      <w:bookmarkEnd w:id="7"/>
      <w:r>
        <w:lastRenderedPageBreak/>
        <w:t>SECTION</w:t>
      </w:r>
      <w:r>
        <w:rPr>
          <w:spacing w:val="-7"/>
        </w:rPr>
        <w:t xml:space="preserve"> </w:t>
      </w:r>
      <w:r>
        <w:rPr>
          <w:spacing w:val="-5"/>
        </w:rPr>
        <w:t>8.</w:t>
      </w:r>
      <w:r>
        <w:tab/>
        <w:t>SPECIAL</w:t>
      </w:r>
      <w:r>
        <w:rPr>
          <w:spacing w:val="-8"/>
        </w:rPr>
        <w:t xml:space="preserve"> </w:t>
      </w:r>
      <w:r>
        <w:t>SERVICE</w:t>
      </w:r>
      <w:r>
        <w:rPr>
          <w:spacing w:val="-9"/>
        </w:rPr>
        <w:t xml:space="preserve"> </w:t>
      </w:r>
      <w:r>
        <w:t>RETIREMENT</w:t>
      </w:r>
      <w:r>
        <w:rPr>
          <w:spacing w:val="-10"/>
        </w:rPr>
        <w:t xml:space="preserve"> </w:t>
      </w:r>
      <w:r>
        <w:t>BENEFIT</w:t>
      </w:r>
      <w:r>
        <w:rPr>
          <w:spacing w:val="-7"/>
        </w:rPr>
        <w:t xml:space="preserve"> </w:t>
      </w:r>
      <w:r>
        <w:rPr>
          <w:spacing w:val="-2"/>
        </w:rPr>
        <w:t>PLANS</w:t>
      </w:r>
    </w:p>
    <w:p w14:paraId="46852003" w14:textId="77777777" w:rsidR="00271FD9" w:rsidRDefault="004C3924">
      <w:pPr>
        <w:pStyle w:val="BodyText"/>
        <w:spacing w:before="241"/>
        <w:ind w:left="1079" w:right="405"/>
      </w:pPr>
      <w:r>
        <w:t>Payment of benefits to members under The Plan is subject to the provisions of 5 M.R.S. §§ 18403 – 18405-A,</w:t>
      </w:r>
      <w:r>
        <w:rPr>
          <w:spacing w:val="-1"/>
        </w:rPr>
        <w:t xml:space="preserve"> </w:t>
      </w:r>
      <w:r>
        <w:t>18409-18413.</w:t>
      </w:r>
      <w:r>
        <w:rPr>
          <w:spacing w:val="-1"/>
        </w:rPr>
        <w:t xml:space="preserve"> </w:t>
      </w:r>
      <w:r>
        <w:t>If,</w:t>
      </w:r>
      <w:r>
        <w:rPr>
          <w:spacing w:val="-1"/>
        </w:rPr>
        <w:t xml:space="preserve"> </w:t>
      </w:r>
      <w:r>
        <w:t>upon</w:t>
      </w:r>
      <w:r>
        <w:rPr>
          <w:spacing w:val="-1"/>
        </w:rPr>
        <w:t xml:space="preserve"> </w:t>
      </w:r>
      <w:r>
        <w:t>electing</w:t>
      </w:r>
      <w:r>
        <w:rPr>
          <w:spacing w:val="-1"/>
        </w:rPr>
        <w:t xml:space="preserve"> </w:t>
      </w:r>
      <w:r>
        <w:t>to</w:t>
      </w:r>
      <w:r>
        <w:rPr>
          <w:spacing w:val="-1"/>
        </w:rPr>
        <w:t xml:space="preserve"> </w:t>
      </w:r>
      <w:r>
        <w:t>participate</w:t>
      </w:r>
      <w:r>
        <w:rPr>
          <w:spacing w:val="-1"/>
        </w:rPr>
        <w:t xml:space="preserve"> </w:t>
      </w:r>
      <w:r>
        <w:t>in</w:t>
      </w:r>
      <w:r>
        <w:rPr>
          <w:spacing w:val="-4"/>
        </w:rPr>
        <w:t xml:space="preserve"> </w:t>
      </w:r>
      <w:r>
        <w:t>The</w:t>
      </w:r>
      <w:r>
        <w:rPr>
          <w:spacing w:val="-1"/>
        </w:rPr>
        <w:t xml:space="preserve"> </w:t>
      </w:r>
      <w:r>
        <w:t>Plan,</w:t>
      </w:r>
      <w:r>
        <w:rPr>
          <w:spacing w:val="-1"/>
        </w:rPr>
        <w:t xml:space="preserve"> </w:t>
      </w:r>
      <w:r>
        <w:t>a</w:t>
      </w:r>
      <w:r>
        <w:rPr>
          <w:spacing w:val="-1"/>
        </w:rPr>
        <w:t xml:space="preserve"> </w:t>
      </w:r>
      <w:r>
        <w:t>participating</w:t>
      </w:r>
      <w:r>
        <w:rPr>
          <w:spacing w:val="-1"/>
        </w:rPr>
        <w:t xml:space="preserve"> </w:t>
      </w:r>
      <w:r>
        <w:t>local</w:t>
      </w:r>
      <w:r>
        <w:rPr>
          <w:spacing w:val="-2"/>
        </w:rPr>
        <w:t xml:space="preserve"> </w:t>
      </w:r>
      <w:r>
        <w:t>district</w:t>
      </w:r>
      <w:r>
        <w:rPr>
          <w:spacing w:val="-2"/>
        </w:rPr>
        <w:t xml:space="preserve"> </w:t>
      </w:r>
      <w:r>
        <w:t>elects a special benefit plan other than the special benefit plan that a member is then covered under, the member</w:t>
      </w:r>
      <w:r>
        <w:rPr>
          <w:spacing w:val="-3"/>
        </w:rPr>
        <w:t xml:space="preserve"> </w:t>
      </w:r>
      <w:r>
        <w:t>may</w:t>
      </w:r>
      <w:r>
        <w:rPr>
          <w:spacing w:val="-2"/>
        </w:rPr>
        <w:t xml:space="preserve"> </w:t>
      </w:r>
      <w:r>
        <w:t>elect</w:t>
      </w:r>
      <w:r>
        <w:rPr>
          <w:spacing w:val="-3"/>
        </w:rPr>
        <w:t xml:space="preserve"> </w:t>
      </w:r>
      <w:r>
        <w:t>to</w:t>
      </w:r>
      <w:r>
        <w:rPr>
          <w:spacing w:val="-2"/>
        </w:rPr>
        <w:t xml:space="preserve"> </w:t>
      </w:r>
      <w:r>
        <w:t>continue</w:t>
      </w:r>
      <w:r>
        <w:rPr>
          <w:spacing w:val="-2"/>
        </w:rPr>
        <w:t xml:space="preserve"> </w:t>
      </w:r>
      <w:r>
        <w:t>under</w:t>
      </w:r>
      <w:r>
        <w:rPr>
          <w:spacing w:val="-3"/>
        </w:rPr>
        <w:t xml:space="preserve"> </w:t>
      </w:r>
      <w:r>
        <w:t>the</w:t>
      </w:r>
      <w:r>
        <w:rPr>
          <w:spacing w:val="-2"/>
        </w:rPr>
        <w:t xml:space="preserve"> </w:t>
      </w:r>
      <w:r>
        <w:t>special</w:t>
      </w:r>
      <w:r>
        <w:rPr>
          <w:spacing w:val="-3"/>
        </w:rPr>
        <w:t xml:space="preserve"> </w:t>
      </w:r>
      <w:r>
        <w:t>benefit</w:t>
      </w:r>
      <w:r>
        <w:rPr>
          <w:spacing w:val="-3"/>
        </w:rPr>
        <w:t xml:space="preserve"> </w:t>
      </w:r>
      <w:r>
        <w:t>plan</w:t>
      </w:r>
      <w:r>
        <w:rPr>
          <w:spacing w:val="-2"/>
        </w:rPr>
        <w:t xml:space="preserve"> </w:t>
      </w:r>
      <w:r>
        <w:t>under</w:t>
      </w:r>
      <w:r>
        <w:rPr>
          <w:spacing w:val="-5"/>
        </w:rPr>
        <w:t xml:space="preserve"> </w:t>
      </w:r>
      <w:r>
        <w:t>which</w:t>
      </w:r>
      <w:r>
        <w:rPr>
          <w:spacing w:val="-2"/>
        </w:rPr>
        <w:t xml:space="preserve"> </w:t>
      </w:r>
      <w:r>
        <w:t>the</w:t>
      </w:r>
      <w:r>
        <w:rPr>
          <w:spacing w:val="-2"/>
        </w:rPr>
        <w:t xml:space="preserve"> </w:t>
      </w:r>
      <w:r>
        <w:t>member</w:t>
      </w:r>
      <w:r>
        <w:rPr>
          <w:spacing w:val="-3"/>
        </w:rPr>
        <w:t xml:space="preserve"> </w:t>
      </w:r>
      <w:r>
        <w:t>is</w:t>
      </w:r>
      <w:r>
        <w:rPr>
          <w:spacing w:val="-3"/>
        </w:rPr>
        <w:t xml:space="preserve"> </w:t>
      </w:r>
      <w:r>
        <w:t>then</w:t>
      </w:r>
      <w:r>
        <w:rPr>
          <w:spacing w:val="-2"/>
        </w:rPr>
        <w:t xml:space="preserve"> </w:t>
      </w:r>
      <w:r>
        <w:t>covered. The member's election must be made as of the date on which the district's participation in The Plan begins and may not be changed thereafter. Members having membership service under special plans prior to July 1, 1977, are entitled to the alternative benefit computation based on that service in accordance with the applicable provision of 5 M.R.S. §18453. A member who does not qualify to retire under a special service retirement plan may retire under a regular service retirement plan at any time after the member qualifies under Section 7. The service retirement benefit for all service is computed as provided in Section 7.</w:t>
      </w:r>
    </w:p>
    <w:p w14:paraId="7C29E715" w14:textId="77777777" w:rsidR="00271FD9" w:rsidRDefault="004C3924">
      <w:pPr>
        <w:pStyle w:val="ListParagraph"/>
        <w:numPr>
          <w:ilvl w:val="0"/>
          <w:numId w:val="7"/>
        </w:numPr>
        <w:tabs>
          <w:tab w:val="left" w:pos="1799"/>
        </w:tabs>
        <w:spacing w:before="240"/>
        <w:ind w:right="550"/>
        <w:rPr>
          <w:sz w:val="21"/>
        </w:rPr>
      </w:pPr>
      <w:r>
        <w:rPr>
          <w:b/>
          <w:sz w:val="21"/>
        </w:rPr>
        <w:t>Special</w:t>
      </w:r>
      <w:r>
        <w:rPr>
          <w:b/>
          <w:spacing w:val="-3"/>
          <w:sz w:val="21"/>
        </w:rPr>
        <w:t xml:space="preserve"> </w:t>
      </w:r>
      <w:r>
        <w:rPr>
          <w:b/>
          <w:sz w:val="21"/>
        </w:rPr>
        <w:t>Benefit</w:t>
      </w:r>
      <w:r>
        <w:rPr>
          <w:b/>
          <w:spacing w:val="-3"/>
          <w:sz w:val="21"/>
        </w:rPr>
        <w:t xml:space="preserve"> </w:t>
      </w:r>
      <w:r>
        <w:rPr>
          <w:b/>
          <w:sz w:val="21"/>
        </w:rPr>
        <w:t>Plan</w:t>
      </w:r>
      <w:r>
        <w:rPr>
          <w:b/>
          <w:spacing w:val="-4"/>
          <w:sz w:val="21"/>
        </w:rPr>
        <w:t xml:space="preserve"> </w:t>
      </w:r>
      <w:r>
        <w:rPr>
          <w:b/>
          <w:sz w:val="21"/>
        </w:rPr>
        <w:t>1C</w:t>
      </w:r>
      <w:r>
        <w:rPr>
          <w:sz w:val="21"/>
        </w:rPr>
        <w:t>.</w:t>
      </w:r>
      <w:r>
        <w:rPr>
          <w:spacing w:val="-2"/>
          <w:sz w:val="21"/>
        </w:rPr>
        <w:t xml:space="preserve"> </w:t>
      </w:r>
      <w:r>
        <w:rPr>
          <w:sz w:val="21"/>
        </w:rPr>
        <w:t>Special</w:t>
      </w:r>
      <w:r>
        <w:rPr>
          <w:spacing w:val="-3"/>
          <w:sz w:val="21"/>
        </w:rPr>
        <w:t xml:space="preserve"> </w:t>
      </w:r>
      <w:r>
        <w:rPr>
          <w:sz w:val="21"/>
        </w:rPr>
        <w:t>Benefit</w:t>
      </w:r>
      <w:r>
        <w:rPr>
          <w:spacing w:val="-3"/>
          <w:sz w:val="21"/>
        </w:rPr>
        <w:t xml:space="preserve"> </w:t>
      </w:r>
      <w:r>
        <w:rPr>
          <w:sz w:val="21"/>
        </w:rPr>
        <w:t>Plan</w:t>
      </w:r>
      <w:r>
        <w:rPr>
          <w:spacing w:val="-2"/>
          <w:sz w:val="21"/>
        </w:rPr>
        <w:t xml:space="preserve"> </w:t>
      </w:r>
      <w:r>
        <w:rPr>
          <w:sz w:val="21"/>
        </w:rPr>
        <w:t>1C</w:t>
      </w:r>
      <w:r>
        <w:rPr>
          <w:spacing w:val="-1"/>
          <w:sz w:val="21"/>
        </w:rPr>
        <w:t xml:space="preserve"> </w:t>
      </w:r>
      <w:r>
        <w:rPr>
          <w:sz w:val="21"/>
        </w:rPr>
        <w:t>may</w:t>
      </w:r>
      <w:r>
        <w:rPr>
          <w:spacing w:val="-5"/>
          <w:sz w:val="21"/>
        </w:rPr>
        <w:t xml:space="preserve"> </w:t>
      </w:r>
      <w:r>
        <w:rPr>
          <w:sz w:val="21"/>
        </w:rPr>
        <w:t>be</w:t>
      </w:r>
      <w:r>
        <w:rPr>
          <w:spacing w:val="-5"/>
          <w:sz w:val="21"/>
        </w:rPr>
        <w:t xml:space="preserve"> </w:t>
      </w:r>
      <w:r>
        <w:rPr>
          <w:sz w:val="21"/>
        </w:rPr>
        <w:t>elected</w:t>
      </w:r>
      <w:r>
        <w:rPr>
          <w:spacing w:val="-2"/>
          <w:sz w:val="21"/>
        </w:rPr>
        <w:t xml:space="preserve"> </w:t>
      </w:r>
      <w:r>
        <w:rPr>
          <w:sz w:val="21"/>
        </w:rPr>
        <w:t>by</w:t>
      </w:r>
      <w:r>
        <w:rPr>
          <w:spacing w:val="-2"/>
          <w:sz w:val="21"/>
        </w:rPr>
        <w:t xml:space="preserve"> </w:t>
      </w:r>
      <w:r>
        <w:rPr>
          <w:sz w:val="21"/>
        </w:rPr>
        <w:t>any</w:t>
      </w:r>
      <w:r>
        <w:rPr>
          <w:spacing w:val="-2"/>
          <w:sz w:val="21"/>
        </w:rPr>
        <w:t xml:space="preserve"> </w:t>
      </w:r>
      <w:r>
        <w:rPr>
          <w:sz w:val="21"/>
        </w:rPr>
        <w:t>participating</w:t>
      </w:r>
      <w:r>
        <w:rPr>
          <w:spacing w:val="-5"/>
          <w:sz w:val="21"/>
        </w:rPr>
        <w:t xml:space="preserve"> </w:t>
      </w:r>
      <w:r>
        <w:rPr>
          <w:sz w:val="21"/>
        </w:rPr>
        <w:t>local district or local district for police officers, firefighters, sheriffs, full-time deputy sheriffs, county corrections employees who are employed at a county jail and whose duties include contact with prisoners or juvenile detainees, and emergency medical services persons as defined in Title 32 M.R.S. §83, sub-§12, including but not limited to first responders, emergency medical technicians, advanced emergency medical technicians and paramedics.</w:t>
      </w:r>
    </w:p>
    <w:p w14:paraId="6E930238" w14:textId="77777777" w:rsidR="00271FD9" w:rsidRDefault="00271FD9">
      <w:pPr>
        <w:pStyle w:val="BodyText"/>
        <w:spacing w:before="2"/>
      </w:pPr>
    </w:p>
    <w:p w14:paraId="18C90646" w14:textId="77777777" w:rsidR="00271FD9" w:rsidRDefault="004C3924">
      <w:pPr>
        <w:pStyle w:val="ListParagraph"/>
        <w:numPr>
          <w:ilvl w:val="1"/>
          <w:numId w:val="7"/>
        </w:numPr>
        <w:tabs>
          <w:tab w:val="left" w:pos="2520"/>
        </w:tabs>
        <w:ind w:right="585" w:hanging="721"/>
        <w:rPr>
          <w:sz w:val="21"/>
        </w:rPr>
      </w:pPr>
      <w:r>
        <w:rPr>
          <w:b/>
          <w:sz w:val="21"/>
        </w:rPr>
        <w:t>Contribution</w:t>
      </w:r>
      <w:r>
        <w:rPr>
          <w:b/>
          <w:spacing w:val="-3"/>
          <w:sz w:val="21"/>
        </w:rPr>
        <w:t xml:space="preserve"> </w:t>
      </w:r>
      <w:r>
        <w:rPr>
          <w:b/>
          <w:sz w:val="21"/>
        </w:rPr>
        <w:t>Rate</w:t>
      </w:r>
      <w:r>
        <w:rPr>
          <w:sz w:val="21"/>
        </w:rPr>
        <w:t>.</w:t>
      </w:r>
      <w:r>
        <w:rPr>
          <w:spacing w:val="-4"/>
          <w:sz w:val="21"/>
        </w:rPr>
        <w:t xml:space="preserve"> </w:t>
      </w:r>
      <w:r>
        <w:rPr>
          <w:sz w:val="21"/>
        </w:rPr>
        <w:t>Subject</w:t>
      </w:r>
      <w:r>
        <w:rPr>
          <w:spacing w:val="-5"/>
          <w:sz w:val="21"/>
        </w:rPr>
        <w:t xml:space="preserve"> </w:t>
      </w:r>
      <w:r>
        <w:rPr>
          <w:sz w:val="21"/>
        </w:rPr>
        <w:t>to</w:t>
      </w:r>
      <w:r>
        <w:rPr>
          <w:spacing w:val="-1"/>
          <w:sz w:val="21"/>
        </w:rPr>
        <w:t xml:space="preserve"> </w:t>
      </w:r>
      <w:r>
        <w:rPr>
          <w:sz w:val="21"/>
        </w:rPr>
        <w:t>Section</w:t>
      </w:r>
      <w:r>
        <w:rPr>
          <w:spacing w:val="-1"/>
          <w:sz w:val="21"/>
        </w:rPr>
        <w:t xml:space="preserve"> </w:t>
      </w:r>
      <w:r>
        <w:rPr>
          <w:sz w:val="21"/>
        </w:rPr>
        <w:t>15,</w:t>
      </w:r>
      <w:r>
        <w:rPr>
          <w:spacing w:val="-1"/>
          <w:sz w:val="21"/>
        </w:rPr>
        <w:t xml:space="preserve"> </w:t>
      </w:r>
      <w:r>
        <w:rPr>
          <w:sz w:val="21"/>
        </w:rPr>
        <w:t>subsection</w:t>
      </w:r>
      <w:r>
        <w:rPr>
          <w:spacing w:val="-1"/>
          <w:sz w:val="21"/>
        </w:rPr>
        <w:t xml:space="preserve"> </w:t>
      </w:r>
      <w:r>
        <w:rPr>
          <w:sz w:val="21"/>
        </w:rPr>
        <w:t>1,</w:t>
      </w:r>
      <w:r>
        <w:rPr>
          <w:spacing w:val="-1"/>
          <w:sz w:val="21"/>
        </w:rPr>
        <w:t xml:space="preserve"> </w:t>
      </w:r>
      <w:r>
        <w:rPr>
          <w:sz w:val="21"/>
        </w:rPr>
        <w:t>and</w:t>
      </w:r>
      <w:r>
        <w:rPr>
          <w:spacing w:val="-1"/>
          <w:sz w:val="21"/>
        </w:rPr>
        <w:t xml:space="preserve"> </w:t>
      </w:r>
      <w:r>
        <w:rPr>
          <w:sz w:val="21"/>
        </w:rPr>
        <w:t>to</w:t>
      </w:r>
      <w:r>
        <w:rPr>
          <w:spacing w:val="-1"/>
          <w:sz w:val="21"/>
        </w:rPr>
        <w:t xml:space="preserve"> </w:t>
      </w:r>
      <w:r>
        <w:rPr>
          <w:sz w:val="21"/>
        </w:rPr>
        <w:t>the</w:t>
      </w:r>
      <w:r>
        <w:rPr>
          <w:spacing w:val="-1"/>
          <w:sz w:val="21"/>
        </w:rPr>
        <w:t xml:space="preserve"> </w:t>
      </w:r>
      <w:r>
        <w:rPr>
          <w:sz w:val="21"/>
        </w:rPr>
        <w:t>rate</w:t>
      </w:r>
      <w:r>
        <w:rPr>
          <w:spacing w:val="-1"/>
          <w:sz w:val="21"/>
        </w:rPr>
        <w:t xml:space="preserve"> </w:t>
      </w:r>
      <w:r>
        <w:rPr>
          <w:sz w:val="21"/>
        </w:rPr>
        <w:t>caps</w:t>
      </w:r>
      <w:r>
        <w:rPr>
          <w:spacing w:val="-4"/>
          <w:sz w:val="21"/>
        </w:rPr>
        <w:t xml:space="preserve"> </w:t>
      </w:r>
      <w:r>
        <w:rPr>
          <w:sz w:val="21"/>
        </w:rPr>
        <w:t>under Section</w:t>
      </w:r>
      <w:r>
        <w:rPr>
          <w:spacing w:val="-3"/>
          <w:sz w:val="21"/>
        </w:rPr>
        <w:t xml:space="preserve"> </w:t>
      </w:r>
      <w:r>
        <w:rPr>
          <w:sz w:val="21"/>
        </w:rPr>
        <w:t>9,</w:t>
      </w:r>
      <w:r>
        <w:rPr>
          <w:spacing w:val="-3"/>
          <w:sz w:val="21"/>
        </w:rPr>
        <w:t xml:space="preserve"> </w:t>
      </w:r>
      <w:r>
        <w:rPr>
          <w:sz w:val="21"/>
        </w:rPr>
        <w:t>employer</w:t>
      </w:r>
      <w:r>
        <w:rPr>
          <w:spacing w:val="-4"/>
          <w:sz w:val="21"/>
        </w:rPr>
        <w:t xml:space="preserve"> </w:t>
      </w:r>
      <w:r>
        <w:rPr>
          <w:sz w:val="21"/>
        </w:rPr>
        <w:t>and</w:t>
      </w:r>
      <w:r>
        <w:rPr>
          <w:spacing w:val="-5"/>
          <w:sz w:val="21"/>
        </w:rPr>
        <w:t xml:space="preserve"> </w:t>
      </w:r>
      <w:r>
        <w:rPr>
          <w:sz w:val="21"/>
        </w:rPr>
        <w:t>employee</w:t>
      </w:r>
      <w:r>
        <w:rPr>
          <w:spacing w:val="-3"/>
          <w:sz w:val="21"/>
        </w:rPr>
        <w:t xml:space="preserve"> </w:t>
      </w:r>
      <w:r>
        <w:rPr>
          <w:sz w:val="21"/>
        </w:rPr>
        <w:t>contributions</w:t>
      </w:r>
      <w:r>
        <w:rPr>
          <w:spacing w:val="-4"/>
          <w:sz w:val="21"/>
        </w:rPr>
        <w:t xml:space="preserve"> </w:t>
      </w:r>
      <w:r>
        <w:rPr>
          <w:sz w:val="21"/>
        </w:rPr>
        <w:t>shall</w:t>
      </w:r>
      <w:r>
        <w:rPr>
          <w:spacing w:val="-4"/>
          <w:sz w:val="21"/>
        </w:rPr>
        <w:t xml:space="preserve"> </w:t>
      </w:r>
      <w:r>
        <w:rPr>
          <w:sz w:val="21"/>
        </w:rPr>
        <w:t>be</w:t>
      </w:r>
      <w:r>
        <w:rPr>
          <w:spacing w:val="-3"/>
          <w:sz w:val="21"/>
        </w:rPr>
        <w:t xml:space="preserve"> </w:t>
      </w:r>
      <w:r>
        <w:rPr>
          <w:sz w:val="21"/>
        </w:rPr>
        <w:t>set</w:t>
      </w:r>
      <w:r>
        <w:rPr>
          <w:spacing w:val="-4"/>
          <w:sz w:val="21"/>
        </w:rPr>
        <w:t xml:space="preserve"> </w:t>
      </w:r>
      <w:r>
        <w:rPr>
          <w:sz w:val="21"/>
        </w:rPr>
        <w:t>annually</w:t>
      </w:r>
      <w:r>
        <w:rPr>
          <w:spacing w:val="-3"/>
          <w:sz w:val="21"/>
        </w:rPr>
        <w:t xml:space="preserve"> </w:t>
      </w:r>
      <w:r>
        <w:rPr>
          <w:sz w:val="21"/>
        </w:rPr>
        <w:t>by</w:t>
      </w:r>
      <w:r>
        <w:rPr>
          <w:spacing w:val="-3"/>
          <w:sz w:val="21"/>
        </w:rPr>
        <w:t xml:space="preserve"> </w:t>
      </w:r>
      <w:r>
        <w:rPr>
          <w:sz w:val="21"/>
        </w:rPr>
        <w:t>the</w:t>
      </w:r>
      <w:r>
        <w:rPr>
          <w:spacing w:val="-5"/>
          <w:sz w:val="21"/>
        </w:rPr>
        <w:t xml:space="preserve"> </w:t>
      </w:r>
      <w:r>
        <w:rPr>
          <w:sz w:val="21"/>
        </w:rPr>
        <w:t xml:space="preserve">Board based on the recommendations of the System’s actuary in accordance with the </w:t>
      </w:r>
      <w:r>
        <w:rPr>
          <w:spacing w:val="-2"/>
          <w:sz w:val="21"/>
        </w:rPr>
        <w:t>following:</w:t>
      </w:r>
    </w:p>
    <w:p w14:paraId="73025C81" w14:textId="77777777" w:rsidR="00271FD9" w:rsidRDefault="00271FD9">
      <w:pPr>
        <w:pStyle w:val="BodyText"/>
      </w:pPr>
    </w:p>
    <w:p w14:paraId="3CA3C018" w14:textId="77777777" w:rsidR="00271FD9" w:rsidRDefault="004C3924">
      <w:pPr>
        <w:pStyle w:val="ListParagraph"/>
        <w:numPr>
          <w:ilvl w:val="2"/>
          <w:numId w:val="7"/>
        </w:numPr>
        <w:tabs>
          <w:tab w:val="left" w:pos="3060"/>
        </w:tabs>
        <w:ind w:right="379"/>
        <w:rPr>
          <w:sz w:val="21"/>
        </w:rPr>
      </w:pPr>
      <w:r>
        <w:rPr>
          <w:sz w:val="21"/>
        </w:rPr>
        <w:t>The Plan’s unfunded actuarial liability as of June 30, 2018, shall be paid in an actuarially</w:t>
      </w:r>
      <w:r>
        <w:rPr>
          <w:spacing w:val="-3"/>
          <w:sz w:val="21"/>
        </w:rPr>
        <w:t xml:space="preserve"> </w:t>
      </w:r>
      <w:r>
        <w:rPr>
          <w:sz w:val="21"/>
        </w:rPr>
        <w:t>sound</w:t>
      </w:r>
      <w:r>
        <w:rPr>
          <w:spacing w:val="-3"/>
          <w:sz w:val="21"/>
        </w:rPr>
        <w:t xml:space="preserve"> </w:t>
      </w:r>
      <w:r>
        <w:rPr>
          <w:sz w:val="21"/>
        </w:rPr>
        <w:t>manner</w:t>
      </w:r>
      <w:r>
        <w:rPr>
          <w:spacing w:val="-4"/>
          <w:sz w:val="21"/>
        </w:rPr>
        <w:t xml:space="preserve"> </w:t>
      </w:r>
      <w:r>
        <w:rPr>
          <w:sz w:val="21"/>
        </w:rPr>
        <w:t>and</w:t>
      </w:r>
      <w:r>
        <w:rPr>
          <w:spacing w:val="-3"/>
          <w:sz w:val="21"/>
        </w:rPr>
        <w:t xml:space="preserve"> </w:t>
      </w:r>
      <w:r>
        <w:rPr>
          <w:sz w:val="21"/>
        </w:rPr>
        <w:t>allocated</w:t>
      </w:r>
      <w:r>
        <w:rPr>
          <w:spacing w:val="-3"/>
          <w:sz w:val="21"/>
        </w:rPr>
        <w:t xml:space="preserve"> </w:t>
      </w:r>
      <w:r>
        <w:rPr>
          <w:sz w:val="21"/>
        </w:rPr>
        <w:t>between</w:t>
      </w:r>
      <w:r>
        <w:rPr>
          <w:spacing w:val="-3"/>
          <w:sz w:val="21"/>
        </w:rPr>
        <w:t xml:space="preserve"> </w:t>
      </w:r>
      <w:r>
        <w:rPr>
          <w:sz w:val="21"/>
        </w:rPr>
        <w:t>the</w:t>
      </w:r>
      <w:r>
        <w:rPr>
          <w:spacing w:val="-6"/>
          <w:sz w:val="21"/>
        </w:rPr>
        <w:t xml:space="preserve"> </w:t>
      </w:r>
      <w:r>
        <w:rPr>
          <w:sz w:val="21"/>
        </w:rPr>
        <w:t>employer</w:t>
      </w:r>
      <w:r>
        <w:rPr>
          <w:spacing w:val="-4"/>
          <w:sz w:val="21"/>
        </w:rPr>
        <w:t xml:space="preserve"> </w:t>
      </w:r>
      <w:r>
        <w:rPr>
          <w:sz w:val="21"/>
        </w:rPr>
        <w:t>and</w:t>
      </w:r>
      <w:r>
        <w:rPr>
          <w:spacing w:val="-6"/>
          <w:sz w:val="21"/>
        </w:rPr>
        <w:t xml:space="preserve"> </w:t>
      </w:r>
      <w:r>
        <w:rPr>
          <w:sz w:val="21"/>
        </w:rPr>
        <w:t>employee</w:t>
      </w:r>
      <w:r>
        <w:rPr>
          <w:spacing w:val="-3"/>
          <w:sz w:val="21"/>
        </w:rPr>
        <w:t xml:space="preserve"> </w:t>
      </w:r>
      <w:r>
        <w:rPr>
          <w:sz w:val="21"/>
        </w:rPr>
        <w:t>in a ratio approved by the Board based on the recommendation of the Participating Local District Advisory Committee;</w:t>
      </w:r>
    </w:p>
    <w:p w14:paraId="710D1CAD" w14:textId="77777777" w:rsidR="00271FD9" w:rsidRDefault="00271FD9">
      <w:pPr>
        <w:pStyle w:val="BodyText"/>
      </w:pPr>
    </w:p>
    <w:p w14:paraId="1F120F63" w14:textId="77777777" w:rsidR="00271FD9" w:rsidRDefault="004C3924">
      <w:pPr>
        <w:pStyle w:val="ListParagraph"/>
        <w:numPr>
          <w:ilvl w:val="2"/>
          <w:numId w:val="7"/>
        </w:numPr>
        <w:tabs>
          <w:tab w:val="left" w:pos="3240"/>
        </w:tabs>
        <w:ind w:left="3240" w:right="513" w:hanging="720"/>
        <w:rPr>
          <w:sz w:val="21"/>
        </w:rPr>
      </w:pPr>
      <w:r>
        <w:rPr>
          <w:sz w:val="21"/>
        </w:rPr>
        <w:t>Any Plan unfunded actuarial liability created beginning July 1, 2018, shall be</w:t>
      </w:r>
      <w:r>
        <w:rPr>
          <w:spacing w:val="-3"/>
          <w:sz w:val="21"/>
        </w:rPr>
        <w:t xml:space="preserve"> </w:t>
      </w:r>
      <w:r>
        <w:rPr>
          <w:sz w:val="21"/>
        </w:rPr>
        <w:t>paid</w:t>
      </w:r>
      <w:r>
        <w:rPr>
          <w:spacing w:val="-3"/>
          <w:sz w:val="21"/>
        </w:rPr>
        <w:t xml:space="preserve"> </w:t>
      </w:r>
      <w:r>
        <w:rPr>
          <w:sz w:val="21"/>
        </w:rPr>
        <w:t>through</w:t>
      </w:r>
      <w:r>
        <w:rPr>
          <w:spacing w:val="-3"/>
          <w:sz w:val="21"/>
        </w:rPr>
        <w:t xml:space="preserve"> </w:t>
      </w:r>
      <w:r>
        <w:rPr>
          <w:sz w:val="21"/>
        </w:rPr>
        <w:t>employer</w:t>
      </w:r>
      <w:r>
        <w:rPr>
          <w:spacing w:val="-4"/>
          <w:sz w:val="21"/>
        </w:rPr>
        <w:t xml:space="preserve"> </w:t>
      </w:r>
      <w:r>
        <w:rPr>
          <w:sz w:val="21"/>
        </w:rPr>
        <w:t>and</w:t>
      </w:r>
      <w:r>
        <w:rPr>
          <w:spacing w:val="-3"/>
          <w:sz w:val="21"/>
        </w:rPr>
        <w:t xml:space="preserve"> </w:t>
      </w:r>
      <w:r>
        <w:rPr>
          <w:sz w:val="21"/>
        </w:rPr>
        <w:t>employee</w:t>
      </w:r>
      <w:r>
        <w:rPr>
          <w:spacing w:val="-3"/>
          <w:sz w:val="21"/>
        </w:rPr>
        <w:t xml:space="preserve"> </w:t>
      </w:r>
      <w:r>
        <w:rPr>
          <w:sz w:val="21"/>
        </w:rPr>
        <w:t>contributions</w:t>
      </w:r>
      <w:r>
        <w:rPr>
          <w:spacing w:val="-4"/>
          <w:sz w:val="21"/>
        </w:rPr>
        <w:t xml:space="preserve"> </w:t>
      </w:r>
      <w:r>
        <w:rPr>
          <w:sz w:val="21"/>
        </w:rPr>
        <w:t>allocated</w:t>
      </w:r>
      <w:r>
        <w:rPr>
          <w:spacing w:val="-3"/>
          <w:sz w:val="21"/>
        </w:rPr>
        <w:t xml:space="preserve"> </w:t>
      </w:r>
      <w:r>
        <w:rPr>
          <w:sz w:val="21"/>
        </w:rPr>
        <w:t>58%</w:t>
      </w:r>
      <w:r>
        <w:rPr>
          <w:spacing w:val="-6"/>
          <w:sz w:val="21"/>
        </w:rPr>
        <w:t xml:space="preserve"> </w:t>
      </w:r>
      <w:r>
        <w:rPr>
          <w:sz w:val="21"/>
        </w:rPr>
        <w:t>to</w:t>
      </w:r>
      <w:r>
        <w:rPr>
          <w:spacing w:val="-3"/>
          <w:sz w:val="21"/>
        </w:rPr>
        <w:t xml:space="preserve"> </w:t>
      </w:r>
      <w:r>
        <w:rPr>
          <w:sz w:val="21"/>
        </w:rPr>
        <w:t>the employer and 42% to the employee; and</w:t>
      </w:r>
    </w:p>
    <w:p w14:paraId="12E50A3B" w14:textId="77777777" w:rsidR="00271FD9" w:rsidRDefault="004C3924">
      <w:pPr>
        <w:pStyle w:val="ListParagraph"/>
        <w:numPr>
          <w:ilvl w:val="2"/>
          <w:numId w:val="7"/>
        </w:numPr>
        <w:tabs>
          <w:tab w:val="left" w:pos="3240"/>
        </w:tabs>
        <w:spacing w:before="240"/>
        <w:ind w:left="3240" w:right="419" w:hanging="720"/>
        <w:rPr>
          <w:sz w:val="21"/>
        </w:rPr>
      </w:pPr>
      <w:r>
        <w:rPr>
          <w:sz w:val="21"/>
        </w:rPr>
        <w:t>The</w:t>
      </w:r>
      <w:r>
        <w:rPr>
          <w:spacing w:val="-4"/>
          <w:sz w:val="21"/>
        </w:rPr>
        <w:t xml:space="preserve"> </w:t>
      </w:r>
      <w:r>
        <w:rPr>
          <w:sz w:val="21"/>
        </w:rPr>
        <w:t>normal</w:t>
      </w:r>
      <w:r>
        <w:rPr>
          <w:spacing w:val="-4"/>
          <w:sz w:val="21"/>
        </w:rPr>
        <w:t xml:space="preserve"> </w:t>
      </w:r>
      <w:r>
        <w:rPr>
          <w:sz w:val="21"/>
        </w:rPr>
        <w:t>cost</w:t>
      </w:r>
      <w:r>
        <w:rPr>
          <w:spacing w:val="-4"/>
          <w:sz w:val="21"/>
        </w:rPr>
        <w:t xml:space="preserve"> </w:t>
      </w:r>
      <w:r>
        <w:rPr>
          <w:sz w:val="21"/>
        </w:rPr>
        <w:t>shall</w:t>
      </w:r>
      <w:r>
        <w:rPr>
          <w:spacing w:val="-4"/>
          <w:sz w:val="21"/>
        </w:rPr>
        <w:t xml:space="preserve"> </w:t>
      </w:r>
      <w:r>
        <w:rPr>
          <w:sz w:val="21"/>
        </w:rPr>
        <w:t>be</w:t>
      </w:r>
      <w:r>
        <w:rPr>
          <w:spacing w:val="-4"/>
          <w:sz w:val="21"/>
        </w:rPr>
        <w:t xml:space="preserve"> </w:t>
      </w:r>
      <w:r>
        <w:rPr>
          <w:sz w:val="21"/>
        </w:rPr>
        <w:t>paid</w:t>
      </w:r>
      <w:r>
        <w:rPr>
          <w:spacing w:val="-4"/>
          <w:sz w:val="21"/>
        </w:rPr>
        <w:t xml:space="preserve"> </w:t>
      </w:r>
      <w:r>
        <w:rPr>
          <w:sz w:val="21"/>
        </w:rPr>
        <w:t>through</w:t>
      </w:r>
      <w:r>
        <w:rPr>
          <w:spacing w:val="-4"/>
          <w:sz w:val="21"/>
        </w:rPr>
        <w:t xml:space="preserve"> </w:t>
      </w:r>
      <w:r>
        <w:rPr>
          <w:sz w:val="21"/>
        </w:rPr>
        <w:t>employer</w:t>
      </w:r>
      <w:r>
        <w:rPr>
          <w:spacing w:val="-4"/>
          <w:sz w:val="21"/>
        </w:rPr>
        <w:t xml:space="preserve"> </w:t>
      </w:r>
      <w:r>
        <w:rPr>
          <w:sz w:val="21"/>
        </w:rPr>
        <w:t>and</w:t>
      </w:r>
      <w:r>
        <w:rPr>
          <w:spacing w:val="-4"/>
          <w:sz w:val="21"/>
        </w:rPr>
        <w:t xml:space="preserve"> </w:t>
      </w:r>
      <w:r>
        <w:rPr>
          <w:sz w:val="21"/>
        </w:rPr>
        <w:t>employee</w:t>
      </w:r>
      <w:r>
        <w:rPr>
          <w:spacing w:val="-4"/>
          <w:sz w:val="21"/>
        </w:rPr>
        <w:t xml:space="preserve"> </w:t>
      </w:r>
      <w:r>
        <w:rPr>
          <w:sz w:val="21"/>
        </w:rPr>
        <w:t>contributions allocated 58% to the employer and 42% to the employee.</w:t>
      </w:r>
    </w:p>
    <w:p w14:paraId="77C634EC" w14:textId="77777777" w:rsidR="00271FD9" w:rsidRDefault="00271FD9">
      <w:pPr>
        <w:pStyle w:val="BodyText"/>
      </w:pPr>
    </w:p>
    <w:p w14:paraId="09E94A7B" w14:textId="77777777" w:rsidR="00271FD9" w:rsidRDefault="004C3924">
      <w:pPr>
        <w:pStyle w:val="Heading2"/>
        <w:numPr>
          <w:ilvl w:val="1"/>
          <w:numId w:val="7"/>
        </w:numPr>
        <w:tabs>
          <w:tab w:val="left" w:pos="2520"/>
        </w:tabs>
      </w:pPr>
      <w:r>
        <w:t>Qualification</w:t>
      </w:r>
      <w:r>
        <w:rPr>
          <w:spacing w:val="-9"/>
        </w:rPr>
        <w:t xml:space="preserve"> </w:t>
      </w:r>
      <w:r>
        <w:t>for</w:t>
      </w:r>
      <w:r>
        <w:rPr>
          <w:spacing w:val="-7"/>
        </w:rPr>
        <w:t xml:space="preserve"> </w:t>
      </w:r>
      <w:r>
        <w:rPr>
          <w:spacing w:val="-2"/>
        </w:rPr>
        <w:t>Benefit</w:t>
      </w:r>
    </w:p>
    <w:p w14:paraId="55DB1731" w14:textId="77777777" w:rsidR="00271FD9" w:rsidRDefault="00271FD9">
      <w:pPr>
        <w:pStyle w:val="BodyText"/>
        <w:rPr>
          <w:b/>
        </w:rPr>
      </w:pPr>
    </w:p>
    <w:p w14:paraId="511589B8" w14:textId="77777777" w:rsidR="00271FD9" w:rsidRDefault="004C3924">
      <w:pPr>
        <w:pStyle w:val="ListParagraph"/>
        <w:numPr>
          <w:ilvl w:val="2"/>
          <w:numId w:val="7"/>
        </w:numPr>
        <w:tabs>
          <w:tab w:val="left" w:pos="3240"/>
        </w:tabs>
        <w:ind w:left="3240" w:right="474" w:hanging="720"/>
        <w:rPr>
          <w:sz w:val="21"/>
        </w:rPr>
      </w:pPr>
      <w:r>
        <w:rPr>
          <w:sz w:val="21"/>
        </w:rPr>
        <w:t>A member qualifies for a service retirement benefit under this subsection when the member has completed 20 years of creditable service as an employee in one or more of the types of employment specified in this subsection and specified by the district as covered under this plan. If the member had creditable service under a special plan with the member's current</w:t>
      </w:r>
      <w:r>
        <w:rPr>
          <w:spacing w:val="-4"/>
          <w:sz w:val="21"/>
        </w:rPr>
        <w:t xml:space="preserve"> </w:t>
      </w:r>
      <w:r>
        <w:rPr>
          <w:sz w:val="21"/>
        </w:rPr>
        <w:t>employer</w:t>
      </w:r>
      <w:r>
        <w:rPr>
          <w:spacing w:val="-4"/>
          <w:sz w:val="21"/>
        </w:rPr>
        <w:t xml:space="preserve"> </w:t>
      </w:r>
      <w:r>
        <w:rPr>
          <w:sz w:val="21"/>
        </w:rPr>
        <w:t>before</w:t>
      </w:r>
      <w:r>
        <w:rPr>
          <w:spacing w:val="-4"/>
          <w:sz w:val="21"/>
        </w:rPr>
        <w:t xml:space="preserve"> </w:t>
      </w:r>
      <w:r>
        <w:rPr>
          <w:sz w:val="21"/>
        </w:rPr>
        <w:t>that</w:t>
      </w:r>
      <w:r>
        <w:rPr>
          <w:spacing w:val="-7"/>
          <w:sz w:val="21"/>
        </w:rPr>
        <w:t xml:space="preserve"> </w:t>
      </w:r>
      <w:r>
        <w:rPr>
          <w:sz w:val="21"/>
        </w:rPr>
        <w:t>employer's</w:t>
      </w:r>
      <w:r>
        <w:rPr>
          <w:spacing w:val="-4"/>
          <w:sz w:val="21"/>
        </w:rPr>
        <w:t xml:space="preserve"> </w:t>
      </w:r>
      <w:r>
        <w:rPr>
          <w:sz w:val="21"/>
        </w:rPr>
        <w:t>employees</w:t>
      </w:r>
      <w:r>
        <w:rPr>
          <w:spacing w:val="-4"/>
          <w:sz w:val="21"/>
        </w:rPr>
        <w:t xml:space="preserve"> </w:t>
      </w:r>
      <w:r>
        <w:rPr>
          <w:sz w:val="21"/>
        </w:rPr>
        <w:t>became</w:t>
      </w:r>
      <w:r>
        <w:rPr>
          <w:spacing w:val="-4"/>
          <w:sz w:val="21"/>
        </w:rPr>
        <w:t xml:space="preserve"> </w:t>
      </w:r>
      <w:r>
        <w:rPr>
          <w:sz w:val="21"/>
        </w:rPr>
        <w:t>members</w:t>
      </w:r>
      <w:r>
        <w:rPr>
          <w:spacing w:val="-4"/>
          <w:sz w:val="21"/>
        </w:rPr>
        <w:t xml:space="preserve"> </w:t>
      </w:r>
      <w:r>
        <w:rPr>
          <w:sz w:val="21"/>
        </w:rPr>
        <w:t>under The</w:t>
      </w:r>
      <w:r>
        <w:rPr>
          <w:spacing w:val="-2"/>
          <w:sz w:val="21"/>
        </w:rPr>
        <w:t xml:space="preserve"> </w:t>
      </w:r>
      <w:r>
        <w:rPr>
          <w:sz w:val="21"/>
        </w:rPr>
        <w:t>Plan,</w:t>
      </w:r>
      <w:r>
        <w:rPr>
          <w:spacing w:val="-2"/>
          <w:sz w:val="21"/>
        </w:rPr>
        <w:t xml:space="preserve"> </w:t>
      </w:r>
      <w:r>
        <w:rPr>
          <w:sz w:val="21"/>
        </w:rPr>
        <w:t>that</w:t>
      </w:r>
      <w:r>
        <w:rPr>
          <w:spacing w:val="-3"/>
          <w:sz w:val="21"/>
        </w:rPr>
        <w:t xml:space="preserve"> </w:t>
      </w:r>
      <w:r>
        <w:rPr>
          <w:sz w:val="21"/>
        </w:rPr>
        <w:t>creditable</w:t>
      </w:r>
      <w:r>
        <w:rPr>
          <w:spacing w:val="-2"/>
          <w:sz w:val="21"/>
        </w:rPr>
        <w:t xml:space="preserve"> </w:t>
      </w:r>
      <w:r>
        <w:rPr>
          <w:sz w:val="21"/>
        </w:rPr>
        <w:t>service</w:t>
      </w:r>
      <w:r>
        <w:rPr>
          <w:spacing w:val="-2"/>
          <w:sz w:val="21"/>
        </w:rPr>
        <w:t xml:space="preserve"> </w:t>
      </w:r>
      <w:r>
        <w:rPr>
          <w:sz w:val="21"/>
        </w:rPr>
        <w:t>is</w:t>
      </w:r>
      <w:r>
        <w:rPr>
          <w:spacing w:val="-3"/>
          <w:sz w:val="21"/>
        </w:rPr>
        <w:t xml:space="preserve"> </w:t>
      </w:r>
      <w:r>
        <w:rPr>
          <w:sz w:val="21"/>
        </w:rPr>
        <w:t>counted</w:t>
      </w:r>
      <w:r>
        <w:rPr>
          <w:spacing w:val="-5"/>
          <w:sz w:val="21"/>
        </w:rPr>
        <w:t xml:space="preserve"> </w:t>
      </w:r>
      <w:r>
        <w:rPr>
          <w:sz w:val="21"/>
        </w:rPr>
        <w:t>when</w:t>
      </w:r>
      <w:r>
        <w:rPr>
          <w:spacing w:val="-5"/>
          <w:sz w:val="21"/>
        </w:rPr>
        <w:t xml:space="preserve"> </w:t>
      </w:r>
      <w:r>
        <w:rPr>
          <w:sz w:val="21"/>
        </w:rPr>
        <w:t>determining</w:t>
      </w:r>
      <w:r>
        <w:rPr>
          <w:spacing w:val="-2"/>
          <w:sz w:val="21"/>
        </w:rPr>
        <w:t xml:space="preserve"> </w:t>
      </w:r>
      <w:r>
        <w:rPr>
          <w:sz w:val="21"/>
        </w:rPr>
        <w:t>the</w:t>
      </w:r>
      <w:r>
        <w:rPr>
          <w:spacing w:val="-2"/>
          <w:sz w:val="21"/>
        </w:rPr>
        <w:t xml:space="preserve"> </w:t>
      </w:r>
      <w:r>
        <w:rPr>
          <w:sz w:val="21"/>
        </w:rPr>
        <w:t>member's qualification for this benefit;</w:t>
      </w:r>
    </w:p>
    <w:p w14:paraId="4251264B" w14:textId="77777777" w:rsidR="00271FD9" w:rsidRDefault="00271FD9">
      <w:pPr>
        <w:pStyle w:val="BodyText"/>
        <w:spacing w:before="1"/>
      </w:pPr>
    </w:p>
    <w:p w14:paraId="3E36EBE7" w14:textId="77777777" w:rsidR="00271FD9" w:rsidRDefault="004C3924">
      <w:pPr>
        <w:pStyle w:val="ListParagraph"/>
        <w:numPr>
          <w:ilvl w:val="2"/>
          <w:numId w:val="7"/>
        </w:numPr>
        <w:tabs>
          <w:tab w:val="left" w:pos="3240"/>
        </w:tabs>
        <w:ind w:left="3240" w:right="646" w:hanging="720"/>
        <w:rPr>
          <w:sz w:val="21"/>
        </w:rPr>
      </w:pPr>
      <w:r>
        <w:rPr>
          <w:sz w:val="21"/>
        </w:rPr>
        <w:t>A member who has accrued service credits under a regular service retirement</w:t>
      </w:r>
      <w:r>
        <w:rPr>
          <w:spacing w:val="-3"/>
          <w:sz w:val="21"/>
        </w:rPr>
        <w:t xml:space="preserve"> </w:t>
      </w:r>
      <w:r>
        <w:rPr>
          <w:sz w:val="21"/>
        </w:rPr>
        <w:t>plan</w:t>
      </w:r>
      <w:r>
        <w:rPr>
          <w:spacing w:val="-2"/>
          <w:sz w:val="21"/>
        </w:rPr>
        <w:t xml:space="preserve"> </w:t>
      </w:r>
      <w:r>
        <w:rPr>
          <w:sz w:val="21"/>
        </w:rPr>
        <w:t>before</w:t>
      </w:r>
      <w:r>
        <w:rPr>
          <w:spacing w:val="-2"/>
          <w:sz w:val="21"/>
        </w:rPr>
        <w:t xml:space="preserve"> </w:t>
      </w:r>
      <w:r>
        <w:rPr>
          <w:sz w:val="21"/>
        </w:rPr>
        <w:t>accruing</w:t>
      </w:r>
      <w:r>
        <w:rPr>
          <w:spacing w:val="-2"/>
          <w:sz w:val="21"/>
        </w:rPr>
        <w:t xml:space="preserve"> </w:t>
      </w:r>
      <w:r>
        <w:rPr>
          <w:sz w:val="21"/>
        </w:rPr>
        <w:t>service</w:t>
      </w:r>
      <w:r>
        <w:rPr>
          <w:spacing w:val="-2"/>
          <w:sz w:val="21"/>
        </w:rPr>
        <w:t xml:space="preserve"> </w:t>
      </w:r>
      <w:r>
        <w:rPr>
          <w:sz w:val="21"/>
        </w:rPr>
        <w:t>under</w:t>
      </w:r>
      <w:r>
        <w:rPr>
          <w:spacing w:val="-3"/>
          <w:sz w:val="21"/>
        </w:rPr>
        <w:t xml:space="preserve"> </w:t>
      </w:r>
      <w:r>
        <w:rPr>
          <w:sz w:val="21"/>
        </w:rPr>
        <w:t>this</w:t>
      </w:r>
      <w:r>
        <w:rPr>
          <w:spacing w:val="-3"/>
          <w:sz w:val="21"/>
        </w:rPr>
        <w:t xml:space="preserve"> </w:t>
      </w:r>
      <w:r>
        <w:rPr>
          <w:sz w:val="21"/>
        </w:rPr>
        <w:t>plan,</w:t>
      </w:r>
      <w:r>
        <w:rPr>
          <w:spacing w:val="-2"/>
          <w:sz w:val="21"/>
        </w:rPr>
        <w:t xml:space="preserve"> </w:t>
      </w:r>
      <w:r>
        <w:rPr>
          <w:sz w:val="21"/>
        </w:rPr>
        <w:t>and</w:t>
      </w:r>
      <w:r>
        <w:rPr>
          <w:spacing w:val="-2"/>
          <w:sz w:val="21"/>
        </w:rPr>
        <w:t xml:space="preserve"> </w:t>
      </w:r>
      <w:r>
        <w:rPr>
          <w:sz w:val="21"/>
        </w:rPr>
        <w:t>for</w:t>
      </w:r>
      <w:r>
        <w:rPr>
          <w:spacing w:val="-5"/>
          <w:sz w:val="21"/>
        </w:rPr>
        <w:t xml:space="preserve"> </w:t>
      </w:r>
      <w:r>
        <w:rPr>
          <w:sz w:val="21"/>
        </w:rPr>
        <w:t>whom</w:t>
      </w:r>
      <w:r>
        <w:rPr>
          <w:spacing w:val="-3"/>
          <w:sz w:val="21"/>
        </w:rPr>
        <w:t xml:space="preserve"> </w:t>
      </w:r>
      <w:r>
        <w:rPr>
          <w:sz w:val="21"/>
        </w:rPr>
        <w:t>the regular plan service credits are considered service under The Plan as provided</w:t>
      </w:r>
      <w:r>
        <w:rPr>
          <w:spacing w:val="-3"/>
          <w:sz w:val="21"/>
        </w:rPr>
        <w:t xml:space="preserve"> </w:t>
      </w:r>
      <w:r>
        <w:rPr>
          <w:sz w:val="21"/>
        </w:rPr>
        <w:t>by</w:t>
      </w:r>
      <w:r>
        <w:rPr>
          <w:spacing w:val="-3"/>
          <w:sz w:val="21"/>
        </w:rPr>
        <w:t xml:space="preserve"> </w:t>
      </w:r>
      <w:r>
        <w:rPr>
          <w:sz w:val="21"/>
        </w:rPr>
        <w:t>Section</w:t>
      </w:r>
      <w:r>
        <w:rPr>
          <w:spacing w:val="-6"/>
          <w:sz w:val="21"/>
        </w:rPr>
        <w:t xml:space="preserve"> </w:t>
      </w:r>
      <w:r>
        <w:rPr>
          <w:sz w:val="21"/>
        </w:rPr>
        <w:t>4,</w:t>
      </w:r>
      <w:r>
        <w:rPr>
          <w:spacing w:val="-3"/>
          <w:sz w:val="21"/>
        </w:rPr>
        <w:t xml:space="preserve"> </w:t>
      </w:r>
      <w:r>
        <w:rPr>
          <w:sz w:val="21"/>
        </w:rPr>
        <w:t>subsection</w:t>
      </w:r>
      <w:r>
        <w:rPr>
          <w:spacing w:val="-3"/>
          <w:sz w:val="21"/>
        </w:rPr>
        <w:t xml:space="preserve"> </w:t>
      </w:r>
      <w:r>
        <w:rPr>
          <w:sz w:val="21"/>
        </w:rPr>
        <w:t>1,</w:t>
      </w:r>
      <w:r>
        <w:rPr>
          <w:spacing w:val="-3"/>
          <w:sz w:val="21"/>
        </w:rPr>
        <w:t xml:space="preserve"> </w:t>
      </w:r>
      <w:r>
        <w:rPr>
          <w:sz w:val="21"/>
        </w:rPr>
        <w:t>may</w:t>
      </w:r>
      <w:r>
        <w:rPr>
          <w:spacing w:val="-3"/>
          <w:sz w:val="21"/>
        </w:rPr>
        <w:t xml:space="preserve"> </w:t>
      </w:r>
      <w:r>
        <w:rPr>
          <w:sz w:val="21"/>
        </w:rPr>
        <w:t>use</w:t>
      </w:r>
      <w:r>
        <w:rPr>
          <w:spacing w:val="-6"/>
          <w:sz w:val="21"/>
        </w:rPr>
        <w:t xml:space="preserve"> </w:t>
      </w:r>
      <w:r>
        <w:rPr>
          <w:sz w:val="21"/>
        </w:rPr>
        <w:t>those</w:t>
      </w:r>
      <w:r>
        <w:rPr>
          <w:spacing w:val="-3"/>
          <w:sz w:val="21"/>
        </w:rPr>
        <w:t xml:space="preserve"> </w:t>
      </w:r>
      <w:r>
        <w:rPr>
          <w:sz w:val="21"/>
        </w:rPr>
        <w:t>service</w:t>
      </w:r>
      <w:r>
        <w:rPr>
          <w:spacing w:val="-3"/>
          <w:sz w:val="21"/>
        </w:rPr>
        <w:t xml:space="preserve"> </w:t>
      </w:r>
      <w:r>
        <w:rPr>
          <w:sz w:val="21"/>
        </w:rPr>
        <w:t>credits</w:t>
      </w:r>
      <w:r>
        <w:rPr>
          <w:spacing w:val="-4"/>
          <w:sz w:val="21"/>
        </w:rPr>
        <w:t xml:space="preserve"> </w:t>
      </w:r>
      <w:r>
        <w:rPr>
          <w:sz w:val="21"/>
        </w:rPr>
        <w:t>toward</w:t>
      </w:r>
    </w:p>
    <w:p w14:paraId="5C04E2E5" w14:textId="77777777" w:rsidR="00271FD9" w:rsidRDefault="00271FD9">
      <w:pPr>
        <w:pStyle w:val="ListParagraph"/>
        <w:rPr>
          <w:sz w:val="21"/>
        </w:rPr>
        <w:sectPr w:rsidR="00271FD9">
          <w:pgSz w:w="12240" w:h="15840"/>
          <w:pgMar w:top="1340" w:right="1080" w:bottom="280" w:left="1080" w:header="639" w:footer="0" w:gutter="0"/>
          <w:cols w:space="720"/>
        </w:sectPr>
      </w:pPr>
    </w:p>
    <w:p w14:paraId="42814D33" w14:textId="77777777" w:rsidR="00271FD9" w:rsidRDefault="004C3924">
      <w:pPr>
        <w:pStyle w:val="BodyText"/>
        <w:spacing w:before="82"/>
        <w:ind w:left="3240" w:right="437"/>
      </w:pPr>
      <w:r>
        <w:lastRenderedPageBreak/>
        <w:t>qualifying</w:t>
      </w:r>
      <w:r>
        <w:rPr>
          <w:spacing w:val="-2"/>
        </w:rPr>
        <w:t xml:space="preserve"> </w:t>
      </w:r>
      <w:r>
        <w:t>to</w:t>
      </w:r>
      <w:r>
        <w:rPr>
          <w:spacing w:val="-2"/>
        </w:rPr>
        <w:t xml:space="preserve"> </w:t>
      </w:r>
      <w:r>
        <w:t>retire</w:t>
      </w:r>
      <w:r>
        <w:rPr>
          <w:spacing w:val="-2"/>
        </w:rPr>
        <w:t xml:space="preserve"> </w:t>
      </w:r>
      <w:r>
        <w:t>under</w:t>
      </w:r>
      <w:r>
        <w:rPr>
          <w:spacing w:val="-3"/>
        </w:rPr>
        <w:t xml:space="preserve"> </w:t>
      </w:r>
      <w:r>
        <w:t>this</w:t>
      </w:r>
      <w:r>
        <w:rPr>
          <w:spacing w:val="-3"/>
        </w:rPr>
        <w:t xml:space="preserve"> </w:t>
      </w:r>
      <w:r>
        <w:t>plan</w:t>
      </w:r>
      <w:r>
        <w:rPr>
          <w:spacing w:val="-2"/>
        </w:rPr>
        <w:t xml:space="preserve"> </w:t>
      </w:r>
      <w:r>
        <w:t>at</w:t>
      </w:r>
      <w:r>
        <w:rPr>
          <w:spacing w:val="-3"/>
        </w:rPr>
        <w:t xml:space="preserve"> </w:t>
      </w:r>
      <w:r>
        <w:t>the</w:t>
      </w:r>
      <w:r>
        <w:rPr>
          <w:spacing w:val="-2"/>
        </w:rPr>
        <w:t xml:space="preserve"> </w:t>
      </w:r>
      <w:r>
        <w:t>rate</w:t>
      </w:r>
      <w:r>
        <w:rPr>
          <w:spacing w:val="-2"/>
        </w:rPr>
        <w:t xml:space="preserve"> </w:t>
      </w:r>
      <w:r>
        <w:t>of</w:t>
      </w:r>
      <w:r>
        <w:rPr>
          <w:spacing w:val="-3"/>
        </w:rPr>
        <w:t xml:space="preserve"> </w:t>
      </w:r>
      <w:r>
        <w:t>one</w:t>
      </w:r>
      <w:r>
        <w:rPr>
          <w:spacing w:val="-2"/>
        </w:rPr>
        <w:t xml:space="preserve"> </w:t>
      </w:r>
      <w:r>
        <w:t>year</w:t>
      </w:r>
      <w:r>
        <w:rPr>
          <w:spacing w:val="-5"/>
        </w:rPr>
        <w:t xml:space="preserve"> </w:t>
      </w:r>
      <w:r>
        <w:t>of</w:t>
      </w:r>
      <w:r>
        <w:rPr>
          <w:spacing w:val="-3"/>
        </w:rPr>
        <w:t xml:space="preserve"> </w:t>
      </w:r>
      <w:r>
        <w:t>special</w:t>
      </w:r>
      <w:r>
        <w:rPr>
          <w:spacing w:val="-3"/>
        </w:rPr>
        <w:t xml:space="preserve"> </w:t>
      </w:r>
      <w:r>
        <w:t>plan service credit for each two years of regular plan service credit; and</w:t>
      </w:r>
    </w:p>
    <w:p w14:paraId="757B677B" w14:textId="77777777" w:rsidR="00271FD9" w:rsidRDefault="004C3924">
      <w:pPr>
        <w:pStyle w:val="ListParagraph"/>
        <w:numPr>
          <w:ilvl w:val="2"/>
          <w:numId w:val="7"/>
        </w:numPr>
        <w:tabs>
          <w:tab w:val="left" w:pos="3240"/>
        </w:tabs>
        <w:spacing w:before="239"/>
        <w:ind w:left="3240" w:right="412" w:hanging="720"/>
        <w:rPr>
          <w:sz w:val="21"/>
        </w:rPr>
      </w:pPr>
      <w:r>
        <w:rPr>
          <w:sz w:val="21"/>
        </w:rPr>
        <w:t>Except for employees</w:t>
      </w:r>
      <w:r>
        <w:rPr>
          <w:spacing w:val="-1"/>
          <w:sz w:val="21"/>
        </w:rPr>
        <w:t xml:space="preserve"> </w:t>
      </w:r>
      <w:r>
        <w:rPr>
          <w:sz w:val="21"/>
        </w:rPr>
        <w:t>who</w:t>
      </w:r>
      <w:r>
        <w:rPr>
          <w:spacing w:val="-1"/>
          <w:sz w:val="21"/>
        </w:rPr>
        <w:t xml:space="preserve"> </w:t>
      </w:r>
      <w:r>
        <w:rPr>
          <w:sz w:val="21"/>
        </w:rPr>
        <w:t>are entitled, under the current employer's plan in effect</w:t>
      </w:r>
      <w:r>
        <w:rPr>
          <w:spacing w:val="-4"/>
          <w:sz w:val="21"/>
        </w:rPr>
        <w:t xml:space="preserve"> </w:t>
      </w:r>
      <w:r>
        <w:rPr>
          <w:sz w:val="21"/>
        </w:rPr>
        <w:t>before</w:t>
      </w:r>
      <w:r>
        <w:rPr>
          <w:spacing w:val="-3"/>
          <w:sz w:val="21"/>
        </w:rPr>
        <w:t xml:space="preserve"> </w:t>
      </w:r>
      <w:r>
        <w:rPr>
          <w:sz w:val="21"/>
        </w:rPr>
        <w:t>the</w:t>
      </w:r>
      <w:r>
        <w:rPr>
          <w:spacing w:val="-3"/>
          <w:sz w:val="21"/>
        </w:rPr>
        <w:t xml:space="preserve"> </w:t>
      </w:r>
      <w:r>
        <w:rPr>
          <w:sz w:val="21"/>
        </w:rPr>
        <w:t>employer's</w:t>
      </w:r>
      <w:r>
        <w:rPr>
          <w:spacing w:val="-4"/>
          <w:sz w:val="21"/>
        </w:rPr>
        <w:t xml:space="preserve"> </w:t>
      </w:r>
      <w:r>
        <w:rPr>
          <w:sz w:val="21"/>
        </w:rPr>
        <w:t>employees</w:t>
      </w:r>
      <w:r>
        <w:rPr>
          <w:spacing w:val="-4"/>
          <w:sz w:val="21"/>
        </w:rPr>
        <w:t xml:space="preserve"> </w:t>
      </w:r>
      <w:r>
        <w:rPr>
          <w:sz w:val="21"/>
        </w:rPr>
        <w:t>become</w:t>
      </w:r>
      <w:r>
        <w:rPr>
          <w:spacing w:val="-3"/>
          <w:sz w:val="21"/>
        </w:rPr>
        <w:t xml:space="preserve"> </w:t>
      </w:r>
      <w:r>
        <w:rPr>
          <w:sz w:val="21"/>
        </w:rPr>
        <w:t>members</w:t>
      </w:r>
      <w:r>
        <w:rPr>
          <w:spacing w:val="-6"/>
          <w:sz w:val="21"/>
        </w:rPr>
        <w:t xml:space="preserve"> </w:t>
      </w:r>
      <w:r>
        <w:rPr>
          <w:sz w:val="21"/>
        </w:rPr>
        <w:t>under</w:t>
      </w:r>
      <w:r>
        <w:rPr>
          <w:spacing w:val="-6"/>
          <w:sz w:val="21"/>
        </w:rPr>
        <w:t xml:space="preserve"> </w:t>
      </w:r>
      <w:r>
        <w:rPr>
          <w:sz w:val="21"/>
        </w:rPr>
        <w:t>The</w:t>
      </w:r>
      <w:r>
        <w:rPr>
          <w:spacing w:val="-3"/>
          <w:sz w:val="21"/>
        </w:rPr>
        <w:t xml:space="preserve"> </w:t>
      </w:r>
      <w:r>
        <w:rPr>
          <w:sz w:val="21"/>
        </w:rPr>
        <w:t>Plan,</w:t>
      </w:r>
      <w:r>
        <w:rPr>
          <w:spacing w:val="-3"/>
          <w:sz w:val="21"/>
        </w:rPr>
        <w:t xml:space="preserve"> </w:t>
      </w:r>
      <w:r>
        <w:rPr>
          <w:sz w:val="21"/>
        </w:rPr>
        <w:t>to use</w:t>
      </w:r>
      <w:r>
        <w:rPr>
          <w:spacing w:val="-1"/>
          <w:sz w:val="21"/>
        </w:rPr>
        <w:t xml:space="preserve"> </w:t>
      </w:r>
      <w:r>
        <w:rPr>
          <w:sz w:val="21"/>
        </w:rPr>
        <w:t>military</w:t>
      </w:r>
      <w:r>
        <w:rPr>
          <w:spacing w:val="-1"/>
          <w:sz w:val="21"/>
        </w:rPr>
        <w:t xml:space="preserve"> </w:t>
      </w:r>
      <w:r>
        <w:rPr>
          <w:sz w:val="21"/>
        </w:rPr>
        <w:t>service</w:t>
      </w:r>
      <w:r>
        <w:rPr>
          <w:spacing w:val="-1"/>
          <w:sz w:val="21"/>
        </w:rPr>
        <w:t xml:space="preserve"> </w:t>
      </w:r>
      <w:r>
        <w:rPr>
          <w:sz w:val="21"/>
        </w:rPr>
        <w:t>credits</w:t>
      </w:r>
      <w:r>
        <w:rPr>
          <w:spacing w:val="-2"/>
          <w:sz w:val="21"/>
        </w:rPr>
        <w:t xml:space="preserve"> </w:t>
      </w:r>
      <w:r>
        <w:rPr>
          <w:sz w:val="21"/>
        </w:rPr>
        <w:t>to</w:t>
      </w:r>
      <w:r>
        <w:rPr>
          <w:spacing w:val="-1"/>
          <w:sz w:val="21"/>
        </w:rPr>
        <w:t xml:space="preserve"> </w:t>
      </w:r>
      <w:r>
        <w:rPr>
          <w:sz w:val="21"/>
        </w:rPr>
        <w:t>qualify</w:t>
      </w:r>
      <w:r>
        <w:rPr>
          <w:spacing w:val="-1"/>
          <w:sz w:val="21"/>
        </w:rPr>
        <w:t xml:space="preserve"> </w:t>
      </w:r>
      <w:r>
        <w:rPr>
          <w:sz w:val="21"/>
        </w:rPr>
        <w:t>for</w:t>
      </w:r>
      <w:r>
        <w:rPr>
          <w:spacing w:val="-2"/>
          <w:sz w:val="21"/>
        </w:rPr>
        <w:t xml:space="preserve"> </w:t>
      </w:r>
      <w:r>
        <w:rPr>
          <w:sz w:val="21"/>
        </w:rPr>
        <w:t>service</w:t>
      </w:r>
      <w:r>
        <w:rPr>
          <w:spacing w:val="-1"/>
          <w:sz w:val="21"/>
        </w:rPr>
        <w:t xml:space="preserve"> </w:t>
      </w:r>
      <w:r>
        <w:rPr>
          <w:sz w:val="21"/>
        </w:rPr>
        <w:t>retirement</w:t>
      </w:r>
      <w:r>
        <w:rPr>
          <w:spacing w:val="-2"/>
          <w:sz w:val="21"/>
        </w:rPr>
        <w:t xml:space="preserve"> </w:t>
      </w:r>
      <w:r>
        <w:rPr>
          <w:sz w:val="21"/>
        </w:rPr>
        <w:t>benefits,</w:t>
      </w:r>
      <w:r>
        <w:rPr>
          <w:spacing w:val="-1"/>
          <w:sz w:val="21"/>
        </w:rPr>
        <w:t xml:space="preserve"> </w:t>
      </w:r>
      <w:r>
        <w:rPr>
          <w:sz w:val="21"/>
        </w:rPr>
        <w:t>service credits for service in the Armed Forces before becoming a member, under Section 6, subsection 4, paragraph B, apply only to additional retirement benefits under this plan and the service credits do not apply to service requirements to qualify for retirement benefits.</w:t>
      </w:r>
    </w:p>
    <w:p w14:paraId="1A3DBE3D" w14:textId="77777777" w:rsidR="00271FD9" w:rsidRDefault="00271FD9">
      <w:pPr>
        <w:pStyle w:val="BodyText"/>
      </w:pPr>
    </w:p>
    <w:p w14:paraId="4DB7FB02" w14:textId="77777777" w:rsidR="00271FD9" w:rsidRDefault="004C3924">
      <w:pPr>
        <w:pStyle w:val="ListParagraph"/>
        <w:numPr>
          <w:ilvl w:val="2"/>
          <w:numId w:val="7"/>
        </w:numPr>
        <w:tabs>
          <w:tab w:val="left" w:pos="3239"/>
        </w:tabs>
        <w:ind w:left="3239" w:right="527" w:hanging="720"/>
        <w:rPr>
          <w:sz w:val="21"/>
        </w:rPr>
      </w:pPr>
      <w:r>
        <w:rPr>
          <w:sz w:val="21"/>
        </w:rPr>
        <w:t>Service credits for law enforcement service before becoming a member, under</w:t>
      </w:r>
      <w:r>
        <w:rPr>
          <w:spacing w:val="-4"/>
          <w:sz w:val="21"/>
        </w:rPr>
        <w:t xml:space="preserve"> </w:t>
      </w:r>
      <w:r>
        <w:rPr>
          <w:sz w:val="21"/>
        </w:rPr>
        <w:t>Section</w:t>
      </w:r>
      <w:r>
        <w:rPr>
          <w:spacing w:val="-3"/>
          <w:sz w:val="21"/>
        </w:rPr>
        <w:t xml:space="preserve"> </w:t>
      </w:r>
      <w:r>
        <w:rPr>
          <w:sz w:val="21"/>
        </w:rPr>
        <w:t>6,</w:t>
      </w:r>
      <w:r>
        <w:rPr>
          <w:spacing w:val="-3"/>
          <w:sz w:val="21"/>
        </w:rPr>
        <w:t xml:space="preserve"> </w:t>
      </w:r>
      <w:r>
        <w:rPr>
          <w:sz w:val="21"/>
        </w:rPr>
        <w:t>subsection</w:t>
      </w:r>
      <w:r>
        <w:rPr>
          <w:spacing w:val="-6"/>
          <w:sz w:val="21"/>
        </w:rPr>
        <w:t xml:space="preserve"> </w:t>
      </w:r>
      <w:r>
        <w:rPr>
          <w:sz w:val="21"/>
        </w:rPr>
        <w:t>10,</w:t>
      </w:r>
      <w:r>
        <w:rPr>
          <w:spacing w:val="-3"/>
          <w:sz w:val="21"/>
        </w:rPr>
        <w:t xml:space="preserve"> </w:t>
      </w:r>
      <w:r>
        <w:rPr>
          <w:sz w:val="21"/>
        </w:rPr>
        <w:t>apply</w:t>
      </w:r>
      <w:r>
        <w:rPr>
          <w:spacing w:val="-6"/>
          <w:sz w:val="21"/>
        </w:rPr>
        <w:t xml:space="preserve"> </w:t>
      </w:r>
      <w:r>
        <w:rPr>
          <w:sz w:val="21"/>
        </w:rPr>
        <w:t>only</w:t>
      </w:r>
      <w:r>
        <w:rPr>
          <w:spacing w:val="-3"/>
          <w:sz w:val="21"/>
        </w:rPr>
        <w:t xml:space="preserve"> </w:t>
      </w:r>
      <w:r>
        <w:rPr>
          <w:sz w:val="21"/>
        </w:rPr>
        <w:t>to</w:t>
      </w:r>
      <w:r>
        <w:rPr>
          <w:spacing w:val="-3"/>
          <w:sz w:val="21"/>
        </w:rPr>
        <w:t xml:space="preserve"> </w:t>
      </w:r>
      <w:r>
        <w:rPr>
          <w:sz w:val="21"/>
        </w:rPr>
        <w:t>additional</w:t>
      </w:r>
      <w:r>
        <w:rPr>
          <w:spacing w:val="-4"/>
          <w:sz w:val="21"/>
        </w:rPr>
        <w:t xml:space="preserve"> </w:t>
      </w:r>
      <w:r>
        <w:rPr>
          <w:sz w:val="21"/>
        </w:rPr>
        <w:t>retirement</w:t>
      </w:r>
      <w:r>
        <w:rPr>
          <w:spacing w:val="-4"/>
          <w:sz w:val="21"/>
        </w:rPr>
        <w:t xml:space="preserve"> </w:t>
      </w:r>
      <w:r>
        <w:rPr>
          <w:sz w:val="21"/>
        </w:rPr>
        <w:t>benefits under</w:t>
      </w:r>
      <w:r>
        <w:rPr>
          <w:spacing w:val="-2"/>
          <w:sz w:val="21"/>
        </w:rPr>
        <w:t xml:space="preserve"> </w:t>
      </w:r>
      <w:r>
        <w:rPr>
          <w:sz w:val="21"/>
        </w:rPr>
        <w:t>this</w:t>
      </w:r>
      <w:r>
        <w:rPr>
          <w:spacing w:val="-2"/>
          <w:sz w:val="21"/>
        </w:rPr>
        <w:t xml:space="preserve"> </w:t>
      </w:r>
      <w:r>
        <w:rPr>
          <w:sz w:val="21"/>
        </w:rPr>
        <w:t>plan</w:t>
      </w:r>
      <w:r>
        <w:rPr>
          <w:spacing w:val="-1"/>
          <w:sz w:val="21"/>
        </w:rPr>
        <w:t xml:space="preserve"> </w:t>
      </w:r>
      <w:r>
        <w:rPr>
          <w:sz w:val="21"/>
        </w:rPr>
        <w:t>and</w:t>
      </w:r>
      <w:r>
        <w:rPr>
          <w:spacing w:val="-1"/>
          <w:sz w:val="21"/>
        </w:rPr>
        <w:t xml:space="preserve"> </w:t>
      </w:r>
      <w:r>
        <w:rPr>
          <w:sz w:val="21"/>
        </w:rPr>
        <w:t>the</w:t>
      </w:r>
      <w:r>
        <w:rPr>
          <w:spacing w:val="-1"/>
          <w:sz w:val="21"/>
        </w:rPr>
        <w:t xml:space="preserve"> </w:t>
      </w:r>
      <w:r>
        <w:rPr>
          <w:sz w:val="21"/>
        </w:rPr>
        <w:t>service</w:t>
      </w:r>
      <w:r>
        <w:rPr>
          <w:spacing w:val="-1"/>
          <w:sz w:val="21"/>
        </w:rPr>
        <w:t xml:space="preserve"> </w:t>
      </w:r>
      <w:r>
        <w:rPr>
          <w:sz w:val="21"/>
        </w:rPr>
        <w:t>credits</w:t>
      </w:r>
      <w:r>
        <w:rPr>
          <w:spacing w:val="-2"/>
          <w:sz w:val="21"/>
        </w:rPr>
        <w:t xml:space="preserve"> </w:t>
      </w:r>
      <w:r>
        <w:rPr>
          <w:sz w:val="21"/>
        </w:rPr>
        <w:t>do</w:t>
      </w:r>
      <w:r>
        <w:rPr>
          <w:spacing w:val="-1"/>
          <w:sz w:val="21"/>
        </w:rPr>
        <w:t xml:space="preserve"> </w:t>
      </w:r>
      <w:r>
        <w:rPr>
          <w:sz w:val="21"/>
        </w:rPr>
        <w:t>not</w:t>
      </w:r>
      <w:r>
        <w:rPr>
          <w:spacing w:val="-2"/>
          <w:sz w:val="21"/>
        </w:rPr>
        <w:t xml:space="preserve"> </w:t>
      </w:r>
      <w:r>
        <w:rPr>
          <w:sz w:val="21"/>
        </w:rPr>
        <w:t>apply</w:t>
      </w:r>
      <w:r>
        <w:rPr>
          <w:spacing w:val="-1"/>
          <w:sz w:val="21"/>
        </w:rPr>
        <w:t xml:space="preserve"> </w:t>
      </w:r>
      <w:r>
        <w:rPr>
          <w:sz w:val="21"/>
        </w:rPr>
        <w:t>to</w:t>
      </w:r>
      <w:r>
        <w:rPr>
          <w:spacing w:val="-1"/>
          <w:sz w:val="21"/>
        </w:rPr>
        <w:t xml:space="preserve"> </w:t>
      </w:r>
      <w:r>
        <w:rPr>
          <w:sz w:val="21"/>
        </w:rPr>
        <w:t>service</w:t>
      </w:r>
      <w:r>
        <w:rPr>
          <w:spacing w:val="-1"/>
          <w:sz w:val="21"/>
        </w:rPr>
        <w:t xml:space="preserve"> </w:t>
      </w:r>
      <w:r>
        <w:rPr>
          <w:sz w:val="21"/>
        </w:rPr>
        <w:t>requirements to qualify for retirement benefits.</w:t>
      </w:r>
    </w:p>
    <w:p w14:paraId="26255531" w14:textId="77777777" w:rsidR="00271FD9" w:rsidRDefault="00271FD9">
      <w:pPr>
        <w:pStyle w:val="BodyText"/>
      </w:pPr>
    </w:p>
    <w:p w14:paraId="01420E00" w14:textId="77777777" w:rsidR="00271FD9" w:rsidRDefault="004C3924">
      <w:pPr>
        <w:pStyle w:val="ListParagraph"/>
        <w:numPr>
          <w:ilvl w:val="1"/>
          <w:numId w:val="7"/>
        </w:numPr>
        <w:tabs>
          <w:tab w:val="left" w:pos="2519"/>
        </w:tabs>
        <w:ind w:left="2519"/>
        <w:rPr>
          <w:sz w:val="21"/>
        </w:rPr>
      </w:pPr>
      <w:r>
        <w:rPr>
          <w:b/>
          <w:sz w:val="21"/>
        </w:rPr>
        <w:t>Computation</w:t>
      </w:r>
      <w:r>
        <w:rPr>
          <w:b/>
          <w:spacing w:val="-6"/>
          <w:sz w:val="21"/>
        </w:rPr>
        <w:t xml:space="preserve"> </w:t>
      </w:r>
      <w:r>
        <w:rPr>
          <w:b/>
          <w:sz w:val="21"/>
        </w:rPr>
        <w:t>of</w:t>
      </w:r>
      <w:r>
        <w:rPr>
          <w:b/>
          <w:spacing w:val="-8"/>
          <w:sz w:val="21"/>
        </w:rPr>
        <w:t xml:space="preserve"> </w:t>
      </w:r>
      <w:r>
        <w:rPr>
          <w:b/>
          <w:sz w:val="21"/>
        </w:rPr>
        <w:t>Benefit</w:t>
      </w:r>
      <w:r>
        <w:rPr>
          <w:sz w:val="21"/>
        </w:rPr>
        <w:t>.</w:t>
      </w:r>
      <w:r>
        <w:rPr>
          <w:spacing w:val="-6"/>
          <w:sz w:val="21"/>
        </w:rPr>
        <w:t xml:space="preserve"> </w:t>
      </w:r>
      <w:r>
        <w:rPr>
          <w:sz w:val="21"/>
        </w:rPr>
        <w:t>Subject</w:t>
      </w:r>
      <w:r>
        <w:rPr>
          <w:spacing w:val="-6"/>
          <w:sz w:val="21"/>
        </w:rPr>
        <w:t xml:space="preserve"> </w:t>
      </w:r>
      <w:r>
        <w:rPr>
          <w:sz w:val="21"/>
        </w:rPr>
        <w:t>to</w:t>
      </w:r>
      <w:r>
        <w:rPr>
          <w:spacing w:val="-5"/>
          <w:sz w:val="21"/>
        </w:rPr>
        <w:t xml:space="preserve"> </w:t>
      </w:r>
      <w:r>
        <w:rPr>
          <w:sz w:val="21"/>
        </w:rPr>
        <w:t>the</w:t>
      </w:r>
      <w:r>
        <w:rPr>
          <w:spacing w:val="-6"/>
          <w:sz w:val="21"/>
        </w:rPr>
        <w:t xml:space="preserve"> </w:t>
      </w:r>
      <w:r>
        <w:rPr>
          <w:sz w:val="21"/>
        </w:rPr>
        <w:t>requirements</w:t>
      </w:r>
      <w:r>
        <w:rPr>
          <w:spacing w:val="-6"/>
          <w:sz w:val="21"/>
        </w:rPr>
        <w:t xml:space="preserve"> </w:t>
      </w:r>
      <w:r>
        <w:rPr>
          <w:sz w:val="21"/>
        </w:rPr>
        <w:t>of</w:t>
      </w:r>
      <w:r>
        <w:rPr>
          <w:spacing w:val="-8"/>
          <w:sz w:val="21"/>
        </w:rPr>
        <w:t xml:space="preserve"> </w:t>
      </w:r>
      <w:r>
        <w:rPr>
          <w:sz w:val="21"/>
        </w:rPr>
        <w:t>Section</w:t>
      </w:r>
      <w:r>
        <w:rPr>
          <w:spacing w:val="-6"/>
          <w:sz w:val="21"/>
        </w:rPr>
        <w:t xml:space="preserve"> </w:t>
      </w:r>
      <w:r>
        <w:rPr>
          <w:sz w:val="21"/>
        </w:rPr>
        <w:t>4,</w:t>
      </w:r>
      <w:r>
        <w:rPr>
          <w:spacing w:val="-5"/>
          <w:sz w:val="21"/>
        </w:rPr>
        <w:t xml:space="preserve"> </w:t>
      </w:r>
      <w:r>
        <w:rPr>
          <w:sz w:val="21"/>
        </w:rPr>
        <w:t>subsections</w:t>
      </w:r>
      <w:r>
        <w:rPr>
          <w:spacing w:val="-6"/>
          <w:sz w:val="21"/>
        </w:rPr>
        <w:t xml:space="preserve"> </w:t>
      </w:r>
      <w:r>
        <w:rPr>
          <w:spacing w:val="-10"/>
          <w:sz w:val="21"/>
        </w:rPr>
        <w:t>5</w:t>
      </w:r>
    </w:p>
    <w:p w14:paraId="5E1FB744" w14:textId="77777777" w:rsidR="00271FD9" w:rsidRDefault="004C3924">
      <w:pPr>
        <w:pStyle w:val="BodyText"/>
        <w:spacing w:before="1"/>
        <w:ind w:left="2519" w:right="367"/>
      </w:pPr>
      <w:r>
        <w:t>and</w:t>
      </w:r>
      <w:r>
        <w:rPr>
          <w:spacing w:val="-2"/>
        </w:rPr>
        <w:t xml:space="preserve"> </w:t>
      </w:r>
      <w:r>
        <w:t>6,</w:t>
      </w:r>
      <w:r>
        <w:rPr>
          <w:spacing w:val="-2"/>
        </w:rPr>
        <w:t xml:space="preserve"> </w:t>
      </w:r>
      <w:r>
        <w:t>the</w:t>
      </w:r>
      <w:r>
        <w:rPr>
          <w:spacing w:val="-2"/>
        </w:rPr>
        <w:t xml:space="preserve"> </w:t>
      </w:r>
      <w:r>
        <w:t>total</w:t>
      </w:r>
      <w:r>
        <w:rPr>
          <w:spacing w:val="-3"/>
        </w:rPr>
        <w:t xml:space="preserve"> </w:t>
      </w:r>
      <w:r>
        <w:t>amount</w:t>
      </w:r>
      <w:r>
        <w:rPr>
          <w:spacing w:val="-3"/>
        </w:rPr>
        <w:t xml:space="preserve"> </w:t>
      </w:r>
      <w:r>
        <w:t>of</w:t>
      </w:r>
      <w:r>
        <w:rPr>
          <w:spacing w:val="-3"/>
        </w:rPr>
        <w:t xml:space="preserve"> </w:t>
      </w:r>
      <w:r>
        <w:t>the</w:t>
      </w:r>
      <w:r>
        <w:rPr>
          <w:spacing w:val="-2"/>
        </w:rPr>
        <w:t xml:space="preserve"> </w:t>
      </w:r>
      <w:r>
        <w:t>service</w:t>
      </w:r>
      <w:r>
        <w:rPr>
          <w:spacing w:val="-2"/>
        </w:rPr>
        <w:t xml:space="preserve"> </w:t>
      </w:r>
      <w:r>
        <w:t>retirement</w:t>
      </w:r>
      <w:r>
        <w:rPr>
          <w:spacing w:val="-3"/>
        </w:rPr>
        <w:t xml:space="preserve"> </w:t>
      </w:r>
      <w:r>
        <w:t>benefit</w:t>
      </w:r>
      <w:r>
        <w:rPr>
          <w:spacing w:val="-3"/>
        </w:rPr>
        <w:t xml:space="preserve"> </w:t>
      </w:r>
      <w:r>
        <w:t>for</w:t>
      </w:r>
      <w:r>
        <w:rPr>
          <w:spacing w:val="-3"/>
        </w:rPr>
        <w:t xml:space="preserve"> </w:t>
      </w:r>
      <w:r>
        <w:t>a</w:t>
      </w:r>
      <w:r>
        <w:rPr>
          <w:spacing w:val="-2"/>
        </w:rPr>
        <w:t xml:space="preserve"> </w:t>
      </w:r>
      <w:r>
        <w:t>member</w:t>
      </w:r>
      <w:r>
        <w:rPr>
          <w:spacing w:val="-3"/>
        </w:rPr>
        <w:t xml:space="preserve"> </w:t>
      </w:r>
      <w:r>
        <w:t>qualified</w:t>
      </w:r>
      <w:r>
        <w:rPr>
          <w:spacing w:val="-2"/>
        </w:rPr>
        <w:t xml:space="preserve"> </w:t>
      </w:r>
      <w:r>
        <w:t>under paragraph B, equals 1/2 of the member's average final compensation and, subject to the limitations of subsection J, an additional 2% of the member's average final compensation for each year of creditable service not included in determining qualification under paragraph B.</w:t>
      </w:r>
    </w:p>
    <w:p w14:paraId="01C69E6C" w14:textId="77777777" w:rsidR="00271FD9" w:rsidRDefault="00271FD9">
      <w:pPr>
        <w:pStyle w:val="BodyText"/>
        <w:spacing w:before="1"/>
      </w:pPr>
    </w:p>
    <w:p w14:paraId="3BB857B2" w14:textId="77777777" w:rsidR="00271FD9" w:rsidRDefault="004C3924">
      <w:pPr>
        <w:pStyle w:val="ListParagraph"/>
        <w:numPr>
          <w:ilvl w:val="2"/>
          <w:numId w:val="7"/>
        </w:numPr>
        <w:tabs>
          <w:tab w:val="left" w:pos="3239"/>
        </w:tabs>
        <w:ind w:left="3239" w:right="389" w:hanging="720"/>
        <w:rPr>
          <w:sz w:val="21"/>
        </w:rPr>
      </w:pPr>
      <w:r>
        <w:rPr>
          <w:sz w:val="21"/>
        </w:rPr>
        <w:t>If</w:t>
      </w:r>
      <w:r>
        <w:rPr>
          <w:spacing w:val="-4"/>
          <w:sz w:val="21"/>
        </w:rPr>
        <w:t xml:space="preserve"> </w:t>
      </w:r>
      <w:r>
        <w:rPr>
          <w:sz w:val="21"/>
        </w:rPr>
        <w:t>the</w:t>
      </w:r>
      <w:r>
        <w:rPr>
          <w:spacing w:val="-3"/>
          <w:sz w:val="21"/>
        </w:rPr>
        <w:t xml:space="preserve"> </w:t>
      </w:r>
      <w:r>
        <w:rPr>
          <w:sz w:val="21"/>
        </w:rPr>
        <w:t>member</w:t>
      </w:r>
      <w:r>
        <w:rPr>
          <w:spacing w:val="-4"/>
          <w:sz w:val="21"/>
        </w:rPr>
        <w:t xml:space="preserve"> </w:t>
      </w:r>
      <w:r>
        <w:rPr>
          <w:sz w:val="21"/>
        </w:rPr>
        <w:t>had</w:t>
      </w:r>
      <w:r>
        <w:rPr>
          <w:spacing w:val="-3"/>
          <w:sz w:val="21"/>
        </w:rPr>
        <w:t xml:space="preserve"> </w:t>
      </w:r>
      <w:r>
        <w:rPr>
          <w:sz w:val="21"/>
        </w:rPr>
        <w:t>creditable</w:t>
      </w:r>
      <w:r>
        <w:rPr>
          <w:spacing w:val="-3"/>
          <w:sz w:val="21"/>
        </w:rPr>
        <w:t xml:space="preserve"> </w:t>
      </w:r>
      <w:r>
        <w:rPr>
          <w:sz w:val="21"/>
        </w:rPr>
        <w:t>service</w:t>
      </w:r>
      <w:r>
        <w:rPr>
          <w:spacing w:val="-3"/>
          <w:sz w:val="21"/>
        </w:rPr>
        <w:t xml:space="preserve"> </w:t>
      </w:r>
      <w:r>
        <w:rPr>
          <w:sz w:val="21"/>
        </w:rPr>
        <w:t>under</w:t>
      </w:r>
      <w:r>
        <w:rPr>
          <w:spacing w:val="-5"/>
          <w:sz w:val="21"/>
        </w:rPr>
        <w:t xml:space="preserve"> </w:t>
      </w:r>
      <w:r>
        <w:rPr>
          <w:sz w:val="21"/>
        </w:rPr>
        <w:t>a</w:t>
      </w:r>
      <w:r>
        <w:rPr>
          <w:spacing w:val="-3"/>
          <w:sz w:val="21"/>
        </w:rPr>
        <w:t xml:space="preserve"> </w:t>
      </w:r>
      <w:r>
        <w:rPr>
          <w:sz w:val="21"/>
        </w:rPr>
        <w:t>special</w:t>
      </w:r>
      <w:r>
        <w:rPr>
          <w:spacing w:val="-4"/>
          <w:sz w:val="21"/>
        </w:rPr>
        <w:t xml:space="preserve"> </w:t>
      </w:r>
      <w:r>
        <w:rPr>
          <w:sz w:val="21"/>
        </w:rPr>
        <w:t>plan,</w:t>
      </w:r>
      <w:r>
        <w:rPr>
          <w:spacing w:val="-5"/>
          <w:sz w:val="21"/>
        </w:rPr>
        <w:t xml:space="preserve"> </w:t>
      </w:r>
      <w:r>
        <w:rPr>
          <w:sz w:val="21"/>
        </w:rPr>
        <w:t>with</w:t>
      </w:r>
      <w:r>
        <w:rPr>
          <w:spacing w:val="-3"/>
          <w:sz w:val="21"/>
        </w:rPr>
        <w:t xml:space="preserve"> </w:t>
      </w:r>
      <w:r>
        <w:rPr>
          <w:sz w:val="21"/>
        </w:rPr>
        <w:t>the</w:t>
      </w:r>
      <w:r>
        <w:rPr>
          <w:spacing w:val="-3"/>
          <w:sz w:val="21"/>
        </w:rPr>
        <w:t xml:space="preserve"> </w:t>
      </w:r>
      <w:r>
        <w:rPr>
          <w:sz w:val="21"/>
        </w:rPr>
        <w:t>member's current employer, before that</w:t>
      </w:r>
      <w:r>
        <w:rPr>
          <w:spacing w:val="-3"/>
          <w:sz w:val="21"/>
        </w:rPr>
        <w:t xml:space="preserve"> </w:t>
      </w:r>
      <w:r>
        <w:rPr>
          <w:sz w:val="21"/>
        </w:rPr>
        <w:t>employer's employees became members under The Plan, that creditable service is used when calculating the benefit under this paragraph.</w:t>
      </w:r>
    </w:p>
    <w:p w14:paraId="2A0925EE" w14:textId="77777777" w:rsidR="00271FD9" w:rsidRDefault="00271FD9">
      <w:pPr>
        <w:pStyle w:val="BodyText"/>
      </w:pPr>
    </w:p>
    <w:p w14:paraId="3C00D2E9" w14:textId="77777777" w:rsidR="00271FD9" w:rsidRDefault="004C3924">
      <w:pPr>
        <w:pStyle w:val="ListParagraph"/>
        <w:numPr>
          <w:ilvl w:val="2"/>
          <w:numId w:val="7"/>
        </w:numPr>
        <w:tabs>
          <w:tab w:val="left" w:pos="3239"/>
        </w:tabs>
        <w:ind w:left="3239" w:right="546" w:hanging="720"/>
        <w:rPr>
          <w:sz w:val="21"/>
        </w:rPr>
      </w:pPr>
      <w:r>
        <w:rPr>
          <w:sz w:val="21"/>
        </w:rPr>
        <w:t>If the member had creditable service with an employer other than the member's</w:t>
      </w:r>
      <w:r>
        <w:rPr>
          <w:spacing w:val="-4"/>
          <w:sz w:val="21"/>
        </w:rPr>
        <w:t xml:space="preserve"> </w:t>
      </w:r>
      <w:r>
        <w:rPr>
          <w:sz w:val="21"/>
        </w:rPr>
        <w:t>current</w:t>
      </w:r>
      <w:r>
        <w:rPr>
          <w:spacing w:val="-4"/>
          <w:sz w:val="21"/>
        </w:rPr>
        <w:t xml:space="preserve"> </w:t>
      </w:r>
      <w:r>
        <w:rPr>
          <w:sz w:val="21"/>
        </w:rPr>
        <w:t>employer</w:t>
      </w:r>
      <w:r>
        <w:rPr>
          <w:spacing w:val="-6"/>
          <w:sz w:val="21"/>
        </w:rPr>
        <w:t xml:space="preserve"> </w:t>
      </w:r>
      <w:r>
        <w:rPr>
          <w:sz w:val="21"/>
        </w:rPr>
        <w:t>before</w:t>
      </w:r>
      <w:r>
        <w:rPr>
          <w:spacing w:val="-3"/>
          <w:sz w:val="21"/>
        </w:rPr>
        <w:t xml:space="preserve"> </w:t>
      </w:r>
      <w:r>
        <w:rPr>
          <w:sz w:val="21"/>
        </w:rPr>
        <w:t>becoming</w:t>
      </w:r>
      <w:r>
        <w:rPr>
          <w:spacing w:val="-3"/>
          <w:sz w:val="21"/>
        </w:rPr>
        <w:t xml:space="preserve"> </w:t>
      </w:r>
      <w:r>
        <w:rPr>
          <w:sz w:val="21"/>
        </w:rPr>
        <w:t>a</w:t>
      </w:r>
      <w:r>
        <w:rPr>
          <w:spacing w:val="-3"/>
          <w:sz w:val="21"/>
        </w:rPr>
        <w:t xml:space="preserve"> </w:t>
      </w:r>
      <w:r>
        <w:rPr>
          <w:sz w:val="21"/>
        </w:rPr>
        <w:t>member</w:t>
      </w:r>
      <w:r>
        <w:rPr>
          <w:spacing w:val="-6"/>
          <w:sz w:val="21"/>
        </w:rPr>
        <w:t xml:space="preserve"> </w:t>
      </w:r>
      <w:r>
        <w:rPr>
          <w:sz w:val="21"/>
        </w:rPr>
        <w:t>under</w:t>
      </w:r>
      <w:r>
        <w:rPr>
          <w:spacing w:val="-4"/>
          <w:sz w:val="21"/>
        </w:rPr>
        <w:t xml:space="preserve"> </w:t>
      </w:r>
      <w:r>
        <w:rPr>
          <w:sz w:val="21"/>
        </w:rPr>
        <w:t>The</w:t>
      </w:r>
      <w:r>
        <w:rPr>
          <w:spacing w:val="-3"/>
          <w:sz w:val="21"/>
        </w:rPr>
        <w:t xml:space="preserve"> </w:t>
      </w:r>
      <w:r>
        <w:rPr>
          <w:sz w:val="21"/>
        </w:rPr>
        <w:t>Plan</w:t>
      </w:r>
      <w:r>
        <w:rPr>
          <w:spacing w:val="-6"/>
          <w:sz w:val="21"/>
        </w:rPr>
        <w:t xml:space="preserve"> </w:t>
      </w:r>
      <w:r>
        <w:rPr>
          <w:sz w:val="21"/>
        </w:rPr>
        <w:t>for which the member's current employer has not accepted liability, and for which the member has not made the election under 5 M.R.S. §18253,</w:t>
      </w:r>
    </w:p>
    <w:p w14:paraId="06A7F802" w14:textId="77777777" w:rsidR="00271FD9" w:rsidRDefault="004C3924">
      <w:pPr>
        <w:pStyle w:val="BodyText"/>
        <w:ind w:left="3239" w:right="367"/>
      </w:pPr>
      <w:r>
        <w:t>sub-§1, paragraph E, the benefit for that creditable service is calculated on the basis of creditable service and earnable compensation with the previous employer and in accordance with the previous employer's regular service retirement plan immediately before the previous employer's employees became members under The Plan or the previous employer withdrew from the System. If the previous employer has neither begun participation in The Plan</w:t>
      </w:r>
      <w:r>
        <w:rPr>
          <w:spacing w:val="-2"/>
        </w:rPr>
        <w:t xml:space="preserve"> </w:t>
      </w:r>
      <w:r>
        <w:t>nor</w:t>
      </w:r>
      <w:r>
        <w:rPr>
          <w:spacing w:val="-5"/>
        </w:rPr>
        <w:t xml:space="preserve"> </w:t>
      </w:r>
      <w:r>
        <w:t>withdrawn</w:t>
      </w:r>
      <w:r>
        <w:rPr>
          <w:spacing w:val="-2"/>
        </w:rPr>
        <w:t xml:space="preserve"> </w:t>
      </w:r>
      <w:r>
        <w:t>from</w:t>
      </w:r>
      <w:r>
        <w:rPr>
          <w:spacing w:val="-3"/>
        </w:rPr>
        <w:t xml:space="preserve"> </w:t>
      </w:r>
      <w:r>
        <w:t>the</w:t>
      </w:r>
      <w:r>
        <w:rPr>
          <w:spacing w:val="-5"/>
        </w:rPr>
        <w:t xml:space="preserve"> </w:t>
      </w:r>
      <w:r>
        <w:t>System,</w:t>
      </w:r>
      <w:r>
        <w:rPr>
          <w:spacing w:val="-2"/>
        </w:rPr>
        <w:t xml:space="preserve"> </w:t>
      </w:r>
      <w:r>
        <w:t>the</w:t>
      </w:r>
      <w:r>
        <w:rPr>
          <w:spacing w:val="-2"/>
        </w:rPr>
        <w:t xml:space="preserve"> </w:t>
      </w:r>
      <w:r>
        <w:t>benefit</w:t>
      </w:r>
      <w:r>
        <w:rPr>
          <w:spacing w:val="-3"/>
        </w:rPr>
        <w:t xml:space="preserve"> </w:t>
      </w:r>
      <w:r>
        <w:t>is</w:t>
      </w:r>
      <w:r>
        <w:rPr>
          <w:spacing w:val="-3"/>
        </w:rPr>
        <w:t xml:space="preserve"> </w:t>
      </w:r>
      <w:r>
        <w:t>calculated</w:t>
      </w:r>
      <w:r>
        <w:rPr>
          <w:spacing w:val="-2"/>
        </w:rPr>
        <w:t xml:space="preserve"> </w:t>
      </w:r>
      <w:r>
        <w:t>on</w:t>
      </w:r>
      <w:r>
        <w:rPr>
          <w:spacing w:val="-2"/>
        </w:rPr>
        <w:t xml:space="preserve"> </w:t>
      </w:r>
      <w:r>
        <w:t>the</w:t>
      </w:r>
      <w:r>
        <w:rPr>
          <w:spacing w:val="-2"/>
        </w:rPr>
        <w:t xml:space="preserve"> </w:t>
      </w:r>
      <w:r>
        <w:t>basis</w:t>
      </w:r>
      <w:r>
        <w:rPr>
          <w:spacing w:val="-3"/>
        </w:rPr>
        <w:t xml:space="preserve"> </w:t>
      </w:r>
      <w:r>
        <w:t>of the previous employer's plan at the time of the member's retirement.</w:t>
      </w:r>
    </w:p>
    <w:p w14:paraId="74E22383" w14:textId="77777777" w:rsidR="00271FD9" w:rsidRDefault="00271FD9">
      <w:pPr>
        <w:pStyle w:val="BodyText"/>
      </w:pPr>
    </w:p>
    <w:p w14:paraId="22796109" w14:textId="77777777" w:rsidR="00271FD9" w:rsidRDefault="004C3924">
      <w:pPr>
        <w:pStyle w:val="ListParagraph"/>
        <w:numPr>
          <w:ilvl w:val="1"/>
          <w:numId w:val="7"/>
        </w:numPr>
        <w:tabs>
          <w:tab w:val="left" w:pos="2519"/>
        </w:tabs>
        <w:ind w:left="2519" w:right="578"/>
        <w:rPr>
          <w:sz w:val="21"/>
        </w:rPr>
      </w:pPr>
      <w:r>
        <w:rPr>
          <w:b/>
          <w:sz w:val="21"/>
        </w:rPr>
        <w:t>Cost</w:t>
      </w:r>
      <w:r>
        <w:rPr>
          <w:b/>
          <w:spacing w:val="-3"/>
          <w:sz w:val="21"/>
        </w:rPr>
        <w:t xml:space="preserve"> </w:t>
      </w:r>
      <w:r>
        <w:rPr>
          <w:b/>
          <w:sz w:val="21"/>
        </w:rPr>
        <w:t>of</w:t>
      </w:r>
      <w:r>
        <w:rPr>
          <w:b/>
          <w:spacing w:val="-5"/>
          <w:sz w:val="21"/>
        </w:rPr>
        <w:t xml:space="preserve"> </w:t>
      </w:r>
      <w:r>
        <w:rPr>
          <w:b/>
          <w:sz w:val="21"/>
        </w:rPr>
        <w:t>Living</w:t>
      </w:r>
      <w:r>
        <w:rPr>
          <w:b/>
          <w:spacing w:val="-5"/>
          <w:sz w:val="21"/>
        </w:rPr>
        <w:t xml:space="preserve"> </w:t>
      </w:r>
      <w:r>
        <w:rPr>
          <w:b/>
          <w:sz w:val="21"/>
        </w:rPr>
        <w:t>Adjustments</w:t>
      </w:r>
      <w:r>
        <w:rPr>
          <w:sz w:val="21"/>
        </w:rPr>
        <w:t>.</w:t>
      </w:r>
      <w:r>
        <w:rPr>
          <w:spacing w:val="-2"/>
          <w:sz w:val="21"/>
        </w:rPr>
        <w:t xml:space="preserve"> </w:t>
      </w:r>
      <w:r>
        <w:rPr>
          <w:sz w:val="21"/>
        </w:rPr>
        <w:t>All</w:t>
      </w:r>
      <w:r>
        <w:rPr>
          <w:spacing w:val="-3"/>
          <w:sz w:val="21"/>
        </w:rPr>
        <w:t xml:space="preserve"> </w:t>
      </w:r>
      <w:r>
        <w:rPr>
          <w:sz w:val="21"/>
        </w:rPr>
        <w:t>benefits</w:t>
      </w:r>
      <w:r>
        <w:rPr>
          <w:spacing w:val="-3"/>
          <w:sz w:val="21"/>
        </w:rPr>
        <w:t xml:space="preserve"> </w:t>
      </w:r>
      <w:r>
        <w:rPr>
          <w:sz w:val="21"/>
        </w:rPr>
        <w:t>based</w:t>
      </w:r>
      <w:r>
        <w:rPr>
          <w:spacing w:val="-5"/>
          <w:sz w:val="21"/>
        </w:rPr>
        <w:t xml:space="preserve"> </w:t>
      </w:r>
      <w:r>
        <w:rPr>
          <w:sz w:val="21"/>
        </w:rPr>
        <w:t>upon</w:t>
      </w:r>
      <w:r>
        <w:rPr>
          <w:spacing w:val="-5"/>
          <w:sz w:val="21"/>
        </w:rPr>
        <w:t xml:space="preserve"> </w:t>
      </w:r>
      <w:r>
        <w:rPr>
          <w:sz w:val="21"/>
        </w:rPr>
        <w:t>creditable</w:t>
      </w:r>
      <w:r>
        <w:rPr>
          <w:spacing w:val="-2"/>
          <w:sz w:val="21"/>
        </w:rPr>
        <w:t xml:space="preserve"> </w:t>
      </w:r>
      <w:r>
        <w:rPr>
          <w:sz w:val="21"/>
        </w:rPr>
        <w:t>service</w:t>
      </w:r>
      <w:r>
        <w:rPr>
          <w:spacing w:val="-2"/>
          <w:sz w:val="21"/>
        </w:rPr>
        <w:t xml:space="preserve"> </w:t>
      </w:r>
      <w:r>
        <w:rPr>
          <w:sz w:val="21"/>
        </w:rPr>
        <w:t>under</w:t>
      </w:r>
      <w:r>
        <w:rPr>
          <w:spacing w:val="-3"/>
          <w:sz w:val="21"/>
        </w:rPr>
        <w:t xml:space="preserve"> </w:t>
      </w:r>
      <w:r>
        <w:rPr>
          <w:sz w:val="21"/>
        </w:rPr>
        <w:t>this service</w:t>
      </w:r>
      <w:r>
        <w:rPr>
          <w:spacing w:val="-2"/>
          <w:sz w:val="21"/>
        </w:rPr>
        <w:t xml:space="preserve"> </w:t>
      </w:r>
      <w:r>
        <w:rPr>
          <w:sz w:val="21"/>
        </w:rPr>
        <w:t>retirement</w:t>
      </w:r>
      <w:r>
        <w:rPr>
          <w:spacing w:val="-3"/>
          <w:sz w:val="21"/>
        </w:rPr>
        <w:t xml:space="preserve"> </w:t>
      </w:r>
      <w:r>
        <w:rPr>
          <w:sz w:val="21"/>
        </w:rPr>
        <w:t>benefit</w:t>
      </w:r>
      <w:r>
        <w:rPr>
          <w:spacing w:val="-3"/>
          <w:sz w:val="21"/>
        </w:rPr>
        <w:t xml:space="preserve"> </w:t>
      </w:r>
      <w:r>
        <w:rPr>
          <w:sz w:val="21"/>
        </w:rPr>
        <w:t>plan</w:t>
      </w:r>
      <w:r>
        <w:rPr>
          <w:spacing w:val="-2"/>
          <w:sz w:val="21"/>
        </w:rPr>
        <w:t xml:space="preserve"> </w:t>
      </w:r>
      <w:r>
        <w:rPr>
          <w:sz w:val="21"/>
        </w:rPr>
        <w:t>are</w:t>
      </w:r>
      <w:r>
        <w:rPr>
          <w:spacing w:val="-2"/>
          <w:sz w:val="21"/>
        </w:rPr>
        <w:t xml:space="preserve"> </w:t>
      </w:r>
      <w:r>
        <w:rPr>
          <w:sz w:val="21"/>
        </w:rPr>
        <w:t>subject</w:t>
      </w:r>
      <w:r>
        <w:rPr>
          <w:spacing w:val="-3"/>
          <w:sz w:val="21"/>
        </w:rPr>
        <w:t xml:space="preserve"> </w:t>
      </w:r>
      <w:r>
        <w:rPr>
          <w:sz w:val="21"/>
        </w:rPr>
        <w:t>to</w:t>
      </w:r>
      <w:r>
        <w:rPr>
          <w:spacing w:val="-2"/>
          <w:sz w:val="21"/>
        </w:rPr>
        <w:t xml:space="preserve"> </w:t>
      </w:r>
      <w:r>
        <w:rPr>
          <w:sz w:val="21"/>
        </w:rPr>
        <w:t>cost</w:t>
      </w:r>
      <w:r>
        <w:rPr>
          <w:spacing w:val="-3"/>
          <w:sz w:val="21"/>
        </w:rPr>
        <w:t xml:space="preserve"> </w:t>
      </w:r>
      <w:r>
        <w:rPr>
          <w:sz w:val="21"/>
        </w:rPr>
        <w:t>of</w:t>
      </w:r>
      <w:r>
        <w:rPr>
          <w:spacing w:val="-3"/>
          <w:sz w:val="21"/>
        </w:rPr>
        <w:t xml:space="preserve"> </w:t>
      </w:r>
      <w:r>
        <w:rPr>
          <w:sz w:val="21"/>
        </w:rPr>
        <w:t>living</w:t>
      </w:r>
      <w:r>
        <w:rPr>
          <w:spacing w:val="-5"/>
          <w:sz w:val="21"/>
        </w:rPr>
        <w:t xml:space="preserve"> </w:t>
      </w:r>
      <w:r>
        <w:rPr>
          <w:sz w:val="21"/>
        </w:rPr>
        <w:t>adjustments</w:t>
      </w:r>
      <w:r>
        <w:rPr>
          <w:spacing w:val="-3"/>
          <w:sz w:val="21"/>
        </w:rPr>
        <w:t xml:space="preserve"> </w:t>
      </w:r>
      <w:r>
        <w:rPr>
          <w:sz w:val="21"/>
        </w:rPr>
        <w:t>as</w:t>
      </w:r>
      <w:r>
        <w:rPr>
          <w:spacing w:val="-3"/>
          <w:sz w:val="21"/>
        </w:rPr>
        <w:t xml:space="preserve"> </w:t>
      </w:r>
      <w:r>
        <w:rPr>
          <w:sz w:val="21"/>
        </w:rPr>
        <w:t>provided by Section 9. Benefits based upon creditable service earned before a member was under The Plan will be subject to cost of living adjustments only if the employer's plan provided for cost of living adjustments.</w:t>
      </w:r>
    </w:p>
    <w:p w14:paraId="258C6745" w14:textId="77777777" w:rsidR="00271FD9" w:rsidRDefault="00271FD9">
      <w:pPr>
        <w:pStyle w:val="BodyText"/>
      </w:pPr>
    </w:p>
    <w:p w14:paraId="1662831B" w14:textId="77777777" w:rsidR="00271FD9" w:rsidRDefault="004C3924">
      <w:pPr>
        <w:pStyle w:val="ListParagraph"/>
        <w:numPr>
          <w:ilvl w:val="0"/>
          <w:numId w:val="7"/>
        </w:numPr>
        <w:tabs>
          <w:tab w:val="left" w:pos="1799"/>
        </w:tabs>
        <w:spacing w:before="1"/>
        <w:ind w:right="537"/>
        <w:rPr>
          <w:sz w:val="21"/>
        </w:rPr>
      </w:pPr>
      <w:r>
        <w:rPr>
          <w:b/>
          <w:sz w:val="21"/>
        </w:rPr>
        <w:t>Special</w:t>
      </w:r>
      <w:r>
        <w:rPr>
          <w:b/>
          <w:spacing w:val="-4"/>
          <w:sz w:val="21"/>
        </w:rPr>
        <w:t xml:space="preserve"> </w:t>
      </w:r>
      <w:r>
        <w:rPr>
          <w:b/>
          <w:sz w:val="21"/>
        </w:rPr>
        <w:t>Benefit</w:t>
      </w:r>
      <w:r>
        <w:rPr>
          <w:b/>
          <w:spacing w:val="-4"/>
          <w:sz w:val="21"/>
        </w:rPr>
        <w:t xml:space="preserve"> </w:t>
      </w:r>
      <w:r>
        <w:rPr>
          <w:b/>
          <w:sz w:val="21"/>
        </w:rPr>
        <w:t>Plan</w:t>
      </w:r>
      <w:r>
        <w:rPr>
          <w:b/>
          <w:spacing w:val="-5"/>
          <w:sz w:val="21"/>
        </w:rPr>
        <w:t xml:space="preserve"> </w:t>
      </w:r>
      <w:r>
        <w:rPr>
          <w:b/>
          <w:sz w:val="21"/>
        </w:rPr>
        <w:t>1N</w:t>
      </w:r>
      <w:r>
        <w:rPr>
          <w:sz w:val="21"/>
        </w:rPr>
        <w:t>.</w:t>
      </w:r>
      <w:r>
        <w:rPr>
          <w:spacing w:val="-3"/>
          <w:sz w:val="21"/>
        </w:rPr>
        <w:t xml:space="preserve"> </w:t>
      </w:r>
      <w:r>
        <w:rPr>
          <w:sz w:val="21"/>
        </w:rPr>
        <w:t>Special</w:t>
      </w:r>
      <w:r>
        <w:rPr>
          <w:spacing w:val="-4"/>
          <w:sz w:val="21"/>
        </w:rPr>
        <w:t xml:space="preserve"> </w:t>
      </w:r>
      <w:r>
        <w:rPr>
          <w:sz w:val="21"/>
        </w:rPr>
        <w:t>Benefit</w:t>
      </w:r>
      <w:r>
        <w:rPr>
          <w:spacing w:val="-4"/>
          <w:sz w:val="21"/>
        </w:rPr>
        <w:t xml:space="preserve"> </w:t>
      </w:r>
      <w:r>
        <w:rPr>
          <w:sz w:val="21"/>
        </w:rPr>
        <w:t>Plan</w:t>
      </w:r>
      <w:r>
        <w:rPr>
          <w:spacing w:val="-3"/>
          <w:sz w:val="21"/>
        </w:rPr>
        <w:t xml:space="preserve"> </w:t>
      </w:r>
      <w:r>
        <w:rPr>
          <w:sz w:val="21"/>
        </w:rPr>
        <w:t>1N</w:t>
      </w:r>
      <w:r>
        <w:rPr>
          <w:spacing w:val="-2"/>
          <w:sz w:val="21"/>
        </w:rPr>
        <w:t xml:space="preserve"> </w:t>
      </w:r>
      <w:r>
        <w:rPr>
          <w:sz w:val="21"/>
        </w:rPr>
        <w:t>may</w:t>
      </w:r>
      <w:r>
        <w:rPr>
          <w:spacing w:val="-3"/>
          <w:sz w:val="21"/>
        </w:rPr>
        <w:t xml:space="preserve"> </w:t>
      </w:r>
      <w:r>
        <w:rPr>
          <w:sz w:val="21"/>
        </w:rPr>
        <w:t>be</w:t>
      </w:r>
      <w:r>
        <w:rPr>
          <w:spacing w:val="-3"/>
          <w:sz w:val="21"/>
        </w:rPr>
        <w:t xml:space="preserve"> </w:t>
      </w:r>
      <w:r>
        <w:rPr>
          <w:sz w:val="21"/>
        </w:rPr>
        <w:t>elected</w:t>
      </w:r>
      <w:r>
        <w:rPr>
          <w:spacing w:val="-3"/>
          <w:sz w:val="21"/>
        </w:rPr>
        <w:t xml:space="preserve"> </w:t>
      </w:r>
      <w:r>
        <w:rPr>
          <w:sz w:val="21"/>
        </w:rPr>
        <w:t>by</w:t>
      </w:r>
      <w:r>
        <w:rPr>
          <w:spacing w:val="-3"/>
          <w:sz w:val="21"/>
        </w:rPr>
        <w:t xml:space="preserve"> </w:t>
      </w:r>
      <w:r>
        <w:rPr>
          <w:sz w:val="21"/>
        </w:rPr>
        <w:t>any</w:t>
      </w:r>
      <w:r>
        <w:rPr>
          <w:spacing w:val="-3"/>
          <w:sz w:val="21"/>
        </w:rPr>
        <w:t xml:space="preserve"> </w:t>
      </w:r>
      <w:r>
        <w:rPr>
          <w:sz w:val="21"/>
        </w:rPr>
        <w:t>participating</w:t>
      </w:r>
      <w:r>
        <w:rPr>
          <w:spacing w:val="-3"/>
          <w:sz w:val="21"/>
        </w:rPr>
        <w:t xml:space="preserve"> </w:t>
      </w:r>
      <w:r>
        <w:rPr>
          <w:sz w:val="21"/>
        </w:rPr>
        <w:t>local district or local district.</w:t>
      </w:r>
    </w:p>
    <w:p w14:paraId="5C4C6FC2" w14:textId="77777777" w:rsidR="00271FD9" w:rsidRDefault="004C3924">
      <w:pPr>
        <w:pStyle w:val="BodyText"/>
        <w:spacing w:before="239"/>
        <w:ind w:left="1799" w:right="437"/>
      </w:pPr>
      <w:r>
        <w:t>This</w:t>
      </w:r>
      <w:r>
        <w:rPr>
          <w:spacing w:val="-3"/>
        </w:rPr>
        <w:t xml:space="preserve"> </w:t>
      </w:r>
      <w:r>
        <w:t>benefit</w:t>
      </w:r>
      <w:r>
        <w:rPr>
          <w:spacing w:val="-3"/>
        </w:rPr>
        <w:t xml:space="preserve"> </w:t>
      </w:r>
      <w:r>
        <w:t>plan</w:t>
      </w:r>
      <w:r>
        <w:rPr>
          <w:spacing w:val="-2"/>
        </w:rPr>
        <w:t xml:space="preserve"> </w:t>
      </w:r>
      <w:r>
        <w:t>is</w:t>
      </w:r>
      <w:r>
        <w:rPr>
          <w:spacing w:val="-3"/>
        </w:rPr>
        <w:t xml:space="preserve"> </w:t>
      </w:r>
      <w:r>
        <w:t>identical</w:t>
      </w:r>
      <w:r>
        <w:rPr>
          <w:spacing w:val="-6"/>
        </w:rPr>
        <w:t xml:space="preserve"> </w:t>
      </w:r>
      <w:r>
        <w:t>to</w:t>
      </w:r>
      <w:r>
        <w:rPr>
          <w:spacing w:val="-2"/>
        </w:rPr>
        <w:t xml:space="preserve"> </w:t>
      </w:r>
      <w:r>
        <w:t>Special</w:t>
      </w:r>
      <w:r>
        <w:rPr>
          <w:spacing w:val="-3"/>
        </w:rPr>
        <w:t xml:space="preserve"> </w:t>
      </w:r>
      <w:r>
        <w:t>Benefit</w:t>
      </w:r>
      <w:r>
        <w:rPr>
          <w:spacing w:val="-3"/>
        </w:rPr>
        <w:t xml:space="preserve"> </w:t>
      </w:r>
      <w:r>
        <w:t>Plan</w:t>
      </w:r>
      <w:r>
        <w:rPr>
          <w:spacing w:val="-2"/>
        </w:rPr>
        <w:t xml:space="preserve"> </w:t>
      </w:r>
      <w:r>
        <w:t>1C,</w:t>
      </w:r>
      <w:r>
        <w:rPr>
          <w:spacing w:val="-2"/>
        </w:rPr>
        <w:t xml:space="preserve"> </w:t>
      </w:r>
      <w:r>
        <w:t>except</w:t>
      </w:r>
      <w:r>
        <w:rPr>
          <w:spacing w:val="-3"/>
        </w:rPr>
        <w:t xml:space="preserve"> </w:t>
      </w:r>
      <w:r>
        <w:t>that</w:t>
      </w:r>
      <w:r>
        <w:rPr>
          <w:spacing w:val="-3"/>
        </w:rPr>
        <w:t xml:space="preserve"> </w:t>
      </w:r>
      <w:r>
        <w:t>there</w:t>
      </w:r>
      <w:r>
        <w:rPr>
          <w:spacing w:val="-2"/>
        </w:rPr>
        <w:t xml:space="preserve"> </w:t>
      </w:r>
      <w:r>
        <w:t>is</w:t>
      </w:r>
      <w:r>
        <w:rPr>
          <w:spacing w:val="-3"/>
        </w:rPr>
        <w:t xml:space="preserve"> </w:t>
      </w:r>
      <w:r>
        <w:t>no</w:t>
      </w:r>
      <w:r>
        <w:rPr>
          <w:spacing w:val="-2"/>
        </w:rPr>
        <w:t xml:space="preserve"> </w:t>
      </w:r>
      <w:r>
        <w:t>provision</w:t>
      </w:r>
      <w:r>
        <w:rPr>
          <w:spacing w:val="-2"/>
        </w:rPr>
        <w:t xml:space="preserve"> </w:t>
      </w:r>
      <w:r>
        <w:t>for cost of living adjustments.</w:t>
      </w:r>
    </w:p>
    <w:p w14:paraId="7B685438" w14:textId="77777777" w:rsidR="00271FD9" w:rsidRDefault="00271FD9">
      <w:pPr>
        <w:pStyle w:val="BodyText"/>
        <w:sectPr w:rsidR="00271FD9">
          <w:pgSz w:w="12240" w:h="15840"/>
          <w:pgMar w:top="1340" w:right="1080" w:bottom="280" w:left="1080" w:header="639" w:footer="0" w:gutter="0"/>
          <w:cols w:space="720"/>
        </w:sectPr>
      </w:pPr>
    </w:p>
    <w:p w14:paraId="6C73D403" w14:textId="77777777" w:rsidR="00271FD9" w:rsidRDefault="004C3924">
      <w:pPr>
        <w:pStyle w:val="ListParagraph"/>
        <w:numPr>
          <w:ilvl w:val="0"/>
          <w:numId w:val="7"/>
        </w:numPr>
        <w:tabs>
          <w:tab w:val="left" w:pos="1799"/>
        </w:tabs>
        <w:spacing w:before="82"/>
        <w:ind w:right="549"/>
        <w:rPr>
          <w:sz w:val="21"/>
        </w:rPr>
      </w:pPr>
      <w:r>
        <w:rPr>
          <w:b/>
          <w:sz w:val="21"/>
        </w:rPr>
        <w:lastRenderedPageBreak/>
        <w:t>Special</w:t>
      </w:r>
      <w:r>
        <w:rPr>
          <w:b/>
          <w:spacing w:val="-3"/>
          <w:sz w:val="21"/>
        </w:rPr>
        <w:t xml:space="preserve"> </w:t>
      </w:r>
      <w:r>
        <w:rPr>
          <w:b/>
          <w:sz w:val="21"/>
        </w:rPr>
        <w:t>Benefit</w:t>
      </w:r>
      <w:r>
        <w:rPr>
          <w:b/>
          <w:spacing w:val="-3"/>
          <w:sz w:val="21"/>
        </w:rPr>
        <w:t xml:space="preserve"> </w:t>
      </w:r>
      <w:r>
        <w:rPr>
          <w:b/>
          <w:sz w:val="21"/>
        </w:rPr>
        <w:t>Plan</w:t>
      </w:r>
      <w:r>
        <w:rPr>
          <w:b/>
          <w:spacing w:val="-4"/>
          <w:sz w:val="21"/>
        </w:rPr>
        <w:t xml:space="preserve"> </w:t>
      </w:r>
      <w:r>
        <w:rPr>
          <w:b/>
          <w:sz w:val="21"/>
        </w:rPr>
        <w:t>2C</w:t>
      </w:r>
      <w:r>
        <w:rPr>
          <w:sz w:val="21"/>
        </w:rPr>
        <w:t>.</w:t>
      </w:r>
      <w:r>
        <w:rPr>
          <w:spacing w:val="-2"/>
          <w:sz w:val="21"/>
        </w:rPr>
        <w:t xml:space="preserve"> </w:t>
      </w:r>
      <w:r>
        <w:rPr>
          <w:sz w:val="21"/>
        </w:rPr>
        <w:t>Special</w:t>
      </w:r>
      <w:r>
        <w:rPr>
          <w:spacing w:val="-3"/>
          <w:sz w:val="21"/>
        </w:rPr>
        <w:t xml:space="preserve"> </w:t>
      </w:r>
      <w:r>
        <w:rPr>
          <w:sz w:val="21"/>
        </w:rPr>
        <w:t>Benefit</w:t>
      </w:r>
      <w:r>
        <w:rPr>
          <w:spacing w:val="-3"/>
          <w:sz w:val="21"/>
        </w:rPr>
        <w:t xml:space="preserve"> </w:t>
      </w:r>
      <w:r>
        <w:rPr>
          <w:sz w:val="21"/>
        </w:rPr>
        <w:t>Plan</w:t>
      </w:r>
      <w:r>
        <w:rPr>
          <w:spacing w:val="-2"/>
          <w:sz w:val="21"/>
        </w:rPr>
        <w:t xml:space="preserve"> </w:t>
      </w:r>
      <w:r>
        <w:rPr>
          <w:sz w:val="21"/>
        </w:rPr>
        <w:t>2C</w:t>
      </w:r>
      <w:r>
        <w:rPr>
          <w:spacing w:val="-1"/>
          <w:sz w:val="21"/>
        </w:rPr>
        <w:t xml:space="preserve"> </w:t>
      </w:r>
      <w:r>
        <w:rPr>
          <w:sz w:val="21"/>
        </w:rPr>
        <w:t>may</w:t>
      </w:r>
      <w:r>
        <w:rPr>
          <w:spacing w:val="-5"/>
          <w:sz w:val="21"/>
        </w:rPr>
        <w:t xml:space="preserve"> </w:t>
      </w:r>
      <w:r>
        <w:rPr>
          <w:sz w:val="21"/>
        </w:rPr>
        <w:t>be</w:t>
      </w:r>
      <w:r>
        <w:rPr>
          <w:spacing w:val="-5"/>
          <w:sz w:val="21"/>
        </w:rPr>
        <w:t xml:space="preserve"> </w:t>
      </w:r>
      <w:r>
        <w:rPr>
          <w:sz w:val="21"/>
        </w:rPr>
        <w:t>elected</w:t>
      </w:r>
      <w:r>
        <w:rPr>
          <w:spacing w:val="-2"/>
          <w:sz w:val="21"/>
        </w:rPr>
        <w:t xml:space="preserve"> </w:t>
      </w:r>
      <w:r>
        <w:rPr>
          <w:sz w:val="21"/>
        </w:rPr>
        <w:t>by</w:t>
      </w:r>
      <w:r>
        <w:rPr>
          <w:spacing w:val="-2"/>
          <w:sz w:val="21"/>
        </w:rPr>
        <w:t xml:space="preserve"> </w:t>
      </w:r>
      <w:r>
        <w:rPr>
          <w:sz w:val="21"/>
        </w:rPr>
        <w:t>any</w:t>
      </w:r>
      <w:r>
        <w:rPr>
          <w:spacing w:val="-2"/>
          <w:sz w:val="21"/>
        </w:rPr>
        <w:t xml:space="preserve"> </w:t>
      </w:r>
      <w:r>
        <w:rPr>
          <w:sz w:val="21"/>
        </w:rPr>
        <w:t>participating</w:t>
      </w:r>
      <w:r>
        <w:rPr>
          <w:spacing w:val="-5"/>
          <w:sz w:val="21"/>
        </w:rPr>
        <w:t xml:space="preserve"> </w:t>
      </w:r>
      <w:r>
        <w:rPr>
          <w:sz w:val="21"/>
        </w:rPr>
        <w:t>local district or local district for police officers, firefighters, sheriffs, full-time deputy sheriffs, county corrections employees who are employed at a county jail and whose duties include contact</w:t>
      </w:r>
      <w:r>
        <w:rPr>
          <w:spacing w:val="-3"/>
          <w:sz w:val="21"/>
        </w:rPr>
        <w:t xml:space="preserve"> </w:t>
      </w:r>
      <w:r>
        <w:rPr>
          <w:sz w:val="21"/>
        </w:rPr>
        <w:t>with</w:t>
      </w:r>
      <w:r>
        <w:rPr>
          <w:spacing w:val="-2"/>
          <w:sz w:val="21"/>
        </w:rPr>
        <w:t xml:space="preserve"> </w:t>
      </w:r>
      <w:r>
        <w:rPr>
          <w:sz w:val="21"/>
        </w:rPr>
        <w:t>prisoners</w:t>
      </w:r>
      <w:r>
        <w:rPr>
          <w:spacing w:val="-5"/>
          <w:sz w:val="21"/>
        </w:rPr>
        <w:t xml:space="preserve"> </w:t>
      </w:r>
      <w:r>
        <w:rPr>
          <w:sz w:val="21"/>
        </w:rPr>
        <w:t>or</w:t>
      </w:r>
      <w:r>
        <w:rPr>
          <w:spacing w:val="-3"/>
          <w:sz w:val="21"/>
        </w:rPr>
        <w:t xml:space="preserve"> </w:t>
      </w:r>
      <w:r>
        <w:rPr>
          <w:sz w:val="21"/>
        </w:rPr>
        <w:t>juvenile</w:t>
      </w:r>
      <w:r>
        <w:rPr>
          <w:spacing w:val="-2"/>
          <w:sz w:val="21"/>
        </w:rPr>
        <w:t xml:space="preserve"> </w:t>
      </w:r>
      <w:r>
        <w:rPr>
          <w:sz w:val="21"/>
        </w:rPr>
        <w:t>detainees,</w:t>
      </w:r>
      <w:r>
        <w:rPr>
          <w:spacing w:val="-2"/>
          <w:sz w:val="21"/>
        </w:rPr>
        <w:t xml:space="preserve"> </w:t>
      </w:r>
      <w:r>
        <w:rPr>
          <w:sz w:val="21"/>
        </w:rPr>
        <w:t>emergency</w:t>
      </w:r>
      <w:r>
        <w:rPr>
          <w:spacing w:val="-5"/>
          <w:sz w:val="21"/>
        </w:rPr>
        <w:t xml:space="preserve"> </w:t>
      </w:r>
      <w:r>
        <w:rPr>
          <w:sz w:val="21"/>
        </w:rPr>
        <w:t>medical</w:t>
      </w:r>
      <w:r>
        <w:rPr>
          <w:spacing w:val="-3"/>
          <w:sz w:val="21"/>
        </w:rPr>
        <w:t xml:space="preserve"> </w:t>
      </w:r>
      <w:r>
        <w:rPr>
          <w:sz w:val="21"/>
        </w:rPr>
        <w:t>services</w:t>
      </w:r>
      <w:r>
        <w:rPr>
          <w:spacing w:val="-3"/>
          <w:sz w:val="21"/>
        </w:rPr>
        <w:t xml:space="preserve"> </w:t>
      </w:r>
      <w:r>
        <w:rPr>
          <w:sz w:val="21"/>
        </w:rPr>
        <w:t>persons</w:t>
      </w:r>
      <w:r>
        <w:rPr>
          <w:spacing w:val="-3"/>
          <w:sz w:val="21"/>
        </w:rPr>
        <w:t xml:space="preserve"> </w:t>
      </w:r>
      <w:r>
        <w:rPr>
          <w:sz w:val="21"/>
        </w:rPr>
        <w:t>as</w:t>
      </w:r>
      <w:r>
        <w:rPr>
          <w:spacing w:val="-5"/>
          <w:sz w:val="21"/>
        </w:rPr>
        <w:t xml:space="preserve"> </w:t>
      </w:r>
      <w:r>
        <w:rPr>
          <w:sz w:val="21"/>
        </w:rPr>
        <w:t>defined in Title 32 M.R.S. §83, sub-§12, including but not limited to first responders, emergency medical technicians, advanced emergency medical technicians and paramedics, and dispatchers</w:t>
      </w:r>
      <w:r>
        <w:rPr>
          <w:spacing w:val="-2"/>
          <w:sz w:val="21"/>
        </w:rPr>
        <w:t xml:space="preserve"> </w:t>
      </w:r>
      <w:r>
        <w:rPr>
          <w:sz w:val="21"/>
        </w:rPr>
        <w:t>as</w:t>
      </w:r>
      <w:r>
        <w:rPr>
          <w:spacing w:val="-2"/>
          <w:sz w:val="21"/>
        </w:rPr>
        <w:t xml:space="preserve"> </w:t>
      </w:r>
      <w:r>
        <w:rPr>
          <w:sz w:val="21"/>
        </w:rPr>
        <w:t>defined</w:t>
      </w:r>
      <w:r>
        <w:rPr>
          <w:spacing w:val="-1"/>
          <w:sz w:val="21"/>
        </w:rPr>
        <w:t xml:space="preserve"> </w:t>
      </w:r>
      <w:r>
        <w:rPr>
          <w:sz w:val="21"/>
        </w:rPr>
        <w:t>in</w:t>
      </w:r>
      <w:r>
        <w:rPr>
          <w:spacing w:val="-4"/>
          <w:sz w:val="21"/>
        </w:rPr>
        <w:t xml:space="preserve"> </w:t>
      </w:r>
      <w:r>
        <w:rPr>
          <w:sz w:val="21"/>
        </w:rPr>
        <w:t>5</w:t>
      </w:r>
      <w:r>
        <w:rPr>
          <w:spacing w:val="-4"/>
          <w:sz w:val="21"/>
        </w:rPr>
        <w:t xml:space="preserve"> </w:t>
      </w:r>
      <w:r>
        <w:rPr>
          <w:sz w:val="21"/>
        </w:rPr>
        <w:t>M.R.S.</w:t>
      </w:r>
      <w:r>
        <w:rPr>
          <w:spacing w:val="-1"/>
          <w:sz w:val="21"/>
        </w:rPr>
        <w:t xml:space="preserve"> </w:t>
      </w:r>
      <w:r>
        <w:rPr>
          <w:sz w:val="21"/>
        </w:rPr>
        <w:t>§18313,</w:t>
      </w:r>
      <w:r>
        <w:rPr>
          <w:spacing w:val="-1"/>
          <w:sz w:val="21"/>
        </w:rPr>
        <w:t xml:space="preserve"> </w:t>
      </w:r>
      <w:r>
        <w:rPr>
          <w:sz w:val="21"/>
        </w:rPr>
        <w:t>sub-§1.</w:t>
      </w:r>
      <w:r>
        <w:rPr>
          <w:spacing w:val="-4"/>
          <w:sz w:val="21"/>
        </w:rPr>
        <w:t xml:space="preserve"> </w:t>
      </w:r>
      <w:r>
        <w:rPr>
          <w:sz w:val="21"/>
        </w:rPr>
        <w:t>A</w:t>
      </w:r>
      <w:r>
        <w:rPr>
          <w:spacing w:val="-2"/>
          <w:sz w:val="21"/>
        </w:rPr>
        <w:t xml:space="preserve"> </w:t>
      </w:r>
      <w:r>
        <w:rPr>
          <w:sz w:val="21"/>
        </w:rPr>
        <w:t>district</w:t>
      </w:r>
      <w:r>
        <w:rPr>
          <w:spacing w:val="-2"/>
          <w:sz w:val="21"/>
        </w:rPr>
        <w:t xml:space="preserve"> </w:t>
      </w:r>
      <w:r>
        <w:rPr>
          <w:sz w:val="21"/>
        </w:rPr>
        <w:t>may</w:t>
      </w:r>
      <w:r>
        <w:rPr>
          <w:spacing w:val="-1"/>
          <w:sz w:val="21"/>
        </w:rPr>
        <w:t xml:space="preserve"> </w:t>
      </w:r>
      <w:r>
        <w:rPr>
          <w:sz w:val="21"/>
        </w:rPr>
        <w:t>also</w:t>
      </w:r>
      <w:r>
        <w:rPr>
          <w:spacing w:val="-1"/>
          <w:sz w:val="21"/>
        </w:rPr>
        <w:t xml:space="preserve"> </w:t>
      </w:r>
      <w:r>
        <w:rPr>
          <w:sz w:val="21"/>
        </w:rPr>
        <w:t>elect</w:t>
      </w:r>
      <w:r>
        <w:rPr>
          <w:spacing w:val="-2"/>
          <w:sz w:val="21"/>
        </w:rPr>
        <w:t xml:space="preserve"> </w:t>
      </w:r>
      <w:r>
        <w:rPr>
          <w:sz w:val="21"/>
        </w:rPr>
        <w:t>this</w:t>
      </w:r>
      <w:r>
        <w:rPr>
          <w:spacing w:val="-2"/>
          <w:sz w:val="21"/>
        </w:rPr>
        <w:t xml:space="preserve"> </w:t>
      </w:r>
      <w:r>
        <w:rPr>
          <w:sz w:val="21"/>
        </w:rPr>
        <w:t>plan</w:t>
      </w:r>
      <w:r>
        <w:rPr>
          <w:spacing w:val="-1"/>
          <w:sz w:val="21"/>
        </w:rPr>
        <w:t xml:space="preserve"> </w:t>
      </w:r>
      <w:r>
        <w:rPr>
          <w:sz w:val="21"/>
        </w:rPr>
        <w:t>for</w:t>
      </w:r>
      <w:r>
        <w:rPr>
          <w:spacing w:val="-2"/>
          <w:sz w:val="21"/>
        </w:rPr>
        <w:t xml:space="preserve"> </w:t>
      </w:r>
      <w:r>
        <w:rPr>
          <w:sz w:val="21"/>
        </w:rPr>
        <w:t>all of its employees.</w:t>
      </w:r>
    </w:p>
    <w:p w14:paraId="3299780B" w14:textId="77777777" w:rsidR="00271FD9" w:rsidRDefault="004C3924">
      <w:pPr>
        <w:pStyle w:val="ListParagraph"/>
        <w:numPr>
          <w:ilvl w:val="1"/>
          <w:numId w:val="7"/>
        </w:numPr>
        <w:tabs>
          <w:tab w:val="left" w:pos="2520"/>
        </w:tabs>
        <w:spacing w:before="240"/>
        <w:ind w:right="842" w:hanging="721"/>
        <w:rPr>
          <w:sz w:val="21"/>
        </w:rPr>
      </w:pPr>
      <w:r>
        <w:rPr>
          <w:b/>
          <w:sz w:val="21"/>
        </w:rPr>
        <w:t>Contribution Rate</w:t>
      </w:r>
      <w:r>
        <w:rPr>
          <w:sz w:val="21"/>
        </w:rPr>
        <w:t>. Subject to Section 15, subsection 1, and to the rate caps under Section 9, employer and employee contributions shall be set annually by the</w:t>
      </w:r>
      <w:r>
        <w:rPr>
          <w:spacing w:val="-3"/>
          <w:sz w:val="21"/>
        </w:rPr>
        <w:t xml:space="preserve"> </w:t>
      </w:r>
      <w:r>
        <w:rPr>
          <w:sz w:val="21"/>
        </w:rPr>
        <w:t>Board</w:t>
      </w:r>
      <w:r>
        <w:rPr>
          <w:spacing w:val="-6"/>
          <w:sz w:val="21"/>
        </w:rPr>
        <w:t xml:space="preserve"> </w:t>
      </w:r>
      <w:r>
        <w:rPr>
          <w:sz w:val="21"/>
        </w:rPr>
        <w:t>based</w:t>
      </w:r>
      <w:r>
        <w:rPr>
          <w:spacing w:val="-6"/>
          <w:sz w:val="21"/>
        </w:rPr>
        <w:t xml:space="preserve"> </w:t>
      </w:r>
      <w:r>
        <w:rPr>
          <w:sz w:val="21"/>
        </w:rPr>
        <w:t>on</w:t>
      </w:r>
      <w:r>
        <w:rPr>
          <w:spacing w:val="-3"/>
          <w:sz w:val="21"/>
        </w:rPr>
        <w:t xml:space="preserve"> </w:t>
      </w:r>
      <w:r>
        <w:rPr>
          <w:sz w:val="21"/>
        </w:rPr>
        <w:t>the</w:t>
      </w:r>
      <w:r>
        <w:rPr>
          <w:spacing w:val="-3"/>
          <w:sz w:val="21"/>
        </w:rPr>
        <w:t xml:space="preserve"> </w:t>
      </w:r>
      <w:r>
        <w:rPr>
          <w:sz w:val="21"/>
        </w:rPr>
        <w:t>recommendations</w:t>
      </w:r>
      <w:r>
        <w:rPr>
          <w:spacing w:val="-4"/>
          <w:sz w:val="21"/>
        </w:rPr>
        <w:t xml:space="preserve"> </w:t>
      </w:r>
      <w:r>
        <w:rPr>
          <w:sz w:val="21"/>
        </w:rPr>
        <w:t>of</w:t>
      </w:r>
      <w:r>
        <w:rPr>
          <w:spacing w:val="-4"/>
          <w:sz w:val="21"/>
        </w:rPr>
        <w:t xml:space="preserve"> </w:t>
      </w:r>
      <w:r>
        <w:rPr>
          <w:sz w:val="21"/>
        </w:rPr>
        <w:t>the</w:t>
      </w:r>
      <w:r>
        <w:rPr>
          <w:spacing w:val="-3"/>
          <w:sz w:val="21"/>
        </w:rPr>
        <w:t xml:space="preserve"> </w:t>
      </w:r>
      <w:r>
        <w:rPr>
          <w:sz w:val="21"/>
        </w:rPr>
        <w:t>System’s</w:t>
      </w:r>
      <w:r>
        <w:rPr>
          <w:spacing w:val="-4"/>
          <w:sz w:val="21"/>
        </w:rPr>
        <w:t xml:space="preserve"> </w:t>
      </w:r>
      <w:r>
        <w:rPr>
          <w:sz w:val="21"/>
        </w:rPr>
        <w:t>actuary</w:t>
      </w:r>
      <w:r>
        <w:rPr>
          <w:spacing w:val="-3"/>
          <w:sz w:val="21"/>
        </w:rPr>
        <w:t xml:space="preserve"> </w:t>
      </w:r>
      <w:r>
        <w:rPr>
          <w:sz w:val="21"/>
        </w:rPr>
        <w:t>in</w:t>
      </w:r>
      <w:r>
        <w:rPr>
          <w:spacing w:val="-3"/>
          <w:sz w:val="21"/>
        </w:rPr>
        <w:t xml:space="preserve"> </w:t>
      </w:r>
      <w:r>
        <w:rPr>
          <w:sz w:val="21"/>
        </w:rPr>
        <w:t>accordance with the following:</w:t>
      </w:r>
    </w:p>
    <w:p w14:paraId="449F08B3" w14:textId="77777777" w:rsidR="00271FD9" w:rsidRDefault="00271FD9">
      <w:pPr>
        <w:pStyle w:val="BodyText"/>
      </w:pPr>
    </w:p>
    <w:p w14:paraId="241D988A" w14:textId="77777777" w:rsidR="00271FD9" w:rsidRDefault="004C3924">
      <w:pPr>
        <w:pStyle w:val="ListParagraph"/>
        <w:numPr>
          <w:ilvl w:val="2"/>
          <w:numId w:val="7"/>
        </w:numPr>
        <w:tabs>
          <w:tab w:val="left" w:pos="3240"/>
        </w:tabs>
        <w:ind w:left="3240" w:right="452" w:hanging="720"/>
        <w:rPr>
          <w:sz w:val="21"/>
        </w:rPr>
      </w:pPr>
      <w:r>
        <w:rPr>
          <w:sz w:val="21"/>
        </w:rPr>
        <w:t>The Plan’s unfunded actuarial liability as of June 30, 2018, shall be paid in an actuarially sound manner and allocated between the employer and employee</w:t>
      </w:r>
      <w:r>
        <w:rPr>
          <w:spacing w:val="-3"/>
          <w:sz w:val="21"/>
        </w:rPr>
        <w:t xml:space="preserve"> </w:t>
      </w:r>
      <w:r>
        <w:rPr>
          <w:sz w:val="21"/>
        </w:rPr>
        <w:t>in</w:t>
      </w:r>
      <w:r>
        <w:rPr>
          <w:spacing w:val="-3"/>
          <w:sz w:val="21"/>
        </w:rPr>
        <w:t xml:space="preserve"> </w:t>
      </w:r>
      <w:r>
        <w:rPr>
          <w:sz w:val="21"/>
        </w:rPr>
        <w:t>a</w:t>
      </w:r>
      <w:r>
        <w:rPr>
          <w:spacing w:val="-3"/>
          <w:sz w:val="21"/>
        </w:rPr>
        <w:t xml:space="preserve"> </w:t>
      </w:r>
      <w:r>
        <w:rPr>
          <w:sz w:val="21"/>
        </w:rPr>
        <w:t>ratio</w:t>
      </w:r>
      <w:r>
        <w:rPr>
          <w:spacing w:val="-3"/>
          <w:sz w:val="21"/>
        </w:rPr>
        <w:t xml:space="preserve"> </w:t>
      </w:r>
      <w:r>
        <w:rPr>
          <w:sz w:val="21"/>
        </w:rPr>
        <w:t>approved</w:t>
      </w:r>
      <w:r>
        <w:rPr>
          <w:spacing w:val="-6"/>
          <w:sz w:val="21"/>
        </w:rPr>
        <w:t xml:space="preserve"> </w:t>
      </w:r>
      <w:r>
        <w:rPr>
          <w:sz w:val="21"/>
        </w:rPr>
        <w:t>by</w:t>
      </w:r>
      <w:r>
        <w:rPr>
          <w:spacing w:val="-3"/>
          <w:sz w:val="21"/>
        </w:rPr>
        <w:t xml:space="preserve"> </w:t>
      </w:r>
      <w:r>
        <w:rPr>
          <w:sz w:val="21"/>
        </w:rPr>
        <w:t>the</w:t>
      </w:r>
      <w:r>
        <w:rPr>
          <w:spacing w:val="-6"/>
          <w:sz w:val="21"/>
        </w:rPr>
        <w:t xml:space="preserve"> </w:t>
      </w:r>
      <w:r>
        <w:rPr>
          <w:sz w:val="21"/>
        </w:rPr>
        <w:t>Board</w:t>
      </w:r>
      <w:r>
        <w:rPr>
          <w:spacing w:val="-3"/>
          <w:sz w:val="21"/>
        </w:rPr>
        <w:t xml:space="preserve"> </w:t>
      </w:r>
      <w:r>
        <w:rPr>
          <w:sz w:val="21"/>
        </w:rPr>
        <w:t>based</w:t>
      </w:r>
      <w:r>
        <w:rPr>
          <w:spacing w:val="-3"/>
          <w:sz w:val="21"/>
        </w:rPr>
        <w:t xml:space="preserve"> </w:t>
      </w:r>
      <w:r>
        <w:rPr>
          <w:sz w:val="21"/>
        </w:rPr>
        <w:t>on</w:t>
      </w:r>
      <w:r>
        <w:rPr>
          <w:spacing w:val="-3"/>
          <w:sz w:val="21"/>
        </w:rPr>
        <w:t xml:space="preserve"> </w:t>
      </w:r>
      <w:r>
        <w:rPr>
          <w:sz w:val="21"/>
        </w:rPr>
        <w:t>the</w:t>
      </w:r>
      <w:r>
        <w:rPr>
          <w:spacing w:val="-3"/>
          <w:sz w:val="21"/>
        </w:rPr>
        <w:t xml:space="preserve"> </w:t>
      </w:r>
      <w:r>
        <w:rPr>
          <w:sz w:val="21"/>
        </w:rPr>
        <w:t>recommendation</w:t>
      </w:r>
      <w:r>
        <w:rPr>
          <w:spacing w:val="-3"/>
          <w:sz w:val="21"/>
        </w:rPr>
        <w:t xml:space="preserve"> </w:t>
      </w:r>
      <w:r>
        <w:rPr>
          <w:sz w:val="21"/>
        </w:rPr>
        <w:t>of the Participating Local District Advisory Committee;</w:t>
      </w:r>
    </w:p>
    <w:p w14:paraId="1E71B3FC" w14:textId="77777777" w:rsidR="00271FD9" w:rsidRDefault="004C3924">
      <w:pPr>
        <w:pStyle w:val="ListParagraph"/>
        <w:numPr>
          <w:ilvl w:val="2"/>
          <w:numId w:val="7"/>
        </w:numPr>
        <w:tabs>
          <w:tab w:val="left" w:pos="3240"/>
        </w:tabs>
        <w:spacing w:before="241"/>
        <w:ind w:left="3240" w:right="513" w:hanging="720"/>
        <w:rPr>
          <w:sz w:val="21"/>
        </w:rPr>
      </w:pPr>
      <w:r>
        <w:rPr>
          <w:sz w:val="21"/>
        </w:rPr>
        <w:t>Any Plan unfunded actuarial liability created beginning July 1, 2018, shall be</w:t>
      </w:r>
      <w:r>
        <w:rPr>
          <w:spacing w:val="-3"/>
          <w:sz w:val="21"/>
        </w:rPr>
        <w:t xml:space="preserve"> </w:t>
      </w:r>
      <w:r>
        <w:rPr>
          <w:sz w:val="21"/>
        </w:rPr>
        <w:t>paid</w:t>
      </w:r>
      <w:r>
        <w:rPr>
          <w:spacing w:val="-3"/>
          <w:sz w:val="21"/>
        </w:rPr>
        <w:t xml:space="preserve"> </w:t>
      </w:r>
      <w:r>
        <w:rPr>
          <w:sz w:val="21"/>
        </w:rPr>
        <w:t>through</w:t>
      </w:r>
      <w:r>
        <w:rPr>
          <w:spacing w:val="-3"/>
          <w:sz w:val="21"/>
        </w:rPr>
        <w:t xml:space="preserve"> </w:t>
      </w:r>
      <w:r>
        <w:rPr>
          <w:sz w:val="21"/>
        </w:rPr>
        <w:t>employer</w:t>
      </w:r>
      <w:r>
        <w:rPr>
          <w:spacing w:val="-4"/>
          <w:sz w:val="21"/>
        </w:rPr>
        <w:t xml:space="preserve"> </w:t>
      </w:r>
      <w:r>
        <w:rPr>
          <w:sz w:val="21"/>
        </w:rPr>
        <w:t>and</w:t>
      </w:r>
      <w:r>
        <w:rPr>
          <w:spacing w:val="-3"/>
          <w:sz w:val="21"/>
        </w:rPr>
        <w:t xml:space="preserve"> </w:t>
      </w:r>
      <w:r>
        <w:rPr>
          <w:sz w:val="21"/>
        </w:rPr>
        <w:t>employee</w:t>
      </w:r>
      <w:r>
        <w:rPr>
          <w:spacing w:val="-3"/>
          <w:sz w:val="21"/>
        </w:rPr>
        <w:t xml:space="preserve"> </w:t>
      </w:r>
      <w:r>
        <w:rPr>
          <w:sz w:val="21"/>
        </w:rPr>
        <w:t>contributions</w:t>
      </w:r>
      <w:r>
        <w:rPr>
          <w:spacing w:val="-4"/>
          <w:sz w:val="21"/>
        </w:rPr>
        <w:t xml:space="preserve"> </w:t>
      </w:r>
      <w:r>
        <w:rPr>
          <w:sz w:val="21"/>
        </w:rPr>
        <w:t>allocated</w:t>
      </w:r>
      <w:r>
        <w:rPr>
          <w:spacing w:val="-3"/>
          <w:sz w:val="21"/>
        </w:rPr>
        <w:t xml:space="preserve"> </w:t>
      </w:r>
      <w:r>
        <w:rPr>
          <w:sz w:val="21"/>
        </w:rPr>
        <w:t>58%</w:t>
      </w:r>
      <w:r>
        <w:rPr>
          <w:spacing w:val="-6"/>
          <w:sz w:val="21"/>
        </w:rPr>
        <w:t xml:space="preserve"> </w:t>
      </w:r>
      <w:r>
        <w:rPr>
          <w:sz w:val="21"/>
        </w:rPr>
        <w:t>to</w:t>
      </w:r>
      <w:r>
        <w:rPr>
          <w:spacing w:val="-3"/>
          <w:sz w:val="21"/>
        </w:rPr>
        <w:t xml:space="preserve"> </w:t>
      </w:r>
      <w:r>
        <w:rPr>
          <w:sz w:val="21"/>
        </w:rPr>
        <w:t>the employer and 42% to the employee; and</w:t>
      </w:r>
    </w:p>
    <w:p w14:paraId="0B1299D3" w14:textId="77777777" w:rsidR="00271FD9" w:rsidRDefault="00271FD9">
      <w:pPr>
        <w:pStyle w:val="BodyText"/>
        <w:spacing w:before="1"/>
      </w:pPr>
    </w:p>
    <w:p w14:paraId="63A3EDDF" w14:textId="77777777" w:rsidR="00271FD9" w:rsidRDefault="004C3924">
      <w:pPr>
        <w:pStyle w:val="ListParagraph"/>
        <w:numPr>
          <w:ilvl w:val="2"/>
          <w:numId w:val="7"/>
        </w:numPr>
        <w:tabs>
          <w:tab w:val="left" w:pos="3240"/>
        </w:tabs>
        <w:ind w:left="3240" w:right="419" w:hanging="720"/>
        <w:rPr>
          <w:sz w:val="21"/>
        </w:rPr>
      </w:pPr>
      <w:r>
        <w:rPr>
          <w:sz w:val="21"/>
        </w:rPr>
        <w:t>The</w:t>
      </w:r>
      <w:r>
        <w:rPr>
          <w:spacing w:val="-4"/>
          <w:sz w:val="21"/>
        </w:rPr>
        <w:t xml:space="preserve"> </w:t>
      </w:r>
      <w:r>
        <w:rPr>
          <w:sz w:val="21"/>
        </w:rPr>
        <w:t>normal</w:t>
      </w:r>
      <w:r>
        <w:rPr>
          <w:spacing w:val="-4"/>
          <w:sz w:val="21"/>
        </w:rPr>
        <w:t xml:space="preserve"> </w:t>
      </w:r>
      <w:r>
        <w:rPr>
          <w:sz w:val="21"/>
        </w:rPr>
        <w:t>cost</w:t>
      </w:r>
      <w:r>
        <w:rPr>
          <w:spacing w:val="-4"/>
          <w:sz w:val="21"/>
        </w:rPr>
        <w:t xml:space="preserve"> </w:t>
      </w:r>
      <w:r>
        <w:rPr>
          <w:sz w:val="21"/>
        </w:rPr>
        <w:t>shall</w:t>
      </w:r>
      <w:r>
        <w:rPr>
          <w:spacing w:val="-4"/>
          <w:sz w:val="21"/>
        </w:rPr>
        <w:t xml:space="preserve"> </w:t>
      </w:r>
      <w:r>
        <w:rPr>
          <w:sz w:val="21"/>
        </w:rPr>
        <w:t>be</w:t>
      </w:r>
      <w:r>
        <w:rPr>
          <w:spacing w:val="-4"/>
          <w:sz w:val="21"/>
        </w:rPr>
        <w:t xml:space="preserve"> </w:t>
      </w:r>
      <w:r>
        <w:rPr>
          <w:sz w:val="21"/>
        </w:rPr>
        <w:t>paid</w:t>
      </w:r>
      <w:r>
        <w:rPr>
          <w:spacing w:val="-4"/>
          <w:sz w:val="21"/>
        </w:rPr>
        <w:t xml:space="preserve"> </w:t>
      </w:r>
      <w:r>
        <w:rPr>
          <w:sz w:val="21"/>
        </w:rPr>
        <w:t>through</w:t>
      </w:r>
      <w:r>
        <w:rPr>
          <w:spacing w:val="-4"/>
          <w:sz w:val="21"/>
        </w:rPr>
        <w:t xml:space="preserve"> </w:t>
      </w:r>
      <w:r>
        <w:rPr>
          <w:sz w:val="21"/>
        </w:rPr>
        <w:t>employer</w:t>
      </w:r>
      <w:r>
        <w:rPr>
          <w:spacing w:val="-4"/>
          <w:sz w:val="21"/>
        </w:rPr>
        <w:t xml:space="preserve"> </w:t>
      </w:r>
      <w:r>
        <w:rPr>
          <w:sz w:val="21"/>
        </w:rPr>
        <w:t>and</w:t>
      </w:r>
      <w:r>
        <w:rPr>
          <w:spacing w:val="-4"/>
          <w:sz w:val="21"/>
        </w:rPr>
        <w:t xml:space="preserve"> </w:t>
      </w:r>
      <w:r>
        <w:rPr>
          <w:sz w:val="21"/>
        </w:rPr>
        <w:t>employee</w:t>
      </w:r>
      <w:r>
        <w:rPr>
          <w:spacing w:val="-4"/>
          <w:sz w:val="21"/>
        </w:rPr>
        <w:t xml:space="preserve"> </w:t>
      </w:r>
      <w:r>
        <w:rPr>
          <w:sz w:val="21"/>
        </w:rPr>
        <w:t>contributions allocated 58% to the employer and 42% to the employee.</w:t>
      </w:r>
    </w:p>
    <w:p w14:paraId="22E96306" w14:textId="77777777" w:rsidR="00271FD9" w:rsidRDefault="00271FD9">
      <w:pPr>
        <w:pStyle w:val="BodyText"/>
        <w:spacing w:before="1"/>
      </w:pPr>
    </w:p>
    <w:p w14:paraId="6E889CF1" w14:textId="77777777" w:rsidR="00271FD9" w:rsidRDefault="004C3924">
      <w:pPr>
        <w:pStyle w:val="Heading2"/>
        <w:numPr>
          <w:ilvl w:val="1"/>
          <w:numId w:val="7"/>
        </w:numPr>
        <w:tabs>
          <w:tab w:val="left" w:pos="2520"/>
        </w:tabs>
      </w:pPr>
      <w:r>
        <w:t>Qualification</w:t>
      </w:r>
      <w:r>
        <w:rPr>
          <w:spacing w:val="-9"/>
        </w:rPr>
        <w:t xml:space="preserve"> </w:t>
      </w:r>
      <w:r>
        <w:t>for</w:t>
      </w:r>
      <w:r>
        <w:rPr>
          <w:spacing w:val="-7"/>
        </w:rPr>
        <w:t xml:space="preserve"> </w:t>
      </w:r>
      <w:r>
        <w:rPr>
          <w:spacing w:val="-2"/>
        </w:rPr>
        <w:t>Benefit</w:t>
      </w:r>
    </w:p>
    <w:p w14:paraId="09F9B97F" w14:textId="77777777" w:rsidR="00271FD9" w:rsidRDefault="004C3924">
      <w:pPr>
        <w:pStyle w:val="ListParagraph"/>
        <w:numPr>
          <w:ilvl w:val="2"/>
          <w:numId w:val="7"/>
        </w:numPr>
        <w:tabs>
          <w:tab w:val="left" w:pos="3240"/>
        </w:tabs>
        <w:spacing w:before="241"/>
        <w:ind w:left="3240" w:right="474" w:hanging="720"/>
        <w:rPr>
          <w:sz w:val="21"/>
        </w:rPr>
      </w:pPr>
      <w:r>
        <w:rPr>
          <w:sz w:val="21"/>
        </w:rPr>
        <w:t>A member qualifies for a service retirement benefit under this subsection when the member has completed 25 years of creditable service as an employee in one or more of the types of employment specified in this subsection and specified by the district as covered under this plan. If the member had creditable service under a special plan with the member's current</w:t>
      </w:r>
      <w:r>
        <w:rPr>
          <w:spacing w:val="-4"/>
          <w:sz w:val="21"/>
        </w:rPr>
        <w:t xml:space="preserve"> </w:t>
      </w:r>
      <w:r>
        <w:rPr>
          <w:sz w:val="21"/>
        </w:rPr>
        <w:t>employer</w:t>
      </w:r>
      <w:r>
        <w:rPr>
          <w:spacing w:val="-4"/>
          <w:sz w:val="21"/>
        </w:rPr>
        <w:t xml:space="preserve"> </w:t>
      </w:r>
      <w:r>
        <w:rPr>
          <w:sz w:val="21"/>
        </w:rPr>
        <w:t>before</w:t>
      </w:r>
      <w:r>
        <w:rPr>
          <w:spacing w:val="-4"/>
          <w:sz w:val="21"/>
        </w:rPr>
        <w:t xml:space="preserve"> </w:t>
      </w:r>
      <w:r>
        <w:rPr>
          <w:sz w:val="21"/>
        </w:rPr>
        <w:t>that</w:t>
      </w:r>
      <w:r>
        <w:rPr>
          <w:spacing w:val="-7"/>
          <w:sz w:val="21"/>
        </w:rPr>
        <w:t xml:space="preserve"> </w:t>
      </w:r>
      <w:r>
        <w:rPr>
          <w:sz w:val="21"/>
        </w:rPr>
        <w:t>employer's</w:t>
      </w:r>
      <w:r>
        <w:rPr>
          <w:spacing w:val="-4"/>
          <w:sz w:val="21"/>
        </w:rPr>
        <w:t xml:space="preserve"> </w:t>
      </w:r>
      <w:r>
        <w:rPr>
          <w:sz w:val="21"/>
        </w:rPr>
        <w:t>employees</w:t>
      </w:r>
      <w:r>
        <w:rPr>
          <w:spacing w:val="-4"/>
          <w:sz w:val="21"/>
        </w:rPr>
        <w:t xml:space="preserve"> </w:t>
      </w:r>
      <w:r>
        <w:rPr>
          <w:sz w:val="21"/>
        </w:rPr>
        <w:t>became</w:t>
      </w:r>
      <w:r>
        <w:rPr>
          <w:spacing w:val="-4"/>
          <w:sz w:val="21"/>
        </w:rPr>
        <w:t xml:space="preserve"> </w:t>
      </w:r>
      <w:r>
        <w:rPr>
          <w:sz w:val="21"/>
        </w:rPr>
        <w:t>members</w:t>
      </w:r>
      <w:r>
        <w:rPr>
          <w:spacing w:val="-4"/>
          <w:sz w:val="21"/>
        </w:rPr>
        <w:t xml:space="preserve"> </w:t>
      </w:r>
      <w:r>
        <w:rPr>
          <w:sz w:val="21"/>
        </w:rPr>
        <w:t>under The</w:t>
      </w:r>
      <w:r>
        <w:rPr>
          <w:spacing w:val="-2"/>
          <w:sz w:val="21"/>
        </w:rPr>
        <w:t xml:space="preserve"> </w:t>
      </w:r>
      <w:r>
        <w:rPr>
          <w:sz w:val="21"/>
        </w:rPr>
        <w:t>Plan,</w:t>
      </w:r>
      <w:r>
        <w:rPr>
          <w:spacing w:val="-2"/>
          <w:sz w:val="21"/>
        </w:rPr>
        <w:t xml:space="preserve"> </w:t>
      </w:r>
      <w:r>
        <w:rPr>
          <w:sz w:val="21"/>
        </w:rPr>
        <w:t>that</w:t>
      </w:r>
      <w:r>
        <w:rPr>
          <w:spacing w:val="-3"/>
          <w:sz w:val="21"/>
        </w:rPr>
        <w:t xml:space="preserve"> </w:t>
      </w:r>
      <w:r>
        <w:rPr>
          <w:sz w:val="21"/>
        </w:rPr>
        <w:t>creditable</w:t>
      </w:r>
      <w:r>
        <w:rPr>
          <w:spacing w:val="-2"/>
          <w:sz w:val="21"/>
        </w:rPr>
        <w:t xml:space="preserve"> </w:t>
      </w:r>
      <w:r>
        <w:rPr>
          <w:sz w:val="21"/>
        </w:rPr>
        <w:t>service</w:t>
      </w:r>
      <w:r>
        <w:rPr>
          <w:spacing w:val="-2"/>
          <w:sz w:val="21"/>
        </w:rPr>
        <w:t xml:space="preserve"> </w:t>
      </w:r>
      <w:r>
        <w:rPr>
          <w:sz w:val="21"/>
        </w:rPr>
        <w:t>is</w:t>
      </w:r>
      <w:r>
        <w:rPr>
          <w:spacing w:val="-3"/>
          <w:sz w:val="21"/>
        </w:rPr>
        <w:t xml:space="preserve"> </w:t>
      </w:r>
      <w:r>
        <w:rPr>
          <w:sz w:val="21"/>
        </w:rPr>
        <w:t>counted</w:t>
      </w:r>
      <w:r>
        <w:rPr>
          <w:spacing w:val="-5"/>
          <w:sz w:val="21"/>
        </w:rPr>
        <w:t xml:space="preserve"> </w:t>
      </w:r>
      <w:r>
        <w:rPr>
          <w:sz w:val="21"/>
        </w:rPr>
        <w:t>when</w:t>
      </w:r>
      <w:r>
        <w:rPr>
          <w:spacing w:val="-5"/>
          <w:sz w:val="21"/>
        </w:rPr>
        <w:t xml:space="preserve"> </w:t>
      </w:r>
      <w:r>
        <w:rPr>
          <w:sz w:val="21"/>
        </w:rPr>
        <w:t>determining</w:t>
      </w:r>
      <w:r>
        <w:rPr>
          <w:spacing w:val="-2"/>
          <w:sz w:val="21"/>
        </w:rPr>
        <w:t xml:space="preserve"> </w:t>
      </w:r>
      <w:r>
        <w:rPr>
          <w:sz w:val="21"/>
        </w:rPr>
        <w:t>the</w:t>
      </w:r>
      <w:r>
        <w:rPr>
          <w:spacing w:val="-2"/>
          <w:sz w:val="21"/>
        </w:rPr>
        <w:t xml:space="preserve"> </w:t>
      </w:r>
      <w:r>
        <w:rPr>
          <w:sz w:val="21"/>
        </w:rPr>
        <w:t>member's qualification for this benefit; and</w:t>
      </w:r>
    </w:p>
    <w:p w14:paraId="4C4DFF00" w14:textId="77777777" w:rsidR="00271FD9" w:rsidRDefault="004C3924">
      <w:pPr>
        <w:pStyle w:val="ListParagraph"/>
        <w:numPr>
          <w:ilvl w:val="2"/>
          <w:numId w:val="7"/>
        </w:numPr>
        <w:tabs>
          <w:tab w:val="left" w:pos="3240"/>
        </w:tabs>
        <w:spacing w:before="240"/>
        <w:ind w:left="3240" w:right="646" w:hanging="720"/>
        <w:rPr>
          <w:sz w:val="21"/>
        </w:rPr>
      </w:pPr>
      <w:r>
        <w:rPr>
          <w:sz w:val="21"/>
        </w:rPr>
        <w:t>A member who has accrued service credits under a regular service retirement</w:t>
      </w:r>
      <w:r>
        <w:rPr>
          <w:spacing w:val="-3"/>
          <w:sz w:val="21"/>
        </w:rPr>
        <w:t xml:space="preserve"> </w:t>
      </w:r>
      <w:r>
        <w:rPr>
          <w:sz w:val="21"/>
        </w:rPr>
        <w:t>plan</w:t>
      </w:r>
      <w:r>
        <w:rPr>
          <w:spacing w:val="-2"/>
          <w:sz w:val="21"/>
        </w:rPr>
        <w:t xml:space="preserve"> </w:t>
      </w:r>
      <w:r>
        <w:rPr>
          <w:sz w:val="21"/>
        </w:rPr>
        <w:t>before</w:t>
      </w:r>
      <w:r>
        <w:rPr>
          <w:spacing w:val="-2"/>
          <w:sz w:val="21"/>
        </w:rPr>
        <w:t xml:space="preserve"> </w:t>
      </w:r>
      <w:r>
        <w:rPr>
          <w:sz w:val="21"/>
        </w:rPr>
        <w:t>accruing</w:t>
      </w:r>
      <w:r>
        <w:rPr>
          <w:spacing w:val="-2"/>
          <w:sz w:val="21"/>
        </w:rPr>
        <w:t xml:space="preserve"> </w:t>
      </w:r>
      <w:r>
        <w:rPr>
          <w:sz w:val="21"/>
        </w:rPr>
        <w:t>service</w:t>
      </w:r>
      <w:r>
        <w:rPr>
          <w:spacing w:val="-2"/>
          <w:sz w:val="21"/>
        </w:rPr>
        <w:t xml:space="preserve"> </w:t>
      </w:r>
      <w:r>
        <w:rPr>
          <w:sz w:val="21"/>
        </w:rPr>
        <w:t>under</w:t>
      </w:r>
      <w:r>
        <w:rPr>
          <w:spacing w:val="-3"/>
          <w:sz w:val="21"/>
        </w:rPr>
        <w:t xml:space="preserve"> </w:t>
      </w:r>
      <w:r>
        <w:rPr>
          <w:sz w:val="21"/>
        </w:rPr>
        <w:t>this</w:t>
      </w:r>
      <w:r>
        <w:rPr>
          <w:spacing w:val="-3"/>
          <w:sz w:val="21"/>
        </w:rPr>
        <w:t xml:space="preserve"> </w:t>
      </w:r>
      <w:r>
        <w:rPr>
          <w:sz w:val="21"/>
        </w:rPr>
        <w:t>plan,</w:t>
      </w:r>
      <w:r>
        <w:rPr>
          <w:spacing w:val="-2"/>
          <w:sz w:val="21"/>
        </w:rPr>
        <w:t xml:space="preserve"> </w:t>
      </w:r>
      <w:r>
        <w:rPr>
          <w:sz w:val="21"/>
        </w:rPr>
        <w:t>and</w:t>
      </w:r>
      <w:r>
        <w:rPr>
          <w:spacing w:val="-2"/>
          <w:sz w:val="21"/>
        </w:rPr>
        <w:t xml:space="preserve"> </w:t>
      </w:r>
      <w:r>
        <w:rPr>
          <w:sz w:val="21"/>
        </w:rPr>
        <w:t>for</w:t>
      </w:r>
      <w:r>
        <w:rPr>
          <w:spacing w:val="-5"/>
          <w:sz w:val="21"/>
        </w:rPr>
        <w:t xml:space="preserve"> </w:t>
      </w:r>
      <w:r>
        <w:rPr>
          <w:sz w:val="21"/>
        </w:rPr>
        <w:t>whom</w:t>
      </w:r>
      <w:r>
        <w:rPr>
          <w:spacing w:val="-3"/>
          <w:sz w:val="21"/>
        </w:rPr>
        <w:t xml:space="preserve"> </w:t>
      </w:r>
      <w:r>
        <w:rPr>
          <w:sz w:val="21"/>
        </w:rPr>
        <w:t>the regular plan service credits are considered service under The Plan as provided</w:t>
      </w:r>
      <w:r>
        <w:rPr>
          <w:spacing w:val="-3"/>
          <w:sz w:val="21"/>
        </w:rPr>
        <w:t xml:space="preserve"> </w:t>
      </w:r>
      <w:r>
        <w:rPr>
          <w:sz w:val="21"/>
        </w:rPr>
        <w:t>by</w:t>
      </w:r>
      <w:r>
        <w:rPr>
          <w:spacing w:val="-3"/>
          <w:sz w:val="21"/>
        </w:rPr>
        <w:t xml:space="preserve"> </w:t>
      </w:r>
      <w:r>
        <w:rPr>
          <w:sz w:val="21"/>
        </w:rPr>
        <w:t>Section</w:t>
      </w:r>
      <w:r>
        <w:rPr>
          <w:spacing w:val="-6"/>
          <w:sz w:val="21"/>
        </w:rPr>
        <w:t xml:space="preserve"> </w:t>
      </w:r>
      <w:r>
        <w:rPr>
          <w:sz w:val="21"/>
        </w:rPr>
        <w:t>4,</w:t>
      </w:r>
      <w:r>
        <w:rPr>
          <w:spacing w:val="-3"/>
          <w:sz w:val="21"/>
        </w:rPr>
        <w:t xml:space="preserve"> </w:t>
      </w:r>
      <w:r>
        <w:rPr>
          <w:sz w:val="21"/>
        </w:rPr>
        <w:t>subsection</w:t>
      </w:r>
      <w:r>
        <w:rPr>
          <w:spacing w:val="-3"/>
          <w:sz w:val="21"/>
        </w:rPr>
        <w:t xml:space="preserve"> </w:t>
      </w:r>
      <w:r>
        <w:rPr>
          <w:sz w:val="21"/>
        </w:rPr>
        <w:t>1,</w:t>
      </w:r>
      <w:r>
        <w:rPr>
          <w:spacing w:val="-3"/>
          <w:sz w:val="21"/>
        </w:rPr>
        <w:t xml:space="preserve"> </w:t>
      </w:r>
      <w:r>
        <w:rPr>
          <w:sz w:val="21"/>
        </w:rPr>
        <w:t>may</w:t>
      </w:r>
      <w:r>
        <w:rPr>
          <w:spacing w:val="-3"/>
          <w:sz w:val="21"/>
        </w:rPr>
        <w:t xml:space="preserve"> </w:t>
      </w:r>
      <w:r>
        <w:rPr>
          <w:sz w:val="21"/>
        </w:rPr>
        <w:t>use</w:t>
      </w:r>
      <w:r>
        <w:rPr>
          <w:spacing w:val="-6"/>
          <w:sz w:val="21"/>
        </w:rPr>
        <w:t xml:space="preserve"> </w:t>
      </w:r>
      <w:r>
        <w:rPr>
          <w:sz w:val="21"/>
        </w:rPr>
        <w:t>those</w:t>
      </w:r>
      <w:r>
        <w:rPr>
          <w:spacing w:val="-3"/>
          <w:sz w:val="21"/>
        </w:rPr>
        <w:t xml:space="preserve"> </w:t>
      </w:r>
      <w:r>
        <w:rPr>
          <w:sz w:val="21"/>
        </w:rPr>
        <w:t>service</w:t>
      </w:r>
      <w:r>
        <w:rPr>
          <w:spacing w:val="-3"/>
          <w:sz w:val="21"/>
        </w:rPr>
        <w:t xml:space="preserve"> </w:t>
      </w:r>
      <w:r>
        <w:rPr>
          <w:sz w:val="21"/>
        </w:rPr>
        <w:t>credits</w:t>
      </w:r>
      <w:r>
        <w:rPr>
          <w:spacing w:val="-4"/>
          <w:sz w:val="21"/>
        </w:rPr>
        <w:t xml:space="preserve"> </w:t>
      </w:r>
      <w:r>
        <w:rPr>
          <w:sz w:val="21"/>
        </w:rPr>
        <w:t>toward qualifying to retire under this plan at the rate of two years of special plan service credit for each three years of regular plan service credit.</w:t>
      </w:r>
    </w:p>
    <w:p w14:paraId="673C6FE0" w14:textId="77777777" w:rsidR="00271FD9" w:rsidRDefault="00271FD9">
      <w:pPr>
        <w:pStyle w:val="BodyText"/>
        <w:spacing w:before="2"/>
      </w:pPr>
    </w:p>
    <w:p w14:paraId="149CCC27" w14:textId="77777777" w:rsidR="00271FD9" w:rsidRDefault="004C3924">
      <w:pPr>
        <w:pStyle w:val="ListParagraph"/>
        <w:numPr>
          <w:ilvl w:val="1"/>
          <w:numId w:val="7"/>
        </w:numPr>
        <w:tabs>
          <w:tab w:val="left" w:pos="2519"/>
        </w:tabs>
        <w:spacing w:line="241" w:lineRule="exact"/>
        <w:ind w:left="2519"/>
        <w:rPr>
          <w:sz w:val="21"/>
        </w:rPr>
      </w:pPr>
      <w:r>
        <w:rPr>
          <w:b/>
          <w:sz w:val="21"/>
        </w:rPr>
        <w:t>Computation</w:t>
      </w:r>
      <w:r>
        <w:rPr>
          <w:b/>
          <w:spacing w:val="-6"/>
          <w:sz w:val="21"/>
        </w:rPr>
        <w:t xml:space="preserve"> </w:t>
      </w:r>
      <w:r>
        <w:rPr>
          <w:b/>
          <w:sz w:val="21"/>
        </w:rPr>
        <w:t>of</w:t>
      </w:r>
      <w:r>
        <w:rPr>
          <w:b/>
          <w:spacing w:val="-8"/>
          <w:sz w:val="21"/>
        </w:rPr>
        <w:t xml:space="preserve"> </w:t>
      </w:r>
      <w:r>
        <w:rPr>
          <w:b/>
          <w:sz w:val="21"/>
        </w:rPr>
        <w:t>Benefit</w:t>
      </w:r>
      <w:r>
        <w:rPr>
          <w:sz w:val="21"/>
        </w:rPr>
        <w:t>.</w:t>
      </w:r>
      <w:r>
        <w:rPr>
          <w:spacing w:val="-6"/>
          <w:sz w:val="21"/>
        </w:rPr>
        <w:t xml:space="preserve"> </w:t>
      </w:r>
      <w:r>
        <w:rPr>
          <w:sz w:val="21"/>
        </w:rPr>
        <w:t>Subject</w:t>
      </w:r>
      <w:r>
        <w:rPr>
          <w:spacing w:val="-6"/>
          <w:sz w:val="21"/>
        </w:rPr>
        <w:t xml:space="preserve"> </w:t>
      </w:r>
      <w:r>
        <w:rPr>
          <w:sz w:val="21"/>
        </w:rPr>
        <w:t>to</w:t>
      </w:r>
      <w:r>
        <w:rPr>
          <w:spacing w:val="-5"/>
          <w:sz w:val="21"/>
        </w:rPr>
        <w:t xml:space="preserve"> </w:t>
      </w:r>
      <w:r>
        <w:rPr>
          <w:sz w:val="21"/>
        </w:rPr>
        <w:t>the</w:t>
      </w:r>
      <w:r>
        <w:rPr>
          <w:spacing w:val="-6"/>
          <w:sz w:val="21"/>
        </w:rPr>
        <w:t xml:space="preserve"> </w:t>
      </w:r>
      <w:r>
        <w:rPr>
          <w:sz w:val="21"/>
        </w:rPr>
        <w:t>requirements</w:t>
      </w:r>
      <w:r>
        <w:rPr>
          <w:spacing w:val="-6"/>
          <w:sz w:val="21"/>
        </w:rPr>
        <w:t xml:space="preserve"> </w:t>
      </w:r>
      <w:r>
        <w:rPr>
          <w:sz w:val="21"/>
        </w:rPr>
        <w:t>of</w:t>
      </w:r>
      <w:r>
        <w:rPr>
          <w:spacing w:val="-8"/>
          <w:sz w:val="21"/>
        </w:rPr>
        <w:t xml:space="preserve"> </w:t>
      </w:r>
      <w:r>
        <w:rPr>
          <w:sz w:val="21"/>
        </w:rPr>
        <w:t>Section</w:t>
      </w:r>
      <w:r>
        <w:rPr>
          <w:spacing w:val="-6"/>
          <w:sz w:val="21"/>
        </w:rPr>
        <w:t xml:space="preserve"> </w:t>
      </w:r>
      <w:r>
        <w:rPr>
          <w:sz w:val="21"/>
        </w:rPr>
        <w:t>4,</w:t>
      </w:r>
      <w:r>
        <w:rPr>
          <w:spacing w:val="-5"/>
          <w:sz w:val="21"/>
        </w:rPr>
        <w:t xml:space="preserve"> </w:t>
      </w:r>
      <w:r>
        <w:rPr>
          <w:sz w:val="21"/>
        </w:rPr>
        <w:t>subsections</w:t>
      </w:r>
      <w:r>
        <w:rPr>
          <w:spacing w:val="-6"/>
          <w:sz w:val="21"/>
        </w:rPr>
        <w:t xml:space="preserve"> </w:t>
      </w:r>
      <w:r>
        <w:rPr>
          <w:spacing w:val="-10"/>
          <w:sz w:val="21"/>
        </w:rPr>
        <w:t>5</w:t>
      </w:r>
    </w:p>
    <w:p w14:paraId="5E50BD99" w14:textId="77777777" w:rsidR="00271FD9" w:rsidRDefault="004C3924">
      <w:pPr>
        <w:pStyle w:val="BodyText"/>
        <w:ind w:left="2519" w:right="367"/>
      </w:pPr>
      <w:r>
        <w:t>and</w:t>
      </w:r>
      <w:r>
        <w:rPr>
          <w:spacing w:val="-2"/>
        </w:rPr>
        <w:t xml:space="preserve"> </w:t>
      </w:r>
      <w:r>
        <w:t>6,</w:t>
      </w:r>
      <w:r>
        <w:rPr>
          <w:spacing w:val="-2"/>
        </w:rPr>
        <w:t xml:space="preserve"> </w:t>
      </w:r>
      <w:r>
        <w:t>the</w:t>
      </w:r>
      <w:r>
        <w:rPr>
          <w:spacing w:val="-2"/>
        </w:rPr>
        <w:t xml:space="preserve"> </w:t>
      </w:r>
      <w:r>
        <w:t>total</w:t>
      </w:r>
      <w:r>
        <w:rPr>
          <w:spacing w:val="-3"/>
        </w:rPr>
        <w:t xml:space="preserve"> </w:t>
      </w:r>
      <w:r>
        <w:t>amount</w:t>
      </w:r>
      <w:r>
        <w:rPr>
          <w:spacing w:val="-3"/>
        </w:rPr>
        <w:t xml:space="preserve"> </w:t>
      </w:r>
      <w:r>
        <w:t>of</w:t>
      </w:r>
      <w:r>
        <w:rPr>
          <w:spacing w:val="-3"/>
        </w:rPr>
        <w:t xml:space="preserve"> </w:t>
      </w:r>
      <w:r>
        <w:t>the</w:t>
      </w:r>
      <w:r>
        <w:rPr>
          <w:spacing w:val="-2"/>
        </w:rPr>
        <w:t xml:space="preserve"> </w:t>
      </w:r>
      <w:r>
        <w:t>service</w:t>
      </w:r>
      <w:r>
        <w:rPr>
          <w:spacing w:val="-2"/>
        </w:rPr>
        <w:t xml:space="preserve"> </w:t>
      </w:r>
      <w:r>
        <w:t>retirement</w:t>
      </w:r>
      <w:r>
        <w:rPr>
          <w:spacing w:val="-3"/>
        </w:rPr>
        <w:t xml:space="preserve"> </w:t>
      </w:r>
      <w:r>
        <w:t>benefit</w:t>
      </w:r>
      <w:r>
        <w:rPr>
          <w:spacing w:val="-3"/>
        </w:rPr>
        <w:t xml:space="preserve"> </w:t>
      </w:r>
      <w:r>
        <w:t>for</w:t>
      </w:r>
      <w:r>
        <w:rPr>
          <w:spacing w:val="-3"/>
        </w:rPr>
        <w:t xml:space="preserve"> </w:t>
      </w:r>
      <w:r>
        <w:t>a</w:t>
      </w:r>
      <w:r>
        <w:rPr>
          <w:spacing w:val="-2"/>
        </w:rPr>
        <w:t xml:space="preserve"> </w:t>
      </w:r>
      <w:r>
        <w:t>member</w:t>
      </w:r>
      <w:r>
        <w:rPr>
          <w:spacing w:val="-3"/>
        </w:rPr>
        <w:t xml:space="preserve"> </w:t>
      </w:r>
      <w:r>
        <w:t>qualified</w:t>
      </w:r>
      <w:r>
        <w:rPr>
          <w:spacing w:val="-2"/>
        </w:rPr>
        <w:t xml:space="preserve"> </w:t>
      </w:r>
      <w:r>
        <w:t>under paragraph 2, equals 1/2 of the member's average final compensation and, subject to the limitations of subsection J, an additional 2% of the member's average final compensation for each year of creditable service not included in determining qualification under paragraph B.</w:t>
      </w:r>
    </w:p>
    <w:p w14:paraId="5A8670B8" w14:textId="77777777" w:rsidR="00271FD9" w:rsidRDefault="00271FD9">
      <w:pPr>
        <w:pStyle w:val="BodyText"/>
      </w:pPr>
    </w:p>
    <w:p w14:paraId="729F3063" w14:textId="77777777" w:rsidR="00271FD9" w:rsidRDefault="004C3924">
      <w:pPr>
        <w:pStyle w:val="ListParagraph"/>
        <w:numPr>
          <w:ilvl w:val="2"/>
          <w:numId w:val="7"/>
        </w:numPr>
        <w:tabs>
          <w:tab w:val="left" w:pos="3239"/>
        </w:tabs>
        <w:ind w:left="3239" w:right="389" w:hanging="720"/>
        <w:rPr>
          <w:sz w:val="21"/>
        </w:rPr>
      </w:pPr>
      <w:r>
        <w:rPr>
          <w:sz w:val="21"/>
        </w:rPr>
        <w:t>If</w:t>
      </w:r>
      <w:r>
        <w:rPr>
          <w:spacing w:val="-4"/>
          <w:sz w:val="21"/>
        </w:rPr>
        <w:t xml:space="preserve"> </w:t>
      </w:r>
      <w:r>
        <w:rPr>
          <w:sz w:val="21"/>
        </w:rPr>
        <w:t>the</w:t>
      </w:r>
      <w:r>
        <w:rPr>
          <w:spacing w:val="-3"/>
          <w:sz w:val="21"/>
        </w:rPr>
        <w:t xml:space="preserve"> </w:t>
      </w:r>
      <w:r>
        <w:rPr>
          <w:sz w:val="21"/>
        </w:rPr>
        <w:t>member</w:t>
      </w:r>
      <w:r>
        <w:rPr>
          <w:spacing w:val="-4"/>
          <w:sz w:val="21"/>
        </w:rPr>
        <w:t xml:space="preserve"> </w:t>
      </w:r>
      <w:r>
        <w:rPr>
          <w:sz w:val="21"/>
        </w:rPr>
        <w:t>had</w:t>
      </w:r>
      <w:r>
        <w:rPr>
          <w:spacing w:val="-3"/>
          <w:sz w:val="21"/>
        </w:rPr>
        <w:t xml:space="preserve"> </w:t>
      </w:r>
      <w:r>
        <w:rPr>
          <w:sz w:val="21"/>
        </w:rPr>
        <w:t>creditable</w:t>
      </w:r>
      <w:r>
        <w:rPr>
          <w:spacing w:val="-3"/>
          <w:sz w:val="21"/>
        </w:rPr>
        <w:t xml:space="preserve"> </w:t>
      </w:r>
      <w:r>
        <w:rPr>
          <w:sz w:val="21"/>
        </w:rPr>
        <w:t>service</w:t>
      </w:r>
      <w:r>
        <w:rPr>
          <w:spacing w:val="-3"/>
          <w:sz w:val="21"/>
        </w:rPr>
        <w:t xml:space="preserve"> </w:t>
      </w:r>
      <w:r>
        <w:rPr>
          <w:sz w:val="21"/>
        </w:rPr>
        <w:t>under</w:t>
      </w:r>
      <w:r>
        <w:rPr>
          <w:spacing w:val="-5"/>
          <w:sz w:val="21"/>
        </w:rPr>
        <w:t xml:space="preserve"> </w:t>
      </w:r>
      <w:r>
        <w:rPr>
          <w:sz w:val="21"/>
        </w:rPr>
        <w:t>a</w:t>
      </w:r>
      <w:r>
        <w:rPr>
          <w:spacing w:val="-3"/>
          <w:sz w:val="21"/>
        </w:rPr>
        <w:t xml:space="preserve"> </w:t>
      </w:r>
      <w:r>
        <w:rPr>
          <w:sz w:val="21"/>
        </w:rPr>
        <w:t>special</w:t>
      </w:r>
      <w:r>
        <w:rPr>
          <w:spacing w:val="-4"/>
          <w:sz w:val="21"/>
        </w:rPr>
        <w:t xml:space="preserve"> </w:t>
      </w:r>
      <w:r>
        <w:rPr>
          <w:sz w:val="21"/>
        </w:rPr>
        <w:t>plan,</w:t>
      </w:r>
      <w:r>
        <w:rPr>
          <w:spacing w:val="-5"/>
          <w:sz w:val="21"/>
        </w:rPr>
        <w:t xml:space="preserve"> </w:t>
      </w:r>
      <w:r>
        <w:rPr>
          <w:sz w:val="21"/>
        </w:rPr>
        <w:t>with</w:t>
      </w:r>
      <w:r>
        <w:rPr>
          <w:spacing w:val="-3"/>
          <w:sz w:val="21"/>
        </w:rPr>
        <w:t xml:space="preserve"> </w:t>
      </w:r>
      <w:r>
        <w:rPr>
          <w:sz w:val="21"/>
        </w:rPr>
        <w:t>the</w:t>
      </w:r>
      <w:r>
        <w:rPr>
          <w:spacing w:val="-3"/>
          <w:sz w:val="21"/>
        </w:rPr>
        <w:t xml:space="preserve"> </w:t>
      </w:r>
      <w:r>
        <w:rPr>
          <w:sz w:val="21"/>
        </w:rPr>
        <w:t>member's current employer, before that</w:t>
      </w:r>
      <w:r>
        <w:rPr>
          <w:spacing w:val="-3"/>
          <w:sz w:val="21"/>
        </w:rPr>
        <w:t xml:space="preserve"> </w:t>
      </w:r>
      <w:r>
        <w:rPr>
          <w:sz w:val="21"/>
        </w:rPr>
        <w:t>employer's employees became members under</w:t>
      </w:r>
    </w:p>
    <w:p w14:paraId="6010353B" w14:textId="77777777" w:rsidR="00271FD9" w:rsidRDefault="00271FD9">
      <w:pPr>
        <w:pStyle w:val="ListParagraph"/>
        <w:rPr>
          <w:sz w:val="21"/>
        </w:rPr>
        <w:sectPr w:rsidR="00271FD9">
          <w:pgSz w:w="12240" w:h="15840"/>
          <w:pgMar w:top="1340" w:right="1080" w:bottom="280" w:left="1080" w:header="639" w:footer="0" w:gutter="0"/>
          <w:cols w:space="720"/>
        </w:sectPr>
      </w:pPr>
    </w:p>
    <w:p w14:paraId="68D70E98" w14:textId="77777777" w:rsidR="00271FD9" w:rsidRDefault="004C3924">
      <w:pPr>
        <w:pStyle w:val="BodyText"/>
        <w:spacing w:before="82"/>
        <w:ind w:left="3240" w:right="437"/>
      </w:pPr>
      <w:r>
        <w:lastRenderedPageBreak/>
        <w:t>The</w:t>
      </w:r>
      <w:r>
        <w:rPr>
          <w:spacing w:val="-3"/>
        </w:rPr>
        <w:t xml:space="preserve"> </w:t>
      </w:r>
      <w:r>
        <w:t>Plan,</w:t>
      </w:r>
      <w:r>
        <w:rPr>
          <w:spacing w:val="-3"/>
        </w:rPr>
        <w:t xml:space="preserve"> </w:t>
      </w:r>
      <w:r>
        <w:t>that</w:t>
      </w:r>
      <w:r>
        <w:rPr>
          <w:spacing w:val="-4"/>
        </w:rPr>
        <w:t xml:space="preserve"> </w:t>
      </w:r>
      <w:r>
        <w:t>creditable</w:t>
      </w:r>
      <w:r>
        <w:rPr>
          <w:spacing w:val="-3"/>
        </w:rPr>
        <w:t xml:space="preserve"> </w:t>
      </w:r>
      <w:r>
        <w:t>service</w:t>
      </w:r>
      <w:r>
        <w:rPr>
          <w:spacing w:val="-3"/>
        </w:rPr>
        <w:t xml:space="preserve"> </w:t>
      </w:r>
      <w:r>
        <w:t>is</w:t>
      </w:r>
      <w:r>
        <w:rPr>
          <w:spacing w:val="-4"/>
        </w:rPr>
        <w:t xml:space="preserve"> </w:t>
      </w:r>
      <w:r>
        <w:t>used</w:t>
      </w:r>
      <w:r>
        <w:rPr>
          <w:spacing w:val="-3"/>
        </w:rPr>
        <w:t xml:space="preserve"> </w:t>
      </w:r>
      <w:r>
        <w:t>when</w:t>
      </w:r>
      <w:r>
        <w:rPr>
          <w:spacing w:val="-3"/>
        </w:rPr>
        <w:t xml:space="preserve"> </w:t>
      </w:r>
      <w:r>
        <w:t>calculating</w:t>
      </w:r>
      <w:r>
        <w:rPr>
          <w:spacing w:val="-3"/>
        </w:rPr>
        <w:t xml:space="preserve"> </w:t>
      </w:r>
      <w:r>
        <w:t>the</w:t>
      </w:r>
      <w:r>
        <w:rPr>
          <w:spacing w:val="-3"/>
        </w:rPr>
        <w:t xml:space="preserve"> </w:t>
      </w:r>
      <w:r>
        <w:t>benefit</w:t>
      </w:r>
      <w:r>
        <w:rPr>
          <w:spacing w:val="-4"/>
        </w:rPr>
        <w:t xml:space="preserve"> </w:t>
      </w:r>
      <w:r>
        <w:t>under this paragraph.</w:t>
      </w:r>
    </w:p>
    <w:p w14:paraId="1D57C838" w14:textId="77777777" w:rsidR="00271FD9" w:rsidRDefault="004C3924">
      <w:pPr>
        <w:pStyle w:val="ListParagraph"/>
        <w:numPr>
          <w:ilvl w:val="2"/>
          <w:numId w:val="7"/>
        </w:numPr>
        <w:tabs>
          <w:tab w:val="left" w:pos="3240"/>
        </w:tabs>
        <w:spacing w:before="239"/>
        <w:ind w:left="3240" w:right="546" w:hanging="720"/>
        <w:rPr>
          <w:sz w:val="21"/>
        </w:rPr>
      </w:pPr>
      <w:r>
        <w:rPr>
          <w:sz w:val="21"/>
        </w:rPr>
        <w:t>If the member had creditable service with an employer other than the member's</w:t>
      </w:r>
      <w:r>
        <w:rPr>
          <w:spacing w:val="-4"/>
          <w:sz w:val="21"/>
        </w:rPr>
        <w:t xml:space="preserve"> </w:t>
      </w:r>
      <w:r>
        <w:rPr>
          <w:sz w:val="21"/>
        </w:rPr>
        <w:t>current</w:t>
      </w:r>
      <w:r>
        <w:rPr>
          <w:spacing w:val="-4"/>
          <w:sz w:val="21"/>
        </w:rPr>
        <w:t xml:space="preserve"> </w:t>
      </w:r>
      <w:r>
        <w:rPr>
          <w:sz w:val="21"/>
        </w:rPr>
        <w:t>employer</w:t>
      </w:r>
      <w:r>
        <w:rPr>
          <w:spacing w:val="-6"/>
          <w:sz w:val="21"/>
        </w:rPr>
        <w:t xml:space="preserve"> </w:t>
      </w:r>
      <w:r>
        <w:rPr>
          <w:sz w:val="21"/>
        </w:rPr>
        <w:t>before</w:t>
      </w:r>
      <w:r>
        <w:rPr>
          <w:spacing w:val="-3"/>
          <w:sz w:val="21"/>
        </w:rPr>
        <w:t xml:space="preserve"> </w:t>
      </w:r>
      <w:r>
        <w:rPr>
          <w:sz w:val="21"/>
        </w:rPr>
        <w:t>becoming</w:t>
      </w:r>
      <w:r>
        <w:rPr>
          <w:spacing w:val="-3"/>
          <w:sz w:val="21"/>
        </w:rPr>
        <w:t xml:space="preserve"> </w:t>
      </w:r>
      <w:r>
        <w:rPr>
          <w:sz w:val="21"/>
        </w:rPr>
        <w:t>a</w:t>
      </w:r>
      <w:r>
        <w:rPr>
          <w:spacing w:val="-3"/>
          <w:sz w:val="21"/>
        </w:rPr>
        <w:t xml:space="preserve"> </w:t>
      </w:r>
      <w:r>
        <w:rPr>
          <w:sz w:val="21"/>
        </w:rPr>
        <w:t>member</w:t>
      </w:r>
      <w:r>
        <w:rPr>
          <w:spacing w:val="-6"/>
          <w:sz w:val="21"/>
        </w:rPr>
        <w:t xml:space="preserve"> </w:t>
      </w:r>
      <w:r>
        <w:rPr>
          <w:sz w:val="21"/>
        </w:rPr>
        <w:t>under</w:t>
      </w:r>
      <w:r>
        <w:rPr>
          <w:spacing w:val="-4"/>
          <w:sz w:val="21"/>
        </w:rPr>
        <w:t xml:space="preserve"> </w:t>
      </w:r>
      <w:r>
        <w:rPr>
          <w:sz w:val="21"/>
        </w:rPr>
        <w:t>The</w:t>
      </w:r>
      <w:r>
        <w:rPr>
          <w:spacing w:val="-3"/>
          <w:sz w:val="21"/>
        </w:rPr>
        <w:t xml:space="preserve"> </w:t>
      </w:r>
      <w:r>
        <w:rPr>
          <w:sz w:val="21"/>
        </w:rPr>
        <w:t>Plan</w:t>
      </w:r>
      <w:r>
        <w:rPr>
          <w:spacing w:val="-6"/>
          <w:sz w:val="21"/>
        </w:rPr>
        <w:t xml:space="preserve"> </w:t>
      </w:r>
      <w:r>
        <w:rPr>
          <w:sz w:val="21"/>
        </w:rPr>
        <w:t>for which the member's current employer has not accepted liability, and for which the member has not made the election under 5 M.R.S. §18253,</w:t>
      </w:r>
    </w:p>
    <w:p w14:paraId="4BA8CE81" w14:textId="77777777" w:rsidR="00271FD9" w:rsidRDefault="004C3924">
      <w:pPr>
        <w:pStyle w:val="BodyText"/>
        <w:spacing w:before="2"/>
        <w:ind w:left="3240" w:right="367"/>
      </w:pPr>
      <w:r>
        <w:t>sub-§1, paragraph E, the benefit for that creditable service is calculated on the basis of creditable service and earnable compensation with the previous employer and in accordance with the previous employer's regular service retirement plan immediately before the previous employer's employees became members under The Plan or the previous employer withdrew from the System. If the previous employer has neither begun participation in The Plan</w:t>
      </w:r>
      <w:r>
        <w:rPr>
          <w:spacing w:val="-2"/>
        </w:rPr>
        <w:t xml:space="preserve"> </w:t>
      </w:r>
      <w:r>
        <w:t>nor</w:t>
      </w:r>
      <w:r>
        <w:rPr>
          <w:spacing w:val="-5"/>
        </w:rPr>
        <w:t xml:space="preserve"> </w:t>
      </w:r>
      <w:r>
        <w:t>withdrawn</w:t>
      </w:r>
      <w:r>
        <w:rPr>
          <w:spacing w:val="-2"/>
        </w:rPr>
        <w:t xml:space="preserve"> </w:t>
      </w:r>
      <w:r>
        <w:t>from</w:t>
      </w:r>
      <w:r>
        <w:rPr>
          <w:spacing w:val="-3"/>
        </w:rPr>
        <w:t xml:space="preserve"> </w:t>
      </w:r>
      <w:r>
        <w:t>the</w:t>
      </w:r>
      <w:r>
        <w:rPr>
          <w:spacing w:val="-5"/>
        </w:rPr>
        <w:t xml:space="preserve"> </w:t>
      </w:r>
      <w:r>
        <w:t>System,</w:t>
      </w:r>
      <w:r>
        <w:rPr>
          <w:spacing w:val="-2"/>
        </w:rPr>
        <w:t xml:space="preserve"> </w:t>
      </w:r>
      <w:r>
        <w:t>the</w:t>
      </w:r>
      <w:r>
        <w:rPr>
          <w:spacing w:val="-2"/>
        </w:rPr>
        <w:t xml:space="preserve"> </w:t>
      </w:r>
      <w:r>
        <w:t>benefit</w:t>
      </w:r>
      <w:r>
        <w:rPr>
          <w:spacing w:val="-3"/>
        </w:rPr>
        <w:t xml:space="preserve"> </w:t>
      </w:r>
      <w:r>
        <w:t>is</w:t>
      </w:r>
      <w:r>
        <w:rPr>
          <w:spacing w:val="-3"/>
        </w:rPr>
        <w:t xml:space="preserve"> </w:t>
      </w:r>
      <w:r>
        <w:t>calculated</w:t>
      </w:r>
      <w:r>
        <w:rPr>
          <w:spacing w:val="-2"/>
        </w:rPr>
        <w:t xml:space="preserve"> </w:t>
      </w:r>
      <w:r>
        <w:t>on</w:t>
      </w:r>
      <w:r>
        <w:rPr>
          <w:spacing w:val="-2"/>
        </w:rPr>
        <w:t xml:space="preserve"> </w:t>
      </w:r>
      <w:r>
        <w:t>the</w:t>
      </w:r>
      <w:r>
        <w:rPr>
          <w:spacing w:val="-2"/>
        </w:rPr>
        <w:t xml:space="preserve"> </w:t>
      </w:r>
      <w:r>
        <w:t>basis</w:t>
      </w:r>
      <w:r>
        <w:rPr>
          <w:spacing w:val="-3"/>
        </w:rPr>
        <w:t xml:space="preserve"> </w:t>
      </w:r>
      <w:r>
        <w:t>of the previous employer's plan at the time of the member's retirement.</w:t>
      </w:r>
    </w:p>
    <w:p w14:paraId="2607139D" w14:textId="77777777" w:rsidR="00271FD9" w:rsidRDefault="004C3924">
      <w:pPr>
        <w:pStyle w:val="ListParagraph"/>
        <w:numPr>
          <w:ilvl w:val="1"/>
          <w:numId w:val="7"/>
        </w:numPr>
        <w:tabs>
          <w:tab w:val="left" w:pos="2520"/>
        </w:tabs>
        <w:spacing w:before="240"/>
        <w:ind w:right="578"/>
        <w:rPr>
          <w:sz w:val="21"/>
        </w:rPr>
      </w:pPr>
      <w:r>
        <w:rPr>
          <w:b/>
          <w:sz w:val="21"/>
        </w:rPr>
        <w:t>Cost</w:t>
      </w:r>
      <w:r>
        <w:rPr>
          <w:b/>
          <w:spacing w:val="-3"/>
          <w:sz w:val="21"/>
        </w:rPr>
        <w:t xml:space="preserve"> </w:t>
      </w:r>
      <w:r>
        <w:rPr>
          <w:b/>
          <w:sz w:val="21"/>
        </w:rPr>
        <w:t>of</w:t>
      </w:r>
      <w:r>
        <w:rPr>
          <w:b/>
          <w:spacing w:val="-5"/>
          <w:sz w:val="21"/>
        </w:rPr>
        <w:t xml:space="preserve"> </w:t>
      </w:r>
      <w:r>
        <w:rPr>
          <w:b/>
          <w:sz w:val="21"/>
        </w:rPr>
        <w:t>Living</w:t>
      </w:r>
      <w:r>
        <w:rPr>
          <w:b/>
          <w:spacing w:val="-5"/>
          <w:sz w:val="21"/>
        </w:rPr>
        <w:t xml:space="preserve"> </w:t>
      </w:r>
      <w:r>
        <w:rPr>
          <w:b/>
          <w:sz w:val="21"/>
        </w:rPr>
        <w:t>Adjustments</w:t>
      </w:r>
      <w:r>
        <w:rPr>
          <w:sz w:val="21"/>
        </w:rPr>
        <w:t>.</w:t>
      </w:r>
      <w:r>
        <w:rPr>
          <w:spacing w:val="-2"/>
          <w:sz w:val="21"/>
        </w:rPr>
        <w:t xml:space="preserve"> </w:t>
      </w:r>
      <w:r>
        <w:rPr>
          <w:sz w:val="21"/>
        </w:rPr>
        <w:t>All</w:t>
      </w:r>
      <w:r>
        <w:rPr>
          <w:spacing w:val="-3"/>
          <w:sz w:val="21"/>
        </w:rPr>
        <w:t xml:space="preserve"> </w:t>
      </w:r>
      <w:r>
        <w:rPr>
          <w:sz w:val="21"/>
        </w:rPr>
        <w:t>benefits</w:t>
      </w:r>
      <w:r>
        <w:rPr>
          <w:spacing w:val="-3"/>
          <w:sz w:val="21"/>
        </w:rPr>
        <w:t xml:space="preserve"> </w:t>
      </w:r>
      <w:r>
        <w:rPr>
          <w:sz w:val="21"/>
        </w:rPr>
        <w:t>based</w:t>
      </w:r>
      <w:r>
        <w:rPr>
          <w:spacing w:val="-5"/>
          <w:sz w:val="21"/>
        </w:rPr>
        <w:t xml:space="preserve"> </w:t>
      </w:r>
      <w:r>
        <w:rPr>
          <w:sz w:val="21"/>
        </w:rPr>
        <w:t>upon</w:t>
      </w:r>
      <w:r>
        <w:rPr>
          <w:spacing w:val="-5"/>
          <w:sz w:val="21"/>
        </w:rPr>
        <w:t xml:space="preserve"> </w:t>
      </w:r>
      <w:r>
        <w:rPr>
          <w:sz w:val="21"/>
        </w:rPr>
        <w:t>creditable</w:t>
      </w:r>
      <w:r>
        <w:rPr>
          <w:spacing w:val="-2"/>
          <w:sz w:val="21"/>
        </w:rPr>
        <w:t xml:space="preserve"> </w:t>
      </w:r>
      <w:r>
        <w:rPr>
          <w:sz w:val="21"/>
        </w:rPr>
        <w:t>service</w:t>
      </w:r>
      <w:r>
        <w:rPr>
          <w:spacing w:val="-2"/>
          <w:sz w:val="21"/>
        </w:rPr>
        <w:t xml:space="preserve"> </w:t>
      </w:r>
      <w:r>
        <w:rPr>
          <w:sz w:val="21"/>
        </w:rPr>
        <w:t>under</w:t>
      </w:r>
      <w:r>
        <w:rPr>
          <w:spacing w:val="-3"/>
          <w:sz w:val="21"/>
        </w:rPr>
        <w:t xml:space="preserve"> </w:t>
      </w:r>
      <w:r>
        <w:rPr>
          <w:sz w:val="21"/>
        </w:rPr>
        <w:t>this service</w:t>
      </w:r>
      <w:r>
        <w:rPr>
          <w:spacing w:val="-2"/>
          <w:sz w:val="21"/>
        </w:rPr>
        <w:t xml:space="preserve"> </w:t>
      </w:r>
      <w:r>
        <w:rPr>
          <w:sz w:val="21"/>
        </w:rPr>
        <w:t>retirement</w:t>
      </w:r>
      <w:r>
        <w:rPr>
          <w:spacing w:val="-3"/>
          <w:sz w:val="21"/>
        </w:rPr>
        <w:t xml:space="preserve"> </w:t>
      </w:r>
      <w:r>
        <w:rPr>
          <w:sz w:val="21"/>
        </w:rPr>
        <w:t>benefit</w:t>
      </w:r>
      <w:r>
        <w:rPr>
          <w:spacing w:val="-3"/>
          <w:sz w:val="21"/>
        </w:rPr>
        <w:t xml:space="preserve"> </w:t>
      </w:r>
      <w:r>
        <w:rPr>
          <w:sz w:val="21"/>
        </w:rPr>
        <w:t>plan</w:t>
      </w:r>
      <w:r>
        <w:rPr>
          <w:spacing w:val="-2"/>
          <w:sz w:val="21"/>
        </w:rPr>
        <w:t xml:space="preserve"> </w:t>
      </w:r>
      <w:r>
        <w:rPr>
          <w:sz w:val="21"/>
        </w:rPr>
        <w:t>are</w:t>
      </w:r>
      <w:r>
        <w:rPr>
          <w:spacing w:val="-2"/>
          <w:sz w:val="21"/>
        </w:rPr>
        <w:t xml:space="preserve"> </w:t>
      </w:r>
      <w:r>
        <w:rPr>
          <w:sz w:val="21"/>
        </w:rPr>
        <w:t>subject</w:t>
      </w:r>
      <w:r>
        <w:rPr>
          <w:spacing w:val="-3"/>
          <w:sz w:val="21"/>
        </w:rPr>
        <w:t xml:space="preserve"> </w:t>
      </w:r>
      <w:r>
        <w:rPr>
          <w:sz w:val="21"/>
        </w:rPr>
        <w:t>to</w:t>
      </w:r>
      <w:r>
        <w:rPr>
          <w:spacing w:val="-2"/>
          <w:sz w:val="21"/>
        </w:rPr>
        <w:t xml:space="preserve"> </w:t>
      </w:r>
      <w:r>
        <w:rPr>
          <w:sz w:val="21"/>
        </w:rPr>
        <w:t>cost</w:t>
      </w:r>
      <w:r>
        <w:rPr>
          <w:spacing w:val="-3"/>
          <w:sz w:val="21"/>
        </w:rPr>
        <w:t xml:space="preserve"> </w:t>
      </w:r>
      <w:r>
        <w:rPr>
          <w:sz w:val="21"/>
        </w:rPr>
        <w:t>of</w:t>
      </w:r>
      <w:r>
        <w:rPr>
          <w:spacing w:val="-3"/>
          <w:sz w:val="21"/>
        </w:rPr>
        <w:t xml:space="preserve"> </w:t>
      </w:r>
      <w:r>
        <w:rPr>
          <w:sz w:val="21"/>
        </w:rPr>
        <w:t>living</w:t>
      </w:r>
      <w:r>
        <w:rPr>
          <w:spacing w:val="-5"/>
          <w:sz w:val="21"/>
        </w:rPr>
        <w:t xml:space="preserve"> </w:t>
      </w:r>
      <w:r>
        <w:rPr>
          <w:sz w:val="21"/>
        </w:rPr>
        <w:t>adjustments</w:t>
      </w:r>
      <w:r>
        <w:rPr>
          <w:spacing w:val="-3"/>
          <w:sz w:val="21"/>
        </w:rPr>
        <w:t xml:space="preserve"> </w:t>
      </w:r>
      <w:r>
        <w:rPr>
          <w:sz w:val="21"/>
        </w:rPr>
        <w:t>as</w:t>
      </w:r>
      <w:r>
        <w:rPr>
          <w:spacing w:val="-3"/>
          <w:sz w:val="21"/>
        </w:rPr>
        <w:t xml:space="preserve"> </w:t>
      </w:r>
      <w:r>
        <w:rPr>
          <w:sz w:val="21"/>
        </w:rPr>
        <w:t>provided by Section 9. Benefits based upon creditable service earned before a member was under The Plan will be subject to cost of living adjustments only if the employer's plan provided for cost of living adjustments.</w:t>
      </w:r>
    </w:p>
    <w:p w14:paraId="78884553" w14:textId="77777777" w:rsidR="00271FD9" w:rsidRDefault="00271FD9">
      <w:pPr>
        <w:pStyle w:val="BodyText"/>
      </w:pPr>
    </w:p>
    <w:p w14:paraId="1ED87272" w14:textId="77777777" w:rsidR="00271FD9" w:rsidRDefault="004C3924">
      <w:pPr>
        <w:pStyle w:val="ListParagraph"/>
        <w:numPr>
          <w:ilvl w:val="0"/>
          <w:numId w:val="7"/>
        </w:numPr>
        <w:tabs>
          <w:tab w:val="left" w:pos="1799"/>
        </w:tabs>
        <w:spacing w:before="1"/>
        <w:ind w:right="536"/>
        <w:rPr>
          <w:sz w:val="21"/>
        </w:rPr>
      </w:pPr>
      <w:r>
        <w:rPr>
          <w:b/>
          <w:sz w:val="21"/>
        </w:rPr>
        <w:t>Special</w:t>
      </w:r>
      <w:r>
        <w:rPr>
          <w:b/>
          <w:spacing w:val="-4"/>
          <w:sz w:val="21"/>
        </w:rPr>
        <w:t xml:space="preserve"> </w:t>
      </w:r>
      <w:r>
        <w:rPr>
          <w:b/>
          <w:sz w:val="21"/>
        </w:rPr>
        <w:t>Benefit</w:t>
      </w:r>
      <w:r>
        <w:rPr>
          <w:b/>
          <w:spacing w:val="-4"/>
          <w:sz w:val="21"/>
        </w:rPr>
        <w:t xml:space="preserve"> </w:t>
      </w:r>
      <w:r>
        <w:rPr>
          <w:b/>
          <w:sz w:val="21"/>
        </w:rPr>
        <w:t>Plan</w:t>
      </w:r>
      <w:r>
        <w:rPr>
          <w:b/>
          <w:spacing w:val="-4"/>
          <w:sz w:val="21"/>
        </w:rPr>
        <w:t xml:space="preserve"> </w:t>
      </w:r>
      <w:r>
        <w:rPr>
          <w:b/>
          <w:sz w:val="21"/>
        </w:rPr>
        <w:t>2N</w:t>
      </w:r>
      <w:r>
        <w:rPr>
          <w:sz w:val="21"/>
        </w:rPr>
        <w:t>.</w:t>
      </w:r>
      <w:r>
        <w:rPr>
          <w:spacing w:val="-3"/>
          <w:sz w:val="21"/>
        </w:rPr>
        <w:t xml:space="preserve"> </w:t>
      </w:r>
      <w:r>
        <w:rPr>
          <w:sz w:val="21"/>
        </w:rPr>
        <w:t>Special</w:t>
      </w:r>
      <w:r>
        <w:rPr>
          <w:spacing w:val="-4"/>
          <w:sz w:val="21"/>
        </w:rPr>
        <w:t xml:space="preserve"> </w:t>
      </w:r>
      <w:r>
        <w:rPr>
          <w:sz w:val="21"/>
        </w:rPr>
        <w:t>Benefit</w:t>
      </w:r>
      <w:r>
        <w:rPr>
          <w:spacing w:val="-4"/>
          <w:sz w:val="21"/>
        </w:rPr>
        <w:t xml:space="preserve"> </w:t>
      </w:r>
      <w:r>
        <w:rPr>
          <w:sz w:val="21"/>
        </w:rPr>
        <w:t>Plan</w:t>
      </w:r>
      <w:r>
        <w:rPr>
          <w:spacing w:val="-3"/>
          <w:sz w:val="21"/>
        </w:rPr>
        <w:t xml:space="preserve"> </w:t>
      </w:r>
      <w:r>
        <w:rPr>
          <w:sz w:val="21"/>
        </w:rPr>
        <w:t>2N</w:t>
      </w:r>
      <w:r>
        <w:rPr>
          <w:spacing w:val="-2"/>
          <w:sz w:val="21"/>
        </w:rPr>
        <w:t xml:space="preserve"> </w:t>
      </w:r>
      <w:r>
        <w:rPr>
          <w:sz w:val="21"/>
        </w:rPr>
        <w:t>may</w:t>
      </w:r>
      <w:r>
        <w:rPr>
          <w:spacing w:val="-3"/>
          <w:sz w:val="21"/>
        </w:rPr>
        <w:t xml:space="preserve"> </w:t>
      </w:r>
      <w:r>
        <w:rPr>
          <w:sz w:val="21"/>
        </w:rPr>
        <w:t>be</w:t>
      </w:r>
      <w:r>
        <w:rPr>
          <w:spacing w:val="-3"/>
          <w:sz w:val="21"/>
        </w:rPr>
        <w:t xml:space="preserve"> </w:t>
      </w:r>
      <w:r>
        <w:rPr>
          <w:sz w:val="21"/>
        </w:rPr>
        <w:t>elected</w:t>
      </w:r>
      <w:r>
        <w:rPr>
          <w:spacing w:val="-3"/>
          <w:sz w:val="21"/>
        </w:rPr>
        <w:t xml:space="preserve"> </w:t>
      </w:r>
      <w:r>
        <w:rPr>
          <w:sz w:val="21"/>
        </w:rPr>
        <w:t>by</w:t>
      </w:r>
      <w:r>
        <w:rPr>
          <w:spacing w:val="-3"/>
          <w:sz w:val="21"/>
        </w:rPr>
        <w:t xml:space="preserve"> </w:t>
      </w:r>
      <w:r>
        <w:rPr>
          <w:sz w:val="21"/>
        </w:rPr>
        <w:t>any</w:t>
      </w:r>
      <w:r>
        <w:rPr>
          <w:spacing w:val="-3"/>
          <w:sz w:val="21"/>
        </w:rPr>
        <w:t xml:space="preserve"> </w:t>
      </w:r>
      <w:r>
        <w:rPr>
          <w:sz w:val="21"/>
        </w:rPr>
        <w:t>participating</w:t>
      </w:r>
      <w:r>
        <w:rPr>
          <w:spacing w:val="-3"/>
          <w:sz w:val="21"/>
        </w:rPr>
        <w:t xml:space="preserve"> </w:t>
      </w:r>
      <w:r>
        <w:rPr>
          <w:sz w:val="21"/>
        </w:rPr>
        <w:t>local district or local district.</w:t>
      </w:r>
    </w:p>
    <w:p w14:paraId="70AB4B77" w14:textId="77777777" w:rsidR="00271FD9" w:rsidRDefault="00271FD9">
      <w:pPr>
        <w:pStyle w:val="BodyText"/>
      </w:pPr>
    </w:p>
    <w:p w14:paraId="767AFC14" w14:textId="77777777" w:rsidR="00271FD9" w:rsidRDefault="004C3924">
      <w:pPr>
        <w:pStyle w:val="BodyText"/>
        <w:ind w:left="1800" w:right="437"/>
      </w:pPr>
      <w:r>
        <w:t>This</w:t>
      </w:r>
      <w:r>
        <w:rPr>
          <w:spacing w:val="-3"/>
        </w:rPr>
        <w:t xml:space="preserve"> </w:t>
      </w:r>
      <w:r>
        <w:t>benefit</w:t>
      </w:r>
      <w:r>
        <w:rPr>
          <w:spacing w:val="-3"/>
        </w:rPr>
        <w:t xml:space="preserve"> </w:t>
      </w:r>
      <w:r>
        <w:t>plan</w:t>
      </w:r>
      <w:r>
        <w:rPr>
          <w:spacing w:val="-2"/>
        </w:rPr>
        <w:t xml:space="preserve"> </w:t>
      </w:r>
      <w:r>
        <w:t>is</w:t>
      </w:r>
      <w:r>
        <w:rPr>
          <w:spacing w:val="-3"/>
        </w:rPr>
        <w:t xml:space="preserve"> </w:t>
      </w:r>
      <w:r>
        <w:t>identical</w:t>
      </w:r>
      <w:r>
        <w:rPr>
          <w:spacing w:val="-6"/>
        </w:rPr>
        <w:t xml:space="preserve"> </w:t>
      </w:r>
      <w:r>
        <w:t>to</w:t>
      </w:r>
      <w:r>
        <w:rPr>
          <w:spacing w:val="-2"/>
        </w:rPr>
        <w:t xml:space="preserve"> </w:t>
      </w:r>
      <w:r>
        <w:t>Special</w:t>
      </w:r>
      <w:r>
        <w:rPr>
          <w:spacing w:val="-3"/>
        </w:rPr>
        <w:t xml:space="preserve"> </w:t>
      </w:r>
      <w:r>
        <w:t>Benefit</w:t>
      </w:r>
      <w:r>
        <w:rPr>
          <w:spacing w:val="-3"/>
        </w:rPr>
        <w:t xml:space="preserve"> </w:t>
      </w:r>
      <w:r>
        <w:t>Plan</w:t>
      </w:r>
      <w:r>
        <w:rPr>
          <w:spacing w:val="-2"/>
        </w:rPr>
        <w:t xml:space="preserve"> </w:t>
      </w:r>
      <w:r>
        <w:t>2C,</w:t>
      </w:r>
      <w:r>
        <w:rPr>
          <w:spacing w:val="-2"/>
        </w:rPr>
        <w:t xml:space="preserve"> </w:t>
      </w:r>
      <w:r>
        <w:t>except</w:t>
      </w:r>
      <w:r>
        <w:rPr>
          <w:spacing w:val="-3"/>
        </w:rPr>
        <w:t xml:space="preserve"> </w:t>
      </w:r>
      <w:r>
        <w:t>that</w:t>
      </w:r>
      <w:r>
        <w:rPr>
          <w:spacing w:val="-3"/>
        </w:rPr>
        <w:t xml:space="preserve"> </w:t>
      </w:r>
      <w:r>
        <w:t>there</w:t>
      </w:r>
      <w:r>
        <w:rPr>
          <w:spacing w:val="-2"/>
        </w:rPr>
        <w:t xml:space="preserve"> </w:t>
      </w:r>
      <w:r>
        <w:t>is</w:t>
      </w:r>
      <w:r>
        <w:rPr>
          <w:spacing w:val="-3"/>
        </w:rPr>
        <w:t xml:space="preserve"> </w:t>
      </w:r>
      <w:r>
        <w:t>no</w:t>
      </w:r>
      <w:r>
        <w:rPr>
          <w:spacing w:val="-2"/>
        </w:rPr>
        <w:t xml:space="preserve"> </w:t>
      </w:r>
      <w:r>
        <w:t>provision</w:t>
      </w:r>
      <w:r>
        <w:rPr>
          <w:spacing w:val="-2"/>
        </w:rPr>
        <w:t xml:space="preserve"> </w:t>
      </w:r>
      <w:r>
        <w:t>for cost of living adjustments.</w:t>
      </w:r>
    </w:p>
    <w:p w14:paraId="6725822D" w14:textId="77777777" w:rsidR="00271FD9" w:rsidRDefault="00271FD9">
      <w:pPr>
        <w:pStyle w:val="BodyText"/>
      </w:pPr>
    </w:p>
    <w:p w14:paraId="24FFDC61" w14:textId="77777777" w:rsidR="00271FD9" w:rsidRDefault="004C3924">
      <w:pPr>
        <w:pStyle w:val="ListParagraph"/>
        <w:numPr>
          <w:ilvl w:val="0"/>
          <w:numId w:val="7"/>
        </w:numPr>
        <w:tabs>
          <w:tab w:val="left" w:pos="1800"/>
        </w:tabs>
        <w:ind w:left="1800" w:right="549"/>
        <w:rPr>
          <w:sz w:val="21"/>
        </w:rPr>
      </w:pPr>
      <w:r>
        <w:rPr>
          <w:b/>
          <w:sz w:val="21"/>
        </w:rPr>
        <w:t>Special</w:t>
      </w:r>
      <w:r>
        <w:rPr>
          <w:b/>
          <w:spacing w:val="-3"/>
          <w:sz w:val="21"/>
        </w:rPr>
        <w:t xml:space="preserve"> </w:t>
      </w:r>
      <w:r>
        <w:rPr>
          <w:b/>
          <w:sz w:val="21"/>
        </w:rPr>
        <w:t>Benefit</w:t>
      </w:r>
      <w:r>
        <w:rPr>
          <w:b/>
          <w:spacing w:val="-3"/>
          <w:sz w:val="21"/>
        </w:rPr>
        <w:t xml:space="preserve"> </w:t>
      </w:r>
      <w:r>
        <w:rPr>
          <w:b/>
          <w:sz w:val="21"/>
        </w:rPr>
        <w:t>Plan</w:t>
      </w:r>
      <w:r>
        <w:rPr>
          <w:b/>
          <w:spacing w:val="-4"/>
          <w:sz w:val="21"/>
        </w:rPr>
        <w:t xml:space="preserve"> </w:t>
      </w:r>
      <w:r>
        <w:rPr>
          <w:b/>
          <w:sz w:val="21"/>
        </w:rPr>
        <w:t>3C</w:t>
      </w:r>
      <w:r>
        <w:rPr>
          <w:sz w:val="21"/>
        </w:rPr>
        <w:t>.</w:t>
      </w:r>
      <w:r>
        <w:rPr>
          <w:spacing w:val="-2"/>
          <w:sz w:val="21"/>
        </w:rPr>
        <w:t xml:space="preserve"> </w:t>
      </w:r>
      <w:r>
        <w:rPr>
          <w:sz w:val="21"/>
        </w:rPr>
        <w:t>Special</w:t>
      </w:r>
      <w:r>
        <w:rPr>
          <w:spacing w:val="-3"/>
          <w:sz w:val="21"/>
        </w:rPr>
        <w:t xml:space="preserve"> </w:t>
      </w:r>
      <w:r>
        <w:rPr>
          <w:sz w:val="21"/>
        </w:rPr>
        <w:t>Benefit</w:t>
      </w:r>
      <w:r>
        <w:rPr>
          <w:spacing w:val="-3"/>
          <w:sz w:val="21"/>
        </w:rPr>
        <w:t xml:space="preserve"> </w:t>
      </w:r>
      <w:r>
        <w:rPr>
          <w:sz w:val="21"/>
        </w:rPr>
        <w:t>Plan</w:t>
      </w:r>
      <w:r>
        <w:rPr>
          <w:spacing w:val="-2"/>
          <w:sz w:val="21"/>
        </w:rPr>
        <w:t xml:space="preserve"> </w:t>
      </w:r>
      <w:r>
        <w:rPr>
          <w:sz w:val="21"/>
        </w:rPr>
        <w:t>3C</w:t>
      </w:r>
      <w:r>
        <w:rPr>
          <w:spacing w:val="-1"/>
          <w:sz w:val="21"/>
        </w:rPr>
        <w:t xml:space="preserve"> </w:t>
      </w:r>
      <w:r>
        <w:rPr>
          <w:sz w:val="21"/>
        </w:rPr>
        <w:t>may</w:t>
      </w:r>
      <w:r>
        <w:rPr>
          <w:spacing w:val="-5"/>
          <w:sz w:val="21"/>
        </w:rPr>
        <w:t xml:space="preserve"> </w:t>
      </w:r>
      <w:r>
        <w:rPr>
          <w:sz w:val="21"/>
        </w:rPr>
        <w:t>be</w:t>
      </w:r>
      <w:r>
        <w:rPr>
          <w:spacing w:val="-5"/>
          <w:sz w:val="21"/>
        </w:rPr>
        <w:t xml:space="preserve"> </w:t>
      </w:r>
      <w:r>
        <w:rPr>
          <w:sz w:val="21"/>
        </w:rPr>
        <w:t>elected</w:t>
      </w:r>
      <w:r>
        <w:rPr>
          <w:spacing w:val="-2"/>
          <w:sz w:val="21"/>
        </w:rPr>
        <w:t xml:space="preserve"> </w:t>
      </w:r>
      <w:r>
        <w:rPr>
          <w:sz w:val="21"/>
        </w:rPr>
        <w:t>by</w:t>
      </w:r>
      <w:r>
        <w:rPr>
          <w:spacing w:val="-2"/>
          <w:sz w:val="21"/>
        </w:rPr>
        <w:t xml:space="preserve"> </w:t>
      </w:r>
      <w:r>
        <w:rPr>
          <w:sz w:val="21"/>
        </w:rPr>
        <w:t>any</w:t>
      </w:r>
      <w:r>
        <w:rPr>
          <w:spacing w:val="-2"/>
          <w:sz w:val="21"/>
        </w:rPr>
        <w:t xml:space="preserve"> </w:t>
      </w:r>
      <w:r>
        <w:rPr>
          <w:sz w:val="21"/>
        </w:rPr>
        <w:t>participating</w:t>
      </w:r>
      <w:r>
        <w:rPr>
          <w:spacing w:val="-5"/>
          <w:sz w:val="21"/>
        </w:rPr>
        <w:t xml:space="preserve"> </w:t>
      </w:r>
      <w:r>
        <w:rPr>
          <w:sz w:val="21"/>
        </w:rPr>
        <w:t>local district or local district for police officers, firefighters, sheriffs, full-time deputy sheriffs, county corrections employees who are employed at a county jail and whose duties include contact</w:t>
      </w:r>
      <w:r>
        <w:rPr>
          <w:spacing w:val="-3"/>
          <w:sz w:val="21"/>
        </w:rPr>
        <w:t xml:space="preserve"> </w:t>
      </w:r>
      <w:r>
        <w:rPr>
          <w:sz w:val="21"/>
        </w:rPr>
        <w:t>with</w:t>
      </w:r>
      <w:r>
        <w:rPr>
          <w:spacing w:val="-2"/>
          <w:sz w:val="21"/>
        </w:rPr>
        <w:t xml:space="preserve"> </w:t>
      </w:r>
      <w:r>
        <w:rPr>
          <w:sz w:val="21"/>
        </w:rPr>
        <w:t>prisoners</w:t>
      </w:r>
      <w:r>
        <w:rPr>
          <w:spacing w:val="-5"/>
          <w:sz w:val="21"/>
        </w:rPr>
        <w:t xml:space="preserve"> </w:t>
      </w:r>
      <w:r>
        <w:rPr>
          <w:sz w:val="21"/>
        </w:rPr>
        <w:t>or</w:t>
      </w:r>
      <w:r>
        <w:rPr>
          <w:spacing w:val="-3"/>
          <w:sz w:val="21"/>
        </w:rPr>
        <w:t xml:space="preserve"> </w:t>
      </w:r>
      <w:r>
        <w:rPr>
          <w:sz w:val="21"/>
        </w:rPr>
        <w:t>juvenile</w:t>
      </w:r>
      <w:r>
        <w:rPr>
          <w:spacing w:val="-2"/>
          <w:sz w:val="21"/>
        </w:rPr>
        <w:t xml:space="preserve"> </w:t>
      </w:r>
      <w:r>
        <w:rPr>
          <w:sz w:val="21"/>
        </w:rPr>
        <w:t>detainees,</w:t>
      </w:r>
      <w:r>
        <w:rPr>
          <w:spacing w:val="-2"/>
          <w:sz w:val="21"/>
        </w:rPr>
        <w:t xml:space="preserve"> </w:t>
      </w:r>
      <w:r>
        <w:rPr>
          <w:sz w:val="21"/>
        </w:rPr>
        <w:t>emergency</w:t>
      </w:r>
      <w:r>
        <w:rPr>
          <w:spacing w:val="-5"/>
          <w:sz w:val="21"/>
        </w:rPr>
        <w:t xml:space="preserve"> </w:t>
      </w:r>
      <w:r>
        <w:rPr>
          <w:sz w:val="21"/>
        </w:rPr>
        <w:t>medical</w:t>
      </w:r>
      <w:r>
        <w:rPr>
          <w:spacing w:val="-3"/>
          <w:sz w:val="21"/>
        </w:rPr>
        <w:t xml:space="preserve"> </w:t>
      </w:r>
      <w:r>
        <w:rPr>
          <w:sz w:val="21"/>
        </w:rPr>
        <w:t>services</w:t>
      </w:r>
      <w:r>
        <w:rPr>
          <w:spacing w:val="-3"/>
          <w:sz w:val="21"/>
        </w:rPr>
        <w:t xml:space="preserve"> </w:t>
      </w:r>
      <w:r>
        <w:rPr>
          <w:sz w:val="21"/>
        </w:rPr>
        <w:t>persons</w:t>
      </w:r>
      <w:r>
        <w:rPr>
          <w:spacing w:val="-3"/>
          <w:sz w:val="21"/>
        </w:rPr>
        <w:t xml:space="preserve"> </w:t>
      </w:r>
      <w:r>
        <w:rPr>
          <w:sz w:val="21"/>
        </w:rPr>
        <w:t>as</w:t>
      </w:r>
      <w:r>
        <w:rPr>
          <w:spacing w:val="-5"/>
          <w:sz w:val="21"/>
        </w:rPr>
        <w:t xml:space="preserve"> </w:t>
      </w:r>
      <w:r>
        <w:rPr>
          <w:sz w:val="21"/>
        </w:rPr>
        <w:t>defined in Title 32 M.R.S. §83, sub-§12, including but not limited to first responders, emergency medical technicians, advanced emergency medical technicians and paramedics, and dispatchers as defined in 5 M.R.S. §18313, sub-§1.</w:t>
      </w:r>
    </w:p>
    <w:p w14:paraId="06B63B86" w14:textId="77777777" w:rsidR="00271FD9" w:rsidRDefault="00271FD9">
      <w:pPr>
        <w:pStyle w:val="BodyText"/>
      </w:pPr>
    </w:p>
    <w:p w14:paraId="181645B2" w14:textId="77777777" w:rsidR="00271FD9" w:rsidRDefault="004C3924">
      <w:pPr>
        <w:pStyle w:val="ListParagraph"/>
        <w:numPr>
          <w:ilvl w:val="1"/>
          <w:numId w:val="7"/>
        </w:numPr>
        <w:tabs>
          <w:tab w:val="left" w:pos="2520"/>
        </w:tabs>
        <w:spacing w:before="1"/>
        <w:ind w:right="275"/>
        <w:rPr>
          <w:sz w:val="21"/>
        </w:rPr>
      </w:pPr>
      <w:r>
        <w:rPr>
          <w:b/>
          <w:sz w:val="21"/>
        </w:rPr>
        <w:t>Contribution</w:t>
      </w:r>
      <w:r>
        <w:rPr>
          <w:b/>
          <w:spacing w:val="-1"/>
          <w:sz w:val="21"/>
        </w:rPr>
        <w:t xml:space="preserve"> </w:t>
      </w:r>
      <w:r>
        <w:rPr>
          <w:b/>
          <w:sz w:val="21"/>
        </w:rPr>
        <w:t>Rate</w:t>
      </w:r>
      <w:r>
        <w:rPr>
          <w:sz w:val="21"/>
        </w:rPr>
        <w:t>.</w:t>
      </w:r>
      <w:r>
        <w:rPr>
          <w:spacing w:val="-2"/>
          <w:sz w:val="21"/>
        </w:rPr>
        <w:t xml:space="preserve"> </w:t>
      </w:r>
      <w:r>
        <w:rPr>
          <w:sz w:val="21"/>
        </w:rPr>
        <w:t>The</w:t>
      </w:r>
      <w:r>
        <w:rPr>
          <w:spacing w:val="-2"/>
          <w:sz w:val="21"/>
        </w:rPr>
        <w:t xml:space="preserve"> </w:t>
      </w:r>
      <w:r>
        <w:rPr>
          <w:sz w:val="21"/>
        </w:rPr>
        <w:t>contribution rate for members under Special Benefit Plan</w:t>
      </w:r>
      <w:r>
        <w:rPr>
          <w:spacing w:val="-2"/>
          <w:sz w:val="21"/>
        </w:rPr>
        <w:t xml:space="preserve"> </w:t>
      </w:r>
      <w:r>
        <w:rPr>
          <w:sz w:val="21"/>
        </w:rPr>
        <w:t>3C is as set out below until the completion of 25 years of creditable service under this special benefit plan, after which the members contribute at the same rate of earnable compensation as paid by members who contribute under Regular Plan AC as set forth in</w:t>
      </w:r>
      <w:r>
        <w:rPr>
          <w:spacing w:val="-2"/>
          <w:sz w:val="21"/>
        </w:rPr>
        <w:t xml:space="preserve"> </w:t>
      </w:r>
      <w:r>
        <w:rPr>
          <w:sz w:val="21"/>
        </w:rPr>
        <w:t>Section</w:t>
      </w:r>
      <w:r>
        <w:rPr>
          <w:spacing w:val="-2"/>
          <w:sz w:val="21"/>
        </w:rPr>
        <w:t xml:space="preserve"> </w:t>
      </w:r>
      <w:r>
        <w:rPr>
          <w:sz w:val="21"/>
        </w:rPr>
        <w:t>7,</w:t>
      </w:r>
      <w:r>
        <w:rPr>
          <w:spacing w:val="-2"/>
          <w:sz w:val="21"/>
        </w:rPr>
        <w:t xml:space="preserve"> </w:t>
      </w:r>
      <w:r>
        <w:rPr>
          <w:sz w:val="21"/>
        </w:rPr>
        <w:t>subsection</w:t>
      </w:r>
      <w:r>
        <w:rPr>
          <w:spacing w:val="-2"/>
          <w:sz w:val="21"/>
        </w:rPr>
        <w:t xml:space="preserve"> </w:t>
      </w:r>
      <w:r>
        <w:rPr>
          <w:sz w:val="21"/>
        </w:rPr>
        <w:t>1,</w:t>
      </w:r>
      <w:r>
        <w:rPr>
          <w:spacing w:val="-5"/>
          <w:sz w:val="21"/>
        </w:rPr>
        <w:t xml:space="preserve"> </w:t>
      </w:r>
      <w:r>
        <w:rPr>
          <w:sz w:val="21"/>
        </w:rPr>
        <w:t>paragraph</w:t>
      </w:r>
      <w:r>
        <w:rPr>
          <w:spacing w:val="-5"/>
          <w:sz w:val="21"/>
        </w:rPr>
        <w:t xml:space="preserve"> </w:t>
      </w:r>
      <w:r>
        <w:rPr>
          <w:sz w:val="21"/>
        </w:rPr>
        <w:t>A.</w:t>
      </w:r>
      <w:r>
        <w:rPr>
          <w:spacing w:val="-2"/>
          <w:sz w:val="21"/>
        </w:rPr>
        <w:t xml:space="preserve"> </w:t>
      </w:r>
      <w:r>
        <w:rPr>
          <w:sz w:val="21"/>
        </w:rPr>
        <w:t>Subject</w:t>
      </w:r>
      <w:r>
        <w:rPr>
          <w:spacing w:val="-3"/>
          <w:sz w:val="21"/>
        </w:rPr>
        <w:t xml:space="preserve"> </w:t>
      </w:r>
      <w:r>
        <w:rPr>
          <w:sz w:val="21"/>
        </w:rPr>
        <w:t>to</w:t>
      </w:r>
      <w:r>
        <w:rPr>
          <w:spacing w:val="-2"/>
          <w:sz w:val="21"/>
        </w:rPr>
        <w:t xml:space="preserve"> </w:t>
      </w:r>
      <w:r>
        <w:rPr>
          <w:sz w:val="21"/>
        </w:rPr>
        <w:t>Section</w:t>
      </w:r>
      <w:r>
        <w:rPr>
          <w:spacing w:val="-2"/>
          <w:sz w:val="21"/>
        </w:rPr>
        <w:t xml:space="preserve"> </w:t>
      </w:r>
      <w:r>
        <w:rPr>
          <w:sz w:val="21"/>
        </w:rPr>
        <w:t>15,</w:t>
      </w:r>
      <w:r>
        <w:rPr>
          <w:spacing w:val="-2"/>
          <w:sz w:val="21"/>
        </w:rPr>
        <w:t xml:space="preserve"> </w:t>
      </w:r>
      <w:r>
        <w:rPr>
          <w:sz w:val="21"/>
        </w:rPr>
        <w:t>subsection</w:t>
      </w:r>
      <w:r>
        <w:rPr>
          <w:spacing w:val="-2"/>
          <w:sz w:val="21"/>
        </w:rPr>
        <w:t xml:space="preserve"> </w:t>
      </w:r>
      <w:r>
        <w:rPr>
          <w:sz w:val="21"/>
        </w:rPr>
        <w:t>1,</w:t>
      </w:r>
      <w:r>
        <w:rPr>
          <w:spacing w:val="-2"/>
          <w:sz w:val="21"/>
        </w:rPr>
        <w:t xml:space="preserve"> </w:t>
      </w:r>
      <w:r>
        <w:rPr>
          <w:sz w:val="21"/>
        </w:rPr>
        <w:t>and</w:t>
      </w:r>
      <w:r>
        <w:rPr>
          <w:spacing w:val="-2"/>
          <w:sz w:val="21"/>
        </w:rPr>
        <w:t xml:space="preserve"> </w:t>
      </w:r>
      <w:r>
        <w:rPr>
          <w:sz w:val="21"/>
        </w:rPr>
        <w:t>to</w:t>
      </w:r>
      <w:r>
        <w:rPr>
          <w:spacing w:val="-2"/>
          <w:sz w:val="21"/>
        </w:rPr>
        <w:t xml:space="preserve"> </w:t>
      </w:r>
      <w:r>
        <w:rPr>
          <w:sz w:val="21"/>
        </w:rPr>
        <w:t>the rate caps under Section 9, employer and employee contributions shall be set annually by the Board based on the recommendations of the System’s actuary in accordance with the following:</w:t>
      </w:r>
    </w:p>
    <w:p w14:paraId="297C721E" w14:textId="77777777" w:rsidR="00271FD9" w:rsidRDefault="004C3924">
      <w:pPr>
        <w:pStyle w:val="ListParagraph"/>
        <w:numPr>
          <w:ilvl w:val="2"/>
          <w:numId w:val="7"/>
        </w:numPr>
        <w:tabs>
          <w:tab w:val="left" w:pos="3060"/>
        </w:tabs>
        <w:spacing w:before="240"/>
        <w:ind w:right="379"/>
        <w:rPr>
          <w:sz w:val="21"/>
        </w:rPr>
      </w:pPr>
      <w:r>
        <w:rPr>
          <w:sz w:val="21"/>
        </w:rPr>
        <w:t>The Plan’s unfunded actuarial liability as of June 30, 2018, shall be paid in an actuarially</w:t>
      </w:r>
      <w:r>
        <w:rPr>
          <w:spacing w:val="-3"/>
          <w:sz w:val="21"/>
        </w:rPr>
        <w:t xml:space="preserve"> </w:t>
      </w:r>
      <w:r>
        <w:rPr>
          <w:sz w:val="21"/>
        </w:rPr>
        <w:t>sound</w:t>
      </w:r>
      <w:r>
        <w:rPr>
          <w:spacing w:val="-3"/>
          <w:sz w:val="21"/>
        </w:rPr>
        <w:t xml:space="preserve"> </w:t>
      </w:r>
      <w:r>
        <w:rPr>
          <w:sz w:val="21"/>
        </w:rPr>
        <w:t>manner</w:t>
      </w:r>
      <w:r>
        <w:rPr>
          <w:spacing w:val="-4"/>
          <w:sz w:val="21"/>
        </w:rPr>
        <w:t xml:space="preserve"> </w:t>
      </w:r>
      <w:r>
        <w:rPr>
          <w:sz w:val="21"/>
        </w:rPr>
        <w:t>and</w:t>
      </w:r>
      <w:r>
        <w:rPr>
          <w:spacing w:val="-3"/>
          <w:sz w:val="21"/>
        </w:rPr>
        <w:t xml:space="preserve"> </w:t>
      </w:r>
      <w:r>
        <w:rPr>
          <w:sz w:val="21"/>
        </w:rPr>
        <w:t>allocated</w:t>
      </w:r>
      <w:r>
        <w:rPr>
          <w:spacing w:val="-3"/>
          <w:sz w:val="21"/>
        </w:rPr>
        <w:t xml:space="preserve"> </w:t>
      </w:r>
      <w:r>
        <w:rPr>
          <w:sz w:val="21"/>
        </w:rPr>
        <w:t>between</w:t>
      </w:r>
      <w:r>
        <w:rPr>
          <w:spacing w:val="-3"/>
          <w:sz w:val="21"/>
        </w:rPr>
        <w:t xml:space="preserve"> </w:t>
      </w:r>
      <w:r>
        <w:rPr>
          <w:sz w:val="21"/>
        </w:rPr>
        <w:t>the</w:t>
      </w:r>
      <w:r>
        <w:rPr>
          <w:spacing w:val="-6"/>
          <w:sz w:val="21"/>
        </w:rPr>
        <w:t xml:space="preserve"> </w:t>
      </w:r>
      <w:r>
        <w:rPr>
          <w:sz w:val="21"/>
        </w:rPr>
        <w:t>employer</w:t>
      </w:r>
      <w:r>
        <w:rPr>
          <w:spacing w:val="-4"/>
          <w:sz w:val="21"/>
        </w:rPr>
        <w:t xml:space="preserve"> </w:t>
      </w:r>
      <w:r>
        <w:rPr>
          <w:sz w:val="21"/>
        </w:rPr>
        <w:t>and</w:t>
      </w:r>
      <w:r>
        <w:rPr>
          <w:spacing w:val="-6"/>
          <w:sz w:val="21"/>
        </w:rPr>
        <w:t xml:space="preserve"> </w:t>
      </w:r>
      <w:r>
        <w:rPr>
          <w:sz w:val="21"/>
        </w:rPr>
        <w:t>employee</w:t>
      </w:r>
      <w:r>
        <w:rPr>
          <w:spacing w:val="-3"/>
          <w:sz w:val="21"/>
        </w:rPr>
        <w:t xml:space="preserve"> </w:t>
      </w:r>
      <w:r>
        <w:rPr>
          <w:sz w:val="21"/>
        </w:rPr>
        <w:t>in a ratio approved by the Board based on the recommendation of the Participating Local District Advisory Committee;</w:t>
      </w:r>
    </w:p>
    <w:p w14:paraId="2632A212" w14:textId="77777777" w:rsidR="00271FD9" w:rsidRDefault="004C3924">
      <w:pPr>
        <w:pStyle w:val="ListParagraph"/>
        <w:numPr>
          <w:ilvl w:val="2"/>
          <w:numId w:val="7"/>
        </w:numPr>
        <w:tabs>
          <w:tab w:val="left" w:pos="3060"/>
        </w:tabs>
        <w:spacing w:before="241"/>
        <w:ind w:right="511"/>
        <w:rPr>
          <w:sz w:val="21"/>
        </w:rPr>
      </w:pPr>
      <w:r>
        <w:rPr>
          <w:sz w:val="21"/>
        </w:rPr>
        <w:t>Any</w:t>
      </w:r>
      <w:r>
        <w:rPr>
          <w:spacing w:val="-6"/>
          <w:sz w:val="21"/>
        </w:rPr>
        <w:t xml:space="preserve"> </w:t>
      </w:r>
      <w:r>
        <w:rPr>
          <w:sz w:val="21"/>
        </w:rPr>
        <w:t>Plan</w:t>
      </w:r>
      <w:r>
        <w:rPr>
          <w:spacing w:val="-3"/>
          <w:sz w:val="21"/>
        </w:rPr>
        <w:t xml:space="preserve"> </w:t>
      </w:r>
      <w:r>
        <w:rPr>
          <w:sz w:val="21"/>
        </w:rPr>
        <w:t>unfunded</w:t>
      </w:r>
      <w:r>
        <w:rPr>
          <w:spacing w:val="-6"/>
          <w:sz w:val="21"/>
        </w:rPr>
        <w:t xml:space="preserve"> </w:t>
      </w:r>
      <w:r>
        <w:rPr>
          <w:sz w:val="21"/>
        </w:rPr>
        <w:t>actuarial</w:t>
      </w:r>
      <w:r>
        <w:rPr>
          <w:spacing w:val="-4"/>
          <w:sz w:val="21"/>
        </w:rPr>
        <w:t xml:space="preserve"> </w:t>
      </w:r>
      <w:r>
        <w:rPr>
          <w:sz w:val="21"/>
        </w:rPr>
        <w:t>liability</w:t>
      </w:r>
      <w:r>
        <w:rPr>
          <w:spacing w:val="-4"/>
          <w:sz w:val="21"/>
        </w:rPr>
        <w:t xml:space="preserve"> </w:t>
      </w:r>
      <w:r>
        <w:rPr>
          <w:sz w:val="21"/>
        </w:rPr>
        <w:t>created</w:t>
      </w:r>
      <w:r>
        <w:rPr>
          <w:spacing w:val="-3"/>
          <w:sz w:val="21"/>
        </w:rPr>
        <w:t xml:space="preserve"> </w:t>
      </w:r>
      <w:r>
        <w:rPr>
          <w:sz w:val="21"/>
        </w:rPr>
        <w:t>beginning</w:t>
      </w:r>
      <w:r>
        <w:rPr>
          <w:spacing w:val="-3"/>
          <w:sz w:val="21"/>
        </w:rPr>
        <w:t xml:space="preserve"> </w:t>
      </w:r>
      <w:r>
        <w:rPr>
          <w:sz w:val="21"/>
        </w:rPr>
        <w:t>July</w:t>
      </w:r>
      <w:r>
        <w:rPr>
          <w:spacing w:val="-3"/>
          <w:sz w:val="21"/>
        </w:rPr>
        <w:t xml:space="preserve"> </w:t>
      </w:r>
      <w:r>
        <w:rPr>
          <w:sz w:val="21"/>
        </w:rPr>
        <w:t>1,</w:t>
      </w:r>
      <w:r>
        <w:rPr>
          <w:spacing w:val="-3"/>
          <w:sz w:val="21"/>
        </w:rPr>
        <w:t xml:space="preserve"> </w:t>
      </w:r>
      <w:r>
        <w:rPr>
          <w:sz w:val="21"/>
        </w:rPr>
        <w:t>2018,</w:t>
      </w:r>
      <w:r>
        <w:rPr>
          <w:spacing w:val="-3"/>
          <w:sz w:val="21"/>
        </w:rPr>
        <w:t xml:space="preserve"> </w:t>
      </w:r>
      <w:r>
        <w:rPr>
          <w:sz w:val="21"/>
        </w:rPr>
        <w:t>shall</w:t>
      </w:r>
      <w:r>
        <w:rPr>
          <w:spacing w:val="-4"/>
          <w:sz w:val="21"/>
        </w:rPr>
        <w:t xml:space="preserve"> </w:t>
      </w:r>
      <w:r>
        <w:rPr>
          <w:sz w:val="21"/>
        </w:rPr>
        <w:t>be paid through employer and employee contributions allocated 58% to the employer and 42% to the employee; and</w:t>
      </w:r>
    </w:p>
    <w:p w14:paraId="7F8056B7" w14:textId="77777777" w:rsidR="00271FD9" w:rsidRDefault="00271FD9">
      <w:pPr>
        <w:pStyle w:val="ListParagraph"/>
        <w:rPr>
          <w:sz w:val="21"/>
        </w:rPr>
        <w:sectPr w:rsidR="00271FD9">
          <w:pgSz w:w="12240" w:h="15840"/>
          <w:pgMar w:top="1340" w:right="1080" w:bottom="280" w:left="1080" w:header="639" w:footer="0" w:gutter="0"/>
          <w:cols w:space="720"/>
        </w:sectPr>
      </w:pPr>
    </w:p>
    <w:p w14:paraId="798BA3F0" w14:textId="77777777" w:rsidR="00271FD9" w:rsidRDefault="00271FD9">
      <w:pPr>
        <w:pStyle w:val="BodyText"/>
        <w:spacing w:before="80"/>
      </w:pPr>
    </w:p>
    <w:p w14:paraId="7D1D18F5" w14:textId="77777777" w:rsidR="00271FD9" w:rsidRDefault="004C3924">
      <w:pPr>
        <w:pStyle w:val="ListParagraph"/>
        <w:numPr>
          <w:ilvl w:val="2"/>
          <w:numId w:val="7"/>
        </w:numPr>
        <w:tabs>
          <w:tab w:val="left" w:pos="3060"/>
        </w:tabs>
        <w:ind w:right="599"/>
        <w:rPr>
          <w:sz w:val="21"/>
        </w:rPr>
      </w:pPr>
      <w:r>
        <w:rPr>
          <w:sz w:val="21"/>
        </w:rPr>
        <w:t>The</w:t>
      </w:r>
      <w:r>
        <w:rPr>
          <w:spacing w:val="-4"/>
          <w:sz w:val="21"/>
        </w:rPr>
        <w:t xml:space="preserve"> </w:t>
      </w:r>
      <w:r>
        <w:rPr>
          <w:sz w:val="21"/>
        </w:rPr>
        <w:t>normal</w:t>
      </w:r>
      <w:r>
        <w:rPr>
          <w:spacing w:val="-4"/>
          <w:sz w:val="21"/>
        </w:rPr>
        <w:t xml:space="preserve"> </w:t>
      </w:r>
      <w:r>
        <w:rPr>
          <w:sz w:val="21"/>
        </w:rPr>
        <w:t>cost</w:t>
      </w:r>
      <w:r>
        <w:rPr>
          <w:spacing w:val="-4"/>
          <w:sz w:val="21"/>
        </w:rPr>
        <w:t xml:space="preserve"> </w:t>
      </w:r>
      <w:r>
        <w:rPr>
          <w:sz w:val="21"/>
        </w:rPr>
        <w:t>shall</w:t>
      </w:r>
      <w:r>
        <w:rPr>
          <w:spacing w:val="-4"/>
          <w:sz w:val="21"/>
        </w:rPr>
        <w:t xml:space="preserve"> </w:t>
      </w:r>
      <w:r>
        <w:rPr>
          <w:sz w:val="21"/>
        </w:rPr>
        <w:t>be</w:t>
      </w:r>
      <w:r>
        <w:rPr>
          <w:spacing w:val="-4"/>
          <w:sz w:val="21"/>
        </w:rPr>
        <w:t xml:space="preserve"> </w:t>
      </w:r>
      <w:r>
        <w:rPr>
          <w:sz w:val="21"/>
        </w:rPr>
        <w:t>paid</w:t>
      </w:r>
      <w:r>
        <w:rPr>
          <w:spacing w:val="-4"/>
          <w:sz w:val="21"/>
        </w:rPr>
        <w:t xml:space="preserve"> </w:t>
      </w:r>
      <w:r>
        <w:rPr>
          <w:sz w:val="21"/>
        </w:rPr>
        <w:t>through</w:t>
      </w:r>
      <w:r>
        <w:rPr>
          <w:spacing w:val="-4"/>
          <w:sz w:val="21"/>
        </w:rPr>
        <w:t xml:space="preserve"> </w:t>
      </w:r>
      <w:r>
        <w:rPr>
          <w:sz w:val="21"/>
        </w:rPr>
        <w:t>employer</w:t>
      </w:r>
      <w:r>
        <w:rPr>
          <w:spacing w:val="-4"/>
          <w:sz w:val="21"/>
        </w:rPr>
        <w:t xml:space="preserve"> </w:t>
      </w:r>
      <w:r>
        <w:rPr>
          <w:sz w:val="21"/>
        </w:rPr>
        <w:t>and</w:t>
      </w:r>
      <w:r>
        <w:rPr>
          <w:spacing w:val="-4"/>
          <w:sz w:val="21"/>
        </w:rPr>
        <w:t xml:space="preserve"> </w:t>
      </w:r>
      <w:r>
        <w:rPr>
          <w:sz w:val="21"/>
        </w:rPr>
        <w:t>employee</w:t>
      </w:r>
      <w:r>
        <w:rPr>
          <w:spacing w:val="-4"/>
          <w:sz w:val="21"/>
        </w:rPr>
        <w:t xml:space="preserve"> </w:t>
      </w:r>
      <w:r>
        <w:rPr>
          <w:sz w:val="21"/>
        </w:rPr>
        <w:t>contributions allocated 58% to the employer and 42% to the employee.</w:t>
      </w:r>
    </w:p>
    <w:p w14:paraId="6053690F" w14:textId="77777777" w:rsidR="00271FD9" w:rsidRDefault="00271FD9">
      <w:pPr>
        <w:pStyle w:val="BodyText"/>
        <w:spacing w:before="1"/>
      </w:pPr>
    </w:p>
    <w:p w14:paraId="7AF2609A" w14:textId="77777777" w:rsidR="00271FD9" w:rsidRDefault="004C3924">
      <w:pPr>
        <w:pStyle w:val="Heading2"/>
        <w:numPr>
          <w:ilvl w:val="1"/>
          <w:numId w:val="7"/>
        </w:numPr>
        <w:tabs>
          <w:tab w:val="left" w:pos="2520"/>
        </w:tabs>
      </w:pPr>
      <w:r>
        <w:t>Qualification</w:t>
      </w:r>
      <w:r>
        <w:rPr>
          <w:spacing w:val="-9"/>
        </w:rPr>
        <w:t xml:space="preserve"> </w:t>
      </w:r>
      <w:r>
        <w:t>for</w:t>
      </w:r>
      <w:r>
        <w:rPr>
          <w:spacing w:val="-7"/>
        </w:rPr>
        <w:t xml:space="preserve"> </w:t>
      </w:r>
      <w:r>
        <w:rPr>
          <w:spacing w:val="-2"/>
        </w:rPr>
        <w:t>Benefit</w:t>
      </w:r>
    </w:p>
    <w:p w14:paraId="3F70F353" w14:textId="77777777" w:rsidR="00271FD9" w:rsidRDefault="004C3924">
      <w:pPr>
        <w:pStyle w:val="ListParagraph"/>
        <w:numPr>
          <w:ilvl w:val="2"/>
          <w:numId w:val="7"/>
        </w:numPr>
        <w:tabs>
          <w:tab w:val="left" w:pos="3239"/>
        </w:tabs>
        <w:spacing w:before="241"/>
        <w:ind w:left="3239" w:right="474" w:hanging="720"/>
        <w:rPr>
          <w:sz w:val="21"/>
        </w:rPr>
      </w:pPr>
      <w:r>
        <w:rPr>
          <w:sz w:val="21"/>
        </w:rPr>
        <w:t>A member qualifies for a service retirement benefit under this subsection when the member has completed 25 years of creditable service as an employee in one or more of the types of employment specified in this subsection and specified by the district as covered under this plan. If the member had creditable service under a special plan with the member's current</w:t>
      </w:r>
      <w:r>
        <w:rPr>
          <w:spacing w:val="-4"/>
          <w:sz w:val="21"/>
        </w:rPr>
        <w:t xml:space="preserve"> </w:t>
      </w:r>
      <w:r>
        <w:rPr>
          <w:sz w:val="21"/>
        </w:rPr>
        <w:t>employer</w:t>
      </w:r>
      <w:r>
        <w:rPr>
          <w:spacing w:val="-4"/>
          <w:sz w:val="21"/>
        </w:rPr>
        <w:t xml:space="preserve"> </w:t>
      </w:r>
      <w:r>
        <w:rPr>
          <w:sz w:val="21"/>
        </w:rPr>
        <w:t>before</w:t>
      </w:r>
      <w:r>
        <w:rPr>
          <w:spacing w:val="-3"/>
          <w:sz w:val="21"/>
        </w:rPr>
        <w:t xml:space="preserve"> </w:t>
      </w:r>
      <w:r>
        <w:rPr>
          <w:sz w:val="21"/>
        </w:rPr>
        <w:t>that</w:t>
      </w:r>
      <w:r>
        <w:rPr>
          <w:spacing w:val="-7"/>
          <w:sz w:val="21"/>
        </w:rPr>
        <w:t xml:space="preserve"> </w:t>
      </w:r>
      <w:r>
        <w:rPr>
          <w:sz w:val="21"/>
        </w:rPr>
        <w:t>employer's</w:t>
      </w:r>
      <w:r>
        <w:rPr>
          <w:spacing w:val="-4"/>
          <w:sz w:val="21"/>
        </w:rPr>
        <w:t xml:space="preserve"> </w:t>
      </w:r>
      <w:r>
        <w:rPr>
          <w:sz w:val="21"/>
        </w:rPr>
        <w:t>employees</w:t>
      </w:r>
      <w:r>
        <w:rPr>
          <w:spacing w:val="-4"/>
          <w:sz w:val="21"/>
        </w:rPr>
        <w:t xml:space="preserve"> </w:t>
      </w:r>
      <w:r>
        <w:rPr>
          <w:sz w:val="21"/>
        </w:rPr>
        <w:t>became</w:t>
      </w:r>
      <w:r>
        <w:rPr>
          <w:spacing w:val="-3"/>
          <w:sz w:val="21"/>
        </w:rPr>
        <w:t xml:space="preserve"> </w:t>
      </w:r>
      <w:r>
        <w:rPr>
          <w:sz w:val="21"/>
        </w:rPr>
        <w:t>members</w:t>
      </w:r>
      <w:r>
        <w:rPr>
          <w:spacing w:val="-4"/>
          <w:sz w:val="21"/>
        </w:rPr>
        <w:t xml:space="preserve"> </w:t>
      </w:r>
      <w:r>
        <w:rPr>
          <w:sz w:val="21"/>
        </w:rPr>
        <w:t>under The</w:t>
      </w:r>
      <w:r>
        <w:rPr>
          <w:spacing w:val="-2"/>
          <w:sz w:val="21"/>
        </w:rPr>
        <w:t xml:space="preserve"> </w:t>
      </w:r>
      <w:r>
        <w:rPr>
          <w:sz w:val="21"/>
        </w:rPr>
        <w:t>Plan,</w:t>
      </w:r>
      <w:r>
        <w:rPr>
          <w:spacing w:val="-2"/>
          <w:sz w:val="21"/>
        </w:rPr>
        <w:t xml:space="preserve"> </w:t>
      </w:r>
      <w:r>
        <w:rPr>
          <w:sz w:val="21"/>
        </w:rPr>
        <w:t>that</w:t>
      </w:r>
      <w:r>
        <w:rPr>
          <w:spacing w:val="-3"/>
          <w:sz w:val="21"/>
        </w:rPr>
        <w:t xml:space="preserve"> </w:t>
      </w:r>
      <w:r>
        <w:rPr>
          <w:sz w:val="21"/>
        </w:rPr>
        <w:t>creditable</w:t>
      </w:r>
      <w:r>
        <w:rPr>
          <w:spacing w:val="-2"/>
          <w:sz w:val="21"/>
        </w:rPr>
        <w:t xml:space="preserve"> </w:t>
      </w:r>
      <w:r>
        <w:rPr>
          <w:sz w:val="21"/>
        </w:rPr>
        <w:t>service</w:t>
      </w:r>
      <w:r>
        <w:rPr>
          <w:spacing w:val="-2"/>
          <w:sz w:val="21"/>
        </w:rPr>
        <w:t xml:space="preserve"> </w:t>
      </w:r>
      <w:r>
        <w:rPr>
          <w:sz w:val="21"/>
        </w:rPr>
        <w:t>is</w:t>
      </w:r>
      <w:r>
        <w:rPr>
          <w:spacing w:val="-3"/>
          <w:sz w:val="21"/>
        </w:rPr>
        <w:t xml:space="preserve"> </w:t>
      </w:r>
      <w:r>
        <w:rPr>
          <w:sz w:val="21"/>
        </w:rPr>
        <w:t>counted</w:t>
      </w:r>
      <w:r>
        <w:rPr>
          <w:spacing w:val="-5"/>
          <w:sz w:val="21"/>
        </w:rPr>
        <w:t xml:space="preserve"> </w:t>
      </w:r>
      <w:r>
        <w:rPr>
          <w:sz w:val="21"/>
        </w:rPr>
        <w:t>when</w:t>
      </w:r>
      <w:r>
        <w:rPr>
          <w:spacing w:val="-5"/>
          <w:sz w:val="21"/>
        </w:rPr>
        <w:t xml:space="preserve"> </w:t>
      </w:r>
      <w:r>
        <w:rPr>
          <w:sz w:val="21"/>
        </w:rPr>
        <w:t>determining</w:t>
      </w:r>
      <w:r>
        <w:rPr>
          <w:spacing w:val="-2"/>
          <w:sz w:val="21"/>
        </w:rPr>
        <w:t xml:space="preserve"> </w:t>
      </w:r>
      <w:r>
        <w:rPr>
          <w:sz w:val="21"/>
        </w:rPr>
        <w:t>the</w:t>
      </w:r>
      <w:r>
        <w:rPr>
          <w:spacing w:val="-2"/>
          <w:sz w:val="21"/>
        </w:rPr>
        <w:t xml:space="preserve"> </w:t>
      </w:r>
      <w:r>
        <w:rPr>
          <w:sz w:val="21"/>
        </w:rPr>
        <w:t>member's qualification for this benefit; and</w:t>
      </w:r>
    </w:p>
    <w:p w14:paraId="6B3388E6" w14:textId="77777777" w:rsidR="00271FD9" w:rsidRDefault="00271FD9">
      <w:pPr>
        <w:pStyle w:val="BodyText"/>
        <w:spacing w:before="1"/>
      </w:pPr>
    </w:p>
    <w:p w14:paraId="3317BFEA" w14:textId="77777777" w:rsidR="00271FD9" w:rsidRDefault="004C3924">
      <w:pPr>
        <w:pStyle w:val="ListParagraph"/>
        <w:numPr>
          <w:ilvl w:val="2"/>
          <w:numId w:val="7"/>
        </w:numPr>
        <w:tabs>
          <w:tab w:val="left" w:pos="3239"/>
        </w:tabs>
        <w:ind w:left="3239" w:right="646" w:hanging="720"/>
        <w:rPr>
          <w:sz w:val="21"/>
        </w:rPr>
      </w:pPr>
      <w:r>
        <w:rPr>
          <w:sz w:val="21"/>
        </w:rPr>
        <w:t>A member who has accrued service credits under a regular service retirement</w:t>
      </w:r>
      <w:r>
        <w:rPr>
          <w:spacing w:val="-3"/>
          <w:sz w:val="21"/>
        </w:rPr>
        <w:t xml:space="preserve"> </w:t>
      </w:r>
      <w:r>
        <w:rPr>
          <w:sz w:val="21"/>
        </w:rPr>
        <w:t>plan</w:t>
      </w:r>
      <w:r>
        <w:rPr>
          <w:spacing w:val="-2"/>
          <w:sz w:val="21"/>
        </w:rPr>
        <w:t xml:space="preserve"> </w:t>
      </w:r>
      <w:r>
        <w:rPr>
          <w:sz w:val="21"/>
        </w:rPr>
        <w:t>before</w:t>
      </w:r>
      <w:r>
        <w:rPr>
          <w:spacing w:val="-2"/>
          <w:sz w:val="21"/>
        </w:rPr>
        <w:t xml:space="preserve"> </w:t>
      </w:r>
      <w:r>
        <w:rPr>
          <w:sz w:val="21"/>
        </w:rPr>
        <w:t>accruing</w:t>
      </w:r>
      <w:r>
        <w:rPr>
          <w:spacing w:val="-2"/>
          <w:sz w:val="21"/>
        </w:rPr>
        <w:t xml:space="preserve"> </w:t>
      </w:r>
      <w:r>
        <w:rPr>
          <w:sz w:val="21"/>
        </w:rPr>
        <w:t>service</w:t>
      </w:r>
      <w:r>
        <w:rPr>
          <w:spacing w:val="-2"/>
          <w:sz w:val="21"/>
        </w:rPr>
        <w:t xml:space="preserve"> </w:t>
      </w:r>
      <w:r>
        <w:rPr>
          <w:sz w:val="21"/>
        </w:rPr>
        <w:t>under</w:t>
      </w:r>
      <w:r>
        <w:rPr>
          <w:spacing w:val="-3"/>
          <w:sz w:val="21"/>
        </w:rPr>
        <w:t xml:space="preserve"> </w:t>
      </w:r>
      <w:r>
        <w:rPr>
          <w:sz w:val="21"/>
        </w:rPr>
        <w:t>this</w:t>
      </w:r>
      <w:r>
        <w:rPr>
          <w:spacing w:val="-3"/>
          <w:sz w:val="21"/>
        </w:rPr>
        <w:t xml:space="preserve"> </w:t>
      </w:r>
      <w:r>
        <w:rPr>
          <w:sz w:val="21"/>
        </w:rPr>
        <w:t>plan,</w:t>
      </w:r>
      <w:r>
        <w:rPr>
          <w:spacing w:val="-2"/>
          <w:sz w:val="21"/>
        </w:rPr>
        <w:t xml:space="preserve"> </w:t>
      </w:r>
      <w:r>
        <w:rPr>
          <w:sz w:val="21"/>
        </w:rPr>
        <w:t>and</w:t>
      </w:r>
      <w:r>
        <w:rPr>
          <w:spacing w:val="-2"/>
          <w:sz w:val="21"/>
        </w:rPr>
        <w:t xml:space="preserve"> </w:t>
      </w:r>
      <w:r>
        <w:rPr>
          <w:sz w:val="21"/>
        </w:rPr>
        <w:t>for</w:t>
      </w:r>
      <w:r>
        <w:rPr>
          <w:spacing w:val="-5"/>
          <w:sz w:val="21"/>
        </w:rPr>
        <w:t xml:space="preserve"> </w:t>
      </w:r>
      <w:r>
        <w:rPr>
          <w:sz w:val="21"/>
        </w:rPr>
        <w:t>whom</w:t>
      </w:r>
      <w:r>
        <w:rPr>
          <w:spacing w:val="-3"/>
          <w:sz w:val="21"/>
        </w:rPr>
        <w:t xml:space="preserve"> </w:t>
      </w:r>
      <w:r>
        <w:rPr>
          <w:sz w:val="21"/>
        </w:rPr>
        <w:t>the regular plan service credits are considered service under The Plan as provided</w:t>
      </w:r>
      <w:r>
        <w:rPr>
          <w:spacing w:val="-3"/>
          <w:sz w:val="21"/>
        </w:rPr>
        <w:t xml:space="preserve"> </w:t>
      </w:r>
      <w:r>
        <w:rPr>
          <w:sz w:val="21"/>
        </w:rPr>
        <w:t>by</w:t>
      </w:r>
      <w:r>
        <w:rPr>
          <w:spacing w:val="-3"/>
          <w:sz w:val="21"/>
        </w:rPr>
        <w:t xml:space="preserve"> </w:t>
      </w:r>
      <w:r>
        <w:rPr>
          <w:sz w:val="21"/>
        </w:rPr>
        <w:t>Section</w:t>
      </w:r>
      <w:r>
        <w:rPr>
          <w:spacing w:val="-6"/>
          <w:sz w:val="21"/>
        </w:rPr>
        <w:t xml:space="preserve"> </w:t>
      </w:r>
      <w:r>
        <w:rPr>
          <w:sz w:val="21"/>
        </w:rPr>
        <w:t>4,</w:t>
      </w:r>
      <w:r>
        <w:rPr>
          <w:spacing w:val="-3"/>
          <w:sz w:val="21"/>
        </w:rPr>
        <w:t xml:space="preserve"> </w:t>
      </w:r>
      <w:r>
        <w:rPr>
          <w:sz w:val="21"/>
        </w:rPr>
        <w:t>subsection</w:t>
      </w:r>
      <w:r>
        <w:rPr>
          <w:spacing w:val="-3"/>
          <w:sz w:val="21"/>
        </w:rPr>
        <w:t xml:space="preserve"> </w:t>
      </w:r>
      <w:r>
        <w:rPr>
          <w:sz w:val="21"/>
        </w:rPr>
        <w:t>1,</w:t>
      </w:r>
      <w:r>
        <w:rPr>
          <w:spacing w:val="-3"/>
          <w:sz w:val="21"/>
        </w:rPr>
        <w:t xml:space="preserve"> </w:t>
      </w:r>
      <w:r>
        <w:rPr>
          <w:sz w:val="21"/>
        </w:rPr>
        <w:t>may</w:t>
      </w:r>
      <w:r>
        <w:rPr>
          <w:spacing w:val="-3"/>
          <w:sz w:val="21"/>
        </w:rPr>
        <w:t xml:space="preserve"> </w:t>
      </w:r>
      <w:r>
        <w:rPr>
          <w:sz w:val="21"/>
        </w:rPr>
        <w:t>use</w:t>
      </w:r>
      <w:r>
        <w:rPr>
          <w:spacing w:val="-6"/>
          <w:sz w:val="21"/>
        </w:rPr>
        <w:t xml:space="preserve"> </w:t>
      </w:r>
      <w:r>
        <w:rPr>
          <w:sz w:val="21"/>
        </w:rPr>
        <w:t>those</w:t>
      </w:r>
      <w:r>
        <w:rPr>
          <w:spacing w:val="-3"/>
          <w:sz w:val="21"/>
        </w:rPr>
        <w:t xml:space="preserve"> </w:t>
      </w:r>
      <w:r>
        <w:rPr>
          <w:sz w:val="21"/>
        </w:rPr>
        <w:t>service</w:t>
      </w:r>
      <w:r>
        <w:rPr>
          <w:spacing w:val="-3"/>
          <w:sz w:val="21"/>
        </w:rPr>
        <w:t xml:space="preserve"> </w:t>
      </w:r>
      <w:r>
        <w:rPr>
          <w:sz w:val="21"/>
        </w:rPr>
        <w:t>credits</w:t>
      </w:r>
      <w:r>
        <w:rPr>
          <w:spacing w:val="-4"/>
          <w:sz w:val="21"/>
        </w:rPr>
        <w:t xml:space="preserve"> </w:t>
      </w:r>
      <w:r>
        <w:rPr>
          <w:sz w:val="21"/>
        </w:rPr>
        <w:t>toward qualifying to retire under this plan at the rate of two years of special plan service credit for each three years of regular plan service credit.</w:t>
      </w:r>
    </w:p>
    <w:p w14:paraId="312A3E43" w14:textId="77777777" w:rsidR="00271FD9" w:rsidRDefault="004C3924">
      <w:pPr>
        <w:pStyle w:val="ListParagraph"/>
        <w:numPr>
          <w:ilvl w:val="1"/>
          <w:numId w:val="7"/>
        </w:numPr>
        <w:tabs>
          <w:tab w:val="left" w:pos="2519"/>
        </w:tabs>
        <w:spacing w:before="241"/>
        <w:ind w:left="2519" w:right="552"/>
        <w:rPr>
          <w:sz w:val="21"/>
        </w:rPr>
      </w:pPr>
      <w:r>
        <w:rPr>
          <w:b/>
          <w:sz w:val="21"/>
        </w:rPr>
        <w:t>Computation of Benefit</w:t>
      </w:r>
      <w:r>
        <w:rPr>
          <w:sz w:val="21"/>
        </w:rPr>
        <w:t>. Subject to the requirements of Section 4, subsections 5 and 6, the total amount of the service retirement benefit for a member qualified under paragraph 2, equals 2/3 of the member's average final compensation and, subject</w:t>
      </w:r>
      <w:r>
        <w:rPr>
          <w:spacing w:val="-3"/>
          <w:sz w:val="21"/>
        </w:rPr>
        <w:t xml:space="preserve"> </w:t>
      </w:r>
      <w:r>
        <w:rPr>
          <w:sz w:val="21"/>
        </w:rPr>
        <w:t>to</w:t>
      </w:r>
      <w:r>
        <w:rPr>
          <w:spacing w:val="-2"/>
          <w:sz w:val="21"/>
        </w:rPr>
        <w:t xml:space="preserve"> </w:t>
      </w:r>
      <w:r>
        <w:rPr>
          <w:sz w:val="21"/>
        </w:rPr>
        <w:t>the</w:t>
      </w:r>
      <w:r>
        <w:rPr>
          <w:spacing w:val="-2"/>
          <w:sz w:val="21"/>
        </w:rPr>
        <w:t xml:space="preserve"> </w:t>
      </w:r>
      <w:r>
        <w:rPr>
          <w:sz w:val="21"/>
        </w:rPr>
        <w:t>limitations</w:t>
      </w:r>
      <w:r>
        <w:rPr>
          <w:spacing w:val="-3"/>
          <w:sz w:val="21"/>
        </w:rPr>
        <w:t xml:space="preserve"> </w:t>
      </w:r>
      <w:r>
        <w:rPr>
          <w:sz w:val="21"/>
        </w:rPr>
        <w:t>of</w:t>
      </w:r>
      <w:r>
        <w:rPr>
          <w:spacing w:val="-3"/>
          <w:sz w:val="21"/>
        </w:rPr>
        <w:t xml:space="preserve"> </w:t>
      </w:r>
      <w:r>
        <w:rPr>
          <w:sz w:val="21"/>
        </w:rPr>
        <w:t>subsection</w:t>
      </w:r>
      <w:r>
        <w:rPr>
          <w:spacing w:val="-2"/>
          <w:sz w:val="21"/>
        </w:rPr>
        <w:t xml:space="preserve"> </w:t>
      </w:r>
      <w:r>
        <w:rPr>
          <w:sz w:val="21"/>
        </w:rPr>
        <w:t>J,</w:t>
      </w:r>
      <w:r>
        <w:rPr>
          <w:spacing w:val="-2"/>
          <w:sz w:val="21"/>
        </w:rPr>
        <w:t xml:space="preserve"> </w:t>
      </w:r>
      <w:r>
        <w:rPr>
          <w:sz w:val="21"/>
        </w:rPr>
        <w:t>an</w:t>
      </w:r>
      <w:r>
        <w:rPr>
          <w:spacing w:val="-5"/>
          <w:sz w:val="21"/>
        </w:rPr>
        <w:t xml:space="preserve"> </w:t>
      </w:r>
      <w:r>
        <w:rPr>
          <w:sz w:val="21"/>
        </w:rPr>
        <w:t>additional</w:t>
      </w:r>
      <w:r>
        <w:rPr>
          <w:spacing w:val="-3"/>
          <w:sz w:val="21"/>
        </w:rPr>
        <w:t xml:space="preserve"> </w:t>
      </w:r>
      <w:r>
        <w:rPr>
          <w:sz w:val="21"/>
        </w:rPr>
        <w:t>2%</w:t>
      </w:r>
      <w:r>
        <w:rPr>
          <w:spacing w:val="-3"/>
          <w:sz w:val="21"/>
        </w:rPr>
        <w:t xml:space="preserve"> </w:t>
      </w:r>
      <w:r>
        <w:rPr>
          <w:sz w:val="21"/>
        </w:rPr>
        <w:t>of</w:t>
      </w:r>
      <w:r>
        <w:rPr>
          <w:spacing w:val="-3"/>
          <w:sz w:val="21"/>
        </w:rPr>
        <w:t xml:space="preserve"> </w:t>
      </w:r>
      <w:r>
        <w:rPr>
          <w:sz w:val="21"/>
        </w:rPr>
        <w:t>the</w:t>
      </w:r>
      <w:r>
        <w:rPr>
          <w:spacing w:val="-2"/>
          <w:sz w:val="21"/>
        </w:rPr>
        <w:t xml:space="preserve"> </w:t>
      </w:r>
      <w:r>
        <w:rPr>
          <w:sz w:val="21"/>
        </w:rPr>
        <w:t>member's</w:t>
      </w:r>
      <w:r>
        <w:rPr>
          <w:spacing w:val="-3"/>
          <w:sz w:val="21"/>
        </w:rPr>
        <w:t xml:space="preserve"> </w:t>
      </w:r>
      <w:r>
        <w:rPr>
          <w:sz w:val="21"/>
        </w:rPr>
        <w:t>average final compensation for each year of creditable service not included in determining qualification under paragraph B.</w:t>
      </w:r>
    </w:p>
    <w:p w14:paraId="3CA36A67" w14:textId="77777777" w:rsidR="00271FD9" w:rsidRDefault="004C3924">
      <w:pPr>
        <w:pStyle w:val="ListParagraph"/>
        <w:numPr>
          <w:ilvl w:val="2"/>
          <w:numId w:val="7"/>
        </w:numPr>
        <w:tabs>
          <w:tab w:val="left" w:pos="3239"/>
        </w:tabs>
        <w:spacing w:before="240"/>
        <w:ind w:left="3239" w:right="390" w:hanging="720"/>
        <w:rPr>
          <w:sz w:val="21"/>
        </w:rPr>
      </w:pPr>
      <w:r>
        <w:rPr>
          <w:sz w:val="21"/>
        </w:rPr>
        <w:t>If</w:t>
      </w:r>
      <w:r>
        <w:rPr>
          <w:spacing w:val="-4"/>
          <w:sz w:val="21"/>
        </w:rPr>
        <w:t xml:space="preserve"> </w:t>
      </w:r>
      <w:r>
        <w:rPr>
          <w:sz w:val="21"/>
        </w:rPr>
        <w:t>the</w:t>
      </w:r>
      <w:r>
        <w:rPr>
          <w:spacing w:val="-3"/>
          <w:sz w:val="21"/>
        </w:rPr>
        <w:t xml:space="preserve"> </w:t>
      </w:r>
      <w:r>
        <w:rPr>
          <w:sz w:val="21"/>
        </w:rPr>
        <w:t>member</w:t>
      </w:r>
      <w:r>
        <w:rPr>
          <w:spacing w:val="-4"/>
          <w:sz w:val="21"/>
        </w:rPr>
        <w:t xml:space="preserve"> </w:t>
      </w:r>
      <w:r>
        <w:rPr>
          <w:sz w:val="21"/>
        </w:rPr>
        <w:t>had</w:t>
      </w:r>
      <w:r>
        <w:rPr>
          <w:spacing w:val="-3"/>
          <w:sz w:val="21"/>
        </w:rPr>
        <w:t xml:space="preserve"> </w:t>
      </w:r>
      <w:r>
        <w:rPr>
          <w:sz w:val="21"/>
        </w:rPr>
        <w:t>creditable</w:t>
      </w:r>
      <w:r>
        <w:rPr>
          <w:spacing w:val="-3"/>
          <w:sz w:val="21"/>
        </w:rPr>
        <w:t xml:space="preserve"> </w:t>
      </w:r>
      <w:r>
        <w:rPr>
          <w:sz w:val="21"/>
        </w:rPr>
        <w:t>service</w:t>
      </w:r>
      <w:r>
        <w:rPr>
          <w:spacing w:val="-3"/>
          <w:sz w:val="21"/>
        </w:rPr>
        <w:t xml:space="preserve"> </w:t>
      </w:r>
      <w:r>
        <w:rPr>
          <w:sz w:val="21"/>
        </w:rPr>
        <w:t>under</w:t>
      </w:r>
      <w:r>
        <w:rPr>
          <w:spacing w:val="-6"/>
          <w:sz w:val="21"/>
        </w:rPr>
        <w:t xml:space="preserve"> </w:t>
      </w:r>
      <w:r>
        <w:rPr>
          <w:sz w:val="21"/>
        </w:rPr>
        <w:t>a</w:t>
      </w:r>
      <w:r>
        <w:rPr>
          <w:spacing w:val="-3"/>
          <w:sz w:val="21"/>
        </w:rPr>
        <w:t xml:space="preserve"> </w:t>
      </w:r>
      <w:r>
        <w:rPr>
          <w:sz w:val="21"/>
        </w:rPr>
        <w:t>special</w:t>
      </w:r>
      <w:r>
        <w:rPr>
          <w:spacing w:val="-4"/>
          <w:sz w:val="21"/>
        </w:rPr>
        <w:t xml:space="preserve"> </w:t>
      </w:r>
      <w:r>
        <w:rPr>
          <w:sz w:val="21"/>
        </w:rPr>
        <w:t>plan,</w:t>
      </w:r>
      <w:r>
        <w:rPr>
          <w:spacing w:val="-6"/>
          <w:sz w:val="21"/>
        </w:rPr>
        <w:t xml:space="preserve"> </w:t>
      </w:r>
      <w:r>
        <w:rPr>
          <w:sz w:val="21"/>
        </w:rPr>
        <w:t>with</w:t>
      </w:r>
      <w:r>
        <w:rPr>
          <w:spacing w:val="-3"/>
          <w:sz w:val="21"/>
        </w:rPr>
        <w:t xml:space="preserve"> </w:t>
      </w:r>
      <w:r>
        <w:rPr>
          <w:sz w:val="21"/>
        </w:rPr>
        <w:t>the</w:t>
      </w:r>
      <w:r>
        <w:rPr>
          <w:spacing w:val="-3"/>
          <w:sz w:val="21"/>
        </w:rPr>
        <w:t xml:space="preserve"> </w:t>
      </w:r>
      <w:r>
        <w:rPr>
          <w:sz w:val="21"/>
        </w:rPr>
        <w:t>member's current</w:t>
      </w:r>
      <w:r>
        <w:rPr>
          <w:spacing w:val="-1"/>
          <w:sz w:val="21"/>
        </w:rPr>
        <w:t xml:space="preserve"> </w:t>
      </w:r>
      <w:r>
        <w:rPr>
          <w:sz w:val="21"/>
        </w:rPr>
        <w:t>employer, before that</w:t>
      </w:r>
      <w:r>
        <w:rPr>
          <w:spacing w:val="-4"/>
          <w:sz w:val="21"/>
        </w:rPr>
        <w:t xml:space="preserve"> </w:t>
      </w:r>
      <w:r>
        <w:rPr>
          <w:sz w:val="21"/>
        </w:rPr>
        <w:t>employer's</w:t>
      </w:r>
      <w:r>
        <w:rPr>
          <w:spacing w:val="-1"/>
          <w:sz w:val="21"/>
        </w:rPr>
        <w:t xml:space="preserve"> </w:t>
      </w:r>
      <w:r>
        <w:rPr>
          <w:sz w:val="21"/>
        </w:rPr>
        <w:t>employees</w:t>
      </w:r>
      <w:r>
        <w:rPr>
          <w:spacing w:val="-1"/>
          <w:sz w:val="21"/>
        </w:rPr>
        <w:t xml:space="preserve"> </w:t>
      </w:r>
      <w:r>
        <w:rPr>
          <w:sz w:val="21"/>
        </w:rPr>
        <w:t>became members</w:t>
      </w:r>
      <w:r>
        <w:rPr>
          <w:spacing w:val="-1"/>
          <w:sz w:val="21"/>
        </w:rPr>
        <w:t xml:space="preserve"> </w:t>
      </w:r>
      <w:r>
        <w:rPr>
          <w:sz w:val="21"/>
        </w:rPr>
        <w:t>under The Plan, that creditable service is used when calculating the benefit under this paragraph.</w:t>
      </w:r>
    </w:p>
    <w:p w14:paraId="6435D7FE" w14:textId="77777777" w:rsidR="00271FD9" w:rsidRDefault="00271FD9">
      <w:pPr>
        <w:pStyle w:val="BodyText"/>
        <w:spacing w:before="2"/>
      </w:pPr>
    </w:p>
    <w:p w14:paraId="00AC1EAB" w14:textId="77777777" w:rsidR="00271FD9" w:rsidRDefault="004C3924">
      <w:pPr>
        <w:pStyle w:val="ListParagraph"/>
        <w:numPr>
          <w:ilvl w:val="2"/>
          <w:numId w:val="7"/>
        </w:numPr>
        <w:tabs>
          <w:tab w:val="left" w:pos="3239"/>
        </w:tabs>
        <w:spacing w:before="1"/>
        <w:ind w:left="3239" w:right="546" w:hanging="720"/>
        <w:rPr>
          <w:sz w:val="21"/>
        </w:rPr>
      </w:pPr>
      <w:r>
        <w:rPr>
          <w:sz w:val="21"/>
        </w:rPr>
        <w:t>If the member had creditable service with an employer other than the member's</w:t>
      </w:r>
      <w:r>
        <w:rPr>
          <w:spacing w:val="-4"/>
          <w:sz w:val="21"/>
        </w:rPr>
        <w:t xml:space="preserve"> </w:t>
      </w:r>
      <w:r>
        <w:rPr>
          <w:sz w:val="21"/>
        </w:rPr>
        <w:t>current</w:t>
      </w:r>
      <w:r>
        <w:rPr>
          <w:spacing w:val="-4"/>
          <w:sz w:val="21"/>
        </w:rPr>
        <w:t xml:space="preserve"> </w:t>
      </w:r>
      <w:r>
        <w:rPr>
          <w:sz w:val="21"/>
        </w:rPr>
        <w:t>employer</w:t>
      </w:r>
      <w:r>
        <w:rPr>
          <w:spacing w:val="-6"/>
          <w:sz w:val="21"/>
        </w:rPr>
        <w:t xml:space="preserve"> </w:t>
      </w:r>
      <w:r>
        <w:rPr>
          <w:sz w:val="21"/>
        </w:rPr>
        <w:t>before</w:t>
      </w:r>
      <w:r>
        <w:rPr>
          <w:spacing w:val="-3"/>
          <w:sz w:val="21"/>
        </w:rPr>
        <w:t xml:space="preserve"> </w:t>
      </w:r>
      <w:r>
        <w:rPr>
          <w:sz w:val="21"/>
        </w:rPr>
        <w:t>becoming</w:t>
      </w:r>
      <w:r>
        <w:rPr>
          <w:spacing w:val="-3"/>
          <w:sz w:val="21"/>
        </w:rPr>
        <w:t xml:space="preserve"> </w:t>
      </w:r>
      <w:r>
        <w:rPr>
          <w:sz w:val="21"/>
        </w:rPr>
        <w:t>a</w:t>
      </w:r>
      <w:r>
        <w:rPr>
          <w:spacing w:val="-3"/>
          <w:sz w:val="21"/>
        </w:rPr>
        <w:t xml:space="preserve"> </w:t>
      </w:r>
      <w:r>
        <w:rPr>
          <w:sz w:val="21"/>
        </w:rPr>
        <w:t>member</w:t>
      </w:r>
      <w:r>
        <w:rPr>
          <w:spacing w:val="-6"/>
          <w:sz w:val="21"/>
        </w:rPr>
        <w:t xml:space="preserve"> </w:t>
      </w:r>
      <w:r>
        <w:rPr>
          <w:sz w:val="21"/>
        </w:rPr>
        <w:t>under</w:t>
      </w:r>
      <w:r>
        <w:rPr>
          <w:spacing w:val="-4"/>
          <w:sz w:val="21"/>
        </w:rPr>
        <w:t xml:space="preserve"> </w:t>
      </w:r>
      <w:r>
        <w:rPr>
          <w:sz w:val="21"/>
        </w:rPr>
        <w:t>The</w:t>
      </w:r>
      <w:r>
        <w:rPr>
          <w:spacing w:val="-3"/>
          <w:sz w:val="21"/>
        </w:rPr>
        <w:t xml:space="preserve"> </w:t>
      </w:r>
      <w:r>
        <w:rPr>
          <w:sz w:val="21"/>
        </w:rPr>
        <w:t>Plan</w:t>
      </w:r>
      <w:r>
        <w:rPr>
          <w:spacing w:val="-6"/>
          <w:sz w:val="21"/>
        </w:rPr>
        <w:t xml:space="preserve"> </w:t>
      </w:r>
      <w:r>
        <w:rPr>
          <w:sz w:val="21"/>
        </w:rPr>
        <w:t>for which the member's current employer has not accepted liability, and for which the member has not made the election under 5 M.R.S. §18253,</w:t>
      </w:r>
    </w:p>
    <w:p w14:paraId="66212F1B" w14:textId="77777777" w:rsidR="00271FD9" w:rsidRDefault="004C3924">
      <w:pPr>
        <w:pStyle w:val="BodyText"/>
        <w:ind w:left="3239" w:right="367"/>
      </w:pPr>
      <w:r>
        <w:t>sub-§1, paragraph E, the benefit for that creditable service is calculated on the basis of creditable service and earnable compensation with the previous employer and in accordance with the previous employer's regular service retirement plan immediately before the previous employer's employees became members under The Plan or the previous employer withdrew from the System. If the previous employer has neither begun participation in The Plan</w:t>
      </w:r>
      <w:r>
        <w:rPr>
          <w:spacing w:val="-2"/>
        </w:rPr>
        <w:t xml:space="preserve"> </w:t>
      </w:r>
      <w:r>
        <w:t>nor</w:t>
      </w:r>
      <w:r>
        <w:rPr>
          <w:spacing w:val="-5"/>
        </w:rPr>
        <w:t xml:space="preserve"> </w:t>
      </w:r>
      <w:r>
        <w:t>withdrawn</w:t>
      </w:r>
      <w:r>
        <w:rPr>
          <w:spacing w:val="-2"/>
        </w:rPr>
        <w:t xml:space="preserve"> </w:t>
      </w:r>
      <w:r>
        <w:t>from</w:t>
      </w:r>
      <w:r>
        <w:rPr>
          <w:spacing w:val="-3"/>
        </w:rPr>
        <w:t xml:space="preserve"> </w:t>
      </w:r>
      <w:r>
        <w:t>the</w:t>
      </w:r>
      <w:r>
        <w:rPr>
          <w:spacing w:val="-5"/>
        </w:rPr>
        <w:t xml:space="preserve"> </w:t>
      </w:r>
      <w:r>
        <w:t>System,</w:t>
      </w:r>
      <w:r>
        <w:rPr>
          <w:spacing w:val="-2"/>
        </w:rPr>
        <w:t xml:space="preserve"> </w:t>
      </w:r>
      <w:r>
        <w:t>the</w:t>
      </w:r>
      <w:r>
        <w:rPr>
          <w:spacing w:val="-2"/>
        </w:rPr>
        <w:t xml:space="preserve"> </w:t>
      </w:r>
      <w:r>
        <w:t>benefit</w:t>
      </w:r>
      <w:r>
        <w:rPr>
          <w:spacing w:val="-3"/>
        </w:rPr>
        <w:t xml:space="preserve"> </w:t>
      </w:r>
      <w:r>
        <w:t>is</w:t>
      </w:r>
      <w:r>
        <w:rPr>
          <w:spacing w:val="-3"/>
        </w:rPr>
        <w:t xml:space="preserve"> </w:t>
      </w:r>
      <w:r>
        <w:t>calculated</w:t>
      </w:r>
      <w:r>
        <w:rPr>
          <w:spacing w:val="-2"/>
        </w:rPr>
        <w:t xml:space="preserve"> </w:t>
      </w:r>
      <w:r>
        <w:t>on</w:t>
      </w:r>
      <w:r>
        <w:rPr>
          <w:spacing w:val="-2"/>
        </w:rPr>
        <w:t xml:space="preserve"> </w:t>
      </w:r>
      <w:r>
        <w:t>the</w:t>
      </w:r>
      <w:r>
        <w:rPr>
          <w:spacing w:val="-2"/>
        </w:rPr>
        <w:t xml:space="preserve"> </w:t>
      </w:r>
      <w:r>
        <w:t>basis</w:t>
      </w:r>
      <w:r>
        <w:rPr>
          <w:spacing w:val="-3"/>
        </w:rPr>
        <w:t xml:space="preserve"> </w:t>
      </w:r>
      <w:r>
        <w:t>of the previous employer's plan at the time of the member's retirement.</w:t>
      </w:r>
    </w:p>
    <w:p w14:paraId="2219065D" w14:textId="77777777" w:rsidR="00271FD9" w:rsidRDefault="004C3924">
      <w:pPr>
        <w:pStyle w:val="ListParagraph"/>
        <w:numPr>
          <w:ilvl w:val="1"/>
          <w:numId w:val="7"/>
        </w:numPr>
        <w:tabs>
          <w:tab w:val="left" w:pos="2519"/>
        </w:tabs>
        <w:spacing w:before="241"/>
        <w:ind w:left="2519" w:right="578"/>
        <w:rPr>
          <w:sz w:val="21"/>
        </w:rPr>
      </w:pPr>
      <w:r>
        <w:rPr>
          <w:b/>
          <w:sz w:val="21"/>
        </w:rPr>
        <w:t>Cost</w:t>
      </w:r>
      <w:r>
        <w:rPr>
          <w:b/>
          <w:spacing w:val="-3"/>
          <w:sz w:val="21"/>
        </w:rPr>
        <w:t xml:space="preserve"> </w:t>
      </w:r>
      <w:r>
        <w:rPr>
          <w:b/>
          <w:sz w:val="21"/>
        </w:rPr>
        <w:t>of</w:t>
      </w:r>
      <w:r>
        <w:rPr>
          <w:b/>
          <w:spacing w:val="-5"/>
          <w:sz w:val="21"/>
        </w:rPr>
        <w:t xml:space="preserve"> </w:t>
      </w:r>
      <w:r>
        <w:rPr>
          <w:b/>
          <w:sz w:val="21"/>
        </w:rPr>
        <w:t>Living</w:t>
      </w:r>
      <w:r>
        <w:rPr>
          <w:b/>
          <w:spacing w:val="-5"/>
          <w:sz w:val="21"/>
        </w:rPr>
        <w:t xml:space="preserve"> </w:t>
      </w:r>
      <w:r>
        <w:rPr>
          <w:b/>
          <w:sz w:val="21"/>
        </w:rPr>
        <w:t>Adjustments</w:t>
      </w:r>
      <w:r>
        <w:rPr>
          <w:sz w:val="21"/>
        </w:rPr>
        <w:t>.</w:t>
      </w:r>
      <w:r>
        <w:rPr>
          <w:spacing w:val="-2"/>
          <w:sz w:val="21"/>
        </w:rPr>
        <w:t xml:space="preserve"> </w:t>
      </w:r>
      <w:r>
        <w:rPr>
          <w:sz w:val="21"/>
        </w:rPr>
        <w:t>All</w:t>
      </w:r>
      <w:r>
        <w:rPr>
          <w:spacing w:val="-3"/>
          <w:sz w:val="21"/>
        </w:rPr>
        <w:t xml:space="preserve"> </w:t>
      </w:r>
      <w:r>
        <w:rPr>
          <w:sz w:val="21"/>
        </w:rPr>
        <w:t>benefits</w:t>
      </w:r>
      <w:r>
        <w:rPr>
          <w:spacing w:val="-3"/>
          <w:sz w:val="21"/>
        </w:rPr>
        <w:t xml:space="preserve"> </w:t>
      </w:r>
      <w:r>
        <w:rPr>
          <w:sz w:val="21"/>
        </w:rPr>
        <w:t>based</w:t>
      </w:r>
      <w:r>
        <w:rPr>
          <w:spacing w:val="-5"/>
          <w:sz w:val="21"/>
        </w:rPr>
        <w:t xml:space="preserve"> </w:t>
      </w:r>
      <w:r>
        <w:rPr>
          <w:sz w:val="21"/>
        </w:rPr>
        <w:t>upon</w:t>
      </w:r>
      <w:r>
        <w:rPr>
          <w:spacing w:val="-5"/>
          <w:sz w:val="21"/>
        </w:rPr>
        <w:t xml:space="preserve"> </w:t>
      </w:r>
      <w:r>
        <w:rPr>
          <w:sz w:val="21"/>
        </w:rPr>
        <w:t>creditable</w:t>
      </w:r>
      <w:r>
        <w:rPr>
          <w:spacing w:val="-2"/>
          <w:sz w:val="21"/>
        </w:rPr>
        <w:t xml:space="preserve"> </w:t>
      </w:r>
      <w:r>
        <w:rPr>
          <w:sz w:val="21"/>
        </w:rPr>
        <w:t>service</w:t>
      </w:r>
      <w:r>
        <w:rPr>
          <w:spacing w:val="-2"/>
          <w:sz w:val="21"/>
        </w:rPr>
        <w:t xml:space="preserve"> </w:t>
      </w:r>
      <w:r>
        <w:rPr>
          <w:sz w:val="21"/>
        </w:rPr>
        <w:t>under</w:t>
      </w:r>
      <w:r>
        <w:rPr>
          <w:spacing w:val="-3"/>
          <w:sz w:val="21"/>
        </w:rPr>
        <w:t xml:space="preserve"> </w:t>
      </w:r>
      <w:r>
        <w:rPr>
          <w:sz w:val="21"/>
        </w:rPr>
        <w:t>this service</w:t>
      </w:r>
      <w:r>
        <w:rPr>
          <w:spacing w:val="-2"/>
          <w:sz w:val="21"/>
        </w:rPr>
        <w:t xml:space="preserve"> </w:t>
      </w:r>
      <w:r>
        <w:rPr>
          <w:sz w:val="21"/>
        </w:rPr>
        <w:t>retirement</w:t>
      </w:r>
      <w:r>
        <w:rPr>
          <w:spacing w:val="-3"/>
          <w:sz w:val="21"/>
        </w:rPr>
        <w:t xml:space="preserve"> </w:t>
      </w:r>
      <w:r>
        <w:rPr>
          <w:sz w:val="21"/>
        </w:rPr>
        <w:t>benefit</w:t>
      </w:r>
      <w:r>
        <w:rPr>
          <w:spacing w:val="-3"/>
          <w:sz w:val="21"/>
        </w:rPr>
        <w:t xml:space="preserve"> </w:t>
      </w:r>
      <w:r>
        <w:rPr>
          <w:sz w:val="21"/>
        </w:rPr>
        <w:t>plan</w:t>
      </w:r>
      <w:r>
        <w:rPr>
          <w:spacing w:val="-2"/>
          <w:sz w:val="21"/>
        </w:rPr>
        <w:t xml:space="preserve"> </w:t>
      </w:r>
      <w:r>
        <w:rPr>
          <w:sz w:val="21"/>
        </w:rPr>
        <w:t>are</w:t>
      </w:r>
      <w:r>
        <w:rPr>
          <w:spacing w:val="-2"/>
          <w:sz w:val="21"/>
        </w:rPr>
        <w:t xml:space="preserve"> </w:t>
      </w:r>
      <w:r>
        <w:rPr>
          <w:sz w:val="21"/>
        </w:rPr>
        <w:t>subject</w:t>
      </w:r>
      <w:r>
        <w:rPr>
          <w:spacing w:val="-3"/>
          <w:sz w:val="21"/>
        </w:rPr>
        <w:t xml:space="preserve"> </w:t>
      </w:r>
      <w:r>
        <w:rPr>
          <w:sz w:val="21"/>
        </w:rPr>
        <w:t>to</w:t>
      </w:r>
      <w:r>
        <w:rPr>
          <w:spacing w:val="-2"/>
          <w:sz w:val="21"/>
        </w:rPr>
        <w:t xml:space="preserve"> </w:t>
      </w:r>
      <w:r>
        <w:rPr>
          <w:sz w:val="21"/>
        </w:rPr>
        <w:t>cost</w:t>
      </w:r>
      <w:r>
        <w:rPr>
          <w:spacing w:val="-3"/>
          <w:sz w:val="21"/>
        </w:rPr>
        <w:t xml:space="preserve"> </w:t>
      </w:r>
      <w:r>
        <w:rPr>
          <w:sz w:val="21"/>
        </w:rPr>
        <w:t>of</w:t>
      </w:r>
      <w:r>
        <w:rPr>
          <w:spacing w:val="-3"/>
          <w:sz w:val="21"/>
        </w:rPr>
        <w:t xml:space="preserve"> </w:t>
      </w:r>
      <w:r>
        <w:rPr>
          <w:sz w:val="21"/>
        </w:rPr>
        <w:t>living</w:t>
      </w:r>
      <w:r>
        <w:rPr>
          <w:spacing w:val="-5"/>
          <w:sz w:val="21"/>
        </w:rPr>
        <w:t xml:space="preserve"> </w:t>
      </w:r>
      <w:r>
        <w:rPr>
          <w:sz w:val="21"/>
        </w:rPr>
        <w:t>adjustments</w:t>
      </w:r>
      <w:r>
        <w:rPr>
          <w:spacing w:val="-3"/>
          <w:sz w:val="21"/>
        </w:rPr>
        <w:t xml:space="preserve"> </w:t>
      </w:r>
      <w:r>
        <w:rPr>
          <w:sz w:val="21"/>
        </w:rPr>
        <w:t>as</w:t>
      </w:r>
      <w:r>
        <w:rPr>
          <w:spacing w:val="-3"/>
          <w:sz w:val="21"/>
        </w:rPr>
        <w:t xml:space="preserve"> </w:t>
      </w:r>
      <w:r>
        <w:rPr>
          <w:sz w:val="21"/>
        </w:rPr>
        <w:t>provided by Section 9. Benefits based upon creditable service earned before a member was under The Plan will be subject to cost of living adjustments only if the employer's plan provided for cost of living adjustments.</w:t>
      </w:r>
    </w:p>
    <w:p w14:paraId="3515DDC6" w14:textId="77777777" w:rsidR="00271FD9" w:rsidRDefault="00271FD9">
      <w:pPr>
        <w:pStyle w:val="ListParagraph"/>
        <w:rPr>
          <w:sz w:val="21"/>
        </w:rPr>
        <w:sectPr w:rsidR="00271FD9">
          <w:pgSz w:w="12240" w:h="15840"/>
          <w:pgMar w:top="1340" w:right="1080" w:bottom="280" w:left="1080" w:header="639" w:footer="0" w:gutter="0"/>
          <w:cols w:space="720"/>
        </w:sectPr>
      </w:pPr>
    </w:p>
    <w:p w14:paraId="22E9D36B" w14:textId="77777777" w:rsidR="00271FD9" w:rsidRDefault="004C3924">
      <w:pPr>
        <w:pStyle w:val="ListParagraph"/>
        <w:numPr>
          <w:ilvl w:val="0"/>
          <w:numId w:val="7"/>
        </w:numPr>
        <w:tabs>
          <w:tab w:val="left" w:pos="1799"/>
        </w:tabs>
        <w:spacing w:before="82"/>
        <w:ind w:right="536"/>
        <w:rPr>
          <w:sz w:val="21"/>
        </w:rPr>
      </w:pPr>
      <w:r>
        <w:rPr>
          <w:b/>
          <w:sz w:val="21"/>
        </w:rPr>
        <w:lastRenderedPageBreak/>
        <w:t>Special</w:t>
      </w:r>
      <w:r>
        <w:rPr>
          <w:b/>
          <w:spacing w:val="-4"/>
          <w:sz w:val="21"/>
        </w:rPr>
        <w:t xml:space="preserve"> </w:t>
      </w:r>
      <w:r>
        <w:rPr>
          <w:b/>
          <w:sz w:val="21"/>
        </w:rPr>
        <w:t>Benefit</w:t>
      </w:r>
      <w:r>
        <w:rPr>
          <w:b/>
          <w:spacing w:val="-4"/>
          <w:sz w:val="21"/>
        </w:rPr>
        <w:t xml:space="preserve"> </w:t>
      </w:r>
      <w:r>
        <w:rPr>
          <w:b/>
          <w:sz w:val="21"/>
        </w:rPr>
        <w:t>Plan</w:t>
      </w:r>
      <w:r>
        <w:rPr>
          <w:b/>
          <w:spacing w:val="-4"/>
          <w:sz w:val="21"/>
        </w:rPr>
        <w:t xml:space="preserve"> </w:t>
      </w:r>
      <w:r>
        <w:rPr>
          <w:b/>
          <w:sz w:val="21"/>
        </w:rPr>
        <w:t>3N</w:t>
      </w:r>
      <w:r>
        <w:rPr>
          <w:sz w:val="21"/>
        </w:rPr>
        <w:t>.</w:t>
      </w:r>
      <w:r>
        <w:rPr>
          <w:spacing w:val="-3"/>
          <w:sz w:val="21"/>
        </w:rPr>
        <w:t xml:space="preserve"> </w:t>
      </w:r>
      <w:r>
        <w:rPr>
          <w:sz w:val="21"/>
        </w:rPr>
        <w:t>Special</w:t>
      </w:r>
      <w:r>
        <w:rPr>
          <w:spacing w:val="-4"/>
          <w:sz w:val="21"/>
        </w:rPr>
        <w:t xml:space="preserve"> </w:t>
      </w:r>
      <w:r>
        <w:rPr>
          <w:sz w:val="21"/>
        </w:rPr>
        <w:t>Benefit</w:t>
      </w:r>
      <w:r>
        <w:rPr>
          <w:spacing w:val="-4"/>
          <w:sz w:val="21"/>
        </w:rPr>
        <w:t xml:space="preserve"> </w:t>
      </w:r>
      <w:r>
        <w:rPr>
          <w:sz w:val="21"/>
        </w:rPr>
        <w:t>Plan</w:t>
      </w:r>
      <w:r>
        <w:rPr>
          <w:spacing w:val="-3"/>
          <w:sz w:val="21"/>
        </w:rPr>
        <w:t xml:space="preserve"> </w:t>
      </w:r>
      <w:r>
        <w:rPr>
          <w:sz w:val="21"/>
        </w:rPr>
        <w:t>3N</w:t>
      </w:r>
      <w:r>
        <w:rPr>
          <w:spacing w:val="-2"/>
          <w:sz w:val="21"/>
        </w:rPr>
        <w:t xml:space="preserve"> </w:t>
      </w:r>
      <w:r>
        <w:rPr>
          <w:sz w:val="21"/>
        </w:rPr>
        <w:t>may</w:t>
      </w:r>
      <w:r>
        <w:rPr>
          <w:spacing w:val="-3"/>
          <w:sz w:val="21"/>
        </w:rPr>
        <w:t xml:space="preserve"> </w:t>
      </w:r>
      <w:r>
        <w:rPr>
          <w:sz w:val="21"/>
        </w:rPr>
        <w:t>be</w:t>
      </w:r>
      <w:r>
        <w:rPr>
          <w:spacing w:val="-3"/>
          <w:sz w:val="21"/>
        </w:rPr>
        <w:t xml:space="preserve"> </w:t>
      </w:r>
      <w:r>
        <w:rPr>
          <w:sz w:val="21"/>
        </w:rPr>
        <w:t>elected</w:t>
      </w:r>
      <w:r>
        <w:rPr>
          <w:spacing w:val="-3"/>
          <w:sz w:val="21"/>
        </w:rPr>
        <w:t xml:space="preserve"> </w:t>
      </w:r>
      <w:r>
        <w:rPr>
          <w:sz w:val="21"/>
        </w:rPr>
        <w:t>by</w:t>
      </w:r>
      <w:r>
        <w:rPr>
          <w:spacing w:val="-3"/>
          <w:sz w:val="21"/>
        </w:rPr>
        <w:t xml:space="preserve"> </w:t>
      </w:r>
      <w:r>
        <w:rPr>
          <w:sz w:val="21"/>
        </w:rPr>
        <w:t>any</w:t>
      </w:r>
      <w:r>
        <w:rPr>
          <w:spacing w:val="-3"/>
          <w:sz w:val="21"/>
        </w:rPr>
        <w:t xml:space="preserve"> </w:t>
      </w:r>
      <w:r>
        <w:rPr>
          <w:sz w:val="21"/>
        </w:rPr>
        <w:t>participating</w:t>
      </w:r>
      <w:r>
        <w:rPr>
          <w:spacing w:val="-3"/>
          <w:sz w:val="21"/>
        </w:rPr>
        <w:t xml:space="preserve"> </w:t>
      </w:r>
      <w:r>
        <w:rPr>
          <w:sz w:val="21"/>
        </w:rPr>
        <w:t>local district or local district.</w:t>
      </w:r>
    </w:p>
    <w:p w14:paraId="7F606537" w14:textId="77777777" w:rsidR="00271FD9" w:rsidRDefault="004C3924">
      <w:pPr>
        <w:pStyle w:val="BodyText"/>
        <w:spacing w:before="239"/>
        <w:ind w:left="1799" w:right="437"/>
      </w:pPr>
      <w:r>
        <w:t>This</w:t>
      </w:r>
      <w:r>
        <w:rPr>
          <w:spacing w:val="-3"/>
        </w:rPr>
        <w:t xml:space="preserve"> </w:t>
      </w:r>
      <w:r>
        <w:t>benefit</w:t>
      </w:r>
      <w:r>
        <w:rPr>
          <w:spacing w:val="-3"/>
        </w:rPr>
        <w:t xml:space="preserve"> </w:t>
      </w:r>
      <w:r>
        <w:t>plan</w:t>
      </w:r>
      <w:r>
        <w:rPr>
          <w:spacing w:val="-2"/>
        </w:rPr>
        <w:t xml:space="preserve"> </w:t>
      </w:r>
      <w:r>
        <w:t>is</w:t>
      </w:r>
      <w:r>
        <w:rPr>
          <w:spacing w:val="-3"/>
        </w:rPr>
        <w:t xml:space="preserve"> </w:t>
      </w:r>
      <w:r>
        <w:t>identical</w:t>
      </w:r>
      <w:r>
        <w:rPr>
          <w:spacing w:val="-6"/>
        </w:rPr>
        <w:t xml:space="preserve"> </w:t>
      </w:r>
      <w:r>
        <w:t>to</w:t>
      </w:r>
      <w:r>
        <w:rPr>
          <w:spacing w:val="-2"/>
        </w:rPr>
        <w:t xml:space="preserve"> </w:t>
      </w:r>
      <w:r>
        <w:t>Special</w:t>
      </w:r>
      <w:r>
        <w:rPr>
          <w:spacing w:val="-3"/>
        </w:rPr>
        <w:t xml:space="preserve"> </w:t>
      </w:r>
      <w:r>
        <w:t>Benefit</w:t>
      </w:r>
      <w:r>
        <w:rPr>
          <w:spacing w:val="-3"/>
        </w:rPr>
        <w:t xml:space="preserve"> </w:t>
      </w:r>
      <w:r>
        <w:t>Plan</w:t>
      </w:r>
      <w:r>
        <w:rPr>
          <w:spacing w:val="-2"/>
        </w:rPr>
        <w:t xml:space="preserve"> </w:t>
      </w:r>
      <w:r>
        <w:t>3C,</w:t>
      </w:r>
      <w:r>
        <w:rPr>
          <w:spacing w:val="-2"/>
        </w:rPr>
        <w:t xml:space="preserve"> </w:t>
      </w:r>
      <w:r>
        <w:t>except</w:t>
      </w:r>
      <w:r>
        <w:rPr>
          <w:spacing w:val="-3"/>
        </w:rPr>
        <w:t xml:space="preserve"> </w:t>
      </w:r>
      <w:r>
        <w:t>that</w:t>
      </w:r>
      <w:r>
        <w:rPr>
          <w:spacing w:val="-3"/>
        </w:rPr>
        <w:t xml:space="preserve"> </w:t>
      </w:r>
      <w:r>
        <w:t>there</w:t>
      </w:r>
      <w:r>
        <w:rPr>
          <w:spacing w:val="-2"/>
        </w:rPr>
        <w:t xml:space="preserve"> </w:t>
      </w:r>
      <w:r>
        <w:t>is</w:t>
      </w:r>
      <w:r>
        <w:rPr>
          <w:spacing w:val="-3"/>
        </w:rPr>
        <w:t xml:space="preserve"> </w:t>
      </w:r>
      <w:r>
        <w:t>no</w:t>
      </w:r>
      <w:r>
        <w:rPr>
          <w:spacing w:val="-2"/>
        </w:rPr>
        <w:t xml:space="preserve"> </w:t>
      </w:r>
      <w:r>
        <w:t>provision</w:t>
      </w:r>
      <w:r>
        <w:rPr>
          <w:spacing w:val="-2"/>
        </w:rPr>
        <w:t xml:space="preserve"> </w:t>
      </w:r>
      <w:r>
        <w:t>for cost of living adjustments.</w:t>
      </w:r>
    </w:p>
    <w:p w14:paraId="3017FBC6" w14:textId="77777777" w:rsidR="00271FD9" w:rsidRDefault="00271FD9">
      <w:pPr>
        <w:pStyle w:val="BodyText"/>
      </w:pPr>
    </w:p>
    <w:p w14:paraId="23229A19" w14:textId="77777777" w:rsidR="00271FD9" w:rsidRDefault="004C3924">
      <w:pPr>
        <w:pStyle w:val="ListParagraph"/>
        <w:numPr>
          <w:ilvl w:val="0"/>
          <w:numId w:val="7"/>
        </w:numPr>
        <w:tabs>
          <w:tab w:val="left" w:pos="1799"/>
        </w:tabs>
        <w:spacing w:before="1"/>
        <w:ind w:right="549"/>
        <w:rPr>
          <w:sz w:val="21"/>
        </w:rPr>
      </w:pPr>
      <w:r>
        <w:rPr>
          <w:b/>
          <w:sz w:val="21"/>
        </w:rPr>
        <w:t>Special</w:t>
      </w:r>
      <w:r>
        <w:rPr>
          <w:b/>
          <w:spacing w:val="-3"/>
          <w:sz w:val="21"/>
        </w:rPr>
        <w:t xml:space="preserve"> </w:t>
      </w:r>
      <w:r>
        <w:rPr>
          <w:b/>
          <w:sz w:val="21"/>
        </w:rPr>
        <w:t>Benefit</w:t>
      </w:r>
      <w:r>
        <w:rPr>
          <w:b/>
          <w:spacing w:val="-3"/>
          <w:sz w:val="21"/>
        </w:rPr>
        <w:t xml:space="preserve"> </w:t>
      </w:r>
      <w:r>
        <w:rPr>
          <w:b/>
          <w:sz w:val="21"/>
        </w:rPr>
        <w:t>Plan</w:t>
      </w:r>
      <w:r>
        <w:rPr>
          <w:b/>
          <w:spacing w:val="-4"/>
          <w:sz w:val="21"/>
        </w:rPr>
        <w:t xml:space="preserve"> </w:t>
      </w:r>
      <w:r>
        <w:rPr>
          <w:b/>
          <w:sz w:val="21"/>
        </w:rPr>
        <w:t>4C</w:t>
      </w:r>
      <w:r>
        <w:rPr>
          <w:sz w:val="21"/>
        </w:rPr>
        <w:t>.</w:t>
      </w:r>
      <w:r>
        <w:rPr>
          <w:spacing w:val="-2"/>
          <w:sz w:val="21"/>
        </w:rPr>
        <w:t xml:space="preserve"> </w:t>
      </w:r>
      <w:r>
        <w:rPr>
          <w:sz w:val="21"/>
        </w:rPr>
        <w:t>Special</w:t>
      </w:r>
      <w:r>
        <w:rPr>
          <w:spacing w:val="-3"/>
          <w:sz w:val="21"/>
        </w:rPr>
        <w:t xml:space="preserve"> </w:t>
      </w:r>
      <w:r>
        <w:rPr>
          <w:sz w:val="21"/>
        </w:rPr>
        <w:t>Benefit</w:t>
      </w:r>
      <w:r>
        <w:rPr>
          <w:spacing w:val="-3"/>
          <w:sz w:val="21"/>
        </w:rPr>
        <w:t xml:space="preserve"> </w:t>
      </w:r>
      <w:r>
        <w:rPr>
          <w:sz w:val="21"/>
        </w:rPr>
        <w:t>Plan</w:t>
      </w:r>
      <w:r>
        <w:rPr>
          <w:spacing w:val="-2"/>
          <w:sz w:val="21"/>
        </w:rPr>
        <w:t xml:space="preserve"> </w:t>
      </w:r>
      <w:r>
        <w:rPr>
          <w:sz w:val="21"/>
        </w:rPr>
        <w:t>4C</w:t>
      </w:r>
      <w:r>
        <w:rPr>
          <w:spacing w:val="-1"/>
          <w:sz w:val="21"/>
        </w:rPr>
        <w:t xml:space="preserve"> </w:t>
      </w:r>
      <w:r>
        <w:rPr>
          <w:sz w:val="21"/>
        </w:rPr>
        <w:t>may</w:t>
      </w:r>
      <w:r>
        <w:rPr>
          <w:spacing w:val="-5"/>
          <w:sz w:val="21"/>
        </w:rPr>
        <w:t xml:space="preserve"> </w:t>
      </w:r>
      <w:r>
        <w:rPr>
          <w:sz w:val="21"/>
        </w:rPr>
        <w:t>be</w:t>
      </w:r>
      <w:r>
        <w:rPr>
          <w:spacing w:val="-5"/>
          <w:sz w:val="21"/>
        </w:rPr>
        <w:t xml:space="preserve"> </w:t>
      </w:r>
      <w:r>
        <w:rPr>
          <w:sz w:val="21"/>
        </w:rPr>
        <w:t>elected</w:t>
      </w:r>
      <w:r>
        <w:rPr>
          <w:spacing w:val="-2"/>
          <w:sz w:val="21"/>
        </w:rPr>
        <w:t xml:space="preserve"> </w:t>
      </w:r>
      <w:r>
        <w:rPr>
          <w:sz w:val="21"/>
        </w:rPr>
        <w:t>by</w:t>
      </w:r>
      <w:r>
        <w:rPr>
          <w:spacing w:val="-2"/>
          <w:sz w:val="21"/>
        </w:rPr>
        <w:t xml:space="preserve"> </w:t>
      </w:r>
      <w:r>
        <w:rPr>
          <w:sz w:val="21"/>
        </w:rPr>
        <w:t>any</w:t>
      </w:r>
      <w:r>
        <w:rPr>
          <w:spacing w:val="-2"/>
          <w:sz w:val="21"/>
        </w:rPr>
        <w:t xml:space="preserve"> </w:t>
      </w:r>
      <w:r>
        <w:rPr>
          <w:sz w:val="21"/>
        </w:rPr>
        <w:t>participating</w:t>
      </w:r>
      <w:r>
        <w:rPr>
          <w:spacing w:val="-5"/>
          <w:sz w:val="21"/>
        </w:rPr>
        <w:t xml:space="preserve"> </w:t>
      </w:r>
      <w:r>
        <w:rPr>
          <w:sz w:val="21"/>
        </w:rPr>
        <w:t>local district or local district for police officers, firefighters, sheriffs, full-time deputy sheriffs, county corrections employees who are employed at a county jail and whose duties include contact</w:t>
      </w:r>
      <w:r>
        <w:rPr>
          <w:spacing w:val="-3"/>
          <w:sz w:val="21"/>
        </w:rPr>
        <w:t xml:space="preserve"> </w:t>
      </w:r>
      <w:r>
        <w:rPr>
          <w:sz w:val="21"/>
        </w:rPr>
        <w:t>with</w:t>
      </w:r>
      <w:r>
        <w:rPr>
          <w:spacing w:val="-2"/>
          <w:sz w:val="21"/>
        </w:rPr>
        <w:t xml:space="preserve"> </w:t>
      </w:r>
      <w:r>
        <w:rPr>
          <w:sz w:val="21"/>
        </w:rPr>
        <w:t>prisoners</w:t>
      </w:r>
      <w:r>
        <w:rPr>
          <w:spacing w:val="-5"/>
          <w:sz w:val="21"/>
        </w:rPr>
        <w:t xml:space="preserve"> </w:t>
      </w:r>
      <w:r>
        <w:rPr>
          <w:sz w:val="21"/>
        </w:rPr>
        <w:t>or</w:t>
      </w:r>
      <w:r>
        <w:rPr>
          <w:spacing w:val="-3"/>
          <w:sz w:val="21"/>
        </w:rPr>
        <w:t xml:space="preserve"> </w:t>
      </w:r>
      <w:r>
        <w:rPr>
          <w:sz w:val="21"/>
        </w:rPr>
        <w:t>juvenile</w:t>
      </w:r>
      <w:r>
        <w:rPr>
          <w:spacing w:val="-2"/>
          <w:sz w:val="21"/>
        </w:rPr>
        <w:t xml:space="preserve"> </w:t>
      </w:r>
      <w:r>
        <w:rPr>
          <w:sz w:val="21"/>
        </w:rPr>
        <w:t>detainees,</w:t>
      </w:r>
      <w:r>
        <w:rPr>
          <w:spacing w:val="-2"/>
          <w:sz w:val="21"/>
        </w:rPr>
        <w:t xml:space="preserve"> </w:t>
      </w:r>
      <w:r>
        <w:rPr>
          <w:sz w:val="21"/>
        </w:rPr>
        <w:t>emergency</w:t>
      </w:r>
      <w:r>
        <w:rPr>
          <w:spacing w:val="-5"/>
          <w:sz w:val="21"/>
        </w:rPr>
        <w:t xml:space="preserve"> </w:t>
      </w:r>
      <w:r>
        <w:rPr>
          <w:sz w:val="21"/>
        </w:rPr>
        <w:t>medical</w:t>
      </w:r>
      <w:r>
        <w:rPr>
          <w:spacing w:val="-3"/>
          <w:sz w:val="21"/>
        </w:rPr>
        <w:t xml:space="preserve"> </w:t>
      </w:r>
      <w:r>
        <w:rPr>
          <w:sz w:val="21"/>
        </w:rPr>
        <w:t>services</w:t>
      </w:r>
      <w:r>
        <w:rPr>
          <w:spacing w:val="-3"/>
          <w:sz w:val="21"/>
        </w:rPr>
        <w:t xml:space="preserve"> </w:t>
      </w:r>
      <w:r>
        <w:rPr>
          <w:sz w:val="21"/>
        </w:rPr>
        <w:t>persons</w:t>
      </w:r>
      <w:r>
        <w:rPr>
          <w:spacing w:val="-3"/>
          <w:sz w:val="21"/>
        </w:rPr>
        <w:t xml:space="preserve"> </w:t>
      </w:r>
      <w:r>
        <w:rPr>
          <w:sz w:val="21"/>
        </w:rPr>
        <w:t>as</w:t>
      </w:r>
      <w:r>
        <w:rPr>
          <w:spacing w:val="-5"/>
          <w:sz w:val="21"/>
        </w:rPr>
        <w:t xml:space="preserve"> </w:t>
      </w:r>
      <w:r>
        <w:rPr>
          <w:sz w:val="21"/>
        </w:rPr>
        <w:t>defined in Title 32 M.R.S. §83, sub-§12, including but not limited to first responders, emergency medical technicians, advanced emergency medical technicians and paramedics, and dispatchers as defined in 5 M.R.S. §18313, sub-§1.</w:t>
      </w:r>
    </w:p>
    <w:p w14:paraId="017E6948" w14:textId="77777777" w:rsidR="00271FD9" w:rsidRDefault="00271FD9">
      <w:pPr>
        <w:pStyle w:val="BodyText"/>
      </w:pPr>
    </w:p>
    <w:p w14:paraId="6999AB79" w14:textId="77777777" w:rsidR="00271FD9" w:rsidRDefault="004C3924">
      <w:pPr>
        <w:pStyle w:val="ListParagraph"/>
        <w:numPr>
          <w:ilvl w:val="1"/>
          <w:numId w:val="7"/>
        </w:numPr>
        <w:tabs>
          <w:tab w:val="left" w:pos="2519"/>
        </w:tabs>
        <w:ind w:left="2519" w:right="369"/>
        <w:rPr>
          <w:sz w:val="21"/>
        </w:rPr>
      </w:pPr>
      <w:r>
        <w:rPr>
          <w:b/>
          <w:sz w:val="21"/>
        </w:rPr>
        <w:t>Contribution Rate</w:t>
      </w:r>
      <w:r>
        <w:rPr>
          <w:sz w:val="21"/>
        </w:rPr>
        <w:t>. The contribution rate for members under Special Benefit Plan 4C is as set out below until the completion of 25 years of creditable service under</w:t>
      </w:r>
      <w:r>
        <w:rPr>
          <w:spacing w:val="40"/>
          <w:sz w:val="21"/>
        </w:rPr>
        <w:t xml:space="preserve"> </w:t>
      </w:r>
      <w:r>
        <w:rPr>
          <w:sz w:val="21"/>
        </w:rPr>
        <w:t>this special benefit plan, after which the members contribute at the same rate of earnable compensation as paid by members who contribute under Regular Plan AC</w:t>
      </w:r>
      <w:r>
        <w:rPr>
          <w:spacing w:val="40"/>
          <w:sz w:val="21"/>
        </w:rPr>
        <w:t xml:space="preserve"> </w:t>
      </w:r>
      <w:r>
        <w:rPr>
          <w:sz w:val="21"/>
        </w:rPr>
        <w:t>as</w:t>
      </w:r>
      <w:r>
        <w:rPr>
          <w:spacing w:val="-2"/>
          <w:sz w:val="21"/>
        </w:rPr>
        <w:t xml:space="preserve"> </w:t>
      </w:r>
      <w:r>
        <w:rPr>
          <w:sz w:val="21"/>
        </w:rPr>
        <w:t>set</w:t>
      </w:r>
      <w:r>
        <w:rPr>
          <w:spacing w:val="-2"/>
          <w:sz w:val="21"/>
        </w:rPr>
        <w:t xml:space="preserve"> </w:t>
      </w:r>
      <w:r>
        <w:rPr>
          <w:sz w:val="21"/>
        </w:rPr>
        <w:t>forth</w:t>
      </w:r>
      <w:r>
        <w:rPr>
          <w:spacing w:val="-1"/>
          <w:sz w:val="21"/>
        </w:rPr>
        <w:t xml:space="preserve"> </w:t>
      </w:r>
      <w:r>
        <w:rPr>
          <w:sz w:val="21"/>
        </w:rPr>
        <w:t>in</w:t>
      </w:r>
      <w:r>
        <w:rPr>
          <w:spacing w:val="-1"/>
          <w:sz w:val="21"/>
        </w:rPr>
        <w:t xml:space="preserve"> </w:t>
      </w:r>
      <w:r>
        <w:rPr>
          <w:sz w:val="21"/>
        </w:rPr>
        <w:t>Section</w:t>
      </w:r>
      <w:r>
        <w:rPr>
          <w:spacing w:val="-1"/>
          <w:sz w:val="21"/>
        </w:rPr>
        <w:t xml:space="preserve"> </w:t>
      </w:r>
      <w:r>
        <w:rPr>
          <w:sz w:val="21"/>
        </w:rPr>
        <w:t>7,</w:t>
      </w:r>
      <w:r>
        <w:rPr>
          <w:spacing w:val="-1"/>
          <w:sz w:val="21"/>
        </w:rPr>
        <w:t xml:space="preserve"> </w:t>
      </w:r>
      <w:r>
        <w:rPr>
          <w:sz w:val="21"/>
        </w:rPr>
        <w:t>subsection</w:t>
      </w:r>
      <w:r>
        <w:rPr>
          <w:spacing w:val="-1"/>
          <w:sz w:val="21"/>
        </w:rPr>
        <w:t xml:space="preserve"> </w:t>
      </w:r>
      <w:r>
        <w:rPr>
          <w:sz w:val="21"/>
        </w:rPr>
        <w:t>1,</w:t>
      </w:r>
      <w:r>
        <w:rPr>
          <w:spacing w:val="-1"/>
          <w:sz w:val="21"/>
        </w:rPr>
        <w:t xml:space="preserve"> </w:t>
      </w:r>
      <w:r>
        <w:rPr>
          <w:sz w:val="21"/>
        </w:rPr>
        <w:t>paragraph</w:t>
      </w:r>
      <w:r>
        <w:rPr>
          <w:spacing w:val="-4"/>
          <w:sz w:val="21"/>
        </w:rPr>
        <w:t xml:space="preserve"> </w:t>
      </w:r>
      <w:r>
        <w:rPr>
          <w:sz w:val="21"/>
        </w:rPr>
        <w:t>A.</w:t>
      </w:r>
      <w:r>
        <w:rPr>
          <w:spacing w:val="-3"/>
          <w:sz w:val="21"/>
        </w:rPr>
        <w:t xml:space="preserve"> </w:t>
      </w:r>
      <w:r>
        <w:rPr>
          <w:sz w:val="21"/>
        </w:rPr>
        <w:t>Subject</w:t>
      </w:r>
      <w:r>
        <w:rPr>
          <w:spacing w:val="-2"/>
          <w:sz w:val="21"/>
        </w:rPr>
        <w:t xml:space="preserve"> </w:t>
      </w:r>
      <w:r>
        <w:rPr>
          <w:sz w:val="21"/>
        </w:rPr>
        <w:t>to</w:t>
      </w:r>
      <w:r>
        <w:rPr>
          <w:spacing w:val="-1"/>
          <w:sz w:val="21"/>
        </w:rPr>
        <w:t xml:space="preserve"> </w:t>
      </w:r>
      <w:r>
        <w:rPr>
          <w:sz w:val="21"/>
        </w:rPr>
        <w:t>Section</w:t>
      </w:r>
      <w:r>
        <w:rPr>
          <w:spacing w:val="-1"/>
          <w:sz w:val="21"/>
        </w:rPr>
        <w:t xml:space="preserve"> </w:t>
      </w:r>
      <w:r>
        <w:rPr>
          <w:sz w:val="21"/>
        </w:rPr>
        <w:t>15,</w:t>
      </w:r>
      <w:r>
        <w:rPr>
          <w:spacing w:val="-1"/>
          <w:sz w:val="21"/>
        </w:rPr>
        <w:t xml:space="preserve"> </w:t>
      </w:r>
      <w:r>
        <w:rPr>
          <w:sz w:val="21"/>
        </w:rPr>
        <w:t>subsection 1,</w:t>
      </w:r>
      <w:r>
        <w:rPr>
          <w:spacing w:val="-2"/>
          <w:sz w:val="21"/>
        </w:rPr>
        <w:t xml:space="preserve"> </w:t>
      </w:r>
      <w:r>
        <w:rPr>
          <w:sz w:val="21"/>
        </w:rPr>
        <w:t>and</w:t>
      </w:r>
      <w:r>
        <w:rPr>
          <w:spacing w:val="-2"/>
          <w:sz w:val="21"/>
        </w:rPr>
        <w:t xml:space="preserve"> </w:t>
      </w:r>
      <w:r>
        <w:rPr>
          <w:sz w:val="21"/>
        </w:rPr>
        <w:t>to</w:t>
      </w:r>
      <w:r>
        <w:rPr>
          <w:spacing w:val="-2"/>
          <w:sz w:val="21"/>
        </w:rPr>
        <w:t xml:space="preserve"> </w:t>
      </w:r>
      <w:r>
        <w:rPr>
          <w:sz w:val="21"/>
        </w:rPr>
        <w:t>the</w:t>
      </w:r>
      <w:r>
        <w:rPr>
          <w:spacing w:val="-5"/>
          <w:sz w:val="21"/>
        </w:rPr>
        <w:t xml:space="preserve"> </w:t>
      </w:r>
      <w:r>
        <w:rPr>
          <w:sz w:val="21"/>
        </w:rPr>
        <w:t>rate</w:t>
      </w:r>
      <w:r>
        <w:rPr>
          <w:spacing w:val="-2"/>
          <w:sz w:val="21"/>
        </w:rPr>
        <w:t xml:space="preserve"> </w:t>
      </w:r>
      <w:r>
        <w:rPr>
          <w:sz w:val="21"/>
        </w:rPr>
        <w:t>caps</w:t>
      </w:r>
      <w:r>
        <w:rPr>
          <w:spacing w:val="-3"/>
          <w:sz w:val="21"/>
        </w:rPr>
        <w:t xml:space="preserve"> </w:t>
      </w:r>
      <w:r>
        <w:rPr>
          <w:sz w:val="21"/>
        </w:rPr>
        <w:t>under</w:t>
      </w:r>
      <w:r>
        <w:rPr>
          <w:spacing w:val="-5"/>
          <w:sz w:val="21"/>
        </w:rPr>
        <w:t xml:space="preserve"> </w:t>
      </w:r>
      <w:r>
        <w:rPr>
          <w:sz w:val="21"/>
        </w:rPr>
        <w:t>Section</w:t>
      </w:r>
      <w:r>
        <w:rPr>
          <w:spacing w:val="-2"/>
          <w:sz w:val="21"/>
        </w:rPr>
        <w:t xml:space="preserve"> </w:t>
      </w:r>
      <w:r>
        <w:rPr>
          <w:sz w:val="21"/>
        </w:rPr>
        <w:t>9,</w:t>
      </w:r>
      <w:r>
        <w:rPr>
          <w:spacing w:val="-2"/>
          <w:sz w:val="21"/>
        </w:rPr>
        <w:t xml:space="preserve"> </w:t>
      </w:r>
      <w:r>
        <w:rPr>
          <w:sz w:val="21"/>
        </w:rPr>
        <w:t>employer</w:t>
      </w:r>
      <w:r>
        <w:rPr>
          <w:spacing w:val="-3"/>
          <w:sz w:val="21"/>
        </w:rPr>
        <w:t xml:space="preserve"> </w:t>
      </w:r>
      <w:r>
        <w:rPr>
          <w:sz w:val="21"/>
        </w:rPr>
        <w:t>and</w:t>
      </w:r>
      <w:r>
        <w:rPr>
          <w:spacing w:val="-5"/>
          <w:sz w:val="21"/>
        </w:rPr>
        <w:t xml:space="preserve"> </w:t>
      </w:r>
      <w:r>
        <w:rPr>
          <w:sz w:val="21"/>
        </w:rPr>
        <w:t>employee</w:t>
      </w:r>
      <w:r>
        <w:rPr>
          <w:spacing w:val="-2"/>
          <w:sz w:val="21"/>
        </w:rPr>
        <w:t xml:space="preserve"> </w:t>
      </w:r>
      <w:r>
        <w:rPr>
          <w:sz w:val="21"/>
        </w:rPr>
        <w:t>contributions</w:t>
      </w:r>
      <w:r>
        <w:rPr>
          <w:spacing w:val="-3"/>
          <w:sz w:val="21"/>
        </w:rPr>
        <w:t xml:space="preserve"> </w:t>
      </w:r>
      <w:r>
        <w:rPr>
          <w:sz w:val="21"/>
        </w:rPr>
        <w:t>shall</w:t>
      </w:r>
      <w:r>
        <w:rPr>
          <w:spacing w:val="-3"/>
          <w:sz w:val="21"/>
        </w:rPr>
        <w:t xml:space="preserve"> </w:t>
      </w:r>
      <w:r>
        <w:rPr>
          <w:sz w:val="21"/>
        </w:rPr>
        <w:t>be set annually by the Board based on the recommendations of the System’s actuary in accordance with the following:</w:t>
      </w:r>
    </w:p>
    <w:p w14:paraId="47542344" w14:textId="77777777" w:rsidR="00271FD9" w:rsidRDefault="00271FD9">
      <w:pPr>
        <w:pStyle w:val="BodyText"/>
        <w:spacing w:before="1"/>
      </w:pPr>
    </w:p>
    <w:p w14:paraId="01D9B2A3" w14:textId="77777777" w:rsidR="00271FD9" w:rsidRDefault="004C3924">
      <w:pPr>
        <w:pStyle w:val="ListParagraph"/>
        <w:numPr>
          <w:ilvl w:val="2"/>
          <w:numId w:val="7"/>
        </w:numPr>
        <w:tabs>
          <w:tab w:val="left" w:pos="3240"/>
        </w:tabs>
        <w:ind w:left="3240" w:right="452" w:hanging="720"/>
        <w:rPr>
          <w:sz w:val="21"/>
        </w:rPr>
      </w:pPr>
      <w:r>
        <w:rPr>
          <w:sz w:val="21"/>
        </w:rPr>
        <w:t>The Plan’s unfunded actuarial liability as of June 30, 2018, shall be paid in an actuarially sound manner and allocated between the employer and employee</w:t>
      </w:r>
      <w:r>
        <w:rPr>
          <w:spacing w:val="-3"/>
          <w:sz w:val="21"/>
        </w:rPr>
        <w:t xml:space="preserve"> </w:t>
      </w:r>
      <w:r>
        <w:rPr>
          <w:sz w:val="21"/>
        </w:rPr>
        <w:t>in</w:t>
      </w:r>
      <w:r>
        <w:rPr>
          <w:spacing w:val="-3"/>
          <w:sz w:val="21"/>
        </w:rPr>
        <w:t xml:space="preserve"> </w:t>
      </w:r>
      <w:r>
        <w:rPr>
          <w:sz w:val="21"/>
        </w:rPr>
        <w:t>a</w:t>
      </w:r>
      <w:r>
        <w:rPr>
          <w:spacing w:val="-3"/>
          <w:sz w:val="21"/>
        </w:rPr>
        <w:t xml:space="preserve"> </w:t>
      </w:r>
      <w:r>
        <w:rPr>
          <w:sz w:val="21"/>
        </w:rPr>
        <w:t>ratio</w:t>
      </w:r>
      <w:r>
        <w:rPr>
          <w:spacing w:val="-3"/>
          <w:sz w:val="21"/>
        </w:rPr>
        <w:t xml:space="preserve"> </w:t>
      </w:r>
      <w:r>
        <w:rPr>
          <w:sz w:val="21"/>
        </w:rPr>
        <w:t>approved</w:t>
      </w:r>
      <w:r>
        <w:rPr>
          <w:spacing w:val="-6"/>
          <w:sz w:val="21"/>
        </w:rPr>
        <w:t xml:space="preserve"> </w:t>
      </w:r>
      <w:r>
        <w:rPr>
          <w:sz w:val="21"/>
        </w:rPr>
        <w:t>by</w:t>
      </w:r>
      <w:r>
        <w:rPr>
          <w:spacing w:val="-3"/>
          <w:sz w:val="21"/>
        </w:rPr>
        <w:t xml:space="preserve"> </w:t>
      </w:r>
      <w:r>
        <w:rPr>
          <w:sz w:val="21"/>
        </w:rPr>
        <w:t>the</w:t>
      </w:r>
      <w:r>
        <w:rPr>
          <w:spacing w:val="-6"/>
          <w:sz w:val="21"/>
        </w:rPr>
        <w:t xml:space="preserve"> </w:t>
      </w:r>
      <w:r>
        <w:rPr>
          <w:sz w:val="21"/>
        </w:rPr>
        <w:t>Board</w:t>
      </w:r>
      <w:r>
        <w:rPr>
          <w:spacing w:val="-3"/>
          <w:sz w:val="21"/>
        </w:rPr>
        <w:t xml:space="preserve"> </w:t>
      </w:r>
      <w:r>
        <w:rPr>
          <w:sz w:val="21"/>
        </w:rPr>
        <w:t>based</w:t>
      </w:r>
      <w:r>
        <w:rPr>
          <w:spacing w:val="-3"/>
          <w:sz w:val="21"/>
        </w:rPr>
        <w:t xml:space="preserve"> </w:t>
      </w:r>
      <w:r>
        <w:rPr>
          <w:sz w:val="21"/>
        </w:rPr>
        <w:t>on</w:t>
      </w:r>
      <w:r>
        <w:rPr>
          <w:spacing w:val="-3"/>
          <w:sz w:val="21"/>
        </w:rPr>
        <w:t xml:space="preserve"> </w:t>
      </w:r>
      <w:r>
        <w:rPr>
          <w:sz w:val="21"/>
        </w:rPr>
        <w:t>the</w:t>
      </w:r>
      <w:r>
        <w:rPr>
          <w:spacing w:val="-3"/>
          <w:sz w:val="21"/>
        </w:rPr>
        <w:t xml:space="preserve"> </w:t>
      </w:r>
      <w:r>
        <w:rPr>
          <w:sz w:val="21"/>
        </w:rPr>
        <w:t>recommendation</w:t>
      </w:r>
      <w:r>
        <w:rPr>
          <w:spacing w:val="-3"/>
          <w:sz w:val="21"/>
        </w:rPr>
        <w:t xml:space="preserve"> </w:t>
      </w:r>
      <w:r>
        <w:rPr>
          <w:sz w:val="21"/>
        </w:rPr>
        <w:t>of the Participating Local District Advisory Committee;</w:t>
      </w:r>
    </w:p>
    <w:p w14:paraId="17A6BCE8" w14:textId="77777777" w:rsidR="00271FD9" w:rsidRDefault="00271FD9">
      <w:pPr>
        <w:pStyle w:val="BodyText"/>
      </w:pPr>
    </w:p>
    <w:p w14:paraId="72A9D1C5" w14:textId="77777777" w:rsidR="00271FD9" w:rsidRDefault="004C3924">
      <w:pPr>
        <w:pStyle w:val="ListParagraph"/>
        <w:numPr>
          <w:ilvl w:val="2"/>
          <w:numId w:val="7"/>
        </w:numPr>
        <w:tabs>
          <w:tab w:val="left" w:pos="3240"/>
        </w:tabs>
        <w:ind w:left="3240" w:right="513" w:hanging="720"/>
        <w:rPr>
          <w:sz w:val="21"/>
        </w:rPr>
      </w:pPr>
      <w:r>
        <w:rPr>
          <w:sz w:val="21"/>
        </w:rPr>
        <w:t>Any Plan unfunded actuarial liability created beginning July 1, 2018, shall be</w:t>
      </w:r>
      <w:r>
        <w:rPr>
          <w:spacing w:val="-3"/>
          <w:sz w:val="21"/>
        </w:rPr>
        <w:t xml:space="preserve"> </w:t>
      </w:r>
      <w:r>
        <w:rPr>
          <w:sz w:val="21"/>
        </w:rPr>
        <w:t>paid</w:t>
      </w:r>
      <w:r>
        <w:rPr>
          <w:spacing w:val="-3"/>
          <w:sz w:val="21"/>
        </w:rPr>
        <w:t xml:space="preserve"> </w:t>
      </w:r>
      <w:r>
        <w:rPr>
          <w:sz w:val="21"/>
        </w:rPr>
        <w:t>through</w:t>
      </w:r>
      <w:r>
        <w:rPr>
          <w:spacing w:val="-3"/>
          <w:sz w:val="21"/>
        </w:rPr>
        <w:t xml:space="preserve"> </w:t>
      </w:r>
      <w:r>
        <w:rPr>
          <w:sz w:val="21"/>
        </w:rPr>
        <w:t>employer</w:t>
      </w:r>
      <w:r>
        <w:rPr>
          <w:spacing w:val="-4"/>
          <w:sz w:val="21"/>
        </w:rPr>
        <w:t xml:space="preserve"> </w:t>
      </w:r>
      <w:r>
        <w:rPr>
          <w:sz w:val="21"/>
        </w:rPr>
        <w:t>and</w:t>
      </w:r>
      <w:r>
        <w:rPr>
          <w:spacing w:val="-3"/>
          <w:sz w:val="21"/>
        </w:rPr>
        <w:t xml:space="preserve"> </w:t>
      </w:r>
      <w:r>
        <w:rPr>
          <w:sz w:val="21"/>
        </w:rPr>
        <w:t>employee</w:t>
      </w:r>
      <w:r>
        <w:rPr>
          <w:spacing w:val="-3"/>
          <w:sz w:val="21"/>
        </w:rPr>
        <w:t xml:space="preserve"> </w:t>
      </w:r>
      <w:r>
        <w:rPr>
          <w:sz w:val="21"/>
        </w:rPr>
        <w:t>contributions</w:t>
      </w:r>
      <w:r>
        <w:rPr>
          <w:spacing w:val="-4"/>
          <w:sz w:val="21"/>
        </w:rPr>
        <w:t xml:space="preserve"> </w:t>
      </w:r>
      <w:r>
        <w:rPr>
          <w:sz w:val="21"/>
        </w:rPr>
        <w:t>allocated</w:t>
      </w:r>
      <w:r>
        <w:rPr>
          <w:spacing w:val="-3"/>
          <w:sz w:val="21"/>
        </w:rPr>
        <w:t xml:space="preserve"> </w:t>
      </w:r>
      <w:r>
        <w:rPr>
          <w:sz w:val="21"/>
        </w:rPr>
        <w:t>58%</w:t>
      </w:r>
      <w:r>
        <w:rPr>
          <w:spacing w:val="-6"/>
          <w:sz w:val="21"/>
        </w:rPr>
        <w:t xml:space="preserve"> </w:t>
      </w:r>
      <w:r>
        <w:rPr>
          <w:sz w:val="21"/>
        </w:rPr>
        <w:t>to</w:t>
      </w:r>
      <w:r>
        <w:rPr>
          <w:spacing w:val="-3"/>
          <w:sz w:val="21"/>
        </w:rPr>
        <w:t xml:space="preserve"> </w:t>
      </w:r>
      <w:r>
        <w:rPr>
          <w:sz w:val="21"/>
        </w:rPr>
        <w:t>the employer and 42% to the employee; and</w:t>
      </w:r>
    </w:p>
    <w:p w14:paraId="77E159F7" w14:textId="77777777" w:rsidR="00271FD9" w:rsidRDefault="004C3924">
      <w:pPr>
        <w:pStyle w:val="ListParagraph"/>
        <w:numPr>
          <w:ilvl w:val="2"/>
          <w:numId w:val="7"/>
        </w:numPr>
        <w:tabs>
          <w:tab w:val="left" w:pos="3240"/>
        </w:tabs>
        <w:spacing w:before="240"/>
        <w:ind w:left="3240" w:right="419" w:hanging="720"/>
        <w:rPr>
          <w:sz w:val="21"/>
        </w:rPr>
      </w:pPr>
      <w:r>
        <w:rPr>
          <w:sz w:val="21"/>
        </w:rPr>
        <w:t>The</w:t>
      </w:r>
      <w:r>
        <w:rPr>
          <w:spacing w:val="-4"/>
          <w:sz w:val="21"/>
        </w:rPr>
        <w:t xml:space="preserve"> </w:t>
      </w:r>
      <w:r>
        <w:rPr>
          <w:sz w:val="21"/>
        </w:rPr>
        <w:t>normal</w:t>
      </w:r>
      <w:r>
        <w:rPr>
          <w:spacing w:val="-4"/>
          <w:sz w:val="21"/>
        </w:rPr>
        <w:t xml:space="preserve"> </w:t>
      </w:r>
      <w:r>
        <w:rPr>
          <w:sz w:val="21"/>
        </w:rPr>
        <w:t>cost</w:t>
      </w:r>
      <w:r>
        <w:rPr>
          <w:spacing w:val="-4"/>
          <w:sz w:val="21"/>
        </w:rPr>
        <w:t xml:space="preserve"> </w:t>
      </w:r>
      <w:r>
        <w:rPr>
          <w:sz w:val="21"/>
        </w:rPr>
        <w:t>shall</w:t>
      </w:r>
      <w:r>
        <w:rPr>
          <w:spacing w:val="-4"/>
          <w:sz w:val="21"/>
        </w:rPr>
        <w:t xml:space="preserve"> </w:t>
      </w:r>
      <w:r>
        <w:rPr>
          <w:sz w:val="21"/>
        </w:rPr>
        <w:t>be</w:t>
      </w:r>
      <w:r>
        <w:rPr>
          <w:spacing w:val="-4"/>
          <w:sz w:val="21"/>
        </w:rPr>
        <w:t xml:space="preserve"> </w:t>
      </w:r>
      <w:r>
        <w:rPr>
          <w:sz w:val="21"/>
        </w:rPr>
        <w:t>paid</w:t>
      </w:r>
      <w:r>
        <w:rPr>
          <w:spacing w:val="-4"/>
          <w:sz w:val="21"/>
        </w:rPr>
        <w:t xml:space="preserve"> </w:t>
      </w:r>
      <w:r>
        <w:rPr>
          <w:sz w:val="21"/>
        </w:rPr>
        <w:t>through</w:t>
      </w:r>
      <w:r>
        <w:rPr>
          <w:spacing w:val="-4"/>
          <w:sz w:val="21"/>
        </w:rPr>
        <w:t xml:space="preserve"> </w:t>
      </w:r>
      <w:r>
        <w:rPr>
          <w:sz w:val="21"/>
        </w:rPr>
        <w:t>employer</w:t>
      </w:r>
      <w:r>
        <w:rPr>
          <w:spacing w:val="-4"/>
          <w:sz w:val="21"/>
        </w:rPr>
        <w:t xml:space="preserve"> </w:t>
      </w:r>
      <w:r>
        <w:rPr>
          <w:sz w:val="21"/>
        </w:rPr>
        <w:t>and</w:t>
      </w:r>
      <w:r>
        <w:rPr>
          <w:spacing w:val="-4"/>
          <w:sz w:val="21"/>
        </w:rPr>
        <w:t xml:space="preserve"> </w:t>
      </w:r>
      <w:r>
        <w:rPr>
          <w:sz w:val="21"/>
        </w:rPr>
        <w:t>employee</w:t>
      </w:r>
      <w:r>
        <w:rPr>
          <w:spacing w:val="-4"/>
          <w:sz w:val="21"/>
        </w:rPr>
        <w:t xml:space="preserve"> </w:t>
      </w:r>
      <w:r>
        <w:rPr>
          <w:sz w:val="21"/>
        </w:rPr>
        <w:t>contributions allocated 58% to the employer and 42% to the employee.</w:t>
      </w:r>
    </w:p>
    <w:p w14:paraId="1B454C0C" w14:textId="77777777" w:rsidR="00271FD9" w:rsidRDefault="00271FD9">
      <w:pPr>
        <w:pStyle w:val="BodyText"/>
      </w:pPr>
    </w:p>
    <w:p w14:paraId="4C8330D1" w14:textId="77777777" w:rsidR="00271FD9" w:rsidRDefault="004C3924">
      <w:pPr>
        <w:pStyle w:val="Heading2"/>
        <w:numPr>
          <w:ilvl w:val="1"/>
          <w:numId w:val="7"/>
        </w:numPr>
        <w:tabs>
          <w:tab w:val="left" w:pos="2520"/>
        </w:tabs>
        <w:spacing w:before="1"/>
      </w:pPr>
      <w:r>
        <w:t>Qualification</w:t>
      </w:r>
      <w:r>
        <w:rPr>
          <w:spacing w:val="-9"/>
        </w:rPr>
        <w:t xml:space="preserve"> </w:t>
      </w:r>
      <w:r>
        <w:t>for</w:t>
      </w:r>
      <w:r>
        <w:rPr>
          <w:spacing w:val="-7"/>
        </w:rPr>
        <w:t xml:space="preserve"> </w:t>
      </w:r>
      <w:r>
        <w:rPr>
          <w:spacing w:val="-2"/>
        </w:rPr>
        <w:t>Benefit</w:t>
      </w:r>
    </w:p>
    <w:p w14:paraId="5FF48E33" w14:textId="77777777" w:rsidR="00271FD9" w:rsidRDefault="004C3924">
      <w:pPr>
        <w:pStyle w:val="ListParagraph"/>
        <w:numPr>
          <w:ilvl w:val="2"/>
          <w:numId w:val="7"/>
        </w:numPr>
        <w:tabs>
          <w:tab w:val="left" w:pos="3240"/>
        </w:tabs>
        <w:spacing w:before="240"/>
        <w:ind w:left="3240" w:right="474" w:hanging="720"/>
        <w:rPr>
          <w:sz w:val="21"/>
        </w:rPr>
      </w:pPr>
      <w:r>
        <w:rPr>
          <w:sz w:val="21"/>
        </w:rPr>
        <w:t>A member qualifies for a service retirement benefit under this subsection when the member has completed 25 years of creditable service as an employee in one or more of the types of employment specified in this subsection and specified by the district as covered under this plan. If the member had creditable service under a special plan with the member's current</w:t>
      </w:r>
      <w:r>
        <w:rPr>
          <w:spacing w:val="-4"/>
          <w:sz w:val="21"/>
        </w:rPr>
        <w:t xml:space="preserve"> </w:t>
      </w:r>
      <w:r>
        <w:rPr>
          <w:sz w:val="21"/>
        </w:rPr>
        <w:t>employer</w:t>
      </w:r>
      <w:r>
        <w:rPr>
          <w:spacing w:val="-4"/>
          <w:sz w:val="21"/>
        </w:rPr>
        <w:t xml:space="preserve"> </w:t>
      </w:r>
      <w:r>
        <w:rPr>
          <w:sz w:val="21"/>
        </w:rPr>
        <w:t>before</w:t>
      </w:r>
      <w:r>
        <w:rPr>
          <w:spacing w:val="-4"/>
          <w:sz w:val="21"/>
        </w:rPr>
        <w:t xml:space="preserve"> </w:t>
      </w:r>
      <w:r>
        <w:rPr>
          <w:sz w:val="21"/>
        </w:rPr>
        <w:t>that</w:t>
      </w:r>
      <w:r>
        <w:rPr>
          <w:spacing w:val="-7"/>
          <w:sz w:val="21"/>
        </w:rPr>
        <w:t xml:space="preserve"> </w:t>
      </w:r>
      <w:r>
        <w:rPr>
          <w:sz w:val="21"/>
        </w:rPr>
        <w:t>employer's</w:t>
      </w:r>
      <w:r>
        <w:rPr>
          <w:spacing w:val="-4"/>
          <w:sz w:val="21"/>
        </w:rPr>
        <w:t xml:space="preserve"> </w:t>
      </w:r>
      <w:r>
        <w:rPr>
          <w:sz w:val="21"/>
        </w:rPr>
        <w:t>employees</w:t>
      </w:r>
      <w:r>
        <w:rPr>
          <w:spacing w:val="-4"/>
          <w:sz w:val="21"/>
        </w:rPr>
        <w:t xml:space="preserve"> </w:t>
      </w:r>
      <w:r>
        <w:rPr>
          <w:sz w:val="21"/>
        </w:rPr>
        <w:t>became</w:t>
      </w:r>
      <w:r>
        <w:rPr>
          <w:spacing w:val="-4"/>
          <w:sz w:val="21"/>
        </w:rPr>
        <w:t xml:space="preserve"> </w:t>
      </w:r>
      <w:r>
        <w:rPr>
          <w:sz w:val="21"/>
        </w:rPr>
        <w:t>members</w:t>
      </w:r>
      <w:r>
        <w:rPr>
          <w:spacing w:val="-4"/>
          <w:sz w:val="21"/>
        </w:rPr>
        <w:t xml:space="preserve"> </w:t>
      </w:r>
      <w:r>
        <w:rPr>
          <w:sz w:val="21"/>
        </w:rPr>
        <w:t>under The</w:t>
      </w:r>
      <w:r>
        <w:rPr>
          <w:spacing w:val="-2"/>
          <w:sz w:val="21"/>
        </w:rPr>
        <w:t xml:space="preserve"> </w:t>
      </w:r>
      <w:r>
        <w:rPr>
          <w:sz w:val="21"/>
        </w:rPr>
        <w:t>Plan,</w:t>
      </w:r>
      <w:r>
        <w:rPr>
          <w:spacing w:val="-2"/>
          <w:sz w:val="21"/>
        </w:rPr>
        <w:t xml:space="preserve"> </w:t>
      </w:r>
      <w:r>
        <w:rPr>
          <w:sz w:val="21"/>
        </w:rPr>
        <w:t>that</w:t>
      </w:r>
      <w:r>
        <w:rPr>
          <w:spacing w:val="-3"/>
          <w:sz w:val="21"/>
        </w:rPr>
        <w:t xml:space="preserve"> </w:t>
      </w:r>
      <w:r>
        <w:rPr>
          <w:sz w:val="21"/>
        </w:rPr>
        <w:t>creditable</w:t>
      </w:r>
      <w:r>
        <w:rPr>
          <w:spacing w:val="-2"/>
          <w:sz w:val="21"/>
        </w:rPr>
        <w:t xml:space="preserve"> </w:t>
      </w:r>
      <w:r>
        <w:rPr>
          <w:sz w:val="21"/>
        </w:rPr>
        <w:t>service</w:t>
      </w:r>
      <w:r>
        <w:rPr>
          <w:spacing w:val="-2"/>
          <w:sz w:val="21"/>
        </w:rPr>
        <w:t xml:space="preserve"> </w:t>
      </w:r>
      <w:r>
        <w:rPr>
          <w:sz w:val="21"/>
        </w:rPr>
        <w:t>is</w:t>
      </w:r>
      <w:r>
        <w:rPr>
          <w:spacing w:val="-3"/>
          <w:sz w:val="21"/>
        </w:rPr>
        <w:t xml:space="preserve"> </w:t>
      </w:r>
      <w:r>
        <w:rPr>
          <w:sz w:val="21"/>
        </w:rPr>
        <w:t>counted</w:t>
      </w:r>
      <w:r>
        <w:rPr>
          <w:spacing w:val="-5"/>
          <w:sz w:val="21"/>
        </w:rPr>
        <w:t xml:space="preserve"> </w:t>
      </w:r>
      <w:r>
        <w:rPr>
          <w:sz w:val="21"/>
        </w:rPr>
        <w:t>when</w:t>
      </w:r>
      <w:r>
        <w:rPr>
          <w:spacing w:val="-5"/>
          <w:sz w:val="21"/>
        </w:rPr>
        <w:t xml:space="preserve"> </w:t>
      </w:r>
      <w:r>
        <w:rPr>
          <w:sz w:val="21"/>
        </w:rPr>
        <w:t>determining</w:t>
      </w:r>
      <w:r>
        <w:rPr>
          <w:spacing w:val="-2"/>
          <w:sz w:val="21"/>
        </w:rPr>
        <w:t xml:space="preserve"> </w:t>
      </w:r>
      <w:r>
        <w:rPr>
          <w:sz w:val="21"/>
        </w:rPr>
        <w:t>the</w:t>
      </w:r>
      <w:r>
        <w:rPr>
          <w:spacing w:val="-2"/>
          <w:sz w:val="21"/>
        </w:rPr>
        <w:t xml:space="preserve"> </w:t>
      </w:r>
      <w:r>
        <w:rPr>
          <w:sz w:val="21"/>
        </w:rPr>
        <w:t>member's qualification for this benefit; and</w:t>
      </w:r>
    </w:p>
    <w:p w14:paraId="44003748" w14:textId="77777777" w:rsidR="00271FD9" w:rsidRDefault="00271FD9">
      <w:pPr>
        <w:pStyle w:val="BodyText"/>
        <w:spacing w:before="1"/>
      </w:pPr>
    </w:p>
    <w:p w14:paraId="5755AF8E" w14:textId="77777777" w:rsidR="00271FD9" w:rsidRDefault="004C3924">
      <w:pPr>
        <w:pStyle w:val="ListParagraph"/>
        <w:numPr>
          <w:ilvl w:val="2"/>
          <w:numId w:val="7"/>
        </w:numPr>
        <w:tabs>
          <w:tab w:val="left" w:pos="3240"/>
        </w:tabs>
        <w:spacing w:before="1"/>
        <w:ind w:left="3240" w:right="646" w:hanging="720"/>
        <w:rPr>
          <w:sz w:val="21"/>
        </w:rPr>
      </w:pPr>
      <w:r>
        <w:rPr>
          <w:sz w:val="21"/>
        </w:rPr>
        <w:t>A member who has accrued service credits under a regular service retirement</w:t>
      </w:r>
      <w:r>
        <w:rPr>
          <w:spacing w:val="-3"/>
          <w:sz w:val="21"/>
        </w:rPr>
        <w:t xml:space="preserve"> </w:t>
      </w:r>
      <w:r>
        <w:rPr>
          <w:sz w:val="21"/>
        </w:rPr>
        <w:t>plan</w:t>
      </w:r>
      <w:r>
        <w:rPr>
          <w:spacing w:val="-2"/>
          <w:sz w:val="21"/>
        </w:rPr>
        <w:t xml:space="preserve"> </w:t>
      </w:r>
      <w:r>
        <w:rPr>
          <w:sz w:val="21"/>
        </w:rPr>
        <w:t>before</w:t>
      </w:r>
      <w:r>
        <w:rPr>
          <w:spacing w:val="-2"/>
          <w:sz w:val="21"/>
        </w:rPr>
        <w:t xml:space="preserve"> </w:t>
      </w:r>
      <w:r>
        <w:rPr>
          <w:sz w:val="21"/>
        </w:rPr>
        <w:t>accruing</w:t>
      </w:r>
      <w:r>
        <w:rPr>
          <w:spacing w:val="-2"/>
          <w:sz w:val="21"/>
        </w:rPr>
        <w:t xml:space="preserve"> </w:t>
      </w:r>
      <w:r>
        <w:rPr>
          <w:sz w:val="21"/>
        </w:rPr>
        <w:t>service</w:t>
      </w:r>
      <w:r>
        <w:rPr>
          <w:spacing w:val="-2"/>
          <w:sz w:val="21"/>
        </w:rPr>
        <w:t xml:space="preserve"> </w:t>
      </w:r>
      <w:r>
        <w:rPr>
          <w:sz w:val="21"/>
        </w:rPr>
        <w:t>under</w:t>
      </w:r>
      <w:r>
        <w:rPr>
          <w:spacing w:val="-3"/>
          <w:sz w:val="21"/>
        </w:rPr>
        <w:t xml:space="preserve"> </w:t>
      </w:r>
      <w:r>
        <w:rPr>
          <w:sz w:val="21"/>
        </w:rPr>
        <w:t>this</w:t>
      </w:r>
      <w:r>
        <w:rPr>
          <w:spacing w:val="-3"/>
          <w:sz w:val="21"/>
        </w:rPr>
        <w:t xml:space="preserve"> </w:t>
      </w:r>
      <w:r>
        <w:rPr>
          <w:sz w:val="21"/>
        </w:rPr>
        <w:t>plan,</w:t>
      </w:r>
      <w:r>
        <w:rPr>
          <w:spacing w:val="-2"/>
          <w:sz w:val="21"/>
        </w:rPr>
        <w:t xml:space="preserve"> </w:t>
      </w:r>
      <w:r>
        <w:rPr>
          <w:sz w:val="21"/>
        </w:rPr>
        <w:t>and</w:t>
      </w:r>
      <w:r>
        <w:rPr>
          <w:spacing w:val="-2"/>
          <w:sz w:val="21"/>
        </w:rPr>
        <w:t xml:space="preserve"> </w:t>
      </w:r>
      <w:r>
        <w:rPr>
          <w:sz w:val="21"/>
        </w:rPr>
        <w:t>for</w:t>
      </w:r>
      <w:r>
        <w:rPr>
          <w:spacing w:val="-5"/>
          <w:sz w:val="21"/>
        </w:rPr>
        <w:t xml:space="preserve"> </w:t>
      </w:r>
      <w:r>
        <w:rPr>
          <w:sz w:val="21"/>
        </w:rPr>
        <w:t>whom</w:t>
      </w:r>
      <w:r>
        <w:rPr>
          <w:spacing w:val="-3"/>
          <w:sz w:val="21"/>
        </w:rPr>
        <w:t xml:space="preserve"> </w:t>
      </w:r>
      <w:r>
        <w:rPr>
          <w:sz w:val="21"/>
        </w:rPr>
        <w:t>the regular plan service credits are considered service under The Plan as provided</w:t>
      </w:r>
      <w:r>
        <w:rPr>
          <w:spacing w:val="-3"/>
          <w:sz w:val="21"/>
        </w:rPr>
        <w:t xml:space="preserve"> </w:t>
      </w:r>
      <w:r>
        <w:rPr>
          <w:sz w:val="21"/>
        </w:rPr>
        <w:t>by</w:t>
      </w:r>
      <w:r>
        <w:rPr>
          <w:spacing w:val="-3"/>
          <w:sz w:val="21"/>
        </w:rPr>
        <w:t xml:space="preserve"> </w:t>
      </w:r>
      <w:r>
        <w:rPr>
          <w:sz w:val="21"/>
        </w:rPr>
        <w:t>Section</w:t>
      </w:r>
      <w:r>
        <w:rPr>
          <w:spacing w:val="-6"/>
          <w:sz w:val="21"/>
        </w:rPr>
        <w:t xml:space="preserve"> </w:t>
      </w:r>
      <w:r>
        <w:rPr>
          <w:sz w:val="21"/>
        </w:rPr>
        <w:t>4,</w:t>
      </w:r>
      <w:r>
        <w:rPr>
          <w:spacing w:val="-3"/>
          <w:sz w:val="21"/>
        </w:rPr>
        <w:t xml:space="preserve"> </w:t>
      </w:r>
      <w:r>
        <w:rPr>
          <w:sz w:val="21"/>
        </w:rPr>
        <w:t>subsection</w:t>
      </w:r>
      <w:r>
        <w:rPr>
          <w:spacing w:val="-3"/>
          <w:sz w:val="21"/>
        </w:rPr>
        <w:t xml:space="preserve"> </w:t>
      </w:r>
      <w:r>
        <w:rPr>
          <w:sz w:val="21"/>
        </w:rPr>
        <w:t>1,</w:t>
      </w:r>
      <w:r>
        <w:rPr>
          <w:spacing w:val="-3"/>
          <w:sz w:val="21"/>
        </w:rPr>
        <w:t xml:space="preserve"> </w:t>
      </w:r>
      <w:r>
        <w:rPr>
          <w:sz w:val="21"/>
        </w:rPr>
        <w:t>may</w:t>
      </w:r>
      <w:r>
        <w:rPr>
          <w:spacing w:val="-3"/>
          <w:sz w:val="21"/>
        </w:rPr>
        <w:t xml:space="preserve"> </w:t>
      </w:r>
      <w:r>
        <w:rPr>
          <w:sz w:val="21"/>
        </w:rPr>
        <w:t>use</w:t>
      </w:r>
      <w:r>
        <w:rPr>
          <w:spacing w:val="-6"/>
          <w:sz w:val="21"/>
        </w:rPr>
        <w:t xml:space="preserve"> </w:t>
      </w:r>
      <w:r>
        <w:rPr>
          <w:sz w:val="21"/>
        </w:rPr>
        <w:t>those</w:t>
      </w:r>
      <w:r>
        <w:rPr>
          <w:spacing w:val="-3"/>
          <w:sz w:val="21"/>
        </w:rPr>
        <w:t xml:space="preserve"> </w:t>
      </w:r>
      <w:r>
        <w:rPr>
          <w:sz w:val="21"/>
        </w:rPr>
        <w:t>service</w:t>
      </w:r>
      <w:r>
        <w:rPr>
          <w:spacing w:val="-3"/>
          <w:sz w:val="21"/>
        </w:rPr>
        <w:t xml:space="preserve"> </w:t>
      </w:r>
      <w:r>
        <w:rPr>
          <w:sz w:val="21"/>
        </w:rPr>
        <w:t>credits</w:t>
      </w:r>
      <w:r>
        <w:rPr>
          <w:spacing w:val="-4"/>
          <w:sz w:val="21"/>
        </w:rPr>
        <w:t xml:space="preserve"> </w:t>
      </w:r>
      <w:r>
        <w:rPr>
          <w:sz w:val="21"/>
        </w:rPr>
        <w:t>toward qualifying to retire under this plan at the rate of two years of special plan service credit for each three years of regular plan service credit.</w:t>
      </w:r>
    </w:p>
    <w:p w14:paraId="0D3CB1BB" w14:textId="77777777" w:rsidR="00271FD9" w:rsidRDefault="00271FD9">
      <w:pPr>
        <w:pStyle w:val="ListParagraph"/>
        <w:rPr>
          <w:sz w:val="21"/>
        </w:rPr>
        <w:sectPr w:rsidR="00271FD9">
          <w:pgSz w:w="12240" w:h="15840"/>
          <w:pgMar w:top="1340" w:right="1080" w:bottom="280" w:left="1080" w:header="639" w:footer="0" w:gutter="0"/>
          <w:cols w:space="720"/>
        </w:sectPr>
      </w:pPr>
    </w:p>
    <w:p w14:paraId="6C7B0FEC" w14:textId="77777777" w:rsidR="00271FD9" w:rsidRDefault="004C3924">
      <w:pPr>
        <w:pStyle w:val="ListParagraph"/>
        <w:numPr>
          <w:ilvl w:val="1"/>
          <w:numId w:val="7"/>
        </w:numPr>
        <w:tabs>
          <w:tab w:val="left" w:pos="2519"/>
        </w:tabs>
        <w:spacing w:before="82"/>
        <w:ind w:left="2519" w:right="381"/>
        <w:rPr>
          <w:sz w:val="21"/>
        </w:rPr>
      </w:pPr>
      <w:r>
        <w:rPr>
          <w:b/>
          <w:sz w:val="21"/>
        </w:rPr>
        <w:lastRenderedPageBreak/>
        <w:t>Computation</w:t>
      </w:r>
      <w:r>
        <w:rPr>
          <w:b/>
          <w:spacing w:val="-3"/>
          <w:sz w:val="21"/>
        </w:rPr>
        <w:t xml:space="preserve"> </w:t>
      </w:r>
      <w:r>
        <w:rPr>
          <w:b/>
          <w:sz w:val="21"/>
        </w:rPr>
        <w:t>of</w:t>
      </w:r>
      <w:r>
        <w:rPr>
          <w:b/>
          <w:spacing w:val="-5"/>
          <w:sz w:val="21"/>
        </w:rPr>
        <w:t xml:space="preserve"> </w:t>
      </w:r>
      <w:r>
        <w:rPr>
          <w:b/>
          <w:sz w:val="21"/>
        </w:rPr>
        <w:t>Benefit</w:t>
      </w:r>
      <w:r>
        <w:rPr>
          <w:sz w:val="21"/>
        </w:rPr>
        <w:t>.</w:t>
      </w:r>
      <w:r>
        <w:rPr>
          <w:spacing w:val="-3"/>
          <w:sz w:val="21"/>
        </w:rPr>
        <w:t xml:space="preserve"> </w:t>
      </w:r>
      <w:r>
        <w:rPr>
          <w:sz w:val="21"/>
        </w:rPr>
        <w:t>Subject</w:t>
      </w:r>
      <w:r>
        <w:rPr>
          <w:spacing w:val="-4"/>
          <w:sz w:val="21"/>
        </w:rPr>
        <w:t xml:space="preserve"> </w:t>
      </w:r>
      <w:r>
        <w:rPr>
          <w:sz w:val="21"/>
        </w:rPr>
        <w:t>to</w:t>
      </w:r>
      <w:r>
        <w:rPr>
          <w:spacing w:val="-3"/>
          <w:sz w:val="21"/>
        </w:rPr>
        <w:t xml:space="preserve"> </w:t>
      </w:r>
      <w:r>
        <w:rPr>
          <w:sz w:val="21"/>
        </w:rPr>
        <w:t>the</w:t>
      </w:r>
      <w:r>
        <w:rPr>
          <w:spacing w:val="-3"/>
          <w:sz w:val="21"/>
        </w:rPr>
        <w:t xml:space="preserve"> </w:t>
      </w:r>
      <w:r>
        <w:rPr>
          <w:sz w:val="21"/>
        </w:rPr>
        <w:t>requirements</w:t>
      </w:r>
      <w:r>
        <w:rPr>
          <w:spacing w:val="-4"/>
          <w:sz w:val="21"/>
        </w:rPr>
        <w:t xml:space="preserve"> </w:t>
      </w:r>
      <w:r>
        <w:rPr>
          <w:sz w:val="21"/>
        </w:rPr>
        <w:t>of</w:t>
      </w:r>
      <w:r>
        <w:rPr>
          <w:spacing w:val="-5"/>
          <w:sz w:val="21"/>
        </w:rPr>
        <w:t xml:space="preserve"> </w:t>
      </w:r>
      <w:r>
        <w:rPr>
          <w:sz w:val="21"/>
        </w:rPr>
        <w:t>Section</w:t>
      </w:r>
      <w:r>
        <w:rPr>
          <w:spacing w:val="-3"/>
          <w:sz w:val="21"/>
        </w:rPr>
        <w:t xml:space="preserve"> </w:t>
      </w:r>
      <w:r>
        <w:rPr>
          <w:sz w:val="21"/>
        </w:rPr>
        <w:t>4,</w:t>
      </w:r>
      <w:r>
        <w:rPr>
          <w:spacing w:val="-3"/>
          <w:sz w:val="21"/>
        </w:rPr>
        <w:t xml:space="preserve"> </w:t>
      </w:r>
      <w:r>
        <w:rPr>
          <w:sz w:val="21"/>
        </w:rPr>
        <w:t>subsections</w:t>
      </w:r>
      <w:r>
        <w:rPr>
          <w:spacing w:val="-4"/>
          <w:sz w:val="21"/>
        </w:rPr>
        <w:t xml:space="preserve"> </w:t>
      </w:r>
      <w:r>
        <w:rPr>
          <w:sz w:val="21"/>
        </w:rPr>
        <w:t>5</w:t>
      </w:r>
      <w:r>
        <w:rPr>
          <w:spacing w:val="-3"/>
          <w:sz w:val="21"/>
        </w:rPr>
        <w:t xml:space="preserve"> </w:t>
      </w:r>
      <w:r>
        <w:rPr>
          <w:sz w:val="21"/>
        </w:rPr>
        <w:t>and 6, the total amount of the service retirement benefit for a member qualified under paragraph B, equals:</w:t>
      </w:r>
    </w:p>
    <w:p w14:paraId="481ECB64" w14:textId="77777777" w:rsidR="00271FD9" w:rsidRDefault="004C3924">
      <w:pPr>
        <w:pStyle w:val="ListParagraph"/>
        <w:numPr>
          <w:ilvl w:val="2"/>
          <w:numId w:val="7"/>
        </w:numPr>
        <w:tabs>
          <w:tab w:val="left" w:pos="3237"/>
          <w:tab w:val="left" w:pos="3239"/>
        </w:tabs>
        <w:spacing w:before="240"/>
        <w:ind w:left="3239" w:right="515" w:hanging="720"/>
        <w:jc w:val="both"/>
        <w:rPr>
          <w:sz w:val="21"/>
        </w:rPr>
      </w:pPr>
      <w:r>
        <w:rPr>
          <w:sz w:val="21"/>
        </w:rPr>
        <w:t>If the member retires after reaching age 55, 1/50 of the member's average final</w:t>
      </w:r>
      <w:r>
        <w:rPr>
          <w:spacing w:val="-4"/>
          <w:sz w:val="21"/>
        </w:rPr>
        <w:t xml:space="preserve"> </w:t>
      </w:r>
      <w:r>
        <w:rPr>
          <w:sz w:val="21"/>
        </w:rPr>
        <w:t>compensation</w:t>
      </w:r>
      <w:r>
        <w:rPr>
          <w:spacing w:val="-3"/>
          <w:sz w:val="21"/>
        </w:rPr>
        <w:t xml:space="preserve"> </w:t>
      </w:r>
      <w:r>
        <w:rPr>
          <w:sz w:val="21"/>
        </w:rPr>
        <w:t>multiplied</w:t>
      </w:r>
      <w:r>
        <w:rPr>
          <w:spacing w:val="-3"/>
          <w:sz w:val="21"/>
        </w:rPr>
        <w:t xml:space="preserve"> </w:t>
      </w:r>
      <w:r>
        <w:rPr>
          <w:sz w:val="21"/>
        </w:rPr>
        <w:t>by</w:t>
      </w:r>
      <w:r>
        <w:rPr>
          <w:spacing w:val="-3"/>
          <w:sz w:val="21"/>
        </w:rPr>
        <w:t xml:space="preserve"> </w:t>
      </w:r>
      <w:r>
        <w:rPr>
          <w:sz w:val="21"/>
        </w:rPr>
        <w:t>the</w:t>
      </w:r>
      <w:r>
        <w:rPr>
          <w:spacing w:val="-3"/>
          <w:sz w:val="21"/>
        </w:rPr>
        <w:t xml:space="preserve"> </w:t>
      </w:r>
      <w:r>
        <w:rPr>
          <w:sz w:val="21"/>
        </w:rPr>
        <w:t>number</w:t>
      </w:r>
      <w:r>
        <w:rPr>
          <w:spacing w:val="-4"/>
          <w:sz w:val="21"/>
        </w:rPr>
        <w:t xml:space="preserve"> </w:t>
      </w:r>
      <w:r>
        <w:rPr>
          <w:sz w:val="21"/>
        </w:rPr>
        <w:t>of</w:t>
      </w:r>
      <w:r>
        <w:rPr>
          <w:spacing w:val="-4"/>
          <w:sz w:val="21"/>
        </w:rPr>
        <w:t xml:space="preserve"> </w:t>
      </w:r>
      <w:r>
        <w:rPr>
          <w:sz w:val="21"/>
        </w:rPr>
        <w:t>years</w:t>
      </w:r>
      <w:r>
        <w:rPr>
          <w:spacing w:val="-4"/>
          <w:sz w:val="21"/>
        </w:rPr>
        <w:t xml:space="preserve"> </w:t>
      </w:r>
      <w:r>
        <w:rPr>
          <w:sz w:val="21"/>
        </w:rPr>
        <w:t>of</w:t>
      </w:r>
      <w:r>
        <w:rPr>
          <w:spacing w:val="-6"/>
          <w:sz w:val="21"/>
        </w:rPr>
        <w:t xml:space="preserve"> </w:t>
      </w:r>
      <w:r>
        <w:rPr>
          <w:sz w:val="21"/>
        </w:rPr>
        <w:t>creditable</w:t>
      </w:r>
      <w:r>
        <w:rPr>
          <w:spacing w:val="-3"/>
          <w:sz w:val="21"/>
        </w:rPr>
        <w:t xml:space="preserve"> </w:t>
      </w:r>
      <w:r>
        <w:rPr>
          <w:sz w:val="21"/>
        </w:rPr>
        <w:t>service;</w:t>
      </w:r>
    </w:p>
    <w:p w14:paraId="606DA281" w14:textId="77777777" w:rsidR="00271FD9" w:rsidRDefault="00271FD9">
      <w:pPr>
        <w:pStyle w:val="BodyText"/>
      </w:pPr>
    </w:p>
    <w:p w14:paraId="69000D45" w14:textId="77777777" w:rsidR="00271FD9" w:rsidRDefault="004C3924">
      <w:pPr>
        <w:pStyle w:val="ListParagraph"/>
        <w:numPr>
          <w:ilvl w:val="2"/>
          <w:numId w:val="7"/>
        </w:numPr>
        <w:tabs>
          <w:tab w:val="left" w:pos="3237"/>
          <w:tab w:val="left" w:pos="3239"/>
        </w:tabs>
        <w:spacing w:before="1"/>
        <w:ind w:left="3239" w:right="518" w:hanging="720"/>
        <w:jc w:val="both"/>
        <w:rPr>
          <w:sz w:val="21"/>
        </w:rPr>
      </w:pPr>
      <w:r>
        <w:rPr>
          <w:sz w:val="21"/>
        </w:rPr>
        <w:t>If</w:t>
      </w:r>
      <w:r>
        <w:rPr>
          <w:spacing w:val="-3"/>
          <w:sz w:val="21"/>
        </w:rPr>
        <w:t xml:space="preserve"> </w:t>
      </w:r>
      <w:r>
        <w:rPr>
          <w:sz w:val="21"/>
        </w:rPr>
        <w:t>the</w:t>
      </w:r>
      <w:r>
        <w:rPr>
          <w:spacing w:val="-2"/>
          <w:sz w:val="21"/>
        </w:rPr>
        <w:t xml:space="preserve"> </w:t>
      </w:r>
      <w:r>
        <w:rPr>
          <w:sz w:val="21"/>
        </w:rPr>
        <w:t>member</w:t>
      </w:r>
      <w:r>
        <w:rPr>
          <w:spacing w:val="-3"/>
          <w:sz w:val="21"/>
        </w:rPr>
        <w:t xml:space="preserve"> </w:t>
      </w:r>
      <w:r>
        <w:rPr>
          <w:sz w:val="21"/>
        </w:rPr>
        <w:t>retires</w:t>
      </w:r>
      <w:r>
        <w:rPr>
          <w:spacing w:val="-3"/>
          <w:sz w:val="21"/>
        </w:rPr>
        <w:t xml:space="preserve"> </w:t>
      </w:r>
      <w:r>
        <w:rPr>
          <w:sz w:val="21"/>
        </w:rPr>
        <w:t>before</w:t>
      </w:r>
      <w:r>
        <w:rPr>
          <w:spacing w:val="-5"/>
          <w:sz w:val="21"/>
        </w:rPr>
        <w:t xml:space="preserve"> </w:t>
      </w:r>
      <w:r>
        <w:rPr>
          <w:sz w:val="21"/>
        </w:rPr>
        <w:t>reaching</w:t>
      </w:r>
      <w:r>
        <w:rPr>
          <w:spacing w:val="-2"/>
          <w:sz w:val="21"/>
        </w:rPr>
        <w:t xml:space="preserve"> </w:t>
      </w:r>
      <w:r>
        <w:rPr>
          <w:sz w:val="21"/>
        </w:rPr>
        <w:t>age</w:t>
      </w:r>
      <w:r>
        <w:rPr>
          <w:spacing w:val="-5"/>
          <w:sz w:val="21"/>
        </w:rPr>
        <w:t xml:space="preserve"> </w:t>
      </w:r>
      <w:r>
        <w:rPr>
          <w:sz w:val="21"/>
        </w:rPr>
        <w:t>55,</w:t>
      </w:r>
      <w:r>
        <w:rPr>
          <w:spacing w:val="-5"/>
          <w:sz w:val="21"/>
        </w:rPr>
        <w:t xml:space="preserve"> </w:t>
      </w:r>
      <w:r>
        <w:rPr>
          <w:sz w:val="21"/>
        </w:rPr>
        <w:t>1/50</w:t>
      </w:r>
      <w:r>
        <w:rPr>
          <w:spacing w:val="-2"/>
          <w:sz w:val="21"/>
        </w:rPr>
        <w:t xml:space="preserve"> </w:t>
      </w:r>
      <w:r>
        <w:rPr>
          <w:sz w:val="21"/>
        </w:rPr>
        <w:t>of</w:t>
      </w:r>
      <w:r>
        <w:rPr>
          <w:spacing w:val="-3"/>
          <w:sz w:val="21"/>
        </w:rPr>
        <w:t xml:space="preserve"> </w:t>
      </w:r>
      <w:r>
        <w:rPr>
          <w:sz w:val="21"/>
        </w:rPr>
        <w:t>the</w:t>
      </w:r>
      <w:r>
        <w:rPr>
          <w:spacing w:val="-5"/>
          <w:sz w:val="21"/>
        </w:rPr>
        <w:t xml:space="preserve"> </w:t>
      </w:r>
      <w:r>
        <w:rPr>
          <w:sz w:val="21"/>
        </w:rPr>
        <w:t>member's</w:t>
      </w:r>
      <w:r>
        <w:rPr>
          <w:spacing w:val="-3"/>
          <w:sz w:val="21"/>
        </w:rPr>
        <w:t xml:space="preserve"> </w:t>
      </w:r>
      <w:r>
        <w:rPr>
          <w:sz w:val="21"/>
        </w:rPr>
        <w:t>average final compensation multiplied by the number of years of</w:t>
      </w:r>
      <w:r>
        <w:rPr>
          <w:spacing w:val="-1"/>
          <w:sz w:val="21"/>
        </w:rPr>
        <w:t xml:space="preserve"> </w:t>
      </w:r>
      <w:r>
        <w:rPr>
          <w:sz w:val="21"/>
        </w:rPr>
        <w:t>creditable service reduced as follows:</w:t>
      </w:r>
    </w:p>
    <w:p w14:paraId="420A0B2C" w14:textId="77777777" w:rsidR="00271FD9" w:rsidRDefault="004C3924">
      <w:pPr>
        <w:pStyle w:val="ListParagraph"/>
        <w:numPr>
          <w:ilvl w:val="3"/>
          <w:numId w:val="7"/>
        </w:numPr>
        <w:tabs>
          <w:tab w:val="left" w:pos="3959"/>
        </w:tabs>
        <w:spacing w:before="240"/>
        <w:ind w:right="405"/>
        <w:rPr>
          <w:sz w:val="21"/>
        </w:rPr>
      </w:pPr>
      <w:r>
        <w:rPr>
          <w:sz w:val="21"/>
        </w:rPr>
        <w:t>For a member who was covered by The Plan prior to July 1, 2014, who</w:t>
      </w:r>
      <w:r>
        <w:rPr>
          <w:spacing w:val="-4"/>
          <w:sz w:val="21"/>
        </w:rPr>
        <w:t xml:space="preserve"> </w:t>
      </w:r>
      <w:r>
        <w:rPr>
          <w:sz w:val="21"/>
        </w:rPr>
        <w:t>has</w:t>
      </w:r>
      <w:r>
        <w:rPr>
          <w:spacing w:val="-2"/>
          <w:sz w:val="21"/>
        </w:rPr>
        <w:t xml:space="preserve"> </w:t>
      </w:r>
      <w:r>
        <w:rPr>
          <w:sz w:val="21"/>
        </w:rPr>
        <w:t>20</w:t>
      </w:r>
      <w:r>
        <w:rPr>
          <w:spacing w:val="-4"/>
          <w:sz w:val="21"/>
        </w:rPr>
        <w:t xml:space="preserve"> </w:t>
      </w:r>
      <w:r>
        <w:rPr>
          <w:sz w:val="21"/>
        </w:rPr>
        <w:t>or</w:t>
      </w:r>
      <w:r>
        <w:rPr>
          <w:spacing w:val="-2"/>
          <w:sz w:val="21"/>
        </w:rPr>
        <w:t xml:space="preserve"> </w:t>
      </w:r>
      <w:r>
        <w:rPr>
          <w:sz w:val="21"/>
        </w:rPr>
        <w:t>more</w:t>
      </w:r>
      <w:r>
        <w:rPr>
          <w:spacing w:val="-2"/>
          <w:sz w:val="21"/>
        </w:rPr>
        <w:t xml:space="preserve"> </w:t>
      </w:r>
      <w:r>
        <w:rPr>
          <w:sz w:val="21"/>
        </w:rPr>
        <w:t>years</w:t>
      </w:r>
      <w:r>
        <w:rPr>
          <w:spacing w:val="-2"/>
          <w:sz w:val="21"/>
        </w:rPr>
        <w:t xml:space="preserve"> </w:t>
      </w:r>
      <w:r>
        <w:rPr>
          <w:sz w:val="21"/>
        </w:rPr>
        <w:t>of</w:t>
      </w:r>
      <w:r>
        <w:rPr>
          <w:spacing w:val="-4"/>
          <w:sz w:val="21"/>
        </w:rPr>
        <w:t xml:space="preserve"> </w:t>
      </w:r>
      <w:r>
        <w:rPr>
          <w:sz w:val="21"/>
        </w:rPr>
        <w:t>creditable</w:t>
      </w:r>
      <w:r>
        <w:rPr>
          <w:spacing w:val="-2"/>
          <w:sz w:val="21"/>
        </w:rPr>
        <w:t xml:space="preserve"> </w:t>
      </w:r>
      <w:r>
        <w:rPr>
          <w:sz w:val="21"/>
        </w:rPr>
        <w:t>service</w:t>
      </w:r>
      <w:r>
        <w:rPr>
          <w:spacing w:val="-2"/>
          <w:sz w:val="21"/>
        </w:rPr>
        <w:t xml:space="preserve"> </w:t>
      </w:r>
      <w:r>
        <w:rPr>
          <w:sz w:val="21"/>
        </w:rPr>
        <w:t>under</w:t>
      </w:r>
      <w:r>
        <w:rPr>
          <w:spacing w:val="-4"/>
          <w:sz w:val="21"/>
        </w:rPr>
        <w:t xml:space="preserve"> </w:t>
      </w:r>
      <w:r>
        <w:rPr>
          <w:sz w:val="21"/>
        </w:rPr>
        <w:t>The</w:t>
      </w:r>
      <w:r>
        <w:rPr>
          <w:spacing w:val="-4"/>
          <w:sz w:val="21"/>
        </w:rPr>
        <w:t xml:space="preserve"> </w:t>
      </w:r>
      <w:r>
        <w:rPr>
          <w:sz w:val="21"/>
        </w:rPr>
        <w:t>Plan</w:t>
      </w:r>
      <w:r>
        <w:rPr>
          <w:spacing w:val="-2"/>
          <w:sz w:val="21"/>
        </w:rPr>
        <w:t xml:space="preserve"> </w:t>
      </w:r>
      <w:r>
        <w:rPr>
          <w:sz w:val="21"/>
        </w:rPr>
        <w:t>as</w:t>
      </w:r>
      <w:r>
        <w:rPr>
          <w:spacing w:val="-3"/>
          <w:sz w:val="21"/>
        </w:rPr>
        <w:t xml:space="preserve"> </w:t>
      </w:r>
      <w:r>
        <w:rPr>
          <w:sz w:val="21"/>
        </w:rPr>
        <w:t>of July 1, 2019, the benefit is reduced by applying to that amount the percentage that a life annuity due at age 55 bears to the life annuity due at the age of retirement.</w:t>
      </w:r>
    </w:p>
    <w:p w14:paraId="165B8189" w14:textId="77777777" w:rsidR="00271FD9" w:rsidRDefault="00271FD9">
      <w:pPr>
        <w:pStyle w:val="BodyText"/>
        <w:spacing w:before="1"/>
      </w:pPr>
    </w:p>
    <w:p w14:paraId="4F85237C" w14:textId="77777777" w:rsidR="00271FD9" w:rsidRDefault="004C3924">
      <w:pPr>
        <w:pStyle w:val="ListParagraph"/>
        <w:numPr>
          <w:ilvl w:val="3"/>
          <w:numId w:val="7"/>
        </w:numPr>
        <w:tabs>
          <w:tab w:val="left" w:pos="3959"/>
        </w:tabs>
        <w:ind w:right="586"/>
        <w:rPr>
          <w:sz w:val="21"/>
        </w:rPr>
      </w:pPr>
      <w:r>
        <w:rPr>
          <w:sz w:val="21"/>
        </w:rPr>
        <w:t>For a member who was not covered by The Plan prior to July 1, 2014,</w:t>
      </w:r>
      <w:r>
        <w:rPr>
          <w:spacing w:val="-3"/>
          <w:sz w:val="21"/>
        </w:rPr>
        <w:t xml:space="preserve"> </w:t>
      </w:r>
      <w:r>
        <w:rPr>
          <w:sz w:val="21"/>
        </w:rPr>
        <w:t>but</w:t>
      </w:r>
      <w:r>
        <w:rPr>
          <w:spacing w:val="-4"/>
          <w:sz w:val="21"/>
        </w:rPr>
        <w:t xml:space="preserve"> </w:t>
      </w:r>
      <w:r>
        <w:rPr>
          <w:sz w:val="21"/>
        </w:rPr>
        <w:t>who,</w:t>
      </w:r>
      <w:r>
        <w:rPr>
          <w:spacing w:val="-3"/>
          <w:sz w:val="21"/>
        </w:rPr>
        <w:t xml:space="preserve"> </w:t>
      </w:r>
      <w:r>
        <w:rPr>
          <w:sz w:val="21"/>
        </w:rPr>
        <w:t>pursuant</w:t>
      </w:r>
      <w:r>
        <w:rPr>
          <w:spacing w:val="-4"/>
          <w:sz w:val="21"/>
        </w:rPr>
        <w:t xml:space="preserve"> </w:t>
      </w:r>
      <w:r>
        <w:rPr>
          <w:sz w:val="21"/>
        </w:rPr>
        <w:t>to</w:t>
      </w:r>
      <w:r>
        <w:rPr>
          <w:spacing w:val="-3"/>
          <w:sz w:val="21"/>
        </w:rPr>
        <w:t xml:space="preserve"> </w:t>
      </w:r>
      <w:r>
        <w:rPr>
          <w:sz w:val="21"/>
        </w:rPr>
        <w:t>Title</w:t>
      </w:r>
      <w:r>
        <w:rPr>
          <w:spacing w:val="-3"/>
          <w:sz w:val="21"/>
        </w:rPr>
        <w:t xml:space="preserve"> </w:t>
      </w:r>
      <w:r>
        <w:rPr>
          <w:sz w:val="21"/>
        </w:rPr>
        <w:t>5,</w:t>
      </w:r>
      <w:r>
        <w:rPr>
          <w:spacing w:val="-3"/>
          <w:sz w:val="21"/>
        </w:rPr>
        <w:t xml:space="preserve"> </w:t>
      </w:r>
      <w:r>
        <w:rPr>
          <w:sz w:val="21"/>
        </w:rPr>
        <w:t>Section</w:t>
      </w:r>
      <w:r>
        <w:rPr>
          <w:spacing w:val="-3"/>
          <w:sz w:val="21"/>
        </w:rPr>
        <w:t xml:space="preserve"> </w:t>
      </w:r>
      <w:r>
        <w:rPr>
          <w:sz w:val="21"/>
        </w:rPr>
        <w:t>18253,</w:t>
      </w:r>
      <w:r>
        <w:rPr>
          <w:spacing w:val="-3"/>
          <w:sz w:val="21"/>
        </w:rPr>
        <w:t xml:space="preserve"> </w:t>
      </w:r>
      <w:r>
        <w:rPr>
          <w:sz w:val="21"/>
        </w:rPr>
        <w:t>has</w:t>
      </w:r>
      <w:r>
        <w:rPr>
          <w:spacing w:val="-6"/>
          <w:sz w:val="21"/>
        </w:rPr>
        <w:t xml:space="preserve"> </w:t>
      </w:r>
      <w:r>
        <w:rPr>
          <w:sz w:val="21"/>
        </w:rPr>
        <w:t>20</w:t>
      </w:r>
      <w:r>
        <w:rPr>
          <w:spacing w:val="-6"/>
          <w:sz w:val="21"/>
        </w:rPr>
        <w:t xml:space="preserve"> </w:t>
      </w:r>
      <w:r>
        <w:rPr>
          <w:sz w:val="21"/>
        </w:rPr>
        <w:t>or</w:t>
      </w:r>
      <w:r>
        <w:rPr>
          <w:spacing w:val="-4"/>
          <w:sz w:val="21"/>
        </w:rPr>
        <w:t xml:space="preserve"> </w:t>
      </w:r>
      <w:r>
        <w:rPr>
          <w:sz w:val="21"/>
        </w:rPr>
        <w:t>more years of creditable service under The Plan as of July 1, 2019, the benefit is reduced by 6% for each year that the member’s age precedes 55 years of age.</w:t>
      </w:r>
    </w:p>
    <w:p w14:paraId="41AF2729" w14:textId="77777777" w:rsidR="00271FD9" w:rsidRDefault="00271FD9">
      <w:pPr>
        <w:pStyle w:val="BodyText"/>
      </w:pPr>
    </w:p>
    <w:p w14:paraId="777E24EF" w14:textId="28FA5525" w:rsidR="00271FD9" w:rsidRDefault="004C3924">
      <w:pPr>
        <w:pStyle w:val="ListParagraph"/>
        <w:numPr>
          <w:ilvl w:val="3"/>
          <w:numId w:val="7"/>
        </w:numPr>
        <w:tabs>
          <w:tab w:val="left" w:pos="3959"/>
        </w:tabs>
        <w:ind w:right="522" w:hanging="721"/>
        <w:rPr>
          <w:sz w:val="21"/>
        </w:rPr>
      </w:pPr>
      <w:r>
        <w:rPr>
          <w:sz w:val="21"/>
        </w:rPr>
        <w:t>For all other members, the benefit is reduced to reflect the full actuarial impact of the early retirement.</w:t>
      </w:r>
    </w:p>
    <w:p w14:paraId="3D5BEB3F" w14:textId="77777777" w:rsidR="00271FD9" w:rsidRDefault="004C3924">
      <w:pPr>
        <w:pStyle w:val="ListParagraph"/>
        <w:numPr>
          <w:ilvl w:val="2"/>
          <w:numId w:val="7"/>
        </w:numPr>
        <w:tabs>
          <w:tab w:val="left" w:pos="3239"/>
        </w:tabs>
        <w:spacing w:before="240"/>
        <w:ind w:left="3239" w:right="389" w:hanging="720"/>
        <w:rPr>
          <w:sz w:val="21"/>
        </w:rPr>
      </w:pPr>
      <w:r>
        <w:rPr>
          <w:sz w:val="21"/>
        </w:rPr>
        <w:t>If</w:t>
      </w:r>
      <w:r>
        <w:rPr>
          <w:spacing w:val="-4"/>
          <w:sz w:val="21"/>
        </w:rPr>
        <w:t xml:space="preserve"> </w:t>
      </w:r>
      <w:r>
        <w:rPr>
          <w:sz w:val="21"/>
        </w:rPr>
        <w:t>the</w:t>
      </w:r>
      <w:r>
        <w:rPr>
          <w:spacing w:val="-3"/>
          <w:sz w:val="21"/>
        </w:rPr>
        <w:t xml:space="preserve"> </w:t>
      </w:r>
      <w:r>
        <w:rPr>
          <w:sz w:val="21"/>
        </w:rPr>
        <w:t>member</w:t>
      </w:r>
      <w:r>
        <w:rPr>
          <w:spacing w:val="-4"/>
          <w:sz w:val="21"/>
        </w:rPr>
        <w:t xml:space="preserve"> </w:t>
      </w:r>
      <w:r>
        <w:rPr>
          <w:sz w:val="21"/>
        </w:rPr>
        <w:t>had</w:t>
      </w:r>
      <w:r>
        <w:rPr>
          <w:spacing w:val="-3"/>
          <w:sz w:val="21"/>
        </w:rPr>
        <w:t xml:space="preserve"> </w:t>
      </w:r>
      <w:r>
        <w:rPr>
          <w:sz w:val="21"/>
        </w:rPr>
        <w:t>creditable</w:t>
      </w:r>
      <w:r>
        <w:rPr>
          <w:spacing w:val="-3"/>
          <w:sz w:val="21"/>
        </w:rPr>
        <w:t xml:space="preserve"> </w:t>
      </w:r>
      <w:r>
        <w:rPr>
          <w:sz w:val="21"/>
        </w:rPr>
        <w:t>service</w:t>
      </w:r>
      <w:r>
        <w:rPr>
          <w:spacing w:val="-3"/>
          <w:sz w:val="21"/>
        </w:rPr>
        <w:t xml:space="preserve"> </w:t>
      </w:r>
      <w:r>
        <w:rPr>
          <w:sz w:val="21"/>
        </w:rPr>
        <w:t>under</w:t>
      </w:r>
      <w:r>
        <w:rPr>
          <w:spacing w:val="-5"/>
          <w:sz w:val="21"/>
        </w:rPr>
        <w:t xml:space="preserve"> </w:t>
      </w:r>
      <w:r>
        <w:rPr>
          <w:sz w:val="21"/>
        </w:rPr>
        <w:t>a</w:t>
      </w:r>
      <w:r>
        <w:rPr>
          <w:spacing w:val="-3"/>
          <w:sz w:val="21"/>
        </w:rPr>
        <w:t xml:space="preserve"> </w:t>
      </w:r>
      <w:r>
        <w:rPr>
          <w:sz w:val="21"/>
        </w:rPr>
        <w:t>special</w:t>
      </w:r>
      <w:r>
        <w:rPr>
          <w:spacing w:val="-4"/>
          <w:sz w:val="21"/>
        </w:rPr>
        <w:t xml:space="preserve"> </w:t>
      </w:r>
      <w:r>
        <w:rPr>
          <w:sz w:val="21"/>
        </w:rPr>
        <w:t>plan,</w:t>
      </w:r>
      <w:r>
        <w:rPr>
          <w:spacing w:val="-5"/>
          <w:sz w:val="21"/>
        </w:rPr>
        <w:t xml:space="preserve"> </w:t>
      </w:r>
      <w:r>
        <w:rPr>
          <w:sz w:val="21"/>
        </w:rPr>
        <w:t>with</w:t>
      </w:r>
      <w:r>
        <w:rPr>
          <w:spacing w:val="-3"/>
          <w:sz w:val="21"/>
        </w:rPr>
        <w:t xml:space="preserve"> </w:t>
      </w:r>
      <w:r>
        <w:rPr>
          <w:sz w:val="21"/>
        </w:rPr>
        <w:t>the</w:t>
      </w:r>
      <w:r>
        <w:rPr>
          <w:spacing w:val="-3"/>
          <w:sz w:val="21"/>
        </w:rPr>
        <w:t xml:space="preserve"> </w:t>
      </w:r>
      <w:r>
        <w:rPr>
          <w:sz w:val="21"/>
        </w:rPr>
        <w:t>member's current employer, before that</w:t>
      </w:r>
      <w:r>
        <w:rPr>
          <w:spacing w:val="-3"/>
          <w:sz w:val="21"/>
        </w:rPr>
        <w:t xml:space="preserve"> </w:t>
      </w:r>
      <w:r>
        <w:rPr>
          <w:sz w:val="21"/>
        </w:rPr>
        <w:t>employer's employees became members under The Plan, that creditable service is used when calculating the benefit under this paragraph.</w:t>
      </w:r>
    </w:p>
    <w:p w14:paraId="0A5CA4A2" w14:textId="77777777" w:rsidR="00271FD9" w:rsidRDefault="00271FD9">
      <w:pPr>
        <w:pStyle w:val="BodyText"/>
        <w:spacing w:before="2"/>
      </w:pPr>
    </w:p>
    <w:p w14:paraId="1F249F0A" w14:textId="77777777" w:rsidR="00271FD9" w:rsidRDefault="004C3924">
      <w:pPr>
        <w:pStyle w:val="ListParagraph"/>
        <w:numPr>
          <w:ilvl w:val="2"/>
          <w:numId w:val="7"/>
        </w:numPr>
        <w:tabs>
          <w:tab w:val="left" w:pos="3239"/>
        </w:tabs>
        <w:spacing w:before="1"/>
        <w:ind w:left="3239" w:right="546" w:hanging="720"/>
        <w:rPr>
          <w:sz w:val="21"/>
        </w:rPr>
      </w:pPr>
      <w:r>
        <w:rPr>
          <w:sz w:val="21"/>
        </w:rPr>
        <w:t>If the member had creditable service with an employer other than the member's</w:t>
      </w:r>
      <w:r>
        <w:rPr>
          <w:spacing w:val="-4"/>
          <w:sz w:val="21"/>
        </w:rPr>
        <w:t xml:space="preserve"> </w:t>
      </w:r>
      <w:r>
        <w:rPr>
          <w:sz w:val="21"/>
        </w:rPr>
        <w:t>current</w:t>
      </w:r>
      <w:r>
        <w:rPr>
          <w:spacing w:val="-4"/>
          <w:sz w:val="21"/>
        </w:rPr>
        <w:t xml:space="preserve"> </w:t>
      </w:r>
      <w:r>
        <w:rPr>
          <w:sz w:val="21"/>
        </w:rPr>
        <w:t>employer</w:t>
      </w:r>
      <w:r>
        <w:rPr>
          <w:spacing w:val="-6"/>
          <w:sz w:val="21"/>
        </w:rPr>
        <w:t xml:space="preserve"> </w:t>
      </w:r>
      <w:r>
        <w:rPr>
          <w:sz w:val="21"/>
        </w:rPr>
        <w:t>before</w:t>
      </w:r>
      <w:r>
        <w:rPr>
          <w:spacing w:val="-3"/>
          <w:sz w:val="21"/>
        </w:rPr>
        <w:t xml:space="preserve"> </w:t>
      </w:r>
      <w:r>
        <w:rPr>
          <w:sz w:val="21"/>
        </w:rPr>
        <w:t>becoming</w:t>
      </w:r>
      <w:r>
        <w:rPr>
          <w:spacing w:val="-3"/>
          <w:sz w:val="21"/>
        </w:rPr>
        <w:t xml:space="preserve"> </w:t>
      </w:r>
      <w:r>
        <w:rPr>
          <w:sz w:val="21"/>
        </w:rPr>
        <w:t>a</w:t>
      </w:r>
      <w:r>
        <w:rPr>
          <w:spacing w:val="-3"/>
          <w:sz w:val="21"/>
        </w:rPr>
        <w:t xml:space="preserve"> </w:t>
      </w:r>
      <w:r>
        <w:rPr>
          <w:sz w:val="21"/>
        </w:rPr>
        <w:t>member</w:t>
      </w:r>
      <w:r>
        <w:rPr>
          <w:spacing w:val="-6"/>
          <w:sz w:val="21"/>
        </w:rPr>
        <w:t xml:space="preserve"> </w:t>
      </w:r>
      <w:r>
        <w:rPr>
          <w:sz w:val="21"/>
        </w:rPr>
        <w:t>under</w:t>
      </w:r>
      <w:r>
        <w:rPr>
          <w:spacing w:val="-4"/>
          <w:sz w:val="21"/>
        </w:rPr>
        <w:t xml:space="preserve"> </w:t>
      </w:r>
      <w:r>
        <w:rPr>
          <w:sz w:val="21"/>
        </w:rPr>
        <w:t>The</w:t>
      </w:r>
      <w:r>
        <w:rPr>
          <w:spacing w:val="-3"/>
          <w:sz w:val="21"/>
        </w:rPr>
        <w:t xml:space="preserve"> </w:t>
      </w:r>
      <w:r>
        <w:rPr>
          <w:sz w:val="21"/>
        </w:rPr>
        <w:t>Plan</w:t>
      </w:r>
      <w:r>
        <w:rPr>
          <w:spacing w:val="-6"/>
          <w:sz w:val="21"/>
        </w:rPr>
        <w:t xml:space="preserve"> </w:t>
      </w:r>
      <w:r>
        <w:rPr>
          <w:sz w:val="21"/>
        </w:rPr>
        <w:t>for which the member's current employer has not accepted liability, and for which the member has not made the election under 5 M.R.S. §18253,</w:t>
      </w:r>
    </w:p>
    <w:p w14:paraId="5AF60159" w14:textId="77777777" w:rsidR="00271FD9" w:rsidRDefault="004C3924">
      <w:pPr>
        <w:pStyle w:val="BodyText"/>
        <w:ind w:left="3239" w:right="367"/>
      </w:pPr>
      <w:r>
        <w:t>sub-§1, paragraph E, the benefit for that creditable service is calculated on the basis of creditable service and earnable compensation with the previous employer and in accordance with the previous employer's regular service retirement plan immediately before the previous employer's employees became members under The Plan or the previous employer withdrew from the System. If the previous employer has neither begun participation in The Plan</w:t>
      </w:r>
      <w:r>
        <w:rPr>
          <w:spacing w:val="-2"/>
        </w:rPr>
        <w:t xml:space="preserve"> </w:t>
      </w:r>
      <w:r>
        <w:t>nor</w:t>
      </w:r>
      <w:r>
        <w:rPr>
          <w:spacing w:val="-5"/>
        </w:rPr>
        <w:t xml:space="preserve"> </w:t>
      </w:r>
      <w:r>
        <w:t>withdrawn</w:t>
      </w:r>
      <w:r>
        <w:rPr>
          <w:spacing w:val="-2"/>
        </w:rPr>
        <w:t xml:space="preserve"> </w:t>
      </w:r>
      <w:r>
        <w:t>from</w:t>
      </w:r>
      <w:r>
        <w:rPr>
          <w:spacing w:val="-3"/>
        </w:rPr>
        <w:t xml:space="preserve"> </w:t>
      </w:r>
      <w:r>
        <w:t>the</w:t>
      </w:r>
      <w:r>
        <w:rPr>
          <w:spacing w:val="-5"/>
        </w:rPr>
        <w:t xml:space="preserve"> </w:t>
      </w:r>
      <w:r>
        <w:t>System,</w:t>
      </w:r>
      <w:r>
        <w:rPr>
          <w:spacing w:val="-2"/>
        </w:rPr>
        <w:t xml:space="preserve"> </w:t>
      </w:r>
      <w:r>
        <w:t>the</w:t>
      </w:r>
      <w:r>
        <w:rPr>
          <w:spacing w:val="-2"/>
        </w:rPr>
        <w:t xml:space="preserve"> </w:t>
      </w:r>
      <w:r>
        <w:t>benefit</w:t>
      </w:r>
      <w:r>
        <w:rPr>
          <w:spacing w:val="-3"/>
        </w:rPr>
        <w:t xml:space="preserve"> </w:t>
      </w:r>
      <w:r>
        <w:t>is</w:t>
      </w:r>
      <w:r>
        <w:rPr>
          <w:spacing w:val="-3"/>
        </w:rPr>
        <w:t xml:space="preserve"> </w:t>
      </w:r>
      <w:r>
        <w:t>calculated</w:t>
      </w:r>
      <w:r>
        <w:rPr>
          <w:spacing w:val="-2"/>
        </w:rPr>
        <w:t xml:space="preserve"> </w:t>
      </w:r>
      <w:r>
        <w:t>on</w:t>
      </w:r>
      <w:r>
        <w:rPr>
          <w:spacing w:val="-2"/>
        </w:rPr>
        <w:t xml:space="preserve"> </w:t>
      </w:r>
      <w:r>
        <w:t>the</w:t>
      </w:r>
      <w:r>
        <w:rPr>
          <w:spacing w:val="-2"/>
        </w:rPr>
        <w:t xml:space="preserve"> </w:t>
      </w:r>
      <w:r>
        <w:t>basis</w:t>
      </w:r>
      <w:r>
        <w:rPr>
          <w:spacing w:val="-3"/>
        </w:rPr>
        <w:t xml:space="preserve"> </w:t>
      </w:r>
      <w:r>
        <w:t>of the previous employer's plan at the time of the member's retirement.</w:t>
      </w:r>
    </w:p>
    <w:p w14:paraId="2A9E8E72" w14:textId="117727D6" w:rsidR="00271FD9" w:rsidRDefault="004C3924">
      <w:pPr>
        <w:pStyle w:val="ListParagraph"/>
        <w:numPr>
          <w:ilvl w:val="1"/>
          <w:numId w:val="7"/>
        </w:numPr>
        <w:tabs>
          <w:tab w:val="left" w:pos="2519"/>
        </w:tabs>
        <w:spacing w:before="241"/>
        <w:ind w:left="2519" w:right="407"/>
        <w:rPr>
          <w:sz w:val="21"/>
        </w:rPr>
      </w:pPr>
      <w:r>
        <w:rPr>
          <w:b/>
          <w:sz w:val="21"/>
        </w:rPr>
        <w:t>Cost of Living Adjustments</w:t>
      </w:r>
      <w:r>
        <w:rPr>
          <w:sz w:val="21"/>
        </w:rPr>
        <w:t xml:space="preserve">. </w:t>
      </w:r>
      <w:r w:rsidR="003A2D27">
        <w:rPr>
          <w:sz w:val="21"/>
        </w:rPr>
        <w:t>A</w:t>
      </w:r>
      <w:r>
        <w:rPr>
          <w:sz w:val="21"/>
        </w:rPr>
        <w:t>ll benefits based</w:t>
      </w:r>
      <w:r>
        <w:rPr>
          <w:spacing w:val="-3"/>
          <w:sz w:val="21"/>
        </w:rPr>
        <w:t xml:space="preserve"> </w:t>
      </w:r>
      <w:r>
        <w:rPr>
          <w:sz w:val="21"/>
        </w:rPr>
        <w:t>upon</w:t>
      </w:r>
      <w:r>
        <w:rPr>
          <w:spacing w:val="-3"/>
          <w:sz w:val="21"/>
        </w:rPr>
        <w:t xml:space="preserve"> </w:t>
      </w:r>
      <w:r>
        <w:rPr>
          <w:sz w:val="21"/>
        </w:rPr>
        <w:t>creditable</w:t>
      </w:r>
      <w:r>
        <w:rPr>
          <w:spacing w:val="-3"/>
          <w:sz w:val="21"/>
        </w:rPr>
        <w:t xml:space="preserve"> </w:t>
      </w:r>
      <w:r>
        <w:rPr>
          <w:sz w:val="21"/>
        </w:rPr>
        <w:t>service</w:t>
      </w:r>
      <w:r>
        <w:rPr>
          <w:spacing w:val="-3"/>
          <w:sz w:val="21"/>
        </w:rPr>
        <w:t xml:space="preserve"> </w:t>
      </w:r>
      <w:r>
        <w:rPr>
          <w:sz w:val="21"/>
        </w:rPr>
        <w:t>under</w:t>
      </w:r>
      <w:r>
        <w:rPr>
          <w:spacing w:val="-4"/>
          <w:sz w:val="21"/>
        </w:rPr>
        <w:t xml:space="preserve"> </w:t>
      </w:r>
      <w:r>
        <w:rPr>
          <w:sz w:val="21"/>
        </w:rPr>
        <w:t>this</w:t>
      </w:r>
      <w:r>
        <w:rPr>
          <w:spacing w:val="-4"/>
          <w:sz w:val="21"/>
        </w:rPr>
        <w:t xml:space="preserve"> </w:t>
      </w:r>
      <w:r>
        <w:rPr>
          <w:sz w:val="21"/>
        </w:rPr>
        <w:t>service</w:t>
      </w:r>
      <w:r>
        <w:rPr>
          <w:spacing w:val="-3"/>
          <w:sz w:val="21"/>
        </w:rPr>
        <w:t xml:space="preserve"> </w:t>
      </w:r>
      <w:r>
        <w:rPr>
          <w:sz w:val="21"/>
        </w:rPr>
        <w:t>retirement</w:t>
      </w:r>
      <w:r>
        <w:rPr>
          <w:spacing w:val="-4"/>
          <w:sz w:val="21"/>
        </w:rPr>
        <w:t xml:space="preserve"> </w:t>
      </w:r>
      <w:r>
        <w:rPr>
          <w:sz w:val="21"/>
        </w:rPr>
        <w:t>benefit</w:t>
      </w:r>
      <w:r>
        <w:rPr>
          <w:spacing w:val="-4"/>
          <w:sz w:val="21"/>
        </w:rPr>
        <w:t xml:space="preserve"> </w:t>
      </w:r>
      <w:r>
        <w:rPr>
          <w:sz w:val="21"/>
        </w:rPr>
        <w:t>plan</w:t>
      </w:r>
      <w:r>
        <w:rPr>
          <w:spacing w:val="-3"/>
          <w:sz w:val="21"/>
        </w:rPr>
        <w:t xml:space="preserve"> </w:t>
      </w:r>
      <w:r>
        <w:rPr>
          <w:sz w:val="21"/>
        </w:rPr>
        <w:t>are</w:t>
      </w:r>
      <w:r>
        <w:rPr>
          <w:spacing w:val="-3"/>
          <w:sz w:val="21"/>
        </w:rPr>
        <w:t xml:space="preserve"> </w:t>
      </w:r>
      <w:r>
        <w:rPr>
          <w:sz w:val="21"/>
        </w:rPr>
        <w:t>subject</w:t>
      </w:r>
      <w:r>
        <w:rPr>
          <w:spacing w:val="-4"/>
          <w:sz w:val="21"/>
        </w:rPr>
        <w:t xml:space="preserve"> </w:t>
      </w:r>
      <w:r>
        <w:rPr>
          <w:sz w:val="21"/>
        </w:rPr>
        <w:t>to cost of living adjustments as provided by Section 9. Benefits based upon creditable service earned before a member was under The Plan will be subject to cost of living adjustments only if the employer's plan provided for cost of living adjustments.</w:t>
      </w:r>
    </w:p>
    <w:p w14:paraId="1FCB8076" w14:textId="77777777" w:rsidR="00271FD9" w:rsidRDefault="00271FD9">
      <w:pPr>
        <w:pStyle w:val="ListParagraph"/>
        <w:rPr>
          <w:sz w:val="21"/>
        </w:rPr>
        <w:sectPr w:rsidR="00271FD9">
          <w:pgSz w:w="12240" w:h="15840"/>
          <w:pgMar w:top="1340" w:right="1080" w:bottom="280" w:left="1080" w:header="639" w:footer="0" w:gutter="0"/>
          <w:cols w:space="720"/>
        </w:sectPr>
      </w:pPr>
    </w:p>
    <w:p w14:paraId="5D0BE88F" w14:textId="77777777" w:rsidR="00271FD9" w:rsidRDefault="004C3924">
      <w:pPr>
        <w:pStyle w:val="ListParagraph"/>
        <w:numPr>
          <w:ilvl w:val="0"/>
          <w:numId w:val="7"/>
        </w:numPr>
        <w:tabs>
          <w:tab w:val="left" w:pos="1799"/>
        </w:tabs>
        <w:spacing w:before="82"/>
        <w:ind w:right="536"/>
        <w:rPr>
          <w:sz w:val="21"/>
        </w:rPr>
      </w:pPr>
      <w:r>
        <w:rPr>
          <w:b/>
          <w:sz w:val="21"/>
        </w:rPr>
        <w:lastRenderedPageBreak/>
        <w:t>Special</w:t>
      </w:r>
      <w:r>
        <w:rPr>
          <w:b/>
          <w:spacing w:val="-4"/>
          <w:sz w:val="21"/>
        </w:rPr>
        <w:t xml:space="preserve"> </w:t>
      </w:r>
      <w:r>
        <w:rPr>
          <w:b/>
          <w:sz w:val="21"/>
        </w:rPr>
        <w:t>Benefit</w:t>
      </w:r>
      <w:r>
        <w:rPr>
          <w:b/>
          <w:spacing w:val="-4"/>
          <w:sz w:val="21"/>
        </w:rPr>
        <w:t xml:space="preserve"> </w:t>
      </w:r>
      <w:r>
        <w:rPr>
          <w:b/>
          <w:sz w:val="21"/>
        </w:rPr>
        <w:t>Plan</w:t>
      </w:r>
      <w:r>
        <w:rPr>
          <w:b/>
          <w:spacing w:val="-4"/>
          <w:sz w:val="21"/>
        </w:rPr>
        <w:t xml:space="preserve"> </w:t>
      </w:r>
      <w:r>
        <w:rPr>
          <w:b/>
          <w:sz w:val="21"/>
        </w:rPr>
        <w:t>4N</w:t>
      </w:r>
      <w:r>
        <w:rPr>
          <w:sz w:val="21"/>
        </w:rPr>
        <w:t>.</w:t>
      </w:r>
      <w:r>
        <w:rPr>
          <w:spacing w:val="-3"/>
          <w:sz w:val="21"/>
        </w:rPr>
        <w:t xml:space="preserve"> </w:t>
      </w:r>
      <w:r>
        <w:rPr>
          <w:sz w:val="21"/>
        </w:rPr>
        <w:t>Special</w:t>
      </w:r>
      <w:r>
        <w:rPr>
          <w:spacing w:val="-4"/>
          <w:sz w:val="21"/>
        </w:rPr>
        <w:t xml:space="preserve"> </w:t>
      </w:r>
      <w:r>
        <w:rPr>
          <w:sz w:val="21"/>
        </w:rPr>
        <w:t>Benefit</w:t>
      </w:r>
      <w:r>
        <w:rPr>
          <w:spacing w:val="-4"/>
          <w:sz w:val="21"/>
        </w:rPr>
        <w:t xml:space="preserve"> </w:t>
      </w:r>
      <w:r>
        <w:rPr>
          <w:sz w:val="21"/>
        </w:rPr>
        <w:t>Plan</w:t>
      </w:r>
      <w:r>
        <w:rPr>
          <w:spacing w:val="-3"/>
          <w:sz w:val="21"/>
        </w:rPr>
        <w:t xml:space="preserve"> </w:t>
      </w:r>
      <w:r>
        <w:rPr>
          <w:sz w:val="21"/>
        </w:rPr>
        <w:t>4N</w:t>
      </w:r>
      <w:r>
        <w:rPr>
          <w:spacing w:val="-2"/>
          <w:sz w:val="21"/>
        </w:rPr>
        <w:t xml:space="preserve"> </w:t>
      </w:r>
      <w:r>
        <w:rPr>
          <w:sz w:val="21"/>
        </w:rPr>
        <w:t>may</w:t>
      </w:r>
      <w:r>
        <w:rPr>
          <w:spacing w:val="-3"/>
          <w:sz w:val="21"/>
        </w:rPr>
        <w:t xml:space="preserve"> </w:t>
      </w:r>
      <w:r>
        <w:rPr>
          <w:sz w:val="21"/>
        </w:rPr>
        <w:t>be</w:t>
      </w:r>
      <w:r>
        <w:rPr>
          <w:spacing w:val="-3"/>
          <w:sz w:val="21"/>
        </w:rPr>
        <w:t xml:space="preserve"> </w:t>
      </w:r>
      <w:r>
        <w:rPr>
          <w:sz w:val="21"/>
        </w:rPr>
        <w:t>elected</w:t>
      </w:r>
      <w:r>
        <w:rPr>
          <w:spacing w:val="-3"/>
          <w:sz w:val="21"/>
        </w:rPr>
        <w:t xml:space="preserve"> </w:t>
      </w:r>
      <w:r>
        <w:rPr>
          <w:sz w:val="21"/>
        </w:rPr>
        <w:t>by</w:t>
      </w:r>
      <w:r>
        <w:rPr>
          <w:spacing w:val="-3"/>
          <w:sz w:val="21"/>
        </w:rPr>
        <w:t xml:space="preserve"> </w:t>
      </w:r>
      <w:r>
        <w:rPr>
          <w:sz w:val="21"/>
        </w:rPr>
        <w:t>any</w:t>
      </w:r>
      <w:r>
        <w:rPr>
          <w:spacing w:val="-3"/>
          <w:sz w:val="21"/>
        </w:rPr>
        <w:t xml:space="preserve"> </w:t>
      </w:r>
      <w:r>
        <w:rPr>
          <w:sz w:val="21"/>
        </w:rPr>
        <w:t>participating</w:t>
      </w:r>
      <w:r>
        <w:rPr>
          <w:spacing w:val="-3"/>
          <w:sz w:val="21"/>
        </w:rPr>
        <w:t xml:space="preserve"> </w:t>
      </w:r>
      <w:r>
        <w:rPr>
          <w:sz w:val="21"/>
        </w:rPr>
        <w:t>local district or local district prior to February 1, 2024.</w:t>
      </w:r>
    </w:p>
    <w:p w14:paraId="2CE5B0E8" w14:textId="77777777" w:rsidR="00271FD9" w:rsidRDefault="004C3924">
      <w:pPr>
        <w:pStyle w:val="BodyText"/>
        <w:spacing w:before="239"/>
        <w:ind w:left="1799" w:right="437"/>
      </w:pPr>
      <w:r>
        <w:t>This</w:t>
      </w:r>
      <w:r>
        <w:rPr>
          <w:spacing w:val="-3"/>
        </w:rPr>
        <w:t xml:space="preserve"> </w:t>
      </w:r>
      <w:r>
        <w:t>benefit</w:t>
      </w:r>
      <w:r>
        <w:rPr>
          <w:spacing w:val="-3"/>
        </w:rPr>
        <w:t xml:space="preserve"> </w:t>
      </w:r>
      <w:r>
        <w:t>plan</w:t>
      </w:r>
      <w:r>
        <w:rPr>
          <w:spacing w:val="-2"/>
        </w:rPr>
        <w:t xml:space="preserve"> </w:t>
      </w:r>
      <w:r>
        <w:t>is</w:t>
      </w:r>
      <w:r>
        <w:rPr>
          <w:spacing w:val="-3"/>
        </w:rPr>
        <w:t xml:space="preserve"> </w:t>
      </w:r>
      <w:r>
        <w:t>identical</w:t>
      </w:r>
      <w:r>
        <w:rPr>
          <w:spacing w:val="-6"/>
        </w:rPr>
        <w:t xml:space="preserve"> </w:t>
      </w:r>
      <w:r>
        <w:t>to</w:t>
      </w:r>
      <w:r>
        <w:rPr>
          <w:spacing w:val="-2"/>
        </w:rPr>
        <w:t xml:space="preserve"> </w:t>
      </w:r>
      <w:r>
        <w:t>Special</w:t>
      </w:r>
      <w:r>
        <w:rPr>
          <w:spacing w:val="-3"/>
        </w:rPr>
        <w:t xml:space="preserve"> </w:t>
      </w:r>
      <w:r>
        <w:t>Benefit</w:t>
      </w:r>
      <w:r>
        <w:rPr>
          <w:spacing w:val="-3"/>
        </w:rPr>
        <w:t xml:space="preserve"> </w:t>
      </w:r>
      <w:r>
        <w:t>Plan</w:t>
      </w:r>
      <w:r>
        <w:rPr>
          <w:spacing w:val="-2"/>
        </w:rPr>
        <w:t xml:space="preserve"> </w:t>
      </w:r>
      <w:r>
        <w:t>4C,</w:t>
      </w:r>
      <w:r>
        <w:rPr>
          <w:spacing w:val="-2"/>
        </w:rPr>
        <w:t xml:space="preserve"> </w:t>
      </w:r>
      <w:r>
        <w:t>except</w:t>
      </w:r>
      <w:r>
        <w:rPr>
          <w:spacing w:val="-3"/>
        </w:rPr>
        <w:t xml:space="preserve"> </w:t>
      </w:r>
      <w:r>
        <w:t>that</w:t>
      </w:r>
      <w:r>
        <w:rPr>
          <w:spacing w:val="-3"/>
        </w:rPr>
        <w:t xml:space="preserve"> </w:t>
      </w:r>
      <w:r>
        <w:t>there</w:t>
      </w:r>
      <w:r>
        <w:rPr>
          <w:spacing w:val="-2"/>
        </w:rPr>
        <w:t xml:space="preserve"> </w:t>
      </w:r>
      <w:r>
        <w:t>is</w:t>
      </w:r>
      <w:r>
        <w:rPr>
          <w:spacing w:val="-3"/>
        </w:rPr>
        <w:t xml:space="preserve"> </w:t>
      </w:r>
      <w:r>
        <w:t>no</w:t>
      </w:r>
      <w:r>
        <w:rPr>
          <w:spacing w:val="-2"/>
        </w:rPr>
        <w:t xml:space="preserve"> </w:t>
      </w:r>
      <w:r>
        <w:t>provision</w:t>
      </w:r>
      <w:r>
        <w:rPr>
          <w:spacing w:val="-2"/>
        </w:rPr>
        <w:t xml:space="preserve"> </w:t>
      </w:r>
      <w:r>
        <w:t>for cost of living adjustments.</w:t>
      </w:r>
    </w:p>
    <w:p w14:paraId="02C090E6" w14:textId="77777777" w:rsidR="00271FD9" w:rsidRDefault="00271FD9">
      <w:pPr>
        <w:pStyle w:val="BodyText"/>
      </w:pPr>
    </w:p>
    <w:p w14:paraId="30836826" w14:textId="77777777" w:rsidR="00271FD9" w:rsidRDefault="004C3924">
      <w:pPr>
        <w:pStyle w:val="ListParagraph"/>
        <w:numPr>
          <w:ilvl w:val="0"/>
          <w:numId w:val="7"/>
        </w:numPr>
        <w:tabs>
          <w:tab w:val="left" w:pos="1799"/>
        </w:tabs>
        <w:spacing w:before="1"/>
        <w:ind w:right="761"/>
        <w:rPr>
          <w:sz w:val="21"/>
        </w:rPr>
      </w:pPr>
      <w:r>
        <w:rPr>
          <w:b/>
          <w:sz w:val="21"/>
        </w:rPr>
        <w:t>Transfer from Special Plan Position to Non-Special Plan Position Due to Disability</w:t>
      </w:r>
      <w:r>
        <w:rPr>
          <w:sz w:val="21"/>
        </w:rPr>
        <w:t>. A</w:t>
      </w:r>
      <w:r>
        <w:rPr>
          <w:spacing w:val="-2"/>
          <w:sz w:val="21"/>
        </w:rPr>
        <w:t xml:space="preserve"> </w:t>
      </w:r>
      <w:r>
        <w:rPr>
          <w:sz w:val="21"/>
        </w:rPr>
        <w:t>member</w:t>
      </w:r>
      <w:r>
        <w:rPr>
          <w:spacing w:val="-6"/>
          <w:sz w:val="21"/>
        </w:rPr>
        <w:t xml:space="preserve"> </w:t>
      </w:r>
      <w:r>
        <w:rPr>
          <w:sz w:val="21"/>
        </w:rPr>
        <w:t>who</w:t>
      </w:r>
      <w:r>
        <w:rPr>
          <w:spacing w:val="-3"/>
          <w:sz w:val="21"/>
        </w:rPr>
        <w:t xml:space="preserve"> </w:t>
      </w:r>
      <w:r>
        <w:rPr>
          <w:sz w:val="21"/>
        </w:rPr>
        <w:t>has</w:t>
      </w:r>
      <w:r>
        <w:rPr>
          <w:spacing w:val="-4"/>
          <w:sz w:val="21"/>
        </w:rPr>
        <w:t xml:space="preserve"> </w:t>
      </w:r>
      <w:r>
        <w:rPr>
          <w:sz w:val="21"/>
        </w:rPr>
        <w:t>not</w:t>
      </w:r>
      <w:r>
        <w:rPr>
          <w:spacing w:val="-4"/>
          <w:sz w:val="21"/>
        </w:rPr>
        <w:t xml:space="preserve"> </w:t>
      </w:r>
      <w:r>
        <w:rPr>
          <w:sz w:val="21"/>
        </w:rPr>
        <w:t>completed</w:t>
      </w:r>
      <w:r>
        <w:rPr>
          <w:spacing w:val="-3"/>
          <w:sz w:val="21"/>
        </w:rPr>
        <w:t xml:space="preserve"> </w:t>
      </w:r>
      <w:r>
        <w:rPr>
          <w:sz w:val="21"/>
        </w:rPr>
        <w:t>the</w:t>
      </w:r>
      <w:r>
        <w:rPr>
          <w:spacing w:val="-3"/>
          <w:sz w:val="21"/>
        </w:rPr>
        <w:t xml:space="preserve"> </w:t>
      </w:r>
      <w:r>
        <w:rPr>
          <w:sz w:val="21"/>
        </w:rPr>
        <w:t>service</w:t>
      </w:r>
      <w:r>
        <w:rPr>
          <w:spacing w:val="-3"/>
          <w:sz w:val="21"/>
        </w:rPr>
        <w:t xml:space="preserve"> </w:t>
      </w:r>
      <w:r>
        <w:rPr>
          <w:sz w:val="21"/>
        </w:rPr>
        <w:t>requirements</w:t>
      </w:r>
      <w:r>
        <w:rPr>
          <w:spacing w:val="-4"/>
          <w:sz w:val="21"/>
        </w:rPr>
        <w:t xml:space="preserve"> </w:t>
      </w:r>
      <w:r>
        <w:rPr>
          <w:sz w:val="21"/>
        </w:rPr>
        <w:t>for</w:t>
      </w:r>
      <w:r>
        <w:rPr>
          <w:spacing w:val="-4"/>
          <w:sz w:val="21"/>
        </w:rPr>
        <w:t xml:space="preserve"> </w:t>
      </w:r>
      <w:r>
        <w:rPr>
          <w:sz w:val="21"/>
        </w:rPr>
        <w:t>retirement</w:t>
      </w:r>
      <w:r>
        <w:rPr>
          <w:spacing w:val="-4"/>
          <w:sz w:val="21"/>
        </w:rPr>
        <w:t xml:space="preserve"> </w:t>
      </w:r>
      <w:r>
        <w:rPr>
          <w:sz w:val="21"/>
        </w:rPr>
        <w:t>under</w:t>
      </w:r>
      <w:r>
        <w:rPr>
          <w:spacing w:val="-4"/>
          <w:sz w:val="21"/>
        </w:rPr>
        <w:t xml:space="preserve"> </w:t>
      </w:r>
      <w:r>
        <w:rPr>
          <w:sz w:val="21"/>
        </w:rPr>
        <w:t>a</w:t>
      </w:r>
      <w:r>
        <w:rPr>
          <w:spacing w:val="-3"/>
          <w:sz w:val="21"/>
        </w:rPr>
        <w:t xml:space="preserve"> </w:t>
      </w:r>
      <w:r>
        <w:rPr>
          <w:sz w:val="21"/>
        </w:rPr>
        <w:t>special service retirement benefit plan, upon</w:t>
      </w:r>
      <w:r>
        <w:rPr>
          <w:spacing w:val="-2"/>
          <w:sz w:val="21"/>
        </w:rPr>
        <w:t xml:space="preserve"> </w:t>
      </w:r>
      <w:r>
        <w:rPr>
          <w:sz w:val="21"/>
        </w:rPr>
        <w:t>becoming disabled as defined in section 18521,</w:t>
      </w:r>
      <w:r>
        <w:rPr>
          <w:spacing w:val="-2"/>
          <w:sz w:val="21"/>
        </w:rPr>
        <w:t xml:space="preserve"> </w:t>
      </w:r>
      <w:r>
        <w:rPr>
          <w:sz w:val="21"/>
        </w:rPr>
        <w:t>and</w:t>
      </w:r>
    </w:p>
    <w:p w14:paraId="3C3F542C" w14:textId="77777777" w:rsidR="00271FD9" w:rsidRDefault="004C3924">
      <w:pPr>
        <w:pStyle w:val="BodyText"/>
        <w:ind w:left="1799" w:right="437"/>
      </w:pPr>
      <w:r>
        <w:t>upon</w:t>
      </w:r>
      <w:r>
        <w:rPr>
          <w:spacing w:val="-3"/>
        </w:rPr>
        <w:t xml:space="preserve"> </w:t>
      </w:r>
      <w:r>
        <w:t>becoming</w:t>
      </w:r>
      <w:r>
        <w:rPr>
          <w:spacing w:val="-3"/>
        </w:rPr>
        <w:t xml:space="preserve"> </w:t>
      </w:r>
      <w:r>
        <w:t>reemployed</w:t>
      </w:r>
      <w:r>
        <w:rPr>
          <w:spacing w:val="-3"/>
        </w:rPr>
        <w:t xml:space="preserve"> </w:t>
      </w:r>
      <w:r>
        <w:t>in</w:t>
      </w:r>
      <w:r>
        <w:rPr>
          <w:spacing w:val="-3"/>
        </w:rPr>
        <w:t xml:space="preserve"> </w:t>
      </w:r>
      <w:r>
        <w:t>a</w:t>
      </w:r>
      <w:r>
        <w:rPr>
          <w:spacing w:val="-3"/>
        </w:rPr>
        <w:t xml:space="preserve"> </w:t>
      </w:r>
      <w:r>
        <w:t>position</w:t>
      </w:r>
      <w:r>
        <w:rPr>
          <w:spacing w:val="-3"/>
        </w:rPr>
        <w:t xml:space="preserve"> </w:t>
      </w:r>
      <w:r>
        <w:t>not</w:t>
      </w:r>
      <w:r>
        <w:rPr>
          <w:spacing w:val="-4"/>
        </w:rPr>
        <w:t xml:space="preserve"> </w:t>
      </w:r>
      <w:r>
        <w:t>under</w:t>
      </w:r>
      <w:r>
        <w:rPr>
          <w:spacing w:val="-4"/>
        </w:rPr>
        <w:t xml:space="preserve"> </w:t>
      </w:r>
      <w:r>
        <w:t>a</w:t>
      </w:r>
      <w:r>
        <w:rPr>
          <w:spacing w:val="-3"/>
        </w:rPr>
        <w:t xml:space="preserve"> </w:t>
      </w:r>
      <w:r>
        <w:t>special</w:t>
      </w:r>
      <w:r>
        <w:rPr>
          <w:spacing w:val="-4"/>
        </w:rPr>
        <w:t xml:space="preserve"> </w:t>
      </w:r>
      <w:r>
        <w:t>service</w:t>
      </w:r>
      <w:r>
        <w:rPr>
          <w:spacing w:val="-3"/>
        </w:rPr>
        <w:t xml:space="preserve"> </w:t>
      </w:r>
      <w:r>
        <w:t>retirement</w:t>
      </w:r>
      <w:r>
        <w:rPr>
          <w:spacing w:val="-4"/>
        </w:rPr>
        <w:t xml:space="preserve"> </w:t>
      </w:r>
      <w:r>
        <w:t>benefit</w:t>
      </w:r>
      <w:r>
        <w:rPr>
          <w:spacing w:val="-4"/>
        </w:rPr>
        <w:t xml:space="preserve"> </w:t>
      </w:r>
      <w:r>
        <w:t>plan shall upon retirement receive retirement benefits as follows:</w:t>
      </w:r>
    </w:p>
    <w:p w14:paraId="648CE8B6" w14:textId="77777777" w:rsidR="00271FD9" w:rsidRDefault="00271FD9">
      <w:pPr>
        <w:pStyle w:val="BodyText"/>
      </w:pPr>
    </w:p>
    <w:p w14:paraId="0CC867F6" w14:textId="77777777" w:rsidR="00271FD9" w:rsidRDefault="004C3924">
      <w:pPr>
        <w:pStyle w:val="ListParagraph"/>
        <w:numPr>
          <w:ilvl w:val="1"/>
          <w:numId w:val="7"/>
        </w:numPr>
        <w:tabs>
          <w:tab w:val="left" w:pos="2519"/>
        </w:tabs>
        <w:ind w:left="2519" w:right="560"/>
        <w:rPr>
          <w:sz w:val="21"/>
        </w:rPr>
      </w:pPr>
      <w:r>
        <w:rPr>
          <w:sz w:val="21"/>
        </w:rPr>
        <w:t>The</w:t>
      </w:r>
      <w:r>
        <w:rPr>
          <w:spacing w:val="-3"/>
          <w:sz w:val="21"/>
        </w:rPr>
        <w:t xml:space="preserve"> </w:t>
      </w:r>
      <w:r>
        <w:rPr>
          <w:sz w:val="21"/>
        </w:rPr>
        <w:t>part</w:t>
      </w:r>
      <w:r>
        <w:rPr>
          <w:spacing w:val="-4"/>
          <w:sz w:val="21"/>
        </w:rPr>
        <w:t xml:space="preserve"> </w:t>
      </w:r>
      <w:r>
        <w:rPr>
          <w:sz w:val="21"/>
        </w:rPr>
        <w:t>of</w:t>
      </w:r>
      <w:r>
        <w:rPr>
          <w:spacing w:val="-4"/>
          <w:sz w:val="21"/>
        </w:rPr>
        <w:t xml:space="preserve"> </w:t>
      </w:r>
      <w:r>
        <w:rPr>
          <w:sz w:val="21"/>
        </w:rPr>
        <w:t>the</w:t>
      </w:r>
      <w:r>
        <w:rPr>
          <w:spacing w:val="-6"/>
          <w:sz w:val="21"/>
        </w:rPr>
        <w:t xml:space="preserve"> </w:t>
      </w:r>
      <w:r>
        <w:rPr>
          <w:sz w:val="21"/>
        </w:rPr>
        <w:t>member's</w:t>
      </w:r>
      <w:r>
        <w:rPr>
          <w:spacing w:val="-4"/>
          <w:sz w:val="21"/>
        </w:rPr>
        <w:t xml:space="preserve"> </w:t>
      </w:r>
      <w:r>
        <w:rPr>
          <w:sz w:val="21"/>
        </w:rPr>
        <w:t>service</w:t>
      </w:r>
      <w:r>
        <w:rPr>
          <w:spacing w:val="-3"/>
          <w:sz w:val="21"/>
        </w:rPr>
        <w:t xml:space="preserve"> </w:t>
      </w:r>
      <w:r>
        <w:rPr>
          <w:sz w:val="21"/>
        </w:rPr>
        <w:t>retirement</w:t>
      </w:r>
      <w:r>
        <w:rPr>
          <w:spacing w:val="-4"/>
          <w:sz w:val="21"/>
        </w:rPr>
        <w:t xml:space="preserve"> </w:t>
      </w:r>
      <w:r>
        <w:rPr>
          <w:sz w:val="21"/>
        </w:rPr>
        <w:t>based</w:t>
      </w:r>
      <w:r>
        <w:rPr>
          <w:spacing w:val="-3"/>
          <w:sz w:val="21"/>
        </w:rPr>
        <w:t xml:space="preserve"> </w:t>
      </w:r>
      <w:r>
        <w:rPr>
          <w:sz w:val="21"/>
        </w:rPr>
        <w:t>upon</w:t>
      </w:r>
      <w:r>
        <w:rPr>
          <w:spacing w:val="-6"/>
          <w:sz w:val="21"/>
        </w:rPr>
        <w:t xml:space="preserve"> </w:t>
      </w:r>
      <w:r>
        <w:rPr>
          <w:sz w:val="21"/>
        </w:rPr>
        <w:t>membership</w:t>
      </w:r>
      <w:r>
        <w:rPr>
          <w:spacing w:val="-3"/>
          <w:sz w:val="21"/>
        </w:rPr>
        <w:t xml:space="preserve"> </w:t>
      </w:r>
      <w:r>
        <w:rPr>
          <w:sz w:val="21"/>
        </w:rPr>
        <w:t>service</w:t>
      </w:r>
      <w:r>
        <w:rPr>
          <w:spacing w:val="-3"/>
          <w:sz w:val="21"/>
        </w:rPr>
        <w:t xml:space="preserve"> </w:t>
      </w:r>
      <w:r>
        <w:rPr>
          <w:sz w:val="21"/>
        </w:rPr>
        <w:t>before becoming disabled shall be computed according to the formula for computing benefits under the member's previous special plan.</w:t>
      </w:r>
    </w:p>
    <w:p w14:paraId="7F48F3AC" w14:textId="77777777" w:rsidR="00271FD9" w:rsidRDefault="004C3924">
      <w:pPr>
        <w:pStyle w:val="ListParagraph"/>
        <w:numPr>
          <w:ilvl w:val="1"/>
          <w:numId w:val="7"/>
        </w:numPr>
        <w:tabs>
          <w:tab w:val="left" w:pos="2519"/>
        </w:tabs>
        <w:spacing w:before="241"/>
        <w:ind w:left="2519" w:right="84"/>
        <w:rPr>
          <w:sz w:val="21"/>
        </w:rPr>
      </w:pPr>
      <w:r>
        <w:rPr>
          <w:sz w:val="21"/>
        </w:rPr>
        <w:t>The part of the member's service retirement based upon membership service after becoming</w:t>
      </w:r>
      <w:r>
        <w:rPr>
          <w:spacing w:val="-3"/>
          <w:sz w:val="21"/>
        </w:rPr>
        <w:t xml:space="preserve"> </w:t>
      </w:r>
      <w:r>
        <w:rPr>
          <w:sz w:val="21"/>
        </w:rPr>
        <w:t>reemployed</w:t>
      </w:r>
      <w:r>
        <w:rPr>
          <w:spacing w:val="-3"/>
          <w:sz w:val="21"/>
        </w:rPr>
        <w:t xml:space="preserve"> </w:t>
      </w:r>
      <w:r>
        <w:rPr>
          <w:sz w:val="21"/>
        </w:rPr>
        <w:t>in</w:t>
      </w:r>
      <w:r>
        <w:rPr>
          <w:spacing w:val="-3"/>
          <w:sz w:val="21"/>
        </w:rPr>
        <w:t xml:space="preserve"> </w:t>
      </w:r>
      <w:r>
        <w:rPr>
          <w:sz w:val="21"/>
        </w:rPr>
        <w:t>a</w:t>
      </w:r>
      <w:r>
        <w:rPr>
          <w:spacing w:val="-5"/>
          <w:sz w:val="21"/>
        </w:rPr>
        <w:t xml:space="preserve"> </w:t>
      </w:r>
      <w:r>
        <w:rPr>
          <w:sz w:val="21"/>
        </w:rPr>
        <w:t>position</w:t>
      </w:r>
      <w:r>
        <w:rPr>
          <w:spacing w:val="-3"/>
          <w:sz w:val="21"/>
        </w:rPr>
        <w:t xml:space="preserve"> </w:t>
      </w:r>
      <w:r>
        <w:rPr>
          <w:sz w:val="21"/>
        </w:rPr>
        <w:t>not</w:t>
      </w:r>
      <w:r>
        <w:rPr>
          <w:spacing w:val="-4"/>
          <w:sz w:val="21"/>
        </w:rPr>
        <w:t xml:space="preserve"> </w:t>
      </w:r>
      <w:r>
        <w:rPr>
          <w:sz w:val="21"/>
        </w:rPr>
        <w:t>under</w:t>
      </w:r>
      <w:r>
        <w:rPr>
          <w:spacing w:val="-4"/>
          <w:sz w:val="21"/>
        </w:rPr>
        <w:t xml:space="preserve"> </w:t>
      </w:r>
      <w:r>
        <w:rPr>
          <w:sz w:val="21"/>
        </w:rPr>
        <w:t>a</w:t>
      </w:r>
      <w:r>
        <w:rPr>
          <w:spacing w:val="-3"/>
          <w:sz w:val="21"/>
        </w:rPr>
        <w:t xml:space="preserve"> </w:t>
      </w:r>
      <w:r>
        <w:rPr>
          <w:sz w:val="21"/>
        </w:rPr>
        <w:t>special</w:t>
      </w:r>
      <w:r>
        <w:rPr>
          <w:spacing w:val="-4"/>
          <w:sz w:val="21"/>
        </w:rPr>
        <w:t xml:space="preserve"> </w:t>
      </w:r>
      <w:r>
        <w:rPr>
          <w:sz w:val="21"/>
        </w:rPr>
        <w:t>plan</w:t>
      </w:r>
      <w:r>
        <w:rPr>
          <w:spacing w:val="-3"/>
          <w:sz w:val="21"/>
        </w:rPr>
        <w:t xml:space="preserve"> </w:t>
      </w:r>
      <w:r>
        <w:rPr>
          <w:sz w:val="21"/>
        </w:rPr>
        <w:t>shall</w:t>
      </w:r>
      <w:r>
        <w:rPr>
          <w:spacing w:val="-4"/>
          <w:sz w:val="21"/>
        </w:rPr>
        <w:t xml:space="preserve"> </w:t>
      </w:r>
      <w:r>
        <w:rPr>
          <w:sz w:val="21"/>
        </w:rPr>
        <w:t>be</w:t>
      </w:r>
      <w:r>
        <w:rPr>
          <w:spacing w:val="-3"/>
          <w:sz w:val="21"/>
        </w:rPr>
        <w:t xml:space="preserve"> </w:t>
      </w:r>
      <w:r>
        <w:rPr>
          <w:sz w:val="21"/>
        </w:rPr>
        <w:t>computed</w:t>
      </w:r>
      <w:r>
        <w:rPr>
          <w:spacing w:val="-3"/>
          <w:sz w:val="21"/>
        </w:rPr>
        <w:t xml:space="preserve"> </w:t>
      </w:r>
      <w:r>
        <w:rPr>
          <w:sz w:val="21"/>
        </w:rPr>
        <w:t>according to the formula for computing benefits under the member's previous special plan.</w:t>
      </w:r>
    </w:p>
    <w:p w14:paraId="2CB90D3D" w14:textId="77777777" w:rsidR="00271FD9" w:rsidRDefault="00271FD9">
      <w:pPr>
        <w:pStyle w:val="BodyText"/>
        <w:spacing w:before="1"/>
      </w:pPr>
    </w:p>
    <w:p w14:paraId="523DAB76" w14:textId="77777777" w:rsidR="00271FD9" w:rsidRDefault="004C3924">
      <w:pPr>
        <w:pStyle w:val="ListParagraph"/>
        <w:numPr>
          <w:ilvl w:val="1"/>
          <w:numId w:val="7"/>
        </w:numPr>
        <w:tabs>
          <w:tab w:val="left" w:pos="2519"/>
        </w:tabs>
        <w:ind w:left="2519" w:right="794"/>
        <w:rPr>
          <w:sz w:val="21"/>
        </w:rPr>
      </w:pPr>
      <w:r>
        <w:rPr>
          <w:sz w:val="21"/>
        </w:rPr>
        <w:t>If</w:t>
      </w:r>
      <w:r>
        <w:rPr>
          <w:spacing w:val="-3"/>
          <w:sz w:val="21"/>
        </w:rPr>
        <w:t xml:space="preserve"> </w:t>
      </w:r>
      <w:r>
        <w:rPr>
          <w:sz w:val="21"/>
        </w:rPr>
        <w:t>the</w:t>
      </w:r>
      <w:r>
        <w:rPr>
          <w:spacing w:val="-2"/>
          <w:sz w:val="21"/>
        </w:rPr>
        <w:t xml:space="preserve"> </w:t>
      </w:r>
      <w:r>
        <w:rPr>
          <w:sz w:val="21"/>
        </w:rPr>
        <w:t>member</w:t>
      </w:r>
      <w:r>
        <w:rPr>
          <w:spacing w:val="-3"/>
          <w:sz w:val="21"/>
        </w:rPr>
        <w:t xml:space="preserve"> </w:t>
      </w:r>
      <w:r>
        <w:rPr>
          <w:sz w:val="21"/>
        </w:rPr>
        <w:t>is</w:t>
      </w:r>
      <w:r>
        <w:rPr>
          <w:spacing w:val="-3"/>
          <w:sz w:val="21"/>
        </w:rPr>
        <w:t xml:space="preserve"> </w:t>
      </w:r>
      <w:r>
        <w:rPr>
          <w:sz w:val="21"/>
        </w:rPr>
        <w:t>found</w:t>
      </w:r>
      <w:r>
        <w:rPr>
          <w:spacing w:val="-2"/>
          <w:sz w:val="21"/>
        </w:rPr>
        <w:t xml:space="preserve"> </w:t>
      </w:r>
      <w:r>
        <w:rPr>
          <w:sz w:val="21"/>
        </w:rPr>
        <w:t>to</w:t>
      </w:r>
      <w:r>
        <w:rPr>
          <w:spacing w:val="-5"/>
          <w:sz w:val="21"/>
        </w:rPr>
        <w:t xml:space="preserve"> </w:t>
      </w:r>
      <w:r>
        <w:rPr>
          <w:sz w:val="21"/>
        </w:rPr>
        <w:t>be</w:t>
      </w:r>
      <w:r>
        <w:rPr>
          <w:spacing w:val="-5"/>
          <w:sz w:val="21"/>
        </w:rPr>
        <w:t xml:space="preserve"> </w:t>
      </w:r>
      <w:r>
        <w:rPr>
          <w:sz w:val="21"/>
        </w:rPr>
        <w:t>no</w:t>
      </w:r>
      <w:r>
        <w:rPr>
          <w:spacing w:val="-2"/>
          <w:sz w:val="21"/>
        </w:rPr>
        <w:t xml:space="preserve"> </w:t>
      </w:r>
      <w:r>
        <w:rPr>
          <w:sz w:val="21"/>
        </w:rPr>
        <w:t>longer</w:t>
      </w:r>
      <w:r>
        <w:rPr>
          <w:spacing w:val="-3"/>
          <w:sz w:val="21"/>
        </w:rPr>
        <w:t xml:space="preserve"> </w:t>
      </w:r>
      <w:r>
        <w:rPr>
          <w:sz w:val="21"/>
        </w:rPr>
        <w:t>disabled,</w:t>
      </w:r>
      <w:r>
        <w:rPr>
          <w:spacing w:val="-2"/>
          <w:sz w:val="21"/>
        </w:rPr>
        <w:t xml:space="preserve"> </w:t>
      </w:r>
      <w:r>
        <w:rPr>
          <w:sz w:val="21"/>
        </w:rPr>
        <w:t>as</w:t>
      </w:r>
      <w:r>
        <w:rPr>
          <w:spacing w:val="-3"/>
          <w:sz w:val="21"/>
        </w:rPr>
        <w:t xml:space="preserve"> </w:t>
      </w:r>
      <w:r>
        <w:rPr>
          <w:sz w:val="21"/>
        </w:rPr>
        <w:t>defined</w:t>
      </w:r>
      <w:r>
        <w:rPr>
          <w:spacing w:val="-2"/>
          <w:sz w:val="21"/>
        </w:rPr>
        <w:t xml:space="preserve"> </w:t>
      </w:r>
      <w:r>
        <w:rPr>
          <w:sz w:val="21"/>
        </w:rPr>
        <w:t>in</w:t>
      </w:r>
      <w:r>
        <w:rPr>
          <w:spacing w:val="-2"/>
          <w:sz w:val="21"/>
        </w:rPr>
        <w:t xml:space="preserve"> </w:t>
      </w:r>
      <w:r>
        <w:rPr>
          <w:sz w:val="21"/>
        </w:rPr>
        <w:t>section</w:t>
      </w:r>
      <w:r>
        <w:rPr>
          <w:spacing w:val="-3"/>
          <w:sz w:val="21"/>
        </w:rPr>
        <w:t xml:space="preserve"> </w:t>
      </w:r>
      <w:r>
        <w:rPr>
          <w:sz w:val="21"/>
        </w:rPr>
        <w:t>18521,</w:t>
      </w:r>
      <w:r>
        <w:rPr>
          <w:spacing w:val="-2"/>
          <w:sz w:val="21"/>
        </w:rPr>
        <w:t xml:space="preserve"> </w:t>
      </w:r>
      <w:r>
        <w:rPr>
          <w:sz w:val="21"/>
        </w:rPr>
        <w:t>the member may:</w:t>
      </w:r>
    </w:p>
    <w:p w14:paraId="22E7A097" w14:textId="77777777" w:rsidR="00271FD9" w:rsidRDefault="00271FD9">
      <w:pPr>
        <w:pStyle w:val="BodyText"/>
      </w:pPr>
    </w:p>
    <w:p w14:paraId="2B0888B7" w14:textId="77777777" w:rsidR="00271FD9" w:rsidRDefault="004C3924">
      <w:pPr>
        <w:pStyle w:val="ListParagraph"/>
        <w:numPr>
          <w:ilvl w:val="2"/>
          <w:numId w:val="7"/>
        </w:numPr>
        <w:tabs>
          <w:tab w:val="left" w:pos="3239"/>
        </w:tabs>
        <w:ind w:left="3239" w:hanging="720"/>
        <w:rPr>
          <w:sz w:val="21"/>
        </w:rPr>
      </w:pPr>
      <w:r>
        <w:rPr>
          <w:sz w:val="21"/>
        </w:rPr>
        <w:t>Return</w:t>
      </w:r>
      <w:r>
        <w:rPr>
          <w:spacing w:val="-5"/>
          <w:sz w:val="21"/>
        </w:rPr>
        <w:t xml:space="preserve"> </w:t>
      </w:r>
      <w:r>
        <w:rPr>
          <w:sz w:val="21"/>
        </w:rPr>
        <w:t>to</w:t>
      </w:r>
      <w:r>
        <w:rPr>
          <w:spacing w:val="-5"/>
          <w:sz w:val="21"/>
        </w:rPr>
        <w:t xml:space="preserve"> </w:t>
      </w:r>
      <w:r>
        <w:rPr>
          <w:sz w:val="21"/>
        </w:rPr>
        <w:t>a</w:t>
      </w:r>
      <w:r>
        <w:rPr>
          <w:spacing w:val="-8"/>
          <w:sz w:val="21"/>
        </w:rPr>
        <w:t xml:space="preserve"> </w:t>
      </w:r>
      <w:r>
        <w:rPr>
          <w:sz w:val="21"/>
        </w:rPr>
        <w:t>position</w:t>
      </w:r>
      <w:r>
        <w:rPr>
          <w:spacing w:val="-5"/>
          <w:sz w:val="21"/>
        </w:rPr>
        <w:t xml:space="preserve"> </w:t>
      </w:r>
      <w:r>
        <w:rPr>
          <w:sz w:val="21"/>
        </w:rPr>
        <w:t>in</w:t>
      </w:r>
      <w:r>
        <w:rPr>
          <w:spacing w:val="-5"/>
          <w:sz w:val="21"/>
        </w:rPr>
        <w:t xml:space="preserve"> </w:t>
      </w:r>
      <w:r>
        <w:rPr>
          <w:sz w:val="21"/>
        </w:rPr>
        <w:t>the</w:t>
      </w:r>
      <w:r>
        <w:rPr>
          <w:spacing w:val="-4"/>
          <w:sz w:val="21"/>
        </w:rPr>
        <w:t xml:space="preserve"> </w:t>
      </w:r>
      <w:r>
        <w:rPr>
          <w:sz w:val="21"/>
        </w:rPr>
        <w:t>member's</w:t>
      </w:r>
      <w:r>
        <w:rPr>
          <w:spacing w:val="-6"/>
          <w:sz w:val="21"/>
        </w:rPr>
        <w:t xml:space="preserve"> </w:t>
      </w:r>
      <w:r>
        <w:rPr>
          <w:sz w:val="21"/>
        </w:rPr>
        <w:t>previous</w:t>
      </w:r>
      <w:r>
        <w:rPr>
          <w:spacing w:val="-6"/>
          <w:sz w:val="21"/>
        </w:rPr>
        <w:t xml:space="preserve"> </w:t>
      </w:r>
      <w:r>
        <w:rPr>
          <w:sz w:val="21"/>
        </w:rPr>
        <w:t>special</w:t>
      </w:r>
      <w:r>
        <w:rPr>
          <w:spacing w:val="-6"/>
          <w:sz w:val="21"/>
        </w:rPr>
        <w:t xml:space="preserve"> </w:t>
      </w:r>
      <w:r>
        <w:rPr>
          <w:sz w:val="21"/>
        </w:rPr>
        <w:t>plan;</w:t>
      </w:r>
      <w:r>
        <w:rPr>
          <w:spacing w:val="-5"/>
          <w:sz w:val="21"/>
        </w:rPr>
        <w:t xml:space="preserve"> or</w:t>
      </w:r>
    </w:p>
    <w:p w14:paraId="01718F61" w14:textId="77777777" w:rsidR="00271FD9" w:rsidRDefault="00271FD9">
      <w:pPr>
        <w:pStyle w:val="BodyText"/>
      </w:pPr>
    </w:p>
    <w:p w14:paraId="7C9626DE" w14:textId="77777777" w:rsidR="00271FD9" w:rsidRDefault="004C3924">
      <w:pPr>
        <w:pStyle w:val="ListParagraph"/>
        <w:numPr>
          <w:ilvl w:val="2"/>
          <w:numId w:val="7"/>
        </w:numPr>
        <w:tabs>
          <w:tab w:val="left" w:pos="3239"/>
        </w:tabs>
        <w:ind w:left="3239" w:right="400" w:hanging="720"/>
        <w:rPr>
          <w:sz w:val="21"/>
        </w:rPr>
      </w:pPr>
      <w:r>
        <w:rPr>
          <w:sz w:val="21"/>
        </w:rPr>
        <w:t>Remain</w:t>
      </w:r>
      <w:r>
        <w:rPr>
          <w:spacing w:val="-2"/>
          <w:sz w:val="21"/>
        </w:rPr>
        <w:t xml:space="preserve"> </w:t>
      </w:r>
      <w:r>
        <w:rPr>
          <w:sz w:val="21"/>
        </w:rPr>
        <w:t>in</w:t>
      </w:r>
      <w:r>
        <w:rPr>
          <w:spacing w:val="-2"/>
          <w:sz w:val="21"/>
        </w:rPr>
        <w:t xml:space="preserve"> </w:t>
      </w:r>
      <w:r>
        <w:rPr>
          <w:sz w:val="21"/>
        </w:rPr>
        <w:t>the</w:t>
      </w:r>
      <w:r>
        <w:rPr>
          <w:spacing w:val="-2"/>
          <w:sz w:val="21"/>
        </w:rPr>
        <w:t xml:space="preserve"> </w:t>
      </w:r>
      <w:r>
        <w:rPr>
          <w:sz w:val="21"/>
        </w:rPr>
        <w:t>position</w:t>
      </w:r>
      <w:r>
        <w:rPr>
          <w:spacing w:val="-2"/>
          <w:sz w:val="21"/>
        </w:rPr>
        <w:t xml:space="preserve"> </w:t>
      </w:r>
      <w:r>
        <w:rPr>
          <w:sz w:val="21"/>
        </w:rPr>
        <w:t>which</w:t>
      </w:r>
      <w:r>
        <w:rPr>
          <w:spacing w:val="-2"/>
          <w:sz w:val="21"/>
        </w:rPr>
        <w:t xml:space="preserve"> </w:t>
      </w:r>
      <w:r>
        <w:rPr>
          <w:sz w:val="21"/>
        </w:rPr>
        <w:t>is</w:t>
      </w:r>
      <w:r>
        <w:rPr>
          <w:spacing w:val="-3"/>
          <w:sz w:val="21"/>
        </w:rPr>
        <w:t xml:space="preserve"> </w:t>
      </w:r>
      <w:r>
        <w:rPr>
          <w:sz w:val="21"/>
        </w:rPr>
        <w:t>not</w:t>
      </w:r>
      <w:r>
        <w:rPr>
          <w:spacing w:val="-3"/>
          <w:sz w:val="21"/>
        </w:rPr>
        <w:t xml:space="preserve"> </w:t>
      </w:r>
      <w:r>
        <w:rPr>
          <w:sz w:val="21"/>
        </w:rPr>
        <w:t>under</w:t>
      </w:r>
      <w:r>
        <w:rPr>
          <w:spacing w:val="-3"/>
          <w:sz w:val="21"/>
        </w:rPr>
        <w:t xml:space="preserve"> </w:t>
      </w:r>
      <w:r>
        <w:rPr>
          <w:sz w:val="21"/>
        </w:rPr>
        <w:t>a</w:t>
      </w:r>
      <w:r>
        <w:rPr>
          <w:spacing w:val="-5"/>
          <w:sz w:val="21"/>
        </w:rPr>
        <w:t xml:space="preserve"> </w:t>
      </w:r>
      <w:r>
        <w:rPr>
          <w:sz w:val="21"/>
        </w:rPr>
        <w:t>special</w:t>
      </w:r>
      <w:r>
        <w:rPr>
          <w:spacing w:val="-3"/>
          <w:sz w:val="21"/>
        </w:rPr>
        <w:t xml:space="preserve"> </w:t>
      </w:r>
      <w:r>
        <w:rPr>
          <w:sz w:val="21"/>
        </w:rPr>
        <w:t>plan</w:t>
      </w:r>
      <w:r>
        <w:rPr>
          <w:spacing w:val="-5"/>
          <w:sz w:val="21"/>
        </w:rPr>
        <w:t xml:space="preserve"> </w:t>
      </w:r>
      <w:r>
        <w:rPr>
          <w:sz w:val="21"/>
        </w:rPr>
        <w:t>and</w:t>
      </w:r>
      <w:r>
        <w:rPr>
          <w:spacing w:val="-2"/>
          <w:sz w:val="21"/>
        </w:rPr>
        <w:t xml:space="preserve"> </w:t>
      </w:r>
      <w:r>
        <w:rPr>
          <w:sz w:val="21"/>
        </w:rPr>
        <w:t>have</w:t>
      </w:r>
      <w:r>
        <w:rPr>
          <w:spacing w:val="-2"/>
          <w:sz w:val="21"/>
        </w:rPr>
        <w:t xml:space="preserve"> </w:t>
      </w:r>
      <w:r>
        <w:rPr>
          <w:sz w:val="21"/>
        </w:rPr>
        <w:t>the</w:t>
      </w:r>
      <w:r>
        <w:rPr>
          <w:spacing w:val="-2"/>
          <w:sz w:val="21"/>
        </w:rPr>
        <w:t xml:space="preserve"> </w:t>
      </w:r>
      <w:r>
        <w:rPr>
          <w:sz w:val="21"/>
        </w:rPr>
        <w:t>part</w:t>
      </w:r>
      <w:r>
        <w:rPr>
          <w:spacing w:val="-3"/>
          <w:sz w:val="21"/>
        </w:rPr>
        <w:t xml:space="preserve"> </w:t>
      </w:r>
      <w:r>
        <w:rPr>
          <w:sz w:val="21"/>
        </w:rPr>
        <w:t>of the member's service retirement benefit based upon post-disability service computed in accordance with the applicable regular service retirement benefit plan under Section 7.</w:t>
      </w:r>
    </w:p>
    <w:p w14:paraId="275E206A" w14:textId="77777777" w:rsidR="00271FD9" w:rsidRDefault="00271FD9">
      <w:pPr>
        <w:pStyle w:val="BodyText"/>
      </w:pPr>
    </w:p>
    <w:p w14:paraId="610E5AFF" w14:textId="77777777" w:rsidR="00271FD9" w:rsidRDefault="004C3924">
      <w:pPr>
        <w:pStyle w:val="ListParagraph"/>
        <w:numPr>
          <w:ilvl w:val="1"/>
          <w:numId w:val="7"/>
        </w:numPr>
        <w:tabs>
          <w:tab w:val="left" w:pos="2519"/>
        </w:tabs>
        <w:ind w:left="2519" w:right="570"/>
        <w:rPr>
          <w:sz w:val="21"/>
        </w:rPr>
      </w:pPr>
      <w:r>
        <w:rPr>
          <w:sz w:val="21"/>
        </w:rPr>
        <w:t>The</w:t>
      </w:r>
      <w:r>
        <w:rPr>
          <w:spacing w:val="-3"/>
          <w:sz w:val="21"/>
        </w:rPr>
        <w:t xml:space="preserve"> </w:t>
      </w:r>
      <w:r>
        <w:rPr>
          <w:sz w:val="21"/>
        </w:rPr>
        <w:t>executive</w:t>
      </w:r>
      <w:r>
        <w:rPr>
          <w:spacing w:val="-3"/>
          <w:sz w:val="21"/>
        </w:rPr>
        <w:t xml:space="preserve"> </w:t>
      </w:r>
      <w:r>
        <w:rPr>
          <w:sz w:val="21"/>
        </w:rPr>
        <w:t>director</w:t>
      </w:r>
      <w:r>
        <w:rPr>
          <w:spacing w:val="-4"/>
          <w:sz w:val="21"/>
        </w:rPr>
        <w:t xml:space="preserve"> </w:t>
      </w:r>
      <w:r>
        <w:rPr>
          <w:sz w:val="21"/>
        </w:rPr>
        <w:t>may</w:t>
      </w:r>
      <w:r>
        <w:rPr>
          <w:spacing w:val="-3"/>
          <w:sz w:val="21"/>
        </w:rPr>
        <w:t xml:space="preserve"> </w:t>
      </w:r>
      <w:r>
        <w:rPr>
          <w:sz w:val="21"/>
        </w:rPr>
        <w:t>require</w:t>
      </w:r>
      <w:r>
        <w:rPr>
          <w:spacing w:val="-3"/>
          <w:sz w:val="21"/>
        </w:rPr>
        <w:t xml:space="preserve"> </w:t>
      </w:r>
      <w:r>
        <w:rPr>
          <w:sz w:val="21"/>
        </w:rPr>
        <w:t>that</w:t>
      </w:r>
      <w:r>
        <w:rPr>
          <w:spacing w:val="-4"/>
          <w:sz w:val="21"/>
        </w:rPr>
        <w:t xml:space="preserve"> </w:t>
      </w:r>
      <w:r>
        <w:rPr>
          <w:sz w:val="21"/>
        </w:rPr>
        <w:t>a</w:t>
      </w:r>
      <w:r>
        <w:rPr>
          <w:spacing w:val="-3"/>
          <w:sz w:val="21"/>
        </w:rPr>
        <w:t xml:space="preserve"> </w:t>
      </w:r>
      <w:r>
        <w:rPr>
          <w:sz w:val="21"/>
        </w:rPr>
        <w:t>member</w:t>
      </w:r>
      <w:r>
        <w:rPr>
          <w:spacing w:val="-4"/>
          <w:sz w:val="21"/>
        </w:rPr>
        <w:t xml:space="preserve"> </w:t>
      </w:r>
      <w:r>
        <w:rPr>
          <w:sz w:val="21"/>
        </w:rPr>
        <w:t>subject</w:t>
      </w:r>
      <w:r>
        <w:rPr>
          <w:spacing w:val="-4"/>
          <w:sz w:val="21"/>
        </w:rPr>
        <w:t xml:space="preserve"> </w:t>
      </w:r>
      <w:r>
        <w:rPr>
          <w:sz w:val="21"/>
        </w:rPr>
        <w:t>to</w:t>
      </w:r>
      <w:r>
        <w:rPr>
          <w:spacing w:val="-3"/>
          <w:sz w:val="21"/>
        </w:rPr>
        <w:t xml:space="preserve"> </w:t>
      </w:r>
      <w:r>
        <w:rPr>
          <w:sz w:val="21"/>
        </w:rPr>
        <w:t>this</w:t>
      </w:r>
      <w:r>
        <w:rPr>
          <w:spacing w:val="-4"/>
          <w:sz w:val="21"/>
        </w:rPr>
        <w:t xml:space="preserve"> </w:t>
      </w:r>
      <w:r>
        <w:rPr>
          <w:sz w:val="21"/>
        </w:rPr>
        <w:t>subsection</w:t>
      </w:r>
      <w:r>
        <w:rPr>
          <w:spacing w:val="-3"/>
          <w:sz w:val="21"/>
        </w:rPr>
        <w:t xml:space="preserve"> </w:t>
      </w:r>
      <w:r>
        <w:rPr>
          <w:sz w:val="21"/>
        </w:rPr>
        <w:t>submit records and undergo medical examinations or tests to determine the member's disability for purposes of paragraph C.</w:t>
      </w:r>
    </w:p>
    <w:p w14:paraId="7EC5D654" w14:textId="77777777" w:rsidR="00271FD9" w:rsidRDefault="00271FD9">
      <w:pPr>
        <w:pStyle w:val="BodyText"/>
        <w:spacing w:before="1"/>
      </w:pPr>
    </w:p>
    <w:p w14:paraId="06BC51BA" w14:textId="77777777" w:rsidR="00271FD9" w:rsidRDefault="004C3924">
      <w:pPr>
        <w:pStyle w:val="ListParagraph"/>
        <w:numPr>
          <w:ilvl w:val="2"/>
          <w:numId w:val="7"/>
        </w:numPr>
        <w:tabs>
          <w:tab w:val="left" w:pos="3239"/>
        </w:tabs>
        <w:ind w:left="3239" w:right="469" w:hanging="720"/>
        <w:rPr>
          <w:sz w:val="21"/>
        </w:rPr>
      </w:pPr>
      <w:r>
        <w:rPr>
          <w:sz w:val="21"/>
        </w:rPr>
        <w:t>If</w:t>
      </w:r>
      <w:r>
        <w:rPr>
          <w:spacing w:val="-4"/>
          <w:sz w:val="21"/>
        </w:rPr>
        <w:t xml:space="preserve"> </w:t>
      </w:r>
      <w:r>
        <w:rPr>
          <w:sz w:val="21"/>
        </w:rPr>
        <w:t>the</w:t>
      </w:r>
      <w:r>
        <w:rPr>
          <w:spacing w:val="-3"/>
          <w:sz w:val="21"/>
        </w:rPr>
        <w:t xml:space="preserve"> </w:t>
      </w:r>
      <w:r>
        <w:rPr>
          <w:sz w:val="21"/>
        </w:rPr>
        <w:t>member</w:t>
      </w:r>
      <w:r>
        <w:rPr>
          <w:spacing w:val="-4"/>
          <w:sz w:val="21"/>
        </w:rPr>
        <w:t xml:space="preserve"> </w:t>
      </w:r>
      <w:r>
        <w:rPr>
          <w:sz w:val="21"/>
        </w:rPr>
        <w:t>refuses</w:t>
      </w:r>
      <w:r>
        <w:rPr>
          <w:spacing w:val="-4"/>
          <w:sz w:val="21"/>
        </w:rPr>
        <w:t xml:space="preserve"> </w:t>
      </w:r>
      <w:r>
        <w:rPr>
          <w:sz w:val="21"/>
        </w:rPr>
        <w:t>to</w:t>
      </w:r>
      <w:r>
        <w:rPr>
          <w:spacing w:val="-3"/>
          <w:sz w:val="21"/>
        </w:rPr>
        <w:t xml:space="preserve"> </w:t>
      </w:r>
      <w:r>
        <w:rPr>
          <w:sz w:val="21"/>
        </w:rPr>
        <w:t>submit</w:t>
      </w:r>
      <w:r>
        <w:rPr>
          <w:spacing w:val="-4"/>
          <w:sz w:val="21"/>
        </w:rPr>
        <w:t xml:space="preserve"> </w:t>
      </w:r>
      <w:r>
        <w:rPr>
          <w:sz w:val="21"/>
        </w:rPr>
        <w:t>records</w:t>
      </w:r>
      <w:r>
        <w:rPr>
          <w:spacing w:val="-4"/>
          <w:sz w:val="21"/>
        </w:rPr>
        <w:t xml:space="preserve"> </w:t>
      </w:r>
      <w:r>
        <w:rPr>
          <w:sz w:val="21"/>
        </w:rPr>
        <w:t>or</w:t>
      </w:r>
      <w:r>
        <w:rPr>
          <w:spacing w:val="-4"/>
          <w:sz w:val="21"/>
        </w:rPr>
        <w:t xml:space="preserve"> </w:t>
      </w:r>
      <w:r>
        <w:rPr>
          <w:sz w:val="21"/>
        </w:rPr>
        <w:t>undergo</w:t>
      </w:r>
      <w:r>
        <w:rPr>
          <w:spacing w:val="-3"/>
          <w:sz w:val="21"/>
        </w:rPr>
        <w:t xml:space="preserve"> </w:t>
      </w:r>
      <w:r>
        <w:rPr>
          <w:sz w:val="21"/>
        </w:rPr>
        <w:t>the</w:t>
      </w:r>
      <w:r>
        <w:rPr>
          <w:spacing w:val="-3"/>
          <w:sz w:val="21"/>
        </w:rPr>
        <w:t xml:space="preserve"> </w:t>
      </w:r>
      <w:r>
        <w:rPr>
          <w:sz w:val="21"/>
        </w:rPr>
        <w:t>examination</w:t>
      </w:r>
      <w:r>
        <w:rPr>
          <w:spacing w:val="-3"/>
          <w:sz w:val="21"/>
        </w:rPr>
        <w:t xml:space="preserve"> </w:t>
      </w:r>
      <w:r>
        <w:rPr>
          <w:sz w:val="21"/>
        </w:rPr>
        <w:t>or</w:t>
      </w:r>
      <w:r>
        <w:rPr>
          <w:spacing w:val="-4"/>
          <w:sz w:val="21"/>
        </w:rPr>
        <w:t xml:space="preserve"> </w:t>
      </w:r>
      <w:r>
        <w:rPr>
          <w:sz w:val="21"/>
        </w:rPr>
        <w:t>tests under this paragraph, the member's retirement benefit shall be based upon the applicable regular service retirement benefit plan under Section 7 until the member withdraws the refusal.</w:t>
      </w:r>
    </w:p>
    <w:p w14:paraId="0197EDC5" w14:textId="77777777" w:rsidR="00271FD9" w:rsidRDefault="00271FD9">
      <w:pPr>
        <w:pStyle w:val="BodyText"/>
      </w:pPr>
    </w:p>
    <w:p w14:paraId="3C893D96" w14:textId="77777777" w:rsidR="00271FD9" w:rsidRDefault="004C3924">
      <w:pPr>
        <w:pStyle w:val="ListParagraph"/>
        <w:numPr>
          <w:ilvl w:val="2"/>
          <w:numId w:val="7"/>
        </w:numPr>
        <w:tabs>
          <w:tab w:val="left" w:pos="3239"/>
        </w:tabs>
        <w:ind w:left="3239" w:right="485" w:hanging="720"/>
        <w:rPr>
          <w:sz w:val="21"/>
        </w:rPr>
      </w:pPr>
      <w:r>
        <w:rPr>
          <w:sz w:val="21"/>
        </w:rPr>
        <w:t>If</w:t>
      </w:r>
      <w:r>
        <w:rPr>
          <w:spacing w:val="-4"/>
          <w:sz w:val="21"/>
        </w:rPr>
        <w:t xml:space="preserve"> </w:t>
      </w:r>
      <w:r>
        <w:rPr>
          <w:sz w:val="21"/>
        </w:rPr>
        <w:t>the</w:t>
      </w:r>
      <w:r>
        <w:rPr>
          <w:spacing w:val="-3"/>
          <w:sz w:val="21"/>
        </w:rPr>
        <w:t xml:space="preserve"> </w:t>
      </w:r>
      <w:r>
        <w:rPr>
          <w:sz w:val="21"/>
        </w:rPr>
        <w:t>member's</w:t>
      </w:r>
      <w:r>
        <w:rPr>
          <w:spacing w:val="-4"/>
          <w:sz w:val="21"/>
        </w:rPr>
        <w:t xml:space="preserve"> </w:t>
      </w:r>
      <w:r>
        <w:rPr>
          <w:sz w:val="21"/>
        </w:rPr>
        <w:t>refusal</w:t>
      </w:r>
      <w:r>
        <w:rPr>
          <w:spacing w:val="-4"/>
          <w:sz w:val="21"/>
        </w:rPr>
        <w:t xml:space="preserve"> </w:t>
      </w:r>
      <w:r>
        <w:rPr>
          <w:sz w:val="21"/>
        </w:rPr>
        <w:t>under</w:t>
      </w:r>
      <w:r>
        <w:rPr>
          <w:spacing w:val="-4"/>
          <w:sz w:val="21"/>
        </w:rPr>
        <w:t xml:space="preserve"> </w:t>
      </w:r>
      <w:r>
        <w:rPr>
          <w:sz w:val="21"/>
        </w:rPr>
        <w:t>subparagraph</w:t>
      </w:r>
      <w:r>
        <w:rPr>
          <w:spacing w:val="-3"/>
          <w:sz w:val="21"/>
        </w:rPr>
        <w:t xml:space="preserve"> </w:t>
      </w:r>
      <w:r>
        <w:rPr>
          <w:sz w:val="21"/>
        </w:rPr>
        <w:t>1</w:t>
      </w:r>
      <w:r>
        <w:rPr>
          <w:spacing w:val="-3"/>
          <w:sz w:val="21"/>
        </w:rPr>
        <w:t xml:space="preserve"> </w:t>
      </w:r>
      <w:r>
        <w:rPr>
          <w:sz w:val="21"/>
        </w:rPr>
        <w:t>continues</w:t>
      </w:r>
      <w:r>
        <w:rPr>
          <w:spacing w:val="-4"/>
          <w:sz w:val="21"/>
        </w:rPr>
        <w:t xml:space="preserve"> </w:t>
      </w:r>
      <w:r>
        <w:rPr>
          <w:sz w:val="21"/>
        </w:rPr>
        <w:t>for</w:t>
      </w:r>
      <w:r>
        <w:rPr>
          <w:spacing w:val="-4"/>
          <w:sz w:val="21"/>
        </w:rPr>
        <w:t xml:space="preserve"> </w:t>
      </w:r>
      <w:r>
        <w:rPr>
          <w:sz w:val="21"/>
        </w:rPr>
        <w:t>one</w:t>
      </w:r>
      <w:r>
        <w:rPr>
          <w:spacing w:val="-3"/>
          <w:sz w:val="21"/>
        </w:rPr>
        <w:t xml:space="preserve"> </w:t>
      </w:r>
      <w:r>
        <w:rPr>
          <w:sz w:val="21"/>
        </w:rPr>
        <w:t>year,</w:t>
      </w:r>
      <w:r>
        <w:rPr>
          <w:spacing w:val="-3"/>
          <w:sz w:val="21"/>
        </w:rPr>
        <w:t xml:space="preserve"> </w:t>
      </w:r>
      <w:r>
        <w:rPr>
          <w:sz w:val="21"/>
        </w:rPr>
        <w:t>all</w:t>
      </w:r>
      <w:r>
        <w:rPr>
          <w:spacing w:val="-4"/>
          <w:sz w:val="21"/>
        </w:rPr>
        <w:t xml:space="preserve"> </w:t>
      </w:r>
      <w:r>
        <w:rPr>
          <w:sz w:val="21"/>
        </w:rPr>
        <w:t>the member's rights to any further benefit under this subsection shall cease.</w:t>
      </w:r>
    </w:p>
    <w:p w14:paraId="780C84F9" w14:textId="77777777" w:rsidR="00271FD9" w:rsidRDefault="00271FD9">
      <w:pPr>
        <w:pStyle w:val="BodyText"/>
      </w:pPr>
    </w:p>
    <w:p w14:paraId="135635D4" w14:textId="77777777" w:rsidR="00271FD9" w:rsidRDefault="004C3924">
      <w:pPr>
        <w:pStyle w:val="ListParagraph"/>
        <w:numPr>
          <w:ilvl w:val="0"/>
          <w:numId w:val="7"/>
        </w:numPr>
        <w:tabs>
          <w:tab w:val="left" w:pos="1799"/>
        </w:tabs>
        <w:ind w:right="359"/>
        <w:rPr>
          <w:sz w:val="21"/>
        </w:rPr>
      </w:pPr>
      <w:r>
        <w:rPr>
          <w:b/>
          <w:sz w:val="21"/>
        </w:rPr>
        <w:t>Additional</w:t>
      </w:r>
      <w:r>
        <w:rPr>
          <w:b/>
          <w:spacing w:val="-3"/>
          <w:sz w:val="21"/>
        </w:rPr>
        <w:t xml:space="preserve"> </w:t>
      </w:r>
      <w:r>
        <w:rPr>
          <w:b/>
          <w:sz w:val="21"/>
        </w:rPr>
        <w:t>2%</w:t>
      </w:r>
      <w:r>
        <w:rPr>
          <w:b/>
          <w:spacing w:val="-5"/>
          <w:sz w:val="21"/>
        </w:rPr>
        <w:t xml:space="preserve"> </w:t>
      </w:r>
      <w:r>
        <w:rPr>
          <w:b/>
          <w:sz w:val="21"/>
        </w:rPr>
        <w:t>Benefit</w:t>
      </w:r>
      <w:r>
        <w:rPr>
          <w:sz w:val="21"/>
        </w:rPr>
        <w:t>.</w:t>
      </w:r>
      <w:r>
        <w:rPr>
          <w:spacing w:val="-5"/>
          <w:sz w:val="21"/>
        </w:rPr>
        <w:t xml:space="preserve"> </w:t>
      </w:r>
      <w:r>
        <w:rPr>
          <w:sz w:val="21"/>
        </w:rPr>
        <w:t>The</w:t>
      </w:r>
      <w:r>
        <w:rPr>
          <w:spacing w:val="-5"/>
          <w:sz w:val="21"/>
        </w:rPr>
        <w:t xml:space="preserve"> </w:t>
      </w:r>
      <w:r>
        <w:rPr>
          <w:sz w:val="21"/>
        </w:rPr>
        <w:t>additional</w:t>
      </w:r>
      <w:r>
        <w:rPr>
          <w:spacing w:val="-3"/>
          <w:sz w:val="21"/>
        </w:rPr>
        <w:t xml:space="preserve"> </w:t>
      </w:r>
      <w:r>
        <w:rPr>
          <w:sz w:val="21"/>
        </w:rPr>
        <w:t>2%</w:t>
      </w:r>
      <w:r>
        <w:rPr>
          <w:spacing w:val="-3"/>
          <w:sz w:val="21"/>
        </w:rPr>
        <w:t xml:space="preserve"> </w:t>
      </w:r>
      <w:r>
        <w:rPr>
          <w:sz w:val="21"/>
        </w:rPr>
        <w:t>of</w:t>
      </w:r>
      <w:r>
        <w:rPr>
          <w:spacing w:val="-3"/>
          <w:sz w:val="21"/>
        </w:rPr>
        <w:t xml:space="preserve"> </w:t>
      </w:r>
      <w:r>
        <w:rPr>
          <w:sz w:val="21"/>
        </w:rPr>
        <w:t>average</w:t>
      </w:r>
      <w:r>
        <w:rPr>
          <w:spacing w:val="-2"/>
          <w:sz w:val="21"/>
        </w:rPr>
        <w:t xml:space="preserve"> </w:t>
      </w:r>
      <w:r>
        <w:rPr>
          <w:sz w:val="21"/>
        </w:rPr>
        <w:t>final</w:t>
      </w:r>
      <w:r>
        <w:rPr>
          <w:spacing w:val="-3"/>
          <w:sz w:val="21"/>
        </w:rPr>
        <w:t xml:space="preserve"> </w:t>
      </w:r>
      <w:r>
        <w:rPr>
          <w:sz w:val="21"/>
        </w:rPr>
        <w:t>compensation</w:t>
      </w:r>
      <w:r>
        <w:rPr>
          <w:spacing w:val="-2"/>
          <w:sz w:val="21"/>
        </w:rPr>
        <w:t xml:space="preserve"> </w:t>
      </w:r>
      <w:r>
        <w:rPr>
          <w:sz w:val="21"/>
        </w:rPr>
        <w:t>benefit</w:t>
      </w:r>
      <w:r>
        <w:rPr>
          <w:spacing w:val="-3"/>
          <w:sz w:val="21"/>
        </w:rPr>
        <w:t xml:space="preserve"> </w:t>
      </w:r>
      <w:r>
        <w:rPr>
          <w:sz w:val="21"/>
        </w:rPr>
        <w:t>provided</w:t>
      </w:r>
      <w:r>
        <w:rPr>
          <w:spacing w:val="-2"/>
          <w:sz w:val="21"/>
        </w:rPr>
        <w:t xml:space="preserve"> </w:t>
      </w:r>
      <w:r>
        <w:rPr>
          <w:sz w:val="21"/>
        </w:rPr>
        <w:t>to members</w:t>
      </w:r>
      <w:r>
        <w:rPr>
          <w:spacing w:val="-4"/>
          <w:sz w:val="21"/>
        </w:rPr>
        <w:t xml:space="preserve"> </w:t>
      </w:r>
      <w:r>
        <w:rPr>
          <w:sz w:val="21"/>
        </w:rPr>
        <w:t>under</w:t>
      </w:r>
      <w:r>
        <w:rPr>
          <w:spacing w:val="-4"/>
          <w:sz w:val="21"/>
        </w:rPr>
        <w:t xml:space="preserve"> </w:t>
      </w:r>
      <w:r>
        <w:rPr>
          <w:sz w:val="21"/>
        </w:rPr>
        <w:t>the</w:t>
      </w:r>
      <w:r>
        <w:rPr>
          <w:spacing w:val="-3"/>
          <w:sz w:val="21"/>
        </w:rPr>
        <w:t xml:space="preserve"> </w:t>
      </w:r>
      <w:r>
        <w:rPr>
          <w:sz w:val="21"/>
        </w:rPr>
        <w:t>special</w:t>
      </w:r>
      <w:r>
        <w:rPr>
          <w:spacing w:val="-4"/>
          <w:sz w:val="21"/>
        </w:rPr>
        <w:t xml:space="preserve"> </w:t>
      </w:r>
      <w:r>
        <w:rPr>
          <w:sz w:val="21"/>
        </w:rPr>
        <w:t>service</w:t>
      </w:r>
      <w:r>
        <w:rPr>
          <w:spacing w:val="-3"/>
          <w:sz w:val="21"/>
        </w:rPr>
        <w:t xml:space="preserve"> </w:t>
      </w:r>
      <w:r>
        <w:rPr>
          <w:sz w:val="21"/>
        </w:rPr>
        <w:t>retirement</w:t>
      </w:r>
      <w:r>
        <w:rPr>
          <w:spacing w:val="-4"/>
          <w:sz w:val="21"/>
        </w:rPr>
        <w:t xml:space="preserve"> </w:t>
      </w:r>
      <w:r>
        <w:rPr>
          <w:sz w:val="21"/>
        </w:rPr>
        <w:t>plans</w:t>
      </w:r>
      <w:r>
        <w:rPr>
          <w:spacing w:val="-4"/>
          <w:sz w:val="21"/>
        </w:rPr>
        <w:t xml:space="preserve"> </w:t>
      </w:r>
      <w:r>
        <w:rPr>
          <w:sz w:val="21"/>
        </w:rPr>
        <w:t>in</w:t>
      </w:r>
      <w:r>
        <w:rPr>
          <w:spacing w:val="-3"/>
          <w:sz w:val="21"/>
        </w:rPr>
        <w:t xml:space="preserve"> </w:t>
      </w:r>
      <w:r>
        <w:rPr>
          <w:sz w:val="21"/>
        </w:rPr>
        <w:t>this</w:t>
      </w:r>
      <w:r>
        <w:rPr>
          <w:spacing w:val="-4"/>
          <w:sz w:val="21"/>
        </w:rPr>
        <w:t xml:space="preserve"> </w:t>
      </w:r>
      <w:r>
        <w:rPr>
          <w:sz w:val="21"/>
        </w:rPr>
        <w:t>section</w:t>
      </w:r>
      <w:r>
        <w:rPr>
          <w:spacing w:val="-3"/>
          <w:sz w:val="21"/>
        </w:rPr>
        <w:t xml:space="preserve"> </w:t>
      </w:r>
      <w:r>
        <w:rPr>
          <w:sz w:val="21"/>
        </w:rPr>
        <w:t>is</w:t>
      </w:r>
      <w:r>
        <w:rPr>
          <w:spacing w:val="-4"/>
          <w:sz w:val="21"/>
        </w:rPr>
        <w:t xml:space="preserve"> </w:t>
      </w:r>
      <w:r>
        <w:rPr>
          <w:sz w:val="21"/>
        </w:rPr>
        <w:t>applicable</w:t>
      </w:r>
      <w:r>
        <w:rPr>
          <w:spacing w:val="-3"/>
          <w:sz w:val="21"/>
        </w:rPr>
        <w:t xml:space="preserve"> </w:t>
      </w:r>
      <w:r>
        <w:rPr>
          <w:sz w:val="21"/>
        </w:rPr>
        <w:t>only</w:t>
      </w:r>
      <w:r>
        <w:rPr>
          <w:spacing w:val="-3"/>
          <w:sz w:val="21"/>
        </w:rPr>
        <w:t xml:space="preserve"> </w:t>
      </w:r>
      <w:r>
        <w:rPr>
          <w:sz w:val="21"/>
        </w:rPr>
        <w:t>to</w:t>
      </w:r>
      <w:r>
        <w:rPr>
          <w:spacing w:val="-3"/>
          <w:sz w:val="21"/>
        </w:rPr>
        <w:t xml:space="preserve"> </w:t>
      </w:r>
      <w:r>
        <w:rPr>
          <w:sz w:val="21"/>
        </w:rPr>
        <w:t>service credits earned with relation to service rendered after a member becomes a member under The Plan. A member is also entitled to this benefit for service rendered before becoming a</w:t>
      </w:r>
      <w:r>
        <w:rPr>
          <w:spacing w:val="40"/>
          <w:sz w:val="21"/>
        </w:rPr>
        <w:t xml:space="preserve"> </w:t>
      </w:r>
      <w:r>
        <w:rPr>
          <w:sz w:val="21"/>
        </w:rPr>
        <w:t>member under The Plan to the extent that the member was entitled to the benefit under the member's current employer's retirement plan that was in effect immediately before the employer's employees became members under The Plan.</w:t>
      </w:r>
    </w:p>
    <w:p w14:paraId="6D5BB2BF" w14:textId="77777777" w:rsidR="00271FD9" w:rsidRDefault="00271FD9">
      <w:pPr>
        <w:pStyle w:val="ListParagraph"/>
        <w:rPr>
          <w:sz w:val="21"/>
        </w:rPr>
        <w:sectPr w:rsidR="00271FD9">
          <w:pgSz w:w="12240" w:h="15840"/>
          <w:pgMar w:top="1340" w:right="1080" w:bottom="280" w:left="1080" w:header="639" w:footer="0" w:gutter="0"/>
          <w:cols w:space="720"/>
        </w:sectPr>
      </w:pPr>
    </w:p>
    <w:p w14:paraId="71E53415" w14:textId="77777777" w:rsidR="00271FD9" w:rsidRDefault="004C3924">
      <w:pPr>
        <w:pStyle w:val="Heading1"/>
        <w:tabs>
          <w:tab w:val="left" w:pos="1799"/>
        </w:tabs>
        <w:spacing w:before="82"/>
      </w:pPr>
      <w:bookmarkStart w:id="8" w:name="SECTION_9._COST_OF_LIVING_ADJUSTMENTS;_C"/>
      <w:bookmarkEnd w:id="8"/>
      <w:r>
        <w:lastRenderedPageBreak/>
        <w:t>SECTION</w:t>
      </w:r>
      <w:r>
        <w:rPr>
          <w:spacing w:val="-7"/>
        </w:rPr>
        <w:t xml:space="preserve"> </w:t>
      </w:r>
      <w:r>
        <w:rPr>
          <w:spacing w:val="-5"/>
        </w:rPr>
        <w:t>9.</w:t>
      </w:r>
      <w:r>
        <w:tab/>
        <w:t>COST</w:t>
      </w:r>
      <w:r>
        <w:rPr>
          <w:spacing w:val="-8"/>
        </w:rPr>
        <w:t xml:space="preserve"> </w:t>
      </w:r>
      <w:r>
        <w:t>OF</w:t>
      </w:r>
      <w:r>
        <w:rPr>
          <w:spacing w:val="-9"/>
        </w:rPr>
        <w:t xml:space="preserve"> </w:t>
      </w:r>
      <w:r>
        <w:t>LIVING</w:t>
      </w:r>
      <w:r>
        <w:rPr>
          <w:spacing w:val="-7"/>
        </w:rPr>
        <w:t xml:space="preserve"> </w:t>
      </w:r>
      <w:r>
        <w:t>ADJUSTMENTS;</w:t>
      </w:r>
      <w:r>
        <w:rPr>
          <w:spacing w:val="-11"/>
        </w:rPr>
        <w:t xml:space="preserve"> </w:t>
      </w:r>
      <w:r>
        <w:t>CONTRIBUTION</w:t>
      </w:r>
      <w:r>
        <w:rPr>
          <w:spacing w:val="-8"/>
        </w:rPr>
        <w:t xml:space="preserve"> </w:t>
      </w:r>
      <w:r>
        <w:rPr>
          <w:spacing w:val="-4"/>
        </w:rPr>
        <w:t>CAPS</w:t>
      </w:r>
    </w:p>
    <w:p w14:paraId="010BFCA6" w14:textId="77777777" w:rsidR="00271FD9" w:rsidRDefault="004C3924">
      <w:pPr>
        <w:pStyle w:val="ListParagraph"/>
        <w:numPr>
          <w:ilvl w:val="0"/>
          <w:numId w:val="6"/>
        </w:numPr>
        <w:tabs>
          <w:tab w:val="left" w:pos="1800"/>
        </w:tabs>
        <w:spacing w:before="241"/>
        <w:ind w:right="1190" w:hanging="721"/>
        <w:rPr>
          <w:sz w:val="21"/>
        </w:rPr>
      </w:pPr>
      <w:r>
        <w:rPr>
          <w:b/>
          <w:sz w:val="21"/>
        </w:rPr>
        <w:t>Cost</w:t>
      </w:r>
      <w:r>
        <w:rPr>
          <w:b/>
          <w:spacing w:val="-3"/>
          <w:sz w:val="21"/>
        </w:rPr>
        <w:t xml:space="preserve"> </w:t>
      </w:r>
      <w:r>
        <w:rPr>
          <w:b/>
          <w:sz w:val="21"/>
        </w:rPr>
        <w:t>of</w:t>
      </w:r>
      <w:r>
        <w:rPr>
          <w:b/>
          <w:spacing w:val="-5"/>
          <w:sz w:val="21"/>
        </w:rPr>
        <w:t xml:space="preserve"> </w:t>
      </w:r>
      <w:r>
        <w:rPr>
          <w:b/>
          <w:sz w:val="21"/>
        </w:rPr>
        <w:t>Living</w:t>
      </w:r>
      <w:r>
        <w:rPr>
          <w:b/>
          <w:spacing w:val="-5"/>
          <w:sz w:val="21"/>
        </w:rPr>
        <w:t xml:space="preserve"> </w:t>
      </w:r>
      <w:r>
        <w:rPr>
          <w:b/>
          <w:sz w:val="21"/>
        </w:rPr>
        <w:t>Adjustments.</w:t>
      </w:r>
      <w:r>
        <w:rPr>
          <w:b/>
          <w:spacing w:val="-2"/>
          <w:sz w:val="21"/>
        </w:rPr>
        <w:t xml:space="preserve"> </w:t>
      </w:r>
      <w:r>
        <w:rPr>
          <w:sz w:val="21"/>
        </w:rPr>
        <w:t>Subject</w:t>
      </w:r>
      <w:r>
        <w:rPr>
          <w:spacing w:val="-3"/>
          <w:sz w:val="21"/>
        </w:rPr>
        <w:t xml:space="preserve"> </w:t>
      </w:r>
      <w:r>
        <w:rPr>
          <w:sz w:val="21"/>
        </w:rPr>
        <w:t>to</w:t>
      </w:r>
      <w:r>
        <w:rPr>
          <w:spacing w:val="-2"/>
          <w:sz w:val="21"/>
        </w:rPr>
        <w:t xml:space="preserve"> </w:t>
      </w:r>
      <w:r>
        <w:rPr>
          <w:sz w:val="21"/>
        </w:rPr>
        <w:t>subsections</w:t>
      </w:r>
      <w:r>
        <w:rPr>
          <w:spacing w:val="-3"/>
          <w:sz w:val="21"/>
        </w:rPr>
        <w:t xml:space="preserve"> </w:t>
      </w:r>
      <w:r>
        <w:rPr>
          <w:sz w:val="21"/>
        </w:rPr>
        <w:t>2,</w:t>
      </w:r>
      <w:r>
        <w:rPr>
          <w:spacing w:val="-2"/>
          <w:sz w:val="21"/>
        </w:rPr>
        <w:t xml:space="preserve"> </w:t>
      </w:r>
      <w:r>
        <w:rPr>
          <w:sz w:val="21"/>
        </w:rPr>
        <w:t>3,</w:t>
      </w:r>
      <w:r>
        <w:rPr>
          <w:spacing w:val="-2"/>
          <w:sz w:val="21"/>
        </w:rPr>
        <w:t xml:space="preserve"> </w:t>
      </w:r>
      <w:r>
        <w:rPr>
          <w:sz w:val="21"/>
        </w:rPr>
        <w:t>4</w:t>
      </w:r>
      <w:r>
        <w:rPr>
          <w:spacing w:val="-2"/>
          <w:sz w:val="21"/>
        </w:rPr>
        <w:t xml:space="preserve"> </w:t>
      </w:r>
      <w:r>
        <w:rPr>
          <w:sz w:val="21"/>
        </w:rPr>
        <w:t>and</w:t>
      </w:r>
      <w:r>
        <w:rPr>
          <w:spacing w:val="-5"/>
          <w:sz w:val="21"/>
        </w:rPr>
        <w:t xml:space="preserve"> </w:t>
      </w:r>
      <w:r>
        <w:rPr>
          <w:sz w:val="21"/>
        </w:rPr>
        <w:t>5,</w:t>
      </w:r>
      <w:r>
        <w:rPr>
          <w:spacing w:val="-2"/>
          <w:sz w:val="21"/>
        </w:rPr>
        <w:t xml:space="preserve"> </w:t>
      </w:r>
      <w:r>
        <w:rPr>
          <w:sz w:val="21"/>
        </w:rPr>
        <w:t>the</w:t>
      </w:r>
      <w:r>
        <w:rPr>
          <w:spacing w:val="-2"/>
          <w:sz w:val="21"/>
        </w:rPr>
        <w:t xml:space="preserve"> </w:t>
      </w:r>
      <w:r>
        <w:rPr>
          <w:sz w:val="21"/>
        </w:rPr>
        <w:t>cost-of-living adjustment shall be determined as follows.</w:t>
      </w:r>
    </w:p>
    <w:p w14:paraId="43E818E3" w14:textId="77777777" w:rsidR="00271FD9" w:rsidRDefault="00271FD9">
      <w:pPr>
        <w:pStyle w:val="BodyText"/>
      </w:pPr>
    </w:p>
    <w:p w14:paraId="3A0F993A" w14:textId="77777777" w:rsidR="00271FD9" w:rsidRDefault="004C3924">
      <w:pPr>
        <w:pStyle w:val="ListParagraph"/>
        <w:numPr>
          <w:ilvl w:val="1"/>
          <w:numId w:val="6"/>
        </w:numPr>
        <w:tabs>
          <w:tab w:val="left" w:pos="2520"/>
        </w:tabs>
        <w:ind w:right="305"/>
        <w:rPr>
          <w:sz w:val="21"/>
        </w:rPr>
      </w:pPr>
      <w:r>
        <w:rPr>
          <w:sz w:val="21"/>
        </w:rPr>
        <w:t>Except as provided in subsections 2, 3 and 4, whenever there is a percentage increase in</w:t>
      </w:r>
      <w:r>
        <w:rPr>
          <w:spacing w:val="-2"/>
          <w:sz w:val="21"/>
        </w:rPr>
        <w:t xml:space="preserve"> </w:t>
      </w:r>
      <w:r>
        <w:rPr>
          <w:sz w:val="21"/>
        </w:rPr>
        <w:t>the</w:t>
      </w:r>
      <w:r>
        <w:rPr>
          <w:spacing w:val="-2"/>
          <w:sz w:val="21"/>
        </w:rPr>
        <w:t xml:space="preserve"> </w:t>
      </w:r>
      <w:r>
        <w:rPr>
          <w:sz w:val="21"/>
        </w:rPr>
        <w:t>Consumer</w:t>
      </w:r>
      <w:r>
        <w:rPr>
          <w:spacing w:val="-3"/>
          <w:sz w:val="21"/>
        </w:rPr>
        <w:t xml:space="preserve"> </w:t>
      </w:r>
      <w:r>
        <w:rPr>
          <w:sz w:val="21"/>
        </w:rPr>
        <w:t>Price</w:t>
      </w:r>
      <w:r>
        <w:rPr>
          <w:spacing w:val="-2"/>
          <w:sz w:val="21"/>
        </w:rPr>
        <w:t xml:space="preserve"> </w:t>
      </w:r>
      <w:r>
        <w:rPr>
          <w:sz w:val="21"/>
        </w:rPr>
        <w:t>Index</w:t>
      </w:r>
      <w:r>
        <w:rPr>
          <w:spacing w:val="-5"/>
          <w:sz w:val="21"/>
        </w:rPr>
        <w:t xml:space="preserve"> </w:t>
      </w:r>
      <w:r>
        <w:rPr>
          <w:sz w:val="21"/>
        </w:rPr>
        <w:t>from</w:t>
      </w:r>
      <w:r>
        <w:rPr>
          <w:spacing w:val="-3"/>
          <w:sz w:val="21"/>
        </w:rPr>
        <w:t xml:space="preserve"> </w:t>
      </w:r>
      <w:r>
        <w:rPr>
          <w:sz w:val="21"/>
        </w:rPr>
        <w:t>July</w:t>
      </w:r>
      <w:r>
        <w:rPr>
          <w:spacing w:val="-2"/>
          <w:sz w:val="21"/>
        </w:rPr>
        <w:t xml:space="preserve"> </w:t>
      </w:r>
      <w:r>
        <w:rPr>
          <w:sz w:val="21"/>
        </w:rPr>
        <w:t>1</w:t>
      </w:r>
      <w:r>
        <w:rPr>
          <w:spacing w:val="-2"/>
          <w:sz w:val="21"/>
        </w:rPr>
        <w:t xml:space="preserve"> </w:t>
      </w:r>
      <w:r>
        <w:rPr>
          <w:sz w:val="21"/>
        </w:rPr>
        <w:t>of</w:t>
      </w:r>
      <w:r>
        <w:rPr>
          <w:spacing w:val="-3"/>
          <w:sz w:val="21"/>
        </w:rPr>
        <w:t xml:space="preserve"> </w:t>
      </w:r>
      <w:r>
        <w:rPr>
          <w:sz w:val="21"/>
        </w:rPr>
        <w:t>the</w:t>
      </w:r>
      <w:r>
        <w:rPr>
          <w:spacing w:val="-2"/>
          <w:sz w:val="21"/>
        </w:rPr>
        <w:t xml:space="preserve"> </w:t>
      </w:r>
      <w:r>
        <w:rPr>
          <w:sz w:val="21"/>
        </w:rPr>
        <w:t>previous</w:t>
      </w:r>
      <w:r>
        <w:rPr>
          <w:spacing w:val="-3"/>
          <w:sz w:val="21"/>
        </w:rPr>
        <w:t xml:space="preserve"> </w:t>
      </w:r>
      <w:r>
        <w:rPr>
          <w:sz w:val="21"/>
        </w:rPr>
        <w:t>year</w:t>
      </w:r>
      <w:r>
        <w:rPr>
          <w:spacing w:val="-3"/>
          <w:sz w:val="21"/>
        </w:rPr>
        <w:t xml:space="preserve"> </w:t>
      </w:r>
      <w:r>
        <w:rPr>
          <w:sz w:val="21"/>
        </w:rPr>
        <w:t>to</w:t>
      </w:r>
      <w:r>
        <w:rPr>
          <w:spacing w:val="-2"/>
          <w:sz w:val="21"/>
        </w:rPr>
        <w:t xml:space="preserve"> </w:t>
      </w:r>
      <w:r>
        <w:rPr>
          <w:sz w:val="21"/>
        </w:rPr>
        <w:t>June</w:t>
      </w:r>
      <w:r>
        <w:rPr>
          <w:spacing w:val="-2"/>
          <w:sz w:val="21"/>
        </w:rPr>
        <w:t xml:space="preserve"> </w:t>
      </w:r>
      <w:r>
        <w:rPr>
          <w:sz w:val="21"/>
        </w:rPr>
        <w:t>30</w:t>
      </w:r>
      <w:r>
        <w:rPr>
          <w:spacing w:val="-2"/>
          <w:sz w:val="21"/>
        </w:rPr>
        <w:t xml:space="preserve"> </w:t>
      </w:r>
      <w:r>
        <w:rPr>
          <w:sz w:val="21"/>
        </w:rPr>
        <w:t>of</w:t>
      </w:r>
      <w:r>
        <w:rPr>
          <w:spacing w:val="-3"/>
          <w:sz w:val="21"/>
        </w:rPr>
        <w:t xml:space="preserve"> </w:t>
      </w:r>
      <w:r>
        <w:rPr>
          <w:sz w:val="21"/>
        </w:rPr>
        <w:t>the</w:t>
      </w:r>
      <w:r>
        <w:rPr>
          <w:spacing w:val="-2"/>
          <w:sz w:val="21"/>
        </w:rPr>
        <w:t xml:space="preserve"> </w:t>
      </w:r>
      <w:r>
        <w:rPr>
          <w:sz w:val="21"/>
        </w:rPr>
        <w:t>current year, the Board shall automatically make an equal percentage increase in retirement benefits, beginning in September, up to a maximum annual increase of 2.5%.</w:t>
      </w:r>
    </w:p>
    <w:p w14:paraId="0376266F" w14:textId="77777777" w:rsidR="00271FD9" w:rsidRDefault="00271FD9">
      <w:pPr>
        <w:pStyle w:val="BodyText"/>
      </w:pPr>
    </w:p>
    <w:p w14:paraId="66AD1410" w14:textId="77777777" w:rsidR="00271FD9" w:rsidRDefault="004C3924">
      <w:pPr>
        <w:pStyle w:val="ListParagraph"/>
        <w:numPr>
          <w:ilvl w:val="1"/>
          <w:numId w:val="6"/>
        </w:numPr>
        <w:tabs>
          <w:tab w:val="left" w:pos="2519"/>
        </w:tabs>
        <w:ind w:left="2519" w:right="417"/>
        <w:rPr>
          <w:sz w:val="21"/>
        </w:rPr>
      </w:pPr>
      <w:r>
        <w:rPr>
          <w:sz w:val="21"/>
        </w:rPr>
        <w:t>If there is a percentage decrease in the Consumer Price Index from July 1st to June 30th, the Board shall set the percentage change at 0% for that September. The adjustment for the following year must be set based on the actuarially compounded Consumer</w:t>
      </w:r>
      <w:r>
        <w:rPr>
          <w:spacing w:val="-5"/>
          <w:sz w:val="21"/>
        </w:rPr>
        <w:t xml:space="preserve"> </w:t>
      </w:r>
      <w:r>
        <w:rPr>
          <w:sz w:val="21"/>
        </w:rPr>
        <w:t>Price</w:t>
      </w:r>
      <w:r>
        <w:rPr>
          <w:spacing w:val="-2"/>
          <w:sz w:val="21"/>
        </w:rPr>
        <w:t xml:space="preserve"> </w:t>
      </w:r>
      <w:r>
        <w:rPr>
          <w:sz w:val="21"/>
        </w:rPr>
        <w:t>Index</w:t>
      </w:r>
      <w:r>
        <w:rPr>
          <w:spacing w:val="-5"/>
          <w:sz w:val="21"/>
        </w:rPr>
        <w:t xml:space="preserve"> </w:t>
      </w:r>
      <w:r>
        <w:rPr>
          <w:sz w:val="21"/>
        </w:rPr>
        <w:t>for</w:t>
      </w:r>
      <w:r>
        <w:rPr>
          <w:spacing w:val="-3"/>
          <w:sz w:val="21"/>
        </w:rPr>
        <w:t xml:space="preserve"> </w:t>
      </w:r>
      <w:r>
        <w:rPr>
          <w:sz w:val="21"/>
        </w:rPr>
        <w:t>both</w:t>
      </w:r>
      <w:r>
        <w:rPr>
          <w:spacing w:val="-2"/>
          <w:sz w:val="21"/>
        </w:rPr>
        <w:t xml:space="preserve"> </w:t>
      </w:r>
      <w:r>
        <w:rPr>
          <w:sz w:val="21"/>
        </w:rPr>
        <w:t>years</w:t>
      </w:r>
      <w:r>
        <w:rPr>
          <w:spacing w:val="-3"/>
          <w:sz w:val="21"/>
        </w:rPr>
        <w:t xml:space="preserve"> </w:t>
      </w:r>
      <w:r>
        <w:rPr>
          <w:sz w:val="21"/>
        </w:rPr>
        <w:t>in</w:t>
      </w:r>
      <w:r>
        <w:rPr>
          <w:spacing w:val="-2"/>
          <w:sz w:val="21"/>
        </w:rPr>
        <w:t xml:space="preserve"> </w:t>
      </w:r>
      <w:r>
        <w:rPr>
          <w:sz w:val="21"/>
        </w:rPr>
        <w:t>a</w:t>
      </w:r>
      <w:r>
        <w:rPr>
          <w:spacing w:val="-2"/>
          <w:sz w:val="21"/>
        </w:rPr>
        <w:t xml:space="preserve"> </w:t>
      </w:r>
      <w:r>
        <w:rPr>
          <w:sz w:val="21"/>
        </w:rPr>
        <w:t>cost-neutral</w:t>
      </w:r>
      <w:r>
        <w:rPr>
          <w:spacing w:val="-3"/>
          <w:sz w:val="21"/>
        </w:rPr>
        <w:t xml:space="preserve"> </w:t>
      </w:r>
      <w:r>
        <w:rPr>
          <w:sz w:val="21"/>
        </w:rPr>
        <w:t>manner.</w:t>
      </w:r>
      <w:r>
        <w:rPr>
          <w:spacing w:val="-2"/>
          <w:sz w:val="21"/>
        </w:rPr>
        <w:t xml:space="preserve"> </w:t>
      </w:r>
      <w:r>
        <w:rPr>
          <w:sz w:val="21"/>
        </w:rPr>
        <w:t>If</w:t>
      </w:r>
      <w:r>
        <w:rPr>
          <w:spacing w:val="-3"/>
          <w:sz w:val="21"/>
        </w:rPr>
        <w:t xml:space="preserve"> </w:t>
      </w:r>
      <w:r>
        <w:rPr>
          <w:sz w:val="21"/>
        </w:rPr>
        <w:t>the</w:t>
      </w:r>
      <w:r>
        <w:rPr>
          <w:spacing w:val="-2"/>
          <w:sz w:val="21"/>
        </w:rPr>
        <w:t xml:space="preserve"> </w:t>
      </w:r>
      <w:r>
        <w:rPr>
          <w:sz w:val="21"/>
        </w:rPr>
        <w:t>Consumer</w:t>
      </w:r>
      <w:r>
        <w:rPr>
          <w:spacing w:val="-5"/>
          <w:sz w:val="21"/>
        </w:rPr>
        <w:t xml:space="preserve"> </w:t>
      </w:r>
      <w:r>
        <w:rPr>
          <w:sz w:val="21"/>
        </w:rPr>
        <w:t>Price Index in the subsequent year or years is not sufficient to allow for the adjustment to be cost-neutral for the 2 years, then the adjustment needed for cost-neutrality must continue to be applied to following years until such time as the cost-neutrality requirement is met.</w:t>
      </w:r>
    </w:p>
    <w:p w14:paraId="18E79C4E" w14:textId="77777777" w:rsidR="00271FD9" w:rsidRDefault="004C3924">
      <w:pPr>
        <w:pStyle w:val="ListParagraph"/>
        <w:numPr>
          <w:ilvl w:val="1"/>
          <w:numId w:val="6"/>
        </w:numPr>
        <w:tabs>
          <w:tab w:val="left" w:pos="2520"/>
        </w:tabs>
        <w:spacing w:before="240"/>
        <w:ind w:right="572"/>
        <w:rPr>
          <w:sz w:val="21"/>
        </w:rPr>
      </w:pPr>
      <w:r>
        <w:rPr>
          <w:sz w:val="21"/>
        </w:rPr>
        <w:t>The</w:t>
      </w:r>
      <w:r>
        <w:rPr>
          <w:spacing w:val="-5"/>
          <w:sz w:val="21"/>
        </w:rPr>
        <w:t xml:space="preserve"> </w:t>
      </w:r>
      <w:r>
        <w:rPr>
          <w:sz w:val="21"/>
        </w:rPr>
        <w:t>Board</w:t>
      </w:r>
      <w:r>
        <w:rPr>
          <w:spacing w:val="-2"/>
          <w:sz w:val="21"/>
        </w:rPr>
        <w:t xml:space="preserve"> </w:t>
      </w:r>
      <w:r>
        <w:rPr>
          <w:sz w:val="21"/>
        </w:rPr>
        <w:t>shall</w:t>
      </w:r>
      <w:r>
        <w:rPr>
          <w:spacing w:val="-3"/>
          <w:sz w:val="21"/>
        </w:rPr>
        <w:t xml:space="preserve"> </w:t>
      </w:r>
      <w:r>
        <w:rPr>
          <w:sz w:val="21"/>
        </w:rPr>
        <w:t>determine</w:t>
      </w:r>
      <w:r>
        <w:rPr>
          <w:spacing w:val="-2"/>
          <w:sz w:val="21"/>
        </w:rPr>
        <w:t xml:space="preserve"> </w:t>
      </w:r>
      <w:r>
        <w:rPr>
          <w:sz w:val="21"/>
        </w:rPr>
        <w:t>the</w:t>
      </w:r>
      <w:r>
        <w:rPr>
          <w:spacing w:val="-2"/>
          <w:sz w:val="21"/>
        </w:rPr>
        <w:t xml:space="preserve"> </w:t>
      </w:r>
      <w:r>
        <w:rPr>
          <w:sz w:val="21"/>
        </w:rPr>
        <w:t>costs</w:t>
      </w:r>
      <w:r>
        <w:rPr>
          <w:spacing w:val="-3"/>
          <w:sz w:val="21"/>
        </w:rPr>
        <w:t xml:space="preserve"> </w:t>
      </w:r>
      <w:r>
        <w:rPr>
          <w:sz w:val="21"/>
        </w:rPr>
        <w:t>of</w:t>
      </w:r>
      <w:r>
        <w:rPr>
          <w:spacing w:val="-3"/>
          <w:sz w:val="21"/>
        </w:rPr>
        <w:t xml:space="preserve"> </w:t>
      </w:r>
      <w:r>
        <w:rPr>
          <w:sz w:val="21"/>
        </w:rPr>
        <w:t>the</w:t>
      </w:r>
      <w:r>
        <w:rPr>
          <w:spacing w:val="-2"/>
          <w:sz w:val="21"/>
        </w:rPr>
        <w:t xml:space="preserve"> </w:t>
      </w:r>
      <w:r>
        <w:rPr>
          <w:sz w:val="21"/>
        </w:rPr>
        <w:t>adjustments</w:t>
      </w:r>
      <w:r>
        <w:rPr>
          <w:spacing w:val="-3"/>
          <w:sz w:val="21"/>
        </w:rPr>
        <w:t xml:space="preserve"> </w:t>
      </w:r>
      <w:r>
        <w:rPr>
          <w:sz w:val="21"/>
        </w:rPr>
        <w:t>under</w:t>
      </w:r>
      <w:r>
        <w:rPr>
          <w:spacing w:val="-3"/>
          <w:sz w:val="21"/>
        </w:rPr>
        <w:t xml:space="preserve"> </w:t>
      </w:r>
      <w:r>
        <w:rPr>
          <w:sz w:val="21"/>
        </w:rPr>
        <w:t>this</w:t>
      </w:r>
      <w:r>
        <w:rPr>
          <w:spacing w:val="-3"/>
          <w:sz w:val="21"/>
        </w:rPr>
        <w:t xml:space="preserve"> </w:t>
      </w:r>
      <w:r>
        <w:rPr>
          <w:sz w:val="21"/>
        </w:rPr>
        <w:t>Section</w:t>
      </w:r>
      <w:r>
        <w:rPr>
          <w:spacing w:val="-2"/>
          <w:sz w:val="21"/>
        </w:rPr>
        <w:t xml:space="preserve"> </w:t>
      </w:r>
      <w:r>
        <w:rPr>
          <w:sz w:val="21"/>
        </w:rPr>
        <w:t>and</w:t>
      </w:r>
      <w:r>
        <w:rPr>
          <w:spacing w:val="-5"/>
          <w:sz w:val="21"/>
        </w:rPr>
        <w:t xml:space="preserve"> </w:t>
      </w:r>
      <w:r>
        <w:rPr>
          <w:sz w:val="21"/>
        </w:rPr>
        <w:t>shall include those costs in the annual valuation.</w:t>
      </w:r>
    </w:p>
    <w:p w14:paraId="086424CC" w14:textId="77777777" w:rsidR="00271FD9" w:rsidRDefault="00271FD9">
      <w:pPr>
        <w:pStyle w:val="BodyText"/>
      </w:pPr>
    </w:p>
    <w:p w14:paraId="04E44C07" w14:textId="77777777" w:rsidR="00271FD9" w:rsidRDefault="004C3924">
      <w:pPr>
        <w:pStyle w:val="ListParagraph"/>
        <w:numPr>
          <w:ilvl w:val="1"/>
          <w:numId w:val="6"/>
        </w:numPr>
        <w:tabs>
          <w:tab w:val="left" w:pos="2520"/>
        </w:tabs>
        <w:spacing w:before="1"/>
        <w:ind w:right="931" w:hanging="721"/>
        <w:rPr>
          <w:sz w:val="21"/>
        </w:rPr>
      </w:pPr>
      <w:r>
        <w:rPr>
          <w:sz w:val="21"/>
        </w:rPr>
        <w:t>Cost-of-living</w:t>
      </w:r>
      <w:r>
        <w:rPr>
          <w:spacing w:val="-3"/>
          <w:sz w:val="21"/>
        </w:rPr>
        <w:t xml:space="preserve"> </w:t>
      </w:r>
      <w:r>
        <w:rPr>
          <w:sz w:val="21"/>
        </w:rPr>
        <w:t>adjustments</w:t>
      </w:r>
      <w:r>
        <w:rPr>
          <w:spacing w:val="-4"/>
          <w:sz w:val="21"/>
        </w:rPr>
        <w:t xml:space="preserve"> </w:t>
      </w:r>
      <w:r>
        <w:rPr>
          <w:sz w:val="21"/>
        </w:rPr>
        <w:t>under</w:t>
      </w:r>
      <w:r>
        <w:rPr>
          <w:spacing w:val="-4"/>
          <w:sz w:val="21"/>
        </w:rPr>
        <w:t xml:space="preserve"> </w:t>
      </w:r>
      <w:r>
        <w:rPr>
          <w:sz w:val="21"/>
        </w:rPr>
        <w:t>this</w:t>
      </w:r>
      <w:r>
        <w:rPr>
          <w:spacing w:val="-4"/>
          <w:sz w:val="21"/>
        </w:rPr>
        <w:t xml:space="preserve"> </w:t>
      </w:r>
      <w:r>
        <w:rPr>
          <w:sz w:val="21"/>
        </w:rPr>
        <w:t>Section</w:t>
      </w:r>
      <w:r>
        <w:rPr>
          <w:spacing w:val="-3"/>
          <w:sz w:val="21"/>
        </w:rPr>
        <w:t xml:space="preserve"> </w:t>
      </w:r>
      <w:r>
        <w:rPr>
          <w:sz w:val="21"/>
        </w:rPr>
        <w:t>shall</w:t>
      </w:r>
      <w:r>
        <w:rPr>
          <w:spacing w:val="-4"/>
          <w:sz w:val="21"/>
        </w:rPr>
        <w:t xml:space="preserve"> </w:t>
      </w:r>
      <w:r>
        <w:rPr>
          <w:sz w:val="21"/>
        </w:rPr>
        <w:t>be</w:t>
      </w:r>
      <w:r>
        <w:rPr>
          <w:spacing w:val="-6"/>
          <w:sz w:val="21"/>
        </w:rPr>
        <w:t xml:space="preserve"> </w:t>
      </w:r>
      <w:r>
        <w:rPr>
          <w:sz w:val="21"/>
        </w:rPr>
        <w:t>applied</w:t>
      </w:r>
      <w:r>
        <w:rPr>
          <w:spacing w:val="-3"/>
          <w:sz w:val="21"/>
        </w:rPr>
        <w:t xml:space="preserve"> </w:t>
      </w:r>
      <w:r>
        <w:rPr>
          <w:sz w:val="21"/>
        </w:rPr>
        <w:t>to</w:t>
      </w:r>
      <w:r>
        <w:rPr>
          <w:spacing w:val="-3"/>
          <w:sz w:val="21"/>
        </w:rPr>
        <w:t xml:space="preserve"> </w:t>
      </w:r>
      <w:r>
        <w:rPr>
          <w:sz w:val="21"/>
        </w:rPr>
        <w:t>the</w:t>
      </w:r>
      <w:r>
        <w:rPr>
          <w:spacing w:val="-3"/>
          <w:sz w:val="21"/>
        </w:rPr>
        <w:t xml:space="preserve"> </w:t>
      </w:r>
      <w:r>
        <w:rPr>
          <w:sz w:val="21"/>
        </w:rPr>
        <w:t>retirement benefits of retirees as follows:</w:t>
      </w:r>
    </w:p>
    <w:p w14:paraId="45455892" w14:textId="77777777" w:rsidR="00271FD9" w:rsidRDefault="00271FD9">
      <w:pPr>
        <w:pStyle w:val="BodyText"/>
      </w:pPr>
    </w:p>
    <w:p w14:paraId="1063C371" w14:textId="77777777" w:rsidR="00271FD9" w:rsidRDefault="004C3924">
      <w:pPr>
        <w:pStyle w:val="ListParagraph"/>
        <w:numPr>
          <w:ilvl w:val="2"/>
          <w:numId w:val="6"/>
        </w:numPr>
        <w:tabs>
          <w:tab w:val="left" w:pos="3240"/>
        </w:tabs>
        <w:ind w:right="716" w:hanging="721"/>
        <w:rPr>
          <w:sz w:val="21"/>
        </w:rPr>
      </w:pPr>
      <w:r>
        <w:rPr>
          <w:sz w:val="21"/>
        </w:rPr>
        <w:t>For retirees who retire prior to September 1, 2019, a cost-of-living adjustment</w:t>
      </w:r>
      <w:r>
        <w:rPr>
          <w:spacing w:val="-3"/>
          <w:sz w:val="21"/>
        </w:rPr>
        <w:t xml:space="preserve"> </w:t>
      </w:r>
      <w:r>
        <w:rPr>
          <w:sz w:val="21"/>
        </w:rPr>
        <w:t>is</w:t>
      </w:r>
      <w:r>
        <w:rPr>
          <w:spacing w:val="-3"/>
          <w:sz w:val="21"/>
        </w:rPr>
        <w:t xml:space="preserve"> </w:t>
      </w:r>
      <w:r>
        <w:rPr>
          <w:sz w:val="21"/>
        </w:rPr>
        <w:t>applied</w:t>
      </w:r>
      <w:r>
        <w:rPr>
          <w:spacing w:val="-2"/>
          <w:sz w:val="21"/>
        </w:rPr>
        <w:t xml:space="preserve"> </w:t>
      </w:r>
      <w:r>
        <w:rPr>
          <w:sz w:val="21"/>
        </w:rPr>
        <w:t>if</w:t>
      </w:r>
      <w:r>
        <w:rPr>
          <w:spacing w:val="-3"/>
          <w:sz w:val="21"/>
        </w:rPr>
        <w:t xml:space="preserve"> </w:t>
      </w:r>
      <w:r>
        <w:rPr>
          <w:sz w:val="21"/>
        </w:rPr>
        <w:t>the</w:t>
      </w:r>
      <w:r>
        <w:rPr>
          <w:spacing w:val="-2"/>
          <w:sz w:val="21"/>
        </w:rPr>
        <w:t xml:space="preserve"> </w:t>
      </w:r>
      <w:r>
        <w:rPr>
          <w:sz w:val="21"/>
        </w:rPr>
        <w:t>retiree</w:t>
      </w:r>
      <w:r>
        <w:rPr>
          <w:spacing w:val="-2"/>
          <w:sz w:val="21"/>
        </w:rPr>
        <w:t xml:space="preserve"> </w:t>
      </w:r>
      <w:r>
        <w:rPr>
          <w:sz w:val="21"/>
        </w:rPr>
        <w:t>has</w:t>
      </w:r>
      <w:r>
        <w:rPr>
          <w:spacing w:val="-3"/>
          <w:sz w:val="21"/>
        </w:rPr>
        <w:t xml:space="preserve"> </w:t>
      </w:r>
      <w:r>
        <w:rPr>
          <w:sz w:val="21"/>
        </w:rPr>
        <w:t>been</w:t>
      </w:r>
      <w:r>
        <w:rPr>
          <w:spacing w:val="-2"/>
          <w:sz w:val="21"/>
        </w:rPr>
        <w:t xml:space="preserve"> </w:t>
      </w:r>
      <w:r>
        <w:rPr>
          <w:sz w:val="21"/>
        </w:rPr>
        <w:t>retired</w:t>
      </w:r>
      <w:r>
        <w:rPr>
          <w:spacing w:val="-2"/>
          <w:sz w:val="21"/>
        </w:rPr>
        <w:t xml:space="preserve"> </w:t>
      </w:r>
      <w:r>
        <w:rPr>
          <w:sz w:val="21"/>
        </w:rPr>
        <w:t>for</w:t>
      </w:r>
      <w:r>
        <w:rPr>
          <w:spacing w:val="-3"/>
          <w:sz w:val="21"/>
        </w:rPr>
        <w:t xml:space="preserve"> </w:t>
      </w:r>
      <w:r>
        <w:rPr>
          <w:sz w:val="21"/>
        </w:rPr>
        <w:t>at</w:t>
      </w:r>
      <w:r>
        <w:rPr>
          <w:spacing w:val="-6"/>
          <w:sz w:val="21"/>
        </w:rPr>
        <w:t xml:space="preserve"> </w:t>
      </w:r>
      <w:r>
        <w:rPr>
          <w:sz w:val="21"/>
        </w:rPr>
        <w:t>least</w:t>
      </w:r>
      <w:r>
        <w:rPr>
          <w:spacing w:val="-3"/>
          <w:sz w:val="21"/>
        </w:rPr>
        <w:t xml:space="preserve"> </w:t>
      </w:r>
      <w:r>
        <w:rPr>
          <w:sz w:val="21"/>
        </w:rPr>
        <w:t>12</w:t>
      </w:r>
      <w:r>
        <w:rPr>
          <w:spacing w:val="-2"/>
          <w:sz w:val="21"/>
        </w:rPr>
        <w:t xml:space="preserve"> </w:t>
      </w:r>
      <w:r>
        <w:rPr>
          <w:sz w:val="21"/>
        </w:rPr>
        <w:t>months before the date that the adjustment becomes payable.</w:t>
      </w:r>
    </w:p>
    <w:p w14:paraId="5E4D76D4" w14:textId="77777777" w:rsidR="00271FD9" w:rsidRDefault="004C3924">
      <w:pPr>
        <w:pStyle w:val="ListParagraph"/>
        <w:numPr>
          <w:ilvl w:val="2"/>
          <w:numId w:val="6"/>
        </w:numPr>
        <w:tabs>
          <w:tab w:val="left" w:pos="3241"/>
        </w:tabs>
        <w:spacing w:before="240"/>
        <w:ind w:left="3241" w:right="716" w:hanging="721"/>
        <w:rPr>
          <w:sz w:val="21"/>
        </w:rPr>
      </w:pPr>
      <w:r>
        <w:rPr>
          <w:sz w:val="21"/>
        </w:rPr>
        <w:t>For retirees who retire on or after September 1, 2019, a cost-of-living adjustment</w:t>
      </w:r>
      <w:r>
        <w:rPr>
          <w:spacing w:val="-3"/>
          <w:sz w:val="21"/>
        </w:rPr>
        <w:t xml:space="preserve"> </w:t>
      </w:r>
      <w:r>
        <w:rPr>
          <w:sz w:val="21"/>
        </w:rPr>
        <w:t>is</w:t>
      </w:r>
      <w:r>
        <w:rPr>
          <w:spacing w:val="-3"/>
          <w:sz w:val="21"/>
        </w:rPr>
        <w:t xml:space="preserve"> </w:t>
      </w:r>
      <w:r>
        <w:rPr>
          <w:sz w:val="21"/>
        </w:rPr>
        <w:t>applied</w:t>
      </w:r>
      <w:r>
        <w:rPr>
          <w:spacing w:val="-2"/>
          <w:sz w:val="21"/>
        </w:rPr>
        <w:t xml:space="preserve"> </w:t>
      </w:r>
      <w:r>
        <w:rPr>
          <w:sz w:val="21"/>
        </w:rPr>
        <w:t>if</w:t>
      </w:r>
      <w:r>
        <w:rPr>
          <w:spacing w:val="-3"/>
          <w:sz w:val="21"/>
        </w:rPr>
        <w:t xml:space="preserve"> </w:t>
      </w:r>
      <w:r>
        <w:rPr>
          <w:sz w:val="21"/>
        </w:rPr>
        <w:t>the</w:t>
      </w:r>
      <w:r>
        <w:rPr>
          <w:spacing w:val="-2"/>
          <w:sz w:val="21"/>
        </w:rPr>
        <w:t xml:space="preserve"> </w:t>
      </w:r>
      <w:r>
        <w:rPr>
          <w:sz w:val="21"/>
        </w:rPr>
        <w:t>retiree</w:t>
      </w:r>
      <w:r>
        <w:rPr>
          <w:spacing w:val="-2"/>
          <w:sz w:val="21"/>
        </w:rPr>
        <w:t xml:space="preserve"> </w:t>
      </w:r>
      <w:r>
        <w:rPr>
          <w:sz w:val="21"/>
        </w:rPr>
        <w:t>has</w:t>
      </w:r>
      <w:r>
        <w:rPr>
          <w:spacing w:val="-3"/>
          <w:sz w:val="21"/>
        </w:rPr>
        <w:t xml:space="preserve"> </w:t>
      </w:r>
      <w:r>
        <w:rPr>
          <w:sz w:val="21"/>
        </w:rPr>
        <w:t>been</w:t>
      </w:r>
      <w:r>
        <w:rPr>
          <w:spacing w:val="-2"/>
          <w:sz w:val="21"/>
        </w:rPr>
        <w:t xml:space="preserve"> </w:t>
      </w:r>
      <w:r>
        <w:rPr>
          <w:sz w:val="21"/>
        </w:rPr>
        <w:t>retired</w:t>
      </w:r>
      <w:r>
        <w:rPr>
          <w:spacing w:val="-2"/>
          <w:sz w:val="21"/>
        </w:rPr>
        <w:t xml:space="preserve"> </w:t>
      </w:r>
      <w:r>
        <w:rPr>
          <w:sz w:val="21"/>
        </w:rPr>
        <w:t>for</w:t>
      </w:r>
      <w:r>
        <w:rPr>
          <w:spacing w:val="-3"/>
          <w:sz w:val="21"/>
        </w:rPr>
        <w:t xml:space="preserve"> </w:t>
      </w:r>
      <w:r>
        <w:rPr>
          <w:sz w:val="21"/>
        </w:rPr>
        <w:t>at</w:t>
      </w:r>
      <w:r>
        <w:rPr>
          <w:spacing w:val="-6"/>
          <w:sz w:val="21"/>
        </w:rPr>
        <w:t xml:space="preserve"> </w:t>
      </w:r>
      <w:r>
        <w:rPr>
          <w:sz w:val="21"/>
        </w:rPr>
        <w:t>least</w:t>
      </w:r>
      <w:r>
        <w:rPr>
          <w:spacing w:val="-3"/>
          <w:sz w:val="21"/>
        </w:rPr>
        <w:t xml:space="preserve"> </w:t>
      </w:r>
      <w:r>
        <w:rPr>
          <w:sz w:val="21"/>
        </w:rPr>
        <w:t>24</w:t>
      </w:r>
      <w:r>
        <w:rPr>
          <w:spacing w:val="-2"/>
          <w:sz w:val="21"/>
        </w:rPr>
        <w:t xml:space="preserve"> </w:t>
      </w:r>
      <w:r>
        <w:rPr>
          <w:sz w:val="21"/>
        </w:rPr>
        <w:t>months before the date that the adjustment becomes payable. Beneficiaries of deceased</w:t>
      </w:r>
      <w:r>
        <w:rPr>
          <w:spacing w:val="-1"/>
          <w:sz w:val="21"/>
        </w:rPr>
        <w:t xml:space="preserve"> </w:t>
      </w:r>
      <w:r>
        <w:rPr>
          <w:sz w:val="21"/>
        </w:rPr>
        <w:t>retirees</w:t>
      </w:r>
      <w:r>
        <w:rPr>
          <w:spacing w:val="-2"/>
          <w:sz w:val="21"/>
        </w:rPr>
        <w:t xml:space="preserve"> </w:t>
      </w:r>
      <w:r>
        <w:rPr>
          <w:sz w:val="21"/>
        </w:rPr>
        <w:t>shall</w:t>
      </w:r>
      <w:r>
        <w:rPr>
          <w:spacing w:val="-2"/>
          <w:sz w:val="21"/>
        </w:rPr>
        <w:t xml:space="preserve"> </w:t>
      </w:r>
      <w:r>
        <w:rPr>
          <w:sz w:val="21"/>
        </w:rPr>
        <w:t>be</w:t>
      </w:r>
      <w:r>
        <w:rPr>
          <w:spacing w:val="-4"/>
          <w:sz w:val="21"/>
        </w:rPr>
        <w:t xml:space="preserve"> </w:t>
      </w:r>
      <w:r>
        <w:rPr>
          <w:sz w:val="21"/>
        </w:rPr>
        <w:t>eligible</w:t>
      </w:r>
      <w:r>
        <w:rPr>
          <w:spacing w:val="-1"/>
          <w:sz w:val="21"/>
        </w:rPr>
        <w:t xml:space="preserve"> </w:t>
      </w:r>
      <w:r>
        <w:rPr>
          <w:sz w:val="21"/>
        </w:rPr>
        <w:t>for</w:t>
      </w:r>
      <w:r>
        <w:rPr>
          <w:spacing w:val="-2"/>
          <w:sz w:val="21"/>
        </w:rPr>
        <w:t xml:space="preserve"> </w:t>
      </w:r>
      <w:r>
        <w:rPr>
          <w:sz w:val="21"/>
        </w:rPr>
        <w:t>the</w:t>
      </w:r>
      <w:r>
        <w:rPr>
          <w:spacing w:val="-1"/>
          <w:sz w:val="21"/>
        </w:rPr>
        <w:t xml:space="preserve"> </w:t>
      </w:r>
      <w:r>
        <w:rPr>
          <w:sz w:val="21"/>
        </w:rPr>
        <w:t>cost-of-living</w:t>
      </w:r>
      <w:r>
        <w:rPr>
          <w:spacing w:val="-1"/>
          <w:sz w:val="21"/>
        </w:rPr>
        <w:t xml:space="preserve"> </w:t>
      </w:r>
      <w:r>
        <w:rPr>
          <w:sz w:val="21"/>
        </w:rPr>
        <w:t>adjustment</w:t>
      </w:r>
      <w:r>
        <w:rPr>
          <w:spacing w:val="-2"/>
          <w:sz w:val="21"/>
        </w:rPr>
        <w:t xml:space="preserve"> </w:t>
      </w:r>
      <w:r>
        <w:rPr>
          <w:sz w:val="21"/>
        </w:rPr>
        <w:t>at</w:t>
      </w:r>
      <w:r>
        <w:rPr>
          <w:spacing w:val="-2"/>
          <w:sz w:val="21"/>
        </w:rPr>
        <w:t xml:space="preserve"> </w:t>
      </w:r>
      <w:r>
        <w:rPr>
          <w:sz w:val="21"/>
        </w:rPr>
        <w:t>the same time the deceased retiree would have become eligible.</w:t>
      </w:r>
    </w:p>
    <w:p w14:paraId="5CD4865E" w14:textId="77777777" w:rsidR="00271FD9" w:rsidRDefault="00271FD9">
      <w:pPr>
        <w:pStyle w:val="BodyText"/>
        <w:spacing w:before="1"/>
      </w:pPr>
    </w:p>
    <w:p w14:paraId="6033BECE" w14:textId="77777777" w:rsidR="00271FD9" w:rsidRDefault="004C3924">
      <w:pPr>
        <w:pStyle w:val="ListParagraph"/>
        <w:numPr>
          <w:ilvl w:val="0"/>
          <w:numId w:val="6"/>
        </w:numPr>
        <w:tabs>
          <w:tab w:val="left" w:pos="1801"/>
        </w:tabs>
        <w:ind w:left="1801" w:right="696"/>
        <w:rPr>
          <w:sz w:val="21"/>
        </w:rPr>
      </w:pPr>
      <w:r>
        <w:rPr>
          <w:b/>
          <w:sz w:val="21"/>
        </w:rPr>
        <w:t xml:space="preserve">Contribution Caps. </w:t>
      </w:r>
      <w:r>
        <w:rPr>
          <w:sz w:val="21"/>
        </w:rPr>
        <w:t>The employer and employee contribution rates, as calculated in the aggregate across all benefit plans in The Plan, are capped at 12.5% and 9%, respectively. If</w:t>
      </w:r>
      <w:r>
        <w:rPr>
          <w:spacing w:val="-3"/>
          <w:sz w:val="21"/>
        </w:rPr>
        <w:t xml:space="preserve"> </w:t>
      </w:r>
      <w:r>
        <w:rPr>
          <w:sz w:val="21"/>
        </w:rPr>
        <w:t>the</w:t>
      </w:r>
      <w:r>
        <w:rPr>
          <w:spacing w:val="-2"/>
          <w:sz w:val="21"/>
        </w:rPr>
        <w:t xml:space="preserve"> </w:t>
      </w:r>
      <w:r>
        <w:rPr>
          <w:sz w:val="21"/>
        </w:rPr>
        <w:t>rates</w:t>
      </w:r>
      <w:r>
        <w:rPr>
          <w:spacing w:val="-3"/>
          <w:sz w:val="21"/>
        </w:rPr>
        <w:t xml:space="preserve"> </w:t>
      </w:r>
      <w:r>
        <w:rPr>
          <w:sz w:val="21"/>
        </w:rPr>
        <w:t>calculated</w:t>
      </w:r>
      <w:r>
        <w:rPr>
          <w:spacing w:val="-2"/>
          <w:sz w:val="21"/>
        </w:rPr>
        <w:t xml:space="preserve"> </w:t>
      </w:r>
      <w:r>
        <w:rPr>
          <w:sz w:val="21"/>
        </w:rPr>
        <w:t>by</w:t>
      </w:r>
      <w:r>
        <w:rPr>
          <w:spacing w:val="-2"/>
          <w:sz w:val="21"/>
        </w:rPr>
        <w:t xml:space="preserve"> </w:t>
      </w:r>
      <w:r>
        <w:rPr>
          <w:sz w:val="21"/>
        </w:rPr>
        <w:t>the</w:t>
      </w:r>
      <w:r>
        <w:rPr>
          <w:spacing w:val="-5"/>
          <w:sz w:val="21"/>
        </w:rPr>
        <w:t xml:space="preserve"> </w:t>
      </w:r>
      <w:r>
        <w:rPr>
          <w:sz w:val="21"/>
        </w:rPr>
        <w:t>System’s</w:t>
      </w:r>
      <w:r>
        <w:rPr>
          <w:spacing w:val="-3"/>
          <w:sz w:val="21"/>
        </w:rPr>
        <w:t xml:space="preserve"> </w:t>
      </w:r>
      <w:r>
        <w:rPr>
          <w:sz w:val="21"/>
        </w:rPr>
        <w:t>actuary</w:t>
      </w:r>
      <w:r>
        <w:rPr>
          <w:spacing w:val="-5"/>
          <w:sz w:val="21"/>
        </w:rPr>
        <w:t xml:space="preserve"> </w:t>
      </w:r>
      <w:r>
        <w:rPr>
          <w:sz w:val="21"/>
        </w:rPr>
        <w:t>would</w:t>
      </w:r>
      <w:r>
        <w:rPr>
          <w:spacing w:val="-2"/>
          <w:sz w:val="21"/>
        </w:rPr>
        <w:t xml:space="preserve"> </w:t>
      </w:r>
      <w:r>
        <w:rPr>
          <w:sz w:val="21"/>
        </w:rPr>
        <w:t>exceed</w:t>
      </w:r>
      <w:r>
        <w:rPr>
          <w:spacing w:val="-2"/>
          <w:sz w:val="21"/>
        </w:rPr>
        <w:t xml:space="preserve"> </w:t>
      </w:r>
      <w:r>
        <w:rPr>
          <w:sz w:val="21"/>
        </w:rPr>
        <w:t>the</w:t>
      </w:r>
      <w:r>
        <w:rPr>
          <w:spacing w:val="-2"/>
          <w:sz w:val="21"/>
        </w:rPr>
        <w:t xml:space="preserve"> </w:t>
      </w:r>
      <w:r>
        <w:rPr>
          <w:sz w:val="21"/>
        </w:rPr>
        <w:t>caps</w:t>
      </w:r>
      <w:r>
        <w:rPr>
          <w:spacing w:val="-3"/>
          <w:sz w:val="21"/>
        </w:rPr>
        <w:t xml:space="preserve"> </w:t>
      </w:r>
      <w:r>
        <w:rPr>
          <w:sz w:val="21"/>
        </w:rPr>
        <w:t>for</w:t>
      </w:r>
      <w:r>
        <w:rPr>
          <w:spacing w:val="-5"/>
          <w:sz w:val="21"/>
        </w:rPr>
        <w:t xml:space="preserve"> </w:t>
      </w:r>
      <w:r>
        <w:rPr>
          <w:sz w:val="21"/>
        </w:rPr>
        <w:t>a</w:t>
      </w:r>
      <w:r>
        <w:rPr>
          <w:spacing w:val="-2"/>
          <w:sz w:val="21"/>
        </w:rPr>
        <w:t xml:space="preserve"> </w:t>
      </w:r>
      <w:r>
        <w:rPr>
          <w:sz w:val="21"/>
        </w:rPr>
        <w:t>particular</w:t>
      </w:r>
      <w:r>
        <w:rPr>
          <w:spacing w:val="-3"/>
          <w:sz w:val="21"/>
        </w:rPr>
        <w:t xml:space="preserve"> </w:t>
      </w:r>
      <w:r>
        <w:rPr>
          <w:sz w:val="21"/>
        </w:rPr>
        <w:t>year, the following shall occur:</w:t>
      </w:r>
    </w:p>
    <w:p w14:paraId="3C2BCBF0" w14:textId="77777777" w:rsidR="00271FD9" w:rsidRDefault="00271FD9">
      <w:pPr>
        <w:pStyle w:val="BodyText"/>
      </w:pPr>
    </w:p>
    <w:p w14:paraId="773B8DA0" w14:textId="77777777" w:rsidR="00271FD9" w:rsidRDefault="004C3924">
      <w:pPr>
        <w:pStyle w:val="ListParagraph"/>
        <w:numPr>
          <w:ilvl w:val="1"/>
          <w:numId w:val="6"/>
        </w:numPr>
        <w:tabs>
          <w:tab w:val="left" w:pos="2521"/>
        </w:tabs>
        <w:ind w:left="2521" w:right="561"/>
        <w:rPr>
          <w:sz w:val="21"/>
        </w:rPr>
      </w:pPr>
      <w:r>
        <w:rPr>
          <w:sz w:val="21"/>
        </w:rPr>
        <w:t>The aggregated employer and employee rates will be reduced to the cap amounts, and</w:t>
      </w:r>
      <w:r>
        <w:rPr>
          <w:spacing w:val="-2"/>
          <w:sz w:val="21"/>
        </w:rPr>
        <w:t xml:space="preserve"> </w:t>
      </w:r>
      <w:r>
        <w:rPr>
          <w:sz w:val="21"/>
        </w:rPr>
        <w:t>the</w:t>
      </w:r>
      <w:r>
        <w:rPr>
          <w:spacing w:val="-5"/>
          <w:sz w:val="21"/>
        </w:rPr>
        <w:t xml:space="preserve"> </w:t>
      </w:r>
      <w:r>
        <w:rPr>
          <w:sz w:val="21"/>
        </w:rPr>
        <w:t>Board</w:t>
      </w:r>
      <w:r>
        <w:rPr>
          <w:spacing w:val="-5"/>
          <w:sz w:val="21"/>
        </w:rPr>
        <w:t xml:space="preserve"> </w:t>
      </w:r>
      <w:r>
        <w:rPr>
          <w:sz w:val="21"/>
        </w:rPr>
        <w:t>will</w:t>
      </w:r>
      <w:r>
        <w:rPr>
          <w:spacing w:val="-3"/>
          <w:sz w:val="21"/>
        </w:rPr>
        <w:t xml:space="preserve"> </w:t>
      </w:r>
      <w:r>
        <w:rPr>
          <w:sz w:val="21"/>
        </w:rPr>
        <w:t>set</w:t>
      </w:r>
      <w:r>
        <w:rPr>
          <w:spacing w:val="-3"/>
          <w:sz w:val="21"/>
        </w:rPr>
        <w:t xml:space="preserve"> </w:t>
      </w:r>
      <w:r>
        <w:rPr>
          <w:sz w:val="21"/>
        </w:rPr>
        <w:t>individual</w:t>
      </w:r>
      <w:r>
        <w:rPr>
          <w:spacing w:val="-3"/>
          <w:sz w:val="21"/>
        </w:rPr>
        <w:t xml:space="preserve"> </w:t>
      </w:r>
      <w:r>
        <w:rPr>
          <w:sz w:val="21"/>
        </w:rPr>
        <w:t>benefit</w:t>
      </w:r>
      <w:r>
        <w:rPr>
          <w:spacing w:val="-3"/>
          <w:sz w:val="21"/>
        </w:rPr>
        <w:t xml:space="preserve"> </w:t>
      </w:r>
      <w:r>
        <w:rPr>
          <w:sz w:val="21"/>
        </w:rPr>
        <w:t>plan</w:t>
      </w:r>
      <w:r>
        <w:rPr>
          <w:spacing w:val="-2"/>
          <w:sz w:val="21"/>
        </w:rPr>
        <w:t xml:space="preserve"> </w:t>
      </w:r>
      <w:r>
        <w:rPr>
          <w:sz w:val="21"/>
        </w:rPr>
        <w:t>rates</w:t>
      </w:r>
      <w:r>
        <w:rPr>
          <w:spacing w:val="-3"/>
          <w:sz w:val="21"/>
        </w:rPr>
        <w:t xml:space="preserve"> </w:t>
      </w:r>
      <w:r>
        <w:rPr>
          <w:sz w:val="21"/>
        </w:rPr>
        <w:t>based</w:t>
      </w:r>
      <w:r>
        <w:rPr>
          <w:spacing w:val="-5"/>
          <w:sz w:val="21"/>
        </w:rPr>
        <w:t xml:space="preserve"> </w:t>
      </w:r>
      <w:r>
        <w:rPr>
          <w:sz w:val="21"/>
        </w:rPr>
        <w:t>on</w:t>
      </w:r>
      <w:r>
        <w:rPr>
          <w:spacing w:val="-2"/>
          <w:sz w:val="21"/>
        </w:rPr>
        <w:t xml:space="preserve"> </w:t>
      </w:r>
      <w:r>
        <w:rPr>
          <w:sz w:val="21"/>
        </w:rPr>
        <w:t>the</w:t>
      </w:r>
      <w:r>
        <w:rPr>
          <w:spacing w:val="-2"/>
          <w:sz w:val="21"/>
        </w:rPr>
        <w:t xml:space="preserve"> </w:t>
      </w:r>
      <w:r>
        <w:rPr>
          <w:sz w:val="21"/>
        </w:rPr>
        <w:t>System’s</w:t>
      </w:r>
      <w:r>
        <w:rPr>
          <w:spacing w:val="-3"/>
          <w:sz w:val="21"/>
        </w:rPr>
        <w:t xml:space="preserve"> </w:t>
      </w:r>
      <w:r>
        <w:rPr>
          <w:sz w:val="21"/>
        </w:rPr>
        <w:t>actuary’s recommendation for allocating the reductions.</w:t>
      </w:r>
    </w:p>
    <w:p w14:paraId="42B5325A" w14:textId="77777777" w:rsidR="00271FD9" w:rsidRDefault="00271FD9">
      <w:pPr>
        <w:pStyle w:val="BodyText"/>
        <w:spacing w:before="1"/>
      </w:pPr>
    </w:p>
    <w:p w14:paraId="3C599105" w14:textId="77777777" w:rsidR="00271FD9" w:rsidRDefault="004C3924">
      <w:pPr>
        <w:pStyle w:val="ListParagraph"/>
        <w:numPr>
          <w:ilvl w:val="1"/>
          <w:numId w:val="6"/>
        </w:numPr>
        <w:tabs>
          <w:tab w:val="left" w:pos="2521"/>
        </w:tabs>
        <w:ind w:left="2521" w:right="583"/>
        <w:rPr>
          <w:sz w:val="21"/>
        </w:rPr>
      </w:pPr>
      <w:r>
        <w:rPr>
          <w:sz w:val="21"/>
        </w:rPr>
        <w:t>The cost of living adjustment calculated under subsection 1 shall be reduced to maintain</w:t>
      </w:r>
      <w:r>
        <w:rPr>
          <w:spacing w:val="-3"/>
          <w:sz w:val="21"/>
        </w:rPr>
        <w:t xml:space="preserve"> </w:t>
      </w:r>
      <w:r>
        <w:rPr>
          <w:sz w:val="21"/>
        </w:rPr>
        <w:t>cost-neutrality,</w:t>
      </w:r>
      <w:r>
        <w:rPr>
          <w:spacing w:val="-3"/>
          <w:sz w:val="21"/>
        </w:rPr>
        <w:t xml:space="preserve"> </w:t>
      </w:r>
      <w:r>
        <w:rPr>
          <w:sz w:val="21"/>
        </w:rPr>
        <w:t>but</w:t>
      </w:r>
      <w:r>
        <w:rPr>
          <w:spacing w:val="-4"/>
          <w:sz w:val="21"/>
        </w:rPr>
        <w:t xml:space="preserve"> </w:t>
      </w:r>
      <w:r>
        <w:rPr>
          <w:sz w:val="21"/>
        </w:rPr>
        <w:t>not</w:t>
      </w:r>
      <w:r>
        <w:rPr>
          <w:spacing w:val="-4"/>
          <w:sz w:val="21"/>
        </w:rPr>
        <w:t xml:space="preserve"> </w:t>
      </w:r>
      <w:r>
        <w:rPr>
          <w:sz w:val="21"/>
        </w:rPr>
        <w:t>below</w:t>
      </w:r>
      <w:r>
        <w:rPr>
          <w:spacing w:val="-5"/>
          <w:sz w:val="21"/>
        </w:rPr>
        <w:t xml:space="preserve"> </w:t>
      </w:r>
      <w:r>
        <w:rPr>
          <w:sz w:val="21"/>
        </w:rPr>
        <w:t>zero.</w:t>
      </w:r>
      <w:r>
        <w:rPr>
          <w:spacing w:val="-3"/>
          <w:sz w:val="21"/>
        </w:rPr>
        <w:t xml:space="preserve"> </w:t>
      </w:r>
      <w:r>
        <w:rPr>
          <w:sz w:val="21"/>
        </w:rPr>
        <w:t>If</w:t>
      </w:r>
      <w:r>
        <w:rPr>
          <w:spacing w:val="-4"/>
          <w:sz w:val="21"/>
        </w:rPr>
        <w:t xml:space="preserve"> </w:t>
      </w:r>
      <w:r>
        <w:rPr>
          <w:sz w:val="21"/>
        </w:rPr>
        <w:t>the</w:t>
      </w:r>
      <w:r>
        <w:rPr>
          <w:spacing w:val="-3"/>
          <w:sz w:val="21"/>
        </w:rPr>
        <w:t xml:space="preserve"> </w:t>
      </w:r>
      <w:r>
        <w:rPr>
          <w:sz w:val="21"/>
        </w:rPr>
        <w:t>reduction</w:t>
      </w:r>
      <w:r>
        <w:rPr>
          <w:spacing w:val="-3"/>
          <w:sz w:val="21"/>
        </w:rPr>
        <w:t xml:space="preserve"> </w:t>
      </w:r>
      <w:r>
        <w:rPr>
          <w:sz w:val="21"/>
        </w:rPr>
        <w:t>otherwise</w:t>
      </w:r>
      <w:r>
        <w:rPr>
          <w:spacing w:val="-3"/>
          <w:sz w:val="21"/>
        </w:rPr>
        <w:t xml:space="preserve"> </w:t>
      </w:r>
      <w:r>
        <w:rPr>
          <w:sz w:val="21"/>
        </w:rPr>
        <w:t>would</w:t>
      </w:r>
      <w:r>
        <w:rPr>
          <w:spacing w:val="-3"/>
          <w:sz w:val="21"/>
        </w:rPr>
        <w:t xml:space="preserve"> </w:t>
      </w:r>
      <w:r>
        <w:rPr>
          <w:sz w:val="21"/>
        </w:rPr>
        <w:t>have been</w:t>
      </w:r>
      <w:r>
        <w:rPr>
          <w:spacing w:val="-1"/>
          <w:sz w:val="21"/>
        </w:rPr>
        <w:t xml:space="preserve"> </w:t>
      </w:r>
      <w:r>
        <w:rPr>
          <w:sz w:val="21"/>
        </w:rPr>
        <w:t>below zero,</w:t>
      </w:r>
      <w:r>
        <w:rPr>
          <w:spacing w:val="-1"/>
          <w:sz w:val="21"/>
        </w:rPr>
        <w:t xml:space="preserve"> </w:t>
      </w:r>
      <w:r>
        <w:rPr>
          <w:sz w:val="21"/>
        </w:rPr>
        <w:t>then</w:t>
      </w:r>
      <w:r>
        <w:rPr>
          <w:spacing w:val="-4"/>
          <w:sz w:val="21"/>
        </w:rPr>
        <w:t xml:space="preserve"> </w:t>
      </w:r>
      <w:r>
        <w:rPr>
          <w:sz w:val="21"/>
        </w:rPr>
        <w:t>an</w:t>
      </w:r>
      <w:r>
        <w:rPr>
          <w:spacing w:val="-1"/>
          <w:sz w:val="21"/>
        </w:rPr>
        <w:t xml:space="preserve"> </w:t>
      </w:r>
      <w:r>
        <w:rPr>
          <w:sz w:val="21"/>
        </w:rPr>
        <w:t>adjustment</w:t>
      </w:r>
      <w:r>
        <w:rPr>
          <w:spacing w:val="-2"/>
          <w:sz w:val="21"/>
        </w:rPr>
        <w:t xml:space="preserve"> </w:t>
      </w:r>
      <w:r>
        <w:rPr>
          <w:sz w:val="21"/>
        </w:rPr>
        <w:t>will</w:t>
      </w:r>
      <w:r>
        <w:rPr>
          <w:spacing w:val="-2"/>
          <w:sz w:val="21"/>
        </w:rPr>
        <w:t xml:space="preserve"> </w:t>
      </w:r>
      <w:r>
        <w:rPr>
          <w:sz w:val="21"/>
        </w:rPr>
        <w:t>be</w:t>
      </w:r>
      <w:r>
        <w:rPr>
          <w:spacing w:val="-1"/>
          <w:sz w:val="21"/>
        </w:rPr>
        <w:t xml:space="preserve"> </w:t>
      </w:r>
      <w:r>
        <w:rPr>
          <w:sz w:val="21"/>
        </w:rPr>
        <w:t>applied</w:t>
      </w:r>
      <w:r>
        <w:rPr>
          <w:spacing w:val="-1"/>
          <w:sz w:val="21"/>
        </w:rPr>
        <w:t xml:space="preserve"> </w:t>
      </w:r>
      <w:r>
        <w:rPr>
          <w:sz w:val="21"/>
        </w:rPr>
        <w:t>to</w:t>
      </w:r>
      <w:r>
        <w:rPr>
          <w:spacing w:val="-1"/>
          <w:sz w:val="21"/>
        </w:rPr>
        <w:t xml:space="preserve"> </w:t>
      </w:r>
      <w:r>
        <w:rPr>
          <w:sz w:val="21"/>
        </w:rPr>
        <w:t>contribution</w:t>
      </w:r>
      <w:r>
        <w:rPr>
          <w:spacing w:val="-1"/>
          <w:sz w:val="21"/>
        </w:rPr>
        <w:t xml:space="preserve"> </w:t>
      </w:r>
      <w:r>
        <w:rPr>
          <w:sz w:val="21"/>
        </w:rPr>
        <w:t>rates,</w:t>
      </w:r>
      <w:r>
        <w:rPr>
          <w:spacing w:val="-1"/>
          <w:sz w:val="21"/>
        </w:rPr>
        <w:t xml:space="preserve"> </w:t>
      </w:r>
      <w:r>
        <w:rPr>
          <w:sz w:val="21"/>
        </w:rPr>
        <w:t>up</w:t>
      </w:r>
      <w:r>
        <w:rPr>
          <w:spacing w:val="-1"/>
          <w:sz w:val="21"/>
        </w:rPr>
        <w:t xml:space="preserve"> </w:t>
      </w:r>
      <w:r>
        <w:rPr>
          <w:sz w:val="21"/>
        </w:rPr>
        <w:t>to</w:t>
      </w:r>
      <w:r>
        <w:rPr>
          <w:spacing w:val="-1"/>
          <w:sz w:val="21"/>
        </w:rPr>
        <w:t xml:space="preserve"> </w:t>
      </w:r>
      <w:r>
        <w:rPr>
          <w:sz w:val="21"/>
        </w:rPr>
        <w:t>the caps set forth in this subsection, and the cost of living adjustment, but not below zero, in following years until such time as cost-neutrality is achieved.</w:t>
      </w:r>
    </w:p>
    <w:p w14:paraId="531D3CFD" w14:textId="77777777" w:rsidR="00271FD9" w:rsidRDefault="004C3924">
      <w:pPr>
        <w:pStyle w:val="ListParagraph"/>
        <w:numPr>
          <w:ilvl w:val="0"/>
          <w:numId w:val="6"/>
        </w:numPr>
        <w:tabs>
          <w:tab w:val="left" w:pos="1801"/>
        </w:tabs>
        <w:spacing w:before="240"/>
        <w:ind w:left="1801" w:right="438" w:hanging="721"/>
        <w:rPr>
          <w:sz w:val="21"/>
        </w:rPr>
      </w:pPr>
      <w:r>
        <w:rPr>
          <w:sz w:val="21"/>
        </w:rPr>
        <w:t>Notwithstanding</w:t>
      </w:r>
      <w:r>
        <w:rPr>
          <w:spacing w:val="-3"/>
          <w:sz w:val="21"/>
        </w:rPr>
        <w:t xml:space="preserve"> </w:t>
      </w:r>
      <w:r>
        <w:rPr>
          <w:sz w:val="21"/>
        </w:rPr>
        <w:t>subsection</w:t>
      </w:r>
      <w:r>
        <w:rPr>
          <w:spacing w:val="-6"/>
          <w:sz w:val="21"/>
        </w:rPr>
        <w:t xml:space="preserve"> </w:t>
      </w:r>
      <w:r>
        <w:rPr>
          <w:sz w:val="21"/>
        </w:rPr>
        <w:t>1,</w:t>
      </w:r>
      <w:r>
        <w:rPr>
          <w:spacing w:val="-3"/>
          <w:sz w:val="21"/>
        </w:rPr>
        <w:t xml:space="preserve"> </w:t>
      </w:r>
      <w:r>
        <w:rPr>
          <w:sz w:val="21"/>
        </w:rPr>
        <w:t>paragraph</w:t>
      </w:r>
      <w:r>
        <w:rPr>
          <w:spacing w:val="-6"/>
          <w:sz w:val="21"/>
        </w:rPr>
        <w:t xml:space="preserve"> </w:t>
      </w:r>
      <w:r>
        <w:rPr>
          <w:sz w:val="21"/>
        </w:rPr>
        <w:t>A,</w:t>
      </w:r>
      <w:r>
        <w:rPr>
          <w:spacing w:val="-3"/>
          <w:sz w:val="21"/>
        </w:rPr>
        <w:t xml:space="preserve"> </w:t>
      </w:r>
      <w:r>
        <w:rPr>
          <w:sz w:val="21"/>
        </w:rPr>
        <w:t>the</w:t>
      </w:r>
      <w:r>
        <w:rPr>
          <w:spacing w:val="-3"/>
          <w:sz w:val="21"/>
        </w:rPr>
        <w:t xml:space="preserve"> </w:t>
      </w:r>
      <w:r>
        <w:rPr>
          <w:sz w:val="21"/>
        </w:rPr>
        <w:t>cost-of-living</w:t>
      </w:r>
      <w:r>
        <w:rPr>
          <w:spacing w:val="-3"/>
          <w:sz w:val="21"/>
        </w:rPr>
        <w:t xml:space="preserve"> </w:t>
      </w:r>
      <w:r>
        <w:rPr>
          <w:sz w:val="21"/>
        </w:rPr>
        <w:t>adjustment</w:t>
      </w:r>
      <w:r>
        <w:rPr>
          <w:spacing w:val="-4"/>
          <w:sz w:val="21"/>
        </w:rPr>
        <w:t xml:space="preserve"> </w:t>
      </w:r>
      <w:r>
        <w:rPr>
          <w:sz w:val="21"/>
        </w:rPr>
        <w:t>for</w:t>
      </w:r>
      <w:r>
        <w:rPr>
          <w:spacing w:val="-4"/>
          <w:sz w:val="21"/>
        </w:rPr>
        <w:t xml:space="preserve"> </w:t>
      </w:r>
      <w:r>
        <w:rPr>
          <w:sz w:val="21"/>
        </w:rPr>
        <w:t>the</w:t>
      </w:r>
      <w:r>
        <w:rPr>
          <w:spacing w:val="-3"/>
          <w:sz w:val="21"/>
        </w:rPr>
        <w:t xml:space="preserve"> </w:t>
      </w:r>
      <w:r>
        <w:rPr>
          <w:sz w:val="21"/>
        </w:rPr>
        <w:t>period</w:t>
      </w:r>
      <w:r>
        <w:rPr>
          <w:spacing w:val="-3"/>
          <w:sz w:val="21"/>
        </w:rPr>
        <w:t xml:space="preserve"> </w:t>
      </w:r>
      <w:r>
        <w:rPr>
          <w:sz w:val="21"/>
        </w:rPr>
        <w:t>from September 1, 2021 through August 31, 2022 shall be 3.5%.</w:t>
      </w:r>
    </w:p>
    <w:p w14:paraId="23B99D63" w14:textId="77777777" w:rsidR="00271FD9" w:rsidRDefault="00271FD9">
      <w:pPr>
        <w:pStyle w:val="ListParagraph"/>
        <w:rPr>
          <w:sz w:val="21"/>
        </w:rPr>
        <w:sectPr w:rsidR="00271FD9">
          <w:pgSz w:w="12240" w:h="15840"/>
          <w:pgMar w:top="1340" w:right="1080" w:bottom="280" w:left="1080" w:header="639" w:footer="0" w:gutter="0"/>
          <w:cols w:space="720"/>
        </w:sectPr>
      </w:pPr>
    </w:p>
    <w:p w14:paraId="22D7B2E3" w14:textId="77777777" w:rsidR="00271FD9" w:rsidRDefault="004C3924">
      <w:pPr>
        <w:pStyle w:val="ListParagraph"/>
        <w:numPr>
          <w:ilvl w:val="0"/>
          <w:numId w:val="6"/>
        </w:numPr>
        <w:tabs>
          <w:tab w:val="left" w:pos="1800"/>
        </w:tabs>
        <w:spacing w:before="82"/>
        <w:ind w:right="440" w:hanging="721"/>
        <w:rPr>
          <w:sz w:val="21"/>
        </w:rPr>
      </w:pPr>
      <w:r>
        <w:rPr>
          <w:sz w:val="21"/>
        </w:rPr>
        <w:lastRenderedPageBreak/>
        <w:t>Notwithstanding</w:t>
      </w:r>
      <w:r>
        <w:rPr>
          <w:spacing w:val="-3"/>
          <w:sz w:val="21"/>
        </w:rPr>
        <w:t xml:space="preserve"> </w:t>
      </w:r>
      <w:r>
        <w:rPr>
          <w:sz w:val="21"/>
        </w:rPr>
        <w:t>subsection</w:t>
      </w:r>
      <w:r>
        <w:rPr>
          <w:spacing w:val="-6"/>
          <w:sz w:val="21"/>
        </w:rPr>
        <w:t xml:space="preserve"> </w:t>
      </w:r>
      <w:r>
        <w:rPr>
          <w:sz w:val="21"/>
        </w:rPr>
        <w:t>1,</w:t>
      </w:r>
      <w:r>
        <w:rPr>
          <w:spacing w:val="-3"/>
          <w:sz w:val="21"/>
        </w:rPr>
        <w:t xml:space="preserve"> </w:t>
      </w:r>
      <w:r>
        <w:rPr>
          <w:sz w:val="21"/>
        </w:rPr>
        <w:t>paragraph</w:t>
      </w:r>
      <w:r>
        <w:rPr>
          <w:spacing w:val="-6"/>
          <w:sz w:val="21"/>
        </w:rPr>
        <w:t xml:space="preserve"> </w:t>
      </w:r>
      <w:r>
        <w:rPr>
          <w:sz w:val="21"/>
        </w:rPr>
        <w:t>A,</w:t>
      </w:r>
      <w:r>
        <w:rPr>
          <w:spacing w:val="-3"/>
          <w:sz w:val="21"/>
        </w:rPr>
        <w:t xml:space="preserve"> </w:t>
      </w:r>
      <w:r>
        <w:rPr>
          <w:sz w:val="21"/>
        </w:rPr>
        <w:t>the</w:t>
      </w:r>
      <w:r>
        <w:rPr>
          <w:spacing w:val="-3"/>
          <w:sz w:val="21"/>
        </w:rPr>
        <w:t xml:space="preserve"> </w:t>
      </w:r>
      <w:r>
        <w:rPr>
          <w:sz w:val="21"/>
        </w:rPr>
        <w:t>cost-of-living</w:t>
      </w:r>
      <w:r>
        <w:rPr>
          <w:spacing w:val="-3"/>
          <w:sz w:val="21"/>
        </w:rPr>
        <w:t xml:space="preserve"> </w:t>
      </w:r>
      <w:r>
        <w:rPr>
          <w:sz w:val="21"/>
        </w:rPr>
        <w:t>adjustment</w:t>
      </w:r>
      <w:r>
        <w:rPr>
          <w:spacing w:val="-4"/>
          <w:sz w:val="21"/>
        </w:rPr>
        <w:t xml:space="preserve"> </w:t>
      </w:r>
      <w:r>
        <w:rPr>
          <w:sz w:val="21"/>
        </w:rPr>
        <w:t>for</w:t>
      </w:r>
      <w:r>
        <w:rPr>
          <w:spacing w:val="-4"/>
          <w:sz w:val="21"/>
        </w:rPr>
        <w:t xml:space="preserve"> </w:t>
      </w:r>
      <w:r>
        <w:rPr>
          <w:sz w:val="21"/>
        </w:rPr>
        <w:t>the</w:t>
      </w:r>
      <w:r>
        <w:rPr>
          <w:spacing w:val="-3"/>
          <w:sz w:val="21"/>
        </w:rPr>
        <w:t xml:space="preserve"> </w:t>
      </w:r>
      <w:r>
        <w:rPr>
          <w:sz w:val="21"/>
        </w:rPr>
        <w:t>period</w:t>
      </w:r>
      <w:r>
        <w:rPr>
          <w:spacing w:val="-3"/>
          <w:sz w:val="21"/>
        </w:rPr>
        <w:t xml:space="preserve"> </w:t>
      </w:r>
      <w:r>
        <w:rPr>
          <w:sz w:val="21"/>
        </w:rPr>
        <w:t>from September 1, 2022 through August 31, 2023 shall be 3.5%.</w:t>
      </w:r>
    </w:p>
    <w:p w14:paraId="47F672B9" w14:textId="77777777" w:rsidR="00271FD9" w:rsidRDefault="004C3924">
      <w:pPr>
        <w:pStyle w:val="ListParagraph"/>
        <w:numPr>
          <w:ilvl w:val="0"/>
          <w:numId w:val="6"/>
        </w:numPr>
        <w:tabs>
          <w:tab w:val="left" w:pos="1800"/>
        </w:tabs>
        <w:spacing w:before="239"/>
        <w:ind w:right="377" w:hanging="721"/>
        <w:rPr>
          <w:sz w:val="21"/>
        </w:rPr>
      </w:pPr>
      <w:r>
        <w:rPr>
          <w:sz w:val="21"/>
        </w:rPr>
        <w:t>In addition to the cost-of-living adjustment under subsection 1, paragraph A, a one-time noncumulative</w:t>
      </w:r>
      <w:r>
        <w:rPr>
          <w:spacing w:val="-3"/>
          <w:sz w:val="21"/>
        </w:rPr>
        <w:t xml:space="preserve"> </w:t>
      </w:r>
      <w:r>
        <w:rPr>
          <w:sz w:val="21"/>
        </w:rPr>
        <w:t>cost-of-living</w:t>
      </w:r>
      <w:r>
        <w:rPr>
          <w:spacing w:val="-5"/>
          <w:sz w:val="21"/>
        </w:rPr>
        <w:t xml:space="preserve"> </w:t>
      </w:r>
      <w:r>
        <w:rPr>
          <w:sz w:val="21"/>
        </w:rPr>
        <w:t>adjustment</w:t>
      </w:r>
      <w:r>
        <w:rPr>
          <w:spacing w:val="-4"/>
          <w:sz w:val="21"/>
        </w:rPr>
        <w:t xml:space="preserve"> </w:t>
      </w:r>
      <w:r>
        <w:rPr>
          <w:sz w:val="21"/>
        </w:rPr>
        <w:t>payment</w:t>
      </w:r>
      <w:r>
        <w:rPr>
          <w:spacing w:val="-4"/>
          <w:sz w:val="21"/>
        </w:rPr>
        <w:t xml:space="preserve"> </w:t>
      </w:r>
      <w:r>
        <w:rPr>
          <w:sz w:val="21"/>
        </w:rPr>
        <w:t>equal</w:t>
      </w:r>
      <w:r>
        <w:rPr>
          <w:spacing w:val="-4"/>
          <w:sz w:val="21"/>
        </w:rPr>
        <w:t xml:space="preserve"> </w:t>
      </w:r>
      <w:r>
        <w:rPr>
          <w:sz w:val="21"/>
        </w:rPr>
        <w:t>to</w:t>
      </w:r>
      <w:r>
        <w:rPr>
          <w:spacing w:val="-3"/>
          <w:sz w:val="21"/>
        </w:rPr>
        <w:t xml:space="preserve"> </w:t>
      </w:r>
      <w:r>
        <w:rPr>
          <w:sz w:val="21"/>
        </w:rPr>
        <w:t>0.5%</w:t>
      </w:r>
      <w:r>
        <w:rPr>
          <w:spacing w:val="-4"/>
          <w:sz w:val="21"/>
        </w:rPr>
        <w:t xml:space="preserve"> </w:t>
      </w:r>
      <w:r>
        <w:rPr>
          <w:sz w:val="21"/>
        </w:rPr>
        <w:t>of</w:t>
      </w:r>
      <w:r>
        <w:rPr>
          <w:spacing w:val="-4"/>
          <w:sz w:val="21"/>
        </w:rPr>
        <w:t xml:space="preserve"> </w:t>
      </w:r>
      <w:r>
        <w:rPr>
          <w:sz w:val="21"/>
        </w:rPr>
        <w:t>retirement</w:t>
      </w:r>
      <w:r>
        <w:rPr>
          <w:spacing w:val="-4"/>
          <w:sz w:val="21"/>
        </w:rPr>
        <w:t xml:space="preserve"> </w:t>
      </w:r>
      <w:r>
        <w:rPr>
          <w:sz w:val="21"/>
        </w:rPr>
        <w:t>benefits</w:t>
      </w:r>
      <w:r>
        <w:rPr>
          <w:spacing w:val="-4"/>
          <w:sz w:val="21"/>
        </w:rPr>
        <w:t xml:space="preserve"> </w:t>
      </w:r>
      <w:r>
        <w:rPr>
          <w:sz w:val="21"/>
        </w:rPr>
        <w:t>will</w:t>
      </w:r>
      <w:r>
        <w:rPr>
          <w:spacing w:val="-4"/>
          <w:sz w:val="21"/>
        </w:rPr>
        <w:t xml:space="preserve"> </w:t>
      </w:r>
      <w:r>
        <w:rPr>
          <w:sz w:val="21"/>
        </w:rPr>
        <w:t>be paid to those eligible for a cost-of-living adjustment for the period from September 1, 2023 through August 31, 2024.</w:t>
      </w:r>
    </w:p>
    <w:p w14:paraId="549C0F41" w14:textId="77777777" w:rsidR="00271FD9" w:rsidRDefault="00271FD9">
      <w:pPr>
        <w:pStyle w:val="BodyText"/>
      </w:pPr>
    </w:p>
    <w:p w14:paraId="0202079C" w14:textId="77777777" w:rsidR="00271FD9" w:rsidRDefault="00271FD9">
      <w:pPr>
        <w:pStyle w:val="BodyText"/>
        <w:spacing w:before="241"/>
      </w:pPr>
    </w:p>
    <w:p w14:paraId="22EA9ABB" w14:textId="77777777" w:rsidR="00271FD9" w:rsidRDefault="004C3924">
      <w:pPr>
        <w:pStyle w:val="Heading1"/>
        <w:ind w:left="361"/>
      </w:pPr>
      <w:bookmarkStart w:id="9" w:name="SECTION_10._DISABILITY_BENEFITS"/>
      <w:bookmarkEnd w:id="9"/>
      <w:r>
        <w:t>SECTION</w:t>
      </w:r>
      <w:r>
        <w:rPr>
          <w:spacing w:val="-3"/>
        </w:rPr>
        <w:t xml:space="preserve"> </w:t>
      </w:r>
      <w:r>
        <w:t>10.</w:t>
      </w:r>
      <w:r>
        <w:rPr>
          <w:spacing w:val="30"/>
        </w:rPr>
        <w:t xml:space="preserve">  </w:t>
      </w:r>
      <w:r>
        <w:t>DISABILITY</w:t>
      </w:r>
      <w:r>
        <w:rPr>
          <w:spacing w:val="-4"/>
        </w:rPr>
        <w:t xml:space="preserve"> </w:t>
      </w:r>
      <w:r>
        <w:rPr>
          <w:spacing w:val="-2"/>
        </w:rPr>
        <w:t>BENEFITS</w:t>
      </w:r>
    </w:p>
    <w:p w14:paraId="1D3EAE1D" w14:textId="47454C21" w:rsidR="00271FD9" w:rsidRDefault="004C3924">
      <w:pPr>
        <w:pStyle w:val="ListParagraph"/>
        <w:numPr>
          <w:ilvl w:val="0"/>
          <w:numId w:val="5"/>
        </w:numPr>
        <w:tabs>
          <w:tab w:val="left" w:pos="1801"/>
        </w:tabs>
        <w:spacing w:before="241"/>
        <w:ind w:right="355"/>
        <w:rPr>
          <w:sz w:val="21"/>
        </w:rPr>
      </w:pPr>
      <w:r>
        <w:rPr>
          <w:b/>
          <w:sz w:val="21"/>
        </w:rPr>
        <w:t>Members</w:t>
      </w:r>
      <w:r>
        <w:rPr>
          <w:b/>
          <w:spacing w:val="-5"/>
          <w:sz w:val="21"/>
        </w:rPr>
        <w:t xml:space="preserve"> </w:t>
      </w:r>
      <w:r>
        <w:rPr>
          <w:b/>
          <w:sz w:val="21"/>
        </w:rPr>
        <w:t>of</w:t>
      </w:r>
      <w:r>
        <w:rPr>
          <w:b/>
          <w:spacing w:val="-3"/>
          <w:sz w:val="21"/>
        </w:rPr>
        <w:t xml:space="preserve"> </w:t>
      </w:r>
      <w:r>
        <w:rPr>
          <w:b/>
          <w:sz w:val="21"/>
        </w:rPr>
        <w:t>The</w:t>
      </w:r>
      <w:r>
        <w:rPr>
          <w:b/>
          <w:spacing w:val="-2"/>
          <w:sz w:val="21"/>
        </w:rPr>
        <w:t xml:space="preserve"> </w:t>
      </w:r>
      <w:r>
        <w:rPr>
          <w:b/>
          <w:sz w:val="21"/>
        </w:rPr>
        <w:t>Plan</w:t>
      </w:r>
      <w:r>
        <w:rPr>
          <w:sz w:val="21"/>
        </w:rPr>
        <w:t>.</w:t>
      </w:r>
      <w:r>
        <w:rPr>
          <w:spacing w:val="-5"/>
          <w:sz w:val="21"/>
        </w:rPr>
        <w:t xml:space="preserve"> </w:t>
      </w:r>
      <w:r>
        <w:rPr>
          <w:sz w:val="21"/>
        </w:rPr>
        <w:t>Disability</w:t>
      </w:r>
      <w:r>
        <w:rPr>
          <w:spacing w:val="-2"/>
          <w:sz w:val="21"/>
        </w:rPr>
        <w:t xml:space="preserve"> </w:t>
      </w:r>
      <w:r>
        <w:rPr>
          <w:sz w:val="21"/>
        </w:rPr>
        <w:t>retirement</w:t>
      </w:r>
      <w:r>
        <w:rPr>
          <w:spacing w:val="-3"/>
          <w:sz w:val="21"/>
        </w:rPr>
        <w:t xml:space="preserve"> </w:t>
      </w:r>
      <w:r>
        <w:rPr>
          <w:sz w:val="21"/>
        </w:rPr>
        <w:t>benefits</w:t>
      </w:r>
      <w:r>
        <w:rPr>
          <w:spacing w:val="-3"/>
          <w:sz w:val="21"/>
        </w:rPr>
        <w:t xml:space="preserve"> </w:t>
      </w:r>
      <w:r>
        <w:rPr>
          <w:sz w:val="21"/>
        </w:rPr>
        <w:t>for</w:t>
      </w:r>
      <w:r>
        <w:rPr>
          <w:spacing w:val="-1"/>
          <w:sz w:val="21"/>
        </w:rPr>
        <w:t xml:space="preserve"> </w:t>
      </w:r>
      <w:r>
        <w:rPr>
          <w:sz w:val="21"/>
        </w:rPr>
        <w:t>members</w:t>
      </w:r>
      <w:r>
        <w:rPr>
          <w:spacing w:val="-3"/>
          <w:sz w:val="21"/>
        </w:rPr>
        <w:t xml:space="preserve"> </w:t>
      </w:r>
      <w:r>
        <w:rPr>
          <w:sz w:val="21"/>
        </w:rPr>
        <w:t>under</w:t>
      </w:r>
      <w:r>
        <w:rPr>
          <w:spacing w:val="-5"/>
          <w:sz w:val="21"/>
        </w:rPr>
        <w:t xml:space="preserve"> </w:t>
      </w:r>
      <w:r>
        <w:rPr>
          <w:sz w:val="21"/>
        </w:rPr>
        <w:t>The</w:t>
      </w:r>
      <w:r>
        <w:rPr>
          <w:spacing w:val="-5"/>
          <w:sz w:val="21"/>
        </w:rPr>
        <w:t xml:space="preserve"> </w:t>
      </w:r>
      <w:r>
        <w:rPr>
          <w:sz w:val="21"/>
        </w:rPr>
        <w:t>Plan</w:t>
      </w:r>
      <w:r>
        <w:rPr>
          <w:spacing w:val="-2"/>
          <w:sz w:val="21"/>
        </w:rPr>
        <w:t xml:space="preserve"> </w:t>
      </w:r>
      <w:r>
        <w:rPr>
          <w:sz w:val="21"/>
        </w:rPr>
        <w:t>are</w:t>
      </w:r>
      <w:r>
        <w:rPr>
          <w:spacing w:val="-5"/>
          <w:sz w:val="21"/>
        </w:rPr>
        <w:t xml:space="preserve"> </w:t>
      </w:r>
      <w:r>
        <w:rPr>
          <w:sz w:val="21"/>
        </w:rPr>
        <w:t xml:space="preserve">subject to 5 M.R.S., Chapter 425, subchapter V, </w:t>
      </w:r>
      <w:r>
        <w:rPr>
          <w:i/>
          <w:sz w:val="21"/>
        </w:rPr>
        <w:t>Benefits</w:t>
      </w:r>
      <w:r>
        <w:rPr>
          <w:sz w:val="21"/>
        </w:rPr>
        <w:t xml:space="preserve">, Article 3-A, </w:t>
      </w:r>
      <w:r>
        <w:rPr>
          <w:i/>
          <w:sz w:val="21"/>
        </w:rPr>
        <w:t>Disability Retirement Benefits After September 30, 1989</w:t>
      </w:r>
      <w:r>
        <w:rPr>
          <w:sz w:val="21"/>
        </w:rPr>
        <w:t>, as amended by PL 2025, Chapter</w:t>
      </w:r>
      <w:r w:rsidR="003A2D27">
        <w:rPr>
          <w:sz w:val="21"/>
        </w:rPr>
        <w:t>s</w:t>
      </w:r>
      <w:r>
        <w:rPr>
          <w:sz w:val="21"/>
        </w:rPr>
        <w:t xml:space="preserve"> </w:t>
      </w:r>
      <w:r w:rsidR="003A2D27">
        <w:rPr>
          <w:sz w:val="21"/>
        </w:rPr>
        <w:t xml:space="preserve">221 and </w:t>
      </w:r>
      <w:r>
        <w:rPr>
          <w:sz w:val="21"/>
        </w:rPr>
        <w:t>270, except section 18534.</w:t>
      </w:r>
    </w:p>
    <w:p w14:paraId="08AA3F2B" w14:textId="77777777" w:rsidR="00271FD9" w:rsidRDefault="00271FD9">
      <w:pPr>
        <w:pStyle w:val="BodyText"/>
        <w:spacing w:before="1"/>
      </w:pPr>
    </w:p>
    <w:p w14:paraId="064603AE" w14:textId="77777777" w:rsidR="00271FD9" w:rsidRDefault="004C3924">
      <w:pPr>
        <w:pStyle w:val="ListParagraph"/>
        <w:numPr>
          <w:ilvl w:val="0"/>
          <w:numId w:val="5"/>
        </w:numPr>
        <w:tabs>
          <w:tab w:val="left" w:pos="1801"/>
        </w:tabs>
        <w:ind w:right="480" w:hanging="721"/>
        <w:rPr>
          <w:sz w:val="21"/>
        </w:rPr>
      </w:pPr>
      <w:r>
        <w:rPr>
          <w:b/>
          <w:sz w:val="21"/>
        </w:rPr>
        <w:t>Election Regarding Age-limit or No-age-limit Disability</w:t>
      </w:r>
      <w:r>
        <w:rPr>
          <w:sz w:val="21"/>
        </w:rPr>
        <w:t>. The election made by each member under PL 1991, c. 887 whether to be covered under age-limit or no-age-limit disability remains in effect after a member's participation in The Plan begins. Depending upon</w:t>
      </w:r>
      <w:r>
        <w:rPr>
          <w:spacing w:val="-3"/>
          <w:sz w:val="21"/>
        </w:rPr>
        <w:t xml:space="preserve"> </w:t>
      </w:r>
      <w:r>
        <w:rPr>
          <w:sz w:val="21"/>
        </w:rPr>
        <w:t>a</w:t>
      </w:r>
      <w:r>
        <w:rPr>
          <w:spacing w:val="-3"/>
          <w:sz w:val="21"/>
        </w:rPr>
        <w:t xml:space="preserve"> </w:t>
      </w:r>
      <w:r>
        <w:rPr>
          <w:sz w:val="21"/>
        </w:rPr>
        <w:t>member's</w:t>
      </w:r>
      <w:r>
        <w:rPr>
          <w:spacing w:val="-4"/>
          <w:sz w:val="21"/>
        </w:rPr>
        <w:t xml:space="preserve"> </w:t>
      </w:r>
      <w:r>
        <w:rPr>
          <w:sz w:val="21"/>
        </w:rPr>
        <w:t>election,</w:t>
      </w:r>
      <w:r>
        <w:rPr>
          <w:spacing w:val="-3"/>
          <w:sz w:val="21"/>
        </w:rPr>
        <w:t xml:space="preserve"> </w:t>
      </w:r>
      <w:r>
        <w:rPr>
          <w:sz w:val="21"/>
        </w:rPr>
        <w:t>the</w:t>
      </w:r>
      <w:r>
        <w:rPr>
          <w:spacing w:val="-3"/>
          <w:sz w:val="21"/>
        </w:rPr>
        <w:t xml:space="preserve"> </w:t>
      </w:r>
      <w:r>
        <w:rPr>
          <w:sz w:val="21"/>
        </w:rPr>
        <w:t>member</w:t>
      </w:r>
      <w:r>
        <w:rPr>
          <w:spacing w:val="-4"/>
          <w:sz w:val="21"/>
        </w:rPr>
        <w:t xml:space="preserve"> </w:t>
      </w:r>
      <w:r>
        <w:rPr>
          <w:sz w:val="21"/>
        </w:rPr>
        <w:t>is</w:t>
      </w:r>
      <w:r>
        <w:rPr>
          <w:spacing w:val="-4"/>
          <w:sz w:val="21"/>
        </w:rPr>
        <w:t xml:space="preserve"> </w:t>
      </w:r>
      <w:r>
        <w:rPr>
          <w:sz w:val="21"/>
        </w:rPr>
        <w:t>covered</w:t>
      </w:r>
      <w:r>
        <w:rPr>
          <w:spacing w:val="-3"/>
          <w:sz w:val="21"/>
        </w:rPr>
        <w:t xml:space="preserve"> </w:t>
      </w:r>
      <w:r>
        <w:rPr>
          <w:sz w:val="21"/>
        </w:rPr>
        <w:t>under</w:t>
      </w:r>
      <w:r>
        <w:rPr>
          <w:spacing w:val="-4"/>
          <w:sz w:val="21"/>
        </w:rPr>
        <w:t xml:space="preserve"> </w:t>
      </w:r>
      <w:r>
        <w:rPr>
          <w:sz w:val="21"/>
        </w:rPr>
        <w:t>the</w:t>
      </w:r>
      <w:r>
        <w:rPr>
          <w:spacing w:val="-3"/>
          <w:sz w:val="21"/>
        </w:rPr>
        <w:t xml:space="preserve"> </w:t>
      </w:r>
      <w:r>
        <w:rPr>
          <w:sz w:val="21"/>
        </w:rPr>
        <w:t>age-limit</w:t>
      </w:r>
      <w:r>
        <w:rPr>
          <w:spacing w:val="-4"/>
          <w:sz w:val="21"/>
        </w:rPr>
        <w:t xml:space="preserve"> </w:t>
      </w:r>
      <w:r>
        <w:rPr>
          <w:sz w:val="21"/>
        </w:rPr>
        <w:t>or</w:t>
      </w:r>
      <w:r>
        <w:rPr>
          <w:spacing w:val="-4"/>
          <w:sz w:val="21"/>
        </w:rPr>
        <w:t xml:space="preserve"> </w:t>
      </w:r>
      <w:r>
        <w:rPr>
          <w:sz w:val="21"/>
        </w:rPr>
        <w:t>no-age-limit</w:t>
      </w:r>
      <w:r>
        <w:rPr>
          <w:spacing w:val="-4"/>
          <w:sz w:val="21"/>
        </w:rPr>
        <w:t xml:space="preserve"> </w:t>
      </w:r>
      <w:r>
        <w:rPr>
          <w:sz w:val="21"/>
        </w:rPr>
        <w:t>version of the disability plan specified in this Section.</w:t>
      </w:r>
    </w:p>
    <w:p w14:paraId="4707E062" w14:textId="77777777" w:rsidR="00271FD9" w:rsidRDefault="00271FD9">
      <w:pPr>
        <w:pStyle w:val="BodyText"/>
        <w:spacing w:before="1"/>
      </w:pPr>
    </w:p>
    <w:p w14:paraId="1437F5F5" w14:textId="77777777" w:rsidR="00271FD9" w:rsidRDefault="004C3924">
      <w:pPr>
        <w:pStyle w:val="ListParagraph"/>
        <w:numPr>
          <w:ilvl w:val="0"/>
          <w:numId w:val="5"/>
        </w:numPr>
        <w:tabs>
          <w:tab w:val="left" w:pos="1801"/>
        </w:tabs>
        <w:spacing w:line="241" w:lineRule="exact"/>
        <w:rPr>
          <w:sz w:val="21"/>
        </w:rPr>
      </w:pPr>
      <w:r>
        <w:rPr>
          <w:b/>
          <w:sz w:val="21"/>
        </w:rPr>
        <w:t>Current</w:t>
      </w:r>
      <w:r>
        <w:rPr>
          <w:b/>
          <w:spacing w:val="-10"/>
          <w:sz w:val="21"/>
        </w:rPr>
        <w:t xml:space="preserve"> </w:t>
      </w:r>
      <w:r>
        <w:rPr>
          <w:b/>
          <w:sz w:val="21"/>
        </w:rPr>
        <w:t>Recipients</w:t>
      </w:r>
      <w:r>
        <w:rPr>
          <w:b/>
          <w:spacing w:val="-6"/>
          <w:sz w:val="21"/>
        </w:rPr>
        <w:t xml:space="preserve"> </w:t>
      </w:r>
      <w:r>
        <w:rPr>
          <w:b/>
          <w:sz w:val="21"/>
        </w:rPr>
        <w:t>of</w:t>
      </w:r>
      <w:r>
        <w:rPr>
          <w:b/>
          <w:spacing w:val="-7"/>
          <w:sz w:val="21"/>
        </w:rPr>
        <w:t xml:space="preserve"> </w:t>
      </w:r>
      <w:r>
        <w:rPr>
          <w:b/>
          <w:sz w:val="21"/>
        </w:rPr>
        <w:t>Disability</w:t>
      </w:r>
      <w:r>
        <w:rPr>
          <w:b/>
          <w:spacing w:val="-5"/>
          <w:sz w:val="21"/>
        </w:rPr>
        <w:t xml:space="preserve"> </w:t>
      </w:r>
      <w:r>
        <w:rPr>
          <w:b/>
          <w:sz w:val="21"/>
        </w:rPr>
        <w:t>Benefits</w:t>
      </w:r>
      <w:r>
        <w:rPr>
          <w:sz w:val="21"/>
        </w:rPr>
        <w:t>.</w:t>
      </w:r>
      <w:r>
        <w:rPr>
          <w:spacing w:val="-4"/>
          <w:sz w:val="21"/>
        </w:rPr>
        <w:t xml:space="preserve"> </w:t>
      </w:r>
      <w:r>
        <w:rPr>
          <w:sz w:val="21"/>
        </w:rPr>
        <w:t>After</w:t>
      </w:r>
      <w:r>
        <w:rPr>
          <w:spacing w:val="-6"/>
          <w:sz w:val="21"/>
        </w:rPr>
        <w:t xml:space="preserve"> </w:t>
      </w:r>
      <w:r>
        <w:rPr>
          <w:sz w:val="21"/>
        </w:rPr>
        <w:t>having</w:t>
      </w:r>
      <w:r>
        <w:rPr>
          <w:spacing w:val="-7"/>
          <w:sz w:val="21"/>
        </w:rPr>
        <w:t xml:space="preserve"> </w:t>
      </w:r>
      <w:r>
        <w:rPr>
          <w:sz w:val="21"/>
        </w:rPr>
        <w:t>begun</w:t>
      </w:r>
      <w:r>
        <w:rPr>
          <w:spacing w:val="-5"/>
          <w:sz w:val="21"/>
        </w:rPr>
        <w:t xml:space="preserve"> </w:t>
      </w:r>
      <w:r>
        <w:rPr>
          <w:sz w:val="21"/>
        </w:rPr>
        <w:t>to</w:t>
      </w:r>
      <w:r>
        <w:rPr>
          <w:spacing w:val="-8"/>
          <w:sz w:val="21"/>
        </w:rPr>
        <w:t xml:space="preserve"> </w:t>
      </w:r>
      <w:r>
        <w:rPr>
          <w:sz w:val="21"/>
        </w:rPr>
        <w:t>participate</w:t>
      </w:r>
      <w:r>
        <w:rPr>
          <w:spacing w:val="-4"/>
          <w:sz w:val="21"/>
        </w:rPr>
        <w:t xml:space="preserve"> </w:t>
      </w:r>
      <w:r>
        <w:rPr>
          <w:sz w:val="21"/>
        </w:rPr>
        <w:t>in</w:t>
      </w:r>
      <w:r>
        <w:rPr>
          <w:spacing w:val="-5"/>
          <w:sz w:val="21"/>
        </w:rPr>
        <w:t xml:space="preserve"> </w:t>
      </w:r>
      <w:r>
        <w:rPr>
          <w:sz w:val="21"/>
        </w:rPr>
        <w:t>The</w:t>
      </w:r>
      <w:r>
        <w:rPr>
          <w:spacing w:val="-7"/>
          <w:sz w:val="21"/>
        </w:rPr>
        <w:t xml:space="preserve"> </w:t>
      </w:r>
      <w:r>
        <w:rPr>
          <w:spacing w:val="-2"/>
          <w:sz w:val="21"/>
        </w:rPr>
        <w:t>Plan,</w:t>
      </w:r>
    </w:p>
    <w:p w14:paraId="41E37020" w14:textId="77777777" w:rsidR="00271FD9" w:rsidRDefault="004C3924">
      <w:pPr>
        <w:pStyle w:val="BodyText"/>
        <w:ind w:left="1801" w:right="413"/>
      </w:pPr>
      <w:r>
        <w:t xml:space="preserve">a participating local district which before participating in The Plan did not have as part of its plan 5 M.R.S., Chapter 425, subchapter V, </w:t>
      </w:r>
      <w:r>
        <w:rPr>
          <w:i/>
        </w:rPr>
        <w:t>Benefits</w:t>
      </w:r>
      <w:r>
        <w:t xml:space="preserve">, Article 3-A, </w:t>
      </w:r>
      <w:r>
        <w:rPr>
          <w:i/>
        </w:rPr>
        <w:t>Disability Retirement Benefits After September 30, 1989</w:t>
      </w:r>
      <w:r>
        <w:t xml:space="preserve">, may elect to adopt 5 M.R.S. §18534, thereby allowing its former employees who are recipients of disability retirement benefits under prior law the option of being governed by disability retirement provisions applicable to members under The Plan. Any former employee of a district which adopts §18534 who is a recipient of a disability retirement benefit under 5 M.R.S., Article 3, as in effect immediately before October 1, 1989, or under section 1122 of the former retirement system law, as in effect immediately before July 1, 1977, may elect to be governed by 5 M.R.S., Chapter 425, subchapter V, </w:t>
      </w:r>
      <w:r>
        <w:rPr>
          <w:i/>
        </w:rPr>
        <w:t>Benefits</w:t>
      </w:r>
      <w:r>
        <w:t>, Article 3-A, by making written application to the executive director within 6 months after adoption of this provision by the participating local district. If the disability retirement benefit recipient makes the election, Article 3-A shall apply from the date of the recipient's original eligibility for disability retirement, but any increase in benefits may only be</w:t>
      </w:r>
      <w:r>
        <w:rPr>
          <w:spacing w:val="-3"/>
        </w:rPr>
        <w:t xml:space="preserve"> </w:t>
      </w:r>
      <w:r>
        <w:t>granted from</w:t>
      </w:r>
      <w:r>
        <w:rPr>
          <w:spacing w:val="-1"/>
        </w:rPr>
        <w:t xml:space="preserve"> </w:t>
      </w:r>
      <w:r>
        <w:t>the date of</w:t>
      </w:r>
      <w:r>
        <w:rPr>
          <w:spacing w:val="-1"/>
        </w:rPr>
        <w:t xml:space="preserve"> </w:t>
      </w:r>
      <w:r>
        <w:t>election by the recipient. The</w:t>
      </w:r>
      <w:r>
        <w:rPr>
          <w:spacing w:val="-3"/>
        </w:rPr>
        <w:t xml:space="preserve"> </w:t>
      </w:r>
      <w:r>
        <w:t>district's</w:t>
      </w:r>
      <w:r>
        <w:rPr>
          <w:spacing w:val="-1"/>
        </w:rPr>
        <w:t xml:space="preserve"> </w:t>
      </w:r>
      <w:r>
        <w:t>adoption</w:t>
      </w:r>
      <w:r>
        <w:rPr>
          <w:spacing w:val="-3"/>
        </w:rPr>
        <w:t xml:space="preserve"> </w:t>
      </w:r>
      <w:r>
        <w:t>and the recipient's</w:t>
      </w:r>
      <w:r>
        <w:rPr>
          <w:spacing w:val="-2"/>
        </w:rPr>
        <w:t xml:space="preserve"> </w:t>
      </w:r>
      <w:r>
        <w:t>election</w:t>
      </w:r>
      <w:r>
        <w:rPr>
          <w:spacing w:val="-1"/>
        </w:rPr>
        <w:t xml:space="preserve"> </w:t>
      </w:r>
      <w:r>
        <w:t>are</w:t>
      </w:r>
      <w:r>
        <w:rPr>
          <w:spacing w:val="-1"/>
        </w:rPr>
        <w:t xml:space="preserve"> </w:t>
      </w:r>
      <w:r>
        <w:t>irrevocable.</w:t>
      </w:r>
      <w:r>
        <w:rPr>
          <w:spacing w:val="-1"/>
        </w:rPr>
        <w:t xml:space="preserve"> </w:t>
      </w:r>
      <w:r>
        <w:t>The</w:t>
      </w:r>
      <w:r>
        <w:rPr>
          <w:spacing w:val="-1"/>
        </w:rPr>
        <w:t xml:space="preserve"> </w:t>
      </w:r>
      <w:r>
        <w:t>additional</w:t>
      </w:r>
      <w:r>
        <w:rPr>
          <w:spacing w:val="-2"/>
        </w:rPr>
        <w:t xml:space="preserve"> </w:t>
      </w:r>
      <w:r>
        <w:t>liability</w:t>
      </w:r>
      <w:r>
        <w:rPr>
          <w:spacing w:val="-1"/>
        </w:rPr>
        <w:t xml:space="preserve"> </w:t>
      </w:r>
      <w:r>
        <w:t>resulting</w:t>
      </w:r>
      <w:r>
        <w:rPr>
          <w:spacing w:val="-1"/>
        </w:rPr>
        <w:t xml:space="preserve"> </w:t>
      </w:r>
      <w:r>
        <w:t>from</w:t>
      </w:r>
      <w:r>
        <w:rPr>
          <w:spacing w:val="-2"/>
        </w:rPr>
        <w:t xml:space="preserve"> </w:t>
      </w:r>
      <w:r>
        <w:t>the</w:t>
      </w:r>
      <w:r>
        <w:rPr>
          <w:spacing w:val="-1"/>
        </w:rPr>
        <w:t xml:space="preserve"> </w:t>
      </w:r>
      <w:r>
        <w:t>adoption</w:t>
      </w:r>
      <w:r>
        <w:rPr>
          <w:spacing w:val="-4"/>
        </w:rPr>
        <w:t xml:space="preserve"> </w:t>
      </w:r>
      <w:r>
        <w:t>of</w:t>
      </w:r>
      <w:r>
        <w:rPr>
          <w:spacing w:val="-2"/>
        </w:rPr>
        <w:t xml:space="preserve"> </w:t>
      </w:r>
      <w:r>
        <w:t>this provision</w:t>
      </w:r>
      <w:r>
        <w:rPr>
          <w:spacing w:val="-8"/>
        </w:rPr>
        <w:t xml:space="preserve"> </w:t>
      </w:r>
      <w:r>
        <w:t>will</w:t>
      </w:r>
      <w:r>
        <w:rPr>
          <w:spacing w:val="-6"/>
        </w:rPr>
        <w:t xml:space="preserve"> </w:t>
      </w:r>
      <w:r>
        <w:t>be</w:t>
      </w:r>
      <w:r>
        <w:rPr>
          <w:spacing w:val="-5"/>
        </w:rPr>
        <w:t xml:space="preserve"> </w:t>
      </w:r>
      <w:r>
        <w:t>included</w:t>
      </w:r>
      <w:r>
        <w:rPr>
          <w:spacing w:val="-6"/>
        </w:rPr>
        <w:t xml:space="preserve"> </w:t>
      </w:r>
      <w:r>
        <w:t>in</w:t>
      </w:r>
      <w:r>
        <w:rPr>
          <w:spacing w:val="-8"/>
        </w:rPr>
        <w:t xml:space="preserve"> </w:t>
      </w:r>
      <w:r>
        <w:t>the</w:t>
      </w:r>
      <w:r>
        <w:rPr>
          <w:spacing w:val="-5"/>
        </w:rPr>
        <w:t xml:space="preserve"> </w:t>
      </w:r>
      <w:r>
        <w:t>district's</w:t>
      </w:r>
      <w:r>
        <w:rPr>
          <w:spacing w:val="-6"/>
        </w:rPr>
        <w:t xml:space="preserve"> </w:t>
      </w:r>
      <w:r>
        <w:t>Additional</w:t>
      </w:r>
      <w:r>
        <w:rPr>
          <w:spacing w:val="-6"/>
        </w:rPr>
        <w:t xml:space="preserve"> </w:t>
      </w:r>
      <w:r>
        <w:t>Unpooled</w:t>
      </w:r>
      <w:r>
        <w:rPr>
          <w:spacing w:val="-8"/>
        </w:rPr>
        <w:t xml:space="preserve"> </w:t>
      </w:r>
      <w:r>
        <w:t>Unfunded</w:t>
      </w:r>
      <w:r>
        <w:rPr>
          <w:spacing w:val="-8"/>
        </w:rPr>
        <w:t xml:space="preserve"> </w:t>
      </w:r>
      <w:r>
        <w:t>Actuarial</w:t>
      </w:r>
      <w:r>
        <w:rPr>
          <w:spacing w:val="-6"/>
        </w:rPr>
        <w:t xml:space="preserve"> </w:t>
      </w:r>
      <w:r>
        <w:rPr>
          <w:spacing w:val="-2"/>
        </w:rPr>
        <w:t>Liability.</w:t>
      </w:r>
    </w:p>
    <w:p w14:paraId="4D515756" w14:textId="77777777" w:rsidR="00271FD9" w:rsidRDefault="00271FD9">
      <w:pPr>
        <w:pStyle w:val="BodyText"/>
      </w:pPr>
    </w:p>
    <w:p w14:paraId="449064AB" w14:textId="77777777" w:rsidR="00271FD9" w:rsidRDefault="00271FD9">
      <w:pPr>
        <w:pStyle w:val="BodyText"/>
        <w:spacing w:before="239"/>
      </w:pPr>
    </w:p>
    <w:p w14:paraId="7272D992" w14:textId="77777777" w:rsidR="00271FD9" w:rsidRDefault="004C3924">
      <w:pPr>
        <w:pStyle w:val="Heading1"/>
        <w:ind w:left="361"/>
      </w:pPr>
      <w:bookmarkStart w:id="10" w:name="SECTION_11._ORDINARY_DEATH_BENEFITS"/>
      <w:bookmarkEnd w:id="10"/>
      <w:r>
        <w:t>SECTION</w:t>
      </w:r>
      <w:r>
        <w:rPr>
          <w:spacing w:val="-3"/>
        </w:rPr>
        <w:t xml:space="preserve"> </w:t>
      </w:r>
      <w:r>
        <w:t>11.</w:t>
      </w:r>
      <w:r>
        <w:rPr>
          <w:spacing w:val="30"/>
        </w:rPr>
        <w:t xml:space="preserve">  </w:t>
      </w:r>
      <w:r>
        <w:t>ORDINARY</w:t>
      </w:r>
      <w:r>
        <w:rPr>
          <w:spacing w:val="-4"/>
        </w:rPr>
        <w:t xml:space="preserve"> </w:t>
      </w:r>
      <w:r>
        <w:t>DEATH</w:t>
      </w:r>
      <w:r>
        <w:rPr>
          <w:spacing w:val="-4"/>
        </w:rPr>
        <w:t xml:space="preserve"> </w:t>
      </w:r>
      <w:r>
        <w:rPr>
          <w:spacing w:val="-2"/>
        </w:rPr>
        <w:t>BENEFITS</w:t>
      </w:r>
    </w:p>
    <w:p w14:paraId="3B11B3FF" w14:textId="77777777" w:rsidR="00271FD9" w:rsidRDefault="00271FD9">
      <w:pPr>
        <w:pStyle w:val="BodyText"/>
        <w:spacing w:before="2"/>
        <w:rPr>
          <w:b/>
        </w:rPr>
      </w:pPr>
    </w:p>
    <w:p w14:paraId="3132FE27" w14:textId="77777777" w:rsidR="00271FD9" w:rsidRDefault="004C3924">
      <w:pPr>
        <w:ind w:left="1081" w:right="612" w:hanging="1"/>
        <w:rPr>
          <w:sz w:val="21"/>
        </w:rPr>
      </w:pPr>
      <w:r>
        <w:rPr>
          <w:sz w:val="21"/>
        </w:rPr>
        <w:t>Ordinary</w:t>
      </w:r>
      <w:r>
        <w:rPr>
          <w:spacing w:val="-2"/>
          <w:sz w:val="21"/>
        </w:rPr>
        <w:t xml:space="preserve"> </w:t>
      </w:r>
      <w:r>
        <w:rPr>
          <w:sz w:val="21"/>
        </w:rPr>
        <w:t>death</w:t>
      </w:r>
      <w:r>
        <w:rPr>
          <w:spacing w:val="-2"/>
          <w:sz w:val="21"/>
        </w:rPr>
        <w:t xml:space="preserve"> </w:t>
      </w:r>
      <w:r>
        <w:rPr>
          <w:sz w:val="21"/>
        </w:rPr>
        <w:t>benefits</w:t>
      </w:r>
      <w:r>
        <w:rPr>
          <w:spacing w:val="-3"/>
          <w:sz w:val="21"/>
        </w:rPr>
        <w:t xml:space="preserve"> </w:t>
      </w:r>
      <w:r>
        <w:rPr>
          <w:sz w:val="21"/>
        </w:rPr>
        <w:t>for</w:t>
      </w:r>
      <w:r>
        <w:rPr>
          <w:spacing w:val="-3"/>
          <w:sz w:val="21"/>
        </w:rPr>
        <w:t xml:space="preserve"> </w:t>
      </w:r>
      <w:r>
        <w:rPr>
          <w:sz w:val="21"/>
        </w:rPr>
        <w:t>members</w:t>
      </w:r>
      <w:r>
        <w:rPr>
          <w:spacing w:val="-3"/>
          <w:sz w:val="21"/>
        </w:rPr>
        <w:t xml:space="preserve"> </w:t>
      </w:r>
      <w:r>
        <w:rPr>
          <w:sz w:val="21"/>
        </w:rPr>
        <w:t>under</w:t>
      </w:r>
      <w:r>
        <w:rPr>
          <w:spacing w:val="-5"/>
          <w:sz w:val="21"/>
        </w:rPr>
        <w:t xml:space="preserve"> </w:t>
      </w:r>
      <w:r>
        <w:rPr>
          <w:sz w:val="21"/>
        </w:rPr>
        <w:t>The</w:t>
      </w:r>
      <w:r>
        <w:rPr>
          <w:spacing w:val="-5"/>
          <w:sz w:val="21"/>
        </w:rPr>
        <w:t xml:space="preserve"> </w:t>
      </w:r>
      <w:r>
        <w:rPr>
          <w:sz w:val="21"/>
        </w:rPr>
        <w:t>Plan</w:t>
      </w:r>
      <w:r>
        <w:rPr>
          <w:spacing w:val="-2"/>
          <w:sz w:val="21"/>
        </w:rPr>
        <w:t xml:space="preserve"> </w:t>
      </w:r>
      <w:r>
        <w:rPr>
          <w:sz w:val="21"/>
        </w:rPr>
        <w:t>are</w:t>
      </w:r>
      <w:r>
        <w:rPr>
          <w:spacing w:val="-5"/>
          <w:sz w:val="21"/>
        </w:rPr>
        <w:t xml:space="preserve"> </w:t>
      </w:r>
      <w:r>
        <w:rPr>
          <w:sz w:val="21"/>
        </w:rPr>
        <w:t>subject</w:t>
      </w:r>
      <w:r>
        <w:rPr>
          <w:spacing w:val="-3"/>
          <w:sz w:val="21"/>
        </w:rPr>
        <w:t xml:space="preserve"> </w:t>
      </w:r>
      <w:r>
        <w:rPr>
          <w:sz w:val="21"/>
        </w:rPr>
        <w:t>to</w:t>
      </w:r>
      <w:r>
        <w:rPr>
          <w:spacing w:val="-2"/>
          <w:sz w:val="21"/>
        </w:rPr>
        <w:t xml:space="preserve"> </w:t>
      </w:r>
      <w:r>
        <w:rPr>
          <w:sz w:val="21"/>
        </w:rPr>
        <w:t>5</w:t>
      </w:r>
      <w:r>
        <w:rPr>
          <w:spacing w:val="-2"/>
          <w:sz w:val="21"/>
        </w:rPr>
        <w:t xml:space="preserve"> </w:t>
      </w:r>
      <w:r>
        <w:rPr>
          <w:sz w:val="21"/>
        </w:rPr>
        <w:t>M.R.S.,</w:t>
      </w:r>
      <w:r>
        <w:rPr>
          <w:spacing w:val="-5"/>
          <w:sz w:val="21"/>
        </w:rPr>
        <w:t xml:space="preserve"> </w:t>
      </w:r>
      <w:r>
        <w:rPr>
          <w:sz w:val="21"/>
        </w:rPr>
        <w:t>Chapter</w:t>
      </w:r>
      <w:r>
        <w:rPr>
          <w:spacing w:val="-5"/>
          <w:sz w:val="21"/>
        </w:rPr>
        <w:t xml:space="preserve"> </w:t>
      </w:r>
      <w:r>
        <w:rPr>
          <w:sz w:val="21"/>
        </w:rPr>
        <w:t xml:space="preserve">425, subchapter V, </w:t>
      </w:r>
      <w:r>
        <w:rPr>
          <w:i/>
          <w:sz w:val="21"/>
        </w:rPr>
        <w:t>Benefits</w:t>
      </w:r>
      <w:r>
        <w:rPr>
          <w:sz w:val="21"/>
        </w:rPr>
        <w:t xml:space="preserve">, Article 4, </w:t>
      </w:r>
      <w:r>
        <w:rPr>
          <w:i/>
          <w:sz w:val="21"/>
        </w:rPr>
        <w:t>Ordinary Death Benefits</w:t>
      </w:r>
      <w:r>
        <w:rPr>
          <w:sz w:val="21"/>
        </w:rPr>
        <w:t>.</w:t>
      </w:r>
    </w:p>
    <w:p w14:paraId="0C4CE0B5" w14:textId="77777777" w:rsidR="00271FD9" w:rsidRDefault="00271FD9">
      <w:pPr>
        <w:rPr>
          <w:sz w:val="21"/>
        </w:rPr>
        <w:sectPr w:rsidR="00271FD9">
          <w:pgSz w:w="12240" w:h="15840"/>
          <w:pgMar w:top="1340" w:right="1080" w:bottom="280" w:left="1080" w:header="639" w:footer="0" w:gutter="0"/>
          <w:cols w:space="720"/>
        </w:sectPr>
      </w:pPr>
    </w:p>
    <w:p w14:paraId="7C553E9E" w14:textId="77777777" w:rsidR="00271FD9" w:rsidRDefault="004C3924">
      <w:pPr>
        <w:pStyle w:val="Heading1"/>
        <w:spacing w:before="82"/>
      </w:pPr>
      <w:bookmarkStart w:id="11" w:name="SECTION_12._ACCIDENTAL_DEATH_BENEFITS"/>
      <w:bookmarkEnd w:id="11"/>
      <w:r>
        <w:lastRenderedPageBreak/>
        <w:t>SECTION</w:t>
      </w:r>
      <w:r>
        <w:rPr>
          <w:spacing w:val="-3"/>
        </w:rPr>
        <w:t xml:space="preserve"> </w:t>
      </w:r>
      <w:r>
        <w:t>12.</w:t>
      </w:r>
      <w:r>
        <w:rPr>
          <w:spacing w:val="30"/>
        </w:rPr>
        <w:t xml:space="preserve">  </w:t>
      </w:r>
      <w:r>
        <w:t>ACCIDENTAL</w:t>
      </w:r>
      <w:r>
        <w:rPr>
          <w:spacing w:val="-5"/>
        </w:rPr>
        <w:t xml:space="preserve"> </w:t>
      </w:r>
      <w:r>
        <w:t>DEATH</w:t>
      </w:r>
      <w:r>
        <w:rPr>
          <w:spacing w:val="-4"/>
        </w:rPr>
        <w:t xml:space="preserve"> </w:t>
      </w:r>
      <w:r>
        <w:rPr>
          <w:spacing w:val="-2"/>
        </w:rPr>
        <w:t>BENEFITS</w:t>
      </w:r>
    </w:p>
    <w:p w14:paraId="6D501C72" w14:textId="77777777" w:rsidR="00271FD9" w:rsidRDefault="004C3924">
      <w:pPr>
        <w:pStyle w:val="ListParagraph"/>
        <w:numPr>
          <w:ilvl w:val="0"/>
          <w:numId w:val="4"/>
        </w:numPr>
        <w:tabs>
          <w:tab w:val="left" w:pos="1799"/>
        </w:tabs>
        <w:spacing w:before="241"/>
        <w:ind w:right="792"/>
        <w:rPr>
          <w:sz w:val="21"/>
        </w:rPr>
      </w:pPr>
      <w:r>
        <w:rPr>
          <w:b/>
          <w:sz w:val="21"/>
        </w:rPr>
        <w:t>Definitions</w:t>
      </w:r>
      <w:r>
        <w:rPr>
          <w:sz w:val="21"/>
        </w:rPr>
        <w:t>.</w:t>
      </w:r>
      <w:r>
        <w:rPr>
          <w:spacing w:val="-5"/>
          <w:sz w:val="21"/>
        </w:rPr>
        <w:t xml:space="preserve"> </w:t>
      </w:r>
      <w:r>
        <w:rPr>
          <w:sz w:val="21"/>
        </w:rPr>
        <w:t>As</w:t>
      </w:r>
      <w:r>
        <w:rPr>
          <w:spacing w:val="-4"/>
          <w:sz w:val="21"/>
        </w:rPr>
        <w:t xml:space="preserve"> </w:t>
      </w:r>
      <w:r>
        <w:rPr>
          <w:sz w:val="21"/>
        </w:rPr>
        <w:t>used</w:t>
      </w:r>
      <w:r>
        <w:rPr>
          <w:spacing w:val="-3"/>
          <w:sz w:val="21"/>
        </w:rPr>
        <w:t xml:space="preserve"> </w:t>
      </w:r>
      <w:r>
        <w:rPr>
          <w:sz w:val="21"/>
        </w:rPr>
        <w:t>in</w:t>
      </w:r>
      <w:r>
        <w:rPr>
          <w:spacing w:val="-5"/>
          <w:sz w:val="21"/>
        </w:rPr>
        <w:t xml:space="preserve"> </w:t>
      </w:r>
      <w:r>
        <w:rPr>
          <w:sz w:val="21"/>
        </w:rPr>
        <w:t>this</w:t>
      </w:r>
      <w:r>
        <w:rPr>
          <w:spacing w:val="-4"/>
          <w:sz w:val="21"/>
        </w:rPr>
        <w:t xml:space="preserve"> </w:t>
      </w:r>
      <w:r>
        <w:rPr>
          <w:sz w:val="21"/>
        </w:rPr>
        <w:t>section,</w:t>
      </w:r>
      <w:r>
        <w:rPr>
          <w:spacing w:val="-3"/>
          <w:sz w:val="21"/>
        </w:rPr>
        <w:t xml:space="preserve"> </w:t>
      </w:r>
      <w:r>
        <w:rPr>
          <w:sz w:val="21"/>
        </w:rPr>
        <w:t>unless</w:t>
      </w:r>
      <w:r>
        <w:rPr>
          <w:spacing w:val="-4"/>
          <w:sz w:val="21"/>
        </w:rPr>
        <w:t xml:space="preserve"> </w:t>
      </w:r>
      <w:r>
        <w:rPr>
          <w:sz w:val="21"/>
        </w:rPr>
        <w:t>the</w:t>
      </w:r>
      <w:r>
        <w:rPr>
          <w:spacing w:val="-3"/>
          <w:sz w:val="21"/>
        </w:rPr>
        <w:t xml:space="preserve"> </w:t>
      </w:r>
      <w:r>
        <w:rPr>
          <w:sz w:val="21"/>
        </w:rPr>
        <w:t>context</w:t>
      </w:r>
      <w:r>
        <w:rPr>
          <w:spacing w:val="-4"/>
          <w:sz w:val="21"/>
        </w:rPr>
        <w:t xml:space="preserve"> </w:t>
      </w:r>
      <w:r>
        <w:rPr>
          <w:sz w:val="21"/>
        </w:rPr>
        <w:t>otherwise</w:t>
      </w:r>
      <w:r>
        <w:rPr>
          <w:spacing w:val="-3"/>
          <w:sz w:val="21"/>
        </w:rPr>
        <w:t xml:space="preserve"> </w:t>
      </w:r>
      <w:r>
        <w:rPr>
          <w:sz w:val="21"/>
        </w:rPr>
        <w:t>indicates,</w:t>
      </w:r>
      <w:r>
        <w:rPr>
          <w:spacing w:val="-3"/>
          <w:sz w:val="21"/>
        </w:rPr>
        <w:t xml:space="preserve"> </w:t>
      </w:r>
      <w:r>
        <w:rPr>
          <w:sz w:val="21"/>
        </w:rPr>
        <w:t>the</w:t>
      </w:r>
      <w:r>
        <w:rPr>
          <w:spacing w:val="-3"/>
          <w:sz w:val="21"/>
        </w:rPr>
        <w:t xml:space="preserve"> </w:t>
      </w:r>
      <w:r>
        <w:rPr>
          <w:sz w:val="21"/>
        </w:rPr>
        <w:t>following terms have the following meanings.</w:t>
      </w:r>
    </w:p>
    <w:p w14:paraId="356034BB" w14:textId="77777777" w:rsidR="00271FD9" w:rsidRDefault="00271FD9">
      <w:pPr>
        <w:pStyle w:val="BodyText"/>
      </w:pPr>
    </w:p>
    <w:p w14:paraId="46D3B264" w14:textId="77777777" w:rsidR="00271FD9" w:rsidRDefault="004C3924">
      <w:pPr>
        <w:pStyle w:val="ListParagraph"/>
        <w:numPr>
          <w:ilvl w:val="1"/>
          <w:numId w:val="4"/>
        </w:numPr>
        <w:tabs>
          <w:tab w:val="left" w:pos="2519"/>
        </w:tabs>
        <w:ind w:right="674"/>
        <w:rPr>
          <w:sz w:val="21"/>
        </w:rPr>
      </w:pPr>
      <w:r>
        <w:rPr>
          <w:b/>
          <w:sz w:val="21"/>
        </w:rPr>
        <w:t>Professional firefighter</w:t>
      </w:r>
      <w:r>
        <w:rPr>
          <w:sz w:val="21"/>
        </w:rPr>
        <w:t>. “Professional firefighter” means an employee of a municipal fire department who is a member of the Participating Local District Retirement</w:t>
      </w:r>
      <w:r>
        <w:rPr>
          <w:spacing w:val="-3"/>
          <w:sz w:val="21"/>
        </w:rPr>
        <w:t xml:space="preserve"> </w:t>
      </w:r>
      <w:r>
        <w:rPr>
          <w:sz w:val="21"/>
        </w:rPr>
        <w:t>Program</w:t>
      </w:r>
      <w:r>
        <w:rPr>
          <w:spacing w:val="-3"/>
          <w:sz w:val="21"/>
        </w:rPr>
        <w:t xml:space="preserve"> </w:t>
      </w:r>
      <w:r>
        <w:rPr>
          <w:sz w:val="21"/>
        </w:rPr>
        <w:t>or</w:t>
      </w:r>
      <w:r>
        <w:rPr>
          <w:spacing w:val="-5"/>
          <w:sz w:val="21"/>
        </w:rPr>
        <w:t xml:space="preserve"> </w:t>
      </w:r>
      <w:r>
        <w:rPr>
          <w:sz w:val="21"/>
        </w:rPr>
        <w:t>who</w:t>
      </w:r>
      <w:r>
        <w:rPr>
          <w:spacing w:val="-5"/>
          <w:sz w:val="21"/>
        </w:rPr>
        <w:t xml:space="preserve"> </w:t>
      </w:r>
      <w:r>
        <w:rPr>
          <w:sz w:val="21"/>
        </w:rPr>
        <w:t>is</w:t>
      </w:r>
      <w:r>
        <w:rPr>
          <w:spacing w:val="-3"/>
          <w:sz w:val="21"/>
        </w:rPr>
        <w:t xml:space="preserve"> </w:t>
      </w:r>
      <w:r>
        <w:rPr>
          <w:sz w:val="21"/>
        </w:rPr>
        <w:t>a</w:t>
      </w:r>
      <w:r>
        <w:rPr>
          <w:spacing w:val="-2"/>
          <w:sz w:val="21"/>
        </w:rPr>
        <w:t xml:space="preserve"> </w:t>
      </w:r>
      <w:r>
        <w:rPr>
          <w:sz w:val="21"/>
        </w:rPr>
        <w:t>participating</w:t>
      </w:r>
      <w:r>
        <w:rPr>
          <w:spacing w:val="-2"/>
          <w:sz w:val="21"/>
        </w:rPr>
        <w:t xml:space="preserve"> </w:t>
      </w:r>
      <w:r>
        <w:rPr>
          <w:sz w:val="21"/>
        </w:rPr>
        <w:t>member</w:t>
      </w:r>
      <w:r>
        <w:rPr>
          <w:spacing w:val="-3"/>
          <w:sz w:val="21"/>
        </w:rPr>
        <w:t xml:space="preserve"> </w:t>
      </w:r>
      <w:r>
        <w:rPr>
          <w:sz w:val="21"/>
        </w:rPr>
        <w:t>under</w:t>
      </w:r>
      <w:r>
        <w:rPr>
          <w:spacing w:val="-3"/>
          <w:sz w:val="21"/>
        </w:rPr>
        <w:t xml:space="preserve"> </w:t>
      </w:r>
      <w:r>
        <w:rPr>
          <w:sz w:val="21"/>
        </w:rPr>
        <w:t>chapter</w:t>
      </w:r>
      <w:r>
        <w:rPr>
          <w:spacing w:val="-3"/>
          <w:sz w:val="21"/>
        </w:rPr>
        <w:t xml:space="preserve"> </w:t>
      </w:r>
      <w:r>
        <w:rPr>
          <w:sz w:val="21"/>
        </w:rPr>
        <w:t>425</w:t>
      </w:r>
      <w:r>
        <w:rPr>
          <w:spacing w:val="-2"/>
          <w:sz w:val="21"/>
        </w:rPr>
        <w:t xml:space="preserve"> </w:t>
      </w:r>
      <w:r>
        <w:rPr>
          <w:sz w:val="21"/>
        </w:rPr>
        <w:t>and</w:t>
      </w:r>
      <w:r>
        <w:rPr>
          <w:spacing w:val="-2"/>
          <w:sz w:val="21"/>
        </w:rPr>
        <w:t xml:space="preserve"> </w:t>
      </w:r>
      <w:r>
        <w:rPr>
          <w:sz w:val="21"/>
        </w:rPr>
        <w:t>who aids in the extinguishment of fires, whether or not the employee has other administrative duties.</w:t>
      </w:r>
    </w:p>
    <w:p w14:paraId="426F729B" w14:textId="77777777" w:rsidR="00271FD9" w:rsidRDefault="004C3924">
      <w:pPr>
        <w:pStyle w:val="ListParagraph"/>
        <w:numPr>
          <w:ilvl w:val="1"/>
          <w:numId w:val="4"/>
        </w:numPr>
        <w:tabs>
          <w:tab w:val="left" w:pos="2519"/>
        </w:tabs>
        <w:spacing w:before="240"/>
        <w:rPr>
          <w:sz w:val="21"/>
        </w:rPr>
      </w:pPr>
      <w:r>
        <w:rPr>
          <w:b/>
          <w:sz w:val="21"/>
        </w:rPr>
        <w:t>Qualifying</w:t>
      </w:r>
      <w:r>
        <w:rPr>
          <w:b/>
          <w:spacing w:val="-9"/>
          <w:sz w:val="21"/>
        </w:rPr>
        <w:t xml:space="preserve"> </w:t>
      </w:r>
      <w:r>
        <w:rPr>
          <w:b/>
          <w:sz w:val="21"/>
        </w:rPr>
        <w:t>member</w:t>
      </w:r>
      <w:r>
        <w:rPr>
          <w:sz w:val="21"/>
        </w:rPr>
        <w:t>.</w:t>
      </w:r>
      <w:r>
        <w:rPr>
          <w:spacing w:val="-8"/>
          <w:sz w:val="21"/>
        </w:rPr>
        <w:t xml:space="preserve"> </w:t>
      </w:r>
      <w:r>
        <w:rPr>
          <w:sz w:val="21"/>
        </w:rPr>
        <w:t>“Qualifying</w:t>
      </w:r>
      <w:r>
        <w:rPr>
          <w:spacing w:val="-8"/>
          <w:sz w:val="21"/>
        </w:rPr>
        <w:t xml:space="preserve"> </w:t>
      </w:r>
      <w:r>
        <w:rPr>
          <w:sz w:val="21"/>
        </w:rPr>
        <w:t>member”</w:t>
      </w:r>
      <w:r>
        <w:rPr>
          <w:spacing w:val="-8"/>
          <w:sz w:val="21"/>
        </w:rPr>
        <w:t xml:space="preserve"> </w:t>
      </w:r>
      <w:r>
        <w:rPr>
          <w:spacing w:val="-2"/>
          <w:sz w:val="21"/>
        </w:rPr>
        <w:t>means:</w:t>
      </w:r>
    </w:p>
    <w:p w14:paraId="488C7AB3" w14:textId="77777777" w:rsidR="00271FD9" w:rsidRDefault="00271FD9">
      <w:pPr>
        <w:pStyle w:val="BodyText"/>
        <w:spacing w:before="2"/>
      </w:pPr>
    </w:p>
    <w:p w14:paraId="504C0F6D" w14:textId="77777777" w:rsidR="00271FD9" w:rsidRDefault="004C3924">
      <w:pPr>
        <w:pStyle w:val="ListParagraph"/>
        <w:numPr>
          <w:ilvl w:val="2"/>
          <w:numId w:val="4"/>
        </w:numPr>
        <w:tabs>
          <w:tab w:val="left" w:pos="3239"/>
        </w:tabs>
        <w:ind w:right="559"/>
        <w:rPr>
          <w:sz w:val="21"/>
        </w:rPr>
      </w:pPr>
      <w:r>
        <w:rPr>
          <w:sz w:val="21"/>
        </w:rPr>
        <w:t>A</w:t>
      </w:r>
      <w:r>
        <w:rPr>
          <w:spacing w:val="-1"/>
          <w:sz w:val="21"/>
        </w:rPr>
        <w:t xml:space="preserve"> </w:t>
      </w:r>
      <w:r>
        <w:rPr>
          <w:sz w:val="21"/>
        </w:rPr>
        <w:t>member</w:t>
      </w:r>
      <w:r>
        <w:rPr>
          <w:spacing w:val="-5"/>
          <w:sz w:val="21"/>
        </w:rPr>
        <w:t xml:space="preserve"> </w:t>
      </w:r>
      <w:r>
        <w:rPr>
          <w:sz w:val="21"/>
        </w:rPr>
        <w:t>who</w:t>
      </w:r>
      <w:r>
        <w:rPr>
          <w:spacing w:val="-2"/>
          <w:sz w:val="21"/>
        </w:rPr>
        <w:t xml:space="preserve"> </w:t>
      </w:r>
      <w:r>
        <w:rPr>
          <w:sz w:val="21"/>
        </w:rPr>
        <w:t>dies</w:t>
      </w:r>
      <w:r>
        <w:rPr>
          <w:spacing w:val="-3"/>
          <w:sz w:val="21"/>
        </w:rPr>
        <w:t xml:space="preserve"> </w:t>
      </w:r>
      <w:r>
        <w:rPr>
          <w:sz w:val="21"/>
        </w:rPr>
        <w:t>as</w:t>
      </w:r>
      <w:r>
        <w:rPr>
          <w:spacing w:val="-3"/>
          <w:sz w:val="21"/>
        </w:rPr>
        <w:t xml:space="preserve"> </w:t>
      </w:r>
      <w:r>
        <w:rPr>
          <w:sz w:val="21"/>
        </w:rPr>
        <w:t>a</w:t>
      </w:r>
      <w:r>
        <w:rPr>
          <w:spacing w:val="-2"/>
          <w:sz w:val="21"/>
        </w:rPr>
        <w:t xml:space="preserve"> </w:t>
      </w:r>
      <w:r>
        <w:rPr>
          <w:sz w:val="21"/>
        </w:rPr>
        <w:t>result</w:t>
      </w:r>
      <w:r>
        <w:rPr>
          <w:spacing w:val="-3"/>
          <w:sz w:val="21"/>
        </w:rPr>
        <w:t xml:space="preserve"> </w:t>
      </w:r>
      <w:r>
        <w:rPr>
          <w:sz w:val="21"/>
        </w:rPr>
        <w:t>of</w:t>
      </w:r>
      <w:r>
        <w:rPr>
          <w:spacing w:val="-3"/>
          <w:sz w:val="21"/>
        </w:rPr>
        <w:t xml:space="preserve"> </w:t>
      </w:r>
      <w:r>
        <w:rPr>
          <w:sz w:val="21"/>
        </w:rPr>
        <w:t>an</w:t>
      </w:r>
      <w:r>
        <w:rPr>
          <w:spacing w:val="-2"/>
          <w:sz w:val="21"/>
        </w:rPr>
        <w:t xml:space="preserve"> </w:t>
      </w:r>
      <w:r>
        <w:rPr>
          <w:sz w:val="21"/>
        </w:rPr>
        <w:t>injury</w:t>
      </w:r>
      <w:r>
        <w:rPr>
          <w:spacing w:val="-2"/>
          <w:sz w:val="21"/>
        </w:rPr>
        <w:t xml:space="preserve"> </w:t>
      </w:r>
      <w:r>
        <w:rPr>
          <w:sz w:val="21"/>
        </w:rPr>
        <w:t>arising</w:t>
      </w:r>
      <w:r>
        <w:rPr>
          <w:spacing w:val="-2"/>
          <w:sz w:val="21"/>
        </w:rPr>
        <w:t xml:space="preserve"> </w:t>
      </w:r>
      <w:r>
        <w:rPr>
          <w:sz w:val="21"/>
        </w:rPr>
        <w:t>out</w:t>
      </w:r>
      <w:r>
        <w:rPr>
          <w:spacing w:val="-3"/>
          <w:sz w:val="21"/>
        </w:rPr>
        <w:t xml:space="preserve"> </w:t>
      </w:r>
      <w:r>
        <w:rPr>
          <w:sz w:val="21"/>
        </w:rPr>
        <w:t>of</w:t>
      </w:r>
      <w:r>
        <w:rPr>
          <w:spacing w:val="-5"/>
          <w:sz w:val="21"/>
        </w:rPr>
        <w:t xml:space="preserve"> </w:t>
      </w:r>
      <w:r>
        <w:rPr>
          <w:sz w:val="21"/>
        </w:rPr>
        <w:t>and</w:t>
      </w:r>
      <w:r>
        <w:rPr>
          <w:spacing w:val="-2"/>
          <w:sz w:val="21"/>
        </w:rPr>
        <w:t xml:space="preserve"> </w:t>
      </w:r>
      <w:r>
        <w:rPr>
          <w:sz w:val="21"/>
        </w:rPr>
        <w:t>in</w:t>
      </w:r>
      <w:r>
        <w:rPr>
          <w:spacing w:val="-2"/>
          <w:sz w:val="21"/>
        </w:rPr>
        <w:t xml:space="preserve"> </w:t>
      </w:r>
      <w:r>
        <w:rPr>
          <w:sz w:val="21"/>
        </w:rPr>
        <w:t>the</w:t>
      </w:r>
      <w:r>
        <w:rPr>
          <w:spacing w:val="-2"/>
          <w:sz w:val="21"/>
        </w:rPr>
        <w:t xml:space="preserve"> </w:t>
      </w:r>
      <w:r>
        <w:rPr>
          <w:sz w:val="21"/>
        </w:rPr>
        <w:t>course of employment as an employee;</w:t>
      </w:r>
    </w:p>
    <w:p w14:paraId="10F89FBE" w14:textId="77777777" w:rsidR="00271FD9" w:rsidRDefault="004C3924">
      <w:pPr>
        <w:pStyle w:val="ListParagraph"/>
        <w:numPr>
          <w:ilvl w:val="2"/>
          <w:numId w:val="4"/>
        </w:numPr>
        <w:tabs>
          <w:tab w:val="left" w:pos="3239"/>
        </w:tabs>
        <w:spacing w:before="239"/>
        <w:ind w:right="277"/>
        <w:rPr>
          <w:sz w:val="21"/>
        </w:rPr>
      </w:pPr>
      <w:r>
        <w:rPr>
          <w:sz w:val="21"/>
        </w:rPr>
        <w:t>After October 31, 2004, an active member who is a professional firefighter who</w:t>
      </w:r>
      <w:r>
        <w:rPr>
          <w:spacing w:val="-1"/>
          <w:sz w:val="21"/>
        </w:rPr>
        <w:t xml:space="preserve"> </w:t>
      </w:r>
      <w:r>
        <w:rPr>
          <w:sz w:val="21"/>
        </w:rPr>
        <w:t>dies as a result of an</w:t>
      </w:r>
      <w:r>
        <w:rPr>
          <w:spacing w:val="-1"/>
          <w:sz w:val="21"/>
        </w:rPr>
        <w:t xml:space="preserve"> </w:t>
      </w:r>
      <w:r>
        <w:rPr>
          <w:sz w:val="21"/>
        </w:rPr>
        <w:t>injury or disease as</w:t>
      </w:r>
      <w:r>
        <w:rPr>
          <w:spacing w:val="-1"/>
          <w:sz w:val="21"/>
        </w:rPr>
        <w:t xml:space="preserve"> </w:t>
      </w:r>
      <w:r>
        <w:rPr>
          <w:sz w:val="21"/>
        </w:rPr>
        <w:t>described in Title 39-A, section 328 if the injury or disease that causes the death is the result of a condition that develops within 30 days of the active member’s participating in firefighting or training or a drill that involves firefighting. If the professional firefighter dies after 30 days but within 6 months of participating in firefighting</w:t>
      </w:r>
      <w:r>
        <w:rPr>
          <w:spacing w:val="-3"/>
          <w:sz w:val="21"/>
        </w:rPr>
        <w:t xml:space="preserve"> </w:t>
      </w:r>
      <w:r>
        <w:rPr>
          <w:sz w:val="21"/>
        </w:rPr>
        <w:t>or</w:t>
      </w:r>
      <w:r>
        <w:rPr>
          <w:spacing w:val="-4"/>
          <w:sz w:val="21"/>
        </w:rPr>
        <w:t xml:space="preserve"> </w:t>
      </w:r>
      <w:r>
        <w:rPr>
          <w:sz w:val="21"/>
        </w:rPr>
        <w:t>training</w:t>
      </w:r>
      <w:r>
        <w:rPr>
          <w:spacing w:val="-3"/>
          <w:sz w:val="21"/>
        </w:rPr>
        <w:t xml:space="preserve"> </w:t>
      </w:r>
      <w:r>
        <w:rPr>
          <w:sz w:val="21"/>
        </w:rPr>
        <w:t>or</w:t>
      </w:r>
      <w:r>
        <w:rPr>
          <w:spacing w:val="-4"/>
          <w:sz w:val="21"/>
        </w:rPr>
        <w:t xml:space="preserve"> </w:t>
      </w:r>
      <w:r>
        <w:rPr>
          <w:sz w:val="21"/>
        </w:rPr>
        <w:t>a</w:t>
      </w:r>
      <w:r>
        <w:rPr>
          <w:spacing w:val="-3"/>
          <w:sz w:val="21"/>
        </w:rPr>
        <w:t xml:space="preserve"> </w:t>
      </w:r>
      <w:r>
        <w:rPr>
          <w:sz w:val="21"/>
        </w:rPr>
        <w:t>drill</w:t>
      </w:r>
      <w:r>
        <w:rPr>
          <w:spacing w:val="-4"/>
          <w:sz w:val="21"/>
        </w:rPr>
        <w:t xml:space="preserve"> </w:t>
      </w:r>
      <w:r>
        <w:rPr>
          <w:sz w:val="21"/>
        </w:rPr>
        <w:t>that</w:t>
      </w:r>
      <w:r>
        <w:rPr>
          <w:spacing w:val="-4"/>
          <w:sz w:val="21"/>
        </w:rPr>
        <w:t xml:space="preserve"> </w:t>
      </w:r>
      <w:r>
        <w:rPr>
          <w:sz w:val="21"/>
        </w:rPr>
        <w:t>involves</w:t>
      </w:r>
      <w:r>
        <w:rPr>
          <w:spacing w:val="-4"/>
          <w:sz w:val="21"/>
        </w:rPr>
        <w:t xml:space="preserve"> </w:t>
      </w:r>
      <w:r>
        <w:rPr>
          <w:sz w:val="21"/>
        </w:rPr>
        <w:t>firefighting,</w:t>
      </w:r>
      <w:r>
        <w:rPr>
          <w:spacing w:val="-1"/>
          <w:sz w:val="21"/>
        </w:rPr>
        <w:t xml:space="preserve"> </w:t>
      </w:r>
      <w:r>
        <w:rPr>
          <w:sz w:val="21"/>
        </w:rPr>
        <w:t>there</w:t>
      </w:r>
      <w:r>
        <w:rPr>
          <w:spacing w:val="-3"/>
          <w:sz w:val="21"/>
        </w:rPr>
        <w:t xml:space="preserve"> </w:t>
      </w:r>
      <w:r>
        <w:rPr>
          <w:sz w:val="21"/>
        </w:rPr>
        <w:t>is</w:t>
      </w:r>
      <w:r>
        <w:rPr>
          <w:spacing w:val="-4"/>
          <w:sz w:val="21"/>
        </w:rPr>
        <w:t xml:space="preserve"> </w:t>
      </w:r>
      <w:r>
        <w:rPr>
          <w:sz w:val="21"/>
        </w:rPr>
        <w:t>a</w:t>
      </w:r>
      <w:r>
        <w:rPr>
          <w:spacing w:val="-3"/>
          <w:sz w:val="21"/>
        </w:rPr>
        <w:t xml:space="preserve"> </w:t>
      </w:r>
      <w:r>
        <w:rPr>
          <w:sz w:val="21"/>
        </w:rPr>
        <w:t>rebuttable presumption that the death is the result of an injury arising out of and in the course of employment as a professional firefighter; or</w:t>
      </w:r>
    </w:p>
    <w:p w14:paraId="2D14F904" w14:textId="77777777" w:rsidR="00271FD9" w:rsidRDefault="00271FD9">
      <w:pPr>
        <w:pStyle w:val="BodyText"/>
        <w:spacing w:before="2"/>
      </w:pPr>
    </w:p>
    <w:p w14:paraId="18A1E2C0" w14:textId="77777777" w:rsidR="00271FD9" w:rsidRDefault="004C3924">
      <w:pPr>
        <w:pStyle w:val="ListParagraph"/>
        <w:numPr>
          <w:ilvl w:val="2"/>
          <w:numId w:val="4"/>
        </w:numPr>
        <w:tabs>
          <w:tab w:val="left" w:pos="3239"/>
        </w:tabs>
        <w:ind w:right="777"/>
        <w:rPr>
          <w:sz w:val="21"/>
        </w:rPr>
      </w:pPr>
      <w:r>
        <w:rPr>
          <w:sz w:val="21"/>
        </w:rPr>
        <w:t>A</w:t>
      </w:r>
      <w:r>
        <w:rPr>
          <w:spacing w:val="-2"/>
          <w:sz w:val="21"/>
        </w:rPr>
        <w:t xml:space="preserve"> </w:t>
      </w:r>
      <w:r>
        <w:rPr>
          <w:sz w:val="21"/>
        </w:rPr>
        <w:t>former</w:t>
      </w:r>
      <w:r>
        <w:rPr>
          <w:spacing w:val="-4"/>
          <w:sz w:val="21"/>
        </w:rPr>
        <w:t xml:space="preserve"> </w:t>
      </w:r>
      <w:r>
        <w:rPr>
          <w:sz w:val="21"/>
        </w:rPr>
        <w:t>member</w:t>
      </w:r>
      <w:r>
        <w:rPr>
          <w:spacing w:val="-4"/>
          <w:sz w:val="21"/>
        </w:rPr>
        <w:t xml:space="preserve"> </w:t>
      </w:r>
      <w:r>
        <w:rPr>
          <w:sz w:val="21"/>
        </w:rPr>
        <w:t>receiving</w:t>
      </w:r>
      <w:r>
        <w:rPr>
          <w:spacing w:val="-6"/>
          <w:sz w:val="21"/>
        </w:rPr>
        <w:t xml:space="preserve"> </w:t>
      </w:r>
      <w:r>
        <w:rPr>
          <w:sz w:val="21"/>
        </w:rPr>
        <w:t>a</w:t>
      </w:r>
      <w:r>
        <w:rPr>
          <w:spacing w:val="-3"/>
          <w:sz w:val="21"/>
        </w:rPr>
        <w:t xml:space="preserve"> </w:t>
      </w:r>
      <w:r>
        <w:rPr>
          <w:sz w:val="21"/>
        </w:rPr>
        <w:t>disability</w:t>
      </w:r>
      <w:r>
        <w:rPr>
          <w:spacing w:val="-3"/>
          <w:sz w:val="21"/>
        </w:rPr>
        <w:t xml:space="preserve"> </w:t>
      </w:r>
      <w:r>
        <w:rPr>
          <w:sz w:val="21"/>
        </w:rPr>
        <w:t>retirement</w:t>
      </w:r>
      <w:r>
        <w:rPr>
          <w:spacing w:val="-4"/>
          <w:sz w:val="21"/>
        </w:rPr>
        <w:t xml:space="preserve"> </w:t>
      </w:r>
      <w:r>
        <w:rPr>
          <w:sz w:val="21"/>
        </w:rPr>
        <w:t>benefit</w:t>
      </w:r>
      <w:r>
        <w:rPr>
          <w:spacing w:val="-4"/>
          <w:sz w:val="21"/>
        </w:rPr>
        <w:t xml:space="preserve"> </w:t>
      </w:r>
      <w:r>
        <w:rPr>
          <w:sz w:val="21"/>
        </w:rPr>
        <w:t>who</w:t>
      </w:r>
      <w:r>
        <w:rPr>
          <w:spacing w:val="-3"/>
          <w:sz w:val="21"/>
        </w:rPr>
        <w:t xml:space="preserve"> </w:t>
      </w:r>
      <w:r>
        <w:rPr>
          <w:sz w:val="21"/>
        </w:rPr>
        <w:t>dies</w:t>
      </w:r>
      <w:r>
        <w:rPr>
          <w:spacing w:val="-6"/>
          <w:sz w:val="21"/>
        </w:rPr>
        <w:t xml:space="preserve"> </w:t>
      </w:r>
      <w:r>
        <w:rPr>
          <w:sz w:val="21"/>
        </w:rPr>
        <w:t>as</w:t>
      </w:r>
      <w:r>
        <w:rPr>
          <w:spacing w:val="-4"/>
          <w:sz w:val="21"/>
        </w:rPr>
        <w:t xml:space="preserve"> </w:t>
      </w:r>
      <w:r>
        <w:rPr>
          <w:sz w:val="21"/>
        </w:rPr>
        <w:t xml:space="preserve">a result of an injury arising out of and in the course of employment as an </w:t>
      </w:r>
      <w:r>
        <w:rPr>
          <w:spacing w:val="-2"/>
          <w:sz w:val="21"/>
        </w:rPr>
        <w:t>employee.</w:t>
      </w:r>
    </w:p>
    <w:p w14:paraId="1584A07E" w14:textId="77777777" w:rsidR="00271FD9" w:rsidRDefault="004C3924">
      <w:pPr>
        <w:pStyle w:val="ListParagraph"/>
        <w:numPr>
          <w:ilvl w:val="0"/>
          <w:numId w:val="4"/>
        </w:numPr>
        <w:tabs>
          <w:tab w:val="left" w:pos="1799"/>
        </w:tabs>
        <w:spacing w:before="241"/>
        <w:ind w:right="524"/>
        <w:rPr>
          <w:sz w:val="21"/>
        </w:rPr>
      </w:pPr>
      <w:r>
        <w:rPr>
          <w:b/>
          <w:sz w:val="21"/>
        </w:rPr>
        <w:t>Qualification</w:t>
      </w:r>
      <w:r>
        <w:rPr>
          <w:b/>
          <w:spacing w:val="-3"/>
          <w:sz w:val="21"/>
        </w:rPr>
        <w:t xml:space="preserve"> </w:t>
      </w:r>
      <w:r>
        <w:rPr>
          <w:b/>
          <w:sz w:val="21"/>
        </w:rPr>
        <w:t>for</w:t>
      </w:r>
      <w:r>
        <w:rPr>
          <w:b/>
          <w:spacing w:val="-3"/>
          <w:sz w:val="21"/>
        </w:rPr>
        <w:t xml:space="preserve"> </w:t>
      </w:r>
      <w:r>
        <w:rPr>
          <w:b/>
          <w:sz w:val="21"/>
        </w:rPr>
        <w:t>Benefit</w:t>
      </w:r>
      <w:r>
        <w:rPr>
          <w:sz w:val="21"/>
        </w:rPr>
        <w:t>.</w:t>
      </w:r>
      <w:r>
        <w:rPr>
          <w:spacing w:val="-3"/>
          <w:sz w:val="21"/>
        </w:rPr>
        <w:t xml:space="preserve"> </w:t>
      </w:r>
      <w:r>
        <w:rPr>
          <w:sz w:val="21"/>
        </w:rPr>
        <w:t>The</w:t>
      </w:r>
      <w:r>
        <w:rPr>
          <w:spacing w:val="-3"/>
          <w:sz w:val="21"/>
        </w:rPr>
        <w:t xml:space="preserve"> </w:t>
      </w:r>
      <w:r>
        <w:rPr>
          <w:sz w:val="21"/>
        </w:rPr>
        <w:t>beneficiary</w:t>
      </w:r>
      <w:r>
        <w:rPr>
          <w:spacing w:val="-3"/>
          <w:sz w:val="21"/>
        </w:rPr>
        <w:t xml:space="preserve"> </w:t>
      </w:r>
      <w:r>
        <w:rPr>
          <w:sz w:val="21"/>
        </w:rPr>
        <w:t>of</w:t>
      </w:r>
      <w:r>
        <w:rPr>
          <w:spacing w:val="-6"/>
          <w:sz w:val="21"/>
        </w:rPr>
        <w:t xml:space="preserve"> </w:t>
      </w:r>
      <w:r>
        <w:rPr>
          <w:sz w:val="21"/>
        </w:rPr>
        <w:t>a</w:t>
      </w:r>
      <w:r>
        <w:rPr>
          <w:spacing w:val="-3"/>
          <w:sz w:val="21"/>
        </w:rPr>
        <w:t xml:space="preserve"> </w:t>
      </w:r>
      <w:r>
        <w:rPr>
          <w:sz w:val="21"/>
        </w:rPr>
        <w:t>qualifying</w:t>
      </w:r>
      <w:r>
        <w:rPr>
          <w:spacing w:val="-3"/>
          <w:sz w:val="21"/>
        </w:rPr>
        <w:t xml:space="preserve"> </w:t>
      </w:r>
      <w:r>
        <w:rPr>
          <w:sz w:val="21"/>
        </w:rPr>
        <w:t>member</w:t>
      </w:r>
      <w:r>
        <w:rPr>
          <w:spacing w:val="-4"/>
          <w:sz w:val="21"/>
        </w:rPr>
        <w:t xml:space="preserve"> </w:t>
      </w:r>
      <w:r>
        <w:rPr>
          <w:sz w:val="21"/>
        </w:rPr>
        <w:t>shall</w:t>
      </w:r>
      <w:r>
        <w:rPr>
          <w:spacing w:val="-4"/>
          <w:sz w:val="21"/>
        </w:rPr>
        <w:t xml:space="preserve"> </w:t>
      </w:r>
      <w:r>
        <w:rPr>
          <w:sz w:val="21"/>
        </w:rPr>
        <w:t>receive</w:t>
      </w:r>
      <w:r>
        <w:rPr>
          <w:spacing w:val="-3"/>
          <w:sz w:val="21"/>
        </w:rPr>
        <w:t xml:space="preserve"> </w:t>
      </w:r>
      <w:r>
        <w:rPr>
          <w:sz w:val="21"/>
        </w:rPr>
        <w:t>a</w:t>
      </w:r>
      <w:r>
        <w:rPr>
          <w:spacing w:val="-6"/>
          <w:sz w:val="21"/>
        </w:rPr>
        <w:t xml:space="preserve"> </w:t>
      </w:r>
      <w:r>
        <w:rPr>
          <w:sz w:val="21"/>
        </w:rPr>
        <w:t>benefit</w:t>
      </w:r>
      <w:r>
        <w:rPr>
          <w:spacing w:val="-4"/>
          <w:sz w:val="21"/>
        </w:rPr>
        <w:t xml:space="preserve"> </w:t>
      </w:r>
      <w:r>
        <w:rPr>
          <w:sz w:val="21"/>
        </w:rPr>
        <w:t>in accordance with section 18603.</w:t>
      </w:r>
    </w:p>
    <w:p w14:paraId="1C0DB2DB" w14:textId="77777777" w:rsidR="00271FD9" w:rsidRDefault="00271FD9">
      <w:pPr>
        <w:pStyle w:val="BodyText"/>
      </w:pPr>
    </w:p>
    <w:p w14:paraId="54932E0F" w14:textId="77777777" w:rsidR="00271FD9" w:rsidRDefault="004C3924">
      <w:pPr>
        <w:pStyle w:val="ListParagraph"/>
        <w:numPr>
          <w:ilvl w:val="0"/>
          <w:numId w:val="4"/>
        </w:numPr>
        <w:tabs>
          <w:tab w:val="left" w:pos="1799"/>
        </w:tabs>
        <w:rPr>
          <w:sz w:val="21"/>
        </w:rPr>
      </w:pPr>
      <w:r>
        <w:rPr>
          <w:b/>
          <w:sz w:val="21"/>
        </w:rPr>
        <w:t>Computation</w:t>
      </w:r>
      <w:r>
        <w:rPr>
          <w:b/>
          <w:spacing w:val="-8"/>
          <w:sz w:val="21"/>
        </w:rPr>
        <w:t xml:space="preserve"> </w:t>
      </w:r>
      <w:r>
        <w:rPr>
          <w:b/>
          <w:sz w:val="21"/>
        </w:rPr>
        <w:t>of</w:t>
      </w:r>
      <w:r>
        <w:rPr>
          <w:b/>
          <w:spacing w:val="-8"/>
          <w:sz w:val="21"/>
        </w:rPr>
        <w:t xml:space="preserve"> </w:t>
      </w:r>
      <w:r>
        <w:rPr>
          <w:b/>
          <w:sz w:val="21"/>
        </w:rPr>
        <w:t>Benefit</w:t>
      </w:r>
      <w:r>
        <w:rPr>
          <w:sz w:val="21"/>
        </w:rPr>
        <w:t>.</w:t>
      </w:r>
      <w:r>
        <w:rPr>
          <w:spacing w:val="-5"/>
          <w:sz w:val="21"/>
        </w:rPr>
        <w:t xml:space="preserve"> </w:t>
      </w:r>
      <w:r>
        <w:rPr>
          <w:sz w:val="21"/>
        </w:rPr>
        <w:t>Benefits</w:t>
      </w:r>
      <w:r>
        <w:rPr>
          <w:spacing w:val="-6"/>
          <w:sz w:val="21"/>
        </w:rPr>
        <w:t xml:space="preserve"> </w:t>
      </w:r>
      <w:r>
        <w:rPr>
          <w:sz w:val="21"/>
        </w:rPr>
        <w:t>under</w:t>
      </w:r>
      <w:r>
        <w:rPr>
          <w:spacing w:val="-6"/>
          <w:sz w:val="21"/>
        </w:rPr>
        <w:t xml:space="preserve"> </w:t>
      </w:r>
      <w:r>
        <w:rPr>
          <w:sz w:val="21"/>
        </w:rPr>
        <w:t>this</w:t>
      </w:r>
      <w:r>
        <w:rPr>
          <w:spacing w:val="-6"/>
          <w:sz w:val="21"/>
        </w:rPr>
        <w:t xml:space="preserve"> </w:t>
      </w:r>
      <w:r>
        <w:rPr>
          <w:sz w:val="21"/>
        </w:rPr>
        <w:t>section</w:t>
      </w:r>
      <w:r>
        <w:rPr>
          <w:spacing w:val="-5"/>
          <w:sz w:val="21"/>
        </w:rPr>
        <w:t xml:space="preserve"> </w:t>
      </w:r>
      <w:r>
        <w:rPr>
          <w:sz w:val="21"/>
        </w:rPr>
        <w:t>are</w:t>
      </w:r>
      <w:r>
        <w:rPr>
          <w:spacing w:val="-8"/>
          <w:sz w:val="21"/>
        </w:rPr>
        <w:t xml:space="preserve"> </w:t>
      </w:r>
      <w:r>
        <w:rPr>
          <w:sz w:val="21"/>
        </w:rPr>
        <w:t>determined</w:t>
      </w:r>
      <w:r>
        <w:rPr>
          <w:spacing w:val="-5"/>
          <w:sz w:val="21"/>
        </w:rPr>
        <w:t xml:space="preserve"> </w:t>
      </w:r>
      <w:r>
        <w:rPr>
          <w:sz w:val="21"/>
        </w:rPr>
        <w:t>as</w:t>
      </w:r>
      <w:r>
        <w:rPr>
          <w:spacing w:val="-6"/>
          <w:sz w:val="21"/>
        </w:rPr>
        <w:t xml:space="preserve"> </w:t>
      </w:r>
      <w:r>
        <w:rPr>
          <w:spacing w:val="-2"/>
          <w:sz w:val="21"/>
        </w:rPr>
        <w:t>follows:</w:t>
      </w:r>
    </w:p>
    <w:p w14:paraId="2D5ADFA0" w14:textId="77777777" w:rsidR="00271FD9" w:rsidRDefault="004C3924">
      <w:pPr>
        <w:pStyle w:val="ListParagraph"/>
        <w:numPr>
          <w:ilvl w:val="1"/>
          <w:numId w:val="4"/>
        </w:numPr>
        <w:tabs>
          <w:tab w:val="left" w:pos="2519"/>
        </w:tabs>
        <w:spacing w:before="241"/>
        <w:ind w:right="460"/>
        <w:rPr>
          <w:sz w:val="21"/>
        </w:rPr>
      </w:pPr>
      <w:r>
        <w:rPr>
          <w:b/>
          <w:sz w:val="21"/>
        </w:rPr>
        <w:t>Surviving</w:t>
      </w:r>
      <w:r>
        <w:rPr>
          <w:b/>
          <w:spacing w:val="-2"/>
          <w:sz w:val="21"/>
        </w:rPr>
        <w:t xml:space="preserve"> </w:t>
      </w:r>
      <w:r>
        <w:rPr>
          <w:b/>
          <w:sz w:val="21"/>
        </w:rPr>
        <w:t>spouse;</w:t>
      </w:r>
      <w:r>
        <w:rPr>
          <w:b/>
          <w:spacing w:val="-5"/>
          <w:sz w:val="21"/>
        </w:rPr>
        <w:t xml:space="preserve"> </w:t>
      </w:r>
      <w:r>
        <w:rPr>
          <w:b/>
          <w:sz w:val="21"/>
        </w:rPr>
        <w:t>no</w:t>
      </w:r>
      <w:r>
        <w:rPr>
          <w:b/>
          <w:spacing w:val="-2"/>
          <w:sz w:val="21"/>
        </w:rPr>
        <w:t xml:space="preserve"> </w:t>
      </w:r>
      <w:r>
        <w:rPr>
          <w:b/>
          <w:sz w:val="21"/>
        </w:rPr>
        <w:t>dependent</w:t>
      </w:r>
      <w:r>
        <w:rPr>
          <w:b/>
          <w:spacing w:val="-3"/>
          <w:sz w:val="21"/>
        </w:rPr>
        <w:t xml:space="preserve"> </w:t>
      </w:r>
      <w:r>
        <w:rPr>
          <w:b/>
          <w:sz w:val="21"/>
        </w:rPr>
        <w:t>children</w:t>
      </w:r>
      <w:r>
        <w:rPr>
          <w:sz w:val="21"/>
        </w:rPr>
        <w:t>.</w:t>
      </w:r>
      <w:r>
        <w:rPr>
          <w:spacing w:val="-2"/>
          <w:sz w:val="21"/>
        </w:rPr>
        <w:t xml:space="preserve"> </w:t>
      </w:r>
      <w:r>
        <w:rPr>
          <w:sz w:val="21"/>
        </w:rPr>
        <w:t>If</w:t>
      </w:r>
      <w:r>
        <w:rPr>
          <w:spacing w:val="-3"/>
          <w:sz w:val="21"/>
        </w:rPr>
        <w:t xml:space="preserve"> </w:t>
      </w:r>
      <w:r>
        <w:rPr>
          <w:sz w:val="21"/>
        </w:rPr>
        <w:t>the</w:t>
      </w:r>
      <w:r>
        <w:rPr>
          <w:spacing w:val="-5"/>
          <w:sz w:val="21"/>
        </w:rPr>
        <w:t xml:space="preserve"> </w:t>
      </w:r>
      <w:r>
        <w:rPr>
          <w:sz w:val="21"/>
        </w:rPr>
        <w:t>qualifying</w:t>
      </w:r>
      <w:r>
        <w:rPr>
          <w:spacing w:val="-2"/>
          <w:sz w:val="21"/>
        </w:rPr>
        <w:t xml:space="preserve"> </w:t>
      </w:r>
      <w:r>
        <w:rPr>
          <w:sz w:val="21"/>
        </w:rPr>
        <w:t>member</w:t>
      </w:r>
      <w:r>
        <w:rPr>
          <w:spacing w:val="-3"/>
          <w:sz w:val="21"/>
        </w:rPr>
        <w:t xml:space="preserve"> </w:t>
      </w:r>
      <w:r>
        <w:rPr>
          <w:sz w:val="21"/>
        </w:rPr>
        <w:t>is</w:t>
      </w:r>
      <w:r>
        <w:rPr>
          <w:spacing w:val="-3"/>
          <w:sz w:val="21"/>
        </w:rPr>
        <w:t xml:space="preserve"> </w:t>
      </w:r>
      <w:r>
        <w:rPr>
          <w:sz w:val="21"/>
        </w:rPr>
        <w:t>survived</w:t>
      </w:r>
      <w:r>
        <w:rPr>
          <w:spacing w:val="-5"/>
          <w:sz w:val="21"/>
        </w:rPr>
        <w:t xml:space="preserve"> </w:t>
      </w:r>
      <w:r>
        <w:rPr>
          <w:sz w:val="21"/>
        </w:rPr>
        <w:t>by a spouse and no dependent child, the surviving spouse shall be paid 2/3 of the average final compensation of the qualifying member.</w:t>
      </w:r>
    </w:p>
    <w:p w14:paraId="1241BF5D" w14:textId="77777777" w:rsidR="00271FD9" w:rsidRDefault="00271FD9">
      <w:pPr>
        <w:pStyle w:val="BodyText"/>
        <w:spacing w:before="1"/>
      </w:pPr>
    </w:p>
    <w:p w14:paraId="7F571C23" w14:textId="77777777" w:rsidR="00271FD9" w:rsidRDefault="004C3924">
      <w:pPr>
        <w:pStyle w:val="ListParagraph"/>
        <w:numPr>
          <w:ilvl w:val="1"/>
          <w:numId w:val="4"/>
        </w:numPr>
        <w:tabs>
          <w:tab w:val="left" w:pos="2517"/>
          <w:tab w:val="left" w:pos="2519"/>
        </w:tabs>
        <w:ind w:right="480"/>
        <w:jc w:val="both"/>
        <w:rPr>
          <w:sz w:val="21"/>
        </w:rPr>
      </w:pPr>
      <w:r>
        <w:rPr>
          <w:b/>
          <w:sz w:val="21"/>
        </w:rPr>
        <w:t>Surviving spouse</w:t>
      </w:r>
      <w:r>
        <w:rPr>
          <w:b/>
          <w:spacing w:val="-2"/>
          <w:sz w:val="21"/>
        </w:rPr>
        <w:t xml:space="preserve"> </w:t>
      </w:r>
      <w:r>
        <w:rPr>
          <w:b/>
          <w:sz w:val="21"/>
        </w:rPr>
        <w:t>having care of dependent children</w:t>
      </w:r>
      <w:r>
        <w:rPr>
          <w:sz w:val="21"/>
        </w:rPr>
        <w:t>. If</w:t>
      </w:r>
      <w:r>
        <w:rPr>
          <w:spacing w:val="-2"/>
          <w:sz w:val="21"/>
        </w:rPr>
        <w:t xml:space="preserve"> </w:t>
      </w:r>
      <w:r>
        <w:rPr>
          <w:sz w:val="21"/>
        </w:rPr>
        <w:t>the qualifying member is survived by</w:t>
      </w:r>
      <w:r>
        <w:rPr>
          <w:spacing w:val="-1"/>
          <w:sz w:val="21"/>
        </w:rPr>
        <w:t xml:space="preserve"> </w:t>
      </w:r>
      <w:r>
        <w:rPr>
          <w:sz w:val="21"/>
        </w:rPr>
        <w:t>a spouse</w:t>
      </w:r>
      <w:r>
        <w:rPr>
          <w:spacing w:val="-1"/>
          <w:sz w:val="21"/>
        </w:rPr>
        <w:t xml:space="preserve"> </w:t>
      </w:r>
      <w:r>
        <w:rPr>
          <w:sz w:val="21"/>
        </w:rPr>
        <w:t>who has the care of the dependent child or dependent children of</w:t>
      </w:r>
      <w:r>
        <w:rPr>
          <w:spacing w:val="-3"/>
          <w:sz w:val="21"/>
        </w:rPr>
        <w:t xml:space="preserve"> </w:t>
      </w:r>
      <w:r>
        <w:rPr>
          <w:sz w:val="21"/>
        </w:rPr>
        <w:t>the</w:t>
      </w:r>
      <w:r>
        <w:rPr>
          <w:spacing w:val="-3"/>
          <w:sz w:val="21"/>
        </w:rPr>
        <w:t xml:space="preserve"> </w:t>
      </w:r>
      <w:r>
        <w:rPr>
          <w:sz w:val="21"/>
        </w:rPr>
        <w:t>qualifying</w:t>
      </w:r>
      <w:r>
        <w:rPr>
          <w:spacing w:val="-3"/>
          <w:sz w:val="21"/>
        </w:rPr>
        <w:t xml:space="preserve"> </w:t>
      </w:r>
      <w:r>
        <w:rPr>
          <w:sz w:val="21"/>
        </w:rPr>
        <w:t>member,</w:t>
      </w:r>
      <w:r>
        <w:rPr>
          <w:spacing w:val="-3"/>
          <w:sz w:val="21"/>
        </w:rPr>
        <w:t xml:space="preserve"> </w:t>
      </w:r>
      <w:r>
        <w:rPr>
          <w:sz w:val="21"/>
        </w:rPr>
        <w:t>the</w:t>
      </w:r>
      <w:r>
        <w:rPr>
          <w:spacing w:val="-3"/>
          <w:sz w:val="21"/>
        </w:rPr>
        <w:t xml:space="preserve"> </w:t>
      </w:r>
      <w:r>
        <w:rPr>
          <w:sz w:val="21"/>
        </w:rPr>
        <w:t>surviving</w:t>
      </w:r>
      <w:r>
        <w:rPr>
          <w:spacing w:val="-3"/>
          <w:sz w:val="21"/>
        </w:rPr>
        <w:t xml:space="preserve"> </w:t>
      </w:r>
      <w:r>
        <w:rPr>
          <w:sz w:val="21"/>
        </w:rPr>
        <w:t>spouse</w:t>
      </w:r>
      <w:r>
        <w:rPr>
          <w:spacing w:val="-3"/>
          <w:sz w:val="21"/>
        </w:rPr>
        <w:t xml:space="preserve"> </w:t>
      </w:r>
      <w:r>
        <w:rPr>
          <w:sz w:val="21"/>
        </w:rPr>
        <w:t>shall</w:t>
      </w:r>
      <w:r>
        <w:rPr>
          <w:spacing w:val="-3"/>
          <w:sz w:val="21"/>
        </w:rPr>
        <w:t xml:space="preserve"> </w:t>
      </w:r>
      <w:r>
        <w:rPr>
          <w:sz w:val="21"/>
        </w:rPr>
        <w:t>be</w:t>
      </w:r>
      <w:r>
        <w:rPr>
          <w:spacing w:val="-3"/>
          <w:sz w:val="21"/>
        </w:rPr>
        <w:t xml:space="preserve"> </w:t>
      </w:r>
      <w:r>
        <w:rPr>
          <w:sz w:val="21"/>
        </w:rPr>
        <w:t>paid</w:t>
      </w:r>
      <w:r>
        <w:rPr>
          <w:spacing w:val="-3"/>
          <w:sz w:val="21"/>
        </w:rPr>
        <w:t xml:space="preserve"> </w:t>
      </w:r>
      <w:r>
        <w:rPr>
          <w:sz w:val="21"/>
        </w:rPr>
        <w:t>an</w:t>
      </w:r>
      <w:r>
        <w:rPr>
          <w:spacing w:val="-3"/>
          <w:sz w:val="21"/>
        </w:rPr>
        <w:t xml:space="preserve"> </w:t>
      </w:r>
      <w:r>
        <w:rPr>
          <w:sz w:val="21"/>
        </w:rPr>
        <w:t>annual</w:t>
      </w:r>
      <w:r>
        <w:rPr>
          <w:spacing w:val="-3"/>
          <w:sz w:val="21"/>
        </w:rPr>
        <w:t xml:space="preserve"> </w:t>
      </w:r>
      <w:r>
        <w:rPr>
          <w:sz w:val="21"/>
        </w:rPr>
        <w:t>sum</w:t>
      </w:r>
      <w:r>
        <w:rPr>
          <w:spacing w:val="-4"/>
          <w:sz w:val="21"/>
        </w:rPr>
        <w:t xml:space="preserve"> </w:t>
      </w:r>
      <w:r>
        <w:rPr>
          <w:sz w:val="21"/>
        </w:rPr>
        <w:t>equal</w:t>
      </w:r>
      <w:r>
        <w:rPr>
          <w:spacing w:val="-3"/>
          <w:sz w:val="21"/>
        </w:rPr>
        <w:t xml:space="preserve"> </w:t>
      </w:r>
      <w:r>
        <w:rPr>
          <w:sz w:val="21"/>
        </w:rPr>
        <w:t>to the average final compensation of the qualifying member.</w:t>
      </w:r>
    </w:p>
    <w:p w14:paraId="4BDF6440" w14:textId="77777777" w:rsidR="00271FD9" w:rsidRDefault="00271FD9">
      <w:pPr>
        <w:pStyle w:val="BodyText"/>
      </w:pPr>
    </w:p>
    <w:p w14:paraId="5415B6B4" w14:textId="77777777" w:rsidR="00271FD9" w:rsidRDefault="004C3924">
      <w:pPr>
        <w:pStyle w:val="ListParagraph"/>
        <w:numPr>
          <w:ilvl w:val="1"/>
          <w:numId w:val="4"/>
        </w:numPr>
        <w:tabs>
          <w:tab w:val="left" w:pos="2519"/>
        </w:tabs>
        <w:ind w:right="368"/>
        <w:rPr>
          <w:sz w:val="21"/>
        </w:rPr>
      </w:pPr>
      <w:r>
        <w:rPr>
          <w:b/>
          <w:sz w:val="21"/>
        </w:rPr>
        <w:t>Surviving</w:t>
      </w:r>
      <w:r>
        <w:rPr>
          <w:b/>
          <w:spacing w:val="-3"/>
          <w:sz w:val="21"/>
        </w:rPr>
        <w:t xml:space="preserve"> </w:t>
      </w:r>
      <w:r>
        <w:rPr>
          <w:b/>
          <w:sz w:val="21"/>
        </w:rPr>
        <w:t>spouse</w:t>
      </w:r>
      <w:r>
        <w:rPr>
          <w:b/>
          <w:spacing w:val="-6"/>
          <w:sz w:val="21"/>
        </w:rPr>
        <w:t xml:space="preserve"> </w:t>
      </w:r>
      <w:r>
        <w:rPr>
          <w:b/>
          <w:sz w:val="21"/>
        </w:rPr>
        <w:t>not</w:t>
      </w:r>
      <w:r>
        <w:rPr>
          <w:b/>
          <w:spacing w:val="-4"/>
          <w:sz w:val="21"/>
        </w:rPr>
        <w:t xml:space="preserve"> </w:t>
      </w:r>
      <w:r>
        <w:rPr>
          <w:b/>
          <w:sz w:val="21"/>
        </w:rPr>
        <w:t>having</w:t>
      </w:r>
      <w:r>
        <w:rPr>
          <w:b/>
          <w:spacing w:val="-3"/>
          <w:sz w:val="21"/>
        </w:rPr>
        <w:t xml:space="preserve"> </w:t>
      </w:r>
      <w:r>
        <w:rPr>
          <w:b/>
          <w:sz w:val="21"/>
        </w:rPr>
        <w:t>care</w:t>
      </w:r>
      <w:r>
        <w:rPr>
          <w:b/>
          <w:spacing w:val="-3"/>
          <w:sz w:val="21"/>
        </w:rPr>
        <w:t xml:space="preserve"> </w:t>
      </w:r>
      <w:r>
        <w:rPr>
          <w:b/>
          <w:sz w:val="21"/>
        </w:rPr>
        <w:t>of</w:t>
      </w:r>
      <w:r>
        <w:rPr>
          <w:b/>
          <w:spacing w:val="-6"/>
          <w:sz w:val="21"/>
        </w:rPr>
        <w:t xml:space="preserve"> </w:t>
      </w:r>
      <w:r>
        <w:rPr>
          <w:b/>
          <w:sz w:val="21"/>
        </w:rPr>
        <w:t>dependent</w:t>
      </w:r>
      <w:r>
        <w:rPr>
          <w:b/>
          <w:spacing w:val="-4"/>
          <w:sz w:val="21"/>
        </w:rPr>
        <w:t xml:space="preserve"> </w:t>
      </w:r>
      <w:r>
        <w:rPr>
          <w:b/>
          <w:sz w:val="21"/>
        </w:rPr>
        <w:t>children</w:t>
      </w:r>
      <w:r>
        <w:rPr>
          <w:sz w:val="21"/>
        </w:rPr>
        <w:t>.</w:t>
      </w:r>
      <w:r>
        <w:rPr>
          <w:spacing w:val="-3"/>
          <w:sz w:val="21"/>
        </w:rPr>
        <w:t xml:space="preserve"> </w:t>
      </w:r>
      <w:r>
        <w:rPr>
          <w:sz w:val="21"/>
        </w:rPr>
        <w:t>If</w:t>
      </w:r>
      <w:r>
        <w:rPr>
          <w:spacing w:val="-4"/>
          <w:sz w:val="21"/>
        </w:rPr>
        <w:t xml:space="preserve"> </w:t>
      </w:r>
      <w:r>
        <w:rPr>
          <w:sz w:val="21"/>
        </w:rPr>
        <w:t>the</w:t>
      </w:r>
      <w:r>
        <w:rPr>
          <w:spacing w:val="-3"/>
          <w:sz w:val="21"/>
        </w:rPr>
        <w:t xml:space="preserve"> </w:t>
      </w:r>
      <w:r>
        <w:rPr>
          <w:sz w:val="21"/>
        </w:rPr>
        <w:t>qualifying</w:t>
      </w:r>
      <w:r>
        <w:rPr>
          <w:spacing w:val="-3"/>
          <w:sz w:val="21"/>
        </w:rPr>
        <w:t xml:space="preserve"> </w:t>
      </w:r>
      <w:r>
        <w:rPr>
          <w:sz w:val="21"/>
        </w:rPr>
        <w:t>member is survived by a spouse who does not have the care of the dependent child or dependent children of the qualifying member, the surviving spouse shall share with the dependent child or dependent children an annual sum equal to the average final compensation of the qualifying member, the benefit to be divided equally among the surviving spouse and the dependent child or dependent children.</w:t>
      </w:r>
    </w:p>
    <w:p w14:paraId="600EEDDB" w14:textId="77777777" w:rsidR="00271FD9" w:rsidRDefault="00271FD9">
      <w:pPr>
        <w:pStyle w:val="ListParagraph"/>
        <w:rPr>
          <w:sz w:val="21"/>
        </w:rPr>
        <w:sectPr w:rsidR="00271FD9">
          <w:pgSz w:w="12240" w:h="15840"/>
          <w:pgMar w:top="1340" w:right="1080" w:bottom="280" w:left="1080" w:header="639" w:footer="0" w:gutter="0"/>
          <w:cols w:space="720"/>
        </w:sectPr>
      </w:pPr>
    </w:p>
    <w:p w14:paraId="37C7DBED" w14:textId="77777777" w:rsidR="00271FD9" w:rsidRDefault="004C3924">
      <w:pPr>
        <w:pStyle w:val="ListParagraph"/>
        <w:numPr>
          <w:ilvl w:val="1"/>
          <w:numId w:val="4"/>
        </w:numPr>
        <w:tabs>
          <w:tab w:val="left" w:pos="2519"/>
        </w:tabs>
        <w:spacing w:before="82"/>
        <w:ind w:right="632"/>
        <w:rPr>
          <w:sz w:val="21"/>
        </w:rPr>
      </w:pPr>
      <w:r>
        <w:rPr>
          <w:b/>
          <w:sz w:val="21"/>
        </w:rPr>
        <w:lastRenderedPageBreak/>
        <w:t>No</w:t>
      </w:r>
      <w:r>
        <w:rPr>
          <w:b/>
          <w:spacing w:val="-3"/>
          <w:sz w:val="21"/>
        </w:rPr>
        <w:t xml:space="preserve"> </w:t>
      </w:r>
      <w:r>
        <w:rPr>
          <w:b/>
          <w:sz w:val="21"/>
        </w:rPr>
        <w:t>surviving</w:t>
      </w:r>
      <w:r>
        <w:rPr>
          <w:b/>
          <w:spacing w:val="-3"/>
          <w:sz w:val="21"/>
        </w:rPr>
        <w:t xml:space="preserve"> </w:t>
      </w:r>
      <w:r>
        <w:rPr>
          <w:b/>
          <w:sz w:val="21"/>
        </w:rPr>
        <w:t>spouse</w:t>
      </w:r>
      <w:r>
        <w:rPr>
          <w:sz w:val="21"/>
        </w:rPr>
        <w:t>.</w:t>
      </w:r>
      <w:r>
        <w:rPr>
          <w:spacing w:val="-3"/>
          <w:sz w:val="21"/>
        </w:rPr>
        <w:t xml:space="preserve"> </w:t>
      </w:r>
      <w:r>
        <w:rPr>
          <w:sz w:val="21"/>
        </w:rPr>
        <w:t>If</w:t>
      </w:r>
      <w:r>
        <w:rPr>
          <w:spacing w:val="-4"/>
          <w:sz w:val="21"/>
        </w:rPr>
        <w:t xml:space="preserve"> </w:t>
      </w:r>
      <w:r>
        <w:rPr>
          <w:sz w:val="21"/>
        </w:rPr>
        <w:t>no</w:t>
      </w:r>
      <w:r>
        <w:rPr>
          <w:spacing w:val="-3"/>
          <w:sz w:val="21"/>
        </w:rPr>
        <w:t xml:space="preserve"> </w:t>
      </w:r>
      <w:r>
        <w:rPr>
          <w:sz w:val="21"/>
        </w:rPr>
        <w:t>spouse</w:t>
      </w:r>
      <w:r>
        <w:rPr>
          <w:spacing w:val="-3"/>
          <w:sz w:val="21"/>
        </w:rPr>
        <w:t xml:space="preserve"> </w:t>
      </w:r>
      <w:r>
        <w:rPr>
          <w:sz w:val="21"/>
        </w:rPr>
        <w:t>survives</w:t>
      </w:r>
      <w:r>
        <w:rPr>
          <w:spacing w:val="-4"/>
          <w:sz w:val="21"/>
        </w:rPr>
        <w:t xml:space="preserve"> </w:t>
      </w:r>
      <w:r>
        <w:rPr>
          <w:sz w:val="21"/>
        </w:rPr>
        <w:t>the</w:t>
      </w:r>
      <w:r>
        <w:rPr>
          <w:spacing w:val="-3"/>
          <w:sz w:val="21"/>
        </w:rPr>
        <w:t xml:space="preserve"> </w:t>
      </w:r>
      <w:r>
        <w:rPr>
          <w:sz w:val="21"/>
        </w:rPr>
        <w:t>qualifying</w:t>
      </w:r>
      <w:r>
        <w:rPr>
          <w:spacing w:val="-3"/>
          <w:sz w:val="21"/>
        </w:rPr>
        <w:t xml:space="preserve"> </w:t>
      </w:r>
      <w:r>
        <w:rPr>
          <w:sz w:val="21"/>
        </w:rPr>
        <w:t>member,</w:t>
      </w:r>
      <w:r>
        <w:rPr>
          <w:spacing w:val="-3"/>
          <w:sz w:val="21"/>
        </w:rPr>
        <w:t xml:space="preserve"> </w:t>
      </w:r>
      <w:r>
        <w:rPr>
          <w:sz w:val="21"/>
        </w:rPr>
        <w:t>the</w:t>
      </w:r>
      <w:r>
        <w:rPr>
          <w:spacing w:val="-3"/>
          <w:sz w:val="21"/>
        </w:rPr>
        <w:t xml:space="preserve"> </w:t>
      </w:r>
      <w:r>
        <w:rPr>
          <w:sz w:val="21"/>
        </w:rPr>
        <w:t>dependent child or dependent children shall be paid an</w:t>
      </w:r>
      <w:r>
        <w:rPr>
          <w:spacing w:val="-1"/>
          <w:sz w:val="21"/>
        </w:rPr>
        <w:t xml:space="preserve"> </w:t>
      </w:r>
      <w:r>
        <w:rPr>
          <w:sz w:val="21"/>
        </w:rPr>
        <w:t>annual sum</w:t>
      </w:r>
      <w:r>
        <w:rPr>
          <w:spacing w:val="-2"/>
          <w:sz w:val="21"/>
        </w:rPr>
        <w:t xml:space="preserve"> </w:t>
      </w:r>
      <w:r>
        <w:rPr>
          <w:sz w:val="21"/>
        </w:rPr>
        <w:t>equal to the average final compensation of the qualifying member.</w:t>
      </w:r>
    </w:p>
    <w:p w14:paraId="094CE61F" w14:textId="77777777" w:rsidR="00271FD9" w:rsidRDefault="004C3924">
      <w:pPr>
        <w:pStyle w:val="ListParagraph"/>
        <w:numPr>
          <w:ilvl w:val="0"/>
          <w:numId w:val="4"/>
        </w:numPr>
        <w:tabs>
          <w:tab w:val="left" w:pos="1800"/>
        </w:tabs>
        <w:spacing w:before="240"/>
        <w:ind w:left="1800" w:right="876"/>
        <w:rPr>
          <w:sz w:val="21"/>
        </w:rPr>
      </w:pPr>
      <w:r>
        <w:rPr>
          <w:b/>
          <w:sz w:val="21"/>
        </w:rPr>
        <w:t>Method</w:t>
      </w:r>
      <w:r>
        <w:rPr>
          <w:b/>
          <w:spacing w:val="-4"/>
          <w:sz w:val="21"/>
        </w:rPr>
        <w:t xml:space="preserve"> </w:t>
      </w:r>
      <w:r>
        <w:rPr>
          <w:b/>
          <w:sz w:val="21"/>
        </w:rPr>
        <w:t>of</w:t>
      </w:r>
      <w:r>
        <w:rPr>
          <w:b/>
          <w:spacing w:val="-3"/>
          <w:sz w:val="21"/>
        </w:rPr>
        <w:t xml:space="preserve"> </w:t>
      </w:r>
      <w:r>
        <w:rPr>
          <w:b/>
          <w:sz w:val="21"/>
        </w:rPr>
        <w:t>Payment</w:t>
      </w:r>
      <w:r>
        <w:rPr>
          <w:sz w:val="21"/>
        </w:rPr>
        <w:t>.</w:t>
      </w:r>
      <w:r>
        <w:rPr>
          <w:spacing w:val="-5"/>
          <w:sz w:val="21"/>
        </w:rPr>
        <w:t xml:space="preserve"> </w:t>
      </w:r>
      <w:r>
        <w:rPr>
          <w:sz w:val="21"/>
        </w:rPr>
        <w:t>All</w:t>
      </w:r>
      <w:r>
        <w:rPr>
          <w:spacing w:val="-3"/>
          <w:sz w:val="21"/>
        </w:rPr>
        <w:t xml:space="preserve"> </w:t>
      </w:r>
      <w:r>
        <w:rPr>
          <w:sz w:val="21"/>
        </w:rPr>
        <w:t>benefits</w:t>
      </w:r>
      <w:r>
        <w:rPr>
          <w:spacing w:val="-3"/>
          <w:sz w:val="21"/>
        </w:rPr>
        <w:t xml:space="preserve"> </w:t>
      </w:r>
      <w:r>
        <w:rPr>
          <w:sz w:val="21"/>
        </w:rPr>
        <w:t>paid</w:t>
      </w:r>
      <w:r>
        <w:rPr>
          <w:spacing w:val="-2"/>
          <w:sz w:val="21"/>
        </w:rPr>
        <w:t xml:space="preserve"> </w:t>
      </w:r>
      <w:r>
        <w:rPr>
          <w:sz w:val="21"/>
        </w:rPr>
        <w:t>under</w:t>
      </w:r>
      <w:r>
        <w:rPr>
          <w:spacing w:val="-3"/>
          <w:sz w:val="21"/>
        </w:rPr>
        <w:t xml:space="preserve"> </w:t>
      </w:r>
      <w:r>
        <w:rPr>
          <w:sz w:val="21"/>
        </w:rPr>
        <w:t>this</w:t>
      </w:r>
      <w:r>
        <w:rPr>
          <w:spacing w:val="-3"/>
          <w:sz w:val="21"/>
        </w:rPr>
        <w:t xml:space="preserve"> </w:t>
      </w:r>
      <w:r>
        <w:rPr>
          <w:sz w:val="21"/>
        </w:rPr>
        <w:t>section</w:t>
      </w:r>
      <w:r>
        <w:rPr>
          <w:spacing w:val="-5"/>
          <w:sz w:val="21"/>
        </w:rPr>
        <w:t xml:space="preserve"> </w:t>
      </w:r>
      <w:r>
        <w:rPr>
          <w:sz w:val="21"/>
        </w:rPr>
        <w:t>shall</w:t>
      </w:r>
      <w:r>
        <w:rPr>
          <w:spacing w:val="-3"/>
          <w:sz w:val="21"/>
        </w:rPr>
        <w:t xml:space="preserve"> </w:t>
      </w:r>
      <w:r>
        <w:rPr>
          <w:sz w:val="21"/>
        </w:rPr>
        <w:t>be</w:t>
      </w:r>
      <w:r>
        <w:rPr>
          <w:spacing w:val="-2"/>
          <w:sz w:val="21"/>
        </w:rPr>
        <w:t xml:space="preserve"> </w:t>
      </w:r>
      <w:r>
        <w:rPr>
          <w:sz w:val="21"/>
        </w:rPr>
        <w:t>paid</w:t>
      </w:r>
      <w:r>
        <w:rPr>
          <w:spacing w:val="-2"/>
          <w:sz w:val="21"/>
        </w:rPr>
        <w:t xml:space="preserve"> </w:t>
      </w:r>
      <w:r>
        <w:rPr>
          <w:sz w:val="21"/>
        </w:rPr>
        <w:t>in</w:t>
      </w:r>
      <w:r>
        <w:rPr>
          <w:spacing w:val="-2"/>
          <w:sz w:val="21"/>
        </w:rPr>
        <w:t xml:space="preserve"> </w:t>
      </w:r>
      <w:r>
        <w:rPr>
          <w:sz w:val="21"/>
        </w:rPr>
        <w:t>equal</w:t>
      </w:r>
      <w:r>
        <w:rPr>
          <w:spacing w:val="-3"/>
          <w:sz w:val="21"/>
        </w:rPr>
        <w:t xml:space="preserve"> </w:t>
      </w:r>
      <w:r>
        <w:rPr>
          <w:sz w:val="21"/>
        </w:rPr>
        <w:t>monthly installments beginning the first month after the death of the qualifying member.</w:t>
      </w:r>
    </w:p>
    <w:p w14:paraId="6624F0A0" w14:textId="77777777" w:rsidR="00271FD9" w:rsidRDefault="00271FD9">
      <w:pPr>
        <w:pStyle w:val="BodyText"/>
      </w:pPr>
    </w:p>
    <w:p w14:paraId="32302143" w14:textId="77777777" w:rsidR="00271FD9" w:rsidRDefault="004C3924">
      <w:pPr>
        <w:pStyle w:val="ListParagraph"/>
        <w:numPr>
          <w:ilvl w:val="0"/>
          <w:numId w:val="4"/>
        </w:numPr>
        <w:tabs>
          <w:tab w:val="left" w:pos="1799"/>
        </w:tabs>
        <w:spacing w:before="1"/>
        <w:ind w:hanging="719"/>
        <w:rPr>
          <w:sz w:val="21"/>
        </w:rPr>
      </w:pPr>
      <w:r>
        <w:rPr>
          <w:b/>
          <w:sz w:val="21"/>
        </w:rPr>
        <w:t>Adjustment</w:t>
      </w:r>
      <w:r>
        <w:rPr>
          <w:b/>
          <w:spacing w:val="-8"/>
          <w:sz w:val="21"/>
        </w:rPr>
        <w:t xml:space="preserve"> </w:t>
      </w:r>
      <w:r>
        <w:rPr>
          <w:b/>
          <w:sz w:val="21"/>
        </w:rPr>
        <w:t>of</w:t>
      </w:r>
      <w:r>
        <w:rPr>
          <w:b/>
          <w:spacing w:val="-8"/>
          <w:sz w:val="21"/>
        </w:rPr>
        <w:t xml:space="preserve"> </w:t>
      </w:r>
      <w:r>
        <w:rPr>
          <w:b/>
          <w:sz w:val="21"/>
        </w:rPr>
        <w:t>Benefits</w:t>
      </w:r>
      <w:r>
        <w:rPr>
          <w:sz w:val="21"/>
        </w:rPr>
        <w:t>.</w:t>
      </w:r>
      <w:r>
        <w:rPr>
          <w:spacing w:val="-5"/>
          <w:sz w:val="21"/>
        </w:rPr>
        <w:t xml:space="preserve"> </w:t>
      </w:r>
      <w:r>
        <w:rPr>
          <w:sz w:val="21"/>
        </w:rPr>
        <w:t>Benefits</w:t>
      </w:r>
      <w:r>
        <w:rPr>
          <w:spacing w:val="-5"/>
          <w:sz w:val="21"/>
        </w:rPr>
        <w:t xml:space="preserve"> </w:t>
      </w:r>
      <w:r>
        <w:rPr>
          <w:sz w:val="21"/>
        </w:rPr>
        <w:t>under</w:t>
      </w:r>
      <w:r>
        <w:rPr>
          <w:spacing w:val="-6"/>
          <w:sz w:val="21"/>
        </w:rPr>
        <w:t xml:space="preserve"> </w:t>
      </w:r>
      <w:r>
        <w:rPr>
          <w:sz w:val="21"/>
        </w:rPr>
        <w:t>this</w:t>
      </w:r>
      <w:r>
        <w:rPr>
          <w:spacing w:val="-6"/>
          <w:sz w:val="21"/>
        </w:rPr>
        <w:t xml:space="preserve"> </w:t>
      </w:r>
      <w:r>
        <w:rPr>
          <w:sz w:val="21"/>
        </w:rPr>
        <w:t>section</w:t>
      </w:r>
      <w:r>
        <w:rPr>
          <w:spacing w:val="-5"/>
          <w:sz w:val="21"/>
        </w:rPr>
        <w:t xml:space="preserve"> </w:t>
      </w:r>
      <w:r>
        <w:rPr>
          <w:sz w:val="21"/>
        </w:rPr>
        <w:t>are</w:t>
      </w:r>
      <w:r>
        <w:rPr>
          <w:spacing w:val="-5"/>
          <w:sz w:val="21"/>
        </w:rPr>
        <w:t xml:space="preserve"> </w:t>
      </w:r>
      <w:r>
        <w:rPr>
          <w:sz w:val="21"/>
        </w:rPr>
        <w:t>subject</w:t>
      </w:r>
      <w:r>
        <w:rPr>
          <w:spacing w:val="-5"/>
          <w:sz w:val="21"/>
        </w:rPr>
        <w:t xml:space="preserve"> </w:t>
      </w:r>
      <w:r>
        <w:rPr>
          <w:sz w:val="21"/>
        </w:rPr>
        <w:t>to</w:t>
      </w:r>
      <w:r>
        <w:rPr>
          <w:spacing w:val="-5"/>
          <w:sz w:val="21"/>
        </w:rPr>
        <w:t xml:space="preserve"> </w:t>
      </w:r>
      <w:r>
        <w:rPr>
          <w:sz w:val="21"/>
        </w:rPr>
        <w:t>the</w:t>
      </w:r>
      <w:r>
        <w:rPr>
          <w:spacing w:val="-5"/>
          <w:sz w:val="21"/>
        </w:rPr>
        <w:t xml:space="preserve"> </w:t>
      </w:r>
      <w:r>
        <w:rPr>
          <w:sz w:val="21"/>
        </w:rPr>
        <w:t>following</w:t>
      </w:r>
      <w:r>
        <w:rPr>
          <w:spacing w:val="-7"/>
          <w:sz w:val="21"/>
        </w:rPr>
        <w:t xml:space="preserve"> </w:t>
      </w:r>
      <w:r>
        <w:rPr>
          <w:spacing w:val="-2"/>
          <w:sz w:val="21"/>
        </w:rPr>
        <w:t>adjustments:</w:t>
      </w:r>
    </w:p>
    <w:p w14:paraId="7B78D9D5" w14:textId="77777777" w:rsidR="00271FD9" w:rsidRDefault="004C3924">
      <w:pPr>
        <w:pStyle w:val="ListParagraph"/>
        <w:numPr>
          <w:ilvl w:val="1"/>
          <w:numId w:val="4"/>
        </w:numPr>
        <w:tabs>
          <w:tab w:val="left" w:pos="2519"/>
        </w:tabs>
        <w:spacing w:before="240"/>
        <w:ind w:right="431"/>
        <w:rPr>
          <w:sz w:val="21"/>
        </w:rPr>
      </w:pPr>
      <w:r>
        <w:rPr>
          <w:b/>
          <w:sz w:val="21"/>
        </w:rPr>
        <w:t>Cessation</w:t>
      </w:r>
      <w:r>
        <w:rPr>
          <w:b/>
          <w:spacing w:val="-1"/>
          <w:sz w:val="21"/>
        </w:rPr>
        <w:t xml:space="preserve"> </w:t>
      </w:r>
      <w:r>
        <w:rPr>
          <w:b/>
          <w:sz w:val="21"/>
        </w:rPr>
        <w:t>of eligibility</w:t>
      </w:r>
      <w:r>
        <w:rPr>
          <w:sz w:val="21"/>
        </w:rPr>
        <w:t>. When a person sharing benefits under section 18603</w:t>
      </w:r>
      <w:r>
        <w:rPr>
          <w:spacing w:val="-2"/>
          <w:sz w:val="21"/>
        </w:rPr>
        <w:t xml:space="preserve"> </w:t>
      </w:r>
      <w:r>
        <w:rPr>
          <w:sz w:val="21"/>
        </w:rPr>
        <w:t>ceases to be eligible to receive benefits, the subsequent benefits of the remaining beneficiaries</w:t>
      </w:r>
      <w:r>
        <w:rPr>
          <w:spacing w:val="-4"/>
          <w:sz w:val="21"/>
        </w:rPr>
        <w:t xml:space="preserve"> </w:t>
      </w:r>
      <w:r>
        <w:rPr>
          <w:sz w:val="21"/>
        </w:rPr>
        <w:t>shall</w:t>
      </w:r>
      <w:r>
        <w:rPr>
          <w:spacing w:val="-4"/>
          <w:sz w:val="21"/>
        </w:rPr>
        <w:t xml:space="preserve"> </w:t>
      </w:r>
      <w:r>
        <w:rPr>
          <w:sz w:val="21"/>
        </w:rPr>
        <w:t>be</w:t>
      </w:r>
      <w:r>
        <w:rPr>
          <w:spacing w:val="-3"/>
          <w:sz w:val="21"/>
        </w:rPr>
        <w:t xml:space="preserve"> </w:t>
      </w:r>
      <w:r>
        <w:rPr>
          <w:sz w:val="21"/>
        </w:rPr>
        <w:t>recalculated</w:t>
      </w:r>
      <w:r>
        <w:rPr>
          <w:spacing w:val="-3"/>
          <w:sz w:val="21"/>
        </w:rPr>
        <w:t xml:space="preserve"> </w:t>
      </w:r>
      <w:r>
        <w:rPr>
          <w:sz w:val="21"/>
        </w:rPr>
        <w:t>as</w:t>
      </w:r>
      <w:r>
        <w:rPr>
          <w:spacing w:val="-4"/>
          <w:sz w:val="21"/>
        </w:rPr>
        <w:t xml:space="preserve"> </w:t>
      </w:r>
      <w:r>
        <w:rPr>
          <w:sz w:val="21"/>
        </w:rPr>
        <w:t>if</w:t>
      </w:r>
      <w:r>
        <w:rPr>
          <w:spacing w:val="-4"/>
          <w:sz w:val="21"/>
        </w:rPr>
        <w:t xml:space="preserve"> </w:t>
      </w:r>
      <w:r>
        <w:rPr>
          <w:sz w:val="21"/>
        </w:rPr>
        <w:t>the</w:t>
      </w:r>
      <w:r>
        <w:rPr>
          <w:spacing w:val="-3"/>
          <w:sz w:val="21"/>
        </w:rPr>
        <w:t xml:space="preserve"> </w:t>
      </w:r>
      <w:r>
        <w:rPr>
          <w:sz w:val="21"/>
        </w:rPr>
        <w:t>remaining</w:t>
      </w:r>
      <w:r>
        <w:rPr>
          <w:spacing w:val="-3"/>
          <w:sz w:val="21"/>
        </w:rPr>
        <w:t xml:space="preserve"> </w:t>
      </w:r>
      <w:r>
        <w:rPr>
          <w:sz w:val="21"/>
        </w:rPr>
        <w:t>beneficiaries</w:t>
      </w:r>
      <w:r>
        <w:rPr>
          <w:spacing w:val="-4"/>
          <w:sz w:val="21"/>
        </w:rPr>
        <w:t xml:space="preserve"> </w:t>
      </w:r>
      <w:r>
        <w:rPr>
          <w:sz w:val="21"/>
        </w:rPr>
        <w:t>had</w:t>
      </w:r>
      <w:r>
        <w:rPr>
          <w:spacing w:val="-3"/>
          <w:sz w:val="21"/>
        </w:rPr>
        <w:t xml:space="preserve"> </w:t>
      </w:r>
      <w:r>
        <w:rPr>
          <w:sz w:val="21"/>
        </w:rPr>
        <w:t>been</w:t>
      </w:r>
      <w:r>
        <w:rPr>
          <w:spacing w:val="-3"/>
          <w:sz w:val="21"/>
        </w:rPr>
        <w:t xml:space="preserve"> </w:t>
      </w:r>
      <w:r>
        <w:rPr>
          <w:sz w:val="21"/>
        </w:rPr>
        <w:t>the</w:t>
      </w:r>
      <w:r>
        <w:rPr>
          <w:spacing w:val="-6"/>
          <w:sz w:val="21"/>
        </w:rPr>
        <w:t xml:space="preserve"> </w:t>
      </w:r>
      <w:r>
        <w:rPr>
          <w:sz w:val="21"/>
        </w:rPr>
        <w:t>only beneficiaries to survive the qualifying member.</w:t>
      </w:r>
    </w:p>
    <w:p w14:paraId="6649C00E" w14:textId="77777777" w:rsidR="00271FD9" w:rsidRDefault="00271FD9">
      <w:pPr>
        <w:pStyle w:val="BodyText"/>
      </w:pPr>
    </w:p>
    <w:p w14:paraId="3659C6B5" w14:textId="77777777" w:rsidR="00271FD9" w:rsidRDefault="004C3924">
      <w:pPr>
        <w:pStyle w:val="ListParagraph"/>
        <w:numPr>
          <w:ilvl w:val="1"/>
          <w:numId w:val="4"/>
        </w:numPr>
        <w:tabs>
          <w:tab w:val="left" w:pos="2519"/>
        </w:tabs>
        <w:ind w:right="364"/>
        <w:rPr>
          <w:sz w:val="21"/>
        </w:rPr>
      </w:pPr>
      <w:r>
        <w:rPr>
          <w:b/>
          <w:sz w:val="21"/>
        </w:rPr>
        <w:t>Workers’ compensation or similar law</w:t>
      </w:r>
      <w:r>
        <w:rPr>
          <w:sz w:val="21"/>
        </w:rPr>
        <w:t>. The amount payable under this section must be reduced by any amount received by the surviving spouse and dependent</w:t>
      </w:r>
      <w:r>
        <w:rPr>
          <w:spacing w:val="40"/>
          <w:sz w:val="21"/>
        </w:rPr>
        <w:t xml:space="preserve"> </w:t>
      </w:r>
      <w:r>
        <w:rPr>
          <w:sz w:val="21"/>
        </w:rPr>
        <w:t>child</w:t>
      </w:r>
      <w:r>
        <w:rPr>
          <w:spacing w:val="-2"/>
          <w:sz w:val="21"/>
        </w:rPr>
        <w:t xml:space="preserve"> </w:t>
      </w:r>
      <w:r>
        <w:rPr>
          <w:sz w:val="21"/>
        </w:rPr>
        <w:t>or</w:t>
      </w:r>
      <w:r>
        <w:rPr>
          <w:spacing w:val="-3"/>
          <w:sz w:val="21"/>
        </w:rPr>
        <w:t xml:space="preserve"> </w:t>
      </w:r>
      <w:r>
        <w:rPr>
          <w:sz w:val="21"/>
        </w:rPr>
        <w:t>dependent</w:t>
      </w:r>
      <w:r>
        <w:rPr>
          <w:spacing w:val="-3"/>
          <w:sz w:val="21"/>
        </w:rPr>
        <w:t xml:space="preserve"> </w:t>
      </w:r>
      <w:r>
        <w:rPr>
          <w:sz w:val="21"/>
        </w:rPr>
        <w:t>children</w:t>
      </w:r>
      <w:r>
        <w:rPr>
          <w:spacing w:val="-5"/>
          <w:sz w:val="21"/>
        </w:rPr>
        <w:t xml:space="preserve"> </w:t>
      </w:r>
      <w:r>
        <w:rPr>
          <w:sz w:val="21"/>
        </w:rPr>
        <w:t>under</w:t>
      </w:r>
      <w:r>
        <w:rPr>
          <w:spacing w:val="-3"/>
          <w:sz w:val="21"/>
        </w:rPr>
        <w:t xml:space="preserve"> </w:t>
      </w:r>
      <w:r>
        <w:rPr>
          <w:sz w:val="21"/>
        </w:rPr>
        <w:t>former</w:t>
      </w:r>
      <w:r>
        <w:rPr>
          <w:spacing w:val="-3"/>
          <w:sz w:val="21"/>
        </w:rPr>
        <w:t xml:space="preserve"> </w:t>
      </w:r>
      <w:r>
        <w:rPr>
          <w:sz w:val="21"/>
        </w:rPr>
        <w:t>Title</w:t>
      </w:r>
      <w:r>
        <w:rPr>
          <w:spacing w:val="-2"/>
          <w:sz w:val="21"/>
        </w:rPr>
        <w:t xml:space="preserve"> </w:t>
      </w:r>
      <w:r>
        <w:rPr>
          <w:sz w:val="21"/>
        </w:rPr>
        <w:t>39,</w:t>
      </w:r>
      <w:r>
        <w:rPr>
          <w:spacing w:val="-5"/>
          <w:sz w:val="21"/>
        </w:rPr>
        <w:t xml:space="preserve"> </w:t>
      </w:r>
      <w:r>
        <w:rPr>
          <w:sz w:val="21"/>
        </w:rPr>
        <w:t>the</w:t>
      </w:r>
      <w:r>
        <w:rPr>
          <w:spacing w:val="-2"/>
          <w:sz w:val="21"/>
        </w:rPr>
        <w:t xml:space="preserve"> </w:t>
      </w:r>
      <w:r>
        <w:rPr>
          <w:i/>
          <w:sz w:val="21"/>
        </w:rPr>
        <w:t>Workers’</w:t>
      </w:r>
      <w:r>
        <w:rPr>
          <w:i/>
          <w:spacing w:val="-3"/>
          <w:sz w:val="21"/>
        </w:rPr>
        <w:t xml:space="preserve"> </w:t>
      </w:r>
      <w:r>
        <w:rPr>
          <w:i/>
          <w:sz w:val="21"/>
        </w:rPr>
        <w:t>Compensation</w:t>
      </w:r>
      <w:r>
        <w:rPr>
          <w:i/>
          <w:spacing w:val="-2"/>
          <w:sz w:val="21"/>
        </w:rPr>
        <w:t xml:space="preserve"> </w:t>
      </w:r>
      <w:r>
        <w:rPr>
          <w:i/>
          <w:sz w:val="21"/>
        </w:rPr>
        <w:t>Act</w:t>
      </w:r>
      <w:r>
        <w:rPr>
          <w:i/>
          <w:spacing w:val="-4"/>
          <w:sz w:val="21"/>
        </w:rPr>
        <w:t xml:space="preserve"> </w:t>
      </w:r>
      <w:r>
        <w:rPr>
          <w:sz w:val="21"/>
        </w:rPr>
        <w:t xml:space="preserve">or Title 39-A, Part 1, the </w:t>
      </w:r>
      <w:r>
        <w:rPr>
          <w:i/>
          <w:sz w:val="21"/>
        </w:rPr>
        <w:t>Maine Workers’ Compensation Act of 1992</w:t>
      </w:r>
      <w:r>
        <w:rPr>
          <w:sz w:val="21"/>
        </w:rPr>
        <w:t>, or a similar law.</w:t>
      </w:r>
    </w:p>
    <w:p w14:paraId="2D28DDA1" w14:textId="77777777" w:rsidR="00271FD9" w:rsidRDefault="00271FD9">
      <w:pPr>
        <w:pStyle w:val="BodyText"/>
      </w:pPr>
    </w:p>
    <w:p w14:paraId="13CB3518" w14:textId="77777777" w:rsidR="00271FD9" w:rsidRDefault="004C3924">
      <w:pPr>
        <w:pStyle w:val="ListParagraph"/>
        <w:numPr>
          <w:ilvl w:val="2"/>
          <w:numId w:val="4"/>
        </w:numPr>
        <w:tabs>
          <w:tab w:val="left" w:pos="3239"/>
        </w:tabs>
        <w:ind w:right="694"/>
        <w:rPr>
          <w:sz w:val="21"/>
        </w:rPr>
      </w:pPr>
      <w:r>
        <w:rPr>
          <w:sz w:val="21"/>
        </w:rPr>
        <w:t>Lump-sum</w:t>
      </w:r>
      <w:r>
        <w:rPr>
          <w:spacing w:val="-4"/>
          <w:sz w:val="21"/>
        </w:rPr>
        <w:t xml:space="preserve"> </w:t>
      </w:r>
      <w:r>
        <w:rPr>
          <w:sz w:val="21"/>
        </w:rPr>
        <w:t>settlements</w:t>
      </w:r>
      <w:r>
        <w:rPr>
          <w:spacing w:val="-4"/>
          <w:sz w:val="21"/>
        </w:rPr>
        <w:t xml:space="preserve"> </w:t>
      </w:r>
      <w:r>
        <w:rPr>
          <w:sz w:val="21"/>
        </w:rPr>
        <w:t>of</w:t>
      </w:r>
      <w:r>
        <w:rPr>
          <w:spacing w:val="-4"/>
          <w:sz w:val="21"/>
        </w:rPr>
        <w:t xml:space="preserve"> </w:t>
      </w:r>
      <w:r>
        <w:rPr>
          <w:sz w:val="21"/>
        </w:rPr>
        <w:t>benefits</w:t>
      </w:r>
      <w:r>
        <w:rPr>
          <w:spacing w:val="-4"/>
          <w:sz w:val="21"/>
        </w:rPr>
        <w:t xml:space="preserve"> </w:t>
      </w:r>
      <w:r>
        <w:rPr>
          <w:sz w:val="21"/>
        </w:rPr>
        <w:t>that</w:t>
      </w:r>
      <w:r>
        <w:rPr>
          <w:spacing w:val="-4"/>
          <w:sz w:val="21"/>
        </w:rPr>
        <w:t xml:space="preserve"> </w:t>
      </w:r>
      <w:r>
        <w:rPr>
          <w:sz w:val="21"/>
        </w:rPr>
        <w:t>would</w:t>
      </w:r>
      <w:r>
        <w:rPr>
          <w:spacing w:val="-3"/>
          <w:sz w:val="21"/>
        </w:rPr>
        <w:t xml:space="preserve"> </w:t>
      </w:r>
      <w:r>
        <w:rPr>
          <w:sz w:val="21"/>
        </w:rPr>
        <w:t>reduce</w:t>
      </w:r>
      <w:r>
        <w:rPr>
          <w:spacing w:val="-3"/>
          <w:sz w:val="21"/>
        </w:rPr>
        <w:t xml:space="preserve"> </w:t>
      </w:r>
      <w:r>
        <w:rPr>
          <w:sz w:val="21"/>
        </w:rPr>
        <w:t>the</w:t>
      </w:r>
      <w:r>
        <w:rPr>
          <w:spacing w:val="-6"/>
          <w:sz w:val="21"/>
        </w:rPr>
        <w:t xml:space="preserve"> </w:t>
      </w:r>
      <w:r>
        <w:rPr>
          <w:sz w:val="21"/>
        </w:rPr>
        <w:t>accidental</w:t>
      </w:r>
      <w:r>
        <w:rPr>
          <w:spacing w:val="-4"/>
          <w:sz w:val="21"/>
        </w:rPr>
        <w:t xml:space="preserve"> </w:t>
      </w:r>
      <w:r>
        <w:rPr>
          <w:sz w:val="21"/>
        </w:rPr>
        <w:t>death benefits under this subsection must be prorated on a monthly basis in an equitable manner prescribed by the board.</w:t>
      </w:r>
    </w:p>
    <w:p w14:paraId="75C097C2" w14:textId="77777777" w:rsidR="00271FD9" w:rsidRDefault="00271FD9">
      <w:pPr>
        <w:pStyle w:val="BodyText"/>
        <w:spacing w:before="1"/>
      </w:pPr>
    </w:p>
    <w:p w14:paraId="788AD699" w14:textId="77777777" w:rsidR="00271FD9" w:rsidRDefault="004C3924">
      <w:pPr>
        <w:pStyle w:val="ListParagraph"/>
        <w:numPr>
          <w:ilvl w:val="2"/>
          <w:numId w:val="4"/>
        </w:numPr>
        <w:tabs>
          <w:tab w:val="left" w:pos="3239"/>
        </w:tabs>
        <w:ind w:right="380"/>
        <w:rPr>
          <w:sz w:val="21"/>
        </w:rPr>
      </w:pPr>
      <w:r>
        <w:rPr>
          <w:sz w:val="21"/>
        </w:rPr>
        <w:t>The</w:t>
      </w:r>
      <w:r>
        <w:rPr>
          <w:spacing w:val="-3"/>
          <w:sz w:val="21"/>
        </w:rPr>
        <w:t xml:space="preserve"> </w:t>
      </w:r>
      <w:r>
        <w:rPr>
          <w:sz w:val="21"/>
        </w:rPr>
        <w:t>prorated</w:t>
      </w:r>
      <w:r>
        <w:rPr>
          <w:spacing w:val="-3"/>
          <w:sz w:val="21"/>
        </w:rPr>
        <w:t xml:space="preserve"> </w:t>
      </w:r>
      <w:r>
        <w:rPr>
          <w:sz w:val="21"/>
        </w:rPr>
        <w:t>lump-sum</w:t>
      </w:r>
      <w:r>
        <w:rPr>
          <w:spacing w:val="-4"/>
          <w:sz w:val="21"/>
        </w:rPr>
        <w:t xml:space="preserve"> </w:t>
      </w:r>
      <w:r>
        <w:rPr>
          <w:sz w:val="21"/>
        </w:rPr>
        <w:t>settlement</w:t>
      </w:r>
      <w:r>
        <w:rPr>
          <w:spacing w:val="-4"/>
          <w:sz w:val="21"/>
        </w:rPr>
        <w:t xml:space="preserve"> </w:t>
      </w:r>
      <w:r>
        <w:rPr>
          <w:sz w:val="21"/>
        </w:rPr>
        <w:t>amounts</w:t>
      </w:r>
      <w:r>
        <w:rPr>
          <w:spacing w:val="-4"/>
          <w:sz w:val="21"/>
        </w:rPr>
        <w:t xml:space="preserve"> </w:t>
      </w:r>
      <w:r>
        <w:rPr>
          <w:sz w:val="21"/>
        </w:rPr>
        <w:t>must</w:t>
      </w:r>
      <w:r>
        <w:rPr>
          <w:spacing w:val="-4"/>
          <w:sz w:val="21"/>
        </w:rPr>
        <w:t xml:space="preserve"> </w:t>
      </w:r>
      <w:r>
        <w:rPr>
          <w:sz w:val="21"/>
        </w:rPr>
        <w:t>reduce</w:t>
      </w:r>
      <w:r>
        <w:rPr>
          <w:spacing w:val="-6"/>
          <w:sz w:val="21"/>
        </w:rPr>
        <w:t xml:space="preserve"> </w:t>
      </w:r>
      <w:r>
        <w:rPr>
          <w:sz w:val="21"/>
        </w:rPr>
        <w:t>the</w:t>
      </w:r>
      <w:r>
        <w:rPr>
          <w:spacing w:val="-3"/>
          <w:sz w:val="21"/>
        </w:rPr>
        <w:t xml:space="preserve"> </w:t>
      </w:r>
      <w:r>
        <w:rPr>
          <w:sz w:val="21"/>
        </w:rPr>
        <w:t>accidental</w:t>
      </w:r>
      <w:r>
        <w:rPr>
          <w:spacing w:val="-4"/>
          <w:sz w:val="21"/>
        </w:rPr>
        <w:t xml:space="preserve"> </w:t>
      </w:r>
      <w:r>
        <w:rPr>
          <w:sz w:val="21"/>
        </w:rPr>
        <w:t>death benefits payable monthly under this section.</w:t>
      </w:r>
    </w:p>
    <w:p w14:paraId="0157A5CB" w14:textId="77777777" w:rsidR="00271FD9" w:rsidRDefault="00271FD9">
      <w:pPr>
        <w:pStyle w:val="BodyText"/>
        <w:spacing w:before="1"/>
      </w:pPr>
    </w:p>
    <w:p w14:paraId="1A801A1D" w14:textId="77777777" w:rsidR="00271FD9" w:rsidRDefault="004C3924">
      <w:pPr>
        <w:pStyle w:val="ListParagraph"/>
        <w:numPr>
          <w:ilvl w:val="1"/>
          <w:numId w:val="4"/>
        </w:numPr>
        <w:tabs>
          <w:tab w:val="left" w:pos="2519"/>
        </w:tabs>
        <w:ind w:right="469" w:hanging="721"/>
        <w:rPr>
          <w:sz w:val="21"/>
        </w:rPr>
      </w:pPr>
      <w:r>
        <w:rPr>
          <w:b/>
          <w:sz w:val="21"/>
        </w:rPr>
        <w:t>Cost-of-living</w:t>
      </w:r>
      <w:r>
        <w:rPr>
          <w:b/>
          <w:spacing w:val="-3"/>
          <w:sz w:val="21"/>
        </w:rPr>
        <w:t xml:space="preserve"> </w:t>
      </w:r>
      <w:r>
        <w:rPr>
          <w:b/>
          <w:sz w:val="21"/>
        </w:rPr>
        <w:t>adjustments</w:t>
      </w:r>
      <w:r>
        <w:rPr>
          <w:sz w:val="21"/>
        </w:rPr>
        <w:t>.</w:t>
      </w:r>
      <w:r>
        <w:rPr>
          <w:spacing w:val="-6"/>
          <w:sz w:val="21"/>
        </w:rPr>
        <w:t xml:space="preserve"> </w:t>
      </w:r>
      <w:r>
        <w:rPr>
          <w:sz w:val="21"/>
        </w:rPr>
        <w:t>Benefits</w:t>
      </w:r>
      <w:r>
        <w:rPr>
          <w:spacing w:val="-4"/>
          <w:sz w:val="21"/>
        </w:rPr>
        <w:t xml:space="preserve"> </w:t>
      </w:r>
      <w:r>
        <w:rPr>
          <w:sz w:val="21"/>
        </w:rPr>
        <w:t>under</w:t>
      </w:r>
      <w:r>
        <w:rPr>
          <w:spacing w:val="-4"/>
          <w:sz w:val="21"/>
        </w:rPr>
        <w:t xml:space="preserve"> </w:t>
      </w:r>
      <w:r>
        <w:rPr>
          <w:sz w:val="21"/>
        </w:rPr>
        <w:t>this</w:t>
      </w:r>
      <w:r>
        <w:rPr>
          <w:spacing w:val="-4"/>
          <w:sz w:val="21"/>
        </w:rPr>
        <w:t xml:space="preserve"> </w:t>
      </w:r>
      <w:r>
        <w:rPr>
          <w:sz w:val="21"/>
        </w:rPr>
        <w:t>section</w:t>
      </w:r>
      <w:r>
        <w:rPr>
          <w:spacing w:val="-3"/>
          <w:sz w:val="21"/>
        </w:rPr>
        <w:t xml:space="preserve"> </w:t>
      </w:r>
      <w:r>
        <w:rPr>
          <w:sz w:val="21"/>
        </w:rPr>
        <w:t>are</w:t>
      </w:r>
      <w:r>
        <w:rPr>
          <w:spacing w:val="-3"/>
          <w:sz w:val="21"/>
        </w:rPr>
        <w:t xml:space="preserve"> </w:t>
      </w:r>
      <w:r>
        <w:rPr>
          <w:sz w:val="21"/>
        </w:rPr>
        <w:t>subject</w:t>
      </w:r>
      <w:r>
        <w:rPr>
          <w:spacing w:val="-4"/>
          <w:sz w:val="21"/>
        </w:rPr>
        <w:t xml:space="preserve"> </w:t>
      </w:r>
      <w:r>
        <w:rPr>
          <w:sz w:val="21"/>
        </w:rPr>
        <w:t>to</w:t>
      </w:r>
      <w:r>
        <w:rPr>
          <w:spacing w:val="-3"/>
          <w:sz w:val="21"/>
        </w:rPr>
        <w:t xml:space="preserve"> </w:t>
      </w:r>
      <w:r>
        <w:rPr>
          <w:sz w:val="21"/>
        </w:rPr>
        <w:t>adjustment</w:t>
      </w:r>
      <w:r>
        <w:rPr>
          <w:spacing w:val="-4"/>
          <w:sz w:val="21"/>
        </w:rPr>
        <w:t xml:space="preserve"> </w:t>
      </w:r>
      <w:r>
        <w:rPr>
          <w:sz w:val="21"/>
        </w:rPr>
        <w:t>as provided in section 9.</w:t>
      </w:r>
    </w:p>
    <w:p w14:paraId="3F769B4F" w14:textId="77777777" w:rsidR="00271FD9" w:rsidRDefault="004C3924">
      <w:pPr>
        <w:pStyle w:val="ListParagraph"/>
        <w:numPr>
          <w:ilvl w:val="0"/>
          <w:numId w:val="4"/>
        </w:numPr>
        <w:tabs>
          <w:tab w:val="left" w:pos="1799"/>
        </w:tabs>
        <w:spacing w:before="239"/>
        <w:ind w:hanging="719"/>
        <w:rPr>
          <w:sz w:val="21"/>
        </w:rPr>
      </w:pPr>
      <w:r>
        <w:rPr>
          <w:b/>
          <w:sz w:val="21"/>
        </w:rPr>
        <w:t>Termination</w:t>
      </w:r>
      <w:r>
        <w:rPr>
          <w:b/>
          <w:spacing w:val="-9"/>
          <w:sz w:val="21"/>
        </w:rPr>
        <w:t xml:space="preserve"> </w:t>
      </w:r>
      <w:r>
        <w:rPr>
          <w:b/>
          <w:sz w:val="21"/>
        </w:rPr>
        <w:t>of</w:t>
      </w:r>
      <w:r>
        <w:rPr>
          <w:b/>
          <w:spacing w:val="-5"/>
          <w:sz w:val="21"/>
        </w:rPr>
        <w:t xml:space="preserve"> </w:t>
      </w:r>
      <w:r>
        <w:rPr>
          <w:b/>
          <w:sz w:val="21"/>
        </w:rPr>
        <w:t>Benefits</w:t>
      </w:r>
      <w:r>
        <w:rPr>
          <w:sz w:val="21"/>
        </w:rPr>
        <w:t>.</w:t>
      </w:r>
      <w:r>
        <w:rPr>
          <w:spacing w:val="-5"/>
          <w:sz w:val="21"/>
        </w:rPr>
        <w:t xml:space="preserve"> </w:t>
      </w:r>
      <w:r>
        <w:rPr>
          <w:sz w:val="21"/>
        </w:rPr>
        <w:t>The</w:t>
      </w:r>
      <w:r>
        <w:rPr>
          <w:spacing w:val="-4"/>
          <w:sz w:val="21"/>
        </w:rPr>
        <w:t xml:space="preserve"> </w:t>
      </w:r>
      <w:r>
        <w:rPr>
          <w:sz w:val="21"/>
        </w:rPr>
        <w:t>benefits</w:t>
      </w:r>
      <w:r>
        <w:rPr>
          <w:spacing w:val="-5"/>
          <w:sz w:val="21"/>
        </w:rPr>
        <w:t xml:space="preserve"> </w:t>
      </w:r>
      <w:r>
        <w:rPr>
          <w:sz w:val="21"/>
        </w:rPr>
        <w:t>under</w:t>
      </w:r>
      <w:r>
        <w:rPr>
          <w:spacing w:val="-6"/>
          <w:sz w:val="21"/>
        </w:rPr>
        <w:t xml:space="preserve"> </w:t>
      </w:r>
      <w:r>
        <w:rPr>
          <w:sz w:val="21"/>
        </w:rPr>
        <w:t>this</w:t>
      </w:r>
      <w:r>
        <w:rPr>
          <w:spacing w:val="-5"/>
          <w:sz w:val="21"/>
        </w:rPr>
        <w:t xml:space="preserve"> </w:t>
      </w:r>
      <w:r>
        <w:rPr>
          <w:sz w:val="21"/>
        </w:rPr>
        <w:t>section</w:t>
      </w:r>
      <w:r>
        <w:rPr>
          <w:spacing w:val="-5"/>
          <w:sz w:val="21"/>
        </w:rPr>
        <w:t xml:space="preserve"> </w:t>
      </w:r>
      <w:r>
        <w:rPr>
          <w:sz w:val="21"/>
        </w:rPr>
        <w:t>shall</w:t>
      </w:r>
      <w:r>
        <w:rPr>
          <w:spacing w:val="-6"/>
          <w:sz w:val="21"/>
        </w:rPr>
        <w:t xml:space="preserve"> </w:t>
      </w:r>
      <w:r>
        <w:rPr>
          <w:sz w:val="21"/>
        </w:rPr>
        <w:t>be</w:t>
      </w:r>
      <w:r>
        <w:rPr>
          <w:spacing w:val="-4"/>
          <w:sz w:val="21"/>
        </w:rPr>
        <w:t xml:space="preserve"> </w:t>
      </w:r>
      <w:r>
        <w:rPr>
          <w:sz w:val="21"/>
        </w:rPr>
        <w:t>paid</w:t>
      </w:r>
      <w:r>
        <w:rPr>
          <w:spacing w:val="-4"/>
          <w:sz w:val="21"/>
        </w:rPr>
        <w:t xml:space="preserve"> </w:t>
      </w:r>
      <w:r>
        <w:rPr>
          <w:spacing w:val="-5"/>
          <w:sz w:val="21"/>
        </w:rPr>
        <w:t>to:</w:t>
      </w:r>
    </w:p>
    <w:p w14:paraId="443103B2" w14:textId="77777777" w:rsidR="00271FD9" w:rsidRDefault="00271FD9">
      <w:pPr>
        <w:pStyle w:val="BodyText"/>
        <w:spacing w:before="2"/>
      </w:pPr>
    </w:p>
    <w:p w14:paraId="2767ABAB" w14:textId="77777777" w:rsidR="00271FD9" w:rsidRDefault="004C3924">
      <w:pPr>
        <w:pStyle w:val="ListParagraph"/>
        <w:numPr>
          <w:ilvl w:val="1"/>
          <w:numId w:val="4"/>
        </w:numPr>
        <w:tabs>
          <w:tab w:val="left" w:pos="2519"/>
        </w:tabs>
        <w:rPr>
          <w:sz w:val="21"/>
        </w:rPr>
      </w:pPr>
      <w:r>
        <w:rPr>
          <w:b/>
          <w:sz w:val="21"/>
        </w:rPr>
        <w:t>Surviving</w:t>
      </w:r>
      <w:r>
        <w:rPr>
          <w:b/>
          <w:spacing w:val="-5"/>
          <w:sz w:val="21"/>
        </w:rPr>
        <w:t xml:space="preserve"> </w:t>
      </w:r>
      <w:r>
        <w:rPr>
          <w:b/>
          <w:sz w:val="21"/>
        </w:rPr>
        <w:t>spouse</w:t>
      </w:r>
      <w:r>
        <w:rPr>
          <w:sz w:val="21"/>
        </w:rPr>
        <w:t>.</w:t>
      </w:r>
      <w:r>
        <w:rPr>
          <w:spacing w:val="-8"/>
          <w:sz w:val="21"/>
        </w:rPr>
        <w:t xml:space="preserve"> </w:t>
      </w:r>
      <w:r>
        <w:rPr>
          <w:sz w:val="21"/>
        </w:rPr>
        <w:t>The</w:t>
      </w:r>
      <w:r>
        <w:rPr>
          <w:spacing w:val="-4"/>
          <w:sz w:val="21"/>
        </w:rPr>
        <w:t xml:space="preserve"> </w:t>
      </w:r>
      <w:r>
        <w:rPr>
          <w:sz w:val="21"/>
        </w:rPr>
        <w:t>surviving</w:t>
      </w:r>
      <w:r>
        <w:rPr>
          <w:spacing w:val="-5"/>
          <w:sz w:val="21"/>
        </w:rPr>
        <w:t xml:space="preserve"> </w:t>
      </w:r>
      <w:r>
        <w:rPr>
          <w:sz w:val="21"/>
        </w:rPr>
        <w:t>spouse</w:t>
      </w:r>
      <w:r>
        <w:rPr>
          <w:spacing w:val="-7"/>
          <w:sz w:val="21"/>
        </w:rPr>
        <w:t xml:space="preserve"> </w:t>
      </w:r>
      <w:r>
        <w:rPr>
          <w:sz w:val="21"/>
        </w:rPr>
        <w:t>until</w:t>
      </w:r>
      <w:r>
        <w:rPr>
          <w:spacing w:val="-6"/>
          <w:sz w:val="21"/>
        </w:rPr>
        <w:t xml:space="preserve"> </w:t>
      </w:r>
      <w:r>
        <w:rPr>
          <w:sz w:val="21"/>
        </w:rPr>
        <w:t>the</w:t>
      </w:r>
      <w:r>
        <w:rPr>
          <w:spacing w:val="-5"/>
          <w:sz w:val="21"/>
        </w:rPr>
        <w:t xml:space="preserve"> </w:t>
      </w:r>
      <w:r>
        <w:rPr>
          <w:sz w:val="21"/>
        </w:rPr>
        <w:t>spouse</w:t>
      </w:r>
      <w:r>
        <w:rPr>
          <w:spacing w:val="-7"/>
          <w:sz w:val="21"/>
        </w:rPr>
        <w:t xml:space="preserve"> </w:t>
      </w:r>
      <w:r>
        <w:rPr>
          <w:sz w:val="21"/>
        </w:rPr>
        <w:t>dies;</w:t>
      </w:r>
      <w:r>
        <w:rPr>
          <w:spacing w:val="-5"/>
          <w:sz w:val="21"/>
        </w:rPr>
        <w:t xml:space="preserve"> and</w:t>
      </w:r>
    </w:p>
    <w:p w14:paraId="4F317718" w14:textId="77777777" w:rsidR="00271FD9" w:rsidRDefault="004C3924">
      <w:pPr>
        <w:pStyle w:val="ListParagraph"/>
        <w:numPr>
          <w:ilvl w:val="1"/>
          <w:numId w:val="4"/>
        </w:numPr>
        <w:tabs>
          <w:tab w:val="left" w:pos="2517"/>
          <w:tab w:val="left" w:pos="2519"/>
        </w:tabs>
        <w:spacing w:before="241"/>
        <w:ind w:right="655"/>
        <w:jc w:val="both"/>
        <w:rPr>
          <w:sz w:val="21"/>
        </w:rPr>
      </w:pPr>
      <w:r>
        <w:rPr>
          <w:b/>
          <w:sz w:val="21"/>
        </w:rPr>
        <w:t>Dependent children</w:t>
      </w:r>
      <w:r>
        <w:rPr>
          <w:sz w:val="21"/>
        </w:rPr>
        <w:t>. The dependent child or dependent children until they die or until</w:t>
      </w:r>
      <w:r>
        <w:rPr>
          <w:spacing w:val="-3"/>
          <w:sz w:val="21"/>
        </w:rPr>
        <w:t xml:space="preserve"> </w:t>
      </w:r>
      <w:r>
        <w:rPr>
          <w:sz w:val="21"/>
        </w:rPr>
        <w:t>they</w:t>
      </w:r>
      <w:r>
        <w:rPr>
          <w:spacing w:val="-3"/>
          <w:sz w:val="21"/>
        </w:rPr>
        <w:t xml:space="preserve"> </w:t>
      </w:r>
      <w:r>
        <w:rPr>
          <w:sz w:val="21"/>
        </w:rPr>
        <w:t>no</w:t>
      </w:r>
      <w:r>
        <w:rPr>
          <w:spacing w:val="-3"/>
          <w:sz w:val="21"/>
        </w:rPr>
        <w:t xml:space="preserve"> </w:t>
      </w:r>
      <w:r>
        <w:rPr>
          <w:sz w:val="21"/>
        </w:rPr>
        <w:t>longer</w:t>
      </w:r>
      <w:r>
        <w:rPr>
          <w:spacing w:val="-3"/>
          <w:sz w:val="21"/>
        </w:rPr>
        <w:t xml:space="preserve"> </w:t>
      </w:r>
      <w:r>
        <w:rPr>
          <w:sz w:val="21"/>
        </w:rPr>
        <w:t>meet</w:t>
      </w:r>
      <w:r>
        <w:rPr>
          <w:spacing w:val="-3"/>
          <w:sz w:val="21"/>
        </w:rPr>
        <w:t xml:space="preserve"> </w:t>
      </w:r>
      <w:r>
        <w:rPr>
          <w:sz w:val="21"/>
        </w:rPr>
        <w:t>the</w:t>
      </w:r>
      <w:r>
        <w:rPr>
          <w:spacing w:val="-3"/>
          <w:sz w:val="21"/>
        </w:rPr>
        <w:t xml:space="preserve"> </w:t>
      </w:r>
      <w:r>
        <w:rPr>
          <w:sz w:val="21"/>
        </w:rPr>
        <w:t>definition</w:t>
      </w:r>
      <w:r>
        <w:rPr>
          <w:spacing w:val="-3"/>
          <w:sz w:val="21"/>
        </w:rPr>
        <w:t xml:space="preserve"> </w:t>
      </w:r>
      <w:r>
        <w:rPr>
          <w:sz w:val="21"/>
        </w:rPr>
        <w:t>of</w:t>
      </w:r>
      <w:r>
        <w:rPr>
          <w:spacing w:val="-3"/>
          <w:sz w:val="21"/>
        </w:rPr>
        <w:t xml:space="preserve"> </w:t>
      </w:r>
      <w:r>
        <w:rPr>
          <w:sz w:val="21"/>
        </w:rPr>
        <w:t>“dependent</w:t>
      </w:r>
      <w:r>
        <w:rPr>
          <w:spacing w:val="-3"/>
          <w:sz w:val="21"/>
        </w:rPr>
        <w:t xml:space="preserve"> </w:t>
      </w:r>
      <w:r>
        <w:rPr>
          <w:sz w:val="21"/>
        </w:rPr>
        <w:t>child”</w:t>
      </w:r>
      <w:r>
        <w:rPr>
          <w:spacing w:val="-3"/>
          <w:sz w:val="21"/>
        </w:rPr>
        <w:t xml:space="preserve"> </w:t>
      </w:r>
      <w:r>
        <w:rPr>
          <w:sz w:val="21"/>
        </w:rPr>
        <w:t>under</w:t>
      </w:r>
      <w:r>
        <w:rPr>
          <w:spacing w:val="-3"/>
          <w:sz w:val="21"/>
        </w:rPr>
        <w:t xml:space="preserve"> </w:t>
      </w:r>
      <w:r>
        <w:rPr>
          <w:sz w:val="21"/>
        </w:rPr>
        <w:t>section</w:t>
      </w:r>
      <w:r>
        <w:rPr>
          <w:spacing w:val="-5"/>
          <w:sz w:val="21"/>
        </w:rPr>
        <w:t xml:space="preserve"> </w:t>
      </w:r>
      <w:r>
        <w:rPr>
          <w:sz w:val="21"/>
        </w:rPr>
        <w:t>17001, subsection 12.</w:t>
      </w:r>
    </w:p>
    <w:p w14:paraId="37B2A17F" w14:textId="77777777" w:rsidR="00271FD9" w:rsidRDefault="00271FD9">
      <w:pPr>
        <w:pStyle w:val="BodyText"/>
      </w:pPr>
    </w:p>
    <w:p w14:paraId="5AEA4D71" w14:textId="77777777" w:rsidR="00271FD9" w:rsidRDefault="00271FD9">
      <w:pPr>
        <w:pStyle w:val="BodyText"/>
        <w:spacing w:before="240"/>
      </w:pPr>
    </w:p>
    <w:p w14:paraId="69A9CCC1" w14:textId="77777777" w:rsidR="00271FD9" w:rsidRDefault="004C3924">
      <w:pPr>
        <w:pStyle w:val="Heading1"/>
        <w:ind w:left="359"/>
      </w:pPr>
      <w:bookmarkStart w:id="12" w:name="SECTION_13._DEFINED_CONTRIBUTION/DEFERRE"/>
      <w:bookmarkEnd w:id="12"/>
      <w:r>
        <w:t>SECTION</w:t>
      </w:r>
      <w:r>
        <w:rPr>
          <w:spacing w:val="-7"/>
        </w:rPr>
        <w:t xml:space="preserve"> </w:t>
      </w:r>
      <w:r>
        <w:t>13.</w:t>
      </w:r>
      <w:r>
        <w:rPr>
          <w:spacing w:val="76"/>
          <w:w w:val="150"/>
        </w:rPr>
        <w:t xml:space="preserve"> </w:t>
      </w:r>
      <w:r>
        <w:t>DEFINED</w:t>
      </w:r>
      <w:r>
        <w:rPr>
          <w:spacing w:val="-8"/>
        </w:rPr>
        <w:t xml:space="preserve"> </w:t>
      </w:r>
      <w:r>
        <w:t>CONTRIBUTION/DEFERRED</w:t>
      </w:r>
      <w:r>
        <w:rPr>
          <w:spacing w:val="-8"/>
        </w:rPr>
        <w:t xml:space="preserve"> </w:t>
      </w:r>
      <w:r>
        <w:t>COMPENSATION</w:t>
      </w:r>
      <w:r>
        <w:rPr>
          <w:spacing w:val="-8"/>
        </w:rPr>
        <w:t xml:space="preserve"> </w:t>
      </w:r>
      <w:r>
        <w:rPr>
          <w:spacing w:val="-2"/>
        </w:rPr>
        <w:t>PLANS</w:t>
      </w:r>
    </w:p>
    <w:p w14:paraId="3220E6C0" w14:textId="77777777" w:rsidR="00271FD9" w:rsidRDefault="004C3924">
      <w:pPr>
        <w:pStyle w:val="ListParagraph"/>
        <w:numPr>
          <w:ilvl w:val="0"/>
          <w:numId w:val="3"/>
        </w:numPr>
        <w:tabs>
          <w:tab w:val="left" w:pos="1799"/>
        </w:tabs>
        <w:spacing w:before="241"/>
        <w:ind w:right="710"/>
        <w:rPr>
          <w:sz w:val="21"/>
        </w:rPr>
      </w:pPr>
      <w:r>
        <w:rPr>
          <w:b/>
          <w:sz w:val="21"/>
        </w:rPr>
        <w:t>Defined</w:t>
      </w:r>
      <w:r>
        <w:rPr>
          <w:b/>
          <w:spacing w:val="-5"/>
          <w:sz w:val="21"/>
        </w:rPr>
        <w:t xml:space="preserve"> </w:t>
      </w:r>
      <w:r>
        <w:rPr>
          <w:b/>
          <w:sz w:val="21"/>
        </w:rPr>
        <w:t>Contribution/Deferred</w:t>
      </w:r>
      <w:r>
        <w:rPr>
          <w:b/>
          <w:spacing w:val="-5"/>
          <w:sz w:val="21"/>
        </w:rPr>
        <w:t xml:space="preserve"> </w:t>
      </w:r>
      <w:r>
        <w:rPr>
          <w:b/>
          <w:sz w:val="21"/>
        </w:rPr>
        <w:t>Compensation</w:t>
      </w:r>
      <w:r>
        <w:rPr>
          <w:b/>
          <w:spacing w:val="-5"/>
          <w:sz w:val="21"/>
        </w:rPr>
        <w:t xml:space="preserve"> </w:t>
      </w:r>
      <w:r>
        <w:rPr>
          <w:b/>
          <w:sz w:val="21"/>
        </w:rPr>
        <w:t>Plans</w:t>
      </w:r>
      <w:r>
        <w:rPr>
          <w:sz w:val="21"/>
        </w:rPr>
        <w:t>.</w:t>
      </w:r>
      <w:r>
        <w:rPr>
          <w:spacing w:val="-6"/>
          <w:sz w:val="21"/>
        </w:rPr>
        <w:t xml:space="preserve"> </w:t>
      </w:r>
      <w:r>
        <w:rPr>
          <w:sz w:val="21"/>
        </w:rPr>
        <w:t>A</w:t>
      </w:r>
      <w:r>
        <w:rPr>
          <w:spacing w:val="-3"/>
          <w:sz w:val="21"/>
        </w:rPr>
        <w:t xml:space="preserve"> </w:t>
      </w:r>
      <w:r>
        <w:rPr>
          <w:sz w:val="21"/>
        </w:rPr>
        <w:t>participating</w:t>
      </w:r>
      <w:r>
        <w:rPr>
          <w:spacing w:val="-4"/>
          <w:sz w:val="21"/>
        </w:rPr>
        <w:t xml:space="preserve"> </w:t>
      </w:r>
      <w:r>
        <w:rPr>
          <w:sz w:val="21"/>
        </w:rPr>
        <w:t>local</w:t>
      </w:r>
      <w:r>
        <w:rPr>
          <w:spacing w:val="-5"/>
          <w:sz w:val="21"/>
        </w:rPr>
        <w:t xml:space="preserve"> </w:t>
      </w:r>
      <w:r>
        <w:rPr>
          <w:sz w:val="21"/>
        </w:rPr>
        <w:t>district</w:t>
      </w:r>
      <w:r>
        <w:rPr>
          <w:spacing w:val="-5"/>
          <w:sz w:val="21"/>
        </w:rPr>
        <w:t xml:space="preserve"> </w:t>
      </w:r>
      <w:r>
        <w:rPr>
          <w:sz w:val="21"/>
        </w:rPr>
        <w:t>may provide for the participation of its employees in a defined contribution and/or deferred compensation plan or plans for which the System is The Plan Sponsor. To provide for its employees’ participation, the participating local district employer must comply with the procedure for adoption set out in paragraph 6.</w:t>
      </w:r>
    </w:p>
    <w:p w14:paraId="33411709" w14:textId="77777777" w:rsidR="00271FD9" w:rsidRDefault="00271FD9">
      <w:pPr>
        <w:pStyle w:val="BodyText"/>
      </w:pPr>
    </w:p>
    <w:p w14:paraId="631D9274" w14:textId="77777777" w:rsidR="00271FD9" w:rsidRDefault="004C3924">
      <w:pPr>
        <w:pStyle w:val="ListParagraph"/>
        <w:numPr>
          <w:ilvl w:val="0"/>
          <w:numId w:val="3"/>
        </w:numPr>
        <w:tabs>
          <w:tab w:val="left" w:pos="1799"/>
        </w:tabs>
        <w:spacing w:before="1"/>
        <w:ind w:right="513"/>
        <w:rPr>
          <w:sz w:val="21"/>
        </w:rPr>
      </w:pPr>
      <w:r>
        <w:rPr>
          <w:b/>
          <w:sz w:val="21"/>
        </w:rPr>
        <w:t>District</w:t>
      </w:r>
      <w:r>
        <w:rPr>
          <w:b/>
          <w:spacing w:val="-3"/>
          <w:sz w:val="21"/>
        </w:rPr>
        <w:t xml:space="preserve"> </w:t>
      </w:r>
      <w:r>
        <w:rPr>
          <w:b/>
          <w:sz w:val="21"/>
        </w:rPr>
        <w:t>is</w:t>
      </w:r>
      <w:r>
        <w:rPr>
          <w:b/>
          <w:spacing w:val="-3"/>
          <w:sz w:val="21"/>
        </w:rPr>
        <w:t xml:space="preserve"> </w:t>
      </w:r>
      <w:r>
        <w:rPr>
          <w:b/>
          <w:sz w:val="21"/>
        </w:rPr>
        <w:t>Employer</w:t>
      </w:r>
      <w:r>
        <w:rPr>
          <w:sz w:val="21"/>
        </w:rPr>
        <w:t>.</w:t>
      </w:r>
      <w:r>
        <w:rPr>
          <w:spacing w:val="-2"/>
          <w:sz w:val="21"/>
        </w:rPr>
        <w:t xml:space="preserve"> </w:t>
      </w:r>
      <w:r>
        <w:rPr>
          <w:sz w:val="21"/>
        </w:rPr>
        <w:t>For</w:t>
      </w:r>
      <w:r>
        <w:rPr>
          <w:spacing w:val="-5"/>
          <w:sz w:val="21"/>
        </w:rPr>
        <w:t xml:space="preserve"> </w:t>
      </w:r>
      <w:r>
        <w:rPr>
          <w:sz w:val="21"/>
        </w:rPr>
        <w:t>all</w:t>
      </w:r>
      <w:r>
        <w:rPr>
          <w:spacing w:val="-3"/>
          <w:sz w:val="21"/>
        </w:rPr>
        <w:t xml:space="preserve"> </w:t>
      </w:r>
      <w:r>
        <w:rPr>
          <w:sz w:val="21"/>
        </w:rPr>
        <w:t>purposes</w:t>
      </w:r>
      <w:r>
        <w:rPr>
          <w:spacing w:val="-3"/>
          <w:sz w:val="21"/>
        </w:rPr>
        <w:t xml:space="preserve"> </w:t>
      </w:r>
      <w:r>
        <w:rPr>
          <w:sz w:val="21"/>
        </w:rPr>
        <w:t>related</w:t>
      </w:r>
      <w:r>
        <w:rPr>
          <w:spacing w:val="-2"/>
          <w:sz w:val="21"/>
        </w:rPr>
        <w:t xml:space="preserve"> </w:t>
      </w:r>
      <w:r>
        <w:rPr>
          <w:sz w:val="21"/>
        </w:rPr>
        <w:t>to</w:t>
      </w:r>
      <w:r>
        <w:rPr>
          <w:spacing w:val="-2"/>
          <w:sz w:val="21"/>
        </w:rPr>
        <w:t xml:space="preserve"> </w:t>
      </w:r>
      <w:r>
        <w:rPr>
          <w:sz w:val="21"/>
        </w:rPr>
        <w:t>such</w:t>
      </w:r>
      <w:r>
        <w:rPr>
          <w:spacing w:val="-2"/>
          <w:sz w:val="21"/>
        </w:rPr>
        <w:t xml:space="preserve"> </w:t>
      </w:r>
      <w:r>
        <w:rPr>
          <w:sz w:val="21"/>
        </w:rPr>
        <w:t>a</w:t>
      </w:r>
      <w:r>
        <w:rPr>
          <w:spacing w:val="-2"/>
          <w:sz w:val="21"/>
        </w:rPr>
        <w:t xml:space="preserve"> </w:t>
      </w:r>
      <w:r>
        <w:rPr>
          <w:sz w:val="21"/>
        </w:rPr>
        <w:t>plan</w:t>
      </w:r>
      <w:r>
        <w:rPr>
          <w:spacing w:val="-2"/>
          <w:sz w:val="21"/>
        </w:rPr>
        <w:t xml:space="preserve"> </w:t>
      </w:r>
      <w:r>
        <w:rPr>
          <w:sz w:val="21"/>
        </w:rPr>
        <w:t>or</w:t>
      </w:r>
      <w:r>
        <w:rPr>
          <w:spacing w:val="-3"/>
          <w:sz w:val="21"/>
        </w:rPr>
        <w:t xml:space="preserve"> </w:t>
      </w:r>
      <w:r>
        <w:rPr>
          <w:sz w:val="21"/>
        </w:rPr>
        <w:t>plans,</w:t>
      </w:r>
      <w:r>
        <w:rPr>
          <w:spacing w:val="-2"/>
          <w:sz w:val="21"/>
        </w:rPr>
        <w:t xml:space="preserve"> </w:t>
      </w:r>
      <w:r>
        <w:rPr>
          <w:sz w:val="21"/>
        </w:rPr>
        <w:t>the</w:t>
      </w:r>
      <w:r>
        <w:rPr>
          <w:spacing w:val="-2"/>
          <w:sz w:val="21"/>
        </w:rPr>
        <w:t xml:space="preserve"> </w:t>
      </w:r>
      <w:r>
        <w:rPr>
          <w:sz w:val="21"/>
        </w:rPr>
        <w:t>participating</w:t>
      </w:r>
      <w:r>
        <w:rPr>
          <w:spacing w:val="-2"/>
          <w:sz w:val="21"/>
        </w:rPr>
        <w:t xml:space="preserve"> </w:t>
      </w:r>
      <w:r>
        <w:rPr>
          <w:sz w:val="21"/>
        </w:rPr>
        <w:t>local district is the employer of its employees who participate in the plan or plans.</w:t>
      </w:r>
    </w:p>
    <w:p w14:paraId="00885259" w14:textId="77777777" w:rsidR="00271FD9" w:rsidRDefault="00271FD9">
      <w:pPr>
        <w:pStyle w:val="BodyText"/>
      </w:pPr>
    </w:p>
    <w:p w14:paraId="08CBCA85" w14:textId="77777777" w:rsidR="00271FD9" w:rsidRDefault="004C3924">
      <w:pPr>
        <w:pStyle w:val="ListParagraph"/>
        <w:numPr>
          <w:ilvl w:val="0"/>
          <w:numId w:val="3"/>
        </w:numPr>
        <w:tabs>
          <w:tab w:val="left" w:pos="1799"/>
        </w:tabs>
        <w:ind w:right="594"/>
        <w:rPr>
          <w:sz w:val="21"/>
        </w:rPr>
      </w:pPr>
      <w:r>
        <w:rPr>
          <w:b/>
          <w:sz w:val="21"/>
        </w:rPr>
        <w:t>Federal</w:t>
      </w:r>
      <w:r>
        <w:rPr>
          <w:b/>
          <w:spacing w:val="-3"/>
          <w:sz w:val="21"/>
        </w:rPr>
        <w:t xml:space="preserve"> </w:t>
      </w:r>
      <w:r>
        <w:rPr>
          <w:b/>
          <w:sz w:val="21"/>
        </w:rPr>
        <w:t>Law</w:t>
      </w:r>
      <w:r>
        <w:rPr>
          <w:b/>
          <w:spacing w:val="-3"/>
          <w:sz w:val="21"/>
        </w:rPr>
        <w:t xml:space="preserve"> </w:t>
      </w:r>
      <w:r>
        <w:rPr>
          <w:b/>
          <w:sz w:val="21"/>
        </w:rPr>
        <w:t>Requirements</w:t>
      </w:r>
      <w:r>
        <w:rPr>
          <w:sz w:val="21"/>
        </w:rPr>
        <w:t>.</w:t>
      </w:r>
      <w:r>
        <w:rPr>
          <w:spacing w:val="-2"/>
          <w:sz w:val="21"/>
        </w:rPr>
        <w:t xml:space="preserve"> </w:t>
      </w:r>
      <w:r>
        <w:rPr>
          <w:sz w:val="21"/>
        </w:rPr>
        <w:t>The</w:t>
      </w:r>
      <w:r>
        <w:rPr>
          <w:spacing w:val="-5"/>
          <w:sz w:val="21"/>
        </w:rPr>
        <w:t xml:space="preserve"> </w:t>
      </w:r>
      <w:r>
        <w:rPr>
          <w:sz w:val="21"/>
        </w:rPr>
        <w:t>plan</w:t>
      </w:r>
      <w:r>
        <w:rPr>
          <w:spacing w:val="-2"/>
          <w:sz w:val="21"/>
        </w:rPr>
        <w:t xml:space="preserve"> </w:t>
      </w:r>
      <w:r>
        <w:rPr>
          <w:sz w:val="21"/>
        </w:rPr>
        <w:t>or</w:t>
      </w:r>
      <w:r>
        <w:rPr>
          <w:spacing w:val="-3"/>
          <w:sz w:val="21"/>
        </w:rPr>
        <w:t xml:space="preserve"> </w:t>
      </w:r>
      <w:r>
        <w:rPr>
          <w:sz w:val="21"/>
        </w:rPr>
        <w:t>plans</w:t>
      </w:r>
      <w:r>
        <w:rPr>
          <w:spacing w:val="-3"/>
          <w:sz w:val="21"/>
        </w:rPr>
        <w:t xml:space="preserve"> </w:t>
      </w:r>
      <w:r>
        <w:rPr>
          <w:sz w:val="21"/>
        </w:rPr>
        <w:t>for</w:t>
      </w:r>
      <w:r>
        <w:rPr>
          <w:spacing w:val="-3"/>
          <w:sz w:val="21"/>
        </w:rPr>
        <w:t xml:space="preserve"> </w:t>
      </w:r>
      <w:r>
        <w:rPr>
          <w:sz w:val="21"/>
        </w:rPr>
        <w:t>which</w:t>
      </w:r>
      <w:r>
        <w:rPr>
          <w:spacing w:val="-5"/>
          <w:sz w:val="21"/>
        </w:rPr>
        <w:t xml:space="preserve"> </w:t>
      </w:r>
      <w:r>
        <w:rPr>
          <w:sz w:val="21"/>
        </w:rPr>
        <w:t>the</w:t>
      </w:r>
      <w:r>
        <w:rPr>
          <w:spacing w:val="-2"/>
          <w:sz w:val="21"/>
        </w:rPr>
        <w:t xml:space="preserve"> </w:t>
      </w:r>
      <w:r>
        <w:rPr>
          <w:sz w:val="21"/>
        </w:rPr>
        <w:t>System</w:t>
      </w:r>
      <w:r>
        <w:rPr>
          <w:spacing w:val="-3"/>
          <w:sz w:val="21"/>
        </w:rPr>
        <w:t xml:space="preserve"> </w:t>
      </w:r>
      <w:r>
        <w:rPr>
          <w:sz w:val="21"/>
        </w:rPr>
        <w:t>is</w:t>
      </w:r>
      <w:r>
        <w:rPr>
          <w:spacing w:val="-3"/>
          <w:sz w:val="21"/>
        </w:rPr>
        <w:t xml:space="preserve"> </w:t>
      </w:r>
      <w:r>
        <w:rPr>
          <w:sz w:val="21"/>
        </w:rPr>
        <w:t>Plan</w:t>
      </w:r>
      <w:r>
        <w:rPr>
          <w:spacing w:val="-2"/>
          <w:sz w:val="21"/>
        </w:rPr>
        <w:t xml:space="preserve"> </w:t>
      </w:r>
      <w:r>
        <w:rPr>
          <w:sz w:val="21"/>
        </w:rPr>
        <w:t>Sponsor</w:t>
      </w:r>
      <w:r>
        <w:rPr>
          <w:spacing w:val="-5"/>
          <w:sz w:val="21"/>
        </w:rPr>
        <w:t xml:space="preserve"> </w:t>
      </w:r>
      <w:r>
        <w:rPr>
          <w:sz w:val="21"/>
        </w:rPr>
        <w:t>must meet all applicable federal law requirements.</w:t>
      </w:r>
    </w:p>
    <w:p w14:paraId="0D250DE9" w14:textId="77777777" w:rsidR="00271FD9" w:rsidRDefault="00271FD9">
      <w:pPr>
        <w:pStyle w:val="ListParagraph"/>
        <w:rPr>
          <w:sz w:val="21"/>
        </w:rPr>
        <w:sectPr w:rsidR="00271FD9">
          <w:pgSz w:w="12240" w:h="15840"/>
          <w:pgMar w:top="1340" w:right="1080" w:bottom="280" w:left="1080" w:header="639" w:footer="0" w:gutter="0"/>
          <w:cols w:space="720"/>
        </w:sectPr>
      </w:pPr>
    </w:p>
    <w:p w14:paraId="61936E75" w14:textId="77777777" w:rsidR="00271FD9" w:rsidRDefault="004C3924">
      <w:pPr>
        <w:pStyle w:val="ListParagraph"/>
        <w:numPr>
          <w:ilvl w:val="0"/>
          <w:numId w:val="3"/>
        </w:numPr>
        <w:tabs>
          <w:tab w:val="left" w:pos="1799"/>
        </w:tabs>
        <w:spacing w:before="82"/>
        <w:ind w:right="367"/>
        <w:rPr>
          <w:sz w:val="21"/>
        </w:rPr>
      </w:pPr>
      <w:r>
        <w:rPr>
          <w:b/>
          <w:sz w:val="21"/>
        </w:rPr>
        <w:lastRenderedPageBreak/>
        <w:t>Terms</w:t>
      </w:r>
      <w:r>
        <w:rPr>
          <w:b/>
          <w:spacing w:val="-3"/>
          <w:sz w:val="21"/>
        </w:rPr>
        <w:t xml:space="preserve"> </w:t>
      </w:r>
      <w:r>
        <w:rPr>
          <w:b/>
          <w:sz w:val="21"/>
        </w:rPr>
        <w:t>and</w:t>
      </w:r>
      <w:r>
        <w:rPr>
          <w:b/>
          <w:spacing w:val="-4"/>
          <w:sz w:val="21"/>
        </w:rPr>
        <w:t xml:space="preserve"> </w:t>
      </w:r>
      <w:r>
        <w:rPr>
          <w:b/>
          <w:sz w:val="21"/>
        </w:rPr>
        <w:t>Requirements</w:t>
      </w:r>
      <w:r>
        <w:rPr>
          <w:b/>
          <w:spacing w:val="-5"/>
          <w:sz w:val="21"/>
        </w:rPr>
        <w:t xml:space="preserve"> </w:t>
      </w:r>
      <w:r>
        <w:rPr>
          <w:b/>
          <w:sz w:val="21"/>
        </w:rPr>
        <w:t>of</w:t>
      </w:r>
      <w:r>
        <w:rPr>
          <w:b/>
          <w:spacing w:val="-3"/>
          <w:sz w:val="21"/>
        </w:rPr>
        <w:t xml:space="preserve"> </w:t>
      </w:r>
      <w:r>
        <w:rPr>
          <w:b/>
          <w:sz w:val="21"/>
        </w:rPr>
        <w:t>Plan</w:t>
      </w:r>
      <w:r>
        <w:rPr>
          <w:sz w:val="21"/>
        </w:rPr>
        <w:t>.</w:t>
      </w:r>
      <w:r>
        <w:rPr>
          <w:spacing w:val="-5"/>
          <w:sz w:val="21"/>
        </w:rPr>
        <w:t xml:space="preserve"> </w:t>
      </w:r>
      <w:r>
        <w:rPr>
          <w:sz w:val="21"/>
        </w:rPr>
        <w:t>The</w:t>
      </w:r>
      <w:r>
        <w:rPr>
          <w:spacing w:val="-2"/>
          <w:sz w:val="21"/>
        </w:rPr>
        <w:t xml:space="preserve"> </w:t>
      </w:r>
      <w:r>
        <w:rPr>
          <w:sz w:val="21"/>
        </w:rPr>
        <w:t>rights,</w:t>
      </w:r>
      <w:r>
        <w:rPr>
          <w:spacing w:val="-2"/>
          <w:sz w:val="21"/>
        </w:rPr>
        <w:t xml:space="preserve"> </w:t>
      </w:r>
      <w:r>
        <w:rPr>
          <w:sz w:val="21"/>
        </w:rPr>
        <w:t>obligations,</w:t>
      </w:r>
      <w:r>
        <w:rPr>
          <w:spacing w:val="-2"/>
          <w:sz w:val="21"/>
        </w:rPr>
        <w:t xml:space="preserve"> </w:t>
      </w:r>
      <w:r>
        <w:rPr>
          <w:sz w:val="21"/>
        </w:rPr>
        <w:t>conditions</w:t>
      </w:r>
      <w:r>
        <w:rPr>
          <w:spacing w:val="-3"/>
          <w:sz w:val="21"/>
        </w:rPr>
        <w:t xml:space="preserve"> </w:t>
      </w:r>
      <w:r>
        <w:rPr>
          <w:sz w:val="21"/>
        </w:rPr>
        <w:t>and</w:t>
      </w:r>
      <w:r>
        <w:rPr>
          <w:spacing w:val="-2"/>
          <w:sz w:val="21"/>
        </w:rPr>
        <w:t xml:space="preserve"> </w:t>
      </w:r>
      <w:r>
        <w:rPr>
          <w:sz w:val="21"/>
        </w:rPr>
        <w:t>terms</w:t>
      </w:r>
      <w:r>
        <w:rPr>
          <w:spacing w:val="-3"/>
          <w:sz w:val="21"/>
        </w:rPr>
        <w:t xml:space="preserve"> </w:t>
      </w:r>
      <w:r>
        <w:rPr>
          <w:sz w:val="21"/>
        </w:rPr>
        <w:t>of</w:t>
      </w:r>
      <w:r>
        <w:rPr>
          <w:spacing w:val="-5"/>
          <w:sz w:val="21"/>
        </w:rPr>
        <w:t xml:space="preserve"> </w:t>
      </w:r>
      <w:r>
        <w:rPr>
          <w:sz w:val="21"/>
        </w:rPr>
        <w:t>each</w:t>
      </w:r>
      <w:r>
        <w:rPr>
          <w:spacing w:val="-2"/>
          <w:sz w:val="21"/>
        </w:rPr>
        <w:t xml:space="preserve"> </w:t>
      </w:r>
      <w:r>
        <w:rPr>
          <w:sz w:val="21"/>
        </w:rPr>
        <w:t>plan or plans for which the System is Plan Sponsor are those provided in the relevant Plan Document, as revised or amended from time to time.</w:t>
      </w:r>
    </w:p>
    <w:p w14:paraId="700179A5" w14:textId="77777777" w:rsidR="00271FD9" w:rsidRDefault="004C3924">
      <w:pPr>
        <w:pStyle w:val="BodyText"/>
        <w:tabs>
          <w:tab w:val="left" w:pos="1799"/>
        </w:tabs>
        <w:spacing w:before="240"/>
        <w:ind w:left="1800" w:right="449" w:hanging="721"/>
      </w:pPr>
      <w:r>
        <w:rPr>
          <w:spacing w:val="-10"/>
        </w:rPr>
        <w:t>5</w:t>
      </w:r>
      <w:r>
        <w:tab/>
      </w:r>
      <w:r>
        <w:rPr>
          <w:b/>
        </w:rPr>
        <w:t>Plan under 5 MRSA Section 18252-B</w:t>
      </w:r>
      <w:r>
        <w:t>. Adoption of a plan or plans under this section does not</w:t>
      </w:r>
      <w:r>
        <w:rPr>
          <w:spacing w:val="-3"/>
        </w:rPr>
        <w:t xml:space="preserve"> </w:t>
      </w:r>
      <w:r>
        <w:t>by</w:t>
      </w:r>
      <w:r>
        <w:rPr>
          <w:spacing w:val="-2"/>
        </w:rPr>
        <w:t xml:space="preserve"> </w:t>
      </w:r>
      <w:r>
        <w:t>itself</w:t>
      </w:r>
      <w:r>
        <w:rPr>
          <w:spacing w:val="-3"/>
        </w:rPr>
        <w:t xml:space="preserve"> </w:t>
      </w:r>
      <w:r>
        <w:t>satisfy</w:t>
      </w:r>
      <w:r>
        <w:rPr>
          <w:spacing w:val="-2"/>
        </w:rPr>
        <w:t xml:space="preserve"> </w:t>
      </w:r>
      <w:r>
        <w:t>the</w:t>
      </w:r>
      <w:r>
        <w:rPr>
          <w:spacing w:val="-2"/>
        </w:rPr>
        <w:t xml:space="preserve"> </w:t>
      </w:r>
      <w:r>
        <w:t>requirements</w:t>
      </w:r>
      <w:r>
        <w:rPr>
          <w:spacing w:val="-3"/>
        </w:rPr>
        <w:t xml:space="preserve"> </w:t>
      </w:r>
      <w:r>
        <w:t>of</w:t>
      </w:r>
      <w:r>
        <w:rPr>
          <w:spacing w:val="-3"/>
        </w:rPr>
        <w:t xml:space="preserve"> </w:t>
      </w:r>
      <w:r>
        <w:t>5</w:t>
      </w:r>
      <w:r>
        <w:rPr>
          <w:spacing w:val="-2"/>
        </w:rPr>
        <w:t xml:space="preserve"> </w:t>
      </w:r>
      <w:r>
        <w:t>M.R.S.</w:t>
      </w:r>
      <w:r>
        <w:rPr>
          <w:spacing w:val="-5"/>
        </w:rPr>
        <w:t xml:space="preserve"> </w:t>
      </w:r>
      <w:r>
        <w:t>§18252-B.</w:t>
      </w:r>
      <w:r>
        <w:rPr>
          <w:spacing w:val="-5"/>
        </w:rPr>
        <w:t xml:space="preserve"> </w:t>
      </w:r>
      <w:r>
        <w:t>A</w:t>
      </w:r>
      <w:r>
        <w:rPr>
          <w:spacing w:val="-1"/>
        </w:rPr>
        <w:t xml:space="preserve"> </w:t>
      </w:r>
      <w:r>
        <w:t>participating</w:t>
      </w:r>
      <w:r>
        <w:rPr>
          <w:spacing w:val="-2"/>
        </w:rPr>
        <w:t xml:space="preserve"> </w:t>
      </w:r>
      <w:r>
        <w:t>local</w:t>
      </w:r>
      <w:r>
        <w:rPr>
          <w:spacing w:val="-3"/>
        </w:rPr>
        <w:t xml:space="preserve"> </w:t>
      </w:r>
      <w:r>
        <w:t>district</w:t>
      </w:r>
      <w:r>
        <w:rPr>
          <w:spacing w:val="-3"/>
        </w:rPr>
        <w:t xml:space="preserve"> </w:t>
      </w:r>
      <w:r>
        <w:t>that intends a plan or plans that it adopts under this section to comply with 5 M.R.S. §18252-B must also meet that section’s requirements.</w:t>
      </w:r>
    </w:p>
    <w:p w14:paraId="03A4B01F" w14:textId="77777777" w:rsidR="00271FD9" w:rsidRDefault="00271FD9">
      <w:pPr>
        <w:pStyle w:val="BodyText"/>
      </w:pPr>
    </w:p>
    <w:p w14:paraId="60054E6E" w14:textId="77777777" w:rsidR="00271FD9" w:rsidRDefault="004C3924">
      <w:pPr>
        <w:pStyle w:val="Heading2"/>
        <w:numPr>
          <w:ilvl w:val="0"/>
          <w:numId w:val="2"/>
        </w:numPr>
        <w:tabs>
          <w:tab w:val="left" w:pos="1800"/>
        </w:tabs>
      </w:pPr>
      <w:r>
        <w:t>Procedure</w:t>
      </w:r>
      <w:r>
        <w:rPr>
          <w:spacing w:val="-6"/>
        </w:rPr>
        <w:t xml:space="preserve"> </w:t>
      </w:r>
      <w:r>
        <w:t>for</w:t>
      </w:r>
      <w:r>
        <w:rPr>
          <w:spacing w:val="-7"/>
        </w:rPr>
        <w:t xml:space="preserve"> </w:t>
      </w:r>
      <w:r>
        <w:rPr>
          <w:spacing w:val="-2"/>
        </w:rPr>
        <w:t>Adoption</w:t>
      </w:r>
    </w:p>
    <w:p w14:paraId="469EC281" w14:textId="77777777" w:rsidR="00271FD9" w:rsidRDefault="004C3924">
      <w:pPr>
        <w:pStyle w:val="ListParagraph"/>
        <w:numPr>
          <w:ilvl w:val="1"/>
          <w:numId w:val="2"/>
        </w:numPr>
        <w:tabs>
          <w:tab w:val="left" w:pos="2520"/>
        </w:tabs>
        <w:spacing w:before="241"/>
        <w:ind w:right="409"/>
        <w:rPr>
          <w:sz w:val="21"/>
        </w:rPr>
      </w:pPr>
      <w:r>
        <w:rPr>
          <w:b/>
          <w:sz w:val="21"/>
        </w:rPr>
        <w:t>Adoption</w:t>
      </w:r>
      <w:r>
        <w:rPr>
          <w:b/>
          <w:spacing w:val="-2"/>
          <w:sz w:val="21"/>
        </w:rPr>
        <w:t xml:space="preserve"> </w:t>
      </w:r>
      <w:r>
        <w:rPr>
          <w:b/>
          <w:sz w:val="21"/>
        </w:rPr>
        <w:t>Agreement</w:t>
      </w:r>
      <w:r>
        <w:rPr>
          <w:sz w:val="21"/>
        </w:rPr>
        <w:t>.</w:t>
      </w:r>
      <w:r>
        <w:rPr>
          <w:spacing w:val="-3"/>
          <w:sz w:val="21"/>
        </w:rPr>
        <w:t xml:space="preserve"> </w:t>
      </w:r>
      <w:r>
        <w:rPr>
          <w:sz w:val="21"/>
        </w:rPr>
        <w:t>A participating local</w:t>
      </w:r>
      <w:r>
        <w:rPr>
          <w:spacing w:val="-1"/>
          <w:sz w:val="21"/>
        </w:rPr>
        <w:t xml:space="preserve"> </w:t>
      </w:r>
      <w:r>
        <w:rPr>
          <w:sz w:val="21"/>
        </w:rPr>
        <w:t>district that</w:t>
      </w:r>
      <w:r>
        <w:rPr>
          <w:spacing w:val="-1"/>
          <w:sz w:val="21"/>
        </w:rPr>
        <w:t xml:space="preserve"> </w:t>
      </w:r>
      <w:r>
        <w:rPr>
          <w:sz w:val="21"/>
        </w:rPr>
        <w:t>acts</w:t>
      </w:r>
      <w:r>
        <w:rPr>
          <w:spacing w:val="-1"/>
          <w:sz w:val="21"/>
        </w:rPr>
        <w:t xml:space="preserve"> </w:t>
      </w:r>
      <w:r>
        <w:rPr>
          <w:sz w:val="21"/>
        </w:rPr>
        <w:t>to adopt</w:t>
      </w:r>
      <w:r>
        <w:rPr>
          <w:spacing w:val="-1"/>
          <w:sz w:val="21"/>
        </w:rPr>
        <w:t xml:space="preserve"> </w:t>
      </w:r>
      <w:r>
        <w:rPr>
          <w:sz w:val="21"/>
        </w:rPr>
        <w:t>a plan</w:t>
      </w:r>
      <w:r>
        <w:rPr>
          <w:spacing w:val="-3"/>
          <w:sz w:val="21"/>
        </w:rPr>
        <w:t xml:space="preserve"> </w:t>
      </w:r>
      <w:r>
        <w:rPr>
          <w:sz w:val="21"/>
        </w:rPr>
        <w:t>or</w:t>
      </w:r>
      <w:r>
        <w:rPr>
          <w:spacing w:val="-1"/>
          <w:sz w:val="21"/>
        </w:rPr>
        <w:t xml:space="preserve"> </w:t>
      </w:r>
      <w:r>
        <w:rPr>
          <w:sz w:val="21"/>
        </w:rPr>
        <w:t>plans under</w:t>
      </w:r>
      <w:r>
        <w:rPr>
          <w:spacing w:val="-4"/>
          <w:sz w:val="21"/>
        </w:rPr>
        <w:t xml:space="preserve"> </w:t>
      </w:r>
      <w:r>
        <w:rPr>
          <w:sz w:val="21"/>
        </w:rPr>
        <w:t>this</w:t>
      </w:r>
      <w:r>
        <w:rPr>
          <w:spacing w:val="-4"/>
          <w:sz w:val="21"/>
        </w:rPr>
        <w:t xml:space="preserve"> </w:t>
      </w:r>
      <w:r>
        <w:rPr>
          <w:sz w:val="21"/>
        </w:rPr>
        <w:t>section</w:t>
      </w:r>
      <w:r>
        <w:rPr>
          <w:spacing w:val="-3"/>
          <w:sz w:val="21"/>
        </w:rPr>
        <w:t xml:space="preserve"> </w:t>
      </w:r>
      <w:r>
        <w:rPr>
          <w:sz w:val="21"/>
        </w:rPr>
        <w:t>must</w:t>
      </w:r>
      <w:r>
        <w:rPr>
          <w:spacing w:val="-4"/>
          <w:sz w:val="21"/>
        </w:rPr>
        <w:t xml:space="preserve"> </w:t>
      </w:r>
      <w:r>
        <w:rPr>
          <w:sz w:val="21"/>
        </w:rPr>
        <w:t>complete</w:t>
      </w:r>
      <w:r>
        <w:rPr>
          <w:spacing w:val="-3"/>
          <w:sz w:val="21"/>
        </w:rPr>
        <w:t xml:space="preserve"> </w:t>
      </w:r>
      <w:r>
        <w:rPr>
          <w:sz w:val="21"/>
        </w:rPr>
        <w:t>the</w:t>
      </w:r>
      <w:r>
        <w:rPr>
          <w:spacing w:val="-3"/>
          <w:sz w:val="21"/>
        </w:rPr>
        <w:t xml:space="preserve"> </w:t>
      </w:r>
      <w:r>
        <w:rPr>
          <w:sz w:val="21"/>
        </w:rPr>
        <w:t>relevant</w:t>
      </w:r>
      <w:r>
        <w:rPr>
          <w:spacing w:val="-4"/>
          <w:sz w:val="21"/>
        </w:rPr>
        <w:t xml:space="preserve"> </w:t>
      </w:r>
      <w:r>
        <w:rPr>
          <w:sz w:val="21"/>
        </w:rPr>
        <w:t>Adoption</w:t>
      </w:r>
      <w:r>
        <w:rPr>
          <w:spacing w:val="-6"/>
          <w:sz w:val="21"/>
        </w:rPr>
        <w:t xml:space="preserve"> </w:t>
      </w:r>
      <w:r>
        <w:rPr>
          <w:sz w:val="21"/>
        </w:rPr>
        <w:t>Agreement</w:t>
      </w:r>
      <w:r>
        <w:rPr>
          <w:spacing w:val="-4"/>
          <w:sz w:val="21"/>
        </w:rPr>
        <w:t xml:space="preserve"> </w:t>
      </w:r>
      <w:r>
        <w:rPr>
          <w:sz w:val="21"/>
        </w:rPr>
        <w:t>or</w:t>
      </w:r>
      <w:r>
        <w:rPr>
          <w:spacing w:val="-4"/>
          <w:sz w:val="21"/>
        </w:rPr>
        <w:t xml:space="preserve"> </w:t>
      </w:r>
      <w:r>
        <w:rPr>
          <w:sz w:val="21"/>
        </w:rPr>
        <w:t>Agreements</w:t>
      </w:r>
      <w:r>
        <w:rPr>
          <w:spacing w:val="-4"/>
          <w:sz w:val="21"/>
        </w:rPr>
        <w:t xml:space="preserve"> </w:t>
      </w:r>
      <w:r>
        <w:rPr>
          <w:sz w:val="21"/>
        </w:rPr>
        <w:t>in a form provided or authorized by the System. An Adoption Agreement constitutes documentation</w:t>
      </w:r>
      <w:r>
        <w:rPr>
          <w:spacing w:val="-2"/>
          <w:sz w:val="21"/>
        </w:rPr>
        <w:t xml:space="preserve"> </w:t>
      </w:r>
      <w:r>
        <w:rPr>
          <w:sz w:val="21"/>
        </w:rPr>
        <w:t>of</w:t>
      </w:r>
      <w:r>
        <w:rPr>
          <w:spacing w:val="-3"/>
          <w:sz w:val="21"/>
        </w:rPr>
        <w:t xml:space="preserve"> </w:t>
      </w:r>
      <w:r>
        <w:rPr>
          <w:sz w:val="21"/>
        </w:rPr>
        <w:t>the</w:t>
      </w:r>
      <w:r>
        <w:rPr>
          <w:spacing w:val="-5"/>
          <w:sz w:val="21"/>
        </w:rPr>
        <w:t xml:space="preserve"> </w:t>
      </w:r>
      <w:r>
        <w:rPr>
          <w:sz w:val="21"/>
        </w:rPr>
        <w:t>participating</w:t>
      </w:r>
      <w:r>
        <w:rPr>
          <w:spacing w:val="-2"/>
          <w:sz w:val="21"/>
        </w:rPr>
        <w:t xml:space="preserve"> </w:t>
      </w:r>
      <w:r>
        <w:rPr>
          <w:sz w:val="21"/>
        </w:rPr>
        <w:t>local</w:t>
      </w:r>
      <w:r>
        <w:rPr>
          <w:spacing w:val="-3"/>
          <w:sz w:val="21"/>
        </w:rPr>
        <w:t xml:space="preserve"> </w:t>
      </w:r>
      <w:r>
        <w:rPr>
          <w:sz w:val="21"/>
        </w:rPr>
        <w:t>district’s</w:t>
      </w:r>
      <w:r>
        <w:rPr>
          <w:spacing w:val="-3"/>
          <w:sz w:val="21"/>
        </w:rPr>
        <w:t xml:space="preserve"> </w:t>
      </w:r>
      <w:r>
        <w:rPr>
          <w:sz w:val="21"/>
        </w:rPr>
        <w:t>decision</w:t>
      </w:r>
      <w:r>
        <w:rPr>
          <w:spacing w:val="-2"/>
          <w:sz w:val="21"/>
        </w:rPr>
        <w:t xml:space="preserve"> </w:t>
      </w:r>
      <w:r>
        <w:rPr>
          <w:sz w:val="21"/>
        </w:rPr>
        <w:t>to</w:t>
      </w:r>
      <w:r>
        <w:rPr>
          <w:spacing w:val="-2"/>
          <w:sz w:val="21"/>
        </w:rPr>
        <w:t xml:space="preserve"> </w:t>
      </w:r>
      <w:r>
        <w:rPr>
          <w:sz w:val="21"/>
        </w:rPr>
        <w:t>adopt</w:t>
      </w:r>
      <w:r>
        <w:rPr>
          <w:spacing w:val="-3"/>
          <w:sz w:val="21"/>
        </w:rPr>
        <w:t xml:space="preserve"> </w:t>
      </w:r>
      <w:r>
        <w:rPr>
          <w:sz w:val="21"/>
        </w:rPr>
        <w:t>the</w:t>
      </w:r>
      <w:r>
        <w:rPr>
          <w:spacing w:val="-5"/>
          <w:sz w:val="21"/>
        </w:rPr>
        <w:t xml:space="preserve"> </w:t>
      </w:r>
      <w:r>
        <w:rPr>
          <w:sz w:val="21"/>
        </w:rPr>
        <w:t>plan</w:t>
      </w:r>
      <w:r>
        <w:rPr>
          <w:spacing w:val="-2"/>
          <w:sz w:val="21"/>
        </w:rPr>
        <w:t xml:space="preserve"> </w:t>
      </w:r>
      <w:r>
        <w:rPr>
          <w:sz w:val="21"/>
        </w:rPr>
        <w:t>to</w:t>
      </w:r>
      <w:r>
        <w:rPr>
          <w:spacing w:val="-5"/>
          <w:sz w:val="21"/>
        </w:rPr>
        <w:t xml:space="preserve"> </w:t>
      </w:r>
      <w:r>
        <w:rPr>
          <w:sz w:val="21"/>
        </w:rPr>
        <w:t>which the Agreement applies and signifies its understanding and acceptance of the provisions of the plan as set out in The Plan Document.</w:t>
      </w:r>
    </w:p>
    <w:p w14:paraId="5398A1F5" w14:textId="77777777" w:rsidR="00271FD9" w:rsidRDefault="00271FD9">
      <w:pPr>
        <w:pStyle w:val="BodyText"/>
        <w:spacing w:before="1"/>
      </w:pPr>
    </w:p>
    <w:p w14:paraId="218A1EB4" w14:textId="77777777" w:rsidR="00271FD9" w:rsidRDefault="004C3924">
      <w:pPr>
        <w:pStyle w:val="ListParagraph"/>
        <w:numPr>
          <w:ilvl w:val="1"/>
          <w:numId w:val="2"/>
        </w:numPr>
        <w:tabs>
          <w:tab w:val="left" w:pos="2520"/>
        </w:tabs>
        <w:spacing w:before="1"/>
        <w:ind w:right="508"/>
        <w:rPr>
          <w:sz w:val="21"/>
        </w:rPr>
      </w:pPr>
      <w:r>
        <w:rPr>
          <w:b/>
          <w:sz w:val="21"/>
        </w:rPr>
        <w:t>401(a) Plan: Contribution Rates</w:t>
      </w:r>
      <w:r>
        <w:rPr>
          <w:sz w:val="21"/>
        </w:rPr>
        <w:t>. In the case of a plan established in accordance with</w:t>
      </w:r>
      <w:r>
        <w:rPr>
          <w:spacing w:val="-2"/>
          <w:sz w:val="21"/>
        </w:rPr>
        <w:t xml:space="preserve"> </w:t>
      </w:r>
      <w:r>
        <w:rPr>
          <w:sz w:val="21"/>
        </w:rPr>
        <w:t>the</w:t>
      </w:r>
      <w:r>
        <w:rPr>
          <w:spacing w:val="-2"/>
          <w:sz w:val="21"/>
        </w:rPr>
        <w:t xml:space="preserve"> </w:t>
      </w:r>
      <w:r>
        <w:rPr>
          <w:sz w:val="21"/>
        </w:rPr>
        <w:t>requirements</w:t>
      </w:r>
      <w:r>
        <w:rPr>
          <w:spacing w:val="-3"/>
          <w:sz w:val="21"/>
        </w:rPr>
        <w:t xml:space="preserve"> </w:t>
      </w:r>
      <w:r>
        <w:rPr>
          <w:sz w:val="21"/>
        </w:rPr>
        <w:t>of</w:t>
      </w:r>
      <w:r>
        <w:rPr>
          <w:spacing w:val="-5"/>
          <w:sz w:val="21"/>
        </w:rPr>
        <w:t xml:space="preserve"> </w:t>
      </w:r>
      <w:r>
        <w:rPr>
          <w:sz w:val="21"/>
        </w:rPr>
        <w:t>Section</w:t>
      </w:r>
      <w:r>
        <w:rPr>
          <w:spacing w:val="-2"/>
          <w:sz w:val="21"/>
        </w:rPr>
        <w:t xml:space="preserve"> </w:t>
      </w:r>
      <w:r>
        <w:rPr>
          <w:sz w:val="21"/>
        </w:rPr>
        <w:t>401(a)</w:t>
      </w:r>
      <w:r>
        <w:rPr>
          <w:spacing w:val="-3"/>
          <w:sz w:val="21"/>
        </w:rPr>
        <w:t xml:space="preserve"> </w:t>
      </w:r>
      <w:r>
        <w:rPr>
          <w:sz w:val="21"/>
        </w:rPr>
        <w:t>of</w:t>
      </w:r>
      <w:r>
        <w:rPr>
          <w:spacing w:val="-3"/>
          <w:sz w:val="21"/>
        </w:rPr>
        <w:t xml:space="preserve"> </w:t>
      </w:r>
      <w:r>
        <w:rPr>
          <w:sz w:val="21"/>
        </w:rPr>
        <w:t>the</w:t>
      </w:r>
      <w:r>
        <w:rPr>
          <w:spacing w:val="-5"/>
          <w:sz w:val="21"/>
        </w:rPr>
        <w:t xml:space="preserve"> </w:t>
      </w:r>
      <w:r>
        <w:rPr>
          <w:sz w:val="21"/>
        </w:rPr>
        <w:t>United</w:t>
      </w:r>
      <w:r>
        <w:rPr>
          <w:spacing w:val="-2"/>
          <w:sz w:val="21"/>
        </w:rPr>
        <w:t xml:space="preserve"> </w:t>
      </w:r>
      <w:r>
        <w:rPr>
          <w:sz w:val="21"/>
        </w:rPr>
        <w:t>States</w:t>
      </w:r>
      <w:r>
        <w:rPr>
          <w:spacing w:val="-3"/>
          <w:sz w:val="21"/>
        </w:rPr>
        <w:t xml:space="preserve"> </w:t>
      </w:r>
      <w:r>
        <w:rPr>
          <w:sz w:val="21"/>
        </w:rPr>
        <w:t>Internal</w:t>
      </w:r>
      <w:r>
        <w:rPr>
          <w:spacing w:val="-3"/>
          <w:sz w:val="21"/>
        </w:rPr>
        <w:t xml:space="preserve"> </w:t>
      </w:r>
      <w:r>
        <w:rPr>
          <w:sz w:val="21"/>
        </w:rPr>
        <w:t>Revenue</w:t>
      </w:r>
      <w:r>
        <w:rPr>
          <w:spacing w:val="-5"/>
          <w:sz w:val="21"/>
        </w:rPr>
        <w:t xml:space="preserve"> </w:t>
      </w:r>
      <w:r>
        <w:rPr>
          <w:sz w:val="21"/>
        </w:rPr>
        <w:t>Code of 1986, as amended,</w:t>
      </w:r>
    </w:p>
    <w:p w14:paraId="4AC8AC0B" w14:textId="77777777" w:rsidR="00271FD9" w:rsidRDefault="004C3924">
      <w:pPr>
        <w:pStyle w:val="ListParagraph"/>
        <w:numPr>
          <w:ilvl w:val="2"/>
          <w:numId w:val="2"/>
        </w:numPr>
        <w:tabs>
          <w:tab w:val="left" w:pos="3240"/>
        </w:tabs>
        <w:spacing w:before="240"/>
        <w:ind w:right="387"/>
        <w:rPr>
          <w:sz w:val="21"/>
        </w:rPr>
      </w:pPr>
      <w:r>
        <w:rPr>
          <w:sz w:val="21"/>
        </w:rPr>
        <w:t>the</w:t>
      </w:r>
      <w:r>
        <w:rPr>
          <w:spacing w:val="-3"/>
          <w:sz w:val="21"/>
        </w:rPr>
        <w:t xml:space="preserve"> </w:t>
      </w:r>
      <w:r>
        <w:rPr>
          <w:sz w:val="21"/>
        </w:rPr>
        <w:t>Adoption</w:t>
      </w:r>
      <w:r>
        <w:rPr>
          <w:spacing w:val="-6"/>
          <w:sz w:val="21"/>
        </w:rPr>
        <w:t xml:space="preserve"> </w:t>
      </w:r>
      <w:r>
        <w:rPr>
          <w:sz w:val="21"/>
        </w:rPr>
        <w:t>Agreement</w:t>
      </w:r>
      <w:r>
        <w:rPr>
          <w:spacing w:val="-4"/>
          <w:sz w:val="21"/>
        </w:rPr>
        <w:t xml:space="preserve"> </w:t>
      </w:r>
      <w:r>
        <w:rPr>
          <w:sz w:val="21"/>
        </w:rPr>
        <w:t>must</w:t>
      </w:r>
      <w:r>
        <w:rPr>
          <w:spacing w:val="-4"/>
          <w:sz w:val="21"/>
        </w:rPr>
        <w:t xml:space="preserve"> </w:t>
      </w:r>
      <w:r>
        <w:rPr>
          <w:sz w:val="21"/>
        </w:rPr>
        <w:t>specify</w:t>
      </w:r>
      <w:r>
        <w:rPr>
          <w:spacing w:val="-3"/>
          <w:sz w:val="21"/>
        </w:rPr>
        <w:t xml:space="preserve"> </w:t>
      </w:r>
      <w:r>
        <w:rPr>
          <w:sz w:val="21"/>
        </w:rPr>
        <w:t>the</w:t>
      </w:r>
      <w:r>
        <w:rPr>
          <w:spacing w:val="-3"/>
          <w:sz w:val="21"/>
        </w:rPr>
        <w:t xml:space="preserve"> </w:t>
      </w:r>
      <w:r>
        <w:rPr>
          <w:sz w:val="21"/>
        </w:rPr>
        <w:t>required</w:t>
      </w:r>
      <w:r>
        <w:rPr>
          <w:spacing w:val="-3"/>
          <w:sz w:val="21"/>
        </w:rPr>
        <w:t xml:space="preserve"> </w:t>
      </w:r>
      <w:r>
        <w:rPr>
          <w:sz w:val="21"/>
        </w:rPr>
        <w:t>employee</w:t>
      </w:r>
      <w:r>
        <w:rPr>
          <w:spacing w:val="-3"/>
          <w:sz w:val="21"/>
        </w:rPr>
        <w:t xml:space="preserve"> </w:t>
      </w:r>
      <w:r>
        <w:rPr>
          <w:sz w:val="21"/>
        </w:rPr>
        <w:t>contribution</w:t>
      </w:r>
      <w:r>
        <w:rPr>
          <w:spacing w:val="-3"/>
          <w:sz w:val="21"/>
        </w:rPr>
        <w:t xml:space="preserve"> </w:t>
      </w:r>
      <w:r>
        <w:rPr>
          <w:sz w:val="21"/>
        </w:rPr>
        <w:t>as established by the participating local district employer and the employer contribution, if any; and</w:t>
      </w:r>
    </w:p>
    <w:p w14:paraId="0F7CF4DF" w14:textId="77777777" w:rsidR="00271FD9" w:rsidRDefault="00271FD9">
      <w:pPr>
        <w:pStyle w:val="BodyText"/>
        <w:spacing w:before="1"/>
      </w:pPr>
    </w:p>
    <w:p w14:paraId="47CABE71" w14:textId="0E7126BE" w:rsidR="00271FD9" w:rsidRDefault="004C3924">
      <w:pPr>
        <w:pStyle w:val="ListParagraph"/>
        <w:numPr>
          <w:ilvl w:val="2"/>
          <w:numId w:val="2"/>
        </w:numPr>
        <w:tabs>
          <w:tab w:val="left" w:pos="3240"/>
        </w:tabs>
        <w:ind w:right="264"/>
        <w:rPr>
          <w:sz w:val="21"/>
        </w:rPr>
      </w:pPr>
      <w:r>
        <w:rPr>
          <w:sz w:val="21"/>
        </w:rPr>
        <w:t>the participating local district may change the amount of the required employee contribution annually, effective July 1 immediately following its decision to change the amount. The</w:t>
      </w:r>
      <w:r>
        <w:rPr>
          <w:spacing w:val="-3"/>
          <w:sz w:val="21"/>
        </w:rPr>
        <w:t xml:space="preserve"> </w:t>
      </w:r>
      <w:r>
        <w:rPr>
          <w:sz w:val="21"/>
        </w:rPr>
        <w:t>participating local</w:t>
      </w:r>
      <w:r>
        <w:rPr>
          <w:spacing w:val="-1"/>
          <w:sz w:val="21"/>
        </w:rPr>
        <w:t xml:space="preserve"> </w:t>
      </w:r>
      <w:r>
        <w:rPr>
          <w:sz w:val="21"/>
        </w:rPr>
        <w:t>district</w:t>
      </w:r>
      <w:r>
        <w:rPr>
          <w:spacing w:val="-1"/>
          <w:sz w:val="21"/>
        </w:rPr>
        <w:t xml:space="preserve"> </w:t>
      </w:r>
      <w:r>
        <w:rPr>
          <w:sz w:val="21"/>
        </w:rPr>
        <w:t>must</w:t>
      </w:r>
      <w:r>
        <w:rPr>
          <w:spacing w:val="-1"/>
          <w:sz w:val="21"/>
        </w:rPr>
        <w:t xml:space="preserve"> </w:t>
      </w:r>
      <w:r>
        <w:rPr>
          <w:sz w:val="21"/>
        </w:rPr>
        <w:t>document the change by amending its Adoption Agreement to state the new required employee contribution amount. An employee already participating in the district’s</w:t>
      </w:r>
      <w:r>
        <w:rPr>
          <w:spacing w:val="-4"/>
          <w:sz w:val="21"/>
        </w:rPr>
        <w:t xml:space="preserve"> </w:t>
      </w:r>
      <w:r>
        <w:rPr>
          <w:sz w:val="21"/>
        </w:rPr>
        <w:t>401(a)</w:t>
      </w:r>
      <w:r>
        <w:rPr>
          <w:spacing w:val="-4"/>
          <w:sz w:val="21"/>
        </w:rPr>
        <w:t xml:space="preserve"> </w:t>
      </w:r>
      <w:r>
        <w:rPr>
          <w:sz w:val="21"/>
        </w:rPr>
        <w:t>plan</w:t>
      </w:r>
      <w:r>
        <w:rPr>
          <w:spacing w:val="-3"/>
          <w:sz w:val="21"/>
        </w:rPr>
        <w:t xml:space="preserve"> </w:t>
      </w:r>
      <w:r>
        <w:rPr>
          <w:sz w:val="21"/>
        </w:rPr>
        <w:t>at</w:t>
      </w:r>
      <w:r>
        <w:rPr>
          <w:spacing w:val="-4"/>
          <w:sz w:val="21"/>
        </w:rPr>
        <w:t xml:space="preserve"> </w:t>
      </w:r>
      <w:r>
        <w:rPr>
          <w:sz w:val="21"/>
        </w:rPr>
        <w:t>the</w:t>
      </w:r>
      <w:r>
        <w:rPr>
          <w:spacing w:val="-3"/>
          <w:sz w:val="21"/>
        </w:rPr>
        <w:t xml:space="preserve"> </w:t>
      </w:r>
      <w:r>
        <w:rPr>
          <w:sz w:val="21"/>
        </w:rPr>
        <w:t>time</w:t>
      </w:r>
      <w:r>
        <w:rPr>
          <w:spacing w:val="-3"/>
          <w:sz w:val="21"/>
        </w:rPr>
        <w:t xml:space="preserve"> </w:t>
      </w:r>
      <w:r>
        <w:rPr>
          <w:sz w:val="21"/>
        </w:rPr>
        <w:t>the</w:t>
      </w:r>
      <w:r>
        <w:rPr>
          <w:spacing w:val="-3"/>
          <w:sz w:val="21"/>
        </w:rPr>
        <w:t xml:space="preserve"> </w:t>
      </w:r>
      <w:r>
        <w:rPr>
          <w:sz w:val="21"/>
        </w:rPr>
        <w:t>required</w:t>
      </w:r>
      <w:r>
        <w:rPr>
          <w:spacing w:val="-3"/>
          <w:sz w:val="21"/>
        </w:rPr>
        <w:t xml:space="preserve"> </w:t>
      </w:r>
      <w:r>
        <w:rPr>
          <w:sz w:val="21"/>
        </w:rPr>
        <w:t>employee</w:t>
      </w:r>
      <w:r>
        <w:rPr>
          <w:spacing w:val="-3"/>
          <w:sz w:val="21"/>
        </w:rPr>
        <w:t xml:space="preserve"> </w:t>
      </w:r>
      <w:r>
        <w:rPr>
          <w:sz w:val="21"/>
        </w:rPr>
        <w:t>contribution</w:t>
      </w:r>
      <w:r>
        <w:rPr>
          <w:spacing w:val="-3"/>
          <w:sz w:val="21"/>
        </w:rPr>
        <w:t xml:space="preserve"> </w:t>
      </w:r>
      <w:r>
        <w:rPr>
          <w:sz w:val="21"/>
        </w:rPr>
        <w:t>amount</w:t>
      </w:r>
      <w:r>
        <w:rPr>
          <w:spacing w:val="-4"/>
          <w:sz w:val="21"/>
        </w:rPr>
        <w:t xml:space="preserve"> </w:t>
      </w:r>
      <w:r>
        <w:rPr>
          <w:sz w:val="21"/>
        </w:rPr>
        <w:t>is changed</w:t>
      </w:r>
      <w:r>
        <w:rPr>
          <w:spacing w:val="-5"/>
          <w:sz w:val="21"/>
        </w:rPr>
        <w:t xml:space="preserve"> </w:t>
      </w:r>
      <w:r w:rsidR="003A2D27">
        <w:rPr>
          <w:spacing w:val="-5"/>
          <w:sz w:val="21"/>
        </w:rPr>
        <w:t xml:space="preserve">must </w:t>
      </w:r>
      <w:r>
        <w:rPr>
          <w:sz w:val="21"/>
        </w:rPr>
        <w:t>change to the new required contribution amount.</w:t>
      </w:r>
    </w:p>
    <w:p w14:paraId="47F8CE11" w14:textId="77777777" w:rsidR="00271FD9" w:rsidRDefault="004C3924">
      <w:pPr>
        <w:pStyle w:val="Heading2"/>
        <w:numPr>
          <w:ilvl w:val="0"/>
          <w:numId w:val="2"/>
        </w:numPr>
        <w:tabs>
          <w:tab w:val="left" w:pos="1800"/>
        </w:tabs>
        <w:spacing w:before="241"/>
        <w:ind w:right="839"/>
      </w:pPr>
      <w:r>
        <w:t>Disability</w:t>
      </w:r>
      <w:r>
        <w:rPr>
          <w:spacing w:val="-2"/>
        </w:rPr>
        <w:t xml:space="preserve"> </w:t>
      </w:r>
      <w:r>
        <w:t>Retirement</w:t>
      </w:r>
      <w:r>
        <w:rPr>
          <w:spacing w:val="-3"/>
        </w:rPr>
        <w:t xml:space="preserve"> </w:t>
      </w:r>
      <w:r>
        <w:t>Benefits:</w:t>
      </w:r>
      <w:r>
        <w:rPr>
          <w:spacing w:val="-3"/>
        </w:rPr>
        <w:t xml:space="preserve"> </w:t>
      </w:r>
      <w:r>
        <w:t>Participants</w:t>
      </w:r>
      <w:r>
        <w:rPr>
          <w:spacing w:val="-3"/>
        </w:rPr>
        <w:t xml:space="preserve"> </w:t>
      </w:r>
      <w:r>
        <w:t>in</w:t>
      </w:r>
      <w:r>
        <w:rPr>
          <w:spacing w:val="-2"/>
        </w:rPr>
        <w:t xml:space="preserve"> </w:t>
      </w:r>
      <w:r>
        <w:t>a</w:t>
      </w:r>
      <w:r>
        <w:rPr>
          <w:spacing w:val="-2"/>
        </w:rPr>
        <w:t xml:space="preserve"> </w:t>
      </w:r>
      <w:r>
        <w:t>401(a)</w:t>
      </w:r>
      <w:r>
        <w:rPr>
          <w:spacing w:val="-3"/>
        </w:rPr>
        <w:t xml:space="preserve"> </w:t>
      </w:r>
      <w:r>
        <w:t>Plan</w:t>
      </w:r>
      <w:r>
        <w:rPr>
          <w:spacing w:val="-4"/>
        </w:rPr>
        <w:t xml:space="preserve"> </w:t>
      </w:r>
      <w:r>
        <w:t>who</w:t>
      </w:r>
      <w:r>
        <w:rPr>
          <w:spacing w:val="-5"/>
        </w:rPr>
        <w:t xml:space="preserve"> </w:t>
      </w:r>
      <w:r>
        <w:t>are</w:t>
      </w:r>
      <w:r>
        <w:rPr>
          <w:spacing w:val="-5"/>
        </w:rPr>
        <w:t xml:space="preserve"> </w:t>
      </w:r>
      <w:r>
        <w:t>Not</w:t>
      </w:r>
      <w:r>
        <w:rPr>
          <w:spacing w:val="-5"/>
        </w:rPr>
        <w:t xml:space="preserve"> </w:t>
      </w:r>
      <w:r>
        <w:t>Members under The Plan</w:t>
      </w:r>
    </w:p>
    <w:p w14:paraId="2F0633ED" w14:textId="77777777" w:rsidR="00271FD9" w:rsidRDefault="00271FD9">
      <w:pPr>
        <w:pStyle w:val="BodyText"/>
        <w:rPr>
          <w:b/>
        </w:rPr>
      </w:pPr>
    </w:p>
    <w:p w14:paraId="1C02C518" w14:textId="77777777" w:rsidR="00271FD9" w:rsidRDefault="004C3924">
      <w:pPr>
        <w:pStyle w:val="ListParagraph"/>
        <w:numPr>
          <w:ilvl w:val="1"/>
          <w:numId w:val="2"/>
        </w:numPr>
        <w:tabs>
          <w:tab w:val="left" w:pos="2520"/>
        </w:tabs>
        <w:ind w:right="418"/>
        <w:rPr>
          <w:sz w:val="21"/>
        </w:rPr>
      </w:pPr>
      <w:r>
        <w:rPr>
          <w:b/>
          <w:sz w:val="21"/>
        </w:rPr>
        <w:t>Applicability</w:t>
      </w:r>
      <w:r>
        <w:rPr>
          <w:sz w:val="21"/>
        </w:rPr>
        <w:t>. Employees who are participants in a 401(a) plan under this section and</w:t>
      </w:r>
      <w:r>
        <w:rPr>
          <w:spacing w:val="-4"/>
          <w:sz w:val="21"/>
        </w:rPr>
        <w:t xml:space="preserve"> </w:t>
      </w:r>
      <w:r>
        <w:rPr>
          <w:sz w:val="21"/>
        </w:rPr>
        <w:t>who</w:t>
      </w:r>
      <w:r>
        <w:rPr>
          <w:spacing w:val="-2"/>
          <w:sz w:val="21"/>
        </w:rPr>
        <w:t xml:space="preserve"> </w:t>
      </w:r>
      <w:r>
        <w:rPr>
          <w:sz w:val="21"/>
        </w:rPr>
        <w:t>are</w:t>
      </w:r>
      <w:r>
        <w:rPr>
          <w:spacing w:val="-4"/>
          <w:sz w:val="21"/>
        </w:rPr>
        <w:t xml:space="preserve"> </w:t>
      </w:r>
      <w:r>
        <w:rPr>
          <w:sz w:val="21"/>
        </w:rPr>
        <w:t>not</w:t>
      </w:r>
      <w:r>
        <w:rPr>
          <w:spacing w:val="-2"/>
          <w:sz w:val="21"/>
        </w:rPr>
        <w:t xml:space="preserve"> </w:t>
      </w:r>
      <w:r>
        <w:rPr>
          <w:sz w:val="21"/>
        </w:rPr>
        <w:t>members</w:t>
      </w:r>
      <w:r>
        <w:rPr>
          <w:spacing w:val="-2"/>
          <w:sz w:val="21"/>
        </w:rPr>
        <w:t xml:space="preserve"> </w:t>
      </w:r>
      <w:r>
        <w:rPr>
          <w:sz w:val="21"/>
        </w:rPr>
        <w:t>under</w:t>
      </w:r>
      <w:r>
        <w:rPr>
          <w:spacing w:val="-2"/>
          <w:sz w:val="21"/>
        </w:rPr>
        <w:t xml:space="preserve"> </w:t>
      </w:r>
      <w:r>
        <w:rPr>
          <w:sz w:val="21"/>
        </w:rPr>
        <w:t>The</w:t>
      </w:r>
      <w:r>
        <w:rPr>
          <w:spacing w:val="-4"/>
          <w:sz w:val="21"/>
        </w:rPr>
        <w:t xml:space="preserve"> </w:t>
      </w:r>
      <w:r>
        <w:rPr>
          <w:sz w:val="21"/>
        </w:rPr>
        <w:t>Plan</w:t>
      </w:r>
      <w:r>
        <w:rPr>
          <w:spacing w:val="-2"/>
          <w:sz w:val="21"/>
        </w:rPr>
        <w:t xml:space="preserve"> </w:t>
      </w:r>
      <w:r>
        <w:rPr>
          <w:sz w:val="21"/>
        </w:rPr>
        <w:t>are</w:t>
      </w:r>
      <w:r>
        <w:rPr>
          <w:spacing w:val="-2"/>
          <w:sz w:val="21"/>
        </w:rPr>
        <w:t xml:space="preserve"> </w:t>
      </w:r>
      <w:r>
        <w:rPr>
          <w:sz w:val="21"/>
        </w:rPr>
        <w:t>covered</w:t>
      </w:r>
      <w:r>
        <w:rPr>
          <w:spacing w:val="-4"/>
          <w:sz w:val="21"/>
        </w:rPr>
        <w:t xml:space="preserve"> </w:t>
      </w:r>
      <w:r>
        <w:rPr>
          <w:sz w:val="21"/>
        </w:rPr>
        <w:t>in</w:t>
      </w:r>
      <w:r>
        <w:rPr>
          <w:spacing w:val="-2"/>
          <w:sz w:val="21"/>
        </w:rPr>
        <w:t xml:space="preserve"> </w:t>
      </w:r>
      <w:r>
        <w:rPr>
          <w:sz w:val="21"/>
        </w:rPr>
        <w:t>the</w:t>
      </w:r>
      <w:r>
        <w:rPr>
          <w:spacing w:val="-2"/>
          <w:sz w:val="21"/>
        </w:rPr>
        <w:t xml:space="preserve"> </w:t>
      </w:r>
      <w:r>
        <w:rPr>
          <w:sz w:val="21"/>
        </w:rPr>
        <w:t>event</w:t>
      </w:r>
      <w:r>
        <w:rPr>
          <w:spacing w:val="-2"/>
          <w:sz w:val="21"/>
        </w:rPr>
        <w:t xml:space="preserve"> </w:t>
      </w:r>
      <w:r>
        <w:rPr>
          <w:sz w:val="21"/>
        </w:rPr>
        <w:t>of</w:t>
      </w:r>
      <w:r>
        <w:rPr>
          <w:spacing w:val="-4"/>
          <w:sz w:val="21"/>
        </w:rPr>
        <w:t xml:space="preserve"> </w:t>
      </w:r>
      <w:r>
        <w:rPr>
          <w:sz w:val="21"/>
        </w:rPr>
        <w:t>disability</w:t>
      </w:r>
      <w:r>
        <w:rPr>
          <w:spacing w:val="-2"/>
          <w:sz w:val="21"/>
        </w:rPr>
        <w:t xml:space="preserve"> </w:t>
      </w:r>
      <w:r>
        <w:rPr>
          <w:sz w:val="21"/>
        </w:rPr>
        <w:t>as</w:t>
      </w:r>
      <w:r>
        <w:rPr>
          <w:spacing w:val="-2"/>
          <w:sz w:val="21"/>
        </w:rPr>
        <w:t xml:space="preserve"> </w:t>
      </w:r>
      <w:r>
        <w:rPr>
          <w:sz w:val="21"/>
        </w:rPr>
        <w:t>set out in paragraph B.</w:t>
      </w:r>
    </w:p>
    <w:p w14:paraId="314FF3D3" w14:textId="77777777" w:rsidR="00271FD9" w:rsidRDefault="00271FD9">
      <w:pPr>
        <w:pStyle w:val="BodyText"/>
        <w:spacing w:before="1"/>
      </w:pPr>
    </w:p>
    <w:p w14:paraId="6349B1C7" w14:textId="77777777" w:rsidR="00271FD9" w:rsidRDefault="004C3924">
      <w:pPr>
        <w:pStyle w:val="ListParagraph"/>
        <w:numPr>
          <w:ilvl w:val="1"/>
          <w:numId w:val="2"/>
        </w:numPr>
        <w:tabs>
          <w:tab w:val="left" w:pos="2520"/>
        </w:tabs>
        <w:ind w:right="460"/>
        <w:rPr>
          <w:sz w:val="21"/>
        </w:rPr>
      </w:pPr>
      <w:r>
        <w:rPr>
          <w:b/>
          <w:sz w:val="21"/>
        </w:rPr>
        <w:t>Disability Retirement Program</w:t>
      </w:r>
      <w:r>
        <w:rPr>
          <w:sz w:val="21"/>
        </w:rPr>
        <w:t>. The disability retirement program established under</w:t>
      </w:r>
      <w:r>
        <w:rPr>
          <w:spacing w:val="-1"/>
          <w:sz w:val="21"/>
        </w:rPr>
        <w:t xml:space="preserve"> </w:t>
      </w:r>
      <w:r>
        <w:rPr>
          <w:sz w:val="21"/>
        </w:rPr>
        <w:t>this</w:t>
      </w:r>
      <w:r>
        <w:rPr>
          <w:spacing w:val="-1"/>
          <w:sz w:val="21"/>
        </w:rPr>
        <w:t xml:space="preserve"> </w:t>
      </w:r>
      <w:r>
        <w:rPr>
          <w:sz w:val="21"/>
        </w:rPr>
        <w:t>paragraph is</w:t>
      </w:r>
      <w:r>
        <w:rPr>
          <w:spacing w:val="-1"/>
          <w:sz w:val="21"/>
        </w:rPr>
        <w:t xml:space="preserve"> </w:t>
      </w:r>
      <w:r>
        <w:rPr>
          <w:sz w:val="21"/>
        </w:rPr>
        <w:t>that</w:t>
      </w:r>
      <w:r>
        <w:rPr>
          <w:spacing w:val="-1"/>
          <w:sz w:val="21"/>
        </w:rPr>
        <w:t xml:space="preserve"> </w:t>
      </w:r>
      <w:r>
        <w:rPr>
          <w:sz w:val="21"/>
        </w:rPr>
        <w:t xml:space="preserve">established by section18521 </w:t>
      </w:r>
      <w:r>
        <w:rPr>
          <w:i/>
          <w:sz w:val="21"/>
        </w:rPr>
        <w:t>et</w:t>
      </w:r>
      <w:r>
        <w:rPr>
          <w:i/>
          <w:spacing w:val="-1"/>
          <w:sz w:val="21"/>
        </w:rPr>
        <w:t xml:space="preserve"> </w:t>
      </w:r>
      <w:r>
        <w:rPr>
          <w:i/>
          <w:sz w:val="21"/>
        </w:rPr>
        <w:t>seq</w:t>
      </w:r>
      <w:r>
        <w:rPr>
          <w:sz w:val="21"/>
        </w:rPr>
        <w:t>. and implemented</w:t>
      </w:r>
      <w:r>
        <w:rPr>
          <w:spacing w:val="-3"/>
          <w:sz w:val="21"/>
        </w:rPr>
        <w:t xml:space="preserve"> </w:t>
      </w:r>
      <w:r>
        <w:rPr>
          <w:sz w:val="21"/>
        </w:rPr>
        <w:t>by the System’s related rules and policies, including but not limited to the disability application,</w:t>
      </w:r>
      <w:r>
        <w:rPr>
          <w:spacing w:val="-4"/>
          <w:sz w:val="21"/>
        </w:rPr>
        <w:t xml:space="preserve"> </w:t>
      </w:r>
      <w:r>
        <w:rPr>
          <w:sz w:val="21"/>
        </w:rPr>
        <w:t>determination</w:t>
      </w:r>
      <w:r>
        <w:rPr>
          <w:spacing w:val="-4"/>
          <w:sz w:val="21"/>
        </w:rPr>
        <w:t xml:space="preserve"> </w:t>
      </w:r>
      <w:r>
        <w:rPr>
          <w:sz w:val="21"/>
        </w:rPr>
        <w:t>and</w:t>
      </w:r>
      <w:r>
        <w:rPr>
          <w:spacing w:val="-4"/>
          <w:sz w:val="21"/>
        </w:rPr>
        <w:t xml:space="preserve"> </w:t>
      </w:r>
      <w:r>
        <w:rPr>
          <w:sz w:val="21"/>
        </w:rPr>
        <w:t>review</w:t>
      </w:r>
      <w:r>
        <w:rPr>
          <w:spacing w:val="-6"/>
          <w:sz w:val="21"/>
        </w:rPr>
        <w:t xml:space="preserve"> </w:t>
      </w:r>
      <w:r>
        <w:rPr>
          <w:sz w:val="21"/>
        </w:rPr>
        <w:t>processes,</w:t>
      </w:r>
      <w:r>
        <w:rPr>
          <w:spacing w:val="-4"/>
          <w:sz w:val="21"/>
        </w:rPr>
        <w:t xml:space="preserve"> </w:t>
      </w:r>
      <w:r>
        <w:rPr>
          <w:sz w:val="21"/>
        </w:rPr>
        <w:t>and</w:t>
      </w:r>
      <w:r>
        <w:rPr>
          <w:spacing w:val="-4"/>
          <w:sz w:val="21"/>
        </w:rPr>
        <w:t xml:space="preserve"> </w:t>
      </w:r>
      <w:r>
        <w:rPr>
          <w:sz w:val="21"/>
        </w:rPr>
        <w:t>standards</w:t>
      </w:r>
      <w:r>
        <w:rPr>
          <w:spacing w:val="-5"/>
          <w:sz w:val="21"/>
        </w:rPr>
        <w:t xml:space="preserve"> </w:t>
      </w:r>
      <w:r>
        <w:rPr>
          <w:sz w:val="21"/>
        </w:rPr>
        <w:t>for</w:t>
      </w:r>
      <w:r>
        <w:rPr>
          <w:spacing w:val="-5"/>
          <w:sz w:val="21"/>
        </w:rPr>
        <w:t xml:space="preserve"> </w:t>
      </w:r>
      <w:r>
        <w:rPr>
          <w:sz w:val="21"/>
        </w:rPr>
        <w:t>benefit</w:t>
      </w:r>
      <w:r>
        <w:rPr>
          <w:spacing w:val="-5"/>
          <w:sz w:val="21"/>
        </w:rPr>
        <w:t xml:space="preserve"> </w:t>
      </w:r>
      <w:r>
        <w:rPr>
          <w:sz w:val="21"/>
        </w:rPr>
        <w:t>eligibility and standards for continuation of benefits.</w:t>
      </w:r>
    </w:p>
    <w:p w14:paraId="1D360E1D" w14:textId="77777777" w:rsidR="00271FD9" w:rsidRDefault="004C3924">
      <w:pPr>
        <w:pStyle w:val="ListParagraph"/>
        <w:numPr>
          <w:ilvl w:val="2"/>
          <w:numId w:val="2"/>
        </w:numPr>
        <w:tabs>
          <w:tab w:val="left" w:pos="3240"/>
        </w:tabs>
        <w:spacing w:before="240"/>
        <w:ind w:right="861"/>
        <w:rPr>
          <w:sz w:val="21"/>
        </w:rPr>
      </w:pPr>
      <w:r>
        <w:rPr>
          <w:sz w:val="21"/>
        </w:rPr>
        <w:t>Title</w:t>
      </w:r>
      <w:r>
        <w:rPr>
          <w:spacing w:val="-3"/>
          <w:sz w:val="21"/>
        </w:rPr>
        <w:t xml:space="preserve"> </w:t>
      </w:r>
      <w:r>
        <w:rPr>
          <w:sz w:val="21"/>
        </w:rPr>
        <w:t>5</w:t>
      </w:r>
      <w:r>
        <w:rPr>
          <w:spacing w:val="-3"/>
          <w:sz w:val="21"/>
        </w:rPr>
        <w:t xml:space="preserve"> </w:t>
      </w:r>
      <w:r>
        <w:rPr>
          <w:sz w:val="21"/>
        </w:rPr>
        <w:t>M.R.S.</w:t>
      </w:r>
      <w:r>
        <w:rPr>
          <w:spacing w:val="-3"/>
          <w:sz w:val="21"/>
        </w:rPr>
        <w:t xml:space="preserve"> </w:t>
      </w:r>
      <w:r>
        <w:rPr>
          <w:sz w:val="21"/>
        </w:rPr>
        <w:t>§18524,</w:t>
      </w:r>
      <w:r>
        <w:rPr>
          <w:spacing w:val="-3"/>
          <w:sz w:val="21"/>
        </w:rPr>
        <w:t xml:space="preserve"> </w:t>
      </w:r>
      <w:r>
        <w:rPr>
          <w:sz w:val="21"/>
        </w:rPr>
        <w:t>sub-§2,</w:t>
      </w:r>
      <w:r>
        <w:rPr>
          <w:spacing w:val="-3"/>
          <w:sz w:val="21"/>
        </w:rPr>
        <w:t xml:space="preserve"> </w:t>
      </w:r>
      <w:r>
        <w:rPr>
          <w:sz w:val="21"/>
        </w:rPr>
        <w:t>applies</w:t>
      </w:r>
      <w:r>
        <w:rPr>
          <w:spacing w:val="-4"/>
          <w:sz w:val="21"/>
        </w:rPr>
        <w:t xml:space="preserve"> </w:t>
      </w:r>
      <w:r>
        <w:rPr>
          <w:sz w:val="21"/>
        </w:rPr>
        <w:t>to</w:t>
      </w:r>
      <w:r>
        <w:rPr>
          <w:spacing w:val="-3"/>
          <w:sz w:val="21"/>
        </w:rPr>
        <w:t xml:space="preserve"> </w:t>
      </w:r>
      <w:r>
        <w:rPr>
          <w:sz w:val="21"/>
        </w:rPr>
        <w:t>an</w:t>
      </w:r>
      <w:r>
        <w:rPr>
          <w:spacing w:val="-6"/>
          <w:sz w:val="21"/>
        </w:rPr>
        <w:t xml:space="preserve"> </w:t>
      </w:r>
      <w:r>
        <w:rPr>
          <w:sz w:val="21"/>
        </w:rPr>
        <w:t>employee</w:t>
      </w:r>
      <w:r>
        <w:rPr>
          <w:spacing w:val="-6"/>
          <w:sz w:val="21"/>
        </w:rPr>
        <w:t xml:space="preserve"> </w:t>
      </w:r>
      <w:r>
        <w:rPr>
          <w:sz w:val="21"/>
        </w:rPr>
        <w:t>with</w:t>
      </w:r>
      <w:r>
        <w:rPr>
          <w:spacing w:val="-3"/>
          <w:sz w:val="21"/>
        </w:rPr>
        <w:t xml:space="preserve"> </w:t>
      </w:r>
      <w:r>
        <w:rPr>
          <w:sz w:val="21"/>
        </w:rPr>
        <w:t>fewer</w:t>
      </w:r>
      <w:r>
        <w:rPr>
          <w:spacing w:val="-4"/>
          <w:sz w:val="21"/>
        </w:rPr>
        <w:t xml:space="preserve"> </w:t>
      </w:r>
      <w:r>
        <w:rPr>
          <w:sz w:val="21"/>
        </w:rPr>
        <w:t>than 5 years of participation in the 401(a) plan.</w:t>
      </w:r>
    </w:p>
    <w:p w14:paraId="3DC83AD0" w14:textId="77777777" w:rsidR="00271FD9" w:rsidRDefault="00271FD9">
      <w:pPr>
        <w:pStyle w:val="BodyText"/>
      </w:pPr>
    </w:p>
    <w:p w14:paraId="458513F4" w14:textId="77777777" w:rsidR="00271FD9" w:rsidRDefault="004C3924">
      <w:pPr>
        <w:pStyle w:val="ListParagraph"/>
        <w:numPr>
          <w:ilvl w:val="2"/>
          <w:numId w:val="2"/>
        </w:numPr>
        <w:tabs>
          <w:tab w:val="left" w:pos="3240"/>
        </w:tabs>
        <w:ind w:right="715"/>
        <w:rPr>
          <w:sz w:val="21"/>
        </w:rPr>
      </w:pPr>
      <w:r>
        <w:rPr>
          <w:sz w:val="21"/>
        </w:rPr>
        <w:t>Except as provided in subparagraph 3, the amount of the disability retirement</w:t>
      </w:r>
      <w:r>
        <w:rPr>
          <w:spacing w:val="-4"/>
          <w:sz w:val="21"/>
        </w:rPr>
        <w:t xml:space="preserve"> </w:t>
      </w:r>
      <w:r>
        <w:rPr>
          <w:sz w:val="21"/>
        </w:rPr>
        <w:t>benefit</w:t>
      </w:r>
      <w:r>
        <w:rPr>
          <w:spacing w:val="-4"/>
          <w:sz w:val="21"/>
        </w:rPr>
        <w:t xml:space="preserve"> </w:t>
      </w:r>
      <w:r>
        <w:rPr>
          <w:sz w:val="21"/>
        </w:rPr>
        <w:t>is</w:t>
      </w:r>
      <w:r>
        <w:rPr>
          <w:spacing w:val="-4"/>
          <w:sz w:val="21"/>
        </w:rPr>
        <w:t xml:space="preserve"> </w:t>
      </w:r>
      <w:r>
        <w:rPr>
          <w:sz w:val="21"/>
        </w:rPr>
        <w:t>60%</w:t>
      </w:r>
      <w:r>
        <w:rPr>
          <w:spacing w:val="-4"/>
          <w:sz w:val="21"/>
        </w:rPr>
        <w:t xml:space="preserve"> </w:t>
      </w:r>
      <w:r>
        <w:rPr>
          <w:sz w:val="21"/>
        </w:rPr>
        <w:t>of</w:t>
      </w:r>
      <w:r>
        <w:rPr>
          <w:spacing w:val="-4"/>
          <w:sz w:val="21"/>
        </w:rPr>
        <w:t xml:space="preserve"> </w:t>
      </w:r>
      <w:r>
        <w:rPr>
          <w:sz w:val="21"/>
        </w:rPr>
        <w:t>the</w:t>
      </w:r>
      <w:r>
        <w:rPr>
          <w:spacing w:val="-3"/>
          <w:sz w:val="21"/>
        </w:rPr>
        <w:t xml:space="preserve"> </w:t>
      </w:r>
      <w:r>
        <w:rPr>
          <w:sz w:val="21"/>
        </w:rPr>
        <w:t>participant’s</w:t>
      </w:r>
      <w:r>
        <w:rPr>
          <w:spacing w:val="-4"/>
          <w:sz w:val="21"/>
        </w:rPr>
        <w:t xml:space="preserve"> </w:t>
      </w:r>
      <w:r>
        <w:rPr>
          <w:sz w:val="21"/>
        </w:rPr>
        <w:t>annual</w:t>
      </w:r>
      <w:r>
        <w:rPr>
          <w:spacing w:val="-4"/>
          <w:sz w:val="21"/>
        </w:rPr>
        <w:t xml:space="preserve"> </w:t>
      </w:r>
      <w:r>
        <w:rPr>
          <w:sz w:val="21"/>
        </w:rPr>
        <w:t>compensation</w:t>
      </w:r>
      <w:r>
        <w:rPr>
          <w:spacing w:val="-3"/>
          <w:sz w:val="21"/>
        </w:rPr>
        <w:t xml:space="preserve"> </w:t>
      </w:r>
      <w:r>
        <w:rPr>
          <w:sz w:val="21"/>
        </w:rPr>
        <w:t>being</w:t>
      </w:r>
    </w:p>
    <w:p w14:paraId="1D5B620B" w14:textId="77777777" w:rsidR="00271FD9" w:rsidRDefault="00271FD9">
      <w:pPr>
        <w:pStyle w:val="ListParagraph"/>
        <w:rPr>
          <w:sz w:val="21"/>
        </w:rPr>
        <w:sectPr w:rsidR="00271FD9">
          <w:pgSz w:w="12240" w:h="15840"/>
          <w:pgMar w:top="1340" w:right="1080" w:bottom="280" w:left="1080" w:header="639" w:footer="0" w:gutter="0"/>
          <w:cols w:space="720"/>
        </w:sectPr>
      </w:pPr>
    </w:p>
    <w:p w14:paraId="55CCF0C6" w14:textId="77777777" w:rsidR="00271FD9" w:rsidRDefault="004C3924">
      <w:pPr>
        <w:pStyle w:val="BodyText"/>
        <w:spacing w:before="82"/>
        <w:ind w:left="3240" w:right="437"/>
      </w:pPr>
      <w:r>
        <w:lastRenderedPageBreak/>
        <w:t>paid</w:t>
      </w:r>
      <w:r>
        <w:rPr>
          <w:spacing w:val="-3"/>
        </w:rPr>
        <w:t xml:space="preserve"> </w:t>
      </w:r>
      <w:r>
        <w:t>at</w:t>
      </w:r>
      <w:r>
        <w:rPr>
          <w:spacing w:val="-4"/>
        </w:rPr>
        <w:t xml:space="preserve"> </w:t>
      </w:r>
      <w:r>
        <w:t>the</w:t>
      </w:r>
      <w:r>
        <w:rPr>
          <w:spacing w:val="-3"/>
        </w:rPr>
        <w:t xml:space="preserve"> </w:t>
      </w:r>
      <w:r>
        <w:t>time</w:t>
      </w:r>
      <w:r>
        <w:rPr>
          <w:spacing w:val="-3"/>
        </w:rPr>
        <w:t xml:space="preserve"> </w:t>
      </w:r>
      <w:r>
        <w:t>the</w:t>
      </w:r>
      <w:r>
        <w:rPr>
          <w:spacing w:val="-3"/>
        </w:rPr>
        <w:t xml:space="preserve"> </w:t>
      </w:r>
      <w:r>
        <w:t>participant</w:t>
      </w:r>
      <w:r>
        <w:rPr>
          <w:spacing w:val="-4"/>
        </w:rPr>
        <w:t xml:space="preserve"> </w:t>
      </w:r>
      <w:r>
        <w:t>became</w:t>
      </w:r>
      <w:r>
        <w:rPr>
          <w:spacing w:val="-3"/>
        </w:rPr>
        <w:t xml:space="preserve"> </w:t>
      </w:r>
      <w:r>
        <w:t>disabled,</w:t>
      </w:r>
      <w:r>
        <w:rPr>
          <w:spacing w:val="-3"/>
        </w:rPr>
        <w:t xml:space="preserve"> </w:t>
      </w:r>
      <w:r>
        <w:t>subject</w:t>
      </w:r>
      <w:r>
        <w:rPr>
          <w:spacing w:val="-4"/>
        </w:rPr>
        <w:t xml:space="preserve"> </w:t>
      </w:r>
      <w:r>
        <w:t>to</w:t>
      </w:r>
      <w:r>
        <w:rPr>
          <w:spacing w:val="-3"/>
        </w:rPr>
        <w:t xml:space="preserve"> </w:t>
      </w:r>
      <w:r>
        <w:t>adjustment</w:t>
      </w:r>
      <w:r>
        <w:rPr>
          <w:spacing w:val="-4"/>
        </w:rPr>
        <w:t xml:space="preserve"> </w:t>
      </w:r>
      <w:r>
        <w:t>as provided by 5 M.R.S. §18407 and this chapter.</w:t>
      </w:r>
    </w:p>
    <w:p w14:paraId="323DBF49" w14:textId="77777777" w:rsidR="00271FD9" w:rsidRDefault="004C3924">
      <w:pPr>
        <w:pStyle w:val="ListParagraph"/>
        <w:numPr>
          <w:ilvl w:val="2"/>
          <w:numId w:val="2"/>
        </w:numPr>
        <w:tabs>
          <w:tab w:val="left" w:pos="3239"/>
        </w:tabs>
        <w:spacing w:before="239"/>
        <w:ind w:left="3239" w:right="717"/>
        <w:rPr>
          <w:sz w:val="21"/>
        </w:rPr>
      </w:pPr>
      <w:r>
        <w:rPr>
          <w:sz w:val="21"/>
        </w:rPr>
        <w:t>A</w:t>
      </w:r>
      <w:r>
        <w:rPr>
          <w:spacing w:val="-2"/>
          <w:sz w:val="21"/>
        </w:rPr>
        <w:t xml:space="preserve"> </w:t>
      </w:r>
      <w:r>
        <w:rPr>
          <w:sz w:val="21"/>
        </w:rPr>
        <w:t>participant</w:t>
      </w:r>
      <w:r>
        <w:rPr>
          <w:spacing w:val="-7"/>
          <w:sz w:val="21"/>
        </w:rPr>
        <w:t xml:space="preserve"> </w:t>
      </w:r>
      <w:r>
        <w:rPr>
          <w:sz w:val="21"/>
        </w:rPr>
        <w:t>who</w:t>
      </w:r>
      <w:r>
        <w:rPr>
          <w:spacing w:val="-3"/>
          <w:sz w:val="21"/>
        </w:rPr>
        <w:t xml:space="preserve"> </w:t>
      </w:r>
      <w:r>
        <w:rPr>
          <w:sz w:val="21"/>
        </w:rPr>
        <w:t>is</w:t>
      </w:r>
      <w:r>
        <w:rPr>
          <w:spacing w:val="-4"/>
          <w:sz w:val="21"/>
        </w:rPr>
        <w:t xml:space="preserve"> </w:t>
      </w:r>
      <w:r>
        <w:rPr>
          <w:sz w:val="21"/>
        </w:rPr>
        <w:t>found</w:t>
      </w:r>
      <w:r>
        <w:rPr>
          <w:spacing w:val="-3"/>
          <w:sz w:val="21"/>
        </w:rPr>
        <w:t xml:space="preserve"> </w:t>
      </w:r>
      <w:r>
        <w:rPr>
          <w:sz w:val="21"/>
        </w:rPr>
        <w:t>eligible</w:t>
      </w:r>
      <w:r>
        <w:rPr>
          <w:spacing w:val="-3"/>
          <w:sz w:val="21"/>
        </w:rPr>
        <w:t xml:space="preserve"> </w:t>
      </w:r>
      <w:r>
        <w:rPr>
          <w:sz w:val="21"/>
        </w:rPr>
        <w:t>for</w:t>
      </w:r>
      <w:r>
        <w:rPr>
          <w:spacing w:val="-4"/>
          <w:sz w:val="21"/>
        </w:rPr>
        <w:t xml:space="preserve"> </w:t>
      </w:r>
      <w:r>
        <w:rPr>
          <w:sz w:val="21"/>
        </w:rPr>
        <w:t>a</w:t>
      </w:r>
      <w:r>
        <w:rPr>
          <w:spacing w:val="-3"/>
          <w:sz w:val="21"/>
        </w:rPr>
        <w:t xml:space="preserve"> </w:t>
      </w:r>
      <w:r>
        <w:rPr>
          <w:sz w:val="21"/>
        </w:rPr>
        <w:t>disability</w:t>
      </w:r>
      <w:r>
        <w:rPr>
          <w:spacing w:val="-3"/>
          <w:sz w:val="21"/>
        </w:rPr>
        <w:t xml:space="preserve"> </w:t>
      </w:r>
      <w:r>
        <w:rPr>
          <w:sz w:val="21"/>
        </w:rPr>
        <w:t>retirement</w:t>
      </w:r>
      <w:r>
        <w:rPr>
          <w:spacing w:val="-4"/>
          <w:sz w:val="21"/>
        </w:rPr>
        <w:t xml:space="preserve"> </w:t>
      </w:r>
      <w:r>
        <w:rPr>
          <w:sz w:val="21"/>
        </w:rPr>
        <w:t>benefit</w:t>
      </w:r>
      <w:r>
        <w:rPr>
          <w:spacing w:val="-4"/>
          <w:sz w:val="21"/>
        </w:rPr>
        <w:t xml:space="preserve"> </w:t>
      </w:r>
      <w:r>
        <w:rPr>
          <w:sz w:val="21"/>
        </w:rPr>
        <w:t>and who terminates employment may elect to withdraw the balance of the participant’s 401(a) account. If such a withdrawal includes employer contributions made on behalf of the participant, the disability retirement benefit will be actuarially adjusted so that the participant receives a disability retirement benefit of not more than the amount specified in subparagraph 2.</w:t>
      </w:r>
    </w:p>
    <w:p w14:paraId="05E027D1" w14:textId="77777777" w:rsidR="00271FD9" w:rsidRDefault="00271FD9">
      <w:pPr>
        <w:pStyle w:val="BodyText"/>
      </w:pPr>
    </w:p>
    <w:p w14:paraId="03643DAB" w14:textId="77777777" w:rsidR="00271FD9" w:rsidRDefault="004C3924">
      <w:pPr>
        <w:pStyle w:val="ListParagraph"/>
        <w:numPr>
          <w:ilvl w:val="2"/>
          <w:numId w:val="2"/>
        </w:numPr>
        <w:tabs>
          <w:tab w:val="left" w:pos="3239"/>
        </w:tabs>
        <w:ind w:left="3239" w:right="524"/>
        <w:rPr>
          <w:sz w:val="21"/>
        </w:rPr>
      </w:pPr>
      <w:r>
        <w:rPr>
          <w:sz w:val="21"/>
        </w:rPr>
        <w:t>Benefits cease if the participant is found no longer eligible under the applicable</w:t>
      </w:r>
      <w:r>
        <w:rPr>
          <w:spacing w:val="-2"/>
          <w:sz w:val="21"/>
        </w:rPr>
        <w:t xml:space="preserve"> </w:t>
      </w:r>
      <w:r>
        <w:rPr>
          <w:sz w:val="21"/>
        </w:rPr>
        <w:t>statute,</w:t>
      </w:r>
      <w:r>
        <w:rPr>
          <w:spacing w:val="-2"/>
          <w:sz w:val="21"/>
        </w:rPr>
        <w:t xml:space="preserve"> </w:t>
      </w:r>
      <w:r>
        <w:rPr>
          <w:sz w:val="21"/>
        </w:rPr>
        <w:t>or</w:t>
      </w:r>
      <w:r>
        <w:rPr>
          <w:spacing w:val="-3"/>
          <w:sz w:val="21"/>
        </w:rPr>
        <w:t xml:space="preserve"> </w:t>
      </w:r>
      <w:r>
        <w:rPr>
          <w:sz w:val="21"/>
        </w:rPr>
        <w:t>on</w:t>
      </w:r>
      <w:r>
        <w:rPr>
          <w:spacing w:val="-2"/>
          <w:sz w:val="21"/>
        </w:rPr>
        <w:t xml:space="preserve"> </w:t>
      </w:r>
      <w:r>
        <w:rPr>
          <w:sz w:val="21"/>
        </w:rPr>
        <w:t>the</w:t>
      </w:r>
      <w:r>
        <w:rPr>
          <w:spacing w:val="-5"/>
          <w:sz w:val="21"/>
        </w:rPr>
        <w:t xml:space="preserve"> </w:t>
      </w:r>
      <w:r>
        <w:rPr>
          <w:sz w:val="21"/>
        </w:rPr>
        <w:t>date</w:t>
      </w:r>
      <w:r>
        <w:rPr>
          <w:spacing w:val="-2"/>
          <w:sz w:val="21"/>
        </w:rPr>
        <w:t xml:space="preserve"> </w:t>
      </w:r>
      <w:r>
        <w:rPr>
          <w:sz w:val="21"/>
        </w:rPr>
        <w:t>that</w:t>
      </w:r>
      <w:r>
        <w:rPr>
          <w:spacing w:val="-3"/>
          <w:sz w:val="21"/>
        </w:rPr>
        <w:t xml:space="preserve"> </w:t>
      </w:r>
      <w:r>
        <w:rPr>
          <w:sz w:val="21"/>
        </w:rPr>
        <w:t>the</w:t>
      </w:r>
      <w:r>
        <w:rPr>
          <w:spacing w:val="-2"/>
          <w:sz w:val="21"/>
        </w:rPr>
        <w:t xml:space="preserve"> </w:t>
      </w:r>
      <w:r>
        <w:rPr>
          <w:sz w:val="21"/>
        </w:rPr>
        <w:t>participant</w:t>
      </w:r>
      <w:r>
        <w:rPr>
          <w:spacing w:val="-3"/>
          <w:sz w:val="21"/>
        </w:rPr>
        <w:t xml:space="preserve"> </w:t>
      </w:r>
      <w:r>
        <w:rPr>
          <w:sz w:val="21"/>
        </w:rPr>
        <w:t>is</w:t>
      </w:r>
      <w:r>
        <w:rPr>
          <w:spacing w:val="-3"/>
          <w:sz w:val="21"/>
        </w:rPr>
        <w:t xml:space="preserve"> </w:t>
      </w:r>
      <w:r>
        <w:rPr>
          <w:sz w:val="21"/>
        </w:rPr>
        <w:t>required</w:t>
      </w:r>
      <w:r>
        <w:rPr>
          <w:spacing w:val="-2"/>
          <w:sz w:val="21"/>
        </w:rPr>
        <w:t xml:space="preserve"> </w:t>
      </w:r>
      <w:r>
        <w:rPr>
          <w:sz w:val="21"/>
        </w:rPr>
        <w:t>to</w:t>
      </w:r>
      <w:r>
        <w:rPr>
          <w:spacing w:val="-2"/>
          <w:sz w:val="21"/>
        </w:rPr>
        <w:t xml:space="preserve"> </w:t>
      </w:r>
      <w:r>
        <w:rPr>
          <w:sz w:val="21"/>
        </w:rPr>
        <w:t>receive</w:t>
      </w:r>
      <w:r>
        <w:rPr>
          <w:spacing w:val="-2"/>
          <w:sz w:val="21"/>
        </w:rPr>
        <w:t xml:space="preserve"> </w:t>
      </w:r>
      <w:r>
        <w:rPr>
          <w:sz w:val="21"/>
        </w:rPr>
        <w:t>a Required Minimum Distribution under federal law, whichever is earlier.</w:t>
      </w:r>
    </w:p>
    <w:p w14:paraId="379E7A33" w14:textId="77777777" w:rsidR="00271FD9" w:rsidRDefault="00271FD9">
      <w:pPr>
        <w:pStyle w:val="BodyText"/>
      </w:pPr>
    </w:p>
    <w:p w14:paraId="55C2CF64" w14:textId="77777777" w:rsidR="00271FD9" w:rsidRDefault="00271FD9">
      <w:pPr>
        <w:pStyle w:val="BodyText"/>
      </w:pPr>
    </w:p>
    <w:p w14:paraId="2D9B1981" w14:textId="77777777" w:rsidR="00271FD9" w:rsidRDefault="004C3924">
      <w:pPr>
        <w:pStyle w:val="Heading1"/>
        <w:ind w:left="359"/>
      </w:pPr>
      <w:bookmarkStart w:id="13" w:name="SECTION_14._RETIRING_AND_RETURNING_TO_WO"/>
      <w:bookmarkEnd w:id="13"/>
      <w:r>
        <w:t>SECTION</w:t>
      </w:r>
      <w:r>
        <w:rPr>
          <w:spacing w:val="-3"/>
        </w:rPr>
        <w:t xml:space="preserve"> </w:t>
      </w:r>
      <w:r>
        <w:t>14.</w:t>
      </w:r>
      <w:r>
        <w:rPr>
          <w:spacing w:val="30"/>
        </w:rPr>
        <w:t xml:space="preserve">  </w:t>
      </w:r>
      <w:r>
        <w:t>RETIRING</w:t>
      </w:r>
      <w:r>
        <w:rPr>
          <w:spacing w:val="-3"/>
        </w:rPr>
        <w:t xml:space="preserve"> </w:t>
      </w:r>
      <w:r>
        <w:t>AND</w:t>
      </w:r>
      <w:r>
        <w:rPr>
          <w:spacing w:val="-4"/>
        </w:rPr>
        <w:t xml:space="preserve"> </w:t>
      </w:r>
      <w:r>
        <w:t>RETURNING</w:t>
      </w:r>
      <w:r>
        <w:rPr>
          <w:spacing w:val="-5"/>
        </w:rPr>
        <w:t xml:space="preserve"> </w:t>
      </w:r>
      <w:r>
        <w:t>TO</w:t>
      </w:r>
      <w:r>
        <w:rPr>
          <w:spacing w:val="-7"/>
        </w:rPr>
        <w:t xml:space="preserve"> </w:t>
      </w:r>
      <w:r>
        <w:rPr>
          <w:spacing w:val="-4"/>
        </w:rPr>
        <w:t>WORK</w:t>
      </w:r>
    </w:p>
    <w:p w14:paraId="322E2C1A" w14:textId="77777777" w:rsidR="00271FD9" w:rsidRDefault="004C3924">
      <w:pPr>
        <w:pStyle w:val="BodyText"/>
        <w:spacing w:before="241"/>
        <w:ind w:left="1079" w:right="405"/>
      </w:pPr>
      <w:r>
        <w:t>If</w:t>
      </w:r>
      <w:r>
        <w:rPr>
          <w:spacing w:val="-2"/>
        </w:rPr>
        <w:t xml:space="preserve"> </w:t>
      </w:r>
      <w:r>
        <w:t>a</w:t>
      </w:r>
      <w:r>
        <w:rPr>
          <w:spacing w:val="-1"/>
        </w:rPr>
        <w:t xml:space="preserve"> </w:t>
      </w:r>
      <w:r>
        <w:t>person</w:t>
      </w:r>
      <w:r>
        <w:rPr>
          <w:spacing w:val="-4"/>
        </w:rPr>
        <w:t xml:space="preserve"> </w:t>
      </w:r>
      <w:r>
        <w:t>who</w:t>
      </w:r>
      <w:r>
        <w:rPr>
          <w:spacing w:val="-1"/>
        </w:rPr>
        <w:t xml:space="preserve"> </w:t>
      </w:r>
      <w:r>
        <w:t>is</w:t>
      </w:r>
      <w:r>
        <w:rPr>
          <w:spacing w:val="-2"/>
        </w:rPr>
        <w:t xml:space="preserve"> </w:t>
      </w:r>
      <w:r>
        <w:t>a</w:t>
      </w:r>
      <w:r>
        <w:rPr>
          <w:spacing w:val="-1"/>
        </w:rPr>
        <w:t xml:space="preserve"> </w:t>
      </w:r>
      <w:r>
        <w:t>recipient</w:t>
      </w:r>
      <w:r>
        <w:rPr>
          <w:spacing w:val="-2"/>
        </w:rPr>
        <w:t xml:space="preserve"> </w:t>
      </w:r>
      <w:r>
        <w:t>of</w:t>
      </w:r>
      <w:r>
        <w:rPr>
          <w:spacing w:val="-2"/>
        </w:rPr>
        <w:t xml:space="preserve"> </w:t>
      </w:r>
      <w:r>
        <w:t>a</w:t>
      </w:r>
      <w:r>
        <w:rPr>
          <w:spacing w:val="-1"/>
        </w:rPr>
        <w:t xml:space="preserve"> </w:t>
      </w:r>
      <w:r>
        <w:t>service</w:t>
      </w:r>
      <w:r>
        <w:rPr>
          <w:spacing w:val="-1"/>
        </w:rPr>
        <w:t xml:space="preserve"> </w:t>
      </w:r>
      <w:r>
        <w:t>retirement</w:t>
      </w:r>
      <w:r>
        <w:rPr>
          <w:spacing w:val="-2"/>
        </w:rPr>
        <w:t xml:space="preserve"> </w:t>
      </w:r>
      <w:r>
        <w:t>benefit</w:t>
      </w:r>
      <w:r>
        <w:rPr>
          <w:spacing w:val="-2"/>
        </w:rPr>
        <w:t xml:space="preserve"> </w:t>
      </w:r>
      <w:r>
        <w:t>under</w:t>
      </w:r>
      <w:r>
        <w:rPr>
          <w:spacing w:val="-2"/>
        </w:rPr>
        <w:t xml:space="preserve"> </w:t>
      </w:r>
      <w:r>
        <w:t>The</w:t>
      </w:r>
      <w:r>
        <w:rPr>
          <w:spacing w:val="-4"/>
        </w:rPr>
        <w:t xml:space="preserve"> </w:t>
      </w:r>
      <w:r>
        <w:t>Plan</w:t>
      </w:r>
      <w:r>
        <w:rPr>
          <w:spacing w:val="-1"/>
        </w:rPr>
        <w:t xml:space="preserve"> </w:t>
      </w:r>
      <w:r>
        <w:t>returns</w:t>
      </w:r>
      <w:r>
        <w:rPr>
          <w:spacing w:val="-2"/>
        </w:rPr>
        <w:t xml:space="preserve"> </w:t>
      </w:r>
      <w:r>
        <w:t>to</w:t>
      </w:r>
      <w:r>
        <w:rPr>
          <w:spacing w:val="-1"/>
        </w:rPr>
        <w:t xml:space="preserve"> </w:t>
      </w:r>
      <w:r>
        <w:t>employment</w:t>
      </w:r>
      <w:r>
        <w:rPr>
          <w:spacing w:val="-2"/>
        </w:rPr>
        <w:t xml:space="preserve"> </w:t>
      </w:r>
      <w:r>
        <w:t>by a participating local district of The Plan in a position for which membership would be mandatory or optional for a new hire, the</w:t>
      </w:r>
      <w:r>
        <w:rPr>
          <w:spacing w:val="-2"/>
        </w:rPr>
        <w:t xml:space="preserve"> </w:t>
      </w:r>
      <w:r>
        <w:t>person continues to receive the service retirement benefit and does</w:t>
      </w:r>
      <w:r>
        <w:rPr>
          <w:spacing w:val="-2"/>
        </w:rPr>
        <w:t xml:space="preserve"> </w:t>
      </w:r>
      <w:r>
        <w:t>not re-enter The</w:t>
      </w:r>
      <w:r>
        <w:rPr>
          <w:spacing w:val="-1"/>
        </w:rPr>
        <w:t xml:space="preserve"> </w:t>
      </w:r>
      <w:r>
        <w:t>Plan as a member. During the</w:t>
      </w:r>
      <w:r>
        <w:rPr>
          <w:spacing w:val="-1"/>
        </w:rPr>
        <w:t xml:space="preserve"> </w:t>
      </w:r>
      <w:r>
        <w:t>period that a retiree is returned to employment, contributions must</w:t>
      </w:r>
      <w:r>
        <w:rPr>
          <w:spacing w:val="-3"/>
        </w:rPr>
        <w:t xml:space="preserve"> </w:t>
      </w:r>
      <w:r>
        <w:t>be</w:t>
      </w:r>
      <w:r>
        <w:rPr>
          <w:spacing w:val="-2"/>
        </w:rPr>
        <w:t xml:space="preserve"> </w:t>
      </w:r>
      <w:r>
        <w:t>remitted</w:t>
      </w:r>
      <w:r>
        <w:rPr>
          <w:spacing w:val="-2"/>
        </w:rPr>
        <w:t xml:space="preserve"> </w:t>
      </w:r>
      <w:r>
        <w:t>to</w:t>
      </w:r>
      <w:r>
        <w:rPr>
          <w:spacing w:val="-2"/>
        </w:rPr>
        <w:t xml:space="preserve"> </w:t>
      </w:r>
      <w:r>
        <w:t>the</w:t>
      </w:r>
      <w:r>
        <w:rPr>
          <w:spacing w:val="-2"/>
        </w:rPr>
        <w:t xml:space="preserve"> </w:t>
      </w:r>
      <w:r>
        <w:t>System</w:t>
      </w:r>
      <w:r>
        <w:rPr>
          <w:spacing w:val="-3"/>
        </w:rPr>
        <w:t xml:space="preserve"> </w:t>
      </w:r>
      <w:r>
        <w:t>by</w:t>
      </w:r>
      <w:r>
        <w:rPr>
          <w:spacing w:val="-2"/>
        </w:rPr>
        <w:t xml:space="preserve"> </w:t>
      </w:r>
      <w:r>
        <w:t>the</w:t>
      </w:r>
      <w:r>
        <w:rPr>
          <w:spacing w:val="-2"/>
        </w:rPr>
        <w:t xml:space="preserve"> </w:t>
      </w:r>
      <w:r>
        <w:t>participating</w:t>
      </w:r>
      <w:r>
        <w:rPr>
          <w:spacing w:val="-2"/>
        </w:rPr>
        <w:t xml:space="preserve"> </w:t>
      </w:r>
      <w:r>
        <w:t>local</w:t>
      </w:r>
      <w:r>
        <w:rPr>
          <w:spacing w:val="-6"/>
        </w:rPr>
        <w:t xml:space="preserve"> </w:t>
      </w:r>
      <w:r>
        <w:t>district</w:t>
      </w:r>
      <w:r>
        <w:rPr>
          <w:spacing w:val="-3"/>
        </w:rPr>
        <w:t xml:space="preserve"> </w:t>
      </w:r>
      <w:r>
        <w:t>in</w:t>
      </w:r>
      <w:r>
        <w:rPr>
          <w:spacing w:val="-2"/>
        </w:rPr>
        <w:t xml:space="preserve"> </w:t>
      </w:r>
      <w:r>
        <w:t>the</w:t>
      </w:r>
      <w:r>
        <w:rPr>
          <w:spacing w:val="-2"/>
        </w:rPr>
        <w:t xml:space="preserve"> </w:t>
      </w:r>
      <w:r>
        <w:t>amount</w:t>
      </w:r>
      <w:r>
        <w:rPr>
          <w:spacing w:val="-3"/>
        </w:rPr>
        <w:t xml:space="preserve"> </w:t>
      </w:r>
      <w:r>
        <w:t>of</w:t>
      </w:r>
      <w:r>
        <w:rPr>
          <w:spacing w:val="-3"/>
        </w:rPr>
        <w:t xml:space="preserve"> </w:t>
      </w:r>
      <w:r>
        <w:t>the</w:t>
      </w:r>
      <w:r>
        <w:rPr>
          <w:spacing w:val="-2"/>
        </w:rPr>
        <w:t xml:space="preserve"> </w:t>
      </w:r>
      <w:r>
        <w:t>greater</w:t>
      </w:r>
      <w:r>
        <w:rPr>
          <w:spacing w:val="-3"/>
        </w:rPr>
        <w:t xml:space="preserve"> </w:t>
      </w:r>
      <w:r>
        <w:t>of</w:t>
      </w:r>
      <w:r>
        <w:rPr>
          <w:spacing w:val="-3"/>
        </w:rPr>
        <w:t xml:space="preserve"> </w:t>
      </w:r>
      <w:r>
        <w:t>(i)</w:t>
      </w:r>
      <w:r>
        <w:rPr>
          <w:spacing w:val="-3"/>
        </w:rPr>
        <w:t xml:space="preserve"> </w:t>
      </w:r>
      <w:r>
        <w:t>5% of the person’s earnable compensation, or (ii) the equivalent of employer and employee unfunded actuarial liability contributions at the aggregate rate on the person’s earnable compensation. For purposes of this section, earnable compensation does not include Workers’ Compensation earnings paid to the person.</w:t>
      </w:r>
    </w:p>
    <w:p w14:paraId="305EAACD" w14:textId="77777777" w:rsidR="00271FD9" w:rsidRDefault="00271FD9">
      <w:pPr>
        <w:pStyle w:val="BodyText"/>
      </w:pPr>
    </w:p>
    <w:p w14:paraId="3ACB4DA5" w14:textId="77777777" w:rsidR="00271FD9" w:rsidRDefault="00271FD9">
      <w:pPr>
        <w:pStyle w:val="BodyText"/>
        <w:spacing w:before="240"/>
      </w:pPr>
    </w:p>
    <w:p w14:paraId="246E7E3F" w14:textId="77777777" w:rsidR="00271FD9" w:rsidRDefault="004C3924">
      <w:pPr>
        <w:pStyle w:val="Heading1"/>
        <w:spacing w:before="1"/>
      </w:pPr>
      <w:bookmarkStart w:id="14" w:name="SECTION_15._TRANSITION"/>
      <w:bookmarkEnd w:id="14"/>
      <w:r>
        <w:t>SECTION</w:t>
      </w:r>
      <w:r>
        <w:rPr>
          <w:spacing w:val="-2"/>
        </w:rPr>
        <w:t xml:space="preserve"> </w:t>
      </w:r>
      <w:r>
        <w:t>15.</w:t>
      </w:r>
      <w:r>
        <w:rPr>
          <w:spacing w:val="33"/>
        </w:rPr>
        <w:t xml:space="preserve">  </w:t>
      </w:r>
      <w:r>
        <w:rPr>
          <w:spacing w:val="-2"/>
        </w:rPr>
        <w:t>TRANSITION</w:t>
      </w:r>
    </w:p>
    <w:p w14:paraId="3DEDFF6B" w14:textId="77777777" w:rsidR="00271FD9" w:rsidRDefault="004C3924">
      <w:pPr>
        <w:pStyle w:val="ListParagraph"/>
        <w:numPr>
          <w:ilvl w:val="0"/>
          <w:numId w:val="1"/>
        </w:numPr>
        <w:tabs>
          <w:tab w:val="left" w:pos="1800"/>
        </w:tabs>
        <w:spacing w:before="241"/>
        <w:ind w:right="630"/>
        <w:rPr>
          <w:sz w:val="21"/>
        </w:rPr>
      </w:pPr>
      <w:r>
        <w:rPr>
          <w:b/>
          <w:sz w:val="21"/>
        </w:rPr>
        <w:t xml:space="preserve">Rates. </w:t>
      </w:r>
      <w:r>
        <w:rPr>
          <w:sz w:val="21"/>
        </w:rPr>
        <w:t>Employer and employee rates for July 1, 2018, through June 30, 2019, shall be the rates</w:t>
      </w:r>
      <w:r>
        <w:rPr>
          <w:spacing w:val="-3"/>
          <w:sz w:val="21"/>
        </w:rPr>
        <w:t xml:space="preserve"> </w:t>
      </w:r>
      <w:r>
        <w:rPr>
          <w:sz w:val="21"/>
        </w:rPr>
        <w:t>set</w:t>
      </w:r>
      <w:r>
        <w:rPr>
          <w:spacing w:val="-3"/>
          <w:sz w:val="21"/>
        </w:rPr>
        <w:t xml:space="preserve"> </w:t>
      </w:r>
      <w:r>
        <w:rPr>
          <w:sz w:val="21"/>
        </w:rPr>
        <w:t>under</w:t>
      </w:r>
      <w:r>
        <w:rPr>
          <w:spacing w:val="-3"/>
          <w:sz w:val="21"/>
        </w:rPr>
        <w:t xml:space="preserve"> </w:t>
      </w:r>
      <w:r>
        <w:rPr>
          <w:sz w:val="21"/>
        </w:rPr>
        <w:t>this</w:t>
      </w:r>
      <w:r>
        <w:rPr>
          <w:spacing w:val="-3"/>
          <w:sz w:val="21"/>
        </w:rPr>
        <w:t xml:space="preserve"> </w:t>
      </w:r>
      <w:r>
        <w:rPr>
          <w:sz w:val="21"/>
        </w:rPr>
        <w:t>Rule</w:t>
      </w:r>
      <w:r>
        <w:rPr>
          <w:spacing w:val="-5"/>
          <w:sz w:val="21"/>
        </w:rPr>
        <w:t xml:space="preserve"> </w:t>
      </w:r>
      <w:r>
        <w:rPr>
          <w:sz w:val="21"/>
        </w:rPr>
        <w:t>prior</w:t>
      </w:r>
      <w:r>
        <w:rPr>
          <w:spacing w:val="-3"/>
          <w:sz w:val="21"/>
        </w:rPr>
        <w:t xml:space="preserve"> </w:t>
      </w:r>
      <w:r>
        <w:rPr>
          <w:sz w:val="21"/>
        </w:rPr>
        <w:t>to</w:t>
      </w:r>
      <w:r>
        <w:rPr>
          <w:spacing w:val="-2"/>
          <w:sz w:val="21"/>
        </w:rPr>
        <w:t xml:space="preserve"> </w:t>
      </w:r>
      <w:r>
        <w:rPr>
          <w:sz w:val="21"/>
        </w:rPr>
        <w:t>the</w:t>
      </w:r>
      <w:r>
        <w:rPr>
          <w:spacing w:val="-2"/>
          <w:sz w:val="21"/>
        </w:rPr>
        <w:t xml:space="preserve"> </w:t>
      </w:r>
      <w:r>
        <w:rPr>
          <w:sz w:val="21"/>
        </w:rPr>
        <w:t>amendment</w:t>
      </w:r>
      <w:r>
        <w:rPr>
          <w:spacing w:val="-3"/>
          <w:sz w:val="21"/>
        </w:rPr>
        <w:t xml:space="preserve"> </w:t>
      </w:r>
      <w:r>
        <w:rPr>
          <w:sz w:val="21"/>
        </w:rPr>
        <w:t>effective</w:t>
      </w:r>
      <w:r>
        <w:rPr>
          <w:spacing w:val="-5"/>
          <w:sz w:val="21"/>
        </w:rPr>
        <w:t xml:space="preserve"> </w:t>
      </w:r>
      <w:r>
        <w:rPr>
          <w:sz w:val="21"/>
        </w:rPr>
        <w:t>July</w:t>
      </w:r>
      <w:r>
        <w:rPr>
          <w:spacing w:val="-2"/>
          <w:sz w:val="21"/>
        </w:rPr>
        <w:t xml:space="preserve"> </w:t>
      </w:r>
      <w:r>
        <w:rPr>
          <w:sz w:val="21"/>
        </w:rPr>
        <w:t>1,</w:t>
      </w:r>
      <w:r>
        <w:rPr>
          <w:spacing w:val="-2"/>
          <w:sz w:val="21"/>
        </w:rPr>
        <w:t xml:space="preserve"> </w:t>
      </w:r>
      <w:r>
        <w:rPr>
          <w:sz w:val="21"/>
        </w:rPr>
        <w:t>2018.</w:t>
      </w:r>
      <w:r>
        <w:rPr>
          <w:spacing w:val="-5"/>
          <w:sz w:val="21"/>
        </w:rPr>
        <w:t xml:space="preserve"> </w:t>
      </w:r>
      <w:r>
        <w:rPr>
          <w:sz w:val="21"/>
        </w:rPr>
        <w:t>The</w:t>
      </w:r>
      <w:r>
        <w:rPr>
          <w:spacing w:val="-2"/>
          <w:sz w:val="21"/>
        </w:rPr>
        <w:t xml:space="preserve"> </w:t>
      </w:r>
      <w:r>
        <w:rPr>
          <w:sz w:val="21"/>
        </w:rPr>
        <w:t>transition</w:t>
      </w:r>
      <w:r>
        <w:rPr>
          <w:spacing w:val="-5"/>
          <w:sz w:val="21"/>
        </w:rPr>
        <w:t xml:space="preserve"> </w:t>
      </w:r>
      <w:r>
        <w:rPr>
          <w:sz w:val="21"/>
        </w:rPr>
        <w:t>from those rates to the rates calculated pursuant to Sections 7 and 8 shall be accomplished by smoothing in the new rates over an actuarially sound period.</w:t>
      </w:r>
    </w:p>
    <w:p w14:paraId="6E6C7F1D" w14:textId="77777777" w:rsidR="00271FD9" w:rsidRDefault="004C3924">
      <w:pPr>
        <w:pStyle w:val="ListParagraph"/>
        <w:numPr>
          <w:ilvl w:val="0"/>
          <w:numId w:val="1"/>
        </w:numPr>
        <w:tabs>
          <w:tab w:val="left" w:pos="1800"/>
        </w:tabs>
        <w:spacing w:before="241"/>
        <w:ind w:right="852"/>
        <w:rPr>
          <w:sz w:val="21"/>
        </w:rPr>
      </w:pPr>
      <w:r>
        <w:rPr>
          <w:b/>
          <w:sz w:val="21"/>
        </w:rPr>
        <w:t>Unused</w:t>
      </w:r>
      <w:r>
        <w:rPr>
          <w:b/>
          <w:spacing w:val="-2"/>
          <w:sz w:val="21"/>
        </w:rPr>
        <w:t xml:space="preserve"> </w:t>
      </w:r>
      <w:r>
        <w:rPr>
          <w:b/>
          <w:sz w:val="21"/>
        </w:rPr>
        <w:t>Sick</w:t>
      </w:r>
      <w:r>
        <w:rPr>
          <w:b/>
          <w:spacing w:val="-2"/>
          <w:sz w:val="21"/>
        </w:rPr>
        <w:t xml:space="preserve"> </w:t>
      </w:r>
      <w:r>
        <w:rPr>
          <w:b/>
          <w:sz w:val="21"/>
        </w:rPr>
        <w:t>Leave</w:t>
      </w:r>
      <w:r>
        <w:rPr>
          <w:b/>
          <w:spacing w:val="-2"/>
          <w:sz w:val="21"/>
        </w:rPr>
        <w:t xml:space="preserve"> </w:t>
      </w:r>
      <w:r>
        <w:rPr>
          <w:b/>
          <w:sz w:val="21"/>
        </w:rPr>
        <w:t>or</w:t>
      </w:r>
      <w:r>
        <w:rPr>
          <w:b/>
          <w:spacing w:val="-5"/>
          <w:sz w:val="21"/>
        </w:rPr>
        <w:t xml:space="preserve"> </w:t>
      </w:r>
      <w:r>
        <w:rPr>
          <w:b/>
          <w:sz w:val="21"/>
        </w:rPr>
        <w:t>Vacation</w:t>
      </w:r>
      <w:r>
        <w:rPr>
          <w:b/>
          <w:spacing w:val="-2"/>
          <w:sz w:val="21"/>
        </w:rPr>
        <w:t xml:space="preserve"> </w:t>
      </w:r>
      <w:r>
        <w:rPr>
          <w:b/>
          <w:sz w:val="21"/>
        </w:rPr>
        <w:t>Leave.</w:t>
      </w:r>
      <w:r>
        <w:rPr>
          <w:b/>
          <w:spacing w:val="-5"/>
          <w:sz w:val="21"/>
        </w:rPr>
        <w:t xml:space="preserve"> </w:t>
      </w:r>
      <w:r>
        <w:rPr>
          <w:sz w:val="21"/>
        </w:rPr>
        <w:t>Section</w:t>
      </w:r>
      <w:r>
        <w:rPr>
          <w:spacing w:val="-2"/>
          <w:sz w:val="21"/>
        </w:rPr>
        <w:t xml:space="preserve"> </w:t>
      </w:r>
      <w:r>
        <w:rPr>
          <w:sz w:val="21"/>
        </w:rPr>
        <w:t>6,</w:t>
      </w:r>
      <w:r>
        <w:rPr>
          <w:spacing w:val="-2"/>
          <w:sz w:val="21"/>
        </w:rPr>
        <w:t xml:space="preserve"> </w:t>
      </w:r>
      <w:r>
        <w:rPr>
          <w:sz w:val="21"/>
        </w:rPr>
        <w:t>subsection</w:t>
      </w:r>
      <w:r>
        <w:rPr>
          <w:spacing w:val="-2"/>
          <w:sz w:val="21"/>
        </w:rPr>
        <w:t xml:space="preserve"> </w:t>
      </w:r>
      <w:r>
        <w:rPr>
          <w:sz w:val="21"/>
        </w:rPr>
        <w:t>7,</w:t>
      </w:r>
      <w:r>
        <w:rPr>
          <w:spacing w:val="-2"/>
          <w:sz w:val="21"/>
        </w:rPr>
        <w:t xml:space="preserve"> </w:t>
      </w:r>
      <w:r>
        <w:rPr>
          <w:sz w:val="21"/>
        </w:rPr>
        <w:t>applies</w:t>
      </w:r>
      <w:r>
        <w:rPr>
          <w:spacing w:val="-3"/>
          <w:sz w:val="21"/>
        </w:rPr>
        <w:t xml:space="preserve"> </w:t>
      </w:r>
      <w:r>
        <w:rPr>
          <w:sz w:val="21"/>
        </w:rPr>
        <w:t>to</w:t>
      </w:r>
      <w:r>
        <w:rPr>
          <w:spacing w:val="-2"/>
          <w:sz w:val="21"/>
        </w:rPr>
        <w:t xml:space="preserve"> </w:t>
      </w:r>
      <w:r>
        <w:rPr>
          <w:sz w:val="21"/>
        </w:rPr>
        <w:t>those</w:t>
      </w:r>
      <w:r>
        <w:rPr>
          <w:spacing w:val="-5"/>
          <w:sz w:val="21"/>
        </w:rPr>
        <w:t xml:space="preserve"> </w:t>
      </w:r>
      <w:r>
        <w:rPr>
          <w:sz w:val="21"/>
        </w:rPr>
        <w:t>with</w:t>
      </w:r>
      <w:r>
        <w:rPr>
          <w:spacing w:val="-2"/>
          <w:sz w:val="21"/>
        </w:rPr>
        <w:t xml:space="preserve"> </w:t>
      </w:r>
      <w:r>
        <w:rPr>
          <w:sz w:val="21"/>
        </w:rPr>
        <w:t>a retirement effectiveness date on or after August 1, 2019.</w:t>
      </w:r>
    </w:p>
    <w:p w14:paraId="5355742B" w14:textId="77777777" w:rsidR="00271FD9" w:rsidRDefault="00271FD9">
      <w:pPr>
        <w:pStyle w:val="BodyText"/>
      </w:pPr>
    </w:p>
    <w:p w14:paraId="1056808C" w14:textId="77777777" w:rsidR="00271FD9" w:rsidRDefault="004C3924">
      <w:pPr>
        <w:pStyle w:val="ListParagraph"/>
        <w:numPr>
          <w:ilvl w:val="0"/>
          <w:numId w:val="1"/>
        </w:numPr>
        <w:tabs>
          <w:tab w:val="left" w:pos="1800"/>
        </w:tabs>
        <w:ind w:right="478" w:hanging="721"/>
        <w:rPr>
          <w:sz w:val="21"/>
        </w:rPr>
      </w:pPr>
      <w:r>
        <w:rPr>
          <w:b/>
          <w:sz w:val="21"/>
        </w:rPr>
        <w:t xml:space="preserve">Retiring and Returning to Work. </w:t>
      </w:r>
      <w:r>
        <w:rPr>
          <w:sz w:val="21"/>
        </w:rPr>
        <w:t>Section 14 does not apply to a retiree employed by a participating</w:t>
      </w:r>
      <w:r>
        <w:rPr>
          <w:spacing w:val="-3"/>
          <w:sz w:val="21"/>
        </w:rPr>
        <w:t xml:space="preserve"> </w:t>
      </w:r>
      <w:r>
        <w:rPr>
          <w:sz w:val="21"/>
        </w:rPr>
        <w:t>local</w:t>
      </w:r>
      <w:r>
        <w:rPr>
          <w:spacing w:val="-3"/>
          <w:sz w:val="21"/>
        </w:rPr>
        <w:t xml:space="preserve"> </w:t>
      </w:r>
      <w:r>
        <w:rPr>
          <w:sz w:val="21"/>
        </w:rPr>
        <w:t>district</w:t>
      </w:r>
      <w:r>
        <w:rPr>
          <w:spacing w:val="-3"/>
          <w:sz w:val="21"/>
        </w:rPr>
        <w:t xml:space="preserve"> </w:t>
      </w:r>
      <w:r>
        <w:rPr>
          <w:sz w:val="21"/>
        </w:rPr>
        <w:t>on</w:t>
      </w:r>
      <w:r>
        <w:rPr>
          <w:spacing w:val="-3"/>
          <w:sz w:val="21"/>
        </w:rPr>
        <w:t xml:space="preserve"> </w:t>
      </w:r>
      <w:r>
        <w:rPr>
          <w:sz w:val="21"/>
        </w:rPr>
        <w:t>October</w:t>
      </w:r>
      <w:r>
        <w:rPr>
          <w:spacing w:val="-5"/>
          <w:sz w:val="21"/>
        </w:rPr>
        <w:t xml:space="preserve"> </w:t>
      </w:r>
      <w:r>
        <w:rPr>
          <w:sz w:val="21"/>
        </w:rPr>
        <w:t>1,</w:t>
      </w:r>
      <w:r>
        <w:rPr>
          <w:spacing w:val="-3"/>
          <w:sz w:val="21"/>
        </w:rPr>
        <w:t xml:space="preserve"> </w:t>
      </w:r>
      <w:r>
        <w:rPr>
          <w:sz w:val="21"/>
        </w:rPr>
        <w:t>2018,</w:t>
      </w:r>
      <w:r>
        <w:rPr>
          <w:spacing w:val="-3"/>
          <w:sz w:val="21"/>
        </w:rPr>
        <w:t xml:space="preserve"> </w:t>
      </w:r>
      <w:r>
        <w:rPr>
          <w:sz w:val="21"/>
        </w:rPr>
        <w:t>until</w:t>
      </w:r>
      <w:r>
        <w:rPr>
          <w:spacing w:val="-3"/>
          <w:sz w:val="21"/>
        </w:rPr>
        <w:t xml:space="preserve"> </w:t>
      </w:r>
      <w:r>
        <w:rPr>
          <w:sz w:val="21"/>
        </w:rPr>
        <w:t>the</w:t>
      </w:r>
      <w:r>
        <w:rPr>
          <w:spacing w:val="-3"/>
          <w:sz w:val="21"/>
        </w:rPr>
        <w:t xml:space="preserve"> </w:t>
      </w:r>
      <w:r>
        <w:rPr>
          <w:sz w:val="21"/>
        </w:rPr>
        <w:t>earlier</w:t>
      </w:r>
      <w:r>
        <w:rPr>
          <w:spacing w:val="-3"/>
          <w:sz w:val="21"/>
        </w:rPr>
        <w:t xml:space="preserve"> </w:t>
      </w:r>
      <w:r>
        <w:rPr>
          <w:sz w:val="21"/>
        </w:rPr>
        <w:t>of</w:t>
      </w:r>
      <w:r>
        <w:rPr>
          <w:spacing w:val="-3"/>
          <w:sz w:val="21"/>
        </w:rPr>
        <w:t xml:space="preserve"> </w:t>
      </w:r>
      <w:r>
        <w:rPr>
          <w:sz w:val="21"/>
        </w:rPr>
        <w:t>termination</w:t>
      </w:r>
      <w:r>
        <w:rPr>
          <w:spacing w:val="-3"/>
          <w:sz w:val="21"/>
        </w:rPr>
        <w:t xml:space="preserve"> </w:t>
      </w:r>
      <w:r>
        <w:rPr>
          <w:sz w:val="21"/>
        </w:rPr>
        <w:t>of</w:t>
      </w:r>
      <w:r>
        <w:rPr>
          <w:spacing w:val="-3"/>
          <w:sz w:val="21"/>
        </w:rPr>
        <w:t xml:space="preserve"> </w:t>
      </w:r>
      <w:r>
        <w:rPr>
          <w:sz w:val="21"/>
        </w:rPr>
        <w:t>employment or June 30, 2021.</w:t>
      </w:r>
    </w:p>
    <w:p w14:paraId="618E360D" w14:textId="77777777" w:rsidR="00271FD9" w:rsidRDefault="00271FD9">
      <w:pPr>
        <w:pStyle w:val="BodyText"/>
        <w:spacing w:before="1"/>
      </w:pPr>
    </w:p>
    <w:p w14:paraId="27BC7D98" w14:textId="77777777" w:rsidR="00271FD9" w:rsidRDefault="004C3924">
      <w:pPr>
        <w:pStyle w:val="ListParagraph"/>
        <w:numPr>
          <w:ilvl w:val="0"/>
          <w:numId w:val="1"/>
        </w:numPr>
        <w:tabs>
          <w:tab w:val="left" w:pos="1800"/>
        </w:tabs>
        <w:spacing w:before="1"/>
        <w:ind w:right="382"/>
        <w:rPr>
          <w:sz w:val="21"/>
        </w:rPr>
      </w:pPr>
      <w:r>
        <w:rPr>
          <w:b/>
          <w:sz w:val="21"/>
        </w:rPr>
        <w:t xml:space="preserve">Membership Election. </w:t>
      </w:r>
      <w:r>
        <w:rPr>
          <w:sz w:val="21"/>
        </w:rPr>
        <w:t>The one-time election to join The Plan by November 1, 2021 under PL</w:t>
      </w:r>
      <w:r>
        <w:rPr>
          <w:spacing w:val="-2"/>
          <w:sz w:val="21"/>
        </w:rPr>
        <w:t xml:space="preserve"> </w:t>
      </w:r>
      <w:r>
        <w:rPr>
          <w:sz w:val="21"/>
        </w:rPr>
        <w:t>2021,</w:t>
      </w:r>
      <w:r>
        <w:rPr>
          <w:spacing w:val="-2"/>
          <w:sz w:val="21"/>
        </w:rPr>
        <w:t xml:space="preserve"> </w:t>
      </w:r>
      <w:r>
        <w:rPr>
          <w:sz w:val="21"/>
        </w:rPr>
        <w:t>c.</w:t>
      </w:r>
      <w:r>
        <w:rPr>
          <w:spacing w:val="-2"/>
          <w:sz w:val="21"/>
        </w:rPr>
        <w:t xml:space="preserve"> </w:t>
      </w:r>
      <w:r>
        <w:rPr>
          <w:sz w:val="21"/>
        </w:rPr>
        <w:t>286,</w:t>
      </w:r>
      <w:r>
        <w:rPr>
          <w:spacing w:val="-2"/>
          <w:sz w:val="21"/>
        </w:rPr>
        <w:t xml:space="preserve"> </w:t>
      </w:r>
      <w:r>
        <w:rPr>
          <w:sz w:val="21"/>
        </w:rPr>
        <w:t>§</w:t>
      </w:r>
      <w:r>
        <w:rPr>
          <w:spacing w:val="-2"/>
          <w:sz w:val="21"/>
        </w:rPr>
        <w:t xml:space="preserve"> </w:t>
      </w:r>
      <w:r>
        <w:rPr>
          <w:sz w:val="21"/>
        </w:rPr>
        <w:t>6</w:t>
      </w:r>
      <w:r>
        <w:rPr>
          <w:spacing w:val="-5"/>
          <w:sz w:val="21"/>
        </w:rPr>
        <w:t xml:space="preserve"> </w:t>
      </w:r>
      <w:r>
        <w:rPr>
          <w:sz w:val="21"/>
        </w:rPr>
        <w:t>applies</w:t>
      </w:r>
      <w:r>
        <w:rPr>
          <w:spacing w:val="-5"/>
          <w:sz w:val="21"/>
        </w:rPr>
        <w:t xml:space="preserve"> </w:t>
      </w:r>
      <w:r>
        <w:rPr>
          <w:sz w:val="21"/>
        </w:rPr>
        <w:t>only</w:t>
      </w:r>
      <w:r>
        <w:rPr>
          <w:spacing w:val="-2"/>
          <w:sz w:val="21"/>
        </w:rPr>
        <w:t xml:space="preserve"> </w:t>
      </w:r>
      <w:r>
        <w:rPr>
          <w:sz w:val="21"/>
        </w:rPr>
        <w:t>to</w:t>
      </w:r>
      <w:r>
        <w:rPr>
          <w:spacing w:val="-2"/>
          <w:sz w:val="21"/>
        </w:rPr>
        <w:t xml:space="preserve"> </w:t>
      </w:r>
      <w:r>
        <w:rPr>
          <w:sz w:val="21"/>
        </w:rPr>
        <w:t>employees</w:t>
      </w:r>
      <w:r>
        <w:rPr>
          <w:spacing w:val="-5"/>
          <w:sz w:val="21"/>
        </w:rPr>
        <w:t xml:space="preserve"> </w:t>
      </w:r>
      <w:r>
        <w:rPr>
          <w:sz w:val="21"/>
        </w:rPr>
        <w:t>of</w:t>
      </w:r>
      <w:r>
        <w:rPr>
          <w:spacing w:val="-3"/>
          <w:sz w:val="21"/>
        </w:rPr>
        <w:t xml:space="preserve"> </w:t>
      </w:r>
      <w:r>
        <w:rPr>
          <w:sz w:val="21"/>
        </w:rPr>
        <w:t>participating</w:t>
      </w:r>
      <w:r>
        <w:rPr>
          <w:spacing w:val="-2"/>
          <w:sz w:val="21"/>
        </w:rPr>
        <w:t xml:space="preserve"> </w:t>
      </w:r>
      <w:r>
        <w:rPr>
          <w:sz w:val="21"/>
        </w:rPr>
        <w:t>local</w:t>
      </w:r>
      <w:r>
        <w:rPr>
          <w:spacing w:val="-3"/>
          <w:sz w:val="21"/>
        </w:rPr>
        <w:t xml:space="preserve"> </w:t>
      </w:r>
      <w:r>
        <w:rPr>
          <w:sz w:val="21"/>
        </w:rPr>
        <w:t>districts</w:t>
      </w:r>
      <w:r>
        <w:rPr>
          <w:spacing w:val="-3"/>
          <w:sz w:val="21"/>
        </w:rPr>
        <w:t xml:space="preserve"> </w:t>
      </w:r>
      <w:r>
        <w:rPr>
          <w:sz w:val="21"/>
        </w:rPr>
        <w:t>who</w:t>
      </w:r>
      <w:r>
        <w:rPr>
          <w:spacing w:val="-2"/>
          <w:sz w:val="21"/>
        </w:rPr>
        <w:t xml:space="preserve"> </w:t>
      </w:r>
      <w:r>
        <w:rPr>
          <w:sz w:val="21"/>
        </w:rPr>
        <w:t>specifically adopt</w:t>
      </w:r>
      <w:r>
        <w:rPr>
          <w:spacing w:val="-2"/>
          <w:sz w:val="21"/>
        </w:rPr>
        <w:t xml:space="preserve"> </w:t>
      </w:r>
      <w:r>
        <w:rPr>
          <w:sz w:val="21"/>
        </w:rPr>
        <w:t>that</w:t>
      </w:r>
      <w:r>
        <w:rPr>
          <w:spacing w:val="-2"/>
          <w:sz w:val="21"/>
        </w:rPr>
        <w:t xml:space="preserve"> </w:t>
      </w:r>
      <w:r>
        <w:rPr>
          <w:sz w:val="21"/>
        </w:rPr>
        <w:t>provision</w:t>
      </w:r>
      <w:r>
        <w:rPr>
          <w:spacing w:val="-1"/>
          <w:sz w:val="21"/>
        </w:rPr>
        <w:t xml:space="preserve"> </w:t>
      </w:r>
      <w:r>
        <w:rPr>
          <w:sz w:val="21"/>
        </w:rPr>
        <w:t>in</w:t>
      </w:r>
      <w:r>
        <w:rPr>
          <w:spacing w:val="-1"/>
          <w:sz w:val="21"/>
        </w:rPr>
        <w:t xml:space="preserve"> </w:t>
      </w:r>
      <w:r>
        <w:rPr>
          <w:sz w:val="21"/>
        </w:rPr>
        <w:t>their</w:t>
      </w:r>
      <w:r>
        <w:rPr>
          <w:spacing w:val="-4"/>
          <w:sz w:val="21"/>
        </w:rPr>
        <w:t xml:space="preserve"> </w:t>
      </w:r>
      <w:r>
        <w:rPr>
          <w:sz w:val="21"/>
        </w:rPr>
        <w:t>participation</w:t>
      </w:r>
      <w:r>
        <w:rPr>
          <w:spacing w:val="-1"/>
          <w:sz w:val="21"/>
        </w:rPr>
        <w:t xml:space="preserve"> </w:t>
      </w:r>
      <w:r>
        <w:rPr>
          <w:sz w:val="21"/>
        </w:rPr>
        <w:t>agreement</w:t>
      </w:r>
      <w:r>
        <w:rPr>
          <w:spacing w:val="-3"/>
          <w:sz w:val="21"/>
        </w:rPr>
        <w:t xml:space="preserve"> </w:t>
      </w:r>
      <w:r>
        <w:rPr>
          <w:sz w:val="21"/>
        </w:rPr>
        <w:t>prior</w:t>
      </w:r>
      <w:r>
        <w:rPr>
          <w:spacing w:val="-4"/>
          <w:sz w:val="21"/>
        </w:rPr>
        <w:t xml:space="preserve"> </w:t>
      </w:r>
      <w:r>
        <w:rPr>
          <w:sz w:val="21"/>
        </w:rPr>
        <w:t>to</w:t>
      </w:r>
      <w:r>
        <w:rPr>
          <w:spacing w:val="-1"/>
          <w:sz w:val="21"/>
        </w:rPr>
        <w:t xml:space="preserve"> </w:t>
      </w:r>
      <w:r>
        <w:rPr>
          <w:sz w:val="21"/>
        </w:rPr>
        <w:t>November</w:t>
      </w:r>
      <w:r>
        <w:rPr>
          <w:spacing w:val="-2"/>
          <w:sz w:val="21"/>
        </w:rPr>
        <w:t xml:space="preserve"> </w:t>
      </w:r>
      <w:r>
        <w:rPr>
          <w:sz w:val="21"/>
        </w:rPr>
        <w:t>1,</w:t>
      </w:r>
      <w:r>
        <w:rPr>
          <w:spacing w:val="-4"/>
          <w:sz w:val="21"/>
        </w:rPr>
        <w:t xml:space="preserve"> </w:t>
      </w:r>
      <w:r>
        <w:rPr>
          <w:sz w:val="21"/>
        </w:rPr>
        <w:t>2021,</w:t>
      </w:r>
      <w:r>
        <w:rPr>
          <w:spacing w:val="-1"/>
          <w:sz w:val="21"/>
        </w:rPr>
        <w:t xml:space="preserve"> </w:t>
      </w:r>
      <w:r>
        <w:rPr>
          <w:sz w:val="21"/>
        </w:rPr>
        <w:t>or</w:t>
      </w:r>
      <w:r>
        <w:rPr>
          <w:spacing w:val="-2"/>
          <w:sz w:val="21"/>
        </w:rPr>
        <w:t xml:space="preserve"> </w:t>
      </w:r>
      <w:r>
        <w:rPr>
          <w:sz w:val="21"/>
        </w:rPr>
        <w:t>at</w:t>
      </w:r>
      <w:r>
        <w:rPr>
          <w:spacing w:val="-2"/>
          <w:sz w:val="21"/>
        </w:rPr>
        <w:t xml:space="preserve"> </w:t>
      </w:r>
      <w:r>
        <w:rPr>
          <w:sz w:val="21"/>
        </w:rPr>
        <w:t>the</w:t>
      </w:r>
      <w:r>
        <w:rPr>
          <w:spacing w:val="-1"/>
          <w:sz w:val="21"/>
        </w:rPr>
        <w:t xml:space="preserve"> </w:t>
      </w:r>
      <w:r>
        <w:rPr>
          <w:sz w:val="21"/>
        </w:rPr>
        <w:t>next meeting of the participating local district’s executive or legislative body, whichever is later. For participating local districts adopting the provision</w:t>
      </w:r>
      <w:r>
        <w:rPr>
          <w:spacing w:val="-3"/>
          <w:sz w:val="21"/>
        </w:rPr>
        <w:t xml:space="preserve"> </w:t>
      </w:r>
      <w:r>
        <w:rPr>
          <w:sz w:val="21"/>
        </w:rPr>
        <w:t>on</w:t>
      </w:r>
      <w:r>
        <w:rPr>
          <w:spacing w:val="-3"/>
          <w:sz w:val="21"/>
        </w:rPr>
        <w:t xml:space="preserve"> </w:t>
      </w:r>
      <w:r>
        <w:rPr>
          <w:sz w:val="21"/>
        </w:rPr>
        <w:t>or after November 1,</w:t>
      </w:r>
      <w:r>
        <w:rPr>
          <w:spacing w:val="-3"/>
          <w:sz w:val="21"/>
        </w:rPr>
        <w:t xml:space="preserve"> </w:t>
      </w:r>
      <w:r>
        <w:rPr>
          <w:sz w:val="21"/>
        </w:rPr>
        <w:t>2021,</w:t>
      </w:r>
      <w:r>
        <w:rPr>
          <w:spacing w:val="-3"/>
          <w:sz w:val="21"/>
        </w:rPr>
        <w:t xml:space="preserve"> </w:t>
      </w:r>
      <w:r>
        <w:rPr>
          <w:sz w:val="21"/>
        </w:rPr>
        <w:t>the one-time election date shall be such later date stated in the amended participation agreement.</w:t>
      </w:r>
    </w:p>
    <w:p w14:paraId="052B0724" w14:textId="77777777" w:rsidR="00271FD9" w:rsidRDefault="004C3924">
      <w:pPr>
        <w:pStyle w:val="BodyText"/>
        <w:spacing w:before="7"/>
        <w:rPr>
          <w:sz w:val="20"/>
        </w:rPr>
      </w:pPr>
      <w:r>
        <w:rPr>
          <w:noProof/>
          <w:sz w:val="20"/>
        </w:rPr>
        <mc:AlternateContent>
          <mc:Choice Requires="wps">
            <w:drawing>
              <wp:anchor distT="0" distB="0" distL="0" distR="0" simplePos="0" relativeHeight="487588352" behindDoc="1" locked="0" layoutInCell="1" allowOverlap="1" wp14:anchorId="160AC086" wp14:editId="29FED973">
                <wp:simplePos x="0" y="0"/>
                <wp:positionH relativeFrom="page">
                  <wp:posOffset>896111</wp:posOffset>
                </wp:positionH>
                <wp:positionV relativeFrom="paragraph">
                  <wp:posOffset>165722</wp:posOffset>
                </wp:positionV>
                <wp:extent cx="5980430" cy="6350"/>
                <wp:effectExtent l="0" t="0" r="0" b="0"/>
                <wp:wrapTopAndBottom/>
                <wp:docPr id="4" name="Graphic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0430" cy="6350"/>
                        </a:xfrm>
                        <a:custGeom>
                          <a:avLst/>
                          <a:gdLst/>
                          <a:ahLst/>
                          <a:cxnLst/>
                          <a:rect l="l" t="t" r="r" b="b"/>
                          <a:pathLst>
                            <a:path w="5980430" h="6350">
                              <a:moveTo>
                                <a:pt x="5980176" y="0"/>
                              </a:moveTo>
                              <a:lnTo>
                                <a:pt x="0" y="0"/>
                              </a:lnTo>
                              <a:lnTo>
                                <a:pt x="0" y="6096"/>
                              </a:lnTo>
                              <a:lnTo>
                                <a:pt x="5980176" y="6096"/>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A6927A2" id="Graphic 4" o:spid="_x0000_s1026" alt="&quot;&quot;" style="position:absolute;margin-left:70.55pt;margin-top:13.05pt;width:470.9pt;height:.5pt;z-index:-15728128;visibility:visible;mso-wrap-style:square;mso-wrap-distance-left:0;mso-wrap-distance-top:0;mso-wrap-distance-right:0;mso-wrap-distance-bottom:0;mso-position-horizontal:absolute;mso-position-horizontal-relative:page;mso-position-vertical:absolute;mso-position-vertical-relative:text;v-text-anchor:top" coordsize="598043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" path="m5980176,l,,,6096r5980176,l5980176,xe" fillcolor="black" stroked="f">
                <v:path arrowok="t"/>
                <w10:wrap type="topAndBottom" anchorx="page"/>
              </v:shape>
            </w:pict>
          </mc:Fallback>
        </mc:AlternateContent>
      </w:r>
    </w:p>
    <w:p w14:paraId="5EBD982A" w14:textId="77777777" w:rsidR="00271FD9" w:rsidRDefault="00271FD9">
      <w:pPr>
        <w:pStyle w:val="BodyText"/>
        <w:rPr>
          <w:sz w:val="20"/>
        </w:rPr>
        <w:sectPr w:rsidR="00271FD9">
          <w:pgSz w:w="12240" w:h="15840"/>
          <w:pgMar w:top="1340" w:right="1080" w:bottom="280" w:left="1080" w:header="639" w:footer="0" w:gutter="0"/>
          <w:cols w:space="720"/>
        </w:sectPr>
      </w:pPr>
    </w:p>
    <w:p w14:paraId="2A8363EB" w14:textId="77777777" w:rsidR="00271FD9" w:rsidRDefault="004C3924">
      <w:pPr>
        <w:pStyle w:val="BodyText"/>
        <w:spacing w:before="82" w:line="241" w:lineRule="exact"/>
        <w:ind w:left="360"/>
      </w:pPr>
      <w:r>
        <w:lastRenderedPageBreak/>
        <w:t>STATUTORY</w:t>
      </w:r>
      <w:r>
        <w:rPr>
          <w:spacing w:val="-10"/>
        </w:rPr>
        <w:t xml:space="preserve"> </w:t>
      </w:r>
      <w:r>
        <w:rPr>
          <w:spacing w:val="-2"/>
        </w:rPr>
        <w:t>AUTHORITY:</w:t>
      </w:r>
    </w:p>
    <w:p w14:paraId="0D9CEDFD" w14:textId="77777777" w:rsidR="00271FD9" w:rsidRDefault="004C3924">
      <w:pPr>
        <w:spacing w:line="241" w:lineRule="exact"/>
        <w:ind w:left="1079"/>
        <w:rPr>
          <w:sz w:val="21"/>
        </w:rPr>
      </w:pPr>
      <w:r>
        <w:rPr>
          <w:sz w:val="21"/>
        </w:rPr>
        <w:t>5</w:t>
      </w:r>
      <w:r>
        <w:rPr>
          <w:spacing w:val="-3"/>
          <w:sz w:val="21"/>
        </w:rPr>
        <w:t xml:space="preserve"> </w:t>
      </w:r>
      <w:r>
        <w:rPr>
          <w:sz w:val="21"/>
        </w:rPr>
        <w:t>M.R.S.</w:t>
      </w:r>
      <w:r>
        <w:rPr>
          <w:spacing w:val="-3"/>
          <w:sz w:val="21"/>
        </w:rPr>
        <w:t xml:space="preserve"> </w:t>
      </w:r>
      <w:r>
        <w:rPr>
          <w:sz w:val="21"/>
        </w:rPr>
        <w:t>§§</w:t>
      </w:r>
      <w:r>
        <w:rPr>
          <w:spacing w:val="-3"/>
          <w:sz w:val="21"/>
        </w:rPr>
        <w:t xml:space="preserve"> </w:t>
      </w:r>
      <w:r>
        <w:rPr>
          <w:sz w:val="21"/>
        </w:rPr>
        <w:t>17103(4),</w:t>
      </w:r>
      <w:r>
        <w:rPr>
          <w:spacing w:val="-3"/>
          <w:sz w:val="21"/>
        </w:rPr>
        <w:t xml:space="preserve"> </w:t>
      </w:r>
      <w:r>
        <w:rPr>
          <w:sz w:val="21"/>
        </w:rPr>
        <w:t>18200</w:t>
      </w:r>
      <w:r>
        <w:rPr>
          <w:spacing w:val="-3"/>
          <w:sz w:val="21"/>
        </w:rPr>
        <w:t xml:space="preserve"> </w:t>
      </w:r>
      <w:r>
        <w:rPr>
          <w:i/>
          <w:sz w:val="21"/>
        </w:rPr>
        <w:t>et</w:t>
      </w:r>
      <w:r>
        <w:rPr>
          <w:i/>
          <w:spacing w:val="-3"/>
          <w:sz w:val="21"/>
        </w:rPr>
        <w:t xml:space="preserve"> </w:t>
      </w:r>
      <w:r>
        <w:rPr>
          <w:i/>
          <w:sz w:val="21"/>
        </w:rPr>
        <w:t>seq</w:t>
      </w:r>
      <w:r>
        <w:rPr>
          <w:sz w:val="21"/>
        </w:rPr>
        <w:t>.,</w:t>
      </w:r>
      <w:r>
        <w:rPr>
          <w:spacing w:val="-3"/>
          <w:sz w:val="21"/>
        </w:rPr>
        <w:t xml:space="preserve"> </w:t>
      </w:r>
      <w:r>
        <w:rPr>
          <w:sz w:val="21"/>
        </w:rPr>
        <w:t>18801</w:t>
      </w:r>
      <w:r>
        <w:rPr>
          <w:spacing w:val="-6"/>
          <w:sz w:val="21"/>
        </w:rPr>
        <w:t xml:space="preserve"> </w:t>
      </w:r>
      <w:r>
        <w:rPr>
          <w:i/>
          <w:sz w:val="21"/>
        </w:rPr>
        <w:t>et</w:t>
      </w:r>
      <w:r>
        <w:rPr>
          <w:i/>
          <w:spacing w:val="-3"/>
          <w:sz w:val="21"/>
        </w:rPr>
        <w:t xml:space="preserve"> </w:t>
      </w:r>
      <w:r>
        <w:rPr>
          <w:i/>
          <w:spacing w:val="-4"/>
          <w:sz w:val="21"/>
        </w:rPr>
        <w:t>seq</w:t>
      </w:r>
      <w:r>
        <w:rPr>
          <w:spacing w:val="-4"/>
          <w:sz w:val="21"/>
        </w:rPr>
        <w:t>.</w:t>
      </w:r>
    </w:p>
    <w:p w14:paraId="5862BE8D" w14:textId="77777777" w:rsidR="00271FD9" w:rsidRDefault="004C3924">
      <w:pPr>
        <w:pStyle w:val="BodyText"/>
        <w:spacing w:before="241"/>
        <w:ind w:left="359"/>
      </w:pPr>
      <w:r>
        <w:t>EFFECTIVE</w:t>
      </w:r>
      <w:r>
        <w:rPr>
          <w:spacing w:val="-10"/>
        </w:rPr>
        <w:t xml:space="preserve"> </w:t>
      </w:r>
      <w:r>
        <w:rPr>
          <w:spacing w:val="-2"/>
        </w:rPr>
        <w:t>DATE:</w:t>
      </w:r>
    </w:p>
    <w:p w14:paraId="5F35178A" w14:textId="77777777" w:rsidR="00271FD9" w:rsidRDefault="004C3924">
      <w:pPr>
        <w:pStyle w:val="BodyText"/>
        <w:spacing w:before="1"/>
        <w:ind w:left="1079"/>
      </w:pPr>
      <w:r>
        <w:t>May</w:t>
      </w:r>
      <w:r>
        <w:rPr>
          <w:spacing w:val="-2"/>
        </w:rPr>
        <w:t xml:space="preserve"> </w:t>
      </w:r>
      <w:r>
        <w:t>11,</w:t>
      </w:r>
      <w:r>
        <w:rPr>
          <w:spacing w:val="-3"/>
        </w:rPr>
        <w:t xml:space="preserve"> </w:t>
      </w:r>
      <w:r>
        <w:rPr>
          <w:spacing w:val="-4"/>
        </w:rPr>
        <w:t>1993</w:t>
      </w:r>
    </w:p>
    <w:p w14:paraId="12D4EDB1" w14:textId="77777777" w:rsidR="00271FD9" w:rsidRDefault="004C3924">
      <w:pPr>
        <w:pStyle w:val="BodyText"/>
        <w:spacing w:before="241"/>
        <w:ind w:left="359"/>
      </w:pPr>
      <w:r>
        <w:rPr>
          <w:spacing w:val="-2"/>
        </w:rPr>
        <w:t>AMENDED:</w:t>
      </w:r>
    </w:p>
    <w:p w14:paraId="0DAF49A3" w14:textId="77777777" w:rsidR="00271FD9" w:rsidRDefault="004C3924">
      <w:pPr>
        <w:pStyle w:val="BodyText"/>
        <w:spacing w:before="1"/>
        <w:ind w:left="1079"/>
      </w:pPr>
      <w:r>
        <w:t>July</w:t>
      </w:r>
      <w:r>
        <w:rPr>
          <w:spacing w:val="-2"/>
        </w:rPr>
        <w:t xml:space="preserve"> </w:t>
      </w:r>
      <w:r>
        <w:t>20,</w:t>
      </w:r>
      <w:r>
        <w:rPr>
          <w:spacing w:val="-1"/>
        </w:rPr>
        <w:t xml:space="preserve"> </w:t>
      </w:r>
      <w:r>
        <w:rPr>
          <w:spacing w:val="-4"/>
        </w:rPr>
        <w:t>1993</w:t>
      </w:r>
    </w:p>
    <w:p w14:paraId="18A8BDBF" w14:textId="77777777" w:rsidR="00271FD9" w:rsidRDefault="004C3924">
      <w:pPr>
        <w:pStyle w:val="BodyText"/>
        <w:spacing w:before="1" w:line="241" w:lineRule="exact"/>
        <w:ind w:left="1079"/>
      </w:pPr>
      <w:r>
        <w:t>May</w:t>
      </w:r>
      <w:r>
        <w:rPr>
          <w:spacing w:val="-1"/>
        </w:rPr>
        <w:t xml:space="preserve"> </w:t>
      </w:r>
      <w:r>
        <w:t>6,</w:t>
      </w:r>
      <w:r>
        <w:rPr>
          <w:spacing w:val="-1"/>
        </w:rPr>
        <w:t xml:space="preserve"> </w:t>
      </w:r>
      <w:r>
        <w:rPr>
          <w:spacing w:val="-4"/>
        </w:rPr>
        <w:t>1995</w:t>
      </w:r>
    </w:p>
    <w:p w14:paraId="1C83FF76" w14:textId="77777777" w:rsidR="00271FD9" w:rsidRDefault="004C3924">
      <w:pPr>
        <w:pStyle w:val="BodyText"/>
        <w:spacing w:line="241" w:lineRule="exact"/>
        <w:ind w:left="1079"/>
      </w:pPr>
      <w:r>
        <w:t>April</w:t>
      </w:r>
      <w:r>
        <w:rPr>
          <w:spacing w:val="-4"/>
        </w:rPr>
        <w:t xml:space="preserve"> </w:t>
      </w:r>
      <w:r>
        <w:t>1,</w:t>
      </w:r>
      <w:r>
        <w:rPr>
          <w:spacing w:val="-1"/>
        </w:rPr>
        <w:t xml:space="preserve"> </w:t>
      </w:r>
      <w:r>
        <w:rPr>
          <w:spacing w:val="-4"/>
        </w:rPr>
        <w:t>2001</w:t>
      </w:r>
    </w:p>
    <w:p w14:paraId="0EEC18C1" w14:textId="77777777" w:rsidR="00271FD9" w:rsidRDefault="004C3924">
      <w:pPr>
        <w:pStyle w:val="BodyText"/>
        <w:spacing w:before="1" w:line="241" w:lineRule="exact"/>
        <w:ind w:left="1079"/>
      </w:pPr>
      <w:r>
        <w:t>September</w:t>
      </w:r>
      <w:r>
        <w:rPr>
          <w:spacing w:val="-8"/>
        </w:rPr>
        <w:t xml:space="preserve"> </w:t>
      </w:r>
      <w:r>
        <w:t>28,</w:t>
      </w:r>
      <w:r>
        <w:rPr>
          <w:spacing w:val="-5"/>
        </w:rPr>
        <w:t xml:space="preserve"> </w:t>
      </w:r>
      <w:r>
        <w:rPr>
          <w:spacing w:val="-4"/>
        </w:rPr>
        <w:t>2002</w:t>
      </w:r>
    </w:p>
    <w:p w14:paraId="127E5126" w14:textId="77777777" w:rsidR="00271FD9" w:rsidRDefault="004C3924">
      <w:pPr>
        <w:pStyle w:val="BodyText"/>
        <w:spacing w:line="241" w:lineRule="exact"/>
        <w:ind w:left="1079"/>
      </w:pPr>
      <w:r>
        <w:t>January</w:t>
      </w:r>
      <w:r>
        <w:rPr>
          <w:spacing w:val="-4"/>
        </w:rPr>
        <w:t xml:space="preserve"> </w:t>
      </w:r>
      <w:r>
        <w:t>17,</w:t>
      </w:r>
      <w:r>
        <w:rPr>
          <w:spacing w:val="-3"/>
        </w:rPr>
        <w:t xml:space="preserve"> </w:t>
      </w:r>
      <w:r>
        <w:rPr>
          <w:spacing w:val="-4"/>
        </w:rPr>
        <w:t>2004</w:t>
      </w:r>
    </w:p>
    <w:p w14:paraId="12FBD8A7" w14:textId="77777777" w:rsidR="00271FD9" w:rsidRDefault="004C3924">
      <w:pPr>
        <w:pStyle w:val="BodyText"/>
        <w:spacing w:before="1"/>
        <w:ind w:left="1079"/>
      </w:pPr>
      <w:r>
        <w:t>October</w:t>
      </w:r>
      <w:r>
        <w:rPr>
          <w:spacing w:val="-7"/>
        </w:rPr>
        <w:t xml:space="preserve"> </w:t>
      </w:r>
      <w:r>
        <w:t>12,</w:t>
      </w:r>
      <w:r>
        <w:rPr>
          <w:spacing w:val="-1"/>
        </w:rPr>
        <w:t xml:space="preserve"> </w:t>
      </w:r>
      <w:r>
        <w:rPr>
          <w:spacing w:val="-4"/>
        </w:rPr>
        <w:t>2004</w:t>
      </w:r>
    </w:p>
    <w:p w14:paraId="62B33AD5" w14:textId="77777777" w:rsidR="00271FD9" w:rsidRDefault="004C3924">
      <w:pPr>
        <w:pStyle w:val="BodyText"/>
        <w:spacing w:before="1" w:line="241" w:lineRule="exact"/>
        <w:ind w:left="1079"/>
      </w:pPr>
      <w:r>
        <w:t>October</w:t>
      </w:r>
      <w:r>
        <w:rPr>
          <w:spacing w:val="-9"/>
        </w:rPr>
        <w:t xml:space="preserve"> </w:t>
      </w:r>
      <w:r>
        <w:t>29,</w:t>
      </w:r>
      <w:r>
        <w:rPr>
          <w:spacing w:val="-3"/>
        </w:rPr>
        <w:t xml:space="preserve"> </w:t>
      </w:r>
      <w:r>
        <w:t>2005</w:t>
      </w:r>
      <w:r>
        <w:rPr>
          <w:spacing w:val="-4"/>
        </w:rPr>
        <w:t xml:space="preserve"> </w:t>
      </w:r>
      <w:r>
        <w:t>–</w:t>
      </w:r>
      <w:r>
        <w:rPr>
          <w:spacing w:val="-6"/>
        </w:rPr>
        <w:t xml:space="preserve"> </w:t>
      </w:r>
      <w:r>
        <w:t>filing</w:t>
      </w:r>
      <w:r>
        <w:rPr>
          <w:spacing w:val="-3"/>
        </w:rPr>
        <w:t xml:space="preserve"> </w:t>
      </w:r>
      <w:r>
        <w:t>2005-</w:t>
      </w:r>
      <w:r>
        <w:rPr>
          <w:spacing w:val="-5"/>
        </w:rPr>
        <w:t>449</w:t>
      </w:r>
    </w:p>
    <w:p w14:paraId="10E4F81D" w14:textId="77777777" w:rsidR="00271FD9" w:rsidRDefault="004C3924">
      <w:pPr>
        <w:pStyle w:val="BodyText"/>
        <w:spacing w:line="241" w:lineRule="exact"/>
        <w:ind w:left="1079"/>
      </w:pPr>
      <w:r>
        <w:t>October</w:t>
      </w:r>
      <w:r>
        <w:rPr>
          <w:spacing w:val="-7"/>
        </w:rPr>
        <w:t xml:space="preserve"> </w:t>
      </w:r>
      <w:r>
        <w:t>9,</w:t>
      </w:r>
      <w:r>
        <w:rPr>
          <w:spacing w:val="-5"/>
        </w:rPr>
        <w:t xml:space="preserve"> </w:t>
      </w:r>
      <w:r>
        <w:t>2006</w:t>
      </w:r>
      <w:r>
        <w:rPr>
          <w:spacing w:val="-4"/>
        </w:rPr>
        <w:t xml:space="preserve"> </w:t>
      </w:r>
      <w:r>
        <w:t>–</w:t>
      </w:r>
      <w:r>
        <w:rPr>
          <w:spacing w:val="-4"/>
        </w:rPr>
        <w:t xml:space="preserve"> </w:t>
      </w:r>
      <w:r>
        <w:t>filing</w:t>
      </w:r>
      <w:r>
        <w:rPr>
          <w:spacing w:val="-4"/>
        </w:rPr>
        <w:t xml:space="preserve"> </w:t>
      </w:r>
      <w:r>
        <w:t>2006-</w:t>
      </w:r>
      <w:r>
        <w:rPr>
          <w:spacing w:val="-5"/>
        </w:rPr>
        <w:t>433</w:t>
      </w:r>
    </w:p>
    <w:p w14:paraId="3B0F383E" w14:textId="77777777" w:rsidR="00271FD9" w:rsidRDefault="004C3924">
      <w:pPr>
        <w:pStyle w:val="BodyText"/>
        <w:spacing w:line="241" w:lineRule="exact"/>
        <w:ind w:left="1080"/>
      </w:pPr>
      <w:r>
        <w:t>February</w:t>
      </w:r>
      <w:r>
        <w:rPr>
          <w:spacing w:val="-5"/>
        </w:rPr>
        <w:t xml:space="preserve"> </w:t>
      </w:r>
      <w:r>
        <w:t>1,</w:t>
      </w:r>
      <w:r>
        <w:rPr>
          <w:spacing w:val="-4"/>
        </w:rPr>
        <w:t xml:space="preserve"> </w:t>
      </w:r>
      <w:r>
        <w:t>2011</w:t>
      </w:r>
      <w:r>
        <w:rPr>
          <w:spacing w:val="-4"/>
        </w:rPr>
        <w:t xml:space="preserve"> </w:t>
      </w:r>
      <w:r>
        <w:t>–</w:t>
      </w:r>
      <w:r>
        <w:rPr>
          <w:spacing w:val="-4"/>
        </w:rPr>
        <w:t xml:space="preserve"> </w:t>
      </w:r>
      <w:r>
        <w:t>filing</w:t>
      </w:r>
      <w:r>
        <w:rPr>
          <w:spacing w:val="-4"/>
        </w:rPr>
        <w:t xml:space="preserve"> </w:t>
      </w:r>
      <w:r>
        <w:t>2011-</w:t>
      </w:r>
      <w:r>
        <w:rPr>
          <w:spacing w:val="-5"/>
        </w:rPr>
        <w:t>45</w:t>
      </w:r>
    </w:p>
    <w:p w14:paraId="51ED75D8" w14:textId="77777777" w:rsidR="00271FD9" w:rsidRDefault="004C3924">
      <w:pPr>
        <w:pStyle w:val="BodyText"/>
        <w:spacing w:line="241" w:lineRule="exact"/>
        <w:ind w:left="1080"/>
      </w:pPr>
      <w:r>
        <w:t>December</w:t>
      </w:r>
      <w:r>
        <w:rPr>
          <w:spacing w:val="-8"/>
        </w:rPr>
        <w:t xml:space="preserve"> </w:t>
      </w:r>
      <w:r>
        <w:t>9,</w:t>
      </w:r>
      <w:r>
        <w:rPr>
          <w:spacing w:val="-4"/>
        </w:rPr>
        <w:t xml:space="preserve"> </w:t>
      </w:r>
      <w:r>
        <w:t>2013</w:t>
      </w:r>
      <w:r>
        <w:rPr>
          <w:spacing w:val="-4"/>
        </w:rPr>
        <w:t xml:space="preserve"> </w:t>
      </w:r>
      <w:r>
        <w:t>–</w:t>
      </w:r>
      <w:r>
        <w:rPr>
          <w:spacing w:val="-7"/>
        </w:rPr>
        <w:t xml:space="preserve"> </w:t>
      </w:r>
      <w:r>
        <w:t>filing</w:t>
      </w:r>
      <w:r>
        <w:rPr>
          <w:spacing w:val="-4"/>
        </w:rPr>
        <w:t xml:space="preserve"> </w:t>
      </w:r>
      <w:r>
        <w:t>2013-295</w:t>
      </w:r>
      <w:r>
        <w:rPr>
          <w:spacing w:val="-5"/>
        </w:rPr>
        <w:t xml:space="preserve"> </w:t>
      </w:r>
      <w:r>
        <w:t>(header</w:t>
      </w:r>
      <w:r>
        <w:rPr>
          <w:spacing w:val="-5"/>
        </w:rPr>
        <w:t xml:space="preserve"> </w:t>
      </w:r>
      <w:r>
        <w:t>corrected</w:t>
      </w:r>
      <w:r>
        <w:rPr>
          <w:spacing w:val="-4"/>
        </w:rPr>
        <w:t xml:space="preserve"> </w:t>
      </w:r>
      <w:r>
        <w:t>March</w:t>
      </w:r>
      <w:r>
        <w:rPr>
          <w:spacing w:val="-4"/>
        </w:rPr>
        <w:t xml:space="preserve"> </w:t>
      </w:r>
      <w:r>
        <w:t>7,</w:t>
      </w:r>
      <w:r>
        <w:rPr>
          <w:spacing w:val="-4"/>
        </w:rPr>
        <w:t xml:space="preserve"> </w:t>
      </w:r>
      <w:r>
        <w:rPr>
          <w:spacing w:val="-2"/>
        </w:rPr>
        <w:t>2016)</w:t>
      </w:r>
    </w:p>
    <w:p w14:paraId="1DCEB8B6" w14:textId="77777777" w:rsidR="00271FD9" w:rsidRDefault="004C3924">
      <w:pPr>
        <w:pStyle w:val="BodyText"/>
        <w:spacing w:before="1"/>
        <w:ind w:left="1079"/>
      </w:pPr>
      <w:r>
        <w:t>June</w:t>
      </w:r>
      <w:r>
        <w:rPr>
          <w:spacing w:val="-3"/>
        </w:rPr>
        <w:t xml:space="preserve"> </w:t>
      </w:r>
      <w:r>
        <w:t>5,</w:t>
      </w:r>
      <w:r>
        <w:rPr>
          <w:spacing w:val="-2"/>
        </w:rPr>
        <w:t xml:space="preserve"> </w:t>
      </w:r>
      <w:r>
        <w:t>2016</w:t>
      </w:r>
      <w:r>
        <w:rPr>
          <w:spacing w:val="-6"/>
        </w:rPr>
        <w:t xml:space="preserve"> </w:t>
      </w:r>
      <w:r>
        <w:t>–</w:t>
      </w:r>
      <w:r>
        <w:rPr>
          <w:spacing w:val="-2"/>
        </w:rPr>
        <w:t xml:space="preserve"> </w:t>
      </w:r>
      <w:r>
        <w:t>filing</w:t>
      </w:r>
      <w:r>
        <w:rPr>
          <w:spacing w:val="-2"/>
        </w:rPr>
        <w:t xml:space="preserve"> </w:t>
      </w:r>
      <w:r>
        <w:t>2016-</w:t>
      </w:r>
      <w:r>
        <w:rPr>
          <w:spacing w:val="-5"/>
        </w:rPr>
        <w:t>099</w:t>
      </w:r>
    </w:p>
    <w:p w14:paraId="1E90DE68" w14:textId="77777777" w:rsidR="00271FD9" w:rsidRDefault="004C3924">
      <w:pPr>
        <w:pStyle w:val="BodyText"/>
        <w:spacing w:before="1" w:line="241" w:lineRule="exact"/>
        <w:ind w:left="1079"/>
      </w:pPr>
      <w:r>
        <w:t>August</w:t>
      </w:r>
      <w:r>
        <w:rPr>
          <w:spacing w:val="-5"/>
        </w:rPr>
        <w:t xml:space="preserve"> </w:t>
      </w:r>
      <w:r>
        <w:t>30,</w:t>
      </w:r>
      <w:r>
        <w:rPr>
          <w:spacing w:val="-4"/>
        </w:rPr>
        <w:t xml:space="preserve"> </w:t>
      </w:r>
      <w:r>
        <w:t>2017</w:t>
      </w:r>
      <w:r>
        <w:rPr>
          <w:spacing w:val="-3"/>
        </w:rPr>
        <w:t xml:space="preserve"> </w:t>
      </w:r>
      <w:r>
        <w:t>–</w:t>
      </w:r>
      <w:r>
        <w:rPr>
          <w:spacing w:val="-7"/>
        </w:rPr>
        <w:t xml:space="preserve"> </w:t>
      </w:r>
      <w:r>
        <w:t>filing</w:t>
      </w:r>
      <w:r>
        <w:rPr>
          <w:spacing w:val="-3"/>
        </w:rPr>
        <w:t xml:space="preserve"> </w:t>
      </w:r>
      <w:r>
        <w:t>2017-</w:t>
      </w:r>
      <w:r>
        <w:rPr>
          <w:spacing w:val="-5"/>
        </w:rPr>
        <w:t>133</w:t>
      </w:r>
    </w:p>
    <w:p w14:paraId="36B10FC7" w14:textId="77777777" w:rsidR="00271FD9" w:rsidRDefault="004C3924">
      <w:pPr>
        <w:pStyle w:val="BodyText"/>
        <w:spacing w:line="241" w:lineRule="exact"/>
        <w:ind w:left="1079"/>
      </w:pPr>
      <w:r>
        <w:t>May</w:t>
      </w:r>
      <w:r>
        <w:rPr>
          <w:spacing w:val="-3"/>
        </w:rPr>
        <w:t xml:space="preserve"> </w:t>
      </w:r>
      <w:r>
        <w:t>26,</w:t>
      </w:r>
      <w:r>
        <w:rPr>
          <w:spacing w:val="-6"/>
        </w:rPr>
        <w:t xml:space="preserve"> </w:t>
      </w:r>
      <w:r>
        <w:t>2018</w:t>
      </w:r>
      <w:r>
        <w:rPr>
          <w:spacing w:val="-5"/>
        </w:rPr>
        <w:t xml:space="preserve"> </w:t>
      </w:r>
      <w:r>
        <w:t>–</w:t>
      </w:r>
      <w:r>
        <w:rPr>
          <w:spacing w:val="-3"/>
        </w:rPr>
        <w:t xml:space="preserve"> </w:t>
      </w:r>
      <w:r>
        <w:t>filing</w:t>
      </w:r>
      <w:r>
        <w:rPr>
          <w:spacing w:val="-2"/>
        </w:rPr>
        <w:t xml:space="preserve"> </w:t>
      </w:r>
      <w:r>
        <w:t>2018-</w:t>
      </w:r>
      <w:r>
        <w:rPr>
          <w:spacing w:val="-5"/>
        </w:rPr>
        <w:t>082</w:t>
      </w:r>
    </w:p>
    <w:p w14:paraId="41B71085" w14:textId="77777777" w:rsidR="00271FD9" w:rsidRDefault="004C3924">
      <w:pPr>
        <w:pStyle w:val="BodyText"/>
        <w:spacing w:before="1"/>
        <w:ind w:left="1080"/>
      </w:pPr>
      <w:r>
        <w:t>September</w:t>
      </w:r>
      <w:r>
        <w:rPr>
          <w:spacing w:val="-6"/>
        </w:rPr>
        <w:t xml:space="preserve"> </w:t>
      </w:r>
      <w:r>
        <w:t>19,</w:t>
      </w:r>
      <w:r>
        <w:rPr>
          <w:spacing w:val="-4"/>
        </w:rPr>
        <w:t xml:space="preserve"> </w:t>
      </w:r>
      <w:r>
        <w:t>2018</w:t>
      </w:r>
      <w:r>
        <w:rPr>
          <w:spacing w:val="-4"/>
        </w:rPr>
        <w:t xml:space="preserve"> </w:t>
      </w:r>
      <w:r>
        <w:t>–</w:t>
      </w:r>
      <w:r>
        <w:rPr>
          <w:spacing w:val="-4"/>
        </w:rPr>
        <w:t xml:space="preserve"> </w:t>
      </w:r>
      <w:r>
        <w:t>filing</w:t>
      </w:r>
      <w:r>
        <w:rPr>
          <w:spacing w:val="-7"/>
        </w:rPr>
        <w:t xml:space="preserve"> </w:t>
      </w:r>
      <w:r>
        <w:t>2018-</w:t>
      </w:r>
      <w:r>
        <w:rPr>
          <w:spacing w:val="-5"/>
        </w:rPr>
        <w:t>188</w:t>
      </w:r>
    </w:p>
    <w:p w14:paraId="2701A63E" w14:textId="77777777" w:rsidR="00271FD9" w:rsidRDefault="004C3924">
      <w:pPr>
        <w:pStyle w:val="BodyText"/>
        <w:spacing w:before="1" w:line="241" w:lineRule="exact"/>
        <w:ind w:left="1080"/>
      </w:pPr>
      <w:r>
        <w:t>June</w:t>
      </w:r>
      <w:r>
        <w:rPr>
          <w:spacing w:val="-3"/>
        </w:rPr>
        <w:t xml:space="preserve"> </w:t>
      </w:r>
      <w:r>
        <w:t>24,</w:t>
      </w:r>
      <w:r>
        <w:rPr>
          <w:spacing w:val="-5"/>
        </w:rPr>
        <w:t xml:space="preserve"> </w:t>
      </w:r>
      <w:r>
        <w:t>2019</w:t>
      </w:r>
      <w:r>
        <w:rPr>
          <w:spacing w:val="-6"/>
        </w:rPr>
        <w:t xml:space="preserve"> </w:t>
      </w:r>
      <w:r>
        <w:t>–</w:t>
      </w:r>
      <w:r>
        <w:rPr>
          <w:spacing w:val="-2"/>
        </w:rPr>
        <w:t xml:space="preserve"> </w:t>
      </w:r>
      <w:r>
        <w:t>filing</w:t>
      </w:r>
      <w:r>
        <w:rPr>
          <w:spacing w:val="-2"/>
        </w:rPr>
        <w:t xml:space="preserve"> </w:t>
      </w:r>
      <w:r>
        <w:t>2019-</w:t>
      </w:r>
      <w:r>
        <w:rPr>
          <w:spacing w:val="-5"/>
        </w:rPr>
        <w:t>101</w:t>
      </w:r>
    </w:p>
    <w:p w14:paraId="05536FE5" w14:textId="77777777" w:rsidR="00271FD9" w:rsidRDefault="004C3924">
      <w:pPr>
        <w:pStyle w:val="BodyText"/>
        <w:spacing w:line="241" w:lineRule="exact"/>
        <w:ind w:left="1080"/>
      </w:pPr>
      <w:r>
        <w:t>November</w:t>
      </w:r>
      <w:r>
        <w:rPr>
          <w:spacing w:val="-5"/>
        </w:rPr>
        <w:t xml:space="preserve"> </w:t>
      </w:r>
      <w:r>
        <w:t>4,</w:t>
      </w:r>
      <w:r>
        <w:rPr>
          <w:spacing w:val="-6"/>
        </w:rPr>
        <w:t xml:space="preserve"> </w:t>
      </w:r>
      <w:r>
        <w:t>2019</w:t>
      </w:r>
      <w:r>
        <w:rPr>
          <w:spacing w:val="-6"/>
        </w:rPr>
        <w:t xml:space="preserve"> </w:t>
      </w:r>
      <w:r>
        <w:t>–</w:t>
      </w:r>
      <w:r>
        <w:rPr>
          <w:spacing w:val="-3"/>
        </w:rPr>
        <w:t xml:space="preserve"> </w:t>
      </w:r>
      <w:r>
        <w:t>filing</w:t>
      </w:r>
      <w:r>
        <w:rPr>
          <w:spacing w:val="-3"/>
        </w:rPr>
        <w:t xml:space="preserve"> </w:t>
      </w:r>
      <w:r>
        <w:t>2019-</w:t>
      </w:r>
      <w:r>
        <w:rPr>
          <w:spacing w:val="-5"/>
        </w:rPr>
        <w:t>189</w:t>
      </w:r>
    </w:p>
    <w:p w14:paraId="6CF84FB9" w14:textId="77777777" w:rsidR="00271FD9" w:rsidRDefault="004C3924">
      <w:pPr>
        <w:pStyle w:val="BodyText"/>
        <w:spacing w:before="1" w:line="241" w:lineRule="exact"/>
        <w:ind w:left="1080"/>
      </w:pPr>
      <w:r>
        <w:t>July</w:t>
      </w:r>
      <w:r>
        <w:rPr>
          <w:spacing w:val="-6"/>
        </w:rPr>
        <w:t xml:space="preserve"> </w:t>
      </w:r>
      <w:r>
        <w:t>18,</w:t>
      </w:r>
      <w:r>
        <w:rPr>
          <w:spacing w:val="-4"/>
        </w:rPr>
        <w:t xml:space="preserve"> </w:t>
      </w:r>
      <w:r>
        <w:t>2020</w:t>
      </w:r>
      <w:r>
        <w:rPr>
          <w:spacing w:val="-4"/>
        </w:rPr>
        <w:t xml:space="preserve"> </w:t>
      </w:r>
      <w:r>
        <w:t>–</w:t>
      </w:r>
      <w:r>
        <w:rPr>
          <w:spacing w:val="-6"/>
        </w:rPr>
        <w:t xml:space="preserve"> </w:t>
      </w:r>
      <w:r>
        <w:t>Section</w:t>
      </w:r>
      <w:r>
        <w:rPr>
          <w:spacing w:val="-4"/>
        </w:rPr>
        <w:t xml:space="preserve"> </w:t>
      </w:r>
      <w:r>
        <w:t>16</w:t>
      </w:r>
      <w:r>
        <w:rPr>
          <w:spacing w:val="-4"/>
        </w:rPr>
        <w:t xml:space="preserve"> </w:t>
      </w:r>
      <w:r>
        <w:t>added,</w:t>
      </w:r>
      <w:r>
        <w:rPr>
          <w:spacing w:val="-4"/>
        </w:rPr>
        <w:t xml:space="preserve"> </w:t>
      </w:r>
      <w:r>
        <w:t>filing</w:t>
      </w:r>
      <w:r>
        <w:rPr>
          <w:spacing w:val="-3"/>
        </w:rPr>
        <w:t xml:space="preserve"> </w:t>
      </w:r>
      <w:r>
        <w:t>2020-</w:t>
      </w:r>
      <w:r>
        <w:rPr>
          <w:spacing w:val="-5"/>
        </w:rPr>
        <w:t>160</w:t>
      </w:r>
    </w:p>
    <w:p w14:paraId="0D175A81" w14:textId="77777777" w:rsidR="00271FD9" w:rsidRDefault="004C3924">
      <w:pPr>
        <w:pStyle w:val="BodyText"/>
        <w:spacing w:line="241" w:lineRule="exact"/>
        <w:ind w:left="1080"/>
      </w:pPr>
      <w:r>
        <w:t>November</w:t>
      </w:r>
      <w:r>
        <w:rPr>
          <w:spacing w:val="-5"/>
        </w:rPr>
        <w:t xml:space="preserve"> </w:t>
      </w:r>
      <w:r>
        <w:t>25,</w:t>
      </w:r>
      <w:r>
        <w:rPr>
          <w:spacing w:val="-6"/>
        </w:rPr>
        <w:t xml:space="preserve"> </w:t>
      </w:r>
      <w:r>
        <w:t>2020</w:t>
      </w:r>
      <w:r>
        <w:rPr>
          <w:spacing w:val="-3"/>
        </w:rPr>
        <w:t xml:space="preserve"> </w:t>
      </w:r>
      <w:r>
        <w:t>–</w:t>
      </w:r>
      <w:r>
        <w:rPr>
          <w:spacing w:val="-3"/>
        </w:rPr>
        <w:t xml:space="preserve"> </w:t>
      </w:r>
      <w:r>
        <w:t>filing</w:t>
      </w:r>
      <w:r>
        <w:rPr>
          <w:spacing w:val="-6"/>
        </w:rPr>
        <w:t xml:space="preserve"> </w:t>
      </w:r>
      <w:r>
        <w:t>2020-</w:t>
      </w:r>
      <w:r>
        <w:rPr>
          <w:spacing w:val="-5"/>
        </w:rPr>
        <w:t>236</w:t>
      </w:r>
    </w:p>
    <w:p w14:paraId="53F7C8B9" w14:textId="77777777" w:rsidR="00271FD9" w:rsidRDefault="004C3924">
      <w:pPr>
        <w:spacing w:before="1"/>
        <w:ind w:left="1079"/>
        <w:rPr>
          <w:sz w:val="20"/>
        </w:rPr>
      </w:pPr>
      <w:r>
        <w:rPr>
          <w:sz w:val="20"/>
        </w:rPr>
        <w:t>October</w:t>
      </w:r>
      <w:r>
        <w:rPr>
          <w:spacing w:val="-5"/>
          <w:sz w:val="20"/>
        </w:rPr>
        <w:t xml:space="preserve"> </w:t>
      </w:r>
      <w:r>
        <w:rPr>
          <w:sz w:val="20"/>
        </w:rPr>
        <w:t>4,</w:t>
      </w:r>
      <w:r>
        <w:rPr>
          <w:spacing w:val="-7"/>
          <w:sz w:val="20"/>
        </w:rPr>
        <w:t xml:space="preserve"> </w:t>
      </w:r>
      <w:r>
        <w:rPr>
          <w:sz w:val="20"/>
        </w:rPr>
        <w:t>2021</w:t>
      </w:r>
      <w:r>
        <w:rPr>
          <w:spacing w:val="-4"/>
          <w:sz w:val="20"/>
        </w:rPr>
        <w:t xml:space="preserve"> </w:t>
      </w:r>
      <w:r>
        <w:rPr>
          <w:sz w:val="20"/>
        </w:rPr>
        <w:t>–</w:t>
      </w:r>
      <w:r>
        <w:rPr>
          <w:spacing w:val="-6"/>
          <w:sz w:val="20"/>
        </w:rPr>
        <w:t xml:space="preserve"> </w:t>
      </w:r>
      <w:r>
        <w:rPr>
          <w:sz w:val="20"/>
        </w:rPr>
        <w:t>filing</w:t>
      </w:r>
      <w:r>
        <w:rPr>
          <w:spacing w:val="-4"/>
          <w:sz w:val="20"/>
        </w:rPr>
        <w:t xml:space="preserve"> </w:t>
      </w:r>
      <w:r>
        <w:rPr>
          <w:sz w:val="20"/>
        </w:rPr>
        <w:t>2021-</w:t>
      </w:r>
      <w:r>
        <w:rPr>
          <w:spacing w:val="-5"/>
          <w:sz w:val="20"/>
        </w:rPr>
        <w:t>197</w:t>
      </w:r>
    </w:p>
    <w:p w14:paraId="63DC5472" w14:textId="77777777" w:rsidR="00271FD9" w:rsidRDefault="004C3924">
      <w:pPr>
        <w:ind w:left="1079"/>
        <w:rPr>
          <w:sz w:val="20"/>
        </w:rPr>
      </w:pPr>
      <w:r>
        <w:rPr>
          <w:sz w:val="20"/>
        </w:rPr>
        <w:t>July</w:t>
      </w:r>
      <w:r>
        <w:rPr>
          <w:spacing w:val="-5"/>
          <w:sz w:val="20"/>
        </w:rPr>
        <w:t xml:space="preserve"> </w:t>
      </w:r>
      <w:r>
        <w:rPr>
          <w:sz w:val="20"/>
        </w:rPr>
        <w:t>23,</w:t>
      </w:r>
      <w:r>
        <w:rPr>
          <w:spacing w:val="-6"/>
          <w:sz w:val="20"/>
        </w:rPr>
        <w:t xml:space="preserve"> </w:t>
      </w:r>
      <w:r>
        <w:rPr>
          <w:sz w:val="20"/>
        </w:rPr>
        <w:t>2022</w:t>
      </w:r>
      <w:r>
        <w:rPr>
          <w:spacing w:val="-4"/>
          <w:sz w:val="20"/>
        </w:rPr>
        <w:t xml:space="preserve"> </w:t>
      </w:r>
      <w:r>
        <w:rPr>
          <w:sz w:val="20"/>
        </w:rPr>
        <w:t>–</w:t>
      </w:r>
      <w:r>
        <w:rPr>
          <w:spacing w:val="-4"/>
          <w:sz w:val="20"/>
        </w:rPr>
        <w:t xml:space="preserve"> </w:t>
      </w:r>
      <w:r>
        <w:rPr>
          <w:sz w:val="20"/>
        </w:rPr>
        <w:t>filing</w:t>
      </w:r>
      <w:r>
        <w:rPr>
          <w:spacing w:val="-4"/>
          <w:sz w:val="20"/>
        </w:rPr>
        <w:t xml:space="preserve"> </w:t>
      </w:r>
      <w:r>
        <w:rPr>
          <w:sz w:val="20"/>
        </w:rPr>
        <w:t>2022-</w:t>
      </w:r>
      <w:r>
        <w:rPr>
          <w:spacing w:val="-5"/>
          <w:sz w:val="20"/>
        </w:rPr>
        <w:t>137</w:t>
      </w:r>
    </w:p>
    <w:p w14:paraId="16A08131" w14:textId="77777777" w:rsidR="00271FD9" w:rsidRDefault="004C3924">
      <w:pPr>
        <w:spacing w:before="1"/>
        <w:ind w:left="1079"/>
        <w:rPr>
          <w:sz w:val="20"/>
        </w:rPr>
      </w:pPr>
      <w:r>
        <w:rPr>
          <w:sz w:val="20"/>
        </w:rPr>
        <w:t>January</w:t>
      </w:r>
      <w:r>
        <w:rPr>
          <w:spacing w:val="-5"/>
          <w:sz w:val="20"/>
        </w:rPr>
        <w:t xml:space="preserve"> </w:t>
      </w:r>
      <w:r>
        <w:rPr>
          <w:sz w:val="20"/>
        </w:rPr>
        <w:t>24,</w:t>
      </w:r>
      <w:r>
        <w:rPr>
          <w:spacing w:val="-4"/>
          <w:sz w:val="20"/>
        </w:rPr>
        <w:t xml:space="preserve"> </w:t>
      </w:r>
      <w:r>
        <w:rPr>
          <w:sz w:val="20"/>
        </w:rPr>
        <w:t>2023</w:t>
      </w:r>
      <w:r>
        <w:rPr>
          <w:spacing w:val="-6"/>
          <w:sz w:val="20"/>
        </w:rPr>
        <w:t xml:space="preserve"> </w:t>
      </w:r>
      <w:r>
        <w:rPr>
          <w:sz w:val="20"/>
        </w:rPr>
        <w:t>–</w:t>
      </w:r>
      <w:r>
        <w:rPr>
          <w:spacing w:val="-4"/>
          <w:sz w:val="20"/>
        </w:rPr>
        <w:t xml:space="preserve"> </w:t>
      </w:r>
      <w:r>
        <w:rPr>
          <w:sz w:val="20"/>
        </w:rPr>
        <w:t>filing</w:t>
      </w:r>
      <w:r>
        <w:rPr>
          <w:spacing w:val="-6"/>
          <w:sz w:val="20"/>
        </w:rPr>
        <w:t xml:space="preserve"> </w:t>
      </w:r>
      <w:r>
        <w:rPr>
          <w:sz w:val="20"/>
        </w:rPr>
        <w:t>2023-</w:t>
      </w:r>
      <w:r>
        <w:rPr>
          <w:spacing w:val="-5"/>
          <w:sz w:val="20"/>
        </w:rPr>
        <w:t>011</w:t>
      </w:r>
    </w:p>
    <w:p w14:paraId="2688FE3B" w14:textId="77777777" w:rsidR="00271FD9" w:rsidRDefault="004C3924">
      <w:pPr>
        <w:ind w:left="1079"/>
        <w:rPr>
          <w:spacing w:val="-5"/>
          <w:sz w:val="20"/>
        </w:rPr>
      </w:pPr>
      <w:r>
        <w:rPr>
          <w:sz w:val="20"/>
        </w:rPr>
        <w:t>January</w:t>
      </w:r>
      <w:r>
        <w:rPr>
          <w:spacing w:val="-5"/>
          <w:sz w:val="20"/>
        </w:rPr>
        <w:t xml:space="preserve"> </w:t>
      </w:r>
      <w:r>
        <w:rPr>
          <w:sz w:val="20"/>
        </w:rPr>
        <w:t>22,</w:t>
      </w:r>
      <w:r>
        <w:rPr>
          <w:spacing w:val="-4"/>
          <w:sz w:val="20"/>
        </w:rPr>
        <w:t xml:space="preserve"> </w:t>
      </w:r>
      <w:r>
        <w:rPr>
          <w:sz w:val="20"/>
        </w:rPr>
        <w:t>2024</w:t>
      </w:r>
      <w:r>
        <w:rPr>
          <w:spacing w:val="-6"/>
          <w:sz w:val="20"/>
        </w:rPr>
        <w:t xml:space="preserve"> </w:t>
      </w:r>
      <w:r>
        <w:rPr>
          <w:sz w:val="20"/>
        </w:rPr>
        <w:t>–</w:t>
      </w:r>
      <w:r>
        <w:rPr>
          <w:spacing w:val="-4"/>
          <w:sz w:val="20"/>
        </w:rPr>
        <w:t xml:space="preserve"> </w:t>
      </w:r>
      <w:r>
        <w:rPr>
          <w:sz w:val="20"/>
        </w:rPr>
        <w:t>filing</w:t>
      </w:r>
      <w:r>
        <w:rPr>
          <w:spacing w:val="-6"/>
          <w:sz w:val="20"/>
        </w:rPr>
        <w:t xml:space="preserve"> </w:t>
      </w:r>
      <w:r>
        <w:rPr>
          <w:sz w:val="20"/>
        </w:rPr>
        <w:t>2024-</w:t>
      </w:r>
      <w:r>
        <w:rPr>
          <w:spacing w:val="-5"/>
          <w:sz w:val="20"/>
        </w:rPr>
        <w:t>011</w:t>
      </w:r>
    </w:p>
    <w:p w14:paraId="281E94FF" w14:textId="77777777" w:rsidR="00424775" w:rsidRDefault="00424775">
      <w:pPr>
        <w:ind w:left="1079"/>
        <w:rPr>
          <w:spacing w:val="-5"/>
          <w:sz w:val="20"/>
        </w:rPr>
      </w:pPr>
    </w:p>
    <w:p w14:paraId="0E8BF26E" w14:textId="208E15A2" w:rsidR="00424775" w:rsidRDefault="00424775" w:rsidP="00424775">
      <w:pPr>
        <w:ind w:left="450" w:hanging="450"/>
        <w:rPr>
          <w:spacing w:val="-5"/>
          <w:sz w:val="20"/>
        </w:rPr>
      </w:pPr>
      <w:r>
        <w:rPr>
          <w:spacing w:val="-5"/>
          <w:sz w:val="20"/>
        </w:rPr>
        <w:t xml:space="preserve">      APAO ACCESSIBILITY CHECK: September 2, 2025</w:t>
      </w:r>
    </w:p>
    <w:p w14:paraId="1800D12B" w14:textId="6CD4ED23" w:rsidR="00424775" w:rsidRDefault="00424775" w:rsidP="00424775">
      <w:pPr>
        <w:ind w:left="450" w:hanging="450"/>
        <w:rPr>
          <w:sz w:val="20"/>
        </w:rPr>
      </w:pPr>
      <w:r>
        <w:rPr>
          <w:spacing w:val="-5"/>
          <w:sz w:val="20"/>
        </w:rPr>
        <w:t xml:space="preserve">      AMENDED:</w:t>
      </w:r>
    </w:p>
    <w:p w14:paraId="708DF792" w14:textId="77777777" w:rsidR="00271FD9" w:rsidRDefault="004C3924">
      <w:pPr>
        <w:spacing w:before="1"/>
        <w:ind w:left="1079"/>
        <w:rPr>
          <w:spacing w:val="-5"/>
          <w:sz w:val="20"/>
        </w:rPr>
      </w:pPr>
      <w:r>
        <w:rPr>
          <w:sz w:val="20"/>
        </w:rPr>
        <w:t>September</w:t>
      </w:r>
      <w:r>
        <w:rPr>
          <w:spacing w:val="-5"/>
          <w:sz w:val="20"/>
        </w:rPr>
        <w:t xml:space="preserve"> </w:t>
      </w:r>
      <w:r>
        <w:rPr>
          <w:sz w:val="20"/>
        </w:rPr>
        <w:t>2,</w:t>
      </w:r>
      <w:r>
        <w:rPr>
          <w:spacing w:val="-7"/>
          <w:sz w:val="20"/>
        </w:rPr>
        <w:t xml:space="preserve"> </w:t>
      </w:r>
      <w:r>
        <w:rPr>
          <w:sz w:val="20"/>
        </w:rPr>
        <w:t>2025</w:t>
      </w:r>
      <w:r>
        <w:rPr>
          <w:spacing w:val="-4"/>
          <w:sz w:val="20"/>
        </w:rPr>
        <w:t xml:space="preserve"> </w:t>
      </w:r>
      <w:r>
        <w:rPr>
          <w:sz w:val="20"/>
        </w:rPr>
        <w:t>–</w:t>
      </w:r>
      <w:r>
        <w:rPr>
          <w:spacing w:val="-6"/>
          <w:sz w:val="20"/>
        </w:rPr>
        <w:t xml:space="preserve"> </w:t>
      </w:r>
      <w:r>
        <w:rPr>
          <w:sz w:val="20"/>
        </w:rPr>
        <w:t>filing</w:t>
      </w:r>
      <w:r>
        <w:rPr>
          <w:spacing w:val="-5"/>
          <w:sz w:val="20"/>
        </w:rPr>
        <w:t xml:space="preserve"> </w:t>
      </w:r>
      <w:r>
        <w:rPr>
          <w:sz w:val="20"/>
        </w:rPr>
        <w:t>2025-</w:t>
      </w:r>
      <w:r>
        <w:rPr>
          <w:spacing w:val="-5"/>
          <w:sz w:val="20"/>
        </w:rPr>
        <w:t>170</w:t>
      </w:r>
    </w:p>
    <w:p w14:paraId="299EB246" w14:textId="77777777" w:rsidR="00047B00" w:rsidRDefault="00047B00" w:rsidP="00047B00">
      <w:pPr>
        <w:spacing w:before="1"/>
        <w:rPr>
          <w:spacing w:val="-5"/>
          <w:sz w:val="20"/>
        </w:rPr>
      </w:pPr>
    </w:p>
    <w:p w14:paraId="45F775E3" w14:textId="22E58F85" w:rsidR="00047B00" w:rsidRDefault="00047B00" w:rsidP="00047B00">
      <w:pPr>
        <w:spacing w:before="1"/>
        <w:rPr>
          <w:spacing w:val="-5"/>
          <w:sz w:val="20"/>
        </w:rPr>
      </w:pPr>
      <w:r>
        <w:rPr>
          <w:spacing w:val="-5"/>
          <w:sz w:val="20"/>
        </w:rPr>
        <w:t>APAO ACCESSIBILITY CHECK: December 3, 2025 (no issues detected)</w:t>
      </w:r>
    </w:p>
    <w:p w14:paraId="5AD06F08" w14:textId="77777777" w:rsidR="00047B00" w:rsidRDefault="00047B00" w:rsidP="00047B00">
      <w:pPr>
        <w:spacing w:before="1"/>
        <w:rPr>
          <w:spacing w:val="-5"/>
          <w:sz w:val="20"/>
        </w:rPr>
      </w:pPr>
    </w:p>
    <w:p w14:paraId="13FF76E2" w14:textId="78627D82" w:rsidR="00047B00" w:rsidRDefault="00047B00" w:rsidP="00047B00">
      <w:pPr>
        <w:spacing w:before="1"/>
        <w:rPr>
          <w:spacing w:val="-5"/>
          <w:sz w:val="20"/>
        </w:rPr>
      </w:pPr>
      <w:r>
        <w:rPr>
          <w:spacing w:val="-5"/>
          <w:sz w:val="20"/>
        </w:rPr>
        <w:t>AMENDED:</w:t>
      </w:r>
    </w:p>
    <w:p w14:paraId="2C394FF0" w14:textId="1E67AE7E" w:rsidR="00047B00" w:rsidRDefault="00047B00" w:rsidP="00CE4E82">
      <w:pPr>
        <w:spacing w:before="1"/>
        <w:rPr>
          <w:sz w:val="20"/>
        </w:rPr>
      </w:pPr>
      <w:r>
        <w:rPr>
          <w:spacing w:val="-5"/>
          <w:sz w:val="20"/>
        </w:rPr>
        <w:tab/>
      </w:r>
      <w:r w:rsidR="00CE4E82">
        <w:rPr>
          <w:spacing w:val="-5"/>
          <w:sz w:val="20"/>
        </w:rPr>
        <w:t>December 10, 2025</w:t>
      </w:r>
      <w:r>
        <w:rPr>
          <w:spacing w:val="-5"/>
          <w:sz w:val="20"/>
        </w:rPr>
        <w:t xml:space="preserve"> – filing 2025-233</w:t>
      </w:r>
    </w:p>
    <w:sectPr w:rsidR="00047B00">
      <w:pgSz w:w="12240" w:h="15840"/>
      <w:pgMar w:top="1340" w:right="1080" w:bottom="280" w:left="1080" w:header="639"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AF3809" w14:textId="77777777" w:rsidR="004C3924" w:rsidRDefault="004C3924">
      <w:r>
        <w:separator/>
      </w:r>
    </w:p>
  </w:endnote>
  <w:endnote w:type="continuationSeparator" w:id="0">
    <w:p w14:paraId="766DCC99" w14:textId="77777777" w:rsidR="004C3924" w:rsidRDefault="004C39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8BBD70" w14:textId="77777777" w:rsidR="004C3924" w:rsidRDefault="004C3924">
      <w:r>
        <w:separator/>
      </w:r>
    </w:p>
  </w:footnote>
  <w:footnote w:type="continuationSeparator" w:id="0">
    <w:p w14:paraId="48E96EF3" w14:textId="77777777" w:rsidR="004C3924" w:rsidRDefault="004C39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84D25A" w14:textId="77777777" w:rsidR="00271FD9" w:rsidRDefault="004C3924">
    <w:pPr>
      <w:pStyle w:val="BodyText"/>
      <w:spacing w:line="14" w:lineRule="auto"/>
      <w:rPr>
        <w:sz w:val="20"/>
      </w:rPr>
    </w:pPr>
    <w:r>
      <w:rPr>
        <w:noProof/>
        <w:sz w:val="20"/>
      </w:rPr>
      <mc:AlternateContent>
        <mc:Choice Requires="wps">
          <w:drawing>
            <wp:anchor distT="0" distB="0" distL="0" distR="0" simplePos="0" relativeHeight="487126528" behindDoc="1" locked="0" layoutInCell="1" allowOverlap="1" wp14:anchorId="4840EC0E" wp14:editId="5DF5C410">
              <wp:simplePos x="0" y="0"/>
              <wp:positionH relativeFrom="page">
                <wp:posOffset>896111</wp:posOffset>
              </wp:positionH>
              <wp:positionV relativeFrom="page">
                <wp:posOffset>542544</wp:posOffset>
              </wp:positionV>
              <wp:extent cx="5980430" cy="6350"/>
              <wp:effectExtent l="0" t="0" r="0" b="0"/>
              <wp:wrapNone/>
              <wp:docPr id="2" name="Graphic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0430" cy="6350"/>
                      </a:xfrm>
                      <a:custGeom>
                        <a:avLst/>
                        <a:gdLst/>
                        <a:ahLst/>
                        <a:cxnLst/>
                        <a:rect l="l" t="t" r="r" b="b"/>
                        <a:pathLst>
                          <a:path w="5980430" h="6350">
                            <a:moveTo>
                              <a:pt x="5980176" y="0"/>
                            </a:moveTo>
                            <a:lnTo>
                              <a:pt x="0" y="0"/>
                            </a:lnTo>
                            <a:lnTo>
                              <a:pt x="0" y="6096"/>
                            </a:lnTo>
                            <a:lnTo>
                              <a:pt x="5980176" y="6096"/>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774518D" id="Graphic 2" o:spid="_x0000_s1026" alt="&quot;&quot;" style="position:absolute;margin-left:70.55pt;margin-top:42.7pt;width:470.9pt;height:.5pt;z-index:-16189952;visibility:visible;mso-wrap-style:square;mso-wrap-distance-left:0;mso-wrap-distance-top:0;mso-wrap-distance-right:0;mso-wrap-distance-bottom:0;mso-position-horizontal:absolute;mso-position-horizontal-relative:page;mso-position-vertical:absolute;mso-position-vertical-relative:page;v-text-anchor:top" coordsize="598043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" path="m5980176,l,,,6096r5980176,l5980176,xe" fillcolor="black" stroked="f">
              <v:path arrowok="t"/>
              <w10:wrap anchorx="page" anchory="page"/>
            </v:shape>
          </w:pict>
        </mc:Fallback>
      </mc:AlternateContent>
    </w:r>
    <w:r>
      <w:rPr>
        <w:noProof/>
        <w:sz w:val="20"/>
      </w:rPr>
      <mc:AlternateContent>
        <mc:Choice Requires="wps">
          <w:drawing>
            <wp:anchor distT="0" distB="0" distL="0" distR="0" simplePos="0" relativeHeight="487127040" behindDoc="1" locked="0" layoutInCell="1" allowOverlap="1" wp14:anchorId="6488EE3A" wp14:editId="7428021B">
              <wp:simplePos x="0" y="0"/>
              <wp:positionH relativeFrom="page">
                <wp:posOffset>5429503</wp:posOffset>
              </wp:positionH>
              <wp:positionV relativeFrom="page">
                <wp:posOffset>392937</wp:posOffset>
              </wp:positionV>
              <wp:extent cx="1479550" cy="15240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79550" cy="152400"/>
                      </a:xfrm>
                      <a:prstGeom prst="rect">
                        <a:avLst/>
                      </a:prstGeom>
                    </wps:spPr>
                    <wps:txbx>
                      <w:txbxContent>
                        <w:p w14:paraId="3DE5BA3F" w14:textId="77777777" w:rsidR="00271FD9" w:rsidRDefault="004C3924">
                          <w:pPr>
                            <w:tabs>
                              <w:tab w:val="left" w:pos="1685"/>
                            </w:tabs>
                            <w:spacing w:before="12"/>
                            <w:ind w:left="20"/>
                            <w:rPr>
                              <w:sz w:val="18"/>
                            </w:rPr>
                          </w:pPr>
                          <w:r>
                            <w:rPr>
                              <w:sz w:val="18"/>
                            </w:rPr>
                            <w:t>94-411</w:t>
                          </w:r>
                          <w:r>
                            <w:rPr>
                              <w:spacing w:val="-3"/>
                              <w:sz w:val="18"/>
                            </w:rPr>
                            <w:t xml:space="preserve"> </w:t>
                          </w:r>
                          <w:r>
                            <w:rPr>
                              <w:sz w:val="18"/>
                            </w:rPr>
                            <w:t>Chapter</w:t>
                          </w:r>
                          <w:r>
                            <w:rPr>
                              <w:spacing w:val="-2"/>
                              <w:sz w:val="18"/>
                            </w:rPr>
                            <w:t xml:space="preserve"> </w:t>
                          </w:r>
                          <w:r>
                            <w:rPr>
                              <w:spacing w:val="-5"/>
                              <w:sz w:val="18"/>
                            </w:rPr>
                            <w:t>803</w:t>
                          </w:r>
                          <w:r>
                            <w:rPr>
                              <w:sz w:val="18"/>
                            </w:rPr>
                            <w:tab/>
                            <w:t xml:space="preserve">page </w:t>
                          </w:r>
                          <w:r>
                            <w:rPr>
                              <w:spacing w:val="-5"/>
                              <w:sz w:val="18"/>
                            </w:rPr>
                            <w:fldChar w:fldCharType="begin"/>
                          </w:r>
                          <w:r>
                            <w:rPr>
                              <w:spacing w:val="-5"/>
                              <w:sz w:val="18"/>
                            </w:rPr>
                            <w:instrText xml:space="preserve"> PAGE </w:instrText>
                          </w:r>
                          <w:r>
                            <w:rPr>
                              <w:spacing w:val="-5"/>
                              <w:sz w:val="18"/>
                            </w:rPr>
                            <w:fldChar w:fldCharType="separate"/>
                          </w:r>
                          <w:r>
                            <w:rPr>
                              <w:spacing w:val="-5"/>
                              <w:sz w:val="18"/>
                            </w:rPr>
                            <w:t>10</w:t>
                          </w:r>
                          <w:r>
                            <w:rPr>
                              <w:spacing w:val="-5"/>
                              <w:sz w:val="18"/>
                            </w:rPr>
                            <w:fldChar w:fldCharType="end"/>
                          </w:r>
                        </w:p>
                      </w:txbxContent>
                    </wps:txbx>
                    <wps:bodyPr wrap="square" lIns="0" tIns="0" rIns="0" bIns="0" rtlCol="0">
                      <a:noAutofit/>
                    </wps:bodyPr>
                  </wps:wsp>
                </a:graphicData>
              </a:graphic>
            </wp:anchor>
          </w:drawing>
        </mc:Choice>
        <mc:Fallback>
          <w:pict>
            <v:shapetype w14:anchorId="6488EE3A" id="_x0000_t202" coordsize="21600,21600" o:spt="202" path="m,l,21600r21600,l21600,xe">
              <v:stroke joinstyle="miter"/>
              <v:path gradientshapeok="t" o:connecttype="rect"/>
            </v:shapetype>
            <v:shape id="Textbox 3" o:spid="_x0000_s1026" type="#_x0000_t202" style="position:absolute;margin-left:427.5pt;margin-top:30.95pt;width:116.5pt;height:12pt;z-index:-161894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" filled="f" stroked="f">
              <v:textbox inset="0,0,0,0">
                <w:txbxContent>
                  <w:p w14:paraId="3DE5BA3F" w14:textId="77777777" w:rsidR="00271FD9" w:rsidRDefault="004C3924">
                    <w:pPr>
                      <w:tabs>
                        <w:tab w:val="left" w:pos="1685"/>
                      </w:tabs>
                      <w:spacing w:before="12"/>
                      <w:ind w:left="20"/>
                      <w:rPr>
                        <w:sz w:val="18"/>
                      </w:rPr>
                    </w:pPr>
                    <w:r>
                      <w:rPr>
                        <w:sz w:val="18"/>
                      </w:rPr>
                      <w:t>94-411</w:t>
                    </w:r>
                    <w:r>
                      <w:rPr>
                        <w:spacing w:val="-3"/>
                        <w:sz w:val="18"/>
                      </w:rPr>
                      <w:t xml:space="preserve"> </w:t>
                    </w:r>
                    <w:r>
                      <w:rPr>
                        <w:sz w:val="18"/>
                      </w:rPr>
                      <w:t>Chapter</w:t>
                    </w:r>
                    <w:r>
                      <w:rPr>
                        <w:spacing w:val="-2"/>
                        <w:sz w:val="18"/>
                      </w:rPr>
                      <w:t xml:space="preserve"> </w:t>
                    </w:r>
                    <w:r>
                      <w:rPr>
                        <w:spacing w:val="-5"/>
                        <w:sz w:val="18"/>
                      </w:rPr>
                      <w:t>803</w:t>
                    </w:r>
                    <w:r>
                      <w:rPr>
                        <w:sz w:val="18"/>
                      </w:rPr>
                      <w:tab/>
                      <w:t xml:space="preserve">page </w:t>
                    </w:r>
                    <w:r>
                      <w:rPr>
                        <w:spacing w:val="-5"/>
                        <w:sz w:val="18"/>
                      </w:rPr>
                      <w:fldChar w:fldCharType="begin"/>
                    </w:r>
                    <w:r>
                      <w:rPr>
                        <w:spacing w:val="-5"/>
                        <w:sz w:val="18"/>
                      </w:rPr>
                      <w:instrText xml:space="preserve"> PAGE </w:instrText>
                    </w:r>
                    <w:r>
                      <w:rPr>
                        <w:spacing w:val="-5"/>
                        <w:sz w:val="18"/>
                      </w:rPr>
                      <w:fldChar w:fldCharType="separate"/>
                    </w:r>
                    <w:r>
                      <w:rPr>
                        <w:spacing w:val="-5"/>
                        <w:sz w:val="18"/>
                      </w:rPr>
                      <w:t>10</w:t>
                    </w:r>
                    <w:r>
                      <w:rPr>
                        <w:spacing w:val="-5"/>
                        <w:sz w:val="18"/>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922F8"/>
    <w:multiLevelType w:val="hybridMultilevel"/>
    <w:tmpl w:val="955C6952"/>
    <w:lvl w:ilvl="0" w:tplc="D2B40058">
      <w:start w:val="1"/>
      <w:numFmt w:val="decimal"/>
      <w:lvlText w:val="%1."/>
      <w:lvlJc w:val="left"/>
      <w:pPr>
        <w:ind w:left="1799" w:hanging="720"/>
        <w:jc w:val="left"/>
      </w:pPr>
      <w:rPr>
        <w:rFonts w:ascii="Times New Roman" w:eastAsia="Times New Roman" w:hAnsi="Times New Roman" w:cs="Times New Roman" w:hint="default"/>
        <w:b w:val="0"/>
        <w:bCs w:val="0"/>
        <w:i w:val="0"/>
        <w:iCs w:val="0"/>
        <w:spacing w:val="0"/>
        <w:w w:val="100"/>
        <w:sz w:val="21"/>
        <w:szCs w:val="21"/>
        <w:lang w:val="en-US" w:eastAsia="en-US" w:bidi="ar-SA"/>
      </w:rPr>
    </w:lvl>
    <w:lvl w:ilvl="1" w:tplc="B04E393A">
      <w:start w:val="1"/>
      <w:numFmt w:val="upperLetter"/>
      <w:lvlText w:val="%2."/>
      <w:lvlJc w:val="left"/>
      <w:pPr>
        <w:ind w:left="2519" w:hanging="720"/>
        <w:jc w:val="left"/>
      </w:pPr>
      <w:rPr>
        <w:rFonts w:ascii="Times New Roman" w:eastAsia="Times New Roman" w:hAnsi="Times New Roman" w:cs="Times New Roman" w:hint="default"/>
        <w:b w:val="0"/>
        <w:bCs w:val="0"/>
        <w:i w:val="0"/>
        <w:iCs w:val="0"/>
        <w:spacing w:val="0"/>
        <w:w w:val="100"/>
        <w:sz w:val="21"/>
        <w:szCs w:val="21"/>
        <w:lang w:val="en-US" w:eastAsia="en-US" w:bidi="ar-SA"/>
      </w:rPr>
    </w:lvl>
    <w:lvl w:ilvl="2" w:tplc="B7A25ECA">
      <w:start w:val="1"/>
      <w:numFmt w:val="decimal"/>
      <w:lvlText w:val="(%3)"/>
      <w:lvlJc w:val="left"/>
      <w:pPr>
        <w:ind w:left="3239" w:hanging="720"/>
        <w:jc w:val="left"/>
      </w:pPr>
      <w:rPr>
        <w:rFonts w:ascii="Times New Roman" w:eastAsia="Times New Roman" w:hAnsi="Times New Roman" w:cs="Times New Roman" w:hint="default"/>
        <w:b w:val="0"/>
        <w:bCs w:val="0"/>
        <w:i w:val="0"/>
        <w:iCs w:val="0"/>
        <w:spacing w:val="-1"/>
        <w:w w:val="100"/>
        <w:sz w:val="21"/>
        <w:szCs w:val="21"/>
        <w:lang w:val="en-US" w:eastAsia="en-US" w:bidi="ar-SA"/>
      </w:rPr>
    </w:lvl>
    <w:lvl w:ilvl="3" w:tplc="CBBEEB9C">
      <w:numFmt w:val="bullet"/>
      <w:lvlText w:val="•"/>
      <w:lvlJc w:val="left"/>
      <w:pPr>
        <w:ind w:left="4095" w:hanging="720"/>
      </w:pPr>
      <w:rPr>
        <w:rFonts w:hint="default"/>
        <w:lang w:val="en-US" w:eastAsia="en-US" w:bidi="ar-SA"/>
      </w:rPr>
    </w:lvl>
    <w:lvl w:ilvl="4" w:tplc="7C82EED0">
      <w:numFmt w:val="bullet"/>
      <w:lvlText w:val="•"/>
      <w:lvlJc w:val="left"/>
      <w:pPr>
        <w:ind w:left="4950" w:hanging="720"/>
      </w:pPr>
      <w:rPr>
        <w:rFonts w:hint="default"/>
        <w:lang w:val="en-US" w:eastAsia="en-US" w:bidi="ar-SA"/>
      </w:rPr>
    </w:lvl>
    <w:lvl w:ilvl="5" w:tplc="532C389A">
      <w:numFmt w:val="bullet"/>
      <w:lvlText w:val="•"/>
      <w:lvlJc w:val="left"/>
      <w:pPr>
        <w:ind w:left="5805" w:hanging="720"/>
      </w:pPr>
      <w:rPr>
        <w:rFonts w:hint="default"/>
        <w:lang w:val="en-US" w:eastAsia="en-US" w:bidi="ar-SA"/>
      </w:rPr>
    </w:lvl>
    <w:lvl w:ilvl="6" w:tplc="EBA8544E">
      <w:numFmt w:val="bullet"/>
      <w:lvlText w:val="•"/>
      <w:lvlJc w:val="left"/>
      <w:pPr>
        <w:ind w:left="6660" w:hanging="720"/>
      </w:pPr>
      <w:rPr>
        <w:rFonts w:hint="default"/>
        <w:lang w:val="en-US" w:eastAsia="en-US" w:bidi="ar-SA"/>
      </w:rPr>
    </w:lvl>
    <w:lvl w:ilvl="7" w:tplc="9A2286DC">
      <w:numFmt w:val="bullet"/>
      <w:lvlText w:val="•"/>
      <w:lvlJc w:val="left"/>
      <w:pPr>
        <w:ind w:left="7515" w:hanging="720"/>
      </w:pPr>
      <w:rPr>
        <w:rFonts w:hint="default"/>
        <w:lang w:val="en-US" w:eastAsia="en-US" w:bidi="ar-SA"/>
      </w:rPr>
    </w:lvl>
    <w:lvl w:ilvl="8" w:tplc="2EB09590">
      <w:numFmt w:val="bullet"/>
      <w:lvlText w:val="•"/>
      <w:lvlJc w:val="left"/>
      <w:pPr>
        <w:ind w:left="8370" w:hanging="720"/>
      </w:pPr>
      <w:rPr>
        <w:rFonts w:hint="default"/>
        <w:lang w:val="en-US" w:eastAsia="en-US" w:bidi="ar-SA"/>
      </w:rPr>
    </w:lvl>
  </w:abstractNum>
  <w:abstractNum w:abstractNumId="1" w15:restartNumberingAfterBreak="0">
    <w:nsid w:val="053864DA"/>
    <w:multiLevelType w:val="hybridMultilevel"/>
    <w:tmpl w:val="AF3AC23C"/>
    <w:lvl w:ilvl="0" w:tplc="EF82F21C">
      <w:start w:val="1"/>
      <w:numFmt w:val="decimal"/>
      <w:lvlText w:val="%1."/>
      <w:lvlJc w:val="left"/>
      <w:pPr>
        <w:ind w:left="1800" w:hanging="720"/>
        <w:jc w:val="left"/>
      </w:pPr>
      <w:rPr>
        <w:rFonts w:ascii="Times New Roman" w:eastAsia="Times New Roman" w:hAnsi="Times New Roman" w:cs="Times New Roman" w:hint="default"/>
        <w:b w:val="0"/>
        <w:bCs w:val="0"/>
        <w:i w:val="0"/>
        <w:iCs w:val="0"/>
        <w:spacing w:val="0"/>
        <w:w w:val="100"/>
        <w:sz w:val="21"/>
        <w:szCs w:val="21"/>
        <w:lang w:val="en-US" w:eastAsia="en-US" w:bidi="ar-SA"/>
      </w:rPr>
    </w:lvl>
    <w:lvl w:ilvl="1" w:tplc="B0FA0A00">
      <w:start w:val="1"/>
      <w:numFmt w:val="upperLetter"/>
      <w:lvlText w:val="%2."/>
      <w:lvlJc w:val="left"/>
      <w:pPr>
        <w:ind w:left="2520" w:hanging="720"/>
        <w:jc w:val="left"/>
      </w:pPr>
      <w:rPr>
        <w:rFonts w:ascii="Times New Roman" w:eastAsia="Times New Roman" w:hAnsi="Times New Roman" w:cs="Times New Roman" w:hint="default"/>
        <w:b w:val="0"/>
        <w:bCs w:val="0"/>
        <w:i w:val="0"/>
        <w:iCs w:val="0"/>
        <w:spacing w:val="0"/>
        <w:w w:val="100"/>
        <w:sz w:val="21"/>
        <w:szCs w:val="21"/>
        <w:lang w:val="en-US" w:eastAsia="en-US" w:bidi="ar-SA"/>
      </w:rPr>
    </w:lvl>
    <w:lvl w:ilvl="2" w:tplc="E328F9B0">
      <w:start w:val="1"/>
      <w:numFmt w:val="decimal"/>
      <w:lvlText w:val="(%3)"/>
      <w:lvlJc w:val="left"/>
      <w:pPr>
        <w:ind w:left="3240" w:hanging="720"/>
        <w:jc w:val="left"/>
      </w:pPr>
      <w:rPr>
        <w:rFonts w:ascii="Times New Roman" w:eastAsia="Times New Roman" w:hAnsi="Times New Roman" w:cs="Times New Roman" w:hint="default"/>
        <w:b w:val="0"/>
        <w:bCs w:val="0"/>
        <w:i w:val="0"/>
        <w:iCs w:val="0"/>
        <w:spacing w:val="-1"/>
        <w:w w:val="100"/>
        <w:sz w:val="21"/>
        <w:szCs w:val="21"/>
        <w:lang w:val="en-US" w:eastAsia="en-US" w:bidi="ar-SA"/>
      </w:rPr>
    </w:lvl>
    <w:lvl w:ilvl="3" w:tplc="66FC4AD0">
      <w:numFmt w:val="bullet"/>
      <w:lvlText w:val="•"/>
      <w:lvlJc w:val="left"/>
      <w:pPr>
        <w:ind w:left="4095" w:hanging="720"/>
      </w:pPr>
      <w:rPr>
        <w:rFonts w:hint="default"/>
        <w:lang w:val="en-US" w:eastAsia="en-US" w:bidi="ar-SA"/>
      </w:rPr>
    </w:lvl>
    <w:lvl w:ilvl="4" w:tplc="9912CEF0">
      <w:numFmt w:val="bullet"/>
      <w:lvlText w:val="•"/>
      <w:lvlJc w:val="left"/>
      <w:pPr>
        <w:ind w:left="4950" w:hanging="720"/>
      </w:pPr>
      <w:rPr>
        <w:rFonts w:hint="default"/>
        <w:lang w:val="en-US" w:eastAsia="en-US" w:bidi="ar-SA"/>
      </w:rPr>
    </w:lvl>
    <w:lvl w:ilvl="5" w:tplc="7C5C3FD8">
      <w:numFmt w:val="bullet"/>
      <w:lvlText w:val="•"/>
      <w:lvlJc w:val="left"/>
      <w:pPr>
        <w:ind w:left="5805" w:hanging="720"/>
      </w:pPr>
      <w:rPr>
        <w:rFonts w:hint="default"/>
        <w:lang w:val="en-US" w:eastAsia="en-US" w:bidi="ar-SA"/>
      </w:rPr>
    </w:lvl>
    <w:lvl w:ilvl="6" w:tplc="B5D09396">
      <w:numFmt w:val="bullet"/>
      <w:lvlText w:val="•"/>
      <w:lvlJc w:val="left"/>
      <w:pPr>
        <w:ind w:left="6660" w:hanging="720"/>
      </w:pPr>
      <w:rPr>
        <w:rFonts w:hint="default"/>
        <w:lang w:val="en-US" w:eastAsia="en-US" w:bidi="ar-SA"/>
      </w:rPr>
    </w:lvl>
    <w:lvl w:ilvl="7" w:tplc="5FEE8606">
      <w:numFmt w:val="bullet"/>
      <w:lvlText w:val="•"/>
      <w:lvlJc w:val="left"/>
      <w:pPr>
        <w:ind w:left="7515" w:hanging="720"/>
      </w:pPr>
      <w:rPr>
        <w:rFonts w:hint="default"/>
        <w:lang w:val="en-US" w:eastAsia="en-US" w:bidi="ar-SA"/>
      </w:rPr>
    </w:lvl>
    <w:lvl w:ilvl="8" w:tplc="3B349312">
      <w:numFmt w:val="bullet"/>
      <w:lvlText w:val="•"/>
      <w:lvlJc w:val="left"/>
      <w:pPr>
        <w:ind w:left="8370" w:hanging="720"/>
      </w:pPr>
      <w:rPr>
        <w:rFonts w:hint="default"/>
        <w:lang w:val="en-US" w:eastAsia="en-US" w:bidi="ar-SA"/>
      </w:rPr>
    </w:lvl>
  </w:abstractNum>
  <w:abstractNum w:abstractNumId="2" w15:restartNumberingAfterBreak="0">
    <w:nsid w:val="0A342D2A"/>
    <w:multiLevelType w:val="hybridMultilevel"/>
    <w:tmpl w:val="B1ACB932"/>
    <w:lvl w:ilvl="0" w:tplc="50A89706">
      <w:start w:val="1"/>
      <w:numFmt w:val="decimal"/>
      <w:lvlText w:val="%1."/>
      <w:lvlJc w:val="left"/>
      <w:pPr>
        <w:ind w:left="2519" w:hanging="720"/>
        <w:jc w:val="left"/>
      </w:pPr>
      <w:rPr>
        <w:rFonts w:ascii="Times New Roman" w:eastAsia="Times New Roman" w:hAnsi="Times New Roman" w:cs="Times New Roman" w:hint="default"/>
        <w:b w:val="0"/>
        <w:bCs w:val="0"/>
        <w:i w:val="0"/>
        <w:iCs w:val="0"/>
        <w:spacing w:val="0"/>
        <w:w w:val="100"/>
        <w:sz w:val="21"/>
        <w:szCs w:val="21"/>
        <w:lang w:val="en-US" w:eastAsia="en-US" w:bidi="ar-SA"/>
      </w:rPr>
    </w:lvl>
    <w:lvl w:ilvl="1" w:tplc="5F7EC4C2">
      <w:start w:val="1"/>
      <w:numFmt w:val="decimal"/>
      <w:lvlText w:val="(%2)"/>
      <w:lvlJc w:val="left"/>
      <w:pPr>
        <w:ind w:left="3239" w:hanging="720"/>
        <w:jc w:val="left"/>
      </w:pPr>
      <w:rPr>
        <w:rFonts w:ascii="Times New Roman" w:eastAsia="Times New Roman" w:hAnsi="Times New Roman" w:cs="Times New Roman" w:hint="default"/>
        <w:b w:val="0"/>
        <w:bCs w:val="0"/>
        <w:i w:val="0"/>
        <w:iCs w:val="0"/>
        <w:spacing w:val="-1"/>
        <w:w w:val="100"/>
        <w:sz w:val="21"/>
        <w:szCs w:val="21"/>
        <w:lang w:val="en-US" w:eastAsia="en-US" w:bidi="ar-SA"/>
      </w:rPr>
    </w:lvl>
    <w:lvl w:ilvl="2" w:tplc="02608FBE">
      <w:numFmt w:val="bullet"/>
      <w:lvlText w:val="•"/>
      <w:lvlJc w:val="left"/>
      <w:pPr>
        <w:ind w:left="4000" w:hanging="720"/>
      </w:pPr>
      <w:rPr>
        <w:rFonts w:hint="default"/>
        <w:lang w:val="en-US" w:eastAsia="en-US" w:bidi="ar-SA"/>
      </w:rPr>
    </w:lvl>
    <w:lvl w:ilvl="3" w:tplc="D9BEFC92">
      <w:numFmt w:val="bullet"/>
      <w:lvlText w:val="•"/>
      <w:lvlJc w:val="left"/>
      <w:pPr>
        <w:ind w:left="4760" w:hanging="720"/>
      </w:pPr>
      <w:rPr>
        <w:rFonts w:hint="default"/>
        <w:lang w:val="en-US" w:eastAsia="en-US" w:bidi="ar-SA"/>
      </w:rPr>
    </w:lvl>
    <w:lvl w:ilvl="4" w:tplc="0028592A">
      <w:numFmt w:val="bullet"/>
      <w:lvlText w:val="•"/>
      <w:lvlJc w:val="left"/>
      <w:pPr>
        <w:ind w:left="5520" w:hanging="720"/>
      </w:pPr>
      <w:rPr>
        <w:rFonts w:hint="default"/>
        <w:lang w:val="en-US" w:eastAsia="en-US" w:bidi="ar-SA"/>
      </w:rPr>
    </w:lvl>
    <w:lvl w:ilvl="5" w:tplc="03B486D4">
      <w:numFmt w:val="bullet"/>
      <w:lvlText w:val="•"/>
      <w:lvlJc w:val="left"/>
      <w:pPr>
        <w:ind w:left="6280" w:hanging="720"/>
      </w:pPr>
      <w:rPr>
        <w:rFonts w:hint="default"/>
        <w:lang w:val="en-US" w:eastAsia="en-US" w:bidi="ar-SA"/>
      </w:rPr>
    </w:lvl>
    <w:lvl w:ilvl="6" w:tplc="02A6D280">
      <w:numFmt w:val="bullet"/>
      <w:lvlText w:val="•"/>
      <w:lvlJc w:val="left"/>
      <w:pPr>
        <w:ind w:left="7040" w:hanging="720"/>
      </w:pPr>
      <w:rPr>
        <w:rFonts w:hint="default"/>
        <w:lang w:val="en-US" w:eastAsia="en-US" w:bidi="ar-SA"/>
      </w:rPr>
    </w:lvl>
    <w:lvl w:ilvl="7" w:tplc="180624CC">
      <w:numFmt w:val="bullet"/>
      <w:lvlText w:val="•"/>
      <w:lvlJc w:val="left"/>
      <w:pPr>
        <w:ind w:left="7800" w:hanging="720"/>
      </w:pPr>
      <w:rPr>
        <w:rFonts w:hint="default"/>
        <w:lang w:val="en-US" w:eastAsia="en-US" w:bidi="ar-SA"/>
      </w:rPr>
    </w:lvl>
    <w:lvl w:ilvl="8" w:tplc="16F2861E">
      <w:numFmt w:val="bullet"/>
      <w:lvlText w:val="•"/>
      <w:lvlJc w:val="left"/>
      <w:pPr>
        <w:ind w:left="8560" w:hanging="720"/>
      </w:pPr>
      <w:rPr>
        <w:rFonts w:hint="default"/>
        <w:lang w:val="en-US" w:eastAsia="en-US" w:bidi="ar-SA"/>
      </w:rPr>
    </w:lvl>
  </w:abstractNum>
  <w:abstractNum w:abstractNumId="3" w15:restartNumberingAfterBreak="0">
    <w:nsid w:val="0C43093E"/>
    <w:multiLevelType w:val="hybridMultilevel"/>
    <w:tmpl w:val="87728E92"/>
    <w:lvl w:ilvl="0" w:tplc="21AC0ADA">
      <w:start w:val="1"/>
      <w:numFmt w:val="decimal"/>
      <w:lvlText w:val="%1."/>
      <w:lvlJc w:val="left"/>
      <w:pPr>
        <w:ind w:left="1800" w:hanging="720"/>
        <w:jc w:val="left"/>
      </w:pPr>
      <w:rPr>
        <w:rFonts w:ascii="Times New Roman" w:eastAsia="Times New Roman" w:hAnsi="Times New Roman" w:cs="Times New Roman" w:hint="default"/>
        <w:b w:val="0"/>
        <w:bCs w:val="0"/>
        <w:i w:val="0"/>
        <w:iCs w:val="0"/>
        <w:spacing w:val="0"/>
        <w:w w:val="100"/>
        <w:sz w:val="21"/>
        <w:szCs w:val="21"/>
        <w:lang w:val="en-US" w:eastAsia="en-US" w:bidi="ar-SA"/>
      </w:rPr>
    </w:lvl>
    <w:lvl w:ilvl="1" w:tplc="8F0E8720">
      <w:start w:val="1"/>
      <w:numFmt w:val="upperLetter"/>
      <w:lvlText w:val="%2."/>
      <w:lvlJc w:val="left"/>
      <w:pPr>
        <w:ind w:left="2520" w:hanging="720"/>
        <w:jc w:val="left"/>
      </w:pPr>
      <w:rPr>
        <w:rFonts w:ascii="Times New Roman" w:eastAsia="Times New Roman" w:hAnsi="Times New Roman" w:cs="Times New Roman" w:hint="default"/>
        <w:b w:val="0"/>
        <w:bCs w:val="0"/>
        <w:i w:val="0"/>
        <w:iCs w:val="0"/>
        <w:spacing w:val="0"/>
        <w:w w:val="100"/>
        <w:sz w:val="21"/>
        <w:szCs w:val="21"/>
        <w:lang w:val="en-US" w:eastAsia="en-US" w:bidi="ar-SA"/>
      </w:rPr>
    </w:lvl>
    <w:lvl w:ilvl="2" w:tplc="5E5A3FE6">
      <w:start w:val="1"/>
      <w:numFmt w:val="decimal"/>
      <w:lvlText w:val="(%3)"/>
      <w:lvlJc w:val="left"/>
      <w:pPr>
        <w:ind w:left="3240" w:hanging="720"/>
        <w:jc w:val="left"/>
      </w:pPr>
      <w:rPr>
        <w:rFonts w:ascii="Times New Roman" w:eastAsia="Times New Roman" w:hAnsi="Times New Roman" w:cs="Times New Roman" w:hint="default"/>
        <w:b w:val="0"/>
        <w:bCs w:val="0"/>
        <w:i w:val="0"/>
        <w:iCs w:val="0"/>
        <w:spacing w:val="-1"/>
        <w:w w:val="100"/>
        <w:sz w:val="21"/>
        <w:szCs w:val="21"/>
        <w:lang w:val="en-US" w:eastAsia="en-US" w:bidi="ar-SA"/>
      </w:rPr>
    </w:lvl>
    <w:lvl w:ilvl="3" w:tplc="B4AA7ADA">
      <w:numFmt w:val="bullet"/>
      <w:lvlText w:val="•"/>
      <w:lvlJc w:val="left"/>
      <w:pPr>
        <w:ind w:left="4095" w:hanging="720"/>
      </w:pPr>
      <w:rPr>
        <w:rFonts w:hint="default"/>
        <w:lang w:val="en-US" w:eastAsia="en-US" w:bidi="ar-SA"/>
      </w:rPr>
    </w:lvl>
    <w:lvl w:ilvl="4" w:tplc="97AE6254">
      <w:numFmt w:val="bullet"/>
      <w:lvlText w:val="•"/>
      <w:lvlJc w:val="left"/>
      <w:pPr>
        <w:ind w:left="4950" w:hanging="720"/>
      </w:pPr>
      <w:rPr>
        <w:rFonts w:hint="default"/>
        <w:lang w:val="en-US" w:eastAsia="en-US" w:bidi="ar-SA"/>
      </w:rPr>
    </w:lvl>
    <w:lvl w:ilvl="5" w:tplc="A25E8B5A">
      <w:numFmt w:val="bullet"/>
      <w:lvlText w:val="•"/>
      <w:lvlJc w:val="left"/>
      <w:pPr>
        <w:ind w:left="5805" w:hanging="720"/>
      </w:pPr>
      <w:rPr>
        <w:rFonts w:hint="default"/>
        <w:lang w:val="en-US" w:eastAsia="en-US" w:bidi="ar-SA"/>
      </w:rPr>
    </w:lvl>
    <w:lvl w:ilvl="6" w:tplc="5C16524A">
      <w:numFmt w:val="bullet"/>
      <w:lvlText w:val="•"/>
      <w:lvlJc w:val="left"/>
      <w:pPr>
        <w:ind w:left="6660" w:hanging="720"/>
      </w:pPr>
      <w:rPr>
        <w:rFonts w:hint="default"/>
        <w:lang w:val="en-US" w:eastAsia="en-US" w:bidi="ar-SA"/>
      </w:rPr>
    </w:lvl>
    <w:lvl w:ilvl="7" w:tplc="5DA85CB2">
      <w:numFmt w:val="bullet"/>
      <w:lvlText w:val="•"/>
      <w:lvlJc w:val="left"/>
      <w:pPr>
        <w:ind w:left="7515" w:hanging="720"/>
      </w:pPr>
      <w:rPr>
        <w:rFonts w:hint="default"/>
        <w:lang w:val="en-US" w:eastAsia="en-US" w:bidi="ar-SA"/>
      </w:rPr>
    </w:lvl>
    <w:lvl w:ilvl="8" w:tplc="B1DCBBFA">
      <w:numFmt w:val="bullet"/>
      <w:lvlText w:val="•"/>
      <w:lvlJc w:val="left"/>
      <w:pPr>
        <w:ind w:left="8370" w:hanging="720"/>
      </w:pPr>
      <w:rPr>
        <w:rFonts w:hint="default"/>
        <w:lang w:val="en-US" w:eastAsia="en-US" w:bidi="ar-SA"/>
      </w:rPr>
    </w:lvl>
  </w:abstractNum>
  <w:abstractNum w:abstractNumId="4" w15:restartNumberingAfterBreak="0">
    <w:nsid w:val="22AB3C1A"/>
    <w:multiLevelType w:val="hybridMultilevel"/>
    <w:tmpl w:val="D158926C"/>
    <w:lvl w:ilvl="0" w:tplc="B8DC6E92">
      <w:start w:val="1"/>
      <w:numFmt w:val="decimal"/>
      <w:lvlText w:val="%1."/>
      <w:lvlJc w:val="left"/>
      <w:pPr>
        <w:ind w:left="1800" w:hanging="720"/>
        <w:jc w:val="left"/>
      </w:pPr>
      <w:rPr>
        <w:rFonts w:ascii="Times New Roman" w:eastAsia="Times New Roman" w:hAnsi="Times New Roman" w:cs="Times New Roman" w:hint="default"/>
        <w:b w:val="0"/>
        <w:bCs w:val="0"/>
        <w:i w:val="0"/>
        <w:iCs w:val="0"/>
        <w:spacing w:val="0"/>
        <w:w w:val="100"/>
        <w:sz w:val="21"/>
        <w:szCs w:val="21"/>
        <w:lang w:val="en-US" w:eastAsia="en-US" w:bidi="ar-SA"/>
      </w:rPr>
    </w:lvl>
    <w:lvl w:ilvl="1" w:tplc="5D3C39A2">
      <w:numFmt w:val="bullet"/>
      <w:lvlText w:val="•"/>
      <w:lvlJc w:val="left"/>
      <w:pPr>
        <w:ind w:left="2628" w:hanging="720"/>
      </w:pPr>
      <w:rPr>
        <w:rFonts w:hint="default"/>
        <w:lang w:val="en-US" w:eastAsia="en-US" w:bidi="ar-SA"/>
      </w:rPr>
    </w:lvl>
    <w:lvl w:ilvl="2" w:tplc="8F5C2266">
      <w:numFmt w:val="bullet"/>
      <w:lvlText w:val="•"/>
      <w:lvlJc w:val="left"/>
      <w:pPr>
        <w:ind w:left="3456" w:hanging="720"/>
      </w:pPr>
      <w:rPr>
        <w:rFonts w:hint="default"/>
        <w:lang w:val="en-US" w:eastAsia="en-US" w:bidi="ar-SA"/>
      </w:rPr>
    </w:lvl>
    <w:lvl w:ilvl="3" w:tplc="E57EA3DA">
      <w:numFmt w:val="bullet"/>
      <w:lvlText w:val="•"/>
      <w:lvlJc w:val="left"/>
      <w:pPr>
        <w:ind w:left="4284" w:hanging="720"/>
      </w:pPr>
      <w:rPr>
        <w:rFonts w:hint="default"/>
        <w:lang w:val="en-US" w:eastAsia="en-US" w:bidi="ar-SA"/>
      </w:rPr>
    </w:lvl>
    <w:lvl w:ilvl="4" w:tplc="92A09220">
      <w:numFmt w:val="bullet"/>
      <w:lvlText w:val="•"/>
      <w:lvlJc w:val="left"/>
      <w:pPr>
        <w:ind w:left="5112" w:hanging="720"/>
      </w:pPr>
      <w:rPr>
        <w:rFonts w:hint="default"/>
        <w:lang w:val="en-US" w:eastAsia="en-US" w:bidi="ar-SA"/>
      </w:rPr>
    </w:lvl>
    <w:lvl w:ilvl="5" w:tplc="5880C332">
      <w:numFmt w:val="bullet"/>
      <w:lvlText w:val="•"/>
      <w:lvlJc w:val="left"/>
      <w:pPr>
        <w:ind w:left="5940" w:hanging="720"/>
      </w:pPr>
      <w:rPr>
        <w:rFonts w:hint="default"/>
        <w:lang w:val="en-US" w:eastAsia="en-US" w:bidi="ar-SA"/>
      </w:rPr>
    </w:lvl>
    <w:lvl w:ilvl="6" w:tplc="0D9A18F0">
      <w:numFmt w:val="bullet"/>
      <w:lvlText w:val="•"/>
      <w:lvlJc w:val="left"/>
      <w:pPr>
        <w:ind w:left="6768" w:hanging="720"/>
      </w:pPr>
      <w:rPr>
        <w:rFonts w:hint="default"/>
        <w:lang w:val="en-US" w:eastAsia="en-US" w:bidi="ar-SA"/>
      </w:rPr>
    </w:lvl>
    <w:lvl w:ilvl="7" w:tplc="25C456BE">
      <w:numFmt w:val="bullet"/>
      <w:lvlText w:val="•"/>
      <w:lvlJc w:val="left"/>
      <w:pPr>
        <w:ind w:left="7596" w:hanging="720"/>
      </w:pPr>
      <w:rPr>
        <w:rFonts w:hint="default"/>
        <w:lang w:val="en-US" w:eastAsia="en-US" w:bidi="ar-SA"/>
      </w:rPr>
    </w:lvl>
    <w:lvl w:ilvl="8" w:tplc="0CE2B736">
      <w:numFmt w:val="bullet"/>
      <w:lvlText w:val="•"/>
      <w:lvlJc w:val="left"/>
      <w:pPr>
        <w:ind w:left="8424" w:hanging="720"/>
      </w:pPr>
      <w:rPr>
        <w:rFonts w:hint="default"/>
        <w:lang w:val="en-US" w:eastAsia="en-US" w:bidi="ar-SA"/>
      </w:rPr>
    </w:lvl>
  </w:abstractNum>
  <w:abstractNum w:abstractNumId="5" w15:restartNumberingAfterBreak="0">
    <w:nsid w:val="2327449B"/>
    <w:multiLevelType w:val="hybridMultilevel"/>
    <w:tmpl w:val="64B02DF6"/>
    <w:lvl w:ilvl="0" w:tplc="AB24258E">
      <w:start w:val="6"/>
      <w:numFmt w:val="decimal"/>
      <w:lvlText w:val="%1."/>
      <w:lvlJc w:val="left"/>
      <w:pPr>
        <w:ind w:left="1800" w:hanging="720"/>
        <w:jc w:val="left"/>
      </w:pPr>
      <w:rPr>
        <w:rFonts w:ascii="Times New Roman" w:eastAsia="Times New Roman" w:hAnsi="Times New Roman" w:cs="Times New Roman" w:hint="default"/>
        <w:b w:val="0"/>
        <w:bCs w:val="0"/>
        <w:i w:val="0"/>
        <w:iCs w:val="0"/>
        <w:spacing w:val="0"/>
        <w:w w:val="100"/>
        <w:sz w:val="21"/>
        <w:szCs w:val="21"/>
        <w:lang w:val="en-US" w:eastAsia="en-US" w:bidi="ar-SA"/>
      </w:rPr>
    </w:lvl>
    <w:lvl w:ilvl="1" w:tplc="32CE788A">
      <w:start w:val="1"/>
      <w:numFmt w:val="upperLetter"/>
      <w:lvlText w:val="%2."/>
      <w:lvlJc w:val="left"/>
      <w:pPr>
        <w:ind w:left="2520" w:hanging="720"/>
        <w:jc w:val="left"/>
      </w:pPr>
      <w:rPr>
        <w:rFonts w:ascii="Times New Roman" w:eastAsia="Times New Roman" w:hAnsi="Times New Roman" w:cs="Times New Roman" w:hint="default"/>
        <w:b w:val="0"/>
        <w:bCs w:val="0"/>
        <w:i w:val="0"/>
        <w:iCs w:val="0"/>
        <w:spacing w:val="0"/>
        <w:w w:val="100"/>
        <w:sz w:val="21"/>
        <w:szCs w:val="21"/>
        <w:lang w:val="en-US" w:eastAsia="en-US" w:bidi="ar-SA"/>
      </w:rPr>
    </w:lvl>
    <w:lvl w:ilvl="2" w:tplc="B4EAFD84">
      <w:start w:val="1"/>
      <w:numFmt w:val="decimal"/>
      <w:lvlText w:val="(%3)"/>
      <w:lvlJc w:val="left"/>
      <w:pPr>
        <w:ind w:left="3240" w:hanging="720"/>
        <w:jc w:val="left"/>
      </w:pPr>
      <w:rPr>
        <w:rFonts w:ascii="Times New Roman" w:eastAsia="Times New Roman" w:hAnsi="Times New Roman" w:cs="Times New Roman" w:hint="default"/>
        <w:b w:val="0"/>
        <w:bCs w:val="0"/>
        <w:i w:val="0"/>
        <w:iCs w:val="0"/>
        <w:spacing w:val="-1"/>
        <w:w w:val="100"/>
        <w:sz w:val="21"/>
        <w:szCs w:val="21"/>
        <w:lang w:val="en-US" w:eastAsia="en-US" w:bidi="ar-SA"/>
      </w:rPr>
    </w:lvl>
    <w:lvl w:ilvl="3" w:tplc="70389584">
      <w:numFmt w:val="bullet"/>
      <w:lvlText w:val="•"/>
      <w:lvlJc w:val="left"/>
      <w:pPr>
        <w:ind w:left="4095" w:hanging="720"/>
      </w:pPr>
      <w:rPr>
        <w:rFonts w:hint="default"/>
        <w:lang w:val="en-US" w:eastAsia="en-US" w:bidi="ar-SA"/>
      </w:rPr>
    </w:lvl>
    <w:lvl w:ilvl="4" w:tplc="92123A7C">
      <w:numFmt w:val="bullet"/>
      <w:lvlText w:val="•"/>
      <w:lvlJc w:val="left"/>
      <w:pPr>
        <w:ind w:left="4950" w:hanging="720"/>
      </w:pPr>
      <w:rPr>
        <w:rFonts w:hint="default"/>
        <w:lang w:val="en-US" w:eastAsia="en-US" w:bidi="ar-SA"/>
      </w:rPr>
    </w:lvl>
    <w:lvl w:ilvl="5" w:tplc="04F0B1C4">
      <w:numFmt w:val="bullet"/>
      <w:lvlText w:val="•"/>
      <w:lvlJc w:val="left"/>
      <w:pPr>
        <w:ind w:left="5805" w:hanging="720"/>
      </w:pPr>
      <w:rPr>
        <w:rFonts w:hint="default"/>
        <w:lang w:val="en-US" w:eastAsia="en-US" w:bidi="ar-SA"/>
      </w:rPr>
    </w:lvl>
    <w:lvl w:ilvl="6" w:tplc="387440DA">
      <w:numFmt w:val="bullet"/>
      <w:lvlText w:val="•"/>
      <w:lvlJc w:val="left"/>
      <w:pPr>
        <w:ind w:left="6660" w:hanging="720"/>
      </w:pPr>
      <w:rPr>
        <w:rFonts w:hint="default"/>
        <w:lang w:val="en-US" w:eastAsia="en-US" w:bidi="ar-SA"/>
      </w:rPr>
    </w:lvl>
    <w:lvl w:ilvl="7" w:tplc="44E4577A">
      <w:numFmt w:val="bullet"/>
      <w:lvlText w:val="•"/>
      <w:lvlJc w:val="left"/>
      <w:pPr>
        <w:ind w:left="7515" w:hanging="720"/>
      </w:pPr>
      <w:rPr>
        <w:rFonts w:hint="default"/>
        <w:lang w:val="en-US" w:eastAsia="en-US" w:bidi="ar-SA"/>
      </w:rPr>
    </w:lvl>
    <w:lvl w:ilvl="8" w:tplc="3E56BC70">
      <w:numFmt w:val="bullet"/>
      <w:lvlText w:val="•"/>
      <w:lvlJc w:val="left"/>
      <w:pPr>
        <w:ind w:left="8370" w:hanging="720"/>
      </w:pPr>
      <w:rPr>
        <w:rFonts w:hint="default"/>
        <w:lang w:val="en-US" w:eastAsia="en-US" w:bidi="ar-SA"/>
      </w:rPr>
    </w:lvl>
  </w:abstractNum>
  <w:abstractNum w:abstractNumId="6" w15:restartNumberingAfterBreak="0">
    <w:nsid w:val="2A3736A4"/>
    <w:multiLevelType w:val="hybridMultilevel"/>
    <w:tmpl w:val="D9762048"/>
    <w:lvl w:ilvl="0" w:tplc="B01EE7DE">
      <w:start w:val="1"/>
      <w:numFmt w:val="decimal"/>
      <w:lvlText w:val="%1."/>
      <w:lvlJc w:val="left"/>
      <w:pPr>
        <w:ind w:left="1800" w:hanging="720"/>
        <w:jc w:val="left"/>
      </w:pPr>
      <w:rPr>
        <w:rFonts w:ascii="Times New Roman" w:eastAsia="Times New Roman" w:hAnsi="Times New Roman" w:cs="Times New Roman" w:hint="default"/>
        <w:b w:val="0"/>
        <w:bCs w:val="0"/>
        <w:i w:val="0"/>
        <w:iCs w:val="0"/>
        <w:spacing w:val="0"/>
        <w:w w:val="100"/>
        <w:sz w:val="21"/>
        <w:szCs w:val="21"/>
        <w:lang w:val="en-US" w:eastAsia="en-US" w:bidi="ar-SA"/>
      </w:rPr>
    </w:lvl>
    <w:lvl w:ilvl="1" w:tplc="B938346C">
      <w:start w:val="1"/>
      <w:numFmt w:val="upperLetter"/>
      <w:lvlText w:val="%2."/>
      <w:lvlJc w:val="left"/>
      <w:pPr>
        <w:ind w:left="2520" w:hanging="720"/>
        <w:jc w:val="left"/>
      </w:pPr>
      <w:rPr>
        <w:rFonts w:ascii="Times New Roman" w:eastAsia="Times New Roman" w:hAnsi="Times New Roman" w:cs="Times New Roman" w:hint="default"/>
        <w:b w:val="0"/>
        <w:bCs w:val="0"/>
        <w:i w:val="0"/>
        <w:iCs w:val="0"/>
        <w:spacing w:val="0"/>
        <w:w w:val="100"/>
        <w:sz w:val="21"/>
        <w:szCs w:val="21"/>
        <w:lang w:val="en-US" w:eastAsia="en-US" w:bidi="ar-SA"/>
      </w:rPr>
    </w:lvl>
    <w:lvl w:ilvl="2" w:tplc="60F03ABC">
      <w:start w:val="1"/>
      <w:numFmt w:val="decimal"/>
      <w:lvlText w:val="(%3)"/>
      <w:lvlJc w:val="left"/>
      <w:pPr>
        <w:ind w:left="3239" w:hanging="720"/>
        <w:jc w:val="left"/>
      </w:pPr>
      <w:rPr>
        <w:rFonts w:ascii="Times New Roman" w:eastAsia="Times New Roman" w:hAnsi="Times New Roman" w:cs="Times New Roman" w:hint="default"/>
        <w:b w:val="0"/>
        <w:bCs w:val="0"/>
        <w:i w:val="0"/>
        <w:iCs w:val="0"/>
        <w:spacing w:val="-1"/>
        <w:w w:val="100"/>
        <w:sz w:val="21"/>
        <w:szCs w:val="21"/>
        <w:lang w:val="en-US" w:eastAsia="en-US" w:bidi="ar-SA"/>
      </w:rPr>
    </w:lvl>
    <w:lvl w:ilvl="3" w:tplc="BFDABB40">
      <w:start w:val="1"/>
      <w:numFmt w:val="lowerLetter"/>
      <w:lvlText w:val="(%4)"/>
      <w:lvlJc w:val="left"/>
      <w:pPr>
        <w:ind w:left="3959" w:hanging="720"/>
        <w:jc w:val="left"/>
      </w:pPr>
      <w:rPr>
        <w:rFonts w:ascii="Times New Roman" w:eastAsia="Times New Roman" w:hAnsi="Times New Roman" w:cs="Times New Roman" w:hint="default"/>
        <w:b w:val="0"/>
        <w:bCs w:val="0"/>
        <w:i w:val="0"/>
        <w:iCs w:val="0"/>
        <w:spacing w:val="-1"/>
        <w:w w:val="100"/>
        <w:sz w:val="21"/>
        <w:szCs w:val="21"/>
        <w:lang w:val="en-US" w:eastAsia="en-US" w:bidi="ar-SA"/>
      </w:rPr>
    </w:lvl>
    <w:lvl w:ilvl="4" w:tplc="3ADEA0DA">
      <w:numFmt w:val="bullet"/>
      <w:lvlText w:val="•"/>
      <w:lvlJc w:val="left"/>
      <w:pPr>
        <w:ind w:left="4834" w:hanging="720"/>
      </w:pPr>
      <w:rPr>
        <w:rFonts w:hint="default"/>
        <w:lang w:val="en-US" w:eastAsia="en-US" w:bidi="ar-SA"/>
      </w:rPr>
    </w:lvl>
    <w:lvl w:ilvl="5" w:tplc="75B41104">
      <w:numFmt w:val="bullet"/>
      <w:lvlText w:val="•"/>
      <w:lvlJc w:val="left"/>
      <w:pPr>
        <w:ind w:left="5708" w:hanging="720"/>
      </w:pPr>
      <w:rPr>
        <w:rFonts w:hint="default"/>
        <w:lang w:val="en-US" w:eastAsia="en-US" w:bidi="ar-SA"/>
      </w:rPr>
    </w:lvl>
    <w:lvl w:ilvl="6" w:tplc="4836D4BE">
      <w:numFmt w:val="bullet"/>
      <w:lvlText w:val="•"/>
      <w:lvlJc w:val="left"/>
      <w:pPr>
        <w:ind w:left="6582" w:hanging="720"/>
      </w:pPr>
      <w:rPr>
        <w:rFonts w:hint="default"/>
        <w:lang w:val="en-US" w:eastAsia="en-US" w:bidi="ar-SA"/>
      </w:rPr>
    </w:lvl>
    <w:lvl w:ilvl="7" w:tplc="2AECF382">
      <w:numFmt w:val="bullet"/>
      <w:lvlText w:val="•"/>
      <w:lvlJc w:val="left"/>
      <w:pPr>
        <w:ind w:left="7457" w:hanging="720"/>
      </w:pPr>
      <w:rPr>
        <w:rFonts w:hint="default"/>
        <w:lang w:val="en-US" w:eastAsia="en-US" w:bidi="ar-SA"/>
      </w:rPr>
    </w:lvl>
    <w:lvl w:ilvl="8" w:tplc="8AB4C3C8">
      <w:numFmt w:val="bullet"/>
      <w:lvlText w:val="•"/>
      <w:lvlJc w:val="left"/>
      <w:pPr>
        <w:ind w:left="8331" w:hanging="720"/>
      </w:pPr>
      <w:rPr>
        <w:rFonts w:hint="default"/>
        <w:lang w:val="en-US" w:eastAsia="en-US" w:bidi="ar-SA"/>
      </w:rPr>
    </w:lvl>
  </w:abstractNum>
  <w:abstractNum w:abstractNumId="7" w15:restartNumberingAfterBreak="0">
    <w:nsid w:val="3D5C3E3C"/>
    <w:multiLevelType w:val="hybridMultilevel"/>
    <w:tmpl w:val="9394F774"/>
    <w:lvl w:ilvl="0" w:tplc="E2904E8C">
      <w:start w:val="1"/>
      <w:numFmt w:val="decimal"/>
      <w:lvlText w:val="%1."/>
      <w:lvlJc w:val="left"/>
      <w:pPr>
        <w:ind w:left="1799" w:hanging="720"/>
        <w:jc w:val="left"/>
      </w:pPr>
      <w:rPr>
        <w:rFonts w:ascii="Times New Roman" w:eastAsia="Times New Roman" w:hAnsi="Times New Roman" w:cs="Times New Roman" w:hint="default"/>
        <w:b w:val="0"/>
        <w:bCs w:val="0"/>
        <w:i w:val="0"/>
        <w:iCs w:val="0"/>
        <w:spacing w:val="0"/>
        <w:w w:val="100"/>
        <w:sz w:val="21"/>
        <w:szCs w:val="21"/>
        <w:lang w:val="en-US" w:eastAsia="en-US" w:bidi="ar-SA"/>
      </w:rPr>
    </w:lvl>
    <w:lvl w:ilvl="1" w:tplc="BDE6DB70">
      <w:start w:val="1"/>
      <w:numFmt w:val="upperLetter"/>
      <w:lvlText w:val="%2."/>
      <w:lvlJc w:val="left"/>
      <w:pPr>
        <w:ind w:left="2520" w:hanging="720"/>
        <w:jc w:val="left"/>
      </w:pPr>
      <w:rPr>
        <w:rFonts w:ascii="Times New Roman" w:eastAsia="Times New Roman" w:hAnsi="Times New Roman" w:cs="Times New Roman" w:hint="default"/>
        <w:b w:val="0"/>
        <w:bCs w:val="0"/>
        <w:i w:val="0"/>
        <w:iCs w:val="0"/>
        <w:spacing w:val="0"/>
        <w:w w:val="100"/>
        <w:sz w:val="21"/>
        <w:szCs w:val="21"/>
        <w:lang w:val="en-US" w:eastAsia="en-US" w:bidi="ar-SA"/>
      </w:rPr>
    </w:lvl>
    <w:lvl w:ilvl="2" w:tplc="D4E26E48">
      <w:start w:val="1"/>
      <w:numFmt w:val="decimal"/>
      <w:lvlText w:val="(%3)"/>
      <w:lvlJc w:val="left"/>
      <w:pPr>
        <w:ind w:left="3060" w:hanging="541"/>
        <w:jc w:val="left"/>
      </w:pPr>
      <w:rPr>
        <w:rFonts w:ascii="Times New Roman" w:eastAsia="Times New Roman" w:hAnsi="Times New Roman" w:cs="Times New Roman" w:hint="default"/>
        <w:b w:val="0"/>
        <w:bCs w:val="0"/>
        <w:i w:val="0"/>
        <w:iCs w:val="0"/>
        <w:spacing w:val="-1"/>
        <w:w w:val="100"/>
        <w:sz w:val="21"/>
        <w:szCs w:val="21"/>
        <w:lang w:val="en-US" w:eastAsia="en-US" w:bidi="ar-SA"/>
      </w:rPr>
    </w:lvl>
    <w:lvl w:ilvl="3" w:tplc="5F4EB4DE">
      <w:start w:val="1"/>
      <w:numFmt w:val="lowerLetter"/>
      <w:lvlText w:val="(%4)"/>
      <w:lvlJc w:val="left"/>
      <w:pPr>
        <w:ind w:left="3959" w:hanging="720"/>
        <w:jc w:val="left"/>
      </w:pPr>
      <w:rPr>
        <w:rFonts w:ascii="Times New Roman" w:eastAsia="Times New Roman" w:hAnsi="Times New Roman" w:cs="Times New Roman" w:hint="default"/>
        <w:b w:val="0"/>
        <w:bCs w:val="0"/>
        <w:i w:val="0"/>
        <w:iCs w:val="0"/>
        <w:spacing w:val="-1"/>
        <w:w w:val="100"/>
        <w:sz w:val="21"/>
        <w:szCs w:val="21"/>
        <w:lang w:val="en-US" w:eastAsia="en-US" w:bidi="ar-SA"/>
      </w:rPr>
    </w:lvl>
    <w:lvl w:ilvl="4" w:tplc="5644ECDE">
      <w:numFmt w:val="bullet"/>
      <w:lvlText w:val="•"/>
      <w:lvlJc w:val="left"/>
      <w:pPr>
        <w:ind w:left="3960" w:hanging="720"/>
      </w:pPr>
      <w:rPr>
        <w:rFonts w:hint="default"/>
        <w:lang w:val="en-US" w:eastAsia="en-US" w:bidi="ar-SA"/>
      </w:rPr>
    </w:lvl>
    <w:lvl w:ilvl="5" w:tplc="C3EE0C6C">
      <w:numFmt w:val="bullet"/>
      <w:lvlText w:val="•"/>
      <w:lvlJc w:val="left"/>
      <w:pPr>
        <w:ind w:left="4980" w:hanging="720"/>
      </w:pPr>
      <w:rPr>
        <w:rFonts w:hint="default"/>
        <w:lang w:val="en-US" w:eastAsia="en-US" w:bidi="ar-SA"/>
      </w:rPr>
    </w:lvl>
    <w:lvl w:ilvl="6" w:tplc="CA584694">
      <w:numFmt w:val="bullet"/>
      <w:lvlText w:val="•"/>
      <w:lvlJc w:val="left"/>
      <w:pPr>
        <w:ind w:left="6000" w:hanging="720"/>
      </w:pPr>
      <w:rPr>
        <w:rFonts w:hint="default"/>
        <w:lang w:val="en-US" w:eastAsia="en-US" w:bidi="ar-SA"/>
      </w:rPr>
    </w:lvl>
    <w:lvl w:ilvl="7" w:tplc="EA5C8948">
      <w:numFmt w:val="bullet"/>
      <w:lvlText w:val="•"/>
      <w:lvlJc w:val="left"/>
      <w:pPr>
        <w:ind w:left="7020" w:hanging="720"/>
      </w:pPr>
      <w:rPr>
        <w:rFonts w:hint="default"/>
        <w:lang w:val="en-US" w:eastAsia="en-US" w:bidi="ar-SA"/>
      </w:rPr>
    </w:lvl>
    <w:lvl w:ilvl="8" w:tplc="0D42160A">
      <w:numFmt w:val="bullet"/>
      <w:lvlText w:val="•"/>
      <w:lvlJc w:val="left"/>
      <w:pPr>
        <w:ind w:left="8040" w:hanging="720"/>
      </w:pPr>
      <w:rPr>
        <w:rFonts w:hint="default"/>
        <w:lang w:val="en-US" w:eastAsia="en-US" w:bidi="ar-SA"/>
      </w:rPr>
    </w:lvl>
  </w:abstractNum>
  <w:abstractNum w:abstractNumId="8" w15:restartNumberingAfterBreak="0">
    <w:nsid w:val="3F1D6F32"/>
    <w:multiLevelType w:val="hybridMultilevel"/>
    <w:tmpl w:val="462ED568"/>
    <w:lvl w:ilvl="0" w:tplc="6EB21054">
      <w:start w:val="1"/>
      <w:numFmt w:val="decimal"/>
      <w:lvlText w:val="%1."/>
      <w:lvlJc w:val="left"/>
      <w:pPr>
        <w:ind w:left="1799" w:hanging="720"/>
        <w:jc w:val="right"/>
      </w:pPr>
      <w:rPr>
        <w:rFonts w:ascii="Times New Roman" w:eastAsia="Times New Roman" w:hAnsi="Times New Roman" w:cs="Times New Roman" w:hint="default"/>
        <w:b w:val="0"/>
        <w:bCs w:val="0"/>
        <w:i w:val="0"/>
        <w:iCs w:val="0"/>
        <w:spacing w:val="0"/>
        <w:w w:val="100"/>
        <w:sz w:val="21"/>
        <w:szCs w:val="21"/>
        <w:lang w:val="en-US" w:eastAsia="en-US" w:bidi="ar-SA"/>
      </w:rPr>
    </w:lvl>
    <w:lvl w:ilvl="1" w:tplc="BF640C7C">
      <w:start w:val="1"/>
      <w:numFmt w:val="upperLetter"/>
      <w:lvlText w:val="%2."/>
      <w:lvlJc w:val="left"/>
      <w:pPr>
        <w:ind w:left="2519" w:hanging="720"/>
        <w:jc w:val="left"/>
      </w:pPr>
      <w:rPr>
        <w:rFonts w:ascii="Times New Roman" w:eastAsia="Times New Roman" w:hAnsi="Times New Roman" w:cs="Times New Roman" w:hint="default"/>
        <w:b w:val="0"/>
        <w:bCs w:val="0"/>
        <w:i w:val="0"/>
        <w:iCs w:val="0"/>
        <w:spacing w:val="0"/>
        <w:w w:val="100"/>
        <w:sz w:val="21"/>
        <w:szCs w:val="21"/>
        <w:lang w:val="en-US" w:eastAsia="en-US" w:bidi="ar-SA"/>
      </w:rPr>
    </w:lvl>
    <w:lvl w:ilvl="2" w:tplc="3300EF3C">
      <w:numFmt w:val="bullet"/>
      <w:lvlText w:val="•"/>
      <w:lvlJc w:val="left"/>
      <w:pPr>
        <w:ind w:left="3360" w:hanging="720"/>
      </w:pPr>
      <w:rPr>
        <w:rFonts w:hint="default"/>
        <w:lang w:val="en-US" w:eastAsia="en-US" w:bidi="ar-SA"/>
      </w:rPr>
    </w:lvl>
    <w:lvl w:ilvl="3" w:tplc="7BE697A4">
      <w:numFmt w:val="bullet"/>
      <w:lvlText w:val="•"/>
      <w:lvlJc w:val="left"/>
      <w:pPr>
        <w:ind w:left="4200" w:hanging="720"/>
      </w:pPr>
      <w:rPr>
        <w:rFonts w:hint="default"/>
        <w:lang w:val="en-US" w:eastAsia="en-US" w:bidi="ar-SA"/>
      </w:rPr>
    </w:lvl>
    <w:lvl w:ilvl="4" w:tplc="EA2672E0">
      <w:numFmt w:val="bullet"/>
      <w:lvlText w:val="•"/>
      <w:lvlJc w:val="left"/>
      <w:pPr>
        <w:ind w:left="5040" w:hanging="720"/>
      </w:pPr>
      <w:rPr>
        <w:rFonts w:hint="default"/>
        <w:lang w:val="en-US" w:eastAsia="en-US" w:bidi="ar-SA"/>
      </w:rPr>
    </w:lvl>
    <w:lvl w:ilvl="5" w:tplc="5FFCD62C">
      <w:numFmt w:val="bullet"/>
      <w:lvlText w:val="•"/>
      <w:lvlJc w:val="left"/>
      <w:pPr>
        <w:ind w:left="5880" w:hanging="720"/>
      </w:pPr>
      <w:rPr>
        <w:rFonts w:hint="default"/>
        <w:lang w:val="en-US" w:eastAsia="en-US" w:bidi="ar-SA"/>
      </w:rPr>
    </w:lvl>
    <w:lvl w:ilvl="6" w:tplc="D8B42100">
      <w:numFmt w:val="bullet"/>
      <w:lvlText w:val="•"/>
      <w:lvlJc w:val="left"/>
      <w:pPr>
        <w:ind w:left="6720" w:hanging="720"/>
      </w:pPr>
      <w:rPr>
        <w:rFonts w:hint="default"/>
        <w:lang w:val="en-US" w:eastAsia="en-US" w:bidi="ar-SA"/>
      </w:rPr>
    </w:lvl>
    <w:lvl w:ilvl="7" w:tplc="832A5DEE">
      <w:numFmt w:val="bullet"/>
      <w:lvlText w:val="•"/>
      <w:lvlJc w:val="left"/>
      <w:pPr>
        <w:ind w:left="7560" w:hanging="720"/>
      </w:pPr>
      <w:rPr>
        <w:rFonts w:hint="default"/>
        <w:lang w:val="en-US" w:eastAsia="en-US" w:bidi="ar-SA"/>
      </w:rPr>
    </w:lvl>
    <w:lvl w:ilvl="8" w:tplc="F9F010DE">
      <w:numFmt w:val="bullet"/>
      <w:lvlText w:val="•"/>
      <w:lvlJc w:val="left"/>
      <w:pPr>
        <w:ind w:left="8400" w:hanging="720"/>
      </w:pPr>
      <w:rPr>
        <w:rFonts w:hint="default"/>
        <w:lang w:val="en-US" w:eastAsia="en-US" w:bidi="ar-SA"/>
      </w:rPr>
    </w:lvl>
  </w:abstractNum>
  <w:abstractNum w:abstractNumId="9" w15:restartNumberingAfterBreak="0">
    <w:nsid w:val="437804A9"/>
    <w:multiLevelType w:val="hybridMultilevel"/>
    <w:tmpl w:val="090EA884"/>
    <w:lvl w:ilvl="0" w:tplc="63C03CE6">
      <w:start w:val="1"/>
      <w:numFmt w:val="decimal"/>
      <w:lvlText w:val="%1."/>
      <w:lvlJc w:val="left"/>
      <w:pPr>
        <w:ind w:left="1799" w:hanging="720"/>
        <w:jc w:val="left"/>
      </w:pPr>
      <w:rPr>
        <w:rFonts w:ascii="Times New Roman" w:eastAsia="Times New Roman" w:hAnsi="Times New Roman" w:cs="Times New Roman" w:hint="default"/>
        <w:b w:val="0"/>
        <w:bCs w:val="0"/>
        <w:i w:val="0"/>
        <w:iCs w:val="0"/>
        <w:spacing w:val="0"/>
        <w:w w:val="100"/>
        <w:sz w:val="21"/>
        <w:szCs w:val="21"/>
        <w:lang w:val="en-US" w:eastAsia="en-US" w:bidi="ar-SA"/>
      </w:rPr>
    </w:lvl>
    <w:lvl w:ilvl="1" w:tplc="D67E5F42">
      <w:start w:val="1"/>
      <w:numFmt w:val="upperLetter"/>
      <w:lvlText w:val="%2."/>
      <w:lvlJc w:val="left"/>
      <w:pPr>
        <w:ind w:left="2519" w:hanging="720"/>
        <w:jc w:val="left"/>
      </w:pPr>
      <w:rPr>
        <w:rFonts w:ascii="Times New Roman" w:eastAsia="Times New Roman" w:hAnsi="Times New Roman" w:cs="Times New Roman" w:hint="default"/>
        <w:b w:val="0"/>
        <w:bCs w:val="0"/>
        <w:i w:val="0"/>
        <w:iCs w:val="0"/>
        <w:spacing w:val="0"/>
        <w:w w:val="100"/>
        <w:sz w:val="21"/>
        <w:szCs w:val="21"/>
        <w:lang w:val="en-US" w:eastAsia="en-US" w:bidi="ar-SA"/>
      </w:rPr>
    </w:lvl>
    <w:lvl w:ilvl="2" w:tplc="BB60EC00">
      <w:start w:val="1"/>
      <w:numFmt w:val="decimal"/>
      <w:lvlText w:val="(%3)"/>
      <w:lvlJc w:val="left"/>
      <w:pPr>
        <w:ind w:left="3239" w:hanging="720"/>
        <w:jc w:val="left"/>
      </w:pPr>
      <w:rPr>
        <w:rFonts w:ascii="Times New Roman" w:eastAsia="Times New Roman" w:hAnsi="Times New Roman" w:cs="Times New Roman" w:hint="default"/>
        <w:b w:val="0"/>
        <w:bCs w:val="0"/>
        <w:i w:val="0"/>
        <w:iCs w:val="0"/>
        <w:spacing w:val="-1"/>
        <w:w w:val="100"/>
        <w:sz w:val="21"/>
        <w:szCs w:val="21"/>
        <w:lang w:val="en-US" w:eastAsia="en-US" w:bidi="ar-SA"/>
      </w:rPr>
    </w:lvl>
    <w:lvl w:ilvl="3" w:tplc="618E1F62">
      <w:numFmt w:val="bullet"/>
      <w:lvlText w:val="•"/>
      <w:lvlJc w:val="left"/>
      <w:pPr>
        <w:ind w:left="4095" w:hanging="720"/>
      </w:pPr>
      <w:rPr>
        <w:rFonts w:hint="default"/>
        <w:lang w:val="en-US" w:eastAsia="en-US" w:bidi="ar-SA"/>
      </w:rPr>
    </w:lvl>
    <w:lvl w:ilvl="4" w:tplc="52CCE3B2">
      <w:numFmt w:val="bullet"/>
      <w:lvlText w:val="•"/>
      <w:lvlJc w:val="left"/>
      <w:pPr>
        <w:ind w:left="4950" w:hanging="720"/>
      </w:pPr>
      <w:rPr>
        <w:rFonts w:hint="default"/>
        <w:lang w:val="en-US" w:eastAsia="en-US" w:bidi="ar-SA"/>
      </w:rPr>
    </w:lvl>
    <w:lvl w:ilvl="5" w:tplc="CC382262">
      <w:numFmt w:val="bullet"/>
      <w:lvlText w:val="•"/>
      <w:lvlJc w:val="left"/>
      <w:pPr>
        <w:ind w:left="5805" w:hanging="720"/>
      </w:pPr>
      <w:rPr>
        <w:rFonts w:hint="default"/>
        <w:lang w:val="en-US" w:eastAsia="en-US" w:bidi="ar-SA"/>
      </w:rPr>
    </w:lvl>
    <w:lvl w:ilvl="6" w:tplc="6472C0E2">
      <w:numFmt w:val="bullet"/>
      <w:lvlText w:val="•"/>
      <w:lvlJc w:val="left"/>
      <w:pPr>
        <w:ind w:left="6660" w:hanging="720"/>
      </w:pPr>
      <w:rPr>
        <w:rFonts w:hint="default"/>
        <w:lang w:val="en-US" w:eastAsia="en-US" w:bidi="ar-SA"/>
      </w:rPr>
    </w:lvl>
    <w:lvl w:ilvl="7" w:tplc="2AFC702C">
      <w:numFmt w:val="bullet"/>
      <w:lvlText w:val="•"/>
      <w:lvlJc w:val="left"/>
      <w:pPr>
        <w:ind w:left="7515" w:hanging="720"/>
      </w:pPr>
      <w:rPr>
        <w:rFonts w:hint="default"/>
        <w:lang w:val="en-US" w:eastAsia="en-US" w:bidi="ar-SA"/>
      </w:rPr>
    </w:lvl>
    <w:lvl w:ilvl="8" w:tplc="A0A0C0F0">
      <w:numFmt w:val="bullet"/>
      <w:lvlText w:val="•"/>
      <w:lvlJc w:val="left"/>
      <w:pPr>
        <w:ind w:left="8370" w:hanging="720"/>
      </w:pPr>
      <w:rPr>
        <w:rFonts w:hint="default"/>
        <w:lang w:val="en-US" w:eastAsia="en-US" w:bidi="ar-SA"/>
      </w:rPr>
    </w:lvl>
  </w:abstractNum>
  <w:abstractNum w:abstractNumId="10" w15:restartNumberingAfterBreak="0">
    <w:nsid w:val="442B7988"/>
    <w:multiLevelType w:val="hybridMultilevel"/>
    <w:tmpl w:val="30BE6DB2"/>
    <w:lvl w:ilvl="0" w:tplc="BD5ABFB8">
      <w:start w:val="1"/>
      <w:numFmt w:val="decimal"/>
      <w:lvlText w:val="%1."/>
      <w:lvlJc w:val="left"/>
      <w:pPr>
        <w:ind w:left="1801" w:hanging="720"/>
        <w:jc w:val="left"/>
      </w:pPr>
      <w:rPr>
        <w:rFonts w:ascii="Times New Roman" w:eastAsia="Times New Roman" w:hAnsi="Times New Roman" w:cs="Times New Roman" w:hint="default"/>
        <w:b w:val="0"/>
        <w:bCs w:val="0"/>
        <w:i w:val="0"/>
        <w:iCs w:val="0"/>
        <w:spacing w:val="0"/>
        <w:w w:val="100"/>
        <w:sz w:val="21"/>
        <w:szCs w:val="21"/>
        <w:lang w:val="en-US" w:eastAsia="en-US" w:bidi="ar-SA"/>
      </w:rPr>
    </w:lvl>
    <w:lvl w:ilvl="1" w:tplc="66321488">
      <w:numFmt w:val="bullet"/>
      <w:lvlText w:val="•"/>
      <w:lvlJc w:val="left"/>
      <w:pPr>
        <w:ind w:left="2628" w:hanging="720"/>
      </w:pPr>
      <w:rPr>
        <w:rFonts w:hint="default"/>
        <w:lang w:val="en-US" w:eastAsia="en-US" w:bidi="ar-SA"/>
      </w:rPr>
    </w:lvl>
    <w:lvl w:ilvl="2" w:tplc="0AC6C2D8">
      <w:numFmt w:val="bullet"/>
      <w:lvlText w:val="•"/>
      <w:lvlJc w:val="left"/>
      <w:pPr>
        <w:ind w:left="3456" w:hanging="720"/>
      </w:pPr>
      <w:rPr>
        <w:rFonts w:hint="default"/>
        <w:lang w:val="en-US" w:eastAsia="en-US" w:bidi="ar-SA"/>
      </w:rPr>
    </w:lvl>
    <w:lvl w:ilvl="3" w:tplc="85B84E20">
      <w:numFmt w:val="bullet"/>
      <w:lvlText w:val="•"/>
      <w:lvlJc w:val="left"/>
      <w:pPr>
        <w:ind w:left="4284" w:hanging="720"/>
      </w:pPr>
      <w:rPr>
        <w:rFonts w:hint="default"/>
        <w:lang w:val="en-US" w:eastAsia="en-US" w:bidi="ar-SA"/>
      </w:rPr>
    </w:lvl>
    <w:lvl w:ilvl="4" w:tplc="8A50A5E0">
      <w:numFmt w:val="bullet"/>
      <w:lvlText w:val="•"/>
      <w:lvlJc w:val="left"/>
      <w:pPr>
        <w:ind w:left="5112" w:hanging="720"/>
      </w:pPr>
      <w:rPr>
        <w:rFonts w:hint="default"/>
        <w:lang w:val="en-US" w:eastAsia="en-US" w:bidi="ar-SA"/>
      </w:rPr>
    </w:lvl>
    <w:lvl w:ilvl="5" w:tplc="0D0E3E16">
      <w:numFmt w:val="bullet"/>
      <w:lvlText w:val="•"/>
      <w:lvlJc w:val="left"/>
      <w:pPr>
        <w:ind w:left="5940" w:hanging="720"/>
      </w:pPr>
      <w:rPr>
        <w:rFonts w:hint="default"/>
        <w:lang w:val="en-US" w:eastAsia="en-US" w:bidi="ar-SA"/>
      </w:rPr>
    </w:lvl>
    <w:lvl w:ilvl="6" w:tplc="39F609A0">
      <w:numFmt w:val="bullet"/>
      <w:lvlText w:val="•"/>
      <w:lvlJc w:val="left"/>
      <w:pPr>
        <w:ind w:left="6768" w:hanging="720"/>
      </w:pPr>
      <w:rPr>
        <w:rFonts w:hint="default"/>
        <w:lang w:val="en-US" w:eastAsia="en-US" w:bidi="ar-SA"/>
      </w:rPr>
    </w:lvl>
    <w:lvl w:ilvl="7" w:tplc="AE4C31C2">
      <w:numFmt w:val="bullet"/>
      <w:lvlText w:val="•"/>
      <w:lvlJc w:val="left"/>
      <w:pPr>
        <w:ind w:left="7596" w:hanging="720"/>
      </w:pPr>
      <w:rPr>
        <w:rFonts w:hint="default"/>
        <w:lang w:val="en-US" w:eastAsia="en-US" w:bidi="ar-SA"/>
      </w:rPr>
    </w:lvl>
    <w:lvl w:ilvl="8" w:tplc="333A7DDE">
      <w:numFmt w:val="bullet"/>
      <w:lvlText w:val="•"/>
      <w:lvlJc w:val="left"/>
      <w:pPr>
        <w:ind w:left="8424" w:hanging="720"/>
      </w:pPr>
      <w:rPr>
        <w:rFonts w:hint="default"/>
        <w:lang w:val="en-US" w:eastAsia="en-US" w:bidi="ar-SA"/>
      </w:rPr>
    </w:lvl>
  </w:abstractNum>
  <w:abstractNum w:abstractNumId="11" w15:restartNumberingAfterBreak="0">
    <w:nsid w:val="454941AF"/>
    <w:multiLevelType w:val="hybridMultilevel"/>
    <w:tmpl w:val="38601898"/>
    <w:lvl w:ilvl="0" w:tplc="D420841E">
      <w:start w:val="1"/>
      <w:numFmt w:val="decimal"/>
      <w:lvlText w:val="%1."/>
      <w:lvlJc w:val="left"/>
      <w:pPr>
        <w:ind w:left="1799" w:hanging="720"/>
        <w:jc w:val="left"/>
      </w:pPr>
      <w:rPr>
        <w:rFonts w:ascii="Times New Roman" w:eastAsia="Times New Roman" w:hAnsi="Times New Roman" w:cs="Times New Roman" w:hint="default"/>
        <w:b w:val="0"/>
        <w:bCs w:val="0"/>
        <w:i w:val="0"/>
        <w:iCs w:val="0"/>
        <w:spacing w:val="0"/>
        <w:w w:val="100"/>
        <w:sz w:val="21"/>
        <w:szCs w:val="21"/>
        <w:lang w:val="en-US" w:eastAsia="en-US" w:bidi="ar-SA"/>
      </w:rPr>
    </w:lvl>
    <w:lvl w:ilvl="1" w:tplc="F92A757E">
      <w:start w:val="1"/>
      <w:numFmt w:val="upperLetter"/>
      <w:lvlText w:val="%2."/>
      <w:lvlJc w:val="left"/>
      <w:pPr>
        <w:ind w:left="2519" w:hanging="720"/>
        <w:jc w:val="left"/>
      </w:pPr>
      <w:rPr>
        <w:rFonts w:ascii="Times New Roman" w:eastAsia="Times New Roman" w:hAnsi="Times New Roman" w:cs="Times New Roman" w:hint="default"/>
        <w:b w:val="0"/>
        <w:bCs w:val="0"/>
        <w:i w:val="0"/>
        <w:iCs w:val="0"/>
        <w:spacing w:val="0"/>
        <w:w w:val="100"/>
        <w:sz w:val="21"/>
        <w:szCs w:val="21"/>
        <w:lang w:val="en-US" w:eastAsia="en-US" w:bidi="ar-SA"/>
      </w:rPr>
    </w:lvl>
    <w:lvl w:ilvl="2" w:tplc="E0FA8926">
      <w:start w:val="1"/>
      <w:numFmt w:val="decimal"/>
      <w:lvlText w:val="(%3)"/>
      <w:lvlJc w:val="left"/>
      <w:pPr>
        <w:ind w:left="3239" w:hanging="720"/>
        <w:jc w:val="left"/>
      </w:pPr>
      <w:rPr>
        <w:rFonts w:ascii="Times New Roman" w:eastAsia="Times New Roman" w:hAnsi="Times New Roman" w:cs="Times New Roman" w:hint="default"/>
        <w:b w:val="0"/>
        <w:bCs w:val="0"/>
        <w:i w:val="0"/>
        <w:iCs w:val="0"/>
        <w:spacing w:val="-1"/>
        <w:w w:val="100"/>
        <w:sz w:val="21"/>
        <w:szCs w:val="21"/>
        <w:lang w:val="en-US" w:eastAsia="en-US" w:bidi="ar-SA"/>
      </w:rPr>
    </w:lvl>
    <w:lvl w:ilvl="3" w:tplc="EEB0556A">
      <w:start w:val="1"/>
      <w:numFmt w:val="lowerLetter"/>
      <w:lvlText w:val="(%4)"/>
      <w:lvlJc w:val="left"/>
      <w:pPr>
        <w:ind w:left="3959" w:hanging="720"/>
        <w:jc w:val="left"/>
      </w:pPr>
      <w:rPr>
        <w:rFonts w:ascii="Times New Roman" w:eastAsia="Times New Roman" w:hAnsi="Times New Roman" w:cs="Times New Roman" w:hint="default"/>
        <w:b w:val="0"/>
        <w:bCs w:val="0"/>
        <w:i w:val="0"/>
        <w:iCs w:val="0"/>
        <w:spacing w:val="-1"/>
        <w:w w:val="100"/>
        <w:sz w:val="21"/>
        <w:szCs w:val="21"/>
        <w:lang w:val="en-US" w:eastAsia="en-US" w:bidi="ar-SA"/>
      </w:rPr>
    </w:lvl>
    <w:lvl w:ilvl="4" w:tplc="4C968BCA">
      <w:numFmt w:val="bullet"/>
      <w:lvlText w:val="•"/>
      <w:lvlJc w:val="left"/>
      <w:pPr>
        <w:ind w:left="4834" w:hanging="720"/>
      </w:pPr>
      <w:rPr>
        <w:rFonts w:hint="default"/>
        <w:lang w:val="en-US" w:eastAsia="en-US" w:bidi="ar-SA"/>
      </w:rPr>
    </w:lvl>
    <w:lvl w:ilvl="5" w:tplc="3F24AD88">
      <w:numFmt w:val="bullet"/>
      <w:lvlText w:val="•"/>
      <w:lvlJc w:val="left"/>
      <w:pPr>
        <w:ind w:left="5708" w:hanging="720"/>
      </w:pPr>
      <w:rPr>
        <w:rFonts w:hint="default"/>
        <w:lang w:val="en-US" w:eastAsia="en-US" w:bidi="ar-SA"/>
      </w:rPr>
    </w:lvl>
    <w:lvl w:ilvl="6" w:tplc="AA1A253E">
      <w:numFmt w:val="bullet"/>
      <w:lvlText w:val="•"/>
      <w:lvlJc w:val="left"/>
      <w:pPr>
        <w:ind w:left="6582" w:hanging="720"/>
      </w:pPr>
      <w:rPr>
        <w:rFonts w:hint="default"/>
        <w:lang w:val="en-US" w:eastAsia="en-US" w:bidi="ar-SA"/>
      </w:rPr>
    </w:lvl>
    <w:lvl w:ilvl="7" w:tplc="3B76A9B8">
      <w:numFmt w:val="bullet"/>
      <w:lvlText w:val="•"/>
      <w:lvlJc w:val="left"/>
      <w:pPr>
        <w:ind w:left="7457" w:hanging="720"/>
      </w:pPr>
      <w:rPr>
        <w:rFonts w:hint="default"/>
        <w:lang w:val="en-US" w:eastAsia="en-US" w:bidi="ar-SA"/>
      </w:rPr>
    </w:lvl>
    <w:lvl w:ilvl="8" w:tplc="7EA85AD0">
      <w:numFmt w:val="bullet"/>
      <w:lvlText w:val="•"/>
      <w:lvlJc w:val="left"/>
      <w:pPr>
        <w:ind w:left="8331" w:hanging="720"/>
      </w:pPr>
      <w:rPr>
        <w:rFonts w:hint="default"/>
        <w:lang w:val="en-US" w:eastAsia="en-US" w:bidi="ar-SA"/>
      </w:rPr>
    </w:lvl>
  </w:abstractNum>
  <w:abstractNum w:abstractNumId="12" w15:restartNumberingAfterBreak="0">
    <w:nsid w:val="65930E1E"/>
    <w:multiLevelType w:val="hybridMultilevel"/>
    <w:tmpl w:val="85743784"/>
    <w:lvl w:ilvl="0" w:tplc="3B9C220C">
      <w:start w:val="1"/>
      <w:numFmt w:val="decimal"/>
      <w:lvlText w:val="%1."/>
      <w:lvlJc w:val="left"/>
      <w:pPr>
        <w:ind w:left="1800" w:hanging="720"/>
        <w:jc w:val="left"/>
      </w:pPr>
      <w:rPr>
        <w:rFonts w:ascii="Times New Roman" w:eastAsia="Times New Roman" w:hAnsi="Times New Roman" w:cs="Times New Roman" w:hint="default"/>
        <w:b w:val="0"/>
        <w:bCs w:val="0"/>
        <w:i w:val="0"/>
        <w:iCs w:val="0"/>
        <w:spacing w:val="0"/>
        <w:w w:val="100"/>
        <w:sz w:val="21"/>
        <w:szCs w:val="21"/>
        <w:lang w:val="en-US" w:eastAsia="en-US" w:bidi="ar-SA"/>
      </w:rPr>
    </w:lvl>
    <w:lvl w:ilvl="1" w:tplc="9D7C48FC">
      <w:start w:val="1"/>
      <w:numFmt w:val="upperLetter"/>
      <w:lvlText w:val="%2."/>
      <w:lvlJc w:val="left"/>
      <w:pPr>
        <w:ind w:left="2520" w:hanging="720"/>
        <w:jc w:val="left"/>
      </w:pPr>
      <w:rPr>
        <w:rFonts w:ascii="Times New Roman" w:eastAsia="Times New Roman" w:hAnsi="Times New Roman" w:cs="Times New Roman" w:hint="default"/>
        <w:b w:val="0"/>
        <w:bCs w:val="0"/>
        <w:i w:val="0"/>
        <w:iCs w:val="0"/>
        <w:spacing w:val="0"/>
        <w:w w:val="100"/>
        <w:sz w:val="21"/>
        <w:szCs w:val="21"/>
        <w:lang w:val="en-US" w:eastAsia="en-US" w:bidi="ar-SA"/>
      </w:rPr>
    </w:lvl>
    <w:lvl w:ilvl="2" w:tplc="66BA8750">
      <w:start w:val="1"/>
      <w:numFmt w:val="decimal"/>
      <w:lvlText w:val="(%3)"/>
      <w:lvlJc w:val="left"/>
      <w:pPr>
        <w:ind w:left="3240" w:hanging="720"/>
        <w:jc w:val="left"/>
      </w:pPr>
      <w:rPr>
        <w:rFonts w:ascii="Times New Roman" w:eastAsia="Times New Roman" w:hAnsi="Times New Roman" w:cs="Times New Roman" w:hint="default"/>
        <w:b w:val="0"/>
        <w:bCs w:val="0"/>
        <w:i w:val="0"/>
        <w:iCs w:val="0"/>
        <w:spacing w:val="-1"/>
        <w:w w:val="100"/>
        <w:sz w:val="21"/>
        <w:szCs w:val="21"/>
        <w:lang w:val="en-US" w:eastAsia="en-US" w:bidi="ar-SA"/>
      </w:rPr>
    </w:lvl>
    <w:lvl w:ilvl="3" w:tplc="9DBA87AE">
      <w:start w:val="1"/>
      <w:numFmt w:val="lowerLetter"/>
      <w:lvlText w:val="(%4)"/>
      <w:lvlJc w:val="left"/>
      <w:pPr>
        <w:ind w:left="3960" w:hanging="720"/>
        <w:jc w:val="left"/>
      </w:pPr>
      <w:rPr>
        <w:rFonts w:ascii="Times New Roman" w:eastAsia="Times New Roman" w:hAnsi="Times New Roman" w:cs="Times New Roman" w:hint="default"/>
        <w:b w:val="0"/>
        <w:bCs w:val="0"/>
        <w:i w:val="0"/>
        <w:iCs w:val="0"/>
        <w:spacing w:val="-1"/>
        <w:w w:val="100"/>
        <w:sz w:val="21"/>
        <w:szCs w:val="21"/>
        <w:lang w:val="en-US" w:eastAsia="en-US" w:bidi="ar-SA"/>
      </w:rPr>
    </w:lvl>
    <w:lvl w:ilvl="4" w:tplc="8DEADD3C">
      <w:numFmt w:val="bullet"/>
      <w:lvlText w:val="•"/>
      <w:lvlJc w:val="left"/>
      <w:pPr>
        <w:ind w:left="4834" w:hanging="720"/>
      </w:pPr>
      <w:rPr>
        <w:rFonts w:hint="default"/>
        <w:lang w:val="en-US" w:eastAsia="en-US" w:bidi="ar-SA"/>
      </w:rPr>
    </w:lvl>
    <w:lvl w:ilvl="5" w:tplc="E6B8ACB8">
      <w:numFmt w:val="bullet"/>
      <w:lvlText w:val="•"/>
      <w:lvlJc w:val="left"/>
      <w:pPr>
        <w:ind w:left="5708" w:hanging="720"/>
      </w:pPr>
      <w:rPr>
        <w:rFonts w:hint="default"/>
        <w:lang w:val="en-US" w:eastAsia="en-US" w:bidi="ar-SA"/>
      </w:rPr>
    </w:lvl>
    <w:lvl w:ilvl="6" w:tplc="B450DC9C">
      <w:numFmt w:val="bullet"/>
      <w:lvlText w:val="•"/>
      <w:lvlJc w:val="left"/>
      <w:pPr>
        <w:ind w:left="6582" w:hanging="720"/>
      </w:pPr>
      <w:rPr>
        <w:rFonts w:hint="default"/>
        <w:lang w:val="en-US" w:eastAsia="en-US" w:bidi="ar-SA"/>
      </w:rPr>
    </w:lvl>
    <w:lvl w:ilvl="7" w:tplc="CE842D2A">
      <w:numFmt w:val="bullet"/>
      <w:lvlText w:val="•"/>
      <w:lvlJc w:val="left"/>
      <w:pPr>
        <w:ind w:left="7457" w:hanging="720"/>
      </w:pPr>
      <w:rPr>
        <w:rFonts w:hint="default"/>
        <w:lang w:val="en-US" w:eastAsia="en-US" w:bidi="ar-SA"/>
      </w:rPr>
    </w:lvl>
    <w:lvl w:ilvl="8" w:tplc="1A56C2A8">
      <w:numFmt w:val="bullet"/>
      <w:lvlText w:val="•"/>
      <w:lvlJc w:val="left"/>
      <w:pPr>
        <w:ind w:left="8331" w:hanging="720"/>
      </w:pPr>
      <w:rPr>
        <w:rFonts w:hint="default"/>
        <w:lang w:val="en-US" w:eastAsia="en-US" w:bidi="ar-SA"/>
      </w:rPr>
    </w:lvl>
  </w:abstractNum>
  <w:abstractNum w:abstractNumId="13" w15:restartNumberingAfterBreak="0">
    <w:nsid w:val="6F05530F"/>
    <w:multiLevelType w:val="hybridMultilevel"/>
    <w:tmpl w:val="35683560"/>
    <w:lvl w:ilvl="0" w:tplc="F34C5A44">
      <w:start w:val="1"/>
      <w:numFmt w:val="decimal"/>
      <w:lvlText w:val="%1."/>
      <w:lvlJc w:val="left"/>
      <w:pPr>
        <w:ind w:left="1800" w:hanging="720"/>
        <w:jc w:val="left"/>
      </w:pPr>
      <w:rPr>
        <w:rFonts w:ascii="Times New Roman" w:eastAsia="Times New Roman" w:hAnsi="Times New Roman" w:cs="Times New Roman" w:hint="default"/>
        <w:b w:val="0"/>
        <w:bCs w:val="0"/>
        <w:i w:val="0"/>
        <w:iCs w:val="0"/>
        <w:spacing w:val="0"/>
        <w:w w:val="100"/>
        <w:sz w:val="21"/>
        <w:szCs w:val="21"/>
        <w:lang w:val="en-US" w:eastAsia="en-US" w:bidi="ar-SA"/>
      </w:rPr>
    </w:lvl>
    <w:lvl w:ilvl="1" w:tplc="399C5E22">
      <w:start w:val="1"/>
      <w:numFmt w:val="upperLetter"/>
      <w:lvlText w:val="%2."/>
      <w:lvlJc w:val="left"/>
      <w:pPr>
        <w:ind w:left="2520" w:hanging="720"/>
        <w:jc w:val="left"/>
      </w:pPr>
      <w:rPr>
        <w:rFonts w:ascii="Times New Roman" w:eastAsia="Times New Roman" w:hAnsi="Times New Roman" w:cs="Times New Roman" w:hint="default"/>
        <w:b w:val="0"/>
        <w:bCs w:val="0"/>
        <w:i w:val="0"/>
        <w:iCs w:val="0"/>
        <w:spacing w:val="0"/>
        <w:w w:val="100"/>
        <w:sz w:val="21"/>
        <w:szCs w:val="21"/>
        <w:lang w:val="en-US" w:eastAsia="en-US" w:bidi="ar-SA"/>
      </w:rPr>
    </w:lvl>
    <w:lvl w:ilvl="2" w:tplc="ADA4E4D4">
      <w:start w:val="1"/>
      <w:numFmt w:val="decimal"/>
      <w:lvlText w:val="(%3)"/>
      <w:lvlJc w:val="left"/>
      <w:pPr>
        <w:ind w:left="3240" w:hanging="720"/>
        <w:jc w:val="left"/>
      </w:pPr>
      <w:rPr>
        <w:rFonts w:ascii="Times New Roman" w:eastAsia="Times New Roman" w:hAnsi="Times New Roman" w:cs="Times New Roman" w:hint="default"/>
        <w:b w:val="0"/>
        <w:bCs w:val="0"/>
        <w:i w:val="0"/>
        <w:iCs w:val="0"/>
        <w:spacing w:val="-1"/>
        <w:w w:val="100"/>
        <w:sz w:val="21"/>
        <w:szCs w:val="21"/>
        <w:lang w:val="en-US" w:eastAsia="en-US" w:bidi="ar-SA"/>
      </w:rPr>
    </w:lvl>
    <w:lvl w:ilvl="3" w:tplc="4904B3EE">
      <w:start w:val="1"/>
      <w:numFmt w:val="lowerLetter"/>
      <w:lvlText w:val="(%4)"/>
      <w:lvlJc w:val="left"/>
      <w:pPr>
        <w:ind w:left="3959" w:hanging="720"/>
        <w:jc w:val="left"/>
      </w:pPr>
      <w:rPr>
        <w:rFonts w:ascii="Times New Roman" w:eastAsia="Times New Roman" w:hAnsi="Times New Roman" w:cs="Times New Roman" w:hint="default"/>
        <w:b w:val="0"/>
        <w:bCs w:val="0"/>
        <w:i w:val="0"/>
        <w:iCs w:val="0"/>
        <w:spacing w:val="-1"/>
        <w:w w:val="100"/>
        <w:sz w:val="21"/>
        <w:szCs w:val="21"/>
        <w:lang w:val="en-US" w:eastAsia="en-US" w:bidi="ar-SA"/>
      </w:rPr>
    </w:lvl>
    <w:lvl w:ilvl="4" w:tplc="486EFF1A">
      <w:numFmt w:val="bullet"/>
      <w:lvlText w:val="•"/>
      <w:lvlJc w:val="left"/>
      <w:pPr>
        <w:ind w:left="4834" w:hanging="720"/>
      </w:pPr>
      <w:rPr>
        <w:rFonts w:hint="default"/>
        <w:lang w:val="en-US" w:eastAsia="en-US" w:bidi="ar-SA"/>
      </w:rPr>
    </w:lvl>
    <w:lvl w:ilvl="5" w:tplc="47C479CA">
      <w:numFmt w:val="bullet"/>
      <w:lvlText w:val="•"/>
      <w:lvlJc w:val="left"/>
      <w:pPr>
        <w:ind w:left="5708" w:hanging="720"/>
      </w:pPr>
      <w:rPr>
        <w:rFonts w:hint="default"/>
        <w:lang w:val="en-US" w:eastAsia="en-US" w:bidi="ar-SA"/>
      </w:rPr>
    </w:lvl>
    <w:lvl w:ilvl="6" w:tplc="BFB63634">
      <w:numFmt w:val="bullet"/>
      <w:lvlText w:val="•"/>
      <w:lvlJc w:val="left"/>
      <w:pPr>
        <w:ind w:left="6582" w:hanging="720"/>
      </w:pPr>
      <w:rPr>
        <w:rFonts w:hint="default"/>
        <w:lang w:val="en-US" w:eastAsia="en-US" w:bidi="ar-SA"/>
      </w:rPr>
    </w:lvl>
    <w:lvl w:ilvl="7" w:tplc="C27A384E">
      <w:numFmt w:val="bullet"/>
      <w:lvlText w:val="•"/>
      <w:lvlJc w:val="left"/>
      <w:pPr>
        <w:ind w:left="7457" w:hanging="720"/>
      </w:pPr>
      <w:rPr>
        <w:rFonts w:hint="default"/>
        <w:lang w:val="en-US" w:eastAsia="en-US" w:bidi="ar-SA"/>
      </w:rPr>
    </w:lvl>
    <w:lvl w:ilvl="8" w:tplc="6AEEBAA4">
      <w:numFmt w:val="bullet"/>
      <w:lvlText w:val="•"/>
      <w:lvlJc w:val="left"/>
      <w:pPr>
        <w:ind w:left="8331" w:hanging="720"/>
      </w:pPr>
      <w:rPr>
        <w:rFonts w:hint="default"/>
        <w:lang w:val="en-US" w:eastAsia="en-US" w:bidi="ar-SA"/>
      </w:rPr>
    </w:lvl>
  </w:abstractNum>
  <w:abstractNum w:abstractNumId="14" w15:restartNumberingAfterBreak="0">
    <w:nsid w:val="6FAF6D89"/>
    <w:multiLevelType w:val="hybridMultilevel"/>
    <w:tmpl w:val="EDBCFD46"/>
    <w:lvl w:ilvl="0" w:tplc="132841DE">
      <w:start w:val="1"/>
      <w:numFmt w:val="decimal"/>
      <w:lvlText w:val="%1."/>
      <w:lvlJc w:val="left"/>
      <w:pPr>
        <w:ind w:left="1799" w:hanging="720"/>
        <w:jc w:val="left"/>
      </w:pPr>
      <w:rPr>
        <w:rFonts w:ascii="Times New Roman" w:eastAsia="Times New Roman" w:hAnsi="Times New Roman" w:cs="Times New Roman" w:hint="default"/>
        <w:b w:val="0"/>
        <w:bCs w:val="0"/>
        <w:i w:val="0"/>
        <w:iCs w:val="0"/>
        <w:spacing w:val="0"/>
        <w:w w:val="100"/>
        <w:sz w:val="21"/>
        <w:szCs w:val="21"/>
        <w:lang w:val="en-US" w:eastAsia="en-US" w:bidi="ar-SA"/>
      </w:rPr>
    </w:lvl>
    <w:lvl w:ilvl="1" w:tplc="76E23B36">
      <w:numFmt w:val="bullet"/>
      <w:lvlText w:val="•"/>
      <w:lvlJc w:val="left"/>
      <w:pPr>
        <w:ind w:left="2628" w:hanging="720"/>
      </w:pPr>
      <w:rPr>
        <w:rFonts w:hint="default"/>
        <w:lang w:val="en-US" w:eastAsia="en-US" w:bidi="ar-SA"/>
      </w:rPr>
    </w:lvl>
    <w:lvl w:ilvl="2" w:tplc="EE9EBE4E">
      <w:numFmt w:val="bullet"/>
      <w:lvlText w:val="•"/>
      <w:lvlJc w:val="left"/>
      <w:pPr>
        <w:ind w:left="3456" w:hanging="720"/>
      </w:pPr>
      <w:rPr>
        <w:rFonts w:hint="default"/>
        <w:lang w:val="en-US" w:eastAsia="en-US" w:bidi="ar-SA"/>
      </w:rPr>
    </w:lvl>
    <w:lvl w:ilvl="3" w:tplc="4F40C34C">
      <w:numFmt w:val="bullet"/>
      <w:lvlText w:val="•"/>
      <w:lvlJc w:val="left"/>
      <w:pPr>
        <w:ind w:left="4284" w:hanging="720"/>
      </w:pPr>
      <w:rPr>
        <w:rFonts w:hint="default"/>
        <w:lang w:val="en-US" w:eastAsia="en-US" w:bidi="ar-SA"/>
      </w:rPr>
    </w:lvl>
    <w:lvl w:ilvl="4" w:tplc="CE263746">
      <w:numFmt w:val="bullet"/>
      <w:lvlText w:val="•"/>
      <w:lvlJc w:val="left"/>
      <w:pPr>
        <w:ind w:left="5112" w:hanging="720"/>
      </w:pPr>
      <w:rPr>
        <w:rFonts w:hint="default"/>
        <w:lang w:val="en-US" w:eastAsia="en-US" w:bidi="ar-SA"/>
      </w:rPr>
    </w:lvl>
    <w:lvl w:ilvl="5" w:tplc="C012E2A2">
      <w:numFmt w:val="bullet"/>
      <w:lvlText w:val="•"/>
      <w:lvlJc w:val="left"/>
      <w:pPr>
        <w:ind w:left="5940" w:hanging="720"/>
      </w:pPr>
      <w:rPr>
        <w:rFonts w:hint="default"/>
        <w:lang w:val="en-US" w:eastAsia="en-US" w:bidi="ar-SA"/>
      </w:rPr>
    </w:lvl>
    <w:lvl w:ilvl="6" w:tplc="06183090">
      <w:numFmt w:val="bullet"/>
      <w:lvlText w:val="•"/>
      <w:lvlJc w:val="left"/>
      <w:pPr>
        <w:ind w:left="6768" w:hanging="720"/>
      </w:pPr>
      <w:rPr>
        <w:rFonts w:hint="default"/>
        <w:lang w:val="en-US" w:eastAsia="en-US" w:bidi="ar-SA"/>
      </w:rPr>
    </w:lvl>
    <w:lvl w:ilvl="7" w:tplc="48F8E97E">
      <w:numFmt w:val="bullet"/>
      <w:lvlText w:val="•"/>
      <w:lvlJc w:val="left"/>
      <w:pPr>
        <w:ind w:left="7596" w:hanging="720"/>
      </w:pPr>
      <w:rPr>
        <w:rFonts w:hint="default"/>
        <w:lang w:val="en-US" w:eastAsia="en-US" w:bidi="ar-SA"/>
      </w:rPr>
    </w:lvl>
    <w:lvl w:ilvl="8" w:tplc="4B8A4846">
      <w:numFmt w:val="bullet"/>
      <w:lvlText w:val="•"/>
      <w:lvlJc w:val="left"/>
      <w:pPr>
        <w:ind w:left="8424" w:hanging="720"/>
      </w:pPr>
      <w:rPr>
        <w:rFonts w:hint="default"/>
        <w:lang w:val="en-US" w:eastAsia="en-US" w:bidi="ar-SA"/>
      </w:rPr>
    </w:lvl>
  </w:abstractNum>
  <w:abstractNum w:abstractNumId="15" w15:restartNumberingAfterBreak="0">
    <w:nsid w:val="73345445"/>
    <w:multiLevelType w:val="hybridMultilevel"/>
    <w:tmpl w:val="59C2E6BE"/>
    <w:lvl w:ilvl="0" w:tplc="9C249FBA">
      <w:start w:val="1"/>
      <w:numFmt w:val="decimal"/>
      <w:lvlText w:val="(%1)"/>
      <w:lvlJc w:val="left"/>
      <w:pPr>
        <w:ind w:left="3240" w:hanging="720"/>
        <w:jc w:val="left"/>
      </w:pPr>
      <w:rPr>
        <w:rFonts w:ascii="Times New Roman" w:eastAsia="Times New Roman" w:hAnsi="Times New Roman" w:cs="Times New Roman" w:hint="default"/>
        <w:b w:val="0"/>
        <w:bCs w:val="0"/>
        <w:i w:val="0"/>
        <w:iCs w:val="0"/>
        <w:spacing w:val="-1"/>
        <w:w w:val="100"/>
        <w:sz w:val="21"/>
        <w:szCs w:val="21"/>
        <w:lang w:val="en-US" w:eastAsia="en-US" w:bidi="ar-SA"/>
      </w:rPr>
    </w:lvl>
    <w:lvl w:ilvl="1" w:tplc="1748A9C4">
      <w:numFmt w:val="bullet"/>
      <w:lvlText w:val="•"/>
      <w:lvlJc w:val="left"/>
      <w:pPr>
        <w:ind w:left="3924" w:hanging="720"/>
      </w:pPr>
      <w:rPr>
        <w:rFonts w:hint="default"/>
        <w:lang w:val="en-US" w:eastAsia="en-US" w:bidi="ar-SA"/>
      </w:rPr>
    </w:lvl>
    <w:lvl w:ilvl="2" w:tplc="74AED392">
      <w:numFmt w:val="bullet"/>
      <w:lvlText w:val="•"/>
      <w:lvlJc w:val="left"/>
      <w:pPr>
        <w:ind w:left="4608" w:hanging="720"/>
      </w:pPr>
      <w:rPr>
        <w:rFonts w:hint="default"/>
        <w:lang w:val="en-US" w:eastAsia="en-US" w:bidi="ar-SA"/>
      </w:rPr>
    </w:lvl>
    <w:lvl w:ilvl="3" w:tplc="06C86A42">
      <w:numFmt w:val="bullet"/>
      <w:lvlText w:val="•"/>
      <w:lvlJc w:val="left"/>
      <w:pPr>
        <w:ind w:left="5292" w:hanging="720"/>
      </w:pPr>
      <w:rPr>
        <w:rFonts w:hint="default"/>
        <w:lang w:val="en-US" w:eastAsia="en-US" w:bidi="ar-SA"/>
      </w:rPr>
    </w:lvl>
    <w:lvl w:ilvl="4" w:tplc="05EC7518">
      <w:numFmt w:val="bullet"/>
      <w:lvlText w:val="•"/>
      <w:lvlJc w:val="left"/>
      <w:pPr>
        <w:ind w:left="5976" w:hanging="720"/>
      </w:pPr>
      <w:rPr>
        <w:rFonts w:hint="default"/>
        <w:lang w:val="en-US" w:eastAsia="en-US" w:bidi="ar-SA"/>
      </w:rPr>
    </w:lvl>
    <w:lvl w:ilvl="5" w:tplc="7CE4BDAE">
      <w:numFmt w:val="bullet"/>
      <w:lvlText w:val="•"/>
      <w:lvlJc w:val="left"/>
      <w:pPr>
        <w:ind w:left="6660" w:hanging="720"/>
      </w:pPr>
      <w:rPr>
        <w:rFonts w:hint="default"/>
        <w:lang w:val="en-US" w:eastAsia="en-US" w:bidi="ar-SA"/>
      </w:rPr>
    </w:lvl>
    <w:lvl w:ilvl="6" w:tplc="64F0BC7C">
      <w:numFmt w:val="bullet"/>
      <w:lvlText w:val="•"/>
      <w:lvlJc w:val="left"/>
      <w:pPr>
        <w:ind w:left="7344" w:hanging="720"/>
      </w:pPr>
      <w:rPr>
        <w:rFonts w:hint="default"/>
        <w:lang w:val="en-US" w:eastAsia="en-US" w:bidi="ar-SA"/>
      </w:rPr>
    </w:lvl>
    <w:lvl w:ilvl="7" w:tplc="755833F6">
      <w:numFmt w:val="bullet"/>
      <w:lvlText w:val="•"/>
      <w:lvlJc w:val="left"/>
      <w:pPr>
        <w:ind w:left="8028" w:hanging="720"/>
      </w:pPr>
      <w:rPr>
        <w:rFonts w:hint="default"/>
        <w:lang w:val="en-US" w:eastAsia="en-US" w:bidi="ar-SA"/>
      </w:rPr>
    </w:lvl>
    <w:lvl w:ilvl="8" w:tplc="EB98DC32">
      <w:numFmt w:val="bullet"/>
      <w:lvlText w:val="•"/>
      <w:lvlJc w:val="left"/>
      <w:pPr>
        <w:ind w:left="8712" w:hanging="720"/>
      </w:pPr>
      <w:rPr>
        <w:rFonts w:hint="default"/>
        <w:lang w:val="en-US" w:eastAsia="en-US" w:bidi="ar-SA"/>
      </w:rPr>
    </w:lvl>
  </w:abstractNum>
  <w:num w:numId="1" w16cid:durableId="485821672">
    <w:abstractNumId w:val="4"/>
  </w:num>
  <w:num w:numId="2" w16cid:durableId="405347894">
    <w:abstractNumId w:val="5"/>
  </w:num>
  <w:num w:numId="3" w16cid:durableId="2081054299">
    <w:abstractNumId w:val="14"/>
  </w:num>
  <w:num w:numId="4" w16cid:durableId="1833985471">
    <w:abstractNumId w:val="9"/>
  </w:num>
  <w:num w:numId="5" w16cid:durableId="988170137">
    <w:abstractNumId w:val="10"/>
  </w:num>
  <w:num w:numId="6" w16cid:durableId="1632134110">
    <w:abstractNumId w:val="3"/>
  </w:num>
  <w:num w:numId="7" w16cid:durableId="1553616683">
    <w:abstractNumId w:val="7"/>
  </w:num>
  <w:num w:numId="8" w16cid:durableId="322201094">
    <w:abstractNumId w:val="15"/>
  </w:num>
  <w:num w:numId="9" w16cid:durableId="87847831">
    <w:abstractNumId w:val="12"/>
  </w:num>
  <w:num w:numId="10" w16cid:durableId="177476279">
    <w:abstractNumId w:val="6"/>
  </w:num>
  <w:num w:numId="11" w16cid:durableId="138574149">
    <w:abstractNumId w:val="11"/>
  </w:num>
  <w:num w:numId="12" w16cid:durableId="1991011690">
    <w:abstractNumId w:val="0"/>
  </w:num>
  <w:num w:numId="13" w16cid:durableId="116336857">
    <w:abstractNumId w:val="1"/>
  </w:num>
  <w:num w:numId="14" w16cid:durableId="425344094">
    <w:abstractNumId w:val="2"/>
  </w:num>
  <w:num w:numId="15" w16cid:durableId="1735546453">
    <w:abstractNumId w:val="13"/>
  </w:num>
  <w:num w:numId="16" w16cid:durableId="10499569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19"/>
  <w:trackRevisions/>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1FD9"/>
    <w:rsid w:val="00047B00"/>
    <w:rsid w:val="00271FD9"/>
    <w:rsid w:val="003A2D27"/>
    <w:rsid w:val="00424775"/>
    <w:rsid w:val="004C3924"/>
    <w:rsid w:val="0069634B"/>
    <w:rsid w:val="0071010E"/>
    <w:rsid w:val="00762904"/>
    <w:rsid w:val="00805C93"/>
    <w:rsid w:val="008D627A"/>
    <w:rsid w:val="00A51B8C"/>
    <w:rsid w:val="00AB087B"/>
    <w:rsid w:val="00CE4E82"/>
    <w:rsid w:val="00DA66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6AB79F"/>
  <w15:docId w15:val="{945BF3DE-D628-40C0-A065-5115FF9569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360"/>
      <w:outlineLvl w:val="0"/>
    </w:pPr>
    <w:rPr>
      <w:b/>
      <w:bCs/>
      <w:sz w:val="21"/>
      <w:szCs w:val="21"/>
    </w:rPr>
  </w:style>
  <w:style w:type="paragraph" w:styleId="Heading2">
    <w:name w:val="heading 2"/>
    <w:basedOn w:val="Normal"/>
    <w:uiPriority w:val="9"/>
    <w:unhideWhenUsed/>
    <w:qFormat/>
    <w:pPr>
      <w:ind w:left="1800" w:hanging="720"/>
      <w:outlineLvl w:val="1"/>
    </w:pPr>
    <w:rPr>
      <w:b/>
      <w:b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1"/>
      <w:szCs w:val="21"/>
    </w:rPr>
  </w:style>
  <w:style w:type="paragraph" w:styleId="ListParagraph">
    <w:name w:val="List Paragraph"/>
    <w:basedOn w:val="Normal"/>
    <w:uiPriority w:val="1"/>
    <w:qFormat/>
    <w:pPr>
      <w:ind w:left="2519" w:hanging="720"/>
    </w:pPr>
  </w:style>
  <w:style w:type="paragraph" w:customStyle="1" w:styleId="TableParagraph">
    <w:name w:val="Table Paragraph"/>
    <w:basedOn w:val="Normal"/>
    <w:uiPriority w:val="1"/>
    <w:qFormat/>
  </w:style>
  <w:style w:type="paragraph" w:styleId="Revision">
    <w:name w:val="Revision"/>
    <w:hidden/>
    <w:uiPriority w:val="99"/>
    <w:semiHidden/>
    <w:rsid w:val="00047B00"/>
    <w:pPr>
      <w:widowControl/>
      <w:autoSpaceDE/>
      <w:autoSpaceDN/>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44</Pages>
  <Words>18328</Words>
  <Characters>104470</Characters>
  <Application>Microsoft Office Word</Application>
  <DocSecurity>0</DocSecurity>
  <Lines>870</Lines>
  <Paragraphs>245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122553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 Wismer</dc:creator>
  <cp:lastModifiedBy>Parr, J.Chris</cp:lastModifiedBy>
  <cp:revision>9</cp:revision>
  <dcterms:created xsi:type="dcterms:W3CDTF">2025-12-03T18:52:00Z</dcterms:created>
  <dcterms:modified xsi:type="dcterms:W3CDTF">2025-12-09T19:41:00Z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2025-09-23T00:00:00Z</vt:filetime>
  </property>
  <property fmtid="{D5CDD505-2E9C-101B-9397-08002B2CF9AE}" pid="3" name="Creator">
    <vt:lpwstr>Acrobat PDFMaker 25 for Word</vt:lpwstr>
  </property>
  <property fmtid="{D5CDD505-2E9C-101B-9397-08002B2CF9AE}" pid="4" name="LastSaved">
    <vt:filetime>2025-12-03T00:00:00Z</vt:filetime>
  </property>
  <property fmtid="{D5CDD505-2E9C-101B-9397-08002B2CF9AE}" pid="5" name="Producer">
    <vt:lpwstr>Adobe PDF Library 25.1.213</vt:lpwstr>
  </property>
  <property fmtid="{D5CDD505-2E9C-101B-9397-08002B2CF9AE}" pid="6" name="SourceModified">
    <vt:lpwstr>D:20250923135624</vt:lpwstr>
  </property>
</Properties>
</file>