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5DBD" w14:textId="77777777" w:rsidR="00B63FD0" w:rsidRPr="00A81226" w:rsidRDefault="00B63FD0" w:rsidP="00424B17">
      <w:pPr>
        <w:rPr>
          <w:rFonts w:cs="Times New Roman"/>
          <w:b/>
          <w:bCs/>
          <w:sz w:val="24"/>
          <w:szCs w:val="24"/>
        </w:rPr>
      </w:pPr>
      <w:r w:rsidRPr="00A81226">
        <w:rPr>
          <w:rFonts w:cs="Times New Roman"/>
          <w:b/>
          <w:bCs/>
          <w:sz w:val="24"/>
          <w:szCs w:val="24"/>
        </w:rPr>
        <w:t>65-407</w:t>
      </w:r>
      <w:r w:rsidRPr="00A81226">
        <w:rPr>
          <w:rFonts w:cs="Times New Roman"/>
          <w:b/>
          <w:bCs/>
          <w:sz w:val="24"/>
          <w:szCs w:val="24"/>
        </w:rPr>
        <w:tab/>
        <w:t>PUBLIC UTILITIES COMMISSION</w:t>
      </w:r>
    </w:p>
    <w:p w14:paraId="7D61DC18" w14:textId="77777777" w:rsidR="00B63FD0" w:rsidRPr="00A81226" w:rsidRDefault="00B63FD0" w:rsidP="00424B17">
      <w:pPr>
        <w:rPr>
          <w:rFonts w:cs="Times New Roman"/>
          <w:b/>
          <w:bCs/>
          <w:sz w:val="24"/>
          <w:szCs w:val="24"/>
        </w:rPr>
      </w:pPr>
    </w:p>
    <w:p w14:paraId="2E458D04" w14:textId="77777777" w:rsidR="00B63FD0" w:rsidRPr="00A81226" w:rsidRDefault="00B63FD0" w:rsidP="00424B17">
      <w:pPr>
        <w:rPr>
          <w:rFonts w:cs="Times New Roman"/>
          <w:b/>
          <w:bCs/>
          <w:sz w:val="24"/>
          <w:szCs w:val="24"/>
        </w:rPr>
      </w:pPr>
      <w:r w:rsidRPr="00A81226">
        <w:rPr>
          <w:rFonts w:cs="Times New Roman"/>
          <w:b/>
          <w:bCs/>
          <w:sz w:val="24"/>
          <w:szCs w:val="24"/>
        </w:rPr>
        <w:t xml:space="preserve">Chapter </w:t>
      </w:r>
      <w:r w:rsidR="000B63AD" w:rsidRPr="00A81226">
        <w:rPr>
          <w:rFonts w:cs="Times New Roman"/>
          <w:b/>
          <w:bCs/>
          <w:sz w:val="24"/>
          <w:szCs w:val="24"/>
        </w:rPr>
        <w:t>206</w:t>
      </w:r>
      <w:r w:rsidRPr="00A81226">
        <w:rPr>
          <w:rFonts w:cs="Times New Roman"/>
          <w:b/>
          <w:bCs/>
          <w:sz w:val="24"/>
          <w:szCs w:val="24"/>
        </w:rPr>
        <w:t>:</w:t>
      </w:r>
      <w:r w:rsidRPr="00A81226">
        <w:rPr>
          <w:rFonts w:cs="Times New Roman"/>
          <w:b/>
          <w:bCs/>
          <w:sz w:val="24"/>
          <w:szCs w:val="24"/>
        </w:rPr>
        <w:tab/>
        <w:t xml:space="preserve">STANDARDS FOR </w:t>
      </w:r>
      <w:r w:rsidR="00544893" w:rsidRPr="00A81226">
        <w:rPr>
          <w:rFonts w:cs="Times New Roman"/>
          <w:b/>
          <w:bCs/>
          <w:sz w:val="24"/>
          <w:szCs w:val="24"/>
        </w:rPr>
        <w:t>DESIGNATING AND CERTIFYING ELIGIBLE TELECOMMUNICATIONS CARRIERS QUALIFIED TO RECEIVE FEDERAL</w:t>
      </w:r>
      <w:r w:rsidR="0098236A" w:rsidRPr="00A81226">
        <w:rPr>
          <w:rFonts w:cs="Times New Roman"/>
          <w:b/>
          <w:bCs/>
          <w:sz w:val="24"/>
          <w:szCs w:val="24"/>
        </w:rPr>
        <w:t xml:space="preserve"> UNIVERSAL SERVICE FUND SUPPORT</w:t>
      </w:r>
    </w:p>
    <w:p w14:paraId="3D3F9584" w14:textId="77777777" w:rsidR="00B63FD0" w:rsidRPr="00D72E58" w:rsidRDefault="00B63FD0" w:rsidP="00424B17">
      <w:pPr>
        <w:rPr>
          <w:rFonts w:cs="Times New Roman"/>
          <w:sz w:val="24"/>
          <w:szCs w:val="24"/>
        </w:rPr>
      </w:pPr>
    </w:p>
    <w:p w14:paraId="4B57B23C" w14:textId="77777777" w:rsidR="00B63FD0" w:rsidRPr="00D72E58" w:rsidRDefault="00B63FD0" w:rsidP="00424B17">
      <w:pPr>
        <w:rPr>
          <w:rFonts w:cs="Times New Roman"/>
          <w:sz w:val="24"/>
          <w:szCs w:val="24"/>
        </w:rPr>
      </w:pPr>
    </w:p>
    <w:p w14:paraId="7E5D73FF" w14:textId="77777777" w:rsidR="00B63FD0" w:rsidRPr="00D72E58" w:rsidRDefault="00B63FD0" w:rsidP="00424B17">
      <w:pPr>
        <w:rPr>
          <w:rFonts w:cs="Times New Roman"/>
          <w:sz w:val="24"/>
          <w:szCs w:val="24"/>
        </w:rPr>
      </w:pPr>
      <w:r w:rsidRPr="00D72E58">
        <w:rPr>
          <w:rFonts w:cs="Times New Roman"/>
          <w:sz w:val="24"/>
          <w:szCs w:val="24"/>
        </w:rPr>
        <w:t xml:space="preserve">SUMMARY: This Chapter establishes </w:t>
      </w:r>
      <w:r w:rsidR="00A472A6" w:rsidRPr="00D72E58">
        <w:rPr>
          <w:rFonts w:cs="Times New Roman"/>
          <w:sz w:val="24"/>
          <w:szCs w:val="24"/>
        </w:rPr>
        <w:t>standards for</w:t>
      </w:r>
      <w:r w:rsidR="00544893" w:rsidRPr="00D72E58">
        <w:rPr>
          <w:rFonts w:cs="Times New Roman"/>
          <w:sz w:val="24"/>
          <w:szCs w:val="24"/>
        </w:rPr>
        <w:t xml:space="preserve"> designating and </w:t>
      </w:r>
      <w:r w:rsidR="00D843F3" w:rsidRPr="00D72E58">
        <w:rPr>
          <w:rFonts w:cs="Times New Roman"/>
          <w:sz w:val="24"/>
          <w:szCs w:val="24"/>
        </w:rPr>
        <w:t xml:space="preserve">annual </w:t>
      </w:r>
      <w:r w:rsidR="00544893" w:rsidRPr="00D72E58">
        <w:rPr>
          <w:rFonts w:cs="Times New Roman"/>
          <w:sz w:val="24"/>
          <w:szCs w:val="24"/>
        </w:rPr>
        <w:t>certifi</w:t>
      </w:r>
      <w:r w:rsidR="00D843F3" w:rsidRPr="00D72E58">
        <w:rPr>
          <w:rFonts w:cs="Times New Roman"/>
          <w:sz w:val="24"/>
          <w:szCs w:val="24"/>
        </w:rPr>
        <w:t>cation</w:t>
      </w:r>
      <w:r w:rsidR="00544893" w:rsidRPr="00D72E58">
        <w:rPr>
          <w:rFonts w:cs="Times New Roman"/>
          <w:sz w:val="24"/>
          <w:szCs w:val="24"/>
        </w:rPr>
        <w:t xml:space="preserve"> </w:t>
      </w:r>
      <w:r w:rsidR="00D843F3" w:rsidRPr="00D72E58">
        <w:rPr>
          <w:rFonts w:cs="Times New Roman"/>
          <w:sz w:val="24"/>
          <w:szCs w:val="24"/>
        </w:rPr>
        <w:t xml:space="preserve">of </w:t>
      </w:r>
      <w:r w:rsidR="00020670" w:rsidRPr="00D72E58">
        <w:rPr>
          <w:rFonts w:cs="Times New Roman"/>
          <w:sz w:val="24"/>
          <w:szCs w:val="24"/>
        </w:rPr>
        <w:t>E</w:t>
      </w:r>
      <w:r w:rsidRPr="00D72E58">
        <w:rPr>
          <w:rFonts w:cs="Times New Roman"/>
          <w:sz w:val="24"/>
          <w:szCs w:val="24"/>
        </w:rPr>
        <w:t xml:space="preserve">ligible </w:t>
      </w:r>
      <w:r w:rsidR="00020670" w:rsidRPr="00D72E58">
        <w:rPr>
          <w:rFonts w:cs="Times New Roman"/>
          <w:sz w:val="24"/>
          <w:szCs w:val="24"/>
        </w:rPr>
        <w:t>T</w:t>
      </w:r>
      <w:r w:rsidRPr="00D72E58">
        <w:rPr>
          <w:rFonts w:cs="Times New Roman"/>
          <w:sz w:val="24"/>
          <w:szCs w:val="24"/>
        </w:rPr>
        <w:t xml:space="preserve">elecommunications </w:t>
      </w:r>
      <w:r w:rsidR="00020670" w:rsidRPr="00D72E58">
        <w:rPr>
          <w:rFonts w:cs="Times New Roman"/>
          <w:sz w:val="24"/>
          <w:szCs w:val="24"/>
        </w:rPr>
        <w:t>C</w:t>
      </w:r>
      <w:r w:rsidRPr="00D72E58">
        <w:rPr>
          <w:rFonts w:cs="Times New Roman"/>
          <w:sz w:val="24"/>
          <w:szCs w:val="24"/>
        </w:rPr>
        <w:t>arriers</w:t>
      </w:r>
      <w:r w:rsidR="00544893" w:rsidRPr="00D72E58">
        <w:rPr>
          <w:rFonts w:cs="Times New Roman"/>
          <w:sz w:val="24"/>
          <w:szCs w:val="24"/>
        </w:rPr>
        <w:t xml:space="preserve"> (ETCs)</w:t>
      </w:r>
      <w:r w:rsidRPr="00D72E58">
        <w:rPr>
          <w:rFonts w:cs="Times New Roman"/>
          <w:sz w:val="24"/>
          <w:szCs w:val="24"/>
        </w:rPr>
        <w:t xml:space="preserve"> in Maine</w:t>
      </w:r>
      <w:r w:rsidR="00CE4BD6" w:rsidRPr="00D72E58">
        <w:rPr>
          <w:rFonts w:cs="Times New Roman"/>
          <w:sz w:val="24"/>
          <w:szCs w:val="24"/>
        </w:rPr>
        <w:t>.</w:t>
      </w:r>
    </w:p>
    <w:p w14:paraId="6237F36C" w14:textId="77777777" w:rsidR="00CE4BD6" w:rsidRPr="00D72E58" w:rsidRDefault="00CE4BD6" w:rsidP="00424B17">
      <w:pPr>
        <w:rPr>
          <w:rFonts w:cs="Times New Roman"/>
          <w:sz w:val="24"/>
          <w:szCs w:val="24"/>
        </w:rPr>
      </w:pPr>
    </w:p>
    <w:p w14:paraId="178264C2" w14:textId="77777777" w:rsidR="00B63FD0" w:rsidRPr="00D72E58" w:rsidRDefault="00B63FD0" w:rsidP="00424B17">
      <w:pPr>
        <w:rPr>
          <w:rFonts w:cs="Times New Roman"/>
          <w:sz w:val="24"/>
          <w:szCs w:val="24"/>
        </w:rPr>
      </w:pPr>
    </w:p>
    <w:p w14:paraId="006016E2" w14:textId="77777777" w:rsidR="00B63FD0" w:rsidRPr="00D72E58" w:rsidRDefault="00B63FD0" w:rsidP="00424B17">
      <w:pPr>
        <w:rPr>
          <w:rFonts w:cs="Times New Roman"/>
          <w:sz w:val="24"/>
          <w:szCs w:val="24"/>
        </w:rPr>
      </w:pPr>
      <w:r w:rsidRPr="00D72E58">
        <w:rPr>
          <w:rFonts w:cs="Times New Roman"/>
          <w:sz w:val="24"/>
          <w:szCs w:val="24"/>
        </w:rPr>
        <w:t>TABLE OF CONTENTS</w:t>
      </w:r>
    </w:p>
    <w:p w14:paraId="015A9C9E" w14:textId="77777777" w:rsidR="00B63FD0" w:rsidRPr="00D72E58" w:rsidRDefault="00B63FD0" w:rsidP="00424B17">
      <w:pPr>
        <w:rPr>
          <w:rFonts w:cs="Times New Roman"/>
          <w:sz w:val="24"/>
          <w:szCs w:val="24"/>
        </w:rPr>
      </w:pPr>
    </w:p>
    <w:p w14:paraId="0C371BF1" w14:textId="6CB074A9" w:rsidR="002652E4" w:rsidRPr="00D72E58" w:rsidRDefault="002652E4" w:rsidP="00A81226">
      <w:pPr>
        <w:tabs>
          <w:tab w:val="left" w:pos="720"/>
          <w:tab w:val="right" w:leader="dot" w:pos="9360"/>
        </w:tabs>
        <w:rPr>
          <w:rFonts w:cs="Times New Roman"/>
          <w:sz w:val="24"/>
          <w:szCs w:val="24"/>
        </w:rPr>
      </w:pPr>
      <w:r w:rsidRPr="00D72E58">
        <w:rPr>
          <w:rFonts w:cs="Times New Roman"/>
          <w:sz w:val="24"/>
          <w:szCs w:val="24"/>
        </w:rPr>
        <w:t>§ 1</w:t>
      </w:r>
      <w:r w:rsidRPr="00D72E58">
        <w:rPr>
          <w:rFonts w:cs="Times New Roman"/>
          <w:sz w:val="24"/>
          <w:szCs w:val="24"/>
        </w:rPr>
        <w:tab/>
        <w:t xml:space="preserve">PURPOSE </w:t>
      </w:r>
      <w:r w:rsidRPr="00D72E58">
        <w:rPr>
          <w:rFonts w:cs="Times New Roman"/>
          <w:sz w:val="24"/>
          <w:szCs w:val="24"/>
        </w:rPr>
        <w:tab/>
        <w:t xml:space="preserve"> </w:t>
      </w:r>
      <w:r w:rsidR="000A74A1">
        <w:rPr>
          <w:rFonts w:cs="Times New Roman"/>
          <w:sz w:val="24"/>
          <w:szCs w:val="24"/>
        </w:rPr>
        <w:t>2</w:t>
      </w:r>
    </w:p>
    <w:p w14:paraId="3937936D" w14:textId="77777777" w:rsidR="002652E4" w:rsidRPr="00D72E58" w:rsidRDefault="002652E4" w:rsidP="00A81226">
      <w:pPr>
        <w:tabs>
          <w:tab w:val="left" w:pos="720"/>
          <w:tab w:val="right" w:leader="dot" w:pos="9360"/>
        </w:tabs>
        <w:rPr>
          <w:rFonts w:cs="Times New Roman"/>
          <w:sz w:val="24"/>
          <w:szCs w:val="24"/>
        </w:rPr>
      </w:pPr>
    </w:p>
    <w:p w14:paraId="241F9577" w14:textId="48787772" w:rsidR="002652E4" w:rsidRPr="00D72E58" w:rsidRDefault="002652E4" w:rsidP="00A81226">
      <w:pPr>
        <w:tabs>
          <w:tab w:val="left" w:pos="720"/>
          <w:tab w:val="right" w:leader="dot" w:pos="9360"/>
        </w:tabs>
        <w:rPr>
          <w:rFonts w:cs="Times New Roman"/>
          <w:sz w:val="24"/>
          <w:szCs w:val="24"/>
        </w:rPr>
      </w:pPr>
      <w:r w:rsidRPr="00D72E58">
        <w:rPr>
          <w:rFonts w:cs="Times New Roman"/>
          <w:sz w:val="24"/>
          <w:szCs w:val="24"/>
        </w:rPr>
        <w:t>§ 2</w:t>
      </w:r>
      <w:r w:rsidRPr="00D72E58">
        <w:rPr>
          <w:rFonts w:cs="Times New Roman"/>
          <w:sz w:val="24"/>
          <w:szCs w:val="24"/>
        </w:rPr>
        <w:tab/>
        <w:t xml:space="preserve">DEFINITIONS </w:t>
      </w:r>
      <w:r w:rsidRPr="00D72E58">
        <w:rPr>
          <w:rFonts w:cs="Times New Roman"/>
          <w:sz w:val="24"/>
          <w:szCs w:val="24"/>
        </w:rPr>
        <w:tab/>
        <w:t xml:space="preserve"> </w:t>
      </w:r>
      <w:r w:rsidR="000A74A1">
        <w:rPr>
          <w:rFonts w:cs="Times New Roman"/>
          <w:sz w:val="24"/>
          <w:szCs w:val="24"/>
        </w:rPr>
        <w:t>2</w:t>
      </w:r>
    </w:p>
    <w:p w14:paraId="6AB5BA0A" w14:textId="77777777" w:rsidR="002652E4" w:rsidRPr="00D72E58" w:rsidRDefault="002652E4" w:rsidP="00A81226">
      <w:pPr>
        <w:tabs>
          <w:tab w:val="left" w:pos="720"/>
          <w:tab w:val="right" w:leader="dot" w:pos="9360"/>
        </w:tabs>
        <w:rPr>
          <w:rFonts w:cs="Times New Roman"/>
          <w:sz w:val="24"/>
          <w:szCs w:val="24"/>
        </w:rPr>
      </w:pPr>
    </w:p>
    <w:p w14:paraId="58AEFA3B" w14:textId="08537519" w:rsidR="002652E4" w:rsidRPr="00D72E58" w:rsidRDefault="002652E4" w:rsidP="00A81226">
      <w:pPr>
        <w:tabs>
          <w:tab w:val="left" w:pos="720"/>
          <w:tab w:val="right" w:leader="dot" w:pos="9360"/>
        </w:tabs>
        <w:rPr>
          <w:rFonts w:cs="Times New Roman"/>
          <w:sz w:val="24"/>
          <w:szCs w:val="24"/>
        </w:rPr>
      </w:pPr>
      <w:r w:rsidRPr="00D72E58">
        <w:rPr>
          <w:rFonts w:cs="Times New Roman"/>
          <w:sz w:val="24"/>
          <w:szCs w:val="24"/>
        </w:rPr>
        <w:t>§ 3</w:t>
      </w:r>
      <w:r w:rsidRPr="00D72E58">
        <w:rPr>
          <w:rFonts w:cs="Times New Roman"/>
          <w:sz w:val="24"/>
          <w:szCs w:val="24"/>
        </w:rPr>
        <w:tab/>
      </w:r>
      <w:r w:rsidR="00524A9F">
        <w:rPr>
          <w:rFonts w:cs="Times New Roman"/>
          <w:sz w:val="24"/>
          <w:szCs w:val="24"/>
        </w:rPr>
        <w:t>HIGH-COST ETCS</w:t>
      </w:r>
      <w:r w:rsidRPr="00D72E58">
        <w:rPr>
          <w:rFonts w:cs="Times New Roman"/>
          <w:sz w:val="24"/>
          <w:szCs w:val="24"/>
        </w:rPr>
        <w:t xml:space="preserve"> </w:t>
      </w:r>
      <w:r w:rsidRPr="00D72E58">
        <w:rPr>
          <w:rFonts w:cs="Times New Roman"/>
          <w:sz w:val="24"/>
          <w:szCs w:val="24"/>
        </w:rPr>
        <w:tab/>
        <w:t xml:space="preserve"> </w:t>
      </w:r>
      <w:r w:rsidR="000A74A1">
        <w:rPr>
          <w:rFonts w:cs="Times New Roman"/>
          <w:sz w:val="24"/>
          <w:szCs w:val="24"/>
        </w:rPr>
        <w:t>3</w:t>
      </w:r>
    </w:p>
    <w:p w14:paraId="4BC29927" w14:textId="77777777" w:rsidR="002652E4" w:rsidRPr="00D72E58" w:rsidRDefault="002652E4" w:rsidP="00A81226">
      <w:pPr>
        <w:tabs>
          <w:tab w:val="left" w:pos="720"/>
          <w:tab w:val="right" w:leader="dot" w:pos="9360"/>
        </w:tabs>
        <w:rPr>
          <w:rFonts w:cs="Times New Roman"/>
          <w:sz w:val="24"/>
          <w:szCs w:val="24"/>
        </w:rPr>
      </w:pPr>
    </w:p>
    <w:p w14:paraId="037A4058" w14:textId="42FBAE04" w:rsidR="002652E4" w:rsidRPr="00D72E58" w:rsidRDefault="002652E4" w:rsidP="00A81226">
      <w:pPr>
        <w:tabs>
          <w:tab w:val="left" w:pos="720"/>
          <w:tab w:val="right" w:leader="dot" w:pos="9360"/>
        </w:tabs>
        <w:rPr>
          <w:rFonts w:cs="Times New Roman"/>
          <w:sz w:val="24"/>
          <w:szCs w:val="24"/>
        </w:rPr>
      </w:pPr>
      <w:r w:rsidRPr="00D72E58">
        <w:rPr>
          <w:rFonts w:cs="Times New Roman"/>
          <w:sz w:val="24"/>
          <w:szCs w:val="24"/>
        </w:rPr>
        <w:t>§ 4</w:t>
      </w:r>
      <w:r w:rsidRPr="00D72E58">
        <w:rPr>
          <w:rFonts w:cs="Times New Roman"/>
          <w:sz w:val="24"/>
          <w:szCs w:val="24"/>
        </w:rPr>
        <w:tab/>
      </w:r>
      <w:r w:rsidR="00524A9F">
        <w:rPr>
          <w:rFonts w:cs="Times New Roman"/>
          <w:sz w:val="24"/>
          <w:szCs w:val="24"/>
        </w:rPr>
        <w:t>LIFELINE-ONLY ETCs</w:t>
      </w:r>
      <w:r w:rsidRPr="00D72E58">
        <w:rPr>
          <w:rFonts w:cs="Times New Roman"/>
          <w:sz w:val="24"/>
          <w:szCs w:val="24"/>
        </w:rPr>
        <w:t xml:space="preserve"> </w:t>
      </w:r>
      <w:r w:rsidRPr="00D72E58">
        <w:rPr>
          <w:rFonts w:cs="Times New Roman"/>
          <w:sz w:val="24"/>
          <w:szCs w:val="24"/>
        </w:rPr>
        <w:tab/>
        <w:t xml:space="preserve"> </w:t>
      </w:r>
      <w:r w:rsidR="002C165E">
        <w:rPr>
          <w:rFonts w:cs="Times New Roman"/>
          <w:sz w:val="24"/>
          <w:szCs w:val="24"/>
        </w:rPr>
        <w:t>9</w:t>
      </w:r>
    </w:p>
    <w:p w14:paraId="040314EA" w14:textId="77777777" w:rsidR="002652E4" w:rsidRPr="00D72E58" w:rsidRDefault="002652E4" w:rsidP="00A81226">
      <w:pPr>
        <w:tabs>
          <w:tab w:val="left" w:pos="720"/>
          <w:tab w:val="right" w:leader="dot" w:pos="9360"/>
        </w:tabs>
        <w:rPr>
          <w:rFonts w:cs="Times New Roman"/>
          <w:sz w:val="24"/>
          <w:szCs w:val="24"/>
        </w:rPr>
      </w:pPr>
    </w:p>
    <w:p w14:paraId="0545F72E" w14:textId="3EE39576" w:rsidR="002652E4" w:rsidRPr="00D72E58" w:rsidRDefault="002652E4" w:rsidP="00A81226">
      <w:pPr>
        <w:tabs>
          <w:tab w:val="left" w:pos="720"/>
          <w:tab w:val="right" w:leader="dot" w:pos="9360"/>
        </w:tabs>
        <w:rPr>
          <w:rFonts w:cs="Times New Roman"/>
          <w:sz w:val="24"/>
          <w:szCs w:val="24"/>
        </w:rPr>
      </w:pPr>
      <w:r w:rsidRPr="00D72E58">
        <w:rPr>
          <w:rFonts w:cs="Times New Roman"/>
          <w:sz w:val="24"/>
          <w:szCs w:val="24"/>
        </w:rPr>
        <w:t xml:space="preserve">§ 5 </w:t>
      </w:r>
      <w:r w:rsidRPr="00D72E58">
        <w:rPr>
          <w:rFonts w:cs="Times New Roman"/>
          <w:sz w:val="24"/>
          <w:szCs w:val="24"/>
        </w:rPr>
        <w:tab/>
      </w:r>
      <w:r w:rsidR="00524A9F">
        <w:rPr>
          <w:rFonts w:cs="Times New Roman"/>
          <w:sz w:val="24"/>
          <w:szCs w:val="24"/>
        </w:rPr>
        <w:t>COMMISSION APPROVAL OF PETITIONS</w:t>
      </w:r>
      <w:r w:rsidRPr="00D72E58">
        <w:rPr>
          <w:rFonts w:cs="Times New Roman"/>
          <w:sz w:val="24"/>
          <w:szCs w:val="24"/>
        </w:rPr>
        <w:t xml:space="preserve"> </w:t>
      </w:r>
      <w:r w:rsidRPr="00D72E58">
        <w:rPr>
          <w:rFonts w:cs="Times New Roman"/>
          <w:sz w:val="24"/>
          <w:szCs w:val="24"/>
        </w:rPr>
        <w:tab/>
        <w:t xml:space="preserve"> </w:t>
      </w:r>
      <w:r w:rsidR="002C165E">
        <w:rPr>
          <w:rFonts w:cs="Times New Roman"/>
          <w:sz w:val="24"/>
          <w:szCs w:val="24"/>
        </w:rPr>
        <w:t>14</w:t>
      </w:r>
    </w:p>
    <w:p w14:paraId="7B83E72E" w14:textId="77777777" w:rsidR="002652E4" w:rsidRPr="00D72E58" w:rsidRDefault="002652E4" w:rsidP="00A81226">
      <w:pPr>
        <w:tabs>
          <w:tab w:val="left" w:pos="720"/>
          <w:tab w:val="right" w:leader="dot" w:pos="9360"/>
        </w:tabs>
        <w:rPr>
          <w:rFonts w:cs="Times New Roman"/>
          <w:sz w:val="24"/>
          <w:szCs w:val="24"/>
        </w:rPr>
      </w:pPr>
    </w:p>
    <w:p w14:paraId="0E48C9C6" w14:textId="5CAACC73" w:rsidR="002652E4" w:rsidRPr="00D72E58" w:rsidRDefault="002652E4" w:rsidP="00A81226">
      <w:pPr>
        <w:tabs>
          <w:tab w:val="left" w:pos="720"/>
          <w:tab w:val="right" w:leader="dot" w:pos="9360"/>
        </w:tabs>
        <w:rPr>
          <w:rFonts w:cs="Times New Roman"/>
          <w:sz w:val="24"/>
          <w:szCs w:val="24"/>
        </w:rPr>
      </w:pPr>
      <w:r w:rsidRPr="00D72E58">
        <w:rPr>
          <w:rFonts w:cs="Times New Roman"/>
          <w:sz w:val="24"/>
          <w:szCs w:val="24"/>
        </w:rPr>
        <w:t xml:space="preserve">§ </w:t>
      </w:r>
      <w:r w:rsidR="00524A9F">
        <w:rPr>
          <w:rFonts w:cs="Times New Roman"/>
          <w:sz w:val="24"/>
          <w:szCs w:val="24"/>
        </w:rPr>
        <w:t>6</w:t>
      </w:r>
      <w:r w:rsidRPr="00D72E58">
        <w:rPr>
          <w:rFonts w:cs="Times New Roman"/>
          <w:sz w:val="24"/>
          <w:szCs w:val="24"/>
        </w:rPr>
        <w:tab/>
        <w:t xml:space="preserve">WAIVER </w:t>
      </w:r>
      <w:r w:rsidRPr="00D72E58">
        <w:rPr>
          <w:rFonts w:cs="Times New Roman"/>
          <w:sz w:val="24"/>
          <w:szCs w:val="24"/>
        </w:rPr>
        <w:tab/>
        <w:t xml:space="preserve"> </w:t>
      </w:r>
      <w:r w:rsidR="002C165E">
        <w:rPr>
          <w:rFonts w:cs="Times New Roman"/>
          <w:sz w:val="24"/>
          <w:szCs w:val="24"/>
        </w:rPr>
        <w:t>14</w:t>
      </w:r>
    </w:p>
    <w:p w14:paraId="1971605D" w14:textId="77777777" w:rsidR="00B63FD0" w:rsidRPr="00A81226" w:rsidRDefault="00E91BA1" w:rsidP="00424B17">
      <w:pPr>
        <w:rPr>
          <w:rFonts w:cs="Times New Roman"/>
          <w:b/>
          <w:bCs/>
          <w:sz w:val="24"/>
          <w:szCs w:val="24"/>
        </w:rPr>
      </w:pPr>
      <w:r w:rsidRPr="00D72E58">
        <w:rPr>
          <w:rFonts w:cs="Times New Roman"/>
          <w:sz w:val="24"/>
          <w:szCs w:val="24"/>
        </w:rPr>
        <w:br w:type="page"/>
      </w:r>
      <w:bookmarkStart w:id="0" w:name="_Toc183314893"/>
      <w:r w:rsidR="00544893" w:rsidRPr="00A81226">
        <w:rPr>
          <w:rFonts w:cs="Times New Roman"/>
          <w:b/>
          <w:bCs/>
          <w:sz w:val="24"/>
          <w:szCs w:val="24"/>
        </w:rPr>
        <w:lastRenderedPageBreak/>
        <w:t>§ 1</w:t>
      </w:r>
      <w:r w:rsidR="00544893" w:rsidRPr="00A81226">
        <w:rPr>
          <w:rFonts w:cs="Times New Roman"/>
          <w:b/>
          <w:bCs/>
          <w:sz w:val="24"/>
          <w:szCs w:val="24"/>
        </w:rPr>
        <w:tab/>
        <w:t>PURPOSE</w:t>
      </w:r>
      <w:bookmarkEnd w:id="0"/>
    </w:p>
    <w:p w14:paraId="2D8A8270" w14:textId="77777777" w:rsidR="00B63FD0" w:rsidRPr="00D72E58" w:rsidRDefault="00B63FD0" w:rsidP="00424B17">
      <w:pPr>
        <w:rPr>
          <w:rFonts w:cs="Times New Roman"/>
          <w:sz w:val="24"/>
          <w:szCs w:val="24"/>
        </w:rPr>
      </w:pPr>
    </w:p>
    <w:p w14:paraId="35BAD46F" w14:textId="04BFE314" w:rsidR="00CD49A1" w:rsidRPr="00D72E58" w:rsidRDefault="00EE269E" w:rsidP="00D72E58">
      <w:pPr>
        <w:ind w:left="720"/>
        <w:rPr>
          <w:rFonts w:cs="Times New Roman"/>
          <w:sz w:val="24"/>
          <w:szCs w:val="24"/>
        </w:rPr>
      </w:pPr>
      <w:r w:rsidRPr="00D72E58">
        <w:rPr>
          <w:rFonts w:cs="Times New Roman"/>
          <w:sz w:val="24"/>
          <w:szCs w:val="24"/>
        </w:rPr>
        <w:t>The purpose of this Chapter is to set forth the standards that the Commission will apply in designating a Telecommunications Provider as an "Eligible Telecommunications Carrier" pursuant to 47 U.S.C §</w:t>
      </w:r>
      <w:r w:rsidR="000A74A1">
        <w:rPr>
          <w:rFonts w:cs="Times New Roman"/>
          <w:sz w:val="24"/>
          <w:szCs w:val="24"/>
        </w:rPr>
        <w:t xml:space="preserve"> </w:t>
      </w:r>
      <w:r w:rsidRPr="00D72E58">
        <w:rPr>
          <w:rFonts w:cs="Times New Roman"/>
          <w:sz w:val="24"/>
          <w:szCs w:val="24"/>
        </w:rPr>
        <w:t>214(e) and annually certifying ETCs pursuant to 47 C.F.R. §</w:t>
      </w:r>
      <w:r w:rsidR="000A74A1">
        <w:rPr>
          <w:rFonts w:cs="Times New Roman"/>
          <w:sz w:val="24"/>
          <w:szCs w:val="24"/>
        </w:rPr>
        <w:t> </w:t>
      </w:r>
      <w:r w:rsidRPr="00D72E58">
        <w:rPr>
          <w:rFonts w:cs="Times New Roman"/>
          <w:sz w:val="24"/>
          <w:szCs w:val="24"/>
        </w:rPr>
        <w:t xml:space="preserve">54.314. </w:t>
      </w:r>
    </w:p>
    <w:p w14:paraId="5B7486AE" w14:textId="77777777" w:rsidR="00CE4BD6" w:rsidRPr="00D72E58" w:rsidRDefault="00CE4BD6" w:rsidP="00424B17">
      <w:pPr>
        <w:rPr>
          <w:rFonts w:cs="Times New Roman"/>
          <w:sz w:val="24"/>
          <w:szCs w:val="24"/>
        </w:rPr>
      </w:pPr>
    </w:p>
    <w:p w14:paraId="205FB1AE" w14:textId="77777777" w:rsidR="00F86A05" w:rsidRPr="00D72E58" w:rsidRDefault="00F86A05" w:rsidP="00424B17">
      <w:pPr>
        <w:rPr>
          <w:rFonts w:cs="Times New Roman"/>
          <w:sz w:val="24"/>
          <w:szCs w:val="24"/>
        </w:rPr>
      </w:pPr>
    </w:p>
    <w:p w14:paraId="12302C57" w14:textId="77777777" w:rsidR="00B63FD0" w:rsidRPr="00A81226" w:rsidRDefault="00B63FD0" w:rsidP="00424B17">
      <w:pPr>
        <w:rPr>
          <w:rFonts w:cs="Times New Roman"/>
          <w:b/>
          <w:bCs/>
          <w:sz w:val="24"/>
          <w:szCs w:val="24"/>
        </w:rPr>
      </w:pPr>
      <w:bookmarkStart w:id="1" w:name="_Toc183314894"/>
      <w:r w:rsidRPr="00A81226">
        <w:rPr>
          <w:rFonts w:cs="Times New Roman"/>
          <w:b/>
          <w:bCs/>
          <w:sz w:val="24"/>
          <w:szCs w:val="24"/>
        </w:rPr>
        <w:t>§ 2</w:t>
      </w:r>
      <w:r w:rsidRPr="00A81226">
        <w:rPr>
          <w:rFonts w:cs="Times New Roman"/>
          <w:b/>
          <w:bCs/>
          <w:sz w:val="24"/>
          <w:szCs w:val="24"/>
        </w:rPr>
        <w:tab/>
        <w:t>DEFINITIONS</w:t>
      </w:r>
      <w:bookmarkEnd w:id="1"/>
    </w:p>
    <w:p w14:paraId="5D21CE0F" w14:textId="77777777" w:rsidR="00F945BA" w:rsidRPr="00D72E58" w:rsidRDefault="00F945BA" w:rsidP="00424B17">
      <w:pPr>
        <w:rPr>
          <w:rFonts w:cs="Times New Roman"/>
          <w:sz w:val="24"/>
          <w:szCs w:val="24"/>
        </w:rPr>
      </w:pPr>
    </w:p>
    <w:p w14:paraId="74EB0816" w14:textId="53F42383" w:rsidR="00B63FD0" w:rsidRPr="00D72E58" w:rsidRDefault="00CB34E8" w:rsidP="00D72E58">
      <w:pPr>
        <w:ind w:left="1440" w:hanging="720"/>
        <w:rPr>
          <w:rFonts w:cs="Times New Roman"/>
          <w:sz w:val="24"/>
          <w:szCs w:val="24"/>
        </w:rPr>
      </w:pPr>
      <w:r w:rsidRPr="00D72E58">
        <w:rPr>
          <w:rFonts w:cs="Times New Roman"/>
          <w:sz w:val="24"/>
          <w:szCs w:val="24"/>
        </w:rPr>
        <w:t>A</w:t>
      </w:r>
      <w:r w:rsidR="00B63FD0" w:rsidRPr="00D72E58">
        <w:rPr>
          <w:rFonts w:cs="Times New Roman"/>
          <w:sz w:val="24"/>
          <w:szCs w:val="24"/>
        </w:rPr>
        <w:t>.</w:t>
      </w:r>
      <w:r w:rsidR="00B63FD0" w:rsidRPr="00D72E58">
        <w:rPr>
          <w:rFonts w:cs="Times New Roman"/>
          <w:sz w:val="24"/>
          <w:szCs w:val="24"/>
        </w:rPr>
        <w:tab/>
      </w:r>
      <w:r w:rsidR="003A1717">
        <w:rPr>
          <w:rFonts w:cs="Times New Roman"/>
          <w:b/>
          <w:bCs/>
          <w:sz w:val="24"/>
          <w:szCs w:val="24"/>
        </w:rPr>
        <w:t xml:space="preserve">Applicant. </w:t>
      </w:r>
      <w:r w:rsidR="00B63FD0" w:rsidRPr="00D72E58">
        <w:rPr>
          <w:rFonts w:cs="Times New Roman"/>
          <w:sz w:val="24"/>
          <w:szCs w:val="24"/>
        </w:rPr>
        <w:t xml:space="preserve">"Applicant" is any </w:t>
      </w:r>
      <w:r w:rsidR="005B02A7" w:rsidRPr="00D72E58">
        <w:rPr>
          <w:rFonts w:cs="Times New Roman"/>
          <w:sz w:val="24"/>
          <w:szCs w:val="24"/>
        </w:rPr>
        <w:t xml:space="preserve">Telecommunications Provider </w:t>
      </w:r>
      <w:r w:rsidR="00C53DF0" w:rsidRPr="00D72E58">
        <w:rPr>
          <w:rFonts w:cs="Times New Roman"/>
          <w:sz w:val="24"/>
          <w:szCs w:val="24"/>
        </w:rPr>
        <w:t>that</w:t>
      </w:r>
      <w:r w:rsidRPr="00D72E58">
        <w:rPr>
          <w:rFonts w:cs="Times New Roman"/>
          <w:sz w:val="24"/>
          <w:szCs w:val="24"/>
        </w:rPr>
        <w:t xml:space="preserve"> petitions the Commission to be designated</w:t>
      </w:r>
      <w:r w:rsidR="008059CB" w:rsidRPr="00D72E58">
        <w:rPr>
          <w:rFonts w:cs="Times New Roman"/>
          <w:sz w:val="24"/>
          <w:szCs w:val="24"/>
        </w:rPr>
        <w:t>,</w:t>
      </w:r>
      <w:r w:rsidRPr="00D72E58">
        <w:rPr>
          <w:rFonts w:cs="Times New Roman"/>
          <w:sz w:val="24"/>
          <w:szCs w:val="24"/>
        </w:rPr>
        <w:t xml:space="preserve"> </w:t>
      </w:r>
      <w:r w:rsidR="00F86A05" w:rsidRPr="00D72E58">
        <w:rPr>
          <w:rFonts w:cs="Times New Roman"/>
          <w:sz w:val="24"/>
          <w:szCs w:val="24"/>
        </w:rPr>
        <w:t>pursuant to 47 U.S.C. §</w:t>
      </w:r>
      <w:r w:rsidR="000A74A1">
        <w:rPr>
          <w:rFonts w:cs="Times New Roman"/>
          <w:sz w:val="24"/>
          <w:szCs w:val="24"/>
        </w:rPr>
        <w:t xml:space="preserve"> </w:t>
      </w:r>
      <w:r w:rsidR="008059CB" w:rsidRPr="00D72E58">
        <w:rPr>
          <w:rFonts w:cs="Times New Roman"/>
          <w:sz w:val="24"/>
          <w:szCs w:val="24"/>
        </w:rPr>
        <w:t xml:space="preserve">214(e), </w:t>
      </w:r>
      <w:r w:rsidRPr="00D72E58">
        <w:rPr>
          <w:rFonts w:cs="Times New Roman"/>
          <w:sz w:val="24"/>
          <w:szCs w:val="24"/>
        </w:rPr>
        <w:t xml:space="preserve">as an </w:t>
      </w:r>
      <w:r w:rsidR="007013D3" w:rsidRPr="00D72E58">
        <w:rPr>
          <w:rFonts w:cs="Times New Roman"/>
          <w:sz w:val="24"/>
          <w:szCs w:val="24"/>
        </w:rPr>
        <w:t>E</w:t>
      </w:r>
      <w:r w:rsidRPr="00D72E58">
        <w:rPr>
          <w:rFonts w:cs="Times New Roman"/>
          <w:sz w:val="24"/>
          <w:szCs w:val="24"/>
        </w:rPr>
        <w:t xml:space="preserve">ligible </w:t>
      </w:r>
      <w:r w:rsidR="007013D3" w:rsidRPr="00D72E58">
        <w:rPr>
          <w:rFonts w:cs="Times New Roman"/>
          <w:sz w:val="24"/>
          <w:szCs w:val="24"/>
        </w:rPr>
        <w:t>T</w:t>
      </w:r>
      <w:r w:rsidR="008E50E3" w:rsidRPr="00D72E58">
        <w:rPr>
          <w:rFonts w:cs="Times New Roman"/>
          <w:sz w:val="24"/>
          <w:szCs w:val="24"/>
        </w:rPr>
        <w:t xml:space="preserve">elecommunications </w:t>
      </w:r>
      <w:r w:rsidR="007013D3" w:rsidRPr="00D72E58">
        <w:rPr>
          <w:rFonts w:cs="Times New Roman"/>
          <w:sz w:val="24"/>
          <w:szCs w:val="24"/>
        </w:rPr>
        <w:t>C</w:t>
      </w:r>
      <w:r w:rsidR="008E50E3" w:rsidRPr="00D72E58">
        <w:rPr>
          <w:rFonts w:cs="Times New Roman"/>
          <w:sz w:val="24"/>
          <w:szCs w:val="24"/>
        </w:rPr>
        <w:t xml:space="preserve">arrier </w:t>
      </w:r>
      <w:r w:rsidR="008059CB" w:rsidRPr="00D72E58">
        <w:rPr>
          <w:rFonts w:cs="Times New Roman"/>
          <w:sz w:val="24"/>
          <w:szCs w:val="24"/>
        </w:rPr>
        <w:t xml:space="preserve">for the purpose of seeking federal universal service fund support pursuant to </w:t>
      </w:r>
      <w:smartTag w:uri="schemas-westgroup-com/westlawcitation" w:element="typestatutes">
        <w:smartTagPr>
          <w:attr w:name="TagPropertiesKey_Link" w:val="47 CFR ﾧﾧ 54.307, 54.313"/>
          <w:attr w:name="TagPropertiesForm" w:val="0"/>
          <w:attr w:name="TagPropertiesLongForm" w:val="47 C.F.R. ﾧﾧ 54.307, 54.313"/>
          <w:attr w:name="TagPropertiesShortForm" w:val="47 CFR ﾧﾧ 54.307, 54.313"/>
          <w:attr w:name="TagPropertiesJuris" w:val="1"/>
          <w:attr w:name="TagPropertiesCategory" w:val="5"/>
        </w:smartTagPr>
        <w:r w:rsidR="008059CB" w:rsidRPr="00D72E58">
          <w:rPr>
            <w:rFonts w:cs="Times New Roman"/>
            <w:sz w:val="24"/>
            <w:szCs w:val="24"/>
          </w:rPr>
          <w:t>47 C.F.R. §§ 54.307, 54.313</w:t>
        </w:r>
      </w:smartTag>
      <w:r w:rsidR="008059CB" w:rsidRPr="00D72E58">
        <w:rPr>
          <w:rFonts w:cs="Times New Roman"/>
          <w:sz w:val="24"/>
          <w:szCs w:val="24"/>
        </w:rPr>
        <w:t>, or 54.314.</w:t>
      </w:r>
    </w:p>
    <w:p w14:paraId="77A230BF" w14:textId="77777777" w:rsidR="00B63FD0" w:rsidRPr="00D72E58" w:rsidRDefault="00B63FD0" w:rsidP="00D72E58">
      <w:pPr>
        <w:ind w:left="1440" w:hanging="720"/>
        <w:rPr>
          <w:rFonts w:cs="Times New Roman"/>
          <w:sz w:val="24"/>
          <w:szCs w:val="24"/>
        </w:rPr>
      </w:pPr>
    </w:p>
    <w:p w14:paraId="18E83103" w14:textId="33DCAA63" w:rsidR="00CD49A1" w:rsidRPr="00D72E58" w:rsidRDefault="00F619CE" w:rsidP="00D72E58">
      <w:pPr>
        <w:ind w:left="1440" w:hanging="720"/>
        <w:rPr>
          <w:rFonts w:cs="Times New Roman"/>
          <w:sz w:val="24"/>
          <w:szCs w:val="24"/>
        </w:rPr>
      </w:pPr>
      <w:r>
        <w:rPr>
          <w:rFonts w:cs="Times New Roman"/>
          <w:sz w:val="24"/>
          <w:szCs w:val="24"/>
        </w:rPr>
        <w:t>B</w:t>
      </w:r>
      <w:r w:rsidR="00B63FD0" w:rsidRPr="00D72E58">
        <w:rPr>
          <w:rFonts w:cs="Times New Roman"/>
          <w:sz w:val="24"/>
          <w:szCs w:val="24"/>
        </w:rPr>
        <w:t>.</w:t>
      </w:r>
      <w:r w:rsidR="00B63FD0" w:rsidRPr="00D72E58">
        <w:rPr>
          <w:rFonts w:cs="Times New Roman"/>
          <w:sz w:val="24"/>
          <w:szCs w:val="24"/>
        </w:rPr>
        <w:tab/>
      </w:r>
      <w:r w:rsidR="003A1717">
        <w:rPr>
          <w:rFonts w:cs="Times New Roman"/>
          <w:b/>
          <w:bCs/>
          <w:sz w:val="24"/>
          <w:szCs w:val="24"/>
        </w:rPr>
        <w:t xml:space="preserve">Eligible Telecommunications Carrier. </w:t>
      </w:r>
      <w:r w:rsidR="00B63FD0" w:rsidRPr="00D72E58">
        <w:rPr>
          <w:rFonts w:cs="Times New Roman"/>
          <w:sz w:val="24"/>
          <w:szCs w:val="24"/>
        </w:rPr>
        <w:t xml:space="preserve">"Eligible </w:t>
      </w:r>
      <w:r w:rsidR="005A7707" w:rsidRPr="00D72E58">
        <w:rPr>
          <w:rFonts w:cs="Times New Roman"/>
          <w:sz w:val="24"/>
          <w:szCs w:val="24"/>
        </w:rPr>
        <w:t>T</w:t>
      </w:r>
      <w:r w:rsidR="00B63FD0" w:rsidRPr="00D72E58">
        <w:rPr>
          <w:rFonts w:cs="Times New Roman"/>
          <w:sz w:val="24"/>
          <w:szCs w:val="24"/>
        </w:rPr>
        <w:t xml:space="preserve">elecommunications </w:t>
      </w:r>
      <w:r w:rsidR="005A7707" w:rsidRPr="00D72E58">
        <w:rPr>
          <w:rFonts w:cs="Times New Roman"/>
          <w:sz w:val="24"/>
          <w:szCs w:val="24"/>
        </w:rPr>
        <w:t>C</w:t>
      </w:r>
      <w:r w:rsidR="00B63FD0" w:rsidRPr="00D72E58">
        <w:rPr>
          <w:rFonts w:cs="Times New Roman"/>
          <w:sz w:val="24"/>
          <w:szCs w:val="24"/>
        </w:rPr>
        <w:t>arrier"</w:t>
      </w:r>
      <w:r w:rsidR="00F7063C" w:rsidRPr="00D72E58">
        <w:rPr>
          <w:rFonts w:cs="Times New Roman"/>
          <w:sz w:val="24"/>
          <w:szCs w:val="24"/>
        </w:rPr>
        <w:t xml:space="preserve"> </w:t>
      </w:r>
      <w:r w:rsidR="00B276B9" w:rsidRPr="00D72E58">
        <w:rPr>
          <w:rFonts w:cs="Times New Roman"/>
          <w:sz w:val="24"/>
          <w:szCs w:val="24"/>
        </w:rPr>
        <w:t>or</w:t>
      </w:r>
      <w:r w:rsidR="00F7063C" w:rsidRPr="00D72E58">
        <w:rPr>
          <w:rFonts w:cs="Times New Roman"/>
          <w:sz w:val="24"/>
          <w:szCs w:val="24"/>
        </w:rPr>
        <w:t xml:space="preserve"> </w:t>
      </w:r>
      <w:r w:rsidR="00020670" w:rsidRPr="00D72E58">
        <w:rPr>
          <w:rFonts w:cs="Times New Roman"/>
          <w:sz w:val="24"/>
          <w:szCs w:val="24"/>
        </w:rPr>
        <w:t>"</w:t>
      </w:r>
      <w:r w:rsidR="00F7063C" w:rsidRPr="00D72E58">
        <w:rPr>
          <w:rFonts w:cs="Times New Roman"/>
          <w:sz w:val="24"/>
          <w:szCs w:val="24"/>
        </w:rPr>
        <w:t>ETC</w:t>
      </w:r>
      <w:r w:rsidR="00020670" w:rsidRPr="00D72E58">
        <w:rPr>
          <w:rFonts w:cs="Times New Roman"/>
          <w:sz w:val="24"/>
          <w:szCs w:val="24"/>
        </w:rPr>
        <w:t>"</w:t>
      </w:r>
      <w:r w:rsidR="00F7063C" w:rsidRPr="00D72E58">
        <w:rPr>
          <w:rFonts w:cs="Times New Roman"/>
          <w:sz w:val="24"/>
          <w:szCs w:val="24"/>
        </w:rPr>
        <w:t xml:space="preserve"> </w:t>
      </w:r>
      <w:r w:rsidR="00B276B9" w:rsidRPr="00D72E58">
        <w:rPr>
          <w:rFonts w:cs="Times New Roman"/>
          <w:sz w:val="24"/>
          <w:szCs w:val="24"/>
        </w:rPr>
        <w:t>is</w:t>
      </w:r>
      <w:r w:rsidR="00F7063C" w:rsidRPr="00D72E58">
        <w:rPr>
          <w:rFonts w:cs="Times New Roman"/>
          <w:sz w:val="24"/>
          <w:szCs w:val="24"/>
        </w:rPr>
        <w:t xml:space="preserve"> a </w:t>
      </w:r>
      <w:r w:rsidR="00D843F3" w:rsidRPr="00D72E58">
        <w:rPr>
          <w:rFonts w:cs="Times New Roman"/>
          <w:sz w:val="24"/>
          <w:szCs w:val="24"/>
        </w:rPr>
        <w:t>provider</w:t>
      </w:r>
      <w:r w:rsidR="00F7063C" w:rsidRPr="00D72E58">
        <w:rPr>
          <w:rFonts w:cs="Times New Roman"/>
          <w:sz w:val="24"/>
          <w:szCs w:val="24"/>
        </w:rPr>
        <w:t xml:space="preserve"> </w:t>
      </w:r>
      <w:r w:rsidR="00B63FD0" w:rsidRPr="00D72E58">
        <w:rPr>
          <w:rFonts w:cs="Times New Roman"/>
          <w:sz w:val="24"/>
          <w:szCs w:val="24"/>
        </w:rPr>
        <w:t xml:space="preserve">designated by the Commission </w:t>
      </w:r>
      <w:r w:rsidR="00F7063C" w:rsidRPr="00D72E58">
        <w:rPr>
          <w:rFonts w:cs="Times New Roman"/>
          <w:sz w:val="24"/>
          <w:szCs w:val="24"/>
        </w:rPr>
        <w:t xml:space="preserve">to receive support from federal universal service mechanisms in exchange for providing services supported by federal universal service mechanisms, pursuant to </w:t>
      </w:r>
      <w:r w:rsidR="00020670" w:rsidRPr="00D72E58">
        <w:rPr>
          <w:rFonts w:cs="Times New Roman"/>
          <w:sz w:val="24"/>
          <w:szCs w:val="24"/>
        </w:rPr>
        <w:t>S</w:t>
      </w:r>
      <w:r w:rsidR="00B63FD0" w:rsidRPr="00D72E58">
        <w:rPr>
          <w:rFonts w:cs="Times New Roman"/>
          <w:sz w:val="24"/>
          <w:szCs w:val="24"/>
        </w:rPr>
        <w:t>ection 254 of the Telecommunica</w:t>
      </w:r>
      <w:r w:rsidR="00020670" w:rsidRPr="00D72E58">
        <w:rPr>
          <w:rFonts w:cs="Times New Roman"/>
          <w:sz w:val="24"/>
          <w:szCs w:val="24"/>
        </w:rPr>
        <w:t xml:space="preserve">tions Act of 1996, 47 U.S.C. </w:t>
      </w:r>
      <w:r w:rsidR="00F86A05" w:rsidRPr="00D72E58">
        <w:rPr>
          <w:rFonts w:cs="Times New Roman"/>
          <w:sz w:val="24"/>
          <w:szCs w:val="24"/>
        </w:rPr>
        <w:t>§</w:t>
      </w:r>
      <w:r w:rsidR="000A74A1">
        <w:rPr>
          <w:rFonts w:cs="Times New Roman"/>
          <w:sz w:val="24"/>
          <w:szCs w:val="24"/>
        </w:rPr>
        <w:t xml:space="preserve"> </w:t>
      </w:r>
      <w:r w:rsidR="00B63FD0" w:rsidRPr="00D72E58">
        <w:rPr>
          <w:rFonts w:cs="Times New Roman"/>
          <w:sz w:val="24"/>
          <w:szCs w:val="24"/>
        </w:rPr>
        <w:t>151 et seq.</w:t>
      </w:r>
    </w:p>
    <w:p w14:paraId="2E4528DA" w14:textId="77777777" w:rsidR="00661625" w:rsidRPr="00D72E58" w:rsidRDefault="00661625" w:rsidP="00D72E58">
      <w:pPr>
        <w:ind w:left="1440" w:hanging="720"/>
        <w:rPr>
          <w:rFonts w:cs="Times New Roman"/>
          <w:sz w:val="24"/>
          <w:szCs w:val="24"/>
        </w:rPr>
      </w:pPr>
    </w:p>
    <w:p w14:paraId="24851934" w14:textId="2E4C245E" w:rsidR="00661625" w:rsidRPr="00D72E58" w:rsidRDefault="00F619CE" w:rsidP="00D72E58">
      <w:pPr>
        <w:ind w:left="1440" w:hanging="720"/>
        <w:rPr>
          <w:rFonts w:cs="Times New Roman"/>
          <w:sz w:val="24"/>
          <w:szCs w:val="24"/>
        </w:rPr>
      </w:pPr>
      <w:r>
        <w:rPr>
          <w:rFonts w:cs="Times New Roman"/>
          <w:sz w:val="24"/>
          <w:szCs w:val="24"/>
        </w:rPr>
        <w:t>C</w:t>
      </w:r>
      <w:r w:rsidR="00661625" w:rsidRPr="00D72E58">
        <w:rPr>
          <w:rFonts w:cs="Times New Roman"/>
          <w:sz w:val="24"/>
          <w:szCs w:val="24"/>
        </w:rPr>
        <w:t>.</w:t>
      </w:r>
      <w:r w:rsidR="00661625" w:rsidRPr="00D72E58">
        <w:rPr>
          <w:rFonts w:cs="Times New Roman"/>
          <w:sz w:val="24"/>
          <w:szCs w:val="24"/>
        </w:rPr>
        <w:tab/>
      </w:r>
      <w:r w:rsidR="003A1717">
        <w:rPr>
          <w:rFonts w:cs="Times New Roman"/>
          <w:b/>
          <w:bCs/>
          <w:sz w:val="24"/>
          <w:szCs w:val="24"/>
        </w:rPr>
        <w:t xml:space="preserve">Facilities. </w:t>
      </w:r>
      <w:r w:rsidR="00661625" w:rsidRPr="00D72E58">
        <w:rPr>
          <w:rFonts w:cs="Times New Roman"/>
          <w:sz w:val="24"/>
          <w:szCs w:val="24"/>
        </w:rPr>
        <w:t xml:space="preserve">"Facilities" means, for the purpose of </w:t>
      </w:r>
      <w:r w:rsidR="00A81226">
        <w:rPr>
          <w:rFonts w:cs="Times New Roman"/>
          <w:sz w:val="24"/>
          <w:szCs w:val="24"/>
        </w:rPr>
        <w:t xml:space="preserve">Section </w:t>
      </w:r>
      <w:r w:rsidR="00661625" w:rsidRPr="00D72E58">
        <w:rPr>
          <w:rFonts w:cs="Times New Roman"/>
          <w:sz w:val="24"/>
          <w:szCs w:val="24"/>
        </w:rPr>
        <w:t>3 of this Chapter, any components of the telecommunications network that are used in provision of services that are supported by federal universal service mechanisms.</w:t>
      </w:r>
    </w:p>
    <w:p w14:paraId="1EAD10A4" w14:textId="77777777" w:rsidR="00B63FD0" w:rsidRDefault="00B63FD0" w:rsidP="00D72E58">
      <w:pPr>
        <w:ind w:left="1440" w:hanging="720"/>
        <w:rPr>
          <w:rFonts w:cs="Times New Roman"/>
          <w:sz w:val="24"/>
          <w:szCs w:val="24"/>
        </w:rPr>
      </w:pPr>
    </w:p>
    <w:p w14:paraId="3CC63EB0" w14:textId="639E378B" w:rsidR="00F619CE" w:rsidRDefault="00F619CE" w:rsidP="00D72E58">
      <w:pPr>
        <w:ind w:left="1440" w:hanging="720"/>
        <w:rPr>
          <w:rFonts w:cs="Times New Roman"/>
          <w:sz w:val="24"/>
          <w:szCs w:val="24"/>
        </w:rPr>
      </w:pPr>
      <w:r>
        <w:rPr>
          <w:rFonts w:cs="Times New Roman"/>
          <w:sz w:val="24"/>
          <w:szCs w:val="24"/>
        </w:rPr>
        <w:t>D.</w:t>
      </w:r>
      <w:r>
        <w:rPr>
          <w:rFonts w:cs="Times New Roman"/>
          <w:sz w:val="24"/>
          <w:szCs w:val="24"/>
        </w:rPr>
        <w:tab/>
      </w:r>
      <w:r w:rsidR="003A1717">
        <w:rPr>
          <w:rFonts w:cs="Times New Roman"/>
          <w:b/>
          <w:bCs/>
          <w:sz w:val="24"/>
          <w:szCs w:val="24"/>
        </w:rPr>
        <w:t xml:space="preserve">High-Cost ETC. </w:t>
      </w:r>
      <w:r>
        <w:rPr>
          <w:rFonts w:cs="Times New Roman"/>
          <w:sz w:val="24"/>
          <w:szCs w:val="24"/>
        </w:rPr>
        <w:t>“High-</w:t>
      </w:r>
      <w:r w:rsidR="006042E7">
        <w:rPr>
          <w:rFonts w:cs="Times New Roman"/>
          <w:sz w:val="24"/>
          <w:szCs w:val="24"/>
        </w:rPr>
        <w:t>C</w:t>
      </w:r>
      <w:r>
        <w:rPr>
          <w:rFonts w:cs="Times New Roman"/>
          <w:sz w:val="24"/>
          <w:szCs w:val="24"/>
        </w:rPr>
        <w:t xml:space="preserve">ost ETC” is an </w:t>
      </w:r>
      <w:r w:rsidR="006042E7">
        <w:rPr>
          <w:rFonts w:cs="Times New Roman"/>
          <w:sz w:val="24"/>
          <w:szCs w:val="24"/>
        </w:rPr>
        <w:t>Eligible Telecommunications Carrier</w:t>
      </w:r>
      <w:r>
        <w:rPr>
          <w:rFonts w:cs="Times New Roman"/>
          <w:sz w:val="24"/>
          <w:szCs w:val="24"/>
        </w:rPr>
        <w:t xml:space="preserve"> that receives federal high-cost universal service fund support.</w:t>
      </w:r>
    </w:p>
    <w:p w14:paraId="55F27AFF" w14:textId="77777777" w:rsidR="00F619CE" w:rsidRPr="00D72E58" w:rsidRDefault="00F619CE" w:rsidP="00D72E58">
      <w:pPr>
        <w:ind w:left="1440" w:hanging="720"/>
        <w:rPr>
          <w:rFonts w:cs="Times New Roman"/>
          <w:sz w:val="24"/>
          <w:szCs w:val="24"/>
        </w:rPr>
      </w:pPr>
    </w:p>
    <w:p w14:paraId="7064212B" w14:textId="166B1135" w:rsidR="00CD49A1" w:rsidRPr="00D72E58" w:rsidRDefault="00661625" w:rsidP="00D72E58">
      <w:pPr>
        <w:ind w:left="1440" w:hanging="720"/>
        <w:rPr>
          <w:rFonts w:cs="Times New Roman"/>
          <w:sz w:val="24"/>
          <w:szCs w:val="24"/>
        </w:rPr>
      </w:pPr>
      <w:r w:rsidRPr="00D72E58">
        <w:rPr>
          <w:rFonts w:cs="Times New Roman"/>
          <w:sz w:val="24"/>
          <w:szCs w:val="24"/>
        </w:rPr>
        <w:t>E</w:t>
      </w:r>
      <w:r w:rsidR="001823E4" w:rsidRPr="00D72E58">
        <w:rPr>
          <w:rFonts w:cs="Times New Roman"/>
          <w:sz w:val="24"/>
          <w:szCs w:val="24"/>
        </w:rPr>
        <w:t>.</w:t>
      </w:r>
      <w:r w:rsidR="001823E4" w:rsidRPr="00D72E58">
        <w:rPr>
          <w:rFonts w:cs="Times New Roman"/>
          <w:sz w:val="24"/>
          <w:szCs w:val="24"/>
        </w:rPr>
        <w:tab/>
      </w:r>
      <w:r w:rsidR="003A1717">
        <w:rPr>
          <w:rFonts w:cs="Times New Roman"/>
          <w:b/>
          <w:bCs/>
          <w:sz w:val="24"/>
          <w:szCs w:val="24"/>
        </w:rPr>
        <w:t xml:space="preserve">Incumbent Local Exchange Carrier. </w:t>
      </w:r>
      <w:r w:rsidR="00020670" w:rsidRPr="00D72E58">
        <w:rPr>
          <w:rFonts w:cs="Times New Roman"/>
          <w:sz w:val="24"/>
          <w:szCs w:val="24"/>
        </w:rPr>
        <w:t>"</w:t>
      </w:r>
      <w:r w:rsidR="00EE6BD7" w:rsidRPr="00D72E58">
        <w:rPr>
          <w:rFonts w:cs="Times New Roman"/>
          <w:sz w:val="24"/>
          <w:szCs w:val="24"/>
        </w:rPr>
        <w:t>Incumbent Local Exchange C</w:t>
      </w:r>
      <w:r w:rsidR="00020670" w:rsidRPr="00D72E58">
        <w:rPr>
          <w:rFonts w:cs="Times New Roman"/>
          <w:sz w:val="24"/>
          <w:szCs w:val="24"/>
        </w:rPr>
        <w:t>arrier" or "ILEC"</w:t>
      </w:r>
      <w:r w:rsidR="00EE6BD7" w:rsidRPr="00D72E58">
        <w:rPr>
          <w:rFonts w:cs="Times New Roman"/>
          <w:sz w:val="24"/>
          <w:szCs w:val="24"/>
        </w:rPr>
        <w:t xml:space="preserve"> is a local exchange carrier or its successor that provided local exchange service in a defined service territory in Maine on February 8, </w:t>
      </w:r>
      <w:r w:rsidR="00E13BE3" w:rsidRPr="00D72E58">
        <w:rPr>
          <w:rFonts w:cs="Times New Roman"/>
          <w:sz w:val="24"/>
          <w:szCs w:val="24"/>
        </w:rPr>
        <w:t>199</w:t>
      </w:r>
      <w:r w:rsidR="00EE6BD7" w:rsidRPr="00D72E58">
        <w:rPr>
          <w:rFonts w:cs="Times New Roman"/>
          <w:sz w:val="24"/>
          <w:szCs w:val="24"/>
        </w:rPr>
        <w:t>6</w:t>
      </w:r>
      <w:r w:rsidR="00C50BAA">
        <w:rPr>
          <w:rFonts w:cs="Times New Roman"/>
          <w:sz w:val="24"/>
          <w:szCs w:val="24"/>
        </w:rPr>
        <w:t>,</w:t>
      </w:r>
      <w:r w:rsidR="00EE6BD7" w:rsidRPr="00D72E58">
        <w:rPr>
          <w:rFonts w:cs="Times New Roman"/>
          <w:sz w:val="24"/>
          <w:szCs w:val="24"/>
        </w:rPr>
        <w:t xml:space="preserve"> or that is designated as an ILEC pursuant to 47 U.S.C. </w:t>
      </w:r>
      <w:r w:rsidR="00F86A05" w:rsidRPr="00D72E58">
        <w:rPr>
          <w:rFonts w:cs="Times New Roman"/>
          <w:sz w:val="24"/>
          <w:szCs w:val="24"/>
        </w:rPr>
        <w:t>§</w:t>
      </w:r>
      <w:r w:rsidR="000A74A1">
        <w:rPr>
          <w:rFonts w:cs="Times New Roman"/>
          <w:sz w:val="24"/>
          <w:szCs w:val="24"/>
        </w:rPr>
        <w:t xml:space="preserve"> </w:t>
      </w:r>
      <w:r w:rsidR="00EE6BD7" w:rsidRPr="00D72E58">
        <w:rPr>
          <w:rFonts w:cs="Times New Roman"/>
          <w:sz w:val="24"/>
          <w:szCs w:val="24"/>
        </w:rPr>
        <w:t>251(h)(2).</w:t>
      </w:r>
    </w:p>
    <w:p w14:paraId="1FEFCA1F" w14:textId="77777777" w:rsidR="00B63FD0" w:rsidRPr="00D72E58" w:rsidRDefault="00B63FD0" w:rsidP="003A1717">
      <w:pPr>
        <w:rPr>
          <w:rFonts w:cs="Times New Roman"/>
          <w:sz w:val="24"/>
          <w:szCs w:val="24"/>
        </w:rPr>
      </w:pPr>
    </w:p>
    <w:p w14:paraId="2983E2D8" w14:textId="045FB11A" w:rsidR="00661625" w:rsidRDefault="00661625" w:rsidP="00D72E58">
      <w:pPr>
        <w:ind w:left="1440" w:hanging="720"/>
        <w:rPr>
          <w:rFonts w:cs="Times New Roman"/>
          <w:sz w:val="24"/>
          <w:szCs w:val="24"/>
        </w:rPr>
      </w:pPr>
      <w:r w:rsidRPr="00D72E58">
        <w:rPr>
          <w:rFonts w:cs="Times New Roman"/>
          <w:sz w:val="24"/>
          <w:szCs w:val="24"/>
        </w:rPr>
        <w:t>F.</w:t>
      </w:r>
      <w:r w:rsidRPr="00D72E58">
        <w:rPr>
          <w:rFonts w:cs="Times New Roman"/>
          <w:sz w:val="24"/>
          <w:szCs w:val="24"/>
        </w:rPr>
        <w:tab/>
      </w:r>
      <w:r w:rsidR="003A1717">
        <w:rPr>
          <w:rFonts w:cs="Times New Roman"/>
          <w:b/>
          <w:bCs/>
          <w:sz w:val="24"/>
          <w:szCs w:val="24"/>
        </w:rPr>
        <w:t xml:space="preserve">Lifeline. </w:t>
      </w:r>
      <w:r w:rsidRPr="00D72E58">
        <w:rPr>
          <w:rFonts w:cs="Times New Roman"/>
          <w:sz w:val="24"/>
          <w:szCs w:val="24"/>
        </w:rPr>
        <w:t>“Lifeline” is as defined in Section 4(A) of this Chapter.</w:t>
      </w:r>
    </w:p>
    <w:p w14:paraId="0FC2AC18" w14:textId="77777777" w:rsidR="00F619CE" w:rsidRDefault="00F619CE" w:rsidP="00D72E58">
      <w:pPr>
        <w:ind w:left="1440" w:hanging="720"/>
        <w:rPr>
          <w:rFonts w:cs="Times New Roman"/>
          <w:sz w:val="24"/>
          <w:szCs w:val="24"/>
        </w:rPr>
      </w:pPr>
    </w:p>
    <w:p w14:paraId="154DFE36" w14:textId="19A7CCF7" w:rsidR="00F619CE" w:rsidRPr="00D72E58" w:rsidRDefault="00F619CE" w:rsidP="00D72E58">
      <w:pPr>
        <w:ind w:left="1440" w:hanging="720"/>
        <w:rPr>
          <w:rFonts w:cs="Times New Roman"/>
          <w:sz w:val="24"/>
          <w:szCs w:val="24"/>
        </w:rPr>
      </w:pPr>
      <w:r>
        <w:rPr>
          <w:rFonts w:cs="Times New Roman"/>
          <w:sz w:val="24"/>
          <w:szCs w:val="24"/>
        </w:rPr>
        <w:t>G.</w:t>
      </w:r>
      <w:r>
        <w:rPr>
          <w:rFonts w:cs="Times New Roman"/>
          <w:sz w:val="24"/>
          <w:szCs w:val="24"/>
        </w:rPr>
        <w:tab/>
      </w:r>
      <w:r w:rsidR="003A1717">
        <w:rPr>
          <w:rFonts w:cs="Times New Roman"/>
          <w:b/>
          <w:bCs/>
          <w:sz w:val="24"/>
          <w:szCs w:val="24"/>
        </w:rPr>
        <w:t xml:space="preserve">Lifeline-Only ETC. </w:t>
      </w:r>
      <w:r>
        <w:rPr>
          <w:rFonts w:cs="Times New Roman"/>
          <w:sz w:val="24"/>
          <w:szCs w:val="24"/>
        </w:rPr>
        <w:t>“Lifeline-</w:t>
      </w:r>
      <w:r w:rsidR="006042E7">
        <w:rPr>
          <w:rFonts w:cs="Times New Roman"/>
          <w:sz w:val="24"/>
          <w:szCs w:val="24"/>
        </w:rPr>
        <w:t>O</w:t>
      </w:r>
      <w:r>
        <w:rPr>
          <w:rFonts w:cs="Times New Roman"/>
          <w:sz w:val="24"/>
          <w:szCs w:val="24"/>
        </w:rPr>
        <w:t xml:space="preserve">nly ETC” is an </w:t>
      </w:r>
      <w:r w:rsidR="006042E7">
        <w:rPr>
          <w:rFonts w:cs="Times New Roman"/>
          <w:sz w:val="24"/>
          <w:szCs w:val="24"/>
        </w:rPr>
        <w:t>Eligible Telecommunications Carrier</w:t>
      </w:r>
      <w:r>
        <w:rPr>
          <w:rFonts w:cs="Times New Roman"/>
          <w:sz w:val="24"/>
          <w:szCs w:val="24"/>
        </w:rPr>
        <w:t xml:space="preserve"> that receives federal universal service fund support solely for the purpose of offering Lifeline.</w:t>
      </w:r>
    </w:p>
    <w:p w14:paraId="26584E91" w14:textId="77777777" w:rsidR="00661625" w:rsidRPr="00D72E58" w:rsidRDefault="00661625" w:rsidP="00D72E58">
      <w:pPr>
        <w:ind w:left="1440" w:hanging="720"/>
        <w:rPr>
          <w:rFonts w:cs="Times New Roman"/>
          <w:sz w:val="24"/>
          <w:szCs w:val="24"/>
        </w:rPr>
      </w:pPr>
    </w:p>
    <w:p w14:paraId="4D29BFD5" w14:textId="520244C6" w:rsidR="00B63FD0" w:rsidRPr="00D72E58" w:rsidRDefault="00F619CE" w:rsidP="00D72E58">
      <w:pPr>
        <w:ind w:left="1440" w:hanging="720"/>
        <w:rPr>
          <w:rFonts w:cs="Times New Roman"/>
          <w:sz w:val="24"/>
          <w:szCs w:val="24"/>
        </w:rPr>
      </w:pPr>
      <w:r>
        <w:rPr>
          <w:rFonts w:cs="Times New Roman"/>
          <w:sz w:val="24"/>
          <w:szCs w:val="24"/>
        </w:rPr>
        <w:t>H</w:t>
      </w:r>
      <w:r w:rsidR="00B63FD0" w:rsidRPr="00D72E58">
        <w:rPr>
          <w:rFonts w:cs="Times New Roman"/>
          <w:sz w:val="24"/>
          <w:szCs w:val="24"/>
        </w:rPr>
        <w:t>.</w:t>
      </w:r>
      <w:r w:rsidR="00B63FD0" w:rsidRPr="00D72E58">
        <w:rPr>
          <w:rFonts w:cs="Times New Roman"/>
          <w:sz w:val="24"/>
          <w:szCs w:val="24"/>
        </w:rPr>
        <w:tab/>
      </w:r>
      <w:r w:rsidR="003A1717">
        <w:rPr>
          <w:rFonts w:cs="Times New Roman"/>
          <w:b/>
          <w:bCs/>
          <w:sz w:val="24"/>
          <w:szCs w:val="24"/>
        </w:rPr>
        <w:t>.</w:t>
      </w:r>
      <w:proofErr w:type="spellStart"/>
      <w:r w:rsidR="003A1717">
        <w:rPr>
          <w:rFonts w:cs="Times New Roman"/>
          <w:b/>
          <w:bCs/>
          <w:sz w:val="24"/>
          <w:szCs w:val="24"/>
        </w:rPr>
        <w:t>shp</w:t>
      </w:r>
      <w:proofErr w:type="spellEnd"/>
      <w:r w:rsidR="003A1717">
        <w:rPr>
          <w:rFonts w:cs="Times New Roman"/>
          <w:b/>
          <w:bCs/>
          <w:sz w:val="24"/>
          <w:szCs w:val="24"/>
        </w:rPr>
        <w:t xml:space="preserve"> format. </w:t>
      </w:r>
      <w:r w:rsidR="003D0ACE" w:rsidRPr="00D72E58">
        <w:rPr>
          <w:rFonts w:cs="Times New Roman"/>
          <w:sz w:val="24"/>
          <w:szCs w:val="24"/>
        </w:rPr>
        <w:t>".</w:t>
      </w:r>
      <w:proofErr w:type="spellStart"/>
      <w:r w:rsidR="003D0ACE" w:rsidRPr="00D72E58">
        <w:rPr>
          <w:rFonts w:cs="Times New Roman"/>
          <w:sz w:val="24"/>
          <w:szCs w:val="24"/>
        </w:rPr>
        <w:t>shp</w:t>
      </w:r>
      <w:proofErr w:type="spellEnd"/>
      <w:r w:rsidR="003D0ACE" w:rsidRPr="00D72E58">
        <w:rPr>
          <w:rFonts w:cs="Times New Roman"/>
          <w:sz w:val="24"/>
          <w:szCs w:val="24"/>
        </w:rPr>
        <w:t xml:space="preserve"> format"</w:t>
      </w:r>
      <w:r w:rsidR="00F7063C" w:rsidRPr="00D72E58">
        <w:rPr>
          <w:rFonts w:cs="Times New Roman"/>
          <w:sz w:val="24"/>
          <w:szCs w:val="24"/>
        </w:rPr>
        <w:t xml:space="preserve"> means the format used for creating and storing digital maps composed of shape files capable of being opened by the computer application ArcGIS.</w:t>
      </w:r>
    </w:p>
    <w:p w14:paraId="55B12D89" w14:textId="77777777" w:rsidR="000A5F42" w:rsidRPr="00D72E58" w:rsidRDefault="000A5F42" w:rsidP="00D72E58">
      <w:pPr>
        <w:ind w:left="1440" w:hanging="720"/>
        <w:rPr>
          <w:rFonts w:cs="Times New Roman"/>
          <w:sz w:val="24"/>
          <w:szCs w:val="24"/>
        </w:rPr>
      </w:pPr>
    </w:p>
    <w:p w14:paraId="092CD4D6" w14:textId="0877F403" w:rsidR="003E4230" w:rsidRPr="00D72E58" w:rsidRDefault="00F619CE" w:rsidP="00D72E58">
      <w:pPr>
        <w:ind w:left="1440" w:hanging="720"/>
        <w:rPr>
          <w:rFonts w:cs="Times New Roman"/>
          <w:sz w:val="24"/>
          <w:szCs w:val="24"/>
        </w:rPr>
      </w:pPr>
      <w:r>
        <w:rPr>
          <w:rFonts w:cs="Times New Roman"/>
          <w:sz w:val="24"/>
          <w:szCs w:val="24"/>
        </w:rPr>
        <w:t>I</w:t>
      </w:r>
      <w:r w:rsidR="00C5736E" w:rsidRPr="00D72E58">
        <w:rPr>
          <w:rFonts w:cs="Times New Roman"/>
          <w:sz w:val="24"/>
          <w:szCs w:val="24"/>
        </w:rPr>
        <w:t>.</w:t>
      </w:r>
      <w:r w:rsidR="00C5736E" w:rsidRPr="00D72E58">
        <w:rPr>
          <w:rFonts w:cs="Times New Roman"/>
          <w:sz w:val="24"/>
          <w:szCs w:val="24"/>
        </w:rPr>
        <w:tab/>
      </w:r>
      <w:r w:rsidR="003A1717">
        <w:rPr>
          <w:rFonts w:cs="Times New Roman"/>
          <w:b/>
          <w:bCs/>
          <w:sz w:val="24"/>
          <w:szCs w:val="24"/>
        </w:rPr>
        <w:t xml:space="preserve">Telecommunications Provider. </w:t>
      </w:r>
      <w:r w:rsidR="00C5736E" w:rsidRPr="00D72E58">
        <w:rPr>
          <w:rFonts w:cs="Times New Roman"/>
          <w:sz w:val="24"/>
          <w:szCs w:val="24"/>
        </w:rPr>
        <w:t xml:space="preserve">A </w:t>
      </w:r>
      <w:r w:rsidR="003D0ACE" w:rsidRPr="00D72E58">
        <w:rPr>
          <w:rFonts w:cs="Times New Roman"/>
          <w:sz w:val="24"/>
          <w:szCs w:val="24"/>
        </w:rPr>
        <w:t>"T</w:t>
      </w:r>
      <w:r w:rsidR="00C5736E" w:rsidRPr="00D72E58">
        <w:rPr>
          <w:rFonts w:cs="Times New Roman"/>
          <w:sz w:val="24"/>
          <w:szCs w:val="24"/>
        </w:rPr>
        <w:t xml:space="preserve">elecommunications </w:t>
      </w:r>
      <w:r w:rsidR="003D0ACE" w:rsidRPr="00D72E58">
        <w:rPr>
          <w:rFonts w:cs="Times New Roman"/>
          <w:sz w:val="24"/>
          <w:szCs w:val="24"/>
        </w:rPr>
        <w:t>Provider"</w:t>
      </w:r>
      <w:r w:rsidR="00C5736E" w:rsidRPr="00D72E58">
        <w:rPr>
          <w:rFonts w:cs="Times New Roman"/>
          <w:sz w:val="24"/>
          <w:szCs w:val="24"/>
        </w:rPr>
        <w:t xml:space="preserve"> </w:t>
      </w:r>
      <w:r w:rsidR="003D0ACE" w:rsidRPr="00D72E58">
        <w:rPr>
          <w:rFonts w:cs="Times New Roman"/>
          <w:sz w:val="24"/>
          <w:szCs w:val="24"/>
        </w:rPr>
        <w:t>or "Provider"</w:t>
      </w:r>
      <w:r w:rsidR="005242DB" w:rsidRPr="00D72E58">
        <w:rPr>
          <w:rFonts w:cs="Times New Roman"/>
          <w:sz w:val="24"/>
          <w:szCs w:val="24"/>
        </w:rPr>
        <w:t xml:space="preserve"> </w:t>
      </w:r>
      <w:r w:rsidR="00C5736E" w:rsidRPr="00D72E58">
        <w:rPr>
          <w:rFonts w:cs="Times New Roman"/>
          <w:sz w:val="24"/>
          <w:szCs w:val="24"/>
        </w:rPr>
        <w:t xml:space="preserve">is </w:t>
      </w:r>
      <w:r w:rsidR="00775665" w:rsidRPr="00D72E58">
        <w:rPr>
          <w:rFonts w:cs="Times New Roman"/>
          <w:sz w:val="24"/>
          <w:szCs w:val="24"/>
        </w:rPr>
        <w:t xml:space="preserve">any provider </w:t>
      </w:r>
      <w:r w:rsidR="003E4230" w:rsidRPr="00D72E58">
        <w:rPr>
          <w:rFonts w:cs="Times New Roman"/>
          <w:sz w:val="24"/>
          <w:szCs w:val="24"/>
        </w:rPr>
        <w:t xml:space="preserve">of communications transmission by telephone, whether the </w:t>
      </w:r>
      <w:r w:rsidR="003E4230" w:rsidRPr="00D72E58">
        <w:rPr>
          <w:rFonts w:cs="Times New Roman"/>
          <w:sz w:val="24"/>
          <w:szCs w:val="24"/>
        </w:rPr>
        <w:lastRenderedPageBreak/>
        <w:t>communications are accomplished with or without the use of transmission wires</w:t>
      </w:r>
      <w:r w:rsidR="00794F6B">
        <w:rPr>
          <w:rFonts w:cs="Times New Roman"/>
          <w:sz w:val="24"/>
          <w:szCs w:val="24"/>
        </w:rPr>
        <w:t xml:space="preserve"> </w:t>
      </w:r>
      <w:r w:rsidR="00794F6B" w:rsidRPr="00794F6B">
        <w:rPr>
          <w:rFonts w:cs="Times New Roman"/>
          <w:sz w:val="24"/>
          <w:szCs w:val="24"/>
        </w:rPr>
        <w:t>regardless of the equipment, facilities or technology used</w:t>
      </w:r>
      <w:r w:rsidR="003E4230" w:rsidRPr="00D72E58">
        <w:rPr>
          <w:rFonts w:cs="Times New Roman"/>
          <w:sz w:val="24"/>
          <w:szCs w:val="24"/>
        </w:rPr>
        <w:t>.</w:t>
      </w:r>
    </w:p>
    <w:p w14:paraId="17EDD715" w14:textId="77777777" w:rsidR="00CD49A1" w:rsidRPr="00D72E58" w:rsidRDefault="00CD49A1" w:rsidP="00424B17">
      <w:pPr>
        <w:rPr>
          <w:rFonts w:cs="Times New Roman"/>
          <w:sz w:val="24"/>
          <w:szCs w:val="24"/>
        </w:rPr>
      </w:pPr>
    </w:p>
    <w:p w14:paraId="1A610318" w14:textId="3CD7BA34" w:rsidR="00B63FD0" w:rsidRPr="00A81226" w:rsidRDefault="00A5502C" w:rsidP="00424B17">
      <w:pPr>
        <w:rPr>
          <w:rFonts w:cs="Times New Roman"/>
          <w:b/>
          <w:bCs/>
          <w:sz w:val="24"/>
          <w:szCs w:val="24"/>
        </w:rPr>
      </w:pPr>
      <w:bookmarkStart w:id="2" w:name="_Toc183314895"/>
      <w:r w:rsidRPr="00A81226">
        <w:rPr>
          <w:rFonts w:cs="Times New Roman"/>
          <w:b/>
          <w:bCs/>
          <w:sz w:val="24"/>
          <w:szCs w:val="24"/>
        </w:rPr>
        <w:t>§ 3</w:t>
      </w:r>
      <w:r w:rsidR="00AA2D07" w:rsidRPr="00A81226">
        <w:rPr>
          <w:rFonts w:cs="Times New Roman"/>
          <w:b/>
          <w:bCs/>
          <w:sz w:val="24"/>
          <w:szCs w:val="24"/>
        </w:rPr>
        <w:tab/>
      </w:r>
      <w:bookmarkEnd w:id="2"/>
      <w:r w:rsidR="004638B1">
        <w:rPr>
          <w:rFonts w:cs="Times New Roman"/>
          <w:b/>
          <w:bCs/>
          <w:sz w:val="24"/>
          <w:szCs w:val="24"/>
        </w:rPr>
        <w:t>HIGH COST ETCs</w:t>
      </w:r>
    </w:p>
    <w:p w14:paraId="16C0679E" w14:textId="77777777" w:rsidR="00F945BA" w:rsidRPr="00D72E58" w:rsidRDefault="00F945BA" w:rsidP="00424B17">
      <w:pPr>
        <w:rPr>
          <w:rFonts w:cs="Times New Roman"/>
          <w:sz w:val="24"/>
          <w:szCs w:val="24"/>
        </w:rPr>
      </w:pPr>
    </w:p>
    <w:p w14:paraId="3A791AE3" w14:textId="45DEF840" w:rsidR="000435F0" w:rsidRPr="000435F0" w:rsidRDefault="000435F0" w:rsidP="00D72E58">
      <w:pPr>
        <w:ind w:left="720"/>
        <w:rPr>
          <w:rFonts w:cs="Times New Roman"/>
          <w:sz w:val="24"/>
          <w:szCs w:val="24"/>
        </w:rPr>
      </w:pPr>
      <w:r>
        <w:rPr>
          <w:rFonts w:cs="Times New Roman"/>
          <w:sz w:val="24"/>
          <w:szCs w:val="24"/>
        </w:rPr>
        <w:t>A.</w:t>
      </w:r>
      <w:r>
        <w:rPr>
          <w:rFonts w:cs="Times New Roman"/>
          <w:sz w:val="24"/>
          <w:szCs w:val="24"/>
        </w:rPr>
        <w:tab/>
      </w:r>
      <w:r>
        <w:rPr>
          <w:rFonts w:cs="Times New Roman"/>
          <w:sz w:val="24"/>
          <w:szCs w:val="24"/>
          <w:u w:val="single"/>
        </w:rPr>
        <w:t>Petitions</w:t>
      </w:r>
    </w:p>
    <w:p w14:paraId="1F9ED072" w14:textId="77777777" w:rsidR="000435F0" w:rsidRDefault="000435F0" w:rsidP="00D72E58">
      <w:pPr>
        <w:ind w:left="720"/>
        <w:rPr>
          <w:rFonts w:cs="Times New Roman"/>
          <w:sz w:val="24"/>
          <w:szCs w:val="24"/>
        </w:rPr>
      </w:pPr>
    </w:p>
    <w:p w14:paraId="6E53DF34" w14:textId="713D32D9" w:rsidR="00A5502C" w:rsidRPr="00D72E58" w:rsidRDefault="007562A8" w:rsidP="00626689">
      <w:pPr>
        <w:ind w:left="1440"/>
        <w:rPr>
          <w:rFonts w:cs="Times New Roman"/>
          <w:sz w:val="24"/>
          <w:szCs w:val="24"/>
        </w:rPr>
      </w:pPr>
      <w:r w:rsidRPr="00D72E58">
        <w:rPr>
          <w:rFonts w:cs="Times New Roman"/>
          <w:sz w:val="24"/>
          <w:szCs w:val="24"/>
        </w:rPr>
        <w:t>A</w:t>
      </w:r>
      <w:r w:rsidR="00A5502C" w:rsidRPr="00D72E58">
        <w:rPr>
          <w:rFonts w:cs="Times New Roman"/>
          <w:sz w:val="24"/>
          <w:szCs w:val="24"/>
        </w:rPr>
        <w:t xml:space="preserve"> petition </w:t>
      </w:r>
      <w:r w:rsidR="00B276B9" w:rsidRPr="00D72E58">
        <w:rPr>
          <w:rFonts w:cs="Times New Roman"/>
          <w:sz w:val="24"/>
          <w:szCs w:val="24"/>
        </w:rPr>
        <w:t xml:space="preserve">from </w:t>
      </w:r>
      <w:r w:rsidR="008059CB" w:rsidRPr="00D72E58">
        <w:rPr>
          <w:rFonts w:cs="Times New Roman"/>
          <w:sz w:val="24"/>
          <w:szCs w:val="24"/>
        </w:rPr>
        <w:t>a</w:t>
      </w:r>
      <w:r w:rsidR="004638B1">
        <w:rPr>
          <w:rFonts w:cs="Times New Roman"/>
          <w:sz w:val="24"/>
          <w:szCs w:val="24"/>
        </w:rPr>
        <w:t xml:space="preserve"> High-Cost ETC</w:t>
      </w:r>
      <w:r w:rsidR="008059CB" w:rsidRPr="00D72E58">
        <w:rPr>
          <w:rFonts w:cs="Times New Roman"/>
          <w:sz w:val="24"/>
          <w:szCs w:val="24"/>
        </w:rPr>
        <w:t xml:space="preserve"> Applicant</w:t>
      </w:r>
      <w:r w:rsidR="00B276B9" w:rsidRPr="00D72E58">
        <w:rPr>
          <w:rFonts w:cs="Times New Roman"/>
          <w:sz w:val="24"/>
          <w:szCs w:val="24"/>
        </w:rPr>
        <w:t xml:space="preserve"> that is not an ILEC </w:t>
      </w:r>
      <w:r w:rsidR="00A5502C" w:rsidRPr="00D72E58">
        <w:rPr>
          <w:rFonts w:cs="Times New Roman"/>
          <w:sz w:val="24"/>
          <w:szCs w:val="24"/>
        </w:rPr>
        <w:t>for designation as an ETC must contain</w:t>
      </w:r>
      <w:r w:rsidR="00AD5B46" w:rsidRPr="00D72E58">
        <w:rPr>
          <w:rFonts w:cs="Times New Roman"/>
          <w:sz w:val="24"/>
          <w:szCs w:val="24"/>
        </w:rPr>
        <w:t xml:space="preserve"> the following information</w:t>
      </w:r>
      <w:r w:rsidR="00A5502C" w:rsidRPr="00D72E58">
        <w:rPr>
          <w:rFonts w:cs="Times New Roman"/>
          <w:sz w:val="24"/>
          <w:szCs w:val="24"/>
        </w:rPr>
        <w:t>:</w:t>
      </w:r>
    </w:p>
    <w:p w14:paraId="22A6C0AF" w14:textId="77777777" w:rsidR="00BC6214" w:rsidRPr="00D72E58" w:rsidRDefault="00BC6214" w:rsidP="00424B17">
      <w:pPr>
        <w:rPr>
          <w:rFonts w:cs="Times New Roman"/>
          <w:sz w:val="24"/>
          <w:szCs w:val="24"/>
        </w:rPr>
      </w:pPr>
    </w:p>
    <w:p w14:paraId="723AB78A" w14:textId="53D4988E" w:rsidR="00AD5B46" w:rsidRPr="00D72E58" w:rsidRDefault="000435F0" w:rsidP="00626689">
      <w:pPr>
        <w:ind w:left="2160" w:hanging="720"/>
        <w:rPr>
          <w:rFonts w:cs="Times New Roman"/>
          <w:sz w:val="24"/>
          <w:szCs w:val="24"/>
        </w:rPr>
      </w:pPr>
      <w:bookmarkStart w:id="3" w:name="480-123-030"/>
      <w:r>
        <w:rPr>
          <w:rFonts w:cs="Times New Roman"/>
          <w:sz w:val="24"/>
          <w:szCs w:val="24"/>
        </w:rPr>
        <w:t>1</w:t>
      </w:r>
      <w:r w:rsidR="003B3302" w:rsidRPr="00D72E58">
        <w:rPr>
          <w:rFonts w:cs="Times New Roman"/>
          <w:sz w:val="24"/>
          <w:szCs w:val="24"/>
        </w:rPr>
        <w:t>.</w:t>
      </w:r>
      <w:r w:rsidR="003B3302" w:rsidRPr="00D72E58">
        <w:rPr>
          <w:rFonts w:cs="Times New Roman"/>
          <w:sz w:val="24"/>
          <w:szCs w:val="24"/>
        </w:rPr>
        <w:tab/>
      </w:r>
      <w:r w:rsidR="00AD5B46" w:rsidRPr="00D72E58">
        <w:rPr>
          <w:rFonts w:cs="Times New Roman"/>
          <w:sz w:val="24"/>
          <w:szCs w:val="24"/>
        </w:rPr>
        <w:t>Service Area</w:t>
      </w:r>
    </w:p>
    <w:p w14:paraId="51A00B4A" w14:textId="77777777" w:rsidR="00AD5B46" w:rsidRPr="00D72E58" w:rsidRDefault="00AD5B46" w:rsidP="00626689">
      <w:pPr>
        <w:ind w:left="2160" w:hanging="720"/>
        <w:rPr>
          <w:rFonts w:cs="Times New Roman"/>
          <w:sz w:val="24"/>
          <w:szCs w:val="24"/>
        </w:rPr>
      </w:pPr>
    </w:p>
    <w:p w14:paraId="03DDEDED" w14:textId="1DED64D1" w:rsidR="00AB1C56" w:rsidRPr="00D72E58" w:rsidRDefault="000435F0" w:rsidP="00626689">
      <w:pPr>
        <w:ind w:left="2880" w:hanging="720"/>
        <w:rPr>
          <w:rFonts w:cs="Times New Roman"/>
          <w:sz w:val="24"/>
          <w:szCs w:val="24"/>
        </w:rPr>
      </w:pPr>
      <w:r>
        <w:rPr>
          <w:rFonts w:cs="Times New Roman"/>
          <w:sz w:val="24"/>
          <w:szCs w:val="24"/>
        </w:rPr>
        <w:t>a</w:t>
      </w:r>
      <w:r w:rsidR="00AD5B46" w:rsidRPr="00D72E58">
        <w:rPr>
          <w:rFonts w:cs="Times New Roman"/>
          <w:sz w:val="24"/>
          <w:szCs w:val="24"/>
        </w:rPr>
        <w:t>.</w:t>
      </w:r>
      <w:r w:rsidR="00AD5B46" w:rsidRPr="00D72E58">
        <w:rPr>
          <w:rFonts w:cs="Times New Roman"/>
          <w:sz w:val="24"/>
          <w:szCs w:val="24"/>
        </w:rPr>
        <w:tab/>
      </w:r>
      <w:r w:rsidR="00BC6214" w:rsidRPr="00D72E58">
        <w:rPr>
          <w:rFonts w:cs="Times New Roman"/>
          <w:sz w:val="24"/>
          <w:szCs w:val="24"/>
        </w:rPr>
        <w:t xml:space="preserve">A description of the area or areas </w:t>
      </w:r>
      <w:r w:rsidR="00CA1B02" w:rsidRPr="00D72E58">
        <w:rPr>
          <w:rFonts w:cs="Times New Roman"/>
          <w:sz w:val="24"/>
          <w:szCs w:val="24"/>
        </w:rPr>
        <w:t>for which designation i</w:t>
      </w:r>
      <w:r w:rsidR="00B020C0" w:rsidRPr="00D72E58">
        <w:rPr>
          <w:rFonts w:cs="Times New Roman"/>
          <w:sz w:val="24"/>
          <w:szCs w:val="24"/>
        </w:rPr>
        <w:t>s sought; and</w:t>
      </w:r>
    </w:p>
    <w:bookmarkEnd w:id="3"/>
    <w:p w14:paraId="73FD60FB" w14:textId="77777777" w:rsidR="003B3302" w:rsidRPr="00D72E58" w:rsidRDefault="003B3302" w:rsidP="00626689">
      <w:pPr>
        <w:ind w:left="2880" w:hanging="720"/>
        <w:rPr>
          <w:rFonts w:cs="Times New Roman"/>
          <w:sz w:val="24"/>
          <w:szCs w:val="24"/>
        </w:rPr>
      </w:pPr>
    </w:p>
    <w:p w14:paraId="5A7E6CC0" w14:textId="49CFD2A9" w:rsidR="002774C3" w:rsidRPr="00D72E58" w:rsidRDefault="000435F0" w:rsidP="00626689">
      <w:pPr>
        <w:ind w:left="2880" w:hanging="720"/>
        <w:rPr>
          <w:rFonts w:cs="Times New Roman"/>
          <w:sz w:val="24"/>
          <w:szCs w:val="24"/>
        </w:rPr>
      </w:pPr>
      <w:r>
        <w:rPr>
          <w:rFonts w:cs="Times New Roman"/>
          <w:sz w:val="24"/>
          <w:szCs w:val="24"/>
        </w:rPr>
        <w:t>b</w:t>
      </w:r>
      <w:r w:rsidR="00AD5B46" w:rsidRPr="00D72E58">
        <w:rPr>
          <w:rFonts w:cs="Times New Roman"/>
          <w:sz w:val="24"/>
          <w:szCs w:val="24"/>
        </w:rPr>
        <w:t>.</w:t>
      </w:r>
      <w:r w:rsidR="003B3302" w:rsidRPr="00D72E58">
        <w:rPr>
          <w:rFonts w:cs="Times New Roman"/>
          <w:sz w:val="24"/>
          <w:szCs w:val="24"/>
        </w:rPr>
        <w:tab/>
      </w:r>
      <w:r w:rsidR="00BC6214" w:rsidRPr="00D72E58">
        <w:rPr>
          <w:rFonts w:cs="Times New Roman"/>
          <w:sz w:val="24"/>
          <w:szCs w:val="24"/>
        </w:rPr>
        <w:t xml:space="preserve">A statement that the </w:t>
      </w:r>
      <w:r w:rsidR="008059CB" w:rsidRPr="00D72E58">
        <w:rPr>
          <w:rFonts w:cs="Times New Roman"/>
          <w:sz w:val="24"/>
          <w:szCs w:val="24"/>
        </w:rPr>
        <w:t>Applicant</w:t>
      </w:r>
      <w:r w:rsidR="00C5736E" w:rsidRPr="00D72E58">
        <w:rPr>
          <w:rFonts w:cs="Times New Roman"/>
          <w:sz w:val="24"/>
          <w:szCs w:val="24"/>
        </w:rPr>
        <w:t xml:space="preserve"> </w:t>
      </w:r>
      <w:r w:rsidR="00BC6214" w:rsidRPr="00D72E58">
        <w:rPr>
          <w:rFonts w:cs="Times New Roman"/>
          <w:sz w:val="24"/>
          <w:szCs w:val="24"/>
        </w:rPr>
        <w:t xml:space="preserve">will offer the services supported by </w:t>
      </w:r>
      <w:r w:rsidR="00950303" w:rsidRPr="00D72E58">
        <w:rPr>
          <w:rFonts w:cs="Times New Roman"/>
          <w:sz w:val="24"/>
          <w:szCs w:val="24"/>
        </w:rPr>
        <w:t xml:space="preserve">high cost </w:t>
      </w:r>
      <w:r w:rsidR="00BC6214" w:rsidRPr="00D72E58">
        <w:rPr>
          <w:rFonts w:cs="Times New Roman"/>
          <w:sz w:val="24"/>
          <w:szCs w:val="24"/>
        </w:rPr>
        <w:t>federal universal service support mechanisms throughout the area for which it seeks designation, either using its own facilities or a combination of its own facilities and resale of another carrier's services (including the services offered by another ETC)</w:t>
      </w:r>
      <w:r w:rsidR="00F55785" w:rsidRPr="00D72E58">
        <w:rPr>
          <w:rFonts w:cs="Times New Roman"/>
          <w:sz w:val="24"/>
          <w:szCs w:val="24"/>
        </w:rPr>
        <w:t>.</w:t>
      </w:r>
    </w:p>
    <w:p w14:paraId="3F1EED6C" w14:textId="77777777" w:rsidR="003B3302" w:rsidRPr="00D72E58" w:rsidRDefault="003B3302" w:rsidP="000435F0">
      <w:pPr>
        <w:ind w:left="2160" w:hanging="720"/>
        <w:rPr>
          <w:rFonts w:cs="Times New Roman"/>
          <w:sz w:val="24"/>
          <w:szCs w:val="24"/>
        </w:rPr>
      </w:pPr>
    </w:p>
    <w:p w14:paraId="208722C0" w14:textId="44D16B3F" w:rsidR="00AD5B46" w:rsidRPr="00D72E58" w:rsidRDefault="000435F0" w:rsidP="00626689">
      <w:pPr>
        <w:ind w:left="2160" w:hanging="720"/>
        <w:rPr>
          <w:rFonts w:cs="Times New Roman"/>
          <w:sz w:val="24"/>
          <w:szCs w:val="24"/>
        </w:rPr>
      </w:pPr>
      <w:r>
        <w:rPr>
          <w:rFonts w:cs="Times New Roman"/>
          <w:sz w:val="24"/>
          <w:szCs w:val="24"/>
        </w:rPr>
        <w:t>2</w:t>
      </w:r>
      <w:r w:rsidR="003B3302" w:rsidRPr="00D72E58">
        <w:rPr>
          <w:rFonts w:cs="Times New Roman"/>
          <w:sz w:val="24"/>
          <w:szCs w:val="24"/>
        </w:rPr>
        <w:t>.</w:t>
      </w:r>
      <w:r w:rsidR="00AD5B46" w:rsidRPr="00D72E58">
        <w:rPr>
          <w:rFonts w:cs="Times New Roman"/>
          <w:sz w:val="24"/>
          <w:szCs w:val="24"/>
        </w:rPr>
        <w:tab/>
        <w:t>Timeframes for Provision of Supported Service</w:t>
      </w:r>
    </w:p>
    <w:p w14:paraId="7B4CE368" w14:textId="77777777" w:rsidR="00AD5B46" w:rsidRPr="00D72E58" w:rsidRDefault="00AD5B46" w:rsidP="00626689">
      <w:pPr>
        <w:ind w:left="2160" w:hanging="720"/>
        <w:rPr>
          <w:rFonts w:cs="Times New Roman"/>
          <w:sz w:val="24"/>
          <w:szCs w:val="24"/>
        </w:rPr>
      </w:pPr>
    </w:p>
    <w:p w14:paraId="4FBD0DCF" w14:textId="77777777" w:rsidR="002774C3" w:rsidRPr="00D72E58" w:rsidRDefault="00AD5B46" w:rsidP="00626689">
      <w:pPr>
        <w:ind w:left="2160" w:hanging="720"/>
        <w:rPr>
          <w:rFonts w:cs="Times New Roman"/>
          <w:sz w:val="24"/>
          <w:szCs w:val="24"/>
        </w:rPr>
      </w:pPr>
      <w:r w:rsidRPr="00D72E58">
        <w:rPr>
          <w:rFonts w:cs="Times New Roman"/>
          <w:sz w:val="24"/>
          <w:szCs w:val="24"/>
        </w:rPr>
        <w:tab/>
      </w:r>
      <w:r w:rsidR="002774C3" w:rsidRPr="00D72E58">
        <w:rPr>
          <w:rFonts w:cs="Times New Roman"/>
          <w:sz w:val="24"/>
          <w:szCs w:val="24"/>
        </w:rPr>
        <w:t xml:space="preserve">A statement that the </w:t>
      </w:r>
      <w:r w:rsidR="00F6681B" w:rsidRPr="00D72E58">
        <w:rPr>
          <w:rFonts w:cs="Times New Roman"/>
          <w:sz w:val="24"/>
          <w:szCs w:val="24"/>
        </w:rPr>
        <w:t>Applicant</w:t>
      </w:r>
      <w:r w:rsidR="005242DB" w:rsidRPr="00D72E58">
        <w:rPr>
          <w:rFonts w:cs="Times New Roman"/>
          <w:sz w:val="24"/>
          <w:szCs w:val="24"/>
        </w:rPr>
        <w:t xml:space="preserve"> </w:t>
      </w:r>
      <w:r w:rsidR="002774C3" w:rsidRPr="00D72E58">
        <w:rPr>
          <w:rFonts w:cs="Times New Roman"/>
          <w:sz w:val="24"/>
          <w:szCs w:val="24"/>
        </w:rPr>
        <w:t>wil</w:t>
      </w:r>
      <w:r w:rsidR="00CA1B02" w:rsidRPr="00D72E58">
        <w:rPr>
          <w:rFonts w:cs="Times New Roman"/>
          <w:sz w:val="24"/>
          <w:szCs w:val="24"/>
        </w:rPr>
        <w:t>l:</w:t>
      </w:r>
    </w:p>
    <w:p w14:paraId="22C78FF3" w14:textId="77777777" w:rsidR="002774C3" w:rsidRPr="00D72E58" w:rsidRDefault="002774C3" w:rsidP="00626689">
      <w:pPr>
        <w:ind w:left="2160" w:hanging="720"/>
        <w:rPr>
          <w:rFonts w:cs="Times New Roman"/>
          <w:sz w:val="24"/>
          <w:szCs w:val="24"/>
        </w:rPr>
      </w:pPr>
    </w:p>
    <w:p w14:paraId="5CEA1745" w14:textId="310C1F29" w:rsidR="002774C3" w:rsidRPr="00D72E58" w:rsidRDefault="000435F0" w:rsidP="00626689">
      <w:pPr>
        <w:ind w:left="2880" w:hanging="720"/>
        <w:rPr>
          <w:rFonts w:cs="Times New Roman"/>
          <w:sz w:val="24"/>
          <w:szCs w:val="24"/>
        </w:rPr>
      </w:pPr>
      <w:r>
        <w:rPr>
          <w:rFonts w:cs="Times New Roman"/>
          <w:sz w:val="24"/>
          <w:szCs w:val="24"/>
        </w:rPr>
        <w:t>a</w:t>
      </w:r>
      <w:r w:rsidR="004A147C" w:rsidRPr="00D72E58">
        <w:rPr>
          <w:rFonts w:cs="Times New Roman"/>
          <w:sz w:val="24"/>
          <w:szCs w:val="24"/>
        </w:rPr>
        <w:t>.</w:t>
      </w:r>
      <w:r w:rsidR="002774C3" w:rsidRPr="00D72E58">
        <w:rPr>
          <w:rFonts w:cs="Times New Roman"/>
          <w:sz w:val="24"/>
          <w:szCs w:val="24"/>
        </w:rPr>
        <w:tab/>
        <w:t xml:space="preserve">Provide service on a timely basis to requesting customers within the </w:t>
      </w:r>
      <w:r w:rsidR="00F6681B" w:rsidRPr="00D72E58">
        <w:rPr>
          <w:rFonts w:cs="Times New Roman"/>
          <w:sz w:val="24"/>
          <w:szCs w:val="24"/>
        </w:rPr>
        <w:t xml:space="preserve">Applicant's </w:t>
      </w:r>
      <w:r w:rsidR="002774C3" w:rsidRPr="00D72E58">
        <w:rPr>
          <w:rFonts w:cs="Times New Roman"/>
          <w:sz w:val="24"/>
          <w:szCs w:val="24"/>
        </w:rPr>
        <w:t xml:space="preserve">service area where the </w:t>
      </w:r>
      <w:r w:rsidR="00F6681B" w:rsidRPr="00D72E58">
        <w:rPr>
          <w:rFonts w:cs="Times New Roman"/>
          <w:sz w:val="24"/>
          <w:szCs w:val="24"/>
        </w:rPr>
        <w:t xml:space="preserve">Applicant's </w:t>
      </w:r>
      <w:r w:rsidR="002774C3" w:rsidRPr="00D72E58">
        <w:rPr>
          <w:rFonts w:cs="Times New Roman"/>
          <w:sz w:val="24"/>
          <w:szCs w:val="24"/>
        </w:rPr>
        <w:t>network already passes the potential customer's premises; and</w:t>
      </w:r>
    </w:p>
    <w:p w14:paraId="1B8BA289" w14:textId="77777777" w:rsidR="002774C3" w:rsidRPr="00D72E58" w:rsidRDefault="002774C3" w:rsidP="00626689">
      <w:pPr>
        <w:ind w:left="2880" w:hanging="720"/>
        <w:rPr>
          <w:rFonts w:cs="Times New Roman"/>
          <w:sz w:val="24"/>
          <w:szCs w:val="24"/>
        </w:rPr>
      </w:pPr>
    </w:p>
    <w:p w14:paraId="56E72DE5" w14:textId="3914487A" w:rsidR="002774C3" w:rsidRPr="00D72E58" w:rsidRDefault="000435F0" w:rsidP="00626689">
      <w:pPr>
        <w:ind w:left="2880" w:hanging="720"/>
        <w:rPr>
          <w:rFonts w:cs="Times New Roman"/>
          <w:sz w:val="24"/>
          <w:szCs w:val="24"/>
        </w:rPr>
      </w:pPr>
      <w:r>
        <w:rPr>
          <w:rFonts w:cs="Times New Roman"/>
          <w:sz w:val="24"/>
          <w:szCs w:val="24"/>
        </w:rPr>
        <w:t>b</w:t>
      </w:r>
      <w:r w:rsidR="00AD5B46" w:rsidRPr="00D72E58">
        <w:rPr>
          <w:rFonts w:cs="Times New Roman"/>
          <w:sz w:val="24"/>
          <w:szCs w:val="24"/>
        </w:rPr>
        <w:t>.</w:t>
      </w:r>
      <w:r w:rsidR="00FB6F08" w:rsidRPr="00D72E58">
        <w:rPr>
          <w:rFonts w:cs="Times New Roman"/>
          <w:sz w:val="24"/>
          <w:szCs w:val="24"/>
        </w:rPr>
        <w:tab/>
      </w:r>
      <w:r w:rsidR="002774C3" w:rsidRPr="00D72E58">
        <w:rPr>
          <w:rFonts w:cs="Times New Roman"/>
          <w:sz w:val="24"/>
          <w:szCs w:val="24"/>
        </w:rPr>
        <w:t xml:space="preserve">Provide service within a reasonable period of time, if the potential customer is within the </w:t>
      </w:r>
      <w:r w:rsidR="00F6681B" w:rsidRPr="00D72E58">
        <w:rPr>
          <w:rFonts w:cs="Times New Roman"/>
          <w:sz w:val="24"/>
          <w:szCs w:val="24"/>
        </w:rPr>
        <w:t xml:space="preserve">Applicant's </w:t>
      </w:r>
      <w:r w:rsidR="002774C3" w:rsidRPr="00D72E58">
        <w:rPr>
          <w:rFonts w:cs="Times New Roman"/>
          <w:sz w:val="24"/>
          <w:szCs w:val="24"/>
        </w:rPr>
        <w:t>service area but outside its existing network coverage, if service can be provided at reasonable cost by:</w:t>
      </w:r>
    </w:p>
    <w:p w14:paraId="7DD89902" w14:textId="77777777" w:rsidR="002774C3" w:rsidRPr="00D72E58" w:rsidRDefault="002774C3" w:rsidP="00626689">
      <w:pPr>
        <w:ind w:left="2160" w:hanging="720"/>
        <w:rPr>
          <w:rFonts w:cs="Times New Roman"/>
          <w:sz w:val="24"/>
          <w:szCs w:val="24"/>
        </w:rPr>
      </w:pPr>
    </w:p>
    <w:p w14:paraId="7972D45D" w14:textId="77777777" w:rsidR="002774C3" w:rsidRPr="00D72E58" w:rsidRDefault="00AD5B46" w:rsidP="000435F0">
      <w:pPr>
        <w:ind w:left="3600" w:hanging="720"/>
        <w:rPr>
          <w:rFonts w:cs="Times New Roman"/>
          <w:sz w:val="24"/>
          <w:szCs w:val="24"/>
        </w:rPr>
      </w:pPr>
      <w:proofErr w:type="spellStart"/>
      <w:r w:rsidRPr="00D72E58">
        <w:rPr>
          <w:rFonts w:cs="Times New Roman"/>
          <w:sz w:val="24"/>
          <w:szCs w:val="24"/>
        </w:rPr>
        <w:t>i</w:t>
      </w:r>
      <w:proofErr w:type="spellEnd"/>
      <w:r w:rsidR="004A147C" w:rsidRPr="00D72E58">
        <w:rPr>
          <w:rFonts w:cs="Times New Roman"/>
          <w:sz w:val="24"/>
          <w:szCs w:val="24"/>
        </w:rPr>
        <w:t>.</w:t>
      </w:r>
      <w:r w:rsidR="006760D4" w:rsidRPr="00D72E58">
        <w:rPr>
          <w:rFonts w:cs="Times New Roman"/>
          <w:sz w:val="24"/>
          <w:szCs w:val="24"/>
        </w:rPr>
        <w:tab/>
      </w:r>
      <w:r w:rsidR="002774C3" w:rsidRPr="00D72E58">
        <w:rPr>
          <w:rFonts w:cs="Times New Roman"/>
          <w:sz w:val="24"/>
          <w:szCs w:val="24"/>
        </w:rPr>
        <w:t>Modifying or replacing the requesting customer's equipment;</w:t>
      </w:r>
    </w:p>
    <w:p w14:paraId="4549F0B1" w14:textId="77777777" w:rsidR="00270F0C" w:rsidRPr="00D72E58" w:rsidRDefault="00270F0C" w:rsidP="00626689">
      <w:pPr>
        <w:ind w:left="3600" w:hanging="720"/>
        <w:rPr>
          <w:rFonts w:cs="Times New Roman"/>
          <w:sz w:val="24"/>
          <w:szCs w:val="24"/>
        </w:rPr>
      </w:pPr>
    </w:p>
    <w:p w14:paraId="40A38859" w14:textId="77777777" w:rsidR="002774C3" w:rsidRPr="00D72E58" w:rsidRDefault="00AD5B46" w:rsidP="00626689">
      <w:pPr>
        <w:ind w:left="3600" w:hanging="720"/>
        <w:rPr>
          <w:rFonts w:cs="Times New Roman"/>
          <w:sz w:val="24"/>
          <w:szCs w:val="24"/>
        </w:rPr>
      </w:pPr>
      <w:r w:rsidRPr="00D72E58">
        <w:rPr>
          <w:rFonts w:cs="Times New Roman"/>
          <w:sz w:val="24"/>
          <w:szCs w:val="24"/>
        </w:rPr>
        <w:t>ii.</w:t>
      </w:r>
      <w:r w:rsidR="006760D4" w:rsidRPr="00D72E58">
        <w:rPr>
          <w:rFonts w:cs="Times New Roman"/>
          <w:sz w:val="24"/>
          <w:szCs w:val="24"/>
        </w:rPr>
        <w:tab/>
      </w:r>
      <w:r w:rsidR="002774C3" w:rsidRPr="00D72E58">
        <w:rPr>
          <w:rFonts w:cs="Times New Roman"/>
          <w:sz w:val="24"/>
          <w:szCs w:val="24"/>
        </w:rPr>
        <w:t>Deploying a roof-mounted antenna or other equipment;</w:t>
      </w:r>
    </w:p>
    <w:p w14:paraId="5CB29433" w14:textId="77777777" w:rsidR="00270F0C" w:rsidRPr="00D72E58" w:rsidRDefault="00270F0C" w:rsidP="00626689">
      <w:pPr>
        <w:ind w:left="3600" w:hanging="720"/>
        <w:rPr>
          <w:rFonts w:cs="Times New Roman"/>
          <w:sz w:val="24"/>
          <w:szCs w:val="24"/>
        </w:rPr>
      </w:pPr>
    </w:p>
    <w:p w14:paraId="49EC4883" w14:textId="77777777" w:rsidR="002774C3" w:rsidRPr="00D72E58" w:rsidRDefault="00AD5B46" w:rsidP="00626689">
      <w:pPr>
        <w:ind w:left="3600" w:hanging="720"/>
        <w:rPr>
          <w:rFonts w:cs="Times New Roman"/>
          <w:sz w:val="24"/>
          <w:szCs w:val="24"/>
        </w:rPr>
      </w:pPr>
      <w:r w:rsidRPr="00D72E58">
        <w:rPr>
          <w:rFonts w:cs="Times New Roman"/>
          <w:sz w:val="24"/>
          <w:szCs w:val="24"/>
        </w:rPr>
        <w:t>iii</w:t>
      </w:r>
      <w:r w:rsidR="004A147C" w:rsidRPr="00D72E58">
        <w:rPr>
          <w:rFonts w:cs="Times New Roman"/>
          <w:sz w:val="24"/>
          <w:szCs w:val="24"/>
        </w:rPr>
        <w:t>.</w:t>
      </w:r>
      <w:r w:rsidR="006760D4" w:rsidRPr="00D72E58">
        <w:rPr>
          <w:rFonts w:cs="Times New Roman"/>
          <w:sz w:val="24"/>
          <w:szCs w:val="24"/>
        </w:rPr>
        <w:tab/>
      </w:r>
      <w:r w:rsidR="002774C3" w:rsidRPr="00D72E58">
        <w:rPr>
          <w:rFonts w:cs="Times New Roman"/>
          <w:sz w:val="24"/>
          <w:szCs w:val="24"/>
        </w:rPr>
        <w:t>Adjusting the nearest cell tower;</w:t>
      </w:r>
    </w:p>
    <w:p w14:paraId="08A69738" w14:textId="77777777" w:rsidR="00270F0C" w:rsidRPr="00D72E58" w:rsidRDefault="00270F0C" w:rsidP="00626689">
      <w:pPr>
        <w:ind w:left="3600" w:hanging="720"/>
        <w:rPr>
          <w:rFonts w:cs="Times New Roman"/>
          <w:sz w:val="24"/>
          <w:szCs w:val="24"/>
        </w:rPr>
      </w:pPr>
    </w:p>
    <w:p w14:paraId="7A03F9B6" w14:textId="77777777" w:rsidR="002774C3" w:rsidRPr="00D72E58" w:rsidRDefault="00AD5B46" w:rsidP="00626689">
      <w:pPr>
        <w:ind w:left="3600" w:hanging="720"/>
        <w:rPr>
          <w:rFonts w:cs="Times New Roman"/>
          <w:sz w:val="24"/>
          <w:szCs w:val="24"/>
        </w:rPr>
      </w:pPr>
      <w:r w:rsidRPr="00D72E58">
        <w:rPr>
          <w:rFonts w:cs="Times New Roman"/>
          <w:sz w:val="24"/>
          <w:szCs w:val="24"/>
        </w:rPr>
        <w:t>iv.</w:t>
      </w:r>
      <w:r w:rsidR="006760D4" w:rsidRPr="00D72E58">
        <w:rPr>
          <w:rFonts w:cs="Times New Roman"/>
          <w:sz w:val="24"/>
          <w:szCs w:val="24"/>
        </w:rPr>
        <w:tab/>
      </w:r>
      <w:r w:rsidR="002774C3" w:rsidRPr="00D72E58">
        <w:rPr>
          <w:rFonts w:cs="Times New Roman"/>
          <w:sz w:val="24"/>
          <w:szCs w:val="24"/>
        </w:rPr>
        <w:t>Adjusting network or customer facilities;</w:t>
      </w:r>
    </w:p>
    <w:p w14:paraId="058FA811" w14:textId="77777777" w:rsidR="00270F0C" w:rsidRPr="00D72E58" w:rsidRDefault="00270F0C" w:rsidP="00626689">
      <w:pPr>
        <w:ind w:left="3600" w:hanging="720"/>
        <w:rPr>
          <w:rFonts w:cs="Times New Roman"/>
          <w:sz w:val="24"/>
          <w:szCs w:val="24"/>
        </w:rPr>
      </w:pPr>
    </w:p>
    <w:p w14:paraId="732F4BD8" w14:textId="77777777" w:rsidR="002774C3" w:rsidRPr="00D72E58" w:rsidRDefault="00AD5B46" w:rsidP="00626689">
      <w:pPr>
        <w:ind w:left="3600" w:hanging="720"/>
        <w:rPr>
          <w:rFonts w:cs="Times New Roman"/>
          <w:sz w:val="24"/>
          <w:szCs w:val="24"/>
        </w:rPr>
      </w:pPr>
      <w:r w:rsidRPr="00D72E58">
        <w:rPr>
          <w:rFonts w:cs="Times New Roman"/>
          <w:sz w:val="24"/>
          <w:szCs w:val="24"/>
        </w:rPr>
        <w:t>v</w:t>
      </w:r>
      <w:r w:rsidR="004A147C" w:rsidRPr="00D72E58">
        <w:rPr>
          <w:rFonts w:cs="Times New Roman"/>
          <w:sz w:val="24"/>
          <w:szCs w:val="24"/>
        </w:rPr>
        <w:t>.</w:t>
      </w:r>
      <w:r w:rsidR="006760D4" w:rsidRPr="00D72E58">
        <w:rPr>
          <w:rFonts w:cs="Times New Roman"/>
          <w:sz w:val="24"/>
          <w:szCs w:val="24"/>
        </w:rPr>
        <w:tab/>
      </w:r>
      <w:r w:rsidR="002774C3" w:rsidRPr="00D72E58">
        <w:rPr>
          <w:rFonts w:cs="Times New Roman"/>
          <w:sz w:val="24"/>
          <w:szCs w:val="24"/>
        </w:rPr>
        <w:t>Reselling services from anot</w:t>
      </w:r>
      <w:r w:rsidRPr="00D72E58">
        <w:rPr>
          <w:rFonts w:cs="Times New Roman"/>
          <w:sz w:val="24"/>
          <w:szCs w:val="24"/>
        </w:rPr>
        <w:t>her carrier's facilities to prov</w:t>
      </w:r>
      <w:r w:rsidR="002774C3" w:rsidRPr="00D72E58">
        <w:rPr>
          <w:rFonts w:cs="Times New Roman"/>
          <w:sz w:val="24"/>
          <w:szCs w:val="24"/>
        </w:rPr>
        <w:t>ide service; or</w:t>
      </w:r>
    </w:p>
    <w:p w14:paraId="787D9C18" w14:textId="77777777" w:rsidR="00270F0C" w:rsidRPr="00D72E58" w:rsidRDefault="00270F0C" w:rsidP="00626689">
      <w:pPr>
        <w:ind w:left="3600" w:hanging="720"/>
        <w:rPr>
          <w:rFonts w:cs="Times New Roman"/>
          <w:sz w:val="24"/>
          <w:szCs w:val="24"/>
        </w:rPr>
      </w:pPr>
    </w:p>
    <w:p w14:paraId="05DA4407" w14:textId="77777777" w:rsidR="002774C3" w:rsidRPr="00D72E58" w:rsidRDefault="00AD5B46" w:rsidP="00626689">
      <w:pPr>
        <w:ind w:left="3600" w:hanging="720"/>
        <w:rPr>
          <w:rFonts w:cs="Times New Roman"/>
          <w:sz w:val="24"/>
          <w:szCs w:val="24"/>
        </w:rPr>
      </w:pPr>
      <w:r w:rsidRPr="00D72E58">
        <w:rPr>
          <w:rFonts w:cs="Times New Roman"/>
          <w:sz w:val="24"/>
          <w:szCs w:val="24"/>
        </w:rPr>
        <w:t>vi.</w:t>
      </w:r>
      <w:r w:rsidR="006760D4" w:rsidRPr="00D72E58">
        <w:rPr>
          <w:rFonts w:cs="Times New Roman"/>
          <w:sz w:val="24"/>
          <w:szCs w:val="24"/>
        </w:rPr>
        <w:tab/>
      </w:r>
      <w:r w:rsidR="002774C3" w:rsidRPr="00D72E58">
        <w:rPr>
          <w:rFonts w:cs="Times New Roman"/>
          <w:sz w:val="24"/>
          <w:szCs w:val="24"/>
        </w:rPr>
        <w:t>Employing, leasing or constructing an additional cell site, cell extender, repea</w:t>
      </w:r>
      <w:r w:rsidR="00B020C0" w:rsidRPr="00D72E58">
        <w:rPr>
          <w:rFonts w:cs="Times New Roman"/>
          <w:sz w:val="24"/>
          <w:szCs w:val="24"/>
        </w:rPr>
        <w:t>ter, or other similar equipment</w:t>
      </w:r>
      <w:r w:rsidR="00F55785" w:rsidRPr="00D72E58">
        <w:rPr>
          <w:rFonts w:cs="Times New Roman"/>
          <w:sz w:val="24"/>
          <w:szCs w:val="24"/>
        </w:rPr>
        <w:t>.</w:t>
      </w:r>
    </w:p>
    <w:p w14:paraId="21706509" w14:textId="77777777" w:rsidR="00286453" w:rsidRPr="00D72E58" w:rsidRDefault="00286453" w:rsidP="00626689">
      <w:pPr>
        <w:ind w:left="3600" w:hanging="720"/>
        <w:rPr>
          <w:rFonts w:cs="Times New Roman"/>
          <w:sz w:val="24"/>
          <w:szCs w:val="24"/>
        </w:rPr>
      </w:pPr>
    </w:p>
    <w:p w14:paraId="6FE0CF5A" w14:textId="5A2D4F54" w:rsidR="00AD5B46" w:rsidRPr="00D72E58" w:rsidRDefault="000435F0" w:rsidP="00626689">
      <w:pPr>
        <w:ind w:left="2160" w:hanging="720"/>
        <w:rPr>
          <w:rFonts w:cs="Times New Roman"/>
          <w:sz w:val="24"/>
          <w:szCs w:val="24"/>
        </w:rPr>
      </w:pPr>
      <w:r>
        <w:rPr>
          <w:rFonts w:cs="Times New Roman"/>
          <w:sz w:val="24"/>
          <w:szCs w:val="24"/>
        </w:rPr>
        <w:t>3</w:t>
      </w:r>
      <w:r w:rsidR="00A46979" w:rsidRPr="00D72E58">
        <w:rPr>
          <w:rFonts w:cs="Times New Roman"/>
          <w:sz w:val="24"/>
          <w:szCs w:val="24"/>
        </w:rPr>
        <w:t>.</w:t>
      </w:r>
      <w:r w:rsidR="00A46979" w:rsidRPr="00D72E58">
        <w:rPr>
          <w:rFonts w:cs="Times New Roman"/>
          <w:sz w:val="24"/>
          <w:szCs w:val="24"/>
        </w:rPr>
        <w:tab/>
        <w:t>Benefit to Consumers and Investment Plan</w:t>
      </w:r>
    </w:p>
    <w:p w14:paraId="1E7F9BAB" w14:textId="77777777" w:rsidR="00AD5B46" w:rsidRPr="00D72E58" w:rsidRDefault="00AD5B46" w:rsidP="00626689">
      <w:pPr>
        <w:ind w:left="2160" w:hanging="720"/>
        <w:rPr>
          <w:rFonts w:cs="Times New Roman"/>
          <w:sz w:val="24"/>
          <w:szCs w:val="24"/>
        </w:rPr>
      </w:pPr>
    </w:p>
    <w:p w14:paraId="2083BF39" w14:textId="09D2034D" w:rsidR="00CD49A1" w:rsidRPr="00D72E58" w:rsidRDefault="00D72E58" w:rsidP="00626689">
      <w:pPr>
        <w:ind w:left="2160" w:hanging="720"/>
        <w:rPr>
          <w:rFonts w:cs="Times New Roman"/>
          <w:sz w:val="24"/>
          <w:szCs w:val="24"/>
        </w:rPr>
      </w:pPr>
      <w:r w:rsidRPr="00D72E58">
        <w:rPr>
          <w:rFonts w:cs="Times New Roman"/>
          <w:sz w:val="24"/>
          <w:szCs w:val="24"/>
        </w:rPr>
        <w:tab/>
      </w:r>
      <w:r w:rsidR="00A46979" w:rsidRPr="00D72E58">
        <w:rPr>
          <w:rFonts w:cs="Times New Roman"/>
          <w:sz w:val="24"/>
          <w:szCs w:val="24"/>
        </w:rPr>
        <w:t>A substantive plan of the investments to be made with initial federal support during the</w:t>
      </w:r>
      <w:r w:rsidR="0064625A" w:rsidRPr="00D72E58">
        <w:rPr>
          <w:rFonts w:cs="Times New Roman"/>
          <w:sz w:val="24"/>
          <w:szCs w:val="24"/>
        </w:rPr>
        <w:t xml:space="preserve"> first five</w:t>
      </w:r>
      <w:r w:rsidR="00A46979" w:rsidRPr="00D72E58">
        <w:rPr>
          <w:rFonts w:cs="Times New Roman"/>
          <w:sz w:val="24"/>
          <w:szCs w:val="24"/>
        </w:rPr>
        <w:t xml:space="preserve"> years in which support is received and a substantive description of how those expenditures will benefit customers.</w:t>
      </w:r>
    </w:p>
    <w:p w14:paraId="794BA7D9" w14:textId="77777777" w:rsidR="009D770F" w:rsidRPr="00D72E58" w:rsidRDefault="009D770F" w:rsidP="00626689">
      <w:pPr>
        <w:ind w:left="2160" w:hanging="720"/>
        <w:rPr>
          <w:rFonts w:cs="Times New Roman"/>
          <w:sz w:val="24"/>
          <w:szCs w:val="24"/>
        </w:rPr>
      </w:pPr>
    </w:p>
    <w:p w14:paraId="66732E3C" w14:textId="17492FA5" w:rsidR="00CD49A1" w:rsidRPr="00D72E58" w:rsidRDefault="000435F0" w:rsidP="00626689">
      <w:pPr>
        <w:ind w:left="2880" w:hanging="720"/>
        <w:rPr>
          <w:rFonts w:cs="Times New Roman"/>
          <w:sz w:val="24"/>
          <w:szCs w:val="24"/>
        </w:rPr>
      </w:pPr>
      <w:r>
        <w:rPr>
          <w:rFonts w:cs="Times New Roman"/>
          <w:sz w:val="24"/>
          <w:szCs w:val="24"/>
        </w:rPr>
        <w:t>a</w:t>
      </w:r>
      <w:r w:rsidR="009D770F" w:rsidRPr="00D72E58">
        <w:rPr>
          <w:rFonts w:cs="Times New Roman"/>
          <w:sz w:val="24"/>
          <w:szCs w:val="24"/>
        </w:rPr>
        <w:t>.</w:t>
      </w:r>
      <w:r w:rsidR="009D770F" w:rsidRPr="00D72E58">
        <w:rPr>
          <w:rFonts w:cs="Times New Roman"/>
          <w:sz w:val="24"/>
          <w:szCs w:val="24"/>
        </w:rPr>
        <w:tab/>
      </w:r>
      <w:r w:rsidR="00A46979" w:rsidRPr="00D72E58">
        <w:rPr>
          <w:rFonts w:cs="Times New Roman"/>
          <w:sz w:val="24"/>
          <w:szCs w:val="24"/>
        </w:rPr>
        <w:t>The plan shall describe with specificity</w:t>
      </w:r>
      <w:r w:rsidR="0064625A" w:rsidRPr="00D72E58">
        <w:rPr>
          <w:rFonts w:cs="Times New Roman"/>
          <w:sz w:val="24"/>
          <w:szCs w:val="24"/>
        </w:rPr>
        <w:t>, for the first two years, the</w:t>
      </w:r>
      <w:r w:rsidR="00A46979" w:rsidRPr="00D72E58">
        <w:rPr>
          <w:rFonts w:cs="Times New Roman"/>
          <w:sz w:val="24"/>
          <w:szCs w:val="24"/>
        </w:rPr>
        <w:t xml:space="preserve"> proposed improvements or upgrades to the </w:t>
      </w:r>
      <w:r w:rsidR="00F6681B" w:rsidRPr="00D72E58">
        <w:rPr>
          <w:rFonts w:cs="Times New Roman"/>
          <w:sz w:val="24"/>
          <w:szCs w:val="24"/>
        </w:rPr>
        <w:t xml:space="preserve">Applicant's </w:t>
      </w:r>
      <w:r w:rsidR="00A46979" w:rsidRPr="00D72E58">
        <w:rPr>
          <w:rFonts w:cs="Times New Roman"/>
          <w:sz w:val="24"/>
          <w:szCs w:val="24"/>
        </w:rPr>
        <w:t>network throughout its p</w:t>
      </w:r>
      <w:r w:rsidR="0064625A" w:rsidRPr="00D72E58">
        <w:rPr>
          <w:rFonts w:cs="Times New Roman"/>
          <w:sz w:val="24"/>
          <w:szCs w:val="24"/>
        </w:rPr>
        <w:t>roposed designated service area,</w:t>
      </w:r>
      <w:r w:rsidR="00A46979" w:rsidRPr="00D72E58">
        <w:rPr>
          <w:rFonts w:cs="Times New Roman"/>
          <w:sz w:val="24"/>
          <w:szCs w:val="24"/>
        </w:rPr>
        <w:t xml:space="preserve"> and shall demonstrate how signal quality, coverage or capacity will improve due to the receipt of high-cost support; the projected start date and completion date for each improvement and the estimated amount of investment for each project that is funded by high-cost support; the specific geographic areas where the improvements will be made; and the estimated population that will be served as a result of the improvements.</w:t>
      </w:r>
    </w:p>
    <w:p w14:paraId="6BC19E1E" w14:textId="77777777" w:rsidR="005458FB" w:rsidRPr="00D72E58" w:rsidRDefault="005458FB" w:rsidP="00626689">
      <w:pPr>
        <w:ind w:left="2880" w:hanging="720"/>
        <w:rPr>
          <w:rFonts w:cs="Times New Roman"/>
          <w:sz w:val="24"/>
          <w:szCs w:val="24"/>
        </w:rPr>
      </w:pPr>
    </w:p>
    <w:p w14:paraId="7DDBDB6E" w14:textId="7054B48B" w:rsidR="00CD49A1" w:rsidRPr="00D72E58" w:rsidRDefault="000435F0" w:rsidP="00626689">
      <w:pPr>
        <w:ind w:left="2880" w:hanging="720"/>
        <w:rPr>
          <w:rFonts w:cs="Times New Roman"/>
          <w:sz w:val="24"/>
          <w:szCs w:val="24"/>
        </w:rPr>
      </w:pPr>
      <w:r>
        <w:rPr>
          <w:rFonts w:cs="Times New Roman"/>
          <w:sz w:val="24"/>
          <w:szCs w:val="24"/>
        </w:rPr>
        <w:t>b</w:t>
      </w:r>
      <w:r w:rsidR="005458FB" w:rsidRPr="00D72E58">
        <w:rPr>
          <w:rFonts w:cs="Times New Roman"/>
          <w:sz w:val="24"/>
          <w:szCs w:val="24"/>
        </w:rPr>
        <w:t>.</w:t>
      </w:r>
      <w:r w:rsidR="005458FB" w:rsidRPr="00D72E58">
        <w:rPr>
          <w:rFonts w:cs="Times New Roman"/>
          <w:sz w:val="24"/>
          <w:szCs w:val="24"/>
        </w:rPr>
        <w:tab/>
        <w:t xml:space="preserve">If the </w:t>
      </w:r>
      <w:r w:rsidR="00EB254F" w:rsidRPr="00D72E58">
        <w:rPr>
          <w:rFonts w:cs="Times New Roman"/>
          <w:sz w:val="24"/>
          <w:szCs w:val="24"/>
        </w:rPr>
        <w:t xml:space="preserve">Applicant </w:t>
      </w:r>
      <w:r w:rsidR="005458FB" w:rsidRPr="00D72E58">
        <w:rPr>
          <w:rFonts w:cs="Times New Roman"/>
          <w:sz w:val="24"/>
          <w:szCs w:val="24"/>
        </w:rPr>
        <w:t>seeks confidential protection from public release for any components of its plan</w:t>
      </w:r>
      <w:r w:rsidR="00811406" w:rsidRPr="00D72E58">
        <w:rPr>
          <w:rFonts w:cs="Times New Roman"/>
          <w:sz w:val="24"/>
          <w:szCs w:val="24"/>
        </w:rPr>
        <w:t xml:space="preserve"> submitted pursuant to </w:t>
      </w:r>
      <w:r w:rsidR="005A7707" w:rsidRPr="00D72E58">
        <w:rPr>
          <w:rFonts w:cs="Times New Roman"/>
          <w:sz w:val="24"/>
          <w:szCs w:val="24"/>
        </w:rPr>
        <w:t>s</w:t>
      </w:r>
      <w:r w:rsidR="00811406" w:rsidRPr="00D72E58">
        <w:rPr>
          <w:rFonts w:cs="Times New Roman"/>
          <w:sz w:val="24"/>
          <w:szCs w:val="24"/>
        </w:rPr>
        <w:t>ubsection 3(C)(1)</w:t>
      </w:r>
      <w:r w:rsidR="005458FB" w:rsidRPr="00D72E58">
        <w:rPr>
          <w:rFonts w:cs="Times New Roman"/>
          <w:sz w:val="24"/>
          <w:szCs w:val="24"/>
        </w:rPr>
        <w:t xml:space="preserve">, the </w:t>
      </w:r>
      <w:r w:rsidR="00EB254F" w:rsidRPr="00D72E58">
        <w:rPr>
          <w:rFonts w:cs="Times New Roman"/>
          <w:sz w:val="24"/>
          <w:szCs w:val="24"/>
        </w:rPr>
        <w:t xml:space="preserve">Applicant </w:t>
      </w:r>
      <w:r w:rsidR="005458FB" w:rsidRPr="00D72E58">
        <w:rPr>
          <w:rFonts w:cs="Times New Roman"/>
          <w:sz w:val="24"/>
          <w:szCs w:val="24"/>
        </w:rPr>
        <w:t>shall clearly mark such information as confidential on all paper and electronic copies</w:t>
      </w:r>
      <w:r w:rsidR="00C54E06" w:rsidRPr="00D72E58">
        <w:rPr>
          <w:rFonts w:cs="Times New Roman"/>
          <w:sz w:val="24"/>
          <w:szCs w:val="24"/>
        </w:rPr>
        <w:t xml:space="preserve"> and</w:t>
      </w:r>
      <w:r w:rsidR="002428FA" w:rsidRPr="00D72E58">
        <w:rPr>
          <w:rFonts w:cs="Times New Roman"/>
          <w:sz w:val="24"/>
          <w:szCs w:val="24"/>
        </w:rPr>
        <w:t xml:space="preserve"> shall file a petition seeking such protection.</w:t>
      </w:r>
      <w:r w:rsidR="00F86A05" w:rsidRPr="00D72E58">
        <w:rPr>
          <w:rFonts w:cs="Times New Roman"/>
          <w:sz w:val="24"/>
          <w:szCs w:val="24"/>
        </w:rPr>
        <w:t xml:space="preserve"> </w:t>
      </w:r>
      <w:r w:rsidR="002428FA" w:rsidRPr="00D72E58">
        <w:rPr>
          <w:rFonts w:cs="Times New Roman"/>
          <w:sz w:val="24"/>
          <w:szCs w:val="24"/>
        </w:rPr>
        <w:t xml:space="preserve">A petition for confidential protection shall include </w:t>
      </w:r>
      <w:r w:rsidR="00C54E06" w:rsidRPr="00D72E58">
        <w:rPr>
          <w:rFonts w:cs="Times New Roman"/>
          <w:sz w:val="24"/>
          <w:szCs w:val="24"/>
        </w:rPr>
        <w:t xml:space="preserve">a </w:t>
      </w:r>
      <w:r w:rsidR="002428FA" w:rsidRPr="00D72E58">
        <w:rPr>
          <w:rFonts w:cs="Times New Roman"/>
          <w:sz w:val="24"/>
          <w:szCs w:val="24"/>
        </w:rPr>
        <w:t xml:space="preserve">redacted copy of </w:t>
      </w:r>
      <w:r w:rsidR="005458FB" w:rsidRPr="00D72E58">
        <w:rPr>
          <w:rFonts w:cs="Times New Roman"/>
          <w:sz w:val="24"/>
          <w:szCs w:val="24"/>
        </w:rPr>
        <w:t xml:space="preserve">the filing </w:t>
      </w:r>
      <w:r w:rsidR="002428FA" w:rsidRPr="00D72E58">
        <w:rPr>
          <w:rFonts w:cs="Times New Roman"/>
          <w:sz w:val="24"/>
          <w:szCs w:val="24"/>
        </w:rPr>
        <w:t xml:space="preserve">for which protection is sought </w:t>
      </w:r>
      <w:r w:rsidR="005458FB" w:rsidRPr="00D72E58">
        <w:rPr>
          <w:rFonts w:cs="Times New Roman"/>
          <w:sz w:val="24"/>
          <w:szCs w:val="24"/>
        </w:rPr>
        <w:t xml:space="preserve">and </w:t>
      </w:r>
      <w:r w:rsidR="002428FA" w:rsidRPr="00D72E58">
        <w:rPr>
          <w:rFonts w:cs="Times New Roman"/>
          <w:sz w:val="24"/>
          <w:szCs w:val="24"/>
        </w:rPr>
        <w:t xml:space="preserve">any additional information and legal argument demonstrating that the </w:t>
      </w:r>
      <w:r w:rsidR="005458FB" w:rsidRPr="00D72E58">
        <w:rPr>
          <w:rFonts w:cs="Times New Roman"/>
          <w:sz w:val="24"/>
          <w:szCs w:val="24"/>
        </w:rPr>
        <w:t xml:space="preserve">information </w:t>
      </w:r>
      <w:r w:rsidR="002428FA" w:rsidRPr="00D72E58">
        <w:rPr>
          <w:rFonts w:cs="Times New Roman"/>
          <w:sz w:val="24"/>
          <w:szCs w:val="24"/>
        </w:rPr>
        <w:t xml:space="preserve">should be treated as </w:t>
      </w:r>
      <w:r w:rsidR="005458FB" w:rsidRPr="00D72E58">
        <w:rPr>
          <w:rFonts w:cs="Times New Roman"/>
          <w:sz w:val="24"/>
          <w:szCs w:val="24"/>
        </w:rPr>
        <w:t xml:space="preserve">confidential </w:t>
      </w:r>
      <w:r w:rsidR="002428FA" w:rsidRPr="00D72E58">
        <w:rPr>
          <w:rFonts w:cs="Times New Roman"/>
          <w:sz w:val="24"/>
          <w:szCs w:val="24"/>
        </w:rPr>
        <w:t xml:space="preserve">pursuant to the standards of </w:t>
      </w:r>
      <w:r w:rsidR="005458FB" w:rsidRPr="00D72E58">
        <w:rPr>
          <w:rFonts w:cs="Times New Roman"/>
          <w:sz w:val="24"/>
          <w:szCs w:val="24"/>
        </w:rPr>
        <w:t xml:space="preserve">35-A M.R.S. </w:t>
      </w:r>
      <w:r w:rsidR="00AA20F4" w:rsidRPr="00D72E58">
        <w:rPr>
          <w:rFonts w:cs="Times New Roman"/>
          <w:sz w:val="24"/>
          <w:szCs w:val="24"/>
        </w:rPr>
        <w:t>§</w:t>
      </w:r>
      <w:r w:rsidR="000A74A1">
        <w:rPr>
          <w:rFonts w:cs="Times New Roman"/>
          <w:sz w:val="24"/>
          <w:szCs w:val="24"/>
        </w:rPr>
        <w:t xml:space="preserve"> </w:t>
      </w:r>
      <w:r w:rsidR="005458FB" w:rsidRPr="00D72E58">
        <w:rPr>
          <w:rFonts w:cs="Times New Roman"/>
          <w:sz w:val="24"/>
          <w:szCs w:val="24"/>
        </w:rPr>
        <w:t xml:space="preserve">1311-A or </w:t>
      </w:r>
      <w:r w:rsidR="00AA20F4" w:rsidRPr="00D72E58">
        <w:rPr>
          <w:rFonts w:cs="Times New Roman"/>
          <w:sz w:val="24"/>
          <w:szCs w:val="24"/>
        </w:rPr>
        <w:t>§</w:t>
      </w:r>
      <w:r w:rsidR="000A74A1">
        <w:rPr>
          <w:rFonts w:cs="Times New Roman"/>
          <w:sz w:val="24"/>
          <w:szCs w:val="24"/>
        </w:rPr>
        <w:t xml:space="preserve"> </w:t>
      </w:r>
      <w:r w:rsidR="005458FB" w:rsidRPr="00D72E58">
        <w:rPr>
          <w:rFonts w:cs="Times New Roman"/>
          <w:sz w:val="24"/>
          <w:szCs w:val="24"/>
        </w:rPr>
        <w:t>1311-B.</w:t>
      </w:r>
      <w:r w:rsidR="00F86A05" w:rsidRPr="00D72E58">
        <w:rPr>
          <w:rFonts w:cs="Times New Roman"/>
          <w:sz w:val="24"/>
          <w:szCs w:val="24"/>
        </w:rPr>
        <w:t xml:space="preserve"> </w:t>
      </w:r>
      <w:r w:rsidR="005458FB" w:rsidRPr="00D72E58">
        <w:rPr>
          <w:rFonts w:cs="Times New Roman"/>
          <w:sz w:val="24"/>
          <w:szCs w:val="24"/>
        </w:rPr>
        <w:t xml:space="preserve">Upon a finding that the information is confidential, the Commission shall issue a protective order pursuant to </w:t>
      </w:r>
      <w:r w:rsidR="00F446BB" w:rsidRPr="00D72E58">
        <w:rPr>
          <w:rFonts w:cs="Times New Roman"/>
          <w:sz w:val="24"/>
          <w:szCs w:val="24"/>
        </w:rPr>
        <w:t xml:space="preserve">the </w:t>
      </w:r>
      <w:r w:rsidR="00B11B10" w:rsidRPr="00D72E58">
        <w:rPr>
          <w:rFonts w:cs="Times New Roman"/>
          <w:sz w:val="24"/>
          <w:szCs w:val="24"/>
        </w:rPr>
        <w:t xml:space="preserve">terms of </w:t>
      </w:r>
      <w:r w:rsidR="00AA20F4" w:rsidRPr="00D72E58">
        <w:rPr>
          <w:rFonts w:cs="Times New Roman"/>
          <w:sz w:val="24"/>
          <w:szCs w:val="24"/>
        </w:rPr>
        <w:t>§</w:t>
      </w:r>
      <w:r w:rsidR="000A74A1">
        <w:rPr>
          <w:rFonts w:cs="Times New Roman"/>
          <w:sz w:val="24"/>
          <w:szCs w:val="24"/>
        </w:rPr>
        <w:t xml:space="preserve"> </w:t>
      </w:r>
      <w:r w:rsidR="00B11B10" w:rsidRPr="00D72E58">
        <w:rPr>
          <w:rFonts w:cs="Times New Roman"/>
          <w:sz w:val="24"/>
          <w:szCs w:val="24"/>
        </w:rPr>
        <w:t>1311-A</w:t>
      </w:r>
      <w:r w:rsidR="005458FB" w:rsidRPr="00D72E58">
        <w:rPr>
          <w:rFonts w:cs="Times New Roman"/>
          <w:sz w:val="24"/>
          <w:szCs w:val="24"/>
        </w:rPr>
        <w:t xml:space="preserve"> and</w:t>
      </w:r>
      <w:r w:rsidR="002428FA" w:rsidRPr="00D72E58">
        <w:rPr>
          <w:rFonts w:cs="Times New Roman"/>
          <w:sz w:val="24"/>
          <w:szCs w:val="24"/>
        </w:rPr>
        <w:t>/or</w:t>
      </w:r>
      <w:r w:rsidR="005458FB" w:rsidRPr="00D72E58">
        <w:rPr>
          <w:rFonts w:cs="Times New Roman"/>
          <w:sz w:val="24"/>
          <w:szCs w:val="24"/>
        </w:rPr>
        <w:t xml:space="preserve"> </w:t>
      </w:r>
      <w:r w:rsidR="00AA20F4" w:rsidRPr="00D72E58">
        <w:rPr>
          <w:rFonts w:cs="Times New Roman"/>
          <w:sz w:val="24"/>
          <w:szCs w:val="24"/>
        </w:rPr>
        <w:t>§</w:t>
      </w:r>
      <w:r w:rsidR="000A74A1">
        <w:rPr>
          <w:rFonts w:cs="Times New Roman"/>
          <w:sz w:val="24"/>
          <w:szCs w:val="24"/>
        </w:rPr>
        <w:t xml:space="preserve"> </w:t>
      </w:r>
      <w:r w:rsidR="005458FB" w:rsidRPr="00D72E58">
        <w:rPr>
          <w:rFonts w:cs="Times New Roman"/>
          <w:sz w:val="24"/>
          <w:szCs w:val="24"/>
        </w:rPr>
        <w:t>1311-B</w:t>
      </w:r>
      <w:r w:rsidR="00F446BB" w:rsidRPr="00D72E58">
        <w:rPr>
          <w:rFonts w:cs="Times New Roman"/>
          <w:sz w:val="24"/>
          <w:szCs w:val="24"/>
        </w:rPr>
        <w:t>.</w:t>
      </w:r>
    </w:p>
    <w:p w14:paraId="767E18F2" w14:textId="77777777" w:rsidR="009D770F" w:rsidRPr="00D72E58" w:rsidRDefault="009D770F" w:rsidP="00626689">
      <w:pPr>
        <w:ind w:left="2880" w:hanging="720"/>
        <w:rPr>
          <w:rFonts w:cs="Times New Roman"/>
          <w:sz w:val="24"/>
          <w:szCs w:val="24"/>
        </w:rPr>
      </w:pPr>
    </w:p>
    <w:p w14:paraId="5E900435" w14:textId="6A5C5464" w:rsidR="009D770F" w:rsidRPr="00D72E58" w:rsidRDefault="000435F0" w:rsidP="00626689">
      <w:pPr>
        <w:ind w:left="2880" w:hanging="720"/>
        <w:rPr>
          <w:rFonts w:cs="Times New Roman"/>
          <w:sz w:val="24"/>
          <w:szCs w:val="24"/>
        </w:rPr>
      </w:pPr>
      <w:r>
        <w:rPr>
          <w:rFonts w:cs="Times New Roman"/>
          <w:sz w:val="24"/>
          <w:szCs w:val="24"/>
        </w:rPr>
        <w:t>c</w:t>
      </w:r>
      <w:r w:rsidR="009D770F" w:rsidRPr="00D72E58">
        <w:rPr>
          <w:rFonts w:cs="Times New Roman"/>
          <w:sz w:val="24"/>
          <w:szCs w:val="24"/>
        </w:rPr>
        <w:t>.</w:t>
      </w:r>
      <w:r w:rsidR="009D770F" w:rsidRPr="00D72E58">
        <w:rPr>
          <w:rFonts w:cs="Times New Roman"/>
          <w:sz w:val="24"/>
          <w:szCs w:val="24"/>
        </w:rPr>
        <w:tab/>
      </w:r>
      <w:r w:rsidR="0064625A" w:rsidRPr="00D72E58">
        <w:rPr>
          <w:rFonts w:cs="Times New Roman"/>
          <w:sz w:val="24"/>
          <w:szCs w:val="24"/>
        </w:rPr>
        <w:t xml:space="preserve">The plan shall include, for the last three years of the five-year planning period, as complete a description of the </w:t>
      </w:r>
      <w:r w:rsidR="0071703F" w:rsidRPr="00D72E58">
        <w:rPr>
          <w:rFonts w:cs="Times New Roman"/>
          <w:sz w:val="24"/>
          <w:szCs w:val="24"/>
        </w:rPr>
        <w:t xml:space="preserve">Applicant’s </w:t>
      </w:r>
      <w:r w:rsidR="0064625A" w:rsidRPr="00D72E58">
        <w:rPr>
          <w:rFonts w:cs="Times New Roman"/>
          <w:sz w:val="24"/>
          <w:szCs w:val="24"/>
        </w:rPr>
        <w:t>anticipated buildout and network improvement plan and strategy as currently exists for corporate planning purposes.</w:t>
      </w:r>
    </w:p>
    <w:p w14:paraId="55FE4EAD" w14:textId="77777777" w:rsidR="00BC6214" w:rsidRPr="00D72E58" w:rsidRDefault="00BC6214" w:rsidP="00626689">
      <w:pPr>
        <w:ind w:left="2160" w:hanging="720"/>
        <w:rPr>
          <w:rFonts w:cs="Times New Roman"/>
          <w:sz w:val="24"/>
          <w:szCs w:val="24"/>
        </w:rPr>
      </w:pPr>
    </w:p>
    <w:p w14:paraId="181D327E" w14:textId="731E65B4" w:rsidR="00A46979" w:rsidRPr="00D72E58" w:rsidRDefault="000435F0" w:rsidP="00626689">
      <w:pPr>
        <w:ind w:left="2160" w:hanging="720"/>
        <w:rPr>
          <w:rFonts w:cs="Times New Roman"/>
          <w:sz w:val="24"/>
          <w:szCs w:val="24"/>
        </w:rPr>
      </w:pPr>
      <w:r>
        <w:rPr>
          <w:rFonts w:cs="Times New Roman"/>
          <w:sz w:val="24"/>
          <w:szCs w:val="24"/>
        </w:rPr>
        <w:t>4</w:t>
      </w:r>
      <w:r w:rsidR="003B3302" w:rsidRPr="00D72E58">
        <w:rPr>
          <w:rFonts w:cs="Times New Roman"/>
          <w:sz w:val="24"/>
          <w:szCs w:val="24"/>
        </w:rPr>
        <w:t>.</w:t>
      </w:r>
      <w:r w:rsidR="00A46979" w:rsidRPr="00D72E58">
        <w:rPr>
          <w:rFonts w:cs="Times New Roman"/>
          <w:sz w:val="24"/>
          <w:szCs w:val="24"/>
        </w:rPr>
        <w:tab/>
        <w:t>Service Area Maps</w:t>
      </w:r>
    </w:p>
    <w:p w14:paraId="3326D7FA" w14:textId="77777777" w:rsidR="00A46979" w:rsidRPr="00D72E58" w:rsidRDefault="00A46979" w:rsidP="00626689">
      <w:pPr>
        <w:ind w:left="2160" w:hanging="720"/>
        <w:rPr>
          <w:rFonts w:cs="Times New Roman"/>
          <w:sz w:val="24"/>
          <w:szCs w:val="24"/>
        </w:rPr>
      </w:pPr>
    </w:p>
    <w:p w14:paraId="7438613E" w14:textId="259F4EDC" w:rsidR="00CD49A1" w:rsidRPr="00D72E58" w:rsidRDefault="00D72E58" w:rsidP="00626689">
      <w:pPr>
        <w:ind w:left="2160" w:hanging="720"/>
        <w:rPr>
          <w:rFonts w:cs="Times New Roman"/>
          <w:sz w:val="24"/>
          <w:szCs w:val="24"/>
        </w:rPr>
      </w:pPr>
      <w:r w:rsidRPr="00D72E58">
        <w:rPr>
          <w:rFonts w:cs="Times New Roman"/>
          <w:sz w:val="24"/>
          <w:szCs w:val="24"/>
        </w:rPr>
        <w:tab/>
      </w:r>
      <w:r w:rsidR="00BC6214" w:rsidRPr="00D72E58">
        <w:rPr>
          <w:rFonts w:cs="Times New Roman"/>
          <w:sz w:val="24"/>
          <w:szCs w:val="24"/>
        </w:rPr>
        <w:t xml:space="preserve">For wireless </w:t>
      </w:r>
      <w:r w:rsidR="0071703F" w:rsidRPr="00D72E58">
        <w:rPr>
          <w:rFonts w:cs="Times New Roman"/>
          <w:sz w:val="24"/>
          <w:szCs w:val="24"/>
        </w:rPr>
        <w:t>Applicants</w:t>
      </w:r>
      <w:r w:rsidR="00DC5160" w:rsidRPr="00D72E58">
        <w:rPr>
          <w:rFonts w:cs="Times New Roman"/>
          <w:sz w:val="24"/>
          <w:szCs w:val="24"/>
        </w:rPr>
        <w:t>:</w:t>
      </w:r>
    </w:p>
    <w:p w14:paraId="31F7760B" w14:textId="77777777" w:rsidR="00F55785" w:rsidRPr="00D72E58" w:rsidRDefault="00F55785" w:rsidP="00626689">
      <w:pPr>
        <w:ind w:left="2160" w:hanging="720"/>
        <w:rPr>
          <w:rFonts w:cs="Times New Roman"/>
          <w:sz w:val="24"/>
          <w:szCs w:val="24"/>
        </w:rPr>
      </w:pPr>
    </w:p>
    <w:p w14:paraId="7D785AD6" w14:textId="707A82DC" w:rsidR="00DC5160" w:rsidRPr="00D72E58" w:rsidRDefault="000435F0" w:rsidP="00626689">
      <w:pPr>
        <w:ind w:left="2880" w:hanging="720"/>
        <w:rPr>
          <w:rFonts w:cs="Times New Roman"/>
          <w:sz w:val="24"/>
          <w:szCs w:val="24"/>
        </w:rPr>
      </w:pPr>
      <w:r>
        <w:rPr>
          <w:rFonts w:cs="Times New Roman"/>
          <w:sz w:val="24"/>
          <w:szCs w:val="24"/>
        </w:rPr>
        <w:t>a</w:t>
      </w:r>
      <w:r w:rsidR="00E54D31" w:rsidRPr="00D72E58">
        <w:rPr>
          <w:rFonts w:cs="Times New Roman"/>
          <w:sz w:val="24"/>
          <w:szCs w:val="24"/>
        </w:rPr>
        <w:t>.</w:t>
      </w:r>
      <w:r w:rsidR="00E54D31" w:rsidRPr="00D72E58">
        <w:rPr>
          <w:rFonts w:cs="Times New Roman"/>
          <w:sz w:val="24"/>
          <w:szCs w:val="24"/>
        </w:rPr>
        <w:tab/>
        <w:t>a map of the State of Maine in .</w:t>
      </w:r>
      <w:proofErr w:type="spellStart"/>
      <w:r w:rsidR="00E54D31" w:rsidRPr="00D72E58">
        <w:rPr>
          <w:rFonts w:cs="Times New Roman"/>
          <w:sz w:val="24"/>
          <w:szCs w:val="24"/>
        </w:rPr>
        <w:t>shp</w:t>
      </w:r>
      <w:proofErr w:type="spellEnd"/>
      <w:r w:rsidR="00E54D31" w:rsidRPr="00D72E58">
        <w:rPr>
          <w:rFonts w:cs="Times New Roman"/>
          <w:sz w:val="24"/>
          <w:szCs w:val="24"/>
        </w:rPr>
        <w:t xml:space="preserve"> format, showing existing and planned locations of cell sites and shading to indicate where the carrier provides and plans to provide commercial mobile radio </w:t>
      </w:r>
      <w:r w:rsidR="00E54D31" w:rsidRPr="00D72E58">
        <w:rPr>
          <w:rFonts w:cs="Times New Roman"/>
          <w:sz w:val="24"/>
          <w:szCs w:val="24"/>
        </w:rPr>
        <w:lastRenderedPageBreak/>
        <w:t>service signals, and with an indication of signal strength of each such cell site shown through shading or as a depiction of coverage at -95 dB and -85 dB in the manner specified in Chapter 101 of the ConnectME Authority’s rules.</w:t>
      </w:r>
      <w:r w:rsidR="00F86A05" w:rsidRPr="00D72E58">
        <w:rPr>
          <w:rFonts w:cs="Times New Roman"/>
          <w:sz w:val="24"/>
          <w:szCs w:val="24"/>
        </w:rPr>
        <w:t xml:space="preserve"> </w:t>
      </w:r>
      <w:r w:rsidR="002428FA" w:rsidRPr="00D72E58">
        <w:rPr>
          <w:rFonts w:cs="Times New Roman"/>
          <w:sz w:val="24"/>
          <w:szCs w:val="24"/>
        </w:rPr>
        <w:t xml:space="preserve">If the </w:t>
      </w:r>
      <w:r w:rsidR="0071703F" w:rsidRPr="00D72E58">
        <w:rPr>
          <w:rFonts w:cs="Times New Roman"/>
          <w:sz w:val="24"/>
          <w:szCs w:val="24"/>
        </w:rPr>
        <w:t xml:space="preserve">Applicant </w:t>
      </w:r>
      <w:r w:rsidR="002428FA" w:rsidRPr="00D72E58">
        <w:rPr>
          <w:rFonts w:cs="Times New Roman"/>
          <w:sz w:val="24"/>
          <w:szCs w:val="24"/>
        </w:rPr>
        <w:t xml:space="preserve">seeks confidential protection from public release for any portion of the map submitted pursuant to this subsection, the </w:t>
      </w:r>
      <w:r w:rsidR="0071703F" w:rsidRPr="00D72E58">
        <w:rPr>
          <w:rFonts w:cs="Times New Roman"/>
          <w:sz w:val="24"/>
          <w:szCs w:val="24"/>
        </w:rPr>
        <w:t xml:space="preserve">Applicant </w:t>
      </w:r>
      <w:r w:rsidR="002428FA" w:rsidRPr="00D72E58">
        <w:rPr>
          <w:rFonts w:cs="Times New Roman"/>
          <w:sz w:val="24"/>
          <w:szCs w:val="24"/>
        </w:rPr>
        <w:t>shall clearly mark such information as confidential on all paper and electronic copies</w:t>
      </w:r>
      <w:r w:rsidR="00C54E06" w:rsidRPr="00D72E58">
        <w:rPr>
          <w:rFonts w:cs="Times New Roman"/>
          <w:sz w:val="24"/>
          <w:szCs w:val="24"/>
        </w:rPr>
        <w:t xml:space="preserve"> and</w:t>
      </w:r>
      <w:r w:rsidR="002428FA" w:rsidRPr="00D72E58">
        <w:rPr>
          <w:rFonts w:cs="Times New Roman"/>
          <w:sz w:val="24"/>
          <w:szCs w:val="24"/>
        </w:rPr>
        <w:t xml:space="preserve"> shall file a petition seeking such protection.</w:t>
      </w:r>
      <w:r w:rsidR="00F86A05" w:rsidRPr="00D72E58">
        <w:rPr>
          <w:rFonts w:cs="Times New Roman"/>
          <w:sz w:val="24"/>
          <w:szCs w:val="24"/>
        </w:rPr>
        <w:t xml:space="preserve"> </w:t>
      </w:r>
      <w:r w:rsidR="002428FA" w:rsidRPr="00D72E58">
        <w:rPr>
          <w:rFonts w:cs="Times New Roman"/>
          <w:sz w:val="24"/>
          <w:szCs w:val="24"/>
        </w:rPr>
        <w:t xml:space="preserve">A petition for confidential protection shall include </w:t>
      </w:r>
      <w:r w:rsidR="00C54E06" w:rsidRPr="00D72E58">
        <w:rPr>
          <w:rFonts w:cs="Times New Roman"/>
          <w:sz w:val="24"/>
          <w:szCs w:val="24"/>
        </w:rPr>
        <w:t xml:space="preserve">a </w:t>
      </w:r>
      <w:r w:rsidR="002428FA" w:rsidRPr="00D72E58">
        <w:rPr>
          <w:rFonts w:cs="Times New Roman"/>
          <w:sz w:val="24"/>
          <w:szCs w:val="24"/>
        </w:rPr>
        <w:t>redacted copy of the filing for which protection is sought and any additional information and legal argument demonstrating that the information should be treated as confidential pursuant to the standards of</w:t>
      </w:r>
      <w:r w:rsidR="00CD49A1" w:rsidRPr="00D72E58">
        <w:rPr>
          <w:rFonts w:cs="Times New Roman"/>
          <w:sz w:val="24"/>
          <w:szCs w:val="24"/>
        </w:rPr>
        <w:t xml:space="preserve"> </w:t>
      </w:r>
      <w:r w:rsidR="002428FA" w:rsidRPr="00D72E58">
        <w:rPr>
          <w:rFonts w:cs="Times New Roman"/>
          <w:sz w:val="24"/>
          <w:szCs w:val="24"/>
        </w:rPr>
        <w:t xml:space="preserve">35-A M.R.S. </w:t>
      </w:r>
      <w:r w:rsidR="00AA20F4" w:rsidRPr="00D72E58">
        <w:rPr>
          <w:rFonts w:cs="Times New Roman"/>
          <w:sz w:val="24"/>
          <w:szCs w:val="24"/>
        </w:rPr>
        <w:t>§</w:t>
      </w:r>
      <w:r w:rsidR="002428FA" w:rsidRPr="00D72E58">
        <w:rPr>
          <w:rFonts w:cs="Times New Roman"/>
          <w:sz w:val="24"/>
          <w:szCs w:val="24"/>
        </w:rPr>
        <w:t xml:space="preserve">1311-A or </w:t>
      </w:r>
      <w:r w:rsidR="00AA20F4" w:rsidRPr="00D72E58">
        <w:rPr>
          <w:rFonts w:cs="Times New Roman"/>
          <w:sz w:val="24"/>
          <w:szCs w:val="24"/>
        </w:rPr>
        <w:t>§</w:t>
      </w:r>
      <w:r w:rsidR="002428FA" w:rsidRPr="00D72E58">
        <w:rPr>
          <w:rFonts w:cs="Times New Roman"/>
          <w:sz w:val="24"/>
          <w:szCs w:val="24"/>
        </w:rPr>
        <w:t>1311-B.</w:t>
      </w:r>
      <w:r w:rsidR="00F86A05" w:rsidRPr="00D72E58">
        <w:rPr>
          <w:rFonts w:cs="Times New Roman"/>
          <w:sz w:val="24"/>
          <w:szCs w:val="24"/>
        </w:rPr>
        <w:t xml:space="preserve"> </w:t>
      </w:r>
      <w:r w:rsidR="002428FA" w:rsidRPr="00D72E58">
        <w:rPr>
          <w:rFonts w:cs="Times New Roman"/>
          <w:sz w:val="24"/>
          <w:szCs w:val="24"/>
        </w:rPr>
        <w:t xml:space="preserve">Upon a finding that the information is confidential, the Commission shall issue a protective order pursuant to the terms of </w:t>
      </w:r>
      <w:r w:rsidR="00AA20F4" w:rsidRPr="00D72E58">
        <w:rPr>
          <w:rFonts w:cs="Times New Roman"/>
          <w:sz w:val="24"/>
          <w:szCs w:val="24"/>
        </w:rPr>
        <w:t>§</w:t>
      </w:r>
      <w:r w:rsidR="00C50BAA">
        <w:rPr>
          <w:rFonts w:cs="Times New Roman"/>
          <w:sz w:val="24"/>
          <w:szCs w:val="24"/>
        </w:rPr>
        <w:t xml:space="preserve"> </w:t>
      </w:r>
      <w:r w:rsidR="002428FA" w:rsidRPr="00D72E58">
        <w:rPr>
          <w:rFonts w:cs="Times New Roman"/>
          <w:sz w:val="24"/>
          <w:szCs w:val="24"/>
        </w:rPr>
        <w:t xml:space="preserve">1311-A and/or </w:t>
      </w:r>
      <w:r w:rsidR="00AA20F4" w:rsidRPr="00D72E58">
        <w:rPr>
          <w:rFonts w:cs="Times New Roman"/>
          <w:sz w:val="24"/>
          <w:szCs w:val="24"/>
        </w:rPr>
        <w:t>§</w:t>
      </w:r>
      <w:r w:rsidR="00C50BAA">
        <w:rPr>
          <w:rFonts w:cs="Times New Roman"/>
          <w:sz w:val="24"/>
          <w:szCs w:val="24"/>
        </w:rPr>
        <w:t xml:space="preserve"> </w:t>
      </w:r>
      <w:r w:rsidR="002428FA" w:rsidRPr="00D72E58">
        <w:rPr>
          <w:rFonts w:cs="Times New Roman"/>
          <w:sz w:val="24"/>
          <w:szCs w:val="24"/>
        </w:rPr>
        <w:t>1311-B</w:t>
      </w:r>
      <w:r w:rsidR="00BC6214" w:rsidRPr="00D72E58">
        <w:rPr>
          <w:rFonts w:cs="Times New Roman"/>
          <w:sz w:val="24"/>
          <w:szCs w:val="24"/>
        </w:rPr>
        <w:t>;</w:t>
      </w:r>
      <w:r w:rsidR="00B020C0" w:rsidRPr="00D72E58">
        <w:rPr>
          <w:rFonts w:cs="Times New Roman"/>
          <w:sz w:val="24"/>
          <w:szCs w:val="24"/>
        </w:rPr>
        <w:t xml:space="preserve"> and</w:t>
      </w:r>
    </w:p>
    <w:p w14:paraId="0D41B197" w14:textId="77777777" w:rsidR="00DC5160" w:rsidRPr="00D72E58" w:rsidRDefault="00DC5160" w:rsidP="00626689">
      <w:pPr>
        <w:ind w:left="2880" w:hanging="720"/>
        <w:rPr>
          <w:rFonts w:cs="Times New Roman"/>
          <w:sz w:val="24"/>
          <w:szCs w:val="24"/>
        </w:rPr>
      </w:pPr>
    </w:p>
    <w:p w14:paraId="2C46AC6C" w14:textId="14ABCACD" w:rsidR="00CD49A1" w:rsidRDefault="000435F0" w:rsidP="00626689">
      <w:pPr>
        <w:ind w:left="2880" w:hanging="720"/>
        <w:rPr>
          <w:rFonts w:cs="Times New Roman"/>
          <w:sz w:val="24"/>
          <w:szCs w:val="24"/>
        </w:rPr>
      </w:pPr>
      <w:r>
        <w:rPr>
          <w:rFonts w:cs="Times New Roman"/>
          <w:sz w:val="24"/>
          <w:szCs w:val="24"/>
        </w:rPr>
        <w:t>b</w:t>
      </w:r>
      <w:r w:rsidR="00DC5160" w:rsidRPr="00D72E58">
        <w:rPr>
          <w:rFonts w:cs="Times New Roman"/>
          <w:sz w:val="24"/>
          <w:szCs w:val="24"/>
        </w:rPr>
        <w:t>.</w:t>
      </w:r>
      <w:r w:rsidR="00DC5160" w:rsidRPr="00D72E58">
        <w:rPr>
          <w:rFonts w:cs="Times New Roman"/>
          <w:sz w:val="24"/>
          <w:szCs w:val="24"/>
        </w:rPr>
        <w:tab/>
        <w:t xml:space="preserve">a map or maps </w:t>
      </w:r>
      <w:r w:rsidR="00104558" w:rsidRPr="00D72E58">
        <w:rPr>
          <w:rFonts w:cs="Times New Roman"/>
          <w:sz w:val="24"/>
          <w:szCs w:val="24"/>
        </w:rPr>
        <w:t xml:space="preserve">created pursuant to standards incorporated into the </w:t>
      </w:r>
      <w:r w:rsidR="00B276B9" w:rsidRPr="00D72E58">
        <w:rPr>
          <w:rFonts w:cs="Times New Roman"/>
          <w:sz w:val="24"/>
          <w:szCs w:val="24"/>
        </w:rPr>
        <w:t xml:space="preserve">Cellular Telecommunications and Internet Association’s (CTIA) </w:t>
      </w:r>
      <w:r w:rsidR="00104558" w:rsidRPr="00D72E58">
        <w:rPr>
          <w:rFonts w:cs="Times New Roman"/>
          <w:sz w:val="24"/>
          <w:szCs w:val="24"/>
        </w:rPr>
        <w:t>Consume</w:t>
      </w:r>
      <w:r w:rsidR="00B276B9" w:rsidRPr="00D72E58">
        <w:rPr>
          <w:rFonts w:cs="Times New Roman"/>
          <w:sz w:val="24"/>
          <w:szCs w:val="24"/>
        </w:rPr>
        <w:t>r</w:t>
      </w:r>
      <w:r w:rsidR="00104558" w:rsidRPr="00D72E58">
        <w:rPr>
          <w:rFonts w:cs="Times New Roman"/>
          <w:sz w:val="24"/>
          <w:szCs w:val="24"/>
        </w:rPr>
        <w:t xml:space="preserve"> Code for Wireless Service, </w:t>
      </w:r>
      <w:r w:rsidR="00DC5160" w:rsidRPr="00D72E58">
        <w:rPr>
          <w:rFonts w:cs="Times New Roman"/>
          <w:sz w:val="24"/>
          <w:szCs w:val="24"/>
        </w:rPr>
        <w:t xml:space="preserve">showing the coverage </w:t>
      </w:r>
      <w:r w:rsidR="00104558" w:rsidRPr="00D72E58">
        <w:rPr>
          <w:rFonts w:cs="Times New Roman"/>
          <w:sz w:val="24"/>
          <w:szCs w:val="24"/>
        </w:rPr>
        <w:t xml:space="preserve">in Maine </w:t>
      </w:r>
      <w:r w:rsidR="00DC5160" w:rsidRPr="00D72E58">
        <w:rPr>
          <w:rFonts w:cs="Times New Roman"/>
          <w:sz w:val="24"/>
          <w:szCs w:val="24"/>
        </w:rPr>
        <w:t xml:space="preserve">provided to the </w:t>
      </w:r>
      <w:r w:rsidR="0071703F" w:rsidRPr="00D72E58">
        <w:rPr>
          <w:rFonts w:cs="Times New Roman"/>
          <w:sz w:val="24"/>
          <w:szCs w:val="24"/>
        </w:rPr>
        <w:t xml:space="preserve">Applicant’s </w:t>
      </w:r>
      <w:r w:rsidR="00DC5160" w:rsidRPr="00D72E58">
        <w:rPr>
          <w:rFonts w:cs="Times New Roman"/>
          <w:sz w:val="24"/>
          <w:szCs w:val="24"/>
        </w:rPr>
        <w:t xml:space="preserve">customers by the </w:t>
      </w:r>
      <w:r w:rsidR="0071703F" w:rsidRPr="00D72E58">
        <w:rPr>
          <w:rFonts w:cs="Times New Roman"/>
          <w:sz w:val="24"/>
          <w:szCs w:val="24"/>
        </w:rPr>
        <w:t xml:space="preserve">Applicant’s </w:t>
      </w:r>
      <w:r w:rsidR="00DC5160" w:rsidRPr="00D72E58">
        <w:rPr>
          <w:rFonts w:cs="Times New Roman"/>
          <w:sz w:val="24"/>
          <w:szCs w:val="24"/>
        </w:rPr>
        <w:t xml:space="preserve">own system and, to the extent practicable, the coverage provided to the </w:t>
      </w:r>
      <w:r w:rsidR="0071703F" w:rsidRPr="00D72E58">
        <w:rPr>
          <w:rFonts w:cs="Times New Roman"/>
          <w:sz w:val="24"/>
          <w:szCs w:val="24"/>
        </w:rPr>
        <w:t xml:space="preserve">Applicant’s </w:t>
      </w:r>
      <w:r w:rsidR="00DC5160" w:rsidRPr="00D72E58">
        <w:rPr>
          <w:rFonts w:cs="Times New Roman"/>
          <w:sz w:val="24"/>
          <w:szCs w:val="24"/>
        </w:rPr>
        <w:t xml:space="preserve">customers by </w:t>
      </w:r>
      <w:r w:rsidR="00E13BE3" w:rsidRPr="00D72E58">
        <w:rPr>
          <w:rFonts w:cs="Times New Roman"/>
          <w:sz w:val="24"/>
          <w:szCs w:val="24"/>
        </w:rPr>
        <w:t>it</w:t>
      </w:r>
      <w:r w:rsidR="00DC5160" w:rsidRPr="00D72E58">
        <w:rPr>
          <w:rFonts w:cs="Times New Roman"/>
          <w:sz w:val="24"/>
          <w:szCs w:val="24"/>
        </w:rPr>
        <w:t>s roaming partners.</w:t>
      </w:r>
      <w:r w:rsidR="00F86A05" w:rsidRPr="00D72E58">
        <w:rPr>
          <w:rFonts w:cs="Times New Roman"/>
          <w:sz w:val="24"/>
          <w:szCs w:val="24"/>
        </w:rPr>
        <w:t xml:space="preserve"> </w:t>
      </w:r>
      <w:r w:rsidR="00DC5160" w:rsidRPr="00D72E58">
        <w:rPr>
          <w:rFonts w:cs="Times New Roman"/>
          <w:sz w:val="24"/>
          <w:szCs w:val="24"/>
        </w:rPr>
        <w:t xml:space="preserve">The </w:t>
      </w:r>
      <w:r w:rsidR="0071703F" w:rsidRPr="00D72E58">
        <w:rPr>
          <w:rFonts w:cs="Times New Roman"/>
          <w:sz w:val="24"/>
          <w:szCs w:val="24"/>
        </w:rPr>
        <w:t xml:space="preserve">Applicant </w:t>
      </w:r>
      <w:r w:rsidR="00DC5160" w:rsidRPr="00D72E58">
        <w:rPr>
          <w:rFonts w:cs="Times New Roman"/>
          <w:sz w:val="24"/>
          <w:szCs w:val="24"/>
        </w:rPr>
        <w:t>shall use reasonable efforts to obtain from its roaming partners the information required for this subsection</w:t>
      </w:r>
      <w:r w:rsidR="00F55785" w:rsidRPr="00D72E58">
        <w:rPr>
          <w:rFonts w:cs="Times New Roman"/>
          <w:sz w:val="24"/>
          <w:szCs w:val="24"/>
        </w:rPr>
        <w:t>.</w:t>
      </w:r>
    </w:p>
    <w:p w14:paraId="7F83C9F3" w14:textId="77777777" w:rsidR="00D93CD9" w:rsidRDefault="00D93CD9" w:rsidP="00626689">
      <w:pPr>
        <w:ind w:left="2880" w:hanging="720"/>
        <w:rPr>
          <w:rFonts w:cs="Times New Roman"/>
          <w:sz w:val="24"/>
          <w:szCs w:val="24"/>
        </w:rPr>
      </w:pPr>
    </w:p>
    <w:p w14:paraId="11F1DC11" w14:textId="0A32881A" w:rsidR="00D93CD9" w:rsidRDefault="00D93CD9" w:rsidP="00626689">
      <w:pPr>
        <w:ind w:left="2880" w:hanging="720"/>
        <w:rPr>
          <w:rFonts w:cs="Times New Roman"/>
          <w:sz w:val="24"/>
          <w:szCs w:val="24"/>
        </w:rPr>
      </w:pPr>
      <w:r>
        <w:rPr>
          <w:rFonts w:cs="Times New Roman"/>
          <w:sz w:val="24"/>
          <w:szCs w:val="24"/>
        </w:rPr>
        <w:t>For Satellite Applicants:</w:t>
      </w:r>
    </w:p>
    <w:p w14:paraId="6A3164DC" w14:textId="77777777" w:rsidR="00D93CD9" w:rsidRDefault="00D93CD9" w:rsidP="00626689">
      <w:pPr>
        <w:ind w:left="2880" w:hanging="720"/>
        <w:rPr>
          <w:rFonts w:cs="Times New Roman"/>
          <w:sz w:val="24"/>
          <w:szCs w:val="24"/>
        </w:rPr>
      </w:pPr>
    </w:p>
    <w:p w14:paraId="6E1ACAB2" w14:textId="621B3226" w:rsidR="00D93CD9" w:rsidRPr="00D72E58" w:rsidRDefault="00D93CD9" w:rsidP="00626689">
      <w:pPr>
        <w:ind w:left="2880" w:hanging="720"/>
        <w:rPr>
          <w:rFonts w:cs="Times New Roman"/>
          <w:sz w:val="24"/>
          <w:szCs w:val="24"/>
        </w:rPr>
      </w:pPr>
      <w:r>
        <w:rPr>
          <w:rFonts w:cs="Times New Roman"/>
          <w:sz w:val="24"/>
          <w:szCs w:val="24"/>
        </w:rPr>
        <w:t>c.</w:t>
      </w:r>
      <w:r>
        <w:rPr>
          <w:rFonts w:cs="Times New Roman"/>
          <w:sz w:val="24"/>
          <w:szCs w:val="24"/>
        </w:rPr>
        <w:tab/>
      </w:r>
      <w:r w:rsidRPr="00D93CD9">
        <w:rPr>
          <w:rFonts w:cs="Times New Roman"/>
          <w:sz w:val="24"/>
          <w:szCs w:val="24"/>
        </w:rPr>
        <w:t>a map of the State of Maine in .</w:t>
      </w:r>
      <w:proofErr w:type="spellStart"/>
      <w:r w:rsidRPr="00D93CD9">
        <w:rPr>
          <w:rFonts w:cs="Times New Roman"/>
          <w:sz w:val="24"/>
          <w:szCs w:val="24"/>
        </w:rPr>
        <w:t>shp</w:t>
      </w:r>
      <w:proofErr w:type="spellEnd"/>
      <w:r w:rsidRPr="00D93CD9">
        <w:rPr>
          <w:rFonts w:cs="Times New Roman"/>
          <w:sz w:val="24"/>
          <w:szCs w:val="24"/>
        </w:rPr>
        <w:t xml:space="preserve"> format, showing </w:t>
      </w:r>
      <w:r>
        <w:rPr>
          <w:rFonts w:cs="Times New Roman"/>
          <w:sz w:val="24"/>
          <w:szCs w:val="24"/>
        </w:rPr>
        <w:t xml:space="preserve">the extent of the geographic area where </w:t>
      </w:r>
      <w:r w:rsidRPr="00D93CD9">
        <w:rPr>
          <w:rFonts w:cs="Times New Roman"/>
          <w:sz w:val="24"/>
          <w:szCs w:val="24"/>
        </w:rPr>
        <w:t xml:space="preserve">planned </w:t>
      </w:r>
      <w:r>
        <w:rPr>
          <w:rFonts w:cs="Times New Roman"/>
          <w:sz w:val="24"/>
          <w:szCs w:val="24"/>
        </w:rPr>
        <w:t xml:space="preserve">service will be available.  </w:t>
      </w:r>
      <w:r w:rsidRPr="00D93CD9">
        <w:rPr>
          <w:rFonts w:cs="Times New Roman"/>
          <w:sz w:val="24"/>
          <w:szCs w:val="24"/>
        </w:rPr>
        <w:t>If the Applicant seeks confidential protection from public release for any portion of the map submitted pursuant to this subsection, the Applicant shall clearly mark such information as confidential on all paper and electronic copies and shall file a petition seeking such protection. A petition for confidential protection shall include a redacted copy of the filing for which protection is sought and any additional information and legal argument demonstrating that the information should be treated as confidential pursuant to the standards of 35-A M.R.S. §</w:t>
      </w:r>
      <w:r w:rsidR="00C50BAA">
        <w:rPr>
          <w:rFonts w:cs="Times New Roman"/>
          <w:sz w:val="24"/>
          <w:szCs w:val="24"/>
        </w:rPr>
        <w:t xml:space="preserve"> </w:t>
      </w:r>
      <w:r w:rsidRPr="00D93CD9">
        <w:rPr>
          <w:rFonts w:cs="Times New Roman"/>
          <w:sz w:val="24"/>
          <w:szCs w:val="24"/>
        </w:rPr>
        <w:t>1311-A or §</w:t>
      </w:r>
      <w:r w:rsidR="00C50BAA">
        <w:rPr>
          <w:rFonts w:cs="Times New Roman"/>
          <w:sz w:val="24"/>
          <w:szCs w:val="24"/>
        </w:rPr>
        <w:t xml:space="preserve"> </w:t>
      </w:r>
      <w:r w:rsidRPr="00D93CD9">
        <w:rPr>
          <w:rFonts w:cs="Times New Roman"/>
          <w:sz w:val="24"/>
          <w:szCs w:val="24"/>
        </w:rPr>
        <w:t>1311-B. Upon a finding that the information is confidential, the Commission shall issue a protective order pursuant to the terms of §</w:t>
      </w:r>
      <w:r w:rsidR="00C50BAA">
        <w:rPr>
          <w:rFonts w:cs="Times New Roman"/>
          <w:sz w:val="24"/>
          <w:szCs w:val="24"/>
        </w:rPr>
        <w:t xml:space="preserve"> </w:t>
      </w:r>
      <w:r w:rsidRPr="00D93CD9">
        <w:rPr>
          <w:rFonts w:cs="Times New Roman"/>
          <w:sz w:val="24"/>
          <w:szCs w:val="24"/>
        </w:rPr>
        <w:t>1311-A and/or §</w:t>
      </w:r>
      <w:r w:rsidR="00C50BAA">
        <w:rPr>
          <w:rFonts w:cs="Times New Roman"/>
          <w:sz w:val="24"/>
          <w:szCs w:val="24"/>
        </w:rPr>
        <w:t xml:space="preserve"> </w:t>
      </w:r>
      <w:r w:rsidRPr="00D93CD9">
        <w:rPr>
          <w:rFonts w:cs="Times New Roman"/>
          <w:sz w:val="24"/>
          <w:szCs w:val="24"/>
        </w:rPr>
        <w:t>1311-B;</w:t>
      </w:r>
    </w:p>
    <w:p w14:paraId="2E517869" w14:textId="77777777" w:rsidR="00DC5160" w:rsidRPr="00D72E58" w:rsidRDefault="00DC5160" w:rsidP="00626689">
      <w:pPr>
        <w:ind w:left="2160" w:hanging="720"/>
        <w:rPr>
          <w:rFonts w:cs="Times New Roman"/>
          <w:sz w:val="24"/>
          <w:szCs w:val="24"/>
        </w:rPr>
      </w:pPr>
    </w:p>
    <w:p w14:paraId="0685316F" w14:textId="1D8FD5BE" w:rsidR="004A147C" w:rsidRPr="00D72E58" w:rsidRDefault="000435F0" w:rsidP="00626689">
      <w:pPr>
        <w:ind w:left="2160" w:hanging="720"/>
        <w:rPr>
          <w:rFonts w:cs="Times New Roman"/>
          <w:sz w:val="24"/>
          <w:szCs w:val="24"/>
        </w:rPr>
      </w:pPr>
      <w:r>
        <w:rPr>
          <w:rFonts w:cs="Times New Roman"/>
          <w:sz w:val="24"/>
          <w:szCs w:val="24"/>
        </w:rPr>
        <w:t>5</w:t>
      </w:r>
      <w:r w:rsidR="003B3302" w:rsidRPr="00D72E58">
        <w:rPr>
          <w:rFonts w:cs="Times New Roman"/>
          <w:sz w:val="24"/>
          <w:szCs w:val="24"/>
        </w:rPr>
        <w:t>.</w:t>
      </w:r>
      <w:r w:rsidR="003B3302" w:rsidRPr="00D72E58">
        <w:rPr>
          <w:rFonts w:cs="Times New Roman"/>
          <w:sz w:val="24"/>
          <w:szCs w:val="24"/>
        </w:rPr>
        <w:tab/>
      </w:r>
      <w:r w:rsidR="00A46979" w:rsidRPr="00D72E58">
        <w:rPr>
          <w:rFonts w:cs="Times New Roman"/>
          <w:sz w:val="24"/>
          <w:szCs w:val="24"/>
        </w:rPr>
        <w:t>Emergencies</w:t>
      </w:r>
    </w:p>
    <w:p w14:paraId="3EC62845" w14:textId="77777777" w:rsidR="004A147C" w:rsidRPr="00D72E58" w:rsidRDefault="004A147C" w:rsidP="00626689">
      <w:pPr>
        <w:ind w:left="2160" w:hanging="720"/>
        <w:rPr>
          <w:rFonts w:cs="Times New Roman"/>
          <w:sz w:val="24"/>
          <w:szCs w:val="24"/>
        </w:rPr>
      </w:pPr>
    </w:p>
    <w:p w14:paraId="5303BAB4" w14:textId="03283352" w:rsidR="00CA1B02" w:rsidRPr="00D72E58" w:rsidRDefault="00D72E58" w:rsidP="00626689">
      <w:pPr>
        <w:ind w:left="2160" w:hanging="720"/>
        <w:rPr>
          <w:rFonts w:cs="Times New Roman"/>
          <w:sz w:val="24"/>
          <w:szCs w:val="24"/>
        </w:rPr>
      </w:pPr>
      <w:r w:rsidRPr="00D72E58">
        <w:rPr>
          <w:rFonts w:cs="Times New Roman"/>
          <w:sz w:val="24"/>
          <w:szCs w:val="24"/>
        </w:rPr>
        <w:tab/>
      </w:r>
      <w:r w:rsidR="00BC6214" w:rsidRPr="00D72E58">
        <w:rPr>
          <w:rFonts w:cs="Times New Roman"/>
          <w:sz w:val="24"/>
          <w:szCs w:val="24"/>
        </w:rPr>
        <w:t xml:space="preserve">Information that demonstrates its ability to remain functional in </w:t>
      </w:r>
      <w:r w:rsidR="00B276B9" w:rsidRPr="00D72E58">
        <w:rPr>
          <w:rFonts w:cs="Times New Roman"/>
          <w:sz w:val="24"/>
          <w:szCs w:val="24"/>
        </w:rPr>
        <w:t xml:space="preserve">an </w:t>
      </w:r>
      <w:r w:rsidR="00BC6214" w:rsidRPr="00D72E58">
        <w:rPr>
          <w:rFonts w:cs="Times New Roman"/>
          <w:sz w:val="24"/>
          <w:szCs w:val="24"/>
        </w:rPr>
        <w:t>emergency</w:t>
      </w:r>
      <w:r w:rsidR="00244F6E" w:rsidRPr="00D72E58">
        <w:rPr>
          <w:rFonts w:cs="Times New Roman"/>
          <w:sz w:val="24"/>
          <w:szCs w:val="24"/>
        </w:rPr>
        <w:t xml:space="preserve"> </w:t>
      </w:r>
      <w:r w:rsidR="00B84F49" w:rsidRPr="00D72E58">
        <w:rPr>
          <w:rFonts w:cs="Times New Roman"/>
          <w:sz w:val="24"/>
          <w:szCs w:val="24"/>
        </w:rPr>
        <w:t>including a d</w:t>
      </w:r>
      <w:r w:rsidR="00244F6E" w:rsidRPr="00D72E58">
        <w:rPr>
          <w:rFonts w:cs="Times New Roman"/>
          <w:sz w:val="24"/>
          <w:szCs w:val="24"/>
        </w:rPr>
        <w:t xml:space="preserve">emonstration that it has a reasonable amount of </w:t>
      </w:r>
      <w:r w:rsidR="00244F6E" w:rsidRPr="00D72E58">
        <w:rPr>
          <w:rFonts w:cs="Times New Roman"/>
          <w:sz w:val="24"/>
          <w:szCs w:val="24"/>
        </w:rPr>
        <w:lastRenderedPageBreak/>
        <w:t>back-up power to ensure functionality without an external power source, is able to reroute traffic around damaged facilities, and is capable of managing traffic spikes resulting from emergency situations</w:t>
      </w:r>
      <w:r w:rsidR="0092796A" w:rsidRPr="00D72E58">
        <w:rPr>
          <w:rFonts w:cs="Times New Roman"/>
          <w:sz w:val="24"/>
          <w:szCs w:val="24"/>
        </w:rPr>
        <w:t>.</w:t>
      </w:r>
      <w:r w:rsidR="00F86A05" w:rsidRPr="00D72E58">
        <w:rPr>
          <w:rFonts w:cs="Times New Roman"/>
          <w:sz w:val="24"/>
          <w:szCs w:val="24"/>
        </w:rPr>
        <w:t xml:space="preserve"> </w:t>
      </w:r>
      <w:r w:rsidR="0092796A" w:rsidRPr="00D72E58">
        <w:rPr>
          <w:rFonts w:cs="Times New Roman"/>
          <w:sz w:val="24"/>
          <w:szCs w:val="24"/>
        </w:rPr>
        <w:t xml:space="preserve">This information shall include a demonstration that the </w:t>
      </w:r>
      <w:r w:rsidR="0071703F" w:rsidRPr="00D72E58">
        <w:rPr>
          <w:rFonts w:cs="Times New Roman"/>
          <w:sz w:val="24"/>
          <w:szCs w:val="24"/>
        </w:rPr>
        <w:t xml:space="preserve">Applicant </w:t>
      </w:r>
      <w:r w:rsidR="0092796A" w:rsidRPr="00D72E58">
        <w:rPr>
          <w:rFonts w:cs="Times New Roman"/>
          <w:sz w:val="24"/>
          <w:szCs w:val="24"/>
        </w:rPr>
        <w:t xml:space="preserve">is able to comply with all specific back-up requirements that have been adopted by </w:t>
      </w:r>
      <w:r w:rsidR="00BD2327" w:rsidRPr="00D72E58">
        <w:rPr>
          <w:rFonts w:cs="Times New Roman"/>
          <w:sz w:val="24"/>
          <w:szCs w:val="24"/>
        </w:rPr>
        <w:t>the FCC and</w:t>
      </w:r>
      <w:r w:rsidR="0092796A" w:rsidRPr="00D72E58">
        <w:rPr>
          <w:rFonts w:cs="Times New Roman"/>
          <w:sz w:val="24"/>
          <w:szCs w:val="24"/>
        </w:rPr>
        <w:t xml:space="preserve"> the Commission at the time of the </w:t>
      </w:r>
      <w:r w:rsidR="0071703F" w:rsidRPr="00D72E58">
        <w:rPr>
          <w:rFonts w:cs="Times New Roman"/>
          <w:sz w:val="24"/>
          <w:szCs w:val="24"/>
        </w:rPr>
        <w:t xml:space="preserve">Applicant’s </w:t>
      </w:r>
      <w:r w:rsidR="0092796A" w:rsidRPr="00D72E58">
        <w:rPr>
          <w:rFonts w:cs="Times New Roman"/>
          <w:sz w:val="24"/>
          <w:szCs w:val="24"/>
        </w:rPr>
        <w:t>submittal and</w:t>
      </w:r>
      <w:r w:rsidR="00B11B10" w:rsidRPr="00D72E58">
        <w:rPr>
          <w:rFonts w:cs="Times New Roman"/>
          <w:sz w:val="24"/>
          <w:szCs w:val="24"/>
        </w:rPr>
        <w:t xml:space="preserve"> a commitment to comply with such back-up requirements as </w:t>
      </w:r>
      <w:r w:rsidR="00BD2327" w:rsidRPr="00D72E58">
        <w:rPr>
          <w:rFonts w:cs="Times New Roman"/>
          <w:sz w:val="24"/>
          <w:szCs w:val="24"/>
        </w:rPr>
        <w:t>the FCC</w:t>
      </w:r>
      <w:r w:rsidR="00B11B10" w:rsidRPr="00D72E58">
        <w:rPr>
          <w:rFonts w:cs="Times New Roman"/>
          <w:sz w:val="24"/>
          <w:szCs w:val="24"/>
        </w:rPr>
        <w:t xml:space="preserve"> or the Commission </w:t>
      </w:r>
      <w:r w:rsidR="00502983" w:rsidRPr="00D72E58">
        <w:rPr>
          <w:rFonts w:cs="Times New Roman"/>
          <w:sz w:val="24"/>
          <w:szCs w:val="24"/>
        </w:rPr>
        <w:t>may</w:t>
      </w:r>
      <w:r w:rsidR="00B11B10" w:rsidRPr="00D72E58">
        <w:rPr>
          <w:rFonts w:cs="Times New Roman"/>
          <w:sz w:val="24"/>
          <w:szCs w:val="24"/>
        </w:rPr>
        <w:t xml:space="preserve"> adopt </w:t>
      </w:r>
      <w:r w:rsidR="0092796A" w:rsidRPr="00D72E58">
        <w:rPr>
          <w:rFonts w:cs="Times New Roman"/>
          <w:sz w:val="24"/>
          <w:szCs w:val="24"/>
        </w:rPr>
        <w:t>from time to time</w:t>
      </w:r>
      <w:r w:rsidR="00B11B10" w:rsidRPr="00D72E58">
        <w:rPr>
          <w:rFonts w:cs="Times New Roman"/>
          <w:sz w:val="24"/>
          <w:szCs w:val="24"/>
        </w:rPr>
        <w:t>.</w:t>
      </w:r>
    </w:p>
    <w:p w14:paraId="511E6AD9" w14:textId="77777777" w:rsidR="00CD49A1" w:rsidRPr="00D72E58" w:rsidRDefault="00CD49A1" w:rsidP="00626689">
      <w:pPr>
        <w:ind w:left="2160" w:hanging="720"/>
        <w:rPr>
          <w:rFonts w:cs="Times New Roman"/>
          <w:sz w:val="24"/>
          <w:szCs w:val="24"/>
        </w:rPr>
      </w:pPr>
    </w:p>
    <w:p w14:paraId="16F5F069" w14:textId="3207A780" w:rsidR="00A46979" w:rsidRPr="00D72E58" w:rsidRDefault="000435F0" w:rsidP="00626689">
      <w:pPr>
        <w:ind w:left="2160" w:hanging="720"/>
        <w:rPr>
          <w:rFonts w:cs="Times New Roman"/>
          <w:sz w:val="24"/>
          <w:szCs w:val="24"/>
        </w:rPr>
      </w:pPr>
      <w:r>
        <w:rPr>
          <w:rFonts w:cs="Times New Roman"/>
          <w:sz w:val="24"/>
          <w:szCs w:val="24"/>
        </w:rPr>
        <w:t>6</w:t>
      </w:r>
      <w:r w:rsidR="003B3302" w:rsidRPr="00D72E58">
        <w:rPr>
          <w:rFonts w:cs="Times New Roman"/>
          <w:sz w:val="24"/>
          <w:szCs w:val="24"/>
        </w:rPr>
        <w:t>.</w:t>
      </w:r>
      <w:r w:rsidR="003B3302" w:rsidRPr="00D72E58">
        <w:rPr>
          <w:rFonts w:cs="Times New Roman"/>
          <w:sz w:val="24"/>
          <w:szCs w:val="24"/>
        </w:rPr>
        <w:tab/>
      </w:r>
      <w:r w:rsidR="00A46979" w:rsidRPr="00D72E58">
        <w:rPr>
          <w:rFonts w:cs="Times New Roman"/>
          <w:sz w:val="24"/>
          <w:szCs w:val="24"/>
        </w:rPr>
        <w:t>Consumer Protection</w:t>
      </w:r>
    </w:p>
    <w:p w14:paraId="74149CFF" w14:textId="77777777" w:rsidR="00A46979" w:rsidRPr="00D72E58" w:rsidRDefault="00A46979" w:rsidP="00626689">
      <w:pPr>
        <w:ind w:left="2160" w:hanging="720"/>
        <w:rPr>
          <w:rFonts w:cs="Times New Roman"/>
          <w:sz w:val="24"/>
          <w:szCs w:val="24"/>
        </w:rPr>
      </w:pPr>
    </w:p>
    <w:p w14:paraId="55D7CCF5" w14:textId="6AB1AC4B" w:rsidR="0092796A" w:rsidRPr="00D72E58" w:rsidRDefault="000435F0" w:rsidP="00626689">
      <w:pPr>
        <w:ind w:left="2880" w:hanging="720"/>
        <w:rPr>
          <w:rFonts w:cs="Times New Roman"/>
          <w:sz w:val="24"/>
          <w:szCs w:val="24"/>
        </w:rPr>
      </w:pPr>
      <w:r>
        <w:rPr>
          <w:rFonts w:cs="Times New Roman"/>
          <w:sz w:val="24"/>
          <w:szCs w:val="24"/>
        </w:rPr>
        <w:t>a</w:t>
      </w:r>
      <w:r w:rsidR="00826723" w:rsidRPr="00D72E58">
        <w:rPr>
          <w:rFonts w:cs="Times New Roman"/>
          <w:sz w:val="24"/>
          <w:szCs w:val="24"/>
        </w:rPr>
        <w:t>.</w:t>
      </w:r>
      <w:r w:rsidR="00CD49A1" w:rsidRPr="00D72E58">
        <w:rPr>
          <w:rFonts w:cs="Times New Roman"/>
          <w:sz w:val="24"/>
          <w:szCs w:val="24"/>
        </w:rPr>
        <w:t xml:space="preserve"> </w:t>
      </w:r>
      <w:r w:rsidR="00826723" w:rsidRPr="00D72E58">
        <w:rPr>
          <w:rFonts w:cs="Times New Roman"/>
          <w:sz w:val="24"/>
          <w:szCs w:val="24"/>
        </w:rPr>
        <w:tab/>
      </w:r>
      <w:r w:rsidR="00DF306C" w:rsidRPr="00D72E58">
        <w:rPr>
          <w:rFonts w:cs="Times New Roman"/>
          <w:sz w:val="24"/>
          <w:szCs w:val="24"/>
        </w:rPr>
        <w:t>For a</w:t>
      </w:r>
      <w:r w:rsidR="0092796A" w:rsidRPr="00D72E58">
        <w:rPr>
          <w:rFonts w:cs="Times New Roman"/>
          <w:sz w:val="24"/>
          <w:szCs w:val="24"/>
        </w:rPr>
        <w:t xml:space="preserve">n </w:t>
      </w:r>
      <w:r w:rsidR="0071703F" w:rsidRPr="00D72E58">
        <w:rPr>
          <w:rFonts w:cs="Times New Roman"/>
          <w:sz w:val="24"/>
          <w:szCs w:val="24"/>
        </w:rPr>
        <w:t xml:space="preserve">Applicant </w:t>
      </w:r>
      <w:r w:rsidR="0092796A" w:rsidRPr="00D72E58">
        <w:rPr>
          <w:rFonts w:cs="Times New Roman"/>
          <w:sz w:val="24"/>
          <w:szCs w:val="24"/>
        </w:rPr>
        <w:t>that is not a wireless</w:t>
      </w:r>
      <w:r w:rsidR="004867D4" w:rsidRPr="00D72E58">
        <w:rPr>
          <w:rFonts w:cs="Times New Roman"/>
          <w:sz w:val="24"/>
          <w:szCs w:val="24"/>
        </w:rPr>
        <w:t xml:space="preserve"> carrier</w:t>
      </w:r>
      <w:r w:rsidR="00DF306C" w:rsidRPr="00D72E58">
        <w:rPr>
          <w:rFonts w:cs="Times New Roman"/>
          <w:sz w:val="24"/>
          <w:szCs w:val="24"/>
        </w:rPr>
        <w:t>,</w:t>
      </w:r>
      <w:r w:rsidR="0092796A" w:rsidRPr="00D72E58">
        <w:rPr>
          <w:rFonts w:cs="Times New Roman"/>
          <w:sz w:val="24"/>
          <w:szCs w:val="24"/>
        </w:rPr>
        <w:t xml:space="preserve"> a</w:t>
      </w:r>
      <w:r w:rsidR="00B020C0" w:rsidRPr="00D72E58">
        <w:rPr>
          <w:rFonts w:cs="Times New Roman"/>
          <w:sz w:val="24"/>
          <w:szCs w:val="24"/>
        </w:rPr>
        <w:t xml:space="preserve"> certification that it </w:t>
      </w:r>
      <w:r w:rsidR="00A0030C" w:rsidRPr="00D72E58">
        <w:rPr>
          <w:rFonts w:cs="Times New Roman"/>
          <w:sz w:val="24"/>
          <w:szCs w:val="24"/>
        </w:rPr>
        <w:t xml:space="preserve">will comply with the </w:t>
      </w:r>
      <w:r w:rsidR="00BC6214" w:rsidRPr="00D72E58">
        <w:rPr>
          <w:rFonts w:cs="Times New Roman"/>
          <w:sz w:val="24"/>
          <w:szCs w:val="24"/>
        </w:rPr>
        <w:t xml:space="preserve">consumer </w:t>
      </w:r>
      <w:r w:rsidR="0093721F" w:rsidRPr="00D72E58">
        <w:rPr>
          <w:rFonts w:cs="Times New Roman"/>
          <w:sz w:val="24"/>
          <w:szCs w:val="24"/>
        </w:rPr>
        <w:t>standards</w:t>
      </w:r>
      <w:r w:rsidR="00A0030C" w:rsidRPr="00D72E58">
        <w:rPr>
          <w:rFonts w:cs="Times New Roman"/>
          <w:sz w:val="24"/>
          <w:szCs w:val="24"/>
        </w:rPr>
        <w:t xml:space="preserve"> set forth </w:t>
      </w:r>
      <w:r w:rsidR="0013298C" w:rsidRPr="00D72E58">
        <w:rPr>
          <w:rFonts w:cs="Times New Roman"/>
          <w:sz w:val="24"/>
          <w:szCs w:val="24"/>
        </w:rPr>
        <w:t xml:space="preserve">as applicable for ILECs </w:t>
      </w:r>
      <w:r w:rsidR="00A0030C" w:rsidRPr="00D72E58">
        <w:rPr>
          <w:rFonts w:cs="Times New Roman"/>
          <w:sz w:val="24"/>
          <w:szCs w:val="24"/>
        </w:rPr>
        <w:t xml:space="preserve">in </w:t>
      </w:r>
      <w:r w:rsidR="0093721F" w:rsidRPr="00D72E58">
        <w:rPr>
          <w:rFonts w:cs="Times New Roman"/>
          <w:sz w:val="24"/>
          <w:szCs w:val="24"/>
        </w:rPr>
        <w:t>C</w:t>
      </w:r>
      <w:r w:rsidR="00BC6214" w:rsidRPr="00D72E58">
        <w:rPr>
          <w:rFonts w:cs="Times New Roman"/>
          <w:sz w:val="24"/>
          <w:szCs w:val="24"/>
        </w:rPr>
        <w:t xml:space="preserve">hapter 290 </w:t>
      </w:r>
      <w:r w:rsidR="0093721F" w:rsidRPr="00D72E58">
        <w:rPr>
          <w:rFonts w:cs="Times New Roman"/>
          <w:sz w:val="24"/>
          <w:szCs w:val="24"/>
        </w:rPr>
        <w:t>of the Commission’s rules</w:t>
      </w:r>
      <w:r w:rsidR="0092796A" w:rsidRPr="00D72E58">
        <w:rPr>
          <w:rFonts w:cs="Times New Roman"/>
          <w:sz w:val="24"/>
          <w:szCs w:val="24"/>
        </w:rPr>
        <w:t>.</w:t>
      </w:r>
    </w:p>
    <w:p w14:paraId="52DEC99D" w14:textId="77777777" w:rsidR="0092796A" w:rsidRPr="00D72E58" w:rsidRDefault="0092796A" w:rsidP="00626689">
      <w:pPr>
        <w:ind w:left="2880" w:hanging="720"/>
        <w:rPr>
          <w:rFonts w:cs="Times New Roman"/>
          <w:sz w:val="24"/>
          <w:szCs w:val="24"/>
        </w:rPr>
      </w:pPr>
    </w:p>
    <w:p w14:paraId="47E97A7B" w14:textId="3D2BAE6F" w:rsidR="00B20FFD" w:rsidRPr="00D72E58" w:rsidRDefault="000435F0" w:rsidP="00626689">
      <w:pPr>
        <w:ind w:left="2880" w:hanging="720"/>
        <w:rPr>
          <w:rFonts w:cs="Times New Roman"/>
          <w:sz w:val="24"/>
          <w:szCs w:val="24"/>
        </w:rPr>
      </w:pPr>
      <w:r>
        <w:rPr>
          <w:rFonts w:cs="Times New Roman"/>
          <w:sz w:val="24"/>
          <w:szCs w:val="24"/>
        </w:rPr>
        <w:t>b</w:t>
      </w:r>
      <w:r w:rsidR="0092796A" w:rsidRPr="00D72E58">
        <w:rPr>
          <w:rFonts w:cs="Times New Roman"/>
          <w:sz w:val="24"/>
          <w:szCs w:val="24"/>
        </w:rPr>
        <w:t>.</w:t>
      </w:r>
      <w:r w:rsidR="0092796A" w:rsidRPr="00D72E58">
        <w:rPr>
          <w:rFonts w:cs="Times New Roman"/>
          <w:sz w:val="24"/>
          <w:szCs w:val="24"/>
        </w:rPr>
        <w:tab/>
      </w:r>
      <w:r w:rsidR="00DF306C" w:rsidRPr="00D72E58">
        <w:rPr>
          <w:rFonts w:cs="Times New Roman"/>
          <w:sz w:val="24"/>
          <w:szCs w:val="24"/>
        </w:rPr>
        <w:t>For a</w:t>
      </w:r>
      <w:r w:rsidR="0092796A" w:rsidRPr="00D72E58">
        <w:rPr>
          <w:rFonts w:cs="Times New Roman"/>
          <w:sz w:val="24"/>
          <w:szCs w:val="24"/>
        </w:rPr>
        <w:t xml:space="preserve">n </w:t>
      </w:r>
      <w:r w:rsidR="0071703F" w:rsidRPr="00D72E58">
        <w:rPr>
          <w:rFonts w:cs="Times New Roman"/>
          <w:sz w:val="24"/>
          <w:szCs w:val="24"/>
        </w:rPr>
        <w:t xml:space="preserve">Applicant </w:t>
      </w:r>
      <w:r w:rsidR="0092796A" w:rsidRPr="00D72E58">
        <w:rPr>
          <w:rFonts w:cs="Times New Roman"/>
          <w:sz w:val="24"/>
          <w:szCs w:val="24"/>
        </w:rPr>
        <w:t xml:space="preserve">that is a wireless </w:t>
      </w:r>
      <w:r w:rsidR="004867D4" w:rsidRPr="00D72E58">
        <w:rPr>
          <w:rFonts w:cs="Times New Roman"/>
          <w:sz w:val="24"/>
          <w:szCs w:val="24"/>
        </w:rPr>
        <w:t>carrier</w:t>
      </w:r>
      <w:r w:rsidR="00DF306C" w:rsidRPr="00D72E58">
        <w:rPr>
          <w:rFonts w:cs="Times New Roman"/>
          <w:sz w:val="24"/>
          <w:szCs w:val="24"/>
        </w:rPr>
        <w:t>,</w:t>
      </w:r>
      <w:r w:rsidR="0092796A" w:rsidRPr="00D72E58">
        <w:rPr>
          <w:rFonts w:cs="Times New Roman"/>
          <w:sz w:val="24"/>
          <w:szCs w:val="24"/>
        </w:rPr>
        <w:t xml:space="preserve"> a certification that it will comply with</w:t>
      </w:r>
      <w:r w:rsidR="00960C61" w:rsidRPr="00D72E58">
        <w:rPr>
          <w:rFonts w:cs="Times New Roman"/>
          <w:sz w:val="24"/>
          <w:szCs w:val="24"/>
        </w:rPr>
        <w:t xml:space="preserve"> the Cellular Telecommunication</w:t>
      </w:r>
      <w:r w:rsidR="00C172BF" w:rsidRPr="00D72E58">
        <w:rPr>
          <w:rFonts w:cs="Times New Roman"/>
          <w:sz w:val="24"/>
          <w:szCs w:val="24"/>
        </w:rPr>
        <w:t>s and Internet Association’s (C</w:t>
      </w:r>
      <w:r w:rsidR="00960C61" w:rsidRPr="00D72E58">
        <w:rPr>
          <w:rFonts w:cs="Times New Roman"/>
          <w:sz w:val="24"/>
          <w:szCs w:val="24"/>
        </w:rPr>
        <w:t>T</w:t>
      </w:r>
      <w:r w:rsidR="00C172BF" w:rsidRPr="00D72E58">
        <w:rPr>
          <w:rFonts w:cs="Times New Roman"/>
          <w:sz w:val="24"/>
          <w:szCs w:val="24"/>
        </w:rPr>
        <w:t>I</w:t>
      </w:r>
      <w:r w:rsidR="00960C61" w:rsidRPr="00D72E58">
        <w:rPr>
          <w:rFonts w:cs="Times New Roman"/>
          <w:sz w:val="24"/>
          <w:szCs w:val="24"/>
        </w:rPr>
        <w:t>A) Consumer Code for Wireless Service</w:t>
      </w:r>
      <w:r w:rsidR="00F55785" w:rsidRPr="00D72E58">
        <w:rPr>
          <w:rFonts w:cs="Times New Roman"/>
          <w:sz w:val="24"/>
          <w:szCs w:val="24"/>
        </w:rPr>
        <w:t>.</w:t>
      </w:r>
    </w:p>
    <w:p w14:paraId="630C907B" w14:textId="77777777" w:rsidR="00B020C0" w:rsidRPr="00D72E58" w:rsidRDefault="00B020C0" w:rsidP="004638B1">
      <w:pPr>
        <w:ind w:left="2160" w:hanging="720"/>
        <w:rPr>
          <w:rFonts w:cs="Times New Roman"/>
          <w:sz w:val="24"/>
          <w:szCs w:val="24"/>
        </w:rPr>
      </w:pPr>
    </w:p>
    <w:p w14:paraId="740FA9AE" w14:textId="4FCFB576" w:rsidR="00A46979" w:rsidRPr="00D72E58" w:rsidRDefault="000435F0" w:rsidP="00626689">
      <w:pPr>
        <w:ind w:left="2160" w:hanging="720"/>
        <w:rPr>
          <w:rFonts w:cs="Times New Roman"/>
          <w:sz w:val="24"/>
          <w:szCs w:val="24"/>
        </w:rPr>
      </w:pPr>
      <w:r>
        <w:rPr>
          <w:rFonts w:cs="Times New Roman"/>
          <w:sz w:val="24"/>
          <w:szCs w:val="24"/>
        </w:rPr>
        <w:t>7.</w:t>
      </w:r>
      <w:r w:rsidR="00A46979" w:rsidRPr="00D72E58">
        <w:rPr>
          <w:rFonts w:cs="Times New Roman"/>
          <w:sz w:val="24"/>
          <w:szCs w:val="24"/>
        </w:rPr>
        <w:tab/>
        <w:t>Local Usage Plan</w:t>
      </w:r>
    </w:p>
    <w:p w14:paraId="17ED60BD" w14:textId="77777777" w:rsidR="00A46979" w:rsidRPr="00D72E58" w:rsidRDefault="00A46979" w:rsidP="00626689">
      <w:pPr>
        <w:ind w:left="2160" w:hanging="720"/>
        <w:rPr>
          <w:rFonts w:cs="Times New Roman"/>
          <w:sz w:val="24"/>
          <w:szCs w:val="24"/>
        </w:rPr>
      </w:pPr>
    </w:p>
    <w:p w14:paraId="08A4F520" w14:textId="6228303E" w:rsidR="00635CE9" w:rsidRPr="00D72E58" w:rsidRDefault="00D72E58" w:rsidP="00626689">
      <w:pPr>
        <w:ind w:left="2160" w:hanging="720"/>
        <w:rPr>
          <w:rFonts w:cs="Times New Roman"/>
          <w:sz w:val="24"/>
          <w:szCs w:val="24"/>
        </w:rPr>
      </w:pPr>
      <w:r w:rsidRPr="00D72E58">
        <w:rPr>
          <w:rFonts w:cs="Times New Roman"/>
          <w:sz w:val="24"/>
          <w:szCs w:val="24"/>
        </w:rPr>
        <w:tab/>
      </w:r>
      <w:r w:rsidR="00F55785" w:rsidRPr="00D72E58">
        <w:rPr>
          <w:rFonts w:cs="Times New Roman"/>
          <w:sz w:val="24"/>
          <w:szCs w:val="24"/>
        </w:rPr>
        <w:t xml:space="preserve">For an </w:t>
      </w:r>
      <w:r w:rsidR="0071703F" w:rsidRPr="00D72E58">
        <w:rPr>
          <w:rFonts w:cs="Times New Roman"/>
          <w:sz w:val="24"/>
          <w:szCs w:val="24"/>
        </w:rPr>
        <w:t xml:space="preserve">Applicant </w:t>
      </w:r>
      <w:r w:rsidR="00F55785" w:rsidRPr="00D72E58">
        <w:rPr>
          <w:rFonts w:cs="Times New Roman"/>
          <w:sz w:val="24"/>
          <w:szCs w:val="24"/>
        </w:rPr>
        <w:t>that is a wireless carrier, i</w:t>
      </w:r>
      <w:r w:rsidR="0093721F" w:rsidRPr="00D72E58">
        <w:rPr>
          <w:rFonts w:cs="Times New Roman"/>
          <w:sz w:val="24"/>
          <w:szCs w:val="24"/>
        </w:rPr>
        <w:t xml:space="preserve">nformation </w:t>
      </w:r>
      <w:r w:rsidR="00F55785" w:rsidRPr="00D72E58">
        <w:rPr>
          <w:rFonts w:cs="Times New Roman"/>
          <w:sz w:val="24"/>
          <w:szCs w:val="24"/>
        </w:rPr>
        <w:t xml:space="preserve">demonstrating </w:t>
      </w:r>
      <w:r w:rsidR="0093721F" w:rsidRPr="00D72E58">
        <w:rPr>
          <w:rFonts w:cs="Times New Roman"/>
          <w:sz w:val="24"/>
          <w:szCs w:val="24"/>
        </w:rPr>
        <w:t>that</w:t>
      </w:r>
      <w:r w:rsidR="00F55785" w:rsidRPr="00D72E58">
        <w:rPr>
          <w:rFonts w:cs="Times New Roman"/>
          <w:sz w:val="24"/>
          <w:szCs w:val="24"/>
        </w:rPr>
        <w:t xml:space="preserve"> it offers</w:t>
      </w:r>
      <w:r w:rsidR="0093721F" w:rsidRPr="00D72E58">
        <w:rPr>
          <w:rFonts w:cs="Times New Roman"/>
          <w:sz w:val="24"/>
          <w:szCs w:val="24"/>
        </w:rPr>
        <w:t xml:space="preserve"> </w:t>
      </w:r>
      <w:r w:rsidR="001938AD" w:rsidRPr="00D72E58">
        <w:rPr>
          <w:rFonts w:cs="Times New Roman"/>
          <w:sz w:val="24"/>
          <w:szCs w:val="24"/>
        </w:rPr>
        <w:t xml:space="preserve">a local usage </w:t>
      </w:r>
      <w:r w:rsidR="00432CC6" w:rsidRPr="00D72E58">
        <w:rPr>
          <w:rFonts w:cs="Times New Roman"/>
          <w:sz w:val="24"/>
          <w:szCs w:val="24"/>
        </w:rPr>
        <w:t xml:space="preserve">plan </w:t>
      </w:r>
      <w:r w:rsidR="00F55785" w:rsidRPr="00D72E58">
        <w:rPr>
          <w:rFonts w:cs="Times New Roman"/>
          <w:sz w:val="24"/>
          <w:szCs w:val="24"/>
        </w:rPr>
        <w:t xml:space="preserve">that </w:t>
      </w:r>
      <w:r w:rsidR="00CB21B1" w:rsidRPr="00D72E58">
        <w:rPr>
          <w:rFonts w:cs="Times New Roman"/>
          <w:sz w:val="24"/>
          <w:szCs w:val="24"/>
        </w:rPr>
        <w:t>is</w:t>
      </w:r>
      <w:r w:rsidR="001938AD" w:rsidRPr="00D72E58">
        <w:rPr>
          <w:rFonts w:cs="Times New Roman"/>
          <w:sz w:val="24"/>
          <w:szCs w:val="24"/>
        </w:rPr>
        <w:t xml:space="preserve"> comparable to the one offered by the </w:t>
      </w:r>
      <w:r w:rsidR="0071703F" w:rsidRPr="00D72E58">
        <w:rPr>
          <w:rFonts w:cs="Times New Roman"/>
          <w:sz w:val="24"/>
          <w:szCs w:val="24"/>
        </w:rPr>
        <w:t>ILEC</w:t>
      </w:r>
      <w:r w:rsidR="00CF6B04" w:rsidRPr="00D72E58">
        <w:rPr>
          <w:rFonts w:cs="Times New Roman"/>
          <w:sz w:val="24"/>
          <w:szCs w:val="24"/>
        </w:rPr>
        <w:t xml:space="preserve"> </w:t>
      </w:r>
      <w:r w:rsidR="001938AD" w:rsidRPr="00D72E58">
        <w:rPr>
          <w:rFonts w:cs="Times New Roman"/>
          <w:sz w:val="24"/>
          <w:szCs w:val="24"/>
        </w:rPr>
        <w:t xml:space="preserve">in the service areas for </w:t>
      </w:r>
      <w:r w:rsidR="00F55785" w:rsidRPr="00D72E58">
        <w:rPr>
          <w:rFonts w:cs="Times New Roman"/>
          <w:sz w:val="24"/>
          <w:szCs w:val="24"/>
        </w:rPr>
        <w:t xml:space="preserve">which </w:t>
      </w:r>
      <w:r w:rsidR="001938AD" w:rsidRPr="00D72E58">
        <w:rPr>
          <w:rFonts w:cs="Times New Roman"/>
          <w:sz w:val="24"/>
          <w:szCs w:val="24"/>
        </w:rPr>
        <w:t>designation</w:t>
      </w:r>
      <w:r w:rsidR="00635CE9" w:rsidRPr="00D72E58">
        <w:rPr>
          <w:rFonts w:cs="Times New Roman"/>
          <w:sz w:val="24"/>
          <w:szCs w:val="24"/>
        </w:rPr>
        <w:t xml:space="preserve"> </w:t>
      </w:r>
      <w:r w:rsidR="00D94F87" w:rsidRPr="00D72E58">
        <w:rPr>
          <w:rFonts w:cs="Times New Roman"/>
          <w:sz w:val="24"/>
          <w:szCs w:val="24"/>
        </w:rPr>
        <w:t>as an ETC</w:t>
      </w:r>
      <w:r w:rsidR="00F55785" w:rsidRPr="00D72E58">
        <w:rPr>
          <w:rFonts w:cs="Times New Roman"/>
          <w:sz w:val="24"/>
          <w:szCs w:val="24"/>
        </w:rPr>
        <w:t xml:space="preserve"> is sought</w:t>
      </w:r>
      <w:r w:rsidR="00635CE9" w:rsidRPr="00D72E58">
        <w:rPr>
          <w:rFonts w:cs="Times New Roman"/>
          <w:sz w:val="24"/>
          <w:szCs w:val="24"/>
        </w:rPr>
        <w:t>.</w:t>
      </w:r>
    </w:p>
    <w:p w14:paraId="3B5C8486" w14:textId="77777777" w:rsidR="00635CE9" w:rsidRPr="00D72E58" w:rsidRDefault="00635CE9" w:rsidP="00626689">
      <w:pPr>
        <w:ind w:left="2160" w:hanging="720"/>
        <w:rPr>
          <w:rFonts w:cs="Times New Roman"/>
          <w:sz w:val="24"/>
          <w:szCs w:val="24"/>
        </w:rPr>
      </w:pPr>
    </w:p>
    <w:p w14:paraId="6754CF7C" w14:textId="3A5D10BC" w:rsidR="00D94F87" w:rsidRPr="00D72E58" w:rsidRDefault="000435F0" w:rsidP="00626689">
      <w:pPr>
        <w:ind w:left="2880" w:hanging="720"/>
        <w:rPr>
          <w:rFonts w:cs="Times New Roman"/>
          <w:sz w:val="24"/>
          <w:szCs w:val="24"/>
        </w:rPr>
      </w:pPr>
      <w:r>
        <w:rPr>
          <w:rFonts w:cs="Times New Roman"/>
          <w:sz w:val="24"/>
          <w:szCs w:val="24"/>
        </w:rPr>
        <w:t>a</w:t>
      </w:r>
      <w:r w:rsidR="00EF1641" w:rsidRPr="00D72E58">
        <w:rPr>
          <w:rFonts w:cs="Times New Roman"/>
          <w:sz w:val="24"/>
          <w:szCs w:val="24"/>
        </w:rPr>
        <w:t>.</w:t>
      </w:r>
      <w:r w:rsidR="00635CE9" w:rsidRPr="00D72E58">
        <w:rPr>
          <w:rFonts w:cs="Times New Roman"/>
          <w:sz w:val="24"/>
          <w:szCs w:val="24"/>
        </w:rPr>
        <w:tab/>
      </w:r>
      <w:r w:rsidR="00B73EF1" w:rsidRPr="00D72E58">
        <w:rPr>
          <w:rFonts w:cs="Times New Roman"/>
          <w:sz w:val="24"/>
          <w:szCs w:val="24"/>
        </w:rPr>
        <w:t>Burden of Proof.</w:t>
      </w:r>
      <w:r w:rsidR="00CD49A1" w:rsidRPr="00D72E58">
        <w:rPr>
          <w:rFonts w:cs="Times New Roman"/>
          <w:sz w:val="24"/>
          <w:szCs w:val="24"/>
        </w:rPr>
        <w:t xml:space="preserve"> </w:t>
      </w:r>
      <w:r w:rsidR="00635CE9" w:rsidRPr="00D72E58">
        <w:rPr>
          <w:rFonts w:cs="Times New Roman"/>
          <w:sz w:val="24"/>
          <w:szCs w:val="24"/>
        </w:rPr>
        <w:t xml:space="preserve">The burden of establishing that </w:t>
      </w:r>
      <w:r w:rsidR="004A147C" w:rsidRPr="00D72E58">
        <w:rPr>
          <w:rFonts w:cs="Times New Roman"/>
          <w:sz w:val="24"/>
          <w:szCs w:val="24"/>
        </w:rPr>
        <w:t xml:space="preserve">the qualifying local usage plan </w:t>
      </w:r>
      <w:r w:rsidR="00635CE9" w:rsidRPr="00D72E58">
        <w:rPr>
          <w:rFonts w:cs="Times New Roman"/>
          <w:sz w:val="24"/>
          <w:szCs w:val="24"/>
        </w:rPr>
        <w:t xml:space="preserve">is comparable to the one offered by the </w:t>
      </w:r>
      <w:r w:rsidR="0071703F" w:rsidRPr="00D72E58">
        <w:rPr>
          <w:rFonts w:cs="Times New Roman"/>
          <w:sz w:val="24"/>
          <w:szCs w:val="24"/>
        </w:rPr>
        <w:t>ILEC</w:t>
      </w:r>
      <w:r w:rsidR="00635CE9" w:rsidRPr="00D72E58">
        <w:rPr>
          <w:rFonts w:cs="Times New Roman"/>
          <w:sz w:val="24"/>
          <w:szCs w:val="24"/>
        </w:rPr>
        <w:t xml:space="preserve"> rests with the </w:t>
      </w:r>
      <w:r w:rsidR="0071703F" w:rsidRPr="00D72E58">
        <w:rPr>
          <w:rFonts w:cs="Times New Roman"/>
          <w:sz w:val="24"/>
          <w:szCs w:val="24"/>
        </w:rPr>
        <w:t>Applicant</w:t>
      </w:r>
      <w:r w:rsidR="00D94F87" w:rsidRPr="00D72E58">
        <w:rPr>
          <w:rFonts w:cs="Times New Roman"/>
          <w:sz w:val="24"/>
          <w:szCs w:val="24"/>
        </w:rPr>
        <w:t xml:space="preserve">, and the </w:t>
      </w:r>
      <w:r w:rsidR="0071703F" w:rsidRPr="00D72E58">
        <w:rPr>
          <w:rFonts w:cs="Times New Roman"/>
          <w:sz w:val="24"/>
          <w:szCs w:val="24"/>
        </w:rPr>
        <w:t xml:space="preserve">Applicant </w:t>
      </w:r>
      <w:r w:rsidR="00D94F87" w:rsidRPr="00D72E58">
        <w:rPr>
          <w:rFonts w:cs="Times New Roman"/>
          <w:sz w:val="24"/>
          <w:szCs w:val="24"/>
        </w:rPr>
        <w:t>must submit competent evidence of such comparability with its application for designation as an ETC.</w:t>
      </w:r>
    </w:p>
    <w:p w14:paraId="3BA8BAD6" w14:textId="77777777" w:rsidR="00D94F87" w:rsidRPr="00D72E58" w:rsidRDefault="00D94F87" w:rsidP="00626689">
      <w:pPr>
        <w:ind w:left="2880" w:hanging="720"/>
        <w:rPr>
          <w:rFonts w:cs="Times New Roman"/>
          <w:sz w:val="24"/>
          <w:szCs w:val="24"/>
        </w:rPr>
      </w:pPr>
    </w:p>
    <w:p w14:paraId="53148812" w14:textId="6E71413D" w:rsidR="00CD49A1" w:rsidRPr="00D72E58" w:rsidRDefault="000435F0" w:rsidP="00626689">
      <w:pPr>
        <w:ind w:left="2880" w:hanging="720"/>
        <w:rPr>
          <w:rFonts w:cs="Times New Roman"/>
          <w:sz w:val="24"/>
          <w:szCs w:val="24"/>
        </w:rPr>
      </w:pPr>
      <w:r>
        <w:rPr>
          <w:rFonts w:cs="Times New Roman"/>
          <w:sz w:val="24"/>
          <w:szCs w:val="24"/>
        </w:rPr>
        <w:t>b</w:t>
      </w:r>
      <w:r w:rsidR="00A46979" w:rsidRPr="00D72E58">
        <w:rPr>
          <w:rFonts w:cs="Times New Roman"/>
          <w:sz w:val="24"/>
          <w:szCs w:val="24"/>
        </w:rPr>
        <w:t>.</w:t>
      </w:r>
      <w:r w:rsidR="00D94F87" w:rsidRPr="00D72E58">
        <w:rPr>
          <w:rFonts w:cs="Times New Roman"/>
          <w:sz w:val="24"/>
          <w:szCs w:val="24"/>
        </w:rPr>
        <w:tab/>
      </w:r>
      <w:r w:rsidR="00B73EF1" w:rsidRPr="00D72E58">
        <w:rPr>
          <w:rFonts w:cs="Times New Roman"/>
          <w:sz w:val="24"/>
          <w:szCs w:val="24"/>
        </w:rPr>
        <w:t>Safe Harbor.</w:t>
      </w:r>
      <w:r w:rsidR="00CD49A1" w:rsidRPr="00D72E58">
        <w:rPr>
          <w:rFonts w:cs="Times New Roman"/>
          <w:sz w:val="24"/>
          <w:szCs w:val="24"/>
        </w:rPr>
        <w:t xml:space="preserve"> </w:t>
      </w:r>
      <w:r w:rsidR="00D94F87" w:rsidRPr="00D72E58">
        <w:rPr>
          <w:rFonts w:cs="Times New Roman"/>
          <w:sz w:val="24"/>
          <w:szCs w:val="24"/>
        </w:rPr>
        <w:t>Notwith</w:t>
      </w:r>
      <w:r w:rsidR="00B73EF1" w:rsidRPr="00D72E58">
        <w:rPr>
          <w:rFonts w:cs="Times New Roman"/>
          <w:sz w:val="24"/>
          <w:szCs w:val="24"/>
        </w:rPr>
        <w:t>standing subs</w:t>
      </w:r>
      <w:r w:rsidR="00D94F87" w:rsidRPr="00D72E58">
        <w:rPr>
          <w:rFonts w:cs="Times New Roman"/>
          <w:sz w:val="24"/>
          <w:szCs w:val="24"/>
        </w:rPr>
        <w:t>ection (1), above, a</w:t>
      </w:r>
      <w:r w:rsidR="0071703F" w:rsidRPr="00D72E58">
        <w:rPr>
          <w:rFonts w:cs="Times New Roman"/>
          <w:sz w:val="24"/>
          <w:szCs w:val="24"/>
        </w:rPr>
        <w:t>n</w:t>
      </w:r>
      <w:r w:rsidR="00D94F87" w:rsidRPr="00D72E58">
        <w:rPr>
          <w:rFonts w:cs="Times New Roman"/>
          <w:sz w:val="24"/>
          <w:szCs w:val="24"/>
        </w:rPr>
        <w:t xml:space="preserve"> </w:t>
      </w:r>
      <w:r w:rsidR="0071703F" w:rsidRPr="00D72E58">
        <w:rPr>
          <w:rFonts w:cs="Times New Roman"/>
          <w:sz w:val="24"/>
          <w:szCs w:val="24"/>
        </w:rPr>
        <w:t xml:space="preserve">Applicant </w:t>
      </w:r>
      <w:r w:rsidR="002B1180" w:rsidRPr="00D72E58">
        <w:rPr>
          <w:rFonts w:cs="Times New Roman"/>
          <w:sz w:val="24"/>
          <w:szCs w:val="24"/>
        </w:rPr>
        <w:t xml:space="preserve">that is a wireless carrier </w:t>
      </w:r>
      <w:r w:rsidR="00B73EF1" w:rsidRPr="00D72E58">
        <w:rPr>
          <w:rFonts w:cs="Times New Roman"/>
          <w:sz w:val="24"/>
          <w:szCs w:val="24"/>
        </w:rPr>
        <w:t>shall be relieved of its oblig</w:t>
      </w:r>
      <w:r w:rsidR="004A147C" w:rsidRPr="00D72E58">
        <w:rPr>
          <w:rFonts w:cs="Times New Roman"/>
          <w:sz w:val="24"/>
          <w:szCs w:val="24"/>
        </w:rPr>
        <w:t xml:space="preserve">ation to demonstrate that it </w:t>
      </w:r>
      <w:r w:rsidR="00B73EF1" w:rsidRPr="00D72E58">
        <w:rPr>
          <w:rFonts w:cs="Times New Roman"/>
          <w:sz w:val="24"/>
          <w:szCs w:val="24"/>
        </w:rPr>
        <w:t xml:space="preserve">offers and advertises a </w:t>
      </w:r>
      <w:r w:rsidR="004A147C" w:rsidRPr="00D72E58">
        <w:rPr>
          <w:rFonts w:cs="Times New Roman"/>
          <w:sz w:val="24"/>
          <w:szCs w:val="24"/>
        </w:rPr>
        <w:t xml:space="preserve">qualifying </w:t>
      </w:r>
      <w:r w:rsidR="00B73EF1" w:rsidRPr="00D72E58">
        <w:rPr>
          <w:rFonts w:cs="Times New Roman"/>
          <w:sz w:val="24"/>
          <w:szCs w:val="24"/>
        </w:rPr>
        <w:t xml:space="preserve">local usage plan that is comparable to the one offered by the </w:t>
      </w:r>
      <w:r w:rsidR="0071703F" w:rsidRPr="00D72E58">
        <w:rPr>
          <w:rFonts w:cs="Times New Roman"/>
          <w:sz w:val="24"/>
          <w:szCs w:val="24"/>
        </w:rPr>
        <w:t>ILEC</w:t>
      </w:r>
      <w:r w:rsidR="00615047" w:rsidRPr="00D72E58">
        <w:rPr>
          <w:rFonts w:cs="Times New Roman"/>
          <w:sz w:val="24"/>
          <w:szCs w:val="24"/>
        </w:rPr>
        <w:t xml:space="preserve"> if it</w:t>
      </w:r>
      <w:r w:rsidR="00B73EF1" w:rsidRPr="00D72E58">
        <w:rPr>
          <w:rFonts w:cs="Times New Roman"/>
          <w:sz w:val="24"/>
          <w:szCs w:val="24"/>
        </w:rPr>
        <w:t xml:space="preserve"> certifi</w:t>
      </w:r>
      <w:r w:rsidR="00615047" w:rsidRPr="00D72E58">
        <w:rPr>
          <w:rFonts w:cs="Times New Roman"/>
          <w:sz w:val="24"/>
          <w:szCs w:val="24"/>
        </w:rPr>
        <w:t>es</w:t>
      </w:r>
      <w:r w:rsidR="00B73EF1" w:rsidRPr="00D72E58">
        <w:rPr>
          <w:rFonts w:cs="Times New Roman"/>
          <w:sz w:val="24"/>
          <w:szCs w:val="24"/>
        </w:rPr>
        <w:t xml:space="preserve"> that it offers </w:t>
      </w:r>
      <w:r w:rsidR="00615047" w:rsidRPr="00D72E58">
        <w:rPr>
          <w:rFonts w:cs="Times New Roman"/>
          <w:sz w:val="24"/>
          <w:szCs w:val="24"/>
        </w:rPr>
        <w:t>and advertises a plan providing</w:t>
      </w:r>
      <w:r w:rsidR="00B73EF1" w:rsidRPr="00D72E58">
        <w:rPr>
          <w:rFonts w:cs="Times New Roman"/>
          <w:sz w:val="24"/>
          <w:szCs w:val="24"/>
        </w:rPr>
        <w:t xml:space="preserve"> </w:t>
      </w:r>
      <w:r w:rsidR="00BD2327" w:rsidRPr="00D72E58">
        <w:rPr>
          <w:rFonts w:cs="Times New Roman"/>
          <w:sz w:val="24"/>
          <w:szCs w:val="24"/>
        </w:rPr>
        <w:t xml:space="preserve">an unlimited number of </w:t>
      </w:r>
      <w:r w:rsidR="00B73EF1" w:rsidRPr="00D72E58">
        <w:rPr>
          <w:rFonts w:cs="Times New Roman"/>
          <w:sz w:val="24"/>
          <w:szCs w:val="24"/>
        </w:rPr>
        <w:t xml:space="preserve">minutes of calling </w:t>
      </w:r>
      <w:r w:rsidR="00BD2327" w:rsidRPr="00D72E58">
        <w:rPr>
          <w:rFonts w:cs="Times New Roman"/>
          <w:sz w:val="24"/>
          <w:szCs w:val="24"/>
        </w:rPr>
        <w:t xml:space="preserve">in the carrier’s calling </w:t>
      </w:r>
      <w:r w:rsidR="00B73EF1" w:rsidRPr="00D72E58">
        <w:rPr>
          <w:rFonts w:cs="Times New Roman"/>
          <w:sz w:val="24"/>
          <w:szCs w:val="24"/>
        </w:rPr>
        <w:t>area</w:t>
      </w:r>
      <w:r w:rsidR="00615047" w:rsidRPr="00D72E58">
        <w:rPr>
          <w:rFonts w:cs="Times New Roman"/>
          <w:sz w:val="24"/>
          <w:szCs w:val="24"/>
        </w:rPr>
        <w:t xml:space="preserve"> at a monthly cost of not more than $</w:t>
      </w:r>
      <w:r w:rsidR="00502983" w:rsidRPr="00D72E58">
        <w:rPr>
          <w:rFonts w:cs="Times New Roman"/>
          <w:sz w:val="24"/>
          <w:szCs w:val="24"/>
        </w:rPr>
        <w:t>3</w:t>
      </w:r>
      <w:r w:rsidR="00615047" w:rsidRPr="00D72E58">
        <w:rPr>
          <w:rFonts w:cs="Times New Roman"/>
          <w:sz w:val="24"/>
          <w:szCs w:val="24"/>
        </w:rPr>
        <w:t>5.00</w:t>
      </w:r>
      <w:r w:rsidR="00BD2327" w:rsidRPr="00D72E58">
        <w:rPr>
          <w:rFonts w:cs="Times New Roman"/>
          <w:sz w:val="24"/>
          <w:szCs w:val="24"/>
        </w:rPr>
        <w:t>.</w:t>
      </w:r>
      <w:r w:rsidR="00F86A05" w:rsidRPr="00D72E58">
        <w:rPr>
          <w:rFonts w:cs="Times New Roman"/>
          <w:sz w:val="24"/>
          <w:szCs w:val="24"/>
        </w:rPr>
        <w:t xml:space="preserve"> </w:t>
      </w:r>
      <w:r w:rsidR="00BD2327" w:rsidRPr="00D72E58">
        <w:rPr>
          <w:rFonts w:cs="Times New Roman"/>
          <w:sz w:val="24"/>
          <w:szCs w:val="24"/>
        </w:rPr>
        <w:t xml:space="preserve">The safe harbor plan must allow </w:t>
      </w:r>
      <w:r w:rsidR="00615047" w:rsidRPr="00D72E58">
        <w:rPr>
          <w:rFonts w:cs="Times New Roman"/>
          <w:sz w:val="24"/>
          <w:szCs w:val="24"/>
        </w:rPr>
        <w:t xml:space="preserve">customers </w:t>
      </w:r>
      <w:r w:rsidR="00BD2327" w:rsidRPr="00D72E58">
        <w:rPr>
          <w:rFonts w:cs="Times New Roman"/>
          <w:sz w:val="24"/>
          <w:szCs w:val="24"/>
        </w:rPr>
        <w:t xml:space="preserve">to </w:t>
      </w:r>
      <w:r w:rsidR="00615047" w:rsidRPr="00D72E58">
        <w:rPr>
          <w:rFonts w:cs="Times New Roman"/>
          <w:sz w:val="24"/>
          <w:szCs w:val="24"/>
        </w:rPr>
        <w:t>terminate their service at any time with no penalty</w:t>
      </w:r>
      <w:r w:rsidR="00BD2327" w:rsidRPr="00D72E58">
        <w:rPr>
          <w:rFonts w:cs="Times New Roman"/>
          <w:sz w:val="24"/>
          <w:szCs w:val="24"/>
        </w:rPr>
        <w:t xml:space="preserve"> or, if a termination fee is included, must provide the customer with a </w:t>
      </w:r>
      <w:r w:rsidR="006B4868" w:rsidRPr="00D72E58">
        <w:rPr>
          <w:rFonts w:cs="Times New Roman"/>
          <w:sz w:val="24"/>
          <w:szCs w:val="24"/>
        </w:rPr>
        <w:t>handset</w:t>
      </w:r>
      <w:r w:rsidR="00BD2327" w:rsidRPr="00D72E58">
        <w:rPr>
          <w:rFonts w:cs="Times New Roman"/>
          <w:sz w:val="24"/>
          <w:szCs w:val="24"/>
        </w:rPr>
        <w:t xml:space="preserve"> for a fee that does not exceed $3</w:t>
      </w:r>
      <w:r w:rsidR="00307BBC" w:rsidRPr="00D72E58">
        <w:rPr>
          <w:rFonts w:cs="Times New Roman"/>
          <w:sz w:val="24"/>
          <w:szCs w:val="24"/>
        </w:rPr>
        <w:t>5</w:t>
      </w:r>
      <w:r w:rsidR="00615047" w:rsidRPr="00D72E58">
        <w:rPr>
          <w:rFonts w:cs="Times New Roman"/>
          <w:sz w:val="24"/>
          <w:szCs w:val="24"/>
        </w:rPr>
        <w:t>.</w:t>
      </w:r>
    </w:p>
    <w:p w14:paraId="7A965DD4" w14:textId="04C3E34B" w:rsidR="003462F3" w:rsidRDefault="003462F3" w:rsidP="000435F0">
      <w:pPr>
        <w:ind w:left="2160" w:hanging="720"/>
        <w:rPr>
          <w:rFonts w:cs="Times New Roman"/>
          <w:sz w:val="24"/>
          <w:szCs w:val="24"/>
        </w:rPr>
      </w:pPr>
      <w:r>
        <w:rPr>
          <w:rFonts w:cs="Times New Roman"/>
          <w:sz w:val="24"/>
          <w:szCs w:val="24"/>
        </w:rPr>
        <w:br w:type="page"/>
      </w:r>
    </w:p>
    <w:p w14:paraId="1B4F108F" w14:textId="09E0A50B" w:rsidR="00A46979" w:rsidRPr="00D72E58" w:rsidRDefault="000435F0" w:rsidP="004638B1">
      <w:pPr>
        <w:ind w:left="2160" w:hanging="720"/>
        <w:rPr>
          <w:rFonts w:cs="Times New Roman"/>
          <w:sz w:val="24"/>
          <w:szCs w:val="24"/>
        </w:rPr>
      </w:pPr>
      <w:r>
        <w:rPr>
          <w:rFonts w:cs="Times New Roman"/>
          <w:sz w:val="24"/>
          <w:szCs w:val="24"/>
        </w:rPr>
        <w:lastRenderedPageBreak/>
        <w:t>8</w:t>
      </w:r>
      <w:r w:rsidR="003B3302" w:rsidRPr="00D72E58">
        <w:rPr>
          <w:rFonts w:cs="Times New Roman"/>
          <w:sz w:val="24"/>
          <w:szCs w:val="24"/>
        </w:rPr>
        <w:t>.</w:t>
      </w:r>
      <w:r w:rsidR="003B3302" w:rsidRPr="00D72E58">
        <w:rPr>
          <w:rFonts w:cs="Times New Roman"/>
          <w:sz w:val="24"/>
          <w:szCs w:val="24"/>
        </w:rPr>
        <w:tab/>
      </w:r>
      <w:r w:rsidR="00A46979" w:rsidRPr="00D72E58">
        <w:rPr>
          <w:rFonts w:cs="Times New Roman"/>
          <w:sz w:val="24"/>
          <w:szCs w:val="24"/>
        </w:rPr>
        <w:t>Equal Access</w:t>
      </w:r>
    </w:p>
    <w:p w14:paraId="433AF3E6" w14:textId="77777777" w:rsidR="00A46979" w:rsidRPr="00D72E58" w:rsidRDefault="00A46979" w:rsidP="004638B1">
      <w:pPr>
        <w:ind w:left="2160" w:hanging="720"/>
        <w:rPr>
          <w:rFonts w:cs="Times New Roman"/>
          <w:sz w:val="24"/>
          <w:szCs w:val="24"/>
        </w:rPr>
      </w:pPr>
    </w:p>
    <w:p w14:paraId="47AB9000" w14:textId="3BE1A05F" w:rsidR="001938AD" w:rsidRPr="00D72E58" w:rsidRDefault="00D72E58" w:rsidP="004638B1">
      <w:pPr>
        <w:ind w:left="2160" w:hanging="720"/>
        <w:rPr>
          <w:rFonts w:cs="Times New Roman"/>
          <w:sz w:val="24"/>
          <w:szCs w:val="24"/>
        </w:rPr>
      </w:pPr>
      <w:r w:rsidRPr="00D72E58">
        <w:rPr>
          <w:rFonts w:cs="Times New Roman"/>
          <w:sz w:val="24"/>
          <w:szCs w:val="24"/>
        </w:rPr>
        <w:tab/>
      </w:r>
      <w:r w:rsidR="002774C3" w:rsidRPr="00D72E58">
        <w:rPr>
          <w:rFonts w:cs="Times New Roman"/>
          <w:sz w:val="24"/>
          <w:szCs w:val="24"/>
        </w:rPr>
        <w:t xml:space="preserve">A statement </w:t>
      </w:r>
      <w:r w:rsidR="001938AD" w:rsidRPr="00D72E58">
        <w:rPr>
          <w:rFonts w:cs="Times New Roman"/>
          <w:sz w:val="24"/>
          <w:szCs w:val="24"/>
        </w:rPr>
        <w:t xml:space="preserve">that the </w:t>
      </w:r>
      <w:r w:rsidR="0071703F" w:rsidRPr="00D72E58">
        <w:rPr>
          <w:rFonts w:cs="Times New Roman"/>
          <w:sz w:val="24"/>
          <w:szCs w:val="24"/>
        </w:rPr>
        <w:t>Applicant</w:t>
      </w:r>
      <w:r w:rsidR="006666C1" w:rsidRPr="00D72E58">
        <w:rPr>
          <w:rFonts w:cs="Times New Roman"/>
          <w:sz w:val="24"/>
          <w:szCs w:val="24"/>
        </w:rPr>
        <w:t xml:space="preserve"> </w:t>
      </w:r>
      <w:r w:rsidR="001938AD" w:rsidRPr="00D72E58">
        <w:rPr>
          <w:rFonts w:cs="Times New Roman"/>
          <w:sz w:val="24"/>
          <w:szCs w:val="24"/>
        </w:rPr>
        <w:t>acknowledges that</w:t>
      </w:r>
      <w:r w:rsidR="004A147C" w:rsidRPr="00D72E58">
        <w:rPr>
          <w:rFonts w:cs="Times New Roman"/>
          <w:sz w:val="24"/>
          <w:szCs w:val="24"/>
        </w:rPr>
        <w:t xml:space="preserve"> it may be </w:t>
      </w:r>
      <w:r w:rsidR="001938AD" w:rsidRPr="00D72E58">
        <w:rPr>
          <w:rFonts w:cs="Times New Roman"/>
          <w:sz w:val="24"/>
          <w:szCs w:val="24"/>
        </w:rPr>
        <w:t>require</w:t>
      </w:r>
      <w:r w:rsidR="004A147C" w:rsidRPr="00D72E58">
        <w:rPr>
          <w:rFonts w:cs="Times New Roman"/>
          <w:sz w:val="24"/>
          <w:szCs w:val="24"/>
        </w:rPr>
        <w:t>d</w:t>
      </w:r>
      <w:r w:rsidR="001938AD" w:rsidRPr="00D72E58">
        <w:rPr>
          <w:rFonts w:cs="Times New Roman"/>
          <w:sz w:val="24"/>
          <w:szCs w:val="24"/>
        </w:rPr>
        <w:t xml:space="preserve"> to provide equal access to long distance carriers in the event that no other </w:t>
      </w:r>
      <w:r w:rsidR="0071703F" w:rsidRPr="00D72E58">
        <w:rPr>
          <w:rFonts w:cs="Times New Roman"/>
          <w:sz w:val="24"/>
          <w:szCs w:val="24"/>
        </w:rPr>
        <w:t>ETC</w:t>
      </w:r>
      <w:r w:rsidR="001938AD" w:rsidRPr="00D72E58">
        <w:rPr>
          <w:rFonts w:cs="Times New Roman"/>
          <w:sz w:val="24"/>
          <w:szCs w:val="24"/>
        </w:rPr>
        <w:t xml:space="preserve"> is providing equal access within the service area.</w:t>
      </w:r>
    </w:p>
    <w:p w14:paraId="1BC03ADA" w14:textId="77777777" w:rsidR="00CD49A1" w:rsidRPr="00D72E58" w:rsidRDefault="00CD49A1" w:rsidP="004638B1">
      <w:pPr>
        <w:ind w:left="2160" w:hanging="720"/>
        <w:rPr>
          <w:rFonts w:cs="Times New Roman"/>
          <w:sz w:val="24"/>
          <w:szCs w:val="24"/>
        </w:rPr>
      </w:pPr>
    </w:p>
    <w:p w14:paraId="389E716C" w14:textId="0A284F6C" w:rsidR="00340F3B" w:rsidRPr="00D72E58" w:rsidRDefault="000435F0" w:rsidP="004638B1">
      <w:pPr>
        <w:ind w:left="2160" w:hanging="720"/>
        <w:rPr>
          <w:rFonts w:cs="Times New Roman"/>
          <w:sz w:val="24"/>
          <w:szCs w:val="24"/>
        </w:rPr>
      </w:pPr>
      <w:r>
        <w:rPr>
          <w:rFonts w:cs="Times New Roman"/>
          <w:sz w:val="24"/>
          <w:szCs w:val="24"/>
        </w:rPr>
        <w:t>9</w:t>
      </w:r>
      <w:r w:rsidR="00340F3B" w:rsidRPr="00D72E58">
        <w:rPr>
          <w:rFonts w:cs="Times New Roman"/>
          <w:sz w:val="24"/>
          <w:szCs w:val="24"/>
        </w:rPr>
        <w:t>.</w:t>
      </w:r>
      <w:r w:rsidR="00340F3B" w:rsidRPr="00D72E58">
        <w:rPr>
          <w:rFonts w:cs="Times New Roman"/>
          <w:sz w:val="24"/>
          <w:szCs w:val="24"/>
        </w:rPr>
        <w:tab/>
        <w:t>Additional Information</w:t>
      </w:r>
    </w:p>
    <w:p w14:paraId="317206DD" w14:textId="77777777" w:rsidR="00340F3B" w:rsidRPr="00D72E58" w:rsidRDefault="00340F3B" w:rsidP="004638B1">
      <w:pPr>
        <w:ind w:left="2160" w:hanging="720"/>
        <w:rPr>
          <w:rFonts w:cs="Times New Roman"/>
          <w:sz w:val="24"/>
          <w:szCs w:val="24"/>
        </w:rPr>
      </w:pPr>
    </w:p>
    <w:p w14:paraId="7E7E22D3" w14:textId="59D23094" w:rsidR="00340F3B" w:rsidRDefault="00D72E58" w:rsidP="000435F0">
      <w:pPr>
        <w:ind w:left="2160" w:hanging="720"/>
        <w:rPr>
          <w:rFonts w:cs="Times New Roman"/>
          <w:sz w:val="24"/>
          <w:szCs w:val="24"/>
        </w:rPr>
      </w:pPr>
      <w:r w:rsidRPr="00D72E58">
        <w:rPr>
          <w:rFonts w:cs="Times New Roman"/>
          <w:sz w:val="24"/>
          <w:szCs w:val="24"/>
        </w:rPr>
        <w:tab/>
      </w:r>
      <w:r w:rsidR="00340F3B" w:rsidRPr="00D72E58">
        <w:rPr>
          <w:rFonts w:cs="Times New Roman"/>
          <w:sz w:val="24"/>
          <w:szCs w:val="24"/>
        </w:rPr>
        <w:t xml:space="preserve">The Commission may require an </w:t>
      </w:r>
      <w:r w:rsidR="0071703F" w:rsidRPr="00D72E58">
        <w:rPr>
          <w:rFonts w:cs="Times New Roman"/>
          <w:sz w:val="24"/>
          <w:szCs w:val="24"/>
        </w:rPr>
        <w:t xml:space="preserve">Applicant </w:t>
      </w:r>
      <w:r w:rsidR="00340F3B" w:rsidRPr="00D72E58">
        <w:rPr>
          <w:rFonts w:cs="Times New Roman"/>
          <w:sz w:val="24"/>
          <w:szCs w:val="24"/>
        </w:rPr>
        <w:t xml:space="preserve">to provide additional information to show that it meets </w:t>
      </w:r>
      <w:r w:rsidR="00962AC1" w:rsidRPr="00D72E58">
        <w:rPr>
          <w:rFonts w:cs="Times New Roman"/>
          <w:sz w:val="24"/>
          <w:szCs w:val="24"/>
        </w:rPr>
        <w:t>the requirements of this Chapter</w:t>
      </w:r>
      <w:r w:rsidR="00340F3B" w:rsidRPr="00D72E58">
        <w:rPr>
          <w:rFonts w:cs="Times New Roman"/>
          <w:sz w:val="24"/>
          <w:szCs w:val="24"/>
        </w:rPr>
        <w:t>.</w:t>
      </w:r>
    </w:p>
    <w:p w14:paraId="622A0372" w14:textId="77777777" w:rsidR="000435F0" w:rsidRDefault="000435F0" w:rsidP="000435F0">
      <w:pPr>
        <w:ind w:left="2160" w:hanging="720"/>
        <w:rPr>
          <w:rFonts w:cs="Times New Roman"/>
          <w:sz w:val="24"/>
          <w:szCs w:val="24"/>
        </w:rPr>
      </w:pPr>
    </w:p>
    <w:p w14:paraId="7848F4DB" w14:textId="7B2C065E" w:rsidR="000435F0" w:rsidRDefault="000435F0" w:rsidP="000435F0">
      <w:pPr>
        <w:ind w:left="1440" w:hanging="720"/>
        <w:rPr>
          <w:rFonts w:cs="Times New Roman"/>
          <w:sz w:val="24"/>
          <w:szCs w:val="24"/>
        </w:rPr>
      </w:pPr>
      <w:r>
        <w:rPr>
          <w:rFonts w:cs="Times New Roman"/>
          <w:sz w:val="24"/>
          <w:szCs w:val="24"/>
        </w:rPr>
        <w:t>B.</w:t>
      </w:r>
      <w:r>
        <w:rPr>
          <w:rFonts w:cs="Times New Roman"/>
          <w:sz w:val="24"/>
          <w:szCs w:val="24"/>
        </w:rPr>
        <w:tab/>
      </w:r>
      <w:r w:rsidR="004638B1">
        <w:rPr>
          <w:rFonts w:cs="Times New Roman"/>
          <w:sz w:val="24"/>
          <w:szCs w:val="24"/>
          <w:u w:val="single"/>
        </w:rPr>
        <w:t>Annual Certification</w:t>
      </w:r>
    </w:p>
    <w:p w14:paraId="0E50D09A" w14:textId="77777777" w:rsidR="004638B1" w:rsidRDefault="004638B1" w:rsidP="000435F0">
      <w:pPr>
        <w:ind w:left="1440" w:hanging="720"/>
        <w:rPr>
          <w:rFonts w:cs="Times New Roman"/>
          <w:sz w:val="24"/>
          <w:szCs w:val="24"/>
        </w:rPr>
      </w:pPr>
    </w:p>
    <w:p w14:paraId="41F2ADE7" w14:textId="7766DF6F" w:rsidR="004638B1" w:rsidRPr="004638B1" w:rsidRDefault="004638B1" w:rsidP="004638B1">
      <w:pPr>
        <w:ind w:left="2160" w:hanging="720"/>
        <w:rPr>
          <w:rFonts w:cs="Times New Roman"/>
          <w:sz w:val="24"/>
          <w:szCs w:val="24"/>
        </w:rPr>
      </w:pPr>
      <w:r>
        <w:rPr>
          <w:rFonts w:cs="Times New Roman"/>
          <w:sz w:val="24"/>
          <w:szCs w:val="24"/>
        </w:rPr>
        <w:t>1</w:t>
      </w:r>
      <w:r w:rsidRPr="004638B1">
        <w:rPr>
          <w:rFonts w:cs="Times New Roman"/>
          <w:sz w:val="24"/>
          <w:szCs w:val="24"/>
        </w:rPr>
        <w:t>.</w:t>
      </w:r>
      <w:r w:rsidRPr="004638B1">
        <w:rPr>
          <w:rFonts w:cs="Times New Roman"/>
          <w:sz w:val="24"/>
          <w:szCs w:val="24"/>
        </w:rPr>
        <w:tab/>
        <w:t xml:space="preserve">Annual Filing </w:t>
      </w:r>
    </w:p>
    <w:p w14:paraId="16064094" w14:textId="77777777" w:rsidR="004638B1" w:rsidRPr="004638B1" w:rsidRDefault="004638B1" w:rsidP="004638B1">
      <w:pPr>
        <w:ind w:left="2160" w:hanging="720"/>
        <w:rPr>
          <w:rFonts w:cs="Times New Roman"/>
          <w:sz w:val="24"/>
          <w:szCs w:val="24"/>
        </w:rPr>
      </w:pPr>
    </w:p>
    <w:p w14:paraId="08E81B8D" w14:textId="4C374C8D" w:rsidR="004638B1" w:rsidRPr="004638B1" w:rsidRDefault="004638B1" w:rsidP="004638B1">
      <w:pPr>
        <w:ind w:left="2160"/>
        <w:rPr>
          <w:rFonts w:cs="Times New Roman"/>
          <w:sz w:val="24"/>
          <w:szCs w:val="24"/>
        </w:rPr>
      </w:pPr>
      <w:r w:rsidRPr="004638B1">
        <w:rPr>
          <w:rFonts w:cs="Times New Roman"/>
          <w:sz w:val="24"/>
          <w:szCs w:val="24"/>
        </w:rPr>
        <w:t xml:space="preserve">Each </w:t>
      </w:r>
      <w:r w:rsidR="00626689">
        <w:rPr>
          <w:rFonts w:cs="Times New Roman"/>
          <w:sz w:val="24"/>
          <w:szCs w:val="24"/>
        </w:rPr>
        <w:t>high-cost ETC</w:t>
      </w:r>
      <w:r w:rsidRPr="004638B1">
        <w:rPr>
          <w:rFonts w:cs="Times New Roman"/>
          <w:sz w:val="24"/>
          <w:szCs w:val="24"/>
        </w:rPr>
        <w:t xml:space="preserve"> seeking continued certification </w:t>
      </w:r>
      <w:r w:rsidR="00626689">
        <w:rPr>
          <w:rFonts w:cs="Times New Roman"/>
          <w:sz w:val="24"/>
          <w:szCs w:val="24"/>
        </w:rPr>
        <w:t>for the</w:t>
      </w:r>
      <w:r w:rsidRPr="004638B1">
        <w:rPr>
          <w:rFonts w:cs="Times New Roman"/>
          <w:sz w:val="24"/>
          <w:szCs w:val="24"/>
        </w:rPr>
        <w:t xml:space="preserve"> use of federal high cost universal service fund support pursuant to </w:t>
      </w:r>
      <w:smartTag w:uri="schemas-westgroup-com/westlawcitation" w:element="typestatutes">
        <w:smartTagPr>
          <w:attr w:name="TagPropertiesCategory" w:val="5"/>
          <w:attr w:name="TagPropertiesJuris" w:val="1"/>
          <w:attr w:name="TagPropertiesShortForm" w:val="47 CFR ﾧﾧ 54.307, 54.313"/>
          <w:attr w:name="TagPropertiesLongForm" w:val="47 C.F.R. ﾧﾧ 54.307, 54.313"/>
          <w:attr w:name="TagPropertiesForm" w:val="0"/>
          <w:attr w:name="TagPropertiesKey_Link" w:val="47 CFR ﾧﾧ 54.307, 54.313"/>
        </w:smartTagPr>
        <w:r w:rsidRPr="004638B1">
          <w:rPr>
            <w:rFonts w:cs="Times New Roman"/>
            <w:sz w:val="24"/>
            <w:szCs w:val="24"/>
          </w:rPr>
          <w:t>47 C.F.R. §§ 54.307, 54.313</w:t>
        </w:r>
      </w:smartTag>
      <w:r w:rsidRPr="004638B1">
        <w:rPr>
          <w:rFonts w:cs="Times New Roman"/>
          <w:sz w:val="24"/>
          <w:szCs w:val="24"/>
        </w:rPr>
        <w:t xml:space="preserve">, or 54.314 must request continued certification by July 31 and must certify that it will use federal high cost universal service funds only for the provision, maintenance, and upgrading of facilities and services for which the support is intended. Each </w:t>
      </w:r>
      <w:r w:rsidR="00626689">
        <w:rPr>
          <w:rFonts w:cs="Times New Roman"/>
          <w:sz w:val="24"/>
          <w:szCs w:val="24"/>
        </w:rPr>
        <w:t>high-cost ETC</w:t>
      </w:r>
      <w:r w:rsidRPr="004638B1">
        <w:rPr>
          <w:rFonts w:cs="Times New Roman"/>
          <w:sz w:val="24"/>
          <w:szCs w:val="24"/>
        </w:rPr>
        <w:t xml:space="preserve"> seeking continued certification must also file by July 31 the annual report and certifications required pursuant to </w:t>
      </w:r>
      <w:r w:rsidRPr="00372AD2">
        <w:rPr>
          <w:rFonts w:cs="Times New Roman"/>
          <w:sz w:val="24"/>
          <w:szCs w:val="24"/>
        </w:rPr>
        <w:t xml:space="preserve">Section </w:t>
      </w:r>
      <w:r w:rsidR="00372AD2">
        <w:rPr>
          <w:rFonts w:cs="Times New Roman"/>
          <w:sz w:val="24"/>
          <w:szCs w:val="24"/>
        </w:rPr>
        <w:t>3</w:t>
      </w:r>
      <w:r w:rsidRPr="004638B1">
        <w:rPr>
          <w:rFonts w:cs="Times New Roman"/>
          <w:sz w:val="24"/>
          <w:szCs w:val="24"/>
        </w:rPr>
        <w:t xml:space="preserve"> of this Chapter.</w:t>
      </w:r>
    </w:p>
    <w:p w14:paraId="4B75A306" w14:textId="77777777" w:rsidR="004638B1" w:rsidRPr="004638B1" w:rsidRDefault="004638B1" w:rsidP="004638B1">
      <w:pPr>
        <w:ind w:left="2160" w:hanging="720"/>
        <w:rPr>
          <w:rFonts w:cs="Times New Roman"/>
          <w:sz w:val="24"/>
          <w:szCs w:val="24"/>
        </w:rPr>
      </w:pPr>
    </w:p>
    <w:p w14:paraId="7AFBFCDC" w14:textId="2E43418C" w:rsidR="004638B1" w:rsidRPr="004638B1" w:rsidRDefault="00372AD2" w:rsidP="004638B1">
      <w:pPr>
        <w:ind w:left="2160" w:hanging="720"/>
        <w:rPr>
          <w:rFonts w:cs="Times New Roman"/>
          <w:sz w:val="24"/>
          <w:szCs w:val="24"/>
        </w:rPr>
      </w:pPr>
      <w:r>
        <w:rPr>
          <w:rFonts w:cs="Times New Roman"/>
          <w:sz w:val="24"/>
          <w:szCs w:val="24"/>
        </w:rPr>
        <w:t>2</w:t>
      </w:r>
      <w:r w:rsidR="004638B1" w:rsidRPr="004638B1">
        <w:rPr>
          <w:rFonts w:cs="Times New Roman"/>
          <w:sz w:val="24"/>
          <w:szCs w:val="24"/>
        </w:rPr>
        <w:t>.</w:t>
      </w:r>
      <w:r w:rsidR="004638B1" w:rsidRPr="004638B1">
        <w:rPr>
          <w:rFonts w:cs="Times New Roman"/>
          <w:sz w:val="24"/>
          <w:szCs w:val="24"/>
        </w:rPr>
        <w:tab/>
        <w:t>Commission Consideration</w:t>
      </w:r>
    </w:p>
    <w:p w14:paraId="30208267" w14:textId="77777777" w:rsidR="004638B1" w:rsidRPr="004638B1" w:rsidRDefault="004638B1" w:rsidP="004638B1">
      <w:pPr>
        <w:ind w:left="2160" w:hanging="720"/>
        <w:rPr>
          <w:rFonts w:cs="Times New Roman"/>
          <w:sz w:val="24"/>
          <w:szCs w:val="24"/>
        </w:rPr>
      </w:pPr>
    </w:p>
    <w:p w14:paraId="6A377445" w14:textId="485FD14B" w:rsidR="004638B1" w:rsidRPr="004638B1" w:rsidRDefault="004638B1" w:rsidP="004638B1">
      <w:pPr>
        <w:ind w:left="2160"/>
        <w:rPr>
          <w:rFonts w:cs="Times New Roman"/>
          <w:sz w:val="24"/>
          <w:szCs w:val="24"/>
        </w:rPr>
      </w:pPr>
      <w:r w:rsidRPr="004638B1">
        <w:rPr>
          <w:rFonts w:cs="Times New Roman"/>
          <w:sz w:val="24"/>
          <w:szCs w:val="24"/>
        </w:rPr>
        <w:t xml:space="preserve">The Commission will approve continued certification of a </w:t>
      </w:r>
      <w:r w:rsidR="00626689">
        <w:rPr>
          <w:rFonts w:cs="Times New Roman"/>
          <w:sz w:val="24"/>
          <w:szCs w:val="24"/>
        </w:rPr>
        <w:t>high-cost ETC</w:t>
      </w:r>
      <w:r w:rsidRPr="004638B1">
        <w:rPr>
          <w:rFonts w:cs="Times New Roman"/>
          <w:sz w:val="24"/>
          <w:szCs w:val="24"/>
        </w:rPr>
        <w:t xml:space="preserve"> if the </w:t>
      </w:r>
      <w:r w:rsidR="00626689">
        <w:rPr>
          <w:rFonts w:cs="Times New Roman"/>
          <w:sz w:val="24"/>
          <w:szCs w:val="24"/>
        </w:rPr>
        <w:t>high-cost ETC</w:t>
      </w:r>
      <w:r w:rsidRPr="004638B1">
        <w:rPr>
          <w:rFonts w:cs="Times New Roman"/>
          <w:sz w:val="24"/>
          <w:szCs w:val="24"/>
        </w:rPr>
        <w:t xml:space="preserve"> meets the requirements of this Chapter and has, to the greatest extent possible, carried out its investment plan filed pursuant to </w:t>
      </w:r>
      <w:r w:rsidR="00626689">
        <w:rPr>
          <w:rFonts w:cs="Times New Roman"/>
          <w:sz w:val="24"/>
          <w:szCs w:val="24"/>
        </w:rPr>
        <w:t>S</w:t>
      </w:r>
      <w:r w:rsidRPr="004638B1">
        <w:rPr>
          <w:rFonts w:cs="Times New Roman"/>
          <w:sz w:val="24"/>
          <w:szCs w:val="24"/>
        </w:rPr>
        <w:t>ections 3(</w:t>
      </w:r>
      <w:r w:rsidR="00372AD2">
        <w:rPr>
          <w:rFonts w:cs="Times New Roman"/>
          <w:sz w:val="24"/>
          <w:szCs w:val="24"/>
        </w:rPr>
        <w:t>A</w:t>
      </w:r>
      <w:r w:rsidRPr="004638B1">
        <w:rPr>
          <w:rFonts w:cs="Times New Roman"/>
          <w:sz w:val="24"/>
          <w:szCs w:val="24"/>
        </w:rPr>
        <w:t>)</w:t>
      </w:r>
      <w:r w:rsidR="00372AD2">
        <w:rPr>
          <w:rFonts w:cs="Times New Roman"/>
          <w:sz w:val="24"/>
          <w:szCs w:val="24"/>
        </w:rPr>
        <w:t>(3)</w:t>
      </w:r>
      <w:r w:rsidRPr="004638B1">
        <w:rPr>
          <w:rFonts w:cs="Times New Roman"/>
          <w:sz w:val="24"/>
          <w:szCs w:val="24"/>
        </w:rPr>
        <w:t xml:space="preserve"> and </w:t>
      </w:r>
      <w:r w:rsidR="00372AD2">
        <w:rPr>
          <w:rFonts w:cs="Times New Roman"/>
          <w:sz w:val="24"/>
          <w:szCs w:val="24"/>
        </w:rPr>
        <w:t>3(C)(8</w:t>
      </w:r>
      <w:r w:rsidRPr="004638B1">
        <w:rPr>
          <w:rFonts w:cs="Times New Roman"/>
          <w:sz w:val="24"/>
          <w:szCs w:val="24"/>
        </w:rPr>
        <w:t>)</w:t>
      </w:r>
      <w:r w:rsidR="00626689">
        <w:rPr>
          <w:rFonts w:cs="Times New Roman"/>
          <w:sz w:val="24"/>
          <w:szCs w:val="24"/>
        </w:rPr>
        <w:t xml:space="preserve"> of this Chapter</w:t>
      </w:r>
      <w:r w:rsidRPr="004638B1">
        <w:rPr>
          <w:rFonts w:cs="Times New Roman"/>
          <w:sz w:val="24"/>
          <w:szCs w:val="24"/>
        </w:rPr>
        <w:t xml:space="preserve">. </w:t>
      </w:r>
      <w:r w:rsidR="00626689">
        <w:rPr>
          <w:rFonts w:cs="Times New Roman"/>
          <w:sz w:val="24"/>
          <w:szCs w:val="24"/>
        </w:rPr>
        <w:t xml:space="preserve"> </w:t>
      </w:r>
      <w:r w:rsidRPr="004638B1">
        <w:rPr>
          <w:rFonts w:cs="Times New Roman"/>
          <w:sz w:val="24"/>
          <w:szCs w:val="24"/>
        </w:rPr>
        <w:t>The Commission may also consider whether continued designation as an ETC will advance some or all of the purposes of universal service found in 47 U.S.C. §</w:t>
      </w:r>
      <w:r w:rsidR="00C50BAA">
        <w:rPr>
          <w:rFonts w:cs="Times New Roman"/>
          <w:sz w:val="24"/>
          <w:szCs w:val="24"/>
        </w:rPr>
        <w:t xml:space="preserve"> </w:t>
      </w:r>
      <w:r w:rsidRPr="004638B1">
        <w:rPr>
          <w:rFonts w:cs="Times New Roman"/>
          <w:sz w:val="24"/>
          <w:szCs w:val="24"/>
        </w:rPr>
        <w:t>254, and the designation is in the public interest.</w:t>
      </w:r>
    </w:p>
    <w:p w14:paraId="6C746683" w14:textId="77777777" w:rsidR="004638B1" w:rsidRPr="004638B1" w:rsidRDefault="004638B1" w:rsidP="004638B1">
      <w:pPr>
        <w:ind w:left="2160" w:hanging="720"/>
        <w:rPr>
          <w:rFonts w:cs="Times New Roman"/>
          <w:sz w:val="24"/>
          <w:szCs w:val="24"/>
        </w:rPr>
      </w:pPr>
    </w:p>
    <w:p w14:paraId="488D9B90" w14:textId="1F95B7F8" w:rsidR="004638B1" w:rsidRPr="004638B1" w:rsidRDefault="00372AD2" w:rsidP="004638B1">
      <w:pPr>
        <w:ind w:left="2160" w:hanging="720"/>
        <w:rPr>
          <w:rFonts w:cs="Times New Roman"/>
          <w:sz w:val="24"/>
          <w:szCs w:val="24"/>
        </w:rPr>
      </w:pPr>
      <w:r>
        <w:rPr>
          <w:rFonts w:cs="Times New Roman"/>
          <w:sz w:val="24"/>
          <w:szCs w:val="24"/>
        </w:rPr>
        <w:t>3</w:t>
      </w:r>
      <w:r w:rsidR="004638B1" w:rsidRPr="004638B1">
        <w:rPr>
          <w:rFonts w:cs="Times New Roman"/>
          <w:sz w:val="24"/>
          <w:szCs w:val="24"/>
        </w:rPr>
        <w:t>.</w:t>
      </w:r>
      <w:r w:rsidR="004638B1" w:rsidRPr="004638B1">
        <w:rPr>
          <w:rFonts w:cs="Times New Roman"/>
          <w:sz w:val="24"/>
          <w:szCs w:val="24"/>
        </w:rPr>
        <w:tab/>
        <w:t>Commission Consideration of ETCs that are ILECs</w:t>
      </w:r>
    </w:p>
    <w:p w14:paraId="7B95B368" w14:textId="77777777" w:rsidR="004638B1" w:rsidRPr="004638B1" w:rsidRDefault="004638B1" w:rsidP="004638B1">
      <w:pPr>
        <w:ind w:left="2160" w:hanging="720"/>
        <w:rPr>
          <w:rFonts w:cs="Times New Roman"/>
          <w:sz w:val="24"/>
          <w:szCs w:val="24"/>
        </w:rPr>
      </w:pPr>
    </w:p>
    <w:p w14:paraId="3910A3A7" w14:textId="1EECFCE5" w:rsidR="004638B1" w:rsidRPr="004638B1" w:rsidRDefault="004638B1" w:rsidP="004638B1">
      <w:pPr>
        <w:ind w:left="2160"/>
        <w:rPr>
          <w:rFonts w:cs="Times New Roman"/>
          <w:sz w:val="24"/>
          <w:szCs w:val="24"/>
        </w:rPr>
      </w:pPr>
      <w:r w:rsidRPr="004638B1">
        <w:rPr>
          <w:rFonts w:cs="Times New Roman"/>
          <w:sz w:val="24"/>
          <w:szCs w:val="24"/>
        </w:rPr>
        <w:t>The Commission shall determine whether each ILEC uses federal Universal Service Funds in a manner consistent with the requirements of 47 U.S.C. §</w:t>
      </w:r>
      <w:r w:rsidR="00C50BAA">
        <w:rPr>
          <w:rFonts w:cs="Times New Roman"/>
          <w:sz w:val="24"/>
          <w:szCs w:val="24"/>
        </w:rPr>
        <w:t xml:space="preserve"> </w:t>
      </w:r>
      <w:r w:rsidRPr="004638B1">
        <w:rPr>
          <w:rFonts w:cs="Times New Roman"/>
          <w:sz w:val="24"/>
          <w:szCs w:val="24"/>
        </w:rPr>
        <w:t>214(e). Upon making such a determination, the Commission shall approve continued certification of the ILEC as an ETC. The Commission may require an ILEC to provide additional information to show that it meets the federal requirements.</w:t>
      </w:r>
    </w:p>
    <w:p w14:paraId="349A7CF3" w14:textId="77777777" w:rsidR="003462F3" w:rsidRDefault="003462F3" w:rsidP="004638B1">
      <w:pPr>
        <w:ind w:left="2160" w:hanging="720"/>
        <w:rPr>
          <w:rFonts w:cs="Times New Roman"/>
          <w:sz w:val="24"/>
          <w:szCs w:val="24"/>
        </w:rPr>
      </w:pPr>
      <w:bookmarkStart w:id="4" w:name="_Hlk197601038"/>
      <w:r>
        <w:rPr>
          <w:rFonts w:cs="Times New Roman"/>
          <w:sz w:val="24"/>
          <w:szCs w:val="24"/>
        </w:rPr>
        <w:br w:type="page"/>
      </w:r>
    </w:p>
    <w:p w14:paraId="4A44AB00" w14:textId="2FC1B070" w:rsidR="004638B1" w:rsidRPr="004638B1" w:rsidRDefault="00372AD2" w:rsidP="004638B1">
      <w:pPr>
        <w:ind w:left="2160" w:hanging="720"/>
        <w:rPr>
          <w:rFonts w:cs="Times New Roman"/>
          <w:sz w:val="24"/>
          <w:szCs w:val="24"/>
        </w:rPr>
      </w:pPr>
      <w:r>
        <w:rPr>
          <w:rFonts w:cs="Times New Roman"/>
          <w:sz w:val="24"/>
          <w:szCs w:val="24"/>
        </w:rPr>
        <w:lastRenderedPageBreak/>
        <w:t>4</w:t>
      </w:r>
      <w:r w:rsidR="004638B1" w:rsidRPr="004638B1">
        <w:rPr>
          <w:rFonts w:cs="Times New Roman"/>
          <w:sz w:val="24"/>
          <w:szCs w:val="24"/>
        </w:rPr>
        <w:t>.</w:t>
      </w:r>
      <w:r w:rsidR="004638B1" w:rsidRPr="004638B1">
        <w:rPr>
          <w:rFonts w:cs="Times New Roman"/>
          <w:sz w:val="24"/>
          <w:szCs w:val="24"/>
        </w:rPr>
        <w:tab/>
        <w:t>Relinquishment of ETC Designation</w:t>
      </w:r>
    </w:p>
    <w:p w14:paraId="47610E91" w14:textId="77777777" w:rsidR="004638B1" w:rsidRPr="004638B1" w:rsidRDefault="004638B1" w:rsidP="004638B1">
      <w:pPr>
        <w:ind w:left="2160" w:hanging="720"/>
        <w:rPr>
          <w:rFonts w:cs="Times New Roman"/>
          <w:sz w:val="24"/>
          <w:szCs w:val="24"/>
        </w:rPr>
      </w:pPr>
    </w:p>
    <w:p w14:paraId="7178BC45" w14:textId="4F0CA318" w:rsidR="004638B1" w:rsidRPr="004638B1" w:rsidRDefault="004638B1" w:rsidP="004638B1">
      <w:pPr>
        <w:ind w:left="2160"/>
        <w:rPr>
          <w:rFonts w:cs="Times New Roman"/>
          <w:sz w:val="24"/>
          <w:szCs w:val="24"/>
        </w:rPr>
      </w:pPr>
      <w:r w:rsidRPr="004638B1">
        <w:rPr>
          <w:rFonts w:cs="Times New Roman"/>
          <w:sz w:val="24"/>
          <w:szCs w:val="24"/>
        </w:rPr>
        <w:t xml:space="preserve">A </w:t>
      </w:r>
      <w:r w:rsidR="00626689">
        <w:rPr>
          <w:rFonts w:cs="Times New Roman"/>
          <w:sz w:val="24"/>
          <w:szCs w:val="24"/>
        </w:rPr>
        <w:t xml:space="preserve">high-cost ETC </w:t>
      </w:r>
      <w:r w:rsidRPr="004638B1">
        <w:rPr>
          <w:rFonts w:cs="Times New Roman"/>
          <w:sz w:val="24"/>
          <w:szCs w:val="24"/>
        </w:rPr>
        <w:t xml:space="preserve">seeking to relinquish its designation as an ETC for an area served by more than one ETC </w:t>
      </w:r>
      <w:r w:rsidR="00626689">
        <w:rPr>
          <w:rFonts w:cs="Times New Roman"/>
          <w:sz w:val="24"/>
          <w:szCs w:val="24"/>
        </w:rPr>
        <w:t>must</w:t>
      </w:r>
      <w:r w:rsidRPr="004638B1">
        <w:rPr>
          <w:rFonts w:cs="Times New Roman"/>
          <w:sz w:val="24"/>
          <w:szCs w:val="24"/>
        </w:rPr>
        <w:t xml:space="preserve"> file a petition with the Commission not less than 9 months prior to the date of the proposed relinquishment.</w:t>
      </w:r>
    </w:p>
    <w:bookmarkEnd w:id="4"/>
    <w:p w14:paraId="3FDB9CFA" w14:textId="77777777" w:rsidR="004638B1" w:rsidRPr="004638B1" w:rsidRDefault="004638B1" w:rsidP="004638B1">
      <w:pPr>
        <w:ind w:left="2160" w:hanging="720"/>
        <w:rPr>
          <w:rFonts w:cs="Times New Roman"/>
          <w:sz w:val="24"/>
          <w:szCs w:val="24"/>
        </w:rPr>
      </w:pPr>
    </w:p>
    <w:p w14:paraId="0A91AB1D" w14:textId="72AE25CB" w:rsidR="004638B1" w:rsidRDefault="004638B1" w:rsidP="004638B1">
      <w:pPr>
        <w:ind w:left="1440" w:hanging="720"/>
        <w:rPr>
          <w:rFonts w:cs="Times New Roman"/>
          <w:sz w:val="24"/>
          <w:szCs w:val="24"/>
        </w:rPr>
      </w:pPr>
      <w:r>
        <w:rPr>
          <w:rFonts w:cs="Times New Roman"/>
          <w:sz w:val="24"/>
          <w:szCs w:val="24"/>
        </w:rPr>
        <w:t>C.</w:t>
      </w:r>
      <w:r>
        <w:rPr>
          <w:rFonts w:cs="Times New Roman"/>
          <w:sz w:val="24"/>
          <w:szCs w:val="24"/>
        </w:rPr>
        <w:tab/>
      </w:r>
      <w:r>
        <w:rPr>
          <w:rFonts w:cs="Times New Roman"/>
          <w:sz w:val="24"/>
          <w:szCs w:val="24"/>
          <w:u w:val="single"/>
        </w:rPr>
        <w:t>Annual Reports</w:t>
      </w:r>
    </w:p>
    <w:p w14:paraId="70487FDE" w14:textId="77777777" w:rsidR="004638B1" w:rsidRDefault="004638B1" w:rsidP="004638B1">
      <w:pPr>
        <w:ind w:left="1440" w:hanging="720"/>
        <w:rPr>
          <w:rFonts w:cs="Times New Roman"/>
          <w:sz w:val="24"/>
          <w:szCs w:val="24"/>
        </w:rPr>
      </w:pPr>
    </w:p>
    <w:p w14:paraId="1E3F536E" w14:textId="69C7F43D" w:rsidR="00CE0423" w:rsidRPr="00CE0423" w:rsidRDefault="00CE0423" w:rsidP="00CE0423">
      <w:pPr>
        <w:ind w:left="1440"/>
        <w:rPr>
          <w:rFonts w:cs="Times New Roman"/>
          <w:sz w:val="24"/>
          <w:szCs w:val="24"/>
        </w:rPr>
      </w:pPr>
      <w:r w:rsidRPr="00CE0423">
        <w:rPr>
          <w:rFonts w:cs="Times New Roman"/>
          <w:sz w:val="24"/>
          <w:szCs w:val="24"/>
        </w:rPr>
        <w:t xml:space="preserve">Not later than July 31 of each year, each </w:t>
      </w:r>
      <w:r>
        <w:rPr>
          <w:rFonts w:cs="Times New Roman"/>
          <w:sz w:val="24"/>
          <w:szCs w:val="24"/>
        </w:rPr>
        <w:t>high-cost ETC</w:t>
      </w:r>
      <w:r w:rsidRPr="00CE0423">
        <w:rPr>
          <w:rFonts w:cs="Times New Roman"/>
          <w:sz w:val="24"/>
          <w:szCs w:val="24"/>
        </w:rPr>
        <w:t xml:space="preserve"> </w:t>
      </w:r>
      <w:r>
        <w:rPr>
          <w:rFonts w:cs="Times New Roman"/>
          <w:sz w:val="24"/>
          <w:szCs w:val="24"/>
        </w:rPr>
        <w:t xml:space="preserve">that is not an ILEC </w:t>
      </w:r>
      <w:r w:rsidRPr="00CE0423">
        <w:rPr>
          <w:rFonts w:cs="Times New Roman"/>
          <w:sz w:val="24"/>
          <w:szCs w:val="24"/>
        </w:rPr>
        <w:t xml:space="preserve">must certify and/or report as described in this section. </w:t>
      </w:r>
      <w:r>
        <w:rPr>
          <w:rFonts w:cs="Times New Roman"/>
          <w:sz w:val="24"/>
          <w:szCs w:val="24"/>
        </w:rPr>
        <w:t xml:space="preserve"> </w:t>
      </w:r>
      <w:r w:rsidRPr="00CE0423">
        <w:rPr>
          <w:rFonts w:cs="Times New Roman"/>
          <w:sz w:val="24"/>
          <w:szCs w:val="24"/>
        </w:rPr>
        <w:t>The certifications and reports are for activity related to the State of Maine in the period January 1 through December 31 of the previous year. A company officer must sign and submit the certifications and reports.</w:t>
      </w:r>
    </w:p>
    <w:p w14:paraId="7E707288" w14:textId="77777777" w:rsidR="00CE0423" w:rsidRPr="00CE0423" w:rsidRDefault="00CE0423" w:rsidP="00CE0423">
      <w:pPr>
        <w:ind w:left="1440" w:hanging="720"/>
        <w:rPr>
          <w:rFonts w:cs="Times New Roman"/>
          <w:sz w:val="24"/>
          <w:szCs w:val="24"/>
        </w:rPr>
      </w:pPr>
    </w:p>
    <w:p w14:paraId="3AE6C7DD" w14:textId="5EF0C6CA" w:rsidR="00CE0423" w:rsidRPr="00CE0423" w:rsidRDefault="00CE0423" w:rsidP="00CE0423">
      <w:pPr>
        <w:ind w:left="2160" w:hanging="720"/>
        <w:rPr>
          <w:rFonts w:cs="Times New Roman"/>
          <w:sz w:val="24"/>
          <w:szCs w:val="24"/>
        </w:rPr>
      </w:pPr>
      <w:r>
        <w:rPr>
          <w:rFonts w:cs="Times New Roman"/>
          <w:sz w:val="24"/>
          <w:szCs w:val="24"/>
        </w:rPr>
        <w:t>1</w:t>
      </w:r>
      <w:r w:rsidRPr="00CE0423">
        <w:rPr>
          <w:rFonts w:cs="Times New Roman"/>
          <w:sz w:val="24"/>
          <w:szCs w:val="24"/>
        </w:rPr>
        <w:t>.</w:t>
      </w:r>
      <w:r w:rsidRPr="00CE0423">
        <w:rPr>
          <w:rFonts w:cs="Times New Roman"/>
          <w:sz w:val="24"/>
          <w:szCs w:val="24"/>
        </w:rPr>
        <w:tab/>
        <w:t>Report on Use of Federal Funds and Benefits to Customers</w:t>
      </w:r>
    </w:p>
    <w:p w14:paraId="428E37E3" w14:textId="77777777" w:rsidR="00CE0423" w:rsidRPr="00CE0423" w:rsidRDefault="00CE0423" w:rsidP="00CE0423">
      <w:pPr>
        <w:ind w:left="1440" w:hanging="720"/>
        <w:rPr>
          <w:rFonts w:cs="Times New Roman"/>
          <w:sz w:val="24"/>
          <w:szCs w:val="24"/>
        </w:rPr>
      </w:pPr>
    </w:p>
    <w:p w14:paraId="6502C7B2" w14:textId="2442B5A8" w:rsidR="00CE0423" w:rsidRPr="00CE0423" w:rsidRDefault="00CE0423" w:rsidP="00CE0423">
      <w:pPr>
        <w:ind w:left="2160"/>
        <w:rPr>
          <w:rFonts w:cs="Times New Roman"/>
          <w:sz w:val="24"/>
          <w:szCs w:val="24"/>
        </w:rPr>
      </w:pPr>
      <w:r w:rsidRPr="00CE0423">
        <w:rPr>
          <w:rFonts w:cs="Times New Roman"/>
          <w:sz w:val="24"/>
          <w:szCs w:val="24"/>
        </w:rPr>
        <w:t xml:space="preserve">A </w:t>
      </w:r>
      <w:r>
        <w:rPr>
          <w:rFonts w:cs="Times New Roman"/>
          <w:sz w:val="24"/>
          <w:szCs w:val="24"/>
        </w:rPr>
        <w:t>high-cost ETC</w:t>
      </w:r>
      <w:r w:rsidRPr="00CE0423">
        <w:rPr>
          <w:rFonts w:cs="Times New Roman"/>
          <w:sz w:val="24"/>
          <w:szCs w:val="24"/>
        </w:rPr>
        <w:t xml:space="preserve"> must provide a description of investments made and expenses paid with support from the federal high-cost fund.</w:t>
      </w:r>
    </w:p>
    <w:p w14:paraId="36B3D566" w14:textId="77777777" w:rsidR="00CE0423" w:rsidRPr="00CE0423" w:rsidRDefault="00CE0423" w:rsidP="00CE0423">
      <w:pPr>
        <w:ind w:left="1440" w:hanging="720"/>
        <w:rPr>
          <w:rFonts w:cs="Times New Roman"/>
          <w:sz w:val="24"/>
          <w:szCs w:val="24"/>
        </w:rPr>
      </w:pPr>
    </w:p>
    <w:p w14:paraId="2C0E8CD0" w14:textId="0AB7807D" w:rsidR="00CE0423" w:rsidRPr="00CE0423" w:rsidRDefault="00372AD2" w:rsidP="00CE0423">
      <w:pPr>
        <w:ind w:left="2160" w:hanging="720"/>
        <w:rPr>
          <w:rFonts w:cs="Times New Roman"/>
          <w:sz w:val="24"/>
          <w:szCs w:val="24"/>
        </w:rPr>
      </w:pPr>
      <w:r>
        <w:rPr>
          <w:rFonts w:cs="Times New Roman"/>
          <w:sz w:val="24"/>
          <w:szCs w:val="24"/>
        </w:rPr>
        <w:t>2</w:t>
      </w:r>
      <w:r w:rsidR="00CE0423" w:rsidRPr="00CE0423">
        <w:rPr>
          <w:rFonts w:cs="Times New Roman"/>
          <w:sz w:val="24"/>
          <w:szCs w:val="24"/>
        </w:rPr>
        <w:t>.</w:t>
      </w:r>
      <w:r w:rsidR="00CE0423" w:rsidRPr="00CE0423">
        <w:rPr>
          <w:rFonts w:cs="Times New Roman"/>
          <w:sz w:val="24"/>
          <w:szCs w:val="24"/>
        </w:rPr>
        <w:tab/>
        <w:t>Report on Failure to Provide Service</w:t>
      </w:r>
    </w:p>
    <w:p w14:paraId="453CCA79" w14:textId="77777777" w:rsidR="00CE0423" w:rsidRPr="00CE0423" w:rsidRDefault="00CE0423" w:rsidP="00CE0423">
      <w:pPr>
        <w:ind w:left="2160" w:hanging="720"/>
        <w:rPr>
          <w:rFonts w:cs="Times New Roman"/>
          <w:sz w:val="24"/>
          <w:szCs w:val="24"/>
        </w:rPr>
      </w:pPr>
    </w:p>
    <w:p w14:paraId="483065AA" w14:textId="1257FCAA" w:rsidR="00CE0423" w:rsidRPr="00CE0423" w:rsidRDefault="00CE0423" w:rsidP="00CE0423">
      <w:pPr>
        <w:ind w:left="2160"/>
        <w:rPr>
          <w:rFonts w:cs="Times New Roman"/>
          <w:sz w:val="24"/>
          <w:szCs w:val="24"/>
        </w:rPr>
      </w:pPr>
      <w:r w:rsidRPr="00CE0423">
        <w:rPr>
          <w:rFonts w:cs="Times New Roman"/>
          <w:sz w:val="24"/>
          <w:szCs w:val="24"/>
        </w:rPr>
        <w:t xml:space="preserve">A </w:t>
      </w:r>
      <w:r w:rsidR="00F619CE">
        <w:rPr>
          <w:rFonts w:cs="Times New Roman"/>
          <w:sz w:val="24"/>
          <w:szCs w:val="24"/>
        </w:rPr>
        <w:t>high-cost ETC</w:t>
      </w:r>
      <w:r w:rsidRPr="00CE0423">
        <w:rPr>
          <w:rFonts w:cs="Times New Roman"/>
          <w:sz w:val="24"/>
          <w:szCs w:val="24"/>
        </w:rPr>
        <w:t xml:space="preserve"> must report the number of requests for service from applicants within its designated service areas that were unfulfilled for the reporting period. The </w:t>
      </w:r>
      <w:r w:rsidR="00F619CE">
        <w:rPr>
          <w:rFonts w:cs="Times New Roman"/>
          <w:sz w:val="24"/>
          <w:szCs w:val="24"/>
        </w:rPr>
        <w:t>high-cost ETC</w:t>
      </w:r>
      <w:r w:rsidRPr="00CE0423">
        <w:rPr>
          <w:rFonts w:cs="Times New Roman"/>
          <w:sz w:val="24"/>
          <w:szCs w:val="24"/>
        </w:rPr>
        <w:t xml:space="preserve"> must also describe in detail why the requests could not be fulfilled and how it attempted to provide service to those applicants.</w:t>
      </w:r>
    </w:p>
    <w:p w14:paraId="03B8FF35" w14:textId="77777777" w:rsidR="00CE0423" w:rsidRPr="00CE0423" w:rsidRDefault="00CE0423" w:rsidP="00CE0423">
      <w:pPr>
        <w:ind w:left="2160" w:hanging="720"/>
        <w:rPr>
          <w:rFonts w:cs="Times New Roman"/>
          <w:sz w:val="24"/>
          <w:szCs w:val="24"/>
        </w:rPr>
      </w:pPr>
    </w:p>
    <w:p w14:paraId="6B233C90" w14:textId="669608D6" w:rsidR="00CE0423" w:rsidRPr="00CE0423" w:rsidRDefault="00372AD2" w:rsidP="00CE0423">
      <w:pPr>
        <w:ind w:left="2160" w:hanging="720"/>
        <w:rPr>
          <w:rFonts w:cs="Times New Roman"/>
          <w:sz w:val="24"/>
          <w:szCs w:val="24"/>
        </w:rPr>
      </w:pPr>
      <w:r>
        <w:rPr>
          <w:rFonts w:cs="Times New Roman"/>
          <w:sz w:val="24"/>
          <w:szCs w:val="24"/>
        </w:rPr>
        <w:t>3</w:t>
      </w:r>
      <w:r w:rsidR="00CE0423" w:rsidRPr="00CE0423">
        <w:rPr>
          <w:rFonts w:cs="Times New Roman"/>
          <w:sz w:val="24"/>
          <w:szCs w:val="24"/>
        </w:rPr>
        <w:t>.</w:t>
      </w:r>
      <w:r w:rsidR="00CE0423" w:rsidRPr="00CE0423">
        <w:rPr>
          <w:rFonts w:cs="Times New Roman"/>
          <w:sz w:val="24"/>
          <w:szCs w:val="24"/>
        </w:rPr>
        <w:tab/>
        <w:t>Report on Complaints</w:t>
      </w:r>
    </w:p>
    <w:p w14:paraId="41D755E0" w14:textId="77777777" w:rsidR="00CE0423" w:rsidRPr="00CE0423" w:rsidRDefault="00CE0423" w:rsidP="00CE0423">
      <w:pPr>
        <w:ind w:left="2160" w:hanging="720"/>
        <w:rPr>
          <w:rFonts w:cs="Times New Roman"/>
          <w:sz w:val="24"/>
          <w:szCs w:val="24"/>
        </w:rPr>
      </w:pPr>
    </w:p>
    <w:p w14:paraId="7D064C10" w14:textId="06270D63" w:rsidR="00CE0423" w:rsidRPr="00CE0423" w:rsidRDefault="00CE0423" w:rsidP="00CE0423">
      <w:pPr>
        <w:ind w:left="2160"/>
        <w:rPr>
          <w:rFonts w:cs="Times New Roman"/>
          <w:sz w:val="24"/>
          <w:szCs w:val="24"/>
        </w:rPr>
      </w:pPr>
      <w:r w:rsidRPr="00CE0423">
        <w:rPr>
          <w:rFonts w:cs="Times New Roman"/>
          <w:sz w:val="24"/>
          <w:szCs w:val="24"/>
        </w:rPr>
        <w:t xml:space="preserve">A </w:t>
      </w:r>
      <w:r w:rsidR="00F619CE">
        <w:rPr>
          <w:rFonts w:cs="Times New Roman"/>
          <w:sz w:val="24"/>
          <w:szCs w:val="24"/>
        </w:rPr>
        <w:t>high-cost ETC</w:t>
      </w:r>
      <w:r w:rsidRPr="00CE0423">
        <w:rPr>
          <w:rFonts w:cs="Times New Roman"/>
          <w:sz w:val="24"/>
          <w:szCs w:val="24"/>
        </w:rPr>
        <w:t xml:space="preserve"> must report the number of complaints made to the FCC and to the Commission’s Consumer Assistance </w:t>
      </w:r>
      <w:r w:rsidR="00F619CE">
        <w:rPr>
          <w:rFonts w:cs="Times New Roman"/>
          <w:sz w:val="24"/>
          <w:szCs w:val="24"/>
        </w:rPr>
        <w:t xml:space="preserve">and Safety </w:t>
      </w:r>
      <w:r w:rsidRPr="00CE0423">
        <w:rPr>
          <w:rFonts w:cs="Times New Roman"/>
          <w:sz w:val="24"/>
          <w:szCs w:val="24"/>
        </w:rPr>
        <w:t xml:space="preserve">Division. The report must also generally describe the nature of the complaints and outcome of the carrier's efforts to resolve the complaints. For the purposes of this subsection, a complaint to the Commission means a contact that is designated as a complaint by the Commission’s Consumer Assistance </w:t>
      </w:r>
      <w:r w:rsidR="00F619CE">
        <w:rPr>
          <w:rFonts w:cs="Times New Roman"/>
          <w:sz w:val="24"/>
          <w:szCs w:val="24"/>
        </w:rPr>
        <w:t xml:space="preserve">and Safety </w:t>
      </w:r>
      <w:r w:rsidRPr="00CE0423">
        <w:rPr>
          <w:rFonts w:cs="Times New Roman"/>
          <w:sz w:val="24"/>
          <w:szCs w:val="24"/>
        </w:rPr>
        <w:t>Division.</w:t>
      </w:r>
    </w:p>
    <w:p w14:paraId="75A0EBE8" w14:textId="77777777" w:rsidR="00CE0423" w:rsidRPr="00CE0423" w:rsidRDefault="00CE0423" w:rsidP="00CE0423">
      <w:pPr>
        <w:ind w:left="2160" w:hanging="720"/>
        <w:rPr>
          <w:rFonts w:cs="Times New Roman"/>
          <w:sz w:val="24"/>
          <w:szCs w:val="24"/>
        </w:rPr>
      </w:pPr>
    </w:p>
    <w:p w14:paraId="39872B47" w14:textId="79B247C6" w:rsidR="00CE0423" w:rsidRPr="00CE0423" w:rsidRDefault="00372AD2" w:rsidP="00CE0423">
      <w:pPr>
        <w:ind w:left="2160" w:hanging="720"/>
        <w:rPr>
          <w:rFonts w:cs="Times New Roman"/>
          <w:sz w:val="24"/>
          <w:szCs w:val="24"/>
        </w:rPr>
      </w:pPr>
      <w:r>
        <w:rPr>
          <w:rFonts w:cs="Times New Roman"/>
          <w:sz w:val="24"/>
          <w:szCs w:val="24"/>
        </w:rPr>
        <w:t>4</w:t>
      </w:r>
      <w:r w:rsidR="00CE0423" w:rsidRPr="00CE0423">
        <w:rPr>
          <w:rFonts w:cs="Times New Roman"/>
          <w:sz w:val="24"/>
          <w:szCs w:val="24"/>
        </w:rPr>
        <w:t>.</w:t>
      </w:r>
      <w:r w:rsidR="00CE0423" w:rsidRPr="00CE0423">
        <w:rPr>
          <w:rFonts w:cs="Times New Roman"/>
          <w:sz w:val="24"/>
          <w:szCs w:val="24"/>
        </w:rPr>
        <w:tab/>
        <w:t>Certification of Compliance With Applicable Consumer Standards</w:t>
      </w:r>
    </w:p>
    <w:p w14:paraId="11941059" w14:textId="77777777" w:rsidR="00CE0423" w:rsidRPr="00CE0423" w:rsidRDefault="00CE0423" w:rsidP="00CE0423">
      <w:pPr>
        <w:ind w:left="2160" w:hanging="720"/>
        <w:rPr>
          <w:rFonts w:cs="Times New Roman"/>
          <w:sz w:val="24"/>
          <w:szCs w:val="24"/>
        </w:rPr>
      </w:pPr>
    </w:p>
    <w:p w14:paraId="7843D9BB" w14:textId="0087669A" w:rsidR="00CE0423" w:rsidRPr="00CE0423" w:rsidRDefault="00CE0423" w:rsidP="00CE0423">
      <w:pPr>
        <w:ind w:left="2160"/>
        <w:rPr>
          <w:rFonts w:cs="Times New Roman"/>
          <w:sz w:val="24"/>
          <w:szCs w:val="24"/>
        </w:rPr>
      </w:pPr>
      <w:r w:rsidRPr="00CE0423">
        <w:rPr>
          <w:rFonts w:cs="Times New Roman"/>
          <w:sz w:val="24"/>
          <w:szCs w:val="24"/>
        </w:rPr>
        <w:t xml:space="preserve">A </w:t>
      </w:r>
      <w:r w:rsidR="00F619CE">
        <w:rPr>
          <w:rFonts w:cs="Times New Roman"/>
          <w:sz w:val="24"/>
          <w:szCs w:val="24"/>
        </w:rPr>
        <w:t>high-cost ETC</w:t>
      </w:r>
      <w:r w:rsidRPr="00CE0423">
        <w:rPr>
          <w:rFonts w:cs="Times New Roman"/>
          <w:sz w:val="24"/>
          <w:szCs w:val="24"/>
        </w:rPr>
        <w:t xml:space="preserve"> must certify that it met the requirements of </w:t>
      </w:r>
      <w:r w:rsidR="00F619CE">
        <w:rPr>
          <w:rFonts w:cs="Times New Roman"/>
          <w:sz w:val="24"/>
          <w:szCs w:val="24"/>
        </w:rPr>
        <w:t>S</w:t>
      </w:r>
      <w:r w:rsidRPr="00CE0423">
        <w:rPr>
          <w:rFonts w:cs="Times New Roman"/>
          <w:sz w:val="24"/>
          <w:szCs w:val="24"/>
        </w:rPr>
        <w:t>ection 3(</w:t>
      </w:r>
      <w:r w:rsidR="00372AD2">
        <w:rPr>
          <w:rFonts w:cs="Times New Roman"/>
          <w:sz w:val="24"/>
          <w:szCs w:val="24"/>
        </w:rPr>
        <w:t>A</w:t>
      </w:r>
      <w:r w:rsidRPr="00CE0423">
        <w:rPr>
          <w:rFonts w:cs="Times New Roman"/>
          <w:sz w:val="24"/>
          <w:szCs w:val="24"/>
        </w:rPr>
        <w:t>)</w:t>
      </w:r>
      <w:r w:rsidR="00372AD2">
        <w:rPr>
          <w:rFonts w:cs="Times New Roman"/>
          <w:sz w:val="24"/>
          <w:szCs w:val="24"/>
        </w:rPr>
        <w:t>(6)</w:t>
      </w:r>
      <w:r w:rsidRPr="00CE0423">
        <w:rPr>
          <w:rFonts w:cs="Times New Roman"/>
          <w:sz w:val="24"/>
          <w:szCs w:val="24"/>
        </w:rPr>
        <w:t xml:space="preserve"> of this Chapter.</w:t>
      </w:r>
    </w:p>
    <w:p w14:paraId="307EF7D8" w14:textId="77777777" w:rsidR="003462F3" w:rsidRDefault="003462F3" w:rsidP="00CE0423">
      <w:pPr>
        <w:ind w:left="2160" w:hanging="720"/>
        <w:rPr>
          <w:rFonts w:cs="Times New Roman"/>
          <w:sz w:val="24"/>
          <w:szCs w:val="24"/>
        </w:rPr>
      </w:pPr>
      <w:r>
        <w:rPr>
          <w:rFonts w:cs="Times New Roman"/>
          <w:sz w:val="24"/>
          <w:szCs w:val="24"/>
        </w:rPr>
        <w:br w:type="page"/>
      </w:r>
    </w:p>
    <w:p w14:paraId="7912F995" w14:textId="37ED9521" w:rsidR="00CE0423" w:rsidRPr="00CE0423" w:rsidRDefault="00372AD2" w:rsidP="00CE0423">
      <w:pPr>
        <w:ind w:left="2160" w:hanging="720"/>
        <w:rPr>
          <w:rFonts w:cs="Times New Roman"/>
          <w:sz w:val="24"/>
          <w:szCs w:val="24"/>
        </w:rPr>
      </w:pPr>
      <w:r>
        <w:rPr>
          <w:rFonts w:cs="Times New Roman"/>
          <w:sz w:val="24"/>
          <w:szCs w:val="24"/>
        </w:rPr>
        <w:lastRenderedPageBreak/>
        <w:t>5</w:t>
      </w:r>
      <w:r w:rsidR="00CE0423" w:rsidRPr="00CE0423">
        <w:rPr>
          <w:rFonts w:cs="Times New Roman"/>
          <w:sz w:val="24"/>
          <w:szCs w:val="24"/>
        </w:rPr>
        <w:t>.</w:t>
      </w:r>
      <w:r w:rsidR="00CE0423" w:rsidRPr="00CE0423">
        <w:rPr>
          <w:rFonts w:cs="Times New Roman"/>
          <w:sz w:val="24"/>
          <w:szCs w:val="24"/>
        </w:rPr>
        <w:tab/>
        <w:t>Certification of Ability to Function in Emergency Situations</w:t>
      </w:r>
    </w:p>
    <w:p w14:paraId="67FDC44F" w14:textId="77777777" w:rsidR="00CE0423" w:rsidRPr="00CE0423" w:rsidRDefault="00CE0423" w:rsidP="00CE0423">
      <w:pPr>
        <w:ind w:left="2160" w:hanging="720"/>
        <w:rPr>
          <w:rFonts w:cs="Times New Roman"/>
          <w:sz w:val="24"/>
          <w:szCs w:val="24"/>
        </w:rPr>
      </w:pPr>
    </w:p>
    <w:p w14:paraId="0D60FC38" w14:textId="1B5C0FD9" w:rsidR="00CE0423" w:rsidRPr="00CE0423" w:rsidRDefault="00CE0423" w:rsidP="00CE0423">
      <w:pPr>
        <w:ind w:left="2160"/>
        <w:rPr>
          <w:rFonts w:cs="Times New Roman"/>
          <w:sz w:val="24"/>
          <w:szCs w:val="24"/>
        </w:rPr>
      </w:pPr>
      <w:r w:rsidRPr="00CE0423">
        <w:rPr>
          <w:rFonts w:cs="Times New Roman"/>
          <w:sz w:val="24"/>
          <w:szCs w:val="24"/>
        </w:rPr>
        <w:t xml:space="preserve">A </w:t>
      </w:r>
      <w:r w:rsidR="00F619CE">
        <w:rPr>
          <w:rFonts w:cs="Times New Roman"/>
          <w:sz w:val="24"/>
          <w:szCs w:val="24"/>
        </w:rPr>
        <w:t>high-cost ETC</w:t>
      </w:r>
      <w:r w:rsidRPr="00CE0423">
        <w:rPr>
          <w:rFonts w:cs="Times New Roman"/>
          <w:sz w:val="24"/>
          <w:szCs w:val="24"/>
        </w:rPr>
        <w:t xml:space="preserve"> must certify that it had the ability to function in emergency situations based on continued adherence to the standards found in </w:t>
      </w:r>
      <w:r w:rsidR="00F619CE">
        <w:rPr>
          <w:rFonts w:cs="Times New Roman"/>
          <w:sz w:val="24"/>
          <w:szCs w:val="24"/>
        </w:rPr>
        <w:t>S</w:t>
      </w:r>
      <w:r w:rsidRPr="00CE0423">
        <w:rPr>
          <w:rFonts w:cs="Times New Roman"/>
          <w:sz w:val="24"/>
          <w:szCs w:val="24"/>
        </w:rPr>
        <w:t>ection 3(</w:t>
      </w:r>
      <w:r w:rsidR="00372AD2">
        <w:rPr>
          <w:rFonts w:cs="Times New Roman"/>
          <w:sz w:val="24"/>
          <w:szCs w:val="24"/>
        </w:rPr>
        <w:t>A</w:t>
      </w:r>
      <w:r w:rsidRPr="00CE0423">
        <w:rPr>
          <w:rFonts w:cs="Times New Roman"/>
          <w:sz w:val="24"/>
          <w:szCs w:val="24"/>
        </w:rPr>
        <w:t>)</w:t>
      </w:r>
      <w:r w:rsidR="00372AD2">
        <w:rPr>
          <w:rFonts w:cs="Times New Roman"/>
          <w:sz w:val="24"/>
          <w:szCs w:val="24"/>
        </w:rPr>
        <w:t>(5)</w:t>
      </w:r>
      <w:r w:rsidRPr="00CE0423">
        <w:rPr>
          <w:rFonts w:cs="Times New Roman"/>
          <w:sz w:val="24"/>
          <w:szCs w:val="24"/>
        </w:rPr>
        <w:t xml:space="preserve"> of this Chapter.</w:t>
      </w:r>
    </w:p>
    <w:p w14:paraId="5CB8AAF0" w14:textId="77777777" w:rsidR="00CE0423" w:rsidRPr="00CE0423" w:rsidRDefault="00CE0423" w:rsidP="00CE0423">
      <w:pPr>
        <w:ind w:left="2160" w:hanging="720"/>
        <w:rPr>
          <w:rFonts w:cs="Times New Roman"/>
          <w:sz w:val="24"/>
          <w:szCs w:val="24"/>
        </w:rPr>
      </w:pPr>
    </w:p>
    <w:p w14:paraId="338294AD" w14:textId="4FD1AD25" w:rsidR="00CE0423" w:rsidRPr="00CE0423" w:rsidRDefault="00372AD2" w:rsidP="00CE0423">
      <w:pPr>
        <w:ind w:left="2160" w:hanging="720"/>
        <w:rPr>
          <w:rFonts w:cs="Times New Roman"/>
          <w:sz w:val="24"/>
          <w:szCs w:val="24"/>
        </w:rPr>
      </w:pPr>
      <w:r>
        <w:rPr>
          <w:rFonts w:cs="Times New Roman"/>
          <w:sz w:val="24"/>
          <w:szCs w:val="24"/>
        </w:rPr>
        <w:t>6</w:t>
      </w:r>
      <w:r w:rsidR="00CE0423" w:rsidRPr="00CE0423">
        <w:rPr>
          <w:rFonts w:cs="Times New Roman"/>
          <w:sz w:val="24"/>
          <w:szCs w:val="24"/>
        </w:rPr>
        <w:t>.</w:t>
      </w:r>
      <w:r w:rsidR="00CE0423" w:rsidRPr="00CE0423">
        <w:rPr>
          <w:rFonts w:cs="Times New Roman"/>
          <w:sz w:val="24"/>
          <w:szCs w:val="24"/>
        </w:rPr>
        <w:tab/>
        <w:t xml:space="preserve">Report and Certification of Qualifying Wireless </w:t>
      </w:r>
      <w:r w:rsidR="00D93CD9">
        <w:rPr>
          <w:rFonts w:cs="Times New Roman"/>
          <w:sz w:val="24"/>
          <w:szCs w:val="24"/>
        </w:rPr>
        <w:t xml:space="preserve">or Satellite </w:t>
      </w:r>
      <w:r w:rsidR="00CE0423" w:rsidRPr="00CE0423">
        <w:rPr>
          <w:rFonts w:cs="Times New Roman"/>
          <w:sz w:val="24"/>
          <w:szCs w:val="24"/>
        </w:rPr>
        <w:t>Plan</w:t>
      </w:r>
    </w:p>
    <w:p w14:paraId="338E825F" w14:textId="77777777" w:rsidR="00CE0423" w:rsidRPr="00CE0423" w:rsidRDefault="00CE0423" w:rsidP="00CE0423">
      <w:pPr>
        <w:ind w:left="2160" w:hanging="720"/>
        <w:rPr>
          <w:rFonts w:cs="Times New Roman"/>
          <w:sz w:val="24"/>
          <w:szCs w:val="24"/>
        </w:rPr>
      </w:pPr>
    </w:p>
    <w:p w14:paraId="7D2C41F6" w14:textId="1841AEFF" w:rsidR="00CE0423" w:rsidRPr="00CE0423" w:rsidRDefault="00CE0423" w:rsidP="00CE0423">
      <w:pPr>
        <w:ind w:left="2160"/>
        <w:rPr>
          <w:rFonts w:cs="Times New Roman"/>
          <w:sz w:val="24"/>
          <w:szCs w:val="24"/>
        </w:rPr>
      </w:pPr>
      <w:r w:rsidRPr="00CE0423">
        <w:rPr>
          <w:rFonts w:cs="Times New Roman"/>
          <w:sz w:val="24"/>
          <w:szCs w:val="24"/>
        </w:rPr>
        <w:t xml:space="preserve">A </w:t>
      </w:r>
      <w:r w:rsidR="00F619CE">
        <w:rPr>
          <w:rFonts w:cs="Times New Roman"/>
          <w:sz w:val="24"/>
          <w:szCs w:val="24"/>
        </w:rPr>
        <w:t>high-cost ETC</w:t>
      </w:r>
      <w:r w:rsidRPr="00CE0423">
        <w:rPr>
          <w:rFonts w:cs="Times New Roman"/>
          <w:sz w:val="24"/>
          <w:szCs w:val="24"/>
        </w:rPr>
        <w:t xml:space="preserve"> that is a wireless </w:t>
      </w:r>
      <w:r w:rsidR="00D93CD9">
        <w:rPr>
          <w:rFonts w:cs="Times New Roman"/>
          <w:sz w:val="24"/>
          <w:szCs w:val="24"/>
        </w:rPr>
        <w:t xml:space="preserve">or satellite </w:t>
      </w:r>
      <w:r w:rsidRPr="00CE0423">
        <w:rPr>
          <w:rFonts w:cs="Times New Roman"/>
          <w:sz w:val="24"/>
          <w:szCs w:val="24"/>
        </w:rPr>
        <w:t xml:space="preserve">carrier is required to report the total number of subscribers to its qualifying local usage plan(s) offered pursuant to the requirements of </w:t>
      </w:r>
      <w:r w:rsidR="00F619CE">
        <w:rPr>
          <w:rFonts w:cs="Times New Roman"/>
          <w:sz w:val="24"/>
          <w:szCs w:val="24"/>
        </w:rPr>
        <w:t>S</w:t>
      </w:r>
      <w:r w:rsidRPr="00CE0423">
        <w:rPr>
          <w:rFonts w:cs="Times New Roman"/>
          <w:sz w:val="24"/>
          <w:szCs w:val="24"/>
        </w:rPr>
        <w:t>ection 3(</w:t>
      </w:r>
      <w:r w:rsidR="00372AD2">
        <w:rPr>
          <w:rFonts w:cs="Times New Roman"/>
          <w:sz w:val="24"/>
          <w:szCs w:val="24"/>
        </w:rPr>
        <w:t>A</w:t>
      </w:r>
      <w:r w:rsidRPr="00CE0423">
        <w:rPr>
          <w:rFonts w:cs="Times New Roman"/>
          <w:sz w:val="24"/>
          <w:szCs w:val="24"/>
        </w:rPr>
        <w:t>)</w:t>
      </w:r>
      <w:r w:rsidR="00372AD2">
        <w:rPr>
          <w:rFonts w:cs="Times New Roman"/>
          <w:sz w:val="24"/>
          <w:szCs w:val="24"/>
        </w:rPr>
        <w:t>(7)</w:t>
      </w:r>
      <w:r w:rsidRPr="00CE0423">
        <w:rPr>
          <w:rFonts w:cs="Times New Roman"/>
          <w:sz w:val="24"/>
          <w:szCs w:val="24"/>
        </w:rPr>
        <w:t xml:space="preserve"> of this Chapter, describe all advertisements for that plan, and certify that, in light of current market conditions, the qualifying local usage plan remains comparable to the one offered by the ILEC in the service areas in the ETC’s designated service area.</w:t>
      </w:r>
    </w:p>
    <w:p w14:paraId="25EB7733" w14:textId="77777777" w:rsidR="00CE0423" w:rsidRPr="00CE0423" w:rsidRDefault="00CE0423" w:rsidP="00CE0423">
      <w:pPr>
        <w:ind w:left="2160" w:hanging="720"/>
        <w:rPr>
          <w:rFonts w:cs="Times New Roman"/>
          <w:sz w:val="24"/>
          <w:szCs w:val="24"/>
        </w:rPr>
      </w:pPr>
    </w:p>
    <w:p w14:paraId="5548AAAE" w14:textId="2A862241" w:rsidR="00CE0423" w:rsidRPr="00CE0423" w:rsidRDefault="00372AD2" w:rsidP="00CE0423">
      <w:pPr>
        <w:ind w:left="2160" w:hanging="720"/>
        <w:rPr>
          <w:rFonts w:cs="Times New Roman"/>
          <w:sz w:val="24"/>
          <w:szCs w:val="24"/>
        </w:rPr>
      </w:pPr>
      <w:r>
        <w:rPr>
          <w:rFonts w:cs="Times New Roman"/>
          <w:sz w:val="24"/>
          <w:szCs w:val="24"/>
        </w:rPr>
        <w:t>7</w:t>
      </w:r>
      <w:r w:rsidR="00CE0423" w:rsidRPr="00CE0423">
        <w:rPr>
          <w:rFonts w:cs="Times New Roman"/>
          <w:sz w:val="24"/>
          <w:szCs w:val="24"/>
        </w:rPr>
        <w:t>.</w:t>
      </w:r>
      <w:r w:rsidR="00CE0423" w:rsidRPr="00CE0423">
        <w:rPr>
          <w:rFonts w:cs="Times New Roman"/>
          <w:sz w:val="24"/>
          <w:szCs w:val="24"/>
        </w:rPr>
        <w:tab/>
        <w:t>Annual Plan for Universal Service Support Expenditures</w:t>
      </w:r>
    </w:p>
    <w:p w14:paraId="5FC8B62B" w14:textId="77777777" w:rsidR="00CE0423" w:rsidRPr="00CE0423" w:rsidRDefault="00CE0423" w:rsidP="00CE0423">
      <w:pPr>
        <w:ind w:left="2160" w:hanging="720"/>
        <w:rPr>
          <w:rFonts w:cs="Times New Roman"/>
          <w:sz w:val="24"/>
          <w:szCs w:val="24"/>
        </w:rPr>
      </w:pPr>
    </w:p>
    <w:p w14:paraId="32016B1C" w14:textId="658E4945" w:rsidR="00CE0423" w:rsidRPr="00CE0423" w:rsidRDefault="00CE0423" w:rsidP="00CE0423">
      <w:pPr>
        <w:ind w:left="2160"/>
        <w:rPr>
          <w:rFonts w:cs="Times New Roman"/>
          <w:sz w:val="24"/>
          <w:szCs w:val="24"/>
        </w:rPr>
      </w:pPr>
      <w:r w:rsidRPr="00CE0423">
        <w:rPr>
          <w:rFonts w:cs="Times New Roman"/>
          <w:sz w:val="24"/>
          <w:szCs w:val="24"/>
        </w:rPr>
        <w:t xml:space="preserve">Every </w:t>
      </w:r>
      <w:r w:rsidR="00F619CE">
        <w:rPr>
          <w:rFonts w:cs="Times New Roman"/>
          <w:sz w:val="24"/>
          <w:szCs w:val="24"/>
        </w:rPr>
        <w:t>high-cost ETC</w:t>
      </w:r>
      <w:r w:rsidRPr="00CE0423">
        <w:rPr>
          <w:rFonts w:cs="Times New Roman"/>
          <w:sz w:val="24"/>
          <w:szCs w:val="24"/>
        </w:rPr>
        <w:t xml:space="preserve"> that receives federal support from any category in the federal high-cost fund must report to the Commission the planned investment and expenses related to the State of Maine that the </w:t>
      </w:r>
      <w:r w:rsidR="00F619CE">
        <w:rPr>
          <w:rFonts w:cs="Times New Roman"/>
          <w:sz w:val="24"/>
          <w:szCs w:val="24"/>
        </w:rPr>
        <w:t>high-cost ETC</w:t>
      </w:r>
      <w:r w:rsidRPr="00CE0423">
        <w:rPr>
          <w:rFonts w:cs="Times New Roman"/>
          <w:sz w:val="24"/>
          <w:szCs w:val="24"/>
        </w:rPr>
        <w:t xml:space="preserve"> expects to use as the basis to request federal support from any category in the federal high-cost fund.</w:t>
      </w:r>
    </w:p>
    <w:p w14:paraId="7B76E2B1" w14:textId="77777777" w:rsidR="00CE0423" w:rsidRPr="00CE0423" w:rsidRDefault="00CE0423" w:rsidP="00CE0423">
      <w:pPr>
        <w:ind w:left="2160" w:hanging="720"/>
        <w:rPr>
          <w:rFonts w:cs="Times New Roman"/>
          <w:sz w:val="24"/>
          <w:szCs w:val="24"/>
        </w:rPr>
      </w:pPr>
    </w:p>
    <w:p w14:paraId="1AE3921F" w14:textId="2371937C" w:rsidR="00CE0423" w:rsidRPr="00CE0423" w:rsidRDefault="00372AD2" w:rsidP="00CE0423">
      <w:pPr>
        <w:ind w:left="2160" w:hanging="720"/>
        <w:rPr>
          <w:rFonts w:cs="Times New Roman"/>
          <w:sz w:val="24"/>
          <w:szCs w:val="24"/>
        </w:rPr>
      </w:pPr>
      <w:r>
        <w:rPr>
          <w:rFonts w:cs="Times New Roman"/>
          <w:sz w:val="24"/>
          <w:szCs w:val="24"/>
        </w:rPr>
        <w:t>8</w:t>
      </w:r>
      <w:r w:rsidR="00CE0423" w:rsidRPr="00CE0423">
        <w:rPr>
          <w:rFonts w:cs="Times New Roman"/>
          <w:sz w:val="24"/>
          <w:szCs w:val="24"/>
        </w:rPr>
        <w:t>.</w:t>
      </w:r>
      <w:r w:rsidR="00CE0423" w:rsidRPr="00CE0423">
        <w:rPr>
          <w:rFonts w:cs="Times New Roman"/>
          <w:sz w:val="24"/>
          <w:szCs w:val="24"/>
        </w:rPr>
        <w:tab/>
        <w:t>Updated Five-Year Plan</w:t>
      </w:r>
    </w:p>
    <w:p w14:paraId="27695F71" w14:textId="77777777" w:rsidR="00CE0423" w:rsidRPr="00CE0423" w:rsidRDefault="00CE0423" w:rsidP="00CE0423">
      <w:pPr>
        <w:ind w:left="2160" w:hanging="720"/>
        <w:rPr>
          <w:rFonts w:cs="Times New Roman"/>
          <w:sz w:val="24"/>
          <w:szCs w:val="24"/>
        </w:rPr>
      </w:pPr>
    </w:p>
    <w:p w14:paraId="107F4407" w14:textId="0A677C81" w:rsidR="00CE0423" w:rsidRPr="00CE0423" w:rsidRDefault="00CE0423" w:rsidP="00CE0423">
      <w:pPr>
        <w:ind w:left="2160"/>
        <w:rPr>
          <w:rFonts w:cs="Times New Roman"/>
          <w:sz w:val="24"/>
          <w:szCs w:val="24"/>
        </w:rPr>
      </w:pPr>
      <w:r w:rsidRPr="00CE0423">
        <w:rPr>
          <w:rFonts w:cs="Times New Roman"/>
          <w:sz w:val="24"/>
          <w:szCs w:val="24"/>
        </w:rPr>
        <w:t xml:space="preserve">The annual report required by this section must include an updated five-year plan containing all information required pursuant to </w:t>
      </w:r>
      <w:r w:rsidR="00F619CE">
        <w:rPr>
          <w:rFonts w:cs="Times New Roman"/>
          <w:sz w:val="24"/>
          <w:szCs w:val="24"/>
        </w:rPr>
        <w:t>S</w:t>
      </w:r>
      <w:r w:rsidRPr="00CE0423">
        <w:rPr>
          <w:rFonts w:cs="Times New Roman"/>
          <w:sz w:val="24"/>
          <w:szCs w:val="24"/>
        </w:rPr>
        <w:t>ection 3(</w:t>
      </w:r>
      <w:r w:rsidR="00372AD2">
        <w:rPr>
          <w:rFonts w:cs="Times New Roman"/>
          <w:sz w:val="24"/>
          <w:szCs w:val="24"/>
        </w:rPr>
        <w:t>A</w:t>
      </w:r>
      <w:r w:rsidRPr="00CE0423">
        <w:rPr>
          <w:rFonts w:cs="Times New Roman"/>
          <w:sz w:val="24"/>
          <w:szCs w:val="24"/>
        </w:rPr>
        <w:t>)</w:t>
      </w:r>
      <w:r w:rsidR="00372AD2">
        <w:rPr>
          <w:rFonts w:cs="Times New Roman"/>
          <w:sz w:val="24"/>
          <w:szCs w:val="24"/>
        </w:rPr>
        <w:t>(3)</w:t>
      </w:r>
      <w:r w:rsidRPr="00CE0423">
        <w:rPr>
          <w:rFonts w:cs="Times New Roman"/>
          <w:sz w:val="24"/>
          <w:szCs w:val="24"/>
        </w:rPr>
        <w:t xml:space="preserve"> of this Chapter.</w:t>
      </w:r>
    </w:p>
    <w:p w14:paraId="7D616913" w14:textId="77777777" w:rsidR="00CE0423" w:rsidRPr="00CE0423" w:rsidRDefault="00CE0423" w:rsidP="00CE0423">
      <w:pPr>
        <w:ind w:left="2160" w:hanging="720"/>
        <w:rPr>
          <w:rFonts w:cs="Times New Roman"/>
          <w:sz w:val="24"/>
          <w:szCs w:val="24"/>
        </w:rPr>
      </w:pPr>
    </w:p>
    <w:p w14:paraId="1D09085F" w14:textId="1C62BCA0" w:rsidR="00CE0423" w:rsidRPr="00CE0423" w:rsidRDefault="00372AD2" w:rsidP="00CE0423">
      <w:pPr>
        <w:ind w:left="2160" w:hanging="720"/>
        <w:rPr>
          <w:rFonts w:cs="Times New Roman"/>
          <w:sz w:val="24"/>
          <w:szCs w:val="24"/>
        </w:rPr>
      </w:pPr>
      <w:r>
        <w:rPr>
          <w:rFonts w:cs="Times New Roman"/>
          <w:sz w:val="24"/>
          <w:szCs w:val="24"/>
        </w:rPr>
        <w:t>9</w:t>
      </w:r>
      <w:r w:rsidR="00CE0423" w:rsidRPr="00CE0423">
        <w:rPr>
          <w:rFonts w:cs="Times New Roman"/>
          <w:sz w:val="24"/>
          <w:szCs w:val="24"/>
        </w:rPr>
        <w:t>.</w:t>
      </w:r>
      <w:r w:rsidR="00CE0423" w:rsidRPr="00CE0423">
        <w:rPr>
          <w:rFonts w:cs="Times New Roman"/>
          <w:sz w:val="24"/>
          <w:szCs w:val="24"/>
        </w:rPr>
        <w:tab/>
        <w:t>Updated Buildout</w:t>
      </w:r>
      <w:r w:rsidR="00237A42">
        <w:rPr>
          <w:rFonts w:cs="Times New Roman"/>
          <w:sz w:val="24"/>
          <w:szCs w:val="24"/>
        </w:rPr>
        <w:t xml:space="preserve"> and </w:t>
      </w:r>
      <w:r w:rsidR="00CE0423" w:rsidRPr="00CE0423">
        <w:rPr>
          <w:rFonts w:cs="Times New Roman"/>
          <w:sz w:val="24"/>
          <w:szCs w:val="24"/>
        </w:rPr>
        <w:t>Coverage Maps</w:t>
      </w:r>
    </w:p>
    <w:p w14:paraId="7E92F1C2" w14:textId="77777777" w:rsidR="00CE0423" w:rsidRPr="00CE0423" w:rsidRDefault="00CE0423" w:rsidP="00CE0423">
      <w:pPr>
        <w:ind w:left="2160" w:hanging="720"/>
        <w:rPr>
          <w:rFonts w:cs="Times New Roman"/>
          <w:sz w:val="24"/>
          <w:szCs w:val="24"/>
        </w:rPr>
      </w:pPr>
    </w:p>
    <w:p w14:paraId="6651AA18" w14:textId="357E8112" w:rsidR="00CE0423" w:rsidRPr="00CE0423" w:rsidRDefault="00CE0423" w:rsidP="00CE0423">
      <w:pPr>
        <w:ind w:left="2160"/>
        <w:rPr>
          <w:rFonts w:cs="Times New Roman"/>
          <w:sz w:val="24"/>
          <w:szCs w:val="24"/>
        </w:rPr>
      </w:pPr>
      <w:r w:rsidRPr="00CE0423">
        <w:rPr>
          <w:rFonts w:cs="Times New Roman"/>
          <w:sz w:val="24"/>
          <w:szCs w:val="24"/>
        </w:rPr>
        <w:t xml:space="preserve">The annual report required by this section must, in the case of a wireless </w:t>
      </w:r>
      <w:r w:rsidR="00237A42">
        <w:rPr>
          <w:rFonts w:cs="Times New Roman"/>
          <w:sz w:val="24"/>
          <w:szCs w:val="24"/>
        </w:rPr>
        <w:t xml:space="preserve">or satellite </w:t>
      </w:r>
      <w:r w:rsidRPr="00CE0423">
        <w:rPr>
          <w:rFonts w:cs="Times New Roman"/>
          <w:sz w:val="24"/>
          <w:szCs w:val="24"/>
        </w:rPr>
        <w:t xml:space="preserve">carrier, include an update of the maps required pursuant to </w:t>
      </w:r>
      <w:r w:rsidR="00F619CE">
        <w:rPr>
          <w:rFonts w:cs="Times New Roman"/>
          <w:sz w:val="24"/>
          <w:szCs w:val="24"/>
        </w:rPr>
        <w:t>S</w:t>
      </w:r>
      <w:r w:rsidRPr="00CE0423">
        <w:rPr>
          <w:rFonts w:cs="Times New Roman"/>
          <w:sz w:val="24"/>
          <w:szCs w:val="24"/>
        </w:rPr>
        <w:t>ection 3(</w:t>
      </w:r>
      <w:r w:rsidR="00372AD2">
        <w:rPr>
          <w:rFonts w:cs="Times New Roman"/>
          <w:sz w:val="24"/>
          <w:szCs w:val="24"/>
        </w:rPr>
        <w:t>A</w:t>
      </w:r>
      <w:r w:rsidRPr="00CE0423">
        <w:rPr>
          <w:rFonts w:cs="Times New Roman"/>
          <w:sz w:val="24"/>
          <w:szCs w:val="24"/>
        </w:rPr>
        <w:t>)</w:t>
      </w:r>
      <w:r w:rsidR="00372AD2">
        <w:rPr>
          <w:rFonts w:cs="Times New Roman"/>
          <w:sz w:val="24"/>
          <w:szCs w:val="24"/>
        </w:rPr>
        <w:t>(4)</w:t>
      </w:r>
      <w:r w:rsidRPr="00CE0423">
        <w:rPr>
          <w:rFonts w:cs="Times New Roman"/>
          <w:sz w:val="24"/>
          <w:szCs w:val="24"/>
        </w:rPr>
        <w:t xml:space="preserve"> of this Chapter.</w:t>
      </w:r>
    </w:p>
    <w:p w14:paraId="65F7360E" w14:textId="77777777" w:rsidR="00CE0423" w:rsidRPr="00CE0423" w:rsidRDefault="00CE0423" w:rsidP="00CE0423">
      <w:pPr>
        <w:ind w:left="2160" w:hanging="720"/>
        <w:rPr>
          <w:rFonts w:cs="Times New Roman"/>
          <w:sz w:val="24"/>
          <w:szCs w:val="24"/>
        </w:rPr>
      </w:pPr>
    </w:p>
    <w:p w14:paraId="57E1A109" w14:textId="024FF37B" w:rsidR="00CE0423" w:rsidRPr="00CE0423" w:rsidRDefault="00372AD2" w:rsidP="00CE0423">
      <w:pPr>
        <w:ind w:left="2160" w:hanging="720"/>
        <w:rPr>
          <w:rFonts w:cs="Times New Roman"/>
          <w:sz w:val="24"/>
          <w:szCs w:val="24"/>
        </w:rPr>
      </w:pPr>
      <w:r>
        <w:rPr>
          <w:rFonts w:cs="Times New Roman"/>
          <w:sz w:val="24"/>
          <w:szCs w:val="24"/>
        </w:rPr>
        <w:t>10</w:t>
      </w:r>
      <w:r w:rsidR="00CE0423" w:rsidRPr="00CE0423">
        <w:rPr>
          <w:rFonts w:cs="Times New Roman"/>
          <w:sz w:val="24"/>
          <w:szCs w:val="24"/>
        </w:rPr>
        <w:t>.</w:t>
      </w:r>
      <w:r w:rsidR="00CE0423" w:rsidRPr="00CE0423">
        <w:rPr>
          <w:rFonts w:cs="Times New Roman"/>
          <w:sz w:val="24"/>
          <w:szCs w:val="24"/>
        </w:rPr>
        <w:tab/>
      </w:r>
      <w:r w:rsidR="00CE0423" w:rsidRPr="00781790">
        <w:rPr>
          <w:rFonts w:cs="Times New Roman"/>
          <w:sz w:val="24"/>
          <w:szCs w:val="24"/>
        </w:rPr>
        <w:t>Additional Information</w:t>
      </w:r>
    </w:p>
    <w:p w14:paraId="05EBA9F8" w14:textId="77777777" w:rsidR="00CE0423" w:rsidRPr="00CE0423" w:rsidRDefault="00CE0423" w:rsidP="00CE0423">
      <w:pPr>
        <w:ind w:left="2160" w:hanging="720"/>
        <w:rPr>
          <w:rFonts w:cs="Times New Roman"/>
          <w:sz w:val="24"/>
          <w:szCs w:val="24"/>
        </w:rPr>
      </w:pPr>
    </w:p>
    <w:p w14:paraId="3CE43E73" w14:textId="060961C8" w:rsidR="00CE0423" w:rsidRPr="00CE0423" w:rsidRDefault="00CE0423" w:rsidP="00F619CE">
      <w:pPr>
        <w:ind w:left="2160"/>
        <w:rPr>
          <w:rFonts w:cs="Times New Roman"/>
          <w:sz w:val="24"/>
          <w:szCs w:val="24"/>
        </w:rPr>
      </w:pPr>
      <w:r w:rsidRPr="00CE0423">
        <w:rPr>
          <w:rFonts w:cs="Times New Roman"/>
          <w:sz w:val="24"/>
          <w:szCs w:val="24"/>
        </w:rPr>
        <w:t xml:space="preserve">The Commission may require a </w:t>
      </w:r>
      <w:r w:rsidR="00F619CE">
        <w:rPr>
          <w:rFonts w:cs="Times New Roman"/>
          <w:sz w:val="24"/>
          <w:szCs w:val="24"/>
        </w:rPr>
        <w:t>high-cost ETC</w:t>
      </w:r>
      <w:r w:rsidRPr="00CE0423">
        <w:rPr>
          <w:rFonts w:cs="Times New Roman"/>
          <w:sz w:val="24"/>
          <w:szCs w:val="24"/>
        </w:rPr>
        <w:t xml:space="preserve"> to provide additional information to show that it meets the requirements of this Chapter.</w:t>
      </w:r>
    </w:p>
    <w:p w14:paraId="480AF0FD" w14:textId="77777777" w:rsidR="00814B4B" w:rsidRPr="00D72E58" w:rsidRDefault="00814B4B" w:rsidP="00424B17">
      <w:pPr>
        <w:rPr>
          <w:rFonts w:cs="Times New Roman"/>
          <w:sz w:val="24"/>
          <w:szCs w:val="24"/>
        </w:rPr>
      </w:pPr>
    </w:p>
    <w:p w14:paraId="66CBE8F5" w14:textId="77777777" w:rsidR="00F86A05" w:rsidRPr="00D72E58" w:rsidRDefault="00F86A05" w:rsidP="00424B17">
      <w:pPr>
        <w:rPr>
          <w:rFonts w:cs="Times New Roman"/>
          <w:sz w:val="24"/>
          <w:szCs w:val="24"/>
        </w:rPr>
      </w:pPr>
    </w:p>
    <w:p w14:paraId="793B898B" w14:textId="77777777" w:rsidR="003462F3" w:rsidRDefault="003462F3" w:rsidP="00B51C68">
      <w:pPr>
        <w:ind w:left="720" w:hanging="720"/>
        <w:rPr>
          <w:rFonts w:cs="Times New Roman"/>
          <w:b/>
          <w:bCs/>
          <w:sz w:val="24"/>
          <w:szCs w:val="24"/>
        </w:rPr>
      </w:pPr>
      <w:bookmarkStart w:id="5" w:name="_Toc183314896"/>
      <w:r>
        <w:rPr>
          <w:rFonts w:cs="Times New Roman"/>
          <w:b/>
          <w:bCs/>
          <w:sz w:val="24"/>
          <w:szCs w:val="24"/>
        </w:rPr>
        <w:br w:type="page"/>
      </w:r>
    </w:p>
    <w:p w14:paraId="21187F68" w14:textId="46EFD141" w:rsidR="00B51C68" w:rsidRPr="00F619CE" w:rsidRDefault="00B51C68" w:rsidP="00B51C68">
      <w:pPr>
        <w:ind w:left="720" w:hanging="720"/>
        <w:rPr>
          <w:rFonts w:cs="Times New Roman"/>
          <w:b/>
          <w:bCs/>
          <w:sz w:val="24"/>
          <w:szCs w:val="24"/>
        </w:rPr>
      </w:pPr>
      <w:r w:rsidRPr="00F619CE">
        <w:rPr>
          <w:rFonts w:cs="Times New Roman"/>
          <w:b/>
          <w:bCs/>
          <w:sz w:val="24"/>
          <w:szCs w:val="24"/>
        </w:rPr>
        <w:lastRenderedPageBreak/>
        <w:t>§ 4</w:t>
      </w:r>
      <w:r w:rsidRPr="00F619CE">
        <w:rPr>
          <w:rFonts w:cs="Times New Roman"/>
          <w:b/>
          <w:bCs/>
          <w:sz w:val="24"/>
          <w:szCs w:val="24"/>
        </w:rPr>
        <w:tab/>
        <w:t>LIFELINE-ONLY ETCs</w:t>
      </w:r>
    </w:p>
    <w:p w14:paraId="43DC7A7E" w14:textId="77777777" w:rsidR="00B51C68" w:rsidRPr="00D72E58" w:rsidRDefault="00B51C68" w:rsidP="00B51C68">
      <w:pPr>
        <w:rPr>
          <w:rFonts w:cs="Times New Roman"/>
          <w:sz w:val="24"/>
          <w:szCs w:val="24"/>
        </w:rPr>
      </w:pPr>
    </w:p>
    <w:p w14:paraId="7C541913" w14:textId="77777777" w:rsidR="00B51C68" w:rsidRPr="00D72E58" w:rsidRDefault="00B51C68" w:rsidP="00B51C68">
      <w:pPr>
        <w:ind w:left="720"/>
        <w:rPr>
          <w:rFonts w:cs="Times New Roman"/>
          <w:sz w:val="24"/>
          <w:szCs w:val="24"/>
        </w:rPr>
      </w:pPr>
      <w:r w:rsidRPr="00D72E58">
        <w:rPr>
          <w:rFonts w:cs="Times New Roman"/>
          <w:sz w:val="24"/>
          <w:szCs w:val="24"/>
        </w:rPr>
        <w:t>A.</w:t>
      </w:r>
      <w:r w:rsidRPr="00D72E58">
        <w:rPr>
          <w:rFonts w:cs="Times New Roman"/>
          <w:sz w:val="24"/>
          <w:szCs w:val="24"/>
        </w:rPr>
        <w:tab/>
      </w:r>
      <w:r w:rsidRPr="00781790">
        <w:rPr>
          <w:rFonts w:cs="Times New Roman"/>
          <w:sz w:val="24"/>
          <w:szCs w:val="24"/>
          <w:u w:val="single"/>
        </w:rPr>
        <w:t>Lifeline Defined</w:t>
      </w:r>
    </w:p>
    <w:p w14:paraId="4152DDEC" w14:textId="77777777" w:rsidR="00B51C68" w:rsidRPr="00D72E58" w:rsidRDefault="00B51C68" w:rsidP="00B51C68">
      <w:pPr>
        <w:rPr>
          <w:rFonts w:cs="Times New Roman"/>
          <w:sz w:val="24"/>
          <w:szCs w:val="24"/>
        </w:rPr>
      </w:pPr>
    </w:p>
    <w:p w14:paraId="23186F7E" w14:textId="77777777" w:rsidR="00B51C68" w:rsidRPr="00D72E58" w:rsidRDefault="00B51C68" w:rsidP="00B51C68">
      <w:pPr>
        <w:ind w:left="2160" w:hanging="720"/>
        <w:rPr>
          <w:rFonts w:cs="Times New Roman"/>
          <w:sz w:val="24"/>
          <w:szCs w:val="24"/>
        </w:rPr>
      </w:pPr>
      <w:r w:rsidRPr="00D72E58">
        <w:rPr>
          <w:rFonts w:cs="Times New Roman"/>
          <w:sz w:val="24"/>
          <w:szCs w:val="24"/>
        </w:rPr>
        <w:t>1.</w:t>
      </w:r>
      <w:r w:rsidRPr="00D72E58">
        <w:rPr>
          <w:rFonts w:cs="Times New Roman"/>
          <w:sz w:val="24"/>
          <w:szCs w:val="24"/>
        </w:rPr>
        <w:tab/>
        <w:t>As used in this Chapter, Lifeline means a non-transferable retail service offering provided directly to qualifying low-income consumers:</w:t>
      </w:r>
    </w:p>
    <w:p w14:paraId="7B79F68F" w14:textId="77777777" w:rsidR="00B51C68" w:rsidRPr="00D72E58" w:rsidRDefault="00B51C68" w:rsidP="00B51C68">
      <w:pPr>
        <w:ind w:left="2160" w:hanging="720"/>
        <w:rPr>
          <w:rFonts w:cs="Times New Roman"/>
          <w:sz w:val="24"/>
          <w:szCs w:val="24"/>
        </w:rPr>
      </w:pPr>
    </w:p>
    <w:p w14:paraId="10F4B839" w14:textId="77777777" w:rsidR="00B51C68" w:rsidRPr="00D72E58" w:rsidRDefault="00B51C68" w:rsidP="00B51C68">
      <w:pPr>
        <w:ind w:left="2880" w:hanging="720"/>
        <w:rPr>
          <w:rFonts w:cs="Times New Roman"/>
          <w:sz w:val="24"/>
          <w:szCs w:val="24"/>
        </w:rPr>
      </w:pPr>
      <w:r w:rsidRPr="00D72E58">
        <w:rPr>
          <w:rFonts w:cs="Times New Roman"/>
          <w:sz w:val="24"/>
          <w:szCs w:val="24"/>
        </w:rPr>
        <w:t>a.</w:t>
      </w:r>
      <w:r w:rsidRPr="00D72E58">
        <w:rPr>
          <w:rFonts w:cs="Times New Roman"/>
          <w:sz w:val="24"/>
          <w:szCs w:val="24"/>
        </w:rPr>
        <w:tab/>
        <w:t>For which qualifying low-income consumers pay reduced charges as a result of application of the Lifeline support amount described in 47 C.F.R. § 54.403; and</w:t>
      </w:r>
    </w:p>
    <w:p w14:paraId="174C2851" w14:textId="77777777" w:rsidR="00B51C68" w:rsidRPr="00D72E58" w:rsidRDefault="00B51C68" w:rsidP="00B51C68">
      <w:pPr>
        <w:ind w:left="2880" w:hanging="720"/>
        <w:rPr>
          <w:rFonts w:cs="Times New Roman"/>
          <w:sz w:val="24"/>
          <w:szCs w:val="24"/>
        </w:rPr>
      </w:pPr>
    </w:p>
    <w:p w14:paraId="5FB37B73" w14:textId="77777777" w:rsidR="00B51C68" w:rsidRPr="00D72E58" w:rsidRDefault="00B51C68" w:rsidP="00B51C68">
      <w:pPr>
        <w:ind w:left="2880" w:hanging="720"/>
        <w:rPr>
          <w:rFonts w:cs="Times New Roman"/>
          <w:sz w:val="24"/>
          <w:szCs w:val="24"/>
        </w:rPr>
      </w:pPr>
      <w:r w:rsidRPr="00D72E58">
        <w:rPr>
          <w:rFonts w:cs="Times New Roman"/>
          <w:sz w:val="24"/>
          <w:szCs w:val="24"/>
        </w:rPr>
        <w:t>b.</w:t>
      </w:r>
      <w:r w:rsidRPr="00D72E58">
        <w:rPr>
          <w:rFonts w:cs="Times New Roman"/>
          <w:sz w:val="24"/>
          <w:szCs w:val="24"/>
        </w:rPr>
        <w:tab/>
        <w:t xml:space="preserve">That provides qualifying low-income consumers with voice telephony service or broadband Internet access service as defined in 47 C.F.R. § 54.400. </w:t>
      </w:r>
      <w:r>
        <w:rPr>
          <w:rFonts w:cs="Times New Roman"/>
          <w:sz w:val="24"/>
          <w:szCs w:val="24"/>
        </w:rPr>
        <w:t xml:space="preserve"> </w:t>
      </w:r>
      <w:r w:rsidRPr="00D72E58">
        <w:rPr>
          <w:rFonts w:cs="Times New Roman"/>
          <w:sz w:val="24"/>
          <w:szCs w:val="24"/>
        </w:rPr>
        <w:t xml:space="preserve">Toll limitation service does not need to be offered for any Lifeline service that does not distinguish between toll and non-toll calls in the pricing of the service. </w:t>
      </w:r>
      <w:r>
        <w:rPr>
          <w:rFonts w:cs="Times New Roman"/>
          <w:sz w:val="24"/>
          <w:szCs w:val="24"/>
        </w:rPr>
        <w:t xml:space="preserve"> </w:t>
      </w:r>
      <w:r w:rsidRPr="00D72E58">
        <w:rPr>
          <w:rFonts w:cs="Times New Roman"/>
          <w:sz w:val="24"/>
          <w:szCs w:val="24"/>
        </w:rPr>
        <w:t>If an ETC charges Lifeline subscribers a fee for toll calls that is in addition to the per month or per billing cycle price of the subscribers' Lifeline service, the carrier must offer toll limitation service at no charge to its subscribers as part of its Lifeline service offering.</w:t>
      </w:r>
    </w:p>
    <w:p w14:paraId="0393C452" w14:textId="77777777" w:rsidR="00B51C68" w:rsidRPr="00D72E58" w:rsidRDefault="00B51C68" w:rsidP="00B51C68">
      <w:pPr>
        <w:ind w:left="2880" w:hanging="720"/>
        <w:rPr>
          <w:rFonts w:cs="Times New Roman"/>
          <w:sz w:val="24"/>
          <w:szCs w:val="24"/>
        </w:rPr>
      </w:pPr>
    </w:p>
    <w:p w14:paraId="56DF3396" w14:textId="77777777" w:rsidR="00B51C68" w:rsidRPr="00D72E58" w:rsidRDefault="00B51C68" w:rsidP="00B51C68">
      <w:pPr>
        <w:ind w:left="2160" w:hanging="720"/>
        <w:rPr>
          <w:rFonts w:cs="Times New Roman"/>
          <w:sz w:val="24"/>
          <w:szCs w:val="24"/>
        </w:rPr>
      </w:pPr>
      <w:r w:rsidRPr="00D72E58">
        <w:rPr>
          <w:rFonts w:cs="Times New Roman"/>
          <w:sz w:val="24"/>
          <w:szCs w:val="24"/>
        </w:rPr>
        <w:t>2.</w:t>
      </w:r>
      <w:r w:rsidRPr="00D72E58">
        <w:rPr>
          <w:rFonts w:cs="Times New Roman"/>
          <w:sz w:val="24"/>
          <w:szCs w:val="24"/>
        </w:rPr>
        <w:tab/>
      </w:r>
      <w:r>
        <w:rPr>
          <w:rFonts w:cs="Times New Roman"/>
          <w:sz w:val="24"/>
          <w:szCs w:val="24"/>
        </w:rPr>
        <w:t>Lifeline-Only</w:t>
      </w:r>
      <w:r w:rsidRPr="00D72E58">
        <w:rPr>
          <w:rFonts w:cs="Times New Roman"/>
          <w:sz w:val="24"/>
          <w:szCs w:val="24"/>
        </w:rPr>
        <w:t xml:space="preserve"> ETCs may allow qualifying low-income consumers to apply Lifeline discounts to any residential service plan with the minimum service levels set forth in this Chapter that includes fixed or mobile voice telephony service, broadband Internet access service, or a bundle of broadband Internet access service and fixed or mobile voice telephony service; and plans that include optional calling features such as, but not limited to, caller identification, call waiting, voicemail, and three- way calling.</w:t>
      </w:r>
    </w:p>
    <w:p w14:paraId="4BCAEB5E" w14:textId="77777777" w:rsidR="00B51C68" w:rsidRPr="00D72E58" w:rsidRDefault="00B51C68" w:rsidP="00B51C68">
      <w:pPr>
        <w:ind w:left="2160" w:hanging="720"/>
        <w:rPr>
          <w:rFonts w:cs="Times New Roman"/>
          <w:sz w:val="24"/>
          <w:szCs w:val="24"/>
        </w:rPr>
      </w:pPr>
    </w:p>
    <w:p w14:paraId="42B441E0" w14:textId="77777777" w:rsidR="00B51C68" w:rsidRPr="00D72E58" w:rsidRDefault="00B51C68" w:rsidP="00B51C68">
      <w:pPr>
        <w:ind w:left="2880" w:hanging="720"/>
        <w:rPr>
          <w:rFonts w:cs="Times New Roman"/>
          <w:sz w:val="24"/>
          <w:szCs w:val="24"/>
        </w:rPr>
      </w:pPr>
      <w:r w:rsidRPr="00D72E58">
        <w:rPr>
          <w:rFonts w:cs="Times New Roman"/>
          <w:sz w:val="24"/>
          <w:szCs w:val="24"/>
        </w:rPr>
        <w:t>a.</w:t>
      </w:r>
      <w:r w:rsidRPr="00D72E58">
        <w:rPr>
          <w:rFonts w:cs="Times New Roman"/>
          <w:sz w:val="24"/>
          <w:szCs w:val="24"/>
        </w:rPr>
        <w:tab/>
      </w:r>
      <w:r>
        <w:rPr>
          <w:rFonts w:cs="Times New Roman"/>
          <w:sz w:val="24"/>
          <w:szCs w:val="24"/>
        </w:rPr>
        <w:t>Lifeline-Only</w:t>
      </w:r>
      <w:r w:rsidRPr="00D72E58">
        <w:rPr>
          <w:rFonts w:cs="Times New Roman"/>
          <w:sz w:val="24"/>
          <w:szCs w:val="24"/>
        </w:rPr>
        <w:t xml:space="preserve"> ETCs may permit qualifying low-income consumers to apply their Lifeline discount to family shared data plans.</w:t>
      </w:r>
    </w:p>
    <w:p w14:paraId="18500837" w14:textId="77777777" w:rsidR="00B51C68" w:rsidRPr="00D72E58" w:rsidRDefault="00B51C68" w:rsidP="00B51C68">
      <w:pPr>
        <w:ind w:left="2880" w:hanging="720"/>
        <w:rPr>
          <w:rFonts w:cs="Times New Roman"/>
          <w:sz w:val="24"/>
          <w:szCs w:val="24"/>
        </w:rPr>
      </w:pPr>
    </w:p>
    <w:p w14:paraId="5157F7A7" w14:textId="77777777" w:rsidR="00B51C68" w:rsidRPr="00D72E58" w:rsidRDefault="00B51C68" w:rsidP="00B51C68">
      <w:pPr>
        <w:ind w:left="2880" w:hanging="720"/>
        <w:rPr>
          <w:rFonts w:cs="Times New Roman"/>
          <w:sz w:val="24"/>
          <w:szCs w:val="24"/>
        </w:rPr>
      </w:pPr>
      <w:r w:rsidRPr="00D72E58">
        <w:rPr>
          <w:rFonts w:cs="Times New Roman"/>
          <w:sz w:val="24"/>
          <w:szCs w:val="24"/>
        </w:rPr>
        <w:t>b.</w:t>
      </w:r>
      <w:r w:rsidRPr="00D72E58">
        <w:rPr>
          <w:rFonts w:cs="Times New Roman"/>
          <w:sz w:val="24"/>
          <w:szCs w:val="24"/>
        </w:rPr>
        <w:tab/>
        <w:t>Lifeline</w:t>
      </w:r>
      <w:r>
        <w:rPr>
          <w:rFonts w:cs="Times New Roman"/>
          <w:sz w:val="24"/>
          <w:szCs w:val="24"/>
        </w:rPr>
        <w:t>-O</w:t>
      </w:r>
      <w:r w:rsidRPr="00D72E58">
        <w:rPr>
          <w:rFonts w:cs="Times New Roman"/>
          <w:sz w:val="24"/>
          <w:szCs w:val="24"/>
        </w:rPr>
        <w:t>nly ETCs must meet the minimum service standards</w:t>
      </w:r>
      <w:r>
        <w:rPr>
          <w:rFonts w:cs="Times New Roman"/>
          <w:sz w:val="24"/>
          <w:szCs w:val="24"/>
        </w:rPr>
        <w:t xml:space="preserve"> as set forth in 47 C.F.R. § 54.408 as may from time to time be amended.</w:t>
      </w:r>
    </w:p>
    <w:p w14:paraId="36C49B0F" w14:textId="77777777" w:rsidR="00B51C68" w:rsidRPr="00D72E58" w:rsidRDefault="00B51C68" w:rsidP="00B51C68">
      <w:pPr>
        <w:ind w:left="3600" w:hanging="720"/>
        <w:rPr>
          <w:rFonts w:cs="Times New Roman"/>
          <w:sz w:val="24"/>
          <w:szCs w:val="24"/>
        </w:rPr>
      </w:pPr>
    </w:p>
    <w:p w14:paraId="2F7D5CAD" w14:textId="77777777" w:rsidR="00B51C68" w:rsidRDefault="00B51C68" w:rsidP="00B51C68">
      <w:pPr>
        <w:ind w:left="2160" w:hanging="720"/>
        <w:rPr>
          <w:rFonts w:cs="Times New Roman"/>
          <w:sz w:val="24"/>
          <w:szCs w:val="24"/>
        </w:rPr>
      </w:pPr>
      <w:r w:rsidRPr="00D72E58">
        <w:rPr>
          <w:rFonts w:cs="Times New Roman"/>
          <w:sz w:val="24"/>
          <w:szCs w:val="24"/>
        </w:rPr>
        <w:t>3.</w:t>
      </w:r>
      <w:r w:rsidRPr="00D72E58">
        <w:rPr>
          <w:rFonts w:cs="Times New Roman"/>
          <w:sz w:val="24"/>
          <w:szCs w:val="24"/>
        </w:rPr>
        <w:tab/>
      </w:r>
      <w:r>
        <w:rPr>
          <w:rFonts w:cs="Times New Roman"/>
          <w:sz w:val="24"/>
          <w:szCs w:val="24"/>
        </w:rPr>
        <w:t>Lifeline-Only</w:t>
      </w:r>
      <w:r w:rsidRPr="00D72E58">
        <w:rPr>
          <w:rFonts w:cs="Times New Roman"/>
          <w:sz w:val="24"/>
          <w:szCs w:val="24"/>
        </w:rPr>
        <w:t xml:space="preserve"> ETCs may not collect a service deposit in order to initiate service.</w:t>
      </w:r>
    </w:p>
    <w:p w14:paraId="77592499" w14:textId="77777777" w:rsidR="00B51C68" w:rsidRDefault="00B51C68" w:rsidP="00B51C68">
      <w:pPr>
        <w:ind w:left="2160" w:hanging="720"/>
        <w:rPr>
          <w:rFonts w:cs="Times New Roman"/>
          <w:sz w:val="24"/>
          <w:szCs w:val="24"/>
        </w:rPr>
      </w:pPr>
    </w:p>
    <w:p w14:paraId="31DDF3EC" w14:textId="77777777" w:rsidR="00B51C68" w:rsidRDefault="00B51C68" w:rsidP="00B51C68">
      <w:pPr>
        <w:ind w:left="1440" w:hanging="720"/>
        <w:rPr>
          <w:rFonts w:cs="Times New Roman"/>
          <w:sz w:val="24"/>
          <w:szCs w:val="24"/>
        </w:rPr>
      </w:pPr>
      <w:r>
        <w:rPr>
          <w:rFonts w:cs="Times New Roman"/>
          <w:sz w:val="24"/>
          <w:szCs w:val="24"/>
        </w:rPr>
        <w:t>B.</w:t>
      </w:r>
      <w:r>
        <w:rPr>
          <w:rFonts w:cs="Times New Roman"/>
          <w:sz w:val="24"/>
          <w:szCs w:val="24"/>
        </w:rPr>
        <w:tab/>
      </w:r>
      <w:r>
        <w:rPr>
          <w:rFonts w:cs="Times New Roman"/>
          <w:sz w:val="24"/>
          <w:szCs w:val="24"/>
          <w:u w:val="single"/>
        </w:rPr>
        <w:t>Petitions</w:t>
      </w:r>
    </w:p>
    <w:p w14:paraId="2AE385C5" w14:textId="77777777" w:rsidR="00B51C68" w:rsidRDefault="00B51C68" w:rsidP="00B51C68">
      <w:pPr>
        <w:ind w:left="1440" w:hanging="720"/>
        <w:rPr>
          <w:rFonts w:cs="Times New Roman"/>
          <w:sz w:val="24"/>
          <w:szCs w:val="24"/>
        </w:rPr>
      </w:pPr>
    </w:p>
    <w:p w14:paraId="758F92A8" w14:textId="77777777" w:rsidR="00B51C68" w:rsidRPr="00410078" w:rsidRDefault="00B51C68" w:rsidP="00B51C68">
      <w:pPr>
        <w:ind w:left="1440"/>
        <w:rPr>
          <w:rFonts w:cs="Times New Roman"/>
          <w:sz w:val="24"/>
          <w:szCs w:val="24"/>
        </w:rPr>
      </w:pPr>
      <w:r>
        <w:rPr>
          <w:rFonts w:cs="Times New Roman"/>
          <w:sz w:val="24"/>
          <w:szCs w:val="24"/>
        </w:rPr>
        <w:t>P</w:t>
      </w:r>
      <w:r w:rsidRPr="00410078">
        <w:rPr>
          <w:rFonts w:cs="Times New Roman"/>
          <w:sz w:val="24"/>
          <w:szCs w:val="24"/>
        </w:rPr>
        <w:t xml:space="preserve">etitions for certification </w:t>
      </w:r>
      <w:r>
        <w:rPr>
          <w:rFonts w:cs="Times New Roman"/>
          <w:sz w:val="24"/>
          <w:szCs w:val="24"/>
        </w:rPr>
        <w:t xml:space="preserve">as a Lifeline-Only ETC </w:t>
      </w:r>
      <w:r w:rsidRPr="00410078">
        <w:rPr>
          <w:rFonts w:cs="Times New Roman"/>
          <w:sz w:val="24"/>
          <w:szCs w:val="24"/>
        </w:rPr>
        <w:t>must include the following</w:t>
      </w:r>
      <w:r>
        <w:rPr>
          <w:rFonts w:cs="Times New Roman"/>
          <w:sz w:val="24"/>
          <w:szCs w:val="24"/>
        </w:rPr>
        <w:t>, as applicable</w:t>
      </w:r>
      <w:r w:rsidRPr="00410078">
        <w:rPr>
          <w:rFonts w:cs="Times New Roman"/>
          <w:sz w:val="24"/>
          <w:szCs w:val="24"/>
        </w:rPr>
        <w:t>:</w:t>
      </w:r>
    </w:p>
    <w:p w14:paraId="1FFA2ACC" w14:textId="77777777" w:rsidR="00B51C68" w:rsidRPr="00410078" w:rsidRDefault="00B51C68" w:rsidP="00B51C68">
      <w:pPr>
        <w:rPr>
          <w:rFonts w:cs="Times New Roman"/>
          <w:sz w:val="24"/>
          <w:szCs w:val="24"/>
        </w:rPr>
      </w:pPr>
    </w:p>
    <w:p w14:paraId="5B48A003" w14:textId="77777777" w:rsidR="00B51C68" w:rsidRPr="00410078" w:rsidRDefault="00B51C68" w:rsidP="00B51C68">
      <w:pPr>
        <w:ind w:left="2160" w:hanging="720"/>
        <w:rPr>
          <w:rFonts w:cs="Times New Roman"/>
          <w:sz w:val="24"/>
          <w:szCs w:val="24"/>
        </w:rPr>
      </w:pPr>
      <w:r w:rsidRPr="00410078">
        <w:rPr>
          <w:rFonts w:cs="Times New Roman"/>
          <w:sz w:val="24"/>
          <w:szCs w:val="24"/>
        </w:rPr>
        <w:lastRenderedPageBreak/>
        <w:t xml:space="preserve">1. </w:t>
      </w:r>
      <w:r>
        <w:rPr>
          <w:rFonts w:cs="Times New Roman"/>
          <w:sz w:val="24"/>
          <w:szCs w:val="24"/>
        </w:rPr>
        <w:tab/>
      </w:r>
      <w:r w:rsidRPr="00410078">
        <w:rPr>
          <w:rFonts w:cs="Times New Roman"/>
          <w:sz w:val="24"/>
          <w:szCs w:val="24"/>
        </w:rPr>
        <w:t xml:space="preserve">Evidence that the </w:t>
      </w:r>
      <w:r>
        <w:rPr>
          <w:rFonts w:cs="Times New Roman"/>
          <w:sz w:val="24"/>
          <w:szCs w:val="24"/>
        </w:rPr>
        <w:t>Applicant</w:t>
      </w:r>
      <w:r w:rsidRPr="00410078">
        <w:rPr>
          <w:rFonts w:cs="Times New Roman"/>
          <w:sz w:val="24"/>
          <w:szCs w:val="24"/>
        </w:rPr>
        <w:t xml:space="preserve"> is authorized </w:t>
      </w:r>
      <w:r>
        <w:rPr>
          <w:rFonts w:cs="Times New Roman"/>
          <w:sz w:val="24"/>
          <w:szCs w:val="24"/>
        </w:rPr>
        <w:t>to conduct business in</w:t>
      </w:r>
      <w:r w:rsidRPr="00410078">
        <w:rPr>
          <w:rFonts w:cs="Times New Roman"/>
          <w:sz w:val="24"/>
          <w:szCs w:val="24"/>
        </w:rPr>
        <w:t xml:space="preserve"> the State of </w:t>
      </w:r>
      <w:r>
        <w:rPr>
          <w:rFonts w:cs="Times New Roman"/>
          <w:sz w:val="24"/>
          <w:szCs w:val="24"/>
        </w:rPr>
        <w:t>Maine.</w:t>
      </w:r>
    </w:p>
    <w:p w14:paraId="0C2F6D02" w14:textId="77777777" w:rsidR="00B51C68" w:rsidRPr="00410078" w:rsidRDefault="00B51C68" w:rsidP="00B51C68">
      <w:pPr>
        <w:ind w:left="2160" w:hanging="720"/>
        <w:rPr>
          <w:rFonts w:cs="Times New Roman"/>
          <w:sz w:val="24"/>
          <w:szCs w:val="24"/>
        </w:rPr>
      </w:pPr>
    </w:p>
    <w:p w14:paraId="12759802" w14:textId="77777777" w:rsidR="00B51C68" w:rsidRPr="00410078" w:rsidRDefault="00B51C68" w:rsidP="00B51C68">
      <w:pPr>
        <w:ind w:left="2160" w:hanging="720"/>
        <w:rPr>
          <w:rFonts w:cs="Times New Roman"/>
          <w:sz w:val="24"/>
          <w:szCs w:val="24"/>
        </w:rPr>
      </w:pPr>
      <w:r w:rsidRPr="00410078">
        <w:rPr>
          <w:rFonts w:cs="Times New Roman"/>
          <w:sz w:val="24"/>
          <w:szCs w:val="24"/>
        </w:rPr>
        <w:t>2.</w:t>
      </w:r>
      <w:r>
        <w:rPr>
          <w:rFonts w:cs="Times New Roman"/>
          <w:sz w:val="24"/>
          <w:szCs w:val="24"/>
        </w:rPr>
        <w:tab/>
        <w:t>A sworn affirmation</w:t>
      </w:r>
      <w:r w:rsidRPr="00410078">
        <w:rPr>
          <w:rFonts w:cs="Times New Roman"/>
          <w:sz w:val="24"/>
          <w:szCs w:val="24"/>
        </w:rPr>
        <w:t xml:space="preserve"> that the </w:t>
      </w:r>
      <w:r>
        <w:rPr>
          <w:rFonts w:cs="Times New Roman"/>
          <w:sz w:val="24"/>
          <w:szCs w:val="24"/>
        </w:rPr>
        <w:t>Applicant</w:t>
      </w:r>
      <w:r w:rsidRPr="00410078">
        <w:rPr>
          <w:rFonts w:cs="Times New Roman"/>
          <w:sz w:val="24"/>
          <w:szCs w:val="24"/>
        </w:rPr>
        <w:t xml:space="preserve"> will provide </w:t>
      </w:r>
      <w:r>
        <w:rPr>
          <w:rFonts w:cs="Times New Roman"/>
          <w:sz w:val="24"/>
          <w:szCs w:val="24"/>
        </w:rPr>
        <w:t>voice</w:t>
      </w:r>
      <w:r w:rsidRPr="00410078">
        <w:rPr>
          <w:rFonts w:cs="Times New Roman"/>
          <w:sz w:val="24"/>
          <w:szCs w:val="24"/>
        </w:rPr>
        <w:t xml:space="preserve"> </w:t>
      </w:r>
      <w:r>
        <w:rPr>
          <w:rFonts w:cs="Times New Roman"/>
          <w:sz w:val="24"/>
          <w:szCs w:val="24"/>
        </w:rPr>
        <w:t xml:space="preserve">and/or broadband </w:t>
      </w:r>
      <w:r w:rsidRPr="00410078">
        <w:rPr>
          <w:rFonts w:cs="Times New Roman"/>
          <w:sz w:val="24"/>
          <w:szCs w:val="24"/>
        </w:rPr>
        <w:t xml:space="preserve">services that meet </w:t>
      </w:r>
      <w:r>
        <w:rPr>
          <w:rFonts w:cs="Times New Roman"/>
          <w:sz w:val="24"/>
          <w:szCs w:val="24"/>
        </w:rPr>
        <w:t>the service standards set forth in Section 4(A)(2)(b) of this Chapter</w:t>
      </w:r>
    </w:p>
    <w:p w14:paraId="445533A2" w14:textId="77777777" w:rsidR="00B51C68" w:rsidRPr="00410078" w:rsidRDefault="00B51C68" w:rsidP="00B51C68">
      <w:pPr>
        <w:ind w:left="2160" w:hanging="720"/>
        <w:rPr>
          <w:rFonts w:cs="Times New Roman"/>
          <w:sz w:val="24"/>
          <w:szCs w:val="24"/>
        </w:rPr>
      </w:pPr>
    </w:p>
    <w:p w14:paraId="13AA9C74" w14:textId="77777777" w:rsidR="00B51C68" w:rsidRPr="00410078" w:rsidRDefault="00B51C68" w:rsidP="00B51C68">
      <w:pPr>
        <w:ind w:left="2160" w:hanging="720"/>
        <w:rPr>
          <w:rFonts w:cs="Times New Roman"/>
          <w:sz w:val="24"/>
          <w:szCs w:val="24"/>
        </w:rPr>
      </w:pPr>
      <w:r>
        <w:rPr>
          <w:rFonts w:cs="Times New Roman"/>
          <w:sz w:val="24"/>
          <w:szCs w:val="24"/>
        </w:rPr>
        <w:t>3</w:t>
      </w:r>
      <w:r w:rsidRPr="00410078">
        <w:rPr>
          <w:rFonts w:cs="Times New Roman"/>
          <w:sz w:val="24"/>
          <w:szCs w:val="24"/>
        </w:rPr>
        <w:t>.</w:t>
      </w:r>
      <w:r>
        <w:rPr>
          <w:rFonts w:cs="Times New Roman"/>
          <w:sz w:val="24"/>
          <w:szCs w:val="24"/>
        </w:rPr>
        <w:tab/>
        <w:t>For facilities-based Applicants, a sworn affirmation t</w:t>
      </w:r>
      <w:r w:rsidRPr="00410078">
        <w:rPr>
          <w:rFonts w:cs="Times New Roman"/>
          <w:sz w:val="24"/>
          <w:szCs w:val="24"/>
        </w:rPr>
        <w:t xml:space="preserve">hat the </w:t>
      </w:r>
      <w:r>
        <w:rPr>
          <w:rFonts w:cs="Times New Roman"/>
          <w:sz w:val="24"/>
          <w:szCs w:val="24"/>
        </w:rPr>
        <w:t>Applicant</w:t>
      </w:r>
      <w:r w:rsidRPr="00410078">
        <w:rPr>
          <w:rFonts w:cs="Times New Roman"/>
          <w:sz w:val="24"/>
          <w:szCs w:val="24"/>
        </w:rPr>
        <w:t xml:space="preserve"> will offer services supported by federal universal service support mechanisms using its own facilities.</w:t>
      </w:r>
    </w:p>
    <w:p w14:paraId="1340D660" w14:textId="77777777" w:rsidR="00B51C68" w:rsidRPr="00410078" w:rsidRDefault="00B51C68" w:rsidP="00B51C68">
      <w:pPr>
        <w:ind w:left="2160" w:hanging="720"/>
        <w:rPr>
          <w:rFonts w:cs="Times New Roman"/>
          <w:sz w:val="24"/>
          <w:szCs w:val="24"/>
        </w:rPr>
      </w:pPr>
    </w:p>
    <w:p w14:paraId="396CD83F" w14:textId="77777777" w:rsidR="00B51C68" w:rsidRPr="00410078" w:rsidRDefault="00B51C68" w:rsidP="00B51C68">
      <w:pPr>
        <w:ind w:left="2160" w:hanging="720"/>
        <w:rPr>
          <w:rFonts w:cs="Times New Roman"/>
          <w:sz w:val="24"/>
          <w:szCs w:val="24"/>
        </w:rPr>
      </w:pPr>
      <w:r>
        <w:rPr>
          <w:rFonts w:cs="Times New Roman"/>
          <w:sz w:val="24"/>
          <w:szCs w:val="24"/>
        </w:rPr>
        <w:t>4</w:t>
      </w:r>
      <w:r w:rsidRPr="00410078">
        <w:rPr>
          <w:rFonts w:cs="Times New Roman"/>
          <w:sz w:val="24"/>
          <w:szCs w:val="24"/>
        </w:rPr>
        <w:t>.</w:t>
      </w:r>
      <w:r>
        <w:rPr>
          <w:rFonts w:cs="Times New Roman"/>
          <w:sz w:val="24"/>
          <w:szCs w:val="24"/>
        </w:rPr>
        <w:tab/>
        <w:t>E</w:t>
      </w:r>
      <w:r w:rsidRPr="00410078">
        <w:rPr>
          <w:rFonts w:cs="Times New Roman"/>
          <w:sz w:val="24"/>
          <w:szCs w:val="24"/>
        </w:rPr>
        <w:t>vidence</w:t>
      </w:r>
      <w:r>
        <w:rPr>
          <w:rFonts w:cs="Times New Roman"/>
          <w:sz w:val="24"/>
          <w:szCs w:val="24"/>
        </w:rPr>
        <w:t xml:space="preserve"> of,</w:t>
      </w:r>
      <w:r w:rsidRPr="00410078">
        <w:rPr>
          <w:rFonts w:cs="Times New Roman"/>
          <w:sz w:val="24"/>
          <w:szCs w:val="24"/>
        </w:rPr>
        <w:t xml:space="preserve"> </w:t>
      </w:r>
      <w:r>
        <w:rPr>
          <w:rFonts w:cs="Times New Roman"/>
          <w:sz w:val="24"/>
          <w:szCs w:val="24"/>
        </w:rPr>
        <w:t xml:space="preserve">and a sworn affirmation that, the Applicant </w:t>
      </w:r>
      <w:r w:rsidRPr="00410078">
        <w:rPr>
          <w:rFonts w:cs="Times New Roman"/>
          <w:sz w:val="24"/>
          <w:szCs w:val="24"/>
        </w:rPr>
        <w:t>is capable of complying with the E911 access set forth in 47 C.F.R. § 54.101(a)</w:t>
      </w:r>
      <w:r>
        <w:rPr>
          <w:rFonts w:cs="Times New Roman"/>
          <w:sz w:val="24"/>
          <w:szCs w:val="24"/>
        </w:rPr>
        <w:t>.</w:t>
      </w:r>
    </w:p>
    <w:p w14:paraId="1FB0CBA5" w14:textId="77777777" w:rsidR="00B51C68" w:rsidRPr="00410078" w:rsidRDefault="00B51C68" w:rsidP="00B51C68">
      <w:pPr>
        <w:ind w:left="2880" w:hanging="720"/>
        <w:rPr>
          <w:rFonts w:cs="Times New Roman"/>
          <w:sz w:val="24"/>
          <w:szCs w:val="24"/>
        </w:rPr>
      </w:pPr>
    </w:p>
    <w:p w14:paraId="5C813BDA" w14:textId="77777777" w:rsidR="00B51C68" w:rsidRPr="00410078" w:rsidRDefault="00B51C68" w:rsidP="00B51C68">
      <w:pPr>
        <w:ind w:left="2160" w:hanging="720"/>
        <w:rPr>
          <w:rFonts w:cs="Times New Roman"/>
          <w:sz w:val="24"/>
          <w:szCs w:val="24"/>
        </w:rPr>
      </w:pPr>
      <w:r>
        <w:rPr>
          <w:rFonts w:cs="Times New Roman"/>
          <w:sz w:val="24"/>
          <w:szCs w:val="24"/>
        </w:rPr>
        <w:t>5</w:t>
      </w:r>
      <w:r w:rsidRPr="00410078">
        <w:rPr>
          <w:rFonts w:cs="Times New Roman"/>
          <w:sz w:val="24"/>
          <w:szCs w:val="24"/>
        </w:rPr>
        <w:t xml:space="preserve">. </w:t>
      </w:r>
      <w:r>
        <w:rPr>
          <w:rFonts w:cs="Times New Roman"/>
          <w:sz w:val="24"/>
          <w:szCs w:val="24"/>
        </w:rPr>
        <w:tab/>
        <w:t>For reseller Applicants, an attested to copy of the Applicant’s approved FCC Lifeline</w:t>
      </w:r>
      <w:r w:rsidRPr="00410078">
        <w:rPr>
          <w:rFonts w:cs="Times New Roman"/>
          <w:sz w:val="24"/>
          <w:szCs w:val="24"/>
        </w:rPr>
        <w:t xml:space="preserve"> compliance plan</w:t>
      </w:r>
      <w:r>
        <w:rPr>
          <w:rFonts w:cs="Times New Roman"/>
          <w:sz w:val="24"/>
          <w:szCs w:val="24"/>
        </w:rPr>
        <w:t>.</w:t>
      </w:r>
    </w:p>
    <w:p w14:paraId="64E1FBE6" w14:textId="77777777" w:rsidR="00B51C68" w:rsidRPr="00410078" w:rsidRDefault="00B51C68" w:rsidP="00B51C68">
      <w:pPr>
        <w:ind w:left="2880" w:hanging="720"/>
        <w:rPr>
          <w:rFonts w:cs="Times New Roman"/>
          <w:sz w:val="24"/>
          <w:szCs w:val="24"/>
        </w:rPr>
      </w:pPr>
    </w:p>
    <w:p w14:paraId="4C89A15D" w14:textId="77777777" w:rsidR="00B51C68" w:rsidRPr="00410078" w:rsidRDefault="00B51C68" w:rsidP="00B51C68">
      <w:pPr>
        <w:ind w:left="2160" w:hanging="720"/>
        <w:rPr>
          <w:rFonts w:cs="Times New Roman"/>
          <w:sz w:val="24"/>
          <w:szCs w:val="24"/>
        </w:rPr>
      </w:pPr>
      <w:r>
        <w:rPr>
          <w:rFonts w:cs="Times New Roman"/>
          <w:sz w:val="24"/>
          <w:szCs w:val="24"/>
        </w:rPr>
        <w:t>6</w:t>
      </w:r>
      <w:r w:rsidRPr="00410078">
        <w:rPr>
          <w:rFonts w:cs="Times New Roman"/>
          <w:sz w:val="24"/>
          <w:szCs w:val="24"/>
        </w:rPr>
        <w:t xml:space="preserve">. </w:t>
      </w:r>
      <w:r>
        <w:rPr>
          <w:rFonts w:cs="Times New Roman"/>
          <w:sz w:val="24"/>
          <w:szCs w:val="24"/>
        </w:rPr>
        <w:tab/>
        <w:t xml:space="preserve">Evidence of, and a sworn affirmation that, the Applicant </w:t>
      </w:r>
      <w:r w:rsidRPr="00410078">
        <w:rPr>
          <w:rFonts w:cs="Times New Roman"/>
          <w:sz w:val="24"/>
          <w:szCs w:val="24"/>
        </w:rPr>
        <w:t>is financially and technically capable of providing the supported Lifeline service.</w:t>
      </w:r>
    </w:p>
    <w:p w14:paraId="57003B75" w14:textId="77777777" w:rsidR="00B51C68" w:rsidRPr="00410078" w:rsidRDefault="00B51C68" w:rsidP="00B51C68">
      <w:pPr>
        <w:ind w:left="2160" w:hanging="720"/>
        <w:rPr>
          <w:rFonts w:cs="Times New Roman"/>
          <w:sz w:val="24"/>
          <w:szCs w:val="24"/>
        </w:rPr>
      </w:pPr>
    </w:p>
    <w:p w14:paraId="3EF5ED11" w14:textId="77777777" w:rsidR="00B51C68" w:rsidRPr="00410078" w:rsidRDefault="00B51C68" w:rsidP="00B51C68">
      <w:pPr>
        <w:ind w:left="2160" w:hanging="720"/>
        <w:rPr>
          <w:rFonts w:cs="Times New Roman"/>
          <w:sz w:val="24"/>
          <w:szCs w:val="24"/>
        </w:rPr>
      </w:pPr>
      <w:r>
        <w:rPr>
          <w:rFonts w:cs="Times New Roman"/>
          <w:sz w:val="24"/>
          <w:szCs w:val="24"/>
        </w:rPr>
        <w:t>7</w:t>
      </w:r>
      <w:r w:rsidRPr="00410078">
        <w:rPr>
          <w:rFonts w:cs="Times New Roman"/>
          <w:sz w:val="24"/>
          <w:szCs w:val="24"/>
        </w:rPr>
        <w:t xml:space="preserve">. </w:t>
      </w:r>
      <w:r>
        <w:rPr>
          <w:rFonts w:cs="Times New Roman"/>
          <w:sz w:val="24"/>
          <w:szCs w:val="24"/>
        </w:rPr>
        <w:tab/>
      </w:r>
      <w:r w:rsidRPr="00410078">
        <w:rPr>
          <w:rFonts w:cs="Times New Roman"/>
          <w:sz w:val="24"/>
          <w:szCs w:val="24"/>
        </w:rPr>
        <w:t xml:space="preserve">A copy of the </w:t>
      </w:r>
      <w:r>
        <w:rPr>
          <w:rFonts w:cs="Times New Roman"/>
          <w:sz w:val="24"/>
          <w:szCs w:val="24"/>
        </w:rPr>
        <w:t>Applicant</w:t>
      </w:r>
      <w:r w:rsidRPr="00410078">
        <w:rPr>
          <w:rFonts w:cs="Times New Roman"/>
          <w:sz w:val="24"/>
          <w:szCs w:val="24"/>
        </w:rPr>
        <w:t xml:space="preserve">’s Lifeline </w:t>
      </w:r>
      <w:r>
        <w:rPr>
          <w:rFonts w:cs="Times New Roman"/>
          <w:sz w:val="24"/>
          <w:szCs w:val="24"/>
        </w:rPr>
        <w:t>service offering for every state in which the Provider provides Lifeline service</w:t>
      </w:r>
      <w:r w:rsidRPr="00410078">
        <w:rPr>
          <w:rFonts w:cs="Times New Roman"/>
          <w:sz w:val="24"/>
          <w:szCs w:val="24"/>
        </w:rPr>
        <w:t>.</w:t>
      </w:r>
    </w:p>
    <w:p w14:paraId="7B947EC9" w14:textId="77777777" w:rsidR="00B51C68" w:rsidRPr="00410078" w:rsidRDefault="00B51C68" w:rsidP="00B51C68">
      <w:pPr>
        <w:ind w:left="2160" w:hanging="720"/>
        <w:rPr>
          <w:rFonts w:cs="Times New Roman"/>
          <w:sz w:val="24"/>
          <w:szCs w:val="24"/>
        </w:rPr>
      </w:pPr>
    </w:p>
    <w:p w14:paraId="0AD0EE84" w14:textId="77777777" w:rsidR="00B51C68" w:rsidRDefault="00B51C68" w:rsidP="00B51C68">
      <w:pPr>
        <w:ind w:left="2160" w:hanging="720"/>
        <w:rPr>
          <w:rFonts w:cs="Times New Roman"/>
          <w:sz w:val="24"/>
          <w:szCs w:val="24"/>
        </w:rPr>
      </w:pPr>
      <w:r>
        <w:rPr>
          <w:rFonts w:cs="Times New Roman"/>
          <w:sz w:val="24"/>
          <w:szCs w:val="24"/>
        </w:rPr>
        <w:t>8</w:t>
      </w:r>
      <w:r w:rsidRPr="00410078">
        <w:rPr>
          <w:rFonts w:cs="Times New Roman"/>
          <w:sz w:val="24"/>
          <w:szCs w:val="24"/>
        </w:rPr>
        <w:t>.</w:t>
      </w:r>
      <w:r>
        <w:rPr>
          <w:rFonts w:cs="Times New Roman"/>
          <w:sz w:val="24"/>
          <w:szCs w:val="24"/>
        </w:rPr>
        <w:tab/>
      </w:r>
      <w:r w:rsidRPr="00410078">
        <w:rPr>
          <w:rFonts w:cs="Times New Roman"/>
          <w:sz w:val="24"/>
          <w:szCs w:val="24"/>
        </w:rPr>
        <w:t xml:space="preserve">A copy of the </w:t>
      </w:r>
      <w:r>
        <w:rPr>
          <w:rFonts w:cs="Times New Roman"/>
          <w:sz w:val="24"/>
          <w:szCs w:val="24"/>
        </w:rPr>
        <w:t>Applicant</w:t>
      </w:r>
      <w:r w:rsidRPr="00410078">
        <w:rPr>
          <w:rFonts w:cs="Times New Roman"/>
          <w:sz w:val="24"/>
          <w:szCs w:val="24"/>
        </w:rPr>
        <w:t>’s proposed marketing materials in a form that complies with 47 C.F.R § 54.405.</w:t>
      </w:r>
    </w:p>
    <w:p w14:paraId="0C5AFD6C" w14:textId="77777777" w:rsidR="00B51C68" w:rsidRDefault="00B51C68" w:rsidP="00B51C68">
      <w:pPr>
        <w:ind w:left="2160" w:hanging="720"/>
        <w:rPr>
          <w:rFonts w:cs="Times New Roman"/>
          <w:sz w:val="24"/>
          <w:szCs w:val="24"/>
        </w:rPr>
      </w:pPr>
    </w:p>
    <w:p w14:paraId="19B8C5F1" w14:textId="77777777" w:rsidR="00B51C68" w:rsidRPr="00410078" w:rsidRDefault="00B51C68" w:rsidP="00B51C68">
      <w:pPr>
        <w:ind w:left="2160" w:hanging="720"/>
        <w:rPr>
          <w:rFonts w:cs="Times New Roman"/>
          <w:sz w:val="24"/>
          <w:szCs w:val="24"/>
        </w:rPr>
      </w:pPr>
      <w:r>
        <w:rPr>
          <w:rFonts w:cs="Times New Roman"/>
          <w:sz w:val="24"/>
          <w:szCs w:val="24"/>
        </w:rPr>
        <w:t>9.</w:t>
      </w:r>
      <w:r>
        <w:rPr>
          <w:rFonts w:cs="Times New Roman"/>
          <w:sz w:val="24"/>
          <w:szCs w:val="24"/>
        </w:rPr>
        <w:tab/>
        <w:t>A copy of all marketing materials currently in use by the Applicant for a Lifeline-Only or similar product in any other jurisdiction in the United States or Canada.</w:t>
      </w:r>
    </w:p>
    <w:p w14:paraId="608E80BF" w14:textId="77777777" w:rsidR="00B51C68" w:rsidRPr="00410078" w:rsidRDefault="00B51C68" w:rsidP="00B51C68">
      <w:pPr>
        <w:ind w:left="2160" w:hanging="720"/>
        <w:rPr>
          <w:rFonts w:cs="Times New Roman"/>
          <w:sz w:val="24"/>
          <w:szCs w:val="24"/>
        </w:rPr>
      </w:pPr>
    </w:p>
    <w:p w14:paraId="55EE0331" w14:textId="77777777" w:rsidR="00B51C68" w:rsidRPr="00410078" w:rsidRDefault="00B51C68" w:rsidP="00B51C68">
      <w:pPr>
        <w:ind w:left="2160" w:hanging="720"/>
        <w:rPr>
          <w:rFonts w:cs="Times New Roman"/>
          <w:sz w:val="24"/>
          <w:szCs w:val="24"/>
        </w:rPr>
      </w:pPr>
      <w:r>
        <w:rPr>
          <w:rFonts w:cs="Times New Roman"/>
          <w:sz w:val="24"/>
          <w:szCs w:val="24"/>
        </w:rPr>
        <w:t>10</w:t>
      </w:r>
      <w:r w:rsidRPr="00410078">
        <w:rPr>
          <w:rFonts w:cs="Times New Roman"/>
          <w:sz w:val="24"/>
          <w:szCs w:val="24"/>
        </w:rPr>
        <w:t>.</w:t>
      </w:r>
      <w:r>
        <w:rPr>
          <w:rFonts w:cs="Times New Roman"/>
          <w:sz w:val="24"/>
          <w:szCs w:val="24"/>
        </w:rPr>
        <w:tab/>
      </w:r>
      <w:r w:rsidRPr="00410078">
        <w:rPr>
          <w:rFonts w:cs="Times New Roman"/>
          <w:sz w:val="24"/>
          <w:szCs w:val="24"/>
        </w:rPr>
        <w:t xml:space="preserve">A </w:t>
      </w:r>
      <w:r>
        <w:rPr>
          <w:rFonts w:cs="Times New Roman"/>
          <w:sz w:val="24"/>
          <w:szCs w:val="24"/>
        </w:rPr>
        <w:t>sworn certification that the Applicant will comply with FCC enrollment rules, including the use of National Verifier, and that the applicant utilizes National Verifier enrollment forms</w:t>
      </w:r>
      <w:r w:rsidRPr="00410078">
        <w:rPr>
          <w:rFonts w:cs="Times New Roman"/>
          <w:sz w:val="24"/>
          <w:szCs w:val="24"/>
        </w:rPr>
        <w:t>.</w:t>
      </w:r>
    </w:p>
    <w:p w14:paraId="26FD468B" w14:textId="77777777" w:rsidR="00B51C68" w:rsidRPr="00410078" w:rsidRDefault="00B51C68" w:rsidP="00B51C68">
      <w:pPr>
        <w:ind w:left="2160" w:hanging="720"/>
        <w:rPr>
          <w:rFonts w:cs="Times New Roman"/>
          <w:sz w:val="24"/>
          <w:szCs w:val="24"/>
        </w:rPr>
      </w:pPr>
    </w:p>
    <w:p w14:paraId="5D8810DF" w14:textId="77777777" w:rsidR="00B51C68" w:rsidRDefault="00B51C68" w:rsidP="00B51C68">
      <w:pPr>
        <w:ind w:left="2160" w:hanging="720"/>
        <w:rPr>
          <w:rFonts w:cs="Times New Roman"/>
          <w:sz w:val="24"/>
          <w:szCs w:val="24"/>
        </w:rPr>
      </w:pPr>
      <w:r>
        <w:rPr>
          <w:rFonts w:cs="Times New Roman"/>
          <w:sz w:val="24"/>
          <w:szCs w:val="24"/>
        </w:rPr>
        <w:t>11</w:t>
      </w:r>
      <w:r w:rsidRPr="00410078">
        <w:rPr>
          <w:rFonts w:cs="Times New Roman"/>
          <w:sz w:val="24"/>
          <w:szCs w:val="24"/>
        </w:rPr>
        <w:t>.</w:t>
      </w:r>
      <w:r>
        <w:rPr>
          <w:rFonts w:cs="Times New Roman"/>
          <w:sz w:val="24"/>
          <w:szCs w:val="24"/>
        </w:rPr>
        <w:tab/>
        <w:t>A sworn certification that the Applicant will comply with FCC recertification rules, including cooperation with National Verifier</w:t>
      </w:r>
      <w:r w:rsidRPr="00410078">
        <w:rPr>
          <w:rFonts w:cs="Times New Roman"/>
          <w:sz w:val="24"/>
          <w:szCs w:val="24"/>
        </w:rPr>
        <w:t>.</w:t>
      </w:r>
    </w:p>
    <w:p w14:paraId="47FC14B3" w14:textId="77777777" w:rsidR="00B51C68" w:rsidRDefault="00B51C68" w:rsidP="00B51C68">
      <w:pPr>
        <w:ind w:left="2160" w:hanging="720"/>
        <w:rPr>
          <w:rFonts w:cs="Times New Roman"/>
          <w:sz w:val="24"/>
          <w:szCs w:val="24"/>
        </w:rPr>
      </w:pPr>
    </w:p>
    <w:p w14:paraId="2CB30121" w14:textId="77777777" w:rsidR="00B51C68" w:rsidRDefault="00B51C68" w:rsidP="00B51C68">
      <w:pPr>
        <w:ind w:left="2160" w:hanging="720"/>
        <w:rPr>
          <w:rFonts w:cs="Times New Roman"/>
          <w:sz w:val="24"/>
          <w:szCs w:val="24"/>
        </w:rPr>
      </w:pPr>
      <w:r>
        <w:rPr>
          <w:rFonts w:cs="Times New Roman"/>
          <w:sz w:val="24"/>
          <w:szCs w:val="24"/>
        </w:rPr>
        <w:t>12.</w:t>
      </w:r>
      <w:r>
        <w:rPr>
          <w:rFonts w:cs="Times New Roman"/>
          <w:sz w:val="24"/>
          <w:szCs w:val="24"/>
        </w:rPr>
        <w:tab/>
        <w:t>A list of all regulatory enforcement or criminal actions in the United States or Canada to which the Applicant has been a party within the last 10 years that has resulted in a final order, judgment, or settlement.  The list must list the applicable jurisdiction and include all applicable proceeding or docket numbers or identifiers.</w:t>
      </w:r>
    </w:p>
    <w:p w14:paraId="6A3F0A41" w14:textId="77777777" w:rsidR="00B51C68" w:rsidRDefault="00B51C68" w:rsidP="00B51C68">
      <w:pPr>
        <w:ind w:left="2160" w:hanging="720"/>
        <w:rPr>
          <w:rFonts w:cs="Times New Roman"/>
          <w:sz w:val="24"/>
          <w:szCs w:val="24"/>
        </w:rPr>
      </w:pPr>
    </w:p>
    <w:p w14:paraId="0F795375" w14:textId="45516B03" w:rsidR="00B51C68" w:rsidRDefault="00B51C68" w:rsidP="00B51C68">
      <w:pPr>
        <w:ind w:left="2160" w:hanging="720"/>
        <w:rPr>
          <w:rFonts w:cs="Times New Roman"/>
          <w:sz w:val="24"/>
          <w:szCs w:val="24"/>
        </w:rPr>
      </w:pPr>
      <w:r>
        <w:rPr>
          <w:rFonts w:cs="Times New Roman"/>
          <w:sz w:val="24"/>
          <w:szCs w:val="24"/>
        </w:rPr>
        <w:t>1</w:t>
      </w:r>
      <w:r w:rsidR="00107E42">
        <w:rPr>
          <w:rFonts w:cs="Times New Roman"/>
          <w:sz w:val="24"/>
          <w:szCs w:val="24"/>
        </w:rPr>
        <w:t>3</w:t>
      </w:r>
      <w:r>
        <w:rPr>
          <w:rFonts w:cs="Times New Roman"/>
          <w:sz w:val="24"/>
          <w:szCs w:val="24"/>
        </w:rPr>
        <w:t>.</w:t>
      </w:r>
      <w:r>
        <w:rPr>
          <w:rFonts w:cs="Times New Roman"/>
          <w:sz w:val="24"/>
          <w:szCs w:val="24"/>
        </w:rPr>
        <w:tab/>
        <w:t>A copy of any final federal (United States or Canada), state, or provincial regulatory or criminal order, settlement, or judgment adverse to the Applicant within the past 10 years.</w:t>
      </w:r>
    </w:p>
    <w:p w14:paraId="166AD504" w14:textId="77777777" w:rsidR="00B51C68" w:rsidRDefault="00B51C68" w:rsidP="00B51C68">
      <w:pPr>
        <w:ind w:left="1440" w:hanging="720"/>
        <w:rPr>
          <w:rFonts w:cs="Times New Roman"/>
          <w:sz w:val="24"/>
          <w:szCs w:val="24"/>
        </w:rPr>
      </w:pPr>
      <w:r>
        <w:rPr>
          <w:rFonts w:cs="Times New Roman"/>
          <w:sz w:val="24"/>
          <w:szCs w:val="24"/>
        </w:rPr>
        <w:lastRenderedPageBreak/>
        <w:t>C.</w:t>
      </w:r>
      <w:r>
        <w:rPr>
          <w:rFonts w:cs="Times New Roman"/>
          <w:sz w:val="24"/>
          <w:szCs w:val="24"/>
        </w:rPr>
        <w:tab/>
      </w:r>
      <w:r>
        <w:rPr>
          <w:rFonts w:cs="Times New Roman"/>
          <w:sz w:val="24"/>
          <w:szCs w:val="24"/>
          <w:u w:val="single"/>
        </w:rPr>
        <w:t>Reporting</w:t>
      </w:r>
    </w:p>
    <w:p w14:paraId="1B7AB13A" w14:textId="77777777" w:rsidR="00B51C68" w:rsidRPr="00FD304A" w:rsidRDefault="00B51C68" w:rsidP="00B51C68">
      <w:pPr>
        <w:ind w:left="2160" w:hanging="720"/>
        <w:rPr>
          <w:rFonts w:cs="Times New Roman"/>
          <w:sz w:val="24"/>
          <w:szCs w:val="24"/>
        </w:rPr>
      </w:pPr>
    </w:p>
    <w:p w14:paraId="4CEDCF71" w14:textId="77777777" w:rsidR="00B51C68" w:rsidRPr="00FD304A" w:rsidRDefault="00B51C68" w:rsidP="00B51C68">
      <w:pPr>
        <w:ind w:left="2160" w:hanging="720"/>
        <w:rPr>
          <w:rFonts w:cs="Times New Roman"/>
          <w:sz w:val="24"/>
          <w:szCs w:val="24"/>
        </w:rPr>
      </w:pPr>
      <w:r w:rsidRPr="00FD304A">
        <w:rPr>
          <w:rFonts w:cs="Times New Roman"/>
          <w:sz w:val="24"/>
          <w:szCs w:val="24"/>
        </w:rPr>
        <w:t>1.</w:t>
      </w:r>
      <w:r>
        <w:rPr>
          <w:rFonts w:cs="Times New Roman"/>
          <w:sz w:val="24"/>
          <w:szCs w:val="24"/>
        </w:rPr>
        <w:tab/>
      </w:r>
      <w:r w:rsidRPr="00FD304A">
        <w:rPr>
          <w:rFonts w:cs="Times New Roman"/>
          <w:sz w:val="24"/>
          <w:szCs w:val="24"/>
        </w:rPr>
        <w:t xml:space="preserve">Each </w:t>
      </w:r>
      <w:r>
        <w:rPr>
          <w:rFonts w:cs="Times New Roman"/>
          <w:sz w:val="24"/>
          <w:szCs w:val="24"/>
        </w:rPr>
        <w:t>Lifeline-Only</w:t>
      </w:r>
      <w:r w:rsidRPr="00FD304A">
        <w:rPr>
          <w:rFonts w:cs="Times New Roman"/>
          <w:sz w:val="24"/>
          <w:szCs w:val="24"/>
        </w:rPr>
        <w:t xml:space="preserve"> ETC </w:t>
      </w:r>
      <w:r>
        <w:rPr>
          <w:rFonts w:cs="Times New Roman"/>
          <w:sz w:val="24"/>
          <w:szCs w:val="24"/>
        </w:rPr>
        <w:t>must</w:t>
      </w:r>
      <w:r w:rsidRPr="00FD304A">
        <w:rPr>
          <w:rFonts w:cs="Times New Roman"/>
          <w:sz w:val="24"/>
          <w:szCs w:val="24"/>
        </w:rPr>
        <w:t xml:space="preserve">, prior to commencing service, inform the </w:t>
      </w:r>
      <w:r>
        <w:rPr>
          <w:rFonts w:cs="Times New Roman"/>
          <w:sz w:val="24"/>
          <w:szCs w:val="24"/>
        </w:rPr>
        <w:t xml:space="preserve">Commission </w:t>
      </w:r>
      <w:r w:rsidRPr="00FD304A">
        <w:rPr>
          <w:rFonts w:cs="Times New Roman"/>
          <w:sz w:val="24"/>
          <w:szCs w:val="24"/>
        </w:rPr>
        <w:t>of the date upon which the ETC will commence providing service as an ETC</w:t>
      </w:r>
      <w:r>
        <w:rPr>
          <w:rFonts w:cs="Times New Roman"/>
          <w:sz w:val="24"/>
          <w:szCs w:val="24"/>
        </w:rPr>
        <w:t xml:space="preserve"> by making a filing in the Docket in which the Lifeline-Only ETC applied for Lifeline-Only ETC designation</w:t>
      </w:r>
      <w:r w:rsidRPr="00FD304A">
        <w:rPr>
          <w:rFonts w:cs="Times New Roman"/>
          <w:sz w:val="24"/>
          <w:szCs w:val="24"/>
        </w:rPr>
        <w:t xml:space="preserve">. </w:t>
      </w:r>
    </w:p>
    <w:p w14:paraId="5A3C05EE" w14:textId="77777777" w:rsidR="00B51C68" w:rsidRPr="00FD304A" w:rsidRDefault="00B51C68" w:rsidP="00B51C68">
      <w:pPr>
        <w:ind w:left="2160" w:hanging="720"/>
        <w:rPr>
          <w:rFonts w:cs="Times New Roman"/>
          <w:sz w:val="24"/>
          <w:szCs w:val="24"/>
        </w:rPr>
      </w:pPr>
    </w:p>
    <w:p w14:paraId="4BBC5A2B" w14:textId="77777777" w:rsidR="00B51C68" w:rsidRDefault="00B51C68" w:rsidP="00B51C68">
      <w:pPr>
        <w:ind w:left="2160" w:hanging="720"/>
        <w:rPr>
          <w:rFonts w:cs="Times New Roman"/>
          <w:sz w:val="24"/>
          <w:szCs w:val="24"/>
        </w:rPr>
      </w:pPr>
      <w:r w:rsidRPr="00FD304A">
        <w:rPr>
          <w:rFonts w:cs="Times New Roman"/>
          <w:sz w:val="24"/>
          <w:szCs w:val="24"/>
        </w:rPr>
        <w:t xml:space="preserve">2. </w:t>
      </w:r>
      <w:r>
        <w:rPr>
          <w:rFonts w:cs="Times New Roman"/>
          <w:sz w:val="24"/>
          <w:szCs w:val="24"/>
        </w:rPr>
        <w:tab/>
      </w:r>
      <w:r w:rsidRPr="00FD304A">
        <w:rPr>
          <w:rFonts w:cs="Times New Roman"/>
          <w:sz w:val="24"/>
          <w:szCs w:val="24"/>
        </w:rPr>
        <w:t xml:space="preserve">Each </w:t>
      </w:r>
      <w:r>
        <w:rPr>
          <w:rFonts w:cs="Times New Roman"/>
          <w:sz w:val="24"/>
          <w:szCs w:val="24"/>
        </w:rPr>
        <w:t>Lifeline-Only</w:t>
      </w:r>
      <w:r w:rsidRPr="00FD304A">
        <w:rPr>
          <w:rFonts w:cs="Times New Roman"/>
          <w:sz w:val="24"/>
          <w:szCs w:val="24"/>
        </w:rPr>
        <w:t xml:space="preserve"> ETC </w:t>
      </w:r>
      <w:r>
        <w:rPr>
          <w:rFonts w:cs="Times New Roman"/>
          <w:sz w:val="24"/>
          <w:szCs w:val="24"/>
        </w:rPr>
        <w:t>must</w:t>
      </w:r>
      <w:r w:rsidRPr="00FD304A">
        <w:rPr>
          <w:rFonts w:cs="Times New Roman"/>
          <w:sz w:val="24"/>
          <w:szCs w:val="24"/>
        </w:rPr>
        <w:t xml:space="preserve">, within 60 calendar days of designation or 60 calendar days prior to offering Lifeline service, whichever occurs sooner, submit to the </w:t>
      </w:r>
      <w:r>
        <w:rPr>
          <w:rFonts w:cs="Times New Roman"/>
          <w:sz w:val="24"/>
          <w:szCs w:val="24"/>
        </w:rPr>
        <w:t>Commission by making a filing in the Docket in which the Lifeline-Only ETC applied for Lifeline-Only ETC designation</w:t>
      </w:r>
      <w:r w:rsidRPr="00FD304A">
        <w:rPr>
          <w:rFonts w:cs="Times New Roman"/>
          <w:sz w:val="24"/>
          <w:szCs w:val="24"/>
        </w:rPr>
        <w:t xml:space="preserve">: </w:t>
      </w:r>
    </w:p>
    <w:p w14:paraId="13DC143E" w14:textId="77777777" w:rsidR="00B51C68" w:rsidRPr="00FD304A" w:rsidRDefault="00B51C68" w:rsidP="00B51C68">
      <w:pPr>
        <w:ind w:left="2160" w:hanging="720"/>
        <w:rPr>
          <w:rFonts w:cs="Times New Roman"/>
          <w:sz w:val="24"/>
          <w:szCs w:val="24"/>
        </w:rPr>
      </w:pPr>
    </w:p>
    <w:p w14:paraId="7D014238" w14:textId="49E6522A" w:rsidR="00B51C68" w:rsidRPr="00337FE8" w:rsidRDefault="00B51C68" w:rsidP="00337FE8">
      <w:pPr>
        <w:pStyle w:val="ListParagraph"/>
        <w:numPr>
          <w:ilvl w:val="0"/>
          <w:numId w:val="12"/>
        </w:numPr>
        <w:rPr>
          <w:rFonts w:cs="Times New Roman"/>
          <w:sz w:val="24"/>
          <w:szCs w:val="24"/>
        </w:rPr>
      </w:pPr>
      <w:r w:rsidRPr="00337FE8">
        <w:rPr>
          <w:rFonts w:cs="Times New Roman"/>
          <w:sz w:val="24"/>
          <w:szCs w:val="24"/>
        </w:rPr>
        <w:t xml:space="preserve">copies of all advertising and marketing materials that the Lifeline-Only will use in Maine, including but not limited to print, audio, video, Internet (including e-mail, web, and social networking media), and outdoor signage; </w:t>
      </w:r>
    </w:p>
    <w:p w14:paraId="07405415" w14:textId="77777777" w:rsidR="00337FE8" w:rsidRPr="00337FE8" w:rsidRDefault="00337FE8" w:rsidP="00337FE8">
      <w:pPr>
        <w:pStyle w:val="ListParagraph"/>
        <w:ind w:left="2880"/>
        <w:rPr>
          <w:rFonts w:cs="Times New Roman"/>
          <w:sz w:val="24"/>
          <w:szCs w:val="24"/>
        </w:rPr>
      </w:pPr>
    </w:p>
    <w:p w14:paraId="34566B49" w14:textId="7402F5C5" w:rsidR="00B51C68" w:rsidRPr="00337FE8" w:rsidRDefault="00B51C68" w:rsidP="00337FE8">
      <w:pPr>
        <w:pStyle w:val="ListParagraph"/>
        <w:numPr>
          <w:ilvl w:val="0"/>
          <w:numId w:val="12"/>
        </w:numPr>
        <w:rPr>
          <w:rFonts w:cs="Times New Roman"/>
          <w:sz w:val="24"/>
          <w:szCs w:val="24"/>
        </w:rPr>
      </w:pPr>
      <w:r w:rsidRPr="00337FE8">
        <w:rPr>
          <w:rFonts w:cs="Times New Roman"/>
          <w:sz w:val="24"/>
          <w:szCs w:val="24"/>
        </w:rPr>
        <w:t xml:space="preserve">the Lifeline-Only ETC’s policy regarding the privacy of customer information in accordance with applicable federal and state laws; </w:t>
      </w:r>
    </w:p>
    <w:p w14:paraId="6045E22E" w14:textId="77777777" w:rsidR="00337FE8" w:rsidRPr="00337FE8" w:rsidRDefault="00337FE8" w:rsidP="00337FE8">
      <w:pPr>
        <w:rPr>
          <w:rFonts w:cs="Times New Roman"/>
          <w:sz w:val="24"/>
          <w:szCs w:val="24"/>
        </w:rPr>
      </w:pPr>
    </w:p>
    <w:p w14:paraId="725E9C9E" w14:textId="56681531" w:rsidR="00B51C68" w:rsidRPr="000142B8" w:rsidRDefault="00B51C68" w:rsidP="000142B8">
      <w:pPr>
        <w:pStyle w:val="ListParagraph"/>
        <w:numPr>
          <w:ilvl w:val="0"/>
          <w:numId w:val="12"/>
        </w:numPr>
        <w:rPr>
          <w:rFonts w:cs="Times New Roman"/>
          <w:sz w:val="24"/>
          <w:szCs w:val="24"/>
        </w:rPr>
      </w:pPr>
      <w:r w:rsidRPr="000142B8">
        <w:rPr>
          <w:rFonts w:cs="Times New Roman"/>
          <w:sz w:val="24"/>
          <w:szCs w:val="24"/>
        </w:rPr>
        <w:t>the rates, terms, and conditions of its Lifeline service offering(s) in Maine; and</w:t>
      </w:r>
    </w:p>
    <w:p w14:paraId="454DD819" w14:textId="77777777" w:rsidR="000142B8" w:rsidRPr="000142B8" w:rsidRDefault="000142B8" w:rsidP="000142B8">
      <w:pPr>
        <w:rPr>
          <w:rFonts w:cs="Times New Roman"/>
          <w:sz w:val="24"/>
          <w:szCs w:val="24"/>
        </w:rPr>
      </w:pPr>
    </w:p>
    <w:p w14:paraId="32AB5615" w14:textId="0A7D6DEC" w:rsidR="00B51C68" w:rsidRPr="00FD304A" w:rsidRDefault="00B51C68" w:rsidP="00B51C68">
      <w:pPr>
        <w:ind w:left="2880" w:hanging="720"/>
        <w:rPr>
          <w:rFonts w:cs="Times New Roman"/>
          <w:sz w:val="24"/>
          <w:szCs w:val="24"/>
        </w:rPr>
      </w:pPr>
      <w:r>
        <w:rPr>
          <w:rFonts w:cs="Times New Roman"/>
          <w:sz w:val="24"/>
          <w:szCs w:val="24"/>
        </w:rPr>
        <w:t>d</w:t>
      </w:r>
      <w:r w:rsidRPr="00FD304A">
        <w:rPr>
          <w:rFonts w:cs="Times New Roman"/>
          <w:sz w:val="24"/>
          <w:szCs w:val="24"/>
        </w:rPr>
        <w:t xml:space="preserve">. </w:t>
      </w:r>
      <w:r>
        <w:rPr>
          <w:rFonts w:cs="Times New Roman"/>
          <w:sz w:val="24"/>
          <w:szCs w:val="24"/>
        </w:rPr>
        <w:tab/>
      </w:r>
      <w:r w:rsidRPr="00FD304A">
        <w:rPr>
          <w:rFonts w:cs="Times New Roman"/>
          <w:sz w:val="24"/>
          <w:szCs w:val="24"/>
        </w:rPr>
        <w:t xml:space="preserve">contact information for the </w:t>
      </w:r>
      <w:r>
        <w:rPr>
          <w:rFonts w:cs="Times New Roman"/>
          <w:sz w:val="24"/>
          <w:szCs w:val="24"/>
        </w:rPr>
        <w:t xml:space="preserve">Lifeline-Only </w:t>
      </w:r>
      <w:r w:rsidRPr="00FD304A">
        <w:rPr>
          <w:rFonts w:cs="Times New Roman"/>
          <w:sz w:val="24"/>
          <w:szCs w:val="24"/>
        </w:rPr>
        <w:t>ETC’s customer service designee</w:t>
      </w:r>
      <w:r>
        <w:rPr>
          <w:rFonts w:cs="Times New Roman"/>
          <w:sz w:val="24"/>
          <w:szCs w:val="24"/>
        </w:rPr>
        <w:t>.</w:t>
      </w:r>
    </w:p>
    <w:p w14:paraId="721220B1" w14:textId="77777777" w:rsidR="00B51C68" w:rsidRDefault="00B51C68" w:rsidP="00B51C68">
      <w:pPr>
        <w:ind w:left="2160" w:hanging="720"/>
        <w:rPr>
          <w:rFonts w:cs="Times New Roman"/>
          <w:sz w:val="24"/>
          <w:szCs w:val="24"/>
        </w:rPr>
      </w:pPr>
    </w:p>
    <w:p w14:paraId="3C7D27ED" w14:textId="77777777" w:rsidR="00B51C68" w:rsidRDefault="00B51C68" w:rsidP="00B51C68">
      <w:pPr>
        <w:ind w:left="2160" w:hanging="720"/>
        <w:rPr>
          <w:rFonts w:cs="Times New Roman"/>
          <w:sz w:val="24"/>
          <w:szCs w:val="24"/>
        </w:rPr>
      </w:pPr>
      <w:r w:rsidRPr="00FD304A">
        <w:rPr>
          <w:rFonts w:cs="Times New Roman"/>
          <w:sz w:val="24"/>
          <w:szCs w:val="24"/>
        </w:rPr>
        <w:t xml:space="preserve">3. </w:t>
      </w:r>
      <w:r>
        <w:rPr>
          <w:rFonts w:cs="Times New Roman"/>
          <w:sz w:val="24"/>
          <w:szCs w:val="24"/>
        </w:rPr>
        <w:tab/>
      </w:r>
      <w:r w:rsidRPr="00FD304A">
        <w:rPr>
          <w:rFonts w:cs="Times New Roman"/>
          <w:sz w:val="24"/>
          <w:szCs w:val="24"/>
        </w:rPr>
        <w:t xml:space="preserve">Annually, by </w:t>
      </w:r>
      <w:r>
        <w:rPr>
          <w:rFonts w:cs="Times New Roman"/>
          <w:sz w:val="24"/>
          <w:szCs w:val="24"/>
        </w:rPr>
        <w:t>March</w:t>
      </w:r>
      <w:r w:rsidRPr="00FD304A">
        <w:rPr>
          <w:rFonts w:cs="Times New Roman"/>
          <w:sz w:val="24"/>
          <w:szCs w:val="24"/>
        </w:rPr>
        <w:t xml:space="preserve"> 1 of each year, each </w:t>
      </w:r>
      <w:r>
        <w:rPr>
          <w:rFonts w:cs="Times New Roman"/>
          <w:sz w:val="24"/>
          <w:szCs w:val="24"/>
        </w:rPr>
        <w:t xml:space="preserve">Lifeline-Only </w:t>
      </w:r>
      <w:r w:rsidRPr="00FD304A">
        <w:rPr>
          <w:rFonts w:cs="Times New Roman"/>
          <w:sz w:val="24"/>
          <w:szCs w:val="24"/>
        </w:rPr>
        <w:t xml:space="preserve">ETC </w:t>
      </w:r>
      <w:r>
        <w:rPr>
          <w:rFonts w:cs="Times New Roman"/>
          <w:sz w:val="24"/>
          <w:szCs w:val="24"/>
        </w:rPr>
        <w:t>must</w:t>
      </w:r>
      <w:r w:rsidRPr="00FD304A">
        <w:rPr>
          <w:rFonts w:cs="Times New Roman"/>
          <w:sz w:val="24"/>
          <w:szCs w:val="24"/>
        </w:rPr>
        <w:t xml:space="preserve"> submit to the </w:t>
      </w:r>
      <w:r>
        <w:rPr>
          <w:rFonts w:cs="Times New Roman"/>
          <w:sz w:val="24"/>
          <w:szCs w:val="24"/>
        </w:rPr>
        <w:t>Commission,</w:t>
      </w:r>
      <w:r w:rsidRPr="00FD304A">
        <w:rPr>
          <w:rFonts w:cs="Times New Roman"/>
          <w:sz w:val="24"/>
          <w:szCs w:val="24"/>
        </w:rPr>
        <w:t xml:space="preserve"> in machine-readable format, the following from the previous calendar year</w:t>
      </w:r>
      <w:r>
        <w:rPr>
          <w:rFonts w:cs="Times New Roman"/>
          <w:sz w:val="24"/>
          <w:szCs w:val="24"/>
        </w:rPr>
        <w:t xml:space="preserve"> by making a filing in the Docket in which the Lifeline-Only ETC applied for Lifeline-Only ETC designation</w:t>
      </w:r>
      <w:r w:rsidRPr="00FD304A">
        <w:rPr>
          <w:rFonts w:cs="Times New Roman"/>
          <w:sz w:val="24"/>
          <w:szCs w:val="24"/>
        </w:rPr>
        <w:t xml:space="preserve">: </w:t>
      </w:r>
    </w:p>
    <w:p w14:paraId="2871923B" w14:textId="77777777" w:rsidR="00B51C68" w:rsidRPr="00FD304A" w:rsidRDefault="00B51C68" w:rsidP="00B51C68">
      <w:pPr>
        <w:ind w:left="2160" w:hanging="720"/>
        <w:rPr>
          <w:rFonts w:cs="Times New Roman"/>
          <w:sz w:val="24"/>
          <w:szCs w:val="24"/>
        </w:rPr>
      </w:pPr>
    </w:p>
    <w:p w14:paraId="2803A0D3" w14:textId="53B1F5EE" w:rsidR="00B51C68" w:rsidRPr="00947D28" w:rsidRDefault="00B51C68" w:rsidP="00947D28">
      <w:pPr>
        <w:pStyle w:val="ListParagraph"/>
        <w:numPr>
          <w:ilvl w:val="0"/>
          <w:numId w:val="13"/>
        </w:numPr>
        <w:rPr>
          <w:rFonts w:cs="Times New Roman"/>
          <w:sz w:val="24"/>
          <w:szCs w:val="24"/>
        </w:rPr>
      </w:pPr>
      <w:r w:rsidRPr="00947D28">
        <w:rPr>
          <w:rFonts w:cs="Times New Roman"/>
          <w:sz w:val="24"/>
          <w:szCs w:val="24"/>
        </w:rPr>
        <w:t xml:space="preserve">the number of subscribers enrolled by the Lifeline-Only ETC in Maine, by month, for the Lifeline Program based on the status of subscribers as of the first day of the following month; </w:t>
      </w:r>
    </w:p>
    <w:p w14:paraId="3CCB0600" w14:textId="77777777" w:rsidR="00947D28" w:rsidRPr="00947D28" w:rsidRDefault="00947D28" w:rsidP="00947D28">
      <w:pPr>
        <w:pStyle w:val="ListParagraph"/>
        <w:ind w:left="2880"/>
        <w:rPr>
          <w:rFonts w:cs="Times New Roman"/>
          <w:sz w:val="24"/>
          <w:szCs w:val="24"/>
        </w:rPr>
      </w:pPr>
    </w:p>
    <w:p w14:paraId="2E3D8BC1" w14:textId="30D78B72" w:rsidR="00B51C68" w:rsidRPr="00947D28" w:rsidRDefault="00B51C68" w:rsidP="00947D28">
      <w:pPr>
        <w:pStyle w:val="ListParagraph"/>
        <w:numPr>
          <w:ilvl w:val="0"/>
          <w:numId w:val="13"/>
        </w:numPr>
        <w:rPr>
          <w:rFonts w:cs="Times New Roman"/>
          <w:sz w:val="24"/>
          <w:szCs w:val="24"/>
        </w:rPr>
      </w:pPr>
      <w:r w:rsidRPr="00947D28">
        <w:rPr>
          <w:rFonts w:cs="Times New Roman"/>
          <w:sz w:val="24"/>
          <w:szCs w:val="24"/>
        </w:rPr>
        <w:t xml:space="preserve">the number of subscribers de-enrolled in Maine by the Lifeline-Only ETC, by month, for the Lifeline Program based on the status of subscribers as of the first day of the following month; and </w:t>
      </w:r>
    </w:p>
    <w:p w14:paraId="649B31EF" w14:textId="77777777" w:rsidR="00947D28" w:rsidRPr="00947D28" w:rsidRDefault="00947D28" w:rsidP="00947D28">
      <w:pPr>
        <w:rPr>
          <w:rFonts w:cs="Times New Roman"/>
          <w:sz w:val="24"/>
          <w:szCs w:val="24"/>
        </w:rPr>
      </w:pPr>
    </w:p>
    <w:p w14:paraId="0A27416F" w14:textId="77777777" w:rsidR="00B51C68" w:rsidRPr="00FD304A" w:rsidRDefault="00B51C68" w:rsidP="00B51C68">
      <w:pPr>
        <w:ind w:left="2880" w:hanging="720"/>
        <w:rPr>
          <w:rFonts w:cs="Times New Roman"/>
          <w:sz w:val="24"/>
          <w:szCs w:val="24"/>
        </w:rPr>
      </w:pPr>
      <w:r w:rsidRPr="00FD304A">
        <w:rPr>
          <w:rFonts w:cs="Times New Roman"/>
          <w:sz w:val="24"/>
          <w:szCs w:val="24"/>
        </w:rPr>
        <w:t xml:space="preserve">c. </w:t>
      </w:r>
      <w:r>
        <w:rPr>
          <w:rFonts w:cs="Times New Roman"/>
          <w:sz w:val="24"/>
          <w:szCs w:val="24"/>
        </w:rPr>
        <w:tab/>
      </w:r>
      <w:r w:rsidRPr="00FD304A">
        <w:rPr>
          <w:rFonts w:cs="Times New Roman"/>
          <w:sz w:val="24"/>
          <w:szCs w:val="24"/>
        </w:rPr>
        <w:t xml:space="preserve">a report of the number of complaints received by the </w:t>
      </w:r>
      <w:r>
        <w:rPr>
          <w:rFonts w:cs="Times New Roman"/>
          <w:sz w:val="24"/>
          <w:szCs w:val="24"/>
        </w:rPr>
        <w:t xml:space="preserve">Lifeline-Only </w:t>
      </w:r>
      <w:r w:rsidRPr="00FD304A">
        <w:rPr>
          <w:rFonts w:cs="Times New Roman"/>
          <w:sz w:val="24"/>
          <w:szCs w:val="24"/>
        </w:rPr>
        <w:t xml:space="preserve">ETC from </w:t>
      </w:r>
      <w:r>
        <w:rPr>
          <w:rFonts w:cs="Times New Roman"/>
          <w:sz w:val="24"/>
          <w:szCs w:val="24"/>
        </w:rPr>
        <w:t xml:space="preserve">Maine </w:t>
      </w:r>
      <w:r w:rsidRPr="00FD304A">
        <w:rPr>
          <w:rFonts w:cs="Times New Roman"/>
          <w:sz w:val="24"/>
          <w:szCs w:val="24"/>
        </w:rPr>
        <w:t xml:space="preserve">subscribers, by category, related to the Lifeline program per 1,000 Lifeline subscribers in </w:t>
      </w:r>
      <w:r>
        <w:rPr>
          <w:rFonts w:cs="Times New Roman"/>
          <w:sz w:val="24"/>
          <w:szCs w:val="24"/>
        </w:rPr>
        <w:t>Maine</w:t>
      </w:r>
      <w:r w:rsidRPr="00FD304A">
        <w:rPr>
          <w:rFonts w:cs="Times New Roman"/>
          <w:sz w:val="24"/>
          <w:szCs w:val="24"/>
        </w:rPr>
        <w:t xml:space="preserve">. Such categories </w:t>
      </w:r>
      <w:r>
        <w:rPr>
          <w:rFonts w:cs="Times New Roman"/>
          <w:sz w:val="24"/>
          <w:szCs w:val="24"/>
        </w:rPr>
        <w:t>must</w:t>
      </w:r>
      <w:r w:rsidRPr="00FD304A">
        <w:rPr>
          <w:rFonts w:cs="Times New Roman"/>
          <w:sz w:val="24"/>
          <w:szCs w:val="24"/>
        </w:rPr>
        <w:t xml:space="preserve"> include: (</w:t>
      </w:r>
      <w:proofErr w:type="spellStart"/>
      <w:r w:rsidRPr="00FD304A">
        <w:rPr>
          <w:rFonts w:cs="Times New Roman"/>
          <w:sz w:val="24"/>
          <w:szCs w:val="24"/>
        </w:rPr>
        <w:t>i</w:t>
      </w:r>
      <w:proofErr w:type="spellEnd"/>
      <w:r w:rsidRPr="00FD304A">
        <w:rPr>
          <w:rFonts w:cs="Times New Roman"/>
          <w:sz w:val="24"/>
          <w:szCs w:val="24"/>
        </w:rPr>
        <w:t xml:space="preserve">) equipment, (ii) eligibility, (iii) network issues, (iv) complaints not resolved within 45 calendar days, and (iv) other. </w:t>
      </w:r>
    </w:p>
    <w:p w14:paraId="1F05FC65" w14:textId="77777777" w:rsidR="00B51C68" w:rsidRPr="00A731B0" w:rsidRDefault="00B51C68" w:rsidP="00B51C68">
      <w:pPr>
        <w:ind w:left="2160" w:hanging="720"/>
        <w:rPr>
          <w:rFonts w:cs="Times New Roman"/>
          <w:sz w:val="24"/>
          <w:szCs w:val="24"/>
        </w:rPr>
      </w:pPr>
    </w:p>
    <w:p w14:paraId="43B06397" w14:textId="0DBA9E58" w:rsidR="00B51C68" w:rsidRDefault="00B51C68" w:rsidP="00B51C68">
      <w:pPr>
        <w:ind w:left="2160" w:hanging="720"/>
        <w:rPr>
          <w:rFonts w:cs="Times New Roman"/>
          <w:sz w:val="24"/>
          <w:szCs w:val="24"/>
        </w:rPr>
      </w:pPr>
      <w:r w:rsidRPr="00A731B0">
        <w:rPr>
          <w:rFonts w:cs="Times New Roman"/>
          <w:sz w:val="24"/>
          <w:szCs w:val="24"/>
        </w:rPr>
        <w:lastRenderedPageBreak/>
        <w:t xml:space="preserve">4. </w:t>
      </w:r>
      <w:r>
        <w:rPr>
          <w:rFonts w:cs="Times New Roman"/>
          <w:sz w:val="24"/>
          <w:szCs w:val="24"/>
        </w:rPr>
        <w:tab/>
      </w:r>
      <w:r w:rsidRPr="00A731B0">
        <w:rPr>
          <w:rFonts w:cs="Times New Roman"/>
          <w:sz w:val="24"/>
          <w:szCs w:val="24"/>
        </w:rPr>
        <w:t xml:space="preserve">Each </w:t>
      </w:r>
      <w:r>
        <w:rPr>
          <w:rFonts w:cs="Times New Roman"/>
          <w:sz w:val="24"/>
          <w:szCs w:val="24"/>
        </w:rPr>
        <w:t xml:space="preserve">Lifeline-Only </w:t>
      </w:r>
      <w:r w:rsidRPr="00A731B0">
        <w:rPr>
          <w:rFonts w:cs="Times New Roman"/>
          <w:sz w:val="24"/>
          <w:szCs w:val="24"/>
        </w:rPr>
        <w:t xml:space="preserve">ETC </w:t>
      </w:r>
      <w:r>
        <w:rPr>
          <w:rFonts w:cs="Times New Roman"/>
          <w:sz w:val="24"/>
          <w:szCs w:val="24"/>
        </w:rPr>
        <w:t>must</w:t>
      </w:r>
      <w:r w:rsidRPr="00A731B0">
        <w:rPr>
          <w:rFonts w:cs="Times New Roman"/>
          <w:sz w:val="24"/>
          <w:szCs w:val="24"/>
        </w:rPr>
        <w:t xml:space="preserve"> notify the </w:t>
      </w:r>
      <w:r>
        <w:rPr>
          <w:rFonts w:cs="Times New Roman"/>
          <w:sz w:val="24"/>
          <w:szCs w:val="24"/>
        </w:rPr>
        <w:t xml:space="preserve">Commission </w:t>
      </w:r>
      <w:r w:rsidRPr="00A731B0">
        <w:rPr>
          <w:rFonts w:cs="Times New Roman"/>
          <w:sz w:val="24"/>
          <w:szCs w:val="24"/>
        </w:rPr>
        <w:t xml:space="preserve">of the following events within </w:t>
      </w:r>
      <w:r>
        <w:rPr>
          <w:rFonts w:cs="Times New Roman"/>
          <w:sz w:val="24"/>
          <w:szCs w:val="24"/>
        </w:rPr>
        <w:t>9</w:t>
      </w:r>
      <w:r w:rsidRPr="00A731B0">
        <w:rPr>
          <w:rFonts w:cs="Times New Roman"/>
          <w:sz w:val="24"/>
          <w:szCs w:val="24"/>
        </w:rPr>
        <w:t xml:space="preserve">0 calendar days </w:t>
      </w:r>
      <w:r w:rsidR="00B80724">
        <w:rPr>
          <w:rFonts w:cs="Times New Roman"/>
          <w:sz w:val="24"/>
          <w:szCs w:val="24"/>
        </w:rPr>
        <w:t xml:space="preserve">(or within such other time as otherwise provided in this subsection) </w:t>
      </w:r>
      <w:r w:rsidRPr="00A731B0">
        <w:rPr>
          <w:rFonts w:cs="Times New Roman"/>
          <w:sz w:val="24"/>
          <w:szCs w:val="24"/>
        </w:rPr>
        <w:t>of the event’s occurrence</w:t>
      </w:r>
      <w:r>
        <w:rPr>
          <w:rFonts w:cs="Times New Roman"/>
          <w:sz w:val="24"/>
          <w:szCs w:val="24"/>
        </w:rPr>
        <w:t xml:space="preserve"> by making a filing in the Docket in which the Lifeline-Only ETC applied for Lifeline-Only ETC designation</w:t>
      </w:r>
      <w:r w:rsidRPr="00A731B0">
        <w:rPr>
          <w:rFonts w:cs="Times New Roman"/>
          <w:sz w:val="24"/>
          <w:szCs w:val="24"/>
        </w:rPr>
        <w:t xml:space="preserve">: </w:t>
      </w:r>
    </w:p>
    <w:p w14:paraId="60E97AD6" w14:textId="77777777" w:rsidR="00B51C68" w:rsidRPr="00A731B0" w:rsidRDefault="00B51C68" w:rsidP="00B51C68">
      <w:pPr>
        <w:ind w:left="2160" w:hanging="720"/>
        <w:rPr>
          <w:rFonts w:cs="Times New Roman"/>
          <w:sz w:val="24"/>
          <w:szCs w:val="24"/>
        </w:rPr>
      </w:pPr>
    </w:p>
    <w:p w14:paraId="781A3B8E" w14:textId="55F84C18" w:rsidR="00B51C68" w:rsidRPr="00947D28" w:rsidRDefault="00B51C68" w:rsidP="00947D28">
      <w:pPr>
        <w:pStyle w:val="ListParagraph"/>
        <w:numPr>
          <w:ilvl w:val="0"/>
          <w:numId w:val="14"/>
        </w:numPr>
        <w:rPr>
          <w:rFonts w:cs="Times New Roman"/>
          <w:sz w:val="24"/>
          <w:szCs w:val="24"/>
        </w:rPr>
      </w:pPr>
      <w:r w:rsidRPr="00947D28">
        <w:rPr>
          <w:rFonts w:cs="Times New Roman"/>
          <w:sz w:val="24"/>
          <w:szCs w:val="24"/>
        </w:rPr>
        <w:t>the Lifeline-Only ETC’s ETC designation or the ETC designation of any of the Lifeline-Only ETC’s affiliates has been suspended, revoked, or in any way</w:t>
      </w:r>
      <w:r w:rsidR="00D509BD">
        <w:rPr>
          <w:rFonts w:cs="Times New Roman"/>
          <w:sz w:val="24"/>
          <w:szCs w:val="24"/>
        </w:rPr>
        <w:t xml:space="preserve"> involuntarily</w:t>
      </w:r>
      <w:r w:rsidRPr="00947D28">
        <w:rPr>
          <w:rFonts w:cs="Times New Roman"/>
          <w:sz w:val="24"/>
          <w:szCs w:val="24"/>
        </w:rPr>
        <w:t xml:space="preserve"> withdrawn or removed in any jurisdiction</w:t>
      </w:r>
      <w:r w:rsidR="00107E42">
        <w:rPr>
          <w:rFonts w:cs="Times New Roman"/>
          <w:sz w:val="24"/>
          <w:szCs w:val="24"/>
        </w:rPr>
        <w:t xml:space="preserve"> or as the result of </w:t>
      </w:r>
      <w:r w:rsidR="00B00F19">
        <w:rPr>
          <w:rFonts w:cs="Times New Roman"/>
          <w:sz w:val="24"/>
          <w:szCs w:val="24"/>
        </w:rPr>
        <w:t>an enforcement action or related settlement</w:t>
      </w:r>
      <w:r w:rsidRPr="00947D28">
        <w:rPr>
          <w:rFonts w:cs="Times New Roman"/>
          <w:sz w:val="24"/>
          <w:szCs w:val="24"/>
        </w:rPr>
        <w:t xml:space="preserve">; </w:t>
      </w:r>
    </w:p>
    <w:p w14:paraId="52466D6C" w14:textId="77777777" w:rsidR="00947D28" w:rsidRPr="00947D28" w:rsidRDefault="00947D28" w:rsidP="00947D28">
      <w:pPr>
        <w:pStyle w:val="ListParagraph"/>
        <w:ind w:left="2880"/>
        <w:rPr>
          <w:rFonts w:cs="Times New Roman"/>
          <w:sz w:val="24"/>
          <w:szCs w:val="24"/>
        </w:rPr>
      </w:pPr>
    </w:p>
    <w:p w14:paraId="216BB24B" w14:textId="11CE8F1A" w:rsidR="00B51C68" w:rsidRPr="00947D28" w:rsidRDefault="00B51C68" w:rsidP="00947D28">
      <w:pPr>
        <w:pStyle w:val="ListParagraph"/>
        <w:numPr>
          <w:ilvl w:val="0"/>
          <w:numId w:val="14"/>
        </w:numPr>
        <w:rPr>
          <w:rFonts w:cs="Times New Roman"/>
          <w:sz w:val="24"/>
          <w:szCs w:val="24"/>
        </w:rPr>
      </w:pPr>
      <w:r w:rsidRPr="00947D28">
        <w:rPr>
          <w:rFonts w:cs="Times New Roman"/>
          <w:sz w:val="24"/>
          <w:szCs w:val="24"/>
        </w:rPr>
        <w:t>the Lifeline-Only ETC’s petition for ETC designation, or that of one of its affiliates, has been denied</w:t>
      </w:r>
      <w:r w:rsidR="00236399">
        <w:rPr>
          <w:rFonts w:cs="Times New Roman"/>
          <w:sz w:val="24"/>
          <w:szCs w:val="24"/>
        </w:rPr>
        <w:t xml:space="preserve"> in any jurisdiction</w:t>
      </w:r>
      <w:r w:rsidR="002E6F43">
        <w:rPr>
          <w:rFonts w:cs="Times New Roman"/>
          <w:sz w:val="24"/>
          <w:szCs w:val="24"/>
        </w:rPr>
        <w:t>, with notification to the Commission</w:t>
      </w:r>
      <w:r w:rsidRPr="00947D28">
        <w:rPr>
          <w:rFonts w:cs="Times New Roman"/>
          <w:sz w:val="24"/>
          <w:szCs w:val="24"/>
        </w:rPr>
        <w:t xml:space="preserve"> within 30 calendar days of the </w:t>
      </w:r>
      <w:r w:rsidR="00EC1873">
        <w:rPr>
          <w:rFonts w:cs="Times New Roman"/>
          <w:sz w:val="24"/>
          <w:szCs w:val="24"/>
        </w:rPr>
        <w:t>denial</w:t>
      </w:r>
      <w:r w:rsidRPr="00947D28">
        <w:rPr>
          <w:rFonts w:cs="Times New Roman"/>
          <w:sz w:val="24"/>
          <w:szCs w:val="24"/>
        </w:rPr>
        <w:t xml:space="preserve">; </w:t>
      </w:r>
    </w:p>
    <w:p w14:paraId="6170DA92" w14:textId="77777777" w:rsidR="00947D28" w:rsidRPr="00947D28" w:rsidRDefault="00947D28" w:rsidP="00947D28">
      <w:pPr>
        <w:rPr>
          <w:rFonts w:cs="Times New Roman"/>
          <w:sz w:val="24"/>
          <w:szCs w:val="24"/>
        </w:rPr>
      </w:pPr>
    </w:p>
    <w:p w14:paraId="3BA3BCE4" w14:textId="65E97F61" w:rsidR="00B51C68" w:rsidRPr="00947D28" w:rsidRDefault="00462365" w:rsidP="00947D28">
      <w:pPr>
        <w:pStyle w:val="ListParagraph"/>
        <w:numPr>
          <w:ilvl w:val="0"/>
          <w:numId w:val="14"/>
        </w:numPr>
        <w:rPr>
          <w:rFonts w:cs="Times New Roman"/>
          <w:sz w:val="24"/>
          <w:szCs w:val="24"/>
        </w:rPr>
      </w:pPr>
      <w:r>
        <w:rPr>
          <w:rFonts w:cs="Times New Roman"/>
          <w:sz w:val="24"/>
          <w:szCs w:val="24"/>
        </w:rPr>
        <w:t>the commencement of any criminal investigation of the Lifeline-Only ETC</w:t>
      </w:r>
      <w:r w:rsidR="001A6FE5">
        <w:rPr>
          <w:rFonts w:cs="Times New Roman"/>
          <w:sz w:val="24"/>
          <w:szCs w:val="24"/>
        </w:rPr>
        <w:t xml:space="preserve"> </w:t>
      </w:r>
      <w:r w:rsidR="0013023E">
        <w:rPr>
          <w:rFonts w:cs="Times New Roman"/>
          <w:sz w:val="24"/>
          <w:szCs w:val="24"/>
        </w:rPr>
        <w:t xml:space="preserve">or its executive(s) </w:t>
      </w:r>
      <w:r w:rsidR="001A6FE5">
        <w:rPr>
          <w:rFonts w:cs="Times New Roman"/>
          <w:sz w:val="24"/>
          <w:szCs w:val="24"/>
        </w:rPr>
        <w:t xml:space="preserve">by </w:t>
      </w:r>
      <w:r w:rsidR="0013023E">
        <w:rPr>
          <w:rFonts w:cs="Times New Roman"/>
          <w:sz w:val="24"/>
          <w:szCs w:val="24"/>
        </w:rPr>
        <w:t xml:space="preserve">the FCC, </w:t>
      </w:r>
      <w:r w:rsidR="00B51C68" w:rsidRPr="00947D28">
        <w:rPr>
          <w:rFonts w:cs="Times New Roman"/>
          <w:sz w:val="24"/>
          <w:szCs w:val="24"/>
        </w:rPr>
        <w:t xml:space="preserve">any state utility commission, or any state or federal government </w:t>
      </w:r>
      <w:r w:rsidR="0013023E">
        <w:rPr>
          <w:rFonts w:cs="Times New Roman"/>
          <w:sz w:val="24"/>
          <w:szCs w:val="24"/>
        </w:rPr>
        <w:t xml:space="preserve">agency, </w:t>
      </w:r>
      <w:r w:rsidR="001A6FE5">
        <w:rPr>
          <w:rFonts w:cs="Times New Roman"/>
          <w:sz w:val="24"/>
          <w:szCs w:val="24"/>
        </w:rPr>
        <w:t xml:space="preserve">or law enforcement </w:t>
      </w:r>
      <w:r w:rsidR="00B51C68" w:rsidRPr="00947D28">
        <w:rPr>
          <w:rFonts w:cs="Times New Roman"/>
          <w:sz w:val="24"/>
          <w:szCs w:val="24"/>
        </w:rPr>
        <w:t>agency</w:t>
      </w:r>
      <w:r w:rsidR="001A6FE5">
        <w:rPr>
          <w:rFonts w:cs="Times New Roman"/>
          <w:sz w:val="24"/>
          <w:szCs w:val="24"/>
        </w:rPr>
        <w:t xml:space="preserve">, and the </w:t>
      </w:r>
      <w:r w:rsidR="0013023E">
        <w:rPr>
          <w:rFonts w:cs="Times New Roman"/>
          <w:sz w:val="24"/>
          <w:szCs w:val="24"/>
        </w:rPr>
        <w:t xml:space="preserve">final resolution of any investigation opened by the FCC, </w:t>
      </w:r>
      <w:r w:rsidR="0013023E" w:rsidRPr="00947D28">
        <w:rPr>
          <w:rFonts w:cs="Times New Roman"/>
          <w:sz w:val="24"/>
          <w:szCs w:val="24"/>
        </w:rPr>
        <w:t>any state utility commission, or any state or federal government</w:t>
      </w:r>
      <w:r w:rsidR="0013023E">
        <w:rPr>
          <w:rFonts w:cs="Times New Roman"/>
          <w:sz w:val="24"/>
          <w:szCs w:val="24"/>
        </w:rPr>
        <w:t xml:space="preserve"> agency,</w:t>
      </w:r>
      <w:r w:rsidR="0013023E" w:rsidRPr="00947D28">
        <w:rPr>
          <w:rFonts w:cs="Times New Roman"/>
          <w:sz w:val="24"/>
          <w:szCs w:val="24"/>
        </w:rPr>
        <w:t xml:space="preserve"> </w:t>
      </w:r>
      <w:r w:rsidR="0013023E">
        <w:rPr>
          <w:rFonts w:cs="Times New Roman"/>
          <w:sz w:val="24"/>
          <w:szCs w:val="24"/>
        </w:rPr>
        <w:t xml:space="preserve">or law enforcement </w:t>
      </w:r>
      <w:r w:rsidR="0013023E" w:rsidRPr="00947D28">
        <w:rPr>
          <w:rFonts w:cs="Times New Roman"/>
          <w:sz w:val="24"/>
          <w:szCs w:val="24"/>
        </w:rPr>
        <w:t>agency</w:t>
      </w:r>
      <w:r w:rsidR="0013023E">
        <w:rPr>
          <w:rFonts w:cs="Times New Roman"/>
          <w:sz w:val="24"/>
          <w:szCs w:val="24"/>
        </w:rPr>
        <w:t xml:space="preserve">, </w:t>
      </w:r>
      <w:r w:rsidR="00B51C68" w:rsidRPr="00947D28">
        <w:rPr>
          <w:rFonts w:cs="Times New Roman"/>
          <w:sz w:val="24"/>
          <w:szCs w:val="24"/>
        </w:rPr>
        <w:t>into the Lifeline-Only ETC or its executive(s)</w:t>
      </w:r>
      <w:r w:rsidR="002A457C">
        <w:rPr>
          <w:rFonts w:cs="Times New Roman"/>
          <w:sz w:val="24"/>
          <w:szCs w:val="24"/>
        </w:rPr>
        <w:t>,</w:t>
      </w:r>
      <w:r w:rsidR="00011155" w:rsidRPr="00011155">
        <w:t xml:space="preserve"> </w:t>
      </w:r>
      <w:r w:rsidR="00C15B5C">
        <w:t xml:space="preserve">or any civil court proceeding into the Lifeline-Only ETC, </w:t>
      </w:r>
      <w:r w:rsidR="00011155" w:rsidRPr="00011155">
        <w:rPr>
          <w:rFonts w:cs="Times New Roman"/>
          <w:sz w:val="24"/>
          <w:szCs w:val="24"/>
        </w:rPr>
        <w:t>if the investigation results in a settlement, findings of wrongdoing, an injunction, consent decree, money judgment, criminal conviction, or plea agreement</w:t>
      </w:r>
      <w:r w:rsidR="00B51C68" w:rsidRPr="00947D28">
        <w:rPr>
          <w:rFonts w:cs="Times New Roman"/>
          <w:sz w:val="24"/>
          <w:szCs w:val="24"/>
        </w:rPr>
        <w:t xml:space="preserve">; </w:t>
      </w:r>
    </w:p>
    <w:p w14:paraId="1E381868" w14:textId="77777777" w:rsidR="00947D28" w:rsidRPr="00947D28" w:rsidRDefault="00947D28" w:rsidP="00947D28">
      <w:pPr>
        <w:rPr>
          <w:rFonts w:cs="Times New Roman"/>
          <w:sz w:val="24"/>
          <w:szCs w:val="24"/>
        </w:rPr>
      </w:pPr>
    </w:p>
    <w:p w14:paraId="6CF73B45" w14:textId="79FAB35B" w:rsidR="00B51C68" w:rsidRPr="00947D28" w:rsidRDefault="00B51C68" w:rsidP="00947D28">
      <w:pPr>
        <w:pStyle w:val="ListParagraph"/>
        <w:numPr>
          <w:ilvl w:val="0"/>
          <w:numId w:val="14"/>
        </w:numPr>
        <w:rPr>
          <w:rFonts w:cs="Times New Roman"/>
          <w:sz w:val="24"/>
          <w:szCs w:val="24"/>
        </w:rPr>
      </w:pPr>
      <w:r w:rsidRPr="00947D28">
        <w:rPr>
          <w:rFonts w:cs="Times New Roman"/>
          <w:sz w:val="24"/>
          <w:szCs w:val="24"/>
        </w:rPr>
        <w:t xml:space="preserve">any change(s) to the Lifeline-Only ETC’s underlying carrier, where applicable; and </w:t>
      </w:r>
    </w:p>
    <w:p w14:paraId="285257B0" w14:textId="77777777" w:rsidR="00947D28" w:rsidRPr="00947D28" w:rsidRDefault="00947D28" w:rsidP="00947D28">
      <w:pPr>
        <w:rPr>
          <w:rFonts w:cs="Times New Roman"/>
          <w:sz w:val="24"/>
          <w:szCs w:val="24"/>
        </w:rPr>
      </w:pPr>
    </w:p>
    <w:p w14:paraId="63A9A5AC" w14:textId="182AAE47" w:rsidR="00B51C68" w:rsidRPr="00A731B0" w:rsidRDefault="00DD26DE" w:rsidP="00B51C68">
      <w:pPr>
        <w:ind w:left="2880" w:hanging="720"/>
        <w:rPr>
          <w:rFonts w:cs="Times New Roman"/>
          <w:sz w:val="24"/>
          <w:szCs w:val="24"/>
        </w:rPr>
      </w:pPr>
      <w:r>
        <w:rPr>
          <w:rFonts w:cs="Times New Roman"/>
          <w:sz w:val="24"/>
          <w:szCs w:val="24"/>
        </w:rPr>
        <w:t>e</w:t>
      </w:r>
      <w:r w:rsidR="00B51C68" w:rsidRPr="00A731B0">
        <w:rPr>
          <w:rFonts w:cs="Times New Roman"/>
          <w:sz w:val="24"/>
          <w:szCs w:val="24"/>
        </w:rPr>
        <w:t xml:space="preserve">. </w:t>
      </w:r>
      <w:r w:rsidR="00B51C68">
        <w:rPr>
          <w:rFonts w:cs="Times New Roman"/>
          <w:sz w:val="24"/>
          <w:szCs w:val="24"/>
        </w:rPr>
        <w:tab/>
      </w:r>
      <w:r w:rsidR="00B51C68" w:rsidRPr="00A731B0">
        <w:rPr>
          <w:rFonts w:cs="Times New Roman"/>
          <w:sz w:val="24"/>
          <w:szCs w:val="24"/>
        </w:rPr>
        <w:t xml:space="preserve">any change(s) to </w:t>
      </w:r>
      <w:r w:rsidR="00B51C68">
        <w:rPr>
          <w:rFonts w:cs="Times New Roman"/>
          <w:sz w:val="24"/>
          <w:szCs w:val="24"/>
        </w:rPr>
        <w:t>the Lifeline-Only ETC’s</w:t>
      </w:r>
      <w:r w:rsidR="00B51C68" w:rsidRPr="00A731B0">
        <w:rPr>
          <w:rFonts w:cs="Times New Roman"/>
          <w:sz w:val="24"/>
          <w:szCs w:val="24"/>
        </w:rPr>
        <w:t xml:space="preserve"> Lifeline compliance plan filed with the FCC. </w:t>
      </w:r>
    </w:p>
    <w:p w14:paraId="7E45AEFE" w14:textId="77777777" w:rsidR="00B51C68" w:rsidRPr="00A731B0" w:rsidRDefault="00B51C68" w:rsidP="00B51C68">
      <w:pPr>
        <w:ind w:left="2160" w:hanging="720"/>
        <w:rPr>
          <w:rFonts w:cs="Times New Roman"/>
          <w:sz w:val="24"/>
          <w:szCs w:val="24"/>
        </w:rPr>
      </w:pPr>
    </w:p>
    <w:p w14:paraId="52573B9C" w14:textId="77777777" w:rsidR="00B51C68" w:rsidRPr="00A731B0" w:rsidRDefault="00B51C68" w:rsidP="00B51C68">
      <w:pPr>
        <w:ind w:left="2160" w:hanging="720"/>
        <w:rPr>
          <w:rFonts w:cs="Times New Roman"/>
          <w:sz w:val="24"/>
          <w:szCs w:val="24"/>
        </w:rPr>
      </w:pPr>
      <w:r w:rsidRPr="00A731B0">
        <w:rPr>
          <w:rFonts w:cs="Times New Roman"/>
          <w:sz w:val="24"/>
          <w:szCs w:val="24"/>
        </w:rPr>
        <w:t xml:space="preserve">5. </w:t>
      </w:r>
      <w:r>
        <w:rPr>
          <w:rFonts w:cs="Times New Roman"/>
          <w:sz w:val="24"/>
          <w:szCs w:val="24"/>
        </w:rPr>
        <w:tab/>
      </w:r>
      <w:r w:rsidRPr="00A731B0">
        <w:rPr>
          <w:rFonts w:cs="Times New Roman"/>
          <w:sz w:val="24"/>
          <w:szCs w:val="24"/>
        </w:rPr>
        <w:t>A</w:t>
      </w:r>
      <w:r>
        <w:rPr>
          <w:rFonts w:cs="Times New Roman"/>
          <w:sz w:val="24"/>
          <w:szCs w:val="24"/>
        </w:rPr>
        <w:t xml:space="preserve"> Lifeline-Only</w:t>
      </w:r>
      <w:r w:rsidRPr="00A731B0">
        <w:rPr>
          <w:rFonts w:cs="Times New Roman"/>
          <w:sz w:val="24"/>
          <w:szCs w:val="24"/>
        </w:rPr>
        <w:t xml:space="preserve"> ETC that applies to the FCC for transfer of control regarding its corporate ownership structure, shall notify the </w:t>
      </w:r>
      <w:r>
        <w:rPr>
          <w:rFonts w:cs="Times New Roman"/>
          <w:sz w:val="24"/>
          <w:szCs w:val="24"/>
        </w:rPr>
        <w:t xml:space="preserve">Commission </w:t>
      </w:r>
      <w:r w:rsidRPr="00A731B0">
        <w:rPr>
          <w:rFonts w:cs="Times New Roman"/>
          <w:sz w:val="24"/>
          <w:szCs w:val="24"/>
        </w:rPr>
        <w:t>within 5 business days of application</w:t>
      </w:r>
      <w:r>
        <w:rPr>
          <w:rFonts w:cs="Times New Roman"/>
          <w:sz w:val="24"/>
          <w:szCs w:val="24"/>
        </w:rPr>
        <w:t xml:space="preserve"> by making a filing in the Docket in which the Lifeline-Only applied for Lifeline-Only ETC designation</w:t>
      </w:r>
      <w:r w:rsidRPr="00A731B0">
        <w:rPr>
          <w:rFonts w:cs="Times New Roman"/>
          <w:sz w:val="24"/>
          <w:szCs w:val="24"/>
        </w:rPr>
        <w:t>.</w:t>
      </w:r>
      <w:r>
        <w:rPr>
          <w:rFonts w:cs="Times New Roman"/>
          <w:sz w:val="24"/>
          <w:szCs w:val="24"/>
        </w:rPr>
        <w:t xml:space="preserve"> </w:t>
      </w:r>
      <w:r w:rsidRPr="00A731B0">
        <w:rPr>
          <w:rFonts w:cs="Times New Roman"/>
          <w:sz w:val="24"/>
          <w:szCs w:val="24"/>
        </w:rPr>
        <w:t xml:space="preserve"> The </w:t>
      </w:r>
      <w:r>
        <w:rPr>
          <w:rFonts w:cs="Times New Roman"/>
          <w:sz w:val="24"/>
          <w:szCs w:val="24"/>
        </w:rPr>
        <w:t xml:space="preserve">Lifeline-Only </w:t>
      </w:r>
      <w:r w:rsidRPr="00A731B0">
        <w:rPr>
          <w:rFonts w:cs="Times New Roman"/>
          <w:sz w:val="24"/>
          <w:szCs w:val="24"/>
        </w:rPr>
        <w:t xml:space="preserve">ETC </w:t>
      </w:r>
      <w:r>
        <w:rPr>
          <w:rFonts w:cs="Times New Roman"/>
          <w:sz w:val="24"/>
          <w:szCs w:val="24"/>
        </w:rPr>
        <w:t xml:space="preserve">must </w:t>
      </w:r>
      <w:r w:rsidRPr="00A731B0">
        <w:rPr>
          <w:rFonts w:cs="Times New Roman"/>
          <w:sz w:val="24"/>
          <w:szCs w:val="24"/>
        </w:rPr>
        <w:t xml:space="preserve">maintain its ETC status in </w:t>
      </w:r>
      <w:r>
        <w:rPr>
          <w:rFonts w:cs="Times New Roman"/>
          <w:sz w:val="24"/>
          <w:szCs w:val="24"/>
        </w:rPr>
        <w:t>Maine</w:t>
      </w:r>
      <w:r w:rsidRPr="00A731B0">
        <w:rPr>
          <w:rFonts w:cs="Times New Roman"/>
          <w:sz w:val="24"/>
          <w:szCs w:val="24"/>
        </w:rPr>
        <w:t xml:space="preserve"> under its prior designation, unless otherwise ordered by the </w:t>
      </w:r>
      <w:r>
        <w:rPr>
          <w:rFonts w:cs="Times New Roman"/>
          <w:sz w:val="24"/>
          <w:szCs w:val="24"/>
        </w:rPr>
        <w:t>Commission</w:t>
      </w:r>
      <w:r w:rsidRPr="00A731B0">
        <w:rPr>
          <w:rFonts w:cs="Times New Roman"/>
          <w:sz w:val="24"/>
          <w:szCs w:val="24"/>
        </w:rPr>
        <w:t xml:space="preserve">. </w:t>
      </w:r>
    </w:p>
    <w:p w14:paraId="7796BAE4" w14:textId="77777777" w:rsidR="00B51C68" w:rsidRPr="00A731B0" w:rsidRDefault="00B51C68" w:rsidP="00B51C68">
      <w:pPr>
        <w:ind w:left="2160" w:hanging="720"/>
        <w:rPr>
          <w:rFonts w:cs="Times New Roman"/>
          <w:sz w:val="24"/>
          <w:szCs w:val="24"/>
        </w:rPr>
      </w:pPr>
    </w:p>
    <w:p w14:paraId="6C8CBA41" w14:textId="77777777" w:rsidR="00B51C68" w:rsidRPr="00A731B0" w:rsidRDefault="00B51C68" w:rsidP="00B51C68">
      <w:pPr>
        <w:ind w:left="2160" w:hanging="720"/>
        <w:rPr>
          <w:rFonts w:cs="Times New Roman"/>
          <w:sz w:val="24"/>
          <w:szCs w:val="24"/>
        </w:rPr>
      </w:pPr>
      <w:r w:rsidRPr="00A731B0">
        <w:rPr>
          <w:rFonts w:cs="Times New Roman"/>
          <w:sz w:val="24"/>
          <w:szCs w:val="24"/>
        </w:rPr>
        <w:t xml:space="preserve">6. </w:t>
      </w:r>
      <w:r>
        <w:rPr>
          <w:rFonts w:cs="Times New Roman"/>
          <w:sz w:val="24"/>
          <w:szCs w:val="24"/>
        </w:rPr>
        <w:tab/>
      </w:r>
      <w:r w:rsidRPr="00A731B0">
        <w:rPr>
          <w:rFonts w:cs="Times New Roman"/>
          <w:sz w:val="24"/>
          <w:szCs w:val="24"/>
        </w:rPr>
        <w:t xml:space="preserve">Each </w:t>
      </w:r>
      <w:r>
        <w:rPr>
          <w:rFonts w:cs="Times New Roman"/>
          <w:sz w:val="24"/>
          <w:szCs w:val="24"/>
        </w:rPr>
        <w:t xml:space="preserve">Lifeline-Only </w:t>
      </w:r>
      <w:r w:rsidRPr="00A731B0">
        <w:rPr>
          <w:rFonts w:cs="Times New Roman"/>
          <w:sz w:val="24"/>
          <w:szCs w:val="24"/>
        </w:rPr>
        <w:t xml:space="preserve">ETC </w:t>
      </w:r>
      <w:r>
        <w:rPr>
          <w:rFonts w:cs="Times New Roman"/>
          <w:sz w:val="24"/>
          <w:szCs w:val="24"/>
        </w:rPr>
        <w:t>must</w:t>
      </w:r>
      <w:r w:rsidRPr="00A731B0">
        <w:rPr>
          <w:rFonts w:cs="Times New Roman"/>
          <w:sz w:val="24"/>
          <w:szCs w:val="24"/>
        </w:rPr>
        <w:t xml:space="preserve"> notify its Lifeline subscribers and the </w:t>
      </w:r>
      <w:r>
        <w:rPr>
          <w:rFonts w:cs="Times New Roman"/>
          <w:sz w:val="24"/>
          <w:szCs w:val="24"/>
        </w:rPr>
        <w:t>Commission</w:t>
      </w:r>
      <w:r w:rsidRPr="00A731B0">
        <w:rPr>
          <w:rFonts w:cs="Times New Roman"/>
          <w:sz w:val="24"/>
          <w:szCs w:val="24"/>
        </w:rPr>
        <w:t xml:space="preserve"> of any material change to the terms or conditions of the </w:t>
      </w:r>
      <w:r>
        <w:rPr>
          <w:rFonts w:cs="Times New Roman"/>
          <w:sz w:val="24"/>
          <w:szCs w:val="24"/>
        </w:rPr>
        <w:t xml:space="preserve">Lifeline-Only </w:t>
      </w:r>
      <w:r w:rsidRPr="00A731B0">
        <w:rPr>
          <w:rFonts w:cs="Times New Roman"/>
          <w:sz w:val="24"/>
          <w:szCs w:val="24"/>
        </w:rPr>
        <w:t xml:space="preserve">ETC’s Lifeline service in </w:t>
      </w:r>
      <w:r>
        <w:rPr>
          <w:rFonts w:cs="Times New Roman"/>
          <w:sz w:val="24"/>
          <w:szCs w:val="24"/>
        </w:rPr>
        <w:t>Maine</w:t>
      </w:r>
      <w:r w:rsidRPr="00A731B0">
        <w:rPr>
          <w:rFonts w:cs="Times New Roman"/>
          <w:sz w:val="24"/>
          <w:szCs w:val="24"/>
        </w:rPr>
        <w:t xml:space="preserve"> at least 10 calendar days prior to the implementation of the change</w:t>
      </w:r>
      <w:r>
        <w:rPr>
          <w:rFonts w:cs="Times New Roman"/>
          <w:sz w:val="24"/>
          <w:szCs w:val="24"/>
        </w:rPr>
        <w:t xml:space="preserve">, with notification to the </w:t>
      </w:r>
      <w:r>
        <w:rPr>
          <w:rFonts w:cs="Times New Roman"/>
          <w:sz w:val="24"/>
          <w:szCs w:val="24"/>
        </w:rPr>
        <w:lastRenderedPageBreak/>
        <w:t>Commission to be made by making a filing in the Docket in which the Lifeline-Only ETC applied for Lifeline-Only ETC designation</w:t>
      </w:r>
      <w:r w:rsidRPr="00A731B0">
        <w:rPr>
          <w:rFonts w:cs="Times New Roman"/>
          <w:sz w:val="24"/>
          <w:szCs w:val="24"/>
        </w:rPr>
        <w:t xml:space="preserve">. </w:t>
      </w:r>
    </w:p>
    <w:p w14:paraId="6DD25283" w14:textId="77777777" w:rsidR="00B51C68" w:rsidRPr="00A731B0" w:rsidRDefault="00B51C68" w:rsidP="00B51C68">
      <w:pPr>
        <w:ind w:left="2160" w:hanging="720"/>
        <w:rPr>
          <w:rFonts w:cs="Times New Roman"/>
          <w:sz w:val="24"/>
          <w:szCs w:val="24"/>
        </w:rPr>
      </w:pPr>
    </w:p>
    <w:p w14:paraId="38B45205" w14:textId="77777777" w:rsidR="00B51C68" w:rsidRPr="00A731B0" w:rsidRDefault="00B51C68" w:rsidP="00B51C68">
      <w:pPr>
        <w:ind w:left="2160" w:hanging="720"/>
        <w:rPr>
          <w:rFonts w:cs="Times New Roman"/>
          <w:sz w:val="24"/>
          <w:szCs w:val="24"/>
        </w:rPr>
      </w:pPr>
      <w:r w:rsidRPr="00A731B0">
        <w:rPr>
          <w:rFonts w:cs="Times New Roman"/>
          <w:sz w:val="24"/>
          <w:szCs w:val="24"/>
        </w:rPr>
        <w:t xml:space="preserve">7. </w:t>
      </w:r>
      <w:r>
        <w:rPr>
          <w:rFonts w:cs="Times New Roman"/>
          <w:sz w:val="24"/>
          <w:szCs w:val="24"/>
        </w:rPr>
        <w:tab/>
      </w:r>
      <w:r w:rsidRPr="00A731B0">
        <w:rPr>
          <w:rFonts w:cs="Times New Roman"/>
          <w:sz w:val="24"/>
          <w:szCs w:val="24"/>
        </w:rPr>
        <w:t xml:space="preserve">Each </w:t>
      </w:r>
      <w:r>
        <w:rPr>
          <w:rFonts w:cs="Times New Roman"/>
          <w:sz w:val="24"/>
          <w:szCs w:val="24"/>
        </w:rPr>
        <w:t xml:space="preserve">Lifeline-Only </w:t>
      </w:r>
      <w:r w:rsidRPr="00A731B0">
        <w:rPr>
          <w:rFonts w:cs="Times New Roman"/>
          <w:sz w:val="24"/>
          <w:szCs w:val="24"/>
        </w:rPr>
        <w:t xml:space="preserve">ETC </w:t>
      </w:r>
      <w:r>
        <w:rPr>
          <w:rFonts w:cs="Times New Roman"/>
          <w:sz w:val="24"/>
          <w:szCs w:val="24"/>
        </w:rPr>
        <w:t>must</w:t>
      </w:r>
      <w:r w:rsidRPr="00A731B0">
        <w:rPr>
          <w:rFonts w:cs="Times New Roman"/>
          <w:sz w:val="24"/>
          <w:szCs w:val="24"/>
        </w:rPr>
        <w:t xml:space="preserve"> notify its Lifeline subscribers and the </w:t>
      </w:r>
      <w:r>
        <w:rPr>
          <w:rFonts w:cs="Times New Roman"/>
          <w:sz w:val="24"/>
          <w:szCs w:val="24"/>
        </w:rPr>
        <w:t>Commission</w:t>
      </w:r>
      <w:r w:rsidRPr="00A731B0">
        <w:rPr>
          <w:rFonts w:cs="Times New Roman"/>
          <w:sz w:val="24"/>
          <w:szCs w:val="24"/>
        </w:rPr>
        <w:t xml:space="preserve"> of any rate change to the </w:t>
      </w:r>
      <w:r>
        <w:rPr>
          <w:rFonts w:cs="Times New Roman"/>
          <w:sz w:val="24"/>
          <w:szCs w:val="24"/>
        </w:rPr>
        <w:t xml:space="preserve">Lifeline-Only </w:t>
      </w:r>
      <w:r w:rsidRPr="00A731B0">
        <w:rPr>
          <w:rFonts w:cs="Times New Roman"/>
          <w:sz w:val="24"/>
          <w:szCs w:val="24"/>
        </w:rPr>
        <w:t xml:space="preserve">ETC’s Lifeline service in </w:t>
      </w:r>
      <w:r>
        <w:rPr>
          <w:rFonts w:cs="Times New Roman"/>
          <w:sz w:val="24"/>
          <w:szCs w:val="24"/>
        </w:rPr>
        <w:t>Maine</w:t>
      </w:r>
      <w:r w:rsidRPr="00A731B0">
        <w:rPr>
          <w:rFonts w:cs="Times New Roman"/>
          <w:sz w:val="24"/>
          <w:szCs w:val="24"/>
        </w:rPr>
        <w:t xml:space="preserve"> at least 30 calendar days prior to the implementation of the change</w:t>
      </w:r>
      <w:r>
        <w:rPr>
          <w:rFonts w:cs="Times New Roman"/>
          <w:sz w:val="24"/>
          <w:szCs w:val="24"/>
        </w:rPr>
        <w:t>, with notification to the Commission to be made by making a filing in the Docket in which the Lifeline-Only ETC applied for Lifeline-Only ETC designation</w:t>
      </w:r>
      <w:r w:rsidRPr="00A731B0">
        <w:rPr>
          <w:rFonts w:cs="Times New Roman"/>
          <w:sz w:val="24"/>
          <w:szCs w:val="24"/>
        </w:rPr>
        <w:t xml:space="preserve">. </w:t>
      </w:r>
    </w:p>
    <w:p w14:paraId="78BB48FA" w14:textId="77777777" w:rsidR="00B51C68" w:rsidRPr="00A731B0" w:rsidRDefault="00B51C68" w:rsidP="00B51C68">
      <w:pPr>
        <w:ind w:left="2160" w:hanging="720"/>
        <w:rPr>
          <w:rFonts w:cs="Times New Roman"/>
          <w:sz w:val="24"/>
          <w:szCs w:val="24"/>
        </w:rPr>
      </w:pPr>
    </w:p>
    <w:p w14:paraId="43EBA3BE" w14:textId="77777777" w:rsidR="00B51C68" w:rsidRPr="00A731B0" w:rsidRDefault="00B51C68" w:rsidP="00B51C68">
      <w:pPr>
        <w:ind w:left="2160" w:hanging="720"/>
        <w:rPr>
          <w:rFonts w:cs="Times New Roman"/>
          <w:sz w:val="24"/>
          <w:szCs w:val="24"/>
        </w:rPr>
      </w:pPr>
      <w:r w:rsidRPr="00A731B0">
        <w:rPr>
          <w:rFonts w:cs="Times New Roman"/>
          <w:sz w:val="24"/>
          <w:szCs w:val="24"/>
        </w:rPr>
        <w:t xml:space="preserve">8. </w:t>
      </w:r>
      <w:r>
        <w:rPr>
          <w:rFonts w:cs="Times New Roman"/>
          <w:sz w:val="24"/>
          <w:szCs w:val="24"/>
        </w:rPr>
        <w:tab/>
      </w:r>
      <w:r w:rsidRPr="00A731B0">
        <w:rPr>
          <w:rFonts w:cs="Times New Roman"/>
          <w:sz w:val="24"/>
          <w:szCs w:val="24"/>
        </w:rPr>
        <w:t>Each</w:t>
      </w:r>
      <w:r>
        <w:rPr>
          <w:rFonts w:cs="Times New Roman"/>
          <w:sz w:val="24"/>
          <w:szCs w:val="24"/>
        </w:rPr>
        <w:t xml:space="preserve"> Lifeline-Only</w:t>
      </w:r>
      <w:r w:rsidRPr="00A731B0">
        <w:rPr>
          <w:rFonts w:cs="Times New Roman"/>
          <w:sz w:val="24"/>
          <w:szCs w:val="24"/>
        </w:rPr>
        <w:t xml:space="preserve"> ETC that enters into an insolvency, receivership, or bankruptcy proceeding </w:t>
      </w:r>
      <w:r>
        <w:rPr>
          <w:rFonts w:cs="Times New Roman"/>
          <w:sz w:val="24"/>
          <w:szCs w:val="24"/>
        </w:rPr>
        <w:t>must</w:t>
      </w:r>
      <w:r w:rsidRPr="00A731B0">
        <w:rPr>
          <w:rFonts w:cs="Times New Roman"/>
          <w:sz w:val="24"/>
          <w:szCs w:val="24"/>
        </w:rPr>
        <w:t xml:space="preserve"> notify the </w:t>
      </w:r>
      <w:r>
        <w:rPr>
          <w:rFonts w:cs="Times New Roman"/>
          <w:sz w:val="24"/>
          <w:szCs w:val="24"/>
        </w:rPr>
        <w:t>Commission</w:t>
      </w:r>
      <w:r w:rsidRPr="00A731B0">
        <w:rPr>
          <w:rFonts w:cs="Times New Roman"/>
          <w:sz w:val="24"/>
          <w:szCs w:val="24"/>
        </w:rPr>
        <w:t xml:space="preserve"> within 3 business days of entering into such proceeding</w:t>
      </w:r>
      <w:r>
        <w:rPr>
          <w:rFonts w:cs="Times New Roman"/>
          <w:sz w:val="24"/>
          <w:szCs w:val="24"/>
        </w:rPr>
        <w:t xml:space="preserve"> by making a filing in the Docket in which the Lifeline-Only ETC applied for Lifeline-Only ETC designation</w:t>
      </w:r>
      <w:r w:rsidRPr="00A731B0">
        <w:rPr>
          <w:rFonts w:cs="Times New Roman"/>
          <w:sz w:val="24"/>
          <w:szCs w:val="24"/>
        </w:rPr>
        <w:t xml:space="preserve">; however, each </w:t>
      </w:r>
      <w:r>
        <w:rPr>
          <w:rFonts w:cs="Times New Roman"/>
          <w:sz w:val="24"/>
          <w:szCs w:val="24"/>
        </w:rPr>
        <w:t xml:space="preserve">Lifeline-Only </w:t>
      </w:r>
      <w:r w:rsidRPr="00A731B0">
        <w:rPr>
          <w:rFonts w:cs="Times New Roman"/>
          <w:sz w:val="24"/>
          <w:szCs w:val="24"/>
        </w:rPr>
        <w:t xml:space="preserve">ETC anticipating entering into such proceeding is, as feasible, requested to provide advance notice to the </w:t>
      </w:r>
      <w:r>
        <w:rPr>
          <w:rFonts w:cs="Times New Roman"/>
          <w:sz w:val="24"/>
          <w:szCs w:val="24"/>
        </w:rPr>
        <w:t>Commission by making a filing in the Docket in which the Lifeline-Only ETC applied for Lifeline-Only ETC designation</w:t>
      </w:r>
      <w:r w:rsidRPr="00A731B0">
        <w:rPr>
          <w:rFonts w:cs="Times New Roman"/>
          <w:sz w:val="24"/>
          <w:szCs w:val="24"/>
        </w:rPr>
        <w:t>.</w:t>
      </w:r>
    </w:p>
    <w:p w14:paraId="41F592DB" w14:textId="77777777" w:rsidR="00B51C68" w:rsidRDefault="00B51C68" w:rsidP="00B51C68">
      <w:pPr>
        <w:ind w:left="2160" w:hanging="720"/>
        <w:rPr>
          <w:rFonts w:cs="Times New Roman"/>
          <w:sz w:val="24"/>
          <w:szCs w:val="24"/>
        </w:rPr>
      </w:pPr>
    </w:p>
    <w:p w14:paraId="050FA571" w14:textId="77777777" w:rsidR="00B51C68" w:rsidRPr="00023D7B" w:rsidRDefault="00B51C68" w:rsidP="00B51C68">
      <w:pPr>
        <w:ind w:left="1440" w:hanging="720"/>
        <w:rPr>
          <w:rFonts w:cs="Times New Roman"/>
          <w:sz w:val="24"/>
          <w:szCs w:val="24"/>
        </w:rPr>
      </w:pPr>
      <w:r>
        <w:rPr>
          <w:rFonts w:cs="Times New Roman"/>
          <w:sz w:val="24"/>
          <w:szCs w:val="24"/>
        </w:rPr>
        <w:t>D.</w:t>
      </w:r>
      <w:r>
        <w:rPr>
          <w:rFonts w:cs="Times New Roman"/>
          <w:sz w:val="24"/>
          <w:szCs w:val="24"/>
        </w:rPr>
        <w:tab/>
      </w:r>
      <w:r w:rsidRPr="00023D7B">
        <w:rPr>
          <w:rFonts w:cs="Times New Roman"/>
          <w:sz w:val="24"/>
          <w:szCs w:val="24"/>
          <w:u w:val="single"/>
        </w:rPr>
        <w:t xml:space="preserve">Relinquishment of </w:t>
      </w:r>
      <w:r>
        <w:rPr>
          <w:rFonts w:cs="Times New Roman"/>
          <w:sz w:val="24"/>
          <w:szCs w:val="24"/>
          <w:u w:val="single"/>
        </w:rPr>
        <w:t xml:space="preserve">Lifeline-Only </w:t>
      </w:r>
      <w:r w:rsidRPr="00023D7B">
        <w:rPr>
          <w:rFonts w:cs="Times New Roman"/>
          <w:sz w:val="24"/>
          <w:szCs w:val="24"/>
          <w:u w:val="single"/>
        </w:rPr>
        <w:t>ETC Designation</w:t>
      </w:r>
    </w:p>
    <w:p w14:paraId="444A9746" w14:textId="77777777" w:rsidR="00B51C68" w:rsidRPr="00023D7B" w:rsidRDefault="00B51C68" w:rsidP="00B51C68">
      <w:pPr>
        <w:ind w:left="1440" w:hanging="720"/>
        <w:rPr>
          <w:rFonts w:cs="Times New Roman"/>
          <w:sz w:val="24"/>
          <w:szCs w:val="24"/>
        </w:rPr>
      </w:pPr>
    </w:p>
    <w:p w14:paraId="7C9A2D3F" w14:textId="18F7F344" w:rsidR="00B51C68" w:rsidRPr="00023D7B" w:rsidRDefault="00B51C68" w:rsidP="00B51C68">
      <w:pPr>
        <w:ind w:left="1440"/>
        <w:rPr>
          <w:rFonts w:cs="Times New Roman"/>
          <w:sz w:val="24"/>
          <w:szCs w:val="24"/>
        </w:rPr>
      </w:pPr>
      <w:r w:rsidRPr="00023D7B">
        <w:rPr>
          <w:rFonts w:cs="Times New Roman"/>
          <w:sz w:val="24"/>
          <w:szCs w:val="24"/>
        </w:rPr>
        <w:t xml:space="preserve">A </w:t>
      </w:r>
      <w:r>
        <w:rPr>
          <w:rFonts w:cs="Times New Roman"/>
          <w:sz w:val="24"/>
          <w:szCs w:val="24"/>
        </w:rPr>
        <w:t>Lifeline-Only</w:t>
      </w:r>
      <w:r w:rsidRPr="00023D7B">
        <w:rPr>
          <w:rFonts w:cs="Times New Roman"/>
          <w:sz w:val="24"/>
          <w:szCs w:val="24"/>
        </w:rPr>
        <w:t xml:space="preserve"> ETC seeking to </w:t>
      </w:r>
      <w:r w:rsidR="00B43E88">
        <w:rPr>
          <w:rFonts w:cs="Times New Roman"/>
          <w:sz w:val="24"/>
          <w:szCs w:val="24"/>
        </w:rPr>
        <w:t xml:space="preserve">voluntarily </w:t>
      </w:r>
      <w:r w:rsidRPr="00023D7B">
        <w:rPr>
          <w:rFonts w:cs="Times New Roman"/>
          <w:sz w:val="24"/>
          <w:szCs w:val="24"/>
        </w:rPr>
        <w:t xml:space="preserve">relinquish its designation as an ETC for an area served by more than one ETC must file a petition with the Commission </w:t>
      </w:r>
      <w:r>
        <w:rPr>
          <w:rFonts w:cs="Times New Roman"/>
          <w:sz w:val="24"/>
          <w:szCs w:val="24"/>
        </w:rPr>
        <w:t xml:space="preserve">in the Docket in which the Lifeline-Only ETC applied for Lifeline-Only ETC designation </w:t>
      </w:r>
      <w:r w:rsidRPr="00023D7B">
        <w:rPr>
          <w:rFonts w:cs="Times New Roman"/>
          <w:sz w:val="24"/>
          <w:szCs w:val="24"/>
        </w:rPr>
        <w:t xml:space="preserve">not less than </w:t>
      </w:r>
      <w:r w:rsidR="00B43E88">
        <w:rPr>
          <w:rFonts w:cs="Times New Roman"/>
          <w:sz w:val="24"/>
          <w:szCs w:val="24"/>
        </w:rPr>
        <w:t>60 days</w:t>
      </w:r>
      <w:r w:rsidRPr="00023D7B">
        <w:rPr>
          <w:rFonts w:cs="Times New Roman"/>
          <w:sz w:val="24"/>
          <w:szCs w:val="24"/>
        </w:rPr>
        <w:t xml:space="preserve"> prior to the date of the proposed relinquishment.</w:t>
      </w:r>
      <w:r>
        <w:rPr>
          <w:rFonts w:cs="Times New Roman"/>
          <w:sz w:val="24"/>
          <w:szCs w:val="24"/>
        </w:rPr>
        <w:t xml:space="preserve">  The Lifeline-Only ETC petitioning the Commission for relinquishment must also notify its customers of the pending relinquishment </w:t>
      </w:r>
      <w:r w:rsidR="00B43E88">
        <w:rPr>
          <w:rFonts w:cs="Times New Roman"/>
          <w:sz w:val="24"/>
          <w:szCs w:val="24"/>
        </w:rPr>
        <w:t>no later than five business days following the filing of its petition.</w:t>
      </w:r>
    </w:p>
    <w:p w14:paraId="41C6BB67" w14:textId="77777777" w:rsidR="00B51C68" w:rsidRPr="00FD304A" w:rsidRDefault="00B51C68" w:rsidP="00B51C68">
      <w:pPr>
        <w:ind w:left="1440" w:hanging="720"/>
        <w:rPr>
          <w:rFonts w:cs="Times New Roman"/>
          <w:sz w:val="24"/>
          <w:szCs w:val="24"/>
        </w:rPr>
      </w:pPr>
    </w:p>
    <w:p w14:paraId="5A75B86F" w14:textId="77777777" w:rsidR="000435F0" w:rsidRDefault="000435F0" w:rsidP="00424B17">
      <w:pPr>
        <w:rPr>
          <w:rFonts w:cs="Times New Roman"/>
          <w:b/>
          <w:bCs/>
          <w:sz w:val="24"/>
          <w:szCs w:val="24"/>
        </w:rPr>
      </w:pPr>
    </w:p>
    <w:p w14:paraId="37B4F10C" w14:textId="15C43542" w:rsidR="00916323" w:rsidRPr="00A81226" w:rsidRDefault="00903E00" w:rsidP="00424B17">
      <w:pPr>
        <w:rPr>
          <w:rFonts w:cs="Times New Roman"/>
          <w:b/>
          <w:bCs/>
          <w:sz w:val="24"/>
          <w:szCs w:val="24"/>
        </w:rPr>
      </w:pPr>
      <w:r w:rsidRPr="00A81226">
        <w:rPr>
          <w:rFonts w:cs="Times New Roman"/>
          <w:b/>
          <w:bCs/>
          <w:sz w:val="24"/>
          <w:szCs w:val="24"/>
        </w:rPr>
        <w:t xml:space="preserve">§ </w:t>
      </w:r>
      <w:r w:rsidR="00F84BFA" w:rsidRPr="00A81226">
        <w:rPr>
          <w:rFonts w:cs="Times New Roman"/>
          <w:b/>
          <w:bCs/>
          <w:sz w:val="24"/>
          <w:szCs w:val="24"/>
        </w:rPr>
        <w:t>5</w:t>
      </w:r>
      <w:r w:rsidR="00916323" w:rsidRPr="00A81226">
        <w:rPr>
          <w:rFonts w:cs="Times New Roman"/>
          <w:b/>
          <w:bCs/>
          <w:sz w:val="24"/>
          <w:szCs w:val="24"/>
        </w:rPr>
        <w:tab/>
        <w:t>COMMISSION APPROVAL OF PETITIO</w:t>
      </w:r>
      <w:r w:rsidR="00CA037D" w:rsidRPr="00A81226">
        <w:rPr>
          <w:rFonts w:cs="Times New Roman"/>
          <w:b/>
          <w:bCs/>
          <w:sz w:val="24"/>
          <w:szCs w:val="24"/>
        </w:rPr>
        <w:t>NS</w:t>
      </w:r>
      <w:bookmarkEnd w:id="5"/>
    </w:p>
    <w:p w14:paraId="33901E5F" w14:textId="77777777" w:rsidR="004A32CF" w:rsidRPr="00D72E58" w:rsidRDefault="004A32CF" w:rsidP="00424B17">
      <w:pPr>
        <w:rPr>
          <w:rFonts w:cs="Times New Roman"/>
          <w:sz w:val="24"/>
          <w:szCs w:val="24"/>
        </w:rPr>
      </w:pPr>
    </w:p>
    <w:p w14:paraId="3AE9E127" w14:textId="04AE9E15" w:rsidR="00916323" w:rsidRPr="00D72E58" w:rsidRDefault="00962AC1" w:rsidP="00D72E58">
      <w:pPr>
        <w:ind w:left="1440" w:hanging="720"/>
        <w:rPr>
          <w:rFonts w:cs="Times New Roman"/>
          <w:sz w:val="24"/>
          <w:szCs w:val="24"/>
        </w:rPr>
      </w:pPr>
      <w:r w:rsidRPr="00D72E58">
        <w:rPr>
          <w:rFonts w:cs="Times New Roman"/>
          <w:sz w:val="24"/>
          <w:szCs w:val="24"/>
        </w:rPr>
        <w:t>A</w:t>
      </w:r>
      <w:r w:rsidRPr="00D72E58">
        <w:rPr>
          <w:rFonts w:cs="Times New Roman"/>
          <w:sz w:val="24"/>
          <w:szCs w:val="24"/>
        </w:rPr>
        <w:tab/>
      </w:r>
      <w:r w:rsidR="00B073EA" w:rsidRPr="00D72E58">
        <w:rPr>
          <w:rFonts w:cs="Times New Roman"/>
          <w:sz w:val="24"/>
          <w:szCs w:val="24"/>
        </w:rPr>
        <w:t xml:space="preserve">The Commission </w:t>
      </w:r>
      <w:r w:rsidR="00A81226">
        <w:rPr>
          <w:rFonts w:cs="Times New Roman"/>
          <w:sz w:val="24"/>
          <w:szCs w:val="24"/>
        </w:rPr>
        <w:t>may</w:t>
      </w:r>
      <w:r w:rsidR="00A81226" w:rsidRPr="00D72E58">
        <w:rPr>
          <w:rFonts w:cs="Times New Roman"/>
          <w:sz w:val="24"/>
          <w:szCs w:val="24"/>
        </w:rPr>
        <w:t xml:space="preserve"> </w:t>
      </w:r>
      <w:r w:rsidR="00B073EA" w:rsidRPr="00D72E58">
        <w:rPr>
          <w:rFonts w:cs="Times New Roman"/>
          <w:sz w:val="24"/>
          <w:szCs w:val="24"/>
        </w:rPr>
        <w:t>approve a</w:t>
      </w:r>
      <w:r w:rsidR="0037218A" w:rsidRPr="00D72E58">
        <w:rPr>
          <w:rFonts w:cs="Times New Roman"/>
          <w:sz w:val="24"/>
          <w:szCs w:val="24"/>
        </w:rPr>
        <w:t>n application</w:t>
      </w:r>
      <w:r w:rsidR="00B073EA" w:rsidRPr="00D72E58">
        <w:rPr>
          <w:rFonts w:cs="Times New Roman"/>
          <w:sz w:val="24"/>
          <w:szCs w:val="24"/>
        </w:rPr>
        <w:t xml:space="preserve"> for designation </w:t>
      </w:r>
      <w:r w:rsidR="00A46979" w:rsidRPr="00D72E58">
        <w:rPr>
          <w:rFonts w:cs="Times New Roman"/>
          <w:sz w:val="24"/>
          <w:szCs w:val="24"/>
        </w:rPr>
        <w:t xml:space="preserve">as an ETC if the petition meets </w:t>
      </w:r>
      <w:r w:rsidR="00B073EA" w:rsidRPr="00D72E58">
        <w:rPr>
          <w:rFonts w:cs="Times New Roman"/>
          <w:sz w:val="24"/>
          <w:szCs w:val="24"/>
        </w:rPr>
        <w:t>the requirements of this Chapter, the designation will adva</w:t>
      </w:r>
      <w:r w:rsidR="00A46979" w:rsidRPr="00D72E58">
        <w:rPr>
          <w:rFonts w:cs="Times New Roman"/>
          <w:sz w:val="24"/>
          <w:szCs w:val="24"/>
        </w:rPr>
        <w:t xml:space="preserve">nce some or all of the purposes </w:t>
      </w:r>
      <w:r w:rsidR="00B073EA" w:rsidRPr="00D72E58">
        <w:rPr>
          <w:rFonts w:cs="Times New Roman"/>
          <w:sz w:val="24"/>
          <w:szCs w:val="24"/>
        </w:rPr>
        <w:t xml:space="preserve">of universal service found in 47 U.S.C. </w:t>
      </w:r>
      <w:r w:rsidR="00F86A05" w:rsidRPr="00D72E58">
        <w:rPr>
          <w:rFonts w:cs="Times New Roman"/>
          <w:sz w:val="24"/>
          <w:szCs w:val="24"/>
        </w:rPr>
        <w:t>§</w:t>
      </w:r>
      <w:r w:rsidR="00C50BAA">
        <w:rPr>
          <w:rFonts w:cs="Times New Roman"/>
          <w:sz w:val="24"/>
          <w:szCs w:val="24"/>
        </w:rPr>
        <w:t xml:space="preserve"> </w:t>
      </w:r>
      <w:r w:rsidR="00B073EA" w:rsidRPr="00D72E58">
        <w:rPr>
          <w:rFonts w:cs="Times New Roman"/>
          <w:sz w:val="24"/>
          <w:szCs w:val="24"/>
        </w:rPr>
        <w:t xml:space="preserve">254, and the </w:t>
      </w:r>
      <w:r w:rsidR="001938AD" w:rsidRPr="00D72E58">
        <w:rPr>
          <w:rFonts w:cs="Times New Roman"/>
          <w:sz w:val="24"/>
          <w:szCs w:val="24"/>
        </w:rPr>
        <w:t>designati</w:t>
      </w:r>
      <w:r w:rsidR="00492AD4" w:rsidRPr="00D72E58">
        <w:rPr>
          <w:rFonts w:cs="Times New Roman"/>
          <w:sz w:val="24"/>
          <w:szCs w:val="24"/>
        </w:rPr>
        <w:t>on</w:t>
      </w:r>
      <w:r w:rsidR="001938AD" w:rsidRPr="00D72E58">
        <w:rPr>
          <w:rFonts w:cs="Times New Roman"/>
          <w:sz w:val="24"/>
          <w:szCs w:val="24"/>
        </w:rPr>
        <w:t xml:space="preserve"> </w:t>
      </w:r>
      <w:r w:rsidR="005C6A41" w:rsidRPr="00D72E58">
        <w:rPr>
          <w:rFonts w:cs="Times New Roman"/>
          <w:sz w:val="24"/>
          <w:szCs w:val="24"/>
        </w:rPr>
        <w:t>is in the public interest.</w:t>
      </w:r>
    </w:p>
    <w:p w14:paraId="396F6950" w14:textId="77777777" w:rsidR="00CD49A1" w:rsidRPr="00D72E58" w:rsidRDefault="00CD49A1" w:rsidP="00D72E58">
      <w:pPr>
        <w:ind w:left="1440" w:hanging="720"/>
        <w:rPr>
          <w:rFonts w:cs="Times New Roman"/>
          <w:sz w:val="24"/>
          <w:szCs w:val="24"/>
        </w:rPr>
      </w:pPr>
    </w:p>
    <w:p w14:paraId="0227FB3B" w14:textId="77777777" w:rsidR="00CD49A1" w:rsidRPr="00D72E58" w:rsidRDefault="00962AC1" w:rsidP="00D72E58">
      <w:pPr>
        <w:ind w:left="1440" w:hanging="720"/>
        <w:rPr>
          <w:rFonts w:cs="Times New Roman"/>
          <w:sz w:val="24"/>
          <w:szCs w:val="24"/>
        </w:rPr>
      </w:pPr>
      <w:r w:rsidRPr="00D72E58">
        <w:rPr>
          <w:rFonts w:cs="Times New Roman"/>
          <w:sz w:val="24"/>
          <w:szCs w:val="24"/>
        </w:rPr>
        <w:t>B</w:t>
      </w:r>
      <w:r w:rsidR="00A46979" w:rsidRPr="00D72E58">
        <w:rPr>
          <w:rFonts w:cs="Times New Roman"/>
          <w:sz w:val="24"/>
          <w:szCs w:val="24"/>
        </w:rPr>
        <w:t>.</w:t>
      </w:r>
      <w:r w:rsidR="004C36F0" w:rsidRPr="00D72E58">
        <w:rPr>
          <w:rFonts w:cs="Times New Roman"/>
          <w:sz w:val="24"/>
          <w:szCs w:val="24"/>
        </w:rPr>
        <w:tab/>
      </w:r>
      <w:r w:rsidR="00916323" w:rsidRPr="00D72E58">
        <w:rPr>
          <w:rFonts w:cs="Times New Roman"/>
          <w:sz w:val="24"/>
          <w:szCs w:val="24"/>
        </w:rPr>
        <w:t>In determining</w:t>
      </w:r>
      <w:r w:rsidR="00B073EA" w:rsidRPr="00D72E58">
        <w:rPr>
          <w:rFonts w:cs="Times New Roman"/>
          <w:sz w:val="24"/>
          <w:szCs w:val="24"/>
        </w:rPr>
        <w:t xml:space="preserve"> whether the designation is in the public interest, </w:t>
      </w:r>
      <w:r w:rsidR="00A46979" w:rsidRPr="00D72E58">
        <w:rPr>
          <w:rFonts w:cs="Times New Roman"/>
          <w:sz w:val="24"/>
          <w:szCs w:val="24"/>
        </w:rPr>
        <w:t>the</w:t>
      </w:r>
      <w:r w:rsidR="004C36F0" w:rsidRPr="00D72E58">
        <w:rPr>
          <w:rFonts w:cs="Times New Roman"/>
          <w:sz w:val="24"/>
          <w:szCs w:val="24"/>
        </w:rPr>
        <w:t xml:space="preserve"> C</w:t>
      </w:r>
      <w:r w:rsidR="001938AD" w:rsidRPr="00D72E58">
        <w:rPr>
          <w:rFonts w:cs="Times New Roman"/>
          <w:sz w:val="24"/>
          <w:szCs w:val="24"/>
        </w:rPr>
        <w:t>ommission</w:t>
      </w:r>
      <w:r w:rsidR="00B073EA" w:rsidRPr="00D72E58">
        <w:rPr>
          <w:rFonts w:cs="Times New Roman"/>
          <w:sz w:val="24"/>
          <w:szCs w:val="24"/>
        </w:rPr>
        <w:t xml:space="preserve"> </w:t>
      </w:r>
      <w:r w:rsidRPr="00D72E58">
        <w:rPr>
          <w:rFonts w:cs="Times New Roman"/>
          <w:sz w:val="24"/>
          <w:szCs w:val="24"/>
        </w:rPr>
        <w:t>may</w:t>
      </w:r>
      <w:r w:rsidR="00916323" w:rsidRPr="00D72E58">
        <w:rPr>
          <w:rFonts w:cs="Times New Roman"/>
          <w:sz w:val="24"/>
          <w:szCs w:val="24"/>
        </w:rPr>
        <w:t>:</w:t>
      </w:r>
    </w:p>
    <w:p w14:paraId="52DDBFC1" w14:textId="77777777" w:rsidR="003B3302" w:rsidRPr="00D72E58" w:rsidRDefault="003B3302" w:rsidP="00424B17">
      <w:pPr>
        <w:rPr>
          <w:rFonts w:cs="Times New Roman"/>
          <w:sz w:val="24"/>
          <w:szCs w:val="24"/>
        </w:rPr>
      </w:pPr>
    </w:p>
    <w:p w14:paraId="2012273C" w14:textId="77777777" w:rsidR="00916323" w:rsidRPr="00D72E58" w:rsidRDefault="00962AC1" w:rsidP="00D72E58">
      <w:pPr>
        <w:ind w:left="2070" w:hanging="630"/>
        <w:rPr>
          <w:rFonts w:cs="Times New Roman"/>
          <w:sz w:val="24"/>
          <w:szCs w:val="24"/>
        </w:rPr>
      </w:pPr>
      <w:r w:rsidRPr="00D72E58">
        <w:rPr>
          <w:rFonts w:cs="Times New Roman"/>
          <w:sz w:val="24"/>
          <w:szCs w:val="24"/>
        </w:rPr>
        <w:t>1</w:t>
      </w:r>
      <w:r w:rsidR="004A147C" w:rsidRPr="00D72E58">
        <w:rPr>
          <w:rFonts w:cs="Times New Roman"/>
          <w:sz w:val="24"/>
          <w:szCs w:val="24"/>
        </w:rPr>
        <w:t>.</w:t>
      </w:r>
      <w:r w:rsidR="003B3302" w:rsidRPr="00D72E58">
        <w:rPr>
          <w:rFonts w:cs="Times New Roman"/>
          <w:sz w:val="24"/>
          <w:szCs w:val="24"/>
        </w:rPr>
        <w:tab/>
      </w:r>
      <w:r w:rsidR="001938AD" w:rsidRPr="00D72E58">
        <w:rPr>
          <w:rFonts w:cs="Times New Roman"/>
          <w:sz w:val="24"/>
          <w:szCs w:val="24"/>
        </w:rPr>
        <w:t>consider the benefits of increased consumer choice,</w:t>
      </w:r>
      <w:r w:rsidR="00B073EA" w:rsidRPr="00D72E58">
        <w:rPr>
          <w:rFonts w:cs="Times New Roman"/>
          <w:sz w:val="24"/>
          <w:szCs w:val="24"/>
        </w:rPr>
        <w:t xml:space="preserve"> </w:t>
      </w:r>
      <w:r w:rsidR="001938AD" w:rsidRPr="00D72E58">
        <w:rPr>
          <w:rFonts w:cs="Times New Roman"/>
          <w:sz w:val="24"/>
          <w:szCs w:val="24"/>
        </w:rPr>
        <w:t xml:space="preserve">and the unique advantages and disadvantages of the </w:t>
      </w:r>
      <w:r w:rsidR="0071703F" w:rsidRPr="00D72E58">
        <w:rPr>
          <w:rFonts w:cs="Times New Roman"/>
          <w:sz w:val="24"/>
          <w:szCs w:val="24"/>
        </w:rPr>
        <w:t xml:space="preserve">Applicant's </w:t>
      </w:r>
      <w:r w:rsidR="001938AD" w:rsidRPr="00D72E58">
        <w:rPr>
          <w:rFonts w:cs="Times New Roman"/>
          <w:sz w:val="24"/>
          <w:szCs w:val="24"/>
        </w:rPr>
        <w:t>service</w:t>
      </w:r>
      <w:r w:rsidR="00916323" w:rsidRPr="00D72E58">
        <w:rPr>
          <w:rFonts w:cs="Times New Roman"/>
          <w:sz w:val="24"/>
          <w:szCs w:val="24"/>
        </w:rPr>
        <w:t xml:space="preserve"> offering, and</w:t>
      </w:r>
    </w:p>
    <w:p w14:paraId="7377E44A" w14:textId="77777777" w:rsidR="00916323" w:rsidRPr="00D72E58" w:rsidRDefault="00916323" w:rsidP="00D72E58">
      <w:pPr>
        <w:ind w:left="2070" w:hanging="630"/>
        <w:rPr>
          <w:rFonts w:cs="Times New Roman"/>
          <w:sz w:val="24"/>
          <w:szCs w:val="24"/>
        </w:rPr>
      </w:pPr>
    </w:p>
    <w:p w14:paraId="597DCD43" w14:textId="77777777" w:rsidR="00CD49A1" w:rsidRPr="00D72E58" w:rsidRDefault="00962AC1" w:rsidP="00D72E58">
      <w:pPr>
        <w:ind w:left="2070" w:hanging="630"/>
        <w:rPr>
          <w:rFonts w:cs="Times New Roman"/>
          <w:sz w:val="24"/>
          <w:szCs w:val="24"/>
        </w:rPr>
      </w:pPr>
      <w:r w:rsidRPr="00D72E58">
        <w:rPr>
          <w:rFonts w:cs="Times New Roman"/>
          <w:sz w:val="24"/>
          <w:szCs w:val="24"/>
        </w:rPr>
        <w:t>2</w:t>
      </w:r>
      <w:r w:rsidR="004A147C" w:rsidRPr="00D72E58">
        <w:rPr>
          <w:rFonts w:cs="Times New Roman"/>
          <w:sz w:val="24"/>
          <w:szCs w:val="24"/>
        </w:rPr>
        <w:t>.</w:t>
      </w:r>
      <w:r w:rsidR="003B3302" w:rsidRPr="00D72E58">
        <w:rPr>
          <w:rFonts w:cs="Times New Roman"/>
          <w:sz w:val="24"/>
          <w:szCs w:val="24"/>
        </w:rPr>
        <w:tab/>
      </w:r>
      <w:r w:rsidR="00916323" w:rsidRPr="00D72E58">
        <w:rPr>
          <w:rFonts w:cs="Times New Roman"/>
          <w:sz w:val="24"/>
          <w:szCs w:val="24"/>
        </w:rPr>
        <w:t>i</w:t>
      </w:r>
      <w:r w:rsidR="001938AD" w:rsidRPr="00D72E58">
        <w:rPr>
          <w:rFonts w:cs="Times New Roman"/>
          <w:sz w:val="24"/>
          <w:szCs w:val="24"/>
        </w:rPr>
        <w:t xml:space="preserve">n instances where an </w:t>
      </w:r>
      <w:r w:rsidR="0071703F" w:rsidRPr="00D72E58">
        <w:rPr>
          <w:rFonts w:cs="Times New Roman"/>
          <w:sz w:val="24"/>
          <w:szCs w:val="24"/>
        </w:rPr>
        <w:t xml:space="preserve">Applicant </w:t>
      </w:r>
      <w:r w:rsidR="001938AD" w:rsidRPr="00D72E58">
        <w:rPr>
          <w:rFonts w:cs="Times New Roman"/>
          <w:sz w:val="24"/>
          <w:szCs w:val="24"/>
        </w:rPr>
        <w:t>seeks designation below the study area level of a rural telepho</w:t>
      </w:r>
      <w:r w:rsidR="00635CE9" w:rsidRPr="00D72E58">
        <w:rPr>
          <w:rFonts w:cs="Times New Roman"/>
          <w:sz w:val="24"/>
          <w:szCs w:val="24"/>
        </w:rPr>
        <w:t xml:space="preserve">ne company, the Commission </w:t>
      </w:r>
      <w:r w:rsidRPr="00D72E58">
        <w:rPr>
          <w:rFonts w:cs="Times New Roman"/>
          <w:sz w:val="24"/>
          <w:szCs w:val="24"/>
        </w:rPr>
        <w:t>may</w:t>
      </w:r>
      <w:r w:rsidR="001938AD" w:rsidRPr="00D72E58">
        <w:rPr>
          <w:rFonts w:cs="Times New Roman"/>
          <w:sz w:val="24"/>
          <w:szCs w:val="24"/>
        </w:rPr>
        <w:t xml:space="preserve"> conduct a</w:t>
      </w:r>
      <w:r w:rsidR="0037218A" w:rsidRPr="00D72E58">
        <w:rPr>
          <w:rFonts w:cs="Times New Roman"/>
          <w:sz w:val="24"/>
          <w:szCs w:val="24"/>
        </w:rPr>
        <w:t xml:space="preserve">n </w:t>
      </w:r>
      <w:r w:rsidR="001938AD" w:rsidRPr="00D72E58">
        <w:rPr>
          <w:rFonts w:cs="Times New Roman"/>
          <w:sz w:val="24"/>
          <w:szCs w:val="24"/>
        </w:rPr>
        <w:t xml:space="preserve">analysis </w:t>
      </w:r>
      <w:r w:rsidR="0037218A" w:rsidRPr="00D72E58">
        <w:rPr>
          <w:rFonts w:cs="Times New Roman"/>
          <w:sz w:val="24"/>
          <w:szCs w:val="24"/>
        </w:rPr>
        <w:t xml:space="preserve">to determine whether the </w:t>
      </w:r>
      <w:r w:rsidR="0071703F" w:rsidRPr="00D72E58">
        <w:rPr>
          <w:rFonts w:cs="Times New Roman"/>
          <w:sz w:val="24"/>
          <w:szCs w:val="24"/>
        </w:rPr>
        <w:t xml:space="preserve">Applicant </w:t>
      </w:r>
      <w:r w:rsidR="0037218A" w:rsidRPr="00D72E58">
        <w:rPr>
          <w:rFonts w:cs="Times New Roman"/>
          <w:sz w:val="24"/>
          <w:szCs w:val="24"/>
        </w:rPr>
        <w:t xml:space="preserve">is seeking to use federal </w:t>
      </w:r>
      <w:r w:rsidR="0037218A" w:rsidRPr="00D72E58">
        <w:rPr>
          <w:rFonts w:cs="Times New Roman"/>
          <w:sz w:val="24"/>
          <w:szCs w:val="24"/>
        </w:rPr>
        <w:lastRenderedPageBreak/>
        <w:t>universal service fund support to expand service in a manner that favors its low-cost areas.</w:t>
      </w:r>
      <w:r w:rsidR="00F86A05" w:rsidRPr="00D72E58">
        <w:rPr>
          <w:rFonts w:cs="Times New Roman"/>
          <w:sz w:val="24"/>
          <w:szCs w:val="24"/>
        </w:rPr>
        <w:t xml:space="preserve"> </w:t>
      </w:r>
      <w:r w:rsidR="0037218A" w:rsidRPr="00D72E58">
        <w:rPr>
          <w:rFonts w:cs="Times New Roman"/>
          <w:sz w:val="24"/>
          <w:szCs w:val="24"/>
        </w:rPr>
        <w:t xml:space="preserve">The Commission will conduct this analysis by </w:t>
      </w:r>
      <w:r w:rsidR="001938AD" w:rsidRPr="00D72E58">
        <w:rPr>
          <w:rFonts w:cs="Times New Roman"/>
          <w:sz w:val="24"/>
          <w:szCs w:val="24"/>
        </w:rPr>
        <w:t>compar</w:t>
      </w:r>
      <w:r w:rsidR="0037218A" w:rsidRPr="00D72E58">
        <w:rPr>
          <w:rFonts w:cs="Times New Roman"/>
          <w:sz w:val="24"/>
          <w:szCs w:val="24"/>
        </w:rPr>
        <w:t>ing</w:t>
      </w:r>
      <w:r w:rsidR="001938AD" w:rsidRPr="00D72E58">
        <w:rPr>
          <w:rFonts w:cs="Times New Roman"/>
          <w:sz w:val="24"/>
          <w:szCs w:val="24"/>
        </w:rPr>
        <w:t xml:space="preserve"> the population density of each wire center in which the </w:t>
      </w:r>
      <w:r w:rsidR="006D556B" w:rsidRPr="00D72E58">
        <w:rPr>
          <w:rFonts w:cs="Times New Roman"/>
          <w:sz w:val="24"/>
          <w:szCs w:val="24"/>
        </w:rPr>
        <w:t xml:space="preserve">Applicant </w:t>
      </w:r>
      <w:r w:rsidR="001938AD" w:rsidRPr="00D72E58">
        <w:rPr>
          <w:rFonts w:cs="Times New Roman"/>
          <w:sz w:val="24"/>
          <w:szCs w:val="24"/>
        </w:rPr>
        <w:t xml:space="preserve">seeks designation against that of the wire centers in the study area in which the </w:t>
      </w:r>
      <w:r w:rsidR="0071703F" w:rsidRPr="00D72E58">
        <w:rPr>
          <w:rFonts w:cs="Times New Roman"/>
          <w:sz w:val="24"/>
          <w:szCs w:val="24"/>
        </w:rPr>
        <w:t xml:space="preserve">Applicant </w:t>
      </w:r>
      <w:r w:rsidR="001938AD" w:rsidRPr="00D72E58">
        <w:rPr>
          <w:rFonts w:cs="Times New Roman"/>
          <w:sz w:val="24"/>
          <w:szCs w:val="24"/>
        </w:rPr>
        <w:t>does not seek designation</w:t>
      </w:r>
      <w:r w:rsidR="0037218A" w:rsidRPr="00D72E58">
        <w:rPr>
          <w:rFonts w:cs="Times New Roman"/>
          <w:sz w:val="24"/>
          <w:szCs w:val="24"/>
        </w:rPr>
        <w:t>.</w:t>
      </w:r>
    </w:p>
    <w:p w14:paraId="4A387036" w14:textId="77777777" w:rsidR="00962AC1" w:rsidRPr="00D72E58" w:rsidRDefault="00962AC1" w:rsidP="00424B17">
      <w:pPr>
        <w:rPr>
          <w:rFonts w:cs="Times New Roman"/>
          <w:sz w:val="24"/>
          <w:szCs w:val="24"/>
        </w:rPr>
      </w:pPr>
    </w:p>
    <w:p w14:paraId="3EF8CCB8" w14:textId="45836C90" w:rsidR="00F945BA" w:rsidRPr="00D72E58" w:rsidRDefault="00962AC1" w:rsidP="00C50BAA">
      <w:pPr>
        <w:ind w:left="1440" w:hanging="720"/>
        <w:rPr>
          <w:rFonts w:cs="Times New Roman"/>
          <w:sz w:val="24"/>
          <w:szCs w:val="24"/>
        </w:rPr>
      </w:pPr>
      <w:r w:rsidRPr="00D72E58">
        <w:rPr>
          <w:rFonts w:cs="Times New Roman"/>
          <w:sz w:val="24"/>
          <w:szCs w:val="24"/>
        </w:rPr>
        <w:t>C.</w:t>
      </w:r>
      <w:r w:rsidRPr="00D72E58">
        <w:rPr>
          <w:rFonts w:cs="Times New Roman"/>
          <w:sz w:val="24"/>
          <w:szCs w:val="24"/>
        </w:rPr>
        <w:tab/>
      </w:r>
      <w:r w:rsidR="0037218A" w:rsidRPr="00D72E58">
        <w:rPr>
          <w:rFonts w:cs="Times New Roman"/>
          <w:sz w:val="24"/>
          <w:szCs w:val="24"/>
        </w:rPr>
        <w:t>T</w:t>
      </w:r>
      <w:r w:rsidR="00635CE9" w:rsidRPr="00D72E58">
        <w:rPr>
          <w:rFonts w:cs="Times New Roman"/>
          <w:sz w:val="24"/>
          <w:szCs w:val="24"/>
        </w:rPr>
        <w:t>he Commission may</w:t>
      </w:r>
      <w:r w:rsidR="0037218A" w:rsidRPr="00D72E58">
        <w:rPr>
          <w:rFonts w:cs="Times New Roman"/>
          <w:sz w:val="24"/>
          <w:szCs w:val="24"/>
        </w:rPr>
        <w:t xml:space="preserve"> also</w:t>
      </w:r>
      <w:r w:rsidR="001938AD" w:rsidRPr="00D72E58">
        <w:rPr>
          <w:rFonts w:cs="Times New Roman"/>
          <w:sz w:val="24"/>
          <w:szCs w:val="24"/>
        </w:rPr>
        <w:t xml:space="preserve"> consider other factors</w:t>
      </w:r>
      <w:r w:rsidRPr="00D72E58">
        <w:rPr>
          <w:rFonts w:cs="Times New Roman"/>
          <w:sz w:val="24"/>
          <w:szCs w:val="24"/>
        </w:rPr>
        <w:t xml:space="preserve"> that it considers necessary or useful</w:t>
      </w:r>
      <w:r w:rsidR="0011609A" w:rsidRPr="00D72E58">
        <w:rPr>
          <w:rFonts w:cs="Times New Roman"/>
          <w:sz w:val="24"/>
          <w:szCs w:val="24"/>
        </w:rPr>
        <w:t>.</w:t>
      </w:r>
      <w:bookmarkStart w:id="6" w:name="480-123-060"/>
    </w:p>
    <w:bookmarkEnd w:id="6"/>
    <w:p w14:paraId="753D0E34" w14:textId="77777777" w:rsidR="00F86A05" w:rsidRDefault="00F86A05" w:rsidP="00424B17">
      <w:pPr>
        <w:rPr>
          <w:rFonts w:cs="Times New Roman"/>
          <w:sz w:val="24"/>
          <w:szCs w:val="24"/>
        </w:rPr>
      </w:pPr>
    </w:p>
    <w:p w14:paraId="53FF0625" w14:textId="77777777" w:rsidR="003462F3" w:rsidRPr="00D72E58" w:rsidRDefault="003462F3" w:rsidP="00424B17">
      <w:pPr>
        <w:rPr>
          <w:rFonts w:cs="Times New Roman"/>
          <w:sz w:val="24"/>
          <w:szCs w:val="24"/>
        </w:rPr>
      </w:pPr>
    </w:p>
    <w:p w14:paraId="4256DA33" w14:textId="4BE6C7B9" w:rsidR="00B63FD0" w:rsidRPr="00B67008" w:rsidRDefault="00B63FD0" w:rsidP="00424B17">
      <w:pPr>
        <w:rPr>
          <w:rFonts w:cs="Times New Roman"/>
          <w:b/>
          <w:bCs/>
          <w:sz w:val="24"/>
          <w:szCs w:val="24"/>
        </w:rPr>
      </w:pPr>
      <w:bookmarkStart w:id="7" w:name="_Toc183314900"/>
      <w:r w:rsidRPr="00B67008">
        <w:rPr>
          <w:rFonts w:cs="Times New Roman"/>
          <w:b/>
          <w:bCs/>
          <w:sz w:val="24"/>
          <w:szCs w:val="24"/>
        </w:rPr>
        <w:t xml:space="preserve">§ </w:t>
      </w:r>
      <w:r w:rsidR="006042E7" w:rsidRPr="00B67008">
        <w:rPr>
          <w:rFonts w:cs="Times New Roman"/>
          <w:b/>
          <w:bCs/>
          <w:sz w:val="24"/>
          <w:szCs w:val="24"/>
        </w:rPr>
        <w:t>6</w:t>
      </w:r>
      <w:r w:rsidRPr="00B67008">
        <w:rPr>
          <w:rFonts w:cs="Times New Roman"/>
          <w:b/>
          <w:bCs/>
          <w:sz w:val="24"/>
          <w:szCs w:val="24"/>
        </w:rPr>
        <w:tab/>
        <w:t>WAIVER</w:t>
      </w:r>
      <w:bookmarkEnd w:id="7"/>
    </w:p>
    <w:p w14:paraId="18FDB35E" w14:textId="77777777" w:rsidR="00872BD8" w:rsidRPr="00D72E58" w:rsidRDefault="00872BD8" w:rsidP="00424B17">
      <w:pPr>
        <w:rPr>
          <w:rFonts w:cs="Times New Roman"/>
          <w:sz w:val="24"/>
          <w:szCs w:val="24"/>
        </w:rPr>
      </w:pPr>
    </w:p>
    <w:p w14:paraId="57D6D2A5" w14:textId="1759D7D4" w:rsidR="00B63FD0" w:rsidRPr="00D72E58" w:rsidRDefault="00B63FD0" w:rsidP="00D72E58">
      <w:pPr>
        <w:ind w:left="720"/>
        <w:rPr>
          <w:rFonts w:cs="Times New Roman"/>
          <w:sz w:val="24"/>
          <w:szCs w:val="24"/>
        </w:rPr>
      </w:pPr>
      <w:r w:rsidRPr="00D72E58">
        <w:rPr>
          <w:rFonts w:cs="Times New Roman"/>
          <w:sz w:val="24"/>
          <w:szCs w:val="24"/>
        </w:rPr>
        <w:t>Upon the request of any person subject to this Rule or upon its own motion, the Commission</w:t>
      </w:r>
      <w:r w:rsidR="00B62BB9">
        <w:rPr>
          <w:rFonts w:cs="Times New Roman"/>
          <w:sz w:val="24"/>
          <w:szCs w:val="24"/>
        </w:rPr>
        <w:t>, the Administrative Director, the Director of Telephone and Water Utility Industries, or a Presiding Officer assigned to a proceeding related to this Chapter</w:t>
      </w:r>
      <w:r w:rsidRPr="00D72E58">
        <w:rPr>
          <w:rFonts w:cs="Times New Roman"/>
          <w:sz w:val="24"/>
          <w:szCs w:val="24"/>
        </w:rPr>
        <w:t xml:space="preserve"> may, for good cause, waive any requirement of this Chapter that is not required by statute.</w:t>
      </w:r>
      <w:r w:rsidR="00F86A05" w:rsidRPr="00D72E58">
        <w:rPr>
          <w:rFonts w:cs="Times New Roman"/>
          <w:sz w:val="24"/>
          <w:szCs w:val="24"/>
        </w:rPr>
        <w:t xml:space="preserve"> </w:t>
      </w:r>
      <w:r w:rsidRPr="00D72E58">
        <w:rPr>
          <w:rFonts w:cs="Times New Roman"/>
          <w:sz w:val="24"/>
          <w:szCs w:val="24"/>
        </w:rPr>
        <w:t>The waiver may not be inconsistent with the purposes of this Chapter or Title 35</w:t>
      </w:r>
      <w:r w:rsidRPr="00D72E58">
        <w:rPr>
          <w:rFonts w:cs="Times New Roman"/>
          <w:sz w:val="24"/>
          <w:szCs w:val="24"/>
        </w:rPr>
        <w:noBreakHyphen/>
        <w:t>A.</w:t>
      </w:r>
      <w:r w:rsidR="00CD49A1" w:rsidRPr="00D72E58">
        <w:rPr>
          <w:rFonts w:cs="Times New Roman"/>
          <w:sz w:val="24"/>
          <w:szCs w:val="24"/>
        </w:rPr>
        <w:t xml:space="preserve"> </w:t>
      </w:r>
    </w:p>
    <w:p w14:paraId="675BF84E" w14:textId="77777777" w:rsidR="00B63FD0" w:rsidRDefault="00B63FD0" w:rsidP="00424B17">
      <w:pPr>
        <w:pBdr>
          <w:bottom w:val="single" w:sz="6" w:space="1" w:color="auto"/>
        </w:pBdr>
        <w:rPr>
          <w:rFonts w:cs="Times New Roman"/>
          <w:sz w:val="24"/>
          <w:szCs w:val="24"/>
        </w:rPr>
      </w:pPr>
    </w:p>
    <w:p w14:paraId="1D9887B7" w14:textId="77777777" w:rsidR="00D72E58" w:rsidRPr="00D72E58" w:rsidRDefault="00D72E58" w:rsidP="00424B17">
      <w:pPr>
        <w:rPr>
          <w:rFonts w:cs="Times New Roman"/>
          <w:sz w:val="24"/>
          <w:szCs w:val="24"/>
        </w:rPr>
      </w:pPr>
    </w:p>
    <w:p w14:paraId="10BDC96D" w14:textId="275E40C1" w:rsidR="00D72E58" w:rsidRPr="00D72E58" w:rsidRDefault="00D72E58" w:rsidP="00D72E58">
      <w:pPr>
        <w:suppressAutoHyphens/>
        <w:rPr>
          <w:rFonts w:cs="Times New Roman"/>
          <w:sz w:val="24"/>
          <w:szCs w:val="24"/>
        </w:rPr>
      </w:pPr>
      <w:r w:rsidRPr="00D72E58">
        <w:rPr>
          <w:rFonts w:cs="Times New Roman"/>
          <w:sz w:val="24"/>
          <w:szCs w:val="24"/>
        </w:rPr>
        <w:t>BASIS STATEMENT: The factual and policy basis for this rule is set forth in the Commission’s Order Adopting Rule and Statement of Factual and Policy Basis, Commission Docket No. 202</w:t>
      </w:r>
      <w:r w:rsidR="00986921">
        <w:rPr>
          <w:rFonts w:cs="Times New Roman"/>
          <w:sz w:val="24"/>
          <w:szCs w:val="24"/>
        </w:rPr>
        <w:t>6</w:t>
      </w:r>
      <w:r w:rsidRPr="00D72E58">
        <w:rPr>
          <w:rFonts w:cs="Times New Roman"/>
          <w:sz w:val="24"/>
          <w:szCs w:val="24"/>
        </w:rPr>
        <w:t>-</w:t>
      </w:r>
      <w:r w:rsidR="00986921">
        <w:rPr>
          <w:rFonts w:cs="Times New Roman"/>
          <w:sz w:val="24"/>
          <w:szCs w:val="24"/>
        </w:rPr>
        <w:t>00020</w:t>
      </w:r>
      <w:r w:rsidRPr="00D72E58">
        <w:rPr>
          <w:rFonts w:cs="Times New Roman"/>
          <w:sz w:val="24"/>
          <w:szCs w:val="24"/>
        </w:rPr>
        <w:t xml:space="preserve">, issued on </w:t>
      </w:r>
      <w:r w:rsidR="00986921">
        <w:rPr>
          <w:rFonts w:cs="Times New Roman"/>
          <w:sz w:val="24"/>
          <w:szCs w:val="24"/>
        </w:rPr>
        <w:t>July 30</w:t>
      </w:r>
      <w:r w:rsidRPr="00D72E58">
        <w:rPr>
          <w:rFonts w:cs="Times New Roman"/>
          <w:sz w:val="24"/>
          <w:szCs w:val="24"/>
        </w:rPr>
        <w:t>, 202</w:t>
      </w:r>
      <w:r w:rsidR="00B51C68">
        <w:rPr>
          <w:rFonts w:cs="Times New Roman"/>
          <w:sz w:val="24"/>
          <w:szCs w:val="24"/>
        </w:rPr>
        <w:t>6</w:t>
      </w:r>
      <w:r w:rsidRPr="00D72E58">
        <w:rPr>
          <w:rFonts w:cs="Times New Roman"/>
          <w:sz w:val="24"/>
          <w:szCs w:val="24"/>
        </w:rPr>
        <w:t>.  Copies of this Order and Statement have been filed with this rule at the Office of the Secretary of State. Copies may also be obtained from the Administrative Director, Public Utilities Commission, 18 State House Station, Augusta, Maine 04333-0018.</w:t>
      </w:r>
    </w:p>
    <w:p w14:paraId="7FA7060F" w14:textId="77777777" w:rsidR="00D72E58" w:rsidRPr="00D72E58" w:rsidRDefault="00D72E58" w:rsidP="00D72E58">
      <w:pPr>
        <w:suppressAutoHyphens/>
        <w:rPr>
          <w:rFonts w:cs="Times New Roman"/>
          <w:sz w:val="24"/>
          <w:szCs w:val="24"/>
        </w:rPr>
      </w:pPr>
    </w:p>
    <w:p w14:paraId="3424E831" w14:textId="3A330CD0" w:rsidR="00D72E58" w:rsidRPr="00052277" w:rsidRDefault="00D72E58" w:rsidP="00D72E58">
      <w:pPr>
        <w:rPr>
          <w:rFonts w:cs="Times New Roman"/>
          <w:sz w:val="24"/>
          <w:szCs w:val="24"/>
        </w:rPr>
      </w:pPr>
      <w:r w:rsidRPr="00052277">
        <w:rPr>
          <w:rFonts w:cs="Times New Roman"/>
          <w:sz w:val="24"/>
          <w:szCs w:val="24"/>
        </w:rPr>
        <w:t>STATUTORY AUTHORITY:</w:t>
      </w:r>
      <w:r w:rsidR="00C50BAA" w:rsidRPr="00052277">
        <w:rPr>
          <w:rFonts w:cs="Times New Roman"/>
          <w:sz w:val="24"/>
          <w:szCs w:val="24"/>
        </w:rPr>
        <w:t xml:space="preserve"> 35-A M.R.S.</w:t>
      </w:r>
      <w:r w:rsidRPr="00052277">
        <w:rPr>
          <w:rFonts w:cs="Times New Roman"/>
          <w:sz w:val="24"/>
          <w:szCs w:val="24"/>
        </w:rPr>
        <w:t xml:space="preserve"> §§ 104, 111, and 7104.</w:t>
      </w:r>
    </w:p>
    <w:p w14:paraId="366A93B0" w14:textId="355A4469" w:rsidR="00D72E58" w:rsidRPr="005F7F7D" w:rsidRDefault="00D72E58" w:rsidP="00D72E58">
      <w:pPr>
        <w:suppressAutoHyphens/>
        <w:rPr>
          <w:rFonts w:cs="Times New Roman"/>
          <w:sz w:val="24"/>
          <w:szCs w:val="24"/>
        </w:rPr>
      </w:pPr>
    </w:p>
    <w:p w14:paraId="1B43C8EB" w14:textId="77777777" w:rsidR="00052277" w:rsidRPr="00240F26" w:rsidRDefault="00052277" w:rsidP="00052277">
      <w:pPr>
        <w:pStyle w:val="NormalWeb"/>
        <w:rPr>
          <w:color w:val="000000"/>
        </w:rPr>
      </w:pPr>
      <w:r w:rsidRPr="00240F26">
        <w:rPr>
          <w:color w:val="000000"/>
        </w:rPr>
        <w:t>EFFECTIVE DATE: This rule was approved as to form and legality by the Attorney General on November 28, 2007. It was filed with the Secretary of State on November 29, 2007 (filing 2007-505) and became effective on December 4, 2007.</w:t>
      </w:r>
    </w:p>
    <w:p w14:paraId="127F9A91" w14:textId="77777777" w:rsidR="00052277" w:rsidRPr="00240F26" w:rsidRDefault="00052277" w:rsidP="00052277">
      <w:pPr>
        <w:pStyle w:val="NormalWeb"/>
        <w:rPr>
          <w:color w:val="000000"/>
        </w:rPr>
      </w:pPr>
      <w:r w:rsidRPr="00240F26">
        <w:rPr>
          <w:color w:val="000000"/>
        </w:rPr>
        <w:t>EFFECTIVE DATE: This rule was approved as to form and legality by the Attorney General on June 24, 2013. It was filed with the Secretary of State on June 26, 2013 (filing 2013-151) and became effective on July 1, 2013.</w:t>
      </w:r>
    </w:p>
    <w:p w14:paraId="5F207FFD" w14:textId="77777777" w:rsidR="00052277" w:rsidRPr="00052277" w:rsidRDefault="00052277" w:rsidP="00D72E58">
      <w:pPr>
        <w:suppressAutoHyphens/>
        <w:rPr>
          <w:rFonts w:cs="Times New Roman"/>
          <w:sz w:val="24"/>
          <w:szCs w:val="24"/>
        </w:rPr>
      </w:pPr>
    </w:p>
    <w:p w14:paraId="31B0A799" w14:textId="54BA2E1D" w:rsidR="00D72E58" w:rsidRPr="00052277" w:rsidRDefault="00D72E58" w:rsidP="00D72E58">
      <w:pPr>
        <w:tabs>
          <w:tab w:val="left" w:pos="0"/>
          <w:tab w:val="left" w:pos="2160"/>
          <w:tab w:val="left" w:pos="2880"/>
          <w:tab w:val="left" w:pos="3600"/>
        </w:tabs>
        <w:suppressAutoHyphens/>
        <w:outlineLvl w:val="0"/>
        <w:rPr>
          <w:rFonts w:cs="Times New Roman"/>
          <w:sz w:val="24"/>
          <w:szCs w:val="24"/>
        </w:rPr>
      </w:pPr>
      <w:r w:rsidRPr="00052277">
        <w:rPr>
          <w:rFonts w:cs="Times New Roman"/>
          <w:sz w:val="24"/>
          <w:szCs w:val="24"/>
        </w:rPr>
        <w:t xml:space="preserve">EFFECTIVE DATE: This chapter was approved as to form and legality by the Attorney General on </w:t>
      </w:r>
      <w:r w:rsidR="00052277" w:rsidRPr="00052277">
        <w:rPr>
          <w:rFonts w:cs="Times New Roman"/>
          <w:sz w:val="24"/>
          <w:szCs w:val="24"/>
        </w:rPr>
        <w:t xml:space="preserve">August 5, 2026. </w:t>
      </w:r>
      <w:r w:rsidRPr="00052277">
        <w:rPr>
          <w:rFonts w:cs="Times New Roman"/>
          <w:sz w:val="24"/>
          <w:szCs w:val="24"/>
        </w:rPr>
        <w:t xml:space="preserve">It was filed with the Secretary of State on </w:t>
      </w:r>
      <w:r w:rsidR="00052277" w:rsidRPr="00052277">
        <w:rPr>
          <w:rFonts w:cs="Times New Roman"/>
          <w:sz w:val="24"/>
          <w:szCs w:val="24"/>
        </w:rPr>
        <w:t xml:space="preserve">August </w:t>
      </w:r>
      <w:r w:rsidR="00052277" w:rsidRPr="00240F26">
        <w:rPr>
          <w:rFonts w:cs="Times New Roman"/>
          <w:sz w:val="24"/>
          <w:szCs w:val="24"/>
        </w:rPr>
        <w:t>6</w:t>
      </w:r>
      <w:r w:rsidR="00052277" w:rsidRPr="00052277">
        <w:rPr>
          <w:rFonts w:cs="Times New Roman"/>
          <w:sz w:val="24"/>
          <w:szCs w:val="24"/>
        </w:rPr>
        <w:t>, 2026 (</w:t>
      </w:r>
      <w:r w:rsidR="00052277">
        <w:rPr>
          <w:rFonts w:cs="Times New Roman"/>
          <w:sz w:val="24"/>
          <w:szCs w:val="24"/>
        </w:rPr>
        <w:t xml:space="preserve">filing </w:t>
      </w:r>
      <w:r w:rsidR="00052277" w:rsidRPr="00052277">
        <w:rPr>
          <w:rFonts w:cs="Times New Roman"/>
          <w:sz w:val="24"/>
          <w:szCs w:val="24"/>
        </w:rPr>
        <w:t>2026-182)</w:t>
      </w:r>
      <w:r w:rsidR="00052277">
        <w:rPr>
          <w:rFonts w:cs="Times New Roman"/>
          <w:sz w:val="24"/>
          <w:szCs w:val="24"/>
        </w:rPr>
        <w:t xml:space="preserve"> </w:t>
      </w:r>
      <w:r w:rsidRPr="00052277">
        <w:rPr>
          <w:rFonts w:cs="Times New Roman"/>
          <w:sz w:val="24"/>
          <w:szCs w:val="24"/>
        </w:rPr>
        <w:t xml:space="preserve">and became effective on </w:t>
      </w:r>
      <w:r w:rsidR="00052277" w:rsidRPr="00052277">
        <w:rPr>
          <w:rFonts w:cs="Times New Roman"/>
          <w:sz w:val="24"/>
          <w:szCs w:val="24"/>
        </w:rPr>
        <w:t xml:space="preserve">August </w:t>
      </w:r>
      <w:r w:rsidR="00052277" w:rsidRPr="00240F26">
        <w:rPr>
          <w:rFonts w:cs="Times New Roman"/>
          <w:sz w:val="24"/>
          <w:szCs w:val="24"/>
        </w:rPr>
        <w:t>11</w:t>
      </w:r>
      <w:r w:rsidR="00052277" w:rsidRPr="00052277">
        <w:rPr>
          <w:rFonts w:cs="Times New Roman"/>
          <w:sz w:val="24"/>
          <w:szCs w:val="24"/>
        </w:rPr>
        <w:t>, 2026.</w:t>
      </w:r>
    </w:p>
    <w:p w14:paraId="4E51A58C" w14:textId="77777777" w:rsidR="00F86A05" w:rsidRPr="00D72E58" w:rsidRDefault="00F86A05" w:rsidP="00424B17">
      <w:pPr>
        <w:rPr>
          <w:rFonts w:cs="Times New Roman"/>
          <w:sz w:val="24"/>
          <w:szCs w:val="24"/>
        </w:rPr>
      </w:pPr>
    </w:p>
    <w:sectPr w:rsidR="00F86A05" w:rsidRPr="00D72E58" w:rsidSect="00AF51EB">
      <w:headerReference w:type="default" r:id="rId8"/>
      <w:headerReference w:type="first" r:id="rId9"/>
      <w:pgSz w:w="12240" w:h="15840" w:code="1"/>
      <w:pgMar w:top="1440" w:right="1440" w:bottom="144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C2EB" w14:textId="77777777" w:rsidR="0004352A" w:rsidRDefault="0004352A">
      <w:r>
        <w:separator/>
      </w:r>
    </w:p>
  </w:endnote>
  <w:endnote w:type="continuationSeparator" w:id="0">
    <w:p w14:paraId="1763A6AB" w14:textId="77777777" w:rsidR="0004352A" w:rsidRDefault="0004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AF41D" w14:textId="77777777" w:rsidR="0004352A" w:rsidRDefault="0004352A">
      <w:r>
        <w:separator/>
      </w:r>
    </w:p>
  </w:footnote>
  <w:footnote w:type="continuationSeparator" w:id="0">
    <w:p w14:paraId="2CB50C6A" w14:textId="77777777" w:rsidR="0004352A" w:rsidRDefault="00043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0D14" w14:textId="77777777" w:rsidR="0071703F" w:rsidRPr="00AF51EB" w:rsidRDefault="0071703F" w:rsidP="00AF51EB">
    <w:pPr>
      <w:pStyle w:val="Header"/>
      <w:jc w:val="right"/>
      <w:rPr>
        <w:rFonts w:cs="Times New Roman"/>
        <w:sz w:val="18"/>
        <w:szCs w:val="18"/>
      </w:rPr>
    </w:pPr>
  </w:p>
  <w:p w14:paraId="7B3D83F1" w14:textId="77777777" w:rsidR="0071703F" w:rsidRPr="00AF51EB" w:rsidRDefault="0071703F" w:rsidP="00AF51EB">
    <w:pPr>
      <w:pStyle w:val="Header"/>
      <w:jc w:val="right"/>
      <w:rPr>
        <w:rFonts w:cs="Times New Roman"/>
        <w:sz w:val="18"/>
        <w:szCs w:val="18"/>
      </w:rPr>
    </w:pPr>
  </w:p>
  <w:p w14:paraId="01FB9FED" w14:textId="77777777" w:rsidR="0071703F" w:rsidRPr="00AF51EB" w:rsidRDefault="0071703F" w:rsidP="00AF51EB">
    <w:pPr>
      <w:pStyle w:val="Header"/>
      <w:jc w:val="right"/>
      <w:rPr>
        <w:rFonts w:cs="Times New Roman"/>
        <w:sz w:val="18"/>
        <w:szCs w:val="18"/>
      </w:rPr>
    </w:pPr>
  </w:p>
  <w:p w14:paraId="2D3305D0" w14:textId="77777777" w:rsidR="0071703F" w:rsidRPr="00E36ACC" w:rsidRDefault="0071703F" w:rsidP="00AF51EB">
    <w:pPr>
      <w:pStyle w:val="Header"/>
      <w:pBdr>
        <w:bottom w:val="single" w:sz="4" w:space="1" w:color="auto"/>
      </w:pBdr>
      <w:jc w:val="right"/>
      <w:rPr>
        <w:rFonts w:cs="Times New Roman"/>
        <w:sz w:val="18"/>
        <w:szCs w:val="18"/>
      </w:rPr>
    </w:pPr>
    <w:r w:rsidRPr="00E36ACC">
      <w:rPr>
        <w:rFonts w:cs="Times New Roman"/>
        <w:sz w:val="18"/>
        <w:szCs w:val="18"/>
      </w:rPr>
      <w:t>65-407 Chapter 206</w:t>
    </w:r>
    <w:r w:rsidR="00F86A05">
      <w:rPr>
        <w:rFonts w:cs="Times New Roman"/>
        <w:sz w:val="18"/>
        <w:szCs w:val="18"/>
      </w:rPr>
      <w:t xml:space="preserve"> </w:t>
    </w:r>
    <w:r w:rsidRPr="00E36ACC">
      <w:rPr>
        <w:rFonts w:cs="Times New Roman"/>
        <w:sz w:val="18"/>
        <w:szCs w:val="18"/>
      </w:rPr>
      <w:t xml:space="preserve"> </w:t>
    </w:r>
    <w:r w:rsidR="00F86A05">
      <w:rPr>
        <w:rFonts w:cs="Times New Roman"/>
        <w:sz w:val="18"/>
        <w:szCs w:val="18"/>
      </w:rPr>
      <w:t xml:space="preserve">   </w:t>
    </w:r>
    <w:r w:rsidRPr="00E36ACC">
      <w:rPr>
        <w:rFonts w:cs="Times New Roman"/>
        <w:sz w:val="18"/>
        <w:szCs w:val="18"/>
      </w:rPr>
      <w:t xml:space="preserve">page </w:t>
    </w:r>
    <w:r w:rsidRPr="00E36ACC">
      <w:rPr>
        <w:rStyle w:val="PageNumber"/>
        <w:rFonts w:cs="Times New Roman"/>
        <w:sz w:val="18"/>
        <w:szCs w:val="18"/>
      </w:rPr>
      <w:fldChar w:fldCharType="begin"/>
    </w:r>
    <w:r w:rsidRPr="00E36ACC">
      <w:rPr>
        <w:rStyle w:val="PageNumber"/>
        <w:rFonts w:cs="Times New Roman"/>
        <w:sz w:val="18"/>
        <w:szCs w:val="18"/>
      </w:rPr>
      <w:instrText xml:space="preserve"> PAGE </w:instrText>
    </w:r>
    <w:r w:rsidRPr="00E36ACC">
      <w:rPr>
        <w:rStyle w:val="PageNumber"/>
        <w:rFonts w:cs="Times New Roman"/>
        <w:sz w:val="18"/>
        <w:szCs w:val="18"/>
      </w:rPr>
      <w:fldChar w:fldCharType="separate"/>
    </w:r>
    <w:r w:rsidR="003639BA">
      <w:rPr>
        <w:rStyle w:val="PageNumber"/>
        <w:rFonts w:cs="Times New Roman"/>
        <w:noProof/>
        <w:sz w:val="18"/>
        <w:szCs w:val="18"/>
      </w:rPr>
      <w:t>2</w:t>
    </w:r>
    <w:r w:rsidRPr="00E36ACC">
      <w:rPr>
        <w:rStyle w:val="PageNumber"/>
        <w:rFonts w:cs="Times New Roman"/>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F3E4" w14:textId="77777777" w:rsidR="0071703F" w:rsidRDefault="0071703F" w:rsidP="007A414E">
    <w:pPr>
      <w:pStyle w:val="Header"/>
      <w:tabs>
        <w:tab w:val="clear" w:pos="4320"/>
        <w:tab w:val="clear" w:pos="8640"/>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5A81"/>
    <w:multiLevelType w:val="hybridMultilevel"/>
    <w:tmpl w:val="9C9A50A6"/>
    <w:lvl w:ilvl="0" w:tplc="86BC6892">
      <w:start w:val="1"/>
      <w:numFmt w:val="upperLetter"/>
      <w:lvlText w:val="%1."/>
      <w:lvlJc w:val="left"/>
      <w:pPr>
        <w:tabs>
          <w:tab w:val="num" w:pos="1440"/>
        </w:tabs>
        <w:ind w:left="1440" w:hanging="720"/>
      </w:pPr>
      <w:rPr>
        <w:rFonts w:hint="default"/>
      </w:rPr>
    </w:lvl>
    <w:lvl w:ilvl="1" w:tplc="5B123F66">
      <w:start w:val="1"/>
      <w:numFmt w:val="decimal"/>
      <w:lvlText w:val="(%2)"/>
      <w:lvlJc w:val="left"/>
      <w:pPr>
        <w:tabs>
          <w:tab w:val="num" w:pos="1815"/>
        </w:tabs>
        <w:ind w:left="1815" w:hanging="375"/>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8222A1"/>
    <w:multiLevelType w:val="hybridMultilevel"/>
    <w:tmpl w:val="425E8D26"/>
    <w:lvl w:ilvl="0" w:tplc="9B5EE67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BAC024D"/>
    <w:multiLevelType w:val="hybridMultilevel"/>
    <w:tmpl w:val="0CE62818"/>
    <w:lvl w:ilvl="0" w:tplc="4DCA97B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1377C69"/>
    <w:multiLevelType w:val="hybridMultilevel"/>
    <w:tmpl w:val="0CD6E1A0"/>
    <w:lvl w:ilvl="0" w:tplc="C3D2F474">
      <w:start w:val="1"/>
      <w:numFmt w:val="upp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6164C22E">
      <w:start w:val="2"/>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A153216"/>
    <w:multiLevelType w:val="hybridMultilevel"/>
    <w:tmpl w:val="47748142"/>
    <w:lvl w:ilvl="0" w:tplc="7AF82380">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5815F9A"/>
    <w:multiLevelType w:val="hybridMultilevel"/>
    <w:tmpl w:val="89E0015A"/>
    <w:lvl w:ilvl="0" w:tplc="C07CD994">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58729FF"/>
    <w:multiLevelType w:val="hybridMultilevel"/>
    <w:tmpl w:val="9690A70C"/>
    <w:lvl w:ilvl="0" w:tplc="90F0EB90">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09E0108"/>
    <w:multiLevelType w:val="hybridMultilevel"/>
    <w:tmpl w:val="2D8C9FBE"/>
    <w:lvl w:ilvl="0" w:tplc="B9C42FD4">
      <w:start w:val="1"/>
      <w:numFmt w:val="upperLetter"/>
      <w:lvlText w:val="%1."/>
      <w:lvlJc w:val="left"/>
      <w:pPr>
        <w:tabs>
          <w:tab w:val="num" w:pos="1890"/>
        </w:tabs>
        <w:ind w:left="1890" w:hanging="360"/>
      </w:pPr>
      <w:rPr>
        <w:rFonts w:hint="default"/>
      </w:r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8" w15:restartNumberingAfterBreak="0">
    <w:nsid w:val="519E63A0"/>
    <w:multiLevelType w:val="hybridMultilevel"/>
    <w:tmpl w:val="86781C64"/>
    <w:lvl w:ilvl="0" w:tplc="A12CC61E">
      <w:start w:val="7"/>
      <w:numFmt w:val="upperLetter"/>
      <w:lvlText w:val="%1."/>
      <w:lvlJc w:val="left"/>
      <w:pPr>
        <w:tabs>
          <w:tab w:val="num" w:pos="1260"/>
        </w:tabs>
        <w:ind w:left="1260" w:hanging="360"/>
      </w:pPr>
      <w:rPr>
        <w:rFonts w:hint="default"/>
        <w:b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548359FD"/>
    <w:multiLevelType w:val="hybridMultilevel"/>
    <w:tmpl w:val="90F0ED9E"/>
    <w:lvl w:ilvl="0" w:tplc="3E6AC736">
      <w:start w:val="1"/>
      <w:numFmt w:val="upperLetter"/>
      <w:lvlText w:val="%1."/>
      <w:lvlJc w:val="left"/>
      <w:pPr>
        <w:tabs>
          <w:tab w:val="num" w:pos="1440"/>
        </w:tabs>
        <w:ind w:left="1440" w:hanging="720"/>
      </w:pPr>
      <w:rPr>
        <w:rFonts w:hint="default"/>
      </w:rPr>
    </w:lvl>
    <w:lvl w:ilvl="1" w:tplc="5AA2560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4C97899"/>
    <w:multiLevelType w:val="hybridMultilevel"/>
    <w:tmpl w:val="8CC4A962"/>
    <w:lvl w:ilvl="0" w:tplc="62F8596A">
      <w:start w:val="8"/>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FD378E7"/>
    <w:multiLevelType w:val="multilevel"/>
    <w:tmpl w:val="9394343A"/>
    <w:lvl w:ilvl="0">
      <w:start w:val="2"/>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66F2105E"/>
    <w:multiLevelType w:val="hybridMultilevel"/>
    <w:tmpl w:val="9394343A"/>
    <w:lvl w:ilvl="0" w:tplc="8F1CB462">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8E82D68"/>
    <w:multiLevelType w:val="hybridMultilevel"/>
    <w:tmpl w:val="57220BA2"/>
    <w:lvl w:ilvl="0" w:tplc="FE72E868">
      <w:start w:val="1"/>
      <w:numFmt w:val="upperLetter"/>
      <w:lvlText w:val="%1."/>
      <w:lvlJc w:val="left"/>
      <w:pPr>
        <w:tabs>
          <w:tab w:val="num" w:pos="1440"/>
        </w:tabs>
        <w:ind w:left="1440" w:hanging="720"/>
      </w:pPr>
      <w:rPr>
        <w:rFonts w:hint="default"/>
      </w:rPr>
    </w:lvl>
    <w:lvl w:ilvl="1" w:tplc="C2DE446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82173003">
    <w:abstractNumId w:val="5"/>
  </w:num>
  <w:num w:numId="2" w16cid:durableId="831260050">
    <w:abstractNumId w:val="3"/>
  </w:num>
  <w:num w:numId="3" w16cid:durableId="1642884151">
    <w:abstractNumId w:val="7"/>
  </w:num>
  <w:num w:numId="4" w16cid:durableId="1354112416">
    <w:abstractNumId w:val="0"/>
  </w:num>
  <w:num w:numId="5" w16cid:durableId="976836192">
    <w:abstractNumId w:val="12"/>
  </w:num>
  <w:num w:numId="6" w16cid:durableId="1786608542">
    <w:abstractNumId w:val="10"/>
  </w:num>
  <w:num w:numId="7" w16cid:durableId="848830264">
    <w:abstractNumId w:val="8"/>
  </w:num>
  <w:num w:numId="8" w16cid:durableId="1494099825">
    <w:abstractNumId w:val="2"/>
  </w:num>
  <w:num w:numId="9" w16cid:durableId="1132559940">
    <w:abstractNumId w:val="9"/>
  </w:num>
  <w:num w:numId="10" w16cid:durableId="1425833668">
    <w:abstractNumId w:val="13"/>
  </w:num>
  <w:num w:numId="11" w16cid:durableId="1956861595">
    <w:abstractNumId w:val="11"/>
  </w:num>
  <w:num w:numId="12" w16cid:durableId="1013995497">
    <w:abstractNumId w:val="6"/>
  </w:num>
  <w:num w:numId="13" w16cid:durableId="1076245128">
    <w:abstractNumId w:val="4"/>
  </w:num>
  <w:num w:numId="14" w16cid:durableId="1663315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D0"/>
    <w:rsid w:val="00011155"/>
    <w:rsid w:val="000142B8"/>
    <w:rsid w:val="00014A2B"/>
    <w:rsid w:val="00017C41"/>
    <w:rsid w:val="00020670"/>
    <w:rsid w:val="00021477"/>
    <w:rsid w:val="00023D7B"/>
    <w:rsid w:val="00025268"/>
    <w:rsid w:val="00026F58"/>
    <w:rsid w:val="00027874"/>
    <w:rsid w:val="00034028"/>
    <w:rsid w:val="00040A8E"/>
    <w:rsid w:val="0004352A"/>
    <w:rsid w:val="000435F0"/>
    <w:rsid w:val="000468A6"/>
    <w:rsid w:val="0004796C"/>
    <w:rsid w:val="00052277"/>
    <w:rsid w:val="0005249F"/>
    <w:rsid w:val="00056CDF"/>
    <w:rsid w:val="00056FF3"/>
    <w:rsid w:val="00070E36"/>
    <w:rsid w:val="00071754"/>
    <w:rsid w:val="00072014"/>
    <w:rsid w:val="0008015B"/>
    <w:rsid w:val="00083B05"/>
    <w:rsid w:val="00093B9B"/>
    <w:rsid w:val="000A4F53"/>
    <w:rsid w:val="000A5F42"/>
    <w:rsid w:val="000A74A1"/>
    <w:rsid w:val="000B321C"/>
    <w:rsid w:val="000B63AD"/>
    <w:rsid w:val="000B7963"/>
    <w:rsid w:val="000C64A1"/>
    <w:rsid w:val="000D64E8"/>
    <w:rsid w:val="000F003B"/>
    <w:rsid w:val="001012B5"/>
    <w:rsid w:val="00101C9D"/>
    <w:rsid w:val="00104558"/>
    <w:rsid w:val="00107E42"/>
    <w:rsid w:val="0011609A"/>
    <w:rsid w:val="0013023E"/>
    <w:rsid w:val="00130BDA"/>
    <w:rsid w:val="0013298C"/>
    <w:rsid w:val="00135587"/>
    <w:rsid w:val="00136BF4"/>
    <w:rsid w:val="00144B03"/>
    <w:rsid w:val="001533E0"/>
    <w:rsid w:val="00153790"/>
    <w:rsid w:val="0015574C"/>
    <w:rsid w:val="001639AF"/>
    <w:rsid w:val="0016695C"/>
    <w:rsid w:val="00170AFC"/>
    <w:rsid w:val="00170E8C"/>
    <w:rsid w:val="00172CA4"/>
    <w:rsid w:val="00175DDA"/>
    <w:rsid w:val="00177049"/>
    <w:rsid w:val="001823E4"/>
    <w:rsid w:val="001840D2"/>
    <w:rsid w:val="001938AD"/>
    <w:rsid w:val="0019633F"/>
    <w:rsid w:val="001A10FD"/>
    <w:rsid w:val="001A6C11"/>
    <w:rsid w:val="001A6FE5"/>
    <w:rsid w:val="001B5108"/>
    <w:rsid w:val="001B60B2"/>
    <w:rsid w:val="001C015D"/>
    <w:rsid w:val="001C6B9D"/>
    <w:rsid w:val="001F5C3D"/>
    <w:rsid w:val="00204292"/>
    <w:rsid w:val="00205B29"/>
    <w:rsid w:val="00211A64"/>
    <w:rsid w:val="00212616"/>
    <w:rsid w:val="002142F7"/>
    <w:rsid w:val="00216FEB"/>
    <w:rsid w:val="00224F91"/>
    <w:rsid w:val="00231CE3"/>
    <w:rsid w:val="00234013"/>
    <w:rsid w:val="00236399"/>
    <w:rsid w:val="00237A42"/>
    <w:rsid w:val="00240F26"/>
    <w:rsid w:val="002428FA"/>
    <w:rsid w:val="002429B6"/>
    <w:rsid w:val="00243B5F"/>
    <w:rsid w:val="00244F6E"/>
    <w:rsid w:val="0025110E"/>
    <w:rsid w:val="00251AB6"/>
    <w:rsid w:val="0025301D"/>
    <w:rsid w:val="002560B9"/>
    <w:rsid w:val="0025629B"/>
    <w:rsid w:val="00264E34"/>
    <w:rsid w:val="002652E4"/>
    <w:rsid w:val="00270678"/>
    <w:rsid w:val="00270F0C"/>
    <w:rsid w:val="00274410"/>
    <w:rsid w:val="002774C3"/>
    <w:rsid w:val="00277C7E"/>
    <w:rsid w:val="002854AA"/>
    <w:rsid w:val="0028579E"/>
    <w:rsid w:val="00286453"/>
    <w:rsid w:val="002872A6"/>
    <w:rsid w:val="00291101"/>
    <w:rsid w:val="002A3663"/>
    <w:rsid w:val="002A457C"/>
    <w:rsid w:val="002B1180"/>
    <w:rsid w:val="002B1505"/>
    <w:rsid w:val="002B21FE"/>
    <w:rsid w:val="002B5535"/>
    <w:rsid w:val="002C1078"/>
    <w:rsid w:val="002C165E"/>
    <w:rsid w:val="002C6059"/>
    <w:rsid w:val="002D01EC"/>
    <w:rsid w:val="002D240A"/>
    <w:rsid w:val="002D5BCD"/>
    <w:rsid w:val="002D7C37"/>
    <w:rsid w:val="002E12EA"/>
    <w:rsid w:val="002E3CC2"/>
    <w:rsid w:val="002E6F43"/>
    <w:rsid w:val="002E7AF3"/>
    <w:rsid w:val="002F1677"/>
    <w:rsid w:val="002F3EC4"/>
    <w:rsid w:val="00307BBC"/>
    <w:rsid w:val="00313D6B"/>
    <w:rsid w:val="00332CDA"/>
    <w:rsid w:val="00337FE8"/>
    <w:rsid w:val="00340F3B"/>
    <w:rsid w:val="003462F3"/>
    <w:rsid w:val="0035335B"/>
    <w:rsid w:val="003639BA"/>
    <w:rsid w:val="003672C4"/>
    <w:rsid w:val="0037218A"/>
    <w:rsid w:val="00372AD2"/>
    <w:rsid w:val="00393914"/>
    <w:rsid w:val="00397FFB"/>
    <w:rsid w:val="003A0D5D"/>
    <w:rsid w:val="003A1717"/>
    <w:rsid w:val="003A176C"/>
    <w:rsid w:val="003B0B4F"/>
    <w:rsid w:val="003B3302"/>
    <w:rsid w:val="003C7676"/>
    <w:rsid w:val="003D0ACE"/>
    <w:rsid w:val="003D0CFF"/>
    <w:rsid w:val="003D4AF2"/>
    <w:rsid w:val="003E4230"/>
    <w:rsid w:val="003F1936"/>
    <w:rsid w:val="003F3E6B"/>
    <w:rsid w:val="004007DE"/>
    <w:rsid w:val="00403DFA"/>
    <w:rsid w:val="00410078"/>
    <w:rsid w:val="004110BB"/>
    <w:rsid w:val="00420308"/>
    <w:rsid w:val="00424B17"/>
    <w:rsid w:val="004253A5"/>
    <w:rsid w:val="00425F4C"/>
    <w:rsid w:val="00430788"/>
    <w:rsid w:val="00432CC6"/>
    <w:rsid w:val="00437BDA"/>
    <w:rsid w:val="004537F9"/>
    <w:rsid w:val="00462365"/>
    <w:rsid w:val="004638B1"/>
    <w:rsid w:val="00470F09"/>
    <w:rsid w:val="0047209C"/>
    <w:rsid w:val="004867D4"/>
    <w:rsid w:val="004922E7"/>
    <w:rsid w:val="00492AD4"/>
    <w:rsid w:val="0049557E"/>
    <w:rsid w:val="004972E8"/>
    <w:rsid w:val="004A147C"/>
    <w:rsid w:val="004A32CF"/>
    <w:rsid w:val="004B49AC"/>
    <w:rsid w:val="004C1036"/>
    <w:rsid w:val="004C36F0"/>
    <w:rsid w:val="004C4157"/>
    <w:rsid w:val="004F00C2"/>
    <w:rsid w:val="004F0EB3"/>
    <w:rsid w:val="004F1419"/>
    <w:rsid w:val="00502983"/>
    <w:rsid w:val="00510AC8"/>
    <w:rsid w:val="00514520"/>
    <w:rsid w:val="005146E9"/>
    <w:rsid w:val="00524152"/>
    <w:rsid w:val="005242DB"/>
    <w:rsid w:val="00524A9F"/>
    <w:rsid w:val="00526043"/>
    <w:rsid w:val="00534439"/>
    <w:rsid w:val="00537ACE"/>
    <w:rsid w:val="00544893"/>
    <w:rsid w:val="005458FB"/>
    <w:rsid w:val="005531AE"/>
    <w:rsid w:val="005617CC"/>
    <w:rsid w:val="00565969"/>
    <w:rsid w:val="005747FB"/>
    <w:rsid w:val="005762FC"/>
    <w:rsid w:val="00577140"/>
    <w:rsid w:val="00590B82"/>
    <w:rsid w:val="005A7707"/>
    <w:rsid w:val="005B02A7"/>
    <w:rsid w:val="005B156E"/>
    <w:rsid w:val="005B56EF"/>
    <w:rsid w:val="005C2FE9"/>
    <w:rsid w:val="005C3845"/>
    <w:rsid w:val="005C6A41"/>
    <w:rsid w:val="005D16D6"/>
    <w:rsid w:val="005E110E"/>
    <w:rsid w:val="005E38EC"/>
    <w:rsid w:val="005E51B3"/>
    <w:rsid w:val="005F0B9F"/>
    <w:rsid w:val="005F5A89"/>
    <w:rsid w:val="005F65DB"/>
    <w:rsid w:val="00603799"/>
    <w:rsid w:val="00603CAD"/>
    <w:rsid w:val="006042E7"/>
    <w:rsid w:val="00615047"/>
    <w:rsid w:val="00615852"/>
    <w:rsid w:val="00622091"/>
    <w:rsid w:val="00626689"/>
    <w:rsid w:val="00635CE9"/>
    <w:rsid w:val="0064625A"/>
    <w:rsid w:val="0066002C"/>
    <w:rsid w:val="00660198"/>
    <w:rsid w:val="006603A0"/>
    <w:rsid w:val="00661625"/>
    <w:rsid w:val="006666C1"/>
    <w:rsid w:val="00676069"/>
    <w:rsid w:val="006760D4"/>
    <w:rsid w:val="0068408E"/>
    <w:rsid w:val="00691D5B"/>
    <w:rsid w:val="00693561"/>
    <w:rsid w:val="006935D5"/>
    <w:rsid w:val="006A7F79"/>
    <w:rsid w:val="006B018D"/>
    <w:rsid w:val="006B05D8"/>
    <w:rsid w:val="006B4868"/>
    <w:rsid w:val="006B50F9"/>
    <w:rsid w:val="006B78A0"/>
    <w:rsid w:val="006C2019"/>
    <w:rsid w:val="006C2C9B"/>
    <w:rsid w:val="006C414A"/>
    <w:rsid w:val="006C4D5C"/>
    <w:rsid w:val="006D556B"/>
    <w:rsid w:val="006D6BB5"/>
    <w:rsid w:val="006E292A"/>
    <w:rsid w:val="006E45FB"/>
    <w:rsid w:val="006E7C6E"/>
    <w:rsid w:val="006F4DF5"/>
    <w:rsid w:val="007013D3"/>
    <w:rsid w:val="0070717E"/>
    <w:rsid w:val="007122F0"/>
    <w:rsid w:val="00714538"/>
    <w:rsid w:val="007167D6"/>
    <w:rsid w:val="0071703F"/>
    <w:rsid w:val="00725D13"/>
    <w:rsid w:val="00735835"/>
    <w:rsid w:val="00735BB7"/>
    <w:rsid w:val="00736149"/>
    <w:rsid w:val="00737A1F"/>
    <w:rsid w:val="00737D4E"/>
    <w:rsid w:val="00740A77"/>
    <w:rsid w:val="00740FC3"/>
    <w:rsid w:val="0074746A"/>
    <w:rsid w:val="007511A6"/>
    <w:rsid w:val="00753F7B"/>
    <w:rsid w:val="00754AC4"/>
    <w:rsid w:val="007562A8"/>
    <w:rsid w:val="00773061"/>
    <w:rsid w:val="00774D46"/>
    <w:rsid w:val="00775665"/>
    <w:rsid w:val="00775E44"/>
    <w:rsid w:val="00780812"/>
    <w:rsid w:val="00781790"/>
    <w:rsid w:val="007835F8"/>
    <w:rsid w:val="007837E7"/>
    <w:rsid w:val="007943CA"/>
    <w:rsid w:val="00794F6B"/>
    <w:rsid w:val="007971A4"/>
    <w:rsid w:val="007A36ED"/>
    <w:rsid w:val="007A414E"/>
    <w:rsid w:val="007A46B9"/>
    <w:rsid w:val="007A6405"/>
    <w:rsid w:val="007B6A11"/>
    <w:rsid w:val="007C7B04"/>
    <w:rsid w:val="007D1F8A"/>
    <w:rsid w:val="007D7360"/>
    <w:rsid w:val="008059CB"/>
    <w:rsid w:val="00811406"/>
    <w:rsid w:val="00814B4B"/>
    <w:rsid w:val="00826723"/>
    <w:rsid w:val="00833754"/>
    <w:rsid w:val="008411C4"/>
    <w:rsid w:val="008458EA"/>
    <w:rsid w:val="008512D9"/>
    <w:rsid w:val="008522B8"/>
    <w:rsid w:val="00872BD8"/>
    <w:rsid w:val="0087399B"/>
    <w:rsid w:val="00877CCE"/>
    <w:rsid w:val="008911F8"/>
    <w:rsid w:val="0089350F"/>
    <w:rsid w:val="008B1D3E"/>
    <w:rsid w:val="008B4F90"/>
    <w:rsid w:val="008C55F6"/>
    <w:rsid w:val="008C6385"/>
    <w:rsid w:val="008C709D"/>
    <w:rsid w:val="008D0809"/>
    <w:rsid w:val="008D14FF"/>
    <w:rsid w:val="008E1464"/>
    <w:rsid w:val="008E4224"/>
    <w:rsid w:val="008E50E3"/>
    <w:rsid w:val="008E64C1"/>
    <w:rsid w:val="008F346C"/>
    <w:rsid w:val="008F3864"/>
    <w:rsid w:val="008F6013"/>
    <w:rsid w:val="008F74E2"/>
    <w:rsid w:val="00903031"/>
    <w:rsid w:val="00903BDA"/>
    <w:rsid w:val="00903E00"/>
    <w:rsid w:val="00905F32"/>
    <w:rsid w:val="009069D1"/>
    <w:rsid w:val="00916323"/>
    <w:rsid w:val="00917EAB"/>
    <w:rsid w:val="00923205"/>
    <w:rsid w:val="00924CB9"/>
    <w:rsid w:val="0092796A"/>
    <w:rsid w:val="00932B11"/>
    <w:rsid w:val="0093721F"/>
    <w:rsid w:val="00944537"/>
    <w:rsid w:val="00945414"/>
    <w:rsid w:val="00947D28"/>
    <w:rsid w:val="00950303"/>
    <w:rsid w:val="00951881"/>
    <w:rsid w:val="00956974"/>
    <w:rsid w:val="00960C61"/>
    <w:rsid w:val="00962AC1"/>
    <w:rsid w:val="009642CF"/>
    <w:rsid w:val="00975541"/>
    <w:rsid w:val="00977BE4"/>
    <w:rsid w:val="009818BB"/>
    <w:rsid w:val="0098236A"/>
    <w:rsid w:val="00982720"/>
    <w:rsid w:val="00986921"/>
    <w:rsid w:val="00991A68"/>
    <w:rsid w:val="009A5FE2"/>
    <w:rsid w:val="009B480D"/>
    <w:rsid w:val="009C37C4"/>
    <w:rsid w:val="009C75D7"/>
    <w:rsid w:val="009D770F"/>
    <w:rsid w:val="009F34C6"/>
    <w:rsid w:val="009F78C3"/>
    <w:rsid w:val="00A0030C"/>
    <w:rsid w:val="00A06C22"/>
    <w:rsid w:val="00A210A7"/>
    <w:rsid w:val="00A3491C"/>
    <w:rsid w:val="00A34AFB"/>
    <w:rsid w:val="00A445E1"/>
    <w:rsid w:val="00A46979"/>
    <w:rsid w:val="00A472A6"/>
    <w:rsid w:val="00A4767F"/>
    <w:rsid w:val="00A5502C"/>
    <w:rsid w:val="00A557FC"/>
    <w:rsid w:val="00A56D2B"/>
    <w:rsid w:val="00A6020E"/>
    <w:rsid w:val="00A63C3B"/>
    <w:rsid w:val="00A65CE9"/>
    <w:rsid w:val="00A731B0"/>
    <w:rsid w:val="00A81226"/>
    <w:rsid w:val="00A83D74"/>
    <w:rsid w:val="00A91DE8"/>
    <w:rsid w:val="00AA03A5"/>
    <w:rsid w:val="00AA20F4"/>
    <w:rsid w:val="00AA2D07"/>
    <w:rsid w:val="00AA46ED"/>
    <w:rsid w:val="00AB1C56"/>
    <w:rsid w:val="00AB2160"/>
    <w:rsid w:val="00AD5B46"/>
    <w:rsid w:val="00AD6310"/>
    <w:rsid w:val="00AE0AC0"/>
    <w:rsid w:val="00AE0EAF"/>
    <w:rsid w:val="00AE16CD"/>
    <w:rsid w:val="00AE3E75"/>
    <w:rsid w:val="00AE42EA"/>
    <w:rsid w:val="00AF51EB"/>
    <w:rsid w:val="00AF529B"/>
    <w:rsid w:val="00AF619C"/>
    <w:rsid w:val="00B00F19"/>
    <w:rsid w:val="00B020C0"/>
    <w:rsid w:val="00B03256"/>
    <w:rsid w:val="00B033FD"/>
    <w:rsid w:val="00B073EA"/>
    <w:rsid w:val="00B11B10"/>
    <w:rsid w:val="00B20FFD"/>
    <w:rsid w:val="00B23315"/>
    <w:rsid w:val="00B276B9"/>
    <w:rsid w:val="00B32DD0"/>
    <w:rsid w:val="00B43E88"/>
    <w:rsid w:val="00B454B7"/>
    <w:rsid w:val="00B51C68"/>
    <w:rsid w:val="00B62BB9"/>
    <w:rsid w:val="00B63413"/>
    <w:rsid w:val="00B63FD0"/>
    <w:rsid w:val="00B65D14"/>
    <w:rsid w:val="00B66731"/>
    <w:rsid w:val="00B66745"/>
    <w:rsid w:val="00B67008"/>
    <w:rsid w:val="00B707C4"/>
    <w:rsid w:val="00B721D2"/>
    <w:rsid w:val="00B73EF1"/>
    <w:rsid w:val="00B76A1C"/>
    <w:rsid w:val="00B80724"/>
    <w:rsid w:val="00B84F49"/>
    <w:rsid w:val="00B94C71"/>
    <w:rsid w:val="00B9718C"/>
    <w:rsid w:val="00B97809"/>
    <w:rsid w:val="00BA71BB"/>
    <w:rsid w:val="00BB5E3B"/>
    <w:rsid w:val="00BC09F4"/>
    <w:rsid w:val="00BC495A"/>
    <w:rsid w:val="00BC6214"/>
    <w:rsid w:val="00BD2327"/>
    <w:rsid w:val="00BE04CC"/>
    <w:rsid w:val="00BE17BC"/>
    <w:rsid w:val="00BE6C33"/>
    <w:rsid w:val="00BF471E"/>
    <w:rsid w:val="00BF535C"/>
    <w:rsid w:val="00C01B1C"/>
    <w:rsid w:val="00C04BE9"/>
    <w:rsid w:val="00C061F6"/>
    <w:rsid w:val="00C0716C"/>
    <w:rsid w:val="00C07CD8"/>
    <w:rsid w:val="00C1586E"/>
    <w:rsid w:val="00C15B5C"/>
    <w:rsid w:val="00C172BF"/>
    <w:rsid w:val="00C25469"/>
    <w:rsid w:val="00C25811"/>
    <w:rsid w:val="00C25F27"/>
    <w:rsid w:val="00C269E4"/>
    <w:rsid w:val="00C33FC4"/>
    <w:rsid w:val="00C3547B"/>
    <w:rsid w:val="00C45D75"/>
    <w:rsid w:val="00C47550"/>
    <w:rsid w:val="00C50BAA"/>
    <w:rsid w:val="00C52138"/>
    <w:rsid w:val="00C52EF1"/>
    <w:rsid w:val="00C53DF0"/>
    <w:rsid w:val="00C54E06"/>
    <w:rsid w:val="00C5736E"/>
    <w:rsid w:val="00C706F2"/>
    <w:rsid w:val="00C731D3"/>
    <w:rsid w:val="00C76457"/>
    <w:rsid w:val="00C76DE7"/>
    <w:rsid w:val="00C83023"/>
    <w:rsid w:val="00C86140"/>
    <w:rsid w:val="00C9198D"/>
    <w:rsid w:val="00C929CE"/>
    <w:rsid w:val="00C9406A"/>
    <w:rsid w:val="00C953BF"/>
    <w:rsid w:val="00C96621"/>
    <w:rsid w:val="00CA037D"/>
    <w:rsid w:val="00CA144D"/>
    <w:rsid w:val="00CA1B02"/>
    <w:rsid w:val="00CA44D4"/>
    <w:rsid w:val="00CA6E2A"/>
    <w:rsid w:val="00CB21B1"/>
    <w:rsid w:val="00CB27BA"/>
    <w:rsid w:val="00CB34E8"/>
    <w:rsid w:val="00CB5811"/>
    <w:rsid w:val="00CB58B7"/>
    <w:rsid w:val="00CC0422"/>
    <w:rsid w:val="00CD1F1D"/>
    <w:rsid w:val="00CD49A1"/>
    <w:rsid w:val="00CE0423"/>
    <w:rsid w:val="00CE4BD6"/>
    <w:rsid w:val="00CF6B04"/>
    <w:rsid w:val="00D0573F"/>
    <w:rsid w:val="00D22495"/>
    <w:rsid w:val="00D227B1"/>
    <w:rsid w:val="00D308A0"/>
    <w:rsid w:val="00D31A02"/>
    <w:rsid w:val="00D330DC"/>
    <w:rsid w:val="00D45DE8"/>
    <w:rsid w:val="00D47E68"/>
    <w:rsid w:val="00D509A0"/>
    <w:rsid w:val="00D509BD"/>
    <w:rsid w:val="00D60A6D"/>
    <w:rsid w:val="00D62396"/>
    <w:rsid w:val="00D63F51"/>
    <w:rsid w:val="00D72E58"/>
    <w:rsid w:val="00D7357A"/>
    <w:rsid w:val="00D74D67"/>
    <w:rsid w:val="00D75574"/>
    <w:rsid w:val="00D815C6"/>
    <w:rsid w:val="00D843F3"/>
    <w:rsid w:val="00D86C8C"/>
    <w:rsid w:val="00D91888"/>
    <w:rsid w:val="00D93CD9"/>
    <w:rsid w:val="00D94F87"/>
    <w:rsid w:val="00DA0D8A"/>
    <w:rsid w:val="00DA51AE"/>
    <w:rsid w:val="00DA5FB4"/>
    <w:rsid w:val="00DA7515"/>
    <w:rsid w:val="00DB7832"/>
    <w:rsid w:val="00DC5160"/>
    <w:rsid w:val="00DD26DE"/>
    <w:rsid w:val="00DD4CC9"/>
    <w:rsid w:val="00DE14EB"/>
    <w:rsid w:val="00DF0422"/>
    <w:rsid w:val="00DF1A9C"/>
    <w:rsid w:val="00DF2710"/>
    <w:rsid w:val="00DF306C"/>
    <w:rsid w:val="00E060F9"/>
    <w:rsid w:val="00E12320"/>
    <w:rsid w:val="00E13BE3"/>
    <w:rsid w:val="00E146A7"/>
    <w:rsid w:val="00E36ACC"/>
    <w:rsid w:val="00E435B8"/>
    <w:rsid w:val="00E54D31"/>
    <w:rsid w:val="00E563C5"/>
    <w:rsid w:val="00E56952"/>
    <w:rsid w:val="00E577EE"/>
    <w:rsid w:val="00E63662"/>
    <w:rsid w:val="00E63904"/>
    <w:rsid w:val="00E63ED5"/>
    <w:rsid w:val="00E8544A"/>
    <w:rsid w:val="00E91BA1"/>
    <w:rsid w:val="00EA432F"/>
    <w:rsid w:val="00EB1515"/>
    <w:rsid w:val="00EB18CD"/>
    <w:rsid w:val="00EB254F"/>
    <w:rsid w:val="00EB7A8E"/>
    <w:rsid w:val="00EC10BD"/>
    <w:rsid w:val="00EC1873"/>
    <w:rsid w:val="00ED3A05"/>
    <w:rsid w:val="00ED4206"/>
    <w:rsid w:val="00ED60AB"/>
    <w:rsid w:val="00EE1E5D"/>
    <w:rsid w:val="00EE269E"/>
    <w:rsid w:val="00EE6BD7"/>
    <w:rsid w:val="00EF1641"/>
    <w:rsid w:val="00EF572A"/>
    <w:rsid w:val="00F030AE"/>
    <w:rsid w:val="00F034A1"/>
    <w:rsid w:val="00F03B25"/>
    <w:rsid w:val="00F05CD6"/>
    <w:rsid w:val="00F12B48"/>
    <w:rsid w:val="00F239A1"/>
    <w:rsid w:val="00F261A8"/>
    <w:rsid w:val="00F32834"/>
    <w:rsid w:val="00F35679"/>
    <w:rsid w:val="00F446BB"/>
    <w:rsid w:val="00F44ACD"/>
    <w:rsid w:val="00F5571C"/>
    <w:rsid w:val="00F55785"/>
    <w:rsid w:val="00F619CE"/>
    <w:rsid w:val="00F61D4F"/>
    <w:rsid w:val="00F6681B"/>
    <w:rsid w:val="00F7063C"/>
    <w:rsid w:val="00F7491C"/>
    <w:rsid w:val="00F82F05"/>
    <w:rsid w:val="00F84BFA"/>
    <w:rsid w:val="00F86A05"/>
    <w:rsid w:val="00F945BA"/>
    <w:rsid w:val="00FA587B"/>
    <w:rsid w:val="00FA7323"/>
    <w:rsid w:val="00FB6F08"/>
    <w:rsid w:val="00FD304A"/>
    <w:rsid w:val="00FD3EF2"/>
    <w:rsid w:val="00FE4DB5"/>
    <w:rsid w:val="00FF4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estgroup-com/westlawcitation" w:name="typestatutes"/>
  <w:shapeDefaults>
    <o:shapedefaults v:ext="edit" spidmax="2050"/>
    <o:shapelayout v:ext="edit">
      <o:idmap v:ext="edit" data="2"/>
    </o:shapelayout>
  </w:shapeDefaults>
  <w:decimalSymbol w:val="."/>
  <w:listSeparator w:val=","/>
  <w14:docId w14:val="64CECE0D"/>
  <w15:chartTrackingRefBased/>
  <w15:docId w15:val="{BA5739F1-7EDE-41E6-B06B-8FA47721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B02"/>
    <w:rPr>
      <w:rFonts w:ascii="Times New Roman" w:hAnsi="Times New Roman" w:cs="Arial"/>
      <w:sz w:val="22"/>
    </w:rPr>
  </w:style>
  <w:style w:type="paragraph" w:styleId="Heading1">
    <w:name w:val="heading 1"/>
    <w:basedOn w:val="Normal"/>
    <w:next w:val="Normal"/>
    <w:autoRedefine/>
    <w:qFormat/>
    <w:rsid w:val="000B321C"/>
    <w:pPr>
      <w:keepNext/>
      <w:keepLines/>
      <w:ind w:left="720" w:hanging="720"/>
      <w:outlineLvl w:val="0"/>
    </w:pPr>
    <w:rPr>
      <w:rFonts w:cs="Times New Roman"/>
      <w:b/>
      <w:sz w:val="24"/>
      <w:szCs w:val="24"/>
    </w:rPr>
  </w:style>
  <w:style w:type="paragraph" w:styleId="Heading2">
    <w:name w:val="heading 2"/>
    <w:basedOn w:val="Normal"/>
    <w:next w:val="Normal"/>
    <w:qFormat/>
    <w:pPr>
      <w:keepNext/>
      <w:ind w:left="720"/>
      <w:outlineLvl w:val="1"/>
    </w:pPr>
    <w:rPr>
      <w:b/>
    </w:rPr>
  </w:style>
  <w:style w:type="paragraph" w:styleId="Heading3">
    <w:name w:val="heading 3"/>
    <w:basedOn w:val="Normal"/>
    <w:next w:val="Normal"/>
    <w:qFormat/>
    <w:pPr>
      <w:keepNext/>
      <w:tabs>
        <w:tab w:val="right" w:pos="3919"/>
      </w:tabs>
      <w:ind w:left="54"/>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right" w:pos="4654"/>
      </w:tabs>
      <w:ind w:left="1451" w:hanging="1451"/>
      <w:outlineLvl w:val="4"/>
    </w:pPr>
    <w:rPr>
      <w:b/>
    </w:rPr>
  </w:style>
  <w:style w:type="paragraph" w:styleId="Heading6">
    <w:name w:val="heading 6"/>
    <w:basedOn w:val="Normal"/>
    <w:next w:val="Normal"/>
    <w:qFormat/>
    <w:pPr>
      <w:keepNext/>
      <w:tabs>
        <w:tab w:val="left" w:leader="dot" w:pos="9360"/>
      </w:tabs>
      <w:spacing w:line="480" w:lineRule="atLeast"/>
      <w:jc w:val="center"/>
      <w:outlineLvl w:val="5"/>
    </w:pPr>
    <w:rPr>
      <w:b/>
    </w:rPr>
  </w:style>
  <w:style w:type="paragraph" w:styleId="Heading7">
    <w:name w:val="heading 7"/>
    <w:basedOn w:val="Normal"/>
    <w:next w:val="Normal"/>
    <w:qFormat/>
    <w:pPr>
      <w:keepNext/>
      <w:spacing w:line="480" w:lineRule="atLeast"/>
      <w:ind w:firstLine="720"/>
      <w:outlineLvl w:val="6"/>
    </w:pPr>
  </w:style>
  <w:style w:type="paragraph" w:styleId="Heading8">
    <w:name w:val="heading 8"/>
    <w:basedOn w:val="Normal"/>
    <w:next w:val="Normal"/>
    <w:qFormat/>
    <w:pPr>
      <w:keepNext/>
      <w:ind w:firstLine="1430"/>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pPr>
      <w:ind w:left="5040"/>
      <w:jc w:val="both"/>
    </w:pPr>
  </w:style>
  <w:style w:type="paragraph" w:styleId="TOC7">
    <w:name w:val="toc 7"/>
    <w:basedOn w:val="Normal"/>
    <w:next w:val="Normal"/>
    <w:pPr>
      <w:ind w:left="4320"/>
    </w:pPr>
  </w:style>
  <w:style w:type="paragraph" w:styleId="TOC6">
    <w:name w:val="toc 6"/>
    <w:basedOn w:val="Normal"/>
    <w:next w:val="Normal"/>
    <w:pPr>
      <w:ind w:left="3600"/>
    </w:pPr>
  </w:style>
  <w:style w:type="paragraph" w:styleId="TOC5">
    <w:name w:val="toc 5"/>
    <w:basedOn w:val="Normal"/>
    <w:next w:val="Normal"/>
    <w:pPr>
      <w:ind w:left="2880"/>
    </w:pPr>
  </w:style>
  <w:style w:type="paragraph" w:styleId="TOC4">
    <w:name w:val="toc 4"/>
    <w:basedOn w:val="Normal"/>
    <w:next w:val="Normal"/>
    <w:pPr>
      <w:spacing w:line="480" w:lineRule="atLeast"/>
      <w:ind w:firstLine="2160"/>
    </w:pPr>
  </w:style>
  <w:style w:type="paragraph" w:styleId="TOC3">
    <w:name w:val="toc 3"/>
    <w:basedOn w:val="Normal"/>
    <w:next w:val="Normal"/>
    <w:pPr>
      <w:ind w:left="1440"/>
    </w:pPr>
  </w:style>
  <w:style w:type="paragraph" w:styleId="TOC2">
    <w:name w:val="toc 2"/>
    <w:basedOn w:val="Normal"/>
    <w:next w:val="Normal"/>
    <w:rsid w:val="00DA5FB4"/>
    <w:pPr>
      <w:ind w:left="1440" w:hanging="720"/>
    </w:pPr>
  </w:style>
  <w:style w:type="paragraph" w:styleId="TOC1">
    <w:name w:val="toc 1"/>
    <w:basedOn w:val="Normal"/>
    <w:next w:val="Normal"/>
    <w:rsid w:val="008F346C"/>
    <w:pPr>
      <w:spacing w:before="240"/>
      <w:ind w:left="720" w:right="720" w:hanging="720"/>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pPr>
      <w:ind w:left="720" w:firstLine="720"/>
    </w:pPr>
  </w:style>
  <w:style w:type="paragraph" w:styleId="BodyText">
    <w:name w:val="Body Text"/>
    <w:basedOn w:val="Normal"/>
    <w:next w:val="Normal"/>
    <w:pPr>
      <w:spacing w:after="120"/>
    </w:pPr>
  </w:style>
  <w:style w:type="paragraph" w:customStyle="1" w:styleId="TOC91">
    <w:name w:val="TOC 91"/>
    <w:basedOn w:val="Normal"/>
    <w:next w:val="Normal"/>
    <w:pPr>
      <w:ind w:left="5040"/>
    </w:pPr>
  </w:style>
  <w:style w:type="paragraph" w:styleId="BlockText">
    <w:name w:val="Block Text"/>
    <w:basedOn w:val="Normal"/>
    <w:pPr>
      <w:tabs>
        <w:tab w:val="left" w:pos="2230"/>
      </w:tabs>
      <w:ind w:left="2180" w:right="720" w:hanging="2180"/>
    </w:pPr>
    <w:rPr>
      <w:noProof/>
    </w:rPr>
  </w:style>
  <w:style w:type="paragraph" w:styleId="BodyText2">
    <w:name w:val="Body Text 2"/>
    <w:basedOn w:val="Normal"/>
    <w:pPr>
      <w:spacing w:line="480" w:lineRule="atLeast"/>
    </w:pPr>
    <w:rPr>
      <w:b/>
    </w:rPr>
  </w:style>
  <w:style w:type="paragraph" w:styleId="BodyTextIndent2">
    <w:name w:val="Body Text Indent 2"/>
    <w:basedOn w:val="Normal"/>
    <w:pPr>
      <w:tabs>
        <w:tab w:val="left" w:pos="2160"/>
        <w:tab w:val="left" w:pos="3295"/>
      </w:tabs>
      <w:ind w:firstLine="1440"/>
    </w:pPr>
    <w:rPr>
      <w:noProof/>
    </w:rPr>
  </w:style>
  <w:style w:type="paragraph" w:styleId="BodyTextIndent3">
    <w:name w:val="Body Text Indent 3"/>
    <w:basedOn w:val="Normal"/>
    <w:pPr>
      <w:ind w:firstLine="720"/>
    </w:pPr>
  </w:style>
  <w:style w:type="paragraph" w:customStyle="1" w:styleId="DefaultText">
    <w:name w:val="Default Text"/>
    <w:basedOn w:val="Normal"/>
    <w:rPr>
      <w:rFonts w:cs="Times New Roman"/>
    </w:rPr>
  </w:style>
  <w:style w:type="paragraph" w:styleId="HTMLPreformatted">
    <w:name w:val="HTML Preformatted"/>
    <w:basedOn w:val="Normal"/>
    <w:rsid w:val="00193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093B9B"/>
    <w:rPr>
      <w:rFonts w:ascii="Tahoma" w:hAnsi="Tahoma" w:cs="Tahoma"/>
      <w:sz w:val="16"/>
      <w:szCs w:val="16"/>
    </w:rPr>
  </w:style>
  <w:style w:type="character" w:styleId="Hyperlink">
    <w:name w:val="Hyperlink"/>
    <w:rsid w:val="00BC6214"/>
    <w:rPr>
      <w:color w:val="006633"/>
      <w:u w:val="single"/>
    </w:rPr>
  </w:style>
  <w:style w:type="character" w:customStyle="1" w:styleId="lawreference1">
    <w:name w:val="lawreference1"/>
    <w:rsid w:val="00E146A7"/>
    <w:rPr>
      <w:rFonts w:ascii="Arial" w:hAnsi="Arial" w:cs="Arial" w:hint="default"/>
      <w:sz w:val="20"/>
      <w:szCs w:val="20"/>
    </w:rPr>
  </w:style>
  <w:style w:type="paragraph" w:customStyle="1" w:styleId="Indent1">
    <w:name w:val="Indent 1"/>
    <w:basedOn w:val="Normal"/>
    <w:rsid w:val="00AB1C56"/>
    <w:pPr>
      <w:ind w:left="1440" w:hanging="720"/>
    </w:pPr>
    <w:rPr>
      <w:rFonts w:cs="Times New Roman"/>
      <w:szCs w:val="22"/>
    </w:rPr>
  </w:style>
  <w:style w:type="paragraph" w:customStyle="1" w:styleId="Indent2">
    <w:name w:val="Indent 2"/>
    <w:basedOn w:val="Indent1"/>
    <w:rsid w:val="00FB6F08"/>
    <w:pPr>
      <w:ind w:left="2160"/>
    </w:pPr>
  </w:style>
  <w:style w:type="paragraph" w:customStyle="1" w:styleId="Indent3">
    <w:name w:val="Indent 3"/>
    <w:basedOn w:val="Indent2"/>
    <w:rsid w:val="00B9718C"/>
    <w:pPr>
      <w:ind w:left="2880"/>
    </w:pPr>
  </w:style>
  <w:style w:type="character" w:styleId="CommentReference">
    <w:name w:val="annotation reference"/>
    <w:semiHidden/>
    <w:rsid w:val="00F05CD6"/>
    <w:rPr>
      <w:sz w:val="16"/>
      <w:szCs w:val="16"/>
    </w:rPr>
  </w:style>
  <w:style w:type="paragraph" w:styleId="CommentText">
    <w:name w:val="annotation text"/>
    <w:basedOn w:val="Normal"/>
    <w:semiHidden/>
    <w:rsid w:val="00F05CD6"/>
    <w:rPr>
      <w:sz w:val="20"/>
    </w:rPr>
  </w:style>
  <w:style w:type="paragraph" w:styleId="CommentSubject">
    <w:name w:val="annotation subject"/>
    <w:basedOn w:val="CommentText"/>
    <w:next w:val="CommentText"/>
    <w:semiHidden/>
    <w:rsid w:val="00F05CD6"/>
    <w:rPr>
      <w:b/>
      <w:bCs/>
    </w:rPr>
  </w:style>
  <w:style w:type="character" w:styleId="PageNumber">
    <w:name w:val="page number"/>
    <w:basedOn w:val="DefaultParagraphFont"/>
    <w:rsid w:val="00C25469"/>
  </w:style>
  <w:style w:type="paragraph" w:customStyle="1" w:styleId="Bullet1">
    <w:name w:val="Bullet 1"/>
    <w:basedOn w:val="Normal"/>
    <w:rsid w:val="000F003B"/>
    <w:pPr>
      <w:ind w:left="360" w:hanging="360"/>
    </w:pPr>
    <w:rPr>
      <w:rFonts w:cs="Times New Roman"/>
      <w:sz w:val="24"/>
    </w:rPr>
  </w:style>
  <w:style w:type="character" w:customStyle="1" w:styleId="InitialStyle">
    <w:name w:val="InitialStyle"/>
    <w:rsid w:val="000F003B"/>
    <w:rPr>
      <w:rFonts w:ascii="Courier New" w:hAnsi="Courier New"/>
      <w:color w:val="auto"/>
      <w:spacing w:val="0"/>
      <w:sz w:val="24"/>
    </w:rPr>
  </w:style>
  <w:style w:type="paragraph" w:styleId="Revision">
    <w:name w:val="Revision"/>
    <w:hidden/>
    <w:uiPriority w:val="99"/>
    <w:semiHidden/>
    <w:rsid w:val="00424B17"/>
    <w:rPr>
      <w:rFonts w:ascii="Times New Roman" w:hAnsi="Times New Roman" w:cs="Arial"/>
      <w:sz w:val="22"/>
    </w:rPr>
  </w:style>
  <w:style w:type="paragraph" w:styleId="ListParagraph">
    <w:name w:val="List Paragraph"/>
    <w:basedOn w:val="Normal"/>
    <w:uiPriority w:val="34"/>
    <w:qFormat/>
    <w:rsid w:val="00337FE8"/>
    <w:pPr>
      <w:ind w:left="720"/>
      <w:contextualSpacing/>
    </w:pPr>
  </w:style>
  <w:style w:type="paragraph" w:styleId="NormalWeb">
    <w:name w:val="Normal (Web)"/>
    <w:basedOn w:val="Normal"/>
    <w:uiPriority w:val="99"/>
    <w:semiHidden/>
    <w:unhideWhenUsed/>
    <w:rsid w:val="00052277"/>
    <w:pPr>
      <w:spacing w:before="100" w:beforeAutospacing="1" w:after="100" w:afterAutospacing="1"/>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130">
      <w:bodyDiv w:val="1"/>
      <w:marLeft w:val="0"/>
      <w:marRight w:val="0"/>
      <w:marTop w:val="0"/>
      <w:marBottom w:val="0"/>
      <w:divBdr>
        <w:top w:val="none" w:sz="0" w:space="0" w:color="auto"/>
        <w:left w:val="none" w:sz="0" w:space="0" w:color="auto"/>
        <w:bottom w:val="none" w:sz="0" w:space="0" w:color="auto"/>
        <w:right w:val="none" w:sz="0" w:space="0" w:color="auto"/>
      </w:divBdr>
    </w:div>
    <w:div w:id="2089031997">
      <w:bodyDiv w:val="1"/>
      <w:marLeft w:val="0"/>
      <w:marRight w:val="0"/>
      <w:marTop w:val="0"/>
      <w:marBottom w:val="0"/>
      <w:divBdr>
        <w:top w:val="none" w:sz="0" w:space="0" w:color="auto"/>
        <w:left w:val="none" w:sz="0" w:space="0" w:color="auto"/>
        <w:bottom w:val="none" w:sz="0" w:space="0" w:color="auto"/>
        <w:right w:val="none" w:sz="0" w:space="0" w:color="auto"/>
      </w:divBdr>
      <w:divsChild>
        <w:div w:id="62050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2EFC7-5993-48CB-ABAF-00FF1704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4385</Words>
  <Characters>25001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Rizzo, Hailey</dc:creator>
  <cp:keywords/>
  <dc:description/>
  <cp:lastModifiedBy>Parr, J.Chris</cp:lastModifiedBy>
  <cp:revision>4</cp:revision>
  <cp:lastPrinted>2026-07-30T16:38:00Z</cp:lastPrinted>
  <dcterms:created xsi:type="dcterms:W3CDTF">2026-07-30T16:42:00Z</dcterms:created>
  <dcterms:modified xsi:type="dcterms:W3CDTF">2026-08-11T13:06:00Z</dcterms:modified>
</cp:coreProperties>
</file>